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DF968" w14:textId="77777777" w:rsidR="00270D66" w:rsidRDefault="00270D66">
      <w:pPr>
        <w:pStyle w:val="Heading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IEEE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>802.15</w:t>
      </w:r>
    </w:p>
    <w:p w14:paraId="6AA5D482" w14:textId="77777777" w:rsidR="00270D66" w:rsidRDefault="00270D66">
      <w:pPr>
        <w:jc w:val="center"/>
        <w:rPr>
          <w:b/>
          <w:szCs w:val="24"/>
        </w:rPr>
      </w:pPr>
      <w:r>
        <w:rPr>
          <w:b/>
          <w:szCs w:val="24"/>
        </w:rPr>
        <w:t>Wireless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Personal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Area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Networks</w:t>
      </w:r>
    </w:p>
    <w:p w14:paraId="76D6753C" w14:textId="77777777" w:rsidR="00270D66" w:rsidRDefault="00270D66">
      <w:pPr>
        <w:jc w:val="both"/>
        <w:rPr>
          <w:b/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35"/>
        <w:gridCol w:w="3402"/>
        <w:gridCol w:w="3503"/>
      </w:tblGrid>
      <w:tr w:rsidR="00270D66" w:rsidRPr="008F35DC" w14:paraId="2B10CCEA" w14:textId="77777777" w:rsidTr="001676D6">
        <w:tc>
          <w:tcPr>
            <w:tcW w:w="1735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Project</w:t>
            </w:r>
          </w:p>
        </w:tc>
        <w:tc>
          <w:tcPr>
            <w:tcW w:w="690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65D76C4D" w:rsidR="00270D66" w:rsidRPr="008F35DC" w:rsidRDefault="00E62CE3" w:rsidP="006B4251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>
              <w:t>Dependability</w:t>
            </w:r>
            <w:r w:rsidR="0049507D" w:rsidRPr="0049507D">
              <w:t xml:space="preserve"> Interest Group</w:t>
            </w:r>
          </w:p>
        </w:tc>
      </w:tr>
      <w:tr w:rsidR="00270D66" w:rsidRPr="008F35DC" w14:paraId="14B073B9" w14:textId="77777777" w:rsidTr="001676D6">
        <w:tc>
          <w:tcPr>
            <w:tcW w:w="1735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Title</w:t>
            </w:r>
          </w:p>
        </w:tc>
        <w:tc>
          <w:tcPr>
            <w:tcW w:w="690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74585687" w:rsidR="00270D66" w:rsidRPr="008B72E6" w:rsidRDefault="006B4251" w:rsidP="00AA6CEC">
            <w:pPr>
              <w:pStyle w:val="covertext"/>
              <w:snapToGrid w:val="0"/>
              <w:jc w:val="both"/>
              <w:rPr>
                <w:rFonts w:eastAsia="Times New Roman"/>
                <w:b/>
              </w:rPr>
            </w:pPr>
            <w:r w:rsidRPr="008F35DC">
              <w:rPr>
                <w:b/>
              </w:rPr>
              <w:t>Meeting</w:t>
            </w:r>
            <w:r w:rsidRPr="008F35DC">
              <w:rPr>
                <w:rFonts w:eastAsia="Times New Roman"/>
                <w:b/>
              </w:rPr>
              <w:t xml:space="preserve"> </w:t>
            </w:r>
            <w:r w:rsidRPr="008F35DC">
              <w:rPr>
                <w:b/>
              </w:rPr>
              <w:t>Minutes</w:t>
            </w:r>
            <w:r w:rsidR="00B62F66">
              <w:rPr>
                <w:rFonts w:eastAsia="Times New Roman"/>
                <w:b/>
              </w:rPr>
              <w:t xml:space="preserve"> for</w:t>
            </w:r>
            <w:r w:rsidR="00F723C3">
              <w:rPr>
                <w:rFonts w:eastAsia="Times New Roman"/>
                <w:b/>
              </w:rPr>
              <w:t xml:space="preserve"> </w:t>
            </w:r>
            <w:r w:rsidR="00581C50">
              <w:rPr>
                <w:rFonts w:eastAsia="Times New Roman"/>
                <w:b/>
              </w:rPr>
              <w:t>January</w:t>
            </w:r>
            <w:r w:rsidR="008B72E6">
              <w:rPr>
                <w:rFonts w:eastAsia="Times New Roman"/>
                <w:b/>
              </w:rPr>
              <w:t xml:space="preserve"> 20</w:t>
            </w:r>
            <w:r w:rsidR="00F723C3">
              <w:rPr>
                <w:rFonts w:eastAsia="Times New Roman"/>
                <w:b/>
              </w:rPr>
              <w:t>2</w:t>
            </w:r>
            <w:r w:rsidR="00581C50">
              <w:rPr>
                <w:rFonts w:eastAsia="Times New Roman"/>
                <w:b/>
              </w:rPr>
              <w:t>1</w:t>
            </w:r>
            <w:r w:rsidR="00A91190">
              <w:rPr>
                <w:rFonts w:eastAsia="Times New Roman"/>
                <w:b/>
              </w:rPr>
              <w:t xml:space="preserve"> </w:t>
            </w:r>
          </w:p>
        </w:tc>
      </w:tr>
      <w:tr w:rsidR="00270D66" w:rsidRPr="008F35DC" w14:paraId="278B0EE0" w14:textId="77777777" w:rsidTr="001676D6">
        <w:tc>
          <w:tcPr>
            <w:tcW w:w="1735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Date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Submitted</w:t>
            </w:r>
          </w:p>
        </w:tc>
        <w:tc>
          <w:tcPr>
            <w:tcW w:w="690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4B2A5239" w:rsidR="00270D66" w:rsidRPr="008F35DC" w:rsidRDefault="00840B4A" w:rsidP="00AA6CEC">
            <w:pPr>
              <w:pStyle w:val="covertext"/>
              <w:snapToGrid w:val="0"/>
              <w:jc w:val="both"/>
            </w:pPr>
            <w:r>
              <w:rPr>
                <w:rFonts w:eastAsiaTheme="minorEastAsia"/>
                <w:lang w:eastAsia="ja-JP"/>
              </w:rPr>
              <w:t>January 21</w:t>
            </w:r>
            <w:r w:rsidRPr="00840B4A">
              <w:rPr>
                <w:rFonts w:eastAsiaTheme="minorEastAsia"/>
                <w:vertAlign w:val="superscript"/>
                <w:lang w:eastAsia="ja-JP"/>
              </w:rPr>
              <w:t>st</w:t>
            </w:r>
            <w:r w:rsidR="006E2E16">
              <w:rPr>
                <w:rFonts w:eastAsiaTheme="minorEastAsia"/>
                <w:lang w:eastAsia="ja-JP"/>
              </w:rPr>
              <w:t>, 20</w:t>
            </w:r>
            <w:r w:rsidR="00F723C3">
              <w:rPr>
                <w:rFonts w:eastAsiaTheme="minorEastAsia"/>
                <w:lang w:eastAsia="ja-JP"/>
              </w:rPr>
              <w:t>2</w:t>
            </w:r>
            <w:r w:rsidR="00581C50">
              <w:rPr>
                <w:rFonts w:eastAsiaTheme="minorEastAsia"/>
                <w:lang w:eastAsia="ja-JP"/>
              </w:rPr>
              <w:t>1</w:t>
            </w:r>
          </w:p>
        </w:tc>
      </w:tr>
      <w:tr w:rsidR="00270D66" w:rsidRPr="00840B4A" w14:paraId="6A57EB64" w14:textId="77777777" w:rsidTr="001676D6">
        <w:tc>
          <w:tcPr>
            <w:tcW w:w="1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Source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47AFA1" w14:textId="4CC15CF5" w:rsidR="00840B4A" w:rsidRPr="001676D6" w:rsidRDefault="00840B4A" w:rsidP="00840B4A">
            <w:pPr>
              <w:pStyle w:val="covertext"/>
              <w:snapToGrid w:val="0"/>
              <w:rPr>
                <w:rFonts w:eastAsia="Times New Roman"/>
              </w:rPr>
            </w:pPr>
            <w:r w:rsidRPr="001676D6">
              <w:rPr>
                <w:rFonts w:eastAsia="Times New Roman"/>
              </w:rPr>
              <w:t>Ryuji Kohno</w:t>
            </w:r>
            <w:r w:rsidRPr="001676D6">
              <w:rPr>
                <w:rFonts w:eastAsia="Times New Roman"/>
              </w:rPr>
              <w:t>*</w:t>
            </w:r>
            <w:r w:rsidRPr="001676D6">
              <w:rPr>
                <w:rFonts w:eastAsiaTheme="minorEastAsia"/>
                <w:lang w:eastAsia="ja-JP"/>
              </w:rPr>
              <w:t>†</w:t>
            </w:r>
            <w:r w:rsidRPr="001676D6">
              <w:rPr>
                <w:rFonts w:eastAsia="Times New Roman"/>
              </w:rPr>
              <w:t xml:space="preserve">, </w:t>
            </w:r>
          </w:p>
          <w:p w14:paraId="7A5F355C" w14:textId="25A1CDB3" w:rsidR="00840B4A" w:rsidRPr="001676D6" w:rsidRDefault="00840B4A" w:rsidP="00840B4A">
            <w:pPr>
              <w:pStyle w:val="covertext"/>
              <w:snapToGrid w:val="0"/>
              <w:rPr>
                <w:rFonts w:eastAsia="SimSun"/>
                <w:vertAlign w:val="superscript"/>
              </w:rPr>
            </w:pPr>
            <w:r w:rsidRPr="001676D6">
              <w:rPr>
                <w:rFonts w:eastAsia="Times New Roman"/>
              </w:rPr>
              <w:t>Takumi Kobayashi*</w:t>
            </w:r>
          </w:p>
          <w:p w14:paraId="318F00E2" w14:textId="1520163F" w:rsidR="00840B4A" w:rsidRPr="001676D6" w:rsidRDefault="00840B4A" w:rsidP="00840B4A">
            <w:pPr>
              <w:pStyle w:val="covertext"/>
              <w:snapToGrid w:val="0"/>
              <w:rPr>
                <w:rFonts w:eastAsia="Times New Roman"/>
              </w:rPr>
            </w:pPr>
            <w:r w:rsidRPr="001676D6">
              <w:rPr>
                <w:lang w:eastAsia="ja-JP"/>
              </w:rPr>
              <w:t>*</w:t>
            </w:r>
            <w:r w:rsidRPr="001676D6">
              <w:rPr>
                <w:rFonts w:eastAsia="Times New Roman"/>
              </w:rPr>
              <w:t>Yokohama National University</w:t>
            </w:r>
            <w:r w:rsidR="001676D6" w:rsidRPr="001676D6">
              <w:rPr>
                <w:rFonts w:eastAsia="Times New Roman"/>
              </w:rPr>
              <w:t>(YNU)</w:t>
            </w:r>
          </w:p>
          <w:p w14:paraId="0B022357" w14:textId="2BF34649" w:rsidR="001676D6" w:rsidRPr="001676D6" w:rsidRDefault="001676D6" w:rsidP="00840B4A">
            <w:pPr>
              <w:pStyle w:val="covertext"/>
              <w:snapToGrid w:val="0"/>
              <w:rPr>
                <w:rFonts w:eastAsia="Times New Roman"/>
              </w:rPr>
            </w:pPr>
            <w:r w:rsidRPr="001676D6">
              <w:rPr>
                <w:rFonts w:eastAsia="Times New Roman"/>
              </w:rPr>
              <w:t xml:space="preserve">79-5 </w:t>
            </w:r>
            <w:proofErr w:type="spellStart"/>
            <w:r w:rsidRPr="001676D6">
              <w:rPr>
                <w:rFonts w:eastAsia="Times New Roman"/>
              </w:rPr>
              <w:t>Tokiwadai</w:t>
            </w:r>
            <w:proofErr w:type="spellEnd"/>
            <w:r w:rsidRPr="001676D6">
              <w:rPr>
                <w:rFonts w:eastAsia="Times New Roman"/>
              </w:rPr>
              <w:t>, Hodogaya-</w:t>
            </w:r>
            <w:proofErr w:type="spellStart"/>
            <w:r w:rsidRPr="001676D6">
              <w:rPr>
                <w:rFonts w:eastAsia="Times New Roman"/>
              </w:rPr>
              <w:t>ku</w:t>
            </w:r>
            <w:proofErr w:type="spellEnd"/>
            <w:r w:rsidRPr="001676D6">
              <w:rPr>
                <w:rFonts w:eastAsia="Times New Roman"/>
              </w:rPr>
              <w:t>, Yokohama, 240-8501 Japan</w:t>
            </w:r>
          </w:p>
          <w:p w14:paraId="2EBF91DE" w14:textId="243B541F" w:rsidR="001676D6" w:rsidRPr="001676D6" w:rsidRDefault="001676D6" w:rsidP="00840B4A">
            <w:pPr>
              <w:pStyle w:val="covertext"/>
              <w:snapToGrid w:val="0"/>
              <w:rPr>
                <w:rFonts w:eastAsia="Times New Roman"/>
              </w:rPr>
            </w:pPr>
            <w:r w:rsidRPr="001676D6">
              <w:rPr>
                <w:rFonts w:eastAsiaTheme="minorEastAsia"/>
                <w:lang w:eastAsia="ja-JP"/>
              </w:rPr>
              <w:t xml:space="preserve">†CWC, University of Oulu(CWC </w:t>
            </w:r>
            <w:proofErr w:type="spellStart"/>
            <w:r w:rsidRPr="001676D6">
              <w:rPr>
                <w:rFonts w:eastAsiaTheme="minorEastAsia"/>
                <w:lang w:eastAsia="ja-JP"/>
              </w:rPr>
              <w:t>UofOulu</w:t>
            </w:r>
            <w:proofErr w:type="spellEnd"/>
            <w:r w:rsidRPr="001676D6">
              <w:rPr>
                <w:rFonts w:eastAsiaTheme="minorEastAsia"/>
                <w:lang w:eastAsia="ja-JP"/>
              </w:rPr>
              <w:t>)</w:t>
            </w:r>
          </w:p>
          <w:p w14:paraId="0043D125" w14:textId="145C8BDF" w:rsidR="008F35DC" w:rsidRPr="001676D6" w:rsidRDefault="001676D6" w:rsidP="001676D6">
            <w:pPr>
              <w:pStyle w:val="covertext"/>
              <w:snapToGrid w:val="0"/>
              <w:rPr>
                <w:rFonts w:eastAsia="Times New Roman"/>
              </w:rPr>
            </w:pPr>
            <w:proofErr w:type="spellStart"/>
            <w:r w:rsidRPr="001676D6">
              <w:rPr>
                <w:rFonts w:eastAsia="Times New Roman"/>
              </w:rPr>
              <w:t>Linnanmaa</w:t>
            </w:r>
            <w:proofErr w:type="spellEnd"/>
            <w:r w:rsidRPr="001676D6">
              <w:rPr>
                <w:rFonts w:eastAsia="Times New Roman"/>
              </w:rPr>
              <w:t>, P.O. Box 4500, FIN-90570 Oulu,              Finland FI-90014</w:t>
            </w:r>
          </w:p>
        </w:tc>
        <w:tc>
          <w:tcPr>
            <w:tcW w:w="35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68ADD3" w14:textId="59A4855E" w:rsidR="00D255A4" w:rsidRDefault="00B42230" w:rsidP="00B42230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</w:pPr>
            <w:r w:rsidRPr="008F35DC">
              <w:rPr>
                <w:lang w:val="pl-PL"/>
              </w:rPr>
              <w:t>Voice:</w:t>
            </w:r>
            <w:r>
              <w:rPr>
                <w:lang w:val="pl-PL"/>
              </w:rPr>
              <w:t xml:space="preserve"> </w:t>
            </w:r>
            <w:r>
              <w:t>+</w:t>
            </w:r>
            <w:r w:rsidR="00D255A4">
              <w:t xml:space="preserve">81 90 </w:t>
            </w:r>
            <w:r w:rsidR="001676D6">
              <w:rPr>
                <w:rFonts w:hint="eastAsia"/>
                <w:lang w:eastAsia="ja-JP"/>
              </w:rPr>
              <w:t>5</w:t>
            </w:r>
            <w:r w:rsidR="001676D6">
              <w:rPr>
                <w:lang w:eastAsia="ja-JP"/>
              </w:rPr>
              <w:t>408 0611</w:t>
            </w:r>
          </w:p>
          <w:p w14:paraId="7A2B1B50" w14:textId="43654A80" w:rsidR="00D255A4" w:rsidRDefault="00B42230" w:rsidP="00B42230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  <w:r w:rsidRPr="008F35DC">
              <w:rPr>
                <w:lang w:val="pl-PL"/>
              </w:rPr>
              <w:t>E</w:t>
            </w:r>
            <w:r w:rsidRPr="008F35DC">
              <w:rPr>
                <w:rFonts w:eastAsia="Times New Roman"/>
                <w:lang w:val="pl-PL"/>
              </w:rPr>
              <w:t>-</w:t>
            </w:r>
            <w:r w:rsidRPr="008F35DC">
              <w:rPr>
                <w:lang w:val="pl-PL"/>
              </w:rPr>
              <w:t>mail</w:t>
            </w:r>
            <w:r w:rsidRPr="008F35DC">
              <w:rPr>
                <w:rFonts w:eastAsia="Times New Roman"/>
                <w:lang w:val="pl-PL"/>
              </w:rPr>
              <w:t xml:space="preserve">: </w:t>
            </w:r>
            <w:r w:rsidR="00D255A4">
              <w:rPr>
                <w:rFonts w:eastAsia="Times New Roman"/>
                <w:lang w:val="pl-PL"/>
              </w:rPr>
              <w:t>kohno@ynu.ac.jp</w:t>
            </w:r>
          </w:p>
          <w:p w14:paraId="0CF69251" w14:textId="3BB62F76" w:rsidR="001676D6" w:rsidRPr="003612D8" w:rsidRDefault="001676D6" w:rsidP="001676D6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SimSun"/>
                <w:lang w:val="pl-PL"/>
              </w:rPr>
            </w:pPr>
            <w:hyperlink r:id="rId8" w:history="1">
              <w:r w:rsidRPr="001844A9">
                <w:rPr>
                  <w:rStyle w:val="a4"/>
                  <w:rFonts w:eastAsia="Times New Roman"/>
                  <w:lang w:val="pl-PL"/>
                </w:rPr>
                <w:t>kobayashi-takumi-ch@ynu.ac.jp</w:t>
              </w:r>
            </w:hyperlink>
          </w:p>
        </w:tc>
      </w:tr>
      <w:tr w:rsidR="00270D66" w:rsidRPr="008F35DC" w14:paraId="11B9F481" w14:textId="77777777" w:rsidTr="001676D6">
        <w:tc>
          <w:tcPr>
            <w:tcW w:w="1735" w:type="dxa"/>
            <w:tcBorders>
              <w:top w:val="single" w:sz="4" w:space="0" w:color="000000"/>
            </w:tcBorders>
            <w:shd w:val="clear" w:color="auto" w:fill="auto"/>
          </w:tcPr>
          <w:p w14:paraId="49EE3D7C" w14:textId="47CEE883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Re</w:t>
            </w:r>
            <w:r w:rsidRPr="008F35DC">
              <w:rPr>
                <w:rFonts w:eastAsia="Times New Roman"/>
              </w:rPr>
              <w:t>:</w:t>
            </w:r>
          </w:p>
        </w:tc>
        <w:tc>
          <w:tcPr>
            <w:tcW w:w="690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Meeting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Minutes</w:t>
            </w:r>
          </w:p>
        </w:tc>
      </w:tr>
      <w:tr w:rsidR="00270D66" w:rsidRPr="008F35DC" w14:paraId="307FC46E" w14:textId="77777777" w:rsidTr="001676D6">
        <w:tc>
          <w:tcPr>
            <w:tcW w:w="1735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Abstract</w:t>
            </w:r>
          </w:p>
        </w:tc>
        <w:tc>
          <w:tcPr>
            <w:tcW w:w="690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DFEE3B2" w14:textId="416510A8" w:rsidR="00C223FA" w:rsidRDefault="003612D8" w:rsidP="003612D8">
            <w:pPr>
              <w:pStyle w:val="covertext"/>
              <w:snapToGrid w:val="0"/>
              <w:jc w:val="both"/>
              <w:rPr>
                <w:lang w:eastAsia="ja-JP"/>
              </w:rPr>
            </w:pPr>
            <w:r w:rsidRPr="003612D8">
              <w:rPr>
                <w:lang w:eastAsia="ja-JP"/>
              </w:rPr>
              <w:t xml:space="preserve">IG-DEP activities as amendment of existing </w:t>
            </w:r>
            <w:r w:rsidR="00C223FA">
              <w:rPr>
                <w:lang w:eastAsia="ja-JP"/>
              </w:rPr>
              <w:t xml:space="preserve">std. </w:t>
            </w:r>
            <w:r w:rsidRPr="003612D8">
              <w:rPr>
                <w:lang w:eastAsia="ja-JP"/>
              </w:rPr>
              <w:t>IEEE802.15.6</w:t>
            </w:r>
            <w:r w:rsidR="00C223FA">
              <w:rPr>
                <w:lang w:eastAsia="ja-JP"/>
              </w:rPr>
              <w:t>-2012</w:t>
            </w:r>
            <w:r w:rsidRPr="003612D8">
              <w:rPr>
                <w:lang w:eastAsia="ja-JP"/>
              </w:rPr>
              <w:t xml:space="preserve"> for WBAN </w:t>
            </w:r>
            <w:r w:rsidR="00C223FA">
              <w:rPr>
                <w:lang w:eastAsia="ja-JP"/>
              </w:rPr>
              <w:t xml:space="preserve">including </w:t>
            </w:r>
            <w:r w:rsidRPr="003612D8">
              <w:rPr>
                <w:lang w:eastAsia="ja-JP"/>
              </w:rPr>
              <w:t>conventional focused use cases, additional use cases</w:t>
            </w:r>
            <w:r w:rsidR="00C223FA">
              <w:rPr>
                <w:lang w:eastAsia="ja-JP"/>
              </w:rPr>
              <w:t xml:space="preserve"> for vehicles</w:t>
            </w:r>
            <w:r w:rsidRPr="003612D8">
              <w:rPr>
                <w:lang w:eastAsia="ja-JP"/>
              </w:rPr>
              <w:t xml:space="preserve">, technical requirement, draft of </w:t>
            </w:r>
            <w:r w:rsidR="00C223FA">
              <w:rPr>
                <w:lang w:eastAsia="ja-JP"/>
              </w:rPr>
              <w:t xml:space="preserve">the amendment of </w:t>
            </w:r>
            <w:r w:rsidRPr="003612D8">
              <w:rPr>
                <w:lang w:eastAsia="ja-JP"/>
              </w:rPr>
              <w:t>PAR have been rereviewed</w:t>
            </w:r>
            <w:r w:rsidR="00C223FA">
              <w:rPr>
                <w:lang w:eastAsia="ja-JP"/>
              </w:rPr>
              <w:t xml:space="preserve"> and revised</w:t>
            </w:r>
            <w:r w:rsidRPr="003612D8">
              <w:rPr>
                <w:lang w:eastAsia="ja-JP"/>
              </w:rPr>
              <w:t>.</w:t>
            </w:r>
            <w:r>
              <w:rPr>
                <w:lang w:eastAsia="ja-JP"/>
              </w:rPr>
              <w:t xml:space="preserve"> </w:t>
            </w:r>
            <w:r w:rsidR="00C223FA" w:rsidRPr="00C223FA">
              <w:rPr>
                <w:lang w:eastAsia="ja-JP"/>
              </w:rPr>
              <w:t>Medical healthcare and automotive equipment and manufacturers need BAN with enhanced dependability, that is, dependable BAN(DBAN)  beyond std. IEEE802.15.6-2012 BAN under dense coverage of multiple piconets overlaid and new capabilities and functionalities while keeping interoperability with or extension of std. IEEE802.15.6-2012 BAN. Need for the amendment of std. IEEE802.15.6-2012 to enhance dependability for medical and automotive uses increases drastically.</w:t>
            </w:r>
          </w:p>
          <w:p w14:paraId="75CF65C2" w14:textId="3F29F4A1" w:rsidR="00270D66" w:rsidRPr="008F35DC" w:rsidRDefault="005A6D85" w:rsidP="00172363">
            <w:pPr>
              <w:pStyle w:val="covertext"/>
              <w:snapToGrid w:val="0"/>
              <w:jc w:val="both"/>
              <w:rPr>
                <w:lang w:eastAsia="ja-JP"/>
              </w:rPr>
            </w:pPr>
            <w:r>
              <w:rPr>
                <w:lang w:eastAsia="ja-JP"/>
              </w:rPr>
              <w:t>The amendment focuses on PHY and MAC to e</w:t>
            </w:r>
            <w:r w:rsidR="00C223FA">
              <w:rPr>
                <w:lang w:eastAsia="ja-JP"/>
              </w:rPr>
              <w:t>nhance dependability in case</w:t>
            </w:r>
            <w:r>
              <w:rPr>
                <w:lang w:eastAsia="ja-JP"/>
              </w:rPr>
              <w:t>s</w:t>
            </w:r>
            <w:r w:rsidR="00C223FA">
              <w:rPr>
                <w:lang w:eastAsia="ja-JP"/>
              </w:rPr>
              <w:t xml:space="preserve"> of multiple piconets </w:t>
            </w:r>
            <w:r>
              <w:rPr>
                <w:lang w:eastAsia="ja-JP"/>
              </w:rPr>
              <w:t xml:space="preserve">overlaid. </w:t>
            </w:r>
            <w:r w:rsidR="00794EEE">
              <w:rPr>
                <w:lang w:eastAsia="ja-JP"/>
              </w:rPr>
              <w:t>I</w:t>
            </w:r>
            <w:r w:rsidR="00C223FA">
              <w:rPr>
                <w:lang w:eastAsia="ja-JP"/>
              </w:rPr>
              <w:t>nterference</w:t>
            </w:r>
            <w:r>
              <w:rPr>
                <w:lang w:eastAsia="ja-JP"/>
              </w:rPr>
              <w:t xml:space="preserve"> </w:t>
            </w:r>
            <w:r w:rsidR="00794EEE">
              <w:rPr>
                <w:lang w:eastAsia="ja-JP"/>
              </w:rPr>
              <w:t>immunity for</w:t>
            </w:r>
            <w:r>
              <w:rPr>
                <w:lang w:eastAsia="ja-JP"/>
              </w:rPr>
              <w:t xml:space="preserve">  i</w:t>
            </w:r>
            <w:r w:rsidR="00C223FA">
              <w:rPr>
                <w:lang w:eastAsia="ja-JP"/>
              </w:rPr>
              <w:t>nter-piconet interference between narrowband and wideband</w:t>
            </w:r>
            <w:r>
              <w:rPr>
                <w:lang w:eastAsia="ja-JP"/>
              </w:rPr>
              <w:t>, i</w:t>
            </w:r>
            <w:r w:rsidR="00C223FA">
              <w:rPr>
                <w:lang w:eastAsia="ja-JP"/>
              </w:rPr>
              <w:t xml:space="preserve">nter-piconet between same wideband </w:t>
            </w:r>
            <w:r w:rsidR="00794EEE">
              <w:rPr>
                <w:lang w:eastAsia="ja-JP"/>
              </w:rPr>
              <w:t xml:space="preserve">has been discussed for amendment of </w:t>
            </w:r>
            <w:r w:rsidR="00C223FA">
              <w:rPr>
                <w:lang w:eastAsia="ja-JP"/>
              </w:rPr>
              <w:t xml:space="preserve"> UWB PHY of std. IEEE 802.15.6-2012</w:t>
            </w:r>
            <w:r w:rsidR="00794EEE">
              <w:rPr>
                <w:lang w:eastAsia="ja-JP"/>
              </w:rPr>
              <w:t>. In MAC, s</w:t>
            </w:r>
            <w:r w:rsidR="00C223FA">
              <w:rPr>
                <w:lang w:eastAsia="ja-JP"/>
              </w:rPr>
              <w:t xml:space="preserve">impler and more reliable MAC protocol such as contention-free protocol or simplified hybrid </w:t>
            </w:r>
            <w:r w:rsidR="00C223FA">
              <w:rPr>
                <w:lang w:eastAsia="ja-JP"/>
              </w:rPr>
              <w:lastRenderedPageBreak/>
              <w:t xml:space="preserve">contention-free and contention-access protocol of std. IEEE 802.15.6-2012 MAC </w:t>
            </w:r>
            <w:r w:rsidR="00794EEE">
              <w:rPr>
                <w:lang w:eastAsia="ja-JP"/>
              </w:rPr>
              <w:t xml:space="preserve">has been discussed. In addition, </w:t>
            </w:r>
            <w:r w:rsidR="00172363">
              <w:rPr>
                <w:lang w:eastAsia="ja-JP"/>
              </w:rPr>
              <w:t xml:space="preserve">some specific issues such as </w:t>
            </w:r>
            <w:r w:rsidR="00794EEE">
              <w:rPr>
                <w:lang w:eastAsia="ja-JP"/>
              </w:rPr>
              <w:t>s</w:t>
            </w:r>
            <w:r w:rsidR="00C223FA">
              <w:rPr>
                <w:lang w:eastAsia="ja-JP"/>
              </w:rPr>
              <w:t>ensing and feedback control loop delay</w:t>
            </w:r>
            <w:r w:rsidR="00172363">
              <w:rPr>
                <w:lang w:eastAsia="ja-JP"/>
              </w:rPr>
              <w:t xml:space="preserve"> and </w:t>
            </w:r>
            <w:r w:rsidR="00C223FA">
              <w:rPr>
                <w:lang w:eastAsia="ja-JP"/>
              </w:rPr>
              <w:t>ranging and localization or positioning capability</w:t>
            </w:r>
            <w:r w:rsidR="00172363">
              <w:rPr>
                <w:lang w:eastAsia="ja-JP"/>
              </w:rPr>
              <w:t xml:space="preserve"> have been taken care. </w:t>
            </w:r>
            <w:r w:rsidR="00172363" w:rsidRPr="003612D8">
              <w:rPr>
                <w:lang w:eastAsia="ja-JP"/>
              </w:rPr>
              <w:t>U</w:t>
            </w:r>
            <w:r w:rsidR="003612D8" w:rsidRPr="003612D8">
              <w:rPr>
                <w:lang w:eastAsia="ja-JP"/>
              </w:rPr>
              <w:t>pdat</w:t>
            </w:r>
            <w:r w:rsidR="00172363">
              <w:rPr>
                <w:lang w:eastAsia="ja-JP"/>
              </w:rPr>
              <w:t>e of</w:t>
            </w:r>
            <w:r w:rsidR="003612D8" w:rsidRPr="003612D8">
              <w:rPr>
                <w:lang w:eastAsia="ja-JP"/>
              </w:rPr>
              <w:t xml:space="preserve"> technical requirement </w:t>
            </w:r>
            <w:r w:rsidR="00172363">
              <w:rPr>
                <w:lang w:eastAsia="ja-JP"/>
              </w:rPr>
              <w:t>and draft PAR</w:t>
            </w:r>
            <w:r w:rsidR="003612D8" w:rsidRPr="003612D8">
              <w:rPr>
                <w:lang w:eastAsia="ja-JP"/>
              </w:rPr>
              <w:t xml:space="preserve"> has been summarized.</w:t>
            </w:r>
          </w:p>
        </w:tc>
      </w:tr>
      <w:tr w:rsidR="00270D66" w:rsidRPr="008F35DC" w14:paraId="193789EB" w14:textId="77777777" w:rsidTr="001676D6">
        <w:tc>
          <w:tcPr>
            <w:tcW w:w="1735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lastRenderedPageBreak/>
              <w:t>Purpose</w:t>
            </w:r>
          </w:p>
        </w:tc>
        <w:tc>
          <w:tcPr>
            <w:tcW w:w="690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5EF2B8EE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Minutes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="00174207">
              <w:t>Dependabilit</w:t>
            </w:r>
            <w:r w:rsidR="00174207" w:rsidRPr="00B51190">
              <w:t>y</w:t>
            </w:r>
            <w:r w:rsidR="0049507D" w:rsidRPr="00B51190">
              <w:t xml:space="preserve"> </w:t>
            </w:r>
            <w:r w:rsidR="00FD4A4B" w:rsidRPr="00FD4A4B">
              <w:t>Electronic Interim Session</w:t>
            </w:r>
            <w:r w:rsidR="00C66641">
              <w:t xml:space="preserve"> </w:t>
            </w:r>
            <w:r w:rsidR="00F723C3">
              <w:t xml:space="preserve">on </w:t>
            </w:r>
            <w:proofErr w:type="spellStart"/>
            <w:r w:rsidR="00F723C3">
              <w:t>Webex</w:t>
            </w:r>
            <w:proofErr w:type="spellEnd"/>
            <w:r w:rsidR="00C66641">
              <w:t xml:space="preserve">, </w:t>
            </w:r>
            <w:r w:rsidR="00581C50">
              <w:t>January 2021</w:t>
            </w:r>
          </w:p>
        </w:tc>
      </w:tr>
      <w:tr w:rsidR="00270D66" w:rsidRPr="008F35DC" w14:paraId="0E2CB296" w14:textId="77777777" w:rsidTr="001676D6">
        <w:tc>
          <w:tcPr>
            <w:tcW w:w="1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Notice</w:t>
            </w:r>
          </w:p>
        </w:tc>
        <w:tc>
          <w:tcPr>
            <w:tcW w:w="690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77777777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been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prepared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assist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 xml:space="preserve">802.15. </w:t>
            </w:r>
            <w:r w:rsidRPr="008F35DC">
              <w:t>It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offered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basis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discussion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not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binding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individual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organization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subject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change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form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after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further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study</w:t>
            </w:r>
            <w:r w:rsidRPr="008F35DC">
              <w:rPr>
                <w:rFonts w:eastAsia="Times New Roman"/>
              </w:rPr>
              <w:t xml:space="preserve">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reserve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right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add</w:t>
            </w:r>
            <w:r w:rsidRPr="008F35DC">
              <w:rPr>
                <w:rFonts w:eastAsia="Times New Roman"/>
              </w:rPr>
              <w:t xml:space="preserve">, </w:t>
            </w:r>
            <w:r w:rsidRPr="008F35DC">
              <w:t>amend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withdraw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contained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herein</w:t>
            </w:r>
            <w:r w:rsidRPr="008F35DC">
              <w:rPr>
                <w:rFonts w:eastAsia="Times New Roman"/>
              </w:rPr>
              <w:t>.</w:t>
            </w:r>
          </w:p>
        </w:tc>
      </w:tr>
      <w:tr w:rsidR="00270D66" w:rsidRPr="008F35DC" w14:paraId="27745288" w14:textId="77777777" w:rsidTr="001676D6">
        <w:tc>
          <w:tcPr>
            <w:tcW w:w="1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Release</w:t>
            </w:r>
          </w:p>
        </w:tc>
        <w:tc>
          <w:tcPr>
            <w:tcW w:w="690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77777777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acknowledges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accepts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that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becomes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property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made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publicly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available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>802.15.</w:t>
            </w:r>
          </w:p>
        </w:tc>
      </w:tr>
    </w:tbl>
    <w:p w14:paraId="6A061EE1" w14:textId="6099BFF7" w:rsidR="00270D66" w:rsidRDefault="00270D66">
      <w:pPr>
        <w:widowControl w:val="0"/>
        <w:jc w:val="both"/>
        <w:rPr>
          <w:rFonts w:eastAsia="SimSun"/>
          <w:sz w:val="20"/>
        </w:rPr>
      </w:pPr>
    </w:p>
    <w:p w14:paraId="05664D50" w14:textId="40B09CBA" w:rsidR="00AB5DB8" w:rsidRDefault="00AB5DB8">
      <w:pPr>
        <w:widowControl w:val="0"/>
        <w:jc w:val="both"/>
        <w:rPr>
          <w:rFonts w:eastAsia="SimSun"/>
          <w:sz w:val="20"/>
        </w:rPr>
      </w:pPr>
    </w:p>
    <w:p w14:paraId="5F6F7204" w14:textId="77777777" w:rsidR="00AB5DB8" w:rsidRDefault="00AB5DB8" w:rsidP="00AB5DB8">
      <w:pPr>
        <w:widowControl w:val="0"/>
        <w:jc w:val="both"/>
        <w:rPr>
          <w:rFonts w:eastAsia="SimSun"/>
          <w:sz w:val="20"/>
        </w:rPr>
      </w:pPr>
    </w:p>
    <w:p w14:paraId="5175E130" w14:textId="38F6C4C0" w:rsidR="00AB5DB8" w:rsidRDefault="00AB5DB8" w:rsidP="00AB5DB8">
      <w:pPr>
        <w:widowControl w:val="0"/>
        <w:jc w:val="both"/>
        <w:rPr>
          <w:rFonts w:eastAsia="Arial"/>
          <w:b/>
          <w:szCs w:val="24"/>
        </w:rPr>
      </w:pPr>
      <w:r>
        <w:rPr>
          <w:rFonts w:eastAsiaTheme="minorEastAsia"/>
          <w:b/>
          <w:szCs w:val="24"/>
          <w:lang w:eastAsia="ja-JP"/>
        </w:rPr>
        <w:t>Tuesday</w:t>
      </w:r>
      <w:r>
        <w:rPr>
          <w:rFonts w:eastAsia="Arial"/>
          <w:b/>
          <w:szCs w:val="24"/>
        </w:rPr>
        <w:t>, January 12</w:t>
      </w:r>
      <w:r w:rsidRPr="00FD4A4B">
        <w:rPr>
          <w:rFonts w:eastAsia="Arial"/>
          <w:b/>
          <w:szCs w:val="24"/>
          <w:vertAlign w:val="superscript"/>
        </w:rPr>
        <w:t>th</w:t>
      </w:r>
      <w:r>
        <w:rPr>
          <w:rFonts w:eastAsia="Arial"/>
          <w:b/>
          <w:szCs w:val="24"/>
        </w:rPr>
        <w:t>, 2021, PM 7:00-9:00</w:t>
      </w:r>
      <w:r>
        <w:rPr>
          <w:rFonts w:eastAsia="Arial"/>
          <w:b/>
          <w:szCs w:val="24"/>
        </w:rPr>
        <w:t xml:space="preserve"> EST</w:t>
      </w:r>
      <w:bookmarkStart w:id="0" w:name="_Hlk62079845"/>
      <w:r>
        <w:rPr>
          <w:rFonts w:eastAsia="Arial"/>
          <w:b/>
          <w:szCs w:val="24"/>
        </w:rPr>
        <w:t>(13</w:t>
      </w:r>
      <w:r w:rsidRPr="00AB5DB8">
        <w:rPr>
          <w:rFonts w:eastAsia="Arial"/>
          <w:b/>
          <w:szCs w:val="24"/>
          <w:vertAlign w:val="superscript"/>
        </w:rPr>
        <w:t>th</w:t>
      </w:r>
      <w:r>
        <w:rPr>
          <w:rFonts w:eastAsia="Arial"/>
          <w:b/>
          <w:szCs w:val="24"/>
        </w:rPr>
        <w:t xml:space="preserve"> January, AM9:00-11:00 JST)</w:t>
      </w:r>
      <w:bookmarkEnd w:id="0"/>
    </w:p>
    <w:p w14:paraId="324CD132" w14:textId="77777777" w:rsidR="00AB5DB8" w:rsidRDefault="00AB5DB8" w:rsidP="00AB5DB8">
      <w:pPr>
        <w:widowControl w:val="0"/>
        <w:jc w:val="both"/>
        <w:rPr>
          <w:rFonts w:eastAsiaTheme="minorEastAsia"/>
          <w:b/>
          <w:szCs w:val="24"/>
          <w:lang w:eastAsia="ja-JP"/>
        </w:rPr>
      </w:pPr>
      <w:r>
        <w:rPr>
          <w:rFonts w:eastAsiaTheme="minorEastAsia" w:hint="eastAsia"/>
          <w:b/>
          <w:szCs w:val="24"/>
          <w:lang w:eastAsia="ja-JP"/>
        </w:rPr>
        <w:t xml:space="preserve">Room: </w:t>
      </w:r>
      <w:proofErr w:type="spellStart"/>
      <w:r>
        <w:rPr>
          <w:rFonts w:eastAsiaTheme="minorEastAsia"/>
          <w:b/>
          <w:szCs w:val="24"/>
          <w:lang w:eastAsia="ja-JP"/>
        </w:rPr>
        <w:t>Webex</w:t>
      </w:r>
      <w:proofErr w:type="spellEnd"/>
      <w:r>
        <w:rPr>
          <w:rFonts w:eastAsiaTheme="minorEastAsia"/>
          <w:b/>
          <w:szCs w:val="24"/>
          <w:lang w:eastAsia="ja-JP"/>
        </w:rPr>
        <w:t xml:space="preserve"> Virtual Conference</w:t>
      </w:r>
    </w:p>
    <w:p w14:paraId="48022E13" w14:textId="77777777" w:rsidR="00AB5DB8" w:rsidRPr="004553CA" w:rsidRDefault="00AB5DB8" w:rsidP="00AB5DB8">
      <w:pPr>
        <w:widowControl w:val="0"/>
        <w:jc w:val="both"/>
        <w:rPr>
          <w:rFonts w:eastAsiaTheme="minorEastAsia"/>
          <w:b/>
          <w:szCs w:val="24"/>
          <w:lang w:eastAsia="ja-JP"/>
        </w:rPr>
      </w:pPr>
    </w:p>
    <w:p w14:paraId="16AE709D" w14:textId="45471597" w:rsidR="00AB5DB8" w:rsidRDefault="00AB5DB8" w:rsidP="00AB5DB8">
      <w:pPr>
        <w:pStyle w:val="af3"/>
        <w:numPr>
          <w:ilvl w:val="1"/>
          <w:numId w:val="37"/>
        </w:numPr>
        <w:suppressAutoHyphens w:val="0"/>
        <w:contextualSpacing/>
      </w:pPr>
      <w:r>
        <w:t>Meeting called to order 7:00</w:t>
      </w:r>
      <w:r>
        <w:t xml:space="preserve"> EST</w:t>
      </w:r>
      <w:r>
        <w:tab/>
      </w:r>
    </w:p>
    <w:p w14:paraId="3D22E51E" w14:textId="77777777" w:rsidR="00AB5DB8" w:rsidRDefault="00AB5DB8" w:rsidP="00AB5DB8">
      <w:pPr>
        <w:ind w:firstLine="360"/>
      </w:pPr>
      <w:r>
        <w:t xml:space="preserve">By Chair Ryuji Kohno (YNU / CWC </w:t>
      </w:r>
      <w:proofErr w:type="spellStart"/>
      <w:r>
        <w:t>UofOulu</w:t>
      </w:r>
      <w:proofErr w:type="spellEnd"/>
      <w:r>
        <w:t>)</w:t>
      </w:r>
    </w:p>
    <w:p w14:paraId="7EBC7E92" w14:textId="77777777" w:rsidR="00AB5DB8" w:rsidRPr="004553CA" w:rsidRDefault="00AB5DB8" w:rsidP="00AB5DB8">
      <w:pPr>
        <w:ind w:firstLine="360"/>
      </w:pPr>
    </w:p>
    <w:p w14:paraId="20509C9B" w14:textId="3B9A2356" w:rsidR="00AB5DB8" w:rsidRDefault="00AB5DB8" w:rsidP="00AB5DB8">
      <w:pPr>
        <w:pStyle w:val="af3"/>
        <w:numPr>
          <w:ilvl w:val="1"/>
          <w:numId w:val="37"/>
        </w:numPr>
        <w:suppressAutoHyphens w:val="0"/>
        <w:contextualSpacing/>
      </w:pPr>
      <w:r>
        <w:t>Roll Call</w:t>
      </w:r>
    </w:p>
    <w:p w14:paraId="4F9499A2" w14:textId="77777777" w:rsidR="00AB5DB8" w:rsidRPr="000D62A5" w:rsidRDefault="00AB5DB8" w:rsidP="00AB5DB8">
      <w:pPr>
        <w:ind w:firstLine="360"/>
        <w:rPr>
          <w:strike/>
        </w:rPr>
      </w:pPr>
      <w:r w:rsidRPr="000D62A5">
        <w:t>Announcement to attendance by using IEEE Attendance Tool</w:t>
      </w:r>
      <w:r>
        <w:t xml:space="preserve"> (IEEE IMAT)</w:t>
      </w:r>
      <w:r w:rsidRPr="000D62A5">
        <w:t>.</w:t>
      </w:r>
    </w:p>
    <w:p w14:paraId="12D6C5F4" w14:textId="77777777" w:rsidR="00AB5DB8" w:rsidRDefault="00AB5DB8" w:rsidP="00AB5DB8">
      <w:pPr>
        <w:ind w:firstLine="360"/>
      </w:pPr>
    </w:p>
    <w:p w14:paraId="5474DCE8" w14:textId="77777777" w:rsidR="00AB5DB8" w:rsidRDefault="00AB5DB8" w:rsidP="00AB5DB8">
      <w:pPr>
        <w:pStyle w:val="af3"/>
        <w:numPr>
          <w:ilvl w:val="1"/>
          <w:numId w:val="37"/>
        </w:numPr>
        <w:suppressAutoHyphens w:val="0"/>
        <w:contextualSpacing/>
      </w:pPr>
      <w:r>
        <w:t>Opening Report           doc.#</w:t>
      </w:r>
      <w:r w:rsidRPr="00536C9F">
        <w:t xml:space="preserve"> 802. 15-20-0399-0</w:t>
      </w:r>
      <w:r>
        <w:rPr>
          <w:rFonts w:hint="eastAsia"/>
          <w:lang w:eastAsia="ja-JP"/>
        </w:rPr>
        <w:t>1</w:t>
      </w:r>
      <w:r w:rsidRPr="00536C9F">
        <w:t>-0dep</w:t>
      </w:r>
    </w:p>
    <w:p w14:paraId="224BA41F" w14:textId="77777777" w:rsidR="00AB5DB8" w:rsidRDefault="00AB5DB8" w:rsidP="00AB5DB8">
      <w:pPr>
        <w:ind w:firstLine="360"/>
      </w:pPr>
      <w:r>
        <w:rPr>
          <w:rFonts w:hint="eastAsia"/>
        </w:rPr>
        <w:t>Chair showed IEEE Patent</w:t>
      </w:r>
      <w:r>
        <w:t xml:space="preserve"> policy.</w:t>
      </w:r>
    </w:p>
    <w:p w14:paraId="4AE40C0F" w14:textId="77777777" w:rsidR="00AB5DB8" w:rsidRDefault="00AB5DB8" w:rsidP="00AB5DB8">
      <w:pPr>
        <w:ind w:firstLine="360"/>
      </w:pPr>
      <w:r>
        <w:t>Chair issued Call for Potentially Essential Patents</w:t>
      </w:r>
    </w:p>
    <w:p w14:paraId="29AF6A47" w14:textId="77777777" w:rsidR="00AB5DB8" w:rsidRDefault="00AB5DB8" w:rsidP="00AB5DB8">
      <w:pPr>
        <w:ind w:firstLine="360"/>
      </w:pPr>
      <w:r>
        <w:t>No essential intellectual property in the scope of IG DEP was declared.</w:t>
      </w:r>
    </w:p>
    <w:p w14:paraId="498CDC91" w14:textId="77777777" w:rsidR="00AB5DB8" w:rsidRDefault="00AB5DB8" w:rsidP="00AB5DB8">
      <w:pPr>
        <w:ind w:firstLine="360"/>
        <w:rPr>
          <w:lang w:eastAsia="ja-JP"/>
        </w:rPr>
      </w:pPr>
      <w:r>
        <w:rPr>
          <w:rFonts w:hint="eastAsia"/>
          <w:lang w:eastAsia="ja-JP"/>
        </w:rPr>
        <w:t xml:space="preserve">Chair presented agenda this </w:t>
      </w:r>
      <w:r>
        <w:rPr>
          <w:lang w:eastAsia="ja-JP"/>
        </w:rPr>
        <w:t>meeting                   doc.#</w:t>
      </w:r>
      <w:r w:rsidRPr="006400BA">
        <w:t xml:space="preserve"> </w:t>
      </w:r>
      <w:r>
        <w:t>802.</w:t>
      </w:r>
      <w:r w:rsidRPr="00536C9F">
        <w:t xml:space="preserve"> 15-21-0012-01-0dep</w:t>
      </w:r>
    </w:p>
    <w:p w14:paraId="3BF6780C" w14:textId="77777777" w:rsidR="00AB5DB8" w:rsidRPr="00FC4F70" w:rsidRDefault="00AB5DB8" w:rsidP="00AB5DB8">
      <w:pPr>
        <w:ind w:firstLine="360"/>
        <w:rPr>
          <w:lang w:eastAsia="ja-JP"/>
        </w:rPr>
      </w:pPr>
    </w:p>
    <w:p w14:paraId="7968483C" w14:textId="77777777" w:rsidR="00AB5DB8" w:rsidRDefault="00AB5DB8" w:rsidP="00AB5DB8">
      <w:pPr>
        <w:pStyle w:val="af3"/>
        <w:numPr>
          <w:ilvl w:val="1"/>
          <w:numId w:val="37"/>
        </w:numPr>
        <w:suppressAutoHyphens w:val="0"/>
        <w:contextualSpacing/>
      </w:pPr>
      <w:r>
        <w:t>Approval of previous meeting minutes</w:t>
      </w:r>
    </w:p>
    <w:p w14:paraId="30A82ADF" w14:textId="77777777" w:rsidR="00AB5DB8" w:rsidRPr="00536C9F" w:rsidRDefault="00AB5DB8" w:rsidP="00AB5DB8">
      <w:pPr>
        <w:pStyle w:val="af3"/>
        <w:suppressAutoHyphens w:val="0"/>
        <w:ind w:left="360"/>
        <w:contextualSpacing/>
        <w:rPr>
          <w:rFonts w:eastAsia="SimSun"/>
        </w:rPr>
      </w:pPr>
      <w:r w:rsidRPr="00536C9F">
        <w:t>Upon no comments on the previous meeting minutes, doc</w:t>
      </w:r>
      <w:r>
        <w:t>.</w:t>
      </w:r>
      <w:r w:rsidRPr="00536C9F">
        <w:t xml:space="preserve"> #</w:t>
      </w:r>
      <w:r>
        <w:t>15-</w:t>
      </w:r>
      <w:r w:rsidRPr="00536C9F">
        <w:t xml:space="preserve">20-365 was approved.  </w:t>
      </w:r>
    </w:p>
    <w:p w14:paraId="3E817744" w14:textId="77777777" w:rsidR="00AB5DB8" w:rsidRDefault="00AB5DB8" w:rsidP="00AB5DB8">
      <w:pPr>
        <w:ind w:firstLine="360"/>
        <w:rPr>
          <w:rFonts w:eastAsia="SimSun"/>
        </w:rPr>
      </w:pPr>
    </w:p>
    <w:p w14:paraId="07C945C5" w14:textId="77777777" w:rsidR="00AB5DB8" w:rsidRDefault="00AB5DB8" w:rsidP="00AB5DB8">
      <w:pPr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[Presentation for Amendment of IEEE802.15.6 BAN]</w:t>
      </w:r>
    </w:p>
    <w:p w14:paraId="4F8656C8" w14:textId="77777777" w:rsidR="00AB5DB8" w:rsidRPr="00536C9F" w:rsidRDefault="00AB5DB8" w:rsidP="00AB5DB8">
      <w:pPr>
        <w:rPr>
          <w:rFonts w:eastAsiaTheme="minorEastAsia"/>
          <w:lang w:eastAsia="ja-JP"/>
        </w:rPr>
      </w:pPr>
    </w:p>
    <w:p w14:paraId="6FBC03AE" w14:textId="77777777" w:rsidR="00AB5DB8" w:rsidRDefault="00AB5DB8" w:rsidP="00AB5DB8">
      <w:pPr>
        <w:pStyle w:val="af3"/>
        <w:numPr>
          <w:ilvl w:val="1"/>
          <w:numId w:val="37"/>
        </w:numPr>
        <w:suppressAutoHyphens w:val="0"/>
        <w:contextualSpacing/>
        <w:rPr>
          <w:rFonts w:eastAsia="SimSun"/>
        </w:rPr>
      </w:pPr>
      <w:r w:rsidRPr="00536C9F">
        <w:rPr>
          <w:rFonts w:eastAsia="SimSun"/>
        </w:rPr>
        <w:lastRenderedPageBreak/>
        <w:t>Necessity for Amendment of IEEE 802.15.6 Medical BAN with Enhanced Dependability</w:t>
      </w:r>
      <w:r>
        <w:rPr>
          <w:rFonts w:eastAsia="SimSun"/>
        </w:rPr>
        <w:t xml:space="preserve">, </w:t>
      </w:r>
      <w:r w:rsidRPr="00536C9F">
        <w:rPr>
          <w:rFonts w:eastAsia="SimSun"/>
        </w:rPr>
        <w:t xml:space="preserve">Ryuji Kohno, </w:t>
      </w:r>
      <w:r>
        <w:rPr>
          <w:rFonts w:eastAsia="SimSun"/>
        </w:rPr>
        <w:t xml:space="preserve">      </w:t>
      </w:r>
      <w:r w:rsidRPr="00536C9F">
        <w:rPr>
          <w:rFonts w:eastAsia="SimSun"/>
        </w:rPr>
        <w:t>doc.#802.15-</w:t>
      </w:r>
      <w:r>
        <w:rPr>
          <w:rFonts w:eastAsia="SimSun"/>
        </w:rPr>
        <w:t>20-316</w:t>
      </w:r>
      <w:r w:rsidRPr="00536C9F">
        <w:rPr>
          <w:rFonts w:eastAsia="SimSun"/>
        </w:rPr>
        <w:t>-0</w:t>
      </w:r>
      <w:r>
        <w:rPr>
          <w:rFonts w:eastAsia="SimSun"/>
        </w:rPr>
        <w:t>2</w:t>
      </w:r>
      <w:r w:rsidRPr="00536C9F">
        <w:rPr>
          <w:rFonts w:eastAsia="SimSun"/>
        </w:rPr>
        <w:t>-0</w:t>
      </w:r>
      <w:r>
        <w:rPr>
          <w:rFonts w:eastAsia="SimSun"/>
        </w:rPr>
        <w:br/>
      </w:r>
    </w:p>
    <w:p w14:paraId="1AE61FED" w14:textId="77777777" w:rsidR="00AB5DB8" w:rsidRDefault="00AB5DB8" w:rsidP="00AB5DB8">
      <w:pPr>
        <w:pStyle w:val="af3"/>
        <w:numPr>
          <w:ilvl w:val="1"/>
          <w:numId w:val="37"/>
        </w:numPr>
        <w:suppressAutoHyphens w:val="0"/>
        <w:contextualSpacing/>
        <w:rPr>
          <w:rFonts w:eastAsia="SimSun"/>
        </w:rPr>
      </w:pPr>
      <w:r w:rsidRPr="00536C9F">
        <w:rPr>
          <w:rFonts w:eastAsia="SimSun"/>
        </w:rPr>
        <w:t>Updated Technical Requirements for Amendment of IEEE802.15.6 Medical BAN</w:t>
      </w:r>
      <w:r>
        <w:rPr>
          <w:rFonts w:eastAsia="SimSun"/>
        </w:rPr>
        <w:t>, Ryuji Kohno,     doc.# 802.15-</w:t>
      </w:r>
      <w:r w:rsidRPr="00693430">
        <w:rPr>
          <w:rFonts w:eastAsia="SimSun"/>
        </w:rPr>
        <w:t>20-352</w:t>
      </w:r>
      <w:r>
        <w:rPr>
          <w:rFonts w:eastAsia="SimSun"/>
        </w:rPr>
        <w:t>-0</w:t>
      </w:r>
      <w:r w:rsidRPr="00693430">
        <w:rPr>
          <w:rFonts w:eastAsia="SimSun"/>
        </w:rPr>
        <w:t>3</w:t>
      </w:r>
      <w:r>
        <w:rPr>
          <w:rFonts w:eastAsia="SimSun"/>
        </w:rPr>
        <w:br/>
      </w:r>
    </w:p>
    <w:p w14:paraId="0963885D" w14:textId="77777777" w:rsidR="00AB5DB8" w:rsidRDefault="00AB5DB8" w:rsidP="00AB5DB8">
      <w:pPr>
        <w:pStyle w:val="af3"/>
        <w:numPr>
          <w:ilvl w:val="1"/>
          <w:numId w:val="37"/>
        </w:numPr>
        <w:suppressAutoHyphens w:val="0"/>
        <w:contextualSpacing/>
        <w:rPr>
          <w:rFonts w:eastAsia="SimSun"/>
        </w:rPr>
      </w:pPr>
      <w:r w:rsidRPr="00693430">
        <w:rPr>
          <w:rFonts w:eastAsia="SimSun"/>
        </w:rPr>
        <w:t>Update of PAR for Amendment of IEEE802.15.6 WBAN</w:t>
      </w:r>
      <w:r>
        <w:rPr>
          <w:rFonts w:eastAsia="SimSun"/>
        </w:rPr>
        <w:t xml:space="preserve">, Ryuji Kohno, </w:t>
      </w:r>
      <w:r>
        <w:rPr>
          <w:rFonts w:eastAsia="SimSun"/>
        </w:rPr>
        <w:br/>
        <w:t>doc.# 802.15-20-0361-01-0</w:t>
      </w:r>
      <w:r>
        <w:rPr>
          <w:rFonts w:eastAsia="SimSun"/>
        </w:rPr>
        <w:br/>
      </w:r>
    </w:p>
    <w:p w14:paraId="4A731347" w14:textId="77777777" w:rsidR="00AB5DB8" w:rsidRDefault="00AB5DB8" w:rsidP="00AB5DB8">
      <w:pPr>
        <w:pStyle w:val="af3"/>
        <w:numPr>
          <w:ilvl w:val="1"/>
          <w:numId w:val="37"/>
        </w:numPr>
        <w:suppressAutoHyphens w:val="0"/>
        <w:contextualSpacing/>
        <w:rPr>
          <w:rFonts w:eastAsia="SimSun"/>
        </w:rPr>
      </w:pPr>
      <w:r w:rsidRPr="00693430">
        <w:rPr>
          <w:rFonts w:eastAsia="SimSun"/>
        </w:rPr>
        <w:t>Discussion for Amendment of IEEE802.15.6 BAN</w:t>
      </w:r>
      <w:r>
        <w:rPr>
          <w:rFonts w:eastAsia="SimSun"/>
        </w:rPr>
        <w:br/>
      </w:r>
    </w:p>
    <w:p w14:paraId="3BB76D2D" w14:textId="77777777" w:rsidR="00AB5DB8" w:rsidRPr="00693430" w:rsidRDefault="00AB5DB8" w:rsidP="00AB5DB8">
      <w:pPr>
        <w:pStyle w:val="af3"/>
        <w:numPr>
          <w:ilvl w:val="1"/>
          <w:numId w:val="37"/>
        </w:numPr>
        <w:suppressAutoHyphens w:val="0"/>
        <w:contextualSpacing/>
        <w:rPr>
          <w:rFonts w:eastAsia="SimSun"/>
        </w:rPr>
      </w:pPr>
      <w:r w:rsidRPr="00693430">
        <w:rPr>
          <w:rFonts w:eastAsia="SimSun"/>
        </w:rPr>
        <w:t>Preparation for Presentation in WNG Mid Plenary</w:t>
      </w:r>
      <w:r>
        <w:rPr>
          <w:rFonts w:eastAsia="SimSun"/>
        </w:rPr>
        <w:br/>
      </w:r>
      <w:r w:rsidRPr="00693430">
        <w:rPr>
          <w:rFonts w:eastAsia="SimSun"/>
        </w:rPr>
        <w:t>A an erroneous description of time slot of the WNG meeting in the Agenda was pointed out.</w:t>
      </w:r>
      <w:r>
        <w:rPr>
          <w:rFonts w:eastAsia="SimSun"/>
        </w:rPr>
        <w:t xml:space="preserve"> (</w:t>
      </w:r>
      <w:r w:rsidRPr="003E14E2">
        <w:rPr>
          <w:rFonts w:eastAsia="SimSun"/>
          <w:i/>
          <w:iCs/>
        </w:rPr>
        <w:t>Marco Hernandez</w:t>
      </w:r>
      <w:r>
        <w:rPr>
          <w:rFonts w:eastAsia="SimSun"/>
        </w:rPr>
        <w:t xml:space="preserve">) </w:t>
      </w:r>
      <w:r>
        <w:rPr>
          <w:rFonts w:eastAsia="SimSun"/>
        </w:rPr>
        <w:br/>
        <w:t xml:space="preserve">=&gt; Corrected. Corrected agenda has been uploaded as doc.# </w:t>
      </w:r>
      <w:r w:rsidRPr="003E14E2">
        <w:rPr>
          <w:rFonts w:eastAsia="SimSun"/>
        </w:rPr>
        <w:t>802. 15-21-0012-0</w:t>
      </w:r>
      <w:r>
        <w:rPr>
          <w:rFonts w:eastAsiaTheme="minorEastAsia" w:hint="eastAsia"/>
          <w:lang w:eastAsia="ja-JP"/>
        </w:rPr>
        <w:t>2</w:t>
      </w:r>
      <w:r w:rsidRPr="003E14E2">
        <w:rPr>
          <w:rFonts w:eastAsia="SimSun"/>
        </w:rPr>
        <w:t>-0dep</w:t>
      </w:r>
      <w:r>
        <w:rPr>
          <w:rFonts w:eastAsia="SimSun"/>
        </w:rPr>
        <w:br/>
      </w:r>
    </w:p>
    <w:p w14:paraId="06E41DC9" w14:textId="77777777" w:rsidR="00AB5DB8" w:rsidRPr="00DF387C" w:rsidRDefault="00AB5DB8" w:rsidP="00AB5DB8">
      <w:pPr>
        <w:pStyle w:val="af3"/>
        <w:numPr>
          <w:ilvl w:val="1"/>
          <w:numId w:val="37"/>
        </w:numPr>
        <w:suppressAutoHyphens w:val="0"/>
        <w:contextualSpacing/>
        <w:rPr>
          <w:rFonts w:eastAsiaTheme="minorEastAsia"/>
          <w:lang w:eastAsia="ja-JP"/>
        </w:rPr>
      </w:pPr>
      <w:r>
        <w:rPr>
          <w:rFonts w:hint="eastAsia"/>
          <w:lang w:eastAsia="ja-JP"/>
        </w:rPr>
        <w:t>R</w:t>
      </w:r>
      <w:r>
        <w:rPr>
          <w:lang w:eastAsia="ja-JP"/>
        </w:rPr>
        <w:t>ecess</w:t>
      </w:r>
    </w:p>
    <w:p w14:paraId="48E279E1" w14:textId="42FC427D" w:rsidR="00AB5DB8" w:rsidRDefault="00AB5DB8" w:rsidP="00AB5DB8">
      <w:pPr>
        <w:suppressAutoHyphens w:val="0"/>
        <w:rPr>
          <w:rFonts w:eastAsiaTheme="minorEastAsia"/>
          <w:b/>
          <w:bCs/>
          <w:lang w:eastAsia="ja-JP"/>
        </w:rPr>
      </w:pPr>
    </w:p>
    <w:p w14:paraId="628F8223" w14:textId="3680528E" w:rsidR="001648BC" w:rsidRDefault="001648BC" w:rsidP="00AB5DB8">
      <w:pPr>
        <w:suppressAutoHyphens w:val="0"/>
        <w:rPr>
          <w:rFonts w:eastAsiaTheme="minorEastAsia"/>
          <w:b/>
          <w:bCs/>
          <w:lang w:eastAsia="ja-JP"/>
        </w:rPr>
      </w:pPr>
    </w:p>
    <w:p w14:paraId="73EBE341" w14:textId="77777777" w:rsidR="001648BC" w:rsidRDefault="001648BC" w:rsidP="00AB5DB8">
      <w:pPr>
        <w:suppressAutoHyphens w:val="0"/>
        <w:rPr>
          <w:rFonts w:eastAsiaTheme="minorEastAsia" w:hint="eastAsia"/>
          <w:b/>
          <w:bCs/>
          <w:lang w:eastAsia="ja-JP"/>
        </w:rPr>
      </w:pPr>
    </w:p>
    <w:p w14:paraId="336A8D2C" w14:textId="77777777" w:rsidR="00AB5DB8" w:rsidRPr="00BC1428" w:rsidRDefault="00AB5DB8" w:rsidP="00AB5DB8">
      <w:pPr>
        <w:suppressAutoHyphens w:val="0"/>
        <w:contextualSpacing/>
        <w:rPr>
          <w:rFonts w:eastAsiaTheme="minorEastAsia"/>
          <w:b/>
          <w:bCs/>
          <w:lang w:eastAsia="ja-JP"/>
        </w:rPr>
      </w:pPr>
      <w:r w:rsidRPr="00BC1428">
        <w:rPr>
          <w:rFonts w:eastAsiaTheme="minorEastAsia" w:hint="eastAsia"/>
          <w:b/>
          <w:bCs/>
          <w:lang w:eastAsia="ja-JP"/>
        </w:rPr>
        <w:t>A</w:t>
      </w:r>
      <w:r w:rsidRPr="00BC1428">
        <w:rPr>
          <w:rFonts w:eastAsiaTheme="minorEastAsia"/>
          <w:b/>
          <w:bCs/>
          <w:lang w:eastAsia="ja-JP"/>
        </w:rPr>
        <w:t>ttendees list</w:t>
      </w:r>
    </w:p>
    <w:p w14:paraId="19B6A20F" w14:textId="77777777" w:rsidR="00AB5DB8" w:rsidRDefault="00AB5DB8" w:rsidP="00AB5DB8">
      <w:pPr>
        <w:suppressAutoHyphens w:val="0"/>
        <w:contextualSpacing/>
        <w:rPr>
          <w:rFonts w:eastAsiaTheme="minorEastAsia"/>
          <w:lang w:eastAsia="ja-JP"/>
        </w:rPr>
      </w:pPr>
    </w:p>
    <w:p w14:paraId="0E73E175" w14:textId="77777777" w:rsidR="00AB5DB8" w:rsidRDefault="00AB5DB8" w:rsidP="00AB5DB8">
      <w:pPr>
        <w:suppressAutoHyphens w:val="0"/>
        <w:contextualSpacing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A</w:t>
      </w:r>
      <w:r>
        <w:rPr>
          <w:rFonts w:eastAsiaTheme="minorEastAsia"/>
          <w:lang w:eastAsia="ja-JP"/>
        </w:rPr>
        <w:t>ttendees   1</w:t>
      </w:r>
      <w:r>
        <w:rPr>
          <w:rFonts w:eastAsiaTheme="minorEastAsia" w:hint="eastAsia"/>
          <w:lang w:eastAsia="ja-JP"/>
        </w:rPr>
        <w:t>3</w:t>
      </w:r>
    </w:p>
    <w:p w14:paraId="0E9D0E56" w14:textId="77777777" w:rsidR="00AB5DB8" w:rsidRPr="003E14E2" w:rsidRDefault="00AB5DB8" w:rsidP="00AB5DB8">
      <w:pPr>
        <w:pStyle w:val="af3"/>
        <w:numPr>
          <w:ilvl w:val="0"/>
          <w:numId w:val="28"/>
        </w:numPr>
        <w:suppressAutoHyphens w:val="0"/>
        <w:contextualSpacing/>
        <w:rPr>
          <w:rFonts w:eastAsiaTheme="minorEastAsia"/>
          <w:lang w:eastAsia="ja-JP"/>
        </w:rPr>
      </w:pPr>
      <w:r w:rsidRPr="003E14E2">
        <w:rPr>
          <w:rFonts w:eastAsiaTheme="minorEastAsia"/>
          <w:lang w:eastAsia="ja-JP"/>
        </w:rPr>
        <w:t xml:space="preserve">Ryuji Kohno (YNU / </w:t>
      </w:r>
      <w:proofErr w:type="spellStart"/>
      <w:r w:rsidRPr="003E14E2">
        <w:rPr>
          <w:rFonts w:eastAsiaTheme="minorEastAsia"/>
          <w:lang w:eastAsia="ja-JP"/>
        </w:rPr>
        <w:t>U</w:t>
      </w:r>
      <w:r>
        <w:rPr>
          <w:rFonts w:eastAsiaTheme="minorEastAsia"/>
          <w:lang w:eastAsia="ja-JP"/>
        </w:rPr>
        <w:t>of</w:t>
      </w:r>
      <w:r w:rsidRPr="003E14E2">
        <w:rPr>
          <w:rFonts w:eastAsiaTheme="minorEastAsia"/>
          <w:lang w:eastAsia="ja-JP"/>
        </w:rPr>
        <w:t>Oulu</w:t>
      </w:r>
      <w:proofErr w:type="spellEnd"/>
      <w:r w:rsidRPr="003E14E2">
        <w:rPr>
          <w:rFonts w:eastAsiaTheme="minorEastAsia"/>
          <w:lang w:eastAsia="ja-JP"/>
        </w:rPr>
        <w:t>)</w:t>
      </w:r>
    </w:p>
    <w:p w14:paraId="3A3BC200" w14:textId="77777777" w:rsidR="00AB5DB8" w:rsidRPr="003E14E2" w:rsidRDefault="00AB5DB8" w:rsidP="00AB5DB8">
      <w:pPr>
        <w:pStyle w:val="af3"/>
        <w:numPr>
          <w:ilvl w:val="0"/>
          <w:numId w:val="28"/>
        </w:numPr>
        <w:suppressAutoHyphens w:val="0"/>
        <w:contextualSpacing/>
        <w:rPr>
          <w:rFonts w:eastAsiaTheme="minorEastAsia"/>
          <w:lang w:eastAsia="ja-JP"/>
        </w:rPr>
      </w:pPr>
      <w:r w:rsidRPr="003E14E2">
        <w:rPr>
          <w:rFonts w:eastAsiaTheme="minorEastAsia"/>
          <w:lang w:eastAsia="ja-JP"/>
        </w:rPr>
        <w:t>Y Ueda (ARIS)</w:t>
      </w:r>
    </w:p>
    <w:p w14:paraId="218E3BCA" w14:textId="77777777" w:rsidR="00AB5DB8" w:rsidRPr="003E14E2" w:rsidRDefault="00AB5DB8" w:rsidP="00AB5DB8">
      <w:pPr>
        <w:pStyle w:val="af3"/>
        <w:numPr>
          <w:ilvl w:val="0"/>
          <w:numId w:val="28"/>
        </w:numPr>
        <w:suppressAutoHyphens w:val="0"/>
        <w:contextualSpacing/>
        <w:rPr>
          <w:rFonts w:eastAsiaTheme="minorEastAsia"/>
          <w:lang w:eastAsia="ja-JP"/>
        </w:rPr>
      </w:pPr>
      <w:r w:rsidRPr="003E14E2">
        <w:rPr>
          <w:rFonts w:eastAsiaTheme="minorEastAsia"/>
          <w:lang w:eastAsia="ja-JP"/>
        </w:rPr>
        <w:t>Marco Hernandez</w:t>
      </w:r>
    </w:p>
    <w:p w14:paraId="68987A4A" w14:textId="77777777" w:rsidR="00AB5DB8" w:rsidRPr="003E14E2" w:rsidRDefault="00AB5DB8" w:rsidP="00AB5DB8">
      <w:pPr>
        <w:pStyle w:val="af3"/>
        <w:numPr>
          <w:ilvl w:val="0"/>
          <w:numId w:val="28"/>
        </w:numPr>
        <w:suppressAutoHyphens w:val="0"/>
        <w:contextualSpacing/>
        <w:rPr>
          <w:rFonts w:eastAsiaTheme="minorEastAsia"/>
          <w:lang w:eastAsia="ja-JP"/>
        </w:rPr>
      </w:pPr>
      <w:r w:rsidRPr="003E14E2">
        <w:rPr>
          <w:rFonts w:eastAsiaTheme="minorEastAsia"/>
          <w:lang w:eastAsia="ja-JP"/>
        </w:rPr>
        <w:t>Mike Marcus</w:t>
      </w:r>
    </w:p>
    <w:p w14:paraId="3C9854C8" w14:textId="77777777" w:rsidR="00AB5DB8" w:rsidRPr="003E14E2" w:rsidRDefault="00AB5DB8" w:rsidP="00AB5DB8">
      <w:pPr>
        <w:pStyle w:val="af3"/>
        <w:numPr>
          <w:ilvl w:val="0"/>
          <w:numId w:val="28"/>
        </w:numPr>
        <w:suppressAutoHyphens w:val="0"/>
        <w:contextualSpacing/>
        <w:rPr>
          <w:rFonts w:eastAsiaTheme="minorEastAsia"/>
          <w:lang w:eastAsia="ja-JP"/>
        </w:rPr>
      </w:pPr>
      <w:r w:rsidRPr="003E14E2">
        <w:rPr>
          <w:rFonts w:eastAsiaTheme="minorEastAsia"/>
          <w:lang w:eastAsia="ja-JP"/>
        </w:rPr>
        <w:t>Huan-Bang Li (NICT)</w:t>
      </w:r>
    </w:p>
    <w:p w14:paraId="3AF945B6" w14:textId="77777777" w:rsidR="00AB5DB8" w:rsidRPr="003E14E2" w:rsidRDefault="00AB5DB8" w:rsidP="00AB5DB8">
      <w:pPr>
        <w:pStyle w:val="af3"/>
        <w:numPr>
          <w:ilvl w:val="0"/>
          <w:numId w:val="28"/>
        </w:numPr>
        <w:suppressAutoHyphens w:val="0"/>
        <w:contextualSpacing/>
        <w:rPr>
          <w:rFonts w:eastAsiaTheme="minorEastAsia"/>
          <w:lang w:eastAsia="ja-JP"/>
        </w:rPr>
      </w:pPr>
      <w:proofErr w:type="spellStart"/>
      <w:r w:rsidRPr="003E14E2">
        <w:rPr>
          <w:rFonts w:eastAsiaTheme="minorEastAsia"/>
          <w:lang w:eastAsia="ja-JP"/>
        </w:rPr>
        <w:t>Iwao</w:t>
      </w:r>
      <w:proofErr w:type="spellEnd"/>
      <w:r w:rsidRPr="003E14E2">
        <w:rPr>
          <w:rFonts w:eastAsiaTheme="minorEastAsia"/>
          <w:lang w:eastAsia="ja-JP"/>
        </w:rPr>
        <w:t xml:space="preserve"> </w:t>
      </w:r>
      <w:proofErr w:type="spellStart"/>
      <w:r w:rsidRPr="003E14E2">
        <w:rPr>
          <w:rFonts w:eastAsiaTheme="minorEastAsia"/>
          <w:lang w:eastAsia="ja-JP"/>
        </w:rPr>
        <w:t>Hosako</w:t>
      </w:r>
      <w:proofErr w:type="spellEnd"/>
      <w:r w:rsidRPr="003E14E2">
        <w:rPr>
          <w:rFonts w:eastAsiaTheme="minorEastAsia"/>
          <w:lang w:eastAsia="ja-JP"/>
        </w:rPr>
        <w:t xml:space="preserve"> (NICT)</w:t>
      </w:r>
    </w:p>
    <w:p w14:paraId="07F434C8" w14:textId="77777777" w:rsidR="00AB5DB8" w:rsidRPr="003E14E2" w:rsidRDefault="00AB5DB8" w:rsidP="00AB5DB8">
      <w:pPr>
        <w:pStyle w:val="af3"/>
        <w:numPr>
          <w:ilvl w:val="0"/>
          <w:numId w:val="28"/>
        </w:numPr>
        <w:suppressAutoHyphens w:val="0"/>
        <w:contextualSpacing/>
        <w:rPr>
          <w:rFonts w:eastAsiaTheme="minorEastAsia"/>
          <w:lang w:eastAsia="ja-JP"/>
        </w:rPr>
      </w:pPr>
      <w:r w:rsidRPr="003E14E2">
        <w:rPr>
          <w:rFonts w:eastAsiaTheme="minorEastAsia"/>
          <w:lang w:eastAsia="ja-JP"/>
        </w:rPr>
        <w:t xml:space="preserve">Kotaro </w:t>
      </w:r>
      <w:proofErr w:type="spellStart"/>
      <w:r w:rsidRPr="003E14E2">
        <w:rPr>
          <w:rFonts w:eastAsiaTheme="minorEastAsia"/>
          <w:lang w:eastAsia="ja-JP"/>
        </w:rPr>
        <w:t>Yamasue</w:t>
      </w:r>
      <w:proofErr w:type="spellEnd"/>
      <w:r w:rsidRPr="003E14E2">
        <w:rPr>
          <w:rFonts w:eastAsiaTheme="minorEastAsia"/>
          <w:lang w:eastAsia="ja-JP"/>
        </w:rPr>
        <w:t xml:space="preserve"> (YCU)</w:t>
      </w:r>
    </w:p>
    <w:p w14:paraId="3E999215" w14:textId="77777777" w:rsidR="00AB5DB8" w:rsidRPr="003E14E2" w:rsidRDefault="00AB5DB8" w:rsidP="00AB5DB8">
      <w:pPr>
        <w:pStyle w:val="af3"/>
        <w:numPr>
          <w:ilvl w:val="0"/>
          <w:numId w:val="28"/>
        </w:numPr>
        <w:suppressAutoHyphens w:val="0"/>
        <w:contextualSpacing/>
        <w:rPr>
          <w:rFonts w:eastAsiaTheme="minorEastAsia"/>
          <w:lang w:eastAsia="ja-JP"/>
        </w:rPr>
      </w:pPr>
      <w:proofErr w:type="spellStart"/>
      <w:r w:rsidRPr="003E14E2">
        <w:rPr>
          <w:rFonts w:eastAsiaTheme="minorEastAsia"/>
          <w:lang w:eastAsia="ja-JP"/>
        </w:rPr>
        <w:t>Minsoo</w:t>
      </w:r>
      <w:proofErr w:type="spellEnd"/>
      <w:r w:rsidRPr="003E14E2">
        <w:rPr>
          <w:rFonts w:eastAsiaTheme="minorEastAsia"/>
          <w:lang w:eastAsia="ja-JP"/>
        </w:rPr>
        <w:t xml:space="preserve"> Kim (YNU)</w:t>
      </w:r>
    </w:p>
    <w:p w14:paraId="2485F6AA" w14:textId="77777777" w:rsidR="00AB5DB8" w:rsidRPr="003E14E2" w:rsidRDefault="00AB5DB8" w:rsidP="00AB5DB8">
      <w:pPr>
        <w:pStyle w:val="af3"/>
        <w:numPr>
          <w:ilvl w:val="0"/>
          <w:numId w:val="28"/>
        </w:numPr>
        <w:suppressAutoHyphens w:val="0"/>
        <w:contextualSpacing/>
        <w:rPr>
          <w:rFonts w:eastAsiaTheme="minorEastAsia"/>
          <w:lang w:eastAsia="ja-JP"/>
        </w:rPr>
      </w:pPr>
      <w:proofErr w:type="spellStart"/>
      <w:r w:rsidRPr="003E14E2">
        <w:rPr>
          <w:rFonts w:eastAsiaTheme="minorEastAsia"/>
          <w:lang w:eastAsia="ja-JP"/>
        </w:rPr>
        <w:t>Seong</w:t>
      </w:r>
      <w:proofErr w:type="spellEnd"/>
      <w:r w:rsidRPr="003E14E2">
        <w:rPr>
          <w:rFonts w:eastAsiaTheme="minorEastAsia"/>
          <w:lang w:eastAsia="ja-JP"/>
        </w:rPr>
        <w:t xml:space="preserve">-Soon </w:t>
      </w:r>
      <w:proofErr w:type="spellStart"/>
      <w:r w:rsidRPr="003E14E2">
        <w:rPr>
          <w:rFonts w:eastAsiaTheme="minorEastAsia"/>
          <w:lang w:eastAsia="ja-JP"/>
        </w:rPr>
        <w:t>Joo</w:t>
      </w:r>
      <w:proofErr w:type="spellEnd"/>
    </w:p>
    <w:p w14:paraId="425492BA" w14:textId="77777777" w:rsidR="00AB5DB8" w:rsidRPr="003E14E2" w:rsidRDefault="00AB5DB8" w:rsidP="00AB5DB8">
      <w:pPr>
        <w:pStyle w:val="af3"/>
        <w:numPr>
          <w:ilvl w:val="0"/>
          <w:numId w:val="28"/>
        </w:numPr>
        <w:suppressAutoHyphens w:val="0"/>
        <w:contextualSpacing/>
        <w:rPr>
          <w:rFonts w:eastAsiaTheme="minorEastAsia"/>
          <w:lang w:eastAsia="ja-JP"/>
        </w:rPr>
      </w:pPr>
      <w:r w:rsidRPr="003E14E2">
        <w:rPr>
          <w:rFonts w:eastAsiaTheme="minorEastAsia"/>
          <w:lang w:eastAsia="ja-JP"/>
        </w:rPr>
        <w:t>T. Suzuki (NICT)</w:t>
      </w:r>
    </w:p>
    <w:p w14:paraId="418DC189" w14:textId="77777777" w:rsidR="00AB5DB8" w:rsidRPr="003E14E2" w:rsidRDefault="00AB5DB8" w:rsidP="00AB5DB8">
      <w:pPr>
        <w:pStyle w:val="af3"/>
        <w:numPr>
          <w:ilvl w:val="0"/>
          <w:numId w:val="28"/>
        </w:numPr>
        <w:suppressAutoHyphens w:val="0"/>
        <w:contextualSpacing/>
        <w:rPr>
          <w:rFonts w:eastAsiaTheme="minorEastAsia"/>
          <w:lang w:eastAsia="ja-JP"/>
        </w:rPr>
      </w:pPr>
      <w:proofErr w:type="spellStart"/>
      <w:r w:rsidRPr="003E14E2">
        <w:rPr>
          <w:rFonts w:eastAsiaTheme="minorEastAsia"/>
          <w:lang w:eastAsia="ja-JP"/>
        </w:rPr>
        <w:t>Tets</w:t>
      </w:r>
      <w:proofErr w:type="spellEnd"/>
      <w:r w:rsidRPr="003E14E2">
        <w:rPr>
          <w:rFonts w:eastAsiaTheme="minorEastAsia"/>
          <w:lang w:eastAsia="ja-JP"/>
        </w:rPr>
        <w:t xml:space="preserve"> </w:t>
      </w:r>
      <w:proofErr w:type="spellStart"/>
      <w:r w:rsidRPr="003E14E2">
        <w:rPr>
          <w:rFonts w:eastAsiaTheme="minorEastAsia"/>
          <w:lang w:eastAsia="ja-JP"/>
        </w:rPr>
        <w:t>Nagamo</w:t>
      </w:r>
      <w:r>
        <w:rPr>
          <w:rFonts w:eastAsiaTheme="minorEastAsia"/>
          <w:lang w:eastAsia="ja-JP"/>
        </w:rPr>
        <w:t>to</w:t>
      </w:r>
      <w:proofErr w:type="spellEnd"/>
      <w:r w:rsidRPr="003E14E2">
        <w:rPr>
          <w:rFonts w:eastAsiaTheme="minorEastAsia"/>
          <w:lang w:eastAsia="ja-JP"/>
        </w:rPr>
        <w:t xml:space="preserve"> (Kyoto Univ.)</w:t>
      </w:r>
    </w:p>
    <w:p w14:paraId="7646880C" w14:textId="77777777" w:rsidR="00AB5DB8" w:rsidRPr="003E14E2" w:rsidRDefault="00AB5DB8" w:rsidP="00AB5DB8">
      <w:pPr>
        <w:pStyle w:val="af3"/>
        <w:numPr>
          <w:ilvl w:val="0"/>
          <w:numId w:val="28"/>
        </w:numPr>
        <w:suppressAutoHyphens w:val="0"/>
        <w:contextualSpacing/>
        <w:rPr>
          <w:rFonts w:eastAsiaTheme="minorEastAsia"/>
          <w:lang w:eastAsia="ja-JP"/>
        </w:rPr>
      </w:pPr>
      <w:proofErr w:type="spellStart"/>
      <w:r w:rsidRPr="003E14E2">
        <w:rPr>
          <w:rFonts w:eastAsiaTheme="minorEastAsia"/>
          <w:lang w:eastAsia="ja-JP"/>
        </w:rPr>
        <w:t>Tetsushi</w:t>
      </w:r>
      <w:proofErr w:type="spellEnd"/>
      <w:r w:rsidRPr="003E14E2">
        <w:rPr>
          <w:rFonts w:eastAsiaTheme="minorEastAsia"/>
          <w:lang w:eastAsia="ja-JP"/>
        </w:rPr>
        <w:t xml:space="preserve"> Ikegami (Meiji Univ.)</w:t>
      </w:r>
    </w:p>
    <w:p w14:paraId="0ADE280D" w14:textId="77777777" w:rsidR="00AB5DB8" w:rsidRDefault="00AB5DB8" w:rsidP="00AB5DB8">
      <w:pPr>
        <w:pStyle w:val="af3"/>
        <w:numPr>
          <w:ilvl w:val="0"/>
          <w:numId w:val="28"/>
        </w:numPr>
        <w:suppressAutoHyphens w:val="0"/>
        <w:contextualSpacing/>
        <w:rPr>
          <w:rFonts w:eastAsia="SimSun"/>
        </w:rPr>
      </w:pPr>
      <w:r w:rsidRPr="003E14E2">
        <w:rPr>
          <w:rFonts w:eastAsiaTheme="minorEastAsia"/>
          <w:lang w:eastAsia="ja-JP"/>
        </w:rPr>
        <w:t>Takumi Kobayashi (YNU)</w:t>
      </w:r>
      <w:r>
        <w:rPr>
          <w:rFonts w:eastAsiaTheme="minorEastAsia"/>
          <w:lang w:eastAsia="ja-JP"/>
        </w:rPr>
        <w:br/>
      </w:r>
    </w:p>
    <w:p w14:paraId="07B33F96" w14:textId="77777777" w:rsidR="00AB5DB8" w:rsidRDefault="00AB5DB8" w:rsidP="00AB5DB8">
      <w:pPr>
        <w:pStyle w:val="af3"/>
        <w:suppressAutoHyphens w:val="0"/>
        <w:ind w:left="360"/>
        <w:contextualSpacing/>
        <w:rPr>
          <w:lang w:eastAsia="ja-JP"/>
        </w:rPr>
      </w:pPr>
    </w:p>
    <w:p w14:paraId="4BEE0764" w14:textId="77777777" w:rsidR="00AB5DB8" w:rsidRDefault="00AB5DB8">
      <w:pPr>
        <w:widowControl w:val="0"/>
        <w:jc w:val="both"/>
        <w:rPr>
          <w:rFonts w:eastAsiaTheme="minorEastAsia"/>
          <w:b/>
          <w:szCs w:val="24"/>
          <w:lang w:eastAsia="ja-JP"/>
        </w:rPr>
      </w:pPr>
      <w:bookmarkStart w:id="1" w:name="Monday"/>
    </w:p>
    <w:p w14:paraId="2827DE9D" w14:textId="38E327FD" w:rsidR="00AB5DB8" w:rsidRDefault="00AB5DB8">
      <w:pPr>
        <w:widowControl w:val="0"/>
        <w:jc w:val="both"/>
        <w:rPr>
          <w:rFonts w:eastAsiaTheme="minorEastAsia"/>
          <w:b/>
          <w:szCs w:val="24"/>
          <w:lang w:eastAsia="ja-JP"/>
        </w:rPr>
      </w:pPr>
    </w:p>
    <w:p w14:paraId="7D81DD5D" w14:textId="77777777" w:rsidR="00AB5DB8" w:rsidRDefault="00AB5DB8">
      <w:pPr>
        <w:widowControl w:val="0"/>
        <w:jc w:val="both"/>
        <w:rPr>
          <w:rFonts w:eastAsiaTheme="minorEastAsia" w:hint="eastAsia"/>
          <w:b/>
          <w:szCs w:val="24"/>
          <w:lang w:eastAsia="ja-JP"/>
        </w:rPr>
      </w:pPr>
    </w:p>
    <w:p w14:paraId="77919C6C" w14:textId="77777777" w:rsidR="001648BC" w:rsidRDefault="001648BC" w:rsidP="00AB5DB8">
      <w:pPr>
        <w:widowControl w:val="0"/>
        <w:jc w:val="both"/>
        <w:rPr>
          <w:rFonts w:eastAsiaTheme="minorEastAsia"/>
          <w:b/>
          <w:szCs w:val="24"/>
          <w:lang w:eastAsia="ja-JP"/>
        </w:rPr>
      </w:pPr>
    </w:p>
    <w:p w14:paraId="0B79B42B" w14:textId="77777777" w:rsidR="001648BC" w:rsidRDefault="001648BC" w:rsidP="00AB5DB8">
      <w:pPr>
        <w:widowControl w:val="0"/>
        <w:jc w:val="both"/>
        <w:rPr>
          <w:rFonts w:eastAsiaTheme="minorEastAsia"/>
          <w:b/>
          <w:szCs w:val="24"/>
          <w:lang w:eastAsia="ja-JP"/>
        </w:rPr>
      </w:pPr>
    </w:p>
    <w:p w14:paraId="00764825" w14:textId="282AC2A3" w:rsidR="00AB5DB8" w:rsidRDefault="00AB5DB8" w:rsidP="00AB5DB8">
      <w:pPr>
        <w:widowControl w:val="0"/>
        <w:jc w:val="both"/>
        <w:rPr>
          <w:rFonts w:eastAsia="Arial"/>
          <w:b/>
          <w:szCs w:val="24"/>
        </w:rPr>
      </w:pPr>
      <w:r>
        <w:rPr>
          <w:rFonts w:eastAsiaTheme="minorEastAsia"/>
          <w:b/>
          <w:szCs w:val="24"/>
          <w:lang w:eastAsia="ja-JP"/>
        </w:rPr>
        <w:t>Tuesday</w:t>
      </w:r>
      <w:r>
        <w:rPr>
          <w:rFonts w:eastAsia="Arial"/>
          <w:b/>
          <w:szCs w:val="24"/>
        </w:rPr>
        <w:t>, January 13</w:t>
      </w:r>
      <w:r w:rsidRPr="00FD4A4B">
        <w:rPr>
          <w:rFonts w:eastAsia="Arial"/>
          <w:b/>
          <w:szCs w:val="24"/>
          <w:vertAlign w:val="superscript"/>
        </w:rPr>
        <w:t>th</w:t>
      </w:r>
      <w:r>
        <w:rPr>
          <w:rFonts w:eastAsia="Arial"/>
          <w:b/>
          <w:szCs w:val="24"/>
        </w:rPr>
        <w:t>, 2021, PM7:00-9:00</w:t>
      </w:r>
      <w:r>
        <w:rPr>
          <w:rFonts w:eastAsia="Arial"/>
          <w:b/>
          <w:szCs w:val="24"/>
        </w:rPr>
        <w:t xml:space="preserve"> EST </w:t>
      </w:r>
      <w:r w:rsidRPr="00AB5DB8">
        <w:rPr>
          <w:rFonts w:eastAsia="Arial"/>
          <w:b/>
          <w:szCs w:val="24"/>
        </w:rPr>
        <w:t>(1</w:t>
      </w:r>
      <w:r>
        <w:rPr>
          <w:rFonts w:eastAsia="Arial"/>
          <w:b/>
          <w:szCs w:val="24"/>
        </w:rPr>
        <w:t>4</w:t>
      </w:r>
      <w:r w:rsidRPr="00AB5DB8">
        <w:rPr>
          <w:rFonts w:eastAsia="Arial"/>
          <w:b/>
          <w:szCs w:val="24"/>
        </w:rPr>
        <w:t>th January, AM9:00-11:00 JST)</w:t>
      </w:r>
    </w:p>
    <w:p w14:paraId="54BA627F" w14:textId="77777777" w:rsidR="00AB5DB8" w:rsidRDefault="00AB5DB8" w:rsidP="00AB5DB8">
      <w:pPr>
        <w:widowControl w:val="0"/>
        <w:jc w:val="both"/>
        <w:rPr>
          <w:rFonts w:eastAsiaTheme="minorEastAsia"/>
          <w:b/>
          <w:szCs w:val="24"/>
          <w:lang w:eastAsia="ja-JP"/>
        </w:rPr>
      </w:pPr>
      <w:r>
        <w:rPr>
          <w:rFonts w:eastAsiaTheme="minorEastAsia" w:hint="eastAsia"/>
          <w:b/>
          <w:szCs w:val="24"/>
          <w:lang w:eastAsia="ja-JP"/>
        </w:rPr>
        <w:t xml:space="preserve">Room: </w:t>
      </w:r>
      <w:proofErr w:type="spellStart"/>
      <w:r>
        <w:rPr>
          <w:rFonts w:eastAsiaTheme="minorEastAsia"/>
          <w:b/>
          <w:szCs w:val="24"/>
          <w:lang w:eastAsia="ja-JP"/>
        </w:rPr>
        <w:t>Webex</w:t>
      </w:r>
      <w:proofErr w:type="spellEnd"/>
      <w:r>
        <w:rPr>
          <w:rFonts w:eastAsiaTheme="minorEastAsia"/>
          <w:b/>
          <w:szCs w:val="24"/>
          <w:lang w:eastAsia="ja-JP"/>
        </w:rPr>
        <w:t xml:space="preserve"> Virtual Conference</w:t>
      </w:r>
    </w:p>
    <w:p w14:paraId="0D617EAE" w14:textId="77777777" w:rsidR="00AB5DB8" w:rsidRPr="004553CA" w:rsidRDefault="00AB5DB8" w:rsidP="00AB5DB8">
      <w:pPr>
        <w:widowControl w:val="0"/>
        <w:jc w:val="both"/>
        <w:rPr>
          <w:rFonts w:eastAsiaTheme="minorEastAsia"/>
          <w:b/>
          <w:szCs w:val="24"/>
          <w:lang w:eastAsia="ja-JP"/>
        </w:rPr>
      </w:pPr>
    </w:p>
    <w:p w14:paraId="70457E4C" w14:textId="23F127D9" w:rsidR="00AB5DB8" w:rsidRDefault="00AB5DB8" w:rsidP="00AB5DB8">
      <w:pPr>
        <w:pStyle w:val="af3"/>
        <w:numPr>
          <w:ilvl w:val="1"/>
          <w:numId w:val="38"/>
        </w:numPr>
        <w:suppressAutoHyphens w:val="0"/>
        <w:contextualSpacing/>
      </w:pPr>
      <w:r>
        <w:t>Meeting called to order 7:00</w:t>
      </w:r>
      <w:r>
        <w:t xml:space="preserve"> EST</w:t>
      </w:r>
    </w:p>
    <w:p w14:paraId="350B2671" w14:textId="77777777" w:rsidR="00AB5DB8" w:rsidRDefault="00AB5DB8" w:rsidP="00AB5DB8">
      <w:pPr>
        <w:ind w:firstLine="360"/>
      </w:pPr>
      <w:r>
        <w:t xml:space="preserve">By Chair Ryuji Kohno (YNU / CWC </w:t>
      </w:r>
      <w:proofErr w:type="spellStart"/>
      <w:r>
        <w:t>UofOulu</w:t>
      </w:r>
      <w:proofErr w:type="spellEnd"/>
      <w:r>
        <w:t>)</w:t>
      </w:r>
    </w:p>
    <w:p w14:paraId="07CE8835" w14:textId="77777777" w:rsidR="00AB5DB8" w:rsidRPr="004553CA" w:rsidRDefault="00AB5DB8" w:rsidP="00AB5DB8">
      <w:pPr>
        <w:ind w:firstLine="360"/>
      </w:pPr>
    </w:p>
    <w:p w14:paraId="194C13DA" w14:textId="77777777" w:rsidR="00AB5DB8" w:rsidRDefault="00AB5DB8" w:rsidP="00AB5DB8">
      <w:pPr>
        <w:pStyle w:val="af3"/>
        <w:numPr>
          <w:ilvl w:val="1"/>
          <w:numId w:val="38"/>
        </w:numPr>
        <w:suppressAutoHyphens w:val="0"/>
        <w:contextualSpacing/>
      </w:pPr>
      <w:r>
        <w:t>Roll Call</w:t>
      </w:r>
    </w:p>
    <w:p w14:paraId="16A24753" w14:textId="77777777" w:rsidR="00AB5DB8" w:rsidRPr="000D62A5" w:rsidRDefault="00AB5DB8" w:rsidP="00AB5DB8">
      <w:pPr>
        <w:ind w:firstLine="360"/>
        <w:rPr>
          <w:strike/>
        </w:rPr>
      </w:pPr>
      <w:r w:rsidRPr="000D62A5">
        <w:t>Announcement to attendance by using IEEE Attendance Tool</w:t>
      </w:r>
      <w:r>
        <w:t xml:space="preserve"> (IEEE IMAT)</w:t>
      </w:r>
      <w:r w:rsidRPr="000D62A5">
        <w:t>.</w:t>
      </w:r>
    </w:p>
    <w:p w14:paraId="6A96E64F" w14:textId="77777777" w:rsidR="00AB5DB8" w:rsidRDefault="00AB5DB8" w:rsidP="00AB5DB8">
      <w:pPr>
        <w:ind w:firstLine="360"/>
      </w:pPr>
    </w:p>
    <w:p w14:paraId="3A0E5684" w14:textId="77777777" w:rsidR="00AB5DB8" w:rsidRDefault="00AB5DB8" w:rsidP="00AB5DB8">
      <w:pPr>
        <w:pStyle w:val="af3"/>
        <w:numPr>
          <w:ilvl w:val="1"/>
          <w:numId w:val="38"/>
        </w:numPr>
        <w:suppressAutoHyphens w:val="0"/>
        <w:contextualSpacing/>
      </w:pPr>
      <w:r>
        <w:t xml:space="preserve">Opening Report           </w:t>
      </w:r>
    </w:p>
    <w:p w14:paraId="5319DC6B" w14:textId="77777777" w:rsidR="00AB5DB8" w:rsidRDefault="00AB5DB8" w:rsidP="00AB5DB8">
      <w:pPr>
        <w:ind w:firstLine="360"/>
      </w:pPr>
      <w:r>
        <w:rPr>
          <w:rFonts w:hint="eastAsia"/>
        </w:rPr>
        <w:t>Chair showed IEEE Patent</w:t>
      </w:r>
      <w:r>
        <w:t xml:space="preserve"> policy.</w:t>
      </w:r>
    </w:p>
    <w:p w14:paraId="2229E63D" w14:textId="77777777" w:rsidR="00AB5DB8" w:rsidRDefault="00AB5DB8" w:rsidP="00AB5DB8">
      <w:pPr>
        <w:ind w:firstLine="360"/>
      </w:pPr>
      <w:r>
        <w:t>Chair issued Call for Potentially Essential Patents</w:t>
      </w:r>
    </w:p>
    <w:p w14:paraId="3C72852E" w14:textId="77777777" w:rsidR="00AB5DB8" w:rsidRDefault="00AB5DB8" w:rsidP="00AB5DB8">
      <w:pPr>
        <w:ind w:firstLine="360"/>
      </w:pPr>
      <w:r>
        <w:t>No essential intellectual property in the scope of IG DEP was declared.</w:t>
      </w:r>
    </w:p>
    <w:p w14:paraId="106C1972" w14:textId="77777777" w:rsidR="00AB5DB8" w:rsidRDefault="00AB5DB8" w:rsidP="00AB5DB8">
      <w:pPr>
        <w:ind w:firstLine="360"/>
      </w:pPr>
      <w:r>
        <w:rPr>
          <w:rFonts w:hint="eastAsia"/>
          <w:lang w:eastAsia="ja-JP"/>
        </w:rPr>
        <w:t xml:space="preserve">Chair presented agenda this </w:t>
      </w:r>
      <w:r>
        <w:rPr>
          <w:lang w:eastAsia="ja-JP"/>
        </w:rPr>
        <w:t>meeting                   doc.#</w:t>
      </w:r>
      <w:r w:rsidRPr="006400BA">
        <w:t xml:space="preserve"> </w:t>
      </w:r>
      <w:r>
        <w:t>802.</w:t>
      </w:r>
      <w:r w:rsidRPr="00536C9F">
        <w:t xml:space="preserve"> 15-21-0012-0</w:t>
      </w:r>
      <w:r>
        <w:t>2</w:t>
      </w:r>
      <w:r w:rsidRPr="00536C9F">
        <w:t>-0dep</w:t>
      </w:r>
    </w:p>
    <w:p w14:paraId="1E18D4D3" w14:textId="77777777" w:rsidR="00AB5DB8" w:rsidRDefault="00AB5DB8" w:rsidP="00AB5DB8">
      <w:pPr>
        <w:ind w:firstLine="360"/>
        <w:rPr>
          <w:lang w:eastAsia="ja-JP"/>
        </w:rPr>
      </w:pPr>
      <w:r>
        <w:rPr>
          <w:rFonts w:hint="eastAsia"/>
          <w:lang w:eastAsia="ja-JP"/>
        </w:rPr>
        <w:t>=</w:t>
      </w:r>
      <w:r>
        <w:rPr>
          <w:lang w:eastAsia="ja-JP"/>
        </w:rPr>
        <w:t>&gt;Modifications of the agenda were approved.</w:t>
      </w:r>
    </w:p>
    <w:p w14:paraId="39A97526" w14:textId="77777777" w:rsidR="00AB5DB8" w:rsidRPr="00FC4F70" w:rsidRDefault="00AB5DB8" w:rsidP="00AB5DB8">
      <w:pPr>
        <w:ind w:firstLine="360"/>
        <w:rPr>
          <w:lang w:eastAsia="ja-JP"/>
        </w:rPr>
      </w:pPr>
    </w:p>
    <w:p w14:paraId="35000C1F" w14:textId="77777777" w:rsidR="00AB5DB8" w:rsidRDefault="00AB5DB8" w:rsidP="00AB5DB8">
      <w:pPr>
        <w:pStyle w:val="af3"/>
        <w:numPr>
          <w:ilvl w:val="1"/>
          <w:numId w:val="38"/>
        </w:numPr>
        <w:suppressAutoHyphens w:val="0"/>
        <w:contextualSpacing/>
      </w:pPr>
      <w:r>
        <w:t>Approval of previous meeting minutes</w:t>
      </w:r>
    </w:p>
    <w:p w14:paraId="5DDDC884" w14:textId="77777777" w:rsidR="00AB5DB8" w:rsidRPr="00536C9F" w:rsidRDefault="00AB5DB8" w:rsidP="00AB5DB8">
      <w:pPr>
        <w:pStyle w:val="af3"/>
        <w:suppressAutoHyphens w:val="0"/>
        <w:ind w:left="360"/>
        <w:contextualSpacing/>
        <w:rPr>
          <w:rFonts w:eastAsia="SimSun"/>
        </w:rPr>
      </w:pPr>
      <w:r w:rsidRPr="00536C9F">
        <w:t>Upon no comments on the previous meeting minutes, doc</w:t>
      </w:r>
      <w:r>
        <w:t>.</w:t>
      </w:r>
      <w:r w:rsidRPr="00536C9F">
        <w:t xml:space="preserve"> #</w:t>
      </w:r>
      <w:r w:rsidRPr="00B45A96">
        <w:rPr>
          <w:color w:val="FF0000"/>
        </w:rPr>
        <w:t>XX-XXX-XXX</w:t>
      </w:r>
      <w:r w:rsidRPr="00536C9F">
        <w:t xml:space="preserve">was approved.  </w:t>
      </w:r>
    </w:p>
    <w:p w14:paraId="20626631" w14:textId="77777777" w:rsidR="00AB5DB8" w:rsidRDefault="00AB5DB8" w:rsidP="00AB5DB8">
      <w:pPr>
        <w:ind w:firstLine="360"/>
        <w:rPr>
          <w:rFonts w:eastAsia="SimSun"/>
        </w:rPr>
      </w:pPr>
      <w:r>
        <w:rPr>
          <w:rFonts w:eastAsia="SimSun"/>
        </w:rPr>
        <w:br/>
        <w:t>[</w:t>
      </w:r>
      <w:r w:rsidRPr="00B32662">
        <w:rPr>
          <w:rFonts w:eastAsia="SimSun"/>
        </w:rPr>
        <w:t>Review of Comments in WNG Mid Plenary</w:t>
      </w:r>
      <w:r>
        <w:rPr>
          <w:rFonts w:eastAsia="SimSun"/>
        </w:rPr>
        <w:t>]</w:t>
      </w:r>
    </w:p>
    <w:p w14:paraId="79F73166" w14:textId="77777777" w:rsidR="00AB5DB8" w:rsidRDefault="00AB5DB8" w:rsidP="00AB5DB8">
      <w:pPr>
        <w:pStyle w:val="af3"/>
        <w:numPr>
          <w:ilvl w:val="1"/>
          <w:numId w:val="38"/>
        </w:numPr>
        <w:suppressAutoHyphens w:val="0"/>
        <w:contextualSpacing/>
      </w:pPr>
      <w:r w:rsidRPr="00B32662">
        <w:t>IG-DEP Activity for Amendment of IEEE 802.15.6 BAN with Enhanced Dependability</w:t>
      </w:r>
      <w:r>
        <w:t>, Ryuji Kohno, doc.#802.15-21-0023-00-0</w:t>
      </w:r>
      <w:r>
        <w:br/>
        <w:t>[discussion]</w:t>
      </w:r>
      <w:r>
        <w:br/>
        <w:t xml:space="preserve">---Questions in WNG meeting--- </w:t>
      </w:r>
      <w:r>
        <w:br/>
        <w:t xml:space="preserve">Which company needs the amendment? </w:t>
      </w:r>
      <w:r>
        <w:br/>
        <w:t xml:space="preserve">     =&gt; Consortium members have interest in this amendment.</w:t>
      </w:r>
      <w:r>
        <w:br/>
        <w:t xml:space="preserve">     =&gt; Necessity of definition of guaranteed </w:t>
      </w:r>
      <w:proofErr w:type="gramStart"/>
      <w:r>
        <w:t>worst case</w:t>
      </w:r>
      <w:proofErr w:type="gramEnd"/>
      <w:r>
        <w:t xml:space="preserve"> performance rather than the average performance.</w:t>
      </w:r>
      <w:r>
        <w:br/>
        <w:t xml:space="preserve">     =&gt; Necessity of consider inter-user interference and inter-system interference.</w:t>
      </w:r>
      <w:r>
        <w:br/>
        <w:t xml:space="preserve">     =&gt; Validated medical device can be used by medical purposes. Social insurance covering 70% in Japan. This will be effective to business promotion for the devices.</w:t>
      </w:r>
      <w:r>
        <w:br/>
        <w:t>Focusing PHY or MAC or both?</w:t>
      </w:r>
      <w:r>
        <w:br/>
        <w:t xml:space="preserve">     =&gt; Firstly we focus to modify MAC, then PHY will be discussed if necessary.</w:t>
      </w:r>
      <w:r>
        <w:br/>
        <w:t xml:space="preserve">Is this </w:t>
      </w:r>
      <w:proofErr w:type="gramStart"/>
      <w:r>
        <w:t>a</w:t>
      </w:r>
      <w:proofErr w:type="gramEnd"/>
      <w:r>
        <w:t xml:space="preserve"> amendment for 15.6 or 15.4a? </w:t>
      </w:r>
      <w:r>
        <w:br/>
        <w:t xml:space="preserve">     =&gt; We are focusing on an amendment of 802.15.6.</w:t>
      </w:r>
      <w:r>
        <w:br/>
      </w:r>
      <w:r>
        <w:br/>
        <w:t>[</w:t>
      </w:r>
      <w:proofErr w:type="gramStart"/>
      <w:r>
        <w:t>Goal?,</w:t>
      </w:r>
      <w:proofErr w:type="gramEnd"/>
      <w:r>
        <w:t xml:space="preserve"> MAC or PHY, if only PHY, Shall we work together with the other group?  If MAC, shall we start thinking to work with 802.14? (Ryuji Kohno)]</w:t>
      </w:r>
      <w:r>
        <w:br/>
        <w:t xml:space="preserve">15.6 was many </w:t>
      </w:r>
      <w:proofErr w:type="gramStart"/>
      <w:r>
        <w:t>conflict</w:t>
      </w:r>
      <w:proofErr w:type="gramEnd"/>
      <w:r>
        <w:t xml:space="preserve"> on MAC issues, then MAC became very complex. Good to </w:t>
      </w:r>
      <w:r>
        <w:lastRenderedPageBreak/>
        <w:t>make smaller. (Marco Hernandez)</w:t>
      </w:r>
      <w:r>
        <w:br/>
        <w:t xml:space="preserve">Current 802.15.6 has 3 </w:t>
      </w:r>
      <w:proofErr w:type="spellStart"/>
      <w:r>
        <w:t>PHYs.</w:t>
      </w:r>
      <w:proofErr w:type="spellEnd"/>
      <w:r>
        <w:t xml:space="preserve"> For simplify, for example, we can focus on contention free period on MAC and UWB on PHY. (Ryuji Kohno)</w:t>
      </w:r>
      <w:r>
        <w:br/>
      </w:r>
      <w:r>
        <w:br/>
      </w:r>
    </w:p>
    <w:p w14:paraId="1B2F20D3" w14:textId="77777777" w:rsidR="00AB5DB8" w:rsidRDefault="00AB5DB8" w:rsidP="00AB5DB8">
      <w:pPr>
        <w:pStyle w:val="af3"/>
        <w:numPr>
          <w:ilvl w:val="1"/>
          <w:numId w:val="38"/>
        </w:numPr>
        <w:suppressAutoHyphens w:val="0"/>
        <w:contextualSpacing/>
      </w:pPr>
      <w:r w:rsidRPr="004C6E5A">
        <w:t>Updated Technical Requirements for Amendment of IEEE802.15.6 Medical BAN</w:t>
      </w:r>
      <w:r>
        <w:t xml:space="preserve">   doc.#</w:t>
      </w:r>
      <w:r w:rsidRPr="004C6E5A">
        <w:t xml:space="preserve"> </w:t>
      </w:r>
      <w:r>
        <w:t>802.15-</w:t>
      </w:r>
      <w:r w:rsidRPr="004C6E5A">
        <w:t>20-352</w:t>
      </w:r>
      <w:r>
        <w:t>-0</w:t>
      </w:r>
      <w:r w:rsidRPr="004C6E5A">
        <w:t>3</w:t>
      </w:r>
      <w:r>
        <w:br/>
      </w:r>
    </w:p>
    <w:p w14:paraId="7A0B0169" w14:textId="77777777" w:rsidR="00AB5DB8" w:rsidRDefault="00AB5DB8" w:rsidP="00AB5DB8">
      <w:pPr>
        <w:pStyle w:val="af3"/>
        <w:numPr>
          <w:ilvl w:val="1"/>
          <w:numId w:val="38"/>
        </w:numPr>
        <w:suppressAutoHyphens w:val="0"/>
        <w:contextualSpacing/>
      </w:pPr>
      <w:r w:rsidRPr="004C6E5A">
        <w:t>Update of PAR for Amendment of IEEE802.15.6 WBAN</w:t>
      </w:r>
      <w:r>
        <w:t xml:space="preserve">    doc.#</w:t>
      </w:r>
      <w:r w:rsidRPr="004C6E5A">
        <w:t xml:space="preserve"> </w:t>
      </w:r>
      <w:r>
        <w:t>802.15-</w:t>
      </w:r>
      <w:r w:rsidRPr="004C6E5A">
        <w:t>20-361</w:t>
      </w:r>
      <w:r>
        <w:t>-00</w:t>
      </w:r>
      <w:r>
        <w:br/>
        <w:t>Vice-chair of IG-DEP, “Marco Hernandez”. =&gt; Approved.</w:t>
      </w:r>
      <w:r>
        <w:br/>
        <w:t>Editing PAR (All)</w:t>
      </w:r>
      <w:r>
        <w:br/>
      </w:r>
    </w:p>
    <w:p w14:paraId="13421348" w14:textId="77777777" w:rsidR="00AB5DB8" w:rsidRPr="00693430" w:rsidRDefault="00AB5DB8" w:rsidP="00AB5DB8">
      <w:pPr>
        <w:pStyle w:val="af3"/>
        <w:suppressAutoHyphens w:val="0"/>
        <w:ind w:left="360"/>
        <w:contextualSpacing/>
        <w:rPr>
          <w:rFonts w:eastAsia="SimSun"/>
        </w:rPr>
      </w:pPr>
      <w:r>
        <w:rPr>
          <w:rFonts w:eastAsia="SimSun"/>
        </w:rPr>
        <w:br/>
      </w:r>
    </w:p>
    <w:p w14:paraId="68EA67A0" w14:textId="77777777" w:rsidR="00AB5DB8" w:rsidRPr="00DF387C" w:rsidRDefault="00AB5DB8" w:rsidP="00AB5DB8">
      <w:pPr>
        <w:pStyle w:val="af3"/>
        <w:numPr>
          <w:ilvl w:val="1"/>
          <w:numId w:val="38"/>
        </w:numPr>
        <w:suppressAutoHyphens w:val="0"/>
        <w:contextualSpacing/>
        <w:rPr>
          <w:rFonts w:eastAsiaTheme="minorEastAsia"/>
          <w:lang w:eastAsia="ja-JP"/>
        </w:rPr>
      </w:pPr>
      <w:r>
        <w:rPr>
          <w:rFonts w:hint="eastAsia"/>
          <w:lang w:eastAsia="ja-JP"/>
        </w:rPr>
        <w:t>R</w:t>
      </w:r>
      <w:r>
        <w:rPr>
          <w:lang w:eastAsia="ja-JP"/>
        </w:rPr>
        <w:t>ecess</w:t>
      </w:r>
    </w:p>
    <w:p w14:paraId="0396675B" w14:textId="3B7A345E" w:rsidR="00AB5DB8" w:rsidRDefault="00AB5DB8" w:rsidP="00AB5DB8">
      <w:pPr>
        <w:suppressAutoHyphens w:val="0"/>
        <w:rPr>
          <w:rFonts w:eastAsiaTheme="minorEastAsia"/>
          <w:b/>
          <w:bCs/>
          <w:lang w:eastAsia="ja-JP"/>
        </w:rPr>
      </w:pPr>
    </w:p>
    <w:p w14:paraId="5A37C872" w14:textId="2911B680" w:rsidR="001648BC" w:rsidRDefault="001648BC" w:rsidP="00AB5DB8">
      <w:pPr>
        <w:suppressAutoHyphens w:val="0"/>
        <w:rPr>
          <w:rFonts w:eastAsiaTheme="minorEastAsia"/>
          <w:b/>
          <w:bCs/>
          <w:lang w:eastAsia="ja-JP"/>
        </w:rPr>
      </w:pPr>
    </w:p>
    <w:p w14:paraId="2793145C" w14:textId="77777777" w:rsidR="001648BC" w:rsidRDefault="001648BC" w:rsidP="00AB5DB8">
      <w:pPr>
        <w:suppressAutoHyphens w:val="0"/>
        <w:rPr>
          <w:rFonts w:eastAsiaTheme="minorEastAsia" w:hint="eastAsia"/>
          <w:b/>
          <w:bCs/>
          <w:lang w:eastAsia="ja-JP"/>
        </w:rPr>
      </w:pPr>
    </w:p>
    <w:p w14:paraId="3C07B5B2" w14:textId="77777777" w:rsidR="00AB5DB8" w:rsidRDefault="00AB5DB8" w:rsidP="00AB5DB8">
      <w:pPr>
        <w:suppressAutoHyphens w:val="0"/>
        <w:rPr>
          <w:rFonts w:eastAsiaTheme="minorEastAsia"/>
          <w:b/>
          <w:bCs/>
          <w:lang w:eastAsia="ja-JP"/>
        </w:rPr>
      </w:pPr>
    </w:p>
    <w:p w14:paraId="0ED24AE1" w14:textId="77777777" w:rsidR="00AB5DB8" w:rsidRPr="00BC1428" w:rsidRDefault="00AB5DB8" w:rsidP="00AB5DB8">
      <w:pPr>
        <w:suppressAutoHyphens w:val="0"/>
        <w:contextualSpacing/>
        <w:rPr>
          <w:rFonts w:eastAsiaTheme="minorEastAsia"/>
          <w:b/>
          <w:bCs/>
          <w:lang w:eastAsia="ja-JP"/>
        </w:rPr>
      </w:pPr>
      <w:r w:rsidRPr="00BC1428">
        <w:rPr>
          <w:rFonts w:eastAsiaTheme="minorEastAsia" w:hint="eastAsia"/>
          <w:b/>
          <w:bCs/>
          <w:lang w:eastAsia="ja-JP"/>
        </w:rPr>
        <w:t>A</w:t>
      </w:r>
      <w:r w:rsidRPr="00BC1428">
        <w:rPr>
          <w:rFonts w:eastAsiaTheme="minorEastAsia"/>
          <w:b/>
          <w:bCs/>
          <w:lang w:eastAsia="ja-JP"/>
        </w:rPr>
        <w:t>ttendees list</w:t>
      </w:r>
    </w:p>
    <w:p w14:paraId="348F4BB7" w14:textId="77777777" w:rsidR="00AB5DB8" w:rsidRDefault="00AB5DB8" w:rsidP="00AB5DB8">
      <w:pPr>
        <w:suppressAutoHyphens w:val="0"/>
        <w:contextualSpacing/>
        <w:rPr>
          <w:rFonts w:eastAsiaTheme="minorEastAsia"/>
          <w:lang w:eastAsia="ja-JP"/>
        </w:rPr>
      </w:pPr>
    </w:p>
    <w:p w14:paraId="78588B3C" w14:textId="77777777" w:rsidR="00AB5DB8" w:rsidRDefault="00AB5DB8" w:rsidP="00AB5DB8">
      <w:pPr>
        <w:suppressAutoHyphens w:val="0"/>
        <w:contextualSpacing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A</w:t>
      </w:r>
      <w:r>
        <w:rPr>
          <w:rFonts w:eastAsiaTheme="minorEastAsia"/>
          <w:lang w:eastAsia="ja-JP"/>
        </w:rPr>
        <w:t>ttendees   1</w:t>
      </w:r>
      <w:r>
        <w:rPr>
          <w:rFonts w:eastAsiaTheme="minorEastAsia" w:hint="eastAsia"/>
          <w:lang w:eastAsia="ja-JP"/>
        </w:rPr>
        <w:t>3</w:t>
      </w:r>
    </w:p>
    <w:p w14:paraId="77E2823E" w14:textId="77777777" w:rsidR="00AB5DB8" w:rsidRPr="003E14E2" w:rsidRDefault="00AB5DB8" w:rsidP="00AB5DB8">
      <w:pPr>
        <w:pStyle w:val="af3"/>
        <w:numPr>
          <w:ilvl w:val="0"/>
          <w:numId w:val="28"/>
        </w:numPr>
        <w:suppressAutoHyphens w:val="0"/>
        <w:contextualSpacing/>
        <w:rPr>
          <w:rFonts w:eastAsiaTheme="minorEastAsia"/>
          <w:lang w:eastAsia="ja-JP"/>
        </w:rPr>
      </w:pPr>
      <w:r w:rsidRPr="003E14E2">
        <w:rPr>
          <w:rFonts w:eastAsiaTheme="minorEastAsia"/>
          <w:lang w:eastAsia="ja-JP"/>
        </w:rPr>
        <w:t xml:space="preserve">Ryuji Kohno (YNU / </w:t>
      </w:r>
      <w:proofErr w:type="spellStart"/>
      <w:r w:rsidRPr="003E14E2">
        <w:rPr>
          <w:rFonts w:eastAsiaTheme="minorEastAsia"/>
          <w:lang w:eastAsia="ja-JP"/>
        </w:rPr>
        <w:t>U</w:t>
      </w:r>
      <w:r>
        <w:rPr>
          <w:rFonts w:eastAsiaTheme="minorEastAsia"/>
          <w:lang w:eastAsia="ja-JP"/>
        </w:rPr>
        <w:t>of</w:t>
      </w:r>
      <w:r w:rsidRPr="003E14E2">
        <w:rPr>
          <w:rFonts w:eastAsiaTheme="minorEastAsia"/>
          <w:lang w:eastAsia="ja-JP"/>
        </w:rPr>
        <w:t>Oulu</w:t>
      </w:r>
      <w:proofErr w:type="spellEnd"/>
      <w:r w:rsidRPr="003E14E2">
        <w:rPr>
          <w:rFonts w:eastAsiaTheme="minorEastAsia"/>
          <w:lang w:eastAsia="ja-JP"/>
        </w:rPr>
        <w:t>)</w:t>
      </w:r>
    </w:p>
    <w:p w14:paraId="47AB71B2" w14:textId="77777777" w:rsidR="00AB5DB8" w:rsidRDefault="00AB5DB8" w:rsidP="00AB5DB8">
      <w:pPr>
        <w:pStyle w:val="af3"/>
        <w:numPr>
          <w:ilvl w:val="0"/>
          <w:numId w:val="28"/>
        </w:numPr>
        <w:suppressAutoHyphens w:val="0"/>
        <w:contextualSpacing/>
        <w:rPr>
          <w:rFonts w:eastAsiaTheme="minorEastAsia"/>
          <w:lang w:eastAsia="ja-JP"/>
        </w:rPr>
      </w:pPr>
      <w:r w:rsidRPr="003E14E2">
        <w:rPr>
          <w:rFonts w:eastAsiaTheme="minorEastAsia"/>
          <w:lang w:eastAsia="ja-JP"/>
        </w:rPr>
        <w:t>Marco Hernandez</w:t>
      </w:r>
    </w:p>
    <w:p w14:paraId="1735862B" w14:textId="77777777" w:rsidR="00AB5DB8" w:rsidRDefault="00AB5DB8" w:rsidP="00AB5DB8">
      <w:pPr>
        <w:pStyle w:val="af3"/>
        <w:numPr>
          <w:ilvl w:val="0"/>
          <w:numId w:val="28"/>
        </w:numPr>
        <w:suppressAutoHyphens w:val="0"/>
        <w:contextualSpacing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Clint Powell</w:t>
      </w:r>
    </w:p>
    <w:p w14:paraId="7B68E48D" w14:textId="77777777" w:rsidR="00AB5DB8" w:rsidRDefault="00AB5DB8" w:rsidP="00AB5DB8">
      <w:pPr>
        <w:pStyle w:val="af3"/>
        <w:numPr>
          <w:ilvl w:val="0"/>
          <w:numId w:val="28"/>
        </w:numPr>
        <w:suppressAutoHyphens w:val="0"/>
        <w:contextualSpacing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S</w:t>
      </w:r>
      <w:r>
        <w:rPr>
          <w:rFonts w:eastAsiaTheme="minorEastAsia"/>
          <w:lang w:eastAsia="ja-JP"/>
        </w:rPr>
        <w:t>hinichi Sato (Mobile Techno)</w:t>
      </w:r>
    </w:p>
    <w:p w14:paraId="0214F9A0" w14:textId="77777777" w:rsidR="00AB5DB8" w:rsidRDefault="00AB5DB8" w:rsidP="00AB5DB8">
      <w:pPr>
        <w:pStyle w:val="af3"/>
        <w:numPr>
          <w:ilvl w:val="0"/>
          <w:numId w:val="28"/>
        </w:numPr>
        <w:suppressAutoHyphens w:val="0"/>
        <w:contextualSpacing/>
        <w:rPr>
          <w:rFonts w:eastAsiaTheme="minorEastAsia"/>
          <w:lang w:eastAsia="ja-JP"/>
        </w:rPr>
      </w:pPr>
      <w:proofErr w:type="spellStart"/>
      <w:r>
        <w:rPr>
          <w:rFonts w:eastAsiaTheme="minorEastAsia" w:hint="eastAsia"/>
          <w:lang w:eastAsia="ja-JP"/>
        </w:rPr>
        <w:t>Y</w:t>
      </w:r>
      <w:r>
        <w:rPr>
          <w:rFonts w:eastAsiaTheme="minorEastAsia"/>
          <w:lang w:eastAsia="ja-JP"/>
        </w:rPr>
        <w:t>asuharu</w:t>
      </w:r>
      <w:proofErr w:type="spellEnd"/>
      <w:r>
        <w:rPr>
          <w:rFonts w:eastAsiaTheme="minorEastAsia"/>
          <w:lang w:eastAsia="ja-JP"/>
        </w:rPr>
        <w:t xml:space="preserve"> </w:t>
      </w:r>
      <w:proofErr w:type="spellStart"/>
      <w:r>
        <w:rPr>
          <w:rFonts w:eastAsiaTheme="minorEastAsia"/>
          <w:lang w:eastAsia="ja-JP"/>
        </w:rPr>
        <w:t>Amezawa</w:t>
      </w:r>
      <w:proofErr w:type="spellEnd"/>
      <w:r>
        <w:rPr>
          <w:rFonts w:eastAsiaTheme="minorEastAsia"/>
          <w:lang w:eastAsia="ja-JP"/>
        </w:rPr>
        <w:t xml:space="preserve"> (Mobile Techno)</w:t>
      </w:r>
    </w:p>
    <w:p w14:paraId="79B92119" w14:textId="77777777" w:rsidR="00AB5DB8" w:rsidRPr="003E14E2" w:rsidRDefault="00AB5DB8" w:rsidP="00AB5DB8">
      <w:pPr>
        <w:pStyle w:val="af3"/>
        <w:numPr>
          <w:ilvl w:val="0"/>
          <w:numId w:val="28"/>
        </w:numPr>
        <w:suppressAutoHyphens w:val="0"/>
        <w:contextualSpacing/>
        <w:rPr>
          <w:rFonts w:eastAsiaTheme="minorEastAsia"/>
          <w:lang w:eastAsia="ja-JP"/>
        </w:rPr>
      </w:pPr>
      <w:proofErr w:type="spellStart"/>
      <w:r>
        <w:rPr>
          <w:rFonts w:eastAsiaTheme="minorEastAsia" w:hint="eastAsia"/>
          <w:lang w:eastAsia="ja-JP"/>
        </w:rPr>
        <w:t>M</w:t>
      </w:r>
      <w:r>
        <w:rPr>
          <w:rFonts w:eastAsiaTheme="minorEastAsia"/>
          <w:lang w:eastAsia="ja-JP"/>
        </w:rPr>
        <w:t>asatomo</w:t>
      </w:r>
      <w:proofErr w:type="spellEnd"/>
      <w:r>
        <w:rPr>
          <w:rFonts w:eastAsiaTheme="minorEastAsia"/>
          <w:lang w:eastAsia="ja-JP"/>
        </w:rPr>
        <w:t xml:space="preserve"> </w:t>
      </w:r>
      <w:proofErr w:type="spellStart"/>
      <w:r>
        <w:rPr>
          <w:rFonts w:eastAsiaTheme="minorEastAsia"/>
          <w:lang w:eastAsia="ja-JP"/>
        </w:rPr>
        <w:t>Kanegae</w:t>
      </w:r>
      <w:proofErr w:type="spellEnd"/>
      <w:r>
        <w:rPr>
          <w:rFonts w:eastAsiaTheme="minorEastAsia"/>
          <w:lang w:eastAsia="ja-JP"/>
        </w:rPr>
        <w:t xml:space="preserve"> (Health Sensing)</w:t>
      </w:r>
    </w:p>
    <w:p w14:paraId="4E37C235" w14:textId="77777777" w:rsidR="00AB5DB8" w:rsidRPr="003E14E2" w:rsidRDefault="00AB5DB8" w:rsidP="00AB5DB8">
      <w:pPr>
        <w:pStyle w:val="af3"/>
        <w:numPr>
          <w:ilvl w:val="0"/>
          <w:numId w:val="28"/>
        </w:numPr>
        <w:suppressAutoHyphens w:val="0"/>
        <w:contextualSpacing/>
        <w:rPr>
          <w:rFonts w:eastAsiaTheme="minorEastAsia"/>
          <w:lang w:eastAsia="ja-JP"/>
        </w:rPr>
      </w:pPr>
      <w:r w:rsidRPr="003E14E2">
        <w:rPr>
          <w:rFonts w:eastAsiaTheme="minorEastAsia"/>
          <w:lang w:eastAsia="ja-JP"/>
        </w:rPr>
        <w:t>Huan-Bang Li (NICT)</w:t>
      </w:r>
    </w:p>
    <w:p w14:paraId="4C223B0D" w14:textId="77777777" w:rsidR="00AB5DB8" w:rsidRPr="003E14E2" w:rsidRDefault="00AB5DB8" w:rsidP="00AB5DB8">
      <w:pPr>
        <w:pStyle w:val="af3"/>
        <w:numPr>
          <w:ilvl w:val="0"/>
          <w:numId w:val="28"/>
        </w:numPr>
        <w:suppressAutoHyphens w:val="0"/>
        <w:contextualSpacing/>
        <w:rPr>
          <w:rFonts w:eastAsiaTheme="minorEastAsia"/>
          <w:lang w:eastAsia="ja-JP"/>
        </w:rPr>
      </w:pPr>
      <w:r w:rsidRPr="003E14E2">
        <w:rPr>
          <w:rFonts w:eastAsiaTheme="minorEastAsia"/>
          <w:lang w:eastAsia="ja-JP"/>
        </w:rPr>
        <w:t xml:space="preserve">Kotaro </w:t>
      </w:r>
      <w:proofErr w:type="spellStart"/>
      <w:r w:rsidRPr="003E14E2">
        <w:rPr>
          <w:rFonts w:eastAsiaTheme="minorEastAsia"/>
          <w:lang w:eastAsia="ja-JP"/>
        </w:rPr>
        <w:t>Yamasue</w:t>
      </w:r>
      <w:proofErr w:type="spellEnd"/>
      <w:r w:rsidRPr="003E14E2">
        <w:rPr>
          <w:rFonts w:eastAsiaTheme="minorEastAsia"/>
          <w:lang w:eastAsia="ja-JP"/>
        </w:rPr>
        <w:t xml:space="preserve"> (YCU)</w:t>
      </w:r>
    </w:p>
    <w:p w14:paraId="58404CB8" w14:textId="77777777" w:rsidR="00AB5DB8" w:rsidRPr="003E14E2" w:rsidRDefault="00AB5DB8" w:rsidP="00AB5DB8">
      <w:pPr>
        <w:pStyle w:val="af3"/>
        <w:numPr>
          <w:ilvl w:val="0"/>
          <w:numId w:val="28"/>
        </w:numPr>
        <w:suppressAutoHyphens w:val="0"/>
        <w:contextualSpacing/>
        <w:rPr>
          <w:rFonts w:eastAsiaTheme="minorEastAsia"/>
          <w:lang w:eastAsia="ja-JP"/>
        </w:rPr>
      </w:pPr>
      <w:proofErr w:type="spellStart"/>
      <w:r w:rsidRPr="003E14E2">
        <w:rPr>
          <w:rFonts w:eastAsiaTheme="minorEastAsia"/>
          <w:lang w:eastAsia="ja-JP"/>
        </w:rPr>
        <w:t>Minsoo</w:t>
      </w:r>
      <w:proofErr w:type="spellEnd"/>
      <w:r w:rsidRPr="003E14E2">
        <w:rPr>
          <w:rFonts w:eastAsiaTheme="minorEastAsia"/>
          <w:lang w:eastAsia="ja-JP"/>
        </w:rPr>
        <w:t xml:space="preserve"> Kim (YNU)</w:t>
      </w:r>
    </w:p>
    <w:p w14:paraId="35CC175F" w14:textId="77777777" w:rsidR="00AB5DB8" w:rsidRPr="003E14E2" w:rsidRDefault="00AB5DB8" w:rsidP="00AB5DB8">
      <w:pPr>
        <w:pStyle w:val="af3"/>
        <w:numPr>
          <w:ilvl w:val="0"/>
          <w:numId w:val="28"/>
        </w:numPr>
        <w:suppressAutoHyphens w:val="0"/>
        <w:contextualSpacing/>
        <w:rPr>
          <w:rFonts w:eastAsiaTheme="minorEastAsia"/>
          <w:lang w:eastAsia="ja-JP"/>
        </w:rPr>
      </w:pPr>
      <w:r w:rsidRPr="003E14E2">
        <w:rPr>
          <w:rFonts w:eastAsiaTheme="minorEastAsia"/>
          <w:lang w:eastAsia="ja-JP"/>
        </w:rPr>
        <w:t>T. Suzuki (NICT)</w:t>
      </w:r>
    </w:p>
    <w:p w14:paraId="71A959E5" w14:textId="77777777" w:rsidR="00AB5DB8" w:rsidRPr="003E14E2" w:rsidRDefault="00AB5DB8" w:rsidP="00AB5DB8">
      <w:pPr>
        <w:pStyle w:val="af3"/>
        <w:numPr>
          <w:ilvl w:val="0"/>
          <w:numId w:val="28"/>
        </w:numPr>
        <w:suppressAutoHyphens w:val="0"/>
        <w:contextualSpacing/>
        <w:rPr>
          <w:rFonts w:eastAsiaTheme="minorEastAsia"/>
          <w:lang w:eastAsia="ja-JP"/>
        </w:rPr>
      </w:pPr>
      <w:proofErr w:type="spellStart"/>
      <w:r w:rsidRPr="003E14E2">
        <w:rPr>
          <w:rFonts w:eastAsiaTheme="minorEastAsia"/>
          <w:lang w:eastAsia="ja-JP"/>
        </w:rPr>
        <w:t>Tets</w:t>
      </w:r>
      <w:proofErr w:type="spellEnd"/>
      <w:r w:rsidRPr="003E14E2">
        <w:rPr>
          <w:rFonts w:eastAsiaTheme="minorEastAsia"/>
          <w:lang w:eastAsia="ja-JP"/>
        </w:rPr>
        <w:t xml:space="preserve"> </w:t>
      </w:r>
      <w:proofErr w:type="spellStart"/>
      <w:r w:rsidRPr="003E14E2">
        <w:rPr>
          <w:rFonts w:eastAsiaTheme="minorEastAsia"/>
          <w:lang w:eastAsia="ja-JP"/>
        </w:rPr>
        <w:t>Nagamo</w:t>
      </w:r>
      <w:r>
        <w:rPr>
          <w:rFonts w:eastAsiaTheme="minorEastAsia"/>
          <w:lang w:eastAsia="ja-JP"/>
        </w:rPr>
        <w:t>to</w:t>
      </w:r>
      <w:proofErr w:type="spellEnd"/>
      <w:r w:rsidRPr="003E14E2">
        <w:rPr>
          <w:rFonts w:eastAsiaTheme="minorEastAsia"/>
          <w:lang w:eastAsia="ja-JP"/>
        </w:rPr>
        <w:t xml:space="preserve"> (Kyoto Univ.)</w:t>
      </w:r>
    </w:p>
    <w:p w14:paraId="08EAA3DA" w14:textId="77777777" w:rsidR="00AB5DB8" w:rsidRPr="003E14E2" w:rsidRDefault="00AB5DB8" w:rsidP="00AB5DB8">
      <w:pPr>
        <w:pStyle w:val="af3"/>
        <w:numPr>
          <w:ilvl w:val="0"/>
          <w:numId w:val="28"/>
        </w:numPr>
        <w:suppressAutoHyphens w:val="0"/>
        <w:contextualSpacing/>
        <w:rPr>
          <w:rFonts w:eastAsiaTheme="minorEastAsia"/>
          <w:lang w:eastAsia="ja-JP"/>
        </w:rPr>
      </w:pPr>
      <w:proofErr w:type="spellStart"/>
      <w:r w:rsidRPr="003E14E2">
        <w:rPr>
          <w:rFonts w:eastAsiaTheme="minorEastAsia"/>
          <w:lang w:eastAsia="ja-JP"/>
        </w:rPr>
        <w:t>Tetsushi</w:t>
      </w:r>
      <w:proofErr w:type="spellEnd"/>
      <w:r w:rsidRPr="003E14E2">
        <w:rPr>
          <w:rFonts w:eastAsiaTheme="minorEastAsia"/>
          <w:lang w:eastAsia="ja-JP"/>
        </w:rPr>
        <w:t xml:space="preserve"> Ikegami (Meiji Univ.)</w:t>
      </w:r>
    </w:p>
    <w:p w14:paraId="737FCC13" w14:textId="27577113" w:rsidR="00AB5DB8" w:rsidRPr="00AB5DB8" w:rsidRDefault="00AB5DB8" w:rsidP="00AB5DB8">
      <w:pPr>
        <w:pStyle w:val="af3"/>
        <w:numPr>
          <w:ilvl w:val="0"/>
          <w:numId w:val="28"/>
        </w:numPr>
        <w:suppressAutoHyphens w:val="0"/>
        <w:contextualSpacing/>
        <w:rPr>
          <w:rFonts w:eastAsia="SimSun" w:hint="eastAsia"/>
        </w:rPr>
      </w:pPr>
      <w:r w:rsidRPr="003E14E2">
        <w:rPr>
          <w:rFonts w:eastAsiaTheme="minorEastAsia"/>
          <w:lang w:eastAsia="ja-JP"/>
        </w:rPr>
        <w:t>Takumi Kobayashi (YNU)</w:t>
      </w:r>
      <w:r>
        <w:rPr>
          <w:rFonts w:eastAsiaTheme="minorEastAsia"/>
          <w:lang w:eastAsia="ja-JP"/>
        </w:rPr>
        <w:br/>
      </w:r>
    </w:p>
    <w:p w14:paraId="6867B0DA" w14:textId="57019E00" w:rsidR="00AB5DB8" w:rsidRDefault="00AB5DB8">
      <w:pPr>
        <w:widowControl w:val="0"/>
        <w:jc w:val="both"/>
        <w:rPr>
          <w:rFonts w:eastAsiaTheme="minorEastAsia"/>
          <w:b/>
          <w:szCs w:val="24"/>
          <w:lang w:eastAsia="ja-JP"/>
        </w:rPr>
      </w:pPr>
    </w:p>
    <w:p w14:paraId="741751AB" w14:textId="3DA50E00" w:rsidR="001648BC" w:rsidRDefault="001648BC">
      <w:pPr>
        <w:widowControl w:val="0"/>
        <w:jc w:val="both"/>
        <w:rPr>
          <w:rFonts w:eastAsiaTheme="minorEastAsia"/>
          <w:b/>
          <w:szCs w:val="24"/>
          <w:lang w:eastAsia="ja-JP"/>
        </w:rPr>
      </w:pPr>
    </w:p>
    <w:p w14:paraId="0016D9AA" w14:textId="07A90310" w:rsidR="001648BC" w:rsidRDefault="001648BC">
      <w:pPr>
        <w:widowControl w:val="0"/>
        <w:jc w:val="both"/>
        <w:rPr>
          <w:rFonts w:eastAsiaTheme="minorEastAsia"/>
          <w:b/>
          <w:szCs w:val="24"/>
          <w:lang w:eastAsia="ja-JP"/>
        </w:rPr>
      </w:pPr>
    </w:p>
    <w:p w14:paraId="79E7280B" w14:textId="77777777" w:rsidR="001648BC" w:rsidRDefault="001648BC">
      <w:pPr>
        <w:widowControl w:val="0"/>
        <w:jc w:val="both"/>
        <w:rPr>
          <w:rFonts w:eastAsiaTheme="minorEastAsia" w:hint="eastAsia"/>
          <w:b/>
          <w:szCs w:val="24"/>
          <w:lang w:eastAsia="ja-JP"/>
        </w:rPr>
      </w:pPr>
    </w:p>
    <w:p w14:paraId="13A8C0B1" w14:textId="77777777" w:rsidR="00AB5DB8" w:rsidRDefault="00AB5DB8">
      <w:pPr>
        <w:widowControl w:val="0"/>
        <w:jc w:val="both"/>
        <w:rPr>
          <w:rFonts w:eastAsiaTheme="minorEastAsia"/>
          <w:b/>
          <w:szCs w:val="24"/>
          <w:lang w:eastAsia="ja-JP"/>
        </w:rPr>
      </w:pPr>
    </w:p>
    <w:p w14:paraId="4946C355" w14:textId="01EEDCE1" w:rsidR="00C72FA1" w:rsidRDefault="00FD4A4B">
      <w:pPr>
        <w:widowControl w:val="0"/>
        <w:jc w:val="both"/>
        <w:rPr>
          <w:rFonts w:eastAsia="Arial"/>
          <w:b/>
          <w:szCs w:val="24"/>
        </w:rPr>
      </w:pPr>
      <w:r>
        <w:rPr>
          <w:rFonts w:eastAsiaTheme="minorEastAsia"/>
          <w:b/>
          <w:szCs w:val="24"/>
          <w:lang w:eastAsia="ja-JP"/>
        </w:rPr>
        <w:lastRenderedPageBreak/>
        <w:t>Tu</w:t>
      </w:r>
      <w:r w:rsidR="009E4F33">
        <w:rPr>
          <w:rFonts w:eastAsiaTheme="minorEastAsia"/>
          <w:b/>
          <w:szCs w:val="24"/>
          <w:lang w:eastAsia="ja-JP"/>
        </w:rPr>
        <w:t>esday</w:t>
      </w:r>
      <w:r w:rsidR="00B62F66">
        <w:rPr>
          <w:rFonts w:eastAsia="Arial"/>
          <w:b/>
          <w:szCs w:val="24"/>
        </w:rPr>
        <w:t xml:space="preserve">, </w:t>
      </w:r>
      <w:r>
        <w:rPr>
          <w:rFonts w:eastAsia="Arial"/>
          <w:b/>
          <w:szCs w:val="24"/>
        </w:rPr>
        <w:t>January 1</w:t>
      </w:r>
      <w:r w:rsidR="002C585B">
        <w:rPr>
          <w:rFonts w:eastAsia="Arial"/>
          <w:b/>
          <w:szCs w:val="24"/>
        </w:rPr>
        <w:t>4</w:t>
      </w:r>
      <w:r w:rsidRPr="00FD4A4B">
        <w:rPr>
          <w:rFonts w:eastAsia="Arial"/>
          <w:b/>
          <w:szCs w:val="24"/>
          <w:vertAlign w:val="superscript"/>
        </w:rPr>
        <w:t>th</w:t>
      </w:r>
      <w:r w:rsidR="009117ED">
        <w:rPr>
          <w:rFonts w:eastAsia="Arial"/>
          <w:b/>
          <w:szCs w:val="24"/>
        </w:rPr>
        <w:t>, 20</w:t>
      </w:r>
      <w:r>
        <w:rPr>
          <w:rFonts w:eastAsia="Arial"/>
          <w:b/>
          <w:szCs w:val="24"/>
        </w:rPr>
        <w:t>21</w:t>
      </w:r>
      <w:r w:rsidR="003E0869">
        <w:rPr>
          <w:rFonts w:eastAsia="Arial"/>
          <w:b/>
          <w:szCs w:val="24"/>
        </w:rPr>
        <w:t xml:space="preserve">, </w:t>
      </w:r>
      <w:r w:rsidR="003D2657">
        <w:rPr>
          <w:rFonts w:eastAsia="Arial"/>
          <w:b/>
          <w:szCs w:val="24"/>
        </w:rPr>
        <w:t>PM</w:t>
      </w:r>
      <w:r w:rsidR="00DF387C">
        <w:rPr>
          <w:rFonts w:eastAsia="Arial"/>
          <w:b/>
          <w:szCs w:val="24"/>
        </w:rPr>
        <w:t>7</w:t>
      </w:r>
      <w:r w:rsidR="004553CA">
        <w:rPr>
          <w:rFonts w:eastAsia="Arial"/>
          <w:b/>
          <w:szCs w:val="24"/>
        </w:rPr>
        <w:t>:</w:t>
      </w:r>
      <w:r w:rsidR="00F723C3">
        <w:rPr>
          <w:rFonts w:eastAsia="Arial"/>
          <w:b/>
          <w:szCs w:val="24"/>
        </w:rPr>
        <w:t>0</w:t>
      </w:r>
      <w:r w:rsidR="00A1399B">
        <w:rPr>
          <w:rFonts w:eastAsia="Arial"/>
          <w:b/>
          <w:szCs w:val="24"/>
        </w:rPr>
        <w:t>0</w:t>
      </w:r>
      <w:r w:rsidR="00D255A4">
        <w:rPr>
          <w:rFonts w:eastAsia="Arial"/>
          <w:b/>
          <w:szCs w:val="24"/>
        </w:rPr>
        <w:t>-</w:t>
      </w:r>
      <w:r w:rsidR="00DF387C">
        <w:rPr>
          <w:rFonts w:eastAsia="Arial"/>
          <w:b/>
          <w:szCs w:val="24"/>
        </w:rPr>
        <w:t>9</w:t>
      </w:r>
      <w:r w:rsidR="00A1399B">
        <w:rPr>
          <w:rFonts w:eastAsia="Arial"/>
          <w:b/>
          <w:szCs w:val="24"/>
        </w:rPr>
        <w:t>:</w:t>
      </w:r>
      <w:r w:rsidR="003612D8">
        <w:rPr>
          <w:rFonts w:eastAsia="Arial"/>
          <w:b/>
          <w:szCs w:val="24"/>
        </w:rPr>
        <w:t>0</w:t>
      </w:r>
      <w:r w:rsidR="00A1399B">
        <w:rPr>
          <w:rFonts w:eastAsia="Arial"/>
          <w:b/>
          <w:szCs w:val="24"/>
        </w:rPr>
        <w:t>0</w:t>
      </w:r>
      <w:r w:rsidR="00172363">
        <w:rPr>
          <w:rFonts w:eastAsia="Arial"/>
          <w:b/>
          <w:szCs w:val="24"/>
        </w:rPr>
        <w:t xml:space="preserve"> EST</w:t>
      </w:r>
      <w:r w:rsidR="00AB5DB8">
        <w:rPr>
          <w:rFonts w:eastAsia="Arial"/>
          <w:b/>
          <w:szCs w:val="24"/>
        </w:rPr>
        <w:t xml:space="preserve"> </w:t>
      </w:r>
      <w:r w:rsidR="00AB5DB8" w:rsidRPr="00AB5DB8">
        <w:rPr>
          <w:rFonts w:eastAsia="Arial"/>
          <w:b/>
          <w:szCs w:val="24"/>
        </w:rPr>
        <w:t>(1</w:t>
      </w:r>
      <w:r w:rsidR="00AB5DB8">
        <w:rPr>
          <w:rFonts w:eastAsia="Arial"/>
          <w:b/>
          <w:szCs w:val="24"/>
        </w:rPr>
        <w:t>5</w:t>
      </w:r>
      <w:r w:rsidR="00AB5DB8" w:rsidRPr="00AB5DB8">
        <w:rPr>
          <w:rFonts w:eastAsia="Arial"/>
          <w:b/>
          <w:szCs w:val="24"/>
        </w:rPr>
        <w:t>th January, AM9:00-11:00 JST)</w:t>
      </w:r>
    </w:p>
    <w:p w14:paraId="3AC082C6" w14:textId="65B39B6E" w:rsidR="00C72FA1" w:rsidRDefault="00BA4B33">
      <w:pPr>
        <w:widowControl w:val="0"/>
        <w:jc w:val="both"/>
        <w:rPr>
          <w:rFonts w:eastAsiaTheme="minorEastAsia"/>
          <w:b/>
          <w:szCs w:val="24"/>
          <w:lang w:eastAsia="ja-JP"/>
        </w:rPr>
      </w:pPr>
      <w:r>
        <w:rPr>
          <w:rFonts w:eastAsiaTheme="minorEastAsia" w:hint="eastAsia"/>
          <w:b/>
          <w:szCs w:val="24"/>
          <w:lang w:eastAsia="ja-JP"/>
        </w:rPr>
        <w:t xml:space="preserve">Room: </w:t>
      </w:r>
      <w:proofErr w:type="spellStart"/>
      <w:r w:rsidR="00F723C3">
        <w:rPr>
          <w:rFonts w:eastAsiaTheme="minorEastAsia"/>
          <w:b/>
          <w:szCs w:val="24"/>
          <w:lang w:eastAsia="ja-JP"/>
        </w:rPr>
        <w:t>Webex</w:t>
      </w:r>
      <w:proofErr w:type="spellEnd"/>
      <w:r w:rsidR="00F723C3">
        <w:rPr>
          <w:rFonts w:eastAsiaTheme="minorEastAsia"/>
          <w:b/>
          <w:szCs w:val="24"/>
          <w:lang w:eastAsia="ja-JP"/>
        </w:rPr>
        <w:t xml:space="preserve"> Virtual Conference</w:t>
      </w:r>
    </w:p>
    <w:p w14:paraId="61101C93" w14:textId="77777777" w:rsidR="00BA4B33" w:rsidRPr="004553CA" w:rsidRDefault="00BA4B33">
      <w:pPr>
        <w:widowControl w:val="0"/>
        <w:jc w:val="both"/>
        <w:rPr>
          <w:rFonts w:eastAsiaTheme="minorEastAsia"/>
          <w:b/>
          <w:szCs w:val="24"/>
          <w:lang w:eastAsia="ja-JP"/>
        </w:rPr>
      </w:pPr>
    </w:p>
    <w:p w14:paraId="789C68B0" w14:textId="08907715" w:rsidR="005C57E7" w:rsidRDefault="00C72FA1" w:rsidP="00AB5DB8">
      <w:pPr>
        <w:pStyle w:val="af3"/>
        <w:numPr>
          <w:ilvl w:val="1"/>
          <w:numId w:val="39"/>
        </w:numPr>
        <w:suppressAutoHyphens w:val="0"/>
        <w:contextualSpacing/>
      </w:pPr>
      <w:bookmarkStart w:id="2" w:name="_Hlk529987285"/>
      <w:r>
        <w:t>Meeting called to order</w:t>
      </w:r>
      <w:r w:rsidR="00395F15">
        <w:t xml:space="preserve"> </w:t>
      </w:r>
      <w:r w:rsidR="00DF387C">
        <w:t>7</w:t>
      </w:r>
      <w:r w:rsidR="00A1399B">
        <w:t>:</w:t>
      </w:r>
      <w:r w:rsidR="00F723C3">
        <w:t>00</w:t>
      </w:r>
      <w:r w:rsidR="00172363">
        <w:t xml:space="preserve"> EST</w:t>
      </w:r>
      <w:r w:rsidR="00825935">
        <w:tab/>
      </w:r>
    </w:p>
    <w:p w14:paraId="077DC59F" w14:textId="4C65AEA5" w:rsidR="00C72FA1" w:rsidRDefault="00DA694F" w:rsidP="00373B77">
      <w:pPr>
        <w:ind w:firstLine="360"/>
      </w:pPr>
      <w:r>
        <w:t xml:space="preserve">By </w:t>
      </w:r>
      <w:r w:rsidR="00255634">
        <w:t xml:space="preserve">Chair </w:t>
      </w:r>
      <w:r w:rsidR="003E0869">
        <w:t>Ryuji Kohno (YNU / CWC</w:t>
      </w:r>
      <w:r w:rsidR="004553CA">
        <w:t xml:space="preserve"> </w:t>
      </w:r>
      <w:proofErr w:type="spellStart"/>
      <w:r w:rsidR="004553CA">
        <w:t>UofOulu</w:t>
      </w:r>
      <w:proofErr w:type="spellEnd"/>
      <w:r w:rsidR="003E0869">
        <w:t>)</w:t>
      </w:r>
    </w:p>
    <w:p w14:paraId="18A22929" w14:textId="77777777" w:rsidR="009117ED" w:rsidRPr="004553CA" w:rsidRDefault="009117ED" w:rsidP="00230030">
      <w:pPr>
        <w:ind w:firstLine="360"/>
      </w:pPr>
    </w:p>
    <w:p w14:paraId="1D1F509B" w14:textId="77777777" w:rsidR="00C72FA1" w:rsidRDefault="00C72FA1" w:rsidP="00AB5DB8">
      <w:pPr>
        <w:pStyle w:val="af3"/>
        <w:numPr>
          <w:ilvl w:val="1"/>
          <w:numId w:val="39"/>
        </w:numPr>
        <w:suppressAutoHyphens w:val="0"/>
        <w:contextualSpacing/>
      </w:pPr>
      <w:r>
        <w:t>Roll Call</w:t>
      </w:r>
    </w:p>
    <w:p w14:paraId="5564190F" w14:textId="4D8063D6" w:rsidR="00C72FA1" w:rsidRPr="000D62A5" w:rsidRDefault="00DF387C" w:rsidP="00841502">
      <w:pPr>
        <w:ind w:firstLine="360"/>
        <w:rPr>
          <w:strike/>
        </w:rPr>
      </w:pPr>
      <w:r w:rsidRPr="000D62A5">
        <w:t>Announcement to attendance by using IEEE Attendance Tool</w:t>
      </w:r>
      <w:r w:rsidR="003E49FE">
        <w:t xml:space="preserve"> (IEEE IMAT)</w:t>
      </w:r>
      <w:r w:rsidRPr="000D62A5">
        <w:t>.</w:t>
      </w:r>
    </w:p>
    <w:p w14:paraId="455AFF33" w14:textId="77777777" w:rsidR="008D4F4F" w:rsidRDefault="008D4F4F" w:rsidP="001D4735">
      <w:pPr>
        <w:ind w:firstLine="360"/>
      </w:pPr>
    </w:p>
    <w:p w14:paraId="1F2B0A93" w14:textId="0C2DEC38" w:rsidR="008D4F4F" w:rsidRDefault="008D4F4F" w:rsidP="00AB5DB8">
      <w:pPr>
        <w:pStyle w:val="af3"/>
        <w:numPr>
          <w:ilvl w:val="1"/>
          <w:numId w:val="39"/>
        </w:numPr>
        <w:suppressAutoHyphens w:val="0"/>
        <w:contextualSpacing/>
      </w:pPr>
      <w:r>
        <w:t>Opening Report</w:t>
      </w:r>
      <w:r w:rsidR="00536C9F">
        <w:t xml:space="preserve">   </w:t>
      </w:r>
      <w:r w:rsidR="00A357D7">
        <w:t>(Ryuji Kohno)</w:t>
      </w:r>
      <w:r w:rsidR="00536C9F">
        <w:t xml:space="preserve">        </w:t>
      </w:r>
      <w:r w:rsidR="00172363">
        <w:t xml:space="preserve">                        </w:t>
      </w:r>
      <w:r w:rsidR="002C585B">
        <w:t>doc.#802.15-20-0399-02-0</w:t>
      </w:r>
    </w:p>
    <w:bookmarkEnd w:id="2"/>
    <w:p w14:paraId="0D789D1F" w14:textId="77777777" w:rsidR="00255634" w:rsidRDefault="00255634" w:rsidP="00255634">
      <w:pPr>
        <w:ind w:firstLine="360"/>
      </w:pPr>
      <w:r>
        <w:rPr>
          <w:rFonts w:hint="eastAsia"/>
        </w:rPr>
        <w:t>Chair showed IEEE Patent</w:t>
      </w:r>
      <w:r>
        <w:t xml:space="preserve"> policy.</w:t>
      </w:r>
    </w:p>
    <w:p w14:paraId="127C8D75" w14:textId="77777777" w:rsidR="00255634" w:rsidRDefault="00255634" w:rsidP="00255634">
      <w:pPr>
        <w:ind w:firstLine="360"/>
      </w:pPr>
      <w:r>
        <w:t>Chair issued Call for Potentially Essential Patents</w:t>
      </w:r>
    </w:p>
    <w:p w14:paraId="1FB6519F" w14:textId="5488209D" w:rsidR="00255634" w:rsidRDefault="00255634" w:rsidP="00255634">
      <w:pPr>
        <w:ind w:firstLine="360"/>
      </w:pPr>
      <w:r>
        <w:t>No essential intellectual property in the scope of IG DEP was declared.</w:t>
      </w:r>
    </w:p>
    <w:p w14:paraId="60C1FBA3" w14:textId="32F6C73B" w:rsidR="008D4F4F" w:rsidRDefault="008506A6" w:rsidP="00255634">
      <w:pPr>
        <w:ind w:firstLine="360"/>
      </w:pPr>
      <w:r>
        <w:rPr>
          <w:rFonts w:hint="eastAsia"/>
          <w:lang w:eastAsia="ja-JP"/>
        </w:rPr>
        <w:t xml:space="preserve">Chair presented agenda this </w:t>
      </w:r>
      <w:r w:rsidR="00411E68">
        <w:rPr>
          <w:lang w:eastAsia="ja-JP"/>
        </w:rPr>
        <w:t>meeting</w:t>
      </w:r>
      <w:r w:rsidR="002005F9">
        <w:rPr>
          <w:lang w:eastAsia="ja-JP"/>
        </w:rPr>
        <w:t xml:space="preserve">                </w:t>
      </w:r>
      <w:r w:rsidR="00536C9F">
        <w:rPr>
          <w:lang w:eastAsia="ja-JP"/>
        </w:rPr>
        <w:t xml:space="preserve"> </w:t>
      </w:r>
      <w:r w:rsidR="00172363">
        <w:rPr>
          <w:lang w:eastAsia="ja-JP"/>
        </w:rPr>
        <w:t xml:space="preserve">        </w:t>
      </w:r>
      <w:r w:rsidR="00536C9F">
        <w:rPr>
          <w:lang w:eastAsia="ja-JP"/>
        </w:rPr>
        <w:t xml:space="preserve">  </w:t>
      </w:r>
      <w:r w:rsidR="002005F9">
        <w:rPr>
          <w:lang w:eastAsia="ja-JP"/>
        </w:rPr>
        <w:t>doc</w:t>
      </w:r>
      <w:r w:rsidR="00E938A3">
        <w:rPr>
          <w:lang w:eastAsia="ja-JP"/>
        </w:rPr>
        <w:t>.</w:t>
      </w:r>
      <w:r w:rsidR="002005F9">
        <w:rPr>
          <w:lang w:eastAsia="ja-JP"/>
        </w:rPr>
        <w:t>#</w:t>
      </w:r>
      <w:r w:rsidR="006400BA" w:rsidRPr="006400BA">
        <w:t xml:space="preserve"> </w:t>
      </w:r>
      <w:r w:rsidR="00B51190">
        <w:t>802.</w:t>
      </w:r>
      <w:r w:rsidR="00536C9F" w:rsidRPr="00536C9F">
        <w:t xml:space="preserve"> 15-21-0012-0</w:t>
      </w:r>
      <w:r w:rsidR="002C585B">
        <w:t>4</w:t>
      </w:r>
      <w:r w:rsidR="00536C9F" w:rsidRPr="00536C9F">
        <w:t>-0dep</w:t>
      </w:r>
    </w:p>
    <w:p w14:paraId="18D8CF0D" w14:textId="44EE3258" w:rsidR="000E1046" w:rsidRDefault="000E1046" w:rsidP="00255634">
      <w:pPr>
        <w:ind w:firstLine="360"/>
        <w:rPr>
          <w:lang w:eastAsia="ja-JP"/>
        </w:rPr>
      </w:pPr>
      <w:r>
        <w:rPr>
          <w:rFonts w:hint="eastAsia"/>
          <w:lang w:eastAsia="ja-JP"/>
        </w:rPr>
        <w:t>=</w:t>
      </w:r>
      <w:r>
        <w:rPr>
          <w:lang w:eastAsia="ja-JP"/>
        </w:rPr>
        <w:t>&gt; approved.</w:t>
      </w:r>
    </w:p>
    <w:p w14:paraId="15BE0D0E" w14:textId="77777777" w:rsidR="008506A6" w:rsidRPr="00FC4F70" w:rsidRDefault="008506A6" w:rsidP="00255634">
      <w:pPr>
        <w:ind w:firstLine="360"/>
        <w:rPr>
          <w:lang w:eastAsia="ja-JP"/>
        </w:rPr>
      </w:pPr>
    </w:p>
    <w:p w14:paraId="75D490D4" w14:textId="2A4DC847" w:rsidR="008D4F4F" w:rsidRDefault="002C585B" w:rsidP="00AB5DB8">
      <w:pPr>
        <w:pStyle w:val="af3"/>
        <w:numPr>
          <w:ilvl w:val="1"/>
          <w:numId w:val="39"/>
        </w:numPr>
        <w:suppressAutoHyphens w:val="0"/>
        <w:contextualSpacing/>
      </w:pPr>
      <w:r>
        <w:t>Review of Previous Discussion</w:t>
      </w:r>
      <w:r>
        <w:br/>
        <w:t>[</w:t>
      </w:r>
      <w:r w:rsidR="008D4F4F">
        <w:t>Approval of previous meeting minutes</w:t>
      </w:r>
      <w:r>
        <w:t>]</w:t>
      </w:r>
    </w:p>
    <w:p w14:paraId="1F338955" w14:textId="0050EAAB" w:rsidR="00172363" w:rsidRDefault="008D4F4F" w:rsidP="00A357D7">
      <w:pPr>
        <w:suppressAutoHyphens w:val="0"/>
        <w:ind w:left="360"/>
        <w:contextualSpacing/>
      </w:pPr>
      <w:r w:rsidRPr="00536C9F">
        <w:t>Upon no comments on the previous meeting minutes</w:t>
      </w:r>
      <w:r w:rsidR="00E46FD6" w:rsidRPr="00536C9F">
        <w:t>,</w:t>
      </w:r>
      <w:r w:rsidRPr="00536C9F">
        <w:t xml:space="preserve"> doc</w:t>
      </w:r>
      <w:r w:rsidR="00536C9F" w:rsidRPr="00172363">
        <w:t>.</w:t>
      </w:r>
      <w:r w:rsidRPr="00172363">
        <w:t xml:space="preserve"> #</w:t>
      </w:r>
      <w:r w:rsidR="00172363" w:rsidRPr="00172363">
        <w:t xml:space="preserve"> </w:t>
      </w:r>
      <w:r w:rsidR="00172363" w:rsidRPr="00172363">
        <w:t>15-20-0365-00-0dep</w:t>
      </w:r>
      <w:r w:rsidR="00172363" w:rsidRPr="00172363">
        <w:t xml:space="preserve"> </w:t>
      </w:r>
    </w:p>
    <w:p w14:paraId="0587B0B3" w14:textId="58CBD83D" w:rsidR="00A357D7" w:rsidRDefault="00E46FD6" w:rsidP="00A357D7">
      <w:pPr>
        <w:suppressAutoHyphens w:val="0"/>
        <w:ind w:left="360"/>
        <w:contextualSpacing/>
      </w:pPr>
      <w:r w:rsidRPr="00172363">
        <w:t>was</w:t>
      </w:r>
      <w:r w:rsidR="008D4F4F" w:rsidRPr="00172363">
        <w:t xml:space="preserve"> approved.  </w:t>
      </w:r>
      <w:r w:rsidR="002C585B" w:rsidRPr="00172363">
        <w:br/>
      </w:r>
      <w:r w:rsidR="00A357D7">
        <w:br/>
        <w:t>[Quick review of previous discussion. Keywords]</w:t>
      </w:r>
      <w:r w:rsidR="002C585B">
        <w:br/>
      </w:r>
      <w:r w:rsidR="00A357D7">
        <w:t xml:space="preserve">- </w:t>
      </w:r>
      <w:r w:rsidR="002C585B">
        <w:t>Should we focus on MAC, Contention free period?</w:t>
      </w:r>
      <w:r w:rsidR="002C585B">
        <w:br/>
      </w:r>
      <w:r w:rsidR="00A357D7">
        <w:t xml:space="preserve">- </w:t>
      </w:r>
      <w:r w:rsidR="002C585B">
        <w:t>Making PAR amendment.</w:t>
      </w:r>
    </w:p>
    <w:p w14:paraId="2CD8AD84" w14:textId="77777777" w:rsidR="00A357D7" w:rsidRDefault="00A357D7" w:rsidP="00A357D7">
      <w:pPr>
        <w:suppressAutoHyphens w:val="0"/>
        <w:ind w:left="360"/>
        <w:contextualSpacing/>
      </w:pPr>
    </w:p>
    <w:p w14:paraId="07220E78" w14:textId="5C8E0610" w:rsidR="009D682E" w:rsidRDefault="00A357D7" w:rsidP="00A357D7">
      <w:pPr>
        <w:suppressAutoHyphens w:val="0"/>
        <w:ind w:left="360"/>
        <w:contextualSpacing/>
      </w:pPr>
      <w:r>
        <w:t xml:space="preserve">Self-introduction from Vice chair; Prof. Marco </w:t>
      </w:r>
      <w:r w:rsidR="006864A8">
        <w:t>H</w:t>
      </w:r>
      <w:r>
        <w:t xml:space="preserve">ernandez. (Marco </w:t>
      </w:r>
      <w:r w:rsidR="006864A8">
        <w:t>H</w:t>
      </w:r>
      <w:r>
        <w:t>ernandez)</w:t>
      </w:r>
      <w:r w:rsidR="002C585B">
        <w:br/>
      </w:r>
    </w:p>
    <w:p w14:paraId="00EC6367" w14:textId="77777777" w:rsidR="00A357D7" w:rsidRPr="00FC4F70" w:rsidRDefault="00A357D7" w:rsidP="00A357D7">
      <w:pPr>
        <w:ind w:firstLine="360"/>
        <w:rPr>
          <w:lang w:eastAsia="ja-JP"/>
        </w:rPr>
      </w:pPr>
    </w:p>
    <w:p w14:paraId="032D78B3" w14:textId="67FCFFB9" w:rsidR="0077012F" w:rsidRDefault="00A357D7" w:rsidP="00AB5DB8">
      <w:pPr>
        <w:pStyle w:val="af3"/>
        <w:numPr>
          <w:ilvl w:val="1"/>
          <w:numId w:val="39"/>
        </w:numPr>
        <w:suppressAutoHyphens w:val="0"/>
        <w:contextualSpacing/>
        <w:rPr>
          <w:rFonts w:eastAsiaTheme="minorEastAsia"/>
          <w:lang w:eastAsia="ja-JP"/>
        </w:rPr>
      </w:pPr>
      <w:r w:rsidRPr="00A357D7">
        <w:rPr>
          <w:rFonts w:eastAsiaTheme="minorEastAsia"/>
          <w:lang w:eastAsia="ja-JP"/>
        </w:rPr>
        <w:t xml:space="preserve">Amendment of IEEE802.15.6 WBAN; IEEE 802.15.6a PAR draft.  </w:t>
      </w:r>
      <w:r w:rsidR="001E6DD9">
        <w:rPr>
          <w:rFonts w:eastAsiaTheme="minorEastAsia"/>
          <w:lang w:eastAsia="ja-JP"/>
        </w:rPr>
        <w:t xml:space="preserve">#I </w:t>
      </w:r>
      <w:r w:rsidRPr="00A357D7">
        <w:rPr>
          <w:rFonts w:eastAsiaTheme="minorEastAsia"/>
          <w:lang w:eastAsia="ja-JP"/>
        </w:rPr>
        <w:t xml:space="preserve">(Ryuji Kohno, Marco </w:t>
      </w:r>
      <w:r w:rsidR="006864A8">
        <w:rPr>
          <w:rFonts w:eastAsiaTheme="minorEastAsia"/>
          <w:lang w:eastAsia="ja-JP"/>
        </w:rPr>
        <w:t>H</w:t>
      </w:r>
      <w:r w:rsidRPr="00A357D7">
        <w:rPr>
          <w:rFonts w:eastAsiaTheme="minorEastAsia"/>
          <w:lang w:eastAsia="ja-JP"/>
        </w:rPr>
        <w:t>ernandez)</w:t>
      </w:r>
      <w:r w:rsidR="00172363">
        <w:rPr>
          <w:rFonts w:eastAsiaTheme="minorEastAsia"/>
          <w:lang w:eastAsia="ja-JP"/>
        </w:rPr>
        <w:t xml:space="preserve">                                                       doc.#</w:t>
      </w:r>
      <w:r w:rsidR="00172363" w:rsidRPr="00172363">
        <w:t xml:space="preserve"> </w:t>
      </w:r>
      <w:r w:rsidR="00172363" w:rsidRPr="00172363">
        <w:rPr>
          <w:rFonts w:eastAsiaTheme="minorEastAsia"/>
          <w:lang w:eastAsia="ja-JP"/>
        </w:rPr>
        <w:t>15-21-0030-00-0dep</w:t>
      </w:r>
      <w:r w:rsidRPr="00A357D7">
        <w:rPr>
          <w:rFonts w:eastAsiaTheme="minorEastAsia"/>
          <w:lang w:eastAsia="ja-JP"/>
        </w:rPr>
        <w:br/>
      </w:r>
      <w:r w:rsidR="006864A8">
        <w:rPr>
          <w:rFonts w:eastAsiaTheme="minorEastAsia"/>
          <w:lang w:eastAsia="ja-JP"/>
        </w:rPr>
        <w:br/>
      </w:r>
      <w:r w:rsidR="00861B6D">
        <w:rPr>
          <w:rFonts w:eastAsiaTheme="minorEastAsia"/>
          <w:lang w:eastAsia="ja-JP"/>
        </w:rPr>
        <w:t>Editing PAR document.</w:t>
      </w:r>
      <w:r w:rsidR="00861B6D">
        <w:rPr>
          <w:rFonts w:eastAsiaTheme="minorEastAsia"/>
          <w:lang w:eastAsia="ja-JP"/>
        </w:rPr>
        <w:br/>
        <w:t>- Ranging function is not included in current 802.15.6 std. (</w:t>
      </w:r>
      <w:proofErr w:type="spellStart"/>
      <w:r w:rsidR="00861B6D">
        <w:rPr>
          <w:rFonts w:eastAsiaTheme="minorEastAsia"/>
          <w:lang w:eastAsia="ja-JP"/>
        </w:rPr>
        <w:t>Tetsushi</w:t>
      </w:r>
      <w:proofErr w:type="spellEnd"/>
      <w:r w:rsidR="00861B6D">
        <w:rPr>
          <w:rFonts w:eastAsiaTheme="minorEastAsia"/>
          <w:lang w:eastAsia="ja-JP"/>
        </w:rPr>
        <w:t xml:space="preserve"> Ikegami)</w:t>
      </w:r>
      <w:r w:rsidR="00861B6D">
        <w:rPr>
          <w:rFonts w:eastAsiaTheme="minorEastAsia"/>
          <w:lang w:eastAsia="ja-JP"/>
        </w:rPr>
        <w:br/>
        <w:t>- Ranging and localization or positioning capability were added onto the Scope.</w:t>
      </w:r>
      <w:r w:rsidR="00861B6D">
        <w:rPr>
          <w:rFonts w:eastAsiaTheme="minorEastAsia"/>
          <w:lang w:eastAsia="ja-JP"/>
        </w:rPr>
        <w:br/>
        <w:t xml:space="preserve">- Sensing and feedback control loop delay </w:t>
      </w:r>
      <w:proofErr w:type="gramStart"/>
      <w:r w:rsidR="00861B6D" w:rsidRPr="00861B6D">
        <w:rPr>
          <w:rFonts w:eastAsiaTheme="minorEastAsia"/>
          <w:lang w:eastAsia="ja-JP"/>
        </w:rPr>
        <w:t>were</w:t>
      </w:r>
      <w:proofErr w:type="gramEnd"/>
      <w:r w:rsidR="00861B6D" w:rsidRPr="00861B6D">
        <w:rPr>
          <w:rFonts w:eastAsiaTheme="minorEastAsia"/>
          <w:lang w:eastAsia="ja-JP"/>
        </w:rPr>
        <w:t xml:space="preserve"> added onto the Scope.</w:t>
      </w:r>
      <w:r w:rsidR="00861B6D">
        <w:rPr>
          <w:rFonts w:eastAsiaTheme="minorEastAsia"/>
          <w:lang w:eastAsia="ja-JP"/>
        </w:rPr>
        <w:br/>
        <w:t>=&gt;Modifications were approved.</w:t>
      </w:r>
    </w:p>
    <w:p w14:paraId="0208DCCD" w14:textId="77777777" w:rsidR="0077012F" w:rsidRDefault="0077012F" w:rsidP="0077012F">
      <w:pPr>
        <w:suppressAutoHyphens w:val="0"/>
        <w:contextualSpacing/>
        <w:rPr>
          <w:rFonts w:eastAsiaTheme="minorEastAsia"/>
          <w:lang w:eastAsia="ja-JP"/>
        </w:rPr>
      </w:pPr>
    </w:p>
    <w:p w14:paraId="55E3D9DA" w14:textId="64C35144" w:rsidR="00A357D7" w:rsidRPr="0077012F" w:rsidRDefault="0077012F" w:rsidP="0077012F">
      <w:pPr>
        <w:suppressAutoHyphens w:val="0"/>
        <w:contextualSpacing/>
        <w:rPr>
          <w:rFonts w:eastAsiaTheme="minorEastAsia"/>
          <w:lang w:eastAsia="ja-JP"/>
        </w:rPr>
      </w:pPr>
      <w:r w:rsidRPr="0077012F">
        <w:rPr>
          <w:rFonts w:eastAsiaTheme="minorEastAsia"/>
          <w:lang w:eastAsia="ja-JP"/>
        </w:rPr>
        <w:t>[Presentation on Feasible Technolo</w:t>
      </w:r>
      <w:r w:rsidR="00C03937">
        <w:rPr>
          <w:rFonts w:eastAsiaTheme="minorEastAsia"/>
          <w:lang w:eastAsia="ja-JP"/>
        </w:rPr>
        <w:t>g</w:t>
      </w:r>
      <w:r w:rsidRPr="0077012F">
        <w:rPr>
          <w:rFonts w:eastAsiaTheme="minorEastAsia"/>
          <w:lang w:eastAsia="ja-JP"/>
        </w:rPr>
        <w:t>ies for the Updated Technical Requirement in PHY and MAC]</w:t>
      </w:r>
      <w:r>
        <w:rPr>
          <w:rFonts w:eastAsiaTheme="minorEastAsia"/>
          <w:lang w:eastAsia="ja-JP"/>
        </w:rPr>
        <w:br/>
      </w:r>
    </w:p>
    <w:p w14:paraId="4061B423" w14:textId="65291579" w:rsidR="006864A8" w:rsidRDefault="0077012F" w:rsidP="00AB5DB8">
      <w:pPr>
        <w:pStyle w:val="af3"/>
        <w:numPr>
          <w:ilvl w:val="1"/>
          <w:numId w:val="39"/>
        </w:numPr>
        <w:suppressAutoHyphens w:val="0"/>
        <w:contextualSpacing/>
        <w:rPr>
          <w:rFonts w:eastAsiaTheme="minorEastAsia"/>
          <w:lang w:eastAsia="ja-JP"/>
        </w:rPr>
      </w:pPr>
      <w:r w:rsidRPr="0077012F">
        <w:rPr>
          <w:rFonts w:eastAsiaTheme="minorEastAsia"/>
          <w:lang w:eastAsia="ja-JP"/>
        </w:rPr>
        <w:lastRenderedPageBreak/>
        <w:t>Quality of Service Control Scheme in Multi-Hop Wireless Body Area Networks</w:t>
      </w:r>
      <w:r>
        <w:rPr>
          <w:rFonts w:eastAsiaTheme="minorEastAsia"/>
          <w:lang w:eastAsia="ja-JP"/>
        </w:rPr>
        <w:t xml:space="preserve">, </w:t>
      </w:r>
      <w:proofErr w:type="spellStart"/>
      <w:r>
        <w:rPr>
          <w:rFonts w:eastAsiaTheme="minorEastAsia"/>
          <w:lang w:eastAsia="ja-JP"/>
        </w:rPr>
        <w:t>Kento</w:t>
      </w:r>
      <w:proofErr w:type="spellEnd"/>
      <w:r>
        <w:rPr>
          <w:rFonts w:eastAsiaTheme="minorEastAsia"/>
          <w:lang w:eastAsia="ja-JP"/>
        </w:rPr>
        <w:t xml:space="preserve"> </w:t>
      </w:r>
      <w:proofErr w:type="spellStart"/>
      <w:r>
        <w:rPr>
          <w:rFonts w:eastAsiaTheme="minorEastAsia"/>
          <w:lang w:eastAsia="ja-JP"/>
        </w:rPr>
        <w:t>Takabayashi</w:t>
      </w:r>
      <w:proofErr w:type="spellEnd"/>
      <w:r>
        <w:rPr>
          <w:rFonts w:eastAsiaTheme="minorEastAsia"/>
          <w:lang w:eastAsia="ja-JP"/>
        </w:rPr>
        <w:t xml:space="preserve">, </w:t>
      </w:r>
      <w:r w:rsidR="00172363">
        <w:rPr>
          <w:rFonts w:eastAsiaTheme="minorEastAsia"/>
          <w:lang w:eastAsia="ja-JP"/>
        </w:rPr>
        <w:t xml:space="preserve">                                                   </w:t>
      </w:r>
      <w:r>
        <w:rPr>
          <w:rFonts w:eastAsiaTheme="minorEastAsia"/>
          <w:lang w:eastAsia="ja-JP"/>
        </w:rPr>
        <w:t>doc.# 802.15-21-0022-00-0dep</w:t>
      </w:r>
      <w:r w:rsidR="0033664A">
        <w:rPr>
          <w:rFonts w:eastAsiaTheme="minorEastAsia"/>
          <w:lang w:eastAsia="ja-JP"/>
        </w:rPr>
        <w:br/>
        <w:t>[discussion]</w:t>
      </w:r>
      <w:r w:rsidR="00553E2B">
        <w:rPr>
          <w:rFonts w:eastAsiaTheme="minorEastAsia"/>
          <w:lang w:eastAsia="ja-JP"/>
        </w:rPr>
        <w:br/>
        <w:t>-In multi-hop situation, error is propagate</w:t>
      </w:r>
      <w:r w:rsidR="00015CE8">
        <w:rPr>
          <w:rFonts w:eastAsiaTheme="minorEastAsia"/>
          <w:lang w:eastAsia="ja-JP"/>
        </w:rPr>
        <w:t>d to lower layer</w:t>
      </w:r>
      <w:r w:rsidR="00553E2B">
        <w:rPr>
          <w:rFonts w:eastAsiaTheme="minorEastAsia"/>
          <w:lang w:eastAsia="ja-JP"/>
        </w:rPr>
        <w:t>. Are you assuming the same error rate in each hop? (Ryuji Kohno)</w:t>
      </w:r>
      <w:r w:rsidR="00553E2B">
        <w:rPr>
          <w:rFonts w:eastAsiaTheme="minorEastAsia"/>
          <w:lang w:eastAsia="ja-JP"/>
        </w:rPr>
        <w:br/>
        <w:t xml:space="preserve">=&gt;In this system model, if too much error in first hop, these data </w:t>
      </w:r>
      <w:proofErr w:type="gramStart"/>
      <w:r w:rsidR="00553E2B">
        <w:rPr>
          <w:rFonts w:eastAsiaTheme="minorEastAsia"/>
          <w:lang w:eastAsia="ja-JP"/>
        </w:rPr>
        <w:t>is</w:t>
      </w:r>
      <w:proofErr w:type="gramEnd"/>
      <w:r w:rsidR="00553E2B">
        <w:rPr>
          <w:rFonts w:eastAsiaTheme="minorEastAsia"/>
          <w:lang w:eastAsia="ja-JP"/>
        </w:rPr>
        <w:t xml:space="preserve"> not transmitted to the second hop. (Kento Takabayashi)</w:t>
      </w:r>
      <w:r w:rsidR="00553E2B">
        <w:rPr>
          <w:rFonts w:eastAsiaTheme="minorEastAsia"/>
          <w:lang w:eastAsia="ja-JP"/>
        </w:rPr>
        <w:br/>
        <w:t>-I have experience of experiment in Yokohama City University hospital. Fading issues is biggest problem. What is your opinion?</w:t>
      </w:r>
      <w:r w:rsidR="00553E2B">
        <w:rPr>
          <w:rFonts w:eastAsiaTheme="minorEastAsia"/>
          <w:lang w:eastAsia="ja-JP"/>
        </w:rPr>
        <w:br/>
        <w:t>=&gt;Channel model 3 (CM3), multipath fading and shadowing like hospital room case. In consideration, our QoS control scheme can be use such channel environment in simulation.(Kento Takabayashi)</w:t>
      </w:r>
      <w:r w:rsidR="00553E2B">
        <w:rPr>
          <w:rFonts w:eastAsiaTheme="minorEastAsia"/>
          <w:lang w:eastAsia="ja-JP"/>
        </w:rPr>
        <w:br/>
        <w:t xml:space="preserve">You can see the parameters of FEC. It is very low coding rate. It means </w:t>
      </w:r>
      <w:proofErr w:type="gramStart"/>
      <w:r w:rsidR="00553E2B">
        <w:rPr>
          <w:rFonts w:eastAsiaTheme="minorEastAsia"/>
          <w:lang w:eastAsia="ja-JP"/>
        </w:rPr>
        <w:t>that,</w:t>
      </w:r>
      <w:proofErr w:type="gramEnd"/>
      <w:r w:rsidR="00553E2B">
        <w:rPr>
          <w:rFonts w:eastAsiaTheme="minorEastAsia"/>
          <w:lang w:eastAsia="ja-JP"/>
        </w:rPr>
        <w:t xml:space="preserve"> UWB-BAN can use very powerful error control code to achieve high dependability and reliability. (Ryuji Kohno)</w:t>
      </w:r>
      <w:r w:rsidR="00553E2B">
        <w:rPr>
          <w:rFonts w:eastAsiaTheme="minorEastAsia"/>
          <w:lang w:eastAsia="ja-JP"/>
        </w:rPr>
        <w:br/>
      </w:r>
    </w:p>
    <w:p w14:paraId="14DD20EA" w14:textId="504274D7" w:rsidR="0033664A" w:rsidRDefault="00015CE8" w:rsidP="00AB5DB8">
      <w:pPr>
        <w:pStyle w:val="af3"/>
        <w:numPr>
          <w:ilvl w:val="1"/>
          <w:numId w:val="39"/>
        </w:numPr>
        <w:suppressAutoHyphens w:val="0"/>
        <w:contextualSpacing/>
        <w:rPr>
          <w:rFonts w:eastAsiaTheme="minorEastAsia"/>
          <w:lang w:eastAsia="ja-JP"/>
        </w:rPr>
      </w:pPr>
      <w:r w:rsidRPr="00015CE8">
        <w:rPr>
          <w:rFonts w:eastAsiaTheme="minorEastAsia"/>
          <w:lang w:eastAsia="ja-JP"/>
        </w:rPr>
        <w:t>Transmission Power Control of UWB-BAN to Co-</w:t>
      </w:r>
      <w:proofErr w:type="spellStart"/>
      <w:r w:rsidRPr="00015CE8">
        <w:rPr>
          <w:rFonts w:eastAsiaTheme="minorEastAsia"/>
          <w:lang w:eastAsia="ja-JP"/>
        </w:rPr>
        <w:t>exit</w:t>
      </w:r>
      <w:proofErr w:type="spellEnd"/>
      <w:r w:rsidRPr="00015CE8">
        <w:rPr>
          <w:rFonts w:eastAsiaTheme="minorEastAsia"/>
          <w:lang w:eastAsia="ja-JP"/>
        </w:rPr>
        <w:t xml:space="preserve"> with 4G/5G Using the Integrated Terminal</w:t>
      </w:r>
      <w:r>
        <w:rPr>
          <w:rFonts w:eastAsiaTheme="minorEastAsia"/>
          <w:lang w:eastAsia="ja-JP"/>
        </w:rPr>
        <w:t xml:space="preserve">, </w:t>
      </w:r>
      <w:proofErr w:type="spellStart"/>
      <w:r>
        <w:rPr>
          <w:rFonts w:eastAsiaTheme="minorEastAsia"/>
          <w:lang w:eastAsia="ja-JP"/>
        </w:rPr>
        <w:t>Minsoo</w:t>
      </w:r>
      <w:proofErr w:type="spellEnd"/>
      <w:r>
        <w:rPr>
          <w:rFonts w:eastAsiaTheme="minorEastAsia"/>
          <w:lang w:eastAsia="ja-JP"/>
        </w:rPr>
        <w:t xml:space="preserve"> Kim, </w:t>
      </w:r>
      <w:r w:rsidR="00172363">
        <w:rPr>
          <w:rFonts w:eastAsiaTheme="minorEastAsia"/>
          <w:lang w:eastAsia="ja-JP"/>
        </w:rPr>
        <w:t xml:space="preserve">                           </w:t>
      </w:r>
      <w:r>
        <w:rPr>
          <w:rFonts w:eastAsiaTheme="minorEastAsia"/>
          <w:lang w:eastAsia="ja-JP"/>
        </w:rPr>
        <w:t>doc.#802.15-21-0028-00-0dep</w:t>
      </w:r>
      <w:r>
        <w:rPr>
          <w:rFonts w:eastAsiaTheme="minorEastAsia"/>
          <w:lang w:eastAsia="ja-JP"/>
        </w:rPr>
        <w:br/>
        <w:t>[discussion]</w:t>
      </w:r>
      <w:r>
        <w:rPr>
          <w:rFonts w:eastAsiaTheme="minorEastAsia"/>
          <w:lang w:eastAsia="ja-JP"/>
        </w:rPr>
        <w:br/>
      </w:r>
      <w:r w:rsidR="001E6DD9">
        <w:rPr>
          <w:rFonts w:eastAsiaTheme="minorEastAsia"/>
          <w:lang w:eastAsia="ja-JP"/>
        </w:rPr>
        <w:t xml:space="preserve">-In your study, interference between BAN and 4G, 5G </w:t>
      </w:r>
      <w:r w:rsidR="009D239B">
        <w:rPr>
          <w:rFonts w:eastAsiaTheme="minorEastAsia"/>
          <w:lang w:eastAsia="ja-JP"/>
        </w:rPr>
        <w:t>cellular</w:t>
      </w:r>
      <w:r w:rsidR="001E6DD9">
        <w:rPr>
          <w:rFonts w:eastAsiaTheme="minorEastAsia"/>
          <w:lang w:eastAsia="ja-JP"/>
        </w:rPr>
        <w:t xml:space="preserve"> networks are discussed. Instead of </w:t>
      </w:r>
      <w:r w:rsidR="009D239B">
        <w:rPr>
          <w:rFonts w:eastAsiaTheme="minorEastAsia"/>
          <w:lang w:eastAsia="ja-JP"/>
        </w:rPr>
        <w:t>cellular</w:t>
      </w:r>
      <w:r w:rsidR="001E6DD9">
        <w:rPr>
          <w:rFonts w:eastAsiaTheme="minorEastAsia"/>
          <w:lang w:eastAsia="ja-JP"/>
        </w:rPr>
        <w:t xml:space="preserve"> system, are these technologies applicable to the other piconet? (Ryuji Kohno)</w:t>
      </w:r>
      <w:r w:rsidR="001E6DD9">
        <w:rPr>
          <w:rFonts w:eastAsiaTheme="minorEastAsia"/>
          <w:lang w:eastAsia="ja-JP"/>
        </w:rPr>
        <w:br/>
        <w:t xml:space="preserve">- Right. These technologies can be applicable for the other situation for example, 15.6 BAN and the </w:t>
      </w:r>
      <w:r w:rsidR="009D239B">
        <w:rPr>
          <w:rFonts w:eastAsiaTheme="minorEastAsia"/>
          <w:lang w:eastAsia="ja-JP"/>
        </w:rPr>
        <w:t>othe</w:t>
      </w:r>
      <w:r w:rsidR="001E6DD9">
        <w:rPr>
          <w:rFonts w:eastAsiaTheme="minorEastAsia"/>
          <w:lang w:eastAsia="ja-JP"/>
        </w:rPr>
        <w:t>r PAN, or</w:t>
      </w:r>
      <w:r w:rsidR="009D239B">
        <w:rPr>
          <w:rFonts w:eastAsiaTheme="minorEastAsia"/>
          <w:lang w:eastAsia="ja-JP"/>
        </w:rPr>
        <w:t xml:space="preserve"> also</w:t>
      </w:r>
      <w:r w:rsidR="001E6DD9">
        <w:rPr>
          <w:rFonts w:eastAsiaTheme="minorEastAsia"/>
          <w:lang w:eastAsia="ja-JP"/>
        </w:rPr>
        <w:t xml:space="preserve"> medical BAN and non-medical BAN case. (</w:t>
      </w:r>
      <w:proofErr w:type="spellStart"/>
      <w:r w:rsidR="001E6DD9">
        <w:rPr>
          <w:rFonts w:eastAsiaTheme="minorEastAsia"/>
          <w:lang w:eastAsia="ja-JP"/>
        </w:rPr>
        <w:t>Minsoo</w:t>
      </w:r>
      <w:proofErr w:type="spellEnd"/>
      <w:r w:rsidR="001E6DD9">
        <w:rPr>
          <w:rFonts w:eastAsiaTheme="minorEastAsia"/>
          <w:lang w:eastAsia="ja-JP"/>
        </w:rPr>
        <w:t xml:space="preserve"> Kim) </w:t>
      </w:r>
      <w:r w:rsidR="001E6DD9">
        <w:rPr>
          <w:rFonts w:eastAsiaTheme="minorEastAsia"/>
          <w:lang w:eastAsia="ja-JP"/>
        </w:rPr>
        <w:br/>
      </w:r>
    </w:p>
    <w:p w14:paraId="08F683AE" w14:textId="3A677C44" w:rsidR="00693430" w:rsidRPr="00693430" w:rsidRDefault="001E6DD9" w:rsidP="00AB5DB8">
      <w:pPr>
        <w:pStyle w:val="af3"/>
        <w:numPr>
          <w:ilvl w:val="1"/>
          <w:numId w:val="39"/>
        </w:numPr>
        <w:suppressAutoHyphens w:val="0"/>
        <w:contextualSpacing/>
        <w:rPr>
          <w:rFonts w:eastAsia="SimSun"/>
        </w:rPr>
      </w:pPr>
      <w:r w:rsidRPr="001E6DD9">
        <w:rPr>
          <w:rFonts w:eastAsiaTheme="minorEastAsia"/>
          <w:lang w:eastAsia="ja-JP"/>
        </w:rPr>
        <w:t xml:space="preserve">Amendment of IEEE802.15.6 WBAN; IEEE 802.15.6a PAR draft. </w:t>
      </w:r>
      <w:r w:rsidR="00172363" w:rsidRPr="00172363">
        <w:rPr>
          <w:rFonts w:eastAsiaTheme="minorEastAsia"/>
          <w:lang w:eastAsia="ja-JP"/>
        </w:rPr>
        <w:t xml:space="preserve">(Ryuji Kohno, Marco Hernandez)        </w:t>
      </w:r>
      <w:r w:rsidR="00172363">
        <w:rPr>
          <w:rFonts w:eastAsiaTheme="minorEastAsia"/>
          <w:lang w:eastAsia="ja-JP"/>
        </w:rPr>
        <w:t xml:space="preserve">                                                    doc.</w:t>
      </w:r>
      <w:r w:rsidRPr="001E6DD9">
        <w:rPr>
          <w:rFonts w:eastAsiaTheme="minorEastAsia"/>
          <w:lang w:eastAsia="ja-JP"/>
        </w:rPr>
        <w:t xml:space="preserve"> </w:t>
      </w:r>
      <w:r>
        <w:rPr>
          <w:rFonts w:eastAsiaTheme="minorEastAsia"/>
          <w:lang w:eastAsia="ja-JP"/>
        </w:rPr>
        <w:t>#</w:t>
      </w:r>
      <w:r w:rsidR="00172363" w:rsidRPr="00172363">
        <w:t xml:space="preserve"> </w:t>
      </w:r>
      <w:r w:rsidR="00172363" w:rsidRPr="00172363">
        <w:rPr>
          <w:rFonts w:eastAsiaTheme="minorEastAsia"/>
          <w:lang w:eastAsia="ja-JP"/>
        </w:rPr>
        <w:t>15-21-0030-00-0dep</w:t>
      </w:r>
      <w:r w:rsidR="00172363">
        <w:rPr>
          <w:rFonts w:eastAsiaTheme="minorEastAsia"/>
          <w:lang w:eastAsia="ja-JP"/>
        </w:rPr>
        <w:t xml:space="preserve">                </w:t>
      </w:r>
      <w:r>
        <w:rPr>
          <w:rFonts w:eastAsiaTheme="minorEastAsia"/>
          <w:lang w:eastAsia="ja-JP"/>
        </w:rPr>
        <w:br/>
      </w:r>
      <w:r w:rsidRPr="001E6DD9">
        <w:rPr>
          <w:rFonts w:eastAsiaTheme="minorEastAsia"/>
          <w:lang w:eastAsia="ja-JP"/>
        </w:rPr>
        <w:t>=&gt;Modifications were approved.</w:t>
      </w:r>
      <w:bookmarkEnd w:id="1"/>
      <w:r w:rsidR="003E14E2">
        <w:rPr>
          <w:rFonts w:eastAsia="SimSun"/>
        </w:rPr>
        <w:br/>
      </w:r>
    </w:p>
    <w:p w14:paraId="2B7EDD98" w14:textId="013A94F3" w:rsidR="00BC1428" w:rsidRPr="00DF387C" w:rsidRDefault="00DF387C" w:rsidP="00AB5DB8">
      <w:pPr>
        <w:pStyle w:val="af3"/>
        <w:numPr>
          <w:ilvl w:val="1"/>
          <w:numId w:val="39"/>
        </w:numPr>
        <w:suppressAutoHyphens w:val="0"/>
        <w:contextualSpacing/>
        <w:rPr>
          <w:rFonts w:eastAsiaTheme="minorEastAsia"/>
          <w:lang w:eastAsia="ja-JP"/>
        </w:rPr>
      </w:pPr>
      <w:r>
        <w:rPr>
          <w:rFonts w:hint="eastAsia"/>
          <w:lang w:eastAsia="ja-JP"/>
        </w:rPr>
        <w:t>R</w:t>
      </w:r>
      <w:r>
        <w:rPr>
          <w:lang w:eastAsia="ja-JP"/>
        </w:rPr>
        <w:t>ecess</w:t>
      </w:r>
    </w:p>
    <w:p w14:paraId="5ADA8780" w14:textId="3B5736B5" w:rsidR="006658B9" w:rsidRDefault="006658B9">
      <w:pPr>
        <w:suppressAutoHyphens w:val="0"/>
        <w:rPr>
          <w:rFonts w:eastAsiaTheme="minorEastAsia"/>
          <w:b/>
          <w:bCs/>
          <w:lang w:eastAsia="ja-JP"/>
        </w:rPr>
      </w:pPr>
    </w:p>
    <w:p w14:paraId="1BDA9E6A" w14:textId="77777777" w:rsidR="00E4421E" w:rsidRDefault="00E4421E">
      <w:pPr>
        <w:suppressAutoHyphens w:val="0"/>
        <w:rPr>
          <w:rFonts w:eastAsiaTheme="minorEastAsia"/>
          <w:b/>
          <w:bCs/>
          <w:lang w:eastAsia="ja-JP"/>
        </w:rPr>
      </w:pPr>
    </w:p>
    <w:p w14:paraId="2E90A4AE" w14:textId="7B788D88" w:rsidR="00BC1428" w:rsidRPr="00BC1428" w:rsidRDefault="00BC1428" w:rsidP="007E0E6D">
      <w:pPr>
        <w:suppressAutoHyphens w:val="0"/>
        <w:contextualSpacing/>
        <w:rPr>
          <w:rFonts w:eastAsiaTheme="minorEastAsia"/>
          <w:b/>
          <w:bCs/>
          <w:lang w:eastAsia="ja-JP"/>
        </w:rPr>
      </w:pPr>
      <w:r w:rsidRPr="00BC1428">
        <w:rPr>
          <w:rFonts w:eastAsiaTheme="minorEastAsia" w:hint="eastAsia"/>
          <w:b/>
          <w:bCs/>
          <w:lang w:eastAsia="ja-JP"/>
        </w:rPr>
        <w:t>A</w:t>
      </w:r>
      <w:r w:rsidRPr="00BC1428">
        <w:rPr>
          <w:rFonts w:eastAsiaTheme="minorEastAsia"/>
          <w:b/>
          <w:bCs/>
          <w:lang w:eastAsia="ja-JP"/>
        </w:rPr>
        <w:t>ttendees list</w:t>
      </w:r>
    </w:p>
    <w:p w14:paraId="3295E898" w14:textId="04798557" w:rsidR="00BC1428" w:rsidRDefault="00BC1428" w:rsidP="007E0E6D">
      <w:pPr>
        <w:suppressAutoHyphens w:val="0"/>
        <w:contextualSpacing/>
        <w:rPr>
          <w:rFonts w:eastAsiaTheme="minorEastAsia"/>
          <w:lang w:eastAsia="ja-JP"/>
        </w:rPr>
      </w:pPr>
    </w:p>
    <w:p w14:paraId="44FD0D8F" w14:textId="69122EE3" w:rsidR="00BC1428" w:rsidRDefault="00BC1428" w:rsidP="007E0E6D">
      <w:pPr>
        <w:suppressAutoHyphens w:val="0"/>
        <w:contextualSpacing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A</w:t>
      </w:r>
      <w:r>
        <w:rPr>
          <w:rFonts w:eastAsiaTheme="minorEastAsia"/>
          <w:lang w:eastAsia="ja-JP"/>
        </w:rPr>
        <w:t xml:space="preserve">ttendees   </w:t>
      </w:r>
      <w:r w:rsidR="006864A8">
        <w:rPr>
          <w:rFonts w:eastAsiaTheme="minorEastAsia"/>
          <w:lang w:eastAsia="ja-JP"/>
        </w:rPr>
        <w:t>1</w:t>
      </w:r>
      <w:r w:rsidR="00861B6D">
        <w:rPr>
          <w:rFonts w:eastAsiaTheme="minorEastAsia"/>
          <w:lang w:eastAsia="ja-JP"/>
        </w:rPr>
        <w:t>4</w:t>
      </w:r>
    </w:p>
    <w:p w14:paraId="2E8906F5" w14:textId="06B9DE01" w:rsidR="003E14E2" w:rsidRPr="003E14E2" w:rsidRDefault="003E14E2" w:rsidP="003E14E2">
      <w:pPr>
        <w:pStyle w:val="af3"/>
        <w:numPr>
          <w:ilvl w:val="0"/>
          <w:numId w:val="28"/>
        </w:numPr>
        <w:suppressAutoHyphens w:val="0"/>
        <w:contextualSpacing/>
        <w:rPr>
          <w:rFonts w:eastAsiaTheme="minorEastAsia"/>
          <w:lang w:eastAsia="ja-JP"/>
        </w:rPr>
      </w:pPr>
      <w:r w:rsidRPr="003E14E2">
        <w:rPr>
          <w:rFonts w:eastAsiaTheme="minorEastAsia"/>
          <w:lang w:eastAsia="ja-JP"/>
        </w:rPr>
        <w:t xml:space="preserve">Ryuji Kohno (YNU / </w:t>
      </w:r>
      <w:proofErr w:type="spellStart"/>
      <w:r w:rsidRPr="003E14E2">
        <w:rPr>
          <w:rFonts w:eastAsiaTheme="minorEastAsia"/>
          <w:lang w:eastAsia="ja-JP"/>
        </w:rPr>
        <w:t>U</w:t>
      </w:r>
      <w:r>
        <w:rPr>
          <w:rFonts w:eastAsiaTheme="minorEastAsia"/>
          <w:lang w:eastAsia="ja-JP"/>
        </w:rPr>
        <w:t>of</w:t>
      </w:r>
      <w:r w:rsidRPr="003E14E2">
        <w:rPr>
          <w:rFonts w:eastAsiaTheme="minorEastAsia"/>
          <w:lang w:eastAsia="ja-JP"/>
        </w:rPr>
        <w:t>Oulu</w:t>
      </w:r>
      <w:proofErr w:type="spellEnd"/>
      <w:r w:rsidRPr="003E14E2">
        <w:rPr>
          <w:rFonts w:eastAsiaTheme="minorEastAsia"/>
          <w:lang w:eastAsia="ja-JP"/>
        </w:rPr>
        <w:t>)</w:t>
      </w:r>
    </w:p>
    <w:p w14:paraId="00D7E115" w14:textId="770B8E6B" w:rsidR="003E14E2" w:rsidRDefault="003E14E2" w:rsidP="003E14E2">
      <w:pPr>
        <w:pStyle w:val="af3"/>
        <w:numPr>
          <w:ilvl w:val="0"/>
          <w:numId w:val="28"/>
        </w:numPr>
        <w:suppressAutoHyphens w:val="0"/>
        <w:contextualSpacing/>
        <w:rPr>
          <w:rFonts w:eastAsiaTheme="minorEastAsia"/>
          <w:lang w:eastAsia="ja-JP"/>
        </w:rPr>
      </w:pPr>
      <w:r w:rsidRPr="003E14E2">
        <w:rPr>
          <w:rFonts w:eastAsiaTheme="minorEastAsia"/>
          <w:lang w:eastAsia="ja-JP"/>
        </w:rPr>
        <w:t>Marco Hernandez</w:t>
      </w:r>
    </w:p>
    <w:p w14:paraId="1163860D" w14:textId="3F065D54" w:rsidR="00861B6D" w:rsidRDefault="00861B6D" w:rsidP="003E14E2">
      <w:pPr>
        <w:pStyle w:val="af3"/>
        <w:numPr>
          <w:ilvl w:val="0"/>
          <w:numId w:val="28"/>
        </w:numPr>
        <w:suppressAutoHyphens w:val="0"/>
        <w:contextualSpacing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C</w:t>
      </w:r>
      <w:r>
        <w:rPr>
          <w:rFonts w:eastAsiaTheme="minorEastAsia"/>
          <w:lang w:eastAsia="ja-JP"/>
        </w:rPr>
        <w:t>lint Powell</w:t>
      </w:r>
    </w:p>
    <w:p w14:paraId="1864E06A" w14:textId="0DD212DF" w:rsidR="00BB6694" w:rsidRDefault="00BB6694" w:rsidP="003E14E2">
      <w:pPr>
        <w:pStyle w:val="af3"/>
        <w:numPr>
          <w:ilvl w:val="0"/>
          <w:numId w:val="28"/>
        </w:numPr>
        <w:suppressAutoHyphens w:val="0"/>
        <w:contextualSpacing/>
        <w:rPr>
          <w:rFonts w:eastAsiaTheme="minorEastAsia"/>
          <w:lang w:eastAsia="ja-JP"/>
        </w:rPr>
      </w:pPr>
      <w:proofErr w:type="spellStart"/>
      <w:r>
        <w:rPr>
          <w:rFonts w:eastAsiaTheme="minorEastAsia" w:hint="eastAsia"/>
          <w:lang w:eastAsia="ja-JP"/>
        </w:rPr>
        <w:t>M</w:t>
      </w:r>
      <w:r>
        <w:rPr>
          <w:rFonts w:eastAsiaTheme="minorEastAsia"/>
          <w:lang w:eastAsia="ja-JP"/>
        </w:rPr>
        <w:t>asatomo</w:t>
      </w:r>
      <w:proofErr w:type="spellEnd"/>
      <w:r>
        <w:rPr>
          <w:rFonts w:eastAsiaTheme="minorEastAsia"/>
          <w:lang w:eastAsia="ja-JP"/>
        </w:rPr>
        <w:t xml:space="preserve"> </w:t>
      </w:r>
      <w:proofErr w:type="spellStart"/>
      <w:r>
        <w:rPr>
          <w:rFonts w:eastAsiaTheme="minorEastAsia"/>
          <w:lang w:eastAsia="ja-JP"/>
        </w:rPr>
        <w:t>Kanegae</w:t>
      </w:r>
      <w:proofErr w:type="spellEnd"/>
      <w:r>
        <w:rPr>
          <w:rFonts w:eastAsiaTheme="minorEastAsia"/>
          <w:lang w:eastAsia="ja-JP"/>
        </w:rPr>
        <w:t xml:space="preserve"> (Health Sensing)</w:t>
      </w:r>
    </w:p>
    <w:p w14:paraId="4F2AB659" w14:textId="1A6A014E" w:rsidR="005E5F4B" w:rsidRPr="003E14E2" w:rsidRDefault="005E5F4B" w:rsidP="003E14E2">
      <w:pPr>
        <w:pStyle w:val="af3"/>
        <w:numPr>
          <w:ilvl w:val="0"/>
          <w:numId w:val="28"/>
        </w:numPr>
        <w:suppressAutoHyphens w:val="0"/>
        <w:contextualSpacing/>
        <w:rPr>
          <w:rFonts w:eastAsiaTheme="minorEastAsia"/>
          <w:lang w:eastAsia="ja-JP"/>
        </w:rPr>
      </w:pPr>
      <w:proofErr w:type="spellStart"/>
      <w:r>
        <w:rPr>
          <w:rFonts w:eastAsiaTheme="minorEastAsia" w:hint="eastAsia"/>
          <w:lang w:eastAsia="ja-JP"/>
        </w:rPr>
        <w:t>I</w:t>
      </w:r>
      <w:r>
        <w:rPr>
          <w:rFonts w:eastAsiaTheme="minorEastAsia"/>
          <w:lang w:eastAsia="ja-JP"/>
        </w:rPr>
        <w:t>wao</w:t>
      </w:r>
      <w:proofErr w:type="spellEnd"/>
      <w:r>
        <w:rPr>
          <w:rFonts w:eastAsiaTheme="minorEastAsia"/>
          <w:lang w:eastAsia="ja-JP"/>
        </w:rPr>
        <w:t xml:space="preserve"> </w:t>
      </w:r>
      <w:proofErr w:type="spellStart"/>
      <w:r>
        <w:rPr>
          <w:rFonts w:eastAsiaTheme="minorEastAsia"/>
          <w:lang w:eastAsia="ja-JP"/>
        </w:rPr>
        <w:t>Hosako</w:t>
      </w:r>
      <w:proofErr w:type="spellEnd"/>
      <w:r>
        <w:rPr>
          <w:rFonts w:eastAsiaTheme="minorEastAsia"/>
          <w:lang w:eastAsia="ja-JP"/>
        </w:rPr>
        <w:t>(MICT)</w:t>
      </w:r>
    </w:p>
    <w:p w14:paraId="31A5B281" w14:textId="77777777" w:rsidR="003E14E2" w:rsidRPr="003E14E2" w:rsidRDefault="003E14E2" w:rsidP="003E14E2">
      <w:pPr>
        <w:pStyle w:val="af3"/>
        <w:numPr>
          <w:ilvl w:val="0"/>
          <w:numId w:val="28"/>
        </w:numPr>
        <w:suppressAutoHyphens w:val="0"/>
        <w:contextualSpacing/>
        <w:rPr>
          <w:rFonts w:eastAsiaTheme="minorEastAsia"/>
          <w:lang w:eastAsia="ja-JP"/>
        </w:rPr>
      </w:pPr>
      <w:r w:rsidRPr="003E14E2">
        <w:rPr>
          <w:rFonts w:eastAsiaTheme="minorEastAsia"/>
          <w:lang w:eastAsia="ja-JP"/>
        </w:rPr>
        <w:t>Huan-Bang Li (NICT)</w:t>
      </w:r>
    </w:p>
    <w:p w14:paraId="56CB2A1E" w14:textId="5FDD9AF5" w:rsidR="003E14E2" w:rsidRPr="003E14E2" w:rsidRDefault="003E14E2" w:rsidP="003E14E2">
      <w:pPr>
        <w:pStyle w:val="af3"/>
        <w:numPr>
          <w:ilvl w:val="0"/>
          <w:numId w:val="28"/>
        </w:numPr>
        <w:suppressAutoHyphens w:val="0"/>
        <w:contextualSpacing/>
        <w:rPr>
          <w:rFonts w:eastAsiaTheme="minorEastAsia"/>
          <w:lang w:eastAsia="ja-JP"/>
        </w:rPr>
      </w:pPr>
      <w:r w:rsidRPr="003E14E2">
        <w:rPr>
          <w:rFonts w:eastAsiaTheme="minorEastAsia"/>
          <w:lang w:eastAsia="ja-JP"/>
        </w:rPr>
        <w:lastRenderedPageBreak/>
        <w:t xml:space="preserve">Kotaro </w:t>
      </w:r>
      <w:proofErr w:type="spellStart"/>
      <w:r w:rsidRPr="003E14E2">
        <w:rPr>
          <w:rFonts w:eastAsiaTheme="minorEastAsia"/>
          <w:lang w:eastAsia="ja-JP"/>
        </w:rPr>
        <w:t>Yamasue</w:t>
      </w:r>
      <w:proofErr w:type="spellEnd"/>
      <w:r w:rsidRPr="003E14E2">
        <w:rPr>
          <w:rFonts w:eastAsiaTheme="minorEastAsia"/>
          <w:lang w:eastAsia="ja-JP"/>
        </w:rPr>
        <w:t xml:space="preserve"> (YCU)</w:t>
      </w:r>
    </w:p>
    <w:p w14:paraId="4B1BAB39" w14:textId="77777777" w:rsidR="003E14E2" w:rsidRPr="003E14E2" w:rsidRDefault="003E14E2" w:rsidP="003E14E2">
      <w:pPr>
        <w:pStyle w:val="af3"/>
        <w:numPr>
          <w:ilvl w:val="0"/>
          <w:numId w:val="28"/>
        </w:numPr>
        <w:suppressAutoHyphens w:val="0"/>
        <w:contextualSpacing/>
        <w:rPr>
          <w:rFonts w:eastAsiaTheme="minorEastAsia"/>
          <w:lang w:eastAsia="ja-JP"/>
        </w:rPr>
      </w:pPr>
      <w:proofErr w:type="spellStart"/>
      <w:r w:rsidRPr="003E14E2">
        <w:rPr>
          <w:rFonts w:eastAsiaTheme="minorEastAsia"/>
          <w:lang w:eastAsia="ja-JP"/>
        </w:rPr>
        <w:t>Minsoo</w:t>
      </w:r>
      <w:proofErr w:type="spellEnd"/>
      <w:r w:rsidRPr="003E14E2">
        <w:rPr>
          <w:rFonts w:eastAsiaTheme="minorEastAsia"/>
          <w:lang w:eastAsia="ja-JP"/>
        </w:rPr>
        <w:t xml:space="preserve"> Kim (YNU)</w:t>
      </w:r>
    </w:p>
    <w:p w14:paraId="18449438" w14:textId="64440C99" w:rsidR="003E14E2" w:rsidRDefault="003E14E2" w:rsidP="003E14E2">
      <w:pPr>
        <w:pStyle w:val="af3"/>
        <w:numPr>
          <w:ilvl w:val="0"/>
          <w:numId w:val="28"/>
        </w:numPr>
        <w:suppressAutoHyphens w:val="0"/>
        <w:contextualSpacing/>
        <w:rPr>
          <w:rFonts w:eastAsiaTheme="minorEastAsia"/>
          <w:lang w:eastAsia="ja-JP"/>
        </w:rPr>
      </w:pPr>
      <w:r w:rsidRPr="003E14E2">
        <w:rPr>
          <w:rFonts w:eastAsiaTheme="minorEastAsia"/>
          <w:lang w:eastAsia="ja-JP"/>
        </w:rPr>
        <w:t>T. Suzuki (NICT)</w:t>
      </w:r>
    </w:p>
    <w:p w14:paraId="21A43721" w14:textId="7B7B16BD" w:rsidR="006864A8" w:rsidRPr="003E14E2" w:rsidRDefault="006864A8" w:rsidP="003E14E2">
      <w:pPr>
        <w:pStyle w:val="af3"/>
        <w:numPr>
          <w:ilvl w:val="0"/>
          <w:numId w:val="28"/>
        </w:numPr>
        <w:suppressAutoHyphens w:val="0"/>
        <w:contextualSpacing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S</w:t>
      </w:r>
      <w:r>
        <w:rPr>
          <w:rFonts w:eastAsiaTheme="minorEastAsia"/>
          <w:lang w:eastAsia="ja-JP"/>
        </w:rPr>
        <w:t>hinichi Sato (Mobile Techno)</w:t>
      </w:r>
    </w:p>
    <w:p w14:paraId="7B2AEB48" w14:textId="5C739D90" w:rsidR="003E14E2" w:rsidRDefault="003E14E2" w:rsidP="003E14E2">
      <w:pPr>
        <w:pStyle w:val="af3"/>
        <w:numPr>
          <w:ilvl w:val="0"/>
          <w:numId w:val="28"/>
        </w:numPr>
        <w:suppressAutoHyphens w:val="0"/>
        <w:contextualSpacing/>
        <w:rPr>
          <w:rFonts w:eastAsiaTheme="minorEastAsia"/>
          <w:lang w:eastAsia="ja-JP"/>
        </w:rPr>
      </w:pPr>
      <w:proofErr w:type="spellStart"/>
      <w:r w:rsidRPr="003E14E2">
        <w:rPr>
          <w:rFonts w:eastAsiaTheme="minorEastAsia"/>
          <w:lang w:eastAsia="ja-JP"/>
        </w:rPr>
        <w:t>Tetsushi</w:t>
      </w:r>
      <w:proofErr w:type="spellEnd"/>
      <w:r w:rsidRPr="003E14E2">
        <w:rPr>
          <w:rFonts w:eastAsiaTheme="minorEastAsia"/>
          <w:lang w:eastAsia="ja-JP"/>
        </w:rPr>
        <w:t xml:space="preserve"> Ikegami (Meiji Univ.)</w:t>
      </w:r>
    </w:p>
    <w:p w14:paraId="5A708563" w14:textId="72373A07" w:rsidR="009A60E4" w:rsidRDefault="009A60E4" w:rsidP="003E14E2">
      <w:pPr>
        <w:pStyle w:val="af3"/>
        <w:numPr>
          <w:ilvl w:val="0"/>
          <w:numId w:val="28"/>
        </w:numPr>
        <w:suppressAutoHyphens w:val="0"/>
        <w:contextualSpacing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Y</w:t>
      </w:r>
      <w:r>
        <w:rPr>
          <w:rFonts w:eastAsiaTheme="minorEastAsia"/>
          <w:lang w:eastAsia="ja-JP"/>
        </w:rPr>
        <w:t>umi Mori (</w:t>
      </w:r>
      <w:proofErr w:type="spellStart"/>
      <w:r>
        <w:rPr>
          <w:rFonts w:eastAsiaTheme="minorEastAsia"/>
          <w:lang w:eastAsia="ja-JP"/>
        </w:rPr>
        <w:t>Seijo</w:t>
      </w:r>
      <w:proofErr w:type="spellEnd"/>
      <w:r>
        <w:rPr>
          <w:rFonts w:eastAsiaTheme="minorEastAsia"/>
          <w:lang w:eastAsia="ja-JP"/>
        </w:rPr>
        <w:t xml:space="preserve"> Univ.)</w:t>
      </w:r>
    </w:p>
    <w:p w14:paraId="4BBA0891" w14:textId="0C0FF9F7" w:rsidR="00861B6D" w:rsidRPr="003E14E2" w:rsidRDefault="00861B6D" w:rsidP="003E14E2">
      <w:pPr>
        <w:pStyle w:val="af3"/>
        <w:numPr>
          <w:ilvl w:val="0"/>
          <w:numId w:val="28"/>
        </w:numPr>
        <w:suppressAutoHyphens w:val="0"/>
        <w:contextualSpacing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K</w:t>
      </w:r>
      <w:r>
        <w:rPr>
          <w:rFonts w:eastAsiaTheme="minorEastAsia"/>
          <w:lang w:eastAsia="ja-JP"/>
        </w:rPr>
        <w:t>ento Takabayashi (Okayama Prefectural Univ.)</w:t>
      </w:r>
    </w:p>
    <w:p w14:paraId="2CD18381" w14:textId="43EFC9C9" w:rsidR="007E0E6D" w:rsidRDefault="003E14E2" w:rsidP="003E14E2">
      <w:pPr>
        <w:pStyle w:val="af3"/>
        <w:numPr>
          <w:ilvl w:val="0"/>
          <w:numId w:val="28"/>
        </w:numPr>
        <w:suppressAutoHyphens w:val="0"/>
        <w:contextualSpacing/>
        <w:rPr>
          <w:rFonts w:eastAsia="SimSun"/>
        </w:rPr>
      </w:pPr>
      <w:r w:rsidRPr="003E14E2">
        <w:rPr>
          <w:rFonts w:eastAsiaTheme="minorEastAsia"/>
          <w:lang w:eastAsia="ja-JP"/>
        </w:rPr>
        <w:t>Takumi Kobayashi (YNU)</w:t>
      </w:r>
      <w:r w:rsidR="00240E17">
        <w:rPr>
          <w:rFonts w:eastAsiaTheme="minorEastAsia"/>
          <w:lang w:eastAsia="ja-JP"/>
        </w:rPr>
        <w:br/>
      </w:r>
    </w:p>
    <w:p w14:paraId="017209FD" w14:textId="0EF5F0B3" w:rsidR="00F37999" w:rsidRDefault="00F37999" w:rsidP="00FD4EE3">
      <w:pPr>
        <w:pStyle w:val="af3"/>
        <w:suppressAutoHyphens w:val="0"/>
        <w:ind w:left="360"/>
        <w:contextualSpacing/>
        <w:rPr>
          <w:lang w:eastAsia="ja-JP"/>
        </w:rPr>
      </w:pPr>
      <w:bookmarkStart w:id="3" w:name="OLE_LINK1"/>
      <w:bookmarkStart w:id="4" w:name="OLE_LINK2"/>
      <w:bookmarkEnd w:id="3"/>
      <w:bookmarkEnd w:id="4"/>
    </w:p>
    <w:sectPr w:rsidR="00F37999" w:rsidSect="003F1C28">
      <w:headerReference w:type="default" r:id="rId9"/>
      <w:footerReference w:type="default" r:id="rId10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714A8" w14:textId="77777777" w:rsidR="00E41D36" w:rsidRDefault="00E41D36" w:rsidP="00270D66">
      <w:r>
        <w:separator/>
      </w:r>
    </w:p>
  </w:endnote>
  <w:endnote w:type="continuationSeparator" w:id="0">
    <w:p w14:paraId="1FB7461D" w14:textId="77777777" w:rsidR="00E41D36" w:rsidRDefault="00E41D36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New Century Schlbk">
    <w:altName w:val="Century Schoolboo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37F05" w14:textId="485C85F8" w:rsidR="00FE31FF" w:rsidRDefault="00FE31FF" w:rsidP="001648BC">
    <w:pPr>
      <w:pStyle w:val="ab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ind w:left="4000" w:hangingChars="2000" w:hanging="4000"/>
      <w:jc w:val="right"/>
      <w:rPr>
        <w:sz w:val="20"/>
      </w:rPr>
    </w:pPr>
    <w:proofErr w:type="spellStart"/>
    <w:r>
      <w:rPr>
        <w:sz w:val="20"/>
      </w:rPr>
      <w:t>Submissio</w:t>
    </w:r>
    <w:proofErr w:type="spellEnd"/>
    <w:r w:rsidR="001648BC">
      <w:rPr>
        <w:sz w:val="20"/>
      </w:rPr>
      <w:t xml:space="preserve">                                                              </w:t>
    </w:r>
    <w:r>
      <w:rPr>
        <w:sz w:val="20"/>
      </w:rPr>
      <w:t>Page</w:t>
    </w:r>
    <w:r>
      <w:rPr>
        <w:rFonts w:eastAsia="Times New Roman"/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PAGE \*Arabic </w:instrText>
    </w:r>
    <w:r>
      <w:rPr>
        <w:sz w:val="20"/>
      </w:rPr>
      <w:fldChar w:fldCharType="separate"/>
    </w:r>
    <w:r w:rsidR="005628A0">
      <w:rPr>
        <w:noProof/>
        <w:sz w:val="20"/>
      </w:rPr>
      <w:t>5</w:t>
    </w:r>
    <w:r>
      <w:rPr>
        <w:sz w:val="20"/>
      </w:rPr>
      <w:fldChar w:fldCharType="end"/>
    </w:r>
    <w:r>
      <w:rPr>
        <w:rFonts w:eastAsia="Times New Roman"/>
        <w:sz w:val="20"/>
      </w:rPr>
      <w:t xml:space="preserve"> </w:t>
    </w:r>
    <w:r w:rsidR="001648BC">
      <w:rPr>
        <w:rFonts w:eastAsia="Times New Roman"/>
        <w:sz w:val="20"/>
      </w:rPr>
      <w:t xml:space="preserve">    </w:t>
    </w:r>
    <w:r>
      <w:rPr>
        <w:rFonts w:eastAsia="Times New Roman"/>
        <w:sz w:val="20"/>
      </w:rPr>
      <w:t xml:space="preserve"> Ryuji Kohno(YNU/CWC</w:t>
    </w:r>
    <w:r w:rsidR="00475B19">
      <w:rPr>
        <w:rFonts w:eastAsia="Times New Roman"/>
        <w:sz w:val="20"/>
      </w:rPr>
      <w:t xml:space="preserve"> </w:t>
    </w:r>
    <w:proofErr w:type="spellStart"/>
    <w:r w:rsidR="00475B19">
      <w:rPr>
        <w:rFonts w:eastAsia="Times New Roman"/>
        <w:sz w:val="20"/>
      </w:rPr>
      <w:t>UofOulu</w:t>
    </w:r>
    <w:proofErr w:type="spellEnd"/>
    <w:r>
      <w:rPr>
        <w:rFonts w:eastAsia="Times New Roman"/>
        <w:sz w:val="20"/>
      </w:rPr>
      <w:t>)</w:t>
    </w:r>
    <w:r w:rsidR="001648BC">
      <w:rPr>
        <w:rFonts w:eastAsia="Times New Roman"/>
        <w:sz w:val="20"/>
      </w:rPr>
      <w:t>,  Takumi                                                                                                                                          Kobayashi(YNU)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756DC" w14:textId="77777777" w:rsidR="00E41D36" w:rsidRDefault="00E41D36" w:rsidP="00270D66">
      <w:r>
        <w:rPr>
          <w:rFonts w:hint="eastAsia"/>
          <w:lang w:eastAsia="ja-JP"/>
        </w:rPr>
        <w:separator/>
      </w:r>
    </w:p>
  </w:footnote>
  <w:footnote w:type="continuationSeparator" w:id="0">
    <w:p w14:paraId="5EE831DF" w14:textId="77777777" w:rsidR="00E41D36" w:rsidRDefault="00E41D36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A3C20" w14:textId="62EB0748" w:rsidR="00FE31FF" w:rsidRPr="002616B7" w:rsidRDefault="00840B4A">
    <w:pPr>
      <w:pStyle w:val="ac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rFonts w:asciiTheme="minorEastAsia" w:eastAsiaTheme="minorEastAsia" w:hAnsiTheme="minorEastAsia"/>
        <w:b/>
        <w:lang w:eastAsia="ja-JP"/>
      </w:rPr>
    </w:pPr>
    <w:r>
      <w:rPr>
        <w:rFonts w:asciiTheme="minorEastAsia" w:eastAsiaTheme="minorEastAsia" w:hAnsiTheme="minorEastAsia"/>
        <w:b/>
        <w:lang w:eastAsia="ja-JP"/>
      </w:rPr>
      <w:t>January</w:t>
    </w:r>
    <w:r w:rsidR="002616B7">
      <w:rPr>
        <w:rFonts w:asciiTheme="minorEastAsia" w:eastAsiaTheme="minorEastAsia" w:hAnsiTheme="minorEastAsia"/>
        <w:b/>
        <w:lang w:eastAsia="ja-JP"/>
      </w:rPr>
      <w:t xml:space="preserve"> 20</w:t>
    </w:r>
    <w:r w:rsidR="00581C50">
      <w:rPr>
        <w:rFonts w:asciiTheme="minorEastAsia" w:eastAsiaTheme="minorEastAsia" w:hAnsiTheme="minorEastAsia" w:hint="eastAsia"/>
        <w:b/>
        <w:lang w:eastAsia="ja-JP"/>
      </w:rPr>
      <w:t>21</w:t>
    </w:r>
    <w:r w:rsidR="00FE31FF" w:rsidRPr="00334CE1">
      <w:rPr>
        <w:rFonts w:eastAsia="Times New Roman"/>
        <w:b/>
      </w:rPr>
      <w:t xml:space="preserve">                               </w:t>
    </w:r>
    <w:r w:rsidR="00FE31FF">
      <w:rPr>
        <w:rFonts w:eastAsia="Times New Roman"/>
        <w:b/>
      </w:rPr>
      <w:t xml:space="preserve">                              </w:t>
    </w:r>
    <w:r w:rsidR="00FE31FF" w:rsidRPr="00334CE1">
      <w:rPr>
        <w:rFonts w:eastAsia="Times New Roman"/>
        <w:b/>
      </w:rPr>
      <w:t xml:space="preserve"> </w:t>
    </w:r>
    <w:r w:rsidR="00FE31FF" w:rsidRPr="00783CAB">
      <w:rPr>
        <w:b/>
      </w:rPr>
      <w:t>IEEE</w:t>
    </w:r>
    <w:r w:rsidR="00FE31FF" w:rsidRPr="00783CAB">
      <w:rPr>
        <w:rFonts w:eastAsia="Times New Roman"/>
        <w:b/>
      </w:rPr>
      <w:t xml:space="preserve"> </w:t>
    </w:r>
    <w:r w:rsidR="00FE31FF" w:rsidRPr="00783CAB">
      <w:rPr>
        <w:b/>
      </w:rPr>
      <w:t>P802</w:t>
    </w:r>
    <w:r w:rsidR="00FE31FF" w:rsidRPr="00840B4A">
      <w:rPr>
        <w:b/>
      </w:rPr>
      <w:t xml:space="preserve">. </w:t>
    </w:r>
    <w:r w:rsidR="00F1559D" w:rsidRPr="00840B4A">
      <w:rPr>
        <w:b/>
        <w:bCs/>
        <w:lang w:val="en-GB"/>
      </w:rPr>
      <w:t>15-</w:t>
    </w:r>
    <w:r w:rsidRPr="00840B4A">
      <w:rPr>
        <w:b/>
        <w:bCs/>
        <w:lang w:val="en-GB"/>
      </w:rPr>
      <w:t>00-0055-00</w:t>
    </w:r>
    <w:r w:rsidR="00FE31FF" w:rsidRPr="00840B4A">
      <w:rPr>
        <w:b/>
        <w:bCs/>
        <w:lang w:val="en-GB"/>
      </w:rPr>
      <w:t>-</w:t>
    </w:r>
    <w:r w:rsidRPr="00840B4A">
      <w:rPr>
        <w:b/>
        <w:bCs/>
        <w:lang w:val="en-GB"/>
      </w:rPr>
      <w:t>0</w:t>
    </w:r>
    <w:r w:rsidR="00FE31FF" w:rsidRPr="00840B4A">
      <w:rPr>
        <w:b/>
        <w:bCs/>
        <w:lang w:val="en-GB"/>
      </w:rPr>
      <w:t>dep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AC27DE"/>
    <w:multiLevelType w:val="hybridMultilevel"/>
    <w:tmpl w:val="F35EE6A2"/>
    <w:lvl w:ilvl="0" w:tplc="600E98B2">
      <w:start w:val="2"/>
      <w:numFmt w:val="bullet"/>
      <w:lvlText w:val="•"/>
      <w:lvlJc w:val="left"/>
      <w:pPr>
        <w:ind w:left="780" w:hanging="42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2E77699"/>
    <w:multiLevelType w:val="hybridMultilevel"/>
    <w:tmpl w:val="304644FA"/>
    <w:lvl w:ilvl="0" w:tplc="0B16907E">
      <w:start w:val="5"/>
      <w:numFmt w:val="bullet"/>
      <w:lvlText w:val="-"/>
      <w:lvlJc w:val="left"/>
      <w:pPr>
        <w:ind w:left="78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03E47132"/>
    <w:multiLevelType w:val="hybridMultilevel"/>
    <w:tmpl w:val="DCD21DCE"/>
    <w:lvl w:ilvl="0" w:tplc="0B16907E">
      <w:start w:val="5"/>
      <w:numFmt w:val="bullet"/>
      <w:lvlText w:val="-"/>
      <w:lvlJc w:val="left"/>
      <w:pPr>
        <w:ind w:left="78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093C6CA6"/>
    <w:multiLevelType w:val="hybridMultilevel"/>
    <w:tmpl w:val="C7406138"/>
    <w:lvl w:ilvl="0" w:tplc="600E98B2">
      <w:start w:val="2"/>
      <w:numFmt w:val="bullet"/>
      <w:lvlText w:val="•"/>
      <w:lvlJc w:val="left"/>
      <w:pPr>
        <w:ind w:left="780" w:hanging="42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0CD31DDF"/>
    <w:multiLevelType w:val="hybridMultilevel"/>
    <w:tmpl w:val="C958B462"/>
    <w:lvl w:ilvl="0" w:tplc="7BB08AB2">
      <w:start w:val="1"/>
      <w:numFmt w:val="decimal"/>
      <w:lvlText w:val="1.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D3050F"/>
    <w:multiLevelType w:val="hybridMultilevel"/>
    <w:tmpl w:val="A1EA07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75138E"/>
    <w:multiLevelType w:val="hybridMultilevel"/>
    <w:tmpl w:val="D70EC042"/>
    <w:lvl w:ilvl="0" w:tplc="0B16907E">
      <w:start w:val="5"/>
      <w:numFmt w:val="bullet"/>
      <w:lvlText w:val="-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035B25"/>
    <w:multiLevelType w:val="multilevel"/>
    <w:tmpl w:val="2B8617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347311"/>
    <w:multiLevelType w:val="multilevel"/>
    <w:tmpl w:val="2DEC08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CB13EB"/>
    <w:multiLevelType w:val="hybridMultilevel"/>
    <w:tmpl w:val="BC54531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2DB838E5"/>
    <w:multiLevelType w:val="hybridMultilevel"/>
    <w:tmpl w:val="EFA63A1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301D7256"/>
    <w:multiLevelType w:val="hybridMultilevel"/>
    <w:tmpl w:val="50C87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EB70C5"/>
    <w:multiLevelType w:val="hybridMultilevel"/>
    <w:tmpl w:val="887213F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341703DA"/>
    <w:multiLevelType w:val="hybridMultilevel"/>
    <w:tmpl w:val="CF383EB2"/>
    <w:lvl w:ilvl="0" w:tplc="0B16907E">
      <w:start w:val="5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97D9F"/>
    <w:multiLevelType w:val="hybridMultilevel"/>
    <w:tmpl w:val="1AF816EE"/>
    <w:lvl w:ilvl="0" w:tplc="7BB08AB2">
      <w:start w:val="1"/>
      <w:numFmt w:val="decimal"/>
      <w:lvlText w:val="1.%1.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35257F84"/>
    <w:multiLevelType w:val="hybridMultilevel"/>
    <w:tmpl w:val="57721F22"/>
    <w:lvl w:ilvl="0" w:tplc="A8A681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45F91ABA"/>
    <w:multiLevelType w:val="hybridMultilevel"/>
    <w:tmpl w:val="36583144"/>
    <w:lvl w:ilvl="0" w:tplc="4FC0E3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4D24153E"/>
    <w:multiLevelType w:val="hybridMultilevel"/>
    <w:tmpl w:val="4C1C4DC8"/>
    <w:lvl w:ilvl="0" w:tplc="0B16907E">
      <w:start w:val="5"/>
      <w:numFmt w:val="bullet"/>
      <w:lvlText w:val="-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F192E15"/>
    <w:multiLevelType w:val="hybridMultilevel"/>
    <w:tmpl w:val="8968C2D4"/>
    <w:lvl w:ilvl="0" w:tplc="E77E5C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29F70B5"/>
    <w:multiLevelType w:val="hybridMultilevel"/>
    <w:tmpl w:val="54721BAA"/>
    <w:lvl w:ilvl="0" w:tplc="0B16907E">
      <w:start w:val="5"/>
      <w:numFmt w:val="bullet"/>
      <w:lvlText w:val="-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0B16907E">
      <w:start w:val="5"/>
      <w:numFmt w:val="bullet"/>
      <w:lvlText w:val="-"/>
      <w:lvlJc w:val="left"/>
      <w:pPr>
        <w:ind w:left="840" w:hanging="42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313469E"/>
    <w:multiLevelType w:val="multilevel"/>
    <w:tmpl w:val="D66455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40A5D1F"/>
    <w:multiLevelType w:val="hybridMultilevel"/>
    <w:tmpl w:val="13F06116"/>
    <w:lvl w:ilvl="0" w:tplc="0B16907E">
      <w:start w:val="5"/>
      <w:numFmt w:val="bullet"/>
      <w:lvlText w:val="-"/>
      <w:lvlJc w:val="left"/>
      <w:pPr>
        <w:ind w:left="78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543533F7"/>
    <w:multiLevelType w:val="multilevel"/>
    <w:tmpl w:val="9F0865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3D6B91"/>
    <w:multiLevelType w:val="hybridMultilevel"/>
    <w:tmpl w:val="98D4953E"/>
    <w:lvl w:ilvl="0" w:tplc="3A16C03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56B94BF2"/>
    <w:multiLevelType w:val="hybridMultilevel"/>
    <w:tmpl w:val="9AB0B6A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6" w15:restartNumberingAfterBreak="0">
    <w:nsid w:val="58E50C07"/>
    <w:multiLevelType w:val="hybridMultilevel"/>
    <w:tmpl w:val="EB28198A"/>
    <w:lvl w:ilvl="0" w:tplc="CDD275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5B65792D"/>
    <w:multiLevelType w:val="multilevel"/>
    <w:tmpl w:val="F8961D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D2A5B7B"/>
    <w:multiLevelType w:val="multilevel"/>
    <w:tmpl w:val="3C0CE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lvlText w:val="1.5.%3.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E942FF6"/>
    <w:multiLevelType w:val="hybridMultilevel"/>
    <w:tmpl w:val="71A8DB3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 w15:restartNumberingAfterBreak="0">
    <w:nsid w:val="5E9B1F53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22629C6"/>
    <w:multiLevelType w:val="hybridMultilevel"/>
    <w:tmpl w:val="630661B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2" w15:restartNumberingAfterBreak="0">
    <w:nsid w:val="63AC1835"/>
    <w:multiLevelType w:val="hybridMultilevel"/>
    <w:tmpl w:val="1388954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3" w15:restartNumberingAfterBreak="0">
    <w:nsid w:val="6C507D86"/>
    <w:multiLevelType w:val="hybridMultilevel"/>
    <w:tmpl w:val="8528EB8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701C3C93"/>
    <w:multiLevelType w:val="multilevel"/>
    <w:tmpl w:val="051081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03910C2"/>
    <w:multiLevelType w:val="hybridMultilevel"/>
    <w:tmpl w:val="4E6617BC"/>
    <w:lvl w:ilvl="0" w:tplc="0B16907E">
      <w:start w:val="5"/>
      <w:numFmt w:val="bullet"/>
      <w:lvlText w:val="-"/>
      <w:lvlJc w:val="left"/>
      <w:pPr>
        <w:ind w:left="90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6" w15:restartNumberingAfterBreak="0">
    <w:nsid w:val="75910E99"/>
    <w:multiLevelType w:val="multilevel"/>
    <w:tmpl w:val="50C622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A734FBD"/>
    <w:multiLevelType w:val="hybridMultilevel"/>
    <w:tmpl w:val="9DDC8ECE"/>
    <w:lvl w:ilvl="0" w:tplc="0B16907E">
      <w:start w:val="5"/>
      <w:numFmt w:val="bullet"/>
      <w:lvlText w:val="-"/>
      <w:lvlJc w:val="left"/>
      <w:pPr>
        <w:ind w:left="78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8" w15:restartNumberingAfterBreak="0">
    <w:nsid w:val="7E69665D"/>
    <w:multiLevelType w:val="hybridMultilevel"/>
    <w:tmpl w:val="9EA83F84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28"/>
  </w:num>
  <w:num w:numId="3">
    <w:abstractNumId w:val="27"/>
  </w:num>
  <w:num w:numId="4">
    <w:abstractNumId w:val="8"/>
  </w:num>
  <w:num w:numId="5">
    <w:abstractNumId w:val="14"/>
  </w:num>
  <w:num w:numId="6">
    <w:abstractNumId w:val="17"/>
  </w:num>
  <w:num w:numId="7">
    <w:abstractNumId w:val="26"/>
  </w:num>
  <w:num w:numId="8">
    <w:abstractNumId w:val="16"/>
  </w:num>
  <w:num w:numId="9">
    <w:abstractNumId w:val="24"/>
  </w:num>
  <w:num w:numId="10">
    <w:abstractNumId w:val="3"/>
  </w:num>
  <w:num w:numId="11">
    <w:abstractNumId w:val="18"/>
  </w:num>
  <w:num w:numId="12">
    <w:abstractNumId w:val="30"/>
  </w:num>
  <w:num w:numId="13">
    <w:abstractNumId w:val="37"/>
  </w:num>
  <w:num w:numId="14">
    <w:abstractNumId w:val="2"/>
  </w:num>
  <w:num w:numId="15">
    <w:abstractNumId w:val="35"/>
  </w:num>
  <w:num w:numId="16">
    <w:abstractNumId w:val="23"/>
  </w:num>
  <w:num w:numId="17">
    <w:abstractNumId w:val="34"/>
  </w:num>
  <w:num w:numId="18">
    <w:abstractNumId w:val="7"/>
  </w:num>
  <w:num w:numId="19">
    <w:abstractNumId w:val="20"/>
  </w:num>
  <w:num w:numId="20">
    <w:abstractNumId w:val="22"/>
  </w:num>
  <w:num w:numId="21">
    <w:abstractNumId w:val="13"/>
  </w:num>
  <w:num w:numId="22">
    <w:abstractNumId w:val="4"/>
  </w:num>
  <w:num w:numId="23">
    <w:abstractNumId w:val="19"/>
  </w:num>
  <w:num w:numId="24">
    <w:abstractNumId w:val="1"/>
  </w:num>
  <w:num w:numId="25">
    <w:abstractNumId w:val="29"/>
  </w:num>
  <w:num w:numId="26">
    <w:abstractNumId w:val="31"/>
  </w:num>
  <w:num w:numId="27">
    <w:abstractNumId w:val="10"/>
  </w:num>
  <w:num w:numId="28">
    <w:abstractNumId w:val="32"/>
  </w:num>
  <w:num w:numId="29">
    <w:abstractNumId w:val="38"/>
  </w:num>
  <w:num w:numId="30">
    <w:abstractNumId w:val="12"/>
  </w:num>
  <w:num w:numId="31">
    <w:abstractNumId w:val="6"/>
  </w:num>
  <w:num w:numId="32">
    <w:abstractNumId w:val="33"/>
  </w:num>
  <w:num w:numId="33">
    <w:abstractNumId w:val="11"/>
  </w:num>
  <w:num w:numId="34">
    <w:abstractNumId w:val="15"/>
  </w:num>
  <w:num w:numId="35">
    <w:abstractNumId w:val="5"/>
  </w:num>
  <w:num w:numId="36">
    <w:abstractNumId w:val="25"/>
  </w:num>
  <w:num w:numId="37">
    <w:abstractNumId w:val="21"/>
  </w:num>
  <w:num w:numId="38">
    <w:abstractNumId w:val="36"/>
  </w:num>
  <w:num w:numId="39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isplayBackgroundShape/>
  <w:embedSystemFonts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4A15"/>
    <w:rsid w:val="00004F3C"/>
    <w:rsid w:val="000066D8"/>
    <w:rsid w:val="000129B7"/>
    <w:rsid w:val="00012EAE"/>
    <w:rsid w:val="00014C09"/>
    <w:rsid w:val="00015CE8"/>
    <w:rsid w:val="00022E66"/>
    <w:rsid w:val="000230EB"/>
    <w:rsid w:val="00023875"/>
    <w:rsid w:val="000242B8"/>
    <w:rsid w:val="00025C19"/>
    <w:rsid w:val="00026F84"/>
    <w:rsid w:val="00027C4D"/>
    <w:rsid w:val="000320A1"/>
    <w:rsid w:val="0003265B"/>
    <w:rsid w:val="00032D8A"/>
    <w:rsid w:val="00040FDE"/>
    <w:rsid w:val="000522FA"/>
    <w:rsid w:val="0005617D"/>
    <w:rsid w:val="00056A57"/>
    <w:rsid w:val="00060B72"/>
    <w:rsid w:val="00063296"/>
    <w:rsid w:val="00063A65"/>
    <w:rsid w:val="00063E0B"/>
    <w:rsid w:val="00065131"/>
    <w:rsid w:val="000657D9"/>
    <w:rsid w:val="0007124F"/>
    <w:rsid w:val="00071EB3"/>
    <w:rsid w:val="00073EE5"/>
    <w:rsid w:val="000819A5"/>
    <w:rsid w:val="00082068"/>
    <w:rsid w:val="00082078"/>
    <w:rsid w:val="00082805"/>
    <w:rsid w:val="00084366"/>
    <w:rsid w:val="000904B4"/>
    <w:rsid w:val="000909CE"/>
    <w:rsid w:val="000A36AF"/>
    <w:rsid w:val="000A37F9"/>
    <w:rsid w:val="000A4257"/>
    <w:rsid w:val="000B0428"/>
    <w:rsid w:val="000B0CB1"/>
    <w:rsid w:val="000B2D1A"/>
    <w:rsid w:val="000B46A4"/>
    <w:rsid w:val="000B7670"/>
    <w:rsid w:val="000C0295"/>
    <w:rsid w:val="000C1ED9"/>
    <w:rsid w:val="000C2931"/>
    <w:rsid w:val="000C4DCE"/>
    <w:rsid w:val="000D0540"/>
    <w:rsid w:val="000D05BE"/>
    <w:rsid w:val="000D11DC"/>
    <w:rsid w:val="000D43DB"/>
    <w:rsid w:val="000D62A5"/>
    <w:rsid w:val="000D656F"/>
    <w:rsid w:val="000E1046"/>
    <w:rsid w:val="000E3756"/>
    <w:rsid w:val="000E4C02"/>
    <w:rsid w:val="000E5277"/>
    <w:rsid w:val="000F0539"/>
    <w:rsid w:val="000F55A4"/>
    <w:rsid w:val="00101C06"/>
    <w:rsid w:val="00110F01"/>
    <w:rsid w:val="0011347A"/>
    <w:rsid w:val="00115B05"/>
    <w:rsid w:val="00122B26"/>
    <w:rsid w:val="00124509"/>
    <w:rsid w:val="00126AE3"/>
    <w:rsid w:val="001328ED"/>
    <w:rsid w:val="001371D0"/>
    <w:rsid w:val="00144704"/>
    <w:rsid w:val="001503A6"/>
    <w:rsid w:val="001504CC"/>
    <w:rsid w:val="001505A9"/>
    <w:rsid w:val="00150FCB"/>
    <w:rsid w:val="001513E9"/>
    <w:rsid w:val="001523A6"/>
    <w:rsid w:val="00160BF8"/>
    <w:rsid w:val="00162837"/>
    <w:rsid w:val="001648BC"/>
    <w:rsid w:val="001650EC"/>
    <w:rsid w:val="00166F75"/>
    <w:rsid w:val="001676D6"/>
    <w:rsid w:val="00172363"/>
    <w:rsid w:val="00173ADD"/>
    <w:rsid w:val="00174207"/>
    <w:rsid w:val="00182A84"/>
    <w:rsid w:val="00185097"/>
    <w:rsid w:val="00191243"/>
    <w:rsid w:val="00193E70"/>
    <w:rsid w:val="00195989"/>
    <w:rsid w:val="0019664B"/>
    <w:rsid w:val="001B2484"/>
    <w:rsid w:val="001C3895"/>
    <w:rsid w:val="001C4909"/>
    <w:rsid w:val="001C68F9"/>
    <w:rsid w:val="001C7602"/>
    <w:rsid w:val="001D3CA1"/>
    <w:rsid w:val="001D4735"/>
    <w:rsid w:val="001E0435"/>
    <w:rsid w:val="001E0CF7"/>
    <w:rsid w:val="001E2C9F"/>
    <w:rsid w:val="001E50A9"/>
    <w:rsid w:val="001E5CEE"/>
    <w:rsid w:val="001E658B"/>
    <w:rsid w:val="001E6D56"/>
    <w:rsid w:val="001E6DD9"/>
    <w:rsid w:val="001F2202"/>
    <w:rsid w:val="001F54C3"/>
    <w:rsid w:val="002005F9"/>
    <w:rsid w:val="00200717"/>
    <w:rsid w:val="00202A30"/>
    <w:rsid w:val="00203A27"/>
    <w:rsid w:val="00205DEE"/>
    <w:rsid w:val="00205E4F"/>
    <w:rsid w:val="00211544"/>
    <w:rsid w:val="00215772"/>
    <w:rsid w:val="002215C1"/>
    <w:rsid w:val="0022592E"/>
    <w:rsid w:val="00230030"/>
    <w:rsid w:val="002325B5"/>
    <w:rsid w:val="002327AA"/>
    <w:rsid w:val="0023453B"/>
    <w:rsid w:val="00240E17"/>
    <w:rsid w:val="00240EE6"/>
    <w:rsid w:val="0024260D"/>
    <w:rsid w:val="00245BC7"/>
    <w:rsid w:val="00247E6B"/>
    <w:rsid w:val="0025030B"/>
    <w:rsid w:val="002540CF"/>
    <w:rsid w:val="00255634"/>
    <w:rsid w:val="0026084C"/>
    <w:rsid w:val="002616B7"/>
    <w:rsid w:val="00267566"/>
    <w:rsid w:val="00270D66"/>
    <w:rsid w:val="00270EA1"/>
    <w:rsid w:val="002739CE"/>
    <w:rsid w:val="00280F5E"/>
    <w:rsid w:val="002A5D0B"/>
    <w:rsid w:val="002B5B91"/>
    <w:rsid w:val="002C15DD"/>
    <w:rsid w:val="002C4998"/>
    <w:rsid w:val="002C585B"/>
    <w:rsid w:val="002D22EF"/>
    <w:rsid w:val="002D4D66"/>
    <w:rsid w:val="002D4F51"/>
    <w:rsid w:val="002D5A21"/>
    <w:rsid w:val="002D6D27"/>
    <w:rsid w:val="002D7D10"/>
    <w:rsid w:val="002E1C9A"/>
    <w:rsid w:val="002E32DB"/>
    <w:rsid w:val="002E51E6"/>
    <w:rsid w:val="002E7079"/>
    <w:rsid w:val="002E7550"/>
    <w:rsid w:val="002F1911"/>
    <w:rsid w:val="002F392E"/>
    <w:rsid w:val="002F6376"/>
    <w:rsid w:val="002F6506"/>
    <w:rsid w:val="002F6762"/>
    <w:rsid w:val="002F6993"/>
    <w:rsid w:val="00304547"/>
    <w:rsid w:val="00305676"/>
    <w:rsid w:val="0031089D"/>
    <w:rsid w:val="0031114A"/>
    <w:rsid w:val="00314E83"/>
    <w:rsid w:val="003256D1"/>
    <w:rsid w:val="00326404"/>
    <w:rsid w:val="0033223E"/>
    <w:rsid w:val="00334CE1"/>
    <w:rsid w:val="0033664A"/>
    <w:rsid w:val="00353525"/>
    <w:rsid w:val="0035531D"/>
    <w:rsid w:val="003612D8"/>
    <w:rsid w:val="0036169E"/>
    <w:rsid w:val="003670E8"/>
    <w:rsid w:val="00367A60"/>
    <w:rsid w:val="00373B77"/>
    <w:rsid w:val="00374085"/>
    <w:rsid w:val="00377E4D"/>
    <w:rsid w:val="003854B5"/>
    <w:rsid w:val="00387448"/>
    <w:rsid w:val="00393F74"/>
    <w:rsid w:val="00395F15"/>
    <w:rsid w:val="00397E8A"/>
    <w:rsid w:val="003A0460"/>
    <w:rsid w:val="003A2D30"/>
    <w:rsid w:val="003A7953"/>
    <w:rsid w:val="003B0AC7"/>
    <w:rsid w:val="003B45CC"/>
    <w:rsid w:val="003B4952"/>
    <w:rsid w:val="003B4B10"/>
    <w:rsid w:val="003B6153"/>
    <w:rsid w:val="003C5D2E"/>
    <w:rsid w:val="003D2657"/>
    <w:rsid w:val="003D3791"/>
    <w:rsid w:val="003D6370"/>
    <w:rsid w:val="003E0869"/>
    <w:rsid w:val="003E14E2"/>
    <w:rsid w:val="003E49FE"/>
    <w:rsid w:val="003E5773"/>
    <w:rsid w:val="003F0D28"/>
    <w:rsid w:val="003F1C28"/>
    <w:rsid w:val="003F1C7E"/>
    <w:rsid w:val="003F463F"/>
    <w:rsid w:val="003F62FB"/>
    <w:rsid w:val="003F738F"/>
    <w:rsid w:val="00400F0A"/>
    <w:rsid w:val="00407787"/>
    <w:rsid w:val="004105FB"/>
    <w:rsid w:val="004108CC"/>
    <w:rsid w:val="00411E68"/>
    <w:rsid w:val="00415BC6"/>
    <w:rsid w:val="00417DD2"/>
    <w:rsid w:val="00420831"/>
    <w:rsid w:val="00424E2E"/>
    <w:rsid w:val="00425DC9"/>
    <w:rsid w:val="00435844"/>
    <w:rsid w:val="00436D5E"/>
    <w:rsid w:val="00454837"/>
    <w:rsid w:val="004553CA"/>
    <w:rsid w:val="00460F08"/>
    <w:rsid w:val="00463278"/>
    <w:rsid w:val="00464CB4"/>
    <w:rsid w:val="00466A08"/>
    <w:rsid w:val="004726B2"/>
    <w:rsid w:val="00474536"/>
    <w:rsid w:val="00475B19"/>
    <w:rsid w:val="00480492"/>
    <w:rsid w:val="00485068"/>
    <w:rsid w:val="00486969"/>
    <w:rsid w:val="00494346"/>
    <w:rsid w:val="0049453A"/>
    <w:rsid w:val="0049507D"/>
    <w:rsid w:val="004A1073"/>
    <w:rsid w:val="004A1C4E"/>
    <w:rsid w:val="004A4C8D"/>
    <w:rsid w:val="004A7284"/>
    <w:rsid w:val="004B1444"/>
    <w:rsid w:val="004B357E"/>
    <w:rsid w:val="004B76E4"/>
    <w:rsid w:val="004C116D"/>
    <w:rsid w:val="004C6E5A"/>
    <w:rsid w:val="004D0EBF"/>
    <w:rsid w:val="004D13DD"/>
    <w:rsid w:val="004D1A04"/>
    <w:rsid w:val="004D7DFB"/>
    <w:rsid w:val="004E02B0"/>
    <w:rsid w:val="004E6A23"/>
    <w:rsid w:val="004F1AD4"/>
    <w:rsid w:val="004F4FBC"/>
    <w:rsid w:val="004F62A7"/>
    <w:rsid w:val="0050786E"/>
    <w:rsid w:val="00512FC0"/>
    <w:rsid w:val="005140FA"/>
    <w:rsid w:val="00524BFC"/>
    <w:rsid w:val="00525A9B"/>
    <w:rsid w:val="005341B9"/>
    <w:rsid w:val="00536C9F"/>
    <w:rsid w:val="00540513"/>
    <w:rsid w:val="0054467B"/>
    <w:rsid w:val="00544B0A"/>
    <w:rsid w:val="005526A3"/>
    <w:rsid w:val="0055359C"/>
    <w:rsid w:val="00553E2B"/>
    <w:rsid w:val="005546A0"/>
    <w:rsid w:val="005628A0"/>
    <w:rsid w:val="005636FE"/>
    <w:rsid w:val="00565F3E"/>
    <w:rsid w:val="00571C62"/>
    <w:rsid w:val="00581533"/>
    <w:rsid w:val="00581C50"/>
    <w:rsid w:val="00581FD5"/>
    <w:rsid w:val="00590E83"/>
    <w:rsid w:val="005947B5"/>
    <w:rsid w:val="005A1D86"/>
    <w:rsid w:val="005A2B3A"/>
    <w:rsid w:val="005A6D85"/>
    <w:rsid w:val="005A7CB6"/>
    <w:rsid w:val="005B7246"/>
    <w:rsid w:val="005C302A"/>
    <w:rsid w:val="005C3426"/>
    <w:rsid w:val="005C57E7"/>
    <w:rsid w:val="005D20BC"/>
    <w:rsid w:val="005D522E"/>
    <w:rsid w:val="005E4415"/>
    <w:rsid w:val="005E5F4B"/>
    <w:rsid w:val="005E6D6F"/>
    <w:rsid w:val="005F0D55"/>
    <w:rsid w:val="005F3C6B"/>
    <w:rsid w:val="005F4229"/>
    <w:rsid w:val="00620BD1"/>
    <w:rsid w:val="00626FAE"/>
    <w:rsid w:val="00627E1C"/>
    <w:rsid w:val="00632692"/>
    <w:rsid w:val="006400BA"/>
    <w:rsid w:val="0064100F"/>
    <w:rsid w:val="0064624E"/>
    <w:rsid w:val="00647399"/>
    <w:rsid w:val="006477CC"/>
    <w:rsid w:val="0065246F"/>
    <w:rsid w:val="006555A0"/>
    <w:rsid w:val="00664A31"/>
    <w:rsid w:val="00664B2A"/>
    <w:rsid w:val="006650AD"/>
    <w:rsid w:val="006658B9"/>
    <w:rsid w:val="00666B84"/>
    <w:rsid w:val="006677F2"/>
    <w:rsid w:val="00673E63"/>
    <w:rsid w:val="0068089E"/>
    <w:rsid w:val="006830C5"/>
    <w:rsid w:val="006841BD"/>
    <w:rsid w:val="006864A8"/>
    <w:rsid w:val="00690A5A"/>
    <w:rsid w:val="00691734"/>
    <w:rsid w:val="00693430"/>
    <w:rsid w:val="006A0ABC"/>
    <w:rsid w:val="006A5BB5"/>
    <w:rsid w:val="006B382D"/>
    <w:rsid w:val="006B4251"/>
    <w:rsid w:val="006C0D70"/>
    <w:rsid w:val="006C6E07"/>
    <w:rsid w:val="006D003A"/>
    <w:rsid w:val="006D02E2"/>
    <w:rsid w:val="006D6FA2"/>
    <w:rsid w:val="006E1C67"/>
    <w:rsid w:val="006E20CA"/>
    <w:rsid w:val="006E2E16"/>
    <w:rsid w:val="006F5E8E"/>
    <w:rsid w:val="006F7114"/>
    <w:rsid w:val="006F7A18"/>
    <w:rsid w:val="00700A31"/>
    <w:rsid w:val="00700C75"/>
    <w:rsid w:val="00703795"/>
    <w:rsid w:val="00705171"/>
    <w:rsid w:val="0071197D"/>
    <w:rsid w:val="007137D4"/>
    <w:rsid w:val="00714FA8"/>
    <w:rsid w:val="007174FB"/>
    <w:rsid w:val="00721608"/>
    <w:rsid w:val="007216CB"/>
    <w:rsid w:val="0072322B"/>
    <w:rsid w:val="00723730"/>
    <w:rsid w:val="00726F99"/>
    <w:rsid w:val="0074106F"/>
    <w:rsid w:val="00741AED"/>
    <w:rsid w:val="007430B5"/>
    <w:rsid w:val="00743C6A"/>
    <w:rsid w:val="00752CB2"/>
    <w:rsid w:val="0075425A"/>
    <w:rsid w:val="007573C5"/>
    <w:rsid w:val="00760EDB"/>
    <w:rsid w:val="00762B16"/>
    <w:rsid w:val="0077012F"/>
    <w:rsid w:val="00770C93"/>
    <w:rsid w:val="00782C67"/>
    <w:rsid w:val="00783CAB"/>
    <w:rsid w:val="00787DE7"/>
    <w:rsid w:val="00790D55"/>
    <w:rsid w:val="00792ACA"/>
    <w:rsid w:val="007941A6"/>
    <w:rsid w:val="00794EEE"/>
    <w:rsid w:val="007954BF"/>
    <w:rsid w:val="00795B96"/>
    <w:rsid w:val="007A22B3"/>
    <w:rsid w:val="007A542D"/>
    <w:rsid w:val="007B0074"/>
    <w:rsid w:val="007B0902"/>
    <w:rsid w:val="007B6B36"/>
    <w:rsid w:val="007B715A"/>
    <w:rsid w:val="007C5D62"/>
    <w:rsid w:val="007C5ED3"/>
    <w:rsid w:val="007C7982"/>
    <w:rsid w:val="007D216C"/>
    <w:rsid w:val="007D222B"/>
    <w:rsid w:val="007D44CA"/>
    <w:rsid w:val="007D57F8"/>
    <w:rsid w:val="007E0E6D"/>
    <w:rsid w:val="007E1F73"/>
    <w:rsid w:val="007F21A1"/>
    <w:rsid w:val="007F2A82"/>
    <w:rsid w:val="0080171B"/>
    <w:rsid w:val="0080177E"/>
    <w:rsid w:val="0080238A"/>
    <w:rsid w:val="00807B67"/>
    <w:rsid w:val="00813488"/>
    <w:rsid w:val="008168CB"/>
    <w:rsid w:val="00821065"/>
    <w:rsid w:val="00823D19"/>
    <w:rsid w:val="00825935"/>
    <w:rsid w:val="00826A41"/>
    <w:rsid w:val="008274F9"/>
    <w:rsid w:val="00837BC0"/>
    <w:rsid w:val="00840B4A"/>
    <w:rsid w:val="00841502"/>
    <w:rsid w:val="008422E2"/>
    <w:rsid w:val="00843BA8"/>
    <w:rsid w:val="00843D5F"/>
    <w:rsid w:val="00844427"/>
    <w:rsid w:val="008444C2"/>
    <w:rsid w:val="008506A6"/>
    <w:rsid w:val="00861B6D"/>
    <w:rsid w:val="00863F48"/>
    <w:rsid w:val="008750E5"/>
    <w:rsid w:val="00880737"/>
    <w:rsid w:val="00886EB2"/>
    <w:rsid w:val="00887A3A"/>
    <w:rsid w:val="00887D56"/>
    <w:rsid w:val="008901E0"/>
    <w:rsid w:val="008916A0"/>
    <w:rsid w:val="00892213"/>
    <w:rsid w:val="00892662"/>
    <w:rsid w:val="00893AB1"/>
    <w:rsid w:val="00893E2E"/>
    <w:rsid w:val="00894BD9"/>
    <w:rsid w:val="00894D00"/>
    <w:rsid w:val="008A008F"/>
    <w:rsid w:val="008A28CE"/>
    <w:rsid w:val="008A587D"/>
    <w:rsid w:val="008A7260"/>
    <w:rsid w:val="008B51DE"/>
    <w:rsid w:val="008B554C"/>
    <w:rsid w:val="008B72E6"/>
    <w:rsid w:val="008C05DF"/>
    <w:rsid w:val="008C275E"/>
    <w:rsid w:val="008C5D8F"/>
    <w:rsid w:val="008D1B14"/>
    <w:rsid w:val="008D4F4F"/>
    <w:rsid w:val="008D6088"/>
    <w:rsid w:val="008E05F1"/>
    <w:rsid w:val="008E517B"/>
    <w:rsid w:val="008E79BA"/>
    <w:rsid w:val="008F19E0"/>
    <w:rsid w:val="008F35DC"/>
    <w:rsid w:val="009009F0"/>
    <w:rsid w:val="00900E50"/>
    <w:rsid w:val="009104B8"/>
    <w:rsid w:val="009117ED"/>
    <w:rsid w:val="00925AA2"/>
    <w:rsid w:val="00927629"/>
    <w:rsid w:val="00931198"/>
    <w:rsid w:val="0093428D"/>
    <w:rsid w:val="009343D9"/>
    <w:rsid w:val="00941016"/>
    <w:rsid w:val="00945AD3"/>
    <w:rsid w:val="00946DCB"/>
    <w:rsid w:val="00954E6D"/>
    <w:rsid w:val="00956904"/>
    <w:rsid w:val="00960BA1"/>
    <w:rsid w:val="00961841"/>
    <w:rsid w:val="0096441B"/>
    <w:rsid w:val="00970172"/>
    <w:rsid w:val="009733DA"/>
    <w:rsid w:val="0097593F"/>
    <w:rsid w:val="009851D2"/>
    <w:rsid w:val="009868E4"/>
    <w:rsid w:val="0099007D"/>
    <w:rsid w:val="00990948"/>
    <w:rsid w:val="00997CEA"/>
    <w:rsid w:val="009A331C"/>
    <w:rsid w:val="009A4EA0"/>
    <w:rsid w:val="009A60E4"/>
    <w:rsid w:val="009B0BBB"/>
    <w:rsid w:val="009B5B63"/>
    <w:rsid w:val="009B7FB3"/>
    <w:rsid w:val="009D239B"/>
    <w:rsid w:val="009D5A5E"/>
    <w:rsid w:val="009D682E"/>
    <w:rsid w:val="009E1937"/>
    <w:rsid w:val="009E42A4"/>
    <w:rsid w:val="009E4F33"/>
    <w:rsid w:val="009F2015"/>
    <w:rsid w:val="009F2448"/>
    <w:rsid w:val="009F57A2"/>
    <w:rsid w:val="00A04544"/>
    <w:rsid w:val="00A10CC6"/>
    <w:rsid w:val="00A1399B"/>
    <w:rsid w:val="00A14899"/>
    <w:rsid w:val="00A22885"/>
    <w:rsid w:val="00A3046B"/>
    <w:rsid w:val="00A31D06"/>
    <w:rsid w:val="00A3251F"/>
    <w:rsid w:val="00A357D7"/>
    <w:rsid w:val="00A43707"/>
    <w:rsid w:val="00A4745C"/>
    <w:rsid w:val="00A62390"/>
    <w:rsid w:val="00A62AF2"/>
    <w:rsid w:val="00A653CE"/>
    <w:rsid w:val="00A70B31"/>
    <w:rsid w:val="00A73BCB"/>
    <w:rsid w:val="00A74CA7"/>
    <w:rsid w:val="00A777D2"/>
    <w:rsid w:val="00A8342A"/>
    <w:rsid w:val="00A845FE"/>
    <w:rsid w:val="00A91190"/>
    <w:rsid w:val="00A95A4B"/>
    <w:rsid w:val="00AA47B5"/>
    <w:rsid w:val="00AA5324"/>
    <w:rsid w:val="00AA6CEC"/>
    <w:rsid w:val="00AA7615"/>
    <w:rsid w:val="00AB5DB8"/>
    <w:rsid w:val="00AB6C40"/>
    <w:rsid w:val="00AC061B"/>
    <w:rsid w:val="00AC7DFF"/>
    <w:rsid w:val="00AD2E0B"/>
    <w:rsid w:val="00AD38CB"/>
    <w:rsid w:val="00AE4B34"/>
    <w:rsid w:val="00AF56FB"/>
    <w:rsid w:val="00B009C5"/>
    <w:rsid w:val="00B03C14"/>
    <w:rsid w:val="00B04710"/>
    <w:rsid w:val="00B16F6E"/>
    <w:rsid w:val="00B25D02"/>
    <w:rsid w:val="00B26712"/>
    <w:rsid w:val="00B27390"/>
    <w:rsid w:val="00B32662"/>
    <w:rsid w:val="00B32A9D"/>
    <w:rsid w:val="00B33991"/>
    <w:rsid w:val="00B42230"/>
    <w:rsid w:val="00B45A96"/>
    <w:rsid w:val="00B51190"/>
    <w:rsid w:val="00B618C9"/>
    <w:rsid w:val="00B62F66"/>
    <w:rsid w:val="00B66F45"/>
    <w:rsid w:val="00B72259"/>
    <w:rsid w:val="00B736EE"/>
    <w:rsid w:val="00B83444"/>
    <w:rsid w:val="00B84F93"/>
    <w:rsid w:val="00B87745"/>
    <w:rsid w:val="00B878E0"/>
    <w:rsid w:val="00B936DC"/>
    <w:rsid w:val="00B9507B"/>
    <w:rsid w:val="00BA0629"/>
    <w:rsid w:val="00BA4B33"/>
    <w:rsid w:val="00BB08CD"/>
    <w:rsid w:val="00BB2F4E"/>
    <w:rsid w:val="00BB3EA3"/>
    <w:rsid w:val="00BB5BE5"/>
    <w:rsid w:val="00BB6694"/>
    <w:rsid w:val="00BC0F89"/>
    <w:rsid w:val="00BC1428"/>
    <w:rsid w:val="00BD227A"/>
    <w:rsid w:val="00BD37B9"/>
    <w:rsid w:val="00BD6707"/>
    <w:rsid w:val="00BE7522"/>
    <w:rsid w:val="00BF0A9D"/>
    <w:rsid w:val="00BF25EB"/>
    <w:rsid w:val="00BF3216"/>
    <w:rsid w:val="00BF3F7A"/>
    <w:rsid w:val="00BF7F43"/>
    <w:rsid w:val="00C02317"/>
    <w:rsid w:val="00C03937"/>
    <w:rsid w:val="00C06E07"/>
    <w:rsid w:val="00C100FF"/>
    <w:rsid w:val="00C11C88"/>
    <w:rsid w:val="00C16FC2"/>
    <w:rsid w:val="00C20BD7"/>
    <w:rsid w:val="00C223FA"/>
    <w:rsid w:val="00C314C0"/>
    <w:rsid w:val="00C33A62"/>
    <w:rsid w:val="00C41969"/>
    <w:rsid w:val="00C53E2B"/>
    <w:rsid w:val="00C55BF8"/>
    <w:rsid w:val="00C56946"/>
    <w:rsid w:val="00C650AE"/>
    <w:rsid w:val="00C65CA7"/>
    <w:rsid w:val="00C66641"/>
    <w:rsid w:val="00C674E1"/>
    <w:rsid w:val="00C67DF6"/>
    <w:rsid w:val="00C70056"/>
    <w:rsid w:val="00C72FA1"/>
    <w:rsid w:val="00C827BD"/>
    <w:rsid w:val="00C94B3A"/>
    <w:rsid w:val="00C97B92"/>
    <w:rsid w:val="00CA5C7C"/>
    <w:rsid w:val="00CC7254"/>
    <w:rsid w:val="00CD00CE"/>
    <w:rsid w:val="00CD3CFC"/>
    <w:rsid w:val="00CD4E51"/>
    <w:rsid w:val="00CD5E97"/>
    <w:rsid w:val="00CD6D12"/>
    <w:rsid w:val="00CE06C9"/>
    <w:rsid w:val="00CE3193"/>
    <w:rsid w:val="00CE3C4C"/>
    <w:rsid w:val="00CE4A8C"/>
    <w:rsid w:val="00CE6A12"/>
    <w:rsid w:val="00CF3A82"/>
    <w:rsid w:val="00CF6BB7"/>
    <w:rsid w:val="00CF7DDE"/>
    <w:rsid w:val="00D003F3"/>
    <w:rsid w:val="00D11C26"/>
    <w:rsid w:val="00D140DC"/>
    <w:rsid w:val="00D20DC0"/>
    <w:rsid w:val="00D235BC"/>
    <w:rsid w:val="00D255A4"/>
    <w:rsid w:val="00D26692"/>
    <w:rsid w:val="00D274A8"/>
    <w:rsid w:val="00D31539"/>
    <w:rsid w:val="00D31820"/>
    <w:rsid w:val="00D3350A"/>
    <w:rsid w:val="00D40717"/>
    <w:rsid w:val="00D50CB8"/>
    <w:rsid w:val="00D517B9"/>
    <w:rsid w:val="00D51ACC"/>
    <w:rsid w:val="00D54521"/>
    <w:rsid w:val="00D62A94"/>
    <w:rsid w:val="00D66AAC"/>
    <w:rsid w:val="00D815F2"/>
    <w:rsid w:val="00D82AEE"/>
    <w:rsid w:val="00D83775"/>
    <w:rsid w:val="00D842BC"/>
    <w:rsid w:val="00D867DB"/>
    <w:rsid w:val="00D87315"/>
    <w:rsid w:val="00D9300D"/>
    <w:rsid w:val="00D93EA5"/>
    <w:rsid w:val="00D94264"/>
    <w:rsid w:val="00D947F1"/>
    <w:rsid w:val="00DA0BC1"/>
    <w:rsid w:val="00DA242D"/>
    <w:rsid w:val="00DA26F1"/>
    <w:rsid w:val="00DA694F"/>
    <w:rsid w:val="00DB73EF"/>
    <w:rsid w:val="00DB7669"/>
    <w:rsid w:val="00DC0D0F"/>
    <w:rsid w:val="00DC3526"/>
    <w:rsid w:val="00DD1441"/>
    <w:rsid w:val="00DD218B"/>
    <w:rsid w:val="00DE1C5E"/>
    <w:rsid w:val="00DF0CA5"/>
    <w:rsid w:val="00DF2B41"/>
    <w:rsid w:val="00DF387C"/>
    <w:rsid w:val="00DF3B19"/>
    <w:rsid w:val="00DF3D74"/>
    <w:rsid w:val="00DF3F3C"/>
    <w:rsid w:val="00DF7050"/>
    <w:rsid w:val="00DF754E"/>
    <w:rsid w:val="00E00B28"/>
    <w:rsid w:val="00E05526"/>
    <w:rsid w:val="00E24710"/>
    <w:rsid w:val="00E32F72"/>
    <w:rsid w:val="00E41D36"/>
    <w:rsid w:val="00E4421E"/>
    <w:rsid w:val="00E46FD6"/>
    <w:rsid w:val="00E539FD"/>
    <w:rsid w:val="00E62CE3"/>
    <w:rsid w:val="00E72963"/>
    <w:rsid w:val="00E73EF0"/>
    <w:rsid w:val="00E84D8F"/>
    <w:rsid w:val="00E864D5"/>
    <w:rsid w:val="00E938A3"/>
    <w:rsid w:val="00E95761"/>
    <w:rsid w:val="00E95B18"/>
    <w:rsid w:val="00E968AA"/>
    <w:rsid w:val="00EA1DED"/>
    <w:rsid w:val="00EA220C"/>
    <w:rsid w:val="00EB1344"/>
    <w:rsid w:val="00EB2502"/>
    <w:rsid w:val="00EB4EDA"/>
    <w:rsid w:val="00EC3638"/>
    <w:rsid w:val="00EC56A5"/>
    <w:rsid w:val="00EC5CC6"/>
    <w:rsid w:val="00EC5FD6"/>
    <w:rsid w:val="00EC7DDF"/>
    <w:rsid w:val="00ED3698"/>
    <w:rsid w:val="00ED5AC7"/>
    <w:rsid w:val="00ED6CA3"/>
    <w:rsid w:val="00ED70D2"/>
    <w:rsid w:val="00ED7647"/>
    <w:rsid w:val="00EE156D"/>
    <w:rsid w:val="00EE29B3"/>
    <w:rsid w:val="00EE441C"/>
    <w:rsid w:val="00EE6138"/>
    <w:rsid w:val="00EF6516"/>
    <w:rsid w:val="00EF6D97"/>
    <w:rsid w:val="00F012A7"/>
    <w:rsid w:val="00F01B64"/>
    <w:rsid w:val="00F02172"/>
    <w:rsid w:val="00F06663"/>
    <w:rsid w:val="00F06ADD"/>
    <w:rsid w:val="00F1198F"/>
    <w:rsid w:val="00F1559D"/>
    <w:rsid w:val="00F17F34"/>
    <w:rsid w:val="00F27AF3"/>
    <w:rsid w:val="00F27D53"/>
    <w:rsid w:val="00F37999"/>
    <w:rsid w:val="00F4279E"/>
    <w:rsid w:val="00F46650"/>
    <w:rsid w:val="00F50BDB"/>
    <w:rsid w:val="00F515EA"/>
    <w:rsid w:val="00F545F7"/>
    <w:rsid w:val="00F5585E"/>
    <w:rsid w:val="00F55BC8"/>
    <w:rsid w:val="00F562A5"/>
    <w:rsid w:val="00F56E5B"/>
    <w:rsid w:val="00F57909"/>
    <w:rsid w:val="00F63E7C"/>
    <w:rsid w:val="00F64E71"/>
    <w:rsid w:val="00F70C13"/>
    <w:rsid w:val="00F723C3"/>
    <w:rsid w:val="00F72C7C"/>
    <w:rsid w:val="00F762FF"/>
    <w:rsid w:val="00F8376E"/>
    <w:rsid w:val="00F84414"/>
    <w:rsid w:val="00F846AA"/>
    <w:rsid w:val="00F87179"/>
    <w:rsid w:val="00F90833"/>
    <w:rsid w:val="00F911F4"/>
    <w:rsid w:val="00F91CBE"/>
    <w:rsid w:val="00F93C89"/>
    <w:rsid w:val="00F95B72"/>
    <w:rsid w:val="00FA319F"/>
    <w:rsid w:val="00FA3F92"/>
    <w:rsid w:val="00FA5323"/>
    <w:rsid w:val="00FA65DE"/>
    <w:rsid w:val="00FA682E"/>
    <w:rsid w:val="00FC4F70"/>
    <w:rsid w:val="00FD4256"/>
    <w:rsid w:val="00FD4A4B"/>
    <w:rsid w:val="00FD4EE3"/>
    <w:rsid w:val="00FE182A"/>
    <w:rsid w:val="00FE31FF"/>
    <w:rsid w:val="00FE7B8E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873541C"/>
  <w15:docId w15:val="{949ED04F-40CE-40C2-85EC-90F7E07F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7D7"/>
    <w:pPr>
      <w:suppressAutoHyphens/>
    </w:pPr>
    <w:rPr>
      <w:rFonts w:eastAsia="ＭＳ 明朝"/>
      <w:sz w:val="24"/>
    </w:rPr>
  </w:style>
  <w:style w:type="paragraph" w:styleId="1">
    <w:name w:val="heading 1"/>
    <w:basedOn w:val="a"/>
    <w:next w:val="a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2">
    <w:name w:val="heading 2"/>
    <w:basedOn w:val="a"/>
    <w:next w:val="a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3">
    <w:name w:val="heading 3"/>
    <w:basedOn w:val="a"/>
    <w:next w:val="a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4">
    <w:name w:val="heading 4"/>
    <w:basedOn w:val="a"/>
    <w:next w:val="a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5">
    <w:name w:val="heading 5"/>
    <w:basedOn w:val="a"/>
    <w:next w:val="a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6">
    <w:name w:val="heading 6"/>
    <w:basedOn w:val="a"/>
    <w:next w:val="a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a3">
    <w:name w:val="page number"/>
    <w:basedOn w:val="WW-DefaultParagraphFont1"/>
    <w:rsid w:val="003F1C28"/>
  </w:style>
  <w:style w:type="character" w:styleId="a4">
    <w:name w:val="Hyperlink"/>
    <w:basedOn w:val="WW-DefaultParagraphFont1"/>
    <w:rsid w:val="003F1C28"/>
    <w:rPr>
      <w:color w:val="0000FF"/>
      <w:u w:val="single"/>
    </w:rPr>
  </w:style>
  <w:style w:type="character" w:styleId="a5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a6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a7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a"/>
    <w:next w:val="a8"/>
    <w:rsid w:val="003F1C28"/>
    <w:pPr>
      <w:jc w:val="center"/>
    </w:pPr>
    <w:rPr>
      <w:b/>
      <w:sz w:val="28"/>
    </w:rPr>
  </w:style>
  <w:style w:type="paragraph" w:styleId="a8">
    <w:name w:val="Body Text"/>
    <w:basedOn w:val="a"/>
    <w:rsid w:val="003F1C28"/>
    <w:rPr>
      <w:color w:val="000000"/>
    </w:rPr>
  </w:style>
  <w:style w:type="paragraph" w:styleId="a9">
    <w:name w:val="List"/>
    <w:basedOn w:val="a8"/>
    <w:rsid w:val="003F1C28"/>
    <w:rPr>
      <w:rFonts w:cs="Mangal"/>
    </w:rPr>
  </w:style>
  <w:style w:type="paragraph" w:styleId="aa">
    <w:name w:val="caption"/>
    <w:basedOn w:val="a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a"/>
    <w:rsid w:val="003F1C28"/>
    <w:pPr>
      <w:suppressLineNumbers/>
    </w:pPr>
    <w:rPr>
      <w:rFonts w:cs="Mangal"/>
    </w:rPr>
  </w:style>
  <w:style w:type="paragraph" w:styleId="ab">
    <w:name w:val="footer"/>
    <w:basedOn w:val="a"/>
    <w:rsid w:val="003F1C28"/>
    <w:pPr>
      <w:suppressLineNumbers/>
    </w:pPr>
  </w:style>
  <w:style w:type="paragraph" w:styleId="ac">
    <w:name w:val="header"/>
    <w:basedOn w:val="a"/>
    <w:rsid w:val="003F1C28"/>
    <w:pPr>
      <w:suppressLineNumbers/>
    </w:pPr>
  </w:style>
  <w:style w:type="paragraph" w:customStyle="1" w:styleId="BitHeading">
    <w:name w:val="Bit Heading"/>
    <w:basedOn w:val="a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a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a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ad">
    <w:name w:val="Document Map"/>
    <w:basedOn w:val="a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a"/>
    <w:rsid w:val="003F1C28"/>
    <w:pPr>
      <w:spacing w:before="120" w:after="120"/>
    </w:pPr>
  </w:style>
  <w:style w:type="paragraph" w:styleId="20">
    <w:name w:val="Body Text 2"/>
    <w:basedOn w:val="a"/>
    <w:rsid w:val="003F1C28"/>
    <w:pPr>
      <w:widowControl w:val="0"/>
      <w:jc w:val="both"/>
    </w:pPr>
    <w:rPr>
      <w:bCs/>
    </w:rPr>
  </w:style>
  <w:style w:type="paragraph" w:styleId="ae">
    <w:name w:val="Block Text"/>
    <w:basedOn w:val="a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30">
    <w:name w:val="Body Text Indent 3"/>
    <w:basedOn w:val="a"/>
    <w:rsid w:val="003F1C28"/>
    <w:pPr>
      <w:widowControl w:val="0"/>
      <w:ind w:left="360" w:hanging="360"/>
    </w:pPr>
    <w:rPr>
      <w:sz w:val="20"/>
    </w:rPr>
  </w:style>
  <w:style w:type="paragraph" w:styleId="af">
    <w:name w:val="Body Text Indent"/>
    <w:basedOn w:val="a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a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a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a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a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a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a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a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a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a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a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a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a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a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a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31">
    <w:name w:val="Body Text 3"/>
    <w:basedOn w:val="a"/>
    <w:rsid w:val="003F1C28"/>
    <w:pPr>
      <w:jc w:val="both"/>
    </w:pPr>
    <w:rPr>
      <w:color w:val="000000"/>
    </w:rPr>
  </w:style>
  <w:style w:type="paragraph" w:styleId="21">
    <w:name w:val="Body Text Indent 2"/>
    <w:basedOn w:val="a"/>
    <w:rsid w:val="003F1C28"/>
    <w:pPr>
      <w:ind w:firstLine="720"/>
      <w:jc w:val="both"/>
    </w:pPr>
    <w:rPr>
      <w:color w:val="000000"/>
      <w:szCs w:val="16"/>
    </w:rPr>
  </w:style>
  <w:style w:type="paragraph" w:styleId="Web">
    <w:name w:val="Normal (Web)"/>
    <w:basedOn w:val="a"/>
    <w:rsid w:val="003F1C28"/>
    <w:pPr>
      <w:spacing w:before="100" w:after="100"/>
    </w:pPr>
    <w:rPr>
      <w:color w:val="000000"/>
      <w:szCs w:val="24"/>
    </w:rPr>
  </w:style>
  <w:style w:type="paragraph" w:styleId="HTML">
    <w:name w:val="HTML Preformatted"/>
    <w:basedOn w:val="a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ＭＳ 明朝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ＭＳ 明朝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ＭＳ 明朝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ＭＳ 明朝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ＭＳ 明朝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ＭＳ 明朝" w:hAnsi="Arial" w:cs="Arial"/>
      <w:sz w:val="24"/>
    </w:rPr>
  </w:style>
  <w:style w:type="paragraph" w:styleId="HTML0">
    <w:name w:val="HTML Address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ＭＳ 明朝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ＭＳ 明朝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ＭＳ 明朝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ＭＳ 明朝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ＭＳ 明朝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ＭＳ 明朝" w:hAnsi="Arial" w:cs="Arial"/>
      <w:b/>
      <w:sz w:val="18"/>
    </w:rPr>
  </w:style>
  <w:style w:type="paragraph" w:customStyle="1" w:styleId="Blockquote">
    <w:name w:val="Blockquote"/>
    <w:basedOn w:val="a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a"/>
    <w:next w:val="a"/>
    <w:rsid w:val="003F1C28"/>
    <w:pPr>
      <w:ind w:left="360"/>
    </w:pPr>
  </w:style>
  <w:style w:type="paragraph" w:customStyle="1" w:styleId="H3">
    <w:name w:val="H3"/>
    <w:basedOn w:val="a"/>
    <w:next w:val="a"/>
    <w:rsid w:val="003F1C28"/>
    <w:pPr>
      <w:keepNext/>
      <w:spacing w:before="100" w:after="100"/>
    </w:pPr>
    <w:rPr>
      <w:b/>
      <w:sz w:val="28"/>
    </w:rPr>
  </w:style>
  <w:style w:type="paragraph" w:styleId="10">
    <w:name w:val="toc 1"/>
    <w:basedOn w:val="a"/>
    <w:next w:val="a"/>
    <w:rsid w:val="003F1C28"/>
  </w:style>
  <w:style w:type="paragraph" w:styleId="22">
    <w:name w:val="toc 2"/>
    <w:basedOn w:val="a"/>
    <w:next w:val="a"/>
    <w:rsid w:val="003F1C28"/>
    <w:pPr>
      <w:ind w:left="240"/>
    </w:pPr>
  </w:style>
  <w:style w:type="paragraph" w:styleId="32">
    <w:name w:val="toc 3"/>
    <w:basedOn w:val="a"/>
    <w:next w:val="a"/>
    <w:rsid w:val="003F1C28"/>
    <w:pPr>
      <w:ind w:left="480"/>
    </w:pPr>
  </w:style>
  <w:style w:type="paragraph" w:styleId="40">
    <w:name w:val="toc 4"/>
    <w:basedOn w:val="a"/>
    <w:next w:val="a"/>
    <w:rsid w:val="003F1C28"/>
    <w:pPr>
      <w:ind w:left="720"/>
    </w:pPr>
  </w:style>
  <w:style w:type="paragraph" w:styleId="50">
    <w:name w:val="toc 5"/>
    <w:basedOn w:val="a"/>
    <w:next w:val="a"/>
    <w:rsid w:val="003F1C28"/>
    <w:pPr>
      <w:ind w:left="960"/>
    </w:pPr>
  </w:style>
  <w:style w:type="paragraph" w:styleId="60">
    <w:name w:val="toc 6"/>
    <w:basedOn w:val="a"/>
    <w:next w:val="a"/>
    <w:rsid w:val="003F1C28"/>
    <w:pPr>
      <w:ind w:left="1200"/>
    </w:pPr>
  </w:style>
  <w:style w:type="paragraph" w:styleId="70">
    <w:name w:val="toc 7"/>
    <w:basedOn w:val="a"/>
    <w:next w:val="a"/>
    <w:rsid w:val="003F1C28"/>
    <w:pPr>
      <w:ind w:left="1440"/>
    </w:pPr>
  </w:style>
  <w:style w:type="paragraph" w:styleId="80">
    <w:name w:val="toc 8"/>
    <w:basedOn w:val="a"/>
    <w:next w:val="a"/>
    <w:rsid w:val="003F1C28"/>
    <w:pPr>
      <w:ind w:left="1680"/>
    </w:pPr>
  </w:style>
  <w:style w:type="paragraph" w:styleId="90">
    <w:name w:val="toc 9"/>
    <w:basedOn w:val="a"/>
    <w:next w:val="a"/>
    <w:rsid w:val="003F1C28"/>
    <w:pPr>
      <w:ind w:left="1920"/>
    </w:pPr>
  </w:style>
  <w:style w:type="paragraph" w:styleId="af0">
    <w:name w:val="Balloon Text"/>
    <w:basedOn w:val="a"/>
    <w:rsid w:val="003F1C28"/>
    <w:rPr>
      <w:rFonts w:ascii="Tahoma" w:hAnsi="Tahoma" w:cs="Tahoma"/>
      <w:sz w:val="16"/>
      <w:szCs w:val="16"/>
    </w:rPr>
  </w:style>
  <w:style w:type="paragraph" w:styleId="af1">
    <w:name w:val="annotation text"/>
    <w:basedOn w:val="a"/>
    <w:rsid w:val="003F1C28"/>
  </w:style>
  <w:style w:type="paragraph" w:styleId="af2">
    <w:name w:val="annotation subject"/>
    <w:basedOn w:val="af1"/>
    <w:next w:val="af1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3F1C28"/>
    <w:pPr>
      <w:ind w:left="720"/>
    </w:pPr>
  </w:style>
  <w:style w:type="paragraph" w:styleId="af4">
    <w:name w:val="Revision"/>
    <w:rsid w:val="003F1C28"/>
    <w:pPr>
      <w:suppressAutoHyphens/>
    </w:pPr>
    <w:rPr>
      <w:rFonts w:eastAsia="ＭＳ 明朝"/>
      <w:sz w:val="24"/>
    </w:rPr>
  </w:style>
  <w:style w:type="paragraph" w:customStyle="1" w:styleId="TableContents">
    <w:name w:val="Table Contents"/>
    <w:basedOn w:val="a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a"/>
    <w:rsid w:val="003F1C28"/>
  </w:style>
  <w:style w:type="paragraph" w:customStyle="1" w:styleId="Objectwithshadow">
    <w:name w:val="Object with shadow"/>
    <w:basedOn w:val="a"/>
    <w:rsid w:val="003F1C28"/>
  </w:style>
  <w:style w:type="paragraph" w:customStyle="1" w:styleId="Objectwithoutfill">
    <w:name w:val="Object without fill"/>
    <w:basedOn w:val="a"/>
    <w:rsid w:val="003F1C28"/>
  </w:style>
  <w:style w:type="paragraph" w:customStyle="1" w:styleId="Text">
    <w:name w:val="Text"/>
    <w:basedOn w:val="aa"/>
    <w:rsid w:val="003F1C28"/>
  </w:style>
  <w:style w:type="paragraph" w:customStyle="1" w:styleId="Textbodyjustified">
    <w:name w:val="Text body justified"/>
    <w:basedOn w:val="a"/>
    <w:rsid w:val="003F1C28"/>
  </w:style>
  <w:style w:type="paragraph" w:styleId="af5">
    <w:name w:val="Body Text First Indent"/>
    <w:basedOn w:val="a8"/>
    <w:rsid w:val="003F1C28"/>
    <w:pPr>
      <w:ind w:firstLine="283"/>
    </w:pPr>
  </w:style>
  <w:style w:type="paragraph" w:customStyle="1" w:styleId="Title1">
    <w:name w:val="Title1"/>
    <w:basedOn w:val="a"/>
    <w:rsid w:val="003F1C28"/>
    <w:pPr>
      <w:jc w:val="center"/>
    </w:pPr>
  </w:style>
  <w:style w:type="paragraph" w:customStyle="1" w:styleId="Title2">
    <w:name w:val="Title2"/>
    <w:basedOn w:val="a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a"/>
    <w:rsid w:val="003F1C28"/>
    <w:pPr>
      <w:spacing w:before="238" w:after="119"/>
    </w:pPr>
  </w:style>
  <w:style w:type="paragraph" w:customStyle="1" w:styleId="Heading1">
    <w:name w:val="Heading1"/>
    <w:basedOn w:val="a"/>
    <w:rsid w:val="003F1C28"/>
    <w:pPr>
      <w:spacing w:before="238" w:after="119"/>
    </w:pPr>
  </w:style>
  <w:style w:type="paragraph" w:customStyle="1" w:styleId="Heading2">
    <w:name w:val="Heading2"/>
    <w:basedOn w:val="a"/>
    <w:rsid w:val="003F1C28"/>
    <w:pPr>
      <w:spacing w:before="238" w:after="119"/>
    </w:pPr>
  </w:style>
  <w:style w:type="paragraph" w:customStyle="1" w:styleId="DimensionLine">
    <w:name w:val="Dimension Line"/>
    <w:basedOn w:val="a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af6">
    <w:name w:val="Title"/>
    <w:basedOn w:val="Heading"/>
    <w:next w:val="af7"/>
    <w:qFormat/>
    <w:rsid w:val="003F1C28"/>
    <w:rPr>
      <w:bCs/>
      <w:sz w:val="36"/>
      <w:szCs w:val="36"/>
    </w:rPr>
  </w:style>
  <w:style w:type="paragraph" w:styleId="af7">
    <w:name w:val="Subtitle"/>
    <w:basedOn w:val="Heading"/>
    <w:next w:val="a8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a"/>
    <w:rsid w:val="003F1C28"/>
    <w:pPr>
      <w:spacing w:before="238" w:after="119"/>
    </w:pPr>
  </w:style>
  <w:style w:type="paragraph" w:customStyle="1" w:styleId="WW-Heading12">
    <w:name w:val="WW-Heading12"/>
    <w:basedOn w:val="a"/>
    <w:rsid w:val="003F1C28"/>
    <w:pPr>
      <w:spacing w:before="238" w:after="119"/>
    </w:pPr>
  </w:style>
  <w:style w:type="paragraph" w:customStyle="1" w:styleId="WW-Heading123">
    <w:name w:val="WW-Heading123"/>
    <w:basedOn w:val="a"/>
    <w:rsid w:val="003F1C28"/>
    <w:pPr>
      <w:spacing w:before="238" w:after="119"/>
    </w:pPr>
  </w:style>
  <w:style w:type="paragraph" w:customStyle="1" w:styleId="WW-Heading1234">
    <w:name w:val="WW-Heading1234"/>
    <w:basedOn w:val="a"/>
    <w:rsid w:val="003F1C28"/>
    <w:pPr>
      <w:spacing w:before="238" w:after="119"/>
    </w:pPr>
  </w:style>
  <w:style w:type="paragraph" w:customStyle="1" w:styleId="WW-Heading12345">
    <w:name w:val="WW-Heading12345"/>
    <w:basedOn w:val="a"/>
    <w:rsid w:val="003F1C28"/>
    <w:pPr>
      <w:spacing w:before="238" w:after="119"/>
    </w:pPr>
  </w:style>
  <w:style w:type="paragraph" w:customStyle="1" w:styleId="WW-Heading123456">
    <w:name w:val="WW-Heading123456"/>
    <w:basedOn w:val="a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ＭＳ Ｐゴシック" w:eastAsia="ＭＳ Ｐゴシック" w:hAnsi="ＭＳ Ｐゴシック" w:cs="ＭＳ Ｐゴシック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ＭＳ Ｐゴシック" w:eastAsia="ＭＳ Ｐゴシック" w:hAnsi="ＭＳ Ｐゴシック" w:cs="ＭＳ Ｐゴシック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ＭＳ Ｐゴシック" w:eastAsia="ＭＳ Ｐゴシック" w:hAnsi="ＭＳ Ｐゴシック" w:cs="ＭＳ Ｐゴシック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ＭＳ Ｐゴシック" w:eastAsia="ＭＳ Ｐゴシック" w:hAnsi="ＭＳ Ｐゴシック" w:cs="ＭＳ Ｐゴシック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a0"/>
    <w:rsid w:val="00F911F4"/>
    <w:rPr>
      <w:b/>
      <w:bCs/>
    </w:rPr>
  </w:style>
  <w:style w:type="table" w:styleId="af8">
    <w:name w:val="Table Grid"/>
    <w:basedOn w:val="a1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Unresolved Mention"/>
    <w:basedOn w:val="a0"/>
    <w:uiPriority w:val="99"/>
    <w:semiHidden/>
    <w:unhideWhenUsed/>
    <w:rsid w:val="00361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bayashi-takumi-ch@yn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3DD1AD-10DC-4876-88D1-A5BF8977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1554</Words>
  <Characters>8862</Characters>
  <Application>Microsoft Office Word</Application>
  <DocSecurity>0</DocSecurity>
  <Lines>73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 Minutes</vt:lpstr>
      <vt:lpstr>BAN Minutes</vt:lpstr>
    </vt:vector>
  </TitlesOfParts>
  <Company>Microsoft</Company>
  <LinksUpToDate>false</LinksUpToDate>
  <CharactersWithSpaces>10396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Minutes</dc:title>
  <dc:subject/>
  <dc:creator>Arthur Astrin</dc:creator>
  <cp:keywords/>
  <dc:description/>
  <cp:lastModifiedBy>kohno@ynu.ac.jp</cp:lastModifiedBy>
  <cp:revision>2</cp:revision>
  <cp:lastPrinted>2005-03-13T10:26:00Z</cp:lastPrinted>
  <dcterms:created xsi:type="dcterms:W3CDTF">2021-01-20T15:16:00Z</dcterms:created>
  <dcterms:modified xsi:type="dcterms:W3CDTF">2021-01-20T15:16:00Z</dcterms:modified>
</cp:coreProperties>
</file>