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7A6998"/>
    <w:p w14:paraId="465BA19E" w14:textId="13918671" w:rsidR="005615A6" w:rsidRDefault="006A079C" w:rsidP="006A079C">
      <w:pPr>
        <w:tabs>
          <w:tab w:val="left" w:pos="1869"/>
        </w:tabs>
        <w:rPr>
          <w:sz w:val="32"/>
        </w:rPr>
      </w:pPr>
      <w:r>
        <w:rPr>
          <w:sz w:val="32"/>
        </w:rPr>
        <w:tab/>
      </w: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EBFDDBC" w:rsidR="005615A6" w:rsidRDefault="001070E5" w:rsidP="00AA08BA">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AA08BA">
              <w:rPr>
                <w:b/>
                <w:sz w:val="28"/>
              </w:rPr>
              <w:t>October 6</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6BDF4D57" w:rsidR="005615A6" w:rsidRDefault="005615A6" w:rsidP="00AA08BA">
            <w:pPr>
              <w:pStyle w:val="covertext"/>
            </w:pPr>
            <w:r>
              <w:t>[</w:t>
            </w:r>
            <w:r w:rsidR="00AA08BA">
              <w:t>October 6</w:t>
            </w:r>
            <w:r w:rsidR="00112907">
              <w:t>,</w:t>
            </w:r>
            <w:r w:rsidR="001B390B">
              <w:t xml:space="preserve"> 20</w:t>
            </w:r>
            <w:r w:rsidR="009716B1">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7D2DB651" w14:textId="0083F19F" w:rsidR="00AA08BA" w:rsidRDefault="00AA08BA" w:rsidP="003756AD">
      <w:pPr>
        <w:rPr>
          <w:sz w:val="32"/>
        </w:rPr>
      </w:pPr>
      <w:r>
        <w:rPr>
          <w:sz w:val="32"/>
        </w:rPr>
        <w:t>Jodi Haasz (IEEE SA)</w:t>
      </w:r>
    </w:p>
    <w:p w14:paraId="328C5923" w14:textId="4D446C81" w:rsidR="006A05D0" w:rsidRDefault="006A05D0" w:rsidP="003756AD">
      <w:pPr>
        <w:rPr>
          <w:sz w:val="32"/>
        </w:rPr>
      </w:pPr>
      <w:r>
        <w:rPr>
          <w:sz w:val="32"/>
        </w:rPr>
        <w:t>Ben Rolfe (Blind Creek Associates)</w:t>
      </w:r>
    </w:p>
    <w:p w14:paraId="70A6E4C2" w14:textId="5DB84034" w:rsidR="00AA08BA" w:rsidRDefault="00AA08BA" w:rsidP="003756AD">
      <w:pPr>
        <w:rPr>
          <w:sz w:val="32"/>
        </w:rPr>
      </w:pPr>
      <w:r>
        <w:rPr>
          <w:sz w:val="32"/>
        </w:rPr>
        <w:t>Ruben Salazar (</w:t>
      </w:r>
      <w:proofErr w:type="spellStart"/>
      <w:r>
        <w:rPr>
          <w:sz w:val="32"/>
        </w:rPr>
        <w:t>Landis+Gyr</w:t>
      </w:r>
      <w:proofErr w:type="spellEnd"/>
      <w:r>
        <w:rPr>
          <w:sz w:val="32"/>
        </w:rPr>
        <w:t>)</w:t>
      </w:r>
    </w:p>
    <w:p w14:paraId="18DE539A" w14:textId="4DA2E4BB" w:rsidR="00FE31C9" w:rsidRPr="003756AD" w:rsidRDefault="00FE31C9" w:rsidP="003756AD">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54D46AB8" w14:textId="4E47E02B"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366FA7CA"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283E3CA3" w:rsidR="0031110A" w:rsidRDefault="0032579C" w:rsidP="0031110A">
      <w:pPr>
        <w:spacing w:after="120"/>
      </w:pPr>
      <w:r>
        <w:t>The chair, Don Sturek</w:t>
      </w:r>
      <w:r w:rsidR="0031110A">
        <w:t>, c</w:t>
      </w:r>
      <w:r w:rsidR="00DD3644">
        <w:t>alled the meeting to order at 17:0</w:t>
      </w:r>
      <w:r w:rsidR="00AA08BA">
        <w:t>2</w:t>
      </w:r>
      <w:r w:rsidR="0031110A">
        <w:t xml:space="preserve"> ET. He </w:t>
      </w:r>
      <w:r w:rsidR="006A2EF7">
        <w:t>described</w:t>
      </w:r>
      <w:r w:rsidR="0031110A">
        <w:t xml:space="preserve"> the patent policy and asked if any of the teleconference participants had any essential patents to disclose. No one did.</w:t>
      </w:r>
    </w:p>
    <w:p w14:paraId="32545E4F" w14:textId="71F500A8" w:rsidR="00AA08BA" w:rsidRDefault="00AA08BA" w:rsidP="0031110A">
      <w:pPr>
        <w:spacing w:after="120"/>
      </w:pPr>
      <w:r>
        <w:t xml:space="preserve">The recirculation ballot (LB179) closed on Saturday. There were 7 </w:t>
      </w:r>
      <w:r w:rsidR="00F465C5">
        <w:t>‘</w:t>
      </w:r>
      <w:r>
        <w:t>yes</w:t>
      </w:r>
      <w:r w:rsidR="00F465C5">
        <w:t>’</w:t>
      </w:r>
      <w:r>
        <w:t xml:space="preserve"> votes received, 3 </w:t>
      </w:r>
      <w:r w:rsidR="00F465C5">
        <w:t>‘</w:t>
      </w:r>
      <w:r>
        <w:t>abstains</w:t>
      </w:r>
      <w:r w:rsidR="00F465C5">
        <w:t>’</w:t>
      </w:r>
      <w:r>
        <w:t xml:space="preserve">, and no new </w:t>
      </w:r>
      <w:r w:rsidR="00F465C5">
        <w:t>‘</w:t>
      </w:r>
      <w:proofErr w:type="gramStart"/>
      <w:r>
        <w:t>no</w:t>
      </w:r>
      <w:r w:rsidR="00F465C5">
        <w:t>’</w:t>
      </w:r>
      <w:proofErr w:type="gramEnd"/>
      <w:r>
        <w:t xml:space="preserve"> votes. There is one outstanding </w:t>
      </w:r>
      <w:r w:rsidR="00F465C5">
        <w:t>‘</w:t>
      </w:r>
      <w:r>
        <w:t>no</w:t>
      </w:r>
      <w:r w:rsidR="00F465C5">
        <w:t>’</w:t>
      </w:r>
      <w:r>
        <w:t xml:space="preserve"> vote that has not yet been changed. Stur</w:t>
      </w:r>
      <w:r w:rsidR="003A1C55">
        <w:t>ek will reach out to Ben Rolfe</w:t>
      </w:r>
      <w:r>
        <w:t xml:space="preserve"> about that vote. With that cleaned up, we should be able to go to Sponsor Ballot. </w:t>
      </w:r>
    </w:p>
    <w:p w14:paraId="721FC4EF" w14:textId="78A6BA84" w:rsidR="00AA08BA" w:rsidRDefault="00AA08BA" w:rsidP="0031110A">
      <w:pPr>
        <w:spacing w:after="120"/>
      </w:pPr>
      <w:r>
        <w:t>Sturek displayed the comments received (</w:t>
      </w:r>
      <w:hyperlink r:id="rId9" w:history="1">
        <w:r w:rsidRPr="0085506B">
          <w:rPr>
            <w:rStyle w:val="Hyperlink"/>
          </w:rPr>
          <w:t>15-20/0284r0</w:t>
        </w:r>
        <w:r w:rsidR="0085506B" w:rsidRPr="0085506B">
          <w:rPr>
            <w:rStyle w:val="Hyperlink"/>
          </w:rPr>
          <w:t>0</w:t>
        </w:r>
      </w:hyperlink>
      <w:r>
        <w:t>). All of the comments are editorial. Sturek led the CRG participants through the comments (</w:t>
      </w:r>
      <w:hyperlink r:id="rId10" w:history="1">
        <w:r w:rsidRPr="00AA08BA">
          <w:rPr>
            <w:rStyle w:val="Hyperlink"/>
          </w:rPr>
          <w:t>15-20/0284r00</w:t>
        </w:r>
      </w:hyperlink>
      <w:r>
        <w:t>)</w:t>
      </w:r>
      <w:r w:rsidR="006A2EF7">
        <w:t>, working out corrections in the source document</w:t>
      </w:r>
      <w:r>
        <w:t xml:space="preserve">. </w:t>
      </w:r>
      <w:r w:rsidR="006A2EF7">
        <w:t>He n</w:t>
      </w:r>
      <w:r>
        <w:t>ot</w:t>
      </w:r>
      <w:r w:rsidR="006A2EF7">
        <w:t>ed</w:t>
      </w:r>
      <w:r>
        <w:t xml:space="preserve"> that the title page had the wrong amendment </w:t>
      </w:r>
      <w:proofErr w:type="gramStart"/>
      <w:r>
        <w:t>specifier,</w:t>
      </w:r>
      <w:proofErr w:type="gramEnd"/>
      <w:r>
        <w:t xml:space="preserve"> Sturek added a rogue comment to cover correcting that mistake.</w:t>
      </w:r>
      <w:r w:rsidR="006A05D0">
        <w:t xml:space="preserve"> Comment resolution was completed during the call. Sturek will generate a fresh PDF </w:t>
      </w:r>
      <w:r w:rsidR="00EF6B20">
        <w:t>of the draft with all of the comment resolutions incorporated. He will circulate that to the CRG in preparation for a motion during next week’s call to authorize asking the working group to send the document onward for a Sponsor Ballot.</w:t>
      </w:r>
      <w:r w:rsidR="003A1C55">
        <w:t xml:space="preserve"> Rolfe </w:t>
      </w:r>
      <w:r w:rsidR="00F465C5">
        <w:t xml:space="preserve">(who joined the call midway through) </w:t>
      </w:r>
      <w:r w:rsidR="003A1C55">
        <w:t xml:space="preserve">indicates that a “null” recirculation can be authorized by the CRG and completed prior to the upcoming (online) plenary. </w:t>
      </w:r>
      <w:r w:rsidR="0085506B">
        <w:t>Sturek will work with Ben to make sure the procedures have been followed correctly.</w:t>
      </w:r>
    </w:p>
    <w:p w14:paraId="5EEBC433" w14:textId="4E490AE8" w:rsidR="00491F71" w:rsidRDefault="00491F71" w:rsidP="0031110A">
      <w:pPr>
        <w:spacing w:after="120"/>
      </w:pPr>
      <w:r>
        <w:t xml:space="preserve">Rolfe has agreed to change his </w:t>
      </w:r>
      <w:r w:rsidR="00A205B8">
        <w:t xml:space="preserve">‘no’ </w:t>
      </w:r>
      <w:r>
        <w:t>vote. He asked Sturek to send him a reminder email asking him to submit his revised vote.</w:t>
      </w:r>
    </w:p>
    <w:p w14:paraId="59A96694" w14:textId="0B34B769" w:rsidR="00AA08BA" w:rsidRDefault="00F465C5" w:rsidP="0031110A">
      <w:pPr>
        <w:spacing w:after="120"/>
      </w:pPr>
      <w:r>
        <w:t>Sturek</w:t>
      </w:r>
      <w:r w:rsidR="00AA08BA">
        <w:t xml:space="preserve"> will check with Pat Kinney</w:t>
      </w:r>
      <w:r>
        <w:t xml:space="preserve"> (WG chair, Kinney Consulting)</w:t>
      </w:r>
      <w:r w:rsidR="00AA08BA">
        <w:t xml:space="preserve"> about using the IEEE Webex in place of Microsoft Teams so that telephone access </w:t>
      </w:r>
      <w:r>
        <w:t xml:space="preserve">to CRG teleconferences </w:t>
      </w:r>
      <w:r w:rsidR="00AA08BA">
        <w:t>is possible.</w:t>
      </w:r>
    </w:p>
    <w:p w14:paraId="0EC4FEBD" w14:textId="6FB53F31" w:rsidR="00CA72F8" w:rsidRDefault="00CA72F8" w:rsidP="0031110A">
      <w:pPr>
        <w:spacing w:after="120"/>
      </w:pPr>
      <w:r>
        <w:t xml:space="preserve">The meeting adjourned at </w:t>
      </w:r>
      <w:r w:rsidR="006A2EF7">
        <w:t>17:</w:t>
      </w:r>
      <w:r w:rsidR="00F465C5">
        <w:t>52</w:t>
      </w:r>
      <w:bookmarkStart w:id="0" w:name="_GoBack"/>
      <w:bookmarkEnd w:id="0"/>
      <w:r w:rsidR="001D610F">
        <w:t xml:space="preserve"> </w:t>
      </w:r>
      <w:r>
        <w:t>ET.</w:t>
      </w:r>
    </w:p>
    <w:p w14:paraId="1BB25982" w14:textId="77777777" w:rsidR="00CA72F8" w:rsidRDefault="00CA72F8" w:rsidP="0031110A">
      <w:pPr>
        <w:spacing w:after="120"/>
      </w:pPr>
    </w:p>
    <w:p w14:paraId="2042868E" w14:textId="5AC7E515" w:rsidR="0046380D" w:rsidRPr="009553BF" w:rsidRDefault="0046380D" w:rsidP="0032579C">
      <w:pPr>
        <w:spacing w:after="120"/>
      </w:pPr>
    </w:p>
    <w:sectPr w:rsidR="0046380D" w:rsidRPr="009553BF" w:rsidSect="00010C42">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1DBF" w14:textId="77777777" w:rsidR="007A6998" w:rsidRDefault="007A6998" w:rsidP="00010C42">
      <w:r>
        <w:separator/>
      </w:r>
    </w:p>
  </w:endnote>
  <w:endnote w:type="continuationSeparator" w:id="0">
    <w:p w14:paraId="64FAA356" w14:textId="77777777" w:rsidR="007A6998" w:rsidRDefault="007A6998"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65C5">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82AAA" w14:textId="77777777" w:rsidR="007A6998" w:rsidRDefault="007A6998" w:rsidP="00010C42">
      <w:r>
        <w:separator/>
      </w:r>
    </w:p>
  </w:footnote>
  <w:footnote w:type="continuationSeparator" w:id="0">
    <w:p w14:paraId="77339480" w14:textId="77777777" w:rsidR="007A6998" w:rsidRDefault="007A6998"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63CAC673"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707FFD">
      <w:rPr>
        <w:rFonts w:ascii="Verdana" w:eastAsia="Times New Roman" w:hAnsi="Verdana" w:cs="Times New Roman"/>
        <w:b/>
        <w:bCs/>
        <w:color w:val="000000"/>
        <w:sz w:val="20"/>
        <w:szCs w:val="20"/>
        <w:shd w:val="clear" w:color="auto" w:fill="FFFFFF"/>
      </w:rPr>
      <w:t>0286</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24ACE"/>
    <w:rsid w:val="00035D7F"/>
    <w:rsid w:val="00041F71"/>
    <w:rsid w:val="000528BF"/>
    <w:rsid w:val="00077A27"/>
    <w:rsid w:val="00097CFB"/>
    <w:rsid w:val="000B5C53"/>
    <w:rsid w:val="000D04CA"/>
    <w:rsid w:val="000D71A9"/>
    <w:rsid w:val="000E70CB"/>
    <w:rsid w:val="000E76BE"/>
    <w:rsid w:val="000F3FCA"/>
    <w:rsid w:val="001070E5"/>
    <w:rsid w:val="00112907"/>
    <w:rsid w:val="001351DE"/>
    <w:rsid w:val="00165DC0"/>
    <w:rsid w:val="00177953"/>
    <w:rsid w:val="001B13FF"/>
    <w:rsid w:val="001B390B"/>
    <w:rsid w:val="001B44C1"/>
    <w:rsid w:val="001C4627"/>
    <w:rsid w:val="001C687A"/>
    <w:rsid w:val="001D610F"/>
    <w:rsid w:val="002012E6"/>
    <w:rsid w:val="002020AD"/>
    <w:rsid w:val="00273A4B"/>
    <w:rsid w:val="002A76A6"/>
    <w:rsid w:val="002A7BCF"/>
    <w:rsid w:val="002D07C0"/>
    <w:rsid w:val="002E2FF9"/>
    <w:rsid w:val="0031110A"/>
    <w:rsid w:val="00312285"/>
    <w:rsid w:val="00324793"/>
    <w:rsid w:val="0032579C"/>
    <w:rsid w:val="00343617"/>
    <w:rsid w:val="00350872"/>
    <w:rsid w:val="003572E7"/>
    <w:rsid w:val="00364D94"/>
    <w:rsid w:val="00365EF1"/>
    <w:rsid w:val="003756AD"/>
    <w:rsid w:val="00380FEE"/>
    <w:rsid w:val="0038553B"/>
    <w:rsid w:val="003A1C55"/>
    <w:rsid w:val="003A5A25"/>
    <w:rsid w:val="003A623B"/>
    <w:rsid w:val="003B2D18"/>
    <w:rsid w:val="003C5C24"/>
    <w:rsid w:val="003E1389"/>
    <w:rsid w:val="00400EA0"/>
    <w:rsid w:val="0041419C"/>
    <w:rsid w:val="0045793B"/>
    <w:rsid w:val="0046380D"/>
    <w:rsid w:val="00473E6A"/>
    <w:rsid w:val="00491F71"/>
    <w:rsid w:val="004A703F"/>
    <w:rsid w:val="004C0D3B"/>
    <w:rsid w:val="004C21D7"/>
    <w:rsid w:val="004D5897"/>
    <w:rsid w:val="004E2590"/>
    <w:rsid w:val="004E5049"/>
    <w:rsid w:val="004E5E01"/>
    <w:rsid w:val="00500F62"/>
    <w:rsid w:val="00522330"/>
    <w:rsid w:val="00551323"/>
    <w:rsid w:val="005615A6"/>
    <w:rsid w:val="00571177"/>
    <w:rsid w:val="00575215"/>
    <w:rsid w:val="00576FBC"/>
    <w:rsid w:val="0058439C"/>
    <w:rsid w:val="00587A21"/>
    <w:rsid w:val="005920CB"/>
    <w:rsid w:val="005A0B49"/>
    <w:rsid w:val="005C0454"/>
    <w:rsid w:val="005C0E95"/>
    <w:rsid w:val="005D2574"/>
    <w:rsid w:val="005E5AC9"/>
    <w:rsid w:val="006038BD"/>
    <w:rsid w:val="00605223"/>
    <w:rsid w:val="006076D9"/>
    <w:rsid w:val="00612CA1"/>
    <w:rsid w:val="00652E43"/>
    <w:rsid w:val="00683267"/>
    <w:rsid w:val="006A05D0"/>
    <w:rsid w:val="006A079C"/>
    <w:rsid w:val="006A2EF7"/>
    <w:rsid w:val="006A5980"/>
    <w:rsid w:val="006C4D71"/>
    <w:rsid w:val="006D1160"/>
    <w:rsid w:val="006D150F"/>
    <w:rsid w:val="006D3065"/>
    <w:rsid w:val="006D327B"/>
    <w:rsid w:val="006D54C5"/>
    <w:rsid w:val="006E05C3"/>
    <w:rsid w:val="006E4CC6"/>
    <w:rsid w:val="006E6AE9"/>
    <w:rsid w:val="00703508"/>
    <w:rsid w:val="00707FFD"/>
    <w:rsid w:val="00711752"/>
    <w:rsid w:val="007A6998"/>
    <w:rsid w:val="007C177B"/>
    <w:rsid w:val="007F5683"/>
    <w:rsid w:val="008319F4"/>
    <w:rsid w:val="008426A5"/>
    <w:rsid w:val="0085506B"/>
    <w:rsid w:val="0087286E"/>
    <w:rsid w:val="008817C0"/>
    <w:rsid w:val="00885326"/>
    <w:rsid w:val="00885627"/>
    <w:rsid w:val="00885880"/>
    <w:rsid w:val="00891DC1"/>
    <w:rsid w:val="008B073A"/>
    <w:rsid w:val="008B697A"/>
    <w:rsid w:val="008C7259"/>
    <w:rsid w:val="008E5B77"/>
    <w:rsid w:val="008F7984"/>
    <w:rsid w:val="0091574E"/>
    <w:rsid w:val="009408D0"/>
    <w:rsid w:val="009553BF"/>
    <w:rsid w:val="0095734D"/>
    <w:rsid w:val="009706C5"/>
    <w:rsid w:val="009716B1"/>
    <w:rsid w:val="00997452"/>
    <w:rsid w:val="009B6734"/>
    <w:rsid w:val="009C411F"/>
    <w:rsid w:val="009C5854"/>
    <w:rsid w:val="00A06D41"/>
    <w:rsid w:val="00A10879"/>
    <w:rsid w:val="00A205B8"/>
    <w:rsid w:val="00A36F3A"/>
    <w:rsid w:val="00A8119D"/>
    <w:rsid w:val="00A86310"/>
    <w:rsid w:val="00A92800"/>
    <w:rsid w:val="00A96561"/>
    <w:rsid w:val="00A96702"/>
    <w:rsid w:val="00AA08BA"/>
    <w:rsid w:val="00AA467E"/>
    <w:rsid w:val="00AB2E54"/>
    <w:rsid w:val="00AD4AC7"/>
    <w:rsid w:val="00AD6F6F"/>
    <w:rsid w:val="00AE2369"/>
    <w:rsid w:val="00B06F4D"/>
    <w:rsid w:val="00B0780C"/>
    <w:rsid w:val="00B23607"/>
    <w:rsid w:val="00B3010D"/>
    <w:rsid w:val="00B5396A"/>
    <w:rsid w:val="00B74299"/>
    <w:rsid w:val="00B76B40"/>
    <w:rsid w:val="00BC103C"/>
    <w:rsid w:val="00BE3D75"/>
    <w:rsid w:val="00BE56F3"/>
    <w:rsid w:val="00BE6887"/>
    <w:rsid w:val="00BF2A12"/>
    <w:rsid w:val="00BF2F57"/>
    <w:rsid w:val="00C161F3"/>
    <w:rsid w:val="00C34FEA"/>
    <w:rsid w:val="00C6568C"/>
    <w:rsid w:val="00C72943"/>
    <w:rsid w:val="00C76B5C"/>
    <w:rsid w:val="00C81C62"/>
    <w:rsid w:val="00C841D3"/>
    <w:rsid w:val="00CA1879"/>
    <w:rsid w:val="00CA72F8"/>
    <w:rsid w:val="00CB0F5C"/>
    <w:rsid w:val="00D06098"/>
    <w:rsid w:val="00D16149"/>
    <w:rsid w:val="00D410DC"/>
    <w:rsid w:val="00DD3644"/>
    <w:rsid w:val="00DE7A69"/>
    <w:rsid w:val="00DF12A1"/>
    <w:rsid w:val="00DF174E"/>
    <w:rsid w:val="00E128D9"/>
    <w:rsid w:val="00E4506A"/>
    <w:rsid w:val="00E5369D"/>
    <w:rsid w:val="00E66194"/>
    <w:rsid w:val="00E74565"/>
    <w:rsid w:val="00E90779"/>
    <w:rsid w:val="00EA25E1"/>
    <w:rsid w:val="00EA5EA8"/>
    <w:rsid w:val="00EB06EE"/>
    <w:rsid w:val="00EB285F"/>
    <w:rsid w:val="00EC468C"/>
    <w:rsid w:val="00EC7F45"/>
    <w:rsid w:val="00EF1CBF"/>
    <w:rsid w:val="00EF6B20"/>
    <w:rsid w:val="00F04073"/>
    <w:rsid w:val="00F247AE"/>
    <w:rsid w:val="00F3576C"/>
    <w:rsid w:val="00F41223"/>
    <w:rsid w:val="00F465C5"/>
    <w:rsid w:val="00F50806"/>
    <w:rsid w:val="00F736B5"/>
    <w:rsid w:val="00F80F62"/>
    <w:rsid w:val="00F929F5"/>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15/dcn/20/15-20-0284-00-004y-lb179-consolidated-comments.xlsx" TargetMode="External"/><Relationship Id="rId4" Type="http://schemas.microsoft.com/office/2007/relationships/stylesWithEffects" Target="stylesWithEffects.xml"/><Relationship Id="rId9" Type="http://schemas.openxmlformats.org/officeDocument/2006/relationships/hyperlink" Target="https://mentor.ieee.org/802.15/dcn/20/15-20-0284-00-004y-lb179-consolidated-comments.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0CB6B-3A4E-4C81-ABD1-2E2ED0AA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70</cp:revision>
  <dcterms:created xsi:type="dcterms:W3CDTF">2020-06-09T21:20:00Z</dcterms:created>
  <dcterms:modified xsi:type="dcterms:W3CDTF">2020-10-06T22:07:00Z</dcterms:modified>
</cp:coreProperties>
</file>