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7777777"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5C3438D" w:rsidR="00FC0180" w:rsidRPr="00664E7D" w:rsidRDefault="00FC0180" w:rsidP="008E6CF4">
            <w:pPr>
              <w:pStyle w:val="covertext"/>
            </w:pPr>
            <w:r w:rsidRPr="00664E7D">
              <w:t>[</w:t>
            </w:r>
            <w:r w:rsidR="008E6CF4">
              <w:t>1</w:t>
            </w:r>
            <w:r w:rsidR="000E1F68">
              <w:t>5</w:t>
            </w:r>
            <w:r w:rsidR="006A2865">
              <w:t xml:space="preserve"> </w:t>
            </w:r>
            <w:r w:rsidR="00D43601">
              <w:t>July</w:t>
            </w:r>
            <w:r w:rsidR="00216CBA" w:rsidRPr="00664E7D">
              <w:t xml:space="preserve"> </w:t>
            </w:r>
            <w:r w:rsidR="00846679" w:rsidRPr="00664E7D">
              <w:t>20</w:t>
            </w:r>
            <w:r w:rsidR="00FA5FFF">
              <w:t>20</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77777777"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Pr="00664E7D">
              <w:rPr>
                <w:noProof/>
              </w:rPr>
              <w:t>Pat Kinney</w:t>
            </w:r>
            <w:r w:rsidR="007B0532">
              <w:rPr>
                <w:noProof/>
              </w:rPr>
              <w:fldChar w:fldCharType="end"/>
            </w:r>
            <w:r w:rsidRPr="00664E7D">
              <w:t>]</w:t>
            </w:r>
            <w:r w:rsidRPr="00664E7D">
              <w:br/>
              <w:t>[</w:t>
            </w:r>
            <w:fldSimple w:instr=" DOCPROPERTY &quot;Company&quot;  \* MERGEFORMAT ">
              <w:r w:rsidRPr="00664E7D">
                <w:t>&lt;Kinney Consulting LLC&gt;</w:t>
              </w:r>
            </w:fldSimple>
            <w:r w:rsidRPr="00664E7D">
              <w:t>]</w:t>
            </w:r>
            <w:r w:rsidRPr="00664E7D">
              <w:br/>
              <w:t>[Chicago, IL]</w:t>
            </w:r>
          </w:p>
        </w:tc>
        <w:tc>
          <w:tcPr>
            <w:tcW w:w="4140" w:type="dxa"/>
            <w:tcBorders>
              <w:top w:val="single" w:sz="4" w:space="0" w:color="auto"/>
              <w:bottom w:val="single" w:sz="4" w:space="0" w:color="auto"/>
            </w:tcBorders>
          </w:tcPr>
          <w:p w14:paraId="3268E26B" w14:textId="7E7D0CF4" w:rsidR="00FC0180" w:rsidRPr="00664E7D" w:rsidRDefault="00FC0180" w:rsidP="00E44384">
            <w:pPr>
              <w:pStyle w:val="covertext"/>
              <w:tabs>
                <w:tab w:val="left" w:pos="1152"/>
              </w:tabs>
              <w:spacing w:before="0" w:after="0"/>
              <w:rPr>
                <w:sz w:val="18"/>
              </w:rPr>
            </w:pPr>
            <w:r w:rsidRPr="00664E7D">
              <w:t>Voice:</w:t>
            </w:r>
            <w:r w:rsidRPr="00664E7D">
              <w:tab/>
              <w:t>[+1.847.960.3715]</w:t>
            </w:r>
            <w:r w:rsidRPr="00664E7D">
              <w:br/>
              <w:t>Fax:</w:t>
            </w:r>
            <w:r w:rsidRPr="00664E7D">
              <w:tab/>
              <w:t>[+1.</w:t>
            </w:r>
            <w:r w:rsidR="00E44384" w:rsidRPr="00664E7D">
              <w:t>847</w:t>
            </w:r>
            <w:r w:rsidRPr="00664E7D">
              <w:t>.</w:t>
            </w:r>
            <w:r w:rsidR="00331D42" w:rsidRPr="00664E7D">
              <w:t>790.3805</w:t>
            </w:r>
            <w:r w:rsidRPr="00664E7D">
              <w:t>]</w:t>
            </w:r>
            <w:r w:rsidRPr="00664E7D">
              <w:br/>
              <w:t>E-mail:</w:t>
            </w:r>
            <w:r w:rsidRPr="00664E7D">
              <w:tab/>
              <w:t>[pat.kinney@ieee.org]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751B966" w:rsidR="00FC0180" w:rsidRPr="00664E7D" w:rsidRDefault="00FC0180" w:rsidP="00D43601">
            <w:pPr>
              <w:pStyle w:val="covertext"/>
            </w:pPr>
            <w:r w:rsidRPr="00664E7D">
              <w:t xml:space="preserve">[802.15 </w:t>
            </w:r>
            <w:r w:rsidR="00851D79" w:rsidRPr="00664E7D">
              <w:t>Plenary</w:t>
            </w:r>
            <w:r w:rsidRPr="00664E7D">
              <w:t xml:space="preserve"> Meeting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7777777" w:rsidR="00FC0180" w:rsidRPr="00664E7D" w:rsidRDefault="00FC0180">
            <w:pPr>
              <w:pStyle w:val="covertext"/>
            </w:pPr>
            <w:r w:rsidRPr="00664E7D">
              <w:t>[IEEE 802.15 Working Group 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7777777" w:rsidR="00FC0180" w:rsidRPr="00664E7D" w:rsidRDefault="00FC0180">
            <w:pPr>
              <w:pStyle w:val="covertext"/>
            </w:pPr>
            <w:r w:rsidRPr="00664E7D">
              <w:t>[Official minutes of the Working Group Session]</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6E46C170" w:rsidR="002F28FF" w:rsidRDefault="002F28FF" w:rsidP="00FC0180">
      <w:pPr>
        <w:widowControl w:val="0"/>
        <w:spacing w:before="120"/>
        <w:jc w:val="center"/>
        <w:rPr>
          <w:b/>
          <w:bCs/>
          <w:color w:val="FF0000"/>
          <w:sz w:val="28"/>
          <w:szCs w:val="28"/>
        </w:rPr>
      </w:pPr>
      <w:r w:rsidRPr="002F28FF">
        <w:rPr>
          <w:b/>
          <w:bCs/>
          <w:color w:val="FF0000"/>
          <w:sz w:val="28"/>
          <w:szCs w:val="28"/>
        </w:rPr>
        <w:lastRenderedPageBreak/>
        <w:t>12</w:t>
      </w:r>
      <w:r w:rsidR="005A0367">
        <w:rPr>
          <w:b/>
          <w:bCs/>
          <w:color w:val="FF0000"/>
          <w:sz w:val="28"/>
          <w:szCs w:val="28"/>
        </w:rPr>
        <w:t>6</w:t>
      </w:r>
      <w:r w:rsidRPr="002F28FF">
        <w:rPr>
          <w:b/>
          <w:bCs/>
          <w:color w:val="FF0000"/>
          <w:sz w:val="28"/>
          <w:szCs w:val="28"/>
        </w:rPr>
        <w:t xml:space="preserve">th IEEE 802.15 WSN MEETING </w:t>
      </w:r>
    </w:p>
    <w:p w14:paraId="4E310C08" w14:textId="12D2A658" w:rsidR="00FE3F4E" w:rsidRPr="00624120" w:rsidRDefault="002F28FF" w:rsidP="00FC0180">
      <w:pPr>
        <w:widowControl w:val="0"/>
        <w:spacing w:before="120"/>
        <w:jc w:val="center"/>
        <w:rPr>
          <w:b/>
          <w:bCs/>
          <w:color w:val="FF0000"/>
          <w:sz w:val="28"/>
          <w:szCs w:val="28"/>
        </w:rPr>
      </w:pPr>
      <w:r>
        <w:rPr>
          <w:b/>
          <w:bCs/>
          <w:color w:val="FF0000"/>
          <w:sz w:val="28"/>
          <w:szCs w:val="28"/>
        </w:rPr>
        <w:t>Held Virtually via Webex (all times in EDT)</w:t>
      </w:r>
    </w:p>
    <w:p w14:paraId="7E7086C7" w14:textId="43B979FE" w:rsidR="00FC0180" w:rsidRPr="00624120" w:rsidRDefault="005A0367" w:rsidP="00FC0180">
      <w:pPr>
        <w:widowControl w:val="0"/>
        <w:spacing w:before="120"/>
        <w:jc w:val="center"/>
        <w:rPr>
          <w:b/>
          <w:color w:val="FF0000"/>
          <w:sz w:val="28"/>
          <w:szCs w:val="28"/>
        </w:rPr>
      </w:pPr>
      <w:r>
        <w:rPr>
          <w:b/>
          <w:color w:val="FF0000"/>
          <w:sz w:val="28"/>
          <w:szCs w:val="28"/>
        </w:rPr>
        <w:t>Sept</w:t>
      </w:r>
      <w:r w:rsidR="00D07AA1" w:rsidRPr="00624120">
        <w:rPr>
          <w:b/>
          <w:color w:val="FF0000"/>
          <w:sz w:val="28"/>
          <w:szCs w:val="28"/>
        </w:rPr>
        <w:t xml:space="preserve"> </w:t>
      </w:r>
      <w:r w:rsidR="002F28FF">
        <w:rPr>
          <w:b/>
          <w:color w:val="FF0000"/>
          <w:sz w:val="28"/>
          <w:szCs w:val="28"/>
        </w:rPr>
        <w:t>1</w:t>
      </w:r>
      <w:r>
        <w:rPr>
          <w:b/>
          <w:color w:val="FF0000"/>
          <w:sz w:val="28"/>
          <w:szCs w:val="28"/>
        </w:rPr>
        <w:t>5</w:t>
      </w:r>
      <w:r w:rsidR="00C83470" w:rsidRPr="00624120">
        <w:rPr>
          <w:b/>
          <w:color w:val="FF0000"/>
          <w:sz w:val="28"/>
          <w:szCs w:val="28"/>
        </w:rPr>
        <w:t>-</w:t>
      </w:r>
      <w:r w:rsidR="00D43601">
        <w:rPr>
          <w:b/>
          <w:color w:val="FF0000"/>
          <w:sz w:val="28"/>
          <w:szCs w:val="28"/>
        </w:rPr>
        <w:t>1</w:t>
      </w:r>
      <w:r>
        <w:rPr>
          <w:b/>
          <w:color w:val="FF0000"/>
          <w:sz w:val="28"/>
          <w:szCs w:val="28"/>
        </w:rPr>
        <w:t>8</w:t>
      </w:r>
      <w:r w:rsidR="00D07AA1" w:rsidRPr="00624120">
        <w:rPr>
          <w:b/>
          <w:color w:val="FF0000"/>
          <w:sz w:val="28"/>
          <w:szCs w:val="28"/>
        </w:rPr>
        <w:t>, 20</w:t>
      </w:r>
      <w:r w:rsidR="002F28FF">
        <w:rPr>
          <w:b/>
          <w:color w:val="FF0000"/>
          <w:sz w:val="28"/>
          <w:szCs w:val="28"/>
        </w:rPr>
        <w:t>20</w:t>
      </w:r>
    </w:p>
    <w:p w14:paraId="3DEF7B7A" w14:textId="370D0CF8" w:rsidR="00FC0180" w:rsidRPr="00664E7D" w:rsidRDefault="00F354E7" w:rsidP="00E968D1">
      <w:pPr>
        <w:pStyle w:val="Heading1"/>
      </w:pPr>
      <w:r>
        <w:t>Tues</w:t>
      </w:r>
      <w:r w:rsidR="0021134D" w:rsidRPr="00664E7D">
        <w:t xml:space="preserve">day, </w:t>
      </w:r>
      <w:r w:rsidR="002F28FF">
        <w:t>1</w:t>
      </w:r>
      <w:r>
        <w:t>5</w:t>
      </w:r>
      <w:r w:rsidR="00D43601">
        <w:t xml:space="preserve"> July</w:t>
      </w:r>
      <w:r w:rsidR="00F04359" w:rsidRPr="00664E7D">
        <w:t xml:space="preserve"> 20</w:t>
      </w:r>
      <w:r w:rsidR="002F28FF">
        <w:t>20</w:t>
      </w:r>
    </w:p>
    <w:p w14:paraId="5B998165" w14:textId="77777777" w:rsidR="00E32A14" w:rsidRPr="00664E7D" w:rsidRDefault="00E32A14" w:rsidP="00E32A14">
      <w:pPr>
        <w:ind w:left="1080" w:hanging="1080"/>
        <w:rPr>
          <w:b/>
          <w:szCs w:val="28"/>
        </w:rPr>
      </w:pPr>
    </w:p>
    <w:p w14:paraId="55FDE8E0" w14:textId="3583B950" w:rsidR="00E32A14" w:rsidRPr="00664E7D" w:rsidRDefault="00D77451" w:rsidP="00E32A14">
      <w:pPr>
        <w:ind w:left="1080" w:hanging="1080"/>
        <w:rPr>
          <w:szCs w:val="28"/>
        </w:rPr>
      </w:pPr>
      <w:r w:rsidRPr="00664E7D">
        <w:rPr>
          <w:b/>
          <w:szCs w:val="28"/>
        </w:rPr>
        <w:t>10:</w:t>
      </w:r>
      <w:r w:rsidR="00F354E7">
        <w:rPr>
          <w:b/>
          <w:szCs w:val="28"/>
        </w:rPr>
        <w:t>00</w:t>
      </w:r>
      <w:r w:rsidR="00E32A14" w:rsidRPr="00664E7D">
        <w:rPr>
          <w:b/>
          <w:szCs w:val="28"/>
        </w:rPr>
        <w:t xml:space="preserve"> AM</w:t>
      </w:r>
      <w:r w:rsidR="00E32A14" w:rsidRPr="00664E7D">
        <w:rPr>
          <w:szCs w:val="28"/>
        </w:rPr>
        <w:t xml:space="preserve"> The </w:t>
      </w:r>
      <w:r w:rsidR="00F354E7">
        <w:rPr>
          <w:szCs w:val="28"/>
        </w:rPr>
        <w:t xml:space="preserve">acting </w:t>
      </w:r>
      <w:r w:rsidR="00E32A14" w:rsidRPr="00664E7D">
        <w:rPr>
          <w:szCs w:val="28"/>
        </w:rPr>
        <w:t xml:space="preserve">chair, </w:t>
      </w:r>
      <w:r w:rsidR="00F354E7">
        <w:rPr>
          <w:szCs w:val="28"/>
        </w:rPr>
        <w:t>Pat Kinney</w:t>
      </w:r>
      <w:r w:rsidR="00DF2991">
        <w:rPr>
          <w:szCs w:val="28"/>
        </w:rPr>
        <w:t xml:space="preserve"> (</w:t>
      </w:r>
      <w:r w:rsidR="00F354E7">
        <w:rPr>
          <w:szCs w:val="28"/>
        </w:rPr>
        <w:t>Kinney</w:t>
      </w:r>
      <w:r w:rsidR="00DF2991">
        <w:rPr>
          <w:szCs w:val="28"/>
        </w:rPr>
        <w:t xml:space="preserve"> Consulting)</w:t>
      </w:r>
      <w:r w:rsidR="00E32A14" w:rsidRPr="00664E7D">
        <w:rPr>
          <w:szCs w:val="28"/>
        </w:rPr>
        <w:t>, called the meeting to order (</w:t>
      </w:r>
      <w:r w:rsidR="002F28FF" w:rsidRPr="002F28FF">
        <w:rPr>
          <w:szCs w:val="28"/>
        </w:rPr>
        <w:t>15-20-0</w:t>
      </w:r>
      <w:r w:rsidR="00F354E7">
        <w:rPr>
          <w:szCs w:val="28"/>
        </w:rPr>
        <w:t>232</w:t>
      </w:r>
      <w:r w:rsidR="002F28FF" w:rsidRPr="002F28FF">
        <w:rPr>
          <w:szCs w:val="28"/>
        </w:rPr>
        <w:t>-0</w:t>
      </w:r>
      <w:r w:rsidR="00F354E7">
        <w:rPr>
          <w:szCs w:val="28"/>
        </w:rPr>
        <w:t>3</w:t>
      </w:r>
      <w:r w:rsidR="002F28FF" w:rsidRPr="002F28FF">
        <w:rPr>
          <w:szCs w:val="28"/>
        </w:rPr>
        <w:t>-0000</w:t>
      </w:r>
      <w:r w:rsidR="00E32A14" w:rsidRPr="00664E7D">
        <w:rPr>
          <w:szCs w:val="28"/>
        </w:rPr>
        <w:t>)</w:t>
      </w:r>
      <w:r w:rsidR="006D5C30">
        <w:rPr>
          <w:szCs w:val="28"/>
        </w:rPr>
        <w:t xml:space="preserve">, there were </w:t>
      </w:r>
      <w:r w:rsidR="00AA2BDB">
        <w:rPr>
          <w:szCs w:val="28"/>
        </w:rPr>
        <w:t>56</w:t>
      </w:r>
      <w:r w:rsidR="006D5C30">
        <w:rPr>
          <w:szCs w:val="28"/>
        </w:rPr>
        <w:t xml:space="preserve"> attendees at this meeting.</w:t>
      </w:r>
    </w:p>
    <w:p w14:paraId="6E40A49E" w14:textId="77777777" w:rsidR="00E32A14" w:rsidRPr="00664E7D" w:rsidRDefault="00E32A14" w:rsidP="008C5E1A">
      <w:pPr>
        <w:spacing w:before="120"/>
        <w:ind w:left="720"/>
        <w:rPr>
          <w:szCs w:val="28"/>
        </w:rPr>
      </w:pPr>
      <w:r w:rsidRPr="00664E7D">
        <w:rPr>
          <w:szCs w:val="28"/>
        </w:rPr>
        <w:t>Announcements:</w:t>
      </w:r>
    </w:p>
    <w:p w14:paraId="0C9DDDDB" w14:textId="1E3375CC" w:rsidR="00E32A14" w:rsidRPr="008C5E1A" w:rsidRDefault="008A51A1" w:rsidP="007B0532">
      <w:pPr>
        <w:pStyle w:val="ListParagraph"/>
        <w:numPr>
          <w:ilvl w:val="0"/>
          <w:numId w:val="2"/>
        </w:numPr>
        <w:rPr>
          <w:szCs w:val="28"/>
        </w:rPr>
      </w:pPr>
      <w:r w:rsidRPr="00664E7D">
        <w:rPr>
          <w:szCs w:val="28"/>
        </w:rPr>
        <w:t xml:space="preserve">Don’t forget to </w:t>
      </w:r>
      <w:r w:rsidR="002F28FF">
        <w:rPr>
          <w:szCs w:val="28"/>
        </w:rPr>
        <w:t>announce your name and affiliation before you speak</w:t>
      </w:r>
    </w:p>
    <w:p w14:paraId="5C6EE176" w14:textId="69910894" w:rsidR="00CE452D" w:rsidRPr="00664E7D" w:rsidRDefault="002F28FF" w:rsidP="008C5E1A">
      <w:pPr>
        <w:spacing w:before="120"/>
        <w:ind w:left="720"/>
        <w:rPr>
          <w:szCs w:val="28"/>
        </w:rPr>
      </w:pPr>
      <w:r>
        <w:rPr>
          <w:szCs w:val="28"/>
        </w:rPr>
        <w:t>R</w:t>
      </w:r>
      <w:r w:rsidR="00DF2991">
        <w:rPr>
          <w:szCs w:val="28"/>
        </w:rPr>
        <w:t>ick</w:t>
      </w:r>
      <w:r>
        <w:rPr>
          <w:szCs w:val="28"/>
        </w:rPr>
        <w:t xml:space="preserve"> Alfvin</w:t>
      </w:r>
      <w:r w:rsidR="00CE452D" w:rsidRPr="00664E7D">
        <w:rPr>
          <w:szCs w:val="28"/>
        </w:rPr>
        <w:t xml:space="preserve"> </w:t>
      </w:r>
      <w:r w:rsidR="00A97066">
        <w:rPr>
          <w:szCs w:val="28"/>
        </w:rPr>
        <w:t xml:space="preserve">(LineSpeed) </w:t>
      </w:r>
      <w:r w:rsidR="00CE452D" w:rsidRPr="00664E7D">
        <w:rPr>
          <w:szCs w:val="28"/>
        </w:rPr>
        <w:t xml:space="preserve">informed the group of, and displayed the IEEE-SA patent policy presentation slides 0-5 </w:t>
      </w:r>
      <w:r w:rsidR="00CE452D" w:rsidRPr="00664E7D">
        <w:rPr>
          <w:color w:val="0000FF"/>
          <w:szCs w:val="28"/>
        </w:rPr>
        <w:t>(</w:t>
      </w:r>
      <w:hyperlink r:id="rId8" w:history="1">
        <w:r w:rsidR="00CE452D" w:rsidRPr="00664E7D">
          <w:rPr>
            <w:rStyle w:val="Hyperlink"/>
            <w:bCs/>
            <w:szCs w:val="28"/>
          </w:rPr>
          <w:t>http://standards.ieee.org/board/pat/pat-slideset.ppt</w:t>
        </w:r>
      </w:hyperlink>
      <w:r w:rsidR="00CE452D" w:rsidRPr="00664E7D">
        <w:rPr>
          <w:color w:val="0000FF"/>
          <w:szCs w:val="28"/>
        </w:rPr>
        <w:t>)</w:t>
      </w:r>
      <w:r w:rsidR="00CE452D" w:rsidRPr="00664E7D">
        <w:rPr>
          <w:color w:val="000000"/>
          <w:szCs w:val="28"/>
        </w:rPr>
        <w:t>.</w:t>
      </w:r>
      <w:r w:rsidR="00CE452D" w:rsidRPr="00664E7D">
        <w:rPr>
          <w:szCs w:val="28"/>
        </w:rPr>
        <w:t xml:space="preserve">  </w:t>
      </w:r>
    </w:p>
    <w:p w14:paraId="24CC513F" w14:textId="77777777" w:rsidR="00CE452D" w:rsidRPr="00664E7D" w:rsidRDefault="00CE452D" w:rsidP="00CE452D">
      <w:pPr>
        <w:ind w:left="720"/>
        <w:rPr>
          <w:szCs w:val="28"/>
        </w:rPr>
      </w:pPr>
    </w:p>
    <w:p w14:paraId="4D55AE82" w14:textId="056F283F" w:rsidR="00CE452D" w:rsidRPr="00664E7D" w:rsidRDefault="002F28FF" w:rsidP="00CE452D">
      <w:pPr>
        <w:ind w:left="720"/>
        <w:rPr>
          <w:szCs w:val="28"/>
        </w:rPr>
      </w:pPr>
      <w:r>
        <w:rPr>
          <w:szCs w:val="28"/>
        </w:rPr>
        <w:t>R</w:t>
      </w:r>
      <w:r w:rsidR="00DF2991">
        <w:rPr>
          <w:szCs w:val="28"/>
        </w:rPr>
        <w:t>ick</w:t>
      </w:r>
      <w:r>
        <w:rPr>
          <w:szCs w:val="28"/>
        </w:rPr>
        <w:t xml:space="preserve"> Alfvin</w:t>
      </w:r>
      <w:r w:rsidR="00CE452D" w:rsidRPr="00664E7D">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 There were no attendant responses to this call.  </w:t>
      </w:r>
    </w:p>
    <w:p w14:paraId="6B149C26" w14:textId="77777777" w:rsidR="00CE452D" w:rsidRPr="00664E7D" w:rsidRDefault="00CE452D" w:rsidP="00CE452D">
      <w:pPr>
        <w:ind w:left="720"/>
        <w:rPr>
          <w:szCs w:val="28"/>
        </w:rPr>
      </w:pPr>
    </w:p>
    <w:p w14:paraId="10B73F5D" w14:textId="3D1D879A" w:rsidR="00CE452D" w:rsidRPr="00664E7D" w:rsidRDefault="002F28FF" w:rsidP="00CE452D">
      <w:pPr>
        <w:ind w:left="720"/>
        <w:outlineLvl w:val="0"/>
        <w:rPr>
          <w:szCs w:val="28"/>
        </w:rPr>
      </w:pPr>
      <w:r>
        <w:rPr>
          <w:szCs w:val="28"/>
        </w:rPr>
        <w:t>R</w:t>
      </w:r>
      <w:r w:rsidR="00DF2991">
        <w:rPr>
          <w:szCs w:val="28"/>
        </w:rPr>
        <w:t>ick</w:t>
      </w:r>
      <w:r>
        <w:rPr>
          <w:szCs w:val="28"/>
        </w:rPr>
        <w:t xml:space="preserve"> Alfvin</w:t>
      </w:r>
      <w:r w:rsidR="00CE452D" w:rsidRPr="00664E7D">
        <w:rPr>
          <w:szCs w:val="28"/>
        </w:rPr>
        <w:t xml:space="preserve"> displayed and read the standard IEEE Anti-Trust statement.</w:t>
      </w:r>
    </w:p>
    <w:p w14:paraId="553968E7" w14:textId="77777777" w:rsidR="00CE452D" w:rsidRPr="00664E7D" w:rsidRDefault="00CE452D" w:rsidP="00F63CDE">
      <w:pPr>
        <w:ind w:left="720"/>
        <w:rPr>
          <w:szCs w:val="28"/>
        </w:rPr>
      </w:pPr>
    </w:p>
    <w:p w14:paraId="22D3BC72" w14:textId="5D2B34D3" w:rsidR="00F63CDE" w:rsidRPr="00664E7D" w:rsidRDefault="002F28FF" w:rsidP="00F63CDE">
      <w:pPr>
        <w:ind w:left="720"/>
        <w:rPr>
          <w:szCs w:val="28"/>
        </w:rPr>
      </w:pPr>
      <w:r>
        <w:rPr>
          <w:szCs w:val="28"/>
        </w:rPr>
        <w:t>Rick Alfvin</w:t>
      </w:r>
      <w:r w:rsidR="007B6842" w:rsidRPr="00664E7D">
        <w:rPr>
          <w:szCs w:val="28"/>
        </w:rPr>
        <w:t xml:space="preserve"> </w:t>
      </w:r>
      <w:r w:rsidR="00F63CDE" w:rsidRPr="00664E7D">
        <w:rPr>
          <w:szCs w:val="28"/>
        </w:rPr>
        <w:t xml:space="preserve">moved to </w:t>
      </w:r>
      <w:r w:rsidR="00F63CDE" w:rsidRPr="00664E7D">
        <w:rPr>
          <w:i/>
          <w:szCs w:val="28"/>
        </w:rPr>
        <w:t xml:space="preserve">approve the agenda (document </w:t>
      </w:r>
      <w:r w:rsidRPr="002F28FF">
        <w:rPr>
          <w:i/>
          <w:szCs w:val="28"/>
        </w:rPr>
        <w:t>15-20-0</w:t>
      </w:r>
      <w:r w:rsidR="00AA2BDB">
        <w:rPr>
          <w:i/>
          <w:szCs w:val="28"/>
        </w:rPr>
        <w:t>232</w:t>
      </w:r>
      <w:r w:rsidRPr="002F28FF">
        <w:rPr>
          <w:i/>
          <w:szCs w:val="28"/>
        </w:rPr>
        <w:t>-0</w:t>
      </w:r>
      <w:r w:rsidR="00AA2BDB">
        <w:rPr>
          <w:i/>
          <w:szCs w:val="28"/>
        </w:rPr>
        <w:t>3</w:t>
      </w:r>
      <w:r w:rsidRPr="002F28FF">
        <w:rPr>
          <w:i/>
          <w:szCs w:val="28"/>
        </w:rPr>
        <w:t>-0000</w:t>
      </w:r>
      <w:r w:rsidR="00F63CDE" w:rsidRPr="00664E7D">
        <w:rPr>
          <w:i/>
          <w:szCs w:val="28"/>
        </w:rPr>
        <w:t>)</w:t>
      </w:r>
      <w:r w:rsidR="00F63CDE" w:rsidRPr="00664E7D">
        <w:rPr>
          <w:szCs w:val="28"/>
        </w:rPr>
        <w:t xml:space="preserve"> with </w:t>
      </w:r>
      <w:r>
        <w:rPr>
          <w:szCs w:val="28"/>
        </w:rPr>
        <w:t>Ben Rolfe</w:t>
      </w:r>
      <w:r w:rsidR="007B6842">
        <w:rPr>
          <w:szCs w:val="28"/>
        </w:rPr>
        <w:t xml:space="preserve"> </w:t>
      </w:r>
      <w:r w:rsidR="00DF2991">
        <w:rPr>
          <w:szCs w:val="28"/>
        </w:rPr>
        <w:t xml:space="preserve">(Blind Creek Associates) </w:t>
      </w:r>
      <w:r w:rsidR="00F63CDE" w:rsidRPr="00664E7D">
        <w:rPr>
          <w:szCs w:val="28"/>
        </w:rPr>
        <w:t xml:space="preserve">seconding the motion.  </w:t>
      </w:r>
      <w:r w:rsidR="00F63CDE" w:rsidRPr="00664E7D">
        <w:t xml:space="preserve">Following no </w:t>
      </w:r>
      <w:r w:rsidR="00E170E9" w:rsidRPr="00664E7D">
        <w:t>objection,</w:t>
      </w:r>
      <w:r w:rsidR="00F63CDE" w:rsidRPr="00664E7D">
        <w:t xml:space="preserve"> the agenda was approved.</w:t>
      </w:r>
    </w:p>
    <w:p w14:paraId="2FF12779" w14:textId="77777777" w:rsidR="00F63CDE" w:rsidRPr="00664E7D" w:rsidRDefault="00F63CDE" w:rsidP="00F63CDE">
      <w:pPr>
        <w:rPr>
          <w:szCs w:val="28"/>
        </w:rPr>
      </w:pPr>
    </w:p>
    <w:p w14:paraId="2D1BFEEB" w14:textId="12889803" w:rsidR="008D3AB2" w:rsidRPr="00253AB4" w:rsidRDefault="002F28FF" w:rsidP="00253AB4">
      <w:pPr>
        <w:ind w:left="720"/>
      </w:pPr>
      <w:r>
        <w:rPr>
          <w:szCs w:val="28"/>
        </w:rPr>
        <w:t xml:space="preserve">Rick Alfvin </w:t>
      </w:r>
      <w:r w:rsidR="00F63CDE" w:rsidRPr="00664E7D">
        <w:rPr>
          <w:szCs w:val="28"/>
        </w:rPr>
        <w:t xml:space="preserve">moved </w:t>
      </w:r>
      <w:r w:rsidR="00F63CDE" w:rsidRPr="00664E7D">
        <w:rPr>
          <w:i/>
          <w:szCs w:val="28"/>
        </w:rPr>
        <w:t>to approve the previous meeting minutes (</w:t>
      </w:r>
      <w:r w:rsidR="00D77451" w:rsidRPr="00664E7D">
        <w:rPr>
          <w:i/>
          <w:szCs w:val="28"/>
        </w:rPr>
        <w:t>documen</w:t>
      </w:r>
      <w:r w:rsidR="00DB7798" w:rsidRPr="00664E7D">
        <w:rPr>
          <w:i/>
          <w:szCs w:val="28"/>
        </w:rPr>
        <w:t>t 15-</w:t>
      </w:r>
      <w:r>
        <w:rPr>
          <w:i/>
          <w:szCs w:val="28"/>
        </w:rPr>
        <w:t>20</w:t>
      </w:r>
      <w:r w:rsidR="00F63CDE" w:rsidRPr="00664E7D">
        <w:rPr>
          <w:i/>
          <w:szCs w:val="28"/>
        </w:rPr>
        <w:t>-0</w:t>
      </w:r>
      <w:r>
        <w:rPr>
          <w:i/>
          <w:szCs w:val="28"/>
        </w:rPr>
        <w:t>0</w:t>
      </w:r>
      <w:r w:rsidR="005D5C15">
        <w:rPr>
          <w:i/>
          <w:szCs w:val="28"/>
        </w:rPr>
        <w:t>175</w:t>
      </w:r>
      <w:r w:rsidR="00F63CDE" w:rsidRPr="00664E7D">
        <w:rPr>
          <w:i/>
          <w:szCs w:val="28"/>
        </w:rPr>
        <w:t>-0</w:t>
      </w:r>
      <w:r w:rsidR="00DB7798" w:rsidRPr="00664E7D">
        <w:rPr>
          <w:i/>
          <w:szCs w:val="28"/>
        </w:rPr>
        <w:t>0</w:t>
      </w:r>
      <w:r w:rsidR="00F63CDE" w:rsidRPr="00664E7D">
        <w:rPr>
          <w:i/>
          <w:szCs w:val="28"/>
        </w:rPr>
        <w:t>-0000)</w:t>
      </w:r>
      <w:r w:rsidR="00F63CDE" w:rsidRPr="00664E7D">
        <w:rPr>
          <w:szCs w:val="28"/>
        </w:rPr>
        <w:t xml:space="preserve"> and </w:t>
      </w:r>
      <w:r>
        <w:rPr>
          <w:szCs w:val="28"/>
        </w:rPr>
        <w:t xml:space="preserve">Ben Rolfe </w:t>
      </w:r>
      <w:r w:rsidR="00F63CDE" w:rsidRPr="00664E7D">
        <w:rPr>
          <w:szCs w:val="28"/>
        </w:rPr>
        <w:t xml:space="preserve">seconded the motion. </w:t>
      </w:r>
      <w:r w:rsidR="00F63CDE" w:rsidRPr="00664E7D">
        <w:t>Following neither discussion nor objection the minutes were approved. There were no matters resulting from the previous minutes.</w:t>
      </w:r>
    </w:p>
    <w:p w14:paraId="2299B514" w14:textId="77777777" w:rsidR="00947D35" w:rsidRDefault="00947D35" w:rsidP="004C0862">
      <w:pPr>
        <w:rPr>
          <w:szCs w:val="28"/>
        </w:rPr>
      </w:pPr>
    </w:p>
    <w:p w14:paraId="50F4F290" w14:textId="6D3659ED" w:rsidR="00947D35" w:rsidRDefault="00A97066" w:rsidP="00E763DD">
      <w:pPr>
        <w:ind w:left="720"/>
        <w:rPr>
          <w:szCs w:val="28"/>
        </w:rPr>
      </w:pPr>
      <w:r>
        <w:rPr>
          <w:szCs w:val="28"/>
        </w:rPr>
        <w:t>Rick Alvin</w:t>
      </w:r>
      <w:r w:rsidR="000745A5">
        <w:rPr>
          <w:szCs w:val="28"/>
        </w:rPr>
        <w:t xml:space="preserve"> </w:t>
      </w:r>
      <w:r w:rsidR="00947D35">
        <w:rPr>
          <w:szCs w:val="28"/>
        </w:rPr>
        <w:t xml:space="preserve">presented </w:t>
      </w:r>
      <w:r w:rsidR="00273ABF">
        <w:rPr>
          <w:szCs w:val="28"/>
        </w:rPr>
        <w:t xml:space="preserve">the </w:t>
      </w:r>
      <w:r>
        <w:rPr>
          <w:szCs w:val="28"/>
        </w:rPr>
        <w:t>attendance</w:t>
      </w:r>
      <w:r w:rsidR="00273ABF">
        <w:rPr>
          <w:szCs w:val="28"/>
        </w:rPr>
        <w:t xml:space="preserve"> information</w:t>
      </w:r>
      <w:r>
        <w:rPr>
          <w:szCs w:val="28"/>
        </w:rPr>
        <w:t>, i.e. use IMAT</w:t>
      </w:r>
      <w:r w:rsidR="00273ABF">
        <w:rPr>
          <w:szCs w:val="28"/>
        </w:rPr>
        <w:t>.</w:t>
      </w:r>
      <w:r>
        <w:rPr>
          <w:szCs w:val="28"/>
        </w:rPr>
        <w:t xml:space="preserve">  </w:t>
      </w:r>
    </w:p>
    <w:p w14:paraId="0193B9B8" w14:textId="77777777" w:rsidR="00605ED7" w:rsidRDefault="00605ED7" w:rsidP="00E763DD">
      <w:pPr>
        <w:ind w:left="720"/>
        <w:rPr>
          <w:b/>
          <w:szCs w:val="28"/>
        </w:rPr>
      </w:pPr>
    </w:p>
    <w:p w14:paraId="178426E4" w14:textId="500887D6" w:rsidR="00605ED7" w:rsidRPr="00605ED7" w:rsidRDefault="00605ED7" w:rsidP="0084054D">
      <w:pPr>
        <w:pStyle w:val="Heading2"/>
      </w:pPr>
      <w:r w:rsidRPr="00605ED7">
        <w:t>Closing plenary meeting voting system</w:t>
      </w:r>
    </w:p>
    <w:p w14:paraId="724FFC6C" w14:textId="6ECD9918" w:rsidR="00605ED7" w:rsidRDefault="00605ED7" w:rsidP="00605ED7">
      <w:pPr>
        <w:ind w:left="720"/>
        <w:rPr>
          <w:bCs/>
        </w:rPr>
      </w:pPr>
      <w:r w:rsidRPr="00CD1423">
        <w:rPr>
          <w:bCs/>
        </w:rPr>
        <w:t xml:space="preserve">Jonathan Goldberg </w:t>
      </w:r>
      <w:r>
        <w:rPr>
          <w:bCs/>
        </w:rPr>
        <w:t xml:space="preserve">(IEEE SA) </w:t>
      </w:r>
      <w:r w:rsidRPr="00CD1423">
        <w:rPr>
          <w:bCs/>
        </w:rPr>
        <w:t>presented the concept of live voting at virtual meetings via DirectVoteLive</w:t>
      </w:r>
      <w:r>
        <w:rPr>
          <w:bCs/>
        </w:rPr>
        <w:t xml:space="preserve"> (DVL)</w:t>
      </w:r>
      <w:r w:rsidRPr="00CD1423">
        <w:rPr>
          <w:bCs/>
        </w:rPr>
        <w:t>.</w:t>
      </w:r>
      <w:r>
        <w:rPr>
          <w:bCs/>
        </w:rPr>
        <w:t xml:space="preserve">  He explained how the voting application works and how to register.  DVL will only be used at the closing plenary meeting on Friday, 18 September.  He also noted that the motions would be loaded in advance of the meeting.  This process will require that the TG chairs send Pat Kinney the motions for the closing meeting by end of Thursday.  Jonathan </w:t>
      </w:r>
      <w:r w:rsidR="00393FB1">
        <w:rPr>
          <w:bCs/>
        </w:rPr>
        <w:t>has</w:t>
      </w:r>
      <w:r>
        <w:rPr>
          <w:bCs/>
        </w:rPr>
        <w:t xml:space="preserve"> </w:t>
      </w:r>
      <w:r w:rsidR="00393FB1">
        <w:rPr>
          <w:bCs/>
        </w:rPr>
        <w:t>sent</w:t>
      </w:r>
      <w:r>
        <w:rPr>
          <w:bCs/>
        </w:rPr>
        <w:t xml:space="preserve"> links to information on DVL.</w:t>
      </w:r>
    </w:p>
    <w:p w14:paraId="43D4A69C" w14:textId="77777777" w:rsidR="00605ED7" w:rsidRDefault="00605ED7" w:rsidP="00E763DD">
      <w:pPr>
        <w:ind w:left="720"/>
        <w:rPr>
          <w:szCs w:val="28"/>
        </w:rPr>
      </w:pPr>
    </w:p>
    <w:p w14:paraId="07FDCFE6" w14:textId="77777777" w:rsidR="00A97066" w:rsidRDefault="00A97066" w:rsidP="006B477C">
      <w:pPr>
        <w:rPr>
          <w:b/>
          <w:szCs w:val="28"/>
        </w:rPr>
      </w:pPr>
    </w:p>
    <w:p w14:paraId="4D071885" w14:textId="0DC6DFEF" w:rsidR="000C0EB4" w:rsidRPr="0084054D" w:rsidRDefault="00A33D97" w:rsidP="0084054D">
      <w:pPr>
        <w:pStyle w:val="Heading2"/>
      </w:pPr>
      <w:r w:rsidRPr="00E06F11">
        <w:lastRenderedPageBreak/>
        <w:t>Status Reports</w:t>
      </w:r>
    </w:p>
    <w:p w14:paraId="2CDCBC03" w14:textId="1C38F800" w:rsidR="00134B8D" w:rsidRPr="006B4168" w:rsidRDefault="00327C5A" w:rsidP="006B4168">
      <w:pPr>
        <w:ind w:left="720"/>
        <w:rPr>
          <w:rFonts w:ascii="Times" w:hAnsi="Times" w:cs="Helvetica"/>
        </w:rPr>
      </w:pPr>
      <w:r w:rsidRPr="00664E7D">
        <w:rPr>
          <w:rFonts w:ascii="Times" w:hAnsi="Times" w:cs="Helvetica"/>
        </w:rPr>
        <w:t>802.15</w:t>
      </w:r>
      <w:r w:rsidR="006B4168">
        <w:rPr>
          <w:rFonts w:ascii="Times" w:hAnsi="Times" w:cs="Helvetica"/>
        </w:rPr>
        <w:t xml:space="preserve"> activities</w:t>
      </w:r>
    </w:p>
    <w:p w14:paraId="2411259E" w14:textId="2CCAF9A1" w:rsidR="006B4168" w:rsidRDefault="006B4168" w:rsidP="006B4168">
      <w:pPr>
        <w:pStyle w:val="ListParagraph"/>
        <w:numPr>
          <w:ilvl w:val="0"/>
          <w:numId w:val="2"/>
        </w:numPr>
        <w:rPr>
          <w:szCs w:val="28"/>
        </w:rPr>
      </w:pPr>
      <w:r>
        <w:rPr>
          <w:szCs w:val="28"/>
        </w:rPr>
        <w:t xml:space="preserve">Task group 15.4 Cor </w:t>
      </w:r>
    </w:p>
    <w:p w14:paraId="322903D4" w14:textId="7EAB1E82" w:rsidR="006B4168" w:rsidRDefault="00E763DD" w:rsidP="006B4168">
      <w:pPr>
        <w:pStyle w:val="ListParagraph"/>
        <w:numPr>
          <w:ilvl w:val="1"/>
          <w:numId w:val="2"/>
        </w:numPr>
        <w:ind w:left="1800"/>
        <w:rPr>
          <w:szCs w:val="28"/>
        </w:rPr>
      </w:pPr>
      <w:r>
        <w:rPr>
          <w:szCs w:val="28"/>
        </w:rPr>
        <w:t xml:space="preserve">This will be the first session for TG4Cor2, acting chair appointed Kunal Shah as </w:t>
      </w:r>
      <w:bookmarkStart w:id="0" w:name="_GoBack"/>
      <w:r>
        <w:rPr>
          <w:szCs w:val="28"/>
        </w:rPr>
        <w:t xml:space="preserve">acting task group chair, and asked for the task group to affirm Kunal </w:t>
      </w:r>
      <w:r w:rsidR="00E4222A">
        <w:rPr>
          <w:szCs w:val="28"/>
        </w:rPr>
        <w:t xml:space="preserve">Shah </w:t>
      </w:r>
      <w:r>
        <w:rPr>
          <w:szCs w:val="28"/>
        </w:rPr>
        <w:t>as chair.</w:t>
      </w:r>
    </w:p>
    <w:bookmarkEnd w:id="0"/>
    <w:p w14:paraId="7CA4B72D" w14:textId="49058D64" w:rsidR="00E763DD" w:rsidRPr="006B4168" w:rsidRDefault="00E763DD" w:rsidP="006B4168">
      <w:pPr>
        <w:pStyle w:val="ListParagraph"/>
        <w:numPr>
          <w:ilvl w:val="0"/>
          <w:numId w:val="2"/>
        </w:numPr>
        <w:rPr>
          <w:szCs w:val="28"/>
        </w:rPr>
      </w:pPr>
      <w:r w:rsidRPr="006B4168">
        <w:rPr>
          <w:szCs w:val="28"/>
        </w:rPr>
        <w:t xml:space="preserve">Task Group </w:t>
      </w:r>
      <w:r w:rsidR="006B4168">
        <w:rPr>
          <w:szCs w:val="28"/>
        </w:rPr>
        <w:t>15.</w:t>
      </w:r>
      <w:r w:rsidRPr="006B4168">
        <w:rPr>
          <w:szCs w:val="28"/>
        </w:rPr>
        <w:t>4w</w:t>
      </w:r>
      <w:r w:rsidR="004A43A7" w:rsidRPr="006B4168">
        <w:rPr>
          <w:szCs w:val="28"/>
        </w:rPr>
        <w:t xml:space="preserve"> – </w:t>
      </w:r>
      <w:r w:rsidR="00E4222A">
        <w:rPr>
          <w:szCs w:val="28"/>
        </w:rPr>
        <w:t>LPWA</w:t>
      </w:r>
    </w:p>
    <w:p w14:paraId="77614501" w14:textId="3F894A31" w:rsidR="006B4168" w:rsidRDefault="00B71F4F" w:rsidP="006B4168">
      <w:pPr>
        <w:pStyle w:val="ListParagraph"/>
        <w:numPr>
          <w:ilvl w:val="0"/>
          <w:numId w:val="2"/>
        </w:numPr>
        <w:rPr>
          <w:szCs w:val="28"/>
        </w:rPr>
      </w:pPr>
      <w:r w:rsidRPr="006B4168">
        <w:rPr>
          <w:szCs w:val="28"/>
        </w:rPr>
        <w:t>Task</w:t>
      </w:r>
      <w:r w:rsidR="00140C91" w:rsidRPr="006B4168">
        <w:rPr>
          <w:szCs w:val="28"/>
        </w:rPr>
        <w:t xml:space="preserve"> Group </w:t>
      </w:r>
      <w:r w:rsidR="006B4168">
        <w:rPr>
          <w:szCs w:val="28"/>
        </w:rPr>
        <w:t>15.</w:t>
      </w:r>
      <w:r w:rsidR="00140C91" w:rsidRPr="006B4168">
        <w:rPr>
          <w:szCs w:val="28"/>
        </w:rPr>
        <w:t>4y – SECN</w:t>
      </w:r>
    </w:p>
    <w:p w14:paraId="529E70E9" w14:textId="69A12A73" w:rsidR="006B4168" w:rsidRPr="006B4168" w:rsidRDefault="00A97066" w:rsidP="006B4168">
      <w:pPr>
        <w:pStyle w:val="ListParagraph"/>
        <w:numPr>
          <w:ilvl w:val="1"/>
          <w:numId w:val="2"/>
        </w:numPr>
        <w:ind w:left="1800"/>
        <w:rPr>
          <w:szCs w:val="28"/>
        </w:rPr>
      </w:pPr>
      <w:r w:rsidRPr="006B4168">
        <w:rPr>
          <w:szCs w:val="28"/>
        </w:rPr>
        <w:t>Two meetings this week, comment resolution, reform the CRG</w:t>
      </w:r>
    </w:p>
    <w:p w14:paraId="024D7AF8" w14:textId="3746D72C" w:rsidR="00E4222A" w:rsidRDefault="00E4222A" w:rsidP="00E4222A">
      <w:pPr>
        <w:pStyle w:val="ListParagraph"/>
        <w:numPr>
          <w:ilvl w:val="0"/>
          <w:numId w:val="2"/>
        </w:numPr>
        <w:rPr>
          <w:szCs w:val="28"/>
        </w:rPr>
      </w:pPr>
      <w:r>
        <w:rPr>
          <w:szCs w:val="28"/>
        </w:rPr>
        <w:t xml:space="preserve">Task group 15.7a </w:t>
      </w:r>
      <w:r w:rsidRPr="006B4168">
        <w:rPr>
          <w:szCs w:val="28"/>
        </w:rPr>
        <w:t>–</w:t>
      </w:r>
      <w:r>
        <w:rPr>
          <w:szCs w:val="28"/>
        </w:rPr>
        <w:t xml:space="preserve"> VAT</w:t>
      </w:r>
    </w:p>
    <w:p w14:paraId="71733796" w14:textId="68258DDF" w:rsidR="00E4222A" w:rsidRDefault="00E4222A" w:rsidP="00E4222A">
      <w:pPr>
        <w:pStyle w:val="ListParagraph"/>
        <w:numPr>
          <w:ilvl w:val="1"/>
          <w:numId w:val="2"/>
        </w:numPr>
        <w:ind w:left="1800"/>
        <w:rPr>
          <w:szCs w:val="28"/>
        </w:rPr>
      </w:pPr>
      <w:r>
        <w:rPr>
          <w:szCs w:val="28"/>
        </w:rPr>
        <w:t>This will be the first session for TG</w:t>
      </w:r>
      <w:r w:rsidR="000C62EF">
        <w:rPr>
          <w:szCs w:val="28"/>
        </w:rPr>
        <w:t>7a</w:t>
      </w:r>
      <w:r>
        <w:rPr>
          <w:szCs w:val="28"/>
        </w:rPr>
        <w:t>, acting chair appointed Yeong Min Jang as acting task group chair, and asked for the task group to affirm Yeong Min Jang as chair.</w:t>
      </w:r>
    </w:p>
    <w:p w14:paraId="375626E1" w14:textId="69E0AE7F" w:rsidR="006B4168" w:rsidRDefault="00307C01" w:rsidP="006B4168">
      <w:pPr>
        <w:pStyle w:val="ListParagraph"/>
        <w:numPr>
          <w:ilvl w:val="0"/>
          <w:numId w:val="5"/>
        </w:numPr>
        <w:ind w:left="1440"/>
        <w:rPr>
          <w:szCs w:val="28"/>
        </w:rPr>
      </w:pPr>
      <w:r w:rsidRPr="006B4168">
        <w:rPr>
          <w:szCs w:val="28"/>
        </w:rPr>
        <w:t>T</w:t>
      </w:r>
      <w:r w:rsidR="00CD5AC3" w:rsidRPr="006B4168">
        <w:rPr>
          <w:szCs w:val="28"/>
        </w:rPr>
        <w:t>ask</w:t>
      </w:r>
      <w:r w:rsidRPr="006B4168">
        <w:rPr>
          <w:szCs w:val="28"/>
        </w:rPr>
        <w:t xml:space="preserve"> G</w:t>
      </w:r>
      <w:r w:rsidR="00CD5AC3" w:rsidRPr="006B4168">
        <w:rPr>
          <w:szCs w:val="28"/>
        </w:rPr>
        <w:t>roup</w:t>
      </w:r>
      <w:r w:rsidR="00514EF8" w:rsidRPr="006B4168">
        <w:rPr>
          <w:szCs w:val="28"/>
        </w:rPr>
        <w:t xml:space="preserve"> </w:t>
      </w:r>
      <w:r w:rsidR="006B4168">
        <w:rPr>
          <w:szCs w:val="28"/>
        </w:rPr>
        <w:t>15.</w:t>
      </w:r>
      <w:r w:rsidR="00A97066" w:rsidRPr="006B4168">
        <w:rPr>
          <w:szCs w:val="28"/>
        </w:rPr>
        <w:t>9m</w:t>
      </w:r>
      <w:r w:rsidR="00140C91" w:rsidRPr="006B4168">
        <w:rPr>
          <w:szCs w:val="28"/>
        </w:rPr>
        <w:t>a</w:t>
      </w:r>
      <w:r w:rsidRPr="006B4168">
        <w:rPr>
          <w:szCs w:val="28"/>
        </w:rPr>
        <w:t xml:space="preserve"> </w:t>
      </w:r>
      <w:r w:rsidR="00514EF8" w:rsidRPr="006B4168">
        <w:rPr>
          <w:szCs w:val="28"/>
        </w:rPr>
        <w:t xml:space="preserve">– </w:t>
      </w:r>
      <w:r w:rsidR="0017182F">
        <w:rPr>
          <w:szCs w:val="28"/>
        </w:rPr>
        <w:t>KMP</w:t>
      </w:r>
    </w:p>
    <w:p w14:paraId="422DB0B7" w14:textId="06EBADE6" w:rsidR="009A7DEC" w:rsidRPr="006B4168" w:rsidRDefault="00A97066" w:rsidP="006B4168">
      <w:pPr>
        <w:pStyle w:val="ListParagraph"/>
        <w:numPr>
          <w:ilvl w:val="1"/>
          <w:numId w:val="5"/>
        </w:numPr>
        <w:ind w:left="1800"/>
        <w:rPr>
          <w:szCs w:val="28"/>
        </w:rPr>
      </w:pPr>
      <w:r w:rsidRPr="006B4168">
        <w:rPr>
          <w:szCs w:val="28"/>
        </w:rPr>
        <w:t>Meeting</w:t>
      </w:r>
      <w:r w:rsidR="0017182F">
        <w:rPr>
          <w:szCs w:val="28"/>
        </w:rPr>
        <w:t>s are</w:t>
      </w:r>
      <w:r w:rsidRPr="006B4168">
        <w:rPr>
          <w:szCs w:val="28"/>
        </w:rPr>
        <w:t xml:space="preserve"> before </w:t>
      </w:r>
      <w:r w:rsidR="0017182F">
        <w:rPr>
          <w:szCs w:val="28"/>
        </w:rPr>
        <w:t xml:space="preserve">WG </w:t>
      </w:r>
      <w:r w:rsidR="00E4222A">
        <w:rPr>
          <w:szCs w:val="28"/>
        </w:rPr>
        <w:t>LB ends</w:t>
      </w:r>
      <w:r w:rsidRPr="006B4168">
        <w:rPr>
          <w:szCs w:val="28"/>
        </w:rPr>
        <w:t xml:space="preserve">, </w:t>
      </w:r>
      <w:r w:rsidR="00E4222A">
        <w:rPr>
          <w:szCs w:val="28"/>
        </w:rPr>
        <w:t xml:space="preserve">resolve comments, edit draft, </w:t>
      </w:r>
      <w:r w:rsidRPr="006B4168">
        <w:rPr>
          <w:szCs w:val="28"/>
        </w:rPr>
        <w:t>start CRG</w:t>
      </w:r>
    </w:p>
    <w:p w14:paraId="49F76974" w14:textId="77777777" w:rsidR="006B4168" w:rsidRDefault="003A6CC3" w:rsidP="006B4168">
      <w:pPr>
        <w:pStyle w:val="ListParagraph"/>
        <w:numPr>
          <w:ilvl w:val="0"/>
          <w:numId w:val="24"/>
        </w:numPr>
        <w:ind w:left="1440"/>
        <w:rPr>
          <w:szCs w:val="28"/>
        </w:rPr>
      </w:pPr>
      <w:r w:rsidRPr="006B4168">
        <w:rPr>
          <w:szCs w:val="28"/>
        </w:rPr>
        <w:t>Task Group 13 –Multi Gigabit/sec OWC</w:t>
      </w:r>
    </w:p>
    <w:p w14:paraId="6DE268D8" w14:textId="05F372A7" w:rsidR="00A97066" w:rsidRPr="006B4168" w:rsidRDefault="00A97066" w:rsidP="006B4168">
      <w:pPr>
        <w:pStyle w:val="ListParagraph"/>
        <w:numPr>
          <w:ilvl w:val="1"/>
          <w:numId w:val="24"/>
        </w:numPr>
        <w:ind w:left="1800"/>
        <w:rPr>
          <w:szCs w:val="28"/>
        </w:rPr>
      </w:pPr>
      <w:r w:rsidRPr="006B4168">
        <w:rPr>
          <w:szCs w:val="28"/>
        </w:rPr>
        <w:t>Re</w:t>
      </w:r>
      <w:r w:rsidR="00E4222A">
        <w:rPr>
          <w:szCs w:val="28"/>
        </w:rPr>
        <w:t>solve comments, recirculate revised draft, prepare for SA Ballot</w:t>
      </w:r>
    </w:p>
    <w:p w14:paraId="7A429929" w14:textId="77777777" w:rsidR="006B4168" w:rsidRDefault="00A97066" w:rsidP="006B4168">
      <w:pPr>
        <w:pStyle w:val="ListParagraph"/>
        <w:numPr>
          <w:ilvl w:val="0"/>
          <w:numId w:val="24"/>
        </w:numPr>
        <w:ind w:left="1440"/>
        <w:rPr>
          <w:szCs w:val="28"/>
        </w:rPr>
      </w:pPr>
      <w:r w:rsidRPr="006B4168">
        <w:rPr>
          <w:szCs w:val="28"/>
        </w:rPr>
        <w:t>Task Group 16</w:t>
      </w:r>
      <w:r w:rsidR="000F404F" w:rsidRPr="006B4168">
        <w:rPr>
          <w:szCs w:val="28"/>
        </w:rPr>
        <w:t>t</w:t>
      </w:r>
    </w:p>
    <w:p w14:paraId="15FBAB29" w14:textId="77777777" w:rsidR="006B4168" w:rsidRDefault="00A97066" w:rsidP="006B4168">
      <w:pPr>
        <w:pStyle w:val="ListParagraph"/>
        <w:numPr>
          <w:ilvl w:val="1"/>
          <w:numId w:val="24"/>
        </w:numPr>
        <w:ind w:left="1800"/>
        <w:rPr>
          <w:szCs w:val="28"/>
        </w:rPr>
      </w:pPr>
      <w:r w:rsidRPr="006B4168">
        <w:rPr>
          <w:szCs w:val="28"/>
        </w:rPr>
        <w:t>1 meeting slot this week</w:t>
      </w:r>
    </w:p>
    <w:p w14:paraId="53F0E7EA" w14:textId="77777777" w:rsidR="006B4168" w:rsidRDefault="006B4168" w:rsidP="006B4168">
      <w:pPr>
        <w:pStyle w:val="ListParagraph"/>
        <w:numPr>
          <w:ilvl w:val="0"/>
          <w:numId w:val="24"/>
        </w:numPr>
        <w:ind w:left="1440"/>
        <w:rPr>
          <w:szCs w:val="28"/>
        </w:rPr>
      </w:pPr>
      <w:r w:rsidRPr="006B4168">
        <w:rPr>
          <w:szCs w:val="28"/>
        </w:rPr>
        <w:t xml:space="preserve">TAG </w:t>
      </w:r>
      <w:r w:rsidR="00A97066" w:rsidRPr="006B4168">
        <w:rPr>
          <w:szCs w:val="28"/>
        </w:rPr>
        <w:t>THz</w:t>
      </w:r>
    </w:p>
    <w:p w14:paraId="20D9ACF6" w14:textId="7CA13536" w:rsidR="006B4168" w:rsidRPr="006B4168" w:rsidRDefault="0017182F" w:rsidP="006B4168">
      <w:pPr>
        <w:pStyle w:val="ListParagraph"/>
        <w:numPr>
          <w:ilvl w:val="1"/>
          <w:numId w:val="24"/>
        </w:numPr>
        <w:ind w:left="1800"/>
        <w:rPr>
          <w:szCs w:val="28"/>
        </w:rPr>
      </w:pPr>
      <w:r>
        <w:rPr>
          <w:szCs w:val="28"/>
        </w:rPr>
        <w:t>Call for contributions, THz sensing applications</w:t>
      </w:r>
    </w:p>
    <w:p w14:paraId="3BE6D37F" w14:textId="77777777" w:rsidR="006B4168" w:rsidRDefault="00A97066" w:rsidP="006B4168">
      <w:pPr>
        <w:pStyle w:val="ListParagraph"/>
        <w:numPr>
          <w:ilvl w:val="0"/>
          <w:numId w:val="7"/>
        </w:numPr>
        <w:ind w:left="1440"/>
        <w:rPr>
          <w:szCs w:val="28"/>
        </w:rPr>
      </w:pPr>
      <w:r w:rsidRPr="006B4168">
        <w:rPr>
          <w:szCs w:val="28"/>
        </w:rPr>
        <w:t>IG JRE</w:t>
      </w:r>
    </w:p>
    <w:p w14:paraId="011A36B5" w14:textId="5074FD1B" w:rsidR="004C383D" w:rsidRPr="00CC03A6" w:rsidRDefault="004C383D" w:rsidP="00CC03A6">
      <w:pPr>
        <w:pStyle w:val="ListParagraph"/>
        <w:numPr>
          <w:ilvl w:val="1"/>
          <w:numId w:val="7"/>
        </w:numPr>
        <w:ind w:left="1800"/>
        <w:rPr>
          <w:szCs w:val="28"/>
        </w:rPr>
      </w:pPr>
      <w:r>
        <w:rPr>
          <w:szCs w:val="28"/>
        </w:rPr>
        <w:t xml:space="preserve">This will be the first session acting as a TG (WG approved PAR and CSD), acting chair appointed Takashi </w:t>
      </w:r>
      <w:r w:rsidRPr="000F404F">
        <w:t>Kur</w:t>
      </w:r>
      <w:r>
        <w:t>a</w:t>
      </w:r>
      <w:r w:rsidRPr="000F404F">
        <w:t>m</w:t>
      </w:r>
      <w:r>
        <w:t>o</w:t>
      </w:r>
      <w:r w:rsidRPr="000F404F">
        <w:t>chi</w:t>
      </w:r>
      <w:r>
        <w:rPr>
          <w:szCs w:val="28"/>
        </w:rPr>
        <w:t xml:space="preserve"> as acting task group chair, and asked for the task group to affirm Yeong Min Jang as chair.</w:t>
      </w:r>
    </w:p>
    <w:p w14:paraId="0A40A53F" w14:textId="7E12B51A" w:rsidR="004A607A" w:rsidRPr="006B4168" w:rsidRDefault="006B4168" w:rsidP="004C383D">
      <w:pPr>
        <w:pStyle w:val="ListParagraph"/>
        <w:numPr>
          <w:ilvl w:val="0"/>
          <w:numId w:val="8"/>
        </w:numPr>
        <w:ind w:left="1440"/>
        <w:rPr>
          <w:szCs w:val="28"/>
        </w:rPr>
      </w:pPr>
      <w:r>
        <w:rPr>
          <w:szCs w:val="28"/>
        </w:rPr>
        <w:t>Standing Committee</w:t>
      </w:r>
      <w:r w:rsidR="00E4222A" w:rsidRPr="006B4168">
        <w:rPr>
          <w:szCs w:val="28"/>
        </w:rPr>
        <w:t xml:space="preserve"> </w:t>
      </w:r>
      <w:r w:rsidR="0017182F">
        <w:rPr>
          <w:szCs w:val="28"/>
        </w:rPr>
        <w:t xml:space="preserve">maintenance </w:t>
      </w:r>
      <w:r w:rsidR="00E4222A" w:rsidRPr="006B4168">
        <w:rPr>
          <w:szCs w:val="28"/>
        </w:rPr>
        <w:t xml:space="preserve">– </w:t>
      </w:r>
      <w:proofErr w:type="spellStart"/>
      <w:r w:rsidR="00E4222A">
        <w:rPr>
          <w:szCs w:val="28"/>
        </w:rPr>
        <w:t>SCm</w:t>
      </w:r>
      <w:proofErr w:type="spellEnd"/>
    </w:p>
    <w:p w14:paraId="3BF05F76" w14:textId="44F3737B" w:rsidR="006B1B91" w:rsidRDefault="00765645" w:rsidP="006B4168">
      <w:pPr>
        <w:pStyle w:val="ListParagraph"/>
        <w:numPr>
          <w:ilvl w:val="1"/>
          <w:numId w:val="13"/>
        </w:numPr>
        <w:ind w:left="1800"/>
        <w:rPr>
          <w:szCs w:val="28"/>
        </w:rPr>
      </w:pPr>
      <w:r>
        <w:rPr>
          <w:szCs w:val="28"/>
        </w:rPr>
        <w:t>New name for WG TAG</w:t>
      </w:r>
    </w:p>
    <w:p w14:paraId="5A50109A" w14:textId="4A1D53D6" w:rsidR="006B1B91" w:rsidRPr="006B1B91" w:rsidRDefault="006B1B91" w:rsidP="006B4168">
      <w:pPr>
        <w:pStyle w:val="ListParagraph"/>
        <w:numPr>
          <w:ilvl w:val="1"/>
          <w:numId w:val="13"/>
        </w:numPr>
        <w:ind w:left="1800"/>
        <w:rPr>
          <w:szCs w:val="28"/>
        </w:rPr>
      </w:pPr>
      <w:r>
        <w:rPr>
          <w:szCs w:val="28"/>
        </w:rPr>
        <w:t>OM changes due to virtual meetings</w:t>
      </w:r>
    </w:p>
    <w:p w14:paraId="7AEC22D9" w14:textId="77777777" w:rsidR="00A97066" w:rsidRPr="00A97066" w:rsidRDefault="00A97066" w:rsidP="00A97066">
      <w:pPr>
        <w:pStyle w:val="ListParagraph"/>
        <w:ind w:left="1800"/>
        <w:rPr>
          <w:szCs w:val="28"/>
        </w:rPr>
      </w:pPr>
    </w:p>
    <w:p w14:paraId="1833F728" w14:textId="40FA3224" w:rsidR="00E32A14" w:rsidRPr="00664E7D" w:rsidRDefault="00A01976" w:rsidP="00E32A14">
      <w:pPr>
        <w:rPr>
          <w:b/>
        </w:rPr>
      </w:pPr>
      <w:r w:rsidRPr="00664E7D">
        <w:rPr>
          <w:b/>
        </w:rPr>
        <w:t>1</w:t>
      </w:r>
      <w:r w:rsidR="007C0231" w:rsidRPr="00664E7D">
        <w:rPr>
          <w:b/>
        </w:rPr>
        <w:t>1</w:t>
      </w:r>
      <w:r w:rsidR="00E32A14" w:rsidRPr="00664E7D">
        <w:rPr>
          <w:b/>
        </w:rPr>
        <w:t>:</w:t>
      </w:r>
      <w:r w:rsidR="00A97066">
        <w:rPr>
          <w:b/>
        </w:rPr>
        <w:t>20</w:t>
      </w:r>
      <w:r w:rsidR="00E32A14" w:rsidRPr="00664E7D">
        <w:rPr>
          <w:b/>
        </w:rPr>
        <w:t xml:space="preserve"> PM</w:t>
      </w:r>
      <w:r w:rsidR="00E32A14" w:rsidRPr="00664E7D">
        <w:t xml:space="preserve"> The chair recessed the meeting</w:t>
      </w:r>
    </w:p>
    <w:p w14:paraId="609A477A" w14:textId="77777777" w:rsidR="00F17454" w:rsidRPr="00664E7D" w:rsidRDefault="00F17454" w:rsidP="005B33F8">
      <w:pPr>
        <w:pStyle w:val="BodyTextIndent"/>
        <w:ind w:left="0"/>
        <w:rPr>
          <w:b/>
        </w:rPr>
      </w:pPr>
    </w:p>
    <w:p w14:paraId="1C976948" w14:textId="181F57C9" w:rsidR="00E32A14" w:rsidRPr="00664E7D" w:rsidRDefault="000F404F" w:rsidP="00E06F11">
      <w:pPr>
        <w:pStyle w:val="Heading1"/>
      </w:pPr>
      <w:r>
        <w:t>Fri</w:t>
      </w:r>
      <w:r w:rsidR="00E32A14" w:rsidRPr="00664E7D">
        <w:t xml:space="preserve">day, </w:t>
      </w:r>
      <w:r w:rsidR="00D43601">
        <w:t>1</w:t>
      </w:r>
      <w:r>
        <w:t>7</w:t>
      </w:r>
      <w:r w:rsidR="00D43601">
        <w:t xml:space="preserve"> July</w:t>
      </w:r>
      <w:r w:rsidR="00DF358C" w:rsidRPr="00664E7D">
        <w:t xml:space="preserve"> 20</w:t>
      </w:r>
      <w:r w:rsidR="00A97066">
        <w:t>20</w:t>
      </w:r>
    </w:p>
    <w:p w14:paraId="13FCF3A4" w14:textId="1A1F3092" w:rsidR="00B23BDF" w:rsidRDefault="00E32A14" w:rsidP="00B53C25">
      <w:pPr>
        <w:ind w:left="720" w:hanging="720"/>
      </w:pPr>
      <w:r w:rsidRPr="00664E7D">
        <w:rPr>
          <w:b/>
        </w:rPr>
        <w:t>1</w:t>
      </w:r>
      <w:r w:rsidR="00A97066">
        <w:rPr>
          <w:b/>
        </w:rPr>
        <w:t>0</w:t>
      </w:r>
      <w:r w:rsidRPr="00664E7D">
        <w:rPr>
          <w:b/>
        </w:rPr>
        <w:t>:</w:t>
      </w:r>
      <w:r w:rsidR="008232B4" w:rsidRPr="00664E7D">
        <w:rPr>
          <w:b/>
        </w:rPr>
        <w:t>3</w:t>
      </w:r>
      <w:r w:rsidR="000F404F">
        <w:rPr>
          <w:b/>
        </w:rPr>
        <w:t>3</w:t>
      </w:r>
      <w:r w:rsidRPr="00664E7D">
        <w:t xml:space="preserve"> </w:t>
      </w:r>
      <w:r w:rsidR="00AA77F8" w:rsidRPr="00664E7D">
        <w:tab/>
      </w:r>
      <w:r w:rsidRPr="00664E7D">
        <w:t>WG chair</w:t>
      </w:r>
      <w:r w:rsidR="00B53C25">
        <w:t>, Pat Kinney (Kinney Consulting)</w:t>
      </w:r>
      <w:r w:rsidRPr="00664E7D">
        <w:t xml:space="preserve"> called the meeting to order</w:t>
      </w:r>
      <w:r w:rsidR="006D5C30">
        <w:t xml:space="preserve">, there were </w:t>
      </w:r>
      <w:r w:rsidR="00C22589">
        <w:t>49</w:t>
      </w:r>
      <w:r w:rsidR="006D5C30">
        <w:t xml:space="preserve"> attendees at this meeting</w:t>
      </w:r>
    </w:p>
    <w:p w14:paraId="33D60E06" w14:textId="39971021" w:rsidR="00241848" w:rsidRPr="00664E7D" w:rsidRDefault="00241848" w:rsidP="004038FB">
      <w:pPr>
        <w:ind w:left="720" w:hanging="720"/>
        <w:rPr>
          <w:b/>
        </w:rPr>
      </w:pPr>
      <w:r>
        <w:rPr>
          <w:b/>
        </w:rPr>
        <w:t>10:34</w:t>
      </w:r>
      <w:r>
        <w:rPr>
          <w:b/>
        </w:rPr>
        <w:tab/>
      </w:r>
      <w:r w:rsidR="00B53C25" w:rsidRPr="00B53C25">
        <w:t>Vice Chair</w:t>
      </w:r>
      <w:r w:rsidR="00B53C25">
        <w:rPr>
          <w:b/>
        </w:rPr>
        <w:t xml:space="preserve">, </w:t>
      </w:r>
      <w:r w:rsidR="004038FB" w:rsidRPr="004038FB">
        <w:t>Rick Alfvin (LineSpeed) spoke to the attendance method (I</w:t>
      </w:r>
      <w:r w:rsidR="004E1569">
        <w:t>MAT</w:t>
      </w:r>
      <w:r w:rsidR="004038FB" w:rsidRPr="004038FB">
        <w:t>) and voting method (DVL)</w:t>
      </w:r>
    </w:p>
    <w:p w14:paraId="44849891" w14:textId="39A1D342" w:rsidR="00241264" w:rsidRPr="00241264" w:rsidRDefault="00241264" w:rsidP="00494B41">
      <w:pPr>
        <w:pStyle w:val="Heading4"/>
      </w:pPr>
      <w:r w:rsidRPr="00241264">
        <w:t>WG chair presented his Lessons Learned from this week</w:t>
      </w:r>
      <w:r w:rsidR="004E1569">
        <w:t>:</w:t>
      </w:r>
    </w:p>
    <w:p w14:paraId="2DDDCD1E" w14:textId="77777777" w:rsidR="00241264" w:rsidRPr="00241264" w:rsidRDefault="00241264" w:rsidP="00C370A6">
      <w:pPr>
        <w:pStyle w:val="ListParagraph"/>
        <w:numPr>
          <w:ilvl w:val="0"/>
          <w:numId w:val="15"/>
        </w:numPr>
        <w:ind w:left="1080" w:hanging="341"/>
        <w:rPr>
          <w:bCs/>
          <w:color w:val="000000"/>
        </w:rPr>
      </w:pPr>
      <w:r w:rsidRPr="00241264">
        <w:rPr>
          <w:bCs/>
          <w:color w:val="000000"/>
        </w:rPr>
        <w:t>Bob Heile's shoes are extremely large and difficult to fill</w:t>
      </w:r>
    </w:p>
    <w:p w14:paraId="3112B497" w14:textId="77777777" w:rsidR="00241264" w:rsidRPr="00241264" w:rsidRDefault="00241264" w:rsidP="00C370A6">
      <w:pPr>
        <w:pStyle w:val="ListParagraph"/>
        <w:numPr>
          <w:ilvl w:val="0"/>
          <w:numId w:val="15"/>
        </w:numPr>
        <w:ind w:left="1080" w:hanging="341"/>
        <w:rPr>
          <w:bCs/>
          <w:color w:val="000000"/>
        </w:rPr>
      </w:pPr>
      <w:r w:rsidRPr="00241264">
        <w:rPr>
          <w:bCs/>
          <w:color w:val="000000"/>
        </w:rPr>
        <w:t>Webex using 802 seat license (D'Ambrosia: 802 no longer has these Webex seats)</w:t>
      </w:r>
    </w:p>
    <w:p w14:paraId="35A6E3A4" w14:textId="77777777" w:rsidR="00241264" w:rsidRPr="00241264" w:rsidRDefault="00241264" w:rsidP="004038FB">
      <w:pPr>
        <w:pStyle w:val="ListParagraph"/>
        <w:numPr>
          <w:ilvl w:val="1"/>
          <w:numId w:val="15"/>
        </w:numPr>
        <w:ind w:left="1601"/>
        <w:rPr>
          <w:bCs/>
          <w:color w:val="000000"/>
        </w:rPr>
      </w:pPr>
      <w:r w:rsidRPr="00241264">
        <w:rPr>
          <w:bCs/>
          <w:color w:val="000000"/>
        </w:rPr>
        <w:t xml:space="preserve">Meeting time conflicts, i.e. don't schedule meetings at same time </w:t>
      </w:r>
    </w:p>
    <w:p w14:paraId="5E77DBCD" w14:textId="77777777" w:rsidR="00241264" w:rsidRPr="00241264" w:rsidRDefault="00241264" w:rsidP="004038FB">
      <w:pPr>
        <w:pStyle w:val="ListParagraph"/>
        <w:numPr>
          <w:ilvl w:val="1"/>
          <w:numId w:val="15"/>
        </w:numPr>
        <w:ind w:left="1601"/>
        <w:rPr>
          <w:bCs/>
          <w:color w:val="000000"/>
        </w:rPr>
      </w:pPr>
      <w:r w:rsidRPr="00241264">
        <w:rPr>
          <w:bCs/>
          <w:color w:val="000000"/>
        </w:rPr>
        <w:t>1-hour meeting slots?</w:t>
      </w:r>
    </w:p>
    <w:p w14:paraId="37381D6B" w14:textId="1A2F25C0" w:rsidR="00241264" w:rsidRPr="00241264" w:rsidRDefault="00C370A6" w:rsidP="004038FB">
      <w:pPr>
        <w:pStyle w:val="ListParagraph"/>
        <w:numPr>
          <w:ilvl w:val="1"/>
          <w:numId w:val="15"/>
        </w:numPr>
        <w:ind w:left="1601"/>
        <w:rPr>
          <w:bCs/>
          <w:color w:val="000000"/>
        </w:rPr>
      </w:pPr>
      <w:r>
        <w:rPr>
          <w:bCs/>
          <w:color w:val="000000"/>
        </w:rPr>
        <w:lastRenderedPageBreak/>
        <w:t>Multiple W</w:t>
      </w:r>
      <w:r w:rsidR="00241264" w:rsidRPr="00241264">
        <w:rPr>
          <w:bCs/>
          <w:color w:val="000000"/>
        </w:rPr>
        <w:t>ebex seats, or use Zoom as an alternate?</w:t>
      </w:r>
    </w:p>
    <w:p w14:paraId="7ECD5275" w14:textId="77777777" w:rsidR="00241264" w:rsidRPr="00241264" w:rsidRDefault="00241264" w:rsidP="004038FB">
      <w:pPr>
        <w:pStyle w:val="ListParagraph"/>
        <w:numPr>
          <w:ilvl w:val="1"/>
          <w:numId w:val="15"/>
        </w:numPr>
        <w:ind w:left="1601"/>
        <w:rPr>
          <w:bCs/>
          <w:color w:val="000000"/>
        </w:rPr>
      </w:pPr>
      <w:r w:rsidRPr="00241264">
        <w:rPr>
          <w:bCs/>
          <w:color w:val="000000"/>
        </w:rPr>
        <w:t>Lengthen session to 10 days to minimize conflict</w:t>
      </w:r>
    </w:p>
    <w:p w14:paraId="25E14260" w14:textId="77777777" w:rsidR="00241264" w:rsidRPr="00241264" w:rsidRDefault="00241264" w:rsidP="00C370A6">
      <w:pPr>
        <w:pStyle w:val="ListParagraph"/>
        <w:numPr>
          <w:ilvl w:val="0"/>
          <w:numId w:val="15"/>
        </w:numPr>
        <w:ind w:left="1080"/>
        <w:rPr>
          <w:bCs/>
          <w:color w:val="000000"/>
        </w:rPr>
      </w:pPr>
      <w:r w:rsidRPr="00241264">
        <w:rPr>
          <w:bCs/>
          <w:color w:val="000000"/>
        </w:rPr>
        <w:t>Webex using IEEE-SA seat licenses (Chair has applied to IEEE-SA for a license for 802.15)</w:t>
      </w:r>
    </w:p>
    <w:p w14:paraId="4DBC17B1" w14:textId="42DAA991" w:rsidR="00241264" w:rsidRPr="00241264" w:rsidRDefault="00241264" w:rsidP="004038FB">
      <w:pPr>
        <w:pStyle w:val="ListParagraph"/>
        <w:numPr>
          <w:ilvl w:val="1"/>
          <w:numId w:val="15"/>
        </w:numPr>
        <w:ind w:left="1601"/>
        <w:rPr>
          <w:bCs/>
          <w:color w:val="000000"/>
        </w:rPr>
      </w:pPr>
      <w:r w:rsidRPr="00241264">
        <w:rPr>
          <w:bCs/>
          <w:color w:val="000000"/>
        </w:rPr>
        <w:t xml:space="preserve">Allows </w:t>
      </w:r>
      <w:r w:rsidR="00B53C25">
        <w:rPr>
          <w:bCs/>
          <w:color w:val="000000"/>
        </w:rPr>
        <w:t>two</w:t>
      </w:r>
      <w:r w:rsidRPr="00241264">
        <w:rPr>
          <w:bCs/>
          <w:color w:val="000000"/>
        </w:rPr>
        <w:t xml:space="preserve"> meetings simultaneously</w:t>
      </w:r>
    </w:p>
    <w:p w14:paraId="43E5D1B1" w14:textId="59A8019B" w:rsidR="00241264" w:rsidRPr="00241264" w:rsidRDefault="00241264" w:rsidP="004038FB">
      <w:pPr>
        <w:pStyle w:val="ListParagraph"/>
        <w:numPr>
          <w:ilvl w:val="1"/>
          <w:numId w:val="15"/>
        </w:numPr>
        <w:ind w:left="1601"/>
        <w:rPr>
          <w:bCs/>
          <w:color w:val="000000"/>
        </w:rPr>
      </w:pPr>
      <w:r w:rsidRPr="00241264">
        <w:rPr>
          <w:bCs/>
          <w:color w:val="000000"/>
        </w:rPr>
        <w:t xml:space="preserve">802.11 </w:t>
      </w:r>
      <w:r w:rsidR="00B53C25">
        <w:rPr>
          <w:bCs/>
          <w:color w:val="000000"/>
        </w:rPr>
        <w:t xml:space="preserve">WG </w:t>
      </w:r>
      <w:r w:rsidRPr="00241264">
        <w:rPr>
          <w:bCs/>
          <w:color w:val="000000"/>
        </w:rPr>
        <w:t>uses the IEEE Webex seats and schedule's the telecoms and then gives the Host Key to the TG Chair.</w:t>
      </w:r>
    </w:p>
    <w:p w14:paraId="36905BD6" w14:textId="77777777" w:rsidR="00B53C25" w:rsidRDefault="00241264" w:rsidP="00B53C25">
      <w:pPr>
        <w:pStyle w:val="ListParagraph"/>
        <w:numPr>
          <w:ilvl w:val="2"/>
          <w:numId w:val="15"/>
        </w:numPr>
        <w:ind w:left="1980"/>
        <w:rPr>
          <w:bCs/>
          <w:color w:val="000000"/>
        </w:rPr>
      </w:pPr>
      <w:r w:rsidRPr="00241264">
        <w:rPr>
          <w:bCs/>
          <w:color w:val="000000"/>
        </w:rPr>
        <w:t xml:space="preserve">Precludes the need to share the account password (something that the IEEE-SA has asked </w:t>
      </w:r>
      <w:r w:rsidR="00B53C25">
        <w:rPr>
          <w:bCs/>
          <w:color w:val="000000"/>
        </w:rPr>
        <w:t>WGs</w:t>
      </w:r>
      <w:r w:rsidRPr="00241264">
        <w:rPr>
          <w:bCs/>
          <w:color w:val="000000"/>
        </w:rPr>
        <w:t xml:space="preserve"> not to do).</w:t>
      </w:r>
    </w:p>
    <w:p w14:paraId="3D04913B" w14:textId="5B200299" w:rsidR="00241264" w:rsidRPr="00B53C25" w:rsidRDefault="00241264" w:rsidP="00B53C25">
      <w:pPr>
        <w:pStyle w:val="ListParagraph"/>
        <w:numPr>
          <w:ilvl w:val="2"/>
          <w:numId w:val="15"/>
        </w:numPr>
        <w:ind w:left="1980"/>
        <w:rPr>
          <w:bCs/>
          <w:color w:val="000000"/>
        </w:rPr>
      </w:pPr>
      <w:r w:rsidRPr="00B53C25">
        <w:rPr>
          <w:bCs/>
          <w:color w:val="000000"/>
        </w:rPr>
        <w:t>The chair logs into the call, and then does a "claim host role" with the host key.</w:t>
      </w:r>
    </w:p>
    <w:p w14:paraId="73445055" w14:textId="77777777" w:rsidR="00241264" w:rsidRPr="00241264" w:rsidRDefault="00241264" w:rsidP="00C370A6">
      <w:pPr>
        <w:pStyle w:val="ListParagraph"/>
        <w:numPr>
          <w:ilvl w:val="0"/>
          <w:numId w:val="15"/>
        </w:numPr>
        <w:ind w:left="1080"/>
        <w:rPr>
          <w:bCs/>
          <w:color w:val="000000"/>
        </w:rPr>
      </w:pPr>
      <w:r w:rsidRPr="00241264">
        <w:rPr>
          <w:bCs/>
          <w:color w:val="000000"/>
        </w:rPr>
        <w:t>Educate chairs on how to configure/use Webex</w:t>
      </w:r>
    </w:p>
    <w:p w14:paraId="1ECACD29" w14:textId="4C857F70" w:rsidR="00241264" w:rsidRPr="00241264" w:rsidRDefault="00241264" w:rsidP="004038FB">
      <w:pPr>
        <w:pStyle w:val="ListParagraph"/>
        <w:numPr>
          <w:ilvl w:val="1"/>
          <w:numId w:val="15"/>
        </w:numPr>
        <w:ind w:left="1601"/>
        <w:rPr>
          <w:bCs/>
          <w:color w:val="000000"/>
        </w:rPr>
      </w:pPr>
      <w:r w:rsidRPr="00241264">
        <w:rPr>
          <w:bCs/>
          <w:color w:val="000000"/>
        </w:rPr>
        <w:t xml:space="preserve">If the meeting platform is changed due to some problem, the information should also be updated in the Calendar. </w:t>
      </w:r>
      <w:r w:rsidR="006B4168">
        <w:rPr>
          <w:bCs/>
          <w:color w:val="000000"/>
        </w:rPr>
        <w:t xml:space="preserve"> </w:t>
      </w:r>
      <w:r w:rsidRPr="00241264">
        <w:rPr>
          <w:bCs/>
          <w:color w:val="000000"/>
        </w:rPr>
        <w:t>Method to indicate updated information?</w:t>
      </w:r>
    </w:p>
    <w:p w14:paraId="652D502B" w14:textId="77777777" w:rsidR="00241264" w:rsidRPr="00241264" w:rsidRDefault="00241264" w:rsidP="00C370A6">
      <w:pPr>
        <w:pStyle w:val="ListParagraph"/>
        <w:numPr>
          <w:ilvl w:val="0"/>
          <w:numId w:val="15"/>
        </w:numPr>
        <w:ind w:left="1080"/>
        <w:rPr>
          <w:bCs/>
          <w:color w:val="000000"/>
        </w:rPr>
      </w:pPr>
      <w:r w:rsidRPr="00241264">
        <w:rPr>
          <w:bCs/>
          <w:color w:val="000000"/>
        </w:rPr>
        <w:t>802.15 Webpage</w:t>
      </w:r>
    </w:p>
    <w:p w14:paraId="16697D41" w14:textId="77777777" w:rsidR="00241264" w:rsidRPr="00241264" w:rsidRDefault="00241264" w:rsidP="00C370A6">
      <w:pPr>
        <w:pStyle w:val="ListParagraph"/>
        <w:numPr>
          <w:ilvl w:val="1"/>
          <w:numId w:val="15"/>
        </w:numPr>
        <w:ind w:left="1620"/>
        <w:rPr>
          <w:bCs/>
          <w:color w:val="000000"/>
        </w:rPr>
      </w:pPr>
      <w:r w:rsidRPr="00241264">
        <w:rPr>
          <w:bCs/>
          <w:color w:val="000000"/>
        </w:rPr>
        <w:t xml:space="preserve">Must be enhanced to contain information on how to attend, how to attain voting rights, and when do specific meetings start (i.e. the agenda).  </w:t>
      </w:r>
    </w:p>
    <w:p w14:paraId="67F6F536" w14:textId="77777777" w:rsidR="00241264" w:rsidRPr="00241264" w:rsidRDefault="00241264" w:rsidP="00C370A6">
      <w:pPr>
        <w:pStyle w:val="ListParagraph"/>
        <w:numPr>
          <w:ilvl w:val="0"/>
          <w:numId w:val="15"/>
        </w:numPr>
        <w:ind w:left="1080"/>
        <w:rPr>
          <w:bCs/>
          <w:color w:val="000000"/>
        </w:rPr>
      </w:pPr>
      <w:r w:rsidRPr="00241264">
        <w:rPr>
          <w:bCs/>
          <w:color w:val="000000"/>
        </w:rPr>
        <w:t>DirectVoteLive (DVL)</w:t>
      </w:r>
    </w:p>
    <w:p w14:paraId="6E430B91" w14:textId="77777777" w:rsidR="00E4222A" w:rsidRDefault="00241264" w:rsidP="004038FB">
      <w:pPr>
        <w:pStyle w:val="ListParagraph"/>
        <w:numPr>
          <w:ilvl w:val="1"/>
          <w:numId w:val="15"/>
        </w:numPr>
        <w:ind w:left="1601"/>
        <w:rPr>
          <w:bCs/>
          <w:color w:val="000000"/>
        </w:rPr>
      </w:pPr>
      <w:r w:rsidRPr="00241264">
        <w:rPr>
          <w:bCs/>
          <w:color w:val="000000"/>
        </w:rPr>
        <w:t xml:space="preserve">Does not allow voter to see how voter voted </w:t>
      </w:r>
    </w:p>
    <w:p w14:paraId="082A0737" w14:textId="28CC8AEE" w:rsidR="00241264" w:rsidRPr="00E4222A" w:rsidRDefault="004E1569" w:rsidP="00127475">
      <w:pPr>
        <w:ind w:left="2520" w:hanging="1260"/>
        <w:rPr>
          <w:bCs/>
          <w:color w:val="000000"/>
        </w:rPr>
      </w:pPr>
      <w:r w:rsidRPr="00E4222A">
        <w:rPr>
          <w:szCs w:val="28"/>
          <w:u w:val="single"/>
        </w:rPr>
        <w:t>Action Item</w:t>
      </w:r>
      <w:r w:rsidRPr="00E4222A">
        <w:rPr>
          <w:szCs w:val="28"/>
        </w:rPr>
        <w:t xml:space="preserve">:  </w:t>
      </w:r>
      <w:r w:rsidR="00241264" w:rsidRPr="00E4222A">
        <w:rPr>
          <w:bCs/>
          <w:color w:val="000000"/>
        </w:rPr>
        <w:t>J Goldberg to in</w:t>
      </w:r>
      <w:r w:rsidR="00E4222A">
        <w:rPr>
          <w:bCs/>
          <w:color w:val="000000"/>
        </w:rPr>
        <w:t>vestigate correcting issue of DVL not allowing voter to see how they voted.</w:t>
      </w:r>
    </w:p>
    <w:p w14:paraId="16EB0A6C" w14:textId="77777777" w:rsidR="00E4222A" w:rsidRDefault="00241264" w:rsidP="004038FB">
      <w:pPr>
        <w:pStyle w:val="ListParagraph"/>
        <w:numPr>
          <w:ilvl w:val="1"/>
          <w:numId w:val="15"/>
        </w:numPr>
        <w:ind w:left="1601"/>
        <w:rPr>
          <w:bCs/>
          <w:color w:val="000000"/>
        </w:rPr>
      </w:pPr>
      <w:r w:rsidRPr="00241264">
        <w:rPr>
          <w:bCs/>
          <w:color w:val="000000"/>
        </w:rPr>
        <w:t xml:space="preserve">Does not allow voter to change vote </w:t>
      </w:r>
    </w:p>
    <w:p w14:paraId="4F63805A" w14:textId="49FAA507" w:rsidR="00241264" w:rsidRPr="00E4222A" w:rsidRDefault="004E1569" w:rsidP="00E4222A">
      <w:pPr>
        <w:ind w:left="2520" w:hanging="1260"/>
        <w:rPr>
          <w:bCs/>
          <w:color w:val="000000"/>
        </w:rPr>
      </w:pPr>
      <w:r w:rsidRPr="00E4222A">
        <w:rPr>
          <w:szCs w:val="28"/>
          <w:u w:val="single"/>
        </w:rPr>
        <w:t>Action Item</w:t>
      </w:r>
      <w:r w:rsidRPr="00E4222A">
        <w:rPr>
          <w:szCs w:val="28"/>
        </w:rPr>
        <w:t>:</w:t>
      </w:r>
      <w:r w:rsidRPr="00E4222A">
        <w:rPr>
          <w:bCs/>
          <w:color w:val="000000"/>
        </w:rPr>
        <w:t xml:space="preserve"> J </w:t>
      </w:r>
      <w:r w:rsidR="00241264" w:rsidRPr="00E4222A">
        <w:rPr>
          <w:bCs/>
          <w:color w:val="000000"/>
        </w:rPr>
        <w:t>Goldberg to in</w:t>
      </w:r>
      <w:r w:rsidR="00E4222A">
        <w:rPr>
          <w:bCs/>
          <w:color w:val="000000"/>
        </w:rPr>
        <w:t>vestigate correcting issue of DVL not allowing voter to change vote.</w:t>
      </w:r>
    </w:p>
    <w:p w14:paraId="5416DCEE" w14:textId="77777777" w:rsidR="00494B41" w:rsidRDefault="00C370A6" w:rsidP="00494B41">
      <w:pPr>
        <w:pStyle w:val="Heading4"/>
      </w:pPr>
      <w:r>
        <w:t>P Ni</w:t>
      </w:r>
      <w:r w:rsidR="00241264" w:rsidRPr="00241848">
        <w:t xml:space="preserve">kolich appointed Kinney as </w:t>
      </w:r>
      <w:r>
        <w:t xml:space="preserve">temporary </w:t>
      </w:r>
      <w:r w:rsidR="00241264" w:rsidRPr="00241848">
        <w:t xml:space="preserve">802.15 Chair and Alfvin as </w:t>
      </w:r>
      <w:r>
        <w:t xml:space="preserve">temporary </w:t>
      </w:r>
      <w:r w:rsidR="00241264" w:rsidRPr="00241848">
        <w:t>Vice</w:t>
      </w:r>
      <w:r>
        <w:t xml:space="preserve"> </w:t>
      </w:r>
      <w:r w:rsidR="00241264" w:rsidRPr="00241848">
        <w:t xml:space="preserve">Chair </w:t>
      </w:r>
    </w:p>
    <w:p w14:paraId="373FDF74" w14:textId="43D3E273" w:rsidR="00241264" w:rsidRPr="00241264" w:rsidRDefault="005C7924" w:rsidP="005C7924">
      <w:pPr>
        <w:pStyle w:val="ListParagraph"/>
        <w:numPr>
          <w:ilvl w:val="0"/>
          <w:numId w:val="27"/>
        </w:numPr>
        <w:ind w:left="1170"/>
      </w:pPr>
      <w:r>
        <w:t>In accordance with</w:t>
      </w:r>
      <w:r w:rsidR="00241264" w:rsidRPr="00494B41">
        <w:t xml:space="preserve"> the IEEE 802 WG P&amp;P 3.2 Temporary Appointments</w:t>
      </w:r>
      <w:r w:rsidR="00C370A6" w:rsidRPr="00494B41">
        <w:t>.  The</w:t>
      </w:r>
      <w:r>
        <w:t xml:space="preserve"> 802.15 WG officers </w:t>
      </w:r>
      <w:r w:rsidR="00C370A6" w:rsidRPr="00494B41">
        <w:t>are responsible for setting up an officer election to occur no later than 6 months</w:t>
      </w:r>
      <w:r>
        <w:t xml:space="preserve"> from now</w:t>
      </w:r>
      <w:r w:rsidR="00C370A6" w:rsidRPr="00494B41">
        <w:t>.</w:t>
      </w:r>
    </w:p>
    <w:p w14:paraId="286C280E" w14:textId="77777777" w:rsidR="00241264" w:rsidRPr="00241264" w:rsidRDefault="00241264" w:rsidP="00494B41">
      <w:pPr>
        <w:pStyle w:val="Heading4"/>
      </w:pPr>
      <w:r w:rsidRPr="00241848">
        <w:t>November Virtual Plenary plans</w:t>
      </w:r>
    </w:p>
    <w:p w14:paraId="58495C6E" w14:textId="77777777" w:rsidR="00241264" w:rsidRPr="00C370A6" w:rsidRDefault="00241264" w:rsidP="00C370A6">
      <w:pPr>
        <w:pStyle w:val="ListParagraph"/>
        <w:numPr>
          <w:ilvl w:val="0"/>
          <w:numId w:val="16"/>
        </w:numPr>
        <w:rPr>
          <w:bCs/>
          <w:color w:val="000000"/>
        </w:rPr>
      </w:pPr>
      <w:r w:rsidRPr="00C370A6">
        <w:rPr>
          <w:bCs/>
          <w:color w:val="000000"/>
        </w:rPr>
        <w:t>Two 802.15 WG PARs to be considered by EC for NesCom (15.4aa, 15.16t)</w:t>
      </w:r>
    </w:p>
    <w:p w14:paraId="116BBC69" w14:textId="77777777" w:rsidR="00241264" w:rsidRPr="00C370A6" w:rsidRDefault="00241264" w:rsidP="00C370A6">
      <w:pPr>
        <w:pStyle w:val="ListParagraph"/>
        <w:numPr>
          <w:ilvl w:val="0"/>
          <w:numId w:val="16"/>
        </w:numPr>
        <w:rPr>
          <w:bCs/>
          <w:color w:val="000000"/>
        </w:rPr>
      </w:pPr>
      <w:r w:rsidRPr="00C370A6">
        <w:rPr>
          <w:bCs/>
          <w:color w:val="000000"/>
        </w:rPr>
        <w:t>Revised 802.15 WG Operations Manual to be reviewed and voted upon</w:t>
      </w:r>
    </w:p>
    <w:p w14:paraId="6D27B074" w14:textId="0448AB50" w:rsidR="00241264" w:rsidRPr="00C370A6" w:rsidRDefault="00241264" w:rsidP="00C370A6">
      <w:pPr>
        <w:pStyle w:val="ListParagraph"/>
        <w:numPr>
          <w:ilvl w:val="0"/>
          <w:numId w:val="16"/>
        </w:numPr>
        <w:rPr>
          <w:bCs/>
          <w:color w:val="000000"/>
        </w:rPr>
      </w:pPr>
      <w:r w:rsidRPr="00C370A6">
        <w:rPr>
          <w:bCs/>
          <w:color w:val="000000"/>
        </w:rPr>
        <w:t>Two 802.15 WG drafts to be conside</w:t>
      </w:r>
      <w:r w:rsidR="00C370A6">
        <w:rPr>
          <w:bCs/>
          <w:color w:val="000000"/>
        </w:rPr>
        <w:t>re</w:t>
      </w:r>
      <w:r w:rsidRPr="00C370A6">
        <w:rPr>
          <w:bCs/>
          <w:color w:val="000000"/>
        </w:rPr>
        <w:t>d by EC for SA balloting (TG4y, TG13)</w:t>
      </w:r>
    </w:p>
    <w:p w14:paraId="2A7DF535" w14:textId="0CB93E90" w:rsidR="00241848" w:rsidRPr="004E1569" w:rsidRDefault="00241264" w:rsidP="005637E0">
      <w:pPr>
        <w:pStyle w:val="ListParagraph"/>
        <w:numPr>
          <w:ilvl w:val="0"/>
          <w:numId w:val="16"/>
        </w:numPr>
        <w:rPr>
          <w:bCs/>
          <w:color w:val="000000"/>
        </w:rPr>
      </w:pPr>
      <w:r w:rsidRPr="00C370A6">
        <w:rPr>
          <w:bCs/>
          <w:color w:val="000000"/>
        </w:rPr>
        <w:t>Wireless Chairs Committee meeting to be held 30 September at 15:00 - 16:30 EDT</w:t>
      </w:r>
    </w:p>
    <w:p w14:paraId="3D34C32D" w14:textId="77777777" w:rsidR="00241848" w:rsidRDefault="00241848" w:rsidP="005637E0">
      <w:pPr>
        <w:rPr>
          <w:b/>
          <w:szCs w:val="28"/>
        </w:rPr>
      </w:pPr>
    </w:p>
    <w:p w14:paraId="446355A9" w14:textId="4D953FD6" w:rsidR="005637E0" w:rsidRDefault="005637E0" w:rsidP="005637E0">
      <w:pPr>
        <w:rPr>
          <w:szCs w:val="28"/>
        </w:rPr>
      </w:pPr>
      <w:r w:rsidRPr="00664E7D">
        <w:rPr>
          <w:b/>
          <w:szCs w:val="28"/>
        </w:rPr>
        <w:t>1</w:t>
      </w:r>
      <w:r>
        <w:rPr>
          <w:b/>
          <w:szCs w:val="28"/>
        </w:rPr>
        <w:t>0</w:t>
      </w:r>
      <w:r w:rsidRPr="00664E7D">
        <w:rPr>
          <w:b/>
          <w:szCs w:val="28"/>
        </w:rPr>
        <w:t>:</w:t>
      </w:r>
      <w:r w:rsidR="0017182F">
        <w:rPr>
          <w:b/>
          <w:szCs w:val="28"/>
        </w:rPr>
        <w:t>5</w:t>
      </w:r>
      <w:r w:rsidR="00B53C25">
        <w:rPr>
          <w:b/>
          <w:szCs w:val="28"/>
        </w:rPr>
        <w:t>4</w:t>
      </w:r>
      <w:r w:rsidRPr="00664E7D">
        <w:rPr>
          <w:szCs w:val="28"/>
        </w:rPr>
        <w:tab/>
      </w:r>
      <w:r w:rsidRPr="000F404F">
        <w:rPr>
          <w:b/>
          <w:szCs w:val="28"/>
        </w:rPr>
        <w:t>TG4</w:t>
      </w:r>
      <w:r>
        <w:rPr>
          <w:b/>
          <w:szCs w:val="28"/>
        </w:rPr>
        <w:t>Cor</w:t>
      </w:r>
      <w:r w:rsidRPr="000F404F">
        <w:rPr>
          <w:b/>
          <w:szCs w:val="28"/>
        </w:rPr>
        <w:t xml:space="preserve"> </w:t>
      </w:r>
      <w:r w:rsidR="00FF20DE" w:rsidRPr="000F404F">
        <w:t xml:space="preserve">closing report </w:t>
      </w:r>
      <w:r w:rsidRPr="00FF20DE">
        <w:rPr>
          <w:szCs w:val="28"/>
        </w:rPr>
        <w:t>by Kunal Shah</w:t>
      </w:r>
      <w:r>
        <w:rPr>
          <w:szCs w:val="28"/>
        </w:rPr>
        <w:t xml:space="preserve"> (</w:t>
      </w:r>
      <w:r>
        <w:rPr>
          <w:color w:val="000000"/>
        </w:rPr>
        <w:t>Itron</w:t>
      </w:r>
      <w:r>
        <w:rPr>
          <w:szCs w:val="28"/>
        </w:rPr>
        <w:t>) (15-20-0274-01)</w:t>
      </w:r>
    </w:p>
    <w:p w14:paraId="625D0CF0" w14:textId="77777777" w:rsidR="005637E0" w:rsidRDefault="005637E0" w:rsidP="004770B4">
      <w:pPr>
        <w:rPr>
          <w:b/>
          <w:szCs w:val="28"/>
        </w:rPr>
      </w:pPr>
    </w:p>
    <w:p w14:paraId="6557F05C" w14:textId="3EE5A8DD" w:rsidR="004770B4" w:rsidRDefault="004770B4" w:rsidP="004770B4">
      <w:pPr>
        <w:rPr>
          <w:szCs w:val="28"/>
        </w:rPr>
      </w:pPr>
      <w:r w:rsidRPr="00664E7D">
        <w:rPr>
          <w:b/>
          <w:szCs w:val="28"/>
        </w:rPr>
        <w:t>1</w:t>
      </w:r>
      <w:r>
        <w:rPr>
          <w:b/>
          <w:szCs w:val="28"/>
        </w:rPr>
        <w:t>0</w:t>
      </w:r>
      <w:r w:rsidRPr="00664E7D">
        <w:rPr>
          <w:b/>
          <w:szCs w:val="28"/>
        </w:rPr>
        <w:t>:</w:t>
      </w:r>
      <w:r w:rsidR="0017182F">
        <w:rPr>
          <w:b/>
          <w:szCs w:val="28"/>
        </w:rPr>
        <w:t>5</w:t>
      </w:r>
      <w:r w:rsidR="00B53C25">
        <w:rPr>
          <w:b/>
          <w:szCs w:val="28"/>
        </w:rPr>
        <w:t>6</w:t>
      </w:r>
      <w:r w:rsidRPr="00664E7D">
        <w:rPr>
          <w:szCs w:val="28"/>
        </w:rPr>
        <w:tab/>
      </w:r>
      <w:r w:rsidRPr="000F404F">
        <w:rPr>
          <w:b/>
          <w:szCs w:val="28"/>
        </w:rPr>
        <w:t>TG4</w:t>
      </w:r>
      <w:r>
        <w:rPr>
          <w:b/>
          <w:szCs w:val="28"/>
        </w:rPr>
        <w:t>w</w:t>
      </w:r>
      <w:r w:rsidRPr="000F404F">
        <w:rPr>
          <w:b/>
          <w:szCs w:val="28"/>
        </w:rPr>
        <w:t xml:space="preserve"> </w:t>
      </w:r>
      <w:r w:rsidR="00FF20DE" w:rsidRPr="000F404F">
        <w:t xml:space="preserve">closing report </w:t>
      </w:r>
      <w:r w:rsidRPr="00FF20DE">
        <w:rPr>
          <w:szCs w:val="28"/>
        </w:rPr>
        <w:t>by Jörg Robert</w:t>
      </w:r>
      <w:r>
        <w:rPr>
          <w:szCs w:val="28"/>
        </w:rPr>
        <w:t xml:space="preserve"> (</w:t>
      </w:r>
      <w:r w:rsidRPr="004770B4">
        <w:rPr>
          <w:color w:val="000000"/>
        </w:rPr>
        <w:t>University of Erlangen-Nuremberg</w:t>
      </w:r>
      <w:r>
        <w:rPr>
          <w:szCs w:val="28"/>
        </w:rPr>
        <w:t>) (15-20-0278-00)</w:t>
      </w:r>
    </w:p>
    <w:p w14:paraId="26C64F32" w14:textId="77777777" w:rsidR="005637E0" w:rsidRDefault="005637E0" w:rsidP="005206D3">
      <w:pPr>
        <w:rPr>
          <w:b/>
          <w:szCs w:val="28"/>
        </w:rPr>
      </w:pPr>
    </w:p>
    <w:p w14:paraId="01FC787E" w14:textId="7BF08B98" w:rsidR="005206D3" w:rsidRDefault="005206D3" w:rsidP="005206D3">
      <w:pPr>
        <w:rPr>
          <w:szCs w:val="28"/>
        </w:rPr>
      </w:pPr>
      <w:r w:rsidRPr="00664E7D">
        <w:rPr>
          <w:b/>
          <w:szCs w:val="28"/>
        </w:rPr>
        <w:t>1</w:t>
      </w:r>
      <w:r w:rsidR="0017182F">
        <w:rPr>
          <w:b/>
          <w:szCs w:val="28"/>
        </w:rPr>
        <w:t>1</w:t>
      </w:r>
      <w:r w:rsidRPr="00664E7D">
        <w:rPr>
          <w:b/>
          <w:szCs w:val="28"/>
        </w:rPr>
        <w:t>:</w:t>
      </w:r>
      <w:r w:rsidR="0017182F">
        <w:rPr>
          <w:b/>
          <w:szCs w:val="28"/>
        </w:rPr>
        <w:t>05</w:t>
      </w:r>
      <w:r w:rsidRPr="00664E7D">
        <w:rPr>
          <w:szCs w:val="28"/>
        </w:rPr>
        <w:tab/>
      </w:r>
      <w:r w:rsidR="000F404F" w:rsidRPr="000F404F">
        <w:rPr>
          <w:b/>
          <w:szCs w:val="28"/>
        </w:rPr>
        <w:t xml:space="preserve">TG4y </w:t>
      </w:r>
      <w:r w:rsidR="00FF20DE" w:rsidRPr="000F404F">
        <w:t xml:space="preserve">closing report </w:t>
      </w:r>
      <w:r w:rsidR="000F404F" w:rsidRPr="00FF20DE">
        <w:rPr>
          <w:szCs w:val="28"/>
        </w:rPr>
        <w:t>by Don Sturek</w:t>
      </w:r>
      <w:r w:rsidR="000F404F">
        <w:rPr>
          <w:szCs w:val="28"/>
        </w:rPr>
        <w:t xml:space="preserve"> </w:t>
      </w:r>
      <w:r w:rsidR="00DF2991">
        <w:rPr>
          <w:szCs w:val="28"/>
        </w:rPr>
        <w:t xml:space="preserve">(Itron) </w:t>
      </w:r>
      <w:r w:rsidR="000F404F">
        <w:rPr>
          <w:szCs w:val="28"/>
        </w:rPr>
        <w:t>(15-20-</w:t>
      </w:r>
      <w:r w:rsidR="00A61738">
        <w:rPr>
          <w:szCs w:val="28"/>
        </w:rPr>
        <w:t>0231</w:t>
      </w:r>
      <w:r w:rsidR="000F404F">
        <w:rPr>
          <w:szCs w:val="28"/>
        </w:rPr>
        <w:t>-01)</w:t>
      </w:r>
    </w:p>
    <w:p w14:paraId="0FED3074" w14:textId="77777777" w:rsidR="0063703C" w:rsidRDefault="0063703C" w:rsidP="000F404F">
      <w:pPr>
        <w:ind w:left="720"/>
        <w:rPr>
          <w:i/>
          <w:szCs w:val="28"/>
        </w:rPr>
      </w:pPr>
      <w:r w:rsidRPr="0063703C">
        <w:rPr>
          <w:i/>
          <w:szCs w:val="28"/>
        </w:rPr>
        <w:t>Move that 802.15 WG start a WG Recirculation Letter Ballot requesting approval of document P802-15-4y_D1 and to forward document P802-15-4y_D1, as edited in accordance with the instructions in document 15-20-0103 to Standards Association ballot pending the completion and inclusion of the edits in the draft.</w:t>
      </w:r>
    </w:p>
    <w:p w14:paraId="0A063DF7" w14:textId="65378C3F" w:rsidR="000F404F" w:rsidRDefault="000F404F" w:rsidP="000F404F">
      <w:pPr>
        <w:ind w:left="720"/>
        <w:rPr>
          <w:szCs w:val="28"/>
        </w:rPr>
      </w:pPr>
      <w:r w:rsidRPr="000F404F">
        <w:rPr>
          <w:szCs w:val="28"/>
        </w:rPr>
        <w:lastRenderedPageBreak/>
        <w:t>Moved by Don Sturek</w:t>
      </w:r>
      <w:r>
        <w:rPr>
          <w:szCs w:val="28"/>
        </w:rPr>
        <w:t xml:space="preserve">, seconded by </w:t>
      </w:r>
      <w:r w:rsidR="004770B4">
        <w:rPr>
          <w:szCs w:val="28"/>
        </w:rPr>
        <w:t>Kunal Shah</w:t>
      </w:r>
    </w:p>
    <w:p w14:paraId="39B9E5FD" w14:textId="1D6C3539" w:rsidR="000F404F" w:rsidRPr="000F404F" w:rsidRDefault="005637E0" w:rsidP="000F404F">
      <w:pPr>
        <w:ind w:left="720"/>
        <w:rPr>
          <w:szCs w:val="28"/>
        </w:rPr>
      </w:pPr>
      <w:r>
        <w:rPr>
          <w:szCs w:val="28"/>
        </w:rPr>
        <w:t>Upon no discussion the vote was taken with the results of 28/0/1, motion carries.</w:t>
      </w:r>
    </w:p>
    <w:p w14:paraId="246212E4" w14:textId="617B823A" w:rsidR="000F404F" w:rsidRDefault="000F404F" w:rsidP="005206D3">
      <w:pPr>
        <w:rPr>
          <w:szCs w:val="28"/>
        </w:rPr>
      </w:pPr>
    </w:p>
    <w:p w14:paraId="4D20A8CA" w14:textId="77777777" w:rsidR="0063703C" w:rsidRDefault="0063703C" w:rsidP="000F404F">
      <w:pPr>
        <w:ind w:left="720"/>
        <w:rPr>
          <w:i/>
          <w:szCs w:val="28"/>
        </w:rPr>
      </w:pPr>
      <w:r w:rsidRPr="0063703C">
        <w:rPr>
          <w:i/>
          <w:szCs w:val="28"/>
        </w:rPr>
        <w:t>Move that TG4y requests 802.15 WG approve the formation of a Comment Resolution Group (CRG) for the WG balloting of the P802.15.4y-D1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6E366E84" w14:textId="34DF6993" w:rsidR="000F404F" w:rsidRDefault="000F404F" w:rsidP="000F404F">
      <w:pPr>
        <w:ind w:left="720"/>
        <w:rPr>
          <w:szCs w:val="28"/>
        </w:rPr>
      </w:pPr>
      <w:r w:rsidRPr="000F404F">
        <w:rPr>
          <w:szCs w:val="28"/>
        </w:rPr>
        <w:t>Moved by Don Sturek</w:t>
      </w:r>
      <w:r>
        <w:rPr>
          <w:szCs w:val="28"/>
        </w:rPr>
        <w:t xml:space="preserve">, seconded by </w:t>
      </w:r>
      <w:r w:rsidR="004770B4">
        <w:rPr>
          <w:szCs w:val="28"/>
        </w:rPr>
        <w:t>Kunal Shah</w:t>
      </w:r>
    </w:p>
    <w:p w14:paraId="0820DBB3" w14:textId="06003497" w:rsidR="000F404F" w:rsidRPr="000F404F" w:rsidRDefault="005637E0" w:rsidP="00FF20DE">
      <w:pPr>
        <w:ind w:left="720"/>
        <w:rPr>
          <w:szCs w:val="28"/>
        </w:rPr>
      </w:pPr>
      <w:r>
        <w:rPr>
          <w:szCs w:val="28"/>
        </w:rPr>
        <w:t>Upon no discussion the vote was taken with the results of 28/0/1, motion carries.</w:t>
      </w:r>
    </w:p>
    <w:p w14:paraId="1F469B88" w14:textId="77777777" w:rsidR="005206D3" w:rsidRDefault="005206D3" w:rsidP="000F404F">
      <w:pPr>
        <w:rPr>
          <w:b/>
        </w:rPr>
      </w:pPr>
    </w:p>
    <w:p w14:paraId="62353018" w14:textId="13B7163B" w:rsidR="004770B4" w:rsidRDefault="004770B4" w:rsidP="004770B4">
      <w:pPr>
        <w:ind w:left="720" w:hanging="720"/>
        <w:rPr>
          <w:b/>
        </w:rPr>
      </w:pPr>
      <w:r w:rsidRPr="000F404F">
        <w:rPr>
          <w:b/>
        </w:rPr>
        <w:t>1</w:t>
      </w:r>
      <w:r w:rsidR="0017182F">
        <w:rPr>
          <w:b/>
        </w:rPr>
        <w:t>1</w:t>
      </w:r>
      <w:r w:rsidRPr="000F404F">
        <w:rPr>
          <w:b/>
        </w:rPr>
        <w:t>:</w:t>
      </w:r>
      <w:r w:rsidR="0017182F">
        <w:rPr>
          <w:b/>
        </w:rPr>
        <w:t>09</w:t>
      </w:r>
      <w:r>
        <w:rPr>
          <w:b/>
        </w:rPr>
        <w:tab/>
      </w:r>
      <w:r w:rsidRPr="005637E0">
        <w:rPr>
          <w:b/>
        </w:rPr>
        <w:t>TG7a (VAT)</w:t>
      </w:r>
      <w:r w:rsidRPr="000F404F">
        <w:t xml:space="preserve"> </w:t>
      </w:r>
      <w:r w:rsidR="00FF20DE" w:rsidRPr="000F404F">
        <w:t xml:space="preserve">closing report </w:t>
      </w:r>
      <w:r w:rsidRPr="000F404F">
        <w:t>by</w:t>
      </w:r>
      <w:r>
        <w:rPr>
          <w:b/>
        </w:rPr>
        <w:t xml:space="preserve"> </w:t>
      </w:r>
      <w:r>
        <w:t>Yeong Min Jang</w:t>
      </w:r>
      <w:r w:rsidRPr="000F404F">
        <w:t xml:space="preserve"> </w:t>
      </w:r>
      <w:r>
        <w:t>(</w:t>
      </w:r>
      <w:r w:rsidRPr="004770B4">
        <w:t>Kookmin University</w:t>
      </w:r>
      <w:r>
        <w:t xml:space="preserve">) </w:t>
      </w:r>
      <w:r w:rsidRPr="000F404F">
        <w:t>(15-20-0</w:t>
      </w:r>
      <w:r>
        <w:t>275-01</w:t>
      </w:r>
      <w:r>
        <w:rPr>
          <w:b/>
        </w:rPr>
        <w:t>)</w:t>
      </w:r>
    </w:p>
    <w:p w14:paraId="2E2B4272" w14:textId="77777777" w:rsidR="00782F71" w:rsidRDefault="00782F71" w:rsidP="0063703C">
      <w:pPr>
        <w:ind w:left="720" w:hanging="720"/>
        <w:rPr>
          <w:b/>
        </w:rPr>
      </w:pPr>
    </w:p>
    <w:p w14:paraId="48F0841B" w14:textId="61164BFC" w:rsidR="0063703C" w:rsidRDefault="0063703C" w:rsidP="0063703C">
      <w:pPr>
        <w:ind w:left="720" w:hanging="720"/>
        <w:rPr>
          <w:b/>
        </w:rPr>
      </w:pPr>
      <w:r w:rsidRPr="000F404F">
        <w:rPr>
          <w:b/>
        </w:rPr>
        <w:t>1</w:t>
      </w:r>
      <w:r w:rsidR="0017182F">
        <w:rPr>
          <w:b/>
        </w:rPr>
        <w:t>1</w:t>
      </w:r>
      <w:r w:rsidRPr="000F404F">
        <w:rPr>
          <w:b/>
        </w:rPr>
        <w:t>:</w:t>
      </w:r>
      <w:r w:rsidR="0017182F">
        <w:rPr>
          <w:b/>
        </w:rPr>
        <w:t>12</w:t>
      </w:r>
      <w:r>
        <w:rPr>
          <w:b/>
        </w:rPr>
        <w:tab/>
      </w:r>
      <w:r w:rsidRPr="005637E0">
        <w:rPr>
          <w:b/>
        </w:rPr>
        <w:t>IG JRE</w:t>
      </w:r>
      <w:r w:rsidRPr="000F404F">
        <w:t xml:space="preserve"> </w:t>
      </w:r>
      <w:r w:rsidR="00FF20DE" w:rsidRPr="000F404F">
        <w:t xml:space="preserve">closing report </w:t>
      </w:r>
      <w:r w:rsidRPr="000F404F">
        <w:t>by</w:t>
      </w:r>
      <w:r>
        <w:rPr>
          <w:b/>
        </w:rPr>
        <w:t xml:space="preserve"> </w:t>
      </w:r>
      <w:r w:rsidRPr="000F404F">
        <w:t>Takashi Kur</w:t>
      </w:r>
      <w:r>
        <w:t>a</w:t>
      </w:r>
      <w:r w:rsidRPr="000F404F">
        <w:t>m</w:t>
      </w:r>
      <w:r>
        <w:t>o</w:t>
      </w:r>
      <w:r w:rsidRPr="000F404F">
        <w:t xml:space="preserve">chi </w:t>
      </w:r>
      <w:r>
        <w:t xml:space="preserve">(Lapis Semiconductor) </w:t>
      </w:r>
      <w:r w:rsidRPr="000F404F">
        <w:t>(15-20-0</w:t>
      </w:r>
      <w:r>
        <w:t>2</w:t>
      </w:r>
      <w:r w:rsidR="004770B4">
        <w:t>71</w:t>
      </w:r>
      <w:r>
        <w:t>-0</w:t>
      </w:r>
      <w:r w:rsidR="004770B4">
        <w:t>1</w:t>
      </w:r>
      <w:r>
        <w:rPr>
          <w:b/>
        </w:rPr>
        <w:t>)</w:t>
      </w:r>
    </w:p>
    <w:p w14:paraId="4E08E689" w14:textId="77777777" w:rsidR="0063703C" w:rsidRPr="000F404F" w:rsidRDefault="0063703C" w:rsidP="0063703C">
      <w:pPr>
        <w:ind w:left="720" w:hanging="720"/>
        <w:rPr>
          <w:b/>
        </w:rPr>
      </w:pPr>
    </w:p>
    <w:p w14:paraId="378E41E1" w14:textId="254D8C65" w:rsidR="000F404F" w:rsidRPr="000F404F" w:rsidRDefault="005206D3" w:rsidP="004770B4">
      <w:pPr>
        <w:ind w:left="720" w:hanging="720"/>
      </w:pPr>
      <w:r w:rsidRPr="00533B43">
        <w:rPr>
          <w:b/>
          <w:szCs w:val="28"/>
        </w:rPr>
        <w:t>1</w:t>
      </w:r>
      <w:r w:rsidR="005317B8">
        <w:rPr>
          <w:b/>
          <w:szCs w:val="28"/>
        </w:rPr>
        <w:t>1</w:t>
      </w:r>
      <w:r w:rsidRPr="00533B43">
        <w:rPr>
          <w:b/>
          <w:szCs w:val="28"/>
        </w:rPr>
        <w:t>:</w:t>
      </w:r>
      <w:r w:rsidR="0017182F">
        <w:rPr>
          <w:b/>
          <w:szCs w:val="28"/>
        </w:rPr>
        <w:t>16</w:t>
      </w:r>
      <w:r w:rsidRPr="00533B43">
        <w:rPr>
          <w:szCs w:val="28"/>
        </w:rPr>
        <w:tab/>
      </w:r>
      <w:r w:rsidR="000F404F" w:rsidRPr="005637E0">
        <w:rPr>
          <w:b/>
        </w:rPr>
        <w:t xml:space="preserve">TG9ma </w:t>
      </w:r>
      <w:r w:rsidR="00FF20DE" w:rsidRPr="000F404F">
        <w:t xml:space="preserve">closing report </w:t>
      </w:r>
      <w:r w:rsidR="000F404F">
        <w:t xml:space="preserve">by Tero Kivinen </w:t>
      </w:r>
      <w:r w:rsidR="00DF2991">
        <w:t>(</w:t>
      </w:r>
      <w:r w:rsidR="00127475">
        <w:t>self-employed</w:t>
      </w:r>
      <w:r w:rsidR="00DF2991">
        <w:t xml:space="preserve">) </w:t>
      </w:r>
      <w:r w:rsidR="000F404F">
        <w:t>(15-20-0</w:t>
      </w:r>
      <w:r w:rsidR="0063703C">
        <w:t>224</w:t>
      </w:r>
      <w:r w:rsidR="000F404F">
        <w:t>-01)</w:t>
      </w:r>
    </w:p>
    <w:p w14:paraId="78D924D8" w14:textId="3CA66F08" w:rsidR="000F404F" w:rsidRPr="000F404F" w:rsidRDefault="0063703C" w:rsidP="000F404F">
      <w:pPr>
        <w:ind w:left="720"/>
        <w:rPr>
          <w:i/>
        </w:rPr>
      </w:pPr>
      <w:r w:rsidRPr="0063703C">
        <w:rPr>
          <w:i/>
        </w:rPr>
        <w:t>Move that 802.15 WG approve the formation of a Comment Resolution Group (CRG) for the WG balloting of the P802.15.9ma-D1 with the following membership: Tero Kivinen</w:t>
      </w:r>
      <w:r w:rsidR="004770B4">
        <w:rPr>
          <w:i/>
        </w:rPr>
        <w:t xml:space="preserve"> </w:t>
      </w:r>
      <w:r w:rsidRPr="0063703C">
        <w:rPr>
          <w:i/>
        </w:rPr>
        <w:t>(Chair),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1E99E17" w14:textId="14F001A0" w:rsidR="00413E6F" w:rsidRDefault="000F404F" w:rsidP="000F404F">
      <w:pPr>
        <w:ind w:left="720"/>
      </w:pPr>
      <w:r w:rsidRPr="000F404F">
        <w:t xml:space="preserve">Moved by Tero Kivinen, seconded by </w:t>
      </w:r>
      <w:r>
        <w:t>Rick Alfvin</w:t>
      </w:r>
    </w:p>
    <w:p w14:paraId="6B823AFF" w14:textId="4CC0C25D" w:rsidR="005637E0" w:rsidRPr="000F404F" w:rsidRDefault="005637E0" w:rsidP="005637E0">
      <w:pPr>
        <w:ind w:left="720"/>
        <w:rPr>
          <w:szCs w:val="28"/>
        </w:rPr>
      </w:pPr>
      <w:r>
        <w:rPr>
          <w:szCs w:val="28"/>
        </w:rPr>
        <w:t>Upon no discussion the vote was taken with the results of 27/0/0, motion carries.</w:t>
      </w:r>
    </w:p>
    <w:p w14:paraId="4E7EE414" w14:textId="77777777" w:rsidR="00D715D6" w:rsidRDefault="00D715D6" w:rsidP="000F404F">
      <w:pPr>
        <w:rPr>
          <w:b/>
        </w:rPr>
      </w:pPr>
    </w:p>
    <w:p w14:paraId="4D34B930" w14:textId="19CA6CE4" w:rsidR="007F3312" w:rsidRDefault="00D715D6" w:rsidP="00A97066">
      <w:pPr>
        <w:ind w:left="720" w:hanging="720"/>
      </w:pPr>
      <w:r>
        <w:rPr>
          <w:b/>
        </w:rPr>
        <w:t>1</w:t>
      </w:r>
      <w:r w:rsidR="005317B8">
        <w:rPr>
          <w:b/>
        </w:rPr>
        <w:t>1</w:t>
      </w:r>
      <w:r>
        <w:rPr>
          <w:b/>
        </w:rPr>
        <w:t>:</w:t>
      </w:r>
      <w:r w:rsidR="0017182F">
        <w:rPr>
          <w:b/>
        </w:rPr>
        <w:t>21</w:t>
      </w:r>
      <w:r w:rsidRPr="00664E7D">
        <w:rPr>
          <w:b/>
        </w:rPr>
        <w:tab/>
      </w:r>
      <w:r w:rsidRPr="00FF20DE">
        <w:rPr>
          <w:b/>
        </w:rPr>
        <w:t>TG13</w:t>
      </w:r>
      <w:r>
        <w:t xml:space="preserve"> </w:t>
      </w:r>
      <w:r w:rsidR="00FF20DE" w:rsidRPr="000F404F">
        <w:t xml:space="preserve">closing report </w:t>
      </w:r>
      <w:r>
        <w:t xml:space="preserve">by Volker Jungnickel </w:t>
      </w:r>
      <w:r w:rsidRPr="0027507F">
        <w:rPr>
          <w:szCs w:val="28"/>
        </w:rPr>
        <w:t>(</w:t>
      </w:r>
      <w:r w:rsidRPr="0027507F">
        <w:rPr>
          <w:color w:val="000000"/>
        </w:rPr>
        <w:t>Fraunhofer Heinrich Hertz Institute)</w:t>
      </w:r>
      <w:r>
        <w:t xml:space="preserve"> (15-</w:t>
      </w:r>
      <w:r w:rsidR="000F404F">
        <w:t>20</w:t>
      </w:r>
      <w:r>
        <w:t>-0</w:t>
      </w:r>
      <w:r w:rsidR="004770B4">
        <w:t>279</w:t>
      </w:r>
      <w:r>
        <w:t>-0</w:t>
      </w:r>
      <w:r w:rsidR="000F404F">
        <w:t>1</w:t>
      </w:r>
      <w:r>
        <w:t>)</w:t>
      </w:r>
    </w:p>
    <w:p w14:paraId="0A307C67" w14:textId="35B498F1" w:rsidR="000F404F" w:rsidRDefault="000F404F" w:rsidP="000F404F">
      <w:pPr>
        <w:ind w:left="720"/>
        <w:rPr>
          <w:i/>
        </w:rPr>
      </w:pPr>
      <w:r w:rsidRPr="000F404F">
        <w:rPr>
          <w:i/>
        </w:rPr>
        <w:t>Move that 802.15 WG approve the formation of a Comment Resolution Group (CRG) for the Standards Association balloting of the P802.15.13_D3 with the following membership: Volker Jungnicke</w:t>
      </w:r>
      <w:r w:rsidR="00DF2991">
        <w:rPr>
          <w:i/>
        </w:rPr>
        <w:t>l (</w:t>
      </w:r>
      <w:r w:rsidRPr="000F404F">
        <w:rPr>
          <w:i/>
        </w:rPr>
        <w:t>Chair</w:t>
      </w:r>
      <w:r w:rsidR="00DF2991">
        <w:rPr>
          <w:i/>
        </w:rPr>
        <w:t>)</w:t>
      </w:r>
      <w:r w:rsidRPr="000F404F">
        <w:rPr>
          <w:i/>
        </w:rPr>
        <w:t xml:space="preserve">, Nikola </w:t>
      </w:r>
      <w:proofErr w:type="spellStart"/>
      <w:r w:rsidRPr="000F404F">
        <w:rPr>
          <w:i/>
        </w:rPr>
        <w:t>Serafimovski</w:t>
      </w:r>
      <w:proofErr w:type="spellEnd"/>
      <w:r w:rsidRPr="000F404F">
        <w:rPr>
          <w:i/>
        </w:rPr>
        <w:t xml:space="preserve">, </w:t>
      </w:r>
      <w:proofErr w:type="spellStart"/>
      <w:r w:rsidRPr="000F404F">
        <w:rPr>
          <w:i/>
        </w:rPr>
        <w:t>Tuncer</w:t>
      </w:r>
      <w:proofErr w:type="spellEnd"/>
      <w:r w:rsidRPr="000F404F">
        <w:rPr>
          <w:i/>
        </w:rPr>
        <w:t xml:space="preserve"> </w:t>
      </w:r>
      <w:proofErr w:type="spellStart"/>
      <w:r w:rsidRPr="000F404F">
        <w:rPr>
          <w:i/>
        </w:rPr>
        <w:t>Baykas</w:t>
      </w:r>
      <w:proofErr w:type="spellEnd"/>
      <w:r w:rsidRPr="000F404F">
        <w:rPr>
          <w:i/>
        </w:rPr>
        <w:t>, Sang-</w:t>
      </w:r>
      <w:proofErr w:type="spellStart"/>
      <w:r w:rsidRPr="000F404F">
        <w:rPr>
          <w:i/>
        </w:rPr>
        <w:t>Kyu</w:t>
      </w:r>
      <w:proofErr w:type="spellEnd"/>
      <w:r w:rsidRPr="000F404F">
        <w:rPr>
          <w:i/>
        </w:rPr>
        <w:t xml:space="preserve"> Lim, Jörg Robert, Tero Kivinen. </w:t>
      </w:r>
      <w:r w:rsidR="00DF2991">
        <w:rPr>
          <w:i/>
        </w:rPr>
        <w:t xml:space="preserve"> </w:t>
      </w:r>
      <w:r w:rsidRPr="000F404F">
        <w:rPr>
          <w:i/>
        </w:rPr>
        <w:t>The 802.15.13 CRG is authorized to approve comment resolutions, edit the draft according to the comment resolutions, and to approve the start of recirculation ballots of the revised draft on behalf of the 802.15 WG.</w:t>
      </w:r>
      <w:r w:rsidR="00DF2991">
        <w:rPr>
          <w:i/>
        </w:rPr>
        <w:t xml:space="preserve">  </w:t>
      </w:r>
      <w:r w:rsidRPr="000F404F">
        <w:rPr>
          <w:i/>
        </w:rPr>
        <w:t>Comment resolution on recirculation ballots between sessions will be conducted via reflector email and via teleconferences announced to the reflector as per the LMSC 802 WG P&amp;P.</w:t>
      </w:r>
    </w:p>
    <w:p w14:paraId="211C7DE7" w14:textId="0D174B2C" w:rsidR="000F404F" w:rsidRDefault="000F404F" w:rsidP="000F404F">
      <w:pPr>
        <w:ind w:left="720"/>
      </w:pPr>
      <w:r w:rsidRPr="000F404F">
        <w:t xml:space="preserve">Moved by Volker Jungnickel and seconded by </w:t>
      </w:r>
      <w:r w:rsidR="004770B4">
        <w:t>Harry Bims</w:t>
      </w:r>
    </w:p>
    <w:p w14:paraId="19ED443A" w14:textId="629F149F" w:rsidR="005637E0" w:rsidRPr="000F404F" w:rsidRDefault="005637E0" w:rsidP="005637E0">
      <w:pPr>
        <w:ind w:left="720"/>
        <w:rPr>
          <w:szCs w:val="28"/>
        </w:rPr>
      </w:pPr>
      <w:r>
        <w:rPr>
          <w:szCs w:val="28"/>
        </w:rPr>
        <w:t>Upon no discussion the vote was taken with the results of 27/0/1, motion carries.</w:t>
      </w:r>
    </w:p>
    <w:p w14:paraId="4A00BF24" w14:textId="77777777" w:rsidR="000F404F" w:rsidRPr="000F404F" w:rsidRDefault="000F404F" w:rsidP="000F404F">
      <w:pPr>
        <w:ind w:left="720"/>
        <w:rPr>
          <w:i/>
        </w:rPr>
      </w:pPr>
    </w:p>
    <w:p w14:paraId="1392EEEA" w14:textId="3892536B" w:rsidR="000F404F" w:rsidRPr="00EC2C97" w:rsidRDefault="000F404F" w:rsidP="00EC2C97">
      <w:r>
        <w:rPr>
          <w:b/>
        </w:rPr>
        <w:t>1</w:t>
      </w:r>
      <w:r w:rsidR="005317B8">
        <w:rPr>
          <w:b/>
        </w:rPr>
        <w:t>1</w:t>
      </w:r>
      <w:r>
        <w:rPr>
          <w:b/>
        </w:rPr>
        <w:t>:</w:t>
      </w:r>
      <w:r w:rsidR="0017182F">
        <w:rPr>
          <w:b/>
        </w:rPr>
        <w:t>27</w:t>
      </w:r>
      <w:r>
        <w:rPr>
          <w:b/>
        </w:rPr>
        <w:tab/>
      </w:r>
      <w:r w:rsidRPr="00FF20DE">
        <w:rPr>
          <w:b/>
        </w:rPr>
        <w:t>TG 16t</w:t>
      </w:r>
      <w:r w:rsidRPr="000F404F">
        <w:t xml:space="preserve"> closing report by Tim Godfrey</w:t>
      </w:r>
      <w:r>
        <w:t xml:space="preserve"> </w:t>
      </w:r>
      <w:r w:rsidR="00DF2991">
        <w:t xml:space="preserve">(EPRI) </w:t>
      </w:r>
      <w:r>
        <w:t>(15-20-</w:t>
      </w:r>
      <w:r w:rsidR="00EC2C97">
        <w:t>256</w:t>
      </w:r>
      <w:r>
        <w:t>-0</w:t>
      </w:r>
      <w:r w:rsidR="00EC2C97">
        <w:t>1</w:t>
      </w:r>
      <w:r>
        <w:t>)</w:t>
      </w:r>
    </w:p>
    <w:p w14:paraId="302883E3" w14:textId="77777777" w:rsidR="000F404F" w:rsidRPr="000F404F" w:rsidRDefault="000F404F" w:rsidP="000F404F">
      <w:pPr>
        <w:ind w:left="720"/>
      </w:pPr>
    </w:p>
    <w:p w14:paraId="370308EF" w14:textId="1CE3A239" w:rsidR="000F404F" w:rsidRDefault="000F404F" w:rsidP="00EC2C97">
      <w:pPr>
        <w:ind w:left="720" w:hanging="720"/>
      </w:pPr>
      <w:r w:rsidRPr="00664E7D">
        <w:rPr>
          <w:b/>
        </w:rPr>
        <w:lastRenderedPageBreak/>
        <w:t>1</w:t>
      </w:r>
      <w:r>
        <w:rPr>
          <w:b/>
        </w:rPr>
        <w:t>1</w:t>
      </w:r>
      <w:r w:rsidRPr="00664E7D">
        <w:rPr>
          <w:b/>
        </w:rPr>
        <w:t>:</w:t>
      </w:r>
      <w:r w:rsidR="0017182F">
        <w:rPr>
          <w:b/>
        </w:rPr>
        <w:t>30</w:t>
      </w:r>
      <w:r w:rsidRPr="00664E7D">
        <w:tab/>
      </w:r>
      <w:r w:rsidRPr="00FF20DE">
        <w:rPr>
          <w:b/>
        </w:rPr>
        <w:t>THz TAG</w:t>
      </w:r>
      <w:r w:rsidR="00FF20DE" w:rsidRPr="00FF20DE">
        <w:t xml:space="preserve"> </w:t>
      </w:r>
      <w:r w:rsidR="00FF20DE" w:rsidRPr="000F404F">
        <w:t>closing report</w:t>
      </w:r>
      <w:r>
        <w:t xml:space="preserve"> by Thomas Kürner </w:t>
      </w:r>
      <w:r w:rsidR="00DF2991" w:rsidRPr="00DF2991">
        <w:t>(</w:t>
      </w:r>
      <w:r w:rsidR="00DF2991" w:rsidRPr="00DF2991">
        <w:rPr>
          <w:color w:val="000000"/>
        </w:rPr>
        <w:t>TU Braunschweig</w:t>
      </w:r>
      <w:r w:rsidR="00DF2991" w:rsidRPr="00DF2991">
        <w:t>)</w:t>
      </w:r>
      <w:r w:rsidR="00DF2991">
        <w:t xml:space="preserve"> </w:t>
      </w:r>
      <w:r>
        <w:t>(15-20-0</w:t>
      </w:r>
      <w:r w:rsidR="0063703C">
        <w:t>257</w:t>
      </w:r>
      <w:r>
        <w:t>-00)</w:t>
      </w:r>
    </w:p>
    <w:p w14:paraId="7D37278C" w14:textId="77777777" w:rsidR="000F404F" w:rsidRDefault="000F404F" w:rsidP="00845F0B"/>
    <w:p w14:paraId="597887E8" w14:textId="373373A4" w:rsidR="000F404F" w:rsidRDefault="000F404F" w:rsidP="00845F0B">
      <w:r w:rsidRPr="000F404F">
        <w:rPr>
          <w:b/>
        </w:rPr>
        <w:t>11:</w:t>
      </w:r>
      <w:r w:rsidR="0017182F">
        <w:rPr>
          <w:b/>
        </w:rPr>
        <w:t>3</w:t>
      </w:r>
      <w:r w:rsidR="005317B8">
        <w:rPr>
          <w:b/>
        </w:rPr>
        <w:t>5</w:t>
      </w:r>
      <w:r>
        <w:tab/>
      </w:r>
      <w:r w:rsidR="00155C74" w:rsidRPr="00FF20DE">
        <w:rPr>
          <w:b/>
        </w:rPr>
        <w:t>Standing Committee</w:t>
      </w:r>
      <w:r w:rsidR="00F544B8" w:rsidRPr="00FF20DE">
        <w:rPr>
          <w:b/>
        </w:rPr>
        <w:t>s</w:t>
      </w:r>
      <w:r w:rsidR="00F64312" w:rsidRPr="00664E7D">
        <w:t xml:space="preserve"> clo</w:t>
      </w:r>
      <w:r w:rsidR="00E34AF7" w:rsidRPr="00664E7D">
        <w:t>sing report by P</w:t>
      </w:r>
      <w:r w:rsidR="009D470C" w:rsidRPr="00664E7D">
        <w:t xml:space="preserve"> Kinney </w:t>
      </w:r>
      <w:r w:rsidR="003D6562">
        <w:t xml:space="preserve">(Kinney Consulting) </w:t>
      </w:r>
      <w:r w:rsidR="00805AE9">
        <w:t>(15-</w:t>
      </w:r>
      <w:r w:rsidR="00A97066">
        <w:t>20</w:t>
      </w:r>
      <w:r w:rsidR="00F03D55" w:rsidRPr="00664E7D">
        <w:t>-0</w:t>
      </w:r>
      <w:r w:rsidR="00EC2C97">
        <w:t>24</w:t>
      </w:r>
      <w:r w:rsidR="00A97066">
        <w:t>3</w:t>
      </w:r>
      <w:r w:rsidR="0097774B">
        <w:t>-0</w:t>
      </w:r>
      <w:r w:rsidR="00EC2C97">
        <w:t>2</w:t>
      </w:r>
      <w:r w:rsidR="00F03D55" w:rsidRPr="00664E7D">
        <w:t>)</w:t>
      </w:r>
    </w:p>
    <w:p w14:paraId="42EF6175" w14:textId="3A917CD0" w:rsidR="00EC2C97" w:rsidRDefault="00EC2C97" w:rsidP="00EC2C97">
      <w:pPr>
        <w:ind w:left="720"/>
        <w:rPr>
          <w:i/>
        </w:rPr>
      </w:pPr>
      <w:r w:rsidRPr="00EC2C97">
        <w:rPr>
          <w:i/>
        </w:rPr>
        <w:t>Move that 802.15 WG ratifies the formation of the Tera-H</w:t>
      </w:r>
      <w:r w:rsidR="004770B4">
        <w:rPr>
          <w:i/>
        </w:rPr>
        <w:t>ertz (THz) Standing Committee (</w:t>
      </w:r>
      <w:r w:rsidRPr="00EC2C97">
        <w:rPr>
          <w:i/>
        </w:rPr>
        <w:t>SC) and affirms Thomas Kürner as chair.</w:t>
      </w:r>
    </w:p>
    <w:p w14:paraId="00D869E8" w14:textId="00490A28" w:rsidR="00EC2C97" w:rsidRPr="004770B4" w:rsidRDefault="000F404F" w:rsidP="005637E0">
      <w:pPr>
        <w:ind w:left="720"/>
      </w:pPr>
      <w:r w:rsidRPr="000F404F">
        <w:t>Moved by</w:t>
      </w:r>
      <w:r w:rsidR="004770B4">
        <w:t xml:space="preserve"> Rick Alfvin</w:t>
      </w:r>
      <w:r w:rsidRPr="000F404F">
        <w:t xml:space="preserve">, seconded by </w:t>
      </w:r>
      <w:r w:rsidR="004770B4">
        <w:t>Thomas Kürner</w:t>
      </w:r>
    </w:p>
    <w:p w14:paraId="3A449F47" w14:textId="75B6A41A" w:rsidR="005637E0" w:rsidRPr="000F404F" w:rsidRDefault="005637E0" w:rsidP="005637E0">
      <w:pPr>
        <w:ind w:left="720"/>
        <w:rPr>
          <w:szCs w:val="28"/>
        </w:rPr>
      </w:pPr>
      <w:r>
        <w:rPr>
          <w:szCs w:val="28"/>
        </w:rPr>
        <w:t>Upon no discussion the vote was taken with the results of 27/0/1, motion carries.</w:t>
      </w:r>
    </w:p>
    <w:p w14:paraId="25D5F225" w14:textId="77777777" w:rsidR="00970439" w:rsidRDefault="00970439" w:rsidP="000F404F">
      <w:pPr>
        <w:rPr>
          <w:b/>
        </w:rPr>
      </w:pPr>
    </w:p>
    <w:p w14:paraId="0963A9CC" w14:textId="725FDFAB" w:rsidR="00EC2C97" w:rsidRPr="0084054D" w:rsidRDefault="00EC2C97" w:rsidP="0084054D">
      <w:pPr>
        <w:pStyle w:val="Heading2"/>
      </w:pPr>
      <w:r w:rsidRPr="0084054D">
        <w:t>Review November Virtual Plenary meeting plans</w:t>
      </w:r>
    </w:p>
    <w:p w14:paraId="4D33D4D3" w14:textId="0262FA6E" w:rsidR="00EC2C97" w:rsidRPr="00EC2C97" w:rsidRDefault="00EC2C97" w:rsidP="00EC2C97">
      <w:pPr>
        <w:ind w:left="720"/>
      </w:pPr>
      <w:r w:rsidRPr="00EC2C97">
        <w:t xml:space="preserve">Chair noted that </w:t>
      </w:r>
      <w:r w:rsidR="00E4222A">
        <w:t xml:space="preserve">the </w:t>
      </w:r>
      <w:r w:rsidRPr="00EC2C97">
        <w:t xml:space="preserve">LMSC In-Person </w:t>
      </w:r>
      <w:r w:rsidR="00E4222A">
        <w:t xml:space="preserve">had been </w:t>
      </w:r>
      <w:r w:rsidRPr="00EC2C97">
        <w:t xml:space="preserve">planned </w:t>
      </w:r>
      <w:r w:rsidR="00E4222A">
        <w:t xml:space="preserve">for </w:t>
      </w:r>
      <w:r w:rsidRPr="00EC2C97">
        <w:t xml:space="preserve">Nov 8 - 13, </w:t>
      </w:r>
      <w:r w:rsidR="00E4222A">
        <w:t xml:space="preserve">but now the </w:t>
      </w:r>
      <w:r w:rsidRPr="00EC2C97">
        <w:t xml:space="preserve">LMSC Virtual plans </w:t>
      </w:r>
      <w:r w:rsidR="00E4222A">
        <w:t xml:space="preserve">for </w:t>
      </w:r>
      <w:r w:rsidRPr="00EC2C97">
        <w:t>Oct 30 to No</w:t>
      </w:r>
      <w:r>
        <w:t xml:space="preserve">v 13; 802.11 plans Nov 8 - 13; 802.3 plans Nov 9 - 19; </w:t>
      </w:r>
      <w:r w:rsidR="00E4222A">
        <w:t xml:space="preserve">and </w:t>
      </w:r>
      <w:r w:rsidRPr="00EC2C97">
        <w:t xml:space="preserve">802.1 plans Nov 2 </w:t>
      </w:r>
      <w:r>
        <w:t>–</w:t>
      </w:r>
      <w:r w:rsidRPr="00EC2C97">
        <w:t xml:space="preserve"> 10</w:t>
      </w:r>
      <w:r>
        <w:t xml:space="preserve">.  Chair also noted that </w:t>
      </w:r>
      <w:r w:rsidRPr="00EC2C97">
        <w:t xml:space="preserve">IETF 109 online runs from Nov 16 - 20, </w:t>
      </w:r>
      <w:r w:rsidR="00890D23">
        <w:t xml:space="preserve">while its </w:t>
      </w:r>
      <w:r w:rsidRPr="00EC2C97">
        <w:t xml:space="preserve">hackathon runs from Nov 9 </w:t>
      </w:r>
      <w:r>
        <w:t>–</w:t>
      </w:r>
      <w:r w:rsidRPr="00EC2C97">
        <w:t xml:space="preserve"> 13</w:t>
      </w:r>
      <w:r>
        <w:t>.</w:t>
      </w:r>
    </w:p>
    <w:p w14:paraId="4F75B9A5" w14:textId="77777777" w:rsidR="00EC2C97" w:rsidRDefault="00EC2C97" w:rsidP="00970439">
      <w:pPr>
        <w:rPr>
          <w:b/>
        </w:rPr>
      </w:pPr>
    </w:p>
    <w:p w14:paraId="2876D478" w14:textId="1AA0222F" w:rsidR="00EC2C97" w:rsidRDefault="00EC2C97" w:rsidP="00EC2C97">
      <w:pPr>
        <w:ind w:left="1170" w:hanging="1170"/>
        <w:rPr>
          <w:bCs/>
        </w:rPr>
      </w:pPr>
      <w:r>
        <w:rPr>
          <w:b/>
        </w:rPr>
        <w:t xml:space="preserve">Straw poll: </w:t>
      </w:r>
      <w:r w:rsidR="00E25D8D" w:rsidRPr="00494B41">
        <w:rPr>
          <w:i/>
        </w:rPr>
        <w:t>T</w:t>
      </w:r>
      <w:r w:rsidRPr="00494B41">
        <w:rPr>
          <w:i/>
        </w:rPr>
        <w:t xml:space="preserve">hat the </w:t>
      </w:r>
      <w:r w:rsidRPr="00494B41">
        <w:rPr>
          <w:bCs/>
          <w:i/>
        </w:rPr>
        <w:t xml:space="preserve">802.15 </w:t>
      </w:r>
      <w:r w:rsidR="00E25D8D" w:rsidRPr="00494B41">
        <w:rPr>
          <w:bCs/>
          <w:i/>
        </w:rPr>
        <w:t xml:space="preserve">WG affirm that the 802.15 </w:t>
      </w:r>
      <w:r w:rsidRPr="00494B41">
        <w:rPr>
          <w:bCs/>
          <w:i/>
        </w:rPr>
        <w:t>November Virtual Plenary opens on Monday, Nov 2 and closes on Tuesday, Nov 10</w:t>
      </w:r>
    </w:p>
    <w:p w14:paraId="63149ADB" w14:textId="5405B834" w:rsidR="00EC2C97" w:rsidRDefault="005637E0" w:rsidP="005637E0">
      <w:pPr>
        <w:ind w:left="720"/>
        <w:rPr>
          <w:szCs w:val="28"/>
        </w:rPr>
      </w:pPr>
      <w:r>
        <w:rPr>
          <w:szCs w:val="28"/>
        </w:rPr>
        <w:t>Upon no discussion the vote was taken with the results of 25/2, the straw poll affirms the above dates for the opening and closing meetings.</w:t>
      </w:r>
    </w:p>
    <w:p w14:paraId="11D425AE" w14:textId="77777777" w:rsidR="00E4222A" w:rsidRDefault="004E1569" w:rsidP="00E4222A">
      <w:pPr>
        <w:pStyle w:val="ListParagraph"/>
        <w:numPr>
          <w:ilvl w:val="0"/>
          <w:numId w:val="28"/>
        </w:numPr>
        <w:ind w:left="1080"/>
        <w:rPr>
          <w:szCs w:val="28"/>
        </w:rPr>
      </w:pPr>
      <w:r w:rsidRPr="00E4222A">
        <w:rPr>
          <w:szCs w:val="28"/>
        </w:rPr>
        <w:t xml:space="preserve">Comment made that the DVL list of voters were voting members only and straw polls should be </w:t>
      </w:r>
      <w:r w:rsidR="00825DB4" w:rsidRPr="00E4222A">
        <w:rPr>
          <w:szCs w:val="28"/>
        </w:rPr>
        <w:t xml:space="preserve">open to </w:t>
      </w:r>
      <w:r w:rsidRPr="00E4222A">
        <w:rPr>
          <w:szCs w:val="28"/>
        </w:rPr>
        <w:t xml:space="preserve">all participants.  </w:t>
      </w:r>
    </w:p>
    <w:p w14:paraId="35993CBE" w14:textId="4A2E32FB" w:rsidR="00E4222A" w:rsidRPr="00E4222A" w:rsidRDefault="004E1569" w:rsidP="00E4222A">
      <w:pPr>
        <w:ind w:left="720"/>
        <w:rPr>
          <w:szCs w:val="28"/>
        </w:rPr>
      </w:pPr>
      <w:r w:rsidRPr="00E4222A">
        <w:rPr>
          <w:szCs w:val="28"/>
          <w:u w:val="single"/>
        </w:rPr>
        <w:t>Action Item</w:t>
      </w:r>
      <w:r w:rsidRPr="00E4222A">
        <w:rPr>
          <w:szCs w:val="28"/>
        </w:rPr>
        <w:t xml:space="preserve">: J Goldberg will investigate correcting </w:t>
      </w:r>
      <w:r w:rsidR="00127475">
        <w:rPr>
          <w:szCs w:val="28"/>
        </w:rPr>
        <w:t>the DVL issue of only allowing either voting members to voter or all participants to vote in a single meeting rather than selecting one by motion</w:t>
      </w:r>
      <w:r w:rsidRPr="00E4222A">
        <w:rPr>
          <w:szCs w:val="28"/>
        </w:rPr>
        <w:t xml:space="preserve">. </w:t>
      </w:r>
    </w:p>
    <w:p w14:paraId="1032669E" w14:textId="52BC0337" w:rsidR="004E1569" w:rsidRPr="00E4222A" w:rsidRDefault="004E1569" w:rsidP="00E4222A">
      <w:pPr>
        <w:pStyle w:val="ListParagraph"/>
        <w:numPr>
          <w:ilvl w:val="0"/>
          <w:numId w:val="28"/>
        </w:numPr>
        <w:ind w:left="1080"/>
        <w:rPr>
          <w:szCs w:val="28"/>
        </w:rPr>
      </w:pPr>
      <w:r w:rsidRPr="00E4222A">
        <w:rPr>
          <w:szCs w:val="28"/>
        </w:rPr>
        <w:t>Comment was made that the 2 “no” votes were from Japanese participants, most like</w:t>
      </w:r>
      <w:r w:rsidR="0009684C" w:rsidRPr="00E4222A">
        <w:rPr>
          <w:szCs w:val="28"/>
        </w:rPr>
        <w:t>ly</w:t>
      </w:r>
      <w:r w:rsidRPr="00E4222A">
        <w:rPr>
          <w:szCs w:val="28"/>
        </w:rPr>
        <w:t xml:space="preserve"> due to the fact that on November 3rd each year, Japan celebrates Culture Day as a public holiday.</w:t>
      </w:r>
    </w:p>
    <w:p w14:paraId="1B012ADE" w14:textId="3335A2FB" w:rsidR="004E1569" w:rsidRPr="004E1569" w:rsidRDefault="004E1569" w:rsidP="005637E0">
      <w:pPr>
        <w:ind w:left="720"/>
        <w:rPr>
          <w:szCs w:val="28"/>
        </w:rPr>
      </w:pPr>
      <w:r w:rsidRPr="004E1569">
        <w:rPr>
          <w:szCs w:val="28"/>
          <w:u w:val="single"/>
        </w:rPr>
        <w:t>Action Item</w:t>
      </w:r>
      <w:r w:rsidRPr="0009684C">
        <w:rPr>
          <w:szCs w:val="28"/>
        </w:rPr>
        <w:t xml:space="preserve">: </w:t>
      </w:r>
      <w:r>
        <w:rPr>
          <w:szCs w:val="28"/>
        </w:rPr>
        <w:t xml:space="preserve">WG chair to send out email to 802.15 listserv asking all members </w:t>
      </w:r>
      <w:r w:rsidR="0009684C">
        <w:rPr>
          <w:szCs w:val="28"/>
        </w:rPr>
        <w:t xml:space="preserve">who haven’t voted on this straw poll </w:t>
      </w:r>
      <w:r>
        <w:rPr>
          <w:szCs w:val="28"/>
        </w:rPr>
        <w:t xml:space="preserve">to vote </w:t>
      </w:r>
      <w:r w:rsidR="0009684C">
        <w:rPr>
          <w:szCs w:val="28"/>
        </w:rPr>
        <w:t xml:space="preserve">“yes” or “no” </w:t>
      </w:r>
      <w:r>
        <w:rPr>
          <w:szCs w:val="28"/>
        </w:rPr>
        <w:t xml:space="preserve">and asking </w:t>
      </w:r>
      <w:r w:rsidR="0009684C">
        <w:rPr>
          <w:szCs w:val="28"/>
        </w:rPr>
        <w:t xml:space="preserve">the </w:t>
      </w:r>
      <w:r>
        <w:rPr>
          <w:szCs w:val="28"/>
        </w:rPr>
        <w:t>“no” voters to specify why they voted “no”.</w:t>
      </w:r>
    </w:p>
    <w:p w14:paraId="3BEA71AD" w14:textId="77777777" w:rsidR="004E1569" w:rsidRPr="005637E0" w:rsidRDefault="004E1569" w:rsidP="005637E0">
      <w:pPr>
        <w:ind w:left="720"/>
        <w:rPr>
          <w:szCs w:val="28"/>
        </w:rPr>
      </w:pPr>
    </w:p>
    <w:p w14:paraId="63F8F79B" w14:textId="77777777" w:rsidR="001D1687" w:rsidRPr="001D1687" w:rsidRDefault="001D1687" w:rsidP="0084054D">
      <w:pPr>
        <w:pStyle w:val="Heading2"/>
      </w:pPr>
      <w:proofErr w:type="spellStart"/>
      <w:r w:rsidRPr="001D1687">
        <w:t>AoB</w:t>
      </w:r>
      <w:proofErr w:type="spellEnd"/>
    </w:p>
    <w:p w14:paraId="2DE479AC" w14:textId="77777777" w:rsidR="000F404F" w:rsidRPr="000F404F" w:rsidRDefault="000F404F" w:rsidP="000F404F">
      <w:pPr>
        <w:ind w:left="720" w:hanging="720"/>
      </w:pPr>
    </w:p>
    <w:p w14:paraId="57E890F0" w14:textId="5E44FDF2" w:rsidR="0009684C" w:rsidRPr="005317B8" w:rsidRDefault="003837FB" w:rsidP="005317B8">
      <w:pPr>
        <w:ind w:left="720" w:hanging="720"/>
      </w:pPr>
      <w:r>
        <w:rPr>
          <w:b/>
        </w:rPr>
        <w:t>1</w:t>
      </w:r>
      <w:r w:rsidR="00DF4CD4">
        <w:rPr>
          <w:b/>
        </w:rPr>
        <w:t>1</w:t>
      </w:r>
      <w:r w:rsidR="00E32A14" w:rsidRPr="00664E7D">
        <w:rPr>
          <w:b/>
        </w:rPr>
        <w:t>:</w:t>
      </w:r>
      <w:r w:rsidR="00DF4CD4">
        <w:rPr>
          <w:b/>
        </w:rPr>
        <w:t>5</w:t>
      </w:r>
      <w:r w:rsidR="0017182F">
        <w:rPr>
          <w:b/>
        </w:rPr>
        <w:t>5</w:t>
      </w:r>
      <w:r w:rsidR="00357008" w:rsidRPr="00664E7D">
        <w:rPr>
          <w:b/>
        </w:rPr>
        <w:tab/>
      </w:r>
      <w:r w:rsidR="00E32A14" w:rsidRPr="00664E7D">
        <w:t>Motion</w:t>
      </w:r>
      <w:r w:rsidR="00357008" w:rsidRPr="00664E7D">
        <w:t xml:space="preserve"> </w:t>
      </w:r>
      <w:r w:rsidR="00E32A14" w:rsidRPr="00664E7D">
        <w:rPr>
          <w:i/>
        </w:rPr>
        <w:t>to adjourn</w:t>
      </w:r>
      <w:r w:rsidR="00E32A14" w:rsidRPr="00664E7D">
        <w:t xml:space="preserve"> was made</w:t>
      </w:r>
      <w:r w:rsidR="005637E0">
        <w:t xml:space="preserve"> by Gary </w:t>
      </w:r>
      <w:r w:rsidR="005637E0" w:rsidRPr="005637E0">
        <w:rPr>
          <w:color w:val="000000"/>
        </w:rPr>
        <w:t>Stuebing</w:t>
      </w:r>
      <w:r w:rsidR="005637E0">
        <w:t xml:space="preserve"> (Cisco Systems)</w:t>
      </w:r>
      <w:r w:rsidR="00455F69" w:rsidRPr="00DF2991">
        <w:t>,</w:t>
      </w:r>
      <w:r w:rsidR="005637E0">
        <w:t xml:space="preserve"> seconded by</w:t>
      </w:r>
      <w:r w:rsidR="005637E0" w:rsidRPr="00664E7D">
        <w:t xml:space="preserve"> </w:t>
      </w:r>
      <w:r w:rsidR="005637E0">
        <w:t xml:space="preserve">Clint Chaplin </w:t>
      </w:r>
      <w:r w:rsidR="005637E0" w:rsidRPr="00DF2991">
        <w:t>(</w:t>
      </w:r>
      <w:r w:rsidR="009D2FC0">
        <w:rPr>
          <w:color w:val="000000"/>
        </w:rPr>
        <w:t>Self</w:t>
      </w:r>
      <w:r w:rsidR="005637E0" w:rsidRPr="00DF2991">
        <w:rPr>
          <w:color w:val="000000"/>
        </w:rPr>
        <w:t>)</w:t>
      </w:r>
      <w:r w:rsidR="00E32A14" w:rsidRPr="00664E7D">
        <w:t>.  Upon hearing no objection, the motion carries; the session is adjourned.</w:t>
      </w:r>
    </w:p>
    <w:p w14:paraId="2973DE31" w14:textId="7F1F5F7E" w:rsidR="0009684C" w:rsidRPr="005317B8" w:rsidRDefault="0009684C" w:rsidP="005317B8">
      <w:pPr>
        <w:pStyle w:val="Heading2"/>
      </w:pPr>
      <w:r>
        <w:t>Summary</w:t>
      </w:r>
    </w:p>
    <w:p w14:paraId="5D1FB6BF" w14:textId="77777777" w:rsidR="0009684C" w:rsidRDefault="0009684C" w:rsidP="0084054D">
      <w:pPr>
        <w:pStyle w:val="Heading3"/>
      </w:pPr>
      <w:r>
        <w:t>Motions</w:t>
      </w:r>
    </w:p>
    <w:p w14:paraId="74EB64EB" w14:textId="77777777" w:rsidR="0009684C" w:rsidRPr="0009684C" w:rsidRDefault="0009684C" w:rsidP="0009684C">
      <w:pPr>
        <w:pStyle w:val="ListParagraph"/>
        <w:numPr>
          <w:ilvl w:val="0"/>
          <w:numId w:val="17"/>
        </w:numPr>
        <w:rPr>
          <w:i/>
          <w:szCs w:val="28"/>
        </w:rPr>
      </w:pPr>
      <w:r w:rsidRPr="0009684C">
        <w:rPr>
          <w:i/>
          <w:szCs w:val="28"/>
        </w:rPr>
        <w:t xml:space="preserve">Move that 802.15 WG start a WG Recirculation Letter Ballot requesting approval of document P802-15-4y_D1 and to forward document P802-15-4y_D1, as edited in accordance </w:t>
      </w:r>
      <w:r w:rsidRPr="0009684C">
        <w:rPr>
          <w:i/>
          <w:szCs w:val="28"/>
        </w:rPr>
        <w:lastRenderedPageBreak/>
        <w:t>with the instructions in document 15-20-0103 to Standards Association ballot pending the completion and inclusion of the edits in the draft.</w:t>
      </w:r>
    </w:p>
    <w:p w14:paraId="058B7001" w14:textId="77777777" w:rsidR="0009684C" w:rsidRPr="0009684C" w:rsidRDefault="0009684C" w:rsidP="0009684C">
      <w:pPr>
        <w:ind w:left="720"/>
        <w:rPr>
          <w:szCs w:val="28"/>
        </w:rPr>
      </w:pPr>
      <w:r w:rsidRPr="0009684C">
        <w:rPr>
          <w:szCs w:val="28"/>
        </w:rPr>
        <w:t>Moved by Don Sturek, seconded by Kunal Shah</w:t>
      </w:r>
    </w:p>
    <w:p w14:paraId="515487BE" w14:textId="77777777" w:rsidR="0009684C" w:rsidRPr="0009684C" w:rsidRDefault="0009684C" w:rsidP="0009684C">
      <w:pPr>
        <w:ind w:left="720"/>
        <w:rPr>
          <w:szCs w:val="28"/>
        </w:rPr>
      </w:pPr>
      <w:r w:rsidRPr="0009684C">
        <w:rPr>
          <w:szCs w:val="28"/>
        </w:rPr>
        <w:t>Upon no discussion the vote was taken with the results of 28/0/1, motion carries.</w:t>
      </w:r>
    </w:p>
    <w:p w14:paraId="14EC0E82" w14:textId="77777777" w:rsidR="0009684C" w:rsidRPr="0009684C" w:rsidRDefault="0009684C" w:rsidP="0009684C">
      <w:pPr>
        <w:pStyle w:val="ListParagraph"/>
        <w:numPr>
          <w:ilvl w:val="0"/>
          <w:numId w:val="17"/>
        </w:numPr>
        <w:rPr>
          <w:i/>
          <w:szCs w:val="28"/>
        </w:rPr>
      </w:pPr>
      <w:r w:rsidRPr="0009684C">
        <w:rPr>
          <w:i/>
          <w:szCs w:val="28"/>
        </w:rPr>
        <w:t>Move that TG4y requests 802.15 WG approve the formation of a Comment Resolution Group (CRG) for the WG balloting of the P802.15.4y-D1 with the following membership: Don Sturek (As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3EF55137" w14:textId="77777777" w:rsidR="0009684C" w:rsidRPr="0009684C" w:rsidRDefault="0009684C" w:rsidP="0009684C">
      <w:pPr>
        <w:ind w:left="720"/>
        <w:rPr>
          <w:szCs w:val="28"/>
        </w:rPr>
      </w:pPr>
      <w:r w:rsidRPr="0009684C">
        <w:rPr>
          <w:szCs w:val="28"/>
        </w:rPr>
        <w:t>Moved by Don Sturek, seconded by Kunal Shah</w:t>
      </w:r>
    </w:p>
    <w:p w14:paraId="64398977" w14:textId="77777777" w:rsidR="0009684C" w:rsidRPr="0009684C" w:rsidRDefault="0009684C" w:rsidP="0009684C">
      <w:pPr>
        <w:ind w:left="720"/>
        <w:rPr>
          <w:szCs w:val="28"/>
        </w:rPr>
      </w:pPr>
      <w:r w:rsidRPr="0009684C">
        <w:rPr>
          <w:szCs w:val="28"/>
        </w:rPr>
        <w:t>Upon no discussion the vote was taken with the results of 28/0/1, motion carries.</w:t>
      </w:r>
    </w:p>
    <w:p w14:paraId="72AD7D4C" w14:textId="77777777" w:rsidR="0009684C" w:rsidRPr="0009684C" w:rsidRDefault="0009684C" w:rsidP="0009684C">
      <w:pPr>
        <w:pStyle w:val="ListParagraph"/>
        <w:numPr>
          <w:ilvl w:val="0"/>
          <w:numId w:val="17"/>
        </w:numPr>
        <w:rPr>
          <w:i/>
        </w:rPr>
      </w:pPr>
      <w:r w:rsidRPr="0009684C">
        <w:rPr>
          <w:i/>
        </w:rPr>
        <w:t>Move that 802.15 WG approve the formation of a Comment Resolution Group (CRG) for the WG balloting of the P802.15.9ma-D1 with the following membership: Tero Kivinen (Chair),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4ACB9A2" w14:textId="77777777" w:rsidR="0009684C" w:rsidRPr="0009684C" w:rsidRDefault="0009684C" w:rsidP="0009684C">
      <w:pPr>
        <w:ind w:left="720"/>
      </w:pPr>
      <w:r w:rsidRPr="0009684C">
        <w:t>Moved by Tero Kivinen, seconded by Rick Alfvin</w:t>
      </w:r>
    </w:p>
    <w:p w14:paraId="6546B154" w14:textId="77777777" w:rsidR="00E968D1" w:rsidRDefault="0009684C" w:rsidP="00E968D1">
      <w:pPr>
        <w:ind w:left="720"/>
      </w:pPr>
      <w:r w:rsidRPr="0009684C">
        <w:t>Upon no discussion the vote was taken with the results of 27/0/0, motion carries.</w:t>
      </w:r>
    </w:p>
    <w:p w14:paraId="6CD68586" w14:textId="01BB147B" w:rsidR="00E968D1" w:rsidRPr="00E968D1" w:rsidRDefault="00E968D1" w:rsidP="00E968D1">
      <w:pPr>
        <w:pStyle w:val="ListParagraph"/>
        <w:numPr>
          <w:ilvl w:val="0"/>
          <w:numId w:val="17"/>
        </w:numPr>
        <w:rPr>
          <w:i/>
        </w:rPr>
      </w:pPr>
      <w:r w:rsidRPr="00E968D1">
        <w:rPr>
          <w:i/>
        </w:rPr>
        <w:t xml:space="preserve">Move that 802.15 WG approve the formation of a Comment Resolution Group (CRG) for the Standards Association balloting of the P802.15.13_D3 with the following membership: Volker Jungnickel (Chair), Nikola </w:t>
      </w:r>
      <w:proofErr w:type="spellStart"/>
      <w:r w:rsidRPr="00E968D1">
        <w:rPr>
          <w:i/>
        </w:rPr>
        <w:t>Serafimovski</w:t>
      </w:r>
      <w:proofErr w:type="spellEnd"/>
      <w:r w:rsidRPr="00E968D1">
        <w:rPr>
          <w:i/>
        </w:rPr>
        <w:t xml:space="preserve">, </w:t>
      </w:r>
      <w:proofErr w:type="spellStart"/>
      <w:r w:rsidRPr="00E968D1">
        <w:rPr>
          <w:i/>
        </w:rPr>
        <w:t>Tuncer</w:t>
      </w:r>
      <w:proofErr w:type="spellEnd"/>
      <w:r w:rsidRPr="00E968D1">
        <w:rPr>
          <w:i/>
        </w:rPr>
        <w:t xml:space="preserve"> </w:t>
      </w:r>
      <w:proofErr w:type="spellStart"/>
      <w:r w:rsidRPr="00E968D1">
        <w:rPr>
          <w:i/>
        </w:rPr>
        <w:t>Baykas</w:t>
      </w:r>
      <w:proofErr w:type="spellEnd"/>
      <w:r w:rsidRPr="00E968D1">
        <w:rPr>
          <w:i/>
        </w:rPr>
        <w:t>, Sang-</w:t>
      </w:r>
      <w:proofErr w:type="spellStart"/>
      <w:r w:rsidRPr="00E968D1">
        <w:rPr>
          <w:i/>
        </w:rPr>
        <w:t>Kyu</w:t>
      </w:r>
      <w:proofErr w:type="spellEnd"/>
      <w:r w:rsidRPr="00E968D1">
        <w:rPr>
          <w:i/>
        </w:rPr>
        <w:t xml:space="preserve"> Lim, Jörg Robert,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CCD4FED" w14:textId="77777777" w:rsidR="00E968D1" w:rsidRDefault="00E968D1" w:rsidP="00E968D1">
      <w:pPr>
        <w:ind w:left="720"/>
      </w:pPr>
      <w:r w:rsidRPr="000F404F">
        <w:t xml:space="preserve">Moved by Volker Jungnickel and seconded by </w:t>
      </w:r>
      <w:r>
        <w:t>Harry Bims</w:t>
      </w:r>
    </w:p>
    <w:p w14:paraId="699A11DB" w14:textId="77777777" w:rsidR="00E968D1" w:rsidRDefault="00E968D1" w:rsidP="00E968D1">
      <w:pPr>
        <w:ind w:left="720"/>
        <w:rPr>
          <w:i/>
        </w:rPr>
      </w:pPr>
      <w:r>
        <w:rPr>
          <w:szCs w:val="28"/>
        </w:rPr>
        <w:t>Upon no discussion the vote was taken with the results of 27/0/1, motion carries.</w:t>
      </w:r>
      <w:r w:rsidRPr="00E968D1">
        <w:rPr>
          <w:i/>
        </w:rPr>
        <w:t xml:space="preserve"> </w:t>
      </w:r>
    </w:p>
    <w:p w14:paraId="4084FB27" w14:textId="56ABDB8B" w:rsidR="00E968D1" w:rsidRPr="00E968D1" w:rsidRDefault="00E968D1" w:rsidP="00E968D1">
      <w:pPr>
        <w:pStyle w:val="ListParagraph"/>
        <w:numPr>
          <w:ilvl w:val="0"/>
          <w:numId w:val="17"/>
        </w:numPr>
        <w:rPr>
          <w:i/>
        </w:rPr>
      </w:pPr>
      <w:r w:rsidRPr="00E968D1">
        <w:rPr>
          <w:i/>
        </w:rPr>
        <w:t>Move that 802.15 WG ratifies the formation of the Tera-Hertz (THz) Standing Committee (SC) and affirms Thomas Kürner as chair.</w:t>
      </w:r>
    </w:p>
    <w:p w14:paraId="48A3E175" w14:textId="77777777" w:rsidR="00E968D1" w:rsidRPr="004770B4" w:rsidRDefault="00E968D1" w:rsidP="00E968D1">
      <w:pPr>
        <w:ind w:left="720"/>
      </w:pPr>
      <w:r w:rsidRPr="000F404F">
        <w:t>Moved by</w:t>
      </w:r>
      <w:r>
        <w:t xml:space="preserve"> Rick Alfvin</w:t>
      </w:r>
      <w:r w:rsidRPr="000F404F">
        <w:t xml:space="preserve">, seconded by </w:t>
      </w:r>
      <w:r>
        <w:t>Thomas Kürner</w:t>
      </w:r>
    </w:p>
    <w:p w14:paraId="1A70E4AA" w14:textId="0EB61BB9" w:rsidR="0009684C" w:rsidRPr="000F39DD" w:rsidRDefault="00E968D1" w:rsidP="000F39DD">
      <w:pPr>
        <w:ind w:left="720"/>
        <w:rPr>
          <w:szCs w:val="28"/>
        </w:rPr>
      </w:pPr>
      <w:r>
        <w:rPr>
          <w:szCs w:val="28"/>
        </w:rPr>
        <w:t>Upon no discussion the vote was taken with the results of 27/0/1, motion carries.</w:t>
      </w:r>
    </w:p>
    <w:p w14:paraId="72A55AA3" w14:textId="1DB42FA5" w:rsidR="0009684C" w:rsidRDefault="000F39DD" w:rsidP="0084054D">
      <w:pPr>
        <w:pStyle w:val="Heading3"/>
      </w:pPr>
      <w:r>
        <w:t>Straw Poll</w:t>
      </w:r>
    </w:p>
    <w:p w14:paraId="395F6DD4" w14:textId="77777777" w:rsidR="000F39DD" w:rsidRPr="000F39DD" w:rsidRDefault="000F39DD" w:rsidP="000F39DD">
      <w:pPr>
        <w:ind w:left="720"/>
        <w:rPr>
          <w:bCs/>
          <w:i/>
        </w:rPr>
      </w:pPr>
      <w:r w:rsidRPr="000F39DD">
        <w:rPr>
          <w:i/>
        </w:rPr>
        <w:t xml:space="preserve">That the </w:t>
      </w:r>
      <w:r w:rsidRPr="000F39DD">
        <w:rPr>
          <w:bCs/>
          <w:i/>
        </w:rPr>
        <w:t>802.15 WG affirm that the 802.15 November Virtual Plenary opens on Monday, Nov 2 and closes on Tuesday, Nov 10</w:t>
      </w:r>
    </w:p>
    <w:p w14:paraId="1D05286C" w14:textId="77777777" w:rsidR="000F39DD" w:rsidRDefault="000F39DD" w:rsidP="000F39DD">
      <w:pPr>
        <w:ind w:left="720"/>
        <w:rPr>
          <w:szCs w:val="28"/>
        </w:rPr>
      </w:pPr>
      <w:r>
        <w:rPr>
          <w:szCs w:val="28"/>
        </w:rPr>
        <w:t>Upon no discussion the vote was taken with the results of 25/2, the straw poll affirms the above dates for the opening and closing meetings.</w:t>
      </w:r>
    </w:p>
    <w:p w14:paraId="7B5241D3" w14:textId="77777777" w:rsidR="000F39DD" w:rsidRPr="000F39DD" w:rsidRDefault="000F39DD" w:rsidP="00714641">
      <w:pPr>
        <w:ind w:left="720" w:hanging="720"/>
      </w:pPr>
    </w:p>
    <w:p w14:paraId="4C9308CA" w14:textId="39093D59" w:rsidR="0009684C" w:rsidRDefault="0009684C" w:rsidP="0084054D">
      <w:pPr>
        <w:pStyle w:val="Heading3"/>
      </w:pPr>
      <w:r>
        <w:lastRenderedPageBreak/>
        <w:t>Action Items</w:t>
      </w:r>
    </w:p>
    <w:p w14:paraId="72DD1CA2" w14:textId="7908060E" w:rsidR="000F39DD" w:rsidRPr="000F39DD" w:rsidRDefault="000F39DD" w:rsidP="006B4168">
      <w:pPr>
        <w:numPr>
          <w:ilvl w:val="0"/>
          <w:numId w:val="26"/>
        </w:numPr>
        <w:rPr>
          <w:bCs/>
        </w:rPr>
      </w:pPr>
      <w:r w:rsidRPr="006B4168">
        <w:rPr>
          <w:u w:val="single"/>
        </w:rPr>
        <w:t>Action Item</w:t>
      </w:r>
      <w:r w:rsidRPr="006B4168">
        <w:t xml:space="preserve">:  </w:t>
      </w:r>
      <w:r>
        <w:t xml:space="preserve">Rick Alfvin to </w:t>
      </w:r>
      <w:r>
        <w:rPr>
          <w:bCs/>
          <w:color w:val="000000"/>
        </w:rPr>
        <w:t>enhance 802.15 webpage</w:t>
      </w:r>
      <w:r w:rsidRPr="00241264">
        <w:rPr>
          <w:bCs/>
          <w:color w:val="000000"/>
        </w:rPr>
        <w:t xml:space="preserve"> to contain information on how to attend</w:t>
      </w:r>
      <w:r>
        <w:rPr>
          <w:bCs/>
          <w:color w:val="000000"/>
        </w:rPr>
        <w:t xml:space="preserve"> meetings</w:t>
      </w:r>
      <w:r w:rsidRPr="00241264">
        <w:rPr>
          <w:bCs/>
          <w:color w:val="000000"/>
        </w:rPr>
        <w:t xml:space="preserve">, how to attain voting rights, and when do specific meetings start (i.e. the agenda).  </w:t>
      </w:r>
    </w:p>
    <w:p w14:paraId="04A951AD" w14:textId="64E70BA1" w:rsidR="004038FB" w:rsidRPr="006B4168" w:rsidRDefault="006B4168" w:rsidP="006B4168">
      <w:pPr>
        <w:numPr>
          <w:ilvl w:val="0"/>
          <w:numId w:val="26"/>
        </w:numPr>
        <w:rPr>
          <w:bCs/>
        </w:rPr>
      </w:pPr>
      <w:r w:rsidRPr="006B4168">
        <w:rPr>
          <w:u w:val="single"/>
        </w:rPr>
        <w:t>Action Item</w:t>
      </w:r>
      <w:r w:rsidRPr="006B4168">
        <w:t xml:space="preserve">:  </w:t>
      </w:r>
      <w:r w:rsidRPr="006B4168">
        <w:rPr>
          <w:bCs/>
        </w:rPr>
        <w:t xml:space="preserve">J Goldberg to investigate </w:t>
      </w:r>
      <w:r w:rsidR="000F39DD">
        <w:rPr>
          <w:bCs/>
        </w:rPr>
        <w:t xml:space="preserve">how to get DVL to </w:t>
      </w:r>
      <w:r w:rsidR="004038FB" w:rsidRPr="006B4168">
        <w:rPr>
          <w:bCs/>
        </w:rPr>
        <w:t>all</w:t>
      </w:r>
      <w:r w:rsidR="000F39DD">
        <w:rPr>
          <w:bCs/>
        </w:rPr>
        <w:t>ow the voter to see how he/she voted</w:t>
      </w:r>
    </w:p>
    <w:p w14:paraId="6EAEFB57" w14:textId="62D18580" w:rsidR="004038FB" w:rsidRDefault="000F39DD" w:rsidP="006B4168">
      <w:pPr>
        <w:numPr>
          <w:ilvl w:val="0"/>
          <w:numId w:val="26"/>
        </w:numPr>
        <w:rPr>
          <w:bCs/>
        </w:rPr>
      </w:pPr>
      <w:r w:rsidRPr="006B4168">
        <w:rPr>
          <w:u w:val="single"/>
        </w:rPr>
        <w:t>Action Item</w:t>
      </w:r>
      <w:r w:rsidRPr="006B4168">
        <w:t>:</w:t>
      </w:r>
      <w:r w:rsidRPr="006B4168">
        <w:rPr>
          <w:bCs/>
        </w:rPr>
        <w:t xml:space="preserve"> </w:t>
      </w:r>
      <w:r>
        <w:rPr>
          <w:bCs/>
        </w:rPr>
        <w:t xml:space="preserve"> </w:t>
      </w:r>
      <w:r w:rsidRPr="006B4168">
        <w:rPr>
          <w:bCs/>
        </w:rPr>
        <w:t xml:space="preserve">J Goldberg to investigate </w:t>
      </w:r>
      <w:r>
        <w:rPr>
          <w:bCs/>
        </w:rPr>
        <w:t xml:space="preserve">how to get DVL to </w:t>
      </w:r>
      <w:r w:rsidR="004038FB" w:rsidRPr="006B4168">
        <w:rPr>
          <w:bCs/>
        </w:rPr>
        <w:t>allow</w:t>
      </w:r>
      <w:r>
        <w:rPr>
          <w:bCs/>
        </w:rPr>
        <w:t xml:space="preserve"> the</w:t>
      </w:r>
      <w:r w:rsidR="004038FB" w:rsidRPr="006B4168">
        <w:rPr>
          <w:bCs/>
        </w:rPr>
        <w:t xml:space="preserve"> voter to change </w:t>
      </w:r>
      <w:r>
        <w:rPr>
          <w:bCs/>
        </w:rPr>
        <w:t>his/her vote</w:t>
      </w:r>
    </w:p>
    <w:p w14:paraId="0EF6AD20" w14:textId="5EC84561" w:rsidR="000F39DD" w:rsidRPr="000F39DD" w:rsidRDefault="000F39DD" w:rsidP="000F39DD">
      <w:pPr>
        <w:pStyle w:val="ListParagraph"/>
        <w:numPr>
          <w:ilvl w:val="0"/>
          <w:numId w:val="26"/>
        </w:numPr>
        <w:rPr>
          <w:szCs w:val="28"/>
        </w:rPr>
      </w:pPr>
      <w:r w:rsidRPr="000F39DD">
        <w:rPr>
          <w:szCs w:val="28"/>
          <w:u w:val="single"/>
        </w:rPr>
        <w:t>Action Item</w:t>
      </w:r>
      <w:r w:rsidRPr="000F39DD">
        <w:rPr>
          <w:szCs w:val="28"/>
        </w:rPr>
        <w:t xml:space="preserve">: </w:t>
      </w:r>
      <w:r w:rsidR="00127475" w:rsidRPr="00E4222A">
        <w:rPr>
          <w:szCs w:val="28"/>
        </w:rPr>
        <w:t xml:space="preserve">J Goldberg will investigate correcting </w:t>
      </w:r>
      <w:r w:rsidR="00127475">
        <w:rPr>
          <w:szCs w:val="28"/>
        </w:rPr>
        <w:t>the DVL issue of only allowing either voting members to voter or all participants to vote in a single meeting rather than selecting one by motion</w:t>
      </w:r>
    </w:p>
    <w:p w14:paraId="5D7C48C8" w14:textId="0C1B4D8D" w:rsidR="002152BB" w:rsidRPr="005317B8" w:rsidRDefault="000F39DD" w:rsidP="005317B8">
      <w:pPr>
        <w:pStyle w:val="ListParagraph"/>
        <w:numPr>
          <w:ilvl w:val="0"/>
          <w:numId w:val="26"/>
        </w:numPr>
        <w:rPr>
          <w:szCs w:val="28"/>
        </w:rPr>
      </w:pPr>
      <w:r w:rsidRPr="000F39DD">
        <w:rPr>
          <w:szCs w:val="28"/>
          <w:u w:val="single"/>
        </w:rPr>
        <w:t>Action Item</w:t>
      </w:r>
      <w:r w:rsidRPr="000F39DD">
        <w:rPr>
          <w:szCs w:val="28"/>
        </w:rPr>
        <w:t>: WG chair to send out email to 802.15 listserv asking all members who haven’t voted on this straw poll to vote “yes” or “no” and asking the “no” voters to specify why they voted “no</w:t>
      </w:r>
      <w:r w:rsidR="005317B8">
        <w:rPr>
          <w:szCs w:val="28"/>
        </w:rPr>
        <w:t>”</w:t>
      </w:r>
    </w:p>
    <w:p w14:paraId="62229317" w14:textId="406EFB20" w:rsidR="00FC0180" w:rsidRPr="00664E7D" w:rsidRDefault="00FC0180" w:rsidP="0084054D">
      <w:pPr>
        <w:pStyle w:val="Heading1"/>
        <w:sectPr w:rsidR="00FC0180" w:rsidRPr="00664E7D" w:rsidSect="005541FE">
          <w:headerReference w:type="default" r:id="rId9"/>
          <w:footerReference w:type="default" r:id="rId10"/>
          <w:headerReference w:type="first" r:id="rId11"/>
          <w:footerReference w:type="first" r:id="rId12"/>
          <w:footnotePr>
            <w:pos w:val="beneathText"/>
          </w:footnotePr>
          <w:pgSz w:w="12240" w:h="15840"/>
          <w:pgMar w:top="1800" w:right="990" w:bottom="1800" w:left="1440" w:header="1296" w:footer="1296" w:gutter="0"/>
          <w:cols w:space="720"/>
        </w:sectPr>
      </w:pPr>
      <w:r w:rsidRPr="00664E7D">
        <w:t>Annex A</w:t>
      </w:r>
      <w:r w:rsidRPr="00664E7D">
        <w:tab/>
      </w:r>
      <w:r w:rsidR="006D5C30" w:rsidRPr="0084054D">
        <w:rPr>
          <w:b w:val="0"/>
          <w:sz w:val="24"/>
        </w:rPr>
        <w:t>Virtual a</w:t>
      </w:r>
      <w:r w:rsidRPr="0084054D">
        <w:rPr>
          <w:b w:val="0"/>
          <w:sz w:val="24"/>
        </w:rPr>
        <w:t xml:space="preserve">ttendance = </w:t>
      </w:r>
      <w:r w:rsidR="00075891" w:rsidRPr="0084054D">
        <w:rPr>
          <w:b w:val="0"/>
          <w:sz w:val="24"/>
        </w:rPr>
        <w:t>6</w:t>
      </w:r>
      <w:r w:rsidR="00C61BFF" w:rsidRPr="0084054D">
        <w:rPr>
          <w:b w:val="0"/>
          <w:sz w:val="24"/>
        </w:rPr>
        <w:t>8</w:t>
      </w:r>
    </w:p>
    <w:p w14:paraId="6371B1C5" w14:textId="77777777" w:rsidR="00FC0180" w:rsidRPr="00664E7D"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1620"/>
        <w:gridCol w:w="6953"/>
      </w:tblGrid>
      <w:tr w:rsidR="00302BD5" w:rsidRPr="00664E7D" w14:paraId="66F0D7B9" w14:textId="77777777" w:rsidTr="0047437A">
        <w:tc>
          <w:tcPr>
            <w:tcW w:w="1777" w:type="dxa"/>
            <w:shd w:val="clear" w:color="auto" w:fill="FFFF00"/>
            <w:vAlign w:val="bottom"/>
          </w:tcPr>
          <w:p w14:paraId="1BBDB94C" w14:textId="1FCD7106"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Last Name</w:t>
            </w:r>
          </w:p>
        </w:tc>
        <w:tc>
          <w:tcPr>
            <w:tcW w:w="1620" w:type="dxa"/>
            <w:shd w:val="clear" w:color="auto" w:fill="FFFF00"/>
          </w:tcPr>
          <w:p w14:paraId="0F38CE3A" w14:textId="6C2D4EE8"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First Name</w:t>
            </w:r>
          </w:p>
        </w:tc>
        <w:tc>
          <w:tcPr>
            <w:tcW w:w="6953" w:type="dxa"/>
            <w:shd w:val="clear" w:color="auto" w:fill="FFFF00"/>
          </w:tcPr>
          <w:p w14:paraId="114C2F76" w14:textId="12733D6D"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Affiliation</w:t>
            </w:r>
          </w:p>
        </w:tc>
      </w:tr>
    </w:tbl>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W w:w="967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620"/>
        <w:gridCol w:w="6210"/>
      </w:tblGrid>
      <w:tr w:rsidR="00075891" w14:paraId="42D7B15F" w14:textId="77777777" w:rsidTr="00C61BFF">
        <w:trPr>
          <w:trHeight w:val="320"/>
        </w:trPr>
        <w:tc>
          <w:tcPr>
            <w:tcW w:w="1842" w:type="dxa"/>
            <w:shd w:val="clear" w:color="auto" w:fill="auto"/>
            <w:noWrap/>
            <w:vAlign w:val="bottom"/>
            <w:hideMark/>
          </w:tcPr>
          <w:p w14:paraId="32D27312" w14:textId="34E6B8AC" w:rsidR="00075891" w:rsidRDefault="00075891" w:rsidP="00075891">
            <w:pPr>
              <w:rPr>
                <w:rFonts w:ascii="Calibri" w:hAnsi="Calibri"/>
                <w:color w:val="000000"/>
              </w:rPr>
            </w:pPr>
            <w:r>
              <w:rPr>
                <w:rFonts w:ascii="Calibri" w:hAnsi="Calibri" w:cs="Calibri"/>
                <w:color w:val="000000"/>
              </w:rPr>
              <w:t>Alfvin</w:t>
            </w:r>
          </w:p>
        </w:tc>
        <w:tc>
          <w:tcPr>
            <w:tcW w:w="1620" w:type="dxa"/>
            <w:shd w:val="clear" w:color="auto" w:fill="auto"/>
            <w:noWrap/>
            <w:vAlign w:val="bottom"/>
            <w:hideMark/>
          </w:tcPr>
          <w:p w14:paraId="4E954571" w14:textId="5AE8796F" w:rsidR="00075891" w:rsidRDefault="00075891" w:rsidP="00075891">
            <w:pPr>
              <w:rPr>
                <w:rFonts w:ascii="Calibri" w:hAnsi="Calibri"/>
                <w:color w:val="000000"/>
              </w:rPr>
            </w:pPr>
            <w:r>
              <w:rPr>
                <w:rFonts w:ascii="Calibri" w:hAnsi="Calibri" w:cs="Calibri"/>
                <w:color w:val="000000"/>
              </w:rPr>
              <w:t>Richard</w:t>
            </w:r>
          </w:p>
        </w:tc>
        <w:tc>
          <w:tcPr>
            <w:tcW w:w="6210" w:type="dxa"/>
            <w:shd w:val="clear" w:color="auto" w:fill="auto"/>
            <w:noWrap/>
            <w:vAlign w:val="bottom"/>
            <w:hideMark/>
          </w:tcPr>
          <w:p w14:paraId="4F95D9F7" w14:textId="21E15DD5" w:rsidR="00075891" w:rsidRDefault="00075891" w:rsidP="00075891">
            <w:pPr>
              <w:rPr>
                <w:rFonts w:ascii="Calibri" w:hAnsi="Calibri"/>
                <w:color w:val="000000"/>
              </w:rPr>
            </w:pPr>
            <w:r>
              <w:rPr>
                <w:rFonts w:ascii="Calibri" w:hAnsi="Calibri" w:cs="Calibri"/>
                <w:color w:val="000000"/>
              </w:rPr>
              <w:t>Linespeed Events LLC</w:t>
            </w:r>
          </w:p>
        </w:tc>
      </w:tr>
      <w:tr w:rsidR="00075891" w14:paraId="5C785FFD" w14:textId="77777777" w:rsidTr="00C61BFF">
        <w:trPr>
          <w:trHeight w:val="320"/>
        </w:trPr>
        <w:tc>
          <w:tcPr>
            <w:tcW w:w="1842" w:type="dxa"/>
            <w:shd w:val="clear" w:color="auto" w:fill="auto"/>
            <w:noWrap/>
            <w:vAlign w:val="bottom"/>
            <w:hideMark/>
          </w:tcPr>
          <w:p w14:paraId="67BC5EC7" w14:textId="7A801690" w:rsidR="00075891" w:rsidRDefault="00075891" w:rsidP="00075891">
            <w:pPr>
              <w:rPr>
                <w:rFonts w:ascii="Calibri" w:hAnsi="Calibri"/>
                <w:color w:val="000000"/>
              </w:rPr>
            </w:pPr>
            <w:proofErr w:type="spellStart"/>
            <w:r>
              <w:rPr>
                <w:rFonts w:ascii="Calibri" w:hAnsi="Calibri" w:cs="Calibri"/>
                <w:color w:val="000000"/>
              </w:rPr>
              <w:t>Baykas</w:t>
            </w:r>
            <w:proofErr w:type="spellEnd"/>
          </w:p>
        </w:tc>
        <w:tc>
          <w:tcPr>
            <w:tcW w:w="1620" w:type="dxa"/>
            <w:shd w:val="clear" w:color="auto" w:fill="auto"/>
            <w:noWrap/>
            <w:vAlign w:val="bottom"/>
            <w:hideMark/>
          </w:tcPr>
          <w:p w14:paraId="408CED42" w14:textId="3D9DAFFC" w:rsidR="00075891" w:rsidRDefault="00075891" w:rsidP="00075891">
            <w:pPr>
              <w:rPr>
                <w:rFonts w:ascii="Calibri" w:hAnsi="Calibri"/>
                <w:color w:val="000000"/>
              </w:rPr>
            </w:pPr>
            <w:proofErr w:type="spellStart"/>
            <w:r>
              <w:rPr>
                <w:rFonts w:ascii="Calibri" w:hAnsi="Calibri" w:cs="Calibri"/>
                <w:color w:val="000000"/>
              </w:rPr>
              <w:t>Tuncer</w:t>
            </w:r>
            <w:proofErr w:type="spellEnd"/>
          </w:p>
        </w:tc>
        <w:tc>
          <w:tcPr>
            <w:tcW w:w="6210" w:type="dxa"/>
            <w:shd w:val="clear" w:color="auto" w:fill="auto"/>
            <w:noWrap/>
            <w:vAlign w:val="bottom"/>
            <w:hideMark/>
          </w:tcPr>
          <w:p w14:paraId="7976C534" w14:textId="5AD9C2A1" w:rsidR="00075891" w:rsidRDefault="00075891" w:rsidP="00075891">
            <w:pPr>
              <w:rPr>
                <w:rFonts w:ascii="Calibri" w:hAnsi="Calibri"/>
                <w:color w:val="000000"/>
              </w:rPr>
            </w:pPr>
            <w:r>
              <w:rPr>
                <w:rFonts w:ascii="Calibri" w:hAnsi="Calibri" w:cs="Calibri"/>
                <w:color w:val="000000"/>
              </w:rPr>
              <w:t xml:space="preserve">Istanbul </w:t>
            </w:r>
            <w:proofErr w:type="spellStart"/>
            <w:r>
              <w:rPr>
                <w:rFonts w:ascii="Calibri" w:hAnsi="Calibri" w:cs="Calibri"/>
                <w:color w:val="000000"/>
              </w:rPr>
              <w:t>Medipol</w:t>
            </w:r>
            <w:proofErr w:type="spellEnd"/>
            <w:r>
              <w:rPr>
                <w:rFonts w:ascii="Calibri" w:hAnsi="Calibri" w:cs="Calibri"/>
                <w:color w:val="000000"/>
              </w:rPr>
              <w:t xml:space="preserve"> University</w:t>
            </w:r>
          </w:p>
        </w:tc>
      </w:tr>
      <w:tr w:rsidR="00075891" w14:paraId="369D35AF" w14:textId="77777777" w:rsidTr="00C61BFF">
        <w:trPr>
          <w:trHeight w:val="320"/>
        </w:trPr>
        <w:tc>
          <w:tcPr>
            <w:tcW w:w="1842" w:type="dxa"/>
            <w:shd w:val="clear" w:color="auto" w:fill="auto"/>
            <w:noWrap/>
            <w:vAlign w:val="bottom"/>
            <w:hideMark/>
          </w:tcPr>
          <w:p w14:paraId="11074FBE" w14:textId="4C86E44C" w:rsidR="00075891" w:rsidRDefault="00075891" w:rsidP="00075891">
            <w:pPr>
              <w:rPr>
                <w:rFonts w:ascii="Calibri" w:hAnsi="Calibri"/>
                <w:color w:val="000000"/>
              </w:rPr>
            </w:pPr>
            <w:r>
              <w:rPr>
                <w:rFonts w:ascii="Calibri" w:hAnsi="Calibri" w:cs="Calibri"/>
                <w:color w:val="000000"/>
              </w:rPr>
              <w:t>BEECHER</w:t>
            </w:r>
          </w:p>
        </w:tc>
        <w:tc>
          <w:tcPr>
            <w:tcW w:w="1620" w:type="dxa"/>
            <w:shd w:val="clear" w:color="auto" w:fill="auto"/>
            <w:noWrap/>
            <w:vAlign w:val="bottom"/>
            <w:hideMark/>
          </w:tcPr>
          <w:p w14:paraId="608AF5E7" w14:textId="56BB1D7B" w:rsidR="00075891" w:rsidRDefault="00075891" w:rsidP="00075891">
            <w:pPr>
              <w:rPr>
                <w:rFonts w:ascii="Calibri" w:hAnsi="Calibri"/>
                <w:color w:val="000000"/>
              </w:rPr>
            </w:pPr>
            <w:r>
              <w:rPr>
                <w:rFonts w:ascii="Calibri" w:hAnsi="Calibri" w:cs="Calibri"/>
                <w:color w:val="000000"/>
              </w:rPr>
              <w:t>PHILIP E</w:t>
            </w:r>
          </w:p>
        </w:tc>
        <w:tc>
          <w:tcPr>
            <w:tcW w:w="6210" w:type="dxa"/>
            <w:shd w:val="clear" w:color="auto" w:fill="auto"/>
            <w:noWrap/>
            <w:vAlign w:val="bottom"/>
            <w:hideMark/>
          </w:tcPr>
          <w:p w14:paraId="4E087C81" w14:textId="7A195801" w:rsidR="00075891" w:rsidRDefault="00075891" w:rsidP="00075891">
            <w:pPr>
              <w:rPr>
                <w:rFonts w:ascii="Calibri" w:hAnsi="Calibri"/>
                <w:color w:val="000000"/>
              </w:rPr>
            </w:pPr>
            <w:r>
              <w:rPr>
                <w:rFonts w:ascii="Calibri" w:hAnsi="Calibri" w:cs="Calibri"/>
                <w:color w:val="000000"/>
              </w:rPr>
              <w:t>Wi-SUN Alliance</w:t>
            </w:r>
          </w:p>
        </w:tc>
      </w:tr>
      <w:tr w:rsidR="00075891" w14:paraId="4DB749ED" w14:textId="77777777" w:rsidTr="00C61BFF">
        <w:trPr>
          <w:trHeight w:val="320"/>
        </w:trPr>
        <w:tc>
          <w:tcPr>
            <w:tcW w:w="1842" w:type="dxa"/>
            <w:shd w:val="clear" w:color="auto" w:fill="auto"/>
            <w:noWrap/>
            <w:vAlign w:val="bottom"/>
            <w:hideMark/>
          </w:tcPr>
          <w:p w14:paraId="482145BA" w14:textId="1D96BBFF" w:rsidR="00075891" w:rsidRDefault="00075891" w:rsidP="00075891">
            <w:pPr>
              <w:rPr>
                <w:rFonts w:ascii="Calibri" w:hAnsi="Calibri"/>
                <w:color w:val="000000"/>
              </w:rPr>
            </w:pPr>
            <w:r>
              <w:rPr>
                <w:rFonts w:ascii="Calibri" w:hAnsi="Calibri" w:cs="Calibri"/>
                <w:color w:val="000000"/>
              </w:rPr>
              <w:t>Bims</w:t>
            </w:r>
          </w:p>
        </w:tc>
        <w:tc>
          <w:tcPr>
            <w:tcW w:w="1620" w:type="dxa"/>
            <w:shd w:val="clear" w:color="auto" w:fill="auto"/>
            <w:noWrap/>
            <w:vAlign w:val="bottom"/>
            <w:hideMark/>
          </w:tcPr>
          <w:p w14:paraId="3F7CD187" w14:textId="14635752" w:rsidR="00075891" w:rsidRDefault="00075891" w:rsidP="00075891">
            <w:pPr>
              <w:rPr>
                <w:rFonts w:ascii="Calibri" w:hAnsi="Calibri"/>
                <w:color w:val="000000"/>
              </w:rPr>
            </w:pPr>
            <w:r>
              <w:rPr>
                <w:rFonts w:ascii="Calibri" w:hAnsi="Calibri" w:cs="Calibri"/>
                <w:color w:val="000000"/>
              </w:rPr>
              <w:t>Harry</w:t>
            </w:r>
          </w:p>
        </w:tc>
        <w:tc>
          <w:tcPr>
            <w:tcW w:w="6210" w:type="dxa"/>
            <w:shd w:val="clear" w:color="auto" w:fill="auto"/>
            <w:noWrap/>
            <w:vAlign w:val="bottom"/>
            <w:hideMark/>
          </w:tcPr>
          <w:p w14:paraId="327F0388" w14:textId="6D743D88" w:rsidR="00075891" w:rsidRDefault="00075891" w:rsidP="00075891">
            <w:pPr>
              <w:rPr>
                <w:rFonts w:ascii="Calibri" w:hAnsi="Calibri"/>
                <w:color w:val="000000"/>
              </w:rPr>
            </w:pPr>
            <w:r>
              <w:rPr>
                <w:rFonts w:ascii="Calibri" w:hAnsi="Calibri" w:cs="Calibri"/>
                <w:color w:val="000000"/>
              </w:rPr>
              <w:t>Bims Laboratories, Inc.</w:t>
            </w:r>
          </w:p>
        </w:tc>
      </w:tr>
      <w:tr w:rsidR="00075891" w14:paraId="44B86B3F" w14:textId="77777777" w:rsidTr="00C61BFF">
        <w:trPr>
          <w:trHeight w:val="320"/>
        </w:trPr>
        <w:tc>
          <w:tcPr>
            <w:tcW w:w="1842" w:type="dxa"/>
            <w:shd w:val="clear" w:color="auto" w:fill="auto"/>
            <w:noWrap/>
            <w:vAlign w:val="bottom"/>
            <w:hideMark/>
          </w:tcPr>
          <w:p w14:paraId="0B9BFAEB" w14:textId="2F283226" w:rsidR="00075891" w:rsidRDefault="00075891" w:rsidP="00075891">
            <w:pPr>
              <w:rPr>
                <w:rFonts w:ascii="Calibri" w:hAnsi="Calibri"/>
                <w:color w:val="000000"/>
              </w:rPr>
            </w:pPr>
            <w:proofErr w:type="spellStart"/>
            <w:r>
              <w:rPr>
                <w:rFonts w:ascii="Calibri" w:hAnsi="Calibri" w:cs="Calibri"/>
                <w:color w:val="000000"/>
              </w:rPr>
              <w:t>Bober</w:t>
            </w:r>
            <w:proofErr w:type="spellEnd"/>
          </w:p>
        </w:tc>
        <w:tc>
          <w:tcPr>
            <w:tcW w:w="1620" w:type="dxa"/>
            <w:shd w:val="clear" w:color="auto" w:fill="auto"/>
            <w:noWrap/>
            <w:vAlign w:val="bottom"/>
            <w:hideMark/>
          </w:tcPr>
          <w:p w14:paraId="79F5B979" w14:textId="2E2C2418" w:rsidR="00075891" w:rsidRDefault="00075891" w:rsidP="00075891">
            <w:pPr>
              <w:rPr>
                <w:rFonts w:ascii="Calibri" w:hAnsi="Calibri"/>
                <w:color w:val="000000"/>
              </w:rPr>
            </w:pPr>
            <w:proofErr w:type="spellStart"/>
            <w:r>
              <w:rPr>
                <w:rFonts w:ascii="Calibri" w:hAnsi="Calibri" w:cs="Calibri"/>
                <w:color w:val="000000"/>
              </w:rPr>
              <w:t>Lennert</w:t>
            </w:r>
            <w:proofErr w:type="spellEnd"/>
          </w:p>
        </w:tc>
        <w:tc>
          <w:tcPr>
            <w:tcW w:w="6210" w:type="dxa"/>
            <w:shd w:val="clear" w:color="auto" w:fill="auto"/>
            <w:noWrap/>
            <w:vAlign w:val="bottom"/>
            <w:hideMark/>
          </w:tcPr>
          <w:p w14:paraId="62D94852" w14:textId="14AE48D7" w:rsidR="00075891" w:rsidRDefault="00075891" w:rsidP="00075891">
            <w:pPr>
              <w:rPr>
                <w:rFonts w:ascii="Calibri" w:hAnsi="Calibri"/>
                <w:color w:val="000000"/>
              </w:rPr>
            </w:pPr>
            <w:r>
              <w:rPr>
                <w:rFonts w:ascii="Calibri" w:hAnsi="Calibri" w:cs="Calibri"/>
                <w:color w:val="000000"/>
              </w:rPr>
              <w:t>Fraunhofer Heinrich Hertz Institute</w:t>
            </w:r>
          </w:p>
        </w:tc>
      </w:tr>
      <w:tr w:rsidR="00075891" w14:paraId="2AFDB9BA" w14:textId="77777777" w:rsidTr="00C61BFF">
        <w:trPr>
          <w:trHeight w:val="320"/>
        </w:trPr>
        <w:tc>
          <w:tcPr>
            <w:tcW w:w="1842" w:type="dxa"/>
            <w:shd w:val="clear" w:color="auto" w:fill="auto"/>
            <w:noWrap/>
            <w:vAlign w:val="bottom"/>
            <w:hideMark/>
          </w:tcPr>
          <w:p w14:paraId="71F73A95" w14:textId="456C0BC4" w:rsidR="00075891" w:rsidRDefault="00075891" w:rsidP="00075891">
            <w:pPr>
              <w:rPr>
                <w:rFonts w:ascii="Calibri" w:hAnsi="Calibri"/>
                <w:color w:val="000000"/>
              </w:rPr>
            </w:pPr>
            <w:r>
              <w:rPr>
                <w:rFonts w:ascii="Calibri" w:hAnsi="Calibri" w:cs="Calibri"/>
                <w:color w:val="000000"/>
              </w:rPr>
              <w:t>Calvert</w:t>
            </w:r>
          </w:p>
        </w:tc>
        <w:tc>
          <w:tcPr>
            <w:tcW w:w="1620" w:type="dxa"/>
            <w:shd w:val="clear" w:color="auto" w:fill="auto"/>
            <w:noWrap/>
            <w:vAlign w:val="bottom"/>
            <w:hideMark/>
          </w:tcPr>
          <w:p w14:paraId="348F5925" w14:textId="399246E0" w:rsidR="00075891" w:rsidRDefault="00075891" w:rsidP="00075891">
            <w:pPr>
              <w:rPr>
                <w:rFonts w:ascii="Calibri" w:hAnsi="Calibri"/>
                <w:color w:val="000000"/>
              </w:rPr>
            </w:pPr>
            <w:r>
              <w:rPr>
                <w:rFonts w:ascii="Calibri" w:hAnsi="Calibri" w:cs="Calibri"/>
                <w:color w:val="000000"/>
              </w:rPr>
              <w:t>Chris</w:t>
            </w:r>
          </w:p>
        </w:tc>
        <w:tc>
          <w:tcPr>
            <w:tcW w:w="6210" w:type="dxa"/>
            <w:shd w:val="clear" w:color="auto" w:fill="auto"/>
            <w:noWrap/>
            <w:vAlign w:val="bottom"/>
            <w:hideMark/>
          </w:tcPr>
          <w:p w14:paraId="7A5BB362" w14:textId="4889399A" w:rsidR="00075891" w:rsidRDefault="00075891" w:rsidP="00075891">
            <w:pPr>
              <w:rPr>
                <w:rFonts w:ascii="Calibri" w:hAnsi="Calibri"/>
                <w:color w:val="000000"/>
              </w:rPr>
            </w:pPr>
            <w:r>
              <w:rPr>
                <w:rFonts w:ascii="Calibri" w:hAnsi="Calibri" w:cs="Calibri"/>
                <w:color w:val="000000"/>
              </w:rPr>
              <w:t xml:space="preserve">Landis </w:t>
            </w:r>
            <w:proofErr w:type="spellStart"/>
            <w:r>
              <w:rPr>
                <w:rFonts w:ascii="Calibri" w:hAnsi="Calibri" w:cs="Calibri"/>
                <w:color w:val="000000"/>
              </w:rPr>
              <w:t>Gyr</w:t>
            </w:r>
            <w:proofErr w:type="spellEnd"/>
            <w:r>
              <w:rPr>
                <w:rFonts w:ascii="Calibri" w:hAnsi="Calibri" w:cs="Calibri"/>
                <w:color w:val="000000"/>
              </w:rPr>
              <w:t xml:space="preserve"> Group Worldwide</w:t>
            </w:r>
          </w:p>
        </w:tc>
      </w:tr>
      <w:tr w:rsidR="00075891" w14:paraId="67DCDEAC" w14:textId="77777777" w:rsidTr="00C61BFF">
        <w:trPr>
          <w:trHeight w:val="320"/>
        </w:trPr>
        <w:tc>
          <w:tcPr>
            <w:tcW w:w="1842" w:type="dxa"/>
            <w:shd w:val="clear" w:color="auto" w:fill="auto"/>
            <w:noWrap/>
            <w:vAlign w:val="bottom"/>
            <w:hideMark/>
          </w:tcPr>
          <w:p w14:paraId="62CAE99D" w14:textId="1877B0D4" w:rsidR="00075891" w:rsidRDefault="00075891" w:rsidP="00075891">
            <w:pPr>
              <w:rPr>
                <w:rFonts w:ascii="Calibri" w:hAnsi="Calibri"/>
                <w:color w:val="000000"/>
              </w:rPr>
            </w:pPr>
            <w:r>
              <w:rPr>
                <w:rFonts w:ascii="Calibri" w:hAnsi="Calibri" w:cs="Calibri"/>
                <w:color w:val="000000"/>
              </w:rPr>
              <w:t>Chaplin</w:t>
            </w:r>
          </w:p>
        </w:tc>
        <w:tc>
          <w:tcPr>
            <w:tcW w:w="1620" w:type="dxa"/>
            <w:shd w:val="clear" w:color="auto" w:fill="auto"/>
            <w:noWrap/>
            <w:vAlign w:val="bottom"/>
            <w:hideMark/>
          </w:tcPr>
          <w:p w14:paraId="1D710C18" w14:textId="79E61A13" w:rsidR="00075891" w:rsidRDefault="00075891" w:rsidP="00075891">
            <w:pPr>
              <w:rPr>
                <w:rFonts w:ascii="Calibri" w:hAnsi="Calibri"/>
                <w:color w:val="000000"/>
              </w:rPr>
            </w:pPr>
            <w:r>
              <w:rPr>
                <w:rFonts w:ascii="Calibri" w:hAnsi="Calibri" w:cs="Calibri"/>
                <w:color w:val="000000"/>
              </w:rPr>
              <w:t>Clint</w:t>
            </w:r>
          </w:p>
        </w:tc>
        <w:tc>
          <w:tcPr>
            <w:tcW w:w="6210" w:type="dxa"/>
            <w:shd w:val="clear" w:color="auto" w:fill="auto"/>
            <w:noWrap/>
            <w:vAlign w:val="bottom"/>
            <w:hideMark/>
          </w:tcPr>
          <w:p w14:paraId="14E9C951" w14:textId="48778A73" w:rsidR="00075891" w:rsidRDefault="00075891" w:rsidP="00075891">
            <w:pPr>
              <w:rPr>
                <w:rFonts w:ascii="Calibri" w:hAnsi="Calibri"/>
                <w:color w:val="000000"/>
              </w:rPr>
            </w:pPr>
            <w:r>
              <w:rPr>
                <w:rFonts w:ascii="Calibri" w:hAnsi="Calibri" w:cs="Calibri"/>
                <w:color w:val="000000"/>
              </w:rPr>
              <w:t>Self</w:t>
            </w:r>
          </w:p>
        </w:tc>
      </w:tr>
      <w:tr w:rsidR="00075891" w14:paraId="55BCE804" w14:textId="77777777" w:rsidTr="00C61BFF">
        <w:trPr>
          <w:trHeight w:val="320"/>
        </w:trPr>
        <w:tc>
          <w:tcPr>
            <w:tcW w:w="1842" w:type="dxa"/>
            <w:shd w:val="clear" w:color="auto" w:fill="auto"/>
            <w:noWrap/>
            <w:vAlign w:val="bottom"/>
            <w:hideMark/>
          </w:tcPr>
          <w:p w14:paraId="1F5759CF" w14:textId="09AE1169" w:rsidR="00075891" w:rsidRDefault="00075891" w:rsidP="00075891">
            <w:pPr>
              <w:rPr>
                <w:rFonts w:ascii="Calibri" w:hAnsi="Calibri"/>
                <w:color w:val="000000"/>
              </w:rPr>
            </w:pPr>
            <w:r>
              <w:rPr>
                <w:rFonts w:ascii="Calibri" w:hAnsi="Calibri" w:cs="Calibri"/>
                <w:color w:val="000000"/>
              </w:rPr>
              <w:t>Choi</w:t>
            </w:r>
          </w:p>
        </w:tc>
        <w:tc>
          <w:tcPr>
            <w:tcW w:w="1620" w:type="dxa"/>
            <w:shd w:val="clear" w:color="auto" w:fill="auto"/>
            <w:noWrap/>
            <w:vAlign w:val="bottom"/>
            <w:hideMark/>
          </w:tcPr>
          <w:p w14:paraId="751D0E32" w14:textId="76F7BF45" w:rsidR="00075891" w:rsidRDefault="00075891" w:rsidP="00075891">
            <w:pPr>
              <w:rPr>
                <w:rFonts w:ascii="Calibri" w:hAnsi="Calibri"/>
                <w:color w:val="000000"/>
              </w:rPr>
            </w:pPr>
            <w:proofErr w:type="spellStart"/>
            <w:r>
              <w:rPr>
                <w:rFonts w:ascii="Calibri" w:hAnsi="Calibri" w:cs="Calibri"/>
                <w:color w:val="000000"/>
              </w:rPr>
              <w:t>Sangsung</w:t>
            </w:r>
            <w:proofErr w:type="spellEnd"/>
          </w:p>
        </w:tc>
        <w:tc>
          <w:tcPr>
            <w:tcW w:w="6210" w:type="dxa"/>
            <w:shd w:val="clear" w:color="auto" w:fill="auto"/>
            <w:noWrap/>
            <w:vAlign w:val="bottom"/>
            <w:hideMark/>
          </w:tcPr>
          <w:p w14:paraId="76B6969C" w14:textId="380CDCF5" w:rsidR="00075891" w:rsidRDefault="00075891" w:rsidP="00075891">
            <w:pPr>
              <w:rPr>
                <w:rFonts w:ascii="Calibri" w:hAnsi="Calibri"/>
                <w:color w:val="000000"/>
              </w:rPr>
            </w:pPr>
            <w:r>
              <w:rPr>
                <w:rFonts w:ascii="Calibri" w:hAnsi="Calibri" w:cs="Calibri"/>
                <w:color w:val="000000"/>
              </w:rPr>
              <w:t>Electronics and Telecommunications Research Institute (ETRI)</w:t>
            </w:r>
          </w:p>
        </w:tc>
      </w:tr>
      <w:tr w:rsidR="00075891" w14:paraId="152556CC" w14:textId="77777777" w:rsidTr="00C61BFF">
        <w:trPr>
          <w:trHeight w:val="320"/>
        </w:trPr>
        <w:tc>
          <w:tcPr>
            <w:tcW w:w="1842" w:type="dxa"/>
            <w:shd w:val="clear" w:color="auto" w:fill="auto"/>
            <w:noWrap/>
            <w:vAlign w:val="bottom"/>
            <w:hideMark/>
          </w:tcPr>
          <w:p w14:paraId="4B1DB958" w14:textId="795E7B4E" w:rsidR="00075891" w:rsidRDefault="00075891" w:rsidP="00075891">
            <w:pPr>
              <w:rPr>
                <w:rFonts w:ascii="Calibri" w:hAnsi="Calibri"/>
                <w:color w:val="000000"/>
              </w:rPr>
            </w:pPr>
            <w:r>
              <w:rPr>
                <w:rFonts w:ascii="Calibri" w:hAnsi="Calibri" w:cs="Calibri"/>
                <w:color w:val="000000"/>
              </w:rPr>
              <w:t>Choi</w:t>
            </w:r>
          </w:p>
        </w:tc>
        <w:tc>
          <w:tcPr>
            <w:tcW w:w="1620" w:type="dxa"/>
            <w:shd w:val="clear" w:color="auto" w:fill="auto"/>
            <w:noWrap/>
            <w:vAlign w:val="bottom"/>
            <w:hideMark/>
          </w:tcPr>
          <w:p w14:paraId="4E5C4148" w14:textId="6D81EAF3" w:rsidR="00075891" w:rsidRDefault="00075891" w:rsidP="00075891">
            <w:pPr>
              <w:rPr>
                <w:rFonts w:ascii="Calibri" w:hAnsi="Calibri"/>
                <w:color w:val="000000"/>
              </w:rPr>
            </w:pPr>
            <w:proofErr w:type="spellStart"/>
            <w:r>
              <w:rPr>
                <w:rFonts w:ascii="Calibri" w:hAnsi="Calibri" w:cs="Calibri"/>
                <w:color w:val="000000"/>
              </w:rPr>
              <w:t>Sangsung</w:t>
            </w:r>
            <w:proofErr w:type="spellEnd"/>
          </w:p>
        </w:tc>
        <w:tc>
          <w:tcPr>
            <w:tcW w:w="6210" w:type="dxa"/>
            <w:shd w:val="clear" w:color="auto" w:fill="auto"/>
            <w:noWrap/>
            <w:vAlign w:val="bottom"/>
            <w:hideMark/>
          </w:tcPr>
          <w:p w14:paraId="4441389A" w14:textId="2C1F631D" w:rsidR="00075891" w:rsidRDefault="00075891" w:rsidP="00075891">
            <w:pPr>
              <w:rPr>
                <w:rFonts w:ascii="Calibri" w:hAnsi="Calibri"/>
                <w:color w:val="000000"/>
              </w:rPr>
            </w:pPr>
            <w:r>
              <w:rPr>
                <w:rFonts w:ascii="Calibri" w:hAnsi="Calibri" w:cs="Calibri"/>
                <w:color w:val="000000"/>
              </w:rPr>
              <w:t>Kookmin University</w:t>
            </w:r>
          </w:p>
        </w:tc>
      </w:tr>
      <w:tr w:rsidR="00075891" w14:paraId="39151F8F" w14:textId="77777777" w:rsidTr="00C61BFF">
        <w:trPr>
          <w:trHeight w:val="320"/>
        </w:trPr>
        <w:tc>
          <w:tcPr>
            <w:tcW w:w="1842" w:type="dxa"/>
            <w:shd w:val="clear" w:color="auto" w:fill="auto"/>
            <w:noWrap/>
            <w:vAlign w:val="bottom"/>
            <w:hideMark/>
          </w:tcPr>
          <w:p w14:paraId="547F8455" w14:textId="2C0093DC" w:rsidR="00075891" w:rsidRDefault="00075891" w:rsidP="00075891">
            <w:pPr>
              <w:rPr>
                <w:rFonts w:ascii="Calibri" w:hAnsi="Calibri"/>
                <w:color w:val="000000"/>
              </w:rPr>
            </w:pPr>
            <w:proofErr w:type="spellStart"/>
            <w:r>
              <w:rPr>
                <w:rFonts w:ascii="Calibri" w:hAnsi="Calibri" w:cs="Calibri"/>
                <w:color w:val="000000"/>
              </w:rPr>
              <w:t>Clanney</w:t>
            </w:r>
            <w:proofErr w:type="spellEnd"/>
          </w:p>
        </w:tc>
        <w:tc>
          <w:tcPr>
            <w:tcW w:w="1620" w:type="dxa"/>
            <w:shd w:val="clear" w:color="auto" w:fill="auto"/>
            <w:noWrap/>
            <w:vAlign w:val="bottom"/>
            <w:hideMark/>
          </w:tcPr>
          <w:p w14:paraId="3B04A1DF" w14:textId="6990D365" w:rsidR="00075891" w:rsidRDefault="00075891" w:rsidP="00075891">
            <w:pPr>
              <w:rPr>
                <w:rFonts w:ascii="Calibri" w:hAnsi="Calibri"/>
                <w:color w:val="000000"/>
              </w:rPr>
            </w:pPr>
            <w:r>
              <w:rPr>
                <w:rFonts w:ascii="Calibri" w:hAnsi="Calibri" w:cs="Calibri"/>
                <w:color w:val="000000"/>
              </w:rPr>
              <w:t>Nathan</w:t>
            </w:r>
          </w:p>
        </w:tc>
        <w:tc>
          <w:tcPr>
            <w:tcW w:w="6210" w:type="dxa"/>
            <w:shd w:val="clear" w:color="auto" w:fill="auto"/>
            <w:noWrap/>
            <w:vAlign w:val="bottom"/>
            <w:hideMark/>
          </w:tcPr>
          <w:p w14:paraId="3BC2BE8E" w14:textId="740ABA4E" w:rsidR="00075891" w:rsidRDefault="00075891" w:rsidP="00075891">
            <w:pPr>
              <w:rPr>
                <w:rFonts w:ascii="Calibri" w:hAnsi="Calibri"/>
                <w:color w:val="000000"/>
              </w:rPr>
            </w:pPr>
            <w:r>
              <w:rPr>
                <w:rFonts w:ascii="Calibri" w:hAnsi="Calibri" w:cs="Calibri"/>
                <w:color w:val="000000"/>
              </w:rPr>
              <w:t>Siemens Mobility, Inc.</w:t>
            </w:r>
          </w:p>
        </w:tc>
      </w:tr>
      <w:tr w:rsidR="00075891" w14:paraId="619E03F1" w14:textId="77777777" w:rsidTr="00C61BFF">
        <w:trPr>
          <w:trHeight w:val="320"/>
        </w:trPr>
        <w:tc>
          <w:tcPr>
            <w:tcW w:w="1842" w:type="dxa"/>
            <w:shd w:val="clear" w:color="auto" w:fill="auto"/>
            <w:noWrap/>
            <w:vAlign w:val="bottom"/>
            <w:hideMark/>
          </w:tcPr>
          <w:p w14:paraId="7A687FD8" w14:textId="6B001990" w:rsidR="00075891" w:rsidRDefault="00075891" w:rsidP="00075891">
            <w:pPr>
              <w:rPr>
                <w:rFonts w:ascii="Calibri" w:hAnsi="Calibri"/>
                <w:color w:val="000000"/>
              </w:rPr>
            </w:pPr>
            <w:r>
              <w:rPr>
                <w:rFonts w:ascii="Calibri" w:hAnsi="Calibri" w:cs="Calibri"/>
                <w:color w:val="000000"/>
              </w:rPr>
              <w:t>Costa</w:t>
            </w:r>
          </w:p>
        </w:tc>
        <w:tc>
          <w:tcPr>
            <w:tcW w:w="1620" w:type="dxa"/>
            <w:shd w:val="clear" w:color="auto" w:fill="auto"/>
            <w:noWrap/>
            <w:vAlign w:val="bottom"/>
            <w:hideMark/>
          </w:tcPr>
          <w:p w14:paraId="15FD8BF0" w14:textId="555C1CD5" w:rsidR="00075891" w:rsidRDefault="00075891" w:rsidP="00075891">
            <w:pPr>
              <w:rPr>
                <w:rFonts w:ascii="Calibri" w:hAnsi="Calibri"/>
                <w:color w:val="000000"/>
              </w:rPr>
            </w:pPr>
            <w:proofErr w:type="spellStart"/>
            <w:r>
              <w:rPr>
                <w:rFonts w:ascii="Calibri" w:hAnsi="Calibri" w:cs="Calibri"/>
                <w:color w:val="000000"/>
              </w:rPr>
              <w:t>D.Nelson</w:t>
            </w:r>
            <w:proofErr w:type="spellEnd"/>
          </w:p>
        </w:tc>
        <w:tc>
          <w:tcPr>
            <w:tcW w:w="6210" w:type="dxa"/>
            <w:shd w:val="clear" w:color="auto" w:fill="auto"/>
            <w:noWrap/>
            <w:vAlign w:val="bottom"/>
            <w:hideMark/>
          </w:tcPr>
          <w:p w14:paraId="3AEE4370" w14:textId="0DD911E0" w:rsidR="00075891" w:rsidRDefault="00075891" w:rsidP="00075891">
            <w:pPr>
              <w:rPr>
                <w:rFonts w:ascii="Calibri" w:hAnsi="Calibri"/>
                <w:color w:val="000000"/>
              </w:rPr>
            </w:pPr>
            <w:proofErr w:type="spellStart"/>
            <w:r>
              <w:rPr>
                <w:rFonts w:ascii="Calibri" w:hAnsi="Calibri" w:cs="Calibri"/>
                <w:color w:val="000000"/>
              </w:rPr>
              <w:t>Peraso</w:t>
            </w:r>
            <w:proofErr w:type="spellEnd"/>
            <w:r>
              <w:rPr>
                <w:rFonts w:ascii="Calibri" w:hAnsi="Calibri" w:cs="Calibri"/>
                <w:color w:val="000000"/>
              </w:rPr>
              <w:t xml:space="preserve"> Technologies Incorporated</w:t>
            </w:r>
          </w:p>
        </w:tc>
      </w:tr>
      <w:tr w:rsidR="00075891" w14:paraId="17674735" w14:textId="77777777" w:rsidTr="00C61BFF">
        <w:trPr>
          <w:trHeight w:val="320"/>
        </w:trPr>
        <w:tc>
          <w:tcPr>
            <w:tcW w:w="1842" w:type="dxa"/>
            <w:shd w:val="clear" w:color="auto" w:fill="auto"/>
            <w:noWrap/>
            <w:vAlign w:val="bottom"/>
            <w:hideMark/>
          </w:tcPr>
          <w:p w14:paraId="060A0FBE" w14:textId="2A06BEBF" w:rsidR="00075891" w:rsidRDefault="00075891" w:rsidP="00075891">
            <w:pPr>
              <w:rPr>
                <w:rFonts w:ascii="Calibri" w:hAnsi="Calibri"/>
                <w:color w:val="000000"/>
              </w:rPr>
            </w:pPr>
            <w:r>
              <w:rPr>
                <w:rFonts w:ascii="Calibri" w:hAnsi="Calibri" w:cs="Calibri"/>
                <w:color w:val="000000"/>
              </w:rPr>
              <w:t xml:space="preserve">De </w:t>
            </w:r>
            <w:proofErr w:type="spellStart"/>
            <w:r>
              <w:rPr>
                <w:rFonts w:ascii="Calibri" w:hAnsi="Calibri" w:cs="Calibri"/>
                <w:color w:val="000000"/>
              </w:rPr>
              <w:t>Ruijter</w:t>
            </w:r>
            <w:proofErr w:type="spellEnd"/>
          </w:p>
        </w:tc>
        <w:tc>
          <w:tcPr>
            <w:tcW w:w="1620" w:type="dxa"/>
            <w:shd w:val="clear" w:color="auto" w:fill="auto"/>
            <w:noWrap/>
            <w:vAlign w:val="bottom"/>
            <w:hideMark/>
          </w:tcPr>
          <w:p w14:paraId="4B0AA1AC" w14:textId="5B3DB64B" w:rsidR="00075891" w:rsidRDefault="00075891" w:rsidP="00075891">
            <w:pPr>
              <w:rPr>
                <w:rFonts w:ascii="Calibri" w:hAnsi="Calibri"/>
                <w:color w:val="000000"/>
              </w:rPr>
            </w:pPr>
            <w:proofErr w:type="spellStart"/>
            <w:r>
              <w:rPr>
                <w:rFonts w:ascii="Calibri" w:hAnsi="Calibri" w:cs="Calibri"/>
                <w:color w:val="000000"/>
              </w:rPr>
              <w:t>Hendricus</w:t>
            </w:r>
            <w:proofErr w:type="spellEnd"/>
          </w:p>
        </w:tc>
        <w:tc>
          <w:tcPr>
            <w:tcW w:w="6210" w:type="dxa"/>
            <w:shd w:val="clear" w:color="auto" w:fill="auto"/>
            <w:noWrap/>
            <w:vAlign w:val="bottom"/>
            <w:hideMark/>
          </w:tcPr>
          <w:p w14:paraId="71E91F6B" w14:textId="074AEDC8" w:rsidR="00075891" w:rsidRDefault="00075891" w:rsidP="00075891">
            <w:pPr>
              <w:rPr>
                <w:rFonts w:ascii="Calibri" w:hAnsi="Calibri"/>
                <w:color w:val="000000"/>
              </w:rPr>
            </w:pPr>
            <w:r>
              <w:rPr>
                <w:rFonts w:ascii="Calibri" w:hAnsi="Calibri" w:cs="Calibri"/>
                <w:color w:val="000000"/>
              </w:rPr>
              <w:t>Silicon Laboratories</w:t>
            </w:r>
          </w:p>
        </w:tc>
      </w:tr>
      <w:tr w:rsidR="00075891" w14:paraId="76ECC05E" w14:textId="77777777" w:rsidTr="00C61BFF">
        <w:trPr>
          <w:trHeight w:val="320"/>
        </w:trPr>
        <w:tc>
          <w:tcPr>
            <w:tcW w:w="1842" w:type="dxa"/>
            <w:shd w:val="clear" w:color="auto" w:fill="auto"/>
            <w:noWrap/>
            <w:vAlign w:val="bottom"/>
            <w:hideMark/>
          </w:tcPr>
          <w:p w14:paraId="70236F21" w14:textId="2F1AE1AD" w:rsidR="00075891" w:rsidRDefault="00075891" w:rsidP="00075891">
            <w:pPr>
              <w:rPr>
                <w:rFonts w:ascii="Calibri" w:hAnsi="Calibri"/>
                <w:color w:val="000000"/>
              </w:rPr>
            </w:pPr>
            <w:r>
              <w:rPr>
                <w:rFonts w:ascii="Calibri" w:hAnsi="Calibri" w:cs="Calibri"/>
                <w:color w:val="000000"/>
              </w:rPr>
              <w:t>Dolmans</w:t>
            </w:r>
          </w:p>
        </w:tc>
        <w:tc>
          <w:tcPr>
            <w:tcW w:w="1620" w:type="dxa"/>
            <w:shd w:val="clear" w:color="auto" w:fill="auto"/>
            <w:noWrap/>
            <w:vAlign w:val="bottom"/>
            <w:hideMark/>
          </w:tcPr>
          <w:p w14:paraId="1A6B2BA5" w14:textId="6C770D01" w:rsidR="00075891" w:rsidRDefault="00075891" w:rsidP="00075891">
            <w:pPr>
              <w:rPr>
                <w:rFonts w:ascii="Calibri" w:hAnsi="Calibri"/>
                <w:color w:val="000000"/>
              </w:rPr>
            </w:pPr>
            <w:r>
              <w:rPr>
                <w:rFonts w:ascii="Calibri" w:hAnsi="Calibri" w:cs="Calibri"/>
                <w:color w:val="000000"/>
              </w:rPr>
              <w:t>Guido</w:t>
            </w:r>
          </w:p>
        </w:tc>
        <w:tc>
          <w:tcPr>
            <w:tcW w:w="6210" w:type="dxa"/>
            <w:shd w:val="clear" w:color="auto" w:fill="auto"/>
            <w:noWrap/>
            <w:vAlign w:val="bottom"/>
            <w:hideMark/>
          </w:tcPr>
          <w:p w14:paraId="1C7606BA" w14:textId="218EA738" w:rsidR="00075891" w:rsidRDefault="00075891" w:rsidP="00075891">
            <w:pPr>
              <w:rPr>
                <w:rFonts w:ascii="Calibri" w:hAnsi="Calibri"/>
                <w:color w:val="000000"/>
              </w:rPr>
            </w:pPr>
            <w:r>
              <w:rPr>
                <w:rFonts w:ascii="Calibri" w:hAnsi="Calibri" w:cs="Calibri"/>
                <w:color w:val="000000"/>
              </w:rPr>
              <w:t>Holst Centre / IMEC-NL</w:t>
            </w:r>
          </w:p>
        </w:tc>
      </w:tr>
      <w:tr w:rsidR="00075891" w14:paraId="736B74EF" w14:textId="77777777" w:rsidTr="00C61BFF">
        <w:trPr>
          <w:trHeight w:val="320"/>
        </w:trPr>
        <w:tc>
          <w:tcPr>
            <w:tcW w:w="1842" w:type="dxa"/>
            <w:shd w:val="clear" w:color="auto" w:fill="auto"/>
            <w:noWrap/>
            <w:vAlign w:val="bottom"/>
            <w:hideMark/>
          </w:tcPr>
          <w:p w14:paraId="739CDC31" w14:textId="5BECA603" w:rsidR="00075891" w:rsidRDefault="00075891" w:rsidP="00075891">
            <w:pPr>
              <w:rPr>
                <w:rFonts w:ascii="Calibri" w:hAnsi="Calibri"/>
                <w:color w:val="000000"/>
              </w:rPr>
            </w:pPr>
            <w:r>
              <w:rPr>
                <w:rFonts w:ascii="Calibri" w:hAnsi="Calibri" w:cs="Calibri"/>
                <w:color w:val="000000"/>
              </w:rPr>
              <w:t>Fukui</w:t>
            </w:r>
          </w:p>
        </w:tc>
        <w:tc>
          <w:tcPr>
            <w:tcW w:w="1620" w:type="dxa"/>
            <w:shd w:val="clear" w:color="auto" w:fill="auto"/>
            <w:noWrap/>
            <w:vAlign w:val="bottom"/>
            <w:hideMark/>
          </w:tcPr>
          <w:p w14:paraId="63B8425A" w14:textId="28BD0AB3" w:rsidR="00075891" w:rsidRDefault="00075891" w:rsidP="00075891">
            <w:pPr>
              <w:rPr>
                <w:rFonts w:ascii="Calibri" w:hAnsi="Calibri"/>
                <w:color w:val="000000"/>
              </w:rPr>
            </w:pPr>
            <w:r>
              <w:rPr>
                <w:rFonts w:ascii="Calibri" w:hAnsi="Calibri" w:cs="Calibri"/>
                <w:color w:val="000000"/>
              </w:rPr>
              <w:t>Kiyoshi</w:t>
            </w:r>
          </w:p>
        </w:tc>
        <w:tc>
          <w:tcPr>
            <w:tcW w:w="6210" w:type="dxa"/>
            <w:shd w:val="clear" w:color="auto" w:fill="auto"/>
            <w:noWrap/>
            <w:vAlign w:val="bottom"/>
            <w:hideMark/>
          </w:tcPr>
          <w:p w14:paraId="2ED66EF5" w14:textId="5C5F09CE" w:rsidR="00075891" w:rsidRDefault="00075891" w:rsidP="00075891">
            <w:pPr>
              <w:rPr>
                <w:rFonts w:ascii="Calibri" w:hAnsi="Calibri"/>
                <w:color w:val="000000"/>
              </w:rPr>
            </w:pPr>
            <w:r>
              <w:rPr>
                <w:rFonts w:ascii="Calibri" w:hAnsi="Calibri" w:cs="Calibri"/>
                <w:color w:val="000000"/>
              </w:rPr>
              <w:t>Oki Electric Industry Co., Ltd.</w:t>
            </w:r>
          </w:p>
        </w:tc>
      </w:tr>
      <w:tr w:rsidR="00075891" w14:paraId="637E859C" w14:textId="77777777" w:rsidTr="00C61BFF">
        <w:trPr>
          <w:trHeight w:val="320"/>
        </w:trPr>
        <w:tc>
          <w:tcPr>
            <w:tcW w:w="1842" w:type="dxa"/>
            <w:shd w:val="clear" w:color="auto" w:fill="auto"/>
            <w:noWrap/>
            <w:vAlign w:val="bottom"/>
            <w:hideMark/>
          </w:tcPr>
          <w:p w14:paraId="7C71DD0C" w14:textId="61648772" w:rsidR="00075891" w:rsidRDefault="00075891" w:rsidP="00075891">
            <w:pPr>
              <w:rPr>
                <w:rFonts w:ascii="Calibri" w:hAnsi="Calibri"/>
                <w:color w:val="000000"/>
              </w:rPr>
            </w:pPr>
            <w:r>
              <w:rPr>
                <w:rFonts w:ascii="Calibri" w:hAnsi="Calibri" w:cs="Calibri"/>
                <w:color w:val="000000"/>
              </w:rPr>
              <w:t>Gillmore</w:t>
            </w:r>
          </w:p>
        </w:tc>
        <w:tc>
          <w:tcPr>
            <w:tcW w:w="1620" w:type="dxa"/>
            <w:shd w:val="clear" w:color="auto" w:fill="auto"/>
            <w:noWrap/>
            <w:vAlign w:val="bottom"/>
            <w:hideMark/>
          </w:tcPr>
          <w:p w14:paraId="373A08AD" w14:textId="51090A44" w:rsidR="00075891" w:rsidRDefault="00075891" w:rsidP="00075891">
            <w:pPr>
              <w:rPr>
                <w:rFonts w:ascii="Calibri" w:hAnsi="Calibri"/>
                <w:color w:val="000000"/>
              </w:rPr>
            </w:pPr>
            <w:r>
              <w:rPr>
                <w:rFonts w:ascii="Calibri" w:hAnsi="Calibri" w:cs="Calibri"/>
                <w:color w:val="000000"/>
              </w:rPr>
              <w:t>Matthew</w:t>
            </w:r>
          </w:p>
        </w:tc>
        <w:tc>
          <w:tcPr>
            <w:tcW w:w="6210" w:type="dxa"/>
            <w:shd w:val="clear" w:color="auto" w:fill="auto"/>
            <w:noWrap/>
            <w:vAlign w:val="bottom"/>
            <w:hideMark/>
          </w:tcPr>
          <w:p w14:paraId="486B9D4E" w14:textId="1FB3AAF7" w:rsidR="00075891" w:rsidRDefault="00075891" w:rsidP="00075891">
            <w:pPr>
              <w:rPr>
                <w:rFonts w:ascii="Calibri" w:hAnsi="Calibri"/>
                <w:color w:val="000000"/>
              </w:rPr>
            </w:pPr>
            <w:r>
              <w:rPr>
                <w:rFonts w:ascii="Calibri" w:hAnsi="Calibri" w:cs="Calibri"/>
                <w:color w:val="000000"/>
              </w:rPr>
              <w:t>Itron Inc.</w:t>
            </w:r>
          </w:p>
        </w:tc>
      </w:tr>
      <w:tr w:rsidR="00075891" w14:paraId="4C494BA6" w14:textId="77777777" w:rsidTr="00C61BFF">
        <w:trPr>
          <w:trHeight w:val="320"/>
        </w:trPr>
        <w:tc>
          <w:tcPr>
            <w:tcW w:w="1842" w:type="dxa"/>
            <w:shd w:val="clear" w:color="auto" w:fill="auto"/>
            <w:noWrap/>
            <w:vAlign w:val="bottom"/>
            <w:hideMark/>
          </w:tcPr>
          <w:p w14:paraId="07D8AE6E" w14:textId="3D8FE487" w:rsidR="00075891" w:rsidRDefault="00075891" w:rsidP="00075891">
            <w:pPr>
              <w:rPr>
                <w:rFonts w:ascii="Calibri" w:hAnsi="Calibri"/>
                <w:color w:val="000000"/>
              </w:rPr>
            </w:pPr>
            <w:r>
              <w:rPr>
                <w:rFonts w:ascii="Calibri" w:hAnsi="Calibri" w:cs="Calibri"/>
                <w:color w:val="000000"/>
              </w:rPr>
              <w:t>Godfrey</w:t>
            </w:r>
          </w:p>
        </w:tc>
        <w:tc>
          <w:tcPr>
            <w:tcW w:w="1620" w:type="dxa"/>
            <w:shd w:val="clear" w:color="auto" w:fill="auto"/>
            <w:noWrap/>
            <w:vAlign w:val="bottom"/>
            <w:hideMark/>
          </w:tcPr>
          <w:p w14:paraId="1EA87600" w14:textId="0BC1000E" w:rsidR="00075891" w:rsidRDefault="00075891" w:rsidP="00075891">
            <w:pPr>
              <w:rPr>
                <w:rFonts w:ascii="Calibri" w:hAnsi="Calibri"/>
                <w:color w:val="000000"/>
              </w:rPr>
            </w:pPr>
            <w:r>
              <w:rPr>
                <w:rFonts w:ascii="Calibri" w:hAnsi="Calibri" w:cs="Calibri"/>
                <w:color w:val="000000"/>
              </w:rPr>
              <w:t>Tim</w:t>
            </w:r>
          </w:p>
        </w:tc>
        <w:tc>
          <w:tcPr>
            <w:tcW w:w="6210" w:type="dxa"/>
            <w:shd w:val="clear" w:color="auto" w:fill="auto"/>
            <w:noWrap/>
            <w:vAlign w:val="bottom"/>
            <w:hideMark/>
          </w:tcPr>
          <w:p w14:paraId="3FC38EC7" w14:textId="588A4B09" w:rsidR="00075891" w:rsidRDefault="00075891" w:rsidP="00075891">
            <w:pPr>
              <w:rPr>
                <w:rFonts w:ascii="Calibri" w:hAnsi="Calibri"/>
                <w:color w:val="000000"/>
              </w:rPr>
            </w:pPr>
            <w:r>
              <w:rPr>
                <w:rFonts w:ascii="Calibri" w:hAnsi="Calibri" w:cs="Calibri"/>
                <w:color w:val="000000"/>
              </w:rPr>
              <w:t>Electric Power Research Institute, Inc. (EPRI)</w:t>
            </w:r>
          </w:p>
        </w:tc>
      </w:tr>
      <w:tr w:rsidR="00075891" w14:paraId="30C9D252" w14:textId="77777777" w:rsidTr="00C61BFF">
        <w:trPr>
          <w:trHeight w:val="320"/>
        </w:trPr>
        <w:tc>
          <w:tcPr>
            <w:tcW w:w="1842" w:type="dxa"/>
            <w:shd w:val="clear" w:color="auto" w:fill="auto"/>
            <w:noWrap/>
            <w:vAlign w:val="bottom"/>
            <w:hideMark/>
          </w:tcPr>
          <w:p w14:paraId="32E7F39A" w14:textId="20AACC39" w:rsidR="00075891" w:rsidRDefault="00075891" w:rsidP="00075891">
            <w:pPr>
              <w:rPr>
                <w:rFonts w:ascii="Calibri" w:hAnsi="Calibri"/>
                <w:color w:val="000000"/>
              </w:rPr>
            </w:pPr>
            <w:r>
              <w:rPr>
                <w:rFonts w:ascii="Calibri" w:hAnsi="Calibri" w:cs="Calibri"/>
                <w:color w:val="000000"/>
              </w:rPr>
              <w:t>Guo</w:t>
            </w:r>
          </w:p>
        </w:tc>
        <w:tc>
          <w:tcPr>
            <w:tcW w:w="1620" w:type="dxa"/>
            <w:shd w:val="clear" w:color="auto" w:fill="auto"/>
            <w:noWrap/>
            <w:vAlign w:val="bottom"/>
            <w:hideMark/>
          </w:tcPr>
          <w:p w14:paraId="07791BB0" w14:textId="0C0BCADF" w:rsidR="00075891" w:rsidRDefault="00075891" w:rsidP="00075891">
            <w:pPr>
              <w:rPr>
                <w:rFonts w:ascii="Calibri" w:hAnsi="Calibri"/>
                <w:color w:val="000000"/>
              </w:rPr>
            </w:pPr>
            <w:proofErr w:type="spellStart"/>
            <w:r>
              <w:rPr>
                <w:rFonts w:ascii="Calibri" w:hAnsi="Calibri" w:cs="Calibri"/>
                <w:color w:val="000000"/>
              </w:rPr>
              <w:t>Jianlin</w:t>
            </w:r>
            <w:proofErr w:type="spellEnd"/>
          </w:p>
        </w:tc>
        <w:tc>
          <w:tcPr>
            <w:tcW w:w="6210" w:type="dxa"/>
            <w:shd w:val="clear" w:color="auto" w:fill="auto"/>
            <w:noWrap/>
            <w:vAlign w:val="bottom"/>
            <w:hideMark/>
          </w:tcPr>
          <w:p w14:paraId="4C27E004" w14:textId="315F1C9A" w:rsidR="00075891" w:rsidRDefault="00075891" w:rsidP="00075891">
            <w:pPr>
              <w:rPr>
                <w:rFonts w:ascii="Calibri" w:hAnsi="Calibri"/>
                <w:color w:val="000000"/>
              </w:rPr>
            </w:pPr>
            <w:r>
              <w:rPr>
                <w:rFonts w:ascii="Calibri" w:hAnsi="Calibri" w:cs="Calibri"/>
                <w:color w:val="000000"/>
              </w:rPr>
              <w:t>Mitsubishi Electric Research Labs (MERL)</w:t>
            </w:r>
          </w:p>
        </w:tc>
      </w:tr>
      <w:tr w:rsidR="00075891" w14:paraId="69D20C21" w14:textId="77777777" w:rsidTr="00C61BFF">
        <w:trPr>
          <w:trHeight w:val="320"/>
        </w:trPr>
        <w:tc>
          <w:tcPr>
            <w:tcW w:w="1842" w:type="dxa"/>
            <w:shd w:val="clear" w:color="auto" w:fill="auto"/>
            <w:noWrap/>
            <w:vAlign w:val="bottom"/>
            <w:hideMark/>
          </w:tcPr>
          <w:p w14:paraId="49965799" w14:textId="2B0CCDB6" w:rsidR="00075891" w:rsidRDefault="00075891" w:rsidP="00075891">
            <w:pPr>
              <w:rPr>
                <w:rFonts w:ascii="Calibri" w:hAnsi="Calibri"/>
                <w:color w:val="000000"/>
              </w:rPr>
            </w:pPr>
            <w:proofErr w:type="spellStart"/>
            <w:r>
              <w:rPr>
                <w:rFonts w:ascii="Calibri" w:hAnsi="Calibri" w:cs="Calibri"/>
                <w:color w:val="000000"/>
              </w:rPr>
              <w:t>Hafuka</w:t>
            </w:r>
            <w:proofErr w:type="spellEnd"/>
          </w:p>
        </w:tc>
        <w:tc>
          <w:tcPr>
            <w:tcW w:w="1620" w:type="dxa"/>
            <w:shd w:val="clear" w:color="auto" w:fill="auto"/>
            <w:noWrap/>
            <w:vAlign w:val="bottom"/>
            <w:hideMark/>
          </w:tcPr>
          <w:p w14:paraId="27AB712F" w14:textId="1EBF57F5" w:rsidR="00075891" w:rsidRDefault="00075891" w:rsidP="00075891">
            <w:pPr>
              <w:rPr>
                <w:rFonts w:ascii="Calibri" w:hAnsi="Calibri"/>
                <w:color w:val="000000"/>
              </w:rPr>
            </w:pPr>
            <w:proofErr w:type="spellStart"/>
            <w:r>
              <w:rPr>
                <w:rFonts w:ascii="Calibri" w:hAnsi="Calibri" w:cs="Calibri"/>
                <w:color w:val="000000"/>
              </w:rPr>
              <w:t>Takamitsu</w:t>
            </w:r>
            <w:proofErr w:type="spellEnd"/>
          </w:p>
        </w:tc>
        <w:tc>
          <w:tcPr>
            <w:tcW w:w="6210" w:type="dxa"/>
            <w:shd w:val="clear" w:color="auto" w:fill="auto"/>
            <w:noWrap/>
            <w:vAlign w:val="bottom"/>
            <w:hideMark/>
          </w:tcPr>
          <w:p w14:paraId="7721E16D" w14:textId="24223BE4" w:rsidR="00075891" w:rsidRDefault="00075891" w:rsidP="00075891">
            <w:pPr>
              <w:rPr>
                <w:rFonts w:ascii="Calibri" w:hAnsi="Calibri"/>
                <w:color w:val="000000"/>
              </w:rPr>
            </w:pPr>
            <w:r>
              <w:rPr>
                <w:rFonts w:ascii="Calibri" w:hAnsi="Calibri" w:cs="Calibri"/>
                <w:color w:val="000000"/>
              </w:rPr>
              <w:t>LAPIS Semiconductor Co., Ltd</w:t>
            </w:r>
          </w:p>
        </w:tc>
      </w:tr>
      <w:tr w:rsidR="00075891" w14:paraId="3B33E3A0" w14:textId="77777777" w:rsidTr="00C61BFF">
        <w:trPr>
          <w:trHeight w:val="320"/>
        </w:trPr>
        <w:tc>
          <w:tcPr>
            <w:tcW w:w="1842" w:type="dxa"/>
            <w:shd w:val="clear" w:color="auto" w:fill="auto"/>
            <w:noWrap/>
            <w:vAlign w:val="bottom"/>
            <w:hideMark/>
          </w:tcPr>
          <w:p w14:paraId="3A283FCE" w14:textId="1A6870AA" w:rsidR="00075891" w:rsidRDefault="00075891" w:rsidP="00075891">
            <w:pPr>
              <w:rPr>
                <w:rFonts w:ascii="Calibri" w:hAnsi="Calibri"/>
                <w:color w:val="000000"/>
              </w:rPr>
            </w:pPr>
            <w:r>
              <w:rPr>
                <w:rFonts w:ascii="Calibri" w:hAnsi="Calibri" w:cs="Calibri"/>
                <w:color w:val="000000"/>
              </w:rPr>
              <w:t>HAN</w:t>
            </w:r>
          </w:p>
        </w:tc>
        <w:tc>
          <w:tcPr>
            <w:tcW w:w="1620" w:type="dxa"/>
            <w:shd w:val="clear" w:color="auto" w:fill="auto"/>
            <w:noWrap/>
            <w:vAlign w:val="bottom"/>
            <w:hideMark/>
          </w:tcPr>
          <w:p w14:paraId="3524984E" w14:textId="0B96BE59" w:rsidR="00075891" w:rsidRDefault="00075891" w:rsidP="00075891">
            <w:pPr>
              <w:rPr>
                <w:rFonts w:ascii="Calibri" w:hAnsi="Calibri"/>
                <w:color w:val="000000"/>
              </w:rPr>
            </w:pPr>
            <w:r>
              <w:rPr>
                <w:rFonts w:ascii="Calibri" w:hAnsi="Calibri" w:cs="Calibri"/>
                <w:color w:val="000000"/>
              </w:rPr>
              <w:t>CHONG</w:t>
            </w:r>
          </w:p>
        </w:tc>
        <w:tc>
          <w:tcPr>
            <w:tcW w:w="6210" w:type="dxa"/>
            <w:shd w:val="clear" w:color="auto" w:fill="auto"/>
            <w:noWrap/>
            <w:vAlign w:val="bottom"/>
            <w:hideMark/>
          </w:tcPr>
          <w:p w14:paraId="57F3B357" w14:textId="7841B6BA" w:rsidR="00075891" w:rsidRDefault="00075891" w:rsidP="00075891">
            <w:pPr>
              <w:rPr>
                <w:rFonts w:ascii="Calibri" w:hAnsi="Calibri"/>
                <w:color w:val="000000"/>
              </w:rPr>
            </w:pPr>
            <w:proofErr w:type="spellStart"/>
            <w:r>
              <w:rPr>
                <w:rFonts w:ascii="Calibri" w:hAnsi="Calibri" w:cs="Calibri"/>
                <w:color w:val="000000"/>
              </w:rPr>
              <w:t>pureLiFi</w:t>
            </w:r>
            <w:proofErr w:type="spellEnd"/>
          </w:p>
        </w:tc>
      </w:tr>
      <w:tr w:rsidR="00075891" w14:paraId="351E0531" w14:textId="77777777" w:rsidTr="00C61BFF">
        <w:trPr>
          <w:trHeight w:val="320"/>
        </w:trPr>
        <w:tc>
          <w:tcPr>
            <w:tcW w:w="1842" w:type="dxa"/>
            <w:shd w:val="clear" w:color="auto" w:fill="auto"/>
            <w:noWrap/>
            <w:vAlign w:val="bottom"/>
            <w:hideMark/>
          </w:tcPr>
          <w:p w14:paraId="50B054DB" w14:textId="4397A0BA" w:rsidR="00075891" w:rsidRDefault="00075891" w:rsidP="00075891">
            <w:pPr>
              <w:rPr>
                <w:rFonts w:ascii="Calibri" w:hAnsi="Calibri"/>
                <w:color w:val="000000"/>
              </w:rPr>
            </w:pPr>
            <w:r>
              <w:rPr>
                <w:rFonts w:ascii="Calibri" w:hAnsi="Calibri" w:cs="Calibri"/>
                <w:color w:val="000000"/>
              </w:rPr>
              <w:lastRenderedPageBreak/>
              <w:t>Harada</w:t>
            </w:r>
          </w:p>
        </w:tc>
        <w:tc>
          <w:tcPr>
            <w:tcW w:w="1620" w:type="dxa"/>
            <w:shd w:val="clear" w:color="auto" w:fill="auto"/>
            <w:noWrap/>
            <w:vAlign w:val="bottom"/>
            <w:hideMark/>
          </w:tcPr>
          <w:p w14:paraId="17B42656" w14:textId="68DAB3AF" w:rsidR="00075891" w:rsidRDefault="00075891" w:rsidP="00075891">
            <w:pPr>
              <w:rPr>
                <w:rFonts w:ascii="Calibri" w:hAnsi="Calibri"/>
                <w:color w:val="000000"/>
              </w:rPr>
            </w:pPr>
            <w:r>
              <w:rPr>
                <w:rFonts w:ascii="Calibri" w:hAnsi="Calibri" w:cs="Calibri"/>
                <w:color w:val="000000"/>
              </w:rPr>
              <w:t>Hiroshi</w:t>
            </w:r>
          </w:p>
        </w:tc>
        <w:tc>
          <w:tcPr>
            <w:tcW w:w="6210" w:type="dxa"/>
            <w:shd w:val="clear" w:color="auto" w:fill="auto"/>
            <w:noWrap/>
            <w:vAlign w:val="bottom"/>
            <w:hideMark/>
          </w:tcPr>
          <w:p w14:paraId="752F5D5F" w14:textId="1E682A61" w:rsidR="00075891" w:rsidRDefault="00075891" w:rsidP="00075891">
            <w:pPr>
              <w:rPr>
                <w:rFonts w:ascii="Calibri" w:hAnsi="Calibri"/>
                <w:color w:val="000000"/>
              </w:rPr>
            </w:pPr>
            <w:r>
              <w:rPr>
                <w:rFonts w:ascii="Calibri" w:hAnsi="Calibri" w:cs="Calibri"/>
                <w:color w:val="000000"/>
              </w:rPr>
              <w:t>National Institute of Information and Communications Technology (NICT)</w:t>
            </w:r>
          </w:p>
        </w:tc>
      </w:tr>
      <w:tr w:rsidR="00075891" w14:paraId="74E0B43B" w14:textId="77777777" w:rsidTr="00C61BFF">
        <w:trPr>
          <w:trHeight w:val="320"/>
        </w:trPr>
        <w:tc>
          <w:tcPr>
            <w:tcW w:w="1842" w:type="dxa"/>
            <w:shd w:val="clear" w:color="auto" w:fill="auto"/>
            <w:noWrap/>
            <w:vAlign w:val="bottom"/>
          </w:tcPr>
          <w:p w14:paraId="3CA15664" w14:textId="1B21EB45" w:rsidR="00075891" w:rsidRDefault="00075891" w:rsidP="00075891">
            <w:pPr>
              <w:rPr>
                <w:rFonts w:ascii="Calibri" w:hAnsi="Calibri"/>
                <w:color w:val="000000"/>
              </w:rPr>
            </w:pPr>
            <w:r>
              <w:rPr>
                <w:rFonts w:ascii="Calibri" w:hAnsi="Calibri" w:cs="Calibri"/>
                <w:color w:val="000000"/>
              </w:rPr>
              <w:t>Holcomb</w:t>
            </w:r>
          </w:p>
        </w:tc>
        <w:tc>
          <w:tcPr>
            <w:tcW w:w="1620" w:type="dxa"/>
            <w:shd w:val="clear" w:color="auto" w:fill="auto"/>
            <w:noWrap/>
            <w:vAlign w:val="bottom"/>
          </w:tcPr>
          <w:p w14:paraId="147C1A9D" w14:textId="0A847207" w:rsidR="00075891" w:rsidRDefault="00075891" w:rsidP="00075891">
            <w:pPr>
              <w:rPr>
                <w:rFonts w:ascii="Calibri" w:hAnsi="Calibri"/>
                <w:color w:val="000000"/>
              </w:rPr>
            </w:pPr>
            <w:r>
              <w:rPr>
                <w:rFonts w:ascii="Calibri" w:hAnsi="Calibri" w:cs="Calibri"/>
                <w:color w:val="000000"/>
              </w:rPr>
              <w:t>Jay</w:t>
            </w:r>
          </w:p>
        </w:tc>
        <w:tc>
          <w:tcPr>
            <w:tcW w:w="6210" w:type="dxa"/>
            <w:shd w:val="clear" w:color="auto" w:fill="auto"/>
            <w:noWrap/>
            <w:vAlign w:val="bottom"/>
          </w:tcPr>
          <w:p w14:paraId="7815BC2B" w14:textId="0FE22871" w:rsidR="00075891" w:rsidRDefault="00075891" w:rsidP="00075891">
            <w:pPr>
              <w:rPr>
                <w:rFonts w:ascii="Calibri" w:hAnsi="Calibri"/>
                <w:color w:val="000000"/>
              </w:rPr>
            </w:pPr>
            <w:r>
              <w:rPr>
                <w:rFonts w:ascii="Calibri" w:hAnsi="Calibri" w:cs="Calibri"/>
                <w:color w:val="000000"/>
              </w:rPr>
              <w:t>Itron Inc.</w:t>
            </w:r>
          </w:p>
        </w:tc>
      </w:tr>
      <w:tr w:rsidR="00075891" w14:paraId="1E1DB685" w14:textId="77777777" w:rsidTr="00C61BFF">
        <w:trPr>
          <w:trHeight w:val="320"/>
        </w:trPr>
        <w:tc>
          <w:tcPr>
            <w:tcW w:w="1842" w:type="dxa"/>
            <w:shd w:val="clear" w:color="auto" w:fill="auto"/>
            <w:noWrap/>
            <w:vAlign w:val="bottom"/>
            <w:hideMark/>
          </w:tcPr>
          <w:p w14:paraId="5BB9F00E" w14:textId="254934DA" w:rsidR="00075891" w:rsidRDefault="00075891" w:rsidP="00075891">
            <w:pPr>
              <w:rPr>
                <w:rFonts w:ascii="Calibri" w:hAnsi="Calibri"/>
                <w:color w:val="000000"/>
              </w:rPr>
            </w:pPr>
            <w:r>
              <w:rPr>
                <w:rFonts w:ascii="Calibri" w:hAnsi="Calibri" w:cs="Calibri"/>
                <w:color w:val="000000"/>
              </w:rPr>
              <w:t>HOSAKO</w:t>
            </w:r>
          </w:p>
        </w:tc>
        <w:tc>
          <w:tcPr>
            <w:tcW w:w="1620" w:type="dxa"/>
            <w:shd w:val="clear" w:color="auto" w:fill="auto"/>
            <w:noWrap/>
            <w:vAlign w:val="bottom"/>
            <w:hideMark/>
          </w:tcPr>
          <w:p w14:paraId="073B3F54" w14:textId="575EF088" w:rsidR="00075891" w:rsidRDefault="00075891" w:rsidP="00075891">
            <w:pPr>
              <w:rPr>
                <w:rFonts w:ascii="Calibri" w:hAnsi="Calibri"/>
                <w:color w:val="000000"/>
              </w:rPr>
            </w:pPr>
            <w:r>
              <w:rPr>
                <w:rFonts w:ascii="Calibri" w:hAnsi="Calibri" w:cs="Calibri"/>
                <w:color w:val="000000"/>
              </w:rPr>
              <w:t>IWAO</w:t>
            </w:r>
          </w:p>
        </w:tc>
        <w:tc>
          <w:tcPr>
            <w:tcW w:w="6210" w:type="dxa"/>
            <w:shd w:val="clear" w:color="auto" w:fill="auto"/>
            <w:noWrap/>
            <w:vAlign w:val="bottom"/>
            <w:hideMark/>
          </w:tcPr>
          <w:p w14:paraId="06F91EC2" w14:textId="25FB5DAE" w:rsidR="00075891" w:rsidRDefault="00075891" w:rsidP="00075891">
            <w:pPr>
              <w:rPr>
                <w:rFonts w:ascii="Calibri" w:hAnsi="Calibri"/>
                <w:color w:val="000000"/>
              </w:rPr>
            </w:pPr>
            <w:r>
              <w:rPr>
                <w:rFonts w:ascii="Calibri" w:hAnsi="Calibri" w:cs="Calibri"/>
                <w:color w:val="000000"/>
              </w:rPr>
              <w:t>National Institute of Information and Communications Technology (NICT)</w:t>
            </w:r>
          </w:p>
        </w:tc>
      </w:tr>
      <w:tr w:rsidR="00075891" w14:paraId="25D93BAC" w14:textId="77777777" w:rsidTr="00C61BFF">
        <w:trPr>
          <w:trHeight w:val="320"/>
        </w:trPr>
        <w:tc>
          <w:tcPr>
            <w:tcW w:w="1842" w:type="dxa"/>
            <w:shd w:val="clear" w:color="auto" w:fill="auto"/>
            <w:noWrap/>
            <w:vAlign w:val="bottom"/>
            <w:hideMark/>
          </w:tcPr>
          <w:p w14:paraId="74EFCF13" w14:textId="070CF1EB" w:rsidR="00075891" w:rsidRDefault="00075891" w:rsidP="00075891">
            <w:pPr>
              <w:rPr>
                <w:rFonts w:ascii="Calibri" w:hAnsi="Calibri"/>
                <w:color w:val="000000"/>
              </w:rPr>
            </w:pPr>
            <w:r>
              <w:rPr>
                <w:rFonts w:ascii="Calibri" w:hAnsi="Calibri" w:cs="Calibri"/>
                <w:color w:val="000000"/>
              </w:rPr>
              <w:t>Ikegami</w:t>
            </w:r>
          </w:p>
        </w:tc>
        <w:tc>
          <w:tcPr>
            <w:tcW w:w="1620" w:type="dxa"/>
            <w:shd w:val="clear" w:color="auto" w:fill="auto"/>
            <w:noWrap/>
            <w:vAlign w:val="bottom"/>
            <w:hideMark/>
          </w:tcPr>
          <w:p w14:paraId="2EE80609" w14:textId="7DB55985" w:rsidR="00075891" w:rsidRDefault="00075891" w:rsidP="00075891">
            <w:pPr>
              <w:rPr>
                <w:rFonts w:ascii="Calibri" w:hAnsi="Calibri"/>
                <w:color w:val="000000"/>
              </w:rPr>
            </w:pPr>
            <w:proofErr w:type="spellStart"/>
            <w:r>
              <w:rPr>
                <w:rFonts w:ascii="Calibri" w:hAnsi="Calibri" w:cs="Calibri"/>
                <w:color w:val="000000"/>
              </w:rPr>
              <w:t>Tetsushi</w:t>
            </w:r>
            <w:proofErr w:type="spellEnd"/>
          </w:p>
        </w:tc>
        <w:tc>
          <w:tcPr>
            <w:tcW w:w="6210" w:type="dxa"/>
            <w:shd w:val="clear" w:color="auto" w:fill="auto"/>
            <w:noWrap/>
            <w:vAlign w:val="bottom"/>
            <w:hideMark/>
          </w:tcPr>
          <w:p w14:paraId="163C641C" w14:textId="547DAE57" w:rsidR="00075891" w:rsidRDefault="00075891" w:rsidP="00075891">
            <w:pPr>
              <w:rPr>
                <w:rFonts w:ascii="Calibri" w:hAnsi="Calibri"/>
                <w:color w:val="000000"/>
              </w:rPr>
            </w:pPr>
            <w:r>
              <w:rPr>
                <w:rFonts w:ascii="Calibri" w:hAnsi="Calibri" w:cs="Calibri"/>
                <w:color w:val="000000"/>
              </w:rPr>
              <w:t>Meiji University</w:t>
            </w:r>
          </w:p>
        </w:tc>
      </w:tr>
      <w:tr w:rsidR="00075891" w14:paraId="3794E02F" w14:textId="77777777" w:rsidTr="00C61BFF">
        <w:trPr>
          <w:trHeight w:val="320"/>
        </w:trPr>
        <w:tc>
          <w:tcPr>
            <w:tcW w:w="1842" w:type="dxa"/>
            <w:shd w:val="clear" w:color="auto" w:fill="auto"/>
            <w:noWrap/>
            <w:vAlign w:val="bottom"/>
            <w:hideMark/>
          </w:tcPr>
          <w:p w14:paraId="19D3037D" w14:textId="40437A97" w:rsidR="00075891" w:rsidRDefault="00075891" w:rsidP="00075891">
            <w:pPr>
              <w:rPr>
                <w:rFonts w:ascii="Calibri" w:hAnsi="Calibri"/>
                <w:color w:val="000000"/>
              </w:rPr>
            </w:pPr>
            <w:r>
              <w:rPr>
                <w:rFonts w:ascii="Calibri" w:hAnsi="Calibri" w:cs="Calibri"/>
                <w:color w:val="000000"/>
              </w:rPr>
              <w:t>Jang</w:t>
            </w:r>
          </w:p>
        </w:tc>
        <w:tc>
          <w:tcPr>
            <w:tcW w:w="1620" w:type="dxa"/>
            <w:shd w:val="clear" w:color="auto" w:fill="auto"/>
            <w:noWrap/>
            <w:vAlign w:val="bottom"/>
            <w:hideMark/>
          </w:tcPr>
          <w:p w14:paraId="4F398942" w14:textId="082ACF38" w:rsidR="00075891" w:rsidRDefault="00075891" w:rsidP="00075891">
            <w:pPr>
              <w:rPr>
                <w:rFonts w:ascii="Calibri" w:hAnsi="Calibri"/>
                <w:color w:val="000000"/>
              </w:rPr>
            </w:pPr>
            <w:r>
              <w:rPr>
                <w:rFonts w:ascii="Calibri" w:hAnsi="Calibri" w:cs="Calibri"/>
                <w:color w:val="000000"/>
              </w:rPr>
              <w:t>Yeong Min</w:t>
            </w:r>
          </w:p>
        </w:tc>
        <w:tc>
          <w:tcPr>
            <w:tcW w:w="6210" w:type="dxa"/>
            <w:shd w:val="clear" w:color="auto" w:fill="auto"/>
            <w:noWrap/>
            <w:vAlign w:val="bottom"/>
            <w:hideMark/>
          </w:tcPr>
          <w:p w14:paraId="6D538151" w14:textId="073F3C85" w:rsidR="00075891" w:rsidRDefault="00075891" w:rsidP="00075891">
            <w:pPr>
              <w:rPr>
                <w:rFonts w:ascii="Calibri" w:hAnsi="Calibri"/>
                <w:color w:val="000000"/>
              </w:rPr>
            </w:pPr>
            <w:r>
              <w:rPr>
                <w:rFonts w:ascii="Calibri" w:hAnsi="Calibri" w:cs="Calibri"/>
                <w:color w:val="000000"/>
              </w:rPr>
              <w:t>Kookmin University</w:t>
            </w:r>
          </w:p>
        </w:tc>
      </w:tr>
      <w:tr w:rsidR="00075891" w14:paraId="4166F2C5" w14:textId="77777777" w:rsidTr="00C61BFF">
        <w:trPr>
          <w:trHeight w:val="320"/>
        </w:trPr>
        <w:tc>
          <w:tcPr>
            <w:tcW w:w="1842" w:type="dxa"/>
            <w:shd w:val="clear" w:color="auto" w:fill="auto"/>
            <w:noWrap/>
            <w:vAlign w:val="bottom"/>
            <w:hideMark/>
          </w:tcPr>
          <w:p w14:paraId="65694A4E" w14:textId="7062677C" w:rsidR="00075891" w:rsidRDefault="00075891" w:rsidP="00075891">
            <w:pPr>
              <w:rPr>
                <w:rFonts w:ascii="Calibri" w:hAnsi="Calibri"/>
                <w:color w:val="000000"/>
              </w:rPr>
            </w:pPr>
            <w:r>
              <w:rPr>
                <w:rFonts w:ascii="Calibri" w:hAnsi="Calibri" w:cs="Calibri"/>
                <w:color w:val="000000"/>
              </w:rPr>
              <w:t>Jiang</w:t>
            </w:r>
          </w:p>
        </w:tc>
        <w:tc>
          <w:tcPr>
            <w:tcW w:w="1620" w:type="dxa"/>
            <w:shd w:val="clear" w:color="auto" w:fill="auto"/>
            <w:noWrap/>
            <w:vAlign w:val="bottom"/>
            <w:hideMark/>
          </w:tcPr>
          <w:p w14:paraId="13548D5F" w14:textId="62F29DDF" w:rsidR="00075891" w:rsidRDefault="00075891" w:rsidP="00075891">
            <w:pPr>
              <w:rPr>
                <w:rFonts w:ascii="Calibri" w:hAnsi="Calibri"/>
                <w:color w:val="000000"/>
              </w:rPr>
            </w:pPr>
            <w:proofErr w:type="spellStart"/>
            <w:r>
              <w:rPr>
                <w:rFonts w:ascii="Calibri" w:hAnsi="Calibri" w:cs="Calibri"/>
                <w:color w:val="000000"/>
              </w:rPr>
              <w:t>Jeng-Shiann</w:t>
            </w:r>
            <w:proofErr w:type="spellEnd"/>
          </w:p>
        </w:tc>
        <w:tc>
          <w:tcPr>
            <w:tcW w:w="6210" w:type="dxa"/>
            <w:shd w:val="clear" w:color="auto" w:fill="auto"/>
            <w:noWrap/>
            <w:vAlign w:val="bottom"/>
            <w:hideMark/>
          </w:tcPr>
          <w:p w14:paraId="2DC032BB" w14:textId="4FD5982E" w:rsidR="00075891" w:rsidRDefault="00075891" w:rsidP="00075891">
            <w:pPr>
              <w:rPr>
                <w:rFonts w:ascii="Calibri" w:hAnsi="Calibri"/>
                <w:color w:val="000000"/>
              </w:rPr>
            </w:pPr>
            <w:proofErr w:type="spellStart"/>
            <w:r>
              <w:rPr>
                <w:rFonts w:ascii="Calibri" w:hAnsi="Calibri" w:cs="Calibri"/>
                <w:color w:val="000000"/>
              </w:rPr>
              <w:t>Vertexcom</w:t>
            </w:r>
            <w:proofErr w:type="spellEnd"/>
            <w:r>
              <w:rPr>
                <w:rFonts w:ascii="Calibri" w:hAnsi="Calibri" w:cs="Calibri"/>
                <w:color w:val="000000"/>
              </w:rPr>
              <w:t xml:space="preserve"> Technologies</w:t>
            </w:r>
          </w:p>
        </w:tc>
      </w:tr>
      <w:tr w:rsidR="00075891" w14:paraId="333FAD11" w14:textId="77777777" w:rsidTr="00C61BFF">
        <w:trPr>
          <w:trHeight w:val="320"/>
        </w:trPr>
        <w:tc>
          <w:tcPr>
            <w:tcW w:w="1842" w:type="dxa"/>
            <w:shd w:val="clear" w:color="auto" w:fill="auto"/>
            <w:noWrap/>
            <w:vAlign w:val="bottom"/>
            <w:hideMark/>
          </w:tcPr>
          <w:p w14:paraId="257C4A4E" w14:textId="25FB8194" w:rsidR="00075891" w:rsidRDefault="00075891" w:rsidP="00075891">
            <w:pPr>
              <w:rPr>
                <w:rFonts w:ascii="Calibri" w:hAnsi="Calibri"/>
                <w:color w:val="000000"/>
              </w:rPr>
            </w:pPr>
            <w:proofErr w:type="spellStart"/>
            <w:r>
              <w:rPr>
                <w:rFonts w:ascii="Calibri" w:hAnsi="Calibri" w:cs="Calibri"/>
                <w:color w:val="000000"/>
              </w:rPr>
              <w:t>Jornet</w:t>
            </w:r>
            <w:proofErr w:type="spellEnd"/>
          </w:p>
        </w:tc>
        <w:tc>
          <w:tcPr>
            <w:tcW w:w="1620" w:type="dxa"/>
            <w:shd w:val="clear" w:color="auto" w:fill="auto"/>
            <w:noWrap/>
            <w:vAlign w:val="bottom"/>
            <w:hideMark/>
          </w:tcPr>
          <w:p w14:paraId="2C3B6AE7" w14:textId="68B9CA32" w:rsidR="00075891" w:rsidRDefault="00075891" w:rsidP="00075891">
            <w:pPr>
              <w:rPr>
                <w:rFonts w:ascii="Calibri" w:hAnsi="Calibri"/>
                <w:color w:val="000000"/>
              </w:rPr>
            </w:pPr>
            <w:proofErr w:type="spellStart"/>
            <w:r>
              <w:rPr>
                <w:rFonts w:ascii="Calibri" w:hAnsi="Calibri" w:cs="Calibri"/>
                <w:color w:val="000000"/>
              </w:rPr>
              <w:t>Josep</w:t>
            </w:r>
            <w:proofErr w:type="spellEnd"/>
            <w:r>
              <w:rPr>
                <w:rFonts w:ascii="Calibri" w:hAnsi="Calibri" w:cs="Calibri"/>
                <w:color w:val="000000"/>
              </w:rPr>
              <w:t xml:space="preserve"> Miquel</w:t>
            </w:r>
          </w:p>
        </w:tc>
        <w:tc>
          <w:tcPr>
            <w:tcW w:w="6210" w:type="dxa"/>
            <w:shd w:val="clear" w:color="auto" w:fill="auto"/>
            <w:noWrap/>
            <w:vAlign w:val="bottom"/>
            <w:hideMark/>
          </w:tcPr>
          <w:p w14:paraId="7E80EE37" w14:textId="133D0A9D" w:rsidR="00075891" w:rsidRDefault="00075891" w:rsidP="00075891">
            <w:pPr>
              <w:rPr>
                <w:rFonts w:ascii="Calibri" w:hAnsi="Calibri"/>
                <w:color w:val="000000"/>
              </w:rPr>
            </w:pPr>
            <w:r>
              <w:rPr>
                <w:rFonts w:ascii="Calibri" w:hAnsi="Calibri" w:cs="Calibri"/>
                <w:color w:val="000000"/>
              </w:rPr>
              <w:t>University at Buffalo</w:t>
            </w:r>
          </w:p>
        </w:tc>
      </w:tr>
      <w:tr w:rsidR="00075891" w14:paraId="28856604" w14:textId="77777777" w:rsidTr="00C61BFF">
        <w:trPr>
          <w:trHeight w:val="320"/>
        </w:trPr>
        <w:tc>
          <w:tcPr>
            <w:tcW w:w="1842" w:type="dxa"/>
            <w:shd w:val="clear" w:color="auto" w:fill="auto"/>
            <w:noWrap/>
            <w:vAlign w:val="bottom"/>
            <w:hideMark/>
          </w:tcPr>
          <w:p w14:paraId="2CDF2D09" w14:textId="788AC6E4" w:rsidR="00075891" w:rsidRDefault="00075891" w:rsidP="00075891">
            <w:pPr>
              <w:rPr>
                <w:rFonts w:ascii="Calibri" w:hAnsi="Calibri"/>
                <w:color w:val="000000"/>
              </w:rPr>
            </w:pPr>
            <w:r>
              <w:rPr>
                <w:rFonts w:ascii="Calibri" w:hAnsi="Calibri" w:cs="Calibri"/>
                <w:color w:val="000000"/>
              </w:rPr>
              <w:t>Jungnickel</w:t>
            </w:r>
          </w:p>
        </w:tc>
        <w:tc>
          <w:tcPr>
            <w:tcW w:w="1620" w:type="dxa"/>
            <w:shd w:val="clear" w:color="auto" w:fill="auto"/>
            <w:noWrap/>
            <w:vAlign w:val="bottom"/>
            <w:hideMark/>
          </w:tcPr>
          <w:p w14:paraId="08CF6D2B" w14:textId="4AD66658" w:rsidR="00075891" w:rsidRDefault="00075891" w:rsidP="00075891">
            <w:pPr>
              <w:rPr>
                <w:rFonts w:ascii="Calibri" w:hAnsi="Calibri"/>
                <w:color w:val="000000"/>
              </w:rPr>
            </w:pPr>
            <w:r>
              <w:rPr>
                <w:rFonts w:ascii="Calibri" w:hAnsi="Calibri" w:cs="Calibri"/>
                <w:color w:val="000000"/>
              </w:rPr>
              <w:t>Volker</w:t>
            </w:r>
          </w:p>
        </w:tc>
        <w:tc>
          <w:tcPr>
            <w:tcW w:w="6210" w:type="dxa"/>
            <w:shd w:val="clear" w:color="auto" w:fill="auto"/>
            <w:noWrap/>
            <w:vAlign w:val="bottom"/>
            <w:hideMark/>
          </w:tcPr>
          <w:p w14:paraId="189BB542" w14:textId="78FC9673" w:rsidR="00075891" w:rsidRDefault="00075891" w:rsidP="00075891">
            <w:pPr>
              <w:rPr>
                <w:rFonts w:ascii="Calibri" w:hAnsi="Calibri"/>
                <w:color w:val="000000"/>
              </w:rPr>
            </w:pPr>
            <w:r>
              <w:rPr>
                <w:rFonts w:ascii="Calibri" w:hAnsi="Calibri" w:cs="Calibri"/>
                <w:color w:val="000000"/>
              </w:rPr>
              <w:t>Fraunhofer Heinrich Hertz Institute</w:t>
            </w:r>
          </w:p>
        </w:tc>
      </w:tr>
      <w:tr w:rsidR="00075891" w14:paraId="34007731" w14:textId="77777777" w:rsidTr="00C61BFF">
        <w:trPr>
          <w:trHeight w:val="320"/>
        </w:trPr>
        <w:tc>
          <w:tcPr>
            <w:tcW w:w="1842" w:type="dxa"/>
            <w:shd w:val="clear" w:color="auto" w:fill="auto"/>
            <w:noWrap/>
            <w:vAlign w:val="bottom"/>
            <w:hideMark/>
          </w:tcPr>
          <w:p w14:paraId="20A77468" w14:textId="563BD5B4" w:rsidR="00075891" w:rsidRDefault="00075891" w:rsidP="00075891">
            <w:pPr>
              <w:rPr>
                <w:rFonts w:ascii="Calibri" w:hAnsi="Calibri"/>
                <w:color w:val="000000"/>
              </w:rPr>
            </w:pPr>
            <w:proofErr w:type="spellStart"/>
            <w:r>
              <w:rPr>
                <w:rFonts w:ascii="Calibri" w:hAnsi="Calibri" w:cs="Calibri"/>
                <w:color w:val="000000"/>
              </w:rPr>
              <w:t>Juntunen</w:t>
            </w:r>
            <w:proofErr w:type="spellEnd"/>
          </w:p>
        </w:tc>
        <w:tc>
          <w:tcPr>
            <w:tcW w:w="1620" w:type="dxa"/>
            <w:shd w:val="clear" w:color="auto" w:fill="auto"/>
            <w:noWrap/>
            <w:vAlign w:val="bottom"/>
            <w:hideMark/>
          </w:tcPr>
          <w:p w14:paraId="53298229" w14:textId="3022D5B3" w:rsidR="00075891" w:rsidRDefault="00075891" w:rsidP="00075891">
            <w:pPr>
              <w:rPr>
                <w:rFonts w:ascii="Calibri" w:hAnsi="Calibri"/>
                <w:color w:val="000000"/>
              </w:rPr>
            </w:pPr>
            <w:proofErr w:type="spellStart"/>
            <w:r>
              <w:rPr>
                <w:rFonts w:ascii="Calibri" w:hAnsi="Calibri" w:cs="Calibri"/>
                <w:color w:val="000000"/>
              </w:rPr>
              <w:t>Juha</w:t>
            </w:r>
            <w:proofErr w:type="spellEnd"/>
          </w:p>
        </w:tc>
        <w:tc>
          <w:tcPr>
            <w:tcW w:w="6210" w:type="dxa"/>
            <w:shd w:val="clear" w:color="auto" w:fill="auto"/>
            <w:noWrap/>
            <w:vAlign w:val="bottom"/>
            <w:hideMark/>
          </w:tcPr>
          <w:p w14:paraId="7A734A90" w14:textId="471C0D74" w:rsidR="00075891" w:rsidRDefault="00075891" w:rsidP="00075891">
            <w:pPr>
              <w:rPr>
                <w:rFonts w:ascii="Calibri" w:hAnsi="Calibri"/>
                <w:color w:val="000000"/>
              </w:rPr>
            </w:pPr>
            <w:r>
              <w:rPr>
                <w:rFonts w:ascii="Calibri" w:hAnsi="Calibri" w:cs="Calibri"/>
                <w:color w:val="000000"/>
              </w:rPr>
              <w:t>Meteor Communications Corp.</w:t>
            </w:r>
          </w:p>
        </w:tc>
      </w:tr>
      <w:tr w:rsidR="00075891" w14:paraId="728BBEC8" w14:textId="77777777" w:rsidTr="00C61BFF">
        <w:trPr>
          <w:trHeight w:val="320"/>
        </w:trPr>
        <w:tc>
          <w:tcPr>
            <w:tcW w:w="1842" w:type="dxa"/>
            <w:shd w:val="clear" w:color="auto" w:fill="auto"/>
            <w:noWrap/>
            <w:vAlign w:val="bottom"/>
            <w:hideMark/>
          </w:tcPr>
          <w:p w14:paraId="10E95677" w14:textId="2FA8F1B1" w:rsidR="00075891" w:rsidRDefault="00075891" w:rsidP="00075891">
            <w:pPr>
              <w:rPr>
                <w:rFonts w:ascii="Calibri" w:hAnsi="Calibri"/>
                <w:color w:val="000000"/>
              </w:rPr>
            </w:pPr>
            <w:proofErr w:type="spellStart"/>
            <w:r>
              <w:rPr>
                <w:rFonts w:ascii="Calibri" w:hAnsi="Calibri" w:cs="Calibri"/>
                <w:color w:val="000000"/>
              </w:rPr>
              <w:t>Kashiwagi</w:t>
            </w:r>
            <w:proofErr w:type="spellEnd"/>
          </w:p>
        </w:tc>
        <w:tc>
          <w:tcPr>
            <w:tcW w:w="1620" w:type="dxa"/>
            <w:shd w:val="clear" w:color="auto" w:fill="auto"/>
            <w:noWrap/>
            <w:vAlign w:val="bottom"/>
            <w:hideMark/>
          </w:tcPr>
          <w:p w14:paraId="62A6C787" w14:textId="4551EE54" w:rsidR="00075891" w:rsidRDefault="00075891" w:rsidP="00075891">
            <w:pPr>
              <w:rPr>
                <w:rFonts w:ascii="Calibri" w:hAnsi="Calibri"/>
                <w:color w:val="000000"/>
              </w:rPr>
            </w:pPr>
            <w:r>
              <w:rPr>
                <w:rFonts w:ascii="Calibri" w:hAnsi="Calibri" w:cs="Calibri"/>
                <w:color w:val="000000"/>
              </w:rPr>
              <w:t>Yoshio</w:t>
            </w:r>
          </w:p>
        </w:tc>
        <w:tc>
          <w:tcPr>
            <w:tcW w:w="6210" w:type="dxa"/>
            <w:shd w:val="clear" w:color="auto" w:fill="auto"/>
            <w:noWrap/>
            <w:vAlign w:val="bottom"/>
            <w:hideMark/>
          </w:tcPr>
          <w:p w14:paraId="33417E01" w14:textId="34E84F68" w:rsidR="00075891" w:rsidRDefault="00075891" w:rsidP="00075891">
            <w:pPr>
              <w:rPr>
                <w:rFonts w:ascii="Calibri" w:hAnsi="Calibri"/>
                <w:color w:val="000000"/>
              </w:rPr>
            </w:pPr>
            <w:r>
              <w:rPr>
                <w:rFonts w:ascii="Calibri" w:hAnsi="Calibri" w:cs="Calibri"/>
                <w:color w:val="000000"/>
              </w:rPr>
              <w:t>Nissin Systems</w:t>
            </w:r>
          </w:p>
        </w:tc>
      </w:tr>
      <w:tr w:rsidR="00075891" w14:paraId="7FC60B61" w14:textId="77777777" w:rsidTr="00C61BFF">
        <w:trPr>
          <w:trHeight w:val="320"/>
        </w:trPr>
        <w:tc>
          <w:tcPr>
            <w:tcW w:w="1842" w:type="dxa"/>
            <w:shd w:val="clear" w:color="auto" w:fill="auto"/>
            <w:noWrap/>
            <w:vAlign w:val="bottom"/>
            <w:hideMark/>
          </w:tcPr>
          <w:p w14:paraId="7622F75D" w14:textId="27E31F82" w:rsidR="00075891" w:rsidRDefault="00075891" w:rsidP="00075891">
            <w:pPr>
              <w:rPr>
                <w:rFonts w:ascii="Calibri" w:hAnsi="Calibri"/>
                <w:color w:val="000000"/>
              </w:rPr>
            </w:pPr>
            <w:r>
              <w:rPr>
                <w:rFonts w:ascii="Calibri" w:hAnsi="Calibri" w:cs="Calibri"/>
                <w:color w:val="000000"/>
              </w:rPr>
              <w:t>Kerry</w:t>
            </w:r>
          </w:p>
        </w:tc>
        <w:tc>
          <w:tcPr>
            <w:tcW w:w="1620" w:type="dxa"/>
            <w:shd w:val="clear" w:color="auto" w:fill="auto"/>
            <w:noWrap/>
            <w:vAlign w:val="bottom"/>
            <w:hideMark/>
          </w:tcPr>
          <w:p w14:paraId="36789C9A" w14:textId="60806E6B" w:rsidR="00075891" w:rsidRDefault="00075891" w:rsidP="00075891">
            <w:pPr>
              <w:rPr>
                <w:rFonts w:ascii="Calibri" w:hAnsi="Calibri"/>
                <w:color w:val="000000"/>
              </w:rPr>
            </w:pPr>
            <w:r>
              <w:rPr>
                <w:rFonts w:ascii="Calibri" w:hAnsi="Calibri" w:cs="Calibri"/>
                <w:color w:val="000000"/>
              </w:rPr>
              <w:t>Stuart</w:t>
            </w:r>
          </w:p>
        </w:tc>
        <w:tc>
          <w:tcPr>
            <w:tcW w:w="6210" w:type="dxa"/>
            <w:shd w:val="clear" w:color="auto" w:fill="auto"/>
            <w:noWrap/>
            <w:vAlign w:val="bottom"/>
            <w:hideMark/>
          </w:tcPr>
          <w:p w14:paraId="4C1C967D" w14:textId="6888F568" w:rsidR="00075891" w:rsidRDefault="00075891" w:rsidP="00075891">
            <w:pPr>
              <w:rPr>
                <w:rFonts w:ascii="Calibri" w:hAnsi="Calibri"/>
                <w:color w:val="000000"/>
              </w:rPr>
            </w:pPr>
            <w:r>
              <w:rPr>
                <w:rFonts w:ascii="Calibri" w:hAnsi="Calibri" w:cs="Calibri"/>
                <w:color w:val="000000"/>
              </w:rPr>
              <w:t>OK-Brit</w:t>
            </w:r>
          </w:p>
        </w:tc>
      </w:tr>
      <w:tr w:rsidR="00075891" w14:paraId="6119B9F7" w14:textId="77777777" w:rsidTr="00C61BFF">
        <w:trPr>
          <w:trHeight w:val="320"/>
        </w:trPr>
        <w:tc>
          <w:tcPr>
            <w:tcW w:w="1842" w:type="dxa"/>
            <w:shd w:val="clear" w:color="auto" w:fill="auto"/>
            <w:noWrap/>
            <w:vAlign w:val="bottom"/>
            <w:hideMark/>
          </w:tcPr>
          <w:p w14:paraId="6BAF7D80" w14:textId="28C99085" w:rsidR="00075891" w:rsidRDefault="00075891" w:rsidP="00075891">
            <w:pPr>
              <w:rPr>
                <w:rFonts w:ascii="Calibri" w:hAnsi="Calibri"/>
                <w:color w:val="000000"/>
              </w:rPr>
            </w:pPr>
            <w:r>
              <w:rPr>
                <w:rFonts w:ascii="Calibri" w:hAnsi="Calibri" w:cs="Calibri"/>
                <w:color w:val="000000"/>
              </w:rPr>
              <w:t>Khan</w:t>
            </w:r>
          </w:p>
        </w:tc>
        <w:tc>
          <w:tcPr>
            <w:tcW w:w="1620" w:type="dxa"/>
            <w:shd w:val="clear" w:color="auto" w:fill="auto"/>
            <w:noWrap/>
            <w:vAlign w:val="bottom"/>
            <w:hideMark/>
          </w:tcPr>
          <w:p w14:paraId="466E7BAE" w14:textId="18B38E6A" w:rsidR="00075891" w:rsidRDefault="00075891" w:rsidP="00075891">
            <w:pPr>
              <w:rPr>
                <w:rFonts w:ascii="Calibri" w:hAnsi="Calibri"/>
                <w:color w:val="000000"/>
              </w:rPr>
            </w:pPr>
            <w:r>
              <w:rPr>
                <w:rFonts w:ascii="Calibri" w:hAnsi="Calibri" w:cs="Calibri"/>
                <w:color w:val="000000"/>
              </w:rPr>
              <w:t>Naseem</w:t>
            </w:r>
          </w:p>
        </w:tc>
        <w:tc>
          <w:tcPr>
            <w:tcW w:w="6210" w:type="dxa"/>
            <w:shd w:val="clear" w:color="auto" w:fill="auto"/>
            <w:noWrap/>
            <w:vAlign w:val="bottom"/>
            <w:hideMark/>
          </w:tcPr>
          <w:p w14:paraId="178B9682" w14:textId="1A57EAA7" w:rsidR="00075891" w:rsidRDefault="00075891" w:rsidP="00075891">
            <w:pPr>
              <w:rPr>
                <w:rFonts w:ascii="Calibri" w:hAnsi="Calibri"/>
                <w:color w:val="000000"/>
              </w:rPr>
            </w:pPr>
            <w:r>
              <w:rPr>
                <w:rFonts w:ascii="Calibri" w:hAnsi="Calibri" w:cs="Calibri"/>
                <w:color w:val="000000"/>
              </w:rPr>
              <w:t>Leidos Engineering. LLC</w:t>
            </w:r>
          </w:p>
        </w:tc>
      </w:tr>
      <w:tr w:rsidR="00075891" w14:paraId="207BA1F7" w14:textId="77777777" w:rsidTr="00C61BFF">
        <w:trPr>
          <w:trHeight w:val="320"/>
        </w:trPr>
        <w:tc>
          <w:tcPr>
            <w:tcW w:w="1842" w:type="dxa"/>
            <w:shd w:val="clear" w:color="auto" w:fill="auto"/>
            <w:noWrap/>
            <w:vAlign w:val="bottom"/>
            <w:hideMark/>
          </w:tcPr>
          <w:p w14:paraId="3300102C" w14:textId="3E652687" w:rsidR="00075891" w:rsidRDefault="00075891" w:rsidP="00075891">
            <w:pPr>
              <w:rPr>
                <w:rFonts w:ascii="Calibri" w:hAnsi="Calibri"/>
                <w:color w:val="000000"/>
              </w:rPr>
            </w:pPr>
            <w:r>
              <w:rPr>
                <w:rFonts w:ascii="Calibri" w:hAnsi="Calibri" w:cs="Calibri"/>
                <w:color w:val="000000"/>
              </w:rPr>
              <w:t>Kim</w:t>
            </w:r>
          </w:p>
        </w:tc>
        <w:tc>
          <w:tcPr>
            <w:tcW w:w="1620" w:type="dxa"/>
            <w:shd w:val="clear" w:color="auto" w:fill="auto"/>
            <w:noWrap/>
            <w:vAlign w:val="bottom"/>
            <w:hideMark/>
          </w:tcPr>
          <w:p w14:paraId="247940DA" w14:textId="62B81460" w:rsidR="00075891" w:rsidRDefault="00075891" w:rsidP="00075891">
            <w:pPr>
              <w:rPr>
                <w:rFonts w:ascii="Calibri" w:hAnsi="Calibri"/>
                <w:color w:val="000000"/>
              </w:rPr>
            </w:pPr>
            <w:proofErr w:type="spellStart"/>
            <w:r>
              <w:rPr>
                <w:rFonts w:ascii="Calibri" w:hAnsi="Calibri" w:cs="Calibri"/>
                <w:color w:val="000000"/>
              </w:rPr>
              <w:t>Jeong</w:t>
            </w:r>
            <w:proofErr w:type="spellEnd"/>
            <w:r>
              <w:rPr>
                <w:rFonts w:ascii="Calibri" w:hAnsi="Calibri" w:cs="Calibri"/>
                <w:color w:val="000000"/>
              </w:rPr>
              <w:t xml:space="preserve"> </w:t>
            </w:r>
            <w:proofErr w:type="spellStart"/>
            <w:r>
              <w:rPr>
                <w:rFonts w:ascii="Calibri" w:hAnsi="Calibri" w:cs="Calibri"/>
                <w:color w:val="000000"/>
              </w:rPr>
              <w:t>Gon</w:t>
            </w:r>
            <w:proofErr w:type="spellEnd"/>
          </w:p>
        </w:tc>
        <w:tc>
          <w:tcPr>
            <w:tcW w:w="6210" w:type="dxa"/>
            <w:shd w:val="clear" w:color="auto" w:fill="auto"/>
            <w:noWrap/>
            <w:vAlign w:val="bottom"/>
            <w:hideMark/>
          </w:tcPr>
          <w:p w14:paraId="5AB9AF01" w14:textId="58D58963" w:rsidR="00075891" w:rsidRDefault="00075891" w:rsidP="00075891">
            <w:pPr>
              <w:rPr>
                <w:rFonts w:ascii="Calibri" w:hAnsi="Calibri"/>
                <w:color w:val="000000"/>
              </w:rPr>
            </w:pPr>
            <w:r>
              <w:rPr>
                <w:rFonts w:ascii="Calibri" w:hAnsi="Calibri" w:cs="Calibri"/>
                <w:color w:val="000000"/>
              </w:rPr>
              <w:t>Korea Polytechnic University (KPU)</w:t>
            </w:r>
          </w:p>
        </w:tc>
      </w:tr>
      <w:tr w:rsidR="00075891" w14:paraId="57B723D8" w14:textId="77777777" w:rsidTr="00C61BFF">
        <w:trPr>
          <w:trHeight w:val="320"/>
        </w:trPr>
        <w:tc>
          <w:tcPr>
            <w:tcW w:w="1842" w:type="dxa"/>
            <w:shd w:val="clear" w:color="auto" w:fill="auto"/>
            <w:noWrap/>
            <w:vAlign w:val="bottom"/>
            <w:hideMark/>
          </w:tcPr>
          <w:p w14:paraId="42014A16" w14:textId="2DED89E8" w:rsidR="00075891" w:rsidRDefault="00075891" w:rsidP="00075891">
            <w:pPr>
              <w:rPr>
                <w:rFonts w:ascii="Calibri" w:hAnsi="Calibri"/>
                <w:color w:val="000000"/>
              </w:rPr>
            </w:pPr>
            <w:r>
              <w:rPr>
                <w:rFonts w:ascii="Calibri" w:hAnsi="Calibri" w:cs="Calibri"/>
                <w:color w:val="000000"/>
              </w:rPr>
              <w:t>KINNEY</w:t>
            </w:r>
          </w:p>
        </w:tc>
        <w:tc>
          <w:tcPr>
            <w:tcW w:w="1620" w:type="dxa"/>
            <w:shd w:val="clear" w:color="auto" w:fill="auto"/>
            <w:noWrap/>
            <w:vAlign w:val="bottom"/>
            <w:hideMark/>
          </w:tcPr>
          <w:p w14:paraId="4684012A" w14:textId="2CC02440" w:rsidR="00075891" w:rsidRDefault="00075891" w:rsidP="00075891">
            <w:pPr>
              <w:rPr>
                <w:rFonts w:ascii="Calibri" w:hAnsi="Calibri"/>
                <w:color w:val="000000"/>
              </w:rPr>
            </w:pPr>
            <w:r>
              <w:rPr>
                <w:rFonts w:ascii="Calibri" w:hAnsi="Calibri" w:cs="Calibri"/>
                <w:color w:val="000000"/>
              </w:rPr>
              <w:t>PATRICK</w:t>
            </w:r>
          </w:p>
        </w:tc>
        <w:tc>
          <w:tcPr>
            <w:tcW w:w="6210" w:type="dxa"/>
            <w:shd w:val="clear" w:color="auto" w:fill="auto"/>
            <w:noWrap/>
            <w:vAlign w:val="bottom"/>
            <w:hideMark/>
          </w:tcPr>
          <w:p w14:paraId="512D738F" w14:textId="2108CE0C" w:rsidR="00075891" w:rsidRDefault="00075891" w:rsidP="00075891">
            <w:pPr>
              <w:rPr>
                <w:rFonts w:ascii="Calibri" w:hAnsi="Calibri"/>
                <w:color w:val="000000"/>
              </w:rPr>
            </w:pPr>
            <w:r>
              <w:rPr>
                <w:rFonts w:ascii="Calibri" w:hAnsi="Calibri" w:cs="Calibri"/>
                <w:color w:val="000000"/>
              </w:rPr>
              <w:t>Kinney Consulting LLC</w:t>
            </w:r>
          </w:p>
        </w:tc>
      </w:tr>
      <w:tr w:rsidR="00075891" w14:paraId="58870E4C" w14:textId="77777777" w:rsidTr="00C61BFF">
        <w:trPr>
          <w:trHeight w:val="320"/>
        </w:trPr>
        <w:tc>
          <w:tcPr>
            <w:tcW w:w="1842" w:type="dxa"/>
            <w:shd w:val="clear" w:color="auto" w:fill="auto"/>
            <w:noWrap/>
            <w:vAlign w:val="bottom"/>
            <w:hideMark/>
          </w:tcPr>
          <w:p w14:paraId="27E6E8B7" w14:textId="395EB800" w:rsidR="00075891" w:rsidRDefault="00075891" w:rsidP="00075891">
            <w:pPr>
              <w:rPr>
                <w:rFonts w:ascii="Calibri" w:hAnsi="Calibri"/>
                <w:color w:val="000000"/>
              </w:rPr>
            </w:pPr>
            <w:r>
              <w:rPr>
                <w:rFonts w:ascii="Calibri" w:hAnsi="Calibri" w:cs="Calibri"/>
                <w:color w:val="000000"/>
              </w:rPr>
              <w:t>Kitazawa</w:t>
            </w:r>
          </w:p>
        </w:tc>
        <w:tc>
          <w:tcPr>
            <w:tcW w:w="1620" w:type="dxa"/>
            <w:shd w:val="clear" w:color="auto" w:fill="auto"/>
            <w:noWrap/>
            <w:vAlign w:val="bottom"/>
            <w:hideMark/>
          </w:tcPr>
          <w:p w14:paraId="607A86C0" w14:textId="16672C40" w:rsidR="00075891" w:rsidRDefault="00075891" w:rsidP="00075891">
            <w:pPr>
              <w:rPr>
                <w:rFonts w:ascii="Calibri" w:hAnsi="Calibri"/>
                <w:color w:val="000000"/>
              </w:rPr>
            </w:pPr>
            <w:r>
              <w:rPr>
                <w:rFonts w:ascii="Calibri" w:hAnsi="Calibri" w:cs="Calibri"/>
                <w:color w:val="000000"/>
              </w:rPr>
              <w:t>Shoichi</w:t>
            </w:r>
          </w:p>
        </w:tc>
        <w:tc>
          <w:tcPr>
            <w:tcW w:w="6210" w:type="dxa"/>
            <w:shd w:val="clear" w:color="auto" w:fill="auto"/>
            <w:noWrap/>
            <w:vAlign w:val="bottom"/>
            <w:hideMark/>
          </w:tcPr>
          <w:p w14:paraId="57905E86" w14:textId="56B2C224" w:rsidR="00075891" w:rsidRDefault="00075891" w:rsidP="00075891">
            <w:pPr>
              <w:rPr>
                <w:rFonts w:ascii="Calibri" w:hAnsi="Calibri"/>
                <w:color w:val="000000"/>
              </w:rPr>
            </w:pPr>
            <w:proofErr w:type="spellStart"/>
            <w:r>
              <w:rPr>
                <w:rFonts w:ascii="Calibri" w:hAnsi="Calibri" w:cs="Calibri"/>
                <w:color w:val="000000"/>
              </w:rPr>
              <w:t>Muroran</w:t>
            </w:r>
            <w:proofErr w:type="spellEnd"/>
            <w:r>
              <w:rPr>
                <w:rFonts w:ascii="Calibri" w:hAnsi="Calibri" w:cs="Calibri"/>
                <w:color w:val="000000"/>
              </w:rPr>
              <w:t xml:space="preserve"> IT</w:t>
            </w:r>
          </w:p>
        </w:tc>
      </w:tr>
      <w:tr w:rsidR="00075891" w14:paraId="64D7BEA7" w14:textId="77777777" w:rsidTr="00C61BFF">
        <w:trPr>
          <w:trHeight w:val="320"/>
        </w:trPr>
        <w:tc>
          <w:tcPr>
            <w:tcW w:w="1842" w:type="dxa"/>
            <w:shd w:val="clear" w:color="auto" w:fill="auto"/>
            <w:noWrap/>
            <w:vAlign w:val="bottom"/>
            <w:hideMark/>
          </w:tcPr>
          <w:p w14:paraId="503C6EB9" w14:textId="733F1702" w:rsidR="00075891" w:rsidRDefault="00075891" w:rsidP="00075891">
            <w:pPr>
              <w:rPr>
                <w:rFonts w:ascii="Calibri" w:hAnsi="Calibri"/>
                <w:color w:val="000000"/>
              </w:rPr>
            </w:pPr>
            <w:r>
              <w:rPr>
                <w:rFonts w:ascii="Calibri" w:hAnsi="Calibri" w:cs="Calibri"/>
                <w:color w:val="000000"/>
              </w:rPr>
              <w:t>Kivinen</w:t>
            </w:r>
          </w:p>
        </w:tc>
        <w:tc>
          <w:tcPr>
            <w:tcW w:w="1620" w:type="dxa"/>
            <w:shd w:val="clear" w:color="auto" w:fill="auto"/>
            <w:noWrap/>
            <w:vAlign w:val="bottom"/>
            <w:hideMark/>
          </w:tcPr>
          <w:p w14:paraId="39708560" w14:textId="2241423E" w:rsidR="00075891" w:rsidRDefault="00075891" w:rsidP="00075891">
            <w:pPr>
              <w:rPr>
                <w:rFonts w:ascii="Calibri" w:hAnsi="Calibri"/>
                <w:color w:val="000000"/>
              </w:rPr>
            </w:pPr>
            <w:r>
              <w:rPr>
                <w:rFonts w:ascii="Calibri" w:hAnsi="Calibri" w:cs="Calibri"/>
                <w:color w:val="000000"/>
              </w:rPr>
              <w:t>Tero</w:t>
            </w:r>
          </w:p>
        </w:tc>
        <w:tc>
          <w:tcPr>
            <w:tcW w:w="6210" w:type="dxa"/>
            <w:shd w:val="clear" w:color="auto" w:fill="auto"/>
            <w:noWrap/>
            <w:vAlign w:val="bottom"/>
            <w:hideMark/>
          </w:tcPr>
          <w:p w14:paraId="2CB9895F" w14:textId="07A37EF1" w:rsidR="00075891" w:rsidRDefault="00075891" w:rsidP="00075891">
            <w:pPr>
              <w:rPr>
                <w:rFonts w:ascii="Calibri" w:hAnsi="Calibri"/>
                <w:color w:val="000000"/>
              </w:rPr>
            </w:pPr>
            <w:r>
              <w:rPr>
                <w:rFonts w:ascii="Calibri" w:hAnsi="Calibri" w:cs="Calibri"/>
                <w:color w:val="000000"/>
              </w:rPr>
              <w:t>Self Employed</w:t>
            </w:r>
          </w:p>
        </w:tc>
      </w:tr>
      <w:tr w:rsidR="00075891" w14:paraId="6B6D62D9" w14:textId="77777777" w:rsidTr="00C61BFF">
        <w:trPr>
          <w:trHeight w:val="320"/>
        </w:trPr>
        <w:tc>
          <w:tcPr>
            <w:tcW w:w="1842" w:type="dxa"/>
            <w:shd w:val="clear" w:color="auto" w:fill="auto"/>
            <w:noWrap/>
            <w:vAlign w:val="bottom"/>
            <w:hideMark/>
          </w:tcPr>
          <w:p w14:paraId="43B9EEE6" w14:textId="709E146D" w:rsidR="00075891" w:rsidRDefault="00075891" w:rsidP="00075891">
            <w:pPr>
              <w:rPr>
                <w:rFonts w:ascii="Calibri" w:hAnsi="Calibri"/>
                <w:color w:val="000000"/>
              </w:rPr>
            </w:pPr>
            <w:r>
              <w:rPr>
                <w:rFonts w:ascii="Calibri" w:hAnsi="Calibri" w:cs="Calibri"/>
                <w:color w:val="000000"/>
              </w:rPr>
              <w:t>Kohno</w:t>
            </w:r>
          </w:p>
        </w:tc>
        <w:tc>
          <w:tcPr>
            <w:tcW w:w="1620" w:type="dxa"/>
            <w:shd w:val="clear" w:color="auto" w:fill="auto"/>
            <w:noWrap/>
            <w:vAlign w:val="bottom"/>
            <w:hideMark/>
          </w:tcPr>
          <w:p w14:paraId="4F0ECC6A" w14:textId="5C673E63" w:rsidR="00075891" w:rsidRDefault="00075891" w:rsidP="00075891">
            <w:pPr>
              <w:rPr>
                <w:rFonts w:ascii="Calibri" w:hAnsi="Calibri"/>
                <w:color w:val="000000"/>
              </w:rPr>
            </w:pPr>
            <w:r>
              <w:rPr>
                <w:rFonts w:ascii="Calibri" w:hAnsi="Calibri" w:cs="Calibri"/>
                <w:color w:val="000000"/>
              </w:rPr>
              <w:t>Ryuji</w:t>
            </w:r>
          </w:p>
        </w:tc>
        <w:tc>
          <w:tcPr>
            <w:tcW w:w="6210" w:type="dxa"/>
            <w:shd w:val="clear" w:color="auto" w:fill="auto"/>
            <w:noWrap/>
            <w:vAlign w:val="bottom"/>
            <w:hideMark/>
          </w:tcPr>
          <w:p w14:paraId="05C4D6B4" w14:textId="1B7F49AE" w:rsidR="00075891" w:rsidRDefault="00075891" w:rsidP="00075891">
            <w:pPr>
              <w:rPr>
                <w:rFonts w:ascii="Calibri" w:hAnsi="Calibri"/>
                <w:color w:val="000000"/>
              </w:rPr>
            </w:pPr>
            <w:r>
              <w:rPr>
                <w:rFonts w:ascii="Calibri" w:hAnsi="Calibri" w:cs="Calibri"/>
                <w:color w:val="000000"/>
              </w:rPr>
              <w:t xml:space="preserve">YNU/CWC </w:t>
            </w:r>
            <w:proofErr w:type="spellStart"/>
            <w:r>
              <w:rPr>
                <w:rFonts w:ascii="Calibri" w:hAnsi="Calibri" w:cs="Calibri"/>
                <w:color w:val="000000"/>
              </w:rPr>
              <w:t>UofOulu</w:t>
            </w:r>
            <w:proofErr w:type="spellEnd"/>
          </w:p>
        </w:tc>
      </w:tr>
      <w:tr w:rsidR="00075891" w14:paraId="1E744580" w14:textId="77777777" w:rsidTr="00C61BFF">
        <w:trPr>
          <w:trHeight w:val="320"/>
        </w:trPr>
        <w:tc>
          <w:tcPr>
            <w:tcW w:w="1842" w:type="dxa"/>
            <w:shd w:val="clear" w:color="auto" w:fill="auto"/>
            <w:noWrap/>
            <w:vAlign w:val="bottom"/>
            <w:hideMark/>
          </w:tcPr>
          <w:p w14:paraId="5E760628" w14:textId="3FEC76D1" w:rsidR="00075891" w:rsidRDefault="00075891" w:rsidP="00075891">
            <w:pPr>
              <w:rPr>
                <w:rFonts w:ascii="Calibri" w:hAnsi="Calibri"/>
                <w:color w:val="000000"/>
              </w:rPr>
            </w:pPr>
            <w:r>
              <w:rPr>
                <w:rFonts w:ascii="Calibri" w:hAnsi="Calibri" w:cs="Calibri"/>
                <w:color w:val="000000"/>
              </w:rPr>
              <w:t>Krieger</w:t>
            </w:r>
          </w:p>
        </w:tc>
        <w:tc>
          <w:tcPr>
            <w:tcW w:w="1620" w:type="dxa"/>
            <w:shd w:val="clear" w:color="auto" w:fill="auto"/>
            <w:noWrap/>
            <w:vAlign w:val="bottom"/>
            <w:hideMark/>
          </w:tcPr>
          <w:p w14:paraId="70D718F3" w14:textId="5738EC0C" w:rsidR="00075891" w:rsidRDefault="00075891" w:rsidP="00075891">
            <w:pPr>
              <w:rPr>
                <w:rFonts w:ascii="Calibri" w:hAnsi="Calibri"/>
                <w:color w:val="000000"/>
              </w:rPr>
            </w:pPr>
            <w:r>
              <w:rPr>
                <w:rFonts w:ascii="Calibri" w:hAnsi="Calibri" w:cs="Calibri"/>
                <w:color w:val="000000"/>
              </w:rPr>
              <w:t>Ann</w:t>
            </w:r>
          </w:p>
        </w:tc>
        <w:tc>
          <w:tcPr>
            <w:tcW w:w="6210" w:type="dxa"/>
            <w:shd w:val="clear" w:color="auto" w:fill="auto"/>
            <w:noWrap/>
            <w:vAlign w:val="bottom"/>
            <w:hideMark/>
          </w:tcPr>
          <w:p w14:paraId="06E51C1D" w14:textId="30FB1B95" w:rsidR="00075891" w:rsidRDefault="00075891" w:rsidP="00075891">
            <w:pPr>
              <w:rPr>
                <w:rFonts w:ascii="Calibri" w:hAnsi="Calibri"/>
                <w:color w:val="000000"/>
              </w:rPr>
            </w:pPr>
            <w:r>
              <w:rPr>
                <w:rFonts w:ascii="Calibri" w:hAnsi="Calibri" w:cs="Calibri"/>
                <w:color w:val="000000"/>
              </w:rPr>
              <w:t>US Department of Defense</w:t>
            </w:r>
          </w:p>
        </w:tc>
      </w:tr>
      <w:tr w:rsidR="00075891" w14:paraId="32B98C83" w14:textId="77777777" w:rsidTr="00C61BFF">
        <w:trPr>
          <w:trHeight w:val="320"/>
        </w:trPr>
        <w:tc>
          <w:tcPr>
            <w:tcW w:w="1842" w:type="dxa"/>
            <w:shd w:val="clear" w:color="auto" w:fill="auto"/>
            <w:noWrap/>
            <w:vAlign w:val="bottom"/>
            <w:hideMark/>
          </w:tcPr>
          <w:p w14:paraId="6D9B057B" w14:textId="29886CC1" w:rsidR="00075891" w:rsidRDefault="00075891" w:rsidP="00075891">
            <w:pPr>
              <w:rPr>
                <w:rFonts w:ascii="Calibri" w:hAnsi="Calibri"/>
                <w:color w:val="000000"/>
              </w:rPr>
            </w:pPr>
            <w:proofErr w:type="spellStart"/>
            <w:r>
              <w:rPr>
                <w:rFonts w:ascii="Calibri" w:hAnsi="Calibri" w:cs="Calibri"/>
                <w:color w:val="000000"/>
              </w:rPr>
              <w:t>Kuerner</w:t>
            </w:r>
            <w:proofErr w:type="spellEnd"/>
          </w:p>
        </w:tc>
        <w:tc>
          <w:tcPr>
            <w:tcW w:w="1620" w:type="dxa"/>
            <w:shd w:val="clear" w:color="auto" w:fill="auto"/>
            <w:noWrap/>
            <w:vAlign w:val="bottom"/>
            <w:hideMark/>
          </w:tcPr>
          <w:p w14:paraId="6F2E328C" w14:textId="12CB5275" w:rsidR="00075891" w:rsidRDefault="00075891" w:rsidP="00075891">
            <w:pPr>
              <w:rPr>
                <w:rFonts w:ascii="Calibri" w:hAnsi="Calibri"/>
                <w:color w:val="000000"/>
              </w:rPr>
            </w:pPr>
            <w:r>
              <w:rPr>
                <w:rFonts w:ascii="Calibri" w:hAnsi="Calibri" w:cs="Calibri"/>
                <w:color w:val="000000"/>
              </w:rPr>
              <w:t>Thomas</w:t>
            </w:r>
          </w:p>
        </w:tc>
        <w:tc>
          <w:tcPr>
            <w:tcW w:w="6210" w:type="dxa"/>
            <w:shd w:val="clear" w:color="auto" w:fill="auto"/>
            <w:noWrap/>
            <w:vAlign w:val="bottom"/>
            <w:hideMark/>
          </w:tcPr>
          <w:p w14:paraId="5A56103B" w14:textId="7C7C4718" w:rsidR="00075891" w:rsidRDefault="00075891" w:rsidP="00075891">
            <w:pPr>
              <w:rPr>
                <w:rFonts w:ascii="Calibri" w:hAnsi="Calibri"/>
                <w:color w:val="000000"/>
              </w:rPr>
            </w:pPr>
            <w:r>
              <w:rPr>
                <w:rFonts w:ascii="Calibri" w:hAnsi="Calibri" w:cs="Calibri"/>
                <w:color w:val="000000"/>
              </w:rPr>
              <w:t>TU Braunschweig</w:t>
            </w:r>
          </w:p>
        </w:tc>
      </w:tr>
      <w:tr w:rsidR="00075891" w14:paraId="6AC83431" w14:textId="77777777" w:rsidTr="00C61BFF">
        <w:trPr>
          <w:trHeight w:val="320"/>
        </w:trPr>
        <w:tc>
          <w:tcPr>
            <w:tcW w:w="1842" w:type="dxa"/>
            <w:shd w:val="clear" w:color="auto" w:fill="auto"/>
            <w:noWrap/>
            <w:vAlign w:val="bottom"/>
            <w:hideMark/>
          </w:tcPr>
          <w:p w14:paraId="135058B5" w14:textId="5DCBE639" w:rsidR="00075891" w:rsidRDefault="00075891" w:rsidP="00075891">
            <w:pPr>
              <w:rPr>
                <w:rFonts w:ascii="Calibri" w:hAnsi="Calibri"/>
                <w:color w:val="000000"/>
              </w:rPr>
            </w:pPr>
            <w:r>
              <w:rPr>
                <w:rFonts w:ascii="Calibri" w:hAnsi="Calibri" w:cs="Calibri"/>
                <w:color w:val="000000"/>
              </w:rPr>
              <w:t>Kuramochi</w:t>
            </w:r>
          </w:p>
        </w:tc>
        <w:tc>
          <w:tcPr>
            <w:tcW w:w="1620" w:type="dxa"/>
            <w:shd w:val="clear" w:color="auto" w:fill="auto"/>
            <w:noWrap/>
            <w:vAlign w:val="bottom"/>
            <w:hideMark/>
          </w:tcPr>
          <w:p w14:paraId="0C67C670" w14:textId="66629981" w:rsidR="00075891" w:rsidRDefault="00075891" w:rsidP="00075891">
            <w:pPr>
              <w:rPr>
                <w:rFonts w:ascii="Calibri" w:hAnsi="Calibri"/>
                <w:color w:val="000000"/>
              </w:rPr>
            </w:pPr>
            <w:r>
              <w:rPr>
                <w:rFonts w:ascii="Calibri" w:hAnsi="Calibri" w:cs="Calibri"/>
                <w:color w:val="000000"/>
              </w:rPr>
              <w:t>Takashi</w:t>
            </w:r>
          </w:p>
        </w:tc>
        <w:tc>
          <w:tcPr>
            <w:tcW w:w="6210" w:type="dxa"/>
            <w:shd w:val="clear" w:color="auto" w:fill="auto"/>
            <w:noWrap/>
            <w:vAlign w:val="bottom"/>
            <w:hideMark/>
          </w:tcPr>
          <w:p w14:paraId="04347063" w14:textId="14B2038B" w:rsidR="00075891" w:rsidRDefault="00075891" w:rsidP="00075891">
            <w:pPr>
              <w:rPr>
                <w:rFonts w:ascii="Calibri" w:hAnsi="Calibri"/>
                <w:color w:val="000000"/>
              </w:rPr>
            </w:pPr>
            <w:r>
              <w:rPr>
                <w:rFonts w:ascii="Calibri" w:hAnsi="Calibri" w:cs="Calibri"/>
                <w:color w:val="000000"/>
              </w:rPr>
              <w:t>LAPIS Semiconductor Co., Ltd</w:t>
            </w:r>
          </w:p>
        </w:tc>
      </w:tr>
      <w:tr w:rsidR="00075891" w14:paraId="0B8CC720" w14:textId="77777777" w:rsidTr="00C61BFF">
        <w:trPr>
          <w:trHeight w:val="320"/>
        </w:trPr>
        <w:tc>
          <w:tcPr>
            <w:tcW w:w="1842" w:type="dxa"/>
            <w:shd w:val="clear" w:color="auto" w:fill="auto"/>
            <w:noWrap/>
            <w:vAlign w:val="bottom"/>
            <w:hideMark/>
          </w:tcPr>
          <w:p w14:paraId="1D873EC7" w14:textId="5D145DB5" w:rsidR="00075891" w:rsidRDefault="00075891" w:rsidP="00075891">
            <w:pPr>
              <w:rPr>
                <w:rFonts w:ascii="Calibri" w:hAnsi="Calibri"/>
                <w:color w:val="000000"/>
              </w:rPr>
            </w:pPr>
            <w:proofErr w:type="spellStart"/>
            <w:r>
              <w:rPr>
                <w:rFonts w:ascii="Calibri" w:hAnsi="Calibri" w:cs="Calibri"/>
                <w:color w:val="000000"/>
              </w:rPr>
              <w:t>Kuribayashi</w:t>
            </w:r>
            <w:proofErr w:type="spellEnd"/>
          </w:p>
        </w:tc>
        <w:tc>
          <w:tcPr>
            <w:tcW w:w="1620" w:type="dxa"/>
            <w:shd w:val="clear" w:color="auto" w:fill="auto"/>
            <w:noWrap/>
            <w:vAlign w:val="bottom"/>
            <w:hideMark/>
          </w:tcPr>
          <w:p w14:paraId="68801F3F" w14:textId="6C9AA0F8" w:rsidR="00075891" w:rsidRDefault="00075891" w:rsidP="00075891">
            <w:pPr>
              <w:rPr>
                <w:rFonts w:ascii="Calibri" w:hAnsi="Calibri"/>
                <w:color w:val="000000"/>
              </w:rPr>
            </w:pPr>
            <w:r>
              <w:rPr>
                <w:rFonts w:ascii="Calibri" w:hAnsi="Calibri" w:cs="Calibri"/>
                <w:color w:val="000000"/>
              </w:rPr>
              <w:t>Hideyuki</w:t>
            </w:r>
          </w:p>
        </w:tc>
        <w:tc>
          <w:tcPr>
            <w:tcW w:w="6210" w:type="dxa"/>
            <w:shd w:val="clear" w:color="auto" w:fill="auto"/>
            <w:noWrap/>
            <w:vAlign w:val="bottom"/>
            <w:hideMark/>
          </w:tcPr>
          <w:p w14:paraId="163BB49E" w14:textId="3957B6EA" w:rsidR="00075891" w:rsidRDefault="00075891" w:rsidP="00075891">
            <w:pPr>
              <w:rPr>
                <w:rFonts w:ascii="Calibri" w:hAnsi="Calibri"/>
                <w:color w:val="000000"/>
              </w:rPr>
            </w:pPr>
            <w:r>
              <w:rPr>
                <w:rFonts w:ascii="Calibri" w:hAnsi="Calibri" w:cs="Calibri"/>
                <w:color w:val="000000"/>
              </w:rPr>
              <w:t xml:space="preserve">ROHM </w:t>
            </w:r>
            <w:proofErr w:type="spellStart"/>
            <w:r>
              <w:rPr>
                <w:rFonts w:ascii="Calibri" w:hAnsi="Calibri" w:cs="Calibri"/>
                <w:color w:val="000000"/>
              </w:rPr>
              <w:t>Co.,Ltd</w:t>
            </w:r>
            <w:proofErr w:type="spellEnd"/>
            <w:r>
              <w:rPr>
                <w:rFonts w:ascii="Calibri" w:hAnsi="Calibri" w:cs="Calibri"/>
                <w:color w:val="000000"/>
              </w:rPr>
              <w:t>.; Photonics</w:t>
            </w:r>
          </w:p>
        </w:tc>
      </w:tr>
      <w:tr w:rsidR="00075891" w14:paraId="045066A6" w14:textId="77777777" w:rsidTr="00C61BFF">
        <w:trPr>
          <w:trHeight w:val="320"/>
        </w:trPr>
        <w:tc>
          <w:tcPr>
            <w:tcW w:w="1842" w:type="dxa"/>
            <w:shd w:val="clear" w:color="auto" w:fill="auto"/>
            <w:noWrap/>
            <w:vAlign w:val="bottom"/>
            <w:hideMark/>
          </w:tcPr>
          <w:p w14:paraId="32BFD32B" w14:textId="25FE1E81" w:rsidR="00075891" w:rsidRDefault="00075891" w:rsidP="00075891">
            <w:pPr>
              <w:rPr>
                <w:rFonts w:ascii="Calibri" w:hAnsi="Calibri"/>
                <w:color w:val="000000"/>
              </w:rPr>
            </w:pPr>
            <w:r>
              <w:rPr>
                <w:rFonts w:ascii="Calibri" w:hAnsi="Calibri" w:cs="Calibri"/>
                <w:color w:val="000000"/>
              </w:rPr>
              <w:t>Li</w:t>
            </w:r>
          </w:p>
        </w:tc>
        <w:tc>
          <w:tcPr>
            <w:tcW w:w="1620" w:type="dxa"/>
            <w:shd w:val="clear" w:color="auto" w:fill="auto"/>
            <w:noWrap/>
            <w:vAlign w:val="bottom"/>
            <w:hideMark/>
          </w:tcPr>
          <w:p w14:paraId="0414E979" w14:textId="0E389C00" w:rsidR="00075891" w:rsidRDefault="00075891" w:rsidP="00075891">
            <w:pPr>
              <w:rPr>
                <w:rFonts w:ascii="Calibri" w:hAnsi="Calibri"/>
                <w:color w:val="000000"/>
              </w:rPr>
            </w:pPr>
            <w:r>
              <w:rPr>
                <w:rFonts w:ascii="Calibri" w:hAnsi="Calibri" w:cs="Calibri"/>
                <w:color w:val="000000"/>
              </w:rPr>
              <w:t>Huan-Bang</w:t>
            </w:r>
          </w:p>
        </w:tc>
        <w:tc>
          <w:tcPr>
            <w:tcW w:w="6210" w:type="dxa"/>
            <w:shd w:val="clear" w:color="auto" w:fill="auto"/>
            <w:noWrap/>
            <w:vAlign w:val="bottom"/>
            <w:hideMark/>
          </w:tcPr>
          <w:p w14:paraId="314D7A0F" w14:textId="295FEED7" w:rsidR="00075891" w:rsidRDefault="00075891" w:rsidP="00075891">
            <w:pPr>
              <w:rPr>
                <w:rFonts w:ascii="Calibri" w:hAnsi="Calibri"/>
                <w:color w:val="000000"/>
              </w:rPr>
            </w:pPr>
            <w:r>
              <w:rPr>
                <w:rFonts w:ascii="Calibri" w:hAnsi="Calibri" w:cs="Calibri"/>
                <w:color w:val="000000"/>
              </w:rPr>
              <w:t>National Institute of Information and Communications Technology (NICT)</w:t>
            </w:r>
          </w:p>
        </w:tc>
      </w:tr>
      <w:tr w:rsidR="00075891" w14:paraId="6472833B" w14:textId="77777777" w:rsidTr="00C61BFF">
        <w:trPr>
          <w:trHeight w:val="320"/>
        </w:trPr>
        <w:tc>
          <w:tcPr>
            <w:tcW w:w="1842" w:type="dxa"/>
            <w:shd w:val="clear" w:color="auto" w:fill="auto"/>
            <w:noWrap/>
            <w:vAlign w:val="bottom"/>
            <w:hideMark/>
          </w:tcPr>
          <w:p w14:paraId="1B7E8F93" w14:textId="0B0A2D01" w:rsidR="00075891" w:rsidRDefault="00075891" w:rsidP="00075891">
            <w:pPr>
              <w:rPr>
                <w:rFonts w:ascii="Calibri" w:hAnsi="Calibri"/>
                <w:color w:val="000000"/>
              </w:rPr>
            </w:pPr>
            <w:r>
              <w:rPr>
                <w:rFonts w:ascii="Calibri" w:hAnsi="Calibri" w:cs="Calibri"/>
                <w:color w:val="000000"/>
              </w:rPr>
              <w:t>Lim</w:t>
            </w:r>
          </w:p>
        </w:tc>
        <w:tc>
          <w:tcPr>
            <w:tcW w:w="1620" w:type="dxa"/>
            <w:shd w:val="clear" w:color="auto" w:fill="auto"/>
            <w:noWrap/>
            <w:vAlign w:val="bottom"/>
            <w:hideMark/>
          </w:tcPr>
          <w:p w14:paraId="6156C6C1" w14:textId="19FEDFDD" w:rsidR="00075891" w:rsidRDefault="00075891" w:rsidP="00075891">
            <w:pPr>
              <w:rPr>
                <w:rFonts w:ascii="Calibri" w:hAnsi="Calibri"/>
                <w:color w:val="000000"/>
              </w:rPr>
            </w:pPr>
            <w:r>
              <w:rPr>
                <w:rFonts w:ascii="Calibri" w:hAnsi="Calibri" w:cs="Calibri"/>
                <w:color w:val="000000"/>
              </w:rPr>
              <w:t>Sang-</w:t>
            </w:r>
            <w:proofErr w:type="spellStart"/>
            <w:r>
              <w:rPr>
                <w:rFonts w:ascii="Calibri" w:hAnsi="Calibri" w:cs="Calibri"/>
                <w:color w:val="000000"/>
              </w:rPr>
              <w:t>Kyu</w:t>
            </w:r>
            <w:proofErr w:type="spellEnd"/>
          </w:p>
        </w:tc>
        <w:tc>
          <w:tcPr>
            <w:tcW w:w="6210" w:type="dxa"/>
            <w:shd w:val="clear" w:color="auto" w:fill="auto"/>
            <w:noWrap/>
            <w:vAlign w:val="bottom"/>
            <w:hideMark/>
          </w:tcPr>
          <w:p w14:paraId="5913B779" w14:textId="3F247107" w:rsidR="00075891" w:rsidRDefault="00075891" w:rsidP="00075891">
            <w:pPr>
              <w:rPr>
                <w:rFonts w:ascii="Calibri" w:hAnsi="Calibri"/>
                <w:color w:val="000000"/>
              </w:rPr>
            </w:pPr>
            <w:r>
              <w:rPr>
                <w:rFonts w:ascii="Calibri" w:hAnsi="Calibri" w:cs="Calibri"/>
                <w:color w:val="000000"/>
              </w:rPr>
              <w:t>Electronics and Telecommunications Research Institute (ETRI)</w:t>
            </w:r>
          </w:p>
        </w:tc>
      </w:tr>
      <w:tr w:rsidR="00075891" w14:paraId="5B5F067F" w14:textId="77777777" w:rsidTr="00C61BFF">
        <w:trPr>
          <w:trHeight w:val="320"/>
        </w:trPr>
        <w:tc>
          <w:tcPr>
            <w:tcW w:w="1842" w:type="dxa"/>
            <w:shd w:val="clear" w:color="auto" w:fill="auto"/>
            <w:noWrap/>
            <w:vAlign w:val="bottom"/>
            <w:hideMark/>
          </w:tcPr>
          <w:p w14:paraId="18216C51" w14:textId="467029A4" w:rsidR="00075891" w:rsidRDefault="00075891" w:rsidP="00075891">
            <w:pPr>
              <w:rPr>
                <w:rFonts w:ascii="Calibri" w:hAnsi="Calibri"/>
                <w:color w:val="000000"/>
              </w:rPr>
            </w:pPr>
            <w:r>
              <w:rPr>
                <w:rFonts w:ascii="Calibri" w:hAnsi="Calibri" w:cs="Calibri"/>
                <w:color w:val="000000"/>
              </w:rPr>
              <w:t>Matsumura</w:t>
            </w:r>
          </w:p>
        </w:tc>
        <w:tc>
          <w:tcPr>
            <w:tcW w:w="1620" w:type="dxa"/>
            <w:shd w:val="clear" w:color="auto" w:fill="auto"/>
            <w:noWrap/>
            <w:vAlign w:val="bottom"/>
            <w:hideMark/>
          </w:tcPr>
          <w:p w14:paraId="554518E5" w14:textId="3783B834" w:rsidR="00075891" w:rsidRDefault="00075891" w:rsidP="00075891">
            <w:pPr>
              <w:rPr>
                <w:rFonts w:ascii="Calibri" w:hAnsi="Calibri"/>
                <w:color w:val="000000"/>
              </w:rPr>
            </w:pPr>
            <w:r>
              <w:rPr>
                <w:rFonts w:ascii="Calibri" w:hAnsi="Calibri" w:cs="Calibri"/>
                <w:color w:val="000000"/>
              </w:rPr>
              <w:t>Yuki</w:t>
            </w:r>
          </w:p>
        </w:tc>
        <w:tc>
          <w:tcPr>
            <w:tcW w:w="6210" w:type="dxa"/>
            <w:shd w:val="clear" w:color="auto" w:fill="auto"/>
            <w:noWrap/>
            <w:vAlign w:val="bottom"/>
            <w:hideMark/>
          </w:tcPr>
          <w:p w14:paraId="56D8EF3E" w14:textId="1B55D0DF" w:rsidR="00075891" w:rsidRDefault="00075891" w:rsidP="00075891">
            <w:pPr>
              <w:rPr>
                <w:rFonts w:ascii="Calibri" w:hAnsi="Calibri"/>
                <w:color w:val="000000"/>
              </w:rPr>
            </w:pPr>
            <w:r>
              <w:rPr>
                <w:rFonts w:ascii="Calibri" w:hAnsi="Calibri" w:cs="Calibri"/>
                <w:color w:val="000000"/>
              </w:rPr>
              <w:t xml:space="preserve">ROHM </w:t>
            </w:r>
            <w:proofErr w:type="spellStart"/>
            <w:r>
              <w:rPr>
                <w:rFonts w:ascii="Calibri" w:hAnsi="Calibri" w:cs="Calibri"/>
                <w:color w:val="000000"/>
              </w:rPr>
              <w:t>Co.,Ltd</w:t>
            </w:r>
            <w:proofErr w:type="spellEnd"/>
            <w:r>
              <w:rPr>
                <w:rFonts w:ascii="Calibri" w:hAnsi="Calibri" w:cs="Calibri"/>
                <w:color w:val="000000"/>
              </w:rPr>
              <w:t>.; Photonics</w:t>
            </w:r>
          </w:p>
        </w:tc>
      </w:tr>
      <w:tr w:rsidR="00075891" w14:paraId="7B6C9D28" w14:textId="77777777" w:rsidTr="00C61BFF">
        <w:trPr>
          <w:trHeight w:val="320"/>
        </w:trPr>
        <w:tc>
          <w:tcPr>
            <w:tcW w:w="1842" w:type="dxa"/>
            <w:shd w:val="clear" w:color="auto" w:fill="auto"/>
            <w:noWrap/>
            <w:vAlign w:val="bottom"/>
            <w:hideMark/>
          </w:tcPr>
          <w:p w14:paraId="67892255" w14:textId="57A31C48" w:rsidR="00075891" w:rsidRDefault="00075891" w:rsidP="00075891">
            <w:pPr>
              <w:rPr>
                <w:rFonts w:ascii="Calibri" w:hAnsi="Calibri"/>
                <w:color w:val="000000"/>
              </w:rPr>
            </w:pPr>
            <w:r>
              <w:rPr>
                <w:rFonts w:ascii="Calibri" w:hAnsi="Calibri" w:cs="Calibri"/>
                <w:color w:val="000000"/>
              </w:rPr>
              <w:t>Naguib</w:t>
            </w:r>
          </w:p>
        </w:tc>
        <w:tc>
          <w:tcPr>
            <w:tcW w:w="1620" w:type="dxa"/>
            <w:shd w:val="clear" w:color="auto" w:fill="auto"/>
            <w:noWrap/>
            <w:vAlign w:val="bottom"/>
            <w:hideMark/>
          </w:tcPr>
          <w:p w14:paraId="12F6FBCF" w14:textId="181948E0" w:rsidR="00075891" w:rsidRDefault="00075891" w:rsidP="00075891">
            <w:pPr>
              <w:rPr>
                <w:rFonts w:ascii="Calibri" w:hAnsi="Calibri"/>
                <w:color w:val="000000"/>
              </w:rPr>
            </w:pPr>
            <w:r>
              <w:rPr>
                <w:rFonts w:ascii="Calibri" w:hAnsi="Calibri" w:cs="Calibri"/>
                <w:color w:val="000000"/>
              </w:rPr>
              <w:t>Ayman</w:t>
            </w:r>
          </w:p>
        </w:tc>
        <w:tc>
          <w:tcPr>
            <w:tcW w:w="6210" w:type="dxa"/>
            <w:shd w:val="clear" w:color="auto" w:fill="auto"/>
            <w:noWrap/>
            <w:vAlign w:val="bottom"/>
            <w:hideMark/>
          </w:tcPr>
          <w:p w14:paraId="28270161" w14:textId="279FB2A9" w:rsidR="00075891" w:rsidRDefault="00075891" w:rsidP="00075891">
            <w:pPr>
              <w:rPr>
                <w:rFonts w:ascii="Calibri" w:hAnsi="Calibri"/>
                <w:color w:val="000000"/>
              </w:rPr>
            </w:pPr>
            <w:r>
              <w:rPr>
                <w:rFonts w:ascii="Calibri" w:hAnsi="Calibri" w:cs="Calibri"/>
                <w:color w:val="000000"/>
              </w:rPr>
              <w:t>Apple, Inc.</w:t>
            </w:r>
          </w:p>
        </w:tc>
      </w:tr>
      <w:tr w:rsidR="00075891" w14:paraId="011D213A" w14:textId="77777777" w:rsidTr="00C61BFF">
        <w:trPr>
          <w:trHeight w:val="320"/>
        </w:trPr>
        <w:tc>
          <w:tcPr>
            <w:tcW w:w="1842" w:type="dxa"/>
            <w:shd w:val="clear" w:color="auto" w:fill="auto"/>
            <w:noWrap/>
            <w:vAlign w:val="bottom"/>
            <w:hideMark/>
          </w:tcPr>
          <w:p w14:paraId="10D60D35" w14:textId="7277B597" w:rsidR="00075891" w:rsidRDefault="00075891" w:rsidP="00075891">
            <w:pPr>
              <w:rPr>
                <w:rFonts w:ascii="Calibri" w:hAnsi="Calibri"/>
                <w:color w:val="000000"/>
              </w:rPr>
            </w:pPr>
            <w:r>
              <w:rPr>
                <w:rFonts w:ascii="Calibri" w:hAnsi="Calibri" w:cs="Calibri"/>
                <w:color w:val="000000"/>
              </w:rPr>
              <w:t>Nakanishi</w:t>
            </w:r>
          </w:p>
        </w:tc>
        <w:tc>
          <w:tcPr>
            <w:tcW w:w="1620" w:type="dxa"/>
            <w:shd w:val="clear" w:color="auto" w:fill="auto"/>
            <w:noWrap/>
            <w:vAlign w:val="bottom"/>
            <w:hideMark/>
          </w:tcPr>
          <w:p w14:paraId="7EC55F86" w14:textId="08125E6A" w:rsidR="00075891" w:rsidRDefault="00075891" w:rsidP="00075891">
            <w:pPr>
              <w:rPr>
                <w:rFonts w:ascii="Calibri" w:hAnsi="Calibri"/>
                <w:color w:val="000000"/>
              </w:rPr>
            </w:pPr>
            <w:r>
              <w:rPr>
                <w:rFonts w:ascii="Calibri" w:hAnsi="Calibri" w:cs="Calibri"/>
                <w:color w:val="000000"/>
              </w:rPr>
              <w:t>Seiji</w:t>
            </w:r>
          </w:p>
        </w:tc>
        <w:tc>
          <w:tcPr>
            <w:tcW w:w="6210" w:type="dxa"/>
            <w:shd w:val="clear" w:color="auto" w:fill="auto"/>
            <w:noWrap/>
            <w:vAlign w:val="bottom"/>
            <w:hideMark/>
          </w:tcPr>
          <w:p w14:paraId="74EE9D80" w14:textId="38DB175C" w:rsidR="00075891" w:rsidRDefault="00075891" w:rsidP="00075891">
            <w:pPr>
              <w:rPr>
                <w:rFonts w:ascii="Calibri" w:hAnsi="Calibri"/>
                <w:color w:val="000000"/>
              </w:rPr>
            </w:pPr>
            <w:r>
              <w:rPr>
                <w:rFonts w:ascii="Calibri" w:hAnsi="Calibri" w:cs="Calibri"/>
                <w:color w:val="000000"/>
              </w:rPr>
              <w:t>Lapis</w:t>
            </w:r>
          </w:p>
        </w:tc>
      </w:tr>
      <w:tr w:rsidR="00075891" w14:paraId="3B9FEE5E" w14:textId="77777777" w:rsidTr="00C61BFF">
        <w:trPr>
          <w:trHeight w:val="320"/>
        </w:trPr>
        <w:tc>
          <w:tcPr>
            <w:tcW w:w="1842" w:type="dxa"/>
            <w:shd w:val="clear" w:color="auto" w:fill="auto"/>
            <w:noWrap/>
            <w:vAlign w:val="bottom"/>
            <w:hideMark/>
          </w:tcPr>
          <w:p w14:paraId="55906CEF" w14:textId="744F6982" w:rsidR="00075891" w:rsidRDefault="00075891" w:rsidP="00075891">
            <w:pPr>
              <w:rPr>
                <w:rFonts w:ascii="Calibri" w:hAnsi="Calibri"/>
                <w:color w:val="000000"/>
              </w:rPr>
            </w:pPr>
            <w:proofErr w:type="spellStart"/>
            <w:r>
              <w:rPr>
                <w:rFonts w:ascii="Calibri" w:hAnsi="Calibri" w:cs="Calibri"/>
                <w:color w:val="000000"/>
              </w:rPr>
              <w:t>Niewczas</w:t>
            </w:r>
            <w:proofErr w:type="spellEnd"/>
          </w:p>
        </w:tc>
        <w:tc>
          <w:tcPr>
            <w:tcW w:w="1620" w:type="dxa"/>
            <w:shd w:val="clear" w:color="auto" w:fill="auto"/>
            <w:noWrap/>
            <w:vAlign w:val="bottom"/>
            <w:hideMark/>
          </w:tcPr>
          <w:p w14:paraId="20AFF5E1" w14:textId="134C5F3A" w:rsidR="00075891" w:rsidRDefault="00075891" w:rsidP="00075891">
            <w:pPr>
              <w:rPr>
                <w:rFonts w:ascii="Calibri" w:hAnsi="Calibri"/>
                <w:color w:val="000000"/>
              </w:rPr>
            </w:pPr>
            <w:proofErr w:type="spellStart"/>
            <w:r>
              <w:rPr>
                <w:rFonts w:ascii="Calibri" w:hAnsi="Calibri" w:cs="Calibri"/>
                <w:color w:val="000000"/>
              </w:rPr>
              <w:t>Jaroslaw</w:t>
            </w:r>
            <w:proofErr w:type="spellEnd"/>
          </w:p>
        </w:tc>
        <w:tc>
          <w:tcPr>
            <w:tcW w:w="6210" w:type="dxa"/>
            <w:shd w:val="clear" w:color="auto" w:fill="auto"/>
            <w:noWrap/>
            <w:vAlign w:val="bottom"/>
            <w:hideMark/>
          </w:tcPr>
          <w:p w14:paraId="19786AA5" w14:textId="09A4CE5A" w:rsidR="00075891" w:rsidRDefault="00075891" w:rsidP="00075891">
            <w:pPr>
              <w:rPr>
                <w:rFonts w:ascii="Calibri" w:hAnsi="Calibri"/>
                <w:color w:val="000000"/>
              </w:rPr>
            </w:pPr>
            <w:proofErr w:type="spellStart"/>
            <w:r>
              <w:rPr>
                <w:rFonts w:ascii="Calibri" w:hAnsi="Calibri" w:cs="Calibri"/>
                <w:color w:val="000000"/>
              </w:rPr>
              <w:t>Qorvo</w:t>
            </w:r>
            <w:proofErr w:type="spellEnd"/>
          </w:p>
        </w:tc>
      </w:tr>
      <w:tr w:rsidR="00075891" w14:paraId="754F1659" w14:textId="77777777" w:rsidTr="00C61BFF">
        <w:trPr>
          <w:trHeight w:val="320"/>
        </w:trPr>
        <w:tc>
          <w:tcPr>
            <w:tcW w:w="1842" w:type="dxa"/>
            <w:shd w:val="clear" w:color="auto" w:fill="auto"/>
            <w:noWrap/>
            <w:vAlign w:val="bottom"/>
            <w:hideMark/>
          </w:tcPr>
          <w:p w14:paraId="01886F5C" w14:textId="49493F9A" w:rsidR="00075891" w:rsidRDefault="00075891" w:rsidP="00075891">
            <w:pPr>
              <w:rPr>
                <w:rFonts w:ascii="Calibri" w:hAnsi="Calibri"/>
                <w:color w:val="000000"/>
              </w:rPr>
            </w:pPr>
            <w:r>
              <w:rPr>
                <w:rFonts w:ascii="Calibri" w:hAnsi="Calibri" w:cs="Calibri"/>
                <w:color w:val="000000"/>
              </w:rPr>
              <w:t>Ogawa</w:t>
            </w:r>
          </w:p>
        </w:tc>
        <w:tc>
          <w:tcPr>
            <w:tcW w:w="1620" w:type="dxa"/>
            <w:shd w:val="clear" w:color="auto" w:fill="auto"/>
            <w:noWrap/>
            <w:vAlign w:val="bottom"/>
            <w:hideMark/>
          </w:tcPr>
          <w:p w14:paraId="6A24BC6A" w14:textId="6B77002C" w:rsidR="00075891" w:rsidRDefault="00075891" w:rsidP="00075891">
            <w:pPr>
              <w:rPr>
                <w:rFonts w:ascii="Calibri" w:hAnsi="Calibri"/>
                <w:color w:val="000000"/>
              </w:rPr>
            </w:pPr>
            <w:proofErr w:type="spellStart"/>
            <w:r>
              <w:rPr>
                <w:rFonts w:ascii="Calibri" w:hAnsi="Calibri" w:cs="Calibri"/>
                <w:color w:val="000000"/>
              </w:rPr>
              <w:t>Hiroyo</w:t>
            </w:r>
            <w:proofErr w:type="spellEnd"/>
          </w:p>
        </w:tc>
        <w:tc>
          <w:tcPr>
            <w:tcW w:w="6210" w:type="dxa"/>
            <w:shd w:val="clear" w:color="auto" w:fill="auto"/>
            <w:noWrap/>
            <w:vAlign w:val="bottom"/>
            <w:hideMark/>
          </w:tcPr>
          <w:p w14:paraId="1E5D1DDB" w14:textId="12A7986A" w:rsidR="00075891" w:rsidRDefault="00075891" w:rsidP="00075891">
            <w:pPr>
              <w:rPr>
                <w:rFonts w:ascii="Calibri" w:hAnsi="Calibri"/>
                <w:color w:val="000000"/>
              </w:rPr>
            </w:pPr>
            <w:r>
              <w:rPr>
                <w:rFonts w:ascii="Calibri" w:hAnsi="Calibri" w:cs="Calibri"/>
                <w:color w:val="000000"/>
              </w:rPr>
              <w:t>National Institute of Information and Communications Technology (NICT)</w:t>
            </w:r>
          </w:p>
        </w:tc>
      </w:tr>
      <w:tr w:rsidR="00075891" w14:paraId="202B0EC5" w14:textId="77777777" w:rsidTr="00C61BFF">
        <w:trPr>
          <w:trHeight w:val="320"/>
        </w:trPr>
        <w:tc>
          <w:tcPr>
            <w:tcW w:w="1842" w:type="dxa"/>
            <w:shd w:val="clear" w:color="auto" w:fill="auto"/>
            <w:noWrap/>
            <w:vAlign w:val="bottom"/>
            <w:hideMark/>
          </w:tcPr>
          <w:p w14:paraId="76195295" w14:textId="7E13509A" w:rsidR="00075891" w:rsidRDefault="00075891" w:rsidP="00075891">
            <w:pPr>
              <w:rPr>
                <w:rFonts w:ascii="Calibri" w:hAnsi="Calibri"/>
                <w:color w:val="000000"/>
              </w:rPr>
            </w:pPr>
            <w:r>
              <w:rPr>
                <w:rFonts w:ascii="Calibri" w:hAnsi="Calibri" w:cs="Calibri"/>
                <w:color w:val="000000"/>
              </w:rPr>
              <w:t>Okumura</w:t>
            </w:r>
          </w:p>
        </w:tc>
        <w:tc>
          <w:tcPr>
            <w:tcW w:w="1620" w:type="dxa"/>
            <w:shd w:val="clear" w:color="auto" w:fill="auto"/>
            <w:noWrap/>
            <w:vAlign w:val="bottom"/>
            <w:hideMark/>
          </w:tcPr>
          <w:p w14:paraId="448220E1" w14:textId="3DDBE01B" w:rsidR="00075891" w:rsidRDefault="00075891" w:rsidP="00075891">
            <w:pPr>
              <w:rPr>
                <w:rFonts w:ascii="Calibri" w:hAnsi="Calibri"/>
                <w:color w:val="000000"/>
              </w:rPr>
            </w:pPr>
            <w:proofErr w:type="spellStart"/>
            <w:r>
              <w:rPr>
                <w:rFonts w:ascii="Calibri" w:hAnsi="Calibri" w:cs="Calibri"/>
                <w:color w:val="000000"/>
              </w:rPr>
              <w:t>Ryota</w:t>
            </w:r>
            <w:proofErr w:type="spellEnd"/>
          </w:p>
        </w:tc>
        <w:tc>
          <w:tcPr>
            <w:tcW w:w="6210" w:type="dxa"/>
            <w:shd w:val="clear" w:color="auto" w:fill="auto"/>
            <w:noWrap/>
            <w:vAlign w:val="bottom"/>
            <w:hideMark/>
          </w:tcPr>
          <w:p w14:paraId="4F34303A" w14:textId="782464A8" w:rsidR="00075891" w:rsidRDefault="00075891" w:rsidP="00075891">
            <w:pPr>
              <w:rPr>
                <w:rFonts w:ascii="Calibri" w:hAnsi="Calibri"/>
                <w:color w:val="000000"/>
              </w:rPr>
            </w:pPr>
            <w:r>
              <w:rPr>
                <w:rFonts w:ascii="Calibri" w:hAnsi="Calibri" w:cs="Calibri"/>
                <w:color w:val="000000"/>
              </w:rPr>
              <w:t>Kyoto University</w:t>
            </w:r>
          </w:p>
        </w:tc>
      </w:tr>
      <w:tr w:rsidR="00075891" w14:paraId="347DD6B5" w14:textId="77777777" w:rsidTr="00C61BFF">
        <w:trPr>
          <w:trHeight w:val="320"/>
        </w:trPr>
        <w:tc>
          <w:tcPr>
            <w:tcW w:w="1842" w:type="dxa"/>
            <w:shd w:val="clear" w:color="auto" w:fill="auto"/>
            <w:noWrap/>
            <w:vAlign w:val="bottom"/>
            <w:hideMark/>
          </w:tcPr>
          <w:p w14:paraId="2EE24C0C" w14:textId="6D7F3534" w:rsidR="00075891" w:rsidRDefault="00075891" w:rsidP="00075891">
            <w:pPr>
              <w:rPr>
                <w:rFonts w:ascii="Calibri" w:hAnsi="Calibri"/>
                <w:color w:val="000000"/>
              </w:rPr>
            </w:pPr>
            <w:r>
              <w:rPr>
                <w:rFonts w:ascii="Calibri" w:hAnsi="Calibri" w:cs="Calibri"/>
                <w:color w:val="000000"/>
              </w:rPr>
              <w:t>Palmer</w:t>
            </w:r>
          </w:p>
        </w:tc>
        <w:tc>
          <w:tcPr>
            <w:tcW w:w="1620" w:type="dxa"/>
            <w:shd w:val="clear" w:color="auto" w:fill="auto"/>
            <w:noWrap/>
            <w:vAlign w:val="bottom"/>
            <w:hideMark/>
          </w:tcPr>
          <w:p w14:paraId="3A8C2FD7" w14:textId="74C1F20C" w:rsidR="00075891" w:rsidRDefault="00075891" w:rsidP="00075891">
            <w:pPr>
              <w:rPr>
                <w:rFonts w:ascii="Calibri" w:hAnsi="Calibri"/>
                <w:color w:val="000000"/>
              </w:rPr>
            </w:pPr>
            <w:r>
              <w:rPr>
                <w:rFonts w:ascii="Calibri" w:hAnsi="Calibri" w:cs="Calibri"/>
                <w:color w:val="000000"/>
              </w:rPr>
              <w:t>Clark</w:t>
            </w:r>
          </w:p>
        </w:tc>
        <w:tc>
          <w:tcPr>
            <w:tcW w:w="6210" w:type="dxa"/>
            <w:shd w:val="clear" w:color="auto" w:fill="auto"/>
            <w:noWrap/>
            <w:vAlign w:val="bottom"/>
            <w:hideMark/>
          </w:tcPr>
          <w:p w14:paraId="2F142FE3" w14:textId="0B3A29F5" w:rsidR="00075891" w:rsidRDefault="00075891" w:rsidP="00075891">
            <w:pPr>
              <w:rPr>
                <w:rFonts w:ascii="Calibri" w:hAnsi="Calibri"/>
                <w:color w:val="000000"/>
              </w:rPr>
            </w:pPr>
            <w:proofErr w:type="spellStart"/>
            <w:r>
              <w:rPr>
                <w:rFonts w:ascii="Calibri" w:hAnsi="Calibri" w:cs="Calibri"/>
                <w:color w:val="000000"/>
              </w:rPr>
              <w:t>Meteorcomm</w:t>
            </w:r>
            <w:proofErr w:type="spellEnd"/>
            <w:r>
              <w:rPr>
                <w:rFonts w:ascii="Calibri" w:hAnsi="Calibri" w:cs="Calibri"/>
                <w:color w:val="000000"/>
              </w:rPr>
              <w:t xml:space="preserve"> LLC</w:t>
            </w:r>
          </w:p>
        </w:tc>
      </w:tr>
      <w:tr w:rsidR="00075891" w14:paraId="16F20963" w14:textId="77777777" w:rsidTr="00C61BFF">
        <w:trPr>
          <w:trHeight w:val="320"/>
        </w:trPr>
        <w:tc>
          <w:tcPr>
            <w:tcW w:w="1842" w:type="dxa"/>
            <w:shd w:val="clear" w:color="auto" w:fill="auto"/>
            <w:noWrap/>
            <w:vAlign w:val="bottom"/>
            <w:hideMark/>
          </w:tcPr>
          <w:p w14:paraId="5AA29CEB" w14:textId="2ACF0712" w:rsidR="00075891" w:rsidRDefault="00075891" w:rsidP="00075891">
            <w:pPr>
              <w:rPr>
                <w:rFonts w:ascii="Calibri" w:hAnsi="Calibri"/>
                <w:color w:val="000000"/>
              </w:rPr>
            </w:pPr>
            <w:proofErr w:type="spellStart"/>
            <w:r>
              <w:rPr>
                <w:rFonts w:ascii="Calibri" w:hAnsi="Calibri" w:cs="Calibri"/>
                <w:color w:val="000000"/>
              </w:rPr>
              <w:t>Pirhonen</w:t>
            </w:r>
            <w:proofErr w:type="spellEnd"/>
          </w:p>
        </w:tc>
        <w:tc>
          <w:tcPr>
            <w:tcW w:w="1620" w:type="dxa"/>
            <w:shd w:val="clear" w:color="auto" w:fill="auto"/>
            <w:noWrap/>
            <w:vAlign w:val="bottom"/>
            <w:hideMark/>
          </w:tcPr>
          <w:p w14:paraId="2B6AC1EF" w14:textId="6B01A443" w:rsidR="00075891" w:rsidRDefault="00075891" w:rsidP="00075891">
            <w:pPr>
              <w:rPr>
                <w:rFonts w:ascii="Calibri" w:hAnsi="Calibri"/>
                <w:color w:val="000000"/>
              </w:rPr>
            </w:pPr>
            <w:proofErr w:type="spellStart"/>
            <w:r>
              <w:rPr>
                <w:rFonts w:ascii="Calibri" w:hAnsi="Calibri" w:cs="Calibri"/>
                <w:color w:val="000000"/>
              </w:rPr>
              <w:t>Riku</w:t>
            </w:r>
            <w:proofErr w:type="spellEnd"/>
          </w:p>
        </w:tc>
        <w:tc>
          <w:tcPr>
            <w:tcW w:w="6210" w:type="dxa"/>
            <w:shd w:val="clear" w:color="auto" w:fill="auto"/>
            <w:noWrap/>
            <w:vAlign w:val="bottom"/>
            <w:hideMark/>
          </w:tcPr>
          <w:p w14:paraId="399EAA24" w14:textId="39079B2C" w:rsidR="00075891" w:rsidRDefault="00075891" w:rsidP="00075891">
            <w:pPr>
              <w:rPr>
                <w:rFonts w:ascii="Calibri" w:hAnsi="Calibri"/>
                <w:color w:val="000000"/>
              </w:rPr>
            </w:pPr>
            <w:r>
              <w:rPr>
                <w:rFonts w:ascii="Calibri" w:hAnsi="Calibri" w:cs="Calibri"/>
                <w:color w:val="000000"/>
              </w:rPr>
              <w:t>NXP Semiconductors</w:t>
            </w:r>
          </w:p>
        </w:tc>
      </w:tr>
      <w:tr w:rsidR="00075891" w14:paraId="4224AC53" w14:textId="77777777" w:rsidTr="00C61BFF">
        <w:trPr>
          <w:trHeight w:val="320"/>
        </w:trPr>
        <w:tc>
          <w:tcPr>
            <w:tcW w:w="1842" w:type="dxa"/>
            <w:shd w:val="clear" w:color="auto" w:fill="auto"/>
            <w:noWrap/>
            <w:vAlign w:val="bottom"/>
            <w:hideMark/>
          </w:tcPr>
          <w:p w14:paraId="5E5EDA6D" w14:textId="5B36C9AC" w:rsidR="00075891" w:rsidRDefault="00075891" w:rsidP="00075891">
            <w:pPr>
              <w:rPr>
                <w:rFonts w:ascii="Calibri" w:hAnsi="Calibri"/>
                <w:color w:val="000000"/>
              </w:rPr>
            </w:pPr>
            <w:proofErr w:type="spellStart"/>
            <w:r>
              <w:rPr>
                <w:rFonts w:ascii="Calibri" w:hAnsi="Calibri" w:cs="Calibri"/>
                <w:color w:val="000000"/>
              </w:rPr>
              <w:t>Polland</w:t>
            </w:r>
            <w:proofErr w:type="spellEnd"/>
          </w:p>
        </w:tc>
        <w:tc>
          <w:tcPr>
            <w:tcW w:w="1620" w:type="dxa"/>
            <w:shd w:val="clear" w:color="auto" w:fill="auto"/>
            <w:noWrap/>
            <w:vAlign w:val="bottom"/>
            <w:hideMark/>
          </w:tcPr>
          <w:p w14:paraId="77EE8207" w14:textId="3B8F2FB9" w:rsidR="00075891" w:rsidRDefault="00075891" w:rsidP="00075891">
            <w:pPr>
              <w:rPr>
                <w:rFonts w:ascii="Calibri" w:hAnsi="Calibri"/>
                <w:color w:val="000000"/>
              </w:rPr>
            </w:pPr>
            <w:r>
              <w:rPr>
                <w:rFonts w:ascii="Calibri" w:hAnsi="Calibri" w:cs="Calibri"/>
                <w:color w:val="000000"/>
              </w:rPr>
              <w:t>Joe</w:t>
            </w:r>
          </w:p>
        </w:tc>
        <w:tc>
          <w:tcPr>
            <w:tcW w:w="6210" w:type="dxa"/>
            <w:shd w:val="clear" w:color="auto" w:fill="auto"/>
            <w:noWrap/>
            <w:vAlign w:val="bottom"/>
            <w:hideMark/>
          </w:tcPr>
          <w:p w14:paraId="13FF3F1B" w14:textId="0558D317" w:rsidR="00075891" w:rsidRDefault="00075891" w:rsidP="00075891">
            <w:pPr>
              <w:rPr>
                <w:rFonts w:ascii="Calibri" w:hAnsi="Calibri"/>
                <w:color w:val="000000"/>
              </w:rPr>
            </w:pPr>
            <w:r>
              <w:rPr>
                <w:rFonts w:ascii="Calibri" w:hAnsi="Calibri" w:cs="Calibri"/>
                <w:color w:val="000000"/>
              </w:rPr>
              <w:t>SELF</w:t>
            </w:r>
          </w:p>
        </w:tc>
      </w:tr>
      <w:tr w:rsidR="00075891" w14:paraId="1B58E6BE" w14:textId="77777777" w:rsidTr="00C61BFF">
        <w:trPr>
          <w:trHeight w:val="320"/>
        </w:trPr>
        <w:tc>
          <w:tcPr>
            <w:tcW w:w="1842" w:type="dxa"/>
            <w:shd w:val="clear" w:color="auto" w:fill="auto"/>
            <w:noWrap/>
            <w:vAlign w:val="bottom"/>
            <w:hideMark/>
          </w:tcPr>
          <w:p w14:paraId="13F3CADD" w14:textId="0B853C9A" w:rsidR="00075891" w:rsidRDefault="00075891" w:rsidP="00075891">
            <w:pPr>
              <w:rPr>
                <w:rFonts w:ascii="Calibri" w:hAnsi="Calibri"/>
                <w:color w:val="000000"/>
              </w:rPr>
            </w:pPr>
            <w:r>
              <w:rPr>
                <w:rFonts w:ascii="Calibri" w:hAnsi="Calibri" w:cs="Calibri"/>
                <w:color w:val="000000"/>
              </w:rPr>
              <w:t>Powell</w:t>
            </w:r>
          </w:p>
        </w:tc>
        <w:tc>
          <w:tcPr>
            <w:tcW w:w="1620" w:type="dxa"/>
            <w:shd w:val="clear" w:color="auto" w:fill="auto"/>
            <w:noWrap/>
            <w:vAlign w:val="bottom"/>
            <w:hideMark/>
          </w:tcPr>
          <w:p w14:paraId="0ABA4A8B" w14:textId="7599905E" w:rsidR="00075891" w:rsidRDefault="00075891" w:rsidP="00075891">
            <w:pPr>
              <w:rPr>
                <w:rFonts w:ascii="Calibri" w:hAnsi="Calibri"/>
                <w:color w:val="000000"/>
              </w:rPr>
            </w:pPr>
            <w:r>
              <w:rPr>
                <w:rFonts w:ascii="Calibri" w:hAnsi="Calibri" w:cs="Calibri"/>
                <w:color w:val="000000"/>
              </w:rPr>
              <w:t>Clinton</w:t>
            </w:r>
          </w:p>
        </w:tc>
        <w:tc>
          <w:tcPr>
            <w:tcW w:w="6210" w:type="dxa"/>
            <w:shd w:val="clear" w:color="auto" w:fill="auto"/>
            <w:noWrap/>
            <w:vAlign w:val="bottom"/>
            <w:hideMark/>
          </w:tcPr>
          <w:p w14:paraId="27CA6A33" w14:textId="1ADB81B1" w:rsidR="00075891" w:rsidRDefault="00075891" w:rsidP="00075891">
            <w:pPr>
              <w:rPr>
                <w:rFonts w:ascii="Calibri" w:hAnsi="Calibri"/>
                <w:color w:val="000000"/>
              </w:rPr>
            </w:pPr>
            <w:r>
              <w:rPr>
                <w:rFonts w:ascii="Calibri" w:hAnsi="Calibri" w:cs="Calibri"/>
                <w:color w:val="000000"/>
              </w:rPr>
              <w:t>Powell Wireless Consulting, LLC</w:t>
            </w:r>
          </w:p>
        </w:tc>
      </w:tr>
      <w:tr w:rsidR="00075891" w14:paraId="7303B53E" w14:textId="77777777" w:rsidTr="00C61BFF">
        <w:trPr>
          <w:trHeight w:val="320"/>
        </w:trPr>
        <w:tc>
          <w:tcPr>
            <w:tcW w:w="1842" w:type="dxa"/>
            <w:shd w:val="clear" w:color="auto" w:fill="auto"/>
            <w:noWrap/>
            <w:vAlign w:val="bottom"/>
            <w:hideMark/>
          </w:tcPr>
          <w:p w14:paraId="3C98D40D" w14:textId="2F13BADA" w:rsidR="00075891" w:rsidRDefault="00075891" w:rsidP="00075891">
            <w:pPr>
              <w:rPr>
                <w:rFonts w:ascii="Calibri" w:hAnsi="Calibri"/>
                <w:color w:val="000000"/>
              </w:rPr>
            </w:pPr>
            <w:r>
              <w:rPr>
                <w:rFonts w:ascii="Calibri" w:hAnsi="Calibri" w:cs="Calibri"/>
                <w:color w:val="000000"/>
              </w:rPr>
              <w:t>Robert</w:t>
            </w:r>
          </w:p>
        </w:tc>
        <w:tc>
          <w:tcPr>
            <w:tcW w:w="1620" w:type="dxa"/>
            <w:shd w:val="clear" w:color="auto" w:fill="auto"/>
            <w:noWrap/>
            <w:vAlign w:val="bottom"/>
            <w:hideMark/>
          </w:tcPr>
          <w:p w14:paraId="4E0BC612" w14:textId="099D4083" w:rsidR="00075891" w:rsidRDefault="00075891" w:rsidP="00075891">
            <w:pPr>
              <w:rPr>
                <w:rFonts w:ascii="Calibri" w:hAnsi="Calibri"/>
                <w:color w:val="000000"/>
              </w:rPr>
            </w:pPr>
            <w:r>
              <w:rPr>
                <w:rFonts w:ascii="Calibri" w:hAnsi="Calibri" w:cs="Calibri"/>
                <w:color w:val="000000"/>
              </w:rPr>
              <w:t>Joerg</w:t>
            </w:r>
          </w:p>
        </w:tc>
        <w:tc>
          <w:tcPr>
            <w:tcW w:w="6210" w:type="dxa"/>
            <w:shd w:val="clear" w:color="auto" w:fill="auto"/>
            <w:noWrap/>
            <w:vAlign w:val="bottom"/>
            <w:hideMark/>
          </w:tcPr>
          <w:p w14:paraId="34BA8817" w14:textId="29E0DF4B" w:rsidR="00075891" w:rsidRDefault="00075891" w:rsidP="00075891">
            <w:pPr>
              <w:rPr>
                <w:rFonts w:ascii="Calibri" w:hAnsi="Calibri"/>
                <w:color w:val="000000"/>
              </w:rPr>
            </w:pPr>
            <w:r>
              <w:rPr>
                <w:rFonts w:ascii="Calibri" w:hAnsi="Calibri" w:cs="Calibri"/>
                <w:color w:val="000000"/>
              </w:rPr>
              <w:t>University of Erlangen-Nuremberg</w:t>
            </w:r>
          </w:p>
        </w:tc>
      </w:tr>
      <w:tr w:rsidR="00075891" w14:paraId="2FE9308E" w14:textId="77777777" w:rsidTr="00C61BFF">
        <w:trPr>
          <w:trHeight w:val="320"/>
        </w:trPr>
        <w:tc>
          <w:tcPr>
            <w:tcW w:w="1842" w:type="dxa"/>
            <w:shd w:val="clear" w:color="auto" w:fill="auto"/>
            <w:noWrap/>
            <w:vAlign w:val="bottom"/>
            <w:hideMark/>
          </w:tcPr>
          <w:p w14:paraId="704CF206" w14:textId="4C2A9E26" w:rsidR="00075891" w:rsidRDefault="00075891" w:rsidP="00075891">
            <w:pPr>
              <w:rPr>
                <w:rFonts w:ascii="Calibri" w:hAnsi="Calibri"/>
                <w:color w:val="000000"/>
              </w:rPr>
            </w:pPr>
            <w:r>
              <w:rPr>
                <w:rFonts w:ascii="Calibri" w:hAnsi="Calibri" w:cs="Calibri"/>
                <w:color w:val="000000"/>
              </w:rPr>
              <w:lastRenderedPageBreak/>
              <w:t>Rolfe</w:t>
            </w:r>
          </w:p>
        </w:tc>
        <w:tc>
          <w:tcPr>
            <w:tcW w:w="1620" w:type="dxa"/>
            <w:shd w:val="clear" w:color="auto" w:fill="auto"/>
            <w:noWrap/>
            <w:vAlign w:val="bottom"/>
            <w:hideMark/>
          </w:tcPr>
          <w:p w14:paraId="52EDBC9A" w14:textId="57BCD752" w:rsidR="00075891" w:rsidRDefault="00075891" w:rsidP="00075891">
            <w:pPr>
              <w:rPr>
                <w:rFonts w:ascii="Calibri" w:hAnsi="Calibri"/>
                <w:color w:val="000000"/>
              </w:rPr>
            </w:pPr>
            <w:r>
              <w:rPr>
                <w:rFonts w:ascii="Calibri" w:hAnsi="Calibri" w:cs="Calibri"/>
                <w:color w:val="000000"/>
              </w:rPr>
              <w:t>Benjamin</w:t>
            </w:r>
          </w:p>
        </w:tc>
        <w:tc>
          <w:tcPr>
            <w:tcW w:w="6210" w:type="dxa"/>
            <w:shd w:val="clear" w:color="auto" w:fill="auto"/>
            <w:noWrap/>
            <w:vAlign w:val="bottom"/>
            <w:hideMark/>
          </w:tcPr>
          <w:p w14:paraId="0569337F" w14:textId="64F9FDD9" w:rsidR="00075891" w:rsidRDefault="00075891" w:rsidP="00075891">
            <w:pPr>
              <w:rPr>
                <w:rFonts w:ascii="Calibri" w:hAnsi="Calibri"/>
                <w:color w:val="000000"/>
              </w:rPr>
            </w:pPr>
            <w:r>
              <w:rPr>
                <w:rFonts w:ascii="Calibri" w:hAnsi="Calibri" w:cs="Calibri"/>
                <w:color w:val="000000"/>
              </w:rPr>
              <w:t>Blind Creek Associates</w:t>
            </w:r>
          </w:p>
        </w:tc>
      </w:tr>
      <w:tr w:rsidR="00075891" w14:paraId="34461BF2" w14:textId="77777777" w:rsidTr="00C61BFF">
        <w:trPr>
          <w:trHeight w:val="320"/>
        </w:trPr>
        <w:tc>
          <w:tcPr>
            <w:tcW w:w="1842" w:type="dxa"/>
            <w:shd w:val="clear" w:color="auto" w:fill="auto"/>
            <w:noWrap/>
            <w:vAlign w:val="bottom"/>
            <w:hideMark/>
          </w:tcPr>
          <w:p w14:paraId="1FF891E0" w14:textId="55C28AD3" w:rsidR="00075891" w:rsidRDefault="00075891" w:rsidP="00075891">
            <w:pPr>
              <w:rPr>
                <w:rFonts w:ascii="Calibri" w:hAnsi="Calibri"/>
                <w:color w:val="000000"/>
              </w:rPr>
            </w:pPr>
            <w:r>
              <w:rPr>
                <w:rFonts w:ascii="Calibri" w:hAnsi="Calibri" w:cs="Calibri"/>
                <w:color w:val="000000"/>
              </w:rPr>
              <w:t>Salazar Cardozo</w:t>
            </w:r>
          </w:p>
        </w:tc>
        <w:tc>
          <w:tcPr>
            <w:tcW w:w="1620" w:type="dxa"/>
            <w:shd w:val="clear" w:color="auto" w:fill="auto"/>
            <w:noWrap/>
            <w:vAlign w:val="bottom"/>
            <w:hideMark/>
          </w:tcPr>
          <w:p w14:paraId="1E01137F" w14:textId="0238A89C" w:rsidR="00075891" w:rsidRDefault="00075891" w:rsidP="00075891">
            <w:pPr>
              <w:rPr>
                <w:rFonts w:ascii="Calibri" w:hAnsi="Calibri"/>
                <w:color w:val="000000"/>
              </w:rPr>
            </w:pPr>
            <w:r>
              <w:rPr>
                <w:rFonts w:ascii="Calibri" w:hAnsi="Calibri" w:cs="Calibri"/>
                <w:color w:val="000000"/>
              </w:rPr>
              <w:t>Ruben E</w:t>
            </w:r>
          </w:p>
        </w:tc>
        <w:tc>
          <w:tcPr>
            <w:tcW w:w="6210" w:type="dxa"/>
            <w:shd w:val="clear" w:color="auto" w:fill="auto"/>
            <w:noWrap/>
            <w:vAlign w:val="bottom"/>
            <w:hideMark/>
          </w:tcPr>
          <w:p w14:paraId="2A55AFCD" w14:textId="3CDA8D48" w:rsidR="00075891" w:rsidRDefault="00075891" w:rsidP="00075891">
            <w:pPr>
              <w:rPr>
                <w:rFonts w:ascii="Calibri" w:hAnsi="Calibri"/>
                <w:color w:val="000000"/>
              </w:rPr>
            </w:pPr>
            <w:proofErr w:type="spellStart"/>
            <w:r>
              <w:rPr>
                <w:rFonts w:ascii="Calibri" w:hAnsi="Calibri" w:cs="Calibri"/>
                <w:color w:val="000000"/>
              </w:rPr>
              <w:t>Landis+Gyr</w:t>
            </w:r>
            <w:proofErr w:type="spellEnd"/>
            <w:r>
              <w:rPr>
                <w:rFonts w:ascii="Calibri" w:hAnsi="Calibri" w:cs="Calibri"/>
                <w:color w:val="000000"/>
              </w:rPr>
              <w:t xml:space="preserve"> AG</w:t>
            </w:r>
          </w:p>
        </w:tc>
      </w:tr>
      <w:tr w:rsidR="00075891" w14:paraId="1C12D75A" w14:textId="77777777" w:rsidTr="00C61BFF">
        <w:trPr>
          <w:trHeight w:val="320"/>
        </w:trPr>
        <w:tc>
          <w:tcPr>
            <w:tcW w:w="1842" w:type="dxa"/>
            <w:shd w:val="clear" w:color="auto" w:fill="auto"/>
            <w:noWrap/>
            <w:vAlign w:val="bottom"/>
            <w:hideMark/>
          </w:tcPr>
          <w:p w14:paraId="00AAEFE7" w14:textId="484E4416" w:rsidR="00075891" w:rsidRDefault="00075891" w:rsidP="00075891">
            <w:pPr>
              <w:rPr>
                <w:rFonts w:ascii="Calibri" w:hAnsi="Calibri"/>
                <w:color w:val="000000"/>
              </w:rPr>
            </w:pPr>
            <w:proofErr w:type="spellStart"/>
            <w:r>
              <w:rPr>
                <w:rFonts w:ascii="Calibri" w:hAnsi="Calibri" w:cs="Calibri"/>
                <w:color w:val="000000"/>
              </w:rPr>
              <w:t>Serafimovski</w:t>
            </w:r>
            <w:proofErr w:type="spellEnd"/>
          </w:p>
        </w:tc>
        <w:tc>
          <w:tcPr>
            <w:tcW w:w="1620" w:type="dxa"/>
            <w:shd w:val="clear" w:color="auto" w:fill="auto"/>
            <w:noWrap/>
            <w:vAlign w:val="bottom"/>
            <w:hideMark/>
          </w:tcPr>
          <w:p w14:paraId="38C2345B" w14:textId="1FB98BD8" w:rsidR="00075891" w:rsidRDefault="00075891" w:rsidP="00075891">
            <w:pPr>
              <w:rPr>
                <w:rFonts w:ascii="Calibri" w:hAnsi="Calibri"/>
                <w:color w:val="000000"/>
              </w:rPr>
            </w:pPr>
            <w:r>
              <w:rPr>
                <w:rFonts w:ascii="Calibri" w:hAnsi="Calibri" w:cs="Calibri"/>
                <w:color w:val="000000"/>
              </w:rPr>
              <w:t>Nikola</w:t>
            </w:r>
          </w:p>
        </w:tc>
        <w:tc>
          <w:tcPr>
            <w:tcW w:w="6210" w:type="dxa"/>
            <w:shd w:val="clear" w:color="auto" w:fill="auto"/>
            <w:noWrap/>
            <w:vAlign w:val="bottom"/>
            <w:hideMark/>
          </w:tcPr>
          <w:p w14:paraId="0D5F4CD2" w14:textId="4931AE3C" w:rsidR="00075891" w:rsidRDefault="00075891" w:rsidP="00075891">
            <w:pPr>
              <w:rPr>
                <w:rFonts w:ascii="Calibri" w:hAnsi="Calibri"/>
                <w:color w:val="000000"/>
              </w:rPr>
            </w:pPr>
            <w:proofErr w:type="spellStart"/>
            <w:r>
              <w:rPr>
                <w:rFonts w:ascii="Calibri" w:hAnsi="Calibri" w:cs="Calibri"/>
                <w:color w:val="000000"/>
              </w:rPr>
              <w:t>pureLiFi</w:t>
            </w:r>
            <w:proofErr w:type="spellEnd"/>
          </w:p>
        </w:tc>
      </w:tr>
      <w:tr w:rsidR="00075891" w14:paraId="37383E77" w14:textId="77777777" w:rsidTr="00C61BFF">
        <w:trPr>
          <w:trHeight w:val="320"/>
        </w:trPr>
        <w:tc>
          <w:tcPr>
            <w:tcW w:w="1842" w:type="dxa"/>
            <w:shd w:val="clear" w:color="auto" w:fill="auto"/>
            <w:noWrap/>
            <w:vAlign w:val="bottom"/>
            <w:hideMark/>
          </w:tcPr>
          <w:p w14:paraId="19DC60FA" w14:textId="2787371D" w:rsidR="00075891" w:rsidRDefault="00075891" w:rsidP="00075891">
            <w:pPr>
              <w:rPr>
                <w:rFonts w:ascii="Calibri" w:hAnsi="Calibri"/>
                <w:color w:val="000000"/>
              </w:rPr>
            </w:pPr>
            <w:proofErr w:type="spellStart"/>
            <w:r>
              <w:rPr>
                <w:rFonts w:ascii="Calibri" w:hAnsi="Calibri" w:cs="Calibri"/>
                <w:color w:val="000000"/>
              </w:rPr>
              <w:t>Serang</w:t>
            </w:r>
            <w:proofErr w:type="spellEnd"/>
          </w:p>
        </w:tc>
        <w:tc>
          <w:tcPr>
            <w:tcW w:w="1620" w:type="dxa"/>
            <w:shd w:val="clear" w:color="auto" w:fill="auto"/>
            <w:noWrap/>
            <w:vAlign w:val="bottom"/>
            <w:hideMark/>
          </w:tcPr>
          <w:p w14:paraId="36812306" w14:textId="5FC5B900" w:rsidR="00075891" w:rsidRDefault="00075891" w:rsidP="00075891">
            <w:pPr>
              <w:rPr>
                <w:rFonts w:ascii="Calibri" w:hAnsi="Calibri"/>
                <w:color w:val="000000"/>
              </w:rPr>
            </w:pPr>
            <w:r>
              <w:rPr>
                <w:rFonts w:ascii="Calibri" w:hAnsi="Calibri" w:cs="Calibri"/>
                <w:color w:val="000000"/>
              </w:rPr>
              <w:t>Daoud</w:t>
            </w:r>
          </w:p>
        </w:tc>
        <w:tc>
          <w:tcPr>
            <w:tcW w:w="6210" w:type="dxa"/>
            <w:shd w:val="clear" w:color="auto" w:fill="auto"/>
            <w:noWrap/>
            <w:vAlign w:val="bottom"/>
            <w:hideMark/>
          </w:tcPr>
          <w:p w14:paraId="13296C9B" w14:textId="0A59DA59" w:rsidR="00075891" w:rsidRDefault="00075891" w:rsidP="00075891">
            <w:pPr>
              <w:rPr>
                <w:rFonts w:ascii="Calibri" w:hAnsi="Calibri"/>
                <w:color w:val="000000"/>
              </w:rPr>
            </w:pPr>
            <w:r>
              <w:rPr>
                <w:rFonts w:ascii="Calibri" w:hAnsi="Calibri" w:cs="Calibri"/>
                <w:color w:val="000000"/>
              </w:rPr>
              <w:t>CML Microcircuits (USA) Inc.</w:t>
            </w:r>
          </w:p>
        </w:tc>
      </w:tr>
      <w:tr w:rsidR="00075891" w14:paraId="69067CA3" w14:textId="77777777" w:rsidTr="00C61BFF">
        <w:trPr>
          <w:trHeight w:val="320"/>
        </w:trPr>
        <w:tc>
          <w:tcPr>
            <w:tcW w:w="1842" w:type="dxa"/>
            <w:shd w:val="clear" w:color="auto" w:fill="auto"/>
            <w:noWrap/>
            <w:vAlign w:val="bottom"/>
            <w:hideMark/>
          </w:tcPr>
          <w:p w14:paraId="03C13200" w14:textId="7032A650" w:rsidR="00075891" w:rsidRDefault="00075891" w:rsidP="00075891">
            <w:pPr>
              <w:rPr>
                <w:rFonts w:ascii="Calibri" w:hAnsi="Calibri"/>
                <w:color w:val="000000"/>
              </w:rPr>
            </w:pPr>
            <w:r>
              <w:rPr>
                <w:rFonts w:ascii="Calibri" w:hAnsi="Calibri" w:cs="Calibri"/>
                <w:color w:val="000000"/>
              </w:rPr>
              <w:t>Shah</w:t>
            </w:r>
          </w:p>
        </w:tc>
        <w:tc>
          <w:tcPr>
            <w:tcW w:w="1620" w:type="dxa"/>
            <w:shd w:val="clear" w:color="auto" w:fill="auto"/>
            <w:noWrap/>
            <w:vAlign w:val="bottom"/>
            <w:hideMark/>
          </w:tcPr>
          <w:p w14:paraId="25A7EA84" w14:textId="7DC39031" w:rsidR="00075891" w:rsidRDefault="00075891" w:rsidP="00075891">
            <w:pPr>
              <w:rPr>
                <w:rFonts w:ascii="Calibri" w:hAnsi="Calibri"/>
                <w:color w:val="000000"/>
              </w:rPr>
            </w:pPr>
            <w:r>
              <w:rPr>
                <w:rFonts w:ascii="Calibri" w:hAnsi="Calibri" w:cs="Calibri"/>
                <w:color w:val="000000"/>
              </w:rPr>
              <w:t>Kunal</w:t>
            </w:r>
          </w:p>
        </w:tc>
        <w:tc>
          <w:tcPr>
            <w:tcW w:w="6210" w:type="dxa"/>
            <w:shd w:val="clear" w:color="auto" w:fill="auto"/>
            <w:noWrap/>
            <w:vAlign w:val="bottom"/>
            <w:hideMark/>
          </w:tcPr>
          <w:p w14:paraId="35DC8C7E" w14:textId="030186B5" w:rsidR="00075891" w:rsidRDefault="00075891" w:rsidP="00075891">
            <w:pPr>
              <w:rPr>
                <w:rFonts w:ascii="Calibri" w:hAnsi="Calibri"/>
                <w:color w:val="000000"/>
              </w:rPr>
            </w:pPr>
            <w:r>
              <w:rPr>
                <w:rFonts w:ascii="Calibri" w:hAnsi="Calibri" w:cs="Calibri"/>
                <w:color w:val="000000"/>
              </w:rPr>
              <w:t>Silver Spring Networks Inc.</w:t>
            </w:r>
          </w:p>
        </w:tc>
      </w:tr>
      <w:tr w:rsidR="00075891" w14:paraId="2DA76409" w14:textId="77777777" w:rsidTr="00C61BFF">
        <w:trPr>
          <w:trHeight w:val="320"/>
        </w:trPr>
        <w:tc>
          <w:tcPr>
            <w:tcW w:w="1842" w:type="dxa"/>
            <w:shd w:val="clear" w:color="auto" w:fill="auto"/>
            <w:noWrap/>
            <w:vAlign w:val="bottom"/>
            <w:hideMark/>
          </w:tcPr>
          <w:p w14:paraId="38E86244" w14:textId="589D9EFE" w:rsidR="00075891" w:rsidRDefault="00075891" w:rsidP="00075891">
            <w:pPr>
              <w:rPr>
                <w:rFonts w:ascii="Calibri" w:hAnsi="Calibri"/>
                <w:color w:val="000000"/>
              </w:rPr>
            </w:pPr>
            <w:r>
              <w:rPr>
                <w:rFonts w:ascii="Calibri" w:hAnsi="Calibri" w:cs="Calibri"/>
                <w:color w:val="000000"/>
              </w:rPr>
              <w:t>Shah</w:t>
            </w:r>
          </w:p>
        </w:tc>
        <w:tc>
          <w:tcPr>
            <w:tcW w:w="1620" w:type="dxa"/>
            <w:shd w:val="clear" w:color="auto" w:fill="auto"/>
            <w:noWrap/>
            <w:vAlign w:val="bottom"/>
            <w:hideMark/>
          </w:tcPr>
          <w:p w14:paraId="460E9781" w14:textId="629B8D33" w:rsidR="00075891" w:rsidRDefault="00075891" w:rsidP="00075891">
            <w:pPr>
              <w:rPr>
                <w:rFonts w:ascii="Calibri" w:hAnsi="Calibri"/>
                <w:color w:val="000000"/>
              </w:rPr>
            </w:pPr>
            <w:r>
              <w:rPr>
                <w:rFonts w:ascii="Calibri" w:hAnsi="Calibri" w:cs="Calibri"/>
                <w:color w:val="000000"/>
              </w:rPr>
              <w:t>Tushar</w:t>
            </w:r>
          </w:p>
        </w:tc>
        <w:tc>
          <w:tcPr>
            <w:tcW w:w="6210" w:type="dxa"/>
            <w:shd w:val="clear" w:color="auto" w:fill="auto"/>
            <w:noWrap/>
            <w:vAlign w:val="bottom"/>
            <w:hideMark/>
          </w:tcPr>
          <w:p w14:paraId="38D710AC" w14:textId="75F67ABA" w:rsidR="00075891" w:rsidRDefault="00075891" w:rsidP="00075891">
            <w:pPr>
              <w:rPr>
                <w:rFonts w:ascii="Calibri" w:hAnsi="Calibri"/>
                <w:color w:val="000000"/>
              </w:rPr>
            </w:pPr>
            <w:r>
              <w:rPr>
                <w:rFonts w:ascii="Calibri" w:hAnsi="Calibri" w:cs="Calibri"/>
                <w:color w:val="000000"/>
              </w:rPr>
              <w:t>Apple, Inc.</w:t>
            </w:r>
          </w:p>
        </w:tc>
      </w:tr>
      <w:tr w:rsidR="00075891" w14:paraId="010E6EF3" w14:textId="77777777" w:rsidTr="00C61BFF">
        <w:trPr>
          <w:trHeight w:val="320"/>
        </w:trPr>
        <w:tc>
          <w:tcPr>
            <w:tcW w:w="1842" w:type="dxa"/>
            <w:shd w:val="clear" w:color="auto" w:fill="auto"/>
            <w:noWrap/>
            <w:vAlign w:val="bottom"/>
            <w:hideMark/>
          </w:tcPr>
          <w:p w14:paraId="09B5870A" w14:textId="24E95F5F" w:rsidR="00075891" w:rsidRDefault="00075891" w:rsidP="00075891">
            <w:pPr>
              <w:rPr>
                <w:rFonts w:ascii="Calibri" w:hAnsi="Calibri"/>
                <w:color w:val="000000"/>
              </w:rPr>
            </w:pPr>
            <w:r>
              <w:rPr>
                <w:rFonts w:ascii="Calibri" w:hAnsi="Calibri" w:cs="Calibri"/>
                <w:color w:val="000000"/>
              </w:rPr>
              <w:t>Stuebing</w:t>
            </w:r>
          </w:p>
        </w:tc>
        <w:tc>
          <w:tcPr>
            <w:tcW w:w="1620" w:type="dxa"/>
            <w:shd w:val="clear" w:color="auto" w:fill="auto"/>
            <w:noWrap/>
            <w:vAlign w:val="bottom"/>
            <w:hideMark/>
          </w:tcPr>
          <w:p w14:paraId="140A2EFA" w14:textId="1CE22DEB" w:rsidR="00075891" w:rsidRDefault="00075891" w:rsidP="00075891">
            <w:pPr>
              <w:rPr>
                <w:rFonts w:ascii="Calibri" w:hAnsi="Calibri"/>
                <w:color w:val="000000"/>
              </w:rPr>
            </w:pPr>
            <w:r>
              <w:rPr>
                <w:rFonts w:ascii="Calibri" w:hAnsi="Calibri" w:cs="Calibri"/>
                <w:color w:val="000000"/>
              </w:rPr>
              <w:t>Gary</w:t>
            </w:r>
          </w:p>
        </w:tc>
        <w:tc>
          <w:tcPr>
            <w:tcW w:w="6210" w:type="dxa"/>
            <w:shd w:val="clear" w:color="auto" w:fill="auto"/>
            <w:noWrap/>
            <w:vAlign w:val="bottom"/>
            <w:hideMark/>
          </w:tcPr>
          <w:p w14:paraId="65B8E3F7" w14:textId="560577A6" w:rsidR="00075891" w:rsidRDefault="00075891" w:rsidP="00075891">
            <w:pPr>
              <w:rPr>
                <w:rFonts w:ascii="Calibri" w:hAnsi="Calibri"/>
                <w:color w:val="000000"/>
              </w:rPr>
            </w:pPr>
            <w:r>
              <w:rPr>
                <w:rFonts w:ascii="Calibri" w:hAnsi="Calibri" w:cs="Calibri"/>
                <w:color w:val="000000"/>
              </w:rPr>
              <w:t>Cisco Systems, Inc.</w:t>
            </w:r>
          </w:p>
        </w:tc>
      </w:tr>
      <w:tr w:rsidR="00075891" w14:paraId="6B2F75E3" w14:textId="77777777" w:rsidTr="00C61BFF">
        <w:trPr>
          <w:trHeight w:val="320"/>
        </w:trPr>
        <w:tc>
          <w:tcPr>
            <w:tcW w:w="1842" w:type="dxa"/>
            <w:shd w:val="clear" w:color="auto" w:fill="auto"/>
            <w:noWrap/>
            <w:vAlign w:val="bottom"/>
            <w:hideMark/>
          </w:tcPr>
          <w:p w14:paraId="21C30931" w14:textId="6C94091B" w:rsidR="00075891" w:rsidRDefault="00075891" w:rsidP="00075891">
            <w:pPr>
              <w:rPr>
                <w:rFonts w:ascii="Calibri" w:hAnsi="Calibri"/>
                <w:color w:val="000000"/>
              </w:rPr>
            </w:pPr>
            <w:r>
              <w:rPr>
                <w:rFonts w:ascii="Calibri" w:hAnsi="Calibri" w:cs="Calibri"/>
                <w:color w:val="000000"/>
              </w:rPr>
              <w:t>Sturek</w:t>
            </w:r>
          </w:p>
        </w:tc>
        <w:tc>
          <w:tcPr>
            <w:tcW w:w="1620" w:type="dxa"/>
            <w:shd w:val="clear" w:color="auto" w:fill="auto"/>
            <w:noWrap/>
            <w:vAlign w:val="bottom"/>
            <w:hideMark/>
          </w:tcPr>
          <w:p w14:paraId="52445705" w14:textId="34D64C17" w:rsidR="00075891" w:rsidRDefault="00075891" w:rsidP="00075891">
            <w:pPr>
              <w:rPr>
                <w:rFonts w:ascii="Calibri" w:hAnsi="Calibri"/>
                <w:color w:val="000000"/>
              </w:rPr>
            </w:pPr>
            <w:r>
              <w:rPr>
                <w:rFonts w:ascii="Calibri" w:hAnsi="Calibri" w:cs="Calibri"/>
                <w:color w:val="000000"/>
              </w:rPr>
              <w:t>Don</w:t>
            </w:r>
          </w:p>
        </w:tc>
        <w:tc>
          <w:tcPr>
            <w:tcW w:w="6210" w:type="dxa"/>
            <w:shd w:val="clear" w:color="auto" w:fill="auto"/>
            <w:noWrap/>
            <w:vAlign w:val="bottom"/>
            <w:hideMark/>
          </w:tcPr>
          <w:p w14:paraId="22CB4554" w14:textId="3E66DD36" w:rsidR="00075891" w:rsidRDefault="00075891" w:rsidP="00075891">
            <w:pPr>
              <w:rPr>
                <w:rFonts w:ascii="Calibri" w:hAnsi="Calibri"/>
                <w:color w:val="000000"/>
              </w:rPr>
            </w:pPr>
            <w:r>
              <w:rPr>
                <w:rFonts w:ascii="Calibri" w:hAnsi="Calibri" w:cs="Calibri"/>
                <w:color w:val="000000"/>
              </w:rPr>
              <w:t>Itron Inc.</w:t>
            </w:r>
          </w:p>
        </w:tc>
      </w:tr>
      <w:tr w:rsidR="00075891" w14:paraId="182E396E" w14:textId="77777777" w:rsidTr="00C61BFF">
        <w:trPr>
          <w:trHeight w:val="320"/>
        </w:trPr>
        <w:tc>
          <w:tcPr>
            <w:tcW w:w="1842" w:type="dxa"/>
            <w:shd w:val="clear" w:color="auto" w:fill="auto"/>
            <w:noWrap/>
            <w:vAlign w:val="bottom"/>
            <w:hideMark/>
          </w:tcPr>
          <w:p w14:paraId="16CA8585" w14:textId="609D49FA" w:rsidR="00075891" w:rsidRDefault="00075891" w:rsidP="00075891">
            <w:pPr>
              <w:rPr>
                <w:rFonts w:ascii="Calibri" w:hAnsi="Calibri"/>
                <w:color w:val="000000"/>
              </w:rPr>
            </w:pPr>
            <w:r>
              <w:rPr>
                <w:rFonts w:ascii="Calibri" w:hAnsi="Calibri" w:cs="Calibri"/>
                <w:color w:val="000000"/>
              </w:rPr>
              <w:t>Suzuki</w:t>
            </w:r>
          </w:p>
        </w:tc>
        <w:tc>
          <w:tcPr>
            <w:tcW w:w="1620" w:type="dxa"/>
            <w:shd w:val="clear" w:color="auto" w:fill="auto"/>
            <w:noWrap/>
            <w:vAlign w:val="bottom"/>
            <w:hideMark/>
          </w:tcPr>
          <w:p w14:paraId="72710320" w14:textId="669F1B55" w:rsidR="00075891" w:rsidRDefault="00075891" w:rsidP="00075891">
            <w:pPr>
              <w:rPr>
                <w:rFonts w:ascii="Calibri" w:hAnsi="Calibri"/>
                <w:color w:val="000000"/>
              </w:rPr>
            </w:pPr>
            <w:proofErr w:type="spellStart"/>
            <w:r>
              <w:rPr>
                <w:rFonts w:ascii="Calibri" w:hAnsi="Calibri" w:cs="Calibri"/>
                <w:color w:val="000000"/>
              </w:rPr>
              <w:t>Takafumi</w:t>
            </w:r>
            <w:proofErr w:type="spellEnd"/>
          </w:p>
        </w:tc>
        <w:tc>
          <w:tcPr>
            <w:tcW w:w="6210" w:type="dxa"/>
            <w:shd w:val="clear" w:color="auto" w:fill="auto"/>
            <w:noWrap/>
            <w:vAlign w:val="bottom"/>
            <w:hideMark/>
          </w:tcPr>
          <w:p w14:paraId="7491CB39" w14:textId="6EFD70BA" w:rsidR="00075891" w:rsidRDefault="00075891" w:rsidP="00075891">
            <w:pPr>
              <w:rPr>
                <w:rFonts w:ascii="Calibri" w:hAnsi="Calibri"/>
                <w:color w:val="000000"/>
              </w:rPr>
            </w:pPr>
            <w:r>
              <w:rPr>
                <w:rFonts w:ascii="Calibri" w:hAnsi="Calibri" w:cs="Calibri"/>
                <w:color w:val="000000"/>
              </w:rPr>
              <w:t>NICT</w:t>
            </w:r>
          </w:p>
        </w:tc>
      </w:tr>
      <w:tr w:rsidR="00075891" w14:paraId="588EA005" w14:textId="77777777" w:rsidTr="00C61BFF">
        <w:trPr>
          <w:trHeight w:val="320"/>
        </w:trPr>
        <w:tc>
          <w:tcPr>
            <w:tcW w:w="1842" w:type="dxa"/>
            <w:shd w:val="clear" w:color="auto" w:fill="auto"/>
            <w:noWrap/>
            <w:vAlign w:val="bottom"/>
            <w:hideMark/>
          </w:tcPr>
          <w:p w14:paraId="405DDDD8" w14:textId="5ADE9B3C" w:rsidR="00075891" w:rsidRDefault="00075891" w:rsidP="00075891">
            <w:pPr>
              <w:rPr>
                <w:rFonts w:ascii="Calibri" w:hAnsi="Calibri"/>
                <w:color w:val="000000"/>
              </w:rPr>
            </w:pPr>
            <w:r>
              <w:rPr>
                <w:rFonts w:ascii="Calibri" w:hAnsi="Calibri" w:cs="Calibri"/>
                <w:color w:val="000000"/>
              </w:rPr>
              <w:t>Tanaka</w:t>
            </w:r>
          </w:p>
        </w:tc>
        <w:tc>
          <w:tcPr>
            <w:tcW w:w="1620" w:type="dxa"/>
            <w:shd w:val="clear" w:color="auto" w:fill="auto"/>
            <w:noWrap/>
            <w:vAlign w:val="bottom"/>
            <w:hideMark/>
          </w:tcPr>
          <w:p w14:paraId="6C1479BD" w14:textId="07689F0D" w:rsidR="00075891" w:rsidRDefault="00075891" w:rsidP="00075891">
            <w:pPr>
              <w:rPr>
                <w:rFonts w:ascii="Calibri" w:hAnsi="Calibri"/>
                <w:color w:val="000000"/>
              </w:rPr>
            </w:pPr>
            <w:r>
              <w:rPr>
                <w:rFonts w:ascii="Calibri" w:hAnsi="Calibri" w:cs="Calibri"/>
                <w:color w:val="000000"/>
              </w:rPr>
              <w:t>Hitoshi</w:t>
            </w:r>
          </w:p>
        </w:tc>
        <w:tc>
          <w:tcPr>
            <w:tcW w:w="6210" w:type="dxa"/>
            <w:shd w:val="clear" w:color="auto" w:fill="auto"/>
            <w:noWrap/>
            <w:vAlign w:val="bottom"/>
            <w:hideMark/>
          </w:tcPr>
          <w:p w14:paraId="688F326E" w14:textId="4E69DA7B" w:rsidR="00075891" w:rsidRDefault="00075891" w:rsidP="00075891">
            <w:pPr>
              <w:rPr>
                <w:rFonts w:ascii="Calibri" w:hAnsi="Calibri"/>
                <w:color w:val="000000"/>
              </w:rPr>
            </w:pPr>
            <w:r>
              <w:rPr>
                <w:rFonts w:ascii="Calibri" w:hAnsi="Calibri" w:cs="Calibri"/>
                <w:color w:val="000000"/>
              </w:rPr>
              <w:t>LAPIS Semiconductor Co., Ltd</w:t>
            </w:r>
          </w:p>
        </w:tc>
      </w:tr>
      <w:tr w:rsidR="00075891" w14:paraId="7C62C099" w14:textId="77777777" w:rsidTr="00C61BFF">
        <w:trPr>
          <w:trHeight w:val="320"/>
        </w:trPr>
        <w:tc>
          <w:tcPr>
            <w:tcW w:w="1842" w:type="dxa"/>
            <w:shd w:val="clear" w:color="auto" w:fill="auto"/>
            <w:noWrap/>
            <w:vAlign w:val="bottom"/>
            <w:hideMark/>
          </w:tcPr>
          <w:p w14:paraId="729DB588" w14:textId="762564E5" w:rsidR="00075891" w:rsidRDefault="00075891" w:rsidP="00075891">
            <w:pPr>
              <w:rPr>
                <w:rFonts w:ascii="Calibri" w:hAnsi="Calibri"/>
                <w:color w:val="000000"/>
              </w:rPr>
            </w:pPr>
            <w:r>
              <w:rPr>
                <w:rFonts w:ascii="Calibri" w:hAnsi="Calibri" w:cs="Calibri"/>
                <w:color w:val="000000"/>
              </w:rPr>
              <w:t>Toda</w:t>
            </w:r>
          </w:p>
        </w:tc>
        <w:tc>
          <w:tcPr>
            <w:tcW w:w="1620" w:type="dxa"/>
            <w:shd w:val="clear" w:color="auto" w:fill="auto"/>
            <w:noWrap/>
            <w:vAlign w:val="bottom"/>
            <w:hideMark/>
          </w:tcPr>
          <w:p w14:paraId="274A1AD1" w14:textId="781AEC8C" w:rsidR="00075891" w:rsidRDefault="00075891" w:rsidP="00075891">
            <w:pPr>
              <w:rPr>
                <w:rFonts w:ascii="Calibri" w:hAnsi="Calibri"/>
                <w:color w:val="000000"/>
              </w:rPr>
            </w:pPr>
            <w:r>
              <w:rPr>
                <w:rFonts w:ascii="Calibri" w:hAnsi="Calibri" w:cs="Calibri"/>
                <w:color w:val="000000"/>
              </w:rPr>
              <w:t>Hiroyuki</w:t>
            </w:r>
          </w:p>
        </w:tc>
        <w:tc>
          <w:tcPr>
            <w:tcW w:w="6210" w:type="dxa"/>
            <w:shd w:val="clear" w:color="auto" w:fill="auto"/>
            <w:noWrap/>
            <w:vAlign w:val="bottom"/>
            <w:hideMark/>
          </w:tcPr>
          <w:p w14:paraId="60F399DE" w14:textId="405F7149" w:rsidR="00075891" w:rsidRDefault="00075891" w:rsidP="00075891">
            <w:pPr>
              <w:rPr>
                <w:rFonts w:ascii="Calibri" w:hAnsi="Calibri"/>
                <w:color w:val="000000"/>
              </w:rPr>
            </w:pPr>
            <w:r>
              <w:rPr>
                <w:rFonts w:ascii="Calibri" w:hAnsi="Calibri" w:cs="Calibri"/>
                <w:color w:val="000000"/>
              </w:rPr>
              <w:t>LAPIS Semiconductor Co., Ltd</w:t>
            </w:r>
          </w:p>
        </w:tc>
      </w:tr>
      <w:tr w:rsidR="00075891" w14:paraId="3F7CA616" w14:textId="77777777" w:rsidTr="00C61BFF">
        <w:trPr>
          <w:trHeight w:val="320"/>
        </w:trPr>
        <w:tc>
          <w:tcPr>
            <w:tcW w:w="1842" w:type="dxa"/>
            <w:shd w:val="clear" w:color="auto" w:fill="auto"/>
            <w:noWrap/>
            <w:vAlign w:val="bottom"/>
            <w:hideMark/>
          </w:tcPr>
          <w:p w14:paraId="73839D72" w14:textId="4A00E2A3" w:rsidR="00075891" w:rsidRDefault="00075891" w:rsidP="00075891">
            <w:pPr>
              <w:rPr>
                <w:rFonts w:ascii="Calibri" w:hAnsi="Calibri"/>
                <w:color w:val="000000"/>
              </w:rPr>
            </w:pPr>
            <w:r>
              <w:rPr>
                <w:rFonts w:ascii="Calibri" w:hAnsi="Calibri" w:cs="Calibri"/>
                <w:color w:val="000000"/>
              </w:rPr>
              <w:t>Verso</w:t>
            </w:r>
          </w:p>
        </w:tc>
        <w:tc>
          <w:tcPr>
            <w:tcW w:w="1620" w:type="dxa"/>
            <w:shd w:val="clear" w:color="auto" w:fill="auto"/>
            <w:noWrap/>
            <w:vAlign w:val="bottom"/>
            <w:hideMark/>
          </w:tcPr>
          <w:p w14:paraId="1B3C25F6" w14:textId="6207ECBA" w:rsidR="00075891" w:rsidRDefault="00075891" w:rsidP="00075891">
            <w:pPr>
              <w:rPr>
                <w:rFonts w:ascii="Calibri" w:hAnsi="Calibri"/>
                <w:color w:val="000000"/>
              </w:rPr>
            </w:pPr>
            <w:r>
              <w:rPr>
                <w:rFonts w:ascii="Calibri" w:hAnsi="Calibri" w:cs="Calibri"/>
                <w:color w:val="000000"/>
              </w:rPr>
              <w:t>Billy</w:t>
            </w:r>
          </w:p>
        </w:tc>
        <w:tc>
          <w:tcPr>
            <w:tcW w:w="6210" w:type="dxa"/>
            <w:shd w:val="clear" w:color="auto" w:fill="auto"/>
            <w:noWrap/>
            <w:vAlign w:val="bottom"/>
            <w:hideMark/>
          </w:tcPr>
          <w:p w14:paraId="6D891878" w14:textId="6CE88B40" w:rsidR="00075891" w:rsidRDefault="00075891" w:rsidP="00075891">
            <w:pPr>
              <w:rPr>
                <w:rFonts w:ascii="Calibri" w:hAnsi="Calibri"/>
                <w:color w:val="000000"/>
              </w:rPr>
            </w:pPr>
            <w:r>
              <w:rPr>
                <w:rFonts w:ascii="Calibri" w:hAnsi="Calibri" w:cs="Calibri"/>
                <w:color w:val="000000"/>
              </w:rPr>
              <w:t>DecaWave</w:t>
            </w:r>
          </w:p>
        </w:tc>
      </w:tr>
      <w:tr w:rsidR="00075891" w14:paraId="640037B7" w14:textId="77777777" w:rsidTr="00C61BFF">
        <w:trPr>
          <w:trHeight w:val="320"/>
        </w:trPr>
        <w:tc>
          <w:tcPr>
            <w:tcW w:w="1842" w:type="dxa"/>
            <w:shd w:val="clear" w:color="auto" w:fill="auto"/>
            <w:noWrap/>
            <w:vAlign w:val="bottom"/>
            <w:hideMark/>
          </w:tcPr>
          <w:p w14:paraId="2BFC6273" w14:textId="2FC3B66A" w:rsidR="00075891" w:rsidRDefault="00075891" w:rsidP="00075891">
            <w:pPr>
              <w:rPr>
                <w:rFonts w:ascii="Calibri" w:hAnsi="Calibri"/>
                <w:color w:val="000000"/>
              </w:rPr>
            </w:pPr>
            <w:r>
              <w:rPr>
                <w:rFonts w:ascii="Calibri" w:hAnsi="Calibri" w:cs="Calibri"/>
                <w:color w:val="000000"/>
              </w:rPr>
              <w:t>Wechsler</w:t>
            </w:r>
          </w:p>
        </w:tc>
        <w:tc>
          <w:tcPr>
            <w:tcW w:w="1620" w:type="dxa"/>
            <w:shd w:val="clear" w:color="auto" w:fill="auto"/>
            <w:noWrap/>
            <w:vAlign w:val="bottom"/>
            <w:hideMark/>
          </w:tcPr>
          <w:p w14:paraId="0C59A20F" w14:textId="7CF6A27B" w:rsidR="00075891" w:rsidRDefault="00075891" w:rsidP="00075891">
            <w:pPr>
              <w:rPr>
                <w:rFonts w:ascii="Calibri" w:hAnsi="Calibri"/>
                <w:color w:val="000000"/>
              </w:rPr>
            </w:pPr>
            <w:r>
              <w:rPr>
                <w:rFonts w:ascii="Calibri" w:hAnsi="Calibri" w:cs="Calibri"/>
                <w:color w:val="000000"/>
              </w:rPr>
              <w:t>Johannes</w:t>
            </w:r>
          </w:p>
        </w:tc>
        <w:tc>
          <w:tcPr>
            <w:tcW w:w="6210" w:type="dxa"/>
            <w:shd w:val="clear" w:color="auto" w:fill="auto"/>
            <w:noWrap/>
            <w:vAlign w:val="bottom"/>
            <w:hideMark/>
          </w:tcPr>
          <w:p w14:paraId="65AAC97A" w14:textId="2EF10EF4" w:rsidR="00075891" w:rsidRDefault="00075891" w:rsidP="00075891">
            <w:pPr>
              <w:rPr>
                <w:rFonts w:ascii="Calibri" w:hAnsi="Calibri"/>
                <w:color w:val="000000"/>
              </w:rPr>
            </w:pPr>
            <w:r>
              <w:rPr>
                <w:rFonts w:ascii="Calibri" w:hAnsi="Calibri" w:cs="Calibri"/>
                <w:color w:val="000000"/>
              </w:rPr>
              <w:t>Fraunhofer Institute for Integrated Circuits IIS</w:t>
            </w:r>
          </w:p>
        </w:tc>
      </w:tr>
      <w:tr w:rsidR="00075891" w14:paraId="5EB57275" w14:textId="77777777" w:rsidTr="00C61BFF">
        <w:trPr>
          <w:trHeight w:val="320"/>
        </w:trPr>
        <w:tc>
          <w:tcPr>
            <w:tcW w:w="1842" w:type="dxa"/>
            <w:shd w:val="clear" w:color="auto" w:fill="auto"/>
            <w:noWrap/>
            <w:vAlign w:val="bottom"/>
            <w:hideMark/>
          </w:tcPr>
          <w:p w14:paraId="776664FB" w14:textId="12720E03" w:rsidR="00075891" w:rsidRDefault="00075891" w:rsidP="00075891">
            <w:pPr>
              <w:rPr>
                <w:rFonts w:ascii="Calibri" w:hAnsi="Calibri"/>
                <w:color w:val="000000"/>
              </w:rPr>
            </w:pPr>
            <w:r>
              <w:rPr>
                <w:rFonts w:ascii="Calibri" w:hAnsi="Calibri" w:cs="Calibri"/>
                <w:color w:val="000000"/>
              </w:rPr>
              <w:t>Yang</w:t>
            </w:r>
          </w:p>
        </w:tc>
        <w:tc>
          <w:tcPr>
            <w:tcW w:w="1620" w:type="dxa"/>
            <w:shd w:val="clear" w:color="auto" w:fill="auto"/>
            <w:noWrap/>
            <w:vAlign w:val="bottom"/>
            <w:hideMark/>
          </w:tcPr>
          <w:p w14:paraId="2E3CFAE7" w14:textId="03EC1E4D" w:rsidR="00075891" w:rsidRDefault="00075891" w:rsidP="00075891">
            <w:pPr>
              <w:rPr>
                <w:rFonts w:ascii="Calibri" w:hAnsi="Calibri"/>
                <w:color w:val="000000"/>
              </w:rPr>
            </w:pPr>
            <w:r>
              <w:rPr>
                <w:rFonts w:ascii="Calibri" w:hAnsi="Calibri" w:cs="Calibri"/>
                <w:color w:val="000000"/>
              </w:rPr>
              <w:t>Shang-</w:t>
            </w:r>
            <w:proofErr w:type="spellStart"/>
            <w:r>
              <w:rPr>
                <w:rFonts w:ascii="Calibri" w:hAnsi="Calibri" w:cs="Calibri"/>
                <w:color w:val="000000"/>
              </w:rPr>
              <w:t>Te</w:t>
            </w:r>
            <w:proofErr w:type="spellEnd"/>
          </w:p>
        </w:tc>
        <w:tc>
          <w:tcPr>
            <w:tcW w:w="6210" w:type="dxa"/>
            <w:shd w:val="clear" w:color="auto" w:fill="auto"/>
            <w:noWrap/>
            <w:vAlign w:val="bottom"/>
            <w:hideMark/>
          </w:tcPr>
          <w:p w14:paraId="7472445C" w14:textId="541C491B" w:rsidR="00075891" w:rsidRDefault="00075891" w:rsidP="00075891">
            <w:pPr>
              <w:rPr>
                <w:rFonts w:ascii="Calibri" w:hAnsi="Calibri"/>
                <w:color w:val="000000"/>
              </w:rPr>
            </w:pPr>
            <w:r>
              <w:rPr>
                <w:rFonts w:ascii="Calibri" w:hAnsi="Calibri" w:cs="Calibri"/>
                <w:color w:val="000000"/>
              </w:rPr>
              <w:t>Apple, Inc.</w:t>
            </w:r>
          </w:p>
        </w:tc>
      </w:tr>
      <w:tr w:rsidR="00075891" w14:paraId="270C447E" w14:textId="77777777" w:rsidTr="00C61BFF">
        <w:trPr>
          <w:trHeight w:val="320"/>
        </w:trPr>
        <w:tc>
          <w:tcPr>
            <w:tcW w:w="1842" w:type="dxa"/>
            <w:shd w:val="clear" w:color="auto" w:fill="auto"/>
            <w:noWrap/>
            <w:vAlign w:val="bottom"/>
            <w:hideMark/>
          </w:tcPr>
          <w:p w14:paraId="71F4E837" w14:textId="548C7D8C" w:rsidR="00075891" w:rsidRDefault="00075891" w:rsidP="00075891">
            <w:pPr>
              <w:rPr>
                <w:rFonts w:ascii="Calibri" w:hAnsi="Calibri"/>
                <w:color w:val="000000"/>
              </w:rPr>
            </w:pPr>
            <w:r>
              <w:rPr>
                <w:rFonts w:ascii="Calibri" w:hAnsi="Calibri" w:cs="Calibri"/>
                <w:color w:val="000000"/>
              </w:rPr>
              <w:t>Yee</w:t>
            </w:r>
          </w:p>
        </w:tc>
        <w:tc>
          <w:tcPr>
            <w:tcW w:w="1620" w:type="dxa"/>
            <w:shd w:val="clear" w:color="auto" w:fill="auto"/>
            <w:noWrap/>
            <w:vAlign w:val="bottom"/>
            <w:hideMark/>
          </w:tcPr>
          <w:p w14:paraId="5B7D6D88" w14:textId="5924D1D6" w:rsidR="00075891" w:rsidRDefault="00075891" w:rsidP="00075891">
            <w:pPr>
              <w:rPr>
                <w:rFonts w:ascii="Calibri" w:hAnsi="Calibri"/>
                <w:color w:val="000000"/>
              </w:rPr>
            </w:pPr>
            <w:r>
              <w:rPr>
                <w:rFonts w:ascii="Calibri" w:hAnsi="Calibri" w:cs="Calibri"/>
                <w:color w:val="000000"/>
              </w:rPr>
              <w:t>Peter</w:t>
            </w:r>
          </w:p>
        </w:tc>
        <w:tc>
          <w:tcPr>
            <w:tcW w:w="6210" w:type="dxa"/>
            <w:shd w:val="clear" w:color="auto" w:fill="auto"/>
            <w:noWrap/>
            <w:vAlign w:val="bottom"/>
            <w:hideMark/>
          </w:tcPr>
          <w:p w14:paraId="75DFD571" w14:textId="42FE419C" w:rsidR="00075891" w:rsidRDefault="00075891" w:rsidP="00075891">
            <w:pPr>
              <w:rPr>
                <w:rFonts w:ascii="Calibri" w:hAnsi="Calibri"/>
                <w:color w:val="000000"/>
              </w:rPr>
            </w:pPr>
            <w:r>
              <w:rPr>
                <w:rFonts w:ascii="Calibri" w:hAnsi="Calibri" w:cs="Calibri"/>
                <w:color w:val="000000"/>
              </w:rPr>
              <w:t>NSA-CSD</w:t>
            </w:r>
          </w:p>
        </w:tc>
      </w:tr>
    </w:tbl>
    <w:p w14:paraId="4ABB5076" w14:textId="77777777" w:rsidR="002F28FF" w:rsidRPr="00664E7D" w:rsidRDefault="002F28FF" w:rsidP="00C61BFF">
      <w:pPr>
        <w:rPr>
          <w:rFonts w:ascii="Arial" w:hAnsi="Arial" w:cs="Arial"/>
          <w:sz w:val="16"/>
          <w:szCs w:val="16"/>
        </w:rPr>
      </w:pPr>
    </w:p>
    <w:sectPr w:rsidR="002F28FF" w:rsidRPr="00664E7D"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019CC" w14:textId="77777777" w:rsidR="00E84E8F" w:rsidRDefault="00E84E8F">
      <w:r>
        <w:separator/>
      </w:r>
    </w:p>
  </w:endnote>
  <w:endnote w:type="continuationSeparator" w:id="0">
    <w:p w14:paraId="746CAA3F" w14:textId="77777777" w:rsidR="00E84E8F" w:rsidRDefault="00E8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6B212B35" w:rsidR="00C61BFF" w:rsidRDefault="00C61BF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Kinney Consulting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C61BFF" w:rsidRDefault="00C61BF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FC704" w14:textId="77777777" w:rsidR="00E84E8F" w:rsidRDefault="00E84E8F">
      <w:r>
        <w:separator/>
      </w:r>
    </w:p>
  </w:footnote>
  <w:footnote w:type="continuationSeparator" w:id="0">
    <w:p w14:paraId="66010652" w14:textId="77777777" w:rsidR="00E84E8F" w:rsidRDefault="00E8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19C71D6E" w:rsidR="00C61BFF" w:rsidRDefault="00C61BF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C62EF">
      <w:rPr>
        <w:b/>
        <w:noProof/>
        <w:sz w:val="28"/>
      </w:rPr>
      <w:t>September,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3E00F9">
      <w:rPr>
        <w:b/>
        <w:sz w:val="28"/>
      </w:rPr>
      <w:t>&lt;15-20-0259-01-0000&gt;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C61BFF" w:rsidRDefault="00C61BF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8064E8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9"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16"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23"/>
  </w:num>
  <w:num w:numId="2">
    <w:abstractNumId w:val="1"/>
  </w:num>
  <w:num w:numId="3">
    <w:abstractNumId w:val="27"/>
  </w:num>
  <w:num w:numId="4">
    <w:abstractNumId w:val="15"/>
  </w:num>
  <w:num w:numId="5">
    <w:abstractNumId w:val="9"/>
  </w:num>
  <w:num w:numId="6">
    <w:abstractNumId w:val="14"/>
  </w:num>
  <w:num w:numId="7">
    <w:abstractNumId w:val="19"/>
  </w:num>
  <w:num w:numId="8">
    <w:abstractNumId w:val="7"/>
  </w:num>
  <w:num w:numId="9">
    <w:abstractNumId w:val="26"/>
  </w:num>
  <w:num w:numId="10">
    <w:abstractNumId w:val="3"/>
  </w:num>
  <w:num w:numId="11">
    <w:abstractNumId w:val="13"/>
  </w:num>
  <w:num w:numId="12">
    <w:abstractNumId w:val="18"/>
  </w:num>
  <w:num w:numId="13">
    <w:abstractNumId w:val="16"/>
  </w:num>
  <w:num w:numId="14">
    <w:abstractNumId w:val="20"/>
  </w:num>
  <w:num w:numId="15">
    <w:abstractNumId w:val="8"/>
  </w:num>
  <w:num w:numId="16">
    <w:abstractNumId w:val="25"/>
  </w:num>
  <w:num w:numId="17">
    <w:abstractNumId w:val="24"/>
  </w:num>
  <w:num w:numId="18">
    <w:abstractNumId w:val="11"/>
  </w:num>
  <w:num w:numId="19">
    <w:abstractNumId w:val="0"/>
  </w:num>
  <w:num w:numId="20">
    <w:abstractNumId w:val="6"/>
  </w:num>
  <w:num w:numId="21">
    <w:abstractNumId w:val="5"/>
  </w:num>
  <w:num w:numId="22">
    <w:abstractNumId w:val="17"/>
  </w:num>
  <w:num w:numId="23">
    <w:abstractNumId w:val="21"/>
  </w:num>
  <w:num w:numId="24">
    <w:abstractNumId w:val="22"/>
  </w:num>
  <w:num w:numId="25">
    <w:abstractNumId w:val="2"/>
  </w:num>
  <w:num w:numId="26">
    <w:abstractNumId w:val="4"/>
  </w:num>
  <w:num w:numId="27">
    <w:abstractNumId w:val="10"/>
  </w:num>
  <w:num w:numId="2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activeWritingStyle w:appName="MSWord" w:lang="en-US" w:vendorID="64" w:dllVersion="6" w:nlCheck="1" w:checkStyle="1"/>
  <w:activeWritingStyle w:appName="MSWord" w:lang="en-US" w:vendorID="64" w:dllVersion="4096" w:nlCheck="1" w:checkStyle="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5E21"/>
    <w:rsid w:val="000079D3"/>
    <w:rsid w:val="000127EE"/>
    <w:rsid w:val="00013402"/>
    <w:rsid w:val="00014E0D"/>
    <w:rsid w:val="0001500C"/>
    <w:rsid w:val="0001655A"/>
    <w:rsid w:val="000214EC"/>
    <w:rsid w:val="00025E95"/>
    <w:rsid w:val="00030919"/>
    <w:rsid w:val="00034B98"/>
    <w:rsid w:val="00034C0E"/>
    <w:rsid w:val="00035EAE"/>
    <w:rsid w:val="000361F1"/>
    <w:rsid w:val="00036D98"/>
    <w:rsid w:val="00036E1B"/>
    <w:rsid w:val="0004052B"/>
    <w:rsid w:val="00041030"/>
    <w:rsid w:val="0004294F"/>
    <w:rsid w:val="000462FF"/>
    <w:rsid w:val="000502FA"/>
    <w:rsid w:val="000509F4"/>
    <w:rsid w:val="0005193E"/>
    <w:rsid w:val="00052B72"/>
    <w:rsid w:val="000532CD"/>
    <w:rsid w:val="00055FE3"/>
    <w:rsid w:val="00066A66"/>
    <w:rsid w:val="00070B37"/>
    <w:rsid w:val="00071A35"/>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65BE"/>
    <w:rsid w:val="0009684C"/>
    <w:rsid w:val="0009687F"/>
    <w:rsid w:val="00097E4B"/>
    <w:rsid w:val="000A18CC"/>
    <w:rsid w:val="000A214B"/>
    <w:rsid w:val="000A22FA"/>
    <w:rsid w:val="000A7FE6"/>
    <w:rsid w:val="000B0338"/>
    <w:rsid w:val="000B111A"/>
    <w:rsid w:val="000B1D26"/>
    <w:rsid w:val="000B33A5"/>
    <w:rsid w:val="000B6349"/>
    <w:rsid w:val="000B6FF5"/>
    <w:rsid w:val="000B7881"/>
    <w:rsid w:val="000C0EB4"/>
    <w:rsid w:val="000C1EA6"/>
    <w:rsid w:val="000C51C1"/>
    <w:rsid w:val="000C5635"/>
    <w:rsid w:val="000C5DBF"/>
    <w:rsid w:val="000C62EF"/>
    <w:rsid w:val="000C68F6"/>
    <w:rsid w:val="000D1EB0"/>
    <w:rsid w:val="000D7EEA"/>
    <w:rsid w:val="000E0341"/>
    <w:rsid w:val="000E1F68"/>
    <w:rsid w:val="000E252E"/>
    <w:rsid w:val="000E3FC4"/>
    <w:rsid w:val="000E3FD8"/>
    <w:rsid w:val="000E408A"/>
    <w:rsid w:val="000E4432"/>
    <w:rsid w:val="000E62BF"/>
    <w:rsid w:val="000E6664"/>
    <w:rsid w:val="000F0C73"/>
    <w:rsid w:val="000F1F49"/>
    <w:rsid w:val="000F32BC"/>
    <w:rsid w:val="000F39DD"/>
    <w:rsid w:val="000F3DA4"/>
    <w:rsid w:val="000F404F"/>
    <w:rsid w:val="00101CA2"/>
    <w:rsid w:val="00103A35"/>
    <w:rsid w:val="0010436E"/>
    <w:rsid w:val="001048AD"/>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465F"/>
    <w:rsid w:val="00134B8D"/>
    <w:rsid w:val="00134C53"/>
    <w:rsid w:val="00137570"/>
    <w:rsid w:val="00140C91"/>
    <w:rsid w:val="00144F8A"/>
    <w:rsid w:val="001475F8"/>
    <w:rsid w:val="00147C33"/>
    <w:rsid w:val="001505BB"/>
    <w:rsid w:val="00150C2D"/>
    <w:rsid w:val="001521DE"/>
    <w:rsid w:val="0015381A"/>
    <w:rsid w:val="001557B1"/>
    <w:rsid w:val="00155C74"/>
    <w:rsid w:val="0015657F"/>
    <w:rsid w:val="0015767E"/>
    <w:rsid w:val="00160963"/>
    <w:rsid w:val="00161E37"/>
    <w:rsid w:val="00164D9A"/>
    <w:rsid w:val="001711E1"/>
    <w:rsid w:val="00171570"/>
    <w:rsid w:val="0017182F"/>
    <w:rsid w:val="0017404B"/>
    <w:rsid w:val="00174058"/>
    <w:rsid w:val="001761C1"/>
    <w:rsid w:val="001764C7"/>
    <w:rsid w:val="00177051"/>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A69FD"/>
    <w:rsid w:val="001B03B0"/>
    <w:rsid w:val="001B066F"/>
    <w:rsid w:val="001B46C1"/>
    <w:rsid w:val="001B4BB7"/>
    <w:rsid w:val="001B5AC3"/>
    <w:rsid w:val="001B7612"/>
    <w:rsid w:val="001C0F84"/>
    <w:rsid w:val="001C22F3"/>
    <w:rsid w:val="001C34BA"/>
    <w:rsid w:val="001C3A46"/>
    <w:rsid w:val="001C4FC3"/>
    <w:rsid w:val="001C6EC2"/>
    <w:rsid w:val="001D1687"/>
    <w:rsid w:val="001D3206"/>
    <w:rsid w:val="001D4305"/>
    <w:rsid w:val="001D4AB9"/>
    <w:rsid w:val="001D54A3"/>
    <w:rsid w:val="001D6239"/>
    <w:rsid w:val="001D76ED"/>
    <w:rsid w:val="001D7B03"/>
    <w:rsid w:val="001E484E"/>
    <w:rsid w:val="001F1843"/>
    <w:rsid w:val="001F1A0A"/>
    <w:rsid w:val="001F20A2"/>
    <w:rsid w:val="001F44EC"/>
    <w:rsid w:val="001F64E5"/>
    <w:rsid w:val="001F739D"/>
    <w:rsid w:val="001F7EB9"/>
    <w:rsid w:val="0020041D"/>
    <w:rsid w:val="00200A41"/>
    <w:rsid w:val="00203F83"/>
    <w:rsid w:val="00205055"/>
    <w:rsid w:val="0021134D"/>
    <w:rsid w:val="0021204F"/>
    <w:rsid w:val="00214A8E"/>
    <w:rsid w:val="00214BD5"/>
    <w:rsid w:val="002152BB"/>
    <w:rsid w:val="00215691"/>
    <w:rsid w:val="00215AAA"/>
    <w:rsid w:val="00215CAD"/>
    <w:rsid w:val="00216CBA"/>
    <w:rsid w:val="0022065F"/>
    <w:rsid w:val="00221836"/>
    <w:rsid w:val="002227E8"/>
    <w:rsid w:val="00223A70"/>
    <w:rsid w:val="00224423"/>
    <w:rsid w:val="002346DC"/>
    <w:rsid w:val="00240108"/>
    <w:rsid w:val="00241264"/>
    <w:rsid w:val="00241848"/>
    <w:rsid w:val="00242AE4"/>
    <w:rsid w:val="00242F15"/>
    <w:rsid w:val="00244ABB"/>
    <w:rsid w:val="00253AB4"/>
    <w:rsid w:val="002565BB"/>
    <w:rsid w:val="00262CC3"/>
    <w:rsid w:val="0026402B"/>
    <w:rsid w:val="00264F73"/>
    <w:rsid w:val="002656BD"/>
    <w:rsid w:val="00270E74"/>
    <w:rsid w:val="00273ABF"/>
    <w:rsid w:val="0027507F"/>
    <w:rsid w:val="0027512C"/>
    <w:rsid w:val="002754E0"/>
    <w:rsid w:val="00275B5A"/>
    <w:rsid w:val="002767AF"/>
    <w:rsid w:val="00276C99"/>
    <w:rsid w:val="00277279"/>
    <w:rsid w:val="002802D2"/>
    <w:rsid w:val="002838B3"/>
    <w:rsid w:val="0028524D"/>
    <w:rsid w:val="002863FD"/>
    <w:rsid w:val="0028742D"/>
    <w:rsid w:val="00290698"/>
    <w:rsid w:val="00291870"/>
    <w:rsid w:val="00291AD0"/>
    <w:rsid w:val="00292E19"/>
    <w:rsid w:val="0029335C"/>
    <w:rsid w:val="00297F75"/>
    <w:rsid w:val="002A1185"/>
    <w:rsid w:val="002A1CC9"/>
    <w:rsid w:val="002A2F3C"/>
    <w:rsid w:val="002A516D"/>
    <w:rsid w:val="002A5B60"/>
    <w:rsid w:val="002A719F"/>
    <w:rsid w:val="002B17F2"/>
    <w:rsid w:val="002B1ABE"/>
    <w:rsid w:val="002B2960"/>
    <w:rsid w:val="002B2FB8"/>
    <w:rsid w:val="002B4869"/>
    <w:rsid w:val="002B75C5"/>
    <w:rsid w:val="002B7674"/>
    <w:rsid w:val="002C12E4"/>
    <w:rsid w:val="002C2640"/>
    <w:rsid w:val="002C3F82"/>
    <w:rsid w:val="002C4A60"/>
    <w:rsid w:val="002C60C3"/>
    <w:rsid w:val="002C6681"/>
    <w:rsid w:val="002C7536"/>
    <w:rsid w:val="002D12EF"/>
    <w:rsid w:val="002D2117"/>
    <w:rsid w:val="002D64DC"/>
    <w:rsid w:val="002D67DB"/>
    <w:rsid w:val="002E1811"/>
    <w:rsid w:val="002E2F00"/>
    <w:rsid w:val="002E3469"/>
    <w:rsid w:val="002E4388"/>
    <w:rsid w:val="002E4C65"/>
    <w:rsid w:val="002E4FCA"/>
    <w:rsid w:val="002E579F"/>
    <w:rsid w:val="002F09DE"/>
    <w:rsid w:val="002F1573"/>
    <w:rsid w:val="002F15EB"/>
    <w:rsid w:val="002F28FF"/>
    <w:rsid w:val="002F58CC"/>
    <w:rsid w:val="002F61CE"/>
    <w:rsid w:val="002F6B96"/>
    <w:rsid w:val="002F7237"/>
    <w:rsid w:val="002F7384"/>
    <w:rsid w:val="00302259"/>
    <w:rsid w:val="00302BD5"/>
    <w:rsid w:val="00302CEF"/>
    <w:rsid w:val="00303D30"/>
    <w:rsid w:val="00304FA8"/>
    <w:rsid w:val="003053D7"/>
    <w:rsid w:val="003067F9"/>
    <w:rsid w:val="00307C01"/>
    <w:rsid w:val="00310CCE"/>
    <w:rsid w:val="003179F7"/>
    <w:rsid w:val="00317F78"/>
    <w:rsid w:val="00320124"/>
    <w:rsid w:val="00326D3F"/>
    <w:rsid w:val="00327C5A"/>
    <w:rsid w:val="00330F26"/>
    <w:rsid w:val="00331D42"/>
    <w:rsid w:val="00333147"/>
    <w:rsid w:val="00334175"/>
    <w:rsid w:val="0033547F"/>
    <w:rsid w:val="003357A7"/>
    <w:rsid w:val="003360E4"/>
    <w:rsid w:val="00340ACA"/>
    <w:rsid w:val="00340D17"/>
    <w:rsid w:val="00340EA4"/>
    <w:rsid w:val="00340FFA"/>
    <w:rsid w:val="00343385"/>
    <w:rsid w:val="00343B8F"/>
    <w:rsid w:val="0034577A"/>
    <w:rsid w:val="00346D02"/>
    <w:rsid w:val="0035099A"/>
    <w:rsid w:val="00350DD5"/>
    <w:rsid w:val="00353908"/>
    <w:rsid w:val="003552A7"/>
    <w:rsid w:val="0035621E"/>
    <w:rsid w:val="00356B7C"/>
    <w:rsid w:val="00357008"/>
    <w:rsid w:val="00357D46"/>
    <w:rsid w:val="00360605"/>
    <w:rsid w:val="00361209"/>
    <w:rsid w:val="00361C81"/>
    <w:rsid w:val="0036364A"/>
    <w:rsid w:val="00363873"/>
    <w:rsid w:val="00363B6D"/>
    <w:rsid w:val="00363C23"/>
    <w:rsid w:val="00363DCD"/>
    <w:rsid w:val="0036466D"/>
    <w:rsid w:val="003654D7"/>
    <w:rsid w:val="00365954"/>
    <w:rsid w:val="00375C1A"/>
    <w:rsid w:val="00375ECA"/>
    <w:rsid w:val="00376FDE"/>
    <w:rsid w:val="00380154"/>
    <w:rsid w:val="00380347"/>
    <w:rsid w:val="0038159B"/>
    <w:rsid w:val="003817AB"/>
    <w:rsid w:val="00381F31"/>
    <w:rsid w:val="00382188"/>
    <w:rsid w:val="003827E8"/>
    <w:rsid w:val="003837FB"/>
    <w:rsid w:val="00386710"/>
    <w:rsid w:val="00391954"/>
    <w:rsid w:val="00392A03"/>
    <w:rsid w:val="00393A99"/>
    <w:rsid w:val="00393FB1"/>
    <w:rsid w:val="0039534A"/>
    <w:rsid w:val="003A1F71"/>
    <w:rsid w:val="003A3140"/>
    <w:rsid w:val="003A51DF"/>
    <w:rsid w:val="003A6CC3"/>
    <w:rsid w:val="003B041C"/>
    <w:rsid w:val="003B1A31"/>
    <w:rsid w:val="003B28BC"/>
    <w:rsid w:val="003B2FC6"/>
    <w:rsid w:val="003B4606"/>
    <w:rsid w:val="003B54B3"/>
    <w:rsid w:val="003B6C12"/>
    <w:rsid w:val="003B7119"/>
    <w:rsid w:val="003C11BB"/>
    <w:rsid w:val="003C24E3"/>
    <w:rsid w:val="003C27CB"/>
    <w:rsid w:val="003C3524"/>
    <w:rsid w:val="003C6D49"/>
    <w:rsid w:val="003C7986"/>
    <w:rsid w:val="003C7DA1"/>
    <w:rsid w:val="003D067F"/>
    <w:rsid w:val="003D4775"/>
    <w:rsid w:val="003D6562"/>
    <w:rsid w:val="003E00F9"/>
    <w:rsid w:val="003E09E9"/>
    <w:rsid w:val="003E27D4"/>
    <w:rsid w:val="003E6880"/>
    <w:rsid w:val="003F02BB"/>
    <w:rsid w:val="003F08A9"/>
    <w:rsid w:val="003F3B5A"/>
    <w:rsid w:val="003F5706"/>
    <w:rsid w:val="003F6FDF"/>
    <w:rsid w:val="0040376E"/>
    <w:rsid w:val="0040387F"/>
    <w:rsid w:val="004038FB"/>
    <w:rsid w:val="00403DE2"/>
    <w:rsid w:val="004108D7"/>
    <w:rsid w:val="00410F62"/>
    <w:rsid w:val="0041109B"/>
    <w:rsid w:val="00413E6F"/>
    <w:rsid w:val="00415A57"/>
    <w:rsid w:val="00424B19"/>
    <w:rsid w:val="00425407"/>
    <w:rsid w:val="004330A8"/>
    <w:rsid w:val="00435041"/>
    <w:rsid w:val="00435509"/>
    <w:rsid w:val="00435D56"/>
    <w:rsid w:val="004362B7"/>
    <w:rsid w:val="004365A8"/>
    <w:rsid w:val="00440698"/>
    <w:rsid w:val="00440D27"/>
    <w:rsid w:val="0044155D"/>
    <w:rsid w:val="00441C18"/>
    <w:rsid w:val="00443142"/>
    <w:rsid w:val="00443E31"/>
    <w:rsid w:val="00445B7C"/>
    <w:rsid w:val="00446662"/>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7EF4"/>
    <w:rsid w:val="0047144A"/>
    <w:rsid w:val="0047437A"/>
    <w:rsid w:val="00474B24"/>
    <w:rsid w:val="00474F07"/>
    <w:rsid w:val="004770B4"/>
    <w:rsid w:val="00477493"/>
    <w:rsid w:val="00477AA8"/>
    <w:rsid w:val="00480B9B"/>
    <w:rsid w:val="00482E7A"/>
    <w:rsid w:val="00482F61"/>
    <w:rsid w:val="00484138"/>
    <w:rsid w:val="0048759C"/>
    <w:rsid w:val="00491088"/>
    <w:rsid w:val="0049130E"/>
    <w:rsid w:val="004920EF"/>
    <w:rsid w:val="00492E3D"/>
    <w:rsid w:val="00494B41"/>
    <w:rsid w:val="004952E4"/>
    <w:rsid w:val="004962F6"/>
    <w:rsid w:val="004A43A7"/>
    <w:rsid w:val="004A516B"/>
    <w:rsid w:val="004A59B0"/>
    <w:rsid w:val="004A607A"/>
    <w:rsid w:val="004A6FC2"/>
    <w:rsid w:val="004B210A"/>
    <w:rsid w:val="004B287C"/>
    <w:rsid w:val="004B36B7"/>
    <w:rsid w:val="004B3E63"/>
    <w:rsid w:val="004B5038"/>
    <w:rsid w:val="004B601F"/>
    <w:rsid w:val="004B65FE"/>
    <w:rsid w:val="004C0862"/>
    <w:rsid w:val="004C0E24"/>
    <w:rsid w:val="004C1DC6"/>
    <w:rsid w:val="004C383D"/>
    <w:rsid w:val="004C4D17"/>
    <w:rsid w:val="004C5034"/>
    <w:rsid w:val="004C75CF"/>
    <w:rsid w:val="004D556E"/>
    <w:rsid w:val="004D5C94"/>
    <w:rsid w:val="004E1569"/>
    <w:rsid w:val="004E5B0C"/>
    <w:rsid w:val="004E74E4"/>
    <w:rsid w:val="004F45FA"/>
    <w:rsid w:val="004F5A40"/>
    <w:rsid w:val="004F6462"/>
    <w:rsid w:val="004F6A6D"/>
    <w:rsid w:val="004F6F05"/>
    <w:rsid w:val="0050011B"/>
    <w:rsid w:val="00502E24"/>
    <w:rsid w:val="005047F7"/>
    <w:rsid w:val="00504E5F"/>
    <w:rsid w:val="0050629B"/>
    <w:rsid w:val="00510134"/>
    <w:rsid w:val="005114E8"/>
    <w:rsid w:val="00511994"/>
    <w:rsid w:val="00514EF8"/>
    <w:rsid w:val="0051535B"/>
    <w:rsid w:val="005206D3"/>
    <w:rsid w:val="00522022"/>
    <w:rsid w:val="0052279C"/>
    <w:rsid w:val="005228C5"/>
    <w:rsid w:val="0052384D"/>
    <w:rsid w:val="005262C5"/>
    <w:rsid w:val="00526FA4"/>
    <w:rsid w:val="00527D35"/>
    <w:rsid w:val="005313D1"/>
    <w:rsid w:val="005317B8"/>
    <w:rsid w:val="00531CF0"/>
    <w:rsid w:val="005331EE"/>
    <w:rsid w:val="00533B43"/>
    <w:rsid w:val="0053458E"/>
    <w:rsid w:val="00534EDF"/>
    <w:rsid w:val="00536760"/>
    <w:rsid w:val="00536C41"/>
    <w:rsid w:val="00537C98"/>
    <w:rsid w:val="0054069F"/>
    <w:rsid w:val="00540FD5"/>
    <w:rsid w:val="00541431"/>
    <w:rsid w:val="005429CB"/>
    <w:rsid w:val="00543B59"/>
    <w:rsid w:val="00544CFB"/>
    <w:rsid w:val="00546645"/>
    <w:rsid w:val="00547B56"/>
    <w:rsid w:val="0055419D"/>
    <w:rsid w:val="005541FE"/>
    <w:rsid w:val="005542A5"/>
    <w:rsid w:val="00557C5B"/>
    <w:rsid w:val="00562D71"/>
    <w:rsid w:val="00563646"/>
    <w:rsid w:val="005637E0"/>
    <w:rsid w:val="00564B2E"/>
    <w:rsid w:val="0056716B"/>
    <w:rsid w:val="00567C94"/>
    <w:rsid w:val="00570D7D"/>
    <w:rsid w:val="00572297"/>
    <w:rsid w:val="005723C7"/>
    <w:rsid w:val="005748AF"/>
    <w:rsid w:val="005750C5"/>
    <w:rsid w:val="00576F85"/>
    <w:rsid w:val="0057733D"/>
    <w:rsid w:val="005774C8"/>
    <w:rsid w:val="0058379A"/>
    <w:rsid w:val="00586560"/>
    <w:rsid w:val="00586DE9"/>
    <w:rsid w:val="00586E1A"/>
    <w:rsid w:val="005878FC"/>
    <w:rsid w:val="00587FB9"/>
    <w:rsid w:val="00590152"/>
    <w:rsid w:val="005903A0"/>
    <w:rsid w:val="00591772"/>
    <w:rsid w:val="00594ADC"/>
    <w:rsid w:val="00595A50"/>
    <w:rsid w:val="0059707A"/>
    <w:rsid w:val="005A0367"/>
    <w:rsid w:val="005A3F11"/>
    <w:rsid w:val="005A68CD"/>
    <w:rsid w:val="005A6F4E"/>
    <w:rsid w:val="005B044C"/>
    <w:rsid w:val="005B1492"/>
    <w:rsid w:val="005B1F61"/>
    <w:rsid w:val="005B1FB1"/>
    <w:rsid w:val="005B33F8"/>
    <w:rsid w:val="005B3592"/>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30D2"/>
    <w:rsid w:val="00605ED7"/>
    <w:rsid w:val="00606094"/>
    <w:rsid w:val="00606526"/>
    <w:rsid w:val="00606631"/>
    <w:rsid w:val="00606BF7"/>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2404"/>
    <w:rsid w:val="006325CC"/>
    <w:rsid w:val="0063298F"/>
    <w:rsid w:val="00633353"/>
    <w:rsid w:val="006354B0"/>
    <w:rsid w:val="00635A7E"/>
    <w:rsid w:val="006367BB"/>
    <w:rsid w:val="0063688E"/>
    <w:rsid w:val="00636F97"/>
    <w:rsid w:val="0063703C"/>
    <w:rsid w:val="0064485B"/>
    <w:rsid w:val="00644A08"/>
    <w:rsid w:val="006465CE"/>
    <w:rsid w:val="00646A11"/>
    <w:rsid w:val="006507A1"/>
    <w:rsid w:val="00651969"/>
    <w:rsid w:val="00652FE0"/>
    <w:rsid w:val="006565C0"/>
    <w:rsid w:val="006613C9"/>
    <w:rsid w:val="00661FE2"/>
    <w:rsid w:val="00662BBA"/>
    <w:rsid w:val="00664E7D"/>
    <w:rsid w:val="0066613A"/>
    <w:rsid w:val="00670C21"/>
    <w:rsid w:val="006711C3"/>
    <w:rsid w:val="00673496"/>
    <w:rsid w:val="00674F58"/>
    <w:rsid w:val="0067706B"/>
    <w:rsid w:val="00677FBE"/>
    <w:rsid w:val="00681BAE"/>
    <w:rsid w:val="00681C39"/>
    <w:rsid w:val="00683A2E"/>
    <w:rsid w:val="00685BD2"/>
    <w:rsid w:val="00687B2A"/>
    <w:rsid w:val="00694360"/>
    <w:rsid w:val="00694F3A"/>
    <w:rsid w:val="00697815"/>
    <w:rsid w:val="006A081E"/>
    <w:rsid w:val="006A15C9"/>
    <w:rsid w:val="006A22AD"/>
    <w:rsid w:val="006A2865"/>
    <w:rsid w:val="006A312D"/>
    <w:rsid w:val="006A428B"/>
    <w:rsid w:val="006A5F07"/>
    <w:rsid w:val="006B0EDA"/>
    <w:rsid w:val="006B0F72"/>
    <w:rsid w:val="006B16EB"/>
    <w:rsid w:val="006B1B91"/>
    <w:rsid w:val="006B3D4E"/>
    <w:rsid w:val="006B4168"/>
    <w:rsid w:val="006B477C"/>
    <w:rsid w:val="006B5098"/>
    <w:rsid w:val="006B579E"/>
    <w:rsid w:val="006B69DA"/>
    <w:rsid w:val="006B761F"/>
    <w:rsid w:val="006B7B60"/>
    <w:rsid w:val="006B7CD1"/>
    <w:rsid w:val="006C0ABF"/>
    <w:rsid w:val="006C0C1D"/>
    <w:rsid w:val="006C1C7F"/>
    <w:rsid w:val="006C261D"/>
    <w:rsid w:val="006C4159"/>
    <w:rsid w:val="006C6577"/>
    <w:rsid w:val="006D0EA5"/>
    <w:rsid w:val="006D0FB4"/>
    <w:rsid w:val="006D19CB"/>
    <w:rsid w:val="006D23BA"/>
    <w:rsid w:val="006D3A82"/>
    <w:rsid w:val="006D4910"/>
    <w:rsid w:val="006D5C30"/>
    <w:rsid w:val="006D6FD9"/>
    <w:rsid w:val="006E0394"/>
    <w:rsid w:val="006E05B8"/>
    <w:rsid w:val="006E24D1"/>
    <w:rsid w:val="006E4AB7"/>
    <w:rsid w:val="006E64AE"/>
    <w:rsid w:val="006F0BC6"/>
    <w:rsid w:val="006F28F7"/>
    <w:rsid w:val="006F6037"/>
    <w:rsid w:val="006F656B"/>
    <w:rsid w:val="006F6D79"/>
    <w:rsid w:val="006F72EA"/>
    <w:rsid w:val="006F791C"/>
    <w:rsid w:val="00701068"/>
    <w:rsid w:val="007012A8"/>
    <w:rsid w:val="0070437A"/>
    <w:rsid w:val="007052CD"/>
    <w:rsid w:val="00705CF0"/>
    <w:rsid w:val="00707D89"/>
    <w:rsid w:val="007128DB"/>
    <w:rsid w:val="00713C58"/>
    <w:rsid w:val="0071404D"/>
    <w:rsid w:val="00714641"/>
    <w:rsid w:val="00714803"/>
    <w:rsid w:val="007149B4"/>
    <w:rsid w:val="007219AE"/>
    <w:rsid w:val="0072285C"/>
    <w:rsid w:val="00724136"/>
    <w:rsid w:val="007246A4"/>
    <w:rsid w:val="007302B4"/>
    <w:rsid w:val="00730E54"/>
    <w:rsid w:val="007322BF"/>
    <w:rsid w:val="00732AE2"/>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5D70"/>
    <w:rsid w:val="00757DB0"/>
    <w:rsid w:val="00757FD2"/>
    <w:rsid w:val="00765645"/>
    <w:rsid w:val="007676C3"/>
    <w:rsid w:val="007678AB"/>
    <w:rsid w:val="00773779"/>
    <w:rsid w:val="00782F71"/>
    <w:rsid w:val="007861A7"/>
    <w:rsid w:val="00786671"/>
    <w:rsid w:val="00787E12"/>
    <w:rsid w:val="007912E8"/>
    <w:rsid w:val="00792E8C"/>
    <w:rsid w:val="0079489A"/>
    <w:rsid w:val="00797DDA"/>
    <w:rsid w:val="007A21D2"/>
    <w:rsid w:val="007A51B7"/>
    <w:rsid w:val="007A57C9"/>
    <w:rsid w:val="007A5A2D"/>
    <w:rsid w:val="007A60E6"/>
    <w:rsid w:val="007B0532"/>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DF8"/>
    <w:rsid w:val="007D4E6C"/>
    <w:rsid w:val="007D5113"/>
    <w:rsid w:val="007D6846"/>
    <w:rsid w:val="007D7143"/>
    <w:rsid w:val="007E3141"/>
    <w:rsid w:val="007E33D0"/>
    <w:rsid w:val="007E3DF7"/>
    <w:rsid w:val="007E4681"/>
    <w:rsid w:val="007E6D0D"/>
    <w:rsid w:val="007E763F"/>
    <w:rsid w:val="007F29CE"/>
    <w:rsid w:val="007F3312"/>
    <w:rsid w:val="007F4896"/>
    <w:rsid w:val="007F532C"/>
    <w:rsid w:val="008003C6"/>
    <w:rsid w:val="00800CD1"/>
    <w:rsid w:val="00800F12"/>
    <w:rsid w:val="00801675"/>
    <w:rsid w:val="00802218"/>
    <w:rsid w:val="0080236D"/>
    <w:rsid w:val="00805AE9"/>
    <w:rsid w:val="008063B1"/>
    <w:rsid w:val="0080783A"/>
    <w:rsid w:val="008079A0"/>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5C96"/>
    <w:rsid w:val="00835DD7"/>
    <w:rsid w:val="0084054D"/>
    <w:rsid w:val="008416CD"/>
    <w:rsid w:val="008455F5"/>
    <w:rsid w:val="00845DD1"/>
    <w:rsid w:val="00845F0B"/>
    <w:rsid w:val="00846679"/>
    <w:rsid w:val="0084703A"/>
    <w:rsid w:val="008517AA"/>
    <w:rsid w:val="0085195A"/>
    <w:rsid w:val="00851D79"/>
    <w:rsid w:val="00852965"/>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400"/>
    <w:rsid w:val="0088163E"/>
    <w:rsid w:val="00884D8D"/>
    <w:rsid w:val="0088671D"/>
    <w:rsid w:val="00887DBB"/>
    <w:rsid w:val="00890D23"/>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513"/>
    <w:rsid w:val="008C5559"/>
    <w:rsid w:val="008C59E7"/>
    <w:rsid w:val="008C5C6B"/>
    <w:rsid w:val="008C5E1A"/>
    <w:rsid w:val="008C7944"/>
    <w:rsid w:val="008D0DD4"/>
    <w:rsid w:val="008D30A8"/>
    <w:rsid w:val="008D3700"/>
    <w:rsid w:val="008D3AB2"/>
    <w:rsid w:val="008D65B0"/>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63F0"/>
    <w:rsid w:val="0092720B"/>
    <w:rsid w:val="00927F63"/>
    <w:rsid w:val="0093577A"/>
    <w:rsid w:val="00935E58"/>
    <w:rsid w:val="00937FC8"/>
    <w:rsid w:val="0094421F"/>
    <w:rsid w:val="009461B3"/>
    <w:rsid w:val="00947D35"/>
    <w:rsid w:val="00954DD5"/>
    <w:rsid w:val="00956812"/>
    <w:rsid w:val="00956B4D"/>
    <w:rsid w:val="00957554"/>
    <w:rsid w:val="0095786B"/>
    <w:rsid w:val="00961791"/>
    <w:rsid w:val="00961EE4"/>
    <w:rsid w:val="00964D06"/>
    <w:rsid w:val="00965E50"/>
    <w:rsid w:val="00970439"/>
    <w:rsid w:val="00970AF7"/>
    <w:rsid w:val="00971572"/>
    <w:rsid w:val="00971844"/>
    <w:rsid w:val="0097219B"/>
    <w:rsid w:val="00972A24"/>
    <w:rsid w:val="00973878"/>
    <w:rsid w:val="00973CE2"/>
    <w:rsid w:val="009764EF"/>
    <w:rsid w:val="0097774B"/>
    <w:rsid w:val="00985460"/>
    <w:rsid w:val="00985801"/>
    <w:rsid w:val="00986B19"/>
    <w:rsid w:val="00986D5C"/>
    <w:rsid w:val="009876DB"/>
    <w:rsid w:val="00991B5A"/>
    <w:rsid w:val="009962ED"/>
    <w:rsid w:val="00997ED7"/>
    <w:rsid w:val="009A028D"/>
    <w:rsid w:val="009A2E3A"/>
    <w:rsid w:val="009A3815"/>
    <w:rsid w:val="009A4B94"/>
    <w:rsid w:val="009A6A66"/>
    <w:rsid w:val="009A7DEC"/>
    <w:rsid w:val="009B2D64"/>
    <w:rsid w:val="009B3633"/>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E3109"/>
    <w:rsid w:val="009E48F0"/>
    <w:rsid w:val="009E57B6"/>
    <w:rsid w:val="009E7F50"/>
    <w:rsid w:val="009F0C12"/>
    <w:rsid w:val="009F442F"/>
    <w:rsid w:val="009F4476"/>
    <w:rsid w:val="009F4E36"/>
    <w:rsid w:val="009F6363"/>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4868"/>
    <w:rsid w:val="00A25A1B"/>
    <w:rsid w:val="00A25D5A"/>
    <w:rsid w:val="00A25E90"/>
    <w:rsid w:val="00A27491"/>
    <w:rsid w:val="00A30AF6"/>
    <w:rsid w:val="00A32883"/>
    <w:rsid w:val="00A32D40"/>
    <w:rsid w:val="00A33D97"/>
    <w:rsid w:val="00A37AC6"/>
    <w:rsid w:val="00A40340"/>
    <w:rsid w:val="00A40362"/>
    <w:rsid w:val="00A40B70"/>
    <w:rsid w:val="00A42AE5"/>
    <w:rsid w:val="00A42E52"/>
    <w:rsid w:val="00A43D46"/>
    <w:rsid w:val="00A456EE"/>
    <w:rsid w:val="00A46C75"/>
    <w:rsid w:val="00A51A55"/>
    <w:rsid w:val="00A52139"/>
    <w:rsid w:val="00A528FB"/>
    <w:rsid w:val="00A5489F"/>
    <w:rsid w:val="00A557AE"/>
    <w:rsid w:val="00A55D1C"/>
    <w:rsid w:val="00A5669B"/>
    <w:rsid w:val="00A60AC4"/>
    <w:rsid w:val="00A61738"/>
    <w:rsid w:val="00A62E1E"/>
    <w:rsid w:val="00A62E77"/>
    <w:rsid w:val="00A64917"/>
    <w:rsid w:val="00A651AD"/>
    <w:rsid w:val="00A66669"/>
    <w:rsid w:val="00A67D48"/>
    <w:rsid w:val="00A70345"/>
    <w:rsid w:val="00A706EF"/>
    <w:rsid w:val="00A7077E"/>
    <w:rsid w:val="00A73735"/>
    <w:rsid w:val="00A73C3F"/>
    <w:rsid w:val="00A7423F"/>
    <w:rsid w:val="00A74EA7"/>
    <w:rsid w:val="00A75512"/>
    <w:rsid w:val="00A8044E"/>
    <w:rsid w:val="00A80475"/>
    <w:rsid w:val="00A8094B"/>
    <w:rsid w:val="00A80DF2"/>
    <w:rsid w:val="00A8302A"/>
    <w:rsid w:val="00A927ED"/>
    <w:rsid w:val="00A934A1"/>
    <w:rsid w:val="00A95D23"/>
    <w:rsid w:val="00A97066"/>
    <w:rsid w:val="00AA1249"/>
    <w:rsid w:val="00AA14EB"/>
    <w:rsid w:val="00AA2A6D"/>
    <w:rsid w:val="00AA2BDB"/>
    <w:rsid w:val="00AA2CEF"/>
    <w:rsid w:val="00AA3EE1"/>
    <w:rsid w:val="00AA47DE"/>
    <w:rsid w:val="00AA71A0"/>
    <w:rsid w:val="00AA77F8"/>
    <w:rsid w:val="00AA7DDD"/>
    <w:rsid w:val="00AB0923"/>
    <w:rsid w:val="00AB2766"/>
    <w:rsid w:val="00AB510A"/>
    <w:rsid w:val="00AB5752"/>
    <w:rsid w:val="00AB5EE6"/>
    <w:rsid w:val="00AB65E5"/>
    <w:rsid w:val="00AB7A4F"/>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3B8E"/>
    <w:rsid w:val="00B05833"/>
    <w:rsid w:val="00B062CA"/>
    <w:rsid w:val="00B077E5"/>
    <w:rsid w:val="00B10392"/>
    <w:rsid w:val="00B11C66"/>
    <w:rsid w:val="00B11EA8"/>
    <w:rsid w:val="00B1241F"/>
    <w:rsid w:val="00B14826"/>
    <w:rsid w:val="00B16048"/>
    <w:rsid w:val="00B22BB8"/>
    <w:rsid w:val="00B23300"/>
    <w:rsid w:val="00B234F6"/>
    <w:rsid w:val="00B236BE"/>
    <w:rsid w:val="00B23ACA"/>
    <w:rsid w:val="00B23BDF"/>
    <w:rsid w:val="00B2408A"/>
    <w:rsid w:val="00B24CD9"/>
    <w:rsid w:val="00B273E3"/>
    <w:rsid w:val="00B306A4"/>
    <w:rsid w:val="00B30A43"/>
    <w:rsid w:val="00B32256"/>
    <w:rsid w:val="00B32639"/>
    <w:rsid w:val="00B32776"/>
    <w:rsid w:val="00B32F6A"/>
    <w:rsid w:val="00B359DC"/>
    <w:rsid w:val="00B35D2E"/>
    <w:rsid w:val="00B361A3"/>
    <w:rsid w:val="00B36C81"/>
    <w:rsid w:val="00B37AF8"/>
    <w:rsid w:val="00B41FBA"/>
    <w:rsid w:val="00B44868"/>
    <w:rsid w:val="00B44D5F"/>
    <w:rsid w:val="00B45251"/>
    <w:rsid w:val="00B50F4F"/>
    <w:rsid w:val="00B514B2"/>
    <w:rsid w:val="00B520A2"/>
    <w:rsid w:val="00B53C25"/>
    <w:rsid w:val="00B542C0"/>
    <w:rsid w:val="00B56885"/>
    <w:rsid w:val="00B56F9F"/>
    <w:rsid w:val="00B5761E"/>
    <w:rsid w:val="00B62F56"/>
    <w:rsid w:val="00B65BBD"/>
    <w:rsid w:val="00B71F4F"/>
    <w:rsid w:val="00B75938"/>
    <w:rsid w:val="00B8336C"/>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1079"/>
    <w:rsid w:val="00BB17E0"/>
    <w:rsid w:val="00BB25CF"/>
    <w:rsid w:val="00BB4458"/>
    <w:rsid w:val="00BB5E2D"/>
    <w:rsid w:val="00BB6D0E"/>
    <w:rsid w:val="00BB710E"/>
    <w:rsid w:val="00BC09BC"/>
    <w:rsid w:val="00BC1C4A"/>
    <w:rsid w:val="00BC2A81"/>
    <w:rsid w:val="00BC38CE"/>
    <w:rsid w:val="00BC3A78"/>
    <w:rsid w:val="00BC78BC"/>
    <w:rsid w:val="00BD09BB"/>
    <w:rsid w:val="00BD2B80"/>
    <w:rsid w:val="00BD3410"/>
    <w:rsid w:val="00BD6652"/>
    <w:rsid w:val="00BD689D"/>
    <w:rsid w:val="00BE2C56"/>
    <w:rsid w:val="00BE3A0A"/>
    <w:rsid w:val="00BE72EE"/>
    <w:rsid w:val="00BF0177"/>
    <w:rsid w:val="00BF0C02"/>
    <w:rsid w:val="00BF1E1E"/>
    <w:rsid w:val="00BF35E7"/>
    <w:rsid w:val="00BF5082"/>
    <w:rsid w:val="00C009B6"/>
    <w:rsid w:val="00C01738"/>
    <w:rsid w:val="00C0372B"/>
    <w:rsid w:val="00C06305"/>
    <w:rsid w:val="00C06F92"/>
    <w:rsid w:val="00C07C3B"/>
    <w:rsid w:val="00C110A2"/>
    <w:rsid w:val="00C11C85"/>
    <w:rsid w:val="00C11CBC"/>
    <w:rsid w:val="00C1702C"/>
    <w:rsid w:val="00C17A58"/>
    <w:rsid w:val="00C210A7"/>
    <w:rsid w:val="00C21510"/>
    <w:rsid w:val="00C21C45"/>
    <w:rsid w:val="00C22589"/>
    <w:rsid w:val="00C236EC"/>
    <w:rsid w:val="00C2471D"/>
    <w:rsid w:val="00C26582"/>
    <w:rsid w:val="00C312E7"/>
    <w:rsid w:val="00C31967"/>
    <w:rsid w:val="00C31D82"/>
    <w:rsid w:val="00C32B5F"/>
    <w:rsid w:val="00C32BD5"/>
    <w:rsid w:val="00C330AC"/>
    <w:rsid w:val="00C334CF"/>
    <w:rsid w:val="00C34FBF"/>
    <w:rsid w:val="00C35051"/>
    <w:rsid w:val="00C365C4"/>
    <w:rsid w:val="00C370A6"/>
    <w:rsid w:val="00C43D4A"/>
    <w:rsid w:val="00C43F38"/>
    <w:rsid w:val="00C460C0"/>
    <w:rsid w:val="00C46907"/>
    <w:rsid w:val="00C47883"/>
    <w:rsid w:val="00C47F61"/>
    <w:rsid w:val="00C5164D"/>
    <w:rsid w:val="00C51EF8"/>
    <w:rsid w:val="00C53282"/>
    <w:rsid w:val="00C54301"/>
    <w:rsid w:val="00C56474"/>
    <w:rsid w:val="00C60B9D"/>
    <w:rsid w:val="00C61B66"/>
    <w:rsid w:val="00C61BFF"/>
    <w:rsid w:val="00C61F3D"/>
    <w:rsid w:val="00C61F65"/>
    <w:rsid w:val="00C62083"/>
    <w:rsid w:val="00C63DE5"/>
    <w:rsid w:val="00C6512A"/>
    <w:rsid w:val="00C660EC"/>
    <w:rsid w:val="00C70C7B"/>
    <w:rsid w:val="00C72BB4"/>
    <w:rsid w:val="00C731AA"/>
    <w:rsid w:val="00C74A43"/>
    <w:rsid w:val="00C74C1D"/>
    <w:rsid w:val="00C776A4"/>
    <w:rsid w:val="00C80156"/>
    <w:rsid w:val="00C80826"/>
    <w:rsid w:val="00C81535"/>
    <w:rsid w:val="00C81948"/>
    <w:rsid w:val="00C81B87"/>
    <w:rsid w:val="00C83470"/>
    <w:rsid w:val="00C8487E"/>
    <w:rsid w:val="00C856CA"/>
    <w:rsid w:val="00C85F06"/>
    <w:rsid w:val="00C87EE8"/>
    <w:rsid w:val="00C925CD"/>
    <w:rsid w:val="00C93A1D"/>
    <w:rsid w:val="00C93B30"/>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F12C5"/>
    <w:rsid w:val="00CF47D2"/>
    <w:rsid w:val="00CF58DA"/>
    <w:rsid w:val="00CF6C00"/>
    <w:rsid w:val="00CF6E9E"/>
    <w:rsid w:val="00D01316"/>
    <w:rsid w:val="00D01A10"/>
    <w:rsid w:val="00D02716"/>
    <w:rsid w:val="00D03F7F"/>
    <w:rsid w:val="00D04E35"/>
    <w:rsid w:val="00D06A94"/>
    <w:rsid w:val="00D06FF3"/>
    <w:rsid w:val="00D07AA1"/>
    <w:rsid w:val="00D109FB"/>
    <w:rsid w:val="00D10EDE"/>
    <w:rsid w:val="00D11EAF"/>
    <w:rsid w:val="00D130A3"/>
    <w:rsid w:val="00D1522C"/>
    <w:rsid w:val="00D21985"/>
    <w:rsid w:val="00D248CB"/>
    <w:rsid w:val="00D265CF"/>
    <w:rsid w:val="00D269CC"/>
    <w:rsid w:val="00D26B77"/>
    <w:rsid w:val="00D3132B"/>
    <w:rsid w:val="00D3409D"/>
    <w:rsid w:val="00D36673"/>
    <w:rsid w:val="00D3689A"/>
    <w:rsid w:val="00D3746A"/>
    <w:rsid w:val="00D409E3"/>
    <w:rsid w:val="00D40C65"/>
    <w:rsid w:val="00D43601"/>
    <w:rsid w:val="00D51889"/>
    <w:rsid w:val="00D51E9E"/>
    <w:rsid w:val="00D52C6A"/>
    <w:rsid w:val="00D53202"/>
    <w:rsid w:val="00D555DE"/>
    <w:rsid w:val="00D57538"/>
    <w:rsid w:val="00D63CD7"/>
    <w:rsid w:val="00D63DCC"/>
    <w:rsid w:val="00D66EEC"/>
    <w:rsid w:val="00D715D6"/>
    <w:rsid w:val="00D74311"/>
    <w:rsid w:val="00D759AF"/>
    <w:rsid w:val="00D771F2"/>
    <w:rsid w:val="00D77451"/>
    <w:rsid w:val="00D776A5"/>
    <w:rsid w:val="00D77881"/>
    <w:rsid w:val="00D778B9"/>
    <w:rsid w:val="00D804D8"/>
    <w:rsid w:val="00D9041C"/>
    <w:rsid w:val="00D90976"/>
    <w:rsid w:val="00D912A7"/>
    <w:rsid w:val="00D9443C"/>
    <w:rsid w:val="00D96D34"/>
    <w:rsid w:val="00DA1EDB"/>
    <w:rsid w:val="00DA42E6"/>
    <w:rsid w:val="00DA524C"/>
    <w:rsid w:val="00DA5A7D"/>
    <w:rsid w:val="00DA5B3E"/>
    <w:rsid w:val="00DA5D5F"/>
    <w:rsid w:val="00DA5F2C"/>
    <w:rsid w:val="00DA6899"/>
    <w:rsid w:val="00DA7FBC"/>
    <w:rsid w:val="00DB0B9E"/>
    <w:rsid w:val="00DB1B90"/>
    <w:rsid w:val="00DB3B24"/>
    <w:rsid w:val="00DB4B48"/>
    <w:rsid w:val="00DB4BEC"/>
    <w:rsid w:val="00DB4CB5"/>
    <w:rsid w:val="00DB6F1F"/>
    <w:rsid w:val="00DB6F8B"/>
    <w:rsid w:val="00DB74DA"/>
    <w:rsid w:val="00DB7798"/>
    <w:rsid w:val="00DC2054"/>
    <w:rsid w:val="00DC3D7C"/>
    <w:rsid w:val="00DC4316"/>
    <w:rsid w:val="00DC4EE8"/>
    <w:rsid w:val="00DC507B"/>
    <w:rsid w:val="00DC6AF1"/>
    <w:rsid w:val="00DD25D0"/>
    <w:rsid w:val="00DD3904"/>
    <w:rsid w:val="00DD54BF"/>
    <w:rsid w:val="00DE1014"/>
    <w:rsid w:val="00DE2736"/>
    <w:rsid w:val="00DE2BEC"/>
    <w:rsid w:val="00DE439C"/>
    <w:rsid w:val="00DE45B0"/>
    <w:rsid w:val="00DE4B4C"/>
    <w:rsid w:val="00DE5B1E"/>
    <w:rsid w:val="00DE7AB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228D"/>
    <w:rsid w:val="00E22FFD"/>
    <w:rsid w:val="00E23628"/>
    <w:rsid w:val="00E23B5B"/>
    <w:rsid w:val="00E23D21"/>
    <w:rsid w:val="00E24E7B"/>
    <w:rsid w:val="00E25D8D"/>
    <w:rsid w:val="00E26369"/>
    <w:rsid w:val="00E26A89"/>
    <w:rsid w:val="00E27079"/>
    <w:rsid w:val="00E27219"/>
    <w:rsid w:val="00E27698"/>
    <w:rsid w:val="00E31BA1"/>
    <w:rsid w:val="00E32A14"/>
    <w:rsid w:val="00E34AF7"/>
    <w:rsid w:val="00E36208"/>
    <w:rsid w:val="00E379BB"/>
    <w:rsid w:val="00E410DC"/>
    <w:rsid w:val="00E41846"/>
    <w:rsid w:val="00E4222A"/>
    <w:rsid w:val="00E42C50"/>
    <w:rsid w:val="00E44384"/>
    <w:rsid w:val="00E46CF0"/>
    <w:rsid w:val="00E51456"/>
    <w:rsid w:val="00E53432"/>
    <w:rsid w:val="00E56C8F"/>
    <w:rsid w:val="00E571BD"/>
    <w:rsid w:val="00E57EDC"/>
    <w:rsid w:val="00E601DE"/>
    <w:rsid w:val="00E60679"/>
    <w:rsid w:val="00E620C2"/>
    <w:rsid w:val="00E63C26"/>
    <w:rsid w:val="00E6413A"/>
    <w:rsid w:val="00E6430F"/>
    <w:rsid w:val="00E67A05"/>
    <w:rsid w:val="00E67B3F"/>
    <w:rsid w:val="00E73197"/>
    <w:rsid w:val="00E74F92"/>
    <w:rsid w:val="00E763DD"/>
    <w:rsid w:val="00E801FA"/>
    <w:rsid w:val="00E80272"/>
    <w:rsid w:val="00E80298"/>
    <w:rsid w:val="00E80BEB"/>
    <w:rsid w:val="00E84E8F"/>
    <w:rsid w:val="00E85141"/>
    <w:rsid w:val="00E875A8"/>
    <w:rsid w:val="00E9288C"/>
    <w:rsid w:val="00E9390A"/>
    <w:rsid w:val="00E93C2C"/>
    <w:rsid w:val="00E951C0"/>
    <w:rsid w:val="00E95DF0"/>
    <w:rsid w:val="00E968D1"/>
    <w:rsid w:val="00EA1593"/>
    <w:rsid w:val="00EA2071"/>
    <w:rsid w:val="00EA2851"/>
    <w:rsid w:val="00EA4390"/>
    <w:rsid w:val="00EA6AB7"/>
    <w:rsid w:val="00EA74A9"/>
    <w:rsid w:val="00EA76F4"/>
    <w:rsid w:val="00EB1736"/>
    <w:rsid w:val="00EB1A4E"/>
    <w:rsid w:val="00EB2844"/>
    <w:rsid w:val="00EB2EA9"/>
    <w:rsid w:val="00EB46AE"/>
    <w:rsid w:val="00EB4A0D"/>
    <w:rsid w:val="00EC269D"/>
    <w:rsid w:val="00EC28E2"/>
    <w:rsid w:val="00EC2C97"/>
    <w:rsid w:val="00EC4A15"/>
    <w:rsid w:val="00EC4BA3"/>
    <w:rsid w:val="00EC5448"/>
    <w:rsid w:val="00EC60DA"/>
    <w:rsid w:val="00EC72E4"/>
    <w:rsid w:val="00ED00D4"/>
    <w:rsid w:val="00ED3F6A"/>
    <w:rsid w:val="00EE1C76"/>
    <w:rsid w:val="00EE3520"/>
    <w:rsid w:val="00EE38DB"/>
    <w:rsid w:val="00EE4134"/>
    <w:rsid w:val="00EE4DE5"/>
    <w:rsid w:val="00EE55B7"/>
    <w:rsid w:val="00EE6B4F"/>
    <w:rsid w:val="00EF0180"/>
    <w:rsid w:val="00EF05AB"/>
    <w:rsid w:val="00EF0617"/>
    <w:rsid w:val="00EF14DF"/>
    <w:rsid w:val="00EF1750"/>
    <w:rsid w:val="00F0057E"/>
    <w:rsid w:val="00F00E0F"/>
    <w:rsid w:val="00F0221A"/>
    <w:rsid w:val="00F038EE"/>
    <w:rsid w:val="00F03D55"/>
    <w:rsid w:val="00F041B0"/>
    <w:rsid w:val="00F04359"/>
    <w:rsid w:val="00F1007A"/>
    <w:rsid w:val="00F111FA"/>
    <w:rsid w:val="00F1234A"/>
    <w:rsid w:val="00F144F8"/>
    <w:rsid w:val="00F154C8"/>
    <w:rsid w:val="00F15936"/>
    <w:rsid w:val="00F160BF"/>
    <w:rsid w:val="00F17454"/>
    <w:rsid w:val="00F1798B"/>
    <w:rsid w:val="00F216E9"/>
    <w:rsid w:val="00F223AD"/>
    <w:rsid w:val="00F22589"/>
    <w:rsid w:val="00F226E6"/>
    <w:rsid w:val="00F22894"/>
    <w:rsid w:val="00F2367C"/>
    <w:rsid w:val="00F25F01"/>
    <w:rsid w:val="00F26733"/>
    <w:rsid w:val="00F2686E"/>
    <w:rsid w:val="00F26DB1"/>
    <w:rsid w:val="00F32384"/>
    <w:rsid w:val="00F354E7"/>
    <w:rsid w:val="00F360B0"/>
    <w:rsid w:val="00F36DC9"/>
    <w:rsid w:val="00F370B1"/>
    <w:rsid w:val="00F37288"/>
    <w:rsid w:val="00F40C01"/>
    <w:rsid w:val="00F40D04"/>
    <w:rsid w:val="00F42317"/>
    <w:rsid w:val="00F4384B"/>
    <w:rsid w:val="00F45A53"/>
    <w:rsid w:val="00F478EA"/>
    <w:rsid w:val="00F47A3F"/>
    <w:rsid w:val="00F544B8"/>
    <w:rsid w:val="00F54C30"/>
    <w:rsid w:val="00F54FC6"/>
    <w:rsid w:val="00F552BC"/>
    <w:rsid w:val="00F55667"/>
    <w:rsid w:val="00F5599A"/>
    <w:rsid w:val="00F56393"/>
    <w:rsid w:val="00F62249"/>
    <w:rsid w:val="00F637D5"/>
    <w:rsid w:val="00F63CDE"/>
    <w:rsid w:val="00F64312"/>
    <w:rsid w:val="00F6469E"/>
    <w:rsid w:val="00F65AEF"/>
    <w:rsid w:val="00F66731"/>
    <w:rsid w:val="00F70AD2"/>
    <w:rsid w:val="00F71CCD"/>
    <w:rsid w:val="00F74517"/>
    <w:rsid w:val="00F75B3C"/>
    <w:rsid w:val="00F75E08"/>
    <w:rsid w:val="00F76869"/>
    <w:rsid w:val="00F76A9C"/>
    <w:rsid w:val="00F8249B"/>
    <w:rsid w:val="00F840EC"/>
    <w:rsid w:val="00F85E2C"/>
    <w:rsid w:val="00F90886"/>
    <w:rsid w:val="00F936A7"/>
    <w:rsid w:val="00F94054"/>
    <w:rsid w:val="00F943F9"/>
    <w:rsid w:val="00F94B9F"/>
    <w:rsid w:val="00F97934"/>
    <w:rsid w:val="00F979BD"/>
    <w:rsid w:val="00FA1D7A"/>
    <w:rsid w:val="00FA576B"/>
    <w:rsid w:val="00FA5FFF"/>
    <w:rsid w:val="00FB189E"/>
    <w:rsid w:val="00FB31F9"/>
    <w:rsid w:val="00FB3758"/>
    <w:rsid w:val="00FB43F0"/>
    <w:rsid w:val="00FB5539"/>
    <w:rsid w:val="00FB6908"/>
    <w:rsid w:val="00FB6F53"/>
    <w:rsid w:val="00FC0180"/>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E968D1"/>
    <w:pPr>
      <w:keepNext/>
      <w:spacing w:before="240" w:after="60"/>
      <w:outlineLvl w:val="0"/>
    </w:pPr>
    <w:rPr>
      <w:rFonts w:ascii="Arial" w:hAnsi="Arial"/>
      <w:b/>
      <w:kern w:val="28"/>
      <w:sz w:val="28"/>
    </w:rPr>
  </w:style>
  <w:style w:type="paragraph" w:styleId="Heading2">
    <w:name w:val="heading 2"/>
    <w:basedOn w:val="Normal"/>
    <w:next w:val="Normal"/>
    <w:qFormat/>
    <w:rsid w:val="0084054D"/>
    <w:pPr>
      <w:keepNext/>
      <w:spacing w:before="240" w:after="60"/>
      <w:outlineLvl w:val="1"/>
    </w:pPr>
    <w:rPr>
      <w:rFonts w:ascii="Arial" w:hAnsi="Arial"/>
      <w:b/>
      <w:sz w:val="26"/>
      <w:szCs w:val="26"/>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94EB-3697-7B4B-985F-33F156FD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Pat's%20HD:Users:patkinney:Downloads:IEEE-P802_15.dot</Template>
  <TotalTime>1</TotalTime>
  <Pages>10</Pages>
  <Words>2908</Words>
  <Characters>15566</Characters>
  <Application>Microsoft Office Word</Application>
  <DocSecurity>0</DocSecurity>
  <Lines>506</Lines>
  <Paragraphs>359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18184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pat@kinneys.us</cp:lastModifiedBy>
  <cp:revision>3</cp:revision>
  <cp:lastPrinted>2020-09-15T13:26:00Z</cp:lastPrinted>
  <dcterms:created xsi:type="dcterms:W3CDTF">2020-09-20T15:01:00Z</dcterms:created>
  <dcterms:modified xsi:type="dcterms:W3CDTF">2020-09-20T15:01:00Z</dcterms:modified>
  <cp:category>&lt;15-20-0259-01-0000&gt;</cp:category>
</cp:coreProperties>
</file>