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FE9" w:rsidRDefault="0048515C">
      <w:bookmarkStart w:id="0" w:name="_GoBack"/>
      <w:bookmarkEnd w:id="0"/>
      <w:r>
        <w:t>IEEE P802.15</w:t>
      </w:r>
    </w:p>
    <w:p w:rsidR="00934FE9" w:rsidRDefault="0048515C">
      <w:r>
        <w:t>Wireless Personal Area Networks</w:t>
      </w:r>
    </w:p>
    <w:p w:rsidR="00934FE9" w:rsidRDefault="00934FE9"/>
    <w:tbl>
      <w:tblPr>
        <w:tblW w:w="9450" w:type="dxa"/>
        <w:tblBorders>
          <w:top w:val="single" w:sz="6" w:space="0" w:color="000000"/>
        </w:tblBorders>
        <w:tblLook w:val="0000" w:firstRow="0" w:lastRow="0" w:firstColumn="0" w:lastColumn="0" w:noHBand="0" w:noVBand="0"/>
      </w:tblPr>
      <w:tblGrid>
        <w:gridCol w:w="1260"/>
        <w:gridCol w:w="4050"/>
        <w:gridCol w:w="4140"/>
      </w:tblGrid>
      <w:tr w:rsidR="00934FE9">
        <w:tc>
          <w:tcPr>
            <w:tcW w:w="1260" w:type="dxa"/>
            <w:tcBorders>
              <w:top w:val="single" w:sz="6" w:space="0" w:color="000000"/>
            </w:tcBorders>
            <w:shd w:val="clear" w:color="auto" w:fill="auto"/>
          </w:tcPr>
          <w:p w:rsidR="00934FE9" w:rsidRDefault="0048515C">
            <w:pPr>
              <w:pStyle w:val="covertext"/>
            </w:pPr>
            <w:r>
              <w:t>Project</w:t>
            </w:r>
          </w:p>
        </w:tc>
        <w:tc>
          <w:tcPr>
            <w:tcW w:w="8190" w:type="dxa"/>
            <w:gridSpan w:val="2"/>
            <w:tcBorders>
              <w:top w:val="single" w:sz="6" w:space="0" w:color="000000"/>
            </w:tcBorders>
            <w:shd w:val="clear" w:color="auto" w:fill="auto"/>
          </w:tcPr>
          <w:p w:rsidR="00934FE9" w:rsidRDefault="0048515C">
            <w:pPr>
              <w:pStyle w:val="covertext"/>
            </w:pPr>
            <w:r>
              <w:t>IEEE P802.15 Working Group for Wireless Personal Area Networks (WPANs)</w:t>
            </w:r>
          </w:p>
        </w:tc>
      </w:tr>
      <w:tr w:rsidR="00934FE9">
        <w:tc>
          <w:tcPr>
            <w:tcW w:w="1260" w:type="dxa"/>
            <w:tcBorders>
              <w:top w:val="single" w:sz="6" w:space="0" w:color="000000"/>
            </w:tcBorders>
            <w:shd w:val="clear" w:color="auto" w:fill="auto"/>
          </w:tcPr>
          <w:p w:rsidR="00934FE9" w:rsidRDefault="0048515C">
            <w:pPr>
              <w:pStyle w:val="covertext"/>
            </w:pPr>
            <w:r>
              <w:t>Title</w:t>
            </w:r>
          </w:p>
        </w:tc>
        <w:tc>
          <w:tcPr>
            <w:tcW w:w="8190" w:type="dxa"/>
            <w:gridSpan w:val="2"/>
            <w:tcBorders>
              <w:top w:val="single" w:sz="6" w:space="0" w:color="000000"/>
            </w:tcBorders>
            <w:shd w:val="clear" w:color="auto" w:fill="auto"/>
          </w:tcPr>
          <w:p w:rsidR="00934FE9" w:rsidRDefault="00A343C2" w:rsidP="00A343C2">
            <w:pPr>
              <w:pStyle w:val="covertext"/>
            </w:pPr>
            <w:r>
              <w:t xml:space="preserve">TG9ma </w:t>
            </w:r>
            <w:r w:rsidR="0048515C">
              <w:fldChar w:fldCharType="begin"/>
            </w:r>
            <w:r w:rsidR="0048515C">
              <w:instrText>TITLE</w:instrText>
            </w:r>
            <w:r w:rsidR="0048515C">
              <w:fldChar w:fldCharType="separate"/>
            </w:r>
            <w:r w:rsidR="0048515C">
              <w:t xml:space="preserve">Meeting Minutes for </w:t>
            </w:r>
            <w:r w:rsidR="0048515C">
              <w:fldChar w:fldCharType="end"/>
            </w:r>
            <w:r>
              <w:t>July 2020</w:t>
            </w:r>
          </w:p>
        </w:tc>
      </w:tr>
      <w:tr w:rsidR="00934FE9">
        <w:tc>
          <w:tcPr>
            <w:tcW w:w="1260" w:type="dxa"/>
            <w:tcBorders>
              <w:top w:val="single" w:sz="6" w:space="0" w:color="000000"/>
            </w:tcBorders>
            <w:shd w:val="clear" w:color="auto" w:fill="auto"/>
          </w:tcPr>
          <w:p w:rsidR="00934FE9" w:rsidRDefault="0048515C">
            <w:pPr>
              <w:pStyle w:val="covertext"/>
            </w:pPr>
            <w:r>
              <w:t>Date Submitted</w:t>
            </w:r>
          </w:p>
        </w:tc>
        <w:tc>
          <w:tcPr>
            <w:tcW w:w="8190" w:type="dxa"/>
            <w:gridSpan w:val="2"/>
            <w:tcBorders>
              <w:top w:val="single" w:sz="6" w:space="0" w:color="000000"/>
            </w:tcBorders>
            <w:shd w:val="clear" w:color="auto" w:fill="auto"/>
          </w:tcPr>
          <w:p w:rsidR="00934FE9" w:rsidRDefault="00A343C2" w:rsidP="00A343C2">
            <w:pPr>
              <w:pStyle w:val="covertext"/>
            </w:pPr>
            <w:r>
              <w:t>21</w:t>
            </w:r>
            <w:r w:rsidR="0048515C">
              <w:t xml:space="preserve"> J</w:t>
            </w:r>
            <w:r>
              <w:t>ul</w:t>
            </w:r>
            <w:r w:rsidR="0048515C">
              <w:t>y 2020</w:t>
            </w:r>
          </w:p>
        </w:tc>
      </w:tr>
      <w:tr w:rsidR="00934FE9">
        <w:tc>
          <w:tcPr>
            <w:tcW w:w="1260" w:type="dxa"/>
            <w:tcBorders>
              <w:top w:val="single" w:sz="4" w:space="0" w:color="000000"/>
              <w:bottom w:val="single" w:sz="4" w:space="0" w:color="000000"/>
            </w:tcBorders>
            <w:shd w:val="clear" w:color="auto" w:fill="auto"/>
          </w:tcPr>
          <w:p w:rsidR="00934FE9" w:rsidRDefault="0048515C">
            <w:pPr>
              <w:pStyle w:val="covertext"/>
            </w:pPr>
            <w:r>
              <w:t>Source</w:t>
            </w:r>
          </w:p>
        </w:tc>
        <w:tc>
          <w:tcPr>
            <w:tcW w:w="4050" w:type="dxa"/>
            <w:tcBorders>
              <w:top w:val="single" w:sz="4" w:space="0" w:color="000000"/>
              <w:bottom w:val="single" w:sz="4" w:space="0" w:color="000000"/>
            </w:tcBorders>
            <w:shd w:val="clear" w:color="auto" w:fill="auto"/>
          </w:tcPr>
          <w:p w:rsidR="00934FE9" w:rsidRDefault="00F10AC5" w:rsidP="00F10AC5">
            <w:pPr>
              <w:pStyle w:val="covertext"/>
            </w:pPr>
            <w:r>
              <w:t>Peter Yee</w:t>
            </w:r>
            <w:r w:rsidR="0048515C">
              <w:br/>
            </w:r>
            <w:r>
              <w:t>AKAYLA</w:t>
            </w:r>
          </w:p>
        </w:tc>
        <w:tc>
          <w:tcPr>
            <w:tcW w:w="4140" w:type="dxa"/>
            <w:tcBorders>
              <w:top w:val="single" w:sz="4" w:space="0" w:color="000000"/>
              <w:bottom w:val="single" w:sz="4" w:space="0" w:color="000000"/>
            </w:tcBorders>
            <w:shd w:val="clear" w:color="auto" w:fill="auto"/>
          </w:tcPr>
          <w:p w:rsidR="00934FE9" w:rsidRDefault="0048515C" w:rsidP="00F10AC5">
            <w:pPr>
              <w:pStyle w:val="covertext"/>
            </w:pPr>
            <w:r>
              <w:t>Voice:</w:t>
            </w:r>
            <w:r>
              <w:tab/>
              <w:t>+</w:t>
            </w:r>
            <w:r w:rsidR="00F10AC5">
              <w:t>1</w:t>
            </w:r>
            <w:r>
              <w:t xml:space="preserve"> </w:t>
            </w:r>
            <w:r w:rsidR="00F10AC5">
              <w:t>415 215 7733</w:t>
            </w:r>
            <w:r>
              <w:br/>
              <w:t>E-mail:</w:t>
            </w:r>
            <w:r>
              <w:tab/>
            </w:r>
            <w:r w:rsidR="00F10AC5">
              <w:t>peter</w:t>
            </w:r>
            <w:r>
              <w:t>@</w:t>
            </w:r>
            <w:r w:rsidR="00F10AC5">
              <w:t>akayla</w:t>
            </w:r>
            <w:r>
              <w:t>.</w:t>
            </w:r>
            <w:r w:rsidR="00F10AC5">
              <w:t>com</w:t>
            </w:r>
          </w:p>
        </w:tc>
      </w:tr>
      <w:tr w:rsidR="00934FE9">
        <w:tc>
          <w:tcPr>
            <w:tcW w:w="1260" w:type="dxa"/>
            <w:tcBorders>
              <w:top w:val="single" w:sz="6" w:space="0" w:color="000000"/>
            </w:tcBorders>
            <w:shd w:val="clear" w:color="auto" w:fill="auto"/>
          </w:tcPr>
          <w:p w:rsidR="00934FE9" w:rsidRDefault="0048515C">
            <w:pPr>
              <w:pStyle w:val="covertext"/>
            </w:pPr>
            <w:r>
              <w:t>Re:</w:t>
            </w:r>
          </w:p>
        </w:tc>
        <w:tc>
          <w:tcPr>
            <w:tcW w:w="8190" w:type="dxa"/>
            <w:gridSpan w:val="2"/>
            <w:tcBorders>
              <w:top w:val="single" w:sz="6" w:space="0" w:color="000000"/>
            </w:tcBorders>
            <w:shd w:val="clear" w:color="auto" w:fill="auto"/>
          </w:tcPr>
          <w:p w:rsidR="00934FE9" w:rsidRDefault="00F10AC5">
            <w:pPr>
              <w:pStyle w:val="covertext"/>
            </w:pPr>
            <w:r>
              <w:t>July 2020</w:t>
            </w:r>
            <w:r w:rsidR="0048515C">
              <w:t xml:space="preserve"> </w:t>
            </w:r>
            <w:r w:rsidR="00A343C2">
              <w:t xml:space="preserve">TG9ma </w:t>
            </w:r>
            <w:r w:rsidR="0048515C">
              <w:t>meeting</w:t>
            </w:r>
          </w:p>
        </w:tc>
      </w:tr>
      <w:tr w:rsidR="00934FE9">
        <w:tc>
          <w:tcPr>
            <w:tcW w:w="1260" w:type="dxa"/>
            <w:tcBorders>
              <w:top w:val="single" w:sz="6" w:space="0" w:color="000000"/>
            </w:tcBorders>
            <w:shd w:val="clear" w:color="auto" w:fill="auto"/>
          </w:tcPr>
          <w:p w:rsidR="00934FE9" w:rsidRDefault="0048515C">
            <w:pPr>
              <w:pStyle w:val="covertext"/>
            </w:pPr>
            <w:r>
              <w:t>Abstract</w:t>
            </w:r>
          </w:p>
        </w:tc>
        <w:tc>
          <w:tcPr>
            <w:tcW w:w="8190" w:type="dxa"/>
            <w:gridSpan w:val="2"/>
            <w:tcBorders>
              <w:top w:val="single" w:sz="6" w:space="0" w:color="000000"/>
            </w:tcBorders>
            <w:shd w:val="clear" w:color="auto" w:fill="auto"/>
          </w:tcPr>
          <w:p w:rsidR="00934FE9" w:rsidRDefault="0048515C" w:rsidP="00F10AC5">
            <w:pPr>
              <w:pStyle w:val="covertext"/>
            </w:pPr>
            <w:r>
              <w:t xml:space="preserve">Meeting minutes for </w:t>
            </w:r>
            <w:r w:rsidR="00A343C2">
              <w:t xml:space="preserve">the </w:t>
            </w:r>
            <w:r w:rsidR="00F10AC5">
              <w:t>July 2020 virtual plenary meeting</w:t>
            </w:r>
          </w:p>
        </w:tc>
      </w:tr>
      <w:tr w:rsidR="00934FE9">
        <w:tc>
          <w:tcPr>
            <w:tcW w:w="1260" w:type="dxa"/>
            <w:tcBorders>
              <w:top w:val="single" w:sz="6" w:space="0" w:color="000000"/>
            </w:tcBorders>
            <w:shd w:val="clear" w:color="auto" w:fill="auto"/>
          </w:tcPr>
          <w:p w:rsidR="00934FE9" w:rsidRDefault="0048515C">
            <w:pPr>
              <w:pStyle w:val="covertext"/>
            </w:pPr>
            <w:r>
              <w:t>Purpose</w:t>
            </w:r>
          </w:p>
        </w:tc>
        <w:tc>
          <w:tcPr>
            <w:tcW w:w="8190" w:type="dxa"/>
            <w:gridSpan w:val="2"/>
            <w:tcBorders>
              <w:top w:val="single" w:sz="6" w:space="0" w:color="000000"/>
            </w:tcBorders>
            <w:shd w:val="clear" w:color="auto" w:fill="auto"/>
          </w:tcPr>
          <w:p w:rsidR="00934FE9" w:rsidRDefault="00F10AC5">
            <w:pPr>
              <w:pStyle w:val="covertext"/>
            </w:pPr>
            <w:r>
              <w:t>Provide meeting minutes</w:t>
            </w:r>
          </w:p>
        </w:tc>
      </w:tr>
      <w:tr w:rsidR="00934FE9">
        <w:tc>
          <w:tcPr>
            <w:tcW w:w="1260" w:type="dxa"/>
            <w:tcBorders>
              <w:top w:val="single" w:sz="6" w:space="0" w:color="000000"/>
              <w:bottom w:val="single" w:sz="6" w:space="0" w:color="000000"/>
            </w:tcBorders>
            <w:shd w:val="clear" w:color="auto" w:fill="auto"/>
          </w:tcPr>
          <w:p w:rsidR="00934FE9" w:rsidRDefault="0048515C">
            <w:pPr>
              <w:pStyle w:val="covertext"/>
            </w:pPr>
            <w:r>
              <w:t>Notice</w:t>
            </w:r>
          </w:p>
        </w:tc>
        <w:tc>
          <w:tcPr>
            <w:tcW w:w="8190" w:type="dxa"/>
            <w:gridSpan w:val="2"/>
            <w:tcBorders>
              <w:top w:val="single" w:sz="6" w:space="0" w:color="000000"/>
              <w:bottom w:val="single" w:sz="6" w:space="0" w:color="000000"/>
            </w:tcBorders>
            <w:shd w:val="clear" w:color="auto" w:fill="auto"/>
          </w:tcPr>
          <w:p w:rsidR="00934FE9" w:rsidRDefault="0048515C">
            <w:pPr>
              <w:pStyle w:val="covertext"/>
            </w:pPr>
            <w:r>
              <w:t>This document has been prepared to assist the IEEE P802.15</w:t>
            </w:r>
            <w:proofErr w:type="gramStart"/>
            <w:r>
              <w:t xml:space="preserve">.  </w:t>
            </w:r>
            <w:proofErr w:type="gramEnd"/>
            <w:r>
              <w:t xml:space="preserve">It is offered as a basis for discussion and is not binding on the contributing individual(s) or organization(s). The material in this document is subject to change in form and content after further study. The contributor(s) reserve(s) the right to add, </w:t>
            </w:r>
            <w:proofErr w:type="gramStart"/>
            <w:r>
              <w:t>amend</w:t>
            </w:r>
            <w:proofErr w:type="gramEnd"/>
            <w:r>
              <w:t xml:space="preserve"> or withdraw material contained herein.</w:t>
            </w:r>
          </w:p>
        </w:tc>
      </w:tr>
      <w:tr w:rsidR="00934FE9">
        <w:tc>
          <w:tcPr>
            <w:tcW w:w="1260" w:type="dxa"/>
            <w:tcBorders>
              <w:top w:val="single" w:sz="6" w:space="0" w:color="000000"/>
              <w:bottom w:val="single" w:sz="6" w:space="0" w:color="000000"/>
            </w:tcBorders>
            <w:shd w:val="clear" w:color="auto" w:fill="auto"/>
          </w:tcPr>
          <w:p w:rsidR="00934FE9" w:rsidRDefault="0048515C">
            <w:pPr>
              <w:pStyle w:val="covertext"/>
            </w:pPr>
            <w:r>
              <w:t>Release</w:t>
            </w:r>
          </w:p>
        </w:tc>
        <w:tc>
          <w:tcPr>
            <w:tcW w:w="8190" w:type="dxa"/>
            <w:gridSpan w:val="2"/>
            <w:tcBorders>
              <w:top w:val="single" w:sz="6" w:space="0" w:color="000000"/>
              <w:bottom w:val="single" w:sz="6" w:space="0" w:color="000000"/>
            </w:tcBorders>
            <w:shd w:val="clear" w:color="auto" w:fill="auto"/>
          </w:tcPr>
          <w:p w:rsidR="00934FE9" w:rsidRDefault="0048515C">
            <w:pPr>
              <w:pStyle w:val="covertext"/>
            </w:pPr>
            <w:r>
              <w:t>The contributor acknowledges and accepts that this contribution becomes the property of IEEE and may be made publicly available by P802.15.</w:t>
            </w:r>
          </w:p>
        </w:tc>
      </w:tr>
    </w:tbl>
    <w:p w:rsidR="00934FE9" w:rsidRDefault="0048515C">
      <w:r>
        <w:br w:type="page"/>
      </w:r>
    </w:p>
    <w:p w:rsidR="00934FE9" w:rsidRDefault="0048515C">
      <w:pPr>
        <w:pStyle w:val="Heading1"/>
        <w:numPr>
          <w:ilvl w:val="0"/>
          <w:numId w:val="2"/>
        </w:numPr>
      </w:pPr>
      <w:r>
        <w:lastRenderedPageBreak/>
        <w:t>IEEE 802.15 Task Group 9ma (KMP Transport Updates)</w:t>
      </w:r>
    </w:p>
    <w:p w:rsidR="00934FE9" w:rsidRDefault="00F10AC5">
      <w:pPr>
        <w:pStyle w:val="Heading2"/>
        <w:numPr>
          <w:ilvl w:val="1"/>
          <w:numId w:val="2"/>
        </w:numPr>
      </w:pPr>
      <w:r>
        <w:t>Tuesday, July 14, 2020, 14:30-16:30</w:t>
      </w:r>
    </w:p>
    <w:p w:rsidR="00F10AC5" w:rsidRDefault="00F10AC5" w:rsidP="00F10AC5">
      <w:pPr>
        <w:pStyle w:val="ListParagraph"/>
        <w:numPr>
          <w:ilvl w:val="0"/>
          <w:numId w:val="2"/>
        </w:numPr>
        <w:spacing w:before="120"/>
        <w:ind w:left="0" w:firstLine="0"/>
      </w:pPr>
      <w:r>
        <w:t>Tero Kivinen (self) convened the meeting at 2:39 p.m. ET. He made a call for essential patents. No one mentioned having anything to submit at this time.</w:t>
      </w:r>
    </w:p>
    <w:p w:rsidR="00F10AC5" w:rsidRDefault="00F10AC5" w:rsidP="00F10AC5">
      <w:pPr>
        <w:pStyle w:val="ListParagraph"/>
        <w:numPr>
          <w:ilvl w:val="0"/>
          <w:numId w:val="2"/>
        </w:numPr>
        <w:spacing w:before="120"/>
        <w:ind w:left="0" w:firstLine="0"/>
      </w:pPr>
    </w:p>
    <w:p w:rsidR="00F10AC5" w:rsidRDefault="00F10AC5" w:rsidP="00F10AC5">
      <w:pPr>
        <w:pStyle w:val="ListParagraph"/>
        <w:numPr>
          <w:ilvl w:val="0"/>
          <w:numId w:val="2"/>
        </w:numPr>
        <w:spacing w:before="120"/>
        <w:ind w:left="0" w:firstLine="0"/>
      </w:pPr>
      <w:r>
        <w:t xml:space="preserve">Task Group 9ma’s agenda is </w:t>
      </w:r>
      <w:hyperlink r:id="rId8" w:history="1">
        <w:r>
          <w:rPr>
            <w:rStyle w:val="Hyperlink"/>
          </w:rPr>
          <w:t>15-20/0177r00</w:t>
        </w:r>
      </w:hyperlink>
      <w:r>
        <w:t xml:space="preserve">. It was approved by unanimous consent. </w:t>
      </w:r>
    </w:p>
    <w:p w:rsidR="00F10AC5" w:rsidRDefault="00F10AC5" w:rsidP="00F10AC5">
      <w:pPr>
        <w:pStyle w:val="ListParagraph"/>
        <w:numPr>
          <w:ilvl w:val="0"/>
          <w:numId w:val="2"/>
        </w:numPr>
        <w:spacing w:before="120"/>
        <w:ind w:left="0" w:firstLine="0"/>
      </w:pPr>
    </w:p>
    <w:p w:rsidR="00F10AC5" w:rsidRDefault="00F10AC5" w:rsidP="00F10AC5">
      <w:pPr>
        <w:pStyle w:val="ListParagraph"/>
        <w:numPr>
          <w:ilvl w:val="0"/>
          <w:numId w:val="2"/>
        </w:numPr>
        <w:spacing w:before="120"/>
        <w:ind w:left="0" w:firstLine="0"/>
      </w:pPr>
      <w:r>
        <w:t xml:space="preserve">Ben Rolfe (Blind Creek Associates) asked if the draft has been reviewed by the technical experts group (Tero Kivinen and Peter Yee). It has been, although not recently. Kivinen believes that the draft is ready to go out for WG letter ballot. Rolfe asked if the CSD </w:t>
      </w:r>
      <w:r w:rsidR="00157E2C">
        <w:t xml:space="preserve">(Criteria for Standards Development) </w:t>
      </w:r>
      <w:r>
        <w:t>claimed that no co-existence document was needed because the specification does not include a MAC or a PHY. Kivinen checked the task group’s CSD and determined that it does not require</w:t>
      </w:r>
      <w:r w:rsidR="00651D88">
        <w:t xml:space="preserve"> the preparation of</w:t>
      </w:r>
      <w:r>
        <w:t xml:space="preserve"> a CA (Coexistence Assurance) document.</w:t>
      </w:r>
    </w:p>
    <w:p w:rsidR="00F10AC5" w:rsidRDefault="00F10AC5" w:rsidP="00F10AC5">
      <w:pPr>
        <w:pStyle w:val="ListParagraph"/>
        <w:numPr>
          <w:ilvl w:val="0"/>
          <w:numId w:val="2"/>
        </w:numPr>
        <w:spacing w:before="120"/>
        <w:ind w:left="0" w:firstLine="0"/>
      </w:pPr>
    </w:p>
    <w:p w:rsidR="00F10AC5" w:rsidRDefault="00F10AC5" w:rsidP="00F10AC5">
      <w:pPr>
        <w:pStyle w:val="ListParagraph"/>
        <w:numPr>
          <w:ilvl w:val="0"/>
          <w:numId w:val="2"/>
        </w:numPr>
        <w:spacing w:before="120"/>
        <w:ind w:left="0" w:firstLine="0"/>
      </w:pPr>
      <w:r>
        <w:t>The minutes (</w:t>
      </w:r>
      <w:hyperlink r:id="rId9" w:history="1">
        <w:r>
          <w:rPr>
            <w:rStyle w:val="Hyperlink"/>
          </w:rPr>
          <w:t>15-20/0061r00</w:t>
        </w:r>
      </w:hyperlink>
      <w:r>
        <w:t xml:space="preserve">) of the Irvine meeting were also approved by unanimous consent. </w:t>
      </w:r>
    </w:p>
    <w:p w:rsidR="00F10AC5" w:rsidRDefault="00F10AC5" w:rsidP="00F10AC5">
      <w:pPr>
        <w:pStyle w:val="ListParagraph"/>
        <w:numPr>
          <w:ilvl w:val="0"/>
          <w:numId w:val="2"/>
        </w:numPr>
        <w:spacing w:before="120"/>
        <w:ind w:left="0" w:firstLine="0"/>
      </w:pPr>
    </w:p>
    <w:p w:rsidR="00F10AC5" w:rsidRDefault="00F10AC5" w:rsidP="00F10AC5">
      <w:pPr>
        <w:pStyle w:val="ListParagraph"/>
        <w:numPr>
          <w:ilvl w:val="0"/>
          <w:numId w:val="2"/>
        </w:numPr>
        <w:spacing w:before="120"/>
        <w:ind w:left="0" w:firstLine="0"/>
      </w:pPr>
      <w:r>
        <w:t xml:space="preserve">Ben Rolfe made a task group motion to request the IEEE 802.15 WG </w:t>
      </w:r>
      <w:r w:rsidR="00A178DB">
        <w:t xml:space="preserve">initiate a WG Letter Ballot requesting </w:t>
      </w:r>
      <w:r>
        <w:t>approv</w:t>
      </w:r>
      <w:r w:rsidR="00A178DB">
        <w:t>al for</w:t>
      </w:r>
      <w:r>
        <w:t xml:space="preserve"> submitting P802-15.9ma-DF1 for a Standards Association (SA) ballot. The motion was seconded by Harry </w:t>
      </w:r>
      <w:proofErr w:type="spellStart"/>
      <w:r>
        <w:t>Bims</w:t>
      </w:r>
      <w:proofErr w:type="spellEnd"/>
      <w:r>
        <w:t xml:space="preserve"> (</w:t>
      </w:r>
      <w:proofErr w:type="spellStart"/>
      <w:r>
        <w:t>Bims</w:t>
      </w:r>
      <w:proofErr w:type="spellEnd"/>
      <w:r>
        <w:t xml:space="preserve"> Labs). It was approved unanimously.</w:t>
      </w:r>
    </w:p>
    <w:p w:rsidR="00F10AC5" w:rsidRDefault="00F10AC5" w:rsidP="00F10AC5">
      <w:pPr>
        <w:pStyle w:val="ListParagraph"/>
        <w:numPr>
          <w:ilvl w:val="0"/>
          <w:numId w:val="2"/>
        </w:numPr>
        <w:spacing w:before="120"/>
        <w:ind w:left="0" w:firstLine="0"/>
      </w:pPr>
    </w:p>
    <w:p w:rsidR="00F10AC5" w:rsidRDefault="00F10AC5" w:rsidP="00F10AC5">
      <w:pPr>
        <w:pStyle w:val="ListParagraph"/>
        <w:numPr>
          <w:ilvl w:val="0"/>
          <w:numId w:val="2"/>
        </w:numPr>
        <w:spacing w:before="120"/>
        <w:ind w:left="0" w:firstLine="0"/>
      </w:pPr>
      <w:r>
        <w:t>Don Sturek (</w:t>
      </w:r>
      <w:proofErr w:type="spellStart"/>
      <w:r>
        <w:t>Itron</w:t>
      </w:r>
      <w:proofErr w:type="spellEnd"/>
      <w:r>
        <w:t>) made a task group motion to request the IEEE 802.15 WG constitute a Comment Resolution Group (CRG) consisting of Tero Kivinen, Ben Rolfe, Don Sturek, Pat Kinney (Kinney Consulting), and Peter Yee (NSA-CSD). Ben Rolfe seconded the motion. It too was approved by unanimous consent. The CRG will be responsible for resolving comments arising from the upcoming SA ballot. Kivinen displayed the matching WG motion that will be made during Friday’s closing plenary. CRG calls will be held weekly at 16:00 EDT starting on Tuesday, August 25</w:t>
      </w:r>
      <w:r w:rsidRPr="00F10AC5">
        <w:rPr>
          <w:vertAlign w:val="superscript"/>
        </w:rPr>
        <w:t>th</w:t>
      </w:r>
      <w:r>
        <w:t>. The first meeting may be cancelled if the SA ballot has not concluded by the 25</w:t>
      </w:r>
      <w:r w:rsidRPr="00F10AC5">
        <w:rPr>
          <w:vertAlign w:val="superscript"/>
        </w:rPr>
        <w:t>th</w:t>
      </w:r>
      <w:r>
        <w:t xml:space="preserve">. </w:t>
      </w:r>
    </w:p>
    <w:p w:rsidR="00F10AC5" w:rsidRDefault="00F10AC5" w:rsidP="00F10AC5">
      <w:pPr>
        <w:pStyle w:val="ListParagraph"/>
        <w:numPr>
          <w:ilvl w:val="0"/>
          <w:numId w:val="2"/>
        </w:numPr>
        <w:spacing w:before="120"/>
        <w:ind w:left="0" w:firstLine="0"/>
      </w:pPr>
    </w:p>
    <w:p w:rsidR="00F10AC5" w:rsidRDefault="00F10AC5" w:rsidP="00F10AC5">
      <w:pPr>
        <w:pStyle w:val="ListParagraph"/>
        <w:numPr>
          <w:ilvl w:val="0"/>
          <w:numId w:val="2"/>
        </w:numPr>
        <w:spacing w:before="120"/>
        <w:ind w:left="0" w:firstLine="0"/>
      </w:pPr>
      <w:r>
        <w:t xml:space="preserve">The plan for the </w:t>
      </w:r>
      <w:r w:rsidR="00A178DB">
        <w:t>next</w:t>
      </w:r>
      <w:r>
        <w:t xml:space="preserve"> meeting will be processing comment resolutions.</w:t>
      </w:r>
    </w:p>
    <w:p w:rsidR="00F10AC5" w:rsidRDefault="00F10AC5" w:rsidP="00F10AC5">
      <w:pPr>
        <w:pStyle w:val="ListParagraph"/>
        <w:numPr>
          <w:ilvl w:val="0"/>
          <w:numId w:val="2"/>
        </w:numPr>
        <w:spacing w:before="120"/>
        <w:ind w:left="0" w:firstLine="0"/>
      </w:pPr>
    </w:p>
    <w:p w:rsidR="00F10AC5" w:rsidRDefault="00F10AC5" w:rsidP="00F10AC5">
      <w:pPr>
        <w:pStyle w:val="ListParagraph"/>
        <w:numPr>
          <w:ilvl w:val="0"/>
          <w:numId w:val="2"/>
        </w:numPr>
        <w:spacing w:before="120"/>
        <w:ind w:left="0" w:firstLine="0"/>
      </w:pPr>
      <w:r>
        <w:t>Kivinen adjourned the meeting at 2:56 p.m.</w:t>
      </w:r>
    </w:p>
    <w:p w:rsidR="00934FE9" w:rsidRDefault="00934FE9"/>
    <w:p w:rsidR="00CC477C" w:rsidRDefault="00CC477C" w:rsidP="00CC477C">
      <w:pPr>
        <w:pStyle w:val="Heading2"/>
        <w:numPr>
          <w:ilvl w:val="1"/>
          <w:numId w:val="2"/>
        </w:numPr>
      </w:pPr>
      <w:r>
        <w:t>Attendees</w:t>
      </w:r>
    </w:p>
    <w:tbl>
      <w:tblPr>
        <w:tblStyle w:val="TableGrid"/>
        <w:tblW w:w="0" w:type="auto"/>
        <w:tblLook w:val="04A0" w:firstRow="1" w:lastRow="0" w:firstColumn="1" w:lastColumn="0" w:noHBand="0" w:noVBand="1"/>
      </w:tblPr>
      <w:tblGrid>
        <w:gridCol w:w="4788"/>
        <w:gridCol w:w="4788"/>
      </w:tblGrid>
      <w:tr w:rsidR="00CC477C" w:rsidTr="00CC477C">
        <w:trPr>
          <w:tblHeader/>
        </w:trPr>
        <w:tc>
          <w:tcPr>
            <w:tcW w:w="4788" w:type="dxa"/>
            <w:tcBorders>
              <w:bottom w:val="double" w:sz="4" w:space="0" w:color="auto"/>
            </w:tcBorders>
          </w:tcPr>
          <w:p w:rsidR="00CC477C" w:rsidRDefault="00CC477C" w:rsidP="00CC477C">
            <w:r>
              <w:t>Name</w:t>
            </w:r>
          </w:p>
        </w:tc>
        <w:tc>
          <w:tcPr>
            <w:tcW w:w="4788" w:type="dxa"/>
            <w:tcBorders>
              <w:bottom w:val="double" w:sz="4" w:space="0" w:color="auto"/>
            </w:tcBorders>
          </w:tcPr>
          <w:p w:rsidR="00CC477C" w:rsidRDefault="00CC477C" w:rsidP="00CC477C">
            <w:r>
              <w:t>Affiliation</w:t>
            </w:r>
          </w:p>
        </w:tc>
      </w:tr>
      <w:tr w:rsidR="00CC477C" w:rsidTr="00CC477C">
        <w:tc>
          <w:tcPr>
            <w:tcW w:w="4788" w:type="dxa"/>
            <w:tcBorders>
              <w:top w:val="double" w:sz="4" w:space="0" w:color="auto"/>
            </w:tcBorders>
          </w:tcPr>
          <w:p w:rsidR="00CC477C" w:rsidRDefault="00CC477C" w:rsidP="00CC477C">
            <w:r>
              <w:t xml:space="preserve">Harry </w:t>
            </w:r>
            <w:proofErr w:type="spellStart"/>
            <w:r>
              <w:t>Bims</w:t>
            </w:r>
            <w:proofErr w:type="spellEnd"/>
          </w:p>
        </w:tc>
        <w:tc>
          <w:tcPr>
            <w:tcW w:w="4788" w:type="dxa"/>
            <w:tcBorders>
              <w:top w:val="double" w:sz="4" w:space="0" w:color="auto"/>
            </w:tcBorders>
          </w:tcPr>
          <w:p w:rsidR="00CC477C" w:rsidRDefault="00CC477C" w:rsidP="00CC477C">
            <w:proofErr w:type="spellStart"/>
            <w:r>
              <w:t>Bims</w:t>
            </w:r>
            <w:proofErr w:type="spellEnd"/>
            <w:r>
              <w:t xml:space="preserve"> Laboratories</w:t>
            </w:r>
          </w:p>
        </w:tc>
      </w:tr>
      <w:tr w:rsidR="00CC477C" w:rsidTr="00CC477C">
        <w:tc>
          <w:tcPr>
            <w:tcW w:w="4788" w:type="dxa"/>
          </w:tcPr>
          <w:p w:rsidR="00CC477C" w:rsidRDefault="00CC477C" w:rsidP="00CC477C">
            <w:proofErr w:type="spellStart"/>
            <w:r>
              <w:lastRenderedPageBreak/>
              <w:t>Jianlin</w:t>
            </w:r>
            <w:proofErr w:type="spellEnd"/>
            <w:r>
              <w:t xml:space="preserve"> </w:t>
            </w:r>
            <w:proofErr w:type="spellStart"/>
            <w:r>
              <w:t>Guo</w:t>
            </w:r>
            <w:proofErr w:type="spellEnd"/>
          </w:p>
        </w:tc>
        <w:tc>
          <w:tcPr>
            <w:tcW w:w="4788" w:type="dxa"/>
          </w:tcPr>
          <w:p w:rsidR="00CC477C" w:rsidRDefault="00CC477C" w:rsidP="00CC477C">
            <w:r w:rsidRPr="00CC477C">
              <w:t>Mitsubishi Electric Research Labs (MERL)</w:t>
            </w:r>
          </w:p>
        </w:tc>
      </w:tr>
      <w:tr w:rsidR="00CC477C" w:rsidTr="00CC477C">
        <w:tc>
          <w:tcPr>
            <w:tcW w:w="4788" w:type="dxa"/>
          </w:tcPr>
          <w:p w:rsidR="00CC477C" w:rsidRDefault="00CC477C" w:rsidP="00CC477C">
            <w:r>
              <w:t>Tero Kivinen</w:t>
            </w:r>
          </w:p>
        </w:tc>
        <w:tc>
          <w:tcPr>
            <w:tcW w:w="4788" w:type="dxa"/>
          </w:tcPr>
          <w:p w:rsidR="00CC477C" w:rsidRDefault="00CC477C" w:rsidP="00CC477C">
            <w:r>
              <w:t>Self</w:t>
            </w:r>
          </w:p>
        </w:tc>
      </w:tr>
      <w:tr w:rsidR="00CC477C" w:rsidTr="00CC477C">
        <w:tc>
          <w:tcPr>
            <w:tcW w:w="4788" w:type="dxa"/>
          </w:tcPr>
          <w:p w:rsidR="00CC477C" w:rsidRDefault="00CC477C" w:rsidP="00CC477C">
            <w:r>
              <w:t>Ann Krieger</w:t>
            </w:r>
          </w:p>
        </w:tc>
        <w:tc>
          <w:tcPr>
            <w:tcW w:w="4788" w:type="dxa"/>
          </w:tcPr>
          <w:p w:rsidR="00CC477C" w:rsidRDefault="00CC477C" w:rsidP="00CC477C">
            <w:r>
              <w:t>US Department of Defense</w:t>
            </w:r>
          </w:p>
        </w:tc>
      </w:tr>
      <w:tr w:rsidR="00CC477C" w:rsidTr="00CC477C">
        <w:tc>
          <w:tcPr>
            <w:tcW w:w="4788" w:type="dxa"/>
          </w:tcPr>
          <w:p w:rsidR="00CC477C" w:rsidRDefault="00CC477C" w:rsidP="00CC477C">
            <w:r>
              <w:t xml:space="preserve">Ayman </w:t>
            </w:r>
            <w:proofErr w:type="spellStart"/>
            <w:r>
              <w:t>Naguib</w:t>
            </w:r>
            <w:proofErr w:type="spellEnd"/>
          </w:p>
        </w:tc>
        <w:tc>
          <w:tcPr>
            <w:tcW w:w="4788" w:type="dxa"/>
          </w:tcPr>
          <w:p w:rsidR="00CC477C" w:rsidRDefault="00CC477C" w:rsidP="00CC477C">
            <w:r>
              <w:t>Apple</w:t>
            </w:r>
          </w:p>
        </w:tc>
      </w:tr>
      <w:tr w:rsidR="00CC477C" w:rsidTr="00CC477C">
        <w:tc>
          <w:tcPr>
            <w:tcW w:w="4788" w:type="dxa"/>
          </w:tcPr>
          <w:p w:rsidR="00CC477C" w:rsidRDefault="00CC477C" w:rsidP="00CC477C">
            <w:r>
              <w:t xml:space="preserve">Joe </w:t>
            </w:r>
            <w:proofErr w:type="spellStart"/>
            <w:r>
              <w:t>Polland</w:t>
            </w:r>
            <w:proofErr w:type="spellEnd"/>
          </w:p>
        </w:tc>
        <w:tc>
          <w:tcPr>
            <w:tcW w:w="4788" w:type="dxa"/>
          </w:tcPr>
          <w:p w:rsidR="00CC477C" w:rsidRDefault="00CC477C" w:rsidP="00CC477C">
            <w:proofErr w:type="spellStart"/>
            <w:r>
              <w:t>CommScope</w:t>
            </w:r>
            <w:proofErr w:type="spellEnd"/>
          </w:p>
        </w:tc>
      </w:tr>
      <w:tr w:rsidR="00CC477C" w:rsidTr="00CC477C">
        <w:tc>
          <w:tcPr>
            <w:tcW w:w="4788" w:type="dxa"/>
          </w:tcPr>
          <w:p w:rsidR="00CC477C" w:rsidRDefault="00CC477C" w:rsidP="00CC477C">
            <w:r>
              <w:t>Ben Rolfe</w:t>
            </w:r>
          </w:p>
        </w:tc>
        <w:tc>
          <w:tcPr>
            <w:tcW w:w="4788" w:type="dxa"/>
          </w:tcPr>
          <w:p w:rsidR="00CC477C" w:rsidRDefault="00CC477C" w:rsidP="00CC477C">
            <w:r>
              <w:t>Blind Creek Associates</w:t>
            </w:r>
          </w:p>
        </w:tc>
      </w:tr>
      <w:tr w:rsidR="00CC477C" w:rsidTr="00CC477C">
        <w:tc>
          <w:tcPr>
            <w:tcW w:w="4788" w:type="dxa"/>
          </w:tcPr>
          <w:p w:rsidR="00CC477C" w:rsidRDefault="00CC477C" w:rsidP="00CC477C">
            <w:r>
              <w:t>Stephan Sand</w:t>
            </w:r>
          </w:p>
        </w:tc>
        <w:tc>
          <w:tcPr>
            <w:tcW w:w="4788" w:type="dxa"/>
          </w:tcPr>
          <w:p w:rsidR="00CC477C" w:rsidRDefault="00CC477C" w:rsidP="00CC477C">
            <w:r>
              <w:t>German Aerospace Center (DLR)</w:t>
            </w:r>
          </w:p>
        </w:tc>
      </w:tr>
      <w:tr w:rsidR="00CC477C" w:rsidTr="00CC477C">
        <w:tc>
          <w:tcPr>
            <w:tcW w:w="4788" w:type="dxa"/>
          </w:tcPr>
          <w:p w:rsidR="00CC477C" w:rsidRDefault="00CC477C" w:rsidP="00CC477C">
            <w:proofErr w:type="spellStart"/>
            <w:r>
              <w:t>Kunal</w:t>
            </w:r>
            <w:proofErr w:type="spellEnd"/>
            <w:r>
              <w:t xml:space="preserve"> Shah</w:t>
            </w:r>
          </w:p>
        </w:tc>
        <w:tc>
          <w:tcPr>
            <w:tcW w:w="4788" w:type="dxa"/>
          </w:tcPr>
          <w:p w:rsidR="00CC477C" w:rsidRDefault="00CC477C" w:rsidP="00CC477C">
            <w:r>
              <w:t>Silver Spring Networks</w:t>
            </w:r>
          </w:p>
        </w:tc>
      </w:tr>
      <w:tr w:rsidR="00CC477C" w:rsidTr="00CC477C">
        <w:tc>
          <w:tcPr>
            <w:tcW w:w="4788" w:type="dxa"/>
          </w:tcPr>
          <w:p w:rsidR="00CC477C" w:rsidRDefault="00CC477C" w:rsidP="00CC477C">
            <w:r>
              <w:t>Don Sturek</w:t>
            </w:r>
          </w:p>
        </w:tc>
        <w:tc>
          <w:tcPr>
            <w:tcW w:w="4788" w:type="dxa"/>
          </w:tcPr>
          <w:p w:rsidR="00CC477C" w:rsidRDefault="00CC477C" w:rsidP="00CC477C">
            <w:proofErr w:type="spellStart"/>
            <w:r>
              <w:t>Itron</w:t>
            </w:r>
            <w:proofErr w:type="spellEnd"/>
          </w:p>
        </w:tc>
      </w:tr>
      <w:tr w:rsidR="00CC477C" w:rsidTr="00CC477C">
        <w:tc>
          <w:tcPr>
            <w:tcW w:w="4788" w:type="dxa"/>
          </w:tcPr>
          <w:p w:rsidR="00CC477C" w:rsidRDefault="00CC477C" w:rsidP="00CC477C">
            <w:r>
              <w:t>Peter Yee</w:t>
            </w:r>
          </w:p>
        </w:tc>
        <w:tc>
          <w:tcPr>
            <w:tcW w:w="4788" w:type="dxa"/>
          </w:tcPr>
          <w:p w:rsidR="00CC477C" w:rsidRDefault="00CC477C" w:rsidP="00CC477C">
            <w:r>
              <w:t>NSA-CSD</w:t>
            </w:r>
          </w:p>
        </w:tc>
      </w:tr>
    </w:tbl>
    <w:p w:rsidR="00CC477C" w:rsidRPr="00CC477C" w:rsidRDefault="00CC477C" w:rsidP="00CC477C"/>
    <w:sectPr w:rsidR="00CC477C" w:rsidRPr="00CC477C">
      <w:headerReference w:type="default" r:id="rId10"/>
      <w:footerReference w:type="default" r:id="rId11"/>
      <w:pgSz w:w="12240" w:h="15840"/>
      <w:pgMar w:top="1800" w:right="1440" w:bottom="1800" w:left="1440" w:header="1296" w:footer="1296"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1F5" w:rsidRDefault="007651F5">
      <w:pPr>
        <w:spacing w:before="0"/>
      </w:pPr>
      <w:r>
        <w:separator/>
      </w:r>
    </w:p>
  </w:endnote>
  <w:endnote w:type="continuationSeparator" w:id="0">
    <w:p w:rsidR="007651F5" w:rsidRDefault="007651F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Droid Sans">
    <w:panose1 w:val="020B0606030804020204"/>
    <w:charset w:val="00"/>
    <w:family w:val="swiss"/>
    <w:pitch w:val="variable"/>
    <w:sig w:usb0="A00002AF" w:usb1="4000205B" w:usb2="00000028" w:usb3="00000000" w:csb0="0000009F" w:csb1="00000000"/>
  </w:font>
  <w:font w:name="FreeSans">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Palatino">
    <w:altName w:val="Book Antiqua"/>
    <w:charset w:val="00"/>
    <w:family w:val="roman"/>
    <w:pitch w:val="variable"/>
  </w:font>
  <w:font w:name="New Century Schlbk;Century Sch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10 Pitch">
    <w:charset w:val="00"/>
    <w:family w:val="roman"/>
    <w:pitch w:val="variable"/>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FE9" w:rsidRDefault="0048515C">
    <w:pPr>
      <w:pStyle w:val="Footer"/>
      <w:pBdr>
        <w:top w:val="single" w:sz="6" w:space="0" w:color="000000"/>
      </w:pBdr>
      <w:tabs>
        <w:tab w:val="clear" w:pos="4320"/>
        <w:tab w:val="clear" w:pos="8640"/>
        <w:tab w:val="center" w:pos="4680"/>
        <w:tab w:val="right" w:pos="9360"/>
      </w:tabs>
      <w:spacing w:before="240"/>
    </w:pPr>
    <w:r>
      <w:t>Submission</w:t>
    </w:r>
    <w:r>
      <w:tab/>
      <w:t xml:space="preserve">Page </w:t>
    </w:r>
    <w:r>
      <w:fldChar w:fldCharType="begin"/>
    </w:r>
    <w:r>
      <w:instrText>PAGE</w:instrText>
    </w:r>
    <w:r>
      <w:fldChar w:fldCharType="separate"/>
    </w:r>
    <w:r w:rsidR="005E335F">
      <w:rPr>
        <w:noProof/>
      </w:rPr>
      <w:t>1</w:t>
    </w:r>
    <w:r>
      <w:fldChar w:fldCharType="end"/>
    </w:r>
    <w:r>
      <w:tab/>
    </w:r>
    <w:r w:rsidR="00F10AC5">
      <w:t>Peter Yee, AKAYLA</w:t>
    </w:r>
    <w:r>
      <w:t xml:space="preserve"> </w:t>
    </w:r>
    <w:r>
      <w:fldChar w:fldCharType="begin"/>
    </w:r>
    <w:r>
      <w:instrText>DOCPROPERTY "Company"</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1F5" w:rsidRDefault="007651F5">
      <w:pPr>
        <w:spacing w:before="0"/>
      </w:pPr>
      <w:r>
        <w:separator/>
      </w:r>
    </w:p>
  </w:footnote>
  <w:footnote w:type="continuationSeparator" w:id="0">
    <w:p w:rsidR="007651F5" w:rsidRDefault="007651F5">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FE9" w:rsidRDefault="0048515C">
    <w:pPr>
      <w:pStyle w:val="Header"/>
      <w:pBdr>
        <w:bottom w:val="single" w:sz="6" w:space="0" w:color="000000"/>
      </w:pBdr>
      <w:tabs>
        <w:tab w:val="clear" w:pos="4320"/>
        <w:tab w:val="clear" w:pos="8640"/>
        <w:tab w:val="right" w:pos="9270"/>
      </w:tabs>
      <w:spacing w:before="0" w:after="360"/>
      <w:jc w:val="both"/>
    </w:pPr>
    <w:r>
      <w:rPr>
        <w:b/>
        <w:sz w:val="28"/>
      </w:rPr>
      <w:fldChar w:fldCharType="begin"/>
    </w:r>
    <w:r>
      <w:rPr>
        <w:b/>
        <w:sz w:val="28"/>
      </w:rPr>
      <w:instrText>DATE \@"MMM\ yyyy"</w:instrText>
    </w:r>
    <w:r>
      <w:rPr>
        <w:b/>
        <w:sz w:val="28"/>
      </w:rPr>
      <w:fldChar w:fldCharType="separate"/>
    </w:r>
    <w:r w:rsidR="005E335F">
      <w:rPr>
        <w:b/>
        <w:noProof/>
        <w:sz w:val="28"/>
      </w:rPr>
      <w:t>Jul 2020</w:t>
    </w:r>
    <w:r>
      <w:rPr>
        <w:b/>
        <w:sz w:val="28"/>
      </w:rPr>
      <w:fldChar w:fldCharType="end"/>
    </w:r>
    <w:r>
      <w:rPr>
        <w:b/>
        <w:sz w:val="28"/>
      </w:rPr>
      <w:tab/>
      <w:t xml:space="preserve"> IEEE P802.15 - 15-20-</w:t>
    </w:r>
    <w:r w:rsidR="00082B34">
      <w:rPr>
        <w:b/>
        <w:sz w:val="28"/>
      </w:rPr>
      <w:t>0198</w:t>
    </w:r>
    <w:r>
      <w:rPr>
        <w:b/>
        <w:sz w:val="28"/>
      </w:rPr>
      <w:t>-0</w:t>
    </w:r>
    <w:r w:rsidR="005E335F">
      <w:rPr>
        <w:b/>
        <w:sz w:val="28"/>
      </w:rPr>
      <w:t>1</w:t>
    </w:r>
    <w:r>
      <w:rPr>
        <w:b/>
        <w:sz w:val="28"/>
      </w:rPr>
      <w:t>-09ma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BF3626"/>
    <w:multiLevelType w:val="multilevel"/>
    <w:tmpl w:val="0CC4032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7FE548E1"/>
    <w:multiLevelType w:val="multilevel"/>
    <w:tmpl w:val="692C1F5E"/>
    <w:lvl w:ilvl="0">
      <w:start w:val="1"/>
      <w:numFmt w:val="none"/>
      <w:pStyle w:val="Heading1"/>
      <w:suff w:val="nothing"/>
      <w:lvlText w:val=""/>
      <w:lvlJc w:val="left"/>
      <w:pPr>
        <w:ind w:left="432" w:hanging="432"/>
      </w:pPr>
    </w:lvl>
    <w:lvl w:ilvl="1">
      <w:start w:val="1"/>
      <w:numFmt w:val="none"/>
      <w:pStyle w:val="Heading2"/>
      <w:suff w:val="nothing"/>
      <w:lvlText w:val=""/>
      <w:lvlJc w:val="left"/>
      <w:pPr>
        <w:ind w:left="576" w:hanging="576"/>
      </w:pPr>
    </w:lvl>
    <w:lvl w:ilvl="2">
      <w:start w:val="1"/>
      <w:numFmt w:val="none"/>
      <w:pStyle w:val="Heading3"/>
      <w:suff w:val="nothing"/>
      <w:lvlText w:val=""/>
      <w:lvlJc w:val="left"/>
      <w:pPr>
        <w:ind w:left="720" w:hanging="720"/>
      </w:pPr>
    </w:lvl>
    <w:lvl w:ilvl="3">
      <w:start w:val="1"/>
      <w:numFmt w:val="none"/>
      <w:pStyle w:val="Heading4"/>
      <w:suff w:val="nothing"/>
      <w:lvlText w:val=""/>
      <w:lvlJc w:val="left"/>
      <w:pPr>
        <w:ind w:left="864" w:hanging="864"/>
      </w:pPr>
    </w:lvl>
    <w:lvl w:ilvl="4">
      <w:start w:val="1"/>
      <w:numFmt w:val="none"/>
      <w:pStyle w:val="Heading5"/>
      <w:suff w:val="nothing"/>
      <w:lvlText w:val=""/>
      <w:lvlJc w:val="left"/>
      <w:pPr>
        <w:ind w:left="1008" w:hanging="1008"/>
      </w:pPr>
    </w:lvl>
    <w:lvl w:ilvl="5">
      <w:start w:val="1"/>
      <w:numFmt w:val="none"/>
      <w:pStyle w:val="Heading6"/>
      <w:suff w:val="nothing"/>
      <w:lvlText w:val=""/>
      <w:lvlJc w:val="left"/>
      <w:pPr>
        <w:ind w:left="1152" w:hanging="1152"/>
      </w:pPr>
    </w:lvl>
    <w:lvl w:ilvl="6">
      <w:start w:val="1"/>
      <w:numFmt w:val="none"/>
      <w:pStyle w:val="Heading7"/>
      <w:suff w:val="nothing"/>
      <w:lvlText w:val=""/>
      <w:lvlJc w:val="left"/>
      <w:pPr>
        <w:ind w:left="1296" w:hanging="1296"/>
      </w:pPr>
    </w:lvl>
    <w:lvl w:ilvl="7">
      <w:start w:val="1"/>
      <w:numFmt w:val="none"/>
      <w:pStyle w:val="Heading8"/>
      <w:suff w:val="nothing"/>
      <w:lvlText w:val=""/>
      <w:lvlJc w:val="left"/>
      <w:pPr>
        <w:ind w:left="1440" w:hanging="1440"/>
      </w:pPr>
    </w:lvl>
    <w:lvl w:ilvl="8">
      <w:start w:val="1"/>
      <w:numFmt w:val="none"/>
      <w:pStyle w:val="Heading9"/>
      <w:suff w:val="nothing"/>
      <w:lvlText w:val=""/>
      <w:lvlJc w:val="left"/>
      <w:pPr>
        <w:ind w:left="1584" w:hanging="1584"/>
      </w:p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23"/>
  <w:proofState w:spelling="clean" w:grammar="clean"/>
  <w:defaultTabStop w:val="408"/>
  <w:characterSpacingControl w:val="doNotCompress"/>
  <w:footnotePr>
    <w:footnote w:id="-1"/>
    <w:footnote w:id="0"/>
  </w:footnotePr>
  <w:endnotePr>
    <w:endnote w:id="-1"/>
    <w:endnote w:id="0"/>
  </w:endnotePr>
  <w:compat>
    <w:doNotExpandShiftReturn/>
    <w:compatSetting w:name="compatibilityMode" w:uri="http://schemas.microsoft.com/office/word" w:val="12"/>
  </w:compat>
  <w:rsids>
    <w:rsidRoot w:val="00934FE9"/>
    <w:rsid w:val="00082B34"/>
    <w:rsid w:val="00157E2C"/>
    <w:rsid w:val="001D2ACA"/>
    <w:rsid w:val="002B56C0"/>
    <w:rsid w:val="0048515C"/>
    <w:rsid w:val="005E335F"/>
    <w:rsid w:val="00651D88"/>
    <w:rsid w:val="007651F5"/>
    <w:rsid w:val="00934FE9"/>
    <w:rsid w:val="00A178DB"/>
    <w:rsid w:val="00A343C2"/>
    <w:rsid w:val="00AB7AB2"/>
    <w:rsid w:val="00CC477C"/>
    <w:rsid w:val="00F10AC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roid Sans" w:hAnsi="Liberation Serif" w:cs="Free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before="115"/>
    </w:pPr>
    <w:rPr>
      <w:rFonts w:ascii="Times New Roman" w:eastAsia="Times New Roman" w:hAnsi="Times New Roman" w:cs="Times New Roman"/>
      <w:sz w:val="24"/>
      <w:szCs w:val="20"/>
    </w:rPr>
  </w:style>
  <w:style w:type="paragraph" w:styleId="Heading1">
    <w:name w:val="heading 1"/>
    <w:basedOn w:val="Normal"/>
    <w:next w:val="Normal"/>
    <w:qFormat/>
    <w:pPr>
      <w:keepNext/>
      <w:numPr>
        <w:numId w:val="1"/>
      </w:numPr>
      <w:spacing w:before="288" w:after="288"/>
      <w:outlineLvl w:val="0"/>
    </w:pPr>
    <w:rPr>
      <w:rFonts w:ascii="Arial" w:hAnsi="Arial" w:cs="Arial"/>
      <w:b/>
      <w:kern w:val="2"/>
      <w:sz w:val="28"/>
    </w:rPr>
  </w:style>
  <w:style w:type="paragraph" w:styleId="Heading2">
    <w:name w:val="heading 2"/>
    <w:basedOn w:val="Normal"/>
    <w:next w:val="Normal"/>
    <w:qFormat/>
    <w:pPr>
      <w:keepNext/>
      <w:numPr>
        <w:ilvl w:val="1"/>
        <w:numId w:val="1"/>
      </w:numPr>
      <w:spacing w:before="288" w:after="288"/>
      <w:outlineLvl w:val="1"/>
    </w:pPr>
    <w:rPr>
      <w:rFonts w:ascii="Arial" w:hAnsi="Arial" w:cs="Arial"/>
      <w:b/>
      <w:sz w:val="28"/>
    </w:rPr>
  </w:style>
  <w:style w:type="paragraph" w:styleId="Heading3">
    <w:name w:val="heading 3"/>
    <w:basedOn w:val="Normal"/>
    <w:next w:val="Normal"/>
    <w:qFormat/>
    <w:pPr>
      <w:keepNext/>
      <w:numPr>
        <w:ilvl w:val="2"/>
        <w:numId w:val="1"/>
      </w:numPr>
      <w:tabs>
        <w:tab w:val="left" w:pos="792"/>
      </w:tabs>
      <w:spacing w:before="288" w:after="288"/>
      <w:outlineLvl w:val="2"/>
    </w:pPr>
    <w:rPr>
      <w:rFonts w:ascii="Arial" w:hAnsi="Arial" w:cs="Arial"/>
      <w:b/>
      <w:sz w:val="26"/>
    </w:rPr>
  </w:style>
  <w:style w:type="paragraph" w:styleId="Heading4">
    <w:name w:val="heading 4"/>
    <w:basedOn w:val="Normal"/>
    <w:next w:val="Normal"/>
    <w:qFormat/>
    <w:pPr>
      <w:numPr>
        <w:ilvl w:val="3"/>
        <w:numId w:val="1"/>
      </w:numPr>
      <w:spacing w:before="0"/>
      <w:ind w:left="360" w:firstLine="0"/>
      <w:outlineLvl w:val="3"/>
    </w:pPr>
    <w:rPr>
      <w:rFonts w:ascii="Times;Times New Roman" w:hAnsi="Times;Times New Roman" w:cs="Times;Times New Roman"/>
      <w:u w:val="single"/>
    </w:rPr>
  </w:style>
  <w:style w:type="paragraph" w:styleId="Heading5">
    <w:name w:val="heading 5"/>
    <w:basedOn w:val="Normal"/>
    <w:next w:val="Normal"/>
    <w:qFormat/>
    <w:pPr>
      <w:numPr>
        <w:ilvl w:val="4"/>
        <w:numId w:val="1"/>
      </w:numPr>
      <w:spacing w:before="240" w:after="60"/>
      <w:outlineLvl w:val="4"/>
    </w:pPr>
    <w:rPr>
      <w:sz w:val="22"/>
      <w:u w:val="single"/>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cs="Arial"/>
      <w:sz w:val="20"/>
    </w:rPr>
  </w:style>
  <w:style w:type="paragraph" w:styleId="Heading8">
    <w:name w:val="heading 8"/>
    <w:basedOn w:val="Normal"/>
    <w:next w:val="Normal"/>
    <w:qFormat/>
    <w:pPr>
      <w:numPr>
        <w:ilvl w:val="7"/>
        <w:numId w:val="1"/>
      </w:numPr>
      <w:spacing w:before="240" w:after="60"/>
      <w:outlineLvl w:val="7"/>
    </w:pPr>
    <w:rPr>
      <w:rFonts w:ascii="Arial" w:hAnsi="Arial" w:cs="Arial"/>
      <w:i/>
      <w:sz w:val="20"/>
    </w:rPr>
  </w:style>
  <w:style w:type="paragraph" w:styleId="Heading9">
    <w:name w:val="heading 9"/>
    <w:basedOn w:val="Normal"/>
    <w:next w:val="Normal"/>
    <w:qFormat/>
    <w:pPr>
      <w:numPr>
        <w:ilvl w:val="8"/>
        <w:numId w:val="1"/>
      </w:num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customStyle="1" w:styleId="Bullets">
    <w:name w:val="Bullets"/>
    <w:qFormat/>
    <w:rPr>
      <w:rFonts w:ascii="OpenSymbol" w:eastAsia="OpenSymbol" w:hAnsi="OpenSymbol" w:cs="OpenSymbol"/>
    </w:rPr>
  </w:style>
  <w:style w:type="character" w:customStyle="1" w:styleId="Deleted">
    <w:name w:val="Deleted"/>
    <w:qFormat/>
    <w:rPr>
      <w:rFonts w:ascii="Times New Roman" w:eastAsia="Times New Roman" w:hAnsi="Times New Roman" w:cs="Times New Roman"/>
      <w:i w:val="0"/>
      <w:iCs w:val="0"/>
      <w:strike/>
      <w:color w:val="B84700"/>
      <w:sz w:val="24"/>
      <w:szCs w:val="20"/>
      <w:lang w:val="en-US"/>
    </w:rPr>
  </w:style>
  <w:style w:type="character" w:customStyle="1" w:styleId="Added">
    <w:name w:val="Added"/>
    <w:qFormat/>
    <w:rPr>
      <w:rFonts w:ascii="Times New Roman" w:eastAsia="Times New Roman" w:hAnsi="Times New Roman" w:cs="Times New Roman"/>
      <w:i w:val="0"/>
      <w:iCs w:val="0"/>
      <w:color w:val="7DA647"/>
      <w:sz w:val="24"/>
      <w:szCs w:val="20"/>
      <w:u w:val="single"/>
      <w:lang w:val="en-US"/>
    </w:rPr>
  </w:style>
  <w:style w:type="paragraph" w:customStyle="1" w:styleId="Heading">
    <w:name w:val="Heading"/>
    <w:basedOn w:val="Normal"/>
    <w:next w:val="BodyText"/>
    <w:qFormat/>
    <w:pPr>
      <w:keepNext/>
      <w:spacing w:before="240" w:after="120"/>
    </w:pPr>
    <w:rPr>
      <w:rFonts w:ascii="Liberation Sans" w:eastAsia="Droid Sans" w:hAnsi="Liberation Sans" w:cs="FreeSans"/>
      <w:sz w:val="28"/>
      <w:szCs w:val="28"/>
    </w:rPr>
  </w:style>
  <w:style w:type="paragraph" w:styleId="BodyText">
    <w:name w:val="Body Text"/>
    <w:basedOn w:val="Normal"/>
    <w:rPr>
      <w:color w:val="000000"/>
      <w:lang w:eastAsia="en-US"/>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Cs w:val="24"/>
    </w:rPr>
  </w:style>
  <w:style w:type="paragraph" w:customStyle="1" w:styleId="Index">
    <w:name w:val="Index"/>
    <w:basedOn w:val="Normal"/>
    <w:qFormat/>
    <w:pPr>
      <w:suppressLineNumbers/>
    </w:pPr>
    <w:rPr>
      <w:rFonts w:cs="FreeSans"/>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BitHeading">
    <w:name w:val="Bit Heading"/>
    <w:basedOn w:val="Normal"/>
    <w:qFormat/>
    <w:pPr>
      <w:spacing w:before="120"/>
      <w:jc w:val="both"/>
    </w:pPr>
    <w:rPr>
      <w:rFonts w:ascii="Palatino" w:hAnsi="Palatino" w:cs="Palatino"/>
      <w:i/>
    </w:rPr>
  </w:style>
  <w:style w:type="paragraph" w:customStyle="1" w:styleId="BlockParagraph">
    <w:name w:val="BlockParagraph"/>
    <w:basedOn w:val="Normal"/>
    <w:qFormat/>
    <w:pPr>
      <w:spacing w:before="120"/>
    </w:pPr>
    <w:rPr>
      <w:rFonts w:ascii="Palatino" w:hAnsi="Palatino" w:cs="Palatino"/>
    </w:rPr>
  </w:style>
  <w:style w:type="paragraph" w:customStyle="1" w:styleId="Definition">
    <w:name w:val="Definition"/>
    <w:basedOn w:val="Normal"/>
    <w:qFormat/>
    <w:pPr>
      <w:spacing w:before="0" w:after="200"/>
      <w:ind w:right="-720"/>
      <w:jc w:val="both"/>
    </w:pPr>
    <w:rPr>
      <w:rFonts w:ascii="New Century Schlbk;Century Scho" w:hAnsi="New Century Schlbk;Century Scho" w:cs="New Century Schlbk;Century Scho"/>
      <w:sz w:val="20"/>
    </w:rPr>
  </w:style>
  <w:style w:type="paragraph" w:styleId="DocumentMap">
    <w:name w:val="Document Map"/>
    <w:basedOn w:val="Normal"/>
    <w:qFormat/>
    <w:pPr>
      <w:shd w:val="clear" w:color="auto" w:fill="000080"/>
    </w:pPr>
    <w:rPr>
      <w:rFonts w:ascii="Tahoma" w:hAnsi="Tahoma" w:cs="Tahoma"/>
    </w:rPr>
  </w:style>
  <w:style w:type="paragraph" w:customStyle="1" w:styleId="covertext">
    <w:name w:val="cover text"/>
    <w:basedOn w:val="Normal"/>
    <w:qFormat/>
    <w:pPr>
      <w:spacing w:before="120" w:after="120"/>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ListIndent">
    <w:name w:val="List Indent"/>
    <w:basedOn w:val="BodyText"/>
    <w:qFormat/>
    <w:pPr>
      <w:ind w:left="576" w:hanging="288"/>
    </w:p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customStyle="1" w:styleId="cidtable">
    <w:name w:val="cid table"/>
    <w:basedOn w:val="Normal"/>
    <w:qFormat/>
    <w:rPr>
      <w:sz w:val="16"/>
      <w:szCs w:val="16"/>
    </w:rPr>
  </w:style>
  <w:style w:type="paragraph" w:customStyle="1" w:styleId="Drafttext">
    <w:name w:val="Drafttext"/>
    <w:basedOn w:val="Normal"/>
    <w:qFormat/>
    <w:pPr>
      <w:ind w:left="809"/>
    </w:pPr>
  </w:style>
  <w:style w:type="paragraph" w:customStyle="1" w:styleId="Table">
    <w:name w:val="Table"/>
    <w:basedOn w:val="Caption"/>
    <w:qFormat/>
    <w:pPr>
      <w:jc w:val="center"/>
    </w:pPr>
    <w:rPr>
      <w:b/>
      <w:i w:val="0"/>
    </w:rPr>
  </w:style>
  <w:style w:type="paragraph" w:customStyle="1" w:styleId="Text">
    <w:name w:val="Text"/>
    <w:basedOn w:val="Caption"/>
    <w:qFormat/>
  </w:style>
  <w:style w:type="paragraph" w:customStyle="1" w:styleId="Illustration">
    <w:name w:val="Illustration"/>
    <w:basedOn w:val="Caption"/>
    <w:qFormat/>
  </w:style>
  <w:style w:type="paragraph" w:styleId="TableofFigures">
    <w:name w:val="table of figures"/>
    <w:basedOn w:val="Caption"/>
    <w:qFormat/>
  </w:style>
  <w:style w:type="paragraph" w:customStyle="1" w:styleId="YangExample">
    <w:name w:val="YangExample"/>
    <w:basedOn w:val="Normal"/>
    <w:qFormat/>
    <w:pPr>
      <w:spacing w:before="0"/>
    </w:pPr>
    <w:rPr>
      <w:rFonts w:ascii="Courier 10 Pitch" w:hAnsi="Courier 10 Pitch"/>
    </w:rPr>
  </w:style>
  <w:style w:type="numbering" w:customStyle="1" w:styleId="WW8Num1">
    <w:name w:val="WW8Num1"/>
    <w:qFormat/>
  </w:style>
  <w:style w:type="paragraph" w:styleId="BalloonText">
    <w:name w:val="Balloon Text"/>
    <w:basedOn w:val="Normal"/>
    <w:link w:val="BalloonTextChar"/>
    <w:uiPriority w:val="99"/>
    <w:semiHidden/>
    <w:unhideWhenUsed/>
    <w:rsid w:val="00F10AC5"/>
    <w:pPr>
      <w:spacing w:before="0"/>
    </w:pPr>
    <w:rPr>
      <w:rFonts w:ascii="Tahoma" w:hAnsi="Tahoma" w:cs="Mangal"/>
      <w:sz w:val="16"/>
      <w:szCs w:val="14"/>
    </w:rPr>
  </w:style>
  <w:style w:type="character" w:customStyle="1" w:styleId="BalloonTextChar">
    <w:name w:val="Balloon Text Char"/>
    <w:basedOn w:val="DefaultParagraphFont"/>
    <w:link w:val="BalloonText"/>
    <w:uiPriority w:val="99"/>
    <w:semiHidden/>
    <w:rsid w:val="00F10AC5"/>
    <w:rPr>
      <w:rFonts w:ascii="Tahoma" w:eastAsia="Times New Roman" w:hAnsi="Tahoma" w:cs="Mangal"/>
      <w:sz w:val="16"/>
      <w:szCs w:val="14"/>
    </w:rPr>
  </w:style>
  <w:style w:type="character" w:styleId="Hyperlink">
    <w:name w:val="Hyperlink"/>
    <w:basedOn w:val="DefaultParagraphFont"/>
    <w:uiPriority w:val="99"/>
    <w:semiHidden/>
    <w:unhideWhenUsed/>
    <w:rsid w:val="00F10AC5"/>
    <w:rPr>
      <w:color w:val="0000FF"/>
      <w:u w:val="single"/>
    </w:rPr>
  </w:style>
  <w:style w:type="paragraph" w:styleId="ListParagraph">
    <w:name w:val="List Paragraph"/>
    <w:basedOn w:val="Normal"/>
    <w:uiPriority w:val="34"/>
    <w:qFormat/>
    <w:rsid w:val="00F10AC5"/>
    <w:pPr>
      <w:ind w:left="720"/>
      <w:contextualSpacing/>
    </w:pPr>
    <w:rPr>
      <w:rFonts w:cs="Mangal"/>
    </w:rPr>
  </w:style>
  <w:style w:type="table" w:styleId="LightList-Accent3">
    <w:name w:val="Light List Accent 3"/>
    <w:basedOn w:val="TableNormal"/>
    <w:uiPriority w:val="61"/>
    <w:rsid w:val="00CC477C"/>
    <w:rPr>
      <w:rFonts w:asciiTheme="minorHAnsi" w:eastAsiaTheme="minorEastAsia" w:hAnsiTheme="minorHAnsi" w:cstheme="minorBidi"/>
      <w:sz w:val="22"/>
      <w:szCs w:val="22"/>
      <w:lang w:eastAsia="ja-JP" w:bidi="ar-S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Grid">
    <w:name w:val="Table Grid"/>
    <w:basedOn w:val="TableNormal"/>
    <w:uiPriority w:val="59"/>
    <w:rsid w:val="00CC4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55164">
      <w:bodyDiv w:val="1"/>
      <w:marLeft w:val="0"/>
      <w:marRight w:val="0"/>
      <w:marTop w:val="0"/>
      <w:marBottom w:val="0"/>
      <w:divBdr>
        <w:top w:val="none" w:sz="0" w:space="0" w:color="auto"/>
        <w:left w:val="none" w:sz="0" w:space="0" w:color="auto"/>
        <w:bottom w:val="none" w:sz="0" w:space="0" w:color="auto"/>
        <w:right w:val="none" w:sz="0" w:space="0" w:color="auto"/>
      </w:divBdr>
    </w:div>
    <w:div w:id="179241936">
      <w:bodyDiv w:val="1"/>
      <w:marLeft w:val="0"/>
      <w:marRight w:val="0"/>
      <w:marTop w:val="0"/>
      <w:marBottom w:val="0"/>
      <w:divBdr>
        <w:top w:val="none" w:sz="0" w:space="0" w:color="auto"/>
        <w:left w:val="none" w:sz="0" w:space="0" w:color="auto"/>
        <w:bottom w:val="none" w:sz="0" w:space="0" w:color="auto"/>
        <w:right w:val="none" w:sz="0" w:space="0" w:color="auto"/>
      </w:divBdr>
    </w:div>
    <w:div w:id="634681298">
      <w:bodyDiv w:val="1"/>
      <w:marLeft w:val="0"/>
      <w:marRight w:val="0"/>
      <w:marTop w:val="0"/>
      <w:marBottom w:val="0"/>
      <w:divBdr>
        <w:top w:val="none" w:sz="0" w:space="0" w:color="auto"/>
        <w:left w:val="none" w:sz="0" w:space="0" w:color="auto"/>
        <w:bottom w:val="none" w:sz="0" w:space="0" w:color="auto"/>
        <w:right w:val="none" w:sz="0" w:space="0" w:color="auto"/>
      </w:divBdr>
    </w:div>
    <w:div w:id="863518643">
      <w:bodyDiv w:val="1"/>
      <w:marLeft w:val="0"/>
      <w:marRight w:val="0"/>
      <w:marTop w:val="0"/>
      <w:marBottom w:val="0"/>
      <w:divBdr>
        <w:top w:val="none" w:sz="0" w:space="0" w:color="auto"/>
        <w:left w:val="none" w:sz="0" w:space="0" w:color="auto"/>
        <w:bottom w:val="none" w:sz="0" w:space="0" w:color="auto"/>
        <w:right w:val="none" w:sz="0" w:space="0" w:color="auto"/>
      </w:divBdr>
    </w:div>
    <w:div w:id="1038897786">
      <w:bodyDiv w:val="1"/>
      <w:marLeft w:val="0"/>
      <w:marRight w:val="0"/>
      <w:marTop w:val="0"/>
      <w:marBottom w:val="0"/>
      <w:divBdr>
        <w:top w:val="none" w:sz="0" w:space="0" w:color="auto"/>
        <w:left w:val="none" w:sz="0" w:space="0" w:color="auto"/>
        <w:bottom w:val="none" w:sz="0" w:space="0" w:color="auto"/>
        <w:right w:val="none" w:sz="0" w:space="0" w:color="auto"/>
      </w:divBdr>
    </w:div>
    <w:div w:id="13053060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20/15-20-0177-00-09ma-tg9ma-agenda-for-virtual-july.ppt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5/dcn/20/15-20-0061-00-09ma-tg9ma-irvine-meeting-minut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497</TotalTime>
  <Pages>3</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Meeting Minutes for Irvine</vt:lpstr>
    </vt:vector>
  </TitlesOfParts>
  <Company/>
  <LinksUpToDate>false</LinksUpToDate>
  <CharactersWithSpaces>3483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for Irvine</dc:title>
  <dc:subject/>
  <dc:creator>Peter E. Yee</dc:creator>
  <dc:description/>
  <cp:lastModifiedBy>Peter E. Yee</cp:lastModifiedBy>
  <cp:revision>70</cp:revision>
  <dcterms:created xsi:type="dcterms:W3CDTF">2014-05-15T09:21:00Z</dcterms:created>
  <dcterms:modified xsi:type="dcterms:W3CDTF">2020-07-21T18:18:00Z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