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5E3BD" w14:textId="183EF6F9" w:rsidR="00E93543" w:rsidRDefault="00E93543" w:rsidP="008E52DB">
      <w:pPr>
        <w:pStyle w:val="SalutationClosing"/>
        <w:spacing w:before="240"/>
      </w:pPr>
      <w:r w:rsidRPr="00A43249">
        <w:rPr>
          <w:noProof/>
        </w:rPr>
        <mc:AlternateContent>
          <mc:Choice Requires="wps">
            <w:drawing>
              <wp:anchor distT="0" distB="0" distL="114300" distR="114300" simplePos="0" relativeHeight="251659264" behindDoc="0" locked="0" layoutInCell="1" allowOverlap="1" wp14:anchorId="21A33153" wp14:editId="2EC5D5CD">
                <wp:simplePos x="0" y="0"/>
                <wp:positionH relativeFrom="column">
                  <wp:posOffset>79243</wp:posOffset>
                </wp:positionH>
                <wp:positionV relativeFrom="paragraph">
                  <wp:posOffset>29845</wp:posOffset>
                </wp:positionV>
                <wp:extent cx="5915025" cy="961149"/>
                <wp:effectExtent l="0" t="0" r="0" b="0"/>
                <wp:wrapNone/>
                <wp:docPr id="17410"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5915025" cy="961149"/>
                        </a:xfrm>
                        <a:prstGeom prst="rect">
                          <a:avLst/>
                        </a:prstGeom>
                        <a:noFill/>
                        <a:ln w="9525">
                          <a:noFill/>
                          <a:miter lim="800000"/>
                          <a:headEnd/>
                          <a:tailEnd/>
                        </a:ln>
                      </wps:spPr>
                      <wps:txbx>
                        <w:txbxContent>
                          <w:p w14:paraId="247BA765" w14:textId="77777777" w:rsidR="00F4672A" w:rsidRPr="00E93543" w:rsidRDefault="00F4672A" w:rsidP="00A43249">
                            <w:pPr>
                              <w:pStyle w:val="NormalWeb"/>
                              <w:spacing w:before="0" w:beforeAutospacing="0" w:after="0" w:afterAutospacing="0"/>
                              <w:textAlignment w:val="baseline"/>
                              <w:rPr>
                                <w:sz w:val="48"/>
                                <w:szCs w:val="48"/>
                              </w:rPr>
                            </w:pPr>
                            <w:r w:rsidRPr="00E93543">
                              <w:rPr>
                                <w:rFonts w:asciiTheme="majorHAnsi" w:eastAsiaTheme="majorEastAsia" w:hAnsiTheme="majorHAnsi" w:cs="MS PGothic"/>
                                <w:b/>
                                <w:bCs/>
                                <w:sz w:val="48"/>
                                <w:szCs w:val="48"/>
                              </w:rPr>
                              <w:t>Compliance with IEEE Standards Policies and</w:t>
                            </w:r>
                            <w:r w:rsidRPr="00E93543">
                              <w:rPr>
                                <w:rFonts w:asciiTheme="majorHAnsi" w:eastAsiaTheme="majorEastAsia" w:hAnsi="Verdana" w:cs="MS PGothic"/>
                                <w:b/>
                                <w:bCs/>
                                <w:sz w:val="48"/>
                                <w:szCs w:val="48"/>
                              </w:rPr>
                              <w:t xml:space="preserve"> Procedures</w:t>
                            </w:r>
                          </w:p>
                        </w:txbxContent>
                      </wps:txbx>
                      <wps:bodyPr vert="horz" wrap="square" lIns="91440" tIns="45720" rIns="91440" bIns="45720" numCol="1" anchor="b"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33153" id="Rectangle 2" o:spid="_x0000_s1026" style="position:absolute;margin-left:6.25pt;margin-top:2.35pt;width:465.75pt;height: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MAIAAEQEAAAOAAAAZHJzL2Uyb0RvYy54bWysU8Fu2zAMvQ/YPwi6r46DpG2MOEWRrsWA&#10;rivWDjszshwLk0RNUmp3Xz9KTtqsuw3zQRBN8pHvkVpeDEazJ+mDQlvz8mTCmbQCG2W3Nf/2eP3h&#10;nLMQwTag0cqaP8vAL1bv3y17V8kpdqgb6RmB2FD1ruZdjK4qiiA6aSCcoJOWnC16A5FMvy0aDz2h&#10;G11MJ5PTokffOI9ChkB/r0YnX2X8tpUifmnbICPTNafeYj59PjfpLFZLqLYeXKfEvg34hy4MKEtF&#10;X6CuIALbefUXlFHCY8A2ngg0BbatEjJzIDbl5A2bhw6czFxInOBeZAr/D1bcPd17phqa3dmsJIUs&#10;GBrTVxIO7FZLNk0S9S5UFPng7n0iGdwtih+BWbzxNLOSsnDdUby89B77TkJDLZYps/gjNRmBQNim&#10;/4wN1YFdxKzb0HqToEkRNuTxPL+MRw6RCfo5X5TzyXTOmSDf4rQsZ4tcAqpDtvMh3kg0LF1q7olF&#10;Roen2xBTN1AdQlIxi9dK67wC2rKeQOcE/8ZjVKQN1crU/HySvnFnEsmPtsnJEZQe71RA2z3rRHSU&#10;Lg6bgQIT+w02z8SfXgz116H/xVlP21fz8HMHXnKmP1nSblHOZmldszGbn03J8MeezbHH7swaacFp&#10;EGAFodZ8c7iu47jttG4O4q19cCIFJpJJisfhO3i31yuS0nd42Dqo3sg2xo7yXNLgWpU1faW1J06r&#10;mqXeP6v0Fo7tHPX6+Fe/AQAA//8DAFBLAwQUAAYACAAAACEA/n30D94AAAAIAQAADwAAAGRycy9k&#10;b3ducmV2LnhtbEyPwU7DMBBE70j8g7VIvVGnbRogxKlQqwohQaWWfoATL0nUeB3Zbhv+nuUEx9kZ&#10;zb4pVqPtxQV96BwpmE0TEEi1Mx01Co6f2/tHECFqMrp3hAq+McCqvL0pdG7clfZ4OcRGcAmFXCto&#10;YxxyKUPdotVh6gYk9r6ctzqy9I00Xl+53PZyniSZtLoj/tDqAdct1qfD2SpYvO92/mNz2mbJ5vhG&#10;zo/r12qv1ORufHkGEXGMf2H4xWd0KJmpcmcyQfSs50tOKkgfQLD9lKY8reL7MpuBLAv5f0D5AwAA&#10;//8DAFBLAQItABQABgAIAAAAIQC2gziS/gAAAOEBAAATAAAAAAAAAAAAAAAAAAAAAABbQ29udGVu&#10;dF9UeXBlc10ueG1sUEsBAi0AFAAGAAgAAAAhADj9If/WAAAAlAEAAAsAAAAAAAAAAAAAAAAALwEA&#10;AF9yZWxzLy5yZWxzUEsBAi0AFAAGAAgAAAAhAL5Fn6swAgAARAQAAA4AAAAAAAAAAAAAAAAALgIA&#10;AGRycy9lMm9Eb2MueG1sUEsBAi0AFAAGAAgAAAAhAP599A/eAAAACAEAAA8AAAAAAAAAAAAAAAAA&#10;igQAAGRycy9kb3ducmV2LnhtbFBLBQYAAAAABAAEAPMAAACVBQAAAAA=&#10;" filled="f" stroked="f">
                <o:lock v:ext="edit" grouping="t"/>
                <v:textbox>
                  <w:txbxContent>
                    <w:p w14:paraId="247BA765" w14:textId="77777777" w:rsidR="00F4672A" w:rsidRPr="00E93543" w:rsidRDefault="00F4672A" w:rsidP="00A43249">
                      <w:pPr>
                        <w:pStyle w:val="NormalWeb"/>
                        <w:spacing w:before="0" w:beforeAutospacing="0" w:after="0" w:afterAutospacing="0"/>
                        <w:textAlignment w:val="baseline"/>
                        <w:rPr>
                          <w:sz w:val="48"/>
                          <w:szCs w:val="48"/>
                        </w:rPr>
                      </w:pPr>
                      <w:r w:rsidRPr="00E93543">
                        <w:rPr>
                          <w:rFonts w:asciiTheme="majorHAnsi" w:eastAsiaTheme="majorEastAsia" w:hAnsiTheme="majorHAnsi" w:cs="MS PGothic"/>
                          <w:b/>
                          <w:bCs/>
                          <w:sz w:val="48"/>
                          <w:szCs w:val="48"/>
                        </w:rPr>
                        <w:t>Compliance with IEEE Standards Policies and</w:t>
                      </w:r>
                      <w:r w:rsidRPr="00E93543">
                        <w:rPr>
                          <w:rFonts w:asciiTheme="majorHAnsi" w:eastAsiaTheme="majorEastAsia" w:hAnsi="Verdana" w:cs="MS PGothic"/>
                          <w:b/>
                          <w:bCs/>
                          <w:sz w:val="48"/>
                          <w:szCs w:val="48"/>
                        </w:rPr>
                        <w:t xml:space="preserve"> Procedures</w:t>
                      </w:r>
                    </w:p>
                  </w:txbxContent>
                </v:textbox>
              </v:rect>
            </w:pict>
          </mc:Fallback>
        </mc:AlternateContent>
      </w:r>
    </w:p>
    <w:p w14:paraId="1933BCF6" w14:textId="032C98B8" w:rsidR="00E93543" w:rsidRDefault="00E93543" w:rsidP="00E93543">
      <w:pPr>
        <w:spacing w:line="240" w:lineRule="auto"/>
      </w:pPr>
      <w:r w:rsidRPr="00A43249">
        <w:rPr>
          <w:noProof/>
        </w:rPr>
        <mc:AlternateContent>
          <mc:Choice Requires="wps">
            <w:drawing>
              <wp:anchor distT="0" distB="0" distL="114300" distR="114300" simplePos="0" relativeHeight="251661312" behindDoc="0" locked="0" layoutInCell="1" allowOverlap="1" wp14:anchorId="60EB8776" wp14:editId="1AA9E5E2">
                <wp:simplePos x="0" y="0"/>
                <wp:positionH relativeFrom="column">
                  <wp:posOffset>63062</wp:posOffset>
                </wp:positionH>
                <wp:positionV relativeFrom="paragraph">
                  <wp:posOffset>1402496</wp:posOffset>
                </wp:positionV>
                <wp:extent cx="5905500" cy="5470634"/>
                <wp:effectExtent l="0" t="0" r="19050" b="15875"/>
                <wp:wrapNone/>
                <wp:docPr id="17411" name="Text Box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5905500" cy="5470634"/>
                        </a:xfrm>
                        <a:prstGeom prst="rect">
                          <a:avLst/>
                        </a:prstGeom>
                        <a:solidFill>
                          <a:srgbClr val="FFFFFF"/>
                        </a:solidFill>
                        <a:ln w="9525">
                          <a:solidFill>
                            <a:srgbClr val="000000"/>
                          </a:solidFill>
                          <a:miter lim="800000"/>
                          <a:headEnd/>
                          <a:tailEnd/>
                        </a:ln>
                      </wps:spPr>
                      <wps:txbx>
                        <w:txbxContent>
                          <w:p w14:paraId="42955E7C" w14:textId="77777777" w:rsidR="00F4672A" w:rsidRPr="00E93543" w:rsidRDefault="00F4672A" w:rsidP="00E93543">
                            <w:pPr>
                              <w:pStyle w:val="NormalWeb"/>
                              <w:spacing w:before="144" w:beforeAutospacing="0" w:after="0" w:afterAutospacing="0"/>
                              <w:textAlignment w:val="baseline"/>
                              <w:rPr>
                                <w:sz w:val="28"/>
                                <w:szCs w:val="28"/>
                              </w:rPr>
                            </w:pPr>
                            <w:r w:rsidRPr="00E93543">
                              <w:rPr>
                                <w:rFonts w:asciiTheme="minorHAnsi" w:hAnsi="Verdana" w:cs="MS PGothic"/>
                                <w:b/>
                                <w:bCs/>
                                <w:color w:val="000000" w:themeColor="text1"/>
                                <w:sz w:val="28"/>
                                <w:szCs w:val="28"/>
                              </w:rPr>
                              <w:t xml:space="preserve">Subclause 5.2.1 of the </w:t>
                            </w:r>
                            <w:r w:rsidRPr="00E93543">
                              <w:rPr>
                                <w:rFonts w:asciiTheme="minorHAnsi" w:hAnsi="Verdana" w:cs="MS PGothic"/>
                                <w:b/>
                                <w:bCs/>
                                <w:i/>
                                <w:iCs/>
                                <w:color w:val="000000" w:themeColor="text1"/>
                                <w:sz w:val="28"/>
                                <w:szCs w:val="28"/>
                              </w:rPr>
                              <w:t xml:space="preserve">IEEE-SA Standards Board Bylaws </w:t>
                            </w:r>
                            <w:r w:rsidRPr="00E93543">
                              <w:rPr>
                                <w:rFonts w:asciiTheme="minorHAnsi" w:hAnsi="Verdana" w:cs="MS PGothic"/>
                                <w:b/>
                                <w:bCs/>
                                <w:color w:val="000000" w:themeColor="text1"/>
                                <w:sz w:val="28"/>
                                <w:szCs w:val="28"/>
                              </w:rPr>
                              <w:t>states, "While participating in IEEE standards development activities, all participants...shall act in accordance with all applicable laws (nation-based and international), the IEEE Code of Ethics, and with IEEE Standards policies and procedures."</w:t>
                            </w:r>
                          </w:p>
                          <w:p w14:paraId="7756A571" w14:textId="77777777" w:rsidR="00F4672A" w:rsidRPr="00E93543" w:rsidRDefault="00F4672A" w:rsidP="00E93543">
                            <w:pPr>
                              <w:pStyle w:val="NormalWeb"/>
                              <w:spacing w:before="144" w:beforeAutospacing="0" w:after="0" w:afterAutospacing="0"/>
                              <w:textAlignment w:val="baseline"/>
                              <w:rPr>
                                <w:sz w:val="28"/>
                                <w:szCs w:val="28"/>
                              </w:rPr>
                            </w:pPr>
                            <w:r w:rsidRPr="00E93543">
                              <w:rPr>
                                <w:rFonts w:asciiTheme="minorHAnsi" w:hAnsi="Verdana" w:cs="MS PGothic"/>
                                <w:color w:val="000000" w:themeColor="text1"/>
                                <w:sz w:val="28"/>
                                <w:szCs w:val="28"/>
                              </w:rPr>
                              <w:t xml:space="preserve">The contributor acknowledges and accepts that this contribution is subject to </w:t>
                            </w:r>
                          </w:p>
                          <w:p w14:paraId="5215DD8E" w14:textId="77777777" w:rsidR="00F4672A" w:rsidRPr="00E93543" w:rsidRDefault="00F4672A" w:rsidP="001A5C67">
                            <w:pPr>
                              <w:pStyle w:val="ListParagraph"/>
                              <w:numPr>
                                <w:ilvl w:val="0"/>
                                <w:numId w:val="8"/>
                              </w:numPr>
                              <w:spacing w:line="240" w:lineRule="auto"/>
                              <w:textAlignment w:val="baseline"/>
                              <w:rPr>
                                <w:rFonts w:eastAsia="Times New Roman"/>
                                <w:sz w:val="28"/>
                                <w:szCs w:val="28"/>
                              </w:rPr>
                            </w:pPr>
                            <w:r w:rsidRPr="00E93543">
                              <w:rPr>
                                <w:rFonts w:hAnsi="Verdana" w:cs="MS PGothic"/>
                                <w:color w:val="000000" w:themeColor="text1"/>
                                <w:sz w:val="28"/>
                                <w:szCs w:val="28"/>
                              </w:rPr>
                              <w:t xml:space="preserve">The IEEE Standards copyright policy as stated in the </w:t>
                            </w:r>
                            <w:r w:rsidRPr="00E93543">
                              <w:rPr>
                                <w:rFonts w:hAnsi="Verdana" w:cs="MS PGothic"/>
                                <w:i/>
                                <w:iCs/>
                                <w:color w:val="000000" w:themeColor="text1"/>
                                <w:sz w:val="28"/>
                                <w:szCs w:val="28"/>
                              </w:rPr>
                              <w:t>IEEE-SA Standards Board Bylaws</w:t>
                            </w:r>
                            <w:r w:rsidRPr="00E93543">
                              <w:rPr>
                                <w:rFonts w:hAnsi="Verdana" w:cs="MS PGothic"/>
                                <w:color w:val="000000" w:themeColor="text1"/>
                                <w:sz w:val="28"/>
                                <w:szCs w:val="28"/>
                              </w:rPr>
                              <w:t xml:space="preserve">, section 7, </w:t>
                            </w:r>
                            <w:hyperlink r:id="rId8" w:history="1">
                              <w:r w:rsidRPr="00E93543">
                                <w:rPr>
                                  <w:rStyle w:val="Hyperlink"/>
                                  <w:rFonts w:hAnsi="Verdana" w:cs="MS PGothic"/>
                                  <w:color w:val="000000" w:themeColor="text1"/>
                                  <w:sz w:val="28"/>
                                  <w:szCs w:val="28"/>
                                </w:rPr>
                                <w:t>http://standards.ieee.org/develop/policies/bylaws/sect6-7.html#7</w:t>
                              </w:r>
                            </w:hyperlink>
                            <w:r w:rsidRPr="00E93543">
                              <w:rPr>
                                <w:rFonts w:hAnsi="Verdana" w:cs="MS PGothic"/>
                                <w:color w:val="000000" w:themeColor="text1"/>
                                <w:sz w:val="28"/>
                                <w:szCs w:val="28"/>
                              </w:rPr>
                              <w:t xml:space="preserve">, and the </w:t>
                            </w:r>
                            <w:r w:rsidRPr="00E93543">
                              <w:rPr>
                                <w:rFonts w:hAnsi="Verdana" w:cs="MS PGothic"/>
                                <w:i/>
                                <w:iCs/>
                                <w:color w:val="000000" w:themeColor="text1"/>
                                <w:sz w:val="28"/>
                                <w:szCs w:val="28"/>
                              </w:rPr>
                              <w:t>IEEE-SA Standards Board Operations Manual</w:t>
                            </w:r>
                            <w:r w:rsidRPr="00E93543">
                              <w:rPr>
                                <w:rFonts w:hAnsi="Verdana" w:cs="MS PGothic"/>
                                <w:color w:val="000000" w:themeColor="text1"/>
                                <w:sz w:val="28"/>
                                <w:szCs w:val="28"/>
                              </w:rPr>
                              <w:t>, section 6.1, http://standards.ieee.org/develop/policies/opman/sect6.html</w:t>
                            </w:r>
                          </w:p>
                          <w:p w14:paraId="2BE17404" w14:textId="77777777" w:rsidR="00F4672A" w:rsidRPr="00E93543" w:rsidRDefault="00F4672A" w:rsidP="001A5C67">
                            <w:pPr>
                              <w:pStyle w:val="ListParagraph"/>
                              <w:numPr>
                                <w:ilvl w:val="0"/>
                                <w:numId w:val="8"/>
                              </w:numPr>
                              <w:spacing w:line="240" w:lineRule="auto"/>
                              <w:textAlignment w:val="baseline"/>
                              <w:rPr>
                                <w:rFonts w:eastAsia="Times New Roman"/>
                                <w:sz w:val="28"/>
                                <w:szCs w:val="28"/>
                              </w:rPr>
                            </w:pPr>
                            <w:r w:rsidRPr="00E93543">
                              <w:rPr>
                                <w:rFonts w:hAnsi="Verdana" w:cs="MS PGothic"/>
                                <w:color w:val="000000" w:themeColor="text1"/>
                                <w:sz w:val="28"/>
                                <w:szCs w:val="28"/>
                              </w:rPr>
                              <w:t xml:space="preserve">The IEEE Standards patent policy as stated in the </w:t>
                            </w:r>
                            <w:r w:rsidRPr="00E93543">
                              <w:rPr>
                                <w:rFonts w:hAnsi="Verdana" w:cs="MS PGothic"/>
                                <w:i/>
                                <w:iCs/>
                                <w:color w:val="000000" w:themeColor="text1"/>
                                <w:sz w:val="28"/>
                                <w:szCs w:val="28"/>
                              </w:rPr>
                              <w:t>IEEE-SA Standards Board Bylaws</w:t>
                            </w:r>
                            <w:r w:rsidRPr="00E93543">
                              <w:rPr>
                                <w:rFonts w:hAnsi="Verdana" w:cs="MS PGothic"/>
                                <w:color w:val="000000" w:themeColor="text1"/>
                                <w:sz w:val="28"/>
                                <w:szCs w:val="28"/>
                              </w:rPr>
                              <w:t xml:space="preserve">, section 6, </w:t>
                            </w:r>
                            <w:hyperlink r:id="rId9" w:history="1">
                              <w:r w:rsidRPr="00E93543">
                                <w:rPr>
                                  <w:rStyle w:val="Hyperlink"/>
                                  <w:rFonts w:hAnsi="Verdana" w:cs="MS PGothic"/>
                                  <w:color w:val="000000" w:themeColor="text1"/>
                                  <w:sz w:val="28"/>
                                  <w:szCs w:val="28"/>
                                </w:rPr>
                                <w:t>http://standards.ieee.org/guides/bylaws/sect6-7.html#6</w:t>
                              </w:r>
                            </w:hyperlink>
                            <w:r w:rsidRPr="00E93543">
                              <w:rPr>
                                <w:rFonts w:hAnsi="Verdana" w:cs="MS PGothic"/>
                                <w:color w:val="000000" w:themeColor="text1"/>
                                <w:sz w:val="28"/>
                                <w:szCs w:val="28"/>
                              </w:rPr>
                              <w:t xml:space="preserve">, and the </w:t>
                            </w:r>
                            <w:r w:rsidRPr="00E93543">
                              <w:rPr>
                                <w:rFonts w:hAnsi="Verdana" w:cs="MS PGothic"/>
                                <w:i/>
                                <w:iCs/>
                                <w:color w:val="000000" w:themeColor="text1"/>
                                <w:sz w:val="28"/>
                                <w:szCs w:val="28"/>
                              </w:rPr>
                              <w:t>IEEE-SA Standards Board Operations Manual</w:t>
                            </w:r>
                            <w:r w:rsidRPr="00E93543">
                              <w:rPr>
                                <w:rFonts w:hAnsi="Verdana" w:cs="MS PGothic"/>
                                <w:color w:val="000000" w:themeColor="text1"/>
                                <w:sz w:val="28"/>
                                <w:szCs w:val="28"/>
                              </w:rPr>
                              <w:t>, section 6.3, http://standards.ieee.org/develop/policies/opman/sect6.html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B8776" id="Text Box 4" o:spid="_x0000_s1027" style="position:absolute;margin-left:4.95pt;margin-top:110.45pt;width:465pt;height:4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XYUAIAAJ0EAAAOAAAAZHJzL2Uyb0RvYy54bWysVMFu2zAMvQ/YPwi6r3ayuG2MOkWXrsWA&#10;rivQDjszshwLk0VNUmJ3Xz9KTrK022mYD4Joks/ke6QvLodOs610XqGp+OQk50wagbUy64p/fbp5&#10;d86ZD2Bq0GhkxZ+l55eLt28uelvKKbaoa+kYgRhf9rbibQi2zDIvWtmBP0ErDTkbdB0EMt06qx30&#10;hN7pbJrnp1mPrrYOhfSe3l6PTr5I+E0jRfjSNF4GpitOtYV0unSu4pktLqBcO7CtErsy4B+q6EAZ&#10;+ugB6hoCsI1Tf0B1Sjj02IQTgV2GTaOETD1QN5P8VTePLViZeiFyvD3Q5P8frLjfPjimatLubDaZ&#10;cGagI5me5BDYBxzYLDLUW19S4KN9cLFHb+9QfPfM4K0jyWISLlswa3nlHPathJoqnMTM7EVqNDyB&#10;sFX/GWv6DGwCJtqGxnURmghhQ1Ln+aBOLEXQy2KeF0VOIgryFbOz/PR9qi6Dcp9unQ+3EjsWLxV3&#10;JH+Ch+2dD7EcKPchqRHUqr5RWifDrVdL7dgWaFRu0pM6oH6Pw7RhfcXnxbRIyC98/hgiT8/fIDoV&#10;aOa16ip+fgiCMvL20dRpIgMoPd6pZG12REbuRjXCsBpG1fb6rLB+JmZpFanxFt1Pznoa64r7Hxtw&#10;kjP9yZAq88lsFvcgGbPibEqGO/asjj1m0y2R6CCJwQhCrXjYX5dhXCOaYwvhzjxaEQMjlZHjp+Eb&#10;OLsTIpCG97gfZyhf6THGxkyDVzQSjUpixXEZ29r1TzuQNNzta1yyYztF/f6rLH4BAAD//wMAUEsD&#10;BBQABgAIAAAAIQBMh43r3gAAAAoBAAAPAAAAZHJzL2Rvd25yZXYueG1sTI9BT8MwDIXvSPyHyEjc&#10;WEKH0FqaTgg0JI5bd+HmNl7b0SRVk26FX493Yjfb7+n5e/l6tr040Rg67zQ8LhQIcrU3nWs07MvN&#10;wwpEiOgM9t6Rhh8KsC5ub3LMjD+7LZ12sREc4kKGGtoYh0zKULdkMSz8QI61gx8tRl7HRpoRzxxu&#10;e5ko9Swtdo4/tDjQW0v1926yGqou2ePvtvxQNt0s4+dcHqevd63v7+bXFxCR5vhvhgs+o0PBTJWf&#10;nAmi15CmbNSQJIoH1tPl5VKxUa2SJ5BFLq8rFH8AAAD//wMAUEsBAi0AFAAGAAgAAAAhALaDOJL+&#10;AAAA4QEAABMAAAAAAAAAAAAAAAAAAAAAAFtDb250ZW50X1R5cGVzXS54bWxQSwECLQAUAAYACAAA&#10;ACEAOP0h/9YAAACUAQAACwAAAAAAAAAAAAAAAAAvAQAAX3JlbHMvLnJlbHNQSwECLQAUAAYACAAA&#10;ACEAmcR12FACAACdBAAADgAAAAAAAAAAAAAAAAAuAgAAZHJzL2Uyb0RvYy54bWxQSwECLQAUAAYA&#10;CAAAACEATIeN694AAAAKAQAADwAAAAAAAAAAAAAAAACqBAAAZHJzL2Rvd25yZXYueG1sUEsFBgAA&#10;AAAEAAQA8wAAALUFAAAAAA==&#10;">
                <o:lock v:ext="edit" grouping="t"/>
                <v:textbox>
                  <w:txbxContent>
                    <w:p w14:paraId="42955E7C" w14:textId="77777777" w:rsidR="00F4672A" w:rsidRPr="00E93543" w:rsidRDefault="00F4672A" w:rsidP="00E93543">
                      <w:pPr>
                        <w:pStyle w:val="NormalWeb"/>
                        <w:spacing w:before="144" w:beforeAutospacing="0" w:after="0" w:afterAutospacing="0"/>
                        <w:textAlignment w:val="baseline"/>
                        <w:rPr>
                          <w:sz w:val="28"/>
                          <w:szCs w:val="28"/>
                        </w:rPr>
                      </w:pPr>
                      <w:r w:rsidRPr="00E93543">
                        <w:rPr>
                          <w:rFonts w:asciiTheme="minorHAnsi" w:hAnsi="Verdana" w:cs="MS PGothic"/>
                          <w:b/>
                          <w:bCs/>
                          <w:color w:val="000000" w:themeColor="text1"/>
                          <w:sz w:val="28"/>
                          <w:szCs w:val="28"/>
                        </w:rPr>
                        <w:t xml:space="preserve">Subclause 5.2.1 of the </w:t>
                      </w:r>
                      <w:r w:rsidRPr="00E93543">
                        <w:rPr>
                          <w:rFonts w:asciiTheme="minorHAnsi" w:hAnsi="Verdana" w:cs="MS PGothic"/>
                          <w:b/>
                          <w:bCs/>
                          <w:i/>
                          <w:iCs/>
                          <w:color w:val="000000" w:themeColor="text1"/>
                          <w:sz w:val="28"/>
                          <w:szCs w:val="28"/>
                        </w:rPr>
                        <w:t xml:space="preserve">IEEE-SA Standards Board Bylaws </w:t>
                      </w:r>
                      <w:r w:rsidRPr="00E93543">
                        <w:rPr>
                          <w:rFonts w:asciiTheme="minorHAnsi" w:hAnsi="Verdana" w:cs="MS PGothic"/>
                          <w:b/>
                          <w:bCs/>
                          <w:color w:val="000000" w:themeColor="text1"/>
                          <w:sz w:val="28"/>
                          <w:szCs w:val="28"/>
                        </w:rPr>
                        <w:t>states, "While participating in IEEE standards development activities, all participants...shall act in accordance with all applicable laws (nation-based and international), the IEEE Code of Ethics, and with IEEE Standards policies and procedures."</w:t>
                      </w:r>
                    </w:p>
                    <w:p w14:paraId="7756A571" w14:textId="77777777" w:rsidR="00F4672A" w:rsidRPr="00E93543" w:rsidRDefault="00F4672A" w:rsidP="00E93543">
                      <w:pPr>
                        <w:pStyle w:val="NormalWeb"/>
                        <w:spacing w:before="144" w:beforeAutospacing="0" w:after="0" w:afterAutospacing="0"/>
                        <w:textAlignment w:val="baseline"/>
                        <w:rPr>
                          <w:sz w:val="28"/>
                          <w:szCs w:val="28"/>
                        </w:rPr>
                      </w:pPr>
                      <w:r w:rsidRPr="00E93543">
                        <w:rPr>
                          <w:rFonts w:asciiTheme="minorHAnsi" w:hAnsi="Verdana" w:cs="MS PGothic"/>
                          <w:color w:val="000000" w:themeColor="text1"/>
                          <w:sz w:val="28"/>
                          <w:szCs w:val="28"/>
                        </w:rPr>
                        <w:t xml:space="preserve">The contributor acknowledges and accepts that this contribution is subject to </w:t>
                      </w:r>
                    </w:p>
                    <w:p w14:paraId="5215DD8E" w14:textId="77777777" w:rsidR="00F4672A" w:rsidRPr="00E93543" w:rsidRDefault="00F4672A" w:rsidP="001A5C67">
                      <w:pPr>
                        <w:pStyle w:val="ListParagraph"/>
                        <w:numPr>
                          <w:ilvl w:val="0"/>
                          <w:numId w:val="8"/>
                        </w:numPr>
                        <w:spacing w:line="240" w:lineRule="auto"/>
                        <w:textAlignment w:val="baseline"/>
                        <w:rPr>
                          <w:rFonts w:eastAsia="Times New Roman"/>
                          <w:sz w:val="28"/>
                          <w:szCs w:val="28"/>
                        </w:rPr>
                      </w:pPr>
                      <w:r w:rsidRPr="00E93543">
                        <w:rPr>
                          <w:rFonts w:hAnsi="Verdana" w:cs="MS PGothic"/>
                          <w:color w:val="000000" w:themeColor="text1"/>
                          <w:sz w:val="28"/>
                          <w:szCs w:val="28"/>
                        </w:rPr>
                        <w:t xml:space="preserve">The IEEE Standards copyright policy as stated in the </w:t>
                      </w:r>
                      <w:r w:rsidRPr="00E93543">
                        <w:rPr>
                          <w:rFonts w:hAnsi="Verdana" w:cs="MS PGothic"/>
                          <w:i/>
                          <w:iCs/>
                          <w:color w:val="000000" w:themeColor="text1"/>
                          <w:sz w:val="28"/>
                          <w:szCs w:val="28"/>
                        </w:rPr>
                        <w:t>IEEE-SA Standards Board Bylaws</w:t>
                      </w:r>
                      <w:r w:rsidRPr="00E93543">
                        <w:rPr>
                          <w:rFonts w:hAnsi="Verdana" w:cs="MS PGothic"/>
                          <w:color w:val="000000" w:themeColor="text1"/>
                          <w:sz w:val="28"/>
                          <w:szCs w:val="28"/>
                        </w:rPr>
                        <w:t xml:space="preserve">, section 7, </w:t>
                      </w:r>
                      <w:hyperlink r:id="rId10" w:history="1">
                        <w:r w:rsidRPr="00E93543">
                          <w:rPr>
                            <w:rStyle w:val="Hyperlink"/>
                            <w:rFonts w:hAnsi="Verdana" w:cs="MS PGothic"/>
                            <w:color w:val="000000" w:themeColor="text1"/>
                            <w:sz w:val="28"/>
                            <w:szCs w:val="28"/>
                          </w:rPr>
                          <w:t>http://standards.ieee.org/develop/policies/bylaws/sect6-7.html#7</w:t>
                        </w:r>
                      </w:hyperlink>
                      <w:r w:rsidRPr="00E93543">
                        <w:rPr>
                          <w:rFonts w:hAnsi="Verdana" w:cs="MS PGothic"/>
                          <w:color w:val="000000" w:themeColor="text1"/>
                          <w:sz w:val="28"/>
                          <w:szCs w:val="28"/>
                        </w:rPr>
                        <w:t xml:space="preserve">, and the </w:t>
                      </w:r>
                      <w:r w:rsidRPr="00E93543">
                        <w:rPr>
                          <w:rFonts w:hAnsi="Verdana" w:cs="MS PGothic"/>
                          <w:i/>
                          <w:iCs/>
                          <w:color w:val="000000" w:themeColor="text1"/>
                          <w:sz w:val="28"/>
                          <w:szCs w:val="28"/>
                        </w:rPr>
                        <w:t>IEEE-SA Standards Board Operations Manual</w:t>
                      </w:r>
                      <w:r w:rsidRPr="00E93543">
                        <w:rPr>
                          <w:rFonts w:hAnsi="Verdana" w:cs="MS PGothic"/>
                          <w:color w:val="000000" w:themeColor="text1"/>
                          <w:sz w:val="28"/>
                          <w:szCs w:val="28"/>
                        </w:rPr>
                        <w:t>, section 6.1, http://standards.ieee.org/develop/policies/opman/sect6.html</w:t>
                      </w:r>
                    </w:p>
                    <w:p w14:paraId="2BE17404" w14:textId="77777777" w:rsidR="00F4672A" w:rsidRPr="00E93543" w:rsidRDefault="00F4672A" w:rsidP="001A5C67">
                      <w:pPr>
                        <w:pStyle w:val="ListParagraph"/>
                        <w:numPr>
                          <w:ilvl w:val="0"/>
                          <w:numId w:val="8"/>
                        </w:numPr>
                        <w:spacing w:line="240" w:lineRule="auto"/>
                        <w:textAlignment w:val="baseline"/>
                        <w:rPr>
                          <w:rFonts w:eastAsia="Times New Roman"/>
                          <w:sz w:val="28"/>
                          <w:szCs w:val="28"/>
                        </w:rPr>
                      </w:pPr>
                      <w:r w:rsidRPr="00E93543">
                        <w:rPr>
                          <w:rFonts w:hAnsi="Verdana" w:cs="MS PGothic"/>
                          <w:color w:val="000000" w:themeColor="text1"/>
                          <w:sz w:val="28"/>
                          <w:szCs w:val="28"/>
                        </w:rPr>
                        <w:t xml:space="preserve">The IEEE Standards patent policy as stated in the </w:t>
                      </w:r>
                      <w:r w:rsidRPr="00E93543">
                        <w:rPr>
                          <w:rFonts w:hAnsi="Verdana" w:cs="MS PGothic"/>
                          <w:i/>
                          <w:iCs/>
                          <w:color w:val="000000" w:themeColor="text1"/>
                          <w:sz w:val="28"/>
                          <w:szCs w:val="28"/>
                        </w:rPr>
                        <w:t>IEEE-SA Standards Board Bylaws</w:t>
                      </w:r>
                      <w:r w:rsidRPr="00E93543">
                        <w:rPr>
                          <w:rFonts w:hAnsi="Verdana" w:cs="MS PGothic"/>
                          <w:color w:val="000000" w:themeColor="text1"/>
                          <w:sz w:val="28"/>
                          <w:szCs w:val="28"/>
                        </w:rPr>
                        <w:t xml:space="preserve">, section 6, </w:t>
                      </w:r>
                      <w:hyperlink r:id="rId11" w:history="1">
                        <w:r w:rsidRPr="00E93543">
                          <w:rPr>
                            <w:rStyle w:val="Hyperlink"/>
                            <w:rFonts w:hAnsi="Verdana" w:cs="MS PGothic"/>
                            <w:color w:val="000000" w:themeColor="text1"/>
                            <w:sz w:val="28"/>
                            <w:szCs w:val="28"/>
                          </w:rPr>
                          <w:t>http://standards.ieee.org/guides/bylaws/sect6-7.html#6</w:t>
                        </w:r>
                      </w:hyperlink>
                      <w:r w:rsidRPr="00E93543">
                        <w:rPr>
                          <w:rFonts w:hAnsi="Verdana" w:cs="MS PGothic"/>
                          <w:color w:val="000000" w:themeColor="text1"/>
                          <w:sz w:val="28"/>
                          <w:szCs w:val="28"/>
                        </w:rPr>
                        <w:t xml:space="preserve">, and the </w:t>
                      </w:r>
                      <w:r w:rsidRPr="00E93543">
                        <w:rPr>
                          <w:rFonts w:hAnsi="Verdana" w:cs="MS PGothic"/>
                          <w:i/>
                          <w:iCs/>
                          <w:color w:val="000000" w:themeColor="text1"/>
                          <w:sz w:val="28"/>
                          <w:szCs w:val="28"/>
                        </w:rPr>
                        <w:t>IEEE-SA Standards Board Operations Manual</w:t>
                      </w:r>
                      <w:r w:rsidRPr="00E93543">
                        <w:rPr>
                          <w:rFonts w:hAnsi="Verdana" w:cs="MS PGothic"/>
                          <w:color w:val="000000" w:themeColor="text1"/>
                          <w:sz w:val="28"/>
                          <w:szCs w:val="28"/>
                        </w:rPr>
                        <w:t>, section 6.3, http://standards.ieee.org/develop/policies/opman/sect6.html</w:t>
                      </w:r>
                    </w:p>
                  </w:txbxContent>
                </v:textbox>
              </v:rect>
            </w:pict>
          </mc:Fallback>
        </mc:AlternateContent>
      </w:r>
      <w:r>
        <w:br w:type="page"/>
      </w:r>
    </w:p>
    <w:p w14:paraId="1791754A" w14:textId="77777777" w:rsidR="00E93543" w:rsidRDefault="00E93543" w:rsidP="00E93543">
      <w:pPr>
        <w:spacing w:line="240" w:lineRule="auto"/>
      </w:pPr>
    </w:p>
    <w:p w14:paraId="2C05C670" w14:textId="77777777" w:rsidR="00E93543" w:rsidRDefault="00E93543" w:rsidP="00E93543">
      <w:pPr>
        <w:spacing w:line="240" w:lineRule="auto"/>
      </w:pPr>
    </w:p>
    <w:p w14:paraId="66B33337" w14:textId="77777777" w:rsidR="00E93543" w:rsidRDefault="00E93543" w:rsidP="00E93543">
      <w:pPr>
        <w:spacing w:line="240" w:lineRule="auto"/>
      </w:pPr>
    </w:p>
    <w:p w14:paraId="138202F5" w14:textId="77777777" w:rsidR="00E93543" w:rsidRDefault="00E93543" w:rsidP="00E93543">
      <w:pPr>
        <w:spacing w:line="240" w:lineRule="auto"/>
      </w:pPr>
    </w:p>
    <w:p w14:paraId="085A6761" w14:textId="0BF678C0" w:rsidR="00E93543" w:rsidRPr="00E93543" w:rsidRDefault="00F4672A" w:rsidP="00E93543">
      <w:pPr>
        <w:pStyle w:val="Header"/>
        <w:jc w:val="center"/>
        <w:rPr>
          <w:sz w:val="32"/>
          <w:szCs w:val="32"/>
        </w:rPr>
      </w:pPr>
      <w:r>
        <w:rPr>
          <w:b/>
          <w:bCs/>
          <w:sz w:val="32"/>
          <w:szCs w:val="32"/>
          <w:lang w:val="en-GB"/>
        </w:rPr>
        <w:t xml:space="preserve">IEEE </w:t>
      </w:r>
      <w:r w:rsidRPr="00F4672A">
        <w:rPr>
          <w:b/>
          <w:bCs/>
          <w:sz w:val="32"/>
          <w:szCs w:val="32"/>
          <w:lang w:val="en-GB"/>
        </w:rPr>
        <w:t>P802.15 Working Group</w:t>
      </w:r>
      <w:r w:rsidR="00E93543" w:rsidRPr="00E93543">
        <w:rPr>
          <w:b/>
          <w:bCs/>
          <w:sz w:val="32"/>
          <w:szCs w:val="32"/>
          <w:lang w:val="en-GB"/>
        </w:rPr>
        <w:br/>
      </w:r>
      <w:r w:rsidR="002B2375" w:rsidRPr="002B2375">
        <w:rPr>
          <w:b/>
          <w:bCs/>
          <w:sz w:val="32"/>
          <w:szCs w:val="32"/>
          <w:lang w:val="en-GB"/>
        </w:rPr>
        <w:t>Wireless Personal Area Network (WPAN) Working Group</w:t>
      </w:r>
    </w:p>
    <w:p w14:paraId="66C9236E" w14:textId="77777777" w:rsidR="00CA62A8" w:rsidRDefault="00CA62A8" w:rsidP="00CA62A8">
      <w:pPr>
        <w:spacing w:line="240" w:lineRule="auto"/>
        <w:jc w:val="center"/>
        <w:rPr>
          <w:b/>
          <w:bCs/>
          <w:sz w:val="32"/>
          <w:szCs w:val="32"/>
        </w:rPr>
      </w:pPr>
      <w:r w:rsidRPr="00CA62A8">
        <w:rPr>
          <w:b/>
          <w:bCs/>
          <w:sz w:val="32"/>
          <w:szCs w:val="32"/>
        </w:rPr>
        <w:t xml:space="preserve">Robert </w:t>
      </w:r>
      <w:proofErr w:type="spellStart"/>
      <w:r w:rsidRPr="00CA62A8">
        <w:rPr>
          <w:b/>
          <w:bCs/>
          <w:sz w:val="32"/>
          <w:szCs w:val="32"/>
        </w:rPr>
        <w:t>Heile</w:t>
      </w:r>
      <w:proofErr w:type="spellEnd"/>
    </w:p>
    <w:p w14:paraId="1FD76C44" w14:textId="46B9F3C2" w:rsidR="00E93543" w:rsidRPr="00E93543" w:rsidRDefault="00CA62A8" w:rsidP="00CA62A8">
      <w:pPr>
        <w:spacing w:line="240" w:lineRule="auto"/>
        <w:jc w:val="center"/>
        <w:rPr>
          <w:sz w:val="24"/>
          <w:szCs w:val="24"/>
        </w:rPr>
      </w:pPr>
      <w:r w:rsidRPr="00CA62A8">
        <w:rPr>
          <w:b/>
          <w:bCs/>
          <w:sz w:val="32"/>
          <w:szCs w:val="32"/>
        </w:rPr>
        <w:t>bheile@ieee.org</w:t>
      </w:r>
    </w:p>
    <w:p w14:paraId="39DD8472" w14:textId="7B52FC81" w:rsidR="000D43F6" w:rsidRDefault="000D43F6" w:rsidP="00E93543">
      <w:pPr>
        <w:spacing w:line="240" w:lineRule="auto"/>
      </w:pPr>
    </w:p>
    <w:p w14:paraId="39ADE0B1" w14:textId="5E91BBA4" w:rsidR="00707F1F" w:rsidRDefault="00707F1F" w:rsidP="00E93543">
      <w:pPr>
        <w:spacing w:line="240" w:lineRule="auto"/>
      </w:pPr>
    </w:p>
    <w:tbl>
      <w:tblPr>
        <w:tblpPr w:leftFromText="180" w:rightFromText="180" w:vertAnchor="page" w:horzAnchor="margin" w:tblpY="80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041"/>
        <w:gridCol w:w="5161"/>
      </w:tblGrid>
      <w:tr w:rsidR="00E178AE" w:rsidRPr="0074424C" w14:paraId="21BDB645" w14:textId="77777777" w:rsidTr="00CA62A8">
        <w:trPr>
          <w:trHeight w:val="639"/>
        </w:trPr>
        <w:tc>
          <w:tcPr>
            <w:tcW w:w="9355" w:type="dxa"/>
            <w:gridSpan w:val="3"/>
            <w:vAlign w:val="center"/>
          </w:tcPr>
          <w:p w14:paraId="7B26FCD0" w14:textId="10F29BA9" w:rsidR="00E178AE" w:rsidRPr="00E178AE" w:rsidRDefault="00F4672A" w:rsidP="00CA62A8">
            <w:pPr>
              <w:spacing w:line="240" w:lineRule="auto"/>
              <w:jc w:val="center"/>
              <w:rPr>
                <w:sz w:val="32"/>
                <w:szCs w:val="32"/>
              </w:rPr>
            </w:pPr>
            <w:r w:rsidRPr="00F4672A">
              <w:rPr>
                <w:sz w:val="32"/>
                <w:szCs w:val="32"/>
              </w:rPr>
              <w:t>Spectrum Characterization and Occupancy Sensing (SCOS) System</w:t>
            </w:r>
          </w:p>
        </w:tc>
      </w:tr>
      <w:tr w:rsidR="00E178AE" w:rsidRPr="0074424C" w14:paraId="363423D3" w14:textId="77777777" w:rsidTr="00CA62A8">
        <w:trPr>
          <w:trHeight w:val="785"/>
        </w:trPr>
        <w:tc>
          <w:tcPr>
            <w:tcW w:w="9355" w:type="dxa"/>
            <w:gridSpan w:val="3"/>
            <w:vAlign w:val="center"/>
          </w:tcPr>
          <w:p w14:paraId="06062E8A" w14:textId="6F1A52F1" w:rsidR="00E178AE" w:rsidRPr="00E178AE" w:rsidRDefault="00E178AE" w:rsidP="00CA62A8">
            <w:pPr>
              <w:spacing w:line="240" w:lineRule="auto"/>
              <w:jc w:val="center"/>
              <w:rPr>
                <w:sz w:val="32"/>
                <w:szCs w:val="32"/>
              </w:rPr>
            </w:pPr>
            <w:r w:rsidRPr="00E93543">
              <w:rPr>
                <w:b/>
                <w:bCs/>
                <w:sz w:val="32"/>
                <w:szCs w:val="32"/>
                <w:lang w:val="en-GB"/>
              </w:rPr>
              <w:t>Date:</w:t>
            </w:r>
            <w:r w:rsidRPr="00E93543">
              <w:rPr>
                <w:sz w:val="32"/>
                <w:szCs w:val="32"/>
                <w:lang w:val="en-GB"/>
              </w:rPr>
              <w:t xml:space="preserve">  </w:t>
            </w:r>
            <w:r w:rsidR="00F4672A">
              <w:rPr>
                <w:sz w:val="32"/>
                <w:szCs w:val="32"/>
                <w:lang w:val="en-GB"/>
              </w:rPr>
              <w:t>2020-03-03</w:t>
            </w:r>
          </w:p>
        </w:tc>
      </w:tr>
      <w:tr w:rsidR="00E178AE" w:rsidRPr="0074424C" w14:paraId="3A62AE89" w14:textId="77777777" w:rsidTr="00CA62A8">
        <w:trPr>
          <w:trHeight w:val="857"/>
        </w:trPr>
        <w:tc>
          <w:tcPr>
            <w:tcW w:w="9355" w:type="dxa"/>
            <w:gridSpan w:val="3"/>
            <w:vAlign w:val="center"/>
          </w:tcPr>
          <w:p w14:paraId="094F1844" w14:textId="77777777" w:rsidR="00E178AE" w:rsidRPr="00E178AE" w:rsidRDefault="00E178AE" w:rsidP="00CA62A8">
            <w:pPr>
              <w:spacing w:line="240" w:lineRule="auto"/>
              <w:rPr>
                <w:sz w:val="32"/>
                <w:szCs w:val="32"/>
              </w:rPr>
            </w:pPr>
            <w:r w:rsidRPr="00E93543">
              <w:rPr>
                <w:b/>
                <w:bCs/>
                <w:sz w:val="32"/>
                <w:szCs w:val="32"/>
                <w:lang w:val="en-GB"/>
              </w:rPr>
              <w:t>Author(s):</w:t>
            </w:r>
          </w:p>
        </w:tc>
      </w:tr>
      <w:tr w:rsidR="00E178AE" w:rsidRPr="0074424C" w14:paraId="3C602F79" w14:textId="77777777" w:rsidTr="00CA62A8">
        <w:trPr>
          <w:trHeight w:val="1026"/>
        </w:trPr>
        <w:tc>
          <w:tcPr>
            <w:tcW w:w="2153" w:type="dxa"/>
            <w:vAlign w:val="center"/>
          </w:tcPr>
          <w:p w14:paraId="76CEA2B2" w14:textId="77777777" w:rsidR="00E178AE" w:rsidRPr="00E178AE" w:rsidRDefault="00E178AE" w:rsidP="00CA62A8">
            <w:pPr>
              <w:pStyle w:val="IEEEStdsParagraph"/>
              <w:rPr>
                <w:rFonts w:asciiTheme="minorHAnsi" w:eastAsia="Calibri" w:hAnsiTheme="minorHAnsi"/>
                <w:bCs/>
                <w:sz w:val="32"/>
                <w:szCs w:val="32"/>
                <w:lang w:val="en-GB" w:eastAsia="en-US"/>
              </w:rPr>
            </w:pPr>
            <w:r w:rsidRPr="00E178AE">
              <w:rPr>
                <w:rFonts w:asciiTheme="minorHAnsi" w:eastAsia="Calibri" w:hAnsiTheme="minorHAnsi"/>
                <w:bCs/>
                <w:sz w:val="32"/>
                <w:szCs w:val="32"/>
                <w:lang w:val="en-GB" w:eastAsia="en-US"/>
              </w:rPr>
              <w:t>Name</w:t>
            </w:r>
          </w:p>
        </w:tc>
        <w:tc>
          <w:tcPr>
            <w:tcW w:w="2041" w:type="dxa"/>
            <w:vAlign w:val="center"/>
          </w:tcPr>
          <w:p w14:paraId="70447A33" w14:textId="77777777" w:rsidR="00E178AE" w:rsidRPr="00E178AE" w:rsidRDefault="00E178AE" w:rsidP="00CA62A8">
            <w:pPr>
              <w:spacing w:after="240"/>
              <w:jc w:val="both"/>
              <w:rPr>
                <w:bCs/>
                <w:sz w:val="32"/>
                <w:szCs w:val="32"/>
                <w:lang w:val="en-GB"/>
              </w:rPr>
            </w:pPr>
            <w:r w:rsidRPr="00E178AE">
              <w:rPr>
                <w:bCs/>
                <w:sz w:val="32"/>
                <w:szCs w:val="32"/>
                <w:lang w:val="en-GB"/>
              </w:rPr>
              <w:t>Affiliation</w:t>
            </w:r>
          </w:p>
        </w:tc>
        <w:tc>
          <w:tcPr>
            <w:tcW w:w="5161" w:type="dxa"/>
            <w:vAlign w:val="center"/>
          </w:tcPr>
          <w:p w14:paraId="0E10FA54" w14:textId="77777777" w:rsidR="00E178AE" w:rsidRPr="00E178AE" w:rsidRDefault="00E178AE" w:rsidP="00CA62A8">
            <w:pPr>
              <w:spacing w:after="240"/>
              <w:jc w:val="both"/>
              <w:rPr>
                <w:bCs/>
                <w:sz w:val="32"/>
                <w:szCs w:val="32"/>
                <w:lang w:val="en-GB"/>
              </w:rPr>
            </w:pPr>
            <w:r w:rsidRPr="00E178AE">
              <w:rPr>
                <w:bCs/>
                <w:sz w:val="32"/>
                <w:szCs w:val="32"/>
                <w:lang w:val="en-GB"/>
              </w:rPr>
              <w:t>E-mail (Optional)</w:t>
            </w:r>
          </w:p>
        </w:tc>
      </w:tr>
      <w:tr w:rsidR="00E178AE" w:rsidRPr="0074424C" w14:paraId="20291702" w14:textId="77777777" w:rsidTr="00CA62A8">
        <w:trPr>
          <w:trHeight w:val="1026"/>
        </w:trPr>
        <w:tc>
          <w:tcPr>
            <w:tcW w:w="2153" w:type="dxa"/>
            <w:vAlign w:val="center"/>
          </w:tcPr>
          <w:p w14:paraId="510A0F52" w14:textId="5080E0DB" w:rsidR="00E178AE" w:rsidRPr="00E178AE" w:rsidRDefault="00F4672A" w:rsidP="00CA62A8">
            <w:pPr>
              <w:pStyle w:val="IEEEStdsParagraph"/>
              <w:rPr>
                <w:rFonts w:asciiTheme="minorHAnsi" w:eastAsia="Calibri" w:hAnsiTheme="minorHAnsi"/>
                <w:bCs/>
                <w:sz w:val="32"/>
                <w:szCs w:val="32"/>
                <w:lang w:val="en-GB" w:eastAsia="en-US"/>
              </w:rPr>
            </w:pPr>
            <w:r>
              <w:rPr>
                <w:rFonts w:asciiTheme="minorHAnsi" w:eastAsia="Calibri" w:hAnsiTheme="minorHAnsi"/>
                <w:bCs/>
                <w:sz w:val="32"/>
                <w:szCs w:val="32"/>
                <w:lang w:val="en-GB" w:eastAsia="en-US"/>
              </w:rPr>
              <w:t>Doug Boulware</w:t>
            </w:r>
          </w:p>
        </w:tc>
        <w:tc>
          <w:tcPr>
            <w:tcW w:w="2041" w:type="dxa"/>
            <w:vAlign w:val="center"/>
          </w:tcPr>
          <w:p w14:paraId="09FA98E1" w14:textId="483B7151" w:rsidR="00E178AE" w:rsidRPr="00E178AE" w:rsidRDefault="00F4672A" w:rsidP="00CA62A8">
            <w:pPr>
              <w:spacing w:after="240"/>
              <w:jc w:val="both"/>
              <w:rPr>
                <w:bCs/>
                <w:sz w:val="32"/>
                <w:szCs w:val="32"/>
                <w:lang w:val="en-GB"/>
              </w:rPr>
            </w:pPr>
            <w:r>
              <w:rPr>
                <w:bCs/>
                <w:sz w:val="32"/>
                <w:szCs w:val="32"/>
                <w:lang w:val="en-GB"/>
              </w:rPr>
              <w:t>NTIA/ITS</w:t>
            </w:r>
          </w:p>
        </w:tc>
        <w:tc>
          <w:tcPr>
            <w:tcW w:w="5161" w:type="dxa"/>
            <w:vAlign w:val="center"/>
          </w:tcPr>
          <w:p w14:paraId="6DC7AC47" w14:textId="30B89CCF" w:rsidR="00E178AE" w:rsidRPr="00E178AE" w:rsidRDefault="006F0E9F" w:rsidP="00CA62A8">
            <w:pPr>
              <w:spacing w:after="240"/>
              <w:jc w:val="both"/>
              <w:rPr>
                <w:bCs/>
                <w:sz w:val="32"/>
                <w:szCs w:val="32"/>
                <w:lang w:val="en-GB"/>
              </w:rPr>
            </w:pPr>
            <w:r>
              <w:rPr>
                <w:bCs/>
                <w:sz w:val="32"/>
                <w:szCs w:val="32"/>
                <w:lang w:val="en-GB"/>
              </w:rPr>
              <w:t>dboulware@ntia.gov</w:t>
            </w:r>
          </w:p>
        </w:tc>
      </w:tr>
      <w:tr w:rsidR="00E178AE" w:rsidRPr="0074424C" w14:paraId="3D0E62CE" w14:textId="77777777" w:rsidTr="00CA62A8">
        <w:trPr>
          <w:trHeight w:val="1026"/>
        </w:trPr>
        <w:tc>
          <w:tcPr>
            <w:tcW w:w="2153" w:type="dxa"/>
            <w:vAlign w:val="center"/>
          </w:tcPr>
          <w:p w14:paraId="63645AE7" w14:textId="690F1A52" w:rsidR="00E178AE" w:rsidRPr="00E178AE" w:rsidRDefault="00F4672A" w:rsidP="00CA62A8">
            <w:pPr>
              <w:pStyle w:val="IEEEStdsParagraph"/>
              <w:rPr>
                <w:rFonts w:asciiTheme="minorHAnsi" w:eastAsia="Calibri" w:hAnsiTheme="minorHAnsi"/>
                <w:bCs/>
                <w:sz w:val="32"/>
                <w:szCs w:val="32"/>
                <w:lang w:val="en-GB" w:eastAsia="en-US"/>
              </w:rPr>
            </w:pPr>
            <w:r>
              <w:rPr>
                <w:rFonts w:asciiTheme="minorHAnsi" w:eastAsia="Calibri" w:hAnsiTheme="minorHAnsi"/>
                <w:bCs/>
                <w:sz w:val="32"/>
                <w:szCs w:val="32"/>
                <w:lang w:val="en-GB" w:eastAsia="en-US"/>
              </w:rPr>
              <w:t>Mike Cotton</w:t>
            </w:r>
          </w:p>
        </w:tc>
        <w:tc>
          <w:tcPr>
            <w:tcW w:w="2041" w:type="dxa"/>
            <w:vAlign w:val="center"/>
          </w:tcPr>
          <w:p w14:paraId="1C002C15" w14:textId="0BFE3478" w:rsidR="00E178AE" w:rsidRPr="00E178AE" w:rsidRDefault="00F4672A" w:rsidP="00CA62A8">
            <w:pPr>
              <w:spacing w:after="240"/>
              <w:jc w:val="both"/>
              <w:rPr>
                <w:bCs/>
                <w:sz w:val="32"/>
                <w:szCs w:val="32"/>
                <w:lang w:val="en-GB"/>
              </w:rPr>
            </w:pPr>
            <w:r>
              <w:rPr>
                <w:bCs/>
                <w:sz w:val="32"/>
                <w:szCs w:val="32"/>
                <w:lang w:val="en-GB"/>
              </w:rPr>
              <w:t>NTIA/ITS</w:t>
            </w:r>
          </w:p>
        </w:tc>
        <w:tc>
          <w:tcPr>
            <w:tcW w:w="5161" w:type="dxa"/>
            <w:vAlign w:val="center"/>
          </w:tcPr>
          <w:p w14:paraId="4DA7E524" w14:textId="78B7254C" w:rsidR="00E178AE" w:rsidRPr="00E178AE" w:rsidRDefault="006F0E9F" w:rsidP="00CA62A8">
            <w:pPr>
              <w:spacing w:after="240"/>
              <w:jc w:val="both"/>
              <w:rPr>
                <w:bCs/>
                <w:sz w:val="32"/>
                <w:szCs w:val="32"/>
                <w:lang w:val="en-GB"/>
              </w:rPr>
            </w:pPr>
            <w:r>
              <w:rPr>
                <w:bCs/>
                <w:sz w:val="32"/>
                <w:szCs w:val="32"/>
                <w:lang w:val="en-GB"/>
              </w:rPr>
              <w:t>mcotton@ntia.gov</w:t>
            </w:r>
          </w:p>
        </w:tc>
      </w:tr>
      <w:tr w:rsidR="00E178AE" w:rsidRPr="0074424C" w14:paraId="3B17C0B9" w14:textId="77777777" w:rsidTr="00CA62A8">
        <w:trPr>
          <w:trHeight w:val="1026"/>
        </w:trPr>
        <w:tc>
          <w:tcPr>
            <w:tcW w:w="2153" w:type="dxa"/>
            <w:vAlign w:val="center"/>
          </w:tcPr>
          <w:p w14:paraId="6BF152AC" w14:textId="3B7C6E24" w:rsidR="00E178AE" w:rsidRPr="00E178AE" w:rsidRDefault="00F4672A" w:rsidP="00CA62A8">
            <w:pPr>
              <w:pStyle w:val="IEEEStdsParagraph"/>
              <w:rPr>
                <w:rFonts w:asciiTheme="minorHAnsi" w:eastAsia="Calibri" w:hAnsiTheme="minorHAnsi"/>
                <w:bCs/>
                <w:sz w:val="32"/>
                <w:szCs w:val="32"/>
                <w:lang w:val="en-GB" w:eastAsia="en-US"/>
              </w:rPr>
            </w:pPr>
            <w:r>
              <w:rPr>
                <w:rFonts w:asciiTheme="minorHAnsi" w:eastAsia="Calibri" w:hAnsiTheme="minorHAnsi"/>
                <w:bCs/>
                <w:sz w:val="32"/>
                <w:szCs w:val="32"/>
                <w:lang w:val="en-GB" w:eastAsia="en-US"/>
              </w:rPr>
              <w:t>Apurva Mody</w:t>
            </w:r>
          </w:p>
        </w:tc>
        <w:tc>
          <w:tcPr>
            <w:tcW w:w="2041" w:type="dxa"/>
            <w:vAlign w:val="center"/>
          </w:tcPr>
          <w:p w14:paraId="23FD8886" w14:textId="0DD6998F" w:rsidR="00E178AE" w:rsidRPr="00E178AE" w:rsidRDefault="00F4672A" w:rsidP="00CA62A8">
            <w:pPr>
              <w:spacing w:after="240"/>
              <w:jc w:val="both"/>
              <w:rPr>
                <w:bCs/>
                <w:sz w:val="32"/>
                <w:szCs w:val="32"/>
                <w:lang w:val="en-GB"/>
              </w:rPr>
            </w:pPr>
            <w:r>
              <w:rPr>
                <w:bCs/>
                <w:sz w:val="32"/>
                <w:szCs w:val="32"/>
                <w:lang w:val="en-GB"/>
              </w:rPr>
              <w:t>A5 Systems</w:t>
            </w:r>
          </w:p>
        </w:tc>
        <w:tc>
          <w:tcPr>
            <w:tcW w:w="5161" w:type="dxa"/>
            <w:vAlign w:val="center"/>
          </w:tcPr>
          <w:p w14:paraId="506B2FDB" w14:textId="3E979E83" w:rsidR="00E178AE" w:rsidRPr="00E178AE" w:rsidRDefault="006F0E9F" w:rsidP="00CA62A8">
            <w:pPr>
              <w:spacing w:after="240"/>
              <w:jc w:val="both"/>
              <w:rPr>
                <w:bCs/>
                <w:sz w:val="32"/>
                <w:szCs w:val="32"/>
                <w:lang w:val="en-GB"/>
              </w:rPr>
            </w:pPr>
            <w:r w:rsidRPr="006F0E9F">
              <w:rPr>
                <w:bCs/>
                <w:sz w:val="32"/>
                <w:szCs w:val="32"/>
                <w:lang w:val="en-GB"/>
              </w:rPr>
              <w:t>apurva.mody@a5systems.com</w:t>
            </w:r>
          </w:p>
        </w:tc>
      </w:tr>
      <w:tr w:rsidR="00F4672A" w:rsidRPr="0074424C" w14:paraId="3764C0C5" w14:textId="77777777" w:rsidTr="00CA62A8">
        <w:trPr>
          <w:trHeight w:val="1026"/>
        </w:trPr>
        <w:tc>
          <w:tcPr>
            <w:tcW w:w="2153" w:type="dxa"/>
            <w:vAlign w:val="center"/>
          </w:tcPr>
          <w:p w14:paraId="707C3E36" w14:textId="310DB298" w:rsidR="00F4672A" w:rsidRPr="00E178AE" w:rsidRDefault="00F4672A" w:rsidP="00CA62A8">
            <w:pPr>
              <w:pStyle w:val="IEEEStdsParagraph"/>
              <w:rPr>
                <w:rFonts w:asciiTheme="minorHAnsi" w:eastAsia="Calibri" w:hAnsiTheme="minorHAnsi"/>
                <w:bCs/>
                <w:sz w:val="32"/>
                <w:szCs w:val="32"/>
                <w:lang w:val="en-GB" w:eastAsia="en-US"/>
              </w:rPr>
            </w:pPr>
            <w:r>
              <w:rPr>
                <w:rFonts w:asciiTheme="minorHAnsi" w:eastAsia="Calibri" w:hAnsiTheme="minorHAnsi"/>
                <w:bCs/>
                <w:sz w:val="32"/>
                <w:szCs w:val="32"/>
                <w:lang w:val="en-GB" w:eastAsia="en-US"/>
              </w:rPr>
              <w:t>Oliver Holland</w:t>
            </w:r>
          </w:p>
        </w:tc>
        <w:tc>
          <w:tcPr>
            <w:tcW w:w="2041" w:type="dxa"/>
            <w:vAlign w:val="center"/>
          </w:tcPr>
          <w:p w14:paraId="64222DDB" w14:textId="77777777" w:rsidR="00F4672A" w:rsidRPr="00F4672A" w:rsidRDefault="00F4672A" w:rsidP="00CA62A8">
            <w:pPr>
              <w:spacing w:after="240"/>
              <w:jc w:val="both"/>
              <w:rPr>
                <w:bCs/>
                <w:sz w:val="32"/>
                <w:szCs w:val="32"/>
              </w:rPr>
            </w:pPr>
            <w:r w:rsidRPr="00F4672A">
              <w:rPr>
                <w:bCs/>
                <w:sz w:val="32"/>
                <w:szCs w:val="32"/>
              </w:rPr>
              <w:t>Advanced Wireless Technology Group, Ltd.</w:t>
            </w:r>
          </w:p>
          <w:p w14:paraId="696B99B2" w14:textId="77777777" w:rsidR="00F4672A" w:rsidRPr="00E178AE" w:rsidRDefault="00F4672A" w:rsidP="00CA62A8">
            <w:pPr>
              <w:spacing w:after="240"/>
              <w:jc w:val="both"/>
              <w:rPr>
                <w:bCs/>
                <w:sz w:val="32"/>
                <w:szCs w:val="32"/>
                <w:lang w:val="en-GB"/>
              </w:rPr>
            </w:pPr>
          </w:p>
        </w:tc>
        <w:tc>
          <w:tcPr>
            <w:tcW w:w="5161" w:type="dxa"/>
            <w:vAlign w:val="center"/>
          </w:tcPr>
          <w:p w14:paraId="031D2734" w14:textId="77777777" w:rsidR="006F0E9F" w:rsidRPr="006F0E9F" w:rsidRDefault="006F0E9F" w:rsidP="006F0E9F">
            <w:pPr>
              <w:spacing w:after="240"/>
              <w:jc w:val="both"/>
              <w:rPr>
                <w:bCs/>
                <w:sz w:val="32"/>
                <w:szCs w:val="32"/>
              </w:rPr>
            </w:pPr>
            <w:r w:rsidRPr="006F0E9F">
              <w:rPr>
                <w:bCs/>
                <w:sz w:val="32"/>
                <w:szCs w:val="32"/>
              </w:rPr>
              <w:t>oliver.holland@awtg.co.uk</w:t>
            </w:r>
          </w:p>
          <w:p w14:paraId="5FF43A12" w14:textId="21491C62" w:rsidR="00F4672A" w:rsidRPr="00E178AE" w:rsidRDefault="00F4672A" w:rsidP="00CA62A8">
            <w:pPr>
              <w:spacing w:after="240"/>
              <w:jc w:val="both"/>
              <w:rPr>
                <w:bCs/>
                <w:sz w:val="32"/>
                <w:szCs w:val="32"/>
                <w:lang w:val="en-GB"/>
              </w:rPr>
            </w:pPr>
          </w:p>
        </w:tc>
      </w:tr>
      <w:tr w:rsidR="00F4672A" w:rsidRPr="0074424C" w14:paraId="12160ECF" w14:textId="77777777" w:rsidTr="00CA62A8">
        <w:trPr>
          <w:trHeight w:val="1026"/>
        </w:trPr>
        <w:tc>
          <w:tcPr>
            <w:tcW w:w="2153" w:type="dxa"/>
            <w:vAlign w:val="center"/>
          </w:tcPr>
          <w:p w14:paraId="373DEF57" w14:textId="35C6C35F" w:rsidR="00F4672A" w:rsidRPr="00E178AE" w:rsidRDefault="00A20073" w:rsidP="00CA62A8">
            <w:pPr>
              <w:pStyle w:val="IEEEStdsParagraph"/>
              <w:rPr>
                <w:rFonts w:asciiTheme="minorHAnsi" w:eastAsia="Calibri" w:hAnsiTheme="minorHAnsi"/>
                <w:bCs/>
                <w:sz w:val="32"/>
                <w:szCs w:val="32"/>
                <w:lang w:val="en-GB" w:eastAsia="en-US"/>
              </w:rPr>
            </w:pPr>
            <w:r w:rsidRPr="00A20073">
              <w:rPr>
                <w:rFonts w:asciiTheme="minorHAnsi" w:eastAsia="Calibri" w:hAnsiTheme="minorHAnsi"/>
                <w:bCs/>
                <w:sz w:val="32"/>
                <w:szCs w:val="32"/>
                <w:lang w:val="en-GB" w:eastAsia="en-US"/>
              </w:rPr>
              <w:t>Gianfranco Miele</w:t>
            </w:r>
          </w:p>
        </w:tc>
        <w:tc>
          <w:tcPr>
            <w:tcW w:w="2041" w:type="dxa"/>
            <w:vAlign w:val="center"/>
          </w:tcPr>
          <w:p w14:paraId="5E13BA44" w14:textId="4F0423E5" w:rsidR="00F4672A" w:rsidRPr="00E178AE" w:rsidRDefault="00F4672A" w:rsidP="00CA62A8">
            <w:pPr>
              <w:spacing w:after="240"/>
              <w:jc w:val="both"/>
              <w:rPr>
                <w:bCs/>
                <w:sz w:val="32"/>
                <w:szCs w:val="32"/>
                <w:lang w:val="en-GB"/>
              </w:rPr>
            </w:pPr>
            <w:r w:rsidRPr="00F4672A">
              <w:rPr>
                <w:bCs/>
                <w:sz w:val="32"/>
                <w:szCs w:val="32"/>
                <w:lang w:val="en-GB"/>
              </w:rPr>
              <w:t xml:space="preserve">University of </w:t>
            </w:r>
            <w:proofErr w:type="spellStart"/>
            <w:r w:rsidRPr="00F4672A">
              <w:rPr>
                <w:bCs/>
                <w:sz w:val="32"/>
                <w:szCs w:val="32"/>
                <w:lang w:val="en-GB"/>
              </w:rPr>
              <w:t>Cassino</w:t>
            </w:r>
            <w:proofErr w:type="spellEnd"/>
            <w:r w:rsidRPr="00F4672A">
              <w:rPr>
                <w:bCs/>
                <w:sz w:val="32"/>
                <w:szCs w:val="32"/>
                <w:lang w:val="en-GB"/>
              </w:rPr>
              <w:t xml:space="preserve"> and Southern Lazio</w:t>
            </w:r>
          </w:p>
        </w:tc>
        <w:tc>
          <w:tcPr>
            <w:tcW w:w="5161" w:type="dxa"/>
            <w:vAlign w:val="center"/>
          </w:tcPr>
          <w:p w14:paraId="35DD9E7E" w14:textId="01A015DA" w:rsidR="00F4672A" w:rsidRPr="00E178AE" w:rsidRDefault="006F0E9F" w:rsidP="00CA62A8">
            <w:pPr>
              <w:spacing w:after="240"/>
              <w:jc w:val="both"/>
              <w:rPr>
                <w:bCs/>
                <w:sz w:val="32"/>
                <w:szCs w:val="32"/>
                <w:lang w:val="en-GB"/>
              </w:rPr>
            </w:pPr>
            <w:r w:rsidRPr="006F0E9F">
              <w:rPr>
                <w:bCs/>
                <w:sz w:val="32"/>
                <w:szCs w:val="32"/>
                <w:lang w:val="en-GB"/>
              </w:rPr>
              <w:t>g.miele@unicas.it</w:t>
            </w:r>
            <w:bookmarkStart w:id="0" w:name="_GoBack"/>
            <w:bookmarkEnd w:id="0"/>
          </w:p>
        </w:tc>
      </w:tr>
    </w:tbl>
    <w:p w14:paraId="17D87E83" w14:textId="677A2BB3" w:rsidR="00707F1F" w:rsidRDefault="00707F1F" w:rsidP="00E93543">
      <w:pPr>
        <w:spacing w:line="240" w:lineRule="auto"/>
      </w:pPr>
    </w:p>
    <w:p w14:paraId="54EB5023" w14:textId="626E2DF2" w:rsidR="00707F1F" w:rsidRDefault="00707F1F" w:rsidP="00E93543">
      <w:pPr>
        <w:spacing w:line="240" w:lineRule="auto"/>
      </w:pPr>
    </w:p>
    <w:p w14:paraId="37E597F2" w14:textId="7E03027E" w:rsidR="00707F1F" w:rsidRDefault="00707F1F" w:rsidP="00E93543">
      <w:pPr>
        <w:spacing w:line="240" w:lineRule="auto"/>
      </w:pPr>
    </w:p>
    <w:p w14:paraId="548384F9" w14:textId="54911F32" w:rsidR="00707F1F" w:rsidRDefault="00707F1F" w:rsidP="00E93543">
      <w:pPr>
        <w:spacing w:line="240" w:lineRule="auto"/>
      </w:pPr>
    </w:p>
    <w:p w14:paraId="5E6699BA" w14:textId="2124693C" w:rsidR="00707F1F" w:rsidRDefault="00707F1F" w:rsidP="00E93543">
      <w:pPr>
        <w:spacing w:line="240" w:lineRule="auto"/>
      </w:pPr>
    </w:p>
    <w:p w14:paraId="0CE5F585" w14:textId="6D08B72C" w:rsidR="00707F1F" w:rsidRDefault="00707F1F" w:rsidP="00E93543">
      <w:pPr>
        <w:spacing w:line="240" w:lineRule="auto"/>
      </w:pPr>
    </w:p>
    <w:p w14:paraId="0267F43F" w14:textId="6911BFAB" w:rsidR="00707F1F" w:rsidRDefault="00707F1F" w:rsidP="00E93543">
      <w:pPr>
        <w:spacing w:line="240" w:lineRule="auto"/>
      </w:pPr>
    </w:p>
    <w:p w14:paraId="68F2F875" w14:textId="4C32A294" w:rsidR="00707F1F" w:rsidRDefault="00707F1F" w:rsidP="00E93543">
      <w:pPr>
        <w:spacing w:line="240" w:lineRule="auto"/>
      </w:pPr>
    </w:p>
    <w:p w14:paraId="4D93EE31" w14:textId="3F25B341" w:rsidR="00707F1F" w:rsidRDefault="00707F1F" w:rsidP="00E93543">
      <w:pPr>
        <w:spacing w:line="240" w:lineRule="auto"/>
      </w:pPr>
    </w:p>
    <w:p w14:paraId="245A9C35" w14:textId="43275DB1" w:rsidR="00707F1F" w:rsidRDefault="00707F1F" w:rsidP="00E93543">
      <w:pPr>
        <w:spacing w:line="240" w:lineRule="auto"/>
      </w:pPr>
    </w:p>
    <w:p w14:paraId="5842313B" w14:textId="7E678DC7" w:rsidR="00707F1F" w:rsidRDefault="00707F1F" w:rsidP="00E93543">
      <w:pPr>
        <w:spacing w:line="240" w:lineRule="auto"/>
      </w:pPr>
    </w:p>
    <w:p w14:paraId="65B71A54" w14:textId="3C79FF47" w:rsidR="00707F1F" w:rsidRDefault="00707F1F" w:rsidP="00E93543">
      <w:pPr>
        <w:spacing w:line="240" w:lineRule="auto"/>
      </w:pPr>
    </w:p>
    <w:p w14:paraId="62CD8E65" w14:textId="77777777" w:rsidR="002B2375" w:rsidRDefault="002B2375" w:rsidP="00F4672A">
      <w:pPr>
        <w:pStyle w:val="IEEEStdsTitle"/>
        <w:spacing w:before="1400"/>
      </w:pPr>
    </w:p>
    <w:p w14:paraId="6815A1B7" w14:textId="77777777" w:rsidR="002B2375" w:rsidRDefault="002B2375" w:rsidP="00F4672A">
      <w:pPr>
        <w:pStyle w:val="IEEEStdsTitle"/>
        <w:spacing w:before="1400"/>
      </w:pPr>
    </w:p>
    <w:p w14:paraId="46E23C54" w14:textId="4D611784" w:rsidR="002B2375" w:rsidRDefault="002B2375" w:rsidP="00F4672A">
      <w:pPr>
        <w:pStyle w:val="IEEEStdsTitle"/>
        <w:spacing w:before="1400"/>
      </w:pPr>
    </w:p>
    <w:p w14:paraId="20CFF3A7" w14:textId="64C31932" w:rsidR="00CA62A8" w:rsidRDefault="00CA62A8" w:rsidP="00CA62A8">
      <w:pPr>
        <w:pStyle w:val="IEEEStdsParagraph"/>
      </w:pPr>
    </w:p>
    <w:p w14:paraId="2BAA709A" w14:textId="44AE8AD4" w:rsidR="00CA62A8" w:rsidRDefault="00CA62A8" w:rsidP="00CA62A8">
      <w:pPr>
        <w:pStyle w:val="IEEEStdsParagraph"/>
      </w:pPr>
    </w:p>
    <w:p w14:paraId="7710BA68" w14:textId="57CC2E5A" w:rsidR="00CA62A8" w:rsidRDefault="00CA62A8" w:rsidP="00CA62A8">
      <w:pPr>
        <w:pStyle w:val="IEEEStdsParagraph"/>
      </w:pPr>
    </w:p>
    <w:p w14:paraId="4F1B153A" w14:textId="5D0A2670" w:rsidR="00CA62A8" w:rsidRDefault="00CA62A8" w:rsidP="00CA62A8">
      <w:pPr>
        <w:pStyle w:val="IEEEStdsParagraph"/>
      </w:pPr>
    </w:p>
    <w:p w14:paraId="697184C1" w14:textId="42FED9CC" w:rsidR="00CA62A8" w:rsidRDefault="00CA62A8" w:rsidP="00CA62A8">
      <w:pPr>
        <w:pStyle w:val="IEEEStdsParagraph"/>
      </w:pPr>
    </w:p>
    <w:p w14:paraId="45F64059" w14:textId="77777777" w:rsidR="00CA62A8" w:rsidRPr="00CA62A8" w:rsidRDefault="00CA62A8" w:rsidP="00CA62A8">
      <w:pPr>
        <w:pStyle w:val="IEEEStdsParagraph"/>
      </w:pPr>
    </w:p>
    <w:p w14:paraId="603CA526" w14:textId="20E9DD79" w:rsidR="00F4672A" w:rsidRDefault="00524D03" w:rsidP="00F4672A">
      <w:pPr>
        <w:pStyle w:val="IEEEStdsTitle"/>
        <w:spacing w:before="1400"/>
      </w:pPr>
      <w:r>
        <w:fldChar w:fldCharType="begin"/>
      </w:r>
      <w:r>
        <w:instrText xml:space="preserve"> DOCVARIABLE "varTitlePAR" \* MERGEFORMAT </w:instrText>
      </w:r>
      <w:r>
        <w:fldChar w:fldCharType="separate"/>
      </w:r>
      <w:r w:rsidR="00F4672A">
        <w:t xml:space="preserve"> Spectrum Characterization and Occupancy Sensing</w:t>
      </w:r>
      <w:r>
        <w:fldChar w:fldCharType="end"/>
      </w:r>
      <w:r w:rsidR="00F4672A">
        <w:t xml:space="preserve"> (SCOS) System</w:t>
      </w:r>
    </w:p>
    <w:p w14:paraId="11989E84" w14:textId="77777777" w:rsidR="00F4672A" w:rsidRDefault="00F4672A" w:rsidP="00F4672A">
      <w:pPr>
        <w:pStyle w:val="IEEEStdsInstrCallout"/>
      </w:pPr>
    </w:p>
    <w:p w14:paraId="2705DD29" w14:textId="77777777" w:rsidR="00F4672A" w:rsidRDefault="00F4672A" w:rsidP="001A5C67">
      <w:pPr>
        <w:pStyle w:val="IEEEStdsLevel1Header"/>
        <w:numPr>
          <w:ilvl w:val="0"/>
          <w:numId w:val="25"/>
        </w:numPr>
      </w:pPr>
      <w:bookmarkStart w:id="1" w:name="PageOne"/>
      <w:bookmarkStart w:id="2" w:name="_Toc32579394"/>
      <w:bookmarkStart w:id="3" w:name="_Toc314836840"/>
      <w:bookmarkEnd w:id="1"/>
      <w:r>
        <w:t>Overview</w:t>
      </w:r>
      <w:bookmarkEnd w:id="2"/>
    </w:p>
    <w:p w14:paraId="27023202" w14:textId="77777777" w:rsidR="00F4672A" w:rsidRDefault="00F4672A" w:rsidP="001A5C67">
      <w:pPr>
        <w:pStyle w:val="IEEEStdsLevel2Header"/>
        <w:numPr>
          <w:ilvl w:val="1"/>
          <w:numId w:val="25"/>
        </w:numPr>
      </w:pPr>
      <w:bookmarkStart w:id="4" w:name="_Toc32579395"/>
      <w:r>
        <w:t>Scop</w:t>
      </w:r>
      <w:bookmarkEnd w:id="3"/>
      <w:r>
        <w:t>e</w:t>
      </w:r>
      <w:bookmarkEnd w:id="4"/>
    </w:p>
    <w:p w14:paraId="1A452E7A" w14:textId="77777777" w:rsidR="00F4672A" w:rsidRPr="001B4EDB" w:rsidRDefault="00F4672A" w:rsidP="00F4672A">
      <w:pPr>
        <w:pStyle w:val="IEEEStdsParagraph"/>
      </w:pPr>
      <w:r>
        <w:t>The scope of this document is to describe the NTIA Spectrum Characterization and Occupancy Sensing (SCOS) system. It establishes a high-level architecture, defines functional entities and their interfaces, specifies command and control messages and parameters, and defines metadata describing the nature and configuration of the sensing system and the data it gathers. It also describes operating characteristics and behaviors of the components of the SCOS system, with reference implementations for common use cases. This standard is intended to enable specialization in the following three areas: sensor technology, data acquisition/distribution, and data analysis.</w:t>
      </w:r>
    </w:p>
    <w:p w14:paraId="6B14B730" w14:textId="77777777" w:rsidR="00F4672A" w:rsidRDefault="00F4672A" w:rsidP="001A5C67">
      <w:pPr>
        <w:pStyle w:val="IEEEStdsLevel2Header"/>
        <w:numPr>
          <w:ilvl w:val="1"/>
          <w:numId w:val="25"/>
        </w:numPr>
      </w:pPr>
      <w:bookmarkStart w:id="5" w:name="_Toc314836841"/>
      <w:bookmarkStart w:id="6" w:name="_Toc32579396"/>
      <w:r>
        <w:t>Purpose</w:t>
      </w:r>
      <w:bookmarkEnd w:id="5"/>
      <w:bookmarkEnd w:id="6"/>
    </w:p>
    <w:p w14:paraId="14C4A779" w14:textId="77777777" w:rsidR="00F4672A" w:rsidRDefault="00F4672A" w:rsidP="00F4672A">
      <w:pPr>
        <w:pStyle w:val="IEEEStdsParagraph"/>
      </w:pPr>
      <w:r w:rsidRPr="001B4EDB">
        <w:t>The purpose of the SCOS system is to characterize and assess the occupancy of spectrum resource towards supporting it</w:t>
      </w:r>
      <w:r>
        <w:t>’</w:t>
      </w:r>
      <w:r w:rsidRPr="001B4EDB">
        <w:t xml:space="preserve">s more efficient and effective use. The intent of the SCOS </w:t>
      </w:r>
      <w:r>
        <w:t xml:space="preserve">system </w:t>
      </w:r>
      <w:r w:rsidRPr="001B4EDB">
        <w:t>is to create a high-level architecture to support different spectrum sensing technologies and deployments, to enable specialization and provide incentive, to promote broad adoption of sensing technologies and subsequent economies of scale, and to ultimately achieve broader availability and usage of sensing information from different sources. This will enable clients to acquire and use spectrum sensing information from a multiplicity of predefined independent systems to serve their goals.</w:t>
      </w:r>
    </w:p>
    <w:p w14:paraId="57598A52" w14:textId="77777777" w:rsidR="00F4672A" w:rsidRDefault="00F4672A" w:rsidP="00F4672A">
      <w:pPr>
        <w:pStyle w:val="IEEEStdsParagraph"/>
      </w:pPr>
      <w:r>
        <w:t>Various national regulators and government authorities are developing regulatory and policy frameworks to allow cooperative spectrum sharing approaches in order to optimize spectrum utilization. There is emphasis on greater spectrum efficiencies, spectrum sharing and spectrum utilization, which require systems that can provide spectrum occupancy at a particular location and at a particular time.</w:t>
      </w:r>
    </w:p>
    <w:p w14:paraId="211C62ED" w14:textId="77777777" w:rsidR="00F4672A" w:rsidRDefault="00F4672A" w:rsidP="00F4672A">
      <w:pPr>
        <w:pStyle w:val="IEEEStdsParagraph"/>
      </w:pPr>
      <w:r>
        <w:t xml:space="preserve">More broadly, the Spectrum Characterization and Occupancy Sensing (SCOS) system has many applications which include: </w:t>
      </w:r>
    </w:p>
    <w:p w14:paraId="590BF098" w14:textId="77777777" w:rsidR="00F4672A" w:rsidRDefault="00F4672A" w:rsidP="001A5C67">
      <w:pPr>
        <w:pStyle w:val="IEEEStdsNumberedListLevel1"/>
        <w:numPr>
          <w:ilvl w:val="0"/>
          <w:numId w:val="9"/>
        </w:numPr>
        <w:ind w:left="648" w:hanging="446"/>
      </w:pPr>
      <w:r>
        <w:t>Policy and planning</w:t>
      </w:r>
    </w:p>
    <w:p w14:paraId="3A19D089" w14:textId="77777777" w:rsidR="00F4672A" w:rsidRDefault="00F4672A" w:rsidP="001A5C67">
      <w:pPr>
        <w:pStyle w:val="IEEEStdsNumberedListLevel1"/>
        <w:numPr>
          <w:ilvl w:val="0"/>
          <w:numId w:val="9"/>
        </w:numPr>
        <w:ind w:left="648" w:hanging="446"/>
      </w:pPr>
      <w:r>
        <w:t>Radio planning, management and engineering</w:t>
      </w:r>
    </w:p>
    <w:p w14:paraId="0B61DF08" w14:textId="77777777" w:rsidR="00F4672A" w:rsidRDefault="00F4672A" w:rsidP="001A5C67">
      <w:pPr>
        <w:pStyle w:val="IEEEStdsNumberedListLevel1"/>
        <w:numPr>
          <w:ilvl w:val="0"/>
          <w:numId w:val="9"/>
        </w:numPr>
        <w:ind w:left="648" w:hanging="446"/>
      </w:pPr>
      <w:r>
        <w:t>Regulatory enforcement where systems can detect (RF incursion), locate (source), classify (by type and severity), resolve/remediate</w:t>
      </w:r>
    </w:p>
    <w:p w14:paraId="44B5DF6B" w14:textId="77777777" w:rsidR="00F4672A" w:rsidRPr="001B4EDB" w:rsidRDefault="00F4672A" w:rsidP="001A5C67">
      <w:pPr>
        <w:pStyle w:val="IEEEStdsNumberedListLevel1"/>
        <w:numPr>
          <w:ilvl w:val="0"/>
          <w:numId w:val="9"/>
        </w:numPr>
        <w:ind w:left="648" w:hanging="446"/>
      </w:pPr>
      <w:r>
        <w:t>Research and technology development</w:t>
      </w:r>
    </w:p>
    <w:p w14:paraId="1048D77A" w14:textId="77777777" w:rsidR="00F4672A" w:rsidRDefault="00F4672A" w:rsidP="001A5C67">
      <w:pPr>
        <w:pStyle w:val="IEEEStdsLevel1Header"/>
        <w:numPr>
          <w:ilvl w:val="0"/>
          <w:numId w:val="25"/>
        </w:numPr>
      </w:pPr>
      <w:bookmarkStart w:id="7" w:name="_Toc314836842"/>
      <w:bookmarkStart w:id="8" w:name="_Toc32579397"/>
      <w:r>
        <w:t>Normative references</w:t>
      </w:r>
      <w:bookmarkEnd w:id="7"/>
      <w:bookmarkEnd w:id="8"/>
    </w:p>
    <w:p w14:paraId="557F215C" w14:textId="77777777" w:rsidR="00F4672A" w:rsidRDefault="00F4672A" w:rsidP="00F4672A">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092FAF8D" w14:textId="77777777" w:rsidR="00F4672A" w:rsidRDefault="00F4672A" w:rsidP="00F4672A">
      <w:pPr>
        <w:pStyle w:val="IEEEStdsParagraph"/>
      </w:pPr>
      <w:r w:rsidRPr="00951F10">
        <w:t xml:space="preserve">IEEE </w:t>
      </w:r>
      <w:proofErr w:type="spellStart"/>
      <w:proofErr w:type="gramStart"/>
      <w:r w:rsidRPr="00951F10">
        <w:t>Std</w:t>
      </w:r>
      <w:proofErr w:type="spellEnd"/>
      <w:proofErr w:type="gramEnd"/>
      <w:r w:rsidRPr="00951F10">
        <w:t xml:space="preserve"> 1003.1-1988, IEEE Standard for Information Technology - Portable Operating System Interface (POSIX)</w:t>
      </w:r>
    </w:p>
    <w:p w14:paraId="056E61A2" w14:textId="77777777" w:rsidR="00F4672A" w:rsidRDefault="00F4672A" w:rsidP="00F4672A">
      <w:pPr>
        <w:pStyle w:val="IEEEStdsParagraph"/>
      </w:pPr>
      <w:r>
        <w:t>IETF RFC 2616, Hypertext Transfer Protocol – HTTP/1.1, June 1999.</w:t>
      </w:r>
    </w:p>
    <w:p w14:paraId="76A43A2C" w14:textId="77777777" w:rsidR="00F4672A" w:rsidRDefault="00F4672A" w:rsidP="00F4672A">
      <w:pPr>
        <w:pStyle w:val="IEEEStdsParagraph"/>
      </w:pPr>
      <w:r>
        <w:t xml:space="preserve">IETF RFC 8259, </w:t>
      </w:r>
      <w:proofErr w:type="gramStart"/>
      <w:r>
        <w:t>The</w:t>
      </w:r>
      <w:proofErr w:type="gramEnd"/>
      <w:r>
        <w:t xml:space="preserve"> JavaScript Object Notation (JSON) Data Interchange Format, December 2017.</w:t>
      </w:r>
    </w:p>
    <w:p w14:paraId="15589E47" w14:textId="77777777" w:rsidR="00F4672A" w:rsidRDefault="00F4672A" w:rsidP="00F4672A">
      <w:pPr>
        <w:pStyle w:val="IEEEStdsParagraph"/>
      </w:pPr>
      <w:r>
        <w:t xml:space="preserve">ISO 8601-1:2019. </w:t>
      </w:r>
      <w:r w:rsidRPr="0079566E">
        <w:t>ISO 8601-2:2019</w:t>
      </w:r>
    </w:p>
    <w:p w14:paraId="03BCB9AD" w14:textId="77777777" w:rsidR="00F4672A" w:rsidRDefault="00F4672A" w:rsidP="00F4672A">
      <w:pPr>
        <w:pStyle w:val="IEEEStdsParagraph"/>
      </w:pPr>
      <w:r w:rsidRPr="00977DA8">
        <w:t>The GNU Radio Foundation, Inc.</w:t>
      </w:r>
      <w:r>
        <w:t>, “The Signal Metadata Format (SigMF)”, v0.0.2, July 2018</w:t>
      </w:r>
      <w:r>
        <w:rPr>
          <w:rStyle w:val="FootnoteReference"/>
        </w:rPr>
        <w:footnoteReference w:id="1"/>
      </w:r>
    </w:p>
    <w:p w14:paraId="7A2BD7F1" w14:textId="77777777" w:rsidR="00F4672A" w:rsidRDefault="00F4672A" w:rsidP="00F4672A">
      <w:pPr>
        <w:pStyle w:val="IEEEStdsParagraph"/>
      </w:pPr>
    </w:p>
    <w:p w14:paraId="7F083E4B" w14:textId="77777777" w:rsidR="00F4672A" w:rsidRDefault="00F4672A" w:rsidP="001A5C67">
      <w:pPr>
        <w:pStyle w:val="IEEEStdsLevel1Header"/>
        <w:numPr>
          <w:ilvl w:val="0"/>
          <w:numId w:val="25"/>
        </w:numPr>
      </w:pPr>
      <w:bookmarkStart w:id="9" w:name="_Toc32579398"/>
      <w:r>
        <w:t>Definitions</w:t>
      </w:r>
      <w:bookmarkEnd w:id="9"/>
    </w:p>
    <w:p w14:paraId="7A4ACC49" w14:textId="77777777" w:rsidR="00F4672A" w:rsidRDefault="00F4672A" w:rsidP="00F4672A">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FootnoteReference"/>
        </w:rPr>
        <w:footnoteReference w:id="2"/>
      </w:r>
    </w:p>
    <w:p w14:paraId="228C1544" w14:textId="77777777" w:rsidR="00F4672A" w:rsidRPr="00E07020" w:rsidRDefault="00F4672A" w:rsidP="00F4672A">
      <w:pPr>
        <w:pStyle w:val="IEEEStdsParagraph"/>
      </w:pPr>
      <w:r w:rsidRPr="00F461EF">
        <w:rPr>
          <w:b/>
        </w:rPr>
        <w:t>Action:</w:t>
      </w:r>
      <w:r>
        <w:t xml:space="preserve"> S</w:t>
      </w:r>
      <w:r w:rsidRPr="00E07020">
        <w:t xml:space="preserve">ensor function that the sensor </w:t>
      </w:r>
      <w:r>
        <w:t>developer</w:t>
      </w:r>
      <w:r w:rsidRPr="00E07020">
        <w:t xml:space="preserve"> implements and exposes to the API. Actions give the sensor owner control over what the sensor can be tasked to do</w:t>
      </w:r>
      <w:r>
        <w:t>, e.g., instrument control, data acquisition, data processing</w:t>
      </w:r>
      <w:r w:rsidRPr="00E07020">
        <w:t>.</w:t>
      </w:r>
    </w:p>
    <w:p w14:paraId="73189835" w14:textId="77777777" w:rsidR="00F4672A" w:rsidRDefault="00F4672A" w:rsidP="00F4672A">
      <w:pPr>
        <w:pStyle w:val="IEEEStdsParagraph"/>
      </w:pPr>
      <w:r w:rsidRPr="00F461EF">
        <w:rPr>
          <w:b/>
        </w:rPr>
        <w:t>Acquisition:</w:t>
      </w:r>
      <w:r>
        <w:t xml:space="preserve"> The combination of data and metadata created by an action (though an action does not have to create data). </w:t>
      </w:r>
    </w:p>
    <w:p w14:paraId="1194268A" w14:textId="77777777" w:rsidR="00F4672A" w:rsidRDefault="00F4672A" w:rsidP="00F4672A">
      <w:pPr>
        <w:pStyle w:val="IEEEStdsParagraph"/>
      </w:pPr>
      <w:r w:rsidRPr="00F461EF">
        <w:rPr>
          <w:b/>
        </w:rPr>
        <w:t>Antenna:</w:t>
      </w:r>
      <w:r>
        <w:t xml:space="preserve"> Required Sensor hardware components that convert environmental electromagnetic fields into a voltage. An RF cable connects the antenna with the next hardware component.</w:t>
      </w:r>
    </w:p>
    <w:p w14:paraId="7B972437" w14:textId="77777777" w:rsidR="00F4672A" w:rsidRDefault="00F4672A" w:rsidP="00F4672A">
      <w:pPr>
        <w:pStyle w:val="IEEEStdsParagraph"/>
      </w:pPr>
      <w:r>
        <w:rPr>
          <w:b/>
        </w:rPr>
        <w:t>API:</w:t>
      </w:r>
      <w:r w:rsidRPr="00F461EF">
        <w:t xml:space="preserve"> Application Programm</w:t>
      </w:r>
      <w:r>
        <w:t>ing</w:t>
      </w:r>
      <w:r w:rsidRPr="00F461EF">
        <w:t xml:space="preserve"> Interface</w:t>
      </w:r>
      <w:r>
        <w:t>.</w:t>
      </w:r>
    </w:p>
    <w:p w14:paraId="70555900" w14:textId="77777777" w:rsidR="00F4672A" w:rsidRPr="00CB0513" w:rsidRDefault="00F4672A" w:rsidP="00F4672A">
      <w:pPr>
        <w:pStyle w:val="IEEEStdsParagraph"/>
      </w:pPr>
      <w:r w:rsidRPr="00CB0513">
        <w:rPr>
          <w:b/>
        </w:rPr>
        <w:t>Association:</w:t>
      </w:r>
      <w:r>
        <w:rPr>
          <w:b/>
        </w:rPr>
        <w:t xml:space="preserve"> </w:t>
      </w:r>
      <w:r>
        <w:t xml:space="preserve">The process by which a SCOS entities join the SCOS system. </w:t>
      </w:r>
    </w:p>
    <w:p w14:paraId="15443B21" w14:textId="77777777" w:rsidR="00F4672A" w:rsidRDefault="00F4672A" w:rsidP="00F4672A">
      <w:pPr>
        <w:pStyle w:val="IEEEStdsParagraph"/>
      </w:pPr>
      <w:r w:rsidRPr="00F461EF">
        <w:rPr>
          <w:b/>
        </w:rPr>
        <w:t>Capability:</w:t>
      </w:r>
      <w:r>
        <w:t xml:space="preserve"> Available actions, installation specifications (e.g., mobile or stationary), and hardware specification (e.g., frequency range of receiver).</w:t>
      </w:r>
    </w:p>
    <w:p w14:paraId="759D2AA4" w14:textId="77777777" w:rsidR="00F4672A" w:rsidRDefault="00F4672A" w:rsidP="00F4672A">
      <w:pPr>
        <w:pStyle w:val="IEEEStdsParagraph"/>
      </w:pPr>
      <w:r>
        <w:rPr>
          <w:b/>
        </w:rPr>
        <w:t xml:space="preserve">Data </w:t>
      </w:r>
      <w:r w:rsidRPr="00D139B5">
        <w:rPr>
          <w:b/>
        </w:rPr>
        <w:t>Client:</w:t>
      </w:r>
      <w:r w:rsidRPr="00D139B5">
        <w:t xml:space="preserve"> </w:t>
      </w:r>
      <w:r>
        <w:t>An external application that may utilize the services exposed from the Manager</w:t>
      </w:r>
      <w:r w:rsidRPr="00D139B5">
        <w:t>.</w:t>
      </w:r>
      <w:r>
        <w:t xml:space="preserve"> For example, a Data Client could be an application that provides long term storage, analysis, and visualization of sensor data. </w:t>
      </w:r>
    </w:p>
    <w:p w14:paraId="2979C4A0" w14:textId="77777777" w:rsidR="00F4672A" w:rsidRDefault="00F4672A" w:rsidP="00F4672A">
      <w:pPr>
        <w:pStyle w:val="IEEEStdsParagraph"/>
      </w:pPr>
      <w:r w:rsidRPr="00F461EF">
        <w:rPr>
          <w:b/>
        </w:rPr>
        <w:t>GUI:</w:t>
      </w:r>
      <w:r>
        <w:t xml:space="preserve"> Graphical User Interface</w:t>
      </w:r>
    </w:p>
    <w:p w14:paraId="3F78E918" w14:textId="77777777" w:rsidR="00F4672A" w:rsidRDefault="00F4672A" w:rsidP="00F4672A">
      <w:pPr>
        <w:pStyle w:val="IEEEStdsParagraph"/>
      </w:pPr>
      <w:r>
        <w:rPr>
          <w:b/>
        </w:rPr>
        <w:t>Computer</w:t>
      </w:r>
      <w:r w:rsidRPr="00F461EF">
        <w:rPr>
          <w:b/>
        </w:rPr>
        <w:t>:</w:t>
      </w:r>
      <w:r>
        <w:t xml:space="preserve"> Required Sensor hardware components that can provide control signals and messages to the preselector and receiver. Computers may also provide data processing, data packaging, and web-accessible services</w:t>
      </w:r>
    </w:p>
    <w:p w14:paraId="1C9315B0" w14:textId="77777777" w:rsidR="00F4672A" w:rsidRDefault="00F4672A" w:rsidP="00F4672A">
      <w:pPr>
        <w:pStyle w:val="IEEEStdsParagraph"/>
      </w:pPr>
      <w:r w:rsidRPr="00F461EF">
        <w:rPr>
          <w:b/>
        </w:rPr>
        <w:t>HTTP:</w:t>
      </w:r>
      <w:r>
        <w:t xml:space="preserve"> </w:t>
      </w:r>
      <w:r w:rsidRPr="001408D8">
        <w:t>Hypertext Transfer Protocol</w:t>
      </w:r>
      <w:r>
        <w:t xml:space="preserve"> (IETF RFC 2616)</w:t>
      </w:r>
    </w:p>
    <w:p w14:paraId="51B3BDDA" w14:textId="77777777" w:rsidR="00F4672A" w:rsidRPr="001E0990" w:rsidRDefault="00F4672A" w:rsidP="00F4672A">
      <w:pPr>
        <w:pStyle w:val="IEEEStdsParagraph"/>
      </w:pPr>
      <w:r w:rsidRPr="00CB0513">
        <w:rPr>
          <w:b/>
        </w:rPr>
        <w:t>JSON:</w:t>
      </w:r>
      <w:r>
        <w:rPr>
          <w:b/>
        </w:rPr>
        <w:t xml:space="preserve"> </w:t>
      </w:r>
      <w:r>
        <w:t xml:space="preserve">JavaScript Object Notation is a lightweight data interchange format (IETF RFC 8259). </w:t>
      </w:r>
    </w:p>
    <w:p w14:paraId="778747E2" w14:textId="77777777" w:rsidR="00F4672A" w:rsidRDefault="00F4672A" w:rsidP="00F4672A">
      <w:pPr>
        <w:pStyle w:val="IEEEStdsParagraph"/>
      </w:pPr>
      <w:r w:rsidRPr="00F461EF">
        <w:rPr>
          <w:b/>
        </w:rPr>
        <w:t>Manager:</w:t>
      </w:r>
      <w:r>
        <w:t xml:space="preserve"> SCOS entity that allows Users and Data Clients to interact with a distributed network of Sensors via web-based Graphical User Interface (GUI) and/or remotely accessible API. It exposes the capabilities of the SCOS system to Users and Data Clients, manages schedule requests by users and Data Clients, provides control over the network of Sensors, and distributes data to Data Clients.</w:t>
      </w:r>
    </w:p>
    <w:p w14:paraId="1BDD9454" w14:textId="77777777" w:rsidR="00F4672A" w:rsidRPr="00CB0513" w:rsidRDefault="00F4672A" w:rsidP="00F4672A">
      <w:pPr>
        <w:pStyle w:val="IEEEStdsParagraph"/>
      </w:pPr>
      <w:r w:rsidRPr="00CB0513">
        <w:rPr>
          <w:b/>
        </w:rPr>
        <w:t>Message:</w:t>
      </w:r>
      <w:r>
        <w:rPr>
          <w:b/>
        </w:rPr>
        <w:t xml:space="preserve"> </w:t>
      </w:r>
      <w:r>
        <w:t xml:space="preserve">a discrete unit of communication utilized to transfer information or invoke a behavior. </w:t>
      </w:r>
    </w:p>
    <w:p w14:paraId="1E900B4C" w14:textId="77777777" w:rsidR="00F4672A" w:rsidRPr="00CB0513" w:rsidRDefault="00F4672A" w:rsidP="00F4672A">
      <w:pPr>
        <w:pStyle w:val="IEEEStdsParagraph"/>
        <w:rPr>
          <w:b/>
        </w:rPr>
      </w:pPr>
      <w:r>
        <w:rPr>
          <w:b/>
        </w:rPr>
        <w:t xml:space="preserve">Object: </w:t>
      </w:r>
      <w:r>
        <w:t xml:space="preserve">a data abstraction used to encapsulate related information and behaviors.  </w:t>
      </w:r>
    </w:p>
    <w:p w14:paraId="170E1F9B" w14:textId="77777777" w:rsidR="00F4672A" w:rsidRDefault="00F4672A" w:rsidP="00F4672A">
      <w:pPr>
        <w:pStyle w:val="IEEEStdsParagraph"/>
      </w:pPr>
      <w:r w:rsidRPr="00F461EF">
        <w:rPr>
          <w:b/>
        </w:rPr>
        <w:t>Preselector:</w:t>
      </w:r>
      <w:r>
        <w:t xml:space="preserve"> Optional Sensor hardware components that can provide preselection filtering, improved sensitivity via low noise amplification, and calibration signal sources. </w:t>
      </w:r>
    </w:p>
    <w:p w14:paraId="13DF2B3E" w14:textId="77777777" w:rsidR="00F4672A" w:rsidRPr="00CB0513" w:rsidRDefault="00F4672A" w:rsidP="00F4672A">
      <w:pPr>
        <w:pStyle w:val="IEEEStdsParagraph"/>
        <w:rPr>
          <w:b/>
        </w:rPr>
      </w:pPr>
      <w:r w:rsidRPr="00CB0513">
        <w:rPr>
          <w:b/>
        </w:rPr>
        <w:t>Property:</w:t>
      </w:r>
      <w:r>
        <w:t xml:space="preserve"> data with a type and name that is encapsulated within an Object. </w:t>
      </w:r>
      <w:r>
        <w:rPr>
          <w:b/>
        </w:rPr>
        <w:t xml:space="preserve"> </w:t>
      </w:r>
    </w:p>
    <w:p w14:paraId="738AAA42" w14:textId="77777777" w:rsidR="00F4672A" w:rsidRPr="00CB0513" w:rsidRDefault="00F4672A" w:rsidP="00F4672A">
      <w:pPr>
        <w:pStyle w:val="IEEEStdsParagraph"/>
        <w:rPr>
          <w:b/>
        </w:rPr>
      </w:pPr>
      <w:r w:rsidRPr="00CB0513">
        <w:rPr>
          <w:b/>
        </w:rPr>
        <w:t>Protocol:</w:t>
      </w:r>
      <w:r>
        <w:rPr>
          <w:b/>
        </w:rPr>
        <w:t xml:space="preserve"> </w:t>
      </w:r>
      <w:r w:rsidRPr="00CB0513">
        <w:t xml:space="preserve">a standard set of rules that allow electronic devices </w:t>
      </w:r>
      <w:r w:rsidRPr="001E0990">
        <w:t>to communicate with each other.</w:t>
      </w:r>
      <w:r w:rsidRPr="001E0990" w:rsidDel="00C07A90">
        <w:rPr>
          <w:b/>
        </w:rPr>
        <w:t xml:space="preserve"> </w:t>
      </w:r>
    </w:p>
    <w:p w14:paraId="29B2A3C8" w14:textId="77777777" w:rsidR="00F4672A" w:rsidRDefault="00F4672A" w:rsidP="00F4672A">
      <w:pPr>
        <w:pStyle w:val="IEEEStdsParagraph"/>
      </w:pPr>
      <w:r w:rsidRPr="00F461EF">
        <w:rPr>
          <w:b/>
        </w:rPr>
        <w:t>Schedule:</w:t>
      </w:r>
      <w:r>
        <w:t xml:space="preserve"> The collection of all schedule entries (active and inactive) on the sensor.</w:t>
      </w:r>
    </w:p>
    <w:p w14:paraId="45420899" w14:textId="77777777" w:rsidR="00F4672A" w:rsidRDefault="00F4672A" w:rsidP="00F4672A">
      <w:pPr>
        <w:pStyle w:val="IEEEStdsParagraph"/>
      </w:pPr>
      <w:r w:rsidRPr="00F461EF">
        <w:rPr>
          <w:b/>
        </w:rPr>
        <w:t>Scheduler:</w:t>
      </w:r>
      <w:r>
        <w:t xml:space="preserve"> A Sensor process responsible for executing the schedule.</w:t>
      </w:r>
    </w:p>
    <w:p w14:paraId="1150A05D" w14:textId="77777777" w:rsidR="00F4672A" w:rsidRDefault="00F4672A" w:rsidP="00F4672A">
      <w:pPr>
        <w:pStyle w:val="IEEEStdsParagraph"/>
      </w:pPr>
      <w:r w:rsidRPr="00F461EF">
        <w:rPr>
          <w:b/>
        </w:rPr>
        <w:t>Schedule Entry:</w:t>
      </w:r>
      <w:r>
        <w:t xml:space="preserve"> Input to the sensor schedule that describes action, start and stop times, interval, and priority.</w:t>
      </w:r>
    </w:p>
    <w:p w14:paraId="5D24CDE6" w14:textId="77777777" w:rsidR="00F4672A" w:rsidRDefault="00F4672A" w:rsidP="00F4672A">
      <w:pPr>
        <w:pStyle w:val="IEEEStdsParagraph"/>
      </w:pPr>
      <w:r w:rsidRPr="00F461EF">
        <w:rPr>
          <w:b/>
        </w:rPr>
        <w:t>SCOS:</w:t>
      </w:r>
      <w:r>
        <w:t xml:space="preserve"> Spectrum Characterization and Occupancy Sensing</w:t>
      </w:r>
    </w:p>
    <w:p w14:paraId="67FBE0A5" w14:textId="77777777" w:rsidR="00F4672A" w:rsidRDefault="00F4672A" w:rsidP="00F4672A">
      <w:pPr>
        <w:pStyle w:val="IEEEStdsParagraph"/>
      </w:pPr>
      <w:r w:rsidRPr="00F461EF">
        <w:rPr>
          <w:b/>
        </w:rPr>
        <w:t>Sensor:</w:t>
      </w:r>
      <w:r w:rsidRPr="009246D6">
        <w:t xml:space="preserve"> </w:t>
      </w:r>
      <w:r>
        <w:t>SCOS entity that provides distributed RF sensing through a remotely accessible API. The API allows Manager Users to discover capabilities, schedule actions, and download data. Sensors package data with SigMF metadata in a SigMF TAR archive.</w:t>
      </w:r>
    </w:p>
    <w:p w14:paraId="44E60FF4" w14:textId="77777777" w:rsidR="00F4672A" w:rsidRDefault="00F4672A" w:rsidP="00F4672A">
      <w:pPr>
        <w:pStyle w:val="IEEEStdsParagraph"/>
      </w:pPr>
      <w:r w:rsidRPr="00F461EF">
        <w:rPr>
          <w:b/>
        </w:rPr>
        <w:t>SDR:</w:t>
      </w:r>
      <w:r>
        <w:t xml:space="preserve"> Software Defined Radio</w:t>
      </w:r>
    </w:p>
    <w:p w14:paraId="48FEE0B4" w14:textId="77777777" w:rsidR="00F4672A" w:rsidRPr="001E0990" w:rsidRDefault="00F4672A" w:rsidP="00F4672A">
      <w:pPr>
        <w:pStyle w:val="IEEEStdsParagraph"/>
      </w:pPr>
      <w:r w:rsidRPr="00CB0513">
        <w:rPr>
          <w:b/>
        </w:rPr>
        <w:t>SigMF:</w:t>
      </w:r>
      <w:r>
        <w:rPr>
          <w:b/>
        </w:rPr>
        <w:t xml:space="preserve"> </w:t>
      </w:r>
      <w:r>
        <w:t xml:space="preserve">Signal Metadata Format (SigMF) is a specification to describe sets of recorded digital signal samples with metadata written in JSON.  </w:t>
      </w:r>
    </w:p>
    <w:p w14:paraId="74FF23CB" w14:textId="77777777" w:rsidR="00F4672A" w:rsidRDefault="00F4672A" w:rsidP="00F4672A">
      <w:pPr>
        <w:pStyle w:val="IEEEStdsParagraph"/>
      </w:pPr>
      <w:r>
        <w:rPr>
          <w:b/>
        </w:rPr>
        <w:t>Signal Analyzer</w:t>
      </w:r>
      <w:r w:rsidRPr="00F461EF">
        <w:rPr>
          <w:b/>
        </w:rPr>
        <w:t>:</w:t>
      </w:r>
      <w:r>
        <w:t xml:space="preserve"> Required Sensor hardware components, e.g., Software Defined Radios (SDRs), which capture discrete raw data (e.g., baseband representation of the signal) and can apply digital signal processing algorithms to the raw data to achieve a desired metric.</w:t>
      </w:r>
    </w:p>
    <w:p w14:paraId="7B0D0ABE" w14:textId="77777777" w:rsidR="00F4672A" w:rsidRDefault="00F4672A" w:rsidP="00F4672A">
      <w:pPr>
        <w:pStyle w:val="IEEEStdsParagraph"/>
      </w:pPr>
      <w:r w:rsidRPr="00F461EF">
        <w:rPr>
          <w:b/>
        </w:rPr>
        <w:t>SLA:</w:t>
      </w:r>
      <w:r>
        <w:t xml:space="preserve"> Service Level Agreement</w:t>
      </w:r>
    </w:p>
    <w:p w14:paraId="3E621FB9" w14:textId="77777777" w:rsidR="00F4672A" w:rsidRPr="00CB0513" w:rsidRDefault="00F4672A" w:rsidP="00F4672A">
      <w:pPr>
        <w:pStyle w:val="IEEEStdsParagraph"/>
      </w:pPr>
      <w:r w:rsidRPr="00CB0513">
        <w:rPr>
          <w:b/>
        </w:rPr>
        <w:t>Subscription:</w:t>
      </w:r>
      <w:r>
        <w:rPr>
          <w:b/>
        </w:rPr>
        <w:t xml:space="preserve"> </w:t>
      </w:r>
      <w:r>
        <w:t xml:space="preserve">The process by which Data Clients specify what Acquisitions they will receive from Manager. </w:t>
      </w:r>
    </w:p>
    <w:p w14:paraId="5567CA0E" w14:textId="77777777" w:rsidR="00F4672A" w:rsidRPr="001E0990" w:rsidRDefault="00F4672A" w:rsidP="00F4672A">
      <w:pPr>
        <w:pStyle w:val="IEEEStdsParagraph"/>
      </w:pPr>
      <w:r>
        <w:rPr>
          <w:b/>
        </w:rPr>
        <w:t xml:space="preserve">TAR: </w:t>
      </w:r>
      <w:r>
        <w:t xml:space="preserve">a software utility for collecting many files into one archive file. </w:t>
      </w:r>
    </w:p>
    <w:p w14:paraId="09BF70BA" w14:textId="77777777" w:rsidR="00F4672A" w:rsidRDefault="00F4672A" w:rsidP="00F4672A">
      <w:pPr>
        <w:pStyle w:val="IEEEStdsParagraph"/>
      </w:pPr>
      <w:r w:rsidRPr="00F461EF">
        <w:rPr>
          <w:b/>
        </w:rPr>
        <w:t>Task:</w:t>
      </w:r>
      <w:r>
        <w:t xml:space="preserve"> An action that was or will be executed at a specific time as part of a Schedule Entry</w:t>
      </w:r>
    </w:p>
    <w:p w14:paraId="105449CB" w14:textId="77777777" w:rsidR="00F4672A" w:rsidRDefault="00F4672A" w:rsidP="00F4672A">
      <w:pPr>
        <w:pStyle w:val="IEEEStdsParagraph"/>
      </w:pPr>
      <w:r w:rsidRPr="00F461EF">
        <w:rPr>
          <w:b/>
        </w:rPr>
        <w:t>Task Result:</w:t>
      </w:r>
      <w:r>
        <w:t xml:space="preserve"> A record of the outcome of a task.</w:t>
      </w:r>
    </w:p>
    <w:p w14:paraId="0C9FA965" w14:textId="77777777" w:rsidR="00F4672A" w:rsidRDefault="00F4672A" w:rsidP="00F4672A">
      <w:pPr>
        <w:pStyle w:val="IEEEStdsParagraph"/>
      </w:pPr>
      <w:r w:rsidRPr="00D139B5">
        <w:rPr>
          <w:b/>
        </w:rPr>
        <w:t>User:</w:t>
      </w:r>
      <w:r>
        <w:t xml:space="preserve"> An individual using a Data Client, Manager.</w:t>
      </w:r>
    </w:p>
    <w:p w14:paraId="64324774" w14:textId="77777777" w:rsidR="00F4672A" w:rsidRDefault="00F4672A" w:rsidP="001A5C67">
      <w:pPr>
        <w:pStyle w:val="IEEEStdsLevel1Header"/>
        <w:numPr>
          <w:ilvl w:val="0"/>
          <w:numId w:val="25"/>
        </w:numPr>
      </w:pPr>
      <w:bookmarkStart w:id="10" w:name="_Toc32579399"/>
      <w:r>
        <w:t>System Concept</w:t>
      </w:r>
      <w:bookmarkEnd w:id="10"/>
    </w:p>
    <w:p w14:paraId="77EC1D15" w14:textId="77777777" w:rsidR="00F4672A" w:rsidRPr="008A576A" w:rsidRDefault="00F4672A" w:rsidP="001A5C67">
      <w:pPr>
        <w:pStyle w:val="IEEEStdsLevel2Header"/>
        <w:numPr>
          <w:ilvl w:val="1"/>
          <w:numId w:val="25"/>
        </w:numPr>
      </w:pPr>
      <w:bookmarkStart w:id="11" w:name="_Toc32579400"/>
      <w:r>
        <w:t>Context</w:t>
      </w:r>
      <w:bookmarkEnd w:id="11"/>
    </w:p>
    <w:p w14:paraId="382496B5" w14:textId="77777777" w:rsidR="00F4672A" w:rsidRPr="00D24572" w:rsidRDefault="00F4672A" w:rsidP="00F4672A">
      <w:pPr>
        <w:pStyle w:val="IEEEStdsParagraph"/>
      </w:pPr>
      <w:r>
        <w:fldChar w:fldCharType="begin"/>
      </w:r>
      <w:r>
        <w:instrText xml:space="preserve"> REF _Ref25583269 \r \h </w:instrText>
      </w:r>
      <w:r>
        <w:fldChar w:fldCharType="separate"/>
      </w:r>
      <w:r>
        <w:t>Figure 1</w:t>
      </w:r>
      <w:r>
        <w:fldChar w:fldCharType="end"/>
      </w:r>
      <w:r>
        <w:t xml:space="preserve"> depicts the boundaries, entities, and high level interactions of the SCOS system. Users and/or Data Clients interact with the system through the Manager to access a distributed network of one or more Sensors to perform RF sensing.</w:t>
      </w:r>
    </w:p>
    <w:p w14:paraId="6EB65CC4" w14:textId="23406407" w:rsidR="00F4672A" w:rsidRDefault="00F4672A" w:rsidP="00F4672A">
      <w:pPr>
        <w:pStyle w:val="IEEEStdsParagraph"/>
        <w:keepNext/>
        <w:jc w:val="center"/>
        <w:rPr>
          <w:noProof/>
        </w:rPr>
      </w:pPr>
      <w:r w:rsidRPr="0098129E">
        <w:rPr>
          <w:noProof/>
          <w:lang w:eastAsia="en-US"/>
        </w:rPr>
        <w:drawing>
          <wp:inline distT="0" distB="0" distL="0" distR="0" wp14:anchorId="4B04EB1C" wp14:editId="04D96690">
            <wp:extent cx="4008120" cy="2636520"/>
            <wp:effectExtent l="0" t="0" r="0" b="0"/>
            <wp:docPr id="5" name="Picture 5" descr="SCOS_Context_DataClientNotInS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S_Context_DataClientNotInSc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8120" cy="2636520"/>
                    </a:xfrm>
                    <a:prstGeom prst="rect">
                      <a:avLst/>
                    </a:prstGeom>
                    <a:noFill/>
                    <a:ln>
                      <a:noFill/>
                    </a:ln>
                  </pic:spPr>
                </pic:pic>
              </a:graphicData>
            </a:graphic>
          </wp:inline>
        </w:drawing>
      </w:r>
    </w:p>
    <w:p w14:paraId="6511C230" w14:textId="77777777" w:rsidR="00F4672A" w:rsidRDefault="00F4672A" w:rsidP="001A5C67">
      <w:pPr>
        <w:pStyle w:val="IEEEStdsRegularFigureCaption"/>
        <w:numPr>
          <w:ilvl w:val="0"/>
          <w:numId w:val="13"/>
        </w:numPr>
        <w:tabs>
          <w:tab w:val="clear" w:pos="1008"/>
        </w:tabs>
        <w:ind w:firstLine="0"/>
        <w:rPr>
          <w:noProof/>
        </w:rPr>
      </w:pPr>
      <w:bookmarkStart w:id="12" w:name="_Ref25583269"/>
      <w:r>
        <w:rPr>
          <w:noProof/>
        </w:rPr>
        <w:t>—SCOS Context Diagram</w:t>
      </w:r>
      <w:bookmarkEnd w:id="12"/>
    </w:p>
    <w:p w14:paraId="7553965B" w14:textId="77777777" w:rsidR="00F4672A" w:rsidRDefault="00F4672A" w:rsidP="001A5C67">
      <w:pPr>
        <w:pStyle w:val="IEEEStdsLevel2Header"/>
        <w:numPr>
          <w:ilvl w:val="1"/>
          <w:numId w:val="25"/>
        </w:numPr>
      </w:pPr>
      <w:bookmarkStart w:id="13" w:name="_Toc32579401"/>
      <w:r>
        <w:t>Entities</w:t>
      </w:r>
      <w:bookmarkEnd w:id="13"/>
    </w:p>
    <w:p w14:paraId="22BC28FB" w14:textId="77777777" w:rsidR="00F4672A" w:rsidRPr="00D273CB" w:rsidRDefault="00F4672A" w:rsidP="00F4672A">
      <w:pPr>
        <w:pStyle w:val="IEEEStdsParagraph"/>
      </w:pPr>
      <w:r>
        <w:t>The two entities that comprise the SCOS system are the Manager (server application) and one or more Sensor(s) operating in the field. The Manager API also allows third party applications, referred to as Data Clients, to integrate with the SCOS system.</w:t>
      </w:r>
    </w:p>
    <w:p w14:paraId="277CEBD8" w14:textId="77777777" w:rsidR="00F4672A" w:rsidRDefault="00F4672A" w:rsidP="001A5C67">
      <w:pPr>
        <w:pStyle w:val="IEEEStdsUnorderedList"/>
        <w:numPr>
          <w:ilvl w:val="0"/>
          <w:numId w:val="12"/>
        </w:numPr>
        <w:ind w:left="648" w:hanging="446"/>
      </w:pPr>
      <w:r w:rsidRPr="00F461EF">
        <w:rPr>
          <w:b/>
        </w:rPr>
        <w:t>Manager:</w:t>
      </w:r>
      <w:r>
        <w:t xml:space="preserve"> SCOS entity that allows Users and Data Clients to interact with a distributed network of Sensors via web-based Graphical User Interface (GUI) and/or remotely accessible API. It exposes the capabilities of the SCOS system to Users and Data Clients, manages schedule requests by Users and Data Clients, provides control over the network of Sensors, and distributes data to Data Clients. </w:t>
      </w:r>
    </w:p>
    <w:p w14:paraId="7E707BF5" w14:textId="77777777" w:rsidR="00F4672A" w:rsidRDefault="00F4672A" w:rsidP="001A5C67">
      <w:pPr>
        <w:pStyle w:val="IEEEStdsUnorderedList"/>
        <w:numPr>
          <w:ilvl w:val="0"/>
          <w:numId w:val="12"/>
        </w:numPr>
        <w:ind w:left="648" w:hanging="446"/>
      </w:pPr>
      <w:r>
        <w:rPr>
          <w:b/>
        </w:rPr>
        <w:t>Sensor:</w:t>
      </w:r>
      <w:r>
        <w:t xml:space="preserve"> SCOS entity that provides distributed RF sensing through a remotely accessible API. The API allows Manager Users to discover capabilities, schedule actions, and download data. Sensors package data with SigMF metadata (</w:t>
      </w:r>
      <w:r w:rsidRPr="00977DA8">
        <w:t>The GNU Radio Foundation, Inc</w:t>
      </w:r>
      <w:r>
        <w:t>) in a SigMF TAR archive (</w:t>
      </w:r>
      <w:r w:rsidRPr="00951F10">
        <w:t>IEEE Std 1003.1-1988</w:t>
      </w:r>
      <w:r>
        <w:t>).</w:t>
      </w:r>
    </w:p>
    <w:p w14:paraId="3C505293" w14:textId="77777777" w:rsidR="00F4672A" w:rsidRDefault="00F4672A" w:rsidP="001A5C67">
      <w:pPr>
        <w:pStyle w:val="IEEEStdsLevel2Header"/>
        <w:numPr>
          <w:ilvl w:val="1"/>
          <w:numId w:val="25"/>
        </w:numPr>
      </w:pPr>
      <w:bookmarkStart w:id="14" w:name="_Toc32579402"/>
      <w:r>
        <w:t>Interactions</w:t>
      </w:r>
      <w:bookmarkEnd w:id="14"/>
    </w:p>
    <w:p w14:paraId="707CB2E2" w14:textId="77777777" w:rsidR="00F4672A" w:rsidRDefault="00F4672A" w:rsidP="00F4672A">
      <w:pPr>
        <w:pStyle w:val="IEEEStdsParagraph"/>
      </w:pPr>
      <w:r>
        <w:rPr>
          <w:color w:val="FF0000"/>
        </w:rPr>
        <w:fldChar w:fldCharType="begin"/>
      </w:r>
      <w:r>
        <w:instrText xml:space="preserve"> REF _Ref25581352 \r \h </w:instrText>
      </w:r>
      <w:r>
        <w:rPr>
          <w:color w:val="FF0000"/>
        </w:rPr>
      </w:r>
      <w:r>
        <w:rPr>
          <w:color w:val="FF0000"/>
        </w:rPr>
        <w:fldChar w:fldCharType="separate"/>
      </w:r>
      <w:r>
        <w:t>Figure 2</w:t>
      </w:r>
      <w:r>
        <w:rPr>
          <w:color w:val="FF0000"/>
        </w:rPr>
        <w:fldChar w:fldCharType="end"/>
      </w:r>
      <w:r>
        <w:t xml:space="preserve"> describes the basic interactions between a User, Data Client, Manager, and Sensor. The SCOS system supports the following interactions:</w:t>
      </w:r>
    </w:p>
    <w:p w14:paraId="7AE76E00" w14:textId="77777777" w:rsidR="00F4672A" w:rsidRDefault="00F4672A" w:rsidP="001A5C67">
      <w:pPr>
        <w:pStyle w:val="IEEEStdsUnorderedList"/>
        <w:numPr>
          <w:ilvl w:val="0"/>
          <w:numId w:val="12"/>
        </w:numPr>
        <w:ind w:left="648" w:hanging="446"/>
      </w:pPr>
      <w:r w:rsidRPr="00432EFE">
        <w:rPr>
          <w:b/>
        </w:rPr>
        <w:t>Association:</w:t>
      </w:r>
      <w:r>
        <w:t xml:space="preserve"> Sensors may associate themselves with a Manager by sending an association request (defined in </w:t>
      </w:r>
      <w:r>
        <w:fldChar w:fldCharType="begin"/>
      </w:r>
      <w:r>
        <w:instrText xml:space="preserve"> REF _Ref29445673 \r \h </w:instrText>
      </w:r>
      <w:r>
        <w:fldChar w:fldCharType="separate"/>
      </w:r>
      <w:r>
        <w:t>Table 1</w:t>
      </w:r>
      <w:r>
        <w:fldChar w:fldCharType="end"/>
      </w:r>
      <w:r>
        <w:t xml:space="preserve">), but that does not preclude users from registering a Sensor manually within the Manager. Similarly, a Data Client may associate itself with the Manager with a Data Client association request (defined in </w:t>
      </w:r>
      <w:r>
        <w:fldChar w:fldCharType="begin"/>
      </w:r>
      <w:r>
        <w:instrText xml:space="preserve"> REF _Ref25593199 \r \h </w:instrText>
      </w:r>
      <w:r>
        <w:fldChar w:fldCharType="separate"/>
      </w:r>
      <w:r>
        <w:t>Table 15</w:t>
      </w:r>
      <w:r>
        <w:fldChar w:fldCharType="end"/>
      </w:r>
      <w:r>
        <w:t xml:space="preserve">), but that does not preclude a user from manually registering a Data Client within the Manager. The Manager replies to an association request with an association response (defined in </w:t>
      </w:r>
      <w:r>
        <w:fldChar w:fldCharType="begin"/>
      </w:r>
      <w:r>
        <w:instrText xml:space="preserve"> REF _Ref25593160 \r \h </w:instrText>
      </w:r>
      <w:r>
        <w:fldChar w:fldCharType="separate"/>
      </w:r>
      <w:r>
        <w:t>Table 2</w:t>
      </w:r>
      <w:r>
        <w:fldChar w:fldCharType="end"/>
      </w:r>
      <w:r>
        <w:t xml:space="preserve"> and </w:t>
      </w:r>
      <w:r>
        <w:fldChar w:fldCharType="begin"/>
      </w:r>
      <w:r>
        <w:instrText xml:space="preserve"> REF _Ref25593225 \r \h </w:instrText>
      </w:r>
      <w:r>
        <w:fldChar w:fldCharType="separate"/>
      </w:r>
      <w:r>
        <w:t>Table 16</w:t>
      </w:r>
      <w:r>
        <w:fldChar w:fldCharType="end"/>
      </w:r>
      <w:r>
        <w:t xml:space="preserve">) indicating the status of the request.  </w:t>
      </w:r>
    </w:p>
    <w:p w14:paraId="1B73F767" w14:textId="77777777" w:rsidR="00F4672A" w:rsidRDefault="00F4672A" w:rsidP="001A5C67">
      <w:pPr>
        <w:pStyle w:val="IEEEStdsUnorderedList"/>
        <w:numPr>
          <w:ilvl w:val="0"/>
          <w:numId w:val="12"/>
        </w:numPr>
        <w:ind w:left="648" w:hanging="446"/>
      </w:pPr>
      <w:r w:rsidRPr="00432EFE">
        <w:rPr>
          <w:b/>
        </w:rPr>
        <w:t>Capabilities:</w:t>
      </w:r>
      <w:r>
        <w:t xml:space="preserve"> Upon registration, or user action, the Manager may request a description of the Sensor’s capabilities (</w:t>
      </w:r>
      <w:r>
        <w:fldChar w:fldCharType="begin"/>
      </w:r>
      <w:r>
        <w:instrText xml:space="preserve"> REF _Ref26253100 \r \h </w:instrText>
      </w:r>
      <w:r>
        <w:fldChar w:fldCharType="separate"/>
      </w:r>
      <w:r>
        <w:t>Table 5</w:t>
      </w:r>
      <w:r>
        <w:fldChar w:fldCharType="end"/>
      </w:r>
      <w:r>
        <w:t>). Data Clients may also send a capabilities request to the Manager to discover a Sensor’s capabilities. A capabilities response message (</w:t>
      </w:r>
      <w:r>
        <w:fldChar w:fldCharType="begin"/>
      </w:r>
      <w:r>
        <w:instrText xml:space="preserve"> REF _Ref25309873 \r \h </w:instrText>
      </w:r>
      <w:r>
        <w:fldChar w:fldCharType="separate"/>
      </w:r>
      <w:r>
        <w:t>Table 6</w:t>
      </w:r>
      <w:r>
        <w:fldChar w:fldCharType="end"/>
      </w:r>
      <w:r>
        <w:t xml:space="preserve">) may be returned from the Sensor to the Manager and from the Manager to a Data Client.  </w:t>
      </w:r>
    </w:p>
    <w:p w14:paraId="4AE6F891" w14:textId="77777777" w:rsidR="00F4672A" w:rsidRDefault="00F4672A" w:rsidP="001A5C67">
      <w:pPr>
        <w:pStyle w:val="IEEEStdsUnorderedList"/>
        <w:numPr>
          <w:ilvl w:val="0"/>
          <w:numId w:val="12"/>
        </w:numPr>
        <w:ind w:left="648" w:hanging="446"/>
      </w:pPr>
      <w:r w:rsidRPr="00432EFE">
        <w:rPr>
          <w:b/>
        </w:rPr>
        <w:t>Subscription:</w:t>
      </w:r>
      <w:r w:rsidRPr="000E716C">
        <w:rPr>
          <w:b/>
        </w:rPr>
        <w:t xml:space="preserve"> </w:t>
      </w:r>
      <w:r>
        <w:t xml:space="preserve">A Data Client may send a subscription request (defined in </w:t>
      </w:r>
      <w:r>
        <w:fldChar w:fldCharType="begin"/>
      </w:r>
      <w:r>
        <w:instrText xml:space="preserve"> REF _Ref25647058 \r \h </w:instrText>
      </w:r>
      <w:r>
        <w:fldChar w:fldCharType="separate"/>
      </w:r>
      <w:r>
        <w:t>Table 19</w:t>
      </w:r>
      <w:r>
        <w:fldChar w:fldCharType="end"/>
      </w:r>
      <w:r>
        <w:t xml:space="preserve">) to the Manager, but depending upon the implementation a user may configure a Data Client subscription within the Manager as well. </w:t>
      </w:r>
    </w:p>
    <w:p w14:paraId="19DABDD3" w14:textId="77777777" w:rsidR="00F4672A" w:rsidRDefault="00F4672A" w:rsidP="001A5C67">
      <w:pPr>
        <w:pStyle w:val="IEEEStdsUnorderedList"/>
        <w:numPr>
          <w:ilvl w:val="0"/>
          <w:numId w:val="12"/>
        </w:numPr>
        <w:ind w:left="648" w:hanging="446"/>
      </w:pPr>
      <w:r w:rsidRPr="00432EFE">
        <w:rPr>
          <w:b/>
        </w:rPr>
        <w:t>Schedule:</w:t>
      </w:r>
      <w:r w:rsidRPr="000E716C">
        <w:rPr>
          <w:b/>
        </w:rPr>
        <w:t xml:space="preserve"> </w:t>
      </w:r>
      <w:r>
        <w:t xml:space="preserve">After a Sensor has been associated with a Manager, a user may use the Manager to define a schedule request. Different implementations may choose to introduce manual approval processes, but any approval processes are implementation specific and beyond the scope of the standard.  After the user specifies the schedule parameters, the Manager sends the request (defined in </w:t>
      </w:r>
      <w:r>
        <w:fldChar w:fldCharType="begin"/>
      </w:r>
      <w:r>
        <w:instrText xml:space="preserve"> REF _Ref25239700 \r \h </w:instrText>
      </w:r>
      <w:r>
        <w:fldChar w:fldCharType="separate"/>
      </w:r>
      <w:r>
        <w:t>Table 7</w:t>
      </w:r>
      <w:r>
        <w:fldChar w:fldCharType="end"/>
      </w:r>
      <w:r>
        <w:t xml:space="preserve">) to the Sensor.  In response, the Sensor will notify the Manager if the ScheduleEntry was accepted with a ScheduleEntry response (defined in </w:t>
      </w:r>
      <w:r>
        <w:fldChar w:fldCharType="begin"/>
      </w:r>
      <w:r>
        <w:instrText xml:space="preserve"> REF _Ref25310663 \r \h </w:instrText>
      </w:r>
      <w:r>
        <w:fldChar w:fldCharType="separate"/>
      </w:r>
      <w:r>
        <w:t>Table 8</w:t>
      </w:r>
      <w:r>
        <w:fldChar w:fldCharType="end"/>
      </w:r>
      <w:r>
        <w:t xml:space="preserve">). If the Sensor accepts the schedule request, the Sensor will begin executing the Action as defined in the schedule entry. Schedule entry requests may also be sent from a Data Client to a Manager.  </w:t>
      </w:r>
    </w:p>
    <w:p w14:paraId="77B117BF" w14:textId="77777777" w:rsidR="00F4672A" w:rsidRPr="00C0545E" w:rsidRDefault="00F4672A" w:rsidP="001A5C67">
      <w:pPr>
        <w:pStyle w:val="IEEEStdsUnorderedList"/>
        <w:numPr>
          <w:ilvl w:val="0"/>
          <w:numId w:val="12"/>
        </w:numPr>
        <w:ind w:left="648" w:hanging="446"/>
      </w:pPr>
      <w:r>
        <w:rPr>
          <w:b/>
        </w:rPr>
        <w:t>Data Distribution</w:t>
      </w:r>
      <w:r w:rsidRPr="00432EFE">
        <w:rPr>
          <w:b/>
        </w:rPr>
        <w:t>:</w:t>
      </w:r>
      <w:r>
        <w:t xml:space="preserve"> Each time the Sensor executes the Action it will result in an Acquisition that may contain sensed data and the Sensor sends the Manager an Acquisition notification (defined in </w:t>
      </w:r>
      <w:r>
        <w:fldChar w:fldCharType="begin"/>
      </w:r>
      <w:r>
        <w:instrText xml:space="preserve"> REF _Ref25254692 \r \h </w:instrText>
      </w:r>
      <w:r>
        <w:fldChar w:fldCharType="separate"/>
      </w:r>
      <w:r>
        <w:t>Table 13</w:t>
      </w:r>
      <w:r>
        <w:fldChar w:fldCharType="end"/>
      </w:r>
      <w:r>
        <w:t xml:space="preserve">).  If the Manager has Data Clients that have subscribed to receive the Acquisition it will send the Data Clients an Acquisition notification. In addition, the Manager may download archives from Sensors, and provide Users and Data Clients the ability to download archives. </w:t>
      </w:r>
    </w:p>
    <w:p w14:paraId="5FE90142" w14:textId="77777777" w:rsidR="00F4672A" w:rsidRDefault="00F4672A" w:rsidP="00F4672A">
      <w:pPr>
        <w:pStyle w:val="IEEEStdsParagraph"/>
      </w:pPr>
      <w:r>
        <w:t xml:space="preserve"> </w:t>
      </w:r>
    </w:p>
    <w:p w14:paraId="08E21905" w14:textId="55748D9D" w:rsidR="00F4672A" w:rsidRDefault="00F4672A" w:rsidP="00F4672A">
      <w:pPr>
        <w:pStyle w:val="IEEEStdsParagraph"/>
        <w:keepNext/>
      </w:pPr>
      <w:r w:rsidRPr="0098129E">
        <w:rPr>
          <w:noProof/>
          <w:lang w:eastAsia="en-US"/>
        </w:rPr>
        <w:drawing>
          <wp:inline distT="0" distB="0" distL="0" distR="0" wp14:anchorId="16BC6C70" wp14:editId="553E634E">
            <wp:extent cx="4610100" cy="3604260"/>
            <wp:effectExtent l="0" t="0" r="0" b="0"/>
            <wp:docPr id="4" name="Picture 4" descr="EntitySequenc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itySequence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3604260"/>
                    </a:xfrm>
                    <a:prstGeom prst="rect">
                      <a:avLst/>
                    </a:prstGeom>
                    <a:noFill/>
                    <a:ln>
                      <a:noFill/>
                    </a:ln>
                  </pic:spPr>
                </pic:pic>
              </a:graphicData>
            </a:graphic>
          </wp:inline>
        </w:drawing>
      </w:r>
      <w:r>
        <w:rPr>
          <w:rStyle w:val="CommentReference"/>
        </w:rPr>
        <w:t xml:space="preserve"> </w:t>
      </w:r>
    </w:p>
    <w:p w14:paraId="64E698B3" w14:textId="77777777" w:rsidR="00F4672A" w:rsidRDefault="00F4672A" w:rsidP="001A5C67">
      <w:pPr>
        <w:pStyle w:val="IEEEStdsRegularFigureCaption"/>
        <w:numPr>
          <w:ilvl w:val="0"/>
          <w:numId w:val="13"/>
        </w:numPr>
        <w:tabs>
          <w:tab w:val="clear" w:pos="1008"/>
        </w:tabs>
        <w:ind w:firstLine="0"/>
      </w:pPr>
      <w:bookmarkStart w:id="15" w:name="_Ref25581352"/>
      <w:r>
        <w:t>—System Interactions</w:t>
      </w:r>
      <w:bookmarkEnd w:id="15"/>
    </w:p>
    <w:p w14:paraId="7D7CFA98" w14:textId="77777777" w:rsidR="00F4672A" w:rsidRDefault="00F4672A" w:rsidP="001A5C67">
      <w:pPr>
        <w:pStyle w:val="IEEEStdsLevel2Header"/>
        <w:numPr>
          <w:ilvl w:val="1"/>
          <w:numId w:val="25"/>
        </w:numPr>
      </w:pPr>
      <w:bookmarkStart w:id="16" w:name="_Toc32579403"/>
      <w:r>
        <w:t>General Requirements</w:t>
      </w:r>
      <w:bookmarkEnd w:id="16"/>
    </w:p>
    <w:p w14:paraId="3EA684D1" w14:textId="77777777" w:rsidR="00F4672A" w:rsidRDefault="00F4672A" w:rsidP="00F4672A">
      <w:pPr>
        <w:pStyle w:val="IEEEStdsParagraph"/>
      </w:pPr>
      <w:r>
        <w:t xml:space="preserve">The primary goals of the SCOS architecture are to achieve distributed persistent sensing and data aggregation. To meet these goals, SCOS </w:t>
      </w:r>
      <w:r w:rsidRPr="00B931DD">
        <w:t xml:space="preserve">developers </w:t>
      </w:r>
      <w:r>
        <w:t xml:space="preserve">are required to meet general </w:t>
      </w:r>
      <w:r w:rsidRPr="00B931DD">
        <w:t>requirements</w:t>
      </w:r>
      <w:r>
        <w:t xml:space="preserve"> categorized and described in the following subsections.</w:t>
      </w:r>
    </w:p>
    <w:p w14:paraId="15421979" w14:textId="77777777" w:rsidR="00F4672A" w:rsidRDefault="00F4672A" w:rsidP="001A5C67">
      <w:pPr>
        <w:pStyle w:val="IEEEStdsLevel3Header"/>
        <w:numPr>
          <w:ilvl w:val="2"/>
          <w:numId w:val="25"/>
        </w:numPr>
      </w:pPr>
      <w:r>
        <w:t>Connectivity, Control, and Access</w:t>
      </w:r>
    </w:p>
    <w:p w14:paraId="23D7FEBE" w14:textId="77777777" w:rsidR="00F4672A" w:rsidRDefault="00F4672A" w:rsidP="00F4672A">
      <w:pPr>
        <w:pStyle w:val="IEEEStdsParagraph"/>
      </w:pPr>
      <w:r>
        <w:t xml:space="preserve">The following requirements are related to connectivity, sensor control, and data access. </w:t>
      </w:r>
    </w:p>
    <w:p w14:paraId="305472F3" w14:textId="77777777" w:rsidR="00F4672A" w:rsidRDefault="00F4672A" w:rsidP="001A5C67">
      <w:pPr>
        <w:pStyle w:val="IEEEStdsUnorderedList"/>
        <w:numPr>
          <w:ilvl w:val="0"/>
          <w:numId w:val="12"/>
        </w:numPr>
        <w:ind w:left="648" w:hanging="446"/>
      </w:pPr>
      <w:r>
        <w:rPr>
          <w:b/>
        </w:rPr>
        <w:t>Connectivity and access</w:t>
      </w:r>
      <w:r w:rsidRPr="00F461EF">
        <w:rPr>
          <w:b/>
        </w:rPr>
        <w:t>:</w:t>
      </w:r>
      <w:r>
        <w:t xml:space="preserve"> Sensors and Manager shall be remotely accessible to authorized users over a network. </w:t>
      </w:r>
    </w:p>
    <w:p w14:paraId="32CAA966" w14:textId="77777777" w:rsidR="00F4672A" w:rsidRDefault="00F4672A" w:rsidP="001A5C67">
      <w:pPr>
        <w:pStyle w:val="IEEEStdsUnorderedList"/>
        <w:numPr>
          <w:ilvl w:val="0"/>
          <w:numId w:val="12"/>
        </w:numPr>
        <w:ind w:left="648" w:hanging="446"/>
      </w:pPr>
      <w:r>
        <w:rPr>
          <w:b/>
        </w:rPr>
        <w:t>Control:</w:t>
      </w:r>
      <w:r>
        <w:t xml:space="preserve"> SCOS entities shall provide interfaces for distributed control and data acquisition. </w:t>
      </w:r>
    </w:p>
    <w:p w14:paraId="23D16EB8" w14:textId="77777777" w:rsidR="00F4672A" w:rsidRDefault="00F4672A" w:rsidP="001A5C67">
      <w:pPr>
        <w:pStyle w:val="IEEEStdsUnorderedList"/>
        <w:numPr>
          <w:ilvl w:val="0"/>
          <w:numId w:val="12"/>
        </w:numPr>
        <w:ind w:left="648" w:hanging="446"/>
      </w:pPr>
      <w:r w:rsidRPr="00F461EF">
        <w:rPr>
          <w:b/>
        </w:rPr>
        <w:t>Discoverable capabilities:</w:t>
      </w:r>
      <w:r>
        <w:t xml:space="preserve"> SCOS capabilities and resources shall be discoverable.</w:t>
      </w:r>
    </w:p>
    <w:p w14:paraId="34915951" w14:textId="77777777" w:rsidR="00F4672A" w:rsidRDefault="00F4672A" w:rsidP="001A5C67">
      <w:pPr>
        <w:pStyle w:val="IEEEStdsUnorderedList"/>
        <w:numPr>
          <w:ilvl w:val="0"/>
          <w:numId w:val="12"/>
        </w:numPr>
        <w:ind w:left="648" w:hanging="446"/>
      </w:pPr>
      <w:r w:rsidRPr="00494224">
        <w:rPr>
          <w:b/>
        </w:rPr>
        <w:t>Data access:</w:t>
      </w:r>
      <w:r>
        <w:t xml:space="preserve"> SCOS entities shall make data available to authorized users.</w:t>
      </w:r>
    </w:p>
    <w:p w14:paraId="471C5569" w14:textId="77777777" w:rsidR="00F4672A" w:rsidRDefault="00F4672A" w:rsidP="001A5C67">
      <w:pPr>
        <w:pStyle w:val="IEEEStdsUnorderedList"/>
        <w:numPr>
          <w:ilvl w:val="0"/>
          <w:numId w:val="12"/>
        </w:numPr>
        <w:ind w:left="648" w:hanging="446"/>
      </w:pPr>
      <w:r w:rsidRPr="00F461EF">
        <w:rPr>
          <w:b/>
        </w:rPr>
        <w:t>Data standardization:</w:t>
      </w:r>
      <w:r>
        <w:t xml:space="preserve"> Compliance with a common metadata/data specification is required to allow for collaborative research, large-scale analytics, and sharing of sophisticated tools and methodologies. Sensor data acquisitions shall include shall include SigMF metadata and should use the SigMF extensions defined in </w:t>
      </w:r>
      <w:r>
        <w:fldChar w:fldCharType="begin"/>
      </w:r>
      <w:r>
        <w:instrText xml:space="preserve"> REF _Ref26855670 \r \h </w:instrText>
      </w:r>
      <w:r>
        <w:fldChar w:fldCharType="separate"/>
      </w:r>
      <w:r>
        <w:t>Annex A</w:t>
      </w:r>
      <w:r>
        <w:fldChar w:fldCharType="end"/>
      </w:r>
      <w:r>
        <w:t>.</w:t>
      </w:r>
    </w:p>
    <w:p w14:paraId="250586F2" w14:textId="77777777" w:rsidR="00F4672A" w:rsidRDefault="00F4672A" w:rsidP="001A5C67">
      <w:pPr>
        <w:pStyle w:val="IEEEStdsLevel3Header"/>
        <w:numPr>
          <w:ilvl w:val="2"/>
          <w:numId w:val="25"/>
        </w:numPr>
      </w:pPr>
      <w:r>
        <w:t>Design Flexibility</w:t>
      </w:r>
    </w:p>
    <w:p w14:paraId="6016B7AC" w14:textId="77777777" w:rsidR="00F4672A" w:rsidRDefault="00F4672A" w:rsidP="00F4672A">
      <w:pPr>
        <w:pStyle w:val="IEEEStdsParagraph"/>
      </w:pPr>
      <w:r>
        <w:t>The following requirements support the evolution of SCOS technology and broad deployments.</w:t>
      </w:r>
    </w:p>
    <w:p w14:paraId="62911F71" w14:textId="77777777" w:rsidR="00F4672A" w:rsidRPr="00CB0513" w:rsidRDefault="00F4672A" w:rsidP="001A5C67">
      <w:pPr>
        <w:pStyle w:val="IEEEStdsUnorderedList"/>
        <w:numPr>
          <w:ilvl w:val="0"/>
          <w:numId w:val="12"/>
        </w:numPr>
        <w:ind w:left="648" w:hanging="446"/>
      </w:pPr>
      <w:r w:rsidRPr="00F461EF">
        <w:rPr>
          <w:b/>
        </w:rPr>
        <w:t>Extensible technologies</w:t>
      </w:r>
      <w:r>
        <w:rPr>
          <w:b/>
        </w:rPr>
        <w:t>, algorithms,</w:t>
      </w:r>
      <w:r w:rsidRPr="00F461EF">
        <w:rPr>
          <w:b/>
        </w:rPr>
        <w:t xml:space="preserve"> and metrics:</w:t>
      </w:r>
      <w:r>
        <w:t xml:space="preserve"> The SCOS architecture shall support the evolution of centralized and edge processing, sensor technologies, and metrics. </w:t>
      </w:r>
    </w:p>
    <w:p w14:paraId="747029B5" w14:textId="77777777" w:rsidR="00F4672A" w:rsidRDefault="00F4672A" w:rsidP="001A5C67">
      <w:pPr>
        <w:pStyle w:val="IEEEStdsUnorderedList"/>
        <w:numPr>
          <w:ilvl w:val="0"/>
          <w:numId w:val="12"/>
        </w:numPr>
        <w:ind w:left="648" w:hanging="446"/>
      </w:pPr>
      <w:r w:rsidRPr="00BB48CA">
        <w:rPr>
          <w:b/>
        </w:rPr>
        <w:t xml:space="preserve">Hardware, software, </w:t>
      </w:r>
      <w:r w:rsidRPr="003F7CB4">
        <w:rPr>
          <w:b/>
        </w:rPr>
        <w:t>OS, and protocol agnostic:</w:t>
      </w:r>
      <w:r>
        <w:t xml:space="preserve"> SCOS standard implementations shall not be bound to specific hardware, software, operating systems or protocols to allow for cost-performance tradeoffs to be considered during the design process and for implementations to be tailored to address unique domain requirements. </w:t>
      </w:r>
    </w:p>
    <w:p w14:paraId="0DFD0808" w14:textId="77777777" w:rsidR="00F4672A" w:rsidRDefault="00F4672A" w:rsidP="001A5C67">
      <w:pPr>
        <w:pStyle w:val="IEEEStdsLevel1Header"/>
        <w:numPr>
          <w:ilvl w:val="0"/>
          <w:numId w:val="25"/>
        </w:numPr>
      </w:pPr>
      <w:bookmarkStart w:id="17" w:name="_Toc32579404"/>
      <w:r>
        <w:t>Sensor</w:t>
      </w:r>
      <w:bookmarkEnd w:id="17"/>
    </w:p>
    <w:p w14:paraId="3F29D760" w14:textId="77777777" w:rsidR="00F4672A" w:rsidRDefault="00F4672A" w:rsidP="001A5C67">
      <w:pPr>
        <w:pStyle w:val="IEEEStdsLevel2Header"/>
        <w:numPr>
          <w:ilvl w:val="1"/>
          <w:numId w:val="25"/>
        </w:numPr>
      </w:pPr>
      <w:bookmarkStart w:id="18" w:name="_Toc32579405"/>
      <w:r>
        <w:t>Hardware</w:t>
      </w:r>
      <w:bookmarkEnd w:id="18"/>
    </w:p>
    <w:p w14:paraId="433847C1" w14:textId="77777777" w:rsidR="00F4672A" w:rsidRDefault="00F4672A" w:rsidP="00F4672A">
      <w:pPr>
        <w:pStyle w:val="IEEEStdsParagraph"/>
      </w:pPr>
      <w:r>
        <w:fldChar w:fldCharType="begin"/>
      </w:r>
      <w:r>
        <w:instrText xml:space="preserve"> REF _Ref25581587 \r \h </w:instrText>
      </w:r>
      <w:r>
        <w:fldChar w:fldCharType="separate"/>
      </w:r>
      <w:r>
        <w:t>Figure 3</w:t>
      </w:r>
      <w:r>
        <w:fldChar w:fldCharType="end"/>
      </w:r>
      <w:r>
        <w:t xml:space="preserve"> provides a block diagram of the basic Sensor hardware model. There may be more sophisticated hardware models, e.g., with multiple antennas and/or multiple signal analyzers connected to a single computer. Each of the components may also be integrated within a single unit (e.g., a mobile phone). Metadata to describe the hardware components is defined in </w:t>
      </w:r>
      <w:r>
        <w:fldChar w:fldCharType="begin"/>
      </w:r>
      <w:r>
        <w:instrText xml:space="preserve"> REF _Ref26855670 \r \h </w:instrText>
      </w:r>
      <w:r>
        <w:fldChar w:fldCharType="separate"/>
      </w:r>
      <w:r>
        <w:t>Annex A</w:t>
      </w:r>
      <w:r>
        <w:fldChar w:fldCharType="end"/>
      </w:r>
      <w:r>
        <w:t>.</w:t>
      </w:r>
    </w:p>
    <w:p w14:paraId="612594B2" w14:textId="63E72048" w:rsidR="00F4672A" w:rsidRDefault="00F4672A" w:rsidP="00F4672A">
      <w:pPr>
        <w:pStyle w:val="IEEEStdsParagraph"/>
        <w:keepNext/>
        <w:jc w:val="center"/>
      </w:pPr>
      <w:r w:rsidRPr="0098129E">
        <w:rPr>
          <w:noProof/>
          <w:lang w:eastAsia="en-US"/>
        </w:rPr>
        <w:drawing>
          <wp:inline distT="0" distB="0" distL="0" distR="0" wp14:anchorId="5598C14E" wp14:editId="7C9B10F9">
            <wp:extent cx="2293620" cy="2796540"/>
            <wp:effectExtent l="0" t="0" r="0" b="3810"/>
            <wp:docPr id="3" name="Picture 3" descr="Hardware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dwareMod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3620" cy="2796540"/>
                    </a:xfrm>
                    <a:prstGeom prst="rect">
                      <a:avLst/>
                    </a:prstGeom>
                    <a:noFill/>
                    <a:ln>
                      <a:noFill/>
                    </a:ln>
                  </pic:spPr>
                </pic:pic>
              </a:graphicData>
            </a:graphic>
          </wp:inline>
        </w:drawing>
      </w:r>
    </w:p>
    <w:p w14:paraId="79C66BD8" w14:textId="77777777" w:rsidR="00F4672A" w:rsidRDefault="00F4672A" w:rsidP="001A5C67">
      <w:pPr>
        <w:pStyle w:val="IEEEStdsRegularFigureCaption"/>
        <w:numPr>
          <w:ilvl w:val="0"/>
          <w:numId w:val="13"/>
        </w:numPr>
        <w:tabs>
          <w:tab w:val="clear" w:pos="1008"/>
        </w:tabs>
        <w:ind w:firstLine="0"/>
      </w:pPr>
      <w:bookmarkStart w:id="19" w:name="_Ref25581587"/>
      <w:bookmarkStart w:id="20" w:name="_Ref519161418"/>
      <w:r>
        <w:t>—Sensor Hardware Model</w:t>
      </w:r>
      <w:bookmarkEnd w:id="19"/>
    </w:p>
    <w:bookmarkEnd w:id="20"/>
    <w:p w14:paraId="4C242EFC" w14:textId="77777777" w:rsidR="00F4672A" w:rsidRDefault="00F4672A" w:rsidP="00F4672A">
      <w:pPr>
        <w:pStyle w:val="IEEEStdsParagraph"/>
        <w:jc w:val="center"/>
      </w:pPr>
    </w:p>
    <w:p w14:paraId="232B5A95" w14:textId="77777777" w:rsidR="00F4672A" w:rsidRDefault="00F4672A" w:rsidP="001A5C67">
      <w:pPr>
        <w:pStyle w:val="IEEEStdsUnorderedList"/>
        <w:numPr>
          <w:ilvl w:val="0"/>
          <w:numId w:val="12"/>
        </w:numPr>
        <w:ind w:left="648" w:hanging="446"/>
      </w:pPr>
      <w:r w:rsidRPr="00F461EF">
        <w:rPr>
          <w:b/>
        </w:rPr>
        <w:t>Antenna:</w:t>
      </w:r>
      <w:r>
        <w:t xml:space="preserve"> Required Sensor hardware components that convert environmental electromagnetic fields into a voltage. An RF cable may connect the antenna with the next hardware component.</w:t>
      </w:r>
    </w:p>
    <w:p w14:paraId="513EC238" w14:textId="77777777" w:rsidR="00F4672A" w:rsidRDefault="00F4672A" w:rsidP="001A5C67">
      <w:pPr>
        <w:pStyle w:val="IEEEStdsUnorderedList"/>
        <w:numPr>
          <w:ilvl w:val="0"/>
          <w:numId w:val="12"/>
        </w:numPr>
        <w:ind w:left="648" w:hanging="446"/>
      </w:pPr>
      <w:r>
        <w:rPr>
          <w:b/>
        </w:rPr>
        <w:t>Preselector:</w:t>
      </w:r>
      <w:r>
        <w:t xml:space="preserve"> Optional Sensor hardware components that can provide preselection filtering, improved sensitivity via low noise amplification, and calibration signal sources. </w:t>
      </w:r>
    </w:p>
    <w:p w14:paraId="6FADD21B" w14:textId="77777777" w:rsidR="00F4672A" w:rsidRDefault="00F4672A" w:rsidP="001A5C67">
      <w:pPr>
        <w:pStyle w:val="IEEEStdsUnorderedList"/>
        <w:numPr>
          <w:ilvl w:val="0"/>
          <w:numId w:val="12"/>
        </w:numPr>
        <w:ind w:left="648" w:hanging="446"/>
      </w:pPr>
      <w:r>
        <w:rPr>
          <w:b/>
        </w:rPr>
        <w:t>Signal Analyzer:</w:t>
      </w:r>
      <w:r>
        <w:t xml:space="preserve"> Required Sensor hardware components, e.g., Software Defined Radios (SDRs), which capture discrete raw data (e.g., baseband representation of the signal) and can apply digital signal processing algorithms to the raw data to achieve a desired metric.</w:t>
      </w:r>
    </w:p>
    <w:p w14:paraId="7A6247FF" w14:textId="77777777" w:rsidR="00F4672A" w:rsidRDefault="00F4672A" w:rsidP="001A5C67">
      <w:pPr>
        <w:pStyle w:val="IEEEStdsUnorderedList"/>
        <w:numPr>
          <w:ilvl w:val="0"/>
          <w:numId w:val="12"/>
        </w:numPr>
        <w:ind w:left="648" w:hanging="446"/>
      </w:pPr>
      <w:r>
        <w:rPr>
          <w:b/>
        </w:rPr>
        <w:t>Computer:</w:t>
      </w:r>
      <w:r>
        <w:t xml:space="preserve"> Required Sensor hardware components that can provide control signals and messages to the preselector and receiver. Computers may also provide data processing, data packaging, and remotely accessible services.</w:t>
      </w:r>
    </w:p>
    <w:p w14:paraId="2770FAF3" w14:textId="77777777" w:rsidR="00F4672A" w:rsidRDefault="00F4672A" w:rsidP="001A5C67">
      <w:pPr>
        <w:pStyle w:val="IEEEStdsLevel2Header"/>
        <w:numPr>
          <w:ilvl w:val="1"/>
          <w:numId w:val="25"/>
        </w:numPr>
      </w:pPr>
      <w:bookmarkStart w:id="21" w:name="_Toc32579406"/>
      <w:r>
        <w:t>Software</w:t>
      </w:r>
      <w:bookmarkEnd w:id="21"/>
    </w:p>
    <w:p w14:paraId="3457F2C0" w14:textId="77777777" w:rsidR="00F4672A" w:rsidRDefault="00F4672A" w:rsidP="001A5C67">
      <w:pPr>
        <w:pStyle w:val="IEEEStdsLevel3Header"/>
        <w:numPr>
          <w:ilvl w:val="2"/>
          <w:numId w:val="25"/>
        </w:numPr>
      </w:pPr>
      <w:r>
        <w:t>Functional Requirements</w:t>
      </w:r>
    </w:p>
    <w:p w14:paraId="2D088B9D" w14:textId="77777777" w:rsidR="00F4672A" w:rsidRDefault="00F4672A" w:rsidP="00F4672A">
      <w:pPr>
        <w:pStyle w:val="IEEEStdsParagraph"/>
      </w:pPr>
      <w:r>
        <w:t>The following are functional requirements of the Sensor software in order to provide a common language for sensor control and data acquisition. Sensors shall:</w:t>
      </w:r>
    </w:p>
    <w:p w14:paraId="3BE0D409" w14:textId="77777777" w:rsidR="00F4672A" w:rsidRDefault="00F4672A" w:rsidP="001A5C67">
      <w:pPr>
        <w:pStyle w:val="IEEEStdsUnorderedList"/>
        <w:numPr>
          <w:ilvl w:val="0"/>
          <w:numId w:val="12"/>
        </w:numPr>
        <w:ind w:left="648" w:hanging="446"/>
      </w:pPr>
      <w:r>
        <w:t xml:space="preserve">Associate with a Manger using the association request defined </w:t>
      </w:r>
      <w:r>
        <w:fldChar w:fldCharType="begin"/>
      </w:r>
      <w:r>
        <w:instrText xml:space="preserve"> REF _Ref29445673 \r \h </w:instrText>
      </w:r>
      <w:r>
        <w:fldChar w:fldCharType="separate"/>
      </w:r>
      <w:r>
        <w:t>Table 1</w:t>
      </w:r>
      <w:r>
        <w:fldChar w:fldCharType="end"/>
      </w:r>
      <w:r>
        <w:t>.</w:t>
      </w:r>
    </w:p>
    <w:p w14:paraId="3B333A7B" w14:textId="77777777" w:rsidR="00F4672A" w:rsidRDefault="00F4672A" w:rsidP="001A5C67">
      <w:pPr>
        <w:pStyle w:val="IEEEStdsUnorderedList"/>
        <w:numPr>
          <w:ilvl w:val="0"/>
          <w:numId w:val="12"/>
        </w:numPr>
        <w:ind w:left="648" w:hanging="446"/>
      </w:pPr>
      <w:r>
        <w:t xml:space="preserve">Describe Sensor Status, e.g., location, system datetime, last calibration datetime, and execution status as defined in </w:t>
      </w:r>
      <w:r>
        <w:fldChar w:fldCharType="begin"/>
      </w:r>
      <w:r>
        <w:instrText xml:space="preserve"> REF _Ref25309686 \r \h </w:instrText>
      </w:r>
      <w:r>
        <w:fldChar w:fldCharType="separate"/>
      </w:r>
      <w:r>
        <w:t>Table 4</w:t>
      </w:r>
      <w:r>
        <w:fldChar w:fldCharType="end"/>
      </w:r>
      <w:r>
        <w:t>.</w:t>
      </w:r>
    </w:p>
    <w:p w14:paraId="37575906" w14:textId="77777777" w:rsidR="00F4672A" w:rsidRDefault="00F4672A" w:rsidP="001A5C67">
      <w:pPr>
        <w:pStyle w:val="IEEEStdsUnorderedList"/>
        <w:numPr>
          <w:ilvl w:val="0"/>
          <w:numId w:val="12"/>
        </w:numPr>
        <w:ind w:left="648" w:hanging="446"/>
      </w:pPr>
      <w:r w:rsidRPr="00CB0513">
        <w:t>Advertise Sensor Capabilities, e.g.,</w:t>
      </w:r>
      <w:r>
        <w:t xml:space="preserve"> sensor hardware configuration and available Actions, as defined in </w:t>
      </w:r>
      <w:r>
        <w:fldChar w:fldCharType="begin"/>
      </w:r>
      <w:r>
        <w:instrText xml:space="preserve"> REF _Ref25309873 \r \h </w:instrText>
      </w:r>
      <w:r>
        <w:fldChar w:fldCharType="separate"/>
      </w:r>
      <w:r>
        <w:t>Table 6</w:t>
      </w:r>
      <w:r>
        <w:fldChar w:fldCharType="end"/>
      </w:r>
      <w:r w:rsidRPr="0048373A">
        <w:t xml:space="preserve">. </w:t>
      </w:r>
      <w:r>
        <w:t xml:space="preserve">Actions are </w:t>
      </w:r>
      <w:r w:rsidRPr="0048373A">
        <w:t>function</w:t>
      </w:r>
      <w:r>
        <w:t>s</w:t>
      </w:r>
      <w:r w:rsidRPr="0048373A">
        <w:t xml:space="preserve"> that the sensor </w:t>
      </w:r>
      <w:r>
        <w:t>developer</w:t>
      </w:r>
      <w:r w:rsidRPr="0048373A">
        <w:t xml:space="preserve"> implements and exposes to the API</w:t>
      </w:r>
      <w:r>
        <w:t xml:space="preserve">. Actions should be used to constrain Sensor tasks to the valid </w:t>
      </w:r>
      <w:r w:rsidRPr="0048373A">
        <w:t xml:space="preserve">operational ranges of hardware components (e.g., frequency range of </w:t>
      </w:r>
      <w:r>
        <w:t>antenna, preselector, and signal analyzer</w:t>
      </w:r>
      <w:r w:rsidRPr="0048373A">
        <w:t>)</w:t>
      </w:r>
      <w:r>
        <w:t xml:space="preserve">. </w:t>
      </w:r>
    </w:p>
    <w:p w14:paraId="2CFF1AF1" w14:textId="77777777" w:rsidR="00F4672A" w:rsidRDefault="00F4672A" w:rsidP="001A5C67">
      <w:pPr>
        <w:pStyle w:val="IEEEStdsUnorderedList"/>
        <w:numPr>
          <w:ilvl w:val="0"/>
          <w:numId w:val="12"/>
        </w:numPr>
        <w:ind w:left="648" w:hanging="446"/>
      </w:pPr>
      <w:r w:rsidRPr="00CB0513">
        <w:t>Execute</w:t>
      </w:r>
      <w:r>
        <w:t xml:space="preserve"> Schedule Entries, defined in </w:t>
      </w:r>
      <w:r>
        <w:fldChar w:fldCharType="begin"/>
      </w:r>
      <w:r>
        <w:instrText xml:space="preserve"> REF _Ref25239700 \r \h </w:instrText>
      </w:r>
      <w:r>
        <w:fldChar w:fldCharType="separate"/>
      </w:r>
      <w:r>
        <w:t>Table 7</w:t>
      </w:r>
      <w:r>
        <w:fldChar w:fldCharType="end"/>
      </w:r>
      <w:r>
        <w:t xml:space="preserve">, that specify Action, </w:t>
      </w:r>
      <w:r w:rsidRPr="00B03D8D">
        <w:t>start/stop times, interval, and/or priority</w:t>
      </w:r>
      <w:r>
        <w:t>.</w:t>
      </w:r>
    </w:p>
    <w:p w14:paraId="51B94845" w14:textId="77777777" w:rsidR="00F4672A" w:rsidRPr="00494224" w:rsidRDefault="00F4672A" w:rsidP="001A5C67">
      <w:pPr>
        <w:pStyle w:val="IEEEStdsUnorderedList"/>
        <w:numPr>
          <w:ilvl w:val="0"/>
          <w:numId w:val="12"/>
        </w:numPr>
        <w:ind w:left="648" w:hanging="446"/>
      </w:pPr>
      <w:r>
        <w:t xml:space="preserve">Describe schedule and task status as defined in </w:t>
      </w:r>
      <w:r>
        <w:fldChar w:fldCharType="begin"/>
      </w:r>
      <w:r>
        <w:instrText xml:space="preserve"> REF _Ref25645006 \r \h </w:instrText>
      </w:r>
      <w:r>
        <w:fldChar w:fldCharType="separate"/>
      </w:r>
      <w:r>
        <w:t>Table 12</w:t>
      </w:r>
      <w:r>
        <w:fldChar w:fldCharType="end"/>
      </w:r>
      <w:r>
        <w:t xml:space="preserve"> in response to the status request defined in </w:t>
      </w:r>
      <w:r>
        <w:fldChar w:fldCharType="begin"/>
      </w:r>
      <w:r>
        <w:instrText xml:space="preserve"> REF _Ref26506469 \r \h </w:instrText>
      </w:r>
      <w:r>
        <w:fldChar w:fldCharType="separate"/>
      </w:r>
      <w:r>
        <w:t>Table 11</w:t>
      </w:r>
      <w:r>
        <w:fldChar w:fldCharType="end"/>
      </w:r>
      <w:r>
        <w:t>.</w:t>
      </w:r>
    </w:p>
    <w:p w14:paraId="4C166C29" w14:textId="77777777" w:rsidR="00F4672A" w:rsidRDefault="00F4672A" w:rsidP="001A5C67">
      <w:pPr>
        <w:pStyle w:val="IEEEStdsUnorderedList"/>
        <w:numPr>
          <w:ilvl w:val="0"/>
          <w:numId w:val="12"/>
        </w:numPr>
        <w:ind w:left="648" w:hanging="446"/>
      </w:pPr>
      <w:r w:rsidRPr="00CB0513">
        <w:t xml:space="preserve">Record </w:t>
      </w:r>
      <w:r>
        <w:t xml:space="preserve">and distribute Acquisitions including </w:t>
      </w:r>
      <w:r w:rsidRPr="00CB0513">
        <w:t>metadata</w:t>
      </w:r>
      <w:r w:rsidRPr="00B877CF">
        <w:t xml:space="preserve"> </w:t>
      </w:r>
      <w:r>
        <w:t>describing the measurement and security categorization of the data.</w:t>
      </w:r>
      <w:r w:rsidRPr="0048373A">
        <w:t xml:space="preserve"> </w:t>
      </w:r>
    </w:p>
    <w:p w14:paraId="13404CB8" w14:textId="77777777" w:rsidR="00F4672A" w:rsidRPr="002D6836" w:rsidRDefault="00F4672A" w:rsidP="001A5C67">
      <w:pPr>
        <w:pStyle w:val="IEEEStdsLevel3Header"/>
        <w:numPr>
          <w:ilvl w:val="2"/>
          <w:numId w:val="25"/>
        </w:numPr>
      </w:pPr>
      <w:bookmarkStart w:id="22" w:name="_Ref25592347"/>
      <w:r>
        <w:t>Messages</w:t>
      </w:r>
      <w:bookmarkEnd w:id="22"/>
    </w:p>
    <w:p w14:paraId="24CBF0EF" w14:textId="77777777" w:rsidR="00F4672A" w:rsidRDefault="00F4672A" w:rsidP="00F4672A">
      <w:pPr>
        <w:pStyle w:val="IEEEStdsParagraph"/>
      </w:pPr>
      <w:r>
        <w:t xml:space="preserve">The following subsections describe the sensor messages used to provide the core functionality across five key system interactions: association, capabilities, subscription, schedule, and data distribution.  Each of the message descriptions below include a column titled R/O/C that indicates whether each property is Required (R), Optional (O), or Conditional (C). Required properties shall be included in the message. Optional properties may be included in the message, and Conditional properties shall be included in the message under specified conditions. In addition, many of the messages below utilize Conditional properties and indicate that the properties shall be used when the underlying protocol does not inherently define the property. The SCOS system remains protocol agnostic and in some protocols it makes more sense to rely on the built in features of the protocol than to rely on custom properties within the messages themselves. For example, HTTP defines verbs that define common operations like </w:t>
      </w:r>
      <w:r w:rsidRPr="00632B8E">
        <w:t>c</w:t>
      </w:r>
      <w:r>
        <w:t xml:space="preserve">reate, read, update, and delete and also includes status codes that are useful to indicate common status conditions.    </w:t>
      </w:r>
    </w:p>
    <w:p w14:paraId="3EE6BC3E" w14:textId="77777777" w:rsidR="00F4672A" w:rsidRPr="00131AC6" w:rsidRDefault="00F4672A" w:rsidP="001A5C67">
      <w:pPr>
        <w:pStyle w:val="IEEEStdsLevel4Header"/>
        <w:numPr>
          <w:ilvl w:val="3"/>
          <w:numId w:val="25"/>
        </w:numPr>
        <w:ind w:left="0"/>
      </w:pPr>
      <w:r>
        <w:t>Association</w:t>
      </w:r>
    </w:p>
    <w:p w14:paraId="34D071F0" w14:textId="77777777" w:rsidR="00F4672A" w:rsidRDefault="00F4672A" w:rsidP="00F4672A">
      <w:pPr>
        <w:pStyle w:val="IEEEStdsParagraph"/>
      </w:pPr>
      <w:r>
        <w:t xml:space="preserve">Association messages allow Sensors to register with a Manager. </w:t>
      </w:r>
      <w:r>
        <w:fldChar w:fldCharType="begin"/>
      </w:r>
      <w:r>
        <w:instrText xml:space="preserve"> REF _Ref29445673 \r \h </w:instrText>
      </w:r>
      <w:r>
        <w:fldChar w:fldCharType="separate"/>
      </w:r>
      <w:r>
        <w:t>Table 1</w:t>
      </w:r>
      <w:r>
        <w:fldChar w:fldCharType="end"/>
      </w:r>
      <w:r>
        <w:t xml:space="preserve"> and </w:t>
      </w:r>
      <w:r>
        <w:fldChar w:fldCharType="begin"/>
      </w:r>
      <w:r>
        <w:instrText xml:space="preserve"> REF _Ref25593160 \w \h </w:instrText>
      </w:r>
      <w:r>
        <w:fldChar w:fldCharType="separate"/>
      </w:r>
      <w:r>
        <w:t>Table 2</w:t>
      </w:r>
      <w:r>
        <w:fldChar w:fldCharType="end"/>
      </w:r>
      <w:r>
        <w:t xml:space="preserve"> describe the association request and response messages.</w:t>
      </w:r>
    </w:p>
    <w:p w14:paraId="3BAFCEBE" w14:textId="77777777" w:rsidR="00F4672A" w:rsidRDefault="00F4672A" w:rsidP="001A5C67">
      <w:pPr>
        <w:pStyle w:val="IEEEStdsRegularTableCaption"/>
        <w:numPr>
          <w:ilvl w:val="0"/>
          <w:numId w:val="14"/>
        </w:numPr>
        <w:jc w:val="left"/>
      </w:pPr>
      <w:bookmarkStart w:id="23" w:name="_Ref29445673"/>
      <w:r>
        <w:t>— Sensor Association Request</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40"/>
        <w:gridCol w:w="810"/>
        <w:gridCol w:w="5868"/>
      </w:tblGrid>
      <w:tr w:rsidR="00F4672A" w14:paraId="447E5492" w14:textId="77777777" w:rsidTr="00F4672A">
        <w:tc>
          <w:tcPr>
            <w:tcW w:w="1338" w:type="dxa"/>
            <w:shd w:val="clear" w:color="auto" w:fill="auto"/>
          </w:tcPr>
          <w:p w14:paraId="629B1E98" w14:textId="77777777" w:rsidR="00F4672A" w:rsidRDefault="00F4672A" w:rsidP="00F4672A">
            <w:pPr>
              <w:pStyle w:val="IEEEStdsParagraph"/>
            </w:pPr>
            <w:r>
              <w:t>Property</w:t>
            </w:r>
          </w:p>
        </w:tc>
        <w:tc>
          <w:tcPr>
            <w:tcW w:w="840" w:type="dxa"/>
            <w:shd w:val="clear" w:color="auto" w:fill="auto"/>
          </w:tcPr>
          <w:p w14:paraId="73F1A9AC" w14:textId="77777777" w:rsidR="00F4672A" w:rsidRDefault="00F4672A" w:rsidP="00F4672A">
            <w:pPr>
              <w:pStyle w:val="IEEEStdsParagraph"/>
            </w:pPr>
            <w:r>
              <w:t>R/O/C</w:t>
            </w:r>
          </w:p>
        </w:tc>
        <w:tc>
          <w:tcPr>
            <w:tcW w:w="810" w:type="dxa"/>
            <w:shd w:val="clear" w:color="auto" w:fill="auto"/>
          </w:tcPr>
          <w:p w14:paraId="19072060" w14:textId="77777777" w:rsidR="00F4672A" w:rsidRDefault="00F4672A" w:rsidP="00F4672A">
            <w:pPr>
              <w:pStyle w:val="IEEEStdsParagraph"/>
            </w:pPr>
            <w:r>
              <w:t>Type</w:t>
            </w:r>
          </w:p>
        </w:tc>
        <w:tc>
          <w:tcPr>
            <w:tcW w:w="5868" w:type="dxa"/>
            <w:shd w:val="clear" w:color="auto" w:fill="auto"/>
          </w:tcPr>
          <w:p w14:paraId="4171C423" w14:textId="77777777" w:rsidR="00F4672A" w:rsidRDefault="00F4672A" w:rsidP="00F4672A">
            <w:pPr>
              <w:pStyle w:val="IEEEStdsParagraph"/>
            </w:pPr>
            <w:r>
              <w:t>Description</w:t>
            </w:r>
          </w:p>
        </w:tc>
      </w:tr>
      <w:tr w:rsidR="00F4672A" w14:paraId="5FC3139A" w14:textId="77777777" w:rsidTr="00F4672A">
        <w:tc>
          <w:tcPr>
            <w:tcW w:w="1338" w:type="dxa"/>
            <w:shd w:val="clear" w:color="auto" w:fill="auto"/>
          </w:tcPr>
          <w:p w14:paraId="3D7F476C" w14:textId="77777777" w:rsidR="00F4672A" w:rsidRDefault="00F4672A" w:rsidP="00F4672A">
            <w:pPr>
              <w:pStyle w:val="IEEEStdsParagraph"/>
            </w:pPr>
            <w:r>
              <w:t>manager_id</w:t>
            </w:r>
          </w:p>
        </w:tc>
        <w:tc>
          <w:tcPr>
            <w:tcW w:w="840" w:type="dxa"/>
            <w:shd w:val="clear" w:color="auto" w:fill="auto"/>
          </w:tcPr>
          <w:p w14:paraId="56E3C0AA" w14:textId="77777777" w:rsidR="00F4672A" w:rsidRDefault="00F4672A" w:rsidP="00F4672A">
            <w:pPr>
              <w:pStyle w:val="IEEEStdsParagraph"/>
            </w:pPr>
            <w:r>
              <w:t>C</w:t>
            </w:r>
          </w:p>
        </w:tc>
        <w:tc>
          <w:tcPr>
            <w:tcW w:w="810" w:type="dxa"/>
            <w:shd w:val="clear" w:color="auto" w:fill="auto"/>
          </w:tcPr>
          <w:p w14:paraId="7A633011" w14:textId="77777777" w:rsidR="00F4672A" w:rsidRDefault="00F4672A" w:rsidP="00F4672A">
            <w:pPr>
              <w:pStyle w:val="IEEEStdsParagraph"/>
            </w:pPr>
            <w:r>
              <w:t>string</w:t>
            </w:r>
          </w:p>
        </w:tc>
        <w:tc>
          <w:tcPr>
            <w:tcW w:w="5868" w:type="dxa"/>
            <w:shd w:val="clear" w:color="auto" w:fill="auto"/>
          </w:tcPr>
          <w:p w14:paraId="4A37F51C" w14:textId="77777777" w:rsidR="00F4672A" w:rsidRDefault="00F4672A" w:rsidP="00F4672A">
            <w:pPr>
              <w:pStyle w:val="IEEEStdsParagraph"/>
            </w:pPr>
            <w:r>
              <w:t>The id of the Manager with which the sensor is registering. The manager_id shall be included when it is not inherently defined by the underlying protocols.</w:t>
            </w:r>
          </w:p>
        </w:tc>
      </w:tr>
      <w:tr w:rsidR="00F4672A" w14:paraId="40AE348D" w14:textId="77777777" w:rsidTr="00F4672A">
        <w:tc>
          <w:tcPr>
            <w:tcW w:w="1338" w:type="dxa"/>
            <w:shd w:val="clear" w:color="auto" w:fill="auto"/>
          </w:tcPr>
          <w:p w14:paraId="59D3F261" w14:textId="77777777" w:rsidR="00F4672A" w:rsidRDefault="00F4672A" w:rsidP="00F4672A">
            <w:pPr>
              <w:pStyle w:val="IEEEStdsParagraph"/>
            </w:pPr>
            <w:r>
              <w:t>sensor_id</w:t>
            </w:r>
          </w:p>
        </w:tc>
        <w:tc>
          <w:tcPr>
            <w:tcW w:w="840" w:type="dxa"/>
            <w:shd w:val="clear" w:color="auto" w:fill="auto"/>
          </w:tcPr>
          <w:p w14:paraId="3306619C" w14:textId="77777777" w:rsidR="00F4672A" w:rsidRDefault="00F4672A" w:rsidP="00F4672A">
            <w:pPr>
              <w:pStyle w:val="IEEEStdsParagraph"/>
            </w:pPr>
            <w:r>
              <w:t>R</w:t>
            </w:r>
          </w:p>
        </w:tc>
        <w:tc>
          <w:tcPr>
            <w:tcW w:w="810" w:type="dxa"/>
            <w:shd w:val="clear" w:color="auto" w:fill="auto"/>
          </w:tcPr>
          <w:p w14:paraId="16DB6681" w14:textId="77777777" w:rsidR="00F4672A" w:rsidRDefault="00F4672A" w:rsidP="00F4672A">
            <w:pPr>
              <w:pStyle w:val="IEEEStdsParagraph"/>
            </w:pPr>
            <w:r>
              <w:t>string</w:t>
            </w:r>
          </w:p>
        </w:tc>
        <w:tc>
          <w:tcPr>
            <w:tcW w:w="5868" w:type="dxa"/>
            <w:shd w:val="clear" w:color="auto" w:fill="auto"/>
          </w:tcPr>
          <w:p w14:paraId="79F82B9E" w14:textId="77777777" w:rsidR="00F4672A" w:rsidRDefault="00F4672A" w:rsidP="00F4672A">
            <w:pPr>
              <w:pStyle w:val="IEEEStdsParagraph"/>
            </w:pPr>
            <w:r>
              <w:t>The unique id of the sensor.</w:t>
            </w:r>
          </w:p>
        </w:tc>
      </w:tr>
      <w:tr w:rsidR="00F4672A" w14:paraId="0B3A9521" w14:textId="77777777" w:rsidTr="00F4672A">
        <w:tc>
          <w:tcPr>
            <w:tcW w:w="1338" w:type="dxa"/>
            <w:shd w:val="clear" w:color="auto" w:fill="auto"/>
          </w:tcPr>
          <w:p w14:paraId="7622CB47" w14:textId="77777777" w:rsidR="00F4672A" w:rsidRDefault="00F4672A" w:rsidP="00F4672A">
            <w:pPr>
              <w:pStyle w:val="IEEEStdsParagraph"/>
            </w:pPr>
            <w:r>
              <w:t>owner</w:t>
            </w:r>
          </w:p>
        </w:tc>
        <w:tc>
          <w:tcPr>
            <w:tcW w:w="840" w:type="dxa"/>
            <w:shd w:val="clear" w:color="auto" w:fill="auto"/>
          </w:tcPr>
          <w:p w14:paraId="2FDD5CA1" w14:textId="77777777" w:rsidR="00F4672A" w:rsidRDefault="00F4672A" w:rsidP="00F4672A">
            <w:pPr>
              <w:pStyle w:val="IEEEStdsParagraph"/>
            </w:pPr>
            <w:r>
              <w:t>O</w:t>
            </w:r>
          </w:p>
        </w:tc>
        <w:tc>
          <w:tcPr>
            <w:tcW w:w="810" w:type="dxa"/>
            <w:shd w:val="clear" w:color="auto" w:fill="auto"/>
          </w:tcPr>
          <w:p w14:paraId="5A374D73" w14:textId="77777777" w:rsidR="00F4672A" w:rsidRDefault="00F4672A" w:rsidP="00F4672A">
            <w:pPr>
              <w:pStyle w:val="IEEEStdsParagraph"/>
            </w:pPr>
            <w:r>
              <w:t xml:space="preserve">string </w:t>
            </w:r>
          </w:p>
        </w:tc>
        <w:tc>
          <w:tcPr>
            <w:tcW w:w="5868" w:type="dxa"/>
            <w:shd w:val="clear" w:color="auto" w:fill="auto"/>
          </w:tcPr>
          <w:p w14:paraId="16A32120" w14:textId="77777777" w:rsidR="00F4672A" w:rsidRDefault="00F4672A" w:rsidP="00F4672A">
            <w:pPr>
              <w:pStyle w:val="IEEEStdsParagraph"/>
            </w:pPr>
            <w:r>
              <w:t>The id of the sensor owner.</w:t>
            </w:r>
          </w:p>
        </w:tc>
      </w:tr>
      <w:tr w:rsidR="00F4672A" w14:paraId="1EBB3BD4" w14:textId="77777777" w:rsidTr="00F4672A">
        <w:tc>
          <w:tcPr>
            <w:tcW w:w="1338" w:type="dxa"/>
            <w:shd w:val="clear" w:color="auto" w:fill="auto"/>
          </w:tcPr>
          <w:p w14:paraId="6177D7EC" w14:textId="77777777" w:rsidR="00F4672A" w:rsidRDefault="00F4672A" w:rsidP="00F4672A">
            <w:pPr>
              <w:pStyle w:val="IEEEStdsParagraph"/>
            </w:pPr>
            <w:r>
              <w:t>name</w:t>
            </w:r>
          </w:p>
        </w:tc>
        <w:tc>
          <w:tcPr>
            <w:tcW w:w="840" w:type="dxa"/>
            <w:shd w:val="clear" w:color="auto" w:fill="auto"/>
          </w:tcPr>
          <w:p w14:paraId="4DA356C5" w14:textId="77777777" w:rsidR="00F4672A" w:rsidRDefault="00F4672A" w:rsidP="00F4672A">
            <w:pPr>
              <w:pStyle w:val="IEEEStdsParagraph"/>
            </w:pPr>
            <w:r>
              <w:t>R</w:t>
            </w:r>
          </w:p>
        </w:tc>
        <w:tc>
          <w:tcPr>
            <w:tcW w:w="810" w:type="dxa"/>
            <w:shd w:val="clear" w:color="auto" w:fill="auto"/>
          </w:tcPr>
          <w:p w14:paraId="0E449BD6" w14:textId="77777777" w:rsidR="00F4672A" w:rsidRDefault="00F4672A" w:rsidP="00F4672A">
            <w:pPr>
              <w:pStyle w:val="IEEEStdsParagraph"/>
            </w:pPr>
            <w:r>
              <w:t>string</w:t>
            </w:r>
          </w:p>
        </w:tc>
        <w:tc>
          <w:tcPr>
            <w:tcW w:w="5868" w:type="dxa"/>
            <w:shd w:val="clear" w:color="auto" w:fill="auto"/>
          </w:tcPr>
          <w:p w14:paraId="791B132A" w14:textId="77777777" w:rsidR="00F4672A" w:rsidRDefault="00F4672A" w:rsidP="00F4672A">
            <w:pPr>
              <w:pStyle w:val="IEEEStdsParagraph"/>
            </w:pPr>
            <w:r>
              <w:t>The name of the sensor.</w:t>
            </w:r>
          </w:p>
        </w:tc>
      </w:tr>
      <w:tr w:rsidR="00F4672A" w14:paraId="65DDDF7F" w14:textId="77777777" w:rsidTr="00F4672A">
        <w:tc>
          <w:tcPr>
            <w:tcW w:w="1338" w:type="dxa"/>
            <w:shd w:val="clear" w:color="auto" w:fill="auto"/>
          </w:tcPr>
          <w:p w14:paraId="0FF2FA60" w14:textId="77777777" w:rsidR="00F4672A" w:rsidRDefault="00F4672A" w:rsidP="00F4672A">
            <w:pPr>
              <w:pStyle w:val="IEEEStdsParagraph"/>
            </w:pPr>
            <w:proofErr w:type="spellStart"/>
            <w:r>
              <w:t>sensor_type</w:t>
            </w:r>
            <w:proofErr w:type="spellEnd"/>
          </w:p>
        </w:tc>
        <w:tc>
          <w:tcPr>
            <w:tcW w:w="840" w:type="dxa"/>
            <w:shd w:val="clear" w:color="auto" w:fill="auto"/>
          </w:tcPr>
          <w:p w14:paraId="777BFDDA" w14:textId="77777777" w:rsidR="00F4672A" w:rsidRDefault="00F4672A" w:rsidP="00F4672A">
            <w:pPr>
              <w:pStyle w:val="IEEEStdsParagraph"/>
            </w:pPr>
            <w:r>
              <w:t>O</w:t>
            </w:r>
          </w:p>
        </w:tc>
        <w:tc>
          <w:tcPr>
            <w:tcW w:w="810" w:type="dxa"/>
            <w:shd w:val="clear" w:color="auto" w:fill="auto"/>
          </w:tcPr>
          <w:p w14:paraId="6AC69140" w14:textId="77777777" w:rsidR="00F4672A" w:rsidRDefault="00F4672A" w:rsidP="00F4672A">
            <w:pPr>
              <w:pStyle w:val="IEEEStdsParagraph"/>
            </w:pPr>
            <w:r>
              <w:t>string</w:t>
            </w:r>
          </w:p>
        </w:tc>
        <w:tc>
          <w:tcPr>
            <w:tcW w:w="5868" w:type="dxa"/>
            <w:shd w:val="clear" w:color="auto" w:fill="auto"/>
          </w:tcPr>
          <w:p w14:paraId="5EBF243B" w14:textId="77777777" w:rsidR="00F4672A" w:rsidRDefault="00F4672A" w:rsidP="00F4672A">
            <w:pPr>
              <w:pStyle w:val="IEEEStdsParagraph"/>
            </w:pPr>
            <w:r>
              <w:t xml:space="preserve">The type of the sensor. When used, the </w:t>
            </w:r>
            <w:proofErr w:type="spellStart"/>
            <w:r>
              <w:t>sensor_type</w:t>
            </w:r>
            <w:proofErr w:type="spellEnd"/>
            <w:r>
              <w:t xml:space="preserve"> shall equal either sensor or </w:t>
            </w:r>
            <w:proofErr w:type="spellStart"/>
            <w:r>
              <w:t>proxy.If</w:t>
            </w:r>
            <w:proofErr w:type="spellEnd"/>
            <w:r>
              <w:t xml:space="preserve"> the </w:t>
            </w:r>
            <w:proofErr w:type="spellStart"/>
            <w:r>
              <w:t>sensor_type</w:t>
            </w:r>
            <w:proofErr w:type="spellEnd"/>
            <w:r>
              <w:t xml:space="preserve"> is not included it shall be assumed that it is of type sensor. </w:t>
            </w:r>
          </w:p>
        </w:tc>
      </w:tr>
      <w:tr w:rsidR="00F4672A" w14:paraId="5FEE7823" w14:textId="77777777" w:rsidTr="00F4672A">
        <w:tc>
          <w:tcPr>
            <w:tcW w:w="1338" w:type="dxa"/>
            <w:shd w:val="clear" w:color="auto" w:fill="auto"/>
          </w:tcPr>
          <w:p w14:paraId="0BD3F2D7" w14:textId="77777777" w:rsidR="00F4672A" w:rsidRDefault="00F4672A" w:rsidP="00F4672A">
            <w:pPr>
              <w:pStyle w:val="IEEEStdsParagraph"/>
            </w:pPr>
            <w:r>
              <w:t>protocol</w:t>
            </w:r>
          </w:p>
        </w:tc>
        <w:tc>
          <w:tcPr>
            <w:tcW w:w="840" w:type="dxa"/>
            <w:shd w:val="clear" w:color="auto" w:fill="auto"/>
          </w:tcPr>
          <w:p w14:paraId="5D17E491" w14:textId="77777777" w:rsidR="00F4672A" w:rsidRDefault="00F4672A" w:rsidP="00F4672A">
            <w:pPr>
              <w:pStyle w:val="IEEEStdsParagraph"/>
            </w:pPr>
            <w:r>
              <w:t>O</w:t>
            </w:r>
          </w:p>
        </w:tc>
        <w:tc>
          <w:tcPr>
            <w:tcW w:w="810" w:type="dxa"/>
            <w:shd w:val="clear" w:color="auto" w:fill="auto"/>
          </w:tcPr>
          <w:p w14:paraId="78A86CEF" w14:textId="77777777" w:rsidR="00F4672A" w:rsidRDefault="00F4672A" w:rsidP="00F4672A">
            <w:pPr>
              <w:pStyle w:val="IEEEStdsParagraph"/>
            </w:pPr>
            <w:r>
              <w:t>string</w:t>
            </w:r>
          </w:p>
        </w:tc>
        <w:tc>
          <w:tcPr>
            <w:tcW w:w="5868" w:type="dxa"/>
            <w:shd w:val="clear" w:color="auto" w:fill="auto"/>
          </w:tcPr>
          <w:p w14:paraId="7067F9FE" w14:textId="77777777" w:rsidR="00F4672A" w:rsidRDefault="00F4672A" w:rsidP="00F4672A">
            <w:pPr>
              <w:pStyle w:val="IEEEStdsParagraph"/>
            </w:pPr>
            <w:r>
              <w:t xml:space="preserve">The protocol to use to communicate with the sensor.  </w:t>
            </w:r>
          </w:p>
        </w:tc>
      </w:tr>
      <w:tr w:rsidR="00F4672A" w14:paraId="39A57120" w14:textId="77777777" w:rsidTr="00F4672A">
        <w:tc>
          <w:tcPr>
            <w:tcW w:w="1338" w:type="dxa"/>
            <w:shd w:val="clear" w:color="auto" w:fill="auto"/>
          </w:tcPr>
          <w:p w14:paraId="5A83C216" w14:textId="77777777" w:rsidR="00F4672A" w:rsidRDefault="00F4672A" w:rsidP="00F4672A">
            <w:pPr>
              <w:pStyle w:val="IEEEStdsParagraph"/>
            </w:pPr>
            <w:r>
              <w:t>message_type</w:t>
            </w:r>
          </w:p>
        </w:tc>
        <w:tc>
          <w:tcPr>
            <w:tcW w:w="840" w:type="dxa"/>
            <w:shd w:val="clear" w:color="auto" w:fill="auto"/>
          </w:tcPr>
          <w:p w14:paraId="0BB9AB00" w14:textId="77777777" w:rsidR="00F4672A" w:rsidRDefault="00F4672A" w:rsidP="00F4672A">
            <w:pPr>
              <w:pStyle w:val="IEEEStdsParagraph"/>
            </w:pPr>
            <w:r>
              <w:t>C</w:t>
            </w:r>
          </w:p>
        </w:tc>
        <w:tc>
          <w:tcPr>
            <w:tcW w:w="810" w:type="dxa"/>
            <w:shd w:val="clear" w:color="auto" w:fill="auto"/>
          </w:tcPr>
          <w:p w14:paraId="6CE1CCC7" w14:textId="77777777" w:rsidR="00F4672A" w:rsidRDefault="00F4672A" w:rsidP="00F4672A">
            <w:pPr>
              <w:pStyle w:val="IEEEStdsParagraph"/>
            </w:pPr>
            <w:r>
              <w:t>string</w:t>
            </w:r>
          </w:p>
        </w:tc>
        <w:tc>
          <w:tcPr>
            <w:tcW w:w="5868" w:type="dxa"/>
            <w:shd w:val="clear" w:color="auto" w:fill="auto"/>
          </w:tcPr>
          <w:p w14:paraId="2D79EDD3" w14:textId="77777777" w:rsidR="00F4672A" w:rsidRDefault="00F4672A" w:rsidP="00F4672A">
            <w:pPr>
              <w:pStyle w:val="IEEEStdsParagraph"/>
            </w:pPr>
            <w:r>
              <w:t xml:space="preserve">The type of the request. The message_type shall be included when it is not inherently defined by the underlying protocols. The message_type shall equal </w:t>
            </w:r>
            <w:proofErr w:type="spellStart"/>
            <w:r>
              <w:t>add_sensor</w:t>
            </w:r>
            <w:proofErr w:type="spellEnd"/>
            <w:r>
              <w:t xml:space="preserve"> when used to add a sensor to a Manager, or </w:t>
            </w:r>
            <w:proofErr w:type="spellStart"/>
            <w:r>
              <w:t>remove_sensor</w:t>
            </w:r>
            <w:proofErr w:type="spellEnd"/>
            <w:r>
              <w:t xml:space="preserve"> when removing a sensor from a Manager. </w:t>
            </w:r>
          </w:p>
        </w:tc>
      </w:tr>
    </w:tbl>
    <w:p w14:paraId="1AF19851" w14:textId="77777777" w:rsidR="00F4672A" w:rsidRDefault="00F4672A" w:rsidP="00F4672A">
      <w:pPr>
        <w:pStyle w:val="IEEEStdsParagraph"/>
      </w:pPr>
    </w:p>
    <w:p w14:paraId="416D1E0A" w14:textId="77777777" w:rsidR="00F4672A" w:rsidRDefault="00F4672A" w:rsidP="001A5C67">
      <w:pPr>
        <w:pStyle w:val="IEEEStdsRegularTableCaption"/>
        <w:numPr>
          <w:ilvl w:val="0"/>
          <w:numId w:val="14"/>
        </w:numPr>
        <w:jc w:val="left"/>
      </w:pPr>
      <w:bookmarkStart w:id="24" w:name="_Ref25593160"/>
      <w:r>
        <w:t>—Sensor Association Response</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739"/>
        <w:gridCol w:w="792"/>
        <w:gridCol w:w="6318"/>
      </w:tblGrid>
      <w:tr w:rsidR="00F4672A" w14:paraId="6EF72FF5" w14:textId="77777777" w:rsidTr="00F4672A">
        <w:tc>
          <w:tcPr>
            <w:tcW w:w="1007" w:type="dxa"/>
            <w:shd w:val="clear" w:color="auto" w:fill="auto"/>
          </w:tcPr>
          <w:p w14:paraId="12262B78" w14:textId="77777777" w:rsidR="00F4672A" w:rsidRDefault="00F4672A" w:rsidP="00F4672A">
            <w:pPr>
              <w:pStyle w:val="IEEEStdsParagraph"/>
            </w:pPr>
            <w:r>
              <w:t>Property</w:t>
            </w:r>
          </w:p>
        </w:tc>
        <w:tc>
          <w:tcPr>
            <w:tcW w:w="739" w:type="dxa"/>
            <w:shd w:val="clear" w:color="auto" w:fill="auto"/>
          </w:tcPr>
          <w:p w14:paraId="5D5E5928" w14:textId="77777777" w:rsidR="00F4672A" w:rsidRDefault="00F4672A" w:rsidP="00F4672A">
            <w:pPr>
              <w:pStyle w:val="IEEEStdsParagraph"/>
            </w:pPr>
            <w:r>
              <w:t>R/O/C</w:t>
            </w:r>
          </w:p>
        </w:tc>
        <w:tc>
          <w:tcPr>
            <w:tcW w:w="792" w:type="dxa"/>
            <w:shd w:val="clear" w:color="auto" w:fill="auto"/>
          </w:tcPr>
          <w:p w14:paraId="078F4713" w14:textId="77777777" w:rsidR="00F4672A" w:rsidRDefault="00F4672A" w:rsidP="00F4672A">
            <w:pPr>
              <w:pStyle w:val="IEEEStdsParagraph"/>
            </w:pPr>
            <w:r>
              <w:t>Type</w:t>
            </w:r>
          </w:p>
        </w:tc>
        <w:tc>
          <w:tcPr>
            <w:tcW w:w="6318" w:type="dxa"/>
            <w:shd w:val="clear" w:color="auto" w:fill="auto"/>
          </w:tcPr>
          <w:p w14:paraId="1EA65AD4" w14:textId="77777777" w:rsidR="00F4672A" w:rsidRDefault="00F4672A" w:rsidP="00F4672A">
            <w:pPr>
              <w:pStyle w:val="IEEEStdsParagraph"/>
            </w:pPr>
            <w:r>
              <w:t>Description</w:t>
            </w:r>
          </w:p>
        </w:tc>
      </w:tr>
      <w:tr w:rsidR="00F4672A" w14:paraId="237C381A" w14:textId="77777777" w:rsidTr="00F4672A">
        <w:tc>
          <w:tcPr>
            <w:tcW w:w="1007" w:type="dxa"/>
            <w:shd w:val="clear" w:color="auto" w:fill="auto"/>
          </w:tcPr>
          <w:p w14:paraId="1BF7CC02" w14:textId="77777777" w:rsidR="00F4672A" w:rsidRDefault="00F4672A" w:rsidP="00F4672A">
            <w:pPr>
              <w:pStyle w:val="IEEEStdsParagraph"/>
            </w:pPr>
            <w:r>
              <w:t>manager_id</w:t>
            </w:r>
          </w:p>
        </w:tc>
        <w:tc>
          <w:tcPr>
            <w:tcW w:w="739" w:type="dxa"/>
            <w:shd w:val="clear" w:color="auto" w:fill="auto"/>
          </w:tcPr>
          <w:p w14:paraId="0C5A21E6" w14:textId="77777777" w:rsidR="00F4672A" w:rsidRDefault="00F4672A" w:rsidP="00F4672A">
            <w:pPr>
              <w:pStyle w:val="IEEEStdsParagraph"/>
            </w:pPr>
            <w:r>
              <w:t>C</w:t>
            </w:r>
          </w:p>
        </w:tc>
        <w:tc>
          <w:tcPr>
            <w:tcW w:w="792" w:type="dxa"/>
            <w:shd w:val="clear" w:color="auto" w:fill="auto"/>
          </w:tcPr>
          <w:p w14:paraId="78D33EBB" w14:textId="77777777" w:rsidR="00F4672A" w:rsidRDefault="00F4672A" w:rsidP="00F4672A">
            <w:pPr>
              <w:pStyle w:val="IEEEStdsParagraph"/>
            </w:pPr>
            <w:r>
              <w:t>string</w:t>
            </w:r>
          </w:p>
        </w:tc>
        <w:tc>
          <w:tcPr>
            <w:tcW w:w="6318" w:type="dxa"/>
            <w:shd w:val="clear" w:color="auto" w:fill="auto"/>
          </w:tcPr>
          <w:p w14:paraId="5B1A8564" w14:textId="77777777" w:rsidR="00F4672A" w:rsidRDefault="00F4672A" w:rsidP="00F4672A">
            <w:pPr>
              <w:pStyle w:val="IEEEStdsParagraph"/>
            </w:pPr>
            <w:r>
              <w:t xml:space="preserve">The unique id of the Manager. The manager_id shall be included when it is not inherently defined by the underlying protocols. </w:t>
            </w:r>
          </w:p>
        </w:tc>
      </w:tr>
      <w:tr w:rsidR="00F4672A" w14:paraId="46D7468F" w14:textId="77777777" w:rsidTr="00F4672A">
        <w:tc>
          <w:tcPr>
            <w:tcW w:w="1007" w:type="dxa"/>
            <w:shd w:val="clear" w:color="auto" w:fill="auto"/>
          </w:tcPr>
          <w:p w14:paraId="6F811110" w14:textId="77777777" w:rsidR="00F4672A" w:rsidRDefault="00F4672A" w:rsidP="00F4672A">
            <w:pPr>
              <w:pStyle w:val="IEEEStdsParagraph"/>
            </w:pPr>
            <w:r>
              <w:t>sensor_id</w:t>
            </w:r>
          </w:p>
        </w:tc>
        <w:tc>
          <w:tcPr>
            <w:tcW w:w="739" w:type="dxa"/>
            <w:shd w:val="clear" w:color="auto" w:fill="auto"/>
          </w:tcPr>
          <w:p w14:paraId="457887ED" w14:textId="77777777" w:rsidR="00F4672A" w:rsidRDefault="00F4672A" w:rsidP="00F4672A">
            <w:pPr>
              <w:pStyle w:val="IEEEStdsParagraph"/>
            </w:pPr>
            <w:r>
              <w:t>C</w:t>
            </w:r>
          </w:p>
        </w:tc>
        <w:tc>
          <w:tcPr>
            <w:tcW w:w="792" w:type="dxa"/>
            <w:shd w:val="clear" w:color="auto" w:fill="auto"/>
          </w:tcPr>
          <w:p w14:paraId="3C036557" w14:textId="77777777" w:rsidR="00F4672A" w:rsidRDefault="00F4672A" w:rsidP="00F4672A">
            <w:pPr>
              <w:pStyle w:val="IEEEStdsParagraph"/>
            </w:pPr>
            <w:r>
              <w:t>string</w:t>
            </w:r>
          </w:p>
        </w:tc>
        <w:tc>
          <w:tcPr>
            <w:tcW w:w="6318" w:type="dxa"/>
            <w:shd w:val="clear" w:color="auto" w:fill="auto"/>
          </w:tcPr>
          <w:p w14:paraId="69539711" w14:textId="77777777" w:rsidR="00F4672A" w:rsidRDefault="00F4672A" w:rsidP="00F4672A">
            <w:pPr>
              <w:pStyle w:val="IEEEStdsParagraph"/>
            </w:pPr>
            <w:r>
              <w:t xml:space="preserve">The unique id of the sensor. The sensor_id shall be included when it is not inherently defined by the underlying protocols. </w:t>
            </w:r>
          </w:p>
        </w:tc>
      </w:tr>
      <w:tr w:rsidR="00F4672A" w14:paraId="28A96CC9" w14:textId="77777777" w:rsidTr="00F4672A">
        <w:tc>
          <w:tcPr>
            <w:tcW w:w="1007" w:type="dxa"/>
            <w:shd w:val="clear" w:color="auto" w:fill="auto"/>
          </w:tcPr>
          <w:p w14:paraId="4BBABE8E" w14:textId="77777777" w:rsidR="00F4672A" w:rsidRDefault="00F4672A" w:rsidP="00F4672A">
            <w:pPr>
              <w:pStyle w:val="IEEEStdsParagraph"/>
            </w:pPr>
            <w:r>
              <w:t>status</w:t>
            </w:r>
          </w:p>
        </w:tc>
        <w:tc>
          <w:tcPr>
            <w:tcW w:w="739" w:type="dxa"/>
            <w:shd w:val="clear" w:color="auto" w:fill="auto"/>
          </w:tcPr>
          <w:p w14:paraId="562D28EC" w14:textId="77777777" w:rsidR="00F4672A" w:rsidRDefault="00F4672A" w:rsidP="00F4672A">
            <w:pPr>
              <w:pStyle w:val="IEEEStdsParagraph"/>
            </w:pPr>
            <w:r>
              <w:t>C</w:t>
            </w:r>
          </w:p>
        </w:tc>
        <w:tc>
          <w:tcPr>
            <w:tcW w:w="792" w:type="dxa"/>
            <w:shd w:val="clear" w:color="auto" w:fill="auto"/>
          </w:tcPr>
          <w:p w14:paraId="1D87CFAF" w14:textId="77777777" w:rsidR="00F4672A" w:rsidRDefault="00F4672A" w:rsidP="00F4672A">
            <w:pPr>
              <w:pStyle w:val="IEEEStdsParagraph"/>
            </w:pPr>
            <w:r>
              <w:t>integer</w:t>
            </w:r>
          </w:p>
        </w:tc>
        <w:tc>
          <w:tcPr>
            <w:tcW w:w="6318" w:type="dxa"/>
            <w:shd w:val="clear" w:color="auto" w:fill="auto"/>
          </w:tcPr>
          <w:p w14:paraId="7E374044" w14:textId="77777777" w:rsidR="00F4672A" w:rsidRDefault="00F4672A" w:rsidP="00F4672A">
            <w:pPr>
              <w:pStyle w:val="IEEEStdsParagraph"/>
            </w:pPr>
            <w:r>
              <w:t>The status response code. The status shall be included when it is not inherently defined by the underlying protocols.</w:t>
            </w:r>
          </w:p>
        </w:tc>
      </w:tr>
      <w:tr w:rsidR="00F4672A" w14:paraId="08DE5BCE" w14:textId="77777777" w:rsidTr="00F4672A">
        <w:tc>
          <w:tcPr>
            <w:tcW w:w="1007" w:type="dxa"/>
            <w:shd w:val="clear" w:color="auto" w:fill="auto"/>
          </w:tcPr>
          <w:p w14:paraId="06BF2D12" w14:textId="77777777" w:rsidR="00F4672A" w:rsidRDefault="00F4672A" w:rsidP="00F4672A">
            <w:pPr>
              <w:pStyle w:val="IEEEStdsParagraph"/>
            </w:pPr>
            <w:r>
              <w:t>detail</w:t>
            </w:r>
          </w:p>
        </w:tc>
        <w:tc>
          <w:tcPr>
            <w:tcW w:w="739" w:type="dxa"/>
            <w:shd w:val="clear" w:color="auto" w:fill="auto"/>
          </w:tcPr>
          <w:p w14:paraId="6F30BB0B" w14:textId="77777777" w:rsidR="00F4672A" w:rsidRDefault="00F4672A" w:rsidP="00F4672A">
            <w:pPr>
              <w:pStyle w:val="IEEEStdsParagraph"/>
            </w:pPr>
            <w:r>
              <w:t>O</w:t>
            </w:r>
          </w:p>
        </w:tc>
        <w:tc>
          <w:tcPr>
            <w:tcW w:w="792" w:type="dxa"/>
            <w:shd w:val="clear" w:color="auto" w:fill="auto"/>
          </w:tcPr>
          <w:p w14:paraId="3B8474FB" w14:textId="77777777" w:rsidR="00F4672A" w:rsidRDefault="00F4672A" w:rsidP="00F4672A">
            <w:pPr>
              <w:pStyle w:val="IEEEStdsParagraph"/>
            </w:pPr>
            <w:r>
              <w:t>string</w:t>
            </w:r>
          </w:p>
        </w:tc>
        <w:tc>
          <w:tcPr>
            <w:tcW w:w="6318" w:type="dxa"/>
            <w:shd w:val="clear" w:color="auto" w:fill="auto"/>
          </w:tcPr>
          <w:p w14:paraId="63888EE2" w14:textId="77777777" w:rsidR="00F4672A" w:rsidRDefault="00F4672A" w:rsidP="00F4672A">
            <w:pPr>
              <w:pStyle w:val="IEEEStdsParagraph"/>
            </w:pPr>
            <w:r>
              <w:t xml:space="preserve">A message providing any extra details that explain the status. </w:t>
            </w:r>
          </w:p>
        </w:tc>
      </w:tr>
      <w:tr w:rsidR="00F4672A" w14:paraId="511E52AE" w14:textId="77777777" w:rsidTr="00F4672A">
        <w:tc>
          <w:tcPr>
            <w:tcW w:w="1007" w:type="dxa"/>
            <w:shd w:val="clear" w:color="auto" w:fill="auto"/>
          </w:tcPr>
          <w:p w14:paraId="5574B04C" w14:textId="77777777" w:rsidR="00F4672A" w:rsidRDefault="00F4672A" w:rsidP="00F4672A">
            <w:pPr>
              <w:pStyle w:val="IEEEStdsParagraph"/>
            </w:pPr>
            <w:r>
              <w:t>message_type</w:t>
            </w:r>
          </w:p>
        </w:tc>
        <w:tc>
          <w:tcPr>
            <w:tcW w:w="739" w:type="dxa"/>
            <w:shd w:val="clear" w:color="auto" w:fill="auto"/>
          </w:tcPr>
          <w:p w14:paraId="789C31DE" w14:textId="77777777" w:rsidR="00F4672A" w:rsidRDefault="00F4672A" w:rsidP="00F4672A">
            <w:pPr>
              <w:pStyle w:val="IEEEStdsParagraph"/>
            </w:pPr>
            <w:r>
              <w:t>C</w:t>
            </w:r>
          </w:p>
        </w:tc>
        <w:tc>
          <w:tcPr>
            <w:tcW w:w="792" w:type="dxa"/>
            <w:shd w:val="clear" w:color="auto" w:fill="auto"/>
          </w:tcPr>
          <w:p w14:paraId="1B31FED2" w14:textId="77777777" w:rsidR="00F4672A" w:rsidRDefault="00F4672A" w:rsidP="00F4672A">
            <w:pPr>
              <w:pStyle w:val="IEEEStdsParagraph"/>
            </w:pPr>
            <w:r>
              <w:t>string</w:t>
            </w:r>
          </w:p>
        </w:tc>
        <w:tc>
          <w:tcPr>
            <w:tcW w:w="6318" w:type="dxa"/>
            <w:shd w:val="clear" w:color="auto" w:fill="auto"/>
          </w:tcPr>
          <w:p w14:paraId="68098ACA" w14:textId="77777777" w:rsidR="00F4672A" w:rsidRDefault="00F4672A" w:rsidP="00F4672A">
            <w:pPr>
              <w:pStyle w:val="IEEEStdsParagraph"/>
            </w:pPr>
            <w:r>
              <w:t xml:space="preserve">The type of the message. The message_type shall be included when it is not inherently defined by the underlying protocols. The message_type shall equal </w:t>
            </w:r>
            <w:proofErr w:type="spellStart"/>
            <w:r>
              <w:t>sensor_association_response</w:t>
            </w:r>
            <w:proofErr w:type="spellEnd"/>
            <w:r>
              <w:t xml:space="preserve"> when used in the Sensor association response.</w:t>
            </w:r>
          </w:p>
        </w:tc>
      </w:tr>
    </w:tbl>
    <w:p w14:paraId="1356BB40" w14:textId="77777777" w:rsidR="00F4672A" w:rsidRDefault="00F4672A" w:rsidP="00F4672A">
      <w:pPr>
        <w:pStyle w:val="IEEEStdsParagraph"/>
      </w:pPr>
    </w:p>
    <w:p w14:paraId="015A3828" w14:textId="77777777" w:rsidR="00F4672A" w:rsidRDefault="00F4672A" w:rsidP="001A5C67">
      <w:pPr>
        <w:pStyle w:val="IEEEStdsLevel4Header"/>
        <w:numPr>
          <w:ilvl w:val="3"/>
          <w:numId w:val="25"/>
        </w:numPr>
        <w:ind w:left="0"/>
      </w:pPr>
      <w:bookmarkStart w:id="25" w:name="_Ref26464295"/>
      <w:bookmarkStart w:id="26" w:name="_Ref16850278"/>
      <w:r>
        <w:t>Sensor Status</w:t>
      </w:r>
      <w:bookmarkEnd w:id="25"/>
      <w:r>
        <w:t xml:space="preserve"> </w:t>
      </w:r>
      <w:bookmarkEnd w:id="26"/>
    </w:p>
    <w:p w14:paraId="7D2908F4" w14:textId="77777777" w:rsidR="00F4672A" w:rsidRPr="00EF58F5" w:rsidRDefault="00F4672A" w:rsidP="00F4672A">
      <w:pPr>
        <w:pStyle w:val="IEEEStdsParagraph"/>
      </w:pPr>
      <w:r>
        <w:t>Status messages support the discovery of Sensor status.  Managers</w:t>
      </w:r>
      <w:r w:rsidRPr="00EF58F5">
        <w:t xml:space="preserve"> </w:t>
      </w:r>
      <w:r>
        <w:t>request status from a Sensor</w:t>
      </w:r>
      <w:r w:rsidRPr="00EF58F5">
        <w:t xml:space="preserve"> </w:t>
      </w:r>
      <w:r>
        <w:t>and Data Clients may request Sensor status from the Manager</w:t>
      </w:r>
      <w:r w:rsidRPr="00EF58F5">
        <w:t>.</w:t>
      </w:r>
      <w:r>
        <w:t xml:space="preserve"> </w:t>
      </w:r>
      <w:r>
        <w:fldChar w:fldCharType="begin"/>
      </w:r>
      <w:r>
        <w:instrText xml:space="preserve"> REF _Ref25582201 \w \h </w:instrText>
      </w:r>
      <w:r>
        <w:fldChar w:fldCharType="separate"/>
      </w:r>
      <w:r>
        <w:t>Table 3</w:t>
      </w:r>
      <w:r>
        <w:fldChar w:fldCharType="end"/>
      </w:r>
      <w:r>
        <w:t xml:space="preserve"> and </w:t>
      </w:r>
      <w:r>
        <w:fldChar w:fldCharType="begin"/>
      </w:r>
      <w:r>
        <w:instrText xml:space="preserve"> REF _Ref25309686 \w \h </w:instrText>
      </w:r>
      <w:r>
        <w:fldChar w:fldCharType="separate"/>
      </w:r>
      <w:r>
        <w:t>Table 4</w:t>
      </w:r>
      <w:r>
        <w:fldChar w:fldCharType="end"/>
      </w:r>
      <w:r>
        <w:t xml:space="preserve"> describe the status request and response messages. </w:t>
      </w:r>
    </w:p>
    <w:p w14:paraId="2A498236" w14:textId="77777777" w:rsidR="00F4672A" w:rsidRPr="00EF58F5" w:rsidRDefault="00F4672A" w:rsidP="001A5C67">
      <w:pPr>
        <w:pStyle w:val="IEEEStdsRegularTableCaption"/>
        <w:numPr>
          <w:ilvl w:val="0"/>
          <w:numId w:val="14"/>
        </w:numPr>
        <w:jc w:val="left"/>
      </w:pPr>
      <w:bookmarkStart w:id="27" w:name="_Ref25582201"/>
      <w:r>
        <w:t>—Status Request</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750"/>
        <w:gridCol w:w="900"/>
        <w:gridCol w:w="5820"/>
      </w:tblGrid>
      <w:tr w:rsidR="00F4672A" w:rsidRPr="00EF58F5" w14:paraId="499FC61B" w14:textId="77777777" w:rsidTr="00F4672A">
        <w:tc>
          <w:tcPr>
            <w:tcW w:w="1338" w:type="dxa"/>
            <w:shd w:val="clear" w:color="auto" w:fill="auto"/>
          </w:tcPr>
          <w:p w14:paraId="61152383" w14:textId="77777777" w:rsidR="00F4672A" w:rsidRPr="00EF58F5" w:rsidRDefault="00F4672A" w:rsidP="00F4672A">
            <w:pPr>
              <w:pStyle w:val="IEEEStdsParagraph"/>
            </w:pPr>
            <w:r w:rsidRPr="00EF58F5">
              <w:t>Property</w:t>
            </w:r>
          </w:p>
        </w:tc>
        <w:tc>
          <w:tcPr>
            <w:tcW w:w="750" w:type="dxa"/>
            <w:shd w:val="clear" w:color="auto" w:fill="auto"/>
          </w:tcPr>
          <w:p w14:paraId="030046E3" w14:textId="77777777" w:rsidR="00F4672A" w:rsidRPr="00EF58F5" w:rsidRDefault="00F4672A" w:rsidP="00F4672A">
            <w:pPr>
              <w:pStyle w:val="IEEEStdsParagraph"/>
            </w:pPr>
            <w:r w:rsidRPr="00EF58F5">
              <w:t>R/O/C</w:t>
            </w:r>
          </w:p>
        </w:tc>
        <w:tc>
          <w:tcPr>
            <w:tcW w:w="900" w:type="dxa"/>
            <w:shd w:val="clear" w:color="auto" w:fill="auto"/>
          </w:tcPr>
          <w:p w14:paraId="3CAC3454" w14:textId="77777777" w:rsidR="00F4672A" w:rsidRPr="00EF58F5" w:rsidRDefault="00F4672A" w:rsidP="00F4672A">
            <w:pPr>
              <w:pStyle w:val="IEEEStdsParagraph"/>
            </w:pPr>
            <w:r w:rsidRPr="00EF58F5">
              <w:t>Type</w:t>
            </w:r>
          </w:p>
        </w:tc>
        <w:tc>
          <w:tcPr>
            <w:tcW w:w="5820" w:type="dxa"/>
            <w:shd w:val="clear" w:color="auto" w:fill="auto"/>
          </w:tcPr>
          <w:p w14:paraId="35604765" w14:textId="77777777" w:rsidR="00F4672A" w:rsidRPr="00EF58F5" w:rsidRDefault="00F4672A" w:rsidP="00F4672A">
            <w:pPr>
              <w:pStyle w:val="IEEEStdsParagraph"/>
            </w:pPr>
            <w:r w:rsidRPr="00EF58F5">
              <w:t>Description</w:t>
            </w:r>
          </w:p>
        </w:tc>
      </w:tr>
      <w:tr w:rsidR="00F4672A" w:rsidRPr="00EF58F5" w14:paraId="23AB7690" w14:textId="77777777" w:rsidTr="00F4672A">
        <w:tc>
          <w:tcPr>
            <w:tcW w:w="1338" w:type="dxa"/>
            <w:shd w:val="clear" w:color="auto" w:fill="auto"/>
          </w:tcPr>
          <w:p w14:paraId="117FE08A" w14:textId="77777777" w:rsidR="00F4672A" w:rsidRPr="00EF58F5" w:rsidRDefault="00F4672A" w:rsidP="00F4672A">
            <w:pPr>
              <w:pStyle w:val="IEEEStdsParagraph"/>
            </w:pPr>
            <w:r>
              <w:t>manager_id</w:t>
            </w:r>
          </w:p>
        </w:tc>
        <w:tc>
          <w:tcPr>
            <w:tcW w:w="750" w:type="dxa"/>
            <w:shd w:val="clear" w:color="auto" w:fill="auto"/>
          </w:tcPr>
          <w:p w14:paraId="71D5C2BB" w14:textId="77777777" w:rsidR="00F4672A" w:rsidRPr="00EF58F5" w:rsidRDefault="00F4672A" w:rsidP="00F4672A">
            <w:pPr>
              <w:pStyle w:val="IEEEStdsParagraph"/>
            </w:pPr>
            <w:r>
              <w:t>C</w:t>
            </w:r>
          </w:p>
        </w:tc>
        <w:tc>
          <w:tcPr>
            <w:tcW w:w="900" w:type="dxa"/>
            <w:shd w:val="clear" w:color="auto" w:fill="auto"/>
          </w:tcPr>
          <w:p w14:paraId="309C6D68" w14:textId="77777777" w:rsidR="00F4672A" w:rsidRPr="00EF58F5" w:rsidRDefault="00F4672A" w:rsidP="00F4672A">
            <w:pPr>
              <w:pStyle w:val="IEEEStdsParagraph"/>
            </w:pPr>
            <w:r>
              <w:t>s</w:t>
            </w:r>
            <w:r w:rsidRPr="00EF58F5">
              <w:t>tring</w:t>
            </w:r>
          </w:p>
        </w:tc>
        <w:tc>
          <w:tcPr>
            <w:tcW w:w="5820" w:type="dxa"/>
            <w:shd w:val="clear" w:color="auto" w:fill="auto"/>
          </w:tcPr>
          <w:p w14:paraId="7C1DF0CA" w14:textId="77777777" w:rsidR="00F4672A" w:rsidRPr="00EF58F5" w:rsidRDefault="00F4672A" w:rsidP="00F4672A">
            <w:pPr>
              <w:pStyle w:val="IEEEStdsParagraph"/>
            </w:pPr>
            <w:r w:rsidRPr="00EF58F5">
              <w:t xml:space="preserve">The unique ID of the </w:t>
            </w:r>
            <w:r>
              <w:t>Manager</w:t>
            </w:r>
            <w:r w:rsidRPr="00EF58F5">
              <w:t>.</w:t>
            </w:r>
            <w:r>
              <w:t xml:space="preserve">  The manager_id may function as the source or the destination of the message. The</w:t>
            </w:r>
            <w:r w:rsidRPr="009823BA">
              <w:t xml:space="preserve"> </w:t>
            </w:r>
            <w:r>
              <w:t>manager_id</w:t>
            </w:r>
            <w:r w:rsidRPr="009823BA">
              <w:t xml:space="preserve"> field </w:t>
            </w:r>
            <w:r>
              <w:t>shall be included</w:t>
            </w:r>
            <w:r w:rsidRPr="009823BA">
              <w:t xml:space="preserve"> when the underlying trans</w:t>
            </w:r>
            <w:r>
              <w:t>fer protocol does not inherently define it</w:t>
            </w:r>
            <w:r w:rsidRPr="009823BA">
              <w:t>.</w:t>
            </w:r>
          </w:p>
        </w:tc>
      </w:tr>
      <w:tr w:rsidR="00F4672A" w:rsidRPr="00EF58F5" w14:paraId="7C975EA7" w14:textId="77777777" w:rsidTr="00F4672A">
        <w:tc>
          <w:tcPr>
            <w:tcW w:w="1338" w:type="dxa"/>
            <w:shd w:val="clear" w:color="auto" w:fill="auto"/>
          </w:tcPr>
          <w:p w14:paraId="03F02B7D" w14:textId="77777777" w:rsidR="00F4672A" w:rsidRPr="00EF58F5" w:rsidRDefault="00F4672A" w:rsidP="00F4672A">
            <w:pPr>
              <w:pStyle w:val="IEEEStdsParagraph"/>
            </w:pPr>
            <w:r>
              <w:t>sensor_id</w:t>
            </w:r>
          </w:p>
        </w:tc>
        <w:tc>
          <w:tcPr>
            <w:tcW w:w="750" w:type="dxa"/>
            <w:shd w:val="clear" w:color="auto" w:fill="auto"/>
          </w:tcPr>
          <w:p w14:paraId="2FC0FE3A" w14:textId="77777777" w:rsidR="00F4672A" w:rsidRPr="00EF58F5" w:rsidRDefault="00F4672A" w:rsidP="00F4672A">
            <w:pPr>
              <w:pStyle w:val="IEEEStdsParagraph"/>
            </w:pPr>
            <w:r>
              <w:t>C</w:t>
            </w:r>
          </w:p>
        </w:tc>
        <w:tc>
          <w:tcPr>
            <w:tcW w:w="900" w:type="dxa"/>
            <w:shd w:val="clear" w:color="auto" w:fill="auto"/>
          </w:tcPr>
          <w:p w14:paraId="19E5CA2B" w14:textId="77777777" w:rsidR="00F4672A" w:rsidRPr="00EF58F5" w:rsidRDefault="00F4672A" w:rsidP="00F4672A">
            <w:pPr>
              <w:pStyle w:val="IEEEStdsParagraph"/>
            </w:pPr>
            <w:r>
              <w:t>s</w:t>
            </w:r>
            <w:r w:rsidRPr="00EF58F5">
              <w:t>tring</w:t>
            </w:r>
          </w:p>
        </w:tc>
        <w:tc>
          <w:tcPr>
            <w:tcW w:w="5820" w:type="dxa"/>
            <w:shd w:val="clear" w:color="auto" w:fill="auto"/>
          </w:tcPr>
          <w:p w14:paraId="1F8997F5" w14:textId="77777777" w:rsidR="00F4672A" w:rsidRPr="00EF58F5" w:rsidRDefault="00F4672A" w:rsidP="00F4672A">
            <w:pPr>
              <w:pStyle w:val="IEEEStdsParagraph"/>
            </w:pPr>
            <w:r w:rsidRPr="00EF58F5">
              <w:t>The unique ID of the sensor.</w:t>
            </w:r>
            <w:r>
              <w:t xml:space="preserve"> The sensor_id shall be included when the underlying transfer protocol does not inherently define it. </w:t>
            </w:r>
          </w:p>
        </w:tc>
      </w:tr>
      <w:tr w:rsidR="00F4672A" w:rsidRPr="00EF58F5" w14:paraId="4DD80CD8" w14:textId="77777777" w:rsidTr="00F4672A">
        <w:tc>
          <w:tcPr>
            <w:tcW w:w="1338" w:type="dxa"/>
            <w:shd w:val="clear" w:color="auto" w:fill="auto"/>
          </w:tcPr>
          <w:p w14:paraId="561725E7" w14:textId="77777777" w:rsidR="00F4672A" w:rsidRPr="00EF58F5" w:rsidRDefault="00F4672A" w:rsidP="00F4672A">
            <w:pPr>
              <w:pStyle w:val="IEEEStdsParagraph"/>
            </w:pPr>
            <w:r w:rsidRPr="00EF58F5">
              <w:t>client_id</w:t>
            </w:r>
          </w:p>
        </w:tc>
        <w:tc>
          <w:tcPr>
            <w:tcW w:w="750" w:type="dxa"/>
            <w:shd w:val="clear" w:color="auto" w:fill="auto"/>
          </w:tcPr>
          <w:p w14:paraId="5115E4DC" w14:textId="77777777" w:rsidR="00F4672A" w:rsidRPr="00EF58F5" w:rsidRDefault="00F4672A" w:rsidP="00F4672A">
            <w:pPr>
              <w:pStyle w:val="IEEEStdsParagraph"/>
            </w:pPr>
            <w:r>
              <w:t>C</w:t>
            </w:r>
          </w:p>
        </w:tc>
        <w:tc>
          <w:tcPr>
            <w:tcW w:w="900" w:type="dxa"/>
            <w:shd w:val="clear" w:color="auto" w:fill="auto"/>
          </w:tcPr>
          <w:p w14:paraId="4FF9B2DF" w14:textId="77777777" w:rsidR="00F4672A" w:rsidRPr="00EF58F5" w:rsidRDefault="00F4672A" w:rsidP="00F4672A">
            <w:pPr>
              <w:pStyle w:val="IEEEStdsParagraph"/>
            </w:pPr>
            <w:r>
              <w:t>st</w:t>
            </w:r>
            <w:r w:rsidRPr="00EF58F5">
              <w:t>ring</w:t>
            </w:r>
          </w:p>
        </w:tc>
        <w:tc>
          <w:tcPr>
            <w:tcW w:w="5820" w:type="dxa"/>
            <w:shd w:val="clear" w:color="auto" w:fill="auto"/>
          </w:tcPr>
          <w:p w14:paraId="395004E1"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r>
              <w:t xml:space="preserve">  The client_id shall be included when the underlying protocols do not inherently define it and the request originates from a Data Client. </w:t>
            </w:r>
          </w:p>
        </w:tc>
      </w:tr>
      <w:tr w:rsidR="00F4672A" w:rsidRPr="00EF58F5" w14:paraId="3C55FCBA" w14:textId="77777777" w:rsidTr="00F4672A">
        <w:tc>
          <w:tcPr>
            <w:tcW w:w="1338" w:type="dxa"/>
            <w:shd w:val="clear" w:color="auto" w:fill="auto"/>
          </w:tcPr>
          <w:p w14:paraId="7471A3E4" w14:textId="77777777" w:rsidR="00F4672A" w:rsidRPr="00EF58F5" w:rsidRDefault="00F4672A" w:rsidP="00F4672A">
            <w:pPr>
              <w:pStyle w:val="IEEEStdsParagraph"/>
            </w:pPr>
            <w:r w:rsidRPr="00EF58F5">
              <w:t>message_type</w:t>
            </w:r>
          </w:p>
        </w:tc>
        <w:tc>
          <w:tcPr>
            <w:tcW w:w="750" w:type="dxa"/>
            <w:shd w:val="clear" w:color="auto" w:fill="auto"/>
          </w:tcPr>
          <w:p w14:paraId="46A95179" w14:textId="77777777" w:rsidR="00F4672A" w:rsidRPr="00EF58F5" w:rsidRDefault="00F4672A" w:rsidP="00F4672A">
            <w:pPr>
              <w:pStyle w:val="IEEEStdsParagraph"/>
            </w:pPr>
            <w:r w:rsidRPr="00EF58F5">
              <w:t>C</w:t>
            </w:r>
          </w:p>
        </w:tc>
        <w:tc>
          <w:tcPr>
            <w:tcW w:w="900" w:type="dxa"/>
            <w:shd w:val="clear" w:color="auto" w:fill="auto"/>
          </w:tcPr>
          <w:p w14:paraId="68A75B4F" w14:textId="77777777" w:rsidR="00F4672A" w:rsidRPr="00EF58F5" w:rsidRDefault="00F4672A" w:rsidP="00F4672A">
            <w:pPr>
              <w:pStyle w:val="IEEEStdsParagraph"/>
            </w:pPr>
            <w:r>
              <w:t>s</w:t>
            </w:r>
            <w:r w:rsidRPr="00EF58F5">
              <w:t>tring</w:t>
            </w:r>
          </w:p>
        </w:tc>
        <w:tc>
          <w:tcPr>
            <w:tcW w:w="5820" w:type="dxa"/>
            <w:shd w:val="clear" w:color="auto" w:fill="auto"/>
          </w:tcPr>
          <w:p w14:paraId="7766C30F" w14:textId="77777777" w:rsidR="00F4672A" w:rsidRPr="00EF58F5" w:rsidRDefault="00F4672A" w:rsidP="00F4672A">
            <w:pPr>
              <w:pStyle w:val="IEEEStdsParagraph"/>
            </w:pPr>
            <w:r w:rsidRPr="00EF58F5">
              <w:t>The type of the request (status, capabilities…)</w:t>
            </w:r>
            <w:r>
              <w:t>. The message_type is required when the underlying communication protocols do not inherently define the message type. The message_type shall equal status_request for status request messages.</w:t>
            </w:r>
          </w:p>
        </w:tc>
      </w:tr>
    </w:tbl>
    <w:p w14:paraId="49CD4329" w14:textId="77777777" w:rsidR="00F4672A" w:rsidRDefault="00F4672A" w:rsidP="00F4672A">
      <w:pPr>
        <w:pStyle w:val="IEEEStdsParagraph"/>
      </w:pPr>
    </w:p>
    <w:p w14:paraId="629662B2" w14:textId="77777777" w:rsidR="00F4672A" w:rsidRDefault="00F4672A" w:rsidP="001A5C67">
      <w:pPr>
        <w:pStyle w:val="IEEEStdsRegularTableCaption"/>
        <w:numPr>
          <w:ilvl w:val="0"/>
          <w:numId w:val="14"/>
        </w:numPr>
        <w:jc w:val="left"/>
      </w:pPr>
      <w:bookmarkStart w:id="28" w:name="_Ref25309686"/>
      <w:r>
        <w:t>—Status Response</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810"/>
        <w:gridCol w:w="1350"/>
        <w:gridCol w:w="4590"/>
      </w:tblGrid>
      <w:tr w:rsidR="00F4672A" w:rsidRPr="000C5C21" w14:paraId="78629ADD" w14:textId="77777777" w:rsidTr="00F4672A">
        <w:tc>
          <w:tcPr>
            <w:tcW w:w="1998" w:type="dxa"/>
            <w:shd w:val="clear" w:color="auto" w:fill="auto"/>
          </w:tcPr>
          <w:p w14:paraId="3E552899" w14:textId="77777777" w:rsidR="00F4672A" w:rsidRDefault="00F4672A" w:rsidP="00F4672A">
            <w:pPr>
              <w:pStyle w:val="IEEEStdsParagraph"/>
            </w:pPr>
            <w:r>
              <w:t>Property</w:t>
            </w:r>
          </w:p>
        </w:tc>
        <w:tc>
          <w:tcPr>
            <w:tcW w:w="810" w:type="dxa"/>
            <w:shd w:val="clear" w:color="auto" w:fill="auto"/>
          </w:tcPr>
          <w:p w14:paraId="64033891" w14:textId="77777777" w:rsidR="00F4672A" w:rsidRDefault="00F4672A" w:rsidP="00F4672A">
            <w:pPr>
              <w:pStyle w:val="IEEEStdsParagraph"/>
            </w:pPr>
            <w:r>
              <w:t>R/O/C</w:t>
            </w:r>
          </w:p>
        </w:tc>
        <w:tc>
          <w:tcPr>
            <w:tcW w:w="1350" w:type="dxa"/>
            <w:shd w:val="clear" w:color="auto" w:fill="auto"/>
          </w:tcPr>
          <w:p w14:paraId="6A9DFB59" w14:textId="77777777" w:rsidR="00F4672A" w:rsidRDefault="00F4672A" w:rsidP="00F4672A">
            <w:pPr>
              <w:pStyle w:val="IEEEStdsParagraph"/>
            </w:pPr>
            <w:r>
              <w:t>Type</w:t>
            </w:r>
          </w:p>
        </w:tc>
        <w:tc>
          <w:tcPr>
            <w:tcW w:w="4590" w:type="dxa"/>
            <w:shd w:val="clear" w:color="auto" w:fill="auto"/>
          </w:tcPr>
          <w:p w14:paraId="49C07C05" w14:textId="77777777" w:rsidR="00F4672A" w:rsidRDefault="00F4672A" w:rsidP="00F4672A">
            <w:pPr>
              <w:pStyle w:val="IEEEStdsParagraph"/>
            </w:pPr>
            <w:r>
              <w:t>Description</w:t>
            </w:r>
          </w:p>
        </w:tc>
      </w:tr>
      <w:tr w:rsidR="00F4672A" w14:paraId="3DE0194E" w14:textId="77777777" w:rsidTr="00F4672A">
        <w:trPr>
          <w:trHeight w:val="1493"/>
        </w:trPr>
        <w:tc>
          <w:tcPr>
            <w:tcW w:w="1998" w:type="dxa"/>
            <w:shd w:val="clear" w:color="auto" w:fill="auto"/>
          </w:tcPr>
          <w:p w14:paraId="79DC0253" w14:textId="77777777" w:rsidR="00F4672A" w:rsidRPr="00EF58F5" w:rsidRDefault="00F4672A" w:rsidP="00F4672A">
            <w:pPr>
              <w:pStyle w:val="IEEEStdsParagraph"/>
            </w:pPr>
            <w:r>
              <w:t>manager_id</w:t>
            </w:r>
          </w:p>
        </w:tc>
        <w:tc>
          <w:tcPr>
            <w:tcW w:w="810" w:type="dxa"/>
            <w:shd w:val="clear" w:color="auto" w:fill="auto"/>
          </w:tcPr>
          <w:p w14:paraId="085215AE" w14:textId="77777777" w:rsidR="00F4672A" w:rsidRPr="00EF58F5" w:rsidRDefault="00F4672A" w:rsidP="00F4672A">
            <w:pPr>
              <w:pStyle w:val="IEEEStdsParagraph"/>
            </w:pPr>
            <w:r>
              <w:t>C</w:t>
            </w:r>
          </w:p>
        </w:tc>
        <w:tc>
          <w:tcPr>
            <w:tcW w:w="1350" w:type="dxa"/>
            <w:shd w:val="clear" w:color="auto" w:fill="auto"/>
          </w:tcPr>
          <w:p w14:paraId="50165A80" w14:textId="77777777" w:rsidR="00F4672A" w:rsidRPr="00EF58F5" w:rsidRDefault="00F4672A" w:rsidP="00F4672A">
            <w:pPr>
              <w:pStyle w:val="IEEEStdsParagraph"/>
            </w:pPr>
            <w:r>
              <w:t>string</w:t>
            </w:r>
          </w:p>
        </w:tc>
        <w:tc>
          <w:tcPr>
            <w:tcW w:w="4590" w:type="dxa"/>
            <w:shd w:val="clear" w:color="auto" w:fill="auto"/>
          </w:tcPr>
          <w:p w14:paraId="049AB360" w14:textId="77777777" w:rsidR="00F4672A" w:rsidRPr="00EF58F5" w:rsidRDefault="00F4672A" w:rsidP="00F4672A">
            <w:pPr>
              <w:pStyle w:val="IEEEStdsParagraph"/>
            </w:pPr>
            <w:r w:rsidRPr="00EF58F5">
              <w:t xml:space="preserve">The unique ID of the </w:t>
            </w:r>
            <w:r>
              <w:t>Manager</w:t>
            </w:r>
            <w:r w:rsidRPr="00EF58F5">
              <w:t xml:space="preserve"> making the request.</w:t>
            </w:r>
            <w:r>
              <w:t xml:space="preserve">  The manager_id is required when it is not inherently defined by the underlying communication protocols and the status request originated from a Manager.</w:t>
            </w:r>
          </w:p>
        </w:tc>
      </w:tr>
      <w:tr w:rsidR="00F4672A" w14:paraId="42FF1C61" w14:textId="77777777" w:rsidTr="00F4672A">
        <w:tc>
          <w:tcPr>
            <w:tcW w:w="1998" w:type="dxa"/>
            <w:shd w:val="clear" w:color="auto" w:fill="auto"/>
          </w:tcPr>
          <w:p w14:paraId="59379E59" w14:textId="77777777" w:rsidR="00F4672A" w:rsidRPr="00EF58F5" w:rsidRDefault="00F4672A" w:rsidP="00F4672A">
            <w:pPr>
              <w:pStyle w:val="IEEEStdsParagraph"/>
            </w:pPr>
            <w:r>
              <w:t>sensor_id</w:t>
            </w:r>
          </w:p>
        </w:tc>
        <w:tc>
          <w:tcPr>
            <w:tcW w:w="810" w:type="dxa"/>
            <w:shd w:val="clear" w:color="auto" w:fill="auto"/>
          </w:tcPr>
          <w:p w14:paraId="45C2B471" w14:textId="77777777" w:rsidR="00F4672A" w:rsidRPr="00EF58F5" w:rsidRDefault="00F4672A" w:rsidP="00F4672A">
            <w:pPr>
              <w:pStyle w:val="IEEEStdsParagraph"/>
            </w:pPr>
            <w:r>
              <w:t>C</w:t>
            </w:r>
          </w:p>
        </w:tc>
        <w:tc>
          <w:tcPr>
            <w:tcW w:w="1350" w:type="dxa"/>
            <w:shd w:val="clear" w:color="auto" w:fill="auto"/>
          </w:tcPr>
          <w:p w14:paraId="59913368" w14:textId="77777777" w:rsidR="00F4672A" w:rsidRPr="00EF58F5" w:rsidRDefault="00F4672A" w:rsidP="00F4672A">
            <w:pPr>
              <w:pStyle w:val="IEEEStdsParagraph"/>
            </w:pPr>
            <w:r>
              <w:t>string</w:t>
            </w:r>
          </w:p>
        </w:tc>
        <w:tc>
          <w:tcPr>
            <w:tcW w:w="4590" w:type="dxa"/>
            <w:shd w:val="clear" w:color="auto" w:fill="auto"/>
          </w:tcPr>
          <w:p w14:paraId="326E0D40" w14:textId="77777777" w:rsidR="00F4672A" w:rsidRPr="00EF58F5" w:rsidRDefault="00F4672A" w:rsidP="00F4672A">
            <w:pPr>
              <w:pStyle w:val="IEEEStdsParagraph"/>
            </w:pPr>
            <w:r w:rsidRPr="00EF58F5">
              <w:t>The unique ID of the sensor.</w:t>
            </w:r>
            <w:r>
              <w:t xml:space="preserve"> The sensor_id is required when is it not inherently defined by the underlying communication protocols. </w:t>
            </w:r>
          </w:p>
        </w:tc>
      </w:tr>
      <w:tr w:rsidR="00F4672A" w14:paraId="7806FC6A" w14:textId="77777777" w:rsidTr="00F4672A">
        <w:tc>
          <w:tcPr>
            <w:tcW w:w="1998" w:type="dxa"/>
            <w:shd w:val="clear" w:color="auto" w:fill="auto"/>
          </w:tcPr>
          <w:p w14:paraId="4FF07DB1" w14:textId="77777777" w:rsidR="00F4672A" w:rsidRPr="00EF58F5" w:rsidRDefault="00F4672A" w:rsidP="00F4672A">
            <w:pPr>
              <w:pStyle w:val="IEEEStdsParagraph"/>
            </w:pPr>
            <w:r w:rsidRPr="00EF58F5">
              <w:t>client_id</w:t>
            </w:r>
          </w:p>
        </w:tc>
        <w:tc>
          <w:tcPr>
            <w:tcW w:w="810" w:type="dxa"/>
            <w:shd w:val="clear" w:color="auto" w:fill="auto"/>
          </w:tcPr>
          <w:p w14:paraId="5812E1F1" w14:textId="77777777" w:rsidR="00F4672A" w:rsidRPr="00EF58F5" w:rsidRDefault="00F4672A" w:rsidP="00F4672A">
            <w:pPr>
              <w:pStyle w:val="IEEEStdsParagraph"/>
            </w:pPr>
            <w:r>
              <w:t>C</w:t>
            </w:r>
          </w:p>
        </w:tc>
        <w:tc>
          <w:tcPr>
            <w:tcW w:w="1350" w:type="dxa"/>
            <w:shd w:val="clear" w:color="auto" w:fill="auto"/>
          </w:tcPr>
          <w:p w14:paraId="6772B0F1" w14:textId="77777777" w:rsidR="00F4672A" w:rsidRPr="00EF58F5" w:rsidRDefault="00F4672A" w:rsidP="00F4672A">
            <w:pPr>
              <w:pStyle w:val="IEEEStdsParagraph"/>
            </w:pPr>
            <w:r>
              <w:t>string</w:t>
            </w:r>
          </w:p>
        </w:tc>
        <w:tc>
          <w:tcPr>
            <w:tcW w:w="4590" w:type="dxa"/>
            <w:shd w:val="clear" w:color="auto" w:fill="auto"/>
          </w:tcPr>
          <w:p w14:paraId="35FAF7F3"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r>
              <w:t xml:space="preserve"> The client_id shall be included when it is not inherently defined by the underlying communication protocols and the response is being returned to a Data Client.  </w:t>
            </w:r>
          </w:p>
        </w:tc>
      </w:tr>
      <w:tr w:rsidR="00F4672A" w14:paraId="7BCB638C" w14:textId="77777777" w:rsidTr="00F4672A">
        <w:tc>
          <w:tcPr>
            <w:tcW w:w="1998" w:type="dxa"/>
            <w:shd w:val="clear" w:color="auto" w:fill="auto"/>
          </w:tcPr>
          <w:p w14:paraId="3F0E783A" w14:textId="77777777" w:rsidR="00F4672A" w:rsidRDefault="00F4672A" w:rsidP="00F4672A">
            <w:pPr>
              <w:pStyle w:val="IEEEStdsParagraph"/>
            </w:pPr>
            <w:r>
              <w:t>scheduler</w:t>
            </w:r>
          </w:p>
        </w:tc>
        <w:tc>
          <w:tcPr>
            <w:tcW w:w="810" w:type="dxa"/>
            <w:shd w:val="clear" w:color="auto" w:fill="auto"/>
          </w:tcPr>
          <w:p w14:paraId="29271D84" w14:textId="77777777" w:rsidR="00F4672A" w:rsidRDefault="00F4672A" w:rsidP="00F4672A">
            <w:pPr>
              <w:pStyle w:val="IEEEStdsParagraph"/>
            </w:pPr>
            <w:r>
              <w:t>O</w:t>
            </w:r>
          </w:p>
        </w:tc>
        <w:tc>
          <w:tcPr>
            <w:tcW w:w="1350" w:type="dxa"/>
            <w:shd w:val="clear" w:color="auto" w:fill="auto"/>
          </w:tcPr>
          <w:p w14:paraId="5CA41FA0" w14:textId="77777777" w:rsidR="00F4672A" w:rsidRDefault="00F4672A" w:rsidP="00F4672A">
            <w:pPr>
              <w:pStyle w:val="IEEEStdsParagraph"/>
            </w:pPr>
            <w:r>
              <w:t>string</w:t>
            </w:r>
          </w:p>
        </w:tc>
        <w:tc>
          <w:tcPr>
            <w:tcW w:w="4590" w:type="dxa"/>
            <w:shd w:val="clear" w:color="auto" w:fill="auto"/>
          </w:tcPr>
          <w:p w14:paraId="1F5E32B1" w14:textId="77777777" w:rsidR="00F4672A" w:rsidRDefault="00F4672A" w:rsidP="00F4672A">
            <w:pPr>
              <w:pStyle w:val="IEEEStdsParagraph"/>
            </w:pPr>
            <w:r>
              <w:t>The scheduler status (idle, running, dead)</w:t>
            </w:r>
          </w:p>
        </w:tc>
      </w:tr>
      <w:tr w:rsidR="00F4672A" w14:paraId="5848FFB8" w14:textId="77777777" w:rsidTr="00F4672A">
        <w:tc>
          <w:tcPr>
            <w:tcW w:w="1998" w:type="dxa"/>
            <w:shd w:val="clear" w:color="auto" w:fill="auto"/>
          </w:tcPr>
          <w:p w14:paraId="44B6FB5A" w14:textId="77777777" w:rsidR="00F4672A" w:rsidRDefault="00F4672A" w:rsidP="00F4672A">
            <w:pPr>
              <w:pStyle w:val="IEEEStdsParagraph"/>
            </w:pPr>
            <w:r>
              <w:t>location</w:t>
            </w:r>
          </w:p>
        </w:tc>
        <w:tc>
          <w:tcPr>
            <w:tcW w:w="810" w:type="dxa"/>
            <w:shd w:val="clear" w:color="auto" w:fill="auto"/>
          </w:tcPr>
          <w:p w14:paraId="3AD59186" w14:textId="77777777" w:rsidR="00F4672A" w:rsidRDefault="00F4672A" w:rsidP="00F4672A">
            <w:pPr>
              <w:pStyle w:val="IEEEStdsParagraph"/>
            </w:pPr>
            <w:r>
              <w:t>O</w:t>
            </w:r>
          </w:p>
        </w:tc>
        <w:tc>
          <w:tcPr>
            <w:tcW w:w="1350" w:type="dxa"/>
            <w:shd w:val="clear" w:color="auto" w:fill="auto"/>
          </w:tcPr>
          <w:p w14:paraId="2E3C95C0" w14:textId="77777777" w:rsidR="00F4672A" w:rsidRDefault="00F4672A" w:rsidP="00F4672A">
            <w:pPr>
              <w:pStyle w:val="IEEEStdsParagraph"/>
            </w:pPr>
            <w:r>
              <w:t xml:space="preserve">Location (see </w:t>
            </w:r>
            <w:r>
              <w:fldChar w:fldCharType="begin"/>
            </w:r>
            <w:r>
              <w:instrText xml:space="preserve"> REF _Ref25582355 \r \h </w:instrText>
            </w:r>
            <w:r>
              <w:fldChar w:fldCharType="separate"/>
            </w:r>
            <w:r>
              <w:t>Table 21</w:t>
            </w:r>
            <w:r>
              <w:fldChar w:fldCharType="end"/>
            </w:r>
            <w:r>
              <w:t>)</w:t>
            </w:r>
          </w:p>
        </w:tc>
        <w:tc>
          <w:tcPr>
            <w:tcW w:w="4590" w:type="dxa"/>
            <w:shd w:val="clear" w:color="auto" w:fill="auto"/>
          </w:tcPr>
          <w:p w14:paraId="6549B8F2" w14:textId="77777777" w:rsidR="00F4672A" w:rsidRDefault="00F4672A" w:rsidP="00F4672A">
            <w:pPr>
              <w:pStyle w:val="IEEEStdsParagraph"/>
            </w:pPr>
            <w:r>
              <w:t xml:space="preserve">Sensor location information. </w:t>
            </w:r>
          </w:p>
        </w:tc>
      </w:tr>
      <w:tr w:rsidR="00F4672A" w14:paraId="54B2D71B" w14:textId="77777777" w:rsidTr="00F4672A">
        <w:tc>
          <w:tcPr>
            <w:tcW w:w="1998" w:type="dxa"/>
            <w:shd w:val="clear" w:color="auto" w:fill="auto"/>
          </w:tcPr>
          <w:p w14:paraId="03870D97" w14:textId="77777777" w:rsidR="00F4672A" w:rsidRDefault="00F4672A" w:rsidP="00F4672A">
            <w:pPr>
              <w:pStyle w:val="IEEEStdsParagraph"/>
            </w:pPr>
            <w:r>
              <w:t>system_time</w:t>
            </w:r>
          </w:p>
        </w:tc>
        <w:tc>
          <w:tcPr>
            <w:tcW w:w="810" w:type="dxa"/>
            <w:shd w:val="clear" w:color="auto" w:fill="auto"/>
          </w:tcPr>
          <w:p w14:paraId="6F2101DD" w14:textId="77777777" w:rsidR="00F4672A" w:rsidRDefault="00F4672A" w:rsidP="00F4672A">
            <w:pPr>
              <w:pStyle w:val="IEEEStdsParagraph"/>
            </w:pPr>
            <w:r>
              <w:t>R</w:t>
            </w:r>
          </w:p>
        </w:tc>
        <w:tc>
          <w:tcPr>
            <w:tcW w:w="1350" w:type="dxa"/>
            <w:shd w:val="clear" w:color="auto" w:fill="auto"/>
          </w:tcPr>
          <w:p w14:paraId="60517B56" w14:textId="77777777" w:rsidR="00F4672A" w:rsidRDefault="00F4672A" w:rsidP="00F4672A">
            <w:pPr>
              <w:pStyle w:val="IEEEStdsParagraph"/>
            </w:pPr>
            <w:r>
              <w:t>datetime</w:t>
            </w:r>
          </w:p>
        </w:tc>
        <w:tc>
          <w:tcPr>
            <w:tcW w:w="4590" w:type="dxa"/>
            <w:shd w:val="clear" w:color="auto" w:fill="auto"/>
          </w:tcPr>
          <w:p w14:paraId="30F57C6B" w14:textId="77777777" w:rsidR="00F4672A" w:rsidRDefault="00F4672A" w:rsidP="00F4672A">
            <w:pPr>
              <w:pStyle w:val="IEEEStdsParagraph"/>
            </w:pPr>
            <w:r>
              <w:t>The current system time on the sensor</w:t>
            </w:r>
          </w:p>
        </w:tc>
      </w:tr>
      <w:tr w:rsidR="00F4672A" w14:paraId="6ABD1BC0" w14:textId="77777777" w:rsidTr="00F4672A">
        <w:tc>
          <w:tcPr>
            <w:tcW w:w="1998" w:type="dxa"/>
            <w:shd w:val="clear" w:color="auto" w:fill="auto"/>
          </w:tcPr>
          <w:p w14:paraId="6BF31686" w14:textId="77777777" w:rsidR="00F4672A" w:rsidRDefault="00F4672A" w:rsidP="00F4672A">
            <w:pPr>
              <w:pStyle w:val="IEEEStdsParagraph"/>
            </w:pPr>
            <w:r>
              <w:t>calibration_datetime</w:t>
            </w:r>
          </w:p>
        </w:tc>
        <w:tc>
          <w:tcPr>
            <w:tcW w:w="810" w:type="dxa"/>
            <w:shd w:val="clear" w:color="auto" w:fill="auto"/>
          </w:tcPr>
          <w:p w14:paraId="67B40C36" w14:textId="77777777" w:rsidR="00F4672A" w:rsidRDefault="00F4672A" w:rsidP="00F4672A">
            <w:pPr>
              <w:pStyle w:val="IEEEStdsParagraph"/>
            </w:pPr>
            <w:r>
              <w:t>O</w:t>
            </w:r>
          </w:p>
        </w:tc>
        <w:tc>
          <w:tcPr>
            <w:tcW w:w="1350" w:type="dxa"/>
            <w:shd w:val="clear" w:color="auto" w:fill="auto"/>
          </w:tcPr>
          <w:p w14:paraId="01456570" w14:textId="77777777" w:rsidR="00F4672A" w:rsidRDefault="00F4672A" w:rsidP="00F4672A">
            <w:pPr>
              <w:pStyle w:val="IEEEStdsParagraph"/>
            </w:pPr>
            <w:r>
              <w:t>datetime</w:t>
            </w:r>
          </w:p>
        </w:tc>
        <w:tc>
          <w:tcPr>
            <w:tcW w:w="4590" w:type="dxa"/>
            <w:shd w:val="clear" w:color="auto" w:fill="auto"/>
          </w:tcPr>
          <w:p w14:paraId="5E5129CA" w14:textId="77777777" w:rsidR="00F4672A" w:rsidRDefault="00F4672A" w:rsidP="00F4672A">
            <w:pPr>
              <w:pStyle w:val="IEEEStdsParagraph"/>
            </w:pPr>
            <w:r>
              <w:t>The last date/time that the sensor was calibrated.</w:t>
            </w:r>
          </w:p>
        </w:tc>
      </w:tr>
      <w:tr w:rsidR="00F4672A" w14:paraId="18BF81DB" w14:textId="77777777" w:rsidTr="00F4672A">
        <w:tc>
          <w:tcPr>
            <w:tcW w:w="1998" w:type="dxa"/>
            <w:shd w:val="clear" w:color="auto" w:fill="auto"/>
          </w:tcPr>
          <w:p w14:paraId="73DE733B" w14:textId="77777777" w:rsidR="00F4672A" w:rsidRPr="00EF58F5" w:rsidRDefault="00F4672A" w:rsidP="00F4672A">
            <w:pPr>
              <w:pStyle w:val="IEEEStdsParagraph"/>
            </w:pPr>
            <w:r w:rsidRPr="00EF58F5">
              <w:t>message_type</w:t>
            </w:r>
          </w:p>
        </w:tc>
        <w:tc>
          <w:tcPr>
            <w:tcW w:w="810" w:type="dxa"/>
            <w:shd w:val="clear" w:color="auto" w:fill="auto"/>
          </w:tcPr>
          <w:p w14:paraId="37F7A083" w14:textId="77777777" w:rsidR="00F4672A" w:rsidRPr="00EF58F5" w:rsidRDefault="00F4672A" w:rsidP="00F4672A">
            <w:pPr>
              <w:pStyle w:val="IEEEStdsParagraph"/>
            </w:pPr>
            <w:r>
              <w:t>C</w:t>
            </w:r>
          </w:p>
        </w:tc>
        <w:tc>
          <w:tcPr>
            <w:tcW w:w="1350" w:type="dxa"/>
            <w:shd w:val="clear" w:color="auto" w:fill="auto"/>
          </w:tcPr>
          <w:p w14:paraId="31D581A8" w14:textId="77777777" w:rsidR="00F4672A" w:rsidRPr="00EF58F5" w:rsidRDefault="00F4672A" w:rsidP="00F4672A">
            <w:pPr>
              <w:pStyle w:val="IEEEStdsParagraph"/>
            </w:pPr>
            <w:r>
              <w:t>string</w:t>
            </w:r>
          </w:p>
        </w:tc>
        <w:tc>
          <w:tcPr>
            <w:tcW w:w="4590" w:type="dxa"/>
            <w:shd w:val="clear" w:color="auto" w:fill="auto"/>
          </w:tcPr>
          <w:p w14:paraId="66DBC91E" w14:textId="77777777" w:rsidR="00F4672A" w:rsidRPr="00EF58F5" w:rsidRDefault="00F4672A" w:rsidP="00F4672A">
            <w:pPr>
              <w:pStyle w:val="IEEEStdsParagraph"/>
            </w:pPr>
            <w:r w:rsidRPr="00EF58F5">
              <w:t>The message type</w:t>
            </w:r>
            <w:r>
              <w:t xml:space="preserve">. The message_type is required when the message type is not inherently defined by the underlying communication protocols.  The message_type shall equal status for status response messages. </w:t>
            </w:r>
          </w:p>
        </w:tc>
      </w:tr>
    </w:tbl>
    <w:p w14:paraId="05E56F00" w14:textId="77777777" w:rsidR="00F4672A" w:rsidRDefault="00F4672A" w:rsidP="001A5C67">
      <w:pPr>
        <w:pStyle w:val="IEEEStdsLevel4Header"/>
        <w:numPr>
          <w:ilvl w:val="3"/>
          <w:numId w:val="25"/>
        </w:numPr>
        <w:ind w:left="0"/>
      </w:pPr>
      <w:bookmarkStart w:id="29" w:name="_Ref26380279"/>
      <w:bookmarkStart w:id="30" w:name="_Ref16850322"/>
      <w:r>
        <w:t>Sensor Capabilities</w:t>
      </w:r>
      <w:bookmarkEnd w:id="29"/>
      <w:r>
        <w:t xml:space="preserve"> </w:t>
      </w:r>
      <w:bookmarkEnd w:id="30"/>
    </w:p>
    <w:p w14:paraId="4DE00E91" w14:textId="77777777" w:rsidR="00F4672A" w:rsidRDefault="00F4672A" w:rsidP="00F4672A">
      <w:pPr>
        <w:pStyle w:val="IEEEStdsParagraph"/>
      </w:pPr>
      <w:r>
        <w:t xml:space="preserve">Capabilities messages enable the discovery of a Sensor’s Capabilities. The Capabilities include a description of the physical Sensor as well as the Actions it provides. Capabilities request and response messages are described in </w:t>
      </w:r>
      <w:r>
        <w:fldChar w:fldCharType="begin"/>
      </w:r>
      <w:r>
        <w:instrText xml:space="preserve"> REF _Ref26253100 \w \h </w:instrText>
      </w:r>
      <w:r>
        <w:fldChar w:fldCharType="separate"/>
      </w:r>
      <w:r>
        <w:t>Table 5</w:t>
      </w:r>
      <w:r>
        <w:fldChar w:fldCharType="end"/>
      </w:r>
      <w:r>
        <w:t xml:space="preserve"> and </w:t>
      </w:r>
      <w:r>
        <w:fldChar w:fldCharType="begin"/>
      </w:r>
      <w:r>
        <w:instrText xml:space="preserve"> REF _Ref25309873 \w \h </w:instrText>
      </w:r>
      <w:r>
        <w:fldChar w:fldCharType="separate"/>
      </w:r>
      <w:r>
        <w:t>Table 6</w:t>
      </w:r>
      <w:r>
        <w:fldChar w:fldCharType="end"/>
      </w:r>
      <w:r>
        <w:t>.</w:t>
      </w:r>
    </w:p>
    <w:p w14:paraId="279BBA07" w14:textId="77777777" w:rsidR="00F4672A" w:rsidRDefault="00F4672A" w:rsidP="001A5C67">
      <w:pPr>
        <w:pStyle w:val="IEEEStdsRegularTableCaption"/>
        <w:numPr>
          <w:ilvl w:val="0"/>
          <w:numId w:val="14"/>
        </w:numPr>
        <w:jc w:val="left"/>
      </w:pPr>
      <w:bookmarkStart w:id="31" w:name="_Ref26253100"/>
      <w:r>
        <w:t>—Capabilities Request</w:t>
      </w:r>
      <w:bookmarkEnd w:id="31"/>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2"/>
        <w:gridCol w:w="810"/>
        <w:gridCol w:w="5580"/>
      </w:tblGrid>
      <w:tr w:rsidR="00F4672A" w:rsidRPr="0041705C" w14:paraId="4E19DAD7" w14:textId="77777777" w:rsidTr="00F4672A">
        <w:tc>
          <w:tcPr>
            <w:tcW w:w="1606" w:type="dxa"/>
            <w:shd w:val="clear" w:color="auto" w:fill="auto"/>
          </w:tcPr>
          <w:p w14:paraId="1C3C60DB" w14:textId="77777777" w:rsidR="00F4672A" w:rsidRPr="00EF58F5" w:rsidRDefault="00F4672A" w:rsidP="00F4672A">
            <w:pPr>
              <w:pStyle w:val="IEEEStdsParagraph"/>
            </w:pPr>
            <w:r w:rsidRPr="00EF58F5">
              <w:t>Property</w:t>
            </w:r>
          </w:p>
        </w:tc>
        <w:tc>
          <w:tcPr>
            <w:tcW w:w="752" w:type="dxa"/>
            <w:shd w:val="clear" w:color="auto" w:fill="auto"/>
          </w:tcPr>
          <w:p w14:paraId="535C81E2" w14:textId="77777777" w:rsidR="00F4672A" w:rsidRPr="00EF58F5" w:rsidRDefault="00F4672A" w:rsidP="00F4672A">
            <w:pPr>
              <w:pStyle w:val="IEEEStdsParagraph"/>
            </w:pPr>
            <w:r w:rsidRPr="00EF58F5">
              <w:t>R/O/C</w:t>
            </w:r>
          </w:p>
        </w:tc>
        <w:tc>
          <w:tcPr>
            <w:tcW w:w="810" w:type="dxa"/>
            <w:shd w:val="clear" w:color="auto" w:fill="auto"/>
          </w:tcPr>
          <w:p w14:paraId="1EEF8A27" w14:textId="77777777" w:rsidR="00F4672A" w:rsidRPr="00EF58F5" w:rsidRDefault="00F4672A" w:rsidP="00F4672A">
            <w:pPr>
              <w:pStyle w:val="IEEEStdsParagraph"/>
            </w:pPr>
            <w:r w:rsidRPr="00EF58F5">
              <w:t>Type</w:t>
            </w:r>
          </w:p>
        </w:tc>
        <w:tc>
          <w:tcPr>
            <w:tcW w:w="5580" w:type="dxa"/>
            <w:shd w:val="clear" w:color="auto" w:fill="auto"/>
          </w:tcPr>
          <w:p w14:paraId="6693C5D8" w14:textId="77777777" w:rsidR="00F4672A" w:rsidRPr="00EF58F5" w:rsidRDefault="00F4672A" w:rsidP="00F4672A">
            <w:pPr>
              <w:pStyle w:val="IEEEStdsParagraph"/>
            </w:pPr>
            <w:r w:rsidRPr="00EF58F5">
              <w:t>Description</w:t>
            </w:r>
          </w:p>
        </w:tc>
      </w:tr>
      <w:tr w:rsidR="00F4672A" w:rsidRPr="0041705C" w14:paraId="2B3C7F40" w14:textId="77777777" w:rsidTr="00F4672A">
        <w:tc>
          <w:tcPr>
            <w:tcW w:w="1606" w:type="dxa"/>
            <w:shd w:val="clear" w:color="auto" w:fill="auto"/>
          </w:tcPr>
          <w:p w14:paraId="50ED4F1C" w14:textId="77777777" w:rsidR="00F4672A" w:rsidRPr="00EF58F5" w:rsidRDefault="00F4672A" w:rsidP="00F4672A">
            <w:pPr>
              <w:pStyle w:val="IEEEStdsParagraph"/>
            </w:pPr>
            <w:r>
              <w:t>manager_id</w:t>
            </w:r>
          </w:p>
        </w:tc>
        <w:tc>
          <w:tcPr>
            <w:tcW w:w="752" w:type="dxa"/>
            <w:shd w:val="clear" w:color="auto" w:fill="auto"/>
          </w:tcPr>
          <w:p w14:paraId="3B00B951" w14:textId="77777777" w:rsidR="00F4672A" w:rsidRPr="00EF58F5" w:rsidRDefault="00F4672A" w:rsidP="00F4672A">
            <w:pPr>
              <w:pStyle w:val="IEEEStdsParagraph"/>
            </w:pPr>
            <w:r>
              <w:t>C</w:t>
            </w:r>
          </w:p>
        </w:tc>
        <w:tc>
          <w:tcPr>
            <w:tcW w:w="810" w:type="dxa"/>
            <w:shd w:val="clear" w:color="auto" w:fill="auto"/>
          </w:tcPr>
          <w:p w14:paraId="25D23198" w14:textId="77777777" w:rsidR="00F4672A" w:rsidRPr="00EF58F5" w:rsidRDefault="00F4672A" w:rsidP="00F4672A">
            <w:pPr>
              <w:pStyle w:val="IEEEStdsParagraph"/>
            </w:pPr>
            <w:r>
              <w:t>s</w:t>
            </w:r>
            <w:r w:rsidRPr="00EF58F5">
              <w:t>tring</w:t>
            </w:r>
          </w:p>
        </w:tc>
        <w:tc>
          <w:tcPr>
            <w:tcW w:w="5580" w:type="dxa"/>
            <w:shd w:val="clear" w:color="auto" w:fill="auto"/>
          </w:tcPr>
          <w:p w14:paraId="0BC54D8B" w14:textId="77777777" w:rsidR="00F4672A" w:rsidRPr="00EF58F5" w:rsidRDefault="00F4672A" w:rsidP="00F4672A">
            <w:pPr>
              <w:pStyle w:val="IEEEStdsParagraph"/>
            </w:pPr>
            <w:r w:rsidRPr="00EF58F5">
              <w:t xml:space="preserve">The unique ID of the </w:t>
            </w:r>
            <w:r>
              <w:t>Manager</w:t>
            </w:r>
            <w:r w:rsidRPr="00EF58F5">
              <w:t>.</w:t>
            </w:r>
            <w:r>
              <w:t xml:space="preserve"> The manager_id may act as the source or the destination of the message. The manager_id is required when it is not inherently defined by the underlying communication protocols. </w:t>
            </w:r>
          </w:p>
        </w:tc>
      </w:tr>
      <w:tr w:rsidR="00F4672A" w:rsidRPr="0041705C" w14:paraId="342434AD" w14:textId="77777777" w:rsidTr="00F4672A">
        <w:tc>
          <w:tcPr>
            <w:tcW w:w="1606" w:type="dxa"/>
            <w:shd w:val="clear" w:color="auto" w:fill="auto"/>
          </w:tcPr>
          <w:p w14:paraId="4AEA851A" w14:textId="77777777" w:rsidR="00F4672A" w:rsidRPr="00EF58F5" w:rsidRDefault="00F4672A" w:rsidP="00F4672A">
            <w:pPr>
              <w:pStyle w:val="IEEEStdsParagraph"/>
            </w:pPr>
            <w:r>
              <w:t>sensor_id</w:t>
            </w:r>
          </w:p>
        </w:tc>
        <w:tc>
          <w:tcPr>
            <w:tcW w:w="752" w:type="dxa"/>
            <w:shd w:val="clear" w:color="auto" w:fill="auto"/>
          </w:tcPr>
          <w:p w14:paraId="220121E5" w14:textId="77777777" w:rsidR="00F4672A" w:rsidRPr="00EF58F5" w:rsidRDefault="00F4672A" w:rsidP="00F4672A">
            <w:pPr>
              <w:pStyle w:val="IEEEStdsParagraph"/>
            </w:pPr>
            <w:r>
              <w:t>C</w:t>
            </w:r>
          </w:p>
        </w:tc>
        <w:tc>
          <w:tcPr>
            <w:tcW w:w="810" w:type="dxa"/>
            <w:shd w:val="clear" w:color="auto" w:fill="auto"/>
          </w:tcPr>
          <w:p w14:paraId="207E13CD" w14:textId="77777777" w:rsidR="00F4672A" w:rsidRPr="00EF58F5" w:rsidRDefault="00F4672A" w:rsidP="00F4672A">
            <w:pPr>
              <w:pStyle w:val="IEEEStdsParagraph"/>
            </w:pPr>
            <w:r>
              <w:t>s</w:t>
            </w:r>
            <w:r w:rsidRPr="00EF58F5">
              <w:t>tring</w:t>
            </w:r>
          </w:p>
        </w:tc>
        <w:tc>
          <w:tcPr>
            <w:tcW w:w="5580" w:type="dxa"/>
            <w:shd w:val="clear" w:color="auto" w:fill="auto"/>
          </w:tcPr>
          <w:p w14:paraId="1FCA6F80" w14:textId="77777777" w:rsidR="00F4672A" w:rsidRPr="00EF58F5" w:rsidRDefault="00F4672A" w:rsidP="00F4672A">
            <w:pPr>
              <w:pStyle w:val="IEEEStdsParagraph"/>
            </w:pPr>
            <w:r w:rsidRPr="00EF58F5">
              <w:t>The unique ID of the sensor.</w:t>
            </w:r>
            <w:r>
              <w:t xml:space="preserve"> The sensor_id is required when the sensor id is not inherently defined by the underlying communication protocols. </w:t>
            </w:r>
          </w:p>
        </w:tc>
      </w:tr>
      <w:tr w:rsidR="00F4672A" w:rsidRPr="0041705C" w14:paraId="0261F6B8" w14:textId="77777777" w:rsidTr="00F4672A">
        <w:tc>
          <w:tcPr>
            <w:tcW w:w="1606" w:type="dxa"/>
            <w:shd w:val="clear" w:color="auto" w:fill="auto"/>
          </w:tcPr>
          <w:p w14:paraId="6C05AD02" w14:textId="77777777" w:rsidR="00F4672A" w:rsidRPr="00EF58F5" w:rsidRDefault="00F4672A" w:rsidP="00F4672A">
            <w:pPr>
              <w:pStyle w:val="IEEEStdsParagraph"/>
            </w:pPr>
            <w:r>
              <w:t>client</w:t>
            </w:r>
            <w:r w:rsidRPr="00EF58F5">
              <w:t>_id</w:t>
            </w:r>
          </w:p>
        </w:tc>
        <w:tc>
          <w:tcPr>
            <w:tcW w:w="752" w:type="dxa"/>
            <w:shd w:val="clear" w:color="auto" w:fill="auto"/>
          </w:tcPr>
          <w:p w14:paraId="30CB0F9A" w14:textId="77777777" w:rsidR="00F4672A" w:rsidRPr="00EF58F5" w:rsidRDefault="00F4672A" w:rsidP="00F4672A">
            <w:pPr>
              <w:pStyle w:val="IEEEStdsParagraph"/>
            </w:pPr>
            <w:r>
              <w:t>C</w:t>
            </w:r>
          </w:p>
        </w:tc>
        <w:tc>
          <w:tcPr>
            <w:tcW w:w="810" w:type="dxa"/>
            <w:shd w:val="clear" w:color="auto" w:fill="auto"/>
          </w:tcPr>
          <w:p w14:paraId="792253BE" w14:textId="77777777" w:rsidR="00F4672A" w:rsidRPr="00EF58F5" w:rsidRDefault="00F4672A" w:rsidP="00F4672A">
            <w:pPr>
              <w:pStyle w:val="IEEEStdsParagraph"/>
            </w:pPr>
            <w:r>
              <w:t>s</w:t>
            </w:r>
            <w:r w:rsidRPr="00EF58F5">
              <w:t>tring</w:t>
            </w:r>
          </w:p>
        </w:tc>
        <w:tc>
          <w:tcPr>
            <w:tcW w:w="5580" w:type="dxa"/>
            <w:shd w:val="clear" w:color="auto" w:fill="auto"/>
          </w:tcPr>
          <w:p w14:paraId="34F3A732" w14:textId="77777777" w:rsidR="00F4672A" w:rsidRPr="00EF58F5" w:rsidRDefault="00F4672A" w:rsidP="00F4672A">
            <w:pPr>
              <w:pStyle w:val="IEEEStdsParagraph"/>
            </w:pPr>
            <w:r w:rsidRPr="00EF58F5">
              <w:t xml:space="preserve">The unique ID of the </w:t>
            </w:r>
            <w:r>
              <w:t>Data Client</w:t>
            </w:r>
            <w:r w:rsidRPr="00EF58F5">
              <w:t>.</w:t>
            </w:r>
            <w:r>
              <w:t xml:space="preserve"> The client_id shall be included when it is not inherently defined by the underlying communication protocols and the request originated from a Data Client.</w:t>
            </w:r>
          </w:p>
        </w:tc>
      </w:tr>
      <w:tr w:rsidR="00F4672A" w:rsidRPr="0041705C" w14:paraId="2E04A81D" w14:textId="77777777" w:rsidTr="00F4672A">
        <w:tc>
          <w:tcPr>
            <w:tcW w:w="1606" w:type="dxa"/>
            <w:shd w:val="clear" w:color="auto" w:fill="auto"/>
          </w:tcPr>
          <w:p w14:paraId="0342A440" w14:textId="77777777" w:rsidR="00F4672A" w:rsidRPr="00EF58F5" w:rsidRDefault="00F4672A" w:rsidP="00F4672A">
            <w:pPr>
              <w:pStyle w:val="IEEEStdsParagraph"/>
            </w:pPr>
            <w:r>
              <w:t>m</w:t>
            </w:r>
            <w:r w:rsidRPr="00EF58F5">
              <w:t>essage_type</w:t>
            </w:r>
          </w:p>
        </w:tc>
        <w:tc>
          <w:tcPr>
            <w:tcW w:w="752" w:type="dxa"/>
            <w:shd w:val="clear" w:color="auto" w:fill="auto"/>
          </w:tcPr>
          <w:p w14:paraId="2EA3CF98" w14:textId="77777777" w:rsidR="00F4672A" w:rsidRPr="00EF58F5" w:rsidRDefault="00F4672A" w:rsidP="00F4672A">
            <w:pPr>
              <w:pStyle w:val="IEEEStdsParagraph"/>
            </w:pPr>
            <w:r>
              <w:t>C</w:t>
            </w:r>
          </w:p>
        </w:tc>
        <w:tc>
          <w:tcPr>
            <w:tcW w:w="810" w:type="dxa"/>
            <w:shd w:val="clear" w:color="auto" w:fill="auto"/>
          </w:tcPr>
          <w:p w14:paraId="5D5FC85D" w14:textId="77777777" w:rsidR="00F4672A" w:rsidRPr="00EF58F5" w:rsidRDefault="00F4672A" w:rsidP="00F4672A">
            <w:pPr>
              <w:pStyle w:val="IEEEStdsParagraph"/>
            </w:pPr>
            <w:r>
              <w:t>s</w:t>
            </w:r>
            <w:r w:rsidRPr="00EF58F5">
              <w:t>tring</w:t>
            </w:r>
          </w:p>
        </w:tc>
        <w:tc>
          <w:tcPr>
            <w:tcW w:w="5580" w:type="dxa"/>
            <w:shd w:val="clear" w:color="auto" w:fill="auto"/>
          </w:tcPr>
          <w:p w14:paraId="3E967B4A" w14:textId="77777777" w:rsidR="00F4672A" w:rsidRPr="00EF58F5" w:rsidRDefault="00F4672A" w:rsidP="00F4672A">
            <w:pPr>
              <w:pStyle w:val="IEEEStdsParagraph"/>
            </w:pPr>
            <w:r>
              <w:t>The type of the request</w:t>
            </w:r>
            <w:r w:rsidRPr="00EF58F5">
              <w:t>.</w:t>
            </w:r>
            <w:r>
              <w:t xml:space="preserve"> The message_type is required when it is not inherently defined by the underlying communication protocols.  When the message_type is used within a capabilities request message it shall have a value of </w:t>
            </w:r>
            <w:proofErr w:type="spellStart"/>
            <w:r>
              <w:t>capabilities_request</w:t>
            </w:r>
            <w:proofErr w:type="spellEnd"/>
            <w:r>
              <w:t>.</w:t>
            </w:r>
          </w:p>
        </w:tc>
      </w:tr>
    </w:tbl>
    <w:p w14:paraId="03B23F66" w14:textId="77777777" w:rsidR="00F4672A" w:rsidRDefault="00F4672A" w:rsidP="00F4672A">
      <w:pPr>
        <w:pStyle w:val="IEEEStdsParagraph"/>
      </w:pPr>
    </w:p>
    <w:p w14:paraId="6836DDE1" w14:textId="77777777" w:rsidR="00F4672A" w:rsidRDefault="00F4672A" w:rsidP="001A5C67">
      <w:pPr>
        <w:pStyle w:val="IEEEStdsRegularTableCaption"/>
        <w:numPr>
          <w:ilvl w:val="0"/>
          <w:numId w:val="14"/>
        </w:numPr>
        <w:jc w:val="left"/>
      </w:pPr>
      <w:bookmarkStart w:id="32" w:name="_Ref25309873"/>
      <w:r>
        <w:t>—Capabilities Response</w:t>
      </w:r>
      <w:bookmarkEnd w:id="32"/>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65"/>
        <w:gridCol w:w="992"/>
        <w:gridCol w:w="5310"/>
      </w:tblGrid>
      <w:tr w:rsidR="00F4672A" w14:paraId="61F705F8" w14:textId="77777777" w:rsidTr="00F4672A">
        <w:tc>
          <w:tcPr>
            <w:tcW w:w="1681" w:type="dxa"/>
            <w:shd w:val="clear" w:color="auto" w:fill="auto"/>
          </w:tcPr>
          <w:p w14:paraId="1BEAF8ED" w14:textId="77777777" w:rsidR="00F4672A" w:rsidRDefault="00F4672A" w:rsidP="00F4672A">
            <w:pPr>
              <w:pStyle w:val="IEEEStdsParagraph"/>
            </w:pPr>
            <w:r>
              <w:t>Property</w:t>
            </w:r>
          </w:p>
        </w:tc>
        <w:tc>
          <w:tcPr>
            <w:tcW w:w="765" w:type="dxa"/>
            <w:shd w:val="clear" w:color="auto" w:fill="auto"/>
          </w:tcPr>
          <w:p w14:paraId="205C5D10" w14:textId="77777777" w:rsidR="00F4672A" w:rsidRDefault="00F4672A" w:rsidP="00F4672A">
            <w:pPr>
              <w:pStyle w:val="IEEEStdsParagraph"/>
            </w:pPr>
            <w:r>
              <w:t>R/O/C</w:t>
            </w:r>
          </w:p>
        </w:tc>
        <w:tc>
          <w:tcPr>
            <w:tcW w:w="992" w:type="dxa"/>
            <w:shd w:val="clear" w:color="auto" w:fill="auto"/>
          </w:tcPr>
          <w:p w14:paraId="126AF4CC" w14:textId="77777777" w:rsidR="00F4672A" w:rsidRDefault="00F4672A" w:rsidP="00F4672A">
            <w:pPr>
              <w:pStyle w:val="IEEEStdsParagraph"/>
            </w:pPr>
            <w:r>
              <w:t>Type</w:t>
            </w:r>
          </w:p>
        </w:tc>
        <w:tc>
          <w:tcPr>
            <w:tcW w:w="5310" w:type="dxa"/>
            <w:shd w:val="clear" w:color="auto" w:fill="auto"/>
          </w:tcPr>
          <w:p w14:paraId="2C3E029D" w14:textId="77777777" w:rsidR="00F4672A" w:rsidRDefault="00F4672A" w:rsidP="00F4672A">
            <w:pPr>
              <w:pStyle w:val="IEEEStdsParagraph"/>
            </w:pPr>
            <w:r>
              <w:t>Description</w:t>
            </w:r>
          </w:p>
        </w:tc>
      </w:tr>
      <w:tr w:rsidR="00F4672A" w14:paraId="43AC4B5A" w14:textId="77777777" w:rsidTr="00F4672A">
        <w:tc>
          <w:tcPr>
            <w:tcW w:w="1681" w:type="dxa"/>
            <w:shd w:val="clear" w:color="auto" w:fill="auto"/>
          </w:tcPr>
          <w:p w14:paraId="5CACD921" w14:textId="77777777" w:rsidR="00F4672A" w:rsidRPr="00EF58F5" w:rsidRDefault="00F4672A" w:rsidP="00F4672A">
            <w:pPr>
              <w:pStyle w:val="IEEEStdsParagraph"/>
            </w:pPr>
            <w:r>
              <w:t>manager_id</w:t>
            </w:r>
          </w:p>
        </w:tc>
        <w:tc>
          <w:tcPr>
            <w:tcW w:w="765" w:type="dxa"/>
            <w:shd w:val="clear" w:color="auto" w:fill="auto"/>
          </w:tcPr>
          <w:p w14:paraId="6E129F40" w14:textId="77777777" w:rsidR="00F4672A" w:rsidRPr="00EF58F5" w:rsidRDefault="00F4672A" w:rsidP="00F4672A">
            <w:pPr>
              <w:pStyle w:val="IEEEStdsParagraph"/>
            </w:pPr>
            <w:r>
              <w:t>C</w:t>
            </w:r>
          </w:p>
        </w:tc>
        <w:tc>
          <w:tcPr>
            <w:tcW w:w="992" w:type="dxa"/>
            <w:shd w:val="clear" w:color="auto" w:fill="auto"/>
          </w:tcPr>
          <w:p w14:paraId="5B745967" w14:textId="77777777" w:rsidR="00F4672A" w:rsidRPr="00EF58F5" w:rsidRDefault="00F4672A" w:rsidP="00F4672A">
            <w:pPr>
              <w:pStyle w:val="IEEEStdsParagraph"/>
            </w:pPr>
            <w:r>
              <w:t>s</w:t>
            </w:r>
            <w:r w:rsidRPr="00EF58F5">
              <w:t>tring</w:t>
            </w:r>
          </w:p>
        </w:tc>
        <w:tc>
          <w:tcPr>
            <w:tcW w:w="5310" w:type="dxa"/>
            <w:shd w:val="clear" w:color="auto" w:fill="auto"/>
          </w:tcPr>
          <w:p w14:paraId="1996A7B3" w14:textId="77777777" w:rsidR="00F4672A" w:rsidRPr="00EF58F5" w:rsidRDefault="00F4672A" w:rsidP="00F4672A">
            <w:pPr>
              <w:pStyle w:val="IEEEStdsParagraph"/>
            </w:pPr>
            <w:r w:rsidRPr="00EF58F5">
              <w:t xml:space="preserve">The unique ID of the </w:t>
            </w:r>
            <w:r>
              <w:t>Manager</w:t>
            </w:r>
            <w:r w:rsidRPr="00EF58F5">
              <w:t xml:space="preserve"> </w:t>
            </w:r>
            <w:r>
              <w:t>that requested the capabilities description</w:t>
            </w:r>
            <w:r w:rsidRPr="00EF58F5">
              <w:t>.</w:t>
            </w:r>
            <w:r>
              <w:t xml:space="preserve"> The manager_id is required when it is not inherently defined by the underlying communication protocols.</w:t>
            </w:r>
          </w:p>
        </w:tc>
      </w:tr>
      <w:tr w:rsidR="00F4672A" w14:paraId="709EB026" w14:textId="77777777" w:rsidTr="00F4672A">
        <w:tc>
          <w:tcPr>
            <w:tcW w:w="1681" w:type="dxa"/>
            <w:shd w:val="clear" w:color="auto" w:fill="auto"/>
          </w:tcPr>
          <w:p w14:paraId="43D3A6EB" w14:textId="77777777" w:rsidR="00F4672A" w:rsidRPr="00EF58F5" w:rsidRDefault="00F4672A" w:rsidP="00F4672A">
            <w:pPr>
              <w:pStyle w:val="IEEEStdsParagraph"/>
            </w:pPr>
            <w:r>
              <w:t>sensor_id</w:t>
            </w:r>
          </w:p>
        </w:tc>
        <w:tc>
          <w:tcPr>
            <w:tcW w:w="765" w:type="dxa"/>
            <w:shd w:val="clear" w:color="auto" w:fill="auto"/>
          </w:tcPr>
          <w:p w14:paraId="29B75C71" w14:textId="77777777" w:rsidR="00F4672A" w:rsidRPr="00EF58F5" w:rsidRDefault="00F4672A" w:rsidP="00F4672A">
            <w:pPr>
              <w:pStyle w:val="IEEEStdsParagraph"/>
            </w:pPr>
            <w:r>
              <w:t>C</w:t>
            </w:r>
          </w:p>
        </w:tc>
        <w:tc>
          <w:tcPr>
            <w:tcW w:w="992" w:type="dxa"/>
            <w:shd w:val="clear" w:color="auto" w:fill="auto"/>
          </w:tcPr>
          <w:p w14:paraId="7A621112" w14:textId="77777777" w:rsidR="00F4672A" w:rsidRPr="00EF58F5" w:rsidRDefault="00F4672A" w:rsidP="00F4672A">
            <w:pPr>
              <w:pStyle w:val="IEEEStdsParagraph"/>
            </w:pPr>
            <w:r>
              <w:t>s</w:t>
            </w:r>
            <w:r w:rsidRPr="00EF58F5">
              <w:t>tring</w:t>
            </w:r>
          </w:p>
        </w:tc>
        <w:tc>
          <w:tcPr>
            <w:tcW w:w="5310" w:type="dxa"/>
            <w:shd w:val="clear" w:color="auto" w:fill="auto"/>
          </w:tcPr>
          <w:p w14:paraId="1F35DE52" w14:textId="77777777" w:rsidR="00F4672A" w:rsidRPr="00EF58F5" w:rsidRDefault="00F4672A" w:rsidP="00F4672A">
            <w:pPr>
              <w:pStyle w:val="IEEEStdsParagraph"/>
            </w:pPr>
            <w:r w:rsidRPr="00EF58F5">
              <w:t>The unique ID of the sensor</w:t>
            </w:r>
            <w:r>
              <w:t xml:space="preserve"> for which the capabilities are being described. The sensor_id is required when it is not inherently defined by the underlying communication protocols</w:t>
            </w:r>
          </w:p>
        </w:tc>
      </w:tr>
      <w:tr w:rsidR="00F4672A" w14:paraId="07A49F5A" w14:textId="77777777" w:rsidTr="00F4672A">
        <w:tc>
          <w:tcPr>
            <w:tcW w:w="1681" w:type="dxa"/>
            <w:shd w:val="clear" w:color="auto" w:fill="auto"/>
          </w:tcPr>
          <w:p w14:paraId="12D8A322" w14:textId="77777777" w:rsidR="00F4672A" w:rsidRPr="00EF58F5" w:rsidRDefault="00F4672A" w:rsidP="00F4672A">
            <w:pPr>
              <w:pStyle w:val="IEEEStdsParagraph"/>
            </w:pPr>
            <w:r>
              <w:t>client</w:t>
            </w:r>
            <w:r w:rsidRPr="00EF58F5">
              <w:t>_id</w:t>
            </w:r>
          </w:p>
        </w:tc>
        <w:tc>
          <w:tcPr>
            <w:tcW w:w="765" w:type="dxa"/>
            <w:shd w:val="clear" w:color="auto" w:fill="auto"/>
          </w:tcPr>
          <w:p w14:paraId="1BF7169C" w14:textId="77777777" w:rsidR="00F4672A" w:rsidRPr="00EF58F5" w:rsidRDefault="00F4672A" w:rsidP="00F4672A">
            <w:pPr>
              <w:pStyle w:val="IEEEStdsParagraph"/>
            </w:pPr>
            <w:r>
              <w:t>C</w:t>
            </w:r>
          </w:p>
        </w:tc>
        <w:tc>
          <w:tcPr>
            <w:tcW w:w="992" w:type="dxa"/>
            <w:shd w:val="clear" w:color="auto" w:fill="auto"/>
          </w:tcPr>
          <w:p w14:paraId="712B2E8B" w14:textId="77777777" w:rsidR="00F4672A" w:rsidRPr="00EF58F5" w:rsidRDefault="00F4672A" w:rsidP="00F4672A">
            <w:pPr>
              <w:pStyle w:val="IEEEStdsParagraph"/>
            </w:pPr>
            <w:r>
              <w:t>s</w:t>
            </w:r>
            <w:r w:rsidRPr="00EF58F5">
              <w:t>tring</w:t>
            </w:r>
          </w:p>
        </w:tc>
        <w:tc>
          <w:tcPr>
            <w:tcW w:w="5310" w:type="dxa"/>
            <w:shd w:val="clear" w:color="auto" w:fill="auto"/>
          </w:tcPr>
          <w:p w14:paraId="20A57C77" w14:textId="77777777" w:rsidR="00F4672A" w:rsidRPr="00EF58F5" w:rsidRDefault="00F4672A" w:rsidP="00F4672A">
            <w:pPr>
              <w:pStyle w:val="IEEEStdsParagraph"/>
            </w:pPr>
            <w:r w:rsidRPr="00EF58F5">
              <w:t xml:space="preserve">The unique ID of the </w:t>
            </w:r>
            <w:r>
              <w:t>Data Client</w:t>
            </w:r>
            <w:r w:rsidRPr="00EF58F5">
              <w:t xml:space="preserve"> </w:t>
            </w:r>
            <w:r>
              <w:t xml:space="preserve">that initiated the capabilities request. The client_id is required when it is not inherently defined by the underlying communication protocols and the response is to a Data Client.  </w:t>
            </w:r>
          </w:p>
        </w:tc>
      </w:tr>
      <w:tr w:rsidR="00F4672A" w14:paraId="7EB36919" w14:textId="77777777" w:rsidTr="00F4672A">
        <w:tc>
          <w:tcPr>
            <w:tcW w:w="1681" w:type="dxa"/>
            <w:shd w:val="clear" w:color="auto" w:fill="auto"/>
          </w:tcPr>
          <w:p w14:paraId="5181E310" w14:textId="77777777" w:rsidR="00F4672A" w:rsidRPr="00EF58F5" w:rsidRDefault="00F4672A" w:rsidP="00F4672A">
            <w:pPr>
              <w:pStyle w:val="IEEEStdsParagraph"/>
            </w:pPr>
            <w:r>
              <w:t>s</w:t>
            </w:r>
            <w:r w:rsidRPr="00EF58F5">
              <w:t>ensor</w:t>
            </w:r>
          </w:p>
        </w:tc>
        <w:tc>
          <w:tcPr>
            <w:tcW w:w="765" w:type="dxa"/>
            <w:shd w:val="clear" w:color="auto" w:fill="auto"/>
          </w:tcPr>
          <w:p w14:paraId="7EF0AC75" w14:textId="77777777" w:rsidR="00F4672A" w:rsidRDefault="00F4672A" w:rsidP="00F4672A">
            <w:pPr>
              <w:pStyle w:val="IEEEStdsParagraph"/>
            </w:pPr>
            <w:r>
              <w:t>R</w:t>
            </w:r>
          </w:p>
        </w:tc>
        <w:tc>
          <w:tcPr>
            <w:tcW w:w="992" w:type="dxa"/>
            <w:shd w:val="clear" w:color="auto" w:fill="auto"/>
          </w:tcPr>
          <w:p w14:paraId="721507ED" w14:textId="77777777" w:rsidR="00F4672A" w:rsidRDefault="00F4672A" w:rsidP="00F4672A">
            <w:pPr>
              <w:pStyle w:val="IEEEStdsParagraph"/>
            </w:pPr>
            <w:r>
              <w:t>Sensor</w:t>
            </w:r>
          </w:p>
        </w:tc>
        <w:tc>
          <w:tcPr>
            <w:tcW w:w="5310" w:type="dxa"/>
            <w:shd w:val="clear" w:color="auto" w:fill="auto"/>
          </w:tcPr>
          <w:p w14:paraId="2BDE0004" w14:textId="77777777" w:rsidR="00F4672A" w:rsidRDefault="00F4672A" w:rsidP="00F4672A">
            <w:pPr>
              <w:pStyle w:val="IEEEStdsParagraph"/>
            </w:pPr>
            <w:r>
              <w:t xml:space="preserve">A description of the sensor. See </w:t>
            </w:r>
            <w:r>
              <w:fldChar w:fldCharType="begin"/>
            </w:r>
            <w:r>
              <w:instrText xml:space="preserve"> REF _Ref26857555 \r \h </w:instrText>
            </w:r>
            <w:r>
              <w:fldChar w:fldCharType="separate"/>
            </w:r>
            <w:r>
              <w:t>Table 37</w:t>
            </w:r>
            <w:r>
              <w:fldChar w:fldCharType="end"/>
            </w:r>
            <w:r>
              <w:t>.</w:t>
            </w:r>
          </w:p>
        </w:tc>
      </w:tr>
      <w:tr w:rsidR="00F4672A" w14:paraId="6A67DA91" w14:textId="77777777" w:rsidTr="00F4672A">
        <w:tc>
          <w:tcPr>
            <w:tcW w:w="1681" w:type="dxa"/>
            <w:shd w:val="clear" w:color="auto" w:fill="auto"/>
          </w:tcPr>
          <w:p w14:paraId="43D3E782" w14:textId="77777777" w:rsidR="00F4672A" w:rsidRDefault="00F4672A" w:rsidP="00F4672A">
            <w:pPr>
              <w:pStyle w:val="IEEEStdsParagraph"/>
            </w:pPr>
            <w:r>
              <w:t>actions</w:t>
            </w:r>
          </w:p>
        </w:tc>
        <w:tc>
          <w:tcPr>
            <w:tcW w:w="765" w:type="dxa"/>
            <w:shd w:val="clear" w:color="auto" w:fill="auto"/>
          </w:tcPr>
          <w:p w14:paraId="336530C8" w14:textId="77777777" w:rsidR="00F4672A" w:rsidRDefault="00F4672A" w:rsidP="00F4672A">
            <w:pPr>
              <w:pStyle w:val="IEEEStdsParagraph"/>
            </w:pPr>
            <w:r>
              <w:t>R</w:t>
            </w:r>
          </w:p>
        </w:tc>
        <w:tc>
          <w:tcPr>
            <w:tcW w:w="992" w:type="dxa"/>
            <w:shd w:val="clear" w:color="auto" w:fill="auto"/>
          </w:tcPr>
          <w:p w14:paraId="4C0D383B" w14:textId="77777777" w:rsidR="00F4672A" w:rsidRDefault="00F4672A" w:rsidP="00F4672A">
            <w:pPr>
              <w:pStyle w:val="IEEEStdsParagraph"/>
            </w:pPr>
            <w:r>
              <w:t xml:space="preserve">Action[] (see </w:t>
            </w:r>
            <w:r>
              <w:fldChar w:fldCharType="begin"/>
            </w:r>
            <w:r>
              <w:instrText xml:space="preserve"> REF _Ref25644358 \r \h </w:instrText>
            </w:r>
            <w:r>
              <w:fldChar w:fldCharType="separate"/>
            </w:r>
            <w:r>
              <w:t>Table 22</w:t>
            </w:r>
            <w:r>
              <w:fldChar w:fldCharType="end"/>
            </w:r>
            <w:r>
              <w:t>)</w:t>
            </w:r>
          </w:p>
        </w:tc>
        <w:tc>
          <w:tcPr>
            <w:tcW w:w="5310" w:type="dxa"/>
            <w:shd w:val="clear" w:color="auto" w:fill="auto"/>
          </w:tcPr>
          <w:p w14:paraId="32330587" w14:textId="77777777" w:rsidR="00F4672A" w:rsidRDefault="00F4672A" w:rsidP="00F4672A">
            <w:pPr>
              <w:pStyle w:val="IEEEStdsParagraph"/>
            </w:pPr>
            <w:r>
              <w:t>An array of Action objects describing each Action the sensor can perform</w:t>
            </w:r>
          </w:p>
        </w:tc>
      </w:tr>
      <w:tr w:rsidR="00F4672A" w14:paraId="19AB283B" w14:textId="77777777" w:rsidTr="00F4672A">
        <w:tc>
          <w:tcPr>
            <w:tcW w:w="1681" w:type="dxa"/>
            <w:shd w:val="clear" w:color="auto" w:fill="auto"/>
          </w:tcPr>
          <w:p w14:paraId="2D38D44E" w14:textId="77777777" w:rsidR="00F4672A" w:rsidRPr="002B4C4E" w:rsidRDefault="00F4672A" w:rsidP="00F4672A">
            <w:pPr>
              <w:pStyle w:val="IEEEStdsParagraph"/>
              <w:jc w:val="left"/>
            </w:pPr>
            <w:r>
              <w:t>m</w:t>
            </w:r>
            <w:r w:rsidRPr="002B4C4E">
              <w:t>essage_type</w:t>
            </w:r>
          </w:p>
        </w:tc>
        <w:tc>
          <w:tcPr>
            <w:tcW w:w="765" w:type="dxa"/>
            <w:shd w:val="clear" w:color="auto" w:fill="auto"/>
          </w:tcPr>
          <w:p w14:paraId="78356FD3" w14:textId="77777777" w:rsidR="00F4672A" w:rsidRPr="002B4C4E" w:rsidRDefault="00F4672A" w:rsidP="00F4672A">
            <w:pPr>
              <w:pStyle w:val="IEEEStdsParagraph"/>
              <w:jc w:val="left"/>
            </w:pPr>
            <w:r>
              <w:t>C</w:t>
            </w:r>
          </w:p>
        </w:tc>
        <w:tc>
          <w:tcPr>
            <w:tcW w:w="992" w:type="dxa"/>
            <w:shd w:val="clear" w:color="auto" w:fill="auto"/>
          </w:tcPr>
          <w:p w14:paraId="350FFA66" w14:textId="77777777" w:rsidR="00F4672A" w:rsidRPr="002B4C4E" w:rsidRDefault="00F4672A" w:rsidP="00F4672A">
            <w:pPr>
              <w:pStyle w:val="IEEEStdsParagraph"/>
            </w:pPr>
            <w:r>
              <w:t>s</w:t>
            </w:r>
            <w:r w:rsidRPr="002B4C4E">
              <w:t>tring</w:t>
            </w:r>
          </w:p>
        </w:tc>
        <w:tc>
          <w:tcPr>
            <w:tcW w:w="5310" w:type="dxa"/>
            <w:shd w:val="clear" w:color="auto" w:fill="auto"/>
          </w:tcPr>
          <w:p w14:paraId="4105E190" w14:textId="77777777" w:rsidR="00F4672A" w:rsidRPr="002B4C4E" w:rsidRDefault="00F4672A" w:rsidP="00F4672A">
            <w:pPr>
              <w:pStyle w:val="IEEEStdsParagraph"/>
            </w:pPr>
            <w:r w:rsidRPr="002B4C4E">
              <w:t>The message type</w:t>
            </w:r>
            <w:r>
              <w:t xml:space="preserve">. The message_type is required when it is not inherently defined by the underlying communication protocols.  When the message_type is used within a capabilities response message it shall have a value of </w:t>
            </w:r>
            <w:proofErr w:type="spellStart"/>
            <w:r>
              <w:t>capabilities_response</w:t>
            </w:r>
            <w:proofErr w:type="spellEnd"/>
            <w:r>
              <w:t>.</w:t>
            </w:r>
          </w:p>
        </w:tc>
      </w:tr>
    </w:tbl>
    <w:p w14:paraId="56332DE2" w14:textId="77777777" w:rsidR="00F4672A" w:rsidRDefault="00F4672A" w:rsidP="00F4672A">
      <w:pPr>
        <w:pStyle w:val="IEEEStdsParagraph"/>
      </w:pPr>
    </w:p>
    <w:p w14:paraId="047417C3" w14:textId="77777777" w:rsidR="00F4672A" w:rsidRDefault="00F4672A" w:rsidP="001A5C67">
      <w:pPr>
        <w:pStyle w:val="IEEEStdsLevel4Header"/>
        <w:numPr>
          <w:ilvl w:val="3"/>
          <w:numId w:val="25"/>
        </w:numPr>
        <w:ind w:left="0"/>
      </w:pPr>
      <w:bookmarkStart w:id="33" w:name="_Ref26464613"/>
      <w:r>
        <w:t>Schedule</w:t>
      </w:r>
      <w:bookmarkEnd w:id="33"/>
    </w:p>
    <w:p w14:paraId="74C05373" w14:textId="77777777" w:rsidR="00F4672A" w:rsidRPr="005F714E" w:rsidRDefault="00F4672A" w:rsidP="00F4672A">
      <w:pPr>
        <w:pStyle w:val="IEEEStdsParagraph"/>
      </w:pPr>
      <w:r>
        <w:t xml:space="preserve">Schedule messages allow Actions to be scheduled on one or more Sensors and support basic Schedule querying. Scheduling should be performed by the Manager, however schedule requests may be sent from Data Clients to a Manager. Schedule entry request messages, defined in </w:t>
      </w:r>
      <w:r>
        <w:fldChar w:fldCharType="begin"/>
      </w:r>
      <w:r>
        <w:instrText xml:space="preserve"> REF _Ref25239700 \w \h </w:instrText>
      </w:r>
      <w:r>
        <w:fldChar w:fldCharType="separate"/>
      </w:r>
      <w:r>
        <w:t>Table 7</w:t>
      </w:r>
      <w:r>
        <w:fldChar w:fldCharType="end"/>
      </w:r>
      <w:r>
        <w:t xml:space="preserve">, may be sent from the Manager to one or more Sensors and/or from a Data Client to a Manager.  Individual Sensors may accept or reject schedule entry requests and respond with the Schedule entry response message defined in </w:t>
      </w:r>
      <w:r>
        <w:fldChar w:fldCharType="begin"/>
      </w:r>
      <w:r>
        <w:instrText xml:space="preserve"> REF _Ref25310663 \w \h </w:instrText>
      </w:r>
      <w:r>
        <w:fldChar w:fldCharType="separate"/>
      </w:r>
      <w:r>
        <w:t>Table 8</w:t>
      </w:r>
      <w:r>
        <w:fldChar w:fldCharType="end"/>
      </w:r>
      <w:r>
        <w:t xml:space="preserve">. Schedule overview request messages allow the Manage or Data Client to request an overview of all schedule entries (past and present). The schedule overview request and response messages are defined in </w:t>
      </w:r>
      <w:r>
        <w:fldChar w:fldCharType="begin"/>
      </w:r>
      <w:r>
        <w:instrText xml:space="preserve"> REF _Ref25644823 \w \h </w:instrText>
      </w:r>
      <w:r>
        <w:fldChar w:fldCharType="separate"/>
      </w:r>
      <w:r>
        <w:t>Table 9</w:t>
      </w:r>
      <w:r>
        <w:fldChar w:fldCharType="end"/>
      </w:r>
      <w:r>
        <w:t xml:space="preserve"> and </w:t>
      </w:r>
      <w:r>
        <w:fldChar w:fldCharType="begin"/>
      </w:r>
      <w:r>
        <w:instrText xml:space="preserve"> REF _Ref25310426 \w \h </w:instrText>
      </w:r>
      <w:r>
        <w:fldChar w:fldCharType="separate"/>
      </w:r>
      <w:r>
        <w:t>Table 10</w:t>
      </w:r>
      <w:r>
        <w:fldChar w:fldCharType="end"/>
      </w:r>
      <w:r>
        <w:t xml:space="preserve">. </w:t>
      </w:r>
    </w:p>
    <w:p w14:paraId="114E6B26" w14:textId="77777777" w:rsidR="00F4672A" w:rsidRDefault="00F4672A" w:rsidP="001A5C67">
      <w:pPr>
        <w:pStyle w:val="IEEEStdsRegularTableCaption"/>
        <w:numPr>
          <w:ilvl w:val="0"/>
          <w:numId w:val="14"/>
        </w:numPr>
        <w:jc w:val="left"/>
      </w:pPr>
      <w:bookmarkStart w:id="34" w:name="_Ref25239700"/>
      <w:r>
        <w:t>—Schedule Entry Request</w:t>
      </w:r>
      <w:bookmarkEnd w:id="34"/>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10"/>
        <w:gridCol w:w="1080"/>
        <w:gridCol w:w="5400"/>
      </w:tblGrid>
      <w:tr w:rsidR="00F4672A" w14:paraId="48C5480C" w14:textId="77777777" w:rsidTr="00F4672A">
        <w:tc>
          <w:tcPr>
            <w:tcW w:w="1458" w:type="dxa"/>
            <w:shd w:val="clear" w:color="auto" w:fill="auto"/>
          </w:tcPr>
          <w:p w14:paraId="08715AC3" w14:textId="77777777" w:rsidR="00F4672A" w:rsidRDefault="00F4672A" w:rsidP="00F4672A">
            <w:pPr>
              <w:pStyle w:val="IEEEStdsParagraph"/>
            </w:pPr>
            <w:r>
              <w:t>Property</w:t>
            </w:r>
          </w:p>
        </w:tc>
        <w:tc>
          <w:tcPr>
            <w:tcW w:w="810" w:type="dxa"/>
            <w:shd w:val="clear" w:color="auto" w:fill="auto"/>
          </w:tcPr>
          <w:p w14:paraId="7FB3A907" w14:textId="77777777" w:rsidR="00F4672A" w:rsidRDefault="00F4672A" w:rsidP="00F4672A">
            <w:pPr>
              <w:pStyle w:val="IEEEStdsParagraph"/>
            </w:pPr>
            <w:r>
              <w:t>R/O/C</w:t>
            </w:r>
          </w:p>
        </w:tc>
        <w:tc>
          <w:tcPr>
            <w:tcW w:w="1080" w:type="dxa"/>
            <w:shd w:val="clear" w:color="auto" w:fill="auto"/>
          </w:tcPr>
          <w:p w14:paraId="2A68689B" w14:textId="77777777" w:rsidR="00F4672A" w:rsidRDefault="00F4672A" w:rsidP="00F4672A">
            <w:pPr>
              <w:pStyle w:val="IEEEStdsParagraph"/>
            </w:pPr>
            <w:r>
              <w:t>Type</w:t>
            </w:r>
          </w:p>
        </w:tc>
        <w:tc>
          <w:tcPr>
            <w:tcW w:w="5400" w:type="dxa"/>
            <w:shd w:val="clear" w:color="auto" w:fill="auto"/>
          </w:tcPr>
          <w:p w14:paraId="0281CDEA" w14:textId="77777777" w:rsidR="00F4672A" w:rsidRDefault="00F4672A" w:rsidP="00F4672A">
            <w:pPr>
              <w:pStyle w:val="IEEEStdsParagraph"/>
            </w:pPr>
            <w:r>
              <w:t>Description</w:t>
            </w:r>
          </w:p>
        </w:tc>
      </w:tr>
      <w:tr w:rsidR="00F4672A" w14:paraId="303BF8DC" w14:textId="77777777" w:rsidTr="00F4672A">
        <w:tc>
          <w:tcPr>
            <w:tcW w:w="1458" w:type="dxa"/>
            <w:shd w:val="clear" w:color="auto" w:fill="auto"/>
          </w:tcPr>
          <w:p w14:paraId="5369DD7C" w14:textId="77777777" w:rsidR="00F4672A" w:rsidRPr="00EF58F5" w:rsidRDefault="00F4672A" w:rsidP="00F4672A">
            <w:pPr>
              <w:pStyle w:val="IEEEStdsParagraph"/>
            </w:pPr>
            <w:r>
              <w:t>manager_id</w:t>
            </w:r>
          </w:p>
        </w:tc>
        <w:tc>
          <w:tcPr>
            <w:tcW w:w="810" w:type="dxa"/>
            <w:shd w:val="clear" w:color="auto" w:fill="auto"/>
          </w:tcPr>
          <w:p w14:paraId="1F62C8D2" w14:textId="77777777" w:rsidR="00F4672A" w:rsidRPr="00EF58F5" w:rsidRDefault="00F4672A" w:rsidP="00F4672A">
            <w:pPr>
              <w:pStyle w:val="IEEEStdsParagraph"/>
            </w:pPr>
            <w:r>
              <w:t>C</w:t>
            </w:r>
          </w:p>
        </w:tc>
        <w:tc>
          <w:tcPr>
            <w:tcW w:w="1080" w:type="dxa"/>
            <w:shd w:val="clear" w:color="auto" w:fill="auto"/>
          </w:tcPr>
          <w:p w14:paraId="2BBEF3E9" w14:textId="77777777" w:rsidR="00F4672A" w:rsidRPr="00EF58F5" w:rsidRDefault="00F4672A" w:rsidP="00F4672A">
            <w:pPr>
              <w:pStyle w:val="IEEEStdsParagraph"/>
            </w:pPr>
            <w:r>
              <w:t>s</w:t>
            </w:r>
            <w:r w:rsidRPr="00EF58F5">
              <w:t>tring</w:t>
            </w:r>
          </w:p>
        </w:tc>
        <w:tc>
          <w:tcPr>
            <w:tcW w:w="5400" w:type="dxa"/>
            <w:shd w:val="clear" w:color="auto" w:fill="auto"/>
          </w:tcPr>
          <w:p w14:paraId="57A00065" w14:textId="77777777" w:rsidR="00F4672A" w:rsidRPr="00EF58F5" w:rsidRDefault="00F4672A" w:rsidP="00F4672A">
            <w:pPr>
              <w:pStyle w:val="IEEEStdsParagraph"/>
            </w:pPr>
            <w:r w:rsidRPr="00EF58F5">
              <w:t xml:space="preserve">The unique ID of the </w:t>
            </w:r>
            <w:r>
              <w:t>Manager</w:t>
            </w:r>
            <w:r w:rsidRPr="00EF58F5">
              <w:t>.</w:t>
            </w:r>
            <w:r>
              <w:t xml:space="preserve">  The manager_id shall be included when it is not defined by the underlying protocols. The manager_id may be the ID of the Manager making a request or receiving a request depending on the context of the message. </w:t>
            </w:r>
          </w:p>
        </w:tc>
      </w:tr>
      <w:tr w:rsidR="00F4672A" w14:paraId="6338B05D" w14:textId="77777777" w:rsidTr="00F4672A">
        <w:tc>
          <w:tcPr>
            <w:tcW w:w="1458" w:type="dxa"/>
            <w:shd w:val="clear" w:color="auto" w:fill="auto"/>
          </w:tcPr>
          <w:p w14:paraId="07C6E56B" w14:textId="77777777" w:rsidR="00F4672A" w:rsidRPr="00EF58F5" w:rsidRDefault="00F4672A" w:rsidP="00F4672A">
            <w:pPr>
              <w:pStyle w:val="IEEEStdsParagraph"/>
            </w:pPr>
            <w:proofErr w:type="spellStart"/>
            <w:r>
              <w:t>sensor_ids</w:t>
            </w:r>
            <w:proofErr w:type="spellEnd"/>
          </w:p>
        </w:tc>
        <w:tc>
          <w:tcPr>
            <w:tcW w:w="810" w:type="dxa"/>
            <w:shd w:val="clear" w:color="auto" w:fill="auto"/>
          </w:tcPr>
          <w:p w14:paraId="745BF702" w14:textId="77777777" w:rsidR="00F4672A" w:rsidRPr="00EF58F5" w:rsidRDefault="00F4672A" w:rsidP="00F4672A">
            <w:pPr>
              <w:pStyle w:val="IEEEStdsParagraph"/>
            </w:pPr>
            <w:r>
              <w:t>C</w:t>
            </w:r>
          </w:p>
        </w:tc>
        <w:tc>
          <w:tcPr>
            <w:tcW w:w="1080" w:type="dxa"/>
            <w:shd w:val="clear" w:color="auto" w:fill="auto"/>
          </w:tcPr>
          <w:p w14:paraId="07201053" w14:textId="77777777" w:rsidR="00F4672A" w:rsidRPr="00EF58F5" w:rsidRDefault="00F4672A" w:rsidP="00F4672A">
            <w:pPr>
              <w:pStyle w:val="IEEEStdsParagraph"/>
            </w:pPr>
            <w:r w:rsidRPr="00EF58F5">
              <w:t>string[]</w:t>
            </w:r>
          </w:p>
        </w:tc>
        <w:tc>
          <w:tcPr>
            <w:tcW w:w="5400" w:type="dxa"/>
            <w:shd w:val="clear" w:color="auto" w:fill="auto"/>
          </w:tcPr>
          <w:p w14:paraId="741EF8B8" w14:textId="77777777" w:rsidR="00F4672A" w:rsidRPr="00EF58F5" w:rsidRDefault="00F4672A" w:rsidP="00F4672A">
            <w:pPr>
              <w:pStyle w:val="IEEEStdsParagraph"/>
            </w:pPr>
            <w:r w:rsidRPr="00EF58F5">
              <w:t>The unique ID</w:t>
            </w:r>
            <w:r>
              <w:t>s</w:t>
            </w:r>
            <w:r w:rsidRPr="00EF58F5">
              <w:t xml:space="preserve"> of the sensor</w:t>
            </w:r>
            <w:r>
              <w:t>s</w:t>
            </w:r>
            <w:r w:rsidRPr="00EF58F5">
              <w:t>.</w:t>
            </w:r>
            <w:r>
              <w:t xml:space="preserve"> The </w:t>
            </w:r>
            <w:proofErr w:type="spellStart"/>
            <w:r>
              <w:t>sensor_ids</w:t>
            </w:r>
            <w:proofErr w:type="spellEnd"/>
            <w:r>
              <w:t xml:space="preserve"> shall be included when not defined by the underlying protocols. </w:t>
            </w:r>
          </w:p>
        </w:tc>
      </w:tr>
      <w:tr w:rsidR="00F4672A" w14:paraId="46357336" w14:textId="77777777" w:rsidTr="00F4672A">
        <w:tc>
          <w:tcPr>
            <w:tcW w:w="1458" w:type="dxa"/>
            <w:shd w:val="clear" w:color="auto" w:fill="auto"/>
          </w:tcPr>
          <w:p w14:paraId="10D2D401" w14:textId="77777777" w:rsidR="00F4672A" w:rsidRDefault="00F4672A" w:rsidP="00F4672A">
            <w:pPr>
              <w:pStyle w:val="IEEEStdsParagraph"/>
            </w:pPr>
            <w:r>
              <w:t>client_id</w:t>
            </w:r>
          </w:p>
        </w:tc>
        <w:tc>
          <w:tcPr>
            <w:tcW w:w="810" w:type="dxa"/>
            <w:shd w:val="clear" w:color="auto" w:fill="auto"/>
          </w:tcPr>
          <w:p w14:paraId="031BD347" w14:textId="77777777" w:rsidR="00F4672A" w:rsidRPr="00EF58F5" w:rsidRDefault="00F4672A" w:rsidP="00F4672A">
            <w:pPr>
              <w:pStyle w:val="IEEEStdsParagraph"/>
            </w:pPr>
            <w:r>
              <w:t>C</w:t>
            </w:r>
          </w:p>
        </w:tc>
        <w:tc>
          <w:tcPr>
            <w:tcW w:w="1080" w:type="dxa"/>
            <w:shd w:val="clear" w:color="auto" w:fill="auto"/>
          </w:tcPr>
          <w:p w14:paraId="5D850503" w14:textId="77777777" w:rsidR="00F4672A" w:rsidRPr="00EF58F5" w:rsidRDefault="00F4672A" w:rsidP="00F4672A">
            <w:pPr>
              <w:pStyle w:val="IEEEStdsParagraph"/>
            </w:pPr>
            <w:r>
              <w:t>string</w:t>
            </w:r>
          </w:p>
        </w:tc>
        <w:tc>
          <w:tcPr>
            <w:tcW w:w="5400" w:type="dxa"/>
            <w:shd w:val="clear" w:color="auto" w:fill="auto"/>
          </w:tcPr>
          <w:p w14:paraId="531E231A" w14:textId="77777777" w:rsidR="00F4672A" w:rsidRPr="00EF58F5" w:rsidRDefault="00F4672A" w:rsidP="00F4672A">
            <w:pPr>
              <w:pStyle w:val="IEEEStdsParagraph"/>
            </w:pPr>
            <w:r>
              <w:t xml:space="preserve">The unique ID of the Data Client. The client_id shall be included when it is not defined by the underlying protocols and the request originates from a Data Client.  </w:t>
            </w:r>
          </w:p>
        </w:tc>
      </w:tr>
      <w:tr w:rsidR="00F4672A" w14:paraId="75F83B4A" w14:textId="77777777" w:rsidTr="00F4672A">
        <w:tc>
          <w:tcPr>
            <w:tcW w:w="1458" w:type="dxa"/>
            <w:shd w:val="clear" w:color="auto" w:fill="auto"/>
          </w:tcPr>
          <w:p w14:paraId="0B91C57F" w14:textId="77777777" w:rsidR="00F4672A" w:rsidRDefault="00F4672A" w:rsidP="00F4672A">
            <w:pPr>
              <w:pStyle w:val="IEEEStdsParagraph"/>
            </w:pPr>
            <w:r>
              <w:t>name</w:t>
            </w:r>
          </w:p>
        </w:tc>
        <w:tc>
          <w:tcPr>
            <w:tcW w:w="810" w:type="dxa"/>
            <w:shd w:val="clear" w:color="auto" w:fill="auto"/>
          </w:tcPr>
          <w:p w14:paraId="72525BAC" w14:textId="77777777" w:rsidR="00F4672A" w:rsidRDefault="00F4672A" w:rsidP="00F4672A">
            <w:pPr>
              <w:pStyle w:val="IEEEStdsParagraph"/>
            </w:pPr>
            <w:r>
              <w:t>R</w:t>
            </w:r>
          </w:p>
        </w:tc>
        <w:tc>
          <w:tcPr>
            <w:tcW w:w="1080" w:type="dxa"/>
            <w:shd w:val="clear" w:color="auto" w:fill="auto"/>
          </w:tcPr>
          <w:p w14:paraId="5C93BAB6" w14:textId="77777777" w:rsidR="00F4672A" w:rsidRDefault="00F4672A" w:rsidP="00F4672A">
            <w:pPr>
              <w:pStyle w:val="IEEEStdsParagraph"/>
            </w:pPr>
            <w:r>
              <w:t>string</w:t>
            </w:r>
          </w:p>
        </w:tc>
        <w:tc>
          <w:tcPr>
            <w:tcW w:w="5400" w:type="dxa"/>
            <w:shd w:val="clear" w:color="auto" w:fill="auto"/>
          </w:tcPr>
          <w:p w14:paraId="2A6EC13E" w14:textId="77777777" w:rsidR="00F4672A" w:rsidRDefault="00F4672A" w:rsidP="00F4672A">
            <w:pPr>
              <w:pStyle w:val="IEEEStdsParagraph"/>
            </w:pPr>
            <w:r>
              <w:t>The name for the schedule entry.</w:t>
            </w:r>
          </w:p>
        </w:tc>
      </w:tr>
      <w:tr w:rsidR="00F4672A" w14:paraId="0957E8E3" w14:textId="77777777" w:rsidTr="00F4672A">
        <w:tc>
          <w:tcPr>
            <w:tcW w:w="1458" w:type="dxa"/>
            <w:shd w:val="clear" w:color="auto" w:fill="auto"/>
          </w:tcPr>
          <w:p w14:paraId="4F0788EF" w14:textId="77777777" w:rsidR="00F4672A" w:rsidDel="00E81334" w:rsidRDefault="00F4672A" w:rsidP="00F4672A">
            <w:pPr>
              <w:pStyle w:val="IEEEStdsParagraph"/>
            </w:pPr>
            <w:r>
              <w:t>schedule_id</w:t>
            </w:r>
          </w:p>
        </w:tc>
        <w:tc>
          <w:tcPr>
            <w:tcW w:w="810" w:type="dxa"/>
            <w:shd w:val="clear" w:color="auto" w:fill="auto"/>
          </w:tcPr>
          <w:p w14:paraId="6F1D06D2" w14:textId="77777777" w:rsidR="00F4672A" w:rsidDel="002B4C4E" w:rsidRDefault="00F4672A" w:rsidP="00F4672A">
            <w:pPr>
              <w:pStyle w:val="IEEEStdsParagraph"/>
            </w:pPr>
            <w:r>
              <w:t>R</w:t>
            </w:r>
          </w:p>
        </w:tc>
        <w:tc>
          <w:tcPr>
            <w:tcW w:w="1080" w:type="dxa"/>
            <w:shd w:val="clear" w:color="auto" w:fill="auto"/>
          </w:tcPr>
          <w:p w14:paraId="479BA9DD" w14:textId="77777777" w:rsidR="00F4672A" w:rsidRDefault="00F4672A" w:rsidP="00F4672A">
            <w:pPr>
              <w:pStyle w:val="IEEEStdsParagraph"/>
            </w:pPr>
            <w:r>
              <w:t>string</w:t>
            </w:r>
          </w:p>
        </w:tc>
        <w:tc>
          <w:tcPr>
            <w:tcW w:w="5400" w:type="dxa"/>
            <w:shd w:val="clear" w:color="auto" w:fill="auto"/>
          </w:tcPr>
          <w:p w14:paraId="39D05BA0" w14:textId="77777777" w:rsidR="00F4672A" w:rsidRDefault="00F4672A" w:rsidP="00F4672A">
            <w:pPr>
              <w:pStyle w:val="IEEEStdsParagraph"/>
            </w:pPr>
            <w:r>
              <w:t xml:space="preserve">The unique ID for the schedule entry. </w:t>
            </w:r>
          </w:p>
        </w:tc>
      </w:tr>
      <w:tr w:rsidR="00F4672A" w14:paraId="60D71D48" w14:textId="77777777" w:rsidTr="00F4672A">
        <w:tc>
          <w:tcPr>
            <w:tcW w:w="1458" w:type="dxa"/>
            <w:shd w:val="clear" w:color="auto" w:fill="auto"/>
          </w:tcPr>
          <w:p w14:paraId="0C8E0530" w14:textId="77777777" w:rsidR="00F4672A" w:rsidRDefault="00F4672A" w:rsidP="00F4672A">
            <w:pPr>
              <w:pStyle w:val="IEEEStdsParagraph"/>
            </w:pPr>
            <w:r>
              <w:t>action</w:t>
            </w:r>
          </w:p>
        </w:tc>
        <w:tc>
          <w:tcPr>
            <w:tcW w:w="810" w:type="dxa"/>
            <w:shd w:val="clear" w:color="auto" w:fill="auto"/>
          </w:tcPr>
          <w:p w14:paraId="3F69C92C" w14:textId="77777777" w:rsidR="00F4672A" w:rsidRDefault="00F4672A" w:rsidP="00F4672A">
            <w:pPr>
              <w:pStyle w:val="IEEEStdsParagraph"/>
            </w:pPr>
            <w:r>
              <w:t>R</w:t>
            </w:r>
          </w:p>
        </w:tc>
        <w:tc>
          <w:tcPr>
            <w:tcW w:w="1080" w:type="dxa"/>
            <w:shd w:val="clear" w:color="auto" w:fill="auto"/>
          </w:tcPr>
          <w:p w14:paraId="58576271" w14:textId="77777777" w:rsidR="00F4672A" w:rsidRDefault="00F4672A" w:rsidP="00F4672A">
            <w:pPr>
              <w:pStyle w:val="IEEEStdsParagraph"/>
            </w:pPr>
            <w:r>
              <w:t>string</w:t>
            </w:r>
          </w:p>
        </w:tc>
        <w:tc>
          <w:tcPr>
            <w:tcW w:w="5400" w:type="dxa"/>
            <w:shd w:val="clear" w:color="auto" w:fill="auto"/>
          </w:tcPr>
          <w:p w14:paraId="2B687181" w14:textId="77777777" w:rsidR="00F4672A" w:rsidRDefault="00F4672A" w:rsidP="00F4672A">
            <w:pPr>
              <w:pStyle w:val="IEEEStdsParagraph"/>
            </w:pPr>
            <w:r>
              <w:t>The name of the action that will be executed</w:t>
            </w:r>
          </w:p>
        </w:tc>
      </w:tr>
      <w:tr w:rsidR="00F4672A" w14:paraId="0AA60E60" w14:textId="77777777" w:rsidTr="00F4672A">
        <w:tc>
          <w:tcPr>
            <w:tcW w:w="1458" w:type="dxa"/>
            <w:shd w:val="clear" w:color="auto" w:fill="auto"/>
          </w:tcPr>
          <w:p w14:paraId="378B2E92" w14:textId="77777777" w:rsidR="00F4672A" w:rsidRDefault="00F4672A" w:rsidP="00F4672A">
            <w:pPr>
              <w:pStyle w:val="IEEEStdsParagraph"/>
            </w:pPr>
            <w:r>
              <w:t>start</w:t>
            </w:r>
          </w:p>
        </w:tc>
        <w:tc>
          <w:tcPr>
            <w:tcW w:w="810" w:type="dxa"/>
            <w:shd w:val="clear" w:color="auto" w:fill="auto"/>
          </w:tcPr>
          <w:p w14:paraId="71866197" w14:textId="77777777" w:rsidR="00F4672A" w:rsidRDefault="00F4672A" w:rsidP="00F4672A">
            <w:pPr>
              <w:pStyle w:val="IEEEStdsParagraph"/>
            </w:pPr>
            <w:r>
              <w:t>O</w:t>
            </w:r>
          </w:p>
        </w:tc>
        <w:tc>
          <w:tcPr>
            <w:tcW w:w="1080" w:type="dxa"/>
            <w:shd w:val="clear" w:color="auto" w:fill="auto"/>
          </w:tcPr>
          <w:p w14:paraId="4B5AD3CB" w14:textId="77777777" w:rsidR="00F4672A" w:rsidRDefault="00F4672A" w:rsidP="00F4672A">
            <w:pPr>
              <w:pStyle w:val="IEEEStdsParagraph"/>
            </w:pPr>
            <w:r>
              <w:t>datetime</w:t>
            </w:r>
          </w:p>
        </w:tc>
        <w:tc>
          <w:tcPr>
            <w:tcW w:w="5400" w:type="dxa"/>
            <w:shd w:val="clear" w:color="auto" w:fill="auto"/>
          </w:tcPr>
          <w:p w14:paraId="767BE8FC" w14:textId="77777777" w:rsidR="00F4672A" w:rsidRDefault="00F4672A" w:rsidP="00F4672A">
            <w:pPr>
              <w:pStyle w:val="IEEEStdsParagraph"/>
            </w:pPr>
            <w:r>
              <w:t>Requested time to schedule the first task. If unspecified, the task will start as soon as possible</w:t>
            </w:r>
          </w:p>
        </w:tc>
      </w:tr>
      <w:tr w:rsidR="00F4672A" w14:paraId="5972AA38" w14:textId="77777777" w:rsidTr="00F4672A">
        <w:tc>
          <w:tcPr>
            <w:tcW w:w="1458" w:type="dxa"/>
            <w:shd w:val="clear" w:color="auto" w:fill="auto"/>
          </w:tcPr>
          <w:p w14:paraId="1F82320C" w14:textId="77777777" w:rsidR="00F4672A" w:rsidRDefault="00F4672A" w:rsidP="00F4672A">
            <w:pPr>
              <w:pStyle w:val="IEEEStdsParagraph"/>
            </w:pPr>
            <w:r>
              <w:t>stop</w:t>
            </w:r>
          </w:p>
        </w:tc>
        <w:tc>
          <w:tcPr>
            <w:tcW w:w="810" w:type="dxa"/>
            <w:shd w:val="clear" w:color="auto" w:fill="auto"/>
          </w:tcPr>
          <w:p w14:paraId="60C6C089" w14:textId="77777777" w:rsidR="00F4672A" w:rsidRDefault="00F4672A" w:rsidP="00F4672A">
            <w:pPr>
              <w:pStyle w:val="IEEEStdsParagraph"/>
            </w:pPr>
            <w:r>
              <w:t xml:space="preserve">O </w:t>
            </w:r>
          </w:p>
        </w:tc>
        <w:tc>
          <w:tcPr>
            <w:tcW w:w="1080" w:type="dxa"/>
            <w:shd w:val="clear" w:color="auto" w:fill="auto"/>
          </w:tcPr>
          <w:p w14:paraId="43D5413A" w14:textId="77777777" w:rsidR="00F4672A" w:rsidRDefault="00F4672A" w:rsidP="00F4672A">
            <w:pPr>
              <w:pStyle w:val="IEEEStdsParagraph"/>
            </w:pPr>
            <w:r>
              <w:t>datetime</w:t>
            </w:r>
          </w:p>
        </w:tc>
        <w:tc>
          <w:tcPr>
            <w:tcW w:w="5400" w:type="dxa"/>
            <w:shd w:val="clear" w:color="auto" w:fill="auto"/>
          </w:tcPr>
          <w:p w14:paraId="673438C4" w14:textId="77777777" w:rsidR="00F4672A" w:rsidRDefault="00F4672A" w:rsidP="00F4672A">
            <w:pPr>
              <w:pStyle w:val="IEEEStdsParagraph"/>
            </w:pPr>
            <w:r>
              <w:t xml:space="preserve">Requested time to end execution of tasks under this schedule. If unspecified, and no relative_stop is specified then one task will execute and then the schedule will become inactive.  </w:t>
            </w:r>
          </w:p>
        </w:tc>
      </w:tr>
      <w:tr w:rsidR="00F4672A" w14:paraId="35A220D4" w14:textId="77777777" w:rsidTr="00F4672A">
        <w:tc>
          <w:tcPr>
            <w:tcW w:w="1458" w:type="dxa"/>
            <w:shd w:val="clear" w:color="auto" w:fill="auto"/>
          </w:tcPr>
          <w:p w14:paraId="1EF8F937" w14:textId="77777777" w:rsidR="00F4672A" w:rsidRDefault="00F4672A" w:rsidP="00F4672A">
            <w:pPr>
              <w:pStyle w:val="IEEEStdsParagraph"/>
            </w:pPr>
            <w:r>
              <w:t>relative_stop</w:t>
            </w:r>
          </w:p>
        </w:tc>
        <w:tc>
          <w:tcPr>
            <w:tcW w:w="810" w:type="dxa"/>
            <w:shd w:val="clear" w:color="auto" w:fill="auto"/>
          </w:tcPr>
          <w:p w14:paraId="507D88C6" w14:textId="77777777" w:rsidR="00F4672A" w:rsidRDefault="00F4672A" w:rsidP="00F4672A">
            <w:pPr>
              <w:pStyle w:val="IEEEStdsParagraph"/>
            </w:pPr>
            <w:r>
              <w:t>O</w:t>
            </w:r>
          </w:p>
        </w:tc>
        <w:tc>
          <w:tcPr>
            <w:tcW w:w="1080" w:type="dxa"/>
            <w:shd w:val="clear" w:color="auto" w:fill="auto"/>
          </w:tcPr>
          <w:p w14:paraId="7AF4ECF1" w14:textId="77777777" w:rsidR="00F4672A" w:rsidRDefault="00F4672A" w:rsidP="00F4672A">
            <w:pPr>
              <w:pStyle w:val="IEEEStdsParagraph"/>
            </w:pPr>
            <w:r>
              <w:t>Integer</w:t>
            </w:r>
          </w:p>
        </w:tc>
        <w:tc>
          <w:tcPr>
            <w:tcW w:w="5400" w:type="dxa"/>
            <w:shd w:val="clear" w:color="auto" w:fill="auto"/>
          </w:tcPr>
          <w:p w14:paraId="2132D1AA" w14:textId="77777777" w:rsidR="00F4672A" w:rsidRDefault="00F4672A" w:rsidP="00F4672A">
            <w:pPr>
              <w:pStyle w:val="IEEEStdsParagraph"/>
            </w:pPr>
            <w:r>
              <w:t xml:space="preserve">Seconds after start when the schedule will end. If unspecified, and no stop is specified, one task will execute and then the schedule will become inactive. </w:t>
            </w:r>
          </w:p>
        </w:tc>
      </w:tr>
      <w:tr w:rsidR="00F4672A" w14:paraId="03A14E53" w14:textId="77777777" w:rsidTr="00F4672A">
        <w:tc>
          <w:tcPr>
            <w:tcW w:w="1458" w:type="dxa"/>
            <w:shd w:val="clear" w:color="auto" w:fill="auto"/>
          </w:tcPr>
          <w:p w14:paraId="27D23617" w14:textId="77777777" w:rsidR="00F4672A" w:rsidRDefault="00F4672A" w:rsidP="00F4672A">
            <w:pPr>
              <w:pStyle w:val="IEEEStdsParagraph"/>
            </w:pPr>
            <w:r>
              <w:t>interval</w:t>
            </w:r>
          </w:p>
        </w:tc>
        <w:tc>
          <w:tcPr>
            <w:tcW w:w="810" w:type="dxa"/>
            <w:shd w:val="clear" w:color="auto" w:fill="auto"/>
          </w:tcPr>
          <w:p w14:paraId="4671D85D" w14:textId="77777777" w:rsidR="00F4672A" w:rsidRDefault="00F4672A" w:rsidP="00F4672A">
            <w:pPr>
              <w:pStyle w:val="IEEEStdsParagraph"/>
            </w:pPr>
            <w:r>
              <w:t>O</w:t>
            </w:r>
          </w:p>
        </w:tc>
        <w:tc>
          <w:tcPr>
            <w:tcW w:w="1080" w:type="dxa"/>
            <w:shd w:val="clear" w:color="auto" w:fill="auto"/>
          </w:tcPr>
          <w:p w14:paraId="1886309E" w14:textId="77777777" w:rsidR="00F4672A" w:rsidRDefault="00F4672A" w:rsidP="00F4672A">
            <w:pPr>
              <w:pStyle w:val="IEEEStdsParagraph"/>
            </w:pPr>
            <w:r>
              <w:t>integer</w:t>
            </w:r>
          </w:p>
        </w:tc>
        <w:tc>
          <w:tcPr>
            <w:tcW w:w="5400" w:type="dxa"/>
            <w:shd w:val="clear" w:color="auto" w:fill="auto"/>
          </w:tcPr>
          <w:p w14:paraId="6F03E627" w14:textId="77777777" w:rsidR="00F4672A" w:rsidRDefault="00F4672A" w:rsidP="00F4672A">
            <w:pPr>
              <w:pStyle w:val="IEEEStdsParagraph"/>
            </w:pPr>
            <w:r>
              <w:t>Seconds between tasks. If unspecified, a task will run once and then the schedule will become inactive</w:t>
            </w:r>
          </w:p>
        </w:tc>
      </w:tr>
      <w:tr w:rsidR="00F4672A" w14:paraId="398F48BA" w14:textId="77777777" w:rsidTr="00F4672A">
        <w:tc>
          <w:tcPr>
            <w:tcW w:w="1458" w:type="dxa"/>
            <w:shd w:val="clear" w:color="auto" w:fill="auto"/>
          </w:tcPr>
          <w:p w14:paraId="5E4665D8" w14:textId="77777777" w:rsidR="00F4672A" w:rsidRDefault="00F4672A" w:rsidP="00F4672A">
            <w:pPr>
              <w:pStyle w:val="IEEEStdsParagraph"/>
            </w:pPr>
            <w:proofErr w:type="spellStart"/>
            <w:r>
              <w:t>is_active</w:t>
            </w:r>
            <w:proofErr w:type="spellEnd"/>
          </w:p>
        </w:tc>
        <w:tc>
          <w:tcPr>
            <w:tcW w:w="810" w:type="dxa"/>
            <w:shd w:val="clear" w:color="auto" w:fill="auto"/>
          </w:tcPr>
          <w:p w14:paraId="4DBE094D" w14:textId="77777777" w:rsidR="00F4672A" w:rsidRDefault="00F4672A" w:rsidP="00F4672A">
            <w:pPr>
              <w:pStyle w:val="IEEEStdsParagraph"/>
            </w:pPr>
            <w:r>
              <w:t>R</w:t>
            </w:r>
          </w:p>
        </w:tc>
        <w:tc>
          <w:tcPr>
            <w:tcW w:w="1080" w:type="dxa"/>
            <w:shd w:val="clear" w:color="auto" w:fill="auto"/>
          </w:tcPr>
          <w:p w14:paraId="0E77B627" w14:textId="77777777" w:rsidR="00F4672A" w:rsidRDefault="00F4672A" w:rsidP="00F4672A">
            <w:pPr>
              <w:pStyle w:val="IEEEStdsParagraph"/>
            </w:pPr>
            <w:r>
              <w:t>boolean</w:t>
            </w:r>
          </w:p>
        </w:tc>
        <w:tc>
          <w:tcPr>
            <w:tcW w:w="5400" w:type="dxa"/>
            <w:shd w:val="clear" w:color="auto" w:fill="auto"/>
          </w:tcPr>
          <w:p w14:paraId="2193AE37" w14:textId="77777777" w:rsidR="00F4672A" w:rsidRDefault="00F4672A" w:rsidP="00F4672A">
            <w:pPr>
              <w:pStyle w:val="IEEEStdsParagraph"/>
            </w:pPr>
            <w:r>
              <w:t xml:space="preserve">Indicates if tasks will continue to be executed for the schedule </w:t>
            </w:r>
          </w:p>
        </w:tc>
      </w:tr>
      <w:tr w:rsidR="00F4672A" w14:paraId="5FBF72C7" w14:textId="77777777" w:rsidTr="00F4672A">
        <w:tc>
          <w:tcPr>
            <w:tcW w:w="1458" w:type="dxa"/>
            <w:shd w:val="clear" w:color="auto" w:fill="auto"/>
          </w:tcPr>
          <w:p w14:paraId="48E5CBC1" w14:textId="77777777" w:rsidR="00F4672A" w:rsidRDefault="00F4672A" w:rsidP="00F4672A">
            <w:pPr>
              <w:pStyle w:val="IEEEStdsParagraph"/>
            </w:pPr>
            <w:r>
              <w:t>priority</w:t>
            </w:r>
          </w:p>
        </w:tc>
        <w:tc>
          <w:tcPr>
            <w:tcW w:w="810" w:type="dxa"/>
            <w:shd w:val="clear" w:color="auto" w:fill="auto"/>
          </w:tcPr>
          <w:p w14:paraId="32C69031" w14:textId="77777777" w:rsidR="00F4672A" w:rsidRDefault="00F4672A" w:rsidP="00F4672A">
            <w:pPr>
              <w:pStyle w:val="IEEEStdsParagraph"/>
            </w:pPr>
            <w:r>
              <w:t>O</w:t>
            </w:r>
          </w:p>
        </w:tc>
        <w:tc>
          <w:tcPr>
            <w:tcW w:w="1080" w:type="dxa"/>
            <w:shd w:val="clear" w:color="auto" w:fill="auto"/>
          </w:tcPr>
          <w:p w14:paraId="069682EB" w14:textId="77777777" w:rsidR="00F4672A" w:rsidRDefault="00F4672A" w:rsidP="00F4672A">
            <w:pPr>
              <w:pStyle w:val="IEEEStdsParagraph"/>
            </w:pPr>
            <w:r>
              <w:t>integer</w:t>
            </w:r>
          </w:p>
        </w:tc>
        <w:tc>
          <w:tcPr>
            <w:tcW w:w="5400" w:type="dxa"/>
            <w:shd w:val="clear" w:color="auto" w:fill="auto"/>
          </w:tcPr>
          <w:p w14:paraId="5729200D" w14:textId="77777777" w:rsidR="00F4672A" w:rsidRDefault="00F4672A" w:rsidP="00F4672A">
            <w:pPr>
              <w:pStyle w:val="IEEEStdsParagraph"/>
            </w:pPr>
            <w:r>
              <w:t>Priority of the entry. Lower numbers indicate higher priority</w:t>
            </w:r>
          </w:p>
        </w:tc>
      </w:tr>
      <w:tr w:rsidR="00F4672A" w14:paraId="6854E78D" w14:textId="77777777" w:rsidTr="00F4672A">
        <w:tc>
          <w:tcPr>
            <w:tcW w:w="1458" w:type="dxa"/>
            <w:shd w:val="clear" w:color="auto" w:fill="auto"/>
          </w:tcPr>
          <w:p w14:paraId="4EA33740" w14:textId="77777777" w:rsidR="00F4672A" w:rsidRDefault="00F4672A" w:rsidP="00F4672A">
            <w:pPr>
              <w:pStyle w:val="IEEEStdsParagraph"/>
            </w:pPr>
            <w:proofErr w:type="spellStart"/>
            <w:r>
              <w:t>validate_only</w:t>
            </w:r>
            <w:proofErr w:type="spellEnd"/>
          </w:p>
        </w:tc>
        <w:tc>
          <w:tcPr>
            <w:tcW w:w="810" w:type="dxa"/>
            <w:shd w:val="clear" w:color="auto" w:fill="auto"/>
          </w:tcPr>
          <w:p w14:paraId="668B6EDC" w14:textId="77777777" w:rsidR="00F4672A" w:rsidRDefault="00F4672A" w:rsidP="00F4672A">
            <w:pPr>
              <w:pStyle w:val="IEEEStdsParagraph"/>
            </w:pPr>
            <w:r>
              <w:t>O</w:t>
            </w:r>
          </w:p>
        </w:tc>
        <w:tc>
          <w:tcPr>
            <w:tcW w:w="1080" w:type="dxa"/>
            <w:shd w:val="clear" w:color="auto" w:fill="auto"/>
          </w:tcPr>
          <w:p w14:paraId="0E28DB3F" w14:textId="77777777" w:rsidR="00F4672A" w:rsidRDefault="00F4672A" w:rsidP="00F4672A">
            <w:pPr>
              <w:pStyle w:val="IEEEStdsParagraph"/>
            </w:pPr>
            <w:r>
              <w:t>boolean</w:t>
            </w:r>
          </w:p>
        </w:tc>
        <w:tc>
          <w:tcPr>
            <w:tcW w:w="5400" w:type="dxa"/>
            <w:shd w:val="clear" w:color="auto" w:fill="auto"/>
          </w:tcPr>
          <w:p w14:paraId="506FB3E3" w14:textId="77777777" w:rsidR="00F4672A" w:rsidRDefault="00F4672A" w:rsidP="00F4672A">
            <w:pPr>
              <w:pStyle w:val="IEEEStdsParagraph"/>
            </w:pPr>
            <w:r>
              <w:t>If true the input will only be validated and no schedule entry will be created</w:t>
            </w:r>
          </w:p>
        </w:tc>
      </w:tr>
      <w:tr w:rsidR="00F4672A" w14:paraId="715F1D26" w14:textId="77777777" w:rsidTr="00F4672A">
        <w:tc>
          <w:tcPr>
            <w:tcW w:w="1458" w:type="dxa"/>
            <w:shd w:val="clear" w:color="auto" w:fill="auto"/>
          </w:tcPr>
          <w:p w14:paraId="1C43EF21" w14:textId="77777777" w:rsidR="00F4672A" w:rsidRDefault="00F4672A" w:rsidP="00F4672A">
            <w:pPr>
              <w:pStyle w:val="IEEEStdsParagraph"/>
            </w:pPr>
            <w:r>
              <w:t>message_type</w:t>
            </w:r>
          </w:p>
        </w:tc>
        <w:tc>
          <w:tcPr>
            <w:tcW w:w="810" w:type="dxa"/>
            <w:shd w:val="clear" w:color="auto" w:fill="auto"/>
          </w:tcPr>
          <w:p w14:paraId="753995D5" w14:textId="77777777" w:rsidR="00F4672A" w:rsidRDefault="00F4672A" w:rsidP="00F4672A">
            <w:pPr>
              <w:pStyle w:val="IEEEStdsParagraph"/>
            </w:pPr>
            <w:r>
              <w:t>C</w:t>
            </w:r>
          </w:p>
        </w:tc>
        <w:tc>
          <w:tcPr>
            <w:tcW w:w="1080" w:type="dxa"/>
            <w:shd w:val="clear" w:color="auto" w:fill="auto"/>
          </w:tcPr>
          <w:p w14:paraId="3D360C35" w14:textId="77777777" w:rsidR="00F4672A" w:rsidRDefault="00F4672A" w:rsidP="00F4672A">
            <w:pPr>
              <w:pStyle w:val="IEEEStdsParagraph"/>
            </w:pPr>
            <w:r>
              <w:t>string</w:t>
            </w:r>
          </w:p>
        </w:tc>
        <w:tc>
          <w:tcPr>
            <w:tcW w:w="5400" w:type="dxa"/>
            <w:shd w:val="clear" w:color="auto" w:fill="auto"/>
          </w:tcPr>
          <w:p w14:paraId="5D7F2299" w14:textId="77777777" w:rsidR="00F4672A" w:rsidRDefault="00F4672A" w:rsidP="00F4672A">
            <w:pPr>
              <w:pStyle w:val="IEEEStdsParagraph"/>
            </w:pPr>
            <w:r>
              <w:t xml:space="preserve">The message_type is required when it is not inherently defined by the underlying protocols.  When used within a schedule entry request message, the message_type shall equal </w:t>
            </w:r>
            <w:proofErr w:type="spellStart"/>
            <w:r>
              <w:t>create_schedule</w:t>
            </w:r>
            <w:proofErr w:type="spellEnd"/>
            <w:r>
              <w:t xml:space="preserve">, </w:t>
            </w:r>
            <w:proofErr w:type="spellStart"/>
            <w:r>
              <w:t>update_schedule</w:t>
            </w:r>
            <w:proofErr w:type="spellEnd"/>
            <w:r>
              <w:t xml:space="preserve">, </w:t>
            </w:r>
            <w:proofErr w:type="spellStart"/>
            <w:r>
              <w:t>get_schedule</w:t>
            </w:r>
            <w:proofErr w:type="spellEnd"/>
            <w:r>
              <w:t xml:space="preserve">, or </w:t>
            </w:r>
            <w:proofErr w:type="spellStart"/>
            <w:r>
              <w:t>delete_schedule</w:t>
            </w:r>
            <w:proofErr w:type="spellEnd"/>
            <w:r>
              <w:t xml:space="preserve">. </w:t>
            </w:r>
          </w:p>
        </w:tc>
      </w:tr>
    </w:tbl>
    <w:p w14:paraId="68EE2547" w14:textId="77777777" w:rsidR="00F4672A" w:rsidRDefault="00F4672A" w:rsidP="00F4672A">
      <w:pPr>
        <w:pStyle w:val="IEEEStdsParagraph"/>
      </w:pPr>
    </w:p>
    <w:p w14:paraId="1318F2FB" w14:textId="77777777" w:rsidR="00F4672A" w:rsidRDefault="00F4672A" w:rsidP="001A5C67">
      <w:pPr>
        <w:pStyle w:val="IEEEStdsRegularTableCaption"/>
        <w:numPr>
          <w:ilvl w:val="0"/>
          <w:numId w:val="14"/>
        </w:numPr>
        <w:tabs>
          <w:tab w:val="num" w:pos="1080"/>
        </w:tabs>
        <w:jc w:val="left"/>
      </w:pPr>
      <w:bookmarkStart w:id="35" w:name="_Ref25310663"/>
      <w:r>
        <w:t>— Schedule Entry Response</w:t>
      </w:r>
      <w:bookmarkEnd w:id="35"/>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40"/>
        <w:gridCol w:w="905"/>
        <w:gridCol w:w="5665"/>
      </w:tblGrid>
      <w:tr w:rsidR="00F4672A" w14:paraId="15FCC14D" w14:textId="77777777" w:rsidTr="00F4672A">
        <w:tc>
          <w:tcPr>
            <w:tcW w:w="1438" w:type="dxa"/>
            <w:shd w:val="clear" w:color="auto" w:fill="auto"/>
          </w:tcPr>
          <w:p w14:paraId="3F2E4706" w14:textId="77777777" w:rsidR="00F4672A" w:rsidRDefault="00F4672A" w:rsidP="00F4672A">
            <w:pPr>
              <w:pStyle w:val="IEEEStdsParagraph"/>
            </w:pPr>
            <w:r>
              <w:t>Property</w:t>
            </w:r>
          </w:p>
        </w:tc>
        <w:tc>
          <w:tcPr>
            <w:tcW w:w="740" w:type="dxa"/>
            <w:shd w:val="clear" w:color="auto" w:fill="auto"/>
          </w:tcPr>
          <w:p w14:paraId="6D6781BA" w14:textId="77777777" w:rsidR="00F4672A" w:rsidRDefault="00F4672A" w:rsidP="00F4672A">
            <w:pPr>
              <w:pStyle w:val="IEEEStdsParagraph"/>
            </w:pPr>
            <w:r>
              <w:t>R/O/C</w:t>
            </w:r>
          </w:p>
        </w:tc>
        <w:tc>
          <w:tcPr>
            <w:tcW w:w="905" w:type="dxa"/>
            <w:shd w:val="clear" w:color="auto" w:fill="auto"/>
          </w:tcPr>
          <w:p w14:paraId="36E8A087" w14:textId="77777777" w:rsidR="00F4672A" w:rsidRDefault="00F4672A" w:rsidP="00F4672A">
            <w:pPr>
              <w:pStyle w:val="IEEEStdsParagraph"/>
            </w:pPr>
            <w:r>
              <w:t>Type</w:t>
            </w:r>
          </w:p>
        </w:tc>
        <w:tc>
          <w:tcPr>
            <w:tcW w:w="5665" w:type="dxa"/>
            <w:shd w:val="clear" w:color="auto" w:fill="auto"/>
          </w:tcPr>
          <w:p w14:paraId="15631A83" w14:textId="77777777" w:rsidR="00F4672A" w:rsidRDefault="00F4672A" w:rsidP="00F4672A">
            <w:pPr>
              <w:pStyle w:val="IEEEStdsParagraph"/>
            </w:pPr>
            <w:r>
              <w:t>Description</w:t>
            </w:r>
          </w:p>
        </w:tc>
      </w:tr>
      <w:tr w:rsidR="00F4672A" w14:paraId="325C9BF3" w14:textId="77777777" w:rsidTr="00F4672A">
        <w:tc>
          <w:tcPr>
            <w:tcW w:w="1438" w:type="dxa"/>
            <w:shd w:val="clear" w:color="auto" w:fill="auto"/>
          </w:tcPr>
          <w:p w14:paraId="1C9052CF" w14:textId="77777777" w:rsidR="00F4672A" w:rsidRPr="00EF58F5" w:rsidRDefault="00F4672A" w:rsidP="00F4672A">
            <w:pPr>
              <w:pStyle w:val="IEEEStdsParagraph"/>
            </w:pPr>
            <w:r>
              <w:t>manager_id</w:t>
            </w:r>
          </w:p>
        </w:tc>
        <w:tc>
          <w:tcPr>
            <w:tcW w:w="740" w:type="dxa"/>
            <w:shd w:val="clear" w:color="auto" w:fill="auto"/>
          </w:tcPr>
          <w:p w14:paraId="67C58CA3" w14:textId="77777777" w:rsidR="00F4672A" w:rsidRPr="00EF58F5" w:rsidRDefault="00F4672A" w:rsidP="00F4672A">
            <w:pPr>
              <w:pStyle w:val="IEEEStdsParagraph"/>
            </w:pPr>
            <w:r>
              <w:t>C</w:t>
            </w:r>
          </w:p>
        </w:tc>
        <w:tc>
          <w:tcPr>
            <w:tcW w:w="905" w:type="dxa"/>
            <w:shd w:val="clear" w:color="auto" w:fill="auto"/>
          </w:tcPr>
          <w:p w14:paraId="20B14752" w14:textId="77777777" w:rsidR="00F4672A" w:rsidRPr="00EF58F5" w:rsidRDefault="00F4672A" w:rsidP="00F4672A">
            <w:pPr>
              <w:pStyle w:val="IEEEStdsParagraph"/>
            </w:pPr>
            <w:r>
              <w:t>s</w:t>
            </w:r>
            <w:r w:rsidRPr="00EF58F5">
              <w:t>tring</w:t>
            </w:r>
          </w:p>
        </w:tc>
        <w:tc>
          <w:tcPr>
            <w:tcW w:w="5665" w:type="dxa"/>
            <w:shd w:val="clear" w:color="auto" w:fill="auto"/>
          </w:tcPr>
          <w:p w14:paraId="4C09E32A" w14:textId="77777777" w:rsidR="00F4672A" w:rsidRPr="00EF58F5" w:rsidRDefault="00F4672A" w:rsidP="00F4672A">
            <w:pPr>
              <w:pStyle w:val="IEEEStdsParagraph"/>
            </w:pPr>
            <w:r w:rsidRPr="00EF58F5">
              <w:t xml:space="preserve">The unique ID of the </w:t>
            </w:r>
            <w:r>
              <w:t>Manager</w:t>
            </w:r>
            <w:r w:rsidRPr="00EF58F5">
              <w:t xml:space="preserve"> making the request.</w:t>
            </w:r>
            <w:r>
              <w:t xml:space="preserve"> The manager_id shall be included when it is not inherently defined by the underlying protocols. </w:t>
            </w:r>
          </w:p>
        </w:tc>
      </w:tr>
      <w:tr w:rsidR="00F4672A" w14:paraId="60EC4E69" w14:textId="77777777" w:rsidTr="00F4672A">
        <w:tc>
          <w:tcPr>
            <w:tcW w:w="1438" w:type="dxa"/>
            <w:shd w:val="clear" w:color="auto" w:fill="auto"/>
          </w:tcPr>
          <w:p w14:paraId="25D77D04" w14:textId="77777777" w:rsidR="00F4672A" w:rsidRPr="00EF58F5" w:rsidRDefault="00F4672A" w:rsidP="00F4672A">
            <w:pPr>
              <w:pStyle w:val="IEEEStdsParagraph"/>
            </w:pPr>
            <w:r>
              <w:t>sensor_id</w:t>
            </w:r>
          </w:p>
        </w:tc>
        <w:tc>
          <w:tcPr>
            <w:tcW w:w="740" w:type="dxa"/>
            <w:shd w:val="clear" w:color="auto" w:fill="auto"/>
          </w:tcPr>
          <w:p w14:paraId="56E3BDB8" w14:textId="77777777" w:rsidR="00F4672A" w:rsidRPr="00EF58F5" w:rsidRDefault="00F4672A" w:rsidP="00F4672A">
            <w:pPr>
              <w:pStyle w:val="IEEEStdsParagraph"/>
            </w:pPr>
            <w:r>
              <w:t>C</w:t>
            </w:r>
          </w:p>
        </w:tc>
        <w:tc>
          <w:tcPr>
            <w:tcW w:w="905" w:type="dxa"/>
            <w:shd w:val="clear" w:color="auto" w:fill="auto"/>
          </w:tcPr>
          <w:p w14:paraId="79F22FAE" w14:textId="77777777" w:rsidR="00F4672A" w:rsidRPr="00EF58F5" w:rsidRDefault="00F4672A" w:rsidP="00F4672A">
            <w:pPr>
              <w:pStyle w:val="IEEEStdsParagraph"/>
            </w:pPr>
            <w:r>
              <w:t>string</w:t>
            </w:r>
          </w:p>
        </w:tc>
        <w:tc>
          <w:tcPr>
            <w:tcW w:w="5665" w:type="dxa"/>
            <w:shd w:val="clear" w:color="auto" w:fill="auto"/>
          </w:tcPr>
          <w:p w14:paraId="5B1C1F5E" w14:textId="77777777" w:rsidR="00F4672A" w:rsidRPr="00EF58F5" w:rsidRDefault="00F4672A" w:rsidP="00F4672A">
            <w:pPr>
              <w:pStyle w:val="IEEEStdsParagraph"/>
            </w:pPr>
            <w:r w:rsidRPr="00EF58F5">
              <w:t>The unique ID of the sensor.</w:t>
            </w:r>
            <w:r>
              <w:t xml:space="preserve"> The sensor_id shall be included when it is not inherently defined by the underlying protocols. </w:t>
            </w:r>
          </w:p>
        </w:tc>
      </w:tr>
      <w:tr w:rsidR="00F4672A" w14:paraId="74A85CB9" w14:textId="77777777" w:rsidTr="00F4672A">
        <w:tc>
          <w:tcPr>
            <w:tcW w:w="1438" w:type="dxa"/>
            <w:shd w:val="clear" w:color="auto" w:fill="auto"/>
          </w:tcPr>
          <w:p w14:paraId="6488F63F" w14:textId="77777777" w:rsidR="00F4672A" w:rsidRDefault="00F4672A" w:rsidP="00F4672A">
            <w:pPr>
              <w:pStyle w:val="IEEEStdsParagraph"/>
            </w:pPr>
            <w:r>
              <w:t>client_id</w:t>
            </w:r>
          </w:p>
        </w:tc>
        <w:tc>
          <w:tcPr>
            <w:tcW w:w="740" w:type="dxa"/>
            <w:shd w:val="clear" w:color="auto" w:fill="auto"/>
          </w:tcPr>
          <w:p w14:paraId="755BC280" w14:textId="77777777" w:rsidR="00F4672A" w:rsidRDefault="00F4672A" w:rsidP="00F4672A">
            <w:pPr>
              <w:pStyle w:val="IEEEStdsParagraph"/>
            </w:pPr>
            <w:r>
              <w:t>C</w:t>
            </w:r>
          </w:p>
        </w:tc>
        <w:tc>
          <w:tcPr>
            <w:tcW w:w="905" w:type="dxa"/>
            <w:shd w:val="clear" w:color="auto" w:fill="auto"/>
          </w:tcPr>
          <w:p w14:paraId="5C418CC1" w14:textId="77777777" w:rsidR="00F4672A" w:rsidRDefault="00F4672A" w:rsidP="00F4672A">
            <w:pPr>
              <w:pStyle w:val="IEEEStdsParagraph"/>
            </w:pPr>
            <w:r>
              <w:t>string</w:t>
            </w:r>
          </w:p>
        </w:tc>
        <w:tc>
          <w:tcPr>
            <w:tcW w:w="5665" w:type="dxa"/>
            <w:shd w:val="clear" w:color="auto" w:fill="auto"/>
          </w:tcPr>
          <w:p w14:paraId="59C1A373" w14:textId="77777777" w:rsidR="00F4672A" w:rsidRPr="00EF58F5" w:rsidRDefault="00F4672A" w:rsidP="00F4672A">
            <w:pPr>
              <w:pStyle w:val="IEEEStdsParagraph"/>
            </w:pPr>
            <w:r>
              <w:t xml:space="preserve">The unique ID of the Data Client that performed the schedule entry request. The client_id shall be included when it not inherently defined by the underlying protocols and the schedule entry request originated from a Data Client. </w:t>
            </w:r>
          </w:p>
        </w:tc>
      </w:tr>
      <w:tr w:rsidR="00F4672A" w14:paraId="6647D641" w14:textId="77777777" w:rsidTr="00F4672A">
        <w:tc>
          <w:tcPr>
            <w:tcW w:w="1438" w:type="dxa"/>
            <w:shd w:val="clear" w:color="auto" w:fill="auto"/>
          </w:tcPr>
          <w:p w14:paraId="79FA1F43" w14:textId="77777777" w:rsidR="00F4672A" w:rsidRDefault="00F4672A" w:rsidP="00F4672A">
            <w:pPr>
              <w:pStyle w:val="IEEEStdsParagraph"/>
            </w:pPr>
            <w:r>
              <w:t>schedule_id</w:t>
            </w:r>
          </w:p>
        </w:tc>
        <w:tc>
          <w:tcPr>
            <w:tcW w:w="740" w:type="dxa"/>
            <w:shd w:val="clear" w:color="auto" w:fill="auto"/>
          </w:tcPr>
          <w:p w14:paraId="0B8E4980" w14:textId="77777777" w:rsidR="00F4672A" w:rsidRDefault="00F4672A" w:rsidP="00F4672A">
            <w:pPr>
              <w:pStyle w:val="IEEEStdsParagraph"/>
            </w:pPr>
            <w:r>
              <w:t>R</w:t>
            </w:r>
          </w:p>
        </w:tc>
        <w:tc>
          <w:tcPr>
            <w:tcW w:w="905" w:type="dxa"/>
            <w:shd w:val="clear" w:color="auto" w:fill="auto"/>
          </w:tcPr>
          <w:p w14:paraId="6CA66639" w14:textId="77777777" w:rsidR="00F4672A" w:rsidRDefault="00F4672A" w:rsidP="00F4672A">
            <w:pPr>
              <w:pStyle w:val="IEEEStdsParagraph"/>
            </w:pPr>
            <w:r>
              <w:t>string</w:t>
            </w:r>
          </w:p>
        </w:tc>
        <w:tc>
          <w:tcPr>
            <w:tcW w:w="5665" w:type="dxa"/>
            <w:shd w:val="clear" w:color="auto" w:fill="auto"/>
          </w:tcPr>
          <w:p w14:paraId="46AC97C9" w14:textId="77777777" w:rsidR="00F4672A" w:rsidRPr="00EF58F5" w:rsidRDefault="00F4672A" w:rsidP="00F4672A">
            <w:pPr>
              <w:pStyle w:val="IEEEStdsParagraph"/>
            </w:pPr>
            <w:r>
              <w:t xml:space="preserve">The unique ID of the schedule. </w:t>
            </w:r>
          </w:p>
        </w:tc>
      </w:tr>
      <w:tr w:rsidR="00F4672A" w14:paraId="24076E93" w14:textId="77777777" w:rsidTr="00F4672A">
        <w:tc>
          <w:tcPr>
            <w:tcW w:w="1438" w:type="dxa"/>
            <w:shd w:val="clear" w:color="auto" w:fill="auto"/>
          </w:tcPr>
          <w:p w14:paraId="6CF36C74" w14:textId="77777777" w:rsidR="00F4672A" w:rsidRDefault="00F4672A" w:rsidP="00F4672A">
            <w:pPr>
              <w:pStyle w:val="IEEEStdsParagraph"/>
            </w:pPr>
            <w:r>
              <w:t>name</w:t>
            </w:r>
          </w:p>
        </w:tc>
        <w:tc>
          <w:tcPr>
            <w:tcW w:w="740" w:type="dxa"/>
            <w:shd w:val="clear" w:color="auto" w:fill="auto"/>
          </w:tcPr>
          <w:p w14:paraId="51948D1C" w14:textId="77777777" w:rsidR="00F4672A" w:rsidRDefault="00F4672A" w:rsidP="00F4672A">
            <w:pPr>
              <w:pStyle w:val="IEEEStdsParagraph"/>
            </w:pPr>
            <w:r>
              <w:t>R</w:t>
            </w:r>
          </w:p>
        </w:tc>
        <w:tc>
          <w:tcPr>
            <w:tcW w:w="905" w:type="dxa"/>
            <w:shd w:val="clear" w:color="auto" w:fill="auto"/>
          </w:tcPr>
          <w:p w14:paraId="4AF64576" w14:textId="77777777" w:rsidR="00F4672A" w:rsidRDefault="00F4672A" w:rsidP="00F4672A">
            <w:pPr>
              <w:pStyle w:val="IEEEStdsParagraph"/>
            </w:pPr>
            <w:r>
              <w:t>string</w:t>
            </w:r>
          </w:p>
        </w:tc>
        <w:tc>
          <w:tcPr>
            <w:tcW w:w="5665" w:type="dxa"/>
            <w:shd w:val="clear" w:color="auto" w:fill="auto"/>
          </w:tcPr>
          <w:p w14:paraId="64D394FC" w14:textId="77777777" w:rsidR="00F4672A" w:rsidRDefault="00F4672A" w:rsidP="00F4672A">
            <w:pPr>
              <w:pStyle w:val="IEEEStdsParagraph"/>
            </w:pPr>
            <w:r>
              <w:t>The name for the schedule</w:t>
            </w:r>
          </w:p>
        </w:tc>
      </w:tr>
      <w:tr w:rsidR="00F4672A" w14:paraId="3E4DD144" w14:textId="77777777" w:rsidTr="00F4672A">
        <w:tc>
          <w:tcPr>
            <w:tcW w:w="1438" w:type="dxa"/>
            <w:shd w:val="clear" w:color="auto" w:fill="auto"/>
          </w:tcPr>
          <w:p w14:paraId="4C29CDE0" w14:textId="77777777" w:rsidR="00F4672A" w:rsidRDefault="00F4672A" w:rsidP="00F4672A">
            <w:pPr>
              <w:pStyle w:val="IEEEStdsParagraph"/>
            </w:pPr>
            <w:r>
              <w:t>action</w:t>
            </w:r>
          </w:p>
        </w:tc>
        <w:tc>
          <w:tcPr>
            <w:tcW w:w="740" w:type="dxa"/>
            <w:shd w:val="clear" w:color="auto" w:fill="auto"/>
          </w:tcPr>
          <w:p w14:paraId="7ACBE75C" w14:textId="77777777" w:rsidR="00F4672A" w:rsidRDefault="00F4672A" w:rsidP="00F4672A">
            <w:pPr>
              <w:pStyle w:val="IEEEStdsParagraph"/>
            </w:pPr>
            <w:r>
              <w:t>R</w:t>
            </w:r>
          </w:p>
        </w:tc>
        <w:tc>
          <w:tcPr>
            <w:tcW w:w="905" w:type="dxa"/>
            <w:shd w:val="clear" w:color="auto" w:fill="auto"/>
          </w:tcPr>
          <w:p w14:paraId="7B779E38" w14:textId="77777777" w:rsidR="00F4672A" w:rsidRDefault="00F4672A" w:rsidP="00F4672A">
            <w:pPr>
              <w:pStyle w:val="IEEEStdsParagraph"/>
            </w:pPr>
            <w:r>
              <w:t>string</w:t>
            </w:r>
          </w:p>
        </w:tc>
        <w:tc>
          <w:tcPr>
            <w:tcW w:w="5665" w:type="dxa"/>
            <w:shd w:val="clear" w:color="auto" w:fill="auto"/>
          </w:tcPr>
          <w:p w14:paraId="36FDB677" w14:textId="77777777" w:rsidR="00F4672A" w:rsidRDefault="00F4672A" w:rsidP="00F4672A">
            <w:pPr>
              <w:pStyle w:val="IEEEStdsParagraph"/>
            </w:pPr>
            <w:r>
              <w:t>The name of the action that will be executed</w:t>
            </w:r>
          </w:p>
        </w:tc>
      </w:tr>
      <w:tr w:rsidR="00F4672A" w14:paraId="7896A980" w14:textId="77777777" w:rsidTr="00F4672A">
        <w:tc>
          <w:tcPr>
            <w:tcW w:w="1438" w:type="dxa"/>
            <w:shd w:val="clear" w:color="auto" w:fill="auto"/>
          </w:tcPr>
          <w:p w14:paraId="4A61F5F8" w14:textId="77777777" w:rsidR="00F4672A" w:rsidRDefault="00F4672A" w:rsidP="00F4672A">
            <w:pPr>
              <w:pStyle w:val="IEEEStdsParagraph"/>
            </w:pPr>
            <w:r>
              <w:t>priority</w:t>
            </w:r>
          </w:p>
        </w:tc>
        <w:tc>
          <w:tcPr>
            <w:tcW w:w="740" w:type="dxa"/>
            <w:shd w:val="clear" w:color="auto" w:fill="auto"/>
          </w:tcPr>
          <w:p w14:paraId="2B2603E3" w14:textId="77777777" w:rsidR="00F4672A" w:rsidRDefault="00F4672A" w:rsidP="00F4672A">
            <w:pPr>
              <w:pStyle w:val="IEEEStdsParagraph"/>
            </w:pPr>
            <w:r>
              <w:t>O</w:t>
            </w:r>
          </w:p>
        </w:tc>
        <w:tc>
          <w:tcPr>
            <w:tcW w:w="905" w:type="dxa"/>
            <w:shd w:val="clear" w:color="auto" w:fill="auto"/>
          </w:tcPr>
          <w:p w14:paraId="6C6FD84E" w14:textId="77777777" w:rsidR="00F4672A" w:rsidRDefault="00F4672A" w:rsidP="00F4672A">
            <w:pPr>
              <w:pStyle w:val="IEEEStdsParagraph"/>
            </w:pPr>
            <w:r>
              <w:t>integer</w:t>
            </w:r>
          </w:p>
        </w:tc>
        <w:tc>
          <w:tcPr>
            <w:tcW w:w="5665" w:type="dxa"/>
            <w:shd w:val="clear" w:color="auto" w:fill="auto"/>
          </w:tcPr>
          <w:p w14:paraId="19CA150F" w14:textId="77777777" w:rsidR="00F4672A" w:rsidRDefault="00F4672A" w:rsidP="00F4672A">
            <w:pPr>
              <w:pStyle w:val="IEEEStdsParagraph"/>
            </w:pPr>
            <w:r>
              <w:t>Priority of the entry. Lower numbers indicate higher priority</w:t>
            </w:r>
          </w:p>
        </w:tc>
      </w:tr>
      <w:tr w:rsidR="00F4672A" w14:paraId="471ED8E0" w14:textId="77777777" w:rsidTr="00F4672A">
        <w:tc>
          <w:tcPr>
            <w:tcW w:w="1438" w:type="dxa"/>
            <w:shd w:val="clear" w:color="auto" w:fill="auto"/>
          </w:tcPr>
          <w:p w14:paraId="46F19786" w14:textId="77777777" w:rsidR="00F4672A" w:rsidRDefault="00F4672A" w:rsidP="00F4672A">
            <w:pPr>
              <w:pStyle w:val="IEEEStdsParagraph"/>
            </w:pPr>
            <w:r>
              <w:t>start</w:t>
            </w:r>
          </w:p>
        </w:tc>
        <w:tc>
          <w:tcPr>
            <w:tcW w:w="740" w:type="dxa"/>
            <w:shd w:val="clear" w:color="auto" w:fill="auto"/>
          </w:tcPr>
          <w:p w14:paraId="3D4ECB9E" w14:textId="77777777" w:rsidR="00F4672A" w:rsidRDefault="00F4672A" w:rsidP="00F4672A">
            <w:pPr>
              <w:pStyle w:val="IEEEStdsParagraph"/>
            </w:pPr>
            <w:r>
              <w:t>O</w:t>
            </w:r>
          </w:p>
        </w:tc>
        <w:tc>
          <w:tcPr>
            <w:tcW w:w="905" w:type="dxa"/>
            <w:shd w:val="clear" w:color="auto" w:fill="auto"/>
          </w:tcPr>
          <w:p w14:paraId="12E6415F" w14:textId="77777777" w:rsidR="00F4672A" w:rsidRDefault="00F4672A" w:rsidP="00F4672A">
            <w:pPr>
              <w:pStyle w:val="IEEEStdsParagraph"/>
            </w:pPr>
            <w:r>
              <w:t>datetime</w:t>
            </w:r>
          </w:p>
        </w:tc>
        <w:tc>
          <w:tcPr>
            <w:tcW w:w="5665" w:type="dxa"/>
            <w:shd w:val="clear" w:color="auto" w:fill="auto"/>
          </w:tcPr>
          <w:p w14:paraId="26668C3D" w14:textId="77777777" w:rsidR="00F4672A" w:rsidRDefault="00F4672A" w:rsidP="00F4672A">
            <w:pPr>
              <w:pStyle w:val="IEEEStdsParagraph"/>
            </w:pPr>
            <w:r>
              <w:t>Requested time to schedule the first task. If unspecified, the task will start as soon as possible</w:t>
            </w:r>
          </w:p>
        </w:tc>
      </w:tr>
      <w:tr w:rsidR="00F4672A" w14:paraId="4B05DB68" w14:textId="77777777" w:rsidTr="00F4672A">
        <w:tc>
          <w:tcPr>
            <w:tcW w:w="1438" w:type="dxa"/>
            <w:shd w:val="clear" w:color="auto" w:fill="auto"/>
          </w:tcPr>
          <w:p w14:paraId="0572E59E" w14:textId="77777777" w:rsidR="00F4672A" w:rsidRDefault="00F4672A" w:rsidP="00F4672A">
            <w:pPr>
              <w:pStyle w:val="IEEEStdsParagraph"/>
            </w:pPr>
            <w:r>
              <w:t>stop</w:t>
            </w:r>
          </w:p>
        </w:tc>
        <w:tc>
          <w:tcPr>
            <w:tcW w:w="740" w:type="dxa"/>
            <w:shd w:val="clear" w:color="auto" w:fill="auto"/>
          </w:tcPr>
          <w:p w14:paraId="23DF8284" w14:textId="77777777" w:rsidR="00F4672A" w:rsidRDefault="00F4672A" w:rsidP="00F4672A">
            <w:pPr>
              <w:pStyle w:val="IEEEStdsParagraph"/>
            </w:pPr>
            <w:r>
              <w:t xml:space="preserve">O </w:t>
            </w:r>
          </w:p>
        </w:tc>
        <w:tc>
          <w:tcPr>
            <w:tcW w:w="905" w:type="dxa"/>
            <w:shd w:val="clear" w:color="auto" w:fill="auto"/>
          </w:tcPr>
          <w:p w14:paraId="509ECA8F" w14:textId="77777777" w:rsidR="00F4672A" w:rsidRDefault="00F4672A" w:rsidP="00F4672A">
            <w:pPr>
              <w:pStyle w:val="IEEEStdsParagraph"/>
            </w:pPr>
            <w:r>
              <w:t>datetime</w:t>
            </w:r>
          </w:p>
        </w:tc>
        <w:tc>
          <w:tcPr>
            <w:tcW w:w="5665" w:type="dxa"/>
            <w:shd w:val="clear" w:color="auto" w:fill="auto"/>
          </w:tcPr>
          <w:p w14:paraId="76CDAA29" w14:textId="77777777" w:rsidR="00F4672A" w:rsidRDefault="00F4672A" w:rsidP="00F4672A">
            <w:pPr>
              <w:pStyle w:val="IEEEStdsParagraph"/>
            </w:pPr>
            <w:r>
              <w:t xml:space="preserve">Requested time to end execution of tasks under this schedule. </w:t>
            </w:r>
          </w:p>
        </w:tc>
      </w:tr>
      <w:tr w:rsidR="00F4672A" w14:paraId="7BD7551C" w14:textId="77777777" w:rsidTr="00F4672A">
        <w:tc>
          <w:tcPr>
            <w:tcW w:w="1438" w:type="dxa"/>
            <w:shd w:val="clear" w:color="auto" w:fill="auto"/>
          </w:tcPr>
          <w:p w14:paraId="3ABF1001" w14:textId="77777777" w:rsidR="00F4672A" w:rsidRDefault="00F4672A" w:rsidP="00F4672A">
            <w:pPr>
              <w:pStyle w:val="IEEEStdsParagraph"/>
            </w:pPr>
            <w:r>
              <w:t>Interval</w:t>
            </w:r>
          </w:p>
        </w:tc>
        <w:tc>
          <w:tcPr>
            <w:tcW w:w="740" w:type="dxa"/>
            <w:shd w:val="clear" w:color="auto" w:fill="auto"/>
          </w:tcPr>
          <w:p w14:paraId="4ED5CD6E" w14:textId="77777777" w:rsidR="00F4672A" w:rsidRDefault="00F4672A" w:rsidP="00F4672A">
            <w:pPr>
              <w:pStyle w:val="IEEEStdsParagraph"/>
            </w:pPr>
            <w:r>
              <w:t>O</w:t>
            </w:r>
          </w:p>
        </w:tc>
        <w:tc>
          <w:tcPr>
            <w:tcW w:w="905" w:type="dxa"/>
            <w:shd w:val="clear" w:color="auto" w:fill="auto"/>
          </w:tcPr>
          <w:p w14:paraId="7B36D158" w14:textId="77777777" w:rsidR="00F4672A" w:rsidRDefault="00F4672A" w:rsidP="00F4672A">
            <w:pPr>
              <w:pStyle w:val="IEEEStdsParagraph"/>
            </w:pPr>
            <w:r>
              <w:t>integer</w:t>
            </w:r>
          </w:p>
        </w:tc>
        <w:tc>
          <w:tcPr>
            <w:tcW w:w="5665" w:type="dxa"/>
            <w:shd w:val="clear" w:color="auto" w:fill="auto"/>
          </w:tcPr>
          <w:p w14:paraId="010A1BC0" w14:textId="77777777" w:rsidR="00F4672A" w:rsidRDefault="00F4672A" w:rsidP="00F4672A">
            <w:pPr>
              <w:pStyle w:val="IEEEStdsParagraph"/>
            </w:pPr>
            <w:r>
              <w:t>Interval between tasks. If unspecified, the task will run once and then become inactive</w:t>
            </w:r>
          </w:p>
        </w:tc>
      </w:tr>
      <w:tr w:rsidR="00F4672A" w14:paraId="0EBD9DD6" w14:textId="77777777" w:rsidTr="00F4672A">
        <w:tc>
          <w:tcPr>
            <w:tcW w:w="1438" w:type="dxa"/>
            <w:shd w:val="clear" w:color="auto" w:fill="auto"/>
          </w:tcPr>
          <w:p w14:paraId="0EE91481" w14:textId="77777777" w:rsidR="00F4672A" w:rsidRDefault="00F4672A" w:rsidP="00F4672A">
            <w:pPr>
              <w:pStyle w:val="IEEEStdsParagraph"/>
            </w:pPr>
            <w:proofErr w:type="spellStart"/>
            <w:r>
              <w:t>is_active</w:t>
            </w:r>
            <w:proofErr w:type="spellEnd"/>
          </w:p>
        </w:tc>
        <w:tc>
          <w:tcPr>
            <w:tcW w:w="740" w:type="dxa"/>
            <w:shd w:val="clear" w:color="auto" w:fill="auto"/>
          </w:tcPr>
          <w:p w14:paraId="1EC44526" w14:textId="77777777" w:rsidR="00F4672A" w:rsidRDefault="00F4672A" w:rsidP="00F4672A">
            <w:pPr>
              <w:pStyle w:val="IEEEStdsParagraph"/>
            </w:pPr>
            <w:r>
              <w:t>R</w:t>
            </w:r>
          </w:p>
        </w:tc>
        <w:tc>
          <w:tcPr>
            <w:tcW w:w="905" w:type="dxa"/>
            <w:shd w:val="clear" w:color="auto" w:fill="auto"/>
          </w:tcPr>
          <w:p w14:paraId="6A9D83B1" w14:textId="77777777" w:rsidR="00F4672A" w:rsidRDefault="00F4672A" w:rsidP="00F4672A">
            <w:pPr>
              <w:pStyle w:val="IEEEStdsParagraph"/>
            </w:pPr>
            <w:r>
              <w:t>boolean</w:t>
            </w:r>
          </w:p>
        </w:tc>
        <w:tc>
          <w:tcPr>
            <w:tcW w:w="5665" w:type="dxa"/>
            <w:shd w:val="clear" w:color="auto" w:fill="auto"/>
          </w:tcPr>
          <w:p w14:paraId="37D202AE" w14:textId="77777777" w:rsidR="00F4672A" w:rsidRDefault="00F4672A" w:rsidP="00F4672A">
            <w:pPr>
              <w:pStyle w:val="IEEEStdsParagraph"/>
            </w:pPr>
            <w:r>
              <w:t xml:space="preserve">Indicates if tasks will continue to be executed for the schedule </w:t>
            </w:r>
          </w:p>
        </w:tc>
      </w:tr>
      <w:tr w:rsidR="00F4672A" w14:paraId="5851028C" w14:textId="77777777" w:rsidTr="00F4672A">
        <w:tc>
          <w:tcPr>
            <w:tcW w:w="1438" w:type="dxa"/>
            <w:shd w:val="clear" w:color="auto" w:fill="auto"/>
          </w:tcPr>
          <w:p w14:paraId="1B5CDF4E" w14:textId="77777777" w:rsidR="00F4672A" w:rsidRDefault="00F4672A" w:rsidP="00F4672A">
            <w:pPr>
              <w:pStyle w:val="IEEEStdsParagraph"/>
            </w:pPr>
            <w:proofErr w:type="spellStart"/>
            <w:r>
              <w:t>validate_only</w:t>
            </w:r>
            <w:proofErr w:type="spellEnd"/>
          </w:p>
        </w:tc>
        <w:tc>
          <w:tcPr>
            <w:tcW w:w="740" w:type="dxa"/>
            <w:shd w:val="clear" w:color="auto" w:fill="auto"/>
          </w:tcPr>
          <w:p w14:paraId="54EF6E87" w14:textId="77777777" w:rsidR="00F4672A" w:rsidRDefault="00F4672A" w:rsidP="00F4672A">
            <w:pPr>
              <w:pStyle w:val="IEEEStdsParagraph"/>
            </w:pPr>
            <w:r>
              <w:t>O</w:t>
            </w:r>
          </w:p>
        </w:tc>
        <w:tc>
          <w:tcPr>
            <w:tcW w:w="905" w:type="dxa"/>
            <w:shd w:val="clear" w:color="auto" w:fill="auto"/>
          </w:tcPr>
          <w:p w14:paraId="00701DEB" w14:textId="77777777" w:rsidR="00F4672A" w:rsidRDefault="00F4672A" w:rsidP="00F4672A">
            <w:pPr>
              <w:pStyle w:val="IEEEStdsParagraph"/>
            </w:pPr>
            <w:r>
              <w:t>boolean</w:t>
            </w:r>
          </w:p>
        </w:tc>
        <w:tc>
          <w:tcPr>
            <w:tcW w:w="5665" w:type="dxa"/>
            <w:shd w:val="clear" w:color="auto" w:fill="auto"/>
          </w:tcPr>
          <w:p w14:paraId="683870EC" w14:textId="77777777" w:rsidR="00F4672A" w:rsidRDefault="00F4672A" w:rsidP="00F4672A">
            <w:pPr>
              <w:pStyle w:val="IEEEStdsParagraph"/>
            </w:pPr>
            <w:r>
              <w:t>If true the input will only be validated and no ScheduleEntry will be created</w:t>
            </w:r>
          </w:p>
        </w:tc>
      </w:tr>
      <w:tr w:rsidR="00F4672A" w14:paraId="092B19E0" w14:textId="77777777" w:rsidTr="00F4672A">
        <w:tc>
          <w:tcPr>
            <w:tcW w:w="1438" w:type="dxa"/>
            <w:shd w:val="clear" w:color="auto" w:fill="auto"/>
          </w:tcPr>
          <w:p w14:paraId="36DBA0FB" w14:textId="77777777" w:rsidR="00F4672A" w:rsidRDefault="00F4672A" w:rsidP="00F4672A">
            <w:pPr>
              <w:pStyle w:val="IEEEStdsParagraph"/>
            </w:pPr>
            <w:proofErr w:type="spellStart"/>
            <w:r>
              <w:t>next_task_time</w:t>
            </w:r>
            <w:proofErr w:type="spellEnd"/>
          </w:p>
        </w:tc>
        <w:tc>
          <w:tcPr>
            <w:tcW w:w="740" w:type="dxa"/>
            <w:shd w:val="clear" w:color="auto" w:fill="auto"/>
          </w:tcPr>
          <w:p w14:paraId="22BB9B25" w14:textId="77777777" w:rsidR="00F4672A" w:rsidRDefault="00F4672A" w:rsidP="00F4672A">
            <w:pPr>
              <w:pStyle w:val="IEEEStdsParagraph"/>
            </w:pPr>
            <w:r>
              <w:t>O</w:t>
            </w:r>
          </w:p>
        </w:tc>
        <w:tc>
          <w:tcPr>
            <w:tcW w:w="905" w:type="dxa"/>
            <w:shd w:val="clear" w:color="auto" w:fill="auto"/>
          </w:tcPr>
          <w:p w14:paraId="123BABBE" w14:textId="77777777" w:rsidR="00F4672A" w:rsidRDefault="00F4672A" w:rsidP="00F4672A">
            <w:pPr>
              <w:pStyle w:val="IEEEStdsParagraph"/>
            </w:pPr>
            <w:r>
              <w:t>datetime</w:t>
            </w:r>
          </w:p>
        </w:tc>
        <w:tc>
          <w:tcPr>
            <w:tcW w:w="5665" w:type="dxa"/>
            <w:shd w:val="clear" w:color="auto" w:fill="auto"/>
          </w:tcPr>
          <w:p w14:paraId="16384E93" w14:textId="77777777" w:rsidR="00F4672A" w:rsidRDefault="00F4672A" w:rsidP="00F4672A">
            <w:pPr>
              <w:pStyle w:val="IEEEStdsParagraph"/>
            </w:pPr>
            <w:r>
              <w:t>The time at which the next task will execute.</w:t>
            </w:r>
          </w:p>
        </w:tc>
      </w:tr>
      <w:tr w:rsidR="00F4672A" w14:paraId="047D4516" w14:textId="77777777" w:rsidTr="00F4672A">
        <w:tc>
          <w:tcPr>
            <w:tcW w:w="1438" w:type="dxa"/>
            <w:shd w:val="clear" w:color="auto" w:fill="auto"/>
          </w:tcPr>
          <w:p w14:paraId="558C49E4" w14:textId="77777777" w:rsidR="00F4672A" w:rsidRDefault="00F4672A" w:rsidP="00F4672A">
            <w:pPr>
              <w:pStyle w:val="IEEEStdsParagraph"/>
            </w:pPr>
            <w:proofErr w:type="spellStart"/>
            <w:r>
              <w:t>next_task_id</w:t>
            </w:r>
            <w:proofErr w:type="spellEnd"/>
          </w:p>
        </w:tc>
        <w:tc>
          <w:tcPr>
            <w:tcW w:w="740" w:type="dxa"/>
            <w:shd w:val="clear" w:color="auto" w:fill="auto"/>
          </w:tcPr>
          <w:p w14:paraId="01FB8D6B" w14:textId="77777777" w:rsidR="00F4672A" w:rsidRDefault="00F4672A" w:rsidP="00F4672A">
            <w:pPr>
              <w:pStyle w:val="IEEEStdsParagraph"/>
            </w:pPr>
            <w:r>
              <w:t>O</w:t>
            </w:r>
          </w:p>
        </w:tc>
        <w:tc>
          <w:tcPr>
            <w:tcW w:w="905" w:type="dxa"/>
            <w:shd w:val="clear" w:color="auto" w:fill="auto"/>
          </w:tcPr>
          <w:p w14:paraId="2A6CF054" w14:textId="77777777" w:rsidR="00F4672A" w:rsidRDefault="00F4672A" w:rsidP="00F4672A">
            <w:pPr>
              <w:pStyle w:val="IEEEStdsParagraph"/>
            </w:pPr>
            <w:r>
              <w:t>integer</w:t>
            </w:r>
          </w:p>
        </w:tc>
        <w:tc>
          <w:tcPr>
            <w:tcW w:w="5665" w:type="dxa"/>
            <w:shd w:val="clear" w:color="auto" w:fill="auto"/>
          </w:tcPr>
          <w:p w14:paraId="304C91AC" w14:textId="77777777" w:rsidR="00F4672A" w:rsidRDefault="00F4672A" w:rsidP="00F4672A">
            <w:pPr>
              <w:pStyle w:val="IEEEStdsParagraph"/>
            </w:pPr>
            <w:r>
              <w:t>The id of the next task.</w:t>
            </w:r>
          </w:p>
        </w:tc>
      </w:tr>
      <w:tr w:rsidR="00F4672A" w14:paraId="0F9EBF24" w14:textId="77777777" w:rsidTr="00F4672A">
        <w:tc>
          <w:tcPr>
            <w:tcW w:w="1438" w:type="dxa"/>
            <w:shd w:val="clear" w:color="auto" w:fill="auto"/>
          </w:tcPr>
          <w:p w14:paraId="54D0090D" w14:textId="77777777" w:rsidR="00F4672A" w:rsidRDefault="00F4672A" w:rsidP="00F4672A">
            <w:pPr>
              <w:pStyle w:val="IEEEStdsParagraph"/>
            </w:pPr>
            <w:r>
              <w:t>created</w:t>
            </w:r>
          </w:p>
        </w:tc>
        <w:tc>
          <w:tcPr>
            <w:tcW w:w="740" w:type="dxa"/>
            <w:shd w:val="clear" w:color="auto" w:fill="auto"/>
          </w:tcPr>
          <w:p w14:paraId="4BF80A12" w14:textId="77777777" w:rsidR="00F4672A" w:rsidRDefault="00F4672A" w:rsidP="00F4672A">
            <w:pPr>
              <w:pStyle w:val="IEEEStdsParagraph"/>
            </w:pPr>
            <w:r>
              <w:t>O</w:t>
            </w:r>
          </w:p>
        </w:tc>
        <w:tc>
          <w:tcPr>
            <w:tcW w:w="905" w:type="dxa"/>
            <w:shd w:val="clear" w:color="auto" w:fill="auto"/>
          </w:tcPr>
          <w:p w14:paraId="05A71FEC" w14:textId="77777777" w:rsidR="00F4672A" w:rsidRDefault="00F4672A" w:rsidP="00F4672A">
            <w:pPr>
              <w:pStyle w:val="IEEEStdsParagraph"/>
            </w:pPr>
            <w:r>
              <w:t>datetime</w:t>
            </w:r>
          </w:p>
        </w:tc>
        <w:tc>
          <w:tcPr>
            <w:tcW w:w="5665" w:type="dxa"/>
            <w:shd w:val="clear" w:color="auto" w:fill="auto"/>
          </w:tcPr>
          <w:p w14:paraId="778049DE" w14:textId="77777777" w:rsidR="00F4672A" w:rsidRDefault="00F4672A" w:rsidP="00F4672A">
            <w:pPr>
              <w:pStyle w:val="IEEEStdsParagraph"/>
            </w:pPr>
            <w:r>
              <w:t>The datetime of the original schedule entry request.</w:t>
            </w:r>
          </w:p>
        </w:tc>
      </w:tr>
      <w:tr w:rsidR="00F4672A" w14:paraId="0AA58C35" w14:textId="77777777" w:rsidTr="00F4672A">
        <w:tc>
          <w:tcPr>
            <w:tcW w:w="1438" w:type="dxa"/>
            <w:shd w:val="clear" w:color="auto" w:fill="auto"/>
          </w:tcPr>
          <w:p w14:paraId="5817745C" w14:textId="77777777" w:rsidR="00F4672A" w:rsidRDefault="00F4672A" w:rsidP="00F4672A">
            <w:pPr>
              <w:pStyle w:val="IEEEStdsParagraph"/>
            </w:pPr>
            <w:r>
              <w:t>modified</w:t>
            </w:r>
          </w:p>
        </w:tc>
        <w:tc>
          <w:tcPr>
            <w:tcW w:w="740" w:type="dxa"/>
            <w:shd w:val="clear" w:color="auto" w:fill="auto"/>
          </w:tcPr>
          <w:p w14:paraId="16D7D4AD" w14:textId="77777777" w:rsidR="00F4672A" w:rsidRDefault="00F4672A" w:rsidP="00F4672A">
            <w:pPr>
              <w:pStyle w:val="IEEEStdsParagraph"/>
            </w:pPr>
            <w:r>
              <w:t>O</w:t>
            </w:r>
          </w:p>
        </w:tc>
        <w:tc>
          <w:tcPr>
            <w:tcW w:w="905" w:type="dxa"/>
            <w:shd w:val="clear" w:color="auto" w:fill="auto"/>
          </w:tcPr>
          <w:p w14:paraId="7106AFDC" w14:textId="77777777" w:rsidR="00F4672A" w:rsidRDefault="00F4672A" w:rsidP="00F4672A">
            <w:pPr>
              <w:pStyle w:val="IEEEStdsParagraph"/>
            </w:pPr>
            <w:r>
              <w:t>datetime</w:t>
            </w:r>
          </w:p>
        </w:tc>
        <w:tc>
          <w:tcPr>
            <w:tcW w:w="5665" w:type="dxa"/>
            <w:shd w:val="clear" w:color="auto" w:fill="auto"/>
          </w:tcPr>
          <w:p w14:paraId="289581E9" w14:textId="77777777" w:rsidR="00F4672A" w:rsidRDefault="00F4672A" w:rsidP="00F4672A">
            <w:pPr>
              <w:pStyle w:val="IEEEStdsParagraph"/>
            </w:pPr>
            <w:r>
              <w:t>The datetime at which the schedule entry was last modified.</w:t>
            </w:r>
          </w:p>
        </w:tc>
      </w:tr>
      <w:tr w:rsidR="00F4672A" w14:paraId="481F4B5F" w14:textId="77777777" w:rsidTr="00F4672A">
        <w:tc>
          <w:tcPr>
            <w:tcW w:w="1438" w:type="dxa"/>
            <w:shd w:val="clear" w:color="auto" w:fill="auto"/>
          </w:tcPr>
          <w:p w14:paraId="0C008873" w14:textId="77777777" w:rsidR="00F4672A" w:rsidRDefault="00F4672A" w:rsidP="00F4672A">
            <w:pPr>
              <w:pStyle w:val="IEEEStdsParagraph"/>
            </w:pPr>
            <w:proofErr w:type="spellStart"/>
            <w:r>
              <w:t>user_id</w:t>
            </w:r>
            <w:proofErr w:type="spellEnd"/>
          </w:p>
        </w:tc>
        <w:tc>
          <w:tcPr>
            <w:tcW w:w="740" w:type="dxa"/>
            <w:shd w:val="clear" w:color="auto" w:fill="auto"/>
          </w:tcPr>
          <w:p w14:paraId="0B7F6A4A" w14:textId="77777777" w:rsidR="00F4672A" w:rsidRDefault="00F4672A" w:rsidP="00F4672A">
            <w:pPr>
              <w:pStyle w:val="IEEEStdsParagraph"/>
            </w:pPr>
            <w:r>
              <w:t>O</w:t>
            </w:r>
          </w:p>
        </w:tc>
        <w:tc>
          <w:tcPr>
            <w:tcW w:w="905" w:type="dxa"/>
            <w:shd w:val="clear" w:color="auto" w:fill="auto"/>
          </w:tcPr>
          <w:p w14:paraId="321D4970" w14:textId="77777777" w:rsidR="00F4672A" w:rsidRDefault="00F4672A" w:rsidP="00F4672A">
            <w:pPr>
              <w:pStyle w:val="IEEEStdsParagraph"/>
            </w:pPr>
            <w:r>
              <w:t>string</w:t>
            </w:r>
          </w:p>
        </w:tc>
        <w:tc>
          <w:tcPr>
            <w:tcW w:w="5665" w:type="dxa"/>
            <w:shd w:val="clear" w:color="auto" w:fill="auto"/>
          </w:tcPr>
          <w:p w14:paraId="28971C24" w14:textId="77777777" w:rsidR="00F4672A" w:rsidRDefault="00F4672A" w:rsidP="00F4672A">
            <w:pPr>
              <w:pStyle w:val="IEEEStdsParagraph"/>
            </w:pPr>
            <w:r>
              <w:t>The id of the user that requested the schedule entry.</w:t>
            </w:r>
          </w:p>
        </w:tc>
      </w:tr>
      <w:tr w:rsidR="00F4672A" w14:paraId="7B847CF3" w14:textId="77777777" w:rsidTr="00F4672A">
        <w:tc>
          <w:tcPr>
            <w:tcW w:w="1438" w:type="dxa"/>
            <w:shd w:val="clear" w:color="auto" w:fill="auto"/>
          </w:tcPr>
          <w:p w14:paraId="739B617C" w14:textId="77777777" w:rsidR="00F4672A" w:rsidRDefault="00F4672A" w:rsidP="00F4672A">
            <w:pPr>
              <w:pStyle w:val="IEEEStdsParagraph"/>
            </w:pPr>
            <w:r>
              <w:t>status</w:t>
            </w:r>
          </w:p>
        </w:tc>
        <w:tc>
          <w:tcPr>
            <w:tcW w:w="740" w:type="dxa"/>
            <w:shd w:val="clear" w:color="auto" w:fill="auto"/>
          </w:tcPr>
          <w:p w14:paraId="2AF7DA6B" w14:textId="77777777" w:rsidR="00F4672A" w:rsidRDefault="00F4672A" w:rsidP="00F4672A">
            <w:pPr>
              <w:pStyle w:val="IEEEStdsParagraph"/>
            </w:pPr>
            <w:r>
              <w:t>C</w:t>
            </w:r>
          </w:p>
        </w:tc>
        <w:tc>
          <w:tcPr>
            <w:tcW w:w="905" w:type="dxa"/>
            <w:shd w:val="clear" w:color="auto" w:fill="auto"/>
          </w:tcPr>
          <w:p w14:paraId="018304D4" w14:textId="77777777" w:rsidR="00F4672A" w:rsidRDefault="00F4672A" w:rsidP="00F4672A">
            <w:pPr>
              <w:pStyle w:val="IEEEStdsParagraph"/>
            </w:pPr>
            <w:r>
              <w:t>string</w:t>
            </w:r>
          </w:p>
        </w:tc>
        <w:tc>
          <w:tcPr>
            <w:tcW w:w="5665" w:type="dxa"/>
            <w:shd w:val="clear" w:color="auto" w:fill="auto"/>
          </w:tcPr>
          <w:p w14:paraId="1A5CF735" w14:textId="77777777" w:rsidR="00F4672A" w:rsidRDefault="00F4672A" w:rsidP="00F4672A">
            <w:pPr>
              <w:pStyle w:val="IEEEStdsParagraph"/>
            </w:pPr>
            <w:r>
              <w:t xml:space="preserve">Indicates if the request was accepted or rejected.  The status is required when the underlying communication protocols do not define a request status. </w:t>
            </w:r>
          </w:p>
        </w:tc>
      </w:tr>
      <w:tr w:rsidR="00F4672A" w14:paraId="003121F5" w14:textId="77777777" w:rsidTr="00F4672A">
        <w:tc>
          <w:tcPr>
            <w:tcW w:w="1438" w:type="dxa"/>
            <w:shd w:val="clear" w:color="auto" w:fill="auto"/>
          </w:tcPr>
          <w:p w14:paraId="24BA73AC" w14:textId="77777777" w:rsidR="00F4672A" w:rsidRDefault="00F4672A" w:rsidP="00F4672A">
            <w:pPr>
              <w:pStyle w:val="IEEEStdsParagraph"/>
            </w:pPr>
            <w:r>
              <w:t>message_type</w:t>
            </w:r>
          </w:p>
        </w:tc>
        <w:tc>
          <w:tcPr>
            <w:tcW w:w="740" w:type="dxa"/>
            <w:shd w:val="clear" w:color="auto" w:fill="auto"/>
          </w:tcPr>
          <w:p w14:paraId="1FF4533F" w14:textId="77777777" w:rsidR="00F4672A" w:rsidRDefault="00F4672A" w:rsidP="00F4672A">
            <w:pPr>
              <w:pStyle w:val="IEEEStdsParagraph"/>
            </w:pPr>
            <w:r>
              <w:t>C</w:t>
            </w:r>
          </w:p>
        </w:tc>
        <w:tc>
          <w:tcPr>
            <w:tcW w:w="905" w:type="dxa"/>
            <w:shd w:val="clear" w:color="auto" w:fill="auto"/>
          </w:tcPr>
          <w:p w14:paraId="7B2A4F7B" w14:textId="77777777" w:rsidR="00F4672A" w:rsidRDefault="00F4672A" w:rsidP="00F4672A">
            <w:pPr>
              <w:pStyle w:val="IEEEStdsParagraph"/>
            </w:pPr>
            <w:r>
              <w:t>string</w:t>
            </w:r>
          </w:p>
        </w:tc>
        <w:tc>
          <w:tcPr>
            <w:tcW w:w="5665" w:type="dxa"/>
            <w:shd w:val="clear" w:color="auto" w:fill="auto"/>
          </w:tcPr>
          <w:p w14:paraId="21381959" w14:textId="77777777" w:rsidR="00F4672A" w:rsidRDefault="00F4672A" w:rsidP="00F4672A">
            <w:pPr>
              <w:pStyle w:val="IEEEStdsParagraph"/>
            </w:pPr>
            <w:r>
              <w:t xml:space="preserve">The type of the message. The message_type shall be included when it is not inherently defined by the underlying protocols. When the message_type is used within a schedule entry response it shall be equal to </w:t>
            </w:r>
            <w:proofErr w:type="spellStart"/>
            <w:r>
              <w:t>schedule_response</w:t>
            </w:r>
            <w:proofErr w:type="spellEnd"/>
            <w:r>
              <w:t>.</w:t>
            </w:r>
          </w:p>
        </w:tc>
      </w:tr>
    </w:tbl>
    <w:p w14:paraId="77F07770" w14:textId="77777777" w:rsidR="00F4672A" w:rsidRDefault="00F4672A" w:rsidP="00F4672A">
      <w:pPr>
        <w:pStyle w:val="IEEEStdsParagraph"/>
      </w:pPr>
    </w:p>
    <w:p w14:paraId="5F22EFCF" w14:textId="77777777" w:rsidR="00F4672A" w:rsidRPr="00EF58F5" w:rsidRDefault="00F4672A" w:rsidP="001A5C67">
      <w:pPr>
        <w:pStyle w:val="IEEEStdsRegularTableCaption"/>
        <w:numPr>
          <w:ilvl w:val="0"/>
          <w:numId w:val="14"/>
        </w:numPr>
        <w:jc w:val="left"/>
      </w:pPr>
      <w:bookmarkStart w:id="36" w:name="_Ref25644823"/>
      <w:r>
        <w:t>—Schedule Overview Request</w:t>
      </w:r>
      <w:bookmarkEnd w:id="36"/>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963"/>
        <w:gridCol w:w="1161"/>
        <w:gridCol w:w="4974"/>
      </w:tblGrid>
      <w:tr w:rsidR="00F4672A" w:rsidRPr="00CA1117" w14:paraId="64CE525F" w14:textId="77777777" w:rsidTr="00F4672A">
        <w:tc>
          <w:tcPr>
            <w:tcW w:w="1650" w:type="dxa"/>
            <w:shd w:val="clear" w:color="auto" w:fill="auto"/>
          </w:tcPr>
          <w:p w14:paraId="5A56C49F" w14:textId="77777777" w:rsidR="00F4672A" w:rsidRPr="00EF58F5" w:rsidRDefault="00F4672A" w:rsidP="00F4672A">
            <w:pPr>
              <w:pStyle w:val="IEEEStdsParagraph"/>
            </w:pPr>
            <w:r w:rsidRPr="00EF58F5">
              <w:t>Property</w:t>
            </w:r>
          </w:p>
        </w:tc>
        <w:tc>
          <w:tcPr>
            <w:tcW w:w="963" w:type="dxa"/>
            <w:shd w:val="clear" w:color="auto" w:fill="auto"/>
          </w:tcPr>
          <w:p w14:paraId="4DC1DB3B" w14:textId="77777777" w:rsidR="00F4672A" w:rsidRPr="00EF58F5" w:rsidRDefault="00F4672A" w:rsidP="00F4672A">
            <w:pPr>
              <w:pStyle w:val="IEEEStdsParagraph"/>
            </w:pPr>
            <w:r w:rsidRPr="00EF58F5">
              <w:t>Required</w:t>
            </w:r>
          </w:p>
        </w:tc>
        <w:tc>
          <w:tcPr>
            <w:tcW w:w="1161" w:type="dxa"/>
            <w:shd w:val="clear" w:color="auto" w:fill="auto"/>
          </w:tcPr>
          <w:p w14:paraId="21044D9D" w14:textId="77777777" w:rsidR="00F4672A" w:rsidRPr="00EF58F5" w:rsidRDefault="00F4672A" w:rsidP="00F4672A">
            <w:pPr>
              <w:pStyle w:val="IEEEStdsParagraph"/>
            </w:pPr>
            <w:r w:rsidRPr="00EF58F5">
              <w:t>Type</w:t>
            </w:r>
          </w:p>
        </w:tc>
        <w:tc>
          <w:tcPr>
            <w:tcW w:w="4974" w:type="dxa"/>
            <w:shd w:val="clear" w:color="auto" w:fill="auto"/>
          </w:tcPr>
          <w:p w14:paraId="3D223815" w14:textId="77777777" w:rsidR="00F4672A" w:rsidRPr="00EF58F5" w:rsidRDefault="00F4672A" w:rsidP="00F4672A">
            <w:pPr>
              <w:pStyle w:val="IEEEStdsParagraph"/>
            </w:pPr>
            <w:r w:rsidRPr="00EF58F5">
              <w:t>Description</w:t>
            </w:r>
          </w:p>
        </w:tc>
      </w:tr>
      <w:tr w:rsidR="00F4672A" w:rsidRPr="00CA1117" w14:paraId="69054975" w14:textId="77777777" w:rsidTr="00F4672A">
        <w:tc>
          <w:tcPr>
            <w:tcW w:w="1650" w:type="dxa"/>
            <w:shd w:val="clear" w:color="auto" w:fill="auto"/>
          </w:tcPr>
          <w:p w14:paraId="5A3AF10F" w14:textId="77777777" w:rsidR="00F4672A" w:rsidRPr="00EF58F5" w:rsidRDefault="00F4672A" w:rsidP="00F4672A">
            <w:pPr>
              <w:pStyle w:val="IEEEStdsParagraph"/>
            </w:pPr>
            <w:r>
              <w:t>manager_id</w:t>
            </w:r>
          </w:p>
        </w:tc>
        <w:tc>
          <w:tcPr>
            <w:tcW w:w="963" w:type="dxa"/>
            <w:shd w:val="clear" w:color="auto" w:fill="auto"/>
          </w:tcPr>
          <w:p w14:paraId="223EB188" w14:textId="77777777" w:rsidR="00F4672A" w:rsidRPr="00EF58F5" w:rsidRDefault="00F4672A" w:rsidP="00F4672A">
            <w:pPr>
              <w:pStyle w:val="IEEEStdsParagraph"/>
            </w:pPr>
            <w:r>
              <w:t>C</w:t>
            </w:r>
          </w:p>
        </w:tc>
        <w:tc>
          <w:tcPr>
            <w:tcW w:w="1161" w:type="dxa"/>
            <w:shd w:val="clear" w:color="auto" w:fill="auto"/>
          </w:tcPr>
          <w:p w14:paraId="5A2D6328" w14:textId="77777777" w:rsidR="00F4672A" w:rsidRPr="00EF58F5" w:rsidRDefault="00F4672A" w:rsidP="00F4672A">
            <w:pPr>
              <w:pStyle w:val="IEEEStdsParagraph"/>
            </w:pPr>
            <w:r>
              <w:t>string</w:t>
            </w:r>
          </w:p>
        </w:tc>
        <w:tc>
          <w:tcPr>
            <w:tcW w:w="4974" w:type="dxa"/>
            <w:shd w:val="clear" w:color="auto" w:fill="auto"/>
          </w:tcPr>
          <w:p w14:paraId="1A41CA94" w14:textId="77777777" w:rsidR="00F4672A" w:rsidRPr="00EF58F5" w:rsidRDefault="00F4672A" w:rsidP="00F4672A">
            <w:pPr>
              <w:pStyle w:val="IEEEStdsParagraph"/>
            </w:pPr>
            <w:r w:rsidRPr="00EF58F5">
              <w:t xml:space="preserve">The unique ID of the sensor </w:t>
            </w:r>
            <w:r>
              <w:t>Manager</w:t>
            </w:r>
            <w:r w:rsidRPr="00EF58F5">
              <w:t xml:space="preserve"> making the request.</w:t>
            </w:r>
            <w:r>
              <w:t xml:space="preserve">  The manager_id is required when it is not inherently defined by the underlying communication protocols. </w:t>
            </w:r>
          </w:p>
        </w:tc>
      </w:tr>
      <w:tr w:rsidR="00F4672A" w:rsidRPr="00CA1117" w14:paraId="5FE86EA3" w14:textId="77777777" w:rsidTr="00F4672A">
        <w:tc>
          <w:tcPr>
            <w:tcW w:w="1650" w:type="dxa"/>
            <w:shd w:val="clear" w:color="auto" w:fill="auto"/>
          </w:tcPr>
          <w:p w14:paraId="0AE00877" w14:textId="77777777" w:rsidR="00F4672A" w:rsidRPr="00EF58F5" w:rsidRDefault="00F4672A" w:rsidP="00F4672A">
            <w:pPr>
              <w:pStyle w:val="IEEEStdsParagraph"/>
            </w:pPr>
            <w:r>
              <w:t>sensor_id</w:t>
            </w:r>
          </w:p>
        </w:tc>
        <w:tc>
          <w:tcPr>
            <w:tcW w:w="963" w:type="dxa"/>
            <w:shd w:val="clear" w:color="auto" w:fill="auto"/>
          </w:tcPr>
          <w:p w14:paraId="4FB1737A" w14:textId="77777777" w:rsidR="00F4672A" w:rsidRPr="00EF58F5" w:rsidRDefault="00F4672A" w:rsidP="00F4672A">
            <w:pPr>
              <w:pStyle w:val="IEEEStdsParagraph"/>
            </w:pPr>
            <w:r>
              <w:t>C</w:t>
            </w:r>
          </w:p>
        </w:tc>
        <w:tc>
          <w:tcPr>
            <w:tcW w:w="1161" w:type="dxa"/>
            <w:shd w:val="clear" w:color="auto" w:fill="auto"/>
          </w:tcPr>
          <w:p w14:paraId="65A7FCA4" w14:textId="77777777" w:rsidR="00F4672A" w:rsidRPr="00EF58F5" w:rsidRDefault="00F4672A" w:rsidP="00F4672A">
            <w:pPr>
              <w:pStyle w:val="IEEEStdsParagraph"/>
            </w:pPr>
            <w:r>
              <w:t>string</w:t>
            </w:r>
          </w:p>
        </w:tc>
        <w:tc>
          <w:tcPr>
            <w:tcW w:w="4974" w:type="dxa"/>
            <w:shd w:val="clear" w:color="auto" w:fill="auto"/>
          </w:tcPr>
          <w:p w14:paraId="7893F9F0" w14:textId="77777777" w:rsidR="00F4672A" w:rsidRPr="00EF58F5" w:rsidRDefault="00F4672A" w:rsidP="00F4672A">
            <w:pPr>
              <w:pStyle w:val="IEEEStdsParagraph"/>
            </w:pPr>
            <w:r w:rsidRPr="00EF58F5">
              <w:t>The unique ID of the sensor.</w:t>
            </w:r>
            <w:r>
              <w:t xml:space="preserve"> The sensor_id is required when it is not inherently defined by the underlying communication protocols. </w:t>
            </w:r>
          </w:p>
        </w:tc>
      </w:tr>
      <w:tr w:rsidR="00F4672A" w:rsidRPr="00CA1117" w14:paraId="69B94C03" w14:textId="77777777" w:rsidTr="00F4672A">
        <w:tc>
          <w:tcPr>
            <w:tcW w:w="1650" w:type="dxa"/>
            <w:shd w:val="clear" w:color="auto" w:fill="auto"/>
          </w:tcPr>
          <w:p w14:paraId="72E94631" w14:textId="77777777" w:rsidR="00F4672A" w:rsidRPr="00EF58F5" w:rsidRDefault="00F4672A" w:rsidP="00F4672A">
            <w:pPr>
              <w:pStyle w:val="IEEEStdsParagraph"/>
            </w:pPr>
            <w:r>
              <w:t>c</w:t>
            </w:r>
            <w:r w:rsidRPr="00EF58F5">
              <w:t>lient_id</w:t>
            </w:r>
          </w:p>
        </w:tc>
        <w:tc>
          <w:tcPr>
            <w:tcW w:w="963" w:type="dxa"/>
            <w:shd w:val="clear" w:color="auto" w:fill="auto"/>
          </w:tcPr>
          <w:p w14:paraId="7A36C3FA" w14:textId="77777777" w:rsidR="00F4672A" w:rsidRPr="00EF58F5" w:rsidRDefault="00F4672A" w:rsidP="00F4672A">
            <w:pPr>
              <w:pStyle w:val="IEEEStdsParagraph"/>
            </w:pPr>
            <w:r>
              <w:t>C</w:t>
            </w:r>
          </w:p>
        </w:tc>
        <w:tc>
          <w:tcPr>
            <w:tcW w:w="1161" w:type="dxa"/>
            <w:shd w:val="clear" w:color="auto" w:fill="auto"/>
          </w:tcPr>
          <w:p w14:paraId="22094987" w14:textId="77777777" w:rsidR="00F4672A" w:rsidRPr="00EF58F5" w:rsidRDefault="00F4672A" w:rsidP="00F4672A">
            <w:pPr>
              <w:pStyle w:val="IEEEStdsParagraph"/>
            </w:pPr>
            <w:r>
              <w:t>string</w:t>
            </w:r>
          </w:p>
        </w:tc>
        <w:tc>
          <w:tcPr>
            <w:tcW w:w="4974" w:type="dxa"/>
            <w:shd w:val="clear" w:color="auto" w:fill="auto"/>
          </w:tcPr>
          <w:p w14:paraId="595695AF"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r>
              <w:t xml:space="preserve"> The client_id shall be included when it is not defined by the underlying communication protocols and the request originates from a Data Client. </w:t>
            </w:r>
          </w:p>
        </w:tc>
      </w:tr>
      <w:tr w:rsidR="00F4672A" w:rsidRPr="00CA1117" w14:paraId="60328689" w14:textId="77777777" w:rsidTr="00F4672A">
        <w:tc>
          <w:tcPr>
            <w:tcW w:w="1650" w:type="dxa"/>
            <w:shd w:val="clear" w:color="auto" w:fill="auto"/>
          </w:tcPr>
          <w:p w14:paraId="04A60F72" w14:textId="77777777" w:rsidR="00F4672A" w:rsidRPr="00EF58F5" w:rsidRDefault="00F4672A" w:rsidP="00F4672A">
            <w:pPr>
              <w:pStyle w:val="IEEEStdsParagraph"/>
            </w:pPr>
            <w:r>
              <w:t>o</w:t>
            </w:r>
            <w:r w:rsidRPr="00EF58F5">
              <w:t>ffset</w:t>
            </w:r>
          </w:p>
        </w:tc>
        <w:tc>
          <w:tcPr>
            <w:tcW w:w="963" w:type="dxa"/>
            <w:shd w:val="clear" w:color="auto" w:fill="auto"/>
          </w:tcPr>
          <w:p w14:paraId="71AB41A8" w14:textId="77777777" w:rsidR="00F4672A" w:rsidRPr="00EF58F5" w:rsidRDefault="00F4672A" w:rsidP="00F4672A">
            <w:pPr>
              <w:pStyle w:val="IEEEStdsParagraph"/>
            </w:pPr>
            <w:r w:rsidRPr="00EF58F5">
              <w:t>O</w:t>
            </w:r>
          </w:p>
        </w:tc>
        <w:tc>
          <w:tcPr>
            <w:tcW w:w="1161" w:type="dxa"/>
            <w:shd w:val="clear" w:color="auto" w:fill="auto"/>
          </w:tcPr>
          <w:p w14:paraId="5202C18B" w14:textId="77777777" w:rsidR="00F4672A" w:rsidRPr="00EF58F5" w:rsidRDefault="00F4672A" w:rsidP="00F4672A">
            <w:pPr>
              <w:pStyle w:val="IEEEStdsParagraph"/>
            </w:pPr>
            <w:r>
              <w:t>integer</w:t>
            </w:r>
          </w:p>
        </w:tc>
        <w:tc>
          <w:tcPr>
            <w:tcW w:w="4974" w:type="dxa"/>
            <w:shd w:val="clear" w:color="auto" w:fill="auto"/>
          </w:tcPr>
          <w:p w14:paraId="4EC7C08B" w14:textId="77777777" w:rsidR="00F4672A" w:rsidRPr="00EF58F5" w:rsidRDefault="00F4672A" w:rsidP="00F4672A">
            <w:pPr>
              <w:pStyle w:val="IEEEStdsParagraph"/>
            </w:pPr>
            <w:r w:rsidRPr="00EF58F5">
              <w:t>The schedule index at which to start the list of results</w:t>
            </w:r>
            <w:r>
              <w:t>.</w:t>
            </w:r>
          </w:p>
        </w:tc>
      </w:tr>
      <w:tr w:rsidR="00F4672A" w:rsidRPr="00CA1117" w14:paraId="228DAD68" w14:textId="77777777" w:rsidTr="00F4672A">
        <w:tc>
          <w:tcPr>
            <w:tcW w:w="1650" w:type="dxa"/>
            <w:shd w:val="clear" w:color="auto" w:fill="auto"/>
          </w:tcPr>
          <w:p w14:paraId="0D602125" w14:textId="77777777" w:rsidR="00F4672A" w:rsidRPr="00EF58F5" w:rsidRDefault="00F4672A" w:rsidP="00F4672A">
            <w:pPr>
              <w:pStyle w:val="IEEEStdsParagraph"/>
            </w:pPr>
            <w:r>
              <w:t>l</w:t>
            </w:r>
            <w:r w:rsidRPr="00EF58F5">
              <w:t>imit</w:t>
            </w:r>
          </w:p>
        </w:tc>
        <w:tc>
          <w:tcPr>
            <w:tcW w:w="963" w:type="dxa"/>
            <w:shd w:val="clear" w:color="auto" w:fill="auto"/>
          </w:tcPr>
          <w:p w14:paraId="3BE44715" w14:textId="77777777" w:rsidR="00F4672A" w:rsidRPr="00EF58F5" w:rsidRDefault="00F4672A" w:rsidP="00F4672A">
            <w:pPr>
              <w:pStyle w:val="IEEEStdsParagraph"/>
            </w:pPr>
            <w:r w:rsidRPr="00EF58F5">
              <w:t>O</w:t>
            </w:r>
          </w:p>
        </w:tc>
        <w:tc>
          <w:tcPr>
            <w:tcW w:w="1161" w:type="dxa"/>
            <w:shd w:val="clear" w:color="auto" w:fill="auto"/>
          </w:tcPr>
          <w:p w14:paraId="3F87C4C6" w14:textId="77777777" w:rsidR="00F4672A" w:rsidRPr="00EF58F5" w:rsidRDefault="00F4672A" w:rsidP="00F4672A">
            <w:pPr>
              <w:pStyle w:val="IEEEStdsParagraph"/>
            </w:pPr>
            <w:r>
              <w:t>integer</w:t>
            </w:r>
          </w:p>
        </w:tc>
        <w:tc>
          <w:tcPr>
            <w:tcW w:w="4974" w:type="dxa"/>
            <w:shd w:val="clear" w:color="auto" w:fill="auto"/>
          </w:tcPr>
          <w:p w14:paraId="5694B918" w14:textId="77777777" w:rsidR="00F4672A" w:rsidRPr="00EF58F5" w:rsidRDefault="00F4672A" w:rsidP="00F4672A">
            <w:pPr>
              <w:pStyle w:val="IEEEStdsParagraph"/>
            </w:pPr>
            <w:r>
              <w:t>The number of schedule entries to return.</w:t>
            </w:r>
          </w:p>
        </w:tc>
      </w:tr>
      <w:tr w:rsidR="00F4672A" w:rsidRPr="00CA1117" w14:paraId="22ED3AEA" w14:textId="77777777" w:rsidTr="00F4672A">
        <w:tc>
          <w:tcPr>
            <w:tcW w:w="1650" w:type="dxa"/>
            <w:shd w:val="clear" w:color="auto" w:fill="auto"/>
          </w:tcPr>
          <w:p w14:paraId="30422089" w14:textId="77777777" w:rsidR="00F4672A" w:rsidRPr="00EF58F5" w:rsidRDefault="00F4672A" w:rsidP="00F4672A">
            <w:pPr>
              <w:pStyle w:val="IEEEStdsParagraph"/>
            </w:pPr>
            <w:proofErr w:type="spellStart"/>
            <w:r>
              <w:t>is_active</w:t>
            </w:r>
            <w:proofErr w:type="spellEnd"/>
          </w:p>
        </w:tc>
        <w:tc>
          <w:tcPr>
            <w:tcW w:w="963" w:type="dxa"/>
            <w:shd w:val="clear" w:color="auto" w:fill="auto"/>
          </w:tcPr>
          <w:p w14:paraId="73E6F29F" w14:textId="77777777" w:rsidR="00F4672A" w:rsidRPr="00EF58F5" w:rsidRDefault="00F4672A" w:rsidP="00F4672A">
            <w:pPr>
              <w:pStyle w:val="IEEEStdsParagraph"/>
            </w:pPr>
            <w:r>
              <w:t>O</w:t>
            </w:r>
          </w:p>
        </w:tc>
        <w:tc>
          <w:tcPr>
            <w:tcW w:w="1161" w:type="dxa"/>
            <w:shd w:val="clear" w:color="auto" w:fill="auto"/>
          </w:tcPr>
          <w:p w14:paraId="7DF6A935" w14:textId="77777777" w:rsidR="00F4672A" w:rsidRPr="00EF58F5" w:rsidDel="00266CE8" w:rsidRDefault="00F4672A" w:rsidP="00F4672A">
            <w:pPr>
              <w:pStyle w:val="IEEEStdsParagraph"/>
            </w:pPr>
            <w:r>
              <w:t>boolean</w:t>
            </w:r>
          </w:p>
        </w:tc>
        <w:tc>
          <w:tcPr>
            <w:tcW w:w="4974" w:type="dxa"/>
            <w:shd w:val="clear" w:color="auto" w:fill="auto"/>
          </w:tcPr>
          <w:p w14:paraId="7AC6425F" w14:textId="77777777" w:rsidR="00F4672A" w:rsidRPr="00EF58F5" w:rsidDel="004F58D7" w:rsidRDefault="00F4672A" w:rsidP="00F4672A">
            <w:pPr>
              <w:pStyle w:val="IEEEStdsParagraph"/>
            </w:pPr>
            <w:r>
              <w:t xml:space="preserve">Indicates whether or not to only include active Schedule Entries.  </w:t>
            </w:r>
          </w:p>
        </w:tc>
      </w:tr>
      <w:tr w:rsidR="00F4672A" w:rsidRPr="00CA1117" w14:paraId="6EF9F2D9" w14:textId="77777777" w:rsidTr="00F4672A">
        <w:tc>
          <w:tcPr>
            <w:tcW w:w="1650" w:type="dxa"/>
            <w:shd w:val="clear" w:color="auto" w:fill="auto"/>
          </w:tcPr>
          <w:p w14:paraId="01F9D4FD" w14:textId="77777777" w:rsidR="00F4672A" w:rsidRPr="00EF58F5" w:rsidRDefault="00F4672A" w:rsidP="00F4672A">
            <w:pPr>
              <w:pStyle w:val="IEEEStdsParagraph"/>
            </w:pPr>
            <w:r w:rsidRPr="00EF58F5">
              <w:t>message_type</w:t>
            </w:r>
          </w:p>
        </w:tc>
        <w:tc>
          <w:tcPr>
            <w:tcW w:w="963" w:type="dxa"/>
            <w:shd w:val="clear" w:color="auto" w:fill="auto"/>
          </w:tcPr>
          <w:p w14:paraId="686CA74E" w14:textId="77777777" w:rsidR="00F4672A" w:rsidRPr="00EF58F5" w:rsidRDefault="00F4672A" w:rsidP="00F4672A">
            <w:pPr>
              <w:pStyle w:val="IEEEStdsParagraph"/>
            </w:pPr>
            <w:r>
              <w:t>C</w:t>
            </w:r>
          </w:p>
        </w:tc>
        <w:tc>
          <w:tcPr>
            <w:tcW w:w="1161" w:type="dxa"/>
            <w:shd w:val="clear" w:color="auto" w:fill="auto"/>
          </w:tcPr>
          <w:p w14:paraId="2B5B3A6D" w14:textId="77777777" w:rsidR="00F4672A" w:rsidRPr="00EF58F5" w:rsidRDefault="00F4672A" w:rsidP="00F4672A">
            <w:pPr>
              <w:pStyle w:val="IEEEStdsParagraph"/>
            </w:pPr>
            <w:r>
              <w:t>string</w:t>
            </w:r>
          </w:p>
        </w:tc>
        <w:tc>
          <w:tcPr>
            <w:tcW w:w="4974" w:type="dxa"/>
            <w:shd w:val="clear" w:color="auto" w:fill="auto"/>
          </w:tcPr>
          <w:p w14:paraId="65DD1EF8" w14:textId="77777777" w:rsidR="00F4672A" w:rsidRPr="00EF58F5" w:rsidRDefault="00F4672A" w:rsidP="00F4672A">
            <w:pPr>
              <w:pStyle w:val="IEEEStdsParagraph"/>
            </w:pPr>
            <w:r>
              <w:t xml:space="preserve">The message_type is required when it is not inherently defined by the underlying communication protocols.  Schedule request messages support getting an overview of all schedule entries on the Sensor as well as obtaining information on the upcoming tasks that will be executed on the Sensor. When the message_type is used to request an overview of all schedule entries it shall equal </w:t>
            </w:r>
            <w:proofErr w:type="spellStart"/>
            <w:r>
              <w:t>get_schedule_overview</w:t>
            </w:r>
            <w:proofErr w:type="spellEnd"/>
            <w:r>
              <w:t xml:space="preserve">.  </w:t>
            </w:r>
          </w:p>
        </w:tc>
      </w:tr>
    </w:tbl>
    <w:p w14:paraId="05E6581C" w14:textId="77777777" w:rsidR="00F4672A" w:rsidRDefault="00F4672A" w:rsidP="00F4672A">
      <w:pPr>
        <w:pStyle w:val="IEEEStdsParagraph"/>
      </w:pPr>
    </w:p>
    <w:p w14:paraId="70CEE596" w14:textId="77777777" w:rsidR="00F4672A" w:rsidRDefault="00F4672A" w:rsidP="001A5C67">
      <w:pPr>
        <w:pStyle w:val="IEEEStdsRegularTableCaption"/>
        <w:numPr>
          <w:ilvl w:val="0"/>
          <w:numId w:val="14"/>
        </w:numPr>
        <w:jc w:val="left"/>
      </w:pPr>
      <w:bookmarkStart w:id="37" w:name="_Ref25310426"/>
      <w:r>
        <w:t>—Schedule Overview Response</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739"/>
        <w:gridCol w:w="1527"/>
        <w:gridCol w:w="5328"/>
      </w:tblGrid>
      <w:tr w:rsidR="00F4672A" w14:paraId="7ED0C3D7" w14:textId="77777777" w:rsidTr="00F4672A">
        <w:tc>
          <w:tcPr>
            <w:tcW w:w="1338" w:type="dxa"/>
            <w:shd w:val="clear" w:color="auto" w:fill="auto"/>
          </w:tcPr>
          <w:p w14:paraId="4C4AAD44" w14:textId="77777777" w:rsidR="00F4672A" w:rsidRDefault="00F4672A" w:rsidP="00F4672A">
            <w:pPr>
              <w:pStyle w:val="IEEEStdsParagraph"/>
            </w:pPr>
            <w:r>
              <w:t>Property</w:t>
            </w:r>
          </w:p>
        </w:tc>
        <w:tc>
          <w:tcPr>
            <w:tcW w:w="739" w:type="dxa"/>
            <w:shd w:val="clear" w:color="auto" w:fill="auto"/>
          </w:tcPr>
          <w:p w14:paraId="67E5FA9E" w14:textId="77777777" w:rsidR="00F4672A" w:rsidRDefault="00F4672A" w:rsidP="00F4672A">
            <w:pPr>
              <w:pStyle w:val="IEEEStdsParagraph"/>
            </w:pPr>
            <w:r>
              <w:t>R/O/C</w:t>
            </w:r>
          </w:p>
        </w:tc>
        <w:tc>
          <w:tcPr>
            <w:tcW w:w="1451" w:type="dxa"/>
            <w:shd w:val="clear" w:color="auto" w:fill="auto"/>
          </w:tcPr>
          <w:p w14:paraId="7CCC7555" w14:textId="77777777" w:rsidR="00F4672A" w:rsidRDefault="00F4672A" w:rsidP="00F4672A">
            <w:pPr>
              <w:pStyle w:val="IEEEStdsParagraph"/>
            </w:pPr>
            <w:r>
              <w:t>Type</w:t>
            </w:r>
          </w:p>
        </w:tc>
        <w:tc>
          <w:tcPr>
            <w:tcW w:w="5328" w:type="dxa"/>
            <w:shd w:val="clear" w:color="auto" w:fill="auto"/>
          </w:tcPr>
          <w:p w14:paraId="4ABE3A56" w14:textId="77777777" w:rsidR="00F4672A" w:rsidRDefault="00F4672A" w:rsidP="00F4672A">
            <w:pPr>
              <w:pStyle w:val="IEEEStdsParagraph"/>
            </w:pPr>
            <w:r>
              <w:t>Description</w:t>
            </w:r>
          </w:p>
        </w:tc>
      </w:tr>
      <w:tr w:rsidR="00F4672A" w14:paraId="4619E37B" w14:textId="77777777" w:rsidTr="00F4672A">
        <w:trPr>
          <w:trHeight w:val="773"/>
        </w:trPr>
        <w:tc>
          <w:tcPr>
            <w:tcW w:w="1338" w:type="dxa"/>
            <w:shd w:val="clear" w:color="auto" w:fill="auto"/>
          </w:tcPr>
          <w:p w14:paraId="29F5FDB4" w14:textId="77777777" w:rsidR="00F4672A" w:rsidRDefault="00F4672A" w:rsidP="00F4672A">
            <w:pPr>
              <w:pStyle w:val="IEEEStdsParagraph"/>
            </w:pPr>
            <w:r>
              <w:t>count</w:t>
            </w:r>
          </w:p>
        </w:tc>
        <w:tc>
          <w:tcPr>
            <w:tcW w:w="739" w:type="dxa"/>
            <w:shd w:val="clear" w:color="auto" w:fill="auto"/>
          </w:tcPr>
          <w:p w14:paraId="5D1299C3" w14:textId="77777777" w:rsidR="00F4672A" w:rsidRDefault="00F4672A" w:rsidP="00F4672A">
            <w:pPr>
              <w:pStyle w:val="IEEEStdsParagraph"/>
            </w:pPr>
            <w:r>
              <w:t>R</w:t>
            </w:r>
          </w:p>
        </w:tc>
        <w:tc>
          <w:tcPr>
            <w:tcW w:w="1451" w:type="dxa"/>
            <w:shd w:val="clear" w:color="auto" w:fill="auto"/>
          </w:tcPr>
          <w:p w14:paraId="2DA1B099" w14:textId="77777777" w:rsidR="00F4672A" w:rsidRDefault="00F4672A" w:rsidP="00F4672A">
            <w:pPr>
              <w:pStyle w:val="IEEEStdsParagraph"/>
            </w:pPr>
            <w:r>
              <w:t>integer</w:t>
            </w:r>
          </w:p>
        </w:tc>
        <w:tc>
          <w:tcPr>
            <w:tcW w:w="5328" w:type="dxa"/>
            <w:shd w:val="clear" w:color="auto" w:fill="auto"/>
          </w:tcPr>
          <w:p w14:paraId="2F00A07F" w14:textId="77777777" w:rsidR="00F4672A" w:rsidRDefault="00F4672A" w:rsidP="00F4672A">
            <w:pPr>
              <w:pStyle w:val="IEEEStdsParagraph"/>
            </w:pPr>
            <w:r>
              <w:t xml:space="preserve">The total number of schedule entries on the sensor. </w:t>
            </w:r>
          </w:p>
        </w:tc>
      </w:tr>
      <w:tr w:rsidR="00F4672A" w14:paraId="143B0288" w14:textId="77777777" w:rsidTr="00F4672A">
        <w:tc>
          <w:tcPr>
            <w:tcW w:w="1338" w:type="dxa"/>
            <w:shd w:val="clear" w:color="auto" w:fill="auto"/>
          </w:tcPr>
          <w:p w14:paraId="6A38BA20" w14:textId="77777777" w:rsidR="00F4672A" w:rsidRDefault="00F4672A" w:rsidP="00F4672A">
            <w:pPr>
              <w:pStyle w:val="IEEEStdsParagraph"/>
            </w:pPr>
            <w:r>
              <w:t>results</w:t>
            </w:r>
          </w:p>
        </w:tc>
        <w:tc>
          <w:tcPr>
            <w:tcW w:w="739" w:type="dxa"/>
            <w:shd w:val="clear" w:color="auto" w:fill="auto"/>
          </w:tcPr>
          <w:p w14:paraId="1D4952AA" w14:textId="77777777" w:rsidR="00F4672A" w:rsidRDefault="00F4672A" w:rsidP="00F4672A">
            <w:pPr>
              <w:pStyle w:val="IEEEStdsParagraph"/>
            </w:pPr>
            <w:r>
              <w:t>R</w:t>
            </w:r>
          </w:p>
        </w:tc>
        <w:tc>
          <w:tcPr>
            <w:tcW w:w="1451" w:type="dxa"/>
            <w:shd w:val="clear" w:color="auto" w:fill="auto"/>
          </w:tcPr>
          <w:p w14:paraId="20F512F6" w14:textId="77777777" w:rsidR="00F4672A" w:rsidRDefault="00F4672A" w:rsidP="00F4672A">
            <w:pPr>
              <w:pStyle w:val="IEEEStdsParagraph"/>
            </w:pPr>
            <w:r>
              <w:t xml:space="preserve">ScheduleEntry[] (see </w:t>
            </w:r>
            <w:r>
              <w:fldChar w:fldCharType="begin"/>
            </w:r>
            <w:r>
              <w:instrText xml:space="preserve"> REF _Ref25311224 \r \h </w:instrText>
            </w:r>
            <w:r>
              <w:fldChar w:fldCharType="separate"/>
            </w:r>
            <w:r>
              <w:t>Table 23</w:t>
            </w:r>
            <w:r>
              <w:fldChar w:fldCharType="end"/>
            </w:r>
            <w:r>
              <w:t>)</w:t>
            </w:r>
          </w:p>
        </w:tc>
        <w:tc>
          <w:tcPr>
            <w:tcW w:w="5328" w:type="dxa"/>
            <w:shd w:val="clear" w:color="auto" w:fill="auto"/>
          </w:tcPr>
          <w:p w14:paraId="74E51A9E" w14:textId="77777777" w:rsidR="00F4672A" w:rsidRDefault="00F4672A" w:rsidP="00F4672A">
            <w:pPr>
              <w:pStyle w:val="IEEEStdsParagraph"/>
            </w:pPr>
            <w:r>
              <w:t xml:space="preserve">An array of </w:t>
            </w:r>
            <w:proofErr w:type="spellStart"/>
            <w:r>
              <w:t>SheduleEntry</w:t>
            </w:r>
            <w:proofErr w:type="spellEnd"/>
            <w:r>
              <w:t xml:space="preserve"> objects. </w:t>
            </w:r>
          </w:p>
        </w:tc>
      </w:tr>
      <w:tr w:rsidR="00F4672A" w14:paraId="639CBE3E" w14:textId="77777777" w:rsidTr="00F4672A">
        <w:tc>
          <w:tcPr>
            <w:tcW w:w="1338" w:type="dxa"/>
            <w:shd w:val="clear" w:color="auto" w:fill="auto"/>
          </w:tcPr>
          <w:p w14:paraId="36DCDADF" w14:textId="77777777" w:rsidR="00F4672A" w:rsidRDefault="00F4672A" w:rsidP="00F4672A">
            <w:pPr>
              <w:pStyle w:val="IEEEStdsParagraph"/>
            </w:pPr>
            <w:r>
              <w:t>message_type</w:t>
            </w:r>
          </w:p>
        </w:tc>
        <w:tc>
          <w:tcPr>
            <w:tcW w:w="739" w:type="dxa"/>
            <w:shd w:val="clear" w:color="auto" w:fill="auto"/>
          </w:tcPr>
          <w:p w14:paraId="51C57115" w14:textId="77777777" w:rsidR="00F4672A" w:rsidRDefault="00F4672A" w:rsidP="00F4672A">
            <w:pPr>
              <w:pStyle w:val="IEEEStdsParagraph"/>
            </w:pPr>
            <w:r>
              <w:t>C</w:t>
            </w:r>
          </w:p>
        </w:tc>
        <w:tc>
          <w:tcPr>
            <w:tcW w:w="1451" w:type="dxa"/>
            <w:shd w:val="clear" w:color="auto" w:fill="auto"/>
          </w:tcPr>
          <w:p w14:paraId="1E9004D4" w14:textId="77777777" w:rsidR="00F4672A" w:rsidRDefault="00F4672A" w:rsidP="00F4672A">
            <w:pPr>
              <w:pStyle w:val="IEEEStdsParagraph"/>
            </w:pPr>
            <w:r>
              <w:t>string</w:t>
            </w:r>
          </w:p>
        </w:tc>
        <w:tc>
          <w:tcPr>
            <w:tcW w:w="5328" w:type="dxa"/>
            <w:shd w:val="clear" w:color="auto" w:fill="auto"/>
          </w:tcPr>
          <w:p w14:paraId="1615F676" w14:textId="77777777" w:rsidR="00F4672A" w:rsidRDefault="00F4672A" w:rsidP="00F4672A">
            <w:pPr>
              <w:pStyle w:val="IEEEStdsParagraph"/>
            </w:pPr>
            <w:r>
              <w:t xml:space="preserve">The type of the message. The message_type shall be included when it is not inherently defined by the underlying communication protocols. When the message_type is used within a schedule overview response it shall equal </w:t>
            </w:r>
            <w:proofErr w:type="spellStart"/>
            <w:r>
              <w:t>schedule_overview_response</w:t>
            </w:r>
            <w:proofErr w:type="spellEnd"/>
            <w:r>
              <w:t xml:space="preserve">. </w:t>
            </w:r>
          </w:p>
        </w:tc>
      </w:tr>
    </w:tbl>
    <w:p w14:paraId="0F3B4544" w14:textId="77777777" w:rsidR="00F4672A" w:rsidRDefault="00F4672A" w:rsidP="00F4672A">
      <w:pPr>
        <w:pStyle w:val="IEEEStdsParagraph"/>
      </w:pPr>
    </w:p>
    <w:p w14:paraId="6FDCF507" w14:textId="77777777" w:rsidR="00F4672A" w:rsidRDefault="00F4672A" w:rsidP="001A5C67">
      <w:pPr>
        <w:pStyle w:val="IEEEStdsLevel4Header"/>
        <w:numPr>
          <w:ilvl w:val="3"/>
          <w:numId w:val="25"/>
        </w:numPr>
        <w:ind w:left="0"/>
      </w:pPr>
      <w:bookmarkStart w:id="38" w:name="_Ref26464625"/>
      <w:r>
        <w:t>Task Status</w:t>
      </w:r>
      <w:bookmarkEnd w:id="38"/>
    </w:p>
    <w:p w14:paraId="0AB0F7A5" w14:textId="77777777" w:rsidR="00F4672A" w:rsidRDefault="00F4672A" w:rsidP="00F4672A">
      <w:pPr>
        <w:pStyle w:val="IEEEStdsParagraph"/>
      </w:pPr>
      <w:r>
        <w:t xml:space="preserve">Task status messages support basic querying of task status. A Manager may query a Sensor using a task status request, or a Data Client may query a Manager with a task status request. A task status request may be done at the schedule entry level or at the task level. Task status request and response messages are defined in </w:t>
      </w:r>
      <w:r>
        <w:fldChar w:fldCharType="begin"/>
      </w:r>
      <w:r>
        <w:instrText xml:space="preserve"> REF _Ref26506469 \r \h </w:instrText>
      </w:r>
      <w:r>
        <w:fldChar w:fldCharType="separate"/>
      </w:r>
      <w:r>
        <w:t>Table 11</w:t>
      </w:r>
      <w:r>
        <w:fldChar w:fldCharType="end"/>
      </w:r>
      <w:r>
        <w:t xml:space="preserve"> and </w:t>
      </w:r>
      <w:r>
        <w:fldChar w:fldCharType="begin"/>
      </w:r>
      <w:r>
        <w:instrText xml:space="preserve"> REF _Ref25645006 \r \h </w:instrText>
      </w:r>
      <w:r>
        <w:fldChar w:fldCharType="separate"/>
      </w:r>
      <w:r>
        <w:t>Table 12</w:t>
      </w:r>
      <w:r>
        <w:fldChar w:fldCharType="end"/>
      </w:r>
      <w:r>
        <w:t>.</w:t>
      </w:r>
    </w:p>
    <w:p w14:paraId="42193036" w14:textId="77777777" w:rsidR="00F4672A" w:rsidRDefault="00F4672A" w:rsidP="001A5C67">
      <w:pPr>
        <w:pStyle w:val="IEEEStdsRegularTableCaption"/>
        <w:numPr>
          <w:ilvl w:val="0"/>
          <w:numId w:val="14"/>
        </w:numPr>
        <w:jc w:val="left"/>
      </w:pPr>
      <w:bookmarkStart w:id="39" w:name="_Ref26506469"/>
      <w:r>
        <w:t>—Task Status Request</w:t>
      </w:r>
      <w:bookmarkEnd w:id="39"/>
      <w:r>
        <w:t xml:space="preserve"> </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950"/>
        <w:gridCol w:w="2038"/>
        <w:gridCol w:w="4401"/>
      </w:tblGrid>
      <w:tr w:rsidR="00F4672A" w14:paraId="159A2269" w14:textId="77777777" w:rsidTr="00F4672A">
        <w:tc>
          <w:tcPr>
            <w:tcW w:w="1449" w:type="dxa"/>
            <w:shd w:val="clear" w:color="auto" w:fill="auto"/>
          </w:tcPr>
          <w:p w14:paraId="5B5B5517" w14:textId="77777777" w:rsidR="00F4672A" w:rsidRDefault="00F4672A" w:rsidP="00F4672A">
            <w:pPr>
              <w:pStyle w:val="IEEEStdsParagraph"/>
            </w:pPr>
            <w:r>
              <w:t>Property</w:t>
            </w:r>
          </w:p>
        </w:tc>
        <w:tc>
          <w:tcPr>
            <w:tcW w:w="950" w:type="dxa"/>
            <w:shd w:val="clear" w:color="auto" w:fill="auto"/>
          </w:tcPr>
          <w:p w14:paraId="59DC4C83" w14:textId="77777777" w:rsidR="00F4672A" w:rsidRDefault="00F4672A" w:rsidP="00F4672A">
            <w:pPr>
              <w:pStyle w:val="IEEEStdsParagraph"/>
            </w:pPr>
            <w:r>
              <w:t>Required</w:t>
            </w:r>
          </w:p>
        </w:tc>
        <w:tc>
          <w:tcPr>
            <w:tcW w:w="2038" w:type="dxa"/>
            <w:shd w:val="clear" w:color="auto" w:fill="auto"/>
          </w:tcPr>
          <w:p w14:paraId="737032C6" w14:textId="77777777" w:rsidR="00F4672A" w:rsidRDefault="00F4672A" w:rsidP="00F4672A">
            <w:pPr>
              <w:pStyle w:val="IEEEStdsParagraph"/>
            </w:pPr>
            <w:r>
              <w:t>Type</w:t>
            </w:r>
          </w:p>
        </w:tc>
        <w:tc>
          <w:tcPr>
            <w:tcW w:w="4401" w:type="dxa"/>
            <w:shd w:val="clear" w:color="auto" w:fill="auto"/>
          </w:tcPr>
          <w:p w14:paraId="3258D96E" w14:textId="77777777" w:rsidR="00F4672A" w:rsidRDefault="00F4672A" w:rsidP="00F4672A">
            <w:pPr>
              <w:pStyle w:val="IEEEStdsParagraph"/>
            </w:pPr>
            <w:r>
              <w:t>Description</w:t>
            </w:r>
          </w:p>
        </w:tc>
      </w:tr>
      <w:tr w:rsidR="00F4672A" w14:paraId="0C1CDB46" w14:textId="77777777" w:rsidTr="00F4672A">
        <w:tc>
          <w:tcPr>
            <w:tcW w:w="1449" w:type="dxa"/>
            <w:shd w:val="clear" w:color="auto" w:fill="auto"/>
          </w:tcPr>
          <w:p w14:paraId="5526DAA1" w14:textId="77777777" w:rsidR="00F4672A" w:rsidRPr="00EF58F5" w:rsidRDefault="00F4672A" w:rsidP="00F4672A">
            <w:pPr>
              <w:pStyle w:val="IEEEStdsParagraph"/>
            </w:pPr>
            <w:r>
              <w:t>manager_id</w:t>
            </w:r>
          </w:p>
        </w:tc>
        <w:tc>
          <w:tcPr>
            <w:tcW w:w="950" w:type="dxa"/>
            <w:shd w:val="clear" w:color="auto" w:fill="auto"/>
          </w:tcPr>
          <w:p w14:paraId="4E9E2D13" w14:textId="77777777" w:rsidR="00F4672A" w:rsidRPr="00EF58F5" w:rsidRDefault="00F4672A" w:rsidP="00F4672A">
            <w:pPr>
              <w:pStyle w:val="IEEEStdsParagraph"/>
            </w:pPr>
            <w:r w:rsidRPr="00EF58F5">
              <w:t>C</w:t>
            </w:r>
          </w:p>
        </w:tc>
        <w:tc>
          <w:tcPr>
            <w:tcW w:w="2038" w:type="dxa"/>
            <w:shd w:val="clear" w:color="auto" w:fill="auto"/>
          </w:tcPr>
          <w:p w14:paraId="253422E5" w14:textId="77777777" w:rsidR="00F4672A" w:rsidRPr="00EF58F5" w:rsidRDefault="00F4672A" w:rsidP="00F4672A">
            <w:pPr>
              <w:pStyle w:val="IEEEStdsParagraph"/>
            </w:pPr>
            <w:r>
              <w:t>string</w:t>
            </w:r>
          </w:p>
        </w:tc>
        <w:tc>
          <w:tcPr>
            <w:tcW w:w="4401" w:type="dxa"/>
            <w:shd w:val="clear" w:color="auto" w:fill="auto"/>
          </w:tcPr>
          <w:p w14:paraId="5C2B81BB" w14:textId="77777777" w:rsidR="00F4672A" w:rsidRPr="00EF58F5" w:rsidRDefault="00F4672A" w:rsidP="00F4672A">
            <w:pPr>
              <w:pStyle w:val="IEEEStdsParagraph"/>
            </w:pPr>
            <w:r w:rsidRPr="00EF58F5">
              <w:t xml:space="preserve">The unique ID of the sensor </w:t>
            </w:r>
            <w:r>
              <w:t>Manager</w:t>
            </w:r>
            <w:r w:rsidRPr="00EF58F5">
              <w:t xml:space="preserve"> making the request.</w:t>
            </w:r>
            <w:r>
              <w:t xml:space="preserve">  The manager_id shall be included when it is not inherently defined by the underlying protocols. </w:t>
            </w:r>
          </w:p>
        </w:tc>
      </w:tr>
      <w:tr w:rsidR="00F4672A" w14:paraId="5DC07F3B" w14:textId="77777777" w:rsidTr="00F4672A">
        <w:tc>
          <w:tcPr>
            <w:tcW w:w="1449" w:type="dxa"/>
            <w:shd w:val="clear" w:color="auto" w:fill="auto"/>
          </w:tcPr>
          <w:p w14:paraId="4A14B4F7" w14:textId="77777777" w:rsidR="00F4672A" w:rsidRPr="00EF58F5" w:rsidRDefault="00F4672A" w:rsidP="00F4672A">
            <w:pPr>
              <w:pStyle w:val="IEEEStdsParagraph"/>
            </w:pPr>
            <w:r>
              <w:t>sensor_id</w:t>
            </w:r>
          </w:p>
        </w:tc>
        <w:tc>
          <w:tcPr>
            <w:tcW w:w="950" w:type="dxa"/>
            <w:shd w:val="clear" w:color="auto" w:fill="auto"/>
          </w:tcPr>
          <w:p w14:paraId="176F4BD6" w14:textId="77777777" w:rsidR="00F4672A" w:rsidRPr="00EF58F5" w:rsidRDefault="00F4672A" w:rsidP="00F4672A">
            <w:pPr>
              <w:pStyle w:val="IEEEStdsParagraph"/>
            </w:pPr>
            <w:r>
              <w:t>C</w:t>
            </w:r>
          </w:p>
        </w:tc>
        <w:tc>
          <w:tcPr>
            <w:tcW w:w="2038" w:type="dxa"/>
            <w:shd w:val="clear" w:color="auto" w:fill="auto"/>
          </w:tcPr>
          <w:p w14:paraId="23BD1DFF" w14:textId="77777777" w:rsidR="00F4672A" w:rsidRPr="00EF58F5" w:rsidRDefault="00F4672A" w:rsidP="00F4672A">
            <w:pPr>
              <w:pStyle w:val="IEEEStdsParagraph"/>
            </w:pPr>
            <w:r>
              <w:t>s</w:t>
            </w:r>
            <w:r w:rsidRPr="00EF58F5">
              <w:t>tring</w:t>
            </w:r>
          </w:p>
        </w:tc>
        <w:tc>
          <w:tcPr>
            <w:tcW w:w="4401" w:type="dxa"/>
            <w:shd w:val="clear" w:color="auto" w:fill="auto"/>
          </w:tcPr>
          <w:p w14:paraId="29347D87" w14:textId="77777777" w:rsidR="00F4672A" w:rsidRPr="00EF58F5" w:rsidRDefault="00F4672A" w:rsidP="00F4672A">
            <w:pPr>
              <w:pStyle w:val="IEEEStdsParagraph"/>
            </w:pPr>
            <w:r w:rsidRPr="00EF58F5">
              <w:t>The unique ID of the sensor.</w:t>
            </w:r>
            <w:r>
              <w:t xml:space="preserve"> The sensor_id shall be included when it is not inherently defined by the underlying protocols. </w:t>
            </w:r>
          </w:p>
        </w:tc>
      </w:tr>
      <w:tr w:rsidR="00F4672A" w14:paraId="0DCF2B8D" w14:textId="77777777" w:rsidTr="00F4672A">
        <w:tc>
          <w:tcPr>
            <w:tcW w:w="1449" w:type="dxa"/>
            <w:shd w:val="clear" w:color="auto" w:fill="auto"/>
          </w:tcPr>
          <w:p w14:paraId="3CDDD672" w14:textId="77777777" w:rsidR="00F4672A" w:rsidRPr="00EF58F5" w:rsidRDefault="00F4672A" w:rsidP="00F4672A">
            <w:pPr>
              <w:pStyle w:val="IEEEStdsParagraph"/>
            </w:pPr>
            <w:r w:rsidRPr="00EF58F5">
              <w:t>client_id</w:t>
            </w:r>
          </w:p>
        </w:tc>
        <w:tc>
          <w:tcPr>
            <w:tcW w:w="950" w:type="dxa"/>
            <w:shd w:val="clear" w:color="auto" w:fill="auto"/>
          </w:tcPr>
          <w:p w14:paraId="2578AF5A" w14:textId="77777777" w:rsidR="00F4672A" w:rsidRPr="00EF58F5" w:rsidRDefault="00F4672A" w:rsidP="00F4672A">
            <w:pPr>
              <w:pStyle w:val="IEEEStdsParagraph"/>
            </w:pPr>
            <w:r w:rsidRPr="00EF58F5">
              <w:t>C</w:t>
            </w:r>
          </w:p>
        </w:tc>
        <w:tc>
          <w:tcPr>
            <w:tcW w:w="2038" w:type="dxa"/>
            <w:shd w:val="clear" w:color="auto" w:fill="auto"/>
          </w:tcPr>
          <w:p w14:paraId="21EBE4AB" w14:textId="77777777" w:rsidR="00F4672A" w:rsidRPr="00EF58F5" w:rsidRDefault="00F4672A" w:rsidP="00F4672A">
            <w:pPr>
              <w:pStyle w:val="IEEEStdsParagraph"/>
            </w:pPr>
            <w:r>
              <w:t>s</w:t>
            </w:r>
            <w:r w:rsidRPr="00EF58F5">
              <w:t>tring</w:t>
            </w:r>
          </w:p>
        </w:tc>
        <w:tc>
          <w:tcPr>
            <w:tcW w:w="4401" w:type="dxa"/>
            <w:shd w:val="clear" w:color="auto" w:fill="auto"/>
          </w:tcPr>
          <w:p w14:paraId="71B026D8"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r>
              <w:t xml:space="preserve"> The client_id shall be included when it is not defined by the underlying protocols and the request originates from a Data Client. </w:t>
            </w:r>
          </w:p>
        </w:tc>
      </w:tr>
      <w:tr w:rsidR="00F4672A" w14:paraId="15E0B4A5" w14:textId="77777777" w:rsidTr="00F4672A">
        <w:tc>
          <w:tcPr>
            <w:tcW w:w="1449" w:type="dxa"/>
            <w:shd w:val="clear" w:color="auto" w:fill="auto"/>
          </w:tcPr>
          <w:p w14:paraId="5FC67618" w14:textId="77777777" w:rsidR="00F4672A" w:rsidRPr="00EF58F5" w:rsidRDefault="00F4672A" w:rsidP="00F4672A">
            <w:pPr>
              <w:pStyle w:val="IEEEStdsParagraph"/>
            </w:pPr>
            <w:r w:rsidRPr="00EF58F5">
              <w:t>schedul</w:t>
            </w:r>
            <w:r>
              <w:t>e_id</w:t>
            </w:r>
          </w:p>
        </w:tc>
        <w:tc>
          <w:tcPr>
            <w:tcW w:w="950" w:type="dxa"/>
            <w:shd w:val="clear" w:color="auto" w:fill="auto"/>
          </w:tcPr>
          <w:p w14:paraId="5BAD678F" w14:textId="77777777" w:rsidR="00F4672A" w:rsidRPr="00EF58F5" w:rsidRDefault="00F4672A" w:rsidP="00F4672A">
            <w:pPr>
              <w:pStyle w:val="IEEEStdsParagraph"/>
            </w:pPr>
            <w:r>
              <w:t>C</w:t>
            </w:r>
          </w:p>
        </w:tc>
        <w:tc>
          <w:tcPr>
            <w:tcW w:w="2038" w:type="dxa"/>
            <w:shd w:val="clear" w:color="auto" w:fill="auto"/>
          </w:tcPr>
          <w:p w14:paraId="266AC7EB" w14:textId="77777777" w:rsidR="00F4672A" w:rsidRPr="00EF58F5" w:rsidRDefault="00F4672A" w:rsidP="00F4672A">
            <w:pPr>
              <w:pStyle w:val="IEEEStdsParagraph"/>
            </w:pPr>
            <w:r w:rsidRPr="00EF58F5">
              <w:t>string</w:t>
            </w:r>
          </w:p>
        </w:tc>
        <w:tc>
          <w:tcPr>
            <w:tcW w:w="4401" w:type="dxa"/>
            <w:shd w:val="clear" w:color="auto" w:fill="auto"/>
          </w:tcPr>
          <w:p w14:paraId="69845C95" w14:textId="77777777" w:rsidR="00F4672A" w:rsidRPr="00EF58F5" w:rsidRDefault="00F4672A" w:rsidP="00F4672A">
            <w:pPr>
              <w:pStyle w:val="IEEEStdsParagraph"/>
            </w:pPr>
            <w:r w:rsidRPr="00EF58F5">
              <w:t>The unique id of the schedule</w:t>
            </w:r>
            <w:r>
              <w:t>. The schedule_id shall be included when it is not defined by the underlying protocol.</w:t>
            </w:r>
          </w:p>
        </w:tc>
      </w:tr>
      <w:tr w:rsidR="00F4672A" w14:paraId="5C21AA4A" w14:textId="77777777" w:rsidTr="00F4672A">
        <w:tc>
          <w:tcPr>
            <w:tcW w:w="1449" w:type="dxa"/>
            <w:shd w:val="clear" w:color="auto" w:fill="auto"/>
          </w:tcPr>
          <w:p w14:paraId="687EE2B9" w14:textId="77777777" w:rsidR="00F4672A" w:rsidRPr="00EF58F5" w:rsidRDefault="00F4672A" w:rsidP="00F4672A">
            <w:pPr>
              <w:pStyle w:val="IEEEStdsParagraph"/>
            </w:pPr>
            <w:proofErr w:type="spellStart"/>
            <w:r w:rsidRPr="00EF58F5">
              <w:t>task_id</w:t>
            </w:r>
            <w:proofErr w:type="spellEnd"/>
          </w:p>
        </w:tc>
        <w:tc>
          <w:tcPr>
            <w:tcW w:w="950" w:type="dxa"/>
            <w:shd w:val="clear" w:color="auto" w:fill="auto"/>
          </w:tcPr>
          <w:p w14:paraId="66CCC9AB" w14:textId="77777777" w:rsidR="00F4672A" w:rsidRPr="00EF58F5" w:rsidRDefault="00F4672A" w:rsidP="00F4672A">
            <w:pPr>
              <w:pStyle w:val="IEEEStdsParagraph"/>
            </w:pPr>
            <w:r>
              <w:t>O</w:t>
            </w:r>
          </w:p>
        </w:tc>
        <w:tc>
          <w:tcPr>
            <w:tcW w:w="2038" w:type="dxa"/>
            <w:shd w:val="clear" w:color="auto" w:fill="auto"/>
          </w:tcPr>
          <w:p w14:paraId="596185A1" w14:textId="77777777" w:rsidR="00F4672A" w:rsidRPr="00EF58F5" w:rsidRDefault="00F4672A" w:rsidP="00F4672A">
            <w:pPr>
              <w:pStyle w:val="IEEEStdsParagraph"/>
            </w:pPr>
            <w:r>
              <w:t>integer</w:t>
            </w:r>
          </w:p>
        </w:tc>
        <w:tc>
          <w:tcPr>
            <w:tcW w:w="4401" w:type="dxa"/>
            <w:shd w:val="clear" w:color="auto" w:fill="auto"/>
          </w:tcPr>
          <w:p w14:paraId="0D504988" w14:textId="77777777" w:rsidR="00F4672A" w:rsidRPr="00EF58F5" w:rsidRDefault="00F4672A" w:rsidP="00F4672A">
            <w:pPr>
              <w:pStyle w:val="IEEEStdsParagraph"/>
            </w:pPr>
            <w:r w:rsidRPr="00EF58F5">
              <w:t>The id of the task in the schedule</w:t>
            </w:r>
            <w:r>
              <w:t xml:space="preserve">. The </w:t>
            </w:r>
            <w:proofErr w:type="spellStart"/>
            <w:r>
              <w:t>task_id</w:t>
            </w:r>
            <w:proofErr w:type="spellEnd"/>
            <w:r>
              <w:t xml:space="preserve"> is an optional parameter and may be specified in an alternative way depending on the underlying protocols.  </w:t>
            </w:r>
          </w:p>
        </w:tc>
      </w:tr>
      <w:tr w:rsidR="00F4672A" w14:paraId="3E909FBE" w14:textId="77777777" w:rsidTr="00F4672A">
        <w:tc>
          <w:tcPr>
            <w:tcW w:w="1449" w:type="dxa"/>
            <w:shd w:val="clear" w:color="auto" w:fill="auto"/>
          </w:tcPr>
          <w:p w14:paraId="128EC874" w14:textId="77777777" w:rsidR="00F4672A" w:rsidRPr="00EF58F5" w:rsidRDefault="00F4672A" w:rsidP="00F4672A">
            <w:pPr>
              <w:pStyle w:val="IEEEStdsParagraph"/>
            </w:pPr>
            <w:r w:rsidRPr="00EF58F5">
              <w:t>offset</w:t>
            </w:r>
          </w:p>
        </w:tc>
        <w:tc>
          <w:tcPr>
            <w:tcW w:w="950" w:type="dxa"/>
            <w:shd w:val="clear" w:color="auto" w:fill="auto"/>
          </w:tcPr>
          <w:p w14:paraId="0AACCF61" w14:textId="77777777" w:rsidR="00F4672A" w:rsidRPr="00EF58F5" w:rsidRDefault="00F4672A" w:rsidP="00F4672A">
            <w:pPr>
              <w:pStyle w:val="IEEEStdsParagraph"/>
            </w:pPr>
            <w:r>
              <w:t>O</w:t>
            </w:r>
          </w:p>
        </w:tc>
        <w:tc>
          <w:tcPr>
            <w:tcW w:w="2038" w:type="dxa"/>
            <w:shd w:val="clear" w:color="auto" w:fill="auto"/>
          </w:tcPr>
          <w:p w14:paraId="229C696C" w14:textId="77777777" w:rsidR="00F4672A" w:rsidRPr="00EF58F5" w:rsidRDefault="00F4672A" w:rsidP="00F4672A">
            <w:pPr>
              <w:pStyle w:val="IEEEStdsParagraph"/>
            </w:pPr>
            <w:r>
              <w:t>integer</w:t>
            </w:r>
          </w:p>
        </w:tc>
        <w:tc>
          <w:tcPr>
            <w:tcW w:w="4401" w:type="dxa"/>
            <w:shd w:val="clear" w:color="auto" w:fill="auto"/>
          </w:tcPr>
          <w:p w14:paraId="65851C04" w14:textId="77777777" w:rsidR="00F4672A" w:rsidRPr="00EF58F5" w:rsidRDefault="00F4672A" w:rsidP="00F4672A">
            <w:pPr>
              <w:pStyle w:val="IEEEStdsParagraph"/>
            </w:pPr>
            <w:r w:rsidRPr="00EF58F5">
              <w:t>The index at which to start the list of results</w:t>
            </w:r>
            <w:r>
              <w:t xml:space="preserve">. The offset is an option parameter and it may also be specified in an alternative way depending on the underlying protocols. </w:t>
            </w:r>
          </w:p>
        </w:tc>
      </w:tr>
      <w:tr w:rsidR="00F4672A" w14:paraId="009A12F5" w14:textId="77777777" w:rsidTr="00F4672A">
        <w:tc>
          <w:tcPr>
            <w:tcW w:w="1449" w:type="dxa"/>
            <w:shd w:val="clear" w:color="auto" w:fill="auto"/>
          </w:tcPr>
          <w:p w14:paraId="4D4D1124" w14:textId="77777777" w:rsidR="00F4672A" w:rsidRPr="00EF58F5" w:rsidRDefault="00F4672A" w:rsidP="00F4672A">
            <w:pPr>
              <w:pStyle w:val="IEEEStdsParagraph"/>
            </w:pPr>
            <w:r w:rsidRPr="00EF58F5">
              <w:t>limit</w:t>
            </w:r>
          </w:p>
        </w:tc>
        <w:tc>
          <w:tcPr>
            <w:tcW w:w="950" w:type="dxa"/>
            <w:shd w:val="clear" w:color="auto" w:fill="auto"/>
          </w:tcPr>
          <w:p w14:paraId="2097791B" w14:textId="77777777" w:rsidR="00F4672A" w:rsidRPr="00EF58F5" w:rsidRDefault="00F4672A" w:rsidP="00F4672A">
            <w:pPr>
              <w:pStyle w:val="IEEEStdsParagraph"/>
            </w:pPr>
            <w:r>
              <w:t>O</w:t>
            </w:r>
          </w:p>
        </w:tc>
        <w:tc>
          <w:tcPr>
            <w:tcW w:w="2038" w:type="dxa"/>
            <w:shd w:val="clear" w:color="auto" w:fill="auto"/>
          </w:tcPr>
          <w:p w14:paraId="6E0DD147" w14:textId="77777777" w:rsidR="00F4672A" w:rsidRPr="00EF58F5" w:rsidRDefault="00F4672A" w:rsidP="00F4672A">
            <w:pPr>
              <w:pStyle w:val="IEEEStdsParagraph"/>
            </w:pPr>
            <w:r>
              <w:t>integer</w:t>
            </w:r>
          </w:p>
        </w:tc>
        <w:tc>
          <w:tcPr>
            <w:tcW w:w="4401" w:type="dxa"/>
            <w:shd w:val="clear" w:color="auto" w:fill="auto"/>
          </w:tcPr>
          <w:p w14:paraId="23229425" w14:textId="77777777" w:rsidR="00F4672A" w:rsidRPr="00EF58F5" w:rsidRDefault="00F4672A" w:rsidP="00F4672A">
            <w:pPr>
              <w:pStyle w:val="IEEEStdsParagraph"/>
            </w:pPr>
            <w:r w:rsidRPr="00EF58F5">
              <w:t>The maximum number or results requested.</w:t>
            </w:r>
            <w:r>
              <w:t xml:space="preserve"> The limit is an optional parameter and it may be specified in an alternative way depending on the underlying protocols. </w:t>
            </w:r>
          </w:p>
        </w:tc>
      </w:tr>
      <w:tr w:rsidR="00F4672A" w14:paraId="518518B1" w14:textId="77777777" w:rsidTr="00F4672A">
        <w:tc>
          <w:tcPr>
            <w:tcW w:w="1449" w:type="dxa"/>
            <w:shd w:val="clear" w:color="auto" w:fill="auto"/>
          </w:tcPr>
          <w:p w14:paraId="31D5E75E" w14:textId="77777777" w:rsidR="00F4672A" w:rsidRPr="00EF58F5" w:rsidRDefault="00F4672A" w:rsidP="00F4672A">
            <w:pPr>
              <w:pStyle w:val="IEEEStdsParagraph"/>
            </w:pPr>
            <w:r w:rsidRPr="00EF58F5">
              <w:t>message_type</w:t>
            </w:r>
          </w:p>
        </w:tc>
        <w:tc>
          <w:tcPr>
            <w:tcW w:w="950" w:type="dxa"/>
            <w:shd w:val="clear" w:color="auto" w:fill="auto"/>
          </w:tcPr>
          <w:p w14:paraId="7619DAFC" w14:textId="77777777" w:rsidR="00F4672A" w:rsidRPr="00EF58F5" w:rsidRDefault="00F4672A" w:rsidP="00F4672A">
            <w:pPr>
              <w:pStyle w:val="IEEEStdsParagraph"/>
            </w:pPr>
            <w:r>
              <w:t>C</w:t>
            </w:r>
          </w:p>
        </w:tc>
        <w:tc>
          <w:tcPr>
            <w:tcW w:w="2038" w:type="dxa"/>
            <w:shd w:val="clear" w:color="auto" w:fill="auto"/>
          </w:tcPr>
          <w:p w14:paraId="58F2F915" w14:textId="77777777" w:rsidR="00F4672A" w:rsidRPr="00EF58F5" w:rsidRDefault="00F4672A" w:rsidP="00F4672A">
            <w:pPr>
              <w:pStyle w:val="IEEEStdsParagraph"/>
            </w:pPr>
            <w:r w:rsidRPr="00EF58F5">
              <w:t xml:space="preserve">string </w:t>
            </w:r>
          </w:p>
        </w:tc>
        <w:tc>
          <w:tcPr>
            <w:tcW w:w="4401" w:type="dxa"/>
            <w:shd w:val="clear" w:color="auto" w:fill="auto"/>
          </w:tcPr>
          <w:p w14:paraId="7C4A82B3" w14:textId="77777777" w:rsidR="00F4672A" w:rsidRPr="00EF58F5" w:rsidRDefault="00F4672A" w:rsidP="00F4672A">
            <w:pPr>
              <w:pStyle w:val="IEEEStdsParagraph"/>
            </w:pPr>
            <w:r w:rsidRPr="00EF58F5">
              <w:t>The message type</w:t>
            </w:r>
            <w:r>
              <w:t xml:space="preserve"> shall be included when it is not inherently defined by the underlying protocol.  When used within a task status request the message_type shall equal get_task_status.</w:t>
            </w:r>
          </w:p>
        </w:tc>
      </w:tr>
    </w:tbl>
    <w:p w14:paraId="7A112E51" w14:textId="77777777" w:rsidR="00F4672A" w:rsidRDefault="00F4672A" w:rsidP="00F4672A">
      <w:pPr>
        <w:pStyle w:val="IEEEStdsParagraph"/>
      </w:pPr>
    </w:p>
    <w:p w14:paraId="002AC879" w14:textId="77777777" w:rsidR="00F4672A" w:rsidRDefault="00F4672A" w:rsidP="001A5C67">
      <w:pPr>
        <w:pStyle w:val="IEEEStdsRegularTableCaption"/>
        <w:numPr>
          <w:ilvl w:val="0"/>
          <w:numId w:val="14"/>
        </w:numPr>
        <w:jc w:val="left"/>
      </w:pPr>
      <w:bookmarkStart w:id="40" w:name="_Ref25645006"/>
      <w:r>
        <w:t>—Task Status Response</w:t>
      </w:r>
      <w:bookmarkEnd w:id="40"/>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10"/>
        <w:gridCol w:w="1620"/>
        <w:gridCol w:w="4950"/>
      </w:tblGrid>
      <w:tr w:rsidR="00F4672A" w14:paraId="3332F951" w14:textId="77777777" w:rsidTr="00F4672A">
        <w:tc>
          <w:tcPr>
            <w:tcW w:w="1458" w:type="dxa"/>
            <w:shd w:val="clear" w:color="auto" w:fill="auto"/>
          </w:tcPr>
          <w:p w14:paraId="045984EE" w14:textId="77777777" w:rsidR="00F4672A" w:rsidRDefault="00F4672A" w:rsidP="00F4672A">
            <w:pPr>
              <w:pStyle w:val="IEEEStdsParagraph"/>
            </w:pPr>
            <w:r>
              <w:t>Property</w:t>
            </w:r>
          </w:p>
        </w:tc>
        <w:tc>
          <w:tcPr>
            <w:tcW w:w="810" w:type="dxa"/>
            <w:shd w:val="clear" w:color="auto" w:fill="auto"/>
          </w:tcPr>
          <w:p w14:paraId="794D5010" w14:textId="77777777" w:rsidR="00F4672A" w:rsidRDefault="00F4672A" w:rsidP="00F4672A">
            <w:pPr>
              <w:pStyle w:val="IEEEStdsParagraph"/>
            </w:pPr>
            <w:r>
              <w:t>R/O/C</w:t>
            </w:r>
          </w:p>
        </w:tc>
        <w:tc>
          <w:tcPr>
            <w:tcW w:w="1620" w:type="dxa"/>
            <w:shd w:val="clear" w:color="auto" w:fill="auto"/>
          </w:tcPr>
          <w:p w14:paraId="26056777" w14:textId="77777777" w:rsidR="00F4672A" w:rsidRDefault="00F4672A" w:rsidP="00F4672A">
            <w:pPr>
              <w:pStyle w:val="IEEEStdsParagraph"/>
            </w:pPr>
            <w:r>
              <w:t>Type</w:t>
            </w:r>
          </w:p>
        </w:tc>
        <w:tc>
          <w:tcPr>
            <w:tcW w:w="4950" w:type="dxa"/>
            <w:shd w:val="clear" w:color="auto" w:fill="auto"/>
          </w:tcPr>
          <w:p w14:paraId="385F1846" w14:textId="77777777" w:rsidR="00F4672A" w:rsidRDefault="00F4672A" w:rsidP="00F4672A">
            <w:pPr>
              <w:pStyle w:val="IEEEStdsParagraph"/>
              <w:jc w:val="left"/>
            </w:pPr>
            <w:r>
              <w:t xml:space="preserve"> Description</w:t>
            </w:r>
          </w:p>
        </w:tc>
      </w:tr>
      <w:tr w:rsidR="00F4672A" w:rsidRPr="00EF58F5" w14:paraId="4BB3304C" w14:textId="77777777" w:rsidTr="00F4672A">
        <w:tc>
          <w:tcPr>
            <w:tcW w:w="1458" w:type="dxa"/>
            <w:shd w:val="clear" w:color="auto" w:fill="auto"/>
          </w:tcPr>
          <w:p w14:paraId="459361A1" w14:textId="77777777" w:rsidR="00F4672A" w:rsidRPr="00EF58F5" w:rsidRDefault="00F4672A" w:rsidP="00F4672A">
            <w:pPr>
              <w:pStyle w:val="IEEEStdsParagraph"/>
            </w:pPr>
            <w:r>
              <w:t>manager_id</w:t>
            </w:r>
          </w:p>
        </w:tc>
        <w:tc>
          <w:tcPr>
            <w:tcW w:w="810" w:type="dxa"/>
            <w:shd w:val="clear" w:color="auto" w:fill="auto"/>
          </w:tcPr>
          <w:p w14:paraId="42154916" w14:textId="77777777" w:rsidR="00F4672A" w:rsidRPr="00EF58F5" w:rsidRDefault="00F4672A" w:rsidP="00F4672A">
            <w:pPr>
              <w:pStyle w:val="IEEEStdsParagraph"/>
            </w:pPr>
            <w:r w:rsidRPr="00EF58F5">
              <w:t>C</w:t>
            </w:r>
          </w:p>
        </w:tc>
        <w:tc>
          <w:tcPr>
            <w:tcW w:w="1620" w:type="dxa"/>
            <w:shd w:val="clear" w:color="auto" w:fill="auto"/>
          </w:tcPr>
          <w:p w14:paraId="45A1A48A" w14:textId="77777777" w:rsidR="00F4672A" w:rsidRPr="00EF58F5" w:rsidRDefault="00F4672A" w:rsidP="00F4672A">
            <w:pPr>
              <w:pStyle w:val="IEEEStdsParagraph"/>
            </w:pPr>
            <w:r>
              <w:t>string</w:t>
            </w:r>
          </w:p>
        </w:tc>
        <w:tc>
          <w:tcPr>
            <w:tcW w:w="4950" w:type="dxa"/>
            <w:shd w:val="clear" w:color="auto" w:fill="auto"/>
          </w:tcPr>
          <w:p w14:paraId="653209EA" w14:textId="77777777" w:rsidR="00F4672A" w:rsidRPr="00EF58F5" w:rsidRDefault="00F4672A" w:rsidP="00F4672A">
            <w:pPr>
              <w:pStyle w:val="IEEEStdsParagraph"/>
            </w:pPr>
            <w:r w:rsidRPr="00EF58F5">
              <w:t xml:space="preserve">The unique ID of the sensor </w:t>
            </w:r>
            <w:r>
              <w:t>Manager</w:t>
            </w:r>
            <w:r w:rsidRPr="00EF58F5">
              <w:t xml:space="preserve"> making the request.</w:t>
            </w:r>
            <w:r>
              <w:t xml:space="preserve"> The manager_id shall be included if it not defined by the underlying protocols. </w:t>
            </w:r>
          </w:p>
        </w:tc>
      </w:tr>
      <w:tr w:rsidR="00F4672A" w:rsidRPr="00EF58F5" w14:paraId="5A462E69" w14:textId="77777777" w:rsidTr="00F4672A">
        <w:tc>
          <w:tcPr>
            <w:tcW w:w="1458" w:type="dxa"/>
            <w:shd w:val="clear" w:color="auto" w:fill="auto"/>
          </w:tcPr>
          <w:p w14:paraId="3450A8BB" w14:textId="77777777" w:rsidR="00F4672A" w:rsidRPr="00EF58F5" w:rsidRDefault="00F4672A" w:rsidP="00F4672A">
            <w:pPr>
              <w:pStyle w:val="IEEEStdsParagraph"/>
            </w:pPr>
            <w:r>
              <w:t>sensor_id</w:t>
            </w:r>
          </w:p>
        </w:tc>
        <w:tc>
          <w:tcPr>
            <w:tcW w:w="810" w:type="dxa"/>
            <w:shd w:val="clear" w:color="auto" w:fill="auto"/>
          </w:tcPr>
          <w:p w14:paraId="1565CE9A" w14:textId="77777777" w:rsidR="00F4672A" w:rsidRPr="00EF58F5" w:rsidRDefault="00F4672A" w:rsidP="00F4672A">
            <w:pPr>
              <w:pStyle w:val="IEEEStdsParagraph"/>
            </w:pPr>
            <w:r>
              <w:t>C</w:t>
            </w:r>
          </w:p>
        </w:tc>
        <w:tc>
          <w:tcPr>
            <w:tcW w:w="1620" w:type="dxa"/>
            <w:shd w:val="clear" w:color="auto" w:fill="auto"/>
          </w:tcPr>
          <w:p w14:paraId="7DB3940D" w14:textId="77777777" w:rsidR="00F4672A" w:rsidRPr="00EF58F5" w:rsidRDefault="00F4672A" w:rsidP="00F4672A">
            <w:pPr>
              <w:pStyle w:val="IEEEStdsParagraph"/>
            </w:pPr>
            <w:r>
              <w:t>string</w:t>
            </w:r>
          </w:p>
        </w:tc>
        <w:tc>
          <w:tcPr>
            <w:tcW w:w="4950" w:type="dxa"/>
            <w:shd w:val="clear" w:color="auto" w:fill="auto"/>
          </w:tcPr>
          <w:p w14:paraId="6D43BA12" w14:textId="77777777" w:rsidR="00F4672A" w:rsidRPr="00EF58F5" w:rsidRDefault="00F4672A" w:rsidP="00F4672A">
            <w:pPr>
              <w:pStyle w:val="IEEEStdsParagraph"/>
            </w:pPr>
            <w:r w:rsidRPr="00EF58F5">
              <w:t>The unique ID of the sensor</w:t>
            </w:r>
            <w:r>
              <w:t xml:space="preserve">. The sensor_id shall be included if it is not defined by the underlying protocols. </w:t>
            </w:r>
          </w:p>
        </w:tc>
      </w:tr>
      <w:tr w:rsidR="00F4672A" w:rsidRPr="00EF58F5" w14:paraId="41A01627" w14:textId="77777777" w:rsidTr="00F4672A">
        <w:tc>
          <w:tcPr>
            <w:tcW w:w="1458" w:type="dxa"/>
            <w:shd w:val="clear" w:color="auto" w:fill="auto"/>
          </w:tcPr>
          <w:p w14:paraId="516F654F" w14:textId="77777777" w:rsidR="00F4672A" w:rsidRPr="00EF58F5" w:rsidRDefault="00F4672A" w:rsidP="00F4672A">
            <w:pPr>
              <w:pStyle w:val="IEEEStdsParagraph"/>
            </w:pPr>
            <w:r w:rsidRPr="00EF58F5">
              <w:t>client_id</w:t>
            </w:r>
          </w:p>
        </w:tc>
        <w:tc>
          <w:tcPr>
            <w:tcW w:w="810" w:type="dxa"/>
            <w:shd w:val="clear" w:color="auto" w:fill="auto"/>
          </w:tcPr>
          <w:p w14:paraId="398E6882" w14:textId="77777777" w:rsidR="00F4672A" w:rsidRPr="00EF58F5" w:rsidRDefault="00F4672A" w:rsidP="00F4672A">
            <w:pPr>
              <w:pStyle w:val="IEEEStdsParagraph"/>
            </w:pPr>
            <w:r w:rsidRPr="00EF58F5">
              <w:t>C</w:t>
            </w:r>
          </w:p>
        </w:tc>
        <w:tc>
          <w:tcPr>
            <w:tcW w:w="1620" w:type="dxa"/>
            <w:shd w:val="clear" w:color="auto" w:fill="auto"/>
          </w:tcPr>
          <w:p w14:paraId="274C10C7" w14:textId="77777777" w:rsidR="00F4672A" w:rsidRPr="00EF58F5" w:rsidRDefault="00F4672A" w:rsidP="00F4672A">
            <w:pPr>
              <w:pStyle w:val="IEEEStdsParagraph"/>
            </w:pPr>
            <w:r>
              <w:t>string</w:t>
            </w:r>
          </w:p>
        </w:tc>
        <w:tc>
          <w:tcPr>
            <w:tcW w:w="4950" w:type="dxa"/>
            <w:shd w:val="clear" w:color="auto" w:fill="auto"/>
          </w:tcPr>
          <w:p w14:paraId="2C2C7C0F" w14:textId="77777777" w:rsidR="00F4672A" w:rsidRPr="00EF58F5" w:rsidRDefault="00F4672A" w:rsidP="00F4672A">
            <w:pPr>
              <w:pStyle w:val="IEEEStdsParagraph"/>
            </w:pPr>
            <w:r w:rsidRPr="00EF58F5">
              <w:t xml:space="preserve">The unique ID of the </w:t>
            </w:r>
            <w:r>
              <w:t>Data Client if the response is in reply to a request that originated from a Data Client</w:t>
            </w:r>
            <w:r w:rsidRPr="00EF58F5">
              <w:t>.</w:t>
            </w:r>
            <w:r>
              <w:t xml:space="preserve"> The client_id shall be include when it is not defined by the underlying protocols and the response is in reply to a request that originated from a Data Client. </w:t>
            </w:r>
          </w:p>
        </w:tc>
      </w:tr>
      <w:tr w:rsidR="00F4672A" w14:paraId="3B9C0769" w14:textId="77777777" w:rsidTr="00F4672A">
        <w:tc>
          <w:tcPr>
            <w:tcW w:w="1458" w:type="dxa"/>
            <w:shd w:val="clear" w:color="auto" w:fill="auto"/>
          </w:tcPr>
          <w:p w14:paraId="357EB3AE" w14:textId="77777777" w:rsidR="00F4672A" w:rsidRDefault="00F4672A" w:rsidP="00F4672A">
            <w:pPr>
              <w:pStyle w:val="IEEEStdsParagraph"/>
            </w:pPr>
            <w:r>
              <w:t>tasks</w:t>
            </w:r>
          </w:p>
        </w:tc>
        <w:tc>
          <w:tcPr>
            <w:tcW w:w="810" w:type="dxa"/>
            <w:shd w:val="clear" w:color="auto" w:fill="auto"/>
          </w:tcPr>
          <w:p w14:paraId="58BFE80F" w14:textId="77777777" w:rsidR="00F4672A" w:rsidRDefault="00F4672A" w:rsidP="00F4672A">
            <w:pPr>
              <w:pStyle w:val="IEEEStdsParagraph"/>
            </w:pPr>
            <w:r>
              <w:t>R</w:t>
            </w:r>
          </w:p>
        </w:tc>
        <w:tc>
          <w:tcPr>
            <w:tcW w:w="1620" w:type="dxa"/>
            <w:shd w:val="clear" w:color="auto" w:fill="auto"/>
          </w:tcPr>
          <w:p w14:paraId="55367D16" w14:textId="77777777" w:rsidR="00F4672A" w:rsidRDefault="00F4672A" w:rsidP="00F4672A">
            <w:pPr>
              <w:pStyle w:val="IEEEStdsParagraph"/>
            </w:pPr>
            <w:r>
              <w:t xml:space="preserve">Task[] (see </w:t>
            </w:r>
            <w:r>
              <w:fldChar w:fldCharType="begin"/>
            </w:r>
            <w:r>
              <w:instrText xml:space="preserve"> REF _Ref25311992 \r \h </w:instrText>
            </w:r>
            <w:r>
              <w:fldChar w:fldCharType="separate"/>
            </w:r>
            <w:r>
              <w:t>Table 24</w:t>
            </w:r>
            <w:r>
              <w:fldChar w:fldCharType="end"/>
            </w:r>
            <w:r>
              <w:t>)</w:t>
            </w:r>
          </w:p>
        </w:tc>
        <w:tc>
          <w:tcPr>
            <w:tcW w:w="4950" w:type="dxa"/>
            <w:shd w:val="clear" w:color="auto" w:fill="auto"/>
          </w:tcPr>
          <w:p w14:paraId="26699594" w14:textId="77777777" w:rsidR="00F4672A" w:rsidRDefault="00F4672A" w:rsidP="00F4672A">
            <w:pPr>
              <w:pStyle w:val="IEEEStdsParagraph"/>
            </w:pPr>
            <w:r>
              <w:t>AcquisitionOverview for each schedule entry dictated by the limit and offset parameters</w:t>
            </w:r>
          </w:p>
        </w:tc>
      </w:tr>
      <w:tr w:rsidR="00F4672A" w14:paraId="42B34C9A" w14:textId="77777777" w:rsidTr="00F4672A">
        <w:tc>
          <w:tcPr>
            <w:tcW w:w="1458" w:type="dxa"/>
            <w:shd w:val="clear" w:color="auto" w:fill="auto"/>
          </w:tcPr>
          <w:p w14:paraId="6BD52D45" w14:textId="77777777" w:rsidR="00F4672A" w:rsidRDefault="00F4672A" w:rsidP="00F4672A">
            <w:pPr>
              <w:pStyle w:val="IEEEStdsParagraph"/>
            </w:pPr>
            <w:r>
              <w:t>message_type</w:t>
            </w:r>
          </w:p>
        </w:tc>
        <w:tc>
          <w:tcPr>
            <w:tcW w:w="810" w:type="dxa"/>
            <w:shd w:val="clear" w:color="auto" w:fill="auto"/>
          </w:tcPr>
          <w:p w14:paraId="6C36A002" w14:textId="77777777" w:rsidR="00F4672A" w:rsidDel="0092167E" w:rsidRDefault="00F4672A" w:rsidP="00F4672A">
            <w:pPr>
              <w:pStyle w:val="IEEEStdsParagraph"/>
            </w:pPr>
            <w:r>
              <w:t>C</w:t>
            </w:r>
          </w:p>
        </w:tc>
        <w:tc>
          <w:tcPr>
            <w:tcW w:w="1620" w:type="dxa"/>
            <w:shd w:val="clear" w:color="auto" w:fill="auto"/>
          </w:tcPr>
          <w:p w14:paraId="06A554F5" w14:textId="77777777" w:rsidR="00F4672A" w:rsidRDefault="00F4672A" w:rsidP="00F4672A">
            <w:pPr>
              <w:pStyle w:val="IEEEStdsParagraph"/>
            </w:pPr>
            <w:r>
              <w:t>string</w:t>
            </w:r>
          </w:p>
        </w:tc>
        <w:tc>
          <w:tcPr>
            <w:tcW w:w="4950" w:type="dxa"/>
            <w:shd w:val="clear" w:color="auto" w:fill="auto"/>
          </w:tcPr>
          <w:p w14:paraId="0FB8E198" w14:textId="77777777" w:rsidR="00F4672A" w:rsidDel="00FE2F29" w:rsidRDefault="00F4672A" w:rsidP="00F4672A">
            <w:pPr>
              <w:pStyle w:val="IEEEStdsParagraph"/>
            </w:pPr>
            <w:r>
              <w:t xml:space="preserve">The type of the message. The message_type shall be included when it is not defined by the underlying communication protocols. When the message_type is included within an acquisitions overview response it shall equal </w:t>
            </w:r>
            <w:proofErr w:type="spellStart"/>
            <w:r>
              <w:t>task_status_response</w:t>
            </w:r>
            <w:proofErr w:type="spellEnd"/>
            <w:r>
              <w:t>.</w:t>
            </w:r>
          </w:p>
        </w:tc>
      </w:tr>
    </w:tbl>
    <w:p w14:paraId="738E7540" w14:textId="77777777" w:rsidR="00F4672A" w:rsidRPr="00F607A0" w:rsidRDefault="00F4672A" w:rsidP="00F4672A">
      <w:pPr>
        <w:pStyle w:val="IEEEStdsParagraph"/>
      </w:pPr>
    </w:p>
    <w:p w14:paraId="3B351921" w14:textId="77777777" w:rsidR="00F4672A" w:rsidRPr="00F0133C" w:rsidRDefault="00F4672A" w:rsidP="00F4672A">
      <w:pPr>
        <w:pStyle w:val="IEEEStdsParagraph"/>
      </w:pPr>
    </w:p>
    <w:p w14:paraId="7F11CAA5" w14:textId="77777777" w:rsidR="00F4672A" w:rsidRDefault="00F4672A" w:rsidP="001A5C67">
      <w:pPr>
        <w:pStyle w:val="IEEEStdsLevel4Header"/>
        <w:numPr>
          <w:ilvl w:val="3"/>
          <w:numId w:val="25"/>
        </w:numPr>
        <w:ind w:left="0"/>
      </w:pPr>
      <w:bookmarkStart w:id="41" w:name="_Ref26464636"/>
      <w:r>
        <w:t>Data Distribution</w:t>
      </w:r>
      <w:bookmarkEnd w:id="41"/>
      <w:r>
        <w:t xml:space="preserve"> </w:t>
      </w:r>
    </w:p>
    <w:p w14:paraId="68981CF7" w14:textId="77777777" w:rsidR="00F4672A" w:rsidRDefault="00F4672A" w:rsidP="00F4672A">
      <w:pPr>
        <w:pStyle w:val="IEEEStdsParagraph"/>
      </w:pPr>
      <w:r>
        <w:t xml:space="preserve">Data distribution messages support the distribution of Acquisitions from a Sensor to a Manager and from a Manager to a Data Client. Sensors send and Acquisition notification message, defined in </w:t>
      </w:r>
      <w:r>
        <w:fldChar w:fldCharType="begin"/>
      </w:r>
      <w:r>
        <w:instrText xml:space="preserve"> REF _Ref25254692 \r \h </w:instrText>
      </w:r>
      <w:r>
        <w:fldChar w:fldCharType="separate"/>
      </w:r>
      <w:r>
        <w:t>Table 13</w:t>
      </w:r>
      <w:r>
        <w:fldChar w:fldCharType="end"/>
      </w:r>
      <w:r>
        <w:t xml:space="preserve">, to the Manager upon task completion. The message may or may not contain the measured data regardless of whether or not the task generated any measured data. If the task generated measured data and the data is not included in the Acquisition notification message, an id or locator shall be included in the metadata that allows the Manager or Data Client to retrieve the archive via an archive request. </w:t>
      </w:r>
    </w:p>
    <w:p w14:paraId="2E9C27D8" w14:textId="77777777" w:rsidR="00F4672A" w:rsidRPr="00C0545E" w:rsidRDefault="00F4672A" w:rsidP="001A5C67">
      <w:pPr>
        <w:pStyle w:val="IEEEStdsRegularTableCaption"/>
        <w:numPr>
          <w:ilvl w:val="0"/>
          <w:numId w:val="14"/>
        </w:numPr>
        <w:jc w:val="left"/>
      </w:pPr>
      <w:bookmarkStart w:id="42" w:name="_Ref25254692"/>
      <w:r>
        <w:t>—Acquisition Notification</w:t>
      </w:r>
      <w:bookmarkEnd w:id="42"/>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760"/>
        <w:gridCol w:w="1283"/>
        <w:gridCol w:w="5041"/>
      </w:tblGrid>
      <w:tr w:rsidR="00F4672A" w:rsidRPr="00EF58F5" w14:paraId="6F759F5E" w14:textId="77777777" w:rsidTr="00F4672A">
        <w:tc>
          <w:tcPr>
            <w:tcW w:w="1664" w:type="dxa"/>
            <w:shd w:val="clear" w:color="auto" w:fill="auto"/>
          </w:tcPr>
          <w:p w14:paraId="37B14377" w14:textId="77777777" w:rsidR="00F4672A" w:rsidRPr="00EF58F5" w:rsidRDefault="00F4672A" w:rsidP="00F4672A">
            <w:pPr>
              <w:pStyle w:val="IEEEStdsParagraph"/>
            </w:pPr>
            <w:r w:rsidRPr="00EF58F5">
              <w:t>Property</w:t>
            </w:r>
          </w:p>
        </w:tc>
        <w:tc>
          <w:tcPr>
            <w:tcW w:w="760" w:type="dxa"/>
            <w:shd w:val="clear" w:color="auto" w:fill="auto"/>
          </w:tcPr>
          <w:p w14:paraId="2675F656" w14:textId="77777777" w:rsidR="00F4672A" w:rsidRPr="00EF58F5" w:rsidRDefault="00F4672A" w:rsidP="00F4672A">
            <w:pPr>
              <w:pStyle w:val="IEEEStdsParagraph"/>
            </w:pPr>
            <w:r>
              <w:t>R/O/C</w:t>
            </w:r>
          </w:p>
        </w:tc>
        <w:tc>
          <w:tcPr>
            <w:tcW w:w="1283" w:type="dxa"/>
            <w:shd w:val="clear" w:color="auto" w:fill="auto"/>
          </w:tcPr>
          <w:p w14:paraId="16780D5F" w14:textId="77777777" w:rsidR="00F4672A" w:rsidRPr="00EF58F5" w:rsidRDefault="00F4672A" w:rsidP="00F4672A">
            <w:pPr>
              <w:pStyle w:val="IEEEStdsParagraph"/>
            </w:pPr>
            <w:r w:rsidRPr="00EF58F5">
              <w:t>Type</w:t>
            </w:r>
          </w:p>
        </w:tc>
        <w:tc>
          <w:tcPr>
            <w:tcW w:w="5041" w:type="dxa"/>
            <w:shd w:val="clear" w:color="auto" w:fill="auto"/>
          </w:tcPr>
          <w:p w14:paraId="16A5BDF8" w14:textId="77777777" w:rsidR="00F4672A" w:rsidRPr="00EF58F5" w:rsidRDefault="00F4672A" w:rsidP="00F4672A">
            <w:pPr>
              <w:pStyle w:val="IEEEStdsParagraph"/>
            </w:pPr>
            <w:r w:rsidRPr="00EF58F5">
              <w:t>Description</w:t>
            </w:r>
          </w:p>
        </w:tc>
      </w:tr>
      <w:tr w:rsidR="00F4672A" w:rsidRPr="00EF58F5" w14:paraId="04BD9468" w14:textId="77777777" w:rsidTr="00F4672A">
        <w:tc>
          <w:tcPr>
            <w:tcW w:w="1664" w:type="dxa"/>
            <w:shd w:val="clear" w:color="auto" w:fill="auto"/>
          </w:tcPr>
          <w:p w14:paraId="0E6FD5E8" w14:textId="77777777" w:rsidR="00F4672A" w:rsidRPr="00EF58F5" w:rsidRDefault="00F4672A" w:rsidP="00F4672A">
            <w:pPr>
              <w:pStyle w:val="IEEEStdsParagraph"/>
            </w:pPr>
            <w:r>
              <w:t>manager_id</w:t>
            </w:r>
          </w:p>
        </w:tc>
        <w:tc>
          <w:tcPr>
            <w:tcW w:w="760" w:type="dxa"/>
            <w:shd w:val="clear" w:color="auto" w:fill="auto"/>
          </w:tcPr>
          <w:p w14:paraId="736DE963" w14:textId="77777777" w:rsidR="00F4672A" w:rsidRPr="00EF58F5" w:rsidRDefault="00F4672A" w:rsidP="00F4672A">
            <w:pPr>
              <w:pStyle w:val="IEEEStdsParagraph"/>
            </w:pPr>
            <w:r>
              <w:t>C</w:t>
            </w:r>
          </w:p>
        </w:tc>
        <w:tc>
          <w:tcPr>
            <w:tcW w:w="1283" w:type="dxa"/>
            <w:shd w:val="clear" w:color="auto" w:fill="auto"/>
          </w:tcPr>
          <w:p w14:paraId="5A9F7F70" w14:textId="77777777" w:rsidR="00F4672A" w:rsidRPr="00EF58F5" w:rsidRDefault="00F4672A" w:rsidP="00F4672A">
            <w:pPr>
              <w:pStyle w:val="IEEEStdsParagraph"/>
            </w:pPr>
            <w:r>
              <w:t>s</w:t>
            </w:r>
            <w:r w:rsidRPr="00EF58F5">
              <w:t>tring</w:t>
            </w:r>
          </w:p>
        </w:tc>
        <w:tc>
          <w:tcPr>
            <w:tcW w:w="5041" w:type="dxa"/>
            <w:shd w:val="clear" w:color="auto" w:fill="auto"/>
          </w:tcPr>
          <w:p w14:paraId="33E8CAEC" w14:textId="77777777" w:rsidR="00F4672A" w:rsidRPr="00EF58F5" w:rsidRDefault="00F4672A" w:rsidP="00F4672A">
            <w:pPr>
              <w:pStyle w:val="IEEEStdsParagraph"/>
            </w:pPr>
            <w:r w:rsidRPr="00EF58F5">
              <w:t xml:space="preserve">The unique ID of the sensor </w:t>
            </w:r>
            <w:r>
              <w:t>Manager</w:t>
            </w:r>
            <w:r w:rsidRPr="00EF58F5">
              <w:t xml:space="preserve"> </w:t>
            </w:r>
            <w:r>
              <w:t xml:space="preserve">being notified of a new Acquisition. The manager_id shall be included when it is not defined by the underlying protocols. </w:t>
            </w:r>
          </w:p>
        </w:tc>
      </w:tr>
      <w:tr w:rsidR="00F4672A" w:rsidRPr="00EF58F5" w14:paraId="2F050D8D" w14:textId="77777777" w:rsidTr="00F4672A">
        <w:tc>
          <w:tcPr>
            <w:tcW w:w="1664" w:type="dxa"/>
            <w:shd w:val="clear" w:color="auto" w:fill="auto"/>
          </w:tcPr>
          <w:p w14:paraId="77F316FF" w14:textId="77777777" w:rsidR="00F4672A" w:rsidRPr="00EF58F5" w:rsidRDefault="00F4672A" w:rsidP="00F4672A">
            <w:pPr>
              <w:pStyle w:val="IEEEStdsParagraph"/>
            </w:pPr>
            <w:r>
              <w:t>sensor_id</w:t>
            </w:r>
          </w:p>
        </w:tc>
        <w:tc>
          <w:tcPr>
            <w:tcW w:w="760" w:type="dxa"/>
            <w:shd w:val="clear" w:color="auto" w:fill="auto"/>
          </w:tcPr>
          <w:p w14:paraId="43C61DD6" w14:textId="77777777" w:rsidR="00F4672A" w:rsidRPr="00EF58F5" w:rsidRDefault="00F4672A" w:rsidP="00F4672A">
            <w:pPr>
              <w:pStyle w:val="IEEEStdsParagraph"/>
            </w:pPr>
            <w:r w:rsidRPr="00EF58F5">
              <w:t>C</w:t>
            </w:r>
          </w:p>
        </w:tc>
        <w:tc>
          <w:tcPr>
            <w:tcW w:w="1283" w:type="dxa"/>
            <w:shd w:val="clear" w:color="auto" w:fill="auto"/>
          </w:tcPr>
          <w:p w14:paraId="2273757C" w14:textId="77777777" w:rsidR="00F4672A" w:rsidRPr="00EF58F5" w:rsidRDefault="00F4672A" w:rsidP="00F4672A">
            <w:pPr>
              <w:pStyle w:val="IEEEStdsParagraph"/>
            </w:pPr>
            <w:r>
              <w:t>s</w:t>
            </w:r>
            <w:r w:rsidRPr="00EF58F5">
              <w:t>tring</w:t>
            </w:r>
          </w:p>
        </w:tc>
        <w:tc>
          <w:tcPr>
            <w:tcW w:w="5041" w:type="dxa"/>
            <w:shd w:val="clear" w:color="auto" w:fill="auto"/>
          </w:tcPr>
          <w:p w14:paraId="426EC840" w14:textId="77777777" w:rsidR="00F4672A" w:rsidRPr="00EF58F5" w:rsidRDefault="00F4672A" w:rsidP="00F4672A">
            <w:pPr>
              <w:pStyle w:val="IEEEStdsParagraph"/>
            </w:pPr>
            <w:r w:rsidRPr="00EF58F5">
              <w:t>The unique ID</w:t>
            </w:r>
            <w:r>
              <w:t xml:space="preserve"> of the sensor that generated the acquisition. The sensor_id shall be included when it is not defined by the underlying protocols. </w:t>
            </w:r>
          </w:p>
        </w:tc>
      </w:tr>
      <w:tr w:rsidR="00F4672A" w:rsidRPr="00EF58F5" w14:paraId="68E53D99" w14:textId="77777777" w:rsidTr="00F4672A">
        <w:tc>
          <w:tcPr>
            <w:tcW w:w="1664" w:type="dxa"/>
            <w:shd w:val="clear" w:color="auto" w:fill="auto"/>
          </w:tcPr>
          <w:p w14:paraId="6FE5ACF1" w14:textId="77777777" w:rsidR="00F4672A" w:rsidRPr="00EF58F5" w:rsidRDefault="00F4672A" w:rsidP="00F4672A">
            <w:pPr>
              <w:pStyle w:val="IEEEStdsParagraph"/>
            </w:pPr>
            <w:r w:rsidRPr="00EF58F5">
              <w:t>client_id</w:t>
            </w:r>
          </w:p>
        </w:tc>
        <w:tc>
          <w:tcPr>
            <w:tcW w:w="760" w:type="dxa"/>
            <w:shd w:val="clear" w:color="auto" w:fill="auto"/>
          </w:tcPr>
          <w:p w14:paraId="592887C5" w14:textId="77777777" w:rsidR="00F4672A" w:rsidRPr="00EF58F5" w:rsidRDefault="00F4672A" w:rsidP="00F4672A">
            <w:pPr>
              <w:pStyle w:val="IEEEStdsParagraph"/>
            </w:pPr>
            <w:r>
              <w:t>C</w:t>
            </w:r>
          </w:p>
        </w:tc>
        <w:tc>
          <w:tcPr>
            <w:tcW w:w="1283" w:type="dxa"/>
            <w:shd w:val="clear" w:color="auto" w:fill="auto"/>
          </w:tcPr>
          <w:p w14:paraId="02ED71E7" w14:textId="77777777" w:rsidR="00F4672A" w:rsidRPr="00EF58F5" w:rsidRDefault="00F4672A" w:rsidP="00F4672A">
            <w:pPr>
              <w:pStyle w:val="IEEEStdsParagraph"/>
            </w:pPr>
            <w:r>
              <w:t>s</w:t>
            </w:r>
            <w:r w:rsidRPr="00EF58F5">
              <w:t>tring</w:t>
            </w:r>
          </w:p>
        </w:tc>
        <w:tc>
          <w:tcPr>
            <w:tcW w:w="5041" w:type="dxa"/>
            <w:shd w:val="clear" w:color="auto" w:fill="auto"/>
          </w:tcPr>
          <w:p w14:paraId="6A375C85" w14:textId="77777777" w:rsidR="00F4672A" w:rsidRPr="00EF58F5" w:rsidRDefault="00F4672A" w:rsidP="00F4672A">
            <w:pPr>
              <w:pStyle w:val="IEEEStdsParagraph"/>
            </w:pPr>
            <w:r w:rsidRPr="00EF58F5">
              <w:t xml:space="preserve">The unique ID of the </w:t>
            </w:r>
            <w:r>
              <w:t>Data Client</w:t>
            </w:r>
            <w:r w:rsidRPr="00EF58F5">
              <w:t xml:space="preserve"> </w:t>
            </w:r>
            <w:r>
              <w:t xml:space="preserve">being notified of a new Acquisition. The client_id shall be included when it is not defined by the underlying protocols and the message is destined for a Data Client. </w:t>
            </w:r>
          </w:p>
        </w:tc>
      </w:tr>
      <w:tr w:rsidR="00F4672A" w14:paraId="7C41D287" w14:textId="77777777" w:rsidTr="00F4672A">
        <w:tc>
          <w:tcPr>
            <w:tcW w:w="1664" w:type="dxa"/>
            <w:shd w:val="clear" w:color="auto" w:fill="auto"/>
          </w:tcPr>
          <w:p w14:paraId="3D78FAE9" w14:textId="77777777" w:rsidR="00F4672A" w:rsidRDefault="00F4672A" w:rsidP="00F4672A">
            <w:pPr>
              <w:pStyle w:val="IEEEStdsParagraph"/>
            </w:pPr>
            <w:proofErr w:type="spellStart"/>
            <w:r>
              <w:t>task_id</w:t>
            </w:r>
            <w:proofErr w:type="spellEnd"/>
          </w:p>
        </w:tc>
        <w:tc>
          <w:tcPr>
            <w:tcW w:w="760" w:type="dxa"/>
            <w:shd w:val="clear" w:color="auto" w:fill="auto"/>
          </w:tcPr>
          <w:p w14:paraId="653E9ECC" w14:textId="77777777" w:rsidR="00F4672A" w:rsidRDefault="00F4672A" w:rsidP="00F4672A">
            <w:pPr>
              <w:pStyle w:val="IEEEStdsParagraph"/>
            </w:pPr>
            <w:r>
              <w:t>R</w:t>
            </w:r>
          </w:p>
        </w:tc>
        <w:tc>
          <w:tcPr>
            <w:tcW w:w="1283" w:type="dxa"/>
            <w:shd w:val="clear" w:color="auto" w:fill="auto"/>
          </w:tcPr>
          <w:p w14:paraId="2E5EF65D" w14:textId="77777777" w:rsidR="00F4672A" w:rsidRDefault="00F4672A" w:rsidP="00F4672A">
            <w:pPr>
              <w:pStyle w:val="IEEEStdsParagraph"/>
            </w:pPr>
            <w:r>
              <w:t>integer</w:t>
            </w:r>
          </w:p>
        </w:tc>
        <w:tc>
          <w:tcPr>
            <w:tcW w:w="5041" w:type="dxa"/>
            <w:shd w:val="clear" w:color="auto" w:fill="auto"/>
          </w:tcPr>
          <w:p w14:paraId="0C1E2A1A" w14:textId="77777777" w:rsidR="00F4672A" w:rsidRDefault="00F4672A" w:rsidP="00F4672A">
            <w:pPr>
              <w:pStyle w:val="IEEEStdsParagraph"/>
            </w:pPr>
            <w:r>
              <w:t xml:space="preserve">The id of the task that generated the acquisition. </w:t>
            </w:r>
          </w:p>
        </w:tc>
      </w:tr>
      <w:tr w:rsidR="00F4672A" w14:paraId="555C4C5F" w14:textId="77777777" w:rsidTr="00F4672A">
        <w:tc>
          <w:tcPr>
            <w:tcW w:w="1664" w:type="dxa"/>
            <w:shd w:val="clear" w:color="auto" w:fill="auto"/>
          </w:tcPr>
          <w:p w14:paraId="04366FE5" w14:textId="77777777" w:rsidR="00F4672A" w:rsidRDefault="00F4672A" w:rsidP="00F4672A">
            <w:pPr>
              <w:pStyle w:val="IEEEStdsParagraph"/>
            </w:pPr>
            <w:r>
              <w:t>started</w:t>
            </w:r>
          </w:p>
        </w:tc>
        <w:tc>
          <w:tcPr>
            <w:tcW w:w="760" w:type="dxa"/>
            <w:shd w:val="clear" w:color="auto" w:fill="auto"/>
          </w:tcPr>
          <w:p w14:paraId="376F5891" w14:textId="77777777" w:rsidR="00F4672A" w:rsidRDefault="00F4672A" w:rsidP="00F4672A">
            <w:pPr>
              <w:pStyle w:val="IEEEStdsParagraph"/>
            </w:pPr>
            <w:r>
              <w:t>R</w:t>
            </w:r>
          </w:p>
        </w:tc>
        <w:tc>
          <w:tcPr>
            <w:tcW w:w="1283" w:type="dxa"/>
            <w:shd w:val="clear" w:color="auto" w:fill="auto"/>
          </w:tcPr>
          <w:p w14:paraId="45A58B3E" w14:textId="77777777" w:rsidR="00F4672A" w:rsidRDefault="00F4672A" w:rsidP="00F4672A">
            <w:pPr>
              <w:pStyle w:val="IEEEStdsParagraph"/>
            </w:pPr>
            <w:r>
              <w:t>datetime</w:t>
            </w:r>
          </w:p>
        </w:tc>
        <w:tc>
          <w:tcPr>
            <w:tcW w:w="5041" w:type="dxa"/>
            <w:shd w:val="clear" w:color="auto" w:fill="auto"/>
          </w:tcPr>
          <w:p w14:paraId="7ADB97D2" w14:textId="77777777" w:rsidR="00F4672A" w:rsidRDefault="00F4672A" w:rsidP="00F4672A">
            <w:pPr>
              <w:pStyle w:val="IEEEStdsParagraph"/>
            </w:pPr>
            <w:r>
              <w:t>The datetime stamp for when the task started</w:t>
            </w:r>
          </w:p>
        </w:tc>
      </w:tr>
      <w:tr w:rsidR="00F4672A" w14:paraId="10D6F48B" w14:textId="77777777" w:rsidTr="00F4672A">
        <w:tc>
          <w:tcPr>
            <w:tcW w:w="1664" w:type="dxa"/>
            <w:shd w:val="clear" w:color="auto" w:fill="auto"/>
          </w:tcPr>
          <w:p w14:paraId="50EAC6BB" w14:textId="77777777" w:rsidR="00F4672A" w:rsidRDefault="00F4672A" w:rsidP="00F4672A">
            <w:pPr>
              <w:pStyle w:val="IEEEStdsParagraph"/>
            </w:pPr>
            <w:r>
              <w:t>finished</w:t>
            </w:r>
          </w:p>
        </w:tc>
        <w:tc>
          <w:tcPr>
            <w:tcW w:w="760" w:type="dxa"/>
            <w:shd w:val="clear" w:color="auto" w:fill="auto"/>
          </w:tcPr>
          <w:p w14:paraId="59D6D530" w14:textId="77777777" w:rsidR="00F4672A" w:rsidRDefault="00F4672A" w:rsidP="00F4672A">
            <w:pPr>
              <w:pStyle w:val="IEEEStdsParagraph"/>
            </w:pPr>
            <w:r>
              <w:t>R</w:t>
            </w:r>
          </w:p>
        </w:tc>
        <w:tc>
          <w:tcPr>
            <w:tcW w:w="1283" w:type="dxa"/>
            <w:shd w:val="clear" w:color="auto" w:fill="auto"/>
          </w:tcPr>
          <w:p w14:paraId="21BD89CD" w14:textId="77777777" w:rsidR="00F4672A" w:rsidRDefault="00F4672A" w:rsidP="00F4672A">
            <w:pPr>
              <w:pStyle w:val="IEEEStdsParagraph"/>
            </w:pPr>
            <w:r>
              <w:t>datetime</w:t>
            </w:r>
          </w:p>
        </w:tc>
        <w:tc>
          <w:tcPr>
            <w:tcW w:w="5041" w:type="dxa"/>
            <w:shd w:val="clear" w:color="auto" w:fill="auto"/>
          </w:tcPr>
          <w:p w14:paraId="7F5C3E82" w14:textId="77777777" w:rsidR="00F4672A" w:rsidRDefault="00F4672A" w:rsidP="00F4672A">
            <w:pPr>
              <w:pStyle w:val="IEEEStdsParagraph"/>
            </w:pPr>
            <w:r>
              <w:t>The datetime stamp for when the task finished</w:t>
            </w:r>
          </w:p>
        </w:tc>
      </w:tr>
      <w:tr w:rsidR="00F4672A" w14:paraId="2224F34E" w14:textId="77777777" w:rsidTr="00F4672A">
        <w:tc>
          <w:tcPr>
            <w:tcW w:w="1664" w:type="dxa"/>
            <w:shd w:val="clear" w:color="auto" w:fill="auto"/>
          </w:tcPr>
          <w:p w14:paraId="217040F4" w14:textId="77777777" w:rsidR="00F4672A" w:rsidRDefault="00F4672A" w:rsidP="00F4672A">
            <w:pPr>
              <w:pStyle w:val="IEEEStdsParagraph"/>
            </w:pPr>
            <w:r>
              <w:t>duration</w:t>
            </w:r>
          </w:p>
        </w:tc>
        <w:tc>
          <w:tcPr>
            <w:tcW w:w="760" w:type="dxa"/>
            <w:shd w:val="clear" w:color="auto" w:fill="auto"/>
          </w:tcPr>
          <w:p w14:paraId="6A789CEA" w14:textId="77777777" w:rsidR="00F4672A" w:rsidRDefault="00F4672A" w:rsidP="00F4672A">
            <w:pPr>
              <w:pStyle w:val="IEEEStdsParagraph"/>
            </w:pPr>
            <w:r>
              <w:t>O</w:t>
            </w:r>
          </w:p>
        </w:tc>
        <w:tc>
          <w:tcPr>
            <w:tcW w:w="1283" w:type="dxa"/>
            <w:shd w:val="clear" w:color="auto" w:fill="auto"/>
          </w:tcPr>
          <w:p w14:paraId="3028B9C4" w14:textId="77777777" w:rsidR="00F4672A" w:rsidRDefault="00F4672A" w:rsidP="00F4672A">
            <w:pPr>
              <w:pStyle w:val="IEEEStdsParagraph"/>
            </w:pPr>
            <w:r>
              <w:t>time</w:t>
            </w:r>
          </w:p>
        </w:tc>
        <w:tc>
          <w:tcPr>
            <w:tcW w:w="5041" w:type="dxa"/>
            <w:shd w:val="clear" w:color="auto" w:fill="auto"/>
          </w:tcPr>
          <w:p w14:paraId="256B583D" w14:textId="77777777" w:rsidR="00F4672A" w:rsidRDefault="00F4672A" w:rsidP="00F4672A">
            <w:pPr>
              <w:pStyle w:val="IEEEStdsParagraph"/>
            </w:pPr>
            <w:r>
              <w:t>The duration of the action</w:t>
            </w:r>
          </w:p>
        </w:tc>
      </w:tr>
      <w:tr w:rsidR="00F4672A" w14:paraId="12239423" w14:textId="77777777" w:rsidTr="00F4672A">
        <w:tc>
          <w:tcPr>
            <w:tcW w:w="1664" w:type="dxa"/>
            <w:shd w:val="clear" w:color="auto" w:fill="auto"/>
          </w:tcPr>
          <w:p w14:paraId="7E96B453" w14:textId="77777777" w:rsidR="00F4672A" w:rsidRDefault="00F4672A" w:rsidP="00F4672A">
            <w:pPr>
              <w:pStyle w:val="IEEEStdsParagraph"/>
            </w:pPr>
            <w:r>
              <w:t>status</w:t>
            </w:r>
          </w:p>
        </w:tc>
        <w:tc>
          <w:tcPr>
            <w:tcW w:w="760" w:type="dxa"/>
            <w:shd w:val="clear" w:color="auto" w:fill="auto"/>
          </w:tcPr>
          <w:p w14:paraId="7690CECF" w14:textId="77777777" w:rsidR="00F4672A" w:rsidRDefault="00F4672A" w:rsidP="00F4672A">
            <w:pPr>
              <w:pStyle w:val="IEEEStdsParagraph"/>
            </w:pPr>
            <w:r>
              <w:t>R</w:t>
            </w:r>
          </w:p>
        </w:tc>
        <w:tc>
          <w:tcPr>
            <w:tcW w:w="1283" w:type="dxa"/>
            <w:shd w:val="clear" w:color="auto" w:fill="auto"/>
          </w:tcPr>
          <w:p w14:paraId="2C5AC261" w14:textId="77777777" w:rsidR="00F4672A" w:rsidRDefault="00F4672A" w:rsidP="00F4672A">
            <w:pPr>
              <w:pStyle w:val="IEEEStdsParagraph"/>
            </w:pPr>
            <w:r>
              <w:t xml:space="preserve">string </w:t>
            </w:r>
          </w:p>
        </w:tc>
        <w:tc>
          <w:tcPr>
            <w:tcW w:w="5041" w:type="dxa"/>
            <w:shd w:val="clear" w:color="auto" w:fill="auto"/>
          </w:tcPr>
          <w:p w14:paraId="30DFBB5C" w14:textId="77777777" w:rsidR="00F4672A" w:rsidRDefault="00F4672A" w:rsidP="00F4672A">
            <w:pPr>
              <w:pStyle w:val="IEEEStdsParagraph"/>
            </w:pPr>
            <w:r>
              <w:t>success, fail, in-progress</w:t>
            </w:r>
          </w:p>
        </w:tc>
      </w:tr>
      <w:tr w:rsidR="00F4672A" w14:paraId="22C6EDA0" w14:textId="77777777" w:rsidTr="00F4672A">
        <w:tc>
          <w:tcPr>
            <w:tcW w:w="1664" w:type="dxa"/>
            <w:shd w:val="clear" w:color="auto" w:fill="auto"/>
          </w:tcPr>
          <w:p w14:paraId="79F6C2C6" w14:textId="77777777" w:rsidR="00F4672A" w:rsidRDefault="00F4672A" w:rsidP="00F4672A">
            <w:pPr>
              <w:pStyle w:val="IEEEStdsParagraph"/>
            </w:pPr>
            <w:r>
              <w:t>recordings</w:t>
            </w:r>
          </w:p>
        </w:tc>
        <w:tc>
          <w:tcPr>
            <w:tcW w:w="760" w:type="dxa"/>
            <w:shd w:val="clear" w:color="auto" w:fill="auto"/>
          </w:tcPr>
          <w:p w14:paraId="0A9B31C0" w14:textId="77777777" w:rsidR="00F4672A" w:rsidRDefault="00F4672A" w:rsidP="00F4672A">
            <w:pPr>
              <w:pStyle w:val="IEEEStdsParagraph"/>
            </w:pPr>
            <w:r>
              <w:t>O</w:t>
            </w:r>
          </w:p>
        </w:tc>
        <w:tc>
          <w:tcPr>
            <w:tcW w:w="1283" w:type="dxa"/>
            <w:shd w:val="clear" w:color="auto" w:fill="auto"/>
          </w:tcPr>
          <w:p w14:paraId="7ED04420" w14:textId="77777777" w:rsidR="00F4672A" w:rsidRDefault="00F4672A" w:rsidP="00F4672A">
            <w:pPr>
              <w:pStyle w:val="IEEEStdsParagraph"/>
            </w:pPr>
            <w:r>
              <w:t xml:space="preserve">Recording[] (see </w:t>
            </w:r>
            <w:r>
              <w:fldChar w:fldCharType="begin"/>
            </w:r>
            <w:r>
              <w:instrText xml:space="preserve"> REF _Ref25646554 \r \h </w:instrText>
            </w:r>
            <w:r>
              <w:fldChar w:fldCharType="separate"/>
            </w:r>
            <w:r>
              <w:t>Table 25</w:t>
            </w:r>
            <w:r>
              <w:fldChar w:fldCharType="end"/>
            </w:r>
            <w:r>
              <w:t>)</w:t>
            </w:r>
          </w:p>
        </w:tc>
        <w:tc>
          <w:tcPr>
            <w:tcW w:w="5041" w:type="dxa"/>
            <w:shd w:val="clear" w:color="auto" w:fill="auto"/>
          </w:tcPr>
          <w:p w14:paraId="16D2745E" w14:textId="77777777" w:rsidR="00F4672A" w:rsidRDefault="00F4672A" w:rsidP="00F4672A">
            <w:pPr>
              <w:pStyle w:val="IEEEStdsParagraph"/>
            </w:pPr>
            <w:r>
              <w:t>The recordings generated from the task.</w:t>
            </w:r>
          </w:p>
        </w:tc>
      </w:tr>
      <w:tr w:rsidR="00F4672A" w14:paraId="48C77221" w14:textId="77777777" w:rsidTr="00F4672A">
        <w:tc>
          <w:tcPr>
            <w:tcW w:w="1664" w:type="dxa"/>
            <w:shd w:val="clear" w:color="auto" w:fill="auto"/>
          </w:tcPr>
          <w:p w14:paraId="4496E4CC" w14:textId="77777777" w:rsidR="00F4672A" w:rsidRDefault="00F4672A" w:rsidP="00F4672A">
            <w:pPr>
              <w:pStyle w:val="IEEEStdsParagraph"/>
            </w:pPr>
            <w:r>
              <w:t>schedule_id</w:t>
            </w:r>
          </w:p>
        </w:tc>
        <w:tc>
          <w:tcPr>
            <w:tcW w:w="760" w:type="dxa"/>
            <w:shd w:val="clear" w:color="auto" w:fill="auto"/>
          </w:tcPr>
          <w:p w14:paraId="6BD43F7F" w14:textId="77777777" w:rsidR="00F4672A" w:rsidRDefault="00F4672A" w:rsidP="00F4672A">
            <w:pPr>
              <w:pStyle w:val="IEEEStdsParagraph"/>
            </w:pPr>
            <w:r>
              <w:t>R</w:t>
            </w:r>
          </w:p>
        </w:tc>
        <w:tc>
          <w:tcPr>
            <w:tcW w:w="1283" w:type="dxa"/>
            <w:shd w:val="clear" w:color="auto" w:fill="auto"/>
          </w:tcPr>
          <w:p w14:paraId="4894DFBA" w14:textId="77777777" w:rsidR="00F4672A" w:rsidRDefault="00F4672A" w:rsidP="00F4672A">
            <w:pPr>
              <w:pStyle w:val="IEEEStdsParagraph"/>
            </w:pPr>
            <w:r>
              <w:t>string</w:t>
            </w:r>
          </w:p>
        </w:tc>
        <w:tc>
          <w:tcPr>
            <w:tcW w:w="5041" w:type="dxa"/>
            <w:shd w:val="clear" w:color="auto" w:fill="auto"/>
          </w:tcPr>
          <w:p w14:paraId="1257AE53" w14:textId="77777777" w:rsidR="00F4672A" w:rsidRDefault="00F4672A" w:rsidP="00F4672A">
            <w:pPr>
              <w:pStyle w:val="IEEEStdsParagraph"/>
            </w:pPr>
            <w:r>
              <w:t>The ScheduleEntry id</w:t>
            </w:r>
          </w:p>
        </w:tc>
      </w:tr>
      <w:tr w:rsidR="00F4672A" w14:paraId="6AC9A176" w14:textId="77777777" w:rsidTr="00F4672A">
        <w:tc>
          <w:tcPr>
            <w:tcW w:w="1664" w:type="dxa"/>
            <w:shd w:val="clear" w:color="auto" w:fill="auto"/>
          </w:tcPr>
          <w:p w14:paraId="26723CDF" w14:textId="77777777" w:rsidR="00F4672A" w:rsidRDefault="00F4672A" w:rsidP="00F4672A">
            <w:pPr>
              <w:pStyle w:val="IEEEStdsParagraph"/>
            </w:pPr>
            <w:r>
              <w:t>detail</w:t>
            </w:r>
          </w:p>
        </w:tc>
        <w:tc>
          <w:tcPr>
            <w:tcW w:w="760" w:type="dxa"/>
            <w:shd w:val="clear" w:color="auto" w:fill="auto"/>
          </w:tcPr>
          <w:p w14:paraId="07960B89" w14:textId="77777777" w:rsidR="00F4672A" w:rsidRDefault="00F4672A" w:rsidP="00F4672A">
            <w:pPr>
              <w:pStyle w:val="IEEEStdsParagraph"/>
            </w:pPr>
            <w:r>
              <w:t>O</w:t>
            </w:r>
          </w:p>
        </w:tc>
        <w:tc>
          <w:tcPr>
            <w:tcW w:w="1283" w:type="dxa"/>
            <w:shd w:val="clear" w:color="auto" w:fill="auto"/>
          </w:tcPr>
          <w:p w14:paraId="2245360D" w14:textId="77777777" w:rsidR="00F4672A" w:rsidRDefault="00F4672A" w:rsidP="00F4672A">
            <w:pPr>
              <w:pStyle w:val="IEEEStdsParagraph"/>
            </w:pPr>
            <w:r>
              <w:t>string</w:t>
            </w:r>
          </w:p>
        </w:tc>
        <w:tc>
          <w:tcPr>
            <w:tcW w:w="5041" w:type="dxa"/>
            <w:shd w:val="clear" w:color="auto" w:fill="auto"/>
          </w:tcPr>
          <w:p w14:paraId="54375BCD" w14:textId="77777777" w:rsidR="00F4672A" w:rsidRDefault="00F4672A" w:rsidP="00F4672A">
            <w:pPr>
              <w:pStyle w:val="IEEEStdsParagraph"/>
            </w:pPr>
            <w:r>
              <w:t xml:space="preserve">Any additional details regarding the task execution. </w:t>
            </w:r>
          </w:p>
        </w:tc>
      </w:tr>
      <w:tr w:rsidR="00F4672A" w14:paraId="51A991E1" w14:textId="77777777" w:rsidTr="00F4672A">
        <w:tc>
          <w:tcPr>
            <w:tcW w:w="1664" w:type="dxa"/>
            <w:shd w:val="clear" w:color="auto" w:fill="auto"/>
          </w:tcPr>
          <w:p w14:paraId="54440B7A" w14:textId="77777777" w:rsidR="00F4672A" w:rsidRPr="00EF58F5" w:rsidRDefault="00F4672A" w:rsidP="00F4672A">
            <w:pPr>
              <w:pStyle w:val="IEEEStdsParagraph"/>
            </w:pPr>
            <w:r>
              <w:t>m</w:t>
            </w:r>
            <w:r w:rsidRPr="00EF58F5">
              <w:t>essage_type</w:t>
            </w:r>
          </w:p>
        </w:tc>
        <w:tc>
          <w:tcPr>
            <w:tcW w:w="760" w:type="dxa"/>
            <w:shd w:val="clear" w:color="auto" w:fill="auto"/>
          </w:tcPr>
          <w:p w14:paraId="51791878" w14:textId="77777777" w:rsidR="00F4672A" w:rsidRPr="00EF58F5" w:rsidRDefault="00F4672A" w:rsidP="00F4672A">
            <w:pPr>
              <w:pStyle w:val="IEEEStdsParagraph"/>
            </w:pPr>
            <w:r>
              <w:t>C</w:t>
            </w:r>
          </w:p>
        </w:tc>
        <w:tc>
          <w:tcPr>
            <w:tcW w:w="1283" w:type="dxa"/>
            <w:shd w:val="clear" w:color="auto" w:fill="auto"/>
          </w:tcPr>
          <w:p w14:paraId="2DAC8292" w14:textId="77777777" w:rsidR="00F4672A" w:rsidRPr="00EF58F5" w:rsidRDefault="00F4672A" w:rsidP="00F4672A">
            <w:pPr>
              <w:pStyle w:val="IEEEStdsParagraph"/>
            </w:pPr>
            <w:r>
              <w:t>s</w:t>
            </w:r>
            <w:r w:rsidRPr="00EF58F5">
              <w:t>tring</w:t>
            </w:r>
          </w:p>
        </w:tc>
        <w:tc>
          <w:tcPr>
            <w:tcW w:w="5041" w:type="dxa"/>
            <w:shd w:val="clear" w:color="auto" w:fill="auto"/>
          </w:tcPr>
          <w:p w14:paraId="4E19DFBF" w14:textId="77777777" w:rsidR="00F4672A" w:rsidRPr="00EF58F5" w:rsidRDefault="00F4672A" w:rsidP="00F4672A">
            <w:pPr>
              <w:pStyle w:val="IEEEStdsParagraph"/>
            </w:pPr>
            <w:r>
              <w:t>The message_type shall be included when it is not inherently defined by the underlying protocols. When the message type is included in an acquisition notification it shall equal acquisition_notification.</w:t>
            </w:r>
          </w:p>
        </w:tc>
      </w:tr>
    </w:tbl>
    <w:p w14:paraId="714E495D" w14:textId="77777777" w:rsidR="00F4672A" w:rsidRDefault="00F4672A" w:rsidP="00F4672A">
      <w:pPr>
        <w:pStyle w:val="IEEEStdsParagraph"/>
      </w:pPr>
    </w:p>
    <w:p w14:paraId="636172D0" w14:textId="77777777" w:rsidR="00F4672A" w:rsidRDefault="00F4672A" w:rsidP="001A5C67">
      <w:pPr>
        <w:pStyle w:val="IEEEStdsRegularTableCaption"/>
        <w:numPr>
          <w:ilvl w:val="0"/>
          <w:numId w:val="14"/>
        </w:numPr>
        <w:jc w:val="left"/>
      </w:pPr>
      <w:bookmarkStart w:id="43" w:name="_Ref26509512"/>
      <w:r>
        <w:t>—Archive Request</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774"/>
        <w:gridCol w:w="900"/>
        <w:gridCol w:w="4968"/>
      </w:tblGrid>
      <w:tr w:rsidR="00F4672A" w14:paraId="0B2129AF" w14:textId="77777777" w:rsidTr="00F4672A">
        <w:tc>
          <w:tcPr>
            <w:tcW w:w="2214" w:type="dxa"/>
            <w:shd w:val="clear" w:color="auto" w:fill="auto"/>
          </w:tcPr>
          <w:p w14:paraId="2C7E837C" w14:textId="77777777" w:rsidR="00F4672A" w:rsidRDefault="00F4672A" w:rsidP="00F4672A">
            <w:pPr>
              <w:pStyle w:val="IEEEStdsParagraph"/>
            </w:pPr>
            <w:r w:rsidRPr="00EF58F5">
              <w:t>Property</w:t>
            </w:r>
          </w:p>
        </w:tc>
        <w:tc>
          <w:tcPr>
            <w:tcW w:w="774" w:type="dxa"/>
            <w:shd w:val="clear" w:color="auto" w:fill="auto"/>
          </w:tcPr>
          <w:p w14:paraId="0C86F16F" w14:textId="77777777" w:rsidR="00F4672A" w:rsidRDefault="00F4672A" w:rsidP="00F4672A">
            <w:pPr>
              <w:pStyle w:val="IEEEStdsParagraph"/>
            </w:pPr>
            <w:r>
              <w:t>R/O/C</w:t>
            </w:r>
          </w:p>
        </w:tc>
        <w:tc>
          <w:tcPr>
            <w:tcW w:w="900" w:type="dxa"/>
            <w:shd w:val="clear" w:color="auto" w:fill="auto"/>
          </w:tcPr>
          <w:p w14:paraId="2FE8EA72" w14:textId="77777777" w:rsidR="00F4672A" w:rsidRDefault="00F4672A" w:rsidP="00F4672A">
            <w:pPr>
              <w:pStyle w:val="IEEEStdsParagraph"/>
            </w:pPr>
            <w:r w:rsidRPr="00EF58F5">
              <w:t>Type</w:t>
            </w:r>
          </w:p>
        </w:tc>
        <w:tc>
          <w:tcPr>
            <w:tcW w:w="4968" w:type="dxa"/>
            <w:shd w:val="clear" w:color="auto" w:fill="auto"/>
          </w:tcPr>
          <w:p w14:paraId="1576D6F5" w14:textId="77777777" w:rsidR="00F4672A" w:rsidRDefault="00F4672A" w:rsidP="00F4672A">
            <w:pPr>
              <w:pStyle w:val="IEEEStdsParagraph"/>
            </w:pPr>
            <w:r w:rsidRPr="00EF58F5">
              <w:t>Description</w:t>
            </w:r>
          </w:p>
        </w:tc>
      </w:tr>
      <w:tr w:rsidR="00F4672A" w14:paraId="49C6F161" w14:textId="77777777" w:rsidTr="00F4672A">
        <w:tc>
          <w:tcPr>
            <w:tcW w:w="2214" w:type="dxa"/>
            <w:shd w:val="clear" w:color="auto" w:fill="auto"/>
          </w:tcPr>
          <w:p w14:paraId="1248C64A" w14:textId="77777777" w:rsidR="00F4672A" w:rsidRDefault="00F4672A" w:rsidP="00F4672A">
            <w:pPr>
              <w:pStyle w:val="IEEEStdsParagraph"/>
            </w:pPr>
            <w:r>
              <w:t>manager_id</w:t>
            </w:r>
          </w:p>
        </w:tc>
        <w:tc>
          <w:tcPr>
            <w:tcW w:w="774" w:type="dxa"/>
            <w:shd w:val="clear" w:color="auto" w:fill="auto"/>
          </w:tcPr>
          <w:p w14:paraId="0CEBC2B4" w14:textId="77777777" w:rsidR="00F4672A" w:rsidRDefault="00F4672A" w:rsidP="00F4672A">
            <w:pPr>
              <w:pStyle w:val="IEEEStdsParagraph"/>
            </w:pPr>
            <w:r>
              <w:t>C</w:t>
            </w:r>
          </w:p>
        </w:tc>
        <w:tc>
          <w:tcPr>
            <w:tcW w:w="900" w:type="dxa"/>
            <w:shd w:val="clear" w:color="auto" w:fill="auto"/>
          </w:tcPr>
          <w:p w14:paraId="4B99213F" w14:textId="77777777" w:rsidR="00F4672A" w:rsidRDefault="00F4672A" w:rsidP="00F4672A">
            <w:pPr>
              <w:pStyle w:val="IEEEStdsParagraph"/>
            </w:pPr>
            <w:r>
              <w:t>s</w:t>
            </w:r>
            <w:r w:rsidRPr="00EF58F5">
              <w:t>tring</w:t>
            </w:r>
          </w:p>
        </w:tc>
        <w:tc>
          <w:tcPr>
            <w:tcW w:w="4968" w:type="dxa"/>
            <w:shd w:val="clear" w:color="auto" w:fill="auto"/>
          </w:tcPr>
          <w:p w14:paraId="4C9D4E05" w14:textId="77777777" w:rsidR="00F4672A" w:rsidRDefault="00F4672A" w:rsidP="00F4672A">
            <w:pPr>
              <w:pStyle w:val="IEEEStdsParagraph"/>
            </w:pPr>
            <w:r>
              <w:t xml:space="preserve">The unique ID of the Manager requesting the archive or the unique ID of the Manager receiving the request. The manager_id shall be included when it is not defined by the underlying protocols. </w:t>
            </w:r>
          </w:p>
        </w:tc>
      </w:tr>
      <w:tr w:rsidR="00F4672A" w14:paraId="4FE73662" w14:textId="77777777" w:rsidTr="00F4672A">
        <w:tc>
          <w:tcPr>
            <w:tcW w:w="2214" w:type="dxa"/>
            <w:shd w:val="clear" w:color="auto" w:fill="auto"/>
          </w:tcPr>
          <w:p w14:paraId="7026EEBA" w14:textId="77777777" w:rsidR="00F4672A" w:rsidRDefault="00F4672A" w:rsidP="00F4672A">
            <w:pPr>
              <w:pStyle w:val="IEEEStdsParagraph"/>
            </w:pPr>
            <w:r>
              <w:t>sensor_id</w:t>
            </w:r>
          </w:p>
        </w:tc>
        <w:tc>
          <w:tcPr>
            <w:tcW w:w="774" w:type="dxa"/>
            <w:shd w:val="clear" w:color="auto" w:fill="auto"/>
          </w:tcPr>
          <w:p w14:paraId="20A14344" w14:textId="77777777" w:rsidR="00F4672A" w:rsidRDefault="00F4672A" w:rsidP="00F4672A">
            <w:pPr>
              <w:pStyle w:val="IEEEStdsParagraph"/>
            </w:pPr>
            <w:r w:rsidRPr="00EF58F5">
              <w:t>C</w:t>
            </w:r>
          </w:p>
        </w:tc>
        <w:tc>
          <w:tcPr>
            <w:tcW w:w="900" w:type="dxa"/>
            <w:shd w:val="clear" w:color="auto" w:fill="auto"/>
          </w:tcPr>
          <w:p w14:paraId="659E5E8B" w14:textId="77777777" w:rsidR="00F4672A" w:rsidRDefault="00F4672A" w:rsidP="00F4672A">
            <w:pPr>
              <w:pStyle w:val="IEEEStdsParagraph"/>
            </w:pPr>
            <w:r>
              <w:t>s</w:t>
            </w:r>
            <w:r w:rsidRPr="00EF58F5">
              <w:t>tring</w:t>
            </w:r>
          </w:p>
        </w:tc>
        <w:tc>
          <w:tcPr>
            <w:tcW w:w="4968" w:type="dxa"/>
            <w:shd w:val="clear" w:color="auto" w:fill="auto"/>
          </w:tcPr>
          <w:p w14:paraId="079DE858" w14:textId="77777777" w:rsidR="00F4672A" w:rsidRDefault="00F4672A" w:rsidP="00F4672A">
            <w:pPr>
              <w:pStyle w:val="IEEEStdsParagraph"/>
            </w:pPr>
            <w:r w:rsidRPr="00EF58F5">
              <w:t>The unique ID</w:t>
            </w:r>
            <w:r>
              <w:t xml:space="preserve"> of the sensor that generated the acquisition. The sensor_id shall be included when it is not defined by the underlying protocols. </w:t>
            </w:r>
          </w:p>
        </w:tc>
      </w:tr>
      <w:tr w:rsidR="00F4672A" w14:paraId="4C5B77C6" w14:textId="77777777" w:rsidTr="00F4672A">
        <w:tc>
          <w:tcPr>
            <w:tcW w:w="2214" w:type="dxa"/>
            <w:shd w:val="clear" w:color="auto" w:fill="auto"/>
          </w:tcPr>
          <w:p w14:paraId="741E3334" w14:textId="77777777" w:rsidR="00F4672A" w:rsidRDefault="00F4672A" w:rsidP="00F4672A">
            <w:pPr>
              <w:pStyle w:val="IEEEStdsParagraph"/>
            </w:pPr>
            <w:r>
              <w:t>c</w:t>
            </w:r>
            <w:r w:rsidRPr="00EF58F5">
              <w:t>lient_id</w:t>
            </w:r>
          </w:p>
        </w:tc>
        <w:tc>
          <w:tcPr>
            <w:tcW w:w="774" w:type="dxa"/>
            <w:shd w:val="clear" w:color="auto" w:fill="auto"/>
          </w:tcPr>
          <w:p w14:paraId="459F376B" w14:textId="77777777" w:rsidR="00F4672A" w:rsidRDefault="00F4672A" w:rsidP="00F4672A">
            <w:pPr>
              <w:pStyle w:val="IEEEStdsParagraph"/>
            </w:pPr>
            <w:r>
              <w:t>C</w:t>
            </w:r>
          </w:p>
        </w:tc>
        <w:tc>
          <w:tcPr>
            <w:tcW w:w="900" w:type="dxa"/>
            <w:shd w:val="clear" w:color="auto" w:fill="auto"/>
          </w:tcPr>
          <w:p w14:paraId="081DE282" w14:textId="77777777" w:rsidR="00F4672A" w:rsidRDefault="00F4672A" w:rsidP="00F4672A">
            <w:pPr>
              <w:pStyle w:val="IEEEStdsParagraph"/>
            </w:pPr>
            <w:r>
              <w:t>s</w:t>
            </w:r>
            <w:r w:rsidRPr="00EF58F5">
              <w:t>tring</w:t>
            </w:r>
          </w:p>
        </w:tc>
        <w:tc>
          <w:tcPr>
            <w:tcW w:w="4968" w:type="dxa"/>
            <w:shd w:val="clear" w:color="auto" w:fill="auto"/>
          </w:tcPr>
          <w:p w14:paraId="7D875882" w14:textId="77777777" w:rsidR="00F4672A" w:rsidRDefault="00F4672A" w:rsidP="00F4672A">
            <w:pPr>
              <w:pStyle w:val="IEEEStdsParagraph"/>
            </w:pPr>
            <w:r w:rsidRPr="00EF58F5">
              <w:t xml:space="preserve">The unique ID of the </w:t>
            </w:r>
            <w:r>
              <w:t>Data Client</w:t>
            </w:r>
            <w:r w:rsidRPr="00EF58F5">
              <w:t xml:space="preserve"> </w:t>
            </w:r>
            <w:r>
              <w:t xml:space="preserve">requesting the archive. The client_id shall be included when it is not defined by the underlying protocols and the message is destined for a Data Client. </w:t>
            </w:r>
          </w:p>
        </w:tc>
      </w:tr>
      <w:tr w:rsidR="00F4672A" w14:paraId="075A99C9" w14:textId="77777777" w:rsidTr="00F4672A">
        <w:tc>
          <w:tcPr>
            <w:tcW w:w="2214" w:type="dxa"/>
            <w:shd w:val="clear" w:color="auto" w:fill="auto"/>
          </w:tcPr>
          <w:p w14:paraId="6C0ECD34" w14:textId="77777777" w:rsidR="00F4672A" w:rsidRDefault="00F4672A" w:rsidP="00F4672A">
            <w:pPr>
              <w:pStyle w:val="IEEEStdsParagraph"/>
            </w:pPr>
            <w:r>
              <w:t>schedule_entry</w:t>
            </w:r>
          </w:p>
        </w:tc>
        <w:tc>
          <w:tcPr>
            <w:tcW w:w="774" w:type="dxa"/>
            <w:shd w:val="clear" w:color="auto" w:fill="auto"/>
          </w:tcPr>
          <w:p w14:paraId="0EE341C6" w14:textId="77777777" w:rsidR="00F4672A" w:rsidRDefault="00F4672A" w:rsidP="00F4672A">
            <w:pPr>
              <w:pStyle w:val="IEEEStdsParagraph"/>
            </w:pPr>
            <w:r>
              <w:t>C</w:t>
            </w:r>
          </w:p>
        </w:tc>
        <w:tc>
          <w:tcPr>
            <w:tcW w:w="900" w:type="dxa"/>
            <w:shd w:val="clear" w:color="auto" w:fill="auto"/>
          </w:tcPr>
          <w:p w14:paraId="3F5F0266" w14:textId="77777777" w:rsidR="00F4672A" w:rsidRDefault="00F4672A" w:rsidP="00F4672A">
            <w:pPr>
              <w:pStyle w:val="IEEEStdsParagraph"/>
            </w:pPr>
            <w:r>
              <w:t>string</w:t>
            </w:r>
          </w:p>
        </w:tc>
        <w:tc>
          <w:tcPr>
            <w:tcW w:w="4968" w:type="dxa"/>
            <w:shd w:val="clear" w:color="auto" w:fill="auto"/>
          </w:tcPr>
          <w:p w14:paraId="3AEBE91C" w14:textId="77777777" w:rsidR="00F4672A" w:rsidRDefault="00F4672A" w:rsidP="00F4672A">
            <w:pPr>
              <w:pStyle w:val="IEEEStdsParagraph"/>
            </w:pPr>
            <w:r>
              <w:t xml:space="preserve">The unique ID of the schedule entry that generated the archive. The schedule_entry shall be included when it is not defined by the underlying protocols. </w:t>
            </w:r>
          </w:p>
        </w:tc>
      </w:tr>
      <w:tr w:rsidR="00F4672A" w14:paraId="2D8503C9" w14:textId="77777777" w:rsidTr="00F4672A">
        <w:tc>
          <w:tcPr>
            <w:tcW w:w="2214" w:type="dxa"/>
            <w:shd w:val="clear" w:color="auto" w:fill="auto"/>
          </w:tcPr>
          <w:p w14:paraId="39CA79DA" w14:textId="77777777" w:rsidR="00F4672A" w:rsidRDefault="00F4672A" w:rsidP="00F4672A">
            <w:pPr>
              <w:pStyle w:val="IEEEStdsParagraph"/>
            </w:pPr>
            <w:proofErr w:type="spellStart"/>
            <w:r>
              <w:t>archive_id</w:t>
            </w:r>
            <w:proofErr w:type="spellEnd"/>
          </w:p>
        </w:tc>
        <w:tc>
          <w:tcPr>
            <w:tcW w:w="774" w:type="dxa"/>
            <w:shd w:val="clear" w:color="auto" w:fill="auto"/>
          </w:tcPr>
          <w:p w14:paraId="27B18520" w14:textId="77777777" w:rsidR="00F4672A" w:rsidRDefault="00F4672A" w:rsidP="00F4672A">
            <w:pPr>
              <w:pStyle w:val="IEEEStdsParagraph"/>
            </w:pPr>
            <w:r>
              <w:t>C</w:t>
            </w:r>
          </w:p>
        </w:tc>
        <w:tc>
          <w:tcPr>
            <w:tcW w:w="900" w:type="dxa"/>
            <w:shd w:val="clear" w:color="auto" w:fill="auto"/>
          </w:tcPr>
          <w:p w14:paraId="604CE9CD" w14:textId="77777777" w:rsidR="00F4672A" w:rsidRDefault="00F4672A" w:rsidP="00F4672A">
            <w:pPr>
              <w:pStyle w:val="IEEEStdsParagraph"/>
            </w:pPr>
            <w:r>
              <w:t>string</w:t>
            </w:r>
          </w:p>
        </w:tc>
        <w:tc>
          <w:tcPr>
            <w:tcW w:w="4968" w:type="dxa"/>
            <w:shd w:val="clear" w:color="auto" w:fill="auto"/>
          </w:tcPr>
          <w:p w14:paraId="01B23AC3" w14:textId="77777777" w:rsidR="00F4672A" w:rsidRDefault="00F4672A" w:rsidP="00F4672A">
            <w:pPr>
              <w:pStyle w:val="IEEEStdsParagraph"/>
            </w:pPr>
            <w:r>
              <w:t xml:space="preserve">The ID of the archive. The </w:t>
            </w:r>
            <w:proofErr w:type="spellStart"/>
            <w:r>
              <w:t>archive_id</w:t>
            </w:r>
            <w:proofErr w:type="spellEnd"/>
            <w:r>
              <w:t xml:space="preserve"> shall be included when it is not defined by the underlying protocols. </w:t>
            </w:r>
          </w:p>
        </w:tc>
      </w:tr>
      <w:tr w:rsidR="00F4672A" w14:paraId="31FA247D" w14:textId="77777777" w:rsidTr="00F4672A">
        <w:tc>
          <w:tcPr>
            <w:tcW w:w="2214" w:type="dxa"/>
            <w:shd w:val="clear" w:color="auto" w:fill="auto"/>
          </w:tcPr>
          <w:p w14:paraId="62EF11A8" w14:textId="77777777" w:rsidR="00F4672A" w:rsidRDefault="00F4672A" w:rsidP="00F4672A">
            <w:pPr>
              <w:pStyle w:val="IEEEStdsParagraph"/>
            </w:pPr>
            <w:r>
              <w:t>message_type</w:t>
            </w:r>
          </w:p>
        </w:tc>
        <w:tc>
          <w:tcPr>
            <w:tcW w:w="774" w:type="dxa"/>
            <w:shd w:val="clear" w:color="auto" w:fill="auto"/>
          </w:tcPr>
          <w:p w14:paraId="0885507F" w14:textId="77777777" w:rsidR="00F4672A" w:rsidRDefault="00F4672A" w:rsidP="00F4672A">
            <w:pPr>
              <w:pStyle w:val="IEEEStdsParagraph"/>
            </w:pPr>
            <w:r>
              <w:t>C</w:t>
            </w:r>
          </w:p>
        </w:tc>
        <w:tc>
          <w:tcPr>
            <w:tcW w:w="900" w:type="dxa"/>
            <w:shd w:val="clear" w:color="auto" w:fill="auto"/>
          </w:tcPr>
          <w:p w14:paraId="7D6DD247" w14:textId="77777777" w:rsidR="00F4672A" w:rsidRDefault="00F4672A" w:rsidP="00F4672A">
            <w:pPr>
              <w:pStyle w:val="IEEEStdsParagraph"/>
            </w:pPr>
            <w:r>
              <w:t>string</w:t>
            </w:r>
          </w:p>
        </w:tc>
        <w:tc>
          <w:tcPr>
            <w:tcW w:w="4968" w:type="dxa"/>
            <w:shd w:val="clear" w:color="auto" w:fill="auto"/>
          </w:tcPr>
          <w:p w14:paraId="7928EC32" w14:textId="77777777" w:rsidR="00F4672A" w:rsidRDefault="00F4672A" w:rsidP="00F4672A">
            <w:pPr>
              <w:pStyle w:val="IEEEStdsParagraph"/>
            </w:pPr>
            <w:r>
              <w:t>The message_type shall be included if it is not defined by the underlying protocols. When used in an archive request the message_type shall equal get_archive.</w:t>
            </w:r>
          </w:p>
        </w:tc>
      </w:tr>
    </w:tbl>
    <w:p w14:paraId="64569FA8" w14:textId="77777777" w:rsidR="00F4672A" w:rsidRPr="00DF519F" w:rsidRDefault="00F4672A" w:rsidP="00F4672A">
      <w:pPr>
        <w:pStyle w:val="IEEEStdsParagraph"/>
      </w:pPr>
    </w:p>
    <w:p w14:paraId="6A37DE79" w14:textId="77777777" w:rsidR="00F4672A" w:rsidRDefault="00F4672A" w:rsidP="001A5C67">
      <w:pPr>
        <w:pStyle w:val="IEEEStdsLevel1Header"/>
        <w:numPr>
          <w:ilvl w:val="0"/>
          <w:numId w:val="25"/>
        </w:numPr>
      </w:pPr>
      <w:bookmarkStart w:id="44" w:name="_Toc32579407"/>
      <w:r>
        <w:t>Manager</w:t>
      </w:r>
      <w:bookmarkEnd w:id="44"/>
    </w:p>
    <w:p w14:paraId="7C5EBE1E" w14:textId="77777777" w:rsidR="00F4672A" w:rsidRDefault="00F4672A" w:rsidP="001A5C67">
      <w:pPr>
        <w:pStyle w:val="IEEEStdsLevel2Header"/>
        <w:numPr>
          <w:ilvl w:val="1"/>
          <w:numId w:val="25"/>
        </w:numPr>
      </w:pPr>
      <w:bookmarkStart w:id="45" w:name="_Toc32579408"/>
      <w:r>
        <w:t>Hardware</w:t>
      </w:r>
      <w:bookmarkEnd w:id="45"/>
    </w:p>
    <w:p w14:paraId="59B06FE5" w14:textId="77777777" w:rsidR="00F4672A" w:rsidRPr="00D509CB" w:rsidRDefault="00F4672A" w:rsidP="00F4672A">
      <w:pPr>
        <w:pStyle w:val="IEEEStdsParagraph"/>
      </w:pPr>
      <w:r>
        <w:t>Manager is hosted on a server or virtual machine. Resources and configuration can be customized to meet design and SLA requirements.</w:t>
      </w:r>
    </w:p>
    <w:p w14:paraId="60C18CB7" w14:textId="77777777" w:rsidR="00F4672A" w:rsidRDefault="00F4672A" w:rsidP="001A5C67">
      <w:pPr>
        <w:pStyle w:val="IEEEStdsLevel2Header"/>
        <w:numPr>
          <w:ilvl w:val="1"/>
          <w:numId w:val="25"/>
        </w:numPr>
      </w:pPr>
      <w:bookmarkStart w:id="46" w:name="_Toc32579409"/>
      <w:r>
        <w:t>Software</w:t>
      </w:r>
      <w:bookmarkEnd w:id="46"/>
    </w:p>
    <w:p w14:paraId="7C40313A" w14:textId="77777777" w:rsidR="00F4672A" w:rsidRDefault="00F4672A" w:rsidP="00F4672A">
      <w:pPr>
        <w:pStyle w:val="IEEEStdsParagraph"/>
      </w:pPr>
      <w:r>
        <w:t xml:space="preserve">Manager is a web application/s that simplifies the management and tasking of a network of sensors. </w:t>
      </w:r>
    </w:p>
    <w:p w14:paraId="45AD7BBA" w14:textId="77777777" w:rsidR="00F4672A" w:rsidRDefault="00F4672A" w:rsidP="001A5C67">
      <w:pPr>
        <w:pStyle w:val="IEEEStdsLevel3Header"/>
        <w:numPr>
          <w:ilvl w:val="2"/>
          <w:numId w:val="25"/>
        </w:numPr>
      </w:pPr>
      <w:r>
        <w:t>Functional Requirements</w:t>
      </w:r>
    </w:p>
    <w:p w14:paraId="2B705993" w14:textId="77777777" w:rsidR="00F4672A" w:rsidRDefault="00F4672A" w:rsidP="00F4672A">
      <w:pPr>
        <w:pStyle w:val="IEEEStdsParagraph"/>
      </w:pPr>
      <w:r>
        <w:t>The following are software requirements for the Manager software:</w:t>
      </w:r>
    </w:p>
    <w:p w14:paraId="10292F6D" w14:textId="77777777" w:rsidR="00F4672A" w:rsidRDefault="00F4672A" w:rsidP="001A5C67">
      <w:pPr>
        <w:pStyle w:val="IEEEStdsUnorderedList"/>
        <w:numPr>
          <w:ilvl w:val="0"/>
          <w:numId w:val="12"/>
        </w:numPr>
        <w:ind w:left="648" w:hanging="446"/>
      </w:pPr>
      <w:r w:rsidRPr="00F461EF">
        <w:rPr>
          <w:b/>
        </w:rPr>
        <w:t>Operations:</w:t>
      </w:r>
      <w:r>
        <w:t xml:space="preserve"> Sensor locations, status, and other diagnostics are displayed in operations view to allow for early detection of problems.</w:t>
      </w:r>
    </w:p>
    <w:p w14:paraId="170D25F7" w14:textId="77777777" w:rsidR="00F4672A" w:rsidRDefault="00F4672A" w:rsidP="001A5C67">
      <w:pPr>
        <w:pStyle w:val="IEEEStdsUnorderedList"/>
        <w:numPr>
          <w:ilvl w:val="0"/>
          <w:numId w:val="12"/>
        </w:numPr>
        <w:ind w:left="648" w:hanging="446"/>
      </w:pPr>
      <w:r>
        <w:rPr>
          <w:b/>
        </w:rPr>
        <w:t>Association:</w:t>
      </w:r>
      <w:r>
        <w:t xml:space="preserve"> Managers shall allow Data Clients and Sensors to associate themselves with the Manager. </w:t>
      </w:r>
    </w:p>
    <w:p w14:paraId="6E764580" w14:textId="77777777" w:rsidR="00F4672A" w:rsidRDefault="00F4672A" w:rsidP="001A5C67">
      <w:pPr>
        <w:pStyle w:val="IEEEStdsUnorderedList"/>
        <w:numPr>
          <w:ilvl w:val="0"/>
          <w:numId w:val="12"/>
        </w:numPr>
        <w:ind w:left="648" w:hanging="446"/>
      </w:pPr>
      <w:r w:rsidRPr="00F0133C">
        <w:rPr>
          <w:b/>
        </w:rPr>
        <w:t>Distributed sensing actions:</w:t>
      </w:r>
      <w:r>
        <w:t xml:space="preserve"> Managers shall support the scheduling of Actions on single or multiple distributed sensors.</w:t>
      </w:r>
    </w:p>
    <w:p w14:paraId="4A55385C" w14:textId="77777777" w:rsidR="00F4672A" w:rsidRDefault="00F4672A" w:rsidP="001A5C67">
      <w:pPr>
        <w:pStyle w:val="IEEEStdsUnorderedList"/>
        <w:numPr>
          <w:ilvl w:val="0"/>
          <w:numId w:val="12"/>
        </w:numPr>
        <w:ind w:left="648" w:hanging="446"/>
      </w:pPr>
      <w:r>
        <w:rPr>
          <w:b/>
        </w:rPr>
        <w:t>Subscription:</w:t>
      </w:r>
      <w:r>
        <w:t xml:space="preserve"> Managers shall allow Data Clients to subscribe to receive newly acquired Acquisitions based on specified subscription criteria. </w:t>
      </w:r>
    </w:p>
    <w:p w14:paraId="425FFAD0" w14:textId="77777777" w:rsidR="00F4672A" w:rsidRDefault="00F4672A" w:rsidP="001A5C67">
      <w:pPr>
        <w:pStyle w:val="IEEEStdsUnorderedList"/>
        <w:numPr>
          <w:ilvl w:val="0"/>
          <w:numId w:val="12"/>
        </w:numPr>
        <w:ind w:left="648" w:hanging="446"/>
      </w:pPr>
      <w:r>
        <w:rPr>
          <w:b/>
        </w:rPr>
        <w:t>Data Distribution</w:t>
      </w:r>
      <w:r w:rsidRPr="003820C6">
        <w:rPr>
          <w:b/>
        </w:rPr>
        <w:t>:</w:t>
      </w:r>
      <w:r>
        <w:t xml:space="preserve"> Managers shall notify Data Clients of newly acquired Acquisitions that match specified subscription criteria. In addition, with appropriate permissions, Users and Data Clients may download acquisition archives. </w:t>
      </w:r>
    </w:p>
    <w:p w14:paraId="7725CBC9" w14:textId="77777777" w:rsidR="00F4672A" w:rsidRDefault="00F4672A" w:rsidP="001A5C67">
      <w:pPr>
        <w:pStyle w:val="IEEEStdsLevel3Header"/>
        <w:numPr>
          <w:ilvl w:val="2"/>
          <w:numId w:val="25"/>
        </w:numPr>
      </w:pPr>
      <w:bookmarkStart w:id="47" w:name="_Ref25592375"/>
      <w:r>
        <w:t>Messages</w:t>
      </w:r>
      <w:bookmarkEnd w:id="47"/>
    </w:p>
    <w:p w14:paraId="0007D024" w14:textId="77777777" w:rsidR="00F4672A" w:rsidRPr="00BE13AD" w:rsidRDefault="00F4672A" w:rsidP="00F4672A">
      <w:pPr>
        <w:pStyle w:val="IEEEStdsParagraph"/>
      </w:pPr>
      <w:r>
        <w:t xml:space="preserve">The following subsections describe the messages used by the Manager to provide the core functionality across five key areas: associating Sensors and Data Clients with a Manager, providing Sensor status, providing Sensor capabilities, scheduling actions on a sensor, subscribing Data Clients, and receiving, requesting and distributing Sensor Acquisitions. Each of the message descriptions below include a column titled R/O/C that indicates whether each property is Required (R), Optional (O), or Conditional (C). Required properties shall be included in the message. Optional properties may be included in the message, and Conditional properties shall be included in the message under specified conditions. In addition, many of the messages below utilize Conditional properties and indicate that the properties shall be used when the underlying protocol does not inherently define the property. The SCOS system remains protocol agnostic and in some protocols it makes more sense to rely on the built in features of the protocol than to rely on custom properties within the messages themselves. For example, HTTP defines verbs that define common operations like </w:t>
      </w:r>
      <w:r w:rsidRPr="00632B8E">
        <w:t>c</w:t>
      </w:r>
      <w:r>
        <w:t xml:space="preserve">reate, read, update, and delete; and also includes status codes that are useful to indicate common status conditions.    </w:t>
      </w:r>
    </w:p>
    <w:p w14:paraId="46C89AC4" w14:textId="77777777" w:rsidR="00F4672A" w:rsidRDefault="00F4672A" w:rsidP="001A5C67">
      <w:pPr>
        <w:pStyle w:val="IEEEStdsLevel4Header"/>
        <w:numPr>
          <w:ilvl w:val="3"/>
          <w:numId w:val="25"/>
        </w:numPr>
        <w:ind w:left="0"/>
      </w:pPr>
      <w:r>
        <w:t>Association</w:t>
      </w:r>
    </w:p>
    <w:p w14:paraId="18E6390F" w14:textId="77777777" w:rsidR="00F4672A" w:rsidRPr="002B6848" w:rsidRDefault="00F4672A" w:rsidP="00F4672A">
      <w:pPr>
        <w:pStyle w:val="IEEEStdsParagraph"/>
      </w:pPr>
      <w:r>
        <w:t>Association messages allow Sensors and Data Clients to associate themselves with a Manager. For sensor association, t</w:t>
      </w:r>
      <w:r w:rsidRPr="002B6848">
        <w:t xml:space="preserve">he </w:t>
      </w:r>
      <w:r>
        <w:t>Manager</w:t>
      </w:r>
      <w:r w:rsidRPr="002B6848">
        <w:t xml:space="preserve"> consumes the association re</w:t>
      </w:r>
      <w:r>
        <w:t xml:space="preserve">quest message defined in </w:t>
      </w:r>
      <w:r>
        <w:fldChar w:fldCharType="begin"/>
      </w:r>
      <w:r>
        <w:instrText xml:space="preserve"> REF _Ref29445673 \r \h </w:instrText>
      </w:r>
      <w:r>
        <w:fldChar w:fldCharType="separate"/>
      </w:r>
      <w:r>
        <w:t>Table 1</w:t>
      </w:r>
      <w:r>
        <w:fldChar w:fldCharType="end"/>
      </w:r>
      <w:r>
        <w:t xml:space="preserve"> and responds with the association response message in </w:t>
      </w:r>
      <w:r>
        <w:fldChar w:fldCharType="begin"/>
      </w:r>
      <w:r>
        <w:instrText xml:space="preserve"> REF _Ref25593160 \w \h </w:instrText>
      </w:r>
      <w:r>
        <w:fldChar w:fldCharType="separate"/>
      </w:r>
      <w:r>
        <w:t>Table 2</w:t>
      </w:r>
      <w:r>
        <w:fldChar w:fldCharType="end"/>
      </w:r>
      <w:r w:rsidRPr="002B6848">
        <w:t>.</w:t>
      </w:r>
      <w:r>
        <w:t xml:space="preserve"> Data Clients associate with a Manager by sending the association request message in </w:t>
      </w:r>
      <w:r>
        <w:fldChar w:fldCharType="begin"/>
      </w:r>
      <w:r>
        <w:instrText xml:space="preserve"> REF _Ref25593199 \w \h </w:instrText>
      </w:r>
      <w:r>
        <w:fldChar w:fldCharType="separate"/>
      </w:r>
      <w:r>
        <w:t>Table 15</w:t>
      </w:r>
      <w:r>
        <w:fldChar w:fldCharType="end"/>
      </w:r>
      <w:r>
        <w:t xml:space="preserve"> and the Manager responds with association response message in </w:t>
      </w:r>
      <w:r>
        <w:fldChar w:fldCharType="begin"/>
      </w:r>
      <w:r>
        <w:instrText xml:space="preserve"> REF _Ref25593225 \w \h </w:instrText>
      </w:r>
      <w:r>
        <w:fldChar w:fldCharType="separate"/>
      </w:r>
      <w:r>
        <w:t>Table 16</w:t>
      </w:r>
      <w:r>
        <w:fldChar w:fldCharType="end"/>
      </w:r>
      <w:r>
        <w:t>.</w:t>
      </w:r>
    </w:p>
    <w:p w14:paraId="5327AC1F" w14:textId="77777777" w:rsidR="00F4672A" w:rsidRDefault="00F4672A" w:rsidP="001A5C67">
      <w:pPr>
        <w:pStyle w:val="IEEEStdsRegularTableCaption"/>
        <w:numPr>
          <w:ilvl w:val="0"/>
          <w:numId w:val="14"/>
        </w:numPr>
        <w:jc w:val="left"/>
      </w:pPr>
      <w:bookmarkStart w:id="48" w:name="_Ref25593199"/>
      <w:r>
        <w:t>—Data Client Association Request</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864"/>
        <w:gridCol w:w="900"/>
        <w:gridCol w:w="4878"/>
      </w:tblGrid>
      <w:tr w:rsidR="00F4672A" w14:paraId="1ED91A2E" w14:textId="77777777" w:rsidTr="00F4672A">
        <w:tc>
          <w:tcPr>
            <w:tcW w:w="2214" w:type="dxa"/>
            <w:shd w:val="clear" w:color="auto" w:fill="auto"/>
          </w:tcPr>
          <w:p w14:paraId="3402F987" w14:textId="77777777" w:rsidR="00F4672A" w:rsidRDefault="00F4672A" w:rsidP="00F4672A">
            <w:pPr>
              <w:pStyle w:val="IEEEStdsParagraph"/>
            </w:pPr>
            <w:r>
              <w:t>Property</w:t>
            </w:r>
          </w:p>
        </w:tc>
        <w:tc>
          <w:tcPr>
            <w:tcW w:w="864" w:type="dxa"/>
            <w:shd w:val="clear" w:color="auto" w:fill="auto"/>
          </w:tcPr>
          <w:p w14:paraId="712B88D5" w14:textId="77777777" w:rsidR="00F4672A" w:rsidRDefault="00F4672A" w:rsidP="00F4672A">
            <w:pPr>
              <w:pStyle w:val="IEEEStdsParagraph"/>
            </w:pPr>
            <w:r>
              <w:t>R/O/C</w:t>
            </w:r>
          </w:p>
        </w:tc>
        <w:tc>
          <w:tcPr>
            <w:tcW w:w="900" w:type="dxa"/>
            <w:shd w:val="clear" w:color="auto" w:fill="auto"/>
          </w:tcPr>
          <w:p w14:paraId="2E2D3696" w14:textId="77777777" w:rsidR="00F4672A" w:rsidRDefault="00F4672A" w:rsidP="00F4672A">
            <w:pPr>
              <w:pStyle w:val="IEEEStdsParagraph"/>
            </w:pPr>
            <w:r>
              <w:t>Type</w:t>
            </w:r>
          </w:p>
        </w:tc>
        <w:tc>
          <w:tcPr>
            <w:tcW w:w="4878" w:type="dxa"/>
            <w:shd w:val="clear" w:color="auto" w:fill="auto"/>
          </w:tcPr>
          <w:p w14:paraId="1793DEDA" w14:textId="77777777" w:rsidR="00F4672A" w:rsidRDefault="00F4672A" w:rsidP="00F4672A">
            <w:pPr>
              <w:pStyle w:val="IEEEStdsParagraph"/>
            </w:pPr>
            <w:r>
              <w:t>Description</w:t>
            </w:r>
          </w:p>
        </w:tc>
      </w:tr>
      <w:tr w:rsidR="00F4672A" w14:paraId="4F409A63" w14:textId="77777777" w:rsidTr="00F4672A">
        <w:tc>
          <w:tcPr>
            <w:tcW w:w="2214" w:type="dxa"/>
            <w:shd w:val="clear" w:color="auto" w:fill="auto"/>
          </w:tcPr>
          <w:p w14:paraId="09CE070B" w14:textId="77777777" w:rsidR="00F4672A" w:rsidRDefault="00F4672A" w:rsidP="00F4672A">
            <w:pPr>
              <w:pStyle w:val="IEEEStdsParagraph"/>
            </w:pPr>
            <w:r>
              <w:t>manager_id</w:t>
            </w:r>
          </w:p>
        </w:tc>
        <w:tc>
          <w:tcPr>
            <w:tcW w:w="864" w:type="dxa"/>
            <w:shd w:val="clear" w:color="auto" w:fill="auto"/>
          </w:tcPr>
          <w:p w14:paraId="3FF0EA8B" w14:textId="77777777" w:rsidR="00F4672A" w:rsidRDefault="00F4672A" w:rsidP="00F4672A">
            <w:pPr>
              <w:pStyle w:val="IEEEStdsParagraph"/>
            </w:pPr>
            <w:r>
              <w:t>C</w:t>
            </w:r>
          </w:p>
        </w:tc>
        <w:tc>
          <w:tcPr>
            <w:tcW w:w="900" w:type="dxa"/>
            <w:shd w:val="clear" w:color="auto" w:fill="auto"/>
          </w:tcPr>
          <w:p w14:paraId="18629D28" w14:textId="77777777" w:rsidR="00F4672A" w:rsidRDefault="00F4672A" w:rsidP="00F4672A">
            <w:pPr>
              <w:pStyle w:val="IEEEStdsParagraph"/>
            </w:pPr>
            <w:r>
              <w:t>string</w:t>
            </w:r>
          </w:p>
        </w:tc>
        <w:tc>
          <w:tcPr>
            <w:tcW w:w="4878" w:type="dxa"/>
            <w:shd w:val="clear" w:color="auto" w:fill="auto"/>
          </w:tcPr>
          <w:p w14:paraId="1A33C606" w14:textId="77777777" w:rsidR="00F4672A" w:rsidRDefault="00F4672A" w:rsidP="00F4672A">
            <w:pPr>
              <w:pStyle w:val="IEEEStdsParagraph"/>
            </w:pPr>
            <w:r>
              <w:t>The id of the sensor Manager with which the sensor is registering. The manager_id shall be included when it is not inherently defined by the underlying protocols.</w:t>
            </w:r>
          </w:p>
        </w:tc>
      </w:tr>
      <w:tr w:rsidR="00F4672A" w14:paraId="1E0CAC0A" w14:textId="77777777" w:rsidTr="00F4672A">
        <w:tc>
          <w:tcPr>
            <w:tcW w:w="2214" w:type="dxa"/>
            <w:shd w:val="clear" w:color="auto" w:fill="auto"/>
          </w:tcPr>
          <w:p w14:paraId="7C6FA95E" w14:textId="77777777" w:rsidR="00F4672A" w:rsidRDefault="00F4672A" w:rsidP="00F4672A">
            <w:pPr>
              <w:pStyle w:val="IEEEStdsParagraph"/>
            </w:pPr>
            <w:r>
              <w:t>client_id</w:t>
            </w:r>
          </w:p>
        </w:tc>
        <w:tc>
          <w:tcPr>
            <w:tcW w:w="864" w:type="dxa"/>
            <w:shd w:val="clear" w:color="auto" w:fill="auto"/>
          </w:tcPr>
          <w:p w14:paraId="62C18072" w14:textId="77777777" w:rsidR="00F4672A" w:rsidRDefault="00F4672A" w:rsidP="00F4672A">
            <w:pPr>
              <w:pStyle w:val="IEEEStdsParagraph"/>
            </w:pPr>
            <w:r>
              <w:t>C</w:t>
            </w:r>
          </w:p>
        </w:tc>
        <w:tc>
          <w:tcPr>
            <w:tcW w:w="900" w:type="dxa"/>
            <w:shd w:val="clear" w:color="auto" w:fill="auto"/>
          </w:tcPr>
          <w:p w14:paraId="346974A6" w14:textId="77777777" w:rsidR="00F4672A" w:rsidRDefault="00F4672A" w:rsidP="00F4672A">
            <w:pPr>
              <w:pStyle w:val="IEEEStdsParagraph"/>
            </w:pPr>
            <w:r>
              <w:t>string</w:t>
            </w:r>
          </w:p>
        </w:tc>
        <w:tc>
          <w:tcPr>
            <w:tcW w:w="4878" w:type="dxa"/>
            <w:shd w:val="clear" w:color="auto" w:fill="auto"/>
          </w:tcPr>
          <w:p w14:paraId="4CACD8F9" w14:textId="77777777" w:rsidR="00F4672A" w:rsidRDefault="00F4672A" w:rsidP="00F4672A">
            <w:pPr>
              <w:pStyle w:val="IEEEStdsParagraph"/>
            </w:pPr>
            <w:r>
              <w:t>The unique id of the Data Client. The client_id shall be included when it is not inherently defined by the underlying protocol.</w:t>
            </w:r>
          </w:p>
        </w:tc>
      </w:tr>
      <w:tr w:rsidR="00F4672A" w14:paraId="55D3FF33" w14:textId="77777777" w:rsidTr="00F4672A">
        <w:tc>
          <w:tcPr>
            <w:tcW w:w="2214" w:type="dxa"/>
            <w:shd w:val="clear" w:color="auto" w:fill="auto"/>
          </w:tcPr>
          <w:p w14:paraId="6730BE77" w14:textId="77777777" w:rsidR="00F4672A" w:rsidRDefault="00F4672A" w:rsidP="00F4672A">
            <w:pPr>
              <w:pStyle w:val="IEEEStdsParagraph"/>
            </w:pPr>
            <w:r>
              <w:t>owner</w:t>
            </w:r>
          </w:p>
        </w:tc>
        <w:tc>
          <w:tcPr>
            <w:tcW w:w="864" w:type="dxa"/>
            <w:shd w:val="clear" w:color="auto" w:fill="auto"/>
          </w:tcPr>
          <w:p w14:paraId="5407DC55" w14:textId="77777777" w:rsidR="00F4672A" w:rsidRDefault="00F4672A" w:rsidP="00F4672A">
            <w:pPr>
              <w:pStyle w:val="IEEEStdsParagraph"/>
            </w:pPr>
            <w:r>
              <w:t>O</w:t>
            </w:r>
          </w:p>
        </w:tc>
        <w:tc>
          <w:tcPr>
            <w:tcW w:w="900" w:type="dxa"/>
            <w:shd w:val="clear" w:color="auto" w:fill="auto"/>
          </w:tcPr>
          <w:p w14:paraId="4C9C8172" w14:textId="77777777" w:rsidR="00F4672A" w:rsidRDefault="00F4672A" w:rsidP="00F4672A">
            <w:pPr>
              <w:pStyle w:val="IEEEStdsParagraph"/>
            </w:pPr>
            <w:r>
              <w:t xml:space="preserve">string </w:t>
            </w:r>
          </w:p>
        </w:tc>
        <w:tc>
          <w:tcPr>
            <w:tcW w:w="4878" w:type="dxa"/>
            <w:shd w:val="clear" w:color="auto" w:fill="auto"/>
          </w:tcPr>
          <w:p w14:paraId="2B1EC0B7" w14:textId="77777777" w:rsidR="00F4672A" w:rsidRDefault="00F4672A" w:rsidP="00F4672A">
            <w:pPr>
              <w:pStyle w:val="IEEEStdsParagraph"/>
            </w:pPr>
            <w:r>
              <w:t>The id of the Data Client owner.</w:t>
            </w:r>
          </w:p>
        </w:tc>
      </w:tr>
      <w:tr w:rsidR="00F4672A" w14:paraId="471332CF" w14:textId="77777777" w:rsidTr="00F4672A">
        <w:tc>
          <w:tcPr>
            <w:tcW w:w="2214" w:type="dxa"/>
            <w:shd w:val="clear" w:color="auto" w:fill="auto"/>
          </w:tcPr>
          <w:p w14:paraId="40F235BF" w14:textId="77777777" w:rsidR="00F4672A" w:rsidRDefault="00F4672A" w:rsidP="00F4672A">
            <w:pPr>
              <w:pStyle w:val="IEEEStdsParagraph"/>
            </w:pPr>
            <w:r>
              <w:t>name</w:t>
            </w:r>
          </w:p>
        </w:tc>
        <w:tc>
          <w:tcPr>
            <w:tcW w:w="864" w:type="dxa"/>
            <w:shd w:val="clear" w:color="auto" w:fill="auto"/>
          </w:tcPr>
          <w:p w14:paraId="2704C1A5" w14:textId="77777777" w:rsidR="00F4672A" w:rsidRDefault="00F4672A" w:rsidP="00F4672A">
            <w:pPr>
              <w:pStyle w:val="IEEEStdsParagraph"/>
            </w:pPr>
            <w:r>
              <w:t>R</w:t>
            </w:r>
          </w:p>
        </w:tc>
        <w:tc>
          <w:tcPr>
            <w:tcW w:w="900" w:type="dxa"/>
            <w:shd w:val="clear" w:color="auto" w:fill="auto"/>
          </w:tcPr>
          <w:p w14:paraId="7C85A7EF" w14:textId="77777777" w:rsidR="00F4672A" w:rsidRDefault="00F4672A" w:rsidP="00F4672A">
            <w:pPr>
              <w:pStyle w:val="IEEEStdsParagraph"/>
            </w:pPr>
            <w:r>
              <w:t>string</w:t>
            </w:r>
          </w:p>
        </w:tc>
        <w:tc>
          <w:tcPr>
            <w:tcW w:w="4878" w:type="dxa"/>
            <w:shd w:val="clear" w:color="auto" w:fill="auto"/>
          </w:tcPr>
          <w:p w14:paraId="2E888997" w14:textId="77777777" w:rsidR="00F4672A" w:rsidRDefault="00F4672A" w:rsidP="00F4672A">
            <w:pPr>
              <w:pStyle w:val="IEEEStdsParagraph"/>
            </w:pPr>
            <w:r>
              <w:t>The name of the Data Client.</w:t>
            </w:r>
          </w:p>
        </w:tc>
      </w:tr>
      <w:tr w:rsidR="00F4672A" w14:paraId="253BB0E3" w14:textId="77777777" w:rsidTr="00F4672A">
        <w:tc>
          <w:tcPr>
            <w:tcW w:w="2214" w:type="dxa"/>
            <w:shd w:val="clear" w:color="auto" w:fill="auto"/>
          </w:tcPr>
          <w:p w14:paraId="4690F794" w14:textId="77777777" w:rsidR="00F4672A" w:rsidRDefault="00F4672A" w:rsidP="00F4672A">
            <w:pPr>
              <w:pStyle w:val="IEEEStdsParagraph"/>
            </w:pPr>
            <w:r>
              <w:t>protocol</w:t>
            </w:r>
          </w:p>
        </w:tc>
        <w:tc>
          <w:tcPr>
            <w:tcW w:w="864" w:type="dxa"/>
            <w:shd w:val="clear" w:color="auto" w:fill="auto"/>
          </w:tcPr>
          <w:p w14:paraId="4276D470" w14:textId="77777777" w:rsidR="00F4672A" w:rsidRDefault="00F4672A" w:rsidP="00F4672A">
            <w:pPr>
              <w:pStyle w:val="IEEEStdsParagraph"/>
            </w:pPr>
            <w:r>
              <w:t>O</w:t>
            </w:r>
          </w:p>
        </w:tc>
        <w:tc>
          <w:tcPr>
            <w:tcW w:w="900" w:type="dxa"/>
            <w:shd w:val="clear" w:color="auto" w:fill="auto"/>
          </w:tcPr>
          <w:p w14:paraId="63C0A733" w14:textId="77777777" w:rsidR="00F4672A" w:rsidRDefault="00F4672A" w:rsidP="00F4672A">
            <w:pPr>
              <w:pStyle w:val="IEEEStdsParagraph"/>
            </w:pPr>
            <w:r>
              <w:t>string</w:t>
            </w:r>
          </w:p>
        </w:tc>
        <w:tc>
          <w:tcPr>
            <w:tcW w:w="4878" w:type="dxa"/>
            <w:shd w:val="clear" w:color="auto" w:fill="auto"/>
          </w:tcPr>
          <w:p w14:paraId="70DB398C" w14:textId="77777777" w:rsidR="00F4672A" w:rsidRDefault="00F4672A" w:rsidP="00F4672A">
            <w:pPr>
              <w:pStyle w:val="IEEEStdsParagraph"/>
            </w:pPr>
            <w:r>
              <w:t xml:space="preserve">The protocol to use to communicate with the Data Client. </w:t>
            </w:r>
          </w:p>
        </w:tc>
      </w:tr>
      <w:tr w:rsidR="00F4672A" w14:paraId="6BFD164E" w14:textId="77777777" w:rsidTr="00F4672A">
        <w:tc>
          <w:tcPr>
            <w:tcW w:w="2214" w:type="dxa"/>
            <w:shd w:val="clear" w:color="auto" w:fill="auto"/>
          </w:tcPr>
          <w:p w14:paraId="7DFDC635" w14:textId="77777777" w:rsidR="00F4672A" w:rsidRDefault="00F4672A" w:rsidP="00F4672A">
            <w:pPr>
              <w:pStyle w:val="IEEEStdsParagraph"/>
            </w:pPr>
            <w:r>
              <w:t>message_type</w:t>
            </w:r>
          </w:p>
        </w:tc>
        <w:tc>
          <w:tcPr>
            <w:tcW w:w="864" w:type="dxa"/>
            <w:shd w:val="clear" w:color="auto" w:fill="auto"/>
          </w:tcPr>
          <w:p w14:paraId="0BA9E5FA" w14:textId="77777777" w:rsidR="00F4672A" w:rsidRDefault="00F4672A" w:rsidP="00F4672A">
            <w:pPr>
              <w:pStyle w:val="IEEEStdsParagraph"/>
            </w:pPr>
            <w:r>
              <w:t>C</w:t>
            </w:r>
          </w:p>
        </w:tc>
        <w:tc>
          <w:tcPr>
            <w:tcW w:w="900" w:type="dxa"/>
            <w:shd w:val="clear" w:color="auto" w:fill="auto"/>
          </w:tcPr>
          <w:p w14:paraId="0FE87214" w14:textId="77777777" w:rsidR="00F4672A" w:rsidRDefault="00F4672A" w:rsidP="00F4672A">
            <w:pPr>
              <w:pStyle w:val="IEEEStdsParagraph"/>
            </w:pPr>
            <w:r>
              <w:t>string</w:t>
            </w:r>
          </w:p>
        </w:tc>
        <w:tc>
          <w:tcPr>
            <w:tcW w:w="4878" w:type="dxa"/>
            <w:shd w:val="clear" w:color="auto" w:fill="auto"/>
          </w:tcPr>
          <w:p w14:paraId="636D1CF7" w14:textId="77777777" w:rsidR="00F4672A" w:rsidRDefault="00F4672A" w:rsidP="00F4672A">
            <w:pPr>
              <w:pStyle w:val="IEEEStdsParagraph"/>
            </w:pPr>
            <w:r>
              <w:t xml:space="preserve">The type of the request. The message_type shall be included when it is not inherently defined by the underlying protocols. The message_type shall equal </w:t>
            </w:r>
            <w:proofErr w:type="spellStart"/>
            <w:r>
              <w:t>add_client</w:t>
            </w:r>
            <w:proofErr w:type="spellEnd"/>
            <w:r>
              <w:t xml:space="preserve"> when used to add a Data Client to a Manager, or </w:t>
            </w:r>
            <w:proofErr w:type="spellStart"/>
            <w:r>
              <w:t>remove_client</w:t>
            </w:r>
            <w:proofErr w:type="spellEnd"/>
            <w:r>
              <w:t xml:space="preserve"> when removing a </w:t>
            </w:r>
            <w:proofErr w:type="spellStart"/>
            <w:r>
              <w:t>data_client</w:t>
            </w:r>
            <w:proofErr w:type="spellEnd"/>
            <w:r>
              <w:t xml:space="preserve"> from a Manager. </w:t>
            </w:r>
          </w:p>
        </w:tc>
      </w:tr>
    </w:tbl>
    <w:p w14:paraId="674DA1B9" w14:textId="77777777" w:rsidR="00F4672A" w:rsidRDefault="00F4672A" w:rsidP="00F4672A">
      <w:pPr>
        <w:pStyle w:val="IEEEStdsParagraph"/>
      </w:pPr>
    </w:p>
    <w:p w14:paraId="28422BEC" w14:textId="77777777" w:rsidR="00F4672A" w:rsidRDefault="00F4672A" w:rsidP="001A5C67">
      <w:pPr>
        <w:pStyle w:val="IEEEStdsRegularTableCaption"/>
        <w:numPr>
          <w:ilvl w:val="0"/>
          <w:numId w:val="14"/>
        </w:numPr>
        <w:jc w:val="left"/>
      </w:pPr>
      <w:bookmarkStart w:id="49" w:name="_Ref25593225"/>
      <w:r>
        <w:t>—Data Client Association Response</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774"/>
        <w:gridCol w:w="900"/>
        <w:gridCol w:w="4968"/>
      </w:tblGrid>
      <w:tr w:rsidR="00F4672A" w14:paraId="4F0ED94F" w14:textId="77777777" w:rsidTr="00F4672A">
        <w:tc>
          <w:tcPr>
            <w:tcW w:w="2214" w:type="dxa"/>
            <w:shd w:val="clear" w:color="auto" w:fill="auto"/>
          </w:tcPr>
          <w:p w14:paraId="0D9BBDED" w14:textId="77777777" w:rsidR="00F4672A" w:rsidRDefault="00F4672A" w:rsidP="00F4672A">
            <w:pPr>
              <w:pStyle w:val="IEEEStdsParagraph"/>
            </w:pPr>
            <w:r>
              <w:t>Property</w:t>
            </w:r>
          </w:p>
        </w:tc>
        <w:tc>
          <w:tcPr>
            <w:tcW w:w="774" w:type="dxa"/>
            <w:shd w:val="clear" w:color="auto" w:fill="auto"/>
          </w:tcPr>
          <w:p w14:paraId="2AD1E1A0" w14:textId="77777777" w:rsidR="00F4672A" w:rsidRDefault="00F4672A" w:rsidP="00F4672A">
            <w:pPr>
              <w:pStyle w:val="IEEEStdsParagraph"/>
            </w:pPr>
            <w:r>
              <w:t>R/O/C</w:t>
            </w:r>
          </w:p>
        </w:tc>
        <w:tc>
          <w:tcPr>
            <w:tcW w:w="900" w:type="dxa"/>
            <w:shd w:val="clear" w:color="auto" w:fill="auto"/>
          </w:tcPr>
          <w:p w14:paraId="50C97743" w14:textId="77777777" w:rsidR="00F4672A" w:rsidRDefault="00F4672A" w:rsidP="00F4672A">
            <w:pPr>
              <w:pStyle w:val="IEEEStdsParagraph"/>
            </w:pPr>
            <w:r>
              <w:t>Type</w:t>
            </w:r>
          </w:p>
        </w:tc>
        <w:tc>
          <w:tcPr>
            <w:tcW w:w="4968" w:type="dxa"/>
            <w:shd w:val="clear" w:color="auto" w:fill="auto"/>
          </w:tcPr>
          <w:p w14:paraId="5BF131C2" w14:textId="77777777" w:rsidR="00F4672A" w:rsidRDefault="00F4672A" w:rsidP="00F4672A">
            <w:pPr>
              <w:pStyle w:val="IEEEStdsParagraph"/>
            </w:pPr>
            <w:r>
              <w:t>Description</w:t>
            </w:r>
          </w:p>
        </w:tc>
      </w:tr>
      <w:tr w:rsidR="00F4672A" w14:paraId="26B49A32" w14:textId="77777777" w:rsidTr="00F4672A">
        <w:tc>
          <w:tcPr>
            <w:tcW w:w="2214" w:type="dxa"/>
            <w:shd w:val="clear" w:color="auto" w:fill="auto"/>
          </w:tcPr>
          <w:p w14:paraId="07B392E1" w14:textId="77777777" w:rsidR="00F4672A" w:rsidRDefault="00F4672A" w:rsidP="00F4672A">
            <w:pPr>
              <w:pStyle w:val="IEEEStdsParagraph"/>
            </w:pPr>
            <w:r>
              <w:t>manager_id</w:t>
            </w:r>
          </w:p>
        </w:tc>
        <w:tc>
          <w:tcPr>
            <w:tcW w:w="774" w:type="dxa"/>
            <w:shd w:val="clear" w:color="auto" w:fill="auto"/>
          </w:tcPr>
          <w:p w14:paraId="0F1679CA" w14:textId="77777777" w:rsidR="00F4672A" w:rsidRDefault="00F4672A" w:rsidP="00F4672A">
            <w:pPr>
              <w:pStyle w:val="IEEEStdsParagraph"/>
            </w:pPr>
            <w:r>
              <w:t>C</w:t>
            </w:r>
          </w:p>
        </w:tc>
        <w:tc>
          <w:tcPr>
            <w:tcW w:w="900" w:type="dxa"/>
            <w:shd w:val="clear" w:color="auto" w:fill="auto"/>
          </w:tcPr>
          <w:p w14:paraId="6C4AE8C3" w14:textId="77777777" w:rsidR="00F4672A" w:rsidRDefault="00F4672A" w:rsidP="00F4672A">
            <w:pPr>
              <w:pStyle w:val="IEEEStdsParagraph"/>
            </w:pPr>
            <w:r>
              <w:t>string</w:t>
            </w:r>
          </w:p>
        </w:tc>
        <w:tc>
          <w:tcPr>
            <w:tcW w:w="4968" w:type="dxa"/>
            <w:shd w:val="clear" w:color="auto" w:fill="auto"/>
          </w:tcPr>
          <w:p w14:paraId="10D06B64" w14:textId="77777777" w:rsidR="00F4672A" w:rsidRDefault="00F4672A" w:rsidP="00F4672A">
            <w:pPr>
              <w:pStyle w:val="IEEEStdsParagraph"/>
            </w:pPr>
            <w:r>
              <w:t xml:space="preserve">The unique id of the Manager. The manager_id shall be included when it is not inherently defined by the underlying protocols. </w:t>
            </w:r>
          </w:p>
        </w:tc>
      </w:tr>
      <w:tr w:rsidR="00F4672A" w14:paraId="14659563" w14:textId="77777777" w:rsidTr="00F4672A">
        <w:tc>
          <w:tcPr>
            <w:tcW w:w="2214" w:type="dxa"/>
            <w:shd w:val="clear" w:color="auto" w:fill="auto"/>
          </w:tcPr>
          <w:p w14:paraId="798C32D9" w14:textId="77777777" w:rsidR="00F4672A" w:rsidRDefault="00F4672A" w:rsidP="00F4672A">
            <w:pPr>
              <w:pStyle w:val="IEEEStdsParagraph"/>
            </w:pPr>
            <w:r>
              <w:t>client_id</w:t>
            </w:r>
          </w:p>
        </w:tc>
        <w:tc>
          <w:tcPr>
            <w:tcW w:w="774" w:type="dxa"/>
            <w:shd w:val="clear" w:color="auto" w:fill="auto"/>
          </w:tcPr>
          <w:p w14:paraId="1287A200" w14:textId="77777777" w:rsidR="00F4672A" w:rsidRDefault="00F4672A" w:rsidP="00F4672A">
            <w:pPr>
              <w:pStyle w:val="IEEEStdsParagraph"/>
            </w:pPr>
            <w:r>
              <w:t>C</w:t>
            </w:r>
          </w:p>
        </w:tc>
        <w:tc>
          <w:tcPr>
            <w:tcW w:w="900" w:type="dxa"/>
            <w:shd w:val="clear" w:color="auto" w:fill="auto"/>
          </w:tcPr>
          <w:p w14:paraId="785E9484" w14:textId="77777777" w:rsidR="00F4672A" w:rsidRDefault="00F4672A" w:rsidP="00F4672A">
            <w:pPr>
              <w:pStyle w:val="IEEEStdsParagraph"/>
            </w:pPr>
            <w:r>
              <w:t>string</w:t>
            </w:r>
          </w:p>
        </w:tc>
        <w:tc>
          <w:tcPr>
            <w:tcW w:w="4968" w:type="dxa"/>
            <w:shd w:val="clear" w:color="auto" w:fill="auto"/>
          </w:tcPr>
          <w:p w14:paraId="5F7486D5" w14:textId="77777777" w:rsidR="00F4672A" w:rsidRDefault="00F4672A" w:rsidP="00F4672A">
            <w:pPr>
              <w:pStyle w:val="IEEEStdsParagraph"/>
            </w:pPr>
            <w:r>
              <w:t xml:space="preserve">The unique id of the sensor. The client_id shall be included when it is not inherently defined by the underlying protocols. </w:t>
            </w:r>
          </w:p>
        </w:tc>
      </w:tr>
      <w:tr w:rsidR="00F4672A" w14:paraId="3E1BED43" w14:textId="77777777" w:rsidTr="00F4672A">
        <w:tc>
          <w:tcPr>
            <w:tcW w:w="2214" w:type="dxa"/>
            <w:shd w:val="clear" w:color="auto" w:fill="auto"/>
          </w:tcPr>
          <w:p w14:paraId="1820C20C" w14:textId="77777777" w:rsidR="00F4672A" w:rsidRDefault="00F4672A" w:rsidP="00F4672A">
            <w:pPr>
              <w:pStyle w:val="IEEEStdsParagraph"/>
            </w:pPr>
            <w:r>
              <w:t>status</w:t>
            </w:r>
          </w:p>
        </w:tc>
        <w:tc>
          <w:tcPr>
            <w:tcW w:w="774" w:type="dxa"/>
            <w:shd w:val="clear" w:color="auto" w:fill="auto"/>
          </w:tcPr>
          <w:p w14:paraId="3BC0F9FC" w14:textId="77777777" w:rsidR="00F4672A" w:rsidRDefault="00F4672A" w:rsidP="00F4672A">
            <w:pPr>
              <w:pStyle w:val="IEEEStdsParagraph"/>
            </w:pPr>
            <w:r>
              <w:t>C</w:t>
            </w:r>
          </w:p>
        </w:tc>
        <w:tc>
          <w:tcPr>
            <w:tcW w:w="900" w:type="dxa"/>
            <w:shd w:val="clear" w:color="auto" w:fill="auto"/>
          </w:tcPr>
          <w:p w14:paraId="75431827" w14:textId="77777777" w:rsidR="00F4672A" w:rsidRDefault="00F4672A" w:rsidP="00F4672A">
            <w:pPr>
              <w:pStyle w:val="IEEEStdsParagraph"/>
            </w:pPr>
            <w:r>
              <w:t>integer</w:t>
            </w:r>
          </w:p>
        </w:tc>
        <w:tc>
          <w:tcPr>
            <w:tcW w:w="4968" w:type="dxa"/>
            <w:shd w:val="clear" w:color="auto" w:fill="auto"/>
          </w:tcPr>
          <w:p w14:paraId="2A0287AE" w14:textId="77777777" w:rsidR="00F4672A" w:rsidRDefault="00F4672A" w:rsidP="00F4672A">
            <w:pPr>
              <w:pStyle w:val="IEEEStdsParagraph"/>
            </w:pPr>
            <w:r>
              <w:t>The status response code. The status shall be included when it is not inherently defined by the underlying protocols.</w:t>
            </w:r>
          </w:p>
        </w:tc>
      </w:tr>
      <w:tr w:rsidR="00F4672A" w14:paraId="13BA8284" w14:textId="77777777" w:rsidTr="00F4672A">
        <w:tc>
          <w:tcPr>
            <w:tcW w:w="2214" w:type="dxa"/>
            <w:shd w:val="clear" w:color="auto" w:fill="auto"/>
          </w:tcPr>
          <w:p w14:paraId="5069EF04" w14:textId="77777777" w:rsidR="00F4672A" w:rsidRDefault="00F4672A" w:rsidP="00F4672A">
            <w:pPr>
              <w:pStyle w:val="IEEEStdsParagraph"/>
            </w:pPr>
            <w:r>
              <w:t>message</w:t>
            </w:r>
          </w:p>
        </w:tc>
        <w:tc>
          <w:tcPr>
            <w:tcW w:w="774" w:type="dxa"/>
            <w:shd w:val="clear" w:color="auto" w:fill="auto"/>
          </w:tcPr>
          <w:p w14:paraId="0B0357D4" w14:textId="77777777" w:rsidR="00F4672A" w:rsidRDefault="00F4672A" w:rsidP="00F4672A">
            <w:pPr>
              <w:pStyle w:val="IEEEStdsParagraph"/>
            </w:pPr>
            <w:r>
              <w:t>O</w:t>
            </w:r>
          </w:p>
        </w:tc>
        <w:tc>
          <w:tcPr>
            <w:tcW w:w="900" w:type="dxa"/>
            <w:shd w:val="clear" w:color="auto" w:fill="auto"/>
          </w:tcPr>
          <w:p w14:paraId="1A4D1EA9" w14:textId="77777777" w:rsidR="00F4672A" w:rsidRDefault="00F4672A" w:rsidP="00F4672A">
            <w:pPr>
              <w:pStyle w:val="IEEEStdsParagraph"/>
            </w:pPr>
            <w:r>
              <w:t>string</w:t>
            </w:r>
          </w:p>
        </w:tc>
        <w:tc>
          <w:tcPr>
            <w:tcW w:w="4968" w:type="dxa"/>
            <w:shd w:val="clear" w:color="auto" w:fill="auto"/>
          </w:tcPr>
          <w:p w14:paraId="1B9DE72E" w14:textId="77777777" w:rsidR="00F4672A" w:rsidRDefault="00F4672A" w:rsidP="00F4672A">
            <w:pPr>
              <w:pStyle w:val="IEEEStdsParagraph"/>
            </w:pPr>
            <w:r>
              <w:t xml:space="preserve">A message providing any extra details that explain the status. </w:t>
            </w:r>
          </w:p>
        </w:tc>
      </w:tr>
    </w:tbl>
    <w:p w14:paraId="752DBB45" w14:textId="77777777" w:rsidR="00F4672A" w:rsidRPr="00C0545E" w:rsidRDefault="00F4672A" w:rsidP="00F4672A">
      <w:pPr>
        <w:pStyle w:val="IEEEStdsParagraph"/>
      </w:pPr>
    </w:p>
    <w:p w14:paraId="7676448B" w14:textId="77777777" w:rsidR="00F4672A" w:rsidRDefault="00F4672A" w:rsidP="001A5C67">
      <w:pPr>
        <w:pStyle w:val="IEEEStdsLevel4Header"/>
        <w:numPr>
          <w:ilvl w:val="3"/>
          <w:numId w:val="25"/>
        </w:numPr>
        <w:ind w:left="0"/>
      </w:pPr>
      <w:r>
        <w:t>Sensor Status</w:t>
      </w:r>
    </w:p>
    <w:p w14:paraId="323079B7" w14:textId="77777777" w:rsidR="00F4672A" w:rsidRPr="00C0545E" w:rsidRDefault="00F4672A" w:rsidP="00F4672A">
      <w:pPr>
        <w:pStyle w:val="IEEEStdsParagraph"/>
      </w:pPr>
      <w:r>
        <w:t xml:space="preserve">Status request messages, defined in </w:t>
      </w:r>
      <w:r>
        <w:fldChar w:fldCharType="begin"/>
      </w:r>
      <w:r>
        <w:instrText xml:space="preserve"> REF _Ref27634071 \r \h </w:instrText>
      </w:r>
      <w:r>
        <w:fldChar w:fldCharType="separate"/>
      </w:r>
      <w:r>
        <w:t>Table 17</w:t>
      </w:r>
      <w:r>
        <w:fldChar w:fldCharType="end"/>
      </w:r>
      <w:r>
        <w:t xml:space="preserve">, allow Data Clients to identify the sensors that are available from the Manager and to discover the status of individual sensors. The Manager shall return the Sensors response message defined in </w:t>
      </w:r>
      <w:r>
        <w:fldChar w:fldCharType="begin"/>
      </w:r>
      <w:r>
        <w:instrText xml:space="preserve"> REF _Ref25336224 \r \h </w:instrText>
      </w:r>
      <w:r>
        <w:fldChar w:fldCharType="separate"/>
      </w:r>
      <w:r>
        <w:t>Table 18</w:t>
      </w:r>
      <w:r>
        <w:fldChar w:fldCharType="end"/>
      </w:r>
      <w:r>
        <w:t xml:space="preserve"> in response to a </w:t>
      </w:r>
      <w:proofErr w:type="spellStart"/>
      <w:r>
        <w:t>get_sensors</w:t>
      </w:r>
      <w:proofErr w:type="spellEnd"/>
      <w:r>
        <w:t xml:space="preserve"> status request. In addition, the Manager shall return the status response message defined in </w:t>
      </w:r>
      <w:r>
        <w:fldChar w:fldCharType="begin"/>
      </w:r>
      <w:r>
        <w:instrText xml:space="preserve"> REF _Ref25309686 \r \h </w:instrText>
      </w:r>
      <w:r>
        <w:fldChar w:fldCharType="separate"/>
      </w:r>
      <w:r>
        <w:t>Table 4</w:t>
      </w:r>
      <w:r>
        <w:fldChar w:fldCharType="end"/>
      </w:r>
      <w:r>
        <w:t xml:space="preserve"> in response to a </w:t>
      </w:r>
      <w:proofErr w:type="spellStart"/>
      <w:r>
        <w:t>get_status</w:t>
      </w:r>
      <w:proofErr w:type="spellEnd"/>
      <w:r>
        <w:t xml:space="preserve"> status request.</w:t>
      </w:r>
    </w:p>
    <w:p w14:paraId="08BA26A5" w14:textId="77777777" w:rsidR="00F4672A" w:rsidRPr="00EF58F5" w:rsidRDefault="00F4672A" w:rsidP="001A5C67">
      <w:pPr>
        <w:pStyle w:val="IEEEStdsRegularTableCaption"/>
        <w:numPr>
          <w:ilvl w:val="0"/>
          <w:numId w:val="14"/>
        </w:numPr>
        <w:jc w:val="left"/>
      </w:pPr>
      <w:bookmarkStart w:id="50" w:name="_Ref27634071"/>
      <w:r>
        <w:t>—Status Request</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02"/>
        <w:gridCol w:w="810"/>
        <w:gridCol w:w="5580"/>
      </w:tblGrid>
      <w:tr w:rsidR="00F4672A" w:rsidRPr="0041705C" w14:paraId="4AD0F5BE" w14:textId="77777777" w:rsidTr="00F4672A">
        <w:tc>
          <w:tcPr>
            <w:tcW w:w="1556" w:type="dxa"/>
            <w:shd w:val="clear" w:color="auto" w:fill="auto"/>
          </w:tcPr>
          <w:p w14:paraId="68692E27" w14:textId="77777777" w:rsidR="00F4672A" w:rsidRPr="00EF58F5" w:rsidRDefault="00F4672A" w:rsidP="00F4672A">
            <w:pPr>
              <w:pStyle w:val="IEEEStdsParagraph"/>
            </w:pPr>
            <w:r w:rsidRPr="00EF58F5">
              <w:t>Property</w:t>
            </w:r>
          </w:p>
        </w:tc>
        <w:tc>
          <w:tcPr>
            <w:tcW w:w="802" w:type="dxa"/>
            <w:shd w:val="clear" w:color="auto" w:fill="auto"/>
          </w:tcPr>
          <w:p w14:paraId="261C806F" w14:textId="77777777" w:rsidR="00F4672A" w:rsidRPr="00EF58F5" w:rsidRDefault="00F4672A" w:rsidP="00F4672A">
            <w:pPr>
              <w:pStyle w:val="IEEEStdsParagraph"/>
            </w:pPr>
            <w:r w:rsidRPr="00EF58F5">
              <w:t>R/O/C</w:t>
            </w:r>
          </w:p>
        </w:tc>
        <w:tc>
          <w:tcPr>
            <w:tcW w:w="810" w:type="dxa"/>
            <w:shd w:val="clear" w:color="auto" w:fill="auto"/>
          </w:tcPr>
          <w:p w14:paraId="2E77FC3D" w14:textId="77777777" w:rsidR="00F4672A" w:rsidRPr="00EF58F5" w:rsidRDefault="00F4672A" w:rsidP="00F4672A">
            <w:pPr>
              <w:pStyle w:val="IEEEStdsParagraph"/>
            </w:pPr>
            <w:r w:rsidRPr="00EF58F5">
              <w:t>Type</w:t>
            </w:r>
          </w:p>
        </w:tc>
        <w:tc>
          <w:tcPr>
            <w:tcW w:w="5580" w:type="dxa"/>
            <w:shd w:val="clear" w:color="auto" w:fill="auto"/>
          </w:tcPr>
          <w:p w14:paraId="4C1488CD" w14:textId="77777777" w:rsidR="00F4672A" w:rsidRPr="00EF58F5" w:rsidRDefault="00F4672A" w:rsidP="00F4672A">
            <w:pPr>
              <w:pStyle w:val="IEEEStdsParagraph"/>
            </w:pPr>
            <w:r w:rsidRPr="00EF58F5">
              <w:t>Description</w:t>
            </w:r>
          </w:p>
        </w:tc>
      </w:tr>
      <w:tr w:rsidR="00F4672A" w:rsidRPr="0041705C" w14:paraId="4AA87FC6" w14:textId="77777777" w:rsidTr="00F4672A">
        <w:tc>
          <w:tcPr>
            <w:tcW w:w="1556" w:type="dxa"/>
            <w:shd w:val="clear" w:color="auto" w:fill="auto"/>
          </w:tcPr>
          <w:p w14:paraId="4D70489F" w14:textId="77777777" w:rsidR="00F4672A" w:rsidRPr="00EF58F5" w:rsidRDefault="00F4672A" w:rsidP="00F4672A">
            <w:pPr>
              <w:pStyle w:val="IEEEStdsParagraph"/>
            </w:pPr>
            <w:r>
              <w:t>manager_id</w:t>
            </w:r>
          </w:p>
        </w:tc>
        <w:tc>
          <w:tcPr>
            <w:tcW w:w="802" w:type="dxa"/>
            <w:shd w:val="clear" w:color="auto" w:fill="auto"/>
          </w:tcPr>
          <w:p w14:paraId="679EEA5B" w14:textId="77777777" w:rsidR="00F4672A" w:rsidRPr="00EF58F5" w:rsidRDefault="00F4672A" w:rsidP="00F4672A">
            <w:pPr>
              <w:pStyle w:val="IEEEStdsParagraph"/>
            </w:pPr>
            <w:r>
              <w:t>C</w:t>
            </w:r>
          </w:p>
        </w:tc>
        <w:tc>
          <w:tcPr>
            <w:tcW w:w="810" w:type="dxa"/>
            <w:shd w:val="clear" w:color="auto" w:fill="auto"/>
          </w:tcPr>
          <w:p w14:paraId="569182CB" w14:textId="77777777" w:rsidR="00F4672A" w:rsidRPr="00EF58F5" w:rsidRDefault="00F4672A" w:rsidP="00F4672A">
            <w:pPr>
              <w:pStyle w:val="IEEEStdsParagraph"/>
            </w:pPr>
            <w:r>
              <w:t>s</w:t>
            </w:r>
            <w:r w:rsidRPr="00EF58F5">
              <w:t>tring</w:t>
            </w:r>
          </w:p>
        </w:tc>
        <w:tc>
          <w:tcPr>
            <w:tcW w:w="5580" w:type="dxa"/>
            <w:shd w:val="clear" w:color="auto" w:fill="auto"/>
          </w:tcPr>
          <w:p w14:paraId="27538881" w14:textId="77777777" w:rsidR="00F4672A" w:rsidRPr="00EF58F5" w:rsidRDefault="00F4672A" w:rsidP="00F4672A">
            <w:pPr>
              <w:pStyle w:val="IEEEStdsParagraph"/>
            </w:pPr>
            <w:r w:rsidRPr="00EF58F5">
              <w:t xml:space="preserve">The unique ID of the sensor </w:t>
            </w:r>
            <w:r>
              <w:t>Manager</w:t>
            </w:r>
            <w:r w:rsidRPr="00EF58F5">
              <w:t xml:space="preserve"> making </w:t>
            </w:r>
            <w:r>
              <w:t xml:space="preserve">or receiving the request. The manager_id shall be included when it is not defined by the underlying protocols. </w:t>
            </w:r>
          </w:p>
        </w:tc>
      </w:tr>
      <w:tr w:rsidR="00F4672A" w:rsidRPr="0041705C" w14:paraId="6237B046" w14:textId="77777777" w:rsidTr="00F4672A">
        <w:tc>
          <w:tcPr>
            <w:tcW w:w="1556" w:type="dxa"/>
            <w:shd w:val="clear" w:color="auto" w:fill="auto"/>
          </w:tcPr>
          <w:p w14:paraId="3D3AB0A3" w14:textId="77777777" w:rsidR="00F4672A" w:rsidRPr="00EF58F5" w:rsidRDefault="00F4672A" w:rsidP="00F4672A">
            <w:pPr>
              <w:pStyle w:val="IEEEStdsParagraph"/>
            </w:pPr>
            <w:r>
              <w:t>sensor_id</w:t>
            </w:r>
          </w:p>
        </w:tc>
        <w:tc>
          <w:tcPr>
            <w:tcW w:w="802" w:type="dxa"/>
            <w:shd w:val="clear" w:color="auto" w:fill="auto"/>
          </w:tcPr>
          <w:p w14:paraId="0F9731AA" w14:textId="77777777" w:rsidR="00F4672A" w:rsidRPr="00EF58F5" w:rsidRDefault="00F4672A" w:rsidP="00F4672A">
            <w:pPr>
              <w:pStyle w:val="IEEEStdsParagraph"/>
            </w:pPr>
            <w:r w:rsidRPr="00EF58F5">
              <w:t>C</w:t>
            </w:r>
          </w:p>
        </w:tc>
        <w:tc>
          <w:tcPr>
            <w:tcW w:w="810" w:type="dxa"/>
            <w:shd w:val="clear" w:color="auto" w:fill="auto"/>
          </w:tcPr>
          <w:p w14:paraId="3658EF12" w14:textId="77777777" w:rsidR="00F4672A" w:rsidRPr="00EF58F5" w:rsidRDefault="00F4672A" w:rsidP="00F4672A">
            <w:pPr>
              <w:pStyle w:val="IEEEStdsParagraph"/>
            </w:pPr>
            <w:r>
              <w:t>s</w:t>
            </w:r>
            <w:r w:rsidRPr="00EF58F5">
              <w:t>tring</w:t>
            </w:r>
          </w:p>
        </w:tc>
        <w:tc>
          <w:tcPr>
            <w:tcW w:w="5580" w:type="dxa"/>
            <w:shd w:val="clear" w:color="auto" w:fill="auto"/>
          </w:tcPr>
          <w:p w14:paraId="0CD854BE" w14:textId="77777777" w:rsidR="00F4672A" w:rsidRPr="00EF58F5" w:rsidRDefault="00F4672A" w:rsidP="00F4672A">
            <w:pPr>
              <w:pStyle w:val="IEEEStdsParagraph"/>
            </w:pPr>
            <w:r w:rsidRPr="00EF58F5">
              <w:t>The unique ID of the sensor</w:t>
            </w:r>
            <w:r>
              <w:t xml:space="preserve"> for which the status is being requested</w:t>
            </w:r>
            <w:r w:rsidRPr="00EF58F5">
              <w:t>.</w:t>
            </w:r>
            <w:r>
              <w:t xml:space="preserve"> The sensor_id property shall be included in </w:t>
            </w:r>
            <w:proofErr w:type="spellStart"/>
            <w:r>
              <w:t>sensor_status</w:t>
            </w:r>
            <w:proofErr w:type="spellEnd"/>
            <w:r>
              <w:t xml:space="preserve"> requests when it is not defined by the underlying protocol. </w:t>
            </w:r>
          </w:p>
        </w:tc>
      </w:tr>
      <w:tr w:rsidR="00F4672A" w:rsidRPr="0041705C" w14:paraId="4E5872A8" w14:textId="77777777" w:rsidTr="00F4672A">
        <w:tc>
          <w:tcPr>
            <w:tcW w:w="1556" w:type="dxa"/>
            <w:shd w:val="clear" w:color="auto" w:fill="auto"/>
          </w:tcPr>
          <w:p w14:paraId="0D725090" w14:textId="77777777" w:rsidR="00F4672A" w:rsidRPr="00EF58F5" w:rsidRDefault="00F4672A" w:rsidP="00F4672A">
            <w:pPr>
              <w:pStyle w:val="IEEEStdsParagraph"/>
            </w:pPr>
            <w:r w:rsidRPr="00EF58F5">
              <w:t>client_id</w:t>
            </w:r>
          </w:p>
        </w:tc>
        <w:tc>
          <w:tcPr>
            <w:tcW w:w="802" w:type="dxa"/>
            <w:shd w:val="clear" w:color="auto" w:fill="auto"/>
          </w:tcPr>
          <w:p w14:paraId="758963B3" w14:textId="77777777" w:rsidR="00F4672A" w:rsidRPr="00EF58F5" w:rsidRDefault="00F4672A" w:rsidP="00F4672A">
            <w:pPr>
              <w:pStyle w:val="IEEEStdsParagraph"/>
            </w:pPr>
            <w:r>
              <w:t>C</w:t>
            </w:r>
          </w:p>
        </w:tc>
        <w:tc>
          <w:tcPr>
            <w:tcW w:w="810" w:type="dxa"/>
            <w:shd w:val="clear" w:color="auto" w:fill="auto"/>
          </w:tcPr>
          <w:p w14:paraId="32C2BD7E" w14:textId="77777777" w:rsidR="00F4672A" w:rsidRPr="00EF58F5" w:rsidRDefault="00F4672A" w:rsidP="00F4672A">
            <w:pPr>
              <w:pStyle w:val="IEEEStdsParagraph"/>
            </w:pPr>
            <w:r>
              <w:t>s</w:t>
            </w:r>
            <w:r w:rsidRPr="00EF58F5">
              <w:t>tring</w:t>
            </w:r>
          </w:p>
        </w:tc>
        <w:tc>
          <w:tcPr>
            <w:tcW w:w="5580" w:type="dxa"/>
            <w:shd w:val="clear" w:color="auto" w:fill="auto"/>
          </w:tcPr>
          <w:p w14:paraId="73EC612A"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r>
              <w:t xml:space="preserve"> when the request originates from a Data Client. The client_id shall be included when it is not defined by the underlying protocols. </w:t>
            </w:r>
          </w:p>
        </w:tc>
      </w:tr>
      <w:tr w:rsidR="00F4672A" w:rsidRPr="0041705C" w14:paraId="5381C458" w14:textId="77777777" w:rsidTr="00F4672A">
        <w:tc>
          <w:tcPr>
            <w:tcW w:w="1556" w:type="dxa"/>
            <w:shd w:val="clear" w:color="auto" w:fill="auto"/>
          </w:tcPr>
          <w:p w14:paraId="32336E2D" w14:textId="77777777" w:rsidR="00F4672A" w:rsidRPr="00EF58F5" w:rsidRDefault="00F4672A" w:rsidP="00F4672A">
            <w:pPr>
              <w:pStyle w:val="IEEEStdsParagraph"/>
            </w:pPr>
            <w:r w:rsidRPr="00EF58F5">
              <w:t>message_type</w:t>
            </w:r>
          </w:p>
        </w:tc>
        <w:tc>
          <w:tcPr>
            <w:tcW w:w="802" w:type="dxa"/>
            <w:shd w:val="clear" w:color="auto" w:fill="auto"/>
          </w:tcPr>
          <w:p w14:paraId="7A167156" w14:textId="77777777" w:rsidR="00F4672A" w:rsidRPr="00EF58F5" w:rsidRDefault="00F4672A" w:rsidP="00F4672A">
            <w:pPr>
              <w:pStyle w:val="IEEEStdsParagraph"/>
            </w:pPr>
            <w:r>
              <w:t>C</w:t>
            </w:r>
          </w:p>
        </w:tc>
        <w:tc>
          <w:tcPr>
            <w:tcW w:w="810" w:type="dxa"/>
            <w:shd w:val="clear" w:color="auto" w:fill="auto"/>
          </w:tcPr>
          <w:p w14:paraId="4A06EAE6" w14:textId="77777777" w:rsidR="00F4672A" w:rsidRPr="00EF58F5" w:rsidRDefault="00F4672A" w:rsidP="00F4672A">
            <w:pPr>
              <w:pStyle w:val="IEEEStdsParagraph"/>
            </w:pPr>
            <w:r>
              <w:t>s</w:t>
            </w:r>
            <w:r w:rsidRPr="00EF58F5">
              <w:t>tring</w:t>
            </w:r>
          </w:p>
        </w:tc>
        <w:tc>
          <w:tcPr>
            <w:tcW w:w="5580" w:type="dxa"/>
            <w:shd w:val="clear" w:color="auto" w:fill="auto"/>
          </w:tcPr>
          <w:p w14:paraId="066E60BC" w14:textId="77777777" w:rsidR="00F4672A" w:rsidRPr="00EF58F5" w:rsidRDefault="00F4672A" w:rsidP="00F4672A">
            <w:pPr>
              <w:pStyle w:val="IEEEStdsParagraph"/>
            </w:pPr>
            <w:r w:rsidRPr="00EF58F5">
              <w:t>The type of the request</w:t>
            </w:r>
            <w:r>
              <w:t xml:space="preserve">. The message_type shall be included when it is not inherently defined by the underlying protocols. When the message_type is used within a Manager status request to identify the sensors that are available the message_type shall equal </w:t>
            </w:r>
            <w:proofErr w:type="spellStart"/>
            <w:r>
              <w:t>get_sensors</w:t>
            </w:r>
            <w:proofErr w:type="spellEnd"/>
            <w:r>
              <w:t xml:space="preserve">. When the message_type is used within a request to obtain the status of an individual sensor the message_type shall equal </w:t>
            </w:r>
            <w:proofErr w:type="spellStart"/>
            <w:r>
              <w:t>get_status</w:t>
            </w:r>
            <w:proofErr w:type="spellEnd"/>
            <w:r>
              <w:t>.</w:t>
            </w:r>
          </w:p>
        </w:tc>
      </w:tr>
    </w:tbl>
    <w:p w14:paraId="345638B7" w14:textId="77777777" w:rsidR="00F4672A" w:rsidRDefault="00F4672A" w:rsidP="00F4672A">
      <w:pPr>
        <w:pStyle w:val="Caption"/>
        <w:keepNext/>
        <w:rPr>
          <w:color w:val="FF0000"/>
        </w:rPr>
      </w:pPr>
    </w:p>
    <w:p w14:paraId="6ACA88AA" w14:textId="77777777" w:rsidR="00F4672A" w:rsidRPr="00EF58F5" w:rsidRDefault="00F4672A" w:rsidP="001A5C67">
      <w:pPr>
        <w:pStyle w:val="IEEEStdsRegularTableCaption"/>
        <w:numPr>
          <w:ilvl w:val="0"/>
          <w:numId w:val="14"/>
        </w:numPr>
        <w:jc w:val="left"/>
      </w:pPr>
      <w:bookmarkStart w:id="51" w:name="_Ref25336224"/>
      <w:r>
        <w:t>—Sensors Response</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267"/>
        <w:gridCol w:w="1210"/>
        <w:gridCol w:w="4715"/>
      </w:tblGrid>
      <w:tr w:rsidR="00F4672A" w:rsidRPr="00EF58F5" w14:paraId="2B11FC84" w14:textId="77777777" w:rsidTr="00F4672A">
        <w:tc>
          <w:tcPr>
            <w:tcW w:w="1556" w:type="dxa"/>
            <w:shd w:val="clear" w:color="auto" w:fill="auto"/>
          </w:tcPr>
          <w:p w14:paraId="76E9C6D5" w14:textId="77777777" w:rsidR="00F4672A" w:rsidRPr="00EF58F5" w:rsidRDefault="00F4672A" w:rsidP="00F4672A">
            <w:pPr>
              <w:pStyle w:val="IEEEStdsParagraph"/>
            </w:pPr>
            <w:r w:rsidRPr="00EF58F5">
              <w:t>Property</w:t>
            </w:r>
          </w:p>
        </w:tc>
        <w:tc>
          <w:tcPr>
            <w:tcW w:w="1267" w:type="dxa"/>
            <w:shd w:val="clear" w:color="auto" w:fill="auto"/>
          </w:tcPr>
          <w:p w14:paraId="017DDAEF" w14:textId="77777777" w:rsidR="00F4672A" w:rsidRPr="00EF58F5" w:rsidRDefault="00F4672A" w:rsidP="00F4672A">
            <w:pPr>
              <w:pStyle w:val="IEEEStdsParagraph"/>
            </w:pPr>
            <w:r w:rsidRPr="00EF58F5">
              <w:t>R/O/C</w:t>
            </w:r>
          </w:p>
        </w:tc>
        <w:tc>
          <w:tcPr>
            <w:tcW w:w="1210" w:type="dxa"/>
            <w:shd w:val="clear" w:color="auto" w:fill="auto"/>
          </w:tcPr>
          <w:p w14:paraId="5444B88C" w14:textId="77777777" w:rsidR="00F4672A" w:rsidRPr="00EF58F5" w:rsidRDefault="00F4672A" w:rsidP="00F4672A">
            <w:pPr>
              <w:pStyle w:val="IEEEStdsParagraph"/>
            </w:pPr>
            <w:r w:rsidRPr="00EF58F5">
              <w:t>Type</w:t>
            </w:r>
          </w:p>
        </w:tc>
        <w:tc>
          <w:tcPr>
            <w:tcW w:w="4715" w:type="dxa"/>
            <w:shd w:val="clear" w:color="auto" w:fill="auto"/>
          </w:tcPr>
          <w:p w14:paraId="6B68B5C3" w14:textId="77777777" w:rsidR="00F4672A" w:rsidRPr="00EF58F5" w:rsidRDefault="00F4672A" w:rsidP="00F4672A">
            <w:pPr>
              <w:pStyle w:val="IEEEStdsParagraph"/>
            </w:pPr>
            <w:r w:rsidRPr="00EF58F5">
              <w:t>Description</w:t>
            </w:r>
          </w:p>
        </w:tc>
      </w:tr>
      <w:tr w:rsidR="00F4672A" w:rsidRPr="00EF58F5" w14:paraId="60D5F8E1" w14:textId="77777777" w:rsidTr="00F4672A">
        <w:tc>
          <w:tcPr>
            <w:tcW w:w="1556" w:type="dxa"/>
            <w:shd w:val="clear" w:color="auto" w:fill="auto"/>
          </w:tcPr>
          <w:p w14:paraId="6C112566" w14:textId="77777777" w:rsidR="00F4672A" w:rsidRPr="00EF58F5" w:rsidRDefault="00F4672A" w:rsidP="00F4672A">
            <w:pPr>
              <w:pStyle w:val="IEEEStdsParagraph"/>
            </w:pPr>
            <w:r>
              <w:t>manager_id</w:t>
            </w:r>
          </w:p>
        </w:tc>
        <w:tc>
          <w:tcPr>
            <w:tcW w:w="1267" w:type="dxa"/>
            <w:shd w:val="clear" w:color="auto" w:fill="auto"/>
          </w:tcPr>
          <w:p w14:paraId="68D4A4E6" w14:textId="77777777" w:rsidR="00F4672A" w:rsidRPr="00EF58F5" w:rsidRDefault="00F4672A" w:rsidP="00F4672A">
            <w:pPr>
              <w:pStyle w:val="IEEEStdsParagraph"/>
            </w:pPr>
            <w:r w:rsidRPr="00EF58F5">
              <w:t>R</w:t>
            </w:r>
          </w:p>
        </w:tc>
        <w:tc>
          <w:tcPr>
            <w:tcW w:w="1210" w:type="dxa"/>
            <w:shd w:val="clear" w:color="auto" w:fill="auto"/>
          </w:tcPr>
          <w:p w14:paraId="40C70CA8" w14:textId="77777777" w:rsidR="00F4672A" w:rsidRPr="00EF58F5" w:rsidRDefault="00F4672A" w:rsidP="00F4672A">
            <w:pPr>
              <w:pStyle w:val="IEEEStdsParagraph"/>
            </w:pPr>
            <w:r w:rsidRPr="00EF58F5">
              <w:t>String</w:t>
            </w:r>
          </w:p>
        </w:tc>
        <w:tc>
          <w:tcPr>
            <w:tcW w:w="4715" w:type="dxa"/>
            <w:shd w:val="clear" w:color="auto" w:fill="auto"/>
          </w:tcPr>
          <w:p w14:paraId="2F3D6199" w14:textId="77777777" w:rsidR="00F4672A" w:rsidRPr="00EF58F5" w:rsidRDefault="00F4672A" w:rsidP="00F4672A">
            <w:pPr>
              <w:pStyle w:val="IEEEStdsParagraph"/>
            </w:pPr>
            <w:r w:rsidRPr="00EF58F5">
              <w:t xml:space="preserve">The unique ID of the sensor </w:t>
            </w:r>
            <w:r>
              <w:t>Manager</w:t>
            </w:r>
            <w:r w:rsidRPr="00EF58F5">
              <w:t xml:space="preserve"> making the request.</w:t>
            </w:r>
          </w:p>
        </w:tc>
      </w:tr>
      <w:tr w:rsidR="00F4672A" w:rsidRPr="00EF58F5" w14:paraId="0EA6DD24" w14:textId="77777777" w:rsidTr="00F4672A">
        <w:tc>
          <w:tcPr>
            <w:tcW w:w="1556" w:type="dxa"/>
            <w:shd w:val="clear" w:color="auto" w:fill="auto"/>
          </w:tcPr>
          <w:p w14:paraId="0BB9C8D3" w14:textId="77777777" w:rsidR="00F4672A" w:rsidRPr="00EF58F5" w:rsidRDefault="00F4672A" w:rsidP="00F4672A">
            <w:pPr>
              <w:pStyle w:val="IEEEStdsParagraph"/>
            </w:pPr>
            <w:r w:rsidRPr="00EF58F5">
              <w:t>client_id</w:t>
            </w:r>
          </w:p>
        </w:tc>
        <w:tc>
          <w:tcPr>
            <w:tcW w:w="1267" w:type="dxa"/>
            <w:shd w:val="clear" w:color="auto" w:fill="auto"/>
          </w:tcPr>
          <w:p w14:paraId="715A0E82" w14:textId="77777777" w:rsidR="00F4672A" w:rsidRPr="00EF58F5" w:rsidRDefault="00F4672A" w:rsidP="00F4672A">
            <w:pPr>
              <w:pStyle w:val="IEEEStdsParagraph"/>
            </w:pPr>
            <w:r w:rsidRPr="00EF58F5">
              <w:t>R</w:t>
            </w:r>
          </w:p>
        </w:tc>
        <w:tc>
          <w:tcPr>
            <w:tcW w:w="1210" w:type="dxa"/>
            <w:shd w:val="clear" w:color="auto" w:fill="auto"/>
          </w:tcPr>
          <w:p w14:paraId="26EB727C" w14:textId="77777777" w:rsidR="00F4672A" w:rsidRPr="00EF58F5" w:rsidRDefault="00F4672A" w:rsidP="00F4672A">
            <w:pPr>
              <w:pStyle w:val="IEEEStdsParagraph"/>
            </w:pPr>
            <w:r w:rsidRPr="00EF58F5">
              <w:t>String</w:t>
            </w:r>
          </w:p>
        </w:tc>
        <w:tc>
          <w:tcPr>
            <w:tcW w:w="4715" w:type="dxa"/>
            <w:shd w:val="clear" w:color="auto" w:fill="auto"/>
          </w:tcPr>
          <w:p w14:paraId="3193D032" w14:textId="77777777" w:rsidR="00F4672A" w:rsidRPr="00EF58F5" w:rsidRDefault="00F4672A" w:rsidP="00F4672A">
            <w:pPr>
              <w:pStyle w:val="IEEEStdsParagraph"/>
            </w:pPr>
            <w:r w:rsidRPr="00EF58F5">
              <w:t xml:space="preserve">The unique ID of the </w:t>
            </w:r>
            <w:r>
              <w:t>Data Client</w:t>
            </w:r>
            <w:r w:rsidRPr="00EF58F5">
              <w:t xml:space="preserve"> making the request.</w:t>
            </w:r>
          </w:p>
        </w:tc>
      </w:tr>
      <w:tr w:rsidR="00F4672A" w:rsidRPr="00EF58F5" w14:paraId="700394A5" w14:textId="77777777" w:rsidTr="00F4672A">
        <w:tc>
          <w:tcPr>
            <w:tcW w:w="1556" w:type="dxa"/>
            <w:shd w:val="clear" w:color="auto" w:fill="auto"/>
          </w:tcPr>
          <w:p w14:paraId="327E72CA" w14:textId="77777777" w:rsidR="00F4672A" w:rsidRPr="00EF58F5" w:rsidRDefault="00F4672A" w:rsidP="00F4672A">
            <w:pPr>
              <w:pStyle w:val="IEEEStdsParagraph"/>
            </w:pPr>
            <w:r w:rsidRPr="00EF58F5">
              <w:t>sensors</w:t>
            </w:r>
          </w:p>
        </w:tc>
        <w:tc>
          <w:tcPr>
            <w:tcW w:w="1267" w:type="dxa"/>
            <w:shd w:val="clear" w:color="auto" w:fill="auto"/>
          </w:tcPr>
          <w:p w14:paraId="38067883" w14:textId="77777777" w:rsidR="00F4672A" w:rsidRPr="00EF58F5" w:rsidRDefault="00F4672A" w:rsidP="00F4672A">
            <w:pPr>
              <w:pStyle w:val="IEEEStdsParagraph"/>
            </w:pPr>
            <w:r w:rsidRPr="00EF58F5">
              <w:t>R</w:t>
            </w:r>
          </w:p>
        </w:tc>
        <w:tc>
          <w:tcPr>
            <w:tcW w:w="1210" w:type="dxa"/>
            <w:shd w:val="clear" w:color="auto" w:fill="auto"/>
          </w:tcPr>
          <w:p w14:paraId="6B4A1E37" w14:textId="77777777" w:rsidR="00F4672A" w:rsidRPr="00EF58F5" w:rsidRDefault="00F4672A" w:rsidP="00F4672A">
            <w:pPr>
              <w:pStyle w:val="IEEEStdsParagraph"/>
            </w:pPr>
            <w:r>
              <w:t>Sensor</w:t>
            </w:r>
            <w:r w:rsidRPr="00EF58F5">
              <w:t>[]</w:t>
            </w:r>
            <w:r>
              <w:t xml:space="preserve"> (see </w:t>
            </w:r>
            <w:r>
              <w:fldChar w:fldCharType="begin"/>
            </w:r>
            <w:r>
              <w:instrText xml:space="preserve"> REF _Ref26857555 \r \h </w:instrText>
            </w:r>
            <w:r>
              <w:fldChar w:fldCharType="separate"/>
            </w:r>
            <w:r>
              <w:t>Table 37</w:t>
            </w:r>
            <w:r>
              <w:fldChar w:fldCharType="end"/>
            </w:r>
            <w:r>
              <w:t>)</w:t>
            </w:r>
          </w:p>
        </w:tc>
        <w:tc>
          <w:tcPr>
            <w:tcW w:w="4715" w:type="dxa"/>
            <w:shd w:val="clear" w:color="auto" w:fill="auto"/>
          </w:tcPr>
          <w:p w14:paraId="15762203" w14:textId="77777777" w:rsidR="00F4672A" w:rsidRPr="00EF58F5" w:rsidRDefault="00F4672A" w:rsidP="00F4672A">
            <w:pPr>
              <w:pStyle w:val="IEEEStdsParagraph"/>
            </w:pPr>
            <w:r w:rsidRPr="00EF58F5">
              <w:t xml:space="preserve">An array of </w:t>
            </w:r>
            <w:r>
              <w:t>Sensors</w:t>
            </w:r>
            <w:r w:rsidRPr="00EF58F5">
              <w:t xml:space="preserve">. </w:t>
            </w:r>
          </w:p>
        </w:tc>
      </w:tr>
      <w:tr w:rsidR="00F4672A" w:rsidRPr="0041705C" w14:paraId="283922A7" w14:textId="77777777" w:rsidTr="00F4672A">
        <w:tc>
          <w:tcPr>
            <w:tcW w:w="1556" w:type="dxa"/>
            <w:shd w:val="clear" w:color="auto" w:fill="auto"/>
          </w:tcPr>
          <w:p w14:paraId="546A69B0" w14:textId="77777777" w:rsidR="00F4672A" w:rsidRPr="00EF58F5" w:rsidRDefault="00F4672A" w:rsidP="00F4672A">
            <w:pPr>
              <w:pStyle w:val="IEEEStdsParagraph"/>
            </w:pPr>
            <w:r w:rsidRPr="00EF58F5">
              <w:t>message_type</w:t>
            </w:r>
          </w:p>
        </w:tc>
        <w:tc>
          <w:tcPr>
            <w:tcW w:w="1267" w:type="dxa"/>
            <w:shd w:val="clear" w:color="auto" w:fill="auto"/>
          </w:tcPr>
          <w:p w14:paraId="11656692" w14:textId="77777777" w:rsidR="00F4672A" w:rsidRPr="00EF58F5" w:rsidRDefault="00F4672A" w:rsidP="00F4672A">
            <w:pPr>
              <w:pStyle w:val="IEEEStdsParagraph"/>
            </w:pPr>
            <w:r>
              <w:t>C</w:t>
            </w:r>
          </w:p>
        </w:tc>
        <w:tc>
          <w:tcPr>
            <w:tcW w:w="1210" w:type="dxa"/>
            <w:shd w:val="clear" w:color="auto" w:fill="auto"/>
          </w:tcPr>
          <w:p w14:paraId="7A1CBC83" w14:textId="77777777" w:rsidR="00F4672A" w:rsidRPr="00EF58F5" w:rsidRDefault="00F4672A" w:rsidP="00F4672A">
            <w:pPr>
              <w:pStyle w:val="IEEEStdsParagraph"/>
            </w:pPr>
            <w:r w:rsidRPr="00EF58F5">
              <w:t>String</w:t>
            </w:r>
          </w:p>
        </w:tc>
        <w:tc>
          <w:tcPr>
            <w:tcW w:w="4715" w:type="dxa"/>
            <w:shd w:val="clear" w:color="auto" w:fill="auto"/>
          </w:tcPr>
          <w:p w14:paraId="3B78E6C0" w14:textId="77777777" w:rsidR="00F4672A" w:rsidRPr="00EF58F5" w:rsidRDefault="00F4672A" w:rsidP="00F4672A">
            <w:pPr>
              <w:pStyle w:val="IEEEStdsParagraph"/>
            </w:pPr>
            <w:r>
              <w:t xml:space="preserve">The message_type shall be included when it is not inherently defined by the underlying protocols. When message_type is used within the sensors response message it shall equal </w:t>
            </w:r>
            <w:proofErr w:type="spellStart"/>
            <w:r>
              <w:t>sesnors_response</w:t>
            </w:r>
            <w:proofErr w:type="spellEnd"/>
            <w:r>
              <w:t>.</w:t>
            </w:r>
          </w:p>
        </w:tc>
      </w:tr>
    </w:tbl>
    <w:p w14:paraId="32F31E69" w14:textId="77777777" w:rsidR="00F4672A" w:rsidRDefault="00F4672A" w:rsidP="00F4672A">
      <w:pPr>
        <w:pStyle w:val="IEEEStdsParagraph"/>
      </w:pPr>
    </w:p>
    <w:p w14:paraId="33E26F66" w14:textId="77777777" w:rsidR="00F4672A" w:rsidRDefault="00F4672A" w:rsidP="001A5C67">
      <w:pPr>
        <w:pStyle w:val="IEEEStdsLevel4Header"/>
        <w:numPr>
          <w:ilvl w:val="3"/>
          <w:numId w:val="25"/>
        </w:numPr>
        <w:ind w:left="0"/>
      </w:pPr>
      <w:bookmarkStart w:id="52" w:name="_Ref26380293"/>
      <w:r>
        <w:t>Sensor Capabilities</w:t>
      </w:r>
      <w:bookmarkEnd w:id="52"/>
      <w:r>
        <w:t xml:space="preserve"> </w:t>
      </w:r>
    </w:p>
    <w:p w14:paraId="10D859F3" w14:textId="77777777" w:rsidR="00F4672A" w:rsidRDefault="00F4672A" w:rsidP="00F4672A">
      <w:pPr>
        <w:pStyle w:val="IEEEStdsParagraph"/>
      </w:pPr>
      <w:r>
        <w:t xml:space="preserve">Data Clients may send a Manager the capabilities request defined in </w:t>
      </w:r>
      <w:r>
        <w:fldChar w:fldCharType="begin"/>
      </w:r>
      <w:r>
        <w:instrText xml:space="preserve"> REF _Ref26253100 \r \h </w:instrText>
      </w:r>
      <w:r>
        <w:fldChar w:fldCharType="separate"/>
      </w:r>
      <w:r>
        <w:t>Table 5</w:t>
      </w:r>
      <w:r>
        <w:fldChar w:fldCharType="end"/>
      </w:r>
      <w:r>
        <w:t xml:space="preserve"> and Manager may send the request to Sensors. Sensors and Managers respond with the capabilities response message defined in </w:t>
      </w:r>
      <w:r>
        <w:fldChar w:fldCharType="begin"/>
      </w:r>
      <w:r>
        <w:instrText xml:space="preserve"> REF _Ref25309873 \r \h </w:instrText>
      </w:r>
      <w:r>
        <w:fldChar w:fldCharType="separate"/>
      </w:r>
      <w:r>
        <w:t>Table 6</w:t>
      </w:r>
      <w:r>
        <w:fldChar w:fldCharType="end"/>
      </w:r>
      <w:r>
        <w:t>.</w:t>
      </w:r>
    </w:p>
    <w:p w14:paraId="56FF741A" w14:textId="77777777" w:rsidR="00F4672A" w:rsidRDefault="00F4672A" w:rsidP="001A5C67">
      <w:pPr>
        <w:pStyle w:val="IEEEStdsLevel4Header"/>
        <w:numPr>
          <w:ilvl w:val="3"/>
          <w:numId w:val="25"/>
        </w:numPr>
        <w:ind w:left="0"/>
      </w:pPr>
      <w:r>
        <w:t>Schedule</w:t>
      </w:r>
    </w:p>
    <w:p w14:paraId="2115E576" w14:textId="77777777" w:rsidR="00F4672A" w:rsidRDefault="00F4672A" w:rsidP="00F4672A">
      <w:pPr>
        <w:pStyle w:val="IEEEStdsParagraph"/>
        <w:tabs>
          <w:tab w:val="left" w:pos="5985"/>
        </w:tabs>
      </w:pPr>
      <w:r>
        <w:t xml:space="preserve">Data Clients may send a ScheduleEntry request, defined in </w:t>
      </w:r>
      <w:r>
        <w:fldChar w:fldCharType="begin"/>
      </w:r>
      <w:r>
        <w:instrText xml:space="preserve"> REF _Ref25239700 \r \h </w:instrText>
      </w:r>
      <w:r>
        <w:fldChar w:fldCharType="separate"/>
      </w:r>
      <w:r>
        <w:t>Table 7</w:t>
      </w:r>
      <w:r>
        <w:fldChar w:fldCharType="end"/>
      </w:r>
      <w:r>
        <w:t xml:space="preserve">, and Manager may send ScheduleEntry requests to Sensors. Sensors and Managers respond with the ScheduleEntry response message defined in </w:t>
      </w:r>
      <w:r>
        <w:fldChar w:fldCharType="begin"/>
      </w:r>
      <w:r>
        <w:instrText xml:space="preserve"> REF _Ref25310663 \r \h </w:instrText>
      </w:r>
      <w:r>
        <w:fldChar w:fldCharType="separate"/>
      </w:r>
      <w:r>
        <w:t>Table 8</w:t>
      </w:r>
      <w:r>
        <w:fldChar w:fldCharType="end"/>
      </w:r>
      <w:r>
        <w:t xml:space="preserve">. The ScheduleOverview request and response defined in </w:t>
      </w:r>
      <w:r>
        <w:fldChar w:fldCharType="begin"/>
      </w:r>
      <w:r>
        <w:instrText xml:space="preserve"> REF _Ref25644823 \r \h </w:instrText>
      </w:r>
      <w:r>
        <w:fldChar w:fldCharType="separate"/>
      </w:r>
      <w:r>
        <w:t>Table 9</w:t>
      </w:r>
      <w:r>
        <w:fldChar w:fldCharType="end"/>
      </w:r>
      <w:r>
        <w:t xml:space="preserve"> and </w:t>
      </w:r>
      <w:r>
        <w:fldChar w:fldCharType="begin"/>
      </w:r>
      <w:r>
        <w:instrText xml:space="preserve"> REF _Ref25310426 \r \h </w:instrText>
      </w:r>
      <w:r>
        <w:fldChar w:fldCharType="separate"/>
      </w:r>
      <w:r>
        <w:t>Table 10</w:t>
      </w:r>
      <w:r>
        <w:fldChar w:fldCharType="end"/>
      </w:r>
      <w:r>
        <w:t xml:space="preserve"> may be used in a similar manner.  </w:t>
      </w:r>
    </w:p>
    <w:p w14:paraId="60109570" w14:textId="77777777" w:rsidR="00F4672A" w:rsidRDefault="00F4672A" w:rsidP="001A5C67">
      <w:pPr>
        <w:pStyle w:val="IEEEStdsLevel4Header"/>
        <w:numPr>
          <w:ilvl w:val="3"/>
          <w:numId w:val="25"/>
        </w:numPr>
        <w:ind w:left="0"/>
      </w:pPr>
      <w:r>
        <w:t>Subscription</w:t>
      </w:r>
    </w:p>
    <w:p w14:paraId="7741E504" w14:textId="77777777" w:rsidR="00F4672A" w:rsidRDefault="00F4672A" w:rsidP="00F4672A">
      <w:pPr>
        <w:pStyle w:val="IEEEStdsParagraph"/>
      </w:pPr>
      <w:r>
        <w:t xml:space="preserve">Subscription messages allow Data Clients to subscribe to receive the acquisitions that result from the tasks performed by sensors. Data Clients may subscribe by Sensor, and or Action as described in </w:t>
      </w:r>
      <w:r>
        <w:fldChar w:fldCharType="begin"/>
      </w:r>
      <w:r>
        <w:instrText xml:space="preserve"> REF _Ref25647058 \r \h </w:instrText>
      </w:r>
      <w:r>
        <w:fldChar w:fldCharType="separate"/>
      </w:r>
      <w:r>
        <w:t>Table 19</w:t>
      </w:r>
      <w:r>
        <w:fldChar w:fldCharType="end"/>
      </w:r>
      <w:r>
        <w:t xml:space="preserve">. Subscription response messages are returned from the manger to indicate the status of the subscription request. Once subscriptions have been established, the Data Clients will receive the acquisition notification messages defined in </w:t>
      </w:r>
      <w:r>
        <w:fldChar w:fldCharType="begin"/>
      </w:r>
      <w:r>
        <w:instrText xml:space="preserve"> REF _Ref25254692 \r \h </w:instrText>
      </w:r>
      <w:r>
        <w:fldChar w:fldCharType="separate"/>
      </w:r>
      <w:r>
        <w:t>Table 13</w:t>
      </w:r>
      <w:r>
        <w:fldChar w:fldCharType="end"/>
      </w:r>
      <w:r>
        <w:t xml:space="preserve"> for any acquisitions that satisfy the subscription criteria. </w:t>
      </w:r>
    </w:p>
    <w:p w14:paraId="35FBC9E8" w14:textId="77777777" w:rsidR="00F4672A" w:rsidRDefault="00F4672A" w:rsidP="001A5C67">
      <w:pPr>
        <w:pStyle w:val="IEEEStdsRegularTableCaption"/>
        <w:numPr>
          <w:ilvl w:val="0"/>
          <w:numId w:val="14"/>
        </w:numPr>
        <w:jc w:val="left"/>
      </w:pPr>
      <w:bookmarkStart w:id="53" w:name="_Ref25647058"/>
      <w:r>
        <w:t>—Subscription Request</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39"/>
        <w:gridCol w:w="936"/>
        <w:gridCol w:w="4968"/>
      </w:tblGrid>
      <w:tr w:rsidR="00F4672A" w14:paraId="591C2CD7" w14:textId="77777777" w:rsidTr="00F4672A">
        <w:tc>
          <w:tcPr>
            <w:tcW w:w="2213" w:type="dxa"/>
            <w:shd w:val="clear" w:color="auto" w:fill="auto"/>
          </w:tcPr>
          <w:p w14:paraId="177DA213" w14:textId="77777777" w:rsidR="00F4672A" w:rsidRDefault="00F4672A" w:rsidP="00F4672A">
            <w:pPr>
              <w:pStyle w:val="IEEEStdsParagraph"/>
            </w:pPr>
            <w:r>
              <w:t>Property</w:t>
            </w:r>
          </w:p>
        </w:tc>
        <w:tc>
          <w:tcPr>
            <w:tcW w:w="739" w:type="dxa"/>
            <w:shd w:val="clear" w:color="auto" w:fill="auto"/>
          </w:tcPr>
          <w:p w14:paraId="49BF6FBE" w14:textId="77777777" w:rsidR="00F4672A" w:rsidRDefault="00F4672A" w:rsidP="00F4672A">
            <w:pPr>
              <w:pStyle w:val="IEEEStdsParagraph"/>
            </w:pPr>
            <w:r>
              <w:t>R/O/C</w:t>
            </w:r>
          </w:p>
        </w:tc>
        <w:tc>
          <w:tcPr>
            <w:tcW w:w="936" w:type="dxa"/>
            <w:shd w:val="clear" w:color="auto" w:fill="auto"/>
          </w:tcPr>
          <w:p w14:paraId="502EB8BE" w14:textId="77777777" w:rsidR="00F4672A" w:rsidRDefault="00F4672A" w:rsidP="00F4672A">
            <w:pPr>
              <w:pStyle w:val="IEEEStdsParagraph"/>
            </w:pPr>
            <w:r>
              <w:t>Type</w:t>
            </w:r>
          </w:p>
        </w:tc>
        <w:tc>
          <w:tcPr>
            <w:tcW w:w="4968" w:type="dxa"/>
            <w:shd w:val="clear" w:color="auto" w:fill="auto"/>
          </w:tcPr>
          <w:p w14:paraId="2B72405E" w14:textId="77777777" w:rsidR="00F4672A" w:rsidRDefault="00F4672A" w:rsidP="00F4672A">
            <w:pPr>
              <w:pStyle w:val="IEEEStdsParagraph"/>
            </w:pPr>
            <w:r>
              <w:t>Description</w:t>
            </w:r>
          </w:p>
        </w:tc>
      </w:tr>
      <w:tr w:rsidR="00F4672A" w14:paraId="09E1343C" w14:textId="77777777" w:rsidTr="00F4672A">
        <w:tc>
          <w:tcPr>
            <w:tcW w:w="2213" w:type="dxa"/>
            <w:shd w:val="clear" w:color="auto" w:fill="auto"/>
          </w:tcPr>
          <w:p w14:paraId="28F11404" w14:textId="77777777" w:rsidR="00F4672A" w:rsidRDefault="00F4672A" w:rsidP="00F4672A">
            <w:pPr>
              <w:pStyle w:val="IEEEStdsParagraph"/>
            </w:pPr>
            <w:r>
              <w:t>manager_id</w:t>
            </w:r>
          </w:p>
        </w:tc>
        <w:tc>
          <w:tcPr>
            <w:tcW w:w="739" w:type="dxa"/>
            <w:shd w:val="clear" w:color="auto" w:fill="auto"/>
          </w:tcPr>
          <w:p w14:paraId="4399A41C" w14:textId="77777777" w:rsidR="00F4672A" w:rsidRDefault="00F4672A" w:rsidP="00F4672A">
            <w:pPr>
              <w:pStyle w:val="IEEEStdsParagraph"/>
            </w:pPr>
            <w:r>
              <w:t>C</w:t>
            </w:r>
          </w:p>
        </w:tc>
        <w:tc>
          <w:tcPr>
            <w:tcW w:w="936" w:type="dxa"/>
            <w:shd w:val="clear" w:color="auto" w:fill="auto"/>
          </w:tcPr>
          <w:p w14:paraId="7839AB06" w14:textId="77777777" w:rsidR="00F4672A" w:rsidRDefault="00F4672A" w:rsidP="00F4672A">
            <w:pPr>
              <w:pStyle w:val="IEEEStdsParagraph"/>
            </w:pPr>
            <w:r>
              <w:t>string</w:t>
            </w:r>
          </w:p>
        </w:tc>
        <w:tc>
          <w:tcPr>
            <w:tcW w:w="4968" w:type="dxa"/>
            <w:shd w:val="clear" w:color="auto" w:fill="auto"/>
          </w:tcPr>
          <w:p w14:paraId="5762F1C0" w14:textId="77777777" w:rsidR="00F4672A" w:rsidRDefault="00F4672A" w:rsidP="00F4672A">
            <w:pPr>
              <w:pStyle w:val="IEEEStdsParagraph"/>
            </w:pPr>
            <w:r>
              <w:t>The unique ID of the Manager.</w:t>
            </w:r>
          </w:p>
        </w:tc>
      </w:tr>
      <w:tr w:rsidR="00F4672A" w14:paraId="5DF788FF" w14:textId="77777777" w:rsidTr="00F4672A">
        <w:tc>
          <w:tcPr>
            <w:tcW w:w="2213" w:type="dxa"/>
            <w:shd w:val="clear" w:color="auto" w:fill="auto"/>
          </w:tcPr>
          <w:p w14:paraId="1F9DA157" w14:textId="77777777" w:rsidR="00F4672A" w:rsidRDefault="00F4672A" w:rsidP="00F4672A">
            <w:pPr>
              <w:pStyle w:val="IEEEStdsParagraph"/>
            </w:pPr>
            <w:r>
              <w:t>client_id</w:t>
            </w:r>
          </w:p>
        </w:tc>
        <w:tc>
          <w:tcPr>
            <w:tcW w:w="739" w:type="dxa"/>
            <w:shd w:val="clear" w:color="auto" w:fill="auto"/>
          </w:tcPr>
          <w:p w14:paraId="7D433B47" w14:textId="77777777" w:rsidR="00F4672A" w:rsidRDefault="00F4672A" w:rsidP="00F4672A">
            <w:pPr>
              <w:pStyle w:val="IEEEStdsParagraph"/>
            </w:pPr>
            <w:r>
              <w:t>C</w:t>
            </w:r>
          </w:p>
        </w:tc>
        <w:tc>
          <w:tcPr>
            <w:tcW w:w="936" w:type="dxa"/>
            <w:shd w:val="clear" w:color="auto" w:fill="auto"/>
          </w:tcPr>
          <w:p w14:paraId="1746073C" w14:textId="77777777" w:rsidR="00F4672A" w:rsidRDefault="00F4672A" w:rsidP="00F4672A">
            <w:pPr>
              <w:pStyle w:val="IEEEStdsParagraph"/>
            </w:pPr>
            <w:r>
              <w:t>string</w:t>
            </w:r>
          </w:p>
        </w:tc>
        <w:tc>
          <w:tcPr>
            <w:tcW w:w="4968" w:type="dxa"/>
            <w:shd w:val="clear" w:color="auto" w:fill="auto"/>
          </w:tcPr>
          <w:p w14:paraId="749046C2" w14:textId="77777777" w:rsidR="00F4672A" w:rsidRDefault="00F4672A" w:rsidP="00F4672A">
            <w:pPr>
              <w:pStyle w:val="IEEEStdsParagraph"/>
            </w:pPr>
            <w:r>
              <w:t xml:space="preserve">The unique ID of the Data Client. </w:t>
            </w:r>
          </w:p>
        </w:tc>
      </w:tr>
      <w:tr w:rsidR="00F4672A" w14:paraId="1067633A" w14:textId="77777777" w:rsidTr="00F4672A">
        <w:tc>
          <w:tcPr>
            <w:tcW w:w="2213" w:type="dxa"/>
            <w:shd w:val="clear" w:color="auto" w:fill="auto"/>
          </w:tcPr>
          <w:p w14:paraId="7C4F76AD" w14:textId="77777777" w:rsidR="00F4672A" w:rsidRDefault="00F4672A" w:rsidP="00F4672A">
            <w:pPr>
              <w:pStyle w:val="IEEEStdsParagraph"/>
            </w:pPr>
            <w:r>
              <w:t>actions</w:t>
            </w:r>
          </w:p>
        </w:tc>
        <w:tc>
          <w:tcPr>
            <w:tcW w:w="739" w:type="dxa"/>
            <w:shd w:val="clear" w:color="auto" w:fill="auto"/>
          </w:tcPr>
          <w:p w14:paraId="0F88B519" w14:textId="77777777" w:rsidR="00F4672A" w:rsidRDefault="00F4672A" w:rsidP="00F4672A">
            <w:pPr>
              <w:pStyle w:val="IEEEStdsParagraph"/>
            </w:pPr>
            <w:r>
              <w:t>R</w:t>
            </w:r>
          </w:p>
        </w:tc>
        <w:tc>
          <w:tcPr>
            <w:tcW w:w="936" w:type="dxa"/>
            <w:shd w:val="clear" w:color="auto" w:fill="auto"/>
          </w:tcPr>
          <w:p w14:paraId="0A984971" w14:textId="77777777" w:rsidR="00F4672A" w:rsidRDefault="00F4672A" w:rsidP="00F4672A">
            <w:pPr>
              <w:pStyle w:val="IEEEStdsParagraph"/>
            </w:pPr>
            <w:r>
              <w:t>string[]</w:t>
            </w:r>
          </w:p>
        </w:tc>
        <w:tc>
          <w:tcPr>
            <w:tcW w:w="4968" w:type="dxa"/>
            <w:shd w:val="clear" w:color="auto" w:fill="auto"/>
          </w:tcPr>
          <w:p w14:paraId="0F4620DC" w14:textId="77777777" w:rsidR="00F4672A" w:rsidRDefault="00F4672A" w:rsidP="00F4672A">
            <w:pPr>
              <w:pStyle w:val="IEEEStdsParagraph"/>
            </w:pPr>
            <w:r>
              <w:t xml:space="preserve">A list of action names indicating the actions for which the Data Client will receive TaskData messages when executed by a sensor included in the sensors property. The list may have the value any to indicate the Data Client would like to subscribe to any action from the specified sensors. </w:t>
            </w:r>
          </w:p>
        </w:tc>
      </w:tr>
      <w:tr w:rsidR="00F4672A" w14:paraId="7CB6C6AE" w14:textId="77777777" w:rsidTr="00F4672A">
        <w:tc>
          <w:tcPr>
            <w:tcW w:w="2213" w:type="dxa"/>
            <w:shd w:val="clear" w:color="auto" w:fill="auto"/>
          </w:tcPr>
          <w:p w14:paraId="69567099" w14:textId="77777777" w:rsidR="00F4672A" w:rsidRDefault="00F4672A" w:rsidP="00F4672A">
            <w:pPr>
              <w:pStyle w:val="IEEEStdsParagraph"/>
            </w:pPr>
            <w:proofErr w:type="spellStart"/>
            <w:r>
              <w:t>sensor_ids</w:t>
            </w:r>
            <w:proofErr w:type="spellEnd"/>
          </w:p>
        </w:tc>
        <w:tc>
          <w:tcPr>
            <w:tcW w:w="739" w:type="dxa"/>
            <w:shd w:val="clear" w:color="auto" w:fill="auto"/>
          </w:tcPr>
          <w:p w14:paraId="342A9731" w14:textId="77777777" w:rsidR="00F4672A" w:rsidRDefault="00F4672A" w:rsidP="00F4672A">
            <w:pPr>
              <w:pStyle w:val="IEEEStdsParagraph"/>
            </w:pPr>
            <w:r>
              <w:t>R</w:t>
            </w:r>
          </w:p>
        </w:tc>
        <w:tc>
          <w:tcPr>
            <w:tcW w:w="936" w:type="dxa"/>
            <w:shd w:val="clear" w:color="auto" w:fill="auto"/>
          </w:tcPr>
          <w:p w14:paraId="60F70512" w14:textId="77777777" w:rsidR="00F4672A" w:rsidRDefault="00F4672A" w:rsidP="00F4672A">
            <w:pPr>
              <w:pStyle w:val="IEEEStdsParagraph"/>
            </w:pPr>
            <w:r>
              <w:t xml:space="preserve">string[] </w:t>
            </w:r>
          </w:p>
        </w:tc>
        <w:tc>
          <w:tcPr>
            <w:tcW w:w="4968" w:type="dxa"/>
            <w:shd w:val="clear" w:color="auto" w:fill="auto"/>
          </w:tcPr>
          <w:p w14:paraId="7F8A6E4F" w14:textId="77777777" w:rsidR="00F4672A" w:rsidRDefault="00F4672A" w:rsidP="00F4672A">
            <w:pPr>
              <w:pStyle w:val="IEEEStdsParagraph"/>
            </w:pPr>
            <w:r>
              <w:t xml:space="preserve">A list of sensor ids indicating the sensors from which the Data Client will receive TaskData messages when an action included in the actions property is executed by one of the sensors. The list may include the value any to indicate the Data Client would like to subscribe to the specified actions on any sensor.  </w:t>
            </w:r>
          </w:p>
        </w:tc>
      </w:tr>
    </w:tbl>
    <w:p w14:paraId="0AF0F654" w14:textId="77777777" w:rsidR="00F4672A" w:rsidRDefault="00F4672A" w:rsidP="00F4672A">
      <w:pPr>
        <w:pStyle w:val="IEEEStdsParagraph"/>
      </w:pPr>
    </w:p>
    <w:p w14:paraId="5926A465" w14:textId="77777777" w:rsidR="00F4672A" w:rsidRDefault="00F4672A" w:rsidP="001A5C67">
      <w:pPr>
        <w:pStyle w:val="IEEEStdsRegularTableCaption"/>
        <w:numPr>
          <w:ilvl w:val="0"/>
          <w:numId w:val="14"/>
        </w:numPr>
        <w:jc w:val="left"/>
      </w:pPr>
      <w:r>
        <w:t>—Subscription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39"/>
        <w:gridCol w:w="772"/>
        <w:gridCol w:w="5148"/>
      </w:tblGrid>
      <w:tr w:rsidR="00F4672A" w14:paraId="62FB77A4" w14:textId="77777777" w:rsidTr="00F4672A">
        <w:tc>
          <w:tcPr>
            <w:tcW w:w="2201" w:type="dxa"/>
            <w:shd w:val="clear" w:color="auto" w:fill="auto"/>
          </w:tcPr>
          <w:p w14:paraId="3A7D9327" w14:textId="77777777" w:rsidR="00F4672A" w:rsidRDefault="00F4672A" w:rsidP="00F4672A">
            <w:pPr>
              <w:pStyle w:val="IEEEStdsParagraph"/>
            </w:pPr>
            <w:r>
              <w:t>Property</w:t>
            </w:r>
          </w:p>
        </w:tc>
        <w:tc>
          <w:tcPr>
            <w:tcW w:w="739" w:type="dxa"/>
            <w:shd w:val="clear" w:color="auto" w:fill="auto"/>
          </w:tcPr>
          <w:p w14:paraId="7E831E8C" w14:textId="77777777" w:rsidR="00F4672A" w:rsidRDefault="00F4672A" w:rsidP="00F4672A">
            <w:pPr>
              <w:pStyle w:val="IEEEStdsParagraph"/>
            </w:pPr>
            <w:r>
              <w:t>R/O/C</w:t>
            </w:r>
          </w:p>
        </w:tc>
        <w:tc>
          <w:tcPr>
            <w:tcW w:w="768" w:type="dxa"/>
            <w:shd w:val="clear" w:color="auto" w:fill="auto"/>
          </w:tcPr>
          <w:p w14:paraId="0737E9D5" w14:textId="77777777" w:rsidR="00F4672A" w:rsidRDefault="00F4672A" w:rsidP="00F4672A">
            <w:pPr>
              <w:pStyle w:val="IEEEStdsParagraph"/>
            </w:pPr>
            <w:r>
              <w:t>Type</w:t>
            </w:r>
          </w:p>
        </w:tc>
        <w:tc>
          <w:tcPr>
            <w:tcW w:w="5148" w:type="dxa"/>
            <w:shd w:val="clear" w:color="auto" w:fill="auto"/>
          </w:tcPr>
          <w:p w14:paraId="0712455B" w14:textId="77777777" w:rsidR="00F4672A" w:rsidRDefault="00F4672A" w:rsidP="00F4672A">
            <w:pPr>
              <w:pStyle w:val="IEEEStdsParagraph"/>
            </w:pPr>
            <w:r>
              <w:t>Description</w:t>
            </w:r>
          </w:p>
        </w:tc>
      </w:tr>
      <w:tr w:rsidR="00F4672A" w14:paraId="16239BB9" w14:textId="77777777" w:rsidTr="00F4672A">
        <w:tc>
          <w:tcPr>
            <w:tcW w:w="2201" w:type="dxa"/>
            <w:shd w:val="clear" w:color="auto" w:fill="auto"/>
          </w:tcPr>
          <w:p w14:paraId="6429C8A2" w14:textId="77777777" w:rsidR="00F4672A" w:rsidRDefault="00F4672A" w:rsidP="00F4672A">
            <w:pPr>
              <w:pStyle w:val="IEEEStdsParagraph"/>
            </w:pPr>
            <w:r>
              <w:t>manager_id</w:t>
            </w:r>
          </w:p>
        </w:tc>
        <w:tc>
          <w:tcPr>
            <w:tcW w:w="739" w:type="dxa"/>
            <w:shd w:val="clear" w:color="auto" w:fill="auto"/>
          </w:tcPr>
          <w:p w14:paraId="3202EAEF" w14:textId="77777777" w:rsidR="00F4672A" w:rsidRDefault="00F4672A" w:rsidP="00F4672A">
            <w:pPr>
              <w:pStyle w:val="IEEEStdsParagraph"/>
            </w:pPr>
            <w:r>
              <w:t>C</w:t>
            </w:r>
          </w:p>
        </w:tc>
        <w:tc>
          <w:tcPr>
            <w:tcW w:w="768" w:type="dxa"/>
            <w:shd w:val="clear" w:color="auto" w:fill="auto"/>
          </w:tcPr>
          <w:p w14:paraId="34FBA4DF" w14:textId="77777777" w:rsidR="00F4672A" w:rsidRDefault="00F4672A" w:rsidP="00F4672A">
            <w:pPr>
              <w:pStyle w:val="IEEEStdsParagraph"/>
            </w:pPr>
            <w:r>
              <w:t>string</w:t>
            </w:r>
          </w:p>
        </w:tc>
        <w:tc>
          <w:tcPr>
            <w:tcW w:w="5148" w:type="dxa"/>
            <w:shd w:val="clear" w:color="auto" w:fill="auto"/>
          </w:tcPr>
          <w:p w14:paraId="34F0D4E1" w14:textId="77777777" w:rsidR="00F4672A" w:rsidRDefault="00F4672A" w:rsidP="00F4672A">
            <w:pPr>
              <w:pStyle w:val="IEEEStdsParagraph"/>
            </w:pPr>
            <w:r>
              <w:t xml:space="preserve">The unique id of the Manager. The manager_id shall be included when it is not inherently defined by the underlying protocols. </w:t>
            </w:r>
          </w:p>
        </w:tc>
      </w:tr>
      <w:tr w:rsidR="00F4672A" w14:paraId="5BC5F73D" w14:textId="77777777" w:rsidTr="00F4672A">
        <w:tc>
          <w:tcPr>
            <w:tcW w:w="2201" w:type="dxa"/>
            <w:shd w:val="clear" w:color="auto" w:fill="auto"/>
          </w:tcPr>
          <w:p w14:paraId="6F19D5D5" w14:textId="77777777" w:rsidR="00F4672A" w:rsidRDefault="00F4672A" w:rsidP="00F4672A">
            <w:pPr>
              <w:pStyle w:val="IEEEStdsParagraph"/>
            </w:pPr>
            <w:r>
              <w:t>client_id</w:t>
            </w:r>
          </w:p>
        </w:tc>
        <w:tc>
          <w:tcPr>
            <w:tcW w:w="739" w:type="dxa"/>
            <w:shd w:val="clear" w:color="auto" w:fill="auto"/>
          </w:tcPr>
          <w:p w14:paraId="4D2D2D1C" w14:textId="77777777" w:rsidR="00F4672A" w:rsidRDefault="00F4672A" w:rsidP="00F4672A">
            <w:pPr>
              <w:pStyle w:val="IEEEStdsParagraph"/>
            </w:pPr>
            <w:r>
              <w:t>C</w:t>
            </w:r>
          </w:p>
        </w:tc>
        <w:tc>
          <w:tcPr>
            <w:tcW w:w="768" w:type="dxa"/>
            <w:shd w:val="clear" w:color="auto" w:fill="auto"/>
          </w:tcPr>
          <w:p w14:paraId="59287831" w14:textId="77777777" w:rsidR="00F4672A" w:rsidRDefault="00F4672A" w:rsidP="00F4672A">
            <w:pPr>
              <w:pStyle w:val="IEEEStdsParagraph"/>
            </w:pPr>
            <w:r>
              <w:t>string</w:t>
            </w:r>
          </w:p>
        </w:tc>
        <w:tc>
          <w:tcPr>
            <w:tcW w:w="5148" w:type="dxa"/>
            <w:shd w:val="clear" w:color="auto" w:fill="auto"/>
          </w:tcPr>
          <w:p w14:paraId="0097D4A9" w14:textId="77777777" w:rsidR="00F4672A" w:rsidRDefault="00F4672A" w:rsidP="00F4672A">
            <w:pPr>
              <w:pStyle w:val="IEEEStdsParagraph"/>
            </w:pPr>
            <w:r>
              <w:t xml:space="preserve">The unique id of the Sensor. The client_id shall be included when it is not inherently defined by the underlying protocols. </w:t>
            </w:r>
          </w:p>
        </w:tc>
      </w:tr>
      <w:tr w:rsidR="00F4672A" w14:paraId="26353EFE" w14:textId="77777777" w:rsidTr="00F4672A">
        <w:tc>
          <w:tcPr>
            <w:tcW w:w="2201" w:type="dxa"/>
            <w:shd w:val="clear" w:color="auto" w:fill="auto"/>
          </w:tcPr>
          <w:p w14:paraId="54AAC091" w14:textId="77777777" w:rsidR="00F4672A" w:rsidRDefault="00F4672A" w:rsidP="00F4672A">
            <w:pPr>
              <w:pStyle w:val="IEEEStdsParagraph"/>
            </w:pPr>
            <w:r>
              <w:t>status</w:t>
            </w:r>
          </w:p>
        </w:tc>
        <w:tc>
          <w:tcPr>
            <w:tcW w:w="739" w:type="dxa"/>
            <w:shd w:val="clear" w:color="auto" w:fill="auto"/>
          </w:tcPr>
          <w:p w14:paraId="35AA6513" w14:textId="77777777" w:rsidR="00F4672A" w:rsidRDefault="00F4672A" w:rsidP="00F4672A">
            <w:pPr>
              <w:pStyle w:val="IEEEStdsParagraph"/>
            </w:pPr>
            <w:r>
              <w:t>C</w:t>
            </w:r>
          </w:p>
        </w:tc>
        <w:tc>
          <w:tcPr>
            <w:tcW w:w="768" w:type="dxa"/>
            <w:shd w:val="clear" w:color="auto" w:fill="auto"/>
          </w:tcPr>
          <w:p w14:paraId="64F4610B" w14:textId="77777777" w:rsidR="00F4672A" w:rsidRDefault="00F4672A" w:rsidP="00F4672A">
            <w:pPr>
              <w:pStyle w:val="IEEEStdsParagraph"/>
            </w:pPr>
            <w:r>
              <w:t>integer</w:t>
            </w:r>
          </w:p>
        </w:tc>
        <w:tc>
          <w:tcPr>
            <w:tcW w:w="5148" w:type="dxa"/>
            <w:shd w:val="clear" w:color="auto" w:fill="auto"/>
          </w:tcPr>
          <w:p w14:paraId="0E3BC65B" w14:textId="77777777" w:rsidR="00F4672A" w:rsidRDefault="00F4672A" w:rsidP="00F4672A">
            <w:pPr>
              <w:pStyle w:val="IEEEStdsParagraph"/>
            </w:pPr>
            <w:r>
              <w:t xml:space="preserve">The status code indicating whether the subscription was accepted, or refused. </w:t>
            </w:r>
          </w:p>
        </w:tc>
      </w:tr>
      <w:tr w:rsidR="00F4672A" w14:paraId="4B8FACC2" w14:textId="77777777" w:rsidTr="00F4672A">
        <w:tc>
          <w:tcPr>
            <w:tcW w:w="2201" w:type="dxa"/>
            <w:shd w:val="clear" w:color="auto" w:fill="auto"/>
          </w:tcPr>
          <w:p w14:paraId="63BE5702" w14:textId="77777777" w:rsidR="00F4672A" w:rsidRDefault="00F4672A" w:rsidP="00F4672A">
            <w:pPr>
              <w:pStyle w:val="IEEEStdsParagraph"/>
            </w:pPr>
            <w:r>
              <w:t>message</w:t>
            </w:r>
          </w:p>
        </w:tc>
        <w:tc>
          <w:tcPr>
            <w:tcW w:w="739" w:type="dxa"/>
            <w:shd w:val="clear" w:color="auto" w:fill="auto"/>
          </w:tcPr>
          <w:p w14:paraId="181CE589" w14:textId="77777777" w:rsidR="00F4672A" w:rsidRDefault="00F4672A" w:rsidP="00F4672A">
            <w:pPr>
              <w:pStyle w:val="IEEEStdsParagraph"/>
            </w:pPr>
            <w:r>
              <w:t>O</w:t>
            </w:r>
          </w:p>
        </w:tc>
        <w:tc>
          <w:tcPr>
            <w:tcW w:w="768" w:type="dxa"/>
            <w:shd w:val="clear" w:color="auto" w:fill="auto"/>
          </w:tcPr>
          <w:p w14:paraId="279E6B46" w14:textId="77777777" w:rsidR="00F4672A" w:rsidRDefault="00F4672A" w:rsidP="00F4672A">
            <w:pPr>
              <w:pStyle w:val="IEEEStdsParagraph"/>
            </w:pPr>
            <w:r>
              <w:t>string</w:t>
            </w:r>
          </w:p>
        </w:tc>
        <w:tc>
          <w:tcPr>
            <w:tcW w:w="5148" w:type="dxa"/>
            <w:shd w:val="clear" w:color="auto" w:fill="auto"/>
          </w:tcPr>
          <w:p w14:paraId="0386203E" w14:textId="77777777" w:rsidR="00F4672A" w:rsidRDefault="00F4672A" w:rsidP="00F4672A">
            <w:pPr>
              <w:pStyle w:val="IEEEStdsParagraph"/>
            </w:pPr>
            <w:r>
              <w:t xml:space="preserve">A message explaining the status of the request. </w:t>
            </w:r>
          </w:p>
        </w:tc>
      </w:tr>
    </w:tbl>
    <w:p w14:paraId="61E37E31" w14:textId="77777777" w:rsidR="00F4672A" w:rsidRPr="00C0545E" w:rsidRDefault="00F4672A" w:rsidP="00F4672A">
      <w:pPr>
        <w:pStyle w:val="IEEEStdsParagraph"/>
      </w:pPr>
    </w:p>
    <w:p w14:paraId="6F6D1755" w14:textId="77777777" w:rsidR="00F4672A" w:rsidRDefault="00F4672A" w:rsidP="00F4672A">
      <w:pPr>
        <w:pStyle w:val="IEEEStdsParagraph"/>
        <w:tabs>
          <w:tab w:val="left" w:pos="5985"/>
        </w:tabs>
      </w:pPr>
      <w:r>
        <w:tab/>
      </w:r>
    </w:p>
    <w:p w14:paraId="4725098C" w14:textId="77777777" w:rsidR="00F4672A" w:rsidRDefault="00F4672A" w:rsidP="001A5C67">
      <w:pPr>
        <w:pStyle w:val="IEEEStdsLevel4Header"/>
        <w:numPr>
          <w:ilvl w:val="3"/>
          <w:numId w:val="25"/>
        </w:numPr>
        <w:ind w:left="0"/>
      </w:pPr>
      <w:r>
        <w:t xml:space="preserve">Data Distribution </w:t>
      </w:r>
    </w:p>
    <w:p w14:paraId="72EC0876" w14:textId="77777777" w:rsidR="00F4672A" w:rsidRDefault="00F4672A" w:rsidP="00F4672A">
      <w:pPr>
        <w:pStyle w:val="IEEEStdsParagraph"/>
      </w:pPr>
      <w:r>
        <w:t xml:space="preserve">The Manager consumes the acquisition notification message defined in </w:t>
      </w:r>
      <w:r>
        <w:fldChar w:fldCharType="begin"/>
      </w:r>
      <w:r>
        <w:instrText xml:space="preserve"> REF _Ref25254692 \r \h </w:instrText>
      </w:r>
      <w:r>
        <w:fldChar w:fldCharType="separate"/>
      </w:r>
      <w:r>
        <w:t>Table 13</w:t>
      </w:r>
      <w:r>
        <w:fldChar w:fldCharType="end"/>
      </w:r>
      <w:r>
        <w:t xml:space="preserve"> and sends acquisition notification messages to Data Clients when it has received an acquisition that matches the Data Client’s subscription constraints. The acquisition notification messages use the Recording object defined in </w:t>
      </w:r>
      <w:r>
        <w:fldChar w:fldCharType="begin"/>
      </w:r>
      <w:r>
        <w:instrText xml:space="preserve"> REF _Ref25646554 \r \h </w:instrText>
      </w:r>
      <w:r>
        <w:fldChar w:fldCharType="separate"/>
      </w:r>
      <w:r>
        <w:t>Table 25</w:t>
      </w:r>
      <w:r>
        <w:fldChar w:fldCharType="end"/>
      </w:r>
      <w:r>
        <w:t xml:space="preserve">. The Recording defines an optional data field to hold the measured data resulting from the execution of an action. The data field is optional to allow the recipient to utilize an archive request defined in </w:t>
      </w:r>
      <w:r>
        <w:fldChar w:fldCharType="begin"/>
      </w:r>
      <w:r>
        <w:instrText xml:space="preserve"> REF _Ref26509512 \r \h </w:instrText>
      </w:r>
      <w:r>
        <w:fldChar w:fldCharType="separate"/>
      </w:r>
      <w:r>
        <w:t>Table 14</w:t>
      </w:r>
      <w:r>
        <w:fldChar w:fldCharType="end"/>
      </w:r>
      <w:r>
        <w:t xml:space="preserve"> to request the data. When the Manager receives an acquisition notification without data and with an archive id\locator in the acquisition notification it performs an archive request.  Data Clients may also send a Manager an archive request, defined in </w:t>
      </w:r>
      <w:r>
        <w:fldChar w:fldCharType="begin"/>
      </w:r>
      <w:r>
        <w:instrText xml:space="preserve"> REF _Ref26509512 \r \h </w:instrText>
      </w:r>
      <w:r>
        <w:fldChar w:fldCharType="separate"/>
      </w:r>
      <w:r>
        <w:t>Table 14</w:t>
      </w:r>
      <w:r>
        <w:fldChar w:fldCharType="end"/>
      </w:r>
      <w:r>
        <w:t>.</w:t>
      </w:r>
    </w:p>
    <w:p w14:paraId="640D9771" w14:textId="77777777" w:rsidR="00F4672A" w:rsidRDefault="00F4672A" w:rsidP="001A5C67">
      <w:pPr>
        <w:pStyle w:val="IEEEStdsLevel1Header"/>
        <w:numPr>
          <w:ilvl w:val="0"/>
          <w:numId w:val="25"/>
        </w:numPr>
      </w:pPr>
      <w:bookmarkStart w:id="54" w:name="_Ref26174619"/>
      <w:bookmarkStart w:id="55" w:name="_Toc32579410"/>
      <w:r>
        <w:t>Metadata and Data Specification</w:t>
      </w:r>
      <w:bookmarkEnd w:id="54"/>
      <w:bookmarkEnd w:id="55"/>
    </w:p>
    <w:p w14:paraId="7877BE90" w14:textId="77777777" w:rsidR="00F4672A" w:rsidRDefault="00F4672A" w:rsidP="001A5C67">
      <w:pPr>
        <w:pStyle w:val="IEEEStdsLevel2Header"/>
        <w:numPr>
          <w:ilvl w:val="1"/>
          <w:numId w:val="25"/>
        </w:numPr>
      </w:pPr>
      <w:bookmarkStart w:id="56" w:name="_Toc32579411"/>
      <w:r>
        <w:t>Overview</w:t>
      </w:r>
      <w:bookmarkEnd w:id="56"/>
    </w:p>
    <w:p w14:paraId="24D68576" w14:textId="77777777" w:rsidR="00F4672A" w:rsidRDefault="00F4672A" w:rsidP="00F4672A">
      <w:pPr>
        <w:pStyle w:val="IEEEStdsParagraph"/>
      </w:pPr>
      <w:r>
        <w:t>This section describes the normative metadata used within messages within the SCOS system as well as the SigMF metadata files and datasets produced by a Sensor. To satisfy the requirements of extensibility and data standardization, Sensors shall use the SigMF specification to record and package recorded measurement data and metadata. SigMF specifies that metadata shall be written in JSON and that the entire contents of the metadata shall be contained within a single JSON object that contains three objects named global, captures, and annotations. SigMF allows extension namespaces to define new top-level SigMF objects, name/value pairs, new files, new dataset formats, or new datatypes. SCOS defines normative metadata objects used within control plane messages as well as informative SigMF extensions that should be used within the metadata files. Each of the object descriptions below includes a column titled R/O/C that indicates whether each property is Required (R), Optional (O), or Conditional (C). Required properties shall be included in the object. Optional properties may be included in the object, and Conditional properties shall be included in the object under specified conditions.</w:t>
      </w:r>
    </w:p>
    <w:p w14:paraId="54CAD01D" w14:textId="77777777" w:rsidR="00F4672A" w:rsidRDefault="00F4672A" w:rsidP="001A5C67">
      <w:pPr>
        <w:pStyle w:val="IEEEStdsLevel3Header"/>
        <w:numPr>
          <w:ilvl w:val="2"/>
          <w:numId w:val="25"/>
        </w:numPr>
      </w:pPr>
      <w:r>
        <w:t>Message Metadata</w:t>
      </w:r>
    </w:p>
    <w:p w14:paraId="039ED6FC" w14:textId="77777777" w:rsidR="00F4672A" w:rsidRPr="000E716C" w:rsidRDefault="00F4672A" w:rsidP="00F4672A">
      <w:pPr>
        <w:pStyle w:val="IEEEStdsParagraph"/>
      </w:pPr>
      <w:r>
        <w:t xml:space="preserve">This section describes the JSON objects used within the messages in </w:t>
      </w:r>
      <w:r>
        <w:fldChar w:fldCharType="begin"/>
      </w:r>
      <w:r>
        <w:instrText xml:space="preserve"> REF _Ref25592347 \w \h </w:instrText>
      </w:r>
      <w:r>
        <w:fldChar w:fldCharType="separate"/>
      </w:r>
      <w:r>
        <w:t>5.2.2</w:t>
      </w:r>
      <w:r>
        <w:fldChar w:fldCharType="end"/>
      </w:r>
      <w:r>
        <w:t xml:space="preserve"> and </w:t>
      </w:r>
      <w:r>
        <w:fldChar w:fldCharType="begin"/>
      </w:r>
      <w:r>
        <w:instrText xml:space="preserve"> REF _Ref25592375 \w \h </w:instrText>
      </w:r>
      <w:r>
        <w:fldChar w:fldCharType="separate"/>
      </w:r>
      <w:r>
        <w:t>6.2.2</w:t>
      </w:r>
      <w:r>
        <w:fldChar w:fldCharType="end"/>
      </w:r>
      <w:r>
        <w:t xml:space="preserve">.  The </w:t>
      </w:r>
    </w:p>
    <w:p w14:paraId="7FAA2AFB" w14:textId="77777777" w:rsidR="00F4672A" w:rsidRDefault="00F4672A" w:rsidP="001A5C67">
      <w:pPr>
        <w:pStyle w:val="IEEEStdsLevel4Header"/>
        <w:numPr>
          <w:ilvl w:val="3"/>
          <w:numId w:val="25"/>
        </w:numPr>
        <w:ind w:left="0"/>
      </w:pPr>
      <w:r>
        <w:t>Status</w:t>
      </w:r>
    </w:p>
    <w:p w14:paraId="3E3FCA2E" w14:textId="77777777" w:rsidR="00F4672A" w:rsidRPr="000E716C" w:rsidRDefault="00F4672A" w:rsidP="00F4672A">
      <w:pPr>
        <w:pStyle w:val="IEEEStdsParagraph"/>
      </w:pPr>
      <w:r>
        <w:t xml:space="preserve">This section describes the JSON objects used within status messages. </w:t>
      </w:r>
    </w:p>
    <w:p w14:paraId="303C2F3D" w14:textId="77777777" w:rsidR="00F4672A" w:rsidRDefault="00F4672A" w:rsidP="001A5C67">
      <w:pPr>
        <w:pStyle w:val="IEEEStdsLevel5Header"/>
        <w:numPr>
          <w:ilvl w:val="4"/>
          <w:numId w:val="25"/>
        </w:numPr>
      </w:pPr>
      <w:r>
        <w:t>Location</w:t>
      </w:r>
    </w:p>
    <w:p w14:paraId="0FECF98D" w14:textId="77777777" w:rsidR="00F4672A" w:rsidRPr="00F74510" w:rsidRDefault="00F4672A" w:rsidP="00F4672A">
      <w:pPr>
        <w:pStyle w:val="IEEEStdsParagraph"/>
      </w:pPr>
      <w:r>
        <w:t xml:space="preserve">The Location object in </w:t>
      </w:r>
      <w:r>
        <w:fldChar w:fldCharType="begin"/>
      </w:r>
      <w:r>
        <w:instrText xml:space="preserve"> REF _Ref25582355 \r \h </w:instrText>
      </w:r>
      <w:r>
        <w:fldChar w:fldCharType="separate"/>
      </w:r>
      <w:r>
        <w:t>Table 21</w:t>
      </w:r>
      <w:r>
        <w:fldChar w:fldCharType="end"/>
      </w:r>
      <w:r>
        <w:t xml:space="preserve"> is used within the status response message to convey the location of the Sensor. </w:t>
      </w:r>
    </w:p>
    <w:p w14:paraId="112E4727" w14:textId="77777777" w:rsidR="00F4672A" w:rsidRDefault="00F4672A" w:rsidP="001A5C67">
      <w:pPr>
        <w:pStyle w:val="IEEEStdsRegularTableCaption"/>
        <w:numPr>
          <w:ilvl w:val="0"/>
          <w:numId w:val="14"/>
        </w:numPr>
        <w:jc w:val="left"/>
      </w:pPr>
      <w:bookmarkStart w:id="57" w:name="_Ref25582355"/>
      <w:r>
        <w:t>—Location Object</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72"/>
        <w:gridCol w:w="1483"/>
        <w:gridCol w:w="1658"/>
        <w:gridCol w:w="2988"/>
      </w:tblGrid>
      <w:tr w:rsidR="00F4672A" w14:paraId="0A77257A" w14:textId="77777777" w:rsidTr="00F4672A">
        <w:tc>
          <w:tcPr>
            <w:tcW w:w="1255" w:type="dxa"/>
            <w:shd w:val="clear" w:color="auto" w:fill="auto"/>
          </w:tcPr>
          <w:p w14:paraId="376C6E19" w14:textId="77777777" w:rsidR="00F4672A" w:rsidRDefault="00F4672A" w:rsidP="00F4672A">
            <w:pPr>
              <w:pStyle w:val="IEEEStdsParagraph"/>
            </w:pPr>
            <w:r>
              <w:t>Property</w:t>
            </w:r>
          </w:p>
        </w:tc>
        <w:tc>
          <w:tcPr>
            <w:tcW w:w="1472" w:type="dxa"/>
            <w:shd w:val="clear" w:color="auto" w:fill="auto"/>
          </w:tcPr>
          <w:p w14:paraId="55C88122" w14:textId="77777777" w:rsidR="00F4672A" w:rsidRDefault="00F4672A" w:rsidP="00F4672A">
            <w:pPr>
              <w:pStyle w:val="IEEEStdsParagraph"/>
            </w:pPr>
            <w:r>
              <w:t>R/O/C</w:t>
            </w:r>
          </w:p>
        </w:tc>
        <w:tc>
          <w:tcPr>
            <w:tcW w:w="1483" w:type="dxa"/>
            <w:shd w:val="clear" w:color="auto" w:fill="auto"/>
          </w:tcPr>
          <w:p w14:paraId="080EDD35" w14:textId="77777777" w:rsidR="00F4672A" w:rsidRDefault="00F4672A" w:rsidP="00F4672A">
            <w:pPr>
              <w:pStyle w:val="IEEEStdsParagraph"/>
            </w:pPr>
            <w:r>
              <w:t>Type</w:t>
            </w:r>
          </w:p>
        </w:tc>
        <w:tc>
          <w:tcPr>
            <w:tcW w:w="1658" w:type="dxa"/>
            <w:shd w:val="clear" w:color="auto" w:fill="auto"/>
          </w:tcPr>
          <w:p w14:paraId="3D48E44A" w14:textId="77777777" w:rsidR="00F4672A" w:rsidRDefault="00F4672A" w:rsidP="00F4672A">
            <w:pPr>
              <w:pStyle w:val="IEEEStdsParagraph"/>
            </w:pPr>
            <w:r>
              <w:t>Unit</w:t>
            </w:r>
          </w:p>
        </w:tc>
        <w:tc>
          <w:tcPr>
            <w:tcW w:w="2988" w:type="dxa"/>
            <w:shd w:val="clear" w:color="auto" w:fill="auto"/>
          </w:tcPr>
          <w:p w14:paraId="306AC0E7" w14:textId="77777777" w:rsidR="00F4672A" w:rsidRDefault="00F4672A" w:rsidP="00F4672A">
            <w:pPr>
              <w:pStyle w:val="IEEEStdsParagraph"/>
            </w:pPr>
            <w:r>
              <w:t>Description</w:t>
            </w:r>
          </w:p>
        </w:tc>
      </w:tr>
      <w:tr w:rsidR="00F4672A" w14:paraId="4EC7F481" w14:textId="77777777" w:rsidTr="00F4672A">
        <w:tc>
          <w:tcPr>
            <w:tcW w:w="1255" w:type="dxa"/>
            <w:shd w:val="clear" w:color="auto" w:fill="auto"/>
          </w:tcPr>
          <w:p w14:paraId="17E57EB5" w14:textId="77777777" w:rsidR="00F4672A" w:rsidRDefault="00F4672A" w:rsidP="00F4672A">
            <w:pPr>
              <w:pStyle w:val="IEEEStdsParagraph"/>
            </w:pPr>
            <w:proofErr w:type="spellStart"/>
            <w:r>
              <w:t>gps</w:t>
            </w:r>
            <w:proofErr w:type="spellEnd"/>
          </w:p>
        </w:tc>
        <w:tc>
          <w:tcPr>
            <w:tcW w:w="1472" w:type="dxa"/>
            <w:shd w:val="clear" w:color="auto" w:fill="auto"/>
          </w:tcPr>
          <w:p w14:paraId="5A3AA0DF" w14:textId="77777777" w:rsidR="00F4672A" w:rsidRDefault="00F4672A" w:rsidP="00F4672A">
            <w:pPr>
              <w:pStyle w:val="IEEEStdsParagraph"/>
            </w:pPr>
            <w:r>
              <w:t>O</w:t>
            </w:r>
          </w:p>
        </w:tc>
        <w:tc>
          <w:tcPr>
            <w:tcW w:w="1483" w:type="dxa"/>
            <w:shd w:val="clear" w:color="auto" w:fill="auto"/>
          </w:tcPr>
          <w:p w14:paraId="163A70EB" w14:textId="77777777" w:rsidR="00F4672A" w:rsidRDefault="00F4672A" w:rsidP="00F4672A">
            <w:pPr>
              <w:pStyle w:val="IEEEStdsParagraph"/>
            </w:pPr>
            <w:r>
              <w:t>boolean</w:t>
            </w:r>
          </w:p>
        </w:tc>
        <w:tc>
          <w:tcPr>
            <w:tcW w:w="1658" w:type="dxa"/>
            <w:shd w:val="clear" w:color="auto" w:fill="auto"/>
          </w:tcPr>
          <w:p w14:paraId="5B0A9C0B" w14:textId="77777777" w:rsidR="00F4672A" w:rsidRDefault="00F4672A" w:rsidP="00F4672A">
            <w:pPr>
              <w:pStyle w:val="IEEEStdsParagraph"/>
            </w:pPr>
            <w:r>
              <w:t>N/A</w:t>
            </w:r>
          </w:p>
        </w:tc>
        <w:tc>
          <w:tcPr>
            <w:tcW w:w="2988" w:type="dxa"/>
            <w:shd w:val="clear" w:color="auto" w:fill="auto"/>
          </w:tcPr>
          <w:p w14:paraId="4111466F" w14:textId="77777777" w:rsidR="00F4672A" w:rsidRDefault="00F4672A" w:rsidP="00F4672A">
            <w:pPr>
              <w:pStyle w:val="IEEEStdsParagraph"/>
            </w:pPr>
            <w:r>
              <w:t>Indicates whether the location information was pulled from GPS</w:t>
            </w:r>
          </w:p>
        </w:tc>
      </w:tr>
      <w:tr w:rsidR="00F4672A" w14:paraId="449C9BAA" w14:textId="77777777" w:rsidTr="00F4672A">
        <w:tc>
          <w:tcPr>
            <w:tcW w:w="1255" w:type="dxa"/>
            <w:shd w:val="clear" w:color="auto" w:fill="auto"/>
          </w:tcPr>
          <w:p w14:paraId="67FBCD15" w14:textId="77777777" w:rsidR="00F4672A" w:rsidRDefault="00F4672A" w:rsidP="00F4672A">
            <w:pPr>
              <w:pStyle w:val="IEEEStdsParagraph"/>
            </w:pPr>
            <w:r>
              <w:t>modified</w:t>
            </w:r>
          </w:p>
        </w:tc>
        <w:tc>
          <w:tcPr>
            <w:tcW w:w="1472" w:type="dxa"/>
            <w:shd w:val="clear" w:color="auto" w:fill="auto"/>
          </w:tcPr>
          <w:p w14:paraId="41F77EC3" w14:textId="77777777" w:rsidR="00F4672A" w:rsidRDefault="00F4672A" w:rsidP="00F4672A">
            <w:pPr>
              <w:pStyle w:val="IEEEStdsParagraph"/>
            </w:pPr>
            <w:r>
              <w:t>O</w:t>
            </w:r>
          </w:p>
        </w:tc>
        <w:tc>
          <w:tcPr>
            <w:tcW w:w="1483" w:type="dxa"/>
            <w:shd w:val="clear" w:color="auto" w:fill="auto"/>
          </w:tcPr>
          <w:p w14:paraId="4EC6DA67" w14:textId="77777777" w:rsidR="00F4672A" w:rsidRDefault="00F4672A" w:rsidP="00F4672A">
            <w:pPr>
              <w:pStyle w:val="IEEEStdsParagraph"/>
            </w:pPr>
            <w:r>
              <w:t>datetime</w:t>
            </w:r>
          </w:p>
        </w:tc>
        <w:tc>
          <w:tcPr>
            <w:tcW w:w="1658" w:type="dxa"/>
            <w:shd w:val="clear" w:color="auto" w:fill="auto"/>
          </w:tcPr>
          <w:p w14:paraId="3DB579E9" w14:textId="77777777" w:rsidR="00F4672A" w:rsidRDefault="00F4672A" w:rsidP="00F4672A">
            <w:pPr>
              <w:pStyle w:val="IEEEStdsParagraph"/>
            </w:pPr>
            <w:r>
              <w:t>ISO-8601 (ISO 8601-1:2019)</w:t>
            </w:r>
          </w:p>
        </w:tc>
        <w:tc>
          <w:tcPr>
            <w:tcW w:w="2988" w:type="dxa"/>
            <w:shd w:val="clear" w:color="auto" w:fill="auto"/>
          </w:tcPr>
          <w:p w14:paraId="7612A6F9" w14:textId="77777777" w:rsidR="00F4672A" w:rsidRDefault="00F4672A" w:rsidP="00F4672A">
            <w:pPr>
              <w:pStyle w:val="IEEEStdsParagraph"/>
            </w:pPr>
            <w:r>
              <w:t>Time of the last location update</w:t>
            </w:r>
          </w:p>
        </w:tc>
      </w:tr>
      <w:tr w:rsidR="00F4672A" w14:paraId="46FD137A" w14:textId="77777777" w:rsidTr="00F4672A">
        <w:tc>
          <w:tcPr>
            <w:tcW w:w="1255" w:type="dxa"/>
            <w:shd w:val="clear" w:color="auto" w:fill="auto"/>
          </w:tcPr>
          <w:p w14:paraId="470C9050" w14:textId="77777777" w:rsidR="00F4672A" w:rsidRDefault="00F4672A" w:rsidP="00F4672A">
            <w:pPr>
              <w:pStyle w:val="IEEEStdsParagraph"/>
            </w:pPr>
            <w:r>
              <w:t>description</w:t>
            </w:r>
          </w:p>
        </w:tc>
        <w:tc>
          <w:tcPr>
            <w:tcW w:w="1472" w:type="dxa"/>
            <w:shd w:val="clear" w:color="auto" w:fill="auto"/>
          </w:tcPr>
          <w:p w14:paraId="480938CF" w14:textId="77777777" w:rsidR="00F4672A" w:rsidRDefault="00F4672A" w:rsidP="00F4672A">
            <w:pPr>
              <w:pStyle w:val="IEEEStdsParagraph"/>
            </w:pPr>
            <w:r>
              <w:t>O</w:t>
            </w:r>
          </w:p>
        </w:tc>
        <w:tc>
          <w:tcPr>
            <w:tcW w:w="1483" w:type="dxa"/>
            <w:shd w:val="clear" w:color="auto" w:fill="auto"/>
          </w:tcPr>
          <w:p w14:paraId="24D53EAF" w14:textId="77777777" w:rsidR="00F4672A" w:rsidRDefault="00F4672A" w:rsidP="00F4672A">
            <w:pPr>
              <w:pStyle w:val="IEEEStdsParagraph"/>
            </w:pPr>
            <w:r>
              <w:t>string</w:t>
            </w:r>
          </w:p>
        </w:tc>
        <w:tc>
          <w:tcPr>
            <w:tcW w:w="1658" w:type="dxa"/>
            <w:shd w:val="clear" w:color="auto" w:fill="auto"/>
          </w:tcPr>
          <w:p w14:paraId="23D27F1E" w14:textId="77777777" w:rsidR="00F4672A" w:rsidRDefault="00F4672A" w:rsidP="00F4672A">
            <w:pPr>
              <w:pStyle w:val="IEEEStdsParagraph"/>
            </w:pPr>
            <w:r>
              <w:t>N/A</w:t>
            </w:r>
          </w:p>
        </w:tc>
        <w:tc>
          <w:tcPr>
            <w:tcW w:w="2988" w:type="dxa"/>
            <w:shd w:val="clear" w:color="auto" w:fill="auto"/>
          </w:tcPr>
          <w:p w14:paraId="5D635692" w14:textId="77777777" w:rsidR="00F4672A" w:rsidRDefault="00F4672A" w:rsidP="00F4672A">
            <w:pPr>
              <w:pStyle w:val="IEEEStdsParagraph"/>
            </w:pPr>
            <w:r>
              <w:t>A textual description of the Sensor’s location</w:t>
            </w:r>
          </w:p>
        </w:tc>
      </w:tr>
      <w:tr w:rsidR="00F4672A" w14:paraId="6B699D0C" w14:textId="77777777" w:rsidTr="00F4672A">
        <w:tc>
          <w:tcPr>
            <w:tcW w:w="1255" w:type="dxa"/>
            <w:shd w:val="clear" w:color="auto" w:fill="auto"/>
          </w:tcPr>
          <w:p w14:paraId="75E1137F" w14:textId="77777777" w:rsidR="00F4672A" w:rsidRDefault="00F4672A" w:rsidP="00F4672A">
            <w:pPr>
              <w:pStyle w:val="IEEEStdsParagraph"/>
            </w:pPr>
            <w:r>
              <w:t>latitude</w:t>
            </w:r>
          </w:p>
        </w:tc>
        <w:tc>
          <w:tcPr>
            <w:tcW w:w="1472" w:type="dxa"/>
            <w:shd w:val="clear" w:color="auto" w:fill="auto"/>
          </w:tcPr>
          <w:p w14:paraId="56B5E9B8" w14:textId="77777777" w:rsidR="00F4672A" w:rsidRDefault="00F4672A" w:rsidP="00F4672A">
            <w:pPr>
              <w:pStyle w:val="IEEEStdsParagraph"/>
            </w:pPr>
            <w:r>
              <w:t>O</w:t>
            </w:r>
          </w:p>
        </w:tc>
        <w:tc>
          <w:tcPr>
            <w:tcW w:w="1483" w:type="dxa"/>
            <w:shd w:val="clear" w:color="auto" w:fill="auto"/>
          </w:tcPr>
          <w:p w14:paraId="1BD417FB" w14:textId="77777777" w:rsidR="00F4672A" w:rsidRDefault="00F4672A" w:rsidP="00F4672A">
            <w:pPr>
              <w:pStyle w:val="IEEEStdsParagraph"/>
            </w:pPr>
            <w:r>
              <w:t>number</w:t>
            </w:r>
          </w:p>
        </w:tc>
        <w:tc>
          <w:tcPr>
            <w:tcW w:w="1658" w:type="dxa"/>
            <w:shd w:val="clear" w:color="auto" w:fill="auto"/>
          </w:tcPr>
          <w:p w14:paraId="32A8AD62" w14:textId="77777777" w:rsidR="00F4672A" w:rsidRDefault="00F4672A" w:rsidP="00F4672A">
            <w:pPr>
              <w:pStyle w:val="IEEEStdsParagraph"/>
            </w:pPr>
            <w:r>
              <w:t>decimal degrees</w:t>
            </w:r>
          </w:p>
        </w:tc>
        <w:tc>
          <w:tcPr>
            <w:tcW w:w="2988" w:type="dxa"/>
            <w:shd w:val="clear" w:color="auto" w:fill="auto"/>
          </w:tcPr>
          <w:p w14:paraId="0C106118" w14:textId="77777777" w:rsidR="00F4672A" w:rsidRDefault="00F4672A" w:rsidP="00F4672A">
            <w:pPr>
              <w:pStyle w:val="IEEEStdsParagraph"/>
            </w:pPr>
            <w:r>
              <w:t>The Sensor’s latitude</w:t>
            </w:r>
          </w:p>
        </w:tc>
      </w:tr>
      <w:tr w:rsidR="00F4672A" w14:paraId="76AFCE6E" w14:textId="77777777" w:rsidTr="00F4672A">
        <w:tc>
          <w:tcPr>
            <w:tcW w:w="1255" w:type="dxa"/>
            <w:shd w:val="clear" w:color="auto" w:fill="auto"/>
          </w:tcPr>
          <w:p w14:paraId="4DBAD290" w14:textId="77777777" w:rsidR="00F4672A" w:rsidRDefault="00F4672A" w:rsidP="00F4672A">
            <w:pPr>
              <w:pStyle w:val="IEEEStdsParagraph"/>
            </w:pPr>
            <w:r>
              <w:t>longitude</w:t>
            </w:r>
          </w:p>
        </w:tc>
        <w:tc>
          <w:tcPr>
            <w:tcW w:w="1472" w:type="dxa"/>
            <w:shd w:val="clear" w:color="auto" w:fill="auto"/>
          </w:tcPr>
          <w:p w14:paraId="132CCC3C" w14:textId="77777777" w:rsidR="00F4672A" w:rsidRDefault="00F4672A" w:rsidP="00F4672A">
            <w:pPr>
              <w:pStyle w:val="IEEEStdsParagraph"/>
            </w:pPr>
            <w:r>
              <w:t>O</w:t>
            </w:r>
          </w:p>
        </w:tc>
        <w:tc>
          <w:tcPr>
            <w:tcW w:w="1483" w:type="dxa"/>
            <w:shd w:val="clear" w:color="auto" w:fill="auto"/>
          </w:tcPr>
          <w:p w14:paraId="38A3DF2E" w14:textId="77777777" w:rsidR="00F4672A" w:rsidRDefault="00F4672A" w:rsidP="00F4672A">
            <w:pPr>
              <w:pStyle w:val="IEEEStdsParagraph"/>
            </w:pPr>
            <w:r>
              <w:t>number</w:t>
            </w:r>
          </w:p>
        </w:tc>
        <w:tc>
          <w:tcPr>
            <w:tcW w:w="1658" w:type="dxa"/>
            <w:shd w:val="clear" w:color="auto" w:fill="auto"/>
          </w:tcPr>
          <w:p w14:paraId="01B5C932" w14:textId="77777777" w:rsidR="00F4672A" w:rsidRDefault="00F4672A" w:rsidP="00F4672A">
            <w:pPr>
              <w:pStyle w:val="IEEEStdsParagraph"/>
            </w:pPr>
            <w:r>
              <w:t>decimal degrees</w:t>
            </w:r>
          </w:p>
        </w:tc>
        <w:tc>
          <w:tcPr>
            <w:tcW w:w="2988" w:type="dxa"/>
            <w:shd w:val="clear" w:color="auto" w:fill="auto"/>
          </w:tcPr>
          <w:p w14:paraId="35F442B4" w14:textId="77777777" w:rsidR="00F4672A" w:rsidRDefault="00F4672A" w:rsidP="00F4672A">
            <w:pPr>
              <w:pStyle w:val="IEEEStdsParagraph"/>
            </w:pPr>
            <w:r>
              <w:t>The Sensor’s longitude</w:t>
            </w:r>
          </w:p>
        </w:tc>
      </w:tr>
    </w:tbl>
    <w:p w14:paraId="518F370A" w14:textId="77777777" w:rsidR="00F4672A" w:rsidRDefault="00F4672A" w:rsidP="001A5C67">
      <w:pPr>
        <w:pStyle w:val="IEEEStdsLevel5Header"/>
        <w:numPr>
          <w:ilvl w:val="4"/>
          <w:numId w:val="25"/>
        </w:numPr>
      </w:pPr>
      <w:r>
        <w:t>Sensor</w:t>
      </w:r>
    </w:p>
    <w:p w14:paraId="7E3F55D1" w14:textId="77777777" w:rsidR="00F4672A" w:rsidRPr="000E716C" w:rsidRDefault="00F4672A" w:rsidP="00F4672A">
      <w:pPr>
        <w:pStyle w:val="IEEEStdsParagraph"/>
      </w:pPr>
      <w:r>
        <w:t xml:space="preserve">The Sensor object, defined in </w:t>
      </w:r>
      <w:r>
        <w:fldChar w:fldCharType="begin"/>
      </w:r>
      <w:r>
        <w:instrText xml:space="preserve"> REF _Ref26857555 \r \h </w:instrText>
      </w:r>
      <w:r>
        <w:fldChar w:fldCharType="separate"/>
      </w:r>
      <w:r>
        <w:t>Table 37</w:t>
      </w:r>
      <w:r>
        <w:fldChar w:fldCharType="end"/>
      </w:r>
      <w:r>
        <w:t xml:space="preserve">, provided by the </w:t>
      </w:r>
      <w:proofErr w:type="spellStart"/>
      <w:r>
        <w:t>scos</w:t>
      </w:r>
      <w:proofErr w:type="spellEnd"/>
      <w:r>
        <w:t xml:space="preserve">-sensor extension in </w:t>
      </w:r>
      <w:r>
        <w:fldChar w:fldCharType="begin"/>
      </w:r>
      <w:r>
        <w:instrText xml:space="preserve"> REF _Ref26857381 \r \h </w:instrText>
      </w:r>
      <w:r>
        <w:fldChar w:fldCharType="separate"/>
      </w:r>
      <w:r>
        <w:t>A.3</w:t>
      </w:r>
      <w:r>
        <w:fldChar w:fldCharType="end"/>
      </w:r>
      <w:r>
        <w:t xml:space="preserve"> is used within the Sensors response message defined in </w:t>
      </w:r>
      <w:r>
        <w:fldChar w:fldCharType="begin"/>
      </w:r>
      <w:r>
        <w:instrText xml:space="preserve"> REF _Ref25336224 \r \h </w:instrText>
      </w:r>
      <w:r>
        <w:fldChar w:fldCharType="separate"/>
      </w:r>
      <w:r>
        <w:t>Table 18</w:t>
      </w:r>
      <w:r>
        <w:fldChar w:fldCharType="end"/>
      </w:r>
      <w:r>
        <w:t xml:space="preserve">. </w:t>
      </w:r>
    </w:p>
    <w:p w14:paraId="5ECC354D" w14:textId="77777777" w:rsidR="00F4672A" w:rsidRDefault="00F4672A" w:rsidP="001A5C67">
      <w:pPr>
        <w:pStyle w:val="IEEEStdsLevel4Header"/>
        <w:numPr>
          <w:ilvl w:val="3"/>
          <w:numId w:val="25"/>
        </w:numPr>
        <w:ind w:left="0"/>
      </w:pPr>
      <w:r>
        <w:t>Capabilities</w:t>
      </w:r>
    </w:p>
    <w:p w14:paraId="5B25A6E9" w14:textId="77777777" w:rsidR="00F4672A" w:rsidRDefault="00F4672A" w:rsidP="00F4672A">
      <w:pPr>
        <w:pStyle w:val="IEEEStdsParagraph"/>
      </w:pPr>
      <w:r>
        <w:t xml:space="preserve">This section describes the objects used within the capabilities messages. </w:t>
      </w:r>
    </w:p>
    <w:p w14:paraId="4E810D9D" w14:textId="77777777" w:rsidR="00F4672A" w:rsidRDefault="00F4672A" w:rsidP="001A5C67">
      <w:pPr>
        <w:pStyle w:val="IEEEStdsLevel5Header"/>
        <w:numPr>
          <w:ilvl w:val="4"/>
          <w:numId w:val="25"/>
        </w:numPr>
      </w:pPr>
      <w:r>
        <w:t xml:space="preserve">Sensor </w:t>
      </w:r>
    </w:p>
    <w:p w14:paraId="47F41920" w14:textId="77777777" w:rsidR="00F4672A" w:rsidRPr="000E716C" w:rsidRDefault="00F4672A" w:rsidP="00F4672A">
      <w:pPr>
        <w:pStyle w:val="IEEEStdsParagraph"/>
      </w:pPr>
      <w:r>
        <w:t xml:space="preserve">The capabilities messages use the Sensor, Preselector, RFPath, and SignalAnalyzer objects provided by the </w:t>
      </w:r>
      <w:proofErr w:type="spellStart"/>
      <w:r>
        <w:t>scos</w:t>
      </w:r>
      <w:proofErr w:type="spellEnd"/>
      <w:r>
        <w:t xml:space="preserve">-sensor SigMF extension. These objects are defined in </w:t>
      </w:r>
      <w:r>
        <w:fldChar w:fldCharType="begin"/>
      </w:r>
      <w:r>
        <w:instrText xml:space="preserve"> REF _Ref26857555 \r \h </w:instrText>
      </w:r>
      <w:r>
        <w:fldChar w:fldCharType="separate"/>
      </w:r>
      <w:r>
        <w:t>Table 37</w:t>
      </w:r>
      <w:r>
        <w:fldChar w:fldCharType="end"/>
      </w:r>
      <w:r>
        <w:t xml:space="preserve">, </w:t>
      </w:r>
      <w:r>
        <w:fldChar w:fldCharType="begin"/>
      </w:r>
      <w:r>
        <w:instrText xml:space="preserve"> REF _Ref26857619 \r \h </w:instrText>
      </w:r>
      <w:r>
        <w:fldChar w:fldCharType="separate"/>
      </w:r>
      <w:r>
        <w:t>Table 38</w:t>
      </w:r>
      <w:r>
        <w:fldChar w:fldCharType="end"/>
      </w:r>
      <w:r>
        <w:t xml:space="preserve">, </w:t>
      </w:r>
      <w:r>
        <w:fldChar w:fldCharType="begin"/>
      </w:r>
      <w:r>
        <w:instrText xml:space="preserve"> REF _Ref26857624 \r \h </w:instrText>
      </w:r>
      <w:r>
        <w:fldChar w:fldCharType="separate"/>
      </w:r>
      <w:r>
        <w:t>Table 42</w:t>
      </w:r>
      <w:r>
        <w:fldChar w:fldCharType="end"/>
      </w:r>
      <w:r>
        <w:t xml:space="preserve">, and </w:t>
      </w:r>
      <w:r>
        <w:fldChar w:fldCharType="begin"/>
      </w:r>
      <w:r>
        <w:instrText xml:space="preserve"> REF _Ref26857632 \r \h </w:instrText>
      </w:r>
      <w:r>
        <w:fldChar w:fldCharType="separate"/>
      </w:r>
      <w:r>
        <w:t>Table 43</w:t>
      </w:r>
      <w:r>
        <w:fldChar w:fldCharType="end"/>
      </w:r>
      <w:r>
        <w:t>.</w:t>
      </w:r>
    </w:p>
    <w:p w14:paraId="7A74B956" w14:textId="77777777" w:rsidR="00F4672A" w:rsidRDefault="00F4672A" w:rsidP="001A5C67">
      <w:pPr>
        <w:pStyle w:val="IEEEStdsLevel5Header"/>
        <w:numPr>
          <w:ilvl w:val="4"/>
          <w:numId w:val="25"/>
        </w:numPr>
      </w:pPr>
      <w:r>
        <w:t>Action</w:t>
      </w:r>
    </w:p>
    <w:p w14:paraId="6AF71AD7" w14:textId="77777777" w:rsidR="00F4672A" w:rsidRPr="00F74510" w:rsidRDefault="00F4672A" w:rsidP="00F4672A">
      <w:pPr>
        <w:pStyle w:val="IEEEStdsParagraph"/>
      </w:pPr>
      <w:r>
        <w:t xml:space="preserve">The Action object is used within the capabilities response message, defined in </w:t>
      </w:r>
      <w:r>
        <w:fldChar w:fldCharType="begin"/>
      </w:r>
      <w:r>
        <w:instrText xml:space="preserve"> REF _Ref25309873 \w \h </w:instrText>
      </w:r>
      <w:r>
        <w:fldChar w:fldCharType="separate"/>
      </w:r>
      <w:r>
        <w:t>Table 6</w:t>
      </w:r>
      <w:r>
        <w:fldChar w:fldCharType="end"/>
      </w:r>
      <w:r>
        <w:t xml:space="preserve">, to describe the operations a Sensor may perform. Actions will typically represent RF sensing operations, but may also encapsulate maintenance, administrative, or other utility functionality. </w:t>
      </w:r>
    </w:p>
    <w:p w14:paraId="24CD9B06" w14:textId="77777777" w:rsidR="00F4672A" w:rsidRDefault="00F4672A" w:rsidP="001A5C67">
      <w:pPr>
        <w:pStyle w:val="IEEEStdsRegularTableCaption"/>
        <w:numPr>
          <w:ilvl w:val="0"/>
          <w:numId w:val="14"/>
        </w:numPr>
        <w:jc w:val="left"/>
      </w:pPr>
      <w:r>
        <w:t>—Ac</w:t>
      </w:r>
      <w:bookmarkStart w:id="58" w:name="_Ref25644358"/>
      <w:r>
        <w:t>tion Object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39"/>
        <w:gridCol w:w="1530"/>
        <w:gridCol w:w="4860"/>
      </w:tblGrid>
      <w:tr w:rsidR="00F4672A" w14:paraId="7B36FE60" w14:textId="77777777" w:rsidTr="00F4672A">
        <w:tc>
          <w:tcPr>
            <w:tcW w:w="1771" w:type="dxa"/>
            <w:shd w:val="clear" w:color="auto" w:fill="auto"/>
          </w:tcPr>
          <w:p w14:paraId="7EC104D3" w14:textId="77777777" w:rsidR="00F4672A" w:rsidRDefault="00F4672A" w:rsidP="00F4672A">
            <w:pPr>
              <w:pStyle w:val="IEEEStdsParagraph"/>
            </w:pPr>
            <w:r>
              <w:t>Property</w:t>
            </w:r>
          </w:p>
        </w:tc>
        <w:tc>
          <w:tcPr>
            <w:tcW w:w="677" w:type="dxa"/>
            <w:shd w:val="clear" w:color="auto" w:fill="auto"/>
          </w:tcPr>
          <w:p w14:paraId="4DE31613" w14:textId="77777777" w:rsidR="00F4672A" w:rsidRDefault="00F4672A" w:rsidP="00F4672A">
            <w:pPr>
              <w:pStyle w:val="IEEEStdsParagraph"/>
            </w:pPr>
            <w:r>
              <w:t>R/O/C</w:t>
            </w:r>
          </w:p>
        </w:tc>
        <w:tc>
          <w:tcPr>
            <w:tcW w:w="1530" w:type="dxa"/>
            <w:shd w:val="clear" w:color="auto" w:fill="auto"/>
          </w:tcPr>
          <w:p w14:paraId="1BD2C7D2" w14:textId="77777777" w:rsidR="00F4672A" w:rsidRDefault="00F4672A" w:rsidP="00F4672A">
            <w:pPr>
              <w:pStyle w:val="IEEEStdsParagraph"/>
            </w:pPr>
            <w:r>
              <w:t>Type</w:t>
            </w:r>
          </w:p>
        </w:tc>
        <w:tc>
          <w:tcPr>
            <w:tcW w:w="4860" w:type="dxa"/>
            <w:shd w:val="clear" w:color="auto" w:fill="auto"/>
          </w:tcPr>
          <w:p w14:paraId="004892DE" w14:textId="77777777" w:rsidR="00F4672A" w:rsidRDefault="00F4672A" w:rsidP="00F4672A">
            <w:pPr>
              <w:pStyle w:val="IEEEStdsParagraph"/>
            </w:pPr>
            <w:r>
              <w:t>Description</w:t>
            </w:r>
          </w:p>
        </w:tc>
      </w:tr>
      <w:tr w:rsidR="00F4672A" w14:paraId="3BDB823D" w14:textId="77777777" w:rsidTr="00F4672A">
        <w:tc>
          <w:tcPr>
            <w:tcW w:w="1771" w:type="dxa"/>
            <w:shd w:val="clear" w:color="auto" w:fill="auto"/>
          </w:tcPr>
          <w:p w14:paraId="07C99DC5" w14:textId="77777777" w:rsidR="00F4672A" w:rsidRDefault="00F4672A" w:rsidP="00F4672A">
            <w:pPr>
              <w:pStyle w:val="IEEEStdsParagraph"/>
            </w:pPr>
            <w:r>
              <w:t>name</w:t>
            </w:r>
          </w:p>
        </w:tc>
        <w:tc>
          <w:tcPr>
            <w:tcW w:w="677" w:type="dxa"/>
            <w:shd w:val="clear" w:color="auto" w:fill="auto"/>
          </w:tcPr>
          <w:p w14:paraId="5CB637DA" w14:textId="77777777" w:rsidR="00F4672A" w:rsidRDefault="00F4672A" w:rsidP="00F4672A">
            <w:pPr>
              <w:pStyle w:val="IEEEStdsParagraph"/>
            </w:pPr>
            <w:r>
              <w:t>R</w:t>
            </w:r>
          </w:p>
        </w:tc>
        <w:tc>
          <w:tcPr>
            <w:tcW w:w="1530" w:type="dxa"/>
            <w:shd w:val="clear" w:color="auto" w:fill="auto"/>
          </w:tcPr>
          <w:p w14:paraId="55898341" w14:textId="77777777" w:rsidR="00F4672A" w:rsidRDefault="00F4672A" w:rsidP="00F4672A">
            <w:pPr>
              <w:pStyle w:val="IEEEStdsParagraph"/>
            </w:pPr>
            <w:r>
              <w:t>string</w:t>
            </w:r>
          </w:p>
        </w:tc>
        <w:tc>
          <w:tcPr>
            <w:tcW w:w="4860" w:type="dxa"/>
            <w:shd w:val="clear" w:color="auto" w:fill="auto"/>
          </w:tcPr>
          <w:p w14:paraId="177D4562" w14:textId="77777777" w:rsidR="00F4672A" w:rsidRDefault="00F4672A" w:rsidP="00F4672A">
            <w:pPr>
              <w:pStyle w:val="IEEEStdsParagraph"/>
            </w:pPr>
            <w:r>
              <w:t>The name of the action</w:t>
            </w:r>
          </w:p>
        </w:tc>
      </w:tr>
      <w:tr w:rsidR="00F4672A" w14:paraId="3A6954C5" w14:textId="77777777" w:rsidTr="00F4672A">
        <w:tc>
          <w:tcPr>
            <w:tcW w:w="1771" w:type="dxa"/>
            <w:shd w:val="clear" w:color="auto" w:fill="auto"/>
          </w:tcPr>
          <w:p w14:paraId="6F203C7E" w14:textId="77777777" w:rsidR="00F4672A" w:rsidRDefault="00F4672A" w:rsidP="00F4672A">
            <w:pPr>
              <w:pStyle w:val="IEEEStdsParagraph"/>
            </w:pPr>
            <w:r>
              <w:t>summary</w:t>
            </w:r>
          </w:p>
        </w:tc>
        <w:tc>
          <w:tcPr>
            <w:tcW w:w="677" w:type="dxa"/>
            <w:shd w:val="clear" w:color="auto" w:fill="auto"/>
          </w:tcPr>
          <w:p w14:paraId="42BDA1EA" w14:textId="77777777" w:rsidR="00F4672A" w:rsidRDefault="00F4672A" w:rsidP="00F4672A">
            <w:pPr>
              <w:pStyle w:val="IEEEStdsParagraph"/>
            </w:pPr>
            <w:r>
              <w:t>R</w:t>
            </w:r>
          </w:p>
        </w:tc>
        <w:tc>
          <w:tcPr>
            <w:tcW w:w="1530" w:type="dxa"/>
            <w:shd w:val="clear" w:color="auto" w:fill="auto"/>
          </w:tcPr>
          <w:p w14:paraId="7FF95676" w14:textId="77777777" w:rsidR="00F4672A" w:rsidRDefault="00F4672A" w:rsidP="00F4672A">
            <w:pPr>
              <w:pStyle w:val="IEEEStdsParagraph"/>
            </w:pPr>
            <w:r>
              <w:t>string</w:t>
            </w:r>
          </w:p>
        </w:tc>
        <w:tc>
          <w:tcPr>
            <w:tcW w:w="4860" w:type="dxa"/>
            <w:shd w:val="clear" w:color="auto" w:fill="auto"/>
          </w:tcPr>
          <w:p w14:paraId="1B76DF83" w14:textId="77777777" w:rsidR="00F4672A" w:rsidRDefault="00F4672A" w:rsidP="00F4672A">
            <w:pPr>
              <w:pStyle w:val="IEEEStdsParagraph"/>
            </w:pPr>
            <w:r>
              <w:t>A short description of the action</w:t>
            </w:r>
          </w:p>
        </w:tc>
      </w:tr>
      <w:tr w:rsidR="00F4672A" w14:paraId="76CFE2BF" w14:textId="77777777" w:rsidTr="00F4672A">
        <w:tc>
          <w:tcPr>
            <w:tcW w:w="1771" w:type="dxa"/>
            <w:shd w:val="clear" w:color="auto" w:fill="auto"/>
          </w:tcPr>
          <w:p w14:paraId="75E5DB89" w14:textId="77777777" w:rsidR="00F4672A" w:rsidRDefault="00F4672A" w:rsidP="00F4672A">
            <w:pPr>
              <w:pStyle w:val="IEEEStdsParagraph"/>
            </w:pPr>
            <w:r>
              <w:t>description</w:t>
            </w:r>
          </w:p>
        </w:tc>
        <w:tc>
          <w:tcPr>
            <w:tcW w:w="677" w:type="dxa"/>
            <w:shd w:val="clear" w:color="auto" w:fill="auto"/>
          </w:tcPr>
          <w:p w14:paraId="0E240C09" w14:textId="77777777" w:rsidR="00F4672A" w:rsidRDefault="00F4672A" w:rsidP="00F4672A">
            <w:pPr>
              <w:pStyle w:val="IEEEStdsParagraph"/>
            </w:pPr>
            <w:r>
              <w:t>O</w:t>
            </w:r>
          </w:p>
        </w:tc>
        <w:tc>
          <w:tcPr>
            <w:tcW w:w="1530" w:type="dxa"/>
            <w:shd w:val="clear" w:color="auto" w:fill="auto"/>
          </w:tcPr>
          <w:p w14:paraId="17EE7317" w14:textId="77777777" w:rsidR="00F4672A" w:rsidRDefault="00F4672A" w:rsidP="00F4672A">
            <w:pPr>
              <w:pStyle w:val="IEEEStdsParagraph"/>
            </w:pPr>
            <w:r>
              <w:t>string</w:t>
            </w:r>
          </w:p>
        </w:tc>
        <w:tc>
          <w:tcPr>
            <w:tcW w:w="4860" w:type="dxa"/>
            <w:shd w:val="clear" w:color="auto" w:fill="auto"/>
          </w:tcPr>
          <w:p w14:paraId="31C1E736" w14:textId="77777777" w:rsidR="00F4672A" w:rsidRDefault="00F4672A" w:rsidP="00F4672A">
            <w:pPr>
              <w:pStyle w:val="IEEEStdsParagraph"/>
            </w:pPr>
            <w:r>
              <w:t>A detailed description of the action</w:t>
            </w:r>
          </w:p>
        </w:tc>
      </w:tr>
    </w:tbl>
    <w:p w14:paraId="203ABB51" w14:textId="77777777" w:rsidR="00F4672A" w:rsidRPr="000E716C" w:rsidRDefault="00F4672A" w:rsidP="00F4672A">
      <w:pPr>
        <w:pStyle w:val="IEEEStdsParagraph"/>
      </w:pPr>
    </w:p>
    <w:p w14:paraId="0830C4B5" w14:textId="77777777" w:rsidR="00F4672A" w:rsidRDefault="00F4672A" w:rsidP="001A5C67">
      <w:pPr>
        <w:pStyle w:val="IEEEStdsLevel4Header"/>
        <w:numPr>
          <w:ilvl w:val="3"/>
          <w:numId w:val="25"/>
        </w:numPr>
        <w:ind w:left="0"/>
      </w:pPr>
      <w:r>
        <w:t>Schedule</w:t>
      </w:r>
    </w:p>
    <w:p w14:paraId="51F702A9" w14:textId="77777777" w:rsidR="00F4672A" w:rsidRPr="000E716C" w:rsidRDefault="00F4672A" w:rsidP="00F4672A">
      <w:pPr>
        <w:pStyle w:val="IEEEStdsParagraph"/>
      </w:pPr>
      <w:r>
        <w:t xml:space="preserve">This section describes the objects used within scheduling messages. </w:t>
      </w:r>
    </w:p>
    <w:p w14:paraId="0C2DDBFF" w14:textId="77777777" w:rsidR="00F4672A" w:rsidRDefault="00F4672A" w:rsidP="001A5C67">
      <w:pPr>
        <w:pStyle w:val="IEEEStdsLevel5Header"/>
        <w:numPr>
          <w:ilvl w:val="4"/>
          <w:numId w:val="25"/>
        </w:numPr>
      </w:pPr>
      <w:r>
        <w:t>ScheduleEntry</w:t>
      </w:r>
    </w:p>
    <w:p w14:paraId="565D8DDE" w14:textId="77777777" w:rsidR="00F4672A" w:rsidRPr="000E716C" w:rsidRDefault="00F4672A" w:rsidP="00F4672A">
      <w:pPr>
        <w:pStyle w:val="IEEEStdsParagraph"/>
      </w:pPr>
      <w:r>
        <w:t xml:space="preserve">The ScheduleEntry object is used within the ScheduleOverview response defined in </w:t>
      </w:r>
      <w:r>
        <w:fldChar w:fldCharType="begin"/>
      </w:r>
      <w:r>
        <w:instrText xml:space="preserve"> REF _Ref25310426 \r \h </w:instrText>
      </w:r>
      <w:r>
        <w:fldChar w:fldCharType="separate"/>
      </w:r>
      <w:r>
        <w:t>Table 10</w:t>
      </w:r>
      <w:r>
        <w:fldChar w:fldCharType="end"/>
      </w:r>
      <w:r>
        <w:t>.</w:t>
      </w:r>
    </w:p>
    <w:p w14:paraId="5E185B62" w14:textId="77777777" w:rsidR="00F4672A" w:rsidRDefault="00F4672A" w:rsidP="001A5C67">
      <w:pPr>
        <w:pStyle w:val="IEEEStdsRegularTableCaption"/>
        <w:numPr>
          <w:ilvl w:val="0"/>
          <w:numId w:val="14"/>
        </w:numPr>
        <w:jc w:val="left"/>
      </w:pPr>
      <w:bookmarkStart w:id="59" w:name="_Ref25311224"/>
      <w:r>
        <w:t>—ScheduleEntry</w:t>
      </w:r>
      <w:bookmarkEnd w:id="59"/>
      <w:r>
        <w:t xml:space="preserve"> </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767"/>
        <w:gridCol w:w="990"/>
        <w:gridCol w:w="5310"/>
      </w:tblGrid>
      <w:tr w:rsidR="00F4672A" w14:paraId="42E056DD" w14:textId="77777777" w:rsidTr="00F4672A">
        <w:tc>
          <w:tcPr>
            <w:tcW w:w="1771" w:type="dxa"/>
            <w:shd w:val="clear" w:color="auto" w:fill="auto"/>
          </w:tcPr>
          <w:p w14:paraId="6776A15B" w14:textId="77777777" w:rsidR="00F4672A" w:rsidRDefault="00F4672A" w:rsidP="00F4672A">
            <w:pPr>
              <w:pStyle w:val="IEEEStdsParagraph"/>
            </w:pPr>
            <w:r>
              <w:t>Property</w:t>
            </w:r>
          </w:p>
        </w:tc>
        <w:tc>
          <w:tcPr>
            <w:tcW w:w="767" w:type="dxa"/>
            <w:shd w:val="clear" w:color="auto" w:fill="auto"/>
          </w:tcPr>
          <w:p w14:paraId="4D190955" w14:textId="77777777" w:rsidR="00F4672A" w:rsidRDefault="00F4672A" w:rsidP="00F4672A">
            <w:pPr>
              <w:pStyle w:val="IEEEStdsParagraph"/>
            </w:pPr>
            <w:r>
              <w:t>R/O/C</w:t>
            </w:r>
          </w:p>
        </w:tc>
        <w:tc>
          <w:tcPr>
            <w:tcW w:w="990" w:type="dxa"/>
            <w:shd w:val="clear" w:color="auto" w:fill="auto"/>
          </w:tcPr>
          <w:p w14:paraId="5487E396" w14:textId="77777777" w:rsidR="00F4672A" w:rsidRDefault="00F4672A" w:rsidP="00F4672A">
            <w:pPr>
              <w:pStyle w:val="IEEEStdsParagraph"/>
            </w:pPr>
            <w:r>
              <w:t>Type</w:t>
            </w:r>
          </w:p>
        </w:tc>
        <w:tc>
          <w:tcPr>
            <w:tcW w:w="5310" w:type="dxa"/>
            <w:shd w:val="clear" w:color="auto" w:fill="auto"/>
          </w:tcPr>
          <w:p w14:paraId="7C32C5EF" w14:textId="77777777" w:rsidR="00F4672A" w:rsidRDefault="00F4672A" w:rsidP="00F4672A">
            <w:pPr>
              <w:pStyle w:val="IEEEStdsParagraph"/>
            </w:pPr>
            <w:r>
              <w:t>Description</w:t>
            </w:r>
          </w:p>
        </w:tc>
      </w:tr>
      <w:tr w:rsidR="00F4672A" w14:paraId="6092972A" w14:textId="77777777" w:rsidTr="00F4672A">
        <w:tc>
          <w:tcPr>
            <w:tcW w:w="1771" w:type="dxa"/>
            <w:shd w:val="clear" w:color="auto" w:fill="auto"/>
          </w:tcPr>
          <w:p w14:paraId="33712BA3" w14:textId="77777777" w:rsidR="00F4672A" w:rsidRPr="0024710A" w:rsidRDefault="00F4672A" w:rsidP="00F4672A">
            <w:pPr>
              <w:pStyle w:val="IEEEStdsParagraph"/>
            </w:pPr>
            <w:r w:rsidRPr="0024710A">
              <w:t>id</w:t>
            </w:r>
          </w:p>
        </w:tc>
        <w:tc>
          <w:tcPr>
            <w:tcW w:w="767" w:type="dxa"/>
            <w:shd w:val="clear" w:color="auto" w:fill="auto"/>
          </w:tcPr>
          <w:p w14:paraId="17A3CD68" w14:textId="77777777" w:rsidR="00F4672A" w:rsidRPr="0024710A" w:rsidRDefault="00F4672A" w:rsidP="00F4672A">
            <w:pPr>
              <w:pStyle w:val="IEEEStdsParagraph"/>
            </w:pPr>
            <w:r>
              <w:t>R</w:t>
            </w:r>
          </w:p>
        </w:tc>
        <w:tc>
          <w:tcPr>
            <w:tcW w:w="990" w:type="dxa"/>
            <w:shd w:val="clear" w:color="auto" w:fill="auto"/>
          </w:tcPr>
          <w:p w14:paraId="020BC34F" w14:textId="77777777" w:rsidR="00F4672A" w:rsidRPr="0024710A" w:rsidRDefault="00F4672A" w:rsidP="00F4672A">
            <w:pPr>
              <w:pStyle w:val="IEEEStdsParagraph"/>
            </w:pPr>
            <w:r w:rsidRPr="0024710A">
              <w:t>string</w:t>
            </w:r>
          </w:p>
        </w:tc>
        <w:tc>
          <w:tcPr>
            <w:tcW w:w="5310" w:type="dxa"/>
            <w:shd w:val="clear" w:color="auto" w:fill="auto"/>
          </w:tcPr>
          <w:p w14:paraId="18506DD7" w14:textId="77777777" w:rsidR="00F4672A" w:rsidRPr="0024710A" w:rsidRDefault="00F4672A" w:rsidP="00F4672A">
            <w:pPr>
              <w:pStyle w:val="IEEEStdsParagraph"/>
            </w:pPr>
            <w:r w:rsidRPr="0024710A">
              <w:t xml:space="preserve">The </w:t>
            </w:r>
            <w:r>
              <w:t xml:space="preserve">unique </w:t>
            </w:r>
            <w:r w:rsidRPr="0024710A">
              <w:t>id for the ScheduleEntry</w:t>
            </w:r>
            <w:r>
              <w:t>.</w:t>
            </w:r>
          </w:p>
        </w:tc>
      </w:tr>
      <w:tr w:rsidR="00F4672A" w14:paraId="6697417D" w14:textId="77777777" w:rsidTr="00F4672A">
        <w:tc>
          <w:tcPr>
            <w:tcW w:w="1771" w:type="dxa"/>
            <w:shd w:val="clear" w:color="auto" w:fill="auto"/>
          </w:tcPr>
          <w:p w14:paraId="72BE10BA" w14:textId="77777777" w:rsidR="00F4672A" w:rsidRDefault="00F4672A" w:rsidP="00F4672A">
            <w:pPr>
              <w:pStyle w:val="IEEEStdsParagraph"/>
            </w:pPr>
            <w:r>
              <w:t>name</w:t>
            </w:r>
          </w:p>
        </w:tc>
        <w:tc>
          <w:tcPr>
            <w:tcW w:w="767" w:type="dxa"/>
            <w:shd w:val="clear" w:color="auto" w:fill="auto"/>
          </w:tcPr>
          <w:p w14:paraId="0094B40C" w14:textId="77777777" w:rsidR="00F4672A" w:rsidRDefault="00F4672A" w:rsidP="00F4672A">
            <w:pPr>
              <w:pStyle w:val="IEEEStdsParagraph"/>
            </w:pPr>
            <w:r>
              <w:t>R</w:t>
            </w:r>
          </w:p>
        </w:tc>
        <w:tc>
          <w:tcPr>
            <w:tcW w:w="990" w:type="dxa"/>
            <w:shd w:val="clear" w:color="auto" w:fill="auto"/>
          </w:tcPr>
          <w:p w14:paraId="63CBE93A" w14:textId="77777777" w:rsidR="00F4672A" w:rsidRDefault="00F4672A" w:rsidP="00F4672A">
            <w:pPr>
              <w:pStyle w:val="IEEEStdsParagraph"/>
            </w:pPr>
            <w:r>
              <w:t>string</w:t>
            </w:r>
          </w:p>
        </w:tc>
        <w:tc>
          <w:tcPr>
            <w:tcW w:w="5310" w:type="dxa"/>
            <w:shd w:val="clear" w:color="auto" w:fill="auto"/>
          </w:tcPr>
          <w:p w14:paraId="20BF511B" w14:textId="77777777" w:rsidR="00F4672A" w:rsidRDefault="00F4672A" w:rsidP="00F4672A">
            <w:pPr>
              <w:pStyle w:val="IEEEStdsParagraph"/>
            </w:pPr>
            <w:r>
              <w:t>The name for the ScheduleEntry.</w:t>
            </w:r>
          </w:p>
        </w:tc>
      </w:tr>
      <w:tr w:rsidR="00F4672A" w14:paraId="077F871E" w14:textId="77777777" w:rsidTr="00F4672A">
        <w:tc>
          <w:tcPr>
            <w:tcW w:w="1771" w:type="dxa"/>
            <w:shd w:val="clear" w:color="auto" w:fill="auto"/>
          </w:tcPr>
          <w:p w14:paraId="53B83997" w14:textId="77777777" w:rsidR="00F4672A" w:rsidRDefault="00F4672A" w:rsidP="00F4672A">
            <w:pPr>
              <w:pStyle w:val="IEEEStdsParagraph"/>
            </w:pPr>
            <w:proofErr w:type="spellStart"/>
            <w:r>
              <w:t>sensor_ids</w:t>
            </w:r>
            <w:proofErr w:type="spellEnd"/>
          </w:p>
        </w:tc>
        <w:tc>
          <w:tcPr>
            <w:tcW w:w="767" w:type="dxa"/>
            <w:shd w:val="clear" w:color="auto" w:fill="auto"/>
          </w:tcPr>
          <w:p w14:paraId="5D86463F" w14:textId="77777777" w:rsidR="00F4672A" w:rsidRDefault="00F4672A" w:rsidP="00F4672A">
            <w:pPr>
              <w:pStyle w:val="IEEEStdsParagraph"/>
            </w:pPr>
            <w:r>
              <w:t>C</w:t>
            </w:r>
          </w:p>
        </w:tc>
        <w:tc>
          <w:tcPr>
            <w:tcW w:w="990" w:type="dxa"/>
            <w:shd w:val="clear" w:color="auto" w:fill="auto"/>
          </w:tcPr>
          <w:p w14:paraId="0341CA6A" w14:textId="77777777" w:rsidR="00F4672A" w:rsidRDefault="00F4672A" w:rsidP="00F4672A">
            <w:pPr>
              <w:pStyle w:val="IEEEStdsParagraph"/>
            </w:pPr>
            <w:r>
              <w:t>string[]</w:t>
            </w:r>
          </w:p>
        </w:tc>
        <w:tc>
          <w:tcPr>
            <w:tcW w:w="5310" w:type="dxa"/>
            <w:shd w:val="clear" w:color="auto" w:fill="auto"/>
          </w:tcPr>
          <w:p w14:paraId="0DFEEABA" w14:textId="77777777" w:rsidR="00F4672A" w:rsidRDefault="00F4672A" w:rsidP="00F4672A">
            <w:pPr>
              <w:pStyle w:val="IEEEStdsParagraph"/>
            </w:pPr>
            <w:r>
              <w:t>The ids of the sensors tasked by the ScheduleEntry.</w:t>
            </w:r>
          </w:p>
        </w:tc>
      </w:tr>
      <w:tr w:rsidR="00F4672A" w14:paraId="32AB6ACD" w14:textId="77777777" w:rsidTr="00F4672A">
        <w:tc>
          <w:tcPr>
            <w:tcW w:w="1771" w:type="dxa"/>
            <w:shd w:val="clear" w:color="auto" w:fill="auto"/>
          </w:tcPr>
          <w:p w14:paraId="426F2E17" w14:textId="77777777" w:rsidR="00F4672A" w:rsidRDefault="00F4672A" w:rsidP="00F4672A">
            <w:pPr>
              <w:pStyle w:val="IEEEStdsParagraph"/>
            </w:pPr>
            <w:r>
              <w:t>action</w:t>
            </w:r>
          </w:p>
        </w:tc>
        <w:tc>
          <w:tcPr>
            <w:tcW w:w="767" w:type="dxa"/>
            <w:shd w:val="clear" w:color="auto" w:fill="auto"/>
          </w:tcPr>
          <w:p w14:paraId="3E47F7EE" w14:textId="77777777" w:rsidR="00F4672A" w:rsidRDefault="00F4672A" w:rsidP="00F4672A">
            <w:pPr>
              <w:pStyle w:val="IEEEStdsParagraph"/>
            </w:pPr>
            <w:r>
              <w:t>R</w:t>
            </w:r>
          </w:p>
        </w:tc>
        <w:tc>
          <w:tcPr>
            <w:tcW w:w="990" w:type="dxa"/>
            <w:shd w:val="clear" w:color="auto" w:fill="auto"/>
          </w:tcPr>
          <w:p w14:paraId="69FF3B8D" w14:textId="77777777" w:rsidR="00F4672A" w:rsidRDefault="00F4672A" w:rsidP="00F4672A">
            <w:pPr>
              <w:pStyle w:val="IEEEStdsParagraph"/>
            </w:pPr>
            <w:r>
              <w:t xml:space="preserve">string </w:t>
            </w:r>
          </w:p>
        </w:tc>
        <w:tc>
          <w:tcPr>
            <w:tcW w:w="5310" w:type="dxa"/>
            <w:shd w:val="clear" w:color="auto" w:fill="auto"/>
          </w:tcPr>
          <w:p w14:paraId="7F9C851B" w14:textId="77777777" w:rsidR="00F4672A" w:rsidRDefault="00F4672A" w:rsidP="00F4672A">
            <w:pPr>
              <w:pStyle w:val="IEEEStdsParagraph"/>
            </w:pPr>
            <w:r>
              <w:t>The name of the action that will be executed.</w:t>
            </w:r>
          </w:p>
        </w:tc>
      </w:tr>
      <w:tr w:rsidR="00F4672A" w14:paraId="060706B9" w14:textId="77777777" w:rsidTr="00F4672A">
        <w:tc>
          <w:tcPr>
            <w:tcW w:w="1771" w:type="dxa"/>
            <w:shd w:val="clear" w:color="auto" w:fill="auto"/>
          </w:tcPr>
          <w:p w14:paraId="752CF60A" w14:textId="77777777" w:rsidR="00F4672A" w:rsidRDefault="00F4672A" w:rsidP="00F4672A">
            <w:pPr>
              <w:pStyle w:val="IEEEStdsParagraph"/>
            </w:pPr>
            <w:r>
              <w:t>start</w:t>
            </w:r>
          </w:p>
        </w:tc>
        <w:tc>
          <w:tcPr>
            <w:tcW w:w="767" w:type="dxa"/>
            <w:shd w:val="clear" w:color="auto" w:fill="auto"/>
          </w:tcPr>
          <w:p w14:paraId="58E7C6FB" w14:textId="77777777" w:rsidR="00F4672A" w:rsidRDefault="00F4672A" w:rsidP="00F4672A">
            <w:pPr>
              <w:pStyle w:val="IEEEStdsParagraph"/>
            </w:pPr>
            <w:r>
              <w:t>C</w:t>
            </w:r>
          </w:p>
        </w:tc>
        <w:tc>
          <w:tcPr>
            <w:tcW w:w="990" w:type="dxa"/>
            <w:shd w:val="clear" w:color="auto" w:fill="auto"/>
          </w:tcPr>
          <w:p w14:paraId="4EC97402" w14:textId="77777777" w:rsidR="00F4672A" w:rsidRDefault="00F4672A" w:rsidP="00F4672A">
            <w:pPr>
              <w:pStyle w:val="IEEEStdsParagraph"/>
            </w:pPr>
            <w:r>
              <w:t>datetime</w:t>
            </w:r>
          </w:p>
        </w:tc>
        <w:tc>
          <w:tcPr>
            <w:tcW w:w="5310" w:type="dxa"/>
            <w:shd w:val="clear" w:color="auto" w:fill="auto"/>
          </w:tcPr>
          <w:p w14:paraId="21744EFD" w14:textId="77777777" w:rsidR="00F4672A" w:rsidRDefault="00F4672A" w:rsidP="00F4672A">
            <w:pPr>
              <w:pStyle w:val="IEEEStdsParagraph"/>
            </w:pPr>
            <w:r>
              <w:t>Requested time to schedule the first task. If unspecified, the task will execute as soon as possible.</w:t>
            </w:r>
          </w:p>
        </w:tc>
      </w:tr>
      <w:tr w:rsidR="00F4672A" w14:paraId="13E16999" w14:textId="77777777" w:rsidTr="00F4672A">
        <w:tc>
          <w:tcPr>
            <w:tcW w:w="1771" w:type="dxa"/>
            <w:shd w:val="clear" w:color="auto" w:fill="auto"/>
          </w:tcPr>
          <w:p w14:paraId="56998D45" w14:textId="77777777" w:rsidR="00F4672A" w:rsidRDefault="00F4672A" w:rsidP="00F4672A">
            <w:pPr>
              <w:pStyle w:val="IEEEStdsParagraph"/>
            </w:pPr>
            <w:r>
              <w:t>stop</w:t>
            </w:r>
          </w:p>
        </w:tc>
        <w:tc>
          <w:tcPr>
            <w:tcW w:w="767" w:type="dxa"/>
            <w:shd w:val="clear" w:color="auto" w:fill="auto"/>
          </w:tcPr>
          <w:p w14:paraId="5BCD7465" w14:textId="77777777" w:rsidR="00F4672A" w:rsidRDefault="00F4672A" w:rsidP="00F4672A">
            <w:pPr>
              <w:pStyle w:val="IEEEStdsParagraph"/>
            </w:pPr>
            <w:r>
              <w:t>C</w:t>
            </w:r>
          </w:p>
        </w:tc>
        <w:tc>
          <w:tcPr>
            <w:tcW w:w="990" w:type="dxa"/>
            <w:shd w:val="clear" w:color="auto" w:fill="auto"/>
          </w:tcPr>
          <w:p w14:paraId="73F728D8" w14:textId="77777777" w:rsidR="00F4672A" w:rsidRDefault="00F4672A" w:rsidP="00F4672A">
            <w:pPr>
              <w:pStyle w:val="IEEEStdsParagraph"/>
            </w:pPr>
            <w:r>
              <w:t>datetime</w:t>
            </w:r>
          </w:p>
        </w:tc>
        <w:tc>
          <w:tcPr>
            <w:tcW w:w="5310" w:type="dxa"/>
            <w:shd w:val="clear" w:color="auto" w:fill="auto"/>
          </w:tcPr>
          <w:p w14:paraId="6BE6E4B8" w14:textId="77777777" w:rsidR="00F4672A" w:rsidRDefault="00F4672A" w:rsidP="00F4672A">
            <w:pPr>
              <w:pStyle w:val="IEEEStdsParagraph"/>
            </w:pPr>
            <w:r>
              <w:t>Requested time to stop scheduling tasks</w:t>
            </w:r>
          </w:p>
        </w:tc>
      </w:tr>
      <w:tr w:rsidR="00F4672A" w14:paraId="0712E54E" w14:textId="77777777" w:rsidTr="00F4672A">
        <w:tc>
          <w:tcPr>
            <w:tcW w:w="1771" w:type="dxa"/>
            <w:shd w:val="clear" w:color="auto" w:fill="auto"/>
          </w:tcPr>
          <w:p w14:paraId="499CC4B5" w14:textId="77777777" w:rsidR="00F4672A" w:rsidRDefault="00F4672A" w:rsidP="00F4672A">
            <w:pPr>
              <w:pStyle w:val="IEEEStdsParagraph"/>
            </w:pPr>
            <w:r>
              <w:t>interval</w:t>
            </w:r>
          </w:p>
        </w:tc>
        <w:tc>
          <w:tcPr>
            <w:tcW w:w="767" w:type="dxa"/>
            <w:shd w:val="clear" w:color="auto" w:fill="auto"/>
          </w:tcPr>
          <w:p w14:paraId="1E334174" w14:textId="77777777" w:rsidR="00F4672A" w:rsidRDefault="00F4672A" w:rsidP="00F4672A">
            <w:pPr>
              <w:pStyle w:val="IEEEStdsParagraph"/>
            </w:pPr>
            <w:r>
              <w:t>O</w:t>
            </w:r>
          </w:p>
        </w:tc>
        <w:tc>
          <w:tcPr>
            <w:tcW w:w="990" w:type="dxa"/>
            <w:shd w:val="clear" w:color="auto" w:fill="auto"/>
          </w:tcPr>
          <w:p w14:paraId="2F62AF9F" w14:textId="77777777" w:rsidR="00F4672A" w:rsidRDefault="00F4672A" w:rsidP="00F4672A">
            <w:pPr>
              <w:pStyle w:val="IEEEStdsParagraph"/>
            </w:pPr>
            <w:r>
              <w:t>integer</w:t>
            </w:r>
          </w:p>
        </w:tc>
        <w:tc>
          <w:tcPr>
            <w:tcW w:w="5310" w:type="dxa"/>
            <w:shd w:val="clear" w:color="auto" w:fill="auto"/>
          </w:tcPr>
          <w:p w14:paraId="77F82E3D" w14:textId="77777777" w:rsidR="00F4672A" w:rsidRDefault="00F4672A" w:rsidP="00F4672A">
            <w:pPr>
              <w:pStyle w:val="IEEEStdsParagraph"/>
            </w:pPr>
            <w:r>
              <w:t>Number of seconds between tasks. If unspecified, the task will run exactly once and the schedule will become inactive.</w:t>
            </w:r>
          </w:p>
        </w:tc>
      </w:tr>
      <w:tr w:rsidR="00F4672A" w14:paraId="1B5848AF" w14:textId="77777777" w:rsidTr="00F4672A">
        <w:tc>
          <w:tcPr>
            <w:tcW w:w="1771" w:type="dxa"/>
            <w:shd w:val="clear" w:color="auto" w:fill="auto"/>
          </w:tcPr>
          <w:p w14:paraId="7AF3A0A6" w14:textId="77777777" w:rsidR="00F4672A" w:rsidRDefault="00F4672A" w:rsidP="00F4672A">
            <w:pPr>
              <w:pStyle w:val="IEEEStdsParagraph"/>
            </w:pPr>
            <w:proofErr w:type="spellStart"/>
            <w:r>
              <w:t>is_active</w:t>
            </w:r>
            <w:proofErr w:type="spellEnd"/>
          </w:p>
        </w:tc>
        <w:tc>
          <w:tcPr>
            <w:tcW w:w="767" w:type="dxa"/>
            <w:shd w:val="clear" w:color="auto" w:fill="auto"/>
          </w:tcPr>
          <w:p w14:paraId="6F66ECCC" w14:textId="77777777" w:rsidR="00F4672A" w:rsidRDefault="00F4672A" w:rsidP="00F4672A">
            <w:pPr>
              <w:pStyle w:val="IEEEStdsParagraph"/>
            </w:pPr>
            <w:r>
              <w:t>C</w:t>
            </w:r>
          </w:p>
        </w:tc>
        <w:tc>
          <w:tcPr>
            <w:tcW w:w="990" w:type="dxa"/>
            <w:shd w:val="clear" w:color="auto" w:fill="auto"/>
          </w:tcPr>
          <w:p w14:paraId="5A974EE9" w14:textId="77777777" w:rsidR="00F4672A" w:rsidRDefault="00F4672A" w:rsidP="00F4672A">
            <w:pPr>
              <w:pStyle w:val="IEEEStdsParagraph"/>
            </w:pPr>
            <w:r>
              <w:t>boolean</w:t>
            </w:r>
          </w:p>
        </w:tc>
        <w:tc>
          <w:tcPr>
            <w:tcW w:w="5310" w:type="dxa"/>
            <w:shd w:val="clear" w:color="auto" w:fill="auto"/>
          </w:tcPr>
          <w:p w14:paraId="79BB23C5" w14:textId="77777777" w:rsidR="00F4672A" w:rsidRDefault="00F4672A" w:rsidP="00F4672A">
            <w:pPr>
              <w:pStyle w:val="IEEEStdsParagraph"/>
            </w:pPr>
            <w:r>
              <w:t>Indicates if tasks will continue to be executed for the schedule.</w:t>
            </w:r>
          </w:p>
        </w:tc>
      </w:tr>
      <w:tr w:rsidR="00F4672A" w14:paraId="5258203F" w14:textId="77777777" w:rsidTr="00F4672A">
        <w:tc>
          <w:tcPr>
            <w:tcW w:w="1771" w:type="dxa"/>
            <w:shd w:val="clear" w:color="auto" w:fill="auto"/>
          </w:tcPr>
          <w:p w14:paraId="24E92ED4" w14:textId="77777777" w:rsidR="00F4672A" w:rsidRDefault="00F4672A" w:rsidP="00F4672A">
            <w:pPr>
              <w:pStyle w:val="IEEEStdsParagraph"/>
            </w:pPr>
            <w:r>
              <w:t>priority</w:t>
            </w:r>
          </w:p>
        </w:tc>
        <w:tc>
          <w:tcPr>
            <w:tcW w:w="767" w:type="dxa"/>
            <w:shd w:val="clear" w:color="auto" w:fill="auto"/>
          </w:tcPr>
          <w:p w14:paraId="20B638E9" w14:textId="77777777" w:rsidR="00F4672A" w:rsidRDefault="00F4672A" w:rsidP="00F4672A">
            <w:pPr>
              <w:pStyle w:val="IEEEStdsParagraph"/>
            </w:pPr>
            <w:r>
              <w:t>O</w:t>
            </w:r>
          </w:p>
        </w:tc>
        <w:tc>
          <w:tcPr>
            <w:tcW w:w="990" w:type="dxa"/>
            <w:shd w:val="clear" w:color="auto" w:fill="auto"/>
          </w:tcPr>
          <w:p w14:paraId="09B1F779" w14:textId="77777777" w:rsidR="00F4672A" w:rsidRDefault="00F4672A" w:rsidP="00F4672A">
            <w:pPr>
              <w:pStyle w:val="IEEEStdsParagraph"/>
            </w:pPr>
            <w:r>
              <w:t>integer</w:t>
            </w:r>
          </w:p>
        </w:tc>
        <w:tc>
          <w:tcPr>
            <w:tcW w:w="5310" w:type="dxa"/>
            <w:shd w:val="clear" w:color="auto" w:fill="auto"/>
          </w:tcPr>
          <w:p w14:paraId="0B6F929C" w14:textId="77777777" w:rsidR="00F4672A" w:rsidRPr="008413FF" w:rsidRDefault="00F4672A" w:rsidP="00F4672A">
            <w:pPr>
              <w:pStyle w:val="IEEEStdsParagraph"/>
              <w:rPr>
                <w:rFonts w:ascii="Segoe UI" w:hAnsi="Segoe UI" w:cs="Segoe UI"/>
                <w:color w:val="24292E"/>
                <w:shd w:val="clear" w:color="auto" w:fill="F6F8FA"/>
              </w:rPr>
            </w:pPr>
            <w:r>
              <w:t>Priority of the entry. Lower numbers indicate higher priority.</w:t>
            </w:r>
          </w:p>
        </w:tc>
      </w:tr>
      <w:tr w:rsidR="00F4672A" w14:paraId="5E171790" w14:textId="77777777" w:rsidTr="00F4672A">
        <w:tc>
          <w:tcPr>
            <w:tcW w:w="1771" w:type="dxa"/>
            <w:shd w:val="clear" w:color="auto" w:fill="auto"/>
          </w:tcPr>
          <w:p w14:paraId="19D9E5DC" w14:textId="77777777" w:rsidR="00F4672A" w:rsidRDefault="00F4672A" w:rsidP="00F4672A">
            <w:pPr>
              <w:pStyle w:val="IEEEStdsParagraph"/>
            </w:pPr>
            <w:proofErr w:type="spellStart"/>
            <w:r>
              <w:t>next_task_time</w:t>
            </w:r>
            <w:proofErr w:type="spellEnd"/>
          </w:p>
        </w:tc>
        <w:tc>
          <w:tcPr>
            <w:tcW w:w="767" w:type="dxa"/>
            <w:shd w:val="clear" w:color="auto" w:fill="auto"/>
          </w:tcPr>
          <w:p w14:paraId="5753DBA6" w14:textId="77777777" w:rsidR="00F4672A" w:rsidRDefault="00F4672A" w:rsidP="00F4672A">
            <w:pPr>
              <w:pStyle w:val="IEEEStdsParagraph"/>
            </w:pPr>
            <w:r>
              <w:t>O</w:t>
            </w:r>
          </w:p>
        </w:tc>
        <w:tc>
          <w:tcPr>
            <w:tcW w:w="990" w:type="dxa"/>
            <w:shd w:val="clear" w:color="auto" w:fill="auto"/>
          </w:tcPr>
          <w:p w14:paraId="471E4805" w14:textId="77777777" w:rsidR="00F4672A" w:rsidRDefault="00F4672A" w:rsidP="00F4672A">
            <w:pPr>
              <w:pStyle w:val="IEEEStdsParagraph"/>
            </w:pPr>
            <w:r>
              <w:t>datetime</w:t>
            </w:r>
          </w:p>
        </w:tc>
        <w:tc>
          <w:tcPr>
            <w:tcW w:w="5310" w:type="dxa"/>
            <w:shd w:val="clear" w:color="auto" w:fill="auto"/>
          </w:tcPr>
          <w:p w14:paraId="6FBDC40D" w14:textId="77777777" w:rsidR="00F4672A" w:rsidRDefault="00F4672A" w:rsidP="00F4672A">
            <w:pPr>
              <w:pStyle w:val="IEEEStdsParagraph"/>
            </w:pPr>
            <w:r>
              <w:t>The time at which this task will execute the under this schedule.</w:t>
            </w:r>
          </w:p>
        </w:tc>
      </w:tr>
      <w:tr w:rsidR="00F4672A" w14:paraId="2ED52555" w14:textId="77777777" w:rsidTr="00F4672A">
        <w:tc>
          <w:tcPr>
            <w:tcW w:w="1771" w:type="dxa"/>
            <w:shd w:val="clear" w:color="auto" w:fill="auto"/>
          </w:tcPr>
          <w:p w14:paraId="36EFDE6F" w14:textId="77777777" w:rsidR="00F4672A" w:rsidRDefault="00F4672A" w:rsidP="00F4672A">
            <w:pPr>
              <w:pStyle w:val="IEEEStdsParagraph"/>
            </w:pPr>
            <w:proofErr w:type="spellStart"/>
            <w:r>
              <w:t>next_task_id</w:t>
            </w:r>
            <w:proofErr w:type="spellEnd"/>
          </w:p>
        </w:tc>
        <w:tc>
          <w:tcPr>
            <w:tcW w:w="767" w:type="dxa"/>
            <w:shd w:val="clear" w:color="auto" w:fill="auto"/>
          </w:tcPr>
          <w:p w14:paraId="2B350A1D" w14:textId="77777777" w:rsidR="00F4672A" w:rsidRDefault="00F4672A" w:rsidP="00F4672A">
            <w:pPr>
              <w:pStyle w:val="IEEEStdsParagraph"/>
            </w:pPr>
            <w:r>
              <w:t>O</w:t>
            </w:r>
          </w:p>
        </w:tc>
        <w:tc>
          <w:tcPr>
            <w:tcW w:w="990" w:type="dxa"/>
            <w:shd w:val="clear" w:color="auto" w:fill="auto"/>
          </w:tcPr>
          <w:p w14:paraId="2CD1C072" w14:textId="77777777" w:rsidR="00F4672A" w:rsidRDefault="00F4672A" w:rsidP="00F4672A">
            <w:pPr>
              <w:pStyle w:val="IEEEStdsParagraph"/>
            </w:pPr>
            <w:r>
              <w:t>integer</w:t>
            </w:r>
          </w:p>
        </w:tc>
        <w:tc>
          <w:tcPr>
            <w:tcW w:w="5310" w:type="dxa"/>
            <w:shd w:val="clear" w:color="auto" w:fill="auto"/>
          </w:tcPr>
          <w:p w14:paraId="05D09AF4" w14:textId="77777777" w:rsidR="00F4672A" w:rsidRDefault="00F4672A" w:rsidP="00F4672A">
            <w:pPr>
              <w:pStyle w:val="IEEEStdsParagraph"/>
            </w:pPr>
            <w:r>
              <w:t>The id for the task that will be executed under this schedule.</w:t>
            </w:r>
          </w:p>
        </w:tc>
      </w:tr>
      <w:tr w:rsidR="00F4672A" w14:paraId="59668BCF" w14:textId="77777777" w:rsidTr="00F4672A">
        <w:tc>
          <w:tcPr>
            <w:tcW w:w="1771" w:type="dxa"/>
            <w:shd w:val="clear" w:color="auto" w:fill="auto"/>
          </w:tcPr>
          <w:p w14:paraId="42060B8A" w14:textId="77777777" w:rsidR="00F4672A" w:rsidRDefault="00F4672A" w:rsidP="00F4672A">
            <w:pPr>
              <w:pStyle w:val="IEEEStdsParagraph"/>
            </w:pPr>
            <w:r>
              <w:t>created</w:t>
            </w:r>
          </w:p>
        </w:tc>
        <w:tc>
          <w:tcPr>
            <w:tcW w:w="767" w:type="dxa"/>
            <w:shd w:val="clear" w:color="auto" w:fill="auto"/>
          </w:tcPr>
          <w:p w14:paraId="7CF588EB" w14:textId="77777777" w:rsidR="00F4672A" w:rsidRDefault="00F4672A" w:rsidP="00F4672A">
            <w:pPr>
              <w:pStyle w:val="IEEEStdsParagraph"/>
            </w:pPr>
            <w:r>
              <w:t xml:space="preserve">R </w:t>
            </w:r>
          </w:p>
        </w:tc>
        <w:tc>
          <w:tcPr>
            <w:tcW w:w="990" w:type="dxa"/>
            <w:shd w:val="clear" w:color="auto" w:fill="auto"/>
          </w:tcPr>
          <w:p w14:paraId="72928CC3" w14:textId="77777777" w:rsidR="00F4672A" w:rsidRDefault="00F4672A" w:rsidP="00F4672A">
            <w:pPr>
              <w:pStyle w:val="IEEEStdsParagraph"/>
            </w:pPr>
            <w:r>
              <w:t>datetime</w:t>
            </w:r>
          </w:p>
        </w:tc>
        <w:tc>
          <w:tcPr>
            <w:tcW w:w="5310" w:type="dxa"/>
            <w:shd w:val="clear" w:color="auto" w:fill="auto"/>
          </w:tcPr>
          <w:p w14:paraId="7B2F1C88" w14:textId="77777777" w:rsidR="00F4672A" w:rsidRDefault="00F4672A" w:rsidP="00F4672A">
            <w:pPr>
              <w:pStyle w:val="IEEEStdsParagraph"/>
            </w:pPr>
            <w:r>
              <w:t>The datetime stamp when the schedule was created.</w:t>
            </w:r>
          </w:p>
        </w:tc>
      </w:tr>
      <w:tr w:rsidR="00F4672A" w14:paraId="0A5E300B" w14:textId="77777777" w:rsidTr="00F4672A">
        <w:tc>
          <w:tcPr>
            <w:tcW w:w="1771" w:type="dxa"/>
            <w:shd w:val="clear" w:color="auto" w:fill="auto"/>
          </w:tcPr>
          <w:p w14:paraId="4E0E6E86" w14:textId="77777777" w:rsidR="00F4672A" w:rsidRDefault="00F4672A" w:rsidP="00F4672A">
            <w:pPr>
              <w:pStyle w:val="IEEEStdsParagraph"/>
            </w:pPr>
            <w:r>
              <w:t>modified</w:t>
            </w:r>
          </w:p>
        </w:tc>
        <w:tc>
          <w:tcPr>
            <w:tcW w:w="767" w:type="dxa"/>
            <w:shd w:val="clear" w:color="auto" w:fill="auto"/>
          </w:tcPr>
          <w:p w14:paraId="1AB2DADB" w14:textId="77777777" w:rsidR="00F4672A" w:rsidRDefault="00F4672A" w:rsidP="00F4672A">
            <w:pPr>
              <w:pStyle w:val="IEEEStdsParagraph"/>
            </w:pPr>
            <w:r>
              <w:t>R</w:t>
            </w:r>
          </w:p>
        </w:tc>
        <w:tc>
          <w:tcPr>
            <w:tcW w:w="990" w:type="dxa"/>
            <w:shd w:val="clear" w:color="auto" w:fill="auto"/>
          </w:tcPr>
          <w:p w14:paraId="5A82C4AC" w14:textId="77777777" w:rsidR="00F4672A" w:rsidRDefault="00F4672A" w:rsidP="00F4672A">
            <w:pPr>
              <w:pStyle w:val="IEEEStdsParagraph"/>
            </w:pPr>
            <w:r>
              <w:t>datetime</w:t>
            </w:r>
          </w:p>
        </w:tc>
        <w:tc>
          <w:tcPr>
            <w:tcW w:w="5310" w:type="dxa"/>
            <w:shd w:val="clear" w:color="auto" w:fill="auto"/>
          </w:tcPr>
          <w:p w14:paraId="65BFCE67" w14:textId="77777777" w:rsidR="00F4672A" w:rsidRDefault="00F4672A" w:rsidP="00F4672A">
            <w:pPr>
              <w:pStyle w:val="IEEEStdsParagraph"/>
            </w:pPr>
            <w:r>
              <w:t>The datetime stamp when the schedule was last modified.</w:t>
            </w:r>
          </w:p>
        </w:tc>
      </w:tr>
      <w:tr w:rsidR="00F4672A" w14:paraId="6FC9E825" w14:textId="77777777" w:rsidTr="00F4672A">
        <w:tc>
          <w:tcPr>
            <w:tcW w:w="1771" w:type="dxa"/>
            <w:shd w:val="clear" w:color="auto" w:fill="auto"/>
          </w:tcPr>
          <w:p w14:paraId="5A65DBAE" w14:textId="77777777" w:rsidR="00F4672A" w:rsidRDefault="00F4672A" w:rsidP="00F4672A">
            <w:pPr>
              <w:pStyle w:val="IEEEStdsParagraph"/>
            </w:pPr>
            <w:r>
              <w:t>owner</w:t>
            </w:r>
          </w:p>
        </w:tc>
        <w:tc>
          <w:tcPr>
            <w:tcW w:w="767" w:type="dxa"/>
            <w:shd w:val="clear" w:color="auto" w:fill="auto"/>
          </w:tcPr>
          <w:p w14:paraId="10A97935" w14:textId="77777777" w:rsidR="00F4672A" w:rsidRDefault="00F4672A" w:rsidP="00F4672A">
            <w:pPr>
              <w:pStyle w:val="IEEEStdsParagraph"/>
            </w:pPr>
            <w:r>
              <w:t>O</w:t>
            </w:r>
          </w:p>
        </w:tc>
        <w:tc>
          <w:tcPr>
            <w:tcW w:w="990" w:type="dxa"/>
            <w:shd w:val="clear" w:color="auto" w:fill="auto"/>
          </w:tcPr>
          <w:p w14:paraId="509B954F" w14:textId="77777777" w:rsidR="00F4672A" w:rsidRDefault="00F4672A" w:rsidP="00F4672A">
            <w:pPr>
              <w:pStyle w:val="IEEEStdsParagraph"/>
            </w:pPr>
            <w:r>
              <w:t>string</w:t>
            </w:r>
          </w:p>
        </w:tc>
        <w:tc>
          <w:tcPr>
            <w:tcW w:w="5310" w:type="dxa"/>
            <w:shd w:val="clear" w:color="auto" w:fill="auto"/>
          </w:tcPr>
          <w:p w14:paraId="7BBBD43B" w14:textId="77777777" w:rsidR="00F4672A" w:rsidRDefault="00F4672A" w:rsidP="00F4672A">
            <w:pPr>
              <w:pStyle w:val="IEEEStdsParagraph"/>
            </w:pPr>
            <w:r>
              <w:t>The unique ID of the User that created the ScheduleEntry.</w:t>
            </w:r>
          </w:p>
        </w:tc>
      </w:tr>
    </w:tbl>
    <w:p w14:paraId="2FDBD871" w14:textId="77777777" w:rsidR="00F4672A" w:rsidRDefault="00F4672A" w:rsidP="001A5C67">
      <w:pPr>
        <w:pStyle w:val="IEEEStdsLevel4Header"/>
        <w:numPr>
          <w:ilvl w:val="3"/>
          <w:numId w:val="25"/>
        </w:numPr>
        <w:ind w:left="0"/>
      </w:pPr>
      <w:r>
        <w:t>Task Status</w:t>
      </w:r>
    </w:p>
    <w:p w14:paraId="200B2A6A" w14:textId="77777777" w:rsidR="00F4672A" w:rsidRDefault="00F4672A" w:rsidP="00F4672A">
      <w:pPr>
        <w:pStyle w:val="IEEEStdsParagraph"/>
      </w:pPr>
      <w:r>
        <w:t xml:space="preserve">This section describes the objects used within Task status messages. </w:t>
      </w:r>
    </w:p>
    <w:p w14:paraId="6766E34C" w14:textId="77777777" w:rsidR="00F4672A" w:rsidRDefault="00F4672A" w:rsidP="001A5C67">
      <w:pPr>
        <w:pStyle w:val="IEEEStdsLevel5Header"/>
        <w:numPr>
          <w:ilvl w:val="4"/>
          <w:numId w:val="25"/>
        </w:numPr>
      </w:pPr>
      <w:r>
        <w:t>Task Status</w:t>
      </w:r>
    </w:p>
    <w:p w14:paraId="712ABCB0" w14:textId="77777777" w:rsidR="00F4672A" w:rsidRPr="00F0133C" w:rsidRDefault="00F4672A" w:rsidP="00F4672A">
      <w:pPr>
        <w:pStyle w:val="IEEEStdsParagraph"/>
      </w:pPr>
      <w:r>
        <w:t xml:space="preserve">The Task object is used in the Task response message defined in </w:t>
      </w:r>
      <w:r>
        <w:fldChar w:fldCharType="begin"/>
      </w:r>
      <w:r>
        <w:instrText xml:space="preserve"> REF _Ref25645006 \r \h </w:instrText>
      </w:r>
      <w:r>
        <w:fldChar w:fldCharType="separate"/>
      </w:r>
      <w:r>
        <w:t>Table 12</w:t>
      </w:r>
      <w:r>
        <w:fldChar w:fldCharType="end"/>
      </w:r>
      <w:r>
        <w:t xml:space="preserve">. </w:t>
      </w:r>
    </w:p>
    <w:p w14:paraId="0F95A33A" w14:textId="77777777" w:rsidR="00F4672A" w:rsidRDefault="00F4672A" w:rsidP="001A5C67">
      <w:pPr>
        <w:pStyle w:val="IEEEStdsRegularTableCaption"/>
        <w:numPr>
          <w:ilvl w:val="0"/>
          <w:numId w:val="14"/>
        </w:numPr>
        <w:jc w:val="left"/>
      </w:pPr>
      <w:bookmarkStart w:id="60" w:name="_Ref25311992"/>
      <w:r>
        <w:t>—Task Object</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472"/>
        <w:gridCol w:w="1873"/>
        <w:gridCol w:w="3824"/>
      </w:tblGrid>
      <w:tr w:rsidR="00F4672A" w14:paraId="0ED55C1F" w14:textId="77777777" w:rsidTr="00F4672A">
        <w:tc>
          <w:tcPr>
            <w:tcW w:w="1687" w:type="dxa"/>
            <w:shd w:val="clear" w:color="auto" w:fill="auto"/>
          </w:tcPr>
          <w:p w14:paraId="7AA3A223" w14:textId="77777777" w:rsidR="00F4672A" w:rsidRDefault="00F4672A" w:rsidP="00F4672A">
            <w:pPr>
              <w:pStyle w:val="IEEEStdsParagraph"/>
            </w:pPr>
            <w:r>
              <w:t>Property</w:t>
            </w:r>
          </w:p>
        </w:tc>
        <w:tc>
          <w:tcPr>
            <w:tcW w:w="1472" w:type="dxa"/>
            <w:shd w:val="clear" w:color="auto" w:fill="auto"/>
          </w:tcPr>
          <w:p w14:paraId="72901026" w14:textId="77777777" w:rsidR="00F4672A" w:rsidRDefault="00F4672A" w:rsidP="00F4672A">
            <w:pPr>
              <w:pStyle w:val="IEEEStdsParagraph"/>
            </w:pPr>
            <w:r>
              <w:t>R/O/C</w:t>
            </w:r>
          </w:p>
        </w:tc>
        <w:tc>
          <w:tcPr>
            <w:tcW w:w="1873" w:type="dxa"/>
            <w:shd w:val="clear" w:color="auto" w:fill="auto"/>
          </w:tcPr>
          <w:p w14:paraId="1BC87054" w14:textId="77777777" w:rsidR="00F4672A" w:rsidRDefault="00F4672A" w:rsidP="00F4672A">
            <w:pPr>
              <w:pStyle w:val="IEEEStdsParagraph"/>
            </w:pPr>
            <w:r>
              <w:t>Type</w:t>
            </w:r>
          </w:p>
        </w:tc>
        <w:tc>
          <w:tcPr>
            <w:tcW w:w="3824" w:type="dxa"/>
            <w:shd w:val="clear" w:color="auto" w:fill="auto"/>
          </w:tcPr>
          <w:p w14:paraId="7389F6FE" w14:textId="77777777" w:rsidR="00F4672A" w:rsidRDefault="00F4672A" w:rsidP="00F4672A">
            <w:pPr>
              <w:pStyle w:val="IEEEStdsParagraph"/>
            </w:pPr>
            <w:r>
              <w:t>Description</w:t>
            </w:r>
          </w:p>
        </w:tc>
      </w:tr>
      <w:tr w:rsidR="00F4672A" w14:paraId="2A647A9D" w14:textId="77777777" w:rsidTr="00F4672A">
        <w:tc>
          <w:tcPr>
            <w:tcW w:w="1687" w:type="dxa"/>
            <w:shd w:val="clear" w:color="auto" w:fill="auto"/>
          </w:tcPr>
          <w:p w14:paraId="2A3BCFD4" w14:textId="77777777" w:rsidR="00F4672A" w:rsidRDefault="00F4672A" w:rsidP="00F4672A">
            <w:pPr>
              <w:pStyle w:val="IEEEStdsParagraph"/>
            </w:pPr>
            <w:r>
              <w:t>schedule_id</w:t>
            </w:r>
          </w:p>
        </w:tc>
        <w:tc>
          <w:tcPr>
            <w:tcW w:w="1472" w:type="dxa"/>
            <w:shd w:val="clear" w:color="auto" w:fill="auto"/>
          </w:tcPr>
          <w:p w14:paraId="53A0C531" w14:textId="77777777" w:rsidR="00F4672A" w:rsidRDefault="00F4672A" w:rsidP="00F4672A">
            <w:pPr>
              <w:pStyle w:val="IEEEStdsParagraph"/>
            </w:pPr>
            <w:r>
              <w:t>R</w:t>
            </w:r>
          </w:p>
        </w:tc>
        <w:tc>
          <w:tcPr>
            <w:tcW w:w="1873" w:type="dxa"/>
            <w:shd w:val="clear" w:color="auto" w:fill="auto"/>
          </w:tcPr>
          <w:p w14:paraId="59B9C616" w14:textId="77777777" w:rsidR="00F4672A" w:rsidRDefault="00F4672A" w:rsidP="00F4672A">
            <w:pPr>
              <w:pStyle w:val="IEEEStdsParagraph"/>
            </w:pPr>
            <w:r>
              <w:t>string</w:t>
            </w:r>
          </w:p>
        </w:tc>
        <w:tc>
          <w:tcPr>
            <w:tcW w:w="3824" w:type="dxa"/>
            <w:shd w:val="clear" w:color="auto" w:fill="auto"/>
          </w:tcPr>
          <w:p w14:paraId="46F1194D" w14:textId="77777777" w:rsidR="00F4672A" w:rsidRDefault="00F4672A" w:rsidP="00F4672A">
            <w:pPr>
              <w:pStyle w:val="IEEEStdsParagraph"/>
            </w:pPr>
            <w:r>
              <w:t>The unique ID or locator for the ScheduleEntry.</w:t>
            </w:r>
          </w:p>
        </w:tc>
      </w:tr>
      <w:tr w:rsidR="00F4672A" w14:paraId="0A553D37" w14:textId="77777777" w:rsidTr="00F4672A">
        <w:tc>
          <w:tcPr>
            <w:tcW w:w="1687" w:type="dxa"/>
            <w:shd w:val="clear" w:color="auto" w:fill="auto"/>
          </w:tcPr>
          <w:p w14:paraId="6BC09221" w14:textId="77777777" w:rsidR="00F4672A" w:rsidRDefault="00F4672A" w:rsidP="00F4672A">
            <w:pPr>
              <w:pStyle w:val="IEEEStdsParagraph"/>
            </w:pPr>
            <w:proofErr w:type="spellStart"/>
            <w:r>
              <w:t>schedule_name</w:t>
            </w:r>
            <w:proofErr w:type="spellEnd"/>
          </w:p>
        </w:tc>
        <w:tc>
          <w:tcPr>
            <w:tcW w:w="1472" w:type="dxa"/>
            <w:shd w:val="clear" w:color="auto" w:fill="auto"/>
          </w:tcPr>
          <w:p w14:paraId="55B2E590" w14:textId="77777777" w:rsidR="00F4672A" w:rsidRDefault="00F4672A" w:rsidP="00F4672A">
            <w:pPr>
              <w:pStyle w:val="IEEEStdsParagraph"/>
            </w:pPr>
            <w:r>
              <w:t>R</w:t>
            </w:r>
          </w:p>
        </w:tc>
        <w:tc>
          <w:tcPr>
            <w:tcW w:w="1873" w:type="dxa"/>
            <w:shd w:val="clear" w:color="auto" w:fill="auto"/>
          </w:tcPr>
          <w:p w14:paraId="4B1D9C9B" w14:textId="77777777" w:rsidR="00F4672A" w:rsidRDefault="00F4672A" w:rsidP="00F4672A">
            <w:pPr>
              <w:pStyle w:val="IEEEStdsParagraph"/>
            </w:pPr>
            <w:r>
              <w:t>string</w:t>
            </w:r>
          </w:p>
        </w:tc>
        <w:tc>
          <w:tcPr>
            <w:tcW w:w="3824" w:type="dxa"/>
            <w:shd w:val="clear" w:color="auto" w:fill="auto"/>
          </w:tcPr>
          <w:p w14:paraId="4A0DB13D" w14:textId="77777777" w:rsidR="00F4672A" w:rsidRDefault="00F4672A" w:rsidP="00F4672A">
            <w:pPr>
              <w:pStyle w:val="IEEEStdsParagraph"/>
            </w:pPr>
            <w:r>
              <w:t xml:space="preserve">The name of the ScheduleEntry. </w:t>
            </w:r>
          </w:p>
        </w:tc>
      </w:tr>
      <w:tr w:rsidR="00F4672A" w14:paraId="0558C585" w14:textId="77777777" w:rsidTr="00F4672A">
        <w:tc>
          <w:tcPr>
            <w:tcW w:w="1687" w:type="dxa"/>
            <w:shd w:val="clear" w:color="auto" w:fill="auto"/>
          </w:tcPr>
          <w:p w14:paraId="031A2879" w14:textId="77777777" w:rsidR="00F4672A" w:rsidRDefault="00F4672A" w:rsidP="00F4672A">
            <w:pPr>
              <w:pStyle w:val="IEEEStdsParagraph"/>
            </w:pPr>
            <w:r>
              <w:t>sensor_id</w:t>
            </w:r>
          </w:p>
        </w:tc>
        <w:tc>
          <w:tcPr>
            <w:tcW w:w="1472" w:type="dxa"/>
            <w:shd w:val="clear" w:color="auto" w:fill="auto"/>
          </w:tcPr>
          <w:p w14:paraId="1D8F53FF" w14:textId="77777777" w:rsidR="00F4672A" w:rsidRDefault="00F4672A" w:rsidP="00F4672A">
            <w:pPr>
              <w:pStyle w:val="IEEEStdsParagraph"/>
            </w:pPr>
            <w:r>
              <w:t>O</w:t>
            </w:r>
          </w:p>
        </w:tc>
        <w:tc>
          <w:tcPr>
            <w:tcW w:w="1873" w:type="dxa"/>
            <w:shd w:val="clear" w:color="auto" w:fill="auto"/>
          </w:tcPr>
          <w:p w14:paraId="1E960D4C" w14:textId="77777777" w:rsidR="00F4672A" w:rsidRDefault="00F4672A" w:rsidP="00F4672A">
            <w:pPr>
              <w:pStyle w:val="IEEEStdsParagraph"/>
            </w:pPr>
            <w:r>
              <w:t>string</w:t>
            </w:r>
          </w:p>
        </w:tc>
        <w:tc>
          <w:tcPr>
            <w:tcW w:w="3824" w:type="dxa"/>
            <w:shd w:val="clear" w:color="auto" w:fill="auto"/>
          </w:tcPr>
          <w:p w14:paraId="7D88D4CD" w14:textId="77777777" w:rsidR="00F4672A" w:rsidRDefault="00F4672A" w:rsidP="00F4672A">
            <w:pPr>
              <w:pStyle w:val="IEEEStdsParagraph"/>
            </w:pPr>
            <w:r>
              <w:t>The id of the sensor executing the task.</w:t>
            </w:r>
          </w:p>
        </w:tc>
      </w:tr>
      <w:tr w:rsidR="00F4672A" w14:paraId="0B6B5B7F" w14:textId="77777777" w:rsidTr="00F4672A">
        <w:tc>
          <w:tcPr>
            <w:tcW w:w="1687" w:type="dxa"/>
            <w:shd w:val="clear" w:color="auto" w:fill="auto"/>
          </w:tcPr>
          <w:p w14:paraId="399E3B56" w14:textId="77777777" w:rsidR="00F4672A" w:rsidRDefault="00F4672A" w:rsidP="00F4672A">
            <w:pPr>
              <w:pStyle w:val="IEEEStdsParagraph"/>
            </w:pPr>
            <w:proofErr w:type="spellStart"/>
            <w:r>
              <w:t>task_id</w:t>
            </w:r>
            <w:proofErr w:type="spellEnd"/>
          </w:p>
        </w:tc>
        <w:tc>
          <w:tcPr>
            <w:tcW w:w="1472" w:type="dxa"/>
            <w:shd w:val="clear" w:color="auto" w:fill="auto"/>
          </w:tcPr>
          <w:p w14:paraId="065718AE" w14:textId="77777777" w:rsidR="00F4672A" w:rsidRDefault="00F4672A" w:rsidP="00F4672A">
            <w:pPr>
              <w:pStyle w:val="IEEEStdsParagraph"/>
            </w:pPr>
            <w:r>
              <w:t>C</w:t>
            </w:r>
          </w:p>
        </w:tc>
        <w:tc>
          <w:tcPr>
            <w:tcW w:w="1873" w:type="dxa"/>
            <w:shd w:val="clear" w:color="auto" w:fill="auto"/>
          </w:tcPr>
          <w:p w14:paraId="565A74CC" w14:textId="77777777" w:rsidR="00F4672A" w:rsidRDefault="00F4672A" w:rsidP="00F4672A">
            <w:pPr>
              <w:pStyle w:val="IEEEStdsParagraph"/>
            </w:pPr>
            <w:r>
              <w:t>integer</w:t>
            </w:r>
          </w:p>
        </w:tc>
        <w:tc>
          <w:tcPr>
            <w:tcW w:w="3824" w:type="dxa"/>
            <w:shd w:val="clear" w:color="auto" w:fill="auto"/>
          </w:tcPr>
          <w:p w14:paraId="673F88AE" w14:textId="77777777" w:rsidR="00F4672A" w:rsidRDefault="00F4672A" w:rsidP="00F4672A">
            <w:pPr>
              <w:pStyle w:val="IEEEStdsParagraph"/>
            </w:pPr>
            <w:r>
              <w:t xml:space="preserve">The id of the task that generated\or will generate the acquisition. The </w:t>
            </w:r>
            <w:proofErr w:type="spellStart"/>
            <w:r>
              <w:t>task_id</w:t>
            </w:r>
            <w:proofErr w:type="spellEnd"/>
            <w:r>
              <w:t xml:space="preserve"> shall be included when the request includes a schedule_id parameter. </w:t>
            </w:r>
          </w:p>
        </w:tc>
      </w:tr>
      <w:tr w:rsidR="00F4672A" w14:paraId="305FB7FF" w14:textId="77777777" w:rsidTr="00F4672A">
        <w:tc>
          <w:tcPr>
            <w:tcW w:w="1687" w:type="dxa"/>
            <w:shd w:val="clear" w:color="auto" w:fill="auto"/>
          </w:tcPr>
          <w:p w14:paraId="30A1DA46" w14:textId="77777777" w:rsidR="00F4672A" w:rsidRDefault="00F4672A" w:rsidP="00F4672A">
            <w:pPr>
              <w:pStyle w:val="IEEEStdsParagraph"/>
            </w:pPr>
            <w:r>
              <w:t>started</w:t>
            </w:r>
          </w:p>
        </w:tc>
        <w:tc>
          <w:tcPr>
            <w:tcW w:w="1472" w:type="dxa"/>
            <w:shd w:val="clear" w:color="auto" w:fill="auto"/>
          </w:tcPr>
          <w:p w14:paraId="4C3F7FAD" w14:textId="77777777" w:rsidR="00F4672A" w:rsidRDefault="00F4672A" w:rsidP="00F4672A">
            <w:pPr>
              <w:pStyle w:val="IEEEStdsParagraph"/>
            </w:pPr>
            <w:r>
              <w:t>R</w:t>
            </w:r>
          </w:p>
        </w:tc>
        <w:tc>
          <w:tcPr>
            <w:tcW w:w="1873" w:type="dxa"/>
            <w:shd w:val="clear" w:color="auto" w:fill="auto"/>
          </w:tcPr>
          <w:p w14:paraId="3B11FE4B" w14:textId="77777777" w:rsidR="00F4672A" w:rsidRDefault="00F4672A" w:rsidP="00F4672A">
            <w:pPr>
              <w:pStyle w:val="IEEEStdsParagraph"/>
            </w:pPr>
            <w:r>
              <w:t>datetime</w:t>
            </w:r>
          </w:p>
        </w:tc>
        <w:tc>
          <w:tcPr>
            <w:tcW w:w="3824" w:type="dxa"/>
            <w:shd w:val="clear" w:color="auto" w:fill="auto"/>
          </w:tcPr>
          <w:p w14:paraId="3C55530C" w14:textId="77777777" w:rsidR="00F4672A" w:rsidRDefault="00F4672A" w:rsidP="00F4672A">
            <w:pPr>
              <w:pStyle w:val="IEEEStdsParagraph"/>
            </w:pPr>
            <w:r>
              <w:t>The datetime stamp for when the schedule or task started, or will be started.</w:t>
            </w:r>
          </w:p>
        </w:tc>
      </w:tr>
      <w:tr w:rsidR="00F4672A" w14:paraId="635C6AB2" w14:textId="77777777" w:rsidTr="00F4672A">
        <w:tc>
          <w:tcPr>
            <w:tcW w:w="1687" w:type="dxa"/>
            <w:shd w:val="clear" w:color="auto" w:fill="auto"/>
          </w:tcPr>
          <w:p w14:paraId="632273CC" w14:textId="77777777" w:rsidR="00F4672A" w:rsidRDefault="00F4672A" w:rsidP="00F4672A">
            <w:pPr>
              <w:pStyle w:val="IEEEStdsParagraph"/>
            </w:pPr>
            <w:r>
              <w:t>finished</w:t>
            </w:r>
          </w:p>
        </w:tc>
        <w:tc>
          <w:tcPr>
            <w:tcW w:w="1472" w:type="dxa"/>
            <w:shd w:val="clear" w:color="auto" w:fill="auto"/>
          </w:tcPr>
          <w:p w14:paraId="3BC141DC" w14:textId="77777777" w:rsidR="00F4672A" w:rsidRDefault="00F4672A" w:rsidP="00F4672A">
            <w:pPr>
              <w:pStyle w:val="IEEEStdsParagraph"/>
            </w:pPr>
            <w:r>
              <w:t>C</w:t>
            </w:r>
          </w:p>
        </w:tc>
        <w:tc>
          <w:tcPr>
            <w:tcW w:w="1873" w:type="dxa"/>
            <w:shd w:val="clear" w:color="auto" w:fill="auto"/>
          </w:tcPr>
          <w:p w14:paraId="00086C38" w14:textId="77777777" w:rsidR="00F4672A" w:rsidRDefault="00F4672A" w:rsidP="00F4672A">
            <w:pPr>
              <w:pStyle w:val="IEEEStdsParagraph"/>
            </w:pPr>
            <w:r>
              <w:t>datetime</w:t>
            </w:r>
          </w:p>
        </w:tc>
        <w:tc>
          <w:tcPr>
            <w:tcW w:w="3824" w:type="dxa"/>
            <w:shd w:val="clear" w:color="auto" w:fill="auto"/>
          </w:tcPr>
          <w:p w14:paraId="5E2C44E8" w14:textId="77777777" w:rsidR="00F4672A" w:rsidRDefault="00F4672A" w:rsidP="00F4672A">
            <w:pPr>
              <w:pStyle w:val="IEEEStdsParagraph"/>
            </w:pPr>
            <w:r>
              <w:t xml:space="preserve">The datetime stamp for when the schedule or task finished. The finished property shall be included when the schedule or task has finished. </w:t>
            </w:r>
          </w:p>
        </w:tc>
      </w:tr>
      <w:tr w:rsidR="00F4672A" w14:paraId="3DDA0011" w14:textId="77777777" w:rsidTr="00F4672A">
        <w:tc>
          <w:tcPr>
            <w:tcW w:w="1687" w:type="dxa"/>
            <w:shd w:val="clear" w:color="auto" w:fill="auto"/>
          </w:tcPr>
          <w:p w14:paraId="6B762426" w14:textId="77777777" w:rsidR="00F4672A" w:rsidRDefault="00F4672A" w:rsidP="00F4672A">
            <w:pPr>
              <w:pStyle w:val="IEEEStdsParagraph"/>
            </w:pPr>
            <w:r>
              <w:t>duration</w:t>
            </w:r>
          </w:p>
        </w:tc>
        <w:tc>
          <w:tcPr>
            <w:tcW w:w="1472" w:type="dxa"/>
            <w:shd w:val="clear" w:color="auto" w:fill="auto"/>
          </w:tcPr>
          <w:p w14:paraId="2E55BED1" w14:textId="77777777" w:rsidR="00F4672A" w:rsidRDefault="00F4672A" w:rsidP="00F4672A">
            <w:pPr>
              <w:pStyle w:val="IEEEStdsParagraph"/>
            </w:pPr>
            <w:r>
              <w:t>O</w:t>
            </w:r>
          </w:p>
        </w:tc>
        <w:tc>
          <w:tcPr>
            <w:tcW w:w="1873" w:type="dxa"/>
            <w:shd w:val="clear" w:color="auto" w:fill="auto"/>
          </w:tcPr>
          <w:p w14:paraId="2A8618E4" w14:textId="77777777" w:rsidR="00F4672A" w:rsidRDefault="00F4672A" w:rsidP="00F4672A">
            <w:pPr>
              <w:pStyle w:val="IEEEStdsParagraph"/>
            </w:pPr>
            <w:r>
              <w:t>time</w:t>
            </w:r>
          </w:p>
        </w:tc>
        <w:tc>
          <w:tcPr>
            <w:tcW w:w="3824" w:type="dxa"/>
            <w:shd w:val="clear" w:color="auto" w:fill="auto"/>
          </w:tcPr>
          <w:p w14:paraId="7575A8CF" w14:textId="77777777" w:rsidR="00F4672A" w:rsidRDefault="00F4672A" w:rsidP="00F4672A">
            <w:pPr>
              <w:pStyle w:val="IEEEStdsParagraph"/>
            </w:pPr>
            <w:r>
              <w:t>The duration of the action</w:t>
            </w:r>
          </w:p>
        </w:tc>
      </w:tr>
      <w:tr w:rsidR="00F4672A" w14:paraId="349A5362" w14:textId="77777777" w:rsidTr="00F4672A">
        <w:tc>
          <w:tcPr>
            <w:tcW w:w="1687" w:type="dxa"/>
            <w:shd w:val="clear" w:color="auto" w:fill="auto"/>
          </w:tcPr>
          <w:p w14:paraId="6F41512F" w14:textId="77777777" w:rsidR="00F4672A" w:rsidRDefault="00F4672A" w:rsidP="00F4672A">
            <w:pPr>
              <w:pStyle w:val="IEEEStdsParagraph"/>
            </w:pPr>
            <w:r>
              <w:t>status</w:t>
            </w:r>
          </w:p>
        </w:tc>
        <w:tc>
          <w:tcPr>
            <w:tcW w:w="1472" w:type="dxa"/>
            <w:shd w:val="clear" w:color="auto" w:fill="auto"/>
          </w:tcPr>
          <w:p w14:paraId="37D45D14" w14:textId="77777777" w:rsidR="00F4672A" w:rsidRDefault="00F4672A" w:rsidP="00F4672A">
            <w:pPr>
              <w:pStyle w:val="IEEEStdsParagraph"/>
            </w:pPr>
            <w:r>
              <w:t>R</w:t>
            </w:r>
          </w:p>
        </w:tc>
        <w:tc>
          <w:tcPr>
            <w:tcW w:w="1873" w:type="dxa"/>
            <w:shd w:val="clear" w:color="auto" w:fill="auto"/>
          </w:tcPr>
          <w:p w14:paraId="69039C68" w14:textId="77777777" w:rsidR="00F4672A" w:rsidRDefault="00F4672A" w:rsidP="00F4672A">
            <w:pPr>
              <w:pStyle w:val="IEEEStdsParagraph"/>
            </w:pPr>
            <w:r>
              <w:t xml:space="preserve">string </w:t>
            </w:r>
          </w:p>
        </w:tc>
        <w:tc>
          <w:tcPr>
            <w:tcW w:w="3824" w:type="dxa"/>
            <w:shd w:val="clear" w:color="auto" w:fill="auto"/>
          </w:tcPr>
          <w:p w14:paraId="4A94414F" w14:textId="77777777" w:rsidR="00F4672A" w:rsidRDefault="00F4672A" w:rsidP="00F4672A">
            <w:pPr>
              <w:pStyle w:val="IEEEStdsParagraph"/>
            </w:pPr>
            <w:r>
              <w:t>The status of the acquisition(s). The status shall equal success, fail, in-progress, or scheduled.</w:t>
            </w:r>
          </w:p>
        </w:tc>
      </w:tr>
      <w:tr w:rsidR="00F4672A" w14:paraId="2E1B7877" w14:textId="77777777" w:rsidTr="00F4672A">
        <w:tc>
          <w:tcPr>
            <w:tcW w:w="1687" w:type="dxa"/>
            <w:shd w:val="clear" w:color="auto" w:fill="auto"/>
          </w:tcPr>
          <w:p w14:paraId="1F7DAEB8" w14:textId="77777777" w:rsidR="00F4672A" w:rsidRDefault="00F4672A" w:rsidP="00F4672A">
            <w:pPr>
              <w:pStyle w:val="IEEEStdsParagraph"/>
            </w:pPr>
            <w:proofErr w:type="spellStart"/>
            <w:r>
              <w:t>archive_id</w:t>
            </w:r>
            <w:proofErr w:type="spellEnd"/>
          </w:p>
        </w:tc>
        <w:tc>
          <w:tcPr>
            <w:tcW w:w="1472" w:type="dxa"/>
            <w:shd w:val="clear" w:color="auto" w:fill="auto"/>
          </w:tcPr>
          <w:p w14:paraId="33A493B3" w14:textId="77777777" w:rsidR="00F4672A" w:rsidRDefault="00F4672A" w:rsidP="00F4672A">
            <w:pPr>
              <w:pStyle w:val="IEEEStdsParagraph"/>
            </w:pPr>
            <w:r>
              <w:t>C</w:t>
            </w:r>
          </w:p>
        </w:tc>
        <w:tc>
          <w:tcPr>
            <w:tcW w:w="1873" w:type="dxa"/>
            <w:shd w:val="clear" w:color="auto" w:fill="auto"/>
          </w:tcPr>
          <w:p w14:paraId="4BC2FF1C" w14:textId="77777777" w:rsidR="00F4672A" w:rsidRDefault="00F4672A" w:rsidP="00F4672A">
            <w:pPr>
              <w:pStyle w:val="IEEEStdsParagraph"/>
            </w:pPr>
            <w:r>
              <w:t>string</w:t>
            </w:r>
          </w:p>
        </w:tc>
        <w:tc>
          <w:tcPr>
            <w:tcW w:w="3824" w:type="dxa"/>
            <w:shd w:val="clear" w:color="auto" w:fill="auto"/>
          </w:tcPr>
          <w:p w14:paraId="12C1C126" w14:textId="77777777" w:rsidR="00F4672A" w:rsidRDefault="00F4672A" w:rsidP="00F4672A">
            <w:pPr>
              <w:pStyle w:val="IEEEStdsParagraph"/>
            </w:pPr>
            <w:r>
              <w:t xml:space="preserve">The unique id or locator for the archive of the acquisition. The </w:t>
            </w:r>
            <w:proofErr w:type="spellStart"/>
            <w:r>
              <w:t>archive_id</w:t>
            </w:r>
            <w:proofErr w:type="spellEnd"/>
            <w:r>
              <w:t xml:space="preserve"> shall be included when the object is describing an acquisition from a task that successfully completed. </w:t>
            </w:r>
          </w:p>
        </w:tc>
      </w:tr>
    </w:tbl>
    <w:p w14:paraId="6EE946C4" w14:textId="77777777" w:rsidR="00F4672A" w:rsidRDefault="00F4672A" w:rsidP="00F4672A">
      <w:pPr>
        <w:pStyle w:val="IEEEStdsParagraph"/>
      </w:pPr>
    </w:p>
    <w:p w14:paraId="064CCFBB" w14:textId="77777777" w:rsidR="00F4672A" w:rsidRDefault="00F4672A" w:rsidP="001A5C67">
      <w:pPr>
        <w:pStyle w:val="IEEEStdsLevel5Header"/>
        <w:numPr>
          <w:ilvl w:val="4"/>
          <w:numId w:val="25"/>
        </w:numPr>
      </w:pPr>
      <w:r>
        <w:t>Recording</w:t>
      </w:r>
    </w:p>
    <w:p w14:paraId="4BC9FC98" w14:textId="77777777" w:rsidR="00F4672A" w:rsidRPr="00F0133C" w:rsidRDefault="00F4672A" w:rsidP="00F4672A">
      <w:pPr>
        <w:pStyle w:val="IEEEStdsParagraph"/>
      </w:pPr>
      <w:r>
        <w:t xml:space="preserve">The Recording object is used within the Acquisition notification message defined in </w:t>
      </w:r>
      <w:r>
        <w:fldChar w:fldCharType="begin"/>
      </w:r>
      <w:r>
        <w:instrText xml:space="preserve"> REF _Ref25254692 \r \h </w:instrText>
      </w:r>
      <w:r>
        <w:fldChar w:fldCharType="separate"/>
      </w:r>
      <w:r>
        <w:t>Table 13</w:t>
      </w:r>
      <w:r>
        <w:fldChar w:fldCharType="end"/>
      </w:r>
      <w:r>
        <w:t>.</w:t>
      </w:r>
    </w:p>
    <w:p w14:paraId="1EEC2DE2" w14:textId="77777777" w:rsidR="00F4672A" w:rsidRPr="002B6848" w:rsidRDefault="00F4672A" w:rsidP="001A5C67">
      <w:pPr>
        <w:pStyle w:val="IEEEStdsRegularTableCaption"/>
        <w:numPr>
          <w:ilvl w:val="0"/>
          <w:numId w:val="14"/>
        </w:numPr>
        <w:jc w:val="left"/>
      </w:pPr>
      <w:bookmarkStart w:id="61" w:name="_Ref25646554"/>
      <w:r>
        <w:t>—Recording Object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67"/>
        <w:gridCol w:w="2775"/>
        <w:gridCol w:w="3525"/>
      </w:tblGrid>
      <w:tr w:rsidR="00F4672A" w14:paraId="7AAF9002" w14:textId="77777777" w:rsidTr="00F4672A">
        <w:tc>
          <w:tcPr>
            <w:tcW w:w="1771" w:type="dxa"/>
            <w:shd w:val="clear" w:color="auto" w:fill="auto"/>
          </w:tcPr>
          <w:p w14:paraId="65A908B2" w14:textId="77777777" w:rsidR="00F4672A" w:rsidRDefault="00F4672A" w:rsidP="00F4672A">
            <w:pPr>
              <w:pStyle w:val="IEEEStdsParagraph"/>
            </w:pPr>
            <w:r>
              <w:t>Property</w:t>
            </w:r>
          </w:p>
        </w:tc>
        <w:tc>
          <w:tcPr>
            <w:tcW w:w="767" w:type="dxa"/>
            <w:shd w:val="clear" w:color="auto" w:fill="auto"/>
          </w:tcPr>
          <w:p w14:paraId="20BF8D73" w14:textId="77777777" w:rsidR="00F4672A" w:rsidRDefault="00F4672A" w:rsidP="00F4672A">
            <w:pPr>
              <w:pStyle w:val="IEEEStdsParagraph"/>
            </w:pPr>
            <w:r>
              <w:t>R/O/C</w:t>
            </w:r>
          </w:p>
        </w:tc>
        <w:tc>
          <w:tcPr>
            <w:tcW w:w="2775" w:type="dxa"/>
            <w:shd w:val="clear" w:color="auto" w:fill="auto"/>
          </w:tcPr>
          <w:p w14:paraId="6FA2471F" w14:textId="77777777" w:rsidR="00F4672A" w:rsidRDefault="00F4672A" w:rsidP="00F4672A">
            <w:pPr>
              <w:pStyle w:val="IEEEStdsParagraph"/>
            </w:pPr>
            <w:r>
              <w:t>Type</w:t>
            </w:r>
          </w:p>
        </w:tc>
        <w:tc>
          <w:tcPr>
            <w:tcW w:w="3525" w:type="dxa"/>
            <w:shd w:val="clear" w:color="auto" w:fill="auto"/>
          </w:tcPr>
          <w:p w14:paraId="3F8F6201" w14:textId="77777777" w:rsidR="00F4672A" w:rsidRDefault="00F4672A" w:rsidP="00F4672A">
            <w:pPr>
              <w:pStyle w:val="IEEEStdsParagraph"/>
            </w:pPr>
            <w:r>
              <w:t>Description</w:t>
            </w:r>
          </w:p>
        </w:tc>
      </w:tr>
      <w:tr w:rsidR="00F4672A" w14:paraId="7AC8FC46" w14:textId="77777777" w:rsidTr="00F4672A">
        <w:tc>
          <w:tcPr>
            <w:tcW w:w="1771" w:type="dxa"/>
            <w:shd w:val="clear" w:color="auto" w:fill="auto"/>
          </w:tcPr>
          <w:p w14:paraId="3C34A027" w14:textId="77777777" w:rsidR="00F4672A" w:rsidRDefault="00F4672A" w:rsidP="00F4672A">
            <w:pPr>
              <w:pStyle w:val="IEEEStdsParagraph"/>
              <w:jc w:val="left"/>
            </w:pPr>
            <w:r>
              <w:t>metadata</w:t>
            </w:r>
          </w:p>
        </w:tc>
        <w:tc>
          <w:tcPr>
            <w:tcW w:w="767" w:type="dxa"/>
            <w:shd w:val="clear" w:color="auto" w:fill="auto"/>
          </w:tcPr>
          <w:p w14:paraId="49F0C2B9" w14:textId="77777777" w:rsidR="00F4672A" w:rsidRDefault="00F4672A" w:rsidP="00F4672A">
            <w:pPr>
              <w:pStyle w:val="IEEEStdsParagraph"/>
              <w:jc w:val="left"/>
            </w:pPr>
            <w:r>
              <w:t>R</w:t>
            </w:r>
          </w:p>
        </w:tc>
        <w:tc>
          <w:tcPr>
            <w:tcW w:w="2775" w:type="dxa"/>
            <w:shd w:val="clear" w:color="auto" w:fill="auto"/>
          </w:tcPr>
          <w:p w14:paraId="346B02C8" w14:textId="77777777" w:rsidR="00F4672A" w:rsidRDefault="00F4672A" w:rsidP="00F4672A">
            <w:pPr>
              <w:pStyle w:val="IEEEStdsParagraph"/>
              <w:jc w:val="left"/>
            </w:pPr>
            <w:r>
              <w:t xml:space="preserve">JSON object containing SigMF Metadata </w:t>
            </w:r>
          </w:p>
        </w:tc>
        <w:tc>
          <w:tcPr>
            <w:tcW w:w="3525" w:type="dxa"/>
            <w:shd w:val="clear" w:color="auto" w:fill="auto"/>
          </w:tcPr>
          <w:p w14:paraId="085688C1" w14:textId="77777777" w:rsidR="00F4672A" w:rsidRDefault="00F4672A" w:rsidP="00F4672A">
            <w:pPr>
              <w:pStyle w:val="IEEEStdsParagraph"/>
              <w:jc w:val="left"/>
            </w:pPr>
            <w:r>
              <w:t>The SigMF metadata associated with the action.</w:t>
            </w:r>
          </w:p>
        </w:tc>
      </w:tr>
      <w:tr w:rsidR="00F4672A" w14:paraId="79A7B920" w14:textId="77777777" w:rsidTr="00F4672A">
        <w:tc>
          <w:tcPr>
            <w:tcW w:w="1771" w:type="dxa"/>
            <w:shd w:val="clear" w:color="auto" w:fill="auto"/>
          </w:tcPr>
          <w:p w14:paraId="0B82F10F" w14:textId="77777777" w:rsidR="00F4672A" w:rsidRDefault="00F4672A" w:rsidP="00F4672A">
            <w:pPr>
              <w:pStyle w:val="IEEEStdsParagraph"/>
              <w:jc w:val="left"/>
            </w:pPr>
            <w:r>
              <w:t>data</w:t>
            </w:r>
          </w:p>
        </w:tc>
        <w:tc>
          <w:tcPr>
            <w:tcW w:w="767" w:type="dxa"/>
            <w:shd w:val="clear" w:color="auto" w:fill="auto"/>
          </w:tcPr>
          <w:p w14:paraId="39668805" w14:textId="77777777" w:rsidR="00F4672A" w:rsidRDefault="00F4672A" w:rsidP="00F4672A">
            <w:pPr>
              <w:pStyle w:val="IEEEStdsParagraph"/>
              <w:jc w:val="left"/>
            </w:pPr>
            <w:r>
              <w:t>O</w:t>
            </w:r>
          </w:p>
        </w:tc>
        <w:tc>
          <w:tcPr>
            <w:tcW w:w="2775" w:type="dxa"/>
            <w:shd w:val="clear" w:color="auto" w:fill="auto"/>
          </w:tcPr>
          <w:p w14:paraId="2D7CEACE" w14:textId="77777777" w:rsidR="00F4672A" w:rsidRDefault="00F4672A" w:rsidP="00F4672A">
            <w:pPr>
              <w:pStyle w:val="IEEEStdsParagraph"/>
              <w:jc w:val="left"/>
            </w:pPr>
            <w:r>
              <w:t>byte[]</w:t>
            </w:r>
          </w:p>
        </w:tc>
        <w:tc>
          <w:tcPr>
            <w:tcW w:w="3525" w:type="dxa"/>
            <w:shd w:val="clear" w:color="auto" w:fill="auto"/>
          </w:tcPr>
          <w:p w14:paraId="2C48A326" w14:textId="77777777" w:rsidR="00F4672A" w:rsidRDefault="00F4672A" w:rsidP="00F4672A">
            <w:pPr>
              <w:pStyle w:val="IEEEStdsParagraph"/>
              <w:jc w:val="left"/>
            </w:pPr>
            <w:r>
              <w:t xml:space="preserve">The binary sensed data. </w:t>
            </w:r>
          </w:p>
        </w:tc>
      </w:tr>
    </w:tbl>
    <w:p w14:paraId="3275F60A" w14:textId="77777777" w:rsidR="00F4672A" w:rsidRPr="000E716C" w:rsidRDefault="00F4672A" w:rsidP="00F4672A">
      <w:pPr>
        <w:pStyle w:val="IEEEStdsParagraph"/>
      </w:pPr>
    </w:p>
    <w:p w14:paraId="726CA962" w14:textId="77777777" w:rsidR="00F4672A" w:rsidRDefault="00F4672A" w:rsidP="001A5C67">
      <w:pPr>
        <w:pStyle w:val="IEEEStdsLevel1Header"/>
        <w:numPr>
          <w:ilvl w:val="0"/>
          <w:numId w:val="25"/>
        </w:numPr>
      </w:pPr>
      <w:bookmarkStart w:id="62" w:name="_Toc32579412"/>
      <w:r>
        <w:t>Protocol Specific Details</w:t>
      </w:r>
      <w:bookmarkEnd w:id="62"/>
    </w:p>
    <w:p w14:paraId="4DAB06F1" w14:textId="77777777" w:rsidR="00F4672A" w:rsidRDefault="00F4672A" w:rsidP="001A5C67">
      <w:pPr>
        <w:pStyle w:val="IEEEStdsLevel2Header"/>
        <w:numPr>
          <w:ilvl w:val="1"/>
          <w:numId w:val="25"/>
        </w:numPr>
      </w:pPr>
      <w:bookmarkStart w:id="63" w:name="_Toc32579413"/>
      <w:r>
        <w:t>Overview</w:t>
      </w:r>
      <w:bookmarkEnd w:id="63"/>
    </w:p>
    <w:p w14:paraId="35362C95" w14:textId="77777777" w:rsidR="00F4672A" w:rsidRDefault="00F4672A" w:rsidP="00F4672A">
      <w:pPr>
        <w:pStyle w:val="IEEEStdsParagraph"/>
      </w:pPr>
      <w:r>
        <w:t xml:space="preserve">The SCOS standard is protocol agnostic. However, normative specifications may be adopted as they mature. This section details the normative specifications for the HTTP and MQTT implementations of the SCOS standard. </w:t>
      </w:r>
    </w:p>
    <w:p w14:paraId="7A593295" w14:textId="77777777" w:rsidR="00F4672A" w:rsidRDefault="00F4672A" w:rsidP="001A5C67">
      <w:pPr>
        <w:pStyle w:val="IEEEStdsLevel2Header"/>
        <w:numPr>
          <w:ilvl w:val="1"/>
          <w:numId w:val="25"/>
        </w:numPr>
      </w:pPr>
      <w:bookmarkStart w:id="64" w:name="_Toc32579414"/>
      <w:r>
        <w:t>HTTP</w:t>
      </w:r>
      <w:bookmarkEnd w:id="64"/>
    </w:p>
    <w:p w14:paraId="4AF671E5" w14:textId="77777777" w:rsidR="00F4672A" w:rsidRDefault="00F4672A" w:rsidP="00F4672A">
      <w:pPr>
        <w:pStyle w:val="IEEEStdsParagraph"/>
      </w:pPr>
      <w:r>
        <w:t xml:space="preserve">This section details the normative HTTP based implementation of the standard.  The HTTP implementation utilizes the messages defined in </w:t>
      </w:r>
      <w:r>
        <w:fldChar w:fldCharType="begin"/>
      </w:r>
      <w:r>
        <w:instrText xml:space="preserve"> REF _Ref25592347 \r \h </w:instrText>
      </w:r>
      <w:r>
        <w:fldChar w:fldCharType="separate"/>
      </w:r>
      <w:r>
        <w:t>5.2.2</w:t>
      </w:r>
      <w:r>
        <w:fldChar w:fldCharType="end"/>
      </w:r>
      <w:r>
        <w:t xml:space="preserve"> and </w:t>
      </w:r>
      <w:r>
        <w:fldChar w:fldCharType="begin"/>
      </w:r>
      <w:r>
        <w:instrText xml:space="preserve"> REF _Ref25592375 \r \h </w:instrText>
      </w:r>
      <w:r>
        <w:fldChar w:fldCharType="separate"/>
      </w:r>
      <w:r>
        <w:t>6.2.2</w:t>
      </w:r>
      <w:r>
        <w:fldChar w:fldCharType="end"/>
      </w:r>
      <w:r>
        <w:t>, however many Conditional properties of the request are instead handled as path parameters and HTTP response codes. All URLs in the HTTP implementation begin with /</w:t>
      </w:r>
      <w:proofErr w:type="spellStart"/>
      <w:r>
        <w:t>api</w:t>
      </w:r>
      <w:proofErr w:type="spellEnd"/>
      <w:proofErr w:type="gramStart"/>
      <w:r>
        <w:t>/{</w:t>
      </w:r>
      <w:proofErr w:type="gramEnd"/>
      <w:r>
        <w:t xml:space="preserve">version}. </w:t>
      </w:r>
    </w:p>
    <w:p w14:paraId="6B7C2A17" w14:textId="77777777" w:rsidR="00F4672A" w:rsidRDefault="00F4672A" w:rsidP="001A5C67">
      <w:pPr>
        <w:pStyle w:val="IEEEStdsLevel3Header"/>
        <w:numPr>
          <w:ilvl w:val="2"/>
          <w:numId w:val="25"/>
        </w:numPr>
      </w:pPr>
      <w:r>
        <w:t>Sensor</w:t>
      </w:r>
    </w:p>
    <w:p w14:paraId="1567B4A3" w14:textId="77777777" w:rsidR="00F4672A" w:rsidRDefault="00F4672A" w:rsidP="00F4672A">
      <w:pPr>
        <w:pStyle w:val="IEEEStdsParagraph"/>
      </w:pPr>
      <w:r>
        <w:t xml:space="preserve">This section describes the HTTP URLs used to request and provide Sensor status and Capabilities, perform scheduling, provide task status, and provide Data Distribution. Rather than describing the URLs according to aforementioned functions, they are organized by endpoint.    </w:t>
      </w:r>
    </w:p>
    <w:p w14:paraId="4689837E" w14:textId="77777777" w:rsidR="00F4672A" w:rsidRDefault="00F4672A" w:rsidP="001A5C67">
      <w:pPr>
        <w:pStyle w:val="IEEEStdsLevel4Header"/>
        <w:numPr>
          <w:ilvl w:val="3"/>
          <w:numId w:val="25"/>
        </w:numPr>
        <w:ind w:left="0"/>
      </w:pPr>
      <w:r>
        <w:t>Status</w:t>
      </w:r>
    </w:p>
    <w:p w14:paraId="24864E0B" w14:textId="77777777" w:rsidR="00F4672A" w:rsidRDefault="00F4672A" w:rsidP="00F4672A">
      <w:pPr>
        <w:pStyle w:val="IEEEStdsParagraph"/>
      </w:pPr>
      <w:r>
        <w:fldChar w:fldCharType="begin"/>
      </w:r>
      <w:r>
        <w:instrText xml:space="preserve"> REF _Ref26790915 \r \h </w:instrText>
      </w:r>
      <w:r>
        <w:fldChar w:fldCharType="separate"/>
      </w:r>
      <w:r>
        <w:t>Table 26</w:t>
      </w:r>
      <w:r>
        <w:fldChar w:fldCharType="end"/>
      </w:r>
      <w:r>
        <w:t xml:space="preserve"> describes the status endpoint. The status endpoint provides the Sensor status functionality specified in </w:t>
      </w:r>
      <w:r>
        <w:fldChar w:fldCharType="begin"/>
      </w:r>
      <w:r>
        <w:instrText xml:space="preserve"> REF _Ref26464295 \r \h </w:instrText>
      </w:r>
      <w:r>
        <w:fldChar w:fldCharType="separate"/>
      </w:r>
      <w:r>
        <w:t>5.2.2.2</w:t>
      </w:r>
      <w:r>
        <w:fldChar w:fldCharType="end"/>
      </w:r>
      <w:r>
        <w:t>.</w:t>
      </w:r>
    </w:p>
    <w:p w14:paraId="4F6CCA98" w14:textId="77777777" w:rsidR="00F4672A" w:rsidRDefault="00F4672A" w:rsidP="001A5C67">
      <w:pPr>
        <w:pStyle w:val="IEEEStdsRegularTableCaption"/>
        <w:numPr>
          <w:ilvl w:val="0"/>
          <w:numId w:val="14"/>
        </w:numPr>
        <w:jc w:val="left"/>
      </w:pPr>
      <w:bookmarkStart w:id="65" w:name="_Ref26790915"/>
      <w:r>
        <w:t>—Status Endpoints</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0"/>
        <w:gridCol w:w="2790"/>
        <w:gridCol w:w="4230"/>
      </w:tblGrid>
      <w:tr w:rsidR="00F4672A" w14:paraId="13AFE029" w14:textId="77777777" w:rsidTr="00F4672A">
        <w:tc>
          <w:tcPr>
            <w:tcW w:w="918" w:type="dxa"/>
            <w:shd w:val="clear" w:color="auto" w:fill="auto"/>
          </w:tcPr>
          <w:p w14:paraId="1BA517D1" w14:textId="77777777" w:rsidR="00F4672A" w:rsidRDefault="00F4672A" w:rsidP="00F4672A">
            <w:pPr>
              <w:pStyle w:val="IEEEStdsParagraph"/>
            </w:pPr>
            <w:r>
              <w:t>URL</w:t>
            </w:r>
          </w:p>
        </w:tc>
        <w:tc>
          <w:tcPr>
            <w:tcW w:w="900" w:type="dxa"/>
            <w:shd w:val="clear" w:color="auto" w:fill="auto"/>
          </w:tcPr>
          <w:p w14:paraId="278F644D" w14:textId="77777777" w:rsidR="00F4672A" w:rsidRDefault="00F4672A" w:rsidP="00F4672A">
            <w:pPr>
              <w:pStyle w:val="IEEEStdsParagraph"/>
            </w:pPr>
            <w:r>
              <w:t>Method</w:t>
            </w:r>
          </w:p>
        </w:tc>
        <w:tc>
          <w:tcPr>
            <w:tcW w:w="2790" w:type="dxa"/>
            <w:shd w:val="clear" w:color="auto" w:fill="auto"/>
          </w:tcPr>
          <w:p w14:paraId="43079A5D" w14:textId="77777777" w:rsidR="00F4672A" w:rsidRDefault="00F4672A" w:rsidP="00F4672A">
            <w:pPr>
              <w:pStyle w:val="IEEEStdsParagraph"/>
            </w:pPr>
            <w:r>
              <w:t>Response Body</w:t>
            </w:r>
          </w:p>
        </w:tc>
        <w:tc>
          <w:tcPr>
            <w:tcW w:w="4230" w:type="dxa"/>
          </w:tcPr>
          <w:p w14:paraId="15B9CB10" w14:textId="77777777" w:rsidR="00F4672A" w:rsidRDefault="00F4672A" w:rsidP="00F4672A">
            <w:pPr>
              <w:pStyle w:val="IEEEStdsParagraph"/>
            </w:pPr>
            <w:r>
              <w:t>Description/Notes</w:t>
            </w:r>
          </w:p>
        </w:tc>
      </w:tr>
      <w:tr w:rsidR="00F4672A" w14:paraId="383AFAB1" w14:textId="77777777" w:rsidTr="00F4672A">
        <w:tc>
          <w:tcPr>
            <w:tcW w:w="918" w:type="dxa"/>
            <w:shd w:val="clear" w:color="auto" w:fill="auto"/>
          </w:tcPr>
          <w:p w14:paraId="5D3732F9" w14:textId="77777777" w:rsidR="00F4672A" w:rsidRDefault="00F4672A" w:rsidP="00F4672A">
            <w:pPr>
              <w:pStyle w:val="IEEEStdsParagraph"/>
            </w:pPr>
            <w:r>
              <w:t>/status</w:t>
            </w:r>
          </w:p>
        </w:tc>
        <w:tc>
          <w:tcPr>
            <w:tcW w:w="900" w:type="dxa"/>
            <w:shd w:val="clear" w:color="auto" w:fill="auto"/>
          </w:tcPr>
          <w:p w14:paraId="29AB6F7F" w14:textId="77777777" w:rsidR="00F4672A" w:rsidRDefault="00F4672A" w:rsidP="00F4672A">
            <w:pPr>
              <w:pStyle w:val="IEEEStdsParagraph"/>
            </w:pPr>
            <w:r>
              <w:t>GET</w:t>
            </w:r>
          </w:p>
        </w:tc>
        <w:tc>
          <w:tcPr>
            <w:tcW w:w="2790" w:type="dxa"/>
            <w:shd w:val="clear" w:color="auto" w:fill="auto"/>
          </w:tcPr>
          <w:p w14:paraId="30E12A56" w14:textId="77777777" w:rsidR="00F4672A" w:rsidRDefault="00F4672A" w:rsidP="00F4672A">
            <w:pPr>
              <w:pStyle w:val="IEEEStdsParagraph"/>
            </w:pPr>
            <w:r>
              <w:t xml:space="preserve">status response (see </w:t>
            </w:r>
            <w:r>
              <w:fldChar w:fldCharType="begin"/>
            </w:r>
            <w:r>
              <w:instrText xml:space="preserve"> REF _Ref25309686 \r \h  \* MERGEFORMAT </w:instrText>
            </w:r>
            <w:r>
              <w:fldChar w:fldCharType="separate"/>
            </w:r>
            <w:r>
              <w:t>Table 4</w:t>
            </w:r>
            <w:r>
              <w:fldChar w:fldCharType="end"/>
            </w:r>
            <w:r>
              <w:t>)</w:t>
            </w:r>
          </w:p>
        </w:tc>
        <w:tc>
          <w:tcPr>
            <w:tcW w:w="4230" w:type="dxa"/>
          </w:tcPr>
          <w:p w14:paraId="4921FEDB" w14:textId="77777777" w:rsidR="00F4672A" w:rsidRDefault="00F4672A" w:rsidP="00F4672A">
            <w:pPr>
              <w:pStyle w:val="IEEEStdsParagraph"/>
            </w:pPr>
            <w:r>
              <w:t>Request Sensor Status</w:t>
            </w:r>
          </w:p>
        </w:tc>
      </w:tr>
    </w:tbl>
    <w:p w14:paraId="49B017B1" w14:textId="77777777" w:rsidR="00F4672A" w:rsidRDefault="00F4672A" w:rsidP="00F4672A">
      <w:pPr>
        <w:pStyle w:val="IEEEStdsParagraph"/>
      </w:pPr>
    </w:p>
    <w:p w14:paraId="0389AE68" w14:textId="77777777" w:rsidR="00F4672A" w:rsidRDefault="00F4672A" w:rsidP="001A5C67">
      <w:pPr>
        <w:pStyle w:val="IEEEStdsLevel4Header"/>
        <w:numPr>
          <w:ilvl w:val="3"/>
          <w:numId w:val="25"/>
        </w:numPr>
        <w:ind w:left="0"/>
      </w:pPr>
      <w:r>
        <w:t>Capabilities</w:t>
      </w:r>
    </w:p>
    <w:p w14:paraId="53F47BBC" w14:textId="77777777" w:rsidR="00F4672A" w:rsidRPr="00F0133C" w:rsidRDefault="00F4672A" w:rsidP="00F4672A">
      <w:pPr>
        <w:pStyle w:val="IEEEStdsParagraph"/>
      </w:pPr>
      <w:r>
        <w:fldChar w:fldCharType="begin"/>
      </w:r>
      <w:r>
        <w:instrText xml:space="preserve"> REF _Ref26464356 \r \h </w:instrText>
      </w:r>
      <w:r>
        <w:fldChar w:fldCharType="separate"/>
      </w:r>
      <w:r>
        <w:t>Table 27</w:t>
      </w:r>
      <w:r>
        <w:fldChar w:fldCharType="end"/>
      </w:r>
      <w:r>
        <w:t xml:space="preserve"> describes the capabilities endpoint. The capabilities endpoint provides the Sensor capabilities functionality specified in </w:t>
      </w:r>
      <w:r>
        <w:fldChar w:fldCharType="begin"/>
      </w:r>
      <w:r>
        <w:instrText xml:space="preserve"> REF _Ref26380279 \r \h </w:instrText>
      </w:r>
      <w:r>
        <w:fldChar w:fldCharType="separate"/>
      </w:r>
      <w:r>
        <w:t>5.2.2.3</w:t>
      </w:r>
      <w:r>
        <w:fldChar w:fldCharType="end"/>
      </w:r>
      <w:r>
        <w:t>.</w:t>
      </w:r>
    </w:p>
    <w:p w14:paraId="653BBEBA" w14:textId="77777777" w:rsidR="00F4672A" w:rsidRDefault="00F4672A" w:rsidP="001A5C67">
      <w:pPr>
        <w:pStyle w:val="IEEEStdsRegularTableCaption"/>
        <w:numPr>
          <w:ilvl w:val="0"/>
          <w:numId w:val="14"/>
        </w:numPr>
        <w:jc w:val="left"/>
      </w:pPr>
      <w:bookmarkStart w:id="66" w:name="_Ref26464356"/>
      <w:r>
        <w:t>—Capabilities Endpoint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39"/>
        <w:gridCol w:w="3031"/>
        <w:gridCol w:w="3690"/>
      </w:tblGrid>
      <w:tr w:rsidR="00F4672A" w14:paraId="2293CE6F" w14:textId="77777777" w:rsidTr="00F4672A">
        <w:tc>
          <w:tcPr>
            <w:tcW w:w="1278" w:type="dxa"/>
            <w:shd w:val="clear" w:color="auto" w:fill="auto"/>
          </w:tcPr>
          <w:p w14:paraId="4010C0D5" w14:textId="77777777" w:rsidR="00F4672A" w:rsidRDefault="00F4672A" w:rsidP="00F4672A">
            <w:pPr>
              <w:pStyle w:val="IEEEStdsParagraph"/>
            </w:pPr>
            <w:r>
              <w:t>URL</w:t>
            </w:r>
          </w:p>
        </w:tc>
        <w:tc>
          <w:tcPr>
            <w:tcW w:w="839" w:type="dxa"/>
            <w:shd w:val="clear" w:color="auto" w:fill="auto"/>
          </w:tcPr>
          <w:p w14:paraId="5DC28E5C" w14:textId="77777777" w:rsidR="00F4672A" w:rsidRDefault="00F4672A" w:rsidP="00F4672A">
            <w:pPr>
              <w:pStyle w:val="IEEEStdsParagraph"/>
            </w:pPr>
            <w:r>
              <w:t>Method</w:t>
            </w:r>
          </w:p>
        </w:tc>
        <w:tc>
          <w:tcPr>
            <w:tcW w:w="3031" w:type="dxa"/>
            <w:shd w:val="clear" w:color="auto" w:fill="auto"/>
          </w:tcPr>
          <w:p w14:paraId="0BDC373E" w14:textId="77777777" w:rsidR="00F4672A" w:rsidRDefault="00F4672A" w:rsidP="00F4672A">
            <w:pPr>
              <w:pStyle w:val="IEEEStdsParagraph"/>
            </w:pPr>
            <w:r>
              <w:t>Response Body</w:t>
            </w:r>
          </w:p>
        </w:tc>
        <w:tc>
          <w:tcPr>
            <w:tcW w:w="3690" w:type="dxa"/>
          </w:tcPr>
          <w:p w14:paraId="1A3FF482" w14:textId="77777777" w:rsidR="00F4672A" w:rsidRDefault="00F4672A" w:rsidP="00F4672A">
            <w:pPr>
              <w:pStyle w:val="IEEEStdsParagraph"/>
            </w:pPr>
            <w:r>
              <w:t>Description/Notes</w:t>
            </w:r>
          </w:p>
        </w:tc>
      </w:tr>
      <w:tr w:rsidR="00F4672A" w14:paraId="3A854FFB" w14:textId="77777777" w:rsidTr="00F4672A">
        <w:tc>
          <w:tcPr>
            <w:tcW w:w="1278" w:type="dxa"/>
            <w:shd w:val="clear" w:color="auto" w:fill="auto"/>
          </w:tcPr>
          <w:p w14:paraId="1B633C70" w14:textId="77777777" w:rsidR="00F4672A" w:rsidRDefault="00F4672A" w:rsidP="00F4672A">
            <w:pPr>
              <w:pStyle w:val="IEEEStdsParagraph"/>
            </w:pPr>
            <w:r>
              <w:t>/capabilities</w:t>
            </w:r>
          </w:p>
        </w:tc>
        <w:tc>
          <w:tcPr>
            <w:tcW w:w="839" w:type="dxa"/>
            <w:shd w:val="clear" w:color="auto" w:fill="auto"/>
          </w:tcPr>
          <w:p w14:paraId="49124C6F" w14:textId="77777777" w:rsidR="00F4672A" w:rsidRDefault="00F4672A" w:rsidP="00F4672A">
            <w:pPr>
              <w:pStyle w:val="IEEEStdsParagraph"/>
            </w:pPr>
            <w:r>
              <w:t>GET</w:t>
            </w:r>
          </w:p>
        </w:tc>
        <w:tc>
          <w:tcPr>
            <w:tcW w:w="3031" w:type="dxa"/>
            <w:shd w:val="clear" w:color="auto" w:fill="auto"/>
          </w:tcPr>
          <w:p w14:paraId="5E0B1D8E" w14:textId="77777777" w:rsidR="00F4672A" w:rsidRDefault="00F4672A" w:rsidP="00F4672A">
            <w:pPr>
              <w:pStyle w:val="IEEEStdsParagraph"/>
            </w:pPr>
            <w:r>
              <w:t xml:space="preserve">capabilities response (see </w:t>
            </w:r>
            <w:r>
              <w:fldChar w:fldCharType="begin"/>
            </w:r>
            <w:r>
              <w:instrText xml:space="preserve"> REF _Ref25309873 \r \h </w:instrText>
            </w:r>
            <w:r>
              <w:fldChar w:fldCharType="separate"/>
            </w:r>
            <w:r>
              <w:t>Table 6</w:t>
            </w:r>
            <w:r>
              <w:fldChar w:fldCharType="end"/>
            </w:r>
            <w:r>
              <w:t>)</w:t>
            </w:r>
          </w:p>
        </w:tc>
        <w:tc>
          <w:tcPr>
            <w:tcW w:w="3690" w:type="dxa"/>
          </w:tcPr>
          <w:p w14:paraId="6B79CB9E" w14:textId="77777777" w:rsidR="00F4672A" w:rsidRDefault="00F4672A" w:rsidP="00F4672A">
            <w:pPr>
              <w:pStyle w:val="IEEEStdsParagraph"/>
            </w:pPr>
            <w:r>
              <w:t>Request Sensor Capabilities</w:t>
            </w:r>
          </w:p>
        </w:tc>
      </w:tr>
    </w:tbl>
    <w:p w14:paraId="275A1319" w14:textId="77777777" w:rsidR="00F4672A" w:rsidRDefault="00F4672A" w:rsidP="00F4672A">
      <w:pPr>
        <w:pStyle w:val="IEEEStdsParagraph"/>
      </w:pPr>
    </w:p>
    <w:p w14:paraId="459B616D" w14:textId="77777777" w:rsidR="00F4672A" w:rsidRDefault="00F4672A" w:rsidP="001A5C67">
      <w:pPr>
        <w:pStyle w:val="IEEEStdsLevel4Header"/>
        <w:numPr>
          <w:ilvl w:val="3"/>
          <w:numId w:val="25"/>
        </w:numPr>
        <w:ind w:left="0"/>
      </w:pPr>
      <w:r>
        <w:t>Schedule</w:t>
      </w:r>
    </w:p>
    <w:p w14:paraId="74F5670A" w14:textId="77777777" w:rsidR="00F4672A" w:rsidRPr="00F0133C" w:rsidRDefault="00F4672A" w:rsidP="00F4672A">
      <w:pPr>
        <w:pStyle w:val="IEEEStdsParagraph"/>
      </w:pPr>
      <w:r>
        <w:fldChar w:fldCharType="begin"/>
      </w:r>
      <w:r>
        <w:instrText xml:space="preserve"> REF _Ref26464514 \r \h </w:instrText>
      </w:r>
      <w:r>
        <w:fldChar w:fldCharType="separate"/>
      </w:r>
      <w:r>
        <w:t>Table 28</w:t>
      </w:r>
      <w:r>
        <w:fldChar w:fldCharType="end"/>
      </w:r>
      <w:r>
        <w:t xml:space="preserve"> describes the schedule endpoint. The schedule endpoint provides the schedule, task status, and archive request functionality described in </w:t>
      </w:r>
      <w:r>
        <w:fldChar w:fldCharType="begin"/>
      </w:r>
      <w:r>
        <w:instrText xml:space="preserve"> REF _Ref26464613 \r \h </w:instrText>
      </w:r>
      <w:r>
        <w:fldChar w:fldCharType="separate"/>
      </w:r>
      <w:r>
        <w:t>5.2.2.4</w:t>
      </w:r>
      <w:r>
        <w:fldChar w:fldCharType="end"/>
      </w:r>
      <w:r>
        <w:t xml:space="preserve">, </w:t>
      </w:r>
      <w:r>
        <w:fldChar w:fldCharType="begin"/>
      </w:r>
      <w:r>
        <w:instrText xml:space="preserve"> REF _Ref26464625 \r \h </w:instrText>
      </w:r>
      <w:r>
        <w:fldChar w:fldCharType="separate"/>
      </w:r>
      <w:r>
        <w:t>5.2.2.5</w:t>
      </w:r>
      <w:r>
        <w:fldChar w:fldCharType="end"/>
      </w:r>
      <w:r>
        <w:t xml:space="preserve">, </w:t>
      </w:r>
      <w:r>
        <w:fldChar w:fldCharType="begin"/>
      </w:r>
      <w:r>
        <w:instrText xml:space="preserve"> REF _Ref26464636 \r \h </w:instrText>
      </w:r>
      <w:r>
        <w:fldChar w:fldCharType="separate"/>
      </w:r>
      <w:r>
        <w:t>5.2.2.6</w:t>
      </w:r>
      <w:r>
        <w:fldChar w:fldCharType="end"/>
      </w:r>
      <w:r>
        <w:t>.</w:t>
      </w:r>
    </w:p>
    <w:p w14:paraId="057EDFAD" w14:textId="77777777" w:rsidR="00F4672A" w:rsidRPr="000E716C" w:rsidRDefault="00F4672A" w:rsidP="001A5C67">
      <w:pPr>
        <w:pStyle w:val="IEEEStdsRegularTableCaption"/>
        <w:numPr>
          <w:ilvl w:val="0"/>
          <w:numId w:val="14"/>
        </w:numPr>
        <w:jc w:val="left"/>
      </w:pPr>
      <w:bookmarkStart w:id="67" w:name="_Ref26464514"/>
      <w:r>
        <w:t>—Schedule Endpoint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1035"/>
        <w:gridCol w:w="1352"/>
        <w:gridCol w:w="1191"/>
        <w:gridCol w:w="1672"/>
      </w:tblGrid>
      <w:tr w:rsidR="00F4672A" w14:paraId="51852659" w14:textId="77777777" w:rsidTr="00F4672A">
        <w:tc>
          <w:tcPr>
            <w:tcW w:w="3455" w:type="dxa"/>
            <w:shd w:val="clear" w:color="auto" w:fill="auto"/>
          </w:tcPr>
          <w:p w14:paraId="6F5798D5" w14:textId="77777777" w:rsidR="00F4672A" w:rsidRDefault="00F4672A" w:rsidP="00F4672A">
            <w:pPr>
              <w:pStyle w:val="IEEEStdsParagraph"/>
            </w:pPr>
            <w:r>
              <w:t>Request</w:t>
            </w:r>
          </w:p>
        </w:tc>
        <w:tc>
          <w:tcPr>
            <w:tcW w:w="1043" w:type="dxa"/>
            <w:shd w:val="clear" w:color="auto" w:fill="auto"/>
          </w:tcPr>
          <w:p w14:paraId="0E8F0AEF" w14:textId="77777777" w:rsidR="00F4672A" w:rsidRDefault="00F4672A" w:rsidP="00F4672A">
            <w:pPr>
              <w:pStyle w:val="IEEEStdsParagraph"/>
            </w:pPr>
            <w:r>
              <w:t>Methods</w:t>
            </w:r>
          </w:p>
        </w:tc>
        <w:tc>
          <w:tcPr>
            <w:tcW w:w="1380" w:type="dxa"/>
            <w:shd w:val="clear" w:color="auto" w:fill="auto"/>
          </w:tcPr>
          <w:p w14:paraId="20A32780" w14:textId="77777777" w:rsidR="00F4672A" w:rsidRDefault="00F4672A" w:rsidP="00F4672A">
            <w:pPr>
              <w:pStyle w:val="IEEEStdsParagraph"/>
            </w:pPr>
            <w:r>
              <w:t>Request Body</w:t>
            </w:r>
          </w:p>
        </w:tc>
        <w:tc>
          <w:tcPr>
            <w:tcW w:w="1306" w:type="dxa"/>
            <w:shd w:val="clear" w:color="auto" w:fill="auto"/>
          </w:tcPr>
          <w:p w14:paraId="2E2F2794" w14:textId="77777777" w:rsidR="00F4672A" w:rsidRDefault="00F4672A" w:rsidP="00F4672A">
            <w:pPr>
              <w:pStyle w:val="IEEEStdsParagraph"/>
            </w:pPr>
            <w:r>
              <w:t>Response Body</w:t>
            </w:r>
          </w:p>
        </w:tc>
        <w:tc>
          <w:tcPr>
            <w:tcW w:w="1672" w:type="dxa"/>
          </w:tcPr>
          <w:p w14:paraId="620E1694" w14:textId="77777777" w:rsidR="00F4672A" w:rsidRDefault="00F4672A" w:rsidP="00F4672A">
            <w:pPr>
              <w:pStyle w:val="IEEEStdsParagraph"/>
            </w:pPr>
            <w:r>
              <w:t>Description/Notes</w:t>
            </w:r>
          </w:p>
        </w:tc>
      </w:tr>
      <w:tr w:rsidR="00F4672A" w14:paraId="47120F74" w14:textId="77777777" w:rsidTr="00F4672A">
        <w:tc>
          <w:tcPr>
            <w:tcW w:w="3455" w:type="dxa"/>
            <w:shd w:val="clear" w:color="auto" w:fill="auto"/>
          </w:tcPr>
          <w:p w14:paraId="7C1D0476" w14:textId="77777777" w:rsidR="00F4672A" w:rsidRDefault="00F4672A" w:rsidP="00F4672A">
            <w:pPr>
              <w:pStyle w:val="IEEEStdsParagraph"/>
            </w:pPr>
            <w:r>
              <w:t>/schedule</w:t>
            </w:r>
          </w:p>
        </w:tc>
        <w:tc>
          <w:tcPr>
            <w:tcW w:w="1043" w:type="dxa"/>
            <w:shd w:val="clear" w:color="auto" w:fill="auto"/>
          </w:tcPr>
          <w:p w14:paraId="004124CC" w14:textId="77777777" w:rsidR="00F4672A" w:rsidRDefault="00F4672A" w:rsidP="00F4672A">
            <w:pPr>
              <w:pStyle w:val="IEEEStdsParagraph"/>
            </w:pPr>
            <w:r>
              <w:t xml:space="preserve">POST, GET </w:t>
            </w:r>
          </w:p>
        </w:tc>
        <w:tc>
          <w:tcPr>
            <w:tcW w:w="1380" w:type="dxa"/>
            <w:shd w:val="clear" w:color="auto" w:fill="auto"/>
          </w:tcPr>
          <w:p w14:paraId="5E2D5862" w14:textId="77777777" w:rsidR="00F4672A" w:rsidRDefault="00F4672A" w:rsidP="00F4672A">
            <w:pPr>
              <w:pStyle w:val="IEEEStdsParagraph"/>
            </w:pPr>
            <w:r>
              <w:t xml:space="preserve">Schedule entry request (See </w:t>
            </w:r>
            <w:r>
              <w:fldChar w:fldCharType="begin"/>
            </w:r>
            <w:r>
              <w:instrText xml:space="preserve"> REF _Ref25239700 \r \h </w:instrText>
            </w:r>
            <w:r>
              <w:fldChar w:fldCharType="separate"/>
            </w:r>
            <w:r>
              <w:t>Table 7</w:t>
            </w:r>
            <w:r>
              <w:fldChar w:fldCharType="end"/>
            </w:r>
            <w:r>
              <w:t>) with POST</w:t>
            </w:r>
          </w:p>
        </w:tc>
        <w:tc>
          <w:tcPr>
            <w:tcW w:w="1306" w:type="dxa"/>
            <w:shd w:val="clear" w:color="auto" w:fill="auto"/>
          </w:tcPr>
          <w:p w14:paraId="0CA4A33D" w14:textId="77777777" w:rsidR="00F4672A" w:rsidRDefault="00F4672A" w:rsidP="00F4672A">
            <w:pPr>
              <w:pStyle w:val="IEEEStdsParagraph"/>
            </w:pPr>
            <w:r>
              <w:t xml:space="preserve">Schedule overview response (see </w:t>
            </w:r>
            <w:r>
              <w:fldChar w:fldCharType="begin"/>
            </w:r>
            <w:r>
              <w:instrText xml:space="preserve"> REF _Ref25310426 \r \h </w:instrText>
            </w:r>
            <w:r>
              <w:fldChar w:fldCharType="separate"/>
            </w:r>
            <w:r>
              <w:t>Table 10</w:t>
            </w:r>
            <w:r>
              <w:fldChar w:fldCharType="end"/>
            </w:r>
            <w:r>
              <w:t>)</w:t>
            </w:r>
          </w:p>
        </w:tc>
        <w:tc>
          <w:tcPr>
            <w:tcW w:w="1672" w:type="dxa"/>
          </w:tcPr>
          <w:p w14:paraId="231711C9" w14:textId="77777777" w:rsidR="00F4672A" w:rsidRDefault="00F4672A" w:rsidP="00F4672A">
            <w:pPr>
              <w:pStyle w:val="IEEEStdsParagraph"/>
            </w:pPr>
            <w:r>
              <w:t xml:space="preserve">Create Schedule Entry or view Schedule Entries. Get requests allow option limit and offset URL parameters. </w:t>
            </w:r>
          </w:p>
        </w:tc>
      </w:tr>
      <w:tr w:rsidR="00F4672A" w14:paraId="156B0CA0" w14:textId="77777777" w:rsidTr="00F4672A">
        <w:tc>
          <w:tcPr>
            <w:tcW w:w="3455" w:type="dxa"/>
            <w:shd w:val="clear" w:color="auto" w:fill="auto"/>
          </w:tcPr>
          <w:p w14:paraId="1AE7C144" w14:textId="77777777" w:rsidR="00F4672A" w:rsidRDefault="00F4672A" w:rsidP="00F4672A">
            <w:pPr>
              <w:pStyle w:val="IEEEStdsParagraph"/>
            </w:pPr>
            <w:r>
              <w:t>/schedule/{schedule_id</w:t>
            </w:r>
            <w:r w:rsidRPr="00D43D42">
              <w:t>}</w:t>
            </w:r>
          </w:p>
        </w:tc>
        <w:tc>
          <w:tcPr>
            <w:tcW w:w="1043" w:type="dxa"/>
            <w:shd w:val="clear" w:color="auto" w:fill="auto"/>
          </w:tcPr>
          <w:p w14:paraId="47EE054D" w14:textId="77777777" w:rsidR="00F4672A" w:rsidRDefault="00F4672A" w:rsidP="00F4672A">
            <w:pPr>
              <w:pStyle w:val="IEEEStdsParagraph"/>
            </w:pPr>
            <w:r w:rsidRPr="00D43D42">
              <w:t>GET</w:t>
            </w:r>
            <w:r>
              <w:t>, PUT, PATCH, DELETE</w:t>
            </w:r>
          </w:p>
        </w:tc>
        <w:tc>
          <w:tcPr>
            <w:tcW w:w="1380" w:type="dxa"/>
            <w:shd w:val="clear" w:color="auto" w:fill="auto"/>
          </w:tcPr>
          <w:p w14:paraId="114E2C46" w14:textId="77777777" w:rsidR="00F4672A" w:rsidRDefault="00F4672A" w:rsidP="00F4672A">
            <w:pPr>
              <w:pStyle w:val="IEEEStdsParagraph"/>
            </w:pPr>
            <w:r>
              <w:t xml:space="preserve">Schedule entry request (See </w:t>
            </w:r>
            <w:r>
              <w:fldChar w:fldCharType="begin"/>
            </w:r>
            <w:r>
              <w:instrText xml:space="preserve"> REF _Ref25239700 \r \h </w:instrText>
            </w:r>
            <w:r>
              <w:fldChar w:fldCharType="separate"/>
            </w:r>
            <w:r>
              <w:t>Table 7</w:t>
            </w:r>
            <w:r>
              <w:fldChar w:fldCharType="end"/>
            </w:r>
            <w:r>
              <w:t>) with PUT,PATCH</w:t>
            </w:r>
          </w:p>
        </w:tc>
        <w:tc>
          <w:tcPr>
            <w:tcW w:w="1306" w:type="dxa"/>
            <w:shd w:val="clear" w:color="auto" w:fill="auto"/>
          </w:tcPr>
          <w:p w14:paraId="7F052FF9" w14:textId="77777777" w:rsidR="00F4672A" w:rsidRDefault="00F4672A" w:rsidP="00F4672A">
            <w:pPr>
              <w:pStyle w:val="IEEEStdsParagraph"/>
            </w:pPr>
            <w:r>
              <w:t xml:space="preserve">Schedule overview response (see </w:t>
            </w:r>
            <w:r>
              <w:fldChar w:fldCharType="begin"/>
            </w:r>
            <w:r>
              <w:instrText xml:space="preserve"> REF _Ref25310426 \r \h </w:instrText>
            </w:r>
            <w:r>
              <w:fldChar w:fldCharType="separate"/>
            </w:r>
            <w:r>
              <w:t>Table 10</w:t>
            </w:r>
            <w:r>
              <w:fldChar w:fldCharType="end"/>
            </w:r>
            <w:r>
              <w:t>)</w:t>
            </w:r>
          </w:p>
        </w:tc>
        <w:tc>
          <w:tcPr>
            <w:tcW w:w="1672" w:type="dxa"/>
          </w:tcPr>
          <w:p w14:paraId="050E6CA8" w14:textId="77777777" w:rsidR="00F4672A" w:rsidRDefault="00F4672A" w:rsidP="00F4672A">
            <w:pPr>
              <w:pStyle w:val="IEEEStdsParagraph"/>
            </w:pPr>
            <w:r>
              <w:t xml:space="preserve">View, Update, or Delete Schedule Entry </w:t>
            </w:r>
          </w:p>
        </w:tc>
      </w:tr>
      <w:tr w:rsidR="00F4672A" w14:paraId="44CD5032" w14:textId="77777777" w:rsidTr="00F4672A">
        <w:tc>
          <w:tcPr>
            <w:tcW w:w="3455" w:type="dxa"/>
            <w:shd w:val="clear" w:color="auto" w:fill="auto"/>
          </w:tcPr>
          <w:p w14:paraId="46D01451" w14:textId="77777777" w:rsidR="00F4672A" w:rsidRDefault="00F4672A" w:rsidP="00F4672A">
            <w:pPr>
              <w:pStyle w:val="IEEEStdsParagraph"/>
            </w:pPr>
            <w:r>
              <w:t>/schedule /{schedule_id}/tasks</w:t>
            </w:r>
          </w:p>
        </w:tc>
        <w:tc>
          <w:tcPr>
            <w:tcW w:w="1043" w:type="dxa"/>
            <w:shd w:val="clear" w:color="auto" w:fill="auto"/>
          </w:tcPr>
          <w:p w14:paraId="37A83820" w14:textId="77777777" w:rsidR="00F4672A" w:rsidRPr="00D43D42" w:rsidRDefault="00F4672A" w:rsidP="00F4672A">
            <w:pPr>
              <w:pStyle w:val="IEEEStdsParagraph"/>
            </w:pPr>
            <w:r>
              <w:t>GET, DELETE</w:t>
            </w:r>
          </w:p>
        </w:tc>
        <w:tc>
          <w:tcPr>
            <w:tcW w:w="1380" w:type="dxa"/>
            <w:shd w:val="clear" w:color="auto" w:fill="auto"/>
          </w:tcPr>
          <w:p w14:paraId="4B7DEF27" w14:textId="77777777" w:rsidR="00F4672A" w:rsidRDefault="00F4672A" w:rsidP="00F4672A">
            <w:pPr>
              <w:pStyle w:val="IEEEStdsParagraph"/>
            </w:pPr>
            <w:r>
              <w:t>N/A</w:t>
            </w:r>
          </w:p>
        </w:tc>
        <w:tc>
          <w:tcPr>
            <w:tcW w:w="1306" w:type="dxa"/>
            <w:shd w:val="clear" w:color="auto" w:fill="auto"/>
          </w:tcPr>
          <w:p w14:paraId="394C889B" w14:textId="77777777" w:rsidR="00F4672A" w:rsidRDefault="00F4672A" w:rsidP="00F4672A">
            <w:pPr>
              <w:pStyle w:val="IEEEStdsParagraph"/>
            </w:pPr>
            <w:r>
              <w:t>Task Status Response (</w:t>
            </w:r>
            <w:r>
              <w:fldChar w:fldCharType="begin"/>
            </w:r>
            <w:r>
              <w:instrText xml:space="preserve"> REF _Ref25645006 \r \h </w:instrText>
            </w:r>
            <w:r>
              <w:fldChar w:fldCharType="separate"/>
            </w:r>
            <w:r>
              <w:t>Table 12</w:t>
            </w:r>
            <w:r>
              <w:fldChar w:fldCharType="end"/>
            </w:r>
            <w:r>
              <w:t>) or HTTP Response Code</w:t>
            </w:r>
          </w:p>
        </w:tc>
        <w:tc>
          <w:tcPr>
            <w:tcW w:w="1672" w:type="dxa"/>
          </w:tcPr>
          <w:p w14:paraId="48216931" w14:textId="77777777" w:rsidR="00F4672A" w:rsidRDefault="00F4672A" w:rsidP="00F4672A">
            <w:pPr>
              <w:pStyle w:val="IEEEStdsParagraph"/>
            </w:pPr>
            <w:r>
              <w:t xml:space="preserve">View the task status of the schedule’s tasks or delete the schedule’s tasks. </w:t>
            </w:r>
          </w:p>
        </w:tc>
      </w:tr>
      <w:tr w:rsidR="00F4672A" w14:paraId="148130FB" w14:textId="77777777" w:rsidTr="00F4672A">
        <w:tc>
          <w:tcPr>
            <w:tcW w:w="3455" w:type="dxa"/>
            <w:shd w:val="clear" w:color="auto" w:fill="auto"/>
          </w:tcPr>
          <w:p w14:paraId="138A6E60" w14:textId="77777777" w:rsidR="00F4672A" w:rsidRDefault="00F4672A" w:rsidP="00F4672A">
            <w:pPr>
              <w:pStyle w:val="IEEEStdsParagraph"/>
            </w:pPr>
            <w:r>
              <w:t>/schedule/{schedule_id}/tasks/{</w:t>
            </w:r>
            <w:proofErr w:type="spellStart"/>
            <w:r>
              <w:t>task_id</w:t>
            </w:r>
            <w:proofErr w:type="spellEnd"/>
            <w:r>
              <w:t>}</w:t>
            </w:r>
          </w:p>
        </w:tc>
        <w:tc>
          <w:tcPr>
            <w:tcW w:w="1043" w:type="dxa"/>
            <w:shd w:val="clear" w:color="auto" w:fill="auto"/>
          </w:tcPr>
          <w:p w14:paraId="40B9150B" w14:textId="77777777" w:rsidR="00F4672A" w:rsidRPr="00D43D42" w:rsidRDefault="00F4672A" w:rsidP="00F4672A">
            <w:pPr>
              <w:pStyle w:val="IEEEStdsParagraph"/>
            </w:pPr>
            <w:r>
              <w:t>DELETE, GET</w:t>
            </w:r>
          </w:p>
        </w:tc>
        <w:tc>
          <w:tcPr>
            <w:tcW w:w="1380" w:type="dxa"/>
            <w:shd w:val="clear" w:color="auto" w:fill="auto"/>
          </w:tcPr>
          <w:p w14:paraId="17691B5E" w14:textId="77777777" w:rsidR="00F4672A" w:rsidRDefault="00F4672A" w:rsidP="00F4672A">
            <w:pPr>
              <w:pStyle w:val="IEEEStdsParagraph"/>
            </w:pPr>
            <w:r>
              <w:t>N/A</w:t>
            </w:r>
          </w:p>
        </w:tc>
        <w:tc>
          <w:tcPr>
            <w:tcW w:w="1306" w:type="dxa"/>
            <w:shd w:val="clear" w:color="auto" w:fill="auto"/>
          </w:tcPr>
          <w:p w14:paraId="364BACDB" w14:textId="77777777" w:rsidR="00F4672A" w:rsidRDefault="00F4672A" w:rsidP="00F4672A">
            <w:pPr>
              <w:pStyle w:val="IEEEStdsParagraph"/>
            </w:pPr>
            <w:r>
              <w:t>Task Status Response (</w:t>
            </w:r>
            <w:r>
              <w:fldChar w:fldCharType="begin"/>
            </w:r>
            <w:r>
              <w:instrText xml:space="preserve"> REF _Ref25645006 \r \h </w:instrText>
            </w:r>
            <w:r>
              <w:fldChar w:fldCharType="separate"/>
            </w:r>
            <w:r>
              <w:t>Table 12</w:t>
            </w:r>
            <w:r>
              <w:fldChar w:fldCharType="end"/>
            </w:r>
            <w:r>
              <w:t>) or HTTP Response Code</w:t>
            </w:r>
          </w:p>
        </w:tc>
        <w:tc>
          <w:tcPr>
            <w:tcW w:w="1672" w:type="dxa"/>
          </w:tcPr>
          <w:p w14:paraId="103320E2" w14:textId="77777777" w:rsidR="00F4672A" w:rsidRDefault="00F4672A" w:rsidP="00F4672A">
            <w:pPr>
              <w:pStyle w:val="IEEEStdsParagraph"/>
            </w:pPr>
            <w:r>
              <w:t xml:space="preserve">Delete acquisition for a task or view the acquisition status for a task. </w:t>
            </w:r>
          </w:p>
        </w:tc>
      </w:tr>
      <w:tr w:rsidR="00F4672A" w14:paraId="7DF71E76" w14:textId="77777777" w:rsidTr="00F4672A">
        <w:tc>
          <w:tcPr>
            <w:tcW w:w="3455" w:type="dxa"/>
            <w:shd w:val="clear" w:color="auto" w:fill="auto"/>
          </w:tcPr>
          <w:p w14:paraId="3B40CD79" w14:textId="77777777" w:rsidR="00F4672A" w:rsidRDefault="00F4672A" w:rsidP="00F4672A">
            <w:pPr>
              <w:pStyle w:val="IEEEStdsParagraph"/>
            </w:pPr>
            <w:r>
              <w:t>/schedule/{schedule_id}/tasks/{</w:t>
            </w:r>
            <w:proofErr w:type="spellStart"/>
            <w:r>
              <w:t>task_id</w:t>
            </w:r>
            <w:proofErr w:type="spellEnd"/>
            <w:r>
              <w:t>}/archive</w:t>
            </w:r>
          </w:p>
        </w:tc>
        <w:tc>
          <w:tcPr>
            <w:tcW w:w="1043" w:type="dxa"/>
            <w:shd w:val="clear" w:color="auto" w:fill="auto"/>
          </w:tcPr>
          <w:p w14:paraId="40176EF4" w14:textId="77777777" w:rsidR="00F4672A" w:rsidRPr="00D43D42" w:rsidRDefault="00F4672A" w:rsidP="00F4672A">
            <w:pPr>
              <w:pStyle w:val="IEEEStdsParagraph"/>
            </w:pPr>
            <w:r>
              <w:t>GET</w:t>
            </w:r>
          </w:p>
        </w:tc>
        <w:tc>
          <w:tcPr>
            <w:tcW w:w="1380" w:type="dxa"/>
            <w:shd w:val="clear" w:color="auto" w:fill="auto"/>
          </w:tcPr>
          <w:p w14:paraId="5E0851DE" w14:textId="77777777" w:rsidR="00F4672A" w:rsidRDefault="00F4672A" w:rsidP="00F4672A">
            <w:pPr>
              <w:pStyle w:val="IEEEStdsParagraph"/>
            </w:pPr>
            <w:r>
              <w:t>N/A</w:t>
            </w:r>
          </w:p>
        </w:tc>
        <w:tc>
          <w:tcPr>
            <w:tcW w:w="1306" w:type="dxa"/>
            <w:shd w:val="clear" w:color="auto" w:fill="auto"/>
          </w:tcPr>
          <w:p w14:paraId="00399994" w14:textId="77777777" w:rsidR="00F4672A" w:rsidRDefault="00F4672A" w:rsidP="00F4672A">
            <w:pPr>
              <w:pStyle w:val="IEEEStdsParagraph"/>
            </w:pPr>
            <w:r>
              <w:t>SigMF TAR archive or HTTP Response Code</w:t>
            </w:r>
          </w:p>
        </w:tc>
        <w:tc>
          <w:tcPr>
            <w:tcW w:w="1672" w:type="dxa"/>
          </w:tcPr>
          <w:p w14:paraId="3CC573C5" w14:textId="77777777" w:rsidR="00F4672A" w:rsidRDefault="00F4672A" w:rsidP="00F4672A">
            <w:pPr>
              <w:pStyle w:val="IEEEStdsParagraph"/>
            </w:pPr>
            <w:r>
              <w:t>Retrieve the acquisition archive for a specific task</w:t>
            </w:r>
          </w:p>
        </w:tc>
      </w:tr>
    </w:tbl>
    <w:p w14:paraId="0C58918D" w14:textId="77777777" w:rsidR="00F4672A" w:rsidRDefault="00F4672A" w:rsidP="001A5C67">
      <w:pPr>
        <w:pStyle w:val="IEEEStdsLevel3Header"/>
        <w:numPr>
          <w:ilvl w:val="2"/>
          <w:numId w:val="25"/>
        </w:numPr>
      </w:pPr>
      <w:r>
        <w:t>Manager</w:t>
      </w:r>
    </w:p>
    <w:p w14:paraId="3CD48B4A" w14:textId="77777777" w:rsidR="00F4672A" w:rsidRPr="00F74510" w:rsidRDefault="00F4672A" w:rsidP="00F4672A">
      <w:pPr>
        <w:pStyle w:val="IEEEStdsParagraph"/>
      </w:pPr>
      <w:r>
        <w:t xml:space="preserve">This section describes the Manager’s HTTP URLs used to request and provide Sensor status and Capabilities, perform scheduling, provide Task status, and provide data distribution. Rather than describing the URLs according to aforementioned functions, they are organized by endpoint.  </w:t>
      </w:r>
    </w:p>
    <w:p w14:paraId="40F07125" w14:textId="77777777" w:rsidR="00F4672A" w:rsidRDefault="00F4672A" w:rsidP="001A5C67">
      <w:pPr>
        <w:pStyle w:val="IEEEStdsLevel4Header"/>
        <w:numPr>
          <w:ilvl w:val="3"/>
          <w:numId w:val="25"/>
        </w:numPr>
        <w:ind w:left="0"/>
      </w:pPr>
      <w:r>
        <w:t>Sensors</w:t>
      </w:r>
    </w:p>
    <w:p w14:paraId="63317B6B" w14:textId="77777777" w:rsidR="00F4672A" w:rsidRDefault="00F4672A" w:rsidP="001A5C67">
      <w:pPr>
        <w:pStyle w:val="IEEEStdsRegularTableCaption"/>
        <w:numPr>
          <w:ilvl w:val="0"/>
          <w:numId w:val="14"/>
        </w:numPr>
        <w:jc w:val="left"/>
      </w:pPr>
      <w:r>
        <w:t>—Sensors Endpoints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933"/>
        <w:gridCol w:w="2250"/>
        <w:gridCol w:w="2808"/>
      </w:tblGrid>
      <w:tr w:rsidR="00F4672A" w14:paraId="6604CE02" w14:textId="77777777" w:rsidTr="00F4672A">
        <w:tc>
          <w:tcPr>
            <w:tcW w:w="2865" w:type="dxa"/>
            <w:shd w:val="clear" w:color="auto" w:fill="auto"/>
          </w:tcPr>
          <w:p w14:paraId="7C58B60C" w14:textId="77777777" w:rsidR="00F4672A" w:rsidRDefault="00F4672A" w:rsidP="00F4672A">
            <w:pPr>
              <w:pStyle w:val="IEEEStdsParagraph"/>
            </w:pPr>
            <w:r>
              <w:t>URL</w:t>
            </w:r>
          </w:p>
        </w:tc>
        <w:tc>
          <w:tcPr>
            <w:tcW w:w="933" w:type="dxa"/>
            <w:shd w:val="clear" w:color="auto" w:fill="auto"/>
          </w:tcPr>
          <w:p w14:paraId="724CE610" w14:textId="77777777" w:rsidR="00F4672A" w:rsidRDefault="00F4672A" w:rsidP="00F4672A">
            <w:pPr>
              <w:pStyle w:val="IEEEStdsParagraph"/>
            </w:pPr>
            <w:r>
              <w:t>Method</w:t>
            </w:r>
          </w:p>
        </w:tc>
        <w:tc>
          <w:tcPr>
            <w:tcW w:w="2250" w:type="dxa"/>
            <w:shd w:val="clear" w:color="auto" w:fill="auto"/>
          </w:tcPr>
          <w:p w14:paraId="0B22EFD3" w14:textId="77777777" w:rsidR="00F4672A" w:rsidRDefault="00F4672A" w:rsidP="00F4672A">
            <w:pPr>
              <w:pStyle w:val="IEEEStdsParagraph"/>
            </w:pPr>
            <w:r>
              <w:t>Request Body</w:t>
            </w:r>
          </w:p>
        </w:tc>
        <w:tc>
          <w:tcPr>
            <w:tcW w:w="2808" w:type="dxa"/>
            <w:shd w:val="clear" w:color="auto" w:fill="auto"/>
          </w:tcPr>
          <w:p w14:paraId="56571671" w14:textId="77777777" w:rsidR="00F4672A" w:rsidRDefault="00F4672A" w:rsidP="00F4672A">
            <w:pPr>
              <w:pStyle w:val="IEEEStdsParagraph"/>
            </w:pPr>
            <w:r>
              <w:t>Response Body</w:t>
            </w:r>
          </w:p>
        </w:tc>
      </w:tr>
      <w:tr w:rsidR="00F4672A" w14:paraId="42C25A32" w14:textId="77777777" w:rsidTr="00F4672A">
        <w:tc>
          <w:tcPr>
            <w:tcW w:w="2865" w:type="dxa"/>
            <w:shd w:val="clear" w:color="auto" w:fill="auto"/>
          </w:tcPr>
          <w:p w14:paraId="615FFE36" w14:textId="77777777" w:rsidR="00F4672A" w:rsidRDefault="00F4672A" w:rsidP="00F4672A">
            <w:pPr>
              <w:pStyle w:val="IEEEStdsParagraph"/>
            </w:pPr>
            <w:r>
              <w:t>/sensors</w:t>
            </w:r>
          </w:p>
        </w:tc>
        <w:tc>
          <w:tcPr>
            <w:tcW w:w="933" w:type="dxa"/>
            <w:shd w:val="clear" w:color="auto" w:fill="auto"/>
          </w:tcPr>
          <w:p w14:paraId="3AA85581" w14:textId="77777777" w:rsidR="00F4672A" w:rsidRDefault="00F4672A" w:rsidP="00F4672A">
            <w:pPr>
              <w:pStyle w:val="IEEEStdsParagraph"/>
            </w:pPr>
            <w:r>
              <w:t>POST</w:t>
            </w:r>
          </w:p>
        </w:tc>
        <w:tc>
          <w:tcPr>
            <w:tcW w:w="2250" w:type="dxa"/>
            <w:shd w:val="clear" w:color="auto" w:fill="auto"/>
          </w:tcPr>
          <w:p w14:paraId="66E50150" w14:textId="77777777" w:rsidR="00F4672A" w:rsidRDefault="00F4672A" w:rsidP="00F4672A">
            <w:pPr>
              <w:pStyle w:val="IEEEStdsParagraph"/>
            </w:pPr>
            <w:r>
              <w:t xml:space="preserve">Sensor association request (see </w:t>
            </w:r>
            <w:r>
              <w:fldChar w:fldCharType="begin"/>
            </w:r>
            <w:r>
              <w:instrText xml:space="preserve"> REF _Ref29445673 \r \h </w:instrText>
            </w:r>
            <w:r>
              <w:fldChar w:fldCharType="separate"/>
            </w:r>
            <w:r>
              <w:t>Table 1</w:t>
            </w:r>
            <w:r>
              <w:fldChar w:fldCharType="end"/>
            </w:r>
            <w:r>
              <w:t>)</w:t>
            </w:r>
          </w:p>
        </w:tc>
        <w:tc>
          <w:tcPr>
            <w:tcW w:w="2808" w:type="dxa"/>
            <w:shd w:val="clear" w:color="auto" w:fill="auto"/>
          </w:tcPr>
          <w:p w14:paraId="7A7056E4" w14:textId="77777777" w:rsidR="00F4672A" w:rsidRDefault="00F4672A" w:rsidP="00F4672A">
            <w:pPr>
              <w:pStyle w:val="IEEEStdsParagraph"/>
            </w:pPr>
            <w:r>
              <w:t xml:space="preserve">Sensor association response (see </w:t>
            </w:r>
            <w:r>
              <w:fldChar w:fldCharType="begin"/>
            </w:r>
            <w:r>
              <w:instrText xml:space="preserve"> REF _Ref25593160 \r \h </w:instrText>
            </w:r>
            <w:r>
              <w:fldChar w:fldCharType="separate"/>
            </w:r>
            <w:r>
              <w:t>Table 2</w:t>
            </w:r>
            <w:r>
              <w:fldChar w:fldCharType="end"/>
            </w:r>
            <w:r>
              <w:t>)</w:t>
            </w:r>
          </w:p>
        </w:tc>
      </w:tr>
      <w:tr w:rsidR="00F4672A" w14:paraId="6372404E" w14:textId="77777777" w:rsidTr="00F4672A">
        <w:tc>
          <w:tcPr>
            <w:tcW w:w="2865" w:type="dxa"/>
            <w:shd w:val="clear" w:color="auto" w:fill="auto"/>
          </w:tcPr>
          <w:p w14:paraId="350B0343" w14:textId="77777777" w:rsidR="00F4672A" w:rsidRDefault="00F4672A" w:rsidP="00F4672A">
            <w:pPr>
              <w:pStyle w:val="IEEEStdsParagraph"/>
            </w:pPr>
            <w:r>
              <w:t>/sensors</w:t>
            </w:r>
          </w:p>
        </w:tc>
        <w:tc>
          <w:tcPr>
            <w:tcW w:w="933" w:type="dxa"/>
            <w:shd w:val="clear" w:color="auto" w:fill="auto"/>
          </w:tcPr>
          <w:p w14:paraId="0288E5AE" w14:textId="77777777" w:rsidR="00F4672A" w:rsidRDefault="00F4672A" w:rsidP="00F4672A">
            <w:pPr>
              <w:pStyle w:val="IEEEStdsParagraph"/>
            </w:pPr>
            <w:r>
              <w:t>GET</w:t>
            </w:r>
          </w:p>
        </w:tc>
        <w:tc>
          <w:tcPr>
            <w:tcW w:w="2250" w:type="dxa"/>
            <w:shd w:val="clear" w:color="auto" w:fill="auto"/>
          </w:tcPr>
          <w:p w14:paraId="58DFEA80" w14:textId="77777777" w:rsidR="00F4672A" w:rsidRDefault="00F4672A" w:rsidP="00F4672A">
            <w:pPr>
              <w:pStyle w:val="IEEEStdsParagraph"/>
            </w:pPr>
            <w:r>
              <w:t>NA</w:t>
            </w:r>
          </w:p>
        </w:tc>
        <w:tc>
          <w:tcPr>
            <w:tcW w:w="2808" w:type="dxa"/>
            <w:shd w:val="clear" w:color="auto" w:fill="auto"/>
          </w:tcPr>
          <w:p w14:paraId="21340360" w14:textId="77777777" w:rsidR="00F4672A" w:rsidRDefault="00F4672A" w:rsidP="00F4672A">
            <w:pPr>
              <w:pStyle w:val="IEEEStdsParagraph"/>
            </w:pPr>
            <w:r>
              <w:t xml:space="preserve">Sensors response  (see </w:t>
            </w:r>
            <w:r>
              <w:fldChar w:fldCharType="begin"/>
            </w:r>
            <w:r>
              <w:instrText xml:space="preserve"> REF _Ref25336224 \r \h </w:instrText>
            </w:r>
            <w:r>
              <w:fldChar w:fldCharType="separate"/>
            </w:r>
            <w:r>
              <w:t>Table 18</w:t>
            </w:r>
            <w:r>
              <w:fldChar w:fldCharType="end"/>
            </w:r>
            <w:r>
              <w:t>)</w:t>
            </w:r>
          </w:p>
        </w:tc>
      </w:tr>
      <w:tr w:rsidR="00F4672A" w14:paraId="019A28A9" w14:textId="77777777" w:rsidTr="00F4672A">
        <w:tc>
          <w:tcPr>
            <w:tcW w:w="2865" w:type="dxa"/>
            <w:shd w:val="clear" w:color="auto" w:fill="auto"/>
          </w:tcPr>
          <w:p w14:paraId="3119E6A6" w14:textId="77777777" w:rsidR="00F4672A" w:rsidDel="00100B17" w:rsidRDefault="00F4672A" w:rsidP="00F4672A">
            <w:pPr>
              <w:pStyle w:val="IEEEStdsParagraph"/>
            </w:pPr>
            <w:r>
              <w:t>/sensors/{sensor_id}/status</w:t>
            </w:r>
          </w:p>
        </w:tc>
        <w:tc>
          <w:tcPr>
            <w:tcW w:w="933" w:type="dxa"/>
            <w:shd w:val="clear" w:color="auto" w:fill="auto"/>
          </w:tcPr>
          <w:p w14:paraId="49B240E0" w14:textId="77777777" w:rsidR="00F4672A" w:rsidRDefault="00F4672A" w:rsidP="00F4672A">
            <w:pPr>
              <w:pStyle w:val="IEEEStdsParagraph"/>
            </w:pPr>
            <w:r>
              <w:t>GET</w:t>
            </w:r>
          </w:p>
        </w:tc>
        <w:tc>
          <w:tcPr>
            <w:tcW w:w="2250" w:type="dxa"/>
            <w:shd w:val="clear" w:color="auto" w:fill="auto"/>
          </w:tcPr>
          <w:p w14:paraId="566FB1A8" w14:textId="77777777" w:rsidR="00F4672A" w:rsidRDefault="00F4672A" w:rsidP="00F4672A">
            <w:pPr>
              <w:pStyle w:val="IEEEStdsParagraph"/>
            </w:pPr>
            <w:r>
              <w:t>NA</w:t>
            </w:r>
          </w:p>
        </w:tc>
        <w:tc>
          <w:tcPr>
            <w:tcW w:w="2808" w:type="dxa"/>
            <w:shd w:val="clear" w:color="auto" w:fill="auto"/>
          </w:tcPr>
          <w:p w14:paraId="15FF6388" w14:textId="77777777" w:rsidR="00F4672A" w:rsidRDefault="00F4672A" w:rsidP="00F4672A">
            <w:pPr>
              <w:pStyle w:val="IEEEStdsParagraph"/>
            </w:pPr>
            <w:r>
              <w:t xml:space="preserve">status response (see </w:t>
            </w:r>
            <w:r>
              <w:fldChar w:fldCharType="begin"/>
            </w:r>
            <w:r>
              <w:instrText xml:space="preserve"> REF _Ref25309686 \r \h </w:instrText>
            </w:r>
            <w:r>
              <w:fldChar w:fldCharType="separate"/>
            </w:r>
            <w:r>
              <w:t>Table 4</w:t>
            </w:r>
            <w:r>
              <w:fldChar w:fldCharType="end"/>
            </w:r>
            <w:r>
              <w:t>)</w:t>
            </w:r>
          </w:p>
        </w:tc>
      </w:tr>
      <w:tr w:rsidR="00F4672A" w14:paraId="27EBC786" w14:textId="77777777" w:rsidTr="00F4672A">
        <w:tc>
          <w:tcPr>
            <w:tcW w:w="2865" w:type="dxa"/>
            <w:shd w:val="clear" w:color="auto" w:fill="auto"/>
          </w:tcPr>
          <w:p w14:paraId="12167D1E" w14:textId="77777777" w:rsidR="00F4672A" w:rsidRDefault="00F4672A" w:rsidP="00F4672A">
            <w:pPr>
              <w:pStyle w:val="IEEEStdsParagraph"/>
            </w:pPr>
            <w:r>
              <w:t>/sensors/{sensor_id}/capabilities</w:t>
            </w:r>
          </w:p>
        </w:tc>
        <w:tc>
          <w:tcPr>
            <w:tcW w:w="933" w:type="dxa"/>
            <w:shd w:val="clear" w:color="auto" w:fill="auto"/>
          </w:tcPr>
          <w:p w14:paraId="03CA9157" w14:textId="77777777" w:rsidR="00F4672A" w:rsidRDefault="00F4672A" w:rsidP="00F4672A">
            <w:pPr>
              <w:pStyle w:val="IEEEStdsParagraph"/>
            </w:pPr>
            <w:r>
              <w:t>GET</w:t>
            </w:r>
          </w:p>
        </w:tc>
        <w:tc>
          <w:tcPr>
            <w:tcW w:w="2250" w:type="dxa"/>
            <w:shd w:val="clear" w:color="auto" w:fill="auto"/>
          </w:tcPr>
          <w:p w14:paraId="0D366062" w14:textId="77777777" w:rsidR="00F4672A" w:rsidRDefault="00F4672A" w:rsidP="00F4672A">
            <w:pPr>
              <w:pStyle w:val="IEEEStdsParagraph"/>
            </w:pPr>
            <w:r>
              <w:t>NA</w:t>
            </w:r>
          </w:p>
        </w:tc>
        <w:tc>
          <w:tcPr>
            <w:tcW w:w="2808" w:type="dxa"/>
            <w:shd w:val="clear" w:color="auto" w:fill="auto"/>
          </w:tcPr>
          <w:p w14:paraId="7A1C3A0C" w14:textId="77777777" w:rsidR="00F4672A" w:rsidRDefault="00F4672A" w:rsidP="00F4672A">
            <w:pPr>
              <w:pStyle w:val="IEEEStdsParagraph"/>
            </w:pPr>
            <w:r>
              <w:t xml:space="preserve">capabilities response (see </w:t>
            </w:r>
            <w:r>
              <w:fldChar w:fldCharType="begin"/>
            </w:r>
            <w:r>
              <w:instrText xml:space="preserve"> REF _Ref25309873 \r \h </w:instrText>
            </w:r>
            <w:r>
              <w:fldChar w:fldCharType="separate"/>
            </w:r>
            <w:r>
              <w:t>Table 6</w:t>
            </w:r>
            <w:r>
              <w:fldChar w:fldCharType="end"/>
            </w:r>
            <w:r>
              <w:t>)</w:t>
            </w:r>
          </w:p>
        </w:tc>
      </w:tr>
    </w:tbl>
    <w:p w14:paraId="1B5223CB" w14:textId="77777777" w:rsidR="00F4672A" w:rsidRDefault="00F4672A" w:rsidP="00F4672A">
      <w:pPr>
        <w:pStyle w:val="IEEEStdsParagraph"/>
      </w:pPr>
    </w:p>
    <w:p w14:paraId="3933DA7E" w14:textId="77777777" w:rsidR="00F4672A" w:rsidRDefault="00F4672A" w:rsidP="001A5C67">
      <w:pPr>
        <w:pStyle w:val="IEEEStdsLevel4Header"/>
        <w:numPr>
          <w:ilvl w:val="3"/>
          <w:numId w:val="25"/>
        </w:numPr>
        <w:ind w:left="0"/>
      </w:pPr>
      <w:r>
        <w:t>Clients</w:t>
      </w:r>
    </w:p>
    <w:p w14:paraId="1551F303" w14:textId="77777777" w:rsidR="00F4672A" w:rsidRDefault="00F4672A" w:rsidP="001A5C67">
      <w:pPr>
        <w:pStyle w:val="IEEEStdsRegularTableCaption"/>
        <w:numPr>
          <w:ilvl w:val="0"/>
          <w:numId w:val="14"/>
        </w:numPr>
        <w:jc w:val="left"/>
      </w:pPr>
      <w:r>
        <w:t>—Client Endpoint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7E49D7B2" w14:textId="77777777" w:rsidTr="00F4672A">
        <w:tc>
          <w:tcPr>
            <w:tcW w:w="1771" w:type="dxa"/>
            <w:shd w:val="clear" w:color="auto" w:fill="auto"/>
          </w:tcPr>
          <w:p w14:paraId="03E46866" w14:textId="77777777" w:rsidR="00F4672A" w:rsidRDefault="00F4672A" w:rsidP="00F4672A">
            <w:pPr>
              <w:pStyle w:val="IEEEStdsParagraph"/>
            </w:pPr>
            <w:r>
              <w:t>URL</w:t>
            </w:r>
          </w:p>
        </w:tc>
        <w:tc>
          <w:tcPr>
            <w:tcW w:w="1771" w:type="dxa"/>
            <w:shd w:val="clear" w:color="auto" w:fill="auto"/>
          </w:tcPr>
          <w:p w14:paraId="6C85CE45" w14:textId="77777777" w:rsidR="00F4672A" w:rsidRDefault="00F4672A" w:rsidP="00F4672A">
            <w:pPr>
              <w:pStyle w:val="IEEEStdsParagraph"/>
            </w:pPr>
            <w:r>
              <w:t>Method</w:t>
            </w:r>
          </w:p>
        </w:tc>
        <w:tc>
          <w:tcPr>
            <w:tcW w:w="1771" w:type="dxa"/>
            <w:shd w:val="clear" w:color="auto" w:fill="auto"/>
          </w:tcPr>
          <w:p w14:paraId="64471644" w14:textId="77777777" w:rsidR="00F4672A" w:rsidRDefault="00F4672A" w:rsidP="00F4672A">
            <w:pPr>
              <w:pStyle w:val="IEEEStdsParagraph"/>
            </w:pPr>
            <w:r>
              <w:t>Request Body</w:t>
            </w:r>
          </w:p>
        </w:tc>
        <w:tc>
          <w:tcPr>
            <w:tcW w:w="1771" w:type="dxa"/>
            <w:shd w:val="clear" w:color="auto" w:fill="auto"/>
          </w:tcPr>
          <w:p w14:paraId="162E0972" w14:textId="77777777" w:rsidR="00F4672A" w:rsidRDefault="00F4672A" w:rsidP="00F4672A">
            <w:pPr>
              <w:pStyle w:val="IEEEStdsParagraph"/>
            </w:pPr>
            <w:r>
              <w:t>Response Body</w:t>
            </w:r>
          </w:p>
        </w:tc>
        <w:tc>
          <w:tcPr>
            <w:tcW w:w="1772" w:type="dxa"/>
            <w:shd w:val="clear" w:color="auto" w:fill="auto"/>
          </w:tcPr>
          <w:p w14:paraId="7F2D0C9D" w14:textId="77777777" w:rsidR="00F4672A" w:rsidRDefault="00F4672A" w:rsidP="00F4672A">
            <w:pPr>
              <w:pStyle w:val="IEEEStdsParagraph"/>
            </w:pPr>
            <w:r>
              <w:t>Description/Notes</w:t>
            </w:r>
          </w:p>
        </w:tc>
      </w:tr>
      <w:tr w:rsidR="00F4672A" w14:paraId="6A7B05C8" w14:textId="77777777" w:rsidTr="00F4672A">
        <w:tc>
          <w:tcPr>
            <w:tcW w:w="1771" w:type="dxa"/>
            <w:shd w:val="clear" w:color="auto" w:fill="auto"/>
          </w:tcPr>
          <w:p w14:paraId="71E4C0D2" w14:textId="77777777" w:rsidR="00F4672A" w:rsidRDefault="00F4672A" w:rsidP="00F4672A">
            <w:pPr>
              <w:pStyle w:val="IEEEStdsParagraph"/>
            </w:pPr>
            <w:r>
              <w:t>/clients</w:t>
            </w:r>
          </w:p>
        </w:tc>
        <w:tc>
          <w:tcPr>
            <w:tcW w:w="1771" w:type="dxa"/>
            <w:shd w:val="clear" w:color="auto" w:fill="auto"/>
          </w:tcPr>
          <w:p w14:paraId="6FC62D8D" w14:textId="77777777" w:rsidR="00F4672A" w:rsidRDefault="00F4672A" w:rsidP="00F4672A">
            <w:pPr>
              <w:pStyle w:val="IEEEStdsParagraph"/>
            </w:pPr>
            <w:r>
              <w:t>POST, DELETE</w:t>
            </w:r>
          </w:p>
        </w:tc>
        <w:tc>
          <w:tcPr>
            <w:tcW w:w="1771" w:type="dxa"/>
            <w:shd w:val="clear" w:color="auto" w:fill="auto"/>
          </w:tcPr>
          <w:p w14:paraId="20CE5E67" w14:textId="77777777" w:rsidR="00F4672A" w:rsidRDefault="00F4672A" w:rsidP="00F4672A">
            <w:pPr>
              <w:pStyle w:val="IEEEStdsParagraph"/>
            </w:pPr>
            <w:r>
              <w:t xml:space="preserve">client association request (see </w:t>
            </w:r>
            <w:r>
              <w:fldChar w:fldCharType="begin"/>
            </w:r>
            <w:r>
              <w:instrText xml:space="preserve"> REF _Ref25593199 \r \h </w:instrText>
            </w:r>
            <w:r>
              <w:fldChar w:fldCharType="separate"/>
            </w:r>
            <w:r>
              <w:t>Table 15</w:t>
            </w:r>
            <w:r>
              <w:fldChar w:fldCharType="end"/>
            </w:r>
          </w:p>
        </w:tc>
        <w:tc>
          <w:tcPr>
            <w:tcW w:w="1771" w:type="dxa"/>
            <w:shd w:val="clear" w:color="auto" w:fill="auto"/>
          </w:tcPr>
          <w:p w14:paraId="280869B7" w14:textId="77777777" w:rsidR="00F4672A" w:rsidRDefault="00F4672A" w:rsidP="00F4672A">
            <w:pPr>
              <w:pStyle w:val="IEEEStdsParagraph"/>
            </w:pPr>
            <w:r>
              <w:t xml:space="preserve">client association response (see </w:t>
            </w:r>
            <w:r>
              <w:fldChar w:fldCharType="begin"/>
            </w:r>
            <w:r>
              <w:instrText xml:space="preserve"> REF _Ref25593225 \r \h </w:instrText>
            </w:r>
            <w:r>
              <w:fldChar w:fldCharType="separate"/>
            </w:r>
            <w:r>
              <w:t>Table 16</w:t>
            </w:r>
            <w:r>
              <w:fldChar w:fldCharType="end"/>
            </w:r>
            <w:r>
              <w:t>)</w:t>
            </w:r>
          </w:p>
        </w:tc>
        <w:tc>
          <w:tcPr>
            <w:tcW w:w="1772" w:type="dxa"/>
            <w:shd w:val="clear" w:color="auto" w:fill="auto"/>
          </w:tcPr>
          <w:p w14:paraId="65CC5237" w14:textId="77777777" w:rsidR="00F4672A" w:rsidRDefault="00F4672A" w:rsidP="00F4672A">
            <w:pPr>
              <w:pStyle w:val="IEEEStdsParagraph"/>
            </w:pPr>
            <w:r>
              <w:t>Associate or delete a Data Client</w:t>
            </w:r>
          </w:p>
        </w:tc>
      </w:tr>
    </w:tbl>
    <w:p w14:paraId="0C99C8E3" w14:textId="77777777" w:rsidR="00F4672A" w:rsidRDefault="00F4672A" w:rsidP="00F4672A">
      <w:pPr>
        <w:pStyle w:val="IEEEStdsParagraph"/>
      </w:pPr>
    </w:p>
    <w:p w14:paraId="02BC7047" w14:textId="77777777" w:rsidR="00F4672A" w:rsidRDefault="00F4672A" w:rsidP="001A5C67">
      <w:pPr>
        <w:pStyle w:val="IEEEStdsLevel4Header"/>
        <w:numPr>
          <w:ilvl w:val="3"/>
          <w:numId w:val="25"/>
        </w:numPr>
        <w:ind w:left="0"/>
      </w:pPr>
      <w:r>
        <w:t>Schedule</w:t>
      </w:r>
    </w:p>
    <w:p w14:paraId="122C1608" w14:textId="77777777" w:rsidR="00F4672A" w:rsidRPr="00E8674B" w:rsidDel="003814FF" w:rsidRDefault="00F4672A" w:rsidP="001A5C67">
      <w:pPr>
        <w:pStyle w:val="IEEEStdsRegularTableCaption"/>
        <w:numPr>
          <w:ilvl w:val="0"/>
          <w:numId w:val="14"/>
        </w:numPr>
        <w:jc w:val="left"/>
        <w:rPr>
          <w:rStyle w:val="CommentReference"/>
        </w:rPr>
      </w:pPr>
      <w:r>
        <w:t>—Schedule Endpoint</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389"/>
        <w:gridCol w:w="1300"/>
        <w:gridCol w:w="983"/>
        <w:gridCol w:w="1672"/>
      </w:tblGrid>
      <w:tr w:rsidR="00F4672A" w14:paraId="24BAF2B2" w14:textId="77777777" w:rsidTr="00F4672A">
        <w:tc>
          <w:tcPr>
            <w:tcW w:w="4608" w:type="dxa"/>
            <w:shd w:val="clear" w:color="auto" w:fill="auto"/>
          </w:tcPr>
          <w:p w14:paraId="4055FA44" w14:textId="77777777" w:rsidR="00F4672A" w:rsidRDefault="00F4672A" w:rsidP="00F4672A">
            <w:pPr>
              <w:pStyle w:val="IEEEStdsParagraph"/>
            </w:pPr>
            <w:r>
              <w:t>Request</w:t>
            </w:r>
          </w:p>
        </w:tc>
        <w:tc>
          <w:tcPr>
            <w:tcW w:w="1389" w:type="dxa"/>
            <w:shd w:val="clear" w:color="auto" w:fill="auto"/>
          </w:tcPr>
          <w:p w14:paraId="3D6EC684" w14:textId="77777777" w:rsidR="00F4672A" w:rsidRDefault="00F4672A" w:rsidP="00F4672A">
            <w:pPr>
              <w:pStyle w:val="IEEEStdsParagraph"/>
            </w:pPr>
            <w:r>
              <w:t>Methods</w:t>
            </w:r>
          </w:p>
        </w:tc>
        <w:tc>
          <w:tcPr>
            <w:tcW w:w="1300" w:type="dxa"/>
            <w:shd w:val="clear" w:color="auto" w:fill="auto"/>
          </w:tcPr>
          <w:p w14:paraId="5DC27830" w14:textId="77777777" w:rsidR="00F4672A" w:rsidRDefault="00F4672A" w:rsidP="00F4672A">
            <w:pPr>
              <w:pStyle w:val="IEEEStdsParagraph"/>
            </w:pPr>
            <w:r>
              <w:t>Request Body</w:t>
            </w:r>
          </w:p>
        </w:tc>
        <w:tc>
          <w:tcPr>
            <w:tcW w:w="983" w:type="dxa"/>
            <w:shd w:val="clear" w:color="auto" w:fill="auto"/>
          </w:tcPr>
          <w:p w14:paraId="0889B929" w14:textId="77777777" w:rsidR="00F4672A" w:rsidRDefault="00F4672A" w:rsidP="00F4672A">
            <w:pPr>
              <w:pStyle w:val="IEEEStdsParagraph"/>
            </w:pPr>
            <w:r>
              <w:t>Response Body</w:t>
            </w:r>
          </w:p>
        </w:tc>
        <w:tc>
          <w:tcPr>
            <w:tcW w:w="1672" w:type="dxa"/>
          </w:tcPr>
          <w:p w14:paraId="269106B4" w14:textId="77777777" w:rsidR="00F4672A" w:rsidRDefault="00F4672A" w:rsidP="00F4672A">
            <w:pPr>
              <w:pStyle w:val="IEEEStdsParagraph"/>
            </w:pPr>
            <w:r>
              <w:t>Description/Notes</w:t>
            </w:r>
          </w:p>
        </w:tc>
      </w:tr>
      <w:tr w:rsidR="00F4672A" w14:paraId="150658EB" w14:textId="77777777" w:rsidTr="00F4672A">
        <w:tc>
          <w:tcPr>
            <w:tcW w:w="4608" w:type="dxa"/>
            <w:shd w:val="clear" w:color="auto" w:fill="auto"/>
          </w:tcPr>
          <w:p w14:paraId="32FD5F32" w14:textId="77777777" w:rsidR="00F4672A" w:rsidRDefault="00F4672A" w:rsidP="00F4672A">
            <w:pPr>
              <w:pStyle w:val="IEEEStdsParagraph"/>
            </w:pPr>
            <w:r>
              <w:t>/schedule</w:t>
            </w:r>
          </w:p>
        </w:tc>
        <w:tc>
          <w:tcPr>
            <w:tcW w:w="1389" w:type="dxa"/>
            <w:shd w:val="clear" w:color="auto" w:fill="auto"/>
          </w:tcPr>
          <w:p w14:paraId="3D39D469" w14:textId="77777777" w:rsidR="00F4672A" w:rsidRDefault="00F4672A" w:rsidP="00F4672A">
            <w:pPr>
              <w:pStyle w:val="IEEEStdsParagraph"/>
            </w:pPr>
            <w:r>
              <w:t xml:space="preserve">POST, GET </w:t>
            </w:r>
          </w:p>
        </w:tc>
        <w:tc>
          <w:tcPr>
            <w:tcW w:w="1300" w:type="dxa"/>
            <w:shd w:val="clear" w:color="auto" w:fill="auto"/>
          </w:tcPr>
          <w:p w14:paraId="6E96926A" w14:textId="77777777" w:rsidR="00F4672A" w:rsidRDefault="00F4672A" w:rsidP="00F4672A">
            <w:pPr>
              <w:pStyle w:val="IEEEStdsParagraph"/>
            </w:pPr>
            <w:r>
              <w:t xml:space="preserve">Schedule entry request (See </w:t>
            </w:r>
            <w:r>
              <w:fldChar w:fldCharType="begin"/>
            </w:r>
            <w:r>
              <w:instrText xml:space="preserve"> REF _Ref25239700 \r \h </w:instrText>
            </w:r>
            <w:r>
              <w:fldChar w:fldCharType="separate"/>
            </w:r>
            <w:r>
              <w:t>Table 7</w:t>
            </w:r>
            <w:r>
              <w:fldChar w:fldCharType="end"/>
            </w:r>
            <w:r>
              <w:t>) with POST</w:t>
            </w:r>
          </w:p>
        </w:tc>
        <w:tc>
          <w:tcPr>
            <w:tcW w:w="983" w:type="dxa"/>
            <w:shd w:val="clear" w:color="auto" w:fill="auto"/>
          </w:tcPr>
          <w:p w14:paraId="217BD748" w14:textId="77777777" w:rsidR="00F4672A" w:rsidRDefault="00F4672A" w:rsidP="00F4672A">
            <w:pPr>
              <w:pStyle w:val="IEEEStdsParagraph"/>
            </w:pPr>
            <w:r>
              <w:t xml:space="preserve">Schedule overview response (see </w:t>
            </w:r>
            <w:r>
              <w:fldChar w:fldCharType="begin"/>
            </w:r>
            <w:r>
              <w:instrText xml:space="preserve"> REF _Ref25310426 \r \h </w:instrText>
            </w:r>
            <w:r>
              <w:fldChar w:fldCharType="separate"/>
            </w:r>
            <w:r>
              <w:t>Table 10</w:t>
            </w:r>
            <w:r>
              <w:fldChar w:fldCharType="end"/>
            </w:r>
            <w:r>
              <w:t>)</w:t>
            </w:r>
          </w:p>
        </w:tc>
        <w:tc>
          <w:tcPr>
            <w:tcW w:w="1672" w:type="dxa"/>
          </w:tcPr>
          <w:p w14:paraId="26FEB8DA" w14:textId="77777777" w:rsidR="00F4672A" w:rsidRDefault="00F4672A" w:rsidP="00F4672A">
            <w:pPr>
              <w:pStyle w:val="IEEEStdsParagraph"/>
            </w:pPr>
            <w:r>
              <w:t xml:space="preserve">Create Schedule Entry or view Schedule Entries. Get requests allow option limit and offset URL parameters. </w:t>
            </w:r>
          </w:p>
        </w:tc>
      </w:tr>
      <w:tr w:rsidR="00F4672A" w14:paraId="63878F85" w14:textId="77777777" w:rsidTr="00F4672A">
        <w:tc>
          <w:tcPr>
            <w:tcW w:w="4608" w:type="dxa"/>
            <w:shd w:val="clear" w:color="auto" w:fill="auto"/>
          </w:tcPr>
          <w:p w14:paraId="2F8DDB0E" w14:textId="77777777" w:rsidR="00F4672A" w:rsidRDefault="00F4672A" w:rsidP="00F4672A">
            <w:pPr>
              <w:pStyle w:val="IEEEStdsParagraph"/>
            </w:pPr>
            <w:r>
              <w:t>/schedule/{schedule_id</w:t>
            </w:r>
            <w:r w:rsidRPr="00D43D42">
              <w:t>}</w:t>
            </w:r>
          </w:p>
        </w:tc>
        <w:tc>
          <w:tcPr>
            <w:tcW w:w="1389" w:type="dxa"/>
            <w:shd w:val="clear" w:color="auto" w:fill="auto"/>
          </w:tcPr>
          <w:p w14:paraId="70197DF3" w14:textId="77777777" w:rsidR="00F4672A" w:rsidRDefault="00F4672A" w:rsidP="00F4672A">
            <w:pPr>
              <w:pStyle w:val="IEEEStdsParagraph"/>
            </w:pPr>
            <w:r w:rsidRPr="00D43D42">
              <w:t>GET</w:t>
            </w:r>
            <w:r>
              <w:t>, PUT, PATCH, DELETE, POST</w:t>
            </w:r>
          </w:p>
        </w:tc>
        <w:tc>
          <w:tcPr>
            <w:tcW w:w="1300" w:type="dxa"/>
            <w:shd w:val="clear" w:color="auto" w:fill="auto"/>
          </w:tcPr>
          <w:p w14:paraId="1D01D9A0" w14:textId="77777777" w:rsidR="00F4672A" w:rsidRDefault="00F4672A" w:rsidP="00F4672A">
            <w:pPr>
              <w:pStyle w:val="IEEEStdsParagraph"/>
            </w:pPr>
            <w:r>
              <w:t xml:space="preserve">Schedule entry request (See </w:t>
            </w:r>
            <w:r>
              <w:fldChar w:fldCharType="begin"/>
            </w:r>
            <w:r>
              <w:instrText xml:space="preserve"> REF _Ref25239700 \r \h </w:instrText>
            </w:r>
            <w:r>
              <w:fldChar w:fldCharType="separate"/>
            </w:r>
            <w:r>
              <w:t>Table 7</w:t>
            </w:r>
            <w:r>
              <w:fldChar w:fldCharType="end"/>
            </w:r>
            <w:r>
              <w:t xml:space="preserve">) with PUT, PATCH. Acquisition notification (see </w:t>
            </w:r>
            <w:r>
              <w:fldChar w:fldCharType="begin"/>
            </w:r>
            <w:r>
              <w:instrText xml:space="preserve"> REF _Ref25254692 \r \h </w:instrText>
            </w:r>
            <w:r>
              <w:fldChar w:fldCharType="separate"/>
            </w:r>
            <w:r>
              <w:t>Table 13</w:t>
            </w:r>
            <w:r>
              <w:fldChar w:fldCharType="end"/>
            </w:r>
            <w:r>
              <w:t xml:space="preserve">) in POST. </w:t>
            </w:r>
          </w:p>
        </w:tc>
        <w:tc>
          <w:tcPr>
            <w:tcW w:w="983" w:type="dxa"/>
            <w:shd w:val="clear" w:color="auto" w:fill="auto"/>
          </w:tcPr>
          <w:p w14:paraId="6B069CD3" w14:textId="77777777" w:rsidR="00F4672A" w:rsidRDefault="00F4672A" w:rsidP="00F4672A">
            <w:pPr>
              <w:pStyle w:val="IEEEStdsParagraph"/>
            </w:pPr>
            <w:r>
              <w:t xml:space="preserve">Schedule overview response (see </w:t>
            </w:r>
            <w:r>
              <w:fldChar w:fldCharType="begin"/>
            </w:r>
            <w:r>
              <w:instrText xml:space="preserve"> REF _Ref25310426 \r \h </w:instrText>
            </w:r>
            <w:r>
              <w:fldChar w:fldCharType="separate"/>
            </w:r>
            <w:r>
              <w:t>Table 10</w:t>
            </w:r>
            <w:r>
              <w:fldChar w:fldCharType="end"/>
            </w:r>
            <w:r>
              <w:t>)</w:t>
            </w:r>
          </w:p>
        </w:tc>
        <w:tc>
          <w:tcPr>
            <w:tcW w:w="1672" w:type="dxa"/>
          </w:tcPr>
          <w:p w14:paraId="77BB325A" w14:textId="77777777" w:rsidR="00F4672A" w:rsidRDefault="00F4672A" w:rsidP="00F4672A">
            <w:pPr>
              <w:pStyle w:val="IEEEStdsParagraph"/>
            </w:pPr>
            <w:r>
              <w:t xml:space="preserve">View, Update, or Delete Schedule Entry </w:t>
            </w:r>
          </w:p>
        </w:tc>
      </w:tr>
      <w:tr w:rsidR="00F4672A" w14:paraId="60475E6C" w14:textId="77777777" w:rsidTr="00F4672A">
        <w:tc>
          <w:tcPr>
            <w:tcW w:w="4608" w:type="dxa"/>
            <w:shd w:val="clear" w:color="auto" w:fill="auto"/>
          </w:tcPr>
          <w:p w14:paraId="6299BFA6" w14:textId="77777777" w:rsidR="00F4672A" w:rsidRDefault="00F4672A" w:rsidP="00F4672A">
            <w:pPr>
              <w:pStyle w:val="IEEEStdsParagraph"/>
            </w:pPr>
            <w:r>
              <w:t>/schedule /{schedule_id}/tasks</w:t>
            </w:r>
          </w:p>
        </w:tc>
        <w:tc>
          <w:tcPr>
            <w:tcW w:w="1389" w:type="dxa"/>
            <w:shd w:val="clear" w:color="auto" w:fill="auto"/>
          </w:tcPr>
          <w:p w14:paraId="3F5A3772" w14:textId="77777777" w:rsidR="00F4672A" w:rsidRPr="00D43D42" w:rsidRDefault="00F4672A" w:rsidP="00F4672A">
            <w:pPr>
              <w:pStyle w:val="IEEEStdsParagraph"/>
            </w:pPr>
            <w:r>
              <w:t>GET, DELETE</w:t>
            </w:r>
          </w:p>
        </w:tc>
        <w:tc>
          <w:tcPr>
            <w:tcW w:w="1300" w:type="dxa"/>
            <w:shd w:val="clear" w:color="auto" w:fill="auto"/>
          </w:tcPr>
          <w:p w14:paraId="030DD8B9" w14:textId="77777777" w:rsidR="00F4672A" w:rsidRDefault="00F4672A" w:rsidP="00F4672A">
            <w:pPr>
              <w:pStyle w:val="IEEEStdsParagraph"/>
            </w:pPr>
            <w:r>
              <w:t>N/A</w:t>
            </w:r>
          </w:p>
        </w:tc>
        <w:tc>
          <w:tcPr>
            <w:tcW w:w="983" w:type="dxa"/>
            <w:shd w:val="clear" w:color="auto" w:fill="auto"/>
          </w:tcPr>
          <w:p w14:paraId="453FEF8C" w14:textId="77777777" w:rsidR="00F4672A" w:rsidRDefault="00F4672A" w:rsidP="00F4672A">
            <w:pPr>
              <w:pStyle w:val="IEEEStdsParagraph"/>
            </w:pPr>
            <w:r>
              <w:t>Task Status Response (</w:t>
            </w:r>
            <w:r>
              <w:fldChar w:fldCharType="begin"/>
            </w:r>
            <w:r>
              <w:instrText xml:space="preserve"> REF _Ref25645006 \r \h </w:instrText>
            </w:r>
            <w:r>
              <w:fldChar w:fldCharType="separate"/>
            </w:r>
            <w:r>
              <w:t>Table 12</w:t>
            </w:r>
            <w:r>
              <w:fldChar w:fldCharType="end"/>
            </w:r>
            <w:r>
              <w:t>) or HTTP Response Code</w:t>
            </w:r>
          </w:p>
        </w:tc>
        <w:tc>
          <w:tcPr>
            <w:tcW w:w="1672" w:type="dxa"/>
          </w:tcPr>
          <w:p w14:paraId="40D5AC7F" w14:textId="77777777" w:rsidR="00F4672A" w:rsidRDefault="00F4672A" w:rsidP="00F4672A">
            <w:pPr>
              <w:pStyle w:val="IEEEStdsParagraph"/>
            </w:pPr>
            <w:r>
              <w:t xml:space="preserve">View or delete the tasks that have completed in a schedule. Deleting the tasks will delete the acquisitions generated by the task. </w:t>
            </w:r>
          </w:p>
        </w:tc>
      </w:tr>
      <w:tr w:rsidR="00F4672A" w14:paraId="7C84D695" w14:textId="77777777" w:rsidTr="00F4672A">
        <w:tc>
          <w:tcPr>
            <w:tcW w:w="4608" w:type="dxa"/>
            <w:shd w:val="clear" w:color="auto" w:fill="auto"/>
          </w:tcPr>
          <w:p w14:paraId="2CFE50B8" w14:textId="77777777" w:rsidR="00F4672A" w:rsidRDefault="00F4672A" w:rsidP="00F4672A">
            <w:pPr>
              <w:pStyle w:val="IEEEStdsParagraph"/>
            </w:pPr>
            <w:r>
              <w:t>/schedule/{schedule_id}/tasks/{</w:t>
            </w:r>
            <w:proofErr w:type="spellStart"/>
            <w:r>
              <w:t>task_id</w:t>
            </w:r>
            <w:proofErr w:type="spellEnd"/>
            <w:r>
              <w:t>}</w:t>
            </w:r>
          </w:p>
        </w:tc>
        <w:tc>
          <w:tcPr>
            <w:tcW w:w="1389" w:type="dxa"/>
            <w:shd w:val="clear" w:color="auto" w:fill="auto"/>
          </w:tcPr>
          <w:p w14:paraId="336B6382" w14:textId="77777777" w:rsidR="00F4672A" w:rsidRPr="00D43D42" w:rsidRDefault="00F4672A" w:rsidP="00F4672A">
            <w:pPr>
              <w:pStyle w:val="IEEEStdsParagraph"/>
            </w:pPr>
            <w:r>
              <w:t>GET, DELETE</w:t>
            </w:r>
          </w:p>
        </w:tc>
        <w:tc>
          <w:tcPr>
            <w:tcW w:w="1300" w:type="dxa"/>
            <w:shd w:val="clear" w:color="auto" w:fill="auto"/>
          </w:tcPr>
          <w:p w14:paraId="39D542B3" w14:textId="77777777" w:rsidR="00F4672A" w:rsidRDefault="00F4672A" w:rsidP="00F4672A">
            <w:pPr>
              <w:pStyle w:val="IEEEStdsParagraph"/>
            </w:pPr>
            <w:r>
              <w:t>N/A</w:t>
            </w:r>
          </w:p>
        </w:tc>
        <w:tc>
          <w:tcPr>
            <w:tcW w:w="983" w:type="dxa"/>
            <w:shd w:val="clear" w:color="auto" w:fill="auto"/>
          </w:tcPr>
          <w:p w14:paraId="456CAA03" w14:textId="77777777" w:rsidR="00F4672A" w:rsidRDefault="00F4672A" w:rsidP="00F4672A">
            <w:pPr>
              <w:pStyle w:val="IEEEStdsParagraph"/>
            </w:pPr>
            <w:r>
              <w:t>Task Status Response (</w:t>
            </w:r>
            <w:r>
              <w:fldChar w:fldCharType="begin"/>
            </w:r>
            <w:r>
              <w:instrText xml:space="preserve"> REF _Ref25645006 \r \h </w:instrText>
            </w:r>
            <w:r>
              <w:fldChar w:fldCharType="separate"/>
            </w:r>
            <w:r>
              <w:t>Table 12</w:t>
            </w:r>
            <w:r>
              <w:fldChar w:fldCharType="end"/>
            </w:r>
            <w:r>
              <w:t>) or HTTP Response Code</w:t>
            </w:r>
          </w:p>
        </w:tc>
        <w:tc>
          <w:tcPr>
            <w:tcW w:w="1672" w:type="dxa"/>
          </w:tcPr>
          <w:p w14:paraId="74C31EE3" w14:textId="77777777" w:rsidR="00F4672A" w:rsidRDefault="00F4672A" w:rsidP="00F4672A">
            <w:pPr>
              <w:pStyle w:val="IEEEStdsParagraph"/>
            </w:pPr>
            <w:r>
              <w:t xml:space="preserve">View or delete a single completed task. Deleting the task will delete the acquisition generated by the task. </w:t>
            </w:r>
          </w:p>
        </w:tc>
      </w:tr>
      <w:tr w:rsidR="00F4672A" w14:paraId="779DD3D3" w14:textId="77777777" w:rsidTr="00F4672A">
        <w:tc>
          <w:tcPr>
            <w:tcW w:w="4608" w:type="dxa"/>
            <w:shd w:val="clear" w:color="auto" w:fill="auto"/>
          </w:tcPr>
          <w:p w14:paraId="0F291688" w14:textId="77777777" w:rsidR="00F4672A" w:rsidRDefault="00F4672A" w:rsidP="00F4672A">
            <w:pPr>
              <w:pStyle w:val="IEEEStdsParagraph"/>
            </w:pPr>
            <w:r>
              <w:t>schedule/{schedule_id}/acquisitions/{</w:t>
            </w:r>
            <w:proofErr w:type="spellStart"/>
            <w:r>
              <w:t>task_id</w:t>
            </w:r>
            <w:proofErr w:type="spellEnd"/>
            <w:r>
              <w:t>}/archive</w:t>
            </w:r>
          </w:p>
        </w:tc>
        <w:tc>
          <w:tcPr>
            <w:tcW w:w="1389" w:type="dxa"/>
            <w:shd w:val="clear" w:color="auto" w:fill="auto"/>
          </w:tcPr>
          <w:p w14:paraId="36521162" w14:textId="77777777" w:rsidR="00F4672A" w:rsidRPr="00D43D42" w:rsidRDefault="00F4672A" w:rsidP="00F4672A">
            <w:pPr>
              <w:pStyle w:val="IEEEStdsParagraph"/>
            </w:pPr>
            <w:r>
              <w:t>GET</w:t>
            </w:r>
          </w:p>
        </w:tc>
        <w:tc>
          <w:tcPr>
            <w:tcW w:w="1300" w:type="dxa"/>
            <w:shd w:val="clear" w:color="auto" w:fill="auto"/>
          </w:tcPr>
          <w:p w14:paraId="0571BC5D" w14:textId="77777777" w:rsidR="00F4672A" w:rsidRDefault="00F4672A" w:rsidP="00F4672A">
            <w:pPr>
              <w:pStyle w:val="IEEEStdsParagraph"/>
            </w:pPr>
            <w:r>
              <w:t>N/A</w:t>
            </w:r>
          </w:p>
        </w:tc>
        <w:tc>
          <w:tcPr>
            <w:tcW w:w="983" w:type="dxa"/>
            <w:shd w:val="clear" w:color="auto" w:fill="auto"/>
          </w:tcPr>
          <w:p w14:paraId="7753F481" w14:textId="77777777" w:rsidR="00F4672A" w:rsidRDefault="00F4672A" w:rsidP="00F4672A">
            <w:pPr>
              <w:pStyle w:val="IEEEStdsParagraph"/>
            </w:pPr>
            <w:r>
              <w:t>SigMF TAR archive or HTTP Response Code</w:t>
            </w:r>
          </w:p>
        </w:tc>
        <w:tc>
          <w:tcPr>
            <w:tcW w:w="1672" w:type="dxa"/>
          </w:tcPr>
          <w:p w14:paraId="6AD7E5F5" w14:textId="77777777" w:rsidR="00F4672A" w:rsidRDefault="00F4672A" w:rsidP="00F4672A">
            <w:pPr>
              <w:pStyle w:val="IEEEStdsParagraph"/>
            </w:pPr>
            <w:r>
              <w:t xml:space="preserve">Download the archive of the SigMF metadata and data file generated by the task. </w:t>
            </w:r>
          </w:p>
        </w:tc>
      </w:tr>
    </w:tbl>
    <w:p w14:paraId="7CD42E2D" w14:textId="77777777" w:rsidR="00F4672A" w:rsidRPr="003B64B3" w:rsidRDefault="00F4672A" w:rsidP="00F4672A">
      <w:pPr>
        <w:pStyle w:val="IEEEStdsParagraph"/>
      </w:pPr>
    </w:p>
    <w:p w14:paraId="72FC5D2B" w14:textId="77777777" w:rsidR="00F4672A" w:rsidRPr="003B64B3" w:rsidRDefault="00F4672A" w:rsidP="00F4672A">
      <w:pPr>
        <w:pStyle w:val="IEEEStdsParagraph"/>
      </w:pPr>
    </w:p>
    <w:p w14:paraId="568F3F51" w14:textId="77777777" w:rsidR="00F4672A" w:rsidRDefault="00F4672A" w:rsidP="00F4672A">
      <w:pPr>
        <w:pStyle w:val="Heading1"/>
      </w:pPr>
      <w:bookmarkStart w:id="68" w:name="_Ref26855670"/>
      <w:bookmarkStart w:id="69" w:name="_Toc32579415"/>
      <w:r>
        <w:t>SigMF Metadata Extensions</w:t>
      </w:r>
      <w:bookmarkEnd w:id="68"/>
      <w:bookmarkEnd w:id="69"/>
    </w:p>
    <w:p w14:paraId="507CFAA4" w14:textId="77777777" w:rsidR="00F4672A" w:rsidRDefault="00F4672A" w:rsidP="00F4672A">
      <w:pPr>
        <w:pStyle w:val="Heading2"/>
      </w:pPr>
      <w:bookmarkStart w:id="70" w:name="_Toc32579416"/>
      <w:r>
        <w:t>Overview</w:t>
      </w:r>
      <w:bookmarkEnd w:id="70"/>
    </w:p>
    <w:p w14:paraId="65A834DA" w14:textId="77777777" w:rsidR="00F4672A" w:rsidRPr="000E716C" w:rsidRDefault="00F4672A" w:rsidP="00F4672A">
      <w:pPr>
        <w:pStyle w:val="IEEEStdsParagraph"/>
      </w:pPr>
      <w:r>
        <w:t xml:space="preserve">This section defines the informative SigMF metadata extensions that should be included within the metadata files produced by a Sensor. Some of the objects defined in these extensions are also used within the messages. </w:t>
      </w:r>
    </w:p>
    <w:p w14:paraId="01006FC8" w14:textId="77777777" w:rsidR="00F4672A" w:rsidRDefault="00F4672A" w:rsidP="00F4672A">
      <w:pPr>
        <w:pStyle w:val="Heading2"/>
      </w:pPr>
      <w:bookmarkStart w:id="71" w:name="_Toc32579417"/>
      <w:proofErr w:type="spellStart"/>
      <w:proofErr w:type="gramStart"/>
      <w:r>
        <w:t>scos</w:t>
      </w:r>
      <w:proofErr w:type="spellEnd"/>
      <w:r>
        <w:t>-core</w:t>
      </w:r>
      <w:bookmarkEnd w:id="71"/>
      <w:proofErr w:type="gramEnd"/>
    </w:p>
    <w:p w14:paraId="08CD044E" w14:textId="77777777" w:rsidR="00F4672A" w:rsidRDefault="00F4672A" w:rsidP="00F4672A">
      <w:pPr>
        <w:pStyle w:val="IEEEStdsParagraph"/>
      </w:pPr>
      <w:r>
        <w:t xml:space="preserve">The </w:t>
      </w:r>
      <w:proofErr w:type="spellStart"/>
      <w:r>
        <w:t>scos</w:t>
      </w:r>
      <w:proofErr w:type="spellEnd"/>
      <w:r>
        <w:t xml:space="preserve">-core extension provides generally useful metadata extensions that may be referenced in other namespace extensions. </w:t>
      </w:r>
    </w:p>
    <w:p w14:paraId="3C2AE41A" w14:textId="77777777" w:rsidR="00F4672A" w:rsidRDefault="00F4672A" w:rsidP="00F4672A">
      <w:pPr>
        <w:pStyle w:val="Heading3"/>
      </w:pPr>
      <w:r>
        <w:t>Global</w:t>
      </w:r>
    </w:p>
    <w:p w14:paraId="547D8E87" w14:textId="77777777" w:rsidR="00F4672A" w:rsidRDefault="00F4672A" w:rsidP="00F4672A">
      <w:pPr>
        <w:pStyle w:val="IEEEStdsParagraph"/>
      </w:pPr>
      <w:r>
        <w:t xml:space="preserve">The </w:t>
      </w:r>
      <w:proofErr w:type="spellStart"/>
      <w:r>
        <w:t>scos</w:t>
      </w:r>
      <w:proofErr w:type="spellEnd"/>
      <w:r>
        <w:t xml:space="preserve">-core namespace does not extend the global object, but defines additional objects that may be used in other global object extensions. </w:t>
      </w:r>
      <w:r w:rsidRPr="00173F26">
        <w:t>The Antenna object</w:t>
      </w:r>
      <w:r>
        <w:t xml:space="preserve"> is utilized within the Sensor object and</w:t>
      </w:r>
      <w:r w:rsidRPr="00173F26">
        <w:t xml:space="preserve"> contains</w:t>
      </w:r>
      <w:r>
        <w:t xml:space="preserve"> the following name/value pairs. </w:t>
      </w:r>
    </w:p>
    <w:p w14:paraId="6FD1A15D" w14:textId="77777777" w:rsidR="00F4672A" w:rsidRDefault="00F4672A" w:rsidP="001A5C67">
      <w:pPr>
        <w:pStyle w:val="IEEEStdsRegularTableCaption"/>
        <w:numPr>
          <w:ilvl w:val="0"/>
          <w:numId w:val="14"/>
        </w:numPr>
        <w:jc w:val="left"/>
      </w:pPr>
      <w:bookmarkStart w:id="72" w:name="_Ref29449929"/>
      <w:r>
        <w:t>—Antenna Object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739"/>
        <w:gridCol w:w="1394"/>
        <w:gridCol w:w="827"/>
        <w:gridCol w:w="3325"/>
      </w:tblGrid>
      <w:tr w:rsidR="00F4672A" w14:paraId="48E3DC12" w14:textId="77777777" w:rsidTr="00F4672A">
        <w:tc>
          <w:tcPr>
            <w:tcW w:w="2571" w:type="dxa"/>
            <w:shd w:val="clear" w:color="auto" w:fill="auto"/>
          </w:tcPr>
          <w:p w14:paraId="58286232" w14:textId="77777777" w:rsidR="00F4672A" w:rsidRDefault="00F4672A" w:rsidP="00F4672A">
            <w:pPr>
              <w:pStyle w:val="IEEEStdsParagraph"/>
            </w:pPr>
            <w:r w:rsidRPr="00602914">
              <w:t>Property</w:t>
            </w:r>
          </w:p>
        </w:tc>
        <w:tc>
          <w:tcPr>
            <w:tcW w:w="739" w:type="dxa"/>
            <w:shd w:val="clear" w:color="auto" w:fill="auto"/>
          </w:tcPr>
          <w:p w14:paraId="204C0A48" w14:textId="77777777" w:rsidR="00F4672A" w:rsidRDefault="00F4672A" w:rsidP="00F4672A">
            <w:pPr>
              <w:pStyle w:val="IEEEStdsParagraph"/>
            </w:pPr>
            <w:r w:rsidRPr="00DC19DE">
              <w:t>R/O/C</w:t>
            </w:r>
          </w:p>
        </w:tc>
        <w:tc>
          <w:tcPr>
            <w:tcW w:w="1394" w:type="dxa"/>
            <w:shd w:val="clear" w:color="auto" w:fill="auto"/>
          </w:tcPr>
          <w:p w14:paraId="20333823" w14:textId="77777777" w:rsidR="00F4672A" w:rsidRDefault="00F4672A" w:rsidP="00F4672A">
            <w:pPr>
              <w:pStyle w:val="IEEEStdsParagraph"/>
            </w:pPr>
            <w:r w:rsidRPr="00DC19DE">
              <w:t>Type</w:t>
            </w:r>
          </w:p>
        </w:tc>
        <w:tc>
          <w:tcPr>
            <w:tcW w:w="827" w:type="dxa"/>
            <w:shd w:val="clear" w:color="auto" w:fill="auto"/>
          </w:tcPr>
          <w:p w14:paraId="67FD513B" w14:textId="77777777" w:rsidR="00F4672A" w:rsidRDefault="00F4672A" w:rsidP="00F4672A">
            <w:pPr>
              <w:pStyle w:val="IEEEStdsParagraph"/>
            </w:pPr>
            <w:r w:rsidRPr="00DC19DE">
              <w:t>Unit</w:t>
            </w:r>
          </w:p>
        </w:tc>
        <w:tc>
          <w:tcPr>
            <w:tcW w:w="3325" w:type="dxa"/>
            <w:shd w:val="clear" w:color="auto" w:fill="auto"/>
          </w:tcPr>
          <w:p w14:paraId="7C223F50" w14:textId="77777777" w:rsidR="00F4672A" w:rsidRDefault="00F4672A" w:rsidP="00F4672A">
            <w:pPr>
              <w:pStyle w:val="IEEEStdsParagraph"/>
            </w:pPr>
            <w:r w:rsidRPr="00DC19DE">
              <w:t>Description</w:t>
            </w:r>
          </w:p>
        </w:tc>
      </w:tr>
      <w:tr w:rsidR="00F4672A" w14:paraId="7F7B6937" w14:textId="77777777" w:rsidTr="00F4672A">
        <w:tc>
          <w:tcPr>
            <w:tcW w:w="2571" w:type="dxa"/>
            <w:shd w:val="clear" w:color="auto" w:fill="auto"/>
          </w:tcPr>
          <w:p w14:paraId="687E69B1" w14:textId="77777777" w:rsidR="00F4672A" w:rsidRDefault="00F4672A" w:rsidP="00F4672A">
            <w:pPr>
              <w:pStyle w:val="IEEEStdsParagraph"/>
            </w:pPr>
            <w:proofErr w:type="spellStart"/>
            <w:r>
              <w:t>antenna</w:t>
            </w:r>
            <w:r w:rsidRPr="00DC19DE">
              <w:t>_spec</w:t>
            </w:r>
            <w:proofErr w:type="spellEnd"/>
          </w:p>
        </w:tc>
        <w:tc>
          <w:tcPr>
            <w:tcW w:w="739" w:type="dxa"/>
            <w:shd w:val="clear" w:color="auto" w:fill="auto"/>
          </w:tcPr>
          <w:p w14:paraId="54A98C42" w14:textId="77777777" w:rsidR="00F4672A" w:rsidRDefault="00F4672A" w:rsidP="00F4672A">
            <w:pPr>
              <w:pStyle w:val="IEEEStdsParagraph"/>
            </w:pPr>
            <w:r w:rsidRPr="00DC19DE">
              <w:t>R</w:t>
            </w:r>
          </w:p>
        </w:tc>
        <w:tc>
          <w:tcPr>
            <w:tcW w:w="1394" w:type="dxa"/>
            <w:shd w:val="clear" w:color="auto" w:fill="auto"/>
          </w:tcPr>
          <w:p w14:paraId="07769B78" w14:textId="77777777" w:rsidR="00F4672A" w:rsidRDefault="00F4672A" w:rsidP="00F4672A">
            <w:pPr>
              <w:pStyle w:val="IEEEStdsParagraph"/>
            </w:pPr>
            <w:r w:rsidRPr="00DC19DE">
              <w:t>HardwareSpec</w:t>
            </w:r>
            <w:r>
              <w:t xml:space="preserve"> (see </w:t>
            </w:r>
            <w:r>
              <w:fldChar w:fldCharType="begin"/>
            </w:r>
            <w:r>
              <w:instrText xml:space="preserve"> REF _Ref29450238 \r \h </w:instrText>
            </w:r>
            <w:r>
              <w:fldChar w:fldCharType="separate"/>
            </w:r>
            <w:r>
              <w:t>Table 33</w:t>
            </w:r>
            <w:r>
              <w:fldChar w:fldCharType="end"/>
            </w:r>
            <w:r>
              <w:t>)</w:t>
            </w:r>
          </w:p>
        </w:tc>
        <w:tc>
          <w:tcPr>
            <w:tcW w:w="827" w:type="dxa"/>
            <w:shd w:val="clear" w:color="auto" w:fill="auto"/>
          </w:tcPr>
          <w:p w14:paraId="6C36F5C0" w14:textId="77777777" w:rsidR="00F4672A" w:rsidRDefault="00F4672A" w:rsidP="00F4672A">
            <w:pPr>
              <w:pStyle w:val="IEEEStdsParagraph"/>
            </w:pPr>
            <w:r w:rsidRPr="00DC19DE">
              <w:t>N/A</w:t>
            </w:r>
          </w:p>
        </w:tc>
        <w:tc>
          <w:tcPr>
            <w:tcW w:w="3325" w:type="dxa"/>
            <w:shd w:val="clear" w:color="auto" w:fill="auto"/>
          </w:tcPr>
          <w:p w14:paraId="137EB892" w14:textId="77777777" w:rsidR="00F4672A" w:rsidRDefault="00F4672A" w:rsidP="00F4672A">
            <w:pPr>
              <w:pStyle w:val="IEEEStdsParagraph"/>
            </w:pPr>
            <w:r w:rsidRPr="00DC19DE">
              <w:t>M</w:t>
            </w:r>
            <w:r>
              <w:t>etadata describing the physical hardware of the antenna.</w:t>
            </w:r>
          </w:p>
        </w:tc>
      </w:tr>
      <w:tr w:rsidR="00F4672A" w14:paraId="5D508914" w14:textId="77777777" w:rsidTr="00F4672A">
        <w:tc>
          <w:tcPr>
            <w:tcW w:w="2571" w:type="dxa"/>
            <w:shd w:val="clear" w:color="auto" w:fill="auto"/>
          </w:tcPr>
          <w:p w14:paraId="3C805B51" w14:textId="77777777" w:rsidR="00F4672A" w:rsidRDefault="00F4672A" w:rsidP="00F4672A">
            <w:pPr>
              <w:pStyle w:val="IEEEStdsParagraph"/>
            </w:pPr>
            <w:r w:rsidRPr="00DC19DE">
              <w:t>type</w:t>
            </w:r>
          </w:p>
        </w:tc>
        <w:tc>
          <w:tcPr>
            <w:tcW w:w="739" w:type="dxa"/>
            <w:shd w:val="clear" w:color="auto" w:fill="auto"/>
          </w:tcPr>
          <w:p w14:paraId="233C017A" w14:textId="77777777" w:rsidR="00F4672A" w:rsidRDefault="00F4672A" w:rsidP="00F4672A">
            <w:pPr>
              <w:pStyle w:val="IEEEStdsParagraph"/>
            </w:pPr>
            <w:r w:rsidRPr="00DC19DE">
              <w:t>O</w:t>
            </w:r>
          </w:p>
        </w:tc>
        <w:tc>
          <w:tcPr>
            <w:tcW w:w="1394" w:type="dxa"/>
            <w:shd w:val="clear" w:color="auto" w:fill="auto"/>
          </w:tcPr>
          <w:p w14:paraId="501170FF" w14:textId="77777777" w:rsidR="00F4672A" w:rsidRDefault="00F4672A" w:rsidP="00F4672A">
            <w:pPr>
              <w:pStyle w:val="IEEEStdsParagraph"/>
            </w:pPr>
            <w:r w:rsidRPr="00DC19DE">
              <w:t>string</w:t>
            </w:r>
          </w:p>
        </w:tc>
        <w:tc>
          <w:tcPr>
            <w:tcW w:w="827" w:type="dxa"/>
            <w:shd w:val="clear" w:color="auto" w:fill="auto"/>
          </w:tcPr>
          <w:p w14:paraId="4828D202" w14:textId="77777777" w:rsidR="00F4672A" w:rsidRDefault="00F4672A" w:rsidP="00F4672A">
            <w:pPr>
              <w:pStyle w:val="IEEEStdsParagraph"/>
            </w:pPr>
            <w:r w:rsidRPr="00DC19DE">
              <w:t>N/A</w:t>
            </w:r>
          </w:p>
        </w:tc>
        <w:tc>
          <w:tcPr>
            <w:tcW w:w="3325" w:type="dxa"/>
            <w:shd w:val="clear" w:color="auto" w:fill="auto"/>
          </w:tcPr>
          <w:p w14:paraId="610D7BBA" w14:textId="77777777" w:rsidR="00F4672A" w:rsidRDefault="00F4672A" w:rsidP="00F4672A">
            <w:pPr>
              <w:pStyle w:val="IEEEStdsParagraph"/>
            </w:pPr>
            <w:r w:rsidRPr="00DC19DE">
              <w:t>Antenna type. E.g. "dipole", "</w:t>
            </w:r>
            <w:proofErr w:type="spellStart"/>
            <w:r w:rsidRPr="00DC19DE">
              <w:t>biconical</w:t>
            </w:r>
            <w:proofErr w:type="spellEnd"/>
            <w:r w:rsidRPr="00DC19DE">
              <w:t>", "monopole", "conical monopole".</w:t>
            </w:r>
          </w:p>
        </w:tc>
      </w:tr>
      <w:tr w:rsidR="00F4672A" w14:paraId="2AB31E0C" w14:textId="77777777" w:rsidTr="00F4672A">
        <w:tc>
          <w:tcPr>
            <w:tcW w:w="2571" w:type="dxa"/>
            <w:shd w:val="clear" w:color="auto" w:fill="auto"/>
          </w:tcPr>
          <w:p w14:paraId="75A79D6D" w14:textId="77777777" w:rsidR="00F4672A" w:rsidRDefault="00F4672A" w:rsidP="00F4672A">
            <w:pPr>
              <w:pStyle w:val="IEEEStdsParagraph"/>
            </w:pPr>
            <w:proofErr w:type="spellStart"/>
            <w:r w:rsidRPr="00DC19DE">
              <w:t>low_frequency</w:t>
            </w:r>
            <w:proofErr w:type="spellEnd"/>
          </w:p>
        </w:tc>
        <w:tc>
          <w:tcPr>
            <w:tcW w:w="739" w:type="dxa"/>
            <w:shd w:val="clear" w:color="auto" w:fill="auto"/>
          </w:tcPr>
          <w:p w14:paraId="3A4F64A5" w14:textId="77777777" w:rsidR="00F4672A" w:rsidRDefault="00F4672A" w:rsidP="00F4672A">
            <w:pPr>
              <w:pStyle w:val="IEEEStdsParagraph"/>
            </w:pPr>
            <w:r w:rsidRPr="00DC19DE">
              <w:t>O</w:t>
            </w:r>
          </w:p>
        </w:tc>
        <w:tc>
          <w:tcPr>
            <w:tcW w:w="1394" w:type="dxa"/>
            <w:shd w:val="clear" w:color="auto" w:fill="auto"/>
          </w:tcPr>
          <w:p w14:paraId="12D4E623" w14:textId="77777777" w:rsidR="00F4672A" w:rsidRDefault="00F4672A" w:rsidP="00F4672A">
            <w:pPr>
              <w:pStyle w:val="IEEEStdsParagraph"/>
            </w:pPr>
            <w:r>
              <w:t>number</w:t>
            </w:r>
          </w:p>
        </w:tc>
        <w:tc>
          <w:tcPr>
            <w:tcW w:w="827" w:type="dxa"/>
            <w:shd w:val="clear" w:color="auto" w:fill="auto"/>
          </w:tcPr>
          <w:p w14:paraId="0C8D782D" w14:textId="77777777" w:rsidR="00F4672A" w:rsidRDefault="00F4672A" w:rsidP="00F4672A">
            <w:pPr>
              <w:pStyle w:val="IEEEStdsParagraph"/>
            </w:pPr>
            <w:r w:rsidRPr="00DC19DE">
              <w:t>Hz</w:t>
            </w:r>
          </w:p>
        </w:tc>
        <w:tc>
          <w:tcPr>
            <w:tcW w:w="3325" w:type="dxa"/>
            <w:shd w:val="clear" w:color="auto" w:fill="auto"/>
          </w:tcPr>
          <w:p w14:paraId="2A481750" w14:textId="77777777" w:rsidR="00F4672A" w:rsidRDefault="00F4672A" w:rsidP="00F4672A">
            <w:pPr>
              <w:pStyle w:val="IEEEStdsParagraph"/>
            </w:pPr>
            <w:r w:rsidRPr="00DC19DE">
              <w:t>Low frequency of operational range.</w:t>
            </w:r>
          </w:p>
        </w:tc>
      </w:tr>
      <w:tr w:rsidR="00F4672A" w14:paraId="0866AEE0" w14:textId="77777777" w:rsidTr="00F4672A">
        <w:tc>
          <w:tcPr>
            <w:tcW w:w="2571" w:type="dxa"/>
            <w:shd w:val="clear" w:color="auto" w:fill="auto"/>
          </w:tcPr>
          <w:p w14:paraId="34947EDD" w14:textId="77777777" w:rsidR="00F4672A" w:rsidRDefault="00F4672A" w:rsidP="00F4672A">
            <w:pPr>
              <w:pStyle w:val="IEEEStdsParagraph"/>
            </w:pPr>
            <w:proofErr w:type="spellStart"/>
            <w:r w:rsidRPr="00DC19DE">
              <w:t>high_frequency</w:t>
            </w:r>
            <w:proofErr w:type="spellEnd"/>
          </w:p>
        </w:tc>
        <w:tc>
          <w:tcPr>
            <w:tcW w:w="739" w:type="dxa"/>
            <w:shd w:val="clear" w:color="auto" w:fill="auto"/>
          </w:tcPr>
          <w:p w14:paraId="3FD3A938" w14:textId="77777777" w:rsidR="00F4672A" w:rsidRDefault="00F4672A" w:rsidP="00F4672A">
            <w:pPr>
              <w:pStyle w:val="IEEEStdsParagraph"/>
            </w:pPr>
            <w:r w:rsidRPr="00DC19DE">
              <w:t>O</w:t>
            </w:r>
          </w:p>
        </w:tc>
        <w:tc>
          <w:tcPr>
            <w:tcW w:w="1394" w:type="dxa"/>
            <w:shd w:val="clear" w:color="auto" w:fill="auto"/>
          </w:tcPr>
          <w:p w14:paraId="360FA761" w14:textId="77777777" w:rsidR="00F4672A" w:rsidRDefault="00F4672A" w:rsidP="00F4672A">
            <w:pPr>
              <w:pStyle w:val="IEEEStdsParagraph"/>
            </w:pPr>
            <w:r>
              <w:t>number</w:t>
            </w:r>
          </w:p>
        </w:tc>
        <w:tc>
          <w:tcPr>
            <w:tcW w:w="827" w:type="dxa"/>
            <w:shd w:val="clear" w:color="auto" w:fill="auto"/>
          </w:tcPr>
          <w:p w14:paraId="11950C82" w14:textId="77777777" w:rsidR="00F4672A" w:rsidRDefault="00F4672A" w:rsidP="00F4672A">
            <w:pPr>
              <w:pStyle w:val="IEEEStdsParagraph"/>
            </w:pPr>
            <w:r w:rsidRPr="00DC19DE">
              <w:t>Hz</w:t>
            </w:r>
          </w:p>
        </w:tc>
        <w:tc>
          <w:tcPr>
            <w:tcW w:w="3325" w:type="dxa"/>
            <w:shd w:val="clear" w:color="auto" w:fill="auto"/>
          </w:tcPr>
          <w:p w14:paraId="1E0D89A8" w14:textId="77777777" w:rsidR="00F4672A" w:rsidRDefault="00F4672A" w:rsidP="00F4672A">
            <w:pPr>
              <w:pStyle w:val="IEEEStdsParagraph"/>
            </w:pPr>
            <w:r w:rsidRPr="00DC19DE">
              <w:t>High frequency of operational range.</w:t>
            </w:r>
          </w:p>
        </w:tc>
      </w:tr>
      <w:tr w:rsidR="00F4672A" w14:paraId="11FEA540" w14:textId="77777777" w:rsidTr="00F4672A">
        <w:tc>
          <w:tcPr>
            <w:tcW w:w="2571" w:type="dxa"/>
            <w:shd w:val="clear" w:color="auto" w:fill="auto"/>
          </w:tcPr>
          <w:p w14:paraId="664F8DBB" w14:textId="77777777" w:rsidR="00F4672A" w:rsidRDefault="00F4672A" w:rsidP="00F4672A">
            <w:pPr>
              <w:pStyle w:val="IEEEStdsParagraph"/>
            </w:pPr>
            <w:r w:rsidRPr="00DC19DE">
              <w:t>polarization</w:t>
            </w:r>
          </w:p>
        </w:tc>
        <w:tc>
          <w:tcPr>
            <w:tcW w:w="739" w:type="dxa"/>
            <w:shd w:val="clear" w:color="auto" w:fill="auto"/>
          </w:tcPr>
          <w:p w14:paraId="14FD2E48" w14:textId="77777777" w:rsidR="00F4672A" w:rsidRDefault="00F4672A" w:rsidP="00F4672A">
            <w:pPr>
              <w:pStyle w:val="IEEEStdsParagraph"/>
            </w:pPr>
            <w:r w:rsidRPr="00DC19DE">
              <w:t>O</w:t>
            </w:r>
          </w:p>
        </w:tc>
        <w:tc>
          <w:tcPr>
            <w:tcW w:w="1394" w:type="dxa"/>
            <w:shd w:val="clear" w:color="auto" w:fill="auto"/>
          </w:tcPr>
          <w:p w14:paraId="4FE5307C" w14:textId="77777777" w:rsidR="00F4672A" w:rsidRDefault="00F4672A" w:rsidP="00F4672A">
            <w:pPr>
              <w:pStyle w:val="IEEEStdsParagraph"/>
            </w:pPr>
            <w:r>
              <w:t>number</w:t>
            </w:r>
          </w:p>
        </w:tc>
        <w:tc>
          <w:tcPr>
            <w:tcW w:w="827" w:type="dxa"/>
            <w:shd w:val="clear" w:color="auto" w:fill="auto"/>
          </w:tcPr>
          <w:p w14:paraId="2681E4F5" w14:textId="77777777" w:rsidR="00F4672A" w:rsidRDefault="00F4672A" w:rsidP="00F4672A">
            <w:pPr>
              <w:pStyle w:val="IEEEStdsParagraph"/>
            </w:pPr>
            <w:r w:rsidRPr="00DC19DE">
              <w:t>string</w:t>
            </w:r>
          </w:p>
        </w:tc>
        <w:tc>
          <w:tcPr>
            <w:tcW w:w="3325" w:type="dxa"/>
            <w:shd w:val="clear" w:color="auto" w:fill="auto"/>
          </w:tcPr>
          <w:p w14:paraId="603951A9" w14:textId="77777777" w:rsidR="00F4672A" w:rsidRDefault="00F4672A" w:rsidP="00F4672A">
            <w:pPr>
              <w:pStyle w:val="IEEEStdsParagraph"/>
            </w:pPr>
            <w:r w:rsidRPr="00DC19DE">
              <w:t>Antenna polarization. E.g. "vertical", "horizontal", "slant-45", "left-hand circular", "right-hand circular".</w:t>
            </w:r>
          </w:p>
        </w:tc>
      </w:tr>
      <w:tr w:rsidR="00F4672A" w14:paraId="57607892" w14:textId="77777777" w:rsidTr="00F4672A">
        <w:tc>
          <w:tcPr>
            <w:tcW w:w="2571" w:type="dxa"/>
            <w:shd w:val="clear" w:color="auto" w:fill="auto"/>
          </w:tcPr>
          <w:p w14:paraId="71164E75" w14:textId="77777777" w:rsidR="00F4672A" w:rsidRDefault="00F4672A" w:rsidP="00F4672A">
            <w:pPr>
              <w:pStyle w:val="IEEEStdsParagraph"/>
            </w:pPr>
            <w:proofErr w:type="spellStart"/>
            <w:r w:rsidRPr="00DC19DE">
              <w:t>cross_polar_discrimination</w:t>
            </w:r>
            <w:proofErr w:type="spellEnd"/>
          </w:p>
        </w:tc>
        <w:tc>
          <w:tcPr>
            <w:tcW w:w="739" w:type="dxa"/>
            <w:shd w:val="clear" w:color="auto" w:fill="auto"/>
          </w:tcPr>
          <w:p w14:paraId="7FCCBFE8" w14:textId="77777777" w:rsidR="00F4672A" w:rsidRDefault="00F4672A" w:rsidP="00F4672A">
            <w:pPr>
              <w:pStyle w:val="IEEEStdsParagraph"/>
            </w:pPr>
            <w:r w:rsidRPr="00DC19DE">
              <w:t>O</w:t>
            </w:r>
          </w:p>
        </w:tc>
        <w:tc>
          <w:tcPr>
            <w:tcW w:w="1394" w:type="dxa"/>
            <w:shd w:val="clear" w:color="auto" w:fill="auto"/>
          </w:tcPr>
          <w:p w14:paraId="6CEB2C94" w14:textId="77777777" w:rsidR="00F4672A" w:rsidRDefault="00F4672A" w:rsidP="00F4672A">
            <w:pPr>
              <w:pStyle w:val="IEEEStdsParagraph"/>
            </w:pPr>
            <w:r>
              <w:t>number</w:t>
            </w:r>
          </w:p>
        </w:tc>
        <w:tc>
          <w:tcPr>
            <w:tcW w:w="827" w:type="dxa"/>
            <w:shd w:val="clear" w:color="auto" w:fill="auto"/>
          </w:tcPr>
          <w:p w14:paraId="151A0901" w14:textId="77777777" w:rsidR="00F4672A" w:rsidRDefault="00F4672A" w:rsidP="00F4672A">
            <w:pPr>
              <w:pStyle w:val="IEEEStdsParagraph"/>
            </w:pPr>
            <w:r w:rsidRPr="00DC19DE">
              <w:t>N/A</w:t>
            </w:r>
          </w:p>
        </w:tc>
        <w:tc>
          <w:tcPr>
            <w:tcW w:w="3325" w:type="dxa"/>
            <w:shd w:val="clear" w:color="auto" w:fill="auto"/>
          </w:tcPr>
          <w:p w14:paraId="22D819BF" w14:textId="77777777" w:rsidR="00F4672A" w:rsidRDefault="00F4672A" w:rsidP="00F4672A">
            <w:pPr>
              <w:pStyle w:val="IEEEStdsParagraph"/>
            </w:pPr>
            <w:r w:rsidRPr="00DC19DE">
              <w:t>Cross-polar discrimination.</w:t>
            </w:r>
          </w:p>
        </w:tc>
      </w:tr>
      <w:tr w:rsidR="00F4672A" w14:paraId="3FCB892A" w14:textId="77777777" w:rsidTr="00F4672A">
        <w:tc>
          <w:tcPr>
            <w:tcW w:w="2571" w:type="dxa"/>
            <w:shd w:val="clear" w:color="auto" w:fill="auto"/>
          </w:tcPr>
          <w:p w14:paraId="2AFE5E1E" w14:textId="77777777" w:rsidR="00F4672A" w:rsidRDefault="00F4672A" w:rsidP="00F4672A">
            <w:pPr>
              <w:pStyle w:val="IEEEStdsParagraph"/>
            </w:pPr>
            <w:r w:rsidRPr="00DC19DE">
              <w:t>gain</w:t>
            </w:r>
          </w:p>
        </w:tc>
        <w:tc>
          <w:tcPr>
            <w:tcW w:w="739" w:type="dxa"/>
            <w:shd w:val="clear" w:color="auto" w:fill="auto"/>
          </w:tcPr>
          <w:p w14:paraId="7B6D8002" w14:textId="77777777" w:rsidR="00F4672A" w:rsidRDefault="00F4672A" w:rsidP="00F4672A">
            <w:pPr>
              <w:pStyle w:val="IEEEStdsParagraph"/>
            </w:pPr>
            <w:r w:rsidRPr="00DC19DE">
              <w:t>O</w:t>
            </w:r>
          </w:p>
        </w:tc>
        <w:tc>
          <w:tcPr>
            <w:tcW w:w="1394" w:type="dxa"/>
            <w:shd w:val="clear" w:color="auto" w:fill="auto"/>
          </w:tcPr>
          <w:p w14:paraId="32D4C822" w14:textId="77777777" w:rsidR="00F4672A" w:rsidRDefault="00F4672A" w:rsidP="00F4672A">
            <w:pPr>
              <w:pStyle w:val="IEEEStdsParagraph"/>
            </w:pPr>
            <w:r>
              <w:t>number</w:t>
            </w:r>
          </w:p>
        </w:tc>
        <w:tc>
          <w:tcPr>
            <w:tcW w:w="827" w:type="dxa"/>
            <w:shd w:val="clear" w:color="auto" w:fill="auto"/>
          </w:tcPr>
          <w:p w14:paraId="280EA07D" w14:textId="77777777" w:rsidR="00F4672A" w:rsidRDefault="00F4672A" w:rsidP="00F4672A">
            <w:pPr>
              <w:pStyle w:val="IEEEStdsParagraph"/>
            </w:pPr>
            <w:proofErr w:type="spellStart"/>
            <w:r w:rsidRPr="00DC19DE">
              <w:t>dBi</w:t>
            </w:r>
            <w:proofErr w:type="spellEnd"/>
          </w:p>
        </w:tc>
        <w:tc>
          <w:tcPr>
            <w:tcW w:w="3325" w:type="dxa"/>
            <w:shd w:val="clear" w:color="auto" w:fill="auto"/>
          </w:tcPr>
          <w:p w14:paraId="542F909C" w14:textId="77777777" w:rsidR="00F4672A" w:rsidRDefault="00F4672A" w:rsidP="00F4672A">
            <w:pPr>
              <w:pStyle w:val="IEEEStdsParagraph"/>
            </w:pPr>
            <w:r w:rsidRPr="0036079F">
              <w:t>Nominal gain of the antenna where additional details may be obtained from manufacturing specification</w:t>
            </w:r>
            <w:r>
              <w:t>.</w:t>
            </w:r>
          </w:p>
        </w:tc>
      </w:tr>
      <w:tr w:rsidR="00F4672A" w14:paraId="7D23CC88" w14:textId="77777777" w:rsidTr="00F4672A">
        <w:tc>
          <w:tcPr>
            <w:tcW w:w="2571" w:type="dxa"/>
            <w:shd w:val="clear" w:color="auto" w:fill="auto"/>
          </w:tcPr>
          <w:p w14:paraId="7E59D796" w14:textId="77777777" w:rsidR="00F4672A" w:rsidRDefault="00F4672A" w:rsidP="00F4672A">
            <w:pPr>
              <w:pStyle w:val="IEEEStdsParagraph"/>
            </w:pPr>
            <w:proofErr w:type="spellStart"/>
            <w:r w:rsidRPr="00DC19DE">
              <w:t>horizontal_gain_pattern</w:t>
            </w:r>
            <w:proofErr w:type="spellEnd"/>
          </w:p>
        </w:tc>
        <w:tc>
          <w:tcPr>
            <w:tcW w:w="739" w:type="dxa"/>
            <w:shd w:val="clear" w:color="auto" w:fill="auto"/>
          </w:tcPr>
          <w:p w14:paraId="57B092B2" w14:textId="77777777" w:rsidR="00F4672A" w:rsidRDefault="00F4672A" w:rsidP="00F4672A">
            <w:pPr>
              <w:pStyle w:val="IEEEStdsParagraph"/>
            </w:pPr>
            <w:r w:rsidRPr="00DC19DE">
              <w:t>O</w:t>
            </w:r>
          </w:p>
        </w:tc>
        <w:tc>
          <w:tcPr>
            <w:tcW w:w="1394" w:type="dxa"/>
            <w:shd w:val="clear" w:color="auto" w:fill="auto"/>
          </w:tcPr>
          <w:p w14:paraId="2BF8A496" w14:textId="77777777" w:rsidR="00F4672A" w:rsidRDefault="00F4672A" w:rsidP="00F4672A">
            <w:pPr>
              <w:pStyle w:val="IEEEStdsParagraph"/>
            </w:pPr>
            <w:r>
              <w:t>number</w:t>
            </w:r>
            <w:r w:rsidRPr="00DC19DE">
              <w:t>[]</w:t>
            </w:r>
          </w:p>
        </w:tc>
        <w:tc>
          <w:tcPr>
            <w:tcW w:w="827" w:type="dxa"/>
            <w:shd w:val="clear" w:color="auto" w:fill="auto"/>
          </w:tcPr>
          <w:p w14:paraId="7CCED3DF" w14:textId="77777777" w:rsidR="00F4672A" w:rsidRDefault="00F4672A" w:rsidP="00F4672A">
            <w:pPr>
              <w:pStyle w:val="IEEEStdsParagraph"/>
            </w:pPr>
            <w:proofErr w:type="spellStart"/>
            <w:r w:rsidRPr="00DC19DE">
              <w:t>dBi</w:t>
            </w:r>
            <w:proofErr w:type="spellEnd"/>
          </w:p>
        </w:tc>
        <w:tc>
          <w:tcPr>
            <w:tcW w:w="3325" w:type="dxa"/>
            <w:shd w:val="clear" w:color="auto" w:fill="auto"/>
          </w:tcPr>
          <w:p w14:paraId="25A319DC" w14:textId="77777777" w:rsidR="00F4672A" w:rsidRDefault="00F4672A" w:rsidP="00F4672A">
            <w:pPr>
              <w:pStyle w:val="IEEEStdsParagraph"/>
            </w:pPr>
            <w:r w:rsidRPr="00DC19DE">
              <w:t>Antenna gain pattern in horizontal plane from 0 to 359 degrees in 1 degree steps.</w:t>
            </w:r>
          </w:p>
        </w:tc>
      </w:tr>
      <w:tr w:rsidR="00F4672A" w14:paraId="10C34B3B" w14:textId="77777777" w:rsidTr="00F4672A">
        <w:tc>
          <w:tcPr>
            <w:tcW w:w="2571" w:type="dxa"/>
            <w:shd w:val="clear" w:color="auto" w:fill="auto"/>
          </w:tcPr>
          <w:p w14:paraId="616A85C6" w14:textId="77777777" w:rsidR="00F4672A" w:rsidRDefault="00F4672A" w:rsidP="00F4672A">
            <w:pPr>
              <w:pStyle w:val="IEEEStdsParagraph"/>
            </w:pPr>
            <w:proofErr w:type="spellStart"/>
            <w:r w:rsidRPr="00DC19DE">
              <w:t>vertical_gain_pattern</w:t>
            </w:r>
            <w:proofErr w:type="spellEnd"/>
          </w:p>
        </w:tc>
        <w:tc>
          <w:tcPr>
            <w:tcW w:w="739" w:type="dxa"/>
            <w:shd w:val="clear" w:color="auto" w:fill="auto"/>
          </w:tcPr>
          <w:p w14:paraId="4E9AED3F" w14:textId="77777777" w:rsidR="00F4672A" w:rsidRDefault="00F4672A" w:rsidP="00F4672A">
            <w:pPr>
              <w:pStyle w:val="IEEEStdsParagraph"/>
            </w:pPr>
            <w:r w:rsidRPr="00DC19DE">
              <w:t>O</w:t>
            </w:r>
          </w:p>
        </w:tc>
        <w:tc>
          <w:tcPr>
            <w:tcW w:w="1394" w:type="dxa"/>
            <w:shd w:val="clear" w:color="auto" w:fill="auto"/>
          </w:tcPr>
          <w:p w14:paraId="288C6E71" w14:textId="77777777" w:rsidR="00F4672A" w:rsidRDefault="00F4672A" w:rsidP="00F4672A">
            <w:pPr>
              <w:pStyle w:val="IEEEStdsParagraph"/>
            </w:pPr>
            <w:r>
              <w:t>number</w:t>
            </w:r>
            <w:r w:rsidRPr="00DC19DE">
              <w:t>[]</w:t>
            </w:r>
          </w:p>
        </w:tc>
        <w:tc>
          <w:tcPr>
            <w:tcW w:w="827" w:type="dxa"/>
            <w:shd w:val="clear" w:color="auto" w:fill="auto"/>
          </w:tcPr>
          <w:p w14:paraId="2E75B5C0" w14:textId="77777777" w:rsidR="00F4672A" w:rsidRDefault="00F4672A" w:rsidP="00F4672A">
            <w:pPr>
              <w:pStyle w:val="IEEEStdsParagraph"/>
            </w:pPr>
            <w:proofErr w:type="spellStart"/>
            <w:r w:rsidRPr="00DC19DE">
              <w:t>dBi</w:t>
            </w:r>
            <w:proofErr w:type="spellEnd"/>
          </w:p>
        </w:tc>
        <w:tc>
          <w:tcPr>
            <w:tcW w:w="3325" w:type="dxa"/>
            <w:shd w:val="clear" w:color="auto" w:fill="auto"/>
          </w:tcPr>
          <w:p w14:paraId="74CA5246" w14:textId="77777777" w:rsidR="00F4672A" w:rsidRDefault="00F4672A" w:rsidP="00F4672A">
            <w:pPr>
              <w:pStyle w:val="IEEEStdsParagraph"/>
            </w:pPr>
            <w:r w:rsidRPr="00DC19DE">
              <w:t>Antenna gain pattern in vertical plane from -90 to +90 degrees in 1 degree steps.</w:t>
            </w:r>
          </w:p>
        </w:tc>
      </w:tr>
      <w:tr w:rsidR="00F4672A" w14:paraId="12D35B48" w14:textId="77777777" w:rsidTr="00F4672A">
        <w:tc>
          <w:tcPr>
            <w:tcW w:w="2571" w:type="dxa"/>
            <w:shd w:val="clear" w:color="auto" w:fill="auto"/>
          </w:tcPr>
          <w:p w14:paraId="2F29DD64" w14:textId="77777777" w:rsidR="00F4672A" w:rsidRDefault="00F4672A" w:rsidP="00F4672A">
            <w:pPr>
              <w:pStyle w:val="IEEEStdsParagraph"/>
            </w:pPr>
            <w:proofErr w:type="spellStart"/>
            <w:r w:rsidRPr="00DC19DE">
              <w:t>horizontal_beam_width</w:t>
            </w:r>
            <w:proofErr w:type="spellEnd"/>
          </w:p>
        </w:tc>
        <w:tc>
          <w:tcPr>
            <w:tcW w:w="739" w:type="dxa"/>
            <w:shd w:val="clear" w:color="auto" w:fill="auto"/>
          </w:tcPr>
          <w:p w14:paraId="741F1FB0" w14:textId="77777777" w:rsidR="00F4672A" w:rsidRDefault="00F4672A" w:rsidP="00F4672A">
            <w:pPr>
              <w:pStyle w:val="IEEEStdsParagraph"/>
            </w:pPr>
            <w:r w:rsidRPr="00DC19DE">
              <w:t>O</w:t>
            </w:r>
          </w:p>
        </w:tc>
        <w:tc>
          <w:tcPr>
            <w:tcW w:w="1394" w:type="dxa"/>
            <w:shd w:val="clear" w:color="auto" w:fill="auto"/>
          </w:tcPr>
          <w:p w14:paraId="690FA563" w14:textId="77777777" w:rsidR="00F4672A" w:rsidRDefault="00F4672A" w:rsidP="00F4672A">
            <w:pPr>
              <w:pStyle w:val="IEEEStdsParagraph"/>
            </w:pPr>
            <w:r>
              <w:t>number</w:t>
            </w:r>
          </w:p>
        </w:tc>
        <w:tc>
          <w:tcPr>
            <w:tcW w:w="827" w:type="dxa"/>
            <w:shd w:val="clear" w:color="auto" w:fill="auto"/>
          </w:tcPr>
          <w:p w14:paraId="1848A9F3" w14:textId="77777777" w:rsidR="00F4672A" w:rsidRDefault="00F4672A" w:rsidP="00F4672A">
            <w:pPr>
              <w:pStyle w:val="IEEEStdsParagraph"/>
            </w:pPr>
            <w:r w:rsidRPr="00DC19DE">
              <w:t>degrees</w:t>
            </w:r>
          </w:p>
        </w:tc>
        <w:tc>
          <w:tcPr>
            <w:tcW w:w="3325" w:type="dxa"/>
            <w:shd w:val="clear" w:color="auto" w:fill="auto"/>
          </w:tcPr>
          <w:p w14:paraId="36AC80BB" w14:textId="77777777" w:rsidR="00F4672A" w:rsidRDefault="00F4672A" w:rsidP="00F4672A">
            <w:pPr>
              <w:pStyle w:val="IEEEStdsParagraph"/>
            </w:pPr>
            <w:r w:rsidRPr="00DC19DE">
              <w:t xml:space="preserve">Horizontal 3-dB </w:t>
            </w:r>
            <w:proofErr w:type="spellStart"/>
            <w:r w:rsidRPr="00DC19DE">
              <w:t>beamwidth</w:t>
            </w:r>
            <w:proofErr w:type="spellEnd"/>
            <w:r w:rsidRPr="00DC19DE">
              <w:t>.</w:t>
            </w:r>
          </w:p>
        </w:tc>
      </w:tr>
      <w:tr w:rsidR="00F4672A" w14:paraId="71493950" w14:textId="77777777" w:rsidTr="00F4672A">
        <w:tc>
          <w:tcPr>
            <w:tcW w:w="2571" w:type="dxa"/>
            <w:shd w:val="clear" w:color="auto" w:fill="auto"/>
          </w:tcPr>
          <w:p w14:paraId="5161885C" w14:textId="77777777" w:rsidR="00F4672A" w:rsidRDefault="00F4672A" w:rsidP="00F4672A">
            <w:pPr>
              <w:pStyle w:val="IEEEStdsParagraph"/>
            </w:pPr>
            <w:proofErr w:type="spellStart"/>
            <w:r w:rsidRPr="00DC19DE">
              <w:t>vertical_beam_width</w:t>
            </w:r>
            <w:proofErr w:type="spellEnd"/>
          </w:p>
        </w:tc>
        <w:tc>
          <w:tcPr>
            <w:tcW w:w="739" w:type="dxa"/>
            <w:shd w:val="clear" w:color="auto" w:fill="auto"/>
          </w:tcPr>
          <w:p w14:paraId="25B91BE6" w14:textId="77777777" w:rsidR="00F4672A" w:rsidRDefault="00F4672A" w:rsidP="00F4672A">
            <w:pPr>
              <w:pStyle w:val="IEEEStdsParagraph"/>
            </w:pPr>
            <w:r w:rsidRPr="00DC19DE">
              <w:t>O</w:t>
            </w:r>
          </w:p>
        </w:tc>
        <w:tc>
          <w:tcPr>
            <w:tcW w:w="1394" w:type="dxa"/>
            <w:shd w:val="clear" w:color="auto" w:fill="auto"/>
          </w:tcPr>
          <w:p w14:paraId="496FFE4D" w14:textId="77777777" w:rsidR="00F4672A" w:rsidRDefault="00F4672A" w:rsidP="00F4672A">
            <w:pPr>
              <w:pStyle w:val="IEEEStdsParagraph"/>
            </w:pPr>
            <w:r>
              <w:t>number</w:t>
            </w:r>
          </w:p>
        </w:tc>
        <w:tc>
          <w:tcPr>
            <w:tcW w:w="827" w:type="dxa"/>
            <w:shd w:val="clear" w:color="auto" w:fill="auto"/>
          </w:tcPr>
          <w:p w14:paraId="687BAF34" w14:textId="77777777" w:rsidR="00F4672A" w:rsidRDefault="00F4672A" w:rsidP="00F4672A">
            <w:pPr>
              <w:pStyle w:val="IEEEStdsParagraph"/>
            </w:pPr>
            <w:r w:rsidRPr="00DC19DE">
              <w:t>degrees</w:t>
            </w:r>
          </w:p>
        </w:tc>
        <w:tc>
          <w:tcPr>
            <w:tcW w:w="3325" w:type="dxa"/>
            <w:shd w:val="clear" w:color="auto" w:fill="auto"/>
          </w:tcPr>
          <w:p w14:paraId="6BFD58EC" w14:textId="77777777" w:rsidR="00F4672A" w:rsidRDefault="00F4672A" w:rsidP="00F4672A">
            <w:pPr>
              <w:pStyle w:val="IEEEStdsParagraph"/>
            </w:pPr>
            <w:r w:rsidRPr="00DC19DE">
              <w:t xml:space="preserve">Vertical 3-dB </w:t>
            </w:r>
            <w:proofErr w:type="spellStart"/>
            <w:r w:rsidRPr="00DC19DE">
              <w:t>beamwidth</w:t>
            </w:r>
            <w:proofErr w:type="spellEnd"/>
            <w:r w:rsidRPr="00DC19DE">
              <w:t>.</w:t>
            </w:r>
          </w:p>
        </w:tc>
      </w:tr>
      <w:tr w:rsidR="00F4672A" w14:paraId="5D92ABD3" w14:textId="77777777" w:rsidTr="00F4672A">
        <w:tc>
          <w:tcPr>
            <w:tcW w:w="2571" w:type="dxa"/>
            <w:shd w:val="clear" w:color="auto" w:fill="auto"/>
          </w:tcPr>
          <w:p w14:paraId="21289B57" w14:textId="77777777" w:rsidR="00F4672A" w:rsidRDefault="00F4672A" w:rsidP="00F4672A">
            <w:pPr>
              <w:pStyle w:val="IEEEStdsParagraph"/>
            </w:pPr>
            <w:proofErr w:type="spellStart"/>
            <w:r w:rsidRPr="00DC19DE">
              <w:t>voltage_standing_wave_ratio</w:t>
            </w:r>
            <w:proofErr w:type="spellEnd"/>
          </w:p>
        </w:tc>
        <w:tc>
          <w:tcPr>
            <w:tcW w:w="739" w:type="dxa"/>
            <w:shd w:val="clear" w:color="auto" w:fill="auto"/>
          </w:tcPr>
          <w:p w14:paraId="2DDC1406" w14:textId="77777777" w:rsidR="00F4672A" w:rsidRDefault="00F4672A" w:rsidP="00F4672A">
            <w:pPr>
              <w:pStyle w:val="IEEEStdsParagraph"/>
            </w:pPr>
            <w:r w:rsidRPr="00DC19DE">
              <w:t>O</w:t>
            </w:r>
          </w:p>
        </w:tc>
        <w:tc>
          <w:tcPr>
            <w:tcW w:w="1394" w:type="dxa"/>
            <w:shd w:val="clear" w:color="auto" w:fill="auto"/>
          </w:tcPr>
          <w:p w14:paraId="6EF90597" w14:textId="77777777" w:rsidR="00F4672A" w:rsidRDefault="00F4672A" w:rsidP="00F4672A">
            <w:pPr>
              <w:pStyle w:val="IEEEStdsParagraph"/>
            </w:pPr>
            <w:r>
              <w:t>number</w:t>
            </w:r>
          </w:p>
        </w:tc>
        <w:tc>
          <w:tcPr>
            <w:tcW w:w="827" w:type="dxa"/>
            <w:shd w:val="clear" w:color="auto" w:fill="auto"/>
          </w:tcPr>
          <w:p w14:paraId="625862C5" w14:textId="77777777" w:rsidR="00F4672A" w:rsidRDefault="00F4672A" w:rsidP="00F4672A">
            <w:pPr>
              <w:pStyle w:val="IEEEStdsParagraph"/>
            </w:pPr>
            <w:r w:rsidRPr="00DC19DE">
              <w:t>volts</w:t>
            </w:r>
          </w:p>
        </w:tc>
        <w:tc>
          <w:tcPr>
            <w:tcW w:w="3325" w:type="dxa"/>
            <w:shd w:val="clear" w:color="auto" w:fill="auto"/>
          </w:tcPr>
          <w:p w14:paraId="73D21593" w14:textId="77777777" w:rsidR="00F4672A" w:rsidRDefault="00F4672A" w:rsidP="00F4672A">
            <w:pPr>
              <w:pStyle w:val="IEEEStdsParagraph"/>
            </w:pPr>
            <w:r w:rsidRPr="00DC19DE">
              <w:t>Voltage standing wave ratio.</w:t>
            </w:r>
          </w:p>
        </w:tc>
      </w:tr>
      <w:tr w:rsidR="00F4672A" w14:paraId="4039A5BA" w14:textId="77777777" w:rsidTr="00F4672A">
        <w:tc>
          <w:tcPr>
            <w:tcW w:w="2571" w:type="dxa"/>
            <w:shd w:val="clear" w:color="auto" w:fill="auto"/>
          </w:tcPr>
          <w:p w14:paraId="5ED6AE91" w14:textId="77777777" w:rsidR="00F4672A" w:rsidRDefault="00F4672A" w:rsidP="00F4672A">
            <w:pPr>
              <w:pStyle w:val="IEEEStdsParagraph"/>
            </w:pPr>
            <w:proofErr w:type="spellStart"/>
            <w:r w:rsidRPr="00DC19DE">
              <w:t>cable_loss</w:t>
            </w:r>
            <w:proofErr w:type="spellEnd"/>
          </w:p>
        </w:tc>
        <w:tc>
          <w:tcPr>
            <w:tcW w:w="739" w:type="dxa"/>
            <w:shd w:val="clear" w:color="auto" w:fill="auto"/>
          </w:tcPr>
          <w:p w14:paraId="6CF3E69C" w14:textId="77777777" w:rsidR="00F4672A" w:rsidRDefault="00F4672A" w:rsidP="00F4672A">
            <w:pPr>
              <w:pStyle w:val="IEEEStdsParagraph"/>
            </w:pPr>
            <w:r w:rsidRPr="00DC19DE">
              <w:t>O</w:t>
            </w:r>
          </w:p>
        </w:tc>
        <w:tc>
          <w:tcPr>
            <w:tcW w:w="1394" w:type="dxa"/>
            <w:shd w:val="clear" w:color="auto" w:fill="auto"/>
          </w:tcPr>
          <w:p w14:paraId="63E2EB20" w14:textId="77777777" w:rsidR="00F4672A" w:rsidRDefault="00F4672A" w:rsidP="00F4672A">
            <w:pPr>
              <w:pStyle w:val="IEEEStdsParagraph"/>
            </w:pPr>
            <w:r>
              <w:t>number</w:t>
            </w:r>
          </w:p>
        </w:tc>
        <w:tc>
          <w:tcPr>
            <w:tcW w:w="827" w:type="dxa"/>
            <w:shd w:val="clear" w:color="auto" w:fill="auto"/>
          </w:tcPr>
          <w:p w14:paraId="13631F97" w14:textId="77777777" w:rsidR="00F4672A" w:rsidRDefault="00F4672A" w:rsidP="00F4672A">
            <w:pPr>
              <w:pStyle w:val="IEEEStdsParagraph"/>
            </w:pPr>
            <w:r w:rsidRPr="00DC19DE">
              <w:t>dB</w:t>
            </w:r>
          </w:p>
        </w:tc>
        <w:tc>
          <w:tcPr>
            <w:tcW w:w="3325" w:type="dxa"/>
            <w:shd w:val="clear" w:color="auto" w:fill="auto"/>
          </w:tcPr>
          <w:p w14:paraId="5CBFAC16" w14:textId="77777777" w:rsidR="00F4672A" w:rsidRDefault="00F4672A" w:rsidP="00F4672A">
            <w:pPr>
              <w:pStyle w:val="IEEEStdsParagraph"/>
            </w:pPr>
            <w:r w:rsidRPr="00DC19DE">
              <w:t>Cable loss for cable connecting antenna and preselector.</w:t>
            </w:r>
          </w:p>
        </w:tc>
      </w:tr>
      <w:tr w:rsidR="00F4672A" w14:paraId="181D3E49" w14:textId="77777777" w:rsidTr="00F4672A">
        <w:tc>
          <w:tcPr>
            <w:tcW w:w="2571" w:type="dxa"/>
            <w:shd w:val="clear" w:color="auto" w:fill="auto"/>
          </w:tcPr>
          <w:p w14:paraId="7E97B353" w14:textId="77777777" w:rsidR="00F4672A" w:rsidRDefault="00F4672A" w:rsidP="00F4672A">
            <w:pPr>
              <w:pStyle w:val="IEEEStdsParagraph"/>
            </w:pPr>
            <w:r w:rsidRPr="00DC19DE">
              <w:t>steerable</w:t>
            </w:r>
          </w:p>
        </w:tc>
        <w:tc>
          <w:tcPr>
            <w:tcW w:w="739" w:type="dxa"/>
            <w:shd w:val="clear" w:color="auto" w:fill="auto"/>
          </w:tcPr>
          <w:p w14:paraId="1CC7606E" w14:textId="77777777" w:rsidR="00F4672A" w:rsidRDefault="00F4672A" w:rsidP="00F4672A">
            <w:pPr>
              <w:pStyle w:val="IEEEStdsParagraph"/>
            </w:pPr>
            <w:r w:rsidRPr="00DC19DE">
              <w:t>O</w:t>
            </w:r>
          </w:p>
        </w:tc>
        <w:tc>
          <w:tcPr>
            <w:tcW w:w="1394" w:type="dxa"/>
            <w:shd w:val="clear" w:color="auto" w:fill="auto"/>
          </w:tcPr>
          <w:p w14:paraId="27CB1762" w14:textId="77777777" w:rsidR="00F4672A" w:rsidRDefault="00F4672A" w:rsidP="00F4672A">
            <w:pPr>
              <w:pStyle w:val="IEEEStdsParagraph"/>
            </w:pPr>
            <w:r w:rsidRPr="00DC19DE">
              <w:t>boolean</w:t>
            </w:r>
          </w:p>
        </w:tc>
        <w:tc>
          <w:tcPr>
            <w:tcW w:w="827" w:type="dxa"/>
            <w:shd w:val="clear" w:color="auto" w:fill="auto"/>
          </w:tcPr>
          <w:p w14:paraId="354CBFA7" w14:textId="77777777" w:rsidR="00F4672A" w:rsidRDefault="00F4672A" w:rsidP="00F4672A">
            <w:pPr>
              <w:pStyle w:val="IEEEStdsParagraph"/>
            </w:pPr>
            <w:r w:rsidRPr="00DC19DE">
              <w:t>N/A</w:t>
            </w:r>
          </w:p>
        </w:tc>
        <w:tc>
          <w:tcPr>
            <w:tcW w:w="3325" w:type="dxa"/>
            <w:shd w:val="clear" w:color="auto" w:fill="auto"/>
          </w:tcPr>
          <w:p w14:paraId="5C613438" w14:textId="77777777" w:rsidR="00F4672A" w:rsidRDefault="00F4672A" w:rsidP="00F4672A">
            <w:pPr>
              <w:pStyle w:val="IEEEStdsParagraph"/>
            </w:pPr>
            <w:r w:rsidRPr="00DC19DE">
              <w:t>Defines if the antenna is steerable or not.</w:t>
            </w:r>
          </w:p>
        </w:tc>
      </w:tr>
    </w:tbl>
    <w:p w14:paraId="34EB2640" w14:textId="77777777" w:rsidR="00F4672A" w:rsidRDefault="00F4672A" w:rsidP="00F4672A">
      <w:pPr>
        <w:pStyle w:val="IEEEStdsParagraph"/>
      </w:pPr>
    </w:p>
    <w:p w14:paraId="3C2733C7" w14:textId="77777777" w:rsidR="00F4672A" w:rsidRDefault="00F4672A" w:rsidP="001A5C67">
      <w:pPr>
        <w:pStyle w:val="IEEEStdsRegularTableCaption"/>
        <w:numPr>
          <w:ilvl w:val="0"/>
          <w:numId w:val="14"/>
        </w:numPr>
        <w:jc w:val="left"/>
      </w:pPr>
      <w:bookmarkStart w:id="73" w:name="_Ref29450238"/>
      <w:r>
        <w:t>—HardwareSpec Object</w:t>
      </w:r>
      <w:bookmarkEnd w:id="73"/>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751"/>
        <w:gridCol w:w="900"/>
        <w:gridCol w:w="4860"/>
      </w:tblGrid>
      <w:tr w:rsidR="00F4672A" w14:paraId="6456CA6C" w14:textId="77777777" w:rsidTr="00F4672A">
        <w:trPr>
          <w:trHeight w:val="491"/>
        </w:trPr>
        <w:tc>
          <w:tcPr>
            <w:tcW w:w="2327" w:type="dxa"/>
            <w:shd w:val="clear" w:color="auto" w:fill="auto"/>
          </w:tcPr>
          <w:p w14:paraId="46FA1A8E" w14:textId="77777777" w:rsidR="00F4672A" w:rsidRPr="001E0990" w:rsidRDefault="00F4672A" w:rsidP="00F4672A">
            <w:pPr>
              <w:pStyle w:val="IEEEStdsParagraph"/>
            </w:pPr>
            <w:r w:rsidRPr="00602914">
              <w:t>Property</w:t>
            </w:r>
          </w:p>
        </w:tc>
        <w:tc>
          <w:tcPr>
            <w:tcW w:w="751" w:type="dxa"/>
            <w:shd w:val="clear" w:color="auto" w:fill="auto"/>
          </w:tcPr>
          <w:p w14:paraId="03D99B72" w14:textId="77777777" w:rsidR="00F4672A" w:rsidRPr="001E0990" w:rsidRDefault="00F4672A" w:rsidP="00F4672A">
            <w:pPr>
              <w:pStyle w:val="IEEEStdsParagraph"/>
            </w:pPr>
            <w:r w:rsidRPr="001E0990">
              <w:t>R/O/C</w:t>
            </w:r>
          </w:p>
        </w:tc>
        <w:tc>
          <w:tcPr>
            <w:tcW w:w="900" w:type="dxa"/>
            <w:shd w:val="clear" w:color="auto" w:fill="auto"/>
          </w:tcPr>
          <w:p w14:paraId="4E2D206E" w14:textId="77777777" w:rsidR="00F4672A" w:rsidRPr="001E0990" w:rsidRDefault="00F4672A" w:rsidP="00F4672A">
            <w:pPr>
              <w:pStyle w:val="IEEEStdsParagraph"/>
            </w:pPr>
            <w:r w:rsidRPr="00CB0513">
              <w:t>Type</w:t>
            </w:r>
          </w:p>
        </w:tc>
        <w:tc>
          <w:tcPr>
            <w:tcW w:w="4860" w:type="dxa"/>
            <w:shd w:val="clear" w:color="auto" w:fill="auto"/>
          </w:tcPr>
          <w:p w14:paraId="344208C2" w14:textId="77777777" w:rsidR="00F4672A" w:rsidRPr="001E0990" w:rsidRDefault="00F4672A" w:rsidP="00F4672A">
            <w:pPr>
              <w:pStyle w:val="IEEEStdsParagraph"/>
            </w:pPr>
            <w:r w:rsidRPr="00CB0513">
              <w:t>Description</w:t>
            </w:r>
          </w:p>
        </w:tc>
      </w:tr>
      <w:tr w:rsidR="00F4672A" w14:paraId="7F43EA3B" w14:textId="77777777" w:rsidTr="00F4672A">
        <w:trPr>
          <w:trHeight w:val="731"/>
        </w:trPr>
        <w:tc>
          <w:tcPr>
            <w:tcW w:w="2327" w:type="dxa"/>
            <w:shd w:val="clear" w:color="auto" w:fill="auto"/>
          </w:tcPr>
          <w:p w14:paraId="70A08A2A" w14:textId="77777777" w:rsidR="00F4672A" w:rsidRDefault="00F4672A" w:rsidP="00F4672A">
            <w:pPr>
              <w:pStyle w:val="IEEEStdsParagraph"/>
            </w:pPr>
            <w:r w:rsidRPr="0024710A">
              <w:t>id</w:t>
            </w:r>
          </w:p>
        </w:tc>
        <w:tc>
          <w:tcPr>
            <w:tcW w:w="751" w:type="dxa"/>
            <w:shd w:val="clear" w:color="auto" w:fill="auto"/>
          </w:tcPr>
          <w:p w14:paraId="59E173E7" w14:textId="77777777" w:rsidR="00F4672A" w:rsidRDefault="00F4672A" w:rsidP="00F4672A">
            <w:pPr>
              <w:pStyle w:val="IEEEStdsParagraph"/>
            </w:pPr>
            <w:r w:rsidRPr="0024710A">
              <w:t>R</w:t>
            </w:r>
          </w:p>
        </w:tc>
        <w:tc>
          <w:tcPr>
            <w:tcW w:w="900" w:type="dxa"/>
            <w:shd w:val="clear" w:color="auto" w:fill="auto"/>
          </w:tcPr>
          <w:p w14:paraId="39284E7E" w14:textId="77777777" w:rsidR="00F4672A" w:rsidRDefault="00F4672A" w:rsidP="00F4672A">
            <w:pPr>
              <w:pStyle w:val="IEEEStdsParagraph"/>
            </w:pPr>
            <w:r w:rsidRPr="0024710A">
              <w:t>string</w:t>
            </w:r>
          </w:p>
        </w:tc>
        <w:tc>
          <w:tcPr>
            <w:tcW w:w="4860" w:type="dxa"/>
            <w:shd w:val="clear" w:color="auto" w:fill="auto"/>
          </w:tcPr>
          <w:p w14:paraId="5A580EFD" w14:textId="77777777" w:rsidR="00F4672A" w:rsidRDefault="00F4672A" w:rsidP="00F4672A">
            <w:pPr>
              <w:pStyle w:val="IEEEStdsParagraph"/>
            </w:pPr>
            <w:r w:rsidRPr="0024710A">
              <w:t>Unique id of hardware. E.g., serial number.</w:t>
            </w:r>
          </w:p>
        </w:tc>
      </w:tr>
      <w:tr w:rsidR="00F4672A" w14:paraId="70561577" w14:textId="77777777" w:rsidTr="00F4672A">
        <w:trPr>
          <w:trHeight w:val="731"/>
        </w:trPr>
        <w:tc>
          <w:tcPr>
            <w:tcW w:w="2327" w:type="dxa"/>
            <w:shd w:val="clear" w:color="auto" w:fill="auto"/>
          </w:tcPr>
          <w:p w14:paraId="6B7DCFF8" w14:textId="77777777" w:rsidR="00F4672A" w:rsidRDefault="00F4672A" w:rsidP="00F4672A">
            <w:pPr>
              <w:pStyle w:val="IEEEStdsParagraph"/>
            </w:pPr>
            <w:r w:rsidRPr="0024710A">
              <w:t>model</w:t>
            </w:r>
          </w:p>
        </w:tc>
        <w:tc>
          <w:tcPr>
            <w:tcW w:w="751" w:type="dxa"/>
            <w:shd w:val="clear" w:color="auto" w:fill="auto"/>
          </w:tcPr>
          <w:p w14:paraId="54A044B8" w14:textId="77777777" w:rsidR="00F4672A" w:rsidRDefault="00F4672A" w:rsidP="00F4672A">
            <w:pPr>
              <w:pStyle w:val="IEEEStdsParagraph"/>
            </w:pPr>
            <w:r w:rsidRPr="0024710A">
              <w:t>O</w:t>
            </w:r>
          </w:p>
        </w:tc>
        <w:tc>
          <w:tcPr>
            <w:tcW w:w="900" w:type="dxa"/>
            <w:shd w:val="clear" w:color="auto" w:fill="auto"/>
          </w:tcPr>
          <w:p w14:paraId="237928C7" w14:textId="77777777" w:rsidR="00F4672A" w:rsidRDefault="00F4672A" w:rsidP="00F4672A">
            <w:pPr>
              <w:pStyle w:val="IEEEStdsParagraph"/>
            </w:pPr>
            <w:r w:rsidRPr="0024710A">
              <w:t>string</w:t>
            </w:r>
          </w:p>
        </w:tc>
        <w:tc>
          <w:tcPr>
            <w:tcW w:w="4860" w:type="dxa"/>
            <w:shd w:val="clear" w:color="auto" w:fill="auto"/>
          </w:tcPr>
          <w:p w14:paraId="7A1E1D47" w14:textId="77777777" w:rsidR="00F4672A" w:rsidRDefault="00F4672A" w:rsidP="00F4672A">
            <w:pPr>
              <w:pStyle w:val="IEEEStdsParagraph"/>
            </w:pPr>
            <w:r w:rsidRPr="0024710A">
              <w:t>Hardware make and model.</w:t>
            </w:r>
          </w:p>
        </w:tc>
      </w:tr>
      <w:tr w:rsidR="00F4672A" w14:paraId="36FFF807" w14:textId="77777777" w:rsidTr="00F4672A">
        <w:trPr>
          <w:trHeight w:val="491"/>
        </w:trPr>
        <w:tc>
          <w:tcPr>
            <w:tcW w:w="2327" w:type="dxa"/>
            <w:shd w:val="clear" w:color="auto" w:fill="auto"/>
          </w:tcPr>
          <w:p w14:paraId="31826CFE" w14:textId="77777777" w:rsidR="00F4672A" w:rsidRDefault="00F4672A" w:rsidP="00F4672A">
            <w:pPr>
              <w:pStyle w:val="IEEEStdsParagraph"/>
            </w:pPr>
            <w:r w:rsidRPr="0024710A">
              <w:t>version</w:t>
            </w:r>
          </w:p>
        </w:tc>
        <w:tc>
          <w:tcPr>
            <w:tcW w:w="751" w:type="dxa"/>
            <w:shd w:val="clear" w:color="auto" w:fill="auto"/>
          </w:tcPr>
          <w:p w14:paraId="739C225D" w14:textId="77777777" w:rsidR="00F4672A" w:rsidRDefault="00F4672A" w:rsidP="00F4672A">
            <w:pPr>
              <w:pStyle w:val="IEEEStdsParagraph"/>
            </w:pPr>
            <w:r w:rsidRPr="0024710A">
              <w:t>O</w:t>
            </w:r>
          </w:p>
        </w:tc>
        <w:tc>
          <w:tcPr>
            <w:tcW w:w="900" w:type="dxa"/>
            <w:shd w:val="clear" w:color="auto" w:fill="auto"/>
          </w:tcPr>
          <w:p w14:paraId="47DF3EAC" w14:textId="77777777" w:rsidR="00F4672A" w:rsidRDefault="00F4672A" w:rsidP="00F4672A">
            <w:pPr>
              <w:pStyle w:val="IEEEStdsParagraph"/>
            </w:pPr>
            <w:r w:rsidRPr="0024710A">
              <w:t>string</w:t>
            </w:r>
          </w:p>
        </w:tc>
        <w:tc>
          <w:tcPr>
            <w:tcW w:w="4860" w:type="dxa"/>
            <w:shd w:val="clear" w:color="auto" w:fill="auto"/>
          </w:tcPr>
          <w:p w14:paraId="5A74341C" w14:textId="77777777" w:rsidR="00F4672A" w:rsidRDefault="00F4672A" w:rsidP="00F4672A">
            <w:pPr>
              <w:pStyle w:val="IEEEStdsParagraph"/>
            </w:pPr>
            <w:r w:rsidRPr="0024710A">
              <w:t>Hardware version.</w:t>
            </w:r>
          </w:p>
        </w:tc>
      </w:tr>
      <w:tr w:rsidR="00F4672A" w14:paraId="645752C5" w14:textId="77777777" w:rsidTr="00F4672A">
        <w:trPr>
          <w:trHeight w:val="731"/>
        </w:trPr>
        <w:tc>
          <w:tcPr>
            <w:tcW w:w="2327" w:type="dxa"/>
            <w:shd w:val="clear" w:color="auto" w:fill="auto"/>
          </w:tcPr>
          <w:p w14:paraId="14DB06ED" w14:textId="77777777" w:rsidR="00F4672A" w:rsidRDefault="00F4672A" w:rsidP="00F4672A">
            <w:pPr>
              <w:pStyle w:val="IEEEStdsParagraph"/>
            </w:pPr>
            <w:r w:rsidRPr="0024710A">
              <w:t>description</w:t>
            </w:r>
          </w:p>
        </w:tc>
        <w:tc>
          <w:tcPr>
            <w:tcW w:w="751" w:type="dxa"/>
            <w:shd w:val="clear" w:color="auto" w:fill="auto"/>
          </w:tcPr>
          <w:p w14:paraId="31A57888" w14:textId="77777777" w:rsidR="00F4672A" w:rsidRDefault="00F4672A" w:rsidP="00F4672A">
            <w:pPr>
              <w:pStyle w:val="IEEEStdsParagraph"/>
            </w:pPr>
            <w:r w:rsidRPr="0024710A">
              <w:t>O</w:t>
            </w:r>
          </w:p>
        </w:tc>
        <w:tc>
          <w:tcPr>
            <w:tcW w:w="900" w:type="dxa"/>
            <w:shd w:val="clear" w:color="auto" w:fill="auto"/>
          </w:tcPr>
          <w:p w14:paraId="340DC95B" w14:textId="77777777" w:rsidR="00F4672A" w:rsidRDefault="00F4672A" w:rsidP="00F4672A">
            <w:pPr>
              <w:pStyle w:val="IEEEStdsParagraph"/>
            </w:pPr>
            <w:r w:rsidRPr="0024710A">
              <w:t>string</w:t>
            </w:r>
          </w:p>
        </w:tc>
        <w:tc>
          <w:tcPr>
            <w:tcW w:w="4860" w:type="dxa"/>
            <w:shd w:val="clear" w:color="auto" w:fill="auto"/>
          </w:tcPr>
          <w:p w14:paraId="0FF27AA2" w14:textId="77777777" w:rsidR="00F4672A" w:rsidRDefault="00F4672A" w:rsidP="00F4672A">
            <w:pPr>
              <w:pStyle w:val="IEEEStdsParagraph"/>
            </w:pPr>
            <w:r w:rsidRPr="0024710A">
              <w:t>Description of the hardware.</w:t>
            </w:r>
          </w:p>
        </w:tc>
      </w:tr>
      <w:tr w:rsidR="00F4672A" w14:paraId="65ADC8CC" w14:textId="77777777" w:rsidTr="00F4672A">
        <w:trPr>
          <w:trHeight w:val="983"/>
        </w:trPr>
        <w:tc>
          <w:tcPr>
            <w:tcW w:w="2327" w:type="dxa"/>
            <w:shd w:val="clear" w:color="auto" w:fill="auto"/>
          </w:tcPr>
          <w:p w14:paraId="050F3912" w14:textId="77777777" w:rsidR="00F4672A" w:rsidRPr="0024710A" w:rsidRDefault="00F4672A" w:rsidP="00F4672A">
            <w:pPr>
              <w:pStyle w:val="IEEEStdsParagraph"/>
            </w:pPr>
            <w:r w:rsidRPr="0024710A">
              <w:t>supplemental_information</w:t>
            </w:r>
          </w:p>
        </w:tc>
        <w:tc>
          <w:tcPr>
            <w:tcW w:w="751" w:type="dxa"/>
            <w:shd w:val="clear" w:color="auto" w:fill="auto"/>
          </w:tcPr>
          <w:p w14:paraId="340D116D" w14:textId="77777777" w:rsidR="00F4672A" w:rsidRDefault="00F4672A" w:rsidP="00F4672A">
            <w:pPr>
              <w:pStyle w:val="IEEEStdsParagraph"/>
            </w:pPr>
            <w:r w:rsidRPr="0024710A">
              <w:t>O</w:t>
            </w:r>
          </w:p>
        </w:tc>
        <w:tc>
          <w:tcPr>
            <w:tcW w:w="900" w:type="dxa"/>
            <w:shd w:val="clear" w:color="auto" w:fill="auto"/>
          </w:tcPr>
          <w:p w14:paraId="74624AAD" w14:textId="77777777" w:rsidR="00F4672A" w:rsidRDefault="00F4672A" w:rsidP="00F4672A">
            <w:pPr>
              <w:pStyle w:val="IEEEStdsParagraph"/>
            </w:pPr>
            <w:r w:rsidRPr="0024710A">
              <w:t>string</w:t>
            </w:r>
          </w:p>
        </w:tc>
        <w:tc>
          <w:tcPr>
            <w:tcW w:w="4860" w:type="dxa"/>
            <w:shd w:val="clear" w:color="auto" w:fill="auto"/>
          </w:tcPr>
          <w:p w14:paraId="79D7C502" w14:textId="77777777" w:rsidR="00F4672A" w:rsidRDefault="00F4672A" w:rsidP="00F4672A">
            <w:pPr>
              <w:pStyle w:val="IEEEStdsParagraph"/>
            </w:pPr>
            <w:r w:rsidRPr="0024710A">
              <w:t xml:space="preserve">Information about hardware, e.g., </w:t>
            </w:r>
            <w:r>
              <w:t>URL</w:t>
            </w:r>
            <w:r w:rsidRPr="0024710A">
              <w:t xml:space="preserve"> to on-line data sheets.</w:t>
            </w:r>
          </w:p>
        </w:tc>
      </w:tr>
    </w:tbl>
    <w:p w14:paraId="56FD29AD" w14:textId="77777777" w:rsidR="00F4672A" w:rsidRPr="000E716C" w:rsidRDefault="00F4672A" w:rsidP="00F4672A">
      <w:pPr>
        <w:pStyle w:val="IEEEStdsParagraph"/>
      </w:pPr>
    </w:p>
    <w:p w14:paraId="4934BD72" w14:textId="77777777" w:rsidR="00F4672A" w:rsidRDefault="00F4672A" w:rsidP="00F4672A">
      <w:pPr>
        <w:pStyle w:val="Heading3"/>
      </w:pPr>
      <w:r>
        <w:t>Captures</w:t>
      </w:r>
    </w:p>
    <w:p w14:paraId="075491F7" w14:textId="77777777" w:rsidR="00F4672A" w:rsidRPr="000E716C" w:rsidRDefault="00F4672A" w:rsidP="00F4672A">
      <w:pPr>
        <w:pStyle w:val="IEEEStdsParagraph"/>
      </w:pPr>
      <w:r>
        <w:t xml:space="preserve">The </w:t>
      </w:r>
      <w:proofErr w:type="spellStart"/>
      <w:r>
        <w:t>scos</w:t>
      </w:r>
      <w:proofErr w:type="spellEnd"/>
      <w:r>
        <w:t xml:space="preserve">-core namespace does not extend the captures object. </w:t>
      </w:r>
    </w:p>
    <w:p w14:paraId="52705226" w14:textId="77777777" w:rsidR="00F4672A" w:rsidRDefault="00F4672A" w:rsidP="00F4672A">
      <w:pPr>
        <w:pStyle w:val="Heading3"/>
      </w:pPr>
      <w:r>
        <w:t>Annotations</w:t>
      </w:r>
    </w:p>
    <w:p w14:paraId="3A0C5618" w14:textId="77777777" w:rsidR="00F4672A" w:rsidRDefault="00F4672A" w:rsidP="00F4672A">
      <w:pPr>
        <w:pStyle w:val="IEEEStdsParagraph"/>
      </w:pPr>
      <w:r>
        <w:t xml:space="preserve">The </w:t>
      </w:r>
      <w:proofErr w:type="spellStart"/>
      <w:r>
        <w:t>scos</w:t>
      </w:r>
      <w:proofErr w:type="spellEnd"/>
      <w:r>
        <w:t xml:space="preserve">-core namespace extends the annotations segment object with the </w:t>
      </w:r>
      <w:proofErr w:type="spellStart"/>
      <w:r>
        <w:t>annotation_type</w:t>
      </w:r>
      <w:proofErr w:type="spellEnd"/>
      <w:r>
        <w:t xml:space="preserve"> key defined in </w:t>
      </w:r>
      <w:r>
        <w:fldChar w:fldCharType="begin"/>
      </w:r>
      <w:r>
        <w:instrText xml:space="preserve"> REF _Ref27633925 \r \h </w:instrText>
      </w:r>
      <w:r>
        <w:fldChar w:fldCharType="separate"/>
      </w:r>
      <w:r>
        <w:t>Table 34</w:t>
      </w:r>
      <w:r>
        <w:fldChar w:fldCharType="end"/>
      </w:r>
      <w:r>
        <w:t xml:space="preserve">. In addition, </w:t>
      </w:r>
      <w:proofErr w:type="spellStart"/>
      <w:r>
        <w:t>scos</w:t>
      </w:r>
      <w:proofErr w:type="spellEnd"/>
      <w:r>
        <w:t xml:space="preserve">-core defines a new antenna annotation segment type, defined in </w:t>
      </w:r>
      <w:r>
        <w:fldChar w:fldCharType="begin"/>
      </w:r>
      <w:r>
        <w:instrText xml:space="preserve"> REF _Ref27633953 \r \h </w:instrText>
      </w:r>
      <w:r>
        <w:fldChar w:fldCharType="separate"/>
      </w:r>
      <w:r>
        <w:t>Table 35</w:t>
      </w:r>
      <w:r>
        <w:fldChar w:fldCharType="end"/>
      </w:r>
      <w:r>
        <w:t xml:space="preserve">, which extends the top level annotation segment object. </w:t>
      </w:r>
    </w:p>
    <w:p w14:paraId="064FABD7" w14:textId="77777777" w:rsidR="00F4672A" w:rsidRDefault="00F4672A" w:rsidP="001A5C67">
      <w:pPr>
        <w:pStyle w:val="IEEEStdsRegularTableCaption"/>
        <w:numPr>
          <w:ilvl w:val="0"/>
          <w:numId w:val="14"/>
        </w:numPr>
        <w:jc w:val="left"/>
      </w:pPr>
      <w:bookmarkStart w:id="74" w:name="_Ref27633925"/>
      <w:r>
        <w:t>—Annotation Extension</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3525"/>
      </w:tblGrid>
      <w:tr w:rsidR="00F4672A" w14:paraId="39D30D4A" w14:textId="77777777" w:rsidTr="00F4672A">
        <w:tc>
          <w:tcPr>
            <w:tcW w:w="1771" w:type="dxa"/>
            <w:shd w:val="clear" w:color="auto" w:fill="auto"/>
          </w:tcPr>
          <w:p w14:paraId="398017C5" w14:textId="77777777" w:rsidR="00F4672A" w:rsidRDefault="00F4672A" w:rsidP="00F4672A">
            <w:pPr>
              <w:pStyle w:val="IEEEStdsParagraph"/>
            </w:pPr>
            <w:r w:rsidRPr="00602914">
              <w:t>Property</w:t>
            </w:r>
          </w:p>
        </w:tc>
        <w:tc>
          <w:tcPr>
            <w:tcW w:w="1771" w:type="dxa"/>
            <w:shd w:val="clear" w:color="auto" w:fill="auto"/>
          </w:tcPr>
          <w:p w14:paraId="021CB10B" w14:textId="77777777" w:rsidR="00F4672A" w:rsidRDefault="00F4672A" w:rsidP="00F4672A">
            <w:pPr>
              <w:pStyle w:val="IEEEStdsParagraph"/>
            </w:pPr>
            <w:r>
              <w:t>R/O/C</w:t>
            </w:r>
          </w:p>
        </w:tc>
        <w:tc>
          <w:tcPr>
            <w:tcW w:w="1771" w:type="dxa"/>
            <w:shd w:val="clear" w:color="auto" w:fill="auto"/>
          </w:tcPr>
          <w:p w14:paraId="21C0A99F" w14:textId="77777777" w:rsidR="00F4672A" w:rsidRDefault="00F4672A" w:rsidP="00F4672A">
            <w:pPr>
              <w:pStyle w:val="IEEEStdsParagraph"/>
            </w:pPr>
            <w:r>
              <w:t>Type</w:t>
            </w:r>
          </w:p>
        </w:tc>
        <w:tc>
          <w:tcPr>
            <w:tcW w:w="3525" w:type="dxa"/>
            <w:shd w:val="clear" w:color="auto" w:fill="auto"/>
          </w:tcPr>
          <w:p w14:paraId="7737FC32" w14:textId="77777777" w:rsidR="00F4672A" w:rsidRDefault="00F4672A" w:rsidP="00F4672A">
            <w:pPr>
              <w:pStyle w:val="IEEEStdsParagraph"/>
            </w:pPr>
            <w:r>
              <w:t>Description</w:t>
            </w:r>
          </w:p>
        </w:tc>
      </w:tr>
      <w:tr w:rsidR="00F4672A" w14:paraId="3CA049E6" w14:textId="77777777" w:rsidTr="00F4672A">
        <w:tc>
          <w:tcPr>
            <w:tcW w:w="1771" w:type="dxa"/>
            <w:shd w:val="clear" w:color="auto" w:fill="auto"/>
          </w:tcPr>
          <w:p w14:paraId="70B1A4EC" w14:textId="77777777" w:rsidR="00F4672A" w:rsidRDefault="00F4672A" w:rsidP="00F4672A">
            <w:pPr>
              <w:pStyle w:val="IEEEStdsParagraph"/>
            </w:pPr>
            <w:proofErr w:type="spellStart"/>
            <w:r>
              <w:t>annotation_type</w:t>
            </w:r>
            <w:proofErr w:type="spellEnd"/>
          </w:p>
        </w:tc>
        <w:tc>
          <w:tcPr>
            <w:tcW w:w="1771" w:type="dxa"/>
            <w:shd w:val="clear" w:color="auto" w:fill="auto"/>
          </w:tcPr>
          <w:p w14:paraId="6A10F827" w14:textId="77777777" w:rsidR="00F4672A" w:rsidRDefault="00F4672A" w:rsidP="00F4672A">
            <w:pPr>
              <w:pStyle w:val="IEEEStdsParagraph"/>
            </w:pPr>
            <w:r>
              <w:t>O</w:t>
            </w:r>
          </w:p>
        </w:tc>
        <w:tc>
          <w:tcPr>
            <w:tcW w:w="1771" w:type="dxa"/>
            <w:shd w:val="clear" w:color="auto" w:fill="auto"/>
          </w:tcPr>
          <w:p w14:paraId="280CEB47" w14:textId="77777777" w:rsidR="00F4672A" w:rsidRDefault="00F4672A" w:rsidP="00F4672A">
            <w:pPr>
              <w:pStyle w:val="IEEEStdsParagraph"/>
            </w:pPr>
            <w:r>
              <w:t>string</w:t>
            </w:r>
          </w:p>
        </w:tc>
        <w:tc>
          <w:tcPr>
            <w:tcW w:w="3525" w:type="dxa"/>
            <w:shd w:val="clear" w:color="auto" w:fill="auto"/>
          </w:tcPr>
          <w:p w14:paraId="12AAC6FB" w14:textId="77777777" w:rsidR="00F4672A" w:rsidRDefault="00F4672A" w:rsidP="00F4672A">
            <w:pPr>
              <w:pStyle w:val="IEEEStdsParagraph"/>
            </w:pPr>
            <w:r>
              <w:t xml:space="preserve">The annotation type. </w:t>
            </w:r>
          </w:p>
        </w:tc>
      </w:tr>
    </w:tbl>
    <w:p w14:paraId="6C3FD7AA" w14:textId="77777777" w:rsidR="00F4672A" w:rsidRDefault="00F4672A" w:rsidP="00F4672A">
      <w:pPr>
        <w:pStyle w:val="IEEEStdsParagraph"/>
      </w:pPr>
    </w:p>
    <w:p w14:paraId="6841902A" w14:textId="77777777" w:rsidR="00F4672A" w:rsidRDefault="00F4672A" w:rsidP="001A5C67">
      <w:pPr>
        <w:pStyle w:val="IEEEStdsRegularTableCaption"/>
        <w:numPr>
          <w:ilvl w:val="0"/>
          <w:numId w:val="14"/>
        </w:numPr>
        <w:jc w:val="left"/>
      </w:pPr>
      <w:bookmarkStart w:id="75" w:name="_Ref27633953"/>
      <w:r>
        <w:t>—Antenna Annotation Segment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267"/>
        <w:gridCol w:w="1724"/>
        <w:gridCol w:w="1724"/>
        <w:gridCol w:w="1794"/>
      </w:tblGrid>
      <w:tr w:rsidR="00F4672A" w14:paraId="008D172F" w14:textId="77777777" w:rsidTr="00F4672A">
        <w:tc>
          <w:tcPr>
            <w:tcW w:w="2358" w:type="dxa"/>
            <w:shd w:val="clear" w:color="auto" w:fill="auto"/>
          </w:tcPr>
          <w:p w14:paraId="36447B64" w14:textId="77777777" w:rsidR="00F4672A" w:rsidRDefault="00F4672A" w:rsidP="00F4672A">
            <w:pPr>
              <w:pStyle w:val="IEEEStdsParagraph"/>
            </w:pPr>
            <w:r w:rsidRPr="00602914">
              <w:t>Property</w:t>
            </w:r>
          </w:p>
        </w:tc>
        <w:tc>
          <w:tcPr>
            <w:tcW w:w="1267" w:type="dxa"/>
            <w:shd w:val="clear" w:color="auto" w:fill="auto"/>
          </w:tcPr>
          <w:p w14:paraId="7C3E86E3" w14:textId="77777777" w:rsidR="00F4672A" w:rsidRDefault="00F4672A" w:rsidP="00F4672A">
            <w:pPr>
              <w:pStyle w:val="IEEEStdsParagraph"/>
            </w:pPr>
            <w:r>
              <w:t>R/O/C</w:t>
            </w:r>
          </w:p>
        </w:tc>
        <w:tc>
          <w:tcPr>
            <w:tcW w:w="1724" w:type="dxa"/>
            <w:shd w:val="clear" w:color="auto" w:fill="auto"/>
          </w:tcPr>
          <w:p w14:paraId="05C9B153" w14:textId="77777777" w:rsidR="00F4672A" w:rsidRDefault="00F4672A" w:rsidP="00F4672A">
            <w:pPr>
              <w:pStyle w:val="IEEEStdsParagraph"/>
            </w:pPr>
            <w:r>
              <w:t>Type</w:t>
            </w:r>
          </w:p>
        </w:tc>
        <w:tc>
          <w:tcPr>
            <w:tcW w:w="1724" w:type="dxa"/>
            <w:shd w:val="clear" w:color="auto" w:fill="auto"/>
          </w:tcPr>
          <w:p w14:paraId="25A45E33" w14:textId="77777777" w:rsidR="00F4672A" w:rsidRDefault="00F4672A" w:rsidP="00F4672A">
            <w:pPr>
              <w:pStyle w:val="IEEEStdsParagraph"/>
            </w:pPr>
            <w:r>
              <w:t>Unit</w:t>
            </w:r>
          </w:p>
        </w:tc>
        <w:tc>
          <w:tcPr>
            <w:tcW w:w="1783" w:type="dxa"/>
            <w:shd w:val="clear" w:color="auto" w:fill="auto"/>
          </w:tcPr>
          <w:p w14:paraId="2DBE81FA" w14:textId="77777777" w:rsidR="00F4672A" w:rsidRDefault="00F4672A" w:rsidP="00F4672A">
            <w:pPr>
              <w:pStyle w:val="IEEEStdsParagraph"/>
            </w:pPr>
            <w:r>
              <w:t>Description</w:t>
            </w:r>
          </w:p>
        </w:tc>
      </w:tr>
      <w:tr w:rsidR="00F4672A" w14:paraId="0FCD8E84" w14:textId="77777777" w:rsidTr="00F4672A">
        <w:tc>
          <w:tcPr>
            <w:tcW w:w="2358" w:type="dxa"/>
            <w:shd w:val="clear" w:color="auto" w:fill="auto"/>
          </w:tcPr>
          <w:p w14:paraId="3FBF24DD" w14:textId="77777777" w:rsidR="00F4672A" w:rsidRDefault="00F4672A" w:rsidP="00F4672A">
            <w:pPr>
              <w:pStyle w:val="IEEEStdsParagraph"/>
            </w:pPr>
            <w:r>
              <w:t>id</w:t>
            </w:r>
          </w:p>
        </w:tc>
        <w:tc>
          <w:tcPr>
            <w:tcW w:w="1267" w:type="dxa"/>
            <w:shd w:val="clear" w:color="auto" w:fill="auto"/>
          </w:tcPr>
          <w:p w14:paraId="22F6145F" w14:textId="77777777" w:rsidR="00F4672A" w:rsidRDefault="00F4672A" w:rsidP="00F4672A">
            <w:pPr>
              <w:pStyle w:val="IEEEStdsParagraph"/>
            </w:pPr>
            <w:r>
              <w:t>R</w:t>
            </w:r>
          </w:p>
        </w:tc>
        <w:tc>
          <w:tcPr>
            <w:tcW w:w="1724" w:type="dxa"/>
            <w:shd w:val="clear" w:color="auto" w:fill="auto"/>
          </w:tcPr>
          <w:p w14:paraId="55783689" w14:textId="77777777" w:rsidR="00F4672A" w:rsidRDefault="00F4672A" w:rsidP="00F4672A">
            <w:pPr>
              <w:pStyle w:val="IEEEStdsParagraph"/>
            </w:pPr>
            <w:r>
              <w:t>string</w:t>
            </w:r>
          </w:p>
        </w:tc>
        <w:tc>
          <w:tcPr>
            <w:tcW w:w="1724" w:type="dxa"/>
            <w:shd w:val="clear" w:color="auto" w:fill="auto"/>
          </w:tcPr>
          <w:p w14:paraId="7FD0FE2E" w14:textId="77777777" w:rsidR="00F4672A" w:rsidRDefault="00F4672A" w:rsidP="00F4672A">
            <w:pPr>
              <w:pStyle w:val="IEEEStdsParagraph"/>
            </w:pPr>
            <w:r>
              <w:t>N/A</w:t>
            </w:r>
          </w:p>
        </w:tc>
        <w:tc>
          <w:tcPr>
            <w:tcW w:w="1783" w:type="dxa"/>
            <w:shd w:val="clear" w:color="auto" w:fill="auto"/>
          </w:tcPr>
          <w:p w14:paraId="0FB437CE" w14:textId="77777777" w:rsidR="00F4672A" w:rsidRDefault="00F4672A" w:rsidP="00F4672A">
            <w:pPr>
              <w:pStyle w:val="IEEEStdsParagraph"/>
            </w:pPr>
            <w:r>
              <w:t xml:space="preserve">Unique id of an antenna object defined in the global object. </w:t>
            </w:r>
          </w:p>
        </w:tc>
      </w:tr>
      <w:tr w:rsidR="00F4672A" w14:paraId="1592D7AF" w14:textId="77777777" w:rsidTr="00F4672A">
        <w:tc>
          <w:tcPr>
            <w:tcW w:w="2358" w:type="dxa"/>
            <w:shd w:val="clear" w:color="auto" w:fill="auto"/>
          </w:tcPr>
          <w:p w14:paraId="5BE105AA" w14:textId="77777777" w:rsidR="00F4672A" w:rsidRDefault="00F4672A" w:rsidP="00F4672A">
            <w:pPr>
              <w:pStyle w:val="IEEEStdsParagraph"/>
            </w:pPr>
            <w:proofErr w:type="spellStart"/>
            <w:r>
              <w:t>azimuth_angle</w:t>
            </w:r>
            <w:proofErr w:type="spellEnd"/>
          </w:p>
        </w:tc>
        <w:tc>
          <w:tcPr>
            <w:tcW w:w="1267" w:type="dxa"/>
            <w:shd w:val="clear" w:color="auto" w:fill="auto"/>
          </w:tcPr>
          <w:p w14:paraId="62A32EEF" w14:textId="77777777" w:rsidR="00F4672A" w:rsidRDefault="00F4672A" w:rsidP="00F4672A">
            <w:pPr>
              <w:pStyle w:val="IEEEStdsParagraph"/>
            </w:pPr>
            <w:r>
              <w:t>O</w:t>
            </w:r>
          </w:p>
        </w:tc>
        <w:tc>
          <w:tcPr>
            <w:tcW w:w="1724" w:type="dxa"/>
            <w:shd w:val="clear" w:color="auto" w:fill="auto"/>
          </w:tcPr>
          <w:p w14:paraId="294C8169" w14:textId="77777777" w:rsidR="00F4672A" w:rsidRDefault="00F4672A" w:rsidP="00F4672A">
            <w:pPr>
              <w:pStyle w:val="IEEEStdsParagraph"/>
            </w:pPr>
            <w:r>
              <w:t>number</w:t>
            </w:r>
          </w:p>
        </w:tc>
        <w:tc>
          <w:tcPr>
            <w:tcW w:w="1724" w:type="dxa"/>
            <w:shd w:val="clear" w:color="auto" w:fill="auto"/>
          </w:tcPr>
          <w:p w14:paraId="770D52E9" w14:textId="77777777" w:rsidR="00F4672A" w:rsidRDefault="00F4672A" w:rsidP="00F4672A">
            <w:pPr>
              <w:pStyle w:val="IEEEStdsParagraph"/>
            </w:pPr>
            <w:r>
              <w:t>degrees</w:t>
            </w:r>
          </w:p>
        </w:tc>
        <w:tc>
          <w:tcPr>
            <w:tcW w:w="1783" w:type="dxa"/>
            <w:shd w:val="clear" w:color="auto" w:fill="auto"/>
          </w:tcPr>
          <w:p w14:paraId="5532B692" w14:textId="77777777" w:rsidR="00F4672A" w:rsidRDefault="00F4672A" w:rsidP="00F4672A">
            <w:pPr>
              <w:pStyle w:val="IEEEStdsParagraph"/>
            </w:pPr>
            <w:r>
              <w:t>Angle of main beam in azimuthal plane from North.</w:t>
            </w:r>
          </w:p>
        </w:tc>
      </w:tr>
      <w:tr w:rsidR="00F4672A" w14:paraId="60B33FE5" w14:textId="77777777" w:rsidTr="00F4672A">
        <w:tc>
          <w:tcPr>
            <w:tcW w:w="2358" w:type="dxa"/>
            <w:shd w:val="clear" w:color="auto" w:fill="auto"/>
          </w:tcPr>
          <w:p w14:paraId="3D69037B" w14:textId="77777777" w:rsidR="00F4672A" w:rsidRDefault="00F4672A" w:rsidP="00F4672A">
            <w:pPr>
              <w:pStyle w:val="IEEEStdsParagraph"/>
            </w:pPr>
            <w:proofErr w:type="spellStart"/>
            <w:r>
              <w:t>elevation_angle</w:t>
            </w:r>
            <w:proofErr w:type="spellEnd"/>
          </w:p>
        </w:tc>
        <w:tc>
          <w:tcPr>
            <w:tcW w:w="1267" w:type="dxa"/>
            <w:shd w:val="clear" w:color="auto" w:fill="auto"/>
          </w:tcPr>
          <w:p w14:paraId="00B7544A" w14:textId="77777777" w:rsidR="00F4672A" w:rsidRDefault="00F4672A" w:rsidP="00F4672A">
            <w:pPr>
              <w:pStyle w:val="IEEEStdsParagraph"/>
            </w:pPr>
            <w:r>
              <w:t>O</w:t>
            </w:r>
          </w:p>
        </w:tc>
        <w:tc>
          <w:tcPr>
            <w:tcW w:w="1724" w:type="dxa"/>
            <w:shd w:val="clear" w:color="auto" w:fill="auto"/>
          </w:tcPr>
          <w:p w14:paraId="14293CC1" w14:textId="77777777" w:rsidR="00F4672A" w:rsidRDefault="00F4672A" w:rsidP="00F4672A">
            <w:pPr>
              <w:pStyle w:val="IEEEStdsParagraph"/>
            </w:pPr>
            <w:r>
              <w:t>number</w:t>
            </w:r>
          </w:p>
        </w:tc>
        <w:tc>
          <w:tcPr>
            <w:tcW w:w="1724" w:type="dxa"/>
            <w:shd w:val="clear" w:color="auto" w:fill="auto"/>
          </w:tcPr>
          <w:p w14:paraId="0D0C6F7D" w14:textId="77777777" w:rsidR="00F4672A" w:rsidRDefault="00F4672A" w:rsidP="00F4672A">
            <w:pPr>
              <w:pStyle w:val="IEEEStdsParagraph"/>
            </w:pPr>
            <w:r>
              <w:t>degrees</w:t>
            </w:r>
          </w:p>
        </w:tc>
        <w:tc>
          <w:tcPr>
            <w:tcW w:w="1783" w:type="dxa"/>
            <w:shd w:val="clear" w:color="auto" w:fill="auto"/>
          </w:tcPr>
          <w:p w14:paraId="311DD64E" w14:textId="77777777" w:rsidR="00F4672A" w:rsidRDefault="00F4672A" w:rsidP="00F4672A">
            <w:pPr>
              <w:pStyle w:val="IEEEStdsParagraph"/>
            </w:pPr>
            <w:r>
              <w:t>Angle of main beam in elevation plane from horizontal.</w:t>
            </w:r>
          </w:p>
        </w:tc>
      </w:tr>
      <w:tr w:rsidR="00F4672A" w14:paraId="7F9547F6" w14:textId="77777777" w:rsidTr="00F4672A">
        <w:tc>
          <w:tcPr>
            <w:tcW w:w="2358" w:type="dxa"/>
            <w:shd w:val="clear" w:color="auto" w:fill="auto"/>
          </w:tcPr>
          <w:p w14:paraId="57A7164F" w14:textId="77777777" w:rsidR="00F4672A" w:rsidRDefault="00F4672A" w:rsidP="00F4672A">
            <w:pPr>
              <w:pStyle w:val="IEEEStdsParagraph"/>
            </w:pPr>
            <w:proofErr w:type="spellStart"/>
            <w:r>
              <w:t>scos-core:annotation_type</w:t>
            </w:r>
            <w:proofErr w:type="spellEnd"/>
          </w:p>
        </w:tc>
        <w:tc>
          <w:tcPr>
            <w:tcW w:w="1267" w:type="dxa"/>
            <w:shd w:val="clear" w:color="auto" w:fill="auto"/>
          </w:tcPr>
          <w:p w14:paraId="400FBC40" w14:textId="77777777" w:rsidR="00F4672A" w:rsidRDefault="00F4672A" w:rsidP="00F4672A">
            <w:pPr>
              <w:pStyle w:val="IEEEStdsParagraph"/>
            </w:pPr>
            <w:r>
              <w:t>R</w:t>
            </w:r>
          </w:p>
        </w:tc>
        <w:tc>
          <w:tcPr>
            <w:tcW w:w="1724" w:type="dxa"/>
            <w:shd w:val="clear" w:color="auto" w:fill="auto"/>
          </w:tcPr>
          <w:p w14:paraId="36B5BE24" w14:textId="77777777" w:rsidR="00F4672A" w:rsidRDefault="00F4672A" w:rsidP="00F4672A">
            <w:pPr>
              <w:pStyle w:val="IEEEStdsParagraph"/>
            </w:pPr>
            <w:r>
              <w:t>string</w:t>
            </w:r>
          </w:p>
        </w:tc>
        <w:tc>
          <w:tcPr>
            <w:tcW w:w="1724" w:type="dxa"/>
            <w:shd w:val="clear" w:color="auto" w:fill="auto"/>
          </w:tcPr>
          <w:p w14:paraId="754C2B37" w14:textId="77777777" w:rsidR="00F4672A" w:rsidRDefault="00F4672A" w:rsidP="00F4672A">
            <w:pPr>
              <w:pStyle w:val="IEEEStdsParagraph"/>
            </w:pPr>
            <w:r>
              <w:t>N/A</w:t>
            </w:r>
          </w:p>
        </w:tc>
        <w:tc>
          <w:tcPr>
            <w:tcW w:w="1783" w:type="dxa"/>
            <w:shd w:val="clear" w:color="auto" w:fill="auto"/>
          </w:tcPr>
          <w:p w14:paraId="0622C968" w14:textId="77777777" w:rsidR="00F4672A" w:rsidRDefault="00F4672A" w:rsidP="00F4672A">
            <w:pPr>
              <w:pStyle w:val="IEEEStdsParagraph"/>
            </w:pPr>
            <w:proofErr w:type="spellStart"/>
            <w:r>
              <w:t>AntennaAnnotation</w:t>
            </w:r>
            <w:proofErr w:type="spellEnd"/>
            <w:r>
              <w:t xml:space="preserve"> </w:t>
            </w:r>
          </w:p>
        </w:tc>
      </w:tr>
    </w:tbl>
    <w:p w14:paraId="1CF69684" w14:textId="77777777" w:rsidR="00F4672A" w:rsidRPr="000E716C" w:rsidRDefault="00F4672A" w:rsidP="00F4672A">
      <w:pPr>
        <w:pStyle w:val="IEEEStdsParagraph"/>
      </w:pPr>
    </w:p>
    <w:p w14:paraId="3AF8FA07" w14:textId="77777777" w:rsidR="00F4672A" w:rsidRDefault="00F4672A" w:rsidP="00F4672A">
      <w:pPr>
        <w:pStyle w:val="Heading2"/>
      </w:pPr>
      <w:bookmarkStart w:id="76" w:name="_Ref26857381"/>
      <w:bookmarkStart w:id="77" w:name="_Toc32579418"/>
      <w:proofErr w:type="spellStart"/>
      <w:proofErr w:type="gramStart"/>
      <w:r>
        <w:t>scos</w:t>
      </w:r>
      <w:proofErr w:type="spellEnd"/>
      <w:r>
        <w:t>-sensor</w:t>
      </w:r>
      <w:bookmarkEnd w:id="76"/>
      <w:bookmarkEnd w:id="77"/>
      <w:proofErr w:type="gramEnd"/>
    </w:p>
    <w:p w14:paraId="7C9CC198" w14:textId="77777777" w:rsidR="00F4672A" w:rsidRDefault="00F4672A" w:rsidP="00F4672A">
      <w:pPr>
        <w:pStyle w:val="IEEEStdsParagraph"/>
      </w:pPr>
      <w:r>
        <w:t xml:space="preserve">The </w:t>
      </w:r>
      <w:proofErr w:type="spellStart"/>
      <w:r>
        <w:t>scos</w:t>
      </w:r>
      <w:proofErr w:type="spellEnd"/>
      <w:r>
        <w:t xml:space="preserve">-sensor namespace provides metadata to describe RF sensors. </w:t>
      </w:r>
    </w:p>
    <w:p w14:paraId="24BBE95E" w14:textId="77777777" w:rsidR="00F4672A" w:rsidRDefault="00F4672A" w:rsidP="00F4672A">
      <w:pPr>
        <w:pStyle w:val="Heading3"/>
      </w:pPr>
      <w:r>
        <w:t>Global</w:t>
      </w:r>
    </w:p>
    <w:p w14:paraId="57F48C72" w14:textId="77777777" w:rsidR="00F4672A" w:rsidRDefault="00F4672A" w:rsidP="00F4672A">
      <w:pPr>
        <w:pStyle w:val="IEEEStdsParagraph"/>
      </w:pPr>
      <w:r>
        <w:t xml:space="preserve">The </w:t>
      </w:r>
      <w:proofErr w:type="spellStart"/>
      <w:r>
        <w:t>scos</w:t>
      </w:r>
      <w:proofErr w:type="spellEnd"/>
      <w:r>
        <w:t xml:space="preserve">-sensor namespace extends the global object with the </w:t>
      </w:r>
      <w:proofErr w:type="spellStart"/>
      <w:r>
        <w:t>kev</w:t>
      </w:r>
      <w:proofErr w:type="spellEnd"/>
      <w:r>
        <w:t xml:space="preserve">/value pairs defined in </w:t>
      </w:r>
      <w:r>
        <w:fldChar w:fldCharType="begin"/>
      </w:r>
      <w:r>
        <w:instrText xml:space="preserve"> REF _Ref29476099 \r \h </w:instrText>
      </w:r>
      <w:r>
        <w:fldChar w:fldCharType="separate"/>
      </w:r>
      <w:r>
        <w:t>Table 36</w:t>
      </w:r>
      <w:r>
        <w:fldChar w:fldCharType="end"/>
      </w:r>
      <w:r>
        <w:t xml:space="preserve">.  The sensor extension to the global objects utilizes the Sensor object defined in </w:t>
      </w:r>
      <w:r>
        <w:fldChar w:fldCharType="begin"/>
      </w:r>
      <w:r>
        <w:instrText xml:space="preserve"> REF _Ref26857555 \r \h </w:instrText>
      </w:r>
      <w:r>
        <w:fldChar w:fldCharType="separate"/>
      </w:r>
      <w:r>
        <w:t>Table 37</w:t>
      </w:r>
      <w:r>
        <w:fldChar w:fldCharType="end"/>
      </w:r>
      <w:r>
        <w:t>, which uses the HardwareSpec (</w:t>
      </w:r>
      <w:r>
        <w:fldChar w:fldCharType="begin"/>
      </w:r>
      <w:r>
        <w:instrText xml:space="preserve"> REF _Ref29450238 \r \h </w:instrText>
      </w:r>
      <w:r>
        <w:fldChar w:fldCharType="separate"/>
      </w:r>
      <w:r>
        <w:t>Table 33</w:t>
      </w:r>
      <w:r>
        <w:fldChar w:fldCharType="end"/>
      </w:r>
      <w:r>
        <w:t>), Preselector (</w:t>
      </w:r>
      <w:r>
        <w:fldChar w:fldCharType="begin"/>
      </w:r>
      <w:r>
        <w:instrText xml:space="preserve"> REF _Ref26857619 \r \h </w:instrText>
      </w:r>
      <w:r>
        <w:fldChar w:fldCharType="separate"/>
      </w:r>
      <w:r>
        <w:t>Table 38</w:t>
      </w:r>
      <w:r>
        <w:fldChar w:fldCharType="end"/>
      </w:r>
      <w:r>
        <w:t>), RFPath (</w:t>
      </w:r>
      <w:r>
        <w:fldChar w:fldCharType="begin"/>
      </w:r>
      <w:r>
        <w:instrText xml:space="preserve"> REF _Ref26857624 \r \h </w:instrText>
      </w:r>
      <w:r>
        <w:fldChar w:fldCharType="separate"/>
      </w:r>
      <w:r>
        <w:t>Table 42</w:t>
      </w:r>
      <w:r>
        <w:fldChar w:fldCharType="end"/>
      </w:r>
      <w:r>
        <w:t>), and SignalAnalyzer (</w:t>
      </w:r>
      <w:r>
        <w:fldChar w:fldCharType="begin"/>
      </w:r>
      <w:r>
        <w:instrText xml:space="preserve"> REF _Ref26857632 \r \h </w:instrText>
      </w:r>
      <w:r>
        <w:fldChar w:fldCharType="separate"/>
      </w:r>
      <w:r>
        <w:t>Table 43</w:t>
      </w:r>
      <w:r>
        <w:fldChar w:fldCharType="end"/>
      </w:r>
      <w:r>
        <w:t xml:space="preserve">) objects. These objects are also used in the Sensor capabilities messages defined in </w:t>
      </w:r>
      <w:r>
        <w:fldChar w:fldCharType="begin"/>
      </w:r>
      <w:r>
        <w:instrText xml:space="preserve"> REF _Ref26380279 \r \h </w:instrText>
      </w:r>
      <w:r>
        <w:fldChar w:fldCharType="separate"/>
      </w:r>
      <w:r>
        <w:t>5.2.2.3</w:t>
      </w:r>
      <w:r>
        <w:fldChar w:fldCharType="end"/>
      </w:r>
      <w:r>
        <w:t xml:space="preserve">, which are also used by the Manager as specified in </w:t>
      </w:r>
      <w:r>
        <w:fldChar w:fldCharType="begin"/>
      </w:r>
      <w:r>
        <w:instrText xml:space="preserve"> REF _Ref26380293 \r \h </w:instrText>
      </w:r>
      <w:r>
        <w:fldChar w:fldCharType="separate"/>
      </w:r>
      <w:r>
        <w:t>6.2.2.3</w:t>
      </w:r>
      <w:r>
        <w:fldChar w:fldCharType="end"/>
      </w:r>
      <w:r>
        <w:t xml:space="preserve">. </w:t>
      </w:r>
    </w:p>
    <w:p w14:paraId="5BBCCE53" w14:textId="77777777" w:rsidR="00F4672A" w:rsidRDefault="00F4672A" w:rsidP="001A5C67">
      <w:pPr>
        <w:pStyle w:val="IEEEStdsRegularTableCaption"/>
        <w:numPr>
          <w:ilvl w:val="0"/>
          <w:numId w:val="27"/>
        </w:numPr>
        <w:jc w:val="left"/>
      </w:pPr>
      <w:bookmarkStart w:id="78" w:name="_Ref29476099"/>
      <w:r>
        <w:t>—Global Extensions</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771"/>
        <w:gridCol w:w="1771"/>
        <w:gridCol w:w="1771"/>
        <w:gridCol w:w="1772"/>
      </w:tblGrid>
      <w:tr w:rsidR="00F4672A" w14:paraId="28181855" w14:textId="77777777" w:rsidTr="00F4672A">
        <w:tc>
          <w:tcPr>
            <w:tcW w:w="1771" w:type="dxa"/>
            <w:shd w:val="clear" w:color="auto" w:fill="auto"/>
          </w:tcPr>
          <w:p w14:paraId="754428FB" w14:textId="77777777" w:rsidR="00F4672A" w:rsidRDefault="00F4672A" w:rsidP="00F4672A">
            <w:pPr>
              <w:pStyle w:val="IEEEStdsParagraph"/>
            </w:pPr>
            <w:r w:rsidRPr="00602914">
              <w:t>Property</w:t>
            </w:r>
          </w:p>
        </w:tc>
        <w:tc>
          <w:tcPr>
            <w:tcW w:w="1771" w:type="dxa"/>
            <w:shd w:val="clear" w:color="auto" w:fill="auto"/>
          </w:tcPr>
          <w:p w14:paraId="52E5156D" w14:textId="77777777" w:rsidR="00F4672A" w:rsidRDefault="00F4672A" w:rsidP="00F4672A">
            <w:pPr>
              <w:pStyle w:val="IEEEStdsParagraph"/>
            </w:pPr>
            <w:r>
              <w:t>R/O/C</w:t>
            </w:r>
          </w:p>
        </w:tc>
        <w:tc>
          <w:tcPr>
            <w:tcW w:w="1771" w:type="dxa"/>
            <w:shd w:val="clear" w:color="auto" w:fill="auto"/>
          </w:tcPr>
          <w:p w14:paraId="3973D455" w14:textId="77777777" w:rsidR="00F4672A" w:rsidRDefault="00F4672A" w:rsidP="00F4672A">
            <w:pPr>
              <w:pStyle w:val="IEEEStdsParagraph"/>
            </w:pPr>
            <w:r>
              <w:t>Type</w:t>
            </w:r>
          </w:p>
        </w:tc>
        <w:tc>
          <w:tcPr>
            <w:tcW w:w="1771" w:type="dxa"/>
            <w:shd w:val="clear" w:color="auto" w:fill="auto"/>
          </w:tcPr>
          <w:p w14:paraId="2BA5A3A3" w14:textId="77777777" w:rsidR="00F4672A" w:rsidRDefault="00F4672A" w:rsidP="00F4672A">
            <w:pPr>
              <w:pStyle w:val="IEEEStdsParagraph"/>
            </w:pPr>
            <w:r>
              <w:t>Unit</w:t>
            </w:r>
          </w:p>
        </w:tc>
        <w:tc>
          <w:tcPr>
            <w:tcW w:w="1772" w:type="dxa"/>
            <w:shd w:val="clear" w:color="auto" w:fill="auto"/>
          </w:tcPr>
          <w:p w14:paraId="0C836721" w14:textId="77777777" w:rsidR="00F4672A" w:rsidRDefault="00F4672A" w:rsidP="00F4672A">
            <w:pPr>
              <w:pStyle w:val="IEEEStdsParagraph"/>
            </w:pPr>
            <w:r>
              <w:t>Description</w:t>
            </w:r>
          </w:p>
        </w:tc>
      </w:tr>
      <w:tr w:rsidR="00F4672A" w14:paraId="6F2C6DD8" w14:textId="77777777" w:rsidTr="00F4672A">
        <w:tc>
          <w:tcPr>
            <w:tcW w:w="1771" w:type="dxa"/>
            <w:shd w:val="clear" w:color="auto" w:fill="auto"/>
          </w:tcPr>
          <w:p w14:paraId="3F6A4953" w14:textId="77777777" w:rsidR="00F4672A" w:rsidRDefault="00F4672A" w:rsidP="00F4672A">
            <w:pPr>
              <w:pStyle w:val="IEEEStdsParagraph"/>
            </w:pPr>
            <w:r>
              <w:t>sensor</w:t>
            </w:r>
          </w:p>
        </w:tc>
        <w:tc>
          <w:tcPr>
            <w:tcW w:w="1771" w:type="dxa"/>
            <w:shd w:val="clear" w:color="auto" w:fill="auto"/>
          </w:tcPr>
          <w:p w14:paraId="6B8BC3D3" w14:textId="77777777" w:rsidR="00F4672A" w:rsidRDefault="00F4672A" w:rsidP="00F4672A">
            <w:pPr>
              <w:pStyle w:val="IEEEStdsParagraph"/>
            </w:pPr>
            <w:r>
              <w:t>O</w:t>
            </w:r>
          </w:p>
        </w:tc>
        <w:tc>
          <w:tcPr>
            <w:tcW w:w="1771" w:type="dxa"/>
            <w:shd w:val="clear" w:color="auto" w:fill="auto"/>
          </w:tcPr>
          <w:p w14:paraId="6BE46B36" w14:textId="77777777" w:rsidR="00F4672A" w:rsidRDefault="00F4672A" w:rsidP="00F4672A">
            <w:pPr>
              <w:pStyle w:val="IEEEStdsParagraph"/>
            </w:pPr>
            <w:r>
              <w:t xml:space="preserve">Sensor (see </w:t>
            </w:r>
            <w:r>
              <w:fldChar w:fldCharType="begin"/>
            </w:r>
            <w:r>
              <w:instrText xml:space="preserve"> REF _Ref26857555 \r \h </w:instrText>
            </w:r>
            <w:r>
              <w:fldChar w:fldCharType="separate"/>
            </w:r>
            <w:r>
              <w:t>Table 37</w:t>
            </w:r>
            <w:r>
              <w:fldChar w:fldCharType="end"/>
            </w:r>
            <w:r>
              <w:t>)</w:t>
            </w:r>
          </w:p>
        </w:tc>
        <w:tc>
          <w:tcPr>
            <w:tcW w:w="1771" w:type="dxa"/>
            <w:shd w:val="clear" w:color="auto" w:fill="auto"/>
          </w:tcPr>
          <w:p w14:paraId="34F1F6AC" w14:textId="77777777" w:rsidR="00F4672A" w:rsidRDefault="00F4672A" w:rsidP="00F4672A">
            <w:pPr>
              <w:pStyle w:val="IEEEStdsParagraph"/>
            </w:pPr>
            <w:r>
              <w:t>N/A</w:t>
            </w:r>
          </w:p>
        </w:tc>
        <w:tc>
          <w:tcPr>
            <w:tcW w:w="1772" w:type="dxa"/>
            <w:shd w:val="clear" w:color="auto" w:fill="auto"/>
          </w:tcPr>
          <w:p w14:paraId="4190E84B" w14:textId="77777777" w:rsidR="00F4672A" w:rsidRDefault="00F4672A" w:rsidP="00F4672A">
            <w:pPr>
              <w:pStyle w:val="IEEEStdsParagraph"/>
            </w:pPr>
            <w:r>
              <w:t>JSON object describing the Sensor.</w:t>
            </w:r>
          </w:p>
        </w:tc>
      </w:tr>
      <w:tr w:rsidR="00F4672A" w14:paraId="4070E731" w14:textId="77777777" w:rsidTr="00F4672A">
        <w:tc>
          <w:tcPr>
            <w:tcW w:w="1771" w:type="dxa"/>
            <w:shd w:val="clear" w:color="auto" w:fill="auto"/>
          </w:tcPr>
          <w:p w14:paraId="167EE731" w14:textId="77777777" w:rsidR="00F4672A" w:rsidRDefault="00F4672A" w:rsidP="00F4672A">
            <w:pPr>
              <w:pStyle w:val="IEEEStdsParagraph"/>
            </w:pPr>
            <w:r>
              <w:t>calibration_datetime</w:t>
            </w:r>
          </w:p>
        </w:tc>
        <w:tc>
          <w:tcPr>
            <w:tcW w:w="1771" w:type="dxa"/>
            <w:shd w:val="clear" w:color="auto" w:fill="auto"/>
          </w:tcPr>
          <w:p w14:paraId="1D77EFAF" w14:textId="77777777" w:rsidR="00F4672A" w:rsidRDefault="00F4672A" w:rsidP="00F4672A">
            <w:pPr>
              <w:pStyle w:val="IEEEStdsParagraph"/>
            </w:pPr>
            <w:r>
              <w:t>O</w:t>
            </w:r>
          </w:p>
        </w:tc>
        <w:tc>
          <w:tcPr>
            <w:tcW w:w="1771" w:type="dxa"/>
            <w:shd w:val="clear" w:color="auto" w:fill="auto"/>
          </w:tcPr>
          <w:p w14:paraId="1D32DED9" w14:textId="77777777" w:rsidR="00F4672A" w:rsidRDefault="00F4672A" w:rsidP="00F4672A">
            <w:pPr>
              <w:pStyle w:val="IEEEStdsParagraph"/>
            </w:pPr>
            <w:r>
              <w:t>datetime</w:t>
            </w:r>
          </w:p>
        </w:tc>
        <w:tc>
          <w:tcPr>
            <w:tcW w:w="1771" w:type="dxa"/>
            <w:shd w:val="clear" w:color="auto" w:fill="auto"/>
          </w:tcPr>
          <w:p w14:paraId="439BEF3E" w14:textId="77777777" w:rsidR="00F4672A" w:rsidRDefault="00F4672A" w:rsidP="00F4672A">
            <w:pPr>
              <w:pStyle w:val="IEEEStdsParagraph"/>
            </w:pPr>
            <w:r>
              <w:t>ISO-8601 (ISO 8601-1:2019)</w:t>
            </w:r>
          </w:p>
        </w:tc>
        <w:tc>
          <w:tcPr>
            <w:tcW w:w="1772" w:type="dxa"/>
            <w:shd w:val="clear" w:color="auto" w:fill="auto"/>
          </w:tcPr>
          <w:p w14:paraId="5035F125" w14:textId="77777777" w:rsidR="00F4672A" w:rsidRDefault="00F4672A" w:rsidP="00F4672A">
            <w:pPr>
              <w:pStyle w:val="IEEEStdsParagraph"/>
            </w:pPr>
            <w:r>
              <w:t>Time of last calibration.</w:t>
            </w:r>
          </w:p>
        </w:tc>
      </w:tr>
    </w:tbl>
    <w:p w14:paraId="466218F8" w14:textId="77777777" w:rsidR="00F4672A" w:rsidRPr="00F74510" w:rsidRDefault="00F4672A" w:rsidP="00F4672A">
      <w:pPr>
        <w:pStyle w:val="IEEEStdsParagraph"/>
      </w:pPr>
    </w:p>
    <w:p w14:paraId="3C64B796" w14:textId="77777777" w:rsidR="00F4672A" w:rsidRDefault="00F4672A" w:rsidP="001A5C67">
      <w:pPr>
        <w:pStyle w:val="IEEEStdsRegularTableCaption"/>
        <w:numPr>
          <w:ilvl w:val="0"/>
          <w:numId w:val="14"/>
        </w:numPr>
        <w:jc w:val="left"/>
      </w:pPr>
      <w:bookmarkStart w:id="79" w:name="_Ref26857555"/>
      <w:r>
        <w:t>—Sensor Object</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947"/>
        <w:gridCol w:w="1461"/>
        <w:gridCol w:w="4659"/>
      </w:tblGrid>
      <w:tr w:rsidR="00F4672A" w14:paraId="332EB696" w14:textId="77777777" w:rsidTr="00F4672A">
        <w:tc>
          <w:tcPr>
            <w:tcW w:w="1771" w:type="dxa"/>
            <w:shd w:val="clear" w:color="auto" w:fill="auto"/>
          </w:tcPr>
          <w:p w14:paraId="7EE3D8FE" w14:textId="77777777" w:rsidR="00F4672A" w:rsidRDefault="00F4672A" w:rsidP="00F4672A">
            <w:pPr>
              <w:pStyle w:val="IEEEStdsParagraph"/>
            </w:pPr>
            <w:r w:rsidRPr="00602914">
              <w:t>Property</w:t>
            </w:r>
          </w:p>
        </w:tc>
        <w:tc>
          <w:tcPr>
            <w:tcW w:w="947" w:type="dxa"/>
            <w:shd w:val="clear" w:color="auto" w:fill="auto"/>
          </w:tcPr>
          <w:p w14:paraId="060890DF" w14:textId="77777777" w:rsidR="00F4672A" w:rsidRDefault="00F4672A" w:rsidP="00F4672A">
            <w:pPr>
              <w:pStyle w:val="IEEEStdsParagraph"/>
            </w:pPr>
            <w:r>
              <w:t>R/O/C</w:t>
            </w:r>
          </w:p>
        </w:tc>
        <w:tc>
          <w:tcPr>
            <w:tcW w:w="1461" w:type="dxa"/>
            <w:shd w:val="clear" w:color="auto" w:fill="auto"/>
          </w:tcPr>
          <w:p w14:paraId="11AA7396" w14:textId="77777777" w:rsidR="00F4672A" w:rsidRDefault="00F4672A" w:rsidP="00F4672A">
            <w:pPr>
              <w:pStyle w:val="IEEEStdsParagraph"/>
            </w:pPr>
            <w:r w:rsidRPr="005B4111">
              <w:t>Type</w:t>
            </w:r>
          </w:p>
        </w:tc>
        <w:tc>
          <w:tcPr>
            <w:tcW w:w="4659" w:type="dxa"/>
            <w:shd w:val="clear" w:color="auto" w:fill="auto"/>
          </w:tcPr>
          <w:p w14:paraId="5320FA49" w14:textId="77777777" w:rsidR="00F4672A" w:rsidRDefault="00F4672A" w:rsidP="00F4672A">
            <w:pPr>
              <w:pStyle w:val="IEEEStdsParagraph"/>
            </w:pPr>
            <w:r w:rsidRPr="005B4111">
              <w:t>Description</w:t>
            </w:r>
          </w:p>
        </w:tc>
      </w:tr>
      <w:tr w:rsidR="00F4672A" w14:paraId="18ADBF82" w14:textId="77777777" w:rsidTr="00F4672A">
        <w:tc>
          <w:tcPr>
            <w:tcW w:w="1771" w:type="dxa"/>
            <w:shd w:val="clear" w:color="auto" w:fill="auto"/>
          </w:tcPr>
          <w:p w14:paraId="221F59D5" w14:textId="77777777" w:rsidR="00F4672A" w:rsidRDefault="00F4672A" w:rsidP="00F4672A">
            <w:pPr>
              <w:pStyle w:val="IEEEStdsParagraph"/>
            </w:pPr>
            <w:proofErr w:type="spellStart"/>
            <w:r w:rsidRPr="005B4111">
              <w:t>sensor_spec</w:t>
            </w:r>
            <w:proofErr w:type="spellEnd"/>
          </w:p>
        </w:tc>
        <w:tc>
          <w:tcPr>
            <w:tcW w:w="947" w:type="dxa"/>
            <w:shd w:val="clear" w:color="auto" w:fill="auto"/>
          </w:tcPr>
          <w:p w14:paraId="27C602D8" w14:textId="77777777" w:rsidR="00F4672A" w:rsidRDefault="00F4672A" w:rsidP="00F4672A">
            <w:pPr>
              <w:pStyle w:val="IEEEStdsParagraph"/>
            </w:pPr>
            <w:r w:rsidRPr="005B4111">
              <w:t>R</w:t>
            </w:r>
          </w:p>
        </w:tc>
        <w:tc>
          <w:tcPr>
            <w:tcW w:w="1461" w:type="dxa"/>
            <w:shd w:val="clear" w:color="auto" w:fill="auto"/>
          </w:tcPr>
          <w:p w14:paraId="7267D05D" w14:textId="77777777" w:rsidR="00F4672A" w:rsidRDefault="00F4672A" w:rsidP="00F4672A">
            <w:pPr>
              <w:pStyle w:val="IEEEStdsParagraph"/>
            </w:pPr>
            <w:r w:rsidRPr="005B4111">
              <w:t>HardwareSpec</w:t>
            </w:r>
            <w:r>
              <w:t xml:space="preserve"> (see </w:t>
            </w:r>
            <w:r>
              <w:fldChar w:fldCharType="begin"/>
            </w:r>
            <w:r>
              <w:instrText xml:space="preserve"> REF _Ref29450238 \r \h </w:instrText>
            </w:r>
            <w:r>
              <w:fldChar w:fldCharType="separate"/>
            </w:r>
            <w:r>
              <w:t>Table 33</w:t>
            </w:r>
            <w:r>
              <w:fldChar w:fldCharType="end"/>
            </w:r>
            <w:r>
              <w:t>)</w:t>
            </w:r>
          </w:p>
        </w:tc>
        <w:tc>
          <w:tcPr>
            <w:tcW w:w="4659" w:type="dxa"/>
            <w:shd w:val="clear" w:color="auto" w:fill="auto"/>
          </w:tcPr>
          <w:p w14:paraId="13B16CF5" w14:textId="77777777" w:rsidR="00F4672A" w:rsidRDefault="00F4672A" w:rsidP="00F4672A">
            <w:pPr>
              <w:pStyle w:val="IEEEStdsParagraph"/>
            </w:pPr>
            <w:r w:rsidRPr="005B4111">
              <w:t xml:space="preserve">Metadata describing the </w:t>
            </w:r>
            <w:r>
              <w:t>Sensor</w:t>
            </w:r>
            <w:r w:rsidRPr="005B4111">
              <w:t xml:space="preserve"> hardware</w:t>
            </w:r>
            <w:r>
              <w:t>.</w:t>
            </w:r>
          </w:p>
        </w:tc>
      </w:tr>
      <w:tr w:rsidR="00F4672A" w14:paraId="1466B3A1" w14:textId="77777777" w:rsidTr="00F4672A">
        <w:tc>
          <w:tcPr>
            <w:tcW w:w="1771" w:type="dxa"/>
            <w:shd w:val="clear" w:color="auto" w:fill="auto"/>
          </w:tcPr>
          <w:p w14:paraId="5C98A329" w14:textId="77777777" w:rsidR="00F4672A" w:rsidRDefault="00F4672A" w:rsidP="00F4672A">
            <w:pPr>
              <w:pStyle w:val="IEEEStdsParagraph"/>
            </w:pPr>
            <w:r w:rsidRPr="005B4111">
              <w:t>antenna</w:t>
            </w:r>
          </w:p>
        </w:tc>
        <w:tc>
          <w:tcPr>
            <w:tcW w:w="947" w:type="dxa"/>
            <w:shd w:val="clear" w:color="auto" w:fill="auto"/>
          </w:tcPr>
          <w:p w14:paraId="66B839ED" w14:textId="77777777" w:rsidR="00F4672A" w:rsidRDefault="00F4672A" w:rsidP="00F4672A">
            <w:pPr>
              <w:pStyle w:val="IEEEStdsParagraph"/>
            </w:pPr>
            <w:r w:rsidRPr="005B4111">
              <w:t>R</w:t>
            </w:r>
          </w:p>
        </w:tc>
        <w:tc>
          <w:tcPr>
            <w:tcW w:w="1461" w:type="dxa"/>
            <w:shd w:val="clear" w:color="auto" w:fill="auto"/>
          </w:tcPr>
          <w:p w14:paraId="449337BA" w14:textId="77777777" w:rsidR="00F4672A" w:rsidRDefault="00F4672A" w:rsidP="00F4672A">
            <w:pPr>
              <w:pStyle w:val="IEEEStdsParagraph"/>
            </w:pPr>
            <w:r w:rsidRPr="005B4111">
              <w:t>Antenna</w:t>
            </w:r>
            <w:r>
              <w:t xml:space="preserve"> (see </w:t>
            </w:r>
            <w:r>
              <w:fldChar w:fldCharType="begin"/>
            </w:r>
            <w:r>
              <w:instrText xml:space="preserve"> REF _Ref29449929 \r \h </w:instrText>
            </w:r>
            <w:r>
              <w:fldChar w:fldCharType="separate"/>
            </w:r>
            <w:r>
              <w:t>Table 32</w:t>
            </w:r>
            <w:r>
              <w:fldChar w:fldCharType="end"/>
            </w:r>
            <w:r>
              <w:t>)</w:t>
            </w:r>
          </w:p>
        </w:tc>
        <w:tc>
          <w:tcPr>
            <w:tcW w:w="4659" w:type="dxa"/>
            <w:shd w:val="clear" w:color="auto" w:fill="auto"/>
          </w:tcPr>
          <w:p w14:paraId="5ECDB35C" w14:textId="77777777" w:rsidR="00F4672A" w:rsidRDefault="00F4672A" w:rsidP="00F4672A">
            <w:pPr>
              <w:pStyle w:val="IEEEStdsParagraph"/>
            </w:pPr>
            <w:r w:rsidRPr="005B4111">
              <w:t xml:space="preserve">Metadata describing the </w:t>
            </w:r>
            <w:r>
              <w:t xml:space="preserve">physical </w:t>
            </w:r>
            <w:r w:rsidRPr="005B4111">
              <w:t>antenna</w:t>
            </w:r>
            <w:r>
              <w:t>.</w:t>
            </w:r>
          </w:p>
        </w:tc>
      </w:tr>
      <w:tr w:rsidR="00F4672A" w14:paraId="3BE97456" w14:textId="77777777" w:rsidTr="00F4672A">
        <w:tc>
          <w:tcPr>
            <w:tcW w:w="1771" w:type="dxa"/>
            <w:shd w:val="clear" w:color="auto" w:fill="auto"/>
          </w:tcPr>
          <w:p w14:paraId="4305EDD9" w14:textId="77777777" w:rsidR="00F4672A" w:rsidRDefault="00F4672A" w:rsidP="00F4672A">
            <w:pPr>
              <w:pStyle w:val="IEEEStdsParagraph"/>
            </w:pPr>
            <w:r w:rsidRPr="005B4111">
              <w:t>preselector</w:t>
            </w:r>
          </w:p>
        </w:tc>
        <w:tc>
          <w:tcPr>
            <w:tcW w:w="947" w:type="dxa"/>
            <w:shd w:val="clear" w:color="auto" w:fill="auto"/>
          </w:tcPr>
          <w:p w14:paraId="558266D0" w14:textId="77777777" w:rsidR="00F4672A" w:rsidRDefault="00F4672A" w:rsidP="00F4672A">
            <w:pPr>
              <w:pStyle w:val="IEEEStdsParagraph"/>
            </w:pPr>
            <w:r w:rsidRPr="005B4111">
              <w:t>O</w:t>
            </w:r>
          </w:p>
        </w:tc>
        <w:tc>
          <w:tcPr>
            <w:tcW w:w="1461" w:type="dxa"/>
            <w:shd w:val="clear" w:color="auto" w:fill="auto"/>
          </w:tcPr>
          <w:p w14:paraId="06AF1042" w14:textId="77777777" w:rsidR="00F4672A" w:rsidRDefault="00F4672A" w:rsidP="00F4672A">
            <w:pPr>
              <w:pStyle w:val="IEEEStdsParagraph"/>
            </w:pPr>
            <w:r w:rsidRPr="005B4111">
              <w:t>Preselector</w:t>
            </w:r>
            <w:r>
              <w:t xml:space="preserve"> (see </w:t>
            </w:r>
            <w:r>
              <w:fldChar w:fldCharType="begin"/>
            </w:r>
            <w:r>
              <w:instrText xml:space="preserve"> REF _Ref26857619 \r \h </w:instrText>
            </w:r>
            <w:r>
              <w:fldChar w:fldCharType="separate"/>
            </w:r>
            <w:r>
              <w:t>Table 38</w:t>
            </w:r>
            <w:r>
              <w:fldChar w:fldCharType="end"/>
            </w:r>
            <w:r>
              <w:t>)</w:t>
            </w:r>
          </w:p>
        </w:tc>
        <w:tc>
          <w:tcPr>
            <w:tcW w:w="4659" w:type="dxa"/>
            <w:shd w:val="clear" w:color="auto" w:fill="auto"/>
          </w:tcPr>
          <w:p w14:paraId="050F6D87" w14:textId="77777777" w:rsidR="00F4672A" w:rsidRDefault="00F4672A" w:rsidP="00F4672A">
            <w:pPr>
              <w:pStyle w:val="IEEEStdsParagraph"/>
            </w:pPr>
            <w:r w:rsidRPr="005B4111">
              <w:t>Meta</w:t>
            </w:r>
            <w:r>
              <w:t>data describing the preselector.</w:t>
            </w:r>
          </w:p>
        </w:tc>
      </w:tr>
      <w:tr w:rsidR="00F4672A" w14:paraId="4F372F16" w14:textId="77777777" w:rsidTr="00F4672A">
        <w:tc>
          <w:tcPr>
            <w:tcW w:w="1771" w:type="dxa"/>
            <w:shd w:val="clear" w:color="auto" w:fill="auto"/>
          </w:tcPr>
          <w:p w14:paraId="0620EC19" w14:textId="77777777" w:rsidR="00F4672A" w:rsidRDefault="00F4672A" w:rsidP="00F4672A">
            <w:pPr>
              <w:pStyle w:val="IEEEStdsParagraph"/>
            </w:pPr>
            <w:proofErr w:type="spellStart"/>
            <w:r w:rsidRPr="005B4111">
              <w:t>signal_analyzer</w:t>
            </w:r>
            <w:proofErr w:type="spellEnd"/>
          </w:p>
        </w:tc>
        <w:tc>
          <w:tcPr>
            <w:tcW w:w="947" w:type="dxa"/>
            <w:shd w:val="clear" w:color="auto" w:fill="auto"/>
          </w:tcPr>
          <w:p w14:paraId="380E414A" w14:textId="77777777" w:rsidR="00F4672A" w:rsidRDefault="00F4672A" w:rsidP="00F4672A">
            <w:pPr>
              <w:pStyle w:val="IEEEStdsParagraph"/>
            </w:pPr>
            <w:r w:rsidRPr="005B4111">
              <w:t>R</w:t>
            </w:r>
          </w:p>
        </w:tc>
        <w:tc>
          <w:tcPr>
            <w:tcW w:w="1461" w:type="dxa"/>
            <w:shd w:val="clear" w:color="auto" w:fill="auto"/>
          </w:tcPr>
          <w:p w14:paraId="15EB954B" w14:textId="77777777" w:rsidR="00F4672A" w:rsidRDefault="00F4672A" w:rsidP="00F4672A">
            <w:pPr>
              <w:pStyle w:val="IEEEStdsParagraph"/>
            </w:pPr>
            <w:r w:rsidRPr="005B4111">
              <w:t>SignalAnalyzer</w:t>
            </w:r>
            <w:r>
              <w:t xml:space="preserve"> (see </w:t>
            </w:r>
            <w:r>
              <w:fldChar w:fldCharType="begin"/>
            </w:r>
            <w:r>
              <w:instrText xml:space="preserve"> REF _Ref26857632 \r \h </w:instrText>
            </w:r>
            <w:r>
              <w:fldChar w:fldCharType="separate"/>
            </w:r>
            <w:r>
              <w:t>Table 43</w:t>
            </w:r>
            <w:r>
              <w:fldChar w:fldCharType="end"/>
            </w:r>
            <w:r>
              <w:t>)</w:t>
            </w:r>
          </w:p>
        </w:tc>
        <w:tc>
          <w:tcPr>
            <w:tcW w:w="4659" w:type="dxa"/>
            <w:shd w:val="clear" w:color="auto" w:fill="auto"/>
          </w:tcPr>
          <w:p w14:paraId="09CB16D2" w14:textId="77777777" w:rsidR="00F4672A" w:rsidRDefault="00F4672A" w:rsidP="00F4672A">
            <w:pPr>
              <w:pStyle w:val="IEEEStdsParagraph"/>
            </w:pPr>
            <w:r w:rsidRPr="005B4111">
              <w:t>Metadata</w:t>
            </w:r>
            <w:r>
              <w:t xml:space="preserve"> describing the signal analyzer.</w:t>
            </w:r>
          </w:p>
        </w:tc>
      </w:tr>
      <w:tr w:rsidR="00F4672A" w14:paraId="71AE1DD0" w14:textId="77777777" w:rsidTr="00F4672A">
        <w:tc>
          <w:tcPr>
            <w:tcW w:w="1771" w:type="dxa"/>
            <w:shd w:val="clear" w:color="auto" w:fill="auto"/>
          </w:tcPr>
          <w:p w14:paraId="13162CB2" w14:textId="77777777" w:rsidR="00F4672A" w:rsidRDefault="00F4672A" w:rsidP="00F4672A">
            <w:pPr>
              <w:pStyle w:val="IEEEStdsParagraph"/>
            </w:pPr>
            <w:proofErr w:type="spellStart"/>
            <w:r w:rsidRPr="005B4111">
              <w:t>computer_spec</w:t>
            </w:r>
            <w:proofErr w:type="spellEnd"/>
          </w:p>
        </w:tc>
        <w:tc>
          <w:tcPr>
            <w:tcW w:w="947" w:type="dxa"/>
            <w:shd w:val="clear" w:color="auto" w:fill="auto"/>
          </w:tcPr>
          <w:p w14:paraId="54BD6A00" w14:textId="77777777" w:rsidR="00F4672A" w:rsidRDefault="00F4672A" w:rsidP="00F4672A">
            <w:pPr>
              <w:pStyle w:val="IEEEStdsParagraph"/>
            </w:pPr>
            <w:r w:rsidRPr="005B4111">
              <w:t>O</w:t>
            </w:r>
          </w:p>
        </w:tc>
        <w:tc>
          <w:tcPr>
            <w:tcW w:w="1461" w:type="dxa"/>
            <w:shd w:val="clear" w:color="auto" w:fill="auto"/>
          </w:tcPr>
          <w:p w14:paraId="01986AD4" w14:textId="77777777" w:rsidR="00F4672A" w:rsidRDefault="00F4672A" w:rsidP="00F4672A">
            <w:pPr>
              <w:pStyle w:val="IEEEStdsParagraph"/>
            </w:pPr>
            <w:r>
              <w:t xml:space="preserve">HardwareSpec (see </w:t>
            </w:r>
            <w:r>
              <w:fldChar w:fldCharType="begin"/>
            </w:r>
            <w:r>
              <w:instrText xml:space="preserve"> REF _Ref29450238 \r \h </w:instrText>
            </w:r>
            <w:r>
              <w:fldChar w:fldCharType="separate"/>
            </w:r>
            <w:r>
              <w:t>Table 33</w:t>
            </w:r>
            <w:r>
              <w:fldChar w:fldCharType="end"/>
            </w:r>
            <w:r>
              <w:t>)</w:t>
            </w:r>
          </w:p>
        </w:tc>
        <w:tc>
          <w:tcPr>
            <w:tcW w:w="4659" w:type="dxa"/>
            <w:shd w:val="clear" w:color="auto" w:fill="auto"/>
          </w:tcPr>
          <w:p w14:paraId="4F46FEE9" w14:textId="77777777" w:rsidR="00F4672A" w:rsidRDefault="00F4672A" w:rsidP="00F4672A">
            <w:pPr>
              <w:pStyle w:val="IEEEStdsParagraph"/>
            </w:pPr>
            <w:r w:rsidRPr="005B4111">
              <w:t>Description of host compute. E.g.</w:t>
            </w:r>
            <w:r>
              <w:t xml:space="preserve"> Make, model, and configuration.</w:t>
            </w:r>
          </w:p>
        </w:tc>
      </w:tr>
      <w:tr w:rsidR="00F4672A" w14:paraId="77F32F52" w14:textId="77777777" w:rsidTr="00F4672A">
        <w:tc>
          <w:tcPr>
            <w:tcW w:w="1771" w:type="dxa"/>
            <w:shd w:val="clear" w:color="auto" w:fill="auto"/>
          </w:tcPr>
          <w:p w14:paraId="3FBAB2D1" w14:textId="77777777" w:rsidR="00F4672A" w:rsidRDefault="00F4672A" w:rsidP="00F4672A">
            <w:pPr>
              <w:pStyle w:val="IEEEStdsParagraph"/>
            </w:pPr>
            <w:r w:rsidRPr="005B4111">
              <w:t>mobile</w:t>
            </w:r>
          </w:p>
        </w:tc>
        <w:tc>
          <w:tcPr>
            <w:tcW w:w="947" w:type="dxa"/>
            <w:shd w:val="clear" w:color="auto" w:fill="auto"/>
          </w:tcPr>
          <w:p w14:paraId="786AD84F" w14:textId="77777777" w:rsidR="00F4672A" w:rsidRDefault="00F4672A" w:rsidP="00F4672A">
            <w:pPr>
              <w:pStyle w:val="IEEEStdsParagraph"/>
            </w:pPr>
            <w:r w:rsidRPr="005B4111">
              <w:t>O</w:t>
            </w:r>
          </w:p>
        </w:tc>
        <w:tc>
          <w:tcPr>
            <w:tcW w:w="1461" w:type="dxa"/>
            <w:shd w:val="clear" w:color="auto" w:fill="auto"/>
          </w:tcPr>
          <w:p w14:paraId="35F94D7B" w14:textId="77777777" w:rsidR="00F4672A" w:rsidRDefault="00F4672A" w:rsidP="00F4672A">
            <w:pPr>
              <w:pStyle w:val="IEEEStdsParagraph"/>
            </w:pPr>
            <w:r w:rsidRPr="005B4111">
              <w:t>boolean</w:t>
            </w:r>
          </w:p>
        </w:tc>
        <w:tc>
          <w:tcPr>
            <w:tcW w:w="4659" w:type="dxa"/>
            <w:shd w:val="clear" w:color="auto" w:fill="auto"/>
          </w:tcPr>
          <w:p w14:paraId="381E280C" w14:textId="77777777" w:rsidR="00F4672A" w:rsidRDefault="00F4672A" w:rsidP="00F4672A">
            <w:pPr>
              <w:pStyle w:val="IEEEStdsParagraph"/>
            </w:pPr>
            <w:r w:rsidRPr="005B4111">
              <w:t xml:space="preserve">Indicates if the </w:t>
            </w:r>
            <w:r>
              <w:t>Sensor</w:t>
            </w:r>
            <w:r w:rsidRPr="005B4111">
              <w:t xml:space="preserve"> is mobile</w:t>
            </w:r>
          </w:p>
        </w:tc>
      </w:tr>
    </w:tbl>
    <w:p w14:paraId="476B4A42" w14:textId="77777777" w:rsidR="00F4672A" w:rsidRPr="00F74510" w:rsidRDefault="00F4672A" w:rsidP="00F4672A">
      <w:pPr>
        <w:pStyle w:val="IEEEStdsParagraph"/>
      </w:pPr>
    </w:p>
    <w:p w14:paraId="7A0CAE59" w14:textId="77777777" w:rsidR="00F4672A" w:rsidRPr="0024710A" w:rsidRDefault="00F4672A" w:rsidP="001A5C67">
      <w:pPr>
        <w:pStyle w:val="IEEEStdsRegularTableCaption"/>
        <w:numPr>
          <w:ilvl w:val="0"/>
          <w:numId w:val="14"/>
        </w:numPr>
        <w:jc w:val="left"/>
      </w:pPr>
      <w:bookmarkStart w:id="80" w:name="_Ref26857619"/>
      <w:r>
        <w:t>—Preselector Object</w:t>
      </w:r>
      <w:bookmarkEnd w:id="80"/>
      <w:r>
        <w:tab/>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39"/>
        <w:gridCol w:w="1575"/>
        <w:gridCol w:w="4338"/>
      </w:tblGrid>
      <w:tr w:rsidR="00F4672A" w14:paraId="2EF61958" w14:textId="77777777" w:rsidTr="00F4672A">
        <w:tc>
          <w:tcPr>
            <w:tcW w:w="2204" w:type="dxa"/>
            <w:shd w:val="clear" w:color="auto" w:fill="auto"/>
          </w:tcPr>
          <w:p w14:paraId="53898D82" w14:textId="77777777" w:rsidR="00F4672A" w:rsidRDefault="00F4672A" w:rsidP="00F4672A">
            <w:pPr>
              <w:pStyle w:val="IEEEStdsParagraph"/>
            </w:pPr>
            <w:r w:rsidRPr="00602914">
              <w:t>Property</w:t>
            </w:r>
          </w:p>
        </w:tc>
        <w:tc>
          <w:tcPr>
            <w:tcW w:w="739" w:type="dxa"/>
            <w:shd w:val="clear" w:color="auto" w:fill="auto"/>
          </w:tcPr>
          <w:p w14:paraId="5F0693C2" w14:textId="77777777" w:rsidR="00F4672A" w:rsidRDefault="00F4672A" w:rsidP="00F4672A">
            <w:pPr>
              <w:pStyle w:val="IEEEStdsParagraph"/>
            </w:pPr>
            <w:r>
              <w:t>R/O/C</w:t>
            </w:r>
          </w:p>
        </w:tc>
        <w:tc>
          <w:tcPr>
            <w:tcW w:w="1575" w:type="dxa"/>
            <w:shd w:val="clear" w:color="auto" w:fill="auto"/>
          </w:tcPr>
          <w:p w14:paraId="1A5F6A05" w14:textId="77777777" w:rsidR="00F4672A" w:rsidRDefault="00F4672A" w:rsidP="00F4672A">
            <w:pPr>
              <w:pStyle w:val="IEEEStdsParagraph"/>
            </w:pPr>
            <w:r w:rsidRPr="0024710A">
              <w:t>Type</w:t>
            </w:r>
          </w:p>
        </w:tc>
        <w:tc>
          <w:tcPr>
            <w:tcW w:w="4338" w:type="dxa"/>
            <w:shd w:val="clear" w:color="auto" w:fill="auto"/>
          </w:tcPr>
          <w:p w14:paraId="597314E9" w14:textId="77777777" w:rsidR="00F4672A" w:rsidRDefault="00F4672A" w:rsidP="00F4672A">
            <w:pPr>
              <w:pStyle w:val="IEEEStdsParagraph"/>
            </w:pPr>
            <w:r w:rsidRPr="0024710A">
              <w:t>Description</w:t>
            </w:r>
          </w:p>
        </w:tc>
      </w:tr>
      <w:tr w:rsidR="00F4672A" w14:paraId="6785ADC0" w14:textId="77777777" w:rsidTr="00F4672A">
        <w:tc>
          <w:tcPr>
            <w:tcW w:w="2204" w:type="dxa"/>
            <w:shd w:val="clear" w:color="auto" w:fill="auto"/>
          </w:tcPr>
          <w:p w14:paraId="3237119F" w14:textId="77777777" w:rsidR="00F4672A" w:rsidRDefault="00F4672A" w:rsidP="00F4672A">
            <w:pPr>
              <w:pStyle w:val="IEEEStdsParagraph"/>
            </w:pPr>
            <w:proofErr w:type="spellStart"/>
            <w:r w:rsidRPr="00E007C9">
              <w:rPr>
                <w:rStyle w:val="HTMLCode"/>
                <w:rFonts w:ascii="Times New Roman" w:eastAsia="MS Mincho" w:hAnsi="Times New Roman"/>
              </w:rPr>
              <w:t>preselector_spec</w:t>
            </w:r>
            <w:proofErr w:type="spellEnd"/>
          </w:p>
        </w:tc>
        <w:tc>
          <w:tcPr>
            <w:tcW w:w="739" w:type="dxa"/>
            <w:shd w:val="clear" w:color="auto" w:fill="auto"/>
          </w:tcPr>
          <w:p w14:paraId="05ABD3A3" w14:textId="77777777" w:rsidR="00F4672A" w:rsidRDefault="00F4672A" w:rsidP="00F4672A">
            <w:pPr>
              <w:pStyle w:val="IEEEStdsParagraph"/>
            </w:pPr>
            <w:r w:rsidRPr="0024710A">
              <w:t>O</w:t>
            </w:r>
          </w:p>
        </w:tc>
        <w:tc>
          <w:tcPr>
            <w:tcW w:w="1575" w:type="dxa"/>
            <w:shd w:val="clear" w:color="auto" w:fill="auto"/>
          </w:tcPr>
          <w:p w14:paraId="2BE2C3A5" w14:textId="77777777" w:rsidR="00F4672A" w:rsidRDefault="00F4672A" w:rsidP="00F4672A">
            <w:pPr>
              <w:pStyle w:val="IEEEStdsParagraph"/>
            </w:pPr>
            <w:r w:rsidRPr="0024710A">
              <w:t>HardwareSpec</w:t>
            </w:r>
            <w:r>
              <w:t xml:space="preserve"> (see </w:t>
            </w:r>
            <w:r>
              <w:fldChar w:fldCharType="begin"/>
            </w:r>
            <w:r>
              <w:instrText xml:space="preserve"> REF _Ref29450238 \r \h </w:instrText>
            </w:r>
            <w:r>
              <w:fldChar w:fldCharType="separate"/>
            </w:r>
            <w:r>
              <w:t>Table 33</w:t>
            </w:r>
            <w:r>
              <w:fldChar w:fldCharType="end"/>
            </w:r>
            <w:r>
              <w:t>)</w:t>
            </w:r>
          </w:p>
        </w:tc>
        <w:tc>
          <w:tcPr>
            <w:tcW w:w="4338" w:type="dxa"/>
            <w:shd w:val="clear" w:color="auto" w:fill="auto"/>
          </w:tcPr>
          <w:p w14:paraId="357869F5" w14:textId="77777777" w:rsidR="00F4672A" w:rsidRDefault="00F4672A" w:rsidP="00F4672A">
            <w:pPr>
              <w:pStyle w:val="IEEEStdsParagraph"/>
            </w:pPr>
            <w:r w:rsidRPr="0024710A">
              <w:t>Metadata t</w:t>
            </w:r>
            <w:r>
              <w:t>o describe the physical pre</w:t>
            </w:r>
            <w:r w:rsidRPr="0024710A">
              <w:t>selector</w:t>
            </w:r>
            <w:r>
              <w:t xml:space="preserve"> component</w:t>
            </w:r>
            <w:r w:rsidRPr="0024710A">
              <w:t>.</w:t>
            </w:r>
          </w:p>
        </w:tc>
      </w:tr>
      <w:tr w:rsidR="00F4672A" w14:paraId="4B5BB427" w14:textId="77777777" w:rsidTr="00F4672A">
        <w:tc>
          <w:tcPr>
            <w:tcW w:w="2204" w:type="dxa"/>
            <w:shd w:val="clear" w:color="auto" w:fill="auto"/>
          </w:tcPr>
          <w:p w14:paraId="0E677F1C" w14:textId="77777777" w:rsidR="00F4672A" w:rsidRDefault="00F4672A" w:rsidP="00F4672A">
            <w:pPr>
              <w:pStyle w:val="IEEEStdsParagraph"/>
            </w:pPr>
            <w:proofErr w:type="spellStart"/>
            <w:r>
              <w:rPr>
                <w:rStyle w:val="HTMLCode"/>
                <w:rFonts w:ascii="Times New Roman" w:eastAsia="MS Mincho" w:hAnsi="Times New Roman"/>
              </w:rPr>
              <w:t>cal_source</w:t>
            </w:r>
            <w:proofErr w:type="spellEnd"/>
          </w:p>
        </w:tc>
        <w:tc>
          <w:tcPr>
            <w:tcW w:w="739" w:type="dxa"/>
            <w:shd w:val="clear" w:color="auto" w:fill="auto"/>
          </w:tcPr>
          <w:p w14:paraId="33841F47" w14:textId="77777777" w:rsidR="00F4672A" w:rsidRDefault="00F4672A" w:rsidP="00F4672A">
            <w:pPr>
              <w:pStyle w:val="IEEEStdsParagraph"/>
            </w:pPr>
            <w:r w:rsidRPr="0024710A">
              <w:t>O</w:t>
            </w:r>
          </w:p>
        </w:tc>
        <w:tc>
          <w:tcPr>
            <w:tcW w:w="1575" w:type="dxa"/>
            <w:shd w:val="clear" w:color="auto" w:fill="auto"/>
          </w:tcPr>
          <w:p w14:paraId="6EB0B2EB" w14:textId="77777777" w:rsidR="00F4672A" w:rsidRDefault="00F4672A" w:rsidP="00F4672A">
            <w:pPr>
              <w:pStyle w:val="IEEEStdsParagraph"/>
            </w:pPr>
            <w:proofErr w:type="spellStart"/>
            <w:r>
              <w:t>CalSource</w:t>
            </w:r>
            <w:proofErr w:type="spellEnd"/>
            <w:r>
              <w:t xml:space="preserve"> (see </w:t>
            </w:r>
            <w:r>
              <w:fldChar w:fldCharType="begin"/>
            </w:r>
            <w:r>
              <w:instrText xml:space="preserve"> REF _Ref29802872 \r \h </w:instrText>
            </w:r>
            <w:r>
              <w:fldChar w:fldCharType="separate"/>
            </w:r>
            <w:r>
              <w:t>Table 41</w:t>
            </w:r>
            <w:r>
              <w:fldChar w:fldCharType="end"/>
            </w:r>
            <w:r>
              <w:t xml:space="preserve"> )</w:t>
            </w:r>
          </w:p>
        </w:tc>
        <w:tc>
          <w:tcPr>
            <w:tcW w:w="4338" w:type="dxa"/>
            <w:shd w:val="clear" w:color="auto" w:fill="auto"/>
          </w:tcPr>
          <w:p w14:paraId="0BCCD032" w14:textId="77777777" w:rsidR="00F4672A" w:rsidRDefault="00F4672A" w:rsidP="00F4672A">
            <w:pPr>
              <w:pStyle w:val="IEEEStdsParagraph"/>
            </w:pPr>
            <w:r w:rsidRPr="0024710A">
              <w:t>Metadata to describe/specify the</w:t>
            </w:r>
            <w:r>
              <w:t xml:space="preserve"> preselector calibration source.</w:t>
            </w:r>
          </w:p>
        </w:tc>
      </w:tr>
      <w:tr w:rsidR="00F4672A" w14:paraId="5D139EBF" w14:textId="77777777" w:rsidTr="00F4672A">
        <w:tc>
          <w:tcPr>
            <w:tcW w:w="2204" w:type="dxa"/>
            <w:shd w:val="clear" w:color="auto" w:fill="auto"/>
          </w:tcPr>
          <w:p w14:paraId="181B1988" w14:textId="77777777" w:rsidR="00F4672A" w:rsidRDefault="00F4672A" w:rsidP="00F4672A">
            <w:pPr>
              <w:pStyle w:val="IEEEStdsParagraph"/>
            </w:pPr>
            <w:r>
              <w:t>amplifiers</w:t>
            </w:r>
          </w:p>
        </w:tc>
        <w:tc>
          <w:tcPr>
            <w:tcW w:w="739" w:type="dxa"/>
            <w:shd w:val="clear" w:color="auto" w:fill="auto"/>
          </w:tcPr>
          <w:p w14:paraId="62AF3651" w14:textId="77777777" w:rsidR="00F4672A" w:rsidRDefault="00F4672A" w:rsidP="00F4672A">
            <w:pPr>
              <w:pStyle w:val="IEEEStdsParagraph"/>
            </w:pPr>
            <w:r w:rsidRPr="0024710A">
              <w:t>O</w:t>
            </w:r>
          </w:p>
        </w:tc>
        <w:tc>
          <w:tcPr>
            <w:tcW w:w="1575" w:type="dxa"/>
            <w:shd w:val="clear" w:color="auto" w:fill="auto"/>
          </w:tcPr>
          <w:p w14:paraId="76C3BF4D" w14:textId="77777777" w:rsidR="00F4672A" w:rsidRDefault="00F4672A" w:rsidP="00F4672A">
            <w:pPr>
              <w:pStyle w:val="IEEEStdsParagraph"/>
            </w:pPr>
            <w:r>
              <w:t xml:space="preserve">Amplifier[] (see </w:t>
            </w:r>
            <w:r>
              <w:fldChar w:fldCharType="begin"/>
            </w:r>
            <w:r>
              <w:instrText xml:space="preserve"> REF _Ref29802888 \r \h </w:instrText>
            </w:r>
            <w:r>
              <w:fldChar w:fldCharType="separate"/>
            </w:r>
            <w:r>
              <w:t>Table 39</w:t>
            </w:r>
            <w:r>
              <w:fldChar w:fldCharType="end"/>
            </w:r>
            <w:r>
              <w:t>)</w:t>
            </w:r>
          </w:p>
        </w:tc>
        <w:tc>
          <w:tcPr>
            <w:tcW w:w="4338" w:type="dxa"/>
            <w:shd w:val="clear" w:color="auto" w:fill="auto"/>
          </w:tcPr>
          <w:p w14:paraId="4E8EF32B" w14:textId="77777777" w:rsidR="00F4672A" w:rsidRDefault="00F4672A" w:rsidP="00F4672A">
            <w:pPr>
              <w:pStyle w:val="IEEEStdsParagraph"/>
            </w:pPr>
            <w:r w:rsidRPr="0024710A">
              <w:t xml:space="preserve">Metadata to describe/specify the </w:t>
            </w:r>
            <w:r>
              <w:t>preselector low noise amplifier.</w:t>
            </w:r>
          </w:p>
        </w:tc>
      </w:tr>
      <w:tr w:rsidR="00F4672A" w14:paraId="4BC010E7" w14:textId="77777777" w:rsidTr="00F4672A">
        <w:tc>
          <w:tcPr>
            <w:tcW w:w="2204" w:type="dxa"/>
            <w:shd w:val="clear" w:color="auto" w:fill="auto"/>
          </w:tcPr>
          <w:p w14:paraId="54BDF554" w14:textId="77777777" w:rsidR="00F4672A" w:rsidRPr="00E007C9" w:rsidRDefault="00F4672A" w:rsidP="00F4672A">
            <w:pPr>
              <w:pStyle w:val="IEEEStdsParagraph"/>
              <w:rPr>
                <w:rStyle w:val="HTMLCode"/>
                <w:rFonts w:ascii="Times New Roman" w:eastAsia="MS Mincho" w:hAnsi="Times New Roman"/>
              </w:rPr>
            </w:pPr>
            <w:r>
              <w:rPr>
                <w:rStyle w:val="HTMLCode"/>
                <w:rFonts w:ascii="Times New Roman" w:eastAsia="MS Mincho" w:hAnsi="Times New Roman"/>
              </w:rPr>
              <w:t>filters</w:t>
            </w:r>
          </w:p>
        </w:tc>
        <w:tc>
          <w:tcPr>
            <w:tcW w:w="739" w:type="dxa"/>
            <w:shd w:val="clear" w:color="auto" w:fill="auto"/>
          </w:tcPr>
          <w:p w14:paraId="16797F98" w14:textId="77777777" w:rsidR="00F4672A" w:rsidRPr="0024710A" w:rsidRDefault="00F4672A" w:rsidP="00F4672A">
            <w:pPr>
              <w:pStyle w:val="IEEEStdsParagraph"/>
            </w:pPr>
            <w:r w:rsidRPr="0024710A">
              <w:t>O</w:t>
            </w:r>
          </w:p>
        </w:tc>
        <w:tc>
          <w:tcPr>
            <w:tcW w:w="1575" w:type="dxa"/>
            <w:shd w:val="clear" w:color="auto" w:fill="auto"/>
          </w:tcPr>
          <w:p w14:paraId="4E20A928" w14:textId="77777777" w:rsidR="00F4672A" w:rsidRPr="0024710A" w:rsidRDefault="00F4672A" w:rsidP="00F4672A">
            <w:pPr>
              <w:pStyle w:val="IEEEStdsParagraph"/>
            </w:pPr>
            <w:r>
              <w:t xml:space="preserve">Filter[] (see </w:t>
            </w:r>
            <w:r>
              <w:fldChar w:fldCharType="begin"/>
            </w:r>
            <w:r>
              <w:instrText xml:space="preserve"> REF _Ref29450238 \r \h </w:instrText>
            </w:r>
            <w:r>
              <w:fldChar w:fldCharType="separate"/>
            </w:r>
            <w:r>
              <w:t>Table 33</w:t>
            </w:r>
            <w:r>
              <w:fldChar w:fldCharType="end"/>
            </w:r>
            <w:r>
              <w:t>)</w:t>
            </w:r>
          </w:p>
        </w:tc>
        <w:tc>
          <w:tcPr>
            <w:tcW w:w="4338" w:type="dxa"/>
            <w:shd w:val="clear" w:color="auto" w:fill="auto"/>
          </w:tcPr>
          <w:p w14:paraId="5606538C" w14:textId="77777777" w:rsidR="00F4672A" w:rsidRPr="0024710A" w:rsidRDefault="00F4672A" w:rsidP="00F4672A">
            <w:pPr>
              <w:pStyle w:val="IEEEStdsParagraph"/>
            </w:pPr>
            <w:r w:rsidRPr="0024710A">
              <w:t xml:space="preserve">Metadata to describe/specify the preselector RF </w:t>
            </w:r>
            <w:proofErr w:type="spellStart"/>
            <w:r w:rsidRPr="0024710A">
              <w:t>bandpass</w:t>
            </w:r>
            <w:proofErr w:type="spellEnd"/>
            <w:r w:rsidRPr="0024710A">
              <w:t xml:space="preserve"> filters.</w:t>
            </w:r>
          </w:p>
        </w:tc>
      </w:tr>
      <w:tr w:rsidR="00F4672A" w14:paraId="0AA5643F" w14:textId="77777777" w:rsidTr="00F4672A">
        <w:tc>
          <w:tcPr>
            <w:tcW w:w="2204" w:type="dxa"/>
            <w:shd w:val="clear" w:color="auto" w:fill="auto"/>
          </w:tcPr>
          <w:p w14:paraId="22554F1A" w14:textId="77777777" w:rsidR="00F4672A" w:rsidRPr="00E007C9" w:rsidRDefault="00F4672A" w:rsidP="00F4672A">
            <w:pPr>
              <w:pStyle w:val="IEEEStdsParagraph"/>
              <w:rPr>
                <w:rStyle w:val="HTMLCode"/>
                <w:rFonts w:ascii="Times New Roman" w:eastAsia="MS Mincho" w:hAnsi="Times New Roman"/>
              </w:rPr>
            </w:pPr>
            <w:proofErr w:type="spellStart"/>
            <w:r w:rsidRPr="00E007C9">
              <w:rPr>
                <w:rStyle w:val="HTMLCode"/>
                <w:rFonts w:ascii="Times New Roman" w:eastAsia="MS Mincho" w:hAnsi="Times New Roman"/>
              </w:rPr>
              <w:t>rf_paths</w:t>
            </w:r>
            <w:proofErr w:type="spellEnd"/>
          </w:p>
        </w:tc>
        <w:tc>
          <w:tcPr>
            <w:tcW w:w="739" w:type="dxa"/>
            <w:shd w:val="clear" w:color="auto" w:fill="auto"/>
          </w:tcPr>
          <w:p w14:paraId="3DC8627A" w14:textId="77777777" w:rsidR="00F4672A" w:rsidRPr="0024710A" w:rsidRDefault="00F4672A" w:rsidP="00F4672A">
            <w:pPr>
              <w:pStyle w:val="IEEEStdsParagraph"/>
            </w:pPr>
            <w:r w:rsidRPr="0024710A">
              <w:t>O</w:t>
            </w:r>
          </w:p>
        </w:tc>
        <w:tc>
          <w:tcPr>
            <w:tcW w:w="1575" w:type="dxa"/>
            <w:shd w:val="clear" w:color="auto" w:fill="auto"/>
          </w:tcPr>
          <w:p w14:paraId="4B76A77B" w14:textId="77777777" w:rsidR="00F4672A" w:rsidRPr="0024710A" w:rsidRDefault="00F4672A" w:rsidP="00F4672A">
            <w:pPr>
              <w:pStyle w:val="IEEEStdsParagraph"/>
            </w:pPr>
            <w:r w:rsidRPr="0024710A">
              <w:t>RFPath[]</w:t>
            </w:r>
            <w:r>
              <w:t xml:space="preserve"> (see </w:t>
            </w:r>
            <w:r>
              <w:fldChar w:fldCharType="begin"/>
            </w:r>
            <w:r>
              <w:instrText xml:space="preserve"> REF _Ref26857624 \r \h </w:instrText>
            </w:r>
            <w:r>
              <w:fldChar w:fldCharType="separate"/>
            </w:r>
            <w:r>
              <w:t>Table 42</w:t>
            </w:r>
            <w:r>
              <w:fldChar w:fldCharType="end"/>
            </w:r>
            <w:r>
              <w:t>)</w:t>
            </w:r>
          </w:p>
        </w:tc>
        <w:tc>
          <w:tcPr>
            <w:tcW w:w="4338" w:type="dxa"/>
            <w:shd w:val="clear" w:color="auto" w:fill="auto"/>
          </w:tcPr>
          <w:p w14:paraId="2203E643" w14:textId="77777777" w:rsidR="00F4672A" w:rsidRPr="0024710A" w:rsidRDefault="00F4672A" w:rsidP="00F4672A">
            <w:pPr>
              <w:pStyle w:val="IEEEStdsParagraph"/>
            </w:pPr>
            <w:r w:rsidRPr="0024710A">
              <w:t>Metadata that</w:t>
            </w:r>
            <w:r>
              <w:t xml:space="preserve"> describes preselector RF paths.</w:t>
            </w:r>
          </w:p>
        </w:tc>
      </w:tr>
    </w:tbl>
    <w:p w14:paraId="06037871" w14:textId="77777777" w:rsidR="00F4672A" w:rsidRDefault="00F4672A" w:rsidP="00F4672A">
      <w:pPr>
        <w:pStyle w:val="IEEEStdsParagraph"/>
      </w:pPr>
    </w:p>
    <w:p w14:paraId="4E303954" w14:textId="77777777" w:rsidR="00F4672A" w:rsidRDefault="00F4672A" w:rsidP="00F4672A">
      <w:pPr>
        <w:pStyle w:val="IEEEStdsParagraph"/>
      </w:pPr>
    </w:p>
    <w:p w14:paraId="2B1420C9" w14:textId="77777777" w:rsidR="00F4672A" w:rsidRDefault="00F4672A" w:rsidP="001A5C67">
      <w:pPr>
        <w:pStyle w:val="IEEEStdsRegularTableCaption"/>
        <w:numPr>
          <w:ilvl w:val="0"/>
          <w:numId w:val="14"/>
        </w:numPr>
        <w:jc w:val="left"/>
      </w:pPr>
      <w:bookmarkStart w:id="81" w:name="_Ref29802888"/>
      <w:r>
        <w:t>—Amplifier Object</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5779D4B6" w14:textId="77777777" w:rsidTr="00F4672A">
        <w:tc>
          <w:tcPr>
            <w:tcW w:w="1771" w:type="dxa"/>
            <w:shd w:val="clear" w:color="auto" w:fill="auto"/>
          </w:tcPr>
          <w:p w14:paraId="3E3A8D9F" w14:textId="77777777" w:rsidR="00F4672A" w:rsidRDefault="00F4672A" w:rsidP="00F4672A">
            <w:pPr>
              <w:pStyle w:val="IEEEStdsParagraph"/>
            </w:pPr>
            <w:r>
              <w:t>Property</w:t>
            </w:r>
          </w:p>
        </w:tc>
        <w:tc>
          <w:tcPr>
            <w:tcW w:w="1771" w:type="dxa"/>
            <w:shd w:val="clear" w:color="auto" w:fill="auto"/>
          </w:tcPr>
          <w:p w14:paraId="6757D4FE" w14:textId="77777777" w:rsidR="00F4672A" w:rsidRDefault="00F4672A" w:rsidP="00F4672A">
            <w:pPr>
              <w:pStyle w:val="IEEEStdsParagraph"/>
            </w:pPr>
            <w:r>
              <w:t>R/O/C</w:t>
            </w:r>
          </w:p>
        </w:tc>
        <w:tc>
          <w:tcPr>
            <w:tcW w:w="1771" w:type="dxa"/>
            <w:shd w:val="clear" w:color="auto" w:fill="auto"/>
          </w:tcPr>
          <w:p w14:paraId="2F92F203" w14:textId="77777777" w:rsidR="00F4672A" w:rsidRDefault="00F4672A" w:rsidP="00F4672A">
            <w:pPr>
              <w:pStyle w:val="IEEEStdsParagraph"/>
            </w:pPr>
            <w:r>
              <w:t>Type</w:t>
            </w:r>
          </w:p>
        </w:tc>
        <w:tc>
          <w:tcPr>
            <w:tcW w:w="1771" w:type="dxa"/>
            <w:shd w:val="clear" w:color="auto" w:fill="auto"/>
          </w:tcPr>
          <w:p w14:paraId="335B197C" w14:textId="77777777" w:rsidR="00F4672A" w:rsidRDefault="00F4672A" w:rsidP="00F4672A">
            <w:pPr>
              <w:pStyle w:val="IEEEStdsParagraph"/>
            </w:pPr>
            <w:r>
              <w:t>Unit</w:t>
            </w:r>
          </w:p>
        </w:tc>
        <w:tc>
          <w:tcPr>
            <w:tcW w:w="1772" w:type="dxa"/>
            <w:shd w:val="clear" w:color="auto" w:fill="auto"/>
          </w:tcPr>
          <w:p w14:paraId="48ED6CF5" w14:textId="77777777" w:rsidR="00F4672A" w:rsidRDefault="00F4672A" w:rsidP="00F4672A">
            <w:pPr>
              <w:pStyle w:val="IEEEStdsParagraph"/>
            </w:pPr>
            <w:r>
              <w:t>Description</w:t>
            </w:r>
          </w:p>
        </w:tc>
      </w:tr>
      <w:tr w:rsidR="00F4672A" w14:paraId="3B7AF9F7" w14:textId="77777777" w:rsidTr="00F4672A">
        <w:tc>
          <w:tcPr>
            <w:tcW w:w="1771" w:type="dxa"/>
            <w:shd w:val="clear" w:color="auto" w:fill="auto"/>
          </w:tcPr>
          <w:p w14:paraId="77E21E8F" w14:textId="77777777" w:rsidR="00F4672A" w:rsidRDefault="00F4672A" w:rsidP="00F4672A">
            <w:pPr>
              <w:pStyle w:val="IEEEStdsParagraph"/>
            </w:pPr>
            <w:proofErr w:type="spellStart"/>
            <w:r>
              <w:t>amplifier_spec</w:t>
            </w:r>
            <w:proofErr w:type="spellEnd"/>
          </w:p>
        </w:tc>
        <w:tc>
          <w:tcPr>
            <w:tcW w:w="1771" w:type="dxa"/>
            <w:shd w:val="clear" w:color="auto" w:fill="auto"/>
          </w:tcPr>
          <w:p w14:paraId="38BB48FD" w14:textId="77777777" w:rsidR="00F4672A" w:rsidRDefault="00F4672A" w:rsidP="00F4672A">
            <w:pPr>
              <w:pStyle w:val="IEEEStdsParagraph"/>
            </w:pPr>
            <w:r>
              <w:t>O</w:t>
            </w:r>
          </w:p>
        </w:tc>
        <w:tc>
          <w:tcPr>
            <w:tcW w:w="1771" w:type="dxa"/>
            <w:shd w:val="clear" w:color="auto" w:fill="auto"/>
          </w:tcPr>
          <w:p w14:paraId="03EBE143" w14:textId="77777777" w:rsidR="00F4672A" w:rsidRDefault="00F4672A" w:rsidP="00F4672A">
            <w:pPr>
              <w:pStyle w:val="IEEEStdsParagraph"/>
            </w:pPr>
            <w:r w:rsidRPr="0024710A">
              <w:t>HardwareSpec</w:t>
            </w:r>
            <w:r>
              <w:t xml:space="preserve"> (see </w:t>
            </w:r>
            <w:r>
              <w:fldChar w:fldCharType="begin"/>
            </w:r>
            <w:r>
              <w:instrText xml:space="preserve"> REF _Ref29450238 \r \h </w:instrText>
            </w:r>
            <w:r>
              <w:fldChar w:fldCharType="separate"/>
            </w:r>
            <w:r>
              <w:t>Table 33</w:t>
            </w:r>
            <w:r>
              <w:fldChar w:fldCharType="end"/>
            </w:r>
            <w:r>
              <w:t>)</w:t>
            </w:r>
          </w:p>
        </w:tc>
        <w:tc>
          <w:tcPr>
            <w:tcW w:w="1771" w:type="dxa"/>
            <w:shd w:val="clear" w:color="auto" w:fill="auto"/>
          </w:tcPr>
          <w:p w14:paraId="0B2D8888" w14:textId="77777777" w:rsidR="00F4672A" w:rsidRDefault="00F4672A" w:rsidP="00F4672A">
            <w:pPr>
              <w:pStyle w:val="IEEEStdsParagraph"/>
            </w:pPr>
            <w:r>
              <w:t>N/A</w:t>
            </w:r>
          </w:p>
        </w:tc>
        <w:tc>
          <w:tcPr>
            <w:tcW w:w="1772" w:type="dxa"/>
            <w:shd w:val="clear" w:color="auto" w:fill="auto"/>
          </w:tcPr>
          <w:p w14:paraId="6CDB7DEE" w14:textId="77777777" w:rsidR="00F4672A" w:rsidRDefault="00F4672A" w:rsidP="00F4672A">
            <w:pPr>
              <w:pStyle w:val="IEEEStdsParagraph"/>
            </w:pPr>
            <w:r w:rsidRPr="001531CE">
              <w:t xml:space="preserve">Metadata to describe the </w:t>
            </w:r>
            <w:r>
              <w:t xml:space="preserve">amplifier </w:t>
            </w:r>
            <w:r w:rsidRPr="001531CE">
              <w:t>specification.</w:t>
            </w:r>
          </w:p>
        </w:tc>
      </w:tr>
      <w:tr w:rsidR="00F4672A" w14:paraId="47EF3F46" w14:textId="77777777" w:rsidTr="00F4672A">
        <w:tc>
          <w:tcPr>
            <w:tcW w:w="1771" w:type="dxa"/>
            <w:shd w:val="clear" w:color="auto" w:fill="auto"/>
          </w:tcPr>
          <w:p w14:paraId="77D43EC9" w14:textId="77777777" w:rsidR="00F4672A" w:rsidRDefault="00F4672A" w:rsidP="00F4672A">
            <w:pPr>
              <w:pStyle w:val="IEEEStdsParagraph"/>
            </w:pPr>
            <w:r>
              <w:t>gain</w:t>
            </w:r>
          </w:p>
        </w:tc>
        <w:tc>
          <w:tcPr>
            <w:tcW w:w="1771" w:type="dxa"/>
            <w:shd w:val="clear" w:color="auto" w:fill="auto"/>
          </w:tcPr>
          <w:p w14:paraId="24799EDB" w14:textId="77777777" w:rsidR="00F4672A" w:rsidRDefault="00F4672A" w:rsidP="00F4672A">
            <w:pPr>
              <w:pStyle w:val="IEEEStdsParagraph"/>
            </w:pPr>
            <w:r>
              <w:t>O</w:t>
            </w:r>
          </w:p>
        </w:tc>
        <w:tc>
          <w:tcPr>
            <w:tcW w:w="1771" w:type="dxa"/>
            <w:shd w:val="clear" w:color="auto" w:fill="auto"/>
          </w:tcPr>
          <w:p w14:paraId="68CFF885" w14:textId="77777777" w:rsidR="00F4672A" w:rsidRDefault="00F4672A" w:rsidP="00F4672A">
            <w:pPr>
              <w:pStyle w:val="IEEEStdsParagraph"/>
            </w:pPr>
            <w:r>
              <w:t>number</w:t>
            </w:r>
          </w:p>
        </w:tc>
        <w:tc>
          <w:tcPr>
            <w:tcW w:w="1771" w:type="dxa"/>
            <w:shd w:val="clear" w:color="auto" w:fill="auto"/>
          </w:tcPr>
          <w:p w14:paraId="0D7DF2AB" w14:textId="77777777" w:rsidR="00F4672A" w:rsidRDefault="00F4672A" w:rsidP="00F4672A">
            <w:pPr>
              <w:pStyle w:val="IEEEStdsParagraph"/>
            </w:pPr>
            <w:r>
              <w:t>dB</w:t>
            </w:r>
          </w:p>
        </w:tc>
        <w:tc>
          <w:tcPr>
            <w:tcW w:w="1772" w:type="dxa"/>
            <w:shd w:val="clear" w:color="auto" w:fill="auto"/>
          </w:tcPr>
          <w:p w14:paraId="33D33043" w14:textId="77777777" w:rsidR="00F4672A" w:rsidRDefault="00F4672A" w:rsidP="00F4672A">
            <w:pPr>
              <w:pStyle w:val="IEEEStdsParagraph"/>
            </w:pPr>
            <w:r>
              <w:t xml:space="preserve">Gain of the low noise amplifier. </w:t>
            </w:r>
          </w:p>
        </w:tc>
      </w:tr>
      <w:tr w:rsidR="00F4672A" w14:paraId="66E035A4" w14:textId="77777777" w:rsidTr="00F4672A">
        <w:tc>
          <w:tcPr>
            <w:tcW w:w="1771" w:type="dxa"/>
            <w:shd w:val="clear" w:color="auto" w:fill="auto"/>
          </w:tcPr>
          <w:p w14:paraId="405B3E77" w14:textId="77777777" w:rsidR="00F4672A" w:rsidRDefault="00F4672A" w:rsidP="00F4672A">
            <w:pPr>
              <w:pStyle w:val="IEEEStdsParagraph"/>
            </w:pPr>
            <w:proofErr w:type="spellStart"/>
            <w:r>
              <w:t>noise_figure</w:t>
            </w:r>
            <w:proofErr w:type="spellEnd"/>
          </w:p>
        </w:tc>
        <w:tc>
          <w:tcPr>
            <w:tcW w:w="1771" w:type="dxa"/>
            <w:shd w:val="clear" w:color="auto" w:fill="auto"/>
          </w:tcPr>
          <w:p w14:paraId="07783380" w14:textId="77777777" w:rsidR="00F4672A" w:rsidRDefault="00F4672A" w:rsidP="00F4672A">
            <w:pPr>
              <w:pStyle w:val="IEEEStdsParagraph"/>
            </w:pPr>
            <w:r>
              <w:t>O</w:t>
            </w:r>
          </w:p>
        </w:tc>
        <w:tc>
          <w:tcPr>
            <w:tcW w:w="1771" w:type="dxa"/>
            <w:shd w:val="clear" w:color="auto" w:fill="auto"/>
          </w:tcPr>
          <w:p w14:paraId="295C67EE" w14:textId="77777777" w:rsidR="00F4672A" w:rsidRDefault="00F4672A" w:rsidP="00F4672A">
            <w:pPr>
              <w:pStyle w:val="IEEEStdsParagraph"/>
            </w:pPr>
            <w:r>
              <w:t>number</w:t>
            </w:r>
          </w:p>
        </w:tc>
        <w:tc>
          <w:tcPr>
            <w:tcW w:w="1771" w:type="dxa"/>
            <w:shd w:val="clear" w:color="auto" w:fill="auto"/>
          </w:tcPr>
          <w:p w14:paraId="590BD24D" w14:textId="77777777" w:rsidR="00F4672A" w:rsidRDefault="00F4672A" w:rsidP="00F4672A">
            <w:pPr>
              <w:pStyle w:val="IEEEStdsParagraph"/>
            </w:pPr>
            <w:r>
              <w:t>dB</w:t>
            </w:r>
          </w:p>
        </w:tc>
        <w:tc>
          <w:tcPr>
            <w:tcW w:w="1772" w:type="dxa"/>
            <w:shd w:val="clear" w:color="auto" w:fill="auto"/>
          </w:tcPr>
          <w:p w14:paraId="358FC0B2" w14:textId="77777777" w:rsidR="00F4672A" w:rsidRDefault="00F4672A" w:rsidP="00F4672A">
            <w:pPr>
              <w:pStyle w:val="IEEEStdsParagraph"/>
            </w:pPr>
            <w:r>
              <w:t>Noise figure of the low noise amplifier.</w:t>
            </w:r>
          </w:p>
        </w:tc>
      </w:tr>
      <w:tr w:rsidR="00F4672A" w14:paraId="30CAD817" w14:textId="77777777" w:rsidTr="00F4672A">
        <w:tc>
          <w:tcPr>
            <w:tcW w:w="1771" w:type="dxa"/>
            <w:shd w:val="clear" w:color="auto" w:fill="auto"/>
          </w:tcPr>
          <w:p w14:paraId="4276D1A2" w14:textId="77777777" w:rsidR="00F4672A" w:rsidRDefault="00F4672A" w:rsidP="00F4672A">
            <w:pPr>
              <w:pStyle w:val="IEEEStdsParagraph"/>
            </w:pPr>
            <w:proofErr w:type="spellStart"/>
            <w:r>
              <w:t>max_power</w:t>
            </w:r>
            <w:proofErr w:type="spellEnd"/>
          </w:p>
        </w:tc>
        <w:tc>
          <w:tcPr>
            <w:tcW w:w="1771" w:type="dxa"/>
            <w:shd w:val="clear" w:color="auto" w:fill="auto"/>
          </w:tcPr>
          <w:p w14:paraId="635513C2" w14:textId="77777777" w:rsidR="00F4672A" w:rsidRDefault="00F4672A" w:rsidP="00F4672A">
            <w:pPr>
              <w:pStyle w:val="IEEEStdsParagraph"/>
            </w:pPr>
            <w:r>
              <w:t>O</w:t>
            </w:r>
          </w:p>
        </w:tc>
        <w:tc>
          <w:tcPr>
            <w:tcW w:w="1771" w:type="dxa"/>
            <w:shd w:val="clear" w:color="auto" w:fill="auto"/>
          </w:tcPr>
          <w:p w14:paraId="51E3E67F" w14:textId="77777777" w:rsidR="00F4672A" w:rsidRDefault="00F4672A" w:rsidP="00F4672A">
            <w:pPr>
              <w:pStyle w:val="IEEEStdsParagraph"/>
            </w:pPr>
            <w:r>
              <w:t>number</w:t>
            </w:r>
          </w:p>
        </w:tc>
        <w:tc>
          <w:tcPr>
            <w:tcW w:w="1771" w:type="dxa"/>
            <w:shd w:val="clear" w:color="auto" w:fill="auto"/>
          </w:tcPr>
          <w:p w14:paraId="2F0E7AFE" w14:textId="77777777" w:rsidR="00F4672A" w:rsidRDefault="00F4672A" w:rsidP="00F4672A">
            <w:pPr>
              <w:pStyle w:val="IEEEStdsParagraph"/>
            </w:pPr>
            <w:r>
              <w:t>dB</w:t>
            </w:r>
          </w:p>
        </w:tc>
        <w:tc>
          <w:tcPr>
            <w:tcW w:w="1772" w:type="dxa"/>
            <w:shd w:val="clear" w:color="auto" w:fill="auto"/>
          </w:tcPr>
          <w:p w14:paraId="5991287B" w14:textId="77777777" w:rsidR="00F4672A" w:rsidRDefault="00F4672A" w:rsidP="00F4672A">
            <w:pPr>
              <w:pStyle w:val="IEEEStdsParagraph"/>
            </w:pPr>
            <w:r>
              <w:t>The maximum power of the low noise amplifier.</w:t>
            </w:r>
          </w:p>
        </w:tc>
      </w:tr>
    </w:tbl>
    <w:p w14:paraId="70D0C949" w14:textId="77777777" w:rsidR="00F4672A" w:rsidRDefault="00F4672A" w:rsidP="00F4672A">
      <w:pPr>
        <w:pStyle w:val="IEEEStdsParagraph"/>
      </w:pPr>
    </w:p>
    <w:p w14:paraId="14C6FB0B" w14:textId="77777777" w:rsidR="00F4672A" w:rsidRDefault="00F4672A" w:rsidP="001A5C67">
      <w:pPr>
        <w:pStyle w:val="IEEEStdsRegularTableCaption"/>
        <w:numPr>
          <w:ilvl w:val="0"/>
          <w:numId w:val="14"/>
        </w:numPr>
        <w:jc w:val="left"/>
      </w:pPr>
      <w:r>
        <w:t>—Filter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757"/>
        <w:gridCol w:w="1766"/>
        <w:gridCol w:w="1754"/>
        <w:gridCol w:w="1768"/>
      </w:tblGrid>
      <w:tr w:rsidR="00F4672A" w14:paraId="2392282B" w14:textId="77777777" w:rsidTr="00F4672A">
        <w:tc>
          <w:tcPr>
            <w:tcW w:w="1771" w:type="dxa"/>
            <w:shd w:val="clear" w:color="auto" w:fill="auto"/>
          </w:tcPr>
          <w:p w14:paraId="3099A2D9" w14:textId="77777777" w:rsidR="00F4672A" w:rsidRDefault="00F4672A" w:rsidP="00F4672A">
            <w:pPr>
              <w:pStyle w:val="IEEEStdsParagraph"/>
            </w:pPr>
            <w:r>
              <w:t>Property</w:t>
            </w:r>
          </w:p>
        </w:tc>
        <w:tc>
          <w:tcPr>
            <w:tcW w:w="1771" w:type="dxa"/>
            <w:shd w:val="clear" w:color="auto" w:fill="auto"/>
          </w:tcPr>
          <w:p w14:paraId="11092E1C" w14:textId="77777777" w:rsidR="00F4672A" w:rsidRDefault="00F4672A" w:rsidP="00F4672A">
            <w:pPr>
              <w:pStyle w:val="IEEEStdsParagraph"/>
            </w:pPr>
            <w:r>
              <w:t>R/O/C</w:t>
            </w:r>
          </w:p>
        </w:tc>
        <w:tc>
          <w:tcPr>
            <w:tcW w:w="1771" w:type="dxa"/>
            <w:shd w:val="clear" w:color="auto" w:fill="auto"/>
          </w:tcPr>
          <w:p w14:paraId="283AA265" w14:textId="77777777" w:rsidR="00F4672A" w:rsidRDefault="00F4672A" w:rsidP="00F4672A">
            <w:pPr>
              <w:pStyle w:val="IEEEStdsParagraph"/>
            </w:pPr>
            <w:r>
              <w:t>Type</w:t>
            </w:r>
          </w:p>
        </w:tc>
        <w:tc>
          <w:tcPr>
            <w:tcW w:w="1771" w:type="dxa"/>
            <w:shd w:val="clear" w:color="auto" w:fill="auto"/>
          </w:tcPr>
          <w:p w14:paraId="6C74B556" w14:textId="77777777" w:rsidR="00F4672A" w:rsidRDefault="00F4672A" w:rsidP="00F4672A">
            <w:pPr>
              <w:pStyle w:val="IEEEStdsParagraph"/>
            </w:pPr>
            <w:r>
              <w:t>Unit</w:t>
            </w:r>
          </w:p>
        </w:tc>
        <w:tc>
          <w:tcPr>
            <w:tcW w:w="1772" w:type="dxa"/>
            <w:shd w:val="clear" w:color="auto" w:fill="auto"/>
          </w:tcPr>
          <w:p w14:paraId="545D8A5E" w14:textId="77777777" w:rsidR="00F4672A" w:rsidRDefault="00F4672A" w:rsidP="00F4672A">
            <w:pPr>
              <w:pStyle w:val="IEEEStdsParagraph"/>
            </w:pPr>
            <w:r>
              <w:t>Description</w:t>
            </w:r>
          </w:p>
        </w:tc>
      </w:tr>
      <w:tr w:rsidR="00F4672A" w14:paraId="182387AD" w14:textId="77777777" w:rsidTr="00F4672A">
        <w:tc>
          <w:tcPr>
            <w:tcW w:w="1771" w:type="dxa"/>
            <w:shd w:val="clear" w:color="auto" w:fill="auto"/>
          </w:tcPr>
          <w:p w14:paraId="391BC24D" w14:textId="77777777" w:rsidR="00F4672A" w:rsidRDefault="00F4672A" w:rsidP="00F4672A">
            <w:pPr>
              <w:pStyle w:val="IEEEStdsParagraph"/>
            </w:pPr>
            <w:proofErr w:type="spellStart"/>
            <w:r>
              <w:t>filter_spec</w:t>
            </w:r>
            <w:proofErr w:type="spellEnd"/>
          </w:p>
        </w:tc>
        <w:tc>
          <w:tcPr>
            <w:tcW w:w="1771" w:type="dxa"/>
            <w:shd w:val="clear" w:color="auto" w:fill="auto"/>
          </w:tcPr>
          <w:p w14:paraId="78F9E527" w14:textId="77777777" w:rsidR="00F4672A" w:rsidRDefault="00F4672A" w:rsidP="00F4672A">
            <w:pPr>
              <w:pStyle w:val="IEEEStdsParagraph"/>
            </w:pPr>
            <w:r>
              <w:t>O</w:t>
            </w:r>
          </w:p>
        </w:tc>
        <w:tc>
          <w:tcPr>
            <w:tcW w:w="1771" w:type="dxa"/>
            <w:shd w:val="clear" w:color="auto" w:fill="auto"/>
          </w:tcPr>
          <w:p w14:paraId="25D8F990" w14:textId="77777777" w:rsidR="00F4672A" w:rsidRDefault="00F4672A" w:rsidP="00F4672A">
            <w:pPr>
              <w:pStyle w:val="IEEEStdsParagraph"/>
            </w:pPr>
            <w:r w:rsidRPr="0024710A">
              <w:t>HardwareSpec</w:t>
            </w:r>
            <w:r>
              <w:t xml:space="preserve"> (see </w:t>
            </w:r>
            <w:r>
              <w:fldChar w:fldCharType="begin"/>
            </w:r>
            <w:r>
              <w:instrText xml:space="preserve"> REF _Ref29450238 \r \h </w:instrText>
            </w:r>
            <w:r>
              <w:fldChar w:fldCharType="separate"/>
            </w:r>
            <w:r>
              <w:t>Table 33</w:t>
            </w:r>
            <w:r>
              <w:fldChar w:fldCharType="end"/>
            </w:r>
            <w:r>
              <w:t>)</w:t>
            </w:r>
          </w:p>
        </w:tc>
        <w:tc>
          <w:tcPr>
            <w:tcW w:w="1771" w:type="dxa"/>
            <w:shd w:val="clear" w:color="auto" w:fill="auto"/>
          </w:tcPr>
          <w:p w14:paraId="0FEACE79" w14:textId="77777777" w:rsidR="00F4672A" w:rsidRDefault="00F4672A" w:rsidP="00F4672A">
            <w:pPr>
              <w:pStyle w:val="IEEEStdsParagraph"/>
            </w:pPr>
            <w:r>
              <w:t>N/A</w:t>
            </w:r>
          </w:p>
        </w:tc>
        <w:tc>
          <w:tcPr>
            <w:tcW w:w="1772" w:type="dxa"/>
            <w:shd w:val="clear" w:color="auto" w:fill="auto"/>
          </w:tcPr>
          <w:p w14:paraId="3DFFC489" w14:textId="77777777" w:rsidR="00F4672A" w:rsidRDefault="00F4672A" w:rsidP="00F4672A">
            <w:pPr>
              <w:pStyle w:val="IEEEStdsParagraph"/>
            </w:pPr>
            <w:r w:rsidRPr="00DB00A7">
              <w:t>Metadata to describe/specify the filter specification.</w:t>
            </w:r>
          </w:p>
        </w:tc>
      </w:tr>
      <w:tr w:rsidR="00F4672A" w14:paraId="0DD3C7C1" w14:textId="77777777" w:rsidTr="00F4672A">
        <w:tc>
          <w:tcPr>
            <w:tcW w:w="1771" w:type="dxa"/>
            <w:shd w:val="clear" w:color="auto" w:fill="auto"/>
          </w:tcPr>
          <w:p w14:paraId="2618AB66" w14:textId="77777777" w:rsidR="00F4672A" w:rsidRDefault="00F4672A" w:rsidP="00F4672A">
            <w:pPr>
              <w:pStyle w:val="IEEEStdsParagraph"/>
            </w:pPr>
            <w:proofErr w:type="spellStart"/>
            <w:r>
              <w:t>low_frequency_passband</w:t>
            </w:r>
            <w:proofErr w:type="spellEnd"/>
          </w:p>
        </w:tc>
        <w:tc>
          <w:tcPr>
            <w:tcW w:w="1771" w:type="dxa"/>
            <w:shd w:val="clear" w:color="auto" w:fill="auto"/>
          </w:tcPr>
          <w:p w14:paraId="1B7440B3" w14:textId="77777777" w:rsidR="00F4672A" w:rsidRDefault="00F4672A" w:rsidP="00F4672A">
            <w:pPr>
              <w:pStyle w:val="IEEEStdsParagraph"/>
            </w:pPr>
            <w:r>
              <w:t>O</w:t>
            </w:r>
          </w:p>
        </w:tc>
        <w:tc>
          <w:tcPr>
            <w:tcW w:w="1771" w:type="dxa"/>
            <w:shd w:val="clear" w:color="auto" w:fill="auto"/>
          </w:tcPr>
          <w:p w14:paraId="55E2C1EE" w14:textId="77777777" w:rsidR="00F4672A" w:rsidRDefault="00F4672A" w:rsidP="00F4672A">
            <w:pPr>
              <w:pStyle w:val="IEEEStdsParagraph"/>
            </w:pPr>
            <w:r>
              <w:t>number</w:t>
            </w:r>
          </w:p>
        </w:tc>
        <w:tc>
          <w:tcPr>
            <w:tcW w:w="1771" w:type="dxa"/>
            <w:shd w:val="clear" w:color="auto" w:fill="auto"/>
          </w:tcPr>
          <w:p w14:paraId="7736BC6C" w14:textId="77777777" w:rsidR="00F4672A" w:rsidRDefault="00F4672A" w:rsidP="00F4672A">
            <w:pPr>
              <w:pStyle w:val="IEEEStdsParagraph"/>
            </w:pPr>
            <w:r>
              <w:t>Hz</w:t>
            </w:r>
          </w:p>
        </w:tc>
        <w:tc>
          <w:tcPr>
            <w:tcW w:w="1772" w:type="dxa"/>
            <w:shd w:val="clear" w:color="auto" w:fill="auto"/>
          </w:tcPr>
          <w:p w14:paraId="09E769D5" w14:textId="77777777" w:rsidR="00F4672A" w:rsidRDefault="00F4672A" w:rsidP="00F4672A">
            <w:pPr>
              <w:pStyle w:val="IEEEStdsParagraph"/>
            </w:pPr>
            <w:r w:rsidRPr="00DB00A7">
              <w:t>Low frequency of filter 1-dB passband.</w:t>
            </w:r>
          </w:p>
        </w:tc>
      </w:tr>
      <w:tr w:rsidR="00F4672A" w14:paraId="59A120AA" w14:textId="77777777" w:rsidTr="00F4672A">
        <w:tc>
          <w:tcPr>
            <w:tcW w:w="1771" w:type="dxa"/>
            <w:shd w:val="clear" w:color="auto" w:fill="auto"/>
          </w:tcPr>
          <w:p w14:paraId="10A2F382" w14:textId="77777777" w:rsidR="00F4672A" w:rsidRDefault="00F4672A" w:rsidP="00F4672A">
            <w:pPr>
              <w:pStyle w:val="IEEEStdsParagraph"/>
            </w:pPr>
            <w:proofErr w:type="spellStart"/>
            <w:r>
              <w:t>high_frequency_passband</w:t>
            </w:r>
            <w:proofErr w:type="spellEnd"/>
          </w:p>
        </w:tc>
        <w:tc>
          <w:tcPr>
            <w:tcW w:w="1771" w:type="dxa"/>
            <w:shd w:val="clear" w:color="auto" w:fill="auto"/>
          </w:tcPr>
          <w:p w14:paraId="56648523" w14:textId="77777777" w:rsidR="00F4672A" w:rsidRDefault="00F4672A" w:rsidP="00F4672A">
            <w:pPr>
              <w:pStyle w:val="IEEEStdsParagraph"/>
            </w:pPr>
            <w:r>
              <w:t>O</w:t>
            </w:r>
          </w:p>
        </w:tc>
        <w:tc>
          <w:tcPr>
            <w:tcW w:w="1771" w:type="dxa"/>
            <w:shd w:val="clear" w:color="auto" w:fill="auto"/>
          </w:tcPr>
          <w:p w14:paraId="6954716B" w14:textId="77777777" w:rsidR="00F4672A" w:rsidRDefault="00F4672A" w:rsidP="00F4672A">
            <w:pPr>
              <w:pStyle w:val="IEEEStdsParagraph"/>
            </w:pPr>
            <w:r>
              <w:t>number</w:t>
            </w:r>
          </w:p>
        </w:tc>
        <w:tc>
          <w:tcPr>
            <w:tcW w:w="1771" w:type="dxa"/>
            <w:shd w:val="clear" w:color="auto" w:fill="auto"/>
          </w:tcPr>
          <w:p w14:paraId="679010AD" w14:textId="77777777" w:rsidR="00F4672A" w:rsidRDefault="00F4672A" w:rsidP="00F4672A">
            <w:pPr>
              <w:pStyle w:val="IEEEStdsParagraph"/>
            </w:pPr>
            <w:r>
              <w:t>Hz</w:t>
            </w:r>
          </w:p>
        </w:tc>
        <w:tc>
          <w:tcPr>
            <w:tcW w:w="1772" w:type="dxa"/>
            <w:shd w:val="clear" w:color="auto" w:fill="auto"/>
          </w:tcPr>
          <w:p w14:paraId="1CDCB1E3" w14:textId="77777777" w:rsidR="00F4672A" w:rsidRDefault="00F4672A" w:rsidP="00F4672A">
            <w:pPr>
              <w:pStyle w:val="IEEEStdsParagraph"/>
            </w:pPr>
            <w:r w:rsidRPr="00DB00A7">
              <w:t>High frequency of filter 1-dB passband.</w:t>
            </w:r>
          </w:p>
        </w:tc>
      </w:tr>
      <w:tr w:rsidR="00F4672A" w14:paraId="41C30CEE" w14:textId="77777777" w:rsidTr="00F4672A">
        <w:tc>
          <w:tcPr>
            <w:tcW w:w="1771" w:type="dxa"/>
            <w:shd w:val="clear" w:color="auto" w:fill="auto"/>
          </w:tcPr>
          <w:p w14:paraId="156EF360" w14:textId="77777777" w:rsidR="00F4672A" w:rsidRDefault="00F4672A" w:rsidP="00F4672A">
            <w:pPr>
              <w:pStyle w:val="IEEEStdsParagraph"/>
            </w:pPr>
            <w:proofErr w:type="spellStart"/>
            <w:r w:rsidRPr="00DB00A7">
              <w:t>low_frequency_stopband</w:t>
            </w:r>
            <w:proofErr w:type="spellEnd"/>
          </w:p>
        </w:tc>
        <w:tc>
          <w:tcPr>
            <w:tcW w:w="1771" w:type="dxa"/>
            <w:shd w:val="clear" w:color="auto" w:fill="auto"/>
          </w:tcPr>
          <w:p w14:paraId="5C7B66A4" w14:textId="77777777" w:rsidR="00F4672A" w:rsidRDefault="00F4672A" w:rsidP="00F4672A">
            <w:pPr>
              <w:pStyle w:val="IEEEStdsParagraph"/>
            </w:pPr>
            <w:r>
              <w:t>O</w:t>
            </w:r>
          </w:p>
        </w:tc>
        <w:tc>
          <w:tcPr>
            <w:tcW w:w="1771" w:type="dxa"/>
            <w:shd w:val="clear" w:color="auto" w:fill="auto"/>
          </w:tcPr>
          <w:p w14:paraId="051D8756" w14:textId="77777777" w:rsidR="00F4672A" w:rsidRDefault="00F4672A" w:rsidP="00F4672A">
            <w:pPr>
              <w:pStyle w:val="IEEEStdsParagraph"/>
            </w:pPr>
            <w:r>
              <w:t>number</w:t>
            </w:r>
          </w:p>
        </w:tc>
        <w:tc>
          <w:tcPr>
            <w:tcW w:w="1771" w:type="dxa"/>
            <w:shd w:val="clear" w:color="auto" w:fill="auto"/>
          </w:tcPr>
          <w:p w14:paraId="58DD94FB" w14:textId="77777777" w:rsidR="00F4672A" w:rsidRDefault="00F4672A" w:rsidP="00F4672A">
            <w:pPr>
              <w:pStyle w:val="IEEEStdsParagraph"/>
            </w:pPr>
            <w:r>
              <w:t>Hz</w:t>
            </w:r>
          </w:p>
        </w:tc>
        <w:tc>
          <w:tcPr>
            <w:tcW w:w="1772" w:type="dxa"/>
            <w:shd w:val="clear" w:color="auto" w:fill="auto"/>
          </w:tcPr>
          <w:p w14:paraId="47A93780" w14:textId="77777777" w:rsidR="00F4672A" w:rsidRDefault="00F4672A" w:rsidP="00F4672A">
            <w:pPr>
              <w:pStyle w:val="IEEEStdsParagraph"/>
            </w:pPr>
            <w:r w:rsidRPr="00DB00A7">
              <w:t>Low frequency of filter 60-dB stopband.</w:t>
            </w:r>
          </w:p>
        </w:tc>
      </w:tr>
      <w:tr w:rsidR="00F4672A" w14:paraId="28746FB7" w14:textId="77777777" w:rsidTr="00F4672A">
        <w:tc>
          <w:tcPr>
            <w:tcW w:w="1771" w:type="dxa"/>
            <w:shd w:val="clear" w:color="auto" w:fill="auto"/>
          </w:tcPr>
          <w:p w14:paraId="72D3E1B9" w14:textId="77777777" w:rsidR="00F4672A" w:rsidRDefault="00F4672A" w:rsidP="00F4672A">
            <w:pPr>
              <w:pStyle w:val="IEEEStdsParagraph"/>
            </w:pPr>
            <w:proofErr w:type="spellStart"/>
            <w:r w:rsidRPr="00DB00A7">
              <w:t>high_frequency_stopband</w:t>
            </w:r>
            <w:proofErr w:type="spellEnd"/>
          </w:p>
        </w:tc>
        <w:tc>
          <w:tcPr>
            <w:tcW w:w="1771" w:type="dxa"/>
            <w:shd w:val="clear" w:color="auto" w:fill="auto"/>
          </w:tcPr>
          <w:p w14:paraId="45875930" w14:textId="77777777" w:rsidR="00F4672A" w:rsidRDefault="00F4672A" w:rsidP="00F4672A">
            <w:pPr>
              <w:pStyle w:val="IEEEStdsParagraph"/>
            </w:pPr>
            <w:r>
              <w:t>O</w:t>
            </w:r>
          </w:p>
        </w:tc>
        <w:tc>
          <w:tcPr>
            <w:tcW w:w="1771" w:type="dxa"/>
            <w:shd w:val="clear" w:color="auto" w:fill="auto"/>
          </w:tcPr>
          <w:p w14:paraId="74755E53" w14:textId="77777777" w:rsidR="00F4672A" w:rsidRDefault="00F4672A" w:rsidP="00F4672A">
            <w:pPr>
              <w:pStyle w:val="IEEEStdsParagraph"/>
            </w:pPr>
            <w:r>
              <w:t>number</w:t>
            </w:r>
          </w:p>
        </w:tc>
        <w:tc>
          <w:tcPr>
            <w:tcW w:w="1771" w:type="dxa"/>
            <w:shd w:val="clear" w:color="auto" w:fill="auto"/>
          </w:tcPr>
          <w:p w14:paraId="55B098D4" w14:textId="77777777" w:rsidR="00F4672A" w:rsidRDefault="00F4672A" w:rsidP="00F4672A">
            <w:pPr>
              <w:pStyle w:val="IEEEStdsParagraph"/>
            </w:pPr>
            <w:r>
              <w:t>Hz</w:t>
            </w:r>
          </w:p>
        </w:tc>
        <w:tc>
          <w:tcPr>
            <w:tcW w:w="1772" w:type="dxa"/>
            <w:shd w:val="clear" w:color="auto" w:fill="auto"/>
          </w:tcPr>
          <w:p w14:paraId="72E3CE76" w14:textId="77777777" w:rsidR="00F4672A" w:rsidRDefault="00F4672A" w:rsidP="00F4672A">
            <w:pPr>
              <w:pStyle w:val="IEEEStdsParagraph"/>
            </w:pPr>
            <w:r w:rsidRPr="00DB00A7">
              <w:t>High frequency of filter 60-dB stopband.</w:t>
            </w:r>
          </w:p>
        </w:tc>
      </w:tr>
    </w:tbl>
    <w:p w14:paraId="15EE9A39" w14:textId="77777777" w:rsidR="00F4672A" w:rsidRDefault="00F4672A" w:rsidP="00F4672A">
      <w:pPr>
        <w:pStyle w:val="IEEEStdsParagraph"/>
      </w:pPr>
    </w:p>
    <w:p w14:paraId="7D9F2EE8" w14:textId="77777777" w:rsidR="00F4672A" w:rsidRDefault="00F4672A" w:rsidP="00F4672A">
      <w:pPr>
        <w:pStyle w:val="IEEEStdsParagraph"/>
      </w:pPr>
    </w:p>
    <w:p w14:paraId="5ED76EF1" w14:textId="77777777" w:rsidR="00F4672A" w:rsidRDefault="00F4672A" w:rsidP="00F4672A">
      <w:pPr>
        <w:pStyle w:val="IEEEStdsParagraph"/>
      </w:pPr>
    </w:p>
    <w:p w14:paraId="09C80CB7" w14:textId="77777777" w:rsidR="00F4672A" w:rsidRDefault="00F4672A" w:rsidP="001A5C67">
      <w:pPr>
        <w:pStyle w:val="IEEEStdsRegularTableCaption"/>
        <w:numPr>
          <w:ilvl w:val="0"/>
          <w:numId w:val="14"/>
        </w:numPr>
        <w:jc w:val="left"/>
      </w:pPr>
      <w:bookmarkStart w:id="82" w:name="_Ref29802872"/>
      <w:r>
        <w:t>—</w:t>
      </w:r>
      <w:proofErr w:type="spellStart"/>
      <w:r>
        <w:t>CalSource</w:t>
      </w:r>
      <w:proofErr w:type="spellEnd"/>
      <w:r>
        <w:t xml:space="preserve"> Object</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0E131773" w14:textId="77777777" w:rsidTr="00F4672A">
        <w:tc>
          <w:tcPr>
            <w:tcW w:w="1771" w:type="dxa"/>
            <w:shd w:val="clear" w:color="auto" w:fill="auto"/>
          </w:tcPr>
          <w:p w14:paraId="5A9C70F1" w14:textId="77777777" w:rsidR="00F4672A" w:rsidRDefault="00F4672A" w:rsidP="00F4672A">
            <w:pPr>
              <w:pStyle w:val="IEEEStdsParagraph"/>
            </w:pPr>
            <w:r>
              <w:t>Property</w:t>
            </w:r>
          </w:p>
        </w:tc>
        <w:tc>
          <w:tcPr>
            <w:tcW w:w="1771" w:type="dxa"/>
            <w:shd w:val="clear" w:color="auto" w:fill="auto"/>
          </w:tcPr>
          <w:p w14:paraId="3EA5AAB0" w14:textId="77777777" w:rsidR="00F4672A" w:rsidRDefault="00F4672A" w:rsidP="00F4672A">
            <w:pPr>
              <w:pStyle w:val="IEEEStdsParagraph"/>
            </w:pPr>
            <w:r>
              <w:t>R/O/C</w:t>
            </w:r>
          </w:p>
        </w:tc>
        <w:tc>
          <w:tcPr>
            <w:tcW w:w="1771" w:type="dxa"/>
            <w:shd w:val="clear" w:color="auto" w:fill="auto"/>
          </w:tcPr>
          <w:p w14:paraId="7491F34F" w14:textId="77777777" w:rsidR="00F4672A" w:rsidRDefault="00F4672A" w:rsidP="00F4672A">
            <w:pPr>
              <w:pStyle w:val="IEEEStdsParagraph"/>
            </w:pPr>
            <w:r>
              <w:t>Type</w:t>
            </w:r>
          </w:p>
        </w:tc>
        <w:tc>
          <w:tcPr>
            <w:tcW w:w="1771" w:type="dxa"/>
            <w:shd w:val="clear" w:color="auto" w:fill="auto"/>
          </w:tcPr>
          <w:p w14:paraId="1E300195" w14:textId="77777777" w:rsidR="00F4672A" w:rsidRDefault="00F4672A" w:rsidP="00F4672A">
            <w:pPr>
              <w:pStyle w:val="IEEEStdsParagraph"/>
            </w:pPr>
            <w:r>
              <w:t>Unit</w:t>
            </w:r>
          </w:p>
        </w:tc>
        <w:tc>
          <w:tcPr>
            <w:tcW w:w="1772" w:type="dxa"/>
            <w:shd w:val="clear" w:color="auto" w:fill="auto"/>
          </w:tcPr>
          <w:p w14:paraId="32B9698D" w14:textId="77777777" w:rsidR="00F4672A" w:rsidRDefault="00F4672A" w:rsidP="00F4672A">
            <w:pPr>
              <w:pStyle w:val="IEEEStdsParagraph"/>
            </w:pPr>
            <w:r>
              <w:t>Description</w:t>
            </w:r>
          </w:p>
        </w:tc>
      </w:tr>
      <w:tr w:rsidR="00F4672A" w14:paraId="33BBD80C" w14:textId="77777777" w:rsidTr="00F4672A">
        <w:tc>
          <w:tcPr>
            <w:tcW w:w="1771" w:type="dxa"/>
            <w:shd w:val="clear" w:color="auto" w:fill="auto"/>
          </w:tcPr>
          <w:p w14:paraId="0D77465C" w14:textId="77777777" w:rsidR="00F4672A" w:rsidRDefault="00F4672A" w:rsidP="00F4672A">
            <w:pPr>
              <w:pStyle w:val="IEEEStdsParagraph"/>
            </w:pPr>
            <w:proofErr w:type="spellStart"/>
            <w:r>
              <w:t>cal_source_spec</w:t>
            </w:r>
            <w:proofErr w:type="spellEnd"/>
          </w:p>
        </w:tc>
        <w:tc>
          <w:tcPr>
            <w:tcW w:w="1771" w:type="dxa"/>
            <w:shd w:val="clear" w:color="auto" w:fill="auto"/>
          </w:tcPr>
          <w:p w14:paraId="33D2F803" w14:textId="77777777" w:rsidR="00F4672A" w:rsidRDefault="00F4672A" w:rsidP="00F4672A">
            <w:pPr>
              <w:pStyle w:val="IEEEStdsParagraph"/>
            </w:pPr>
            <w:r>
              <w:t>O</w:t>
            </w:r>
          </w:p>
        </w:tc>
        <w:tc>
          <w:tcPr>
            <w:tcW w:w="1771" w:type="dxa"/>
            <w:shd w:val="clear" w:color="auto" w:fill="auto"/>
          </w:tcPr>
          <w:p w14:paraId="3F815498" w14:textId="77777777" w:rsidR="00F4672A" w:rsidRDefault="00F4672A" w:rsidP="00F4672A">
            <w:pPr>
              <w:pStyle w:val="IEEEStdsParagraph"/>
            </w:pPr>
            <w:r w:rsidRPr="0024710A">
              <w:t>HardwareSpec</w:t>
            </w:r>
            <w:r>
              <w:t xml:space="preserve"> (see </w:t>
            </w:r>
            <w:r>
              <w:fldChar w:fldCharType="begin"/>
            </w:r>
            <w:r>
              <w:instrText xml:space="preserve"> REF _Ref29450238 \r \h </w:instrText>
            </w:r>
            <w:r>
              <w:fldChar w:fldCharType="separate"/>
            </w:r>
            <w:r>
              <w:t>Table 33</w:t>
            </w:r>
            <w:r>
              <w:fldChar w:fldCharType="end"/>
            </w:r>
            <w:r>
              <w:t>)</w:t>
            </w:r>
          </w:p>
        </w:tc>
        <w:tc>
          <w:tcPr>
            <w:tcW w:w="1771" w:type="dxa"/>
            <w:shd w:val="clear" w:color="auto" w:fill="auto"/>
          </w:tcPr>
          <w:p w14:paraId="5F972C53" w14:textId="77777777" w:rsidR="00F4672A" w:rsidRDefault="00F4672A" w:rsidP="00F4672A">
            <w:pPr>
              <w:pStyle w:val="IEEEStdsParagraph"/>
            </w:pPr>
            <w:r>
              <w:t>N/A</w:t>
            </w:r>
          </w:p>
        </w:tc>
        <w:tc>
          <w:tcPr>
            <w:tcW w:w="1772" w:type="dxa"/>
            <w:shd w:val="clear" w:color="auto" w:fill="auto"/>
          </w:tcPr>
          <w:p w14:paraId="458C5594" w14:textId="77777777" w:rsidR="00F4672A" w:rsidRDefault="00F4672A" w:rsidP="00F4672A">
            <w:pPr>
              <w:pStyle w:val="IEEEStdsParagraph"/>
            </w:pPr>
            <w:r>
              <w:t xml:space="preserve">Metadata to describe the calibration source. </w:t>
            </w:r>
          </w:p>
        </w:tc>
      </w:tr>
      <w:tr w:rsidR="00F4672A" w14:paraId="01C7CD40" w14:textId="77777777" w:rsidTr="00F4672A">
        <w:tc>
          <w:tcPr>
            <w:tcW w:w="1771" w:type="dxa"/>
            <w:shd w:val="clear" w:color="auto" w:fill="auto"/>
          </w:tcPr>
          <w:p w14:paraId="485C1090" w14:textId="77777777" w:rsidR="00F4672A" w:rsidRDefault="00F4672A" w:rsidP="00F4672A">
            <w:pPr>
              <w:pStyle w:val="IEEEStdsParagraph"/>
            </w:pPr>
            <w:r>
              <w:t>type</w:t>
            </w:r>
          </w:p>
        </w:tc>
        <w:tc>
          <w:tcPr>
            <w:tcW w:w="1771" w:type="dxa"/>
            <w:shd w:val="clear" w:color="auto" w:fill="auto"/>
          </w:tcPr>
          <w:p w14:paraId="0EF433BD" w14:textId="77777777" w:rsidR="00F4672A" w:rsidRDefault="00F4672A" w:rsidP="00F4672A">
            <w:pPr>
              <w:pStyle w:val="IEEEStdsParagraph"/>
            </w:pPr>
            <w:r>
              <w:t>O</w:t>
            </w:r>
          </w:p>
        </w:tc>
        <w:tc>
          <w:tcPr>
            <w:tcW w:w="1771" w:type="dxa"/>
            <w:shd w:val="clear" w:color="auto" w:fill="auto"/>
          </w:tcPr>
          <w:p w14:paraId="4971A1D1" w14:textId="77777777" w:rsidR="00F4672A" w:rsidRDefault="00F4672A" w:rsidP="00F4672A">
            <w:pPr>
              <w:pStyle w:val="IEEEStdsParagraph"/>
            </w:pPr>
            <w:r>
              <w:t>string</w:t>
            </w:r>
          </w:p>
        </w:tc>
        <w:tc>
          <w:tcPr>
            <w:tcW w:w="1771" w:type="dxa"/>
            <w:shd w:val="clear" w:color="auto" w:fill="auto"/>
          </w:tcPr>
          <w:p w14:paraId="2759A5B2" w14:textId="77777777" w:rsidR="00F4672A" w:rsidRDefault="00F4672A" w:rsidP="00F4672A">
            <w:pPr>
              <w:pStyle w:val="IEEEStdsParagraph"/>
            </w:pPr>
            <w:r>
              <w:t>N/A</w:t>
            </w:r>
          </w:p>
        </w:tc>
        <w:tc>
          <w:tcPr>
            <w:tcW w:w="1772" w:type="dxa"/>
            <w:shd w:val="clear" w:color="auto" w:fill="auto"/>
          </w:tcPr>
          <w:p w14:paraId="35365E2E" w14:textId="77777777" w:rsidR="00F4672A" w:rsidRDefault="00F4672A" w:rsidP="00F4672A">
            <w:pPr>
              <w:pStyle w:val="IEEEStdsParagraph"/>
            </w:pPr>
            <w:r>
              <w:t xml:space="preserve">The type of the calibration source. </w:t>
            </w:r>
          </w:p>
        </w:tc>
      </w:tr>
      <w:tr w:rsidR="00F4672A" w14:paraId="499AA83A" w14:textId="77777777" w:rsidTr="00F4672A">
        <w:tc>
          <w:tcPr>
            <w:tcW w:w="1771" w:type="dxa"/>
            <w:shd w:val="clear" w:color="auto" w:fill="auto"/>
          </w:tcPr>
          <w:p w14:paraId="6919CF1D" w14:textId="77777777" w:rsidR="00F4672A" w:rsidRDefault="00F4672A" w:rsidP="00F4672A">
            <w:pPr>
              <w:pStyle w:val="IEEEStdsParagraph"/>
            </w:pPr>
            <w:proofErr w:type="spellStart"/>
            <w:r>
              <w:t>enr</w:t>
            </w:r>
            <w:proofErr w:type="spellEnd"/>
          </w:p>
        </w:tc>
        <w:tc>
          <w:tcPr>
            <w:tcW w:w="1771" w:type="dxa"/>
            <w:shd w:val="clear" w:color="auto" w:fill="auto"/>
          </w:tcPr>
          <w:p w14:paraId="1E2B7497" w14:textId="77777777" w:rsidR="00F4672A" w:rsidRDefault="00F4672A" w:rsidP="00F4672A">
            <w:pPr>
              <w:pStyle w:val="IEEEStdsParagraph"/>
            </w:pPr>
            <w:r>
              <w:t>O</w:t>
            </w:r>
          </w:p>
        </w:tc>
        <w:tc>
          <w:tcPr>
            <w:tcW w:w="1771" w:type="dxa"/>
            <w:shd w:val="clear" w:color="auto" w:fill="auto"/>
          </w:tcPr>
          <w:p w14:paraId="0424824D" w14:textId="77777777" w:rsidR="00F4672A" w:rsidRDefault="00F4672A" w:rsidP="00F4672A">
            <w:pPr>
              <w:pStyle w:val="IEEEStdsParagraph"/>
            </w:pPr>
            <w:r>
              <w:t>number</w:t>
            </w:r>
          </w:p>
        </w:tc>
        <w:tc>
          <w:tcPr>
            <w:tcW w:w="1771" w:type="dxa"/>
            <w:shd w:val="clear" w:color="auto" w:fill="auto"/>
          </w:tcPr>
          <w:p w14:paraId="07A7755B" w14:textId="77777777" w:rsidR="00F4672A" w:rsidRDefault="00F4672A" w:rsidP="00F4672A">
            <w:pPr>
              <w:pStyle w:val="IEEEStdsParagraph"/>
            </w:pPr>
            <w:r>
              <w:t>dB</w:t>
            </w:r>
          </w:p>
        </w:tc>
        <w:tc>
          <w:tcPr>
            <w:tcW w:w="1772" w:type="dxa"/>
            <w:shd w:val="clear" w:color="auto" w:fill="auto"/>
          </w:tcPr>
          <w:p w14:paraId="3E4DCC12" w14:textId="77777777" w:rsidR="00F4672A" w:rsidRDefault="00F4672A" w:rsidP="00F4672A">
            <w:pPr>
              <w:pStyle w:val="IEEEStdsParagraph"/>
            </w:pPr>
            <w:r>
              <w:t xml:space="preserve">The excess noise ration of the calibration source. </w:t>
            </w:r>
          </w:p>
        </w:tc>
      </w:tr>
    </w:tbl>
    <w:p w14:paraId="4D34A32B" w14:textId="77777777" w:rsidR="00F4672A" w:rsidRPr="00E4490B" w:rsidRDefault="00F4672A" w:rsidP="00F4672A">
      <w:pPr>
        <w:pStyle w:val="IEEEStdsParagraph"/>
      </w:pPr>
    </w:p>
    <w:p w14:paraId="77648A40" w14:textId="77777777" w:rsidR="00F4672A" w:rsidRDefault="00F4672A" w:rsidP="001A5C67">
      <w:pPr>
        <w:pStyle w:val="IEEEStdsRegularTableCaption"/>
        <w:numPr>
          <w:ilvl w:val="0"/>
          <w:numId w:val="14"/>
        </w:numPr>
        <w:jc w:val="left"/>
      </w:pPr>
      <w:bookmarkStart w:id="83" w:name="_Ref26857624"/>
      <w:r>
        <w:t>—RFPath Object</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772"/>
        <w:gridCol w:w="827"/>
        <w:gridCol w:w="720"/>
        <w:gridCol w:w="3798"/>
      </w:tblGrid>
      <w:tr w:rsidR="00F4672A" w14:paraId="5BA16492" w14:textId="77777777" w:rsidTr="00F4672A">
        <w:tc>
          <w:tcPr>
            <w:tcW w:w="2793" w:type="dxa"/>
            <w:shd w:val="clear" w:color="auto" w:fill="auto"/>
          </w:tcPr>
          <w:p w14:paraId="6718AD16" w14:textId="77777777" w:rsidR="00F4672A" w:rsidRPr="00066F76" w:rsidRDefault="00F4672A" w:rsidP="00F4672A">
            <w:pPr>
              <w:pStyle w:val="IEEEStdsRegularTableCaption"/>
              <w:numPr>
                <w:ilvl w:val="0"/>
                <w:numId w:val="0"/>
              </w:numPr>
              <w:jc w:val="left"/>
              <w:rPr>
                <w:rFonts w:ascii="Times New Roman" w:hAnsi="Times New Roman"/>
                <w:b w:val="0"/>
              </w:rPr>
            </w:pPr>
            <w:r w:rsidRPr="00066F76">
              <w:rPr>
                <w:rFonts w:ascii="Times New Roman" w:hAnsi="Times New Roman"/>
                <w:b w:val="0"/>
              </w:rPr>
              <w:t>Property</w:t>
            </w:r>
          </w:p>
        </w:tc>
        <w:tc>
          <w:tcPr>
            <w:tcW w:w="772" w:type="dxa"/>
            <w:shd w:val="clear" w:color="auto" w:fill="auto"/>
          </w:tcPr>
          <w:p w14:paraId="38B51E4D"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R/O/C</w:t>
            </w:r>
          </w:p>
        </w:tc>
        <w:tc>
          <w:tcPr>
            <w:tcW w:w="773" w:type="dxa"/>
            <w:shd w:val="clear" w:color="auto" w:fill="auto"/>
          </w:tcPr>
          <w:p w14:paraId="17584CBD"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Type</w:t>
            </w:r>
          </w:p>
        </w:tc>
        <w:tc>
          <w:tcPr>
            <w:tcW w:w="720" w:type="dxa"/>
            <w:shd w:val="clear" w:color="auto" w:fill="auto"/>
          </w:tcPr>
          <w:p w14:paraId="31849D31"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Unit</w:t>
            </w:r>
          </w:p>
        </w:tc>
        <w:tc>
          <w:tcPr>
            <w:tcW w:w="3798" w:type="dxa"/>
            <w:shd w:val="clear" w:color="auto" w:fill="auto"/>
          </w:tcPr>
          <w:p w14:paraId="478F32EC"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Description</w:t>
            </w:r>
          </w:p>
        </w:tc>
      </w:tr>
      <w:tr w:rsidR="00F4672A" w14:paraId="4E7A05C7" w14:textId="77777777" w:rsidTr="00F4672A">
        <w:tc>
          <w:tcPr>
            <w:tcW w:w="2793" w:type="dxa"/>
            <w:shd w:val="clear" w:color="auto" w:fill="auto"/>
          </w:tcPr>
          <w:p w14:paraId="599C10E6" w14:textId="77777777" w:rsidR="00F4672A" w:rsidRDefault="00F4672A" w:rsidP="00F4672A">
            <w:pPr>
              <w:pStyle w:val="IEEEStdsParagraph"/>
            </w:pPr>
            <w:proofErr w:type="spellStart"/>
            <w:r w:rsidRPr="0008285C">
              <w:t>low_frequency_passband_filter</w:t>
            </w:r>
            <w:proofErr w:type="spellEnd"/>
          </w:p>
        </w:tc>
        <w:tc>
          <w:tcPr>
            <w:tcW w:w="772" w:type="dxa"/>
            <w:shd w:val="clear" w:color="auto" w:fill="auto"/>
          </w:tcPr>
          <w:p w14:paraId="53413BEB" w14:textId="77777777" w:rsidR="00F4672A" w:rsidRDefault="00F4672A" w:rsidP="00F4672A">
            <w:pPr>
              <w:pStyle w:val="IEEEStdsParagraph"/>
            </w:pPr>
            <w:r>
              <w:t>O</w:t>
            </w:r>
          </w:p>
        </w:tc>
        <w:tc>
          <w:tcPr>
            <w:tcW w:w="773" w:type="dxa"/>
            <w:shd w:val="clear" w:color="auto" w:fill="auto"/>
          </w:tcPr>
          <w:p w14:paraId="08A48396" w14:textId="77777777" w:rsidR="00F4672A" w:rsidRDefault="00F4672A" w:rsidP="00F4672A">
            <w:pPr>
              <w:pStyle w:val="IEEEStdsParagraph"/>
            </w:pPr>
            <w:r>
              <w:t>number</w:t>
            </w:r>
          </w:p>
        </w:tc>
        <w:tc>
          <w:tcPr>
            <w:tcW w:w="720" w:type="dxa"/>
            <w:shd w:val="clear" w:color="auto" w:fill="auto"/>
          </w:tcPr>
          <w:p w14:paraId="2A58C379" w14:textId="77777777" w:rsidR="00F4672A" w:rsidRDefault="00F4672A" w:rsidP="00F4672A">
            <w:pPr>
              <w:pStyle w:val="IEEEStdsParagraph"/>
            </w:pPr>
            <w:r w:rsidRPr="0008285C">
              <w:t>Hz</w:t>
            </w:r>
          </w:p>
        </w:tc>
        <w:tc>
          <w:tcPr>
            <w:tcW w:w="3798" w:type="dxa"/>
            <w:shd w:val="clear" w:color="auto" w:fill="auto"/>
          </w:tcPr>
          <w:p w14:paraId="2A4FB25B" w14:textId="77777777" w:rsidR="00F4672A" w:rsidRDefault="00F4672A" w:rsidP="00F4672A">
            <w:pPr>
              <w:pStyle w:val="IEEEStdsParagraph"/>
            </w:pPr>
            <w:r w:rsidRPr="0008285C">
              <w:t>Low frequency of filter 1-dB passband.</w:t>
            </w:r>
          </w:p>
        </w:tc>
      </w:tr>
      <w:tr w:rsidR="00F4672A" w14:paraId="1108D04F" w14:textId="77777777" w:rsidTr="00F4672A">
        <w:tc>
          <w:tcPr>
            <w:tcW w:w="2793" w:type="dxa"/>
            <w:shd w:val="clear" w:color="auto" w:fill="auto"/>
          </w:tcPr>
          <w:p w14:paraId="3A3C9064" w14:textId="77777777" w:rsidR="00F4672A" w:rsidRDefault="00F4672A" w:rsidP="00F4672A">
            <w:pPr>
              <w:pStyle w:val="IEEEStdsParagraph"/>
            </w:pPr>
            <w:proofErr w:type="spellStart"/>
            <w:r w:rsidRPr="0008285C">
              <w:t>high_frequency_passband_filter</w:t>
            </w:r>
            <w:proofErr w:type="spellEnd"/>
          </w:p>
        </w:tc>
        <w:tc>
          <w:tcPr>
            <w:tcW w:w="772" w:type="dxa"/>
            <w:shd w:val="clear" w:color="auto" w:fill="auto"/>
          </w:tcPr>
          <w:p w14:paraId="407C11C9" w14:textId="77777777" w:rsidR="00F4672A" w:rsidRDefault="00F4672A" w:rsidP="00F4672A">
            <w:pPr>
              <w:pStyle w:val="IEEEStdsParagraph"/>
            </w:pPr>
            <w:r>
              <w:t>O</w:t>
            </w:r>
          </w:p>
        </w:tc>
        <w:tc>
          <w:tcPr>
            <w:tcW w:w="773" w:type="dxa"/>
            <w:shd w:val="clear" w:color="auto" w:fill="auto"/>
          </w:tcPr>
          <w:p w14:paraId="72C33477" w14:textId="77777777" w:rsidR="00F4672A" w:rsidRDefault="00F4672A" w:rsidP="00F4672A">
            <w:pPr>
              <w:pStyle w:val="IEEEStdsParagraph"/>
            </w:pPr>
            <w:r>
              <w:t>number</w:t>
            </w:r>
          </w:p>
        </w:tc>
        <w:tc>
          <w:tcPr>
            <w:tcW w:w="720" w:type="dxa"/>
            <w:shd w:val="clear" w:color="auto" w:fill="auto"/>
          </w:tcPr>
          <w:p w14:paraId="45C0C160" w14:textId="77777777" w:rsidR="00F4672A" w:rsidRDefault="00F4672A" w:rsidP="00F4672A">
            <w:pPr>
              <w:pStyle w:val="IEEEStdsParagraph"/>
            </w:pPr>
            <w:r w:rsidRPr="0008285C">
              <w:t>Hz</w:t>
            </w:r>
          </w:p>
        </w:tc>
        <w:tc>
          <w:tcPr>
            <w:tcW w:w="3798" w:type="dxa"/>
            <w:shd w:val="clear" w:color="auto" w:fill="auto"/>
          </w:tcPr>
          <w:p w14:paraId="0EC75B5E" w14:textId="77777777" w:rsidR="00F4672A" w:rsidRDefault="00F4672A" w:rsidP="00F4672A">
            <w:pPr>
              <w:pStyle w:val="IEEEStdsParagraph"/>
            </w:pPr>
            <w:r w:rsidRPr="0008285C">
              <w:t>High frequency of filter 1-dB passband.</w:t>
            </w:r>
          </w:p>
        </w:tc>
      </w:tr>
      <w:tr w:rsidR="00F4672A" w14:paraId="32D2DEBA" w14:textId="77777777" w:rsidTr="00F4672A">
        <w:tc>
          <w:tcPr>
            <w:tcW w:w="2793" w:type="dxa"/>
            <w:shd w:val="clear" w:color="auto" w:fill="auto"/>
          </w:tcPr>
          <w:p w14:paraId="1A2C3228" w14:textId="77777777" w:rsidR="00F4672A" w:rsidRDefault="00F4672A" w:rsidP="00F4672A">
            <w:pPr>
              <w:pStyle w:val="IEEEStdsParagraph"/>
            </w:pPr>
            <w:proofErr w:type="spellStart"/>
            <w:r w:rsidRPr="0008285C">
              <w:t>low_frequency_stopband_filter</w:t>
            </w:r>
            <w:proofErr w:type="spellEnd"/>
          </w:p>
        </w:tc>
        <w:tc>
          <w:tcPr>
            <w:tcW w:w="772" w:type="dxa"/>
            <w:shd w:val="clear" w:color="auto" w:fill="auto"/>
          </w:tcPr>
          <w:p w14:paraId="2C8CD8A3" w14:textId="77777777" w:rsidR="00F4672A" w:rsidRDefault="00F4672A" w:rsidP="00F4672A">
            <w:pPr>
              <w:pStyle w:val="IEEEStdsParagraph"/>
            </w:pPr>
            <w:r>
              <w:t>O</w:t>
            </w:r>
          </w:p>
        </w:tc>
        <w:tc>
          <w:tcPr>
            <w:tcW w:w="773" w:type="dxa"/>
            <w:shd w:val="clear" w:color="auto" w:fill="auto"/>
          </w:tcPr>
          <w:p w14:paraId="325FB038" w14:textId="77777777" w:rsidR="00F4672A" w:rsidRDefault="00F4672A" w:rsidP="00F4672A">
            <w:pPr>
              <w:pStyle w:val="IEEEStdsParagraph"/>
            </w:pPr>
            <w:r>
              <w:t>number</w:t>
            </w:r>
          </w:p>
        </w:tc>
        <w:tc>
          <w:tcPr>
            <w:tcW w:w="720" w:type="dxa"/>
            <w:shd w:val="clear" w:color="auto" w:fill="auto"/>
          </w:tcPr>
          <w:p w14:paraId="1BF8275E" w14:textId="77777777" w:rsidR="00F4672A" w:rsidRDefault="00F4672A" w:rsidP="00F4672A">
            <w:pPr>
              <w:pStyle w:val="IEEEStdsParagraph"/>
            </w:pPr>
            <w:r w:rsidRPr="0008285C">
              <w:t>Hz</w:t>
            </w:r>
          </w:p>
        </w:tc>
        <w:tc>
          <w:tcPr>
            <w:tcW w:w="3798" w:type="dxa"/>
            <w:shd w:val="clear" w:color="auto" w:fill="auto"/>
          </w:tcPr>
          <w:p w14:paraId="1A0AFE84" w14:textId="77777777" w:rsidR="00F4672A" w:rsidRDefault="00F4672A" w:rsidP="00F4672A">
            <w:pPr>
              <w:pStyle w:val="IEEEStdsParagraph"/>
            </w:pPr>
            <w:r w:rsidRPr="0008285C">
              <w:t>Low frequency of filter 60-dB stopband.</w:t>
            </w:r>
          </w:p>
        </w:tc>
      </w:tr>
      <w:tr w:rsidR="00F4672A" w14:paraId="0268C862" w14:textId="77777777" w:rsidTr="00F4672A">
        <w:tc>
          <w:tcPr>
            <w:tcW w:w="2793" w:type="dxa"/>
            <w:shd w:val="clear" w:color="auto" w:fill="auto"/>
          </w:tcPr>
          <w:p w14:paraId="5EB75811" w14:textId="77777777" w:rsidR="00F4672A" w:rsidRDefault="00F4672A" w:rsidP="00F4672A">
            <w:pPr>
              <w:pStyle w:val="IEEEStdsParagraph"/>
            </w:pPr>
            <w:proofErr w:type="spellStart"/>
            <w:r w:rsidRPr="0008285C">
              <w:t>high_frequency_stopband_filter</w:t>
            </w:r>
            <w:proofErr w:type="spellEnd"/>
          </w:p>
        </w:tc>
        <w:tc>
          <w:tcPr>
            <w:tcW w:w="772" w:type="dxa"/>
            <w:shd w:val="clear" w:color="auto" w:fill="auto"/>
          </w:tcPr>
          <w:p w14:paraId="3ABA5D7E" w14:textId="77777777" w:rsidR="00F4672A" w:rsidRDefault="00F4672A" w:rsidP="00F4672A">
            <w:pPr>
              <w:pStyle w:val="IEEEStdsParagraph"/>
            </w:pPr>
            <w:r>
              <w:t>O</w:t>
            </w:r>
          </w:p>
        </w:tc>
        <w:tc>
          <w:tcPr>
            <w:tcW w:w="773" w:type="dxa"/>
            <w:shd w:val="clear" w:color="auto" w:fill="auto"/>
          </w:tcPr>
          <w:p w14:paraId="1AA17208" w14:textId="77777777" w:rsidR="00F4672A" w:rsidRDefault="00F4672A" w:rsidP="00F4672A">
            <w:pPr>
              <w:pStyle w:val="IEEEStdsParagraph"/>
            </w:pPr>
            <w:r>
              <w:t>number</w:t>
            </w:r>
          </w:p>
        </w:tc>
        <w:tc>
          <w:tcPr>
            <w:tcW w:w="720" w:type="dxa"/>
            <w:shd w:val="clear" w:color="auto" w:fill="auto"/>
          </w:tcPr>
          <w:p w14:paraId="3EA06CC8" w14:textId="77777777" w:rsidR="00F4672A" w:rsidRDefault="00F4672A" w:rsidP="00F4672A">
            <w:pPr>
              <w:pStyle w:val="IEEEStdsParagraph"/>
            </w:pPr>
            <w:r w:rsidRPr="0008285C">
              <w:t>Hz</w:t>
            </w:r>
          </w:p>
        </w:tc>
        <w:tc>
          <w:tcPr>
            <w:tcW w:w="3798" w:type="dxa"/>
            <w:shd w:val="clear" w:color="auto" w:fill="auto"/>
          </w:tcPr>
          <w:p w14:paraId="2B7A0043" w14:textId="77777777" w:rsidR="00F4672A" w:rsidRDefault="00F4672A" w:rsidP="00F4672A">
            <w:pPr>
              <w:pStyle w:val="IEEEStdsParagraph"/>
            </w:pPr>
            <w:r w:rsidRPr="0008285C">
              <w:t>High frequency of filter 60-dB stopband.</w:t>
            </w:r>
          </w:p>
        </w:tc>
      </w:tr>
      <w:tr w:rsidR="00F4672A" w14:paraId="4D9747BB" w14:textId="77777777" w:rsidTr="00F4672A">
        <w:tc>
          <w:tcPr>
            <w:tcW w:w="2793" w:type="dxa"/>
            <w:shd w:val="clear" w:color="auto" w:fill="auto"/>
          </w:tcPr>
          <w:p w14:paraId="08DC1A5E" w14:textId="77777777" w:rsidR="00F4672A" w:rsidRDefault="00F4672A" w:rsidP="00F4672A">
            <w:pPr>
              <w:pStyle w:val="IEEEStdsParagraph"/>
            </w:pPr>
            <w:proofErr w:type="spellStart"/>
            <w:r w:rsidRPr="0008285C">
              <w:t>gain_lna</w:t>
            </w:r>
            <w:proofErr w:type="spellEnd"/>
          </w:p>
        </w:tc>
        <w:tc>
          <w:tcPr>
            <w:tcW w:w="772" w:type="dxa"/>
            <w:shd w:val="clear" w:color="auto" w:fill="auto"/>
          </w:tcPr>
          <w:p w14:paraId="7EEC358E" w14:textId="77777777" w:rsidR="00F4672A" w:rsidRDefault="00F4672A" w:rsidP="00F4672A">
            <w:pPr>
              <w:pStyle w:val="IEEEStdsParagraph"/>
            </w:pPr>
            <w:r>
              <w:t>O</w:t>
            </w:r>
          </w:p>
        </w:tc>
        <w:tc>
          <w:tcPr>
            <w:tcW w:w="773" w:type="dxa"/>
            <w:shd w:val="clear" w:color="auto" w:fill="auto"/>
          </w:tcPr>
          <w:p w14:paraId="46CF7C44" w14:textId="77777777" w:rsidR="00F4672A" w:rsidRDefault="00F4672A" w:rsidP="00F4672A">
            <w:pPr>
              <w:pStyle w:val="IEEEStdsParagraph"/>
            </w:pPr>
            <w:r>
              <w:t>number</w:t>
            </w:r>
          </w:p>
        </w:tc>
        <w:tc>
          <w:tcPr>
            <w:tcW w:w="720" w:type="dxa"/>
            <w:shd w:val="clear" w:color="auto" w:fill="auto"/>
          </w:tcPr>
          <w:p w14:paraId="20DF18CB" w14:textId="77777777" w:rsidR="00F4672A" w:rsidRDefault="00F4672A" w:rsidP="00F4672A">
            <w:pPr>
              <w:pStyle w:val="IEEEStdsParagraph"/>
            </w:pPr>
            <w:r w:rsidRPr="0008285C">
              <w:t>dB</w:t>
            </w:r>
          </w:p>
        </w:tc>
        <w:tc>
          <w:tcPr>
            <w:tcW w:w="3798" w:type="dxa"/>
            <w:shd w:val="clear" w:color="auto" w:fill="auto"/>
          </w:tcPr>
          <w:p w14:paraId="29C6E04A" w14:textId="77777777" w:rsidR="00F4672A" w:rsidRDefault="00F4672A" w:rsidP="00F4672A">
            <w:pPr>
              <w:pStyle w:val="IEEEStdsParagraph"/>
            </w:pPr>
            <w:r w:rsidRPr="0008285C">
              <w:t>Gain of low noise amplifier.</w:t>
            </w:r>
          </w:p>
        </w:tc>
      </w:tr>
      <w:tr w:rsidR="00F4672A" w14:paraId="5B9327C7" w14:textId="77777777" w:rsidTr="00F4672A">
        <w:tc>
          <w:tcPr>
            <w:tcW w:w="2793" w:type="dxa"/>
            <w:shd w:val="clear" w:color="auto" w:fill="auto"/>
          </w:tcPr>
          <w:p w14:paraId="3FA7AA66" w14:textId="77777777" w:rsidR="00F4672A" w:rsidRDefault="00F4672A" w:rsidP="00F4672A">
            <w:pPr>
              <w:pStyle w:val="IEEEStdsParagraph"/>
            </w:pPr>
            <w:proofErr w:type="spellStart"/>
            <w:r w:rsidRPr="0008285C">
              <w:t>noise_figure_lna</w:t>
            </w:r>
            <w:proofErr w:type="spellEnd"/>
          </w:p>
        </w:tc>
        <w:tc>
          <w:tcPr>
            <w:tcW w:w="772" w:type="dxa"/>
            <w:shd w:val="clear" w:color="auto" w:fill="auto"/>
          </w:tcPr>
          <w:p w14:paraId="1E40E040" w14:textId="77777777" w:rsidR="00F4672A" w:rsidRDefault="00F4672A" w:rsidP="00F4672A">
            <w:pPr>
              <w:pStyle w:val="IEEEStdsParagraph"/>
            </w:pPr>
            <w:r>
              <w:t>O</w:t>
            </w:r>
          </w:p>
        </w:tc>
        <w:tc>
          <w:tcPr>
            <w:tcW w:w="773" w:type="dxa"/>
            <w:shd w:val="clear" w:color="auto" w:fill="auto"/>
          </w:tcPr>
          <w:p w14:paraId="39E7BEE2" w14:textId="77777777" w:rsidR="00F4672A" w:rsidRDefault="00F4672A" w:rsidP="00F4672A">
            <w:pPr>
              <w:pStyle w:val="IEEEStdsParagraph"/>
            </w:pPr>
            <w:r>
              <w:t>number</w:t>
            </w:r>
          </w:p>
        </w:tc>
        <w:tc>
          <w:tcPr>
            <w:tcW w:w="720" w:type="dxa"/>
            <w:shd w:val="clear" w:color="auto" w:fill="auto"/>
          </w:tcPr>
          <w:p w14:paraId="0A92B075" w14:textId="77777777" w:rsidR="00F4672A" w:rsidRDefault="00F4672A" w:rsidP="00F4672A">
            <w:pPr>
              <w:pStyle w:val="IEEEStdsParagraph"/>
            </w:pPr>
            <w:r w:rsidRPr="0008285C">
              <w:t>dB</w:t>
            </w:r>
          </w:p>
        </w:tc>
        <w:tc>
          <w:tcPr>
            <w:tcW w:w="3798" w:type="dxa"/>
            <w:shd w:val="clear" w:color="auto" w:fill="auto"/>
          </w:tcPr>
          <w:p w14:paraId="38882F81" w14:textId="77777777" w:rsidR="00F4672A" w:rsidRDefault="00F4672A" w:rsidP="00F4672A">
            <w:pPr>
              <w:pStyle w:val="IEEEStdsParagraph"/>
            </w:pPr>
            <w:r w:rsidRPr="0008285C">
              <w:t>Noise figure of low noise amplifier.</w:t>
            </w:r>
          </w:p>
        </w:tc>
      </w:tr>
      <w:tr w:rsidR="00F4672A" w14:paraId="579BD129" w14:textId="77777777" w:rsidTr="00F4672A">
        <w:tc>
          <w:tcPr>
            <w:tcW w:w="2793" w:type="dxa"/>
            <w:shd w:val="clear" w:color="auto" w:fill="auto"/>
          </w:tcPr>
          <w:p w14:paraId="3769D4CF" w14:textId="77777777" w:rsidR="00F4672A" w:rsidRDefault="00F4672A" w:rsidP="00F4672A">
            <w:pPr>
              <w:pStyle w:val="IEEEStdsParagraph"/>
            </w:pPr>
            <w:proofErr w:type="spellStart"/>
            <w:r w:rsidRPr="0008285C">
              <w:t>type_cal_source</w:t>
            </w:r>
            <w:proofErr w:type="spellEnd"/>
          </w:p>
        </w:tc>
        <w:tc>
          <w:tcPr>
            <w:tcW w:w="772" w:type="dxa"/>
            <w:shd w:val="clear" w:color="auto" w:fill="auto"/>
          </w:tcPr>
          <w:p w14:paraId="7215E908" w14:textId="77777777" w:rsidR="00F4672A" w:rsidRDefault="00F4672A" w:rsidP="00F4672A">
            <w:pPr>
              <w:pStyle w:val="IEEEStdsParagraph"/>
            </w:pPr>
            <w:r>
              <w:t>O</w:t>
            </w:r>
          </w:p>
        </w:tc>
        <w:tc>
          <w:tcPr>
            <w:tcW w:w="773" w:type="dxa"/>
            <w:shd w:val="clear" w:color="auto" w:fill="auto"/>
          </w:tcPr>
          <w:p w14:paraId="4D99BDF5" w14:textId="77777777" w:rsidR="00F4672A" w:rsidRDefault="00F4672A" w:rsidP="00F4672A">
            <w:pPr>
              <w:pStyle w:val="IEEEStdsParagraph"/>
            </w:pPr>
            <w:r w:rsidRPr="0008285C">
              <w:t>string</w:t>
            </w:r>
          </w:p>
        </w:tc>
        <w:tc>
          <w:tcPr>
            <w:tcW w:w="720" w:type="dxa"/>
            <w:shd w:val="clear" w:color="auto" w:fill="auto"/>
          </w:tcPr>
          <w:p w14:paraId="1E194921" w14:textId="77777777" w:rsidR="00F4672A" w:rsidRDefault="00F4672A" w:rsidP="00F4672A">
            <w:pPr>
              <w:pStyle w:val="IEEEStdsParagraph"/>
            </w:pPr>
            <w:r w:rsidRPr="0008285C">
              <w:t>N/A</w:t>
            </w:r>
          </w:p>
        </w:tc>
        <w:tc>
          <w:tcPr>
            <w:tcW w:w="3798" w:type="dxa"/>
            <w:shd w:val="clear" w:color="auto" w:fill="auto"/>
          </w:tcPr>
          <w:p w14:paraId="4B174AC2" w14:textId="77777777" w:rsidR="00F4672A" w:rsidRDefault="00F4672A" w:rsidP="00F4672A">
            <w:pPr>
              <w:pStyle w:val="IEEEStdsParagraph"/>
            </w:pPr>
            <w:r w:rsidRPr="0008285C">
              <w:t>E.g., "calibrated noise source".</w:t>
            </w:r>
          </w:p>
        </w:tc>
      </w:tr>
    </w:tbl>
    <w:p w14:paraId="0FB40630" w14:textId="77777777" w:rsidR="00F4672A" w:rsidRDefault="00F4672A" w:rsidP="00F4672A">
      <w:pPr>
        <w:pStyle w:val="IEEEStdsParagraph"/>
        <w:rPr>
          <w:rFonts w:ascii="Arial" w:hAnsi="Arial"/>
          <w:b/>
        </w:rPr>
      </w:pPr>
    </w:p>
    <w:p w14:paraId="085E0F52" w14:textId="77777777" w:rsidR="00F4672A" w:rsidRDefault="00F4672A" w:rsidP="001A5C67">
      <w:pPr>
        <w:pStyle w:val="IEEEStdsRegularTableCaption"/>
        <w:numPr>
          <w:ilvl w:val="0"/>
          <w:numId w:val="14"/>
        </w:numPr>
        <w:jc w:val="left"/>
      </w:pPr>
      <w:bookmarkStart w:id="84" w:name="_Ref26857632"/>
      <w:r>
        <w:t>—SignalAnalyzer Object</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857"/>
        <w:gridCol w:w="1440"/>
        <w:gridCol w:w="900"/>
        <w:gridCol w:w="3888"/>
      </w:tblGrid>
      <w:tr w:rsidR="00F4672A" w14:paraId="2411D98E" w14:textId="77777777" w:rsidTr="00F4672A">
        <w:tc>
          <w:tcPr>
            <w:tcW w:w="1771" w:type="dxa"/>
            <w:shd w:val="clear" w:color="auto" w:fill="auto"/>
          </w:tcPr>
          <w:p w14:paraId="1B7E72E4" w14:textId="77777777" w:rsidR="00F4672A" w:rsidRPr="00066F76" w:rsidRDefault="00F4672A" w:rsidP="00F4672A">
            <w:pPr>
              <w:pStyle w:val="IEEEStdsRegularTableCaption"/>
              <w:numPr>
                <w:ilvl w:val="0"/>
                <w:numId w:val="0"/>
              </w:numPr>
              <w:jc w:val="left"/>
              <w:rPr>
                <w:rFonts w:ascii="Times New Roman" w:hAnsi="Times New Roman"/>
                <w:b w:val="0"/>
              </w:rPr>
            </w:pPr>
            <w:r w:rsidRPr="00066F76">
              <w:rPr>
                <w:rFonts w:ascii="Times New Roman" w:hAnsi="Times New Roman"/>
                <w:b w:val="0"/>
              </w:rPr>
              <w:t>Property</w:t>
            </w:r>
          </w:p>
        </w:tc>
        <w:tc>
          <w:tcPr>
            <w:tcW w:w="857" w:type="dxa"/>
            <w:shd w:val="clear" w:color="auto" w:fill="auto"/>
          </w:tcPr>
          <w:p w14:paraId="5D0A4DD9"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R/O/C</w:t>
            </w:r>
          </w:p>
        </w:tc>
        <w:tc>
          <w:tcPr>
            <w:tcW w:w="1440" w:type="dxa"/>
            <w:shd w:val="clear" w:color="auto" w:fill="auto"/>
          </w:tcPr>
          <w:p w14:paraId="6F59606F"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Type</w:t>
            </w:r>
          </w:p>
        </w:tc>
        <w:tc>
          <w:tcPr>
            <w:tcW w:w="900" w:type="dxa"/>
            <w:shd w:val="clear" w:color="auto" w:fill="auto"/>
          </w:tcPr>
          <w:p w14:paraId="52D58406"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Unit</w:t>
            </w:r>
          </w:p>
        </w:tc>
        <w:tc>
          <w:tcPr>
            <w:tcW w:w="3888" w:type="dxa"/>
            <w:shd w:val="clear" w:color="auto" w:fill="auto"/>
          </w:tcPr>
          <w:p w14:paraId="6436C434" w14:textId="77777777" w:rsidR="00F4672A" w:rsidRPr="00066F76" w:rsidRDefault="00F4672A" w:rsidP="00F4672A">
            <w:pPr>
              <w:pStyle w:val="IEEEStdsRegularTableCaption"/>
              <w:numPr>
                <w:ilvl w:val="0"/>
                <w:numId w:val="0"/>
              </w:numPr>
              <w:jc w:val="left"/>
              <w:rPr>
                <w:rFonts w:ascii="Times New Roman" w:hAnsi="Times New Roman"/>
              </w:rPr>
            </w:pPr>
            <w:r w:rsidRPr="00066F76">
              <w:rPr>
                <w:rFonts w:ascii="Times New Roman" w:hAnsi="Times New Roman"/>
                <w:b w:val="0"/>
              </w:rPr>
              <w:t>Description</w:t>
            </w:r>
          </w:p>
        </w:tc>
      </w:tr>
      <w:tr w:rsidR="00F4672A" w14:paraId="06FACE1A" w14:textId="77777777" w:rsidTr="00F4672A">
        <w:tc>
          <w:tcPr>
            <w:tcW w:w="1771" w:type="dxa"/>
            <w:shd w:val="clear" w:color="auto" w:fill="auto"/>
          </w:tcPr>
          <w:p w14:paraId="5BD3EE2E" w14:textId="77777777" w:rsidR="00F4672A" w:rsidRDefault="00F4672A" w:rsidP="00F4672A">
            <w:pPr>
              <w:pStyle w:val="IEEEStdsParagraph"/>
            </w:pPr>
            <w:proofErr w:type="spellStart"/>
            <w:r w:rsidRPr="00E007C9">
              <w:rPr>
                <w:rStyle w:val="HTMLCode"/>
                <w:rFonts w:ascii="Times New Roman" w:eastAsia="MS Mincho" w:hAnsi="Times New Roman"/>
              </w:rPr>
              <w:t>sigan_spec</w:t>
            </w:r>
            <w:proofErr w:type="spellEnd"/>
          </w:p>
        </w:tc>
        <w:tc>
          <w:tcPr>
            <w:tcW w:w="857" w:type="dxa"/>
            <w:shd w:val="clear" w:color="auto" w:fill="auto"/>
          </w:tcPr>
          <w:p w14:paraId="6C65537E" w14:textId="77777777" w:rsidR="00F4672A" w:rsidRDefault="00F4672A" w:rsidP="00F4672A">
            <w:pPr>
              <w:pStyle w:val="IEEEStdsParagraph"/>
            </w:pPr>
            <w:r>
              <w:t>O</w:t>
            </w:r>
          </w:p>
        </w:tc>
        <w:tc>
          <w:tcPr>
            <w:tcW w:w="1440" w:type="dxa"/>
            <w:shd w:val="clear" w:color="auto" w:fill="auto"/>
          </w:tcPr>
          <w:p w14:paraId="0641017D" w14:textId="77777777" w:rsidR="00F4672A" w:rsidRDefault="00F4672A" w:rsidP="00F4672A">
            <w:pPr>
              <w:pStyle w:val="IEEEStdsParagraph"/>
            </w:pPr>
            <w:r w:rsidRPr="0024710A">
              <w:t>HardwareSpec</w:t>
            </w:r>
            <w:r>
              <w:t xml:space="preserve"> (see </w:t>
            </w:r>
            <w:r>
              <w:fldChar w:fldCharType="begin"/>
            </w:r>
            <w:r>
              <w:instrText xml:space="preserve"> REF _Ref29450238 \r \h </w:instrText>
            </w:r>
            <w:r>
              <w:fldChar w:fldCharType="separate"/>
            </w:r>
            <w:r>
              <w:t>Table 33</w:t>
            </w:r>
            <w:r>
              <w:fldChar w:fldCharType="end"/>
            </w:r>
            <w:r>
              <w:t>)</w:t>
            </w:r>
          </w:p>
        </w:tc>
        <w:tc>
          <w:tcPr>
            <w:tcW w:w="900" w:type="dxa"/>
            <w:shd w:val="clear" w:color="auto" w:fill="auto"/>
          </w:tcPr>
          <w:p w14:paraId="06E2BD81" w14:textId="77777777" w:rsidR="00F4672A" w:rsidRDefault="00F4672A" w:rsidP="00F4672A">
            <w:pPr>
              <w:pStyle w:val="IEEEStdsParagraph"/>
            </w:pPr>
            <w:r w:rsidRPr="00584A4C">
              <w:t>N/A</w:t>
            </w:r>
          </w:p>
        </w:tc>
        <w:tc>
          <w:tcPr>
            <w:tcW w:w="3888" w:type="dxa"/>
            <w:shd w:val="clear" w:color="auto" w:fill="auto"/>
          </w:tcPr>
          <w:p w14:paraId="438CADF8" w14:textId="77777777" w:rsidR="00F4672A" w:rsidRDefault="00F4672A" w:rsidP="00F4672A">
            <w:pPr>
              <w:pStyle w:val="IEEEStdsParagraph"/>
            </w:pPr>
            <w:r w:rsidRPr="00584A4C">
              <w:t>Metadata to describe/specify the signal analyzer.</w:t>
            </w:r>
          </w:p>
        </w:tc>
      </w:tr>
      <w:tr w:rsidR="00F4672A" w14:paraId="37F32D01" w14:textId="77777777" w:rsidTr="00F4672A">
        <w:tc>
          <w:tcPr>
            <w:tcW w:w="1771" w:type="dxa"/>
            <w:shd w:val="clear" w:color="auto" w:fill="auto"/>
          </w:tcPr>
          <w:p w14:paraId="5EC1681A" w14:textId="77777777" w:rsidR="00F4672A" w:rsidRDefault="00F4672A" w:rsidP="00F4672A">
            <w:pPr>
              <w:pStyle w:val="IEEEStdsParagraph"/>
            </w:pPr>
            <w:proofErr w:type="spellStart"/>
            <w:r w:rsidRPr="00E007C9">
              <w:rPr>
                <w:rStyle w:val="HTMLCode"/>
                <w:rFonts w:ascii="Times New Roman" w:eastAsia="MS Mincho" w:hAnsi="Times New Roman"/>
              </w:rPr>
              <w:t>low_frequency</w:t>
            </w:r>
            <w:proofErr w:type="spellEnd"/>
          </w:p>
        </w:tc>
        <w:tc>
          <w:tcPr>
            <w:tcW w:w="857" w:type="dxa"/>
            <w:shd w:val="clear" w:color="auto" w:fill="auto"/>
          </w:tcPr>
          <w:p w14:paraId="3CC3912D" w14:textId="77777777" w:rsidR="00F4672A" w:rsidRDefault="00F4672A" w:rsidP="00F4672A">
            <w:pPr>
              <w:pStyle w:val="IEEEStdsParagraph"/>
            </w:pPr>
            <w:r>
              <w:t>O</w:t>
            </w:r>
          </w:p>
        </w:tc>
        <w:tc>
          <w:tcPr>
            <w:tcW w:w="1440" w:type="dxa"/>
            <w:shd w:val="clear" w:color="auto" w:fill="auto"/>
          </w:tcPr>
          <w:p w14:paraId="35A53C1F" w14:textId="77777777" w:rsidR="00F4672A" w:rsidRDefault="00F4672A" w:rsidP="00F4672A">
            <w:pPr>
              <w:pStyle w:val="IEEEStdsParagraph"/>
            </w:pPr>
            <w:r>
              <w:t>number</w:t>
            </w:r>
          </w:p>
        </w:tc>
        <w:tc>
          <w:tcPr>
            <w:tcW w:w="900" w:type="dxa"/>
            <w:shd w:val="clear" w:color="auto" w:fill="auto"/>
          </w:tcPr>
          <w:p w14:paraId="1F0043C3" w14:textId="77777777" w:rsidR="00F4672A" w:rsidRDefault="00F4672A" w:rsidP="00F4672A">
            <w:pPr>
              <w:pStyle w:val="IEEEStdsParagraph"/>
            </w:pPr>
            <w:r w:rsidRPr="00584A4C">
              <w:t>Hz</w:t>
            </w:r>
          </w:p>
        </w:tc>
        <w:tc>
          <w:tcPr>
            <w:tcW w:w="3888" w:type="dxa"/>
            <w:shd w:val="clear" w:color="auto" w:fill="auto"/>
          </w:tcPr>
          <w:p w14:paraId="683442CA" w14:textId="77777777" w:rsidR="00F4672A" w:rsidRDefault="00F4672A" w:rsidP="00F4672A">
            <w:pPr>
              <w:pStyle w:val="IEEEStdsParagraph"/>
            </w:pPr>
            <w:r w:rsidRPr="00584A4C">
              <w:t>Low frequency of operational range of the signal analyzer.</w:t>
            </w:r>
          </w:p>
        </w:tc>
      </w:tr>
      <w:tr w:rsidR="00F4672A" w14:paraId="1B11F797" w14:textId="77777777" w:rsidTr="00F4672A">
        <w:tc>
          <w:tcPr>
            <w:tcW w:w="1771" w:type="dxa"/>
            <w:shd w:val="clear" w:color="auto" w:fill="auto"/>
          </w:tcPr>
          <w:p w14:paraId="07124F3E" w14:textId="77777777" w:rsidR="00F4672A" w:rsidRDefault="00F4672A" w:rsidP="00F4672A">
            <w:pPr>
              <w:pStyle w:val="IEEEStdsParagraph"/>
            </w:pPr>
            <w:proofErr w:type="spellStart"/>
            <w:r w:rsidRPr="00E007C9">
              <w:rPr>
                <w:rStyle w:val="HTMLCode"/>
                <w:rFonts w:ascii="Times New Roman" w:eastAsia="MS Mincho" w:hAnsi="Times New Roman"/>
              </w:rPr>
              <w:t>high_frequency</w:t>
            </w:r>
            <w:proofErr w:type="spellEnd"/>
          </w:p>
        </w:tc>
        <w:tc>
          <w:tcPr>
            <w:tcW w:w="857" w:type="dxa"/>
            <w:shd w:val="clear" w:color="auto" w:fill="auto"/>
          </w:tcPr>
          <w:p w14:paraId="6476A2C3" w14:textId="77777777" w:rsidR="00F4672A" w:rsidRDefault="00F4672A" w:rsidP="00F4672A">
            <w:pPr>
              <w:pStyle w:val="IEEEStdsParagraph"/>
            </w:pPr>
            <w:r>
              <w:t>O</w:t>
            </w:r>
          </w:p>
        </w:tc>
        <w:tc>
          <w:tcPr>
            <w:tcW w:w="1440" w:type="dxa"/>
            <w:shd w:val="clear" w:color="auto" w:fill="auto"/>
          </w:tcPr>
          <w:p w14:paraId="364EF73F" w14:textId="77777777" w:rsidR="00F4672A" w:rsidRDefault="00F4672A" w:rsidP="00F4672A">
            <w:pPr>
              <w:pStyle w:val="IEEEStdsParagraph"/>
            </w:pPr>
            <w:r>
              <w:t>number</w:t>
            </w:r>
          </w:p>
        </w:tc>
        <w:tc>
          <w:tcPr>
            <w:tcW w:w="900" w:type="dxa"/>
            <w:shd w:val="clear" w:color="auto" w:fill="auto"/>
          </w:tcPr>
          <w:p w14:paraId="0E6FEEA7" w14:textId="77777777" w:rsidR="00F4672A" w:rsidRDefault="00F4672A" w:rsidP="00F4672A">
            <w:pPr>
              <w:pStyle w:val="IEEEStdsParagraph"/>
            </w:pPr>
            <w:r w:rsidRPr="00584A4C">
              <w:t>Hz</w:t>
            </w:r>
          </w:p>
        </w:tc>
        <w:tc>
          <w:tcPr>
            <w:tcW w:w="3888" w:type="dxa"/>
            <w:shd w:val="clear" w:color="auto" w:fill="auto"/>
          </w:tcPr>
          <w:p w14:paraId="77232A12" w14:textId="77777777" w:rsidR="00F4672A" w:rsidRDefault="00F4672A" w:rsidP="00F4672A">
            <w:pPr>
              <w:pStyle w:val="IEEEStdsParagraph"/>
            </w:pPr>
            <w:r w:rsidRPr="00584A4C">
              <w:t>High frequency of operational range of the signal analyzer.</w:t>
            </w:r>
          </w:p>
        </w:tc>
      </w:tr>
      <w:tr w:rsidR="00F4672A" w14:paraId="03A4D752" w14:textId="77777777" w:rsidTr="00F4672A">
        <w:tc>
          <w:tcPr>
            <w:tcW w:w="1771" w:type="dxa"/>
            <w:shd w:val="clear" w:color="auto" w:fill="auto"/>
          </w:tcPr>
          <w:p w14:paraId="1B5429DC" w14:textId="77777777" w:rsidR="00F4672A" w:rsidRDefault="00F4672A" w:rsidP="00F4672A">
            <w:pPr>
              <w:pStyle w:val="IEEEStdsParagraph"/>
            </w:pPr>
            <w:proofErr w:type="spellStart"/>
            <w:r w:rsidRPr="00E007C9">
              <w:rPr>
                <w:rStyle w:val="HTMLCode"/>
                <w:rFonts w:ascii="Times New Roman" w:eastAsia="MS Mincho" w:hAnsi="Times New Roman"/>
              </w:rPr>
              <w:t>noise_figure</w:t>
            </w:r>
            <w:proofErr w:type="spellEnd"/>
          </w:p>
        </w:tc>
        <w:tc>
          <w:tcPr>
            <w:tcW w:w="857" w:type="dxa"/>
            <w:shd w:val="clear" w:color="auto" w:fill="auto"/>
          </w:tcPr>
          <w:p w14:paraId="06D693C6" w14:textId="77777777" w:rsidR="00F4672A" w:rsidRDefault="00F4672A" w:rsidP="00F4672A">
            <w:pPr>
              <w:pStyle w:val="IEEEStdsParagraph"/>
            </w:pPr>
            <w:r>
              <w:t>O</w:t>
            </w:r>
          </w:p>
        </w:tc>
        <w:tc>
          <w:tcPr>
            <w:tcW w:w="1440" w:type="dxa"/>
            <w:shd w:val="clear" w:color="auto" w:fill="auto"/>
          </w:tcPr>
          <w:p w14:paraId="70EFC4E7" w14:textId="77777777" w:rsidR="00F4672A" w:rsidRDefault="00F4672A" w:rsidP="00F4672A">
            <w:pPr>
              <w:pStyle w:val="IEEEStdsParagraph"/>
            </w:pPr>
            <w:r>
              <w:t>number</w:t>
            </w:r>
          </w:p>
        </w:tc>
        <w:tc>
          <w:tcPr>
            <w:tcW w:w="900" w:type="dxa"/>
            <w:shd w:val="clear" w:color="auto" w:fill="auto"/>
          </w:tcPr>
          <w:p w14:paraId="3961D80A" w14:textId="77777777" w:rsidR="00F4672A" w:rsidRDefault="00F4672A" w:rsidP="00F4672A">
            <w:pPr>
              <w:pStyle w:val="IEEEStdsParagraph"/>
            </w:pPr>
            <w:r w:rsidRPr="00584A4C">
              <w:t>dB</w:t>
            </w:r>
          </w:p>
        </w:tc>
        <w:tc>
          <w:tcPr>
            <w:tcW w:w="3888" w:type="dxa"/>
            <w:shd w:val="clear" w:color="auto" w:fill="auto"/>
          </w:tcPr>
          <w:p w14:paraId="79A9D6DD" w14:textId="77777777" w:rsidR="00F4672A" w:rsidRDefault="00F4672A" w:rsidP="00F4672A">
            <w:pPr>
              <w:pStyle w:val="IEEEStdsParagraph"/>
            </w:pPr>
            <w:r w:rsidRPr="00584A4C">
              <w:t>Noise figure of the signal analyzer.</w:t>
            </w:r>
          </w:p>
        </w:tc>
      </w:tr>
      <w:tr w:rsidR="00F4672A" w14:paraId="0737DB9D" w14:textId="77777777" w:rsidTr="00F4672A">
        <w:tc>
          <w:tcPr>
            <w:tcW w:w="1771" w:type="dxa"/>
            <w:shd w:val="clear" w:color="auto" w:fill="auto"/>
          </w:tcPr>
          <w:p w14:paraId="65E52227" w14:textId="77777777" w:rsidR="00F4672A" w:rsidRDefault="00F4672A" w:rsidP="00F4672A">
            <w:pPr>
              <w:pStyle w:val="IEEEStdsParagraph"/>
            </w:pPr>
            <w:proofErr w:type="spellStart"/>
            <w:r w:rsidRPr="00E007C9">
              <w:rPr>
                <w:rStyle w:val="HTMLCode"/>
                <w:rFonts w:ascii="Times New Roman" w:eastAsia="MS Mincho" w:hAnsi="Times New Roman"/>
              </w:rPr>
              <w:t>max_power</w:t>
            </w:r>
            <w:proofErr w:type="spellEnd"/>
          </w:p>
        </w:tc>
        <w:tc>
          <w:tcPr>
            <w:tcW w:w="857" w:type="dxa"/>
            <w:shd w:val="clear" w:color="auto" w:fill="auto"/>
          </w:tcPr>
          <w:p w14:paraId="225C294E" w14:textId="77777777" w:rsidR="00F4672A" w:rsidRDefault="00F4672A" w:rsidP="00F4672A">
            <w:pPr>
              <w:pStyle w:val="IEEEStdsParagraph"/>
            </w:pPr>
            <w:r>
              <w:t>O</w:t>
            </w:r>
          </w:p>
        </w:tc>
        <w:tc>
          <w:tcPr>
            <w:tcW w:w="1440" w:type="dxa"/>
            <w:shd w:val="clear" w:color="auto" w:fill="auto"/>
          </w:tcPr>
          <w:p w14:paraId="44A967D5" w14:textId="77777777" w:rsidR="00F4672A" w:rsidRDefault="00F4672A" w:rsidP="00F4672A">
            <w:pPr>
              <w:pStyle w:val="IEEEStdsParagraph"/>
            </w:pPr>
            <w:r>
              <w:t>number</w:t>
            </w:r>
          </w:p>
        </w:tc>
        <w:tc>
          <w:tcPr>
            <w:tcW w:w="900" w:type="dxa"/>
            <w:shd w:val="clear" w:color="auto" w:fill="auto"/>
          </w:tcPr>
          <w:p w14:paraId="32012FB2" w14:textId="77777777" w:rsidR="00F4672A" w:rsidRDefault="00F4672A" w:rsidP="00F4672A">
            <w:pPr>
              <w:pStyle w:val="IEEEStdsParagraph"/>
            </w:pPr>
            <w:proofErr w:type="spellStart"/>
            <w:r w:rsidRPr="00584A4C">
              <w:t>dBm</w:t>
            </w:r>
            <w:proofErr w:type="spellEnd"/>
          </w:p>
        </w:tc>
        <w:tc>
          <w:tcPr>
            <w:tcW w:w="3888" w:type="dxa"/>
            <w:shd w:val="clear" w:color="auto" w:fill="auto"/>
          </w:tcPr>
          <w:p w14:paraId="728F86EB" w14:textId="77777777" w:rsidR="00F4672A" w:rsidRDefault="00F4672A" w:rsidP="00F4672A">
            <w:pPr>
              <w:pStyle w:val="IEEEStdsParagraph"/>
            </w:pPr>
            <w:r w:rsidRPr="00584A4C">
              <w:t>Maximum input power of the signal analyzer.</w:t>
            </w:r>
          </w:p>
        </w:tc>
      </w:tr>
      <w:tr w:rsidR="00F4672A" w14:paraId="533394DF" w14:textId="77777777" w:rsidTr="00F4672A">
        <w:tc>
          <w:tcPr>
            <w:tcW w:w="1771" w:type="dxa"/>
            <w:shd w:val="clear" w:color="auto" w:fill="auto"/>
          </w:tcPr>
          <w:p w14:paraId="04F0BB6E" w14:textId="77777777" w:rsidR="00F4672A" w:rsidRDefault="00F4672A" w:rsidP="00F4672A">
            <w:pPr>
              <w:pStyle w:val="IEEEStdsParagraph"/>
            </w:pPr>
            <w:r w:rsidRPr="00E007C9">
              <w:rPr>
                <w:rStyle w:val="HTMLCode"/>
                <w:rFonts w:ascii="Times New Roman" w:eastAsia="MS Mincho" w:hAnsi="Times New Roman"/>
              </w:rPr>
              <w:t>a2d_bits</w:t>
            </w:r>
          </w:p>
        </w:tc>
        <w:tc>
          <w:tcPr>
            <w:tcW w:w="857" w:type="dxa"/>
            <w:shd w:val="clear" w:color="auto" w:fill="auto"/>
          </w:tcPr>
          <w:p w14:paraId="22531094" w14:textId="77777777" w:rsidR="00F4672A" w:rsidRDefault="00F4672A" w:rsidP="00F4672A">
            <w:pPr>
              <w:pStyle w:val="IEEEStdsParagraph"/>
            </w:pPr>
            <w:r>
              <w:t>O</w:t>
            </w:r>
          </w:p>
        </w:tc>
        <w:tc>
          <w:tcPr>
            <w:tcW w:w="1440" w:type="dxa"/>
            <w:shd w:val="clear" w:color="auto" w:fill="auto"/>
          </w:tcPr>
          <w:p w14:paraId="67AFB848" w14:textId="77777777" w:rsidR="00F4672A" w:rsidRDefault="00F4672A" w:rsidP="00F4672A">
            <w:pPr>
              <w:pStyle w:val="IEEEStdsParagraph"/>
            </w:pPr>
            <w:r w:rsidRPr="00584A4C">
              <w:t>int</w:t>
            </w:r>
            <w:r>
              <w:t>eger</w:t>
            </w:r>
          </w:p>
        </w:tc>
        <w:tc>
          <w:tcPr>
            <w:tcW w:w="900" w:type="dxa"/>
            <w:shd w:val="clear" w:color="auto" w:fill="auto"/>
          </w:tcPr>
          <w:p w14:paraId="5B3D9D0A" w14:textId="77777777" w:rsidR="00F4672A" w:rsidRDefault="00F4672A" w:rsidP="00F4672A">
            <w:pPr>
              <w:pStyle w:val="IEEEStdsParagraph"/>
            </w:pPr>
            <w:r w:rsidRPr="00584A4C">
              <w:t>bits</w:t>
            </w:r>
          </w:p>
        </w:tc>
        <w:tc>
          <w:tcPr>
            <w:tcW w:w="3888" w:type="dxa"/>
            <w:shd w:val="clear" w:color="auto" w:fill="auto"/>
          </w:tcPr>
          <w:p w14:paraId="65BE5E46" w14:textId="77777777" w:rsidR="00F4672A" w:rsidRDefault="00F4672A" w:rsidP="00F4672A">
            <w:pPr>
              <w:pStyle w:val="IEEEStdsParagraph"/>
            </w:pPr>
            <w:r w:rsidRPr="00584A4C">
              <w:t>Number of bits in A/D converter.</w:t>
            </w:r>
          </w:p>
        </w:tc>
      </w:tr>
    </w:tbl>
    <w:p w14:paraId="7CE308FF" w14:textId="77777777" w:rsidR="00F4672A" w:rsidRDefault="00F4672A" w:rsidP="00F4672A">
      <w:pPr>
        <w:pStyle w:val="IEEEStdsRegularTableCaption"/>
        <w:numPr>
          <w:ilvl w:val="0"/>
          <w:numId w:val="0"/>
        </w:numPr>
        <w:jc w:val="left"/>
      </w:pPr>
    </w:p>
    <w:p w14:paraId="2CDD249C" w14:textId="77777777" w:rsidR="00F4672A" w:rsidRDefault="00F4672A" w:rsidP="00F4672A">
      <w:pPr>
        <w:pStyle w:val="Heading3"/>
      </w:pPr>
      <w:r>
        <w:t>Captures</w:t>
      </w:r>
    </w:p>
    <w:p w14:paraId="3AD245D2" w14:textId="77777777" w:rsidR="00F4672A" w:rsidRDefault="00F4672A" w:rsidP="00F4672A">
      <w:pPr>
        <w:pStyle w:val="IEEEStdsParagraph"/>
      </w:pPr>
      <w:r>
        <w:t xml:space="preserve">The </w:t>
      </w:r>
      <w:proofErr w:type="spellStart"/>
      <w:r>
        <w:t>scos</w:t>
      </w:r>
      <w:proofErr w:type="spellEnd"/>
      <w:r>
        <w:t>-sensor namespace does not extend the captures object.</w:t>
      </w:r>
    </w:p>
    <w:p w14:paraId="2FCD5844" w14:textId="77777777" w:rsidR="00F4672A" w:rsidRDefault="00F4672A" w:rsidP="00F4672A">
      <w:pPr>
        <w:pStyle w:val="Heading3"/>
      </w:pPr>
      <w:r>
        <w:t>Annotations</w:t>
      </w:r>
    </w:p>
    <w:p w14:paraId="73BFED69" w14:textId="77777777" w:rsidR="00F4672A" w:rsidRDefault="00F4672A" w:rsidP="00F4672A">
      <w:pPr>
        <w:pStyle w:val="IEEEStdsParagraph"/>
      </w:pPr>
      <w:r>
        <w:t xml:space="preserve">The </w:t>
      </w:r>
      <w:proofErr w:type="spellStart"/>
      <w:r>
        <w:t>scos</w:t>
      </w:r>
      <w:proofErr w:type="spellEnd"/>
      <w:r>
        <w:t xml:space="preserve">-sensor namespace provides the </w:t>
      </w:r>
      <w:proofErr w:type="spellStart"/>
      <w:r>
        <w:t>SensorAnnotation</w:t>
      </w:r>
      <w:proofErr w:type="spellEnd"/>
      <w:r>
        <w:t xml:space="preserve"> object, defined in </w:t>
      </w:r>
      <w:r>
        <w:fldChar w:fldCharType="begin"/>
      </w:r>
      <w:r>
        <w:instrText xml:space="preserve"> REF _Ref27984290 \r \h </w:instrText>
      </w:r>
      <w:r>
        <w:fldChar w:fldCharType="separate"/>
      </w:r>
      <w:r>
        <w:t>Table 44</w:t>
      </w:r>
      <w:r>
        <w:fldChar w:fldCharType="end"/>
      </w:r>
      <w:r>
        <w:t xml:space="preserve">, to record changes that may have occurred in the sensor while the dataset was being recorded. The Calibration annotation, defined in </w:t>
      </w:r>
      <w:r>
        <w:fldChar w:fldCharType="begin"/>
      </w:r>
      <w:r>
        <w:instrText xml:space="preserve"> REF _Ref27984333 \r \h </w:instrText>
      </w:r>
      <w:r>
        <w:fldChar w:fldCharType="separate"/>
      </w:r>
      <w:r>
        <w:t>Table 45</w:t>
      </w:r>
      <w:r>
        <w:fldChar w:fldCharType="end"/>
      </w:r>
      <w:r>
        <w:t xml:space="preserve">, details the calibration settings that were used during the recording. </w:t>
      </w:r>
    </w:p>
    <w:p w14:paraId="2503C4A4" w14:textId="77777777" w:rsidR="00F4672A" w:rsidRDefault="00F4672A" w:rsidP="001A5C67">
      <w:pPr>
        <w:pStyle w:val="IEEEStdsRegularTableCaption"/>
        <w:numPr>
          <w:ilvl w:val="0"/>
          <w:numId w:val="14"/>
        </w:numPr>
        <w:jc w:val="left"/>
      </w:pPr>
      <w:bookmarkStart w:id="85" w:name="_Ref27984290"/>
      <w:r>
        <w:t>—</w:t>
      </w:r>
      <w:proofErr w:type="spellStart"/>
      <w:r>
        <w:t>SensorAnnotation</w:t>
      </w:r>
      <w:proofErr w:type="spellEnd"/>
      <w:r>
        <w:t xml:space="preserve"> Object</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771"/>
        <w:gridCol w:w="1771"/>
        <w:gridCol w:w="1771"/>
        <w:gridCol w:w="1772"/>
      </w:tblGrid>
      <w:tr w:rsidR="00F4672A" w14:paraId="72B4CB7E" w14:textId="77777777" w:rsidTr="00F4672A">
        <w:tc>
          <w:tcPr>
            <w:tcW w:w="1771" w:type="dxa"/>
            <w:shd w:val="clear" w:color="auto" w:fill="auto"/>
          </w:tcPr>
          <w:p w14:paraId="1C9B85D9" w14:textId="77777777" w:rsidR="00F4672A" w:rsidRDefault="00F4672A" w:rsidP="00F4672A">
            <w:pPr>
              <w:pStyle w:val="IEEEStdsParagraph"/>
            </w:pPr>
            <w:r>
              <w:t>Property</w:t>
            </w:r>
          </w:p>
        </w:tc>
        <w:tc>
          <w:tcPr>
            <w:tcW w:w="1771" w:type="dxa"/>
            <w:shd w:val="clear" w:color="auto" w:fill="auto"/>
          </w:tcPr>
          <w:p w14:paraId="156A8723" w14:textId="77777777" w:rsidR="00F4672A" w:rsidRDefault="00F4672A" w:rsidP="00F4672A">
            <w:pPr>
              <w:pStyle w:val="IEEEStdsParagraph"/>
            </w:pPr>
            <w:r>
              <w:t>R/O/C</w:t>
            </w:r>
          </w:p>
        </w:tc>
        <w:tc>
          <w:tcPr>
            <w:tcW w:w="1771" w:type="dxa"/>
            <w:shd w:val="clear" w:color="auto" w:fill="auto"/>
          </w:tcPr>
          <w:p w14:paraId="32CF111F" w14:textId="77777777" w:rsidR="00F4672A" w:rsidRDefault="00F4672A" w:rsidP="00F4672A">
            <w:pPr>
              <w:pStyle w:val="IEEEStdsParagraph"/>
            </w:pPr>
            <w:r>
              <w:t>T</w:t>
            </w:r>
            <w:r w:rsidRPr="00724A5A">
              <w:t>ype</w:t>
            </w:r>
          </w:p>
        </w:tc>
        <w:tc>
          <w:tcPr>
            <w:tcW w:w="1771" w:type="dxa"/>
            <w:shd w:val="clear" w:color="auto" w:fill="auto"/>
          </w:tcPr>
          <w:p w14:paraId="4CD0B012" w14:textId="77777777" w:rsidR="00F4672A" w:rsidRDefault="00F4672A" w:rsidP="00F4672A">
            <w:pPr>
              <w:pStyle w:val="IEEEStdsParagraph"/>
            </w:pPr>
            <w:r>
              <w:t>U</w:t>
            </w:r>
            <w:r w:rsidRPr="00724A5A">
              <w:t>nit</w:t>
            </w:r>
          </w:p>
        </w:tc>
        <w:tc>
          <w:tcPr>
            <w:tcW w:w="1772" w:type="dxa"/>
            <w:shd w:val="clear" w:color="auto" w:fill="auto"/>
          </w:tcPr>
          <w:p w14:paraId="7CFF8C42" w14:textId="77777777" w:rsidR="00F4672A" w:rsidRDefault="00F4672A" w:rsidP="00F4672A">
            <w:pPr>
              <w:pStyle w:val="IEEEStdsParagraph"/>
            </w:pPr>
            <w:r>
              <w:t>D</w:t>
            </w:r>
            <w:r w:rsidRPr="00724A5A">
              <w:t>escription</w:t>
            </w:r>
          </w:p>
        </w:tc>
      </w:tr>
      <w:tr w:rsidR="00F4672A" w14:paraId="6C2FE13E" w14:textId="77777777" w:rsidTr="00F4672A">
        <w:tc>
          <w:tcPr>
            <w:tcW w:w="1771" w:type="dxa"/>
            <w:shd w:val="clear" w:color="auto" w:fill="auto"/>
          </w:tcPr>
          <w:p w14:paraId="1CEF8302" w14:textId="77777777" w:rsidR="00F4672A" w:rsidRDefault="00F4672A" w:rsidP="00F4672A">
            <w:pPr>
              <w:pStyle w:val="IEEEStdsParagraph"/>
            </w:pPr>
            <w:proofErr w:type="spellStart"/>
            <w:r w:rsidRPr="00724A5A">
              <w:t>rf_path_index</w:t>
            </w:r>
            <w:proofErr w:type="spellEnd"/>
          </w:p>
        </w:tc>
        <w:tc>
          <w:tcPr>
            <w:tcW w:w="1771" w:type="dxa"/>
            <w:shd w:val="clear" w:color="auto" w:fill="auto"/>
          </w:tcPr>
          <w:p w14:paraId="2B819C4D" w14:textId="77777777" w:rsidR="00F4672A" w:rsidRDefault="00F4672A" w:rsidP="00F4672A">
            <w:pPr>
              <w:pStyle w:val="IEEEStdsParagraph"/>
            </w:pPr>
            <w:r>
              <w:t>O</w:t>
            </w:r>
          </w:p>
        </w:tc>
        <w:tc>
          <w:tcPr>
            <w:tcW w:w="1771" w:type="dxa"/>
            <w:shd w:val="clear" w:color="auto" w:fill="auto"/>
          </w:tcPr>
          <w:p w14:paraId="2655EEC5" w14:textId="77777777" w:rsidR="00F4672A" w:rsidRDefault="00F4672A" w:rsidP="00F4672A">
            <w:pPr>
              <w:pStyle w:val="IEEEStdsParagraph"/>
            </w:pPr>
            <w:r w:rsidRPr="00724A5A">
              <w:t>integer</w:t>
            </w:r>
          </w:p>
        </w:tc>
        <w:tc>
          <w:tcPr>
            <w:tcW w:w="1771" w:type="dxa"/>
            <w:shd w:val="clear" w:color="auto" w:fill="auto"/>
          </w:tcPr>
          <w:p w14:paraId="49B5C944" w14:textId="77777777" w:rsidR="00F4672A" w:rsidRDefault="00F4672A" w:rsidP="00F4672A">
            <w:pPr>
              <w:pStyle w:val="IEEEStdsParagraph"/>
            </w:pPr>
            <w:r w:rsidRPr="00724A5A">
              <w:t>N/A</w:t>
            </w:r>
          </w:p>
        </w:tc>
        <w:tc>
          <w:tcPr>
            <w:tcW w:w="1772" w:type="dxa"/>
            <w:shd w:val="clear" w:color="auto" w:fill="auto"/>
          </w:tcPr>
          <w:p w14:paraId="5DF71D67" w14:textId="77777777" w:rsidR="00F4672A" w:rsidRDefault="00F4672A" w:rsidP="00F4672A">
            <w:pPr>
              <w:pStyle w:val="IEEEStdsParagraph"/>
            </w:pPr>
            <w:r w:rsidRPr="00724A5A">
              <w:t>Index of the RFPath object.</w:t>
            </w:r>
          </w:p>
        </w:tc>
      </w:tr>
      <w:tr w:rsidR="00F4672A" w14:paraId="2115FE53" w14:textId="77777777" w:rsidTr="00F4672A">
        <w:tc>
          <w:tcPr>
            <w:tcW w:w="1771" w:type="dxa"/>
            <w:shd w:val="clear" w:color="auto" w:fill="auto"/>
          </w:tcPr>
          <w:p w14:paraId="03E0E5CA" w14:textId="77777777" w:rsidR="00F4672A" w:rsidRDefault="00F4672A" w:rsidP="00F4672A">
            <w:pPr>
              <w:pStyle w:val="IEEEStdsParagraph"/>
            </w:pPr>
            <w:proofErr w:type="spellStart"/>
            <w:r w:rsidRPr="00724A5A">
              <w:t>overload_sensor</w:t>
            </w:r>
            <w:proofErr w:type="spellEnd"/>
          </w:p>
        </w:tc>
        <w:tc>
          <w:tcPr>
            <w:tcW w:w="1771" w:type="dxa"/>
            <w:shd w:val="clear" w:color="auto" w:fill="auto"/>
          </w:tcPr>
          <w:p w14:paraId="65DC16FA" w14:textId="77777777" w:rsidR="00F4672A" w:rsidRDefault="00F4672A" w:rsidP="00F4672A">
            <w:pPr>
              <w:pStyle w:val="IEEEStdsParagraph"/>
            </w:pPr>
            <w:r>
              <w:t>O</w:t>
            </w:r>
          </w:p>
        </w:tc>
        <w:tc>
          <w:tcPr>
            <w:tcW w:w="1771" w:type="dxa"/>
            <w:shd w:val="clear" w:color="auto" w:fill="auto"/>
          </w:tcPr>
          <w:p w14:paraId="476A4F2F" w14:textId="77777777" w:rsidR="00F4672A" w:rsidRDefault="00F4672A" w:rsidP="00F4672A">
            <w:pPr>
              <w:pStyle w:val="IEEEStdsParagraph"/>
            </w:pPr>
            <w:r w:rsidRPr="00724A5A">
              <w:t>boolean</w:t>
            </w:r>
          </w:p>
        </w:tc>
        <w:tc>
          <w:tcPr>
            <w:tcW w:w="1771" w:type="dxa"/>
            <w:shd w:val="clear" w:color="auto" w:fill="auto"/>
          </w:tcPr>
          <w:p w14:paraId="546C9A29" w14:textId="77777777" w:rsidR="00F4672A" w:rsidRDefault="00F4672A" w:rsidP="00F4672A">
            <w:pPr>
              <w:pStyle w:val="IEEEStdsParagraph"/>
            </w:pPr>
            <w:r w:rsidRPr="00724A5A">
              <w:t>N/A</w:t>
            </w:r>
          </w:p>
        </w:tc>
        <w:tc>
          <w:tcPr>
            <w:tcW w:w="1772" w:type="dxa"/>
            <w:shd w:val="clear" w:color="auto" w:fill="auto"/>
          </w:tcPr>
          <w:p w14:paraId="6562F9CC" w14:textId="77777777" w:rsidR="00F4672A" w:rsidRDefault="00F4672A" w:rsidP="00F4672A">
            <w:pPr>
              <w:pStyle w:val="IEEEStdsParagraph"/>
            </w:pPr>
            <w:r w:rsidRPr="00724A5A">
              <w:t xml:space="preserve">Indicator of </w:t>
            </w:r>
            <w:r>
              <w:t>Sensor</w:t>
            </w:r>
            <w:r w:rsidRPr="00724A5A">
              <w:t xml:space="preserve"> overload.</w:t>
            </w:r>
          </w:p>
        </w:tc>
      </w:tr>
      <w:tr w:rsidR="00F4672A" w14:paraId="27C38C78" w14:textId="77777777" w:rsidTr="00F4672A">
        <w:tc>
          <w:tcPr>
            <w:tcW w:w="1771" w:type="dxa"/>
            <w:shd w:val="clear" w:color="auto" w:fill="auto"/>
          </w:tcPr>
          <w:p w14:paraId="63CA6940" w14:textId="77777777" w:rsidR="00F4672A" w:rsidRDefault="00F4672A" w:rsidP="00F4672A">
            <w:pPr>
              <w:pStyle w:val="IEEEStdsParagraph"/>
            </w:pPr>
            <w:proofErr w:type="spellStart"/>
            <w:r w:rsidRPr="00724A5A">
              <w:t>overload_sigan</w:t>
            </w:r>
            <w:proofErr w:type="spellEnd"/>
          </w:p>
        </w:tc>
        <w:tc>
          <w:tcPr>
            <w:tcW w:w="1771" w:type="dxa"/>
            <w:shd w:val="clear" w:color="auto" w:fill="auto"/>
          </w:tcPr>
          <w:p w14:paraId="6734B7CE" w14:textId="77777777" w:rsidR="00F4672A" w:rsidRDefault="00F4672A" w:rsidP="00F4672A">
            <w:pPr>
              <w:pStyle w:val="IEEEStdsParagraph"/>
            </w:pPr>
            <w:r>
              <w:t>O</w:t>
            </w:r>
          </w:p>
        </w:tc>
        <w:tc>
          <w:tcPr>
            <w:tcW w:w="1771" w:type="dxa"/>
            <w:shd w:val="clear" w:color="auto" w:fill="auto"/>
          </w:tcPr>
          <w:p w14:paraId="6C7C47D4" w14:textId="77777777" w:rsidR="00F4672A" w:rsidRDefault="00F4672A" w:rsidP="00F4672A">
            <w:pPr>
              <w:pStyle w:val="IEEEStdsParagraph"/>
            </w:pPr>
            <w:r w:rsidRPr="00724A5A">
              <w:t>boolean</w:t>
            </w:r>
          </w:p>
        </w:tc>
        <w:tc>
          <w:tcPr>
            <w:tcW w:w="1771" w:type="dxa"/>
            <w:shd w:val="clear" w:color="auto" w:fill="auto"/>
          </w:tcPr>
          <w:p w14:paraId="76DC82BA" w14:textId="77777777" w:rsidR="00F4672A" w:rsidRDefault="00F4672A" w:rsidP="00F4672A">
            <w:pPr>
              <w:pStyle w:val="IEEEStdsParagraph"/>
            </w:pPr>
            <w:r w:rsidRPr="00724A5A">
              <w:t>N/A</w:t>
            </w:r>
          </w:p>
        </w:tc>
        <w:tc>
          <w:tcPr>
            <w:tcW w:w="1772" w:type="dxa"/>
            <w:shd w:val="clear" w:color="auto" w:fill="auto"/>
          </w:tcPr>
          <w:p w14:paraId="04901D60" w14:textId="77777777" w:rsidR="00F4672A" w:rsidRDefault="00F4672A" w:rsidP="00F4672A">
            <w:pPr>
              <w:pStyle w:val="IEEEStdsParagraph"/>
            </w:pPr>
            <w:r w:rsidRPr="00724A5A">
              <w:t>Indicator of signal analyzer overload.</w:t>
            </w:r>
          </w:p>
        </w:tc>
      </w:tr>
      <w:tr w:rsidR="00F4672A" w14:paraId="58BB911C" w14:textId="77777777" w:rsidTr="00F4672A">
        <w:tc>
          <w:tcPr>
            <w:tcW w:w="1771" w:type="dxa"/>
            <w:shd w:val="clear" w:color="auto" w:fill="auto"/>
          </w:tcPr>
          <w:p w14:paraId="13F0B1F6" w14:textId="77777777" w:rsidR="00F4672A" w:rsidRDefault="00F4672A" w:rsidP="00F4672A">
            <w:pPr>
              <w:pStyle w:val="IEEEStdsParagraph"/>
            </w:pPr>
            <w:proofErr w:type="spellStart"/>
            <w:r w:rsidRPr="00724A5A">
              <w:t>attenuation_setting_sigan</w:t>
            </w:r>
            <w:proofErr w:type="spellEnd"/>
          </w:p>
        </w:tc>
        <w:tc>
          <w:tcPr>
            <w:tcW w:w="1771" w:type="dxa"/>
            <w:shd w:val="clear" w:color="auto" w:fill="auto"/>
          </w:tcPr>
          <w:p w14:paraId="13E7E018" w14:textId="77777777" w:rsidR="00F4672A" w:rsidRDefault="00F4672A" w:rsidP="00F4672A">
            <w:pPr>
              <w:pStyle w:val="IEEEStdsParagraph"/>
            </w:pPr>
            <w:r>
              <w:t>O</w:t>
            </w:r>
          </w:p>
        </w:tc>
        <w:tc>
          <w:tcPr>
            <w:tcW w:w="1771" w:type="dxa"/>
            <w:shd w:val="clear" w:color="auto" w:fill="auto"/>
          </w:tcPr>
          <w:p w14:paraId="418CB543" w14:textId="77777777" w:rsidR="00F4672A" w:rsidRDefault="00F4672A" w:rsidP="00F4672A">
            <w:pPr>
              <w:pStyle w:val="IEEEStdsParagraph"/>
            </w:pPr>
            <w:r>
              <w:t>number</w:t>
            </w:r>
          </w:p>
        </w:tc>
        <w:tc>
          <w:tcPr>
            <w:tcW w:w="1771" w:type="dxa"/>
            <w:shd w:val="clear" w:color="auto" w:fill="auto"/>
          </w:tcPr>
          <w:p w14:paraId="4E129C30" w14:textId="77777777" w:rsidR="00F4672A" w:rsidRDefault="00F4672A" w:rsidP="00F4672A">
            <w:pPr>
              <w:pStyle w:val="IEEEStdsParagraph"/>
            </w:pPr>
            <w:r w:rsidRPr="00724A5A">
              <w:t>dB</w:t>
            </w:r>
          </w:p>
        </w:tc>
        <w:tc>
          <w:tcPr>
            <w:tcW w:w="1772" w:type="dxa"/>
            <w:shd w:val="clear" w:color="auto" w:fill="auto"/>
          </w:tcPr>
          <w:p w14:paraId="3AFEB6E7" w14:textId="77777777" w:rsidR="00F4672A" w:rsidRDefault="00F4672A" w:rsidP="00F4672A">
            <w:pPr>
              <w:pStyle w:val="IEEEStdsParagraph"/>
            </w:pPr>
            <w:r w:rsidRPr="00724A5A">
              <w:t>Attenuation setting of the signal analyzer.</w:t>
            </w:r>
          </w:p>
        </w:tc>
      </w:tr>
      <w:tr w:rsidR="00F4672A" w14:paraId="5695BE9D" w14:textId="77777777" w:rsidTr="00F4672A">
        <w:tc>
          <w:tcPr>
            <w:tcW w:w="1771" w:type="dxa"/>
            <w:shd w:val="clear" w:color="auto" w:fill="auto"/>
          </w:tcPr>
          <w:p w14:paraId="2EBACD2B" w14:textId="77777777" w:rsidR="00F4672A" w:rsidRDefault="00F4672A" w:rsidP="00F4672A">
            <w:pPr>
              <w:pStyle w:val="IEEEStdsParagraph"/>
            </w:pPr>
            <w:proofErr w:type="spellStart"/>
            <w:r w:rsidRPr="00724A5A">
              <w:t>gain_setting_sigan</w:t>
            </w:r>
            <w:proofErr w:type="spellEnd"/>
          </w:p>
        </w:tc>
        <w:tc>
          <w:tcPr>
            <w:tcW w:w="1771" w:type="dxa"/>
            <w:shd w:val="clear" w:color="auto" w:fill="auto"/>
          </w:tcPr>
          <w:p w14:paraId="4F5DB6F9" w14:textId="77777777" w:rsidR="00F4672A" w:rsidRDefault="00F4672A" w:rsidP="00F4672A">
            <w:pPr>
              <w:pStyle w:val="IEEEStdsParagraph"/>
            </w:pPr>
            <w:r>
              <w:t>O</w:t>
            </w:r>
          </w:p>
        </w:tc>
        <w:tc>
          <w:tcPr>
            <w:tcW w:w="1771" w:type="dxa"/>
            <w:shd w:val="clear" w:color="auto" w:fill="auto"/>
          </w:tcPr>
          <w:p w14:paraId="59414BD1" w14:textId="77777777" w:rsidR="00F4672A" w:rsidRDefault="00F4672A" w:rsidP="00F4672A">
            <w:pPr>
              <w:pStyle w:val="IEEEStdsParagraph"/>
            </w:pPr>
            <w:r>
              <w:t>number</w:t>
            </w:r>
          </w:p>
        </w:tc>
        <w:tc>
          <w:tcPr>
            <w:tcW w:w="1771" w:type="dxa"/>
            <w:shd w:val="clear" w:color="auto" w:fill="auto"/>
          </w:tcPr>
          <w:p w14:paraId="39067734" w14:textId="77777777" w:rsidR="00F4672A" w:rsidRDefault="00F4672A" w:rsidP="00F4672A">
            <w:pPr>
              <w:pStyle w:val="IEEEStdsParagraph"/>
            </w:pPr>
            <w:r w:rsidRPr="00724A5A">
              <w:t>dB</w:t>
            </w:r>
          </w:p>
        </w:tc>
        <w:tc>
          <w:tcPr>
            <w:tcW w:w="1772" w:type="dxa"/>
            <w:shd w:val="clear" w:color="auto" w:fill="auto"/>
          </w:tcPr>
          <w:p w14:paraId="4817DD68" w14:textId="77777777" w:rsidR="00F4672A" w:rsidRDefault="00F4672A" w:rsidP="00F4672A">
            <w:pPr>
              <w:pStyle w:val="IEEEStdsParagraph"/>
            </w:pPr>
            <w:r w:rsidRPr="00724A5A">
              <w:t>Gain setting of the signal analyzer.</w:t>
            </w:r>
          </w:p>
        </w:tc>
      </w:tr>
      <w:tr w:rsidR="00F4672A" w14:paraId="5B8A4C47" w14:textId="77777777" w:rsidTr="00F4672A">
        <w:tc>
          <w:tcPr>
            <w:tcW w:w="1771" w:type="dxa"/>
            <w:shd w:val="clear" w:color="auto" w:fill="auto"/>
          </w:tcPr>
          <w:p w14:paraId="49BE7316" w14:textId="77777777" w:rsidR="00F4672A" w:rsidRDefault="00F4672A" w:rsidP="00F4672A">
            <w:pPr>
              <w:pStyle w:val="IEEEStdsParagraph"/>
            </w:pPr>
            <w:r w:rsidRPr="00724A5A">
              <w:t>latitude</w:t>
            </w:r>
          </w:p>
        </w:tc>
        <w:tc>
          <w:tcPr>
            <w:tcW w:w="1771" w:type="dxa"/>
            <w:shd w:val="clear" w:color="auto" w:fill="auto"/>
          </w:tcPr>
          <w:p w14:paraId="2A51FBF8" w14:textId="77777777" w:rsidR="00F4672A" w:rsidRDefault="00F4672A" w:rsidP="00F4672A">
            <w:pPr>
              <w:pStyle w:val="IEEEStdsParagraph"/>
            </w:pPr>
            <w:r>
              <w:t>O</w:t>
            </w:r>
          </w:p>
        </w:tc>
        <w:tc>
          <w:tcPr>
            <w:tcW w:w="1771" w:type="dxa"/>
            <w:shd w:val="clear" w:color="auto" w:fill="auto"/>
          </w:tcPr>
          <w:p w14:paraId="263C1EEE" w14:textId="77777777" w:rsidR="00F4672A" w:rsidRDefault="00F4672A" w:rsidP="00F4672A">
            <w:pPr>
              <w:pStyle w:val="IEEEStdsParagraph"/>
            </w:pPr>
            <w:r>
              <w:t>number</w:t>
            </w:r>
          </w:p>
        </w:tc>
        <w:tc>
          <w:tcPr>
            <w:tcW w:w="1771" w:type="dxa"/>
            <w:shd w:val="clear" w:color="auto" w:fill="auto"/>
          </w:tcPr>
          <w:p w14:paraId="6B7B4F06" w14:textId="77777777" w:rsidR="00F4672A" w:rsidRDefault="00F4672A" w:rsidP="00F4672A">
            <w:pPr>
              <w:pStyle w:val="IEEEStdsParagraph"/>
            </w:pPr>
            <w:r w:rsidRPr="00724A5A">
              <w:t>decimal degrees</w:t>
            </w:r>
          </w:p>
        </w:tc>
        <w:tc>
          <w:tcPr>
            <w:tcW w:w="1772" w:type="dxa"/>
            <w:shd w:val="clear" w:color="auto" w:fill="auto"/>
          </w:tcPr>
          <w:p w14:paraId="74938CB7" w14:textId="77777777" w:rsidR="00F4672A" w:rsidRDefault="00F4672A" w:rsidP="00F4672A">
            <w:pPr>
              <w:pStyle w:val="IEEEStdsParagraph"/>
            </w:pPr>
            <w:r w:rsidRPr="00724A5A">
              <w:t>Latitude.</w:t>
            </w:r>
          </w:p>
        </w:tc>
      </w:tr>
      <w:tr w:rsidR="00F4672A" w14:paraId="0A979BA9" w14:textId="77777777" w:rsidTr="00F4672A">
        <w:tc>
          <w:tcPr>
            <w:tcW w:w="1771" w:type="dxa"/>
            <w:shd w:val="clear" w:color="auto" w:fill="auto"/>
          </w:tcPr>
          <w:p w14:paraId="639D2D1D" w14:textId="77777777" w:rsidR="00F4672A" w:rsidRDefault="00F4672A" w:rsidP="00F4672A">
            <w:pPr>
              <w:pStyle w:val="IEEEStdsParagraph"/>
            </w:pPr>
            <w:r w:rsidRPr="00724A5A">
              <w:t>longitude</w:t>
            </w:r>
          </w:p>
        </w:tc>
        <w:tc>
          <w:tcPr>
            <w:tcW w:w="1771" w:type="dxa"/>
            <w:shd w:val="clear" w:color="auto" w:fill="auto"/>
          </w:tcPr>
          <w:p w14:paraId="1FD88BE7" w14:textId="77777777" w:rsidR="00F4672A" w:rsidRDefault="00F4672A" w:rsidP="00F4672A">
            <w:pPr>
              <w:pStyle w:val="IEEEStdsParagraph"/>
            </w:pPr>
            <w:r>
              <w:t>O</w:t>
            </w:r>
          </w:p>
        </w:tc>
        <w:tc>
          <w:tcPr>
            <w:tcW w:w="1771" w:type="dxa"/>
            <w:shd w:val="clear" w:color="auto" w:fill="auto"/>
          </w:tcPr>
          <w:p w14:paraId="517BD2A4" w14:textId="77777777" w:rsidR="00F4672A" w:rsidRDefault="00F4672A" w:rsidP="00F4672A">
            <w:pPr>
              <w:pStyle w:val="IEEEStdsParagraph"/>
            </w:pPr>
            <w:r>
              <w:t>number</w:t>
            </w:r>
          </w:p>
        </w:tc>
        <w:tc>
          <w:tcPr>
            <w:tcW w:w="1771" w:type="dxa"/>
            <w:shd w:val="clear" w:color="auto" w:fill="auto"/>
          </w:tcPr>
          <w:p w14:paraId="164CC07D" w14:textId="77777777" w:rsidR="00F4672A" w:rsidRDefault="00F4672A" w:rsidP="00F4672A">
            <w:pPr>
              <w:pStyle w:val="IEEEStdsParagraph"/>
            </w:pPr>
            <w:r w:rsidRPr="00724A5A">
              <w:t>decimal degrees</w:t>
            </w:r>
          </w:p>
        </w:tc>
        <w:tc>
          <w:tcPr>
            <w:tcW w:w="1772" w:type="dxa"/>
            <w:shd w:val="clear" w:color="auto" w:fill="auto"/>
          </w:tcPr>
          <w:p w14:paraId="198125E6" w14:textId="77777777" w:rsidR="00F4672A" w:rsidRDefault="00F4672A" w:rsidP="00F4672A">
            <w:pPr>
              <w:pStyle w:val="IEEEStdsParagraph"/>
            </w:pPr>
            <w:r w:rsidRPr="00724A5A">
              <w:t>Longitude.</w:t>
            </w:r>
          </w:p>
        </w:tc>
      </w:tr>
      <w:tr w:rsidR="00F4672A" w14:paraId="5A6E6E25" w14:textId="77777777" w:rsidTr="00F4672A">
        <w:tc>
          <w:tcPr>
            <w:tcW w:w="1771" w:type="dxa"/>
            <w:shd w:val="clear" w:color="auto" w:fill="auto"/>
          </w:tcPr>
          <w:p w14:paraId="753B5139" w14:textId="77777777" w:rsidR="00F4672A" w:rsidRDefault="00F4672A" w:rsidP="00F4672A">
            <w:pPr>
              <w:pStyle w:val="IEEEStdsParagraph"/>
            </w:pPr>
            <w:r w:rsidRPr="00724A5A">
              <w:t>altitude</w:t>
            </w:r>
          </w:p>
        </w:tc>
        <w:tc>
          <w:tcPr>
            <w:tcW w:w="1771" w:type="dxa"/>
            <w:shd w:val="clear" w:color="auto" w:fill="auto"/>
          </w:tcPr>
          <w:p w14:paraId="7FA7E5B3" w14:textId="77777777" w:rsidR="00F4672A" w:rsidRDefault="00F4672A" w:rsidP="00F4672A">
            <w:pPr>
              <w:pStyle w:val="IEEEStdsParagraph"/>
            </w:pPr>
            <w:r>
              <w:t>O</w:t>
            </w:r>
          </w:p>
        </w:tc>
        <w:tc>
          <w:tcPr>
            <w:tcW w:w="1771" w:type="dxa"/>
            <w:shd w:val="clear" w:color="auto" w:fill="auto"/>
          </w:tcPr>
          <w:p w14:paraId="6723F6BE" w14:textId="77777777" w:rsidR="00F4672A" w:rsidRDefault="00F4672A" w:rsidP="00F4672A">
            <w:pPr>
              <w:pStyle w:val="IEEEStdsParagraph"/>
            </w:pPr>
            <w:r>
              <w:t>number</w:t>
            </w:r>
          </w:p>
        </w:tc>
        <w:tc>
          <w:tcPr>
            <w:tcW w:w="1771" w:type="dxa"/>
            <w:shd w:val="clear" w:color="auto" w:fill="auto"/>
          </w:tcPr>
          <w:p w14:paraId="69BDB475" w14:textId="77777777" w:rsidR="00F4672A" w:rsidRDefault="00F4672A" w:rsidP="00F4672A">
            <w:pPr>
              <w:pStyle w:val="IEEEStdsParagraph"/>
            </w:pPr>
            <w:r w:rsidRPr="00724A5A">
              <w:t>meters</w:t>
            </w:r>
          </w:p>
        </w:tc>
        <w:tc>
          <w:tcPr>
            <w:tcW w:w="1772" w:type="dxa"/>
            <w:shd w:val="clear" w:color="auto" w:fill="auto"/>
          </w:tcPr>
          <w:p w14:paraId="2DC0D9C0" w14:textId="77777777" w:rsidR="00F4672A" w:rsidRDefault="00F4672A" w:rsidP="00F4672A">
            <w:pPr>
              <w:pStyle w:val="IEEEStdsParagraph"/>
            </w:pPr>
            <w:r w:rsidRPr="00724A5A">
              <w:t>Height above mean sea level.</w:t>
            </w:r>
          </w:p>
        </w:tc>
      </w:tr>
      <w:tr w:rsidR="00F4672A" w14:paraId="4CD46D94" w14:textId="77777777" w:rsidTr="00F4672A">
        <w:tc>
          <w:tcPr>
            <w:tcW w:w="1771" w:type="dxa"/>
            <w:shd w:val="clear" w:color="auto" w:fill="auto"/>
          </w:tcPr>
          <w:p w14:paraId="598461A6" w14:textId="77777777" w:rsidR="00F4672A" w:rsidRDefault="00F4672A" w:rsidP="00F4672A">
            <w:pPr>
              <w:pStyle w:val="IEEEStdsParagraph"/>
            </w:pPr>
            <w:r w:rsidRPr="00724A5A">
              <w:t>speed</w:t>
            </w:r>
          </w:p>
        </w:tc>
        <w:tc>
          <w:tcPr>
            <w:tcW w:w="1771" w:type="dxa"/>
            <w:shd w:val="clear" w:color="auto" w:fill="auto"/>
          </w:tcPr>
          <w:p w14:paraId="46A2FFD6" w14:textId="77777777" w:rsidR="00F4672A" w:rsidRDefault="00F4672A" w:rsidP="00F4672A">
            <w:pPr>
              <w:pStyle w:val="IEEEStdsParagraph"/>
            </w:pPr>
            <w:r>
              <w:t>O</w:t>
            </w:r>
          </w:p>
        </w:tc>
        <w:tc>
          <w:tcPr>
            <w:tcW w:w="1771" w:type="dxa"/>
            <w:shd w:val="clear" w:color="auto" w:fill="auto"/>
          </w:tcPr>
          <w:p w14:paraId="763D891C" w14:textId="77777777" w:rsidR="00F4672A" w:rsidRDefault="00F4672A" w:rsidP="00F4672A">
            <w:pPr>
              <w:pStyle w:val="IEEEStdsParagraph"/>
            </w:pPr>
            <w:r>
              <w:t>number</w:t>
            </w:r>
          </w:p>
        </w:tc>
        <w:tc>
          <w:tcPr>
            <w:tcW w:w="1771" w:type="dxa"/>
            <w:shd w:val="clear" w:color="auto" w:fill="auto"/>
          </w:tcPr>
          <w:p w14:paraId="31C1E53E" w14:textId="77777777" w:rsidR="00F4672A" w:rsidRDefault="00F4672A" w:rsidP="00F4672A">
            <w:pPr>
              <w:pStyle w:val="IEEEStdsParagraph"/>
            </w:pPr>
            <w:r w:rsidRPr="00724A5A">
              <w:t>m/s</w:t>
            </w:r>
          </w:p>
        </w:tc>
        <w:tc>
          <w:tcPr>
            <w:tcW w:w="1772" w:type="dxa"/>
            <w:shd w:val="clear" w:color="auto" w:fill="auto"/>
          </w:tcPr>
          <w:p w14:paraId="76844EEA" w14:textId="77777777" w:rsidR="00F4672A" w:rsidRDefault="00F4672A" w:rsidP="00F4672A">
            <w:pPr>
              <w:pStyle w:val="IEEEStdsParagraph"/>
            </w:pPr>
            <w:r w:rsidRPr="00724A5A">
              <w:t>Speed.</w:t>
            </w:r>
          </w:p>
        </w:tc>
      </w:tr>
      <w:tr w:rsidR="00F4672A" w14:paraId="455EC9A6" w14:textId="77777777" w:rsidTr="00F4672A">
        <w:tc>
          <w:tcPr>
            <w:tcW w:w="1771" w:type="dxa"/>
            <w:shd w:val="clear" w:color="auto" w:fill="auto"/>
          </w:tcPr>
          <w:p w14:paraId="0C7CA94D" w14:textId="77777777" w:rsidR="00F4672A" w:rsidRDefault="00F4672A" w:rsidP="00F4672A">
            <w:pPr>
              <w:pStyle w:val="IEEEStdsParagraph"/>
            </w:pPr>
            <w:r w:rsidRPr="00724A5A">
              <w:t>bearing</w:t>
            </w:r>
          </w:p>
        </w:tc>
        <w:tc>
          <w:tcPr>
            <w:tcW w:w="1771" w:type="dxa"/>
            <w:shd w:val="clear" w:color="auto" w:fill="auto"/>
          </w:tcPr>
          <w:p w14:paraId="25779CFB" w14:textId="77777777" w:rsidR="00F4672A" w:rsidRDefault="00F4672A" w:rsidP="00F4672A">
            <w:pPr>
              <w:pStyle w:val="IEEEStdsParagraph"/>
            </w:pPr>
            <w:r>
              <w:t>O</w:t>
            </w:r>
          </w:p>
        </w:tc>
        <w:tc>
          <w:tcPr>
            <w:tcW w:w="1771" w:type="dxa"/>
            <w:shd w:val="clear" w:color="auto" w:fill="auto"/>
          </w:tcPr>
          <w:p w14:paraId="78CE10E3" w14:textId="77777777" w:rsidR="00F4672A" w:rsidRDefault="00F4672A" w:rsidP="00F4672A">
            <w:pPr>
              <w:pStyle w:val="IEEEStdsParagraph"/>
            </w:pPr>
            <w:r>
              <w:t>number</w:t>
            </w:r>
          </w:p>
        </w:tc>
        <w:tc>
          <w:tcPr>
            <w:tcW w:w="1771" w:type="dxa"/>
            <w:shd w:val="clear" w:color="auto" w:fill="auto"/>
          </w:tcPr>
          <w:p w14:paraId="146ACE27" w14:textId="77777777" w:rsidR="00F4672A" w:rsidRDefault="00F4672A" w:rsidP="00F4672A">
            <w:pPr>
              <w:pStyle w:val="IEEEStdsParagraph"/>
            </w:pPr>
            <w:r w:rsidRPr="00724A5A">
              <w:t>degrees</w:t>
            </w:r>
          </w:p>
        </w:tc>
        <w:tc>
          <w:tcPr>
            <w:tcW w:w="1772" w:type="dxa"/>
            <w:shd w:val="clear" w:color="auto" w:fill="auto"/>
          </w:tcPr>
          <w:p w14:paraId="6073610B" w14:textId="77777777" w:rsidR="00F4672A" w:rsidRDefault="00F4672A" w:rsidP="00F4672A">
            <w:pPr>
              <w:pStyle w:val="IEEEStdsParagraph"/>
            </w:pPr>
            <w:r w:rsidRPr="00724A5A">
              <w:t>Direction (angle relative to true North).</w:t>
            </w:r>
          </w:p>
        </w:tc>
      </w:tr>
      <w:tr w:rsidR="00F4672A" w14:paraId="33D21D73" w14:textId="77777777" w:rsidTr="00F4672A">
        <w:tc>
          <w:tcPr>
            <w:tcW w:w="1771" w:type="dxa"/>
            <w:shd w:val="clear" w:color="auto" w:fill="auto"/>
          </w:tcPr>
          <w:p w14:paraId="606AB94C" w14:textId="77777777" w:rsidR="00F4672A" w:rsidRDefault="00F4672A" w:rsidP="00F4672A">
            <w:pPr>
              <w:pStyle w:val="IEEEStdsParagraph"/>
            </w:pPr>
            <w:proofErr w:type="spellStart"/>
            <w:r w:rsidRPr="00724A5A">
              <w:t>gps_nmea</w:t>
            </w:r>
            <w:proofErr w:type="spellEnd"/>
          </w:p>
        </w:tc>
        <w:tc>
          <w:tcPr>
            <w:tcW w:w="1771" w:type="dxa"/>
            <w:shd w:val="clear" w:color="auto" w:fill="auto"/>
          </w:tcPr>
          <w:p w14:paraId="79538A33" w14:textId="77777777" w:rsidR="00F4672A" w:rsidRDefault="00F4672A" w:rsidP="00F4672A">
            <w:pPr>
              <w:pStyle w:val="IEEEStdsParagraph"/>
            </w:pPr>
            <w:r>
              <w:t>O</w:t>
            </w:r>
          </w:p>
        </w:tc>
        <w:tc>
          <w:tcPr>
            <w:tcW w:w="1771" w:type="dxa"/>
            <w:shd w:val="clear" w:color="auto" w:fill="auto"/>
          </w:tcPr>
          <w:p w14:paraId="14E9AE75" w14:textId="77777777" w:rsidR="00F4672A" w:rsidRDefault="00F4672A" w:rsidP="00F4672A">
            <w:pPr>
              <w:pStyle w:val="IEEEStdsParagraph"/>
            </w:pPr>
            <w:r>
              <w:t>string</w:t>
            </w:r>
          </w:p>
        </w:tc>
        <w:tc>
          <w:tcPr>
            <w:tcW w:w="1771" w:type="dxa"/>
            <w:shd w:val="clear" w:color="auto" w:fill="auto"/>
          </w:tcPr>
          <w:p w14:paraId="63D66F95" w14:textId="77777777" w:rsidR="00F4672A" w:rsidRDefault="00F4672A" w:rsidP="00F4672A">
            <w:pPr>
              <w:pStyle w:val="IEEEStdsParagraph"/>
            </w:pPr>
            <w:r w:rsidRPr="00724A5A">
              <w:t>NMEA</w:t>
            </w:r>
          </w:p>
        </w:tc>
        <w:tc>
          <w:tcPr>
            <w:tcW w:w="1772" w:type="dxa"/>
            <w:shd w:val="clear" w:color="auto" w:fill="auto"/>
          </w:tcPr>
          <w:p w14:paraId="34837FFF" w14:textId="77777777" w:rsidR="00F4672A" w:rsidRDefault="00F4672A" w:rsidP="00F4672A">
            <w:pPr>
              <w:pStyle w:val="IEEEStdsParagraph"/>
            </w:pPr>
            <w:r w:rsidRPr="00724A5A">
              <w:t xml:space="preserve">NMEA message from </w:t>
            </w:r>
            <w:proofErr w:type="spellStart"/>
            <w:r w:rsidRPr="00724A5A">
              <w:t>gps</w:t>
            </w:r>
            <w:proofErr w:type="spellEnd"/>
            <w:r w:rsidRPr="00724A5A">
              <w:t xml:space="preserve"> receiver.</w:t>
            </w:r>
          </w:p>
        </w:tc>
      </w:tr>
      <w:tr w:rsidR="00F4672A" w14:paraId="21BD61A0" w14:textId="77777777" w:rsidTr="00F4672A">
        <w:tc>
          <w:tcPr>
            <w:tcW w:w="1771" w:type="dxa"/>
            <w:shd w:val="clear" w:color="auto" w:fill="auto"/>
          </w:tcPr>
          <w:p w14:paraId="1EC08704" w14:textId="77777777" w:rsidR="00F4672A" w:rsidRPr="00724A5A" w:rsidRDefault="00F4672A" w:rsidP="00F4672A">
            <w:pPr>
              <w:pStyle w:val="IEEEStdsParagraph"/>
            </w:pPr>
            <w:proofErr w:type="spellStart"/>
            <w:r>
              <w:t>annotation_type</w:t>
            </w:r>
            <w:proofErr w:type="spellEnd"/>
          </w:p>
        </w:tc>
        <w:tc>
          <w:tcPr>
            <w:tcW w:w="1771" w:type="dxa"/>
            <w:shd w:val="clear" w:color="auto" w:fill="auto"/>
          </w:tcPr>
          <w:p w14:paraId="5B086DCE" w14:textId="77777777" w:rsidR="00F4672A" w:rsidRPr="00724A5A" w:rsidRDefault="00F4672A" w:rsidP="00F4672A">
            <w:pPr>
              <w:pStyle w:val="IEEEStdsParagraph"/>
            </w:pPr>
            <w:r>
              <w:t>R</w:t>
            </w:r>
          </w:p>
        </w:tc>
        <w:tc>
          <w:tcPr>
            <w:tcW w:w="1771" w:type="dxa"/>
            <w:shd w:val="clear" w:color="auto" w:fill="auto"/>
          </w:tcPr>
          <w:p w14:paraId="6D69715E" w14:textId="77777777" w:rsidR="00F4672A" w:rsidRDefault="00F4672A" w:rsidP="00F4672A">
            <w:pPr>
              <w:pStyle w:val="IEEEStdsParagraph"/>
            </w:pPr>
            <w:r>
              <w:t>string</w:t>
            </w:r>
          </w:p>
        </w:tc>
        <w:tc>
          <w:tcPr>
            <w:tcW w:w="1771" w:type="dxa"/>
            <w:shd w:val="clear" w:color="auto" w:fill="auto"/>
          </w:tcPr>
          <w:p w14:paraId="012F14D2" w14:textId="77777777" w:rsidR="00F4672A" w:rsidRPr="00724A5A" w:rsidRDefault="00F4672A" w:rsidP="00F4672A">
            <w:pPr>
              <w:pStyle w:val="IEEEStdsParagraph"/>
            </w:pPr>
            <w:r>
              <w:t>N/A</w:t>
            </w:r>
          </w:p>
        </w:tc>
        <w:tc>
          <w:tcPr>
            <w:tcW w:w="1772" w:type="dxa"/>
            <w:shd w:val="clear" w:color="auto" w:fill="auto"/>
          </w:tcPr>
          <w:p w14:paraId="063E5E89" w14:textId="77777777" w:rsidR="00F4672A" w:rsidRPr="00724A5A" w:rsidRDefault="00F4672A" w:rsidP="00F4672A">
            <w:pPr>
              <w:pStyle w:val="IEEEStdsParagraph"/>
            </w:pPr>
            <w:r>
              <w:t xml:space="preserve">The </w:t>
            </w:r>
            <w:proofErr w:type="spellStart"/>
            <w:r>
              <w:t>annotation_type</w:t>
            </w:r>
            <w:proofErr w:type="spellEnd"/>
            <w:r>
              <w:t xml:space="preserve"> shall equal </w:t>
            </w:r>
            <w:proofErr w:type="spellStart"/>
            <w:r>
              <w:t>SensorAnnotation</w:t>
            </w:r>
            <w:proofErr w:type="spellEnd"/>
            <w:r>
              <w:t xml:space="preserve"> when used within a Sensor Annotation.</w:t>
            </w:r>
          </w:p>
        </w:tc>
      </w:tr>
    </w:tbl>
    <w:p w14:paraId="7956EA68" w14:textId="77777777" w:rsidR="00F4672A" w:rsidRDefault="00F4672A" w:rsidP="00F4672A">
      <w:pPr>
        <w:pStyle w:val="IEEEStdsParagraph"/>
      </w:pPr>
    </w:p>
    <w:p w14:paraId="166B89F0" w14:textId="77777777" w:rsidR="00F4672A" w:rsidRDefault="00F4672A" w:rsidP="001A5C67">
      <w:pPr>
        <w:pStyle w:val="IEEEStdsRegularTableCaption"/>
        <w:numPr>
          <w:ilvl w:val="0"/>
          <w:numId w:val="14"/>
        </w:numPr>
        <w:jc w:val="left"/>
      </w:pPr>
      <w:bookmarkStart w:id="86" w:name="_Ref27984333"/>
      <w:r>
        <w:t>—</w:t>
      </w:r>
      <w:proofErr w:type="spellStart"/>
      <w:r>
        <w:t>CalibrationAnnotation</w:t>
      </w:r>
      <w:proofErr w:type="spellEnd"/>
      <w:r>
        <w:t xml:space="preserve"> Object</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510"/>
        <w:gridCol w:w="1494"/>
        <w:gridCol w:w="1514"/>
        <w:gridCol w:w="1588"/>
      </w:tblGrid>
      <w:tr w:rsidR="00F4672A" w14:paraId="7A874E1B" w14:textId="77777777" w:rsidTr="00F4672A">
        <w:tc>
          <w:tcPr>
            <w:tcW w:w="2750" w:type="dxa"/>
            <w:shd w:val="clear" w:color="auto" w:fill="auto"/>
          </w:tcPr>
          <w:p w14:paraId="36977881" w14:textId="77777777" w:rsidR="00F4672A" w:rsidRDefault="00F4672A" w:rsidP="00F4672A">
            <w:pPr>
              <w:pStyle w:val="IEEEStdsParagraph"/>
            </w:pPr>
            <w:r>
              <w:t>Property</w:t>
            </w:r>
          </w:p>
        </w:tc>
        <w:tc>
          <w:tcPr>
            <w:tcW w:w="1510" w:type="dxa"/>
            <w:shd w:val="clear" w:color="auto" w:fill="auto"/>
          </w:tcPr>
          <w:p w14:paraId="6BF6CF2B" w14:textId="77777777" w:rsidR="00F4672A" w:rsidRDefault="00F4672A" w:rsidP="00F4672A">
            <w:pPr>
              <w:pStyle w:val="IEEEStdsParagraph"/>
            </w:pPr>
            <w:r>
              <w:t>R/O/C</w:t>
            </w:r>
          </w:p>
        </w:tc>
        <w:tc>
          <w:tcPr>
            <w:tcW w:w="1494" w:type="dxa"/>
            <w:shd w:val="clear" w:color="auto" w:fill="auto"/>
          </w:tcPr>
          <w:p w14:paraId="76768A72" w14:textId="77777777" w:rsidR="00F4672A" w:rsidRDefault="00F4672A" w:rsidP="00F4672A">
            <w:pPr>
              <w:pStyle w:val="IEEEStdsParagraph"/>
            </w:pPr>
            <w:r>
              <w:t>T</w:t>
            </w:r>
            <w:r w:rsidRPr="00180467">
              <w:t>ype</w:t>
            </w:r>
          </w:p>
        </w:tc>
        <w:tc>
          <w:tcPr>
            <w:tcW w:w="1514" w:type="dxa"/>
            <w:shd w:val="clear" w:color="auto" w:fill="auto"/>
          </w:tcPr>
          <w:p w14:paraId="3CAA31EC" w14:textId="77777777" w:rsidR="00F4672A" w:rsidRDefault="00F4672A" w:rsidP="00F4672A">
            <w:pPr>
              <w:pStyle w:val="IEEEStdsParagraph"/>
            </w:pPr>
            <w:r>
              <w:t>U</w:t>
            </w:r>
            <w:r w:rsidRPr="00180467">
              <w:t>nit</w:t>
            </w:r>
          </w:p>
        </w:tc>
        <w:tc>
          <w:tcPr>
            <w:tcW w:w="1588" w:type="dxa"/>
            <w:shd w:val="clear" w:color="auto" w:fill="auto"/>
          </w:tcPr>
          <w:p w14:paraId="684A03F9" w14:textId="77777777" w:rsidR="00F4672A" w:rsidRDefault="00F4672A" w:rsidP="00F4672A">
            <w:pPr>
              <w:pStyle w:val="IEEEStdsParagraph"/>
            </w:pPr>
            <w:r>
              <w:t>D</w:t>
            </w:r>
            <w:r w:rsidRPr="00180467">
              <w:t>escription</w:t>
            </w:r>
          </w:p>
        </w:tc>
      </w:tr>
      <w:tr w:rsidR="00F4672A" w14:paraId="42123A52" w14:textId="77777777" w:rsidTr="00F4672A">
        <w:tc>
          <w:tcPr>
            <w:tcW w:w="2750" w:type="dxa"/>
            <w:shd w:val="clear" w:color="auto" w:fill="auto"/>
          </w:tcPr>
          <w:p w14:paraId="33CC5C2B" w14:textId="77777777" w:rsidR="00F4672A" w:rsidRDefault="00F4672A" w:rsidP="00F4672A">
            <w:pPr>
              <w:pStyle w:val="IEEEStdsParagraph"/>
            </w:pPr>
            <w:proofErr w:type="spellStart"/>
            <w:r w:rsidRPr="00180467">
              <w:t>gain_sigan</w:t>
            </w:r>
            <w:proofErr w:type="spellEnd"/>
          </w:p>
        </w:tc>
        <w:tc>
          <w:tcPr>
            <w:tcW w:w="1510" w:type="dxa"/>
            <w:shd w:val="clear" w:color="auto" w:fill="auto"/>
          </w:tcPr>
          <w:p w14:paraId="41F8A8ED" w14:textId="77777777" w:rsidR="00F4672A" w:rsidRDefault="00F4672A" w:rsidP="00F4672A">
            <w:pPr>
              <w:pStyle w:val="IEEEStdsParagraph"/>
            </w:pPr>
            <w:r>
              <w:t>O</w:t>
            </w:r>
          </w:p>
        </w:tc>
        <w:tc>
          <w:tcPr>
            <w:tcW w:w="1494" w:type="dxa"/>
            <w:shd w:val="clear" w:color="auto" w:fill="auto"/>
          </w:tcPr>
          <w:p w14:paraId="7B7554A0" w14:textId="77777777" w:rsidR="00F4672A" w:rsidRDefault="00F4672A" w:rsidP="00F4672A">
            <w:pPr>
              <w:pStyle w:val="IEEEStdsParagraph"/>
            </w:pPr>
            <w:r>
              <w:t>number</w:t>
            </w:r>
          </w:p>
        </w:tc>
        <w:tc>
          <w:tcPr>
            <w:tcW w:w="1514" w:type="dxa"/>
            <w:shd w:val="clear" w:color="auto" w:fill="auto"/>
          </w:tcPr>
          <w:p w14:paraId="5F3C77BB" w14:textId="77777777" w:rsidR="00F4672A" w:rsidRDefault="00F4672A" w:rsidP="00F4672A">
            <w:pPr>
              <w:pStyle w:val="IEEEStdsParagraph"/>
            </w:pPr>
            <w:proofErr w:type="spellStart"/>
            <w:r>
              <w:t>dBm</w:t>
            </w:r>
            <w:proofErr w:type="spellEnd"/>
          </w:p>
        </w:tc>
        <w:tc>
          <w:tcPr>
            <w:tcW w:w="1588" w:type="dxa"/>
            <w:shd w:val="clear" w:color="auto" w:fill="auto"/>
          </w:tcPr>
          <w:p w14:paraId="2DCA39A5" w14:textId="77777777" w:rsidR="00F4672A" w:rsidRDefault="00F4672A" w:rsidP="00F4672A">
            <w:pPr>
              <w:pStyle w:val="IEEEStdsParagraph"/>
            </w:pPr>
            <w:r w:rsidRPr="00180467">
              <w:t>Gain of signal analyzer (may differ with signal analyzer gain setting).</w:t>
            </w:r>
          </w:p>
        </w:tc>
      </w:tr>
      <w:tr w:rsidR="00F4672A" w14:paraId="6001C5F7" w14:textId="77777777" w:rsidTr="00F4672A">
        <w:tc>
          <w:tcPr>
            <w:tcW w:w="2750" w:type="dxa"/>
            <w:shd w:val="clear" w:color="auto" w:fill="auto"/>
          </w:tcPr>
          <w:p w14:paraId="50542B4A" w14:textId="77777777" w:rsidR="00F4672A" w:rsidRDefault="00F4672A" w:rsidP="00F4672A">
            <w:pPr>
              <w:pStyle w:val="IEEEStdsParagraph"/>
            </w:pPr>
            <w:proofErr w:type="spellStart"/>
            <w:r w:rsidRPr="00180467">
              <w:t>noise_figure_sigan</w:t>
            </w:r>
            <w:proofErr w:type="spellEnd"/>
          </w:p>
        </w:tc>
        <w:tc>
          <w:tcPr>
            <w:tcW w:w="1510" w:type="dxa"/>
            <w:shd w:val="clear" w:color="auto" w:fill="auto"/>
          </w:tcPr>
          <w:p w14:paraId="480D8502" w14:textId="77777777" w:rsidR="00F4672A" w:rsidRDefault="00F4672A" w:rsidP="00F4672A">
            <w:pPr>
              <w:pStyle w:val="IEEEStdsParagraph"/>
            </w:pPr>
            <w:r>
              <w:t>O</w:t>
            </w:r>
          </w:p>
        </w:tc>
        <w:tc>
          <w:tcPr>
            <w:tcW w:w="1494" w:type="dxa"/>
            <w:shd w:val="clear" w:color="auto" w:fill="auto"/>
          </w:tcPr>
          <w:p w14:paraId="49B4705F" w14:textId="77777777" w:rsidR="00F4672A" w:rsidRDefault="00F4672A" w:rsidP="00F4672A">
            <w:pPr>
              <w:pStyle w:val="IEEEStdsParagraph"/>
            </w:pPr>
            <w:r>
              <w:t>number</w:t>
            </w:r>
          </w:p>
        </w:tc>
        <w:tc>
          <w:tcPr>
            <w:tcW w:w="1514" w:type="dxa"/>
            <w:shd w:val="clear" w:color="auto" w:fill="auto"/>
          </w:tcPr>
          <w:p w14:paraId="2A47D3C4" w14:textId="77777777" w:rsidR="00F4672A" w:rsidRDefault="00F4672A" w:rsidP="00F4672A">
            <w:pPr>
              <w:pStyle w:val="IEEEStdsParagraph"/>
            </w:pPr>
            <w:r w:rsidRPr="00180467">
              <w:t>dB</w:t>
            </w:r>
          </w:p>
        </w:tc>
        <w:tc>
          <w:tcPr>
            <w:tcW w:w="1588" w:type="dxa"/>
            <w:shd w:val="clear" w:color="auto" w:fill="auto"/>
          </w:tcPr>
          <w:p w14:paraId="2093C538" w14:textId="77777777" w:rsidR="00F4672A" w:rsidRDefault="00F4672A" w:rsidP="00F4672A">
            <w:pPr>
              <w:pStyle w:val="IEEEStdsParagraph"/>
            </w:pPr>
            <w:r w:rsidRPr="00180467">
              <w:t>Noise figure of signal analyzer.</w:t>
            </w:r>
          </w:p>
        </w:tc>
      </w:tr>
      <w:tr w:rsidR="00F4672A" w14:paraId="78C937D6" w14:textId="77777777" w:rsidTr="00F4672A">
        <w:tc>
          <w:tcPr>
            <w:tcW w:w="2750" w:type="dxa"/>
            <w:shd w:val="clear" w:color="auto" w:fill="auto"/>
          </w:tcPr>
          <w:p w14:paraId="3F147FA7" w14:textId="77777777" w:rsidR="00F4672A" w:rsidRDefault="00F4672A" w:rsidP="00F4672A">
            <w:pPr>
              <w:pStyle w:val="IEEEStdsParagraph"/>
            </w:pPr>
            <w:r w:rsidRPr="00180467">
              <w:t>1db_compression_point_sigan</w:t>
            </w:r>
          </w:p>
        </w:tc>
        <w:tc>
          <w:tcPr>
            <w:tcW w:w="1510" w:type="dxa"/>
            <w:shd w:val="clear" w:color="auto" w:fill="auto"/>
          </w:tcPr>
          <w:p w14:paraId="10720B3A" w14:textId="77777777" w:rsidR="00F4672A" w:rsidRDefault="00F4672A" w:rsidP="00F4672A">
            <w:pPr>
              <w:pStyle w:val="IEEEStdsParagraph"/>
            </w:pPr>
            <w:r>
              <w:t>O</w:t>
            </w:r>
          </w:p>
        </w:tc>
        <w:tc>
          <w:tcPr>
            <w:tcW w:w="1494" w:type="dxa"/>
            <w:shd w:val="clear" w:color="auto" w:fill="auto"/>
          </w:tcPr>
          <w:p w14:paraId="02257695" w14:textId="77777777" w:rsidR="00F4672A" w:rsidRDefault="00F4672A" w:rsidP="00F4672A">
            <w:pPr>
              <w:pStyle w:val="IEEEStdsParagraph"/>
            </w:pPr>
            <w:r>
              <w:t>number</w:t>
            </w:r>
          </w:p>
        </w:tc>
        <w:tc>
          <w:tcPr>
            <w:tcW w:w="1514" w:type="dxa"/>
            <w:shd w:val="clear" w:color="auto" w:fill="auto"/>
          </w:tcPr>
          <w:p w14:paraId="7242E2AE" w14:textId="77777777" w:rsidR="00F4672A" w:rsidRDefault="00F4672A" w:rsidP="00F4672A">
            <w:pPr>
              <w:pStyle w:val="IEEEStdsParagraph"/>
            </w:pPr>
            <w:proofErr w:type="spellStart"/>
            <w:r w:rsidRPr="00180467">
              <w:t>dBm</w:t>
            </w:r>
            <w:proofErr w:type="spellEnd"/>
          </w:p>
        </w:tc>
        <w:tc>
          <w:tcPr>
            <w:tcW w:w="1588" w:type="dxa"/>
            <w:shd w:val="clear" w:color="auto" w:fill="auto"/>
          </w:tcPr>
          <w:p w14:paraId="0AFF2208" w14:textId="77777777" w:rsidR="00F4672A" w:rsidRDefault="00F4672A" w:rsidP="00F4672A">
            <w:pPr>
              <w:pStyle w:val="IEEEStdsParagraph"/>
            </w:pPr>
            <w:r w:rsidRPr="00180467">
              <w:t>Maximum input of signal analyzer.</w:t>
            </w:r>
          </w:p>
        </w:tc>
      </w:tr>
      <w:tr w:rsidR="00F4672A" w14:paraId="37766035" w14:textId="77777777" w:rsidTr="00F4672A">
        <w:tc>
          <w:tcPr>
            <w:tcW w:w="2750" w:type="dxa"/>
            <w:shd w:val="clear" w:color="auto" w:fill="auto"/>
          </w:tcPr>
          <w:p w14:paraId="5A701004" w14:textId="77777777" w:rsidR="00F4672A" w:rsidRDefault="00F4672A" w:rsidP="00F4672A">
            <w:pPr>
              <w:pStyle w:val="IEEEStdsParagraph"/>
            </w:pPr>
            <w:proofErr w:type="spellStart"/>
            <w:r w:rsidRPr="00180467">
              <w:t>enbw_sigan</w:t>
            </w:r>
            <w:proofErr w:type="spellEnd"/>
          </w:p>
        </w:tc>
        <w:tc>
          <w:tcPr>
            <w:tcW w:w="1510" w:type="dxa"/>
            <w:shd w:val="clear" w:color="auto" w:fill="auto"/>
          </w:tcPr>
          <w:p w14:paraId="18234C49" w14:textId="77777777" w:rsidR="00F4672A" w:rsidRDefault="00F4672A" w:rsidP="00F4672A">
            <w:pPr>
              <w:pStyle w:val="IEEEStdsParagraph"/>
            </w:pPr>
            <w:r>
              <w:t>O</w:t>
            </w:r>
          </w:p>
        </w:tc>
        <w:tc>
          <w:tcPr>
            <w:tcW w:w="1494" w:type="dxa"/>
            <w:shd w:val="clear" w:color="auto" w:fill="auto"/>
          </w:tcPr>
          <w:p w14:paraId="1D325667" w14:textId="77777777" w:rsidR="00F4672A" w:rsidRDefault="00F4672A" w:rsidP="00F4672A">
            <w:pPr>
              <w:pStyle w:val="IEEEStdsParagraph"/>
            </w:pPr>
            <w:r>
              <w:t>number</w:t>
            </w:r>
          </w:p>
        </w:tc>
        <w:tc>
          <w:tcPr>
            <w:tcW w:w="1514" w:type="dxa"/>
            <w:shd w:val="clear" w:color="auto" w:fill="auto"/>
          </w:tcPr>
          <w:p w14:paraId="2F2964A4" w14:textId="77777777" w:rsidR="00F4672A" w:rsidRDefault="00F4672A" w:rsidP="00F4672A">
            <w:pPr>
              <w:pStyle w:val="IEEEStdsParagraph"/>
            </w:pPr>
            <w:r w:rsidRPr="00180467">
              <w:t>Hz</w:t>
            </w:r>
          </w:p>
        </w:tc>
        <w:tc>
          <w:tcPr>
            <w:tcW w:w="1588" w:type="dxa"/>
            <w:shd w:val="clear" w:color="auto" w:fill="auto"/>
          </w:tcPr>
          <w:p w14:paraId="6206BC65" w14:textId="77777777" w:rsidR="00F4672A" w:rsidRDefault="00F4672A" w:rsidP="00F4672A">
            <w:pPr>
              <w:pStyle w:val="IEEEStdsParagraph"/>
            </w:pPr>
            <w:r w:rsidRPr="00180467">
              <w:t>Equivalent noise bandwidth of signal analyzer.</w:t>
            </w:r>
          </w:p>
        </w:tc>
      </w:tr>
      <w:tr w:rsidR="00F4672A" w14:paraId="2D93CE56" w14:textId="77777777" w:rsidTr="00F4672A">
        <w:tc>
          <w:tcPr>
            <w:tcW w:w="2750" w:type="dxa"/>
            <w:shd w:val="clear" w:color="auto" w:fill="auto"/>
          </w:tcPr>
          <w:p w14:paraId="5355B236" w14:textId="77777777" w:rsidR="00F4672A" w:rsidRDefault="00F4672A" w:rsidP="00F4672A">
            <w:pPr>
              <w:pStyle w:val="IEEEStdsParagraph"/>
            </w:pPr>
            <w:proofErr w:type="spellStart"/>
            <w:r w:rsidRPr="00180467">
              <w:t>gain_preselector</w:t>
            </w:r>
            <w:proofErr w:type="spellEnd"/>
          </w:p>
        </w:tc>
        <w:tc>
          <w:tcPr>
            <w:tcW w:w="1510" w:type="dxa"/>
            <w:shd w:val="clear" w:color="auto" w:fill="auto"/>
          </w:tcPr>
          <w:p w14:paraId="19A29D1B" w14:textId="77777777" w:rsidR="00F4672A" w:rsidRDefault="00F4672A" w:rsidP="00F4672A">
            <w:pPr>
              <w:pStyle w:val="IEEEStdsParagraph"/>
            </w:pPr>
            <w:r>
              <w:t>O</w:t>
            </w:r>
          </w:p>
        </w:tc>
        <w:tc>
          <w:tcPr>
            <w:tcW w:w="1494" w:type="dxa"/>
            <w:shd w:val="clear" w:color="auto" w:fill="auto"/>
          </w:tcPr>
          <w:p w14:paraId="0E71E655" w14:textId="77777777" w:rsidR="00F4672A" w:rsidRDefault="00F4672A" w:rsidP="00F4672A">
            <w:pPr>
              <w:pStyle w:val="IEEEStdsParagraph"/>
            </w:pPr>
            <w:r>
              <w:t>number</w:t>
            </w:r>
          </w:p>
        </w:tc>
        <w:tc>
          <w:tcPr>
            <w:tcW w:w="1514" w:type="dxa"/>
            <w:shd w:val="clear" w:color="auto" w:fill="auto"/>
          </w:tcPr>
          <w:p w14:paraId="429E1655" w14:textId="77777777" w:rsidR="00F4672A" w:rsidRDefault="00F4672A" w:rsidP="00F4672A">
            <w:pPr>
              <w:pStyle w:val="IEEEStdsParagraph"/>
            </w:pPr>
            <w:r w:rsidRPr="00180467">
              <w:t>dB</w:t>
            </w:r>
          </w:p>
        </w:tc>
        <w:tc>
          <w:tcPr>
            <w:tcW w:w="1588" w:type="dxa"/>
            <w:shd w:val="clear" w:color="auto" w:fill="auto"/>
          </w:tcPr>
          <w:p w14:paraId="45CB9159" w14:textId="77777777" w:rsidR="00F4672A" w:rsidRDefault="00F4672A" w:rsidP="00F4672A">
            <w:pPr>
              <w:pStyle w:val="IEEEStdsParagraph"/>
            </w:pPr>
            <w:r w:rsidRPr="00180467">
              <w:t>Gain of sensor preselector.</w:t>
            </w:r>
          </w:p>
        </w:tc>
      </w:tr>
      <w:tr w:rsidR="00F4672A" w14:paraId="08C6C2F7" w14:textId="77777777" w:rsidTr="00F4672A">
        <w:tc>
          <w:tcPr>
            <w:tcW w:w="2750" w:type="dxa"/>
            <w:shd w:val="clear" w:color="auto" w:fill="auto"/>
          </w:tcPr>
          <w:p w14:paraId="1A5F8C44" w14:textId="77777777" w:rsidR="00F4672A" w:rsidRDefault="00F4672A" w:rsidP="00F4672A">
            <w:pPr>
              <w:pStyle w:val="IEEEStdsParagraph"/>
            </w:pPr>
            <w:proofErr w:type="spellStart"/>
            <w:r w:rsidRPr="00180467">
              <w:t>noise_figure_sensor</w:t>
            </w:r>
            <w:proofErr w:type="spellEnd"/>
          </w:p>
        </w:tc>
        <w:tc>
          <w:tcPr>
            <w:tcW w:w="1510" w:type="dxa"/>
            <w:shd w:val="clear" w:color="auto" w:fill="auto"/>
          </w:tcPr>
          <w:p w14:paraId="5E94CA11" w14:textId="77777777" w:rsidR="00F4672A" w:rsidRDefault="00F4672A" w:rsidP="00F4672A">
            <w:pPr>
              <w:pStyle w:val="IEEEStdsParagraph"/>
            </w:pPr>
            <w:r>
              <w:t>O</w:t>
            </w:r>
          </w:p>
        </w:tc>
        <w:tc>
          <w:tcPr>
            <w:tcW w:w="1494" w:type="dxa"/>
            <w:shd w:val="clear" w:color="auto" w:fill="auto"/>
          </w:tcPr>
          <w:p w14:paraId="0D18E551" w14:textId="77777777" w:rsidR="00F4672A" w:rsidRDefault="00F4672A" w:rsidP="00F4672A">
            <w:pPr>
              <w:pStyle w:val="IEEEStdsParagraph"/>
            </w:pPr>
            <w:r>
              <w:t>number</w:t>
            </w:r>
          </w:p>
        </w:tc>
        <w:tc>
          <w:tcPr>
            <w:tcW w:w="1514" w:type="dxa"/>
            <w:shd w:val="clear" w:color="auto" w:fill="auto"/>
          </w:tcPr>
          <w:p w14:paraId="0F220090" w14:textId="77777777" w:rsidR="00F4672A" w:rsidRDefault="00F4672A" w:rsidP="00F4672A">
            <w:pPr>
              <w:pStyle w:val="IEEEStdsParagraph"/>
            </w:pPr>
            <w:r w:rsidRPr="00180467">
              <w:t>dB</w:t>
            </w:r>
          </w:p>
        </w:tc>
        <w:tc>
          <w:tcPr>
            <w:tcW w:w="1588" w:type="dxa"/>
            <w:shd w:val="clear" w:color="auto" w:fill="auto"/>
          </w:tcPr>
          <w:p w14:paraId="267C4744" w14:textId="77777777" w:rsidR="00F4672A" w:rsidRDefault="00F4672A" w:rsidP="00F4672A">
            <w:pPr>
              <w:pStyle w:val="IEEEStdsParagraph"/>
            </w:pPr>
            <w:r w:rsidRPr="00180467">
              <w:t>Noise figure of sensor.</w:t>
            </w:r>
          </w:p>
        </w:tc>
      </w:tr>
      <w:tr w:rsidR="00F4672A" w14:paraId="0DDBAC85" w14:textId="77777777" w:rsidTr="00F4672A">
        <w:tc>
          <w:tcPr>
            <w:tcW w:w="2750" w:type="dxa"/>
            <w:shd w:val="clear" w:color="auto" w:fill="auto"/>
          </w:tcPr>
          <w:p w14:paraId="4C32273E" w14:textId="77777777" w:rsidR="00F4672A" w:rsidRDefault="00F4672A" w:rsidP="00F4672A">
            <w:pPr>
              <w:pStyle w:val="IEEEStdsParagraph"/>
            </w:pPr>
            <w:r w:rsidRPr="00180467">
              <w:t>1db_compression_point_sensor</w:t>
            </w:r>
          </w:p>
        </w:tc>
        <w:tc>
          <w:tcPr>
            <w:tcW w:w="1510" w:type="dxa"/>
            <w:shd w:val="clear" w:color="auto" w:fill="auto"/>
          </w:tcPr>
          <w:p w14:paraId="3B184120" w14:textId="77777777" w:rsidR="00F4672A" w:rsidRDefault="00F4672A" w:rsidP="00F4672A">
            <w:pPr>
              <w:pStyle w:val="IEEEStdsParagraph"/>
            </w:pPr>
            <w:r>
              <w:t>O</w:t>
            </w:r>
          </w:p>
        </w:tc>
        <w:tc>
          <w:tcPr>
            <w:tcW w:w="1494" w:type="dxa"/>
            <w:shd w:val="clear" w:color="auto" w:fill="auto"/>
          </w:tcPr>
          <w:p w14:paraId="2C874D08" w14:textId="77777777" w:rsidR="00F4672A" w:rsidRDefault="00F4672A" w:rsidP="00F4672A">
            <w:pPr>
              <w:pStyle w:val="IEEEStdsParagraph"/>
            </w:pPr>
            <w:r>
              <w:t>number</w:t>
            </w:r>
          </w:p>
        </w:tc>
        <w:tc>
          <w:tcPr>
            <w:tcW w:w="1514" w:type="dxa"/>
            <w:shd w:val="clear" w:color="auto" w:fill="auto"/>
          </w:tcPr>
          <w:p w14:paraId="5DA2EEAA" w14:textId="77777777" w:rsidR="00F4672A" w:rsidRDefault="00F4672A" w:rsidP="00F4672A">
            <w:pPr>
              <w:pStyle w:val="IEEEStdsParagraph"/>
            </w:pPr>
            <w:proofErr w:type="spellStart"/>
            <w:r w:rsidRPr="00180467">
              <w:t>dBm</w:t>
            </w:r>
            <w:proofErr w:type="spellEnd"/>
          </w:p>
        </w:tc>
        <w:tc>
          <w:tcPr>
            <w:tcW w:w="1588" w:type="dxa"/>
            <w:shd w:val="clear" w:color="auto" w:fill="auto"/>
          </w:tcPr>
          <w:p w14:paraId="4EAAE9E4" w14:textId="77777777" w:rsidR="00F4672A" w:rsidRDefault="00F4672A" w:rsidP="00F4672A">
            <w:pPr>
              <w:pStyle w:val="IEEEStdsParagraph"/>
            </w:pPr>
            <w:r w:rsidRPr="00180467">
              <w:t>Maximum input of sensor.</w:t>
            </w:r>
          </w:p>
        </w:tc>
      </w:tr>
      <w:tr w:rsidR="00F4672A" w14:paraId="2F0D0FD1" w14:textId="77777777" w:rsidTr="00F4672A">
        <w:tc>
          <w:tcPr>
            <w:tcW w:w="2750" w:type="dxa"/>
            <w:shd w:val="clear" w:color="auto" w:fill="auto"/>
          </w:tcPr>
          <w:p w14:paraId="3F7611E1" w14:textId="77777777" w:rsidR="00F4672A" w:rsidRDefault="00F4672A" w:rsidP="00F4672A">
            <w:pPr>
              <w:pStyle w:val="IEEEStdsParagraph"/>
            </w:pPr>
            <w:proofErr w:type="spellStart"/>
            <w:r w:rsidRPr="00180467">
              <w:t>enbw_sensor</w:t>
            </w:r>
            <w:proofErr w:type="spellEnd"/>
          </w:p>
        </w:tc>
        <w:tc>
          <w:tcPr>
            <w:tcW w:w="1510" w:type="dxa"/>
            <w:shd w:val="clear" w:color="auto" w:fill="auto"/>
          </w:tcPr>
          <w:p w14:paraId="2F98BAFB" w14:textId="77777777" w:rsidR="00F4672A" w:rsidRDefault="00F4672A" w:rsidP="00F4672A">
            <w:pPr>
              <w:pStyle w:val="IEEEStdsParagraph"/>
            </w:pPr>
            <w:r>
              <w:t>O</w:t>
            </w:r>
          </w:p>
        </w:tc>
        <w:tc>
          <w:tcPr>
            <w:tcW w:w="1494" w:type="dxa"/>
            <w:shd w:val="clear" w:color="auto" w:fill="auto"/>
          </w:tcPr>
          <w:p w14:paraId="114A0BA6" w14:textId="77777777" w:rsidR="00F4672A" w:rsidRDefault="00F4672A" w:rsidP="00F4672A">
            <w:pPr>
              <w:pStyle w:val="IEEEStdsParagraph"/>
            </w:pPr>
            <w:r>
              <w:t>number</w:t>
            </w:r>
          </w:p>
        </w:tc>
        <w:tc>
          <w:tcPr>
            <w:tcW w:w="1514" w:type="dxa"/>
            <w:shd w:val="clear" w:color="auto" w:fill="auto"/>
          </w:tcPr>
          <w:p w14:paraId="60AD9853" w14:textId="77777777" w:rsidR="00F4672A" w:rsidRDefault="00F4672A" w:rsidP="00F4672A">
            <w:pPr>
              <w:pStyle w:val="IEEEStdsParagraph"/>
            </w:pPr>
            <w:r w:rsidRPr="00180467">
              <w:t>Hz</w:t>
            </w:r>
          </w:p>
        </w:tc>
        <w:tc>
          <w:tcPr>
            <w:tcW w:w="1588" w:type="dxa"/>
            <w:shd w:val="clear" w:color="auto" w:fill="auto"/>
          </w:tcPr>
          <w:p w14:paraId="7EB98AC1" w14:textId="77777777" w:rsidR="00F4672A" w:rsidRDefault="00F4672A" w:rsidP="00F4672A">
            <w:pPr>
              <w:pStyle w:val="IEEEStdsParagraph"/>
            </w:pPr>
            <w:r w:rsidRPr="00180467">
              <w:t>Equivalent noise bandwidth of sensor.</w:t>
            </w:r>
          </w:p>
        </w:tc>
      </w:tr>
      <w:tr w:rsidR="00F4672A" w14:paraId="41D58427" w14:textId="77777777" w:rsidTr="00F4672A">
        <w:tc>
          <w:tcPr>
            <w:tcW w:w="2750" w:type="dxa"/>
            <w:shd w:val="clear" w:color="auto" w:fill="auto"/>
          </w:tcPr>
          <w:p w14:paraId="23248897" w14:textId="77777777" w:rsidR="00F4672A" w:rsidRDefault="00F4672A" w:rsidP="00F4672A">
            <w:pPr>
              <w:pStyle w:val="IEEEStdsParagraph"/>
            </w:pPr>
            <w:proofErr w:type="spellStart"/>
            <w:r w:rsidRPr="00180467">
              <w:t>mean_noise_power_sensor</w:t>
            </w:r>
            <w:proofErr w:type="spellEnd"/>
          </w:p>
        </w:tc>
        <w:tc>
          <w:tcPr>
            <w:tcW w:w="1510" w:type="dxa"/>
            <w:shd w:val="clear" w:color="auto" w:fill="auto"/>
          </w:tcPr>
          <w:p w14:paraId="4B98BD28" w14:textId="77777777" w:rsidR="00F4672A" w:rsidRDefault="00F4672A" w:rsidP="00F4672A">
            <w:pPr>
              <w:pStyle w:val="IEEEStdsParagraph"/>
            </w:pPr>
            <w:r>
              <w:t>O</w:t>
            </w:r>
          </w:p>
        </w:tc>
        <w:tc>
          <w:tcPr>
            <w:tcW w:w="1494" w:type="dxa"/>
            <w:shd w:val="clear" w:color="auto" w:fill="auto"/>
          </w:tcPr>
          <w:p w14:paraId="3D9D7921" w14:textId="77777777" w:rsidR="00F4672A" w:rsidRDefault="00F4672A" w:rsidP="00F4672A">
            <w:pPr>
              <w:pStyle w:val="IEEEStdsParagraph"/>
            </w:pPr>
            <w:r>
              <w:t>number</w:t>
            </w:r>
          </w:p>
        </w:tc>
        <w:tc>
          <w:tcPr>
            <w:tcW w:w="1514" w:type="dxa"/>
            <w:shd w:val="clear" w:color="auto" w:fill="auto"/>
          </w:tcPr>
          <w:p w14:paraId="5D3CB968" w14:textId="77777777" w:rsidR="00F4672A" w:rsidRDefault="00F4672A" w:rsidP="00F4672A">
            <w:pPr>
              <w:pStyle w:val="IEEEStdsParagraph"/>
            </w:pPr>
            <w:proofErr w:type="spellStart"/>
            <w:r w:rsidRPr="00180467">
              <w:t>dBm</w:t>
            </w:r>
            <w:proofErr w:type="spellEnd"/>
            <w:r w:rsidRPr="00180467">
              <w:t>/Hz</w:t>
            </w:r>
          </w:p>
        </w:tc>
        <w:tc>
          <w:tcPr>
            <w:tcW w:w="1588" w:type="dxa"/>
            <w:shd w:val="clear" w:color="auto" w:fill="auto"/>
          </w:tcPr>
          <w:p w14:paraId="7DA1C37D" w14:textId="77777777" w:rsidR="00F4672A" w:rsidRDefault="00F4672A" w:rsidP="00F4672A">
            <w:pPr>
              <w:pStyle w:val="IEEEStdsParagraph"/>
            </w:pPr>
            <w:r w:rsidRPr="00180467">
              <w:t>Mean noise power density of sensor.</w:t>
            </w:r>
          </w:p>
        </w:tc>
      </w:tr>
    </w:tbl>
    <w:p w14:paraId="373B9BD1" w14:textId="77777777" w:rsidR="00F4672A" w:rsidRDefault="00F4672A" w:rsidP="00F4672A">
      <w:pPr>
        <w:pStyle w:val="IEEEStdsParagraph"/>
        <w:rPr>
          <w:rFonts w:ascii="Arial" w:hAnsi="Arial"/>
          <w:b/>
        </w:rPr>
      </w:pPr>
    </w:p>
    <w:p w14:paraId="04D57DFE" w14:textId="77777777" w:rsidR="00F4672A" w:rsidRDefault="00F4672A" w:rsidP="00F4672A">
      <w:pPr>
        <w:pStyle w:val="Heading2"/>
      </w:pPr>
      <w:bookmarkStart w:id="87" w:name="_Toc32579419"/>
      <w:proofErr w:type="spellStart"/>
      <w:proofErr w:type="gramStart"/>
      <w:r>
        <w:t>scos-aglorithm</w:t>
      </w:r>
      <w:bookmarkEnd w:id="87"/>
      <w:proofErr w:type="spellEnd"/>
      <w:proofErr w:type="gramEnd"/>
    </w:p>
    <w:p w14:paraId="0D4F1D51" w14:textId="77777777" w:rsidR="00F4672A" w:rsidRDefault="00F4672A" w:rsidP="00F4672A">
      <w:pPr>
        <w:pStyle w:val="IEEEStdsParagraph"/>
      </w:pPr>
      <w:r>
        <w:t xml:space="preserve">The </w:t>
      </w:r>
      <w:proofErr w:type="spellStart"/>
      <w:r>
        <w:t>scos</w:t>
      </w:r>
      <w:proofErr w:type="spellEnd"/>
      <w:r>
        <w:t xml:space="preserve">-algorithm extension describes algorithms applied to measurements. </w:t>
      </w:r>
    </w:p>
    <w:p w14:paraId="2F246E10" w14:textId="77777777" w:rsidR="00F4672A" w:rsidRDefault="00F4672A" w:rsidP="00F4672A">
      <w:pPr>
        <w:pStyle w:val="Heading3"/>
      </w:pPr>
      <w:r>
        <w:t>Global</w:t>
      </w:r>
    </w:p>
    <w:p w14:paraId="239F3A26" w14:textId="77777777" w:rsidR="00F4672A" w:rsidRDefault="00F4672A" w:rsidP="00F4672A">
      <w:pPr>
        <w:pStyle w:val="IEEEStdsParagraph"/>
      </w:pPr>
      <w:proofErr w:type="spellStart"/>
      <w:r>
        <w:t>Thes</w:t>
      </w:r>
      <w:proofErr w:type="spellEnd"/>
      <w:r>
        <w:t xml:space="preserve"> </w:t>
      </w:r>
      <w:proofErr w:type="spellStart"/>
      <w:r>
        <w:t>scos</w:t>
      </w:r>
      <w:proofErr w:type="spellEnd"/>
      <w:r>
        <w:t xml:space="preserve">-algorithm namespace extends global with the optional </w:t>
      </w:r>
      <w:proofErr w:type="spellStart"/>
      <w:r>
        <w:t>anti_aliasing_filter</w:t>
      </w:r>
      <w:proofErr w:type="spellEnd"/>
      <w:r>
        <w:t xml:space="preserve"> key that uses the </w:t>
      </w:r>
      <w:proofErr w:type="spellStart"/>
      <w:r>
        <w:t>DigitalFilter</w:t>
      </w:r>
      <w:proofErr w:type="spellEnd"/>
      <w:r>
        <w:t xml:space="preserve"> object defined in </w:t>
      </w:r>
      <w:r>
        <w:fldChar w:fldCharType="begin"/>
      </w:r>
      <w:r>
        <w:instrText xml:space="preserve"> REF _Ref29796726 \r \h </w:instrText>
      </w:r>
      <w:r>
        <w:fldChar w:fldCharType="separate"/>
      </w:r>
      <w:r>
        <w:t>Table 47</w:t>
      </w:r>
      <w:r>
        <w:fldChar w:fldCharType="end"/>
      </w:r>
      <w:r>
        <w:t>.</w:t>
      </w:r>
    </w:p>
    <w:p w14:paraId="2E869195" w14:textId="77777777" w:rsidR="00F4672A" w:rsidRDefault="00F4672A" w:rsidP="001A5C67">
      <w:pPr>
        <w:pStyle w:val="IEEEStdsRegularTableCaption"/>
        <w:numPr>
          <w:ilvl w:val="0"/>
          <w:numId w:val="14"/>
        </w:numPr>
        <w:jc w:val="left"/>
      </w:pPr>
      <w:r>
        <w:t>—Global Extensions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11BABB7F" w14:textId="77777777" w:rsidTr="00F4672A">
        <w:tc>
          <w:tcPr>
            <w:tcW w:w="1771" w:type="dxa"/>
            <w:shd w:val="clear" w:color="auto" w:fill="auto"/>
          </w:tcPr>
          <w:p w14:paraId="7B8BC96E" w14:textId="77777777" w:rsidR="00F4672A" w:rsidRDefault="00F4672A" w:rsidP="00F4672A">
            <w:pPr>
              <w:pStyle w:val="IEEEStdsParagraph"/>
            </w:pPr>
            <w:r>
              <w:t>Property</w:t>
            </w:r>
          </w:p>
        </w:tc>
        <w:tc>
          <w:tcPr>
            <w:tcW w:w="1771" w:type="dxa"/>
            <w:shd w:val="clear" w:color="auto" w:fill="auto"/>
          </w:tcPr>
          <w:p w14:paraId="3CBB8C07" w14:textId="77777777" w:rsidR="00F4672A" w:rsidRDefault="00F4672A" w:rsidP="00F4672A">
            <w:pPr>
              <w:pStyle w:val="IEEEStdsParagraph"/>
            </w:pPr>
            <w:r>
              <w:t>R/O/C</w:t>
            </w:r>
          </w:p>
        </w:tc>
        <w:tc>
          <w:tcPr>
            <w:tcW w:w="1771" w:type="dxa"/>
            <w:shd w:val="clear" w:color="auto" w:fill="auto"/>
          </w:tcPr>
          <w:p w14:paraId="01F7C72E" w14:textId="77777777" w:rsidR="00F4672A" w:rsidRDefault="00F4672A" w:rsidP="00F4672A">
            <w:pPr>
              <w:pStyle w:val="IEEEStdsParagraph"/>
            </w:pPr>
            <w:r>
              <w:t>T</w:t>
            </w:r>
            <w:r w:rsidRPr="00366A50">
              <w:t>ype</w:t>
            </w:r>
          </w:p>
        </w:tc>
        <w:tc>
          <w:tcPr>
            <w:tcW w:w="1771" w:type="dxa"/>
            <w:shd w:val="clear" w:color="auto" w:fill="auto"/>
          </w:tcPr>
          <w:p w14:paraId="19A0F300" w14:textId="77777777" w:rsidR="00F4672A" w:rsidRDefault="00F4672A" w:rsidP="00F4672A">
            <w:pPr>
              <w:pStyle w:val="IEEEStdsParagraph"/>
            </w:pPr>
            <w:r>
              <w:t>U</w:t>
            </w:r>
            <w:r w:rsidRPr="00366A50">
              <w:t>nit</w:t>
            </w:r>
          </w:p>
        </w:tc>
        <w:tc>
          <w:tcPr>
            <w:tcW w:w="1772" w:type="dxa"/>
            <w:shd w:val="clear" w:color="auto" w:fill="auto"/>
          </w:tcPr>
          <w:p w14:paraId="4E96FED3" w14:textId="77777777" w:rsidR="00F4672A" w:rsidRDefault="00F4672A" w:rsidP="00F4672A">
            <w:pPr>
              <w:pStyle w:val="IEEEStdsParagraph"/>
            </w:pPr>
            <w:r>
              <w:t>D</w:t>
            </w:r>
            <w:r w:rsidRPr="00366A50">
              <w:t>escription</w:t>
            </w:r>
          </w:p>
        </w:tc>
      </w:tr>
      <w:tr w:rsidR="00F4672A" w14:paraId="4610DC3E" w14:textId="77777777" w:rsidTr="00F4672A">
        <w:tc>
          <w:tcPr>
            <w:tcW w:w="1771" w:type="dxa"/>
            <w:shd w:val="clear" w:color="auto" w:fill="auto"/>
          </w:tcPr>
          <w:p w14:paraId="43B7BE9E" w14:textId="77777777" w:rsidR="00F4672A" w:rsidRDefault="00F4672A" w:rsidP="00F4672A">
            <w:pPr>
              <w:pStyle w:val="IEEEStdsParagraph"/>
            </w:pPr>
            <w:proofErr w:type="spellStart"/>
            <w:r w:rsidRPr="00366A50">
              <w:t>anti_aliasing_filter</w:t>
            </w:r>
            <w:proofErr w:type="spellEnd"/>
          </w:p>
        </w:tc>
        <w:tc>
          <w:tcPr>
            <w:tcW w:w="1771" w:type="dxa"/>
            <w:shd w:val="clear" w:color="auto" w:fill="auto"/>
          </w:tcPr>
          <w:p w14:paraId="7B18982C" w14:textId="77777777" w:rsidR="00F4672A" w:rsidRDefault="00F4672A" w:rsidP="00F4672A">
            <w:pPr>
              <w:pStyle w:val="IEEEStdsParagraph"/>
            </w:pPr>
            <w:r>
              <w:t>O</w:t>
            </w:r>
          </w:p>
        </w:tc>
        <w:tc>
          <w:tcPr>
            <w:tcW w:w="1771" w:type="dxa"/>
            <w:shd w:val="clear" w:color="auto" w:fill="auto"/>
          </w:tcPr>
          <w:p w14:paraId="7992DBF2" w14:textId="77777777" w:rsidR="00F4672A" w:rsidRDefault="00F4672A" w:rsidP="00F4672A">
            <w:pPr>
              <w:pStyle w:val="IEEEStdsParagraph"/>
            </w:pPr>
            <w:proofErr w:type="spellStart"/>
            <w:r w:rsidRPr="00366A50">
              <w:t>DigitalFilter</w:t>
            </w:r>
            <w:proofErr w:type="spellEnd"/>
          </w:p>
        </w:tc>
        <w:tc>
          <w:tcPr>
            <w:tcW w:w="1771" w:type="dxa"/>
            <w:shd w:val="clear" w:color="auto" w:fill="auto"/>
          </w:tcPr>
          <w:p w14:paraId="120CDECF" w14:textId="77777777" w:rsidR="00F4672A" w:rsidRDefault="00F4672A" w:rsidP="00F4672A">
            <w:pPr>
              <w:pStyle w:val="IEEEStdsParagraph"/>
            </w:pPr>
            <w:r w:rsidRPr="00366A50">
              <w:t>N/A</w:t>
            </w:r>
          </w:p>
        </w:tc>
        <w:tc>
          <w:tcPr>
            <w:tcW w:w="1772" w:type="dxa"/>
            <w:shd w:val="clear" w:color="auto" w:fill="auto"/>
          </w:tcPr>
          <w:p w14:paraId="12CC6379" w14:textId="77777777" w:rsidR="00F4672A" w:rsidRDefault="00F4672A" w:rsidP="00F4672A">
            <w:pPr>
              <w:pStyle w:val="IEEEStdsParagraph"/>
            </w:pPr>
            <w:r w:rsidRPr="00366A50">
              <w:t>Digital filter applied to data to avoid aliasing</w:t>
            </w:r>
          </w:p>
        </w:tc>
      </w:tr>
    </w:tbl>
    <w:p w14:paraId="0FDE14B6" w14:textId="77777777" w:rsidR="00F4672A" w:rsidRDefault="00F4672A" w:rsidP="00F4672A">
      <w:pPr>
        <w:pStyle w:val="IEEEStdsParagraph"/>
      </w:pPr>
    </w:p>
    <w:p w14:paraId="55CD49F5" w14:textId="77777777" w:rsidR="00F4672A" w:rsidRDefault="00F4672A" w:rsidP="001A5C67">
      <w:pPr>
        <w:pStyle w:val="IEEEStdsRegularTableCaption"/>
        <w:numPr>
          <w:ilvl w:val="0"/>
          <w:numId w:val="14"/>
        </w:numPr>
        <w:jc w:val="left"/>
      </w:pPr>
      <w:bookmarkStart w:id="88" w:name="_Ref29796726"/>
      <w:r>
        <w:t>—</w:t>
      </w:r>
      <w:proofErr w:type="spellStart"/>
      <w:r>
        <w:t>DigitalFilter</w:t>
      </w:r>
      <w:proofErr w:type="spellEnd"/>
      <w:r>
        <w:t xml:space="preserve"> Object</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671"/>
        <w:gridCol w:w="1674"/>
        <w:gridCol w:w="1627"/>
        <w:gridCol w:w="1751"/>
      </w:tblGrid>
      <w:tr w:rsidR="00F4672A" w14:paraId="43416593" w14:textId="77777777" w:rsidTr="00F4672A">
        <w:tc>
          <w:tcPr>
            <w:tcW w:w="1771" w:type="dxa"/>
            <w:shd w:val="clear" w:color="auto" w:fill="auto"/>
          </w:tcPr>
          <w:p w14:paraId="3F9B0C8D" w14:textId="77777777" w:rsidR="00F4672A" w:rsidRDefault="00F4672A" w:rsidP="00F4672A">
            <w:pPr>
              <w:pStyle w:val="IEEEStdsParagraph"/>
            </w:pPr>
            <w:r>
              <w:t>Property</w:t>
            </w:r>
          </w:p>
        </w:tc>
        <w:tc>
          <w:tcPr>
            <w:tcW w:w="1771" w:type="dxa"/>
            <w:shd w:val="clear" w:color="auto" w:fill="auto"/>
          </w:tcPr>
          <w:p w14:paraId="3A3D612D" w14:textId="77777777" w:rsidR="00F4672A" w:rsidRDefault="00F4672A" w:rsidP="00F4672A">
            <w:pPr>
              <w:pStyle w:val="IEEEStdsParagraph"/>
            </w:pPr>
            <w:r>
              <w:t>R</w:t>
            </w:r>
            <w:r w:rsidRPr="000329F9">
              <w:t>equired</w:t>
            </w:r>
          </w:p>
        </w:tc>
        <w:tc>
          <w:tcPr>
            <w:tcW w:w="1771" w:type="dxa"/>
            <w:shd w:val="clear" w:color="auto" w:fill="auto"/>
          </w:tcPr>
          <w:p w14:paraId="5FC5E106" w14:textId="77777777" w:rsidR="00F4672A" w:rsidRDefault="00F4672A" w:rsidP="00F4672A">
            <w:pPr>
              <w:pStyle w:val="IEEEStdsParagraph"/>
            </w:pPr>
            <w:r>
              <w:t>T</w:t>
            </w:r>
            <w:r w:rsidRPr="000329F9">
              <w:t>ype</w:t>
            </w:r>
          </w:p>
        </w:tc>
        <w:tc>
          <w:tcPr>
            <w:tcW w:w="1771" w:type="dxa"/>
            <w:shd w:val="clear" w:color="auto" w:fill="auto"/>
          </w:tcPr>
          <w:p w14:paraId="45568FAD" w14:textId="77777777" w:rsidR="00F4672A" w:rsidRDefault="00F4672A" w:rsidP="00F4672A">
            <w:pPr>
              <w:pStyle w:val="IEEEStdsParagraph"/>
            </w:pPr>
            <w:r>
              <w:t>U</w:t>
            </w:r>
            <w:r w:rsidRPr="000329F9">
              <w:t>nit</w:t>
            </w:r>
          </w:p>
        </w:tc>
        <w:tc>
          <w:tcPr>
            <w:tcW w:w="1772" w:type="dxa"/>
            <w:shd w:val="clear" w:color="auto" w:fill="auto"/>
          </w:tcPr>
          <w:p w14:paraId="24D2BA4A" w14:textId="77777777" w:rsidR="00F4672A" w:rsidRDefault="00F4672A" w:rsidP="00F4672A">
            <w:pPr>
              <w:pStyle w:val="IEEEStdsParagraph"/>
            </w:pPr>
            <w:r>
              <w:t>D</w:t>
            </w:r>
            <w:r w:rsidRPr="000329F9">
              <w:t>escription</w:t>
            </w:r>
          </w:p>
        </w:tc>
      </w:tr>
      <w:tr w:rsidR="00F4672A" w14:paraId="4704203A" w14:textId="77777777" w:rsidTr="00F4672A">
        <w:tc>
          <w:tcPr>
            <w:tcW w:w="1771" w:type="dxa"/>
            <w:shd w:val="clear" w:color="auto" w:fill="auto"/>
          </w:tcPr>
          <w:p w14:paraId="3EE29730" w14:textId="77777777" w:rsidR="00F4672A" w:rsidRDefault="00F4672A" w:rsidP="00F4672A">
            <w:pPr>
              <w:pStyle w:val="IEEEStdsParagraph"/>
            </w:pPr>
            <w:proofErr w:type="spellStart"/>
            <w:r w:rsidRPr="000329F9">
              <w:t>filter_type</w:t>
            </w:r>
            <w:proofErr w:type="spellEnd"/>
          </w:p>
        </w:tc>
        <w:tc>
          <w:tcPr>
            <w:tcW w:w="1771" w:type="dxa"/>
            <w:shd w:val="clear" w:color="auto" w:fill="auto"/>
          </w:tcPr>
          <w:p w14:paraId="15CEDDAA" w14:textId="77777777" w:rsidR="00F4672A" w:rsidRDefault="00F4672A" w:rsidP="00F4672A">
            <w:pPr>
              <w:pStyle w:val="IEEEStdsParagraph"/>
            </w:pPr>
            <w:r>
              <w:t>O</w:t>
            </w:r>
          </w:p>
        </w:tc>
        <w:tc>
          <w:tcPr>
            <w:tcW w:w="1771" w:type="dxa"/>
            <w:shd w:val="clear" w:color="auto" w:fill="auto"/>
          </w:tcPr>
          <w:p w14:paraId="3C1A7256" w14:textId="77777777" w:rsidR="00F4672A" w:rsidRDefault="00F4672A" w:rsidP="00F4672A">
            <w:pPr>
              <w:pStyle w:val="IEEEStdsParagraph"/>
            </w:pPr>
            <w:r w:rsidRPr="000329F9">
              <w:t>string</w:t>
            </w:r>
          </w:p>
        </w:tc>
        <w:tc>
          <w:tcPr>
            <w:tcW w:w="1771" w:type="dxa"/>
            <w:shd w:val="clear" w:color="auto" w:fill="auto"/>
          </w:tcPr>
          <w:p w14:paraId="5DA13431" w14:textId="77777777" w:rsidR="00F4672A" w:rsidRDefault="00F4672A" w:rsidP="00F4672A">
            <w:pPr>
              <w:pStyle w:val="IEEEStdsParagraph"/>
            </w:pPr>
            <w:r w:rsidRPr="000329F9">
              <w:t>N/A</w:t>
            </w:r>
          </w:p>
        </w:tc>
        <w:tc>
          <w:tcPr>
            <w:tcW w:w="1772" w:type="dxa"/>
            <w:shd w:val="clear" w:color="auto" w:fill="auto"/>
          </w:tcPr>
          <w:p w14:paraId="0C5C2BAC" w14:textId="77777777" w:rsidR="00F4672A" w:rsidRDefault="00F4672A" w:rsidP="00F4672A">
            <w:pPr>
              <w:pStyle w:val="IEEEStdsParagraph"/>
            </w:pPr>
            <w:r w:rsidRPr="000329F9">
              <w:t>Description of digital filter, e.g., "FIR", "IIR"</w:t>
            </w:r>
          </w:p>
        </w:tc>
      </w:tr>
      <w:tr w:rsidR="00F4672A" w14:paraId="122C2754" w14:textId="77777777" w:rsidTr="00F4672A">
        <w:tc>
          <w:tcPr>
            <w:tcW w:w="1771" w:type="dxa"/>
            <w:shd w:val="clear" w:color="auto" w:fill="auto"/>
          </w:tcPr>
          <w:p w14:paraId="04553A80" w14:textId="77777777" w:rsidR="00F4672A" w:rsidRDefault="00F4672A" w:rsidP="00F4672A">
            <w:pPr>
              <w:pStyle w:val="IEEEStdsParagraph"/>
            </w:pPr>
            <w:proofErr w:type="spellStart"/>
            <w:r w:rsidRPr="000329F9">
              <w:t>FIR_coefficients</w:t>
            </w:r>
            <w:proofErr w:type="spellEnd"/>
          </w:p>
        </w:tc>
        <w:tc>
          <w:tcPr>
            <w:tcW w:w="1771" w:type="dxa"/>
            <w:shd w:val="clear" w:color="auto" w:fill="auto"/>
          </w:tcPr>
          <w:p w14:paraId="54B1E36A" w14:textId="77777777" w:rsidR="00F4672A" w:rsidRDefault="00F4672A" w:rsidP="00F4672A">
            <w:pPr>
              <w:pStyle w:val="IEEEStdsParagraph"/>
            </w:pPr>
            <w:r>
              <w:t>O</w:t>
            </w:r>
          </w:p>
        </w:tc>
        <w:tc>
          <w:tcPr>
            <w:tcW w:w="1771" w:type="dxa"/>
            <w:shd w:val="clear" w:color="auto" w:fill="auto"/>
          </w:tcPr>
          <w:p w14:paraId="476E4C13" w14:textId="77777777" w:rsidR="00F4672A" w:rsidRDefault="00F4672A" w:rsidP="00F4672A">
            <w:pPr>
              <w:pStyle w:val="IEEEStdsParagraph"/>
            </w:pPr>
            <w:r>
              <w:t>number[]</w:t>
            </w:r>
          </w:p>
        </w:tc>
        <w:tc>
          <w:tcPr>
            <w:tcW w:w="1771" w:type="dxa"/>
            <w:shd w:val="clear" w:color="auto" w:fill="auto"/>
          </w:tcPr>
          <w:p w14:paraId="6D694453" w14:textId="77777777" w:rsidR="00F4672A" w:rsidRDefault="00F4672A" w:rsidP="00F4672A">
            <w:pPr>
              <w:pStyle w:val="IEEEStdsParagraph"/>
            </w:pPr>
            <w:r w:rsidRPr="000329F9">
              <w:t>N/A</w:t>
            </w:r>
          </w:p>
        </w:tc>
        <w:tc>
          <w:tcPr>
            <w:tcW w:w="1772" w:type="dxa"/>
            <w:shd w:val="clear" w:color="auto" w:fill="auto"/>
          </w:tcPr>
          <w:p w14:paraId="7A6F12AB" w14:textId="77777777" w:rsidR="00F4672A" w:rsidRDefault="00F4672A" w:rsidP="00F4672A">
            <w:pPr>
              <w:pStyle w:val="IEEEStdsParagraph"/>
            </w:pPr>
            <w:r w:rsidRPr="000329F9">
              <w:t>Coefficients that defines FIR filter.</w:t>
            </w:r>
          </w:p>
        </w:tc>
      </w:tr>
      <w:tr w:rsidR="00F4672A" w14:paraId="02CDD728" w14:textId="77777777" w:rsidTr="00F4672A">
        <w:tc>
          <w:tcPr>
            <w:tcW w:w="1771" w:type="dxa"/>
            <w:shd w:val="clear" w:color="auto" w:fill="auto"/>
          </w:tcPr>
          <w:p w14:paraId="42ED8913" w14:textId="77777777" w:rsidR="00F4672A" w:rsidRDefault="00F4672A" w:rsidP="00F4672A">
            <w:pPr>
              <w:pStyle w:val="IEEEStdsParagraph"/>
            </w:pPr>
            <w:proofErr w:type="spellStart"/>
            <w:r w:rsidRPr="000329F9">
              <w:t>IIR_numerator_coefficients</w:t>
            </w:r>
            <w:proofErr w:type="spellEnd"/>
          </w:p>
        </w:tc>
        <w:tc>
          <w:tcPr>
            <w:tcW w:w="1771" w:type="dxa"/>
            <w:shd w:val="clear" w:color="auto" w:fill="auto"/>
          </w:tcPr>
          <w:p w14:paraId="2DB0634A" w14:textId="77777777" w:rsidR="00F4672A" w:rsidRDefault="00F4672A" w:rsidP="00F4672A">
            <w:pPr>
              <w:pStyle w:val="IEEEStdsParagraph"/>
            </w:pPr>
            <w:r>
              <w:t>O</w:t>
            </w:r>
          </w:p>
        </w:tc>
        <w:tc>
          <w:tcPr>
            <w:tcW w:w="1771" w:type="dxa"/>
            <w:shd w:val="clear" w:color="auto" w:fill="auto"/>
          </w:tcPr>
          <w:p w14:paraId="62DDC900" w14:textId="77777777" w:rsidR="00F4672A" w:rsidRDefault="00F4672A" w:rsidP="00F4672A">
            <w:pPr>
              <w:pStyle w:val="IEEEStdsParagraph"/>
            </w:pPr>
            <w:r>
              <w:t>number[]</w:t>
            </w:r>
          </w:p>
        </w:tc>
        <w:tc>
          <w:tcPr>
            <w:tcW w:w="1771" w:type="dxa"/>
            <w:shd w:val="clear" w:color="auto" w:fill="auto"/>
          </w:tcPr>
          <w:p w14:paraId="7174EAE6" w14:textId="77777777" w:rsidR="00F4672A" w:rsidRDefault="00F4672A" w:rsidP="00F4672A">
            <w:pPr>
              <w:pStyle w:val="IEEEStdsParagraph"/>
            </w:pPr>
            <w:r w:rsidRPr="000329F9">
              <w:t>N/A</w:t>
            </w:r>
          </w:p>
        </w:tc>
        <w:tc>
          <w:tcPr>
            <w:tcW w:w="1772" w:type="dxa"/>
            <w:shd w:val="clear" w:color="auto" w:fill="auto"/>
          </w:tcPr>
          <w:p w14:paraId="2D647AF5" w14:textId="77777777" w:rsidR="00F4672A" w:rsidRDefault="00F4672A" w:rsidP="00F4672A">
            <w:pPr>
              <w:pStyle w:val="IEEEStdsParagraph"/>
            </w:pPr>
            <w:r w:rsidRPr="000329F9">
              <w:t>Coefficients that defines IIR filter.</w:t>
            </w:r>
          </w:p>
        </w:tc>
      </w:tr>
      <w:tr w:rsidR="00F4672A" w14:paraId="2854C57F" w14:textId="77777777" w:rsidTr="00F4672A">
        <w:tc>
          <w:tcPr>
            <w:tcW w:w="1771" w:type="dxa"/>
            <w:shd w:val="clear" w:color="auto" w:fill="auto"/>
          </w:tcPr>
          <w:p w14:paraId="2DC3DE51" w14:textId="77777777" w:rsidR="00F4672A" w:rsidRDefault="00F4672A" w:rsidP="00F4672A">
            <w:pPr>
              <w:pStyle w:val="IEEEStdsParagraph"/>
            </w:pPr>
            <w:proofErr w:type="spellStart"/>
            <w:r w:rsidRPr="000329F9">
              <w:t>IIR_denominator_coefficients</w:t>
            </w:r>
            <w:proofErr w:type="spellEnd"/>
          </w:p>
        </w:tc>
        <w:tc>
          <w:tcPr>
            <w:tcW w:w="1771" w:type="dxa"/>
            <w:shd w:val="clear" w:color="auto" w:fill="auto"/>
          </w:tcPr>
          <w:p w14:paraId="4E349987" w14:textId="77777777" w:rsidR="00F4672A" w:rsidRDefault="00F4672A" w:rsidP="00F4672A">
            <w:pPr>
              <w:pStyle w:val="IEEEStdsParagraph"/>
            </w:pPr>
            <w:r>
              <w:t>O</w:t>
            </w:r>
          </w:p>
        </w:tc>
        <w:tc>
          <w:tcPr>
            <w:tcW w:w="1771" w:type="dxa"/>
            <w:shd w:val="clear" w:color="auto" w:fill="auto"/>
          </w:tcPr>
          <w:p w14:paraId="52F2A131" w14:textId="77777777" w:rsidR="00F4672A" w:rsidRDefault="00F4672A" w:rsidP="00F4672A">
            <w:pPr>
              <w:pStyle w:val="IEEEStdsParagraph"/>
            </w:pPr>
            <w:r>
              <w:t>number[]</w:t>
            </w:r>
          </w:p>
        </w:tc>
        <w:tc>
          <w:tcPr>
            <w:tcW w:w="1771" w:type="dxa"/>
            <w:shd w:val="clear" w:color="auto" w:fill="auto"/>
          </w:tcPr>
          <w:p w14:paraId="411EA3C7" w14:textId="77777777" w:rsidR="00F4672A" w:rsidRDefault="00F4672A" w:rsidP="00F4672A">
            <w:pPr>
              <w:pStyle w:val="IEEEStdsParagraph"/>
            </w:pPr>
            <w:r w:rsidRPr="000329F9">
              <w:t>N/A</w:t>
            </w:r>
          </w:p>
        </w:tc>
        <w:tc>
          <w:tcPr>
            <w:tcW w:w="1772" w:type="dxa"/>
            <w:shd w:val="clear" w:color="auto" w:fill="auto"/>
          </w:tcPr>
          <w:p w14:paraId="4F7DCE00" w14:textId="77777777" w:rsidR="00F4672A" w:rsidRDefault="00F4672A" w:rsidP="00F4672A">
            <w:pPr>
              <w:pStyle w:val="IEEEStdsParagraph"/>
            </w:pPr>
            <w:r w:rsidRPr="000329F9">
              <w:t>Coefficients that defines IIR filter.</w:t>
            </w:r>
          </w:p>
        </w:tc>
      </w:tr>
      <w:tr w:rsidR="00F4672A" w14:paraId="0C16D0E2" w14:textId="77777777" w:rsidTr="00F4672A">
        <w:tc>
          <w:tcPr>
            <w:tcW w:w="1771" w:type="dxa"/>
            <w:shd w:val="clear" w:color="auto" w:fill="auto"/>
          </w:tcPr>
          <w:p w14:paraId="57295767" w14:textId="77777777" w:rsidR="00F4672A" w:rsidRDefault="00F4672A" w:rsidP="00F4672A">
            <w:pPr>
              <w:pStyle w:val="IEEEStdsParagraph"/>
            </w:pPr>
            <w:proofErr w:type="spellStart"/>
            <w:r w:rsidRPr="000329F9">
              <w:t>cutoff_attenuation</w:t>
            </w:r>
            <w:proofErr w:type="spellEnd"/>
          </w:p>
        </w:tc>
        <w:tc>
          <w:tcPr>
            <w:tcW w:w="1771" w:type="dxa"/>
            <w:shd w:val="clear" w:color="auto" w:fill="auto"/>
          </w:tcPr>
          <w:p w14:paraId="680AE215" w14:textId="77777777" w:rsidR="00F4672A" w:rsidRDefault="00F4672A" w:rsidP="00F4672A">
            <w:pPr>
              <w:pStyle w:val="IEEEStdsParagraph"/>
            </w:pPr>
            <w:r>
              <w:t>O</w:t>
            </w:r>
          </w:p>
        </w:tc>
        <w:tc>
          <w:tcPr>
            <w:tcW w:w="1771" w:type="dxa"/>
            <w:shd w:val="clear" w:color="auto" w:fill="auto"/>
          </w:tcPr>
          <w:p w14:paraId="04902D67" w14:textId="77777777" w:rsidR="00F4672A" w:rsidRDefault="00F4672A" w:rsidP="00F4672A">
            <w:pPr>
              <w:pStyle w:val="IEEEStdsParagraph"/>
            </w:pPr>
            <w:r>
              <w:t>number</w:t>
            </w:r>
          </w:p>
        </w:tc>
        <w:tc>
          <w:tcPr>
            <w:tcW w:w="1771" w:type="dxa"/>
            <w:shd w:val="clear" w:color="auto" w:fill="auto"/>
          </w:tcPr>
          <w:p w14:paraId="2A2A7FDE" w14:textId="77777777" w:rsidR="00F4672A" w:rsidRDefault="00F4672A" w:rsidP="00F4672A">
            <w:pPr>
              <w:pStyle w:val="IEEEStdsParagraph"/>
            </w:pPr>
            <w:r w:rsidRPr="000329F9">
              <w:t>dB</w:t>
            </w:r>
          </w:p>
        </w:tc>
        <w:tc>
          <w:tcPr>
            <w:tcW w:w="1772" w:type="dxa"/>
            <w:shd w:val="clear" w:color="auto" w:fill="auto"/>
          </w:tcPr>
          <w:p w14:paraId="3B782B02" w14:textId="77777777" w:rsidR="00F4672A" w:rsidRDefault="00F4672A" w:rsidP="00F4672A">
            <w:pPr>
              <w:pStyle w:val="IEEEStdsParagraph"/>
            </w:pPr>
            <w:r w:rsidRPr="000329F9">
              <w:t xml:space="preserve">Attenuation that specifies the </w:t>
            </w:r>
            <w:proofErr w:type="spellStart"/>
            <w:r w:rsidRPr="000329F9">
              <w:t>cutoff_frequency</w:t>
            </w:r>
            <w:proofErr w:type="spellEnd"/>
            <w:r w:rsidRPr="000329F9">
              <w:t xml:space="preserve"> (typically 3 dB).</w:t>
            </w:r>
          </w:p>
        </w:tc>
      </w:tr>
      <w:tr w:rsidR="00F4672A" w14:paraId="126DC47E" w14:textId="77777777" w:rsidTr="00F4672A">
        <w:tc>
          <w:tcPr>
            <w:tcW w:w="1771" w:type="dxa"/>
            <w:shd w:val="clear" w:color="auto" w:fill="auto"/>
          </w:tcPr>
          <w:p w14:paraId="625829D1" w14:textId="77777777" w:rsidR="00F4672A" w:rsidRDefault="00F4672A" w:rsidP="00F4672A">
            <w:pPr>
              <w:pStyle w:val="IEEEStdsParagraph"/>
            </w:pPr>
            <w:proofErr w:type="spellStart"/>
            <w:r w:rsidRPr="000329F9">
              <w:t>cutoff_frequency</w:t>
            </w:r>
            <w:proofErr w:type="spellEnd"/>
          </w:p>
        </w:tc>
        <w:tc>
          <w:tcPr>
            <w:tcW w:w="1771" w:type="dxa"/>
            <w:shd w:val="clear" w:color="auto" w:fill="auto"/>
          </w:tcPr>
          <w:p w14:paraId="6B492E36" w14:textId="77777777" w:rsidR="00F4672A" w:rsidRDefault="00F4672A" w:rsidP="00F4672A">
            <w:pPr>
              <w:pStyle w:val="IEEEStdsParagraph"/>
            </w:pPr>
            <w:r>
              <w:t>O</w:t>
            </w:r>
          </w:p>
        </w:tc>
        <w:tc>
          <w:tcPr>
            <w:tcW w:w="1771" w:type="dxa"/>
            <w:shd w:val="clear" w:color="auto" w:fill="auto"/>
          </w:tcPr>
          <w:p w14:paraId="717EAE0C" w14:textId="77777777" w:rsidR="00F4672A" w:rsidRDefault="00F4672A" w:rsidP="00F4672A">
            <w:pPr>
              <w:pStyle w:val="IEEEStdsParagraph"/>
            </w:pPr>
            <w:r>
              <w:t>number</w:t>
            </w:r>
          </w:p>
        </w:tc>
        <w:tc>
          <w:tcPr>
            <w:tcW w:w="1771" w:type="dxa"/>
            <w:shd w:val="clear" w:color="auto" w:fill="auto"/>
          </w:tcPr>
          <w:p w14:paraId="23E7F9DF" w14:textId="77777777" w:rsidR="00F4672A" w:rsidRDefault="00F4672A" w:rsidP="00F4672A">
            <w:pPr>
              <w:pStyle w:val="IEEEStdsParagraph"/>
            </w:pPr>
            <w:r w:rsidRPr="000329F9">
              <w:t>Hz</w:t>
            </w:r>
          </w:p>
        </w:tc>
        <w:tc>
          <w:tcPr>
            <w:tcW w:w="1772" w:type="dxa"/>
            <w:shd w:val="clear" w:color="auto" w:fill="auto"/>
          </w:tcPr>
          <w:p w14:paraId="1569AF10" w14:textId="77777777" w:rsidR="00F4672A" w:rsidRDefault="00F4672A" w:rsidP="00F4672A">
            <w:pPr>
              <w:pStyle w:val="IEEEStdsParagraph"/>
            </w:pPr>
            <w:r w:rsidRPr="000329F9">
              <w:t>Frequency that characterizes boundary between passband and stopband.</w:t>
            </w:r>
          </w:p>
        </w:tc>
      </w:tr>
      <w:tr w:rsidR="00F4672A" w14:paraId="5A25845D" w14:textId="77777777" w:rsidTr="00F4672A">
        <w:tc>
          <w:tcPr>
            <w:tcW w:w="1771" w:type="dxa"/>
            <w:shd w:val="clear" w:color="auto" w:fill="auto"/>
          </w:tcPr>
          <w:p w14:paraId="1817DAC9" w14:textId="77777777" w:rsidR="00F4672A" w:rsidRDefault="00F4672A" w:rsidP="00F4672A">
            <w:pPr>
              <w:pStyle w:val="IEEEStdsParagraph"/>
            </w:pPr>
            <w:proofErr w:type="spellStart"/>
            <w:r w:rsidRPr="000329F9">
              <w:t>ripple_passband</w:t>
            </w:r>
            <w:proofErr w:type="spellEnd"/>
          </w:p>
        </w:tc>
        <w:tc>
          <w:tcPr>
            <w:tcW w:w="1771" w:type="dxa"/>
            <w:shd w:val="clear" w:color="auto" w:fill="auto"/>
          </w:tcPr>
          <w:p w14:paraId="66310FA8" w14:textId="77777777" w:rsidR="00F4672A" w:rsidRDefault="00F4672A" w:rsidP="00F4672A">
            <w:pPr>
              <w:pStyle w:val="IEEEStdsParagraph"/>
            </w:pPr>
            <w:r>
              <w:t>O</w:t>
            </w:r>
          </w:p>
        </w:tc>
        <w:tc>
          <w:tcPr>
            <w:tcW w:w="1771" w:type="dxa"/>
            <w:shd w:val="clear" w:color="auto" w:fill="auto"/>
          </w:tcPr>
          <w:p w14:paraId="03329A8B" w14:textId="77777777" w:rsidR="00F4672A" w:rsidRDefault="00F4672A" w:rsidP="00F4672A">
            <w:pPr>
              <w:pStyle w:val="IEEEStdsParagraph"/>
            </w:pPr>
            <w:r>
              <w:t>number</w:t>
            </w:r>
          </w:p>
        </w:tc>
        <w:tc>
          <w:tcPr>
            <w:tcW w:w="1771" w:type="dxa"/>
            <w:shd w:val="clear" w:color="auto" w:fill="auto"/>
          </w:tcPr>
          <w:p w14:paraId="475F794C" w14:textId="77777777" w:rsidR="00F4672A" w:rsidRDefault="00F4672A" w:rsidP="00F4672A">
            <w:pPr>
              <w:pStyle w:val="IEEEStdsParagraph"/>
            </w:pPr>
            <w:r w:rsidRPr="000329F9">
              <w:t>dB</w:t>
            </w:r>
          </w:p>
        </w:tc>
        <w:tc>
          <w:tcPr>
            <w:tcW w:w="1772" w:type="dxa"/>
            <w:shd w:val="clear" w:color="auto" w:fill="auto"/>
          </w:tcPr>
          <w:p w14:paraId="34BD384C" w14:textId="77777777" w:rsidR="00F4672A" w:rsidRDefault="00F4672A" w:rsidP="00F4672A">
            <w:pPr>
              <w:pStyle w:val="IEEEStdsParagraph"/>
            </w:pPr>
            <w:r w:rsidRPr="000329F9">
              <w:t>Ripple in passband.</w:t>
            </w:r>
          </w:p>
        </w:tc>
      </w:tr>
      <w:tr w:rsidR="00F4672A" w14:paraId="307C3D77" w14:textId="77777777" w:rsidTr="00F4672A">
        <w:tc>
          <w:tcPr>
            <w:tcW w:w="1771" w:type="dxa"/>
            <w:shd w:val="clear" w:color="auto" w:fill="auto"/>
          </w:tcPr>
          <w:p w14:paraId="6C53CBEF" w14:textId="77777777" w:rsidR="00F4672A" w:rsidRDefault="00F4672A" w:rsidP="00F4672A">
            <w:pPr>
              <w:pStyle w:val="IEEEStdsParagraph"/>
            </w:pPr>
            <w:proofErr w:type="spellStart"/>
            <w:r w:rsidRPr="000329F9">
              <w:t>attenuation_stopband</w:t>
            </w:r>
            <w:proofErr w:type="spellEnd"/>
          </w:p>
        </w:tc>
        <w:tc>
          <w:tcPr>
            <w:tcW w:w="1771" w:type="dxa"/>
            <w:shd w:val="clear" w:color="auto" w:fill="auto"/>
          </w:tcPr>
          <w:p w14:paraId="65C37C18" w14:textId="77777777" w:rsidR="00F4672A" w:rsidRDefault="00F4672A" w:rsidP="00F4672A">
            <w:pPr>
              <w:pStyle w:val="IEEEStdsParagraph"/>
            </w:pPr>
            <w:r>
              <w:t>O</w:t>
            </w:r>
          </w:p>
        </w:tc>
        <w:tc>
          <w:tcPr>
            <w:tcW w:w="1771" w:type="dxa"/>
            <w:shd w:val="clear" w:color="auto" w:fill="auto"/>
          </w:tcPr>
          <w:p w14:paraId="177C90B1" w14:textId="77777777" w:rsidR="00F4672A" w:rsidRDefault="00F4672A" w:rsidP="00F4672A">
            <w:pPr>
              <w:pStyle w:val="IEEEStdsParagraph"/>
            </w:pPr>
            <w:r>
              <w:t>number</w:t>
            </w:r>
          </w:p>
        </w:tc>
        <w:tc>
          <w:tcPr>
            <w:tcW w:w="1771" w:type="dxa"/>
            <w:shd w:val="clear" w:color="auto" w:fill="auto"/>
          </w:tcPr>
          <w:p w14:paraId="20C7A654" w14:textId="77777777" w:rsidR="00F4672A" w:rsidRDefault="00F4672A" w:rsidP="00F4672A">
            <w:pPr>
              <w:pStyle w:val="IEEEStdsParagraph"/>
            </w:pPr>
            <w:r w:rsidRPr="000329F9">
              <w:t>dB</w:t>
            </w:r>
          </w:p>
        </w:tc>
        <w:tc>
          <w:tcPr>
            <w:tcW w:w="1772" w:type="dxa"/>
            <w:shd w:val="clear" w:color="auto" w:fill="auto"/>
          </w:tcPr>
          <w:p w14:paraId="264497B2" w14:textId="77777777" w:rsidR="00F4672A" w:rsidRDefault="00F4672A" w:rsidP="00F4672A">
            <w:pPr>
              <w:pStyle w:val="IEEEStdsParagraph"/>
            </w:pPr>
            <w:r w:rsidRPr="000329F9">
              <w:t>Attenuation of stopband.</w:t>
            </w:r>
          </w:p>
        </w:tc>
      </w:tr>
      <w:tr w:rsidR="00F4672A" w14:paraId="2939538D" w14:textId="77777777" w:rsidTr="00F4672A">
        <w:tc>
          <w:tcPr>
            <w:tcW w:w="1771" w:type="dxa"/>
            <w:shd w:val="clear" w:color="auto" w:fill="auto"/>
          </w:tcPr>
          <w:p w14:paraId="294EC1BE" w14:textId="77777777" w:rsidR="00F4672A" w:rsidRDefault="00F4672A" w:rsidP="00F4672A">
            <w:pPr>
              <w:pStyle w:val="IEEEStdsParagraph"/>
            </w:pPr>
            <w:proofErr w:type="spellStart"/>
            <w:r w:rsidRPr="000329F9">
              <w:t>frequency_stopband</w:t>
            </w:r>
            <w:proofErr w:type="spellEnd"/>
          </w:p>
        </w:tc>
        <w:tc>
          <w:tcPr>
            <w:tcW w:w="1771" w:type="dxa"/>
            <w:shd w:val="clear" w:color="auto" w:fill="auto"/>
          </w:tcPr>
          <w:p w14:paraId="4D6B62C0" w14:textId="77777777" w:rsidR="00F4672A" w:rsidRDefault="00F4672A" w:rsidP="00F4672A">
            <w:pPr>
              <w:pStyle w:val="IEEEStdsParagraph"/>
            </w:pPr>
            <w:r>
              <w:t>O</w:t>
            </w:r>
          </w:p>
        </w:tc>
        <w:tc>
          <w:tcPr>
            <w:tcW w:w="1771" w:type="dxa"/>
            <w:shd w:val="clear" w:color="auto" w:fill="auto"/>
          </w:tcPr>
          <w:p w14:paraId="2BB83997" w14:textId="77777777" w:rsidR="00F4672A" w:rsidRDefault="00F4672A" w:rsidP="00F4672A">
            <w:pPr>
              <w:pStyle w:val="IEEEStdsParagraph"/>
            </w:pPr>
            <w:r>
              <w:t>number</w:t>
            </w:r>
          </w:p>
        </w:tc>
        <w:tc>
          <w:tcPr>
            <w:tcW w:w="1771" w:type="dxa"/>
            <w:shd w:val="clear" w:color="auto" w:fill="auto"/>
          </w:tcPr>
          <w:p w14:paraId="55862787" w14:textId="77777777" w:rsidR="00F4672A" w:rsidRDefault="00F4672A" w:rsidP="00F4672A">
            <w:pPr>
              <w:pStyle w:val="IEEEStdsParagraph"/>
            </w:pPr>
            <w:r w:rsidRPr="000329F9">
              <w:t>Hz</w:t>
            </w:r>
          </w:p>
        </w:tc>
        <w:tc>
          <w:tcPr>
            <w:tcW w:w="1772" w:type="dxa"/>
            <w:shd w:val="clear" w:color="auto" w:fill="auto"/>
          </w:tcPr>
          <w:p w14:paraId="16A73F6F" w14:textId="77777777" w:rsidR="00F4672A" w:rsidRDefault="00F4672A" w:rsidP="00F4672A">
            <w:pPr>
              <w:pStyle w:val="IEEEStdsParagraph"/>
            </w:pPr>
            <w:r w:rsidRPr="000329F9">
              <w:t>Point in filter frequency response where stopband starts.</w:t>
            </w:r>
          </w:p>
        </w:tc>
      </w:tr>
    </w:tbl>
    <w:p w14:paraId="174713FA" w14:textId="77777777" w:rsidR="00F4672A" w:rsidRDefault="00F4672A" w:rsidP="00F4672A">
      <w:pPr>
        <w:pStyle w:val="IEEEStdsParagraph"/>
      </w:pPr>
    </w:p>
    <w:p w14:paraId="1CD629CD" w14:textId="77777777" w:rsidR="00F4672A" w:rsidRDefault="00F4672A" w:rsidP="00F4672A">
      <w:pPr>
        <w:pStyle w:val="Heading3"/>
      </w:pPr>
      <w:r>
        <w:t>Captures</w:t>
      </w:r>
    </w:p>
    <w:p w14:paraId="5F0E57FD" w14:textId="77777777" w:rsidR="00F4672A" w:rsidRPr="000E716C" w:rsidRDefault="00F4672A" w:rsidP="00F4672A">
      <w:pPr>
        <w:pStyle w:val="IEEEStdsParagraph"/>
      </w:pPr>
      <w:r>
        <w:t xml:space="preserve">The </w:t>
      </w:r>
      <w:proofErr w:type="spellStart"/>
      <w:r>
        <w:t>scos</w:t>
      </w:r>
      <w:proofErr w:type="spellEnd"/>
      <w:r>
        <w:t>-algorithm namespace does not extend the captures object.</w:t>
      </w:r>
    </w:p>
    <w:p w14:paraId="44527FCB" w14:textId="77777777" w:rsidR="00F4672A" w:rsidRDefault="00F4672A" w:rsidP="00F4672A">
      <w:pPr>
        <w:pStyle w:val="Heading3"/>
      </w:pPr>
      <w:r>
        <w:t>Annotations</w:t>
      </w:r>
    </w:p>
    <w:p w14:paraId="2BFD6464" w14:textId="77777777" w:rsidR="00F4672A" w:rsidRDefault="00F4672A" w:rsidP="00F4672A">
      <w:pPr>
        <w:pStyle w:val="IEEEStdsParagraph"/>
      </w:pPr>
      <w:r>
        <w:t xml:space="preserve">The </w:t>
      </w:r>
      <w:proofErr w:type="spellStart"/>
      <w:r>
        <w:t>scos</w:t>
      </w:r>
      <w:proofErr w:type="spellEnd"/>
      <w:r>
        <w:t xml:space="preserve">-algorithm namespace provides the </w:t>
      </w:r>
      <w:proofErr w:type="spellStart"/>
      <w:r>
        <w:t>TimeDomainDetection</w:t>
      </w:r>
      <w:proofErr w:type="spellEnd"/>
      <w:r>
        <w:t xml:space="preserve">, </w:t>
      </w:r>
      <w:proofErr w:type="spellStart"/>
      <w:r>
        <w:t>FrequencyDomainDetection</w:t>
      </w:r>
      <w:proofErr w:type="spellEnd"/>
      <w:r>
        <w:t xml:space="preserve">, and the </w:t>
      </w:r>
      <w:proofErr w:type="spellStart"/>
      <w:r>
        <w:t>DigitalFilterAnnotation</w:t>
      </w:r>
      <w:proofErr w:type="spellEnd"/>
      <w:r>
        <w:t xml:space="preserve"> annotation extensions defined in </w:t>
      </w:r>
      <w:r>
        <w:fldChar w:fldCharType="begin"/>
      </w:r>
      <w:r>
        <w:instrText xml:space="preserve"> REF _Ref29974818 \r \h </w:instrText>
      </w:r>
      <w:r>
        <w:fldChar w:fldCharType="separate"/>
      </w:r>
      <w:r>
        <w:t>Table 48</w:t>
      </w:r>
      <w:r>
        <w:fldChar w:fldCharType="end"/>
      </w:r>
      <w:r>
        <w:t xml:space="preserve">, </w:t>
      </w:r>
      <w:r>
        <w:fldChar w:fldCharType="begin"/>
      </w:r>
      <w:r>
        <w:instrText xml:space="preserve"> REF _Ref29974827 \r \h </w:instrText>
      </w:r>
      <w:r>
        <w:fldChar w:fldCharType="separate"/>
      </w:r>
      <w:r>
        <w:t>Table 49</w:t>
      </w:r>
      <w:r>
        <w:fldChar w:fldCharType="end"/>
      </w:r>
      <w:r>
        <w:t xml:space="preserve">, and </w:t>
      </w:r>
      <w:r>
        <w:fldChar w:fldCharType="begin"/>
      </w:r>
      <w:r>
        <w:instrText xml:space="preserve"> REF _Ref29974833 \r \h </w:instrText>
      </w:r>
      <w:r>
        <w:fldChar w:fldCharType="separate"/>
      </w:r>
      <w:r>
        <w:t>Table 50</w:t>
      </w:r>
      <w:r>
        <w:fldChar w:fldCharType="end"/>
      </w:r>
      <w:r>
        <w:t xml:space="preserve">. The </w:t>
      </w:r>
      <w:proofErr w:type="spellStart"/>
      <w:r>
        <w:t>TimeDomainDetection</w:t>
      </w:r>
      <w:proofErr w:type="spellEnd"/>
      <w:r>
        <w:t xml:space="preserve"> annotation describes algorithms applied to gap-free IQ time series data captured at a single frequency. The </w:t>
      </w:r>
      <w:proofErr w:type="spellStart"/>
      <w:r>
        <w:t>FrequencyDomainDetection</w:t>
      </w:r>
      <w:proofErr w:type="spellEnd"/>
      <w:r>
        <w:t xml:space="preserve"> annotation describes </w:t>
      </w:r>
      <w:r w:rsidRPr="00F67C9A">
        <w:t>discrete Fourier transforms of gap-free IQ time series captured at a single frequency</w:t>
      </w:r>
      <w:r>
        <w:t xml:space="preserve">. The </w:t>
      </w:r>
      <w:proofErr w:type="spellStart"/>
      <w:r>
        <w:t>DigitalFilterAnnoation</w:t>
      </w:r>
      <w:proofErr w:type="spellEnd"/>
      <w:r>
        <w:t xml:space="preserve"> annotation extension is used to describe changes that were made to anti-aliasing filter as the recordings were captured. </w:t>
      </w:r>
    </w:p>
    <w:p w14:paraId="33011B68" w14:textId="77777777" w:rsidR="00F4672A" w:rsidRDefault="00F4672A" w:rsidP="001A5C67">
      <w:pPr>
        <w:pStyle w:val="IEEEStdsRegularTableCaption"/>
        <w:numPr>
          <w:ilvl w:val="0"/>
          <w:numId w:val="14"/>
        </w:numPr>
        <w:jc w:val="left"/>
      </w:pPr>
      <w:bookmarkStart w:id="89" w:name="_Ref29974818"/>
      <w:r>
        <w:t>—</w:t>
      </w:r>
      <w:proofErr w:type="spellStart"/>
      <w:r>
        <w:t>TimeDomainDetection</w:t>
      </w:r>
      <w:proofErr w:type="spellEnd"/>
      <w:r>
        <w:t xml:space="preserve"> Object</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771"/>
        <w:gridCol w:w="1771"/>
        <w:gridCol w:w="1771"/>
        <w:gridCol w:w="2060"/>
      </w:tblGrid>
      <w:tr w:rsidR="00F4672A" w14:paraId="0E97F7C3" w14:textId="77777777" w:rsidTr="00F4672A">
        <w:tc>
          <w:tcPr>
            <w:tcW w:w="1771" w:type="dxa"/>
            <w:shd w:val="clear" w:color="auto" w:fill="auto"/>
          </w:tcPr>
          <w:p w14:paraId="4C853EC5" w14:textId="77777777" w:rsidR="00F4672A" w:rsidRDefault="00F4672A" w:rsidP="00F4672A">
            <w:pPr>
              <w:pStyle w:val="IEEEStdsParagraph"/>
            </w:pPr>
            <w:r>
              <w:t>Property</w:t>
            </w:r>
          </w:p>
        </w:tc>
        <w:tc>
          <w:tcPr>
            <w:tcW w:w="1771" w:type="dxa"/>
            <w:shd w:val="clear" w:color="auto" w:fill="auto"/>
          </w:tcPr>
          <w:p w14:paraId="2EC5EB2D" w14:textId="77777777" w:rsidR="00F4672A" w:rsidRDefault="00F4672A" w:rsidP="00F4672A">
            <w:pPr>
              <w:pStyle w:val="IEEEStdsParagraph"/>
            </w:pPr>
            <w:r>
              <w:t>R/O/C</w:t>
            </w:r>
          </w:p>
        </w:tc>
        <w:tc>
          <w:tcPr>
            <w:tcW w:w="1771" w:type="dxa"/>
            <w:shd w:val="clear" w:color="auto" w:fill="auto"/>
          </w:tcPr>
          <w:p w14:paraId="79DBEE7E" w14:textId="77777777" w:rsidR="00F4672A" w:rsidRDefault="00F4672A" w:rsidP="00F4672A">
            <w:pPr>
              <w:pStyle w:val="IEEEStdsParagraph"/>
            </w:pPr>
            <w:r>
              <w:t>T</w:t>
            </w:r>
            <w:r w:rsidRPr="0065059A">
              <w:t>ype</w:t>
            </w:r>
          </w:p>
        </w:tc>
        <w:tc>
          <w:tcPr>
            <w:tcW w:w="1771" w:type="dxa"/>
            <w:shd w:val="clear" w:color="auto" w:fill="auto"/>
          </w:tcPr>
          <w:p w14:paraId="05594D1D" w14:textId="77777777" w:rsidR="00F4672A" w:rsidRDefault="00F4672A" w:rsidP="00F4672A">
            <w:pPr>
              <w:pStyle w:val="IEEEStdsParagraph"/>
            </w:pPr>
            <w:r>
              <w:t>U</w:t>
            </w:r>
            <w:r w:rsidRPr="0065059A">
              <w:t>nit</w:t>
            </w:r>
          </w:p>
        </w:tc>
        <w:tc>
          <w:tcPr>
            <w:tcW w:w="1772" w:type="dxa"/>
            <w:shd w:val="clear" w:color="auto" w:fill="auto"/>
          </w:tcPr>
          <w:p w14:paraId="4DF01665" w14:textId="77777777" w:rsidR="00F4672A" w:rsidRDefault="00F4672A" w:rsidP="00F4672A">
            <w:pPr>
              <w:pStyle w:val="IEEEStdsParagraph"/>
            </w:pPr>
            <w:r>
              <w:t>D</w:t>
            </w:r>
            <w:r w:rsidRPr="0065059A">
              <w:t>escription</w:t>
            </w:r>
          </w:p>
        </w:tc>
      </w:tr>
      <w:tr w:rsidR="00F4672A" w14:paraId="52E139D0" w14:textId="77777777" w:rsidTr="00F4672A">
        <w:tc>
          <w:tcPr>
            <w:tcW w:w="1771" w:type="dxa"/>
            <w:shd w:val="clear" w:color="auto" w:fill="auto"/>
          </w:tcPr>
          <w:p w14:paraId="7708A9DC" w14:textId="77777777" w:rsidR="00F4672A" w:rsidRDefault="00F4672A" w:rsidP="00F4672A">
            <w:pPr>
              <w:pStyle w:val="IEEEStdsParagraph"/>
            </w:pPr>
            <w:r w:rsidRPr="0065059A">
              <w:t>detector</w:t>
            </w:r>
          </w:p>
        </w:tc>
        <w:tc>
          <w:tcPr>
            <w:tcW w:w="1771" w:type="dxa"/>
            <w:shd w:val="clear" w:color="auto" w:fill="auto"/>
          </w:tcPr>
          <w:p w14:paraId="22695BB4" w14:textId="77777777" w:rsidR="00F4672A" w:rsidRDefault="00F4672A" w:rsidP="00F4672A">
            <w:pPr>
              <w:pStyle w:val="IEEEStdsParagraph"/>
            </w:pPr>
            <w:r>
              <w:t>R</w:t>
            </w:r>
          </w:p>
        </w:tc>
        <w:tc>
          <w:tcPr>
            <w:tcW w:w="1771" w:type="dxa"/>
            <w:shd w:val="clear" w:color="auto" w:fill="auto"/>
          </w:tcPr>
          <w:p w14:paraId="3EEFC8C1" w14:textId="77777777" w:rsidR="00F4672A" w:rsidRDefault="00F4672A" w:rsidP="00F4672A">
            <w:pPr>
              <w:pStyle w:val="IEEEStdsParagraph"/>
            </w:pPr>
            <w:r w:rsidRPr="0065059A">
              <w:t>string</w:t>
            </w:r>
          </w:p>
        </w:tc>
        <w:tc>
          <w:tcPr>
            <w:tcW w:w="1771" w:type="dxa"/>
            <w:shd w:val="clear" w:color="auto" w:fill="auto"/>
          </w:tcPr>
          <w:p w14:paraId="0FF56F14" w14:textId="77777777" w:rsidR="00F4672A" w:rsidRDefault="00F4672A" w:rsidP="00F4672A">
            <w:pPr>
              <w:pStyle w:val="IEEEStdsParagraph"/>
            </w:pPr>
            <w:r w:rsidRPr="0065059A">
              <w:t>N/A</w:t>
            </w:r>
          </w:p>
        </w:tc>
        <w:tc>
          <w:tcPr>
            <w:tcW w:w="1772" w:type="dxa"/>
            <w:shd w:val="clear" w:color="auto" w:fill="auto"/>
          </w:tcPr>
          <w:p w14:paraId="55B3195F" w14:textId="77777777" w:rsidR="00F4672A" w:rsidRDefault="00F4672A" w:rsidP="00F4672A">
            <w:pPr>
              <w:pStyle w:val="IEEEStdsParagraph"/>
            </w:pPr>
            <w:r w:rsidRPr="0065059A">
              <w:t xml:space="preserve">E.g. </w:t>
            </w:r>
            <w:r>
              <w:t>“</w:t>
            </w:r>
            <w:proofErr w:type="spellStart"/>
            <w:r>
              <w:t>sample_iq</w:t>
            </w:r>
            <w:proofErr w:type="spellEnd"/>
            <w:r>
              <w:t xml:space="preserve">”, </w:t>
            </w:r>
            <w:r w:rsidRPr="0065059A">
              <w:t>"</w:t>
            </w:r>
            <w:proofErr w:type="spellStart"/>
            <w:r w:rsidRPr="0065059A">
              <w:t>sample_power</w:t>
            </w:r>
            <w:proofErr w:type="spellEnd"/>
            <w:r w:rsidRPr="0065059A">
              <w:t>", "</w:t>
            </w:r>
            <w:proofErr w:type="spellStart"/>
            <w:r w:rsidRPr="0065059A">
              <w:t>mean_power</w:t>
            </w:r>
            <w:proofErr w:type="spellEnd"/>
            <w:r w:rsidRPr="0065059A">
              <w:t>", "</w:t>
            </w:r>
            <w:proofErr w:type="spellStart"/>
            <w:r w:rsidRPr="0065059A">
              <w:t>max_power</w:t>
            </w:r>
            <w:proofErr w:type="spellEnd"/>
            <w:r w:rsidRPr="0065059A">
              <w:t>", "</w:t>
            </w:r>
            <w:proofErr w:type="spellStart"/>
            <w:r w:rsidRPr="0065059A">
              <w:t>min_power</w:t>
            </w:r>
            <w:proofErr w:type="spellEnd"/>
            <w:r w:rsidRPr="0065059A">
              <w:t>", "</w:t>
            </w:r>
            <w:proofErr w:type="spellStart"/>
            <w:r w:rsidRPr="0065059A">
              <w:t>median_power</w:t>
            </w:r>
            <w:proofErr w:type="spellEnd"/>
            <w:r w:rsidRPr="0065059A">
              <w:t>", "m4s_power".</w:t>
            </w:r>
          </w:p>
        </w:tc>
      </w:tr>
      <w:tr w:rsidR="00F4672A" w14:paraId="3F7041D8" w14:textId="77777777" w:rsidTr="00F4672A">
        <w:tc>
          <w:tcPr>
            <w:tcW w:w="1771" w:type="dxa"/>
            <w:shd w:val="clear" w:color="auto" w:fill="auto"/>
          </w:tcPr>
          <w:p w14:paraId="2573B469" w14:textId="77777777" w:rsidR="00F4672A" w:rsidRDefault="00F4672A" w:rsidP="00F4672A">
            <w:pPr>
              <w:pStyle w:val="IEEEStdsParagraph"/>
            </w:pPr>
            <w:proofErr w:type="spellStart"/>
            <w:r w:rsidRPr="0065059A">
              <w:t>detection_domain</w:t>
            </w:r>
            <w:proofErr w:type="spellEnd"/>
          </w:p>
        </w:tc>
        <w:tc>
          <w:tcPr>
            <w:tcW w:w="1771" w:type="dxa"/>
            <w:shd w:val="clear" w:color="auto" w:fill="auto"/>
          </w:tcPr>
          <w:p w14:paraId="62DCDD6F" w14:textId="77777777" w:rsidR="00F4672A" w:rsidRDefault="00F4672A" w:rsidP="00F4672A">
            <w:pPr>
              <w:pStyle w:val="IEEEStdsParagraph"/>
            </w:pPr>
            <w:r>
              <w:t>R</w:t>
            </w:r>
          </w:p>
        </w:tc>
        <w:tc>
          <w:tcPr>
            <w:tcW w:w="1771" w:type="dxa"/>
            <w:shd w:val="clear" w:color="auto" w:fill="auto"/>
          </w:tcPr>
          <w:p w14:paraId="4E27DB7E" w14:textId="77777777" w:rsidR="00F4672A" w:rsidRDefault="00F4672A" w:rsidP="00F4672A">
            <w:pPr>
              <w:pStyle w:val="IEEEStdsParagraph"/>
            </w:pPr>
            <w:r w:rsidRPr="0065059A">
              <w:t>string</w:t>
            </w:r>
          </w:p>
        </w:tc>
        <w:tc>
          <w:tcPr>
            <w:tcW w:w="1771" w:type="dxa"/>
            <w:shd w:val="clear" w:color="auto" w:fill="auto"/>
          </w:tcPr>
          <w:p w14:paraId="6A1C4763" w14:textId="77777777" w:rsidR="00F4672A" w:rsidRDefault="00F4672A" w:rsidP="00F4672A">
            <w:pPr>
              <w:pStyle w:val="IEEEStdsParagraph"/>
            </w:pPr>
            <w:r w:rsidRPr="0065059A">
              <w:t>N/A</w:t>
            </w:r>
          </w:p>
        </w:tc>
        <w:tc>
          <w:tcPr>
            <w:tcW w:w="1772" w:type="dxa"/>
            <w:shd w:val="clear" w:color="auto" w:fill="auto"/>
          </w:tcPr>
          <w:p w14:paraId="59EBA044" w14:textId="77777777" w:rsidR="00F4672A" w:rsidRDefault="00F4672A" w:rsidP="00F4672A">
            <w:pPr>
              <w:pStyle w:val="IEEEStdsParagraph"/>
            </w:pPr>
            <w:r w:rsidRPr="0065059A">
              <w:t>Domain in which detector is applied, i.e., "time".</w:t>
            </w:r>
          </w:p>
        </w:tc>
      </w:tr>
      <w:tr w:rsidR="00F4672A" w14:paraId="64C48FDB" w14:textId="77777777" w:rsidTr="00F4672A">
        <w:tc>
          <w:tcPr>
            <w:tcW w:w="1771" w:type="dxa"/>
            <w:shd w:val="clear" w:color="auto" w:fill="auto"/>
          </w:tcPr>
          <w:p w14:paraId="509ADFF2" w14:textId="77777777" w:rsidR="00F4672A" w:rsidRDefault="00F4672A" w:rsidP="00F4672A">
            <w:pPr>
              <w:pStyle w:val="IEEEStdsParagraph"/>
            </w:pPr>
            <w:proofErr w:type="spellStart"/>
            <w:r w:rsidRPr="0065059A">
              <w:t>number_of_samples</w:t>
            </w:r>
            <w:proofErr w:type="spellEnd"/>
          </w:p>
        </w:tc>
        <w:tc>
          <w:tcPr>
            <w:tcW w:w="1771" w:type="dxa"/>
            <w:shd w:val="clear" w:color="auto" w:fill="auto"/>
          </w:tcPr>
          <w:p w14:paraId="608E3701" w14:textId="77777777" w:rsidR="00F4672A" w:rsidRDefault="00F4672A" w:rsidP="00F4672A">
            <w:pPr>
              <w:pStyle w:val="IEEEStdsParagraph"/>
            </w:pPr>
            <w:r>
              <w:t>R</w:t>
            </w:r>
          </w:p>
        </w:tc>
        <w:tc>
          <w:tcPr>
            <w:tcW w:w="1771" w:type="dxa"/>
            <w:shd w:val="clear" w:color="auto" w:fill="auto"/>
          </w:tcPr>
          <w:p w14:paraId="4AE11760" w14:textId="77777777" w:rsidR="00F4672A" w:rsidRDefault="00F4672A" w:rsidP="00F4672A">
            <w:pPr>
              <w:pStyle w:val="IEEEStdsParagraph"/>
            </w:pPr>
            <w:r w:rsidRPr="0065059A">
              <w:t>integer</w:t>
            </w:r>
          </w:p>
        </w:tc>
        <w:tc>
          <w:tcPr>
            <w:tcW w:w="1771" w:type="dxa"/>
            <w:shd w:val="clear" w:color="auto" w:fill="auto"/>
          </w:tcPr>
          <w:p w14:paraId="384A9AF0" w14:textId="77777777" w:rsidR="00F4672A" w:rsidRDefault="00F4672A" w:rsidP="00F4672A">
            <w:pPr>
              <w:pStyle w:val="IEEEStdsParagraph"/>
            </w:pPr>
            <w:r w:rsidRPr="0065059A">
              <w:t>N/A</w:t>
            </w:r>
          </w:p>
        </w:tc>
        <w:tc>
          <w:tcPr>
            <w:tcW w:w="1772" w:type="dxa"/>
            <w:shd w:val="clear" w:color="auto" w:fill="auto"/>
          </w:tcPr>
          <w:p w14:paraId="2126B398" w14:textId="77777777" w:rsidR="00F4672A" w:rsidRDefault="00F4672A" w:rsidP="00F4672A">
            <w:pPr>
              <w:pStyle w:val="IEEEStdsParagraph"/>
            </w:pPr>
            <w:r w:rsidRPr="0065059A">
              <w:t>Number of samples to be integrated over by detector.</w:t>
            </w:r>
          </w:p>
        </w:tc>
      </w:tr>
      <w:tr w:rsidR="00F4672A" w14:paraId="44303E30" w14:textId="77777777" w:rsidTr="00F4672A">
        <w:tc>
          <w:tcPr>
            <w:tcW w:w="1771" w:type="dxa"/>
            <w:shd w:val="clear" w:color="auto" w:fill="auto"/>
          </w:tcPr>
          <w:p w14:paraId="63CFA2E4" w14:textId="77777777" w:rsidR="00F4672A" w:rsidRDefault="00F4672A" w:rsidP="00F4672A">
            <w:pPr>
              <w:pStyle w:val="IEEEStdsParagraph"/>
            </w:pPr>
            <w:r w:rsidRPr="0065059A">
              <w:t>units</w:t>
            </w:r>
          </w:p>
        </w:tc>
        <w:tc>
          <w:tcPr>
            <w:tcW w:w="1771" w:type="dxa"/>
            <w:shd w:val="clear" w:color="auto" w:fill="auto"/>
          </w:tcPr>
          <w:p w14:paraId="2FA8F8F8" w14:textId="77777777" w:rsidR="00F4672A" w:rsidRDefault="00F4672A" w:rsidP="00F4672A">
            <w:pPr>
              <w:pStyle w:val="IEEEStdsParagraph"/>
            </w:pPr>
            <w:r>
              <w:t>R</w:t>
            </w:r>
          </w:p>
        </w:tc>
        <w:tc>
          <w:tcPr>
            <w:tcW w:w="1771" w:type="dxa"/>
            <w:shd w:val="clear" w:color="auto" w:fill="auto"/>
          </w:tcPr>
          <w:p w14:paraId="00640A67" w14:textId="77777777" w:rsidR="00F4672A" w:rsidRDefault="00F4672A" w:rsidP="00F4672A">
            <w:pPr>
              <w:pStyle w:val="IEEEStdsParagraph"/>
            </w:pPr>
            <w:r w:rsidRPr="0065059A">
              <w:t>string</w:t>
            </w:r>
          </w:p>
        </w:tc>
        <w:tc>
          <w:tcPr>
            <w:tcW w:w="1771" w:type="dxa"/>
            <w:shd w:val="clear" w:color="auto" w:fill="auto"/>
          </w:tcPr>
          <w:p w14:paraId="18EFCFC3" w14:textId="77777777" w:rsidR="00F4672A" w:rsidRDefault="00F4672A" w:rsidP="00F4672A">
            <w:pPr>
              <w:pStyle w:val="IEEEStdsParagraph"/>
            </w:pPr>
            <w:r w:rsidRPr="0065059A">
              <w:t>N/A</w:t>
            </w:r>
          </w:p>
        </w:tc>
        <w:tc>
          <w:tcPr>
            <w:tcW w:w="1772" w:type="dxa"/>
            <w:shd w:val="clear" w:color="auto" w:fill="auto"/>
          </w:tcPr>
          <w:p w14:paraId="4302241D" w14:textId="77777777" w:rsidR="00F4672A" w:rsidRDefault="00F4672A" w:rsidP="00F4672A">
            <w:pPr>
              <w:pStyle w:val="IEEEStdsParagraph"/>
            </w:pPr>
            <w:r w:rsidRPr="0065059A">
              <w:t>Data units, e.g., "</w:t>
            </w:r>
            <w:proofErr w:type="spellStart"/>
            <w:r w:rsidRPr="0065059A">
              <w:t>dBm</w:t>
            </w:r>
            <w:proofErr w:type="spellEnd"/>
            <w:r w:rsidRPr="0065059A">
              <w:t>", "watts", "volts".</w:t>
            </w:r>
          </w:p>
        </w:tc>
      </w:tr>
      <w:tr w:rsidR="00F4672A" w14:paraId="69195757" w14:textId="77777777" w:rsidTr="00F4672A">
        <w:tc>
          <w:tcPr>
            <w:tcW w:w="1771" w:type="dxa"/>
            <w:shd w:val="clear" w:color="auto" w:fill="auto"/>
          </w:tcPr>
          <w:p w14:paraId="09CE98B3" w14:textId="77777777" w:rsidR="00F4672A" w:rsidRDefault="00F4672A" w:rsidP="00F4672A">
            <w:pPr>
              <w:pStyle w:val="IEEEStdsParagraph"/>
            </w:pPr>
            <w:r w:rsidRPr="0065059A">
              <w:t>reference</w:t>
            </w:r>
          </w:p>
        </w:tc>
        <w:tc>
          <w:tcPr>
            <w:tcW w:w="1771" w:type="dxa"/>
            <w:shd w:val="clear" w:color="auto" w:fill="auto"/>
          </w:tcPr>
          <w:p w14:paraId="55C4B5A9" w14:textId="77777777" w:rsidR="00F4672A" w:rsidRDefault="00F4672A" w:rsidP="00F4672A">
            <w:pPr>
              <w:pStyle w:val="IEEEStdsParagraph"/>
            </w:pPr>
            <w:r>
              <w:t>O</w:t>
            </w:r>
          </w:p>
        </w:tc>
        <w:tc>
          <w:tcPr>
            <w:tcW w:w="1771" w:type="dxa"/>
            <w:shd w:val="clear" w:color="auto" w:fill="auto"/>
          </w:tcPr>
          <w:p w14:paraId="7679FBCB" w14:textId="77777777" w:rsidR="00F4672A" w:rsidRDefault="00F4672A" w:rsidP="00F4672A">
            <w:pPr>
              <w:pStyle w:val="IEEEStdsParagraph"/>
            </w:pPr>
            <w:r w:rsidRPr="0065059A">
              <w:t>string</w:t>
            </w:r>
          </w:p>
        </w:tc>
        <w:tc>
          <w:tcPr>
            <w:tcW w:w="1771" w:type="dxa"/>
            <w:shd w:val="clear" w:color="auto" w:fill="auto"/>
          </w:tcPr>
          <w:p w14:paraId="40BD8E10" w14:textId="77777777" w:rsidR="00F4672A" w:rsidRDefault="00F4672A" w:rsidP="00F4672A">
            <w:pPr>
              <w:pStyle w:val="IEEEStdsParagraph"/>
            </w:pPr>
            <w:r w:rsidRPr="0065059A">
              <w:t>N/A</w:t>
            </w:r>
          </w:p>
        </w:tc>
        <w:tc>
          <w:tcPr>
            <w:tcW w:w="1772" w:type="dxa"/>
            <w:shd w:val="clear" w:color="auto" w:fill="auto"/>
          </w:tcPr>
          <w:p w14:paraId="42FFC445" w14:textId="77777777" w:rsidR="00F4672A" w:rsidRDefault="00F4672A" w:rsidP="00F4672A">
            <w:pPr>
              <w:pStyle w:val="IEEEStdsParagraph"/>
            </w:pPr>
            <w:r w:rsidRPr="0065059A">
              <w:t>Data reference point, e.g., "receiver input", "antenna output", "output of isotropic antenna".</w:t>
            </w:r>
          </w:p>
        </w:tc>
      </w:tr>
      <w:tr w:rsidR="00F4672A" w14:paraId="466FD0B5" w14:textId="77777777" w:rsidTr="00F4672A">
        <w:tc>
          <w:tcPr>
            <w:tcW w:w="1771" w:type="dxa"/>
            <w:shd w:val="clear" w:color="auto" w:fill="auto"/>
          </w:tcPr>
          <w:p w14:paraId="0C38A15D" w14:textId="77777777" w:rsidR="00F4672A" w:rsidRPr="0065059A" w:rsidRDefault="00F4672A" w:rsidP="00F4672A">
            <w:pPr>
              <w:pStyle w:val="IEEEStdsParagraph"/>
            </w:pPr>
            <w:r>
              <w:t>time</w:t>
            </w:r>
          </w:p>
        </w:tc>
        <w:tc>
          <w:tcPr>
            <w:tcW w:w="1771" w:type="dxa"/>
            <w:shd w:val="clear" w:color="auto" w:fill="auto"/>
          </w:tcPr>
          <w:p w14:paraId="739330D1" w14:textId="77777777" w:rsidR="00F4672A" w:rsidRDefault="00F4672A" w:rsidP="00F4672A">
            <w:pPr>
              <w:pStyle w:val="IEEEStdsParagraph"/>
            </w:pPr>
            <w:r>
              <w:t>O</w:t>
            </w:r>
          </w:p>
        </w:tc>
        <w:tc>
          <w:tcPr>
            <w:tcW w:w="1771" w:type="dxa"/>
            <w:shd w:val="clear" w:color="auto" w:fill="auto"/>
          </w:tcPr>
          <w:p w14:paraId="70C4BF6E" w14:textId="77777777" w:rsidR="00F4672A" w:rsidRPr="0065059A" w:rsidRDefault="00F4672A" w:rsidP="00F4672A">
            <w:pPr>
              <w:pStyle w:val="IEEEStdsParagraph"/>
            </w:pPr>
            <w:r>
              <w:t>number[]</w:t>
            </w:r>
          </w:p>
        </w:tc>
        <w:tc>
          <w:tcPr>
            <w:tcW w:w="1771" w:type="dxa"/>
            <w:shd w:val="clear" w:color="auto" w:fill="auto"/>
          </w:tcPr>
          <w:p w14:paraId="46F0C264" w14:textId="77777777" w:rsidR="00F4672A" w:rsidRPr="0065059A" w:rsidRDefault="00F4672A" w:rsidP="00F4672A">
            <w:pPr>
              <w:pStyle w:val="IEEEStdsParagraph"/>
            </w:pPr>
            <w:r>
              <w:t>seconds</w:t>
            </w:r>
          </w:p>
        </w:tc>
        <w:tc>
          <w:tcPr>
            <w:tcW w:w="1772" w:type="dxa"/>
            <w:shd w:val="clear" w:color="auto" w:fill="auto"/>
          </w:tcPr>
          <w:p w14:paraId="1D5E51AB" w14:textId="77777777" w:rsidR="00F4672A" w:rsidRPr="0065059A" w:rsidRDefault="00F4672A" w:rsidP="00F4672A">
            <w:pPr>
              <w:pStyle w:val="IEEEStdsParagraph"/>
            </w:pPr>
            <w:r>
              <w:t>Time array corresponding to detected data.</w:t>
            </w:r>
          </w:p>
        </w:tc>
      </w:tr>
      <w:tr w:rsidR="00F4672A" w14:paraId="2169F24A" w14:textId="77777777" w:rsidTr="00F4672A">
        <w:tc>
          <w:tcPr>
            <w:tcW w:w="1771" w:type="dxa"/>
            <w:shd w:val="clear" w:color="auto" w:fill="auto"/>
          </w:tcPr>
          <w:p w14:paraId="4AA68373" w14:textId="77777777" w:rsidR="00F4672A" w:rsidRDefault="00F4672A" w:rsidP="00F4672A">
            <w:pPr>
              <w:pStyle w:val="IEEEStdsParagraph"/>
            </w:pPr>
            <w:proofErr w:type="spellStart"/>
            <w:r>
              <w:t>time_start</w:t>
            </w:r>
            <w:proofErr w:type="spellEnd"/>
          </w:p>
        </w:tc>
        <w:tc>
          <w:tcPr>
            <w:tcW w:w="1771" w:type="dxa"/>
            <w:shd w:val="clear" w:color="auto" w:fill="auto"/>
          </w:tcPr>
          <w:p w14:paraId="710DA87E" w14:textId="77777777" w:rsidR="00F4672A" w:rsidRDefault="00F4672A" w:rsidP="00F4672A">
            <w:pPr>
              <w:pStyle w:val="IEEEStdsParagraph"/>
            </w:pPr>
            <w:r>
              <w:t>O</w:t>
            </w:r>
          </w:p>
        </w:tc>
        <w:tc>
          <w:tcPr>
            <w:tcW w:w="1771" w:type="dxa"/>
            <w:shd w:val="clear" w:color="auto" w:fill="auto"/>
          </w:tcPr>
          <w:p w14:paraId="3405E22F" w14:textId="77777777" w:rsidR="00F4672A" w:rsidRDefault="00F4672A" w:rsidP="00F4672A">
            <w:pPr>
              <w:pStyle w:val="IEEEStdsParagraph"/>
            </w:pPr>
            <w:r>
              <w:t>number</w:t>
            </w:r>
          </w:p>
        </w:tc>
        <w:tc>
          <w:tcPr>
            <w:tcW w:w="1771" w:type="dxa"/>
            <w:shd w:val="clear" w:color="auto" w:fill="auto"/>
          </w:tcPr>
          <w:p w14:paraId="60C2FB04" w14:textId="77777777" w:rsidR="00F4672A" w:rsidRDefault="00F4672A" w:rsidP="00F4672A">
            <w:pPr>
              <w:pStyle w:val="IEEEStdsParagraph"/>
            </w:pPr>
            <w:r>
              <w:t>seconds</w:t>
            </w:r>
          </w:p>
        </w:tc>
        <w:tc>
          <w:tcPr>
            <w:tcW w:w="1772" w:type="dxa"/>
            <w:shd w:val="clear" w:color="auto" w:fill="auto"/>
          </w:tcPr>
          <w:p w14:paraId="3324AF68" w14:textId="77777777" w:rsidR="00F4672A" w:rsidRDefault="00F4672A" w:rsidP="00F4672A">
            <w:pPr>
              <w:pStyle w:val="IEEEStdsParagraph"/>
            </w:pPr>
            <w:r>
              <w:t>Time of the first data point.</w:t>
            </w:r>
          </w:p>
        </w:tc>
      </w:tr>
      <w:tr w:rsidR="00F4672A" w14:paraId="43D09258" w14:textId="77777777" w:rsidTr="00F4672A">
        <w:tc>
          <w:tcPr>
            <w:tcW w:w="1771" w:type="dxa"/>
            <w:shd w:val="clear" w:color="auto" w:fill="auto"/>
          </w:tcPr>
          <w:p w14:paraId="7880BBA0" w14:textId="77777777" w:rsidR="00F4672A" w:rsidRDefault="00F4672A" w:rsidP="00F4672A">
            <w:pPr>
              <w:pStyle w:val="IEEEStdsParagraph"/>
            </w:pPr>
            <w:proofErr w:type="spellStart"/>
            <w:r>
              <w:t>time_stop</w:t>
            </w:r>
            <w:proofErr w:type="spellEnd"/>
          </w:p>
        </w:tc>
        <w:tc>
          <w:tcPr>
            <w:tcW w:w="1771" w:type="dxa"/>
            <w:shd w:val="clear" w:color="auto" w:fill="auto"/>
          </w:tcPr>
          <w:p w14:paraId="7DAAD28C" w14:textId="77777777" w:rsidR="00F4672A" w:rsidRDefault="00F4672A" w:rsidP="00F4672A">
            <w:pPr>
              <w:pStyle w:val="IEEEStdsParagraph"/>
            </w:pPr>
            <w:r>
              <w:t>O</w:t>
            </w:r>
          </w:p>
        </w:tc>
        <w:tc>
          <w:tcPr>
            <w:tcW w:w="1771" w:type="dxa"/>
            <w:shd w:val="clear" w:color="auto" w:fill="auto"/>
          </w:tcPr>
          <w:p w14:paraId="1D5C3494" w14:textId="77777777" w:rsidR="00F4672A" w:rsidRDefault="00F4672A" w:rsidP="00F4672A">
            <w:pPr>
              <w:pStyle w:val="IEEEStdsParagraph"/>
            </w:pPr>
            <w:r>
              <w:t>number</w:t>
            </w:r>
          </w:p>
        </w:tc>
        <w:tc>
          <w:tcPr>
            <w:tcW w:w="1771" w:type="dxa"/>
            <w:shd w:val="clear" w:color="auto" w:fill="auto"/>
          </w:tcPr>
          <w:p w14:paraId="7559E502" w14:textId="77777777" w:rsidR="00F4672A" w:rsidRDefault="00F4672A" w:rsidP="00F4672A">
            <w:pPr>
              <w:pStyle w:val="IEEEStdsParagraph"/>
            </w:pPr>
            <w:r>
              <w:t>seconds</w:t>
            </w:r>
          </w:p>
        </w:tc>
        <w:tc>
          <w:tcPr>
            <w:tcW w:w="1772" w:type="dxa"/>
            <w:shd w:val="clear" w:color="auto" w:fill="auto"/>
          </w:tcPr>
          <w:p w14:paraId="14B3765D" w14:textId="77777777" w:rsidR="00F4672A" w:rsidRDefault="00F4672A" w:rsidP="00F4672A">
            <w:pPr>
              <w:pStyle w:val="IEEEStdsParagraph"/>
            </w:pPr>
            <w:r>
              <w:t>Time of the last data point.</w:t>
            </w:r>
          </w:p>
        </w:tc>
      </w:tr>
      <w:tr w:rsidR="00F4672A" w14:paraId="5E803B01" w14:textId="77777777" w:rsidTr="00F4672A">
        <w:tc>
          <w:tcPr>
            <w:tcW w:w="1771" w:type="dxa"/>
            <w:shd w:val="clear" w:color="auto" w:fill="auto"/>
          </w:tcPr>
          <w:p w14:paraId="338B1B87" w14:textId="77777777" w:rsidR="00F4672A" w:rsidRDefault="00F4672A" w:rsidP="00F4672A">
            <w:pPr>
              <w:pStyle w:val="IEEEStdsParagraph"/>
            </w:pPr>
            <w:proofErr w:type="spellStart"/>
            <w:r>
              <w:t>time_step</w:t>
            </w:r>
            <w:proofErr w:type="spellEnd"/>
          </w:p>
        </w:tc>
        <w:tc>
          <w:tcPr>
            <w:tcW w:w="1771" w:type="dxa"/>
            <w:shd w:val="clear" w:color="auto" w:fill="auto"/>
          </w:tcPr>
          <w:p w14:paraId="7AABD08C" w14:textId="77777777" w:rsidR="00F4672A" w:rsidRDefault="00F4672A" w:rsidP="00F4672A">
            <w:pPr>
              <w:pStyle w:val="IEEEStdsParagraph"/>
            </w:pPr>
            <w:r>
              <w:t>O</w:t>
            </w:r>
          </w:p>
        </w:tc>
        <w:tc>
          <w:tcPr>
            <w:tcW w:w="1771" w:type="dxa"/>
            <w:shd w:val="clear" w:color="auto" w:fill="auto"/>
          </w:tcPr>
          <w:p w14:paraId="2C6C8824" w14:textId="77777777" w:rsidR="00F4672A" w:rsidRDefault="00F4672A" w:rsidP="00F4672A">
            <w:pPr>
              <w:pStyle w:val="IEEEStdsParagraph"/>
            </w:pPr>
            <w:r>
              <w:t>number</w:t>
            </w:r>
          </w:p>
        </w:tc>
        <w:tc>
          <w:tcPr>
            <w:tcW w:w="1771" w:type="dxa"/>
            <w:shd w:val="clear" w:color="auto" w:fill="auto"/>
          </w:tcPr>
          <w:p w14:paraId="5AAF9B87" w14:textId="77777777" w:rsidR="00F4672A" w:rsidRDefault="00F4672A" w:rsidP="00F4672A">
            <w:pPr>
              <w:pStyle w:val="IEEEStdsParagraph"/>
            </w:pPr>
            <w:r>
              <w:t>seconds</w:t>
            </w:r>
          </w:p>
        </w:tc>
        <w:tc>
          <w:tcPr>
            <w:tcW w:w="1772" w:type="dxa"/>
            <w:shd w:val="clear" w:color="auto" w:fill="auto"/>
          </w:tcPr>
          <w:p w14:paraId="1DEE6AB4" w14:textId="77777777" w:rsidR="00F4672A" w:rsidRDefault="00F4672A" w:rsidP="00F4672A">
            <w:pPr>
              <w:pStyle w:val="IEEEStdsParagraph"/>
            </w:pPr>
            <w:r>
              <w:t xml:space="preserve">Time step between data points. </w:t>
            </w:r>
          </w:p>
        </w:tc>
      </w:tr>
      <w:tr w:rsidR="00F4672A" w14:paraId="3435A4E4" w14:textId="77777777" w:rsidTr="00F4672A">
        <w:tc>
          <w:tcPr>
            <w:tcW w:w="1771" w:type="dxa"/>
            <w:shd w:val="clear" w:color="auto" w:fill="auto"/>
          </w:tcPr>
          <w:p w14:paraId="7864775E" w14:textId="77777777" w:rsidR="00F4672A" w:rsidRPr="0065059A" w:rsidRDefault="00F4672A" w:rsidP="00F4672A">
            <w:pPr>
              <w:pStyle w:val="IEEEStdsParagraph"/>
            </w:pPr>
            <w:proofErr w:type="spellStart"/>
            <w:r>
              <w:t>scos-core:annotation_type</w:t>
            </w:r>
            <w:proofErr w:type="spellEnd"/>
          </w:p>
        </w:tc>
        <w:tc>
          <w:tcPr>
            <w:tcW w:w="1771" w:type="dxa"/>
            <w:shd w:val="clear" w:color="auto" w:fill="auto"/>
          </w:tcPr>
          <w:p w14:paraId="41444177" w14:textId="77777777" w:rsidR="00F4672A" w:rsidRPr="0065059A" w:rsidRDefault="00F4672A" w:rsidP="00F4672A">
            <w:pPr>
              <w:pStyle w:val="IEEEStdsParagraph"/>
            </w:pPr>
            <w:r>
              <w:t>R</w:t>
            </w:r>
          </w:p>
        </w:tc>
        <w:tc>
          <w:tcPr>
            <w:tcW w:w="1771" w:type="dxa"/>
            <w:shd w:val="clear" w:color="auto" w:fill="auto"/>
          </w:tcPr>
          <w:p w14:paraId="729056DB" w14:textId="77777777" w:rsidR="00F4672A" w:rsidRPr="0065059A" w:rsidRDefault="00F4672A" w:rsidP="00F4672A">
            <w:pPr>
              <w:pStyle w:val="IEEEStdsParagraph"/>
            </w:pPr>
            <w:r>
              <w:t>string</w:t>
            </w:r>
          </w:p>
        </w:tc>
        <w:tc>
          <w:tcPr>
            <w:tcW w:w="1771" w:type="dxa"/>
            <w:shd w:val="clear" w:color="auto" w:fill="auto"/>
          </w:tcPr>
          <w:p w14:paraId="26610D97" w14:textId="77777777" w:rsidR="00F4672A" w:rsidRPr="0065059A" w:rsidRDefault="00F4672A" w:rsidP="00F4672A">
            <w:pPr>
              <w:pStyle w:val="IEEEStdsParagraph"/>
            </w:pPr>
            <w:r>
              <w:t>N/A</w:t>
            </w:r>
          </w:p>
        </w:tc>
        <w:tc>
          <w:tcPr>
            <w:tcW w:w="1772" w:type="dxa"/>
            <w:shd w:val="clear" w:color="auto" w:fill="auto"/>
          </w:tcPr>
          <w:p w14:paraId="74532169" w14:textId="77777777" w:rsidR="00F4672A" w:rsidRPr="0065059A" w:rsidRDefault="00F4672A" w:rsidP="00F4672A">
            <w:pPr>
              <w:pStyle w:val="IEEEStdsParagraph"/>
            </w:pPr>
            <w:proofErr w:type="spellStart"/>
            <w:r>
              <w:t>TimeDomainDetection</w:t>
            </w:r>
            <w:proofErr w:type="spellEnd"/>
          </w:p>
        </w:tc>
      </w:tr>
    </w:tbl>
    <w:p w14:paraId="0903A077" w14:textId="77777777" w:rsidR="00F4672A" w:rsidRDefault="00F4672A" w:rsidP="00F4672A">
      <w:pPr>
        <w:pStyle w:val="IEEEStdsParagraph"/>
      </w:pPr>
    </w:p>
    <w:p w14:paraId="6B2F9C57" w14:textId="77777777" w:rsidR="00F4672A" w:rsidRDefault="00F4672A" w:rsidP="001A5C67">
      <w:pPr>
        <w:pStyle w:val="IEEEStdsRegularTableCaption"/>
        <w:numPr>
          <w:ilvl w:val="0"/>
          <w:numId w:val="14"/>
        </w:numPr>
        <w:jc w:val="left"/>
      </w:pPr>
      <w:bookmarkStart w:id="90" w:name="_Ref29974827"/>
      <w:r>
        <w:t>—</w:t>
      </w:r>
      <w:proofErr w:type="spellStart"/>
      <w:r>
        <w:t>FrequencyDomainDetection</w:t>
      </w:r>
      <w:proofErr w:type="spellEnd"/>
      <w:r>
        <w:t xml:space="preserve"> Object</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993"/>
        <w:gridCol w:w="1059"/>
        <w:gridCol w:w="934"/>
        <w:gridCol w:w="3354"/>
      </w:tblGrid>
      <w:tr w:rsidR="00F4672A" w14:paraId="744A0819" w14:textId="77777777" w:rsidTr="00F4672A">
        <w:tc>
          <w:tcPr>
            <w:tcW w:w="2516" w:type="dxa"/>
            <w:shd w:val="clear" w:color="auto" w:fill="auto"/>
          </w:tcPr>
          <w:p w14:paraId="1C8DAEC4" w14:textId="77777777" w:rsidR="00F4672A" w:rsidRDefault="00F4672A" w:rsidP="00F4672A">
            <w:pPr>
              <w:pStyle w:val="IEEEStdsParagraph"/>
            </w:pPr>
            <w:r>
              <w:t>Property</w:t>
            </w:r>
          </w:p>
        </w:tc>
        <w:tc>
          <w:tcPr>
            <w:tcW w:w="993" w:type="dxa"/>
            <w:shd w:val="clear" w:color="auto" w:fill="auto"/>
          </w:tcPr>
          <w:p w14:paraId="0276641B" w14:textId="77777777" w:rsidR="00F4672A" w:rsidRDefault="00F4672A" w:rsidP="00F4672A">
            <w:pPr>
              <w:pStyle w:val="IEEEStdsParagraph"/>
            </w:pPr>
            <w:r>
              <w:t>R/O/C</w:t>
            </w:r>
          </w:p>
        </w:tc>
        <w:tc>
          <w:tcPr>
            <w:tcW w:w="1059" w:type="dxa"/>
            <w:shd w:val="clear" w:color="auto" w:fill="auto"/>
          </w:tcPr>
          <w:p w14:paraId="12EB1D8D" w14:textId="77777777" w:rsidR="00F4672A" w:rsidRDefault="00F4672A" w:rsidP="00F4672A">
            <w:pPr>
              <w:pStyle w:val="IEEEStdsParagraph"/>
            </w:pPr>
            <w:r>
              <w:t>T</w:t>
            </w:r>
            <w:r w:rsidRPr="004539CF">
              <w:t>ype</w:t>
            </w:r>
          </w:p>
        </w:tc>
        <w:tc>
          <w:tcPr>
            <w:tcW w:w="934" w:type="dxa"/>
            <w:shd w:val="clear" w:color="auto" w:fill="auto"/>
          </w:tcPr>
          <w:p w14:paraId="60D97779" w14:textId="77777777" w:rsidR="00F4672A" w:rsidRDefault="00F4672A" w:rsidP="00F4672A">
            <w:pPr>
              <w:pStyle w:val="IEEEStdsParagraph"/>
            </w:pPr>
            <w:r>
              <w:t>U</w:t>
            </w:r>
            <w:r w:rsidRPr="004539CF">
              <w:t>nit</w:t>
            </w:r>
          </w:p>
        </w:tc>
        <w:tc>
          <w:tcPr>
            <w:tcW w:w="3354" w:type="dxa"/>
            <w:shd w:val="clear" w:color="auto" w:fill="auto"/>
          </w:tcPr>
          <w:p w14:paraId="11C95838" w14:textId="77777777" w:rsidR="00F4672A" w:rsidRDefault="00F4672A" w:rsidP="00F4672A">
            <w:pPr>
              <w:pStyle w:val="IEEEStdsParagraph"/>
            </w:pPr>
            <w:r>
              <w:t>D</w:t>
            </w:r>
            <w:r w:rsidRPr="004539CF">
              <w:t>escription</w:t>
            </w:r>
          </w:p>
        </w:tc>
      </w:tr>
      <w:tr w:rsidR="00F4672A" w14:paraId="454ABB37" w14:textId="77777777" w:rsidTr="00F4672A">
        <w:tc>
          <w:tcPr>
            <w:tcW w:w="2516" w:type="dxa"/>
            <w:shd w:val="clear" w:color="auto" w:fill="auto"/>
          </w:tcPr>
          <w:p w14:paraId="5725AA48" w14:textId="77777777" w:rsidR="00F4672A" w:rsidRDefault="00F4672A" w:rsidP="00F4672A">
            <w:pPr>
              <w:pStyle w:val="IEEEStdsParagraph"/>
            </w:pPr>
            <w:r w:rsidRPr="004539CF">
              <w:t>detector</w:t>
            </w:r>
          </w:p>
        </w:tc>
        <w:tc>
          <w:tcPr>
            <w:tcW w:w="993" w:type="dxa"/>
            <w:shd w:val="clear" w:color="auto" w:fill="auto"/>
          </w:tcPr>
          <w:p w14:paraId="5B026818" w14:textId="77777777" w:rsidR="00F4672A" w:rsidRDefault="00F4672A" w:rsidP="00F4672A">
            <w:pPr>
              <w:pStyle w:val="IEEEStdsParagraph"/>
            </w:pPr>
            <w:r>
              <w:t>R</w:t>
            </w:r>
          </w:p>
        </w:tc>
        <w:tc>
          <w:tcPr>
            <w:tcW w:w="1059" w:type="dxa"/>
            <w:shd w:val="clear" w:color="auto" w:fill="auto"/>
          </w:tcPr>
          <w:p w14:paraId="066035B1" w14:textId="77777777" w:rsidR="00F4672A" w:rsidRDefault="00F4672A" w:rsidP="00F4672A">
            <w:pPr>
              <w:pStyle w:val="IEEEStdsParagraph"/>
            </w:pPr>
            <w:r w:rsidRPr="004539CF">
              <w:t>string</w:t>
            </w:r>
          </w:p>
        </w:tc>
        <w:tc>
          <w:tcPr>
            <w:tcW w:w="934" w:type="dxa"/>
            <w:shd w:val="clear" w:color="auto" w:fill="auto"/>
          </w:tcPr>
          <w:p w14:paraId="33F87A07" w14:textId="77777777" w:rsidR="00F4672A" w:rsidRDefault="00F4672A" w:rsidP="00F4672A">
            <w:pPr>
              <w:pStyle w:val="IEEEStdsParagraph"/>
            </w:pPr>
            <w:r w:rsidRPr="004539CF">
              <w:t>N/A</w:t>
            </w:r>
          </w:p>
        </w:tc>
        <w:tc>
          <w:tcPr>
            <w:tcW w:w="3354" w:type="dxa"/>
            <w:shd w:val="clear" w:color="auto" w:fill="auto"/>
          </w:tcPr>
          <w:p w14:paraId="5E6E3742" w14:textId="77777777" w:rsidR="00F4672A" w:rsidRDefault="00F4672A" w:rsidP="00F4672A">
            <w:pPr>
              <w:pStyle w:val="IEEEStdsParagraph"/>
            </w:pPr>
            <w:r w:rsidRPr="004539CF">
              <w:t>E.g. "</w:t>
            </w:r>
            <w:proofErr w:type="spellStart"/>
            <w:r w:rsidRPr="004539CF">
              <w:t>fft_sample_iq</w:t>
            </w:r>
            <w:proofErr w:type="spellEnd"/>
            <w:r w:rsidRPr="004539CF">
              <w:t>", "</w:t>
            </w:r>
            <w:proofErr w:type="spellStart"/>
            <w:r w:rsidRPr="004539CF">
              <w:t>fft_sample_power</w:t>
            </w:r>
            <w:proofErr w:type="spellEnd"/>
            <w:r w:rsidRPr="004539CF">
              <w:t>", "</w:t>
            </w:r>
            <w:proofErr w:type="spellStart"/>
            <w:r w:rsidRPr="004539CF">
              <w:t>fft_mean_power</w:t>
            </w:r>
            <w:proofErr w:type="spellEnd"/>
            <w:r w:rsidRPr="004539CF">
              <w:t>", "</w:t>
            </w:r>
            <w:proofErr w:type="spellStart"/>
            <w:r w:rsidRPr="004539CF">
              <w:t>fft_max_power</w:t>
            </w:r>
            <w:proofErr w:type="spellEnd"/>
            <w:r w:rsidRPr="004539CF">
              <w:t>", "</w:t>
            </w:r>
            <w:proofErr w:type="spellStart"/>
            <w:r w:rsidRPr="004539CF">
              <w:t>fft_min_power</w:t>
            </w:r>
            <w:proofErr w:type="spellEnd"/>
            <w:r w:rsidRPr="004539CF">
              <w:t>", "</w:t>
            </w:r>
            <w:proofErr w:type="spellStart"/>
            <w:r w:rsidRPr="004539CF">
              <w:t>fft_median_power</w:t>
            </w:r>
            <w:proofErr w:type="spellEnd"/>
            <w:r w:rsidRPr="004539CF">
              <w:t>".</w:t>
            </w:r>
          </w:p>
        </w:tc>
      </w:tr>
      <w:tr w:rsidR="00F4672A" w14:paraId="1975E99A" w14:textId="77777777" w:rsidTr="00F4672A">
        <w:tc>
          <w:tcPr>
            <w:tcW w:w="2516" w:type="dxa"/>
            <w:shd w:val="clear" w:color="auto" w:fill="auto"/>
          </w:tcPr>
          <w:p w14:paraId="5EFCF775" w14:textId="77777777" w:rsidR="00F4672A" w:rsidRDefault="00F4672A" w:rsidP="00F4672A">
            <w:pPr>
              <w:pStyle w:val="IEEEStdsParagraph"/>
            </w:pPr>
            <w:proofErr w:type="spellStart"/>
            <w:r w:rsidRPr="004539CF">
              <w:t>detection_domain</w:t>
            </w:r>
            <w:proofErr w:type="spellEnd"/>
          </w:p>
        </w:tc>
        <w:tc>
          <w:tcPr>
            <w:tcW w:w="993" w:type="dxa"/>
            <w:shd w:val="clear" w:color="auto" w:fill="auto"/>
          </w:tcPr>
          <w:p w14:paraId="29AE3279" w14:textId="77777777" w:rsidR="00F4672A" w:rsidRDefault="00F4672A" w:rsidP="00F4672A">
            <w:pPr>
              <w:pStyle w:val="IEEEStdsParagraph"/>
            </w:pPr>
            <w:r>
              <w:t>R</w:t>
            </w:r>
          </w:p>
        </w:tc>
        <w:tc>
          <w:tcPr>
            <w:tcW w:w="1059" w:type="dxa"/>
            <w:shd w:val="clear" w:color="auto" w:fill="auto"/>
          </w:tcPr>
          <w:p w14:paraId="1AD3262C" w14:textId="77777777" w:rsidR="00F4672A" w:rsidRDefault="00F4672A" w:rsidP="00F4672A">
            <w:pPr>
              <w:pStyle w:val="IEEEStdsParagraph"/>
            </w:pPr>
            <w:r w:rsidRPr="004539CF">
              <w:t>string</w:t>
            </w:r>
          </w:p>
        </w:tc>
        <w:tc>
          <w:tcPr>
            <w:tcW w:w="934" w:type="dxa"/>
            <w:shd w:val="clear" w:color="auto" w:fill="auto"/>
          </w:tcPr>
          <w:p w14:paraId="316C3423" w14:textId="77777777" w:rsidR="00F4672A" w:rsidRDefault="00F4672A" w:rsidP="00F4672A">
            <w:pPr>
              <w:pStyle w:val="IEEEStdsParagraph"/>
            </w:pPr>
            <w:r w:rsidRPr="004539CF">
              <w:t>N/A</w:t>
            </w:r>
          </w:p>
        </w:tc>
        <w:tc>
          <w:tcPr>
            <w:tcW w:w="3354" w:type="dxa"/>
            <w:shd w:val="clear" w:color="auto" w:fill="auto"/>
          </w:tcPr>
          <w:p w14:paraId="1F18E780" w14:textId="77777777" w:rsidR="00F4672A" w:rsidRDefault="00F4672A" w:rsidP="00F4672A">
            <w:pPr>
              <w:pStyle w:val="IEEEStdsParagraph"/>
            </w:pPr>
            <w:r w:rsidRPr="004539CF">
              <w:t>Domain in which detector is applied, i.e., "frequency".</w:t>
            </w:r>
          </w:p>
        </w:tc>
      </w:tr>
      <w:tr w:rsidR="00F4672A" w14:paraId="3DBAC789" w14:textId="77777777" w:rsidTr="00F4672A">
        <w:tc>
          <w:tcPr>
            <w:tcW w:w="2516" w:type="dxa"/>
            <w:shd w:val="clear" w:color="auto" w:fill="auto"/>
          </w:tcPr>
          <w:p w14:paraId="5B8F7317" w14:textId="77777777" w:rsidR="00F4672A" w:rsidRDefault="00F4672A" w:rsidP="00F4672A">
            <w:pPr>
              <w:pStyle w:val="IEEEStdsParagraph"/>
            </w:pPr>
            <w:proofErr w:type="spellStart"/>
            <w:r w:rsidRPr="004539CF">
              <w:t>number_of_ffts</w:t>
            </w:r>
            <w:proofErr w:type="spellEnd"/>
          </w:p>
        </w:tc>
        <w:tc>
          <w:tcPr>
            <w:tcW w:w="993" w:type="dxa"/>
            <w:shd w:val="clear" w:color="auto" w:fill="auto"/>
          </w:tcPr>
          <w:p w14:paraId="293F1166" w14:textId="77777777" w:rsidR="00F4672A" w:rsidRDefault="00F4672A" w:rsidP="00F4672A">
            <w:pPr>
              <w:pStyle w:val="IEEEStdsParagraph"/>
            </w:pPr>
            <w:r>
              <w:t>R</w:t>
            </w:r>
          </w:p>
        </w:tc>
        <w:tc>
          <w:tcPr>
            <w:tcW w:w="1059" w:type="dxa"/>
            <w:shd w:val="clear" w:color="auto" w:fill="auto"/>
          </w:tcPr>
          <w:p w14:paraId="738B39F0" w14:textId="77777777" w:rsidR="00F4672A" w:rsidRDefault="00F4672A" w:rsidP="00F4672A">
            <w:pPr>
              <w:pStyle w:val="IEEEStdsParagraph"/>
            </w:pPr>
            <w:r w:rsidRPr="004539CF">
              <w:t>integer</w:t>
            </w:r>
          </w:p>
        </w:tc>
        <w:tc>
          <w:tcPr>
            <w:tcW w:w="934" w:type="dxa"/>
            <w:shd w:val="clear" w:color="auto" w:fill="auto"/>
          </w:tcPr>
          <w:p w14:paraId="3F3A9BC2" w14:textId="77777777" w:rsidR="00F4672A" w:rsidRDefault="00F4672A" w:rsidP="00F4672A">
            <w:pPr>
              <w:pStyle w:val="IEEEStdsParagraph"/>
            </w:pPr>
            <w:r w:rsidRPr="004539CF">
              <w:t>N/A</w:t>
            </w:r>
          </w:p>
        </w:tc>
        <w:tc>
          <w:tcPr>
            <w:tcW w:w="3354" w:type="dxa"/>
            <w:shd w:val="clear" w:color="auto" w:fill="auto"/>
          </w:tcPr>
          <w:p w14:paraId="467626C9" w14:textId="77777777" w:rsidR="00F4672A" w:rsidRDefault="00F4672A" w:rsidP="00F4672A">
            <w:pPr>
              <w:pStyle w:val="IEEEStdsParagraph"/>
            </w:pPr>
            <w:r w:rsidRPr="004539CF">
              <w:t>Number of FFTs to be integrated over by detector.</w:t>
            </w:r>
          </w:p>
        </w:tc>
      </w:tr>
      <w:tr w:rsidR="00F4672A" w14:paraId="68A9F51E" w14:textId="77777777" w:rsidTr="00F4672A">
        <w:tc>
          <w:tcPr>
            <w:tcW w:w="2516" w:type="dxa"/>
            <w:shd w:val="clear" w:color="auto" w:fill="auto"/>
          </w:tcPr>
          <w:p w14:paraId="4185966E" w14:textId="77777777" w:rsidR="00F4672A" w:rsidRDefault="00F4672A" w:rsidP="00F4672A">
            <w:pPr>
              <w:pStyle w:val="IEEEStdsParagraph"/>
            </w:pPr>
            <w:proofErr w:type="spellStart"/>
            <w:r w:rsidRPr="004539CF">
              <w:t>number_of_samples_in_fft</w:t>
            </w:r>
            <w:proofErr w:type="spellEnd"/>
          </w:p>
        </w:tc>
        <w:tc>
          <w:tcPr>
            <w:tcW w:w="993" w:type="dxa"/>
            <w:shd w:val="clear" w:color="auto" w:fill="auto"/>
          </w:tcPr>
          <w:p w14:paraId="3CE8D4A0" w14:textId="77777777" w:rsidR="00F4672A" w:rsidRDefault="00F4672A" w:rsidP="00F4672A">
            <w:pPr>
              <w:pStyle w:val="IEEEStdsParagraph"/>
            </w:pPr>
            <w:r>
              <w:t>R</w:t>
            </w:r>
          </w:p>
        </w:tc>
        <w:tc>
          <w:tcPr>
            <w:tcW w:w="1059" w:type="dxa"/>
            <w:shd w:val="clear" w:color="auto" w:fill="auto"/>
          </w:tcPr>
          <w:p w14:paraId="4B31CFB9" w14:textId="77777777" w:rsidR="00F4672A" w:rsidRDefault="00F4672A" w:rsidP="00F4672A">
            <w:pPr>
              <w:pStyle w:val="IEEEStdsParagraph"/>
            </w:pPr>
            <w:r w:rsidRPr="004539CF">
              <w:t>integer</w:t>
            </w:r>
          </w:p>
        </w:tc>
        <w:tc>
          <w:tcPr>
            <w:tcW w:w="934" w:type="dxa"/>
            <w:shd w:val="clear" w:color="auto" w:fill="auto"/>
          </w:tcPr>
          <w:p w14:paraId="50FABEA1" w14:textId="77777777" w:rsidR="00F4672A" w:rsidRDefault="00F4672A" w:rsidP="00F4672A">
            <w:pPr>
              <w:pStyle w:val="IEEEStdsParagraph"/>
            </w:pPr>
            <w:r w:rsidRPr="004539CF">
              <w:t>N/A</w:t>
            </w:r>
          </w:p>
        </w:tc>
        <w:tc>
          <w:tcPr>
            <w:tcW w:w="3354" w:type="dxa"/>
            <w:shd w:val="clear" w:color="auto" w:fill="auto"/>
          </w:tcPr>
          <w:p w14:paraId="3E6FF8D6" w14:textId="77777777" w:rsidR="00F4672A" w:rsidRDefault="00F4672A" w:rsidP="00F4672A">
            <w:pPr>
              <w:pStyle w:val="IEEEStdsParagraph"/>
            </w:pPr>
            <w:r w:rsidRPr="004539CF">
              <w:t xml:space="preserve">Number of samples in FFT to </w:t>
            </w:r>
            <w:proofErr w:type="spellStart"/>
            <w:r w:rsidRPr="004539CF">
              <w:t>calcluate</w:t>
            </w:r>
            <w:proofErr w:type="spellEnd"/>
            <w:r w:rsidRPr="004539CF">
              <w:t xml:space="preserve"> </w:t>
            </w:r>
            <w:proofErr w:type="spellStart"/>
            <w:r w:rsidRPr="004539CF">
              <w:t>delta_f</w:t>
            </w:r>
            <w:proofErr w:type="spellEnd"/>
            <w:r w:rsidRPr="004539CF">
              <w:t xml:space="preserve"> = </w:t>
            </w:r>
            <w:proofErr w:type="spellStart"/>
            <w:r w:rsidRPr="004539CF">
              <w:t>samplerate</w:t>
            </w:r>
            <w:proofErr w:type="spellEnd"/>
            <w:r w:rsidRPr="004539CF">
              <w:t>/</w:t>
            </w:r>
            <w:proofErr w:type="spellStart"/>
            <w:r w:rsidRPr="004539CF">
              <w:t>number_of_samples_in_fft</w:t>
            </w:r>
            <w:proofErr w:type="spellEnd"/>
            <w:r w:rsidRPr="004539CF">
              <w:t>.</w:t>
            </w:r>
          </w:p>
        </w:tc>
      </w:tr>
      <w:tr w:rsidR="00F4672A" w14:paraId="4360FDE0" w14:textId="77777777" w:rsidTr="00F4672A">
        <w:tc>
          <w:tcPr>
            <w:tcW w:w="2516" w:type="dxa"/>
            <w:shd w:val="clear" w:color="auto" w:fill="auto"/>
          </w:tcPr>
          <w:p w14:paraId="5B2D75C2" w14:textId="77777777" w:rsidR="00F4672A" w:rsidRDefault="00F4672A" w:rsidP="00F4672A">
            <w:pPr>
              <w:pStyle w:val="IEEEStdsParagraph"/>
            </w:pPr>
            <w:r w:rsidRPr="004539CF">
              <w:t>window</w:t>
            </w:r>
          </w:p>
        </w:tc>
        <w:tc>
          <w:tcPr>
            <w:tcW w:w="993" w:type="dxa"/>
            <w:shd w:val="clear" w:color="auto" w:fill="auto"/>
          </w:tcPr>
          <w:p w14:paraId="7A0B88F6" w14:textId="77777777" w:rsidR="00F4672A" w:rsidRDefault="00F4672A" w:rsidP="00F4672A">
            <w:pPr>
              <w:pStyle w:val="IEEEStdsParagraph"/>
            </w:pPr>
            <w:r>
              <w:t>R</w:t>
            </w:r>
          </w:p>
        </w:tc>
        <w:tc>
          <w:tcPr>
            <w:tcW w:w="1059" w:type="dxa"/>
            <w:shd w:val="clear" w:color="auto" w:fill="auto"/>
          </w:tcPr>
          <w:p w14:paraId="27923E61" w14:textId="77777777" w:rsidR="00F4672A" w:rsidRDefault="00F4672A" w:rsidP="00F4672A">
            <w:pPr>
              <w:pStyle w:val="IEEEStdsParagraph"/>
            </w:pPr>
            <w:r w:rsidRPr="004539CF">
              <w:t>string</w:t>
            </w:r>
          </w:p>
        </w:tc>
        <w:tc>
          <w:tcPr>
            <w:tcW w:w="934" w:type="dxa"/>
            <w:shd w:val="clear" w:color="auto" w:fill="auto"/>
          </w:tcPr>
          <w:p w14:paraId="306FD034" w14:textId="77777777" w:rsidR="00F4672A" w:rsidRDefault="00F4672A" w:rsidP="00F4672A">
            <w:pPr>
              <w:pStyle w:val="IEEEStdsParagraph"/>
            </w:pPr>
            <w:r w:rsidRPr="004539CF">
              <w:t>N/A</w:t>
            </w:r>
          </w:p>
        </w:tc>
        <w:tc>
          <w:tcPr>
            <w:tcW w:w="3354" w:type="dxa"/>
            <w:shd w:val="clear" w:color="auto" w:fill="auto"/>
          </w:tcPr>
          <w:p w14:paraId="4C9320E0" w14:textId="77777777" w:rsidR="00F4672A" w:rsidRDefault="00F4672A" w:rsidP="00F4672A">
            <w:pPr>
              <w:pStyle w:val="IEEEStdsParagraph"/>
            </w:pPr>
            <w:r w:rsidRPr="004539CF">
              <w:t>E.g. "</w:t>
            </w:r>
            <w:proofErr w:type="spellStart"/>
            <w:r w:rsidRPr="004539CF">
              <w:t>blackman-harris</w:t>
            </w:r>
            <w:proofErr w:type="spellEnd"/>
            <w:r w:rsidRPr="004539CF">
              <w:t>", "flattop", "gaussian_a3.5", "gauss top", "hamming", "</w:t>
            </w:r>
            <w:proofErr w:type="spellStart"/>
            <w:r w:rsidRPr="004539CF">
              <w:t>hanning</w:t>
            </w:r>
            <w:proofErr w:type="spellEnd"/>
            <w:r w:rsidRPr="004539CF">
              <w:t>", "rectangular".</w:t>
            </w:r>
          </w:p>
        </w:tc>
      </w:tr>
      <w:tr w:rsidR="00F4672A" w14:paraId="2FE14512" w14:textId="77777777" w:rsidTr="00F4672A">
        <w:tc>
          <w:tcPr>
            <w:tcW w:w="2516" w:type="dxa"/>
            <w:shd w:val="clear" w:color="auto" w:fill="auto"/>
          </w:tcPr>
          <w:p w14:paraId="7AF865AB" w14:textId="77777777" w:rsidR="00F4672A" w:rsidRDefault="00F4672A" w:rsidP="00F4672A">
            <w:pPr>
              <w:pStyle w:val="IEEEStdsParagraph"/>
            </w:pPr>
            <w:proofErr w:type="spellStart"/>
            <w:r w:rsidRPr="004539CF">
              <w:t>equivalent_noise_bandwidth</w:t>
            </w:r>
            <w:proofErr w:type="spellEnd"/>
          </w:p>
        </w:tc>
        <w:tc>
          <w:tcPr>
            <w:tcW w:w="993" w:type="dxa"/>
            <w:shd w:val="clear" w:color="auto" w:fill="auto"/>
          </w:tcPr>
          <w:p w14:paraId="26615585" w14:textId="77777777" w:rsidR="00F4672A" w:rsidRDefault="00F4672A" w:rsidP="00F4672A">
            <w:pPr>
              <w:pStyle w:val="IEEEStdsParagraph"/>
            </w:pPr>
            <w:r>
              <w:t>O</w:t>
            </w:r>
          </w:p>
        </w:tc>
        <w:tc>
          <w:tcPr>
            <w:tcW w:w="1059" w:type="dxa"/>
            <w:shd w:val="clear" w:color="auto" w:fill="auto"/>
          </w:tcPr>
          <w:p w14:paraId="7F1AA7A7" w14:textId="77777777" w:rsidR="00F4672A" w:rsidRDefault="00F4672A" w:rsidP="00F4672A">
            <w:pPr>
              <w:pStyle w:val="IEEEStdsParagraph"/>
            </w:pPr>
            <w:r>
              <w:t>number</w:t>
            </w:r>
          </w:p>
        </w:tc>
        <w:tc>
          <w:tcPr>
            <w:tcW w:w="934" w:type="dxa"/>
            <w:shd w:val="clear" w:color="auto" w:fill="auto"/>
          </w:tcPr>
          <w:p w14:paraId="3C9EB7CA" w14:textId="77777777" w:rsidR="00F4672A" w:rsidRDefault="00F4672A" w:rsidP="00F4672A">
            <w:pPr>
              <w:pStyle w:val="IEEEStdsParagraph"/>
            </w:pPr>
            <w:r w:rsidRPr="004539CF">
              <w:t>Hz</w:t>
            </w:r>
          </w:p>
        </w:tc>
        <w:tc>
          <w:tcPr>
            <w:tcW w:w="3354" w:type="dxa"/>
            <w:shd w:val="clear" w:color="auto" w:fill="auto"/>
          </w:tcPr>
          <w:p w14:paraId="2FFD9F9E" w14:textId="77777777" w:rsidR="00F4672A" w:rsidRDefault="00F4672A" w:rsidP="00F4672A">
            <w:pPr>
              <w:pStyle w:val="IEEEStdsParagraph"/>
            </w:pPr>
            <w:r w:rsidRPr="004539CF">
              <w:t xml:space="preserve">Bandwidth of </w:t>
            </w:r>
            <w:proofErr w:type="spellStart"/>
            <w:r w:rsidRPr="004539CF">
              <w:t>brickwall</w:t>
            </w:r>
            <w:proofErr w:type="spellEnd"/>
            <w:r w:rsidRPr="004539CF">
              <w:t xml:space="preserve"> filter that has same integrated noise power as that of the actual filter.</w:t>
            </w:r>
          </w:p>
        </w:tc>
      </w:tr>
      <w:tr w:rsidR="00F4672A" w14:paraId="6643CD49" w14:textId="77777777" w:rsidTr="00F4672A">
        <w:tc>
          <w:tcPr>
            <w:tcW w:w="2516" w:type="dxa"/>
            <w:shd w:val="clear" w:color="auto" w:fill="auto"/>
          </w:tcPr>
          <w:p w14:paraId="702380C1" w14:textId="77777777" w:rsidR="00F4672A" w:rsidRDefault="00F4672A" w:rsidP="00F4672A">
            <w:pPr>
              <w:pStyle w:val="IEEEStdsParagraph"/>
            </w:pPr>
            <w:r w:rsidRPr="004539CF">
              <w:t>units</w:t>
            </w:r>
          </w:p>
        </w:tc>
        <w:tc>
          <w:tcPr>
            <w:tcW w:w="993" w:type="dxa"/>
            <w:shd w:val="clear" w:color="auto" w:fill="auto"/>
          </w:tcPr>
          <w:p w14:paraId="1D0F5551" w14:textId="77777777" w:rsidR="00F4672A" w:rsidRDefault="00F4672A" w:rsidP="00F4672A">
            <w:pPr>
              <w:pStyle w:val="IEEEStdsParagraph"/>
            </w:pPr>
            <w:r>
              <w:t>R</w:t>
            </w:r>
          </w:p>
        </w:tc>
        <w:tc>
          <w:tcPr>
            <w:tcW w:w="1059" w:type="dxa"/>
            <w:shd w:val="clear" w:color="auto" w:fill="auto"/>
          </w:tcPr>
          <w:p w14:paraId="7048B8CC" w14:textId="77777777" w:rsidR="00F4672A" w:rsidRDefault="00F4672A" w:rsidP="00F4672A">
            <w:pPr>
              <w:pStyle w:val="IEEEStdsParagraph"/>
            </w:pPr>
            <w:r w:rsidRPr="004539CF">
              <w:t>string</w:t>
            </w:r>
          </w:p>
        </w:tc>
        <w:tc>
          <w:tcPr>
            <w:tcW w:w="934" w:type="dxa"/>
            <w:shd w:val="clear" w:color="auto" w:fill="auto"/>
          </w:tcPr>
          <w:p w14:paraId="30E6690A" w14:textId="77777777" w:rsidR="00F4672A" w:rsidRDefault="00F4672A" w:rsidP="00F4672A">
            <w:pPr>
              <w:pStyle w:val="IEEEStdsParagraph"/>
            </w:pPr>
            <w:r w:rsidRPr="004539CF">
              <w:t>N/A</w:t>
            </w:r>
          </w:p>
        </w:tc>
        <w:tc>
          <w:tcPr>
            <w:tcW w:w="3354" w:type="dxa"/>
            <w:shd w:val="clear" w:color="auto" w:fill="auto"/>
          </w:tcPr>
          <w:p w14:paraId="12587316" w14:textId="77777777" w:rsidR="00F4672A" w:rsidRDefault="00F4672A" w:rsidP="00F4672A">
            <w:pPr>
              <w:pStyle w:val="IEEEStdsParagraph"/>
            </w:pPr>
            <w:r w:rsidRPr="004539CF">
              <w:t>Data units, e.g., "</w:t>
            </w:r>
            <w:proofErr w:type="spellStart"/>
            <w:r w:rsidRPr="004539CF">
              <w:t>dBm</w:t>
            </w:r>
            <w:proofErr w:type="spellEnd"/>
            <w:r w:rsidRPr="004539CF">
              <w:t>", "watts", "volts".</w:t>
            </w:r>
          </w:p>
        </w:tc>
      </w:tr>
      <w:tr w:rsidR="00F4672A" w14:paraId="366B3805" w14:textId="77777777" w:rsidTr="00F4672A">
        <w:tc>
          <w:tcPr>
            <w:tcW w:w="2516" w:type="dxa"/>
            <w:shd w:val="clear" w:color="auto" w:fill="auto"/>
          </w:tcPr>
          <w:p w14:paraId="52274F7F" w14:textId="77777777" w:rsidR="00F4672A" w:rsidRDefault="00F4672A" w:rsidP="00F4672A">
            <w:pPr>
              <w:pStyle w:val="IEEEStdsParagraph"/>
            </w:pPr>
            <w:r w:rsidRPr="004539CF">
              <w:t>reference</w:t>
            </w:r>
          </w:p>
        </w:tc>
        <w:tc>
          <w:tcPr>
            <w:tcW w:w="993" w:type="dxa"/>
            <w:shd w:val="clear" w:color="auto" w:fill="auto"/>
          </w:tcPr>
          <w:p w14:paraId="49219D25" w14:textId="77777777" w:rsidR="00F4672A" w:rsidRDefault="00F4672A" w:rsidP="00F4672A">
            <w:pPr>
              <w:pStyle w:val="IEEEStdsParagraph"/>
            </w:pPr>
            <w:r>
              <w:t>O</w:t>
            </w:r>
          </w:p>
        </w:tc>
        <w:tc>
          <w:tcPr>
            <w:tcW w:w="1059" w:type="dxa"/>
            <w:shd w:val="clear" w:color="auto" w:fill="auto"/>
          </w:tcPr>
          <w:p w14:paraId="29965E66" w14:textId="77777777" w:rsidR="00F4672A" w:rsidRDefault="00F4672A" w:rsidP="00F4672A">
            <w:pPr>
              <w:pStyle w:val="IEEEStdsParagraph"/>
            </w:pPr>
            <w:r w:rsidRPr="004539CF">
              <w:t>string</w:t>
            </w:r>
          </w:p>
        </w:tc>
        <w:tc>
          <w:tcPr>
            <w:tcW w:w="934" w:type="dxa"/>
            <w:shd w:val="clear" w:color="auto" w:fill="auto"/>
          </w:tcPr>
          <w:p w14:paraId="08B02D40" w14:textId="77777777" w:rsidR="00F4672A" w:rsidRDefault="00F4672A" w:rsidP="00F4672A">
            <w:pPr>
              <w:pStyle w:val="IEEEStdsParagraph"/>
            </w:pPr>
            <w:r w:rsidRPr="004539CF">
              <w:t>N/A</w:t>
            </w:r>
          </w:p>
        </w:tc>
        <w:tc>
          <w:tcPr>
            <w:tcW w:w="3354" w:type="dxa"/>
            <w:shd w:val="clear" w:color="auto" w:fill="auto"/>
          </w:tcPr>
          <w:p w14:paraId="69C49A95" w14:textId="77777777" w:rsidR="00F4672A" w:rsidRDefault="00F4672A" w:rsidP="00F4672A">
            <w:pPr>
              <w:pStyle w:val="IEEEStdsParagraph"/>
            </w:pPr>
            <w:r w:rsidRPr="004539CF">
              <w:t>Data reference point, e.g., "receiver input", "antenna output", "output of isotropic antenna".</w:t>
            </w:r>
          </w:p>
        </w:tc>
      </w:tr>
      <w:tr w:rsidR="00F4672A" w14:paraId="171F990C" w14:textId="77777777" w:rsidTr="00F4672A">
        <w:tc>
          <w:tcPr>
            <w:tcW w:w="2516" w:type="dxa"/>
            <w:shd w:val="clear" w:color="auto" w:fill="auto"/>
          </w:tcPr>
          <w:p w14:paraId="4A50F540" w14:textId="77777777" w:rsidR="00F4672A" w:rsidRPr="004539CF" w:rsidRDefault="00F4672A" w:rsidP="00F4672A">
            <w:pPr>
              <w:pStyle w:val="IEEEStdsParagraph"/>
            </w:pPr>
            <w:r>
              <w:t>frequency</w:t>
            </w:r>
          </w:p>
        </w:tc>
        <w:tc>
          <w:tcPr>
            <w:tcW w:w="993" w:type="dxa"/>
            <w:shd w:val="clear" w:color="auto" w:fill="auto"/>
          </w:tcPr>
          <w:p w14:paraId="1EDD857F" w14:textId="77777777" w:rsidR="00F4672A" w:rsidRDefault="00F4672A" w:rsidP="00F4672A">
            <w:pPr>
              <w:pStyle w:val="IEEEStdsParagraph"/>
            </w:pPr>
            <w:r>
              <w:t>O</w:t>
            </w:r>
          </w:p>
        </w:tc>
        <w:tc>
          <w:tcPr>
            <w:tcW w:w="1059" w:type="dxa"/>
            <w:shd w:val="clear" w:color="auto" w:fill="auto"/>
          </w:tcPr>
          <w:p w14:paraId="33572C88" w14:textId="77777777" w:rsidR="00F4672A" w:rsidRPr="004539CF" w:rsidRDefault="00F4672A" w:rsidP="00F4672A">
            <w:pPr>
              <w:pStyle w:val="IEEEStdsParagraph"/>
            </w:pPr>
            <w:r>
              <w:t>number[]</w:t>
            </w:r>
          </w:p>
        </w:tc>
        <w:tc>
          <w:tcPr>
            <w:tcW w:w="934" w:type="dxa"/>
            <w:shd w:val="clear" w:color="auto" w:fill="auto"/>
          </w:tcPr>
          <w:p w14:paraId="32543D9E" w14:textId="77777777" w:rsidR="00F4672A" w:rsidRPr="004539CF" w:rsidRDefault="00F4672A" w:rsidP="00F4672A">
            <w:pPr>
              <w:pStyle w:val="IEEEStdsParagraph"/>
            </w:pPr>
            <w:r>
              <w:t>Hertz</w:t>
            </w:r>
          </w:p>
        </w:tc>
        <w:tc>
          <w:tcPr>
            <w:tcW w:w="3354" w:type="dxa"/>
            <w:shd w:val="clear" w:color="auto" w:fill="auto"/>
          </w:tcPr>
          <w:p w14:paraId="64CC9290" w14:textId="77777777" w:rsidR="00F4672A" w:rsidRPr="004539CF" w:rsidRDefault="00F4672A" w:rsidP="00F4672A">
            <w:pPr>
              <w:pStyle w:val="IEEEStdsParagraph"/>
            </w:pPr>
            <w:r>
              <w:t>Frequency array corresponding to detected data</w:t>
            </w:r>
          </w:p>
        </w:tc>
      </w:tr>
      <w:tr w:rsidR="00F4672A" w14:paraId="105DF7DD" w14:textId="77777777" w:rsidTr="00F4672A">
        <w:tc>
          <w:tcPr>
            <w:tcW w:w="2516" w:type="dxa"/>
            <w:shd w:val="clear" w:color="auto" w:fill="auto"/>
          </w:tcPr>
          <w:p w14:paraId="323F2911" w14:textId="77777777" w:rsidR="00F4672A" w:rsidRDefault="00F4672A" w:rsidP="00F4672A">
            <w:pPr>
              <w:pStyle w:val="IEEEStdsParagraph"/>
            </w:pPr>
            <w:proofErr w:type="spellStart"/>
            <w:r>
              <w:t>frequency_start</w:t>
            </w:r>
            <w:proofErr w:type="spellEnd"/>
          </w:p>
        </w:tc>
        <w:tc>
          <w:tcPr>
            <w:tcW w:w="993" w:type="dxa"/>
            <w:shd w:val="clear" w:color="auto" w:fill="auto"/>
          </w:tcPr>
          <w:p w14:paraId="3C17447F" w14:textId="77777777" w:rsidR="00F4672A" w:rsidRDefault="00F4672A" w:rsidP="00F4672A">
            <w:pPr>
              <w:pStyle w:val="IEEEStdsParagraph"/>
            </w:pPr>
            <w:r>
              <w:t>O</w:t>
            </w:r>
          </w:p>
        </w:tc>
        <w:tc>
          <w:tcPr>
            <w:tcW w:w="1059" w:type="dxa"/>
            <w:shd w:val="clear" w:color="auto" w:fill="auto"/>
          </w:tcPr>
          <w:p w14:paraId="63AB9560" w14:textId="77777777" w:rsidR="00F4672A" w:rsidRDefault="00F4672A" w:rsidP="00F4672A">
            <w:pPr>
              <w:pStyle w:val="IEEEStdsParagraph"/>
            </w:pPr>
            <w:r>
              <w:t>number</w:t>
            </w:r>
          </w:p>
        </w:tc>
        <w:tc>
          <w:tcPr>
            <w:tcW w:w="934" w:type="dxa"/>
            <w:shd w:val="clear" w:color="auto" w:fill="auto"/>
          </w:tcPr>
          <w:p w14:paraId="488E6A87" w14:textId="77777777" w:rsidR="00F4672A" w:rsidRDefault="00F4672A" w:rsidP="00F4672A">
            <w:pPr>
              <w:pStyle w:val="IEEEStdsParagraph"/>
            </w:pPr>
            <w:r>
              <w:t>Hertz</w:t>
            </w:r>
          </w:p>
        </w:tc>
        <w:tc>
          <w:tcPr>
            <w:tcW w:w="3354" w:type="dxa"/>
            <w:shd w:val="clear" w:color="auto" w:fill="auto"/>
          </w:tcPr>
          <w:p w14:paraId="1A99910A" w14:textId="77777777" w:rsidR="00F4672A" w:rsidRPr="004539CF" w:rsidRDefault="00F4672A" w:rsidP="00F4672A">
            <w:pPr>
              <w:pStyle w:val="IEEEStdsParagraph"/>
            </w:pPr>
            <w:r>
              <w:t>Frequency of the first data point.</w:t>
            </w:r>
          </w:p>
        </w:tc>
      </w:tr>
      <w:tr w:rsidR="00F4672A" w14:paraId="38EB3C59" w14:textId="77777777" w:rsidTr="00F4672A">
        <w:tc>
          <w:tcPr>
            <w:tcW w:w="2516" w:type="dxa"/>
            <w:shd w:val="clear" w:color="auto" w:fill="auto"/>
          </w:tcPr>
          <w:p w14:paraId="7FFA9AD8" w14:textId="77777777" w:rsidR="00F4672A" w:rsidRDefault="00F4672A" w:rsidP="00F4672A">
            <w:pPr>
              <w:pStyle w:val="IEEEStdsParagraph"/>
            </w:pPr>
            <w:proofErr w:type="spellStart"/>
            <w:r>
              <w:t>frequency_stop</w:t>
            </w:r>
            <w:proofErr w:type="spellEnd"/>
          </w:p>
        </w:tc>
        <w:tc>
          <w:tcPr>
            <w:tcW w:w="993" w:type="dxa"/>
            <w:shd w:val="clear" w:color="auto" w:fill="auto"/>
          </w:tcPr>
          <w:p w14:paraId="4C134E33" w14:textId="77777777" w:rsidR="00F4672A" w:rsidRDefault="00F4672A" w:rsidP="00F4672A">
            <w:pPr>
              <w:pStyle w:val="IEEEStdsParagraph"/>
            </w:pPr>
            <w:r>
              <w:t>O</w:t>
            </w:r>
          </w:p>
        </w:tc>
        <w:tc>
          <w:tcPr>
            <w:tcW w:w="1059" w:type="dxa"/>
            <w:shd w:val="clear" w:color="auto" w:fill="auto"/>
          </w:tcPr>
          <w:p w14:paraId="1BABCC94" w14:textId="77777777" w:rsidR="00F4672A" w:rsidRDefault="00F4672A" w:rsidP="00F4672A">
            <w:pPr>
              <w:pStyle w:val="IEEEStdsParagraph"/>
            </w:pPr>
            <w:r>
              <w:t>number</w:t>
            </w:r>
          </w:p>
        </w:tc>
        <w:tc>
          <w:tcPr>
            <w:tcW w:w="934" w:type="dxa"/>
            <w:shd w:val="clear" w:color="auto" w:fill="auto"/>
          </w:tcPr>
          <w:p w14:paraId="28D3F946" w14:textId="77777777" w:rsidR="00F4672A" w:rsidRDefault="00F4672A" w:rsidP="00F4672A">
            <w:pPr>
              <w:pStyle w:val="IEEEStdsParagraph"/>
            </w:pPr>
            <w:r>
              <w:t>Hertz</w:t>
            </w:r>
          </w:p>
        </w:tc>
        <w:tc>
          <w:tcPr>
            <w:tcW w:w="3354" w:type="dxa"/>
            <w:shd w:val="clear" w:color="auto" w:fill="auto"/>
          </w:tcPr>
          <w:p w14:paraId="670EAC0C" w14:textId="77777777" w:rsidR="00F4672A" w:rsidRDefault="00F4672A" w:rsidP="00F4672A">
            <w:pPr>
              <w:pStyle w:val="IEEEStdsParagraph"/>
            </w:pPr>
            <w:r>
              <w:t>Frequency of the last data point.</w:t>
            </w:r>
          </w:p>
        </w:tc>
      </w:tr>
      <w:tr w:rsidR="00F4672A" w14:paraId="68A22F05" w14:textId="77777777" w:rsidTr="00F4672A">
        <w:tc>
          <w:tcPr>
            <w:tcW w:w="2516" w:type="dxa"/>
            <w:shd w:val="clear" w:color="auto" w:fill="auto"/>
          </w:tcPr>
          <w:p w14:paraId="33770311" w14:textId="77777777" w:rsidR="00F4672A" w:rsidRDefault="00F4672A" w:rsidP="00F4672A">
            <w:pPr>
              <w:pStyle w:val="IEEEStdsParagraph"/>
            </w:pPr>
            <w:proofErr w:type="spellStart"/>
            <w:r>
              <w:t>frequency_step</w:t>
            </w:r>
            <w:proofErr w:type="spellEnd"/>
          </w:p>
        </w:tc>
        <w:tc>
          <w:tcPr>
            <w:tcW w:w="993" w:type="dxa"/>
            <w:shd w:val="clear" w:color="auto" w:fill="auto"/>
          </w:tcPr>
          <w:p w14:paraId="77BD69C1" w14:textId="77777777" w:rsidR="00F4672A" w:rsidRDefault="00F4672A" w:rsidP="00F4672A">
            <w:pPr>
              <w:pStyle w:val="IEEEStdsParagraph"/>
            </w:pPr>
            <w:r>
              <w:t>O</w:t>
            </w:r>
          </w:p>
        </w:tc>
        <w:tc>
          <w:tcPr>
            <w:tcW w:w="1059" w:type="dxa"/>
            <w:shd w:val="clear" w:color="auto" w:fill="auto"/>
          </w:tcPr>
          <w:p w14:paraId="388F155D" w14:textId="77777777" w:rsidR="00F4672A" w:rsidRDefault="00F4672A" w:rsidP="00F4672A">
            <w:pPr>
              <w:pStyle w:val="IEEEStdsParagraph"/>
            </w:pPr>
            <w:r>
              <w:t>number</w:t>
            </w:r>
          </w:p>
        </w:tc>
        <w:tc>
          <w:tcPr>
            <w:tcW w:w="934" w:type="dxa"/>
            <w:shd w:val="clear" w:color="auto" w:fill="auto"/>
          </w:tcPr>
          <w:p w14:paraId="64335B30" w14:textId="77777777" w:rsidR="00F4672A" w:rsidRDefault="00F4672A" w:rsidP="00F4672A">
            <w:pPr>
              <w:pStyle w:val="IEEEStdsParagraph"/>
            </w:pPr>
            <w:r>
              <w:t>Hertz</w:t>
            </w:r>
          </w:p>
        </w:tc>
        <w:tc>
          <w:tcPr>
            <w:tcW w:w="3354" w:type="dxa"/>
            <w:shd w:val="clear" w:color="auto" w:fill="auto"/>
          </w:tcPr>
          <w:p w14:paraId="213E2871" w14:textId="77777777" w:rsidR="00F4672A" w:rsidRDefault="00F4672A" w:rsidP="00F4672A">
            <w:pPr>
              <w:pStyle w:val="IEEEStdsParagraph"/>
            </w:pPr>
            <w:r>
              <w:t xml:space="preserve">Frequency step between data points. </w:t>
            </w:r>
          </w:p>
        </w:tc>
      </w:tr>
      <w:tr w:rsidR="00F4672A" w14:paraId="2B36E8B3" w14:textId="77777777" w:rsidTr="00F4672A">
        <w:tc>
          <w:tcPr>
            <w:tcW w:w="2516" w:type="dxa"/>
            <w:shd w:val="clear" w:color="auto" w:fill="auto"/>
          </w:tcPr>
          <w:p w14:paraId="30F2C6F5" w14:textId="77777777" w:rsidR="00F4672A" w:rsidRPr="004539CF" w:rsidRDefault="00F4672A" w:rsidP="00F4672A">
            <w:pPr>
              <w:pStyle w:val="IEEEStdsParagraph"/>
            </w:pPr>
            <w:proofErr w:type="spellStart"/>
            <w:r>
              <w:t>scos-core:annotation_type</w:t>
            </w:r>
            <w:proofErr w:type="spellEnd"/>
          </w:p>
        </w:tc>
        <w:tc>
          <w:tcPr>
            <w:tcW w:w="993" w:type="dxa"/>
            <w:shd w:val="clear" w:color="auto" w:fill="auto"/>
          </w:tcPr>
          <w:p w14:paraId="6CC76D4F" w14:textId="77777777" w:rsidR="00F4672A" w:rsidRPr="004539CF" w:rsidRDefault="00F4672A" w:rsidP="00F4672A">
            <w:pPr>
              <w:pStyle w:val="IEEEStdsParagraph"/>
            </w:pPr>
            <w:r>
              <w:t>R</w:t>
            </w:r>
          </w:p>
        </w:tc>
        <w:tc>
          <w:tcPr>
            <w:tcW w:w="1059" w:type="dxa"/>
            <w:shd w:val="clear" w:color="auto" w:fill="auto"/>
          </w:tcPr>
          <w:p w14:paraId="39B95467" w14:textId="77777777" w:rsidR="00F4672A" w:rsidRPr="004539CF" w:rsidRDefault="00F4672A" w:rsidP="00F4672A">
            <w:pPr>
              <w:pStyle w:val="IEEEStdsParagraph"/>
            </w:pPr>
            <w:r>
              <w:t>string</w:t>
            </w:r>
          </w:p>
        </w:tc>
        <w:tc>
          <w:tcPr>
            <w:tcW w:w="934" w:type="dxa"/>
            <w:shd w:val="clear" w:color="auto" w:fill="auto"/>
          </w:tcPr>
          <w:p w14:paraId="15E7D20E" w14:textId="77777777" w:rsidR="00F4672A" w:rsidRPr="004539CF" w:rsidRDefault="00F4672A" w:rsidP="00F4672A">
            <w:pPr>
              <w:pStyle w:val="IEEEStdsParagraph"/>
            </w:pPr>
            <w:r>
              <w:t>N/A</w:t>
            </w:r>
          </w:p>
        </w:tc>
        <w:tc>
          <w:tcPr>
            <w:tcW w:w="3354" w:type="dxa"/>
            <w:shd w:val="clear" w:color="auto" w:fill="auto"/>
          </w:tcPr>
          <w:p w14:paraId="7972265E" w14:textId="77777777" w:rsidR="00F4672A" w:rsidRPr="004539CF" w:rsidRDefault="00F4672A" w:rsidP="00F4672A">
            <w:pPr>
              <w:pStyle w:val="IEEEStdsParagraph"/>
            </w:pPr>
            <w:proofErr w:type="spellStart"/>
            <w:r>
              <w:t>FrequencyDomainDetection</w:t>
            </w:r>
            <w:proofErr w:type="spellEnd"/>
          </w:p>
        </w:tc>
      </w:tr>
    </w:tbl>
    <w:p w14:paraId="7489DAF0" w14:textId="77777777" w:rsidR="00F4672A" w:rsidRDefault="00F4672A" w:rsidP="00F4672A">
      <w:pPr>
        <w:pStyle w:val="IEEEStdsParagraph"/>
      </w:pPr>
    </w:p>
    <w:p w14:paraId="67A12711" w14:textId="77777777" w:rsidR="00F4672A" w:rsidRDefault="00F4672A" w:rsidP="001A5C67">
      <w:pPr>
        <w:pStyle w:val="IEEEStdsRegularTableCaption"/>
        <w:numPr>
          <w:ilvl w:val="0"/>
          <w:numId w:val="14"/>
        </w:numPr>
        <w:jc w:val="left"/>
      </w:pPr>
      <w:bookmarkStart w:id="91" w:name="_Ref29974833"/>
      <w:r>
        <w:t>—</w:t>
      </w:r>
      <w:proofErr w:type="spellStart"/>
      <w:r>
        <w:t>DigitalFilterAnnotation</w:t>
      </w:r>
      <w:proofErr w:type="spellEnd"/>
      <w:r>
        <w:t xml:space="preserve"> Object</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569"/>
        <w:gridCol w:w="1572"/>
        <w:gridCol w:w="1477"/>
        <w:gridCol w:w="2105"/>
      </w:tblGrid>
      <w:tr w:rsidR="00F4672A" w14:paraId="05A20E3A" w14:textId="77777777" w:rsidTr="00F4672A">
        <w:tc>
          <w:tcPr>
            <w:tcW w:w="1771" w:type="dxa"/>
            <w:shd w:val="clear" w:color="auto" w:fill="auto"/>
          </w:tcPr>
          <w:p w14:paraId="2C649703" w14:textId="77777777" w:rsidR="00F4672A" w:rsidRDefault="00F4672A" w:rsidP="00F4672A">
            <w:pPr>
              <w:pStyle w:val="IEEEStdsParagraph"/>
            </w:pPr>
            <w:r>
              <w:t>Property</w:t>
            </w:r>
          </w:p>
        </w:tc>
        <w:tc>
          <w:tcPr>
            <w:tcW w:w="1771" w:type="dxa"/>
            <w:shd w:val="clear" w:color="auto" w:fill="auto"/>
          </w:tcPr>
          <w:p w14:paraId="2A020DC8" w14:textId="77777777" w:rsidR="00F4672A" w:rsidRDefault="00F4672A" w:rsidP="00F4672A">
            <w:pPr>
              <w:pStyle w:val="IEEEStdsParagraph"/>
            </w:pPr>
            <w:r>
              <w:t>R</w:t>
            </w:r>
            <w:r w:rsidRPr="00220D79">
              <w:t>equired</w:t>
            </w:r>
          </w:p>
        </w:tc>
        <w:tc>
          <w:tcPr>
            <w:tcW w:w="1771" w:type="dxa"/>
            <w:shd w:val="clear" w:color="auto" w:fill="auto"/>
          </w:tcPr>
          <w:p w14:paraId="2BD77445" w14:textId="77777777" w:rsidR="00F4672A" w:rsidRDefault="00F4672A" w:rsidP="00F4672A">
            <w:pPr>
              <w:pStyle w:val="IEEEStdsParagraph"/>
            </w:pPr>
            <w:r>
              <w:t>T</w:t>
            </w:r>
            <w:r w:rsidRPr="00220D79">
              <w:t>ype</w:t>
            </w:r>
          </w:p>
        </w:tc>
        <w:tc>
          <w:tcPr>
            <w:tcW w:w="1771" w:type="dxa"/>
            <w:shd w:val="clear" w:color="auto" w:fill="auto"/>
          </w:tcPr>
          <w:p w14:paraId="039440E7" w14:textId="77777777" w:rsidR="00F4672A" w:rsidRDefault="00F4672A" w:rsidP="00F4672A">
            <w:pPr>
              <w:pStyle w:val="IEEEStdsParagraph"/>
            </w:pPr>
            <w:r>
              <w:t>U</w:t>
            </w:r>
            <w:r w:rsidRPr="00220D79">
              <w:t>nit</w:t>
            </w:r>
          </w:p>
        </w:tc>
        <w:tc>
          <w:tcPr>
            <w:tcW w:w="1772" w:type="dxa"/>
            <w:shd w:val="clear" w:color="auto" w:fill="auto"/>
          </w:tcPr>
          <w:p w14:paraId="698A9C7B" w14:textId="77777777" w:rsidR="00F4672A" w:rsidRDefault="00F4672A" w:rsidP="00F4672A">
            <w:pPr>
              <w:pStyle w:val="IEEEStdsParagraph"/>
            </w:pPr>
            <w:r>
              <w:t>D</w:t>
            </w:r>
            <w:r w:rsidRPr="00220D79">
              <w:t>escription</w:t>
            </w:r>
          </w:p>
        </w:tc>
      </w:tr>
      <w:tr w:rsidR="00F4672A" w14:paraId="09BC3E50" w14:textId="77777777" w:rsidTr="00F4672A">
        <w:tc>
          <w:tcPr>
            <w:tcW w:w="1771" w:type="dxa"/>
            <w:shd w:val="clear" w:color="auto" w:fill="auto"/>
          </w:tcPr>
          <w:p w14:paraId="35087DFE" w14:textId="77777777" w:rsidR="00F4672A" w:rsidRDefault="00F4672A" w:rsidP="00F4672A">
            <w:pPr>
              <w:pStyle w:val="IEEEStdsParagraph"/>
            </w:pPr>
            <w:proofErr w:type="spellStart"/>
            <w:r w:rsidRPr="00220D79">
              <w:t>filter_type</w:t>
            </w:r>
            <w:proofErr w:type="spellEnd"/>
          </w:p>
        </w:tc>
        <w:tc>
          <w:tcPr>
            <w:tcW w:w="1771" w:type="dxa"/>
            <w:shd w:val="clear" w:color="auto" w:fill="auto"/>
          </w:tcPr>
          <w:p w14:paraId="21D65896" w14:textId="77777777" w:rsidR="00F4672A" w:rsidRDefault="00F4672A" w:rsidP="00F4672A">
            <w:pPr>
              <w:pStyle w:val="IEEEStdsParagraph"/>
            </w:pPr>
            <w:r>
              <w:t>O</w:t>
            </w:r>
          </w:p>
        </w:tc>
        <w:tc>
          <w:tcPr>
            <w:tcW w:w="1771" w:type="dxa"/>
            <w:shd w:val="clear" w:color="auto" w:fill="auto"/>
          </w:tcPr>
          <w:p w14:paraId="371127C4" w14:textId="77777777" w:rsidR="00F4672A" w:rsidRDefault="00F4672A" w:rsidP="00F4672A">
            <w:pPr>
              <w:pStyle w:val="IEEEStdsParagraph"/>
            </w:pPr>
            <w:r w:rsidRPr="00220D79">
              <w:t>string</w:t>
            </w:r>
          </w:p>
        </w:tc>
        <w:tc>
          <w:tcPr>
            <w:tcW w:w="1771" w:type="dxa"/>
            <w:shd w:val="clear" w:color="auto" w:fill="auto"/>
          </w:tcPr>
          <w:p w14:paraId="282F69AA" w14:textId="77777777" w:rsidR="00F4672A" w:rsidRDefault="00F4672A" w:rsidP="00F4672A">
            <w:pPr>
              <w:pStyle w:val="IEEEStdsParagraph"/>
            </w:pPr>
            <w:r w:rsidRPr="00220D79">
              <w:t>N/A</w:t>
            </w:r>
          </w:p>
        </w:tc>
        <w:tc>
          <w:tcPr>
            <w:tcW w:w="1772" w:type="dxa"/>
            <w:shd w:val="clear" w:color="auto" w:fill="auto"/>
          </w:tcPr>
          <w:p w14:paraId="3DF561F8" w14:textId="77777777" w:rsidR="00F4672A" w:rsidRDefault="00F4672A" w:rsidP="00F4672A">
            <w:pPr>
              <w:pStyle w:val="IEEEStdsParagraph"/>
            </w:pPr>
            <w:r w:rsidRPr="00220D79">
              <w:t>Description of digital filter, e.g., "FIR", "IIR"</w:t>
            </w:r>
          </w:p>
        </w:tc>
      </w:tr>
      <w:tr w:rsidR="00F4672A" w14:paraId="72743159" w14:textId="77777777" w:rsidTr="00F4672A">
        <w:tc>
          <w:tcPr>
            <w:tcW w:w="1771" w:type="dxa"/>
            <w:shd w:val="clear" w:color="auto" w:fill="auto"/>
          </w:tcPr>
          <w:p w14:paraId="15AF4706" w14:textId="77777777" w:rsidR="00F4672A" w:rsidRDefault="00F4672A" w:rsidP="00F4672A">
            <w:pPr>
              <w:pStyle w:val="IEEEStdsParagraph"/>
            </w:pPr>
            <w:proofErr w:type="spellStart"/>
            <w:r w:rsidRPr="00220D79">
              <w:t>FIR_coefficients</w:t>
            </w:r>
            <w:proofErr w:type="spellEnd"/>
          </w:p>
        </w:tc>
        <w:tc>
          <w:tcPr>
            <w:tcW w:w="1771" w:type="dxa"/>
            <w:shd w:val="clear" w:color="auto" w:fill="auto"/>
          </w:tcPr>
          <w:p w14:paraId="0044815B" w14:textId="77777777" w:rsidR="00F4672A" w:rsidRDefault="00F4672A" w:rsidP="00F4672A">
            <w:pPr>
              <w:pStyle w:val="IEEEStdsParagraph"/>
            </w:pPr>
            <w:r>
              <w:t>O</w:t>
            </w:r>
          </w:p>
        </w:tc>
        <w:tc>
          <w:tcPr>
            <w:tcW w:w="1771" w:type="dxa"/>
            <w:shd w:val="clear" w:color="auto" w:fill="auto"/>
          </w:tcPr>
          <w:p w14:paraId="5F23412B" w14:textId="77777777" w:rsidR="00F4672A" w:rsidRDefault="00F4672A" w:rsidP="00F4672A">
            <w:pPr>
              <w:pStyle w:val="IEEEStdsParagraph"/>
            </w:pPr>
            <w:r>
              <w:t>number[]</w:t>
            </w:r>
          </w:p>
        </w:tc>
        <w:tc>
          <w:tcPr>
            <w:tcW w:w="1771" w:type="dxa"/>
            <w:shd w:val="clear" w:color="auto" w:fill="auto"/>
          </w:tcPr>
          <w:p w14:paraId="668808E7" w14:textId="77777777" w:rsidR="00F4672A" w:rsidRDefault="00F4672A" w:rsidP="00F4672A">
            <w:pPr>
              <w:pStyle w:val="IEEEStdsParagraph"/>
            </w:pPr>
            <w:r w:rsidRPr="00220D79">
              <w:t>N/A</w:t>
            </w:r>
          </w:p>
        </w:tc>
        <w:tc>
          <w:tcPr>
            <w:tcW w:w="1772" w:type="dxa"/>
            <w:shd w:val="clear" w:color="auto" w:fill="auto"/>
          </w:tcPr>
          <w:p w14:paraId="0BCA7EEE" w14:textId="77777777" w:rsidR="00F4672A" w:rsidRDefault="00F4672A" w:rsidP="00F4672A">
            <w:pPr>
              <w:pStyle w:val="IEEEStdsParagraph"/>
            </w:pPr>
            <w:r w:rsidRPr="00220D79">
              <w:t>Coefficients that defines FIR filter.</w:t>
            </w:r>
          </w:p>
        </w:tc>
      </w:tr>
      <w:tr w:rsidR="00F4672A" w14:paraId="3B7D0DE7" w14:textId="77777777" w:rsidTr="00F4672A">
        <w:tc>
          <w:tcPr>
            <w:tcW w:w="1771" w:type="dxa"/>
            <w:shd w:val="clear" w:color="auto" w:fill="auto"/>
          </w:tcPr>
          <w:p w14:paraId="6E9608B5" w14:textId="77777777" w:rsidR="00F4672A" w:rsidRDefault="00F4672A" w:rsidP="00F4672A">
            <w:pPr>
              <w:pStyle w:val="IEEEStdsParagraph"/>
            </w:pPr>
            <w:proofErr w:type="spellStart"/>
            <w:r w:rsidRPr="00220D79">
              <w:t>IIR_numerator_coefficients</w:t>
            </w:r>
            <w:proofErr w:type="spellEnd"/>
          </w:p>
        </w:tc>
        <w:tc>
          <w:tcPr>
            <w:tcW w:w="1771" w:type="dxa"/>
            <w:shd w:val="clear" w:color="auto" w:fill="auto"/>
          </w:tcPr>
          <w:p w14:paraId="0CD8FED2" w14:textId="77777777" w:rsidR="00F4672A" w:rsidRDefault="00F4672A" w:rsidP="00F4672A">
            <w:pPr>
              <w:pStyle w:val="IEEEStdsParagraph"/>
            </w:pPr>
            <w:r>
              <w:t>O</w:t>
            </w:r>
          </w:p>
        </w:tc>
        <w:tc>
          <w:tcPr>
            <w:tcW w:w="1771" w:type="dxa"/>
            <w:shd w:val="clear" w:color="auto" w:fill="auto"/>
          </w:tcPr>
          <w:p w14:paraId="7BB46386" w14:textId="77777777" w:rsidR="00F4672A" w:rsidRDefault="00F4672A" w:rsidP="00F4672A">
            <w:pPr>
              <w:pStyle w:val="IEEEStdsParagraph"/>
            </w:pPr>
            <w:r>
              <w:t>number[]</w:t>
            </w:r>
          </w:p>
        </w:tc>
        <w:tc>
          <w:tcPr>
            <w:tcW w:w="1771" w:type="dxa"/>
            <w:shd w:val="clear" w:color="auto" w:fill="auto"/>
          </w:tcPr>
          <w:p w14:paraId="525B1672" w14:textId="77777777" w:rsidR="00F4672A" w:rsidRDefault="00F4672A" w:rsidP="00F4672A">
            <w:pPr>
              <w:pStyle w:val="IEEEStdsParagraph"/>
            </w:pPr>
            <w:r w:rsidRPr="00220D79">
              <w:t>N/A</w:t>
            </w:r>
          </w:p>
        </w:tc>
        <w:tc>
          <w:tcPr>
            <w:tcW w:w="1772" w:type="dxa"/>
            <w:shd w:val="clear" w:color="auto" w:fill="auto"/>
          </w:tcPr>
          <w:p w14:paraId="0B78FC8B" w14:textId="77777777" w:rsidR="00F4672A" w:rsidRDefault="00F4672A" w:rsidP="00F4672A">
            <w:pPr>
              <w:pStyle w:val="IEEEStdsParagraph"/>
            </w:pPr>
            <w:r w:rsidRPr="00220D79">
              <w:t>Coefficients that defines FIR filter.</w:t>
            </w:r>
          </w:p>
        </w:tc>
      </w:tr>
      <w:tr w:rsidR="00F4672A" w14:paraId="76107F0C" w14:textId="77777777" w:rsidTr="00F4672A">
        <w:tc>
          <w:tcPr>
            <w:tcW w:w="1771" w:type="dxa"/>
            <w:shd w:val="clear" w:color="auto" w:fill="auto"/>
          </w:tcPr>
          <w:p w14:paraId="478B339B" w14:textId="77777777" w:rsidR="00F4672A" w:rsidRDefault="00F4672A" w:rsidP="00F4672A">
            <w:pPr>
              <w:pStyle w:val="IEEEStdsParagraph"/>
            </w:pPr>
            <w:proofErr w:type="spellStart"/>
            <w:r w:rsidRPr="00220D79">
              <w:t>IIR_denominator_coefficients</w:t>
            </w:r>
            <w:proofErr w:type="spellEnd"/>
          </w:p>
        </w:tc>
        <w:tc>
          <w:tcPr>
            <w:tcW w:w="1771" w:type="dxa"/>
            <w:shd w:val="clear" w:color="auto" w:fill="auto"/>
          </w:tcPr>
          <w:p w14:paraId="42478F3C" w14:textId="77777777" w:rsidR="00F4672A" w:rsidRDefault="00F4672A" w:rsidP="00F4672A">
            <w:pPr>
              <w:pStyle w:val="IEEEStdsParagraph"/>
            </w:pPr>
            <w:r>
              <w:t>O</w:t>
            </w:r>
          </w:p>
        </w:tc>
        <w:tc>
          <w:tcPr>
            <w:tcW w:w="1771" w:type="dxa"/>
            <w:shd w:val="clear" w:color="auto" w:fill="auto"/>
          </w:tcPr>
          <w:p w14:paraId="4E4EC70A" w14:textId="77777777" w:rsidR="00F4672A" w:rsidRDefault="00F4672A" w:rsidP="00F4672A">
            <w:pPr>
              <w:pStyle w:val="IEEEStdsParagraph"/>
            </w:pPr>
            <w:r>
              <w:t>number[]</w:t>
            </w:r>
          </w:p>
        </w:tc>
        <w:tc>
          <w:tcPr>
            <w:tcW w:w="1771" w:type="dxa"/>
            <w:shd w:val="clear" w:color="auto" w:fill="auto"/>
          </w:tcPr>
          <w:p w14:paraId="3F36A718" w14:textId="77777777" w:rsidR="00F4672A" w:rsidRDefault="00F4672A" w:rsidP="00F4672A">
            <w:pPr>
              <w:pStyle w:val="IEEEStdsParagraph"/>
            </w:pPr>
            <w:r w:rsidRPr="00220D79">
              <w:t>N/A</w:t>
            </w:r>
          </w:p>
        </w:tc>
        <w:tc>
          <w:tcPr>
            <w:tcW w:w="1772" w:type="dxa"/>
            <w:shd w:val="clear" w:color="auto" w:fill="auto"/>
          </w:tcPr>
          <w:p w14:paraId="2EB5231B" w14:textId="77777777" w:rsidR="00F4672A" w:rsidRDefault="00F4672A" w:rsidP="00F4672A">
            <w:pPr>
              <w:pStyle w:val="IEEEStdsParagraph"/>
            </w:pPr>
            <w:r w:rsidRPr="00220D79">
              <w:t>Coefficients that defines FIR filter.</w:t>
            </w:r>
          </w:p>
        </w:tc>
      </w:tr>
      <w:tr w:rsidR="00F4672A" w14:paraId="7DE59EC1" w14:textId="77777777" w:rsidTr="00F4672A">
        <w:tc>
          <w:tcPr>
            <w:tcW w:w="1771" w:type="dxa"/>
            <w:shd w:val="clear" w:color="auto" w:fill="auto"/>
          </w:tcPr>
          <w:p w14:paraId="71E6F10F" w14:textId="77777777" w:rsidR="00F4672A" w:rsidRDefault="00F4672A" w:rsidP="00F4672A">
            <w:pPr>
              <w:pStyle w:val="IEEEStdsParagraph"/>
            </w:pPr>
            <w:proofErr w:type="spellStart"/>
            <w:r w:rsidRPr="00220D79">
              <w:t>cutoff_attenuation</w:t>
            </w:r>
            <w:proofErr w:type="spellEnd"/>
          </w:p>
        </w:tc>
        <w:tc>
          <w:tcPr>
            <w:tcW w:w="1771" w:type="dxa"/>
            <w:shd w:val="clear" w:color="auto" w:fill="auto"/>
          </w:tcPr>
          <w:p w14:paraId="43BAB679" w14:textId="77777777" w:rsidR="00F4672A" w:rsidRDefault="00F4672A" w:rsidP="00F4672A">
            <w:pPr>
              <w:pStyle w:val="IEEEStdsParagraph"/>
            </w:pPr>
            <w:r>
              <w:t>O</w:t>
            </w:r>
          </w:p>
        </w:tc>
        <w:tc>
          <w:tcPr>
            <w:tcW w:w="1771" w:type="dxa"/>
            <w:shd w:val="clear" w:color="auto" w:fill="auto"/>
          </w:tcPr>
          <w:p w14:paraId="6CF71AB1" w14:textId="77777777" w:rsidR="00F4672A" w:rsidRDefault="00F4672A" w:rsidP="00F4672A">
            <w:pPr>
              <w:pStyle w:val="IEEEStdsParagraph"/>
            </w:pPr>
            <w:r>
              <w:t>number</w:t>
            </w:r>
          </w:p>
        </w:tc>
        <w:tc>
          <w:tcPr>
            <w:tcW w:w="1771" w:type="dxa"/>
            <w:shd w:val="clear" w:color="auto" w:fill="auto"/>
          </w:tcPr>
          <w:p w14:paraId="5EC7F73A" w14:textId="77777777" w:rsidR="00F4672A" w:rsidRDefault="00F4672A" w:rsidP="00F4672A">
            <w:pPr>
              <w:pStyle w:val="IEEEStdsParagraph"/>
            </w:pPr>
            <w:r w:rsidRPr="00220D79">
              <w:t>dB</w:t>
            </w:r>
          </w:p>
        </w:tc>
        <w:tc>
          <w:tcPr>
            <w:tcW w:w="1772" w:type="dxa"/>
            <w:shd w:val="clear" w:color="auto" w:fill="auto"/>
          </w:tcPr>
          <w:p w14:paraId="386460E2" w14:textId="77777777" w:rsidR="00F4672A" w:rsidRDefault="00F4672A" w:rsidP="00F4672A">
            <w:pPr>
              <w:pStyle w:val="IEEEStdsParagraph"/>
            </w:pPr>
            <w:r w:rsidRPr="00220D79">
              <w:t xml:space="preserve">Attenuation that specifies the </w:t>
            </w:r>
            <w:proofErr w:type="spellStart"/>
            <w:r w:rsidRPr="00220D79">
              <w:t>cutoff_frequency</w:t>
            </w:r>
            <w:proofErr w:type="spellEnd"/>
            <w:r w:rsidRPr="00220D79">
              <w:t xml:space="preserve"> (typically 3 dB).</w:t>
            </w:r>
          </w:p>
        </w:tc>
      </w:tr>
      <w:tr w:rsidR="00F4672A" w14:paraId="377B8E4D" w14:textId="77777777" w:rsidTr="00F4672A">
        <w:tc>
          <w:tcPr>
            <w:tcW w:w="1771" w:type="dxa"/>
            <w:shd w:val="clear" w:color="auto" w:fill="auto"/>
          </w:tcPr>
          <w:p w14:paraId="6D085E74" w14:textId="77777777" w:rsidR="00F4672A" w:rsidRDefault="00F4672A" w:rsidP="00F4672A">
            <w:pPr>
              <w:pStyle w:val="IEEEStdsParagraph"/>
            </w:pPr>
            <w:proofErr w:type="spellStart"/>
            <w:r w:rsidRPr="00220D79">
              <w:t>cutoff_frequency</w:t>
            </w:r>
            <w:proofErr w:type="spellEnd"/>
          </w:p>
        </w:tc>
        <w:tc>
          <w:tcPr>
            <w:tcW w:w="1771" w:type="dxa"/>
            <w:shd w:val="clear" w:color="auto" w:fill="auto"/>
          </w:tcPr>
          <w:p w14:paraId="751C6A38" w14:textId="77777777" w:rsidR="00F4672A" w:rsidRDefault="00F4672A" w:rsidP="00F4672A">
            <w:pPr>
              <w:pStyle w:val="IEEEStdsParagraph"/>
            </w:pPr>
            <w:r>
              <w:t>O</w:t>
            </w:r>
          </w:p>
        </w:tc>
        <w:tc>
          <w:tcPr>
            <w:tcW w:w="1771" w:type="dxa"/>
            <w:shd w:val="clear" w:color="auto" w:fill="auto"/>
          </w:tcPr>
          <w:p w14:paraId="5E23DDB4" w14:textId="77777777" w:rsidR="00F4672A" w:rsidRDefault="00F4672A" w:rsidP="00F4672A">
            <w:pPr>
              <w:pStyle w:val="IEEEStdsParagraph"/>
            </w:pPr>
            <w:r>
              <w:t>number</w:t>
            </w:r>
          </w:p>
        </w:tc>
        <w:tc>
          <w:tcPr>
            <w:tcW w:w="1771" w:type="dxa"/>
            <w:shd w:val="clear" w:color="auto" w:fill="auto"/>
          </w:tcPr>
          <w:p w14:paraId="20FD29DE" w14:textId="77777777" w:rsidR="00F4672A" w:rsidRDefault="00F4672A" w:rsidP="00F4672A">
            <w:pPr>
              <w:pStyle w:val="IEEEStdsParagraph"/>
            </w:pPr>
            <w:r w:rsidRPr="00220D79">
              <w:t>Hz</w:t>
            </w:r>
          </w:p>
        </w:tc>
        <w:tc>
          <w:tcPr>
            <w:tcW w:w="1772" w:type="dxa"/>
            <w:shd w:val="clear" w:color="auto" w:fill="auto"/>
          </w:tcPr>
          <w:p w14:paraId="2B3BFD92" w14:textId="77777777" w:rsidR="00F4672A" w:rsidRDefault="00F4672A" w:rsidP="00F4672A">
            <w:pPr>
              <w:pStyle w:val="IEEEStdsParagraph"/>
            </w:pPr>
            <w:r w:rsidRPr="00220D79">
              <w:t>Frequency that characterizes boundary between passband and stopband.</w:t>
            </w:r>
          </w:p>
        </w:tc>
      </w:tr>
      <w:tr w:rsidR="00F4672A" w14:paraId="049C8C9C" w14:textId="77777777" w:rsidTr="00F4672A">
        <w:tc>
          <w:tcPr>
            <w:tcW w:w="1771" w:type="dxa"/>
            <w:shd w:val="clear" w:color="auto" w:fill="auto"/>
          </w:tcPr>
          <w:p w14:paraId="1A0EE5A9" w14:textId="77777777" w:rsidR="00F4672A" w:rsidRDefault="00F4672A" w:rsidP="00F4672A">
            <w:pPr>
              <w:pStyle w:val="IEEEStdsParagraph"/>
            </w:pPr>
            <w:proofErr w:type="spellStart"/>
            <w:r w:rsidRPr="00220D79">
              <w:t>ripple_passband</w:t>
            </w:r>
            <w:proofErr w:type="spellEnd"/>
          </w:p>
        </w:tc>
        <w:tc>
          <w:tcPr>
            <w:tcW w:w="1771" w:type="dxa"/>
            <w:shd w:val="clear" w:color="auto" w:fill="auto"/>
          </w:tcPr>
          <w:p w14:paraId="488D3506" w14:textId="77777777" w:rsidR="00F4672A" w:rsidRDefault="00F4672A" w:rsidP="00F4672A">
            <w:pPr>
              <w:pStyle w:val="IEEEStdsParagraph"/>
            </w:pPr>
            <w:r>
              <w:t>O</w:t>
            </w:r>
          </w:p>
        </w:tc>
        <w:tc>
          <w:tcPr>
            <w:tcW w:w="1771" w:type="dxa"/>
            <w:shd w:val="clear" w:color="auto" w:fill="auto"/>
          </w:tcPr>
          <w:p w14:paraId="6C37FC98" w14:textId="77777777" w:rsidR="00F4672A" w:rsidRDefault="00F4672A" w:rsidP="00F4672A">
            <w:pPr>
              <w:pStyle w:val="IEEEStdsParagraph"/>
            </w:pPr>
            <w:r>
              <w:t>number</w:t>
            </w:r>
          </w:p>
        </w:tc>
        <w:tc>
          <w:tcPr>
            <w:tcW w:w="1771" w:type="dxa"/>
            <w:shd w:val="clear" w:color="auto" w:fill="auto"/>
          </w:tcPr>
          <w:p w14:paraId="3AE2561E" w14:textId="77777777" w:rsidR="00F4672A" w:rsidRDefault="00F4672A" w:rsidP="00F4672A">
            <w:pPr>
              <w:pStyle w:val="IEEEStdsParagraph"/>
            </w:pPr>
            <w:r w:rsidRPr="00220D79">
              <w:t>dB</w:t>
            </w:r>
          </w:p>
        </w:tc>
        <w:tc>
          <w:tcPr>
            <w:tcW w:w="1772" w:type="dxa"/>
            <w:shd w:val="clear" w:color="auto" w:fill="auto"/>
          </w:tcPr>
          <w:p w14:paraId="180EA354" w14:textId="77777777" w:rsidR="00F4672A" w:rsidRDefault="00F4672A" w:rsidP="00F4672A">
            <w:pPr>
              <w:pStyle w:val="IEEEStdsParagraph"/>
            </w:pPr>
            <w:r w:rsidRPr="00220D79">
              <w:t>Ripple in passband.</w:t>
            </w:r>
          </w:p>
        </w:tc>
      </w:tr>
      <w:tr w:rsidR="00F4672A" w14:paraId="27B6C2E2" w14:textId="77777777" w:rsidTr="00F4672A">
        <w:tc>
          <w:tcPr>
            <w:tcW w:w="1771" w:type="dxa"/>
            <w:shd w:val="clear" w:color="auto" w:fill="auto"/>
          </w:tcPr>
          <w:p w14:paraId="04CAEDE7" w14:textId="77777777" w:rsidR="00F4672A" w:rsidRDefault="00F4672A" w:rsidP="00F4672A">
            <w:pPr>
              <w:pStyle w:val="IEEEStdsParagraph"/>
            </w:pPr>
            <w:proofErr w:type="spellStart"/>
            <w:r w:rsidRPr="00220D79">
              <w:t>attenuation_stopband</w:t>
            </w:r>
            <w:proofErr w:type="spellEnd"/>
          </w:p>
        </w:tc>
        <w:tc>
          <w:tcPr>
            <w:tcW w:w="1771" w:type="dxa"/>
            <w:shd w:val="clear" w:color="auto" w:fill="auto"/>
          </w:tcPr>
          <w:p w14:paraId="7815775A" w14:textId="77777777" w:rsidR="00F4672A" w:rsidRDefault="00F4672A" w:rsidP="00F4672A">
            <w:pPr>
              <w:pStyle w:val="IEEEStdsParagraph"/>
            </w:pPr>
            <w:r>
              <w:t>O</w:t>
            </w:r>
          </w:p>
        </w:tc>
        <w:tc>
          <w:tcPr>
            <w:tcW w:w="1771" w:type="dxa"/>
            <w:shd w:val="clear" w:color="auto" w:fill="auto"/>
          </w:tcPr>
          <w:p w14:paraId="6A90BFFD" w14:textId="77777777" w:rsidR="00F4672A" w:rsidRDefault="00F4672A" w:rsidP="00F4672A">
            <w:pPr>
              <w:pStyle w:val="IEEEStdsParagraph"/>
            </w:pPr>
            <w:r>
              <w:t>number</w:t>
            </w:r>
          </w:p>
        </w:tc>
        <w:tc>
          <w:tcPr>
            <w:tcW w:w="1771" w:type="dxa"/>
            <w:shd w:val="clear" w:color="auto" w:fill="auto"/>
          </w:tcPr>
          <w:p w14:paraId="4E223655" w14:textId="77777777" w:rsidR="00F4672A" w:rsidRDefault="00F4672A" w:rsidP="00F4672A">
            <w:pPr>
              <w:pStyle w:val="IEEEStdsParagraph"/>
            </w:pPr>
            <w:r w:rsidRPr="00220D79">
              <w:t>dB</w:t>
            </w:r>
          </w:p>
        </w:tc>
        <w:tc>
          <w:tcPr>
            <w:tcW w:w="1772" w:type="dxa"/>
            <w:shd w:val="clear" w:color="auto" w:fill="auto"/>
          </w:tcPr>
          <w:p w14:paraId="118B4A86" w14:textId="77777777" w:rsidR="00F4672A" w:rsidRDefault="00F4672A" w:rsidP="00F4672A">
            <w:pPr>
              <w:pStyle w:val="IEEEStdsParagraph"/>
            </w:pPr>
            <w:r w:rsidRPr="00220D79">
              <w:t>Attenuation of stopband.</w:t>
            </w:r>
          </w:p>
        </w:tc>
      </w:tr>
      <w:tr w:rsidR="00F4672A" w14:paraId="6671D91F" w14:textId="77777777" w:rsidTr="00F4672A">
        <w:tc>
          <w:tcPr>
            <w:tcW w:w="1771" w:type="dxa"/>
            <w:shd w:val="clear" w:color="auto" w:fill="auto"/>
          </w:tcPr>
          <w:p w14:paraId="295F2787" w14:textId="77777777" w:rsidR="00F4672A" w:rsidRDefault="00F4672A" w:rsidP="00F4672A">
            <w:pPr>
              <w:pStyle w:val="IEEEStdsParagraph"/>
            </w:pPr>
            <w:proofErr w:type="spellStart"/>
            <w:r w:rsidRPr="00220D79">
              <w:t>frequency_stopband</w:t>
            </w:r>
            <w:proofErr w:type="spellEnd"/>
          </w:p>
        </w:tc>
        <w:tc>
          <w:tcPr>
            <w:tcW w:w="1771" w:type="dxa"/>
            <w:shd w:val="clear" w:color="auto" w:fill="auto"/>
          </w:tcPr>
          <w:p w14:paraId="427C2E33" w14:textId="77777777" w:rsidR="00F4672A" w:rsidRDefault="00F4672A" w:rsidP="00F4672A">
            <w:pPr>
              <w:pStyle w:val="IEEEStdsParagraph"/>
            </w:pPr>
            <w:r>
              <w:t>O</w:t>
            </w:r>
          </w:p>
        </w:tc>
        <w:tc>
          <w:tcPr>
            <w:tcW w:w="1771" w:type="dxa"/>
            <w:shd w:val="clear" w:color="auto" w:fill="auto"/>
          </w:tcPr>
          <w:p w14:paraId="3105314C" w14:textId="77777777" w:rsidR="00F4672A" w:rsidRDefault="00F4672A" w:rsidP="00F4672A">
            <w:pPr>
              <w:pStyle w:val="IEEEStdsParagraph"/>
            </w:pPr>
            <w:r>
              <w:t>number</w:t>
            </w:r>
          </w:p>
        </w:tc>
        <w:tc>
          <w:tcPr>
            <w:tcW w:w="1771" w:type="dxa"/>
            <w:shd w:val="clear" w:color="auto" w:fill="auto"/>
          </w:tcPr>
          <w:p w14:paraId="2F40F120" w14:textId="77777777" w:rsidR="00F4672A" w:rsidRDefault="00F4672A" w:rsidP="00F4672A">
            <w:pPr>
              <w:pStyle w:val="IEEEStdsParagraph"/>
            </w:pPr>
            <w:r w:rsidRPr="00220D79">
              <w:t>Hz</w:t>
            </w:r>
          </w:p>
        </w:tc>
        <w:tc>
          <w:tcPr>
            <w:tcW w:w="1772" w:type="dxa"/>
            <w:shd w:val="clear" w:color="auto" w:fill="auto"/>
          </w:tcPr>
          <w:p w14:paraId="696F1B29" w14:textId="77777777" w:rsidR="00F4672A" w:rsidRDefault="00F4672A" w:rsidP="00F4672A">
            <w:pPr>
              <w:pStyle w:val="IEEEStdsParagraph"/>
            </w:pPr>
            <w:r w:rsidRPr="00220D79">
              <w:t>Point in filter frequency response where stopband starts.</w:t>
            </w:r>
          </w:p>
        </w:tc>
      </w:tr>
      <w:tr w:rsidR="00F4672A" w14:paraId="6B16F715" w14:textId="77777777" w:rsidTr="00F4672A">
        <w:tc>
          <w:tcPr>
            <w:tcW w:w="1771" w:type="dxa"/>
            <w:shd w:val="clear" w:color="auto" w:fill="auto"/>
          </w:tcPr>
          <w:p w14:paraId="38A36350" w14:textId="77777777" w:rsidR="00F4672A" w:rsidRPr="00220D79" w:rsidRDefault="00F4672A" w:rsidP="00F4672A">
            <w:pPr>
              <w:pStyle w:val="IEEEStdsParagraph"/>
            </w:pPr>
            <w:proofErr w:type="spellStart"/>
            <w:r>
              <w:t>scos-core:annotation_type</w:t>
            </w:r>
            <w:proofErr w:type="spellEnd"/>
          </w:p>
        </w:tc>
        <w:tc>
          <w:tcPr>
            <w:tcW w:w="1771" w:type="dxa"/>
            <w:shd w:val="clear" w:color="auto" w:fill="auto"/>
          </w:tcPr>
          <w:p w14:paraId="6F25C0DD" w14:textId="77777777" w:rsidR="00F4672A" w:rsidRPr="00220D79" w:rsidRDefault="00F4672A" w:rsidP="00F4672A">
            <w:pPr>
              <w:pStyle w:val="IEEEStdsParagraph"/>
            </w:pPr>
            <w:r>
              <w:t>R</w:t>
            </w:r>
          </w:p>
        </w:tc>
        <w:tc>
          <w:tcPr>
            <w:tcW w:w="1771" w:type="dxa"/>
            <w:shd w:val="clear" w:color="auto" w:fill="auto"/>
          </w:tcPr>
          <w:p w14:paraId="1664BF18" w14:textId="77777777" w:rsidR="00F4672A" w:rsidRPr="00220D79" w:rsidRDefault="00F4672A" w:rsidP="00F4672A">
            <w:pPr>
              <w:pStyle w:val="IEEEStdsParagraph"/>
            </w:pPr>
            <w:r>
              <w:t>string</w:t>
            </w:r>
          </w:p>
        </w:tc>
        <w:tc>
          <w:tcPr>
            <w:tcW w:w="1771" w:type="dxa"/>
            <w:shd w:val="clear" w:color="auto" w:fill="auto"/>
          </w:tcPr>
          <w:p w14:paraId="3203C945" w14:textId="77777777" w:rsidR="00F4672A" w:rsidRPr="00220D79" w:rsidRDefault="00F4672A" w:rsidP="00F4672A">
            <w:pPr>
              <w:pStyle w:val="IEEEStdsParagraph"/>
            </w:pPr>
            <w:r>
              <w:t>N/A</w:t>
            </w:r>
          </w:p>
        </w:tc>
        <w:tc>
          <w:tcPr>
            <w:tcW w:w="1772" w:type="dxa"/>
            <w:shd w:val="clear" w:color="auto" w:fill="auto"/>
          </w:tcPr>
          <w:p w14:paraId="564D35D4" w14:textId="77777777" w:rsidR="00F4672A" w:rsidRPr="00220D79" w:rsidRDefault="00F4672A" w:rsidP="00F4672A">
            <w:pPr>
              <w:pStyle w:val="IEEEStdsParagraph"/>
            </w:pPr>
            <w:proofErr w:type="spellStart"/>
            <w:r>
              <w:t>DigitalFilterAnnotation</w:t>
            </w:r>
            <w:proofErr w:type="spellEnd"/>
          </w:p>
        </w:tc>
      </w:tr>
    </w:tbl>
    <w:p w14:paraId="6B11BE23" w14:textId="77777777" w:rsidR="00F4672A" w:rsidRDefault="00F4672A" w:rsidP="00F4672A">
      <w:pPr>
        <w:pStyle w:val="IEEEStdsParagraph"/>
      </w:pPr>
    </w:p>
    <w:p w14:paraId="22B838EE" w14:textId="77777777" w:rsidR="00F4672A" w:rsidRDefault="00F4672A" w:rsidP="00F4672A">
      <w:pPr>
        <w:pStyle w:val="Heading2"/>
      </w:pPr>
      <w:bookmarkStart w:id="92" w:name="_Toc32579420"/>
      <w:proofErr w:type="spellStart"/>
      <w:proofErr w:type="gramStart"/>
      <w:r>
        <w:t>scos</w:t>
      </w:r>
      <w:proofErr w:type="spellEnd"/>
      <w:r>
        <w:t>-emitter</w:t>
      </w:r>
      <w:bookmarkEnd w:id="92"/>
      <w:proofErr w:type="gramEnd"/>
    </w:p>
    <w:p w14:paraId="106CD1D0" w14:textId="77777777" w:rsidR="00F4672A" w:rsidRDefault="00F4672A" w:rsidP="00F4672A">
      <w:pPr>
        <w:pStyle w:val="IEEEStdsParagraph"/>
      </w:pPr>
      <w:r>
        <w:t xml:space="preserve">The </w:t>
      </w:r>
      <w:proofErr w:type="spellStart"/>
      <w:r>
        <w:t>scos</w:t>
      </w:r>
      <w:proofErr w:type="spellEnd"/>
      <w:r>
        <w:t xml:space="preserve">-emitter namespace provides extensions to describe RF emitters. </w:t>
      </w:r>
    </w:p>
    <w:p w14:paraId="39B9D9C0" w14:textId="77777777" w:rsidR="00F4672A" w:rsidRDefault="00F4672A" w:rsidP="00F4672A">
      <w:pPr>
        <w:pStyle w:val="Heading3"/>
      </w:pPr>
      <w:r>
        <w:t>Global</w:t>
      </w:r>
    </w:p>
    <w:p w14:paraId="29E375A4" w14:textId="77777777" w:rsidR="00F4672A" w:rsidRDefault="00F4672A" w:rsidP="00F4672A">
      <w:pPr>
        <w:pStyle w:val="IEEEStdsParagraph"/>
      </w:pPr>
      <w:r>
        <w:t xml:space="preserve">The </w:t>
      </w:r>
      <w:proofErr w:type="spellStart"/>
      <w:r>
        <w:t>scos</w:t>
      </w:r>
      <w:proofErr w:type="spellEnd"/>
      <w:r>
        <w:t xml:space="preserve">-emitter namespace extension extends the global object with an emitter key and defines an Emitter object to describe the properties of an RF emitter. </w:t>
      </w:r>
    </w:p>
    <w:p w14:paraId="1624D4B8" w14:textId="77777777" w:rsidR="00F4672A" w:rsidRDefault="00F4672A" w:rsidP="001A5C67">
      <w:pPr>
        <w:pStyle w:val="IEEEStdsRegularTableCaption"/>
        <w:numPr>
          <w:ilvl w:val="0"/>
          <w:numId w:val="14"/>
        </w:numPr>
        <w:jc w:val="left"/>
      </w:pPr>
      <w:r>
        <w:t>—Global Object Extensions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0FEECBB8" w14:textId="77777777" w:rsidTr="00F4672A">
        <w:tc>
          <w:tcPr>
            <w:tcW w:w="1771" w:type="dxa"/>
            <w:shd w:val="clear" w:color="auto" w:fill="auto"/>
          </w:tcPr>
          <w:p w14:paraId="1E015CE7" w14:textId="77777777" w:rsidR="00F4672A" w:rsidRDefault="00F4672A" w:rsidP="00F4672A">
            <w:pPr>
              <w:pStyle w:val="IEEEStdsParagraph"/>
            </w:pPr>
            <w:r>
              <w:t>Property</w:t>
            </w:r>
          </w:p>
        </w:tc>
        <w:tc>
          <w:tcPr>
            <w:tcW w:w="1771" w:type="dxa"/>
            <w:shd w:val="clear" w:color="auto" w:fill="auto"/>
          </w:tcPr>
          <w:p w14:paraId="3555DD64" w14:textId="77777777" w:rsidR="00F4672A" w:rsidRDefault="00F4672A" w:rsidP="00F4672A">
            <w:pPr>
              <w:pStyle w:val="IEEEStdsParagraph"/>
            </w:pPr>
            <w:r>
              <w:t>R/O/C</w:t>
            </w:r>
          </w:p>
        </w:tc>
        <w:tc>
          <w:tcPr>
            <w:tcW w:w="1771" w:type="dxa"/>
            <w:shd w:val="clear" w:color="auto" w:fill="auto"/>
          </w:tcPr>
          <w:p w14:paraId="3A1B0624" w14:textId="77777777" w:rsidR="00F4672A" w:rsidRDefault="00F4672A" w:rsidP="00F4672A">
            <w:pPr>
              <w:pStyle w:val="IEEEStdsParagraph"/>
            </w:pPr>
            <w:r>
              <w:t>T</w:t>
            </w:r>
            <w:r w:rsidRPr="00B72F21">
              <w:t>ype</w:t>
            </w:r>
          </w:p>
        </w:tc>
        <w:tc>
          <w:tcPr>
            <w:tcW w:w="1771" w:type="dxa"/>
            <w:shd w:val="clear" w:color="auto" w:fill="auto"/>
          </w:tcPr>
          <w:p w14:paraId="39C7717D" w14:textId="77777777" w:rsidR="00F4672A" w:rsidRDefault="00F4672A" w:rsidP="00F4672A">
            <w:pPr>
              <w:pStyle w:val="IEEEStdsParagraph"/>
            </w:pPr>
            <w:r>
              <w:t>U</w:t>
            </w:r>
            <w:r w:rsidRPr="00B72F21">
              <w:t>nit</w:t>
            </w:r>
          </w:p>
        </w:tc>
        <w:tc>
          <w:tcPr>
            <w:tcW w:w="1772" w:type="dxa"/>
            <w:shd w:val="clear" w:color="auto" w:fill="auto"/>
          </w:tcPr>
          <w:p w14:paraId="33599D28" w14:textId="77777777" w:rsidR="00F4672A" w:rsidRDefault="00F4672A" w:rsidP="00F4672A">
            <w:pPr>
              <w:pStyle w:val="IEEEStdsParagraph"/>
            </w:pPr>
            <w:r>
              <w:t>D</w:t>
            </w:r>
            <w:r w:rsidRPr="00B72F21">
              <w:t>escription</w:t>
            </w:r>
          </w:p>
        </w:tc>
      </w:tr>
      <w:tr w:rsidR="00F4672A" w14:paraId="29324DE3" w14:textId="77777777" w:rsidTr="00F4672A">
        <w:tc>
          <w:tcPr>
            <w:tcW w:w="1771" w:type="dxa"/>
            <w:shd w:val="clear" w:color="auto" w:fill="auto"/>
          </w:tcPr>
          <w:p w14:paraId="570A108F" w14:textId="77777777" w:rsidR="00F4672A" w:rsidRDefault="00F4672A" w:rsidP="00F4672A">
            <w:pPr>
              <w:pStyle w:val="IEEEStdsParagraph"/>
            </w:pPr>
            <w:r w:rsidRPr="00B72F21">
              <w:t>emitters</w:t>
            </w:r>
          </w:p>
        </w:tc>
        <w:tc>
          <w:tcPr>
            <w:tcW w:w="1771" w:type="dxa"/>
            <w:shd w:val="clear" w:color="auto" w:fill="auto"/>
          </w:tcPr>
          <w:p w14:paraId="382A1910" w14:textId="77777777" w:rsidR="00F4672A" w:rsidRDefault="00F4672A" w:rsidP="00F4672A">
            <w:pPr>
              <w:pStyle w:val="IEEEStdsParagraph"/>
            </w:pPr>
            <w:r>
              <w:t>O</w:t>
            </w:r>
          </w:p>
        </w:tc>
        <w:tc>
          <w:tcPr>
            <w:tcW w:w="1771" w:type="dxa"/>
            <w:shd w:val="clear" w:color="auto" w:fill="auto"/>
          </w:tcPr>
          <w:p w14:paraId="42104FDB" w14:textId="77777777" w:rsidR="00F4672A" w:rsidRDefault="00F4672A" w:rsidP="00F4672A">
            <w:pPr>
              <w:pStyle w:val="IEEEStdsParagraph"/>
            </w:pPr>
            <w:r>
              <w:t xml:space="preserve">Emitter[](see </w:t>
            </w:r>
            <w:r>
              <w:fldChar w:fldCharType="begin"/>
            </w:r>
            <w:r>
              <w:instrText xml:space="preserve"> REF _Ref29449897 \r \h </w:instrText>
            </w:r>
            <w:r>
              <w:fldChar w:fldCharType="separate"/>
            </w:r>
            <w:r>
              <w:t>Table 52</w:t>
            </w:r>
            <w:r>
              <w:fldChar w:fldCharType="end"/>
            </w:r>
            <w:r>
              <w:t>)</w:t>
            </w:r>
          </w:p>
        </w:tc>
        <w:tc>
          <w:tcPr>
            <w:tcW w:w="1771" w:type="dxa"/>
            <w:shd w:val="clear" w:color="auto" w:fill="auto"/>
          </w:tcPr>
          <w:p w14:paraId="06D4649F" w14:textId="77777777" w:rsidR="00F4672A" w:rsidRDefault="00F4672A" w:rsidP="00F4672A">
            <w:pPr>
              <w:pStyle w:val="IEEEStdsParagraph"/>
            </w:pPr>
            <w:r w:rsidRPr="00B72F21">
              <w:t>N/A</w:t>
            </w:r>
          </w:p>
        </w:tc>
        <w:tc>
          <w:tcPr>
            <w:tcW w:w="1772" w:type="dxa"/>
            <w:shd w:val="clear" w:color="auto" w:fill="auto"/>
          </w:tcPr>
          <w:p w14:paraId="1D24D5FF" w14:textId="77777777" w:rsidR="00F4672A" w:rsidRDefault="00F4672A" w:rsidP="00F4672A">
            <w:pPr>
              <w:pStyle w:val="IEEEStdsParagraph"/>
            </w:pPr>
            <w:r w:rsidRPr="00B72F21">
              <w:t>Metadata that describe emitters</w:t>
            </w:r>
          </w:p>
        </w:tc>
      </w:tr>
    </w:tbl>
    <w:p w14:paraId="09E2C46D" w14:textId="77777777" w:rsidR="00F4672A" w:rsidRDefault="00F4672A" w:rsidP="00F4672A">
      <w:pPr>
        <w:pStyle w:val="IEEEStdsParagraph"/>
      </w:pPr>
    </w:p>
    <w:p w14:paraId="5B963D99" w14:textId="77777777" w:rsidR="00F4672A" w:rsidRDefault="00F4672A" w:rsidP="001A5C67">
      <w:pPr>
        <w:pStyle w:val="IEEEStdsRegularTableCaption"/>
        <w:numPr>
          <w:ilvl w:val="0"/>
          <w:numId w:val="14"/>
        </w:numPr>
        <w:jc w:val="left"/>
      </w:pPr>
      <w:bookmarkStart w:id="93" w:name="_Ref29449897"/>
      <w:r>
        <w:t>—Emitter Object</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6B8EB041" w14:textId="77777777" w:rsidTr="00F4672A">
        <w:tc>
          <w:tcPr>
            <w:tcW w:w="1771" w:type="dxa"/>
            <w:shd w:val="clear" w:color="auto" w:fill="auto"/>
          </w:tcPr>
          <w:p w14:paraId="2DC5F2AC" w14:textId="77777777" w:rsidR="00F4672A" w:rsidRDefault="00F4672A" w:rsidP="00F4672A">
            <w:pPr>
              <w:pStyle w:val="IEEEStdsParagraph"/>
            </w:pPr>
            <w:r>
              <w:t>Property</w:t>
            </w:r>
          </w:p>
        </w:tc>
        <w:tc>
          <w:tcPr>
            <w:tcW w:w="1771" w:type="dxa"/>
            <w:shd w:val="clear" w:color="auto" w:fill="auto"/>
          </w:tcPr>
          <w:p w14:paraId="1DFB6D07" w14:textId="77777777" w:rsidR="00F4672A" w:rsidRDefault="00F4672A" w:rsidP="00F4672A">
            <w:pPr>
              <w:pStyle w:val="IEEEStdsParagraph"/>
            </w:pPr>
            <w:r>
              <w:t>R/O/C</w:t>
            </w:r>
          </w:p>
        </w:tc>
        <w:tc>
          <w:tcPr>
            <w:tcW w:w="1771" w:type="dxa"/>
            <w:shd w:val="clear" w:color="auto" w:fill="auto"/>
          </w:tcPr>
          <w:p w14:paraId="51927664" w14:textId="77777777" w:rsidR="00F4672A" w:rsidRDefault="00F4672A" w:rsidP="00F4672A">
            <w:pPr>
              <w:pStyle w:val="IEEEStdsParagraph"/>
            </w:pPr>
            <w:r>
              <w:t>T</w:t>
            </w:r>
            <w:r w:rsidRPr="00014223">
              <w:t>ype</w:t>
            </w:r>
          </w:p>
        </w:tc>
        <w:tc>
          <w:tcPr>
            <w:tcW w:w="1771" w:type="dxa"/>
            <w:shd w:val="clear" w:color="auto" w:fill="auto"/>
          </w:tcPr>
          <w:p w14:paraId="7AD4B3CA" w14:textId="77777777" w:rsidR="00F4672A" w:rsidRDefault="00F4672A" w:rsidP="00F4672A">
            <w:pPr>
              <w:pStyle w:val="IEEEStdsParagraph"/>
            </w:pPr>
            <w:r>
              <w:t>U</w:t>
            </w:r>
            <w:r w:rsidRPr="00014223">
              <w:t>nit</w:t>
            </w:r>
          </w:p>
        </w:tc>
        <w:tc>
          <w:tcPr>
            <w:tcW w:w="1772" w:type="dxa"/>
            <w:shd w:val="clear" w:color="auto" w:fill="auto"/>
          </w:tcPr>
          <w:p w14:paraId="4D0247F0" w14:textId="77777777" w:rsidR="00F4672A" w:rsidRDefault="00F4672A" w:rsidP="00F4672A">
            <w:pPr>
              <w:pStyle w:val="IEEEStdsParagraph"/>
            </w:pPr>
            <w:r>
              <w:t>D</w:t>
            </w:r>
            <w:r w:rsidRPr="00014223">
              <w:t>escription</w:t>
            </w:r>
          </w:p>
        </w:tc>
      </w:tr>
      <w:tr w:rsidR="00F4672A" w14:paraId="5B987290" w14:textId="77777777" w:rsidTr="00F4672A">
        <w:tc>
          <w:tcPr>
            <w:tcW w:w="1771" w:type="dxa"/>
            <w:shd w:val="clear" w:color="auto" w:fill="auto"/>
          </w:tcPr>
          <w:p w14:paraId="5C0CA74C" w14:textId="77777777" w:rsidR="00F4672A" w:rsidRDefault="00F4672A" w:rsidP="00F4672A">
            <w:pPr>
              <w:pStyle w:val="IEEEStdsParagraph"/>
            </w:pPr>
            <w:r w:rsidRPr="00014223">
              <w:t>id</w:t>
            </w:r>
          </w:p>
        </w:tc>
        <w:tc>
          <w:tcPr>
            <w:tcW w:w="1771" w:type="dxa"/>
            <w:shd w:val="clear" w:color="auto" w:fill="auto"/>
          </w:tcPr>
          <w:p w14:paraId="6C7AE7D9" w14:textId="77777777" w:rsidR="00F4672A" w:rsidRDefault="00F4672A" w:rsidP="00F4672A">
            <w:pPr>
              <w:pStyle w:val="IEEEStdsParagraph"/>
            </w:pPr>
            <w:r>
              <w:t>R</w:t>
            </w:r>
          </w:p>
        </w:tc>
        <w:tc>
          <w:tcPr>
            <w:tcW w:w="1771" w:type="dxa"/>
            <w:shd w:val="clear" w:color="auto" w:fill="auto"/>
          </w:tcPr>
          <w:p w14:paraId="421D567C" w14:textId="77777777" w:rsidR="00F4672A" w:rsidRDefault="00F4672A" w:rsidP="00F4672A">
            <w:pPr>
              <w:pStyle w:val="IEEEStdsParagraph"/>
            </w:pPr>
            <w:r w:rsidRPr="00014223">
              <w:t>string</w:t>
            </w:r>
          </w:p>
        </w:tc>
        <w:tc>
          <w:tcPr>
            <w:tcW w:w="1771" w:type="dxa"/>
            <w:shd w:val="clear" w:color="auto" w:fill="auto"/>
          </w:tcPr>
          <w:p w14:paraId="7A8BA730" w14:textId="77777777" w:rsidR="00F4672A" w:rsidRDefault="00F4672A" w:rsidP="00F4672A">
            <w:pPr>
              <w:pStyle w:val="IEEEStdsParagraph"/>
            </w:pPr>
            <w:r w:rsidRPr="00014223">
              <w:t>N/A</w:t>
            </w:r>
          </w:p>
        </w:tc>
        <w:tc>
          <w:tcPr>
            <w:tcW w:w="1772" w:type="dxa"/>
            <w:shd w:val="clear" w:color="auto" w:fill="auto"/>
          </w:tcPr>
          <w:p w14:paraId="5A99DBF7" w14:textId="77777777" w:rsidR="00F4672A" w:rsidRDefault="00F4672A" w:rsidP="00F4672A">
            <w:pPr>
              <w:pStyle w:val="IEEEStdsParagraph"/>
            </w:pPr>
            <w:r w:rsidRPr="00014223">
              <w:t>Unique id of the emitter.</w:t>
            </w:r>
          </w:p>
        </w:tc>
      </w:tr>
      <w:tr w:rsidR="00F4672A" w14:paraId="6AB34B4B" w14:textId="77777777" w:rsidTr="00F4672A">
        <w:tc>
          <w:tcPr>
            <w:tcW w:w="1771" w:type="dxa"/>
            <w:shd w:val="clear" w:color="auto" w:fill="auto"/>
          </w:tcPr>
          <w:p w14:paraId="026FE45E" w14:textId="77777777" w:rsidR="00F4672A" w:rsidRDefault="00F4672A" w:rsidP="00F4672A">
            <w:pPr>
              <w:pStyle w:val="IEEEStdsParagraph"/>
            </w:pPr>
            <w:r w:rsidRPr="00014223">
              <w:t>description</w:t>
            </w:r>
          </w:p>
        </w:tc>
        <w:tc>
          <w:tcPr>
            <w:tcW w:w="1771" w:type="dxa"/>
            <w:shd w:val="clear" w:color="auto" w:fill="auto"/>
          </w:tcPr>
          <w:p w14:paraId="1998ACC3" w14:textId="77777777" w:rsidR="00F4672A" w:rsidRDefault="00F4672A" w:rsidP="00F4672A">
            <w:pPr>
              <w:pStyle w:val="IEEEStdsParagraph"/>
            </w:pPr>
            <w:r>
              <w:t>O</w:t>
            </w:r>
          </w:p>
        </w:tc>
        <w:tc>
          <w:tcPr>
            <w:tcW w:w="1771" w:type="dxa"/>
            <w:shd w:val="clear" w:color="auto" w:fill="auto"/>
          </w:tcPr>
          <w:p w14:paraId="11287AAE" w14:textId="77777777" w:rsidR="00F4672A" w:rsidRDefault="00F4672A" w:rsidP="00F4672A">
            <w:pPr>
              <w:pStyle w:val="IEEEStdsParagraph"/>
            </w:pPr>
            <w:r w:rsidRPr="00014223">
              <w:t>string</w:t>
            </w:r>
          </w:p>
        </w:tc>
        <w:tc>
          <w:tcPr>
            <w:tcW w:w="1771" w:type="dxa"/>
            <w:shd w:val="clear" w:color="auto" w:fill="auto"/>
          </w:tcPr>
          <w:p w14:paraId="58F7146A" w14:textId="77777777" w:rsidR="00F4672A" w:rsidRDefault="00F4672A" w:rsidP="00F4672A">
            <w:pPr>
              <w:pStyle w:val="IEEEStdsParagraph"/>
            </w:pPr>
            <w:r w:rsidRPr="00014223">
              <w:t>N/A</w:t>
            </w:r>
          </w:p>
        </w:tc>
        <w:tc>
          <w:tcPr>
            <w:tcW w:w="1772" w:type="dxa"/>
            <w:shd w:val="clear" w:color="auto" w:fill="auto"/>
          </w:tcPr>
          <w:p w14:paraId="19D710FC" w14:textId="77777777" w:rsidR="00F4672A" w:rsidRDefault="00F4672A" w:rsidP="00F4672A">
            <w:pPr>
              <w:pStyle w:val="IEEEStdsParagraph"/>
            </w:pPr>
            <w:r w:rsidRPr="00014223">
              <w:t>Description of the emitter.</w:t>
            </w:r>
          </w:p>
        </w:tc>
      </w:tr>
      <w:tr w:rsidR="00F4672A" w14:paraId="5D5F410A" w14:textId="77777777" w:rsidTr="00F4672A">
        <w:tc>
          <w:tcPr>
            <w:tcW w:w="1771" w:type="dxa"/>
            <w:shd w:val="clear" w:color="auto" w:fill="auto"/>
          </w:tcPr>
          <w:p w14:paraId="7B5C5B7A" w14:textId="77777777" w:rsidR="00F4672A" w:rsidRDefault="00F4672A" w:rsidP="00F4672A">
            <w:pPr>
              <w:pStyle w:val="IEEEStdsParagraph"/>
            </w:pPr>
            <w:r w:rsidRPr="00014223">
              <w:t>power</w:t>
            </w:r>
          </w:p>
        </w:tc>
        <w:tc>
          <w:tcPr>
            <w:tcW w:w="1771" w:type="dxa"/>
            <w:shd w:val="clear" w:color="auto" w:fill="auto"/>
          </w:tcPr>
          <w:p w14:paraId="212E525B" w14:textId="77777777" w:rsidR="00F4672A" w:rsidRDefault="00F4672A" w:rsidP="00F4672A">
            <w:pPr>
              <w:pStyle w:val="IEEEStdsParagraph"/>
            </w:pPr>
            <w:r>
              <w:t>O</w:t>
            </w:r>
          </w:p>
        </w:tc>
        <w:tc>
          <w:tcPr>
            <w:tcW w:w="1771" w:type="dxa"/>
            <w:shd w:val="clear" w:color="auto" w:fill="auto"/>
          </w:tcPr>
          <w:p w14:paraId="091A2A6E" w14:textId="77777777" w:rsidR="00F4672A" w:rsidRDefault="00F4672A" w:rsidP="00F4672A">
            <w:pPr>
              <w:pStyle w:val="IEEEStdsParagraph"/>
            </w:pPr>
            <w:r>
              <w:t>number</w:t>
            </w:r>
          </w:p>
        </w:tc>
        <w:tc>
          <w:tcPr>
            <w:tcW w:w="1771" w:type="dxa"/>
            <w:shd w:val="clear" w:color="auto" w:fill="auto"/>
          </w:tcPr>
          <w:p w14:paraId="4BDA685F" w14:textId="77777777" w:rsidR="00F4672A" w:rsidRDefault="00F4672A" w:rsidP="00F4672A">
            <w:pPr>
              <w:pStyle w:val="IEEEStdsParagraph"/>
            </w:pPr>
            <w:proofErr w:type="spellStart"/>
            <w:r w:rsidRPr="00014223">
              <w:t>dBm</w:t>
            </w:r>
            <w:proofErr w:type="spellEnd"/>
          </w:p>
        </w:tc>
        <w:tc>
          <w:tcPr>
            <w:tcW w:w="1772" w:type="dxa"/>
            <w:shd w:val="clear" w:color="auto" w:fill="auto"/>
          </w:tcPr>
          <w:p w14:paraId="14E2D703" w14:textId="77777777" w:rsidR="00F4672A" w:rsidRDefault="00F4672A" w:rsidP="00F4672A">
            <w:pPr>
              <w:pStyle w:val="IEEEStdsParagraph"/>
            </w:pPr>
            <w:r w:rsidRPr="00014223">
              <w:t>Power referenced to antenna input.</w:t>
            </w:r>
          </w:p>
        </w:tc>
      </w:tr>
      <w:tr w:rsidR="00F4672A" w14:paraId="6E29FE52" w14:textId="77777777" w:rsidTr="00F4672A">
        <w:tc>
          <w:tcPr>
            <w:tcW w:w="1771" w:type="dxa"/>
            <w:shd w:val="clear" w:color="auto" w:fill="auto"/>
          </w:tcPr>
          <w:p w14:paraId="2A4F0A41" w14:textId="77777777" w:rsidR="00F4672A" w:rsidRDefault="00F4672A" w:rsidP="00F4672A">
            <w:pPr>
              <w:pStyle w:val="IEEEStdsParagraph"/>
            </w:pPr>
            <w:r w:rsidRPr="00014223">
              <w:t>antenna</w:t>
            </w:r>
          </w:p>
        </w:tc>
        <w:tc>
          <w:tcPr>
            <w:tcW w:w="1771" w:type="dxa"/>
            <w:shd w:val="clear" w:color="auto" w:fill="auto"/>
          </w:tcPr>
          <w:p w14:paraId="35492F7D" w14:textId="77777777" w:rsidR="00F4672A" w:rsidRDefault="00F4672A" w:rsidP="00F4672A">
            <w:pPr>
              <w:pStyle w:val="IEEEStdsParagraph"/>
            </w:pPr>
            <w:r>
              <w:t>O</w:t>
            </w:r>
          </w:p>
        </w:tc>
        <w:tc>
          <w:tcPr>
            <w:tcW w:w="1771" w:type="dxa"/>
            <w:shd w:val="clear" w:color="auto" w:fill="auto"/>
          </w:tcPr>
          <w:p w14:paraId="53AF9A03" w14:textId="77777777" w:rsidR="00F4672A" w:rsidRDefault="00F4672A" w:rsidP="00F4672A">
            <w:pPr>
              <w:pStyle w:val="IEEEStdsParagraph"/>
            </w:pPr>
            <w:r w:rsidRPr="00014223">
              <w:t>Antenna</w:t>
            </w:r>
            <w:r>
              <w:t xml:space="preserve"> (see </w:t>
            </w:r>
            <w:r>
              <w:fldChar w:fldCharType="begin"/>
            </w:r>
            <w:r>
              <w:instrText xml:space="preserve"> REF _Ref29449929 \r \h </w:instrText>
            </w:r>
            <w:r>
              <w:fldChar w:fldCharType="separate"/>
            </w:r>
            <w:r>
              <w:t>Table 32</w:t>
            </w:r>
            <w:r>
              <w:fldChar w:fldCharType="end"/>
            </w:r>
            <w:r>
              <w:t>)</w:t>
            </w:r>
          </w:p>
        </w:tc>
        <w:tc>
          <w:tcPr>
            <w:tcW w:w="1771" w:type="dxa"/>
            <w:shd w:val="clear" w:color="auto" w:fill="auto"/>
          </w:tcPr>
          <w:p w14:paraId="12B4497F" w14:textId="77777777" w:rsidR="00F4672A" w:rsidRDefault="00F4672A" w:rsidP="00F4672A">
            <w:pPr>
              <w:pStyle w:val="IEEEStdsParagraph"/>
            </w:pPr>
            <w:r w:rsidRPr="00014223">
              <w:t>N/A</w:t>
            </w:r>
          </w:p>
        </w:tc>
        <w:tc>
          <w:tcPr>
            <w:tcW w:w="1772" w:type="dxa"/>
            <w:shd w:val="clear" w:color="auto" w:fill="auto"/>
          </w:tcPr>
          <w:p w14:paraId="29744FE6" w14:textId="77777777" w:rsidR="00F4672A" w:rsidRDefault="00F4672A" w:rsidP="00F4672A">
            <w:pPr>
              <w:pStyle w:val="IEEEStdsParagraph"/>
            </w:pPr>
            <w:r w:rsidRPr="00014223">
              <w:t>Metadata that describes the antenna.</w:t>
            </w:r>
          </w:p>
        </w:tc>
      </w:tr>
      <w:tr w:rsidR="00F4672A" w14:paraId="6B0890F7" w14:textId="77777777" w:rsidTr="00F4672A">
        <w:tc>
          <w:tcPr>
            <w:tcW w:w="1771" w:type="dxa"/>
            <w:shd w:val="clear" w:color="auto" w:fill="auto"/>
          </w:tcPr>
          <w:p w14:paraId="5C0E92D6" w14:textId="77777777" w:rsidR="00F4672A" w:rsidRPr="00014223" w:rsidRDefault="00F4672A" w:rsidP="00F4672A">
            <w:pPr>
              <w:pStyle w:val="IEEEStdsParagraph"/>
            </w:pPr>
            <w:r w:rsidRPr="002262EA">
              <w:t>transmitter</w:t>
            </w:r>
          </w:p>
        </w:tc>
        <w:tc>
          <w:tcPr>
            <w:tcW w:w="1771" w:type="dxa"/>
            <w:shd w:val="clear" w:color="auto" w:fill="auto"/>
          </w:tcPr>
          <w:p w14:paraId="3624101B" w14:textId="77777777" w:rsidR="00F4672A" w:rsidRDefault="00F4672A" w:rsidP="00F4672A">
            <w:pPr>
              <w:pStyle w:val="IEEEStdsParagraph"/>
            </w:pPr>
            <w:r>
              <w:t>O</w:t>
            </w:r>
          </w:p>
        </w:tc>
        <w:tc>
          <w:tcPr>
            <w:tcW w:w="1771" w:type="dxa"/>
            <w:shd w:val="clear" w:color="auto" w:fill="auto"/>
          </w:tcPr>
          <w:p w14:paraId="208AB906" w14:textId="77777777" w:rsidR="00F4672A" w:rsidRPr="00014223" w:rsidRDefault="00F4672A" w:rsidP="00F4672A">
            <w:pPr>
              <w:pStyle w:val="IEEEStdsParagraph"/>
            </w:pPr>
            <w:r w:rsidRPr="002262EA">
              <w:t>Transmitter</w:t>
            </w:r>
            <w:r>
              <w:t xml:space="preserve"> (see </w:t>
            </w:r>
            <w:r>
              <w:fldChar w:fldCharType="begin"/>
            </w:r>
            <w:r>
              <w:instrText xml:space="preserve"> REF _Ref29449962 \r \h </w:instrText>
            </w:r>
            <w:r>
              <w:fldChar w:fldCharType="separate"/>
            </w:r>
            <w:r>
              <w:t>Table 53</w:t>
            </w:r>
            <w:r>
              <w:fldChar w:fldCharType="end"/>
            </w:r>
            <w:r>
              <w:t>)</w:t>
            </w:r>
          </w:p>
        </w:tc>
        <w:tc>
          <w:tcPr>
            <w:tcW w:w="1771" w:type="dxa"/>
            <w:shd w:val="clear" w:color="auto" w:fill="auto"/>
          </w:tcPr>
          <w:p w14:paraId="04E8CD29" w14:textId="77777777" w:rsidR="00F4672A" w:rsidRPr="00014223" w:rsidRDefault="00F4672A" w:rsidP="00F4672A">
            <w:pPr>
              <w:pStyle w:val="IEEEStdsParagraph"/>
            </w:pPr>
            <w:r w:rsidRPr="002262EA">
              <w:t>N/A</w:t>
            </w:r>
          </w:p>
        </w:tc>
        <w:tc>
          <w:tcPr>
            <w:tcW w:w="1772" w:type="dxa"/>
            <w:shd w:val="clear" w:color="auto" w:fill="auto"/>
          </w:tcPr>
          <w:p w14:paraId="72135749" w14:textId="77777777" w:rsidR="00F4672A" w:rsidRPr="00014223" w:rsidRDefault="00F4672A" w:rsidP="00F4672A">
            <w:pPr>
              <w:pStyle w:val="IEEEStdsParagraph"/>
            </w:pPr>
            <w:r w:rsidRPr="002262EA">
              <w:t>Metadata that describes the transmitter.</w:t>
            </w:r>
          </w:p>
        </w:tc>
      </w:tr>
    </w:tbl>
    <w:p w14:paraId="42AE40E7" w14:textId="77777777" w:rsidR="00F4672A" w:rsidRDefault="00F4672A" w:rsidP="00F4672A">
      <w:pPr>
        <w:pStyle w:val="IEEEStdsParagraph"/>
      </w:pPr>
    </w:p>
    <w:p w14:paraId="31FCAA6C" w14:textId="77777777" w:rsidR="00F4672A" w:rsidRDefault="00F4672A" w:rsidP="001A5C67">
      <w:pPr>
        <w:pStyle w:val="IEEEStdsRegularTableCaption"/>
        <w:numPr>
          <w:ilvl w:val="0"/>
          <w:numId w:val="14"/>
        </w:numPr>
        <w:jc w:val="left"/>
      </w:pPr>
      <w:bookmarkStart w:id="94" w:name="_Ref29449962"/>
      <w:r>
        <w:t>—Transmitter Object</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4672A" w14:paraId="5E2B0A33" w14:textId="77777777" w:rsidTr="00F4672A">
        <w:tc>
          <w:tcPr>
            <w:tcW w:w="1771" w:type="dxa"/>
            <w:shd w:val="clear" w:color="auto" w:fill="auto"/>
          </w:tcPr>
          <w:p w14:paraId="4522B62B" w14:textId="77777777" w:rsidR="00F4672A" w:rsidRDefault="00F4672A" w:rsidP="00F4672A">
            <w:pPr>
              <w:pStyle w:val="IEEEStdsParagraph"/>
            </w:pPr>
            <w:r>
              <w:t>Property</w:t>
            </w:r>
          </w:p>
        </w:tc>
        <w:tc>
          <w:tcPr>
            <w:tcW w:w="1771" w:type="dxa"/>
            <w:shd w:val="clear" w:color="auto" w:fill="auto"/>
          </w:tcPr>
          <w:p w14:paraId="5FB36DA8" w14:textId="77777777" w:rsidR="00F4672A" w:rsidRDefault="00F4672A" w:rsidP="00F4672A">
            <w:pPr>
              <w:pStyle w:val="IEEEStdsParagraph"/>
            </w:pPr>
            <w:r>
              <w:t>R/O/C</w:t>
            </w:r>
          </w:p>
        </w:tc>
        <w:tc>
          <w:tcPr>
            <w:tcW w:w="1771" w:type="dxa"/>
            <w:shd w:val="clear" w:color="auto" w:fill="auto"/>
          </w:tcPr>
          <w:p w14:paraId="01829E4D" w14:textId="77777777" w:rsidR="00F4672A" w:rsidRDefault="00F4672A" w:rsidP="00F4672A">
            <w:pPr>
              <w:pStyle w:val="IEEEStdsParagraph"/>
            </w:pPr>
            <w:r>
              <w:t>Type</w:t>
            </w:r>
          </w:p>
        </w:tc>
        <w:tc>
          <w:tcPr>
            <w:tcW w:w="1771" w:type="dxa"/>
            <w:shd w:val="clear" w:color="auto" w:fill="auto"/>
          </w:tcPr>
          <w:p w14:paraId="0AFFA267" w14:textId="77777777" w:rsidR="00F4672A" w:rsidRDefault="00F4672A" w:rsidP="00F4672A">
            <w:pPr>
              <w:pStyle w:val="IEEEStdsParagraph"/>
            </w:pPr>
            <w:r>
              <w:t>Unit</w:t>
            </w:r>
          </w:p>
        </w:tc>
        <w:tc>
          <w:tcPr>
            <w:tcW w:w="1772" w:type="dxa"/>
            <w:shd w:val="clear" w:color="auto" w:fill="auto"/>
          </w:tcPr>
          <w:p w14:paraId="0C060644" w14:textId="77777777" w:rsidR="00F4672A" w:rsidRDefault="00F4672A" w:rsidP="00F4672A">
            <w:pPr>
              <w:pStyle w:val="IEEEStdsParagraph"/>
            </w:pPr>
            <w:r>
              <w:t>D</w:t>
            </w:r>
            <w:r w:rsidRPr="006B7D9C">
              <w:t>escription</w:t>
            </w:r>
          </w:p>
        </w:tc>
      </w:tr>
      <w:tr w:rsidR="00F4672A" w14:paraId="3F40D29B" w14:textId="77777777" w:rsidTr="00F4672A">
        <w:tc>
          <w:tcPr>
            <w:tcW w:w="1771" w:type="dxa"/>
            <w:shd w:val="clear" w:color="auto" w:fill="auto"/>
          </w:tcPr>
          <w:p w14:paraId="34331E28" w14:textId="77777777" w:rsidR="00F4672A" w:rsidRDefault="00F4672A" w:rsidP="00F4672A">
            <w:pPr>
              <w:pStyle w:val="IEEEStdsParagraph"/>
            </w:pPr>
            <w:r w:rsidRPr="006B7D9C">
              <w:t>model</w:t>
            </w:r>
          </w:p>
        </w:tc>
        <w:tc>
          <w:tcPr>
            <w:tcW w:w="1771" w:type="dxa"/>
            <w:shd w:val="clear" w:color="auto" w:fill="auto"/>
          </w:tcPr>
          <w:p w14:paraId="2818BB9A" w14:textId="77777777" w:rsidR="00F4672A" w:rsidRDefault="00F4672A" w:rsidP="00F4672A">
            <w:pPr>
              <w:pStyle w:val="IEEEStdsParagraph"/>
            </w:pPr>
            <w:r>
              <w:t>R</w:t>
            </w:r>
          </w:p>
        </w:tc>
        <w:tc>
          <w:tcPr>
            <w:tcW w:w="1771" w:type="dxa"/>
            <w:shd w:val="clear" w:color="auto" w:fill="auto"/>
          </w:tcPr>
          <w:p w14:paraId="57E1B8F8" w14:textId="77777777" w:rsidR="00F4672A" w:rsidRDefault="00F4672A" w:rsidP="00F4672A">
            <w:pPr>
              <w:pStyle w:val="IEEEStdsParagraph"/>
            </w:pPr>
            <w:r w:rsidRPr="006B7D9C">
              <w:t>string</w:t>
            </w:r>
          </w:p>
        </w:tc>
        <w:tc>
          <w:tcPr>
            <w:tcW w:w="1771" w:type="dxa"/>
            <w:shd w:val="clear" w:color="auto" w:fill="auto"/>
          </w:tcPr>
          <w:p w14:paraId="0981DA83" w14:textId="77777777" w:rsidR="00F4672A" w:rsidRDefault="00F4672A" w:rsidP="00F4672A">
            <w:pPr>
              <w:pStyle w:val="IEEEStdsParagraph"/>
            </w:pPr>
            <w:r w:rsidRPr="006B7D9C">
              <w:t>N/A</w:t>
            </w:r>
          </w:p>
        </w:tc>
        <w:tc>
          <w:tcPr>
            <w:tcW w:w="1772" w:type="dxa"/>
            <w:shd w:val="clear" w:color="auto" w:fill="auto"/>
          </w:tcPr>
          <w:p w14:paraId="55A893F4" w14:textId="77777777" w:rsidR="00F4672A" w:rsidRDefault="00F4672A" w:rsidP="00F4672A">
            <w:pPr>
              <w:pStyle w:val="IEEEStdsParagraph"/>
            </w:pPr>
            <w:r w:rsidRPr="006B7D9C">
              <w:t>Make and model of the transmitter. E.g. "Agilent E4438C"</w:t>
            </w:r>
          </w:p>
        </w:tc>
      </w:tr>
    </w:tbl>
    <w:p w14:paraId="34DC4B6B" w14:textId="77777777" w:rsidR="00F4672A" w:rsidRPr="000E716C" w:rsidRDefault="00F4672A" w:rsidP="00F4672A">
      <w:pPr>
        <w:pStyle w:val="IEEEStdsParagraph"/>
      </w:pPr>
    </w:p>
    <w:p w14:paraId="024609D0" w14:textId="77777777" w:rsidR="00F4672A" w:rsidRDefault="00F4672A" w:rsidP="00F4672A">
      <w:pPr>
        <w:pStyle w:val="Heading3"/>
      </w:pPr>
      <w:r>
        <w:t>Captures</w:t>
      </w:r>
    </w:p>
    <w:p w14:paraId="53F31E0B" w14:textId="77777777" w:rsidR="00F4672A" w:rsidRPr="000E716C" w:rsidRDefault="00F4672A" w:rsidP="00F4672A">
      <w:pPr>
        <w:pStyle w:val="IEEEStdsParagraph"/>
      </w:pPr>
      <w:proofErr w:type="spellStart"/>
      <w:proofErr w:type="gramStart"/>
      <w:r w:rsidRPr="00DE12AB">
        <w:t>ntia</w:t>
      </w:r>
      <w:proofErr w:type="spellEnd"/>
      <w:r w:rsidRPr="00DE12AB">
        <w:t>-emitter</w:t>
      </w:r>
      <w:proofErr w:type="gramEnd"/>
      <w:r w:rsidRPr="00DE12AB">
        <w:t xml:space="preserve"> doe</w:t>
      </w:r>
      <w:r>
        <w:t xml:space="preserve">s not extend captures. </w:t>
      </w:r>
    </w:p>
    <w:p w14:paraId="30D46FA8" w14:textId="77777777" w:rsidR="00F4672A" w:rsidRDefault="00F4672A" w:rsidP="00F4672A">
      <w:pPr>
        <w:pStyle w:val="Heading3"/>
      </w:pPr>
      <w:r>
        <w:t>Annotations</w:t>
      </w:r>
    </w:p>
    <w:p w14:paraId="60CC3A79" w14:textId="77777777" w:rsidR="00F4672A" w:rsidRDefault="00F4672A" w:rsidP="00F4672A">
      <w:pPr>
        <w:pStyle w:val="IEEEStdsParagraph"/>
      </w:pPr>
      <w:r>
        <w:t xml:space="preserve">The </w:t>
      </w:r>
      <w:proofErr w:type="spellStart"/>
      <w:r>
        <w:t>ntia</w:t>
      </w:r>
      <w:proofErr w:type="spellEnd"/>
      <w:r>
        <w:t xml:space="preserve">-emitter namespace defines an </w:t>
      </w:r>
      <w:proofErr w:type="spellStart"/>
      <w:r>
        <w:t>EmitterAnnotation</w:t>
      </w:r>
      <w:proofErr w:type="spellEnd"/>
      <w:r>
        <w:t xml:space="preserve"> annotation extension to describe the properties of an RF emitter that may change during the course of a recording. </w:t>
      </w:r>
    </w:p>
    <w:p w14:paraId="15EC27E0" w14:textId="77777777" w:rsidR="00F4672A" w:rsidRDefault="00F4672A" w:rsidP="001A5C67">
      <w:pPr>
        <w:pStyle w:val="IEEEStdsRegularTableCaption"/>
        <w:numPr>
          <w:ilvl w:val="0"/>
          <w:numId w:val="14"/>
        </w:numPr>
        <w:jc w:val="left"/>
      </w:pPr>
      <w:bookmarkStart w:id="95" w:name="_Ref27632788"/>
      <w:r>
        <w:t>—</w:t>
      </w:r>
      <w:proofErr w:type="spellStart"/>
      <w:r>
        <w:t>EmitterAnnotation</w:t>
      </w:r>
      <w:bookmarkEnd w:id="95"/>
      <w:proofErr w:type="spellEnd"/>
      <w:r>
        <w:t xml:space="preserve">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096"/>
        <w:gridCol w:w="1154"/>
        <w:gridCol w:w="2323"/>
        <w:gridCol w:w="1745"/>
      </w:tblGrid>
      <w:tr w:rsidR="00F4672A" w14:paraId="28009308" w14:textId="77777777" w:rsidTr="00F4672A">
        <w:tc>
          <w:tcPr>
            <w:tcW w:w="2538" w:type="dxa"/>
            <w:shd w:val="clear" w:color="auto" w:fill="auto"/>
          </w:tcPr>
          <w:p w14:paraId="1FC26FC7" w14:textId="77777777" w:rsidR="00F4672A" w:rsidRDefault="00F4672A" w:rsidP="00F4672A">
            <w:pPr>
              <w:pStyle w:val="IEEEStdsParagraph"/>
            </w:pPr>
            <w:r>
              <w:t>Property</w:t>
            </w:r>
          </w:p>
        </w:tc>
        <w:tc>
          <w:tcPr>
            <w:tcW w:w="1096" w:type="dxa"/>
            <w:shd w:val="clear" w:color="auto" w:fill="auto"/>
          </w:tcPr>
          <w:p w14:paraId="0146F000" w14:textId="77777777" w:rsidR="00F4672A" w:rsidRDefault="00F4672A" w:rsidP="00F4672A">
            <w:pPr>
              <w:pStyle w:val="IEEEStdsParagraph"/>
            </w:pPr>
            <w:r>
              <w:t>R/O/C</w:t>
            </w:r>
          </w:p>
        </w:tc>
        <w:tc>
          <w:tcPr>
            <w:tcW w:w="1154" w:type="dxa"/>
            <w:shd w:val="clear" w:color="auto" w:fill="auto"/>
          </w:tcPr>
          <w:p w14:paraId="1971E726" w14:textId="77777777" w:rsidR="00F4672A" w:rsidRDefault="00F4672A" w:rsidP="00F4672A">
            <w:pPr>
              <w:pStyle w:val="IEEEStdsParagraph"/>
            </w:pPr>
            <w:r>
              <w:t>T</w:t>
            </w:r>
            <w:r w:rsidRPr="00954E2D">
              <w:t>ype</w:t>
            </w:r>
          </w:p>
        </w:tc>
        <w:tc>
          <w:tcPr>
            <w:tcW w:w="2323" w:type="dxa"/>
            <w:shd w:val="clear" w:color="auto" w:fill="auto"/>
          </w:tcPr>
          <w:p w14:paraId="41BD6AA8" w14:textId="77777777" w:rsidR="00F4672A" w:rsidRDefault="00F4672A" w:rsidP="00F4672A">
            <w:pPr>
              <w:pStyle w:val="IEEEStdsParagraph"/>
            </w:pPr>
            <w:r>
              <w:t>U</w:t>
            </w:r>
            <w:r w:rsidRPr="00954E2D">
              <w:t>nit</w:t>
            </w:r>
          </w:p>
        </w:tc>
        <w:tc>
          <w:tcPr>
            <w:tcW w:w="1745" w:type="dxa"/>
            <w:shd w:val="clear" w:color="auto" w:fill="auto"/>
          </w:tcPr>
          <w:p w14:paraId="1AB189CF" w14:textId="77777777" w:rsidR="00F4672A" w:rsidRDefault="00F4672A" w:rsidP="00F4672A">
            <w:pPr>
              <w:pStyle w:val="IEEEStdsParagraph"/>
            </w:pPr>
            <w:r>
              <w:t>D</w:t>
            </w:r>
            <w:r w:rsidRPr="00954E2D">
              <w:t>escription</w:t>
            </w:r>
          </w:p>
        </w:tc>
      </w:tr>
      <w:tr w:rsidR="00F4672A" w14:paraId="26F6CA2A" w14:textId="77777777" w:rsidTr="00F4672A">
        <w:tc>
          <w:tcPr>
            <w:tcW w:w="2538" w:type="dxa"/>
            <w:shd w:val="clear" w:color="auto" w:fill="auto"/>
          </w:tcPr>
          <w:p w14:paraId="391562AA" w14:textId="77777777" w:rsidR="00F4672A" w:rsidRDefault="00F4672A" w:rsidP="00F4672A">
            <w:pPr>
              <w:pStyle w:val="IEEEStdsParagraph"/>
            </w:pPr>
            <w:r w:rsidRPr="00954E2D">
              <w:t>id</w:t>
            </w:r>
          </w:p>
        </w:tc>
        <w:tc>
          <w:tcPr>
            <w:tcW w:w="1096" w:type="dxa"/>
            <w:shd w:val="clear" w:color="auto" w:fill="auto"/>
          </w:tcPr>
          <w:p w14:paraId="0476D58C" w14:textId="77777777" w:rsidR="00F4672A" w:rsidRDefault="00F4672A" w:rsidP="00F4672A">
            <w:pPr>
              <w:pStyle w:val="IEEEStdsParagraph"/>
            </w:pPr>
            <w:r>
              <w:t>R</w:t>
            </w:r>
          </w:p>
        </w:tc>
        <w:tc>
          <w:tcPr>
            <w:tcW w:w="1154" w:type="dxa"/>
            <w:shd w:val="clear" w:color="auto" w:fill="auto"/>
          </w:tcPr>
          <w:p w14:paraId="5DEB21C4" w14:textId="77777777" w:rsidR="00F4672A" w:rsidRDefault="00F4672A" w:rsidP="00F4672A">
            <w:pPr>
              <w:pStyle w:val="IEEEStdsParagraph"/>
            </w:pPr>
            <w:r w:rsidRPr="00954E2D">
              <w:t>string</w:t>
            </w:r>
          </w:p>
        </w:tc>
        <w:tc>
          <w:tcPr>
            <w:tcW w:w="2323" w:type="dxa"/>
            <w:shd w:val="clear" w:color="auto" w:fill="auto"/>
          </w:tcPr>
          <w:p w14:paraId="207B481A" w14:textId="77777777" w:rsidR="00F4672A" w:rsidRDefault="00F4672A" w:rsidP="00F4672A">
            <w:pPr>
              <w:pStyle w:val="IEEEStdsParagraph"/>
            </w:pPr>
            <w:r w:rsidRPr="00954E2D">
              <w:t>N/A</w:t>
            </w:r>
          </w:p>
        </w:tc>
        <w:tc>
          <w:tcPr>
            <w:tcW w:w="1745" w:type="dxa"/>
            <w:shd w:val="clear" w:color="auto" w:fill="auto"/>
          </w:tcPr>
          <w:p w14:paraId="3489D680" w14:textId="77777777" w:rsidR="00F4672A" w:rsidRDefault="00F4672A" w:rsidP="00F4672A">
            <w:pPr>
              <w:pStyle w:val="IEEEStdsParagraph"/>
            </w:pPr>
            <w:r w:rsidRPr="00954E2D">
              <w:t>Unique id of the emitter.</w:t>
            </w:r>
          </w:p>
        </w:tc>
      </w:tr>
      <w:tr w:rsidR="00F4672A" w14:paraId="5F685E9E" w14:textId="77777777" w:rsidTr="00F4672A">
        <w:tc>
          <w:tcPr>
            <w:tcW w:w="2538" w:type="dxa"/>
            <w:shd w:val="clear" w:color="auto" w:fill="auto"/>
          </w:tcPr>
          <w:p w14:paraId="64B662AE" w14:textId="77777777" w:rsidR="00F4672A" w:rsidRDefault="00F4672A" w:rsidP="00F4672A">
            <w:pPr>
              <w:pStyle w:val="IEEEStdsParagraph"/>
            </w:pPr>
            <w:r w:rsidRPr="00954E2D">
              <w:t>waveform</w:t>
            </w:r>
          </w:p>
        </w:tc>
        <w:tc>
          <w:tcPr>
            <w:tcW w:w="1096" w:type="dxa"/>
            <w:shd w:val="clear" w:color="auto" w:fill="auto"/>
          </w:tcPr>
          <w:p w14:paraId="43F49A9B" w14:textId="77777777" w:rsidR="00F4672A" w:rsidRDefault="00F4672A" w:rsidP="00F4672A">
            <w:pPr>
              <w:pStyle w:val="IEEEStdsParagraph"/>
            </w:pPr>
            <w:r>
              <w:t>O</w:t>
            </w:r>
          </w:p>
        </w:tc>
        <w:tc>
          <w:tcPr>
            <w:tcW w:w="1154" w:type="dxa"/>
            <w:shd w:val="clear" w:color="auto" w:fill="auto"/>
          </w:tcPr>
          <w:p w14:paraId="19DC0DA5" w14:textId="77777777" w:rsidR="00F4672A" w:rsidRDefault="00F4672A" w:rsidP="00F4672A">
            <w:pPr>
              <w:pStyle w:val="IEEEStdsParagraph"/>
            </w:pPr>
            <w:r w:rsidRPr="00954E2D">
              <w:t>Waveform</w:t>
            </w:r>
          </w:p>
        </w:tc>
        <w:tc>
          <w:tcPr>
            <w:tcW w:w="2323" w:type="dxa"/>
            <w:shd w:val="clear" w:color="auto" w:fill="auto"/>
          </w:tcPr>
          <w:p w14:paraId="2A04248C" w14:textId="77777777" w:rsidR="00F4672A" w:rsidRDefault="00F4672A" w:rsidP="00F4672A">
            <w:pPr>
              <w:pStyle w:val="IEEEStdsParagraph"/>
            </w:pPr>
            <w:r w:rsidRPr="00954E2D">
              <w:t>N/A</w:t>
            </w:r>
          </w:p>
        </w:tc>
        <w:tc>
          <w:tcPr>
            <w:tcW w:w="1745" w:type="dxa"/>
            <w:shd w:val="clear" w:color="auto" w:fill="auto"/>
          </w:tcPr>
          <w:p w14:paraId="7BFACBC6" w14:textId="77777777" w:rsidR="00F4672A" w:rsidRDefault="00F4672A" w:rsidP="00F4672A">
            <w:pPr>
              <w:pStyle w:val="IEEEStdsParagraph"/>
            </w:pPr>
            <w:r w:rsidRPr="00954E2D">
              <w:t>Metadata that describes transmitted waveform.</w:t>
            </w:r>
          </w:p>
        </w:tc>
      </w:tr>
      <w:tr w:rsidR="00F4672A" w14:paraId="38782EAA" w14:textId="77777777" w:rsidTr="00F4672A">
        <w:tc>
          <w:tcPr>
            <w:tcW w:w="2538" w:type="dxa"/>
            <w:shd w:val="clear" w:color="auto" w:fill="auto"/>
          </w:tcPr>
          <w:p w14:paraId="4202BE9F" w14:textId="77777777" w:rsidR="00F4672A" w:rsidRDefault="00F4672A" w:rsidP="00F4672A">
            <w:pPr>
              <w:pStyle w:val="IEEEStdsParagraph"/>
            </w:pPr>
            <w:r w:rsidRPr="00954E2D">
              <w:t>latitude</w:t>
            </w:r>
          </w:p>
        </w:tc>
        <w:tc>
          <w:tcPr>
            <w:tcW w:w="1096" w:type="dxa"/>
            <w:shd w:val="clear" w:color="auto" w:fill="auto"/>
          </w:tcPr>
          <w:p w14:paraId="7E57B0D3" w14:textId="77777777" w:rsidR="00F4672A" w:rsidRDefault="00F4672A" w:rsidP="00F4672A">
            <w:pPr>
              <w:pStyle w:val="IEEEStdsParagraph"/>
            </w:pPr>
            <w:r>
              <w:t>O</w:t>
            </w:r>
          </w:p>
        </w:tc>
        <w:tc>
          <w:tcPr>
            <w:tcW w:w="1154" w:type="dxa"/>
            <w:shd w:val="clear" w:color="auto" w:fill="auto"/>
          </w:tcPr>
          <w:p w14:paraId="05279168" w14:textId="77777777" w:rsidR="00F4672A" w:rsidRDefault="00F4672A" w:rsidP="00F4672A">
            <w:pPr>
              <w:pStyle w:val="IEEEStdsParagraph"/>
            </w:pPr>
            <w:r>
              <w:t>number</w:t>
            </w:r>
          </w:p>
        </w:tc>
        <w:tc>
          <w:tcPr>
            <w:tcW w:w="2323" w:type="dxa"/>
            <w:shd w:val="clear" w:color="auto" w:fill="auto"/>
          </w:tcPr>
          <w:p w14:paraId="5A01F4E8" w14:textId="77777777" w:rsidR="00F4672A" w:rsidRDefault="00F4672A" w:rsidP="00F4672A">
            <w:pPr>
              <w:pStyle w:val="IEEEStdsParagraph"/>
            </w:pPr>
            <w:r w:rsidRPr="00954E2D">
              <w:t>decimal degrees</w:t>
            </w:r>
          </w:p>
        </w:tc>
        <w:tc>
          <w:tcPr>
            <w:tcW w:w="1745" w:type="dxa"/>
            <w:shd w:val="clear" w:color="auto" w:fill="auto"/>
          </w:tcPr>
          <w:p w14:paraId="181D55FB" w14:textId="77777777" w:rsidR="00F4672A" w:rsidRDefault="00F4672A" w:rsidP="00F4672A">
            <w:pPr>
              <w:pStyle w:val="IEEEStdsParagraph"/>
            </w:pPr>
            <w:r w:rsidRPr="00954E2D">
              <w:t>Latitude.</w:t>
            </w:r>
          </w:p>
        </w:tc>
      </w:tr>
      <w:tr w:rsidR="00F4672A" w14:paraId="18C47BDA" w14:textId="77777777" w:rsidTr="00F4672A">
        <w:tc>
          <w:tcPr>
            <w:tcW w:w="2538" w:type="dxa"/>
            <w:shd w:val="clear" w:color="auto" w:fill="auto"/>
          </w:tcPr>
          <w:p w14:paraId="75A2F73D" w14:textId="77777777" w:rsidR="00F4672A" w:rsidRDefault="00F4672A" w:rsidP="00F4672A">
            <w:pPr>
              <w:pStyle w:val="IEEEStdsParagraph"/>
            </w:pPr>
            <w:r w:rsidRPr="00954E2D">
              <w:t>longitude</w:t>
            </w:r>
          </w:p>
        </w:tc>
        <w:tc>
          <w:tcPr>
            <w:tcW w:w="1096" w:type="dxa"/>
            <w:shd w:val="clear" w:color="auto" w:fill="auto"/>
          </w:tcPr>
          <w:p w14:paraId="07F3C3F1" w14:textId="77777777" w:rsidR="00F4672A" w:rsidRDefault="00F4672A" w:rsidP="00F4672A">
            <w:pPr>
              <w:pStyle w:val="IEEEStdsParagraph"/>
            </w:pPr>
            <w:r>
              <w:t>O</w:t>
            </w:r>
          </w:p>
        </w:tc>
        <w:tc>
          <w:tcPr>
            <w:tcW w:w="1154" w:type="dxa"/>
            <w:shd w:val="clear" w:color="auto" w:fill="auto"/>
          </w:tcPr>
          <w:p w14:paraId="2DB0B3DE" w14:textId="77777777" w:rsidR="00F4672A" w:rsidRDefault="00F4672A" w:rsidP="00F4672A">
            <w:pPr>
              <w:pStyle w:val="IEEEStdsParagraph"/>
            </w:pPr>
            <w:r>
              <w:t>number</w:t>
            </w:r>
          </w:p>
        </w:tc>
        <w:tc>
          <w:tcPr>
            <w:tcW w:w="2323" w:type="dxa"/>
            <w:shd w:val="clear" w:color="auto" w:fill="auto"/>
          </w:tcPr>
          <w:p w14:paraId="6EF111C7" w14:textId="77777777" w:rsidR="00F4672A" w:rsidRDefault="00F4672A" w:rsidP="00F4672A">
            <w:pPr>
              <w:pStyle w:val="IEEEStdsParagraph"/>
            </w:pPr>
            <w:r w:rsidRPr="00954E2D">
              <w:t>decimal degrees</w:t>
            </w:r>
          </w:p>
        </w:tc>
        <w:tc>
          <w:tcPr>
            <w:tcW w:w="1745" w:type="dxa"/>
            <w:shd w:val="clear" w:color="auto" w:fill="auto"/>
          </w:tcPr>
          <w:p w14:paraId="31440019" w14:textId="77777777" w:rsidR="00F4672A" w:rsidRDefault="00F4672A" w:rsidP="00F4672A">
            <w:pPr>
              <w:pStyle w:val="IEEEStdsParagraph"/>
            </w:pPr>
            <w:r w:rsidRPr="00954E2D">
              <w:t>Longitude.</w:t>
            </w:r>
          </w:p>
        </w:tc>
      </w:tr>
      <w:tr w:rsidR="00F4672A" w14:paraId="4A6E7B5D" w14:textId="77777777" w:rsidTr="00F4672A">
        <w:tc>
          <w:tcPr>
            <w:tcW w:w="2538" w:type="dxa"/>
            <w:shd w:val="clear" w:color="auto" w:fill="auto"/>
          </w:tcPr>
          <w:p w14:paraId="44D01996" w14:textId="77777777" w:rsidR="00F4672A" w:rsidRDefault="00F4672A" w:rsidP="00F4672A">
            <w:pPr>
              <w:pStyle w:val="IEEEStdsParagraph"/>
            </w:pPr>
            <w:r w:rsidRPr="00954E2D">
              <w:t>altitude</w:t>
            </w:r>
          </w:p>
        </w:tc>
        <w:tc>
          <w:tcPr>
            <w:tcW w:w="1096" w:type="dxa"/>
            <w:shd w:val="clear" w:color="auto" w:fill="auto"/>
          </w:tcPr>
          <w:p w14:paraId="7E725C97" w14:textId="77777777" w:rsidR="00F4672A" w:rsidRDefault="00F4672A" w:rsidP="00F4672A">
            <w:pPr>
              <w:pStyle w:val="IEEEStdsParagraph"/>
            </w:pPr>
            <w:r>
              <w:t>O</w:t>
            </w:r>
          </w:p>
        </w:tc>
        <w:tc>
          <w:tcPr>
            <w:tcW w:w="1154" w:type="dxa"/>
            <w:shd w:val="clear" w:color="auto" w:fill="auto"/>
          </w:tcPr>
          <w:p w14:paraId="0457098A" w14:textId="77777777" w:rsidR="00F4672A" w:rsidRDefault="00F4672A" w:rsidP="00F4672A">
            <w:pPr>
              <w:pStyle w:val="IEEEStdsParagraph"/>
            </w:pPr>
            <w:r>
              <w:t>number</w:t>
            </w:r>
          </w:p>
        </w:tc>
        <w:tc>
          <w:tcPr>
            <w:tcW w:w="2323" w:type="dxa"/>
            <w:shd w:val="clear" w:color="auto" w:fill="auto"/>
          </w:tcPr>
          <w:p w14:paraId="1A15B034" w14:textId="77777777" w:rsidR="00F4672A" w:rsidRDefault="00F4672A" w:rsidP="00F4672A">
            <w:pPr>
              <w:pStyle w:val="IEEEStdsParagraph"/>
            </w:pPr>
            <w:r w:rsidRPr="00954E2D">
              <w:t>meters</w:t>
            </w:r>
          </w:p>
        </w:tc>
        <w:tc>
          <w:tcPr>
            <w:tcW w:w="1745" w:type="dxa"/>
            <w:shd w:val="clear" w:color="auto" w:fill="auto"/>
          </w:tcPr>
          <w:p w14:paraId="4D156FCA" w14:textId="77777777" w:rsidR="00F4672A" w:rsidRDefault="00F4672A" w:rsidP="00F4672A">
            <w:pPr>
              <w:pStyle w:val="IEEEStdsParagraph"/>
            </w:pPr>
            <w:r w:rsidRPr="00954E2D">
              <w:t>Height above mean sea level.</w:t>
            </w:r>
          </w:p>
        </w:tc>
      </w:tr>
      <w:tr w:rsidR="00F4672A" w14:paraId="18EDF287" w14:textId="77777777" w:rsidTr="00F4672A">
        <w:tc>
          <w:tcPr>
            <w:tcW w:w="2538" w:type="dxa"/>
            <w:shd w:val="clear" w:color="auto" w:fill="auto"/>
          </w:tcPr>
          <w:p w14:paraId="0B7F769B" w14:textId="77777777" w:rsidR="00F4672A" w:rsidRDefault="00F4672A" w:rsidP="00F4672A">
            <w:pPr>
              <w:pStyle w:val="IEEEStdsParagraph"/>
            </w:pPr>
            <w:r w:rsidRPr="00954E2D">
              <w:t>speed</w:t>
            </w:r>
          </w:p>
        </w:tc>
        <w:tc>
          <w:tcPr>
            <w:tcW w:w="1096" w:type="dxa"/>
            <w:shd w:val="clear" w:color="auto" w:fill="auto"/>
          </w:tcPr>
          <w:p w14:paraId="33F5C74A" w14:textId="77777777" w:rsidR="00F4672A" w:rsidRDefault="00F4672A" w:rsidP="00F4672A">
            <w:pPr>
              <w:pStyle w:val="IEEEStdsParagraph"/>
            </w:pPr>
            <w:r>
              <w:t>O</w:t>
            </w:r>
          </w:p>
        </w:tc>
        <w:tc>
          <w:tcPr>
            <w:tcW w:w="1154" w:type="dxa"/>
            <w:shd w:val="clear" w:color="auto" w:fill="auto"/>
          </w:tcPr>
          <w:p w14:paraId="76EB3773" w14:textId="77777777" w:rsidR="00F4672A" w:rsidRDefault="00F4672A" w:rsidP="00F4672A">
            <w:pPr>
              <w:pStyle w:val="IEEEStdsParagraph"/>
            </w:pPr>
            <w:r>
              <w:t>number</w:t>
            </w:r>
          </w:p>
        </w:tc>
        <w:tc>
          <w:tcPr>
            <w:tcW w:w="2323" w:type="dxa"/>
            <w:shd w:val="clear" w:color="auto" w:fill="auto"/>
          </w:tcPr>
          <w:p w14:paraId="38BB2140" w14:textId="77777777" w:rsidR="00F4672A" w:rsidRDefault="00F4672A" w:rsidP="00F4672A">
            <w:pPr>
              <w:pStyle w:val="IEEEStdsParagraph"/>
            </w:pPr>
            <w:r w:rsidRPr="00954E2D">
              <w:t>m/s</w:t>
            </w:r>
          </w:p>
        </w:tc>
        <w:tc>
          <w:tcPr>
            <w:tcW w:w="1745" w:type="dxa"/>
            <w:shd w:val="clear" w:color="auto" w:fill="auto"/>
          </w:tcPr>
          <w:p w14:paraId="7DF7726E" w14:textId="77777777" w:rsidR="00F4672A" w:rsidRDefault="00F4672A" w:rsidP="00F4672A">
            <w:pPr>
              <w:pStyle w:val="IEEEStdsParagraph"/>
            </w:pPr>
            <w:r w:rsidRPr="00954E2D">
              <w:t>Speed.</w:t>
            </w:r>
          </w:p>
        </w:tc>
      </w:tr>
      <w:tr w:rsidR="00F4672A" w14:paraId="4CE0DBFB" w14:textId="77777777" w:rsidTr="00F4672A">
        <w:tc>
          <w:tcPr>
            <w:tcW w:w="2538" w:type="dxa"/>
            <w:shd w:val="clear" w:color="auto" w:fill="auto"/>
          </w:tcPr>
          <w:p w14:paraId="7B7DF596" w14:textId="77777777" w:rsidR="00F4672A" w:rsidRDefault="00F4672A" w:rsidP="00F4672A">
            <w:pPr>
              <w:pStyle w:val="IEEEStdsParagraph"/>
            </w:pPr>
            <w:r w:rsidRPr="00954E2D">
              <w:t>bearing</w:t>
            </w:r>
          </w:p>
        </w:tc>
        <w:tc>
          <w:tcPr>
            <w:tcW w:w="1096" w:type="dxa"/>
            <w:shd w:val="clear" w:color="auto" w:fill="auto"/>
          </w:tcPr>
          <w:p w14:paraId="2A4385D0" w14:textId="77777777" w:rsidR="00F4672A" w:rsidRDefault="00F4672A" w:rsidP="00F4672A">
            <w:pPr>
              <w:pStyle w:val="IEEEStdsParagraph"/>
            </w:pPr>
            <w:r>
              <w:t>O</w:t>
            </w:r>
          </w:p>
        </w:tc>
        <w:tc>
          <w:tcPr>
            <w:tcW w:w="1154" w:type="dxa"/>
            <w:shd w:val="clear" w:color="auto" w:fill="auto"/>
          </w:tcPr>
          <w:p w14:paraId="7B713C06" w14:textId="77777777" w:rsidR="00F4672A" w:rsidRDefault="00F4672A" w:rsidP="00F4672A">
            <w:pPr>
              <w:pStyle w:val="IEEEStdsParagraph"/>
            </w:pPr>
            <w:r>
              <w:t>number</w:t>
            </w:r>
          </w:p>
        </w:tc>
        <w:tc>
          <w:tcPr>
            <w:tcW w:w="2323" w:type="dxa"/>
            <w:shd w:val="clear" w:color="auto" w:fill="auto"/>
          </w:tcPr>
          <w:p w14:paraId="4218AC9D" w14:textId="77777777" w:rsidR="00F4672A" w:rsidRDefault="00F4672A" w:rsidP="00F4672A">
            <w:pPr>
              <w:pStyle w:val="IEEEStdsParagraph"/>
            </w:pPr>
            <w:r w:rsidRPr="00954E2D">
              <w:t>degrees</w:t>
            </w:r>
          </w:p>
        </w:tc>
        <w:tc>
          <w:tcPr>
            <w:tcW w:w="1745" w:type="dxa"/>
            <w:shd w:val="clear" w:color="auto" w:fill="auto"/>
          </w:tcPr>
          <w:p w14:paraId="47A2D562" w14:textId="77777777" w:rsidR="00F4672A" w:rsidRDefault="00F4672A" w:rsidP="00F4672A">
            <w:pPr>
              <w:pStyle w:val="IEEEStdsParagraph"/>
            </w:pPr>
            <w:r w:rsidRPr="00954E2D">
              <w:t>Direction (angle relative to true North).</w:t>
            </w:r>
          </w:p>
        </w:tc>
      </w:tr>
      <w:tr w:rsidR="00F4672A" w14:paraId="7A55DF78" w14:textId="77777777" w:rsidTr="00F4672A">
        <w:tc>
          <w:tcPr>
            <w:tcW w:w="2538" w:type="dxa"/>
            <w:shd w:val="clear" w:color="auto" w:fill="auto"/>
          </w:tcPr>
          <w:p w14:paraId="6963FBAE" w14:textId="77777777" w:rsidR="00F4672A" w:rsidRPr="00954E2D" w:rsidRDefault="00F4672A" w:rsidP="00F4672A">
            <w:pPr>
              <w:pStyle w:val="IEEEStdsParagraph"/>
            </w:pPr>
            <w:proofErr w:type="spellStart"/>
            <w:r>
              <w:t>scos-core:annotation_type</w:t>
            </w:r>
            <w:proofErr w:type="spellEnd"/>
          </w:p>
        </w:tc>
        <w:tc>
          <w:tcPr>
            <w:tcW w:w="1096" w:type="dxa"/>
            <w:shd w:val="clear" w:color="auto" w:fill="auto"/>
          </w:tcPr>
          <w:p w14:paraId="3BBB37B3" w14:textId="77777777" w:rsidR="00F4672A" w:rsidRDefault="00F4672A" w:rsidP="00F4672A">
            <w:pPr>
              <w:pStyle w:val="IEEEStdsParagraph"/>
            </w:pPr>
            <w:r>
              <w:t>R</w:t>
            </w:r>
          </w:p>
        </w:tc>
        <w:tc>
          <w:tcPr>
            <w:tcW w:w="1154" w:type="dxa"/>
            <w:shd w:val="clear" w:color="auto" w:fill="auto"/>
          </w:tcPr>
          <w:p w14:paraId="1854A0AD" w14:textId="77777777" w:rsidR="00F4672A" w:rsidRPr="00954E2D" w:rsidRDefault="00F4672A" w:rsidP="00F4672A">
            <w:pPr>
              <w:pStyle w:val="IEEEStdsParagraph"/>
            </w:pPr>
            <w:r>
              <w:t>string</w:t>
            </w:r>
          </w:p>
        </w:tc>
        <w:tc>
          <w:tcPr>
            <w:tcW w:w="2323" w:type="dxa"/>
            <w:shd w:val="clear" w:color="auto" w:fill="auto"/>
          </w:tcPr>
          <w:p w14:paraId="01A4CDBD" w14:textId="77777777" w:rsidR="00F4672A" w:rsidRPr="00954E2D" w:rsidRDefault="00F4672A" w:rsidP="00F4672A">
            <w:pPr>
              <w:pStyle w:val="IEEEStdsParagraph"/>
            </w:pPr>
            <w:r>
              <w:t>N/A</w:t>
            </w:r>
          </w:p>
        </w:tc>
        <w:tc>
          <w:tcPr>
            <w:tcW w:w="1745" w:type="dxa"/>
            <w:shd w:val="clear" w:color="auto" w:fill="auto"/>
          </w:tcPr>
          <w:p w14:paraId="2A758AAD" w14:textId="77777777" w:rsidR="00F4672A" w:rsidRPr="00954E2D" w:rsidRDefault="00F4672A" w:rsidP="00F4672A">
            <w:pPr>
              <w:pStyle w:val="IEEEStdsParagraph"/>
            </w:pPr>
            <w:proofErr w:type="spellStart"/>
            <w:r>
              <w:t>EmitterAnnotation</w:t>
            </w:r>
            <w:proofErr w:type="spellEnd"/>
          </w:p>
        </w:tc>
      </w:tr>
    </w:tbl>
    <w:p w14:paraId="4B6AF504" w14:textId="77777777" w:rsidR="00F4672A" w:rsidRDefault="00F4672A" w:rsidP="00F4672A">
      <w:pPr>
        <w:pStyle w:val="IEEEStdsParagraph"/>
      </w:pPr>
    </w:p>
    <w:p w14:paraId="61468AC5" w14:textId="77777777" w:rsidR="00F4672A" w:rsidRDefault="00F4672A" w:rsidP="00F4672A">
      <w:pPr>
        <w:pStyle w:val="Heading2"/>
      </w:pPr>
      <w:bookmarkStart w:id="96" w:name="_Toc32579421"/>
      <w:proofErr w:type="spellStart"/>
      <w:proofErr w:type="gramStart"/>
      <w:r>
        <w:t>scos</w:t>
      </w:r>
      <w:proofErr w:type="spellEnd"/>
      <w:r>
        <w:t>-waveform</w:t>
      </w:r>
      <w:bookmarkEnd w:id="96"/>
      <w:proofErr w:type="gramEnd"/>
    </w:p>
    <w:p w14:paraId="6A468C1E" w14:textId="77777777" w:rsidR="00F4672A" w:rsidRDefault="00F4672A" w:rsidP="00F4672A">
      <w:pPr>
        <w:pStyle w:val="IEEEStdsParagraph"/>
      </w:pPr>
      <w:r>
        <w:t xml:space="preserve">The </w:t>
      </w:r>
      <w:proofErr w:type="spellStart"/>
      <w:r>
        <w:t>scos</w:t>
      </w:r>
      <w:proofErr w:type="spellEnd"/>
      <w:r>
        <w:t xml:space="preserve">-waveform namespace provides models and parameters for textbook and standardized complex-baseband waveforms. The intention is to provide a library of simulated </w:t>
      </w:r>
      <w:proofErr w:type="spellStart"/>
      <w:r>
        <w:t>waaveforms</w:t>
      </w:r>
      <w:proofErr w:type="spellEnd"/>
      <w:r>
        <w:t xml:space="preserve"> for testing and training signal identification algorithms. The waveform library may also be used for signal generation purposes in system level interference tests. </w:t>
      </w:r>
    </w:p>
    <w:p w14:paraId="2F7A51F6" w14:textId="77777777" w:rsidR="00F4672A" w:rsidRDefault="00F4672A" w:rsidP="00F4672A">
      <w:pPr>
        <w:pStyle w:val="Heading3"/>
      </w:pPr>
      <w:r>
        <w:t>Global</w:t>
      </w:r>
    </w:p>
    <w:p w14:paraId="02A715E6" w14:textId="77777777" w:rsidR="00F4672A" w:rsidRDefault="00F4672A" w:rsidP="00F4672A">
      <w:pPr>
        <w:pStyle w:val="IEEEStdsParagraph"/>
      </w:pPr>
      <w:proofErr w:type="spellStart"/>
      <w:r>
        <w:t>Scos</w:t>
      </w:r>
      <w:proofErr w:type="spellEnd"/>
      <w:r>
        <w:t xml:space="preserve">-waveform does not directly extend the Global object. Instead, </w:t>
      </w:r>
      <w:proofErr w:type="spellStart"/>
      <w:r>
        <w:t>scos</w:t>
      </w:r>
      <w:proofErr w:type="spellEnd"/>
      <w:r>
        <w:t xml:space="preserve">-waveform defines the waveform object and additional extensions of the waveform object like the IEEE80211p object. The waveform objects may be utilized within other objects, like the emitter annotation defined in </w:t>
      </w:r>
      <w:r>
        <w:fldChar w:fldCharType="begin"/>
      </w:r>
      <w:r>
        <w:instrText xml:space="preserve"> REF _Ref27632788 \r \h </w:instrText>
      </w:r>
      <w:r>
        <w:fldChar w:fldCharType="separate"/>
      </w:r>
      <w:r>
        <w:t>Table 54</w:t>
      </w:r>
      <w:r>
        <w:fldChar w:fldCharType="end"/>
      </w:r>
      <w:r>
        <w:t>.</w:t>
      </w:r>
    </w:p>
    <w:p w14:paraId="5EFFCFA0" w14:textId="77777777" w:rsidR="00F4672A" w:rsidRDefault="00F4672A" w:rsidP="001A5C67">
      <w:pPr>
        <w:pStyle w:val="IEEEStdsRegularTableCaption"/>
        <w:numPr>
          <w:ilvl w:val="0"/>
          <w:numId w:val="14"/>
        </w:numPr>
        <w:jc w:val="left"/>
      </w:pPr>
      <w:r>
        <w:t>—Waveform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F4672A" w14:paraId="6722722B" w14:textId="77777777" w:rsidTr="00F4672A">
        <w:tc>
          <w:tcPr>
            <w:tcW w:w="2214" w:type="dxa"/>
            <w:shd w:val="clear" w:color="auto" w:fill="auto"/>
          </w:tcPr>
          <w:p w14:paraId="16CD1A60" w14:textId="77777777" w:rsidR="00F4672A" w:rsidRDefault="00F4672A" w:rsidP="00F4672A">
            <w:pPr>
              <w:pStyle w:val="IEEEStdsParagraph"/>
            </w:pPr>
            <w:r>
              <w:t>Property</w:t>
            </w:r>
          </w:p>
        </w:tc>
        <w:tc>
          <w:tcPr>
            <w:tcW w:w="2214" w:type="dxa"/>
            <w:shd w:val="clear" w:color="auto" w:fill="auto"/>
          </w:tcPr>
          <w:p w14:paraId="557998E9" w14:textId="77777777" w:rsidR="00F4672A" w:rsidRDefault="00F4672A" w:rsidP="00F4672A">
            <w:pPr>
              <w:pStyle w:val="IEEEStdsParagraph"/>
            </w:pPr>
            <w:r>
              <w:t>R/O/C</w:t>
            </w:r>
          </w:p>
        </w:tc>
        <w:tc>
          <w:tcPr>
            <w:tcW w:w="2214" w:type="dxa"/>
            <w:shd w:val="clear" w:color="auto" w:fill="auto"/>
          </w:tcPr>
          <w:p w14:paraId="34EBF9CA" w14:textId="77777777" w:rsidR="00F4672A" w:rsidRDefault="00F4672A" w:rsidP="00F4672A">
            <w:pPr>
              <w:pStyle w:val="IEEEStdsParagraph"/>
            </w:pPr>
            <w:r>
              <w:t>Type</w:t>
            </w:r>
          </w:p>
        </w:tc>
        <w:tc>
          <w:tcPr>
            <w:tcW w:w="2214" w:type="dxa"/>
            <w:shd w:val="clear" w:color="auto" w:fill="auto"/>
          </w:tcPr>
          <w:p w14:paraId="5BDA7760" w14:textId="77777777" w:rsidR="00F4672A" w:rsidRDefault="00F4672A" w:rsidP="00F4672A">
            <w:pPr>
              <w:pStyle w:val="IEEEStdsParagraph"/>
            </w:pPr>
            <w:r>
              <w:t>Description</w:t>
            </w:r>
          </w:p>
        </w:tc>
      </w:tr>
      <w:tr w:rsidR="00F4672A" w14:paraId="1001D659" w14:textId="77777777" w:rsidTr="00F4672A">
        <w:tc>
          <w:tcPr>
            <w:tcW w:w="2214" w:type="dxa"/>
            <w:shd w:val="clear" w:color="auto" w:fill="auto"/>
          </w:tcPr>
          <w:p w14:paraId="2F82C2B9" w14:textId="77777777" w:rsidR="00F4672A" w:rsidRDefault="00F4672A" w:rsidP="00F4672A">
            <w:pPr>
              <w:pStyle w:val="IEEEStdsParagraph"/>
            </w:pPr>
            <w:r>
              <w:t>model</w:t>
            </w:r>
          </w:p>
        </w:tc>
        <w:tc>
          <w:tcPr>
            <w:tcW w:w="2214" w:type="dxa"/>
            <w:shd w:val="clear" w:color="auto" w:fill="auto"/>
          </w:tcPr>
          <w:p w14:paraId="46750AA6" w14:textId="77777777" w:rsidR="00F4672A" w:rsidRDefault="00F4672A" w:rsidP="00F4672A">
            <w:pPr>
              <w:pStyle w:val="IEEEStdsParagraph"/>
            </w:pPr>
            <w:r>
              <w:t>R</w:t>
            </w:r>
          </w:p>
        </w:tc>
        <w:tc>
          <w:tcPr>
            <w:tcW w:w="2214" w:type="dxa"/>
            <w:shd w:val="clear" w:color="auto" w:fill="auto"/>
          </w:tcPr>
          <w:p w14:paraId="13265B2C" w14:textId="77777777" w:rsidR="00F4672A" w:rsidRDefault="00F4672A" w:rsidP="00F4672A">
            <w:pPr>
              <w:pStyle w:val="IEEEStdsParagraph"/>
            </w:pPr>
            <w:r>
              <w:t>string</w:t>
            </w:r>
          </w:p>
        </w:tc>
        <w:tc>
          <w:tcPr>
            <w:tcW w:w="2214" w:type="dxa"/>
            <w:shd w:val="clear" w:color="auto" w:fill="auto"/>
          </w:tcPr>
          <w:p w14:paraId="41846ACB" w14:textId="77777777" w:rsidR="00F4672A" w:rsidRDefault="00F4672A" w:rsidP="00F4672A">
            <w:pPr>
              <w:pStyle w:val="IEEEStdsParagraph"/>
            </w:pPr>
            <w:r>
              <w:t>The type of the waveform. E.g. “IEEE80211p”.</w:t>
            </w:r>
          </w:p>
        </w:tc>
      </w:tr>
    </w:tbl>
    <w:p w14:paraId="3188DDB0" w14:textId="77777777" w:rsidR="00F4672A" w:rsidRDefault="00F4672A" w:rsidP="00F4672A">
      <w:pPr>
        <w:pStyle w:val="IEEEStdsParagraph"/>
      </w:pPr>
    </w:p>
    <w:p w14:paraId="6AAD7C1B" w14:textId="77777777" w:rsidR="00F4672A" w:rsidRDefault="00F4672A" w:rsidP="001A5C67">
      <w:pPr>
        <w:pStyle w:val="IEEEStdsRegularTableCaption"/>
        <w:numPr>
          <w:ilvl w:val="0"/>
          <w:numId w:val="14"/>
        </w:numPr>
        <w:jc w:val="left"/>
      </w:pPr>
      <w:r>
        <w:t>—IEEE80211p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677"/>
        <w:gridCol w:w="1685"/>
        <w:gridCol w:w="1730"/>
        <w:gridCol w:w="1754"/>
      </w:tblGrid>
      <w:tr w:rsidR="00F4672A" w14:paraId="4C386FAC" w14:textId="77777777" w:rsidTr="00F4672A">
        <w:tc>
          <w:tcPr>
            <w:tcW w:w="1771" w:type="dxa"/>
            <w:shd w:val="clear" w:color="auto" w:fill="auto"/>
          </w:tcPr>
          <w:p w14:paraId="1C7F097A" w14:textId="77777777" w:rsidR="00F4672A" w:rsidRDefault="00F4672A" w:rsidP="00F4672A">
            <w:pPr>
              <w:pStyle w:val="IEEEStdsParagraph"/>
            </w:pPr>
            <w:r>
              <w:t>Property</w:t>
            </w:r>
          </w:p>
        </w:tc>
        <w:tc>
          <w:tcPr>
            <w:tcW w:w="1771" w:type="dxa"/>
            <w:shd w:val="clear" w:color="auto" w:fill="auto"/>
          </w:tcPr>
          <w:p w14:paraId="509B55DA" w14:textId="77777777" w:rsidR="00F4672A" w:rsidRDefault="00F4672A" w:rsidP="00F4672A">
            <w:pPr>
              <w:pStyle w:val="IEEEStdsParagraph"/>
            </w:pPr>
            <w:r>
              <w:t>R/O/C</w:t>
            </w:r>
          </w:p>
        </w:tc>
        <w:tc>
          <w:tcPr>
            <w:tcW w:w="1771" w:type="dxa"/>
            <w:shd w:val="clear" w:color="auto" w:fill="auto"/>
          </w:tcPr>
          <w:p w14:paraId="72395F70" w14:textId="77777777" w:rsidR="00F4672A" w:rsidRDefault="00F4672A" w:rsidP="00F4672A">
            <w:pPr>
              <w:pStyle w:val="IEEEStdsParagraph"/>
            </w:pPr>
            <w:r>
              <w:t>T</w:t>
            </w:r>
            <w:r w:rsidRPr="00827BE4">
              <w:t>ype</w:t>
            </w:r>
          </w:p>
        </w:tc>
        <w:tc>
          <w:tcPr>
            <w:tcW w:w="1771" w:type="dxa"/>
            <w:shd w:val="clear" w:color="auto" w:fill="auto"/>
          </w:tcPr>
          <w:p w14:paraId="1E0F4453" w14:textId="77777777" w:rsidR="00F4672A" w:rsidRDefault="00F4672A" w:rsidP="00F4672A">
            <w:pPr>
              <w:pStyle w:val="IEEEStdsParagraph"/>
            </w:pPr>
            <w:r>
              <w:t>U</w:t>
            </w:r>
            <w:r w:rsidRPr="00827BE4">
              <w:t>nit</w:t>
            </w:r>
          </w:p>
        </w:tc>
        <w:tc>
          <w:tcPr>
            <w:tcW w:w="1772" w:type="dxa"/>
            <w:shd w:val="clear" w:color="auto" w:fill="auto"/>
          </w:tcPr>
          <w:p w14:paraId="4ABCE8B6" w14:textId="77777777" w:rsidR="00F4672A" w:rsidRDefault="00F4672A" w:rsidP="00F4672A">
            <w:pPr>
              <w:pStyle w:val="IEEEStdsParagraph"/>
            </w:pPr>
            <w:r>
              <w:t>D</w:t>
            </w:r>
            <w:r w:rsidRPr="00827BE4">
              <w:t>escription</w:t>
            </w:r>
          </w:p>
        </w:tc>
      </w:tr>
      <w:tr w:rsidR="00F4672A" w14:paraId="356E8F15" w14:textId="77777777" w:rsidTr="00F4672A">
        <w:tc>
          <w:tcPr>
            <w:tcW w:w="1771" w:type="dxa"/>
            <w:shd w:val="clear" w:color="auto" w:fill="auto"/>
          </w:tcPr>
          <w:p w14:paraId="2C21065B" w14:textId="77777777" w:rsidR="00F4672A" w:rsidRDefault="00F4672A" w:rsidP="00F4672A">
            <w:pPr>
              <w:pStyle w:val="IEEEStdsParagraph"/>
            </w:pPr>
            <w:proofErr w:type="spellStart"/>
            <w:r w:rsidRPr="00827BE4">
              <w:t>info_bit_generation</w:t>
            </w:r>
            <w:proofErr w:type="spellEnd"/>
          </w:p>
        </w:tc>
        <w:tc>
          <w:tcPr>
            <w:tcW w:w="1771" w:type="dxa"/>
            <w:shd w:val="clear" w:color="auto" w:fill="auto"/>
          </w:tcPr>
          <w:p w14:paraId="09FDA7FB" w14:textId="77777777" w:rsidR="00F4672A" w:rsidRDefault="00F4672A" w:rsidP="00F4672A">
            <w:pPr>
              <w:pStyle w:val="IEEEStdsParagraph"/>
            </w:pPr>
            <w:r>
              <w:t>O</w:t>
            </w:r>
          </w:p>
        </w:tc>
        <w:tc>
          <w:tcPr>
            <w:tcW w:w="1771" w:type="dxa"/>
            <w:shd w:val="clear" w:color="auto" w:fill="auto"/>
          </w:tcPr>
          <w:p w14:paraId="6321F045" w14:textId="77777777" w:rsidR="00F4672A" w:rsidRDefault="00F4672A" w:rsidP="00F4672A">
            <w:pPr>
              <w:pStyle w:val="IEEEStdsParagraph"/>
            </w:pPr>
            <w:r w:rsidRPr="00827BE4">
              <w:t>string</w:t>
            </w:r>
          </w:p>
        </w:tc>
        <w:tc>
          <w:tcPr>
            <w:tcW w:w="1771" w:type="dxa"/>
            <w:shd w:val="clear" w:color="auto" w:fill="auto"/>
          </w:tcPr>
          <w:p w14:paraId="280B67BA" w14:textId="77777777" w:rsidR="00F4672A" w:rsidRDefault="00F4672A" w:rsidP="00F4672A">
            <w:pPr>
              <w:pStyle w:val="IEEEStdsParagraph"/>
            </w:pPr>
            <w:r w:rsidRPr="00827BE4">
              <w:t>N/A</w:t>
            </w:r>
          </w:p>
        </w:tc>
        <w:tc>
          <w:tcPr>
            <w:tcW w:w="1772" w:type="dxa"/>
            <w:shd w:val="clear" w:color="auto" w:fill="auto"/>
          </w:tcPr>
          <w:p w14:paraId="58970A2F" w14:textId="77777777" w:rsidR="00F4672A" w:rsidRDefault="00F4672A" w:rsidP="00F4672A">
            <w:pPr>
              <w:pStyle w:val="IEEEStdsParagraph"/>
            </w:pPr>
            <w:r w:rsidRPr="00827BE4">
              <w:t>Model that defines information bit generation. E.g. "PN".</w:t>
            </w:r>
          </w:p>
        </w:tc>
      </w:tr>
      <w:tr w:rsidR="00F4672A" w14:paraId="2F3CC657" w14:textId="77777777" w:rsidTr="00F4672A">
        <w:tc>
          <w:tcPr>
            <w:tcW w:w="1771" w:type="dxa"/>
            <w:shd w:val="clear" w:color="auto" w:fill="auto"/>
          </w:tcPr>
          <w:p w14:paraId="6D73E295" w14:textId="77777777" w:rsidR="00F4672A" w:rsidRDefault="00F4672A" w:rsidP="00F4672A">
            <w:pPr>
              <w:pStyle w:val="IEEEStdsParagraph"/>
            </w:pPr>
            <w:proofErr w:type="spellStart"/>
            <w:r w:rsidRPr="00827BE4">
              <w:t>coding_rate</w:t>
            </w:r>
            <w:proofErr w:type="spellEnd"/>
          </w:p>
        </w:tc>
        <w:tc>
          <w:tcPr>
            <w:tcW w:w="1771" w:type="dxa"/>
            <w:shd w:val="clear" w:color="auto" w:fill="auto"/>
          </w:tcPr>
          <w:p w14:paraId="11C852B0" w14:textId="77777777" w:rsidR="00F4672A" w:rsidRDefault="00F4672A" w:rsidP="00F4672A">
            <w:pPr>
              <w:pStyle w:val="IEEEStdsParagraph"/>
            </w:pPr>
            <w:r>
              <w:t>O</w:t>
            </w:r>
          </w:p>
        </w:tc>
        <w:tc>
          <w:tcPr>
            <w:tcW w:w="1771" w:type="dxa"/>
            <w:shd w:val="clear" w:color="auto" w:fill="auto"/>
          </w:tcPr>
          <w:p w14:paraId="4D18D46C" w14:textId="77777777" w:rsidR="00F4672A" w:rsidRDefault="00F4672A" w:rsidP="00F4672A">
            <w:pPr>
              <w:pStyle w:val="IEEEStdsParagraph"/>
            </w:pPr>
            <w:r w:rsidRPr="00827BE4">
              <w:t>array [k, n]</w:t>
            </w:r>
          </w:p>
        </w:tc>
        <w:tc>
          <w:tcPr>
            <w:tcW w:w="1771" w:type="dxa"/>
            <w:shd w:val="clear" w:color="auto" w:fill="auto"/>
          </w:tcPr>
          <w:p w14:paraId="4C9A0CB3" w14:textId="77777777" w:rsidR="00F4672A" w:rsidRDefault="00F4672A" w:rsidP="00F4672A">
            <w:pPr>
              <w:pStyle w:val="IEEEStdsParagraph"/>
            </w:pPr>
            <w:r w:rsidRPr="00827BE4">
              <w:t>bits</w:t>
            </w:r>
          </w:p>
        </w:tc>
        <w:tc>
          <w:tcPr>
            <w:tcW w:w="1772" w:type="dxa"/>
            <w:shd w:val="clear" w:color="auto" w:fill="auto"/>
          </w:tcPr>
          <w:p w14:paraId="4CE60438" w14:textId="77777777" w:rsidR="00F4672A" w:rsidRDefault="00F4672A" w:rsidP="00F4672A">
            <w:pPr>
              <w:pStyle w:val="IEEEStdsParagraph"/>
            </w:pPr>
            <w:r w:rsidRPr="00827BE4">
              <w:t>For every k bits of useful information the coder generates n bits of data. E.g. [1, 2], [2, 3], [3, 4].</w:t>
            </w:r>
          </w:p>
        </w:tc>
      </w:tr>
      <w:tr w:rsidR="00F4672A" w14:paraId="6305F246" w14:textId="77777777" w:rsidTr="00F4672A">
        <w:tc>
          <w:tcPr>
            <w:tcW w:w="1771" w:type="dxa"/>
            <w:shd w:val="clear" w:color="auto" w:fill="auto"/>
          </w:tcPr>
          <w:p w14:paraId="4991C3F5" w14:textId="77777777" w:rsidR="00F4672A" w:rsidRDefault="00F4672A" w:rsidP="00F4672A">
            <w:pPr>
              <w:pStyle w:val="IEEEStdsParagraph"/>
            </w:pPr>
            <w:proofErr w:type="spellStart"/>
            <w:r w:rsidRPr="00827BE4">
              <w:t>packet_length</w:t>
            </w:r>
            <w:proofErr w:type="spellEnd"/>
          </w:p>
        </w:tc>
        <w:tc>
          <w:tcPr>
            <w:tcW w:w="1771" w:type="dxa"/>
            <w:shd w:val="clear" w:color="auto" w:fill="auto"/>
          </w:tcPr>
          <w:p w14:paraId="78176B5D" w14:textId="77777777" w:rsidR="00F4672A" w:rsidRDefault="00F4672A" w:rsidP="00F4672A">
            <w:pPr>
              <w:pStyle w:val="IEEEStdsParagraph"/>
            </w:pPr>
            <w:r>
              <w:t>O</w:t>
            </w:r>
          </w:p>
        </w:tc>
        <w:tc>
          <w:tcPr>
            <w:tcW w:w="1771" w:type="dxa"/>
            <w:shd w:val="clear" w:color="auto" w:fill="auto"/>
          </w:tcPr>
          <w:p w14:paraId="357EB510" w14:textId="77777777" w:rsidR="00F4672A" w:rsidRDefault="00F4672A" w:rsidP="00F4672A">
            <w:pPr>
              <w:pStyle w:val="IEEEStdsParagraph"/>
            </w:pPr>
            <w:r w:rsidRPr="00827BE4">
              <w:t>integer</w:t>
            </w:r>
          </w:p>
        </w:tc>
        <w:tc>
          <w:tcPr>
            <w:tcW w:w="1771" w:type="dxa"/>
            <w:shd w:val="clear" w:color="auto" w:fill="auto"/>
          </w:tcPr>
          <w:p w14:paraId="58F4FE67" w14:textId="77777777" w:rsidR="00F4672A" w:rsidRDefault="00F4672A" w:rsidP="00F4672A">
            <w:pPr>
              <w:pStyle w:val="IEEEStdsParagraph"/>
            </w:pPr>
            <w:r w:rsidRPr="00827BE4">
              <w:t>bits</w:t>
            </w:r>
          </w:p>
        </w:tc>
        <w:tc>
          <w:tcPr>
            <w:tcW w:w="1772" w:type="dxa"/>
            <w:shd w:val="clear" w:color="auto" w:fill="auto"/>
          </w:tcPr>
          <w:p w14:paraId="49D09C38" w14:textId="77777777" w:rsidR="00F4672A" w:rsidRDefault="00F4672A" w:rsidP="00F4672A">
            <w:pPr>
              <w:pStyle w:val="IEEEStdsParagraph"/>
            </w:pPr>
            <w:r w:rsidRPr="00827BE4">
              <w:t>Packet length.</w:t>
            </w:r>
          </w:p>
        </w:tc>
      </w:tr>
      <w:tr w:rsidR="00F4672A" w14:paraId="3425832F" w14:textId="77777777" w:rsidTr="00F4672A">
        <w:tc>
          <w:tcPr>
            <w:tcW w:w="1771" w:type="dxa"/>
            <w:shd w:val="clear" w:color="auto" w:fill="auto"/>
          </w:tcPr>
          <w:p w14:paraId="762C50C7" w14:textId="77777777" w:rsidR="00F4672A" w:rsidRDefault="00F4672A" w:rsidP="00F4672A">
            <w:pPr>
              <w:pStyle w:val="IEEEStdsParagraph"/>
            </w:pPr>
            <w:r w:rsidRPr="00827BE4">
              <w:t>modulation</w:t>
            </w:r>
          </w:p>
        </w:tc>
        <w:tc>
          <w:tcPr>
            <w:tcW w:w="1771" w:type="dxa"/>
            <w:shd w:val="clear" w:color="auto" w:fill="auto"/>
          </w:tcPr>
          <w:p w14:paraId="1D23CAF8" w14:textId="77777777" w:rsidR="00F4672A" w:rsidRDefault="00F4672A" w:rsidP="00F4672A">
            <w:pPr>
              <w:pStyle w:val="IEEEStdsParagraph"/>
            </w:pPr>
            <w:r>
              <w:t>O</w:t>
            </w:r>
          </w:p>
        </w:tc>
        <w:tc>
          <w:tcPr>
            <w:tcW w:w="1771" w:type="dxa"/>
            <w:shd w:val="clear" w:color="auto" w:fill="auto"/>
          </w:tcPr>
          <w:p w14:paraId="012E5C7F" w14:textId="77777777" w:rsidR="00F4672A" w:rsidRDefault="00F4672A" w:rsidP="00F4672A">
            <w:pPr>
              <w:pStyle w:val="IEEEStdsParagraph"/>
            </w:pPr>
            <w:r w:rsidRPr="00827BE4">
              <w:t>string</w:t>
            </w:r>
          </w:p>
        </w:tc>
        <w:tc>
          <w:tcPr>
            <w:tcW w:w="1771" w:type="dxa"/>
            <w:shd w:val="clear" w:color="auto" w:fill="auto"/>
          </w:tcPr>
          <w:p w14:paraId="6A9F23CA" w14:textId="77777777" w:rsidR="00F4672A" w:rsidRDefault="00F4672A" w:rsidP="00F4672A">
            <w:pPr>
              <w:pStyle w:val="IEEEStdsParagraph"/>
            </w:pPr>
            <w:r w:rsidRPr="00827BE4">
              <w:t>N/A</w:t>
            </w:r>
          </w:p>
        </w:tc>
        <w:tc>
          <w:tcPr>
            <w:tcW w:w="1772" w:type="dxa"/>
            <w:shd w:val="clear" w:color="auto" w:fill="auto"/>
          </w:tcPr>
          <w:p w14:paraId="762CEA4D" w14:textId="77777777" w:rsidR="00F4672A" w:rsidRDefault="00F4672A" w:rsidP="00F4672A">
            <w:pPr>
              <w:pStyle w:val="IEEEStdsParagraph"/>
            </w:pPr>
            <w:r w:rsidRPr="00827BE4">
              <w:t>Modulation, e.g., "BPSK", "QPSK", "16QAM", "64QAM".</w:t>
            </w:r>
          </w:p>
        </w:tc>
      </w:tr>
      <w:tr w:rsidR="00F4672A" w14:paraId="0B6F7904" w14:textId="77777777" w:rsidTr="00F4672A">
        <w:tc>
          <w:tcPr>
            <w:tcW w:w="1771" w:type="dxa"/>
            <w:shd w:val="clear" w:color="auto" w:fill="auto"/>
          </w:tcPr>
          <w:p w14:paraId="1E267B9E" w14:textId="77777777" w:rsidR="00F4672A" w:rsidRDefault="00F4672A" w:rsidP="00F4672A">
            <w:pPr>
              <w:pStyle w:val="IEEEStdsParagraph"/>
            </w:pPr>
            <w:r w:rsidRPr="00827BE4">
              <w:t>encoder</w:t>
            </w:r>
          </w:p>
        </w:tc>
        <w:tc>
          <w:tcPr>
            <w:tcW w:w="1771" w:type="dxa"/>
            <w:shd w:val="clear" w:color="auto" w:fill="auto"/>
          </w:tcPr>
          <w:p w14:paraId="45611232" w14:textId="77777777" w:rsidR="00F4672A" w:rsidRDefault="00F4672A" w:rsidP="00F4672A">
            <w:pPr>
              <w:pStyle w:val="IEEEStdsParagraph"/>
            </w:pPr>
            <w:r>
              <w:t>O</w:t>
            </w:r>
          </w:p>
        </w:tc>
        <w:tc>
          <w:tcPr>
            <w:tcW w:w="1771" w:type="dxa"/>
            <w:shd w:val="clear" w:color="auto" w:fill="auto"/>
          </w:tcPr>
          <w:p w14:paraId="3803F20A" w14:textId="77777777" w:rsidR="00F4672A" w:rsidRDefault="00F4672A" w:rsidP="00F4672A">
            <w:pPr>
              <w:pStyle w:val="IEEEStdsParagraph"/>
            </w:pPr>
            <w:r w:rsidRPr="00827BE4">
              <w:t>string</w:t>
            </w:r>
          </w:p>
        </w:tc>
        <w:tc>
          <w:tcPr>
            <w:tcW w:w="1771" w:type="dxa"/>
            <w:shd w:val="clear" w:color="auto" w:fill="auto"/>
          </w:tcPr>
          <w:p w14:paraId="0A69365D" w14:textId="77777777" w:rsidR="00F4672A" w:rsidRDefault="00F4672A" w:rsidP="00F4672A">
            <w:pPr>
              <w:pStyle w:val="IEEEStdsParagraph"/>
            </w:pPr>
            <w:r w:rsidRPr="00827BE4">
              <w:t>N/A</w:t>
            </w:r>
          </w:p>
        </w:tc>
        <w:tc>
          <w:tcPr>
            <w:tcW w:w="1772" w:type="dxa"/>
            <w:shd w:val="clear" w:color="auto" w:fill="auto"/>
          </w:tcPr>
          <w:p w14:paraId="01574144" w14:textId="77777777" w:rsidR="00F4672A" w:rsidRDefault="00F4672A" w:rsidP="00F4672A">
            <w:pPr>
              <w:pStyle w:val="IEEEStdsParagraph"/>
            </w:pPr>
            <w:r w:rsidRPr="00827BE4">
              <w:t>Description of encoder. E.g. "Convolutional".</w:t>
            </w:r>
          </w:p>
        </w:tc>
      </w:tr>
      <w:tr w:rsidR="00F4672A" w14:paraId="541403B9" w14:textId="77777777" w:rsidTr="00F4672A">
        <w:tc>
          <w:tcPr>
            <w:tcW w:w="1771" w:type="dxa"/>
            <w:shd w:val="clear" w:color="auto" w:fill="auto"/>
          </w:tcPr>
          <w:p w14:paraId="4E82417B" w14:textId="77777777" w:rsidR="00F4672A" w:rsidRDefault="00F4672A" w:rsidP="00F4672A">
            <w:pPr>
              <w:pStyle w:val="IEEEStdsParagraph"/>
            </w:pPr>
            <w:proofErr w:type="spellStart"/>
            <w:r w:rsidRPr="00827BE4">
              <w:t>number_of_subcarriers</w:t>
            </w:r>
            <w:proofErr w:type="spellEnd"/>
          </w:p>
        </w:tc>
        <w:tc>
          <w:tcPr>
            <w:tcW w:w="1771" w:type="dxa"/>
            <w:shd w:val="clear" w:color="auto" w:fill="auto"/>
          </w:tcPr>
          <w:p w14:paraId="7616E568" w14:textId="77777777" w:rsidR="00F4672A" w:rsidRDefault="00F4672A" w:rsidP="00F4672A">
            <w:pPr>
              <w:pStyle w:val="IEEEStdsParagraph"/>
            </w:pPr>
            <w:r>
              <w:t>O</w:t>
            </w:r>
          </w:p>
        </w:tc>
        <w:tc>
          <w:tcPr>
            <w:tcW w:w="1771" w:type="dxa"/>
            <w:shd w:val="clear" w:color="auto" w:fill="auto"/>
          </w:tcPr>
          <w:p w14:paraId="676BC782" w14:textId="77777777" w:rsidR="00F4672A" w:rsidRDefault="00F4672A" w:rsidP="00F4672A">
            <w:pPr>
              <w:pStyle w:val="IEEEStdsParagraph"/>
            </w:pPr>
            <w:r w:rsidRPr="00827BE4">
              <w:t>integer</w:t>
            </w:r>
          </w:p>
        </w:tc>
        <w:tc>
          <w:tcPr>
            <w:tcW w:w="1771" w:type="dxa"/>
            <w:shd w:val="clear" w:color="auto" w:fill="auto"/>
          </w:tcPr>
          <w:p w14:paraId="2CD1A277" w14:textId="77777777" w:rsidR="00F4672A" w:rsidRDefault="00F4672A" w:rsidP="00F4672A">
            <w:pPr>
              <w:pStyle w:val="IEEEStdsParagraph"/>
            </w:pPr>
            <w:r w:rsidRPr="00827BE4">
              <w:t>N/A</w:t>
            </w:r>
          </w:p>
        </w:tc>
        <w:tc>
          <w:tcPr>
            <w:tcW w:w="1772" w:type="dxa"/>
            <w:shd w:val="clear" w:color="auto" w:fill="auto"/>
          </w:tcPr>
          <w:p w14:paraId="015279B7" w14:textId="77777777" w:rsidR="00F4672A" w:rsidRDefault="00F4672A" w:rsidP="00F4672A">
            <w:pPr>
              <w:pStyle w:val="IEEEStdsParagraph"/>
            </w:pPr>
            <w:r w:rsidRPr="00827BE4">
              <w:t>Number of subcarriers.</w:t>
            </w:r>
          </w:p>
        </w:tc>
      </w:tr>
      <w:tr w:rsidR="00F4672A" w14:paraId="339AF7D8" w14:textId="77777777" w:rsidTr="00F4672A">
        <w:tc>
          <w:tcPr>
            <w:tcW w:w="1771" w:type="dxa"/>
            <w:shd w:val="clear" w:color="auto" w:fill="auto"/>
          </w:tcPr>
          <w:p w14:paraId="1EDFAA6D" w14:textId="77777777" w:rsidR="00F4672A" w:rsidRDefault="00F4672A" w:rsidP="00F4672A">
            <w:pPr>
              <w:pStyle w:val="IEEEStdsParagraph"/>
            </w:pPr>
            <w:proofErr w:type="spellStart"/>
            <w:r w:rsidRPr="00827BE4">
              <w:t>number_of_data_subcarriers</w:t>
            </w:r>
            <w:proofErr w:type="spellEnd"/>
          </w:p>
        </w:tc>
        <w:tc>
          <w:tcPr>
            <w:tcW w:w="1771" w:type="dxa"/>
            <w:shd w:val="clear" w:color="auto" w:fill="auto"/>
          </w:tcPr>
          <w:p w14:paraId="0599CADA" w14:textId="77777777" w:rsidR="00F4672A" w:rsidRDefault="00F4672A" w:rsidP="00F4672A">
            <w:pPr>
              <w:pStyle w:val="IEEEStdsParagraph"/>
            </w:pPr>
            <w:r>
              <w:t>O</w:t>
            </w:r>
          </w:p>
        </w:tc>
        <w:tc>
          <w:tcPr>
            <w:tcW w:w="1771" w:type="dxa"/>
            <w:shd w:val="clear" w:color="auto" w:fill="auto"/>
          </w:tcPr>
          <w:p w14:paraId="7807C9F6" w14:textId="77777777" w:rsidR="00F4672A" w:rsidRDefault="00F4672A" w:rsidP="00F4672A">
            <w:pPr>
              <w:pStyle w:val="IEEEStdsParagraph"/>
            </w:pPr>
            <w:r w:rsidRPr="00827BE4">
              <w:t>integer</w:t>
            </w:r>
          </w:p>
        </w:tc>
        <w:tc>
          <w:tcPr>
            <w:tcW w:w="1771" w:type="dxa"/>
            <w:shd w:val="clear" w:color="auto" w:fill="auto"/>
          </w:tcPr>
          <w:p w14:paraId="5DDBC81E" w14:textId="77777777" w:rsidR="00F4672A" w:rsidRDefault="00F4672A" w:rsidP="00F4672A">
            <w:pPr>
              <w:pStyle w:val="IEEEStdsParagraph"/>
            </w:pPr>
            <w:r w:rsidRPr="00827BE4">
              <w:t>N/A</w:t>
            </w:r>
          </w:p>
        </w:tc>
        <w:tc>
          <w:tcPr>
            <w:tcW w:w="1772" w:type="dxa"/>
            <w:shd w:val="clear" w:color="auto" w:fill="auto"/>
          </w:tcPr>
          <w:p w14:paraId="53991A83" w14:textId="77777777" w:rsidR="00F4672A" w:rsidRDefault="00F4672A" w:rsidP="00F4672A">
            <w:pPr>
              <w:pStyle w:val="IEEEStdsParagraph"/>
            </w:pPr>
            <w:r w:rsidRPr="00827BE4">
              <w:t>Number of data subcarriers.</w:t>
            </w:r>
          </w:p>
        </w:tc>
      </w:tr>
      <w:tr w:rsidR="00F4672A" w14:paraId="6D47ED74" w14:textId="77777777" w:rsidTr="00F4672A">
        <w:tc>
          <w:tcPr>
            <w:tcW w:w="1771" w:type="dxa"/>
            <w:shd w:val="clear" w:color="auto" w:fill="auto"/>
          </w:tcPr>
          <w:p w14:paraId="5B22F4A8" w14:textId="77777777" w:rsidR="00F4672A" w:rsidRDefault="00F4672A" w:rsidP="00F4672A">
            <w:pPr>
              <w:pStyle w:val="IEEEStdsParagraph"/>
            </w:pPr>
            <w:proofErr w:type="spellStart"/>
            <w:r w:rsidRPr="00827BE4">
              <w:t>number_of_pilots</w:t>
            </w:r>
            <w:proofErr w:type="spellEnd"/>
          </w:p>
        </w:tc>
        <w:tc>
          <w:tcPr>
            <w:tcW w:w="1771" w:type="dxa"/>
            <w:shd w:val="clear" w:color="auto" w:fill="auto"/>
          </w:tcPr>
          <w:p w14:paraId="6710AD0B" w14:textId="77777777" w:rsidR="00F4672A" w:rsidRDefault="00F4672A" w:rsidP="00F4672A">
            <w:pPr>
              <w:pStyle w:val="IEEEStdsParagraph"/>
            </w:pPr>
            <w:r>
              <w:t>O</w:t>
            </w:r>
          </w:p>
        </w:tc>
        <w:tc>
          <w:tcPr>
            <w:tcW w:w="1771" w:type="dxa"/>
            <w:shd w:val="clear" w:color="auto" w:fill="auto"/>
          </w:tcPr>
          <w:p w14:paraId="05CB5AF0" w14:textId="77777777" w:rsidR="00F4672A" w:rsidRDefault="00F4672A" w:rsidP="00F4672A">
            <w:pPr>
              <w:pStyle w:val="IEEEStdsParagraph"/>
            </w:pPr>
            <w:r w:rsidRPr="00827BE4">
              <w:t>integer</w:t>
            </w:r>
          </w:p>
        </w:tc>
        <w:tc>
          <w:tcPr>
            <w:tcW w:w="1771" w:type="dxa"/>
            <w:shd w:val="clear" w:color="auto" w:fill="auto"/>
          </w:tcPr>
          <w:p w14:paraId="656C57CA" w14:textId="77777777" w:rsidR="00F4672A" w:rsidRDefault="00F4672A" w:rsidP="00F4672A">
            <w:pPr>
              <w:pStyle w:val="IEEEStdsParagraph"/>
            </w:pPr>
            <w:r w:rsidRPr="00827BE4">
              <w:t>N/A</w:t>
            </w:r>
          </w:p>
        </w:tc>
        <w:tc>
          <w:tcPr>
            <w:tcW w:w="1772" w:type="dxa"/>
            <w:shd w:val="clear" w:color="auto" w:fill="auto"/>
          </w:tcPr>
          <w:p w14:paraId="0870DFD7" w14:textId="77777777" w:rsidR="00F4672A" w:rsidRDefault="00F4672A" w:rsidP="00F4672A">
            <w:pPr>
              <w:pStyle w:val="IEEEStdsParagraph"/>
            </w:pPr>
            <w:r w:rsidRPr="00827BE4">
              <w:t>Number of pilots.</w:t>
            </w:r>
          </w:p>
        </w:tc>
      </w:tr>
      <w:tr w:rsidR="00F4672A" w14:paraId="4CD14A0D" w14:textId="77777777" w:rsidTr="00F4672A">
        <w:tc>
          <w:tcPr>
            <w:tcW w:w="1771" w:type="dxa"/>
            <w:shd w:val="clear" w:color="auto" w:fill="auto"/>
          </w:tcPr>
          <w:p w14:paraId="7B6D7DBD" w14:textId="77777777" w:rsidR="00F4672A" w:rsidRDefault="00F4672A" w:rsidP="00F4672A">
            <w:pPr>
              <w:pStyle w:val="IEEEStdsParagraph"/>
            </w:pPr>
            <w:proofErr w:type="spellStart"/>
            <w:r w:rsidRPr="00827BE4">
              <w:t>cyclic_prefix</w:t>
            </w:r>
            <w:proofErr w:type="spellEnd"/>
          </w:p>
        </w:tc>
        <w:tc>
          <w:tcPr>
            <w:tcW w:w="1771" w:type="dxa"/>
            <w:shd w:val="clear" w:color="auto" w:fill="auto"/>
          </w:tcPr>
          <w:p w14:paraId="327DAC94" w14:textId="77777777" w:rsidR="00F4672A" w:rsidRDefault="00F4672A" w:rsidP="00F4672A">
            <w:pPr>
              <w:pStyle w:val="IEEEStdsParagraph"/>
            </w:pPr>
            <w:r>
              <w:t>O</w:t>
            </w:r>
          </w:p>
        </w:tc>
        <w:tc>
          <w:tcPr>
            <w:tcW w:w="1771" w:type="dxa"/>
            <w:shd w:val="clear" w:color="auto" w:fill="auto"/>
          </w:tcPr>
          <w:p w14:paraId="1A52796B" w14:textId="77777777" w:rsidR="00F4672A" w:rsidRDefault="00F4672A" w:rsidP="00F4672A">
            <w:pPr>
              <w:pStyle w:val="IEEEStdsParagraph"/>
            </w:pPr>
            <w:r w:rsidRPr="00827BE4">
              <w:t>integer</w:t>
            </w:r>
          </w:p>
        </w:tc>
        <w:tc>
          <w:tcPr>
            <w:tcW w:w="1771" w:type="dxa"/>
            <w:shd w:val="clear" w:color="auto" w:fill="auto"/>
          </w:tcPr>
          <w:p w14:paraId="6908B491" w14:textId="77777777" w:rsidR="00F4672A" w:rsidRDefault="00F4672A" w:rsidP="00F4672A">
            <w:pPr>
              <w:pStyle w:val="IEEEStdsParagraph"/>
            </w:pPr>
            <w:r w:rsidRPr="00827BE4">
              <w:t>bits</w:t>
            </w:r>
          </w:p>
        </w:tc>
        <w:tc>
          <w:tcPr>
            <w:tcW w:w="1772" w:type="dxa"/>
            <w:shd w:val="clear" w:color="auto" w:fill="auto"/>
          </w:tcPr>
          <w:p w14:paraId="0E040F72" w14:textId="77777777" w:rsidR="00F4672A" w:rsidRDefault="00F4672A" w:rsidP="00F4672A">
            <w:pPr>
              <w:pStyle w:val="IEEEStdsParagraph"/>
            </w:pPr>
            <w:r w:rsidRPr="00827BE4">
              <w:t>Size of cyclic prefix.</w:t>
            </w:r>
          </w:p>
        </w:tc>
      </w:tr>
      <w:tr w:rsidR="00F4672A" w14:paraId="58B0FEB4" w14:textId="77777777" w:rsidTr="00F4672A">
        <w:tc>
          <w:tcPr>
            <w:tcW w:w="1771" w:type="dxa"/>
            <w:shd w:val="clear" w:color="auto" w:fill="auto"/>
          </w:tcPr>
          <w:p w14:paraId="1412B30F" w14:textId="77777777" w:rsidR="00F4672A" w:rsidRDefault="00F4672A" w:rsidP="00F4672A">
            <w:pPr>
              <w:pStyle w:val="IEEEStdsParagraph"/>
            </w:pPr>
            <w:proofErr w:type="spellStart"/>
            <w:r w:rsidRPr="00827BE4">
              <w:t>short_inter_frame_space</w:t>
            </w:r>
            <w:proofErr w:type="spellEnd"/>
          </w:p>
        </w:tc>
        <w:tc>
          <w:tcPr>
            <w:tcW w:w="1771" w:type="dxa"/>
            <w:shd w:val="clear" w:color="auto" w:fill="auto"/>
          </w:tcPr>
          <w:p w14:paraId="2C6C143A" w14:textId="77777777" w:rsidR="00F4672A" w:rsidRDefault="00F4672A" w:rsidP="00F4672A">
            <w:pPr>
              <w:pStyle w:val="IEEEStdsParagraph"/>
            </w:pPr>
            <w:r>
              <w:t>O</w:t>
            </w:r>
          </w:p>
        </w:tc>
        <w:tc>
          <w:tcPr>
            <w:tcW w:w="1771" w:type="dxa"/>
            <w:shd w:val="clear" w:color="auto" w:fill="auto"/>
          </w:tcPr>
          <w:p w14:paraId="4950BD60" w14:textId="77777777" w:rsidR="00F4672A" w:rsidRDefault="00F4672A" w:rsidP="00F4672A">
            <w:pPr>
              <w:pStyle w:val="IEEEStdsParagraph"/>
            </w:pPr>
            <w:r>
              <w:t>number</w:t>
            </w:r>
          </w:p>
        </w:tc>
        <w:tc>
          <w:tcPr>
            <w:tcW w:w="1771" w:type="dxa"/>
            <w:shd w:val="clear" w:color="auto" w:fill="auto"/>
          </w:tcPr>
          <w:p w14:paraId="397DF094" w14:textId="77777777" w:rsidR="00F4672A" w:rsidRDefault="00F4672A" w:rsidP="00F4672A">
            <w:pPr>
              <w:pStyle w:val="IEEEStdsParagraph"/>
            </w:pPr>
            <w:r w:rsidRPr="00827BE4">
              <w:t>microseconds</w:t>
            </w:r>
          </w:p>
        </w:tc>
        <w:tc>
          <w:tcPr>
            <w:tcW w:w="1772" w:type="dxa"/>
            <w:shd w:val="clear" w:color="auto" w:fill="auto"/>
          </w:tcPr>
          <w:p w14:paraId="2F833C67" w14:textId="77777777" w:rsidR="00F4672A" w:rsidRDefault="00F4672A" w:rsidP="00F4672A">
            <w:pPr>
              <w:pStyle w:val="IEEEStdsParagraph"/>
            </w:pPr>
            <w:r w:rsidRPr="00827BE4">
              <w:t>Time required to process a received frame and to respond with a response frame.</w:t>
            </w:r>
          </w:p>
        </w:tc>
      </w:tr>
      <w:tr w:rsidR="00F4672A" w14:paraId="2247CD47" w14:textId="77777777" w:rsidTr="00F4672A">
        <w:tc>
          <w:tcPr>
            <w:tcW w:w="1771" w:type="dxa"/>
            <w:shd w:val="clear" w:color="auto" w:fill="auto"/>
          </w:tcPr>
          <w:p w14:paraId="19281D94" w14:textId="77777777" w:rsidR="00F4672A" w:rsidRDefault="00F4672A" w:rsidP="00F4672A">
            <w:pPr>
              <w:pStyle w:val="IEEEStdsParagraph"/>
            </w:pPr>
            <w:proofErr w:type="spellStart"/>
            <w:r w:rsidRPr="00827BE4">
              <w:t>preamble_frame</w:t>
            </w:r>
            <w:proofErr w:type="spellEnd"/>
          </w:p>
        </w:tc>
        <w:tc>
          <w:tcPr>
            <w:tcW w:w="1771" w:type="dxa"/>
            <w:shd w:val="clear" w:color="auto" w:fill="auto"/>
          </w:tcPr>
          <w:p w14:paraId="3303769B" w14:textId="77777777" w:rsidR="00F4672A" w:rsidRDefault="00F4672A" w:rsidP="00F4672A">
            <w:pPr>
              <w:pStyle w:val="IEEEStdsParagraph"/>
            </w:pPr>
            <w:r>
              <w:t>O</w:t>
            </w:r>
          </w:p>
        </w:tc>
        <w:tc>
          <w:tcPr>
            <w:tcW w:w="1771" w:type="dxa"/>
            <w:shd w:val="clear" w:color="auto" w:fill="auto"/>
          </w:tcPr>
          <w:p w14:paraId="26E9E8DC" w14:textId="77777777" w:rsidR="00F4672A" w:rsidRDefault="00F4672A" w:rsidP="00F4672A">
            <w:pPr>
              <w:pStyle w:val="IEEEStdsParagraph"/>
            </w:pPr>
            <w:r w:rsidRPr="00827BE4">
              <w:t>array</w:t>
            </w:r>
          </w:p>
        </w:tc>
        <w:tc>
          <w:tcPr>
            <w:tcW w:w="1771" w:type="dxa"/>
            <w:shd w:val="clear" w:color="auto" w:fill="auto"/>
          </w:tcPr>
          <w:p w14:paraId="7696FD83" w14:textId="77777777" w:rsidR="00F4672A" w:rsidRDefault="00F4672A" w:rsidP="00F4672A">
            <w:pPr>
              <w:pStyle w:val="IEEEStdsParagraph"/>
            </w:pPr>
            <w:r w:rsidRPr="00827BE4">
              <w:t>N/A</w:t>
            </w:r>
          </w:p>
        </w:tc>
        <w:tc>
          <w:tcPr>
            <w:tcW w:w="1772" w:type="dxa"/>
            <w:shd w:val="clear" w:color="auto" w:fill="auto"/>
          </w:tcPr>
          <w:p w14:paraId="19887045" w14:textId="77777777" w:rsidR="00F4672A" w:rsidRDefault="00F4672A" w:rsidP="00F4672A">
            <w:pPr>
              <w:pStyle w:val="IEEEStdsParagraph"/>
            </w:pPr>
            <w:r w:rsidRPr="00827BE4">
              <w:t>Preamble of 0's and 1's used for synchronization and id beginning of frame.</w:t>
            </w:r>
          </w:p>
        </w:tc>
      </w:tr>
      <w:tr w:rsidR="00F4672A" w14:paraId="2CDFD670" w14:textId="77777777" w:rsidTr="00F4672A">
        <w:tc>
          <w:tcPr>
            <w:tcW w:w="1771" w:type="dxa"/>
            <w:shd w:val="clear" w:color="auto" w:fill="auto"/>
          </w:tcPr>
          <w:p w14:paraId="379AD7D6" w14:textId="77777777" w:rsidR="00F4672A" w:rsidRDefault="00F4672A" w:rsidP="00F4672A">
            <w:pPr>
              <w:pStyle w:val="IEEEStdsParagraph"/>
            </w:pPr>
            <w:proofErr w:type="spellStart"/>
            <w:r w:rsidRPr="00827BE4">
              <w:t>number_of_info_bits</w:t>
            </w:r>
            <w:proofErr w:type="spellEnd"/>
          </w:p>
        </w:tc>
        <w:tc>
          <w:tcPr>
            <w:tcW w:w="1771" w:type="dxa"/>
            <w:shd w:val="clear" w:color="auto" w:fill="auto"/>
          </w:tcPr>
          <w:p w14:paraId="4A570BAD" w14:textId="77777777" w:rsidR="00F4672A" w:rsidRDefault="00F4672A" w:rsidP="00F4672A">
            <w:pPr>
              <w:pStyle w:val="IEEEStdsParagraph"/>
            </w:pPr>
            <w:r w:rsidRPr="00827BE4">
              <w:t>false</w:t>
            </w:r>
          </w:p>
        </w:tc>
        <w:tc>
          <w:tcPr>
            <w:tcW w:w="1771" w:type="dxa"/>
            <w:shd w:val="clear" w:color="auto" w:fill="auto"/>
          </w:tcPr>
          <w:p w14:paraId="0867CB03" w14:textId="77777777" w:rsidR="00F4672A" w:rsidRDefault="00F4672A" w:rsidP="00F4672A">
            <w:pPr>
              <w:pStyle w:val="IEEEStdsParagraph"/>
            </w:pPr>
            <w:r w:rsidRPr="00827BE4">
              <w:t>integer</w:t>
            </w:r>
          </w:p>
        </w:tc>
        <w:tc>
          <w:tcPr>
            <w:tcW w:w="1771" w:type="dxa"/>
            <w:shd w:val="clear" w:color="auto" w:fill="auto"/>
          </w:tcPr>
          <w:p w14:paraId="10E3D96E" w14:textId="77777777" w:rsidR="00F4672A" w:rsidRDefault="00F4672A" w:rsidP="00F4672A">
            <w:pPr>
              <w:pStyle w:val="IEEEStdsParagraph"/>
            </w:pPr>
            <w:r w:rsidRPr="00827BE4">
              <w:t>N/A</w:t>
            </w:r>
          </w:p>
        </w:tc>
        <w:tc>
          <w:tcPr>
            <w:tcW w:w="1772" w:type="dxa"/>
            <w:shd w:val="clear" w:color="auto" w:fill="auto"/>
          </w:tcPr>
          <w:p w14:paraId="1019124D" w14:textId="77777777" w:rsidR="00F4672A" w:rsidRDefault="00F4672A" w:rsidP="00F4672A">
            <w:pPr>
              <w:pStyle w:val="IEEEStdsParagraph"/>
            </w:pPr>
            <w:r w:rsidRPr="00827BE4">
              <w:t>Number of information bits.</w:t>
            </w:r>
          </w:p>
        </w:tc>
      </w:tr>
      <w:tr w:rsidR="00F4672A" w14:paraId="4AB0115E" w14:textId="77777777" w:rsidTr="00F4672A">
        <w:tc>
          <w:tcPr>
            <w:tcW w:w="1771" w:type="dxa"/>
            <w:shd w:val="clear" w:color="auto" w:fill="auto"/>
          </w:tcPr>
          <w:p w14:paraId="22323E96" w14:textId="77777777" w:rsidR="00F4672A" w:rsidRDefault="00F4672A" w:rsidP="00F4672A">
            <w:pPr>
              <w:pStyle w:val="IEEEStdsParagraph"/>
            </w:pPr>
            <w:proofErr w:type="spellStart"/>
            <w:r w:rsidRPr="00827BE4">
              <w:t>signal_to_noise_ratio</w:t>
            </w:r>
            <w:proofErr w:type="spellEnd"/>
          </w:p>
        </w:tc>
        <w:tc>
          <w:tcPr>
            <w:tcW w:w="1771" w:type="dxa"/>
            <w:shd w:val="clear" w:color="auto" w:fill="auto"/>
          </w:tcPr>
          <w:p w14:paraId="7C97C74C" w14:textId="77777777" w:rsidR="00F4672A" w:rsidRDefault="00F4672A" w:rsidP="00F4672A">
            <w:pPr>
              <w:pStyle w:val="IEEEStdsParagraph"/>
            </w:pPr>
            <w:r w:rsidRPr="00827BE4">
              <w:t>false</w:t>
            </w:r>
          </w:p>
        </w:tc>
        <w:tc>
          <w:tcPr>
            <w:tcW w:w="1771" w:type="dxa"/>
            <w:shd w:val="clear" w:color="auto" w:fill="auto"/>
          </w:tcPr>
          <w:p w14:paraId="65C5A166" w14:textId="77777777" w:rsidR="00F4672A" w:rsidRDefault="00F4672A" w:rsidP="00F4672A">
            <w:pPr>
              <w:pStyle w:val="IEEEStdsParagraph"/>
            </w:pPr>
            <w:r w:rsidRPr="00827BE4">
              <w:t>float</w:t>
            </w:r>
          </w:p>
        </w:tc>
        <w:tc>
          <w:tcPr>
            <w:tcW w:w="1771" w:type="dxa"/>
            <w:shd w:val="clear" w:color="auto" w:fill="auto"/>
          </w:tcPr>
          <w:p w14:paraId="69CDAA62" w14:textId="77777777" w:rsidR="00F4672A" w:rsidRDefault="00F4672A" w:rsidP="00F4672A">
            <w:pPr>
              <w:pStyle w:val="IEEEStdsParagraph"/>
            </w:pPr>
            <w:r w:rsidRPr="00827BE4">
              <w:t>dB</w:t>
            </w:r>
          </w:p>
        </w:tc>
        <w:tc>
          <w:tcPr>
            <w:tcW w:w="1772" w:type="dxa"/>
            <w:shd w:val="clear" w:color="auto" w:fill="auto"/>
          </w:tcPr>
          <w:p w14:paraId="120E53C3" w14:textId="77777777" w:rsidR="00F4672A" w:rsidRDefault="00F4672A" w:rsidP="00F4672A">
            <w:pPr>
              <w:pStyle w:val="IEEEStdsParagraph"/>
            </w:pPr>
            <w:r w:rsidRPr="00827BE4">
              <w:t>Signal-to-noise ratio. If unspecified, assumed no noise present.</w:t>
            </w:r>
          </w:p>
        </w:tc>
      </w:tr>
    </w:tbl>
    <w:p w14:paraId="5F971F75" w14:textId="77777777" w:rsidR="00F4672A" w:rsidRPr="001E0990" w:rsidRDefault="00F4672A" w:rsidP="00F4672A">
      <w:pPr>
        <w:pStyle w:val="IEEEStdsParagraph"/>
      </w:pPr>
    </w:p>
    <w:p w14:paraId="439EC350" w14:textId="77777777" w:rsidR="00F4672A" w:rsidRDefault="00F4672A" w:rsidP="00F4672A">
      <w:pPr>
        <w:pStyle w:val="Heading2"/>
      </w:pPr>
      <w:bookmarkStart w:id="97" w:name="_Toc32579422"/>
      <w:proofErr w:type="spellStart"/>
      <w:proofErr w:type="gramStart"/>
      <w:r>
        <w:t>scos</w:t>
      </w:r>
      <w:proofErr w:type="spellEnd"/>
      <w:r>
        <w:t>-environment</w:t>
      </w:r>
      <w:bookmarkEnd w:id="97"/>
      <w:proofErr w:type="gramEnd"/>
    </w:p>
    <w:p w14:paraId="3CB7BEE9" w14:textId="77777777" w:rsidR="00F4672A" w:rsidRDefault="00F4672A" w:rsidP="00F4672A">
      <w:pPr>
        <w:pStyle w:val="IEEEStdsParagraph"/>
      </w:pPr>
      <w:r w:rsidRPr="009F1CF6">
        <w:t xml:space="preserve">The </w:t>
      </w:r>
      <w:proofErr w:type="spellStart"/>
      <w:r>
        <w:t>scos</w:t>
      </w:r>
      <w:proofErr w:type="spellEnd"/>
      <w:r w:rsidRPr="009F1CF6">
        <w:t xml:space="preserve">-environment </w:t>
      </w:r>
      <w:r>
        <w:t>namespace</w:t>
      </w:r>
      <w:r w:rsidRPr="009F1CF6">
        <w:t xml:space="preserve"> provides SigMF metadata extensions to characterize the environment factors around a sensor and\or emitter.</w:t>
      </w:r>
    </w:p>
    <w:p w14:paraId="7023CB3B" w14:textId="77777777" w:rsidR="00F4672A" w:rsidRDefault="00F4672A" w:rsidP="00F4672A">
      <w:pPr>
        <w:pStyle w:val="Heading3"/>
      </w:pPr>
      <w:r>
        <w:t>Global</w:t>
      </w:r>
    </w:p>
    <w:p w14:paraId="2838876D" w14:textId="77777777" w:rsidR="00F4672A" w:rsidRPr="000E716C" w:rsidRDefault="00F4672A" w:rsidP="00F4672A">
      <w:pPr>
        <w:pStyle w:val="IEEEStdsParagraph"/>
      </w:pPr>
      <w:r>
        <w:t xml:space="preserve">The </w:t>
      </w:r>
      <w:proofErr w:type="spellStart"/>
      <w:r w:rsidRPr="009F1CF6">
        <w:t>ntia</w:t>
      </w:r>
      <w:proofErr w:type="spellEnd"/>
      <w:r w:rsidRPr="009F1CF6">
        <w:t>-environment</w:t>
      </w:r>
      <w:r>
        <w:t xml:space="preserve"> namespace</w:t>
      </w:r>
      <w:r w:rsidRPr="009F1CF6">
        <w:t xml:space="preserve"> does not</w:t>
      </w:r>
      <w:r>
        <w:t xml:space="preserve"> extend the global object.</w:t>
      </w:r>
    </w:p>
    <w:p w14:paraId="1BB03724" w14:textId="77777777" w:rsidR="00F4672A" w:rsidRDefault="00F4672A" w:rsidP="00F4672A">
      <w:pPr>
        <w:pStyle w:val="Heading3"/>
      </w:pPr>
      <w:r>
        <w:t>Captures</w:t>
      </w:r>
    </w:p>
    <w:p w14:paraId="5240320D" w14:textId="77777777" w:rsidR="00F4672A" w:rsidRPr="000E716C" w:rsidRDefault="00F4672A" w:rsidP="00F4672A">
      <w:pPr>
        <w:pStyle w:val="IEEEStdsParagraph"/>
      </w:pPr>
      <w:r w:rsidRPr="009F1CF6">
        <w:t xml:space="preserve">The </w:t>
      </w:r>
      <w:proofErr w:type="spellStart"/>
      <w:r>
        <w:t>scos</w:t>
      </w:r>
      <w:proofErr w:type="spellEnd"/>
      <w:r w:rsidRPr="009F1CF6">
        <w:t xml:space="preserve">-environment namespace does not extend </w:t>
      </w:r>
      <w:r>
        <w:t>captures</w:t>
      </w:r>
      <w:r w:rsidRPr="009F1CF6">
        <w:t>.</w:t>
      </w:r>
    </w:p>
    <w:p w14:paraId="03CCEBA0" w14:textId="77777777" w:rsidR="00F4672A" w:rsidRDefault="00F4672A" w:rsidP="00F4672A">
      <w:pPr>
        <w:pStyle w:val="Heading3"/>
      </w:pPr>
      <w:r>
        <w:t>Annotations</w:t>
      </w:r>
    </w:p>
    <w:p w14:paraId="677816DD" w14:textId="77777777" w:rsidR="00F4672A" w:rsidRDefault="00F4672A" w:rsidP="00F4672A">
      <w:pPr>
        <w:pStyle w:val="IEEEStdsParagraph"/>
      </w:pPr>
      <w:r>
        <w:t xml:space="preserve">The </w:t>
      </w:r>
      <w:proofErr w:type="spellStart"/>
      <w:r>
        <w:t>scos</w:t>
      </w:r>
      <w:proofErr w:type="spellEnd"/>
      <w:r>
        <w:t xml:space="preserve">-environment namespace provides </w:t>
      </w:r>
      <w:proofErr w:type="spellStart"/>
      <w:r>
        <w:t>SensorEnvironment</w:t>
      </w:r>
      <w:proofErr w:type="spellEnd"/>
      <w:r>
        <w:t xml:space="preserve"> and </w:t>
      </w:r>
      <w:proofErr w:type="spellStart"/>
      <w:r>
        <w:t>EmitterEnvironment</w:t>
      </w:r>
      <w:proofErr w:type="spellEnd"/>
      <w:r>
        <w:t xml:space="preserve"> annotations to describe the environment around Sensors and Emitters. </w:t>
      </w:r>
    </w:p>
    <w:p w14:paraId="05120FE7" w14:textId="77777777" w:rsidR="00F4672A" w:rsidRDefault="00F4672A" w:rsidP="001A5C67">
      <w:pPr>
        <w:pStyle w:val="IEEEStdsRegularTableCaption"/>
        <w:numPr>
          <w:ilvl w:val="0"/>
          <w:numId w:val="14"/>
        </w:numPr>
        <w:jc w:val="left"/>
      </w:pPr>
      <w:r>
        <w:t>—</w:t>
      </w:r>
      <w:proofErr w:type="spellStart"/>
      <w:r>
        <w:t>SensorEnvironment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813"/>
        <w:gridCol w:w="1710"/>
        <w:gridCol w:w="1800"/>
        <w:gridCol w:w="2628"/>
      </w:tblGrid>
      <w:tr w:rsidR="00F4672A" w14:paraId="05104682" w14:textId="77777777" w:rsidTr="00F4672A">
        <w:tc>
          <w:tcPr>
            <w:tcW w:w="1905" w:type="dxa"/>
            <w:shd w:val="clear" w:color="auto" w:fill="auto"/>
          </w:tcPr>
          <w:p w14:paraId="20F8CED0" w14:textId="77777777" w:rsidR="00F4672A" w:rsidRDefault="00F4672A" w:rsidP="00F4672A">
            <w:pPr>
              <w:pStyle w:val="IEEEStdsParagraph"/>
            </w:pPr>
            <w:r>
              <w:t>Property</w:t>
            </w:r>
          </w:p>
        </w:tc>
        <w:tc>
          <w:tcPr>
            <w:tcW w:w="813" w:type="dxa"/>
            <w:shd w:val="clear" w:color="auto" w:fill="auto"/>
          </w:tcPr>
          <w:p w14:paraId="0422B664" w14:textId="77777777" w:rsidR="00F4672A" w:rsidRDefault="00F4672A" w:rsidP="00F4672A">
            <w:pPr>
              <w:pStyle w:val="IEEEStdsParagraph"/>
            </w:pPr>
            <w:r>
              <w:t>R/O/C</w:t>
            </w:r>
          </w:p>
        </w:tc>
        <w:tc>
          <w:tcPr>
            <w:tcW w:w="1710" w:type="dxa"/>
            <w:shd w:val="clear" w:color="auto" w:fill="auto"/>
          </w:tcPr>
          <w:p w14:paraId="42BBCFFA" w14:textId="77777777" w:rsidR="00F4672A" w:rsidRDefault="00F4672A" w:rsidP="00F4672A">
            <w:pPr>
              <w:pStyle w:val="IEEEStdsParagraph"/>
            </w:pPr>
            <w:r>
              <w:t>T</w:t>
            </w:r>
            <w:r w:rsidRPr="00B75F09">
              <w:t>ype</w:t>
            </w:r>
          </w:p>
        </w:tc>
        <w:tc>
          <w:tcPr>
            <w:tcW w:w="1800" w:type="dxa"/>
            <w:shd w:val="clear" w:color="auto" w:fill="auto"/>
          </w:tcPr>
          <w:p w14:paraId="3A2685C2" w14:textId="77777777" w:rsidR="00F4672A" w:rsidRDefault="00F4672A" w:rsidP="00F4672A">
            <w:pPr>
              <w:pStyle w:val="IEEEStdsParagraph"/>
            </w:pPr>
            <w:r>
              <w:t>U</w:t>
            </w:r>
            <w:r w:rsidRPr="00B75F09">
              <w:t>nit</w:t>
            </w:r>
          </w:p>
        </w:tc>
        <w:tc>
          <w:tcPr>
            <w:tcW w:w="2628" w:type="dxa"/>
            <w:shd w:val="clear" w:color="auto" w:fill="auto"/>
          </w:tcPr>
          <w:p w14:paraId="72E63871" w14:textId="77777777" w:rsidR="00F4672A" w:rsidRDefault="00F4672A" w:rsidP="00F4672A">
            <w:pPr>
              <w:pStyle w:val="IEEEStdsParagraph"/>
            </w:pPr>
            <w:r>
              <w:t>D</w:t>
            </w:r>
            <w:r w:rsidRPr="00B75F09">
              <w:t>escription</w:t>
            </w:r>
          </w:p>
        </w:tc>
      </w:tr>
      <w:tr w:rsidR="00F4672A" w14:paraId="1CF0F8D9" w14:textId="77777777" w:rsidTr="00F4672A">
        <w:tc>
          <w:tcPr>
            <w:tcW w:w="1905" w:type="dxa"/>
            <w:shd w:val="clear" w:color="auto" w:fill="auto"/>
          </w:tcPr>
          <w:p w14:paraId="5C6D9BA7" w14:textId="77777777" w:rsidR="00F4672A" w:rsidRDefault="00F4672A" w:rsidP="00F4672A">
            <w:pPr>
              <w:pStyle w:val="IEEEStdsParagraph"/>
            </w:pPr>
            <w:r w:rsidRPr="00B75F09">
              <w:t>category</w:t>
            </w:r>
          </w:p>
        </w:tc>
        <w:tc>
          <w:tcPr>
            <w:tcW w:w="813" w:type="dxa"/>
            <w:shd w:val="clear" w:color="auto" w:fill="auto"/>
          </w:tcPr>
          <w:p w14:paraId="73F938DF" w14:textId="77777777" w:rsidR="00F4672A" w:rsidRDefault="00F4672A" w:rsidP="00F4672A">
            <w:pPr>
              <w:pStyle w:val="IEEEStdsParagraph"/>
            </w:pPr>
            <w:r>
              <w:t>O</w:t>
            </w:r>
          </w:p>
        </w:tc>
        <w:tc>
          <w:tcPr>
            <w:tcW w:w="1710" w:type="dxa"/>
            <w:shd w:val="clear" w:color="auto" w:fill="auto"/>
          </w:tcPr>
          <w:p w14:paraId="3B07AFBC" w14:textId="77777777" w:rsidR="00F4672A" w:rsidRDefault="00F4672A" w:rsidP="00F4672A">
            <w:pPr>
              <w:pStyle w:val="IEEEStdsParagraph"/>
            </w:pPr>
            <w:r w:rsidRPr="00B75F09">
              <w:t>string</w:t>
            </w:r>
          </w:p>
        </w:tc>
        <w:tc>
          <w:tcPr>
            <w:tcW w:w="1800" w:type="dxa"/>
            <w:shd w:val="clear" w:color="auto" w:fill="auto"/>
          </w:tcPr>
          <w:p w14:paraId="30ED885A" w14:textId="77777777" w:rsidR="00F4672A" w:rsidRDefault="00F4672A" w:rsidP="00F4672A">
            <w:pPr>
              <w:pStyle w:val="IEEEStdsParagraph"/>
            </w:pPr>
            <w:r w:rsidRPr="00B75F09">
              <w:t>N/A</w:t>
            </w:r>
          </w:p>
        </w:tc>
        <w:tc>
          <w:tcPr>
            <w:tcW w:w="2628" w:type="dxa"/>
            <w:shd w:val="clear" w:color="auto" w:fill="auto"/>
          </w:tcPr>
          <w:p w14:paraId="2394C25C" w14:textId="77777777" w:rsidR="00F4672A" w:rsidRDefault="00F4672A" w:rsidP="00F4672A">
            <w:pPr>
              <w:pStyle w:val="IEEEStdsParagraph"/>
            </w:pPr>
            <w:r w:rsidRPr="00B75F09">
              <w:t>Categorical description of the environment where sensor is mounted. E.g. "indoor", "outdoor-urban", "outdoor-rural".</w:t>
            </w:r>
          </w:p>
        </w:tc>
      </w:tr>
      <w:tr w:rsidR="00F4672A" w14:paraId="558F88B9" w14:textId="77777777" w:rsidTr="00F4672A">
        <w:tc>
          <w:tcPr>
            <w:tcW w:w="1905" w:type="dxa"/>
            <w:shd w:val="clear" w:color="auto" w:fill="auto"/>
          </w:tcPr>
          <w:p w14:paraId="638763DD" w14:textId="77777777" w:rsidR="00F4672A" w:rsidRDefault="00F4672A" w:rsidP="00F4672A">
            <w:pPr>
              <w:pStyle w:val="IEEEStdsParagraph"/>
            </w:pPr>
            <w:r w:rsidRPr="00B75F09">
              <w:t>temperature</w:t>
            </w:r>
          </w:p>
        </w:tc>
        <w:tc>
          <w:tcPr>
            <w:tcW w:w="813" w:type="dxa"/>
            <w:shd w:val="clear" w:color="auto" w:fill="auto"/>
          </w:tcPr>
          <w:p w14:paraId="5C0EF69E" w14:textId="77777777" w:rsidR="00F4672A" w:rsidRDefault="00F4672A" w:rsidP="00F4672A">
            <w:pPr>
              <w:pStyle w:val="IEEEStdsParagraph"/>
            </w:pPr>
            <w:r>
              <w:t>O</w:t>
            </w:r>
          </w:p>
        </w:tc>
        <w:tc>
          <w:tcPr>
            <w:tcW w:w="1710" w:type="dxa"/>
            <w:shd w:val="clear" w:color="auto" w:fill="auto"/>
          </w:tcPr>
          <w:p w14:paraId="4517E35D" w14:textId="77777777" w:rsidR="00F4672A" w:rsidRDefault="00F4672A" w:rsidP="00F4672A">
            <w:pPr>
              <w:pStyle w:val="IEEEStdsParagraph"/>
            </w:pPr>
            <w:r>
              <w:t>number</w:t>
            </w:r>
          </w:p>
        </w:tc>
        <w:tc>
          <w:tcPr>
            <w:tcW w:w="1800" w:type="dxa"/>
            <w:shd w:val="clear" w:color="auto" w:fill="auto"/>
          </w:tcPr>
          <w:p w14:paraId="407A4A11" w14:textId="77777777" w:rsidR="00F4672A" w:rsidRDefault="00F4672A" w:rsidP="00F4672A">
            <w:pPr>
              <w:pStyle w:val="IEEEStdsParagraph"/>
            </w:pPr>
            <w:r w:rsidRPr="00B75F09">
              <w:t>Celsius</w:t>
            </w:r>
          </w:p>
        </w:tc>
        <w:tc>
          <w:tcPr>
            <w:tcW w:w="2628" w:type="dxa"/>
            <w:shd w:val="clear" w:color="auto" w:fill="auto"/>
          </w:tcPr>
          <w:p w14:paraId="2E783B81" w14:textId="77777777" w:rsidR="00F4672A" w:rsidRDefault="00F4672A" w:rsidP="00F4672A">
            <w:pPr>
              <w:pStyle w:val="IEEEStdsParagraph"/>
            </w:pPr>
            <w:r w:rsidRPr="00B75F09">
              <w:t>Environmental temperature.</w:t>
            </w:r>
          </w:p>
        </w:tc>
      </w:tr>
      <w:tr w:rsidR="00F4672A" w14:paraId="7A19D3DA" w14:textId="77777777" w:rsidTr="00F4672A">
        <w:tc>
          <w:tcPr>
            <w:tcW w:w="1905" w:type="dxa"/>
            <w:shd w:val="clear" w:color="auto" w:fill="auto"/>
          </w:tcPr>
          <w:p w14:paraId="7E7CF845" w14:textId="77777777" w:rsidR="00F4672A" w:rsidRDefault="00F4672A" w:rsidP="00F4672A">
            <w:pPr>
              <w:pStyle w:val="IEEEStdsParagraph"/>
            </w:pPr>
            <w:r w:rsidRPr="00B75F09">
              <w:t>humidity</w:t>
            </w:r>
          </w:p>
        </w:tc>
        <w:tc>
          <w:tcPr>
            <w:tcW w:w="813" w:type="dxa"/>
            <w:shd w:val="clear" w:color="auto" w:fill="auto"/>
          </w:tcPr>
          <w:p w14:paraId="1B4D71D2" w14:textId="77777777" w:rsidR="00F4672A" w:rsidRDefault="00F4672A" w:rsidP="00F4672A">
            <w:pPr>
              <w:pStyle w:val="IEEEStdsParagraph"/>
            </w:pPr>
            <w:r>
              <w:t>O</w:t>
            </w:r>
          </w:p>
        </w:tc>
        <w:tc>
          <w:tcPr>
            <w:tcW w:w="1710" w:type="dxa"/>
            <w:shd w:val="clear" w:color="auto" w:fill="auto"/>
          </w:tcPr>
          <w:p w14:paraId="0514376C" w14:textId="77777777" w:rsidR="00F4672A" w:rsidRDefault="00F4672A" w:rsidP="00F4672A">
            <w:pPr>
              <w:pStyle w:val="IEEEStdsParagraph"/>
            </w:pPr>
            <w:r>
              <w:t>number</w:t>
            </w:r>
          </w:p>
        </w:tc>
        <w:tc>
          <w:tcPr>
            <w:tcW w:w="1800" w:type="dxa"/>
            <w:shd w:val="clear" w:color="auto" w:fill="auto"/>
          </w:tcPr>
          <w:p w14:paraId="739ECB33" w14:textId="77777777" w:rsidR="00F4672A" w:rsidRDefault="00F4672A" w:rsidP="00F4672A">
            <w:pPr>
              <w:pStyle w:val="IEEEStdsParagraph"/>
            </w:pPr>
            <w:r w:rsidRPr="00B75F09">
              <w:t>%</w:t>
            </w:r>
          </w:p>
        </w:tc>
        <w:tc>
          <w:tcPr>
            <w:tcW w:w="2628" w:type="dxa"/>
            <w:shd w:val="clear" w:color="auto" w:fill="auto"/>
          </w:tcPr>
          <w:p w14:paraId="2DE660BC" w14:textId="77777777" w:rsidR="00F4672A" w:rsidRDefault="00F4672A" w:rsidP="00F4672A">
            <w:pPr>
              <w:pStyle w:val="IEEEStdsParagraph"/>
            </w:pPr>
            <w:r w:rsidRPr="00B75F09">
              <w:t>Relative humidity.</w:t>
            </w:r>
          </w:p>
        </w:tc>
      </w:tr>
      <w:tr w:rsidR="00F4672A" w14:paraId="55007AB7" w14:textId="77777777" w:rsidTr="00F4672A">
        <w:tc>
          <w:tcPr>
            <w:tcW w:w="1905" w:type="dxa"/>
            <w:shd w:val="clear" w:color="auto" w:fill="auto"/>
          </w:tcPr>
          <w:p w14:paraId="4BE13DF1" w14:textId="77777777" w:rsidR="00F4672A" w:rsidRDefault="00F4672A" w:rsidP="00F4672A">
            <w:pPr>
              <w:pStyle w:val="IEEEStdsParagraph"/>
            </w:pPr>
            <w:r w:rsidRPr="00B75F09">
              <w:t>weather</w:t>
            </w:r>
          </w:p>
        </w:tc>
        <w:tc>
          <w:tcPr>
            <w:tcW w:w="813" w:type="dxa"/>
            <w:shd w:val="clear" w:color="auto" w:fill="auto"/>
          </w:tcPr>
          <w:p w14:paraId="1B12282F" w14:textId="77777777" w:rsidR="00F4672A" w:rsidRDefault="00F4672A" w:rsidP="00F4672A">
            <w:pPr>
              <w:pStyle w:val="IEEEStdsParagraph"/>
            </w:pPr>
            <w:r>
              <w:t>O</w:t>
            </w:r>
          </w:p>
        </w:tc>
        <w:tc>
          <w:tcPr>
            <w:tcW w:w="1710" w:type="dxa"/>
            <w:shd w:val="clear" w:color="auto" w:fill="auto"/>
          </w:tcPr>
          <w:p w14:paraId="229C608D" w14:textId="77777777" w:rsidR="00F4672A" w:rsidRDefault="00F4672A" w:rsidP="00F4672A">
            <w:pPr>
              <w:pStyle w:val="IEEEStdsParagraph"/>
            </w:pPr>
            <w:r w:rsidRPr="00B75F09">
              <w:t>string</w:t>
            </w:r>
          </w:p>
        </w:tc>
        <w:tc>
          <w:tcPr>
            <w:tcW w:w="1800" w:type="dxa"/>
            <w:shd w:val="clear" w:color="auto" w:fill="auto"/>
          </w:tcPr>
          <w:p w14:paraId="6430D404" w14:textId="77777777" w:rsidR="00F4672A" w:rsidRDefault="00F4672A" w:rsidP="00F4672A">
            <w:pPr>
              <w:pStyle w:val="IEEEStdsParagraph"/>
            </w:pPr>
            <w:r w:rsidRPr="00B75F09">
              <w:t>N/A</w:t>
            </w:r>
          </w:p>
        </w:tc>
        <w:tc>
          <w:tcPr>
            <w:tcW w:w="2628" w:type="dxa"/>
            <w:shd w:val="clear" w:color="auto" w:fill="auto"/>
          </w:tcPr>
          <w:p w14:paraId="404292A4" w14:textId="77777777" w:rsidR="00F4672A" w:rsidRDefault="00F4672A" w:rsidP="00F4672A">
            <w:pPr>
              <w:pStyle w:val="IEEEStdsParagraph"/>
            </w:pPr>
            <w:r w:rsidRPr="00B75F09">
              <w:t>Weather around the sensor. E.g. "rain", "snow".)</w:t>
            </w:r>
          </w:p>
        </w:tc>
      </w:tr>
      <w:tr w:rsidR="00F4672A" w14:paraId="500DA87E" w14:textId="77777777" w:rsidTr="00F4672A">
        <w:tc>
          <w:tcPr>
            <w:tcW w:w="1905" w:type="dxa"/>
            <w:shd w:val="clear" w:color="auto" w:fill="auto"/>
          </w:tcPr>
          <w:p w14:paraId="0E708FDB" w14:textId="77777777" w:rsidR="00F4672A" w:rsidRPr="00B75F09" w:rsidRDefault="00F4672A" w:rsidP="00F4672A">
            <w:pPr>
              <w:pStyle w:val="IEEEStdsParagraph"/>
            </w:pPr>
            <w:proofErr w:type="spellStart"/>
            <w:r>
              <w:t>scos-core:annotation_type</w:t>
            </w:r>
            <w:proofErr w:type="spellEnd"/>
          </w:p>
        </w:tc>
        <w:tc>
          <w:tcPr>
            <w:tcW w:w="813" w:type="dxa"/>
            <w:shd w:val="clear" w:color="auto" w:fill="auto"/>
          </w:tcPr>
          <w:p w14:paraId="0F4B8214" w14:textId="77777777" w:rsidR="00F4672A" w:rsidRDefault="00F4672A" w:rsidP="00F4672A">
            <w:pPr>
              <w:pStyle w:val="IEEEStdsParagraph"/>
            </w:pPr>
            <w:r>
              <w:t>R</w:t>
            </w:r>
          </w:p>
        </w:tc>
        <w:tc>
          <w:tcPr>
            <w:tcW w:w="1710" w:type="dxa"/>
            <w:shd w:val="clear" w:color="auto" w:fill="auto"/>
          </w:tcPr>
          <w:p w14:paraId="5EC9F19C" w14:textId="77777777" w:rsidR="00F4672A" w:rsidRPr="00B75F09" w:rsidRDefault="00F4672A" w:rsidP="00F4672A">
            <w:pPr>
              <w:pStyle w:val="IEEEStdsParagraph"/>
            </w:pPr>
            <w:r>
              <w:t>string</w:t>
            </w:r>
          </w:p>
        </w:tc>
        <w:tc>
          <w:tcPr>
            <w:tcW w:w="1800" w:type="dxa"/>
            <w:shd w:val="clear" w:color="auto" w:fill="auto"/>
          </w:tcPr>
          <w:p w14:paraId="0446DE4B" w14:textId="77777777" w:rsidR="00F4672A" w:rsidRPr="00B75F09" w:rsidRDefault="00F4672A" w:rsidP="00F4672A">
            <w:pPr>
              <w:pStyle w:val="IEEEStdsParagraph"/>
            </w:pPr>
            <w:r>
              <w:t>N/A</w:t>
            </w:r>
          </w:p>
        </w:tc>
        <w:tc>
          <w:tcPr>
            <w:tcW w:w="2628" w:type="dxa"/>
            <w:shd w:val="clear" w:color="auto" w:fill="auto"/>
          </w:tcPr>
          <w:p w14:paraId="2DCA96F3" w14:textId="77777777" w:rsidR="00F4672A" w:rsidRPr="00B75F09" w:rsidRDefault="00F4672A" w:rsidP="00F4672A">
            <w:pPr>
              <w:pStyle w:val="IEEEStdsParagraph"/>
            </w:pPr>
            <w:proofErr w:type="spellStart"/>
            <w:r>
              <w:t>SensorEnvironment</w:t>
            </w:r>
            <w:proofErr w:type="spellEnd"/>
          </w:p>
        </w:tc>
      </w:tr>
    </w:tbl>
    <w:p w14:paraId="3705B6CD" w14:textId="77777777" w:rsidR="00F4672A" w:rsidRDefault="00F4672A" w:rsidP="00F4672A">
      <w:pPr>
        <w:pStyle w:val="IEEEStdsParagraph"/>
      </w:pPr>
    </w:p>
    <w:p w14:paraId="7142A5D2" w14:textId="77777777" w:rsidR="00F4672A" w:rsidRDefault="00F4672A" w:rsidP="001A5C67">
      <w:pPr>
        <w:pStyle w:val="IEEEStdsRegularTableCaption"/>
        <w:numPr>
          <w:ilvl w:val="0"/>
          <w:numId w:val="14"/>
        </w:numPr>
        <w:jc w:val="left"/>
      </w:pPr>
      <w:r>
        <w:t>—</w:t>
      </w:r>
      <w:proofErr w:type="spellStart"/>
      <w:r>
        <w:t>EmitterEnvironment</w:t>
      </w:r>
      <w:proofErr w:type="spellEnd"/>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766"/>
        <w:gridCol w:w="1731"/>
        <w:gridCol w:w="1725"/>
        <w:gridCol w:w="2711"/>
      </w:tblGrid>
      <w:tr w:rsidR="00F4672A" w14:paraId="020FD92D" w14:textId="77777777" w:rsidTr="00F4672A">
        <w:tc>
          <w:tcPr>
            <w:tcW w:w="1771" w:type="dxa"/>
            <w:shd w:val="clear" w:color="auto" w:fill="auto"/>
          </w:tcPr>
          <w:p w14:paraId="24E050D8" w14:textId="77777777" w:rsidR="00F4672A" w:rsidRDefault="00F4672A" w:rsidP="00F4672A">
            <w:pPr>
              <w:pStyle w:val="IEEEStdsParagraph"/>
            </w:pPr>
            <w:r>
              <w:t>Property</w:t>
            </w:r>
          </w:p>
        </w:tc>
        <w:tc>
          <w:tcPr>
            <w:tcW w:w="767" w:type="dxa"/>
            <w:shd w:val="clear" w:color="auto" w:fill="auto"/>
          </w:tcPr>
          <w:p w14:paraId="4C8A2325" w14:textId="77777777" w:rsidR="00F4672A" w:rsidRDefault="00F4672A" w:rsidP="00F4672A">
            <w:pPr>
              <w:pStyle w:val="IEEEStdsParagraph"/>
            </w:pPr>
            <w:r>
              <w:t>R/O/C</w:t>
            </w:r>
          </w:p>
        </w:tc>
        <w:tc>
          <w:tcPr>
            <w:tcW w:w="1776" w:type="dxa"/>
            <w:shd w:val="clear" w:color="auto" w:fill="auto"/>
          </w:tcPr>
          <w:p w14:paraId="6A731084" w14:textId="77777777" w:rsidR="00F4672A" w:rsidRDefault="00F4672A" w:rsidP="00F4672A">
            <w:pPr>
              <w:pStyle w:val="IEEEStdsParagraph"/>
            </w:pPr>
            <w:r>
              <w:t>T</w:t>
            </w:r>
            <w:r w:rsidRPr="00433761">
              <w:t>ype</w:t>
            </w:r>
          </w:p>
        </w:tc>
        <w:tc>
          <w:tcPr>
            <w:tcW w:w="1771" w:type="dxa"/>
            <w:shd w:val="clear" w:color="auto" w:fill="auto"/>
          </w:tcPr>
          <w:p w14:paraId="5B4D7C22" w14:textId="77777777" w:rsidR="00F4672A" w:rsidRDefault="00F4672A" w:rsidP="00F4672A">
            <w:pPr>
              <w:pStyle w:val="IEEEStdsParagraph"/>
            </w:pPr>
            <w:r>
              <w:t>U</w:t>
            </w:r>
            <w:r w:rsidRPr="00433761">
              <w:t>nit</w:t>
            </w:r>
          </w:p>
        </w:tc>
        <w:tc>
          <w:tcPr>
            <w:tcW w:w="2753" w:type="dxa"/>
            <w:shd w:val="clear" w:color="auto" w:fill="auto"/>
          </w:tcPr>
          <w:p w14:paraId="469FF892" w14:textId="77777777" w:rsidR="00F4672A" w:rsidRDefault="00F4672A" w:rsidP="00F4672A">
            <w:pPr>
              <w:pStyle w:val="IEEEStdsParagraph"/>
            </w:pPr>
            <w:r>
              <w:t>D</w:t>
            </w:r>
            <w:r w:rsidRPr="00433761">
              <w:t>escription</w:t>
            </w:r>
          </w:p>
        </w:tc>
      </w:tr>
      <w:tr w:rsidR="00F4672A" w14:paraId="6CEDAB71" w14:textId="77777777" w:rsidTr="00F4672A">
        <w:tc>
          <w:tcPr>
            <w:tcW w:w="1771" w:type="dxa"/>
            <w:shd w:val="clear" w:color="auto" w:fill="auto"/>
          </w:tcPr>
          <w:p w14:paraId="350B488C" w14:textId="77777777" w:rsidR="00F4672A" w:rsidRDefault="00F4672A" w:rsidP="00F4672A">
            <w:pPr>
              <w:pStyle w:val="IEEEStdsParagraph"/>
            </w:pPr>
            <w:proofErr w:type="spellStart"/>
            <w:r w:rsidRPr="00433761">
              <w:t>emitter_id</w:t>
            </w:r>
            <w:proofErr w:type="spellEnd"/>
          </w:p>
        </w:tc>
        <w:tc>
          <w:tcPr>
            <w:tcW w:w="767" w:type="dxa"/>
            <w:shd w:val="clear" w:color="auto" w:fill="auto"/>
          </w:tcPr>
          <w:p w14:paraId="0CEAFB5B" w14:textId="77777777" w:rsidR="00F4672A" w:rsidRDefault="00F4672A" w:rsidP="00F4672A">
            <w:pPr>
              <w:pStyle w:val="IEEEStdsParagraph"/>
            </w:pPr>
            <w:r>
              <w:t>R</w:t>
            </w:r>
          </w:p>
        </w:tc>
        <w:tc>
          <w:tcPr>
            <w:tcW w:w="1776" w:type="dxa"/>
            <w:shd w:val="clear" w:color="auto" w:fill="auto"/>
          </w:tcPr>
          <w:p w14:paraId="2DB98A08" w14:textId="77777777" w:rsidR="00F4672A" w:rsidRDefault="00F4672A" w:rsidP="00F4672A">
            <w:pPr>
              <w:pStyle w:val="IEEEStdsParagraph"/>
            </w:pPr>
            <w:r w:rsidRPr="00433761">
              <w:t>string</w:t>
            </w:r>
          </w:p>
        </w:tc>
        <w:tc>
          <w:tcPr>
            <w:tcW w:w="1771" w:type="dxa"/>
            <w:shd w:val="clear" w:color="auto" w:fill="auto"/>
          </w:tcPr>
          <w:p w14:paraId="41F122AF" w14:textId="77777777" w:rsidR="00F4672A" w:rsidRDefault="00F4672A" w:rsidP="00F4672A">
            <w:pPr>
              <w:pStyle w:val="IEEEStdsParagraph"/>
            </w:pPr>
            <w:r w:rsidRPr="00433761">
              <w:t>N/A</w:t>
            </w:r>
          </w:p>
        </w:tc>
        <w:tc>
          <w:tcPr>
            <w:tcW w:w="2753" w:type="dxa"/>
            <w:shd w:val="clear" w:color="auto" w:fill="auto"/>
          </w:tcPr>
          <w:p w14:paraId="5ACC5BE1" w14:textId="77777777" w:rsidR="00F4672A" w:rsidRDefault="00F4672A" w:rsidP="00F4672A">
            <w:pPr>
              <w:pStyle w:val="IEEEStdsParagraph"/>
            </w:pPr>
            <w:r w:rsidRPr="00433761">
              <w:t>Unique emitter id</w:t>
            </w:r>
          </w:p>
        </w:tc>
      </w:tr>
      <w:tr w:rsidR="00F4672A" w14:paraId="6D585E8E" w14:textId="77777777" w:rsidTr="00F4672A">
        <w:tc>
          <w:tcPr>
            <w:tcW w:w="1771" w:type="dxa"/>
            <w:shd w:val="clear" w:color="auto" w:fill="auto"/>
          </w:tcPr>
          <w:p w14:paraId="74D6ECAF" w14:textId="77777777" w:rsidR="00F4672A" w:rsidRDefault="00F4672A" w:rsidP="00F4672A">
            <w:pPr>
              <w:pStyle w:val="IEEEStdsParagraph"/>
            </w:pPr>
            <w:r w:rsidRPr="00433761">
              <w:t>category</w:t>
            </w:r>
          </w:p>
        </w:tc>
        <w:tc>
          <w:tcPr>
            <w:tcW w:w="767" w:type="dxa"/>
            <w:shd w:val="clear" w:color="auto" w:fill="auto"/>
          </w:tcPr>
          <w:p w14:paraId="7442DF4C" w14:textId="77777777" w:rsidR="00F4672A" w:rsidRDefault="00F4672A" w:rsidP="00F4672A">
            <w:pPr>
              <w:pStyle w:val="IEEEStdsParagraph"/>
            </w:pPr>
            <w:r>
              <w:t>O</w:t>
            </w:r>
          </w:p>
        </w:tc>
        <w:tc>
          <w:tcPr>
            <w:tcW w:w="1776" w:type="dxa"/>
            <w:shd w:val="clear" w:color="auto" w:fill="auto"/>
          </w:tcPr>
          <w:p w14:paraId="447D4BD6" w14:textId="77777777" w:rsidR="00F4672A" w:rsidRDefault="00F4672A" w:rsidP="00F4672A">
            <w:pPr>
              <w:pStyle w:val="IEEEStdsParagraph"/>
            </w:pPr>
            <w:r w:rsidRPr="00433761">
              <w:t>string</w:t>
            </w:r>
          </w:p>
        </w:tc>
        <w:tc>
          <w:tcPr>
            <w:tcW w:w="1771" w:type="dxa"/>
            <w:shd w:val="clear" w:color="auto" w:fill="auto"/>
          </w:tcPr>
          <w:p w14:paraId="15D339DF" w14:textId="77777777" w:rsidR="00F4672A" w:rsidRDefault="00F4672A" w:rsidP="00F4672A">
            <w:pPr>
              <w:pStyle w:val="IEEEStdsParagraph"/>
            </w:pPr>
            <w:r w:rsidRPr="00433761">
              <w:t>N/A</w:t>
            </w:r>
          </w:p>
        </w:tc>
        <w:tc>
          <w:tcPr>
            <w:tcW w:w="2753" w:type="dxa"/>
            <w:shd w:val="clear" w:color="auto" w:fill="auto"/>
          </w:tcPr>
          <w:p w14:paraId="635FCD6B" w14:textId="77777777" w:rsidR="00F4672A" w:rsidRDefault="00F4672A" w:rsidP="00F4672A">
            <w:pPr>
              <w:pStyle w:val="IEEEStdsParagraph"/>
            </w:pPr>
            <w:r w:rsidRPr="00433761">
              <w:t>Categorical description of the environment where sensor is mounted. E.g. "indoor", "outdoor-urban", "outdoor-rural".</w:t>
            </w:r>
          </w:p>
        </w:tc>
      </w:tr>
      <w:tr w:rsidR="00F4672A" w14:paraId="19E6B318" w14:textId="77777777" w:rsidTr="00F4672A">
        <w:tc>
          <w:tcPr>
            <w:tcW w:w="1771" w:type="dxa"/>
            <w:shd w:val="clear" w:color="auto" w:fill="auto"/>
          </w:tcPr>
          <w:p w14:paraId="723061DF" w14:textId="77777777" w:rsidR="00F4672A" w:rsidRDefault="00F4672A" w:rsidP="00F4672A">
            <w:pPr>
              <w:pStyle w:val="IEEEStdsParagraph"/>
            </w:pPr>
            <w:r w:rsidRPr="00433761">
              <w:t>temperature</w:t>
            </w:r>
          </w:p>
        </w:tc>
        <w:tc>
          <w:tcPr>
            <w:tcW w:w="767" w:type="dxa"/>
            <w:shd w:val="clear" w:color="auto" w:fill="auto"/>
          </w:tcPr>
          <w:p w14:paraId="4527A49E" w14:textId="77777777" w:rsidR="00F4672A" w:rsidRDefault="00F4672A" w:rsidP="00F4672A">
            <w:pPr>
              <w:pStyle w:val="IEEEStdsParagraph"/>
            </w:pPr>
            <w:r>
              <w:t>O</w:t>
            </w:r>
          </w:p>
        </w:tc>
        <w:tc>
          <w:tcPr>
            <w:tcW w:w="1776" w:type="dxa"/>
            <w:shd w:val="clear" w:color="auto" w:fill="auto"/>
          </w:tcPr>
          <w:p w14:paraId="1CE31DF0" w14:textId="77777777" w:rsidR="00F4672A" w:rsidRDefault="00F4672A" w:rsidP="00F4672A">
            <w:pPr>
              <w:pStyle w:val="IEEEStdsParagraph"/>
            </w:pPr>
            <w:r>
              <w:t>number</w:t>
            </w:r>
          </w:p>
        </w:tc>
        <w:tc>
          <w:tcPr>
            <w:tcW w:w="1771" w:type="dxa"/>
            <w:shd w:val="clear" w:color="auto" w:fill="auto"/>
          </w:tcPr>
          <w:p w14:paraId="5000402D" w14:textId="77777777" w:rsidR="00F4672A" w:rsidRDefault="00F4672A" w:rsidP="00F4672A">
            <w:pPr>
              <w:pStyle w:val="IEEEStdsParagraph"/>
            </w:pPr>
            <w:r w:rsidRPr="00433761">
              <w:t>Celsius</w:t>
            </w:r>
          </w:p>
        </w:tc>
        <w:tc>
          <w:tcPr>
            <w:tcW w:w="2753" w:type="dxa"/>
            <w:shd w:val="clear" w:color="auto" w:fill="auto"/>
          </w:tcPr>
          <w:p w14:paraId="34AADCD5" w14:textId="77777777" w:rsidR="00F4672A" w:rsidRDefault="00F4672A" w:rsidP="00F4672A">
            <w:pPr>
              <w:pStyle w:val="IEEEStdsParagraph"/>
            </w:pPr>
            <w:r w:rsidRPr="00433761">
              <w:t>Environmental temperature.</w:t>
            </w:r>
          </w:p>
        </w:tc>
      </w:tr>
      <w:tr w:rsidR="00F4672A" w14:paraId="5A769A93" w14:textId="77777777" w:rsidTr="00F4672A">
        <w:tc>
          <w:tcPr>
            <w:tcW w:w="1771" w:type="dxa"/>
            <w:shd w:val="clear" w:color="auto" w:fill="auto"/>
          </w:tcPr>
          <w:p w14:paraId="42715FC8" w14:textId="77777777" w:rsidR="00F4672A" w:rsidRDefault="00F4672A" w:rsidP="00F4672A">
            <w:pPr>
              <w:pStyle w:val="IEEEStdsParagraph"/>
            </w:pPr>
            <w:r w:rsidRPr="00433761">
              <w:t>humidity</w:t>
            </w:r>
          </w:p>
        </w:tc>
        <w:tc>
          <w:tcPr>
            <w:tcW w:w="767" w:type="dxa"/>
            <w:shd w:val="clear" w:color="auto" w:fill="auto"/>
          </w:tcPr>
          <w:p w14:paraId="1274611D" w14:textId="77777777" w:rsidR="00F4672A" w:rsidRDefault="00F4672A" w:rsidP="00F4672A">
            <w:pPr>
              <w:pStyle w:val="IEEEStdsParagraph"/>
            </w:pPr>
            <w:r>
              <w:t>O</w:t>
            </w:r>
          </w:p>
        </w:tc>
        <w:tc>
          <w:tcPr>
            <w:tcW w:w="1776" w:type="dxa"/>
            <w:shd w:val="clear" w:color="auto" w:fill="auto"/>
          </w:tcPr>
          <w:p w14:paraId="15BE46C4" w14:textId="77777777" w:rsidR="00F4672A" w:rsidRDefault="00F4672A" w:rsidP="00F4672A">
            <w:pPr>
              <w:pStyle w:val="IEEEStdsParagraph"/>
            </w:pPr>
            <w:r>
              <w:t>number</w:t>
            </w:r>
          </w:p>
        </w:tc>
        <w:tc>
          <w:tcPr>
            <w:tcW w:w="1771" w:type="dxa"/>
            <w:shd w:val="clear" w:color="auto" w:fill="auto"/>
          </w:tcPr>
          <w:p w14:paraId="3FAD8DA4" w14:textId="77777777" w:rsidR="00F4672A" w:rsidRDefault="00F4672A" w:rsidP="00F4672A">
            <w:pPr>
              <w:pStyle w:val="IEEEStdsParagraph"/>
            </w:pPr>
            <w:r w:rsidRPr="00433761">
              <w:t>%</w:t>
            </w:r>
          </w:p>
        </w:tc>
        <w:tc>
          <w:tcPr>
            <w:tcW w:w="2753" w:type="dxa"/>
            <w:shd w:val="clear" w:color="auto" w:fill="auto"/>
          </w:tcPr>
          <w:p w14:paraId="001FAE83" w14:textId="77777777" w:rsidR="00F4672A" w:rsidRDefault="00F4672A" w:rsidP="00F4672A">
            <w:pPr>
              <w:pStyle w:val="IEEEStdsParagraph"/>
            </w:pPr>
            <w:r w:rsidRPr="00433761">
              <w:t>Relative humidity.</w:t>
            </w:r>
          </w:p>
        </w:tc>
      </w:tr>
      <w:tr w:rsidR="00F4672A" w14:paraId="1CA253BA" w14:textId="77777777" w:rsidTr="00F4672A">
        <w:tc>
          <w:tcPr>
            <w:tcW w:w="1771" w:type="dxa"/>
            <w:shd w:val="clear" w:color="auto" w:fill="auto"/>
          </w:tcPr>
          <w:p w14:paraId="1314E215" w14:textId="77777777" w:rsidR="00F4672A" w:rsidRPr="00433761" w:rsidRDefault="00F4672A" w:rsidP="00F4672A">
            <w:pPr>
              <w:pStyle w:val="IEEEStdsParagraph"/>
            </w:pPr>
            <w:proofErr w:type="spellStart"/>
            <w:r>
              <w:t>scos-core:annotation_type</w:t>
            </w:r>
            <w:proofErr w:type="spellEnd"/>
          </w:p>
        </w:tc>
        <w:tc>
          <w:tcPr>
            <w:tcW w:w="767" w:type="dxa"/>
            <w:shd w:val="clear" w:color="auto" w:fill="auto"/>
          </w:tcPr>
          <w:p w14:paraId="2331F7FA" w14:textId="77777777" w:rsidR="00F4672A" w:rsidRDefault="00F4672A" w:rsidP="00F4672A">
            <w:pPr>
              <w:pStyle w:val="IEEEStdsParagraph"/>
            </w:pPr>
            <w:r>
              <w:t>O</w:t>
            </w:r>
          </w:p>
        </w:tc>
        <w:tc>
          <w:tcPr>
            <w:tcW w:w="1776" w:type="dxa"/>
            <w:shd w:val="clear" w:color="auto" w:fill="auto"/>
          </w:tcPr>
          <w:p w14:paraId="4F02FC13" w14:textId="77777777" w:rsidR="00F4672A" w:rsidRPr="00433761" w:rsidRDefault="00F4672A" w:rsidP="00F4672A">
            <w:pPr>
              <w:pStyle w:val="IEEEStdsParagraph"/>
            </w:pPr>
            <w:r>
              <w:t>string</w:t>
            </w:r>
          </w:p>
        </w:tc>
        <w:tc>
          <w:tcPr>
            <w:tcW w:w="1771" w:type="dxa"/>
            <w:shd w:val="clear" w:color="auto" w:fill="auto"/>
          </w:tcPr>
          <w:p w14:paraId="408D3EF7" w14:textId="77777777" w:rsidR="00F4672A" w:rsidRPr="00433761" w:rsidRDefault="00F4672A" w:rsidP="00F4672A">
            <w:pPr>
              <w:pStyle w:val="IEEEStdsParagraph"/>
            </w:pPr>
            <w:r>
              <w:t>N/A</w:t>
            </w:r>
          </w:p>
        </w:tc>
        <w:tc>
          <w:tcPr>
            <w:tcW w:w="2753" w:type="dxa"/>
            <w:shd w:val="clear" w:color="auto" w:fill="auto"/>
          </w:tcPr>
          <w:p w14:paraId="05B57050" w14:textId="77777777" w:rsidR="00F4672A" w:rsidRPr="00433761" w:rsidRDefault="00F4672A" w:rsidP="00F4672A">
            <w:pPr>
              <w:pStyle w:val="IEEEStdsParagraph"/>
            </w:pPr>
            <w:proofErr w:type="spellStart"/>
            <w:r>
              <w:t>EmitterEnvironment</w:t>
            </w:r>
            <w:proofErr w:type="spellEnd"/>
          </w:p>
        </w:tc>
      </w:tr>
    </w:tbl>
    <w:p w14:paraId="1A72D5EC" w14:textId="77777777" w:rsidR="00F4672A" w:rsidRPr="000E716C" w:rsidRDefault="00F4672A" w:rsidP="00F4672A">
      <w:pPr>
        <w:pStyle w:val="IEEEStdsParagraph"/>
      </w:pPr>
    </w:p>
    <w:p w14:paraId="42857FEC" w14:textId="77777777" w:rsidR="00F4672A" w:rsidRDefault="00F4672A" w:rsidP="00F4672A">
      <w:pPr>
        <w:pStyle w:val="Heading2"/>
      </w:pPr>
      <w:bookmarkStart w:id="98" w:name="_Toc32579423"/>
      <w:proofErr w:type="spellStart"/>
      <w:proofErr w:type="gramStart"/>
      <w:r>
        <w:t>scos</w:t>
      </w:r>
      <w:proofErr w:type="spellEnd"/>
      <w:r>
        <w:t>-acquisition</w:t>
      </w:r>
      <w:bookmarkEnd w:id="98"/>
      <w:proofErr w:type="gramEnd"/>
    </w:p>
    <w:p w14:paraId="16895BA0" w14:textId="77777777" w:rsidR="00F4672A" w:rsidRDefault="00F4672A" w:rsidP="00F4672A">
      <w:pPr>
        <w:pStyle w:val="IEEEStdsParagraph"/>
      </w:pPr>
      <w:r>
        <w:t xml:space="preserve">The </w:t>
      </w:r>
      <w:proofErr w:type="spellStart"/>
      <w:r>
        <w:t>scos</w:t>
      </w:r>
      <w:proofErr w:type="spellEnd"/>
      <w:r>
        <w:t xml:space="preserve">-acquisition namespace provides additional extensions that are useful in maintaining the provenance of acquisitions. </w:t>
      </w:r>
    </w:p>
    <w:p w14:paraId="2E8CC944" w14:textId="77777777" w:rsidR="00F4672A" w:rsidRDefault="00F4672A" w:rsidP="00F4672A">
      <w:pPr>
        <w:pStyle w:val="Heading3"/>
      </w:pPr>
      <w:r>
        <w:t>Global</w:t>
      </w:r>
    </w:p>
    <w:p w14:paraId="6A11FBC2" w14:textId="77777777" w:rsidR="00F4672A" w:rsidRDefault="00F4672A" w:rsidP="00F4672A">
      <w:pPr>
        <w:pStyle w:val="IEEEStdsParagraph"/>
      </w:pPr>
      <w:r>
        <w:t xml:space="preserve">The </w:t>
      </w:r>
      <w:proofErr w:type="spellStart"/>
      <w:r>
        <w:t>scos</w:t>
      </w:r>
      <w:proofErr w:type="spellEnd"/>
      <w:r>
        <w:t xml:space="preserve">-acquisition namespace extends the global object with the key/value pairs defined in </w:t>
      </w:r>
      <w:r>
        <w:fldChar w:fldCharType="begin"/>
      </w:r>
      <w:r>
        <w:instrText xml:space="preserve"> REF _Ref27632161 \r \h </w:instrText>
      </w:r>
      <w:r>
        <w:fldChar w:fldCharType="separate"/>
      </w:r>
      <w:r>
        <w:t>Table 59</w:t>
      </w:r>
      <w:r>
        <w:fldChar w:fldCharType="end"/>
      </w:r>
      <w:r>
        <w:t>.</w:t>
      </w:r>
    </w:p>
    <w:p w14:paraId="4EF43B4F" w14:textId="77777777" w:rsidR="00F4672A" w:rsidRDefault="00F4672A" w:rsidP="001A5C67">
      <w:pPr>
        <w:pStyle w:val="IEEEStdsRegularTableCaption"/>
        <w:numPr>
          <w:ilvl w:val="0"/>
          <w:numId w:val="14"/>
        </w:numPr>
        <w:jc w:val="left"/>
      </w:pPr>
      <w:bookmarkStart w:id="99" w:name="_Ref27632161"/>
      <w:r>
        <w:t>—Global Extensions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3525"/>
      </w:tblGrid>
      <w:tr w:rsidR="00F4672A" w14:paraId="1E0B33EB" w14:textId="77777777" w:rsidTr="00F4672A">
        <w:tc>
          <w:tcPr>
            <w:tcW w:w="1771" w:type="dxa"/>
            <w:shd w:val="clear" w:color="auto" w:fill="auto"/>
          </w:tcPr>
          <w:p w14:paraId="0A942CE1" w14:textId="77777777" w:rsidR="00F4672A" w:rsidRDefault="00F4672A" w:rsidP="00F4672A">
            <w:pPr>
              <w:pStyle w:val="IEEEStdsParagraph"/>
            </w:pPr>
            <w:r>
              <w:t>Property</w:t>
            </w:r>
          </w:p>
        </w:tc>
        <w:tc>
          <w:tcPr>
            <w:tcW w:w="1771" w:type="dxa"/>
            <w:shd w:val="clear" w:color="auto" w:fill="auto"/>
          </w:tcPr>
          <w:p w14:paraId="718A6BC8" w14:textId="77777777" w:rsidR="00F4672A" w:rsidRDefault="00F4672A" w:rsidP="00F4672A">
            <w:pPr>
              <w:pStyle w:val="IEEEStdsParagraph"/>
            </w:pPr>
            <w:r>
              <w:t>R/O/C</w:t>
            </w:r>
          </w:p>
        </w:tc>
        <w:tc>
          <w:tcPr>
            <w:tcW w:w="1771" w:type="dxa"/>
            <w:shd w:val="clear" w:color="auto" w:fill="auto"/>
          </w:tcPr>
          <w:p w14:paraId="6655D2C3" w14:textId="77777777" w:rsidR="00F4672A" w:rsidRDefault="00F4672A" w:rsidP="00F4672A">
            <w:pPr>
              <w:pStyle w:val="IEEEStdsParagraph"/>
            </w:pPr>
            <w:r>
              <w:t>Type</w:t>
            </w:r>
          </w:p>
        </w:tc>
        <w:tc>
          <w:tcPr>
            <w:tcW w:w="3525" w:type="dxa"/>
            <w:shd w:val="clear" w:color="auto" w:fill="auto"/>
          </w:tcPr>
          <w:p w14:paraId="05836D77" w14:textId="77777777" w:rsidR="00F4672A" w:rsidRDefault="00F4672A" w:rsidP="00F4672A">
            <w:pPr>
              <w:pStyle w:val="IEEEStdsParagraph"/>
            </w:pPr>
            <w:r>
              <w:t>Description</w:t>
            </w:r>
          </w:p>
        </w:tc>
      </w:tr>
      <w:tr w:rsidR="00F4672A" w14:paraId="7182A635" w14:textId="77777777" w:rsidTr="00F4672A">
        <w:tc>
          <w:tcPr>
            <w:tcW w:w="1771" w:type="dxa"/>
            <w:shd w:val="clear" w:color="auto" w:fill="auto"/>
          </w:tcPr>
          <w:p w14:paraId="2ED36F00" w14:textId="77777777" w:rsidR="00F4672A" w:rsidRDefault="00F4672A" w:rsidP="00F4672A">
            <w:pPr>
              <w:pStyle w:val="IEEEStdsParagraph"/>
            </w:pPr>
            <w:r>
              <w:t>action</w:t>
            </w:r>
          </w:p>
        </w:tc>
        <w:tc>
          <w:tcPr>
            <w:tcW w:w="1771" w:type="dxa"/>
            <w:shd w:val="clear" w:color="auto" w:fill="auto"/>
          </w:tcPr>
          <w:p w14:paraId="0056286C" w14:textId="77777777" w:rsidR="00F4672A" w:rsidRDefault="00F4672A" w:rsidP="00F4672A">
            <w:pPr>
              <w:pStyle w:val="IEEEStdsParagraph"/>
            </w:pPr>
            <w:r>
              <w:t>O</w:t>
            </w:r>
          </w:p>
        </w:tc>
        <w:tc>
          <w:tcPr>
            <w:tcW w:w="1771" w:type="dxa"/>
            <w:shd w:val="clear" w:color="auto" w:fill="auto"/>
          </w:tcPr>
          <w:p w14:paraId="04596D69" w14:textId="77777777" w:rsidR="00F4672A" w:rsidRDefault="00F4672A" w:rsidP="00F4672A">
            <w:pPr>
              <w:pStyle w:val="IEEEStdsParagraph"/>
            </w:pPr>
            <w:r>
              <w:t>string</w:t>
            </w:r>
          </w:p>
        </w:tc>
        <w:tc>
          <w:tcPr>
            <w:tcW w:w="3525" w:type="dxa"/>
            <w:shd w:val="clear" w:color="auto" w:fill="auto"/>
          </w:tcPr>
          <w:p w14:paraId="75C71522" w14:textId="77777777" w:rsidR="00F4672A" w:rsidRDefault="00F4672A" w:rsidP="00F4672A">
            <w:pPr>
              <w:pStyle w:val="IEEEStdsParagraph"/>
            </w:pPr>
            <w:r>
              <w:t>The name of the action the produced the acquisition.</w:t>
            </w:r>
          </w:p>
        </w:tc>
      </w:tr>
      <w:tr w:rsidR="00F4672A" w14:paraId="01BFD94E" w14:textId="77777777" w:rsidTr="00F4672A">
        <w:tc>
          <w:tcPr>
            <w:tcW w:w="1771" w:type="dxa"/>
            <w:shd w:val="clear" w:color="auto" w:fill="auto"/>
          </w:tcPr>
          <w:p w14:paraId="3C2F25AE" w14:textId="77777777" w:rsidR="00F4672A" w:rsidRDefault="00F4672A" w:rsidP="00F4672A">
            <w:pPr>
              <w:pStyle w:val="IEEEStdsParagraph"/>
            </w:pPr>
            <w:r>
              <w:t>schedule_entry</w:t>
            </w:r>
          </w:p>
        </w:tc>
        <w:tc>
          <w:tcPr>
            <w:tcW w:w="1771" w:type="dxa"/>
            <w:shd w:val="clear" w:color="auto" w:fill="auto"/>
          </w:tcPr>
          <w:p w14:paraId="77C569BC" w14:textId="77777777" w:rsidR="00F4672A" w:rsidRDefault="00F4672A" w:rsidP="00F4672A">
            <w:pPr>
              <w:pStyle w:val="IEEEStdsParagraph"/>
            </w:pPr>
            <w:r>
              <w:t>O</w:t>
            </w:r>
          </w:p>
        </w:tc>
        <w:tc>
          <w:tcPr>
            <w:tcW w:w="1771" w:type="dxa"/>
            <w:shd w:val="clear" w:color="auto" w:fill="auto"/>
          </w:tcPr>
          <w:p w14:paraId="6B765638" w14:textId="77777777" w:rsidR="00F4672A" w:rsidRDefault="00F4672A" w:rsidP="00F4672A">
            <w:pPr>
              <w:pStyle w:val="IEEEStdsParagraph"/>
            </w:pPr>
            <w:r>
              <w:t xml:space="preserve">ScheduleEntry (see </w:t>
            </w:r>
            <w:r>
              <w:fldChar w:fldCharType="begin"/>
            </w:r>
            <w:r>
              <w:instrText xml:space="preserve"> REF _Ref25311224 \r \h </w:instrText>
            </w:r>
            <w:r>
              <w:fldChar w:fldCharType="separate"/>
            </w:r>
            <w:r>
              <w:t>Table 23</w:t>
            </w:r>
            <w:r>
              <w:fldChar w:fldCharType="end"/>
            </w:r>
            <w:r>
              <w:t>)</w:t>
            </w:r>
          </w:p>
        </w:tc>
        <w:tc>
          <w:tcPr>
            <w:tcW w:w="3525" w:type="dxa"/>
            <w:shd w:val="clear" w:color="auto" w:fill="auto"/>
          </w:tcPr>
          <w:p w14:paraId="35D6852D" w14:textId="77777777" w:rsidR="00F4672A" w:rsidRDefault="00F4672A" w:rsidP="00F4672A">
            <w:pPr>
              <w:pStyle w:val="IEEEStdsParagraph"/>
            </w:pPr>
            <w:r>
              <w:t>The schedule that produced the acquisition.</w:t>
            </w:r>
          </w:p>
        </w:tc>
      </w:tr>
      <w:tr w:rsidR="00F4672A" w14:paraId="63AA8A94" w14:textId="77777777" w:rsidTr="00F4672A">
        <w:tc>
          <w:tcPr>
            <w:tcW w:w="1771" w:type="dxa"/>
            <w:shd w:val="clear" w:color="auto" w:fill="auto"/>
          </w:tcPr>
          <w:p w14:paraId="38004387" w14:textId="77777777" w:rsidR="00F4672A" w:rsidRDefault="00F4672A" w:rsidP="00F4672A">
            <w:pPr>
              <w:pStyle w:val="IEEEStdsParagraph"/>
            </w:pPr>
            <w:r>
              <w:t>task</w:t>
            </w:r>
          </w:p>
        </w:tc>
        <w:tc>
          <w:tcPr>
            <w:tcW w:w="1771" w:type="dxa"/>
            <w:shd w:val="clear" w:color="auto" w:fill="auto"/>
          </w:tcPr>
          <w:p w14:paraId="7D2B62BD" w14:textId="77777777" w:rsidR="00F4672A" w:rsidRDefault="00F4672A" w:rsidP="00F4672A">
            <w:pPr>
              <w:pStyle w:val="IEEEStdsParagraph"/>
            </w:pPr>
            <w:r>
              <w:t>O</w:t>
            </w:r>
          </w:p>
        </w:tc>
        <w:tc>
          <w:tcPr>
            <w:tcW w:w="1771" w:type="dxa"/>
            <w:shd w:val="clear" w:color="auto" w:fill="auto"/>
          </w:tcPr>
          <w:p w14:paraId="0477F58F" w14:textId="77777777" w:rsidR="00F4672A" w:rsidRDefault="00F4672A" w:rsidP="00F4672A">
            <w:pPr>
              <w:pStyle w:val="IEEEStdsParagraph"/>
            </w:pPr>
            <w:r>
              <w:t>integer</w:t>
            </w:r>
          </w:p>
        </w:tc>
        <w:tc>
          <w:tcPr>
            <w:tcW w:w="3525" w:type="dxa"/>
            <w:shd w:val="clear" w:color="auto" w:fill="auto"/>
          </w:tcPr>
          <w:p w14:paraId="09141D09" w14:textId="77777777" w:rsidR="00F4672A" w:rsidRDefault="00F4672A" w:rsidP="00F4672A">
            <w:pPr>
              <w:pStyle w:val="IEEEStdsParagraph"/>
            </w:pPr>
            <w:r>
              <w:t>The id of the task.</w:t>
            </w:r>
          </w:p>
        </w:tc>
      </w:tr>
      <w:tr w:rsidR="00F4672A" w14:paraId="0B8DE9C6" w14:textId="77777777" w:rsidTr="00F4672A">
        <w:tc>
          <w:tcPr>
            <w:tcW w:w="1771" w:type="dxa"/>
            <w:shd w:val="clear" w:color="auto" w:fill="auto"/>
          </w:tcPr>
          <w:p w14:paraId="20934555" w14:textId="77777777" w:rsidR="00F4672A" w:rsidRDefault="00F4672A" w:rsidP="00F4672A">
            <w:pPr>
              <w:pStyle w:val="IEEEStdsParagraph"/>
            </w:pPr>
            <w:proofErr w:type="spellStart"/>
            <w:r>
              <w:t>start_time</w:t>
            </w:r>
            <w:proofErr w:type="spellEnd"/>
          </w:p>
        </w:tc>
        <w:tc>
          <w:tcPr>
            <w:tcW w:w="1771" w:type="dxa"/>
            <w:shd w:val="clear" w:color="auto" w:fill="auto"/>
          </w:tcPr>
          <w:p w14:paraId="4CD78121" w14:textId="77777777" w:rsidR="00F4672A" w:rsidRDefault="00F4672A" w:rsidP="00F4672A">
            <w:pPr>
              <w:pStyle w:val="IEEEStdsParagraph"/>
            </w:pPr>
            <w:r>
              <w:t>O</w:t>
            </w:r>
          </w:p>
        </w:tc>
        <w:tc>
          <w:tcPr>
            <w:tcW w:w="1771" w:type="dxa"/>
            <w:shd w:val="clear" w:color="auto" w:fill="auto"/>
          </w:tcPr>
          <w:p w14:paraId="0281B21F" w14:textId="77777777" w:rsidR="00F4672A" w:rsidRDefault="00F4672A" w:rsidP="00F4672A">
            <w:pPr>
              <w:pStyle w:val="IEEEStdsParagraph"/>
            </w:pPr>
            <w:r>
              <w:t>datetime</w:t>
            </w:r>
          </w:p>
        </w:tc>
        <w:tc>
          <w:tcPr>
            <w:tcW w:w="3525" w:type="dxa"/>
            <w:shd w:val="clear" w:color="auto" w:fill="auto"/>
          </w:tcPr>
          <w:p w14:paraId="449B0EA7" w14:textId="77777777" w:rsidR="00F4672A" w:rsidRDefault="00F4672A" w:rsidP="00F4672A">
            <w:pPr>
              <w:pStyle w:val="IEEEStdsParagraph"/>
            </w:pPr>
            <w:r>
              <w:t>When the action started.</w:t>
            </w:r>
          </w:p>
        </w:tc>
      </w:tr>
      <w:tr w:rsidR="00F4672A" w14:paraId="3E295B6A" w14:textId="77777777" w:rsidTr="00F4672A">
        <w:tc>
          <w:tcPr>
            <w:tcW w:w="1771" w:type="dxa"/>
            <w:shd w:val="clear" w:color="auto" w:fill="auto"/>
          </w:tcPr>
          <w:p w14:paraId="5E4E17E3" w14:textId="77777777" w:rsidR="00F4672A" w:rsidRDefault="00F4672A" w:rsidP="00F4672A">
            <w:pPr>
              <w:pStyle w:val="IEEEStdsParagraph"/>
            </w:pPr>
            <w:proofErr w:type="spellStart"/>
            <w:r>
              <w:t>end_time</w:t>
            </w:r>
            <w:proofErr w:type="spellEnd"/>
          </w:p>
        </w:tc>
        <w:tc>
          <w:tcPr>
            <w:tcW w:w="1771" w:type="dxa"/>
            <w:shd w:val="clear" w:color="auto" w:fill="auto"/>
          </w:tcPr>
          <w:p w14:paraId="74F739D3" w14:textId="77777777" w:rsidR="00F4672A" w:rsidRDefault="00F4672A" w:rsidP="00F4672A">
            <w:pPr>
              <w:pStyle w:val="IEEEStdsParagraph"/>
            </w:pPr>
            <w:r>
              <w:t>O</w:t>
            </w:r>
          </w:p>
        </w:tc>
        <w:tc>
          <w:tcPr>
            <w:tcW w:w="1771" w:type="dxa"/>
            <w:shd w:val="clear" w:color="auto" w:fill="auto"/>
          </w:tcPr>
          <w:p w14:paraId="4B72561A" w14:textId="77777777" w:rsidR="00F4672A" w:rsidRDefault="00F4672A" w:rsidP="00F4672A">
            <w:pPr>
              <w:pStyle w:val="IEEEStdsParagraph"/>
            </w:pPr>
            <w:r>
              <w:t>datetime</w:t>
            </w:r>
          </w:p>
        </w:tc>
        <w:tc>
          <w:tcPr>
            <w:tcW w:w="3525" w:type="dxa"/>
            <w:shd w:val="clear" w:color="auto" w:fill="auto"/>
          </w:tcPr>
          <w:p w14:paraId="7C5E066C" w14:textId="77777777" w:rsidR="00F4672A" w:rsidRDefault="00F4672A" w:rsidP="00F4672A">
            <w:pPr>
              <w:pStyle w:val="IEEEStdsParagraph"/>
            </w:pPr>
            <w:r>
              <w:t>When the action finished.</w:t>
            </w:r>
          </w:p>
        </w:tc>
      </w:tr>
      <w:tr w:rsidR="00F4672A" w14:paraId="199F8717" w14:textId="77777777" w:rsidTr="00F4672A">
        <w:tc>
          <w:tcPr>
            <w:tcW w:w="1771" w:type="dxa"/>
            <w:shd w:val="clear" w:color="auto" w:fill="auto"/>
          </w:tcPr>
          <w:p w14:paraId="53A4C6DA" w14:textId="77777777" w:rsidR="00F4672A" w:rsidRDefault="00F4672A" w:rsidP="00F4672A">
            <w:pPr>
              <w:pStyle w:val="IEEEStdsParagraph"/>
            </w:pPr>
            <w:proofErr w:type="spellStart"/>
            <w:r>
              <w:t>archive_path</w:t>
            </w:r>
            <w:proofErr w:type="spellEnd"/>
          </w:p>
        </w:tc>
        <w:tc>
          <w:tcPr>
            <w:tcW w:w="1771" w:type="dxa"/>
            <w:shd w:val="clear" w:color="auto" w:fill="auto"/>
          </w:tcPr>
          <w:p w14:paraId="736D6EC3" w14:textId="77777777" w:rsidR="00F4672A" w:rsidRDefault="00F4672A" w:rsidP="00F4672A">
            <w:pPr>
              <w:pStyle w:val="IEEEStdsParagraph"/>
            </w:pPr>
            <w:r>
              <w:t>O</w:t>
            </w:r>
          </w:p>
        </w:tc>
        <w:tc>
          <w:tcPr>
            <w:tcW w:w="1771" w:type="dxa"/>
            <w:shd w:val="clear" w:color="auto" w:fill="auto"/>
          </w:tcPr>
          <w:p w14:paraId="483F1950" w14:textId="77777777" w:rsidR="00F4672A" w:rsidRDefault="00F4672A" w:rsidP="00F4672A">
            <w:pPr>
              <w:pStyle w:val="IEEEStdsParagraph"/>
            </w:pPr>
            <w:r>
              <w:t>string</w:t>
            </w:r>
          </w:p>
        </w:tc>
        <w:tc>
          <w:tcPr>
            <w:tcW w:w="3525" w:type="dxa"/>
            <w:shd w:val="clear" w:color="auto" w:fill="auto"/>
          </w:tcPr>
          <w:p w14:paraId="37BAF040" w14:textId="77777777" w:rsidR="00F4672A" w:rsidRDefault="00F4672A" w:rsidP="00F4672A">
            <w:pPr>
              <w:pStyle w:val="IEEEStdsParagraph"/>
            </w:pPr>
            <w:r>
              <w:t>The location of the archive file.</w:t>
            </w:r>
          </w:p>
        </w:tc>
      </w:tr>
    </w:tbl>
    <w:p w14:paraId="180E4DE8" w14:textId="77777777" w:rsidR="00F4672A" w:rsidRPr="000E716C" w:rsidRDefault="00F4672A" w:rsidP="00F4672A">
      <w:pPr>
        <w:pStyle w:val="IEEEStdsParagraph"/>
      </w:pPr>
    </w:p>
    <w:p w14:paraId="77CF7ADF" w14:textId="77777777" w:rsidR="00F4672A" w:rsidRDefault="00F4672A" w:rsidP="00F4672A">
      <w:pPr>
        <w:pStyle w:val="Heading3"/>
      </w:pPr>
      <w:r>
        <w:t>Captures</w:t>
      </w:r>
    </w:p>
    <w:p w14:paraId="6DA9A2B0" w14:textId="77777777" w:rsidR="00F4672A" w:rsidRPr="000E716C" w:rsidRDefault="00F4672A" w:rsidP="00F4672A">
      <w:pPr>
        <w:pStyle w:val="IEEEStdsParagraph"/>
      </w:pPr>
      <w:r>
        <w:t xml:space="preserve">The </w:t>
      </w:r>
      <w:proofErr w:type="spellStart"/>
      <w:r>
        <w:t>scos</w:t>
      </w:r>
      <w:proofErr w:type="spellEnd"/>
      <w:r>
        <w:t xml:space="preserve">-acquisition namespace does not extend captures. </w:t>
      </w:r>
    </w:p>
    <w:p w14:paraId="1FD32683" w14:textId="77777777" w:rsidR="00F4672A" w:rsidRPr="000E716C" w:rsidRDefault="00F4672A" w:rsidP="00F4672A">
      <w:pPr>
        <w:pStyle w:val="Heading3"/>
      </w:pPr>
      <w:r>
        <w:t>Annotations</w:t>
      </w:r>
    </w:p>
    <w:p w14:paraId="02792AB6" w14:textId="77777777" w:rsidR="00F4672A" w:rsidRPr="00432EFE" w:rsidRDefault="00F4672A" w:rsidP="00F4672A">
      <w:pPr>
        <w:pStyle w:val="IEEEStdsParagraph"/>
      </w:pPr>
      <w:r>
        <w:t xml:space="preserve">The </w:t>
      </w:r>
      <w:proofErr w:type="spellStart"/>
      <w:r>
        <w:t>scos</w:t>
      </w:r>
      <w:proofErr w:type="spellEnd"/>
      <w:r>
        <w:t xml:space="preserve">-acquisition namespace does not extend annotations. </w:t>
      </w:r>
    </w:p>
    <w:p w14:paraId="2F431CD0" w14:textId="3CB51F1F" w:rsidR="00707F1F" w:rsidRDefault="00707F1F" w:rsidP="00E93543">
      <w:pPr>
        <w:spacing w:line="240" w:lineRule="auto"/>
      </w:pPr>
    </w:p>
    <w:p w14:paraId="0B77ADA6" w14:textId="094D746D" w:rsidR="00707F1F" w:rsidRDefault="00707F1F" w:rsidP="00E93543">
      <w:pPr>
        <w:spacing w:line="240" w:lineRule="auto"/>
      </w:pPr>
    </w:p>
    <w:p w14:paraId="7B783922" w14:textId="4E34CEC1" w:rsidR="00707F1F" w:rsidRDefault="00707F1F" w:rsidP="00E93543">
      <w:pPr>
        <w:spacing w:line="240" w:lineRule="auto"/>
      </w:pPr>
    </w:p>
    <w:p w14:paraId="5AEC9043" w14:textId="4067457D" w:rsidR="00707F1F" w:rsidRDefault="00707F1F" w:rsidP="00E93543">
      <w:pPr>
        <w:spacing w:line="240" w:lineRule="auto"/>
      </w:pPr>
    </w:p>
    <w:p w14:paraId="54E19C82" w14:textId="6E3E07BB" w:rsidR="00707F1F" w:rsidRDefault="00707F1F" w:rsidP="00E93543">
      <w:pPr>
        <w:spacing w:line="240" w:lineRule="auto"/>
      </w:pPr>
    </w:p>
    <w:p w14:paraId="5CBB8F56" w14:textId="2276C091" w:rsidR="00707F1F" w:rsidRDefault="00707F1F" w:rsidP="00E93543">
      <w:pPr>
        <w:spacing w:line="240" w:lineRule="auto"/>
      </w:pPr>
    </w:p>
    <w:p w14:paraId="40C64AD9" w14:textId="12324E50" w:rsidR="00707F1F" w:rsidRDefault="00707F1F" w:rsidP="00E93543">
      <w:pPr>
        <w:spacing w:line="240" w:lineRule="auto"/>
      </w:pPr>
    </w:p>
    <w:p w14:paraId="2EF3009F" w14:textId="3B6B9806" w:rsidR="00707F1F" w:rsidRDefault="00707F1F" w:rsidP="00E93543">
      <w:pPr>
        <w:spacing w:line="240" w:lineRule="auto"/>
      </w:pPr>
    </w:p>
    <w:p w14:paraId="29B3E3DD" w14:textId="75396C46" w:rsidR="00707F1F" w:rsidRDefault="00707F1F" w:rsidP="00E93543">
      <w:pPr>
        <w:spacing w:line="240" w:lineRule="auto"/>
      </w:pPr>
    </w:p>
    <w:p w14:paraId="36FBB536" w14:textId="7163B527" w:rsidR="00707F1F" w:rsidRDefault="00707F1F" w:rsidP="00E93543">
      <w:pPr>
        <w:spacing w:line="240" w:lineRule="auto"/>
      </w:pPr>
    </w:p>
    <w:p w14:paraId="19297F86" w14:textId="680DEFF3" w:rsidR="00707F1F" w:rsidRDefault="00707F1F" w:rsidP="00E93543">
      <w:pPr>
        <w:spacing w:line="240" w:lineRule="auto"/>
      </w:pPr>
    </w:p>
    <w:p w14:paraId="79BB26EC" w14:textId="1BD13049" w:rsidR="00707F1F" w:rsidRDefault="00707F1F" w:rsidP="00E93543">
      <w:pPr>
        <w:spacing w:line="240" w:lineRule="auto"/>
      </w:pPr>
    </w:p>
    <w:p w14:paraId="4336206F" w14:textId="0E8719D8" w:rsidR="00707F1F" w:rsidRDefault="00707F1F" w:rsidP="00E93543">
      <w:pPr>
        <w:spacing w:line="240" w:lineRule="auto"/>
      </w:pPr>
    </w:p>
    <w:p w14:paraId="6FF72CF0" w14:textId="7883D93D" w:rsidR="00707F1F" w:rsidRDefault="00707F1F" w:rsidP="00E93543">
      <w:pPr>
        <w:spacing w:line="240" w:lineRule="auto"/>
      </w:pPr>
    </w:p>
    <w:p w14:paraId="7531E248" w14:textId="15C2DE5E" w:rsidR="00707F1F" w:rsidRDefault="00707F1F" w:rsidP="00E93543">
      <w:pPr>
        <w:spacing w:line="240" w:lineRule="auto"/>
      </w:pPr>
    </w:p>
    <w:p w14:paraId="6FD97983" w14:textId="05178DBB" w:rsidR="00707F1F" w:rsidRDefault="00707F1F" w:rsidP="00E93543">
      <w:pPr>
        <w:spacing w:line="240" w:lineRule="auto"/>
      </w:pPr>
    </w:p>
    <w:p w14:paraId="73A4EB37" w14:textId="18E0843C" w:rsidR="00707F1F" w:rsidRDefault="00707F1F" w:rsidP="00E93543">
      <w:pPr>
        <w:spacing w:line="240" w:lineRule="auto"/>
      </w:pPr>
    </w:p>
    <w:p w14:paraId="783DB0F5" w14:textId="71BAABED" w:rsidR="00707F1F" w:rsidRDefault="00707F1F" w:rsidP="00E93543">
      <w:pPr>
        <w:spacing w:line="240" w:lineRule="auto"/>
      </w:pPr>
    </w:p>
    <w:p w14:paraId="216285EE" w14:textId="5BB8C56A" w:rsidR="00707F1F" w:rsidRDefault="00707F1F" w:rsidP="00E93543">
      <w:pPr>
        <w:spacing w:line="240" w:lineRule="auto"/>
      </w:pPr>
    </w:p>
    <w:p w14:paraId="5A7A580F" w14:textId="22912E83" w:rsidR="00707F1F" w:rsidRDefault="00707F1F" w:rsidP="00E93543">
      <w:pPr>
        <w:spacing w:line="240" w:lineRule="auto"/>
      </w:pPr>
    </w:p>
    <w:p w14:paraId="36B2231E" w14:textId="6AFA1355" w:rsidR="00707F1F" w:rsidRDefault="00707F1F" w:rsidP="00E93543">
      <w:pPr>
        <w:spacing w:line="240" w:lineRule="auto"/>
      </w:pPr>
    </w:p>
    <w:p w14:paraId="16C49121" w14:textId="0E004C2C" w:rsidR="00707F1F" w:rsidRDefault="00707F1F" w:rsidP="00E93543">
      <w:pPr>
        <w:spacing w:line="240" w:lineRule="auto"/>
      </w:pPr>
    </w:p>
    <w:p w14:paraId="3C76FBC4" w14:textId="3BA5687E" w:rsidR="00707F1F" w:rsidRDefault="00707F1F" w:rsidP="00E93543">
      <w:pPr>
        <w:spacing w:line="240" w:lineRule="auto"/>
      </w:pPr>
    </w:p>
    <w:p w14:paraId="53A67EE4" w14:textId="355ED7DB" w:rsidR="00707F1F" w:rsidRDefault="00707F1F" w:rsidP="00E93543">
      <w:pPr>
        <w:spacing w:line="240" w:lineRule="auto"/>
      </w:pPr>
    </w:p>
    <w:p w14:paraId="128BBD09" w14:textId="15DFB8E5" w:rsidR="00707F1F" w:rsidRDefault="00707F1F" w:rsidP="00E93543">
      <w:pPr>
        <w:spacing w:line="240" w:lineRule="auto"/>
      </w:pPr>
    </w:p>
    <w:p w14:paraId="42C4ECA1" w14:textId="17B6A240" w:rsidR="00707F1F" w:rsidRDefault="00707F1F" w:rsidP="00E93543">
      <w:pPr>
        <w:spacing w:line="240" w:lineRule="auto"/>
      </w:pPr>
    </w:p>
    <w:p w14:paraId="547B28D9" w14:textId="13DADE22" w:rsidR="00707F1F" w:rsidRDefault="00707F1F" w:rsidP="00E93543">
      <w:pPr>
        <w:spacing w:line="240" w:lineRule="auto"/>
      </w:pPr>
    </w:p>
    <w:p w14:paraId="4E8874E6" w14:textId="63F97E62" w:rsidR="00707F1F" w:rsidRDefault="00707F1F" w:rsidP="00E93543">
      <w:pPr>
        <w:spacing w:line="240" w:lineRule="auto"/>
      </w:pPr>
    </w:p>
    <w:p w14:paraId="757265D7" w14:textId="40B9ED0E" w:rsidR="00707F1F" w:rsidRDefault="00707F1F" w:rsidP="00E93543">
      <w:pPr>
        <w:spacing w:line="240" w:lineRule="auto"/>
      </w:pPr>
    </w:p>
    <w:p w14:paraId="37C806FB" w14:textId="0FC09D4F" w:rsidR="00707F1F" w:rsidRDefault="00707F1F" w:rsidP="00E93543">
      <w:pPr>
        <w:spacing w:line="240" w:lineRule="auto"/>
      </w:pPr>
    </w:p>
    <w:p w14:paraId="6B5F962B" w14:textId="4D10F1D9" w:rsidR="00707F1F" w:rsidRDefault="00707F1F" w:rsidP="00E93543">
      <w:pPr>
        <w:spacing w:line="240" w:lineRule="auto"/>
      </w:pPr>
    </w:p>
    <w:p w14:paraId="1E1ADFFC" w14:textId="080F8B56" w:rsidR="00707F1F" w:rsidRDefault="00707F1F" w:rsidP="00E93543">
      <w:pPr>
        <w:spacing w:line="240" w:lineRule="auto"/>
      </w:pPr>
    </w:p>
    <w:p w14:paraId="57610BFA" w14:textId="41155654" w:rsidR="00707F1F" w:rsidRDefault="00707F1F" w:rsidP="00E93543">
      <w:pPr>
        <w:spacing w:line="240" w:lineRule="auto"/>
      </w:pPr>
    </w:p>
    <w:p w14:paraId="6A9DAC8E" w14:textId="3DF1ADD6" w:rsidR="00707F1F" w:rsidRDefault="00707F1F" w:rsidP="00E93543">
      <w:pPr>
        <w:spacing w:line="240" w:lineRule="auto"/>
      </w:pPr>
    </w:p>
    <w:p w14:paraId="7BA6B3F2" w14:textId="45523683" w:rsidR="00707F1F" w:rsidRDefault="00707F1F" w:rsidP="00E93543">
      <w:pPr>
        <w:spacing w:line="240" w:lineRule="auto"/>
      </w:pPr>
    </w:p>
    <w:p w14:paraId="7E021322" w14:textId="30A4ED7F" w:rsidR="00707F1F" w:rsidRDefault="00707F1F" w:rsidP="00E93543">
      <w:pPr>
        <w:spacing w:line="240" w:lineRule="auto"/>
      </w:pPr>
    </w:p>
    <w:p w14:paraId="4237FB93" w14:textId="78BB1974" w:rsidR="00707F1F" w:rsidRDefault="00707F1F" w:rsidP="00E93543">
      <w:pPr>
        <w:spacing w:line="240" w:lineRule="auto"/>
      </w:pPr>
    </w:p>
    <w:p w14:paraId="3CCC7C4A" w14:textId="0BC8F42F" w:rsidR="00707F1F" w:rsidRDefault="00707F1F" w:rsidP="00E93543">
      <w:pPr>
        <w:spacing w:line="240" w:lineRule="auto"/>
      </w:pPr>
    </w:p>
    <w:p w14:paraId="374C659F" w14:textId="08E36799" w:rsidR="00707F1F" w:rsidRDefault="00707F1F" w:rsidP="00E93543">
      <w:pPr>
        <w:spacing w:line="240" w:lineRule="auto"/>
      </w:pPr>
    </w:p>
    <w:p w14:paraId="1709FC1A" w14:textId="751928AA" w:rsidR="00707F1F" w:rsidRDefault="00707F1F" w:rsidP="00E93543">
      <w:pPr>
        <w:spacing w:line="240" w:lineRule="auto"/>
      </w:pPr>
    </w:p>
    <w:p w14:paraId="6139FCF0" w14:textId="08A974B5" w:rsidR="00707F1F" w:rsidRDefault="00707F1F" w:rsidP="00E93543">
      <w:pPr>
        <w:spacing w:line="240" w:lineRule="auto"/>
      </w:pPr>
    </w:p>
    <w:p w14:paraId="67EEFE59" w14:textId="56A077D2" w:rsidR="00707F1F" w:rsidRDefault="00707F1F" w:rsidP="00E93543">
      <w:pPr>
        <w:spacing w:line="240" w:lineRule="auto"/>
      </w:pPr>
    </w:p>
    <w:p w14:paraId="652184CF" w14:textId="51F0EB04" w:rsidR="00707F1F" w:rsidRDefault="00707F1F" w:rsidP="00E93543">
      <w:pPr>
        <w:spacing w:line="240" w:lineRule="auto"/>
      </w:pPr>
    </w:p>
    <w:p w14:paraId="2274CEEC" w14:textId="7632FEBC" w:rsidR="00707F1F" w:rsidRDefault="00707F1F" w:rsidP="00E93543">
      <w:pPr>
        <w:spacing w:line="240" w:lineRule="auto"/>
      </w:pPr>
    </w:p>
    <w:p w14:paraId="1D636BAF" w14:textId="0A26D5F2" w:rsidR="00707F1F" w:rsidRDefault="00707F1F" w:rsidP="00E93543">
      <w:pPr>
        <w:spacing w:line="240" w:lineRule="auto"/>
      </w:pPr>
    </w:p>
    <w:p w14:paraId="0EEA4F54" w14:textId="4DF1F5A6" w:rsidR="00707F1F" w:rsidRDefault="00707F1F" w:rsidP="00E93543">
      <w:pPr>
        <w:spacing w:line="240" w:lineRule="auto"/>
      </w:pPr>
    </w:p>
    <w:p w14:paraId="5669BA9E" w14:textId="31292D05" w:rsidR="00707F1F" w:rsidRDefault="00707F1F" w:rsidP="00E93543">
      <w:pPr>
        <w:spacing w:line="240" w:lineRule="auto"/>
      </w:pPr>
    </w:p>
    <w:p w14:paraId="5CDC1DDA" w14:textId="0971B7AC" w:rsidR="00707F1F" w:rsidRDefault="00707F1F" w:rsidP="00E93543">
      <w:pPr>
        <w:spacing w:line="240" w:lineRule="auto"/>
      </w:pPr>
    </w:p>
    <w:sectPr w:rsidR="00707F1F" w:rsidSect="008E52D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82508" w14:textId="77777777" w:rsidR="00524D03" w:rsidRDefault="00524D03" w:rsidP="000F7F3E">
      <w:pPr>
        <w:spacing w:line="240" w:lineRule="auto"/>
      </w:pPr>
      <w:r>
        <w:separator/>
      </w:r>
    </w:p>
  </w:endnote>
  <w:endnote w:type="continuationSeparator" w:id="0">
    <w:p w14:paraId="6F1C9271" w14:textId="77777777" w:rsidR="00524D03" w:rsidRDefault="00524D03" w:rsidP="000F7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Gothic Std Light">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D14F" w14:textId="77777777" w:rsidR="00F4672A" w:rsidRDefault="00F46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903F" w14:textId="7E1820DF" w:rsidR="00F4672A" w:rsidRPr="00433DE0" w:rsidRDefault="00F4672A" w:rsidP="000D43F6">
    <w:pPr>
      <w:pStyle w:val="Footer"/>
      <w:rPr>
        <w:rFonts w:ascii="Times New Roman" w:eastAsia="Calibri" w:hAnsi="Times New Roman"/>
      </w:rPr>
    </w:pPr>
    <w:r>
      <w:rPr>
        <w:noProof/>
      </w:rPr>
      <w:drawing>
        <wp:anchor distT="0" distB="0" distL="114300" distR="114300" simplePos="0" relativeHeight="251660800" behindDoc="1" locked="0" layoutInCell="0" allowOverlap="0" wp14:anchorId="72F89187" wp14:editId="6521E109">
          <wp:simplePos x="0" y="0"/>
          <wp:positionH relativeFrom="page">
            <wp:posOffset>-15766</wp:posOffset>
          </wp:positionH>
          <wp:positionV relativeFrom="page">
            <wp:posOffset>9049079</wp:posOffset>
          </wp:positionV>
          <wp:extent cx="7799832" cy="734573"/>
          <wp:effectExtent l="0" t="0" r="0" b="6350"/>
          <wp:wrapNone/>
          <wp:docPr id="2" name="Picture 0"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letterhead_bar.png"/>
                  <pic:cNvPicPr/>
                </pic:nvPicPr>
                <pic:blipFill>
                  <a:blip r:embed="rId1"/>
                  <a:srcRect l="3097" t="55623" r="1720"/>
                  <a:stretch>
                    <a:fillRect/>
                  </a:stretch>
                </pic:blipFill>
                <pic:spPr>
                  <a:xfrm>
                    <a:off x="0" y="0"/>
                    <a:ext cx="7799832" cy="734573"/>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7A4B" w14:textId="77777777" w:rsidR="00F4672A" w:rsidRDefault="00F4672A" w:rsidP="008A51B0">
    <w:pPr>
      <w:pStyle w:val="Footer"/>
    </w:pPr>
    <w:r>
      <w:rPr>
        <w:noProof/>
      </w:rPr>
      <w:drawing>
        <wp:anchor distT="0" distB="0" distL="114300" distR="114300" simplePos="0" relativeHeight="251658752" behindDoc="1" locked="0" layoutInCell="0" allowOverlap="0" wp14:anchorId="2700E0F9" wp14:editId="40C05736">
          <wp:simplePos x="0" y="0"/>
          <wp:positionH relativeFrom="page">
            <wp:posOffset>-15240</wp:posOffset>
          </wp:positionH>
          <wp:positionV relativeFrom="page">
            <wp:posOffset>9036685</wp:posOffset>
          </wp:positionV>
          <wp:extent cx="7799832" cy="734573"/>
          <wp:effectExtent l="0" t="0" r="0" b="0"/>
          <wp:wrapNone/>
          <wp:docPr id="1" name="Picture 0"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letterhead_bar.png"/>
                  <pic:cNvPicPr/>
                </pic:nvPicPr>
                <pic:blipFill>
                  <a:blip r:embed="rId1"/>
                  <a:srcRect l="3097" t="55623" r="1720"/>
                  <a:stretch>
                    <a:fillRect/>
                  </a:stretch>
                </pic:blipFill>
                <pic:spPr>
                  <a:xfrm>
                    <a:off x="0" y="0"/>
                    <a:ext cx="7799832" cy="734573"/>
                  </a:xfrm>
                  <a:prstGeom prst="rect">
                    <a:avLst/>
                  </a:prstGeom>
                </pic:spPr>
              </pic:pic>
            </a:graphicData>
          </a:graphic>
        </wp:anchor>
      </w:drawing>
    </w:r>
    <w:r w:rsidRPr="0091144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494F" w14:textId="77777777" w:rsidR="00524D03" w:rsidRDefault="00524D03" w:rsidP="000F7F3E">
      <w:pPr>
        <w:spacing w:line="240" w:lineRule="auto"/>
      </w:pPr>
      <w:r>
        <w:separator/>
      </w:r>
    </w:p>
  </w:footnote>
  <w:footnote w:type="continuationSeparator" w:id="0">
    <w:p w14:paraId="274DF6AA" w14:textId="77777777" w:rsidR="00524D03" w:rsidRDefault="00524D03" w:rsidP="000F7F3E">
      <w:pPr>
        <w:spacing w:line="240" w:lineRule="auto"/>
      </w:pPr>
      <w:r>
        <w:continuationSeparator/>
      </w:r>
    </w:p>
  </w:footnote>
  <w:footnote w:id="1">
    <w:p w14:paraId="7D6847A7" w14:textId="77777777" w:rsidR="00F4672A" w:rsidRDefault="00F4672A" w:rsidP="00F4672A">
      <w:pPr>
        <w:pStyle w:val="IEEEStdsFootnote"/>
      </w:pPr>
      <w:r>
        <w:rPr>
          <w:rStyle w:val="FootnoteReference"/>
        </w:rPr>
        <w:footnoteRef/>
      </w:r>
      <w:r>
        <w:t xml:space="preserve"> SigMF specification is available at: </w:t>
      </w:r>
      <w:hyperlink r:id="rId1" w:history="1">
        <w:r w:rsidRPr="009B32E8">
          <w:rPr>
            <w:rStyle w:val="Hyperlink"/>
          </w:rPr>
          <w:t>http://sigmf.org</w:t>
        </w:r>
      </w:hyperlink>
    </w:p>
  </w:footnote>
  <w:footnote w:id="2">
    <w:p w14:paraId="2491D313" w14:textId="77777777" w:rsidR="00F4672A" w:rsidRDefault="00F4672A" w:rsidP="00F4672A">
      <w:pPr>
        <w:pStyle w:val="IEEEStdsFootnote"/>
      </w:pPr>
      <w:r>
        <w:rPr>
          <w:rStyle w:val="FootnoteReference"/>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2" w:history="1">
        <w:r w:rsidRPr="00900F18">
          <w:rPr>
            <w:rStyle w:val="Hyperlink"/>
          </w:rPr>
          <w:t>http://dictionary.ieee.org</w:t>
        </w:r>
      </w:hyperlink>
    </w:p>
    <w:p w14:paraId="095B3E9F" w14:textId="77777777" w:rsidR="00F4672A" w:rsidRDefault="00F4672A" w:rsidP="00F4672A">
      <w:pPr>
        <w:pStyle w:val="IEEEStdsFootnote"/>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3A1B" w14:textId="77777777" w:rsidR="00F4672A" w:rsidRDefault="00F46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247F" w14:textId="77777777" w:rsidR="00F4672A" w:rsidRDefault="00F46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EF67" w14:textId="77777777" w:rsidR="00F4672A" w:rsidRDefault="00F46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55307"/>
    <w:multiLevelType w:val="hybridMultilevel"/>
    <w:tmpl w:val="7D2C5FE8"/>
    <w:lvl w:ilvl="0" w:tplc="AB9C0BF8">
      <w:start w:val="1"/>
      <w:numFmt w:val="decimal"/>
      <w:pStyle w:val="IEEEStdsRegularFigureCaptio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2C447C"/>
    <w:multiLevelType w:val="hybridMultilevel"/>
    <w:tmpl w:val="0EF65356"/>
    <w:lvl w:ilvl="0" w:tplc="6ADCDA06">
      <w:start w:val="1"/>
      <w:numFmt w:val="bullet"/>
      <w:pStyle w:val="BodyDashBullet"/>
      <w:lvlText w:val="–"/>
      <w:lvlJc w:val="left"/>
      <w:pPr>
        <w:ind w:left="720" w:hanging="360"/>
      </w:pPr>
      <w:rPr>
        <w:rFonts w:ascii="Bell Gothic Std Light" w:hAnsi="Bell Gothic St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3"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4" w15:restartNumberingAfterBreak="0">
    <w:nsid w:val="1D573F19"/>
    <w:multiLevelType w:val="hybridMultilevel"/>
    <w:tmpl w:val="E138E592"/>
    <w:lvl w:ilvl="0" w:tplc="04090001">
      <w:start w:val="1"/>
      <w:numFmt w:val="bullet"/>
      <w:pStyle w:val="IEEEStdsNumberedListLevel1"/>
      <w:lvlText w:val=""/>
      <w:lvlJc w:val="left"/>
      <w:pPr>
        <w:ind w:left="720" w:hanging="360"/>
      </w:pPr>
      <w:rPr>
        <w:rFonts w:ascii="Symbol" w:hAnsi="Symbol" w:hint="default"/>
      </w:rPr>
    </w:lvl>
    <w:lvl w:ilvl="1" w:tplc="04090003" w:tentative="1">
      <w:start w:val="1"/>
      <w:numFmt w:val="bullet"/>
      <w:pStyle w:val="IEEEStdsNumberedListLevel2"/>
      <w:lvlText w:val="o"/>
      <w:lvlJc w:val="left"/>
      <w:pPr>
        <w:ind w:left="1440" w:hanging="360"/>
      </w:pPr>
      <w:rPr>
        <w:rFonts w:ascii="Courier New" w:hAnsi="Courier New" w:cs="Courier New" w:hint="default"/>
      </w:rPr>
    </w:lvl>
    <w:lvl w:ilvl="2" w:tplc="04090005" w:tentative="1">
      <w:start w:val="1"/>
      <w:numFmt w:val="bullet"/>
      <w:pStyle w:val="IEEEStdsNumberedListLevel3"/>
      <w:lvlText w:val=""/>
      <w:lvlJc w:val="left"/>
      <w:pPr>
        <w:ind w:left="2160" w:hanging="360"/>
      </w:pPr>
      <w:rPr>
        <w:rFonts w:ascii="Wingdings" w:hAnsi="Wingdings" w:hint="default"/>
      </w:rPr>
    </w:lvl>
    <w:lvl w:ilvl="3" w:tplc="04090001" w:tentative="1">
      <w:start w:val="1"/>
      <w:numFmt w:val="bullet"/>
      <w:pStyle w:val="IEEEStdsNumberedListLevel4"/>
      <w:lvlText w:val=""/>
      <w:lvlJc w:val="left"/>
      <w:pPr>
        <w:ind w:left="2880" w:hanging="360"/>
      </w:pPr>
      <w:rPr>
        <w:rFonts w:ascii="Symbol" w:hAnsi="Symbol" w:hint="default"/>
      </w:rPr>
    </w:lvl>
    <w:lvl w:ilvl="4" w:tplc="04090003" w:tentative="1">
      <w:start w:val="1"/>
      <w:numFmt w:val="bullet"/>
      <w:pStyle w:val="IEEEStdsNumbered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6" w15:restartNumberingAfterBreak="0">
    <w:nsid w:val="23B7565E"/>
    <w:multiLevelType w:val="singleLevel"/>
    <w:tmpl w:val="0AFCDE0A"/>
    <w:lvl w:ilvl="0">
      <w:start w:val="1"/>
      <w:numFmt w:val="decimal"/>
      <w:suff w:val="nothing"/>
      <w:lvlText w:val="Table %1"/>
      <w:lvlJc w:val="center"/>
      <w:pPr>
        <w:ind w:left="3330" w:firstLine="0"/>
      </w:pPr>
      <w:rPr>
        <w:rFonts w:ascii="Arial" w:hAnsi="Arial" w:hint="default"/>
        <w:b/>
        <w:i w:val="0"/>
        <w:caps w:val="0"/>
        <w:strike w:val="0"/>
        <w:dstrike w:val="0"/>
        <w:vanish w:val="0"/>
        <w:sz w:val="20"/>
        <w:vertAlign w:val="baseline"/>
      </w:rPr>
    </w:lvl>
  </w:abstractNum>
  <w:abstractNum w:abstractNumId="17" w15:restartNumberingAfterBreak="0">
    <w:nsid w:val="281862FC"/>
    <w:multiLevelType w:val="hybridMultilevel"/>
    <w:tmpl w:val="955A388A"/>
    <w:lvl w:ilvl="0" w:tplc="7CD6C312">
      <w:start w:val="1"/>
      <w:numFmt w:val="bullet"/>
      <w:pStyle w:val="BodyDo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9" w15:restartNumberingAfterBreak="0">
    <w:nsid w:val="37A02F42"/>
    <w:multiLevelType w:val="hybridMultilevel"/>
    <w:tmpl w:val="EB12CE56"/>
    <w:lvl w:ilvl="0" w:tplc="6B80A810">
      <w:start w:val="1"/>
      <w:numFmt w:val="bullet"/>
      <w:pStyle w:val="BodySquareBullet"/>
      <w:lvlText w:val="¾"/>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B2787"/>
    <w:multiLevelType w:val="hybridMultilevel"/>
    <w:tmpl w:val="2892ED04"/>
    <w:lvl w:ilvl="0" w:tplc="A07C2076">
      <w:numFmt w:val="bullet"/>
      <w:pStyle w:val="IEEEStdsUnorderedList"/>
      <w:lvlText w:val="•"/>
      <w:lvlJc w:val="left"/>
      <w:pPr>
        <w:ind w:left="720" w:hanging="360"/>
      </w:pPr>
      <w:rPr>
        <w:rFonts w:ascii="Verdana" w:eastAsia="Calibri" w:hAnsi="Verdan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sz w:val="18"/>
        <w:effect w:val="none"/>
        <w:vertAlign w:val="baseline"/>
      </w:r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23" w15:restartNumberingAfterBreak="0">
    <w:nsid w:val="6F956C21"/>
    <w:multiLevelType w:val="multilevel"/>
    <w:tmpl w:val="18B896A6"/>
    <w:lvl w:ilvl="0">
      <w:start w:val="1"/>
      <w:numFmt w:val="decimal"/>
      <w:suff w:val="space"/>
      <w:lvlText w:val="%1."/>
      <w:lvlJc w:val="left"/>
      <w:pPr>
        <w:ind w:left="9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90" w:firstLine="0"/>
      </w:pPr>
      <w:rPr>
        <w:rFonts w:ascii="Arial" w:hAnsi="Arial" w:hint="default"/>
        <w:b/>
        <w:i w:val="0"/>
        <w:caps w:val="0"/>
        <w:strike w:val="0"/>
        <w:dstrike w:val="0"/>
        <w:vanish w:val="0"/>
        <w:sz w:val="22"/>
        <w:u w:val="none"/>
        <w:vertAlign w:val="baseline"/>
      </w:rPr>
    </w:lvl>
    <w:lvl w:ilvl="2">
      <w:start w:val="1"/>
      <w:numFmt w:val="decimal"/>
      <w:suff w:val="space"/>
      <w:lvlText w:val="%1.%2.%3"/>
      <w:lvlJc w:val="left"/>
      <w:pPr>
        <w:ind w:left="90" w:firstLine="0"/>
      </w:pPr>
      <w:rPr>
        <w:rFonts w:ascii="Arial" w:hAnsi="Arial" w:hint="default"/>
        <w:b/>
        <w:i w:val="0"/>
        <w:caps w:val="0"/>
        <w:strike w:val="0"/>
        <w:dstrike w:val="0"/>
        <w:vanish w:val="0"/>
        <w:sz w:val="20"/>
        <w:vertAlign w:val="baseline"/>
      </w:rPr>
    </w:lvl>
    <w:lvl w:ilvl="3">
      <w:start w:val="1"/>
      <w:numFmt w:val="decimal"/>
      <w:suff w:val="space"/>
      <w:lvlText w:val="%1.%2.%3.%4"/>
      <w:lvlJc w:val="left"/>
      <w:pPr>
        <w:ind w:left="630"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9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9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9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9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90" w:firstLine="0"/>
      </w:pPr>
      <w:rPr>
        <w:rFonts w:ascii="Arial" w:hAnsi="Arial" w:hint="default"/>
        <w:b/>
        <w:i w:val="0"/>
        <w:caps w:val="0"/>
        <w:strike w:val="0"/>
        <w:dstrike w:val="0"/>
        <w:vanish w:val="0"/>
        <w:sz w:val="20"/>
        <w:vertAlign w:val="baseline"/>
      </w:rPr>
    </w:lvl>
  </w:abstractNum>
  <w:abstractNum w:abstractNumId="24" w15:restartNumberingAfterBreak="0">
    <w:nsid w:val="7A5F6CAC"/>
    <w:multiLevelType w:val="hybridMultilevel"/>
    <w:tmpl w:val="848420F6"/>
    <w:lvl w:ilvl="0" w:tplc="C4CC76BC">
      <w:start w:val="1"/>
      <w:numFmt w:val="bullet"/>
      <w:lvlText w:val="•"/>
      <w:lvlJc w:val="left"/>
      <w:pPr>
        <w:tabs>
          <w:tab w:val="num" w:pos="720"/>
        </w:tabs>
        <w:ind w:left="720" w:hanging="360"/>
      </w:pPr>
      <w:rPr>
        <w:rFonts w:ascii="Times New Roman" w:hAnsi="Times New Roman" w:hint="default"/>
      </w:rPr>
    </w:lvl>
    <w:lvl w:ilvl="1" w:tplc="64C2EA14" w:tentative="1">
      <w:start w:val="1"/>
      <w:numFmt w:val="bullet"/>
      <w:lvlText w:val="•"/>
      <w:lvlJc w:val="left"/>
      <w:pPr>
        <w:tabs>
          <w:tab w:val="num" w:pos="1440"/>
        </w:tabs>
        <w:ind w:left="1440" w:hanging="360"/>
      </w:pPr>
      <w:rPr>
        <w:rFonts w:ascii="Times New Roman" w:hAnsi="Times New Roman" w:hint="default"/>
      </w:rPr>
    </w:lvl>
    <w:lvl w:ilvl="2" w:tplc="BAB683F2" w:tentative="1">
      <w:start w:val="1"/>
      <w:numFmt w:val="bullet"/>
      <w:lvlText w:val="•"/>
      <w:lvlJc w:val="left"/>
      <w:pPr>
        <w:tabs>
          <w:tab w:val="num" w:pos="2160"/>
        </w:tabs>
        <w:ind w:left="2160" w:hanging="360"/>
      </w:pPr>
      <w:rPr>
        <w:rFonts w:ascii="Times New Roman" w:hAnsi="Times New Roman" w:hint="default"/>
      </w:rPr>
    </w:lvl>
    <w:lvl w:ilvl="3" w:tplc="568A4A8A" w:tentative="1">
      <w:start w:val="1"/>
      <w:numFmt w:val="bullet"/>
      <w:lvlText w:val="•"/>
      <w:lvlJc w:val="left"/>
      <w:pPr>
        <w:tabs>
          <w:tab w:val="num" w:pos="2880"/>
        </w:tabs>
        <w:ind w:left="2880" w:hanging="360"/>
      </w:pPr>
      <w:rPr>
        <w:rFonts w:ascii="Times New Roman" w:hAnsi="Times New Roman" w:hint="default"/>
      </w:rPr>
    </w:lvl>
    <w:lvl w:ilvl="4" w:tplc="22347874" w:tentative="1">
      <w:start w:val="1"/>
      <w:numFmt w:val="bullet"/>
      <w:lvlText w:val="•"/>
      <w:lvlJc w:val="left"/>
      <w:pPr>
        <w:tabs>
          <w:tab w:val="num" w:pos="3600"/>
        </w:tabs>
        <w:ind w:left="3600" w:hanging="360"/>
      </w:pPr>
      <w:rPr>
        <w:rFonts w:ascii="Times New Roman" w:hAnsi="Times New Roman" w:hint="default"/>
      </w:rPr>
    </w:lvl>
    <w:lvl w:ilvl="5" w:tplc="9C448260" w:tentative="1">
      <w:start w:val="1"/>
      <w:numFmt w:val="bullet"/>
      <w:lvlText w:val="•"/>
      <w:lvlJc w:val="left"/>
      <w:pPr>
        <w:tabs>
          <w:tab w:val="num" w:pos="4320"/>
        </w:tabs>
        <w:ind w:left="4320" w:hanging="360"/>
      </w:pPr>
      <w:rPr>
        <w:rFonts w:ascii="Times New Roman" w:hAnsi="Times New Roman" w:hint="default"/>
      </w:rPr>
    </w:lvl>
    <w:lvl w:ilvl="6" w:tplc="3DAA2764" w:tentative="1">
      <w:start w:val="1"/>
      <w:numFmt w:val="bullet"/>
      <w:lvlText w:val="•"/>
      <w:lvlJc w:val="left"/>
      <w:pPr>
        <w:tabs>
          <w:tab w:val="num" w:pos="5040"/>
        </w:tabs>
        <w:ind w:left="5040" w:hanging="360"/>
      </w:pPr>
      <w:rPr>
        <w:rFonts w:ascii="Times New Roman" w:hAnsi="Times New Roman" w:hint="default"/>
      </w:rPr>
    </w:lvl>
    <w:lvl w:ilvl="7" w:tplc="AC60922C" w:tentative="1">
      <w:start w:val="1"/>
      <w:numFmt w:val="bullet"/>
      <w:lvlText w:val="•"/>
      <w:lvlJc w:val="left"/>
      <w:pPr>
        <w:tabs>
          <w:tab w:val="num" w:pos="5760"/>
        </w:tabs>
        <w:ind w:left="5760" w:hanging="360"/>
      </w:pPr>
      <w:rPr>
        <w:rFonts w:ascii="Times New Roman" w:hAnsi="Times New Roman" w:hint="default"/>
      </w:rPr>
    </w:lvl>
    <w:lvl w:ilvl="8" w:tplc="10C48CA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0"/>
  </w:num>
  <w:num w:numId="4">
    <w:abstractNumId w:val="11"/>
  </w:num>
  <w:num w:numId="5">
    <w:abstractNumId w:val="17"/>
  </w:num>
  <w:num w:numId="6">
    <w:abstractNumId w:val="25"/>
  </w:num>
  <w:num w:numId="7">
    <w:abstractNumId w:val="19"/>
  </w:num>
  <w:num w:numId="8">
    <w:abstractNumId w:val="24"/>
  </w:num>
  <w:num w:numId="9">
    <w:abstractNumId w:val="18"/>
  </w:num>
  <w:num w:numId="10">
    <w:abstractNumId w:val="12"/>
  </w:num>
  <w:num w:numId="11">
    <w:abstractNumId w:val="21"/>
  </w:num>
  <w:num w:numId="12">
    <w:abstractNumId w:val="13"/>
  </w:num>
  <w:num w:numId="13">
    <w:abstractNumId w:val="22"/>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5"/>
  </w:num>
  <w:num w:numId="27">
    <w:abstractNumId w:val="16"/>
    <w:lvlOverride w:ilvl="0">
      <w:lvl w:ilvl="0">
        <w:start w:val="1"/>
        <w:numFmt w:val="decimal"/>
        <w:suff w:val="nothing"/>
        <w:lvlText w:val="Table %1"/>
        <w:lvlJc w:val="center"/>
        <w:pPr>
          <w:ind w:left="3330" w:firstLine="0"/>
        </w:pPr>
        <w:rPr>
          <w:rFonts w:ascii="Arial" w:hAnsi="Arial" w:hint="default"/>
          <w:b/>
          <w:i w:val="0"/>
          <w:caps w:val="0"/>
          <w:strike w:val="0"/>
          <w:dstrike w:val="0"/>
          <w:vanish w:val="0"/>
          <w:sz w:val="20"/>
          <w:vertAlign w:val="baseline"/>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1C"/>
    <w:rsid w:val="00017559"/>
    <w:rsid w:val="00023DF1"/>
    <w:rsid w:val="0005323B"/>
    <w:rsid w:val="00055D64"/>
    <w:rsid w:val="00057353"/>
    <w:rsid w:val="000D43F6"/>
    <w:rsid w:val="000F7F3E"/>
    <w:rsid w:val="00101CF8"/>
    <w:rsid w:val="00131231"/>
    <w:rsid w:val="00157160"/>
    <w:rsid w:val="00177B59"/>
    <w:rsid w:val="001A0E80"/>
    <w:rsid w:val="001A5C67"/>
    <w:rsid w:val="001C0013"/>
    <w:rsid w:val="001E005C"/>
    <w:rsid w:val="0020247C"/>
    <w:rsid w:val="00206E10"/>
    <w:rsid w:val="00292ACF"/>
    <w:rsid w:val="00296394"/>
    <w:rsid w:val="002B2375"/>
    <w:rsid w:val="002D2EF6"/>
    <w:rsid w:val="002F3931"/>
    <w:rsid w:val="00311AED"/>
    <w:rsid w:val="00361A61"/>
    <w:rsid w:val="003834F9"/>
    <w:rsid w:val="003852B0"/>
    <w:rsid w:val="003D1DE3"/>
    <w:rsid w:val="003F6F46"/>
    <w:rsid w:val="003F7368"/>
    <w:rsid w:val="00424F61"/>
    <w:rsid w:val="00433DE0"/>
    <w:rsid w:val="00475F72"/>
    <w:rsid w:val="00476EDC"/>
    <w:rsid w:val="004E74A5"/>
    <w:rsid w:val="004F3DC8"/>
    <w:rsid w:val="00506F30"/>
    <w:rsid w:val="00513953"/>
    <w:rsid w:val="00516963"/>
    <w:rsid w:val="00524D03"/>
    <w:rsid w:val="0052747B"/>
    <w:rsid w:val="00542F3F"/>
    <w:rsid w:val="00564531"/>
    <w:rsid w:val="005A3CF4"/>
    <w:rsid w:val="005A481C"/>
    <w:rsid w:val="00672AEA"/>
    <w:rsid w:val="00695A54"/>
    <w:rsid w:val="006C2402"/>
    <w:rsid w:val="006F0E9F"/>
    <w:rsid w:val="006F2A89"/>
    <w:rsid w:val="006F7C2B"/>
    <w:rsid w:val="00707F1F"/>
    <w:rsid w:val="00776140"/>
    <w:rsid w:val="007778E6"/>
    <w:rsid w:val="007F4934"/>
    <w:rsid w:val="007F4EA5"/>
    <w:rsid w:val="008061AD"/>
    <w:rsid w:val="0085516E"/>
    <w:rsid w:val="0086129F"/>
    <w:rsid w:val="00867BE6"/>
    <w:rsid w:val="008A51B0"/>
    <w:rsid w:val="008A6C2D"/>
    <w:rsid w:val="008E52DB"/>
    <w:rsid w:val="008F5466"/>
    <w:rsid w:val="00911444"/>
    <w:rsid w:val="0092452B"/>
    <w:rsid w:val="0093722C"/>
    <w:rsid w:val="00943505"/>
    <w:rsid w:val="00A00399"/>
    <w:rsid w:val="00A07CE2"/>
    <w:rsid w:val="00A20073"/>
    <w:rsid w:val="00A43249"/>
    <w:rsid w:val="00A52BDB"/>
    <w:rsid w:val="00A749AB"/>
    <w:rsid w:val="00A83F8B"/>
    <w:rsid w:val="00AC65C1"/>
    <w:rsid w:val="00AD51FD"/>
    <w:rsid w:val="00AE6CCC"/>
    <w:rsid w:val="00B068D8"/>
    <w:rsid w:val="00BA0E6B"/>
    <w:rsid w:val="00BA2EDA"/>
    <w:rsid w:val="00BB7FB7"/>
    <w:rsid w:val="00C00C12"/>
    <w:rsid w:val="00C63F43"/>
    <w:rsid w:val="00CA36AA"/>
    <w:rsid w:val="00CA62A8"/>
    <w:rsid w:val="00CA7076"/>
    <w:rsid w:val="00CC5D17"/>
    <w:rsid w:val="00CF797A"/>
    <w:rsid w:val="00D25101"/>
    <w:rsid w:val="00D33C3B"/>
    <w:rsid w:val="00D3771D"/>
    <w:rsid w:val="00D40299"/>
    <w:rsid w:val="00D52868"/>
    <w:rsid w:val="00D7201A"/>
    <w:rsid w:val="00D75BC8"/>
    <w:rsid w:val="00DA2E46"/>
    <w:rsid w:val="00DB67CF"/>
    <w:rsid w:val="00DD1858"/>
    <w:rsid w:val="00DE0B97"/>
    <w:rsid w:val="00E05435"/>
    <w:rsid w:val="00E178AE"/>
    <w:rsid w:val="00E17D44"/>
    <w:rsid w:val="00E850F5"/>
    <w:rsid w:val="00E87BC2"/>
    <w:rsid w:val="00E93543"/>
    <w:rsid w:val="00EC6134"/>
    <w:rsid w:val="00ED0F47"/>
    <w:rsid w:val="00EE0F6E"/>
    <w:rsid w:val="00F30340"/>
    <w:rsid w:val="00F41742"/>
    <w:rsid w:val="00F4672A"/>
    <w:rsid w:val="00F54F1C"/>
    <w:rsid w:val="00F83DAC"/>
    <w:rsid w:val="00F927DF"/>
    <w:rsid w:val="00FB2AC8"/>
    <w:rsid w:val="00FC700B"/>
    <w:rsid w:val="00FE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8A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37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rsid w:val="00157160"/>
    <w:pPr>
      <w:spacing w:line="264" w:lineRule="auto"/>
    </w:pPr>
    <w:rPr>
      <w:rFonts w:asciiTheme="minorHAnsi" w:hAnsiTheme="minorHAnsi"/>
      <w:sz w:val="22"/>
      <w:szCs w:val="22"/>
      <w:lang w:eastAsia="en-US"/>
    </w:rPr>
  </w:style>
  <w:style w:type="paragraph" w:styleId="Heading1">
    <w:name w:val="heading 1"/>
    <w:next w:val="IEEEStdsParagraph"/>
    <w:link w:val="Heading1Char"/>
    <w:qFormat/>
    <w:rsid w:val="00F4672A"/>
    <w:pPr>
      <w:keepNext/>
      <w:keepLines/>
      <w:pageBreakBefore/>
      <w:numPr>
        <w:numId w:val="26"/>
      </w:numPr>
      <w:tabs>
        <w:tab w:val="left" w:pos="1080"/>
      </w:tabs>
      <w:suppressAutoHyphens/>
      <w:spacing w:after="240" w:line="480" w:lineRule="auto"/>
      <w:outlineLvl w:val="0"/>
    </w:pPr>
    <w:rPr>
      <w:rFonts w:ascii="Arial" w:eastAsia="Times New Roman" w:hAnsi="Arial"/>
      <w:b/>
      <w:sz w:val="24"/>
      <w:lang w:eastAsia="ja-JP"/>
    </w:rPr>
  </w:style>
  <w:style w:type="paragraph" w:styleId="Heading2">
    <w:name w:val="heading 2"/>
    <w:basedOn w:val="Heading1"/>
    <w:next w:val="IEEEStdsParagraph"/>
    <w:link w:val="Heading2Char"/>
    <w:qFormat/>
    <w:rsid w:val="00F4672A"/>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F4672A"/>
    <w:pPr>
      <w:numPr>
        <w:ilvl w:val="2"/>
      </w:numPr>
      <w:outlineLvl w:val="2"/>
    </w:pPr>
    <w:rPr>
      <w:sz w:val="20"/>
    </w:rPr>
  </w:style>
  <w:style w:type="paragraph" w:styleId="Heading4">
    <w:name w:val="heading 4"/>
    <w:basedOn w:val="Heading3"/>
    <w:next w:val="IEEEStdsParagraph"/>
    <w:link w:val="Heading4Char"/>
    <w:qFormat/>
    <w:rsid w:val="00F4672A"/>
    <w:pPr>
      <w:numPr>
        <w:ilvl w:val="3"/>
      </w:numPr>
      <w:outlineLvl w:val="3"/>
    </w:pPr>
  </w:style>
  <w:style w:type="paragraph" w:styleId="Heading5">
    <w:name w:val="heading 5"/>
    <w:basedOn w:val="Heading4"/>
    <w:next w:val="IEEEStdsParagraph"/>
    <w:link w:val="Heading5Char"/>
    <w:qFormat/>
    <w:rsid w:val="00F4672A"/>
    <w:pPr>
      <w:numPr>
        <w:ilvl w:val="4"/>
      </w:numPr>
      <w:outlineLvl w:val="4"/>
    </w:pPr>
  </w:style>
  <w:style w:type="paragraph" w:styleId="Heading6">
    <w:name w:val="heading 6"/>
    <w:basedOn w:val="Heading5"/>
    <w:next w:val="IEEEStdsParagraph"/>
    <w:link w:val="Heading6Char"/>
    <w:qFormat/>
    <w:rsid w:val="00F4672A"/>
    <w:pPr>
      <w:numPr>
        <w:ilvl w:val="5"/>
      </w:numPr>
      <w:outlineLvl w:val="5"/>
    </w:pPr>
  </w:style>
  <w:style w:type="paragraph" w:styleId="Heading7">
    <w:name w:val="heading 7"/>
    <w:basedOn w:val="Heading6"/>
    <w:next w:val="IEEEStdsParagraph"/>
    <w:link w:val="Heading7Char"/>
    <w:qFormat/>
    <w:rsid w:val="00F4672A"/>
    <w:pPr>
      <w:numPr>
        <w:ilvl w:val="6"/>
      </w:numPr>
      <w:outlineLvl w:val="6"/>
    </w:pPr>
  </w:style>
  <w:style w:type="paragraph" w:styleId="Heading8">
    <w:name w:val="heading 8"/>
    <w:basedOn w:val="Heading7"/>
    <w:next w:val="IEEEStdsParagraph"/>
    <w:link w:val="Heading8Char"/>
    <w:qFormat/>
    <w:rsid w:val="00F4672A"/>
    <w:pPr>
      <w:numPr>
        <w:ilvl w:val="7"/>
      </w:numPr>
      <w:outlineLvl w:val="7"/>
    </w:pPr>
  </w:style>
  <w:style w:type="paragraph" w:styleId="Heading9">
    <w:name w:val="heading 9"/>
    <w:basedOn w:val="Heading8"/>
    <w:next w:val="IEEEStdsParagraph"/>
    <w:link w:val="Heading9Char"/>
    <w:rsid w:val="00F4672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F7F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3E"/>
    <w:rPr>
      <w:rFonts w:ascii="Tahoma" w:hAnsi="Tahoma" w:cs="Tahoma"/>
      <w:sz w:val="16"/>
      <w:szCs w:val="16"/>
    </w:rPr>
  </w:style>
  <w:style w:type="paragraph" w:customStyle="1" w:styleId="NumberedList">
    <w:name w:val="Numbered List"/>
    <w:basedOn w:val="BodyDashBullet"/>
    <w:uiPriority w:val="6"/>
    <w:qFormat/>
    <w:rsid w:val="007778E6"/>
    <w:pPr>
      <w:numPr>
        <w:numId w:val="6"/>
      </w:numPr>
      <w:ind w:left="540"/>
    </w:pPr>
  </w:style>
  <w:style w:type="paragraph" w:styleId="Footer">
    <w:name w:val="footer"/>
    <w:basedOn w:val="Normal"/>
    <w:link w:val="FooterChar"/>
    <w:uiPriority w:val="99"/>
    <w:unhideWhenUsed/>
    <w:rsid w:val="000D43F6"/>
    <w:pPr>
      <w:tabs>
        <w:tab w:val="right" w:pos="9202"/>
        <w:tab w:val="left" w:pos="9274"/>
      </w:tabs>
      <w:spacing w:line="240" w:lineRule="auto"/>
    </w:pPr>
    <w:rPr>
      <w:rFonts w:eastAsia="Times New Roman"/>
      <w:sz w:val="18"/>
    </w:rPr>
  </w:style>
  <w:style w:type="character" w:customStyle="1" w:styleId="FooterChar">
    <w:name w:val="Footer Char"/>
    <w:basedOn w:val="DefaultParagraphFont"/>
    <w:link w:val="Footer"/>
    <w:uiPriority w:val="99"/>
    <w:rsid w:val="000D43F6"/>
    <w:rPr>
      <w:rFonts w:asciiTheme="minorHAnsi" w:eastAsia="Times New Roman" w:hAnsiTheme="minorHAnsi"/>
      <w:sz w:val="18"/>
      <w:szCs w:val="22"/>
      <w:lang w:eastAsia="en-US"/>
    </w:rPr>
  </w:style>
  <w:style w:type="paragraph" w:styleId="Header">
    <w:name w:val="header"/>
    <w:basedOn w:val="Normal"/>
    <w:link w:val="HeaderChar"/>
    <w:unhideWhenUsed/>
    <w:rsid w:val="002F3931"/>
    <w:pPr>
      <w:tabs>
        <w:tab w:val="center" w:pos="4680"/>
        <w:tab w:val="right" w:pos="9360"/>
      </w:tabs>
      <w:spacing w:line="240" w:lineRule="auto"/>
    </w:pPr>
  </w:style>
  <w:style w:type="character" w:customStyle="1" w:styleId="HeaderChar">
    <w:name w:val="Header Char"/>
    <w:basedOn w:val="DefaultParagraphFont"/>
    <w:link w:val="Header"/>
    <w:uiPriority w:val="99"/>
    <w:rsid w:val="002F3931"/>
    <w:rPr>
      <w:rFonts w:ascii="Times New Roman" w:hAnsi="Times New Roman"/>
    </w:rPr>
  </w:style>
  <w:style w:type="paragraph" w:styleId="ListParagraph">
    <w:name w:val="List Paragraph"/>
    <w:basedOn w:val="Normal"/>
    <w:uiPriority w:val="34"/>
    <w:qFormat/>
    <w:rsid w:val="00311AED"/>
    <w:pPr>
      <w:ind w:left="720"/>
      <w:contextualSpacing/>
    </w:pPr>
  </w:style>
  <w:style w:type="table" w:styleId="TableGrid">
    <w:name w:val="Table Grid"/>
    <w:basedOn w:val="TableNormal"/>
    <w:rsid w:val="00AD5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057353"/>
    <w:rPr>
      <w:color w:val="0000FF"/>
      <w:u w:val="single"/>
    </w:rPr>
  </w:style>
  <w:style w:type="paragraph" w:customStyle="1" w:styleId="Default">
    <w:name w:val="Default"/>
    <w:basedOn w:val="HeaderTitle"/>
    <w:uiPriority w:val="14"/>
    <w:semiHidden/>
    <w:rsid w:val="00F30340"/>
    <w:rPr>
      <w:b w:val="0"/>
      <w:noProof/>
    </w:rPr>
  </w:style>
  <w:style w:type="paragraph" w:customStyle="1" w:styleId="HeaderTitle">
    <w:name w:val="Header Title"/>
    <w:basedOn w:val="Normal"/>
    <w:uiPriority w:val="9"/>
    <w:semiHidden/>
    <w:qFormat/>
    <w:rsid w:val="00506F30"/>
    <w:pPr>
      <w:tabs>
        <w:tab w:val="right" w:pos="10800"/>
      </w:tabs>
      <w:spacing w:after="480" w:line="460" w:lineRule="exact"/>
    </w:pPr>
    <w:rPr>
      <w:rFonts w:ascii="Verdana" w:hAnsi="Verdana"/>
      <w:b/>
      <w:color w:val="6E8076" w:themeColor="background2"/>
      <w:sz w:val="20"/>
      <w:szCs w:val="20"/>
    </w:rPr>
  </w:style>
  <w:style w:type="paragraph" w:customStyle="1" w:styleId="DocumentTitle">
    <w:name w:val="Document Title"/>
    <w:basedOn w:val="Normal"/>
    <w:uiPriority w:val="9"/>
    <w:semiHidden/>
    <w:qFormat/>
    <w:rsid w:val="00776140"/>
    <w:pPr>
      <w:autoSpaceDE w:val="0"/>
      <w:autoSpaceDN w:val="0"/>
      <w:adjustRightInd w:val="0"/>
      <w:spacing w:after="360" w:line="360" w:lineRule="exact"/>
    </w:pPr>
    <w:rPr>
      <w:rFonts w:ascii="Verdana" w:hAnsi="Verdana"/>
      <w:b/>
      <w:bCs/>
      <w:sz w:val="28"/>
      <w:szCs w:val="28"/>
    </w:rPr>
  </w:style>
  <w:style w:type="paragraph" w:customStyle="1" w:styleId="BodyCopy">
    <w:name w:val="Body Copy"/>
    <w:basedOn w:val="Normal"/>
    <w:uiPriority w:val="3"/>
    <w:qFormat/>
    <w:rsid w:val="00C63F43"/>
    <w:pPr>
      <w:spacing w:before="180" w:line="260" w:lineRule="exact"/>
    </w:pPr>
  </w:style>
  <w:style w:type="paragraph" w:customStyle="1" w:styleId="BodyHeader">
    <w:name w:val="Body Header"/>
    <w:basedOn w:val="Normal"/>
    <w:uiPriority w:val="7"/>
    <w:qFormat/>
    <w:rsid w:val="00776140"/>
    <w:pPr>
      <w:spacing w:before="220" w:line="280" w:lineRule="exact"/>
    </w:pPr>
    <w:rPr>
      <w:b/>
      <w:sz w:val="24"/>
      <w:szCs w:val="24"/>
    </w:rPr>
  </w:style>
  <w:style w:type="paragraph" w:customStyle="1" w:styleId="BodySub-header">
    <w:name w:val="Body Sub-header"/>
    <w:basedOn w:val="BodyHeader"/>
    <w:uiPriority w:val="8"/>
    <w:qFormat/>
    <w:rsid w:val="00776140"/>
    <w:pPr>
      <w:spacing w:before="180" w:line="260" w:lineRule="exact"/>
    </w:pPr>
    <w:rPr>
      <w:sz w:val="22"/>
    </w:rPr>
  </w:style>
  <w:style w:type="paragraph" w:customStyle="1" w:styleId="BodyDashBullet">
    <w:name w:val="Body Dash Bullet"/>
    <w:basedOn w:val="BodyCopy"/>
    <w:uiPriority w:val="5"/>
    <w:qFormat/>
    <w:rsid w:val="007778E6"/>
    <w:pPr>
      <w:numPr>
        <w:numId w:val="4"/>
      </w:numPr>
      <w:spacing w:before="120"/>
      <w:ind w:left="810" w:hanging="274"/>
    </w:pPr>
  </w:style>
  <w:style w:type="paragraph" w:customStyle="1" w:styleId="BodyDotBullet">
    <w:name w:val="Body Dot Bullet"/>
    <w:basedOn w:val="BodyDashBullet"/>
    <w:uiPriority w:val="6"/>
    <w:qFormat/>
    <w:rsid w:val="007778E6"/>
    <w:pPr>
      <w:numPr>
        <w:numId w:val="5"/>
      </w:numPr>
      <w:spacing w:before="60" w:line="240" w:lineRule="exact"/>
      <w:ind w:left="990" w:hanging="180"/>
    </w:pPr>
    <w:rPr>
      <w:sz w:val="20"/>
    </w:rPr>
  </w:style>
  <w:style w:type="paragraph" w:customStyle="1" w:styleId="BodySquareBullet">
    <w:name w:val="Body Square Bullet"/>
    <w:basedOn w:val="Normal"/>
    <w:uiPriority w:val="4"/>
    <w:qFormat/>
    <w:rsid w:val="0052747B"/>
    <w:pPr>
      <w:numPr>
        <w:numId w:val="7"/>
      </w:numPr>
      <w:spacing w:before="120" w:line="260" w:lineRule="exact"/>
      <w:ind w:left="540"/>
    </w:pPr>
  </w:style>
  <w:style w:type="paragraph" w:customStyle="1" w:styleId="LetterDate">
    <w:name w:val="Letter Date"/>
    <w:basedOn w:val="Normal"/>
    <w:qFormat/>
    <w:rsid w:val="00CA36AA"/>
    <w:pPr>
      <w:spacing w:after="220" w:line="260" w:lineRule="exact"/>
    </w:pPr>
  </w:style>
  <w:style w:type="paragraph" w:customStyle="1" w:styleId="Addressee">
    <w:name w:val="Addressee"/>
    <w:basedOn w:val="Normal"/>
    <w:uiPriority w:val="1"/>
    <w:qFormat/>
    <w:rsid w:val="00CA36AA"/>
    <w:pPr>
      <w:spacing w:line="260" w:lineRule="exact"/>
      <w:contextualSpacing/>
    </w:pPr>
  </w:style>
  <w:style w:type="paragraph" w:customStyle="1" w:styleId="SalutationClosing">
    <w:name w:val="Salutation/Closing"/>
    <w:basedOn w:val="BodyCopy"/>
    <w:uiPriority w:val="2"/>
    <w:qFormat/>
    <w:rsid w:val="00CA36AA"/>
    <w:pPr>
      <w:spacing w:before="360"/>
    </w:pPr>
  </w:style>
  <w:style w:type="paragraph" w:styleId="NormalWeb">
    <w:name w:val="Normal (Web)"/>
    <w:basedOn w:val="Normal"/>
    <w:unhideWhenUsed/>
    <w:rsid w:val="00A43249"/>
    <w:pPr>
      <w:spacing w:before="100" w:beforeAutospacing="1" w:after="100" w:afterAutospacing="1" w:line="240" w:lineRule="auto"/>
    </w:pPr>
    <w:rPr>
      <w:rFonts w:ascii="Times New Roman" w:eastAsiaTheme="minorEastAsia" w:hAnsi="Times New Roman"/>
      <w:sz w:val="24"/>
      <w:szCs w:val="24"/>
      <w:lang w:eastAsia="ko-KR"/>
    </w:rPr>
  </w:style>
  <w:style w:type="table" w:styleId="TableGridLight">
    <w:name w:val="Grid Table Light"/>
    <w:basedOn w:val="TableNormal"/>
    <w:uiPriority w:val="40"/>
    <w:rsid w:val="000532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EEEStdsParagraph">
    <w:name w:val="IEEEStds Paragraph"/>
    <w:link w:val="IEEEStdsParagraphChar"/>
    <w:qFormat/>
    <w:rsid w:val="0005323B"/>
    <w:pPr>
      <w:spacing w:after="240"/>
      <w:jc w:val="both"/>
    </w:pPr>
    <w:rPr>
      <w:rFonts w:ascii="Times New Roman" w:eastAsia="MS Mincho" w:hAnsi="Times New Roman"/>
      <w:lang w:eastAsia="ja-JP"/>
    </w:rPr>
  </w:style>
  <w:style w:type="character" w:customStyle="1" w:styleId="IEEEStdsParagraphChar">
    <w:name w:val="IEEEStds Paragraph Char"/>
    <w:link w:val="IEEEStdsParagraph"/>
    <w:rsid w:val="0005323B"/>
    <w:rPr>
      <w:rFonts w:ascii="Times New Roman" w:eastAsia="MS Mincho" w:hAnsi="Times New Roman"/>
      <w:lang w:eastAsia="ja-JP"/>
    </w:rPr>
  </w:style>
  <w:style w:type="paragraph" w:customStyle="1" w:styleId="IEEEStdsTableColumnHead">
    <w:name w:val="IEEEStds Table Column Head"/>
    <w:basedOn w:val="IEEEStdsParagraph"/>
    <w:rsid w:val="0005323B"/>
    <w:pPr>
      <w:keepNext/>
      <w:keepLines/>
      <w:spacing w:after="0"/>
      <w:jc w:val="center"/>
    </w:pPr>
    <w:rPr>
      <w:b/>
      <w:sz w:val="18"/>
    </w:rPr>
  </w:style>
  <w:style w:type="character" w:customStyle="1" w:styleId="Heading1Char">
    <w:name w:val="Heading 1 Char"/>
    <w:basedOn w:val="DefaultParagraphFont"/>
    <w:link w:val="Heading1"/>
    <w:rsid w:val="00F4672A"/>
    <w:rPr>
      <w:rFonts w:ascii="Arial" w:eastAsia="Times New Roman" w:hAnsi="Arial"/>
      <w:b/>
      <w:sz w:val="24"/>
      <w:lang w:eastAsia="ja-JP"/>
    </w:rPr>
  </w:style>
  <w:style w:type="character" w:customStyle="1" w:styleId="Heading2Char">
    <w:name w:val="Heading 2 Char"/>
    <w:basedOn w:val="DefaultParagraphFont"/>
    <w:link w:val="Heading2"/>
    <w:rsid w:val="00F4672A"/>
    <w:rPr>
      <w:rFonts w:ascii="Arial" w:eastAsia="Times New Roman" w:hAnsi="Arial"/>
      <w:b/>
      <w:sz w:val="22"/>
      <w:lang w:eastAsia="ja-JP"/>
    </w:rPr>
  </w:style>
  <w:style w:type="character" w:customStyle="1" w:styleId="Heading3Char">
    <w:name w:val="Heading 3 Char"/>
    <w:basedOn w:val="DefaultParagraphFont"/>
    <w:link w:val="Heading3"/>
    <w:rsid w:val="00F4672A"/>
    <w:rPr>
      <w:rFonts w:ascii="Arial" w:eastAsia="Times New Roman" w:hAnsi="Arial"/>
      <w:b/>
      <w:lang w:eastAsia="ja-JP"/>
    </w:rPr>
  </w:style>
  <w:style w:type="character" w:customStyle="1" w:styleId="Heading4Char">
    <w:name w:val="Heading 4 Char"/>
    <w:basedOn w:val="DefaultParagraphFont"/>
    <w:link w:val="Heading4"/>
    <w:rsid w:val="00F4672A"/>
    <w:rPr>
      <w:rFonts w:ascii="Arial" w:eastAsia="Times New Roman" w:hAnsi="Arial"/>
      <w:b/>
      <w:lang w:eastAsia="ja-JP"/>
    </w:rPr>
  </w:style>
  <w:style w:type="character" w:customStyle="1" w:styleId="Heading5Char">
    <w:name w:val="Heading 5 Char"/>
    <w:basedOn w:val="DefaultParagraphFont"/>
    <w:link w:val="Heading5"/>
    <w:rsid w:val="00F4672A"/>
    <w:rPr>
      <w:rFonts w:ascii="Arial" w:eastAsia="Times New Roman" w:hAnsi="Arial"/>
      <w:b/>
      <w:lang w:eastAsia="ja-JP"/>
    </w:rPr>
  </w:style>
  <w:style w:type="character" w:customStyle="1" w:styleId="Heading6Char">
    <w:name w:val="Heading 6 Char"/>
    <w:basedOn w:val="DefaultParagraphFont"/>
    <w:link w:val="Heading6"/>
    <w:rsid w:val="00F4672A"/>
    <w:rPr>
      <w:rFonts w:ascii="Arial" w:eastAsia="Times New Roman" w:hAnsi="Arial"/>
      <w:b/>
      <w:lang w:eastAsia="ja-JP"/>
    </w:rPr>
  </w:style>
  <w:style w:type="character" w:customStyle="1" w:styleId="Heading7Char">
    <w:name w:val="Heading 7 Char"/>
    <w:basedOn w:val="DefaultParagraphFont"/>
    <w:link w:val="Heading7"/>
    <w:rsid w:val="00F4672A"/>
    <w:rPr>
      <w:rFonts w:ascii="Arial" w:eastAsia="Times New Roman" w:hAnsi="Arial"/>
      <w:b/>
      <w:lang w:eastAsia="ja-JP"/>
    </w:rPr>
  </w:style>
  <w:style w:type="character" w:customStyle="1" w:styleId="Heading8Char">
    <w:name w:val="Heading 8 Char"/>
    <w:basedOn w:val="DefaultParagraphFont"/>
    <w:link w:val="Heading8"/>
    <w:rsid w:val="00F4672A"/>
    <w:rPr>
      <w:rFonts w:ascii="Arial" w:eastAsia="Times New Roman" w:hAnsi="Arial"/>
      <w:b/>
      <w:lang w:eastAsia="ja-JP"/>
    </w:rPr>
  </w:style>
  <w:style w:type="character" w:customStyle="1" w:styleId="Heading9Char">
    <w:name w:val="Heading 9 Char"/>
    <w:basedOn w:val="DefaultParagraphFont"/>
    <w:link w:val="Heading9"/>
    <w:rsid w:val="00F4672A"/>
    <w:rPr>
      <w:rFonts w:ascii="Arial" w:eastAsia="Times New Roman" w:hAnsi="Arial"/>
      <w:b/>
      <w:lang w:eastAsia="ja-JP"/>
    </w:rPr>
  </w:style>
  <w:style w:type="character" w:styleId="PageNumber">
    <w:name w:val="page number"/>
    <w:rsid w:val="00F4672A"/>
    <w:rPr>
      <w:rFonts w:ascii="Times New Roman" w:eastAsia="Arial Unicode MS" w:hAnsi="Times New Roman"/>
      <w:sz w:val="20"/>
    </w:rPr>
  </w:style>
  <w:style w:type="paragraph" w:customStyle="1" w:styleId="IEEEStdsTitle">
    <w:name w:val="IEEEStds Title"/>
    <w:next w:val="IEEEStdsParagraph"/>
    <w:rsid w:val="00F4672A"/>
    <w:pPr>
      <w:spacing w:before="1800" w:after="960"/>
    </w:pPr>
    <w:rPr>
      <w:rFonts w:ascii="Arial" w:eastAsia="Times New Roman" w:hAnsi="Arial"/>
      <w:b/>
      <w:noProof/>
      <w:sz w:val="46"/>
      <w:lang w:eastAsia="ja-JP"/>
    </w:rPr>
  </w:style>
  <w:style w:type="paragraph" w:customStyle="1" w:styleId="IEEEStdsSponsorbodytext">
    <w:name w:val="IEEEStds Sponsor (body text)"/>
    <w:next w:val="IEEEStdsParagraph"/>
    <w:rsid w:val="00F4672A"/>
    <w:pPr>
      <w:spacing w:before="120" w:after="360" w:line="480" w:lineRule="auto"/>
    </w:pPr>
    <w:rPr>
      <w:rFonts w:ascii="Times New Roman" w:eastAsia="Times New Roman" w:hAnsi="Times New Roman"/>
      <w:noProof/>
      <w:lang w:eastAsia="ja-JP"/>
    </w:rPr>
  </w:style>
  <w:style w:type="paragraph" w:customStyle="1" w:styleId="IEEEStdsTitleDraftCRBody">
    <w:name w:val="IEEEStds TitleDraftCRBody"/>
    <w:rsid w:val="00F4672A"/>
    <w:pPr>
      <w:spacing w:before="120" w:after="120"/>
      <w:jc w:val="both"/>
    </w:pPr>
    <w:rPr>
      <w:rFonts w:ascii="Times New Roman" w:eastAsia="Times New Roman" w:hAnsi="Times New Roman"/>
      <w:noProof/>
      <w:lang w:eastAsia="ja-JP"/>
    </w:rPr>
  </w:style>
  <w:style w:type="character" w:styleId="LineNumber">
    <w:name w:val="line number"/>
    <w:basedOn w:val="DefaultParagraphFont"/>
    <w:rsid w:val="00F4672A"/>
  </w:style>
  <w:style w:type="paragraph" w:customStyle="1" w:styleId="IEEEStdsSans-Serif">
    <w:name w:val="IEEEStds Sans-Serif"/>
    <w:rsid w:val="00F4672A"/>
    <w:pPr>
      <w:jc w:val="both"/>
    </w:pPr>
    <w:rPr>
      <w:rFonts w:ascii="Arial" w:eastAsia="Times New Roman" w:hAnsi="Arial"/>
      <w:lang w:eastAsia="ja-JP"/>
    </w:rPr>
  </w:style>
  <w:style w:type="paragraph" w:customStyle="1" w:styleId="IEEEStdsKeywords">
    <w:name w:val="IEEEStds Keywords"/>
    <w:basedOn w:val="IEEEStdsSans-Serif"/>
    <w:next w:val="IEEEStdsParagraph"/>
    <w:rsid w:val="00F4672A"/>
  </w:style>
  <w:style w:type="paragraph" w:styleId="DocumentMap">
    <w:name w:val="Document Map"/>
    <w:basedOn w:val="Normal"/>
    <w:link w:val="DocumentMapChar"/>
    <w:semiHidden/>
    <w:rsid w:val="00F4672A"/>
    <w:pPr>
      <w:shd w:val="clear" w:color="auto" w:fill="000080"/>
      <w:spacing w:line="240" w:lineRule="auto"/>
    </w:pPr>
    <w:rPr>
      <w:rFonts w:ascii="Arial" w:eastAsia="Times New Roman" w:hAnsi="Arial"/>
      <w:sz w:val="24"/>
      <w:szCs w:val="20"/>
      <w:lang w:eastAsia="ja-JP"/>
    </w:rPr>
  </w:style>
  <w:style w:type="character" w:customStyle="1" w:styleId="DocumentMapChar">
    <w:name w:val="Document Map Char"/>
    <w:basedOn w:val="DefaultParagraphFont"/>
    <w:link w:val="DocumentMap"/>
    <w:semiHidden/>
    <w:rsid w:val="00F4672A"/>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F4672A"/>
    <w:pPr>
      <w:keepNext/>
      <w:keepLines/>
      <w:spacing w:after="0"/>
      <w:jc w:val="center"/>
    </w:pPr>
    <w:rPr>
      <w:rFonts w:eastAsia="Times New Roman"/>
      <w:sz w:val="18"/>
    </w:rPr>
  </w:style>
  <w:style w:type="paragraph" w:customStyle="1" w:styleId="IEEEStdsLevel1frontmatter">
    <w:name w:val="IEEEStds Level 1 (front matter)"/>
    <w:basedOn w:val="IEEEStdsParagraph"/>
    <w:next w:val="IEEEStdsParagraph"/>
    <w:link w:val="IEEEStdsLevel1frontmatterChar"/>
    <w:rsid w:val="00F4672A"/>
    <w:pPr>
      <w:keepNext/>
      <w:keepLines/>
      <w:suppressAutoHyphens/>
      <w:spacing w:before="240"/>
    </w:pPr>
    <w:rPr>
      <w:rFonts w:ascii="Arial" w:eastAsia="Times New Roman" w:hAnsi="Arial"/>
      <w:b/>
      <w:sz w:val="24"/>
    </w:rPr>
  </w:style>
  <w:style w:type="character" w:customStyle="1" w:styleId="IEEEStdsLevel1frontmatterChar">
    <w:name w:val="IEEEStds Level 1 (front matter) Char"/>
    <w:link w:val="IEEEStdsLevel1frontmatter"/>
    <w:rsid w:val="00F4672A"/>
    <w:rPr>
      <w:rFonts w:ascii="Arial" w:eastAsia="Times New Roman" w:hAnsi="Arial"/>
      <w:b/>
      <w:sz w:val="24"/>
      <w:lang w:eastAsia="ja-JP"/>
    </w:rPr>
  </w:style>
  <w:style w:type="paragraph" w:customStyle="1" w:styleId="IEEEStdsLevel1Header">
    <w:name w:val="IEEEStds Level 1 Header"/>
    <w:basedOn w:val="IEEEStdsParagraph"/>
    <w:next w:val="IEEEStdsParagraph"/>
    <w:link w:val="IEEEStdsLevel1HeaderChar"/>
    <w:qFormat/>
    <w:rsid w:val="00F4672A"/>
    <w:pPr>
      <w:keepNext/>
      <w:keepLines/>
      <w:suppressAutoHyphens/>
      <w:spacing w:before="360"/>
      <w:ind w:left="90"/>
      <w:jc w:val="left"/>
      <w:outlineLvl w:val="0"/>
    </w:pPr>
    <w:rPr>
      <w:rFonts w:ascii="Arial" w:eastAsia="Times New Roman" w:hAnsi="Arial"/>
      <w:b/>
      <w:sz w:val="24"/>
    </w:rPr>
  </w:style>
  <w:style w:type="character" w:customStyle="1" w:styleId="IEEEStdsLevel1HeaderChar">
    <w:name w:val="IEEEStds Level 1 Header Char"/>
    <w:link w:val="IEEEStdsLevel1Header"/>
    <w:rsid w:val="00F4672A"/>
    <w:rPr>
      <w:rFonts w:ascii="Arial" w:eastAsia="Times New Roman" w:hAnsi="Arial"/>
      <w:b/>
      <w:sz w:val="24"/>
      <w:lang w:eastAsia="ja-JP"/>
    </w:rPr>
  </w:style>
  <w:style w:type="paragraph" w:customStyle="1" w:styleId="IEEEStdsNamesList">
    <w:name w:val="IEEEStds Names List"/>
    <w:rsid w:val="00F4672A"/>
    <w:pPr>
      <w:ind w:left="144" w:hanging="144"/>
    </w:pPr>
    <w:rPr>
      <w:rFonts w:ascii="Times New Roman" w:eastAsia="Times New Roman" w:hAnsi="Times New Roman"/>
      <w:sz w:val="18"/>
      <w:lang w:eastAsia="ja-JP"/>
    </w:rPr>
  </w:style>
  <w:style w:type="paragraph" w:customStyle="1" w:styleId="IEEEStdsLevel4Header">
    <w:name w:val="IEEEStds Level 4 Header"/>
    <w:basedOn w:val="IEEEStdsLevel3Header"/>
    <w:next w:val="IEEEStdsParagraph"/>
    <w:link w:val="IEEEStdsLevel4HeaderChar"/>
    <w:rsid w:val="00F4672A"/>
    <w:pPr>
      <w:ind w:left="0"/>
      <w:outlineLvl w:val="3"/>
    </w:pPr>
  </w:style>
  <w:style w:type="paragraph" w:customStyle="1" w:styleId="IEEEStdsLevel3Header">
    <w:name w:val="IEEEStds Level 3 Header"/>
    <w:basedOn w:val="IEEEStdsLevel2Header"/>
    <w:next w:val="IEEEStdsParagraph"/>
    <w:link w:val="IEEEStdsLevel3HeaderChar"/>
    <w:rsid w:val="00F4672A"/>
    <w:pPr>
      <w:numPr>
        <w:ilvl w:val="0"/>
      </w:numPr>
      <w:spacing w:before="240"/>
      <w:ind w:left="90"/>
      <w:outlineLvl w:val="2"/>
    </w:pPr>
    <w:rPr>
      <w:sz w:val="20"/>
    </w:rPr>
  </w:style>
  <w:style w:type="paragraph" w:customStyle="1" w:styleId="IEEEStdsLevel2Header">
    <w:name w:val="IEEEStds Level 2 Header"/>
    <w:basedOn w:val="IEEEStdsLevel1Header"/>
    <w:next w:val="IEEEStdsParagraph"/>
    <w:link w:val="IEEEStdsLevel2HeaderChar"/>
    <w:qFormat/>
    <w:rsid w:val="00F4672A"/>
    <w:pPr>
      <w:numPr>
        <w:ilvl w:val="1"/>
      </w:numPr>
      <w:ind w:left="90"/>
      <w:outlineLvl w:val="1"/>
    </w:pPr>
    <w:rPr>
      <w:sz w:val="22"/>
    </w:rPr>
  </w:style>
  <w:style w:type="character" w:customStyle="1" w:styleId="IEEEStdsLevel2HeaderChar">
    <w:name w:val="IEEEStds Level 2 Header Char"/>
    <w:link w:val="IEEEStdsLevel2Header"/>
    <w:rsid w:val="00F4672A"/>
    <w:rPr>
      <w:rFonts w:ascii="Arial" w:eastAsia="Times New Roman" w:hAnsi="Arial"/>
      <w:b/>
      <w:sz w:val="22"/>
      <w:lang w:eastAsia="ja-JP"/>
    </w:rPr>
  </w:style>
  <w:style w:type="character" w:customStyle="1" w:styleId="IEEEStdsLevel3HeaderChar">
    <w:name w:val="IEEEStds Level 3 Header Char"/>
    <w:link w:val="IEEEStdsLevel3Header"/>
    <w:rsid w:val="00F4672A"/>
    <w:rPr>
      <w:rFonts w:ascii="Arial" w:eastAsia="Times New Roman" w:hAnsi="Arial"/>
      <w:b/>
      <w:lang w:eastAsia="ja-JP"/>
    </w:rPr>
  </w:style>
  <w:style w:type="character" w:customStyle="1" w:styleId="IEEEStdsLevel4HeaderChar">
    <w:name w:val="IEEEStds Level 4 Header Char"/>
    <w:link w:val="IEEEStdsLevel4Header"/>
    <w:rsid w:val="00F4672A"/>
    <w:rPr>
      <w:rFonts w:ascii="Arial" w:eastAsia="Times New Roman" w:hAnsi="Arial"/>
      <w:b/>
      <w:lang w:eastAsia="ja-JP"/>
    </w:rPr>
  </w:style>
  <w:style w:type="paragraph" w:customStyle="1" w:styleId="IEEEStdsLevel5Header">
    <w:name w:val="IEEEStds Level 5 Header"/>
    <w:basedOn w:val="IEEEStdsLevel4Header"/>
    <w:next w:val="IEEEStdsParagraph"/>
    <w:rsid w:val="00F4672A"/>
    <w:pPr>
      <w:numPr>
        <w:ilvl w:val="4"/>
      </w:numPr>
      <w:tabs>
        <w:tab w:val="num" w:pos="640"/>
      </w:tabs>
      <w:ind w:left="640" w:hanging="440"/>
      <w:outlineLvl w:val="4"/>
    </w:pPr>
  </w:style>
  <w:style w:type="paragraph" w:customStyle="1" w:styleId="IEEEStdsLevel6Header">
    <w:name w:val="IEEEStds Level 6 Header"/>
    <w:basedOn w:val="IEEEStdsLevel5Header"/>
    <w:next w:val="IEEEStdsParagraph"/>
    <w:rsid w:val="00F4672A"/>
    <w:pPr>
      <w:numPr>
        <w:ilvl w:val="5"/>
      </w:numPr>
      <w:tabs>
        <w:tab w:val="num" w:pos="640"/>
      </w:tabs>
      <w:ind w:left="640" w:hanging="440"/>
      <w:outlineLvl w:val="5"/>
    </w:pPr>
  </w:style>
  <w:style w:type="paragraph" w:customStyle="1" w:styleId="IEEEStdsRegularTableCaption">
    <w:name w:val="IEEEStds Regular Table Caption"/>
    <w:basedOn w:val="IEEEStdsParagraph"/>
    <w:next w:val="IEEEStdsParagraph"/>
    <w:rsid w:val="00F4672A"/>
    <w:pPr>
      <w:keepNext/>
      <w:keepLines/>
      <w:numPr>
        <w:numId w:val="11"/>
      </w:numPr>
      <w:tabs>
        <w:tab w:val="clear" w:pos="1080"/>
        <w:tab w:val="left" w:pos="360"/>
        <w:tab w:val="left" w:pos="432"/>
        <w:tab w:val="left" w:pos="504"/>
      </w:tabs>
      <w:suppressAutoHyphens/>
      <w:spacing w:before="120" w:after="120"/>
      <w:ind w:left="3330"/>
      <w:jc w:val="center"/>
    </w:pPr>
    <w:rPr>
      <w:rFonts w:ascii="Arial" w:eastAsia="Times New Roman" w:hAnsi="Arial"/>
      <w:b/>
    </w:rPr>
  </w:style>
  <w:style w:type="paragraph" w:styleId="FootnoteText">
    <w:name w:val="footnote text"/>
    <w:basedOn w:val="Normal"/>
    <w:link w:val="FootnoteTextChar"/>
    <w:semiHidden/>
    <w:rsid w:val="00F4672A"/>
    <w:pPr>
      <w:spacing w:line="240" w:lineRule="auto"/>
    </w:pPr>
    <w:rPr>
      <w:rFonts w:ascii="Times New Roman" w:eastAsia="Times New Roman" w:hAnsi="Times New Roman"/>
      <w:sz w:val="20"/>
      <w:szCs w:val="20"/>
      <w:lang w:eastAsia="ja-JP"/>
    </w:rPr>
  </w:style>
  <w:style w:type="character" w:customStyle="1" w:styleId="FootnoteTextChar">
    <w:name w:val="Footnote Text Char"/>
    <w:basedOn w:val="DefaultParagraphFont"/>
    <w:link w:val="FootnoteText"/>
    <w:semiHidden/>
    <w:rsid w:val="00F4672A"/>
    <w:rPr>
      <w:rFonts w:ascii="Times New Roman" w:eastAsia="Times New Roman" w:hAnsi="Times New Roman"/>
      <w:lang w:eastAsia="ja-JP"/>
    </w:rPr>
  </w:style>
  <w:style w:type="paragraph" w:customStyle="1" w:styleId="IEEEStdsComputerCode">
    <w:name w:val="IEEEStds Computer Code"/>
    <w:basedOn w:val="IEEEStdsParagraph"/>
    <w:rsid w:val="00F4672A"/>
    <w:pPr>
      <w:spacing w:after="0"/>
    </w:pPr>
    <w:rPr>
      <w:rFonts w:ascii="Courier New" w:eastAsia="Times New Roman" w:hAnsi="Courier New"/>
    </w:rPr>
  </w:style>
  <w:style w:type="character" w:styleId="FootnoteReference">
    <w:name w:val="footnote reference"/>
    <w:semiHidden/>
    <w:rsid w:val="00F4672A"/>
    <w:rPr>
      <w:vertAlign w:val="superscript"/>
    </w:rPr>
  </w:style>
  <w:style w:type="paragraph" w:customStyle="1" w:styleId="IEEEStdsSingleNote">
    <w:name w:val="IEEEStds Single Note"/>
    <w:basedOn w:val="IEEEStdsParagraph"/>
    <w:next w:val="IEEEStdsParagraph"/>
    <w:rsid w:val="00F4672A"/>
    <w:pPr>
      <w:keepLines/>
      <w:spacing w:before="120" w:after="120"/>
    </w:pPr>
    <w:rPr>
      <w:rFonts w:eastAsia="Times New Roman"/>
      <w:sz w:val="18"/>
    </w:rPr>
  </w:style>
  <w:style w:type="paragraph" w:customStyle="1" w:styleId="IEEEStdsFootnote">
    <w:name w:val="IEEEStds Footnote"/>
    <w:basedOn w:val="FootnoteText"/>
    <w:rsid w:val="00F4672A"/>
    <w:pPr>
      <w:jc w:val="both"/>
    </w:pPr>
    <w:rPr>
      <w:sz w:val="16"/>
    </w:rPr>
  </w:style>
  <w:style w:type="paragraph" w:customStyle="1" w:styleId="IEEEStdsMultipleNotes">
    <w:name w:val="IEEEStds Multiple Notes"/>
    <w:basedOn w:val="IEEEStdsSingleNote"/>
    <w:rsid w:val="00F4672A"/>
    <w:pPr>
      <w:numPr>
        <w:numId w:val="10"/>
      </w:numPr>
      <w:tabs>
        <w:tab w:val="clear" w:pos="720"/>
        <w:tab w:val="left" w:pos="799"/>
        <w:tab w:val="left" w:pos="864"/>
        <w:tab w:val="left" w:pos="936"/>
        <w:tab w:val="num" w:pos="1080"/>
      </w:tabs>
    </w:pPr>
  </w:style>
  <w:style w:type="paragraph" w:customStyle="1" w:styleId="IEEEStdsNumberedListLevel1">
    <w:name w:val="IEEEStds Numbered List Level 1"/>
    <w:rsid w:val="00F4672A"/>
    <w:pPr>
      <w:numPr>
        <w:numId w:val="1"/>
      </w:numPr>
      <w:spacing w:after="240" w:line="360" w:lineRule="exact"/>
      <w:ind w:left="648" w:hanging="446"/>
      <w:contextualSpacing/>
      <w:jc w:val="both"/>
      <w:outlineLvl w:val="0"/>
    </w:pPr>
    <w:rPr>
      <w:rFonts w:ascii="Times New Roman" w:eastAsia="Times New Roman" w:hAnsi="Times New Roman"/>
      <w:lang w:eastAsia="ja-JP"/>
    </w:rPr>
  </w:style>
  <w:style w:type="paragraph" w:customStyle="1" w:styleId="IEEEStdsNumberedListLevel2">
    <w:name w:val="IEEEStds Numbered List Level 2"/>
    <w:basedOn w:val="IEEEStdsNumberedListLevel1"/>
    <w:rsid w:val="00F4672A"/>
    <w:pPr>
      <w:numPr>
        <w:ilvl w:val="1"/>
      </w:numPr>
      <w:outlineLvl w:val="1"/>
    </w:pPr>
  </w:style>
  <w:style w:type="paragraph" w:customStyle="1" w:styleId="IEEEStdsNumberedListLevel3">
    <w:name w:val="IEEEStds Numbered List Level 3"/>
    <w:basedOn w:val="IEEEStdsNumberedListLevel2"/>
    <w:rsid w:val="00F4672A"/>
    <w:pPr>
      <w:numPr>
        <w:ilvl w:val="2"/>
      </w:numPr>
      <w:tabs>
        <w:tab w:val="left" w:pos="1512"/>
      </w:tabs>
      <w:outlineLvl w:val="2"/>
    </w:pPr>
  </w:style>
  <w:style w:type="paragraph" w:customStyle="1" w:styleId="IEEEStdsWarning">
    <w:name w:val="IEEEStds Warning"/>
    <w:basedOn w:val="IEEEStdsParagraph"/>
    <w:next w:val="IEEEStdsParagraph"/>
    <w:rsid w:val="00F4672A"/>
    <w:pPr>
      <w:keepLines/>
      <w:pBdr>
        <w:top w:val="single" w:sz="8" w:space="4" w:color="auto"/>
        <w:left w:val="single" w:sz="8" w:space="4" w:color="auto"/>
        <w:bottom w:val="single" w:sz="8" w:space="4" w:color="auto"/>
        <w:right w:val="single" w:sz="8" w:space="4" w:color="auto"/>
      </w:pBdr>
      <w:spacing w:after="120"/>
      <w:jc w:val="center"/>
    </w:pPr>
    <w:rPr>
      <w:rFonts w:eastAsia="Times New Roman"/>
    </w:rPr>
  </w:style>
  <w:style w:type="paragraph" w:customStyle="1" w:styleId="IEEEStdsBibliographicEntry">
    <w:name w:val="IEEEStds Bibliographic Entry"/>
    <w:basedOn w:val="IEEEStdsParagraph"/>
    <w:rsid w:val="00F4672A"/>
    <w:pPr>
      <w:keepLines/>
      <w:numPr>
        <w:numId w:val="13"/>
      </w:numPr>
      <w:tabs>
        <w:tab w:val="clear" w:pos="1008"/>
        <w:tab w:val="left" w:pos="540"/>
      </w:tabs>
      <w:spacing w:after="120"/>
      <w:ind w:firstLine="0"/>
    </w:pPr>
    <w:rPr>
      <w:rFonts w:eastAsia="Times New Roman"/>
    </w:rPr>
  </w:style>
  <w:style w:type="paragraph" w:customStyle="1" w:styleId="IEEEStdsIntroduction">
    <w:name w:val="IEEEStds Introduction"/>
    <w:basedOn w:val="IEEEStdsParagraph"/>
    <w:rsid w:val="00F4672A"/>
    <w:pPr>
      <w:pBdr>
        <w:top w:val="single" w:sz="4" w:space="1" w:color="auto"/>
        <w:left w:val="single" w:sz="4" w:space="4" w:color="auto"/>
        <w:bottom w:val="single" w:sz="4" w:space="1" w:color="auto"/>
        <w:right w:val="single" w:sz="4" w:space="4" w:color="auto"/>
      </w:pBdr>
    </w:pPr>
    <w:rPr>
      <w:rFonts w:eastAsia="Times New Roman"/>
      <w:sz w:val="18"/>
    </w:rPr>
  </w:style>
  <w:style w:type="paragraph" w:customStyle="1" w:styleId="IEEEStdsTitleDraftCRaddr">
    <w:name w:val="IEEEStds TitleDraftCRaddr"/>
    <w:basedOn w:val="IEEEStdsTitleDraftCRBody"/>
    <w:rsid w:val="00F4672A"/>
    <w:pPr>
      <w:spacing w:before="0" w:after="0"/>
      <w:jc w:val="left"/>
    </w:pPr>
  </w:style>
  <w:style w:type="paragraph" w:styleId="Caption">
    <w:name w:val="caption"/>
    <w:next w:val="IEEEStdsParagraph"/>
    <w:qFormat/>
    <w:rsid w:val="00F4672A"/>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F4672A"/>
    <w:pPr>
      <w:tabs>
        <w:tab w:val="right" w:pos="8640"/>
      </w:tabs>
      <w:spacing w:before="240"/>
      <w:ind w:left="360" w:right="547" w:hanging="360"/>
      <w:jc w:val="left"/>
    </w:pPr>
    <w:rPr>
      <w:rFonts w:eastAsia="Times New Roman"/>
    </w:rPr>
  </w:style>
  <w:style w:type="paragraph" w:customStyle="1" w:styleId="IEEEStdsRegularFigureCaption">
    <w:name w:val="IEEEStds Regular Figure Caption"/>
    <w:basedOn w:val="IEEEStdsParagraph"/>
    <w:next w:val="IEEEStdsParagraph"/>
    <w:rsid w:val="00F4672A"/>
    <w:pPr>
      <w:keepLines/>
      <w:numPr>
        <w:numId w:val="3"/>
      </w:numPr>
      <w:tabs>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F4672A"/>
    <w:pPr>
      <w:numPr>
        <w:ilvl w:val="6"/>
      </w:numPr>
      <w:tabs>
        <w:tab w:val="num" w:pos="640"/>
      </w:tabs>
      <w:ind w:left="640" w:hanging="440"/>
      <w:outlineLvl w:val="6"/>
    </w:pPr>
  </w:style>
  <w:style w:type="paragraph" w:customStyle="1" w:styleId="IEEEStdsLevel8Header">
    <w:name w:val="IEEEStds Level 8 Header"/>
    <w:basedOn w:val="IEEEStdsLevel7Header"/>
    <w:next w:val="IEEEStdsParagraph"/>
    <w:rsid w:val="00F4672A"/>
    <w:pPr>
      <w:numPr>
        <w:ilvl w:val="7"/>
      </w:numPr>
      <w:tabs>
        <w:tab w:val="num" w:pos="640"/>
      </w:tabs>
      <w:ind w:left="640" w:hanging="440"/>
      <w:outlineLvl w:val="7"/>
    </w:pPr>
  </w:style>
  <w:style w:type="paragraph" w:customStyle="1" w:styleId="IEEEStdsLevel9Header">
    <w:name w:val="IEEEStds Level 9 Header"/>
    <w:basedOn w:val="IEEEStdsLevel8Header"/>
    <w:next w:val="IEEEStdsParagraph"/>
    <w:rsid w:val="00F4672A"/>
    <w:pPr>
      <w:numPr>
        <w:ilvl w:val="8"/>
      </w:numPr>
      <w:tabs>
        <w:tab w:val="num" w:pos="640"/>
      </w:tabs>
      <w:ind w:left="640" w:hanging="440"/>
      <w:outlineLvl w:val="8"/>
    </w:pPr>
  </w:style>
  <w:style w:type="paragraph" w:styleId="TOC3">
    <w:name w:val="toc 3"/>
    <w:basedOn w:val="Normal"/>
    <w:next w:val="Normal"/>
    <w:autoRedefine/>
    <w:semiHidden/>
    <w:rsid w:val="00F4672A"/>
    <w:pPr>
      <w:spacing w:line="240" w:lineRule="auto"/>
      <w:ind w:left="480"/>
    </w:pPr>
    <w:rPr>
      <w:rFonts w:ascii="Times New Roman" w:eastAsia="Times New Roman" w:hAnsi="Times New Roman"/>
      <w:sz w:val="24"/>
      <w:szCs w:val="20"/>
      <w:lang w:eastAsia="ja-JP"/>
    </w:rPr>
  </w:style>
  <w:style w:type="paragraph" w:styleId="TOC1">
    <w:name w:val="toc 1"/>
    <w:basedOn w:val="IEEEStdsParagraph"/>
    <w:next w:val="IEEEStdsParagraph"/>
    <w:autoRedefine/>
    <w:uiPriority w:val="39"/>
    <w:rsid w:val="00F4672A"/>
    <w:pPr>
      <w:keepLines/>
      <w:suppressAutoHyphens/>
      <w:spacing w:before="240" w:after="0"/>
      <w:jc w:val="left"/>
    </w:pPr>
    <w:rPr>
      <w:rFonts w:eastAsia="Times New Roman"/>
    </w:rPr>
  </w:style>
  <w:style w:type="paragraph" w:styleId="TOC2">
    <w:name w:val="toc 2"/>
    <w:basedOn w:val="TOC1"/>
    <w:next w:val="IEEEStdsParagraph"/>
    <w:autoRedefine/>
    <w:uiPriority w:val="39"/>
    <w:rsid w:val="00F4672A"/>
    <w:pPr>
      <w:spacing w:before="0"/>
      <w:ind w:left="245"/>
    </w:pPr>
  </w:style>
  <w:style w:type="paragraph" w:customStyle="1" w:styleId="IEEEStdsDefinitions">
    <w:name w:val="IEEEStds Definitions"/>
    <w:next w:val="IEEEStdsParagraph"/>
    <w:rsid w:val="00F4672A"/>
    <w:pPr>
      <w:keepLines/>
      <w:spacing w:before="120" w:after="120"/>
      <w:jc w:val="both"/>
    </w:pPr>
    <w:rPr>
      <w:rFonts w:ascii="Times New Roman" w:eastAsia="Times New Roman" w:hAnsi="Times New Roman"/>
      <w:lang w:eastAsia="ja-JP"/>
    </w:rPr>
  </w:style>
  <w:style w:type="paragraph" w:customStyle="1" w:styleId="IEEEStdsNumberedListLevel4">
    <w:name w:val="IEEEStds Numbered List Level 4"/>
    <w:basedOn w:val="IEEEStdsNumberedListLevel3"/>
    <w:rsid w:val="00F4672A"/>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4672A"/>
    <w:pPr>
      <w:numPr>
        <w:ilvl w:val="4"/>
      </w:numPr>
      <w:tabs>
        <w:tab w:val="clear" w:pos="1958"/>
        <w:tab w:val="left" w:pos="2405"/>
      </w:tabs>
      <w:outlineLvl w:val="4"/>
    </w:pPr>
  </w:style>
  <w:style w:type="paragraph" w:customStyle="1" w:styleId="IEEEStdsEquationVariableList">
    <w:name w:val="IEEEStds Equation Variable List"/>
    <w:basedOn w:val="IEEEStdsParagraph"/>
    <w:rsid w:val="00F4672A"/>
    <w:pPr>
      <w:keepLines/>
      <w:tabs>
        <w:tab w:val="left" w:pos="760"/>
      </w:tabs>
      <w:suppressAutoHyphens/>
      <w:spacing w:after="0"/>
      <w:ind w:left="764" w:hanging="562"/>
    </w:pPr>
    <w:rPr>
      <w:rFonts w:eastAsia="Times New Roman"/>
      <w:snapToGrid w:val="0"/>
    </w:rPr>
  </w:style>
  <w:style w:type="character" w:customStyle="1" w:styleId="IEEEStdsKeywordsHeader">
    <w:name w:val="IEEEStds Keywords Header"/>
    <w:rsid w:val="00F4672A"/>
    <w:rPr>
      <w:b/>
    </w:rPr>
  </w:style>
  <w:style w:type="character" w:customStyle="1" w:styleId="IEEEStdsAbstractHeader">
    <w:name w:val="IEEEStds Abstract Header"/>
    <w:rsid w:val="00F4672A"/>
    <w:rPr>
      <w:b/>
    </w:rPr>
  </w:style>
  <w:style w:type="character" w:customStyle="1" w:styleId="IEEEStdsDefTermsNumbers">
    <w:name w:val="IEEEStds DefTerms+Numbers"/>
    <w:rsid w:val="00F4672A"/>
    <w:rPr>
      <w:b/>
    </w:rPr>
  </w:style>
  <w:style w:type="paragraph" w:customStyle="1" w:styleId="IEEEStdsTableLineHead">
    <w:name w:val="IEEEStds Table Line Head"/>
    <w:basedOn w:val="IEEEStdsParagraph"/>
    <w:rsid w:val="00F4672A"/>
    <w:pPr>
      <w:keepNext/>
      <w:keepLines/>
      <w:spacing w:after="0"/>
      <w:jc w:val="left"/>
    </w:pPr>
    <w:rPr>
      <w:rFonts w:eastAsia="Times New Roman"/>
      <w:sz w:val="18"/>
    </w:rPr>
  </w:style>
  <w:style w:type="paragraph" w:customStyle="1" w:styleId="IEEEStdsTableLineSubhead">
    <w:name w:val="IEEEStds Table Line Subhead"/>
    <w:basedOn w:val="IEEEStdsParagraph"/>
    <w:rsid w:val="00F4672A"/>
    <w:pPr>
      <w:keepNext/>
      <w:keepLines/>
      <w:spacing w:after="0"/>
      <w:ind w:left="216"/>
      <w:jc w:val="left"/>
    </w:pPr>
    <w:rPr>
      <w:rFonts w:eastAsia="Times New Roman"/>
      <w:sz w:val="18"/>
    </w:rPr>
  </w:style>
  <w:style w:type="paragraph" w:customStyle="1" w:styleId="IEEEStdsAbstractBody">
    <w:name w:val="IEEEStds Abstract Body"/>
    <w:basedOn w:val="IEEEStdsSans-Serif"/>
    <w:rsid w:val="00F4672A"/>
    <w:pPr>
      <w:numPr>
        <w:numId w:val="12"/>
      </w:numPr>
      <w:tabs>
        <w:tab w:val="clear" w:pos="640"/>
      </w:tabs>
      <w:ind w:left="0" w:firstLine="0"/>
    </w:pPr>
  </w:style>
  <w:style w:type="paragraph" w:customStyle="1" w:styleId="IEEEStdsTableData-Left">
    <w:name w:val="IEEEStds Table Data - Left"/>
    <w:basedOn w:val="IEEEStdsParagraph"/>
    <w:rsid w:val="00F4672A"/>
    <w:pPr>
      <w:keepNext/>
      <w:keepLines/>
      <w:spacing w:after="0"/>
      <w:jc w:val="left"/>
    </w:pPr>
    <w:rPr>
      <w:rFonts w:eastAsia="Times New Roman"/>
      <w:sz w:val="18"/>
    </w:rPr>
  </w:style>
  <w:style w:type="paragraph" w:customStyle="1" w:styleId="IEEEStdsImage">
    <w:name w:val="IEEEStds Image"/>
    <w:basedOn w:val="IEEEStdsParagraph"/>
    <w:next w:val="IEEEStdsParagraph"/>
    <w:rsid w:val="00F4672A"/>
    <w:pPr>
      <w:keepNext/>
      <w:keepLines/>
      <w:spacing w:before="240" w:after="0"/>
      <w:jc w:val="center"/>
    </w:pPr>
    <w:rPr>
      <w:rFonts w:eastAsia="Times New Roman"/>
    </w:rPr>
  </w:style>
  <w:style w:type="paragraph" w:customStyle="1" w:styleId="IEEEStdsCRTextReg">
    <w:name w:val="IEEEStds CR TextReg"/>
    <w:basedOn w:val="IEEEStdsSans-Serif"/>
    <w:rsid w:val="00F4672A"/>
    <w:pPr>
      <w:tabs>
        <w:tab w:val="left" w:pos="540"/>
        <w:tab w:val="left" w:pos="2520"/>
      </w:tabs>
      <w:jc w:val="left"/>
    </w:pPr>
    <w:rPr>
      <w:sz w:val="14"/>
    </w:rPr>
  </w:style>
  <w:style w:type="paragraph" w:customStyle="1" w:styleId="IEEEStdsUnorderedList">
    <w:name w:val="IEEEStds Unordered List"/>
    <w:rsid w:val="00F4672A"/>
    <w:pPr>
      <w:numPr>
        <w:numId w:val="2"/>
      </w:numPr>
      <w:tabs>
        <w:tab w:val="left" w:pos="1080"/>
        <w:tab w:val="left" w:pos="1512"/>
        <w:tab w:val="left" w:pos="1958"/>
        <w:tab w:val="left" w:pos="2405"/>
      </w:tabs>
      <w:spacing w:after="240" w:line="360" w:lineRule="exact"/>
      <w:ind w:left="648" w:hanging="446"/>
      <w:contextualSpacing/>
      <w:jc w:val="both"/>
    </w:pPr>
    <w:rPr>
      <w:rFonts w:ascii="Times New Roman" w:eastAsia="Times New Roman" w:hAnsi="Times New Roman"/>
      <w:noProof/>
      <w:lang w:eastAsia="ja-JP"/>
    </w:rPr>
  </w:style>
  <w:style w:type="character" w:styleId="FollowedHyperlink">
    <w:name w:val="FollowedHyperlink"/>
    <w:rsid w:val="00F4672A"/>
    <w:rPr>
      <w:color w:val="800080"/>
      <w:u w:val="single"/>
    </w:rPr>
  </w:style>
  <w:style w:type="paragraph" w:customStyle="1" w:styleId="IEEEStdsTitleParaSans">
    <w:name w:val="IEEEStds TitleParaSans"/>
    <w:basedOn w:val="IEEEStdsParagraph"/>
    <w:rsid w:val="00F4672A"/>
    <w:pPr>
      <w:spacing w:after="0"/>
      <w:jc w:val="left"/>
    </w:pPr>
    <w:rPr>
      <w:rFonts w:ascii="Arial" w:eastAsia="Times New Roman" w:hAnsi="Arial"/>
    </w:rPr>
  </w:style>
  <w:style w:type="paragraph" w:customStyle="1" w:styleId="IEEEStdsTitleParaSansBold">
    <w:name w:val="IEEEStds TitleParaSansBold"/>
    <w:basedOn w:val="IEEEStdsParagraph"/>
    <w:rsid w:val="00F4672A"/>
    <w:pPr>
      <w:spacing w:after="0"/>
    </w:pPr>
    <w:rPr>
      <w:rFonts w:ascii="Arial" w:eastAsia="Times New Roman" w:hAnsi="Arial"/>
      <w:b/>
      <w:sz w:val="22"/>
    </w:rPr>
  </w:style>
  <w:style w:type="paragraph" w:customStyle="1" w:styleId="IEEEStdsCRFootnote">
    <w:name w:val="IEEEStds CRFootnote"/>
    <w:basedOn w:val="FootnoteText"/>
    <w:rsid w:val="00F4672A"/>
    <w:rPr>
      <w:color w:val="FFFFFF"/>
    </w:rPr>
  </w:style>
  <w:style w:type="paragraph" w:customStyle="1" w:styleId="IEEEStdsCRTextItal">
    <w:name w:val="IEEEStds CR TextItal"/>
    <w:basedOn w:val="IEEEStdsCRTextReg"/>
    <w:rsid w:val="00F4672A"/>
    <w:rPr>
      <w:i/>
    </w:rPr>
  </w:style>
  <w:style w:type="character" w:customStyle="1" w:styleId="IEEEStdsParaBold">
    <w:name w:val="IEEEStds ParaBold"/>
    <w:rsid w:val="00F4672A"/>
    <w:rPr>
      <w:b/>
    </w:rPr>
  </w:style>
  <w:style w:type="character" w:customStyle="1" w:styleId="DeltaViewInsertion">
    <w:name w:val="DeltaView Insertion"/>
    <w:uiPriority w:val="99"/>
    <w:rsid w:val="00F4672A"/>
    <w:rPr>
      <w:color w:val="0000FF"/>
      <w:u w:val="double"/>
    </w:rPr>
  </w:style>
  <w:style w:type="character" w:customStyle="1" w:styleId="DeltaViewDeletion">
    <w:name w:val="DeltaView Deletion"/>
    <w:uiPriority w:val="99"/>
    <w:rsid w:val="00F4672A"/>
    <w:rPr>
      <w:strike/>
      <w:color w:val="FF0000"/>
    </w:rPr>
  </w:style>
  <w:style w:type="paragraph" w:customStyle="1" w:styleId="IEEEStdsNamesCtr">
    <w:name w:val="IEEEStds NamesCtr"/>
    <w:basedOn w:val="IEEEStdsParagraph"/>
    <w:rsid w:val="00F4672A"/>
    <w:pPr>
      <w:contextualSpacing/>
      <w:jc w:val="center"/>
    </w:pPr>
    <w:rPr>
      <w:rFonts w:eastAsia="Times New Roman"/>
    </w:rPr>
  </w:style>
  <w:style w:type="paragraph" w:customStyle="1" w:styleId="IEEEStdsInstrCallout">
    <w:name w:val="IEEEStds InstrCallout"/>
    <w:basedOn w:val="IEEEStdsParagraph"/>
    <w:rsid w:val="00F4672A"/>
    <w:rPr>
      <w:rFonts w:eastAsia="Times New Roman"/>
      <w:b/>
      <w:i/>
    </w:rPr>
  </w:style>
  <w:style w:type="paragraph" w:customStyle="1" w:styleId="IEEEStdsParaMemEmeritus">
    <w:name w:val="IEEEStds ParaMemEmeritus"/>
    <w:basedOn w:val="IEEEStdsParagraph"/>
    <w:rsid w:val="00F4672A"/>
    <w:pPr>
      <w:spacing w:before="240" w:after="0"/>
      <w:ind w:left="533"/>
    </w:pPr>
    <w:rPr>
      <w:rFonts w:eastAsia="Times New Roman"/>
      <w:sz w:val="18"/>
    </w:rPr>
  </w:style>
  <w:style w:type="paragraph" w:customStyle="1" w:styleId="IEEEStdsNonVoting">
    <w:name w:val="IEEEStds NonVoting"/>
    <w:basedOn w:val="IEEEStdsNamesCtr"/>
    <w:rsid w:val="00F4672A"/>
    <w:rPr>
      <w:sz w:val="18"/>
    </w:rPr>
  </w:style>
  <w:style w:type="paragraph" w:customStyle="1" w:styleId="IEEEStdsTitlePgHead">
    <w:name w:val="IEEEStds TitlePgHead"/>
    <w:basedOn w:val="Header"/>
    <w:rsid w:val="00F4672A"/>
    <w:pPr>
      <w:widowControl w:val="0"/>
      <w:tabs>
        <w:tab w:val="clear" w:pos="4680"/>
        <w:tab w:val="clear" w:pos="9360"/>
      </w:tabs>
      <w:jc w:val="right"/>
    </w:pPr>
    <w:rPr>
      <w:rFonts w:ascii="Arial" w:eastAsia="Arial Unicode MS" w:hAnsi="Arial"/>
      <w:b/>
      <w:noProof/>
      <w:szCs w:val="20"/>
      <w:lang w:eastAsia="ja-JP"/>
    </w:rPr>
  </w:style>
  <w:style w:type="paragraph" w:customStyle="1" w:styleId="IEEEStdsTitlePgHeadRev">
    <w:name w:val="IEEEStds TitlePgHeadRev"/>
    <w:basedOn w:val="IEEEStdsTitlePgHead"/>
    <w:rsid w:val="00F4672A"/>
    <w:rPr>
      <w:b w:val="0"/>
      <w:sz w:val="18"/>
    </w:rPr>
  </w:style>
  <w:style w:type="paragraph" w:styleId="TOC4">
    <w:name w:val="toc 4"/>
    <w:basedOn w:val="Normal"/>
    <w:next w:val="Normal"/>
    <w:autoRedefine/>
    <w:semiHidden/>
    <w:rsid w:val="00F4672A"/>
    <w:pPr>
      <w:spacing w:line="240" w:lineRule="auto"/>
      <w:ind w:left="720"/>
    </w:pPr>
    <w:rPr>
      <w:rFonts w:ascii="Times New Roman" w:eastAsia="MS Mincho" w:hAnsi="Times New Roman"/>
      <w:sz w:val="24"/>
      <w:szCs w:val="24"/>
      <w:lang w:eastAsia="ja-JP"/>
    </w:rPr>
  </w:style>
  <w:style w:type="paragraph" w:styleId="TOC5">
    <w:name w:val="toc 5"/>
    <w:basedOn w:val="Normal"/>
    <w:next w:val="Normal"/>
    <w:autoRedefine/>
    <w:semiHidden/>
    <w:rsid w:val="00F4672A"/>
    <w:pPr>
      <w:spacing w:line="240" w:lineRule="auto"/>
      <w:ind w:left="960"/>
    </w:pPr>
    <w:rPr>
      <w:rFonts w:ascii="Times New Roman" w:eastAsia="MS Mincho" w:hAnsi="Times New Roman"/>
      <w:sz w:val="24"/>
      <w:szCs w:val="24"/>
      <w:lang w:eastAsia="ja-JP"/>
    </w:rPr>
  </w:style>
  <w:style w:type="paragraph" w:styleId="TOC6">
    <w:name w:val="toc 6"/>
    <w:basedOn w:val="Normal"/>
    <w:next w:val="Normal"/>
    <w:autoRedefine/>
    <w:semiHidden/>
    <w:rsid w:val="00F4672A"/>
    <w:pPr>
      <w:spacing w:line="240" w:lineRule="auto"/>
      <w:ind w:left="1200"/>
    </w:pPr>
    <w:rPr>
      <w:rFonts w:ascii="Times New Roman" w:eastAsia="MS Mincho" w:hAnsi="Times New Roman"/>
      <w:sz w:val="24"/>
      <w:szCs w:val="24"/>
      <w:lang w:eastAsia="ja-JP"/>
    </w:rPr>
  </w:style>
  <w:style w:type="paragraph" w:styleId="TOC7">
    <w:name w:val="toc 7"/>
    <w:basedOn w:val="Normal"/>
    <w:next w:val="Normal"/>
    <w:autoRedefine/>
    <w:semiHidden/>
    <w:rsid w:val="00F4672A"/>
    <w:pPr>
      <w:spacing w:line="240" w:lineRule="auto"/>
      <w:ind w:left="1440"/>
    </w:pPr>
    <w:rPr>
      <w:rFonts w:ascii="Times New Roman" w:eastAsia="MS Mincho" w:hAnsi="Times New Roman"/>
      <w:sz w:val="24"/>
      <w:szCs w:val="24"/>
      <w:lang w:eastAsia="ja-JP"/>
    </w:rPr>
  </w:style>
  <w:style w:type="paragraph" w:styleId="TOC8">
    <w:name w:val="toc 8"/>
    <w:basedOn w:val="Normal"/>
    <w:next w:val="Normal"/>
    <w:autoRedefine/>
    <w:semiHidden/>
    <w:rsid w:val="00F4672A"/>
    <w:pPr>
      <w:spacing w:line="240" w:lineRule="auto"/>
      <w:ind w:left="1680"/>
    </w:pPr>
    <w:rPr>
      <w:rFonts w:ascii="Times New Roman" w:eastAsia="MS Mincho" w:hAnsi="Times New Roman"/>
      <w:sz w:val="24"/>
      <w:szCs w:val="24"/>
      <w:lang w:eastAsia="ja-JP"/>
    </w:rPr>
  </w:style>
  <w:style w:type="paragraph" w:styleId="TOC9">
    <w:name w:val="toc 9"/>
    <w:basedOn w:val="Normal"/>
    <w:next w:val="Normal"/>
    <w:autoRedefine/>
    <w:semiHidden/>
    <w:rsid w:val="00F4672A"/>
    <w:pPr>
      <w:spacing w:line="240" w:lineRule="auto"/>
      <w:ind w:left="1920"/>
    </w:pPr>
    <w:rPr>
      <w:rFonts w:ascii="Times New Roman" w:eastAsia="MS Mincho" w:hAnsi="Times New Roman"/>
      <w:sz w:val="24"/>
      <w:szCs w:val="24"/>
      <w:lang w:eastAsia="ja-JP"/>
    </w:rPr>
  </w:style>
  <w:style w:type="paragraph" w:customStyle="1" w:styleId="IEEEStdsCopyrightaddrs">
    <w:name w:val="IEEEStds Copyright (addrs)"/>
    <w:basedOn w:val="Normal"/>
    <w:rsid w:val="00F4672A"/>
    <w:pPr>
      <w:spacing w:line="240" w:lineRule="auto"/>
    </w:pPr>
    <w:rPr>
      <w:rFonts w:ascii="Times New Roman" w:eastAsia="Times New Roman" w:hAnsi="Times New Roman"/>
      <w:noProof/>
      <w:sz w:val="20"/>
      <w:szCs w:val="20"/>
      <w:lang w:eastAsia="ja-JP"/>
    </w:rPr>
  </w:style>
  <w:style w:type="character" w:customStyle="1" w:styleId="IEEEStdsAddItal">
    <w:name w:val="IEEEStds AddItal"/>
    <w:rsid w:val="00F4672A"/>
    <w:rPr>
      <w:i/>
    </w:rPr>
  </w:style>
  <w:style w:type="paragraph" w:customStyle="1" w:styleId="IEEEStdsPara85">
    <w:name w:val="IEEEStds Para8.5"/>
    <w:basedOn w:val="IEEEStdsParagraph"/>
    <w:rsid w:val="00F4672A"/>
    <w:rPr>
      <w:rFonts w:eastAsia="Times New Roman"/>
      <w:sz w:val="17"/>
    </w:rPr>
  </w:style>
  <w:style w:type="paragraph" w:customStyle="1" w:styleId="IEEEStdsPara85Indent">
    <w:name w:val="IEEEStds Para8.5 Indent"/>
    <w:basedOn w:val="IEEEStdsPara85"/>
    <w:rsid w:val="00F4672A"/>
    <w:pPr>
      <w:ind w:left="2160"/>
      <w:contextualSpacing/>
    </w:pPr>
  </w:style>
  <w:style w:type="character" w:customStyle="1" w:styleId="DeltaViewMoveDestination">
    <w:name w:val="DeltaView Move Destination"/>
    <w:uiPriority w:val="99"/>
    <w:rsid w:val="00F4672A"/>
    <w:rPr>
      <w:color w:val="00C000"/>
      <w:u w:val="double"/>
    </w:rPr>
  </w:style>
  <w:style w:type="paragraph" w:styleId="Bibliography">
    <w:name w:val="Bibliography"/>
    <w:basedOn w:val="Normal"/>
    <w:next w:val="Normal"/>
    <w:uiPriority w:val="37"/>
    <w:semiHidden/>
    <w:unhideWhenUsed/>
    <w:rsid w:val="00F4672A"/>
    <w:pPr>
      <w:spacing w:line="240" w:lineRule="auto"/>
    </w:pPr>
    <w:rPr>
      <w:rFonts w:ascii="Times New Roman" w:eastAsia="Times New Roman" w:hAnsi="Times New Roman"/>
      <w:sz w:val="24"/>
      <w:szCs w:val="20"/>
      <w:lang w:eastAsia="ja-JP"/>
    </w:rPr>
  </w:style>
  <w:style w:type="paragraph" w:styleId="BlockText">
    <w:name w:val="Block Text"/>
    <w:basedOn w:val="Normal"/>
    <w:rsid w:val="00F4672A"/>
    <w:pPr>
      <w:spacing w:after="120" w:line="240" w:lineRule="auto"/>
      <w:ind w:left="1440" w:right="1440"/>
    </w:pPr>
    <w:rPr>
      <w:rFonts w:ascii="Times New Roman" w:eastAsia="Times New Roman" w:hAnsi="Times New Roman"/>
      <w:sz w:val="24"/>
      <w:szCs w:val="20"/>
      <w:lang w:eastAsia="ja-JP"/>
    </w:rPr>
  </w:style>
  <w:style w:type="paragraph" w:styleId="BodyText">
    <w:name w:val="Body Text"/>
    <w:basedOn w:val="Normal"/>
    <w:link w:val="BodyTextChar"/>
    <w:rsid w:val="00F4672A"/>
    <w:pPr>
      <w:spacing w:after="120" w:line="240" w:lineRule="auto"/>
    </w:pPr>
    <w:rPr>
      <w:rFonts w:ascii="Times New Roman" w:eastAsia="Times New Roman" w:hAnsi="Times New Roman"/>
      <w:sz w:val="24"/>
      <w:szCs w:val="20"/>
      <w:lang w:eastAsia="ja-JP"/>
    </w:rPr>
  </w:style>
  <w:style w:type="character" w:customStyle="1" w:styleId="BodyTextChar">
    <w:name w:val="Body Text Char"/>
    <w:basedOn w:val="DefaultParagraphFont"/>
    <w:link w:val="BodyText"/>
    <w:rsid w:val="00F4672A"/>
    <w:rPr>
      <w:rFonts w:ascii="Times New Roman" w:eastAsia="Times New Roman" w:hAnsi="Times New Roman"/>
      <w:sz w:val="24"/>
      <w:lang w:eastAsia="ja-JP"/>
    </w:rPr>
  </w:style>
  <w:style w:type="paragraph" w:styleId="BodyText2">
    <w:name w:val="Body Text 2"/>
    <w:basedOn w:val="Normal"/>
    <w:link w:val="BodyText2Char"/>
    <w:rsid w:val="00F4672A"/>
    <w:pPr>
      <w:spacing w:after="120" w:line="480" w:lineRule="auto"/>
    </w:pPr>
    <w:rPr>
      <w:rFonts w:ascii="Times New Roman" w:eastAsia="Times New Roman" w:hAnsi="Times New Roman"/>
      <w:sz w:val="24"/>
      <w:szCs w:val="20"/>
      <w:lang w:eastAsia="ja-JP"/>
    </w:rPr>
  </w:style>
  <w:style w:type="character" w:customStyle="1" w:styleId="BodyText2Char">
    <w:name w:val="Body Text 2 Char"/>
    <w:basedOn w:val="DefaultParagraphFont"/>
    <w:link w:val="BodyText2"/>
    <w:rsid w:val="00F4672A"/>
    <w:rPr>
      <w:rFonts w:ascii="Times New Roman" w:eastAsia="Times New Roman" w:hAnsi="Times New Roman"/>
      <w:sz w:val="24"/>
      <w:lang w:eastAsia="ja-JP"/>
    </w:rPr>
  </w:style>
  <w:style w:type="paragraph" w:styleId="BodyText3">
    <w:name w:val="Body Text 3"/>
    <w:basedOn w:val="Normal"/>
    <w:link w:val="BodyText3Char"/>
    <w:rsid w:val="00F4672A"/>
    <w:pPr>
      <w:spacing w:after="120" w:line="240" w:lineRule="auto"/>
    </w:pPr>
    <w:rPr>
      <w:rFonts w:ascii="Times New Roman" w:eastAsia="Times New Roman" w:hAnsi="Times New Roman"/>
      <w:sz w:val="16"/>
      <w:szCs w:val="16"/>
      <w:lang w:eastAsia="ja-JP"/>
    </w:rPr>
  </w:style>
  <w:style w:type="character" w:customStyle="1" w:styleId="BodyText3Char">
    <w:name w:val="Body Text 3 Char"/>
    <w:basedOn w:val="DefaultParagraphFont"/>
    <w:link w:val="BodyText3"/>
    <w:rsid w:val="00F4672A"/>
    <w:rPr>
      <w:rFonts w:ascii="Times New Roman" w:eastAsia="Times New Roman" w:hAnsi="Times New Roman"/>
      <w:sz w:val="16"/>
      <w:szCs w:val="16"/>
      <w:lang w:eastAsia="ja-JP"/>
    </w:rPr>
  </w:style>
  <w:style w:type="paragraph" w:styleId="BodyTextFirstIndent">
    <w:name w:val="Body Text First Indent"/>
    <w:basedOn w:val="BodyText"/>
    <w:link w:val="BodyTextFirstIndentChar"/>
    <w:rsid w:val="00F4672A"/>
    <w:pPr>
      <w:ind w:firstLine="210"/>
    </w:pPr>
  </w:style>
  <w:style w:type="character" w:customStyle="1" w:styleId="BodyTextFirstIndentChar">
    <w:name w:val="Body Text First Indent Char"/>
    <w:basedOn w:val="BodyTextChar"/>
    <w:link w:val="BodyTextFirstIndent"/>
    <w:rsid w:val="00F4672A"/>
    <w:rPr>
      <w:rFonts w:ascii="Times New Roman" w:eastAsia="Times New Roman" w:hAnsi="Times New Roman"/>
      <w:sz w:val="24"/>
      <w:lang w:eastAsia="ja-JP"/>
    </w:rPr>
  </w:style>
  <w:style w:type="paragraph" w:styleId="BodyTextIndent">
    <w:name w:val="Body Text Indent"/>
    <w:basedOn w:val="Normal"/>
    <w:link w:val="BodyTextIndentChar"/>
    <w:rsid w:val="00F4672A"/>
    <w:pPr>
      <w:spacing w:after="120" w:line="240" w:lineRule="auto"/>
      <w:ind w:left="360"/>
    </w:pPr>
    <w:rPr>
      <w:rFonts w:ascii="Times New Roman" w:eastAsia="Times New Roman" w:hAnsi="Times New Roman"/>
      <w:sz w:val="24"/>
      <w:szCs w:val="20"/>
      <w:lang w:eastAsia="ja-JP"/>
    </w:rPr>
  </w:style>
  <w:style w:type="character" w:customStyle="1" w:styleId="BodyTextIndentChar">
    <w:name w:val="Body Text Indent Char"/>
    <w:basedOn w:val="DefaultParagraphFont"/>
    <w:link w:val="BodyTextIndent"/>
    <w:rsid w:val="00F4672A"/>
    <w:rPr>
      <w:rFonts w:ascii="Times New Roman" w:eastAsia="Times New Roman" w:hAnsi="Times New Roman"/>
      <w:sz w:val="24"/>
      <w:lang w:eastAsia="ja-JP"/>
    </w:rPr>
  </w:style>
  <w:style w:type="paragraph" w:styleId="BodyTextFirstIndent2">
    <w:name w:val="Body Text First Indent 2"/>
    <w:basedOn w:val="BodyTextIndent"/>
    <w:link w:val="BodyTextFirstIndent2Char"/>
    <w:rsid w:val="00F4672A"/>
    <w:pPr>
      <w:ind w:firstLine="210"/>
    </w:pPr>
  </w:style>
  <w:style w:type="character" w:customStyle="1" w:styleId="BodyTextFirstIndent2Char">
    <w:name w:val="Body Text First Indent 2 Char"/>
    <w:basedOn w:val="BodyTextIndentChar"/>
    <w:link w:val="BodyTextFirstIndent2"/>
    <w:rsid w:val="00F4672A"/>
    <w:rPr>
      <w:rFonts w:ascii="Times New Roman" w:eastAsia="Times New Roman" w:hAnsi="Times New Roman"/>
      <w:sz w:val="24"/>
      <w:lang w:eastAsia="ja-JP"/>
    </w:rPr>
  </w:style>
  <w:style w:type="paragraph" w:styleId="BodyTextIndent2">
    <w:name w:val="Body Text Indent 2"/>
    <w:basedOn w:val="Normal"/>
    <w:link w:val="BodyTextIndent2Char"/>
    <w:rsid w:val="00F4672A"/>
    <w:pPr>
      <w:spacing w:after="120" w:line="480" w:lineRule="auto"/>
      <w:ind w:left="360"/>
    </w:pPr>
    <w:rPr>
      <w:rFonts w:ascii="Times New Roman" w:eastAsia="Times New Roman" w:hAnsi="Times New Roman"/>
      <w:sz w:val="24"/>
      <w:szCs w:val="20"/>
      <w:lang w:eastAsia="ja-JP"/>
    </w:rPr>
  </w:style>
  <w:style w:type="character" w:customStyle="1" w:styleId="BodyTextIndent2Char">
    <w:name w:val="Body Text Indent 2 Char"/>
    <w:basedOn w:val="DefaultParagraphFont"/>
    <w:link w:val="BodyTextIndent2"/>
    <w:rsid w:val="00F4672A"/>
    <w:rPr>
      <w:rFonts w:ascii="Times New Roman" w:eastAsia="Times New Roman" w:hAnsi="Times New Roman"/>
      <w:sz w:val="24"/>
      <w:lang w:eastAsia="ja-JP"/>
    </w:rPr>
  </w:style>
  <w:style w:type="paragraph" w:styleId="BodyTextIndent3">
    <w:name w:val="Body Text Indent 3"/>
    <w:basedOn w:val="Normal"/>
    <w:link w:val="BodyTextIndent3Char"/>
    <w:rsid w:val="00F4672A"/>
    <w:pPr>
      <w:spacing w:after="120" w:line="240" w:lineRule="auto"/>
      <w:ind w:left="360"/>
    </w:pPr>
    <w:rPr>
      <w:rFonts w:ascii="Times New Roman" w:eastAsia="Times New Roman" w:hAnsi="Times New Roman"/>
      <w:sz w:val="16"/>
      <w:szCs w:val="16"/>
      <w:lang w:eastAsia="ja-JP"/>
    </w:rPr>
  </w:style>
  <w:style w:type="character" w:customStyle="1" w:styleId="BodyTextIndent3Char">
    <w:name w:val="Body Text Indent 3 Char"/>
    <w:basedOn w:val="DefaultParagraphFont"/>
    <w:link w:val="BodyTextIndent3"/>
    <w:rsid w:val="00F4672A"/>
    <w:rPr>
      <w:rFonts w:ascii="Times New Roman" w:eastAsia="Times New Roman" w:hAnsi="Times New Roman"/>
      <w:sz w:val="16"/>
      <w:szCs w:val="16"/>
      <w:lang w:eastAsia="ja-JP"/>
    </w:rPr>
  </w:style>
  <w:style w:type="paragraph" w:styleId="Closing">
    <w:name w:val="Closing"/>
    <w:basedOn w:val="Normal"/>
    <w:link w:val="ClosingChar"/>
    <w:rsid w:val="00F4672A"/>
    <w:pPr>
      <w:spacing w:line="240" w:lineRule="auto"/>
      <w:ind w:left="4320"/>
    </w:pPr>
    <w:rPr>
      <w:rFonts w:ascii="Times New Roman" w:eastAsia="Times New Roman" w:hAnsi="Times New Roman"/>
      <w:sz w:val="24"/>
      <w:szCs w:val="20"/>
      <w:lang w:eastAsia="ja-JP"/>
    </w:rPr>
  </w:style>
  <w:style w:type="character" w:customStyle="1" w:styleId="ClosingChar">
    <w:name w:val="Closing Char"/>
    <w:basedOn w:val="DefaultParagraphFont"/>
    <w:link w:val="Closing"/>
    <w:rsid w:val="00F4672A"/>
    <w:rPr>
      <w:rFonts w:ascii="Times New Roman" w:eastAsia="Times New Roman" w:hAnsi="Times New Roman"/>
      <w:sz w:val="24"/>
      <w:lang w:eastAsia="ja-JP"/>
    </w:rPr>
  </w:style>
  <w:style w:type="paragraph" w:styleId="CommentText">
    <w:name w:val="annotation text"/>
    <w:basedOn w:val="Normal"/>
    <w:link w:val="CommentTextChar"/>
    <w:rsid w:val="00F4672A"/>
    <w:pPr>
      <w:spacing w:line="240" w:lineRule="auto"/>
    </w:pPr>
    <w:rPr>
      <w:rFonts w:ascii="Times New Roman" w:eastAsia="Times New Roman" w:hAnsi="Times New Roman"/>
      <w:sz w:val="20"/>
      <w:szCs w:val="20"/>
      <w:lang w:eastAsia="ja-JP"/>
    </w:rPr>
  </w:style>
  <w:style w:type="character" w:customStyle="1" w:styleId="CommentTextChar">
    <w:name w:val="Comment Text Char"/>
    <w:basedOn w:val="DefaultParagraphFont"/>
    <w:link w:val="CommentText"/>
    <w:rsid w:val="00F4672A"/>
    <w:rPr>
      <w:rFonts w:ascii="Times New Roman" w:eastAsia="Times New Roman" w:hAnsi="Times New Roman"/>
      <w:lang w:eastAsia="ja-JP"/>
    </w:rPr>
  </w:style>
  <w:style w:type="paragraph" w:styleId="CommentSubject">
    <w:name w:val="annotation subject"/>
    <w:basedOn w:val="CommentText"/>
    <w:next w:val="CommentText"/>
    <w:link w:val="CommentSubjectChar"/>
    <w:rsid w:val="00F4672A"/>
    <w:rPr>
      <w:b/>
      <w:bCs/>
    </w:rPr>
  </w:style>
  <w:style w:type="character" w:customStyle="1" w:styleId="CommentSubjectChar">
    <w:name w:val="Comment Subject Char"/>
    <w:basedOn w:val="CommentTextChar"/>
    <w:link w:val="CommentSubject"/>
    <w:rsid w:val="00F4672A"/>
    <w:rPr>
      <w:rFonts w:ascii="Times New Roman" w:eastAsia="Times New Roman" w:hAnsi="Times New Roman"/>
      <w:b/>
      <w:bCs/>
      <w:lang w:eastAsia="ja-JP"/>
    </w:rPr>
  </w:style>
  <w:style w:type="paragraph" w:styleId="Date">
    <w:name w:val="Date"/>
    <w:basedOn w:val="Normal"/>
    <w:next w:val="Normal"/>
    <w:link w:val="DateChar"/>
    <w:rsid w:val="00F4672A"/>
    <w:pPr>
      <w:spacing w:line="240" w:lineRule="auto"/>
    </w:pPr>
    <w:rPr>
      <w:rFonts w:ascii="Times New Roman" w:eastAsia="Times New Roman" w:hAnsi="Times New Roman"/>
      <w:sz w:val="24"/>
      <w:szCs w:val="20"/>
      <w:lang w:eastAsia="ja-JP"/>
    </w:rPr>
  </w:style>
  <w:style w:type="character" w:customStyle="1" w:styleId="DateChar">
    <w:name w:val="Date Char"/>
    <w:basedOn w:val="DefaultParagraphFont"/>
    <w:link w:val="Date"/>
    <w:rsid w:val="00F4672A"/>
    <w:rPr>
      <w:rFonts w:ascii="Times New Roman" w:eastAsia="Times New Roman" w:hAnsi="Times New Roman"/>
      <w:sz w:val="24"/>
      <w:lang w:eastAsia="ja-JP"/>
    </w:rPr>
  </w:style>
  <w:style w:type="paragraph" w:styleId="E-mailSignature">
    <w:name w:val="E-mail Signature"/>
    <w:basedOn w:val="Normal"/>
    <w:link w:val="E-mailSignatureChar"/>
    <w:rsid w:val="00F4672A"/>
    <w:pPr>
      <w:spacing w:line="240" w:lineRule="auto"/>
    </w:pPr>
    <w:rPr>
      <w:rFonts w:ascii="Times New Roman" w:eastAsia="Times New Roman" w:hAnsi="Times New Roman"/>
      <w:sz w:val="24"/>
      <w:szCs w:val="20"/>
      <w:lang w:eastAsia="ja-JP"/>
    </w:rPr>
  </w:style>
  <w:style w:type="character" w:customStyle="1" w:styleId="E-mailSignatureChar">
    <w:name w:val="E-mail Signature Char"/>
    <w:basedOn w:val="DefaultParagraphFont"/>
    <w:link w:val="E-mailSignature"/>
    <w:rsid w:val="00F4672A"/>
    <w:rPr>
      <w:rFonts w:ascii="Times New Roman" w:eastAsia="Times New Roman" w:hAnsi="Times New Roman"/>
      <w:sz w:val="24"/>
      <w:lang w:eastAsia="ja-JP"/>
    </w:rPr>
  </w:style>
  <w:style w:type="paragraph" w:styleId="EndnoteText">
    <w:name w:val="endnote text"/>
    <w:basedOn w:val="Normal"/>
    <w:link w:val="EndnoteTextChar"/>
    <w:rsid w:val="00F4672A"/>
    <w:pPr>
      <w:spacing w:line="240" w:lineRule="auto"/>
    </w:pPr>
    <w:rPr>
      <w:rFonts w:ascii="Times New Roman" w:eastAsia="Times New Roman" w:hAnsi="Times New Roman"/>
      <w:sz w:val="20"/>
      <w:szCs w:val="20"/>
      <w:lang w:eastAsia="ja-JP"/>
    </w:rPr>
  </w:style>
  <w:style w:type="character" w:customStyle="1" w:styleId="EndnoteTextChar">
    <w:name w:val="Endnote Text Char"/>
    <w:basedOn w:val="DefaultParagraphFont"/>
    <w:link w:val="EndnoteText"/>
    <w:rsid w:val="00F4672A"/>
    <w:rPr>
      <w:rFonts w:ascii="Times New Roman" w:eastAsia="Times New Roman" w:hAnsi="Times New Roman"/>
      <w:lang w:eastAsia="ja-JP"/>
    </w:rPr>
  </w:style>
  <w:style w:type="paragraph" w:styleId="EnvelopeAddress">
    <w:name w:val="envelope address"/>
    <w:basedOn w:val="Normal"/>
    <w:rsid w:val="00F4672A"/>
    <w:pPr>
      <w:framePr w:w="7920" w:h="1980" w:hRule="exact" w:hSpace="180" w:wrap="auto" w:hAnchor="page" w:xAlign="center" w:yAlign="bottom"/>
      <w:spacing w:line="240" w:lineRule="auto"/>
      <w:ind w:left="2880"/>
    </w:pPr>
    <w:rPr>
      <w:rFonts w:ascii="Cambria" w:eastAsia="Times New Roman" w:hAnsi="Cambria"/>
      <w:sz w:val="24"/>
      <w:szCs w:val="24"/>
      <w:lang w:eastAsia="ja-JP"/>
    </w:rPr>
  </w:style>
  <w:style w:type="paragraph" w:styleId="EnvelopeReturn">
    <w:name w:val="envelope return"/>
    <w:basedOn w:val="Normal"/>
    <w:rsid w:val="00F4672A"/>
    <w:pPr>
      <w:spacing w:line="240" w:lineRule="auto"/>
    </w:pPr>
    <w:rPr>
      <w:rFonts w:ascii="Cambria" w:eastAsia="Times New Roman" w:hAnsi="Cambria"/>
      <w:sz w:val="20"/>
      <w:szCs w:val="20"/>
      <w:lang w:eastAsia="ja-JP"/>
    </w:rPr>
  </w:style>
  <w:style w:type="paragraph" w:styleId="HTMLAddress">
    <w:name w:val="HTML Address"/>
    <w:basedOn w:val="Normal"/>
    <w:link w:val="HTMLAddressChar"/>
    <w:rsid w:val="00F4672A"/>
    <w:pPr>
      <w:spacing w:line="240" w:lineRule="auto"/>
    </w:pPr>
    <w:rPr>
      <w:rFonts w:ascii="Times New Roman" w:eastAsia="Times New Roman" w:hAnsi="Times New Roman"/>
      <w:i/>
      <w:iCs/>
      <w:sz w:val="24"/>
      <w:szCs w:val="20"/>
      <w:lang w:eastAsia="ja-JP"/>
    </w:rPr>
  </w:style>
  <w:style w:type="character" w:customStyle="1" w:styleId="HTMLAddressChar">
    <w:name w:val="HTML Address Char"/>
    <w:basedOn w:val="DefaultParagraphFont"/>
    <w:link w:val="HTMLAddress"/>
    <w:rsid w:val="00F4672A"/>
    <w:rPr>
      <w:rFonts w:ascii="Times New Roman" w:eastAsia="Times New Roman" w:hAnsi="Times New Roman"/>
      <w:i/>
      <w:iCs/>
      <w:sz w:val="24"/>
      <w:lang w:eastAsia="ja-JP"/>
    </w:rPr>
  </w:style>
  <w:style w:type="paragraph" w:styleId="HTMLPreformatted">
    <w:name w:val="HTML Preformatted"/>
    <w:basedOn w:val="Normal"/>
    <w:link w:val="HTMLPreformattedChar"/>
    <w:rsid w:val="00F4672A"/>
    <w:pPr>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rsid w:val="00F4672A"/>
    <w:rPr>
      <w:rFonts w:ascii="Courier New" w:eastAsia="Times New Roman" w:hAnsi="Courier New" w:cs="Courier New"/>
      <w:lang w:eastAsia="ja-JP"/>
    </w:rPr>
  </w:style>
  <w:style w:type="paragraph" w:styleId="Index1">
    <w:name w:val="index 1"/>
    <w:basedOn w:val="Normal"/>
    <w:next w:val="Normal"/>
    <w:autoRedefine/>
    <w:rsid w:val="00F4672A"/>
    <w:pPr>
      <w:spacing w:line="240" w:lineRule="auto"/>
      <w:ind w:left="240" w:hanging="240"/>
    </w:pPr>
    <w:rPr>
      <w:rFonts w:ascii="Times New Roman" w:eastAsia="Times New Roman" w:hAnsi="Times New Roman"/>
      <w:sz w:val="24"/>
      <w:szCs w:val="20"/>
      <w:lang w:eastAsia="ja-JP"/>
    </w:rPr>
  </w:style>
  <w:style w:type="paragraph" w:styleId="Index2">
    <w:name w:val="index 2"/>
    <w:basedOn w:val="Normal"/>
    <w:next w:val="Normal"/>
    <w:autoRedefine/>
    <w:rsid w:val="00F4672A"/>
    <w:pPr>
      <w:spacing w:line="240" w:lineRule="auto"/>
      <w:ind w:left="480" w:hanging="240"/>
    </w:pPr>
    <w:rPr>
      <w:rFonts w:ascii="Times New Roman" w:eastAsia="Times New Roman" w:hAnsi="Times New Roman"/>
      <w:sz w:val="24"/>
      <w:szCs w:val="20"/>
      <w:lang w:eastAsia="ja-JP"/>
    </w:rPr>
  </w:style>
  <w:style w:type="paragraph" w:styleId="Index3">
    <w:name w:val="index 3"/>
    <w:basedOn w:val="Normal"/>
    <w:next w:val="Normal"/>
    <w:autoRedefine/>
    <w:rsid w:val="00F4672A"/>
    <w:pPr>
      <w:spacing w:line="240" w:lineRule="auto"/>
      <w:ind w:left="720" w:hanging="240"/>
    </w:pPr>
    <w:rPr>
      <w:rFonts w:ascii="Times New Roman" w:eastAsia="Times New Roman" w:hAnsi="Times New Roman"/>
      <w:sz w:val="24"/>
      <w:szCs w:val="20"/>
      <w:lang w:eastAsia="ja-JP"/>
    </w:rPr>
  </w:style>
  <w:style w:type="paragraph" w:styleId="Index4">
    <w:name w:val="index 4"/>
    <w:basedOn w:val="Normal"/>
    <w:next w:val="Normal"/>
    <w:autoRedefine/>
    <w:rsid w:val="00F4672A"/>
    <w:pPr>
      <w:spacing w:line="240" w:lineRule="auto"/>
      <w:ind w:left="960" w:hanging="240"/>
    </w:pPr>
    <w:rPr>
      <w:rFonts w:ascii="Times New Roman" w:eastAsia="Times New Roman" w:hAnsi="Times New Roman"/>
      <w:sz w:val="24"/>
      <w:szCs w:val="20"/>
      <w:lang w:eastAsia="ja-JP"/>
    </w:rPr>
  </w:style>
  <w:style w:type="paragraph" w:styleId="Index5">
    <w:name w:val="index 5"/>
    <w:basedOn w:val="Normal"/>
    <w:next w:val="Normal"/>
    <w:autoRedefine/>
    <w:rsid w:val="00F4672A"/>
    <w:pPr>
      <w:spacing w:line="240" w:lineRule="auto"/>
      <w:ind w:left="1200" w:hanging="240"/>
    </w:pPr>
    <w:rPr>
      <w:rFonts w:ascii="Times New Roman" w:eastAsia="Times New Roman" w:hAnsi="Times New Roman"/>
      <w:sz w:val="24"/>
      <w:szCs w:val="20"/>
      <w:lang w:eastAsia="ja-JP"/>
    </w:rPr>
  </w:style>
  <w:style w:type="paragraph" w:styleId="Index6">
    <w:name w:val="index 6"/>
    <w:basedOn w:val="Normal"/>
    <w:next w:val="Normal"/>
    <w:autoRedefine/>
    <w:rsid w:val="00F4672A"/>
    <w:pPr>
      <w:spacing w:line="240" w:lineRule="auto"/>
      <w:ind w:left="1440" w:hanging="240"/>
    </w:pPr>
    <w:rPr>
      <w:rFonts w:ascii="Times New Roman" w:eastAsia="Times New Roman" w:hAnsi="Times New Roman"/>
      <w:sz w:val="24"/>
      <w:szCs w:val="20"/>
      <w:lang w:eastAsia="ja-JP"/>
    </w:rPr>
  </w:style>
  <w:style w:type="paragraph" w:styleId="Index7">
    <w:name w:val="index 7"/>
    <w:basedOn w:val="Normal"/>
    <w:next w:val="Normal"/>
    <w:autoRedefine/>
    <w:rsid w:val="00F4672A"/>
    <w:pPr>
      <w:spacing w:line="240" w:lineRule="auto"/>
      <w:ind w:left="1680" w:hanging="240"/>
    </w:pPr>
    <w:rPr>
      <w:rFonts w:ascii="Times New Roman" w:eastAsia="Times New Roman" w:hAnsi="Times New Roman"/>
      <w:sz w:val="24"/>
      <w:szCs w:val="20"/>
      <w:lang w:eastAsia="ja-JP"/>
    </w:rPr>
  </w:style>
  <w:style w:type="paragraph" w:styleId="Index8">
    <w:name w:val="index 8"/>
    <w:basedOn w:val="Normal"/>
    <w:next w:val="Normal"/>
    <w:autoRedefine/>
    <w:rsid w:val="00F4672A"/>
    <w:pPr>
      <w:spacing w:line="240" w:lineRule="auto"/>
      <w:ind w:left="1920" w:hanging="240"/>
    </w:pPr>
    <w:rPr>
      <w:rFonts w:ascii="Times New Roman" w:eastAsia="Times New Roman" w:hAnsi="Times New Roman"/>
      <w:sz w:val="24"/>
      <w:szCs w:val="20"/>
      <w:lang w:eastAsia="ja-JP"/>
    </w:rPr>
  </w:style>
  <w:style w:type="paragraph" w:styleId="Index9">
    <w:name w:val="index 9"/>
    <w:basedOn w:val="Normal"/>
    <w:next w:val="Normal"/>
    <w:autoRedefine/>
    <w:rsid w:val="00F4672A"/>
    <w:pPr>
      <w:spacing w:line="240" w:lineRule="auto"/>
      <w:ind w:left="2160" w:hanging="240"/>
    </w:pPr>
    <w:rPr>
      <w:rFonts w:ascii="Times New Roman" w:eastAsia="Times New Roman" w:hAnsi="Times New Roman"/>
      <w:sz w:val="24"/>
      <w:szCs w:val="20"/>
      <w:lang w:eastAsia="ja-JP"/>
    </w:rPr>
  </w:style>
  <w:style w:type="paragraph" w:styleId="IndexHeading">
    <w:name w:val="index heading"/>
    <w:basedOn w:val="Normal"/>
    <w:next w:val="Index1"/>
    <w:rsid w:val="00F4672A"/>
    <w:pPr>
      <w:spacing w:line="240" w:lineRule="auto"/>
    </w:pPr>
    <w:rPr>
      <w:rFonts w:ascii="Cambria" w:eastAsia="Times New Roman" w:hAnsi="Cambria"/>
      <w:b/>
      <w:bCs/>
      <w:sz w:val="24"/>
      <w:szCs w:val="20"/>
      <w:lang w:eastAsia="ja-JP"/>
    </w:rPr>
  </w:style>
  <w:style w:type="paragraph" w:styleId="IntenseQuote">
    <w:name w:val="Intense Quote"/>
    <w:basedOn w:val="Normal"/>
    <w:next w:val="Normal"/>
    <w:link w:val="IntenseQuoteChar"/>
    <w:uiPriority w:val="30"/>
    <w:qFormat/>
    <w:rsid w:val="00F4672A"/>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0"/>
      <w:lang w:eastAsia="ja-JP"/>
    </w:rPr>
  </w:style>
  <w:style w:type="character" w:customStyle="1" w:styleId="IntenseQuoteChar">
    <w:name w:val="Intense Quote Char"/>
    <w:basedOn w:val="DefaultParagraphFont"/>
    <w:link w:val="IntenseQuote"/>
    <w:uiPriority w:val="30"/>
    <w:rsid w:val="00F4672A"/>
    <w:rPr>
      <w:rFonts w:ascii="Times New Roman" w:eastAsia="Times New Roman" w:hAnsi="Times New Roman"/>
      <w:b/>
      <w:bCs/>
      <w:i/>
      <w:iCs/>
      <w:color w:val="4F81BD"/>
      <w:sz w:val="24"/>
      <w:lang w:eastAsia="ja-JP"/>
    </w:rPr>
  </w:style>
  <w:style w:type="paragraph" w:styleId="List">
    <w:name w:val="List"/>
    <w:basedOn w:val="Normal"/>
    <w:rsid w:val="00F4672A"/>
    <w:pPr>
      <w:spacing w:line="240" w:lineRule="auto"/>
      <w:ind w:left="360" w:hanging="360"/>
      <w:contextualSpacing/>
    </w:pPr>
    <w:rPr>
      <w:rFonts w:ascii="Times New Roman" w:eastAsia="Times New Roman" w:hAnsi="Times New Roman"/>
      <w:sz w:val="24"/>
      <w:szCs w:val="20"/>
      <w:lang w:eastAsia="ja-JP"/>
    </w:rPr>
  </w:style>
  <w:style w:type="paragraph" w:styleId="List2">
    <w:name w:val="List 2"/>
    <w:basedOn w:val="Normal"/>
    <w:rsid w:val="00F4672A"/>
    <w:pPr>
      <w:spacing w:line="240" w:lineRule="auto"/>
      <w:ind w:left="720" w:hanging="360"/>
      <w:contextualSpacing/>
    </w:pPr>
    <w:rPr>
      <w:rFonts w:ascii="Times New Roman" w:eastAsia="Times New Roman" w:hAnsi="Times New Roman"/>
      <w:sz w:val="24"/>
      <w:szCs w:val="20"/>
      <w:lang w:eastAsia="ja-JP"/>
    </w:rPr>
  </w:style>
  <w:style w:type="paragraph" w:styleId="List3">
    <w:name w:val="List 3"/>
    <w:basedOn w:val="Normal"/>
    <w:rsid w:val="00F4672A"/>
    <w:pPr>
      <w:spacing w:line="240" w:lineRule="auto"/>
      <w:ind w:left="1080" w:hanging="360"/>
      <w:contextualSpacing/>
    </w:pPr>
    <w:rPr>
      <w:rFonts w:ascii="Times New Roman" w:eastAsia="Times New Roman" w:hAnsi="Times New Roman"/>
      <w:sz w:val="24"/>
      <w:szCs w:val="20"/>
      <w:lang w:eastAsia="ja-JP"/>
    </w:rPr>
  </w:style>
  <w:style w:type="paragraph" w:styleId="List4">
    <w:name w:val="List 4"/>
    <w:basedOn w:val="Normal"/>
    <w:rsid w:val="00F4672A"/>
    <w:pPr>
      <w:spacing w:line="240" w:lineRule="auto"/>
      <w:ind w:left="1440" w:hanging="360"/>
      <w:contextualSpacing/>
    </w:pPr>
    <w:rPr>
      <w:rFonts w:ascii="Times New Roman" w:eastAsia="Times New Roman" w:hAnsi="Times New Roman"/>
      <w:sz w:val="24"/>
      <w:szCs w:val="20"/>
      <w:lang w:eastAsia="ja-JP"/>
    </w:rPr>
  </w:style>
  <w:style w:type="paragraph" w:styleId="List5">
    <w:name w:val="List 5"/>
    <w:basedOn w:val="Normal"/>
    <w:rsid w:val="00F4672A"/>
    <w:pPr>
      <w:spacing w:line="240" w:lineRule="auto"/>
      <w:ind w:left="1800" w:hanging="360"/>
      <w:contextualSpacing/>
    </w:pPr>
    <w:rPr>
      <w:rFonts w:ascii="Times New Roman" w:eastAsia="Times New Roman" w:hAnsi="Times New Roman"/>
      <w:sz w:val="24"/>
      <w:szCs w:val="20"/>
      <w:lang w:eastAsia="ja-JP"/>
    </w:rPr>
  </w:style>
  <w:style w:type="paragraph" w:styleId="ListBullet">
    <w:name w:val="List Bullet"/>
    <w:basedOn w:val="Normal"/>
    <w:rsid w:val="00F4672A"/>
    <w:pPr>
      <w:numPr>
        <w:numId w:val="15"/>
      </w:numPr>
      <w:spacing w:line="240" w:lineRule="auto"/>
      <w:contextualSpacing/>
    </w:pPr>
    <w:rPr>
      <w:rFonts w:ascii="Times New Roman" w:eastAsia="Times New Roman" w:hAnsi="Times New Roman"/>
      <w:sz w:val="24"/>
      <w:szCs w:val="20"/>
      <w:lang w:eastAsia="ja-JP"/>
    </w:rPr>
  </w:style>
  <w:style w:type="paragraph" w:styleId="ListBullet2">
    <w:name w:val="List Bullet 2"/>
    <w:basedOn w:val="Normal"/>
    <w:rsid w:val="00F4672A"/>
    <w:pPr>
      <w:numPr>
        <w:numId w:val="16"/>
      </w:numPr>
      <w:spacing w:line="240" w:lineRule="auto"/>
      <w:contextualSpacing/>
    </w:pPr>
    <w:rPr>
      <w:rFonts w:ascii="Times New Roman" w:eastAsia="Times New Roman" w:hAnsi="Times New Roman"/>
      <w:sz w:val="24"/>
      <w:szCs w:val="20"/>
      <w:lang w:eastAsia="ja-JP"/>
    </w:rPr>
  </w:style>
  <w:style w:type="paragraph" w:styleId="ListBullet3">
    <w:name w:val="List Bullet 3"/>
    <w:basedOn w:val="Normal"/>
    <w:rsid w:val="00F4672A"/>
    <w:pPr>
      <w:numPr>
        <w:numId w:val="17"/>
      </w:numPr>
      <w:spacing w:line="240" w:lineRule="auto"/>
      <w:contextualSpacing/>
    </w:pPr>
    <w:rPr>
      <w:rFonts w:ascii="Times New Roman" w:eastAsia="Times New Roman" w:hAnsi="Times New Roman"/>
      <w:sz w:val="24"/>
      <w:szCs w:val="20"/>
      <w:lang w:eastAsia="ja-JP"/>
    </w:rPr>
  </w:style>
  <w:style w:type="paragraph" w:styleId="ListBullet4">
    <w:name w:val="List Bullet 4"/>
    <w:basedOn w:val="Normal"/>
    <w:rsid w:val="00F4672A"/>
    <w:pPr>
      <w:numPr>
        <w:numId w:val="18"/>
      </w:numPr>
      <w:spacing w:line="240" w:lineRule="auto"/>
      <w:contextualSpacing/>
    </w:pPr>
    <w:rPr>
      <w:rFonts w:ascii="Times New Roman" w:eastAsia="Times New Roman" w:hAnsi="Times New Roman"/>
      <w:sz w:val="24"/>
      <w:szCs w:val="20"/>
      <w:lang w:eastAsia="ja-JP"/>
    </w:rPr>
  </w:style>
  <w:style w:type="paragraph" w:styleId="ListBullet5">
    <w:name w:val="List Bullet 5"/>
    <w:basedOn w:val="Normal"/>
    <w:rsid w:val="00F4672A"/>
    <w:pPr>
      <w:numPr>
        <w:numId w:val="19"/>
      </w:numPr>
      <w:spacing w:line="240" w:lineRule="auto"/>
      <w:contextualSpacing/>
    </w:pPr>
    <w:rPr>
      <w:rFonts w:ascii="Times New Roman" w:eastAsia="Times New Roman" w:hAnsi="Times New Roman"/>
      <w:sz w:val="24"/>
      <w:szCs w:val="20"/>
      <w:lang w:eastAsia="ja-JP"/>
    </w:rPr>
  </w:style>
  <w:style w:type="paragraph" w:styleId="ListContinue">
    <w:name w:val="List Continue"/>
    <w:basedOn w:val="Normal"/>
    <w:rsid w:val="00F4672A"/>
    <w:pPr>
      <w:spacing w:after="120" w:line="240" w:lineRule="auto"/>
      <w:ind w:left="360"/>
      <w:contextualSpacing/>
    </w:pPr>
    <w:rPr>
      <w:rFonts w:ascii="Times New Roman" w:eastAsia="Times New Roman" w:hAnsi="Times New Roman"/>
      <w:sz w:val="24"/>
      <w:szCs w:val="20"/>
      <w:lang w:eastAsia="ja-JP"/>
    </w:rPr>
  </w:style>
  <w:style w:type="paragraph" w:styleId="ListContinue2">
    <w:name w:val="List Continue 2"/>
    <w:basedOn w:val="Normal"/>
    <w:rsid w:val="00F4672A"/>
    <w:pPr>
      <w:spacing w:after="120" w:line="240" w:lineRule="auto"/>
      <w:ind w:left="720"/>
      <w:contextualSpacing/>
    </w:pPr>
    <w:rPr>
      <w:rFonts w:ascii="Times New Roman" w:eastAsia="Times New Roman" w:hAnsi="Times New Roman"/>
      <w:sz w:val="24"/>
      <w:szCs w:val="20"/>
      <w:lang w:eastAsia="ja-JP"/>
    </w:rPr>
  </w:style>
  <w:style w:type="paragraph" w:styleId="ListContinue3">
    <w:name w:val="List Continue 3"/>
    <w:basedOn w:val="Normal"/>
    <w:rsid w:val="00F4672A"/>
    <w:pPr>
      <w:spacing w:after="120" w:line="240" w:lineRule="auto"/>
      <w:ind w:left="1080"/>
      <w:contextualSpacing/>
    </w:pPr>
    <w:rPr>
      <w:rFonts w:ascii="Times New Roman" w:eastAsia="Times New Roman" w:hAnsi="Times New Roman"/>
      <w:sz w:val="24"/>
      <w:szCs w:val="20"/>
      <w:lang w:eastAsia="ja-JP"/>
    </w:rPr>
  </w:style>
  <w:style w:type="paragraph" w:styleId="ListContinue4">
    <w:name w:val="List Continue 4"/>
    <w:basedOn w:val="Normal"/>
    <w:rsid w:val="00F4672A"/>
    <w:pPr>
      <w:spacing w:after="120" w:line="240" w:lineRule="auto"/>
      <w:ind w:left="1440"/>
      <w:contextualSpacing/>
    </w:pPr>
    <w:rPr>
      <w:rFonts w:ascii="Times New Roman" w:eastAsia="Times New Roman" w:hAnsi="Times New Roman"/>
      <w:sz w:val="24"/>
      <w:szCs w:val="20"/>
      <w:lang w:eastAsia="ja-JP"/>
    </w:rPr>
  </w:style>
  <w:style w:type="paragraph" w:styleId="ListContinue5">
    <w:name w:val="List Continue 5"/>
    <w:basedOn w:val="Normal"/>
    <w:rsid w:val="00F4672A"/>
    <w:pPr>
      <w:spacing w:after="120" w:line="240" w:lineRule="auto"/>
      <w:ind w:left="1800"/>
      <w:contextualSpacing/>
    </w:pPr>
    <w:rPr>
      <w:rFonts w:ascii="Times New Roman" w:eastAsia="Times New Roman" w:hAnsi="Times New Roman"/>
      <w:sz w:val="24"/>
      <w:szCs w:val="20"/>
      <w:lang w:eastAsia="ja-JP"/>
    </w:rPr>
  </w:style>
  <w:style w:type="paragraph" w:styleId="ListNumber">
    <w:name w:val="List Number"/>
    <w:basedOn w:val="Normal"/>
    <w:rsid w:val="00F4672A"/>
    <w:pPr>
      <w:numPr>
        <w:numId w:val="20"/>
      </w:numPr>
      <w:spacing w:line="240" w:lineRule="auto"/>
      <w:contextualSpacing/>
    </w:pPr>
    <w:rPr>
      <w:rFonts w:ascii="Times New Roman" w:eastAsia="Times New Roman" w:hAnsi="Times New Roman"/>
      <w:sz w:val="24"/>
      <w:szCs w:val="20"/>
      <w:lang w:eastAsia="ja-JP"/>
    </w:rPr>
  </w:style>
  <w:style w:type="paragraph" w:styleId="ListNumber2">
    <w:name w:val="List Number 2"/>
    <w:basedOn w:val="Normal"/>
    <w:rsid w:val="00F4672A"/>
    <w:pPr>
      <w:numPr>
        <w:numId w:val="21"/>
      </w:numPr>
      <w:spacing w:line="240" w:lineRule="auto"/>
      <w:contextualSpacing/>
    </w:pPr>
    <w:rPr>
      <w:rFonts w:ascii="Times New Roman" w:eastAsia="Times New Roman" w:hAnsi="Times New Roman"/>
      <w:sz w:val="24"/>
      <w:szCs w:val="20"/>
      <w:lang w:eastAsia="ja-JP"/>
    </w:rPr>
  </w:style>
  <w:style w:type="paragraph" w:styleId="ListNumber3">
    <w:name w:val="List Number 3"/>
    <w:basedOn w:val="Normal"/>
    <w:rsid w:val="00F4672A"/>
    <w:pPr>
      <w:numPr>
        <w:numId w:val="22"/>
      </w:numPr>
      <w:spacing w:line="240" w:lineRule="auto"/>
      <w:contextualSpacing/>
    </w:pPr>
    <w:rPr>
      <w:rFonts w:ascii="Times New Roman" w:eastAsia="Times New Roman" w:hAnsi="Times New Roman"/>
      <w:sz w:val="24"/>
      <w:szCs w:val="20"/>
      <w:lang w:eastAsia="ja-JP"/>
    </w:rPr>
  </w:style>
  <w:style w:type="paragraph" w:styleId="ListNumber4">
    <w:name w:val="List Number 4"/>
    <w:basedOn w:val="Normal"/>
    <w:rsid w:val="00F4672A"/>
    <w:pPr>
      <w:numPr>
        <w:numId w:val="23"/>
      </w:numPr>
      <w:spacing w:line="240" w:lineRule="auto"/>
      <w:contextualSpacing/>
    </w:pPr>
    <w:rPr>
      <w:rFonts w:ascii="Times New Roman" w:eastAsia="Times New Roman" w:hAnsi="Times New Roman"/>
      <w:sz w:val="24"/>
      <w:szCs w:val="20"/>
      <w:lang w:eastAsia="ja-JP"/>
    </w:rPr>
  </w:style>
  <w:style w:type="paragraph" w:styleId="ListNumber5">
    <w:name w:val="List Number 5"/>
    <w:basedOn w:val="Normal"/>
    <w:rsid w:val="00F4672A"/>
    <w:pPr>
      <w:numPr>
        <w:numId w:val="24"/>
      </w:numPr>
      <w:spacing w:line="240" w:lineRule="auto"/>
      <w:contextualSpacing/>
    </w:pPr>
    <w:rPr>
      <w:rFonts w:ascii="Times New Roman" w:eastAsia="Times New Roman" w:hAnsi="Times New Roman"/>
      <w:sz w:val="24"/>
      <w:szCs w:val="20"/>
      <w:lang w:eastAsia="ja-JP"/>
    </w:rPr>
  </w:style>
  <w:style w:type="paragraph" w:styleId="MacroText">
    <w:name w:val="macro"/>
    <w:link w:val="MacroTextChar"/>
    <w:rsid w:val="00F467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F4672A"/>
    <w:rPr>
      <w:rFonts w:ascii="Courier New" w:eastAsia="Times New Roman" w:hAnsi="Courier New" w:cs="Courier New"/>
      <w:lang w:eastAsia="ja-JP"/>
    </w:rPr>
  </w:style>
  <w:style w:type="paragraph" w:styleId="MessageHeader">
    <w:name w:val="Message Header"/>
    <w:basedOn w:val="Normal"/>
    <w:link w:val="MessageHeaderChar"/>
    <w:rsid w:val="00F4672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mbria" w:eastAsia="Times New Roman" w:hAnsi="Cambria"/>
      <w:sz w:val="24"/>
      <w:szCs w:val="24"/>
      <w:lang w:eastAsia="ja-JP"/>
    </w:rPr>
  </w:style>
  <w:style w:type="character" w:customStyle="1" w:styleId="MessageHeaderChar">
    <w:name w:val="Message Header Char"/>
    <w:basedOn w:val="DefaultParagraphFont"/>
    <w:link w:val="MessageHeader"/>
    <w:rsid w:val="00F4672A"/>
    <w:rPr>
      <w:rFonts w:ascii="Cambria" w:eastAsia="Times New Roman" w:hAnsi="Cambria"/>
      <w:sz w:val="24"/>
      <w:szCs w:val="24"/>
      <w:shd w:val="pct20" w:color="auto" w:fill="auto"/>
      <w:lang w:eastAsia="ja-JP"/>
    </w:rPr>
  </w:style>
  <w:style w:type="paragraph" w:styleId="NoSpacing">
    <w:name w:val="No Spacing"/>
    <w:uiPriority w:val="1"/>
    <w:qFormat/>
    <w:rsid w:val="00F4672A"/>
    <w:rPr>
      <w:rFonts w:ascii="Times New Roman" w:eastAsia="Times New Roman" w:hAnsi="Times New Roman"/>
      <w:sz w:val="24"/>
      <w:lang w:eastAsia="ja-JP"/>
    </w:rPr>
  </w:style>
  <w:style w:type="paragraph" w:styleId="NormalIndent">
    <w:name w:val="Normal Indent"/>
    <w:basedOn w:val="Normal"/>
    <w:rsid w:val="00F4672A"/>
    <w:pPr>
      <w:spacing w:line="240" w:lineRule="auto"/>
      <w:ind w:left="720"/>
    </w:pPr>
    <w:rPr>
      <w:rFonts w:ascii="Times New Roman" w:eastAsia="Times New Roman" w:hAnsi="Times New Roman"/>
      <w:sz w:val="24"/>
      <w:szCs w:val="20"/>
      <w:lang w:eastAsia="ja-JP"/>
    </w:rPr>
  </w:style>
  <w:style w:type="paragraph" w:styleId="NoteHeading">
    <w:name w:val="Note Heading"/>
    <w:basedOn w:val="Normal"/>
    <w:next w:val="Normal"/>
    <w:link w:val="NoteHeadingChar"/>
    <w:rsid w:val="00F4672A"/>
    <w:pPr>
      <w:spacing w:line="240" w:lineRule="auto"/>
    </w:pPr>
    <w:rPr>
      <w:rFonts w:ascii="Times New Roman" w:eastAsia="Times New Roman" w:hAnsi="Times New Roman"/>
      <w:sz w:val="24"/>
      <w:szCs w:val="20"/>
      <w:lang w:eastAsia="ja-JP"/>
    </w:rPr>
  </w:style>
  <w:style w:type="character" w:customStyle="1" w:styleId="NoteHeadingChar">
    <w:name w:val="Note Heading Char"/>
    <w:basedOn w:val="DefaultParagraphFont"/>
    <w:link w:val="NoteHeading"/>
    <w:rsid w:val="00F4672A"/>
    <w:rPr>
      <w:rFonts w:ascii="Times New Roman" w:eastAsia="Times New Roman" w:hAnsi="Times New Roman"/>
      <w:sz w:val="24"/>
      <w:lang w:eastAsia="ja-JP"/>
    </w:rPr>
  </w:style>
  <w:style w:type="paragraph" w:styleId="PlainText">
    <w:name w:val="Plain Text"/>
    <w:basedOn w:val="Normal"/>
    <w:link w:val="PlainTextChar"/>
    <w:rsid w:val="00F4672A"/>
    <w:pPr>
      <w:spacing w:line="240" w:lineRule="auto"/>
    </w:pPr>
    <w:rPr>
      <w:rFonts w:ascii="Courier New" w:eastAsia="Times New Roman" w:hAnsi="Courier New" w:cs="Courier New"/>
      <w:sz w:val="20"/>
      <w:szCs w:val="20"/>
      <w:lang w:eastAsia="ja-JP"/>
    </w:rPr>
  </w:style>
  <w:style w:type="character" w:customStyle="1" w:styleId="PlainTextChar">
    <w:name w:val="Plain Text Char"/>
    <w:basedOn w:val="DefaultParagraphFont"/>
    <w:link w:val="PlainText"/>
    <w:rsid w:val="00F4672A"/>
    <w:rPr>
      <w:rFonts w:ascii="Courier New" w:eastAsia="Times New Roman" w:hAnsi="Courier New" w:cs="Courier New"/>
      <w:lang w:eastAsia="ja-JP"/>
    </w:rPr>
  </w:style>
  <w:style w:type="paragraph" w:styleId="Quote">
    <w:name w:val="Quote"/>
    <w:basedOn w:val="Normal"/>
    <w:next w:val="Normal"/>
    <w:link w:val="QuoteChar"/>
    <w:uiPriority w:val="29"/>
    <w:qFormat/>
    <w:rsid w:val="00F4672A"/>
    <w:pPr>
      <w:spacing w:line="240" w:lineRule="auto"/>
    </w:pPr>
    <w:rPr>
      <w:rFonts w:ascii="Times New Roman" w:eastAsia="Times New Roman" w:hAnsi="Times New Roman"/>
      <w:i/>
      <w:iCs/>
      <w:color w:val="000000"/>
      <w:sz w:val="24"/>
      <w:szCs w:val="20"/>
      <w:lang w:eastAsia="ja-JP"/>
    </w:rPr>
  </w:style>
  <w:style w:type="character" w:customStyle="1" w:styleId="QuoteChar">
    <w:name w:val="Quote Char"/>
    <w:basedOn w:val="DefaultParagraphFont"/>
    <w:link w:val="Quote"/>
    <w:uiPriority w:val="29"/>
    <w:rsid w:val="00F4672A"/>
    <w:rPr>
      <w:rFonts w:ascii="Times New Roman" w:eastAsia="Times New Roman" w:hAnsi="Times New Roman"/>
      <w:i/>
      <w:iCs/>
      <w:color w:val="000000"/>
      <w:sz w:val="24"/>
      <w:lang w:eastAsia="ja-JP"/>
    </w:rPr>
  </w:style>
  <w:style w:type="paragraph" w:styleId="Salutation">
    <w:name w:val="Salutation"/>
    <w:basedOn w:val="Normal"/>
    <w:next w:val="Normal"/>
    <w:link w:val="SalutationChar"/>
    <w:rsid w:val="00F4672A"/>
    <w:pPr>
      <w:spacing w:line="240" w:lineRule="auto"/>
    </w:pPr>
    <w:rPr>
      <w:rFonts w:ascii="Times New Roman" w:eastAsia="Times New Roman" w:hAnsi="Times New Roman"/>
      <w:sz w:val="24"/>
      <w:szCs w:val="20"/>
      <w:lang w:eastAsia="ja-JP"/>
    </w:rPr>
  </w:style>
  <w:style w:type="character" w:customStyle="1" w:styleId="SalutationChar">
    <w:name w:val="Salutation Char"/>
    <w:basedOn w:val="DefaultParagraphFont"/>
    <w:link w:val="Salutation"/>
    <w:rsid w:val="00F4672A"/>
    <w:rPr>
      <w:rFonts w:ascii="Times New Roman" w:eastAsia="Times New Roman" w:hAnsi="Times New Roman"/>
      <w:sz w:val="24"/>
      <w:lang w:eastAsia="ja-JP"/>
    </w:rPr>
  </w:style>
  <w:style w:type="paragraph" w:styleId="Signature">
    <w:name w:val="Signature"/>
    <w:basedOn w:val="Normal"/>
    <w:link w:val="SignatureChar"/>
    <w:rsid w:val="00F4672A"/>
    <w:pPr>
      <w:spacing w:line="240" w:lineRule="auto"/>
      <w:ind w:left="4320"/>
    </w:pPr>
    <w:rPr>
      <w:rFonts w:ascii="Times New Roman" w:eastAsia="Times New Roman" w:hAnsi="Times New Roman"/>
      <w:sz w:val="24"/>
      <w:szCs w:val="20"/>
      <w:lang w:eastAsia="ja-JP"/>
    </w:rPr>
  </w:style>
  <w:style w:type="character" w:customStyle="1" w:styleId="SignatureChar">
    <w:name w:val="Signature Char"/>
    <w:basedOn w:val="DefaultParagraphFont"/>
    <w:link w:val="Signature"/>
    <w:rsid w:val="00F4672A"/>
    <w:rPr>
      <w:rFonts w:ascii="Times New Roman" w:eastAsia="Times New Roman" w:hAnsi="Times New Roman"/>
      <w:sz w:val="24"/>
      <w:lang w:eastAsia="ja-JP"/>
    </w:rPr>
  </w:style>
  <w:style w:type="paragraph" w:styleId="Subtitle">
    <w:name w:val="Subtitle"/>
    <w:basedOn w:val="Normal"/>
    <w:next w:val="Normal"/>
    <w:link w:val="SubtitleChar"/>
    <w:qFormat/>
    <w:rsid w:val="00F4672A"/>
    <w:pPr>
      <w:spacing w:after="60" w:line="240" w:lineRule="auto"/>
      <w:jc w:val="center"/>
      <w:outlineLvl w:val="1"/>
    </w:pPr>
    <w:rPr>
      <w:rFonts w:ascii="Cambria" w:eastAsia="Times New Roman" w:hAnsi="Cambria"/>
      <w:sz w:val="24"/>
      <w:szCs w:val="24"/>
      <w:lang w:eastAsia="ja-JP"/>
    </w:rPr>
  </w:style>
  <w:style w:type="character" w:customStyle="1" w:styleId="SubtitleChar">
    <w:name w:val="Subtitle Char"/>
    <w:basedOn w:val="DefaultParagraphFont"/>
    <w:link w:val="Subtitle"/>
    <w:rsid w:val="00F4672A"/>
    <w:rPr>
      <w:rFonts w:ascii="Cambria" w:eastAsia="Times New Roman" w:hAnsi="Cambria"/>
      <w:sz w:val="24"/>
      <w:szCs w:val="24"/>
      <w:lang w:eastAsia="ja-JP"/>
    </w:rPr>
  </w:style>
  <w:style w:type="paragraph" w:styleId="TableofAuthorities">
    <w:name w:val="table of authorities"/>
    <w:basedOn w:val="Normal"/>
    <w:next w:val="Normal"/>
    <w:rsid w:val="00F4672A"/>
    <w:pPr>
      <w:spacing w:line="240" w:lineRule="auto"/>
      <w:ind w:left="240" w:hanging="240"/>
    </w:pPr>
    <w:rPr>
      <w:rFonts w:ascii="Times New Roman" w:eastAsia="Times New Roman" w:hAnsi="Times New Roman"/>
      <w:sz w:val="24"/>
      <w:szCs w:val="20"/>
      <w:lang w:eastAsia="ja-JP"/>
    </w:rPr>
  </w:style>
  <w:style w:type="paragraph" w:styleId="TableofFigures">
    <w:name w:val="table of figures"/>
    <w:basedOn w:val="Normal"/>
    <w:next w:val="Normal"/>
    <w:rsid w:val="00F4672A"/>
    <w:pPr>
      <w:spacing w:line="240" w:lineRule="auto"/>
    </w:pPr>
    <w:rPr>
      <w:rFonts w:ascii="Times New Roman" w:eastAsia="Times New Roman" w:hAnsi="Times New Roman"/>
      <w:sz w:val="24"/>
      <w:szCs w:val="20"/>
      <w:lang w:eastAsia="ja-JP"/>
    </w:rPr>
  </w:style>
  <w:style w:type="paragraph" w:styleId="Title">
    <w:name w:val="Title"/>
    <w:basedOn w:val="Normal"/>
    <w:next w:val="Normal"/>
    <w:link w:val="TitleChar"/>
    <w:qFormat/>
    <w:rsid w:val="00F4672A"/>
    <w:pPr>
      <w:spacing w:before="240" w:after="60" w:line="240" w:lineRule="auto"/>
      <w:jc w:val="center"/>
      <w:outlineLvl w:val="0"/>
    </w:pPr>
    <w:rPr>
      <w:rFonts w:ascii="Cambria" w:eastAsia="Times New Roman" w:hAnsi="Cambria"/>
      <w:b/>
      <w:bCs/>
      <w:kern w:val="28"/>
      <w:sz w:val="32"/>
      <w:szCs w:val="32"/>
      <w:lang w:eastAsia="ja-JP"/>
    </w:rPr>
  </w:style>
  <w:style w:type="character" w:customStyle="1" w:styleId="TitleChar">
    <w:name w:val="Title Char"/>
    <w:basedOn w:val="DefaultParagraphFont"/>
    <w:link w:val="Title"/>
    <w:rsid w:val="00F4672A"/>
    <w:rPr>
      <w:rFonts w:ascii="Cambria" w:eastAsia="Times New Roman" w:hAnsi="Cambria"/>
      <w:b/>
      <w:bCs/>
      <w:kern w:val="28"/>
      <w:sz w:val="32"/>
      <w:szCs w:val="32"/>
      <w:lang w:eastAsia="ja-JP"/>
    </w:rPr>
  </w:style>
  <w:style w:type="paragraph" w:styleId="TOAHeading">
    <w:name w:val="toa heading"/>
    <w:basedOn w:val="Normal"/>
    <w:next w:val="Normal"/>
    <w:rsid w:val="00F4672A"/>
    <w:pPr>
      <w:spacing w:before="120" w:line="240" w:lineRule="auto"/>
    </w:pPr>
    <w:rPr>
      <w:rFonts w:ascii="Cambria" w:eastAsia="Times New Roman" w:hAnsi="Cambria"/>
      <w:b/>
      <w:bCs/>
      <w:sz w:val="24"/>
      <w:szCs w:val="24"/>
      <w:lang w:eastAsia="ja-JP"/>
    </w:rPr>
  </w:style>
  <w:style w:type="paragraph" w:styleId="TOCHeading">
    <w:name w:val="TOC Heading"/>
    <w:basedOn w:val="Heading1"/>
    <w:next w:val="Normal"/>
    <w:uiPriority w:val="39"/>
    <w:semiHidden/>
    <w:unhideWhenUsed/>
    <w:qFormat/>
    <w:rsid w:val="00F4672A"/>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Compact">
    <w:name w:val="Compact"/>
    <w:basedOn w:val="BodyText"/>
    <w:qFormat/>
    <w:rsid w:val="00F4672A"/>
    <w:pPr>
      <w:spacing w:before="36" w:after="36"/>
    </w:pPr>
    <w:rPr>
      <w:rFonts w:ascii="Cambria" w:eastAsia="Cambria" w:hAnsi="Cambria"/>
      <w:szCs w:val="24"/>
      <w:lang w:eastAsia="en-US"/>
    </w:rPr>
  </w:style>
  <w:style w:type="table" w:customStyle="1" w:styleId="Table">
    <w:name w:val="Table"/>
    <w:semiHidden/>
    <w:unhideWhenUsed/>
    <w:qFormat/>
    <w:rsid w:val="00F4672A"/>
    <w:pPr>
      <w:spacing w:after="200"/>
    </w:pPr>
    <w:rPr>
      <w:rFonts w:ascii="Cambria" w:eastAsia="Cambria" w:hAnsi="Cambria"/>
      <w:sz w:val="24"/>
      <w:szCs w:val="24"/>
      <w:lang w:eastAsia="en-US"/>
    </w:rPr>
    <w:tblPr>
      <w:tblInd w:w="0" w:type="dxa"/>
      <w:tblCellMar>
        <w:top w:w="0" w:type="dxa"/>
        <w:left w:w="108" w:type="dxa"/>
        <w:bottom w:w="0" w:type="dxa"/>
        <w:right w:w="108" w:type="dxa"/>
      </w:tblCellMar>
    </w:tblPr>
  </w:style>
  <w:style w:type="character" w:customStyle="1" w:styleId="VerbatimChar">
    <w:name w:val="Verbatim Char"/>
    <w:link w:val="SourceCode"/>
    <w:rsid w:val="00F4672A"/>
    <w:rPr>
      <w:rFonts w:ascii="Consolas" w:hAnsi="Consolas"/>
      <w:sz w:val="22"/>
    </w:rPr>
  </w:style>
  <w:style w:type="paragraph" w:customStyle="1" w:styleId="SourceCode">
    <w:name w:val="Source Code"/>
    <w:basedOn w:val="Normal"/>
    <w:link w:val="VerbatimChar"/>
    <w:rsid w:val="00F4672A"/>
    <w:pPr>
      <w:wordWrap w:val="0"/>
      <w:spacing w:after="200" w:line="240" w:lineRule="auto"/>
    </w:pPr>
    <w:rPr>
      <w:rFonts w:ascii="Consolas" w:hAnsi="Consolas"/>
      <w:szCs w:val="20"/>
      <w:lang w:eastAsia="zh-CN"/>
    </w:rPr>
  </w:style>
  <w:style w:type="character" w:styleId="EndnoteReference">
    <w:name w:val="endnote reference"/>
    <w:rsid w:val="00F4672A"/>
    <w:rPr>
      <w:vertAlign w:val="superscript"/>
    </w:rPr>
  </w:style>
  <w:style w:type="character" w:styleId="CommentReference">
    <w:name w:val="annotation reference"/>
    <w:rsid w:val="00F4672A"/>
    <w:rPr>
      <w:sz w:val="16"/>
      <w:szCs w:val="16"/>
    </w:rPr>
  </w:style>
  <w:style w:type="character" w:styleId="HTMLCode">
    <w:name w:val="HTML Code"/>
    <w:uiPriority w:val="99"/>
    <w:unhideWhenUsed/>
    <w:rsid w:val="00F4672A"/>
    <w:rPr>
      <w:rFonts w:ascii="Courier New" w:eastAsia="Times New Roman" w:hAnsi="Courier New" w:cs="Courier New"/>
      <w:sz w:val="20"/>
      <w:szCs w:val="20"/>
    </w:rPr>
  </w:style>
  <w:style w:type="paragraph" w:styleId="Revision">
    <w:name w:val="Revision"/>
    <w:hidden/>
    <w:uiPriority w:val="99"/>
    <w:semiHidden/>
    <w:rsid w:val="00F4672A"/>
    <w:rPr>
      <w:rFonts w:ascii="Times New Roman" w:eastAsia="Times New Roman" w:hAnsi="Times New Roman"/>
      <w:sz w:val="24"/>
      <w:lang w:eastAsia="ja-JP"/>
    </w:rPr>
  </w:style>
  <w:style w:type="character" w:customStyle="1" w:styleId="UnresolvedMention">
    <w:name w:val="Unresolved Mention"/>
    <w:uiPriority w:val="99"/>
    <w:semiHidden/>
    <w:unhideWhenUsed/>
    <w:rsid w:val="00F4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732">
      <w:bodyDiv w:val="1"/>
      <w:marLeft w:val="0"/>
      <w:marRight w:val="0"/>
      <w:marTop w:val="0"/>
      <w:marBottom w:val="0"/>
      <w:divBdr>
        <w:top w:val="none" w:sz="0" w:space="0" w:color="auto"/>
        <w:left w:val="none" w:sz="0" w:space="0" w:color="auto"/>
        <w:bottom w:val="none" w:sz="0" w:space="0" w:color="auto"/>
        <w:right w:val="none" w:sz="0" w:space="0" w:color="auto"/>
      </w:divBdr>
    </w:div>
    <w:div w:id="429938572">
      <w:bodyDiv w:val="1"/>
      <w:marLeft w:val="0"/>
      <w:marRight w:val="0"/>
      <w:marTop w:val="0"/>
      <w:marBottom w:val="0"/>
      <w:divBdr>
        <w:top w:val="none" w:sz="0" w:space="0" w:color="auto"/>
        <w:left w:val="none" w:sz="0" w:space="0" w:color="auto"/>
        <w:bottom w:val="none" w:sz="0" w:space="0" w:color="auto"/>
        <w:right w:val="none" w:sz="0" w:space="0" w:color="auto"/>
      </w:divBdr>
      <w:divsChild>
        <w:div w:id="1907108553">
          <w:marLeft w:val="432"/>
          <w:marRight w:val="0"/>
          <w:marTop w:val="220"/>
          <w:marBottom w:val="0"/>
          <w:divBdr>
            <w:top w:val="none" w:sz="0" w:space="0" w:color="auto"/>
            <w:left w:val="none" w:sz="0" w:space="0" w:color="auto"/>
            <w:bottom w:val="none" w:sz="0" w:space="0" w:color="auto"/>
            <w:right w:val="none" w:sz="0" w:space="0" w:color="auto"/>
          </w:divBdr>
        </w:div>
        <w:div w:id="2081635777">
          <w:marLeft w:val="907"/>
          <w:marRight w:val="0"/>
          <w:marTop w:val="80"/>
          <w:marBottom w:val="0"/>
          <w:divBdr>
            <w:top w:val="none" w:sz="0" w:space="0" w:color="auto"/>
            <w:left w:val="none" w:sz="0" w:space="0" w:color="auto"/>
            <w:bottom w:val="none" w:sz="0" w:space="0" w:color="auto"/>
            <w:right w:val="none" w:sz="0" w:space="0" w:color="auto"/>
          </w:divBdr>
        </w:div>
        <w:div w:id="1037390334">
          <w:marLeft w:val="907"/>
          <w:marRight w:val="0"/>
          <w:marTop w:val="80"/>
          <w:marBottom w:val="0"/>
          <w:divBdr>
            <w:top w:val="none" w:sz="0" w:space="0" w:color="auto"/>
            <w:left w:val="none" w:sz="0" w:space="0" w:color="auto"/>
            <w:bottom w:val="none" w:sz="0" w:space="0" w:color="auto"/>
            <w:right w:val="none" w:sz="0" w:space="0" w:color="auto"/>
          </w:divBdr>
        </w:div>
        <w:div w:id="279536611">
          <w:marLeft w:val="907"/>
          <w:marRight w:val="0"/>
          <w:marTop w:val="80"/>
          <w:marBottom w:val="0"/>
          <w:divBdr>
            <w:top w:val="none" w:sz="0" w:space="0" w:color="auto"/>
            <w:left w:val="none" w:sz="0" w:space="0" w:color="auto"/>
            <w:bottom w:val="none" w:sz="0" w:space="0" w:color="auto"/>
            <w:right w:val="none" w:sz="0" w:space="0" w:color="auto"/>
          </w:divBdr>
        </w:div>
      </w:divsChild>
    </w:div>
    <w:div w:id="565185849">
      <w:bodyDiv w:val="1"/>
      <w:marLeft w:val="0"/>
      <w:marRight w:val="0"/>
      <w:marTop w:val="0"/>
      <w:marBottom w:val="0"/>
      <w:divBdr>
        <w:top w:val="none" w:sz="0" w:space="0" w:color="auto"/>
        <w:left w:val="none" w:sz="0" w:space="0" w:color="auto"/>
        <w:bottom w:val="none" w:sz="0" w:space="0" w:color="auto"/>
        <w:right w:val="none" w:sz="0" w:space="0" w:color="auto"/>
      </w:divBdr>
    </w:div>
    <w:div w:id="946815075">
      <w:bodyDiv w:val="1"/>
      <w:marLeft w:val="0"/>
      <w:marRight w:val="0"/>
      <w:marTop w:val="0"/>
      <w:marBottom w:val="0"/>
      <w:divBdr>
        <w:top w:val="none" w:sz="0" w:space="0" w:color="auto"/>
        <w:left w:val="none" w:sz="0" w:space="0" w:color="auto"/>
        <w:bottom w:val="none" w:sz="0" w:space="0" w:color="auto"/>
        <w:right w:val="none" w:sz="0" w:space="0" w:color="auto"/>
      </w:divBdr>
    </w:div>
    <w:div w:id="1148087114">
      <w:bodyDiv w:val="1"/>
      <w:marLeft w:val="0"/>
      <w:marRight w:val="0"/>
      <w:marTop w:val="0"/>
      <w:marBottom w:val="0"/>
      <w:divBdr>
        <w:top w:val="none" w:sz="0" w:space="0" w:color="auto"/>
        <w:left w:val="none" w:sz="0" w:space="0" w:color="auto"/>
        <w:bottom w:val="none" w:sz="0" w:space="0" w:color="auto"/>
        <w:right w:val="none" w:sz="0" w:space="0" w:color="auto"/>
      </w:divBdr>
    </w:div>
    <w:div w:id="1203906142">
      <w:bodyDiv w:val="1"/>
      <w:marLeft w:val="0"/>
      <w:marRight w:val="0"/>
      <w:marTop w:val="0"/>
      <w:marBottom w:val="0"/>
      <w:divBdr>
        <w:top w:val="none" w:sz="0" w:space="0" w:color="auto"/>
        <w:left w:val="none" w:sz="0" w:space="0" w:color="auto"/>
        <w:bottom w:val="none" w:sz="0" w:space="0" w:color="auto"/>
        <w:right w:val="none" w:sz="0" w:space="0" w:color="auto"/>
      </w:divBdr>
    </w:div>
    <w:div w:id="1577472934">
      <w:bodyDiv w:val="1"/>
      <w:marLeft w:val="0"/>
      <w:marRight w:val="0"/>
      <w:marTop w:val="0"/>
      <w:marBottom w:val="0"/>
      <w:divBdr>
        <w:top w:val="none" w:sz="0" w:space="0" w:color="auto"/>
        <w:left w:val="none" w:sz="0" w:space="0" w:color="auto"/>
        <w:bottom w:val="none" w:sz="0" w:space="0" w:color="auto"/>
        <w:right w:val="none" w:sz="0" w:space="0" w:color="auto"/>
      </w:divBdr>
    </w:div>
    <w:div w:id="1682195901">
      <w:bodyDiv w:val="1"/>
      <w:marLeft w:val="0"/>
      <w:marRight w:val="0"/>
      <w:marTop w:val="0"/>
      <w:marBottom w:val="0"/>
      <w:divBdr>
        <w:top w:val="none" w:sz="0" w:space="0" w:color="auto"/>
        <w:left w:val="none" w:sz="0" w:space="0" w:color="auto"/>
        <w:bottom w:val="none" w:sz="0" w:space="0" w:color="auto"/>
        <w:right w:val="none" w:sz="0" w:space="0" w:color="auto"/>
      </w:divBdr>
    </w:div>
    <w:div w:id="1717966340">
      <w:bodyDiv w:val="1"/>
      <w:marLeft w:val="0"/>
      <w:marRight w:val="0"/>
      <w:marTop w:val="0"/>
      <w:marBottom w:val="0"/>
      <w:divBdr>
        <w:top w:val="none" w:sz="0" w:space="0" w:color="auto"/>
        <w:left w:val="none" w:sz="0" w:space="0" w:color="auto"/>
        <w:bottom w:val="none" w:sz="0" w:space="0" w:color="auto"/>
        <w:right w:val="none" w:sz="0" w:space="0" w:color="auto"/>
      </w:divBdr>
    </w:div>
    <w:div w:id="1736196271">
      <w:bodyDiv w:val="1"/>
      <w:marLeft w:val="0"/>
      <w:marRight w:val="0"/>
      <w:marTop w:val="0"/>
      <w:marBottom w:val="0"/>
      <w:divBdr>
        <w:top w:val="none" w:sz="0" w:space="0" w:color="auto"/>
        <w:left w:val="none" w:sz="0" w:space="0" w:color="auto"/>
        <w:bottom w:val="none" w:sz="0" w:space="0" w:color="auto"/>
        <w:right w:val="none" w:sz="0" w:space="0" w:color="auto"/>
      </w:divBdr>
    </w:div>
    <w:div w:id="2074502221">
      <w:bodyDiv w:val="1"/>
      <w:marLeft w:val="0"/>
      <w:marRight w:val="0"/>
      <w:marTop w:val="0"/>
      <w:marBottom w:val="0"/>
      <w:divBdr>
        <w:top w:val="none" w:sz="0" w:space="0" w:color="auto"/>
        <w:left w:val="none" w:sz="0" w:space="0" w:color="auto"/>
        <w:bottom w:val="none" w:sz="0" w:space="0" w:color="auto"/>
        <w:right w:val="none" w:sz="0" w:space="0" w:color="auto"/>
      </w:divBdr>
    </w:div>
    <w:div w:id="20868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policies/bylaws/sect6-7.html"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develop/policies/bylaws/sect6-7.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dictionary.ieee.org" TargetMode="External"/><Relationship Id="rId1" Type="http://schemas.openxmlformats.org/officeDocument/2006/relationships/hyperlink" Target="http://sigmf.org" TargetMode="External"/></Relationships>
</file>

<file path=word/theme/theme1.xml><?xml version="1.0" encoding="utf-8"?>
<a:theme xmlns:a="http://schemas.openxmlformats.org/drawingml/2006/main" name="Office Theme">
  <a:themeElements>
    <a:clrScheme name="IEEE">
      <a:dk1>
        <a:srgbClr val="000000"/>
      </a:dk1>
      <a:lt1>
        <a:srgbClr val="FFFFFF"/>
      </a:lt1>
      <a:dk2>
        <a:srgbClr val="A6B4AC"/>
      </a:dk2>
      <a:lt2>
        <a:srgbClr val="6E8076"/>
      </a:lt2>
      <a:accent1>
        <a:srgbClr val="0066A1"/>
      </a:accent1>
      <a:accent2>
        <a:srgbClr val="009FDA"/>
      </a:accent2>
      <a:accent3>
        <a:srgbClr val="CC1239"/>
      </a:accent3>
      <a:accent4>
        <a:srgbClr val="FDC82F"/>
      </a:accent4>
      <a:accent5>
        <a:srgbClr val="E37222"/>
      </a:accent5>
      <a:accent6>
        <a:srgbClr val="69BE28"/>
      </a:accent6>
      <a:hlink>
        <a:srgbClr val="008542"/>
      </a:hlink>
      <a:folHlink>
        <a:srgbClr val="6B1F7C"/>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08E0-C1F9-443C-8923-C49CD058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11785</Words>
  <Characters>67181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shuangyu</dc:creator>
  <cp:lastModifiedBy>Douglas Boulware</cp:lastModifiedBy>
  <cp:revision>4</cp:revision>
  <cp:lastPrinted>2011-04-08T04:58:00Z</cp:lastPrinted>
  <dcterms:created xsi:type="dcterms:W3CDTF">2020-03-03T20:38:00Z</dcterms:created>
  <dcterms:modified xsi:type="dcterms:W3CDTF">2020-03-04T22:25:00Z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327384;22965255</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2013-03-29T12:25:13-0400</vt:lpwstr>
  </property>
  <property fmtid="{D5CDD505-2E9C-101B-9397-08002B2CF9AE}" pid="9" name="Offisync_ProviderName">
    <vt:lpwstr>Central Desktop</vt:lpwstr>
  </property>
</Properties>
</file>