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D630E88" w:rsidR="001861F6" w:rsidRPr="00885717" w:rsidRDefault="00DC383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Suggest</w:t>
            </w:r>
            <w:r w:rsidR="00927EEC">
              <w:rPr>
                <w:rFonts w:ascii="Times New Roman" w:eastAsia="DejaVu Sans" w:hAnsi="Times New Roman" w:cs="Arial"/>
                <w:kern w:val="1"/>
                <w:sz w:val="28"/>
                <w:szCs w:val="24"/>
                <w:lang w:val="en-US" w:eastAsia="ar-SA"/>
              </w:rPr>
              <w:t>ed</w:t>
            </w:r>
            <w:r>
              <w:rPr>
                <w:rFonts w:ascii="Times New Roman" w:eastAsia="DejaVu Sans" w:hAnsi="Times New Roman" w:cs="Arial"/>
                <w:kern w:val="1"/>
                <w:sz w:val="28"/>
                <w:szCs w:val="24"/>
                <w:lang w:val="en-US" w:eastAsia="ar-SA"/>
              </w:rPr>
              <w:t xml:space="preserve"> Changes for Pulse Shaping Section 16.4.5</w:t>
            </w:r>
            <w:r w:rsidR="00D675D7">
              <w:rPr>
                <w:rFonts w:ascii="Times New Roman" w:eastAsia="DejaVu Sans" w:hAnsi="Times New Roman" w:cs="Arial"/>
                <w:kern w:val="1"/>
                <w:sz w:val="28"/>
                <w:szCs w:val="24"/>
                <w:lang w:val="en-US" w:eastAsia="ar-SA"/>
              </w:rPr>
              <w:t xml:space="preserve"> </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BC99EEC" w:rsidR="00615A5F" w:rsidRPr="00885717" w:rsidRDefault="00CC349D"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w:t>
            </w:r>
            <w:r w:rsidR="00927EEC">
              <w:rPr>
                <w:rFonts w:ascii="Times New Roman" w:eastAsia="DejaVu Sans" w:hAnsi="Times New Roman" w:cs="Arial"/>
                <w:kern w:val="1"/>
                <w:sz w:val="24"/>
                <w:szCs w:val="24"/>
                <w:lang w:val="en-US" w:eastAsia="ar-SA"/>
              </w:rPr>
              <w:t>6</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February</w:t>
            </w:r>
            <w:r w:rsidR="00191BB7">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Pr>
                <w:rFonts w:ascii="Times New Roman" w:eastAsia="DejaVu Sans" w:hAnsi="Times New Roman" w:cs="Arial"/>
                <w:kern w:val="1"/>
                <w:sz w:val="24"/>
                <w:szCs w:val="24"/>
                <w:lang w:val="en-US" w:eastAsia="ar-SA"/>
              </w:rPr>
              <w:t>20</w:t>
            </w:r>
            <w:r w:rsidR="00927EEC">
              <w:rPr>
                <w:rFonts w:ascii="Times New Roman" w:eastAsia="DejaVu Sans" w:hAnsi="Times New Roman" w:cs="Arial"/>
                <w:kern w:val="1"/>
                <w:sz w:val="24"/>
                <w:szCs w:val="24"/>
                <w:lang w:val="en-US" w:eastAsia="ar-SA"/>
              </w:rPr>
              <w:t xml:space="preserve">  [presented at the CRG call on 2020/02/22]</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4001C738" w14:textId="3ABD51AE" w:rsidR="00191BB7" w:rsidRDefault="00DC3837"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Jochen Hammerschmidt (Apple Inc.)</w:t>
            </w:r>
            <w:r w:rsidR="00191BB7"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DC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41F960D" w14:textId="3CF3F78A" w:rsidR="00191BB7" w:rsidRDefault="00191BB7"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55A364CD" w14:textId="007CCABE" w:rsidR="00191BB7" w:rsidRPr="00885717" w:rsidRDefault="00DC3837"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Pr>
                <w:rFonts w:ascii="Times New Roman" w:eastAsia="DejaVu Sans" w:hAnsi="Times New Roman" w:cs="Arial"/>
                <w:kern w:val="1"/>
                <w:sz w:val="22"/>
                <w:szCs w:val="22"/>
                <w:lang w:val="en-US" w:eastAsia="ar-SA"/>
              </w:rPr>
              <w:t>J_hammerschmidt@yahoo.com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5D2B655"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w:t>
            </w:r>
            <w:r w:rsidR="00CC349D">
              <w:rPr>
                <w:rFonts w:ascii="Times New Roman" w:eastAsia="DejaVu Sans" w:hAnsi="Times New Roman" w:cs="Arial"/>
                <w:kern w:val="1"/>
                <w:sz w:val="24"/>
                <w:szCs w:val="24"/>
                <w:lang w:val="en-US" w:eastAsia="ar-SA"/>
              </w:rPr>
              <w:t>regarding pulse shape</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719E2F72"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016"/>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3090DE51" w14:textId="463D066B" w:rsidR="00E6039B" w:rsidRDefault="00CB5C08"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n/a</w:t>
            </w: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573D25AF" w14:textId="3D6FE9FA" w:rsidR="002D78B0" w:rsidRPr="002D78B0" w:rsidRDefault="002D78B0" w:rsidP="002D78B0">
      <w:pPr>
        <w:spacing w:after="0" w:line="240" w:lineRule="auto"/>
        <w:rPr>
          <w:rFonts w:cs="Arial"/>
          <w:b/>
          <w:u w:val="single"/>
          <w:lang w:val="en-IE" w:eastAsia="en-IE"/>
        </w:rPr>
      </w:pPr>
      <w:r w:rsidRPr="002D78B0">
        <w:rPr>
          <w:rFonts w:cs="Arial"/>
          <w:b/>
          <w:u w:val="single"/>
          <w:lang w:val="en-IE" w:eastAsia="en-IE"/>
        </w:rPr>
        <w:lastRenderedPageBreak/>
        <w:t>BACKGROUND</w:t>
      </w:r>
      <w:r w:rsidR="00CC349D">
        <w:rPr>
          <w:rFonts w:cs="Arial"/>
          <w:b/>
          <w:u w:val="single"/>
          <w:lang w:val="en-IE" w:eastAsia="en-IE"/>
        </w:rPr>
        <w:t xml:space="preserve"> / INTRODUCTION</w:t>
      </w:r>
      <w:r w:rsidRPr="002D78B0">
        <w:rPr>
          <w:rFonts w:cs="Arial"/>
          <w:b/>
          <w:u w:val="single"/>
          <w:lang w:val="en-IE" w:eastAsia="en-IE"/>
        </w:rPr>
        <w:t>:</w:t>
      </w:r>
    </w:p>
    <w:p w14:paraId="4FB5E57E" w14:textId="77777777" w:rsidR="002D78B0" w:rsidRDefault="002D78B0" w:rsidP="002D78B0">
      <w:pPr>
        <w:spacing w:after="0" w:line="240" w:lineRule="auto"/>
        <w:rPr>
          <w:rFonts w:cs="Arial"/>
          <w:lang w:val="en-IE" w:eastAsia="en-IE"/>
        </w:rPr>
      </w:pPr>
    </w:p>
    <w:p w14:paraId="7DDA5EBD" w14:textId="112DED50" w:rsidR="006E7310" w:rsidRDefault="00DC3837" w:rsidP="002D78B0">
      <w:pPr>
        <w:spacing w:after="0" w:line="240" w:lineRule="auto"/>
        <w:rPr>
          <w:rFonts w:cs="Arial"/>
          <w:lang w:val="en-IE" w:eastAsia="en-IE"/>
        </w:rPr>
      </w:pPr>
      <w:r>
        <w:rPr>
          <w:rFonts w:cs="Arial"/>
          <w:lang w:val="en-IE" w:eastAsia="en-IE"/>
        </w:rPr>
        <w:t xml:space="preserve">This documents follows up on presentation </w:t>
      </w:r>
      <w:r w:rsidRPr="00DC3837">
        <w:rPr>
          <w:rFonts w:cs="Arial"/>
          <w:lang w:val="en-IE" w:eastAsia="en-IE"/>
        </w:rPr>
        <w:t>15-20-0084-00-004z</w:t>
      </w:r>
      <w:r>
        <w:rPr>
          <w:rFonts w:cs="Arial"/>
          <w:lang w:val="en-IE" w:eastAsia="en-IE"/>
        </w:rPr>
        <w:t xml:space="preserve">, by providing </w:t>
      </w:r>
      <w:r w:rsidR="00927EEC">
        <w:rPr>
          <w:rFonts w:cs="Arial"/>
          <w:lang w:val="en-IE" w:eastAsia="en-IE"/>
        </w:rPr>
        <w:t>first concrete</w:t>
      </w:r>
      <w:r>
        <w:rPr>
          <w:rFonts w:cs="Arial"/>
          <w:lang w:val="en-IE" w:eastAsia="en-IE"/>
        </w:rPr>
        <w:t xml:space="preserve"> suggestions to </w:t>
      </w:r>
      <w:r w:rsidR="002B1A99">
        <w:rPr>
          <w:rFonts w:cs="Arial"/>
          <w:lang w:val="en-IE" w:eastAsia="en-IE"/>
        </w:rPr>
        <w:t xml:space="preserve">further update </w:t>
      </w:r>
      <w:r>
        <w:rPr>
          <w:rFonts w:cs="Arial"/>
          <w:lang w:val="en-IE" w:eastAsia="en-IE"/>
        </w:rPr>
        <w:t>pulse shaping section 16.4.5.</w:t>
      </w:r>
    </w:p>
    <w:p w14:paraId="04AC72EE" w14:textId="66C1D1E6" w:rsidR="00DC3837" w:rsidRDefault="00DC3837" w:rsidP="002D78B0">
      <w:pPr>
        <w:spacing w:after="0" w:line="240" w:lineRule="auto"/>
        <w:rPr>
          <w:rFonts w:cs="Arial"/>
          <w:lang w:val="en-IE" w:eastAsia="en-IE"/>
        </w:rPr>
      </w:pPr>
    </w:p>
    <w:p w14:paraId="349E62A9" w14:textId="36CF0E97" w:rsidR="00DC3837" w:rsidRDefault="00DC3837" w:rsidP="002D78B0">
      <w:pPr>
        <w:spacing w:after="0" w:line="240" w:lineRule="auto"/>
        <w:rPr>
          <w:rFonts w:cs="Arial"/>
          <w:lang w:val="en-IE" w:eastAsia="en-IE"/>
        </w:rPr>
      </w:pPr>
      <w:r>
        <w:rPr>
          <w:rFonts w:cs="Arial"/>
          <w:lang w:val="en-IE" w:eastAsia="en-IE"/>
        </w:rPr>
        <w:t>Note that this material was presented and reviewed in the TG 4z CRG call on Monday Feb 22, 2020.</w:t>
      </w:r>
    </w:p>
    <w:p w14:paraId="7BF8B1F6" w14:textId="77777777" w:rsidR="00DC3837" w:rsidRDefault="00DC3837" w:rsidP="002D78B0">
      <w:pPr>
        <w:spacing w:after="0" w:line="240" w:lineRule="auto"/>
        <w:rPr>
          <w:rFonts w:cs="Arial"/>
          <w:lang w:val="en-IE" w:eastAsia="en-IE"/>
        </w:rPr>
      </w:pPr>
    </w:p>
    <w:p w14:paraId="440E80D1" w14:textId="77777777" w:rsidR="006E7310" w:rsidRDefault="006E7310" w:rsidP="002D78B0">
      <w:pPr>
        <w:spacing w:after="0" w:line="240" w:lineRule="auto"/>
        <w:rPr>
          <w:rFonts w:cs="Arial"/>
          <w:lang w:val="en-IE" w:eastAsia="en-IE"/>
        </w:rPr>
      </w:pPr>
    </w:p>
    <w:p w14:paraId="2C9FAE32" w14:textId="77777777" w:rsidR="006E7310" w:rsidRDefault="006E7310" w:rsidP="002D78B0">
      <w:pPr>
        <w:spacing w:after="0" w:line="240" w:lineRule="auto"/>
        <w:rPr>
          <w:rFonts w:cs="Arial"/>
          <w:lang w:val="en-IE" w:eastAsia="en-IE"/>
        </w:rPr>
      </w:pPr>
    </w:p>
    <w:p w14:paraId="10C3C0B0" w14:textId="77777777" w:rsidR="006E7310" w:rsidRDefault="006E7310" w:rsidP="002D78B0">
      <w:pPr>
        <w:spacing w:after="0" w:line="240" w:lineRule="auto"/>
        <w:rPr>
          <w:rFonts w:cs="Arial"/>
          <w:lang w:val="en-IE" w:eastAsia="en-IE"/>
        </w:rPr>
      </w:pPr>
    </w:p>
    <w:p w14:paraId="3483D051" w14:textId="77777777" w:rsidR="006E7310" w:rsidRDefault="006E7310" w:rsidP="002D78B0">
      <w:pPr>
        <w:spacing w:after="0" w:line="240" w:lineRule="auto"/>
        <w:rPr>
          <w:rFonts w:cs="Arial"/>
          <w:lang w:val="en-IE" w:eastAsia="en-IE"/>
        </w:rPr>
      </w:pPr>
    </w:p>
    <w:p w14:paraId="3C78828B" w14:textId="40C3D9B5" w:rsidR="002D78B0" w:rsidRPr="002D78B0" w:rsidRDefault="002D78B0" w:rsidP="002D78B0">
      <w:pPr>
        <w:spacing w:after="0" w:line="240" w:lineRule="auto"/>
        <w:rPr>
          <w:rFonts w:cs="Arial"/>
          <w:u w:val="single"/>
          <w:lang w:val="en-IE" w:eastAsia="en-IE"/>
        </w:rPr>
      </w:pPr>
      <w:r>
        <w:rPr>
          <w:rFonts w:cs="Arial"/>
          <w:lang w:val="en-IE" w:eastAsia="en-IE"/>
        </w:rPr>
        <w:t xml:space="preserve"> </w:t>
      </w:r>
      <w:r w:rsidRPr="002D78B0">
        <w:rPr>
          <w:rFonts w:cs="Arial"/>
          <w:u w:val="single"/>
          <w:lang w:val="en-IE" w:eastAsia="en-IE"/>
        </w:rPr>
        <w:br w:type="page"/>
      </w:r>
    </w:p>
    <w:p w14:paraId="48700D2F" w14:textId="25DC2704" w:rsidR="00224AAB" w:rsidRPr="00224AAB" w:rsidRDefault="00224AAB" w:rsidP="00224AAB">
      <w:pPr>
        <w:spacing w:line="271" w:lineRule="auto"/>
        <w:rPr>
          <w:b/>
          <w:lang w:val="en-US" w:eastAsia="ja-JP"/>
        </w:rPr>
      </w:pPr>
      <w:r w:rsidRPr="00224AAB">
        <w:rPr>
          <w:b/>
          <w:lang w:val="en-US" w:eastAsia="ja-JP"/>
        </w:rPr>
        <w:lastRenderedPageBreak/>
        <w:t>16.4.5 Baseband impulse response</w:t>
      </w:r>
    </w:p>
    <w:p w14:paraId="16518C44" w14:textId="5184A1DE" w:rsidR="001C465B" w:rsidRPr="00394868" w:rsidRDefault="001C465B" w:rsidP="001C465B">
      <w:pPr>
        <w:spacing w:before="100" w:beforeAutospacing="1" w:after="100" w:afterAutospacing="1"/>
        <w:rPr>
          <w:rFonts w:ascii="Times New Roman" w:hAnsi="Times New Roman"/>
          <w:i/>
          <w:color w:val="FF0000"/>
        </w:rPr>
      </w:pPr>
      <w:r w:rsidRPr="00394868">
        <w:rPr>
          <w:rFonts w:ascii="Times New Roman" w:hAnsi="Times New Roman"/>
          <w:i/>
          <w:color w:val="FF0000"/>
        </w:rPr>
        <w:t xml:space="preserve">[further suggestion insertion after </w:t>
      </w:r>
      <w:r w:rsidR="00394868">
        <w:rPr>
          <w:rFonts w:ascii="Times New Roman" w:hAnsi="Times New Roman"/>
          <w:i/>
          <w:color w:val="FF0000"/>
        </w:rPr>
        <w:t>formerly</w:t>
      </w:r>
      <w:r w:rsidRPr="00394868">
        <w:rPr>
          <w:rFonts w:ascii="Times New Roman" w:hAnsi="Times New Roman"/>
          <w:i/>
          <w:color w:val="FF0000"/>
        </w:rPr>
        <w:t xml:space="preserve"> approved insertion]</w:t>
      </w:r>
    </w:p>
    <w:p w14:paraId="556BE95B" w14:textId="517ECFFD" w:rsidR="001C465B" w:rsidRPr="001C465B" w:rsidRDefault="001C465B" w:rsidP="001C465B">
      <w:pPr>
        <w:spacing w:before="100" w:beforeAutospacing="1" w:after="100" w:afterAutospacing="1"/>
        <w:rPr>
          <w:rFonts w:ascii="Times New Roman" w:hAnsi="Times New Roman"/>
          <w:i/>
          <w:color w:val="000000" w:themeColor="text1"/>
        </w:rPr>
      </w:pPr>
      <w:r w:rsidRPr="001C465B">
        <w:rPr>
          <w:rFonts w:ascii="Times New Roman" w:hAnsi="Times New Roman"/>
          <w:color w:val="000000" w:themeColor="text1"/>
        </w:rPr>
        <w:t xml:space="preserve">For reference purposes, the operation of an ERDEV in particular </w:t>
      </w:r>
      <w:r w:rsidRPr="001C465B">
        <w:rPr>
          <w:rFonts w:ascii="Times New Roman" w:hAnsi="Times New Roman"/>
          <w:color w:val="000000" w:themeColor="text1"/>
          <w:u w:val="single"/>
        </w:rPr>
        <w:t>should</w:t>
      </w:r>
      <w:r w:rsidRPr="001C465B">
        <w:rPr>
          <w:rFonts w:ascii="Times New Roman" w:hAnsi="Times New Roman"/>
          <w:color w:val="000000" w:themeColor="text1"/>
        </w:rPr>
        <w:t xml:space="preserve"> furthermore include a transmit mode in which each transmitted pulse </w:t>
      </w:r>
      <w:r w:rsidRPr="001C465B">
        <w:rPr>
          <w:rFonts w:ascii="Times New Roman" w:hAnsi="Times New Roman"/>
          <w:i/>
          <w:color w:val="000000" w:themeColor="text1"/>
        </w:rPr>
        <w:t>p(t)</w:t>
      </w:r>
      <w:r w:rsidRPr="001C465B">
        <w:rPr>
          <w:rFonts w:ascii="Times New Roman" w:hAnsi="Times New Roman"/>
          <w:color w:val="000000" w:themeColor="text1"/>
        </w:rPr>
        <w:t xml:space="preserve"> closely follows the above mathematical formula of the root raised cosine reference pulse </w:t>
      </w:r>
      <w:r w:rsidRPr="001C465B">
        <w:rPr>
          <w:rFonts w:ascii="Times New Roman" w:hAnsi="Times New Roman"/>
          <w:i/>
          <w:color w:val="000000" w:themeColor="text1"/>
        </w:rPr>
        <w:t>r(t)</w:t>
      </w:r>
      <w:r w:rsidRPr="001C465B">
        <w:rPr>
          <w:rFonts w:ascii="Times New Roman" w:hAnsi="Times New Roman"/>
          <w:color w:val="000000" w:themeColor="text1"/>
        </w:rPr>
        <w:t xml:space="preserve"> for a specific roll-off factor of beta=0.45 over at least +/- 4 chip intervals. The deviation of the baseband transmit pulse </w:t>
      </w:r>
      <w:r w:rsidRPr="001C465B">
        <w:rPr>
          <w:rFonts w:ascii="Times New Roman" w:hAnsi="Times New Roman"/>
          <w:i/>
          <w:color w:val="000000" w:themeColor="text1"/>
        </w:rPr>
        <w:t>p(t)</w:t>
      </w:r>
      <w:r w:rsidRPr="001C465B">
        <w:rPr>
          <w:rFonts w:ascii="Times New Roman" w:hAnsi="Times New Roman"/>
          <w:color w:val="000000" w:themeColor="text1"/>
        </w:rPr>
        <w:t xml:space="preserve"> relative to the maximum peak amplitude of the reference pulse </w:t>
      </w:r>
      <w:r w:rsidRPr="001C465B">
        <w:rPr>
          <w:rFonts w:ascii="Times New Roman" w:hAnsi="Times New Roman"/>
          <w:i/>
          <w:color w:val="000000" w:themeColor="text1"/>
        </w:rPr>
        <w:t>r(t)</w:t>
      </w:r>
      <w:r w:rsidRPr="001C465B">
        <w:rPr>
          <w:rFonts w:ascii="Times New Roman" w:hAnsi="Times New Roman"/>
          <w:color w:val="000000" w:themeColor="text1"/>
        </w:rPr>
        <w:t xml:space="preserve"> with beta=0.45 in this mode should be less than TBD % over the pulse duration,</w:t>
      </w:r>
    </w:p>
    <w:p w14:paraId="27E43C33" w14:textId="77777777" w:rsidR="001C465B" w:rsidRPr="001C465B" w:rsidRDefault="001C465B" w:rsidP="001C465B">
      <w:pPr>
        <w:spacing w:before="100" w:beforeAutospacing="1" w:after="100" w:afterAutospacing="1"/>
        <w:ind w:left="720" w:firstLine="720"/>
        <w:rPr>
          <w:rFonts w:ascii="Times New Roman" w:hAnsi="Times New Roman"/>
          <w:i/>
          <w:color w:val="000000" w:themeColor="text1"/>
        </w:rPr>
      </w:pPr>
      <w:r w:rsidRPr="001C465B">
        <w:rPr>
          <w:rFonts w:ascii="Times New Roman" w:hAnsi="Times New Roman"/>
          <w:i/>
          <w:color w:val="000000" w:themeColor="text1"/>
        </w:rPr>
        <w:t>|p(t) – r(t, beta=0.45)| / max(|r(t)|) &lt; TBD %, for all t = +/-4T</w:t>
      </w:r>
    </w:p>
    <w:p w14:paraId="7809B0F9" w14:textId="6842B2CA" w:rsidR="0058037F" w:rsidRPr="00394868" w:rsidRDefault="001C465B" w:rsidP="00394868">
      <w:pPr>
        <w:spacing w:before="100" w:beforeAutospacing="1" w:after="100" w:afterAutospacing="1"/>
        <w:rPr>
          <w:rFonts w:ascii="Times New Roman" w:hAnsi="Times New Roman"/>
          <w:color w:val="000000" w:themeColor="text1"/>
        </w:rPr>
      </w:pPr>
      <w:r w:rsidRPr="001C465B">
        <w:rPr>
          <w:rFonts w:ascii="Times New Roman" w:hAnsi="Times New Roman"/>
          <w:color w:val="000000" w:themeColor="text1"/>
        </w:rPr>
        <w:t xml:space="preserve">Besides, an ERDEV </w:t>
      </w:r>
      <w:r w:rsidRPr="001C465B">
        <w:rPr>
          <w:rFonts w:ascii="Times New Roman" w:hAnsi="Times New Roman"/>
          <w:color w:val="000000" w:themeColor="text1"/>
          <w:u w:val="single"/>
        </w:rPr>
        <w:t>shall</w:t>
      </w:r>
      <w:r w:rsidRPr="001C465B">
        <w:rPr>
          <w:rFonts w:ascii="Times New Roman" w:hAnsi="Times New Roman"/>
          <w:color w:val="000000" w:themeColor="text1"/>
        </w:rPr>
        <w:t xml:space="preserve"> be equipped to know and communicate to peer ERDEVs its own exact transmit pulse shape; correspondingly, an ERDEV </w:t>
      </w:r>
      <w:r w:rsidRPr="001C465B">
        <w:rPr>
          <w:rFonts w:ascii="Times New Roman" w:hAnsi="Times New Roman"/>
          <w:color w:val="000000" w:themeColor="text1"/>
          <w:u w:val="single"/>
        </w:rPr>
        <w:t>shall</w:t>
      </w:r>
      <w:r w:rsidRPr="001C465B">
        <w:rPr>
          <w:rFonts w:ascii="Times New Roman" w:hAnsi="Times New Roman"/>
          <w:color w:val="000000" w:themeColor="text1"/>
        </w:rPr>
        <w:t xml:space="preserve"> be able to obtain a peer ERDEV’s transmit pulse shape and configure its receiver algorithms for time-of-flight extraction with this information. To that end, the pulse shape utilized by an ERDEV transmitter may be communicated between peer ERDEVs via an offline procedure, and/or during in-band and/or out-of-band connection setup steps, and/or via real-time messaging.</w:t>
      </w: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bookmarkStart w:id="0" w:name="_GoBack"/>
      <w:bookmarkEnd w:id="0"/>
    </w:p>
    <w:sectPr w:rsidR="00B75152" w:rsidRPr="00D51F54">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F96E7" w16cex:dateUtc="2020-02-25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5DF2" w14:textId="77777777" w:rsidR="00940328" w:rsidRDefault="00940328" w:rsidP="00B72CFD">
      <w:pPr>
        <w:spacing w:after="0" w:line="240" w:lineRule="auto"/>
      </w:pPr>
      <w:r>
        <w:separator/>
      </w:r>
    </w:p>
  </w:endnote>
  <w:endnote w:type="continuationSeparator" w:id="0">
    <w:p w14:paraId="0AE633D3" w14:textId="77777777" w:rsidR="00940328" w:rsidRDefault="0094032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00000000" w:usb1="D200FDFF" w:usb2="0A24602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18FD16A1"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76672"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07465" id="Straight Connector 5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&#13;&#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680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B16B70">
      <w:rPr>
        <w:rFonts w:ascii="Times New Roman" w:hAnsi="Times New Roman"/>
        <w:color w:val="00000A"/>
        <w:kern w:val="1"/>
        <w:sz w:val="22"/>
        <w:szCs w:val="24"/>
        <w:lang w:val="en-US" w:eastAsia="ar-SA"/>
      </w:rPr>
      <w:t>J. Hammerschmidt (Apple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C827B" w14:textId="77777777" w:rsidR="00940328" w:rsidRDefault="00940328" w:rsidP="00B72CFD">
      <w:pPr>
        <w:spacing w:after="0" w:line="240" w:lineRule="auto"/>
      </w:pPr>
      <w:r>
        <w:separator/>
      </w:r>
    </w:p>
  </w:footnote>
  <w:footnote w:type="continuationSeparator" w:id="0">
    <w:p w14:paraId="34F845D7" w14:textId="77777777" w:rsidR="00940328" w:rsidRDefault="0094032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59FB5DB3" w:rsidR="00191BB7" w:rsidRPr="00B72CFD" w:rsidRDefault="00CC349D" w:rsidP="00B72CFD">
    <w:pPr>
      <w:pStyle w:val="Header"/>
      <w:spacing w:after="240" w:line="220" w:lineRule="exact"/>
      <w:rPr>
        <w:rFonts w:ascii="Times New Roman" w:hAnsi="Times New Roman"/>
      </w:rPr>
    </w:pPr>
    <w:r w:rsidRPr="002A6816">
      <w:rPr>
        <w:rFonts w:ascii="Times New Roman" w:eastAsia="Malgun Gothic" w:hAnsi="Times New Roman"/>
        <w:u w:val="single"/>
      </w:rPr>
      <w:t>February</w:t>
    </w:r>
    <w:r w:rsidR="00191BB7" w:rsidRPr="002A6816">
      <w:rPr>
        <w:rFonts w:ascii="Times New Roman" w:eastAsia="Malgun Gothic" w:hAnsi="Times New Roman"/>
        <w:u w:val="single"/>
      </w:rPr>
      <w:t xml:space="preserve"> 20</w:t>
    </w:r>
    <w:r w:rsidRPr="002A6816">
      <w:rPr>
        <w:rFonts w:ascii="Times New Roman" w:eastAsia="Malgun Gothic" w:hAnsi="Times New Roman"/>
        <w:u w:val="single"/>
      </w:rPr>
      <w:t>20</w:t>
    </w:r>
    <w:r w:rsidR="00191BB7" w:rsidRPr="002A6816">
      <w:rPr>
        <w:rFonts w:ascii="Times New Roman" w:eastAsia="Malgun Gothic" w:hAnsi="Times New Roman"/>
        <w:u w:val="single"/>
      </w:rPr>
      <w:tab/>
    </w:r>
    <w:r w:rsidR="00191BB7" w:rsidRPr="002A6816">
      <w:rPr>
        <w:rFonts w:ascii="Times New Roman" w:eastAsia="Malgun Gothic" w:hAnsi="Times New Roman"/>
        <w:u w:val="single"/>
      </w:rPr>
      <w:tab/>
      <w:t xml:space="preserve">                                                       </w:t>
    </w:r>
    <w:r w:rsidRPr="002A6816">
      <w:rPr>
        <w:rFonts w:ascii="Times New Roman" w:eastAsia="Malgun Gothic" w:hAnsi="Times New Roman"/>
        <w:u w:val="single"/>
      </w:rPr>
      <w:t xml:space="preserve">              </w:t>
    </w:r>
    <w:r w:rsidR="00191BB7" w:rsidRPr="002A6816">
      <w:rPr>
        <w:rFonts w:ascii="Times New Roman" w:eastAsia="Malgun Gothic" w:hAnsi="Times New Roman"/>
        <w:u w:val="single"/>
      </w:rPr>
      <w:t xml:space="preserve">  IEEE P802.15-</w:t>
    </w:r>
    <w:r w:rsidRPr="002A6816">
      <w:rPr>
        <w:rFonts w:ascii="Times New Roman" w:eastAsia="Malgun Gothic" w:hAnsi="Times New Roman"/>
        <w:u w:val="single"/>
      </w:rPr>
      <w:t>20</w:t>
    </w:r>
    <w:r w:rsidR="00191BB7" w:rsidRPr="002A6816">
      <w:rPr>
        <w:rFonts w:ascii="Times New Roman" w:eastAsia="Malgun Gothic" w:hAnsi="Times New Roman"/>
        <w:u w:val="single"/>
      </w:rPr>
      <w:t>-</w:t>
    </w:r>
    <w:r w:rsidR="0009747A" w:rsidRPr="002A6816">
      <w:rPr>
        <w:rFonts w:ascii="Times New Roman" w:eastAsia="Malgun Gothic" w:hAnsi="Times New Roman"/>
        <w:u w:val="single"/>
      </w:rPr>
      <w:t>0</w:t>
    </w:r>
    <w:r w:rsidR="009B3DE6" w:rsidRPr="002A6816">
      <w:rPr>
        <w:rFonts w:ascii="Times New Roman" w:eastAsia="Malgun Gothic" w:hAnsi="Times New Roman"/>
        <w:u w:val="single"/>
      </w:rPr>
      <w:t>08</w:t>
    </w:r>
    <w:r w:rsidR="00075526" w:rsidRPr="002A6816">
      <w:rPr>
        <w:rFonts w:ascii="Times New Roman" w:eastAsia="Malgun Gothic" w:hAnsi="Times New Roman"/>
        <w:u w:val="single"/>
      </w:rPr>
      <w:t>7</w:t>
    </w:r>
    <w:r w:rsidR="00191BB7" w:rsidRPr="002A6816">
      <w:rPr>
        <w:rFonts w:ascii="Times New Roman" w:eastAsia="Malgun Gothic" w:hAnsi="Times New Roman"/>
        <w:u w:val="single"/>
      </w:rPr>
      <w:t>-0</w:t>
    </w:r>
    <w:r w:rsidRPr="002A6816">
      <w:rPr>
        <w:rFonts w:ascii="Times New Roman" w:eastAsia="Malgun Gothic" w:hAnsi="Times New Roman"/>
        <w:u w:val="single"/>
      </w:rPr>
      <w:t>0</w:t>
    </w:r>
    <w:r w:rsidR="00191BB7" w:rsidRPr="002A6816">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12FAA"/>
    <w:rsid w:val="00014260"/>
    <w:rsid w:val="00017103"/>
    <w:rsid w:val="00022248"/>
    <w:rsid w:val="000237D1"/>
    <w:rsid w:val="00023D7D"/>
    <w:rsid w:val="000270D1"/>
    <w:rsid w:val="0002781D"/>
    <w:rsid w:val="000341E6"/>
    <w:rsid w:val="000341FC"/>
    <w:rsid w:val="00034643"/>
    <w:rsid w:val="000413E6"/>
    <w:rsid w:val="00042FBF"/>
    <w:rsid w:val="000473E9"/>
    <w:rsid w:val="0005109C"/>
    <w:rsid w:val="0005176C"/>
    <w:rsid w:val="000524D7"/>
    <w:rsid w:val="00057127"/>
    <w:rsid w:val="000639DC"/>
    <w:rsid w:val="00067F7C"/>
    <w:rsid w:val="00073187"/>
    <w:rsid w:val="00073F3D"/>
    <w:rsid w:val="00074FC3"/>
    <w:rsid w:val="00075526"/>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136F"/>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5B"/>
    <w:rsid w:val="001C46AD"/>
    <w:rsid w:val="001D17A7"/>
    <w:rsid w:val="001D2701"/>
    <w:rsid w:val="001D2972"/>
    <w:rsid w:val="001D4A4B"/>
    <w:rsid w:val="001D60F7"/>
    <w:rsid w:val="001D6498"/>
    <w:rsid w:val="001E62CE"/>
    <w:rsid w:val="001F382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A6816"/>
    <w:rsid w:val="002B0B51"/>
    <w:rsid w:val="002B1A99"/>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4868"/>
    <w:rsid w:val="00395234"/>
    <w:rsid w:val="00395E26"/>
    <w:rsid w:val="003A1C91"/>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E7016"/>
    <w:rsid w:val="003F7280"/>
    <w:rsid w:val="00404107"/>
    <w:rsid w:val="00404B4C"/>
    <w:rsid w:val="00404DB0"/>
    <w:rsid w:val="00405C87"/>
    <w:rsid w:val="004060B4"/>
    <w:rsid w:val="0040685B"/>
    <w:rsid w:val="00411C14"/>
    <w:rsid w:val="0041216E"/>
    <w:rsid w:val="0041440F"/>
    <w:rsid w:val="00414A16"/>
    <w:rsid w:val="00415611"/>
    <w:rsid w:val="00415916"/>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725E"/>
    <w:rsid w:val="0049611D"/>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37F"/>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40A8"/>
    <w:rsid w:val="005E4711"/>
    <w:rsid w:val="005E51D2"/>
    <w:rsid w:val="005E6D09"/>
    <w:rsid w:val="005F0214"/>
    <w:rsid w:val="005F273E"/>
    <w:rsid w:val="005F62E8"/>
    <w:rsid w:val="006131CB"/>
    <w:rsid w:val="00615A5F"/>
    <w:rsid w:val="00616EEE"/>
    <w:rsid w:val="00617949"/>
    <w:rsid w:val="00620D01"/>
    <w:rsid w:val="0062394B"/>
    <w:rsid w:val="006260ED"/>
    <w:rsid w:val="006333E6"/>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2ECB"/>
    <w:rsid w:val="0087743B"/>
    <w:rsid w:val="00880FA4"/>
    <w:rsid w:val="00885717"/>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B15"/>
    <w:rsid w:val="008C7803"/>
    <w:rsid w:val="008D7B6B"/>
    <w:rsid w:val="008E3D1F"/>
    <w:rsid w:val="008E65D0"/>
    <w:rsid w:val="008F6EC5"/>
    <w:rsid w:val="00902624"/>
    <w:rsid w:val="00910880"/>
    <w:rsid w:val="00911B9A"/>
    <w:rsid w:val="00917871"/>
    <w:rsid w:val="0092653E"/>
    <w:rsid w:val="00926F4D"/>
    <w:rsid w:val="00927EEC"/>
    <w:rsid w:val="0093072B"/>
    <w:rsid w:val="0093138E"/>
    <w:rsid w:val="00931C67"/>
    <w:rsid w:val="009324B2"/>
    <w:rsid w:val="0093347A"/>
    <w:rsid w:val="0093487C"/>
    <w:rsid w:val="00940328"/>
    <w:rsid w:val="009423E1"/>
    <w:rsid w:val="00943DFB"/>
    <w:rsid w:val="0094494A"/>
    <w:rsid w:val="00950C9B"/>
    <w:rsid w:val="009609F2"/>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3DE6"/>
    <w:rsid w:val="009B4D42"/>
    <w:rsid w:val="009B58C8"/>
    <w:rsid w:val="009C19DB"/>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AF0D9C"/>
    <w:rsid w:val="00B02D66"/>
    <w:rsid w:val="00B0376E"/>
    <w:rsid w:val="00B03CFA"/>
    <w:rsid w:val="00B1283E"/>
    <w:rsid w:val="00B14B9D"/>
    <w:rsid w:val="00B16B70"/>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B467C"/>
    <w:rsid w:val="00BC2842"/>
    <w:rsid w:val="00BC2953"/>
    <w:rsid w:val="00BD0751"/>
    <w:rsid w:val="00BD2ACC"/>
    <w:rsid w:val="00BD3B0C"/>
    <w:rsid w:val="00BD5428"/>
    <w:rsid w:val="00BD552A"/>
    <w:rsid w:val="00BD5811"/>
    <w:rsid w:val="00BE07C0"/>
    <w:rsid w:val="00BE1D07"/>
    <w:rsid w:val="00BE20EC"/>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5C08"/>
    <w:rsid w:val="00CB61DA"/>
    <w:rsid w:val="00CC06F5"/>
    <w:rsid w:val="00CC2447"/>
    <w:rsid w:val="00CC349D"/>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675D7"/>
    <w:rsid w:val="00D70E2E"/>
    <w:rsid w:val="00D71704"/>
    <w:rsid w:val="00D77390"/>
    <w:rsid w:val="00D8779A"/>
    <w:rsid w:val="00D92524"/>
    <w:rsid w:val="00D929C5"/>
    <w:rsid w:val="00D93B1D"/>
    <w:rsid w:val="00D94716"/>
    <w:rsid w:val="00DA1C01"/>
    <w:rsid w:val="00DA2D61"/>
    <w:rsid w:val="00DB0302"/>
    <w:rsid w:val="00DB0721"/>
    <w:rsid w:val="00DB35AE"/>
    <w:rsid w:val="00DB7044"/>
    <w:rsid w:val="00DC1E75"/>
    <w:rsid w:val="00DC3837"/>
    <w:rsid w:val="00DC3FC9"/>
    <w:rsid w:val="00DC595C"/>
    <w:rsid w:val="00DC5967"/>
    <w:rsid w:val="00DC7129"/>
    <w:rsid w:val="00DD0849"/>
    <w:rsid w:val="00DD7A9F"/>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064917022">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B7F2-4476-DE4A-B22F-58AD6122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Jochen Hammerschmidt</cp:lastModifiedBy>
  <cp:revision>13</cp:revision>
  <cp:lastPrinted>2018-05-04T10:46:00Z</cp:lastPrinted>
  <dcterms:created xsi:type="dcterms:W3CDTF">2020-02-27T01:20:00Z</dcterms:created>
  <dcterms:modified xsi:type="dcterms:W3CDTF">2020-02-27T01:34:00Z</dcterms:modified>
</cp:coreProperties>
</file>