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jc w:val="left"/>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rPr/>
              <w:instrText> TITLE </w:instrText>
            </w:r>
            <w:r>
              <w:rPr/>
              <w:fldChar w:fldCharType="separate"/>
            </w:r>
            <w:r>
              <w:rPr/>
              <w:t>Meeting Minutes for Irvine</w:t>
            </w:r>
            <w:r>
              <w:rP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w:t>
            </w:r>
            <w:r>
              <w:rPr/>
              <w:t>6</w:t>
            </w:r>
            <w:r>
              <w:rPr/>
              <w:t xml:space="preserve">, </w:t>
            </w:r>
            <w:r>
              <w:rPr/>
              <w:t>January</w:t>
            </w:r>
            <w:r>
              <w:rPr/>
              <w:t xml:space="preserve"> 20</w:t>
            </w:r>
            <w:r>
              <w:rPr/>
              <w:t>20</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+358 40 547 4476</w:t>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Irvine</w:t>
            </w:r>
            <w:r>
              <w:rPr/>
              <w:t xml:space="preserve">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 xml:space="preserve">Meeting minutes for </w:t>
            </w:r>
            <w:r>
              <w:rPr/>
              <w:t>Irvine</w:t>
            </w:r>
            <w:r>
              <w:rPr/>
              <w:t xml:space="preserve">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 Task Group 9ma (KMP Transport Updates)</w:t>
      </w:r>
    </w:p>
    <w:p>
      <w:pPr>
        <w:pStyle w:val="Heading2"/>
        <w:numPr>
          <w:ilvl w:val="1"/>
          <w:numId w:val="2"/>
        </w:numPr>
        <w:rPr/>
      </w:pPr>
      <w:r>
        <w:rPr/>
        <w:t xml:space="preserve">Monday </w:t>
      </w:r>
      <w:r>
        <w:rPr/>
        <w:t>AM</w:t>
      </w:r>
      <w:r>
        <w:rPr/>
        <w:t>1</w:t>
      </w:r>
    </w:p>
    <w:p>
      <w:pPr>
        <w:pStyle w:val="Normal"/>
        <w:rPr/>
      </w:pPr>
      <w:r>
        <w:rPr/>
        <w:t>Tero Kivinen (self), the task group chair, called the meeting to order at 10:30 a.m. on Monday, January 13, 2020.</w:t>
      </w:r>
    </w:p>
    <w:p>
      <w:pPr>
        <w:pStyle w:val="Normal"/>
        <w:rPr/>
      </w:pPr>
      <w:r>
        <w:rPr/>
        <w:t>He displayed the IEEE-SA patent policy slides and solicited any required disclosures. There were none.</w:t>
      </w:r>
    </w:p>
    <w:p>
      <w:pPr>
        <w:pStyle w:val="Normal"/>
        <w:rPr/>
      </w:pPr>
      <w:r>
        <w:rPr/>
        <w:t>Task Group 9ma’s agenda is 15-19/0565r01. It was approved by unanimous consent. The minutes (15-19/0537r00) of the Waikoloa meeting were also approved by unanimous consent. The group will be working on draft text this week in preparation for an upcoming ballot. The draft text can be found in the IEEE 802.15 members’ private area, but the available version as of this writing is older than Kivinen’s current text. Kivinen went through the changes in the draft.</w:t>
      </w:r>
    </w:p>
    <w:p>
      <w:pPr>
        <w:pStyle w:val="Normal"/>
        <w:rPr/>
      </w:pPr>
      <w:r>
        <w:rPr/>
        <w:t>In Appendix B.3.6, line 12, the text needs to be changed to say how to determine how many of the first octets are used. The current text just says the first octets are used.</w:t>
      </w:r>
    </w:p>
    <w:p>
      <w:pPr>
        <w:pStyle w:val="Normal"/>
        <w:rPr/>
      </w:pPr>
      <w:r>
        <w:rPr/>
        <w:t>The meeting was recessed at 10:58 a.m.</w:t>
      </w:r>
    </w:p>
    <w:p>
      <w:pPr>
        <w:pStyle w:val="Heading2"/>
        <w:numPr>
          <w:ilvl w:val="1"/>
          <w:numId w:val="2"/>
        </w:numPr>
        <w:rPr/>
      </w:pPr>
      <w:r>
        <w:rPr/>
        <w:t>Thursday</w:t>
      </w:r>
      <w:r>
        <w:rPr/>
        <w:t xml:space="preserve"> AM2</w:t>
      </w:r>
    </w:p>
    <w:p>
      <w:pPr>
        <w:pStyle w:val="Normal"/>
        <w:rPr/>
      </w:pPr>
      <w:r>
        <w:rPr/>
        <w:t>The meeting was reconvened at 10:34 a.m.</w:t>
      </w:r>
    </w:p>
    <w:p>
      <w:pPr>
        <w:pStyle w:val="Normal"/>
        <w:rPr/>
      </w:pPr>
      <w:r>
        <w:rPr/>
        <w:t xml:space="preserve">Kivinen displayed the current draft text again. There are no changes between what Kivinen displayed now and what was displayed earlier in the week.  Sturek asked that once the ANA registry for cipher suites is created that only AES-128-CCM* be placed in there until IEEE 802.15.4y is approved.  Atthat time, AES-128-CCM and AES-256-CCM can then be added since IEEE 802.15.4y will be able to take advantage of those algorithms as well. </w:t>
      </w:r>
    </w:p>
    <w:p>
      <w:pPr>
        <w:pStyle w:val="Normal"/>
        <w:rPr/>
      </w:pPr>
      <w:r>
        <w:rPr/>
        <w:t>The plan for March will be to review comments received during the pre-ballot comment collection period. The draft will then be prepared for letter ballot, which is expected to start immediately after the meeting.</w:t>
      </w:r>
    </w:p>
    <w:p>
      <w:pPr>
        <w:pStyle w:val="Normal"/>
        <w:rPr/>
      </w:pPr>
      <w:r>
        <w:rPr/>
        <w:t>The meeting was adjourned at 10:49 a.m.</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olbook"/>
    <w:charset w:val="00"/>
    <w:family w:val="roman"/>
    <w:pitch w:val="variable"/>
  </w:font>
  <w:font w:name="Tahoma">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Jan 2020</w:t>
    </w:r>
    <w:r>
      <w:rPr>
        <w:sz w:val="28"/>
        <w:b/>
      </w:rPr>
      <w:fldChar w:fldCharType="end"/>
    </w:r>
    <w:r>
      <w:rPr>
        <w:b/>
        <w:sz w:val="28"/>
      </w:rPr>
      <w:tab/>
      <w:t xml:space="preserve"> IEEE P802.15 - 15-20-0061-00-09ma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80"/>
  <w:defaultTabStop w:val="408"/>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 w:val="20"/>
        <w:szCs w:val="24"/>
        <w:lang w:val="en-US" w:eastAsia="zh-CN" w:bidi="hi-IN"/>
      </w:rPr>
    </w:rPrDefault>
    <w:pPrDefault>
      <w:pPr/>
    </w:pPrDefault>
  </w:docDefaults>
  <w:style w:type="paragraph" w:styleId="Normal">
    <w:name w:val="Normal"/>
    <w:qFormat/>
    <w:pPr>
      <w:widowControl w:val="false"/>
      <w:overflowPunct w:val="true"/>
      <w:bidi w:val="0"/>
      <w:spacing w:before="115" w:after="0"/>
      <w:ind w:left="0" w:right="0" w:hanging="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tabs>
        <w:tab w:val="clear" w:pos="408"/>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408"/>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jc w:val="left"/>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TableofFigures">
    <w:name w:val="Table of Figures"/>
    <w:basedOn w:val="Caption"/>
    <w:qFormat/>
    <w:pPr/>
    <w:rPr/>
  </w:style>
  <w:style w:type="paragraph" w:styleId="YangExample">
    <w:name w:val="YangExample"/>
    <w:basedOn w:val="Normal"/>
    <w:qFormat/>
    <w:pPr>
      <w:tabs>
        <w:tab w:val="clear" w:pos="408"/>
      </w:tabs>
      <w:bidi w:val="0"/>
      <w:spacing w:before="0" w:after="0"/>
      <w:jc w:val="left"/>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471</TotalTime>
  <Application>LibreOffice/6.1.5.2$Linux_X86_64 LibreOffice_project/10$Build-2</Application>
  <Pages>2</Pages>
  <Words>425</Words>
  <Characters>2216</Characters>
  <CharactersWithSpaces>2612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2020-01-16T11:14:16Z</dcterms:modified>
  <cp:revision>61</cp:revision>
  <dc:subject/>
  <dc:title>Meeting Minutes for Irvine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