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245AFE99" w:rsidR="00DC7E07" w:rsidRPr="004552A4" w:rsidRDefault="006317B2" w:rsidP="00216571">
            <w:r>
              <w:t xml:space="preserve">Comment resolutions for </w:t>
            </w:r>
            <w:r w:rsidR="009E2818">
              <w:t>i-</w:t>
            </w:r>
            <w:r w:rsidR="00216571">
              <w:t>114</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D6792FC" w:rsidR="00DC7E07" w:rsidRPr="004552A4" w:rsidRDefault="0045285E" w:rsidP="00FC1FEC">
            <w:r>
              <w:t>[</w:t>
            </w:r>
            <w:r w:rsidR="00216571">
              <w:t>January 2020</w:t>
            </w:r>
            <w:r>
              <w:t>]</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275A5747" w14:textId="3110DFF9" w:rsidR="00A8369C" w:rsidRDefault="00A8369C" w:rsidP="00306051">
            <w:pPr>
              <w:pStyle w:val="covertext"/>
              <w:spacing w:before="0" w:after="0"/>
            </w:pPr>
            <w:r>
              <w:rPr>
                <w:lang w:val="de-CH"/>
              </w:rPr>
              <w:t>Yi Yang (Samsung)</w:t>
            </w:r>
          </w:p>
          <w:p w14:paraId="2A05562C" w14:textId="55EAAF77" w:rsidR="00A8369C" w:rsidRDefault="00A8369C" w:rsidP="00306051">
            <w:pPr>
              <w:pStyle w:val="covertext"/>
              <w:spacing w:before="0" w:after="0"/>
            </w:pPr>
            <w:r>
              <w:t>Aditya V. Padaki (Samsung)</w:t>
            </w:r>
          </w:p>
          <w:p w14:paraId="7993557F" w14:textId="2EAB4FBD" w:rsidR="00FB0286" w:rsidRPr="0080089C" w:rsidRDefault="008E2E08" w:rsidP="00A8369C">
            <w:pPr>
              <w:pStyle w:val="covertext"/>
              <w:spacing w:before="0" w:after="0"/>
            </w:pPr>
            <w:r>
              <w:t>Mingyu Lee</w:t>
            </w:r>
            <w:r w:rsidR="00FB0286">
              <w:t xml:space="preserve"> (Samsung)</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2135D3C7"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90A38C2" w14:textId="769D5984"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800A47" w14:textId="63EC10B5"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249DD4C" w14:textId="28ADD53D"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FDA4CB8" w14:textId="2AC33C64"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EF086BF" w14:textId="7F685C4A"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1A974B2" w14:textId="32426265"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7C599AE" w14:textId="2069C98F"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5664932" w14:textId="77777777" w:rsidR="00216571" w:rsidRDefault="0021657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5FB1C467"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 inclusion into the 15.4z draft</w:t>
      </w:r>
    </w:p>
    <w:p w14:paraId="3B4FD55A" w14:textId="39C4B01A" w:rsidR="00D436EC"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r w:rsidR="00353219">
        <w:rPr>
          <w:rFonts w:eastAsia="MS Mincho"/>
          <w:i/>
          <w:color w:val="0000FF"/>
          <w:lang w:eastAsia="ja-JP"/>
        </w:rPr>
        <w:t xml:space="preserve">. </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1DF02198"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r w:rsidR="00216571">
        <w:rPr>
          <w:rFonts w:eastAsia="MS Mincho"/>
          <w:i/>
          <w:color w:val="0000FF"/>
          <w:lang w:eastAsia="ja-JP"/>
        </w:rPr>
        <w:t xml:space="preserve"> i-114</w:t>
      </w:r>
    </w:p>
    <w:p w14:paraId="157974A1" w14:textId="6949EA74" w:rsidR="007C00E0" w:rsidRDefault="007C00E0" w:rsidP="0072653C">
      <w:pPr>
        <w:rPr>
          <w:rFonts w:eastAsia="Times New Roman" w:cs="Times New Roman"/>
          <w:color w:val="000000"/>
          <w:kern w:val="0"/>
          <w:sz w:val="20"/>
          <w:szCs w:val="20"/>
          <w:lang w:eastAsia="en-IE"/>
        </w:rPr>
      </w:pPr>
    </w:p>
    <w:p w14:paraId="53B45582" w14:textId="16952D42" w:rsidR="00D3690C" w:rsidRDefault="00D3690C" w:rsidP="0072653C">
      <w:pPr>
        <w:rPr>
          <w:rFonts w:eastAsia="Times New Roman" w:cs="Times New Roman"/>
          <w:color w:val="000000"/>
          <w:kern w:val="0"/>
          <w:sz w:val="20"/>
          <w:szCs w:val="20"/>
          <w:lang w:eastAsia="en-IE"/>
        </w:rPr>
      </w:pPr>
    </w:p>
    <w:p w14:paraId="73F5F7A4" w14:textId="1A156113" w:rsidR="00D3690C" w:rsidRDefault="00D3690C" w:rsidP="0072653C">
      <w:pPr>
        <w:rPr>
          <w:rFonts w:eastAsia="Times New Roman" w:cs="Times New Roman"/>
          <w:color w:val="000000"/>
          <w:kern w:val="0"/>
          <w:sz w:val="20"/>
          <w:szCs w:val="20"/>
          <w:lang w:eastAsia="en-IE"/>
        </w:rPr>
      </w:pPr>
    </w:p>
    <w:p w14:paraId="4139E0C2" w14:textId="4D96B1C2" w:rsidR="00D3690C" w:rsidRDefault="00D3690C" w:rsidP="0072653C">
      <w:pPr>
        <w:rPr>
          <w:rFonts w:eastAsia="Times New Roman" w:cs="Times New Roman"/>
          <w:color w:val="000000"/>
          <w:kern w:val="0"/>
          <w:sz w:val="20"/>
          <w:szCs w:val="20"/>
          <w:lang w:eastAsia="en-IE"/>
        </w:rPr>
      </w:pPr>
    </w:p>
    <w:p w14:paraId="292E3905" w14:textId="3D6D6172" w:rsidR="00D3690C" w:rsidRDefault="00D3690C" w:rsidP="0072653C">
      <w:pPr>
        <w:rPr>
          <w:rFonts w:eastAsia="Times New Roman" w:cs="Times New Roman"/>
          <w:color w:val="000000"/>
          <w:kern w:val="0"/>
          <w:sz w:val="20"/>
          <w:szCs w:val="20"/>
          <w:lang w:eastAsia="en-IE"/>
        </w:rPr>
      </w:pPr>
    </w:p>
    <w:p w14:paraId="2840334C" w14:textId="7D9953ED" w:rsidR="00D3690C" w:rsidRDefault="00D3690C" w:rsidP="0072653C">
      <w:pPr>
        <w:rPr>
          <w:rFonts w:eastAsia="Times New Roman" w:cs="Times New Roman"/>
          <w:color w:val="000000"/>
          <w:kern w:val="0"/>
          <w:sz w:val="20"/>
          <w:szCs w:val="20"/>
          <w:lang w:eastAsia="en-IE"/>
        </w:rPr>
      </w:pPr>
    </w:p>
    <w:p w14:paraId="7E35AB72" w14:textId="7C66A658" w:rsidR="00D3690C" w:rsidRDefault="00D3690C" w:rsidP="0072653C">
      <w:pPr>
        <w:rPr>
          <w:rFonts w:eastAsia="Times New Roman" w:cs="Times New Roman"/>
          <w:color w:val="000000"/>
          <w:kern w:val="0"/>
          <w:sz w:val="20"/>
          <w:szCs w:val="20"/>
          <w:lang w:eastAsia="en-IE"/>
        </w:rPr>
      </w:pPr>
    </w:p>
    <w:p w14:paraId="09086C44" w14:textId="1FEF3200" w:rsidR="00D3690C" w:rsidRDefault="00D3690C" w:rsidP="0072653C">
      <w:pPr>
        <w:rPr>
          <w:rFonts w:eastAsia="Times New Roman" w:cs="Times New Roman"/>
          <w:color w:val="000000"/>
          <w:kern w:val="0"/>
          <w:sz w:val="20"/>
          <w:szCs w:val="20"/>
          <w:lang w:eastAsia="en-IE"/>
        </w:rPr>
      </w:pPr>
    </w:p>
    <w:p w14:paraId="365DF36E" w14:textId="44EFAA65" w:rsidR="00D3690C" w:rsidRDefault="00D3690C" w:rsidP="0072653C">
      <w:pPr>
        <w:rPr>
          <w:rFonts w:eastAsia="Times New Roman" w:cs="Times New Roman"/>
          <w:color w:val="000000"/>
          <w:kern w:val="0"/>
          <w:sz w:val="20"/>
          <w:szCs w:val="20"/>
          <w:lang w:eastAsia="en-IE"/>
        </w:rPr>
      </w:pPr>
    </w:p>
    <w:p w14:paraId="3968B46A" w14:textId="76ECE8E2" w:rsidR="00D3690C" w:rsidRDefault="00D3690C" w:rsidP="0072653C">
      <w:pPr>
        <w:rPr>
          <w:rFonts w:eastAsia="Times New Roman" w:cs="Times New Roman"/>
          <w:color w:val="000000"/>
          <w:kern w:val="0"/>
          <w:sz w:val="20"/>
          <w:szCs w:val="20"/>
          <w:lang w:eastAsia="en-IE"/>
        </w:rPr>
      </w:pPr>
    </w:p>
    <w:p w14:paraId="79AF0C60" w14:textId="3FF4CEBA" w:rsidR="00D3690C" w:rsidRDefault="00D3690C" w:rsidP="0072653C">
      <w:pPr>
        <w:rPr>
          <w:rFonts w:eastAsia="Times New Roman" w:cs="Times New Roman"/>
          <w:color w:val="000000"/>
          <w:kern w:val="0"/>
          <w:sz w:val="20"/>
          <w:szCs w:val="20"/>
          <w:lang w:eastAsia="en-IE"/>
        </w:rPr>
      </w:pPr>
    </w:p>
    <w:p w14:paraId="2DAB9ACD" w14:textId="576BAF78" w:rsidR="00D3690C" w:rsidRDefault="00D3690C" w:rsidP="0072653C">
      <w:pPr>
        <w:rPr>
          <w:rFonts w:eastAsia="Times New Roman" w:cs="Times New Roman"/>
          <w:color w:val="000000"/>
          <w:kern w:val="0"/>
          <w:sz w:val="20"/>
          <w:szCs w:val="20"/>
          <w:lang w:eastAsia="en-IE"/>
        </w:rPr>
      </w:pPr>
    </w:p>
    <w:p w14:paraId="59378282" w14:textId="21130455" w:rsidR="00D3690C" w:rsidRDefault="00D3690C" w:rsidP="0072653C">
      <w:pPr>
        <w:rPr>
          <w:rFonts w:eastAsia="Times New Roman" w:cs="Times New Roman"/>
          <w:color w:val="000000"/>
          <w:kern w:val="0"/>
          <w:sz w:val="20"/>
          <w:szCs w:val="20"/>
          <w:lang w:eastAsia="en-IE"/>
        </w:rPr>
      </w:pPr>
    </w:p>
    <w:p w14:paraId="7199FEBA" w14:textId="4C8AD07E" w:rsidR="00D3690C" w:rsidRDefault="00D3690C" w:rsidP="0072653C">
      <w:pPr>
        <w:rPr>
          <w:rFonts w:eastAsia="Times New Roman" w:cs="Times New Roman"/>
          <w:color w:val="000000"/>
          <w:kern w:val="0"/>
          <w:sz w:val="20"/>
          <w:szCs w:val="20"/>
          <w:lang w:eastAsia="en-IE"/>
        </w:rPr>
      </w:pPr>
    </w:p>
    <w:p w14:paraId="046D4FD0" w14:textId="367AE919" w:rsidR="00D3690C" w:rsidRDefault="00D3690C" w:rsidP="0072653C">
      <w:pPr>
        <w:rPr>
          <w:rFonts w:eastAsia="Times New Roman" w:cs="Times New Roman"/>
          <w:color w:val="000000"/>
          <w:kern w:val="0"/>
          <w:sz w:val="20"/>
          <w:szCs w:val="20"/>
          <w:lang w:eastAsia="en-IE"/>
        </w:rPr>
      </w:pPr>
    </w:p>
    <w:p w14:paraId="244D3169" w14:textId="56CB7F59" w:rsidR="00D3690C" w:rsidRDefault="00D3690C" w:rsidP="0072653C">
      <w:pPr>
        <w:rPr>
          <w:rFonts w:eastAsia="Times New Roman" w:cs="Times New Roman"/>
          <w:color w:val="000000"/>
          <w:kern w:val="0"/>
          <w:sz w:val="20"/>
          <w:szCs w:val="20"/>
          <w:lang w:eastAsia="en-IE"/>
        </w:rPr>
      </w:pPr>
    </w:p>
    <w:p w14:paraId="57E151BF" w14:textId="752847C1" w:rsidR="00D3690C" w:rsidRDefault="00D3690C" w:rsidP="0072653C">
      <w:pPr>
        <w:rPr>
          <w:rFonts w:eastAsia="Times New Roman" w:cs="Times New Roman"/>
          <w:color w:val="000000"/>
          <w:kern w:val="0"/>
          <w:sz w:val="20"/>
          <w:szCs w:val="20"/>
          <w:lang w:eastAsia="en-IE"/>
        </w:rPr>
      </w:pPr>
    </w:p>
    <w:p w14:paraId="2555AD5A" w14:textId="11BB4100" w:rsidR="00D3690C" w:rsidRDefault="00D3690C" w:rsidP="0072653C">
      <w:pPr>
        <w:rPr>
          <w:rFonts w:eastAsia="Times New Roman" w:cs="Times New Roman"/>
          <w:color w:val="000000"/>
          <w:kern w:val="0"/>
          <w:sz w:val="20"/>
          <w:szCs w:val="20"/>
          <w:lang w:eastAsia="en-IE"/>
        </w:rPr>
      </w:pPr>
    </w:p>
    <w:p w14:paraId="57B94B3B" w14:textId="795B2FDC" w:rsidR="00D3690C" w:rsidRDefault="00D3690C" w:rsidP="0072653C">
      <w:pPr>
        <w:rPr>
          <w:rFonts w:eastAsia="Times New Roman" w:cs="Times New Roman"/>
          <w:color w:val="000000"/>
          <w:kern w:val="0"/>
          <w:sz w:val="20"/>
          <w:szCs w:val="20"/>
          <w:lang w:eastAsia="en-IE"/>
        </w:rPr>
      </w:pPr>
    </w:p>
    <w:p w14:paraId="3A481457" w14:textId="5FDDD018" w:rsidR="00D3690C" w:rsidRDefault="00D3690C" w:rsidP="0072653C">
      <w:pPr>
        <w:rPr>
          <w:rFonts w:eastAsia="Times New Roman" w:cs="Times New Roman"/>
          <w:color w:val="000000"/>
          <w:kern w:val="0"/>
          <w:sz w:val="20"/>
          <w:szCs w:val="20"/>
          <w:lang w:eastAsia="en-IE"/>
        </w:rPr>
      </w:pPr>
    </w:p>
    <w:p w14:paraId="5B851E5B" w14:textId="213B3B9F" w:rsidR="00D3690C" w:rsidRDefault="00D3690C" w:rsidP="0072653C">
      <w:pPr>
        <w:rPr>
          <w:rFonts w:eastAsia="Times New Roman" w:cs="Times New Roman"/>
          <w:color w:val="000000"/>
          <w:kern w:val="0"/>
          <w:sz w:val="20"/>
          <w:szCs w:val="20"/>
          <w:lang w:eastAsia="en-IE"/>
        </w:rPr>
      </w:pPr>
    </w:p>
    <w:p w14:paraId="786B0C57" w14:textId="5DDDFE7A" w:rsidR="00D3690C" w:rsidRDefault="00D3690C" w:rsidP="0072653C">
      <w:pPr>
        <w:rPr>
          <w:rFonts w:eastAsia="Times New Roman" w:cs="Times New Roman"/>
          <w:color w:val="000000"/>
          <w:kern w:val="0"/>
          <w:sz w:val="20"/>
          <w:szCs w:val="20"/>
          <w:lang w:eastAsia="en-IE"/>
        </w:rPr>
      </w:pPr>
    </w:p>
    <w:p w14:paraId="2878793F" w14:textId="67A9BAA1" w:rsidR="00D3690C" w:rsidRDefault="00D3690C" w:rsidP="0072653C">
      <w:pPr>
        <w:rPr>
          <w:rFonts w:eastAsia="Times New Roman" w:cs="Times New Roman"/>
          <w:color w:val="000000"/>
          <w:kern w:val="0"/>
          <w:sz w:val="20"/>
          <w:szCs w:val="20"/>
          <w:lang w:eastAsia="en-IE"/>
        </w:rPr>
      </w:pPr>
    </w:p>
    <w:p w14:paraId="7569A74C" w14:textId="5371220D" w:rsidR="00D3690C" w:rsidRDefault="00D3690C" w:rsidP="0072653C">
      <w:pPr>
        <w:rPr>
          <w:rFonts w:eastAsia="Times New Roman" w:cs="Times New Roman"/>
          <w:color w:val="000000"/>
          <w:kern w:val="0"/>
          <w:sz w:val="20"/>
          <w:szCs w:val="20"/>
          <w:lang w:eastAsia="en-IE"/>
        </w:rPr>
      </w:pPr>
    </w:p>
    <w:p w14:paraId="36343BC4" w14:textId="515F25CB" w:rsidR="00D3690C" w:rsidRDefault="00D3690C" w:rsidP="0072653C">
      <w:pPr>
        <w:rPr>
          <w:rFonts w:eastAsia="Times New Roman" w:cs="Times New Roman"/>
          <w:color w:val="000000"/>
          <w:kern w:val="0"/>
          <w:sz w:val="20"/>
          <w:szCs w:val="20"/>
          <w:lang w:eastAsia="en-IE"/>
        </w:rPr>
      </w:pPr>
    </w:p>
    <w:p w14:paraId="4A39CFB0" w14:textId="4A87BAF3" w:rsidR="00D3690C" w:rsidRDefault="00D3690C" w:rsidP="0072653C">
      <w:pPr>
        <w:rPr>
          <w:rFonts w:eastAsia="Times New Roman" w:cs="Times New Roman"/>
          <w:color w:val="000000"/>
          <w:kern w:val="0"/>
          <w:sz w:val="20"/>
          <w:szCs w:val="20"/>
          <w:lang w:eastAsia="en-IE"/>
        </w:rPr>
      </w:pPr>
    </w:p>
    <w:p w14:paraId="541BDF08" w14:textId="1D194999" w:rsidR="00D3690C" w:rsidRDefault="00D3690C" w:rsidP="0072653C">
      <w:pPr>
        <w:rPr>
          <w:rFonts w:eastAsia="Times New Roman" w:cs="Times New Roman"/>
          <w:color w:val="000000"/>
          <w:kern w:val="0"/>
          <w:sz w:val="20"/>
          <w:szCs w:val="20"/>
          <w:lang w:eastAsia="en-IE"/>
        </w:rPr>
      </w:pPr>
    </w:p>
    <w:p w14:paraId="6E292827" w14:textId="684691FE" w:rsidR="00D3690C" w:rsidRDefault="00D3690C" w:rsidP="0072653C">
      <w:pPr>
        <w:rPr>
          <w:rFonts w:eastAsia="Times New Roman" w:cs="Times New Roman"/>
          <w:color w:val="000000"/>
          <w:kern w:val="0"/>
          <w:sz w:val="20"/>
          <w:szCs w:val="20"/>
          <w:lang w:eastAsia="en-IE"/>
        </w:rPr>
      </w:pPr>
    </w:p>
    <w:p w14:paraId="765BA8DE" w14:textId="4FCE67E2" w:rsidR="00D3690C" w:rsidRDefault="00D3690C" w:rsidP="0072653C">
      <w:pPr>
        <w:rPr>
          <w:rFonts w:eastAsia="Times New Roman" w:cs="Times New Roman"/>
          <w:color w:val="000000"/>
          <w:kern w:val="0"/>
          <w:sz w:val="20"/>
          <w:szCs w:val="20"/>
          <w:lang w:eastAsia="en-IE"/>
        </w:rPr>
      </w:pPr>
    </w:p>
    <w:p w14:paraId="3C74160E" w14:textId="6E001A94" w:rsidR="00D3690C" w:rsidRDefault="00D3690C" w:rsidP="0072653C">
      <w:pPr>
        <w:rPr>
          <w:rFonts w:eastAsia="Times New Roman" w:cs="Times New Roman"/>
          <w:color w:val="000000"/>
          <w:kern w:val="0"/>
          <w:sz w:val="20"/>
          <w:szCs w:val="20"/>
          <w:lang w:eastAsia="en-IE"/>
        </w:rPr>
      </w:pPr>
    </w:p>
    <w:p w14:paraId="150895A1" w14:textId="5DE5D3BF" w:rsidR="00D3690C" w:rsidRDefault="00D3690C" w:rsidP="0072653C">
      <w:pPr>
        <w:rPr>
          <w:rFonts w:eastAsia="Times New Roman" w:cs="Times New Roman"/>
          <w:color w:val="000000"/>
          <w:kern w:val="0"/>
          <w:sz w:val="20"/>
          <w:szCs w:val="20"/>
          <w:lang w:eastAsia="en-IE"/>
        </w:rPr>
      </w:pPr>
    </w:p>
    <w:p w14:paraId="54F93F18" w14:textId="4307650A" w:rsidR="00D3690C" w:rsidRDefault="00D3690C" w:rsidP="0072653C">
      <w:pPr>
        <w:rPr>
          <w:rFonts w:eastAsia="Times New Roman" w:cs="Times New Roman"/>
          <w:color w:val="000000"/>
          <w:kern w:val="0"/>
          <w:sz w:val="20"/>
          <w:szCs w:val="20"/>
          <w:lang w:eastAsia="en-IE"/>
        </w:rPr>
      </w:pPr>
    </w:p>
    <w:p w14:paraId="0DBC071A" w14:textId="4B1E8C72" w:rsidR="00D3690C" w:rsidRDefault="00D3690C" w:rsidP="0072653C">
      <w:pPr>
        <w:rPr>
          <w:rFonts w:eastAsia="Times New Roman" w:cs="Times New Roman"/>
          <w:color w:val="000000"/>
          <w:kern w:val="0"/>
          <w:sz w:val="20"/>
          <w:szCs w:val="20"/>
          <w:lang w:eastAsia="en-IE"/>
        </w:rPr>
      </w:pPr>
    </w:p>
    <w:p w14:paraId="6DFEE061" w14:textId="37558FCC" w:rsidR="00D3690C" w:rsidRDefault="00D3690C" w:rsidP="0072653C">
      <w:pPr>
        <w:rPr>
          <w:rFonts w:eastAsia="Times New Roman" w:cs="Times New Roman"/>
          <w:color w:val="000000"/>
          <w:kern w:val="0"/>
          <w:sz w:val="20"/>
          <w:szCs w:val="20"/>
          <w:lang w:eastAsia="en-IE"/>
        </w:rPr>
      </w:pPr>
    </w:p>
    <w:p w14:paraId="687A5D26" w14:textId="6354CDEB" w:rsidR="00D3690C" w:rsidRDefault="00D3690C" w:rsidP="0072653C">
      <w:pPr>
        <w:rPr>
          <w:rFonts w:eastAsia="Times New Roman" w:cs="Times New Roman"/>
          <w:color w:val="000000"/>
          <w:kern w:val="0"/>
          <w:sz w:val="20"/>
          <w:szCs w:val="20"/>
          <w:lang w:eastAsia="en-IE"/>
        </w:rPr>
      </w:pPr>
    </w:p>
    <w:p w14:paraId="476C8D5B" w14:textId="010F6D04" w:rsidR="00D3690C" w:rsidRDefault="00D3690C" w:rsidP="0072653C">
      <w:pPr>
        <w:rPr>
          <w:rFonts w:eastAsia="Times New Roman" w:cs="Times New Roman"/>
          <w:color w:val="000000"/>
          <w:kern w:val="0"/>
          <w:sz w:val="20"/>
          <w:szCs w:val="20"/>
          <w:lang w:eastAsia="en-IE"/>
        </w:rPr>
      </w:pPr>
    </w:p>
    <w:p w14:paraId="47D5D73E" w14:textId="0FE1036E" w:rsidR="00D3690C" w:rsidRDefault="00D3690C" w:rsidP="0072653C">
      <w:pPr>
        <w:rPr>
          <w:rFonts w:eastAsia="Times New Roman" w:cs="Times New Roman"/>
          <w:color w:val="000000"/>
          <w:kern w:val="0"/>
          <w:sz w:val="20"/>
          <w:szCs w:val="20"/>
          <w:lang w:eastAsia="en-IE"/>
        </w:rPr>
      </w:pPr>
    </w:p>
    <w:p w14:paraId="464D5FD6" w14:textId="622B03F9" w:rsidR="00D3690C" w:rsidRDefault="00D3690C" w:rsidP="0072653C">
      <w:pPr>
        <w:rPr>
          <w:rFonts w:eastAsia="Times New Roman" w:cs="Times New Roman"/>
          <w:color w:val="000000"/>
          <w:kern w:val="0"/>
          <w:sz w:val="20"/>
          <w:szCs w:val="20"/>
          <w:lang w:eastAsia="en-IE"/>
        </w:rPr>
      </w:pPr>
    </w:p>
    <w:p w14:paraId="27445D8C" w14:textId="23C0C018" w:rsidR="00D3690C" w:rsidRDefault="00D3690C" w:rsidP="0072653C">
      <w:pPr>
        <w:rPr>
          <w:rFonts w:eastAsia="Times New Roman" w:cs="Times New Roman"/>
          <w:color w:val="000000"/>
          <w:kern w:val="0"/>
          <w:sz w:val="20"/>
          <w:szCs w:val="20"/>
          <w:lang w:eastAsia="en-IE"/>
        </w:rPr>
      </w:pPr>
    </w:p>
    <w:p w14:paraId="349622E6" w14:textId="79D3570C" w:rsidR="00D3690C" w:rsidRDefault="00D3690C" w:rsidP="0072653C">
      <w:pPr>
        <w:rPr>
          <w:rFonts w:eastAsia="Times New Roman" w:cs="Times New Roman"/>
          <w:color w:val="000000"/>
          <w:kern w:val="0"/>
          <w:sz w:val="20"/>
          <w:szCs w:val="20"/>
          <w:lang w:eastAsia="en-IE"/>
        </w:rPr>
      </w:pPr>
    </w:p>
    <w:p w14:paraId="3BBF52A8" w14:textId="4A0C8A4A" w:rsidR="00D3690C" w:rsidRDefault="00D3690C" w:rsidP="0072653C">
      <w:pPr>
        <w:rPr>
          <w:rFonts w:eastAsia="Times New Roman" w:cs="Times New Roman"/>
          <w:color w:val="000000"/>
          <w:kern w:val="0"/>
          <w:sz w:val="20"/>
          <w:szCs w:val="20"/>
          <w:lang w:eastAsia="en-IE"/>
        </w:rPr>
      </w:pPr>
    </w:p>
    <w:p w14:paraId="5E22241B" w14:textId="5811C891" w:rsidR="00D3690C" w:rsidRDefault="00D3690C" w:rsidP="0072653C">
      <w:pPr>
        <w:rPr>
          <w:rFonts w:eastAsia="Times New Roman" w:cs="Times New Roman"/>
          <w:color w:val="000000"/>
          <w:kern w:val="0"/>
          <w:sz w:val="20"/>
          <w:szCs w:val="20"/>
          <w:lang w:eastAsia="en-IE"/>
        </w:rPr>
      </w:pPr>
    </w:p>
    <w:p w14:paraId="3D485026" w14:textId="640D64B1" w:rsidR="00D3690C" w:rsidRDefault="00D3690C" w:rsidP="0072653C">
      <w:pPr>
        <w:rPr>
          <w:rFonts w:eastAsia="Times New Roman" w:cs="Times New Roman"/>
          <w:color w:val="000000"/>
          <w:kern w:val="0"/>
          <w:sz w:val="20"/>
          <w:szCs w:val="20"/>
          <w:lang w:eastAsia="en-IE"/>
        </w:rPr>
      </w:pPr>
    </w:p>
    <w:p w14:paraId="70DCD99A" w14:textId="70C477F5" w:rsidR="00D3690C" w:rsidRDefault="00D3690C" w:rsidP="0072653C">
      <w:pPr>
        <w:rPr>
          <w:rFonts w:eastAsia="Times New Roman" w:cs="Times New Roman"/>
          <w:color w:val="000000"/>
          <w:kern w:val="0"/>
          <w:sz w:val="20"/>
          <w:szCs w:val="20"/>
          <w:lang w:eastAsia="en-IE"/>
        </w:rPr>
      </w:pPr>
    </w:p>
    <w:p w14:paraId="3C3ADBBA" w14:textId="068657BC" w:rsidR="00D3690C" w:rsidRDefault="00D3690C" w:rsidP="0072653C">
      <w:pPr>
        <w:rPr>
          <w:rFonts w:eastAsia="Times New Roman" w:cs="Times New Roman"/>
          <w:color w:val="000000"/>
          <w:kern w:val="0"/>
          <w:sz w:val="20"/>
          <w:szCs w:val="20"/>
          <w:lang w:eastAsia="en-IE"/>
        </w:rPr>
      </w:pPr>
    </w:p>
    <w:p w14:paraId="6AE07035" w14:textId="2942BC9E" w:rsidR="00D3690C" w:rsidRDefault="00D3690C" w:rsidP="0072653C">
      <w:pPr>
        <w:rPr>
          <w:rFonts w:eastAsia="Times New Roman" w:cs="Times New Roman"/>
          <w:color w:val="000000"/>
          <w:kern w:val="0"/>
          <w:sz w:val="20"/>
          <w:szCs w:val="20"/>
          <w:lang w:eastAsia="en-IE"/>
        </w:rPr>
      </w:pPr>
    </w:p>
    <w:p w14:paraId="004ABAE4" w14:textId="77777777" w:rsidR="00D3690C" w:rsidRDefault="00D3690C" w:rsidP="0072653C">
      <w:pPr>
        <w:rPr>
          <w:rFonts w:eastAsia="Times New Roman" w:cs="Times New Roman"/>
          <w:color w:val="000000"/>
          <w:kern w:val="0"/>
          <w:sz w:val="20"/>
          <w:szCs w:val="20"/>
          <w:lang w:eastAsia="en-IE"/>
        </w:rPr>
      </w:pPr>
    </w:p>
    <w:p w14:paraId="24D241CC" w14:textId="1CAFE213" w:rsidR="00D3690C" w:rsidRDefault="00D3690C" w:rsidP="00D3690C">
      <w:pPr>
        <w:rPr>
          <w:rFonts w:eastAsia="Times New Roman" w:cs="Times New Roman"/>
          <w:color w:val="000000"/>
          <w:kern w:val="0"/>
          <w:sz w:val="20"/>
          <w:szCs w:val="20"/>
          <w:lang w:eastAsia="en-IE"/>
        </w:rPr>
      </w:pPr>
    </w:p>
    <w:p w14:paraId="3CF4B148" w14:textId="3B6606BC" w:rsidR="00216571" w:rsidRDefault="00216571" w:rsidP="0021657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lastRenderedPageBreak/>
        <w:t>Change Table 6 on Page 35 as follows</w:t>
      </w:r>
      <w:r w:rsidR="008E2E08">
        <w:rPr>
          <w:rFonts w:eastAsia="MS Mincho"/>
          <w:i/>
          <w:color w:val="0000FF"/>
          <w:lang w:eastAsia="ja-JP"/>
        </w:rPr>
        <w:t>:</w:t>
      </w:r>
    </w:p>
    <w:p w14:paraId="36D7C1F5" w14:textId="77777777" w:rsidR="00216571" w:rsidRPr="00216571" w:rsidRDefault="00216571" w:rsidP="0021657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p>
    <w:p w14:paraId="3E2121C2" w14:textId="77777777" w:rsidR="00D3690C" w:rsidRDefault="00D3690C" w:rsidP="0072653C">
      <w:pPr>
        <w:rPr>
          <w:rFonts w:eastAsia="Times New Roman" w:cs="Times New Roman"/>
          <w:color w:val="000000"/>
          <w:kern w:val="0"/>
          <w:sz w:val="20"/>
          <w:szCs w:val="20"/>
          <w:lang w:eastAsia="en-IE"/>
        </w:rPr>
      </w:pPr>
    </w:p>
    <w:p w14:paraId="1CF6CF85" w14:textId="3E01AE7A" w:rsidR="007C00E0" w:rsidRPr="00216571" w:rsidRDefault="00216571" w:rsidP="00F82982">
      <w:pPr>
        <w:jc w:val="center"/>
        <w:rPr>
          <w:rFonts w:ascii="Arial" w:eastAsia="Times New Roman" w:hAnsi="Arial"/>
          <w:color w:val="000000"/>
          <w:kern w:val="0"/>
          <w:sz w:val="20"/>
          <w:szCs w:val="20"/>
          <w:lang w:eastAsia="en-IE"/>
        </w:rPr>
      </w:pPr>
      <w:r w:rsidRPr="00216571">
        <w:rPr>
          <w:rFonts w:ascii="Arial" w:hAnsi="Arial"/>
          <w:b/>
          <w:bCs/>
          <w:sz w:val="20"/>
          <w:szCs w:val="20"/>
        </w:rPr>
        <w:t>Table 6</w:t>
      </w:r>
      <w:r w:rsidR="00F82982" w:rsidRPr="00216571">
        <w:rPr>
          <w:rFonts w:ascii="Arial" w:hAnsi="Arial"/>
          <w:b/>
          <w:bCs/>
          <w:sz w:val="20"/>
          <w:szCs w:val="20"/>
        </w:rPr>
        <w:t>—</w:t>
      </w:r>
      <w:r w:rsidR="00D3690C" w:rsidRPr="00216571">
        <w:rPr>
          <w:rFonts w:ascii="Arial" w:hAnsi="Arial"/>
        </w:rPr>
        <w:t xml:space="preserve"> </w:t>
      </w:r>
      <w:r w:rsidR="00D3690C" w:rsidRPr="00216571">
        <w:rPr>
          <w:rFonts w:ascii="Arial" w:hAnsi="Arial"/>
          <w:b/>
          <w:bCs/>
          <w:sz w:val="20"/>
          <w:szCs w:val="20"/>
        </w:rPr>
        <w:t>Permissible USSID depending on Payload Type field in Secure Service IE</w:t>
      </w:r>
    </w:p>
    <w:tbl>
      <w:tblPr>
        <w:tblW w:w="0" w:type="auto"/>
        <w:tblInd w:w="260" w:type="dxa"/>
        <w:tblCellMar>
          <w:left w:w="0" w:type="dxa"/>
          <w:right w:w="0" w:type="dxa"/>
        </w:tblCellMar>
        <w:tblLook w:val="04A0" w:firstRow="1" w:lastRow="0" w:firstColumn="1" w:lastColumn="0" w:noHBand="0" w:noVBand="1"/>
      </w:tblPr>
      <w:tblGrid>
        <w:gridCol w:w="1080"/>
        <w:gridCol w:w="7560"/>
      </w:tblGrid>
      <w:tr w:rsidR="001D5062" w14:paraId="1C587620"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4F9D1" w14:textId="0B5DFD98" w:rsidR="001D5062" w:rsidRDefault="00F82982" w:rsidP="00F82982">
            <w:pPr>
              <w:spacing w:before="120" w:after="120"/>
              <w:jc w:val="center"/>
              <w:textAlignment w:val="center"/>
              <w:rPr>
                <w:b/>
                <w:bCs/>
                <w:sz w:val="20"/>
                <w:szCs w:val="20"/>
                <w:lang w:eastAsia="ko-KR"/>
              </w:rPr>
            </w:pPr>
            <w:r>
              <w:rPr>
                <w:b/>
                <w:bCs/>
                <w:sz w:val="20"/>
                <w:szCs w:val="20"/>
                <w:lang w:eastAsia="ko-KR"/>
              </w:rPr>
              <w:t>Payload Type Value</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8B2F" w14:textId="421D05DC" w:rsidR="001D5062" w:rsidRDefault="00F82982" w:rsidP="00F82982">
            <w:pPr>
              <w:spacing w:before="120" w:after="120"/>
              <w:jc w:val="center"/>
              <w:textAlignment w:val="center"/>
              <w:rPr>
                <w:b/>
                <w:bCs/>
                <w:sz w:val="20"/>
                <w:szCs w:val="20"/>
                <w:lang w:eastAsia="ko-KR"/>
              </w:rPr>
            </w:pPr>
            <w:r w:rsidRPr="00F82982">
              <w:rPr>
                <w:b/>
                <w:bCs/>
                <w:sz w:val="20"/>
                <w:szCs w:val="20"/>
                <w:lang w:eastAsia="ko-KR"/>
              </w:rPr>
              <w:t>Permissible content of the USSID Length and USSID fields</w:t>
            </w:r>
          </w:p>
        </w:tc>
      </w:tr>
      <w:tr w:rsidR="00675218" w14:paraId="6B235D08"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4081D" w14:textId="7CC6B79C" w:rsidR="00675218" w:rsidRPr="00675218" w:rsidRDefault="00675218" w:rsidP="00F82982">
            <w:pPr>
              <w:spacing w:before="120" w:after="120"/>
              <w:jc w:val="center"/>
              <w:textAlignment w:val="center"/>
              <w:rPr>
                <w:bCs/>
                <w:sz w:val="20"/>
                <w:szCs w:val="20"/>
                <w:lang w:eastAsia="ko-KR"/>
              </w:rPr>
            </w:pPr>
            <w:r>
              <w:rPr>
                <w:bCs/>
                <w:sz w:val="20"/>
                <w:szCs w:val="20"/>
                <w:lang w:eastAsia="ko-KR"/>
              </w:rPr>
              <w:t>0</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8326D" w14:textId="4C029EEC" w:rsidR="00675218" w:rsidRPr="00675218" w:rsidRDefault="00CB781F" w:rsidP="00675218">
            <w:pPr>
              <w:spacing w:before="120" w:after="120"/>
              <w:textAlignment w:val="center"/>
              <w:rPr>
                <w:bCs/>
                <w:sz w:val="20"/>
                <w:szCs w:val="20"/>
                <w:lang w:eastAsia="ko-KR"/>
              </w:rPr>
            </w:pPr>
            <w:r>
              <w:rPr>
                <w:bCs/>
                <w:sz w:val="20"/>
                <w:szCs w:val="20"/>
                <w:lang w:eastAsia="ko-KR"/>
              </w:rPr>
              <w:t xml:space="preserve">Either the USSID field shall contain an </w:t>
            </w:r>
            <w:r w:rsidR="00675218">
              <w:rPr>
                <w:bCs/>
                <w:sz w:val="20"/>
                <w:szCs w:val="20"/>
                <w:lang w:eastAsia="ko-KR"/>
              </w:rPr>
              <w:t>Application specific payload</w:t>
            </w:r>
            <w:r>
              <w:rPr>
                <w:bCs/>
                <w:sz w:val="20"/>
                <w:szCs w:val="20"/>
                <w:lang w:eastAsia="ko-KR"/>
              </w:rPr>
              <w:t xml:space="preserve"> info or the USSID Length shall be set to 0.</w:t>
            </w:r>
          </w:p>
        </w:tc>
        <w:bookmarkStart w:id="0" w:name="_GoBack"/>
        <w:bookmarkEnd w:id="0"/>
      </w:tr>
      <w:tr w:rsidR="001D5062" w14:paraId="41D0F439"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5A68" w14:textId="2701350D" w:rsidR="001D5062" w:rsidRDefault="00675218" w:rsidP="00F82982">
            <w:pPr>
              <w:spacing w:before="120" w:after="120"/>
              <w:jc w:val="center"/>
              <w:textAlignment w:val="center"/>
              <w:rPr>
                <w:sz w:val="20"/>
                <w:szCs w:val="20"/>
                <w:lang w:eastAsia="ko-KR"/>
              </w:rPr>
            </w:pPr>
            <w:r>
              <w:rPr>
                <w:sz w:val="20"/>
                <w:szCs w:val="20"/>
                <w:lang w:eastAsia="ko-KR"/>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237104C6" w14:textId="1ECC7EB9" w:rsidR="001D5062" w:rsidRDefault="00F82982" w:rsidP="00216571">
            <w:pPr>
              <w:spacing w:before="120" w:after="120"/>
              <w:jc w:val="left"/>
              <w:textAlignment w:val="center"/>
              <w:rPr>
                <w:sz w:val="20"/>
                <w:szCs w:val="20"/>
                <w:lang w:eastAsia="ko-KR"/>
              </w:rPr>
            </w:pPr>
            <w:r w:rsidRPr="00F82982">
              <w:rPr>
                <w:sz w:val="20"/>
                <w:szCs w:val="20"/>
                <w:lang w:eastAsia="ko-KR"/>
              </w:rPr>
              <w:t xml:space="preserve">Either the USSID field shall contain an application identifier (AID) formatted as specified in </w:t>
            </w:r>
            <w:r w:rsidR="00216571">
              <w:rPr>
                <w:sz w:val="20"/>
                <w:szCs w:val="20"/>
                <w:lang w:eastAsia="ko-KR"/>
              </w:rPr>
              <w:t>Figure 13</w:t>
            </w:r>
            <w:r w:rsidRPr="00F82982">
              <w:rPr>
                <w:sz w:val="20"/>
                <w:szCs w:val="20"/>
                <w:lang w:eastAsia="ko-KR"/>
              </w:rPr>
              <w:t xml:space="preserve"> or the USSID Length shall be set to 0, in which case the transaction is assumed to use implicit selection as defined in ISO/IEC 7816-4 [B21].</w:t>
            </w:r>
          </w:p>
        </w:tc>
      </w:tr>
      <w:tr w:rsidR="001D5062" w14:paraId="07B3D57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615D0" w14:textId="7499F528" w:rsidR="001D5062" w:rsidRDefault="00675218" w:rsidP="00F82982">
            <w:pPr>
              <w:spacing w:before="60" w:after="60"/>
              <w:jc w:val="center"/>
              <w:textAlignment w:val="center"/>
              <w:rPr>
                <w:sz w:val="20"/>
                <w:szCs w:val="20"/>
              </w:rPr>
            </w:pPr>
            <w:r>
              <w:rPr>
                <w:sz w:val="20"/>
                <w:szCs w:val="20"/>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DEF7DA5" w14:textId="1051334A" w:rsidR="001D5062" w:rsidRDefault="00F82982" w:rsidP="00F82982">
            <w:pPr>
              <w:spacing w:before="60" w:after="60"/>
              <w:jc w:val="left"/>
              <w:textAlignment w:val="center"/>
              <w:rPr>
                <w:sz w:val="20"/>
                <w:szCs w:val="20"/>
                <w:lang w:eastAsia="ko-KR"/>
              </w:rPr>
            </w:pPr>
            <w:r w:rsidRPr="00F82982">
              <w:rPr>
                <w:color w:val="000000"/>
                <w:sz w:val="20"/>
                <w:szCs w:val="20"/>
                <w:lang w:eastAsia="en-IE"/>
              </w:rPr>
              <w:t>USSID Length shall be set to 0.</w:t>
            </w:r>
          </w:p>
        </w:tc>
      </w:tr>
      <w:tr w:rsidR="001D5062" w14:paraId="0F84F10F"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03A3A" w14:textId="28BC222D" w:rsidR="001D5062" w:rsidRDefault="00675218" w:rsidP="00F82982">
            <w:pPr>
              <w:spacing w:before="60" w:after="60"/>
              <w:jc w:val="center"/>
              <w:textAlignment w:val="center"/>
              <w:rPr>
                <w:sz w:val="20"/>
                <w:szCs w:val="20"/>
              </w:rPr>
            </w:pPr>
            <w:r>
              <w:rPr>
                <w:sz w:val="20"/>
                <w:szCs w:val="20"/>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E96854F" w14:textId="0220ABD5" w:rsidR="001D5062" w:rsidRDefault="00F82982" w:rsidP="00216571">
            <w:pPr>
              <w:spacing w:before="60" w:after="60"/>
              <w:jc w:val="left"/>
              <w:textAlignment w:val="center"/>
              <w:rPr>
                <w:sz w:val="20"/>
                <w:szCs w:val="20"/>
                <w:lang w:eastAsia="ko-KR"/>
              </w:rPr>
            </w:pPr>
            <w:r w:rsidRPr="00F82982">
              <w:rPr>
                <w:color w:val="000000"/>
                <w:sz w:val="20"/>
                <w:szCs w:val="20"/>
                <w:lang w:eastAsia="en-IE"/>
              </w:rPr>
              <w:t xml:space="preserve">Either the USSID field shall contain an AID formatted as specified in </w:t>
            </w:r>
            <w:r w:rsidR="00216571">
              <w:rPr>
                <w:color w:val="000000"/>
                <w:sz w:val="20"/>
                <w:szCs w:val="20"/>
                <w:lang w:eastAsia="en-IE"/>
              </w:rPr>
              <w:t>Figure 13</w:t>
            </w:r>
            <w:r w:rsidRPr="00F82982">
              <w:rPr>
                <w:color w:val="000000"/>
                <w:sz w:val="20"/>
                <w:szCs w:val="20"/>
                <w:lang w:eastAsia="en-IE"/>
              </w:rPr>
              <w:t xml:space="preserve"> or the USSID Length shall be set to 0.</w:t>
            </w:r>
          </w:p>
        </w:tc>
      </w:tr>
      <w:tr w:rsidR="001D5062" w14:paraId="742326C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07941" w14:textId="2D64F41A" w:rsidR="001D5062" w:rsidRDefault="00D3690C" w:rsidP="00F82982">
            <w:pPr>
              <w:spacing w:before="60" w:after="60"/>
              <w:jc w:val="center"/>
              <w:textAlignment w:val="center"/>
              <w:rPr>
                <w:sz w:val="20"/>
                <w:szCs w:val="20"/>
              </w:rPr>
            </w:pPr>
            <w:r>
              <w:rPr>
                <w:sz w:val="20"/>
                <w:szCs w:val="20"/>
              </w:rPr>
              <w:t>4</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4AD8A447" w14:textId="1F6BE848" w:rsidR="001D5062" w:rsidRDefault="00F82982" w:rsidP="00216571">
            <w:pPr>
              <w:spacing w:before="60" w:after="60"/>
              <w:jc w:val="left"/>
              <w:textAlignment w:val="center"/>
              <w:rPr>
                <w:color w:val="000000"/>
                <w:sz w:val="20"/>
                <w:szCs w:val="20"/>
                <w:lang w:eastAsia="en-IE"/>
              </w:rPr>
            </w:pPr>
            <w:r w:rsidRPr="00F82982">
              <w:rPr>
                <w:color w:val="000000"/>
                <w:sz w:val="20"/>
                <w:szCs w:val="20"/>
                <w:lang w:eastAsia="en-IE"/>
              </w:rPr>
              <w:t>The USSID Length shall be set to 2 and the USSID field shall contain a system code (SC) for</w:t>
            </w:r>
            <w:r>
              <w:rPr>
                <w:color w:val="000000"/>
                <w:sz w:val="20"/>
                <w:szCs w:val="20"/>
                <w:lang w:eastAsia="en-IE"/>
              </w:rPr>
              <w:t>matted as specified in</w:t>
            </w:r>
            <w:r w:rsidR="00216571">
              <w:rPr>
                <w:color w:val="000000"/>
                <w:sz w:val="20"/>
                <w:szCs w:val="20"/>
                <w:lang w:eastAsia="en-IE"/>
              </w:rPr>
              <w:t xml:space="preserve"> Figure 14.</w:t>
            </w:r>
          </w:p>
        </w:tc>
      </w:tr>
    </w:tbl>
    <w:p w14:paraId="7C06F9FA" w14:textId="503A371C" w:rsidR="007C00E0" w:rsidRDefault="007C00E0" w:rsidP="0072653C">
      <w:pPr>
        <w:rPr>
          <w:rFonts w:eastAsia="Times New Roman" w:cs="Times New Roman"/>
          <w:color w:val="000000"/>
          <w:kern w:val="0"/>
          <w:sz w:val="20"/>
          <w:szCs w:val="20"/>
          <w:lang w:eastAsia="en-IE"/>
        </w:rPr>
      </w:pPr>
    </w:p>
    <w:sectPr w:rsidR="007C00E0">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0BFDD" w14:textId="77777777" w:rsidR="0081186C" w:rsidRDefault="0081186C">
      <w:r>
        <w:separator/>
      </w:r>
    </w:p>
  </w:endnote>
  <w:endnote w:type="continuationSeparator" w:id="0">
    <w:p w14:paraId="507331E0" w14:textId="77777777" w:rsidR="0081186C" w:rsidRDefault="0081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51A09AD8"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0007EF">
      <w:rPr>
        <w:noProof/>
        <w:sz w:val="20"/>
        <w:szCs w:val="22"/>
      </w:rPr>
      <w:t>3</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2990" w14:textId="77777777" w:rsidR="0081186C" w:rsidRDefault="0081186C">
      <w:r>
        <w:separator/>
      </w:r>
    </w:p>
  </w:footnote>
  <w:footnote w:type="continuationSeparator" w:id="0">
    <w:p w14:paraId="42F6B1B0" w14:textId="77777777" w:rsidR="0081186C" w:rsidRDefault="00811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578E930E" w:rsidR="008D45BD" w:rsidRPr="005E1D61" w:rsidRDefault="00CD6EB8" w:rsidP="000C4290">
    <w:pPr>
      <w:pStyle w:val="Header"/>
      <w:tabs>
        <w:tab w:val="clear" w:pos="9026"/>
        <w:tab w:val="right" w:pos="9000"/>
      </w:tabs>
      <w:rPr>
        <w:sz w:val="20"/>
      </w:rPr>
    </w:pPr>
    <w:r>
      <w:rPr>
        <w:rFonts w:eastAsia="Malgun Gothic"/>
        <w:b/>
        <w:sz w:val="20"/>
        <w:u w:val="single"/>
      </w:rPr>
      <w:t>January 2020</w:t>
    </w:r>
    <w:r w:rsidR="008D45BD" w:rsidRPr="005E1D61">
      <w:rPr>
        <w:rFonts w:eastAsia="Malgun Gothic"/>
        <w:b/>
        <w:sz w:val="20"/>
        <w:u w:val="single"/>
      </w:rPr>
      <w:tab/>
    </w:r>
    <w:r w:rsidR="008D45BD" w:rsidRPr="005E1D61">
      <w:rPr>
        <w:rFonts w:eastAsia="Malgun Gothic"/>
        <w:b/>
        <w:sz w:val="20"/>
        <w:u w:val="single"/>
      </w:rPr>
      <w:tab/>
      <w:t xml:space="preserve">               IEEE P802.</w:t>
    </w:r>
    <w:r w:rsidR="00BD015B" w:rsidRPr="00BD015B">
      <w:rPr>
        <w:rFonts w:eastAsia="Malgun Gothic"/>
        <w:b/>
        <w:sz w:val="20"/>
        <w:u w:val="single"/>
      </w:rPr>
      <w:t>15</w:t>
    </w:r>
    <w:r w:rsidR="008E2E08">
      <w:rPr>
        <w:rFonts w:eastAsia="Malgun Gothic"/>
        <w:b/>
        <w:sz w:val="20"/>
        <w:u w:val="single"/>
      </w:rPr>
      <w:t>-20</w:t>
    </w:r>
    <w:r>
      <w:rPr>
        <w:rFonts w:eastAsia="Malgun Gothic"/>
        <w:b/>
        <w:sz w:val="20"/>
        <w:u w:val="single"/>
      </w:rPr>
      <w:t>-0039</w:t>
    </w:r>
    <w:r w:rsidR="000007EF">
      <w:rPr>
        <w:rFonts w:eastAsia="Malgun Gothic"/>
        <w:b/>
        <w:sz w:val="20"/>
        <w:u w:val="single"/>
      </w:rPr>
      <w:t>-01</w:t>
    </w:r>
    <w:r w:rsidR="00BD015B" w:rsidRPr="00BD015B">
      <w:rPr>
        <w:rFonts w:eastAsia="Malgun Gothic"/>
        <w:b/>
        <w:sz w:val="20"/>
        <w:u w:val="single"/>
      </w:rPr>
      <w:t>-004z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07EF"/>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6571"/>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B7051"/>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D5351"/>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75218"/>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186C"/>
    <w:rsid w:val="00814F9B"/>
    <w:rsid w:val="00822529"/>
    <w:rsid w:val="00825D47"/>
    <w:rsid w:val="00826D5C"/>
    <w:rsid w:val="00827135"/>
    <w:rsid w:val="00830A69"/>
    <w:rsid w:val="00832E03"/>
    <w:rsid w:val="00834016"/>
    <w:rsid w:val="00842AE0"/>
    <w:rsid w:val="0084308D"/>
    <w:rsid w:val="008464F5"/>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2E08"/>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1FF"/>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369C"/>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1396"/>
    <w:rsid w:val="00CA221A"/>
    <w:rsid w:val="00CA4E7E"/>
    <w:rsid w:val="00CA75D8"/>
    <w:rsid w:val="00CB2965"/>
    <w:rsid w:val="00CB781F"/>
    <w:rsid w:val="00CC37E1"/>
    <w:rsid w:val="00CC5365"/>
    <w:rsid w:val="00CC7536"/>
    <w:rsid w:val="00CD0463"/>
    <w:rsid w:val="00CD27B2"/>
    <w:rsid w:val="00CD6EB8"/>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690C"/>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2702B"/>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1B7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ACBD5E-24F3-42BD-8154-43015923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1991</Characters>
  <Application>Microsoft Office Word</Application>
  <DocSecurity>0</DocSecurity>
  <Lines>16</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2336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Padaki/New Communication Technology /SRA/Engineer/Samsung Electronics</cp:lastModifiedBy>
  <cp:revision>2</cp:revision>
  <cp:lastPrinted>2015-02-06T15:06:00Z</cp:lastPrinted>
  <dcterms:created xsi:type="dcterms:W3CDTF">2020-01-15T16:33:00Z</dcterms:created>
  <dcterms:modified xsi:type="dcterms:W3CDTF">2020-01-15T16:33:00Z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