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885717" w14:paraId="33269397" w14:textId="77777777" w:rsidTr="00390FE0">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390FE0">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7E556990" w:rsidR="001861F6" w:rsidRPr="00885717" w:rsidRDefault="00505351"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8"/>
                <w:szCs w:val="24"/>
                <w:lang w:val="en-US" w:eastAsia="ar-SA"/>
              </w:rPr>
              <w:t>R</w:t>
            </w:r>
            <w:r w:rsidRPr="00505351">
              <w:rPr>
                <w:rFonts w:ascii="Times New Roman" w:eastAsia="DejaVu Sans" w:hAnsi="Times New Roman" w:cs="Arial"/>
                <w:kern w:val="1"/>
                <w:sz w:val="28"/>
                <w:szCs w:val="24"/>
                <w:lang w:val="en-US" w:eastAsia="ar-SA"/>
              </w:rPr>
              <w:t>esolution</w:t>
            </w:r>
            <w:r>
              <w:rPr>
                <w:rFonts w:ascii="Times New Roman" w:eastAsia="DejaVu Sans" w:hAnsi="Times New Roman" w:cs="Arial"/>
                <w:kern w:val="1"/>
                <w:sz w:val="28"/>
                <w:szCs w:val="24"/>
                <w:lang w:val="en-US" w:eastAsia="ar-SA"/>
              </w:rPr>
              <w:t>s</w:t>
            </w:r>
            <w:r w:rsidRPr="00191BB7">
              <w:rPr>
                <w:rFonts w:ascii="Times New Roman" w:eastAsia="DejaVu Sans" w:hAnsi="Times New Roman" w:cs="Arial"/>
                <w:kern w:val="1"/>
                <w:sz w:val="28"/>
                <w:szCs w:val="24"/>
                <w:lang w:val="en-US" w:eastAsia="ar-SA"/>
              </w:rPr>
              <w:t xml:space="preserve"> </w:t>
            </w:r>
            <w:r>
              <w:rPr>
                <w:rFonts w:ascii="Times New Roman" w:eastAsia="DejaVu Sans" w:hAnsi="Times New Roman" w:cs="Arial"/>
                <w:kern w:val="1"/>
                <w:sz w:val="28"/>
                <w:szCs w:val="24"/>
                <w:lang w:val="en-US" w:eastAsia="ar-SA"/>
              </w:rPr>
              <w:t xml:space="preserve">for </w:t>
            </w:r>
            <w:r w:rsidR="00387BB6">
              <w:rPr>
                <w:rFonts w:ascii="Times New Roman" w:eastAsia="DejaVu Sans" w:hAnsi="Times New Roman" w:cs="Arial"/>
                <w:kern w:val="1"/>
                <w:sz w:val="28"/>
                <w:szCs w:val="24"/>
                <w:lang w:val="en-US" w:eastAsia="ar-SA"/>
              </w:rPr>
              <w:t>selected SA ballot comments</w:t>
            </w:r>
          </w:p>
        </w:tc>
      </w:tr>
      <w:tr w:rsidR="00615A5F" w:rsidRPr="00885717" w14:paraId="52BF9366" w14:textId="77777777" w:rsidTr="00390FE0">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6A4ED9CD" w:rsidR="00615A5F" w:rsidRPr="00885717" w:rsidRDefault="00A80BF8" w:rsidP="005E0F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1</w:t>
            </w:r>
            <w:r w:rsidR="00387BB6">
              <w:rPr>
                <w:rFonts w:ascii="Times New Roman" w:eastAsia="DejaVu Sans" w:hAnsi="Times New Roman" w:cs="Arial"/>
                <w:kern w:val="1"/>
                <w:sz w:val="24"/>
                <w:szCs w:val="24"/>
                <w:lang w:val="en-US" w:eastAsia="ar-SA"/>
              </w:rPr>
              <w:t>4</w:t>
            </w:r>
            <w:r w:rsidR="005E0FA9">
              <w:rPr>
                <w:rFonts w:ascii="Times New Roman" w:eastAsia="DejaVu Sans" w:hAnsi="Times New Roman" w:cs="Arial"/>
                <w:kern w:val="1"/>
                <w:sz w:val="24"/>
                <w:szCs w:val="24"/>
                <w:lang w:val="en-US" w:eastAsia="ar-SA"/>
              </w:rPr>
              <w:t xml:space="preserve"> </w:t>
            </w:r>
            <w:r w:rsidR="00387BB6">
              <w:rPr>
                <w:rFonts w:ascii="Times New Roman" w:eastAsia="DejaVu Sans" w:hAnsi="Times New Roman" w:cs="Arial"/>
                <w:kern w:val="1"/>
                <w:sz w:val="24"/>
                <w:szCs w:val="24"/>
                <w:lang w:val="en-US" w:eastAsia="ar-SA"/>
              </w:rPr>
              <w:t xml:space="preserve">January </w:t>
            </w:r>
            <w:r w:rsidR="00615A5F" w:rsidRPr="00885717">
              <w:rPr>
                <w:rFonts w:ascii="Times New Roman" w:eastAsia="DejaVu Sans" w:hAnsi="Times New Roman" w:cs="Arial"/>
                <w:kern w:val="1"/>
                <w:sz w:val="24"/>
                <w:szCs w:val="24"/>
                <w:lang w:val="en-US" w:eastAsia="ar-SA"/>
              </w:rPr>
              <w:t>20</w:t>
            </w:r>
            <w:r w:rsidR="00387BB6">
              <w:rPr>
                <w:rFonts w:ascii="Times New Roman" w:eastAsia="DejaVu Sans" w:hAnsi="Times New Roman" w:cs="Arial"/>
                <w:kern w:val="1"/>
                <w:sz w:val="24"/>
                <w:szCs w:val="24"/>
                <w:lang w:val="en-US" w:eastAsia="ar-SA"/>
              </w:rPr>
              <w:t>20</w:t>
            </w:r>
          </w:p>
        </w:tc>
      </w:tr>
      <w:tr w:rsidR="00615A5F" w:rsidRPr="00885717" w14:paraId="353C4EE4" w14:textId="77777777" w:rsidTr="00390FE0">
        <w:tc>
          <w:tcPr>
            <w:tcW w:w="1260" w:type="dxa"/>
            <w:tcBorders>
              <w:top w:val="single" w:sz="4" w:space="0" w:color="000000"/>
              <w:bottom w:val="single" w:sz="4" w:space="0" w:color="000000"/>
            </w:tcBorders>
            <w:shd w:val="clear" w:color="auto" w:fill="auto"/>
          </w:tcPr>
          <w:p w14:paraId="1A86A46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3A5E7A15" w14:textId="246B12E2" w:rsidR="00615A5F" w:rsidRPr="00885717"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885717">
              <w:rPr>
                <w:rFonts w:ascii="Times New Roman" w:hAnsi="Times New Roman"/>
                <w:color w:val="00000A"/>
                <w:kern w:val="1"/>
                <w:sz w:val="22"/>
                <w:szCs w:val="24"/>
                <w:lang w:val="en-US" w:eastAsia="ar-SA"/>
              </w:rPr>
              <w:t>Billy Verso (Deca</w:t>
            </w:r>
            <w:r w:rsidR="00073187">
              <w:rPr>
                <w:rFonts w:ascii="Times New Roman" w:hAnsi="Times New Roman"/>
                <w:color w:val="00000A"/>
                <w:kern w:val="1"/>
                <w:sz w:val="22"/>
                <w:szCs w:val="24"/>
                <w:lang w:val="en-US" w:eastAsia="ar-SA"/>
              </w:rPr>
              <w:t>w</w:t>
            </w:r>
            <w:r w:rsidRPr="00885717">
              <w:rPr>
                <w:rFonts w:ascii="Times New Roman" w:hAnsi="Times New Roman"/>
                <w:color w:val="00000A"/>
                <w:kern w:val="1"/>
                <w:sz w:val="22"/>
                <w:szCs w:val="24"/>
                <w:lang w:val="en-US" w:eastAsia="ar-SA"/>
              </w:rPr>
              <w:t xml:space="preserve">ave), </w:t>
            </w:r>
          </w:p>
          <w:p w14:paraId="557E4FF8" w14:textId="199BE8E1" w:rsidR="00615A5F" w:rsidRPr="00885717" w:rsidRDefault="00387BB6"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2"/>
                <w:szCs w:val="22"/>
                <w:lang w:val="en-US" w:eastAsia="ar-SA"/>
              </w:rPr>
            </w:pPr>
            <w:r w:rsidRPr="00387BB6">
              <w:rPr>
                <w:rFonts w:ascii="Times New Roman" w:hAnsi="Times New Roman"/>
                <w:color w:val="00000A"/>
                <w:kern w:val="1"/>
                <w:sz w:val="22"/>
                <w:szCs w:val="24"/>
                <w:lang w:val="en-US" w:eastAsia="ar-SA"/>
              </w:rPr>
              <w:t>Frank Leong (NXP</w:t>
            </w:r>
            <w:r w:rsidR="00166D8F">
              <w:rPr>
                <w:rFonts w:ascii="Times New Roman" w:hAnsi="Times New Roman"/>
                <w:color w:val="00000A"/>
                <w:kern w:val="1"/>
                <w:sz w:val="22"/>
                <w:szCs w:val="24"/>
                <w:lang w:val="en-US" w:eastAsia="ar-SA"/>
              </w:rPr>
              <w:t xml:space="preserve"> </w:t>
            </w:r>
            <w:r w:rsidR="00166D8F" w:rsidRPr="00166D8F">
              <w:rPr>
                <w:rFonts w:ascii="Times New Roman" w:hAnsi="Times New Roman"/>
                <w:color w:val="00000A"/>
                <w:kern w:val="1"/>
                <w:sz w:val="22"/>
                <w:szCs w:val="24"/>
                <w:lang w:val="en-US" w:eastAsia="ar-SA"/>
              </w:rPr>
              <w:t>Semiconductors</w:t>
            </w:r>
            <w:r w:rsidRPr="00387BB6">
              <w:rPr>
                <w:rFonts w:ascii="Times New Roman" w:hAnsi="Times New Roman"/>
                <w:color w:val="00000A"/>
                <w:kern w:val="1"/>
                <w:sz w:val="22"/>
                <w:szCs w:val="24"/>
                <w:lang w:val="en-US" w:eastAsia="ar-SA"/>
              </w:rPr>
              <w:t>)</w:t>
            </w:r>
          </w:p>
        </w:tc>
        <w:tc>
          <w:tcPr>
            <w:tcW w:w="4140" w:type="dxa"/>
            <w:tcBorders>
              <w:top w:val="single" w:sz="4" w:space="0" w:color="000000"/>
              <w:bottom w:val="single" w:sz="4" w:space="0" w:color="000000"/>
            </w:tcBorders>
            <w:shd w:val="clear" w:color="auto" w:fill="auto"/>
          </w:tcPr>
          <w:p w14:paraId="55A364CD" w14:textId="0D41C5CD" w:rsidR="00191BB7" w:rsidRDefault="00191BB7"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
          <w:p w14:paraId="4A443938" w14:textId="77777777" w:rsidR="005E0FA9" w:rsidRPr="00885717" w:rsidRDefault="005E0FA9"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
          <w:p w14:paraId="3B2FD648" w14:textId="77777777"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390FE0">
        <w:tc>
          <w:tcPr>
            <w:tcW w:w="1260" w:type="dxa"/>
            <w:tcBorders>
              <w:top w:val="single" w:sz="4" w:space="0" w:color="000000"/>
            </w:tcBorders>
            <w:shd w:val="clear" w:color="auto" w:fill="auto"/>
          </w:tcPr>
          <w:p w14:paraId="65AB4649"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764BB842" w:rsidR="00615A5F" w:rsidRPr="00885717" w:rsidRDefault="00191BB7" w:rsidP="005E0F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C</w:t>
            </w:r>
            <w:r w:rsidR="00615A5F" w:rsidRPr="00885717">
              <w:rPr>
                <w:rFonts w:ascii="Times New Roman" w:eastAsia="DejaVu Sans" w:hAnsi="Times New Roman" w:cs="Arial"/>
                <w:kern w:val="1"/>
                <w:sz w:val="24"/>
                <w:szCs w:val="24"/>
                <w:lang w:val="en-US" w:eastAsia="ar-SA"/>
              </w:rPr>
              <w:t>ontribution</w:t>
            </w:r>
            <w:r w:rsidR="005B6235" w:rsidRPr="00885717">
              <w:rPr>
                <w:rFonts w:ascii="Times New Roman" w:eastAsia="DejaVu Sans" w:hAnsi="Times New Roman" w:cs="Arial"/>
                <w:kern w:val="1"/>
                <w:sz w:val="24"/>
                <w:szCs w:val="24"/>
                <w:lang w:val="en-US" w:eastAsia="ar-SA"/>
              </w:rPr>
              <w:t xml:space="preserve"> to TG4z </w:t>
            </w:r>
            <w:r w:rsidR="00E75BA7">
              <w:rPr>
                <w:rFonts w:ascii="Times New Roman" w:eastAsia="DejaVu Sans" w:hAnsi="Times New Roman" w:cs="Arial"/>
                <w:kern w:val="1"/>
                <w:sz w:val="24"/>
                <w:szCs w:val="24"/>
                <w:lang w:val="en-US" w:eastAsia="ar-SA"/>
              </w:rPr>
              <w:t xml:space="preserve">for IEEE </w:t>
            </w:r>
            <w:r w:rsidR="00E75BA7" w:rsidRPr="00885717">
              <w:rPr>
                <w:rFonts w:ascii="Times New Roman" w:eastAsia="DejaVu Sans" w:hAnsi="Times New Roman" w:cs="Arial"/>
                <w:kern w:val="1"/>
                <w:sz w:val="24"/>
                <w:szCs w:val="24"/>
                <w:lang w:val="en-US" w:eastAsia="ar-SA"/>
              </w:rPr>
              <w:t>802.15.4</w:t>
            </w:r>
            <w:r w:rsidR="00E75BA7">
              <w:rPr>
                <w:rFonts w:ascii="Times New Roman" w:eastAsia="DejaVu Sans" w:hAnsi="Times New Roman" w:cs="Arial"/>
                <w:kern w:val="1"/>
                <w:sz w:val="24"/>
                <w:szCs w:val="24"/>
                <w:lang w:val="en-US" w:eastAsia="ar-SA"/>
              </w:rPr>
              <w:t>z</w:t>
            </w:r>
            <w:r>
              <w:rPr>
                <w:rFonts w:ascii="Times New Roman" w:eastAsia="DejaVu Sans" w:hAnsi="Times New Roman" w:cs="Arial"/>
                <w:kern w:val="1"/>
                <w:sz w:val="24"/>
                <w:szCs w:val="24"/>
                <w:lang w:val="en-US" w:eastAsia="ar-SA"/>
              </w:rPr>
              <w:t xml:space="preserve"> to address </w:t>
            </w:r>
            <w:r w:rsidR="00166D8F">
              <w:rPr>
                <w:rFonts w:ascii="Times New Roman" w:eastAsia="DejaVu Sans" w:hAnsi="Times New Roman" w:cs="Arial"/>
                <w:kern w:val="1"/>
                <w:sz w:val="24"/>
                <w:szCs w:val="24"/>
                <w:lang w:val="en-US" w:eastAsia="ar-SA"/>
              </w:rPr>
              <w:t xml:space="preserve">selected SA ballot </w:t>
            </w:r>
            <w:r>
              <w:rPr>
                <w:rFonts w:ascii="Times New Roman" w:eastAsia="DejaVu Sans" w:hAnsi="Times New Roman" w:cs="Arial"/>
                <w:kern w:val="1"/>
                <w:sz w:val="24"/>
                <w:szCs w:val="24"/>
                <w:lang w:val="en-US" w:eastAsia="ar-SA"/>
              </w:rPr>
              <w:t xml:space="preserve">comment </w:t>
            </w:r>
          </w:p>
        </w:tc>
      </w:tr>
      <w:tr w:rsidR="00615A5F" w:rsidRPr="00885717" w14:paraId="6070AC99" w14:textId="77777777" w:rsidTr="00390FE0">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298EAC12" w:rsidR="00615A5F" w:rsidRPr="00885717" w:rsidRDefault="00191BB7"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Contribution to </w:t>
            </w:r>
            <w:r w:rsidR="005B6235" w:rsidRPr="00885717">
              <w:rPr>
                <w:rFonts w:ascii="Times New Roman" w:eastAsia="DejaVu Sans" w:hAnsi="Times New Roman" w:cs="Arial"/>
                <w:kern w:val="1"/>
                <w:sz w:val="24"/>
                <w:szCs w:val="24"/>
                <w:lang w:val="en-US" w:eastAsia="ar-SA"/>
              </w:rPr>
              <w:t>TG4z amendment of IEEE Std 802.15.4-2015</w:t>
            </w:r>
          </w:p>
        </w:tc>
      </w:tr>
      <w:tr w:rsidR="00615A5F" w:rsidRPr="00885717" w14:paraId="39CABB4B" w14:textId="77777777" w:rsidTr="00390FE0">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020538D1" w14:textId="16D1EE3D" w:rsidR="00191BB7"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This submission is intended to address the indicated </w:t>
            </w:r>
            <w:r w:rsidR="00354833">
              <w:rPr>
                <w:rFonts w:ascii="Times New Roman" w:eastAsia="DejaVu Sans" w:hAnsi="Times New Roman" w:cs="Arial"/>
                <w:kern w:val="1"/>
                <w:sz w:val="24"/>
                <w:szCs w:val="24"/>
                <w:lang w:val="en-US" w:eastAsia="ar-SA"/>
              </w:rPr>
              <w:t xml:space="preserve">SA ballot </w:t>
            </w:r>
            <w:r>
              <w:rPr>
                <w:rFonts w:ascii="Times New Roman" w:eastAsia="DejaVu Sans" w:hAnsi="Times New Roman" w:cs="Arial"/>
                <w:kern w:val="1"/>
                <w:sz w:val="24"/>
                <w:szCs w:val="24"/>
                <w:lang w:val="en-US" w:eastAsia="ar-SA"/>
              </w:rPr>
              <w:t>comment</w:t>
            </w:r>
            <w:r w:rsidR="00354833">
              <w:rPr>
                <w:rFonts w:ascii="Times New Roman" w:eastAsia="DejaVu Sans" w:hAnsi="Times New Roman" w:cs="Arial"/>
                <w:kern w:val="1"/>
                <w:sz w:val="24"/>
                <w:szCs w:val="24"/>
                <w:lang w:val="en-US" w:eastAsia="ar-SA"/>
              </w:rPr>
              <w:t>s</w:t>
            </w:r>
            <w:r>
              <w:rPr>
                <w:rFonts w:ascii="Times New Roman" w:eastAsia="DejaVu Sans" w:hAnsi="Times New Roman" w:cs="Arial"/>
                <w:kern w:val="1"/>
                <w:sz w:val="24"/>
                <w:szCs w:val="24"/>
                <w:lang w:val="en-US" w:eastAsia="ar-SA"/>
              </w:rPr>
              <w:t xml:space="preserve">. </w:t>
            </w:r>
          </w:p>
          <w:p w14:paraId="1D615370" w14:textId="619645DC" w:rsidR="00615A5F" w:rsidRPr="00885717" w:rsidRDefault="00615A5F" w:rsidP="00B62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1EA71926" w14:textId="77777777" w:rsidTr="00390FE0">
        <w:tc>
          <w:tcPr>
            <w:tcW w:w="1260" w:type="dxa"/>
            <w:tcBorders>
              <w:top w:val="single" w:sz="4" w:space="0" w:color="000000"/>
              <w:bottom w:val="single" w:sz="4" w:space="0" w:color="000000"/>
            </w:tcBorders>
            <w:shd w:val="clear" w:color="auto" w:fill="auto"/>
          </w:tcPr>
          <w:p w14:paraId="3180014A"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885717" w14:paraId="54BD055C" w14:textId="77777777" w:rsidTr="00390FE0">
        <w:tc>
          <w:tcPr>
            <w:tcW w:w="1260" w:type="dxa"/>
            <w:tcBorders>
              <w:top w:val="single" w:sz="4" w:space="0" w:color="000000"/>
              <w:bottom w:val="single" w:sz="4" w:space="0" w:color="000000"/>
            </w:tcBorders>
            <w:shd w:val="clear" w:color="auto" w:fill="auto"/>
          </w:tcPr>
          <w:p w14:paraId="0B7C7D0E"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1D6490B"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The contributor acknowledges and accepts that this contribution becomes the property of IEEE and may be made publicly available by P802.15.</w:t>
            </w:r>
          </w:p>
        </w:tc>
      </w:tr>
      <w:tr w:rsidR="00615A5F" w:rsidRPr="00885717" w14:paraId="605D576C" w14:textId="77777777" w:rsidTr="00390FE0">
        <w:tc>
          <w:tcPr>
            <w:tcW w:w="1260" w:type="dxa"/>
            <w:tcBorders>
              <w:top w:val="single" w:sz="4" w:space="0" w:color="000000"/>
              <w:bottom w:val="single" w:sz="4" w:space="0" w:color="000000"/>
            </w:tcBorders>
            <w:shd w:val="clear" w:color="auto" w:fill="auto"/>
          </w:tcPr>
          <w:p w14:paraId="7283768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8663C22"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The contributor is familiar with the IEEE-SA Patent Policy and Procedures:</w:t>
            </w:r>
          </w:p>
          <w:p w14:paraId="451DB533"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&lt;http://standards.ieee.org/guides/bylaws/sect6-7.html#6&gt; and</w:t>
            </w:r>
          </w:p>
          <w:p w14:paraId="1FBD3EFE"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&lt;http://standards.ieee.org/guides/opman/sect6.html#6.3&gt;.</w:t>
            </w:r>
          </w:p>
          <w:p w14:paraId="3A266B78"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Further information is located at &lt;http://standards.ieee.org/board/pat/pat-material.html&gt; and</w:t>
            </w:r>
          </w:p>
          <w:p w14:paraId="6EF5A239"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Cs w:val="24"/>
                <w:lang w:val="en-US" w:eastAsia="ar-SA"/>
              </w:rPr>
              <w:t>&lt;http://standards.ieee.org/board/pat&gt;.</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77777777" w:rsidR="008A50EF" w:rsidRPr="0088571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00385E" w14:textId="77777777" w:rsidR="00615A5F" w:rsidRPr="00885717" w:rsidRDefault="00615A5F">
      <w:pPr>
        <w:spacing w:after="200" w:line="276" w:lineRule="auto"/>
        <w:jc w:val="left"/>
        <w:rPr>
          <w:rFonts w:ascii="Times New Roman" w:eastAsia="MS Mincho" w:hAnsi="Times New Roman"/>
          <w:b/>
          <w:sz w:val="24"/>
          <w:lang w:val="en-US" w:eastAsia="ja-JP"/>
        </w:rPr>
      </w:pPr>
      <w:r w:rsidRPr="00885717">
        <w:rPr>
          <w:rFonts w:ascii="Times New Roman" w:eastAsia="MS Mincho" w:hAnsi="Times New Roman"/>
          <w:lang w:val="en-US" w:eastAsia="ja-JP"/>
        </w:rPr>
        <w:br w:type="page"/>
      </w:r>
    </w:p>
    <w:p w14:paraId="17FAB156" w14:textId="6D85ACBB" w:rsidR="002D78B0" w:rsidRPr="00354833" w:rsidRDefault="002D78B0" w:rsidP="005E0FA9">
      <w:pPr>
        <w:spacing w:after="0" w:line="240" w:lineRule="auto"/>
        <w:ind w:left="2552" w:hanging="2552"/>
        <w:rPr>
          <w:rFonts w:cs="Arial"/>
          <w:b/>
          <w:u w:val="single"/>
          <w:lang w:val="en-IE" w:eastAsia="en-IE"/>
        </w:rPr>
      </w:pPr>
      <w:r w:rsidRPr="00354833">
        <w:rPr>
          <w:rFonts w:cs="Arial"/>
          <w:b/>
          <w:u w:val="single"/>
          <w:lang w:val="en-IE" w:eastAsia="en-IE"/>
        </w:rPr>
        <w:lastRenderedPageBreak/>
        <w:t>Comment ID</w:t>
      </w:r>
      <w:r w:rsidR="00354833">
        <w:rPr>
          <w:rFonts w:cs="Arial"/>
          <w:b/>
          <w:u w:val="single"/>
          <w:lang w:val="en-IE" w:eastAsia="en-IE"/>
        </w:rPr>
        <w:t>(s)</w:t>
      </w:r>
      <w:r w:rsidRPr="00354833">
        <w:rPr>
          <w:rFonts w:cs="Arial"/>
          <w:b/>
          <w:u w:val="single"/>
          <w:lang w:val="en-IE" w:eastAsia="en-IE"/>
        </w:rPr>
        <w:t>:</w:t>
      </w:r>
      <w:r w:rsidRPr="00354833">
        <w:rPr>
          <w:rFonts w:cs="Arial"/>
          <w:b/>
          <w:u w:val="single"/>
          <w:lang w:val="en-IE" w:eastAsia="en-IE"/>
        </w:rPr>
        <w:tab/>
      </w:r>
      <w:r w:rsidR="00354833" w:rsidRPr="00354833">
        <w:rPr>
          <w:rFonts w:cs="Arial"/>
          <w:b/>
          <w:u w:val="single"/>
          <w:lang w:val="en-IE" w:eastAsia="en-IE"/>
        </w:rPr>
        <w:t>27629200023</w:t>
      </w:r>
    </w:p>
    <w:p w14:paraId="620156CB" w14:textId="210D3831" w:rsidR="002D78B0" w:rsidRDefault="002D78B0" w:rsidP="005E0FA9">
      <w:pPr>
        <w:spacing w:after="0" w:line="240" w:lineRule="auto"/>
        <w:ind w:left="2552" w:hanging="2552"/>
        <w:rPr>
          <w:rFonts w:cs="Arial"/>
          <w:lang w:val="en-IE" w:eastAsia="en-IE"/>
        </w:rPr>
      </w:pPr>
    </w:p>
    <w:p w14:paraId="789A98B4" w14:textId="43088E3A" w:rsidR="005E0FA9" w:rsidRDefault="005E0FA9" w:rsidP="005E0FA9">
      <w:pPr>
        <w:spacing w:after="0" w:line="240" w:lineRule="auto"/>
        <w:ind w:left="2552" w:hanging="2552"/>
        <w:rPr>
          <w:rFonts w:cs="Arial"/>
          <w:lang w:val="en-IE" w:eastAsia="en-IE"/>
        </w:rPr>
      </w:pPr>
      <w:r>
        <w:rPr>
          <w:rFonts w:cs="Arial"/>
          <w:lang w:val="en-IE" w:eastAsia="en-IE"/>
        </w:rPr>
        <w:t>Resolution:</w:t>
      </w:r>
      <w:r w:rsidR="002160CF">
        <w:rPr>
          <w:rFonts w:cs="Arial"/>
          <w:lang w:val="en-IE" w:eastAsia="en-IE"/>
        </w:rPr>
        <w:t xml:space="preserve"> </w:t>
      </w:r>
      <w:r>
        <w:rPr>
          <w:rFonts w:cs="Arial"/>
          <w:lang w:val="en-IE" w:eastAsia="en-IE"/>
        </w:rPr>
        <w:tab/>
      </w:r>
      <w:r w:rsidR="00354833">
        <w:rPr>
          <w:rFonts w:cs="Arial"/>
          <w:lang w:val="en-IE" w:eastAsia="en-IE"/>
        </w:rPr>
        <w:t xml:space="preserve">change the text of subclause </w:t>
      </w:r>
      <w:r w:rsidR="00354833" w:rsidRPr="00354833">
        <w:rPr>
          <w:rFonts w:cs="Arial"/>
          <w:lang w:val="en-IE" w:eastAsia="en-IE"/>
        </w:rPr>
        <w:t xml:space="preserve">6.9.6.8 </w:t>
      </w:r>
      <w:r w:rsidR="00354833" w:rsidRPr="00354833">
        <w:rPr>
          <w:rFonts w:cs="Arial"/>
          <w:i/>
          <w:lang w:val="en-IE" w:eastAsia="en-IE"/>
        </w:rPr>
        <w:t>Other procedures for coordinating RDEV and ERDEV</w:t>
      </w:r>
      <w:r w:rsidR="00354833">
        <w:rPr>
          <w:rFonts w:cs="Arial"/>
          <w:lang w:val="en-IE" w:eastAsia="en-IE"/>
        </w:rPr>
        <w:t xml:space="preserve"> as shown below</w:t>
      </w:r>
      <w:r w:rsidR="00E4466D">
        <w:rPr>
          <w:rFonts w:cs="Arial"/>
          <w:lang w:val="en-IE" w:eastAsia="en-IE"/>
        </w:rPr>
        <w:t>:</w:t>
      </w:r>
    </w:p>
    <w:p w14:paraId="0F7112F7" w14:textId="03054AAA" w:rsidR="00354833" w:rsidRDefault="002D78B0" w:rsidP="00354833">
      <w:pPr>
        <w:spacing w:after="0" w:line="240" w:lineRule="auto"/>
        <w:rPr>
          <w:rFonts w:ascii="Times New Roman" w:hAnsi="Times New Roman"/>
          <w:lang w:val="en-IE" w:eastAsia="en-IE"/>
        </w:rPr>
      </w:pPr>
      <w:r w:rsidRPr="002D78B0">
        <w:rPr>
          <w:rFonts w:cs="Arial"/>
          <w:lang w:val="en-IE" w:eastAsia="en-IE"/>
        </w:rPr>
        <w:t xml:space="preserve"> </w:t>
      </w:r>
      <w:r w:rsidRPr="002D78B0">
        <w:rPr>
          <w:rFonts w:cs="Arial"/>
          <w:lang w:val="en-IE" w:eastAsia="en-IE"/>
        </w:rPr>
        <w:br/>
      </w:r>
      <w:r w:rsidR="00354833" w:rsidRPr="00354833">
        <w:rPr>
          <w:rFonts w:ascii="Times New Roman" w:hAnsi="Times New Roman"/>
          <w:lang w:val="en-IE" w:eastAsia="en-IE"/>
        </w:rPr>
        <w:t xml:space="preserve">For successful interworking of HRP-ERDEV when an STS is being employed, the transmitter and receiver need to be aligned with respect to the seed (i.e., key and </w:t>
      </w:r>
      <w:r w:rsidR="00354833" w:rsidRPr="00354833">
        <w:rPr>
          <w:rFonts w:ascii="Times New Roman" w:hAnsi="Times New Roman"/>
          <w:color w:val="FF0000"/>
          <w:u w:val="single"/>
          <w:lang w:val="en-IE" w:eastAsia="en-IE"/>
        </w:rPr>
        <w:t>data value</w:t>
      </w:r>
      <w:r w:rsidR="00354833" w:rsidRPr="00354833">
        <w:rPr>
          <w:rFonts w:ascii="Times New Roman" w:hAnsi="Times New Roman"/>
          <w:color w:val="FF0000"/>
          <w:lang w:val="en-IE" w:eastAsia="en-IE"/>
        </w:rPr>
        <w:t xml:space="preserve"> </w:t>
      </w:r>
      <w:r w:rsidR="00354833" w:rsidRPr="00354833">
        <w:rPr>
          <w:rFonts w:ascii="Times New Roman" w:hAnsi="Times New Roman"/>
          <w:lang w:val="en-IE" w:eastAsia="en-IE"/>
        </w:rPr>
        <w:t xml:space="preserve">V) used in the transmitter to generate the STS and used in the receiver to generate the sequence to correlate with the received STS.  To coordinate these values, the secure private data communication capability of this standard may be used to transfer the seed between devices using the Ranging STS Key and Data IE (RSKD IE) as described in 7.4.4.39.  </w:t>
      </w:r>
      <w:r w:rsidR="00354833" w:rsidRPr="00354833">
        <w:rPr>
          <w:rFonts w:ascii="Times New Roman" w:hAnsi="Times New Roman"/>
          <w:strike/>
          <w:color w:val="FF0000"/>
          <w:lang w:val="en-IE" w:eastAsia="en-IE"/>
        </w:rPr>
        <w:t>The RSKD IE may convey the full seed (128-bit key and 128-bit data value V) or a part consisting of the 32-bit counter and/or a subset of the upper 96 bits.</w:t>
      </w:r>
      <w:r w:rsidR="00354833" w:rsidRPr="00354833">
        <w:rPr>
          <w:rFonts w:ascii="Times New Roman" w:hAnsi="Times New Roman"/>
          <w:lang w:val="en-IE" w:eastAsia="en-IE"/>
        </w:rPr>
        <w:t xml:space="preserve">  The counter value </w:t>
      </w:r>
      <w:r w:rsidR="00354833" w:rsidRPr="00354833">
        <w:rPr>
          <w:rFonts w:ascii="Times New Roman" w:hAnsi="Times New Roman"/>
          <w:color w:val="FF0000"/>
          <w:u w:val="single"/>
          <w:lang w:val="en-IE" w:eastAsia="en-IE"/>
        </w:rPr>
        <w:t>within the RSKD IE</w:t>
      </w:r>
      <w:r w:rsidR="00354833" w:rsidRPr="00354833">
        <w:rPr>
          <w:rFonts w:ascii="Times New Roman" w:hAnsi="Times New Roman"/>
          <w:lang w:val="en-IE" w:eastAsia="en-IE"/>
        </w:rPr>
        <w:t xml:space="preserve"> </w:t>
      </w:r>
      <w:r w:rsidR="00354833" w:rsidRPr="00354833">
        <w:rPr>
          <w:rFonts w:ascii="Times New Roman" w:hAnsi="Times New Roman"/>
          <w:strike/>
          <w:color w:val="FF0000"/>
          <w:lang w:val="en-IE" w:eastAsia="en-IE"/>
        </w:rPr>
        <w:t>may</w:t>
      </w:r>
      <w:r w:rsidR="00354833" w:rsidRPr="00354833">
        <w:rPr>
          <w:rFonts w:ascii="Times New Roman" w:hAnsi="Times New Roman"/>
          <w:color w:val="FF0000"/>
          <w:lang w:val="en-IE" w:eastAsia="en-IE"/>
        </w:rPr>
        <w:t xml:space="preserve"> </w:t>
      </w:r>
      <w:r w:rsidR="00354833" w:rsidRPr="00354833">
        <w:rPr>
          <w:rFonts w:ascii="Times New Roman" w:hAnsi="Times New Roman"/>
          <w:color w:val="FF0000"/>
          <w:u w:val="single"/>
          <w:lang w:val="en-IE" w:eastAsia="en-IE"/>
        </w:rPr>
        <w:t>can</w:t>
      </w:r>
      <w:r w:rsidR="00354833" w:rsidRPr="00354833">
        <w:rPr>
          <w:rFonts w:ascii="Times New Roman" w:hAnsi="Times New Roman"/>
          <w:color w:val="FF0000"/>
          <w:lang w:val="en-IE" w:eastAsia="en-IE"/>
        </w:rPr>
        <w:t xml:space="preserve"> </w:t>
      </w:r>
      <w:r w:rsidR="00354833" w:rsidRPr="00354833">
        <w:rPr>
          <w:rFonts w:ascii="Times New Roman" w:hAnsi="Times New Roman"/>
          <w:lang w:val="en-IE" w:eastAsia="en-IE"/>
        </w:rPr>
        <w:t xml:space="preserve">relate to the current packet or a future one, as is indicated by the CP field of the IE.  The higher layer is responsible for using the received RSKD IE information to configure the STS seed, (via </w:t>
      </w:r>
      <w:proofErr w:type="spellStart"/>
      <w:r w:rsidR="00354833" w:rsidRPr="00354833">
        <w:rPr>
          <w:rFonts w:ascii="Times New Roman" w:hAnsi="Times New Roman"/>
          <w:lang w:val="en-IE" w:eastAsia="en-IE"/>
        </w:rPr>
        <w:t>phyHrpUwbStsKey</w:t>
      </w:r>
      <w:proofErr w:type="spellEnd"/>
      <w:r w:rsidR="00354833" w:rsidRPr="00354833">
        <w:rPr>
          <w:rFonts w:ascii="Times New Roman" w:hAnsi="Times New Roman"/>
          <w:lang w:val="en-IE" w:eastAsia="en-IE"/>
        </w:rPr>
        <w:t xml:space="preserve">, phyHrpUwbStsVUpper96 and </w:t>
      </w:r>
      <w:proofErr w:type="spellStart"/>
      <w:r w:rsidR="00354833" w:rsidRPr="00354833">
        <w:rPr>
          <w:rFonts w:ascii="Times New Roman" w:hAnsi="Times New Roman"/>
          <w:lang w:val="en-IE" w:eastAsia="en-IE"/>
        </w:rPr>
        <w:t>phyHrpUwbStsVCounter</w:t>
      </w:r>
      <w:proofErr w:type="spellEnd"/>
      <w:r w:rsidR="00354833" w:rsidRPr="00354833">
        <w:rPr>
          <w:rFonts w:ascii="Times New Roman" w:hAnsi="Times New Roman"/>
          <w:lang w:val="en-IE" w:eastAsia="en-IE"/>
        </w:rPr>
        <w:t xml:space="preserve"> PIB attributes), appropriately for its future packet transmissions and receptions.  A header IE version of the RSKD IE is also defined, in 7.4.2.19, to facilitate synchronization of STS generators using information sent in the clear while accompanied by secured payload IEs and data.</w:t>
      </w:r>
    </w:p>
    <w:p w14:paraId="7D0E0C75" w14:textId="77777777" w:rsidR="00354833" w:rsidRPr="00354833" w:rsidRDefault="00354833" w:rsidP="00354833">
      <w:pPr>
        <w:spacing w:after="0" w:line="240" w:lineRule="auto"/>
        <w:rPr>
          <w:rFonts w:ascii="Times New Roman" w:hAnsi="Times New Roman"/>
          <w:lang w:val="en-IE" w:eastAsia="en-IE"/>
        </w:rPr>
      </w:pPr>
    </w:p>
    <w:p w14:paraId="7DDA5EBD" w14:textId="7FF1580E" w:rsidR="006E7310" w:rsidRPr="00354833" w:rsidRDefault="00354833" w:rsidP="00354833">
      <w:pPr>
        <w:spacing w:after="0" w:line="240" w:lineRule="auto"/>
        <w:rPr>
          <w:rFonts w:ascii="Times New Roman" w:hAnsi="Times New Roman"/>
          <w:lang w:val="en-IE" w:eastAsia="en-IE"/>
        </w:rPr>
      </w:pPr>
      <w:r w:rsidRPr="00354833">
        <w:rPr>
          <w:rFonts w:ascii="Times New Roman" w:hAnsi="Times New Roman"/>
          <w:lang w:val="en-IE" w:eastAsia="en-IE"/>
        </w:rPr>
        <w:t xml:space="preserve">Similarly, when using DPS as described in 6.9.4, the RDEVs need to coordinate the preamble codes and channel selection they are going to employ and again the secure private data communication capability of this standard </w:t>
      </w:r>
      <w:r w:rsidRPr="00354833">
        <w:rPr>
          <w:rFonts w:ascii="Times New Roman" w:hAnsi="Times New Roman"/>
          <w:strike/>
          <w:color w:val="FF0000"/>
          <w:lang w:val="en-IE" w:eastAsia="en-IE"/>
        </w:rPr>
        <w:t>may</w:t>
      </w:r>
      <w:r w:rsidRPr="00354833">
        <w:rPr>
          <w:rFonts w:ascii="Times New Roman" w:hAnsi="Times New Roman"/>
          <w:color w:val="FF0000"/>
          <w:lang w:val="en-IE" w:eastAsia="en-IE"/>
        </w:rPr>
        <w:t xml:space="preserve"> </w:t>
      </w:r>
      <w:r w:rsidRPr="00354833">
        <w:rPr>
          <w:rFonts w:ascii="Times New Roman" w:hAnsi="Times New Roman"/>
          <w:color w:val="FF0000"/>
          <w:u w:val="single"/>
          <w:lang w:val="en-IE" w:eastAsia="en-IE"/>
        </w:rPr>
        <w:t>can</w:t>
      </w:r>
      <w:r w:rsidRPr="00354833">
        <w:rPr>
          <w:rFonts w:ascii="Times New Roman" w:hAnsi="Times New Roman"/>
          <w:color w:val="FF0000"/>
          <w:lang w:val="en-IE" w:eastAsia="en-IE"/>
        </w:rPr>
        <w:t xml:space="preserve"> </w:t>
      </w:r>
      <w:r w:rsidRPr="00354833">
        <w:rPr>
          <w:rFonts w:ascii="Times New Roman" w:hAnsi="Times New Roman"/>
          <w:lang w:val="en-IE" w:eastAsia="en-IE"/>
        </w:rPr>
        <w:t>be used to transfer the selected preamble code indices and channel number values between devices using the RCPCS IE (as described in 7.4.4.45).</w:t>
      </w:r>
    </w:p>
    <w:p w14:paraId="440E80D1" w14:textId="77777777" w:rsidR="006E7310" w:rsidRDefault="006E7310" w:rsidP="002D78B0">
      <w:pPr>
        <w:spacing w:after="0" w:line="240" w:lineRule="auto"/>
        <w:rPr>
          <w:rFonts w:cs="Arial"/>
          <w:lang w:val="en-IE" w:eastAsia="en-IE"/>
        </w:rPr>
      </w:pPr>
    </w:p>
    <w:p w14:paraId="2C9FAE32" w14:textId="77777777" w:rsidR="006E7310" w:rsidRDefault="006E7310" w:rsidP="002D78B0">
      <w:pPr>
        <w:spacing w:after="0" w:line="240" w:lineRule="auto"/>
        <w:rPr>
          <w:rFonts w:cs="Arial"/>
          <w:lang w:val="en-IE" w:eastAsia="en-IE"/>
        </w:rPr>
      </w:pPr>
    </w:p>
    <w:p w14:paraId="3300A8F0" w14:textId="77777777" w:rsidR="006E7310" w:rsidRDefault="006E7310" w:rsidP="002D78B0">
      <w:pPr>
        <w:spacing w:after="0" w:line="240" w:lineRule="auto"/>
        <w:rPr>
          <w:rFonts w:cs="Arial"/>
          <w:lang w:val="en-IE" w:eastAsia="en-IE"/>
        </w:rPr>
      </w:pPr>
    </w:p>
    <w:p w14:paraId="335B01C9" w14:textId="2823986E" w:rsidR="00354833" w:rsidRPr="00354833" w:rsidRDefault="00354833" w:rsidP="00354833">
      <w:pPr>
        <w:spacing w:after="0" w:line="240" w:lineRule="auto"/>
        <w:ind w:left="2552" w:hanging="2552"/>
        <w:rPr>
          <w:rFonts w:cs="Arial"/>
          <w:b/>
          <w:u w:val="single"/>
          <w:lang w:val="en-IE" w:eastAsia="en-IE"/>
        </w:rPr>
      </w:pPr>
      <w:r w:rsidRPr="00354833">
        <w:rPr>
          <w:rFonts w:cs="Arial"/>
          <w:b/>
          <w:u w:val="single"/>
          <w:lang w:val="en-IE" w:eastAsia="en-IE"/>
        </w:rPr>
        <w:t>Comment ID</w:t>
      </w:r>
      <w:r>
        <w:rPr>
          <w:rFonts w:cs="Arial"/>
          <w:b/>
          <w:u w:val="single"/>
          <w:lang w:val="en-IE" w:eastAsia="en-IE"/>
        </w:rPr>
        <w:t>(s)</w:t>
      </w:r>
      <w:r w:rsidRPr="00354833">
        <w:rPr>
          <w:rFonts w:cs="Arial"/>
          <w:b/>
          <w:u w:val="single"/>
          <w:lang w:val="en-IE" w:eastAsia="en-IE"/>
        </w:rPr>
        <w:t>:</w:t>
      </w:r>
      <w:r w:rsidRPr="00354833">
        <w:rPr>
          <w:rFonts w:cs="Arial"/>
          <w:b/>
          <w:u w:val="single"/>
          <w:lang w:val="en-IE" w:eastAsia="en-IE"/>
        </w:rPr>
        <w:tab/>
        <w:t>27632500023</w:t>
      </w:r>
      <w:r w:rsidR="00150C82">
        <w:rPr>
          <w:rFonts w:cs="Arial"/>
          <w:b/>
          <w:u w:val="single"/>
          <w:lang w:val="en-IE" w:eastAsia="en-IE"/>
        </w:rPr>
        <w:t xml:space="preserve">, </w:t>
      </w:r>
      <w:r w:rsidR="00150C82" w:rsidRPr="00150C82">
        <w:rPr>
          <w:rFonts w:cs="Arial"/>
          <w:b/>
          <w:u w:val="single"/>
          <w:lang w:val="en-IE" w:eastAsia="en-IE"/>
        </w:rPr>
        <w:t>27632600023</w:t>
      </w:r>
      <w:r w:rsidR="00150C82">
        <w:rPr>
          <w:rFonts w:cs="Arial"/>
          <w:b/>
          <w:u w:val="single"/>
          <w:lang w:val="en-IE" w:eastAsia="en-IE"/>
        </w:rPr>
        <w:t xml:space="preserve">, </w:t>
      </w:r>
      <w:r w:rsidR="00150C82" w:rsidRPr="00150C82">
        <w:rPr>
          <w:rFonts w:cs="Arial"/>
          <w:b/>
          <w:u w:val="single"/>
          <w:lang w:val="en-IE" w:eastAsia="en-IE"/>
        </w:rPr>
        <w:t>27632700023</w:t>
      </w:r>
      <w:r w:rsidR="00150C82">
        <w:rPr>
          <w:rFonts w:cs="Arial"/>
          <w:b/>
          <w:u w:val="single"/>
          <w:lang w:val="en-IE" w:eastAsia="en-IE"/>
        </w:rPr>
        <w:t xml:space="preserve">, </w:t>
      </w:r>
      <w:r w:rsidR="00E01027">
        <w:rPr>
          <w:rFonts w:cs="Arial"/>
          <w:b/>
          <w:u w:val="single"/>
          <w:lang w:val="en-IE" w:eastAsia="en-IE"/>
        </w:rPr>
        <w:t xml:space="preserve">and </w:t>
      </w:r>
      <w:r w:rsidR="00150C82" w:rsidRPr="00150C82">
        <w:rPr>
          <w:rFonts w:cs="Arial"/>
          <w:b/>
          <w:u w:val="single"/>
          <w:lang w:val="en-IE" w:eastAsia="en-IE"/>
        </w:rPr>
        <w:t>27626900023</w:t>
      </w:r>
      <w:r w:rsidR="00150C82">
        <w:rPr>
          <w:rFonts w:cs="Arial"/>
          <w:b/>
          <w:u w:val="single"/>
          <w:lang w:val="en-IE" w:eastAsia="en-IE"/>
        </w:rPr>
        <w:t>.</w:t>
      </w:r>
      <w:r>
        <w:rPr>
          <w:rFonts w:cs="Arial"/>
          <w:b/>
          <w:u w:val="single"/>
          <w:lang w:val="en-IE" w:eastAsia="en-IE"/>
        </w:rPr>
        <w:t xml:space="preserve"> </w:t>
      </w:r>
    </w:p>
    <w:p w14:paraId="45603DBB" w14:textId="77777777" w:rsidR="00354833" w:rsidRDefault="00354833" w:rsidP="00354833">
      <w:pPr>
        <w:spacing w:after="0" w:line="240" w:lineRule="auto"/>
        <w:ind w:left="2552" w:hanging="2552"/>
        <w:rPr>
          <w:rFonts w:cs="Arial"/>
          <w:lang w:val="en-IE" w:eastAsia="en-IE"/>
        </w:rPr>
      </w:pPr>
    </w:p>
    <w:p w14:paraId="58727469" w14:textId="3D4E0C98" w:rsidR="00150C82" w:rsidRDefault="00150C82" w:rsidP="00354833">
      <w:pPr>
        <w:spacing w:after="0" w:line="240" w:lineRule="auto"/>
        <w:ind w:left="2552" w:hanging="2552"/>
        <w:rPr>
          <w:rFonts w:cs="Arial"/>
          <w:lang w:val="en-IE" w:eastAsia="en-IE"/>
        </w:rPr>
      </w:pPr>
      <w:r>
        <w:rPr>
          <w:rFonts w:cs="Arial"/>
          <w:lang w:val="en-IE" w:eastAsia="en-IE"/>
        </w:rPr>
        <w:t>Discussion:</w:t>
      </w:r>
      <w:r>
        <w:rPr>
          <w:rFonts w:cs="Arial"/>
          <w:lang w:val="en-IE" w:eastAsia="en-IE"/>
        </w:rPr>
        <w:tab/>
        <w:t xml:space="preserve">Main change is to only say </w:t>
      </w:r>
      <w:r>
        <w:t xml:space="preserve">A0/A1 is for the optional gap specification or optional frame length extension and </w:t>
      </w:r>
      <w:r w:rsidR="001246C1">
        <w:t>not</w:t>
      </w:r>
      <w:r>
        <w:t xml:space="preserve"> mention other application specific optional use.  We note also </w:t>
      </w:r>
      <w:r w:rsidR="001246C1">
        <w:t xml:space="preserve">that (a) </w:t>
      </w:r>
      <w:r>
        <w:t xml:space="preserve">address mismatch detection and reception abortion can be done as soon as destination address </w:t>
      </w:r>
      <w:r w:rsidR="001246C1">
        <w:t xml:space="preserve">field </w:t>
      </w:r>
      <w:r>
        <w:t>is available</w:t>
      </w:r>
      <w:r w:rsidR="001246C1">
        <w:t>,</w:t>
      </w:r>
      <w:r>
        <w:t xml:space="preserve"> long before CRC is reached for a long frame</w:t>
      </w:r>
      <w:r w:rsidR="001246C1">
        <w:t>; (b) the intended use of gap specifier includes a destination address; (c) a receiver not configured to expect use of A0/A1 for frame length extension and not rejecting because of wrong address (i.e. if a broadcast address was used)</w:t>
      </w:r>
      <w:r w:rsidR="00440602">
        <w:t xml:space="preserve"> </w:t>
      </w:r>
      <w:r w:rsidR="001246C1">
        <w:t xml:space="preserve">will terminate reception of any such extended length, (which are not for it in any case), earlier than would be the case if it was using A0/A1 for the length.  </w:t>
      </w:r>
      <w:r w:rsidR="007572E7">
        <w:t xml:space="preserve">(d) where A0/A1 is </w:t>
      </w:r>
      <w:r w:rsidR="004F00C9">
        <w:t xml:space="preserve">being employed for optional gap specifier, the STS is after the data payload so will </w:t>
      </w:r>
      <w:r w:rsidR="004F00C9">
        <w:rPr>
          <w:rFonts w:cs="Arial"/>
          <w:color w:val="222222"/>
          <w:shd w:val="clear" w:color="auto" w:fill="FFFFFF"/>
        </w:rPr>
        <w:t xml:space="preserve">affect receivers expecting other </w:t>
      </w:r>
      <w:r w:rsidR="004F00C9">
        <w:rPr>
          <w:rFonts w:cs="Arial"/>
          <w:color w:val="222222"/>
          <w:shd w:val="clear" w:color="auto" w:fill="FFFFFF"/>
        </w:rPr>
        <w:t xml:space="preserve">STS </w:t>
      </w:r>
      <w:r w:rsidR="004F00C9">
        <w:rPr>
          <w:rFonts w:cs="Arial"/>
          <w:color w:val="222222"/>
          <w:shd w:val="clear" w:color="auto" w:fill="FFFFFF"/>
        </w:rPr>
        <w:t>packet formats</w:t>
      </w:r>
      <w:r w:rsidR="004F00C9">
        <w:t>.</w:t>
      </w:r>
    </w:p>
    <w:p w14:paraId="35C28236" w14:textId="77777777" w:rsidR="00150C82" w:rsidRDefault="00150C82" w:rsidP="00354833">
      <w:pPr>
        <w:spacing w:after="0" w:line="240" w:lineRule="auto"/>
        <w:ind w:left="2552" w:hanging="2552"/>
        <w:rPr>
          <w:rFonts w:cs="Arial"/>
          <w:lang w:val="en-IE" w:eastAsia="en-IE"/>
        </w:rPr>
      </w:pPr>
    </w:p>
    <w:p w14:paraId="146E31D1" w14:textId="7BF4D7EA" w:rsidR="00354833" w:rsidRDefault="00354833" w:rsidP="00354833">
      <w:pPr>
        <w:spacing w:after="0" w:line="240" w:lineRule="auto"/>
        <w:ind w:left="2552" w:hanging="2552"/>
        <w:rPr>
          <w:rFonts w:cs="Arial"/>
          <w:lang w:val="en-IE" w:eastAsia="en-IE"/>
        </w:rPr>
      </w:pPr>
      <w:r>
        <w:rPr>
          <w:rFonts w:cs="Arial"/>
          <w:lang w:val="en-IE" w:eastAsia="en-IE"/>
        </w:rPr>
        <w:t>Resolution:</w:t>
      </w:r>
      <w:r>
        <w:rPr>
          <w:rFonts w:cs="Arial"/>
          <w:lang w:val="en-IE" w:eastAsia="en-IE"/>
        </w:rPr>
        <w:tab/>
      </w:r>
      <w:r w:rsidR="001246C1">
        <w:rPr>
          <w:rFonts w:cs="Arial"/>
          <w:lang w:val="en-IE" w:eastAsia="en-IE"/>
        </w:rPr>
        <w:t xml:space="preserve">Delete </w:t>
      </w:r>
      <w:r w:rsidR="00150C82" w:rsidRPr="00150C82">
        <w:rPr>
          <w:rFonts w:cs="Arial"/>
          <w:lang w:val="en-IE" w:eastAsia="en-IE"/>
        </w:rPr>
        <w:t xml:space="preserve">p150 line 18 </w:t>
      </w:r>
      <w:r w:rsidR="001246C1">
        <w:rPr>
          <w:rFonts w:cs="Arial"/>
          <w:lang w:val="en-IE" w:eastAsia="en-IE"/>
        </w:rPr>
        <w:t xml:space="preserve">which reads: </w:t>
      </w:r>
      <w:r w:rsidR="00150C82" w:rsidRPr="00150C82">
        <w:rPr>
          <w:rFonts w:cs="Arial"/>
          <w:lang w:val="en-IE" w:eastAsia="en-IE"/>
        </w:rPr>
        <w:t xml:space="preserve">“Where this feature is not being employed, e.g., the application wishes to use A1 and A0 for some other </w:t>
      </w:r>
      <w:proofErr w:type="spellStart"/>
      <w:r w:rsidR="00150C82" w:rsidRPr="00150C82">
        <w:rPr>
          <w:rFonts w:cs="Arial"/>
          <w:lang w:val="en-IE" w:eastAsia="en-IE"/>
        </w:rPr>
        <w:t>signaling</w:t>
      </w:r>
      <w:proofErr w:type="spellEnd"/>
      <w:r w:rsidR="00150C82" w:rsidRPr="00150C82">
        <w:rPr>
          <w:rFonts w:cs="Arial"/>
          <w:lang w:val="en-IE" w:eastAsia="en-IE"/>
        </w:rPr>
        <w:t xml:space="preserve"> purpose, it may be disabled by setting all four of these PIB attributes to zero.”</w:t>
      </w:r>
    </w:p>
    <w:p w14:paraId="7B0C1CD9" w14:textId="6AD88FAC" w:rsidR="001246C1" w:rsidRDefault="001246C1" w:rsidP="00354833">
      <w:pPr>
        <w:spacing w:after="0" w:line="240" w:lineRule="auto"/>
        <w:ind w:left="2552" w:hanging="2552"/>
        <w:rPr>
          <w:rFonts w:cs="Arial"/>
          <w:lang w:val="en-IE" w:eastAsia="en-IE"/>
        </w:rPr>
      </w:pPr>
    </w:p>
    <w:p w14:paraId="110CB113" w14:textId="77777777" w:rsidR="00440602" w:rsidRDefault="00440602" w:rsidP="00354833">
      <w:pPr>
        <w:spacing w:after="0" w:line="240" w:lineRule="auto"/>
        <w:ind w:left="2552" w:hanging="2552"/>
        <w:rPr>
          <w:rFonts w:cs="Arial"/>
          <w:lang w:val="en-IE" w:eastAsia="en-IE"/>
        </w:rPr>
      </w:pPr>
    </w:p>
    <w:p w14:paraId="4A9CE4E2" w14:textId="77777777" w:rsidR="00E4466D" w:rsidRDefault="00E4466D" w:rsidP="00E4466D">
      <w:pPr>
        <w:spacing w:after="0" w:line="240" w:lineRule="auto"/>
        <w:rPr>
          <w:rFonts w:cs="Arial"/>
          <w:lang w:val="en-IE" w:eastAsia="en-IE"/>
        </w:rPr>
      </w:pPr>
    </w:p>
    <w:p w14:paraId="00058B7F" w14:textId="27230990" w:rsidR="00E4466D" w:rsidRPr="00354833" w:rsidRDefault="00E4466D" w:rsidP="00E4466D">
      <w:pPr>
        <w:spacing w:after="0" w:line="240" w:lineRule="auto"/>
        <w:ind w:left="2552" w:hanging="2552"/>
        <w:rPr>
          <w:rFonts w:cs="Arial"/>
          <w:b/>
          <w:u w:val="single"/>
          <w:lang w:val="en-IE" w:eastAsia="en-IE"/>
        </w:rPr>
      </w:pPr>
      <w:r w:rsidRPr="00354833">
        <w:rPr>
          <w:rFonts w:cs="Arial"/>
          <w:b/>
          <w:u w:val="single"/>
          <w:lang w:val="en-IE" w:eastAsia="en-IE"/>
        </w:rPr>
        <w:t>Comment ID</w:t>
      </w:r>
      <w:r>
        <w:rPr>
          <w:rFonts w:cs="Arial"/>
          <w:b/>
          <w:u w:val="single"/>
          <w:lang w:val="en-IE" w:eastAsia="en-IE"/>
        </w:rPr>
        <w:t>(s)</w:t>
      </w:r>
      <w:r w:rsidRPr="00354833">
        <w:rPr>
          <w:rFonts w:cs="Arial"/>
          <w:b/>
          <w:u w:val="single"/>
          <w:lang w:val="en-IE" w:eastAsia="en-IE"/>
        </w:rPr>
        <w:t>:</w:t>
      </w:r>
      <w:r w:rsidRPr="00354833">
        <w:rPr>
          <w:rFonts w:cs="Arial"/>
          <w:b/>
          <w:u w:val="single"/>
          <w:lang w:val="en-IE" w:eastAsia="en-IE"/>
        </w:rPr>
        <w:tab/>
      </w:r>
      <w:r w:rsidR="00A66475" w:rsidRPr="00A66475">
        <w:rPr>
          <w:rFonts w:cs="Arial"/>
          <w:b/>
          <w:u w:val="single"/>
          <w:lang w:val="en-IE" w:eastAsia="en-IE"/>
        </w:rPr>
        <w:t xml:space="preserve">27627000023 </w:t>
      </w:r>
      <w:r w:rsidR="00027AD5">
        <w:rPr>
          <w:rFonts w:cs="Arial"/>
          <w:b/>
          <w:u w:val="single"/>
          <w:lang w:val="en-IE" w:eastAsia="en-IE"/>
        </w:rPr>
        <w:t xml:space="preserve">and </w:t>
      </w:r>
      <w:r w:rsidRPr="00E4466D">
        <w:rPr>
          <w:rFonts w:cs="Arial"/>
          <w:b/>
          <w:u w:val="single"/>
          <w:lang w:val="en-IE" w:eastAsia="en-IE"/>
        </w:rPr>
        <w:t>27627300023</w:t>
      </w:r>
      <w:r>
        <w:rPr>
          <w:rFonts w:cs="Arial"/>
          <w:b/>
          <w:u w:val="single"/>
          <w:lang w:val="en-IE" w:eastAsia="en-IE"/>
        </w:rPr>
        <w:t xml:space="preserve">. </w:t>
      </w:r>
    </w:p>
    <w:p w14:paraId="6FC52EFF" w14:textId="77777777" w:rsidR="00E4466D" w:rsidRDefault="00E4466D" w:rsidP="00E4466D">
      <w:pPr>
        <w:spacing w:after="0" w:line="240" w:lineRule="auto"/>
        <w:ind w:left="2552" w:hanging="2552"/>
        <w:rPr>
          <w:rFonts w:cs="Arial"/>
          <w:lang w:val="en-IE" w:eastAsia="en-IE"/>
        </w:rPr>
      </w:pPr>
    </w:p>
    <w:p w14:paraId="5E509BE7" w14:textId="4F50F419" w:rsidR="00D86E81" w:rsidRDefault="00E4466D" w:rsidP="00E4466D">
      <w:pPr>
        <w:spacing w:after="0" w:line="240" w:lineRule="auto"/>
        <w:ind w:left="2552" w:hanging="2552"/>
        <w:rPr>
          <w:rFonts w:cs="Arial"/>
          <w:lang w:val="en-IE" w:eastAsia="en-IE"/>
        </w:rPr>
      </w:pPr>
      <w:r>
        <w:rPr>
          <w:rFonts w:cs="Arial"/>
          <w:lang w:val="en-IE" w:eastAsia="en-IE"/>
        </w:rPr>
        <w:t>Resolution:</w:t>
      </w:r>
      <w:r>
        <w:rPr>
          <w:rFonts w:cs="Arial"/>
          <w:lang w:val="en-IE" w:eastAsia="en-IE"/>
        </w:rPr>
        <w:tab/>
        <w:t xml:space="preserve">replace </w:t>
      </w:r>
      <w:r w:rsidRPr="00E4466D">
        <w:rPr>
          <w:rFonts w:cs="Arial"/>
          <w:lang w:val="en-IE" w:eastAsia="en-IE"/>
        </w:rPr>
        <w:t>Figure 82—DRBG for STS</w:t>
      </w:r>
      <w:r>
        <w:rPr>
          <w:rFonts w:cs="Arial"/>
          <w:lang w:val="en-IE" w:eastAsia="en-IE"/>
        </w:rPr>
        <w:t xml:space="preserve"> with the figure below which shows the</w:t>
      </w:r>
      <w:r w:rsidR="00D86E81">
        <w:rPr>
          <w:rFonts w:cs="Arial"/>
          <w:lang w:val="en-IE" w:eastAsia="en-IE"/>
        </w:rPr>
        <w:t xml:space="preserve"> data and key together form the Seed.</w:t>
      </w:r>
    </w:p>
    <w:p w14:paraId="6FB148AF" w14:textId="7F3E4719" w:rsidR="00D86E81" w:rsidRDefault="00D86E81" w:rsidP="00E4466D">
      <w:pPr>
        <w:spacing w:after="0" w:line="240" w:lineRule="auto"/>
        <w:ind w:left="2552" w:hanging="2552"/>
        <w:rPr>
          <w:rFonts w:cs="Arial"/>
          <w:lang w:val="en-IE" w:eastAsia="en-IE"/>
        </w:rPr>
      </w:pPr>
    </w:p>
    <w:p w14:paraId="133A8F15" w14:textId="482EC435" w:rsidR="00D86E81" w:rsidRDefault="000B4D7A" w:rsidP="002160CF">
      <w:pPr>
        <w:spacing w:after="0" w:line="240" w:lineRule="auto"/>
        <w:ind w:left="2552" w:hanging="2552"/>
        <w:jc w:val="center"/>
        <w:rPr>
          <w:rFonts w:cs="Arial"/>
          <w:lang w:val="en-IE" w:eastAsia="en-IE"/>
        </w:rPr>
      </w:pPr>
      <w:r w:rsidRPr="000B4D7A">
        <w:lastRenderedPageBreak/>
        <w:drawing>
          <wp:inline distT="0" distB="0" distL="0" distR="0" wp14:anchorId="7AF5D683" wp14:editId="4529F6C7">
            <wp:extent cx="4798800" cy="35820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8800" cy="3582000"/>
                    </a:xfrm>
                    <a:prstGeom prst="rect">
                      <a:avLst/>
                    </a:prstGeom>
                    <a:noFill/>
                    <a:ln>
                      <a:noFill/>
                    </a:ln>
                  </pic:spPr>
                </pic:pic>
              </a:graphicData>
            </a:graphic>
          </wp:inline>
        </w:drawing>
      </w:r>
    </w:p>
    <w:p w14:paraId="3BDEF13E" w14:textId="4A084E49" w:rsidR="00D86E81" w:rsidRDefault="00D86E81" w:rsidP="00E4466D">
      <w:pPr>
        <w:spacing w:after="0" w:line="240" w:lineRule="auto"/>
        <w:ind w:left="2552" w:hanging="2552"/>
        <w:rPr>
          <w:rFonts w:cs="Arial"/>
          <w:lang w:val="en-IE" w:eastAsia="en-IE"/>
        </w:rPr>
      </w:pPr>
    </w:p>
    <w:p w14:paraId="545FD2D8" w14:textId="7B2889A6" w:rsidR="00D86E81" w:rsidRDefault="00D86E81" w:rsidP="00E4466D">
      <w:pPr>
        <w:spacing w:after="0" w:line="240" w:lineRule="auto"/>
        <w:ind w:left="2552" w:hanging="2552"/>
        <w:rPr>
          <w:rFonts w:cs="Arial"/>
          <w:lang w:val="en-IE" w:eastAsia="en-IE"/>
        </w:rPr>
      </w:pPr>
    </w:p>
    <w:p w14:paraId="6BBCB92F" w14:textId="1B7C51DE" w:rsidR="00D86E81" w:rsidRPr="00354833" w:rsidRDefault="00D86E81" w:rsidP="00D86E81">
      <w:pPr>
        <w:spacing w:after="0" w:line="240" w:lineRule="auto"/>
        <w:ind w:left="2552" w:hanging="2552"/>
        <w:rPr>
          <w:rFonts w:cs="Arial"/>
          <w:b/>
          <w:u w:val="single"/>
          <w:lang w:val="en-IE" w:eastAsia="en-IE"/>
        </w:rPr>
      </w:pPr>
      <w:r w:rsidRPr="00354833">
        <w:rPr>
          <w:rFonts w:cs="Arial"/>
          <w:b/>
          <w:u w:val="single"/>
          <w:lang w:val="en-IE" w:eastAsia="en-IE"/>
        </w:rPr>
        <w:t>Comment ID</w:t>
      </w:r>
      <w:r>
        <w:rPr>
          <w:rFonts w:cs="Arial"/>
          <w:b/>
          <w:u w:val="single"/>
          <w:lang w:val="en-IE" w:eastAsia="en-IE"/>
        </w:rPr>
        <w:t>(s)</w:t>
      </w:r>
      <w:r w:rsidRPr="00354833">
        <w:rPr>
          <w:rFonts w:cs="Arial"/>
          <w:b/>
          <w:u w:val="single"/>
          <w:lang w:val="en-IE" w:eastAsia="en-IE"/>
        </w:rPr>
        <w:t>:</w:t>
      </w:r>
      <w:r w:rsidRPr="00354833">
        <w:rPr>
          <w:rFonts w:cs="Arial"/>
          <w:b/>
          <w:u w:val="single"/>
          <w:lang w:val="en-IE" w:eastAsia="en-IE"/>
        </w:rPr>
        <w:tab/>
      </w:r>
      <w:r w:rsidR="00DD7300" w:rsidRPr="00DD7300">
        <w:rPr>
          <w:rFonts w:cs="Arial"/>
          <w:b/>
          <w:u w:val="single"/>
          <w:lang w:val="en-IE" w:eastAsia="en-IE"/>
        </w:rPr>
        <w:t>27625200023</w:t>
      </w:r>
    </w:p>
    <w:p w14:paraId="42193304" w14:textId="77777777" w:rsidR="00D86E81" w:rsidRDefault="00D86E81" w:rsidP="00D86E81">
      <w:pPr>
        <w:spacing w:after="0" w:line="240" w:lineRule="auto"/>
        <w:ind w:left="2552" w:hanging="2552"/>
        <w:rPr>
          <w:rFonts w:cs="Arial"/>
          <w:lang w:val="en-IE" w:eastAsia="en-IE"/>
        </w:rPr>
      </w:pPr>
    </w:p>
    <w:p w14:paraId="1AD6DCD7" w14:textId="77777777" w:rsidR="00DD7300" w:rsidRDefault="00D86E81" w:rsidP="00DD7300">
      <w:pPr>
        <w:spacing w:after="0" w:line="240" w:lineRule="auto"/>
        <w:ind w:left="2552" w:hanging="2552"/>
        <w:rPr>
          <w:rFonts w:cs="Arial"/>
          <w:lang w:val="en-IE" w:eastAsia="en-IE"/>
        </w:rPr>
      </w:pPr>
      <w:r>
        <w:rPr>
          <w:rFonts w:cs="Arial"/>
          <w:lang w:val="en-IE" w:eastAsia="en-IE"/>
        </w:rPr>
        <w:t>Resolution:</w:t>
      </w:r>
      <w:r>
        <w:rPr>
          <w:rFonts w:cs="Arial"/>
          <w:lang w:val="en-IE" w:eastAsia="en-IE"/>
        </w:rPr>
        <w:tab/>
      </w:r>
    </w:p>
    <w:p w14:paraId="7D5576B6" w14:textId="77777777" w:rsidR="00DD7300" w:rsidRDefault="00DD7300" w:rsidP="00DD7300">
      <w:pPr>
        <w:spacing w:after="0" w:line="240" w:lineRule="auto"/>
        <w:ind w:left="2552" w:hanging="2552"/>
        <w:rPr>
          <w:rFonts w:cs="Arial"/>
          <w:lang w:val="en-IE" w:eastAsia="en-IE"/>
        </w:rPr>
      </w:pPr>
    </w:p>
    <w:p w14:paraId="3490689B" w14:textId="2E9DFDB3" w:rsidR="00DD7300" w:rsidRDefault="00DD7300" w:rsidP="00DD7300">
      <w:pPr>
        <w:pStyle w:val="ListParagraph"/>
        <w:numPr>
          <w:ilvl w:val="0"/>
          <w:numId w:val="39"/>
        </w:numPr>
        <w:spacing w:after="0" w:line="240" w:lineRule="auto"/>
        <w:rPr>
          <w:rFonts w:cs="Arial"/>
          <w:lang w:val="en-IE" w:eastAsia="en-IE"/>
        </w:rPr>
      </w:pPr>
      <w:r w:rsidRPr="00DD7300">
        <w:rPr>
          <w:rFonts w:cs="Arial"/>
          <w:lang w:val="en-IE" w:eastAsia="en-IE"/>
        </w:rPr>
        <w:t>Insert final paragraph in 16.8:</w:t>
      </w:r>
    </w:p>
    <w:p w14:paraId="0EE45C15" w14:textId="69AD4481" w:rsidR="00DD7300" w:rsidRDefault="00DD7300" w:rsidP="00DD7300">
      <w:pPr>
        <w:spacing w:after="0" w:line="240" w:lineRule="auto"/>
        <w:rPr>
          <w:rFonts w:cs="Arial"/>
          <w:lang w:val="en-IE" w:eastAsia="en-IE"/>
        </w:rPr>
      </w:pPr>
    </w:p>
    <w:p w14:paraId="2309D45B" w14:textId="09AA378A" w:rsidR="00DD7300" w:rsidRDefault="00DD7300" w:rsidP="00607B65">
      <w:pPr>
        <w:spacing w:after="0" w:line="240" w:lineRule="auto"/>
        <w:ind w:left="720"/>
        <w:rPr>
          <w:rFonts w:ascii="Times New Roman" w:hAnsi="Times New Roman"/>
          <w:lang w:val="en-IE" w:eastAsia="en-IE"/>
        </w:rPr>
      </w:pPr>
      <w:r w:rsidRPr="00DD7300">
        <w:rPr>
          <w:rFonts w:ascii="Times New Roman" w:hAnsi="Times New Roman"/>
          <w:lang w:val="en-IE" w:eastAsia="en-IE"/>
        </w:rPr>
        <w:t xml:space="preserve">Reference vectors capturing the above mandatory sets along with </w:t>
      </w:r>
      <w:proofErr w:type="gramStart"/>
      <w:r w:rsidRPr="00DD7300">
        <w:rPr>
          <w:rFonts w:ascii="Times New Roman" w:hAnsi="Times New Roman"/>
          <w:lang w:val="en-IE" w:eastAsia="en-IE"/>
        </w:rPr>
        <w:t>a number of</w:t>
      </w:r>
      <w:proofErr w:type="gramEnd"/>
      <w:r w:rsidRPr="00DD7300">
        <w:rPr>
          <w:rFonts w:ascii="Times New Roman" w:hAnsi="Times New Roman"/>
          <w:lang w:val="en-IE" w:eastAsia="en-IE"/>
        </w:rPr>
        <w:t xml:space="preserve"> optional </w:t>
      </w:r>
      <w:r w:rsidR="004F00C9" w:rsidRPr="004F00C9">
        <w:rPr>
          <w:rFonts w:ascii="Times New Roman" w:hAnsi="Times New Roman"/>
          <w:lang w:val="en-IE" w:eastAsia="en-IE"/>
        </w:rPr>
        <w:t xml:space="preserve">parameter selections </w:t>
      </w:r>
      <w:r w:rsidRPr="00DD7300">
        <w:rPr>
          <w:rFonts w:ascii="Times New Roman" w:hAnsi="Times New Roman"/>
          <w:lang w:val="en-IE" w:eastAsia="en-IE"/>
        </w:rPr>
        <w:t>are provided in [B20] with a description of these in [B21].</w:t>
      </w:r>
    </w:p>
    <w:p w14:paraId="0CE10846" w14:textId="77777777" w:rsidR="00912502" w:rsidRDefault="00912502" w:rsidP="00912502">
      <w:pPr>
        <w:spacing w:after="0" w:line="240" w:lineRule="auto"/>
        <w:rPr>
          <w:rFonts w:cs="Arial"/>
          <w:lang w:val="en-IE" w:eastAsia="en-IE"/>
        </w:rPr>
      </w:pPr>
    </w:p>
    <w:p w14:paraId="3E200E6D" w14:textId="2701572E" w:rsidR="00912502" w:rsidRPr="00912502" w:rsidRDefault="00912502" w:rsidP="00912502">
      <w:pPr>
        <w:pStyle w:val="ListParagraph"/>
        <w:numPr>
          <w:ilvl w:val="0"/>
          <w:numId w:val="39"/>
        </w:numPr>
        <w:spacing w:after="0" w:line="240" w:lineRule="auto"/>
        <w:rPr>
          <w:rFonts w:cs="Arial"/>
          <w:lang w:val="en-IE" w:eastAsia="en-IE"/>
        </w:rPr>
      </w:pPr>
      <w:r>
        <w:rPr>
          <w:rFonts w:cs="Arial"/>
          <w:lang w:val="en-IE" w:eastAsia="en-IE"/>
        </w:rPr>
        <w:t xml:space="preserve">Add the following </w:t>
      </w:r>
      <w:r w:rsidR="00607B65">
        <w:rPr>
          <w:rFonts w:cs="Arial"/>
          <w:lang w:val="en-IE" w:eastAsia="en-IE"/>
        </w:rPr>
        <w:t xml:space="preserve">two </w:t>
      </w:r>
      <w:r>
        <w:rPr>
          <w:rFonts w:cs="Arial"/>
          <w:lang w:val="en-IE" w:eastAsia="en-IE"/>
        </w:rPr>
        <w:t>references in the bibliography</w:t>
      </w:r>
      <w:r w:rsidRPr="00912502">
        <w:rPr>
          <w:rFonts w:cs="Arial"/>
          <w:lang w:val="en-IE" w:eastAsia="en-IE"/>
        </w:rPr>
        <w:t>:</w:t>
      </w:r>
    </w:p>
    <w:p w14:paraId="1208B852" w14:textId="7393ECA4" w:rsidR="00912502" w:rsidRDefault="00912502" w:rsidP="00912502">
      <w:pPr>
        <w:spacing w:after="0" w:line="240" w:lineRule="auto"/>
        <w:rPr>
          <w:rFonts w:cs="Arial"/>
          <w:lang w:val="en-IE" w:eastAsia="en-IE"/>
        </w:rPr>
      </w:pPr>
    </w:p>
    <w:p w14:paraId="5DEC3D5A" w14:textId="1A370144" w:rsidR="00607B65" w:rsidRDefault="00912502" w:rsidP="00607B65">
      <w:pPr>
        <w:spacing w:after="0" w:line="240" w:lineRule="auto"/>
        <w:ind w:left="720"/>
        <w:rPr>
          <w:rFonts w:ascii="Times New Roman" w:hAnsi="Times New Roman"/>
          <w:lang w:val="en-IE" w:eastAsia="en-IE"/>
        </w:rPr>
      </w:pPr>
      <w:r w:rsidRPr="00912502">
        <w:rPr>
          <w:rFonts w:ascii="Times New Roman" w:hAnsi="Times New Roman"/>
          <w:lang w:val="en-IE" w:eastAsia="en-IE"/>
        </w:rPr>
        <w:t>[B</w:t>
      </w:r>
      <w:r>
        <w:rPr>
          <w:rFonts w:ascii="Times New Roman" w:hAnsi="Times New Roman"/>
          <w:lang w:val="en-IE" w:eastAsia="en-IE"/>
        </w:rPr>
        <w:t>20</w:t>
      </w:r>
      <w:r w:rsidRPr="00912502">
        <w:rPr>
          <w:rFonts w:ascii="Times New Roman" w:hAnsi="Times New Roman"/>
          <w:lang w:val="en-IE" w:eastAsia="en-IE"/>
        </w:rPr>
        <w:t xml:space="preserve">] </w:t>
      </w:r>
      <w:r w:rsidR="006D4E4E">
        <w:rPr>
          <w:rFonts w:ascii="Times New Roman" w:hAnsi="Times New Roman"/>
          <w:lang w:val="en-IE" w:eastAsia="en-IE"/>
        </w:rPr>
        <w:t>“</w:t>
      </w:r>
      <w:r w:rsidR="00607B65" w:rsidRPr="00607B65">
        <w:rPr>
          <w:rFonts w:ascii="Times New Roman" w:hAnsi="Times New Roman"/>
          <w:lang w:val="en-IE" w:eastAsia="en-IE"/>
        </w:rPr>
        <w:t>15.4z HRP UWB PHY Test Vectors</w:t>
      </w:r>
      <w:r w:rsidR="00607B65">
        <w:rPr>
          <w:rFonts w:ascii="Times New Roman" w:hAnsi="Times New Roman"/>
          <w:lang w:val="en-IE" w:eastAsia="en-IE"/>
        </w:rPr>
        <w:t xml:space="preserve">”, </w:t>
      </w:r>
      <w:r w:rsidRPr="00912502">
        <w:rPr>
          <w:rFonts w:ascii="Times New Roman" w:hAnsi="Times New Roman"/>
          <w:lang w:val="en-IE" w:eastAsia="en-IE"/>
        </w:rPr>
        <w:t>IEEE 802.15</w:t>
      </w:r>
      <w:r w:rsidR="00607B65">
        <w:rPr>
          <w:rFonts w:ascii="Times New Roman" w:hAnsi="Times New Roman"/>
          <w:lang w:val="en-IE" w:eastAsia="en-IE"/>
        </w:rPr>
        <w:t xml:space="preserve"> </w:t>
      </w:r>
      <w:r w:rsidRPr="00912502">
        <w:rPr>
          <w:rFonts w:ascii="Times New Roman" w:hAnsi="Times New Roman"/>
          <w:lang w:val="en-IE" w:eastAsia="en-IE"/>
        </w:rPr>
        <w:t>document number</w:t>
      </w:r>
      <w:r w:rsidR="00607B65">
        <w:rPr>
          <w:rFonts w:ascii="Times New Roman" w:hAnsi="Times New Roman"/>
          <w:lang w:val="en-IE" w:eastAsia="en-IE"/>
        </w:rPr>
        <w:t xml:space="preserve"> </w:t>
      </w:r>
      <w:r w:rsidR="00607B65" w:rsidRPr="00607B65">
        <w:rPr>
          <w:rFonts w:ascii="Times New Roman" w:hAnsi="Times New Roman"/>
          <w:lang w:val="en-IE" w:eastAsia="en-IE"/>
        </w:rPr>
        <w:t>15-20-0002-00</w:t>
      </w:r>
    </w:p>
    <w:p w14:paraId="4B385629" w14:textId="4B4E2F2C" w:rsidR="00607B65" w:rsidRDefault="00607B65" w:rsidP="00607B65">
      <w:pPr>
        <w:spacing w:after="0" w:line="240" w:lineRule="auto"/>
        <w:ind w:left="720"/>
        <w:rPr>
          <w:rFonts w:ascii="Times New Roman" w:hAnsi="Times New Roman"/>
          <w:lang w:val="en-IE" w:eastAsia="en-IE"/>
        </w:rPr>
      </w:pPr>
    </w:p>
    <w:p w14:paraId="07D5F29E" w14:textId="2E1F59F0" w:rsidR="00607B65" w:rsidRDefault="00607B65" w:rsidP="002567D6">
      <w:pPr>
        <w:spacing w:after="0" w:line="240" w:lineRule="auto"/>
        <w:ind w:left="720"/>
        <w:rPr>
          <w:rFonts w:ascii="Times New Roman" w:hAnsi="Times New Roman"/>
          <w:lang w:val="en-IE" w:eastAsia="en-IE"/>
        </w:rPr>
      </w:pPr>
      <w:r>
        <w:rPr>
          <w:rFonts w:ascii="Times New Roman" w:hAnsi="Times New Roman"/>
          <w:lang w:val="en-IE" w:eastAsia="en-IE"/>
        </w:rPr>
        <w:t>[B21] “</w:t>
      </w:r>
      <w:r w:rsidRPr="00607B65">
        <w:rPr>
          <w:rFonts w:ascii="Times New Roman" w:hAnsi="Times New Roman"/>
          <w:lang w:val="en-IE" w:eastAsia="en-IE"/>
        </w:rPr>
        <w:t>Description 15.4z HRP UWB PHY Test Vectors</w:t>
      </w:r>
      <w:r>
        <w:rPr>
          <w:rFonts w:ascii="Times New Roman" w:hAnsi="Times New Roman"/>
          <w:lang w:val="en-IE" w:eastAsia="en-IE"/>
        </w:rPr>
        <w:t xml:space="preserve">”, </w:t>
      </w:r>
      <w:r w:rsidRPr="00912502">
        <w:rPr>
          <w:rFonts w:ascii="Times New Roman" w:hAnsi="Times New Roman"/>
          <w:lang w:val="en-IE" w:eastAsia="en-IE"/>
        </w:rPr>
        <w:t>IEEE 802.15</w:t>
      </w:r>
      <w:r>
        <w:rPr>
          <w:rFonts w:ascii="Times New Roman" w:hAnsi="Times New Roman"/>
          <w:lang w:val="en-IE" w:eastAsia="en-IE"/>
        </w:rPr>
        <w:t xml:space="preserve"> </w:t>
      </w:r>
      <w:r w:rsidRPr="00912502">
        <w:rPr>
          <w:rFonts w:ascii="Times New Roman" w:hAnsi="Times New Roman"/>
          <w:lang w:val="en-IE" w:eastAsia="en-IE"/>
        </w:rPr>
        <w:t>document number</w:t>
      </w:r>
      <w:r>
        <w:rPr>
          <w:rFonts w:ascii="Times New Roman" w:hAnsi="Times New Roman"/>
          <w:lang w:val="en-IE" w:eastAsia="en-IE"/>
        </w:rPr>
        <w:t xml:space="preserve"> </w:t>
      </w:r>
      <w:r w:rsidRPr="00607B65">
        <w:rPr>
          <w:rFonts w:ascii="Times New Roman" w:hAnsi="Times New Roman"/>
          <w:lang w:val="en-IE" w:eastAsia="en-IE"/>
        </w:rPr>
        <w:t>15-20-000</w:t>
      </w:r>
      <w:r>
        <w:rPr>
          <w:rFonts w:ascii="Times New Roman" w:hAnsi="Times New Roman"/>
          <w:lang w:val="en-IE" w:eastAsia="en-IE"/>
        </w:rPr>
        <w:t>3</w:t>
      </w:r>
      <w:r w:rsidRPr="00607B65">
        <w:rPr>
          <w:rFonts w:ascii="Times New Roman" w:hAnsi="Times New Roman"/>
          <w:lang w:val="en-IE" w:eastAsia="en-IE"/>
        </w:rPr>
        <w:t>-0</w:t>
      </w:r>
      <w:r>
        <w:rPr>
          <w:rFonts w:ascii="Times New Roman" w:hAnsi="Times New Roman"/>
          <w:lang w:val="en-IE" w:eastAsia="en-IE"/>
        </w:rPr>
        <w:t>1</w:t>
      </w:r>
    </w:p>
    <w:p w14:paraId="41186148" w14:textId="77777777" w:rsidR="00607B65" w:rsidRDefault="00607B65" w:rsidP="00D86E81">
      <w:pPr>
        <w:spacing w:after="0" w:line="240" w:lineRule="auto"/>
        <w:ind w:left="2552" w:hanging="2552"/>
        <w:rPr>
          <w:rFonts w:cs="Arial"/>
          <w:lang w:val="en-IE" w:eastAsia="en-IE"/>
        </w:rPr>
      </w:pPr>
    </w:p>
    <w:p w14:paraId="2AD29C04" w14:textId="3DF7AB05" w:rsidR="00607B65" w:rsidRPr="00354833" w:rsidRDefault="00607B65" w:rsidP="00E01027">
      <w:pPr>
        <w:spacing w:after="0" w:line="240" w:lineRule="auto"/>
        <w:ind w:left="2552" w:hanging="2552"/>
        <w:rPr>
          <w:rFonts w:cs="Arial"/>
          <w:b/>
          <w:u w:val="single"/>
          <w:lang w:val="en-IE" w:eastAsia="en-IE"/>
        </w:rPr>
      </w:pPr>
      <w:r w:rsidRPr="00354833">
        <w:rPr>
          <w:rFonts w:cs="Arial"/>
          <w:b/>
          <w:u w:val="single"/>
          <w:lang w:val="en-IE" w:eastAsia="en-IE"/>
        </w:rPr>
        <w:t>Comment ID</w:t>
      </w:r>
      <w:r>
        <w:rPr>
          <w:rFonts w:cs="Arial"/>
          <w:b/>
          <w:u w:val="single"/>
          <w:lang w:val="en-IE" w:eastAsia="en-IE"/>
        </w:rPr>
        <w:t>(s)</w:t>
      </w:r>
      <w:r w:rsidRPr="00354833">
        <w:rPr>
          <w:rFonts w:cs="Arial"/>
          <w:b/>
          <w:u w:val="single"/>
          <w:lang w:val="en-IE" w:eastAsia="en-IE"/>
        </w:rPr>
        <w:t>:</w:t>
      </w:r>
      <w:r w:rsidRPr="00354833">
        <w:rPr>
          <w:rFonts w:cs="Arial"/>
          <w:b/>
          <w:u w:val="single"/>
          <w:lang w:val="en-IE" w:eastAsia="en-IE"/>
        </w:rPr>
        <w:tab/>
      </w:r>
      <w:r w:rsidR="00E01027" w:rsidRPr="00E01027">
        <w:rPr>
          <w:rFonts w:cs="Arial"/>
          <w:b/>
          <w:u w:val="single"/>
          <w:lang w:val="en-IE" w:eastAsia="en-IE"/>
        </w:rPr>
        <w:t>27626600023</w:t>
      </w:r>
      <w:r w:rsidR="00E01027">
        <w:rPr>
          <w:rFonts w:cs="Arial"/>
          <w:b/>
          <w:u w:val="single"/>
          <w:lang w:val="en-IE" w:eastAsia="en-IE"/>
        </w:rPr>
        <w:t xml:space="preserve"> and </w:t>
      </w:r>
      <w:r w:rsidR="00E01027" w:rsidRPr="00E01027">
        <w:rPr>
          <w:rFonts w:cs="Arial"/>
          <w:b/>
          <w:u w:val="single"/>
          <w:lang w:val="en-IE" w:eastAsia="en-IE"/>
        </w:rPr>
        <w:t>27626500023</w:t>
      </w:r>
    </w:p>
    <w:p w14:paraId="6CB80058" w14:textId="77777777" w:rsidR="00607B65" w:rsidRDefault="00607B65" w:rsidP="00607B65">
      <w:pPr>
        <w:spacing w:after="0" w:line="240" w:lineRule="auto"/>
        <w:ind w:left="2552" w:hanging="2552"/>
        <w:rPr>
          <w:rFonts w:cs="Arial"/>
          <w:lang w:val="en-IE" w:eastAsia="en-IE"/>
        </w:rPr>
      </w:pPr>
    </w:p>
    <w:p w14:paraId="52A4AB76" w14:textId="77777777" w:rsidR="00E01027" w:rsidRDefault="00607B65" w:rsidP="00607B65">
      <w:pPr>
        <w:spacing w:after="0" w:line="240" w:lineRule="auto"/>
        <w:ind w:left="2552" w:hanging="2552"/>
        <w:rPr>
          <w:rFonts w:cs="Arial"/>
          <w:lang w:val="en-IE" w:eastAsia="en-IE"/>
        </w:rPr>
      </w:pPr>
      <w:r>
        <w:rPr>
          <w:rFonts w:cs="Arial"/>
          <w:lang w:val="en-IE" w:eastAsia="en-IE"/>
        </w:rPr>
        <w:t>Resolution:</w:t>
      </w:r>
      <w:r>
        <w:rPr>
          <w:rFonts w:cs="Arial"/>
          <w:lang w:val="en-IE" w:eastAsia="en-IE"/>
        </w:rPr>
        <w:tab/>
      </w:r>
    </w:p>
    <w:p w14:paraId="0A43020C" w14:textId="77777777" w:rsidR="00E01027" w:rsidRDefault="00E01027" w:rsidP="00607B65">
      <w:pPr>
        <w:spacing w:after="0" w:line="240" w:lineRule="auto"/>
        <w:ind w:left="2552" w:hanging="2552"/>
        <w:rPr>
          <w:rFonts w:cs="Arial"/>
          <w:lang w:val="en-IE" w:eastAsia="en-IE"/>
        </w:rPr>
      </w:pPr>
    </w:p>
    <w:p w14:paraId="5217DDF5" w14:textId="478545D4" w:rsidR="00E01027" w:rsidRDefault="00E01027" w:rsidP="00E01027">
      <w:pPr>
        <w:pStyle w:val="ListParagraph"/>
        <w:numPr>
          <w:ilvl w:val="0"/>
          <w:numId w:val="41"/>
        </w:numPr>
        <w:rPr>
          <w:rFonts w:cs="Arial"/>
          <w:lang w:val="en-IE" w:eastAsia="en-IE"/>
        </w:rPr>
      </w:pPr>
      <w:r w:rsidRPr="00E01027">
        <w:rPr>
          <w:rFonts w:cs="Arial"/>
          <w:lang w:val="en-IE" w:eastAsia="en-IE"/>
        </w:rPr>
        <w:t xml:space="preserve">Change the </w:t>
      </w:r>
      <w:r>
        <w:rPr>
          <w:rFonts w:cs="Arial"/>
          <w:lang w:val="en-IE" w:eastAsia="en-IE"/>
        </w:rPr>
        <w:t>clause “</w:t>
      </w:r>
      <w:r w:rsidRPr="00E01027">
        <w:rPr>
          <w:rFonts w:cs="Arial"/>
          <w:lang w:val="en-IE" w:eastAsia="en-IE"/>
        </w:rPr>
        <w:t>G.1 Introduction</w:t>
      </w:r>
      <w:r>
        <w:rPr>
          <w:rFonts w:cs="Arial"/>
          <w:lang w:val="en-IE" w:eastAsia="en-IE"/>
        </w:rPr>
        <w:t>” paragraph as shown:</w:t>
      </w:r>
    </w:p>
    <w:p w14:paraId="5A79AE40" w14:textId="0D433ED7" w:rsidR="00E01027" w:rsidRPr="00E01027" w:rsidRDefault="00E01027" w:rsidP="002567D6">
      <w:pPr>
        <w:ind w:left="720"/>
        <w:rPr>
          <w:rFonts w:cs="Arial"/>
          <w:lang w:val="en-IE" w:eastAsia="en-IE"/>
        </w:rPr>
      </w:pPr>
      <w:r w:rsidRPr="00E01027">
        <w:rPr>
          <w:rFonts w:ascii="Times New Roman" w:hAnsi="Times New Roman"/>
          <w:lang w:val="en-IE" w:eastAsia="en-IE"/>
        </w:rPr>
        <w:t xml:space="preserve">This Annex provides test vectors for use in ensuring that </w:t>
      </w:r>
      <w:proofErr w:type="gramStart"/>
      <w:r w:rsidRPr="00E01027">
        <w:rPr>
          <w:rFonts w:ascii="Times New Roman" w:hAnsi="Times New Roman"/>
          <w:lang w:val="en-IE" w:eastAsia="en-IE"/>
        </w:rPr>
        <w:t>a</w:t>
      </w:r>
      <w:proofErr w:type="gramEnd"/>
      <w:r w:rsidRPr="00E01027">
        <w:rPr>
          <w:rFonts w:ascii="Times New Roman" w:hAnsi="Times New Roman"/>
          <w:lang w:val="en-IE" w:eastAsia="en-IE"/>
        </w:rPr>
        <w:t xml:space="preserve"> HRP-ERDEV implementation is producing the correct STS. This is achieved </w:t>
      </w:r>
      <w:r w:rsidRPr="002567D6">
        <w:rPr>
          <w:rFonts w:ascii="Times New Roman" w:hAnsi="Times New Roman"/>
          <w:strike/>
          <w:color w:val="FF0000"/>
          <w:lang w:val="en-IE" w:eastAsia="en-IE"/>
        </w:rPr>
        <w:t>by way</w:t>
      </w:r>
      <w:r w:rsidRPr="002567D6">
        <w:rPr>
          <w:rFonts w:ascii="Times New Roman" w:hAnsi="Times New Roman"/>
          <w:color w:val="FF0000"/>
          <w:lang w:val="en-IE" w:eastAsia="en-IE"/>
        </w:rPr>
        <w:t xml:space="preserve"> </w:t>
      </w:r>
      <w:r w:rsidRPr="00E01027">
        <w:rPr>
          <w:rFonts w:ascii="Times New Roman" w:hAnsi="Times New Roman"/>
          <w:lang w:val="en-IE" w:eastAsia="en-IE"/>
        </w:rPr>
        <w:t xml:space="preserve">of specifying for an example Seed (i.e., specific Key and Data values), the resultant first two blocks of bits that </w:t>
      </w:r>
      <w:r w:rsidRPr="002567D6">
        <w:rPr>
          <w:rFonts w:ascii="Times New Roman" w:hAnsi="Times New Roman"/>
          <w:strike/>
          <w:color w:val="FF0000"/>
          <w:lang w:val="en-IE" w:eastAsia="en-IE"/>
        </w:rPr>
        <w:t>are</w:t>
      </w:r>
      <w:r w:rsidRPr="00E01027">
        <w:rPr>
          <w:rFonts w:ascii="Times New Roman" w:hAnsi="Times New Roman"/>
          <w:lang w:val="en-IE" w:eastAsia="en-IE"/>
        </w:rPr>
        <w:t xml:space="preserve"> </w:t>
      </w:r>
      <w:r w:rsidRPr="002567D6">
        <w:rPr>
          <w:rFonts w:ascii="Times New Roman" w:hAnsi="Times New Roman"/>
          <w:color w:val="FF0000"/>
          <w:u w:val="single"/>
          <w:lang w:val="en-IE" w:eastAsia="en-IE"/>
        </w:rPr>
        <w:t>shall be</w:t>
      </w:r>
      <w:r w:rsidRPr="00E01027">
        <w:rPr>
          <w:rFonts w:ascii="Times New Roman" w:hAnsi="Times New Roman"/>
          <w:lang w:val="en-IE" w:eastAsia="en-IE"/>
        </w:rPr>
        <w:t xml:space="preserve"> produced by the DRBG, and the BPSK modulation polarities that are shall be subsequently applied to the associated first 256 transmitted pulses of the STS.</w:t>
      </w:r>
    </w:p>
    <w:p w14:paraId="091DD055" w14:textId="391822F7" w:rsidR="00E01027" w:rsidRDefault="002567D6" w:rsidP="00E01027">
      <w:pPr>
        <w:pStyle w:val="ListParagraph"/>
        <w:numPr>
          <w:ilvl w:val="0"/>
          <w:numId w:val="41"/>
        </w:numPr>
        <w:spacing w:after="0" w:line="240" w:lineRule="auto"/>
        <w:rPr>
          <w:rFonts w:cs="Arial"/>
          <w:lang w:val="en-IE" w:eastAsia="en-IE"/>
        </w:rPr>
      </w:pPr>
      <w:r w:rsidRPr="00E01027">
        <w:rPr>
          <w:rFonts w:cs="Arial"/>
          <w:lang w:val="en-IE" w:eastAsia="en-IE"/>
        </w:rPr>
        <w:t xml:space="preserve">Change the </w:t>
      </w:r>
      <w:r>
        <w:rPr>
          <w:rFonts w:cs="Arial"/>
          <w:lang w:val="en-IE" w:eastAsia="en-IE"/>
        </w:rPr>
        <w:t>first paragraph clause “</w:t>
      </w:r>
      <w:r w:rsidRPr="002567D6">
        <w:rPr>
          <w:rFonts w:cs="Arial"/>
          <w:lang w:val="en-IE" w:eastAsia="en-IE"/>
        </w:rPr>
        <w:t>G.2 Test vectors for STS generation</w:t>
      </w:r>
      <w:r>
        <w:rPr>
          <w:rFonts w:cs="Arial"/>
          <w:lang w:val="en-IE" w:eastAsia="en-IE"/>
        </w:rPr>
        <w:t>” as shown:</w:t>
      </w:r>
    </w:p>
    <w:p w14:paraId="22958752" w14:textId="35EC21B3" w:rsidR="002567D6" w:rsidRDefault="002567D6" w:rsidP="002567D6">
      <w:pPr>
        <w:spacing w:after="0" w:line="240" w:lineRule="auto"/>
        <w:rPr>
          <w:rFonts w:cs="Arial"/>
          <w:lang w:val="en-IE" w:eastAsia="en-IE"/>
        </w:rPr>
      </w:pPr>
    </w:p>
    <w:p w14:paraId="3ED5AFDC" w14:textId="0F669BA9" w:rsidR="002567D6" w:rsidRPr="002567D6" w:rsidRDefault="002567D6" w:rsidP="002567D6">
      <w:pPr>
        <w:spacing w:after="0" w:line="240" w:lineRule="auto"/>
        <w:ind w:left="720"/>
        <w:rPr>
          <w:rFonts w:ascii="Times New Roman" w:hAnsi="Times New Roman"/>
          <w:lang w:val="en-IE" w:eastAsia="en-IE"/>
        </w:rPr>
      </w:pPr>
      <w:r w:rsidRPr="002567D6">
        <w:rPr>
          <w:rFonts w:ascii="Times New Roman" w:hAnsi="Times New Roman"/>
          <w:lang w:val="en-IE" w:eastAsia="en-IE"/>
        </w:rPr>
        <w:t xml:space="preserve">This example </w:t>
      </w:r>
      <w:r w:rsidRPr="002567D6">
        <w:rPr>
          <w:rFonts w:ascii="Times New Roman" w:hAnsi="Times New Roman"/>
          <w:strike/>
          <w:color w:val="FF0000"/>
          <w:lang w:val="en-IE" w:eastAsia="en-IE"/>
        </w:rPr>
        <w:t>illustrates</w:t>
      </w:r>
      <w:r w:rsidRPr="002567D6">
        <w:rPr>
          <w:rFonts w:ascii="Times New Roman" w:hAnsi="Times New Roman"/>
          <w:lang w:val="en-IE" w:eastAsia="en-IE"/>
        </w:rPr>
        <w:t xml:space="preserve"> </w:t>
      </w:r>
      <w:r w:rsidRPr="002567D6">
        <w:rPr>
          <w:rFonts w:ascii="Times New Roman" w:hAnsi="Times New Roman"/>
          <w:color w:val="FF0000"/>
          <w:u w:val="single"/>
          <w:lang w:val="en-IE" w:eastAsia="en-IE"/>
        </w:rPr>
        <w:t>specifies</w:t>
      </w:r>
      <w:r w:rsidRPr="002567D6">
        <w:rPr>
          <w:rFonts w:ascii="Times New Roman" w:hAnsi="Times New Roman"/>
          <w:lang w:val="en-IE" w:eastAsia="en-IE"/>
        </w:rPr>
        <w:t xml:space="preserve"> the first two blocks generated by the DRBG described in 16.2.8 using following initialization:</w:t>
      </w:r>
    </w:p>
    <w:p w14:paraId="72A2E96E" w14:textId="77777777" w:rsidR="002567D6" w:rsidRPr="002567D6" w:rsidRDefault="002567D6" w:rsidP="002567D6">
      <w:pPr>
        <w:spacing w:after="0" w:line="240" w:lineRule="auto"/>
        <w:rPr>
          <w:rFonts w:cs="Arial"/>
          <w:lang w:val="en-IE" w:eastAsia="en-IE"/>
        </w:rPr>
      </w:pPr>
    </w:p>
    <w:p w14:paraId="67739E31" w14:textId="03CA0FED" w:rsidR="002567D6" w:rsidRDefault="002567D6" w:rsidP="002567D6">
      <w:pPr>
        <w:pStyle w:val="ListParagraph"/>
        <w:numPr>
          <w:ilvl w:val="0"/>
          <w:numId w:val="39"/>
        </w:numPr>
        <w:spacing w:after="0" w:line="240" w:lineRule="auto"/>
        <w:rPr>
          <w:rFonts w:cs="Arial"/>
          <w:lang w:val="en-IE" w:eastAsia="en-IE"/>
        </w:rPr>
      </w:pPr>
      <w:r w:rsidRPr="00E01027">
        <w:rPr>
          <w:rFonts w:cs="Arial"/>
          <w:lang w:val="en-IE" w:eastAsia="en-IE"/>
        </w:rPr>
        <w:t xml:space="preserve">Change the </w:t>
      </w:r>
      <w:r>
        <w:rPr>
          <w:rFonts w:cs="Arial"/>
          <w:lang w:val="en-IE" w:eastAsia="en-IE"/>
        </w:rPr>
        <w:t>final paragraph clause “</w:t>
      </w:r>
      <w:r w:rsidRPr="002567D6">
        <w:rPr>
          <w:rFonts w:cs="Arial"/>
          <w:lang w:val="en-IE" w:eastAsia="en-IE"/>
        </w:rPr>
        <w:t>G.2 Test vectors for STS generation</w:t>
      </w:r>
      <w:r>
        <w:rPr>
          <w:rFonts w:cs="Arial"/>
          <w:lang w:val="en-IE" w:eastAsia="en-IE"/>
        </w:rPr>
        <w:t>” as shown:</w:t>
      </w:r>
    </w:p>
    <w:p w14:paraId="79D1B25D" w14:textId="3F3F2F9B" w:rsidR="002567D6" w:rsidRDefault="002567D6" w:rsidP="002567D6">
      <w:pPr>
        <w:spacing w:after="0" w:line="240" w:lineRule="auto"/>
        <w:rPr>
          <w:rFonts w:cs="Arial"/>
          <w:lang w:val="en-IE" w:eastAsia="en-IE"/>
        </w:rPr>
      </w:pPr>
    </w:p>
    <w:p w14:paraId="761225A5" w14:textId="1090F3B8" w:rsidR="002567D6" w:rsidRPr="002567D6" w:rsidRDefault="002567D6" w:rsidP="002567D6">
      <w:pPr>
        <w:spacing w:after="0" w:line="240" w:lineRule="auto"/>
        <w:ind w:left="720"/>
        <w:rPr>
          <w:rFonts w:ascii="Times New Roman" w:hAnsi="Times New Roman"/>
          <w:lang w:val="en-IE" w:eastAsia="en-IE"/>
        </w:rPr>
      </w:pPr>
      <w:r w:rsidRPr="002567D6">
        <w:rPr>
          <w:rFonts w:ascii="Times New Roman" w:hAnsi="Times New Roman"/>
          <w:lang w:val="en-IE" w:eastAsia="en-IE"/>
        </w:rPr>
        <w:lastRenderedPageBreak/>
        <w:t xml:space="preserve">After the transmission of 4096 STS pulses, (a ~64 µs long BPRF mode STS or a ~32 µs long HPRF mode STS), the counter </w:t>
      </w:r>
      <w:r w:rsidRPr="002567D6">
        <w:rPr>
          <w:rFonts w:ascii="Times New Roman" w:hAnsi="Times New Roman"/>
          <w:strike/>
          <w:color w:val="FF0000"/>
          <w:lang w:val="en-IE" w:eastAsia="en-IE"/>
        </w:rPr>
        <w:t>will</w:t>
      </w:r>
      <w:r w:rsidRPr="002567D6">
        <w:rPr>
          <w:rFonts w:ascii="Times New Roman" w:hAnsi="Times New Roman"/>
          <w:color w:val="FF0000"/>
          <w:lang w:val="en-IE" w:eastAsia="en-IE"/>
        </w:rPr>
        <w:t xml:space="preserve"> </w:t>
      </w:r>
      <w:r w:rsidRPr="002567D6">
        <w:rPr>
          <w:rFonts w:ascii="Times New Roman" w:hAnsi="Times New Roman"/>
          <w:color w:val="FF0000"/>
          <w:u w:val="single"/>
          <w:lang w:val="en-IE" w:eastAsia="en-IE"/>
        </w:rPr>
        <w:t>shall</w:t>
      </w:r>
      <w:r w:rsidRPr="002567D6">
        <w:rPr>
          <w:rFonts w:ascii="Times New Roman" w:hAnsi="Times New Roman"/>
          <w:color w:val="FF0000"/>
          <w:lang w:val="en-IE" w:eastAsia="en-IE"/>
        </w:rPr>
        <w:t xml:space="preserve"> </w:t>
      </w:r>
      <w:r w:rsidRPr="002567D6">
        <w:rPr>
          <w:rFonts w:ascii="Times New Roman" w:hAnsi="Times New Roman"/>
          <w:lang w:val="en-IE" w:eastAsia="en-IE"/>
        </w:rPr>
        <w:t xml:space="preserve">have updated 32 times resulting in a </w:t>
      </w:r>
      <w:proofErr w:type="spellStart"/>
      <w:r w:rsidRPr="002567D6">
        <w:rPr>
          <w:rFonts w:ascii="Times New Roman" w:hAnsi="Times New Roman"/>
          <w:i/>
          <w:lang w:val="en-IE" w:eastAsia="en-IE"/>
        </w:rPr>
        <w:t>phyHrpUwbStsVCounter</w:t>
      </w:r>
      <w:proofErr w:type="spellEnd"/>
      <w:r w:rsidRPr="002567D6">
        <w:rPr>
          <w:rFonts w:ascii="Times New Roman" w:hAnsi="Times New Roman"/>
          <w:lang w:val="en-IE" w:eastAsia="en-IE"/>
        </w:rPr>
        <w:t xml:space="preserve"> value of 1F 9A 3E 04, and the associated value of data = </w:t>
      </w:r>
      <w:r w:rsidRPr="002567D6">
        <w:rPr>
          <w:rFonts w:ascii="Times New Roman" w:hAnsi="Times New Roman"/>
          <w:i/>
          <w:lang w:val="en-IE" w:eastAsia="en-IE"/>
        </w:rPr>
        <w:t>phyHrpUwbStsVUpper96</w:t>
      </w:r>
      <w:r w:rsidRPr="002567D6">
        <w:rPr>
          <w:rFonts w:ascii="Times New Roman" w:hAnsi="Times New Roman"/>
          <w:lang w:val="en-IE" w:eastAsia="en-IE"/>
        </w:rPr>
        <w:t xml:space="preserve"> || </w:t>
      </w:r>
      <w:proofErr w:type="spellStart"/>
      <w:r w:rsidRPr="002567D6">
        <w:rPr>
          <w:rFonts w:ascii="Times New Roman" w:hAnsi="Times New Roman"/>
          <w:i/>
          <w:lang w:val="en-IE" w:eastAsia="en-IE"/>
        </w:rPr>
        <w:t>phyHrpUwbStsVCounter</w:t>
      </w:r>
      <w:proofErr w:type="spellEnd"/>
      <w:r w:rsidRPr="002567D6">
        <w:rPr>
          <w:rFonts w:ascii="Times New Roman" w:hAnsi="Times New Roman"/>
          <w:lang w:val="en-IE" w:eastAsia="en-IE"/>
        </w:rPr>
        <w:t xml:space="preserve"> </w:t>
      </w:r>
      <w:r w:rsidRPr="002567D6">
        <w:rPr>
          <w:rFonts w:ascii="Times New Roman" w:hAnsi="Times New Roman"/>
          <w:strike/>
          <w:color w:val="FF0000"/>
          <w:lang w:val="en-IE" w:eastAsia="en-IE"/>
        </w:rPr>
        <w:t>would</w:t>
      </w:r>
      <w:r w:rsidRPr="002567D6">
        <w:rPr>
          <w:rFonts w:ascii="Times New Roman" w:hAnsi="Times New Roman"/>
          <w:lang w:val="en-IE" w:eastAsia="en-IE"/>
        </w:rPr>
        <w:t xml:space="preserve"> </w:t>
      </w:r>
      <w:r w:rsidRPr="00C34320">
        <w:rPr>
          <w:rFonts w:ascii="Times New Roman" w:hAnsi="Times New Roman"/>
          <w:color w:val="FF0000"/>
          <w:u w:val="single"/>
          <w:lang w:val="en-IE" w:eastAsia="en-IE"/>
        </w:rPr>
        <w:t>is</w:t>
      </w:r>
      <w:r w:rsidRPr="002567D6">
        <w:rPr>
          <w:rFonts w:ascii="Times New Roman" w:hAnsi="Times New Roman"/>
          <w:lang w:val="en-IE" w:eastAsia="en-IE"/>
        </w:rPr>
        <w:t xml:space="preserve"> then </w:t>
      </w:r>
      <w:r w:rsidRPr="002567D6">
        <w:rPr>
          <w:rFonts w:ascii="Times New Roman" w:hAnsi="Times New Roman"/>
          <w:strike/>
          <w:color w:val="FF0000"/>
          <w:lang w:val="en-IE" w:eastAsia="en-IE"/>
        </w:rPr>
        <w:t>be</w:t>
      </w:r>
      <w:r w:rsidRPr="002567D6">
        <w:rPr>
          <w:rFonts w:ascii="Times New Roman" w:hAnsi="Times New Roman"/>
          <w:lang w:val="en-IE" w:eastAsia="en-IE"/>
        </w:rPr>
        <w:t xml:space="preserve"> 36 2E EB 34 C4 4F A8 FB D3 7E C3 CA 1F 9A 3E 04.</w:t>
      </w:r>
    </w:p>
    <w:p w14:paraId="46D6120C" w14:textId="1D7F2B08" w:rsidR="002567D6" w:rsidRDefault="002567D6" w:rsidP="002567D6">
      <w:pPr>
        <w:spacing w:after="0" w:line="240" w:lineRule="auto"/>
        <w:rPr>
          <w:rFonts w:cs="Arial"/>
          <w:lang w:val="en-IE" w:eastAsia="en-IE"/>
        </w:rPr>
      </w:pPr>
    </w:p>
    <w:p w14:paraId="32A28F20" w14:textId="77777777" w:rsidR="002567D6" w:rsidRPr="002567D6" w:rsidRDefault="002567D6" w:rsidP="002567D6">
      <w:pPr>
        <w:spacing w:after="0" w:line="240" w:lineRule="auto"/>
        <w:rPr>
          <w:rFonts w:cs="Arial"/>
          <w:lang w:val="en-IE" w:eastAsia="en-IE"/>
        </w:rPr>
      </w:pPr>
    </w:p>
    <w:p w14:paraId="10BBA10B" w14:textId="57D756ED" w:rsidR="00E01027" w:rsidRDefault="00C34320" w:rsidP="00E01027">
      <w:pPr>
        <w:pStyle w:val="ListParagraph"/>
        <w:numPr>
          <w:ilvl w:val="0"/>
          <w:numId w:val="39"/>
        </w:numPr>
        <w:spacing w:after="0" w:line="240" w:lineRule="auto"/>
        <w:rPr>
          <w:rFonts w:cs="Arial"/>
          <w:lang w:val="en-IE" w:eastAsia="en-IE"/>
        </w:rPr>
      </w:pPr>
      <w:r w:rsidRPr="00E01027">
        <w:rPr>
          <w:rFonts w:cs="Arial"/>
          <w:lang w:val="en-IE" w:eastAsia="en-IE"/>
        </w:rPr>
        <w:t xml:space="preserve">Change the </w:t>
      </w:r>
      <w:r>
        <w:rPr>
          <w:rFonts w:cs="Arial"/>
          <w:lang w:val="en-IE" w:eastAsia="en-IE"/>
        </w:rPr>
        <w:t>first paragraph clause “</w:t>
      </w:r>
      <w:r w:rsidRPr="00C34320">
        <w:rPr>
          <w:rFonts w:cs="Arial"/>
          <w:lang w:val="en-IE" w:eastAsia="en-IE"/>
        </w:rPr>
        <w:t>G.3 Resulting STS modulation</w:t>
      </w:r>
      <w:r>
        <w:rPr>
          <w:rFonts w:cs="Arial"/>
          <w:lang w:val="en-IE" w:eastAsia="en-IE"/>
        </w:rPr>
        <w:t>” as shown</w:t>
      </w:r>
      <w:r w:rsidR="00E01027" w:rsidRPr="00DD7300">
        <w:rPr>
          <w:rFonts w:cs="Arial"/>
          <w:lang w:val="en-IE" w:eastAsia="en-IE"/>
        </w:rPr>
        <w:t>:</w:t>
      </w:r>
    </w:p>
    <w:p w14:paraId="234E83D8" w14:textId="31BDC2DD" w:rsidR="00C34320" w:rsidRDefault="00C34320" w:rsidP="00C34320">
      <w:pPr>
        <w:spacing w:after="0" w:line="240" w:lineRule="auto"/>
        <w:rPr>
          <w:rFonts w:cs="Arial"/>
          <w:lang w:val="en-IE" w:eastAsia="en-IE"/>
        </w:rPr>
      </w:pPr>
    </w:p>
    <w:p w14:paraId="440E0480" w14:textId="7DF83104" w:rsidR="00C34320" w:rsidRPr="00C34320" w:rsidRDefault="00C34320" w:rsidP="00C34320">
      <w:pPr>
        <w:spacing w:after="0" w:line="240" w:lineRule="auto"/>
        <w:ind w:left="720"/>
        <w:rPr>
          <w:rFonts w:ascii="Times New Roman" w:hAnsi="Times New Roman"/>
          <w:lang w:val="en-IE" w:eastAsia="en-IE"/>
        </w:rPr>
      </w:pPr>
      <w:r w:rsidRPr="00C34320">
        <w:rPr>
          <w:rFonts w:ascii="Times New Roman" w:hAnsi="Times New Roman"/>
          <w:color w:val="FF0000"/>
          <w:u w:val="single"/>
          <w:lang w:val="en-IE" w:eastAsia="en-IE"/>
        </w:rPr>
        <w:t>Bits</w:t>
      </w:r>
      <w:r w:rsidRPr="00C34320">
        <w:rPr>
          <w:rFonts w:ascii="Times New Roman" w:hAnsi="Times New Roman"/>
          <w:color w:val="FF0000"/>
          <w:lang w:val="en-IE" w:eastAsia="en-IE"/>
        </w:rPr>
        <w:t xml:space="preserve"> </w:t>
      </w:r>
      <w:r w:rsidRPr="00C34320">
        <w:rPr>
          <w:rFonts w:ascii="Times New Roman" w:hAnsi="Times New Roman"/>
          <w:strike/>
          <w:color w:val="FF0000"/>
          <w:lang w:val="en-IE" w:eastAsia="en-IE"/>
        </w:rPr>
        <w:t>This example illustrates how bits</w:t>
      </w:r>
      <w:r>
        <w:rPr>
          <w:rFonts w:ascii="Times New Roman" w:hAnsi="Times New Roman"/>
          <w:lang w:val="en-IE" w:eastAsia="en-IE"/>
        </w:rPr>
        <w:t xml:space="preserve"> </w:t>
      </w:r>
      <w:proofErr w:type="gramStart"/>
      <w:r w:rsidRPr="00C34320">
        <w:rPr>
          <w:rFonts w:ascii="Times New Roman" w:hAnsi="Times New Roman"/>
          <w:lang w:val="en-IE" w:eastAsia="en-IE"/>
        </w:rPr>
        <w:t>C(</w:t>
      </w:r>
      <w:proofErr w:type="gramEnd"/>
      <w:r w:rsidRPr="00C34320">
        <w:rPr>
          <w:rFonts w:ascii="Times New Roman" w:hAnsi="Times New Roman"/>
          <w:lang w:val="en-IE" w:eastAsia="en-IE"/>
        </w:rPr>
        <w:t xml:space="preserve">0:255) from G.2 </w:t>
      </w:r>
      <w:r w:rsidRPr="00C34320">
        <w:rPr>
          <w:rFonts w:ascii="Times New Roman" w:hAnsi="Times New Roman"/>
          <w:strike/>
          <w:color w:val="FF0000"/>
          <w:lang w:val="en-IE" w:eastAsia="en-IE"/>
        </w:rPr>
        <w:t>are</w:t>
      </w:r>
      <w:r w:rsidRPr="00C34320">
        <w:rPr>
          <w:rFonts w:ascii="Times New Roman" w:hAnsi="Times New Roman"/>
          <w:color w:val="FF0000"/>
          <w:lang w:val="en-IE" w:eastAsia="en-IE"/>
        </w:rPr>
        <w:t xml:space="preserve"> </w:t>
      </w:r>
      <w:r w:rsidRPr="00C34320">
        <w:rPr>
          <w:rFonts w:ascii="Times New Roman" w:hAnsi="Times New Roman"/>
          <w:color w:val="FF0000"/>
          <w:u w:val="single"/>
          <w:lang w:val="en-IE" w:eastAsia="en-IE"/>
        </w:rPr>
        <w:t>shall be</w:t>
      </w:r>
      <w:r w:rsidRPr="00C34320">
        <w:rPr>
          <w:rFonts w:ascii="Times New Roman" w:hAnsi="Times New Roman"/>
          <w:lang w:val="en-IE" w:eastAsia="en-IE"/>
        </w:rPr>
        <w:t xml:space="preserve"> mapped to BPSK modulation polarities of the first 256 pulses of the STS, as described in 16.2.8.2. Symbols A(</w:t>
      </w:r>
      <w:proofErr w:type="spellStart"/>
      <w:r w:rsidRPr="00C34320">
        <w:rPr>
          <w:rFonts w:ascii="Times New Roman" w:hAnsi="Times New Roman"/>
          <w:lang w:val="en-IE" w:eastAsia="en-IE"/>
        </w:rPr>
        <w:t>i</w:t>
      </w:r>
      <w:proofErr w:type="spellEnd"/>
      <w:r w:rsidRPr="00C34320">
        <w:rPr>
          <w:rFonts w:ascii="Times New Roman" w:hAnsi="Times New Roman"/>
          <w:lang w:val="en-IE" w:eastAsia="en-IE"/>
        </w:rPr>
        <w:t xml:space="preserve">) </w:t>
      </w:r>
      <w:r w:rsidRPr="00C34320">
        <w:rPr>
          <w:rFonts w:ascii="Times New Roman" w:hAnsi="Times New Roman"/>
          <w:strike/>
          <w:color w:val="FF0000"/>
          <w:lang w:val="en-IE" w:eastAsia="en-IE"/>
        </w:rPr>
        <w:t>are</w:t>
      </w:r>
      <w:r>
        <w:rPr>
          <w:rFonts w:ascii="Times New Roman" w:hAnsi="Times New Roman"/>
          <w:lang w:val="en-IE" w:eastAsia="en-IE"/>
        </w:rPr>
        <w:t xml:space="preserve"> </w:t>
      </w:r>
      <w:r w:rsidRPr="00C34320">
        <w:rPr>
          <w:rFonts w:ascii="Times New Roman" w:hAnsi="Times New Roman"/>
          <w:color w:val="FF0000"/>
          <w:u w:val="single"/>
          <w:lang w:val="en-IE" w:eastAsia="en-IE"/>
        </w:rPr>
        <w:t>shall</w:t>
      </w:r>
      <w:r w:rsidRPr="00C34320">
        <w:rPr>
          <w:rFonts w:ascii="Times New Roman" w:hAnsi="Times New Roman"/>
          <w:color w:val="FF0000"/>
          <w:lang w:val="en-IE" w:eastAsia="en-IE"/>
        </w:rPr>
        <w:t xml:space="preserve"> </w:t>
      </w:r>
      <w:r w:rsidRPr="00C34320">
        <w:rPr>
          <w:rFonts w:ascii="Times New Roman" w:hAnsi="Times New Roman"/>
          <w:lang w:val="en-IE" w:eastAsia="en-IE"/>
        </w:rPr>
        <w:t xml:space="preserve">then </w:t>
      </w:r>
      <w:r w:rsidRPr="00C34320">
        <w:rPr>
          <w:rFonts w:ascii="Times New Roman" w:hAnsi="Times New Roman"/>
          <w:color w:val="FF0000"/>
          <w:u w:val="single"/>
          <w:lang w:val="en-IE" w:eastAsia="en-IE"/>
        </w:rPr>
        <w:t>be</w:t>
      </w:r>
      <w:r w:rsidRPr="00C34320">
        <w:rPr>
          <w:rFonts w:ascii="Times New Roman" w:hAnsi="Times New Roman"/>
          <w:lang w:val="en-IE" w:eastAsia="en-IE"/>
        </w:rPr>
        <w:t xml:space="preserve"> spread by dL = 8 chips in BPRF mode, or dL = 4 chips in HPRF mode.  </w:t>
      </w:r>
      <w:r w:rsidRPr="00C34320">
        <w:rPr>
          <w:rFonts w:ascii="Times New Roman" w:hAnsi="Times New Roman"/>
          <w:color w:val="FF0000"/>
          <w:u w:val="single"/>
          <w:lang w:val="en-IE" w:eastAsia="en-IE"/>
        </w:rPr>
        <w:t>The resulting symbols A(</w:t>
      </w:r>
      <w:proofErr w:type="spellStart"/>
      <w:r w:rsidRPr="00C34320">
        <w:rPr>
          <w:rFonts w:ascii="Times New Roman" w:hAnsi="Times New Roman"/>
          <w:color w:val="FF0000"/>
          <w:u w:val="single"/>
          <w:lang w:val="en-IE" w:eastAsia="en-IE"/>
        </w:rPr>
        <w:t>i</w:t>
      </w:r>
      <w:proofErr w:type="spellEnd"/>
      <w:r w:rsidRPr="00C34320">
        <w:rPr>
          <w:rFonts w:ascii="Times New Roman" w:hAnsi="Times New Roman"/>
          <w:color w:val="FF0000"/>
          <w:u w:val="single"/>
          <w:lang w:val="en-IE" w:eastAsia="en-IE"/>
        </w:rPr>
        <w:t>) for the example data are:</w:t>
      </w:r>
    </w:p>
    <w:p w14:paraId="6B85893E" w14:textId="77777777" w:rsidR="00DD7300" w:rsidRDefault="00DD7300" w:rsidP="00C34320">
      <w:pPr>
        <w:spacing w:after="0" w:line="240" w:lineRule="auto"/>
        <w:rPr>
          <w:rFonts w:cs="Arial"/>
          <w:lang w:val="en-IE" w:eastAsia="en-IE"/>
        </w:rPr>
      </w:pPr>
    </w:p>
    <w:p w14:paraId="0F79A5C8"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48D9A872" w14:textId="18514C99" w:rsidR="00B75152" w:rsidRPr="00D51F54" w:rsidRDefault="00D51F54" w:rsidP="00B75152">
      <w:pPr>
        <w:widowControl w:val="0"/>
        <w:tabs>
          <w:tab w:val="left" w:pos="1400"/>
        </w:tabs>
        <w:autoSpaceDE w:val="0"/>
        <w:autoSpaceDN w:val="0"/>
        <w:adjustRightInd w:val="0"/>
        <w:spacing w:before="60" w:after="60" w:line="220" w:lineRule="atLeast"/>
        <w:jc w:val="left"/>
        <w:rPr>
          <w:rFonts w:ascii="Times New Roman" w:hAnsi="Times New Roman"/>
          <w:b/>
          <w:i/>
          <w:color w:val="FF0000"/>
          <w:lang w:val="en-US"/>
        </w:rPr>
      </w:pPr>
      <w:r w:rsidRPr="00D51F54">
        <w:rPr>
          <w:rFonts w:ascii="TimesNewRomanPSMT" w:eastAsiaTheme="minorHAnsi" w:hAnsi="TimesNewRomanPSMT" w:cs="TimesNewRomanPSMT"/>
          <w:b/>
          <w:i/>
          <w:color w:val="FF0000"/>
          <w:lang w:val="en-IE"/>
        </w:rPr>
        <w:t>[END]</w:t>
      </w:r>
    </w:p>
    <w:sectPr w:rsidR="00B75152" w:rsidRPr="00D51F54" w:rsidSect="00607B65">
      <w:headerReference w:type="even" r:id="rId9"/>
      <w:headerReference w:type="default" r:id="rId10"/>
      <w:footerReference w:type="even" r:id="rId11"/>
      <w:footerReference w:type="default" r:id="rId12"/>
      <w:headerReference w:type="first" r:id="rId13"/>
      <w:footerReference w:type="first" r:id="rId14"/>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43007" w14:textId="77777777" w:rsidR="00DE7382" w:rsidRDefault="00DE7382" w:rsidP="00B72CFD">
      <w:pPr>
        <w:spacing w:after="0" w:line="240" w:lineRule="auto"/>
      </w:pPr>
      <w:r>
        <w:separator/>
      </w:r>
    </w:p>
  </w:endnote>
  <w:endnote w:type="continuationSeparator" w:id="0">
    <w:p w14:paraId="24678B6F" w14:textId="77777777" w:rsidR="00DE7382" w:rsidRDefault="00DE7382"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DejaVu Sans">
    <w:altName w:val="Sylfaen"/>
    <w:charset w:val="00"/>
    <w:family w:val="swiss"/>
    <w:pitch w:val="variable"/>
    <w:sig w:usb0="00000000" w:usb1="D200FDFF" w:usb2="0A042029" w:usb3="00000000" w:csb0="800001FF"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E14E2" w14:textId="77777777" w:rsidR="000D6725" w:rsidRDefault="000D6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4F4C2" w14:textId="4E32E954" w:rsidR="00191BB7" w:rsidRPr="00B72CFD" w:rsidRDefault="00191BB7" w:rsidP="00166D8F">
    <w:pPr>
      <w:pStyle w:val="Footer"/>
      <w:ind w:right="-188"/>
      <w:rPr>
        <w:rFonts w:ascii="Times New Roman" w:hAnsi="Times New Roman"/>
      </w:rPr>
    </w:pPr>
    <w:r>
      <w:rPr>
        <w:rFonts w:ascii="Times New Roman" w:hAnsi="Times New Roman"/>
        <w:noProof/>
        <w:lang w:val="en-IE" w:eastAsia="en-IE"/>
      </w:rPr>
      <mc:AlternateContent>
        <mc:Choice Requires="wps">
          <w:drawing>
            <wp:anchor distT="0" distB="0" distL="114300" distR="114300" simplePos="0" relativeHeight="251670528"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448861" id="Straight Connector 5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105620">
      <w:rPr>
        <w:rFonts w:ascii="Times New Roman" w:hAnsi="Times New Roman"/>
        <w:noProof/>
      </w:rPr>
      <w:t>2</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sidR="00166D8F">
      <w:rPr>
        <w:rFonts w:ascii="Times New Roman" w:hAnsi="Times New Roman"/>
        <w:color w:val="00000A"/>
        <w:kern w:val="1"/>
        <w:sz w:val="22"/>
        <w:szCs w:val="24"/>
        <w:lang w:val="en-US" w:eastAsia="ar-SA"/>
      </w:rPr>
      <w:t xml:space="preserve">  </w:t>
    </w:r>
    <w:r w:rsidRPr="00B72CFD">
      <w:rPr>
        <w:rFonts w:ascii="Times New Roman" w:hAnsi="Times New Roman"/>
      </w:rPr>
      <w:t>Verso</w:t>
    </w:r>
    <w:r w:rsidR="00166D8F">
      <w:rPr>
        <w:rFonts w:ascii="Times New Roman" w:hAnsi="Times New Roman"/>
      </w:rPr>
      <w:t xml:space="preserve"> (Decawave), Leong</w:t>
    </w:r>
    <w:r w:rsidRPr="00B72CFD">
      <w:rPr>
        <w:rFonts w:ascii="Times New Roman" w:hAnsi="Times New Roman"/>
      </w:rPr>
      <w:t xml:space="preserve"> (</w:t>
    </w:r>
    <w:r w:rsidR="00166D8F">
      <w:rPr>
        <w:rFonts w:ascii="Times New Roman" w:hAnsi="Times New Roman"/>
      </w:rPr>
      <w:t>NXP</w:t>
    </w:r>
    <w:r w:rsidRPr="00B72CFD">
      <w:rPr>
        <w:rFonts w:ascii="Times New Roman" w:hAnsi="Times New Roman"/>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382C6" w14:textId="77777777" w:rsidR="000D6725" w:rsidRDefault="000D6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8B116" w14:textId="77777777" w:rsidR="00DE7382" w:rsidRDefault="00DE7382" w:rsidP="00B72CFD">
      <w:pPr>
        <w:spacing w:after="0" w:line="240" w:lineRule="auto"/>
      </w:pPr>
      <w:r>
        <w:separator/>
      </w:r>
    </w:p>
  </w:footnote>
  <w:footnote w:type="continuationSeparator" w:id="0">
    <w:p w14:paraId="5E0AC69B" w14:textId="77777777" w:rsidR="00DE7382" w:rsidRDefault="00DE7382"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CA876" w14:textId="77777777" w:rsidR="000D6725" w:rsidRDefault="000D67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70A9E" w14:textId="36421FE7" w:rsidR="00191BB7" w:rsidRPr="00B72CFD" w:rsidRDefault="00C34320" w:rsidP="00B72CFD">
    <w:pPr>
      <w:pStyle w:val="Header"/>
      <w:spacing w:after="240" w:line="220" w:lineRule="exact"/>
      <w:rPr>
        <w:rFonts w:ascii="Times New Roman" w:hAnsi="Times New Roman"/>
      </w:rPr>
    </w:pPr>
    <w:r>
      <w:rPr>
        <w:rFonts w:ascii="Times New Roman" w:eastAsia="Malgun Gothic" w:hAnsi="Times New Roman"/>
        <w:u w:val="single"/>
      </w:rPr>
      <w:t>January</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387BB6">
      <w:rPr>
        <w:rFonts w:ascii="Times New Roman" w:eastAsia="Malgun Gothic" w:hAnsi="Times New Roman"/>
        <w:u w:val="single"/>
      </w:rPr>
      <w:t>20</w:t>
    </w:r>
    <w:r w:rsidR="00191BB7" w:rsidRPr="00B72CFD">
      <w:rPr>
        <w:rFonts w:ascii="Times New Roman" w:eastAsia="Malgun Gothic" w:hAnsi="Times New Roman"/>
        <w:u w:val="single"/>
      </w:rPr>
      <w:tab/>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Pr>
        <w:rFonts w:ascii="Times New Roman" w:eastAsia="Malgun Gothic" w:hAnsi="Times New Roman"/>
        <w:u w:val="single"/>
      </w:rPr>
      <w:tab/>
      <w:t xml:space="preserve">           </w:t>
    </w:r>
    <w:r w:rsidR="00191BB7" w:rsidRPr="00B72CFD">
      <w:rPr>
        <w:rFonts w:ascii="Times New Roman" w:eastAsia="Malgun Gothic" w:hAnsi="Times New Roman"/>
        <w:u w:val="single"/>
      </w:rPr>
      <w:t>IEEE</w:t>
    </w:r>
    <w:r>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191BB7" w:rsidRPr="00865063">
      <w:rPr>
        <w:rFonts w:ascii="Times New Roman" w:eastAsia="Malgun Gothic" w:hAnsi="Times New Roman"/>
        <w:u w:val="single"/>
      </w:rPr>
      <w:t>15-</w:t>
    </w:r>
    <w:r w:rsidR="000D6725">
      <w:rPr>
        <w:rFonts w:ascii="Times New Roman" w:eastAsia="Malgun Gothic" w:hAnsi="Times New Roman"/>
        <w:u w:val="single"/>
      </w:rPr>
      <w:t>20</w:t>
    </w:r>
    <w:r w:rsidR="00191BB7" w:rsidRPr="00865063">
      <w:rPr>
        <w:rFonts w:ascii="Times New Roman" w:eastAsia="Malgun Gothic" w:hAnsi="Times New Roman"/>
        <w:u w:val="single"/>
      </w:rPr>
      <w:t>-</w:t>
    </w:r>
    <w:r w:rsidR="0009747A" w:rsidRPr="0009747A">
      <w:rPr>
        <w:rFonts w:ascii="Times New Roman" w:eastAsia="Malgun Gothic" w:hAnsi="Times New Roman"/>
        <w:u w:val="single"/>
      </w:rPr>
      <w:t>0</w:t>
    </w:r>
    <w:r w:rsidR="000D6725">
      <w:rPr>
        <w:rFonts w:ascii="Times New Roman" w:eastAsia="Malgun Gothic" w:hAnsi="Times New Roman"/>
        <w:u w:val="single"/>
      </w:rPr>
      <w:t>035</w:t>
    </w:r>
    <w:r w:rsidR="00191BB7" w:rsidRPr="00865063">
      <w:rPr>
        <w:rFonts w:ascii="Times New Roman" w:eastAsia="Malgun Gothic" w:hAnsi="Times New Roman"/>
        <w:u w:val="single"/>
      </w:rPr>
      <w:t>-0</w:t>
    </w:r>
    <w:r w:rsidR="000D6725">
      <w:rPr>
        <w:rFonts w:ascii="Times New Roman" w:eastAsia="Malgun Gothic" w:hAnsi="Times New Roman"/>
        <w:u w:val="single"/>
      </w:rPr>
      <w:t>0</w:t>
    </w:r>
    <w:bookmarkStart w:id="0" w:name="_GoBack"/>
    <w:bookmarkEnd w:id="0"/>
    <w:r w:rsidR="00191BB7" w:rsidRPr="00865063">
      <w:rPr>
        <w:rFonts w:ascii="Times New Roman" w:eastAsia="Malgun Gothic" w:hAnsi="Times New Roman"/>
        <w:u w:val="single"/>
      </w:rPr>
      <w:t>-004z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CBAAC" w14:textId="77777777" w:rsidR="000D6725" w:rsidRDefault="000D6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1873AB9"/>
    <w:multiLevelType w:val="hybridMultilevel"/>
    <w:tmpl w:val="1DF48E56"/>
    <w:lvl w:ilvl="0" w:tplc="2766B9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0476547A"/>
    <w:multiLevelType w:val="hybridMultilevel"/>
    <w:tmpl w:val="1DF48E56"/>
    <w:lvl w:ilvl="0" w:tplc="2766B9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7"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8"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11"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12"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15"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D25D97"/>
    <w:multiLevelType w:val="multilevel"/>
    <w:tmpl w:val="7CECC7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9"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20"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21"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22"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11360DB"/>
    <w:multiLevelType w:val="hybridMultilevel"/>
    <w:tmpl w:val="1DF48E56"/>
    <w:lvl w:ilvl="0" w:tplc="2766B9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25"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2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27"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29"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32"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num w:numId="1">
    <w:abstractNumId w:val="18"/>
  </w:num>
  <w:num w:numId="2">
    <w:abstractNumId w:val="32"/>
  </w:num>
  <w:num w:numId="3">
    <w:abstractNumId w:val="13"/>
  </w:num>
  <w:num w:numId="4">
    <w:abstractNumId w:val="30"/>
  </w:num>
  <w:num w:numId="5">
    <w:abstractNumId w:val="22"/>
  </w:num>
  <w:num w:numId="6">
    <w:abstractNumId w:val="17"/>
  </w:num>
  <w:num w:numId="7">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abstractNumId w:val="28"/>
  </w:num>
  <w:num w:numId="15">
    <w:abstractNumId w:val="26"/>
  </w:num>
  <w:num w:numId="16">
    <w:abstractNumId w:val="14"/>
  </w:num>
  <w:num w:numId="17">
    <w:abstractNumId w:val="6"/>
  </w:num>
  <w:num w:numId="18">
    <w:abstractNumId w:val="19"/>
  </w:num>
  <w:num w:numId="19">
    <w:abstractNumId w:val="7"/>
  </w:num>
  <w:num w:numId="20">
    <w:abstractNumId w:val="21"/>
  </w:num>
  <w:num w:numId="21">
    <w:abstractNumId w:val="11"/>
  </w:num>
  <w:num w:numId="22">
    <w:abstractNumId w:val="4"/>
  </w:num>
  <w:num w:numId="23">
    <w:abstractNumId w:val="15"/>
  </w:num>
  <w:num w:numId="24">
    <w:abstractNumId w:val="16"/>
  </w:num>
  <w:num w:numId="25">
    <w:abstractNumId w:val="12"/>
  </w:num>
  <w:num w:numId="26">
    <w:abstractNumId w:val="31"/>
  </w:num>
  <w:num w:numId="27">
    <w:abstractNumId w:val="10"/>
  </w:num>
  <w:num w:numId="28">
    <w:abstractNumId w:val="25"/>
  </w:num>
  <w:num w:numId="29">
    <w:abstractNumId w:val="20"/>
  </w:num>
  <w:num w:numId="30">
    <w:abstractNumId w:val="24"/>
  </w:num>
  <w:num w:numId="31">
    <w:abstractNumId w:val="0"/>
  </w:num>
  <w:num w:numId="32">
    <w:abstractNumId w:val="18"/>
  </w:num>
  <w:num w:numId="33">
    <w:abstractNumId w:val="9"/>
  </w:num>
  <w:num w:numId="34">
    <w:abstractNumId w:val="29"/>
  </w:num>
  <w:num w:numId="35">
    <w:abstractNumId w:val="8"/>
  </w:num>
  <w:num w:numId="36">
    <w:abstractNumId w:val="18"/>
  </w:num>
  <w:num w:numId="37">
    <w:abstractNumId w:val="27"/>
  </w:num>
  <w:num w:numId="38">
    <w:abstractNumId w:val="1"/>
  </w:num>
  <w:num w:numId="39">
    <w:abstractNumId w:val="3"/>
  </w:num>
  <w:num w:numId="40">
    <w:abstractNumId w:val="23"/>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520"/>
    <w:rsid w:val="000003FC"/>
    <w:rsid w:val="00000C49"/>
    <w:rsid w:val="0000474C"/>
    <w:rsid w:val="00012FAA"/>
    <w:rsid w:val="00014260"/>
    <w:rsid w:val="00017103"/>
    <w:rsid w:val="00022248"/>
    <w:rsid w:val="000237D1"/>
    <w:rsid w:val="00023D7D"/>
    <w:rsid w:val="000270D1"/>
    <w:rsid w:val="0002781D"/>
    <w:rsid w:val="00027AD5"/>
    <w:rsid w:val="000341FC"/>
    <w:rsid w:val="00034643"/>
    <w:rsid w:val="000413E6"/>
    <w:rsid w:val="00042FBF"/>
    <w:rsid w:val="000473E9"/>
    <w:rsid w:val="0005109C"/>
    <w:rsid w:val="0005176C"/>
    <w:rsid w:val="000524D7"/>
    <w:rsid w:val="00057127"/>
    <w:rsid w:val="00067F7C"/>
    <w:rsid w:val="00073187"/>
    <w:rsid w:val="00073F3D"/>
    <w:rsid w:val="00074FC3"/>
    <w:rsid w:val="00076B22"/>
    <w:rsid w:val="00080952"/>
    <w:rsid w:val="00082391"/>
    <w:rsid w:val="00084599"/>
    <w:rsid w:val="000904E2"/>
    <w:rsid w:val="00094B79"/>
    <w:rsid w:val="00094C62"/>
    <w:rsid w:val="00095393"/>
    <w:rsid w:val="0009747A"/>
    <w:rsid w:val="000A1175"/>
    <w:rsid w:val="000A707C"/>
    <w:rsid w:val="000A7799"/>
    <w:rsid w:val="000B06B3"/>
    <w:rsid w:val="000B235E"/>
    <w:rsid w:val="000B24DA"/>
    <w:rsid w:val="000B29A5"/>
    <w:rsid w:val="000B3648"/>
    <w:rsid w:val="000B4A19"/>
    <w:rsid w:val="000B4D7A"/>
    <w:rsid w:val="000C0B26"/>
    <w:rsid w:val="000C28AE"/>
    <w:rsid w:val="000C69B5"/>
    <w:rsid w:val="000D0D20"/>
    <w:rsid w:val="000D1EF1"/>
    <w:rsid w:val="000D22AC"/>
    <w:rsid w:val="000D6725"/>
    <w:rsid w:val="000D6C37"/>
    <w:rsid w:val="000D6E3B"/>
    <w:rsid w:val="000E0166"/>
    <w:rsid w:val="000E1C16"/>
    <w:rsid w:val="000E394C"/>
    <w:rsid w:val="000E6FA5"/>
    <w:rsid w:val="000F1BB9"/>
    <w:rsid w:val="000F6222"/>
    <w:rsid w:val="00103937"/>
    <w:rsid w:val="00105620"/>
    <w:rsid w:val="00111359"/>
    <w:rsid w:val="0011450A"/>
    <w:rsid w:val="00116930"/>
    <w:rsid w:val="00120E6F"/>
    <w:rsid w:val="001246C1"/>
    <w:rsid w:val="00132B72"/>
    <w:rsid w:val="001331E9"/>
    <w:rsid w:val="0013561F"/>
    <w:rsid w:val="001374AB"/>
    <w:rsid w:val="00137DBC"/>
    <w:rsid w:val="00141654"/>
    <w:rsid w:val="00141B09"/>
    <w:rsid w:val="001438AE"/>
    <w:rsid w:val="001449C9"/>
    <w:rsid w:val="00146EF7"/>
    <w:rsid w:val="00150C82"/>
    <w:rsid w:val="001535A7"/>
    <w:rsid w:val="0015416B"/>
    <w:rsid w:val="00161BF2"/>
    <w:rsid w:val="0016618E"/>
    <w:rsid w:val="00166D8F"/>
    <w:rsid w:val="00172EBE"/>
    <w:rsid w:val="00174A7B"/>
    <w:rsid w:val="0018326A"/>
    <w:rsid w:val="001861F6"/>
    <w:rsid w:val="00190549"/>
    <w:rsid w:val="00191BB7"/>
    <w:rsid w:val="001930E7"/>
    <w:rsid w:val="00194F29"/>
    <w:rsid w:val="00194F47"/>
    <w:rsid w:val="001A061A"/>
    <w:rsid w:val="001A0AEF"/>
    <w:rsid w:val="001A76BA"/>
    <w:rsid w:val="001B2CFD"/>
    <w:rsid w:val="001B2EF0"/>
    <w:rsid w:val="001B2F1E"/>
    <w:rsid w:val="001B5AD9"/>
    <w:rsid w:val="001B6FA1"/>
    <w:rsid w:val="001B74BA"/>
    <w:rsid w:val="001C1FFB"/>
    <w:rsid w:val="001C35F2"/>
    <w:rsid w:val="001C46AD"/>
    <w:rsid w:val="001D17A7"/>
    <w:rsid w:val="001D2701"/>
    <w:rsid w:val="001D2972"/>
    <w:rsid w:val="001D4A4B"/>
    <w:rsid w:val="001D60F7"/>
    <w:rsid w:val="001E1CC3"/>
    <w:rsid w:val="001E62CE"/>
    <w:rsid w:val="001F3822"/>
    <w:rsid w:val="001F727E"/>
    <w:rsid w:val="001F7CCD"/>
    <w:rsid w:val="0020484F"/>
    <w:rsid w:val="00204A9A"/>
    <w:rsid w:val="00212B61"/>
    <w:rsid w:val="002133DF"/>
    <w:rsid w:val="00214B7B"/>
    <w:rsid w:val="002160CF"/>
    <w:rsid w:val="0021657A"/>
    <w:rsid w:val="0022483B"/>
    <w:rsid w:val="00224AAB"/>
    <w:rsid w:val="002349AA"/>
    <w:rsid w:val="0023767C"/>
    <w:rsid w:val="00240836"/>
    <w:rsid w:val="00243070"/>
    <w:rsid w:val="002439F0"/>
    <w:rsid w:val="00247847"/>
    <w:rsid w:val="0025384E"/>
    <w:rsid w:val="002567D6"/>
    <w:rsid w:val="002570DC"/>
    <w:rsid w:val="0025782F"/>
    <w:rsid w:val="00267752"/>
    <w:rsid w:val="00270206"/>
    <w:rsid w:val="0027228D"/>
    <w:rsid w:val="0027229D"/>
    <w:rsid w:val="0027467D"/>
    <w:rsid w:val="00274AA9"/>
    <w:rsid w:val="002779A9"/>
    <w:rsid w:val="00277F1D"/>
    <w:rsid w:val="0028483A"/>
    <w:rsid w:val="00285833"/>
    <w:rsid w:val="00286D32"/>
    <w:rsid w:val="00291303"/>
    <w:rsid w:val="002942F5"/>
    <w:rsid w:val="002953B5"/>
    <w:rsid w:val="002B0B51"/>
    <w:rsid w:val="002B69CA"/>
    <w:rsid w:val="002C63D1"/>
    <w:rsid w:val="002D1BDB"/>
    <w:rsid w:val="002D2437"/>
    <w:rsid w:val="002D3D29"/>
    <w:rsid w:val="002D78B0"/>
    <w:rsid w:val="002E08BD"/>
    <w:rsid w:val="002E4CF9"/>
    <w:rsid w:val="002E6660"/>
    <w:rsid w:val="002F1D7A"/>
    <w:rsid w:val="002F3607"/>
    <w:rsid w:val="003026F6"/>
    <w:rsid w:val="00304134"/>
    <w:rsid w:val="00306C78"/>
    <w:rsid w:val="003101FA"/>
    <w:rsid w:val="00313E33"/>
    <w:rsid w:val="00317108"/>
    <w:rsid w:val="0032049F"/>
    <w:rsid w:val="00320A73"/>
    <w:rsid w:val="00325A4F"/>
    <w:rsid w:val="00326072"/>
    <w:rsid w:val="00326C00"/>
    <w:rsid w:val="00331303"/>
    <w:rsid w:val="0033131D"/>
    <w:rsid w:val="0033191D"/>
    <w:rsid w:val="00335AA8"/>
    <w:rsid w:val="00336987"/>
    <w:rsid w:val="003372B1"/>
    <w:rsid w:val="00340129"/>
    <w:rsid w:val="00341DE3"/>
    <w:rsid w:val="00342DF9"/>
    <w:rsid w:val="003447BD"/>
    <w:rsid w:val="00345DA2"/>
    <w:rsid w:val="003468A1"/>
    <w:rsid w:val="00353FAD"/>
    <w:rsid w:val="00354833"/>
    <w:rsid w:val="00356F51"/>
    <w:rsid w:val="00357D96"/>
    <w:rsid w:val="0037010C"/>
    <w:rsid w:val="0037216D"/>
    <w:rsid w:val="00374215"/>
    <w:rsid w:val="003819B1"/>
    <w:rsid w:val="00381CB0"/>
    <w:rsid w:val="00381DCC"/>
    <w:rsid w:val="00384646"/>
    <w:rsid w:val="00387BB6"/>
    <w:rsid w:val="00390FE0"/>
    <w:rsid w:val="003914B8"/>
    <w:rsid w:val="00391500"/>
    <w:rsid w:val="00395234"/>
    <w:rsid w:val="00395E26"/>
    <w:rsid w:val="003A1C91"/>
    <w:rsid w:val="003A3D1C"/>
    <w:rsid w:val="003A49BC"/>
    <w:rsid w:val="003A5038"/>
    <w:rsid w:val="003A66B7"/>
    <w:rsid w:val="003A6EA0"/>
    <w:rsid w:val="003A6EE1"/>
    <w:rsid w:val="003B3104"/>
    <w:rsid w:val="003B5D91"/>
    <w:rsid w:val="003B75D0"/>
    <w:rsid w:val="003B7921"/>
    <w:rsid w:val="003C1A3F"/>
    <w:rsid w:val="003C3815"/>
    <w:rsid w:val="003C6231"/>
    <w:rsid w:val="003C7566"/>
    <w:rsid w:val="003D3535"/>
    <w:rsid w:val="003D4E3E"/>
    <w:rsid w:val="003E161E"/>
    <w:rsid w:val="003E1D4D"/>
    <w:rsid w:val="003E504B"/>
    <w:rsid w:val="003F7280"/>
    <w:rsid w:val="00404107"/>
    <w:rsid w:val="00404B4C"/>
    <w:rsid w:val="00404DB0"/>
    <w:rsid w:val="00405C87"/>
    <w:rsid w:val="004060B4"/>
    <w:rsid w:val="00411C14"/>
    <w:rsid w:val="0041440F"/>
    <w:rsid w:val="00414A16"/>
    <w:rsid w:val="00415611"/>
    <w:rsid w:val="00415916"/>
    <w:rsid w:val="00425835"/>
    <w:rsid w:val="004276AC"/>
    <w:rsid w:val="00434238"/>
    <w:rsid w:val="00434617"/>
    <w:rsid w:val="00440520"/>
    <w:rsid w:val="00440602"/>
    <w:rsid w:val="00440D43"/>
    <w:rsid w:val="00442A9D"/>
    <w:rsid w:val="00442EAE"/>
    <w:rsid w:val="0044534D"/>
    <w:rsid w:val="00454E4C"/>
    <w:rsid w:val="00455991"/>
    <w:rsid w:val="00467DCE"/>
    <w:rsid w:val="00472AAC"/>
    <w:rsid w:val="00475B5A"/>
    <w:rsid w:val="004805AE"/>
    <w:rsid w:val="004815AE"/>
    <w:rsid w:val="00483830"/>
    <w:rsid w:val="0048725E"/>
    <w:rsid w:val="004A1029"/>
    <w:rsid w:val="004A1640"/>
    <w:rsid w:val="004B28E8"/>
    <w:rsid w:val="004B3E9B"/>
    <w:rsid w:val="004B6CDE"/>
    <w:rsid w:val="004C58A8"/>
    <w:rsid w:val="004D5E15"/>
    <w:rsid w:val="004D6CED"/>
    <w:rsid w:val="004E1DD4"/>
    <w:rsid w:val="004E265D"/>
    <w:rsid w:val="004E2C29"/>
    <w:rsid w:val="004E2C4B"/>
    <w:rsid w:val="004E3BE2"/>
    <w:rsid w:val="004E4F58"/>
    <w:rsid w:val="004E5002"/>
    <w:rsid w:val="004F00C9"/>
    <w:rsid w:val="004F1678"/>
    <w:rsid w:val="00505351"/>
    <w:rsid w:val="00505717"/>
    <w:rsid w:val="00512C12"/>
    <w:rsid w:val="00513A07"/>
    <w:rsid w:val="0052784D"/>
    <w:rsid w:val="00530777"/>
    <w:rsid w:val="005319F2"/>
    <w:rsid w:val="00532DBD"/>
    <w:rsid w:val="005330BB"/>
    <w:rsid w:val="00535AE3"/>
    <w:rsid w:val="005373DA"/>
    <w:rsid w:val="00550506"/>
    <w:rsid w:val="0055309D"/>
    <w:rsid w:val="005531CA"/>
    <w:rsid w:val="00553306"/>
    <w:rsid w:val="00554BB5"/>
    <w:rsid w:val="00556932"/>
    <w:rsid w:val="005763CD"/>
    <w:rsid w:val="00580F99"/>
    <w:rsid w:val="00582DD2"/>
    <w:rsid w:val="00586807"/>
    <w:rsid w:val="00586F75"/>
    <w:rsid w:val="0058788A"/>
    <w:rsid w:val="00594B77"/>
    <w:rsid w:val="0059689F"/>
    <w:rsid w:val="005A03C6"/>
    <w:rsid w:val="005A46D8"/>
    <w:rsid w:val="005A5B50"/>
    <w:rsid w:val="005A71D1"/>
    <w:rsid w:val="005B4E1B"/>
    <w:rsid w:val="005B6235"/>
    <w:rsid w:val="005C2497"/>
    <w:rsid w:val="005C3E8F"/>
    <w:rsid w:val="005C5CE3"/>
    <w:rsid w:val="005C6C7D"/>
    <w:rsid w:val="005C7C7E"/>
    <w:rsid w:val="005E0FA9"/>
    <w:rsid w:val="005E40A8"/>
    <w:rsid w:val="005E4711"/>
    <w:rsid w:val="005E51D2"/>
    <w:rsid w:val="005E6D09"/>
    <w:rsid w:val="005F0214"/>
    <w:rsid w:val="005F273E"/>
    <w:rsid w:val="00607B65"/>
    <w:rsid w:val="006131CB"/>
    <w:rsid w:val="00615A5F"/>
    <w:rsid w:val="00616EEE"/>
    <w:rsid w:val="00617949"/>
    <w:rsid w:val="00620D01"/>
    <w:rsid w:val="0062394B"/>
    <w:rsid w:val="006260ED"/>
    <w:rsid w:val="006333E6"/>
    <w:rsid w:val="006336A7"/>
    <w:rsid w:val="0063407E"/>
    <w:rsid w:val="00634501"/>
    <w:rsid w:val="006360B0"/>
    <w:rsid w:val="00640F33"/>
    <w:rsid w:val="006468D8"/>
    <w:rsid w:val="006540D6"/>
    <w:rsid w:val="006541BA"/>
    <w:rsid w:val="00656152"/>
    <w:rsid w:val="00660022"/>
    <w:rsid w:val="00660EDD"/>
    <w:rsid w:val="00663E9B"/>
    <w:rsid w:val="00665030"/>
    <w:rsid w:val="006652AB"/>
    <w:rsid w:val="00667A4F"/>
    <w:rsid w:val="0067606F"/>
    <w:rsid w:val="00680C99"/>
    <w:rsid w:val="00683093"/>
    <w:rsid w:val="0069355D"/>
    <w:rsid w:val="006959BE"/>
    <w:rsid w:val="00695C1F"/>
    <w:rsid w:val="006970C3"/>
    <w:rsid w:val="00697C8F"/>
    <w:rsid w:val="006A328A"/>
    <w:rsid w:val="006A42B3"/>
    <w:rsid w:val="006A4EF8"/>
    <w:rsid w:val="006A6343"/>
    <w:rsid w:val="006B3DCF"/>
    <w:rsid w:val="006C0E59"/>
    <w:rsid w:val="006C6365"/>
    <w:rsid w:val="006C7353"/>
    <w:rsid w:val="006D03C0"/>
    <w:rsid w:val="006D4E4E"/>
    <w:rsid w:val="006D7652"/>
    <w:rsid w:val="006E13E5"/>
    <w:rsid w:val="006E1A65"/>
    <w:rsid w:val="006E2039"/>
    <w:rsid w:val="006E7310"/>
    <w:rsid w:val="006F00B0"/>
    <w:rsid w:val="006F1979"/>
    <w:rsid w:val="006F26C1"/>
    <w:rsid w:val="007016AA"/>
    <w:rsid w:val="00701B53"/>
    <w:rsid w:val="00704086"/>
    <w:rsid w:val="00705F62"/>
    <w:rsid w:val="00707017"/>
    <w:rsid w:val="00707919"/>
    <w:rsid w:val="007152F1"/>
    <w:rsid w:val="0071742F"/>
    <w:rsid w:val="00720A52"/>
    <w:rsid w:val="00725CFB"/>
    <w:rsid w:val="00736CA7"/>
    <w:rsid w:val="00743BE9"/>
    <w:rsid w:val="0074789D"/>
    <w:rsid w:val="007527B8"/>
    <w:rsid w:val="00754C33"/>
    <w:rsid w:val="00755A1C"/>
    <w:rsid w:val="00756452"/>
    <w:rsid w:val="00756E15"/>
    <w:rsid w:val="007572E7"/>
    <w:rsid w:val="00770821"/>
    <w:rsid w:val="00770D9C"/>
    <w:rsid w:val="00775A2F"/>
    <w:rsid w:val="00776705"/>
    <w:rsid w:val="00781ADF"/>
    <w:rsid w:val="00794363"/>
    <w:rsid w:val="007A14A6"/>
    <w:rsid w:val="007A2A72"/>
    <w:rsid w:val="007A3D6C"/>
    <w:rsid w:val="007A4A33"/>
    <w:rsid w:val="007A50E7"/>
    <w:rsid w:val="007A6AD2"/>
    <w:rsid w:val="007B0E54"/>
    <w:rsid w:val="007B0F3F"/>
    <w:rsid w:val="007B4AA6"/>
    <w:rsid w:val="007B593A"/>
    <w:rsid w:val="007B7589"/>
    <w:rsid w:val="007C157E"/>
    <w:rsid w:val="007C52BD"/>
    <w:rsid w:val="007D0B08"/>
    <w:rsid w:val="007D2BB5"/>
    <w:rsid w:val="007D7F76"/>
    <w:rsid w:val="007F0E22"/>
    <w:rsid w:val="007F25F1"/>
    <w:rsid w:val="007F6F10"/>
    <w:rsid w:val="007F790C"/>
    <w:rsid w:val="00800015"/>
    <w:rsid w:val="00800553"/>
    <w:rsid w:val="00801DDB"/>
    <w:rsid w:val="0080340D"/>
    <w:rsid w:val="0081178A"/>
    <w:rsid w:val="008156FB"/>
    <w:rsid w:val="008163CC"/>
    <w:rsid w:val="00821FD9"/>
    <w:rsid w:val="00822929"/>
    <w:rsid w:val="008257A3"/>
    <w:rsid w:val="008309C3"/>
    <w:rsid w:val="00834200"/>
    <w:rsid w:val="00840B6F"/>
    <w:rsid w:val="00851DF9"/>
    <w:rsid w:val="0086152C"/>
    <w:rsid w:val="00863B0C"/>
    <w:rsid w:val="00865063"/>
    <w:rsid w:val="00867663"/>
    <w:rsid w:val="0087022D"/>
    <w:rsid w:val="008713B5"/>
    <w:rsid w:val="0087743B"/>
    <w:rsid w:val="00880FA4"/>
    <w:rsid w:val="00885717"/>
    <w:rsid w:val="00887EE6"/>
    <w:rsid w:val="00890F4A"/>
    <w:rsid w:val="0089462F"/>
    <w:rsid w:val="008A0D8C"/>
    <w:rsid w:val="008A10F6"/>
    <w:rsid w:val="008A1C0B"/>
    <w:rsid w:val="008A492E"/>
    <w:rsid w:val="008A50EF"/>
    <w:rsid w:val="008B04CE"/>
    <w:rsid w:val="008B09B9"/>
    <w:rsid w:val="008B7439"/>
    <w:rsid w:val="008B7C89"/>
    <w:rsid w:val="008C1372"/>
    <w:rsid w:val="008C4B15"/>
    <w:rsid w:val="008C7803"/>
    <w:rsid w:val="008D7B6B"/>
    <w:rsid w:val="008E3D1F"/>
    <w:rsid w:val="008E65D0"/>
    <w:rsid w:val="00902624"/>
    <w:rsid w:val="00911B9A"/>
    <w:rsid w:val="00912502"/>
    <w:rsid w:val="00917871"/>
    <w:rsid w:val="0092653E"/>
    <w:rsid w:val="00926F4D"/>
    <w:rsid w:val="0093072B"/>
    <w:rsid w:val="0093138E"/>
    <w:rsid w:val="00931C67"/>
    <w:rsid w:val="009324B2"/>
    <w:rsid w:val="0093347A"/>
    <w:rsid w:val="0093487C"/>
    <w:rsid w:val="009423E1"/>
    <w:rsid w:val="00943DFB"/>
    <w:rsid w:val="0094494A"/>
    <w:rsid w:val="00950C9B"/>
    <w:rsid w:val="00961A5E"/>
    <w:rsid w:val="00963D1E"/>
    <w:rsid w:val="00967642"/>
    <w:rsid w:val="00967DE8"/>
    <w:rsid w:val="00990D89"/>
    <w:rsid w:val="00992254"/>
    <w:rsid w:val="00995329"/>
    <w:rsid w:val="0099607E"/>
    <w:rsid w:val="00997411"/>
    <w:rsid w:val="009A2CBC"/>
    <w:rsid w:val="009A3AB2"/>
    <w:rsid w:val="009A41D4"/>
    <w:rsid w:val="009B0C13"/>
    <w:rsid w:val="009B2278"/>
    <w:rsid w:val="009B31C6"/>
    <w:rsid w:val="009B4D42"/>
    <w:rsid w:val="009C295E"/>
    <w:rsid w:val="009C5ACD"/>
    <w:rsid w:val="009D0817"/>
    <w:rsid w:val="009D542E"/>
    <w:rsid w:val="009E092C"/>
    <w:rsid w:val="009E20E7"/>
    <w:rsid w:val="009E2B05"/>
    <w:rsid w:val="009E5F79"/>
    <w:rsid w:val="009F32CA"/>
    <w:rsid w:val="009F51D7"/>
    <w:rsid w:val="00A0200F"/>
    <w:rsid w:val="00A076EA"/>
    <w:rsid w:val="00A10956"/>
    <w:rsid w:val="00A12FCF"/>
    <w:rsid w:val="00A21B19"/>
    <w:rsid w:val="00A25FE9"/>
    <w:rsid w:val="00A26DE7"/>
    <w:rsid w:val="00A30909"/>
    <w:rsid w:val="00A31C5C"/>
    <w:rsid w:val="00A327A7"/>
    <w:rsid w:val="00A45447"/>
    <w:rsid w:val="00A5377E"/>
    <w:rsid w:val="00A5731F"/>
    <w:rsid w:val="00A57E14"/>
    <w:rsid w:val="00A61CE1"/>
    <w:rsid w:val="00A6283A"/>
    <w:rsid w:val="00A64194"/>
    <w:rsid w:val="00A66475"/>
    <w:rsid w:val="00A70329"/>
    <w:rsid w:val="00A711BD"/>
    <w:rsid w:val="00A77784"/>
    <w:rsid w:val="00A80270"/>
    <w:rsid w:val="00A808C0"/>
    <w:rsid w:val="00A80BF8"/>
    <w:rsid w:val="00A86E94"/>
    <w:rsid w:val="00A929F2"/>
    <w:rsid w:val="00A958C9"/>
    <w:rsid w:val="00A97B9E"/>
    <w:rsid w:val="00AA7131"/>
    <w:rsid w:val="00AA7B0C"/>
    <w:rsid w:val="00AB21F6"/>
    <w:rsid w:val="00AB4476"/>
    <w:rsid w:val="00AB5888"/>
    <w:rsid w:val="00AB6B82"/>
    <w:rsid w:val="00AC0B1C"/>
    <w:rsid w:val="00AC1050"/>
    <w:rsid w:val="00AC2926"/>
    <w:rsid w:val="00AC3771"/>
    <w:rsid w:val="00AC47AB"/>
    <w:rsid w:val="00AC5E6C"/>
    <w:rsid w:val="00AC6A48"/>
    <w:rsid w:val="00AE152C"/>
    <w:rsid w:val="00AE2259"/>
    <w:rsid w:val="00AE504A"/>
    <w:rsid w:val="00AE52FB"/>
    <w:rsid w:val="00AF044F"/>
    <w:rsid w:val="00B02D66"/>
    <w:rsid w:val="00B0376E"/>
    <w:rsid w:val="00B03CFA"/>
    <w:rsid w:val="00B1283E"/>
    <w:rsid w:val="00B14B9D"/>
    <w:rsid w:val="00B23C24"/>
    <w:rsid w:val="00B34910"/>
    <w:rsid w:val="00B41EC3"/>
    <w:rsid w:val="00B4798C"/>
    <w:rsid w:val="00B57E8B"/>
    <w:rsid w:val="00B62DBB"/>
    <w:rsid w:val="00B655DD"/>
    <w:rsid w:val="00B665C3"/>
    <w:rsid w:val="00B66F8F"/>
    <w:rsid w:val="00B72CFD"/>
    <w:rsid w:val="00B75152"/>
    <w:rsid w:val="00B75777"/>
    <w:rsid w:val="00B763B8"/>
    <w:rsid w:val="00B806D9"/>
    <w:rsid w:val="00B81B77"/>
    <w:rsid w:val="00B84BCC"/>
    <w:rsid w:val="00B8559C"/>
    <w:rsid w:val="00B9074D"/>
    <w:rsid w:val="00B92B6E"/>
    <w:rsid w:val="00B93BB8"/>
    <w:rsid w:val="00B965D9"/>
    <w:rsid w:val="00B96766"/>
    <w:rsid w:val="00BA17BA"/>
    <w:rsid w:val="00BB3FB1"/>
    <w:rsid w:val="00BC2842"/>
    <w:rsid w:val="00BC2953"/>
    <w:rsid w:val="00BD2ACC"/>
    <w:rsid w:val="00BD3B0C"/>
    <w:rsid w:val="00BD5428"/>
    <w:rsid w:val="00BD552A"/>
    <w:rsid w:val="00BD5811"/>
    <w:rsid w:val="00BE07C0"/>
    <w:rsid w:val="00BE1D07"/>
    <w:rsid w:val="00BF4C1D"/>
    <w:rsid w:val="00BF4D5F"/>
    <w:rsid w:val="00C043F7"/>
    <w:rsid w:val="00C04657"/>
    <w:rsid w:val="00C126CD"/>
    <w:rsid w:val="00C130B9"/>
    <w:rsid w:val="00C14272"/>
    <w:rsid w:val="00C1764A"/>
    <w:rsid w:val="00C17A6B"/>
    <w:rsid w:val="00C17CDE"/>
    <w:rsid w:val="00C2464B"/>
    <w:rsid w:val="00C25512"/>
    <w:rsid w:val="00C2599A"/>
    <w:rsid w:val="00C26C92"/>
    <w:rsid w:val="00C27DA9"/>
    <w:rsid w:val="00C34320"/>
    <w:rsid w:val="00C35EF4"/>
    <w:rsid w:val="00C36157"/>
    <w:rsid w:val="00C3725D"/>
    <w:rsid w:val="00C42D71"/>
    <w:rsid w:val="00C43495"/>
    <w:rsid w:val="00C46EA7"/>
    <w:rsid w:val="00C50CB3"/>
    <w:rsid w:val="00C5241B"/>
    <w:rsid w:val="00C52F24"/>
    <w:rsid w:val="00C64460"/>
    <w:rsid w:val="00C764E8"/>
    <w:rsid w:val="00C812DA"/>
    <w:rsid w:val="00C82809"/>
    <w:rsid w:val="00C853A1"/>
    <w:rsid w:val="00CA288A"/>
    <w:rsid w:val="00CB172B"/>
    <w:rsid w:val="00CB53D5"/>
    <w:rsid w:val="00CB5966"/>
    <w:rsid w:val="00CB61DA"/>
    <w:rsid w:val="00CC06F5"/>
    <w:rsid w:val="00CC2447"/>
    <w:rsid w:val="00CD3A43"/>
    <w:rsid w:val="00CE0883"/>
    <w:rsid w:val="00CE27E1"/>
    <w:rsid w:val="00CE4583"/>
    <w:rsid w:val="00D01311"/>
    <w:rsid w:val="00D05DF4"/>
    <w:rsid w:val="00D0710D"/>
    <w:rsid w:val="00D07CA7"/>
    <w:rsid w:val="00D12596"/>
    <w:rsid w:val="00D139DF"/>
    <w:rsid w:val="00D160E9"/>
    <w:rsid w:val="00D21EA0"/>
    <w:rsid w:val="00D27716"/>
    <w:rsid w:val="00D30191"/>
    <w:rsid w:val="00D31D44"/>
    <w:rsid w:val="00D33156"/>
    <w:rsid w:val="00D36F95"/>
    <w:rsid w:val="00D37082"/>
    <w:rsid w:val="00D51F54"/>
    <w:rsid w:val="00D55083"/>
    <w:rsid w:val="00D553CC"/>
    <w:rsid w:val="00D56B71"/>
    <w:rsid w:val="00D61AFC"/>
    <w:rsid w:val="00D6719E"/>
    <w:rsid w:val="00D70E2E"/>
    <w:rsid w:val="00D77390"/>
    <w:rsid w:val="00D86E81"/>
    <w:rsid w:val="00D8779A"/>
    <w:rsid w:val="00D92524"/>
    <w:rsid w:val="00D929C5"/>
    <w:rsid w:val="00D93B1D"/>
    <w:rsid w:val="00D94716"/>
    <w:rsid w:val="00DA1C01"/>
    <w:rsid w:val="00DA2D61"/>
    <w:rsid w:val="00DB0302"/>
    <w:rsid w:val="00DB0721"/>
    <w:rsid w:val="00DB35AE"/>
    <w:rsid w:val="00DC1E75"/>
    <w:rsid w:val="00DC3FC9"/>
    <w:rsid w:val="00DC595C"/>
    <w:rsid w:val="00DC5967"/>
    <w:rsid w:val="00DC7129"/>
    <w:rsid w:val="00DD0849"/>
    <w:rsid w:val="00DD7300"/>
    <w:rsid w:val="00DE3040"/>
    <w:rsid w:val="00DE7382"/>
    <w:rsid w:val="00E009D2"/>
    <w:rsid w:val="00E00D06"/>
    <w:rsid w:val="00E01027"/>
    <w:rsid w:val="00E036CD"/>
    <w:rsid w:val="00E06ED6"/>
    <w:rsid w:val="00E07523"/>
    <w:rsid w:val="00E121CB"/>
    <w:rsid w:val="00E14336"/>
    <w:rsid w:val="00E149E6"/>
    <w:rsid w:val="00E244E9"/>
    <w:rsid w:val="00E24CDF"/>
    <w:rsid w:val="00E35D82"/>
    <w:rsid w:val="00E36E76"/>
    <w:rsid w:val="00E36EC1"/>
    <w:rsid w:val="00E36F82"/>
    <w:rsid w:val="00E4466D"/>
    <w:rsid w:val="00E44951"/>
    <w:rsid w:val="00E46395"/>
    <w:rsid w:val="00E51B6C"/>
    <w:rsid w:val="00E529AC"/>
    <w:rsid w:val="00E5378E"/>
    <w:rsid w:val="00E55B78"/>
    <w:rsid w:val="00E56E99"/>
    <w:rsid w:val="00E601A7"/>
    <w:rsid w:val="00E6039B"/>
    <w:rsid w:val="00E60517"/>
    <w:rsid w:val="00E62576"/>
    <w:rsid w:val="00E62663"/>
    <w:rsid w:val="00E66B87"/>
    <w:rsid w:val="00E722F4"/>
    <w:rsid w:val="00E72E78"/>
    <w:rsid w:val="00E739EC"/>
    <w:rsid w:val="00E75BA7"/>
    <w:rsid w:val="00E77315"/>
    <w:rsid w:val="00E86DBE"/>
    <w:rsid w:val="00E94ED3"/>
    <w:rsid w:val="00E962AB"/>
    <w:rsid w:val="00EA0C89"/>
    <w:rsid w:val="00EA7C47"/>
    <w:rsid w:val="00EB0CE9"/>
    <w:rsid w:val="00EB2FC2"/>
    <w:rsid w:val="00EB3E3C"/>
    <w:rsid w:val="00EB41CC"/>
    <w:rsid w:val="00EB75C0"/>
    <w:rsid w:val="00EC0134"/>
    <w:rsid w:val="00EC4386"/>
    <w:rsid w:val="00EC5259"/>
    <w:rsid w:val="00ED0FCE"/>
    <w:rsid w:val="00ED25E6"/>
    <w:rsid w:val="00EE3964"/>
    <w:rsid w:val="00EF43C0"/>
    <w:rsid w:val="00EF760A"/>
    <w:rsid w:val="00F11219"/>
    <w:rsid w:val="00F12902"/>
    <w:rsid w:val="00F12C58"/>
    <w:rsid w:val="00F14594"/>
    <w:rsid w:val="00F14694"/>
    <w:rsid w:val="00F1508C"/>
    <w:rsid w:val="00F15E58"/>
    <w:rsid w:val="00F17791"/>
    <w:rsid w:val="00F20BDC"/>
    <w:rsid w:val="00F21F10"/>
    <w:rsid w:val="00F26B55"/>
    <w:rsid w:val="00F27011"/>
    <w:rsid w:val="00F31829"/>
    <w:rsid w:val="00F331BD"/>
    <w:rsid w:val="00F34772"/>
    <w:rsid w:val="00F3501D"/>
    <w:rsid w:val="00F37EA3"/>
    <w:rsid w:val="00F4495E"/>
    <w:rsid w:val="00F479D7"/>
    <w:rsid w:val="00F50942"/>
    <w:rsid w:val="00F55103"/>
    <w:rsid w:val="00F57228"/>
    <w:rsid w:val="00F5751D"/>
    <w:rsid w:val="00F61C8A"/>
    <w:rsid w:val="00F63209"/>
    <w:rsid w:val="00F64F09"/>
    <w:rsid w:val="00F75845"/>
    <w:rsid w:val="00F8092A"/>
    <w:rsid w:val="00F90416"/>
    <w:rsid w:val="00F90918"/>
    <w:rsid w:val="00F9383D"/>
    <w:rsid w:val="00F9623D"/>
    <w:rsid w:val="00FA249B"/>
    <w:rsid w:val="00FA3F9A"/>
    <w:rsid w:val="00FA4820"/>
    <w:rsid w:val="00FA69C4"/>
    <w:rsid w:val="00FB3947"/>
    <w:rsid w:val="00FB42C0"/>
    <w:rsid w:val="00FC0ECA"/>
    <w:rsid w:val="00FC59C7"/>
    <w:rsid w:val="00FD5C8B"/>
    <w:rsid w:val="00FE02B6"/>
    <w:rsid w:val="00FE04F4"/>
    <w:rsid w:val="00FE52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4"/>
      </w:numPr>
      <w:outlineLvl w:val="6"/>
    </w:pPr>
  </w:style>
  <w:style w:type="paragraph" w:styleId="Heading8">
    <w:name w:val="heading 8"/>
    <w:basedOn w:val="Heading6"/>
    <w:next w:val="Normal"/>
    <w:link w:val="Heading8Char"/>
    <w:qFormat/>
    <w:rsid w:val="00440520"/>
    <w:pPr>
      <w:numPr>
        <w:ilvl w:val="7"/>
        <w:numId w:val="14"/>
      </w:numPr>
      <w:outlineLvl w:val="7"/>
    </w:pPr>
  </w:style>
  <w:style w:type="paragraph" w:styleId="Heading9">
    <w:name w:val="heading 9"/>
    <w:basedOn w:val="Heading6"/>
    <w:next w:val="Normal"/>
    <w:link w:val="Heading9Char"/>
    <w:qFormat/>
    <w:rsid w:val="00440520"/>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4"/>
      </w:numPr>
      <w:tabs>
        <w:tab w:val="left" w:pos="640"/>
      </w:tabs>
      <w:spacing w:line="250" w:lineRule="exact"/>
    </w:pPr>
  </w:style>
  <w:style w:type="paragraph" w:customStyle="1" w:styleId="a4">
    <w:name w:val="a4"/>
    <w:basedOn w:val="Heading4"/>
    <w:next w:val="Normal"/>
    <w:rsid w:val="00440520"/>
    <w:pPr>
      <w:numPr>
        <w:numId w:val="14"/>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4"/>
      </w:numPr>
      <w:tabs>
        <w:tab w:val="clear" w:pos="1080"/>
        <w:tab w:val="left" w:pos="1140"/>
        <w:tab w:val="left" w:pos="1360"/>
      </w:tabs>
      <w:spacing w:line="230" w:lineRule="exact"/>
    </w:pPr>
  </w:style>
  <w:style w:type="paragraph" w:customStyle="1" w:styleId="a6">
    <w:name w:val="a6"/>
    <w:basedOn w:val="Heading6"/>
    <w:next w:val="Normal"/>
    <w:rsid w:val="00440520"/>
    <w:pPr>
      <w:numPr>
        <w:numId w:val="14"/>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uiPriority w:val="39"/>
    <w:rsid w:val="00440520"/>
    <w:pPr>
      <w:spacing w:before="0"/>
    </w:pPr>
  </w:style>
  <w:style w:type="paragraph" w:styleId="TOC3">
    <w:name w:val="toc 3"/>
    <w:basedOn w:val="TOC2"/>
    <w:next w:val="Normal"/>
    <w:uiPriority w:val="39"/>
    <w:rsid w:val="00440520"/>
  </w:style>
  <w:style w:type="paragraph" w:styleId="TOC4">
    <w:name w:val="toc 4"/>
    <w:basedOn w:val="TOC2"/>
    <w:next w:val="Normal"/>
    <w:uiPriority w:val="39"/>
    <w:rsid w:val="00440520"/>
    <w:pPr>
      <w:tabs>
        <w:tab w:val="clear" w:pos="720"/>
        <w:tab w:val="left" w:pos="1140"/>
      </w:tabs>
      <w:ind w:left="1140" w:hanging="1140"/>
    </w:pPr>
    <w:rPr>
      <w:noProof w:val="0"/>
    </w:rPr>
  </w:style>
  <w:style w:type="paragraph" w:styleId="TOC5">
    <w:name w:val="toc 5"/>
    <w:basedOn w:val="TOC4"/>
    <w:next w:val="Normal"/>
    <w:uiPriority w:val="39"/>
    <w:rsid w:val="00440520"/>
  </w:style>
  <w:style w:type="paragraph" w:styleId="TOC6">
    <w:name w:val="toc 6"/>
    <w:basedOn w:val="TOC4"/>
    <w:next w:val="Normal"/>
    <w:uiPriority w:val="39"/>
    <w:rsid w:val="00440520"/>
    <w:pPr>
      <w:tabs>
        <w:tab w:val="clear" w:pos="1140"/>
        <w:tab w:val="left" w:pos="1440"/>
      </w:tabs>
      <w:ind w:left="1440" w:hanging="1440"/>
    </w:pPr>
  </w:style>
  <w:style w:type="paragraph" w:styleId="TOC9">
    <w:name w:val="toc 9"/>
    <w:basedOn w:val="TOC1"/>
    <w:next w:val="Normal"/>
    <w:uiPriority w:val="39"/>
    <w:rsid w:val="00440520"/>
    <w:pPr>
      <w:tabs>
        <w:tab w:val="clear" w:pos="720"/>
      </w:tabs>
      <w:ind w:left="0" w:firstLine="0"/>
    </w:p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ind w:left="1200"/>
    </w:pPr>
  </w:style>
  <w:style w:type="paragraph" w:styleId="TOC8">
    <w:name w:val="toc 8"/>
    <w:basedOn w:val="Normal"/>
    <w:next w:val="Normal"/>
    <w:autoRedefine/>
    <w:uiPriority w:val="39"/>
    <w:rsid w:val="00440520"/>
    <w:pPr>
      <w:ind w:left="1400"/>
    </w:p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61495210">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0F163-2A11-483E-8653-2F14B8366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Billy Verso</dc:creator>
  <cp:lastModifiedBy>bverso</cp:lastModifiedBy>
  <cp:revision>5</cp:revision>
  <cp:lastPrinted>2018-05-04T10:46:00Z</cp:lastPrinted>
  <dcterms:created xsi:type="dcterms:W3CDTF">2020-01-14T19:33:00Z</dcterms:created>
  <dcterms:modified xsi:type="dcterms:W3CDTF">2020-01-14T22:00:00Z</dcterms:modified>
</cp:coreProperties>
</file>