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10241" w:type="dxa"/>
        <w:tblInd w:w="109" w:type="dxa"/>
        <w:tblLayout w:type="fixed"/>
        <w:tblLook w:val="0000" w:firstRow="0" w:lastRow="0" w:firstColumn="0" w:lastColumn="0" w:noHBand="0" w:noVBand="0"/>
      </w:tblPr>
      <w:tblGrid>
        <w:gridCol w:w="1781"/>
        <w:gridCol w:w="8460"/>
      </w:tblGrid>
      <w:tr w:rsidR="00E51C39" w:rsidRPr="006268BD" w14:paraId="79C092C2" w14:textId="77777777" w:rsidTr="008D15DF">
        <w:tc>
          <w:tcPr>
            <w:tcW w:w="1781"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8D15DF">
        <w:tc>
          <w:tcPr>
            <w:tcW w:w="1781"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0FBBCEF" w:rsidR="00E51C39" w:rsidRPr="006268BD" w:rsidRDefault="00E51C39" w:rsidP="00164BFE">
            <w:pPr>
              <w:snapToGrid w:val="0"/>
            </w:pPr>
            <w:r w:rsidRPr="00164BFE">
              <w:t xml:space="preserve">IEEE 802.15.4z </w:t>
            </w:r>
            <w:r w:rsidR="0005711C">
              <w:t>HRP comment resolutions</w:t>
            </w:r>
          </w:p>
        </w:tc>
      </w:tr>
      <w:tr w:rsidR="00E51C39" w:rsidRPr="006268BD" w14:paraId="144080D5" w14:textId="77777777" w:rsidTr="008D15DF">
        <w:trPr>
          <w:trHeight w:val="737"/>
        </w:trPr>
        <w:tc>
          <w:tcPr>
            <w:tcW w:w="1781"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0B688A3B" w:rsidR="00E51C39" w:rsidRPr="006268BD" w:rsidRDefault="00903F1E" w:rsidP="008D15DF">
            <w:pPr>
              <w:snapToGrid w:val="0"/>
            </w:pPr>
            <w:r>
              <w:t>0</w:t>
            </w:r>
            <w:r w:rsidR="008D15DF">
              <w:t>1/13/2020</w:t>
            </w:r>
          </w:p>
        </w:tc>
      </w:tr>
      <w:tr w:rsidR="00E51C39" w:rsidRPr="006268BD" w14:paraId="11402DAC" w14:textId="77777777" w:rsidTr="008D15DF">
        <w:tc>
          <w:tcPr>
            <w:tcW w:w="1781"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7E63604E" w:rsidR="00E51C39" w:rsidRPr="00164BFE" w:rsidRDefault="00903F1E" w:rsidP="008D15DF">
            <w:pPr>
              <w:snapToGrid w:val="0"/>
            </w:pPr>
            <w:r w:rsidRPr="008D15DF">
              <w:t>Aditya Vinod Padaki (Samsung),</w:t>
            </w:r>
            <w:r>
              <w:t xml:space="preserve"> </w:t>
            </w:r>
            <w:r w:rsidRPr="00FE7CF3">
              <w:t>Mingyu Lee (Samsung)</w:t>
            </w:r>
          </w:p>
        </w:tc>
      </w:tr>
      <w:tr w:rsidR="00E51C39" w:rsidRPr="006268BD" w14:paraId="7FA84831" w14:textId="77777777" w:rsidTr="008D15DF">
        <w:tc>
          <w:tcPr>
            <w:tcW w:w="1781"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0990DD5A" w:rsidR="00E51C39" w:rsidRPr="006268BD" w:rsidRDefault="00E51C39" w:rsidP="007E41A3">
            <w:pPr>
              <w:snapToGrid w:val="0"/>
            </w:pPr>
          </w:p>
        </w:tc>
      </w:tr>
      <w:tr w:rsidR="00095DD6" w:rsidRPr="006268BD" w14:paraId="3791F06B" w14:textId="77777777" w:rsidTr="008D15DF">
        <w:tc>
          <w:tcPr>
            <w:tcW w:w="1781"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507205BA" w:rsidR="00095DD6" w:rsidRPr="00164BFE" w:rsidRDefault="00164BFE" w:rsidP="007E41A3">
            <w:pPr>
              <w:rPr>
                <w:rFonts w:eastAsiaTheme="minorEastAsia"/>
                <w:lang w:eastAsia="ko-KR"/>
              </w:rPr>
            </w:pPr>
            <w:r>
              <w:t xml:space="preserve">This contribution proposes updated text for the baseline draft </w:t>
            </w:r>
            <w:r w:rsidR="00A20330">
              <w:t>P802.15.4z-D1</w:t>
            </w:r>
          </w:p>
        </w:tc>
      </w:tr>
      <w:tr w:rsidR="00095DD6" w:rsidRPr="006268BD" w14:paraId="3D5993B5" w14:textId="77777777" w:rsidTr="008D15DF">
        <w:tc>
          <w:tcPr>
            <w:tcW w:w="1781"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8D15DF">
        <w:tc>
          <w:tcPr>
            <w:tcW w:w="1781"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A36B243" w:rsidR="00E51C39" w:rsidRPr="006268BD" w:rsidRDefault="00E51C39" w:rsidP="007E41A3">
            <w:r w:rsidRPr="006268BD">
              <w:t xml:space="preserve">This document does not represent the agreed views of the IEEE 802.15 Working Group. It represents only the views of the participants listed in the </w:t>
            </w:r>
            <w:r w:rsidR="00A3338B">
              <w:t>“</w:t>
            </w:r>
            <w:r w:rsidRPr="006268BD">
              <w:t>Source(s)</w:t>
            </w:r>
            <w:r w:rsidR="00A3338B">
              <w:t>”</w:t>
            </w:r>
            <w:r w:rsidRPr="006268BD">
              <w:t xml:space="preserve">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8D15DF">
        <w:tc>
          <w:tcPr>
            <w:tcW w:w="1781"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8D15DF">
        <w:tc>
          <w:tcPr>
            <w:tcW w:w="1781"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45618F8B" w14:textId="4358D9CA" w:rsidR="00291F86" w:rsidRDefault="00E51C39" w:rsidP="00E51C39">
      <w:pPr>
        <w:rPr>
          <w:rFonts w:eastAsia="MS Mincho"/>
          <w:i/>
          <w:color w:val="0000CC"/>
          <w:lang w:eastAsia="ja-JP"/>
        </w:rPr>
      </w:pPr>
      <w:r w:rsidRPr="006268BD">
        <w:rPr>
          <w:rFonts w:eastAsia="MS Mincho"/>
          <w:lang w:eastAsia="ja-JP"/>
        </w:rPr>
        <w:br w:type="page"/>
      </w:r>
      <w:r w:rsidR="00291F86">
        <w:rPr>
          <w:rFonts w:eastAsia="MS Mincho"/>
          <w:i/>
          <w:color w:val="0000CC"/>
          <w:lang w:eastAsia="ja-JP"/>
        </w:rPr>
        <w:lastRenderedPageBreak/>
        <w:t>This document addresses the resolutions to the comments from the SA Ballot for IEEE 802.15.4z</w:t>
      </w:r>
    </w:p>
    <w:p w14:paraId="42A7EA08" w14:textId="39ED680A" w:rsidR="00291F86" w:rsidRDefault="00291F86" w:rsidP="00E51C39">
      <w:pPr>
        <w:rPr>
          <w:rFonts w:eastAsia="MS Mincho"/>
          <w:lang w:eastAsia="ja-JP"/>
        </w:rPr>
      </w:pPr>
      <w:r>
        <w:rPr>
          <w:rFonts w:eastAsia="MS Mincho"/>
          <w:i/>
          <w:color w:val="0000CC"/>
          <w:lang w:eastAsia="ja-JP"/>
        </w:rPr>
        <w:t>CID</w:t>
      </w:r>
      <w:r w:rsidR="00235B23">
        <w:rPr>
          <w:rFonts w:eastAsia="MS Mincho"/>
          <w:i/>
          <w:color w:val="0000CC"/>
          <w:lang w:eastAsia="ja-JP"/>
        </w:rPr>
        <w:t>s:</w:t>
      </w:r>
      <w:r>
        <w:rPr>
          <w:rFonts w:eastAsia="MS Mincho"/>
          <w:i/>
          <w:color w:val="0000CC"/>
          <w:lang w:eastAsia="ja-JP"/>
        </w:rPr>
        <w:t xml:space="preserve"> i-216</w:t>
      </w:r>
      <w:r w:rsidR="00235B23">
        <w:rPr>
          <w:rFonts w:eastAsia="MS Mincho"/>
          <w:i/>
          <w:color w:val="0000CC"/>
          <w:lang w:eastAsia="ja-JP"/>
        </w:rPr>
        <w:t>, i-62, i-64, i-65</w:t>
      </w:r>
      <w:r w:rsidR="0028475F">
        <w:rPr>
          <w:rFonts w:eastAsia="MS Mincho"/>
          <w:i/>
          <w:color w:val="0000CC"/>
          <w:lang w:eastAsia="ja-JP"/>
        </w:rPr>
        <w:t>, i-238, i-239, i-70, i-213.</w:t>
      </w:r>
    </w:p>
    <w:p w14:paraId="4D04964F" w14:textId="46E76B5F" w:rsidR="00291F86" w:rsidRDefault="00291F86" w:rsidP="00E51C39">
      <w:pPr>
        <w:rPr>
          <w:rFonts w:eastAsia="MS Mincho"/>
          <w:lang w:eastAsia="ja-JP"/>
        </w:rPr>
      </w:pPr>
    </w:p>
    <w:p w14:paraId="370F0250" w14:textId="74C9446D" w:rsidR="00291F86" w:rsidRDefault="00291F86" w:rsidP="00E51C39">
      <w:pPr>
        <w:rPr>
          <w:rFonts w:eastAsia="MS Mincho"/>
          <w:lang w:eastAsia="ja-JP"/>
        </w:rPr>
      </w:pPr>
    </w:p>
    <w:p w14:paraId="685301B5" w14:textId="57C8219D" w:rsidR="00291F86" w:rsidRDefault="00291F86" w:rsidP="00E51C39">
      <w:pPr>
        <w:rPr>
          <w:rFonts w:eastAsia="MS Mincho"/>
          <w:lang w:eastAsia="ja-JP"/>
        </w:rPr>
      </w:pPr>
    </w:p>
    <w:p w14:paraId="33BE6884" w14:textId="4457402F" w:rsidR="00291F86" w:rsidRDefault="00291F86" w:rsidP="00E51C39">
      <w:pPr>
        <w:rPr>
          <w:rFonts w:eastAsia="MS Mincho"/>
          <w:lang w:eastAsia="ja-JP"/>
        </w:rPr>
      </w:pPr>
    </w:p>
    <w:p w14:paraId="62462237" w14:textId="58AD37E7" w:rsidR="00291F86" w:rsidRDefault="00291F86" w:rsidP="00E51C39">
      <w:pPr>
        <w:rPr>
          <w:rFonts w:eastAsia="MS Mincho"/>
          <w:lang w:eastAsia="ja-JP"/>
        </w:rPr>
      </w:pPr>
    </w:p>
    <w:p w14:paraId="084680EC" w14:textId="38BE86F7" w:rsidR="00291F86" w:rsidRDefault="00291F86" w:rsidP="00E51C39">
      <w:pPr>
        <w:rPr>
          <w:rFonts w:eastAsia="MS Mincho"/>
          <w:lang w:eastAsia="ja-JP"/>
        </w:rPr>
      </w:pPr>
    </w:p>
    <w:p w14:paraId="004C70E6" w14:textId="75ECAB77" w:rsidR="00291F86" w:rsidRDefault="00291F86" w:rsidP="00E51C39">
      <w:pPr>
        <w:rPr>
          <w:rFonts w:eastAsia="MS Mincho"/>
          <w:lang w:eastAsia="ja-JP"/>
        </w:rPr>
      </w:pPr>
    </w:p>
    <w:p w14:paraId="137AF81B" w14:textId="17E9A838" w:rsidR="00291F86" w:rsidRDefault="00291F86" w:rsidP="00E51C39">
      <w:pPr>
        <w:rPr>
          <w:rFonts w:eastAsia="MS Mincho"/>
          <w:lang w:eastAsia="ja-JP"/>
        </w:rPr>
      </w:pPr>
    </w:p>
    <w:p w14:paraId="79E71FDB" w14:textId="037E5E27" w:rsidR="00291F86" w:rsidRDefault="00291F86" w:rsidP="00E51C39">
      <w:pPr>
        <w:rPr>
          <w:rFonts w:eastAsia="MS Mincho"/>
          <w:lang w:eastAsia="ja-JP"/>
        </w:rPr>
      </w:pPr>
    </w:p>
    <w:p w14:paraId="21EEB671" w14:textId="2B8EEADE" w:rsidR="00291F86" w:rsidRDefault="00291F86" w:rsidP="00E51C39">
      <w:pPr>
        <w:rPr>
          <w:rFonts w:eastAsia="MS Mincho"/>
          <w:lang w:eastAsia="ja-JP"/>
        </w:rPr>
      </w:pPr>
    </w:p>
    <w:p w14:paraId="24D4FE66" w14:textId="28C6B510" w:rsidR="00291F86" w:rsidRDefault="00291F86" w:rsidP="00E51C39">
      <w:pPr>
        <w:rPr>
          <w:rFonts w:eastAsia="MS Mincho"/>
          <w:lang w:eastAsia="ja-JP"/>
        </w:rPr>
      </w:pPr>
    </w:p>
    <w:p w14:paraId="6A1CE7D9" w14:textId="1811E27F" w:rsidR="00291F86" w:rsidRDefault="00291F86" w:rsidP="00E51C39">
      <w:pPr>
        <w:rPr>
          <w:rFonts w:eastAsia="MS Mincho"/>
          <w:lang w:eastAsia="ja-JP"/>
        </w:rPr>
      </w:pPr>
    </w:p>
    <w:p w14:paraId="012AD8D7" w14:textId="6919097E" w:rsidR="00291F86" w:rsidRDefault="00291F86" w:rsidP="00E51C39">
      <w:pPr>
        <w:rPr>
          <w:rFonts w:eastAsia="MS Mincho"/>
          <w:lang w:eastAsia="ja-JP"/>
        </w:rPr>
      </w:pPr>
    </w:p>
    <w:p w14:paraId="008E100E" w14:textId="0590C45B" w:rsidR="00291F86" w:rsidRDefault="00291F86" w:rsidP="00E51C39">
      <w:pPr>
        <w:rPr>
          <w:rFonts w:eastAsia="MS Mincho"/>
          <w:lang w:eastAsia="ja-JP"/>
        </w:rPr>
      </w:pPr>
    </w:p>
    <w:p w14:paraId="1DC9952D" w14:textId="16640F35" w:rsidR="00291F86" w:rsidRDefault="00291F86" w:rsidP="00E51C39">
      <w:pPr>
        <w:rPr>
          <w:rFonts w:eastAsia="MS Mincho"/>
          <w:lang w:eastAsia="ja-JP"/>
        </w:rPr>
      </w:pPr>
    </w:p>
    <w:p w14:paraId="17A81C14" w14:textId="5D8CC8AB" w:rsidR="00291F86" w:rsidRDefault="00291F86" w:rsidP="00E51C39">
      <w:pPr>
        <w:rPr>
          <w:rFonts w:eastAsia="MS Mincho"/>
          <w:lang w:eastAsia="ja-JP"/>
        </w:rPr>
      </w:pPr>
    </w:p>
    <w:p w14:paraId="7CFB385C" w14:textId="2B266E02" w:rsidR="00291F86" w:rsidRDefault="00291F86" w:rsidP="00E51C39">
      <w:pPr>
        <w:rPr>
          <w:rFonts w:eastAsia="MS Mincho"/>
          <w:lang w:eastAsia="ja-JP"/>
        </w:rPr>
      </w:pPr>
    </w:p>
    <w:p w14:paraId="7C57046F" w14:textId="5188DF39" w:rsidR="00291F86" w:rsidRDefault="00291F86" w:rsidP="00E51C39">
      <w:pPr>
        <w:rPr>
          <w:rFonts w:eastAsia="MS Mincho"/>
          <w:lang w:eastAsia="ja-JP"/>
        </w:rPr>
      </w:pPr>
    </w:p>
    <w:p w14:paraId="0AE86347" w14:textId="42D7E748" w:rsidR="00291F86" w:rsidRDefault="00291F86" w:rsidP="00E51C39">
      <w:pPr>
        <w:rPr>
          <w:rFonts w:eastAsia="MS Mincho"/>
          <w:lang w:eastAsia="ja-JP"/>
        </w:rPr>
      </w:pPr>
    </w:p>
    <w:p w14:paraId="6FD09729" w14:textId="44AC318F" w:rsidR="00291F86" w:rsidRDefault="00291F86" w:rsidP="00E51C39">
      <w:pPr>
        <w:rPr>
          <w:rFonts w:eastAsia="MS Mincho"/>
          <w:lang w:eastAsia="ja-JP"/>
        </w:rPr>
      </w:pPr>
    </w:p>
    <w:p w14:paraId="1CF622A7" w14:textId="54355366" w:rsidR="00291F86" w:rsidRDefault="00291F86" w:rsidP="00E51C39">
      <w:pPr>
        <w:rPr>
          <w:rFonts w:eastAsia="MS Mincho"/>
          <w:lang w:eastAsia="ja-JP"/>
        </w:rPr>
      </w:pPr>
    </w:p>
    <w:p w14:paraId="1CCD4420" w14:textId="07BDE81A" w:rsidR="00291F86" w:rsidRDefault="00291F86" w:rsidP="00E51C39">
      <w:pPr>
        <w:rPr>
          <w:rFonts w:eastAsia="MS Mincho"/>
          <w:lang w:eastAsia="ja-JP"/>
        </w:rPr>
      </w:pPr>
    </w:p>
    <w:p w14:paraId="1B7DD2E9" w14:textId="088DF322" w:rsidR="00291F86" w:rsidRDefault="00291F86" w:rsidP="00E51C39">
      <w:pPr>
        <w:rPr>
          <w:rFonts w:eastAsia="MS Mincho"/>
          <w:lang w:eastAsia="ja-JP"/>
        </w:rPr>
      </w:pPr>
    </w:p>
    <w:p w14:paraId="48B52615" w14:textId="30DA579C" w:rsidR="00291F86" w:rsidRDefault="00291F86" w:rsidP="00E51C39">
      <w:pPr>
        <w:rPr>
          <w:rFonts w:eastAsia="MS Mincho"/>
          <w:lang w:eastAsia="ja-JP"/>
        </w:rPr>
      </w:pPr>
    </w:p>
    <w:p w14:paraId="435FBC8F" w14:textId="36B531A3" w:rsidR="00291F86" w:rsidRDefault="00291F86" w:rsidP="00E51C39">
      <w:pPr>
        <w:rPr>
          <w:rFonts w:eastAsia="MS Mincho"/>
          <w:lang w:eastAsia="ja-JP"/>
        </w:rPr>
      </w:pPr>
    </w:p>
    <w:p w14:paraId="603DF867" w14:textId="03BA1A1A" w:rsidR="00291F86" w:rsidRDefault="00291F86" w:rsidP="00E51C39">
      <w:pPr>
        <w:rPr>
          <w:rFonts w:eastAsia="MS Mincho"/>
          <w:lang w:eastAsia="ja-JP"/>
        </w:rPr>
      </w:pPr>
    </w:p>
    <w:p w14:paraId="158819FC" w14:textId="3E54443B" w:rsidR="00291F86" w:rsidRDefault="00291F86" w:rsidP="00E51C39">
      <w:pPr>
        <w:rPr>
          <w:rFonts w:eastAsia="MS Mincho"/>
          <w:lang w:eastAsia="ja-JP"/>
        </w:rPr>
      </w:pPr>
    </w:p>
    <w:p w14:paraId="41CA6A71" w14:textId="374F735C" w:rsidR="00291F86" w:rsidRDefault="00291F86" w:rsidP="00E51C39">
      <w:pPr>
        <w:rPr>
          <w:rFonts w:eastAsia="MS Mincho"/>
          <w:lang w:eastAsia="ja-JP"/>
        </w:rPr>
      </w:pPr>
    </w:p>
    <w:p w14:paraId="7E096A55" w14:textId="6F062D32" w:rsidR="00291F86" w:rsidRDefault="00291F86" w:rsidP="00E51C39">
      <w:pPr>
        <w:rPr>
          <w:rFonts w:eastAsia="MS Mincho"/>
          <w:lang w:eastAsia="ja-JP"/>
        </w:rPr>
      </w:pPr>
    </w:p>
    <w:p w14:paraId="5B00B739" w14:textId="0B963AFF" w:rsidR="00291F86" w:rsidRDefault="00291F86" w:rsidP="00E51C39">
      <w:pPr>
        <w:rPr>
          <w:rFonts w:eastAsia="MS Mincho"/>
          <w:lang w:eastAsia="ja-JP"/>
        </w:rPr>
      </w:pPr>
    </w:p>
    <w:p w14:paraId="1D61ECC1" w14:textId="577EBCF6" w:rsidR="00291F86" w:rsidRDefault="00291F86" w:rsidP="00E51C39">
      <w:pPr>
        <w:rPr>
          <w:rFonts w:eastAsia="MS Mincho"/>
          <w:lang w:eastAsia="ja-JP"/>
        </w:rPr>
      </w:pPr>
    </w:p>
    <w:p w14:paraId="3424023C" w14:textId="0C7EE812" w:rsidR="00291F86" w:rsidRDefault="00291F86" w:rsidP="00E51C39">
      <w:pPr>
        <w:rPr>
          <w:rFonts w:eastAsia="MS Mincho"/>
          <w:lang w:eastAsia="ja-JP"/>
        </w:rPr>
      </w:pPr>
    </w:p>
    <w:p w14:paraId="7B99A95E" w14:textId="42D9D455" w:rsidR="00291F86" w:rsidRDefault="00291F86" w:rsidP="00E51C39">
      <w:pPr>
        <w:rPr>
          <w:rFonts w:eastAsia="MS Mincho"/>
          <w:lang w:eastAsia="ja-JP"/>
        </w:rPr>
      </w:pPr>
    </w:p>
    <w:p w14:paraId="39B3A522" w14:textId="417E3F0C" w:rsidR="00291F86" w:rsidRDefault="00291F86" w:rsidP="00E51C39">
      <w:pPr>
        <w:rPr>
          <w:rFonts w:eastAsia="MS Mincho"/>
          <w:lang w:eastAsia="ja-JP"/>
        </w:rPr>
      </w:pPr>
    </w:p>
    <w:p w14:paraId="23457425" w14:textId="50E7FC82" w:rsidR="00291F86" w:rsidRDefault="00291F86" w:rsidP="00E51C39">
      <w:pPr>
        <w:rPr>
          <w:rFonts w:eastAsia="MS Mincho"/>
          <w:lang w:eastAsia="ja-JP"/>
        </w:rPr>
      </w:pPr>
    </w:p>
    <w:p w14:paraId="6ECEF2D2" w14:textId="34B10ED9" w:rsidR="00291F86" w:rsidRDefault="00291F86" w:rsidP="00E51C39">
      <w:pPr>
        <w:rPr>
          <w:rFonts w:eastAsia="MS Mincho"/>
          <w:lang w:eastAsia="ja-JP"/>
        </w:rPr>
      </w:pPr>
    </w:p>
    <w:p w14:paraId="07936EC1" w14:textId="4BE6A2A1" w:rsidR="00291F86" w:rsidRDefault="00291F86" w:rsidP="00E51C39">
      <w:pPr>
        <w:rPr>
          <w:rFonts w:eastAsia="MS Mincho"/>
          <w:lang w:eastAsia="ja-JP"/>
        </w:rPr>
      </w:pPr>
    </w:p>
    <w:p w14:paraId="69F9E0D7" w14:textId="5163BC04" w:rsidR="00291F86" w:rsidRDefault="00291F86" w:rsidP="00E51C39">
      <w:pPr>
        <w:rPr>
          <w:rFonts w:eastAsia="MS Mincho"/>
          <w:lang w:eastAsia="ja-JP"/>
        </w:rPr>
      </w:pPr>
    </w:p>
    <w:p w14:paraId="7A30C821" w14:textId="3814F867" w:rsidR="00291F86" w:rsidRDefault="00291F86" w:rsidP="00E51C39">
      <w:pPr>
        <w:rPr>
          <w:rFonts w:eastAsia="MS Mincho"/>
          <w:lang w:eastAsia="ja-JP"/>
        </w:rPr>
      </w:pPr>
    </w:p>
    <w:p w14:paraId="178A4FCD" w14:textId="3FB071C7" w:rsidR="00291F86" w:rsidRDefault="00291F86" w:rsidP="00E51C39">
      <w:pPr>
        <w:rPr>
          <w:rFonts w:eastAsia="MS Mincho"/>
          <w:lang w:eastAsia="ja-JP"/>
        </w:rPr>
      </w:pPr>
    </w:p>
    <w:p w14:paraId="6F09ADBE" w14:textId="4E4E4F1C" w:rsidR="00291F86" w:rsidRDefault="00291F86" w:rsidP="00E51C39">
      <w:pPr>
        <w:rPr>
          <w:rFonts w:eastAsia="MS Mincho"/>
          <w:lang w:eastAsia="ja-JP"/>
        </w:rPr>
      </w:pPr>
    </w:p>
    <w:p w14:paraId="2D3DCC21" w14:textId="1FA001B1" w:rsidR="00291F86" w:rsidRDefault="00291F86" w:rsidP="00E51C39">
      <w:pPr>
        <w:rPr>
          <w:rFonts w:eastAsia="MS Mincho"/>
          <w:lang w:eastAsia="ja-JP"/>
        </w:rPr>
      </w:pPr>
    </w:p>
    <w:p w14:paraId="586DB6D8" w14:textId="42C48B31" w:rsidR="00291F86" w:rsidRDefault="00291F86" w:rsidP="00E51C39">
      <w:pPr>
        <w:rPr>
          <w:rFonts w:eastAsia="MS Mincho"/>
          <w:lang w:eastAsia="ja-JP"/>
        </w:rPr>
      </w:pPr>
    </w:p>
    <w:p w14:paraId="091CB3CA" w14:textId="72E2E6E7" w:rsidR="00291F86" w:rsidRDefault="00291F86" w:rsidP="00E51C39">
      <w:pPr>
        <w:rPr>
          <w:rFonts w:eastAsia="MS Mincho"/>
          <w:lang w:eastAsia="ja-JP"/>
        </w:rPr>
      </w:pPr>
    </w:p>
    <w:p w14:paraId="05C10EC1" w14:textId="13B4F5C0" w:rsidR="00291F86" w:rsidRDefault="00291F86" w:rsidP="00E51C39">
      <w:pPr>
        <w:rPr>
          <w:rFonts w:eastAsia="MS Mincho"/>
          <w:lang w:eastAsia="ja-JP"/>
        </w:rPr>
      </w:pPr>
    </w:p>
    <w:p w14:paraId="20448DA2" w14:textId="151EA195" w:rsidR="00291F86" w:rsidRDefault="00291F86" w:rsidP="00E51C39">
      <w:pPr>
        <w:rPr>
          <w:rFonts w:eastAsia="MS Mincho"/>
          <w:lang w:eastAsia="ja-JP"/>
        </w:rPr>
      </w:pPr>
    </w:p>
    <w:p w14:paraId="22491BB6" w14:textId="07C9B0A8" w:rsidR="00291F86" w:rsidRDefault="00291F86" w:rsidP="00E51C39">
      <w:pPr>
        <w:rPr>
          <w:rFonts w:eastAsia="MS Mincho"/>
          <w:lang w:eastAsia="ja-JP"/>
        </w:rPr>
      </w:pPr>
    </w:p>
    <w:p w14:paraId="5F8AD6B9" w14:textId="59AE773F" w:rsidR="00291F86" w:rsidRDefault="00291F86" w:rsidP="00E51C39">
      <w:pPr>
        <w:rPr>
          <w:rFonts w:eastAsia="MS Mincho"/>
          <w:lang w:eastAsia="ja-JP"/>
        </w:rPr>
      </w:pPr>
      <w:r w:rsidRPr="00291F86">
        <w:rPr>
          <w:rFonts w:eastAsia="MS Mincho"/>
          <w:b/>
          <w:u w:val="single"/>
          <w:lang w:eastAsia="ja-JP"/>
        </w:rPr>
        <w:t>CID i-216</w:t>
      </w:r>
    </w:p>
    <w:p w14:paraId="152189DA" w14:textId="5031D17B" w:rsidR="00291F86" w:rsidRDefault="00291F86" w:rsidP="00E51C39">
      <w:pPr>
        <w:rPr>
          <w:rFonts w:eastAsia="MS Mincho"/>
          <w:lang w:eastAsia="ja-JP"/>
        </w:rPr>
      </w:pPr>
    </w:p>
    <w:p w14:paraId="223E3EBE" w14:textId="1F52CA87" w:rsidR="00291F86" w:rsidRDefault="00291F86" w:rsidP="00E51C39">
      <w:pPr>
        <w:rPr>
          <w:rFonts w:eastAsia="MS Mincho"/>
          <w:lang w:eastAsia="ja-JP"/>
        </w:rPr>
      </w:pPr>
      <w:r>
        <w:rPr>
          <w:rFonts w:eastAsia="MS Mincho"/>
          <w:lang w:eastAsia="ja-JP"/>
        </w:rPr>
        <w:t>Resolution: Reject</w:t>
      </w:r>
    </w:p>
    <w:p w14:paraId="46305F34" w14:textId="24C86EB6" w:rsidR="00291F86" w:rsidRDefault="00291F86" w:rsidP="00E51C39">
      <w:pPr>
        <w:rPr>
          <w:rFonts w:eastAsia="MS Mincho"/>
          <w:lang w:eastAsia="ja-JP"/>
        </w:rPr>
      </w:pPr>
    </w:p>
    <w:p w14:paraId="0E7C1172" w14:textId="77777777" w:rsidR="002B6EA0" w:rsidRDefault="00291F86" w:rsidP="00291F86">
      <w:pPr>
        <w:jc w:val="both"/>
        <w:rPr>
          <w:rFonts w:eastAsia="MS Mincho"/>
          <w:lang w:eastAsia="ja-JP"/>
        </w:rPr>
      </w:pPr>
      <w:r>
        <w:rPr>
          <w:rFonts w:eastAsia="MS Mincho"/>
          <w:lang w:eastAsia="ja-JP"/>
        </w:rPr>
        <w:t xml:space="preserve">Resolution Detail: </w:t>
      </w:r>
    </w:p>
    <w:p w14:paraId="3B1E5509" w14:textId="564CD2B8" w:rsidR="002B6EA0" w:rsidRDefault="002B6EA0" w:rsidP="00291F86">
      <w:pPr>
        <w:jc w:val="both"/>
        <w:rPr>
          <w:rFonts w:eastAsia="MS Mincho"/>
          <w:lang w:eastAsia="ja-JP"/>
        </w:rPr>
      </w:pPr>
    </w:p>
    <w:p w14:paraId="384C1356" w14:textId="79880B3A" w:rsidR="00291F86" w:rsidRDefault="002B6EA0" w:rsidP="002B6EA0">
      <w:pPr>
        <w:jc w:val="both"/>
        <w:rPr>
          <w:rFonts w:eastAsia="MS Mincho"/>
          <w:lang w:eastAsia="ja-JP"/>
        </w:rPr>
      </w:pPr>
      <w:r w:rsidRPr="002B6EA0">
        <w:rPr>
          <w:rFonts w:eastAsia="MS Mincho"/>
          <w:lang w:eastAsia="ja-JP"/>
        </w:rPr>
        <w:t>The CRG disagrees with the comment:  This sub-clause provides a capability that e</w:t>
      </w:r>
      <w:r>
        <w:rPr>
          <w:rFonts w:eastAsia="MS Mincho"/>
          <w:lang w:eastAsia="ja-JP"/>
        </w:rPr>
        <w:t>n</w:t>
      </w:r>
      <w:r w:rsidRPr="002B6EA0">
        <w:rPr>
          <w:rFonts w:eastAsia="MS Mincho"/>
          <w:lang w:eastAsia="ja-JP"/>
        </w:rPr>
        <w:t xml:space="preserve">hances ranging techniques by providing a standardized information exchanged supporting a widely used ranging application. </w:t>
      </w:r>
      <w:r w:rsidR="00291F86" w:rsidRPr="00291F86">
        <w:rPr>
          <w:rFonts w:eastAsia="MS Mincho"/>
          <w:lang w:eastAsia="ja-JP"/>
        </w:rPr>
        <w:t>The contents of the IE are important for transactions and mainta</w:t>
      </w:r>
      <w:r w:rsidR="00291F86">
        <w:rPr>
          <w:rFonts w:eastAsia="MS Mincho"/>
          <w:lang w:eastAsia="ja-JP"/>
        </w:rPr>
        <w:t>ining a standard way to communi</w:t>
      </w:r>
      <w:r w:rsidR="00291F86" w:rsidRPr="00291F86">
        <w:rPr>
          <w:rFonts w:eastAsia="MS Mincho"/>
          <w:lang w:eastAsia="ja-JP"/>
        </w:rPr>
        <w:t xml:space="preserve">cating </w:t>
      </w:r>
      <w:r w:rsidR="00787FC2">
        <w:rPr>
          <w:rFonts w:eastAsia="MS Mincho"/>
          <w:lang w:eastAsia="ja-JP"/>
        </w:rPr>
        <w:t xml:space="preserve">the contents enabled and specified through this scheme </w:t>
      </w:r>
      <w:r w:rsidR="00291F86" w:rsidRPr="00291F86">
        <w:rPr>
          <w:rFonts w:eastAsia="MS Mincho"/>
          <w:lang w:eastAsia="ja-JP"/>
        </w:rPr>
        <w:t xml:space="preserve">between ERDEVs. </w:t>
      </w:r>
      <w:r w:rsidR="00787FC2" w:rsidRPr="00787FC2">
        <w:rPr>
          <w:rFonts w:eastAsia="MS Mincho"/>
          <w:lang w:eastAsia="ja-JP"/>
        </w:rPr>
        <w:t>The contents of this IE are critically important as STS generation will be dependent on the contents specified in this IE based on the APDUs. So, this should be specified in 15.4z in this subclause.</w:t>
      </w:r>
      <w:r w:rsidR="00787FC2">
        <w:rPr>
          <w:rFonts w:eastAsia="MS Mincho"/>
          <w:lang w:eastAsia="ja-JP"/>
        </w:rPr>
        <w:t xml:space="preserve"> </w:t>
      </w:r>
      <w:r w:rsidRPr="002B6EA0">
        <w:rPr>
          <w:rFonts w:eastAsia="MS Mincho"/>
          <w:lang w:eastAsia="ja-JP"/>
        </w:rPr>
        <w:t>The feature is optional, but when used, the group believes defining how it is done enables doing so in an interoperable manner.</w:t>
      </w:r>
    </w:p>
    <w:p w14:paraId="785BCEE9" w14:textId="39E8181C" w:rsidR="00291F86" w:rsidRDefault="00291F86" w:rsidP="00291F86">
      <w:pPr>
        <w:jc w:val="both"/>
        <w:rPr>
          <w:rFonts w:eastAsia="MS Mincho"/>
          <w:lang w:eastAsia="ja-JP"/>
        </w:rPr>
      </w:pPr>
    </w:p>
    <w:p w14:paraId="17F1C4B0" w14:textId="4AF7A7B7" w:rsidR="00291F86" w:rsidRDefault="00124C7F" w:rsidP="00291F86">
      <w:pPr>
        <w:jc w:val="both"/>
        <w:rPr>
          <w:rFonts w:eastAsia="MS Mincho"/>
          <w:lang w:eastAsia="ja-JP"/>
        </w:rPr>
      </w:pPr>
      <w:r w:rsidRPr="00124C7F">
        <w:rPr>
          <w:rFonts w:eastAsia="MS Mincho"/>
          <w:b/>
          <w:u w:val="single"/>
          <w:lang w:eastAsia="ja-JP"/>
        </w:rPr>
        <w:t>CID i-62</w:t>
      </w:r>
    </w:p>
    <w:p w14:paraId="19E9FD63" w14:textId="5A197D74" w:rsidR="00124C7F" w:rsidRDefault="00124C7F" w:rsidP="00291F86">
      <w:pPr>
        <w:jc w:val="both"/>
        <w:rPr>
          <w:rFonts w:eastAsia="MS Mincho"/>
          <w:lang w:eastAsia="ja-JP"/>
        </w:rPr>
      </w:pPr>
    </w:p>
    <w:p w14:paraId="1EEEC26E" w14:textId="6DA7E447" w:rsidR="00124C7F" w:rsidRDefault="00124C7F" w:rsidP="00291F86">
      <w:pPr>
        <w:jc w:val="both"/>
        <w:rPr>
          <w:rFonts w:eastAsia="MS Mincho"/>
          <w:lang w:eastAsia="ja-JP"/>
        </w:rPr>
      </w:pPr>
      <w:r>
        <w:rPr>
          <w:rFonts w:eastAsia="MS Mincho"/>
          <w:lang w:eastAsia="ja-JP"/>
        </w:rPr>
        <w:t>Resolution: Revise</w:t>
      </w:r>
    </w:p>
    <w:p w14:paraId="5CED572D" w14:textId="587E16A8" w:rsidR="00124C7F" w:rsidRDefault="00124C7F" w:rsidP="00291F86">
      <w:pPr>
        <w:jc w:val="both"/>
        <w:rPr>
          <w:rFonts w:eastAsia="MS Mincho"/>
          <w:lang w:eastAsia="ja-JP"/>
        </w:rPr>
      </w:pPr>
    </w:p>
    <w:p w14:paraId="78381294" w14:textId="531A5ED5" w:rsidR="00124C7F" w:rsidRPr="00124C7F" w:rsidRDefault="00124C7F" w:rsidP="00291F86">
      <w:pPr>
        <w:jc w:val="both"/>
        <w:rPr>
          <w:rFonts w:eastAsia="MS Mincho"/>
          <w:color w:val="0070C0"/>
          <w:lang w:eastAsia="ja-JP"/>
        </w:rPr>
      </w:pPr>
      <w:r w:rsidRPr="00124C7F">
        <w:rPr>
          <w:rFonts w:eastAsia="MS Mincho"/>
          <w:i/>
          <w:color w:val="0070C0"/>
          <w:lang w:eastAsia="ja-JP"/>
        </w:rPr>
        <w:t>Change the sentence on Page 74, Line 17 as:</w:t>
      </w:r>
    </w:p>
    <w:p w14:paraId="20A963B4" w14:textId="77777777" w:rsidR="00124C7F" w:rsidRDefault="00124C7F" w:rsidP="00124C7F">
      <w:pPr>
        <w:jc w:val="both"/>
        <w:rPr>
          <w:rFonts w:eastAsia="MS Mincho"/>
          <w:lang w:eastAsia="ja-JP"/>
        </w:rPr>
      </w:pPr>
    </w:p>
    <w:p w14:paraId="35B4EFA4" w14:textId="6032FD7A" w:rsidR="00124C7F" w:rsidRDefault="00124C7F" w:rsidP="00124C7F">
      <w:pPr>
        <w:jc w:val="both"/>
        <w:rPr>
          <w:rFonts w:eastAsia="MS Mincho"/>
          <w:lang w:eastAsia="ja-JP"/>
        </w:rPr>
      </w:pPr>
      <w:r w:rsidRPr="00124C7F">
        <w:rPr>
          <w:rFonts w:eastAsia="MS Mincho"/>
          <w:lang w:eastAsia="ja-JP"/>
        </w:rPr>
        <w:t>The next higher</w:t>
      </w:r>
      <w:r>
        <w:rPr>
          <w:rFonts w:eastAsia="MS Mincho"/>
          <w:lang w:eastAsia="ja-JP"/>
        </w:rPr>
        <w:t xml:space="preserve"> layer may use the Ranging or </w:t>
      </w:r>
      <w:r w:rsidRPr="00124C7F">
        <w:rPr>
          <w:rFonts w:eastAsia="MS Mincho"/>
          <w:lang w:eastAsia="ja-JP"/>
        </w:rPr>
        <w:t>Ancillary Message Number field of the RAICT IE to keep track of</w:t>
      </w:r>
      <w:r>
        <w:rPr>
          <w:rFonts w:eastAsia="MS Mincho"/>
          <w:lang w:eastAsia="ja-JP"/>
        </w:rPr>
        <w:t xml:space="preserve"> </w:t>
      </w:r>
      <w:r w:rsidRPr="00124C7F">
        <w:rPr>
          <w:rFonts w:eastAsia="MS Mincho"/>
          <w:lang w:eastAsia="ja-JP"/>
        </w:rPr>
        <w:t>multiple messages</w:t>
      </w:r>
      <w:r>
        <w:rPr>
          <w:rFonts w:eastAsia="MS Mincho"/>
          <w:lang w:eastAsia="ja-JP"/>
        </w:rPr>
        <w:t xml:space="preserve"> during multiple message transfers</w:t>
      </w:r>
      <w:r w:rsidRPr="00124C7F">
        <w:rPr>
          <w:rFonts w:eastAsia="MS Mincho"/>
          <w:lang w:eastAsia="ja-JP"/>
        </w:rPr>
        <w:t>.</w:t>
      </w:r>
    </w:p>
    <w:p w14:paraId="1F332935" w14:textId="2DDBDBB5" w:rsidR="00124C7F" w:rsidRDefault="00124C7F" w:rsidP="00124C7F">
      <w:pPr>
        <w:jc w:val="both"/>
        <w:rPr>
          <w:rFonts w:eastAsia="MS Mincho"/>
          <w:lang w:eastAsia="ja-JP"/>
        </w:rPr>
      </w:pPr>
    </w:p>
    <w:p w14:paraId="6B0053CA" w14:textId="40367915" w:rsidR="00124C7F" w:rsidRPr="00124C7F" w:rsidRDefault="00124C7F" w:rsidP="00124C7F">
      <w:pPr>
        <w:jc w:val="both"/>
        <w:rPr>
          <w:rFonts w:eastAsia="MS Mincho"/>
          <w:color w:val="0070C0"/>
          <w:lang w:eastAsia="ja-JP"/>
        </w:rPr>
      </w:pPr>
      <w:r w:rsidRPr="00124C7F">
        <w:rPr>
          <w:rFonts w:eastAsia="MS Mincho"/>
          <w:i/>
          <w:color w:val="0070C0"/>
          <w:lang w:eastAsia="ja-JP"/>
        </w:rPr>
        <w:t>Change</w:t>
      </w:r>
      <w:r>
        <w:rPr>
          <w:rFonts w:eastAsia="MS Mincho"/>
          <w:i/>
          <w:color w:val="0070C0"/>
          <w:lang w:eastAsia="ja-JP"/>
        </w:rPr>
        <w:t xml:space="preserve"> on </w:t>
      </w:r>
      <w:r w:rsidRPr="00124C7F">
        <w:rPr>
          <w:rFonts w:eastAsia="MS Mincho"/>
          <w:i/>
          <w:color w:val="0070C0"/>
          <w:lang w:eastAsia="ja-JP"/>
        </w:rPr>
        <w:t xml:space="preserve">Page </w:t>
      </w:r>
      <w:r>
        <w:rPr>
          <w:rFonts w:eastAsia="MS Mincho"/>
          <w:i/>
          <w:color w:val="0070C0"/>
          <w:lang w:eastAsia="ja-JP"/>
        </w:rPr>
        <w:t>96</w:t>
      </w:r>
      <w:r w:rsidRPr="00124C7F">
        <w:rPr>
          <w:rFonts w:eastAsia="MS Mincho"/>
          <w:i/>
          <w:color w:val="0070C0"/>
          <w:lang w:eastAsia="ja-JP"/>
        </w:rPr>
        <w:t xml:space="preserve">, </w:t>
      </w:r>
      <w:r>
        <w:rPr>
          <w:rFonts w:eastAsia="MS Mincho"/>
          <w:i/>
          <w:color w:val="0070C0"/>
          <w:lang w:eastAsia="ja-JP"/>
        </w:rPr>
        <w:t>Figure</w:t>
      </w:r>
      <w:r w:rsidRPr="00124C7F">
        <w:rPr>
          <w:rFonts w:eastAsia="MS Mincho"/>
          <w:i/>
          <w:color w:val="0070C0"/>
          <w:lang w:eastAsia="ja-JP"/>
        </w:rPr>
        <w:t xml:space="preserve"> 17 as:</w:t>
      </w:r>
    </w:p>
    <w:p w14:paraId="66886945" w14:textId="31F43FC5" w:rsidR="00124C7F" w:rsidRDefault="00124C7F" w:rsidP="00124C7F">
      <w:pPr>
        <w:jc w:val="both"/>
        <w:rPr>
          <w:rFonts w:eastAsia="MS Mincho"/>
          <w:lang w:eastAsia="ja-JP"/>
        </w:rPr>
      </w:pPr>
    </w:p>
    <w:p w14:paraId="023F2869" w14:textId="286748D1" w:rsidR="00124C7F" w:rsidRDefault="00124C7F" w:rsidP="00124C7F">
      <w:pPr>
        <w:jc w:val="both"/>
        <w:rPr>
          <w:rFonts w:eastAsia="MS Mincho"/>
          <w:lang w:eastAsia="ja-JP"/>
        </w:rPr>
      </w:pPr>
      <w:r>
        <w:rPr>
          <w:rFonts w:eastAsia="MS Mincho"/>
          <w:lang w:eastAsia="ja-JP"/>
        </w:rPr>
        <w:t>Change the name of the field “Ranging/Ancillary Message Sequence Number” to “Ranging or Ancillary Message Number”</w:t>
      </w:r>
    </w:p>
    <w:p w14:paraId="73AB4800" w14:textId="3F88270A" w:rsidR="00124C7F" w:rsidRDefault="00124C7F" w:rsidP="00124C7F">
      <w:pPr>
        <w:jc w:val="both"/>
        <w:rPr>
          <w:rFonts w:eastAsia="MS Mincho"/>
          <w:lang w:eastAsia="ja-JP"/>
        </w:rPr>
      </w:pPr>
    </w:p>
    <w:p w14:paraId="654E70EA" w14:textId="450B685D" w:rsidR="00124C7F" w:rsidRDefault="00124C7F" w:rsidP="00124C7F">
      <w:pPr>
        <w:jc w:val="both"/>
        <w:rPr>
          <w:rFonts w:eastAsia="MS Mincho"/>
          <w:lang w:eastAsia="ja-JP"/>
        </w:rPr>
      </w:pPr>
      <w:r w:rsidRPr="00124C7F">
        <w:rPr>
          <w:rFonts w:eastAsia="MS Mincho"/>
          <w:i/>
          <w:color w:val="0070C0"/>
          <w:lang w:eastAsia="ja-JP"/>
        </w:rPr>
        <w:t>Change on Page 96 Line 15, Line 16, Line 18 as:</w:t>
      </w:r>
    </w:p>
    <w:p w14:paraId="61AF9FB5" w14:textId="0B138FF8" w:rsidR="00124C7F" w:rsidRDefault="00124C7F" w:rsidP="00124C7F">
      <w:pPr>
        <w:jc w:val="both"/>
        <w:rPr>
          <w:rFonts w:eastAsia="MS Mincho"/>
          <w:lang w:eastAsia="ja-JP"/>
        </w:rPr>
      </w:pPr>
    </w:p>
    <w:p w14:paraId="1C1AD847" w14:textId="208089EA" w:rsidR="00124C7F" w:rsidRDefault="00124C7F" w:rsidP="00124C7F">
      <w:pPr>
        <w:jc w:val="both"/>
        <w:rPr>
          <w:rFonts w:eastAsia="MS Mincho"/>
          <w:lang w:eastAsia="ja-JP"/>
        </w:rPr>
      </w:pPr>
      <w:r>
        <w:rPr>
          <w:rFonts w:eastAsia="MS Mincho"/>
          <w:lang w:eastAsia="ja-JP"/>
        </w:rPr>
        <w:t>Where “Ranging/Ancillary Message Sequence Number” occurs, change to “Ranging or Ancillary Message Number”</w:t>
      </w:r>
    </w:p>
    <w:p w14:paraId="0886E15B" w14:textId="47BC7AC8" w:rsidR="00124C7F" w:rsidRDefault="00124C7F" w:rsidP="00124C7F">
      <w:pPr>
        <w:jc w:val="both"/>
        <w:rPr>
          <w:rFonts w:eastAsia="MS Mincho"/>
          <w:lang w:eastAsia="ja-JP"/>
        </w:rPr>
      </w:pPr>
    </w:p>
    <w:p w14:paraId="2960D008" w14:textId="2D41149C" w:rsidR="00124C7F" w:rsidRDefault="00124C7F" w:rsidP="00124C7F">
      <w:pPr>
        <w:jc w:val="both"/>
        <w:rPr>
          <w:rFonts w:eastAsia="MS Mincho"/>
          <w:lang w:eastAsia="ja-JP"/>
        </w:rPr>
      </w:pPr>
      <w:r w:rsidRPr="00124C7F">
        <w:rPr>
          <w:rFonts w:eastAsia="MS Mincho"/>
          <w:b/>
          <w:u w:val="single"/>
          <w:lang w:eastAsia="ja-JP"/>
        </w:rPr>
        <w:t>CID</w:t>
      </w:r>
      <w:r>
        <w:rPr>
          <w:rFonts w:eastAsia="MS Mincho"/>
          <w:b/>
          <w:u w:val="single"/>
          <w:lang w:eastAsia="ja-JP"/>
        </w:rPr>
        <w:t xml:space="preserve"> </w:t>
      </w:r>
      <w:r w:rsidR="00235B23">
        <w:rPr>
          <w:rFonts w:eastAsia="MS Mincho"/>
          <w:b/>
          <w:u w:val="single"/>
          <w:lang w:eastAsia="ja-JP"/>
        </w:rPr>
        <w:t>i-64</w:t>
      </w:r>
      <w:r w:rsidR="00700411">
        <w:rPr>
          <w:rFonts w:eastAsia="MS Mincho"/>
          <w:b/>
          <w:u w:val="single"/>
          <w:lang w:eastAsia="ja-JP"/>
        </w:rPr>
        <w:t xml:space="preserve">, </w:t>
      </w:r>
      <w:r>
        <w:rPr>
          <w:rFonts w:eastAsia="MS Mincho"/>
          <w:b/>
          <w:u w:val="single"/>
          <w:lang w:eastAsia="ja-JP"/>
        </w:rPr>
        <w:t>i-65</w:t>
      </w:r>
    </w:p>
    <w:p w14:paraId="24BF1968" w14:textId="76377714" w:rsidR="00124C7F" w:rsidRDefault="00124C7F" w:rsidP="00124C7F">
      <w:pPr>
        <w:jc w:val="both"/>
        <w:rPr>
          <w:rFonts w:eastAsia="MS Mincho"/>
          <w:lang w:eastAsia="ja-JP"/>
        </w:rPr>
      </w:pPr>
    </w:p>
    <w:p w14:paraId="0115B108" w14:textId="627BDE2B" w:rsidR="00700411" w:rsidRDefault="00700411" w:rsidP="00700411">
      <w:pPr>
        <w:jc w:val="both"/>
        <w:rPr>
          <w:rFonts w:eastAsia="MS Mincho"/>
          <w:lang w:eastAsia="ja-JP"/>
        </w:rPr>
      </w:pPr>
      <w:r w:rsidRPr="00124C7F">
        <w:rPr>
          <w:rFonts w:eastAsia="MS Mincho"/>
          <w:i/>
          <w:color w:val="0070C0"/>
          <w:lang w:eastAsia="ja-JP"/>
        </w:rPr>
        <w:t xml:space="preserve">Change on Page </w:t>
      </w:r>
      <w:r>
        <w:rPr>
          <w:rFonts w:eastAsia="MS Mincho"/>
          <w:i/>
          <w:color w:val="0070C0"/>
          <w:lang w:eastAsia="ja-JP"/>
        </w:rPr>
        <w:t>74</w:t>
      </w:r>
      <w:r w:rsidRPr="00124C7F">
        <w:rPr>
          <w:rFonts w:eastAsia="MS Mincho"/>
          <w:i/>
          <w:color w:val="0070C0"/>
          <w:lang w:eastAsia="ja-JP"/>
        </w:rPr>
        <w:t xml:space="preserve"> Line </w:t>
      </w:r>
      <w:r>
        <w:rPr>
          <w:rFonts w:eastAsia="MS Mincho"/>
          <w:i/>
          <w:color w:val="0070C0"/>
          <w:lang w:eastAsia="ja-JP"/>
        </w:rPr>
        <w:t>19 as:</w:t>
      </w:r>
    </w:p>
    <w:p w14:paraId="71DECF22" w14:textId="77777777" w:rsidR="00700411" w:rsidRDefault="00700411" w:rsidP="00124C7F">
      <w:pPr>
        <w:jc w:val="both"/>
        <w:rPr>
          <w:rFonts w:eastAsia="MS Mincho"/>
          <w:lang w:eastAsia="ja-JP"/>
        </w:rPr>
      </w:pPr>
    </w:p>
    <w:p w14:paraId="27595A1C" w14:textId="621F6AFA" w:rsidR="00124C7F" w:rsidRDefault="00124C7F" w:rsidP="00124C7F">
      <w:pPr>
        <w:jc w:val="both"/>
        <w:rPr>
          <w:rFonts w:eastAsia="MS Mincho"/>
          <w:lang w:eastAsia="ja-JP"/>
        </w:rPr>
      </w:pPr>
      <w:r w:rsidRPr="00124C7F">
        <w:rPr>
          <w:rFonts w:eastAsia="MS Mincho"/>
          <w:lang w:eastAsia="ja-JP"/>
        </w:rPr>
        <w:t xml:space="preserve">If the initiator is not the controller, the RAICT IE can be used to request </w:t>
      </w:r>
      <w:r w:rsidR="00700411">
        <w:rPr>
          <w:rFonts w:eastAsia="MS Mincho"/>
          <w:lang w:eastAsia="ja-JP"/>
        </w:rPr>
        <w:t xml:space="preserve">to the controller, using the field To controller with RCR, a </w:t>
      </w:r>
      <w:r w:rsidRPr="00124C7F">
        <w:rPr>
          <w:rFonts w:eastAsia="MS Mincho"/>
          <w:lang w:eastAsia="ja-JP"/>
        </w:rPr>
        <w:t>number of slots</w:t>
      </w:r>
      <w:r w:rsidR="00700411">
        <w:rPr>
          <w:rFonts w:eastAsia="MS Mincho"/>
          <w:lang w:eastAsia="ja-JP"/>
        </w:rPr>
        <w:t xml:space="preserve"> as specified by Frames Remaining field</w:t>
      </w:r>
      <w:r w:rsidRPr="00124C7F">
        <w:rPr>
          <w:rFonts w:eastAsia="MS Mincho"/>
          <w:lang w:eastAsia="ja-JP"/>
        </w:rPr>
        <w:t xml:space="preserve"> to be scheduled</w:t>
      </w:r>
      <w:r w:rsidR="00700411">
        <w:rPr>
          <w:rFonts w:eastAsia="MS Mincho"/>
          <w:lang w:eastAsia="ja-JP"/>
        </w:rPr>
        <w:t xml:space="preserve"> for the next exchange</w:t>
      </w:r>
      <w:r w:rsidRPr="00124C7F">
        <w:rPr>
          <w:rFonts w:eastAsia="MS Mincho"/>
          <w:lang w:eastAsia="ja-JP"/>
        </w:rPr>
        <w:t>.</w:t>
      </w:r>
    </w:p>
    <w:p w14:paraId="3DA5D1CF" w14:textId="17F3EAFF" w:rsidR="00700411" w:rsidRDefault="00700411" w:rsidP="00124C7F">
      <w:pPr>
        <w:jc w:val="both"/>
        <w:rPr>
          <w:rFonts w:eastAsia="MS Mincho"/>
          <w:lang w:eastAsia="ja-JP"/>
        </w:rPr>
      </w:pPr>
    </w:p>
    <w:p w14:paraId="527DE6A4" w14:textId="6048456F" w:rsidR="00700411" w:rsidRDefault="00700411" w:rsidP="00700411">
      <w:pPr>
        <w:jc w:val="both"/>
        <w:rPr>
          <w:rFonts w:eastAsia="MS Mincho"/>
          <w:lang w:eastAsia="ja-JP"/>
        </w:rPr>
      </w:pPr>
      <w:r w:rsidRPr="00124C7F">
        <w:rPr>
          <w:rFonts w:eastAsia="MS Mincho"/>
          <w:i/>
          <w:color w:val="0070C0"/>
          <w:lang w:eastAsia="ja-JP"/>
        </w:rPr>
        <w:t xml:space="preserve">Change on Page 96 Line </w:t>
      </w:r>
      <w:r>
        <w:rPr>
          <w:rFonts w:eastAsia="MS Mincho"/>
          <w:i/>
          <w:color w:val="0070C0"/>
          <w:lang w:eastAsia="ja-JP"/>
        </w:rPr>
        <w:t>2</w:t>
      </w:r>
      <w:r w:rsidRPr="00124C7F">
        <w:rPr>
          <w:rFonts w:eastAsia="MS Mincho"/>
          <w:i/>
          <w:color w:val="0070C0"/>
          <w:lang w:eastAsia="ja-JP"/>
        </w:rPr>
        <w:t>5</w:t>
      </w:r>
    </w:p>
    <w:p w14:paraId="543257F3" w14:textId="77777777" w:rsidR="00700411" w:rsidRDefault="00700411" w:rsidP="00124C7F">
      <w:pPr>
        <w:jc w:val="both"/>
        <w:rPr>
          <w:rFonts w:eastAsia="MS Mincho"/>
          <w:lang w:eastAsia="ja-JP"/>
        </w:rPr>
      </w:pPr>
    </w:p>
    <w:p w14:paraId="50B5D4B0" w14:textId="6E1E48D7" w:rsidR="00700411" w:rsidRDefault="00700411" w:rsidP="00124C7F">
      <w:pPr>
        <w:jc w:val="both"/>
        <w:rPr>
          <w:rFonts w:eastAsia="MS Mincho"/>
          <w:lang w:eastAsia="ja-JP"/>
        </w:rPr>
      </w:pPr>
      <w:r>
        <w:rPr>
          <w:rFonts w:eastAsia="MS Mincho"/>
          <w:lang w:eastAsia="ja-JP"/>
        </w:rPr>
        <w:t>R</w:t>
      </w:r>
      <w:r w:rsidRPr="00700411">
        <w:rPr>
          <w:rFonts w:eastAsia="MS Mincho"/>
          <w:lang w:eastAsia="ja-JP"/>
        </w:rPr>
        <w:t>equest the controller to schedule the number of slots as specified in number of data frames (or ranging initiation messages) remaining.</w:t>
      </w:r>
    </w:p>
    <w:p w14:paraId="12A0A1E0" w14:textId="59E0A370" w:rsidR="00124C7F" w:rsidRDefault="00124C7F" w:rsidP="00124C7F">
      <w:pPr>
        <w:jc w:val="both"/>
        <w:rPr>
          <w:rFonts w:eastAsia="MS Mincho"/>
          <w:lang w:eastAsia="ja-JP"/>
        </w:rPr>
      </w:pPr>
    </w:p>
    <w:p w14:paraId="74488699" w14:textId="1F0838D0" w:rsidR="0035677B" w:rsidRDefault="0035677B" w:rsidP="0035677B">
      <w:pPr>
        <w:jc w:val="both"/>
        <w:rPr>
          <w:rFonts w:eastAsia="MS Mincho"/>
          <w:lang w:eastAsia="ja-JP"/>
        </w:rPr>
      </w:pPr>
      <w:r w:rsidRPr="00124C7F">
        <w:rPr>
          <w:rFonts w:eastAsia="MS Mincho"/>
          <w:i/>
          <w:color w:val="0070C0"/>
          <w:lang w:eastAsia="ja-JP"/>
        </w:rPr>
        <w:t xml:space="preserve">Change on Page 96 Line </w:t>
      </w:r>
      <w:r>
        <w:rPr>
          <w:rFonts w:eastAsia="MS Mincho"/>
          <w:i/>
          <w:color w:val="0070C0"/>
          <w:lang w:eastAsia="ja-JP"/>
        </w:rPr>
        <w:t>20</w:t>
      </w:r>
    </w:p>
    <w:p w14:paraId="18DE9CF8" w14:textId="0457CBF6" w:rsidR="00700411" w:rsidRDefault="00700411" w:rsidP="00124C7F">
      <w:pPr>
        <w:jc w:val="both"/>
        <w:rPr>
          <w:rFonts w:eastAsia="MS Mincho"/>
          <w:lang w:eastAsia="ja-JP"/>
        </w:rPr>
      </w:pPr>
    </w:p>
    <w:p w14:paraId="37384248" w14:textId="18438C24" w:rsidR="00700411" w:rsidRDefault="00700411" w:rsidP="00124C7F">
      <w:pPr>
        <w:jc w:val="both"/>
        <w:rPr>
          <w:rFonts w:eastAsia="MS Mincho"/>
          <w:lang w:eastAsia="ja-JP"/>
        </w:rPr>
      </w:pPr>
      <w:r w:rsidRPr="00700411">
        <w:rPr>
          <w:rFonts w:eastAsia="MS Mincho"/>
          <w:lang w:eastAsia="ja-JP"/>
        </w:rPr>
        <w:t xml:space="preserve">The Frames Remaining field conveys to the responder the number of frames remaining to complete the present ranging ancillary data message exchange, or, conveys a request for this number of slots </w:t>
      </w:r>
      <w:r w:rsidR="0035677B">
        <w:rPr>
          <w:rFonts w:eastAsia="MS Mincho"/>
          <w:lang w:eastAsia="ja-JP"/>
        </w:rPr>
        <w:t>for the next exchange</w:t>
      </w:r>
      <w:r w:rsidRPr="00700411">
        <w:rPr>
          <w:rFonts w:eastAsia="MS Mincho"/>
          <w:lang w:eastAsia="ja-JP"/>
        </w:rPr>
        <w:t xml:space="preserve"> when the To Controller with RCR field is </w:t>
      </w:r>
      <w:r w:rsidR="0035677B">
        <w:rPr>
          <w:rFonts w:eastAsia="MS Mincho"/>
          <w:lang w:eastAsia="ja-JP"/>
        </w:rPr>
        <w:t xml:space="preserve">1. </w:t>
      </w:r>
    </w:p>
    <w:p w14:paraId="6855781E" w14:textId="77777777" w:rsidR="00235B23" w:rsidRDefault="00235B23" w:rsidP="00124C7F">
      <w:pPr>
        <w:jc w:val="both"/>
        <w:rPr>
          <w:rFonts w:eastAsia="MS Mincho"/>
          <w:b/>
          <w:lang w:eastAsia="ja-JP"/>
        </w:rPr>
      </w:pPr>
    </w:p>
    <w:p w14:paraId="72640197" w14:textId="245EAD43" w:rsidR="0035677B" w:rsidRPr="00235B23" w:rsidRDefault="00235B23" w:rsidP="00124C7F">
      <w:pPr>
        <w:jc w:val="both"/>
        <w:rPr>
          <w:rFonts w:eastAsia="MS Mincho"/>
          <w:b/>
          <w:u w:val="single"/>
          <w:lang w:eastAsia="ja-JP"/>
        </w:rPr>
      </w:pPr>
      <w:r w:rsidRPr="00235B23">
        <w:rPr>
          <w:rFonts w:eastAsia="MS Mincho"/>
          <w:b/>
          <w:u w:val="single"/>
          <w:lang w:eastAsia="ja-JP"/>
        </w:rPr>
        <w:t>CID i-238</w:t>
      </w:r>
    </w:p>
    <w:p w14:paraId="4D9CAE2C" w14:textId="35795254" w:rsidR="0035677B" w:rsidRDefault="0035677B" w:rsidP="00124C7F">
      <w:pPr>
        <w:jc w:val="both"/>
        <w:rPr>
          <w:rFonts w:eastAsia="MS Mincho"/>
          <w:lang w:eastAsia="ja-JP"/>
        </w:rPr>
      </w:pPr>
    </w:p>
    <w:p w14:paraId="0A582D78" w14:textId="27AC72DB" w:rsidR="006D3423" w:rsidRPr="006D3423" w:rsidRDefault="006D3423" w:rsidP="00124C7F">
      <w:pPr>
        <w:jc w:val="both"/>
        <w:rPr>
          <w:rFonts w:eastAsia="MS Mincho"/>
          <w:i/>
          <w:color w:val="0070C0"/>
          <w:lang w:eastAsia="ja-JP"/>
        </w:rPr>
      </w:pPr>
      <w:r w:rsidRPr="006D3423">
        <w:rPr>
          <w:rFonts w:eastAsia="MS Mincho"/>
          <w:i/>
          <w:color w:val="0070C0"/>
          <w:lang w:eastAsia="ja-JP"/>
        </w:rPr>
        <w:t>Change Figure 73 to the following</w:t>
      </w:r>
    </w:p>
    <w:p w14:paraId="1DBEF99A" w14:textId="4DA482DC" w:rsidR="006D3423" w:rsidRDefault="006D3423" w:rsidP="00124C7F">
      <w:pPr>
        <w:jc w:val="both"/>
        <w:rPr>
          <w:rFonts w:eastAsia="MS Mincho"/>
          <w:i/>
          <w:lang w:eastAsia="ja-JP"/>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D3423" w:rsidRPr="006D3423" w14:paraId="021F98AD" w14:textId="77777777" w:rsidTr="006D3423">
        <w:tc>
          <w:tcPr>
            <w:tcW w:w="1742" w:type="dxa"/>
          </w:tcPr>
          <w:p w14:paraId="1416A84C" w14:textId="072928F4" w:rsidR="006D3423" w:rsidRPr="006D3423" w:rsidRDefault="006D3423" w:rsidP="006D3423">
            <w:pPr>
              <w:jc w:val="center"/>
              <w:rPr>
                <w:rFonts w:eastAsia="MS Mincho"/>
                <w:b/>
                <w:lang w:eastAsia="ja-JP"/>
              </w:rPr>
            </w:pPr>
            <w:r w:rsidRPr="006D3423">
              <w:rPr>
                <w:rFonts w:eastAsia="MS Mincho"/>
                <w:b/>
                <w:lang w:eastAsia="ja-JP"/>
              </w:rPr>
              <w:t>Bits: 1</w:t>
            </w:r>
          </w:p>
        </w:tc>
        <w:tc>
          <w:tcPr>
            <w:tcW w:w="1742" w:type="dxa"/>
          </w:tcPr>
          <w:p w14:paraId="4443193E" w14:textId="78A914F9" w:rsidR="006D3423" w:rsidRPr="006D3423" w:rsidRDefault="006D3423" w:rsidP="006D3423">
            <w:pPr>
              <w:jc w:val="center"/>
              <w:rPr>
                <w:rFonts w:eastAsia="MS Mincho"/>
                <w:b/>
                <w:lang w:eastAsia="ja-JP"/>
              </w:rPr>
            </w:pPr>
            <w:r w:rsidRPr="006D3423">
              <w:rPr>
                <w:rFonts w:eastAsia="MS Mincho"/>
                <w:b/>
                <w:lang w:eastAsia="ja-JP"/>
              </w:rPr>
              <w:t>15</w:t>
            </w:r>
          </w:p>
        </w:tc>
        <w:tc>
          <w:tcPr>
            <w:tcW w:w="1743" w:type="dxa"/>
          </w:tcPr>
          <w:p w14:paraId="5D2C2AC0" w14:textId="5812807D" w:rsidR="006D3423" w:rsidRPr="006D3423" w:rsidRDefault="006D3423" w:rsidP="006D3423">
            <w:pPr>
              <w:jc w:val="center"/>
              <w:rPr>
                <w:rFonts w:eastAsia="MS Mincho"/>
                <w:b/>
                <w:lang w:eastAsia="ja-JP"/>
              </w:rPr>
            </w:pPr>
            <w:r w:rsidRPr="006D3423">
              <w:rPr>
                <w:rFonts w:eastAsia="MS Mincho"/>
                <w:b/>
                <w:lang w:eastAsia="ja-JP"/>
              </w:rPr>
              <w:t>Octets: 2/4</w:t>
            </w:r>
          </w:p>
        </w:tc>
        <w:tc>
          <w:tcPr>
            <w:tcW w:w="1743" w:type="dxa"/>
          </w:tcPr>
          <w:p w14:paraId="0270EFAE" w14:textId="39D31D5C" w:rsidR="006D3423" w:rsidRPr="006D3423" w:rsidRDefault="006D3423" w:rsidP="006D3423">
            <w:pPr>
              <w:jc w:val="center"/>
              <w:rPr>
                <w:rFonts w:eastAsia="MS Mincho"/>
                <w:b/>
                <w:lang w:eastAsia="ja-JP"/>
              </w:rPr>
            </w:pPr>
            <w:r w:rsidRPr="006D3423">
              <w:rPr>
                <w:rFonts w:eastAsia="MS Mincho"/>
                <w:b/>
                <w:lang w:eastAsia="ja-JP"/>
              </w:rPr>
              <w:t>2/4</w:t>
            </w:r>
          </w:p>
        </w:tc>
        <w:tc>
          <w:tcPr>
            <w:tcW w:w="1743" w:type="dxa"/>
          </w:tcPr>
          <w:p w14:paraId="41A79737" w14:textId="3CB3C133" w:rsidR="006D3423" w:rsidRPr="006D3423" w:rsidRDefault="006D3423" w:rsidP="006D3423">
            <w:pPr>
              <w:jc w:val="center"/>
              <w:rPr>
                <w:rFonts w:eastAsia="MS Mincho"/>
                <w:b/>
                <w:lang w:eastAsia="ja-JP"/>
              </w:rPr>
            </w:pPr>
            <w:r w:rsidRPr="006D3423">
              <w:rPr>
                <w:rFonts w:eastAsia="MS Mincho"/>
                <w:b/>
                <w:lang w:eastAsia="ja-JP"/>
              </w:rPr>
              <w:t>1</w:t>
            </w:r>
          </w:p>
        </w:tc>
        <w:tc>
          <w:tcPr>
            <w:tcW w:w="1743" w:type="dxa"/>
          </w:tcPr>
          <w:p w14:paraId="5560EAE1" w14:textId="302DA644" w:rsidR="006D3423" w:rsidRPr="006D3423" w:rsidRDefault="006D3423" w:rsidP="006D3423">
            <w:pPr>
              <w:jc w:val="center"/>
              <w:rPr>
                <w:rFonts w:eastAsia="MS Mincho"/>
                <w:b/>
                <w:lang w:eastAsia="ja-JP"/>
              </w:rPr>
            </w:pPr>
            <w:r w:rsidRPr="006D3423">
              <w:rPr>
                <w:rFonts w:eastAsia="MS Mincho"/>
                <w:b/>
                <w:lang w:eastAsia="ja-JP"/>
              </w:rPr>
              <w:t>Variable</w:t>
            </w:r>
          </w:p>
        </w:tc>
      </w:tr>
      <w:tr w:rsidR="006D3423" w14:paraId="02ADDD41" w14:textId="77777777" w:rsidTr="006D3423">
        <w:tc>
          <w:tcPr>
            <w:tcW w:w="1742" w:type="dxa"/>
          </w:tcPr>
          <w:p w14:paraId="1130DDA6" w14:textId="017296E1" w:rsidR="006D3423" w:rsidRDefault="006D3423" w:rsidP="006D3423">
            <w:pPr>
              <w:jc w:val="center"/>
              <w:rPr>
                <w:rFonts w:eastAsia="MS Mincho"/>
                <w:lang w:eastAsia="ja-JP"/>
              </w:rPr>
            </w:pPr>
            <w:r>
              <w:rPr>
                <w:rFonts w:eastAsia="MS Mincho"/>
                <w:lang w:eastAsia="ja-JP"/>
              </w:rPr>
              <w:t>Beacon Interval Length</w:t>
            </w:r>
          </w:p>
        </w:tc>
        <w:tc>
          <w:tcPr>
            <w:tcW w:w="1742" w:type="dxa"/>
          </w:tcPr>
          <w:p w14:paraId="1AB3D0A6" w14:textId="336E17BA" w:rsidR="006D3423" w:rsidRDefault="006D3423" w:rsidP="006D3423">
            <w:pPr>
              <w:jc w:val="center"/>
              <w:rPr>
                <w:rFonts w:eastAsia="MS Mincho"/>
                <w:lang w:eastAsia="ja-JP"/>
              </w:rPr>
            </w:pPr>
            <w:r>
              <w:rPr>
                <w:rFonts w:eastAsia="MS Mincho"/>
                <w:lang w:eastAsia="ja-JP"/>
              </w:rPr>
              <w:t>RBS Duration</w:t>
            </w:r>
          </w:p>
        </w:tc>
        <w:tc>
          <w:tcPr>
            <w:tcW w:w="1743" w:type="dxa"/>
          </w:tcPr>
          <w:p w14:paraId="7F582247" w14:textId="5DD95BFB" w:rsidR="006D3423" w:rsidRDefault="006D3423" w:rsidP="006D3423">
            <w:pPr>
              <w:jc w:val="center"/>
              <w:rPr>
                <w:rFonts w:eastAsia="MS Mincho"/>
                <w:lang w:eastAsia="ja-JP"/>
              </w:rPr>
            </w:pPr>
            <w:r>
              <w:rPr>
                <w:rFonts w:eastAsia="MS Mincho"/>
                <w:lang w:eastAsia="ja-JP"/>
              </w:rPr>
              <w:t>Beacon Interval</w:t>
            </w:r>
          </w:p>
        </w:tc>
        <w:tc>
          <w:tcPr>
            <w:tcW w:w="1743" w:type="dxa"/>
          </w:tcPr>
          <w:p w14:paraId="732803E9" w14:textId="4260B876" w:rsidR="006D3423" w:rsidRDefault="006D3423" w:rsidP="006D3423">
            <w:pPr>
              <w:jc w:val="center"/>
              <w:rPr>
                <w:rFonts w:eastAsia="MS Mincho"/>
                <w:lang w:eastAsia="ja-JP"/>
              </w:rPr>
            </w:pPr>
            <w:r>
              <w:rPr>
                <w:rFonts w:eastAsia="MS Mincho"/>
                <w:lang w:eastAsia="ja-JP"/>
              </w:rPr>
              <w:t>First RCM Slot</w:t>
            </w:r>
          </w:p>
        </w:tc>
        <w:tc>
          <w:tcPr>
            <w:tcW w:w="1743" w:type="dxa"/>
          </w:tcPr>
          <w:p w14:paraId="612B073D" w14:textId="6722068B" w:rsidR="006D3423" w:rsidRDefault="006D3423" w:rsidP="006D3423">
            <w:pPr>
              <w:jc w:val="center"/>
              <w:rPr>
                <w:rFonts w:eastAsia="MS Mincho"/>
                <w:lang w:eastAsia="ja-JP"/>
              </w:rPr>
            </w:pPr>
            <w:r>
              <w:rPr>
                <w:rFonts w:eastAsia="MS Mincho"/>
                <w:lang w:eastAsia="ja-JP"/>
              </w:rPr>
              <w:t>RM Table Length</w:t>
            </w:r>
          </w:p>
        </w:tc>
        <w:tc>
          <w:tcPr>
            <w:tcW w:w="1743" w:type="dxa"/>
          </w:tcPr>
          <w:p w14:paraId="4AC1AA44" w14:textId="4EA71800" w:rsidR="006D3423" w:rsidRDefault="006D3423" w:rsidP="006D3423">
            <w:pPr>
              <w:jc w:val="center"/>
              <w:rPr>
                <w:rFonts w:eastAsia="MS Mincho"/>
                <w:lang w:eastAsia="ja-JP"/>
              </w:rPr>
            </w:pPr>
            <w:r>
              <w:rPr>
                <w:rFonts w:eastAsia="MS Mincho"/>
                <w:lang w:eastAsia="ja-JP"/>
              </w:rPr>
              <w:t>RM Table</w:t>
            </w:r>
          </w:p>
        </w:tc>
      </w:tr>
    </w:tbl>
    <w:p w14:paraId="3B3D1EDE" w14:textId="77777777" w:rsidR="006D3423" w:rsidRPr="006D3423" w:rsidRDefault="006D3423" w:rsidP="00124C7F">
      <w:pPr>
        <w:jc w:val="both"/>
        <w:rPr>
          <w:rFonts w:eastAsia="MS Mincho"/>
          <w:lang w:eastAsia="ja-JP"/>
        </w:rPr>
      </w:pPr>
    </w:p>
    <w:p w14:paraId="07075250" w14:textId="2CF02FFB" w:rsidR="00235B23" w:rsidRDefault="00235B23" w:rsidP="00124C7F">
      <w:pPr>
        <w:jc w:val="both"/>
        <w:rPr>
          <w:rFonts w:eastAsia="MS Mincho"/>
          <w:lang w:eastAsia="ja-JP"/>
        </w:rPr>
      </w:pPr>
    </w:p>
    <w:p w14:paraId="156D8634" w14:textId="2E211FDA" w:rsidR="00235B23" w:rsidRPr="006D3423" w:rsidRDefault="006D3423" w:rsidP="00124C7F">
      <w:pPr>
        <w:jc w:val="both"/>
        <w:rPr>
          <w:rFonts w:eastAsia="MS Mincho"/>
          <w:b/>
          <w:u w:val="single"/>
          <w:lang w:eastAsia="ja-JP"/>
        </w:rPr>
      </w:pPr>
      <w:r>
        <w:rPr>
          <w:rFonts w:eastAsia="MS Mincho"/>
          <w:b/>
          <w:u w:val="single"/>
          <w:lang w:eastAsia="ja-JP"/>
        </w:rPr>
        <w:t>CID i-239</w:t>
      </w:r>
    </w:p>
    <w:p w14:paraId="018BE95C" w14:textId="79924E23" w:rsidR="006D3423" w:rsidRDefault="006D3423" w:rsidP="00124C7F">
      <w:pPr>
        <w:jc w:val="both"/>
        <w:rPr>
          <w:rFonts w:eastAsia="MS Mincho"/>
          <w:lang w:eastAsia="ja-JP"/>
        </w:rPr>
      </w:pPr>
    </w:p>
    <w:p w14:paraId="7CCC8E3F" w14:textId="05C2DB53" w:rsidR="006D3423" w:rsidRPr="006D3423" w:rsidRDefault="006D3423" w:rsidP="00124C7F">
      <w:pPr>
        <w:jc w:val="both"/>
        <w:rPr>
          <w:rFonts w:eastAsia="MS Mincho"/>
          <w:i/>
          <w:color w:val="0070C0"/>
          <w:lang w:eastAsia="ja-JP"/>
        </w:rPr>
      </w:pPr>
      <w:r w:rsidRPr="006D3423">
        <w:rPr>
          <w:rFonts w:eastAsia="MS Mincho"/>
          <w:i/>
          <w:color w:val="0070C0"/>
          <w:lang w:eastAsia="ja-JP"/>
        </w:rPr>
        <w:t>Change Page 98 Line 12 to the following:</w:t>
      </w:r>
    </w:p>
    <w:p w14:paraId="2203F26E" w14:textId="77777777" w:rsidR="006D3423" w:rsidRPr="006D3423" w:rsidRDefault="006D3423" w:rsidP="00124C7F">
      <w:pPr>
        <w:jc w:val="both"/>
        <w:rPr>
          <w:rFonts w:eastAsia="MS Mincho"/>
          <w:i/>
          <w:lang w:eastAsia="ja-JP"/>
        </w:rPr>
      </w:pPr>
    </w:p>
    <w:p w14:paraId="6FE0E1CD" w14:textId="33617A9F" w:rsidR="00235B23" w:rsidRDefault="00235B23" w:rsidP="00124C7F">
      <w:pPr>
        <w:jc w:val="both"/>
        <w:rPr>
          <w:rFonts w:eastAsia="MS Mincho"/>
          <w:lang w:eastAsia="ja-JP"/>
        </w:rPr>
      </w:pPr>
      <w:r w:rsidRPr="00235B23">
        <w:rPr>
          <w:rFonts w:eastAsia="MS Mincho"/>
          <w:lang w:eastAsia="ja-JP"/>
        </w:rPr>
        <w:t>The Beacon Interval Length field when zero indicates that the Beacon Interval field length</w:t>
      </w:r>
      <w:r w:rsidR="006D3423">
        <w:rPr>
          <w:rFonts w:eastAsia="MS Mincho"/>
          <w:lang w:eastAsia="ja-JP"/>
        </w:rPr>
        <w:t xml:space="preserve"> and the First RCM Slot field length</w:t>
      </w:r>
      <w:r w:rsidRPr="00235B23">
        <w:rPr>
          <w:rFonts w:eastAsia="MS Mincho"/>
          <w:lang w:eastAsia="ja-JP"/>
        </w:rPr>
        <w:t xml:space="preserve"> is two octets, or when one that the Beacon Interval field length </w:t>
      </w:r>
      <w:r w:rsidR="006D3423">
        <w:rPr>
          <w:rFonts w:eastAsia="MS Mincho"/>
          <w:lang w:eastAsia="ja-JP"/>
        </w:rPr>
        <w:t>and the First RCM Slot field length</w:t>
      </w:r>
      <w:r w:rsidR="006D3423" w:rsidRPr="00235B23">
        <w:rPr>
          <w:rFonts w:eastAsia="MS Mincho"/>
          <w:lang w:eastAsia="ja-JP"/>
        </w:rPr>
        <w:t xml:space="preserve"> </w:t>
      </w:r>
      <w:r w:rsidRPr="00235B23">
        <w:rPr>
          <w:rFonts w:eastAsia="MS Mincho"/>
          <w:lang w:eastAsia="ja-JP"/>
        </w:rPr>
        <w:t>is four octets.</w:t>
      </w:r>
    </w:p>
    <w:p w14:paraId="3DA9F4BD" w14:textId="46DAE385" w:rsidR="00686127" w:rsidRDefault="00686127" w:rsidP="00124C7F">
      <w:pPr>
        <w:jc w:val="both"/>
        <w:rPr>
          <w:rFonts w:eastAsia="MS Mincho"/>
          <w:lang w:eastAsia="ja-JP"/>
        </w:rPr>
      </w:pPr>
    </w:p>
    <w:p w14:paraId="56573317" w14:textId="674B4EF9" w:rsidR="00686127" w:rsidRPr="00686127" w:rsidRDefault="00686127" w:rsidP="00124C7F">
      <w:pPr>
        <w:jc w:val="both"/>
        <w:rPr>
          <w:rFonts w:eastAsia="MS Mincho"/>
          <w:b/>
          <w:u w:val="single"/>
          <w:lang w:eastAsia="ja-JP"/>
        </w:rPr>
      </w:pPr>
      <w:r>
        <w:rPr>
          <w:rFonts w:eastAsia="MS Mincho"/>
          <w:b/>
          <w:u w:val="single"/>
          <w:lang w:eastAsia="ja-JP"/>
        </w:rPr>
        <w:t>CID i-70</w:t>
      </w:r>
    </w:p>
    <w:p w14:paraId="2EBA103C" w14:textId="0704972E" w:rsidR="006D3423" w:rsidRDefault="006D3423" w:rsidP="00124C7F">
      <w:pPr>
        <w:jc w:val="both"/>
        <w:rPr>
          <w:rFonts w:eastAsia="MS Mincho"/>
          <w:lang w:eastAsia="ja-JP"/>
        </w:rPr>
      </w:pPr>
    </w:p>
    <w:p w14:paraId="56287F06" w14:textId="2FC9FA56" w:rsidR="006D3423" w:rsidRPr="00686127" w:rsidRDefault="00686127" w:rsidP="00124C7F">
      <w:pPr>
        <w:jc w:val="both"/>
        <w:rPr>
          <w:rFonts w:eastAsia="MS Mincho"/>
          <w:color w:val="0070C0"/>
          <w:lang w:eastAsia="ja-JP"/>
        </w:rPr>
      </w:pPr>
      <w:r w:rsidRPr="00686127">
        <w:rPr>
          <w:rFonts w:eastAsia="MS Mincho"/>
          <w:i/>
          <w:color w:val="0070C0"/>
          <w:lang w:eastAsia="ja-JP"/>
        </w:rPr>
        <w:t>Add the following sentence on</w:t>
      </w:r>
      <w:r w:rsidR="006D3423" w:rsidRPr="00686127">
        <w:rPr>
          <w:rFonts w:eastAsia="MS Mincho"/>
          <w:i/>
          <w:color w:val="0070C0"/>
          <w:lang w:eastAsia="ja-JP"/>
        </w:rPr>
        <w:t xml:space="preserve"> Page 14, Line 22 </w:t>
      </w:r>
      <w:r w:rsidRPr="00686127">
        <w:rPr>
          <w:rFonts w:eastAsia="MS Mincho"/>
          <w:i/>
          <w:color w:val="0070C0"/>
          <w:lang w:eastAsia="ja-JP"/>
        </w:rPr>
        <w:t>after the sentence “… ranging beacon.” :</w:t>
      </w:r>
    </w:p>
    <w:p w14:paraId="7F0055AB" w14:textId="5351BD9D" w:rsidR="006D3423" w:rsidRDefault="006D3423" w:rsidP="00124C7F">
      <w:pPr>
        <w:jc w:val="both"/>
        <w:rPr>
          <w:rFonts w:eastAsia="MS Mincho"/>
          <w:lang w:eastAsia="ja-JP"/>
        </w:rPr>
      </w:pPr>
    </w:p>
    <w:p w14:paraId="01E40442" w14:textId="44E47F9D" w:rsidR="00686127" w:rsidRDefault="00686127" w:rsidP="00124C7F">
      <w:pPr>
        <w:jc w:val="both"/>
        <w:rPr>
          <w:rFonts w:eastAsia="MS Mincho"/>
          <w:lang w:eastAsia="ja-JP"/>
        </w:rPr>
      </w:pPr>
      <w:r>
        <w:rPr>
          <w:rFonts w:eastAsia="MS Mincho"/>
          <w:lang w:eastAsia="ja-JP"/>
        </w:rPr>
        <w:t xml:space="preserve">The ranging beacon occupies RBS number zero. </w:t>
      </w:r>
    </w:p>
    <w:p w14:paraId="55A4BBB8" w14:textId="6F31C493" w:rsidR="00686127" w:rsidRDefault="00686127" w:rsidP="00124C7F">
      <w:pPr>
        <w:jc w:val="both"/>
        <w:rPr>
          <w:rFonts w:eastAsia="MS Mincho"/>
          <w:lang w:eastAsia="ja-JP"/>
        </w:rPr>
      </w:pPr>
    </w:p>
    <w:p w14:paraId="634F2DD1" w14:textId="1E70963F" w:rsidR="00686127" w:rsidRPr="00686127" w:rsidRDefault="00686127" w:rsidP="00124C7F">
      <w:pPr>
        <w:jc w:val="both"/>
        <w:rPr>
          <w:rFonts w:eastAsia="MS Mincho"/>
          <w:i/>
          <w:color w:val="0070C0"/>
          <w:lang w:eastAsia="ja-JP"/>
        </w:rPr>
      </w:pPr>
      <w:r>
        <w:rPr>
          <w:rFonts w:eastAsia="MS Mincho"/>
          <w:i/>
          <w:color w:val="0070C0"/>
          <w:lang w:eastAsia="ja-JP"/>
        </w:rPr>
        <w:t>Change Line 16 on Page 98 as:</w:t>
      </w:r>
    </w:p>
    <w:p w14:paraId="1B2DF1F9" w14:textId="77777777" w:rsidR="00686127" w:rsidRDefault="00686127" w:rsidP="00124C7F">
      <w:pPr>
        <w:jc w:val="both"/>
        <w:rPr>
          <w:rFonts w:eastAsia="MS Mincho"/>
          <w:lang w:eastAsia="ja-JP"/>
        </w:rPr>
      </w:pPr>
    </w:p>
    <w:p w14:paraId="02E92ACA" w14:textId="13ED524F" w:rsidR="006D3423" w:rsidRDefault="006D3423" w:rsidP="00124C7F">
      <w:pPr>
        <w:jc w:val="both"/>
        <w:rPr>
          <w:rFonts w:eastAsia="MS Mincho"/>
          <w:lang w:eastAsia="ja-JP"/>
        </w:rPr>
      </w:pPr>
      <w:r w:rsidRPr="006D3423">
        <w:rPr>
          <w:rFonts w:eastAsia="MS Mincho"/>
          <w:lang w:eastAsia="ja-JP"/>
        </w:rPr>
        <w:t>The First RCM Slot field conveys the ranging management period slot index where the first RCM is to be transmitted (i.e. effectively defining the end of the ranging management period).</w:t>
      </w:r>
    </w:p>
    <w:p w14:paraId="127B572D" w14:textId="37F66992" w:rsidR="00686127" w:rsidRDefault="00686127" w:rsidP="00124C7F">
      <w:pPr>
        <w:jc w:val="both"/>
        <w:rPr>
          <w:rFonts w:eastAsia="MS Mincho"/>
          <w:lang w:eastAsia="ja-JP"/>
        </w:rPr>
      </w:pPr>
    </w:p>
    <w:p w14:paraId="033CD23F" w14:textId="3F071A0E" w:rsidR="00686127" w:rsidRPr="0028475F" w:rsidRDefault="0028475F" w:rsidP="00124C7F">
      <w:pPr>
        <w:jc w:val="both"/>
        <w:rPr>
          <w:rFonts w:eastAsia="MS Mincho"/>
          <w:b/>
          <w:u w:val="single"/>
          <w:lang w:eastAsia="ja-JP"/>
        </w:rPr>
      </w:pPr>
      <w:r>
        <w:rPr>
          <w:rFonts w:eastAsia="MS Mincho"/>
          <w:b/>
          <w:u w:val="single"/>
          <w:lang w:eastAsia="ja-JP"/>
        </w:rPr>
        <w:t>CID i-213</w:t>
      </w:r>
    </w:p>
    <w:p w14:paraId="13E22F48" w14:textId="77777777" w:rsidR="0028475F" w:rsidRDefault="0028475F" w:rsidP="00124C7F">
      <w:pPr>
        <w:jc w:val="both"/>
        <w:rPr>
          <w:rFonts w:eastAsia="MS Mincho"/>
          <w:i/>
          <w:color w:val="0070C0"/>
          <w:lang w:eastAsia="ja-JP"/>
        </w:rPr>
      </w:pPr>
    </w:p>
    <w:p w14:paraId="2E68198D" w14:textId="0EC4183A" w:rsidR="00686127" w:rsidRPr="0028475F" w:rsidRDefault="00686127" w:rsidP="00124C7F">
      <w:pPr>
        <w:jc w:val="both"/>
        <w:rPr>
          <w:rFonts w:eastAsia="MS Mincho"/>
          <w:i/>
          <w:color w:val="0070C0"/>
          <w:lang w:eastAsia="ja-JP"/>
        </w:rPr>
      </w:pPr>
      <w:r w:rsidRPr="0028475F">
        <w:rPr>
          <w:rFonts w:eastAsia="MS Mincho"/>
          <w:i/>
          <w:color w:val="0070C0"/>
          <w:lang w:eastAsia="ja-JP"/>
        </w:rPr>
        <w:t>Add sentence on Page 104 Line 28 as follows:</w:t>
      </w:r>
    </w:p>
    <w:p w14:paraId="6D787A85" w14:textId="5F5743FD" w:rsidR="00686127" w:rsidRDefault="00686127" w:rsidP="00124C7F">
      <w:pPr>
        <w:jc w:val="both"/>
        <w:rPr>
          <w:rFonts w:eastAsia="MS Mincho"/>
          <w:lang w:eastAsia="ja-JP"/>
        </w:rPr>
      </w:pPr>
    </w:p>
    <w:p w14:paraId="31D81787" w14:textId="6DEAD0F1" w:rsidR="00686127" w:rsidRPr="00686127" w:rsidRDefault="00686127" w:rsidP="00124C7F">
      <w:pPr>
        <w:jc w:val="both"/>
        <w:rPr>
          <w:rFonts w:eastAsia="MS Mincho"/>
          <w:lang w:eastAsia="ja-JP"/>
        </w:rPr>
      </w:pPr>
      <w:r>
        <w:rPr>
          <w:rFonts w:eastAsia="MS Mincho"/>
          <w:lang w:eastAsia="ja-JP"/>
        </w:rPr>
        <w:t xml:space="preserve">Typically, a new call of </w:t>
      </w:r>
      <w:r w:rsidRPr="00686127">
        <w:rPr>
          <w:rFonts w:eastAsia="MS Mincho"/>
          <w:lang w:eastAsia="ja-JP"/>
        </w:rPr>
        <w:t>MLME-RX-ENABLE.request</w:t>
      </w:r>
      <w:r>
        <w:rPr>
          <w:rFonts w:eastAsia="MS Mincho"/>
          <w:lang w:eastAsia="ja-JP"/>
        </w:rPr>
        <w:t xml:space="preserve"> is not issued until the duration </w:t>
      </w:r>
      <w:r w:rsidR="0028475F">
        <w:rPr>
          <w:rFonts w:eastAsia="MS Mincho"/>
          <w:lang w:eastAsia="ja-JP"/>
        </w:rPr>
        <w:t>for the current</w:t>
      </w:r>
      <w:r>
        <w:rPr>
          <w:rFonts w:eastAsia="MS Mincho"/>
          <w:lang w:eastAsia="ja-JP"/>
        </w:rPr>
        <w:t xml:space="preserve"> list </w:t>
      </w:r>
      <w:r w:rsidR="0028475F">
        <w:rPr>
          <w:rFonts w:eastAsia="MS Mincho"/>
          <w:lang w:eastAsia="ja-JP"/>
        </w:rPr>
        <w:t>has elapsed, however, when a new call is issued, it overrides and cancels all the previous calls of MLME-RX-ENABLE.request</w:t>
      </w:r>
      <w:r w:rsidR="002B6EA0">
        <w:rPr>
          <w:rFonts w:eastAsia="MS Mincho"/>
          <w:lang w:eastAsia="ja-JP"/>
        </w:rPr>
        <w:t xml:space="preserve"> and disables the receiver if enabled at the time the new call is issued</w:t>
      </w:r>
      <w:bookmarkStart w:id="0" w:name="_GoBack"/>
      <w:bookmarkEnd w:id="0"/>
      <w:r w:rsidR="0028475F">
        <w:rPr>
          <w:rFonts w:eastAsia="MS Mincho"/>
          <w:lang w:eastAsia="ja-JP"/>
        </w:rPr>
        <w:t xml:space="preserve">. </w:t>
      </w:r>
    </w:p>
    <w:sectPr w:rsidR="00686127" w:rsidRPr="00686127"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D1457" w16cid:durableId="20B9C081"/>
  <w16cid:commentId w16cid:paraId="292C4DCB" w16cid:durableId="20B7773B"/>
  <w16cid:commentId w16cid:paraId="4D84D3A6" w16cid:durableId="20B765FE"/>
  <w16cid:commentId w16cid:paraId="1E67A955" w16cid:durableId="20B9C0D5"/>
  <w16cid:commentId w16cid:paraId="779C0574" w16cid:durableId="20B9C276"/>
  <w16cid:commentId w16cid:paraId="27DD10A5" w16cid:durableId="20B765FF"/>
  <w16cid:commentId w16cid:paraId="5F7D8F36" w16cid:durableId="20B9D7ED"/>
  <w16cid:commentId w16cid:paraId="75556AA1" w16cid:durableId="20B9D83C"/>
  <w16cid:commentId w16cid:paraId="6AF98797" w16cid:durableId="20B9D8BD"/>
  <w16cid:commentId w16cid:paraId="697FCFDF" w16cid:durableId="20B76600"/>
  <w16cid:commentId w16cid:paraId="346C3059" w16cid:durableId="20B76601"/>
  <w16cid:commentId w16cid:paraId="47AD3135" w16cid:durableId="20B76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99290" w14:textId="77777777" w:rsidR="00337743" w:rsidRDefault="00337743">
      <w:r>
        <w:separator/>
      </w:r>
    </w:p>
  </w:endnote>
  <w:endnote w:type="continuationSeparator" w:id="0">
    <w:p w14:paraId="6E544C12" w14:textId="77777777" w:rsidR="00337743" w:rsidRDefault="00337743">
      <w:r>
        <w:continuationSeparator/>
      </w:r>
    </w:p>
  </w:endnote>
  <w:endnote w:type="continuationNotice" w:id="1">
    <w:p w14:paraId="528F380C" w14:textId="77777777" w:rsidR="00337743" w:rsidRDefault="00337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7C484F40" w:rsidR="00137217" w:rsidRPr="0076783E" w:rsidRDefault="00137217" w:rsidP="008D15DF">
    <w:pPr>
      <w:widowControl w:val="0"/>
      <w:pBdr>
        <w:top w:val="single" w:sz="4" w:space="1" w:color="auto"/>
      </w:pBdr>
      <w:tabs>
        <w:tab w:val="center" w:pos="5220"/>
        <w:tab w:val="right" w:pos="10440"/>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sidR="008D15DF">
      <w:rPr>
        <w:rFonts w:ascii="Arial" w:eastAsia="Arial" w:hAnsi="Arial"/>
        <w:sz w:val="16"/>
        <w:lang w:val="es-MX"/>
      </w:rPr>
      <w:tab/>
    </w:r>
    <w:r>
      <w:rPr>
        <w:sz w:val="22"/>
        <w:szCs w:val="22"/>
      </w:rPr>
      <w:fldChar w:fldCharType="begin"/>
    </w:r>
    <w:r>
      <w:rPr>
        <w:sz w:val="22"/>
        <w:szCs w:val="22"/>
      </w:rPr>
      <w:instrText xml:space="preserve"> PAGE </w:instrText>
    </w:r>
    <w:r>
      <w:rPr>
        <w:sz w:val="22"/>
        <w:szCs w:val="22"/>
      </w:rPr>
      <w:fldChar w:fldCharType="separate"/>
    </w:r>
    <w:r w:rsidR="00B963B8">
      <w:rPr>
        <w:noProof/>
        <w:sz w:val="22"/>
        <w:szCs w:val="22"/>
      </w:rPr>
      <w:t>4</w:t>
    </w:r>
    <w:r>
      <w:rPr>
        <w:sz w:val="22"/>
        <w:szCs w:val="22"/>
      </w:rPr>
      <w:fldChar w:fldCharType="end"/>
    </w:r>
    <w:r>
      <w:rPr>
        <w:sz w:val="22"/>
        <w:szCs w:val="22"/>
        <w:lang w:val="es-MX"/>
      </w:rPr>
      <w:t xml:space="preserve">                 </w:t>
    </w:r>
    <w:r w:rsidR="008D15DF">
      <w:rPr>
        <w:sz w:val="22"/>
        <w:szCs w:val="22"/>
        <w:lang w:val="es-MX"/>
      </w:rPr>
      <w:tab/>
    </w:r>
    <w:r>
      <w:rPr>
        <w:rFonts w:eastAsia="Malgun Gothic"/>
        <w:sz w:val="22"/>
        <w:szCs w:val="22"/>
        <w:lang w:val="es-MX" w:eastAsia="ko-KR"/>
      </w:rPr>
      <w:t>Samsung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2B47" w14:textId="77777777" w:rsidR="00337743" w:rsidRDefault="00337743">
      <w:r>
        <w:separator/>
      </w:r>
    </w:p>
  </w:footnote>
  <w:footnote w:type="continuationSeparator" w:id="0">
    <w:p w14:paraId="5F8CE51D" w14:textId="77777777" w:rsidR="00337743" w:rsidRDefault="00337743">
      <w:r>
        <w:continuationSeparator/>
      </w:r>
    </w:p>
  </w:footnote>
  <w:footnote w:type="continuationNotice" w:id="1">
    <w:p w14:paraId="63CD67AA" w14:textId="77777777" w:rsidR="00337743" w:rsidRDefault="003377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D8C0" w14:textId="443EB993" w:rsidR="00137217" w:rsidRDefault="008D15DF" w:rsidP="008D15DF">
    <w:r>
      <w:rPr>
        <w:rFonts w:eastAsia="Malgun Gothic"/>
        <w:b/>
        <w:u w:val="single"/>
      </w:rPr>
      <w:t>January 2020</w:t>
    </w:r>
    <w:r w:rsidR="00137217">
      <w:rPr>
        <w:rFonts w:eastAsia="Malgun Gothic"/>
        <w:b/>
        <w:u w:val="single"/>
      </w:rPr>
      <w:tab/>
    </w:r>
    <w:r w:rsidR="00137217">
      <w:rPr>
        <w:rFonts w:eastAsia="Malgun Gothic"/>
        <w:b/>
        <w:u w:val="single"/>
      </w:rPr>
      <w:tab/>
      <w:t xml:space="preserve">                                    </w:t>
    </w:r>
    <w:r w:rsidR="00137217">
      <w:rPr>
        <w:rFonts w:eastAsia="Malgun Gothic"/>
        <w:b/>
        <w:u w:val="single"/>
      </w:rPr>
      <w:tab/>
    </w:r>
    <w:r w:rsidR="00137217">
      <w:rPr>
        <w:rFonts w:eastAsia="Malgun Gothic"/>
        <w:b/>
        <w:u w:val="single"/>
      </w:rPr>
      <w:tab/>
    </w:r>
    <w:r>
      <w:rPr>
        <w:rFonts w:eastAsia="Malgun Gothic"/>
        <w:b/>
        <w:u w:val="single"/>
      </w:rPr>
      <w:tab/>
    </w:r>
    <w:r w:rsidR="00137217">
      <w:rPr>
        <w:rFonts w:eastAsia="Malgun Gothic"/>
        <w:b/>
        <w:u w:val="single"/>
      </w:rPr>
      <w:t xml:space="preserve"> </w:t>
    </w:r>
    <w:r>
      <w:rPr>
        <w:rFonts w:eastAsia="Malgun Gothic"/>
        <w:b/>
        <w:u w:val="single"/>
      </w:rPr>
      <w:t xml:space="preserve">        </w:t>
    </w:r>
    <w:r w:rsidR="00D718DD">
      <w:rPr>
        <w:rFonts w:eastAsia="Malgun Gothic"/>
        <w:b/>
        <w:u w:val="single"/>
      </w:rPr>
      <w:t xml:space="preserve"> </w:t>
    </w:r>
    <w:r w:rsidR="00137217">
      <w:rPr>
        <w:rFonts w:eastAsia="Malgun Gothic"/>
        <w:b/>
        <w:u w:val="single"/>
      </w:rPr>
      <w:t>IEEE P802</w:t>
    </w:r>
    <w:r>
      <w:rPr>
        <w:rFonts w:eastAsia="Malgun Gothic"/>
        <w:b/>
        <w:u w:val="single"/>
      </w:rPr>
      <w:t>.15-19-</w:t>
    </w:r>
    <w:r w:rsidR="00D718DD" w:rsidRPr="00D718DD">
      <w:rPr>
        <w:rFonts w:eastAsia="Malgun Gothic"/>
        <w:b/>
        <w:u w:val="single"/>
      </w:rPr>
      <w:t xml:space="preserve">0034 </w:t>
    </w:r>
    <w:r w:rsidR="002B6EA0">
      <w:rPr>
        <w:rFonts w:eastAsia="Malgun Gothic"/>
        <w:b/>
        <w:u w:val="single"/>
      </w:rPr>
      <w:t>-01</w:t>
    </w:r>
    <w:r>
      <w:rPr>
        <w:rFonts w:eastAsia="Malgun Gothic"/>
        <w:b/>
        <w:u w:val="single"/>
      </w:rPr>
      <w:t>-00-4z</w:t>
    </w:r>
  </w:p>
  <w:p w14:paraId="5CC1DD4B" w14:textId="3A7DD37B" w:rsidR="00137217" w:rsidRDefault="00137217" w:rsidP="00164BFE"/>
  <w:p w14:paraId="0597FC96" w14:textId="7109BC30" w:rsidR="00137217" w:rsidRDefault="001372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4157A8"/>
    <w:multiLevelType w:val="hybridMultilevel"/>
    <w:tmpl w:val="426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D5D03"/>
    <w:multiLevelType w:val="hybridMultilevel"/>
    <w:tmpl w:val="01BC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5" w15:restartNumberingAfterBreak="0">
    <w:nsid w:val="0A2E2CCD"/>
    <w:multiLevelType w:val="hybridMultilevel"/>
    <w:tmpl w:val="DE42055C"/>
    <w:lvl w:ilvl="0" w:tplc="0DCA5A20">
      <w:start w:val="2"/>
      <w:numFmt w:val="bullet"/>
      <w:pStyle w:val="IEEEStdsUnorderedLis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15:restartNumberingAfterBreak="0">
    <w:nsid w:val="0E767D0E"/>
    <w:multiLevelType w:val="multilevel"/>
    <w:tmpl w:val="8ECE1EF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7B3CF1"/>
    <w:multiLevelType w:val="hybridMultilevel"/>
    <w:tmpl w:val="CA6063A8"/>
    <w:lvl w:ilvl="0" w:tplc="2D7C639C">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2A2719C"/>
    <w:multiLevelType w:val="multilevel"/>
    <w:tmpl w:val="9AB49256"/>
    <w:lvl w:ilvl="0">
      <w:start w:val="1"/>
      <w:numFmt w:val="decimal"/>
      <w:pStyle w:val="IEEEStdsRegular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35D5073"/>
    <w:multiLevelType w:val="hybridMultilevel"/>
    <w:tmpl w:val="2E58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pStyle w:val="IEEEStdsLevel6Header"/>
      <w:lvlText w:val=""/>
      <w:lvlJc w:val="left"/>
      <w:pPr>
        <w:ind w:left="3960" w:hanging="360"/>
      </w:pPr>
      <w:rPr>
        <w:rFonts w:ascii="Wingdings" w:hAnsi="Wingdings" w:hint="default"/>
      </w:rPr>
    </w:lvl>
    <w:lvl w:ilvl="6" w:tplc="04090001" w:tentative="1">
      <w:start w:val="1"/>
      <w:numFmt w:val="bullet"/>
      <w:pStyle w:val="IEEEStdsLevel7Header"/>
      <w:lvlText w:val=""/>
      <w:lvlJc w:val="left"/>
      <w:pPr>
        <w:ind w:left="4680" w:hanging="360"/>
      </w:pPr>
      <w:rPr>
        <w:rFonts w:ascii="Symbol" w:hAnsi="Symbol" w:hint="default"/>
      </w:rPr>
    </w:lvl>
    <w:lvl w:ilvl="7" w:tplc="04090003" w:tentative="1">
      <w:start w:val="1"/>
      <w:numFmt w:val="bullet"/>
      <w:pStyle w:val="IEEEStdsLevel8Header"/>
      <w:lvlText w:val="o"/>
      <w:lvlJc w:val="left"/>
      <w:pPr>
        <w:ind w:left="5400" w:hanging="360"/>
      </w:pPr>
      <w:rPr>
        <w:rFonts w:ascii="Courier New" w:hAnsi="Courier New" w:cs="Courier New" w:hint="default"/>
      </w:rPr>
    </w:lvl>
    <w:lvl w:ilvl="8" w:tplc="04090005" w:tentative="1">
      <w:start w:val="1"/>
      <w:numFmt w:val="bullet"/>
      <w:pStyle w:val="IEEEStdsLevel9Header"/>
      <w:lvlText w:val=""/>
      <w:lvlJc w:val="left"/>
      <w:pPr>
        <w:ind w:left="6120" w:hanging="360"/>
      </w:pPr>
      <w:rPr>
        <w:rFonts w:ascii="Wingdings" w:hAnsi="Wingdings" w:hint="default"/>
      </w:rPr>
    </w:lvl>
  </w:abstractNum>
  <w:abstractNum w:abstractNumId="22" w15:restartNumberingAfterBreak="0">
    <w:nsid w:val="361A3462"/>
    <w:multiLevelType w:val="hybridMultilevel"/>
    <w:tmpl w:val="C4E2A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A28D0"/>
    <w:multiLevelType w:val="multilevel"/>
    <w:tmpl w:val="CC427F20"/>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EF44597"/>
    <w:multiLevelType w:val="hybridMultilevel"/>
    <w:tmpl w:val="093A669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61D42"/>
    <w:multiLevelType w:val="hybridMultilevel"/>
    <w:tmpl w:val="7BC8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008"/>
    <w:multiLevelType w:val="multilevel"/>
    <w:tmpl w:val="5A2A9852"/>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4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956C21"/>
    <w:multiLevelType w:val="multilevel"/>
    <w:tmpl w:val="6CBCC1E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2881B2D"/>
    <w:multiLevelType w:val="hybridMultilevel"/>
    <w:tmpl w:val="7636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716C1"/>
    <w:multiLevelType w:val="hybridMultilevel"/>
    <w:tmpl w:val="0B72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9"/>
  </w:num>
  <w:num w:numId="5">
    <w:abstractNumId w:val="21"/>
  </w:num>
  <w:num w:numId="6">
    <w:abstractNumId w:val="13"/>
  </w:num>
  <w:num w:numId="7">
    <w:abstractNumId w:val="14"/>
  </w:num>
  <w:num w:numId="8">
    <w:abstractNumId w:val="31"/>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3"/>
  </w:num>
  <w:num w:numId="23">
    <w:abstractNumId w:val="23"/>
    <w:lvlOverride w:ilvl="0">
      <w:startOverride w:val="6"/>
    </w:lvlOverride>
  </w:num>
  <w:num w:numId="24">
    <w:abstractNumId w:val="29"/>
  </w:num>
  <w:num w:numId="25">
    <w:abstractNumId w:val="18"/>
  </w:num>
  <w:num w:numId="26">
    <w:abstractNumId w:val="22"/>
  </w:num>
  <w:num w:numId="27">
    <w:abstractNumId w:val="12"/>
  </w:num>
  <w:num w:numId="28">
    <w:abstractNumId w:val="26"/>
  </w:num>
  <w:num w:numId="29">
    <w:abstractNumId w:val="33"/>
  </w:num>
  <w:num w:numId="30">
    <w:abstractNumId w:val="17"/>
  </w:num>
  <w:num w:numId="31">
    <w:abstractNumId w:val="30"/>
  </w:num>
  <w:num w:numId="32">
    <w:abstractNumId w:val="28"/>
  </w:num>
  <w:num w:numId="33">
    <w:abstractNumId w:val="20"/>
  </w:num>
  <w:num w:numId="34">
    <w:abstractNumId w:val="32"/>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5DD"/>
    <w:rsid w:val="00000EEB"/>
    <w:rsid w:val="000012F0"/>
    <w:rsid w:val="00002B0E"/>
    <w:rsid w:val="00003705"/>
    <w:rsid w:val="0000469A"/>
    <w:rsid w:val="00004743"/>
    <w:rsid w:val="00005A6E"/>
    <w:rsid w:val="00007C60"/>
    <w:rsid w:val="000100F9"/>
    <w:rsid w:val="00010508"/>
    <w:rsid w:val="000114EA"/>
    <w:rsid w:val="00011712"/>
    <w:rsid w:val="00013025"/>
    <w:rsid w:val="00014A44"/>
    <w:rsid w:val="00015B15"/>
    <w:rsid w:val="000160DA"/>
    <w:rsid w:val="000163E8"/>
    <w:rsid w:val="000201A3"/>
    <w:rsid w:val="0002315C"/>
    <w:rsid w:val="00023E6F"/>
    <w:rsid w:val="00024BF5"/>
    <w:rsid w:val="00026F60"/>
    <w:rsid w:val="00031158"/>
    <w:rsid w:val="0003152C"/>
    <w:rsid w:val="00032513"/>
    <w:rsid w:val="00034803"/>
    <w:rsid w:val="00034E95"/>
    <w:rsid w:val="0003628D"/>
    <w:rsid w:val="00036678"/>
    <w:rsid w:val="000424C9"/>
    <w:rsid w:val="0004265F"/>
    <w:rsid w:val="00042AA6"/>
    <w:rsid w:val="00045104"/>
    <w:rsid w:val="00045B88"/>
    <w:rsid w:val="0005067E"/>
    <w:rsid w:val="00050BDD"/>
    <w:rsid w:val="000514AB"/>
    <w:rsid w:val="000570F9"/>
    <w:rsid w:val="0005711C"/>
    <w:rsid w:val="00057595"/>
    <w:rsid w:val="0006077D"/>
    <w:rsid w:val="00062896"/>
    <w:rsid w:val="000651CC"/>
    <w:rsid w:val="000701C8"/>
    <w:rsid w:val="00070E6C"/>
    <w:rsid w:val="00071776"/>
    <w:rsid w:val="00072835"/>
    <w:rsid w:val="00072D39"/>
    <w:rsid w:val="00073BCD"/>
    <w:rsid w:val="00076352"/>
    <w:rsid w:val="00077593"/>
    <w:rsid w:val="000775CB"/>
    <w:rsid w:val="00077EBE"/>
    <w:rsid w:val="0008240A"/>
    <w:rsid w:val="0008297C"/>
    <w:rsid w:val="00083051"/>
    <w:rsid w:val="00084370"/>
    <w:rsid w:val="00084636"/>
    <w:rsid w:val="0008467E"/>
    <w:rsid w:val="0008499C"/>
    <w:rsid w:val="00084C97"/>
    <w:rsid w:val="00084FEA"/>
    <w:rsid w:val="00085AED"/>
    <w:rsid w:val="000871FA"/>
    <w:rsid w:val="00087DB4"/>
    <w:rsid w:val="00090164"/>
    <w:rsid w:val="00090685"/>
    <w:rsid w:val="00090BBE"/>
    <w:rsid w:val="00090C68"/>
    <w:rsid w:val="00091630"/>
    <w:rsid w:val="00091CFB"/>
    <w:rsid w:val="0009301F"/>
    <w:rsid w:val="00094370"/>
    <w:rsid w:val="000943DB"/>
    <w:rsid w:val="000947FB"/>
    <w:rsid w:val="00095390"/>
    <w:rsid w:val="00095DD6"/>
    <w:rsid w:val="00096C40"/>
    <w:rsid w:val="0009733B"/>
    <w:rsid w:val="00097E14"/>
    <w:rsid w:val="00097E5D"/>
    <w:rsid w:val="000A08D8"/>
    <w:rsid w:val="000A1E07"/>
    <w:rsid w:val="000A249E"/>
    <w:rsid w:val="000A30B8"/>
    <w:rsid w:val="000A5EDA"/>
    <w:rsid w:val="000A7178"/>
    <w:rsid w:val="000B03E7"/>
    <w:rsid w:val="000B3E6B"/>
    <w:rsid w:val="000B41B3"/>
    <w:rsid w:val="000B4222"/>
    <w:rsid w:val="000B5CF1"/>
    <w:rsid w:val="000B66CA"/>
    <w:rsid w:val="000B6F17"/>
    <w:rsid w:val="000B7187"/>
    <w:rsid w:val="000B74D7"/>
    <w:rsid w:val="000B7AC5"/>
    <w:rsid w:val="000C0815"/>
    <w:rsid w:val="000C1A32"/>
    <w:rsid w:val="000C3435"/>
    <w:rsid w:val="000C5842"/>
    <w:rsid w:val="000C5A71"/>
    <w:rsid w:val="000C6083"/>
    <w:rsid w:val="000C6308"/>
    <w:rsid w:val="000C665A"/>
    <w:rsid w:val="000C727C"/>
    <w:rsid w:val="000D0235"/>
    <w:rsid w:val="000D07D6"/>
    <w:rsid w:val="000D09F7"/>
    <w:rsid w:val="000D0CC3"/>
    <w:rsid w:val="000D1462"/>
    <w:rsid w:val="000D3169"/>
    <w:rsid w:val="000D339E"/>
    <w:rsid w:val="000D4D0B"/>
    <w:rsid w:val="000D67CE"/>
    <w:rsid w:val="000E0117"/>
    <w:rsid w:val="000E0DB0"/>
    <w:rsid w:val="000E0FCD"/>
    <w:rsid w:val="000E145E"/>
    <w:rsid w:val="000E1689"/>
    <w:rsid w:val="000E1ECD"/>
    <w:rsid w:val="000E2CC1"/>
    <w:rsid w:val="000E2D7D"/>
    <w:rsid w:val="000E3F9A"/>
    <w:rsid w:val="000E4B1E"/>
    <w:rsid w:val="000E4CDB"/>
    <w:rsid w:val="000E56EA"/>
    <w:rsid w:val="000E576E"/>
    <w:rsid w:val="000E61CD"/>
    <w:rsid w:val="000E69F6"/>
    <w:rsid w:val="000E6A39"/>
    <w:rsid w:val="000F0119"/>
    <w:rsid w:val="000F0AFE"/>
    <w:rsid w:val="000F0D27"/>
    <w:rsid w:val="000F3C45"/>
    <w:rsid w:val="000F3E7D"/>
    <w:rsid w:val="000F57FD"/>
    <w:rsid w:val="000F6148"/>
    <w:rsid w:val="000F639B"/>
    <w:rsid w:val="0010103F"/>
    <w:rsid w:val="00101DE3"/>
    <w:rsid w:val="00103AC7"/>
    <w:rsid w:val="001124D4"/>
    <w:rsid w:val="00112989"/>
    <w:rsid w:val="001129DE"/>
    <w:rsid w:val="00112F7D"/>
    <w:rsid w:val="00113013"/>
    <w:rsid w:val="00114A5A"/>
    <w:rsid w:val="00114EF2"/>
    <w:rsid w:val="00115B45"/>
    <w:rsid w:val="001172FD"/>
    <w:rsid w:val="001173E2"/>
    <w:rsid w:val="00117EB7"/>
    <w:rsid w:val="001228BA"/>
    <w:rsid w:val="00122EB0"/>
    <w:rsid w:val="00123EFC"/>
    <w:rsid w:val="00124C7F"/>
    <w:rsid w:val="00125709"/>
    <w:rsid w:val="001278C1"/>
    <w:rsid w:val="00127CB5"/>
    <w:rsid w:val="00127DF7"/>
    <w:rsid w:val="001324BC"/>
    <w:rsid w:val="00132523"/>
    <w:rsid w:val="00134BB2"/>
    <w:rsid w:val="0013610B"/>
    <w:rsid w:val="001365BF"/>
    <w:rsid w:val="00136698"/>
    <w:rsid w:val="00137217"/>
    <w:rsid w:val="00141EF0"/>
    <w:rsid w:val="001434C2"/>
    <w:rsid w:val="0014383C"/>
    <w:rsid w:val="00143DC8"/>
    <w:rsid w:val="00144078"/>
    <w:rsid w:val="0014446F"/>
    <w:rsid w:val="001455CF"/>
    <w:rsid w:val="001474F6"/>
    <w:rsid w:val="00147FFE"/>
    <w:rsid w:val="0015054F"/>
    <w:rsid w:val="00151239"/>
    <w:rsid w:val="001513EF"/>
    <w:rsid w:val="001525E6"/>
    <w:rsid w:val="00153990"/>
    <w:rsid w:val="00155F65"/>
    <w:rsid w:val="001573F2"/>
    <w:rsid w:val="00157A3F"/>
    <w:rsid w:val="0016113D"/>
    <w:rsid w:val="00161E2B"/>
    <w:rsid w:val="00161EC1"/>
    <w:rsid w:val="001635F7"/>
    <w:rsid w:val="00164283"/>
    <w:rsid w:val="001643AB"/>
    <w:rsid w:val="00164BFE"/>
    <w:rsid w:val="00164C97"/>
    <w:rsid w:val="00165DBB"/>
    <w:rsid w:val="00170597"/>
    <w:rsid w:val="00170643"/>
    <w:rsid w:val="00171D8D"/>
    <w:rsid w:val="001721D9"/>
    <w:rsid w:val="00172327"/>
    <w:rsid w:val="00172B60"/>
    <w:rsid w:val="00173120"/>
    <w:rsid w:val="00174684"/>
    <w:rsid w:val="00176240"/>
    <w:rsid w:val="0017680E"/>
    <w:rsid w:val="0017689C"/>
    <w:rsid w:val="00177079"/>
    <w:rsid w:val="0017783C"/>
    <w:rsid w:val="0018001A"/>
    <w:rsid w:val="0018063B"/>
    <w:rsid w:val="0018113B"/>
    <w:rsid w:val="00182646"/>
    <w:rsid w:val="00183C19"/>
    <w:rsid w:val="00184BF3"/>
    <w:rsid w:val="00184D01"/>
    <w:rsid w:val="00184DA8"/>
    <w:rsid w:val="001865C5"/>
    <w:rsid w:val="00186DB9"/>
    <w:rsid w:val="00187149"/>
    <w:rsid w:val="001873A0"/>
    <w:rsid w:val="001876E2"/>
    <w:rsid w:val="00192AA3"/>
    <w:rsid w:val="001A0B0D"/>
    <w:rsid w:val="001A0C53"/>
    <w:rsid w:val="001A17F9"/>
    <w:rsid w:val="001A1EB2"/>
    <w:rsid w:val="001A30D7"/>
    <w:rsid w:val="001A6077"/>
    <w:rsid w:val="001A617D"/>
    <w:rsid w:val="001A6659"/>
    <w:rsid w:val="001B0602"/>
    <w:rsid w:val="001B221D"/>
    <w:rsid w:val="001B396C"/>
    <w:rsid w:val="001B3A17"/>
    <w:rsid w:val="001B5613"/>
    <w:rsid w:val="001B57E2"/>
    <w:rsid w:val="001B6DDB"/>
    <w:rsid w:val="001B74B6"/>
    <w:rsid w:val="001B7B8C"/>
    <w:rsid w:val="001C0233"/>
    <w:rsid w:val="001C11BC"/>
    <w:rsid w:val="001C1E26"/>
    <w:rsid w:val="001C214F"/>
    <w:rsid w:val="001C2576"/>
    <w:rsid w:val="001C339A"/>
    <w:rsid w:val="001C3C76"/>
    <w:rsid w:val="001C3DFD"/>
    <w:rsid w:val="001C4435"/>
    <w:rsid w:val="001C4A95"/>
    <w:rsid w:val="001C54F1"/>
    <w:rsid w:val="001C7A1F"/>
    <w:rsid w:val="001C7B20"/>
    <w:rsid w:val="001C7E82"/>
    <w:rsid w:val="001D0429"/>
    <w:rsid w:val="001D0D3E"/>
    <w:rsid w:val="001D0DB7"/>
    <w:rsid w:val="001D2191"/>
    <w:rsid w:val="001D2E95"/>
    <w:rsid w:val="001D324B"/>
    <w:rsid w:val="001D395F"/>
    <w:rsid w:val="001D3F25"/>
    <w:rsid w:val="001D681B"/>
    <w:rsid w:val="001D7144"/>
    <w:rsid w:val="001E0505"/>
    <w:rsid w:val="001E0DDB"/>
    <w:rsid w:val="001E1485"/>
    <w:rsid w:val="001E3A6B"/>
    <w:rsid w:val="001E4382"/>
    <w:rsid w:val="001E663A"/>
    <w:rsid w:val="001E6D0C"/>
    <w:rsid w:val="001F2A2B"/>
    <w:rsid w:val="001F3FE6"/>
    <w:rsid w:val="001F7B43"/>
    <w:rsid w:val="002011B3"/>
    <w:rsid w:val="002013B7"/>
    <w:rsid w:val="00204E7B"/>
    <w:rsid w:val="0020529D"/>
    <w:rsid w:val="002053B2"/>
    <w:rsid w:val="0020678A"/>
    <w:rsid w:val="002076CD"/>
    <w:rsid w:val="0021063B"/>
    <w:rsid w:val="00210CC5"/>
    <w:rsid w:val="0021162C"/>
    <w:rsid w:val="0021203D"/>
    <w:rsid w:val="0021230F"/>
    <w:rsid w:val="002129DA"/>
    <w:rsid w:val="00213D53"/>
    <w:rsid w:val="0021458E"/>
    <w:rsid w:val="002146DD"/>
    <w:rsid w:val="002147B8"/>
    <w:rsid w:val="00214B93"/>
    <w:rsid w:val="00217A97"/>
    <w:rsid w:val="0022091D"/>
    <w:rsid w:val="00220A10"/>
    <w:rsid w:val="00221229"/>
    <w:rsid w:val="00221480"/>
    <w:rsid w:val="00221A68"/>
    <w:rsid w:val="00221BFE"/>
    <w:rsid w:val="00221CED"/>
    <w:rsid w:val="00223443"/>
    <w:rsid w:val="00223ED5"/>
    <w:rsid w:val="0022420B"/>
    <w:rsid w:val="00224AC3"/>
    <w:rsid w:val="002250F0"/>
    <w:rsid w:val="00226896"/>
    <w:rsid w:val="00231075"/>
    <w:rsid w:val="00231955"/>
    <w:rsid w:val="0023204F"/>
    <w:rsid w:val="0023258D"/>
    <w:rsid w:val="00232658"/>
    <w:rsid w:val="00232756"/>
    <w:rsid w:val="002327D0"/>
    <w:rsid w:val="00232EDC"/>
    <w:rsid w:val="002330DB"/>
    <w:rsid w:val="00233688"/>
    <w:rsid w:val="00233EB1"/>
    <w:rsid w:val="00235B23"/>
    <w:rsid w:val="0023702E"/>
    <w:rsid w:val="0023789A"/>
    <w:rsid w:val="002402B9"/>
    <w:rsid w:val="00240306"/>
    <w:rsid w:val="00240344"/>
    <w:rsid w:val="002407C6"/>
    <w:rsid w:val="00240E70"/>
    <w:rsid w:val="002414A8"/>
    <w:rsid w:val="0024151F"/>
    <w:rsid w:val="002426AD"/>
    <w:rsid w:val="002433D6"/>
    <w:rsid w:val="00245DBE"/>
    <w:rsid w:val="00246495"/>
    <w:rsid w:val="00246F8F"/>
    <w:rsid w:val="00250AB3"/>
    <w:rsid w:val="0025187E"/>
    <w:rsid w:val="00252399"/>
    <w:rsid w:val="00253B4D"/>
    <w:rsid w:val="00255CB8"/>
    <w:rsid w:val="002560AB"/>
    <w:rsid w:val="002567C6"/>
    <w:rsid w:val="002571F7"/>
    <w:rsid w:val="00261E68"/>
    <w:rsid w:val="0026508E"/>
    <w:rsid w:val="00265A5C"/>
    <w:rsid w:val="00267E97"/>
    <w:rsid w:val="00272C3C"/>
    <w:rsid w:val="002734FA"/>
    <w:rsid w:val="00273951"/>
    <w:rsid w:val="00274959"/>
    <w:rsid w:val="00274BBE"/>
    <w:rsid w:val="00274C31"/>
    <w:rsid w:val="00274DB6"/>
    <w:rsid w:val="0027503C"/>
    <w:rsid w:val="00275D05"/>
    <w:rsid w:val="00276F56"/>
    <w:rsid w:val="00277686"/>
    <w:rsid w:val="00277885"/>
    <w:rsid w:val="00280FCA"/>
    <w:rsid w:val="00282A06"/>
    <w:rsid w:val="00282A17"/>
    <w:rsid w:val="0028475F"/>
    <w:rsid w:val="002865C5"/>
    <w:rsid w:val="00286A87"/>
    <w:rsid w:val="00287F9E"/>
    <w:rsid w:val="00290653"/>
    <w:rsid w:val="00290DCC"/>
    <w:rsid w:val="00291254"/>
    <w:rsid w:val="00291F86"/>
    <w:rsid w:val="002920FE"/>
    <w:rsid w:val="0029372C"/>
    <w:rsid w:val="0029385E"/>
    <w:rsid w:val="002952D6"/>
    <w:rsid w:val="00296052"/>
    <w:rsid w:val="00297967"/>
    <w:rsid w:val="00297E4B"/>
    <w:rsid w:val="002A245A"/>
    <w:rsid w:val="002A30D9"/>
    <w:rsid w:val="002A3213"/>
    <w:rsid w:val="002A4C21"/>
    <w:rsid w:val="002A5769"/>
    <w:rsid w:val="002A5F38"/>
    <w:rsid w:val="002B0129"/>
    <w:rsid w:val="002B06C2"/>
    <w:rsid w:val="002B07AD"/>
    <w:rsid w:val="002B0C66"/>
    <w:rsid w:val="002B152A"/>
    <w:rsid w:val="002B1604"/>
    <w:rsid w:val="002B24F7"/>
    <w:rsid w:val="002B3207"/>
    <w:rsid w:val="002B3994"/>
    <w:rsid w:val="002B3F79"/>
    <w:rsid w:val="002B5482"/>
    <w:rsid w:val="002B5EA1"/>
    <w:rsid w:val="002B645E"/>
    <w:rsid w:val="002B6A98"/>
    <w:rsid w:val="002B6EA0"/>
    <w:rsid w:val="002C0635"/>
    <w:rsid w:val="002C22F6"/>
    <w:rsid w:val="002C2C5E"/>
    <w:rsid w:val="002C4A21"/>
    <w:rsid w:val="002C52C6"/>
    <w:rsid w:val="002C7CAB"/>
    <w:rsid w:val="002D14FE"/>
    <w:rsid w:val="002D5E6A"/>
    <w:rsid w:val="002D600E"/>
    <w:rsid w:val="002D7CAA"/>
    <w:rsid w:val="002E409B"/>
    <w:rsid w:val="002E4D97"/>
    <w:rsid w:val="002E5312"/>
    <w:rsid w:val="002E5B4F"/>
    <w:rsid w:val="002E712A"/>
    <w:rsid w:val="002F10F6"/>
    <w:rsid w:val="002F310A"/>
    <w:rsid w:val="002F3892"/>
    <w:rsid w:val="002F4E52"/>
    <w:rsid w:val="002F6A0C"/>
    <w:rsid w:val="002F7E0A"/>
    <w:rsid w:val="00300DCB"/>
    <w:rsid w:val="0030177A"/>
    <w:rsid w:val="00301BEA"/>
    <w:rsid w:val="00302A66"/>
    <w:rsid w:val="00303F12"/>
    <w:rsid w:val="0030423F"/>
    <w:rsid w:val="003055E6"/>
    <w:rsid w:val="003056E3"/>
    <w:rsid w:val="003078DD"/>
    <w:rsid w:val="00310326"/>
    <w:rsid w:val="0031071F"/>
    <w:rsid w:val="00311275"/>
    <w:rsid w:val="003123D4"/>
    <w:rsid w:val="00312A7F"/>
    <w:rsid w:val="00312A8C"/>
    <w:rsid w:val="00313286"/>
    <w:rsid w:val="00314DCE"/>
    <w:rsid w:val="00315841"/>
    <w:rsid w:val="003158BD"/>
    <w:rsid w:val="003161D7"/>
    <w:rsid w:val="00316631"/>
    <w:rsid w:val="003168BA"/>
    <w:rsid w:val="003179DC"/>
    <w:rsid w:val="003210E9"/>
    <w:rsid w:val="00321ABE"/>
    <w:rsid w:val="00321C66"/>
    <w:rsid w:val="00322FF9"/>
    <w:rsid w:val="003245F5"/>
    <w:rsid w:val="003255A3"/>
    <w:rsid w:val="00325909"/>
    <w:rsid w:val="00326C1E"/>
    <w:rsid w:val="00326FE7"/>
    <w:rsid w:val="0033062A"/>
    <w:rsid w:val="00331F78"/>
    <w:rsid w:val="003321A9"/>
    <w:rsid w:val="00332AD9"/>
    <w:rsid w:val="00332C40"/>
    <w:rsid w:val="00333177"/>
    <w:rsid w:val="0033436E"/>
    <w:rsid w:val="00334612"/>
    <w:rsid w:val="0033475D"/>
    <w:rsid w:val="00335B6D"/>
    <w:rsid w:val="00337743"/>
    <w:rsid w:val="00337C76"/>
    <w:rsid w:val="00337F4C"/>
    <w:rsid w:val="003416F2"/>
    <w:rsid w:val="0034491E"/>
    <w:rsid w:val="00347569"/>
    <w:rsid w:val="00352BEA"/>
    <w:rsid w:val="00352E1D"/>
    <w:rsid w:val="003540E7"/>
    <w:rsid w:val="00354F36"/>
    <w:rsid w:val="00354FDC"/>
    <w:rsid w:val="0035677B"/>
    <w:rsid w:val="003568D5"/>
    <w:rsid w:val="003604A3"/>
    <w:rsid w:val="00362645"/>
    <w:rsid w:val="003628DE"/>
    <w:rsid w:val="00362D81"/>
    <w:rsid w:val="00363032"/>
    <w:rsid w:val="00364915"/>
    <w:rsid w:val="0036633B"/>
    <w:rsid w:val="003665DB"/>
    <w:rsid w:val="00366848"/>
    <w:rsid w:val="003670BB"/>
    <w:rsid w:val="00371C37"/>
    <w:rsid w:val="00374FDF"/>
    <w:rsid w:val="003770BA"/>
    <w:rsid w:val="0038126C"/>
    <w:rsid w:val="003830E8"/>
    <w:rsid w:val="00384239"/>
    <w:rsid w:val="0038740A"/>
    <w:rsid w:val="00390064"/>
    <w:rsid w:val="00390374"/>
    <w:rsid w:val="00392264"/>
    <w:rsid w:val="0039294C"/>
    <w:rsid w:val="00394F92"/>
    <w:rsid w:val="00395288"/>
    <w:rsid w:val="0039578E"/>
    <w:rsid w:val="00395865"/>
    <w:rsid w:val="0039587E"/>
    <w:rsid w:val="0039612C"/>
    <w:rsid w:val="003968C5"/>
    <w:rsid w:val="00396BA0"/>
    <w:rsid w:val="00396DB9"/>
    <w:rsid w:val="003975B8"/>
    <w:rsid w:val="003A02E5"/>
    <w:rsid w:val="003A16ED"/>
    <w:rsid w:val="003A2E37"/>
    <w:rsid w:val="003A4F3A"/>
    <w:rsid w:val="003B0137"/>
    <w:rsid w:val="003B072C"/>
    <w:rsid w:val="003B07D3"/>
    <w:rsid w:val="003B3D40"/>
    <w:rsid w:val="003B404C"/>
    <w:rsid w:val="003B4743"/>
    <w:rsid w:val="003B5ED8"/>
    <w:rsid w:val="003B6754"/>
    <w:rsid w:val="003B6A08"/>
    <w:rsid w:val="003C0599"/>
    <w:rsid w:val="003C13EC"/>
    <w:rsid w:val="003C1FA7"/>
    <w:rsid w:val="003C6206"/>
    <w:rsid w:val="003D05BD"/>
    <w:rsid w:val="003D1DE2"/>
    <w:rsid w:val="003D2AF4"/>
    <w:rsid w:val="003D3F62"/>
    <w:rsid w:val="003D55B7"/>
    <w:rsid w:val="003D6ED3"/>
    <w:rsid w:val="003E0A52"/>
    <w:rsid w:val="003E15A9"/>
    <w:rsid w:val="003E1A25"/>
    <w:rsid w:val="003E292B"/>
    <w:rsid w:val="003E429A"/>
    <w:rsid w:val="003E4D49"/>
    <w:rsid w:val="003E5382"/>
    <w:rsid w:val="003E5B84"/>
    <w:rsid w:val="003E6A07"/>
    <w:rsid w:val="003E7F5F"/>
    <w:rsid w:val="003F3EF5"/>
    <w:rsid w:val="003F4791"/>
    <w:rsid w:val="003F5A9B"/>
    <w:rsid w:val="003F68CF"/>
    <w:rsid w:val="00402B4C"/>
    <w:rsid w:val="004034D8"/>
    <w:rsid w:val="00404369"/>
    <w:rsid w:val="004051D8"/>
    <w:rsid w:val="00405614"/>
    <w:rsid w:val="00406123"/>
    <w:rsid w:val="0041053A"/>
    <w:rsid w:val="00410855"/>
    <w:rsid w:val="00411992"/>
    <w:rsid w:val="00413D4E"/>
    <w:rsid w:val="0041407D"/>
    <w:rsid w:val="004146DF"/>
    <w:rsid w:val="00414726"/>
    <w:rsid w:val="004233DD"/>
    <w:rsid w:val="00423AF9"/>
    <w:rsid w:val="004240B7"/>
    <w:rsid w:val="0042678C"/>
    <w:rsid w:val="00427CF0"/>
    <w:rsid w:val="00427EE9"/>
    <w:rsid w:val="004312E6"/>
    <w:rsid w:val="00431F0E"/>
    <w:rsid w:val="004327F3"/>
    <w:rsid w:val="00432A0E"/>
    <w:rsid w:val="00435DD0"/>
    <w:rsid w:val="00436319"/>
    <w:rsid w:val="0043705A"/>
    <w:rsid w:val="004372CF"/>
    <w:rsid w:val="0043744B"/>
    <w:rsid w:val="0043759F"/>
    <w:rsid w:val="0043770C"/>
    <w:rsid w:val="0044039F"/>
    <w:rsid w:val="0044312B"/>
    <w:rsid w:val="0044346E"/>
    <w:rsid w:val="00443A4B"/>
    <w:rsid w:val="00443EF6"/>
    <w:rsid w:val="00444573"/>
    <w:rsid w:val="004450FE"/>
    <w:rsid w:val="004453A1"/>
    <w:rsid w:val="00445522"/>
    <w:rsid w:val="00445639"/>
    <w:rsid w:val="00445697"/>
    <w:rsid w:val="00447887"/>
    <w:rsid w:val="004479EE"/>
    <w:rsid w:val="00450F30"/>
    <w:rsid w:val="00452BD7"/>
    <w:rsid w:val="00454637"/>
    <w:rsid w:val="00455841"/>
    <w:rsid w:val="00457DE5"/>
    <w:rsid w:val="00461EAB"/>
    <w:rsid w:val="004624AC"/>
    <w:rsid w:val="004631C6"/>
    <w:rsid w:val="00463638"/>
    <w:rsid w:val="004641DD"/>
    <w:rsid w:val="00467B8F"/>
    <w:rsid w:val="004707FD"/>
    <w:rsid w:val="0047140D"/>
    <w:rsid w:val="00472AFA"/>
    <w:rsid w:val="004730C7"/>
    <w:rsid w:val="00473B76"/>
    <w:rsid w:val="0047441B"/>
    <w:rsid w:val="00474EF4"/>
    <w:rsid w:val="0047610E"/>
    <w:rsid w:val="004771ED"/>
    <w:rsid w:val="0048042F"/>
    <w:rsid w:val="00480D08"/>
    <w:rsid w:val="004815BE"/>
    <w:rsid w:val="00482015"/>
    <w:rsid w:val="00483053"/>
    <w:rsid w:val="00483914"/>
    <w:rsid w:val="00486F84"/>
    <w:rsid w:val="004875B0"/>
    <w:rsid w:val="00487CBE"/>
    <w:rsid w:val="00487E17"/>
    <w:rsid w:val="00490D50"/>
    <w:rsid w:val="00491A1D"/>
    <w:rsid w:val="00492342"/>
    <w:rsid w:val="00493A8A"/>
    <w:rsid w:val="0049477A"/>
    <w:rsid w:val="00495B8F"/>
    <w:rsid w:val="00495E19"/>
    <w:rsid w:val="00496C88"/>
    <w:rsid w:val="00497B54"/>
    <w:rsid w:val="004A07B2"/>
    <w:rsid w:val="004A1081"/>
    <w:rsid w:val="004A5438"/>
    <w:rsid w:val="004A797A"/>
    <w:rsid w:val="004B126C"/>
    <w:rsid w:val="004B2D12"/>
    <w:rsid w:val="004B378A"/>
    <w:rsid w:val="004B3959"/>
    <w:rsid w:val="004B3A06"/>
    <w:rsid w:val="004B43DD"/>
    <w:rsid w:val="004B6D2F"/>
    <w:rsid w:val="004B76B8"/>
    <w:rsid w:val="004C1021"/>
    <w:rsid w:val="004C2BD9"/>
    <w:rsid w:val="004C3180"/>
    <w:rsid w:val="004C3418"/>
    <w:rsid w:val="004C5361"/>
    <w:rsid w:val="004C5C43"/>
    <w:rsid w:val="004D23F2"/>
    <w:rsid w:val="004D333E"/>
    <w:rsid w:val="004D36FF"/>
    <w:rsid w:val="004D40E9"/>
    <w:rsid w:val="004D4193"/>
    <w:rsid w:val="004D746A"/>
    <w:rsid w:val="004D74F8"/>
    <w:rsid w:val="004D7B75"/>
    <w:rsid w:val="004E0240"/>
    <w:rsid w:val="004E31C3"/>
    <w:rsid w:val="004E45E0"/>
    <w:rsid w:val="004E4D0C"/>
    <w:rsid w:val="004E4F26"/>
    <w:rsid w:val="004E5CE8"/>
    <w:rsid w:val="004F273D"/>
    <w:rsid w:val="004F34AE"/>
    <w:rsid w:val="004F4909"/>
    <w:rsid w:val="004F7082"/>
    <w:rsid w:val="00502865"/>
    <w:rsid w:val="00503349"/>
    <w:rsid w:val="0050353D"/>
    <w:rsid w:val="00503E1C"/>
    <w:rsid w:val="00506999"/>
    <w:rsid w:val="005072D4"/>
    <w:rsid w:val="005077AF"/>
    <w:rsid w:val="0051315B"/>
    <w:rsid w:val="00513A4E"/>
    <w:rsid w:val="00514B59"/>
    <w:rsid w:val="00517358"/>
    <w:rsid w:val="005211B9"/>
    <w:rsid w:val="0052170A"/>
    <w:rsid w:val="0052258B"/>
    <w:rsid w:val="00522D94"/>
    <w:rsid w:val="0052378A"/>
    <w:rsid w:val="00525DC5"/>
    <w:rsid w:val="00525F3F"/>
    <w:rsid w:val="00525FAA"/>
    <w:rsid w:val="00527099"/>
    <w:rsid w:val="005272BD"/>
    <w:rsid w:val="00527920"/>
    <w:rsid w:val="00527E01"/>
    <w:rsid w:val="00532CCE"/>
    <w:rsid w:val="0053315D"/>
    <w:rsid w:val="0053321F"/>
    <w:rsid w:val="00533E52"/>
    <w:rsid w:val="00534C33"/>
    <w:rsid w:val="00535826"/>
    <w:rsid w:val="00535CC1"/>
    <w:rsid w:val="00540689"/>
    <w:rsid w:val="0054088C"/>
    <w:rsid w:val="00543D96"/>
    <w:rsid w:val="00545FA0"/>
    <w:rsid w:val="00547E6A"/>
    <w:rsid w:val="005508D7"/>
    <w:rsid w:val="00551A5E"/>
    <w:rsid w:val="0055270B"/>
    <w:rsid w:val="005531C9"/>
    <w:rsid w:val="0055322D"/>
    <w:rsid w:val="0055365D"/>
    <w:rsid w:val="00553890"/>
    <w:rsid w:val="00553BF9"/>
    <w:rsid w:val="00554280"/>
    <w:rsid w:val="005562AD"/>
    <w:rsid w:val="005575CF"/>
    <w:rsid w:val="00562375"/>
    <w:rsid w:val="0056294B"/>
    <w:rsid w:val="00562D15"/>
    <w:rsid w:val="00564B33"/>
    <w:rsid w:val="00564F2D"/>
    <w:rsid w:val="0057101D"/>
    <w:rsid w:val="00572E68"/>
    <w:rsid w:val="00573CD3"/>
    <w:rsid w:val="005740E7"/>
    <w:rsid w:val="005748FC"/>
    <w:rsid w:val="00576AB8"/>
    <w:rsid w:val="00577357"/>
    <w:rsid w:val="00580069"/>
    <w:rsid w:val="00581274"/>
    <w:rsid w:val="00581837"/>
    <w:rsid w:val="00582E47"/>
    <w:rsid w:val="00583D54"/>
    <w:rsid w:val="00585B47"/>
    <w:rsid w:val="005879B6"/>
    <w:rsid w:val="00587C25"/>
    <w:rsid w:val="00587CE2"/>
    <w:rsid w:val="005900F9"/>
    <w:rsid w:val="00590464"/>
    <w:rsid w:val="0059177E"/>
    <w:rsid w:val="00592076"/>
    <w:rsid w:val="005937F2"/>
    <w:rsid w:val="00593803"/>
    <w:rsid w:val="00593A7C"/>
    <w:rsid w:val="0059484C"/>
    <w:rsid w:val="00595647"/>
    <w:rsid w:val="005A03F8"/>
    <w:rsid w:val="005A0DC2"/>
    <w:rsid w:val="005A1A33"/>
    <w:rsid w:val="005A708E"/>
    <w:rsid w:val="005A753F"/>
    <w:rsid w:val="005A7D2A"/>
    <w:rsid w:val="005B02A7"/>
    <w:rsid w:val="005B0FD2"/>
    <w:rsid w:val="005B121B"/>
    <w:rsid w:val="005B1CC8"/>
    <w:rsid w:val="005B262F"/>
    <w:rsid w:val="005B3025"/>
    <w:rsid w:val="005B536C"/>
    <w:rsid w:val="005B5634"/>
    <w:rsid w:val="005B5F67"/>
    <w:rsid w:val="005B6757"/>
    <w:rsid w:val="005C35F7"/>
    <w:rsid w:val="005C3983"/>
    <w:rsid w:val="005C4C01"/>
    <w:rsid w:val="005D134E"/>
    <w:rsid w:val="005D23CF"/>
    <w:rsid w:val="005D26BC"/>
    <w:rsid w:val="005D3C31"/>
    <w:rsid w:val="005D42CB"/>
    <w:rsid w:val="005D4BF3"/>
    <w:rsid w:val="005E09A5"/>
    <w:rsid w:val="005E0B0F"/>
    <w:rsid w:val="005E25E0"/>
    <w:rsid w:val="005E281A"/>
    <w:rsid w:val="005E2E14"/>
    <w:rsid w:val="005E2FBC"/>
    <w:rsid w:val="005E36B8"/>
    <w:rsid w:val="005E421C"/>
    <w:rsid w:val="005E4A0A"/>
    <w:rsid w:val="005E4A39"/>
    <w:rsid w:val="005E4AE5"/>
    <w:rsid w:val="005E77C2"/>
    <w:rsid w:val="005F1DD5"/>
    <w:rsid w:val="005F20A1"/>
    <w:rsid w:val="005F38AE"/>
    <w:rsid w:val="005F4DB3"/>
    <w:rsid w:val="005F4FC1"/>
    <w:rsid w:val="005F63D6"/>
    <w:rsid w:val="005F683D"/>
    <w:rsid w:val="005F72E2"/>
    <w:rsid w:val="00602620"/>
    <w:rsid w:val="00602937"/>
    <w:rsid w:val="00605C2A"/>
    <w:rsid w:val="00605FB0"/>
    <w:rsid w:val="00607140"/>
    <w:rsid w:val="0061340D"/>
    <w:rsid w:val="00614811"/>
    <w:rsid w:val="006148BE"/>
    <w:rsid w:val="0061532E"/>
    <w:rsid w:val="006156F5"/>
    <w:rsid w:val="00615999"/>
    <w:rsid w:val="00616CA5"/>
    <w:rsid w:val="0061753C"/>
    <w:rsid w:val="00617C67"/>
    <w:rsid w:val="006221B5"/>
    <w:rsid w:val="00623704"/>
    <w:rsid w:val="00625C3D"/>
    <w:rsid w:val="006264C6"/>
    <w:rsid w:val="006268BD"/>
    <w:rsid w:val="00626F2A"/>
    <w:rsid w:val="00627473"/>
    <w:rsid w:val="00632C16"/>
    <w:rsid w:val="00632D73"/>
    <w:rsid w:val="00632EDB"/>
    <w:rsid w:val="006333B6"/>
    <w:rsid w:val="00635F9B"/>
    <w:rsid w:val="006362E0"/>
    <w:rsid w:val="006371F4"/>
    <w:rsid w:val="00637732"/>
    <w:rsid w:val="00640249"/>
    <w:rsid w:val="0064223B"/>
    <w:rsid w:val="0064246B"/>
    <w:rsid w:val="00643FEE"/>
    <w:rsid w:val="00645AE7"/>
    <w:rsid w:val="0065309E"/>
    <w:rsid w:val="00654480"/>
    <w:rsid w:val="00655D0F"/>
    <w:rsid w:val="006568A7"/>
    <w:rsid w:val="0065699D"/>
    <w:rsid w:val="00657385"/>
    <w:rsid w:val="006600D4"/>
    <w:rsid w:val="00660228"/>
    <w:rsid w:val="006628D0"/>
    <w:rsid w:val="006642F8"/>
    <w:rsid w:val="006661ED"/>
    <w:rsid w:val="00666C4E"/>
    <w:rsid w:val="00666CFD"/>
    <w:rsid w:val="0067190A"/>
    <w:rsid w:val="00671B6D"/>
    <w:rsid w:val="0067201F"/>
    <w:rsid w:val="0067215D"/>
    <w:rsid w:val="00672CA0"/>
    <w:rsid w:val="006737B6"/>
    <w:rsid w:val="00673E90"/>
    <w:rsid w:val="00675F0E"/>
    <w:rsid w:val="006762AE"/>
    <w:rsid w:val="00677149"/>
    <w:rsid w:val="0067774A"/>
    <w:rsid w:val="00680CA0"/>
    <w:rsid w:val="00682BF3"/>
    <w:rsid w:val="006838D6"/>
    <w:rsid w:val="00683C51"/>
    <w:rsid w:val="00684CAD"/>
    <w:rsid w:val="00685194"/>
    <w:rsid w:val="00685FAE"/>
    <w:rsid w:val="00686127"/>
    <w:rsid w:val="00687FA0"/>
    <w:rsid w:val="006924EB"/>
    <w:rsid w:val="006939AB"/>
    <w:rsid w:val="00693AD9"/>
    <w:rsid w:val="006957B4"/>
    <w:rsid w:val="0069675D"/>
    <w:rsid w:val="00696DB5"/>
    <w:rsid w:val="006976ED"/>
    <w:rsid w:val="00697AC6"/>
    <w:rsid w:val="006A17F4"/>
    <w:rsid w:val="006A2F4D"/>
    <w:rsid w:val="006A44DE"/>
    <w:rsid w:val="006A51BF"/>
    <w:rsid w:val="006A6EEF"/>
    <w:rsid w:val="006A7070"/>
    <w:rsid w:val="006A7B23"/>
    <w:rsid w:val="006B0394"/>
    <w:rsid w:val="006B141B"/>
    <w:rsid w:val="006B17B1"/>
    <w:rsid w:val="006B1DC5"/>
    <w:rsid w:val="006B2FBB"/>
    <w:rsid w:val="006B5623"/>
    <w:rsid w:val="006C0509"/>
    <w:rsid w:val="006C0D2B"/>
    <w:rsid w:val="006C1FBD"/>
    <w:rsid w:val="006C2B75"/>
    <w:rsid w:val="006C2D8B"/>
    <w:rsid w:val="006C409F"/>
    <w:rsid w:val="006C446F"/>
    <w:rsid w:val="006C4D35"/>
    <w:rsid w:val="006C4F9B"/>
    <w:rsid w:val="006C6B2F"/>
    <w:rsid w:val="006C6E3E"/>
    <w:rsid w:val="006C72C4"/>
    <w:rsid w:val="006C791F"/>
    <w:rsid w:val="006D06BD"/>
    <w:rsid w:val="006D1763"/>
    <w:rsid w:val="006D2398"/>
    <w:rsid w:val="006D30A1"/>
    <w:rsid w:val="006D3423"/>
    <w:rsid w:val="006E2464"/>
    <w:rsid w:val="006E347E"/>
    <w:rsid w:val="006E4553"/>
    <w:rsid w:val="006E483B"/>
    <w:rsid w:val="006E7B9D"/>
    <w:rsid w:val="006F1F88"/>
    <w:rsid w:val="006F334B"/>
    <w:rsid w:val="006F338D"/>
    <w:rsid w:val="006F4D96"/>
    <w:rsid w:val="006F55FD"/>
    <w:rsid w:val="006F5D7C"/>
    <w:rsid w:val="006F6B48"/>
    <w:rsid w:val="00700411"/>
    <w:rsid w:val="00702075"/>
    <w:rsid w:val="0070211E"/>
    <w:rsid w:val="00702609"/>
    <w:rsid w:val="00702EB2"/>
    <w:rsid w:val="00704006"/>
    <w:rsid w:val="0070463D"/>
    <w:rsid w:val="00705881"/>
    <w:rsid w:val="0070694F"/>
    <w:rsid w:val="007071CD"/>
    <w:rsid w:val="0071087C"/>
    <w:rsid w:val="007128EF"/>
    <w:rsid w:val="0071294C"/>
    <w:rsid w:val="0071307B"/>
    <w:rsid w:val="007136DD"/>
    <w:rsid w:val="00713D0B"/>
    <w:rsid w:val="0071653C"/>
    <w:rsid w:val="00717806"/>
    <w:rsid w:val="00717923"/>
    <w:rsid w:val="00717F34"/>
    <w:rsid w:val="007214DF"/>
    <w:rsid w:val="00721B04"/>
    <w:rsid w:val="00722635"/>
    <w:rsid w:val="007229B8"/>
    <w:rsid w:val="00722F40"/>
    <w:rsid w:val="00722F6F"/>
    <w:rsid w:val="00725292"/>
    <w:rsid w:val="00725326"/>
    <w:rsid w:val="007259AB"/>
    <w:rsid w:val="00727976"/>
    <w:rsid w:val="007318B0"/>
    <w:rsid w:val="00732754"/>
    <w:rsid w:val="00732975"/>
    <w:rsid w:val="0073434F"/>
    <w:rsid w:val="0073459B"/>
    <w:rsid w:val="00734A17"/>
    <w:rsid w:val="00734F8F"/>
    <w:rsid w:val="0073524D"/>
    <w:rsid w:val="00735564"/>
    <w:rsid w:val="00736B72"/>
    <w:rsid w:val="0073769A"/>
    <w:rsid w:val="00737803"/>
    <w:rsid w:val="00737B4D"/>
    <w:rsid w:val="00740888"/>
    <w:rsid w:val="0074283D"/>
    <w:rsid w:val="00743D2A"/>
    <w:rsid w:val="007447E2"/>
    <w:rsid w:val="007478BB"/>
    <w:rsid w:val="00751789"/>
    <w:rsid w:val="00753202"/>
    <w:rsid w:val="00754702"/>
    <w:rsid w:val="0076073E"/>
    <w:rsid w:val="00760DB7"/>
    <w:rsid w:val="00761C49"/>
    <w:rsid w:val="00761E4B"/>
    <w:rsid w:val="00761F36"/>
    <w:rsid w:val="00762FB2"/>
    <w:rsid w:val="00763593"/>
    <w:rsid w:val="00764D3D"/>
    <w:rsid w:val="00766B3C"/>
    <w:rsid w:val="0076720A"/>
    <w:rsid w:val="00767C02"/>
    <w:rsid w:val="00771169"/>
    <w:rsid w:val="00771209"/>
    <w:rsid w:val="00772525"/>
    <w:rsid w:val="00774650"/>
    <w:rsid w:val="0077492A"/>
    <w:rsid w:val="00774C86"/>
    <w:rsid w:val="00775010"/>
    <w:rsid w:val="0077502E"/>
    <w:rsid w:val="007751AB"/>
    <w:rsid w:val="00775B95"/>
    <w:rsid w:val="0077666B"/>
    <w:rsid w:val="00776DB4"/>
    <w:rsid w:val="00777262"/>
    <w:rsid w:val="007809C2"/>
    <w:rsid w:val="00780D19"/>
    <w:rsid w:val="00781C14"/>
    <w:rsid w:val="00782311"/>
    <w:rsid w:val="00782838"/>
    <w:rsid w:val="00784702"/>
    <w:rsid w:val="00784CCC"/>
    <w:rsid w:val="00784EF4"/>
    <w:rsid w:val="007850F8"/>
    <w:rsid w:val="00785BED"/>
    <w:rsid w:val="00785D48"/>
    <w:rsid w:val="00787772"/>
    <w:rsid w:val="00787FC2"/>
    <w:rsid w:val="00790073"/>
    <w:rsid w:val="00791939"/>
    <w:rsid w:val="007937F3"/>
    <w:rsid w:val="00795269"/>
    <w:rsid w:val="007975AD"/>
    <w:rsid w:val="0079775D"/>
    <w:rsid w:val="007A1433"/>
    <w:rsid w:val="007A1A7B"/>
    <w:rsid w:val="007A2A4B"/>
    <w:rsid w:val="007A3941"/>
    <w:rsid w:val="007A653A"/>
    <w:rsid w:val="007A6886"/>
    <w:rsid w:val="007A69CC"/>
    <w:rsid w:val="007A7084"/>
    <w:rsid w:val="007A7500"/>
    <w:rsid w:val="007A7EE9"/>
    <w:rsid w:val="007B10F3"/>
    <w:rsid w:val="007B1566"/>
    <w:rsid w:val="007B1BC0"/>
    <w:rsid w:val="007B2512"/>
    <w:rsid w:val="007B3899"/>
    <w:rsid w:val="007B3C72"/>
    <w:rsid w:val="007B4788"/>
    <w:rsid w:val="007B488C"/>
    <w:rsid w:val="007B5636"/>
    <w:rsid w:val="007B571C"/>
    <w:rsid w:val="007B605A"/>
    <w:rsid w:val="007B790C"/>
    <w:rsid w:val="007C0BE2"/>
    <w:rsid w:val="007C3040"/>
    <w:rsid w:val="007C405D"/>
    <w:rsid w:val="007C4777"/>
    <w:rsid w:val="007C5D07"/>
    <w:rsid w:val="007C7629"/>
    <w:rsid w:val="007C7B6E"/>
    <w:rsid w:val="007D0748"/>
    <w:rsid w:val="007D18D3"/>
    <w:rsid w:val="007D267B"/>
    <w:rsid w:val="007D2DBF"/>
    <w:rsid w:val="007D407B"/>
    <w:rsid w:val="007D448E"/>
    <w:rsid w:val="007D4B48"/>
    <w:rsid w:val="007D5335"/>
    <w:rsid w:val="007D53F4"/>
    <w:rsid w:val="007D74C3"/>
    <w:rsid w:val="007E124D"/>
    <w:rsid w:val="007E13BA"/>
    <w:rsid w:val="007E1B04"/>
    <w:rsid w:val="007E1C80"/>
    <w:rsid w:val="007E1C9A"/>
    <w:rsid w:val="007E41A3"/>
    <w:rsid w:val="007E7AA4"/>
    <w:rsid w:val="007F4A59"/>
    <w:rsid w:val="007F51B6"/>
    <w:rsid w:val="007F5D58"/>
    <w:rsid w:val="007F67B4"/>
    <w:rsid w:val="007F6A60"/>
    <w:rsid w:val="007F6D42"/>
    <w:rsid w:val="007F6E63"/>
    <w:rsid w:val="007F7A31"/>
    <w:rsid w:val="00801820"/>
    <w:rsid w:val="00802021"/>
    <w:rsid w:val="00803040"/>
    <w:rsid w:val="0080349E"/>
    <w:rsid w:val="00803AEF"/>
    <w:rsid w:val="008055BA"/>
    <w:rsid w:val="00807C83"/>
    <w:rsid w:val="00807FBF"/>
    <w:rsid w:val="00811D57"/>
    <w:rsid w:val="0081233B"/>
    <w:rsid w:val="00812DD5"/>
    <w:rsid w:val="00816AA4"/>
    <w:rsid w:val="0082071F"/>
    <w:rsid w:val="008211A5"/>
    <w:rsid w:val="0082245F"/>
    <w:rsid w:val="008234EA"/>
    <w:rsid w:val="00823BF1"/>
    <w:rsid w:val="00824E8E"/>
    <w:rsid w:val="00825278"/>
    <w:rsid w:val="0082587B"/>
    <w:rsid w:val="0083001C"/>
    <w:rsid w:val="008306D1"/>
    <w:rsid w:val="008309A8"/>
    <w:rsid w:val="00830AA7"/>
    <w:rsid w:val="008318C8"/>
    <w:rsid w:val="00831C04"/>
    <w:rsid w:val="00832111"/>
    <w:rsid w:val="0083261A"/>
    <w:rsid w:val="00832CAE"/>
    <w:rsid w:val="00833015"/>
    <w:rsid w:val="00833A9D"/>
    <w:rsid w:val="0083446B"/>
    <w:rsid w:val="00835F35"/>
    <w:rsid w:val="00836433"/>
    <w:rsid w:val="00837926"/>
    <w:rsid w:val="008379BA"/>
    <w:rsid w:val="00840054"/>
    <w:rsid w:val="00841C3B"/>
    <w:rsid w:val="00843103"/>
    <w:rsid w:val="008436D2"/>
    <w:rsid w:val="008457FB"/>
    <w:rsid w:val="00846713"/>
    <w:rsid w:val="008475B5"/>
    <w:rsid w:val="008479D3"/>
    <w:rsid w:val="008511F4"/>
    <w:rsid w:val="0085297E"/>
    <w:rsid w:val="00853035"/>
    <w:rsid w:val="00853CEF"/>
    <w:rsid w:val="00853D0D"/>
    <w:rsid w:val="00854A82"/>
    <w:rsid w:val="008552BA"/>
    <w:rsid w:val="00855622"/>
    <w:rsid w:val="00857B4C"/>
    <w:rsid w:val="00857BD5"/>
    <w:rsid w:val="00857D67"/>
    <w:rsid w:val="00860863"/>
    <w:rsid w:val="00861439"/>
    <w:rsid w:val="00861805"/>
    <w:rsid w:val="0086219A"/>
    <w:rsid w:val="00863566"/>
    <w:rsid w:val="0086450B"/>
    <w:rsid w:val="00864DD7"/>
    <w:rsid w:val="00865610"/>
    <w:rsid w:val="00865C9C"/>
    <w:rsid w:val="00865E63"/>
    <w:rsid w:val="008661E1"/>
    <w:rsid w:val="00866D54"/>
    <w:rsid w:val="00867F88"/>
    <w:rsid w:val="0087019D"/>
    <w:rsid w:val="00870832"/>
    <w:rsid w:val="00870845"/>
    <w:rsid w:val="00870E30"/>
    <w:rsid w:val="008715E9"/>
    <w:rsid w:val="00871D3B"/>
    <w:rsid w:val="00873BC5"/>
    <w:rsid w:val="008760EA"/>
    <w:rsid w:val="00876ABA"/>
    <w:rsid w:val="00877954"/>
    <w:rsid w:val="00881307"/>
    <w:rsid w:val="008819FA"/>
    <w:rsid w:val="008840B0"/>
    <w:rsid w:val="00886632"/>
    <w:rsid w:val="008902A9"/>
    <w:rsid w:val="00891963"/>
    <w:rsid w:val="0089207B"/>
    <w:rsid w:val="008931B4"/>
    <w:rsid w:val="00893806"/>
    <w:rsid w:val="00893A16"/>
    <w:rsid w:val="008973AA"/>
    <w:rsid w:val="00897A48"/>
    <w:rsid w:val="00897A7E"/>
    <w:rsid w:val="008A0383"/>
    <w:rsid w:val="008A10F8"/>
    <w:rsid w:val="008A13C5"/>
    <w:rsid w:val="008A2F04"/>
    <w:rsid w:val="008A6BE7"/>
    <w:rsid w:val="008A707C"/>
    <w:rsid w:val="008B0F6B"/>
    <w:rsid w:val="008B4309"/>
    <w:rsid w:val="008B4381"/>
    <w:rsid w:val="008B6151"/>
    <w:rsid w:val="008B65FA"/>
    <w:rsid w:val="008C0388"/>
    <w:rsid w:val="008C0E69"/>
    <w:rsid w:val="008C0FFE"/>
    <w:rsid w:val="008C4DE5"/>
    <w:rsid w:val="008C551A"/>
    <w:rsid w:val="008C7ED4"/>
    <w:rsid w:val="008D0047"/>
    <w:rsid w:val="008D04AE"/>
    <w:rsid w:val="008D057D"/>
    <w:rsid w:val="008D15DF"/>
    <w:rsid w:val="008D3DBB"/>
    <w:rsid w:val="008D519E"/>
    <w:rsid w:val="008D7640"/>
    <w:rsid w:val="008E0F24"/>
    <w:rsid w:val="008E126B"/>
    <w:rsid w:val="008E264A"/>
    <w:rsid w:val="008E2D1C"/>
    <w:rsid w:val="008E3BA1"/>
    <w:rsid w:val="008E3EC9"/>
    <w:rsid w:val="008E60E8"/>
    <w:rsid w:val="008F1881"/>
    <w:rsid w:val="008F3041"/>
    <w:rsid w:val="008F4315"/>
    <w:rsid w:val="008F7517"/>
    <w:rsid w:val="00900D8D"/>
    <w:rsid w:val="00903F1E"/>
    <w:rsid w:val="00905D16"/>
    <w:rsid w:val="009061A3"/>
    <w:rsid w:val="0090629F"/>
    <w:rsid w:val="00907825"/>
    <w:rsid w:val="0091149A"/>
    <w:rsid w:val="009117CE"/>
    <w:rsid w:val="00912238"/>
    <w:rsid w:val="009124FA"/>
    <w:rsid w:val="00913F56"/>
    <w:rsid w:val="00913F5D"/>
    <w:rsid w:val="00914248"/>
    <w:rsid w:val="00916096"/>
    <w:rsid w:val="00916DC6"/>
    <w:rsid w:val="00917CC1"/>
    <w:rsid w:val="009203F7"/>
    <w:rsid w:val="00921D87"/>
    <w:rsid w:val="00922004"/>
    <w:rsid w:val="00922FA2"/>
    <w:rsid w:val="00923923"/>
    <w:rsid w:val="00924E52"/>
    <w:rsid w:val="009262F2"/>
    <w:rsid w:val="009270A1"/>
    <w:rsid w:val="00931DF2"/>
    <w:rsid w:val="009334AC"/>
    <w:rsid w:val="00941C99"/>
    <w:rsid w:val="00941E21"/>
    <w:rsid w:val="0094450F"/>
    <w:rsid w:val="0094498D"/>
    <w:rsid w:val="00944E44"/>
    <w:rsid w:val="009450C3"/>
    <w:rsid w:val="009455DB"/>
    <w:rsid w:val="00945BE8"/>
    <w:rsid w:val="00945CC9"/>
    <w:rsid w:val="009500FB"/>
    <w:rsid w:val="00950791"/>
    <w:rsid w:val="00952EC8"/>
    <w:rsid w:val="00953155"/>
    <w:rsid w:val="00953CFB"/>
    <w:rsid w:val="00953D37"/>
    <w:rsid w:val="00954F1D"/>
    <w:rsid w:val="0095553D"/>
    <w:rsid w:val="009567E1"/>
    <w:rsid w:val="009615B5"/>
    <w:rsid w:val="00961A8F"/>
    <w:rsid w:val="00961C46"/>
    <w:rsid w:val="00962641"/>
    <w:rsid w:val="00962BCD"/>
    <w:rsid w:val="00963F28"/>
    <w:rsid w:val="00964818"/>
    <w:rsid w:val="009657B4"/>
    <w:rsid w:val="00965A8A"/>
    <w:rsid w:val="00966162"/>
    <w:rsid w:val="00970A0D"/>
    <w:rsid w:val="00970D3B"/>
    <w:rsid w:val="00972DE9"/>
    <w:rsid w:val="00974578"/>
    <w:rsid w:val="0097489A"/>
    <w:rsid w:val="00974EBB"/>
    <w:rsid w:val="00975BAE"/>
    <w:rsid w:val="0097621A"/>
    <w:rsid w:val="009764C2"/>
    <w:rsid w:val="009814D0"/>
    <w:rsid w:val="00982437"/>
    <w:rsid w:val="00982B94"/>
    <w:rsid w:val="00983577"/>
    <w:rsid w:val="00985DB4"/>
    <w:rsid w:val="009860AE"/>
    <w:rsid w:val="009879CD"/>
    <w:rsid w:val="0099294B"/>
    <w:rsid w:val="00992A86"/>
    <w:rsid w:val="009A0185"/>
    <w:rsid w:val="009A03BC"/>
    <w:rsid w:val="009A2200"/>
    <w:rsid w:val="009A2E28"/>
    <w:rsid w:val="009A40FE"/>
    <w:rsid w:val="009A4398"/>
    <w:rsid w:val="009A53EB"/>
    <w:rsid w:val="009A5B22"/>
    <w:rsid w:val="009A61FD"/>
    <w:rsid w:val="009B051C"/>
    <w:rsid w:val="009B0A40"/>
    <w:rsid w:val="009B0A7C"/>
    <w:rsid w:val="009B4228"/>
    <w:rsid w:val="009B4FEE"/>
    <w:rsid w:val="009B54A8"/>
    <w:rsid w:val="009B5635"/>
    <w:rsid w:val="009B57E6"/>
    <w:rsid w:val="009B6A82"/>
    <w:rsid w:val="009B6EEA"/>
    <w:rsid w:val="009B735A"/>
    <w:rsid w:val="009C0857"/>
    <w:rsid w:val="009C1BB9"/>
    <w:rsid w:val="009C3541"/>
    <w:rsid w:val="009C38B2"/>
    <w:rsid w:val="009C3C8B"/>
    <w:rsid w:val="009C511A"/>
    <w:rsid w:val="009C71FC"/>
    <w:rsid w:val="009C7C89"/>
    <w:rsid w:val="009D21C2"/>
    <w:rsid w:val="009D2293"/>
    <w:rsid w:val="009D4138"/>
    <w:rsid w:val="009D7A43"/>
    <w:rsid w:val="009D7F89"/>
    <w:rsid w:val="009E038A"/>
    <w:rsid w:val="009E1902"/>
    <w:rsid w:val="009E318A"/>
    <w:rsid w:val="009E4E87"/>
    <w:rsid w:val="009E5749"/>
    <w:rsid w:val="009E72E8"/>
    <w:rsid w:val="009F02FC"/>
    <w:rsid w:val="009F17AD"/>
    <w:rsid w:val="009F22E8"/>
    <w:rsid w:val="009F5057"/>
    <w:rsid w:val="009F6DEE"/>
    <w:rsid w:val="009F6EAC"/>
    <w:rsid w:val="009F7112"/>
    <w:rsid w:val="009F7D28"/>
    <w:rsid w:val="00A0158F"/>
    <w:rsid w:val="00A02974"/>
    <w:rsid w:val="00A03060"/>
    <w:rsid w:val="00A0357C"/>
    <w:rsid w:val="00A0467B"/>
    <w:rsid w:val="00A049B5"/>
    <w:rsid w:val="00A0585F"/>
    <w:rsid w:val="00A07317"/>
    <w:rsid w:val="00A10A6D"/>
    <w:rsid w:val="00A10DDE"/>
    <w:rsid w:val="00A11595"/>
    <w:rsid w:val="00A11DDC"/>
    <w:rsid w:val="00A13086"/>
    <w:rsid w:val="00A142DF"/>
    <w:rsid w:val="00A14963"/>
    <w:rsid w:val="00A14BFF"/>
    <w:rsid w:val="00A15472"/>
    <w:rsid w:val="00A1686A"/>
    <w:rsid w:val="00A16AE7"/>
    <w:rsid w:val="00A17454"/>
    <w:rsid w:val="00A17594"/>
    <w:rsid w:val="00A20330"/>
    <w:rsid w:val="00A215D7"/>
    <w:rsid w:val="00A2223D"/>
    <w:rsid w:val="00A229BE"/>
    <w:rsid w:val="00A22B4D"/>
    <w:rsid w:val="00A23C06"/>
    <w:rsid w:val="00A25C75"/>
    <w:rsid w:val="00A265E9"/>
    <w:rsid w:val="00A270AD"/>
    <w:rsid w:val="00A312F6"/>
    <w:rsid w:val="00A330C5"/>
    <w:rsid w:val="00A3338B"/>
    <w:rsid w:val="00A33848"/>
    <w:rsid w:val="00A33D0E"/>
    <w:rsid w:val="00A358F2"/>
    <w:rsid w:val="00A36952"/>
    <w:rsid w:val="00A371E1"/>
    <w:rsid w:val="00A37EA1"/>
    <w:rsid w:val="00A413C4"/>
    <w:rsid w:val="00A41700"/>
    <w:rsid w:val="00A447F2"/>
    <w:rsid w:val="00A4545B"/>
    <w:rsid w:val="00A456BD"/>
    <w:rsid w:val="00A4641C"/>
    <w:rsid w:val="00A46B4A"/>
    <w:rsid w:val="00A46D04"/>
    <w:rsid w:val="00A47770"/>
    <w:rsid w:val="00A47936"/>
    <w:rsid w:val="00A50010"/>
    <w:rsid w:val="00A52B2F"/>
    <w:rsid w:val="00A531FC"/>
    <w:rsid w:val="00A53668"/>
    <w:rsid w:val="00A547DF"/>
    <w:rsid w:val="00A54B5A"/>
    <w:rsid w:val="00A60495"/>
    <w:rsid w:val="00A6240F"/>
    <w:rsid w:val="00A65EFD"/>
    <w:rsid w:val="00A67A5E"/>
    <w:rsid w:val="00A67EE8"/>
    <w:rsid w:val="00A721B9"/>
    <w:rsid w:val="00A72E2D"/>
    <w:rsid w:val="00A7418D"/>
    <w:rsid w:val="00A744BE"/>
    <w:rsid w:val="00A746AB"/>
    <w:rsid w:val="00A74F5A"/>
    <w:rsid w:val="00A75EA3"/>
    <w:rsid w:val="00A76D3E"/>
    <w:rsid w:val="00A76EEC"/>
    <w:rsid w:val="00A7757B"/>
    <w:rsid w:val="00A81F61"/>
    <w:rsid w:val="00A8341D"/>
    <w:rsid w:val="00A83A41"/>
    <w:rsid w:val="00A83AA9"/>
    <w:rsid w:val="00A83F20"/>
    <w:rsid w:val="00A85588"/>
    <w:rsid w:val="00A869B8"/>
    <w:rsid w:val="00A86E90"/>
    <w:rsid w:val="00A8734E"/>
    <w:rsid w:val="00A874D2"/>
    <w:rsid w:val="00A90373"/>
    <w:rsid w:val="00A90CA9"/>
    <w:rsid w:val="00A91500"/>
    <w:rsid w:val="00A916D7"/>
    <w:rsid w:val="00A92EF5"/>
    <w:rsid w:val="00A950CE"/>
    <w:rsid w:val="00A950E0"/>
    <w:rsid w:val="00A95124"/>
    <w:rsid w:val="00A9523A"/>
    <w:rsid w:val="00A9568F"/>
    <w:rsid w:val="00A95A72"/>
    <w:rsid w:val="00A96134"/>
    <w:rsid w:val="00A97922"/>
    <w:rsid w:val="00A97C30"/>
    <w:rsid w:val="00A97C46"/>
    <w:rsid w:val="00AA06B7"/>
    <w:rsid w:val="00AA21DB"/>
    <w:rsid w:val="00AA6446"/>
    <w:rsid w:val="00AA7652"/>
    <w:rsid w:val="00AA7B7B"/>
    <w:rsid w:val="00AB050A"/>
    <w:rsid w:val="00AB16FB"/>
    <w:rsid w:val="00AB2BD7"/>
    <w:rsid w:val="00AB2FBD"/>
    <w:rsid w:val="00AB3F2E"/>
    <w:rsid w:val="00AB4991"/>
    <w:rsid w:val="00AB5A56"/>
    <w:rsid w:val="00AB5BF9"/>
    <w:rsid w:val="00AB6D0B"/>
    <w:rsid w:val="00AB6EA7"/>
    <w:rsid w:val="00AB744C"/>
    <w:rsid w:val="00AC15AD"/>
    <w:rsid w:val="00AC3032"/>
    <w:rsid w:val="00AC3E80"/>
    <w:rsid w:val="00AC4199"/>
    <w:rsid w:val="00AC4D73"/>
    <w:rsid w:val="00AC4FF7"/>
    <w:rsid w:val="00AC5E5A"/>
    <w:rsid w:val="00AC6FFF"/>
    <w:rsid w:val="00AC7974"/>
    <w:rsid w:val="00AD00F2"/>
    <w:rsid w:val="00AD026C"/>
    <w:rsid w:val="00AD1542"/>
    <w:rsid w:val="00AD416A"/>
    <w:rsid w:val="00AD4189"/>
    <w:rsid w:val="00AD709F"/>
    <w:rsid w:val="00AD73E4"/>
    <w:rsid w:val="00AD7469"/>
    <w:rsid w:val="00AD7843"/>
    <w:rsid w:val="00AE08FE"/>
    <w:rsid w:val="00AE0AF4"/>
    <w:rsid w:val="00AE0B50"/>
    <w:rsid w:val="00AE385B"/>
    <w:rsid w:val="00AE3DD8"/>
    <w:rsid w:val="00AE55AC"/>
    <w:rsid w:val="00AE7A69"/>
    <w:rsid w:val="00AF0B3C"/>
    <w:rsid w:val="00AF1D98"/>
    <w:rsid w:val="00AF1DDC"/>
    <w:rsid w:val="00AF41E1"/>
    <w:rsid w:val="00AF5CDA"/>
    <w:rsid w:val="00AF6C67"/>
    <w:rsid w:val="00B00475"/>
    <w:rsid w:val="00B005DB"/>
    <w:rsid w:val="00B008CE"/>
    <w:rsid w:val="00B00A7A"/>
    <w:rsid w:val="00B00BF7"/>
    <w:rsid w:val="00B00CC6"/>
    <w:rsid w:val="00B00D8E"/>
    <w:rsid w:val="00B03977"/>
    <w:rsid w:val="00B04338"/>
    <w:rsid w:val="00B04889"/>
    <w:rsid w:val="00B06008"/>
    <w:rsid w:val="00B06392"/>
    <w:rsid w:val="00B0657A"/>
    <w:rsid w:val="00B06AE8"/>
    <w:rsid w:val="00B06D04"/>
    <w:rsid w:val="00B07187"/>
    <w:rsid w:val="00B076C9"/>
    <w:rsid w:val="00B1054E"/>
    <w:rsid w:val="00B1084D"/>
    <w:rsid w:val="00B110BC"/>
    <w:rsid w:val="00B15131"/>
    <w:rsid w:val="00B156C2"/>
    <w:rsid w:val="00B167C3"/>
    <w:rsid w:val="00B16C3C"/>
    <w:rsid w:val="00B16EE8"/>
    <w:rsid w:val="00B17539"/>
    <w:rsid w:val="00B24990"/>
    <w:rsid w:val="00B2589F"/>
    <w:rsid w:val="00B25A89"/>
    <w:rsid w:val="00B25F39"/>
    <w:rsid w:val="00B25F59"/>
    <w:rsid w:val="00B2613E"/>
    <w:rsid w:val="00B277C8"/>
    <w:rsid w:val="00B279C2"/>
    <w:rsid w:val="00B3115A"/>
    <w:rsid w:val="00B3244E"/>
    <w:rsid w:val="00B34504"/>
    <w:rsid w:val="00B3470F"/>
    <w:rsid w:val="00B34BC8"/>
    <w:rsid w:val="00B35708"/>
    <w:rsid w:val="00B360D7"/>
    <w:rsid w:val="00B37FF3"/>
    <w:rsid w:val="00B41393"/>
    <w:rsid w:val="00B41E73"/>
    <w:rsid w:val="00B41EC7"/>
    <w:rsid w:val="00B447DF"/>
    <w:rsid w:val="00B45D9F"/>
    <w:rsid w:val="00B501EF"/>
    <w:rsid w:val="00B51926"/>
    <w:rsid w:val="00B52F3B"/>
    <w:rsid w:val="00B538C6"/>
    <w:rsid w:val="00B552CD"/>
    <w:rsid w:val="00B556DC"/>
    <w:rsid w:val="00B56A1A"/>
    <w:rsid w:val="00B56DC4"/>
    <w:rsid w:val="00B577D5"/>
    <w:rsid w:val="00B57CCF"/>
    <w:rsid w:val="00B603A2"/>
    <w:rsid w:val="00B60B9B"/>
    <w:rsid w:val="00B622FD"/>
    <w:rsid w:val="00B644EB"/>
    <w:rsid w:val="00B6701B"/>
    <w:rsid w:val="00B675C3"/>
    <w:rsid w:val="00B7119A"/>
    <w:rsid w:val="00B71F4B"/>
    <w:rsid w:val="00B72E0F"/>
    <w:rsid w:val="00B75AA1"/>
    <w:rsid w:val="00B770AC"/>
    <w:rsid w:val="00B77D19"/>
    <w:rsid w:val="00B80007"/>
    <w:rsid w:val="00B80E2C"/>
    <w:rsid w:val="00B816AA"/>
    <w:rsid w:val="00B822DE"/>
    <w:rsid w:val="00B8421F"/>
    <w:rsid w:val="00B84DDF"/>
    <w:rsid w:val="00B85583"/>
    <w:rsid w:val="00B85CDA"/>
    <w:rsid w:val="00B92FED"/>
    <w:rsid w:val="00B95C27"/>
    <w:rsid w:val="00B963B8"/>
    <w:rsid w:val="00B96721"/>
    <w:rsid w:val="00B969D2"/>
    <w:rsid w:val="00B96D6F"/>
    <w:rsid w:val="00B9759E"/>
    <w:rsid w:val="00BA044B"/>
    <w:rsid w:val="00BA0E71"/>
    <w:rsid w:val="00BA2CDD"/>
    <w:rsid w:val="00BA42FE"/>
    <w:rsid w:val="00BA59CB"/>
    <w:rsid w:val="00BA6163"/>
    <w:rsid w:val="00BA644E"/>
    <w:rsid w:val="00BA6CE3"/>
    <w:rsid w:val="00BA7362"/>
    <w:rsid w:val="00BB0B0F"/>
    <w:rsid w:val="00BB195C"/>
    <w:rsid w:val="00BB3A8B"/>
    <w:rsid w:val="00BB42D6"/>
    <w:rsid w:val="00BB4E40"/>
    <w:rsid w:val="00BB50F0"/>
    <w:rsid w:val="00BB55F5"/>
    <w:rsid w:val="00BB5AC4"/>
    <w:rsid w:val="00BB5B59"/>
    <w:rsid w:val="00BB67E9"/>
    <w:rsid w:val="00BB681E"/>
    <w:rsid w:val="00BB688C"/>
    <w:rsid w:val="00BB7CD2"/>
    <w:rsid w:val="00BC0818"/>
    <w:rsid w:val="00BC0951"/>
    <w:rsid w:val="00BC2438"/>
    <w:rsid w:val="00BC3AF2"/>
    <w:rsid w:val="00BC437A"/>
    <w:rsid w:val="00BC4725"/>
    <w:rsid w:val="00BD0010"/>
    <w:rsid w:val="00BD4DCA"/>
    <w:rsid w:val="00BD5D76"/>
    <w:rsid w:val="00BD66AE"/>
    <w:rsid w:val="00BD66E2"/>
    <w:rsid w:val="00BD6FCC"/>
    <w:rsid w:val="00BD74FA"/>
    <w:rsid w:val="00BE0047"/>
    <w:rsid w:val="00BE0210"/>
    <w:rsid w:val="00BE06A2"/>
    <w:rsid w:val="00BE1001"/>
    <w:rsid w:val="00BE30B5"/>
    <w:rsid w:val="00BE43DC"/>
    <w:rsid w:val="00BE5059"/>
    <w:rsid w:val="00BE57FE"/>
    <w:rsid w:val="00BE6A72"/>
    <w:rsid w:val="00BE6FFD"/>
    <w:rsid w:val="00BE7448"/>
    <w:rsid w:val="00BF0738"/>
    <w:rsid w:val="00BF0EBD"/>
    <w:rsid w:val="00BF107A"/>
    <w:rsid w:val="00BF7031"/>
    <w:rsid w:val="00C013ED"/>
    <w:rsid w:val="00C01FE1"/>
    <w:rsid w:val="00C030AB"/>
    <w:rsid w:val="00C035BB"/>
    <w:rsid w:val="00C0364F"/>
    <w:rsid w:val="00C03D79"/>
    <w:rsid w:val="00C05A3E"/>
    <w:rsid w:val="00C07896"/>
    <w:rsid w:val="00C0796A"/>
    <w:rsid w:val="00C10A19"/>
    <w:rsid w:val="00C1102D"/>
    <w:rsid w:val="00C13287"/>
    <w:rsid w:val="00C1381D"/>
    <w:rsid w:val="00C219BB"/>
    <w:rsid w:val="00C22D46"/>
    <w:rsid w:val="00C233D4"/>
    <w:rsid w:val="00C25667"/>
    <w:rsid w:val="00C26322"/>
    <w:rsid w:val="00C27054"/>
    <w:rsid w:val="00C30064"/>
    <w:rsid w:val="00C317C4"/>
    <w:rsid w:val="00C32FF2"/>
    <w:rsid w:val="00C3550E"/>
    <w:rsid w:val="00C356CF"/>
    <w:rsid w:val="00C35902"/>
    <w:rsid w:val="00C36BD3"/>
    <w:rsid w:val="00C37B64"/>
    <w:rsid w:val="00C37F9C"/>
    <w:rsid w:val="00C40220"/>
    <w:rsid w:val="00C41043"/>
    <w:rsid w:val="00C413A1"/>
    <w:rsid w:val="00C41586"/>
    <w:rsid w:val="00C42999"/>
    <w:rsid w:val="00C430BF"/>
    <w:rsid w:val="00C43A6C"/>
    <w:rsid w:val="00C43E10"/>
    <w:rsid w:val="00C44131"/>
    <w:rsid w:val="00C44371"/>
    <w:rsid w:val="00C4553E"/>
    <w:rsid w:val="00C45EC6"/>
    <w:rsid w:val="00C46C0A"/>
    <w:rsid w:val="00C46DFF"/>
    <w:rsid w:val="00C47535"/>
    <w:rsid w:val="00C47AD8"/>
    <w:rsid w:val="00C54584"/>
    <w:rsid w:val="00C549B5"/>
    <w:rsid w:val="00C54D71"/>
    <w:rsid w:val="00C56303"/>
    <w:rsid w:val="00C61B7D"/>
    <w:rsid w:val="00C61EA3"/>
    <w:rsid w:val="00C62969"/>
    <w:rsid w:val="00C63065"/>
    <w:rsid w:val="00C639A1"/>
    <w:rsid w:val="00C63FA1"/>
    <w:rsid w:val="00C641CA"/>
    <w:rsid w:val="00C67667"/>
    <w:rsid w:val="00C676FB"/>
    <w:rsid w:val="00C67DB7"/>
    <w:rsid w:val="00C71637"/>
    <w:rsid w:val="00C7461D"/>
    <w:rsid w:val="00C75D8E"/>
    <w:rsid w:val="00C764B6"/>
    <w:rsid w:val="00C76A61"/>
    <w:rsid w:val="00C803D2"/>
    <w:rsid w:val="00C80492"/>
    <w:rsid w:val="00C83233"/>
    <w:rsid w:val="00C83E9D"/>
    <w:rsid w:val="00C845FF"/>
    <w:rsid w:val="00C84603"/>
    <w:rsid w:val="00C847ED"/>
    <w:rsid w:val="00C86994"/>
    <w:rsid w:val="00C86E39"/>
    <w:rsid w:val="00C87BB4"/>
    <w:rsid w:val="00C87EFB"/>
    <w:rsid w:val="00C90D96"/>
    <w:rsid w:val="00C934FC"/>
    <w:rsid w:val="00C9371F"/>
    <w:rsid w:val="00C948C4"/>
    <w:rsid w:val="00C94C67"/>
    <w:rsid w:val="00C94CA3"/>
    <w:rsid w:val="00C956EC"/>
    <w:rsid w:val="00C9572E"/>
    <w:rsid w:val="00C95A3C"/>
    <w:rsid w:val="00CA10A7"/>
    <w:rsid w:val="00CA1D3A"/>
    <w:rsid w:val="00CA1EF5"/>
    <w:rsid w:val="00CA3958"/>
    <w:rsid w:val="00CA54F6"/>
    <w:rsid w:val="00CA59C8"/>
    <w:rsid w:val="00CA5B32"/>
    <w:rsid w:val="00CA6E10"/>
    <w:rsid w:val="00CB0F27"/>
    <w:rsid w:val="00CB36FC"/>
    <w:rsid w:val="00CB5146"/>
    <w:rsid w:val="00CB68DA"/>
    <w:rsid w:val="00CC1081"/>
    <w:rsid w:val="00CC1C58"/>
    <w:rsid w:val="00CC2554"/>
    <w:rsid w:val="00CC688F"/>
    <w:rsid w:val="00CC695D"/>
    <w:rsid w:val="00CC6B52"/>
    <w:rsid w:val="00CC6E29"/>
    <w:rsid w:val="00CD0678"/>
    <w:rsid w:val="00CD06A2"/>
    <w:rsid w:val="00CD1FC3"/>
    <w:rsid w:val="00CD2C30"/>
    <w:rsid w:val="00CD30A5"/>
    <w:rsid w:val="00CD3570"/>
    <w:rsid w:val="00CD3ABD"/>
    <w:rsid w:val="00CD442D"/>
    <w:rsid w:val="00CD4CC4"/>
    <w:rsid w:val="00CD4EB1"/>
    <w:rsid w:val="00CD6AFE"/>
    <w:rsid w:val="00CD7123"/>
    <w:rsid w:val="00CE1407"/>
    <w:rsid w:val="00CE264A"/>
    <w:rsid w:val="00CE461C"/>
    <w:rsid w:val="00CE4ED5"/>
    <w:rsid w:val="00CE6429"/>
    <w:rsid w:val="00CF071B"/>
    <w:rsid w:val="00CF099F"/>
    <w:rsid w:val="00CF2F2D"/>
    <w:rsid w:val="00CF4D61"/>
    <w:rsid w:val="00CF6400"/>
    <w:rsid w:val="00CF643D"/>
    <w:rsid w:val="00D006A2"/>
    <w:rsid w:val="00D00D51"/>
    <w:rsid w:val="00D00EFD"/>
    <w:rsid w:val="00D029EF"/>
    <w:rsid w:val="00D02C63"/>
    <w:rsid w:val="00D03454"/>
    <w:rsid w:val="00D037D7"/>
    <w:rsid w:val="00D04100"/>
    <w:rsid w:val="00D057C6"/>
    <w:rsid w:val="00D0692B"/>
    <w:rsid w:val="00D06E8C"/>
    <w:rsid w:val="00D11414"/>
    <w:rsid w:val="00D12028"/>
    <w:rsid w:val="00D1230C"/>
    <w:rsid w:val="00D168CD"/>
    <w:rsid w:val="00D20935"/>
    <w:rsid w:val="00D20E00"/>
    <w:rsid w:val="00D211AD"/>
    <w:rsid w:val="00D2285C"/>
    <w:rsid w:val="00D22920"/>
    <w:rsid w:val="00D23286"/>
    <w:rsid w:val="00D2425F"/>
    <w:rsid w:val="00D24788"/>
    <w:rsid w:val="00D24FFB"/>
    <w:rsid w:val="00D25E0C"/>
    <w:rsid w:val="00D261E4"/>
    <w:rsid w:val="00D262C0"/>
    <w:rsid w:val="00D31FF9"/>
    <w:rsid w:val="00D34528"/>
    <w:rsid w:val="00D379D9"/>
    <w:rsid w:val="00D447A3"/>
    <w:rsid w:val="00D44874"/>
    <w:rsid w:val="00D44C77"/>
    <w:rsid w:val="00D44CE4"/>
    <w:rsid w:val="00D4562E"/>
    <w:rsid w:val="00D47566"/>
    <w:rsid w:val="00D47719"/>
    <w:rsid w:val="00D479AD"/>
    <w:rsid w:val="00D47A7C"/>
    <w:rsid w:val="00D517F6"/>
    <w:rsid w:val="00D51B8D"/>
    <w:rsid w:val="00D5303A"/>
    <w:rsid w:val="00D542A9"/>
    <w:rsid w:val="00D5436F"/>
    <w:rsid w:val="00D55327"/>
    <w:rsid w:val="00D5592A"/>
    <w:rsid w:val="00D5604B"/>
    <w:rsid w:val="00D57315"/>
    <w:rsid w:val="00D637CD"/>
    <w:rsid w:val="00D718DD"/>
    <w:rsid w:val="00D73944"/>
    <w:rsid w:val="00D74EDE"/>
    <w:rsid w:val="00D75614"/>
    <w:rsid w:val="00D75676"/>
    <w:rsid w:val="00D764A9"/>
    <w:rsid w:val="00D76CAE"/>
    <w:rsid w:val="00D771D9"/>
    <w:rsid w:val="00D805F7"/>
    <w:rsid w:val="00D807B3"/>
    <w:rsid w:val="00D80D85"/>
    <w:rsid w:val="00D835A5"/>
    <w:rsid w:val="00D83E5D"/>
    <w:rsid w:val="00D84F3F"/>
    <w:rsid w:val="00D85071"/>
    <w:rsid w:val="00D86123"/>
    <w:rsid w:val="00D863A8"/>
    <w:rsid w:val="00D86436"/>
    <w:rsid w:val="00D86877"/>
    <w:rsid w:val="00D86E4D"/>
    <w:rsid w:val="00D87451"/>
    <w:rsid w:val="00D876B2"/>
    <w:rsid w:val="00D904F8"/>
    <w:rsid w:val="00D90D2D"/>
    <w:rsid w:val="00D922A4"/>
    <w:rsid w:val="00D923F5"/>
    <w:rsid w:val="00D92CE3"/>
    <w:rsid w:val="00D93614"/>
    <w:rsid w:val="00D938CA"/>
    <w:rsid w:val="00D953B1"/>
    <w:rsid w:val="00D96332"/>
    <w:rsid w:val="00D9685B"/>
    <w:rsid w:val="00DA0B25"/>
    <w:rsid w:val="00DA0F07"/>
    <w:rsid w:val="00DA3503"/>
    <w:rsid w:val="00DA487D"/>
    <w:rsid w:val="00DA52D9"/>
    <w:rsid w:val="00DA55F5"/>
    <w:rsid w:val="00DA625A"/>
    <w:rsid w:val="00DA637C"/>
    <w:rsid w:val="00DA74F3"/>
    <w:rsid w:val="00DB0DEC"/>
    <w:rsid w:val="00DB29BB"/>
    <w:rsid w:val="00DB3FD7"/>
    <w:rsid w:val="00DB451E"/>
    <w:rsid w:val="00DB4C01"/>
    <w:rsid w:val="00DB7239"/>
    <w:rsid w:val="00DB75C9"/>
    <w:rsid w:val="00DB7EDB"/>
    <w:rsid w:val="00DC05E2"/>
    <w:rsid w:val="00DC121B"/>
    <w:rsid w:val="00DC178C"/>
    <w:rsid w:val="00DC36D4"/>
    <w:rsid w:val="00DC4421"/>
    <w:rsid w:val="00DC4A11"/>
    <w:rsid w:val="00DC4D32"/>
    <w:rsid w:val="00DC5346"/>
    <w:rsid w:val="00DC5B8D"/>
    <w:rsid w:val="00DD06EE"/>
    <w:rsid w:val="00DD09B4"/>
    <w:rsid w:val="00DD245F"/>
    <w:rsid w:val="00DD34CE"/>
    <w:rsid w:val="00DD4006"/>
    <w:rsid w:val="00DD4C3F"/>
    <w:rsid w:val="00DD62CD"/>
    <w:rsid w:val="00DD7621"/>
    <w:rsid w:val="00DD7EB2"/>
    <w:rsid w:val="00DD7FB9"/>
    <w:rsid w:val="00DE1BC9"/>
    <w:rsid w:val="00DE263E"/>
    <w:rsid w:val="00DE28B0"/>
    <w:rsid w:val="00DE44BB"/>
    <w:rsid w:val="00DE47C8"/>
    <w:rsid w:val="00DE529A"/>
    <w:rsid w:val="00DE575A"/>
    <w:rsid w:val="00DE7742"/>
    <w:rsid w:val="00DE7F13"/>
    <w:rsid w:val="00DF0D27"/>
    <w:rsid w:val="00DF2AAC"/>
    <w:rsid w:val="00DF39E9"/>
    <w:rsid w:val="00DF3EE8"/>
    <w:rsid w:val="00DF4100"/>
    <w:rsid w:val="00DF4445"/>
    <w:rsid w:val="00DF4B73"/>
    <w:rsid w:val="00DF56FC"/>
    <w:rsid w:val="00DF5C29"/>
    <w:rsid w:val="00DF61F6"/>
    <w:rsid w:val="00DF79F9"/>
    <w:rsid w:val="00E00484"/>
    <w:rsid w:val="00E032DE"/>
    <w:rsid w:val="00E04676"/>
    <w:rsid w:val="00E053B9"/>
    <w:rsid w:val="00E06713"/>
    <w:rsid w:val="00E072AB"/>
    <w:rsid w:val="00E114D8"/>
    <w:rsid w:val="00E124B2"/>
    <w:rsid w:val="00E12C35"/>
    <w:rsid w:val="00E134C5"/>
    <w:rsid w:val="00E13C78"/>
    <w:rsid w:val="00E200CD"/>
    <w:rsid w:val="00E21966"/>
    <w:rsid w:val="00E23074"/>
    <w:rsid w:val="00E25352"/>
    <w:rsid w:val="00E26057"/>
    <w:rsid w:val="00E260C8"/>
    <w:rsid w:val="00E26376"/>
    <w:rsid w:val="00E276CF"/>
    <w:rsid w:val="00E30021"/>
    <w:rsid w:val="00E305B5"/>
    <w:rsid w:val="00E30F46"/>
    <w:rsid w:val="00E3160A"/>
    <w:rsid w:val="00E33331"/>
    <w:rsid w:val="00E366FE"/>
    <w:rsid w:val="00E370EE"/>
    <w:rsid w:val="00E404A4"/>
    <w:rsid w:val="00E406E6"/>
    <w:rsid w:val="00E412DF"/>
    <w:rsid w:val="00E42575"/>
    <w:rsid w:val="00E427F5"/>
    <w:rsid w:val="00E442A5"/>
    <w:rsid w:val="00E45AEF"/>
    <w:rsid w:val="00E45F81"/>
    <w:rsid w:val="00E51199"/>
    <w:rsid w:val="00E51C39"/>
    <w:rsid w:val="00E52C33"/>
    <w:rsid w:val="00E53168"/>
    <w:rsid w:val="00E5338A"/>
    <w:rsid w:val="00E53B0F"/>
    <w:rsid w:val="00E53D6D"/>
    <w:rsid w:val="00E54652"/>
    <w:rsid w:val="00E55274"/>
    <w:rsid w:val="00E5535F"/>
    <w:rsid w:val="00E562D4"/>
    <w:rsid w:val="00E57312"/>
    <w:rsid w:val="00E61AFC"/>
    <w:rsid w:val="00E62C03"/>
    <w:rsid w:val="00E643FD"/>
    <w:rsid w:val="00E64929"/>
    <w:rsid w:val="00E72054"/>
    <w:rsid w:val="00E72D1E"/>
    <w:rsid w:val="00E800FF"/>
    <w:rsid w:val="00E816C0"/>
    <w:rsid w:val="00E81EC8"/>
    <w:rsid w:val="00E840AE"/>
    <w:rsid w:val="00E84874"/>
    <w:rsid w:val="00E84D15"/>
    <w:rsid w:val="00E85782"/>
    <w:rsid w:val="00E8653C"/>
    <w:rsid w:val="00E87CBB"/>
    <w:rsid w:val="00E87EF8"/>
    <w:rsid w:val="00E90264"/>
    <w:rsid w:val="00E93A78"/>
    <w:rsid w:val="00E940CB"/>
    <w:rsid w:val="00E941DE"/>
    <w:rsid w:val="00E94E9F"/>
    <w:rsid w:val="00EA07BB"/>
    <w:rsid w:val="00EA0D94"/>
    <w:rsid w:val="00EA1889"/>
    <w:rsid w:val="00EA395A"/>
    <w:rsid w:val="00EA3BC7"/>
    <w:rsid w:val="00EA5972"/>
    <w:rsid w:val="00EB0709"/>
    <w:rsid w:val="00EB07C4"/>
    <w:rsid w:val="00EB093F"/>
    <w:rsid w:val="00EB38B0"/>
    <w:rsid w:val="00EB3ACA"/>
    <w:rsid w:val="00EB552F"/>
    <w:rsid w:val="00EB5A7A"/>
    <w:rsid w:val="00EC093C"/>
    <w:rsid w:val="00EC1237"/>
    <w:rsid w:val="00EC1458"/>
    <w:rsid w:val="00EC249B"/>
    <w:rsid w:val="00EC2BF1"/>
    <w:rsid w:val="00EC4653"/>
    <w:rsid w:val="00EC483A"/>
    <w:rsid w:val="00EC4889"/>
    <w:rsid w:val="00EC55E0"/>
    <w:rsid w:val="00EC565D"/>
    <w:rsid w:val="00EC700E"/>
    <w:rsid w:val="00EC71C4"/>
    <w:rsid w:val="00ED0A17"/>
    <w:rsid w:val="00ED28CB"/>
    <w:rsid w:val="00ED45DC"/>
    <w:rsid w:val="00ED5050"/>
    <w:rsid w:val="00ED73CE"/>
    <w:rsid w:val="00ED771B"/>
    <w:rsid w:val="00EE009C"/>
    <w:rsid w:val="00EE0119"/>
    <w:rsid w:val="00EE0535"/>
    <w:rsid w:val="00EE203B"/>
    <w:rsid w:val="00EE2EAA"/>
    <w:rsid w:val="00EE5ADB"/>
    <w:rsid w:val="00EE613E"/>
    <w:rsid w:val="00EE6934"/>
    <w:rsid w:val="00EF118B"/>
    <w:rsid w:val="00EF2699"/>
    <w:rsid w:val="00EF508E"/>
    <w:rsid w:val="00EF61AD"/>
    <w:rsid w:val="00EF79CB"/>
    <w:rsid w:val="00F007E7"/>
    <w:rsid w:val="00F00E79"/>
    <w:rsid w:val="00F02E1B"/>
    <w:rsid w:val="00F035D7"/>
    <w:rsid w:val="00F03667"/>
    <w:rsid w:val="00F03BE1"/>
    <w:rsid w:val="00F0487B"/>
    <w:rsid w:val="00F04A4C"/>
    <w:rsid w:val="00F060A4"/>
    <w:rsid w:val="00F07574"/>
    <w:rsid w:val="00F10339"/>
    <w:rsid w:val="00F10B89"/>
    <w:rsid w:val="00F12BC0"/>
    <w:rsid w:val="00F13424"/>
    <w:rsid w:val="00F14720"/>
    <w:rsid w:val="00F15961"/>
    <w:rsid w:val="00F1635D"/>
    <w:rsid w:val="00F168AF"/>
    <w:rsid w:val="00F16E38"/>
    <w:rsid w:val="00F17E63"/>
    <w:rsid w:val="00F21D57"/>
    <w:rsid w:val="00F22671"/>
    <w:rsid w:val="00F23A4C"/>
    <w:rsid w:val="00F27291"/>
    <w:rsid w:val="00F31B9A"/>
    <w:rsid w:val="00F3279A"/>
    <w:rsid w:val="00F34B34"/>
    <w:rsid w:val="00F369CC"/>
    <w:rsid w:val="00F36F50"/>
    <w:rsid w:val="00F421D5"/>
    <w:rsid w:val="00F42358"/>
    <w:rsid w:val="00F42B8D"/>
    <w:rsid w:val="00F44979"/>
    <w:rsid w:val="00F500AB"/>
    <w:rsid w:val="00F500AF"/>
    <w:rsid w:val="00F51454"/>
    <w:rsid w:val="00F516BE"/>
    <w:rsid w:val="00F522A3"/>
    <w:rsid w:val="00F52ADC"/>
    <w:rsid w:val="00F52B02"/>
    <w:rsid w:val="00F53EB4"/>
    <w:rsid w:val="00F53F97"/>
    <w:rsid w:val="00F5449A"/>
    <w:rsid w:val="00F55CB6"/>
    <w:rsid w:val="00F56DF3"/>
    <w:rsid w:val="00F56FF0"/>
    <w:rsid w:val="00F570FA"/>
    <w:rsid w:val="00F600FC"/>
    <w:rsid w:val="00F60142"/>
    <w:rsid w:val="00F605C0"/>
    <w:rsid w:val="00F6250A"/>
    <w:rsid w:val="00F64D17"/>
    <w:rsid w:val="00F657CF"/>
    <w:rsid w:val="00F658FD"/>
    <w:rsid w:val="00F65ACE"/>
    <w:rsid w:val="00F65B0B"/>
    <w:rsid w:val="00F73175"/>
    <w:rsid w:val="00F74343"/>
    <w:rsid w:val="00F744CD"/>
    <w:rsid w:val="00F764A9"/>
    <w:rsid w:val="00F771C2"/>
    <w:rsid w:val="00F8043E"/>
    <w:rsid w:val="00F805DA"/>
    <w:rsid w:val="00F809FD"/>
    <w:rsid w:val="00F80B3C"/>
    <w:rsid w:val="00F80FBD"/>
    <w:rsid w:val="00F83326"/>
    <w:rsid w:val="00F83B14"/>
    <w:rsid w:val="00F8489A"/>
    <w:rsid w:val="00F84F5C"/>
    <w:rsid w:val="00F8613B"/>
    <w:rsid w:val="00F91ADB"/>
    <w:rsid w:val="00F92D2F"/>
    <w:rsid w:val="00F92DE2"/>
    <w:rsid w:val="00F944B9"/>
    <w:rsid w:val="00F95049"/>
    <w:rsid w:val="00F9578C"/>
    <w:rsid w:val="00F95B81"/>
    <w:rsid w:val="00F95F63"/>
    <w:rsid w:val="00F96147"/>
    <w:rsid w:val="00F96A4F"/>
    <w:rsid w:val="00F97556"/>
    <w:rsid w:val="00FA0201"/>
    <w:rsid w:val="00FA096B"/>
    <w:rsid w:val="00FA0C74"/>
    <w:rsid w:val="00FA18F9"/>
    <w:rsid w:val="00FA276B"/>
    <w:rsid w:val="00FA5B23"/>
    <w:rsid w:val="00FA6462"/>
    <w:rsid w:val="00FA6987"/>
    <w:rsid w:val="00FA6C49"/>
    <w:rsid w:val="00FA7ECB"/>
    <w:rsid w:val="00FB1B68"/>
    <w:rsid w:val="00FB3562"/>
    <w:rsid w:val="00FB4B0C"/>
    <w:rsid w:val="00FB68F6"/>
    <w:rsid w:val="00FB6AF0"/>
    <w:rsid w:val="00FB7000"/>
    <w:rsid w:val="00FB737C"/>
    <w:rsid w:val="00FC1B0A"/>
    <w:rsid w:val="00FC1C14"/>
    <w:rsid w:val="00FC2768"/>
    <w:rsid w:val="00FC5B71"/>
    <w:rsid w:val="00FC6C51"/>
    <w:rsid w:val="00FD078D"/>
    <w:rsid w:val="00FD2501"/>
    <w:rsid w:val="00FD2D85"/>
    <w:rsid w:val="00FD41EC"/>
    <w:rsid w:val="00FD4518"/>
    <w:rsid w:val="00FD481D"/>
    <w:rsid w:val="00FD55F5"/>
    <w:rsid w:val="00FD57E0"/>
    <w:rsid w:val="00FD6824"/>
    <w:rsid w:val="00FD7910"/>
    <w:rsid w:val="00FE36F2"/>
    <w:rsid w:val="00FE38FA"/>
    <w:rsid w:val="00FE3F81"/>
    <w:rsid w:val="00FE7E39"/>
    <w:rsid w:val="00FE7F7C"/>
    <w:rsid w:val="00FF287D"/>
    <w:rsid w:val="00FF2EF2"/>
    <w:rsid w:val="00FF2F25"/>
    <w:rsid w:val="00FF3DBB"/>
    <w:rsid w:val="00FF555E"/>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C31254B6-B8A9-40C0-8787-15D8EAB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Times New Roman" w:hAnsi="Arial" w:cs="Times New Roman"/>
      <w:b/>
      <w:sz w:val="24"/>
      <w:szCs w:val="24"/>
      <w:lang w:eastAsia="ko-KR"/>
    </w:rPr>
  </w:style>
  <w:style w:type="character" w:customStyle="1" w:styleId="Heading2Char">
    <w:name w:val="Heading 2 Char"/>
    <w:basedOn w:val="DefaultParagraphFont"/>
    <w:link w:val="Heading2"/>
    <w:rsid w:val="00E51C39"/>
    <w:rPr>
      <w:rFonts w:ascii="Arial" w:eastAsia="Times New Roman" w:hAnsi="Arial" w:cs="Times New Roman"/>
      <w:b/>
      <w:szCs w:val="20"/>
      <w:lang w:eastAsia="ko-KR"/>
    </w:rPr>
  </w:style>
  <w:style w:type="character" w:customStyle="1" w:styleId="Heading3Char">
    <w:name w:val="Heading 3 Char"/>
    <w:basedOn w:val="DefaultParagraphFont"/>
    <w:link w:val="Heading3"/>
    <w:rsid w:val="00E51C39"/>
    <w:rPr>
      <w:rFonts w:ascii="Arial" w:eastAsia="Times New Roman" w:hAnsi="Arial" w:cs="Times New Roman"/>
      <w:b/>
      <w:sz w:val="20"/>
      <w:szCs w:val="20"/>
      <w:lang w:eastAsia="ko-KR"/>
    </w:rPr>
  </w:style>
  <w:style w:type="character" w:customStyle="1" w:styleId="Heading4Char">
    <w:name w:val="Heading 4 Char"/>
    <w:basedOn w:val="DefaultParagraphFont"/>
    <w:link w:val="Heading4"/>
    <w:rsid w:val="00E51C39"/>
    <w:rPr>
      <w:rFonts w:ascii="Arial" w:eastAsia="Times New Roman" w:hAnsi="Arial" w:cs="Times New Roman"/>
      <w:b/>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E51C3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E51C3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E51C39"/>
    <w:rPr>
      <w:rFonts w:asciiTheme="majorHAnsi" w:eastAsiaTheme="majorEastAsia" w:hAnsiTheme="majorHAnsi" w:cstheme="majorBidi"/>
      <w:i/>
      <w:iCs/>
      <w:color w:val="404040" w:themeColor="text1" w:themeTint="BF"/>
      <w:sz w:val="20"/>
      <w:szCs w:val="20"/>
      <w:lang w:eastAsia="en-US"/>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uiPriority w:val="99"/>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uiPriority w:val="99"/>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uiPriority w:val="99"/>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qFormat/>
    <w:rsid w:val="00E51C39"/>
    <w:pPr>
      <w:ind w:left="800"/>
    </w:pPr>
  </w:style>
  <w:style w:type="paragraph" w:styleId="NormalWeb">
    <w:name w:val="Normal (Web)"/>
    <w:basedOn w:val="Normal"/>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uiPriority w:val="99"/>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nhideWhenUsed/>
    <w:rsid w:val="00E51C39"/>
    <w:rPr>
      <w:sz w:val="16"/>
      <w:szCs w:val="16"/>
    </w:rPr>
  </w:style>
  <w:style w:type="paragraph" w:styleId="CommentText">
    <w:name w:val="annotation text"/>
    <w:basedOn w:val="Normal"/>
    <w:link w:val="CommentTextChar"/>
    <w:unhideWhenUsed/>
    <w:rsid w:val="00E51C39"/>
    <w:rPr>
      <w:sz w:val="20"/>
      <w:szCs w:val="20"/>
    </w:rPr>
  </w:style>
  <w:style w:type="character" w:customStyle="1" w:styleId="CommentTextChar">
    <w:name w:val="Comment Text Char"/>
    <w:basedOn w:val="DefaultParagraphFont"/>
    <w:link w:val="CommentText"/>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NamesList">
    <w:name w:val="IEEEStds Names List"/>
    <w:rsid w:val="00602937"/>
    <w:pPr>
      <w:spacing w:after="0" w:line="240" w:lineRule="auto"/>
      <w:ind w:left="144" w:hanging="144"/>
    </w:pPr>
    <w:rPr>
      <w:rFonts w:ascii="Times New Roman" w:eastAsia="Malgun Gothic" w:hAnsi="Times New Roman" w:cs="Times New Roman"/>
      <w:sz w:val="18"/>
      <w:szCs w:val="20"/>
      <w:lang w:eastAsia="ja-JP"/>
    </w:rPr>
  </w:style>
  <w:style w:type="character" w:customStyle="1" w:styleId="IEEEStdsLevel4HeaderChar">
    <w:name w:val="IEEEStds Level 4 Header Char"/>
    <w:link w:val="IEEEStdsLevel4Header"/>
    <w:rsid w:val="00602937"/>
    <w:rPr>
      <w:rFonts w:ascii="Arial" w:eastAsia="Malgun Gothic" w:hAnsi="Arial" w:cs="Times New Roman"/>
      <w:b/>
      <w:sz w:val="20"/>
      <w:szCs w:val="20"/>
      <w:lang w:eastAsia="ja-JP"/>
    </w:rPr>
  </w:style>
  <w:style w:type="paragraph" w:customStyle="1" w:styleId="IEEEStdsLevel5Header">
    <w:name w:val="IEEEStds Level 5 Header"/>
    <w:basedOn w:val="IEEEStdsLevel4Header"/>
    <w:next w:val="IEEEStdsParagraph"/>
    <w:rsid w:val="00602937"/>
    <w:pPr>
      <w:numPr>
        <w:ilvl w:val="4"/>
      </w:numPr>
      <w:tabs>
        <w:tab w:val="clear" w:pos="1008"/>
        <w:tab w:val="clear" w:pos="1152"/>
        <w:tab w:val="num" w:pos="360"/>
      </w:tabs>
      <w:suppressAutoHyphens/>
      <w:ind w:left="1008" w:hanging="1008"/>
      <w:outlineLvl w:val="4"/>
    </w:pPr>
  </w:style>
  <w:style w:type="paragraph" w:customStyle="1" w:styleId="IEEEStdsAbstractBody">
    <w:name w:val="IEEEStds Abstract Body"/>
    <w:basedOn w:val="Normal"/>
    <w:rsid w:val="00602937"/>
    <w:pPr>
      <w:numPr>
        <w:numId w:val="7"/>
      </w:numPr>
      <w:tabs>
        <w:tab w:val="clear" w:pos="640"/>
      </w:tabs>
      <w:ind w:left="0" w:firstLine="0"/>
      <w:jc w:val="both"/>
    </w:pPr>
    <w:rPr>
      <w:rFonts w:ascii="Arial" w:eastAsia="Malgun Gothic" w:hAnsi="Arial"/>
      <w:sz w:val="20"/>
      <w:szCs w:val="20"/>
      <w:lang w:eastAsia="ja-JP"/>
    </w:rPr>
  </w:style>
  <w:style w:type="paragraph" w:customStyle="1" w:styleId="IEEEStdsUnorderedList">
    <w:name w:val="IEEEStds Unordered List"/>
    <w:rsid w:val="00602937"/>
    <w:pPr>
      <w:numPr>
        <w:numId w:val="3"/>
      </w:numPr>
      <w:tabs>
        <w:tab w:val="left" w:pos="1080"/>
        <w:tab w:val="left" w:pos="1512"/>
        <w:tab w:val="left" w:pos="1958"/>
        <w:tab w:val="left" w:pos="2405"/>
      </w:tabs>
      <w:spacing w:after="240" w:line="360" w:lineRule="exact"/>
      <w:ind w:left="648" w:hanging="446"/>
      <w:contextualSpacing/>
      <w:jc w:val="both"/>
    </w:pPr>
    <w:rPr>
      <w:rFonts w:ascii="Times New Roman" w:eastAsia="Malgun Gothic" w:hAnsi="Times New Roman" w:cs="Times New Roman"/>
      <w:noProof/>
      <w:sz w:val="20"/>
      <w:szCs w:val="20"/>
      <w:lang w:eastAsia="ja-JP"/>
    </w:rPr>
  </w:style>
  <w:style w:type="character" w:styleId="PageNumber">
    <w:name w:val="page number"/>
    <w:rsid w:val="00A33848"/>
    <w:rPr>
      <w:rFonts w:ascii="Times New Roman" w:eastAsia="Arial Unicode MS" w:hAnsi="Times New Roman"/>
      <w:sz w:val="20"/>
    </w:rPr>
  </w:style>
  <w:style w:type="paragraph" w:customStyle="1" w:styleId="IEEEStdsTitle">
    <w:name w:val="IEEEStds Title"/>
    <w:next w:val="IEEEStdsParagraph"/>
    <w:rsid w:val="00A33848"/>
    <w:pPr>
      <w:spacing w:before="1800" w:after="960" w:line="240" w:lineRule="auto"/>
    </w:pPr>
    <w:rPr>
      <w:rFonts w:ascii="Arial" w:eastAsia="Malgun Gothic" w:hAnsi="Arial" w:cs="Times New Roman"/>
      <w:b/>
      <w:noProof/>
      <w:sz w:val="46"/>
      <w:szCs w:val="20"/>
      <w:lang w:eastAsia="ja-JP"/>
    </w:rPr>
  </w:style>
  <w:style w:type="paragraph" w:customStyle="1" w:styleId="IEEEStdsSponsorbodytext">
    <w:name w:val="IEEEStds Sponsor (body text)"/>
    <w:next w:val="IEEEStdsParagraph"/>
    <w:rsid w:val="00A33848"/>
    <w:pPr>
      <w:spacing w:before="120" w:after="360" w:line="480" w:lineRule="auto"/>
    </w:pPr>
    <w:rPr>
      <w:rFonts w:ascii="Times New Roman" w:eastAsia="Malgun Gothic" w:hAnsi="Times New Roman" w:cs="Times New Roman"/>
      <w:noProof/>
      <w:sz w:val="20"/>
      <w:szCs w:val="20"/>
      <w:lang w:eastAsia="ja-JP"/>
    </w:rPr>
  </w:style>
  <w:style w:type="paragraph" w:customStyle="1" w:styleId="IEEEStdsTitleDraftCRBody">
    <w:name w:val="IEEEStds TitleDraftCRBody"/>
    <w:rsid w:val="00A33848"/>
    <w:pPr>
      <w:spacing w:before="120" w:after="120" w:line="240" w:lineRule="auto"/>
      <w:jc w:val="both"/>
    </w:pPr>
    <w:rPr>
      <w:rFonts w:ascii="Times New Roman" w:eastAsia="Malgun Gothic" w:hAnsi="Times New Roman" w:cs="Times New Roman"/>
      <w:noProof/>
      <w:sz w:val="20"/>
      <w:szCs w:val="20"/>
      <w:lang w:eastAsia="ja-JP"/>
    </w:rPr>
  </w:style>
  <w:style w:type="character" w:styleId="LineNumber">
    <w:name w:val="line number"/>
    <w:basedOn w:val="DefaultParagraphFont"/>
    <w:rsid w:val="00A33848"/>
  </w:style>
  <w:style w:type="paragraph" w:customStyle="1" w:styleId="IEEEStdsSans-Serif">
    <w:name w:val="IEEEStds Sans-Serif"/>
    <w:rsid w:val="00A33848"/>
    <w:pPr>
      <w:spacing w:after="0" w:line="240" w:lineRule="auto"/>
      <w:jc w:val="both"/>
    </w:pPr>
    <w:rPr>
      <w:rFonts w:ascii="Arial" w:eastAsia="Malgun Gothic" w:hAnsi="Arial" w:cs="Times New Roman"/>
      <w:sz w:val="20"/>
      <w:szCs w:val="20"/>
      <w:lang w:eastAsia="ja-JP"/>
    </w:rPr>
  </w:style>
  <w:style w:type="paragraph" w:customStyle="1" w:styleId="IEEEStdsKeywords">
    <w:name w:val="IEEEStds Keywords"/>
    <w:basedOn w:val="IEEEStdsSans-Serif"/>
    <w:next w:val="IEEEStdsParagraph"/>
    <w:rsid w:val="00A33848"/>
  </w:style>
  <w:style w:type="paragraph" w:styleId="DocumentMap">
    <w:name w:val="Document Map"/>
    <w:basedOn w:val="Normal"/>
    <w:link w:val="DocumentMapChar"/>
    <w:semiHidden/>
    <w:rsid w:val="00A33848"/>
    <w:pPr>
      <w:shd w:val="clear" w:color="auto" w:fill="000080"/>
    </w:pPr>
    <w:rPr>
      <w:rFonts w:ascii="Arial" w:eastAsia="Malgun Gothic" w:hAnsi="Arial"/>
      <w:szCs w:val="20"/>
      <w:lang w:eastAsia="ja-JP"/>
    </w:rPr>
  </w:style>
  <w:style w:type="character" w:customStyle="1" w:styleId="DocumentMapChar">
    <w:name w:val="Document Map Char"/>
    <w:basedOn w:val="DefaultParagraphFont"/>
    <w:link w:val="DocumentMap"/>
    <w:semiHidden/>
    <w:rsid w:val="00A33848"/>
    <w:rPr>
      <w:rFonts w:ascii="Arial" w:eastAsia="Malgun Gothic" w:hAnsi="Arial" w:cs="Times New Roman"/>
      <w:sz w:val="24"/>
      <w:szCs w:val="20"/>
      <w:shd w:val="clear" w:color="auto" w:fill="000080"/>
      <w:lang w:eastAsia="ja-JP"/>
    </w:rPr>
  </w:style>
  <w:style w:type="paragraph" w:customStyle="1" w:styleId="IEEEStdsTableData-Center">
    <w:name w:val="IEEEStds Table Data - Center"/>
    <w:basedOn w:val="IEEEStdsParagraph"/>
    <w:rsid w:val="00A33848"/>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33848"/>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33848"/>
    <w:rPr>
      <w:rFonts w:ascii="Arial" w:eastAsia="Malgun Gothic" w:hAnsi="Arial" w:cs="Times New Roman"/>
      <w:b/>
      <w:sz w:val="24"/>
      <w:szCs w:val="20"/>
      <w:lang w:eastAsia="ja-JP"/>
    </w:rPr>
  </w:style>
  <w:style w:type="paragraph" w:customStyle="1" w:styleId="IEEEStdsLevel6Header">
    <w:name w:val="IEEEStds Level 6 Header"/>
    <w:basedOn w:val="IEEEStdsLevel5Header"/>
    <w:next w:val="IEEEStdsParagraph"/>
    <w:rsid w:val="00A33848"/>
    <w:pPr>
      <w:numPr>
        <w:ilvl w:val="5"/>
        <w:numId w:val="5"/>
      </w:numPr>
      <w:outlineLvl w:val="5"/>
    </w:pPr>
  </w:style>
  <w:style w:type="paragraph" w:customStyle="1" w:styleId="IEEEStdsRegularTableCaption">
    <w:name w:val="IEEEStds Regular Table Caption"/>
    <w:basedOn w:val="IEEEStdsParagraph"/>
    <w:next w:val="IEEEStdsParagraph"/>
    <w:rsid w:val="00A33848"/>
    <w:pPr>
      <w:keepNext/>
      <w:keepLines/>
      <w:numPr>
        <w:numId w:val="9"/>
      </w:numPr>
      <w:tabs>
        <w:tab w:val="clear" w:pos="1080"/>
        <w:tab w:val="left" w:pos="360"/>
        <w:tab w:val="left" w:pos="432"/>
        <w:tab w:val="left" w:pos="504"/>
        <w:tab w:val="num" w:pos="3916"/>
      </w:tabs>
      <w:suppressAutoHyphens/>
      <w:spacing w:before="120" w:after="120"/>
      <w:ind w:left="2836"/>
      <w:jc w:val="center"/>
    </w:pPr>
    <w:rPr>
      <w:rFonts w:ascii="Arial" w:hAnsi="Arial"/>
      <w:b/>
    </w:rPr>
  </w:style>
  <w:style w:type="paragraph" w:styleId="FootnoteText">
    <w:name w:val="footnote text"/>
    <w:basedOn w:val="Normal"/>
    <w:link w:val="FootnoteTextChar"/>
    <w:semiHidden/>
    <w:rsid w:val="00A33848"/>
    <w:rPr>
      <w:rFonts w:eastAsia="Malgun Gothic"/>
      <w:sz w:val="20"/>
      <w:szCs w:val="20"/>
      <w:lang w:eastAsia="ja-JP"/>
    </w:rPr>
  </w:style>
  <w:style w:type="character" w:customStyle="1" w:styleId="FootnoteTextChar">
    <w:name w:val="Footnote Text Char"/>
    <w:basedOn w:val="DefaultParagraphFont"/>
    <w:link w:val="FootnoteText"/>
    <w:semiHidden/>
    <w:rsid w:val="00A33848"/>
    <w:rPr>
      <w:rFonts w:ascii="Times New Roman" w:eastAsia="Malgun Gothic" w:hAnsi="Times New Roman" w:cs="Times New Roman"/>
      <w:sz w:val="20"/>
      <w:szCs w:val="20"/>
      <w:lang w:eastAsia="ja-JP"/>
    </w:rPr>
  </w:style>
  <w:style w:type="paragraph" w:customStyle="1" w:styleId="IEEEStdsComputerCode">
    <w:name w:val="IEEEStds Computer Code"/>
    <w:basedOn w:val="IEEEStdsParagraph"/>
    <w:rsid w:val="00A33848"/>
    <w:pPr>
      <w:spacing w:after="0"/>
    </w:pPr>
    <w:rPr>
      <w:rFonts w:ascii="Courier New" w:hAnsi="Courier New"/>
    </w:rPr>
  </w:style>
  <w:style w:type="character" w:styleId="FootnoteReference">
    <w:name w:val="footnote reference"/>
    <w:semiHidden/>
    <w:rsid w:val="00A33848"/>
    <w:rPr>
      <w:vertAlign w:val="superscript"/>
    </w:rPr>
  </w:style>
  <w:style w:type="paragraph" w:customStyle="1" w:styleId="IEEEStdsSingleNote">
    <w:name w:val="IEEEStds Single Note"/>
    <w:basedOn w:val="IEEEStdsParagraph"/>
    <w:next w:val="IEEEStdsParagraph"/>
    <w:rsid w:val="00A33848"/>
    <w:pPr>
      <w:keepLines/>
      <w:spacing w:before="120" w:after="120"/>
    </w:pPr>
    <w:rPr>
      <w:sz w:val="18"/>
    </w:rPr>
  </w:style>
  <w:style w:type="paragraph" w:customStyle="1" w:styleId="IEEEStdsFootnote">
    <w:name w:val="IEEEStds Footnote"/>
    <w:basedOn w:val="FootnoteText"/>
    <w:rsid w:val="00A33848"/>
    <w:pPr>
      <w:jc w:val="both"/>
    </w:pPr>
    <w:rPr>
      <w:sz w:val="16"/>
    </w:rPr>
  </w:style>
  <w:style w:type="paragraph" w:customStyle="1" w:styleId="IEEEStdsMultipleNotes">
    <w:name w:val="IEEEStds Multiple Notes"/>
    <w:basedOn w:val="IEEEStdsSingleNote"/>
    <w:rsid w:val="00A33848"/>
    <w:pPr>
      <w:tabs>
        <w:tab w:val="left" w:pos="799"/>
        <w:tab w:val="left" w:pos="864"/>
        <w:tab w:val="left" w:pos="936"/>
      </w:tabs>
      <w:ind w:left="432" w:hanging="432"/>
    </w:pPr>
  </w:style>
  <w:style w:type="paragraph" w:customStyle="1" w:styleId="IEEEStdsNumberedListLevel1">
    <w:name w:val="IEEEStds Numbered List Level 1"/>
    <w:rsid w:val="00A33848"/>
    <w:pPr>
      <w:spacing w:after="240" w:line="360" w:lineRule="exact"/>
      <w:ind w:left="648" w:hanging="446"/>
      <w:contextualSpacing/>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A33848"/>
    <w:pPr>
      <w:numPr>
        <w:ilvl w:val="1"/>
      </w:numPr>
      <w:ind w:left="648" w:hanging="446"/>
      <w:outlineLvl w:val="1"/>
    </w:pPr>
  </w:style>
  <w:style w:type="paragraph" w:customStyle="1" w:styleId="IEEEStdsNumberedListLevel3">
    <w:name w:val="IEEEStds Numbered List Level 3"/>
    <w:basedOn w:val="IEEEStdsNumberedListLevel2"/>
    <w:rsid w:val="00A33848"/>
    <w:pPr>
      <w:numPr>
        <w:ilvl w:val="2"/>
      </w:numPr>
      <w:tabs>
        <w:tab w:val="left" w:pos="1512"/>
      </w:tabs>
      <w:ind w:left="648" w:hanging="446"/>
      <w:outlineLvl w:val="2"/>
    </w:pPr>
  </w:style>
  <w:style w:type="paragraph" w:customStyle="1" w:styleId="IEEEStdsWarning">
    <w:name w:val="IEEEStds Warning"/>
    <w:basedOn w:val="IEEEStdsParagraph"/>
    <w:next w:val="IEEEStdsParagraph"/>
    <w:rsid w:val="00A33848"/>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33848"/>
    <w:pPr>
      <w:keepLines/>
      <w:numPr>
        <w:numId w:val="10"/>
      </w:numPr>
      <w:tabs>
        <w:tab w:val="clear" w:pos="1008"/>
        <w:tab w:val="left" w:pos="540"/>
      </w:tabs>
      <w:spacing w:after="120"/>
      <w:ind w:firstLine="0"/>
    </w:pPr>
  </w:style>
  <w:style w:type="paragraph" w:customStyle="1" w:styleId="IEEEStdsEquation">
    <w:name w:val="IEEEStds Equation"/>
    <w:basedOn w:val="IEEEStdsParagraph"/>
    <w:next w:val="IEEEStdsParagraph"/>
    <w:rsid w:val="00A3384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33848"/>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33848"/>
    <w:pPr>
      <w:numPr>
        <w:ilvl w:val="6"/>
      </w:numPr>
      <w:outlineLvl w:val="6"/>
    </w:pPr>
  </w:style>
  <w:style w:type="paragraph" w:customStyle="1" w:styleId="IEEEStdsLevel8Header">
    <w:name w:val="IEEEStds Level 8 Header"/>
    <w:basedOn w:val="IEEEStdsLevel7Header"/>
    <w:next w:val="IEEEStdsParagraph"/>
    <w:rsid w:val="00A33848"/>
    <w:pPr>
      <w:numPr>
        <w:ilvl w:val="7"/>
      </w:numPr>
      <w:outlineLvl w:val="7"/>
    </w:pPr>
  </w:style>
  <w:style w:type="paragraph" w:customStyle="1" w:styleId="IEEEStdsLevel9Header">
    <w:name w:val="IEEEStds Level 9 Header"/>
    <w:basedOn w:val="IEEEStdsLevel8Header"/>
    <w:next w:val="IEEEStdsParagraph"/>
    <w:rsid w:val="00A33848"/>
    <w:pPr>
      <w:numPr>
        <w:ilvl w:val="8"/>
      </w:numPr>
      <w:outlineLvl w:val="8"/>
    </w:pPr>
  </w:style>
  <w:style w:type="paragraph" w:customStyle="1" w:styleId="IEEEStdsDefinitions">
    <w:name w:val="IEEEStds Definitions"/>
    <w:next w:val="IEEEStdsParagraph"/>
    <w:rsid w:val="00A33848"/>
    <w:pPr>
      <w:keepLines/>
      <w:spacing w:before="120" w:after="120" w:line="240" w:lineRule="auto"/>
      <w:jc w:val="both"/>
    </w:pPr>
    <w:rPr>
      <w:rFonts w:ascii="Times New Roman" w:eastAsia="Malgun Gothic" w:hAnsi="Times New Roman" w:cs="Times New Roman"/>
      <w:sz w:val="20"/>
      <w:szCs w:val="20"/>
      <w:lang w:eastAsia="ja-JP"/>
    </w:rPr>
  </w:style>
  <w:style w:type="paragraph" w:customStyle="1" w:styleId="IEEEStdsNumberedListLevel4">
    <w:name w:val="IEEEStds Numbered List Level 4"/>
    <w:basedOn w:val="IEEEStdsNumberedListLevel3"/>
    <w:rsid w:val="00A33848"/>
    <w:pPr>
      <w:numPr>
        <w:ilvl w:val="3"/>
      </w:numPr>
      <w:tabs>
        <w:tab w:val="clear" w:pos="1512"/>
        <w:tab w:val="left" w:pos="1958"/>
      </w:tabs>
      <w:ind w:left="648" w:hanging="446"/>
      <w:outlineLvl w:val="3"/>
    </w:pPr>
  </w:style>
  <w:style w:type="paragraph" w:customStyle="1" w:styleId="IEEEStdsNumberedListLevel5">
    <w:name w:val="IEEEStds Numbered List Level 5"/>
    <w:basedOn w:val="IEEEStdsNumberedListLevel4"/>
    <w:rsid w:val="00A33848"/>
    <w:pPr>
      <w:numPr>
        <w:ilvl w:val="4"/>
      </w:numPr>
      <w:tabs>
        <w:tab w:val="clear" w:pos="1958"/>
        <w:tab w:val="left" w:pos="2405"/>
      </w:tabs>
      <w:ind w:left="648" w:hanging="446"/>
      <w:outlineLvl w:val="4"/>
    </w:pPr>
  </w:style>
  <w:style w:type="paragraph" w:customStyle="1" w:styleId="IEEEStdsEquationVariableList">
    <w:name w:val="IEEEStds Equation Variable List"/>
    <w:basedOn w:val="IEEEStdsParagraph"/>
    <w:rsid w:val="00A33848"/>
    <w:pPr>
      <w:keepLines/>
      <w:tabs>
        <w:tab w:val="left" w:pos="760"/>
      </w:tabs>
      <w:suppressAutoHyphens/>
      <w:spacing w:after="0"/>
      <w:ind w:left="764" w:hanging="562"/>
    </w:pPr>
    <w:rPr>
      <w:snapToGrid w:val="0"/>
    </w:rPr>
  </w:style>
  <w:style w:type="character" w:customStyle="1" w:styleId="IEEEStdsKeywordsHeader">
    <w:name w:val="IEEEStds Keywords Header"/>
    <w:rsid w:val="00A33848"/>
    <w:rPr>
      <w:b/>
    </w:rPr>
  </w:style>
  <w:style w:type="character" w:customStyle="1" w:styleId="IEEEStdsAbstractHeader">
    <w:name w:val="IEEEStds Abstract Header"/>
    <w:rsid w:val="00A33848"/>
    <w:rPr>
      <w:b/>
    </w:rPr>
  </w:style>
  <w:style w:type="character" w:customStyle="1" w:styleId="IEEEStdsDefTermsNumbers">
    <w:name w:val="IEEEStds DefTerms+Numbers"/>
    <w:rsid w:val="00A33848"/>
    <w:rPr>
      <w:b/>
    </w:rPr>
  </w:style>
  <w:style w:type="paragraph" w:customStyle="1" w:styleId="IEEEStdsTableColumnHead">
    <w:name w:val="IEEEStds Table Column Head"/>
    <w:basedOn w:val="IEEEStdsParagraph"/>
    <w:rsid w:val="00A33848"/>
    <w:pPr>
      <w:keepNext/>
      <w:keepLines/>
      <w:spacing w:after="0"/>
      <w:jc w:val="center"/>
    </w:pPr>
    <w:rPr>
      <w:b/>
      <w:sz w:val="18"/>
    </w:rPr>
  </w:style>
  <w:style w:type="paragraph" w:customStyle="1" w:styleId="IEEEStdsTableLineHead">
    <w:name w:val="IEEEStds Table Line Head"/>
    <w:basedOn w:val="IEEEStdsParagraph"/>
    <w:rsid w:val="00A33848"/>
    <w:pPr>
      <w:keepNext/>
      <w:keepLines/>
      <w:spacing w:after="0"/>
      <w:jc w:val="left"/>
    </w:pPr>
    <w:rPr>
      <w:sz w:val="18"/>
    </w:rPr>
  </w:style>
  <w:style w:type="paragraph" w:customStyle="1" w:styleId="IEEEStdsTableLineSubhead">
    <w:name w:val="IEEEStds Table Line Subhead"/>
    <w:basedOn w:val="IEEEStdsParagraph"/>
    <w:rsid w:val="00A33848"/>
    <w:pPr>
      <w:keepNext/>
      <w:keepLines/>
      <w:spacing w:after="0"/>
      <w:ind w:left="216"/>
      <w:jc w:val="left"/>
    </w:pPr>
    <w:rPr>
      <w:sz w:val="18"/>
    </w:rPr>
  </w:style>
  <w:style w:type="paragraph" w:customStyle="1" w:styleId="IEEEStdsTableData-Left">
    <w:name w:val="IEEEStds Table Data - Left"/>
    <w:basedOn w:val="IEEEStdsParagraph"/>
    <w:rsid w:val="00A33848"/>
    <w:pPr>
      <w:keepNext/>
      <w:keepLines/>
      <w:spacing w:after="0"/>
      <w:jc w:val="left"/>
    </w:pPr>
    <w:rPr>
      <w:sz w:val="18"/>
    </w:rPr>
  </w:style>
  <w:style w:type="paragraph" w:customStyle="1" w:styleId="IEEEStdsImage">
    <w:name w:val="IEEEStds Image"/>
    <w:basedOn w:val="IEEEStdsParagraph"/>
    <w:next w:val="IEEEStdsParagraph"/>
    <w:rsid w:val="00A33848"/>
    <w:pPr>
      <w:keepNext/>
      <w:keepLines/>
      <w:spacing w:before="240" w:after="0"/>
      <w:jc w:val="center"/>
    </w:pPr>
  </w:style>
  <w:style w:type="paragraph" w:customStyle="1" w:styleId="IEEEStdsCRTextReg">
    <w:name w:val="IEEEStds CR TextReg"/>
    <w:basedOn w:val="IEEEStdsSans-Serif"/>
    <w:rsid w:val="00A33848"/>
    <w:pPr>
      <w:tabs>
        <w:tab w:val="left" w:pos="540"/>
        <w:tab w:val="left" w:pos="2520"/>
      </w:tabs>
      <w:jc w:val="left"/>
    </w:pPr>
    <w:rPr>
      <w:sz w:val="14"/>
    </w:rPr>
  </w:style>
  <w:style w:type="character" w:styleId="FollowedHyperlink">
    <w:name w:val="FollowedHyperlink"/>
    <w:rsid w:val="00A33848"/>
    <w:rPr>
      <w:color w:val="800080"/>
      <w:u w:val="single"/>
    </w:rPr>
  </w:style>
  <w:style w:type="paragraph" w:customStyle="1" w:styleId="IEEEStdsTitleParaSans">
    <w:name w:val="IEEEStds TitleParaSans"/>
    <w:basedOn w:val="IEEEStdsParagraph"/>
    <w:rsid w:val="00A33848"/>
    <w:pPr>
      <w:spacing w:after="0"/>
      <w:jc w:val="left"/>
    </w:pPr>
    <w:rPr>
      <w:rFonts w:ascii="Arial" w:hAnsi="Arial"/>
    </w:rPr>
  </w:style>
  <w:style w:type="paragraph" w:customStyle="1" w:styleId="IEEEStdsTitleParaSansBold">
    <w:name w:val="IEEEStds TitleParaSansBold"/>
    <w:basedOn w:val="IEEEStdsParagraph"/>
    <w:rsid w:val="00A33848"/>
    <w:pPr>
      <w:spacing w:after="0"/>
    </w:pPr>
    <w:rPr>
      <w:rFonts w:ascii="Arial" w:hAnsi="Arial"/>
      <w:b/>
      <w:sz w:val="22"/>
    </w:rPr>
  </w:style>
  <w:style w:type="paragraph" w:customStyle="1" w:styleId="IEEEStdsCRFootnote">
    <w:name w:val="IEEEStds CRFootnote"/>
    <w:basedOn w:val="FootnoteText"/>
    <w:rsid w:val="00A33848"/>
    <w:rPr>
      <w:color w:val="FFFFFF"/>
    </w:rPr>
  </w:style>
  <w:style w:type="paragraph" w:customStyle="1" w:styleId="IEEEStdsCRTextItal">
    <w:name w:val="IEEEStds CR TextItal"/>
    <w:basedOn w:val="IEEEStdsCRTextReg"/>
    <w:rsid w:val="00A33848"/>
    <w:rPr>
      <w:i/>
    </w:rPr>
  </w:style>
  <w:style w:type="character" w:customStyle="1" w:styleId="IEEEStdsParaBold">
    <w:name w:val="IEEEStds ParaBold"/>
    <w:rsid w:val="00A33848"/>
    <w:rPr>
      <w:b/>
    </w:rPr>
  </w:style>
  <w:style w:type="character" w:customStyle="1" w:styleId="DeltaViewInsertion">
    <w:name w:val="DeltaView Insertion"/>
    <w:uiPriority w:val="99"/>
    <w:rsid w:val="00A33848"/>
    <w:rPr>
      <w:color w:val="0000FF"/>
      <w:u w:val="double"/>
    </w:rPr>
  </w:style>
  <w:style w:type="character" w:customStyle="1" w:styleId="DeltaViewDeletion">
    <w:name w:val="DeltaView Deletion"/>
    <w:uiPriority w:val="99"/>
    <w:rsid w:val="00A33848"/>
    <w:rPr>
      <w:strike/>
      <w:color w:val="FF0000"/>
    </w:rPr>
  </w:style>
  <w:style w:type="paragraph" w:customStyle="1" w:styleId="IEEEStdsNamesCtr">
    <w:name w:val="IEEEStds NamesCtr"/>
    <w:basedOn w:val="IEEEStdsParagraph"/>
    <w:rsid w:val="00A33848"/>
    <w:pPr>
      <w:contextualSpacing/>
      <w:jc w:val="center"/>
    </w:pPr>
  </w:style>
  <w:style w:type="paragraph" w:customStyle="1" w:styleId="IEEEStdsInstrCallout">
    <w:name w:val="IEEEStds InstrCallout"/>
    <w:basedOn w:val="IEEEStdsParagraph"/>
    <w:rsid w:val="00A33848"/>
    <w:rPr>
      <w:b/>
      <w:i/>
    </w:rPr>
  </w:style>
  <w:style w:type="paragraph" w:customStyle="1" w:styleId="IEEEStdsParaMemEmeritus">
    <w:name w:val="IEEEStds ParaMemEmeritus"/>
    <w:basedOn w:val="IEEEStdsParagraph"/>
    <w:rsid w:val="00A33848"/>
    <w:pPr>
      <w:spacing w:before="240" w:after="0"/>
      <w:ind w:left="533"/>
    </w:pPr>
    <w:rPr>
      <w:sz w:val="18"/>
    </w:rPr>
  </w:style>
  <w:style w:type="paragraph" w:customStyle="1" w:styleId="IEEEStdsNonVoting">
    <w:name w:val="IEEEStds NonVoting"/>
    <w:basedOn w:val="IEEEStdsNamesCtr"/>
    <w:rsid w:val="00A33848"/>
    <w:rPr>
      <w:sz w:val="18"/>
    </w:rPr>
  </w:style>
  <w:style w:type="paragraph" w:customStyle="1" w:styleId="IEEEStdsTitlePgHead">
    <w:name w:val="IEEEStds TitlePgHead"/>
    <w:basedOn w:val="Header"/>
    <w:rsid w:val="00A33848"/>
    <w:pPr>
      <w:widowControl w:val="0"/>
      <w:tabs>
        <w:tab w:val="clear" w:pos="4513"/>
        <w:tab w:val="clear" w:pos="9026"/>
      </w:tabs>
      <w:jc w:val="right"/>
    </w:pPr>
    <w:rPr>
      <w:rFonts w:ascii="Arial" w:eastAsia="Arial Unicode MS" w:hAnsi="Arial"/>
      <w:b/>
      <w:noProof/>
      <w:sz w:val="22"/>
      <w:szCs w:val="20"/>
      <w:lang w:eastAsia="ja-JP"/>
    </w:rPr>
  </w:style>
  <w:style w:type="paragraph" w:customStyle="1" w:styleId="IEEEStdsTitlePgHeadRev">
    <w:name w:val="IEEEStds TitlePgHeadRev"/>
    <w:basedOn w:val="IEEEStdsTitlePgHead"/>
    <w:rsid w:val="00A33848"/>
    <w:rPr>
      <w:b w:val="0"/>
      <w:sz w:val="18"/>
    </w:rPr>
  </w:style>
  <w:style w:type="paragraph" w:customStyle="1" w:styleId="IEEEStdsCopyrightaddrs">
    <w:name w:val="IEEEStds Copyright (addrs)"/>
    <w:basedOn w:val="Normal"/>
    <w:rsid w:val="00A33848"/>
    <w:rPr>
      <w:rFonts w:eastAsia="Malgun Gothic"/>
      <w:noProof/>
      <w:sz w:val="20"/>
      <w:szCs w:val="20"/>
      <w:lang w:eastAsia="ja-JP"/>
    </w:rPr>
  </w:style>
  <w:style w:type="character" w:customStyle="1" w:styleId="IEEEStdsAddItal">
    <w:name w:val="IEEEStds AddItal"/>
    <w:rsid w:val="00A33848"/>
    <w:rPr>
      <w:i/>
    </w:rPr>
  </w:style>
  <w:style w:type="paragraph" w:customStyle="1" w:styleId="IEEEStdsPara85">
    <w:name w:val="IEEEStds Para8.5"/>
    <w:basedOn w:val="IEEEStdsParagraph"/>
    <w:rsid w:val="00A33848"/>
    <w:rPr>
      <w:sz w:val="17"/>
    </w:rPr>
  </w:style>
  <w:style w:type="paragraph" w:customStyle="1" w:styleId="IEEEStdsPara85Indent">
    <w:name w:val="IEEEStds Para8.5 Indent"/>
    <w:basedOn w:val="IEEEStdsPara85"/>
    <w:rsid w:val="00A33848"/>
    <w:pPr>
      <w:ind w:left="2160"/>
      <w:contextualSpacing/>
    </w:pPr>
  </w:style>
  <w:style w:type="character" w:customStyle="1" w:styleId="DeltaViewMoveDestination">
    <w:name w:val="DeltaView Move Destination"/>
    <w:uiPriority w:val="99"/>
    <w:rsid w:val="00A33848"/>
    <w:rPr>
      <w:color w:val="00C000"/>
      <w:u w:val="double"/>
    </w:rPr>
  </w:style>
  <w:style w:type="paragraph" w:styleId="Bibliography">
    <w:name w:val="Bibliography"/>
    <w:basedOn w:val="Normal"/>
    <w:next w:val="Normal"/>
    <w:uiPriority w:val="37"/>
    <w:semiHidden/>
    <w:unhideWhenUsed/>
    <w:rsid w:val="00A33848"/>
    <w:rPr>
      <w:rFonts w:eastAsia="Malgun Gothic"/>
      <w:szCs w:val="20"/>
      <w:lang w:eastAsia="ja-JP"/>
    </w:rPr>
  </w:style>
  <w:style w:type="paragraph" w:styleId="BlockText">
    <w:name w:val="Block Text"/>
    <w:basedOn w:val="Normal"/>
    <w:rsid w:val="00A33848"/>
    <w:pPr>
      <w:spacing w:after="120"/>
      <w:ind w:left="1440" w:right="1440"/>
    </w:pPr>
    <w:rPr>
      <w:rFonts w:eastAsia="Malgun Gothic"/>
      <w:szCs w:val="20"/>
      <w:lang w:eastAsia="ja-JP"/>
    </w:rPr>
  </w:style>
  <w:style w:type="paragraph" w:styleId="BodyText2">
    <w:name w:val="Body Text 2"/>
    <w:basedOn w:val="Normal"/>
    <w:link w:val="BodyText2Char"/>
    <w:rsid w:val="00A33848"/>
    <w:pPr>
      <w:spacing w:after="120" w:line="480" w:lineRule="auto"/>
    </w:pPr>
    <w:rPr>
      <w:rFonts w:eastAsia="Malgun Gothic"/>
      <w:szCs w:val="20"/>
      <w:lang w:eastAsia="ja-JP"/>
    </w:rPr>
  </w:style>
  <w:style w:type="character" w:customStyle="1" w:styleId="BodyText2Char">
    <w:name w:val="Body Text 2 Char"/>
    <w:basedOn w:val="DefaultParagraphFont"/>
    <w:link w:val="BodyText2"/>
    <w:rsid w:val="00A33848"/>
    <w:rPr>
      <w:rFonts w:ascii="Times New Roman" w:eastAsia="Malgun Gothic" w:hAnsi="Times New Roman" w:cs="Times New Roman"/>
      <w:sz w:val="24"/>
      <w:szCs w:val="20"/>
      <w:lang w:eastAsia="ja-JP"/>
    </w:rPr>
  </w:style>
  <w:style w:type="paragraph" w:styleId="BodyText3">
    <w:name w:val="Body Text 3"/>
    <w:basedOn w:val="Normal"/>
    <w:link w:val="BodyText3Char"/>
    <w:rsid w:val="00A33848"/>
    <w:pPr>
      <w:spacing w:after="120"/>
    </w:pPr>
    <w:rPr>
      <w:rFonts w:eastAsia="Malgun Gothic"/>
      <w:sz w:val="16"/>
      <w:szCs w:val="16"/>
      <w:lang w:eastAsia="ja-JP"/>
    </w:rPr>
  </w:style>
  <w:style w:type="character" w:customStyle="1" w:styleId="BodyText3Char">
    <w:name w:val="Body Text 3 Char"/>
    <w:basedOn w:val="DefaultParagraphFont"/>
    <w:link w:val="BodyText3"/>
    <w:rsid w:val="00A33848"/>
    <w:rPr>
      <w:rFonts w:ascii="Times New Roman" w:eastAsia="Malgun Gothic" w:hAnsi="Times New Roman" w:cs="Times New Roman"/>
      <w:sz w:val="16"/>
      <w:szCs w:val="16"/>
      <w:lang w:eastAsia="ja-JP"/>
    </w:rPr>
  </w:style>
  <w:style w:type="paragraph" w:styleId="BodyTextIndent">
    <w:name w:val="Body Text Indent"/>
    <w:basedOn w:val="Normal"/>
    <w:link w:val="BodyTextIndentChar"/>
    <w:rsid w:val="00A33848"/>
    <w:pPr>
      <w:spacing w:after="120"/>
      <w:ind w:left="360"/>
    </w:pPr>
    <w:rPr>
      <w:rFonts w:eastAsia="Malgun Gothic"/>
      <w:szCs w:val="20"/>
      <w:lang w:eastAsia="ja-JP"/>
    </w:rPr>
  </w:style>
  <w:style w:type="character" w:customStyle="1" w:styleId="BodyTextIndentChar">
    <w:name w:val="Body Text Indent Char"/>
    <w:basedOn w:val="DefaultParagraphFont"/>
    <w:link w:val="BodyTextIndent"/>
    <w:rsid w:val="00A33848"/>
    <w:rPr>
      <w:rFonts w:ascii="Times New Roman" w:eastAsia="Malgun Gothic" w:hAnsi="Times New Roman" w:cs="Times New Roman"/>
      <w:sz w:val="24"/>
      <w:szCs w:val="20"/>
      <w:lang w:eastAsia="ja-JP"/>
    </w:rPr>
  </w:style>
  <w:style w:type="paragraph" w:styleId="BodyTextFirstIndent2">
    <w:name w:val="Body Text First Indent 2"/>
    <w:basedOn w:val="BodyTextIndent"/>
    <w:link w:val="BodyTextFirstIndent2Char"/>
    <w:rsid w:val="00A33848"/>
    <w:pPr>
      <w:ind w:firstLine="210"/>
    </w:pPr>
  </w:style>
  <w:style w:type="character" w:customStyle="1" w:styleId="BodyTextFirstIndent2Char">
    <w:name w:val="Body Text First Indent 2 Char"/>
    <w:basedOn w:val="BodyTextIndentChar"/>
    <w:link w:val="BodyTextFirstIndent2"/>
    <w:rsid w:val="00A33848"/>
    <w:rPr>
      <w:rFonts w:ascii="Times New Roman" w:eastAsia="Malgun Gothic" w:hAnsi="Times New Roman" w:cs="Times New Roman"/>
      <w:sz w:val="24"/>
      <w:szCs w:val="20"/>
      <w:lang w:eastAsia="ja-JP"/>
    </w:rPr>
  </w:style>
  <w:style w:type="paragraph" w:styleId="BodyTextIndent2">
    <w:name w:val="Body Text Indent 2"/>
    <w:basedOn w:val="Normal"/>
    <w:link w:val="BodyTextIndent2Char"/>
    <w:rsid w:val="00A33848"/>
    <w:pPr>
      <w:spacing w:after="120" w:line="480" w:lineRule="auto"/>
      <w:ind w:left="360"/>
    </w:pPr>
    <w:rPr>
      <w:rFonts w:eastAsia="Malgun Gothic"/>
      <w:szCs w:val="20"/>
      <w:lang w:eastAsia="ja-JP"/>
    </w:rPr>
  </w:style>
  <w:style w:type="character" w:customStyle="1" w:styleId="BodyTextIndent2Char">
    <w:name w:val="Body Text Indent 2 Char"/>
    <w:basedOn w:val="DefaultParagraphFont"/>
    <w:link w:val="BodyTextIndent2"/>
    <w:rsid w:val="00A33848"/>
    <w:rPr>
      <w:rFonts w:ascii="Times New Roman" w:eastAsia="Malgun Gothic" w:hAnsi="Times New Roman" w:cs="Times New Roman"/>
      <w:sz w:val="24"/>
      <w:szCs w:val="20"/>
      <w:lang w:eastAsia="ja-JP"/>
    </w:rPr>
  </w:style>
  <w:style w:type="paragraph" w:styleId="BodyTextIndent3">
    <w:name w:val="Body Text Indent 3"/>
    <w:basedOn w:val="Normal"/>
    <w:link w:val="BodyTextIndent3Char"/>
    <w:rsid w:val="00A33848"/>
    <w:pPr>
      <w:spacing w:after="120"/>
      <w:ind w:left="360"/>
    </w:pPr>
    <w:rPr>
      <w:rFonts w:eastAsia="Malgun Gothic"/>
      <w:sz w:val="16"/>
      <w:szCs w:val="16"/>
      <w:lang w:eastAsia="ja-JP"/>
    </w:rPr>
  </w:style>
  <w:style w:type="character" w:customStyle="1" w:styleId="BodyTextIndent3Char">
    <w:name w:val="Body Text Indent 3 Char"/>
    <w:basedOn w:val="DefaultParagraphFont"/>
    <w:link w:val="BodyTextIndent3"/>
    <w:rsid w:val="00A33848"/>
    <w:rPr>
      <w:rFonts w:ascii="Times New Roman" w:eastAsia="Malgun Gothic" w:hAnsi="Times New Roman" w:cs="Times New Roman"/>
      <w:sz w:val="16"/>
      <w:szCs w:val="16"/>
      <w:lang w:eastAsia="ja-JP"/>
    </w:rPr>
  </w:style>
  <w:style w:type="paragraph" w:styleId="Closing">
    <w:name w:val="Closing"/>
    <w:basedOn w:val="Normal"/>
    <w:link w:val="ClosingChar"/>
    <w:rsid w:val="00A33848"/>
    <w:pPr>
      <w:ind w:left="4320"/>
    </w:pPr>
    <w:rPr>
      <w:rFonts w:eastAsia="Malgun Gothic"/>
      <w:szCs w:val="20"/>
      <w:lang w:eastAsia="ja-JP"/>
    </w:rPr>
  </w:style>
  <w:style w:type="character" w:customStyle="1" w:styleId="ClosingChar">
    <w:name w:val="Closing Char"/>
    <w:basedOn w:val="DefaultParagraphFont"/>
    <w:link w:val="Closing"/>
    <w:rsid w:val="00A33848"/>
    <w:rPr>
      <w:rFonts w:ascii="Times New Roman" w:eastAsia="Malgun Gothic" w:hAnsi="Times New Roman" w:cs="Times New Roman"/>
      <w:sz w:val="24"/>
      <w:szCs w:val="20"/>
      <w:lang w:eastAsia="ja-JP"/>
    </w:rPr>
  </w:style>
  <w:style w:type="paragraph" w:styleId="Date">
    <w:name w:val="Date"/>
    <w:basedOn w:val="Normal"/>
    <w:next w:val="Normal"/>
    <w:link w:val="DateChar"/>
    <w:rsid w:val="00A33848"/>
    <w:rPr>
      <w:rFonts w:eastAsia="Malgun Gothic"/>
      <w:szCs w:val="20"/>
      <w:lang w:eastAsia="ja-JP"/>
    </w:rPr>
  </w:style>
  <w:style w:type="character" w:customStyle="1" w:styleId="DateChar">
    <w:name w:val="Date Char"/>
    <w:basedOn w:val="DefaultParagraphFont"/>
    <w:link w:val="Date"/>
    <w:rsid w:val="00A33848"/>
    <w:rPr>
      <w:rFonts w:ascii="Times New Roman" w:eastAsia="Malgun Gothic" w:hAnsi="Times New Roman" w:cs="Times New Roman"/>
      <w:sz w:val="24"/>
      <w:szCs w:val="20"/>
      <w:lang w:eastAsia="ja-JP"/>
    </w:rPr>
  </w:style>
  <w:style w:type="paragraph" w:styleId="E-mailSignature">
    <w:name w:val="E-mail Signature"/>
    <w:basedOn w:val="Normal"/>
    <w:link w:val="E-mailSignatureChar"/>
    <w:rsid w:val="00A33848"/>
    <w:rPr>
      <w:rFonts w:eastAsia="Malgun Gothic"/>
      <w:szCs w:val="20"/>
      <w:lang w:eastAsia="ja-JP"/>
    </w:rPr>
  </w:style>
  <w:style w:type="character" w:customStyle="1" w:styleId="E-mailSignatureChar">
    <w:name w:val="E-mail Signature Char"/>
    <w:basedOn w:val="DefaultParagraphFont"/>
    <w:link w:val="E-mailSignature"/>
    <w:rsid w:val="00A33848"/>
    <w:rPr>
      <w:rFonts w:ascii="Times New Roman" w:eastAsia="Malgun Gothic" w:hAnsi="Times New Roman" w:cs="Times New Roman"/>
      <w:sz w:val="24"/>
      <w:szCs w:val="20"/>
      <w:lang w:eastAsia="ja-JP"/>
    </w:rPr>
  </w:style>
  <w:style w:type="paragraph" w:styleId="EndnoteText">
    <w:name w:val="endnote text"/>
    <w:basedOn w:val="Normal"/>
    <w:link w:val="EndnoteTextChar"/>
    <w:rsid w:val="00A33848"/>
    <w:rPr>
      <w:rFonts w:eastAsia="Malgun Gothic"/>
      <w:sz w:val="20"/>
      <w:szCs w:val="20"/>
      <w:lang w:eastAsia="ja-JP"/>
    </w:rPr>
  </w:style>
  <w:style w:type="character" w:customStyle="1" w:styleId="EndnoteTextChar">
    <w:name w:val="Endnote Text Char"/>
    <w:basedOn w:val="DefaultParagraphFont"/>
    <w:link w:val="EndnoteText"/>
    <w:rsid w:val="00A33848"/>
    <w:rPr>
      <w:rFonts w:ascii="Times New Roman" w:eastAsia="Malgun Gothic" w:hAnsi="Times New Roman" w:cs="Times New Roman"/>
      <w:sz w:val="20"/>
      <w:szCs w:val="20"/>
      <w:lang w:eastAsia="ja-JP"/>
    </w:rPr>
  </w:style>
  <w:style w:type="paragraph" w:styleId="EnvelopeAddress">
    <w:name w:val="envelope address"/>
    <w:basedOn w:val="Normal"/>
    <w:rsid w:val="00A33848"/>
    <w:pPr>
      <w:framePr w:w="7920" w:h="1980" w:hRule="exact" w:hSpace="180" w:wrap="auto" w:hAnchor="page" w:xAlign="center" w:yAlign="bottom"/>
      <w:ind w:left="2880"/>
    </w:pPr>
    <w:rPr>
      <w:rFonts w:ascii="Cambria" w:hAnsi="Cambria"/>
      <w:lang w:eastAsia="ja-JP"/>
    </w:rPr>
  </w:style>
  <w:style w:type="paragraph" w:styleId="EnvelopeReturn">
    <w:name w:val="envelope return"/>
    <w:basedOn w:val="Normal"/>
    <w:rsid w:val="00A33848"/>
    <w:rPr>
      <w:rFonts w:ascii="Cambria" w:hAnsi="Cambria"/>
      <w:sz w:val="20"/>
      <w:szCs w:val="20"/>
      <w:lang w:eastAsia="ja-JP"/>
    </w:rPr>
  </w:style>
  <w:style w:type="paragraph" w:styleId="HTMLAddress">
    <w:name w:val="HTML Address"/>
    <w:basedOn w:val="Normal"/>
    <w:link w:val="HTMLAddressChar"/>
    <w:rsid w:val="00A33848"/>
    <w:rPr>
      <w:rFonts w:eastAsia="Malgun Gothic"/>
      <w:i/>
      <w:iCs/>
      <w:szCs w:val="20"/>
      <w:lang w:eastAsia="ja-JP"/>
    </w:rPr>
  </w:style>
  <w:style w:type="character" w:customStyle="1" w:styleId="HTMLAddressChar">
    <w:name w:val="HTML Address Char"/>
    <w:basedOn w:val="DefaultParagraphFont"/>
    <w:link w:val="HTMLAddress"/>
    <w:rsid w:val="00A33848"/>
    <w:rPr>
      <w:rFonts w:ascii="Times New Roman" w:eastAsia="Malgun Gothic" w:hAnsi="Times New Roman" w:cs="Times New Roman"/>
      <w:i/>
      <w:iCs/>
      <w:sz w:val="24"/>
      <w:szCs w:val="20"/>
      <w:lang w:eastAsia="ja-JP"/>
    </w:rPr>
  </w:style>
  <w:style w:type="paragraph" w:styleId="Index1">
    <w:name w:val="index 1"/>
    <w:basedOn w:val="Normal"/>
    <w:next w:val="Normal"/>
    <w:autoRedefine/>
    <w:rsid w:val="00A33848"/>
    <w:pPr>
      <w:ind w:left="240" w:hanging="240"/>
    </w:pPr>
    <w:rPr>
      <w:rFonts w:eastAsia="Malgun Gothic"/>
      <w:szCs w:val="20"/>
      <w:lang w:eastAsia="ja-JP"/>
    </w:rPr>
  </w:style>
  <w:style w:type="paragraph" w:styleId="Index2">
    <w:name w:val="index 2"/>
    <w:basedOn w:val="Normal"/>
    <w:next w:val="Normal"/>
    <w:autoRedefine/>
    <w:rsid w:val="00A33848"/>
    <w:pPr>
      <w:ind w:left="480" w:hanging="240"/>
    </w:pPr>
    <w:rPr>
      <w:rFonts w:eastAsia="Malgun Gothic"/>
      <w:szCs w:val="20"/>
      <w:lang w:eastAsia="ja-JP"/>
    </w:rPr>
  </w:style>
  <w:style w:type="paragraph" w:styleId="Index3">
    <w:name w:val="index 3"/>
    <w:basedOn w:val="Normal"/>
    <w:next w:val="Normal"/>
    <w:autoRedefine/>
    <w:rsid w:val="00A33848"/>
    <w:pPr>
      <w:ind w:left="720" w:hanging="240"/>
    </w:pPr>
    <w:rPr>
      <w:rFonts w:eastAsia="Malgun Gothic"/>
      <w:szCs w:val="20"/>
      <w:lang w:eastAsia="ja-JP"/>
    </w:rPr>
  </w:style>
  <w:style w:type="paragraph" w:styleId="Index4">
    <w:name w:val="index 4"/>
    <w:basedOn w:val="Normal"/>
    <w:next w:val="Normal"/>
    <w:autoRedefine/>
    <w:rsid w:val="00A33848"/>
    <w:pPr>
      <w:ind w:left="960" w:hanging="240"/>
    </w:pPr>
    <w:rPr>
      <w:rFonts w:eastAsia="Malgun Gothic"/>
      <w:szCs w:val="20"/>
      <w:lang w:eastAsia="ja-JP"/>
    </w:rPr>
  </w:style>
  <w:style w:type="paragraph" w:styleId="Index5">
    <w:name w:val="index 5"/>
    <w:basedOn w:val="Normal"/>
    <w:next w:val="Normal"/>
    <w:autoRedefine/>
    <w:rsid w:val="00A33848"/>
    <w:pPr>
      <w:ind w:left="1200" w:hanging="240"/>
    </w:pPr>
    <w:rPr>
      <w:rFonts w:eastAsia="Malgun Gothic"/>
      <w:szCs w:val="20"/>
      <w:lang w:eastAsia="ja-JP"/>
    </w:rPr>
  </w:style>
  <w:style w:type="paragraph" w:styleId="Index6">
    <w:name w:val="index 6"/>
    <w:basedOn w:val="Normal"/>
    <w:next w:val="Normal"/>
    <w:autoRedefine/>
    <w:rsid w:val="00A33848"/>
    <w:pPr>
      <w:ind w:left="1440" w:hanging="240"/>
    </w:pPr>
    <w:rPr>
      <w:rFonts w:eastAsia="Malgun Gothic"/>
      <w:szCs w:val="20"/>
      <w:lang w:eastAsia="ja-JP"/>
    </w:rPr>
  </w:style>
  <w:style w:type="paragraph" w:styleId="Index7">
    <w:name w:val="index 7"/>
    <w:basedOn w:val="Normal"/>
    <w:next w:val="Normal"/>
    <w:autoRedefine/>
    <w:rsid w:val="00A33848"/>
    <w:pPr>
      <w:ind w:left="1680" w:hanging="240"/>
    </w:pPr>
    <w:rPr>
      <w:rFonts w:eastAsia="Malgun Gothic"/>
      <w:szCs w:val="20"/>
      <w:lang w:eastAsia="ja-JP"/>
    </w:rPr>
  </w:style>
  <w:style w:type="paragraph" w:styleId="Index8">
    <w:name w:val="index 8"/>
    <w:basedOn w:val="Normal"/>
    <w:next w:val="Normal"/>
    <w:autoRedefine/>
    <w:rsid w:val="00A33848"/>
    <w:pPr>
      <w:ind w:left="1920" w:hanging="240"/>
    </w:pPr>
    <w:rPr>
      <w:rFonts w:eastAsia="Malgun Gothic"/>
      <w:szCs w:val="20"/>
      <w:lang w:eastAsia="ja-JP"/>
    </w:rPr>
  </w:style>
  <w:style w:type="paragraph" w:styleId="Index9">
    <w:name w:val="index 9"/>
    <w:basedOn w:val="Normal"/>
    <w:next w:val="Normal"/>
    <w:autoRedefine/>
    <w:rsid w:val="00A33848"/>
    <w:pPr>
      <w:ind w:left="2160" w:hanging="240"/>
    </w:pPr>
    <w:rPr>
      <w:rFonts w:eastAsia="Malgun Gothic"/>
      <w:szCs w:val="20"/>
      <w:lang w:eastAsia="ja-JP"/>
    </w:rPr>
  </w:style>
  <w:style w:type="paragraph" w:styleId="IndexHeading">
    <w:name w:val="index heading"/>
    <w:basedOn w:val="Normal"/>
    <w:next w:val="Index1"/>
    <w:rsid w:val="00A33848"/>
    <w:rPr>
      <w:rFonts w:ascii="Cambria" w:hAnsi="Cambria"/>
      <w:b/>
      <w:bCs/>
      <w:szCs w:val="20"/>
      <w:lang w:eastAsia="ja-JP"/>
    </w:rPr>
  </w:style>
  <w:style w:type="paragraph" w:styleId="IntenseQuote">
    <w:name w:val="Intense Quote"/>
    <w:basedOn w:val="Normal"/>
    <w:next w:val="Normal"/>
    <w:link w:val="IntenseQuoteChar"/>
    <w:uiPriority w:val="30"/>
    <w:qFormat/>
    <w:rsid w:val="00A33848"/>
    <w:pPr>
      <w:pBdr>
        <w:bottom w:val="single" w:sz="4" w:space="4" w:color="4F81BD"/>
      </w:pBdr>
      <w:spacing w:before="200" w:after="280"/>
      <w:ind w:left="936" w:right="936"/>
    </w:pPr>
    <w:rPr>
      <w:rFonts w:eastAsia="Malgun Gothic"/>
      <w:b/>
      <w:bCs/>
      <w:i/>
      <w:iCs/>
      <w:color w:val="4F81BD"/>
      <w:szCs w:val="20"/>
      <w:lang w:eastAsia="ja-JP"/>
    </w:rPr>
  </w:style>
  <w:style w:type="character" w:customStyle="1" w:styleId="IntenseQuoteChar">
    <w:name w:val="Intense Quote Char"/>
    <w:basedOn w:val="DefaultParagraphFont"/>
    <w:link w:val="IntenseQuote"/>
    <w:uiPriority w:val="30"/>
    <w:rsid w:val="00A33848"/>
    <w:rPr>
      <w:rFonts w:ascii="Times New Roman" w:eastAsia="Malgun Gothic" w:hAnsi="Times New Roman" w:cs="Times New Roman"/>
      <w:b/>
      <w:bCs/>
      <w:i/>
      <w:iCs/>
      <w:color w:val="4F81BD"/>
      <w:sz w:val="24"/>
      <w:szCs w:val="20"/>
      <w:lang w:eastAsia="ja-JP"/>
    </w:rPr>
  </w:style>
  <w:style w:type="paragraph" w:styleId="List2">
    <w:name w:val="List 2"/>
    <w:basedOn w:val="Normal"/>
    <w:rsid w:val="00A33848"/>
    <w:pPr>
      <w:ind w:left="720" w:hanging="360"/>
      <w:contextualSpacing/>
    </w:pPr>
    <w:rPr>
      <w:rFonts w:eastAsia="Malgun Gothic"/>
      <w:szCs w:val="20"/>
      <w:lang w:eastAsia="ja-JP"/>
    </w:rPr>
  </w:style>
  <w:style w:type="paragraph" w:styleId="List3">
    <w:name w:val="List 3"/>
    <w:basedOn w:val="Normal"/>
    <w:rsid w:val="00A33848"/>
    <w:pPr>
      <w:ind w:left="1080" w:hanging="360"/>
      <w:contextualSpacing/>
    </w:pPr>
    <w:rPr>
      <w:rFonts w:eastAsia="Malgun Gothic"/>
      <w:szCs w:val="20"/>
      <w:lang w:eastAsia="ja-JP"/>
    </w:rPr>
  </w:style>
  <w:style w:type="paragraph" w:styleId="List4">
    <w:name w:val="List 4"/>
    <w:basedOn w:val="Normal"/>
    <w:rsid w:val="00A33848"/>
    <w:pPr>
      <w:ind w:left="1440" w:hanging="360"/>
      <w:contextualSpacing/>
    </w:pPr>
    <w:rPr>
      <w:rFonts w:eastAsia="Malgun Gothic"/>
      <w:szCs w:val="20"/>
      <w:lang w:eastAsia="ja-JP"/>
    </w:rPr>
  </w:style>
  <w:style w:type="paragraph" w:styleId="List5">
    <w:name w:val="List 5"/>
    <w:basedOn w:val="Normal"/>
    <w:rsid w:val="00A33848"/>
    <w:pPr>
      <w:ind w:left="1800" w:hanging="360"/>
      <w:contextualSpacing/>
    </w:pPr>
    <w:rPr>
      <w:rFonts w:eastAsia="Malgun Gothic"/>
      <w:szCs w:val="20"/>
      <w:lang w:eastAsia="ja-JP"/>
    </w:rPr>
  </w:style>
  <w:style w:type="paragraph" w:styleId="ListBullet">
    <w:name w:val="List Bullet"/>
    <w:basedOn w:val="Normal"/>
    <w:rsid w:val="00A33848"/>
    <w:pPr>
      <w:numPr>
        <w:numId w:val="11"/>
      </w:numPr>
      <w:contextualSpacing/>
    </w:pPr>
    <w:rPr>
      <w:rFonts w:eastAsia="Malgun Gothic"/>
      <w:szCs w:val="20"/>
      <w:lang w:eastAsia="ja-JP"/>
    </w:rPr>
  </w:style>
  <w:style w:type="paragraph" w:styleId="ListBullet2">
    <w:name w:val="List Bullet 2"/>
    <w:basedOn w:val="Normal"/>
    <w:rsid w:val="00A33848"/>
    <w:pPr>
      <w:numPr>
        <w:numId w:val="12"/>
      </w:numPr>
      <w:contextualSpacing/>
    </w:pPr>
    <w:rPr>
      <w:rFonts w:eastAsia="Malgun Gothic"/>
      <w:szCs w:val="20"/>
      <w:lang w:eastAsia="ja-JP"/>
    </w:rPr>
  </w:style>
  <w:style w:type="paragraph" w:styleId="ListBullet3">
    <w:name w:val="List Bullet 3"/>
    <w:basedOn w:val="Normal"/>
    <w:rsid w:val="00A33848"/>
    <w:pPr>
      <w:numPr>
        <w:numId w:val="13"/>
      </w:numPr>
      <w:contextualSpacing/>
    </w:pPr>
    <w:rPr>
      <w:rFonts w:eastAsia="Malgun Gothic"/>
      <w:szCs w:val="20"/>
      <w:lang w:eastAsia="ja-JP"/>
    </w:rPr>
  </w:style>
  <w:style w:type="paragraph" w:styleId="ListBullet4">
    <w:name w:val="List Bullet 4"/>
    <w:basedOn w:val="Normal"/>
    <w:rsid w:val="00A33848"/>
    <w:pPr>
      <w:numPr>
        <w:numId w:val="14"/>
      </w:numPr>
      <w:contextualSpacing/>
    </w:pPr>
    <w:rPr>
      <w:rFonts w:eastAsia="Malgun Gothic"/>
      <w:szCs w:val="20"/>
      <w:lang w:eastAsia="ja-JP"/>
    </w:rPr>
  </w:style>
  <w:style w:type="paragraph" w:styleId="ListBullet5">
    <w:name w:val="List Bullet 5"/>
    <w:basedOn w:val="Normal"/>
    <w:rsid w:val="00A33848"/>
    <w:pPr>
      <w:numPr>
        <w:numId w:val="15"/>
      </w:numPr>
      <w:contextualSpacing/>
    </w:pPr>
    <w:rPr>
      <w:rFonts w:eastAsia="Malgun Gothic"/>
      <w:szCs w:val="20"/>
      <w:lang w:eastAsia="ja-JP"/>
    </w:rPr>
  </w:style>
  <w:style w:type="paragraph" w:styleId="ListContinue">
    <w:name w:val="List Continue"/>
    <w:basedOn w:val="Normal"/>
    <w:rsid w:val="00A33848"/>
    <w:pPr>
      <w:spacing w:after="120"/>
      <w:ind w:left="360"/>
      <w:contextualSpacing/>
    </w:pPr>
    <w:rPr>
      <w:rFonts w:eastAsia="Malgun Gothic"/>
      <w:szCs w:val="20"/>
      <w:lang w:eastAsia="ja-JP"/>
    </w:rPr>
  </w:style>
  <w:style w:type="paragraph" w:styleId="ListContinue2">
    <w:name w:val="List Continue 2"/>
    <w:basedOn w:val="Normal"/>
    <w:rsid w:val="00A33848"/>
    <w:pPr>
      <w:spacing w:after="120"/>
      <w:ind w:left="720"/>
      <w:contextualSpacing/>
    </w:pPr>
    <w:rPr>
      <w:rFonts w:eastAsia="Malgun Gothic"/>
      <w:szCs w:val="20"/>
      <w:lang w:eastAsia="ja-JP"/>
    </w:rPr>
  </w:style>
  <w:style w:type="paragraph" w:styleId="ListContinue3">
    <w:name w:val="List Continue 3"/>
    <w:basedOn w:val="Normal"/>
    <w:rsid w:val="00A33848"/>
    <w:pPr>
      <w:spacing w:after="120"/>
      <w:ind w:left="1080"/>
      <w:contextualSpacing/>
    </w:pPr>
    <w:rPr>
      <w:rFonts w:eastAsia="Malgun Gothic"/>
      <w:szCs w:val="20"/>
      <w:lang w:eastAsia="ja-JP"/>
    </w:rPr>
  </w:style>
  <w:style w:type="paragraph" w:styleId="ListContinue4">
    <w:name w:val="List Continue 4"/>
    <w:basedOn w:val="Normal"/>
    <w:rsid w:val="00A33848"/>
    <w:pPr>
      <w:spacing w:after="120"/>
      <w:ind w:left="1440"/>
      <w:contextualSpacing/>
    </w:pPr>
    <w:rPr>
      <w:rFonts w:eastAsia="Malgun Gothic"/>
      <w:szCs w:val="20"/>
      <w:lang w:eastAsia="ja-JP"/>
    </w:rPr>
  </w:style>
  <w:style w:type="paragraph" w:styleId="ListContinue5">
    <w:name w:val="List Continue 5"/>
    <w:basedOn w:val="Normal"/>
    <w:rsid w:val="00A33848"/>
    <w:pPr>
      <w:spacing w:after="120"/>
      <w:ind w:left="1800"/>
      <w:contextualSpacing/>
    </w:pPr>
    <w:rPr>
      <w:rFonts w:eastAsia="Malgun Gothic"/>
      <w:szCs w:val="20"/>
      <w:lang w:eastAsia="ja-JP"/>
    </w:rPr>
  </w:style>
  <w:style w:type="paragraph" w:styleId="ListNumber">
    <w:name w:val="List Number"/>
    <w:basedOn w:val="Normal"/>
    <w:rsid w:val="00A33848"/>
    <w:pPr>
      <w:numPr>
        <w:numId w:val="16"/>
      </w:numPr>
      <w:contextualSpacing/>
    </w:pPr>
    <w:rPr>
      <w:rFonts w:eastAsia="Malgun Gothic"/>
      <w:szCs w:val="20"/>
      <w:lang w:eastAsia="ja-JP"/>
    </w:rPr>
  </w:style>
  <w:style w:type="paragraph" w:styleId="ListNumber2">
    <w:name w:val="List Number 2"/>
    <w:basedOn w:val="Normal"/>
    <w:rsid w:val="00A33848"/>
    <w:pPr>
      <w:numPr>
        <w:numId w:val="17"/>
      </w:numPr>
      <w:contextualSpacing/>
    </w:pPr>
    <w:rPr>
      <w:rFonts w:eastAsia="Malgun Gothic"/>
      <w:szCs w:val="20"/>
      <w:lang w:eastAsia="ja-JP"/>
    </w:rPr>
  </w:style>
  <w:style w:type="paragraph" w:styleId="ListNumber3">
    <w:name w:val="List Number 3"/>
    <w:basedOn w:val="Normal"/>
    <w:rsid w:val="00A33848"/>
    <w:pPr>
      <w:numPr>
        <w:numId w:val="18"/>
      </w:numPr>
      <w:contextualSpacing/>
    </w:pPr>
    <w:rPr>
      <w:rFonts w:eastAsia="Malgun Gothic"/>
      <w:szCs w:val="20"/>
      <w:lang w:eastAsia="ja-JP"/>
    </w:rPr>
  </w:style>
  <w:style w:type="paragraph" w:styleId="ListNumber4">
    <w:name w:val="List Number 4"/>
    <w:basedOn w:val="Normal"/>
    <w:rsid w:val="00A33848"/>
    <w:pPr>
      <w:numPr>
        <w:numId w:val="19"/>
      </w:numPr>
      <w:contextualSpacing/>
    </w:pPr>
    <w:rPr>
      <w:rFonts w:eastAsia="Malgun Gothic"/>
      <w:szCs w:val="20"/>
      <w:lang w:eastAsia="ja-JP"/>
    </w:rPr>
  </w:style>
  <w:style w:type="paragraph" w:styleId="ListNumber5">
    <w:name w:val="List Number 5"/>
    <w:basedOn w:val="Normal"/>
    <w:rsid w:val="00A33848"/>
    <w:pPr>
      <w:numPr>
        <w:numId w:val="20"/>
      </w:numPr>
      <w:contextualSpacing/>
    </w:pPr>
    <w:rPr>
      <w:rFonts w:eastAsia="Malgun Gothic"/>
      <w:szCs w:val="20"/>
      <w:lang w:eastAsia="ja-JP"/>
    </w:rPr>
  </w:style>
  <w:style w:type="paragraph" w:styleId="MacroText">
    <w:name w:val="macro"/>
    <w:link w:val="MacroTextChar"/>
    <w:rsid w:val="00A338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Courier New"/>
      <w:sz w:val="20"/>
      <w:szCs w:val="20"/>
      <w:lang w:eastAsia="ja-JP"/>
    </w:rPr>
  </w:style>
  <w:style w:type="character" w:customStyle="1" w:styleId="MacroTextChar">
    <w:name w:val="Macro Text Char"/>
    <w:basedOn w:val="DefaultParagraphFont"/>
    <w:link w:val="MacroText"/>
    <w:rsid w:val="00A33848"/>
    <w:rPr>
      <w:rFonts w:ascii="Courier New" w:eastAsia="Malgun Gothic" w:hAnsi="Courier New" w:cs="Courier New"/>
      <w:sz w:val="20"/>
      <w:szCs w:val="20"/>
      <w:lang w:eastAsia="ja-JP"/>
    </w:rPr>
  </w:style>
  <w:style w:type="paragraph" w:styleId="MessageHeader">
    <w:name w:val="Message Header"/>
    <w:basedOn w:val="Normal"/>
    <w:link w:val="MessageHeaderChar"/>
    <w:rsid w:val="00A338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ja-JP"/>
    </w:rPr>
  </w:style>
  <w:style w:type="character" w:customStyle="1" w:styleId="MessageHeaderChar">
    <w:name w:val="Message Header Char"/>
    <w:basedOn w:val="DefaultParagraphFont"/>
    <w:link w:val="MessageHeader"/>
    <w:rsid w:val="00A33848"/>
    <w:rPr>
      <w:rFonts w:ascii="Cambria" w:eastAsia="Times New Roman" w:hAnsi="Cambria" w:cs="Times New Roman"/>
      <w:sz w:val="24"/>
      <w:szCs w:val="24"/>
      <w:shd w:val="pct20" w:color="auto" w:fill="auto"/>
      <w:lang w:eastAsia="ja-JP"/>
    </w:rPr>
  </w:style>
  <w:style w:type="paragraph" w:styleId="NormalIndent">
    <w:name w:val="Normal Indent"/>
    <w:basedOn w:val="Normal"/>
    <w:rsid w:val="00A33848"/>
    <w:pPr>
      <w:ind w:left="720"/>
    </w:pPr>
    <w:rPr>
      <w:rFonts w:eastAsia="Malgun Gothic"/>
      <w:szCs w:val="20"/>
      <w:lang w:eastAsia="ja-JP"/>
    </w:rPr>
  </w:style>
  <w:style w:type="paragraph" w:styleId="NoteHeading">
    <w:name w:val="Note Heading"/>
    <w:basedOn w:val="Normal"/>
    <w:next w:val="Normal"/>
    <w:link w:val="NoteHeadingChar"/>
    <w:rsid w:val="00A33848"/>
    <w:rPr>
      <w:rFonts w:eastAsia="Malgun Gothic"/>
      <w:szCs w:val="20"/>
      <w:lang w:eastAsia="ja-JP"/>
    </w:rPr>
  </w:style>
  <w:style w:type="character" w:customStyle="1" w:styleId="NoteHeadingChar">
    <w:name w:val="Note Heading Char"/>
    <w:basedOn w:val="DefaultParagraphFont"/>
    <w:link w:val="NoteHeading"/>
    <w:rsid w:val="00A33848"/>
    <w:rPr>
      <w:rFonts w:ascii="Times New Roman" w:eastAsia="Malgun Gothic" w:hAnsi="Times New Roman" w:cs="Times New Roman"/>
      <w:sz w:val="24"/>
      <w:szCs w:val="20"/>
      <w:lang w:eastAsia="ja-JP"/>
    </w:rPr>
  </w:style>
  <w:style w:type="paragraph" w:styleId="PlainText">
    <w:name w:val="Plain Text"/>
    <w:basedOn w:val="Normal"/>
    <w:link w:val="PlainTextChar"/>
    <w:rsid w:val="00A33848"/>
    <w:rPr>
      <w:rFonts w:ascii="Courier New" w:eastAsia="Malgun Gothic" w:hAnsi="Courier New" w:cs="Courier New"/>
      <w:sz w:val="20"/>
      <w:szCs w:val="20"/>
      <w:lang w:eastAsia="ja-JP"/>
    </w:rPr>
  </w:style>
  <w:style w:type="character" w:customStyle="1" w:styleId="PlainTextChar">
    <w:name w:val="Plain Text Char"/>
    <w:basedOn w:val="DefaultParagraphFont"/>
    <w:link w:val="PlainText"/>
    <w:rsid w:val="00A33848"/>
    <w:rPr>
      <w:rFonts w:ascii="Courier New" w:eastAsia="Malgun Gothic" w:hAnsi="Courier New" w:cs="Courier New"/>
      <w:sz w:val="20"/>
      <w:szCs w:val="20"/>
      <w:lang w:eastAsia="ja-JP"/>
    </w:rPr>
  </w:style>
  <w:style w:type="paragraph" w:styleId="Quote">
    <w:name w:val="Quote"/>
    <w:basedOn w:val="Normal"/>
    <w:next w:val="Normal"/>
    <w:link w:val="QuoteChar"/>
    <w:uiPriority w:val="29"/>
    <w:qFormat/>
    <w:rsid w:val="00A33848"/>
    <w:rPr>
      <w:rFonts w:eastAsia="Malgun Gothic"/>
      <w:i/>
      <w:iCs/>
      <w:color w:val="000000"/>
      <w:szCs w:val="20"/>
      <w:lang w:eastAsia="ja-JP"/>
    </w:rPr>
  </w:style>
  <w:style w:type="character" w:customStyle="1" w:styleId="QuoteChar">
    <w:name w:val="Quote Char"/>
    <w:basedOn w:val="DefaultParagraphFont"/>
    <w:link w:val="Quote"/>
    <w:uiPriority w:val="29"/>
    <w:rsid w:val="00A33848"/>
    <w:rPr>
      <w:rFonts w:ascii="Times New Roman" w:eastAsia="Malgun Gothic" w:hAnsi="Times New Roman" w:cs="Times New Roman"/>
      <w:i/>
      <w:iCs/>
      <w:color w:val="000000"/>
      <w:sz w:val="24"/>
      <w:szCs w:val="20"/>
      <w:lang w:eastAsia="ja-JP"/>
    </w:rPr>
  </w:style>
  <w:style w:type="paragraph" w:styleId="Salutation">
    <w:name w:val="Salutation"/>
    <w:basedOn w:val="Normal"/>
    <w:next w:val="Normal"/>
    <w:link w:val="SalutationChar"/>
    <w:rsid w:val="00A33848"/>
    <w:rPr>
      <w:rFonts w:eastAsia="Malgun Gothic"/>
      <w:szCs w:val="20"/>
      <w:lang w:eastAsia="ja-JP"/>
    </w:rPr>
  </w:style>
  <w:style w:type="character" w:customStyle="1" w:styleId="SalutationChar">
    <w:name w:val="Salutation Char"/>
    <w:basedOn w:val="DefaultParagraphFont"/>
    <w:link w:val="Salutation"/>
    <w:rsid w:val="00A33848"/>
    <w:rPr>
      <w:rFonts w:ascii="Times New Roman" w:eastAsia="Malgun Gothic" w:hAnsi="Times New Roman" w:cs="Times New Roman"/>
      <w:sz w:val="24"/>
      <w:szCs w:val="20"/>
      <w:lang w:eastAsia="ja-JP"/>
    </w:rPr>
  </w:style>
  <w:style w:type="paragraph" w:styleId="Signature">
    <w:name w:val="Signature"/>
    <w:basedOn w:val="Normal"/>
    <w:link w:val="SignatureChar"/>
    <w:rsid w:val="00A33848"/>
    <w:pPr>
      <w:ind w:left="4320"/>
    </w:pPr>
    <w:rPr>
      <w:rFonts w:eastAsia="Malgun Gothic"/>
      <w:szCs w:val="20"/>
      <w:lang w:eastAsia="ja-JP"/>
    </w:rPr>
  </w:style>
  <w:style w:type="character" w:customStyle="1" w:styleId="SignatureChar">
    <w:name w:val="Signature Char"/>
    <w:basedOn w:val="DefaultParagraphFont"/>
    <w:link w:val="Signature"/>
    <w:rsid w:val="00A33848"/>
    <w:rPr>
      <w:rFonts w:ascii="Times New Roman" w:eastAsia="Malgun Gothic" w:hAnsi="Times New Roman" w:cs="Times New Roman"/>
      <w:sz w:val="24"/>
      <w:szCs w:val="20"/>
      <w:lang w:eastAsia="ja-JP"/>
    </w:rPr>
  </w:style>
  <w:style w:type="paragraph" w:styleId="TableofAuthorities">
    <w:name w:val="table of authorities"/>
    <w:basedOn w:val="Normal"/>
    <w:next w:val="Normal"/>
    <w:rsid w:val="00A33848"/>
    <w:pPr>
      <w:ind w:left="240" w:hanging="240"/>
    </w:pPr>
    <w:rPr>
      <w:rFonts w:eastAsia="Malgun Gothic"/>
      <w:szCs w:val="20"/>
      <w:lang w:eastAsia="ja-JP"/>
    </w:rPr>
  </w:style>
  <w:style w:type="paragraph" w:styleId="TableofFigures">
    <w:name w:val="table of figures"/>
    <w:basedOn w:val="Normal"/>
    <w:next w:val="Normal"/>
    <w:rsid w:val="00A33848"/>
    <w:rPr>
      <w:rFonts w:eastAsia="Malgun Gothic"/>
      <w:szCs w:val="20"/>
      <w:lang w:eastAsia="ja-JP"/>
    </w:rPr>
  </w:style>
  <w:style w:type="paragraph" w:styleId="TOAHeading">
    <w:name w:val="toa heading"/>
    <w:basedOn w:val="Normal"/>
    <w:next w:val="Normal"/>
    <w:rsid w:val="00A33848"/>
    <w:pPr>
      <w:spacing w:before="120"/>
    </w:pPr>
    <w:rPr>
      <w:rFonts w:ascii="Cambria" w:hAnsi="Cambria"/>
      <w:b/>
      <w:bCs/>
      <w:lang w:eastAsia="ja-JP"/>
    </w:rPr>
  </w:style>
  <w:style w:type="paragraph" w:customStyle="1" w:styleId="TableTitle1">
    <w:name w:val="TableTitle1"/>
    <w:next w:val="Normal"/>
    <w:uiPriority w:val="99"/>
    <w:rsid w:val="00A33848"/>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en-IE"/>
    </w:rPr>
  </w:style>
  <w:style w:type="paragraph" w:customStyle="1" w:styleId="D">
    <w:name w:val="D"/>
    <w:aliases w:val="DashedList1"/>
    <w:uiPriority w:val="99"/>
    <w:rsid w:val="00A3384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Malgun Gothic" w:hAnsi="Times New Roman" w:cs="Times New Roman"/>
      <w:color w:val="000000"/>
      <w:w w:val="0"/>
      <w:sz w:val="20"/>
      <w:szCs w:val="20"/>
      <w:lang w:eastAsia="en-IE"/>
    </w:rPr>
  </w:style>
  <w:style w:type="paragraph" w:customStyle="1" w:styleId="CellBodyCenter">
    <w:name w:val="CellBodyCenter"/>
    <w:uiPriority w:val="99"/>
    <w:rsid w:val="00A33848"/>
    <w:pPr>
      <w:widowControl w:val="0"/>
      <w:autoSpaceDE w:val="0"/>
      <w:autoSpaceDN w:val="0"/>
      <w:adjustRightInd w:val="0"/>
      <w:spacing w:after="0" w:line="200" w:lineRule="atLeast"/>
      <w:jc w:val="center"/>
    </w:pPr>
    <w:rPr>
      <w:rFonts w:ascii="Times New Roman" w:eastAsia="Malgun Gothic" w:hAnsi="Times New Roman" w:cs="Times New Roman"/>
      <w:color w:val="000000"/>
      <w:w w:val="0"/>
      <w:sz w:val="18"/>
      <w:szCs w:val="18"/>
      <w:lang w:eastAsia="en-IE"/>
    </w:rPr>
  </w:style>
  <w:style w:type="paragraph" w:customStyle="1" w:styleId="ieeestdsparagraph0">
    <w:name w:val="ieeestdsparagraph"/>
    <w:basedOn w:val="Normal"/>
    <w:rsid w:val="00354FDC"/>
    <w:pPr>
      <w:spacing w:before="100" w:beforeAutospacing="1" w:after="100" w:afterAutospacing="1"/>
    </w:pPr>
    <w:rPr>
      <w:rFonts w:eastAsiaTheme="minorEastAsia"/>
      <w:lang w:eastAsia="zh-CN"/>
    </w:rPr>
  </w:style>
  <w:style w:type="paragraph" w:customStyle="1" w:styleId="gmail-ieeestdsparagraph">
    <w:name w:val="gmail-ieeestdsparagraph"/>
    <w:basedOn w:val="Normal"/>
    <w:uiPriority w:val="99"/>
    <w:rsid w:val="0013721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8291">
      <w:bodyDiv w:val="1"/>
      <w:marLeft w:val="0"/>
      <w:marRight w:val="0"/>
      <w:marTop w:val="0"/>
      <w:marBottom w:val="0"/>
      <w:divBdr>
        <w:top w:val="none" w:sz="0" w:space="0" w:color="auto"/>
        <w:left w:val="none" w:sz="0" w:space="0" w:color="auto"/>
        <w:bottom w:val="none" w:sz="0" w:space="0" w:color="auto"/>
        <w:right w:val="none" w:sz="0" w:space="0" w:color="auto"/>
      </w:divBdr>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9963">
      <w:bodyDiv w:val="1"/>
      <w:marLeft w:val="0"/>
      <w:marRight w:val="0"/>
      <w:marTop w:val="0"/>
      <w:marBottom w:val="0"/>
      <w:divBdr>
        <w:top w:val="none" w:sz="0" w:space="0" w:color="auto"/>
        <w:left w:val="none" w:sz="0" w:space="0" w:color="auto"/>
        <w:bottom w:val="none" w:sz="0" w:space="0" w:color="auto"/>
        <w:right w:val="none" w:sz="0" w:space="0" w:color="auto"/>
      </w:divBdr>
    </w:div>
    <w:div w:id="486552634">
      <w:bodyDiv w:val="1"/>
      <w:marLeft w:val="0"/>
      <w:marRight w:val="0"/>
      <w:marTop w:val="0"/>
      <w:marBottom w:val="0"/>
      <w:divBdr>
        <w:top w:val="none" w:sz="0" w:space="0" w:color="auto"/>
        <w:left w:val="none" w:sz="0" w:space="0" w:color="auto"/>
        <w:bottom w:val="none" w:sz="0" w:space="0" w:color="auto"/>
        <w:right w:val="none" w:sz="0" w:space="0" w:color="auto"/>
      </w:divBdr>
    </w:div>
    <w:div w:id="492113564">
      <w:bodyDiv w:val="1"/>
      <w:marLeft w:val="0"/>
      <w:marRight w:val="0"/>
      <w:marTop w:val="0"/>
      <w:marBottom w:val="0"/>
      <w:divBdr>
        <w:top w:val="none" w:sz="0" w:space="0" w:color="auto"/>
        <w:left w:val="none" w:sz="0" w:space="0" w:color="auto"/>
        <w:bottom w:val="none" w:sz="0" w:space="0" w:color="auto"/>
        <w:right w:val="none" w:sz="0" w:space="0" w:color="auto"/>
      </w:divBdr>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60359">
      <w:bodyDiv w:val="1"/>
      <w:marLeft w:val="0"/>
      <w:marRight w:val="0"/>
      <w:marTop w:val="0"/>
      <w:marBottom w:val="0"/>
      <w:divBdr>
        <w:top w:val="none" w:sz="0" w:space="0" w:color="auto"/>
        <w:left w:val="none" w:sz="0" w:space="0" w:color="auto"/>
        <w:bottom w:val="none" w:sz="0" w:space="0" w:color="auto"/>
        <w:right w:val="none" w:sz="0" w:space="0" w:color="auto"/>
      </w:divBdr>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8783">
      <w:bodyDiv w:val="1"/>
      <w:marLeft w:val="0"/>
      <w:marRight w:val="0"/>
      <w:marTop w:val="0"/>
      <w:marBottom w:val="0"/>
      <w:divBdr>
        <w:top w:val="none" w:sz="0" w:space="0" w:color="auto"/>
        <w:left w:val="none" w:sz="0" w:space="0" w:color="auto"/>
        <w:bottom w:val="none" w:sz="0" w:space="0" w:color="auto"/>
        <w:right w:val="none" w:sz="0" w:space="0" w:color="auto"/>
      </w:divBdr>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6335">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593970033">
      <w:bodyDiv w:val="1"/>
      <w:marLeft w:val="0"/>
      <w:marRight w:val="0"/>
      <w:marTop w:val="0"/>
      <w:marBottom w:val="0"/>
      <w:divBdr>
        <w:top w:val="none" w:sz="0" w:space="0" w:color="auto"/>
        <w:left w:val="none" w:sz="0" w:space="0" w:color="auto"/>
        <w:bottom w:val="none" w:sz="0" w:space="0" w:color="auto"/>
        <w:right w:val="none" w:sz="0" w:space="0" w:color="auto"/>
      </w:divBdr>
    </w:div>
    <w:div w:id="1660035161">
      <w:bodyDiv w:val="1"/>
      <w:marLeft w:val="0"/>
      <w:marRight w:val="0"/>
      <w:marTop w:val="0"/>
      <w:marBottom w:val="0"/>
      <w:divBdr>
        <w:top w:val="none" w:sz="0" w:space="0" w:color="auto"/>
        <w:left w:val="none" w:sz="0" w:space="0" w:color="auto"/>
        <w:bottom w:val="none" w:sz="0" w:space="0" w:color="auto"/>
        <w:right w:val="none" w:sz="0" w:space="0" w:color="auto"/>
      </w:divBdr>
    </w:div>
    <w:div w:id="1680884472">
      <w:bodyDiv w:val="1"/>
      <w:marLeft w:val="0"/>
      <w:marRight w:val="0"/>
      <w:marTop w:val="0"/>
      <w:marBottom w:val="0"/>
      <w:divBdr>
        <w:top w:val="none" w:sz="0" w:space="0" w:color="auto"/>
        <w:left w:val="none" w:sz="0" w:space="0" w:color="auto"/>
        <w:bottom w:val="none" w:sz="0" w:space="0" w:color="auto"/>
        <w:right w:val="none" w:sz="0" w:space="0" w:color="auto"/>
      </w:divBdr>
    </w:div>
    <w:div w:id="1697806567">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92">
      <w:bodyDiv w:val="1"/>
      <w:marLeft w:val="0"/>
      <w:marRight w:val="0"/>
      <w:marTop w:val="0"/>
      <w:marBottom w:val="0"/>
      <w:divBdr>
        <w:top w:val="none" w:sz="0" w:space="0" w:color="auto"/>
        <w:left w:val="none" w:sz="0" w:space="0" w:color="auto"/>
        <w:bottom w:val="none" w:sz="0" w:space="0" w:color="auto"/>
        <w:right w:val="none" w:sz="0" w:space="0" w:color="auto"/>
      </w:divBdr>
    </w:div>
    <w:div w:id="1903979757">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B0E3AB-9497-4A7A-8A1C-8D4DD480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Zheda Li</dc:creator>
  <cp:keywords/>
  <dc:description/>
  <cp:lastModifiedBy>Aditya Vinod Padaki/New Communication Technology /SRA/Engineer/Samsung Electronics</cp:lastModifiedBy>
  <cp:revision>2</cp:revision>
  <dcterms:created xsi:type="dcterms:W3CDTF">2020-01-14T21:37:00Z</dcterms:created>
  <dcterms:modified xsi:type="dcterms:W3CDTF">2020-01-14T21:37:00Z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