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678" w:leader="none"/>
        </w:tabs>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720" w:type="dxa"/>
        <w:jc w:val="left"/>
        <w:tblInd w:w="109" w:type="dxa"/>
        <w:tblCellMar>
          <w:top w:w="0" w:type="dxa"/>
          <w:left w:w="108" w:type="dxa"/>
          <w:bottom w:w="0" w:type="dxa"/>
          <w:right w:w="108" w:type="dxa"/>
        </w:tblCellMar>
        <w:tblLook w:firstRow="0" w:noVBand="0" w:lastRow="0" w:firstColumn="0" w:lastColumn="0" w:noHBand="0" w:val="0000"/>
      </w:tblPr>
      <w:tblGrid>
        <w:gridCol w:w="1249"/>
        <w:gridCol w:w="8470"/>
      </w:tblGrid>
      <w:tr>
        <w:trPr/>
        <w:tc>
          <w:tcPr>
            <w:tcW w:w="1249" w:type="dxa"/>
            <w:tcBorders>
              <w:top w:val="single" w:sz="4" w:space="0" w:color="000000"/>
            </w:tcBorders>
            <w:shd w:color="auto" w:fill="auto" w:val="clear"/>
          </w:tcPr>
          <w:p>
            <w:pPr>
              <w:pStyle w:val="Normal"/>
              <w:rPr/>
            </w:pPr>
            <w:r>
              <w:rPr/>
              <w:t>Project</w:t>
            </w:r>
          </w:p>
        </w:tc>
        <w:tc>
          <w:tcPr>
            <w:tcW w:w="8470" w:type="dxa"/>
            <w:tcBorders>
              <w:top w:val="single" w:sz="4" w:space="0" w:color="000000"/>
            </w:tcBorders>
            <w:shd w:color="auto" w:fill="auto" w:val="clear"/>
          </w:tcPr>
          <w:p>
            <w:pPr>
              <w:pStyle w:val="Normal"/>
              <w:snapToGrid w:val="false"/>
              <w:rPr/>
            </w:pPr>
            <w:r>
              <w:rPr/>
              <w:t>IEEE P802.15 Working Group for Wireless Personal Area Networks (WPANs)</w:t>
            </w:r>
          </w:p>
        </w:tc>
      </w:tr>
      <w:tr>
        <w:trPr/>
        <w:tc>
          <w:tcPr>
            <w:tcW w:w="1249" w:type="dxa"/>
            <w:tcBorders>
              <w:top w:val="single" w:sz="4" w:space="0" w:color="000000"/>
            </w:tcBorders>
            <w:shd w:color="auto" w:fill="auto" w:val="clear"/>
          </w:tcPr>
          <w:p>
            <w:pPr>
              <w:pStyle w:val="Normal"/>
              <w:rPr/>
            </w:pPr>
            <w:r>
              <w:rPr/>
              <w:t>Title</w:t>
            </w:r>
          </w:p>
        </w:tc>
        <w:tc>
          <w:tcPr>
            <w:tcW w:w="8470" w:type="dxa"/>
            <w:tcBorders>
              <w:top w:val="single" w:sz="4" w:space="0" w:color="000000"/>
            </w:tcBorders>
            <w:shd w:color="auto" w:fill="auto" w:val="clear"/>
          </w:tcPr>
          <w:p>
            <w:pPr>
              <w:pStyle w:val="Normal"/>
              <w:snapToGrid w:val="false"/>
              <w:rPr/>
            </w:pPr>
            <w:r>
              <w:rPr/>
              <w:t>IEEE 802.15.4z PHY LRP – Comment resolution LB161</w:t>
            </w:r>
          </w:p>
        </w:tc>
      </w:tr>
      <w:tr>
        <w:trPr/>
        <w:tc>
          <w:tcPr>
            <w:tcW w:w="1249" w:type="dxa"/>
            <w:tcBorders>
              <w:top w:val="single" w:sz="4" w:space="0" w:color="000000"/>
            </w:tcBorders>
            <w:shd w:color="auto" w:fill="auto" w:val="clear"/>
          </w:tcPr>
          <w:p>
            <w:pPr>
              <w:pStyle w:val="Normal"/>
              <w:rPr/>
            </w:pPr>
            <w:r>
              <w:rPr/>
              <w:t>Date Submitted</w:t>
            </w:r>
          </w:p>
        </w:tc>
        <w:tc>
          <w:tcPr>
            <w:tcW w:w="8470" w:type="dxa"/>
            <w:tcBorders>
              <w:top w:val="single" w:sz="4" w:space="0" w:color="000000"/>
            </w:tcBorders>
            <w:shd w:color="auto" w:fill="auto" w:val="clear"/>
          </w:tcPr>
          <w:p>
            <w:pPr>
              <w:pStyle w:val="Normal"/>
              <w:snapToGrid w:val="false"/>
              <w:rPr/>
            </w:pPr>
            <w:r>
              <w:rPr/>
              <w:t>18-September-2019</w:t>
            </w:r>
          </w:p>
        </w:tc>
      </w:tr>
      <w:tr>
        <w:trPr/>
        <w:tc>
          <w:tcPr>
            <w:tcW w:w="1249" w:type="dxa"/>
            <w:tcBorders>
              <w:top w:val="single" w:sz="4" w:space="0" w:color="000000"/>
              <w:bottom w:val="single" w:sz="4" w:space="0" w:color="000000"/>
            </w:tcBorders>
            <w:shd w:color="auto" w:fill="auto" w:val="clear"/>
          </w:tcPr>
          <w:p>
            <w:pPr>
              <w:pStyle w:val="Normal"/>
              <w:rPr>
                <w:color w:val="00000A"/>
                <w:sz w:val="22"/>
              </w:rPr>
            </w:pPr>
            <w:r>
              <w:rPr/>
              <w:t>Source</w:t>
            </w:r>
          </w:p>
        </w:tc>
        <w:tc>
          <w:tcPr>
            <w:tcW w:w="8470" w:type="dxa"/>
            <w:tcBorders>
              <w:top w:val="single" w:sz="4" w:space="0" w:color="000000"/>
              <w:bottom w:val="single" w:sz="4" w:space="0" w:color="000000"/>
            </w:tcBorders>
            <w:shd w:color="auto" w:fill="auto" w:val="clear"/>
          </w:tcPr>
          <w:p>
            <w:pPr>
              <w:pStyle w:val="Normal"/>
              <w:snapToGrid w:val="false"/>
              <w:rPr/>
            </w:pPr>
            <w:r>
              <w:rPr>
                <w:lang w:val="de-DE"/>
              </w:rPr>
              <w:t>David Barras (3db-technologies)</w:t>
              <w:br/>
              <w:t>Boris Danev (3db-technologies)</w:t>
              <w:br/>
              <w:t>Peter Sauer (Microchip)</w:t>
            </w:r>
          </w:p>
        </w:tc>
      </w:tr>
      <w:tr>
        <w:trPr/>
        <w:tc>
          <w:tcPr>
            <w:tcW w:w="1249" w:type="dxa"/>
            <w:tcBorders>
              <w:top w:val="single" w:sz="4" w:space="0" w:color="000000"/>
            </w:tcBorders>
            <w:shd w:color="auto" w:fill="auto" w:val="clear"/>
          </w:tcPr>
          <w:p>
            <w:pPr>
              <w:pStyle w:val="Normal"/>
              <w:rPr/>
            </w:pPr>
            <w:r>
              <w:rPr/>
              <w:t>Re:</w:t>
            </w:r>
          </w:p>
        </w:tc>
        <w:tc>
          <w:tcPr>
            <w:tcW w:w="8470" w:type="dxa"/>
            <w:tcBorders>
              <w:top w:val="single" w:sz="4" w:space="0" w:color="000000"/>
            </w:tcBorders>
            <w:shd w:color="auto" w:fill="auto" w:val="clear"/>
          </w:tcPr>
          <w:p>
            <w:pPr>
              <w:pStyle w:val="Normal"/>
              <w:snapToGrid w:val="false"/>
              <w:rPr/>
            </w:pPr>
            <w:r>
              <w:rPr/>
              <w:t>Letter Ballot comment resolution of draft Standard document P802.15.4z-D2</w:t>
            </w:r>
          </w:p>
        </w:tc>
      </w:tr>
      <w:tr>
        <w:trPr/>
        <w:tc>
          <w:tcPr>
            <w:tcW w:w="1249" w:type="dxa"/>
            <w:tcBorders>
              <w:top w:val="single" w:sz="4" w:space="0" w:color="000000"/>
            </w:tcBorders>
            <w:shd w:color="auto" w:fill="auto" w:val="clear"/>
          </w:tcPr>
          <w:p>
            <w:pPr>
              <w:pStyle w:val="Normal"/>
              <w:rPr/>
            </w:pPr>
            <w:r>
              <w:rPr/>
              <w:t>Abstract</w:t>
            </w:r>
          </w:p>
        </w:tc>
        <w:tc>
          <w:tcPr>
            <w:tcW w:w="8470" w:type="dxa"/>
            <w:tcBorders>
              <w:top w:val="single" w:sz="4" w:space="0" w:color="000000"/>
            </w:tcBorders>
            <w:shd w:color="auto" w:fill="auto" w:val="clear"/>
          </w:tcPr>
          <w:p>
            <w:pPr>
              <w:pStyle w:val="Normal"/>
              <w:rPr/>
            </w:pPr>
            <w:r>
              <w:rPr/>
              <w:t>This contribution proposes updated text for the baseline draft P802.15.4z-D2</w:t>
            </w:r>
          </w:p>
        </w:tc>
      </w:tr>
      <w:tr>
        <w:trPr/>
        <w:tc>
          <w:tcPr>
            <w:tcW w:w="1249" w:type="dxa"/>
            <w:tcBorders>
              <w:top w:val="single" w:sz="4" w:space="0" w:color="000000"/>
            </w:tcBorders>
            <w:shd w:color="auto" w:fill="auto" w:val="clear"/>
          </w:tcPr>
          <w:p>
            <w:pPr>
              <w:pStyle w:val="Normal"/>
              <w:rPr/>
            </w:pPr>
            <w:r>
              <w:rPr/>
              <w:t>Purpose</w:t>
            </w:r>
          </w:p>
        </w:tc>
        <w:tc>
          <w:tcPr>
            <w:tcW w:w="8470" w:type="dxa"/>
            <w:tcBorders>
              <w:top w:val="single" w:sz="4" w:space="0" w:color="000000"/>
            </w:tcBorders>
            <w:shd w:color="auto" w:fill="auto" w:val="clear"/>
          </w:tcPr>
          <w:p>
            <w:pPr>
              <w:pStyle w:val="Normal"/>
              <w:rPr/>
            </w:pPr>
            <w:r>
              <w:rPr/>
              <w:t>Provision of the text to facilitate its incorporation into the draft text of the IEEE 802.15.4z standard currently under development in TG4z.</w:t>
            </w:r>
          </w:p>
        </w:tc>
      </w:tr>
      <w:tr>
        <w:trPr/>
        <w:tc>
          <w:tcPr>
            <w:tcW w:w="1249" w:type="dxa"/>
            <w:tcBorders>
              <w:top w:val="single" w:sz="4" w:space="0" w:color="000000"/>
              <w:bottom w:val="single" w:sz="4" w:space="0" w:color="000000"/>
            </w:tcBorders>
            <w:shd w:color="auto" w:fill="auto" w:val="clear"/>
          </w:tcPr>
          <w:p>
            <w:pPr>
              <w:pStyle w:val="Normal"/>
              <w:rPr/>
            </w:pPr>
            <w:r>
              <w:rPr/>
              <w:t>Notice</w:t>
            </w:r>
          </w:p>
        </w:tc>
        <w:tc>
          <w:tcPr>
            <w:tcW w:w="8470" w:type="dxa"/>
            <w:tcBorders>
              <w:top w:val="single" w:sz="4" w:space="0" w:color="000000"/>
              <w:bottom w:val="single" w:sz="4" w:space="0" w:color="000000"/>
            </w:tcBorders>
            <w:shd w:color="auto" w:fill="auto" w:val="clear"/>
          </w:tcPr>
          <w:p>
            <w:pPr>
              <w:pStyle w:val="Normal"/>
              <w:rPr/>
            </w:pPr>
            <w:r>
              <w:rP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49" w:type="dxa"/>
            <w:tcBorders>
              <w:top w:val="single" w:sz="4" w:space="0" w:color="000000"/>
              <w:bottom w:val="single" w:sz="4" w:space="0" w:color="000000"/>
            </w:tcBorders>
            <w:shd w:color="auto" w:fill="auto" w:val="clear"/>
          </w:tcPr>
          <w:p>
            <w:pPr>
              <w:pStyle w:val="Normal"/>
              <w:rPr/>
            </w:pPr>
            <w:r>
              <w:rPr/>
              <w:t>Release</w:t>
            </w:r>
          </w:p>
        </w:tc>
        <w:tc>
          <w:tcPr>
            <w:tcW w:w="8470" w:type="dxa"/>
            <w:tcBorders>
              <w:top w:val="single" w:sz="4" w:space="0" w:color="000000"/>
              <w:bottom w:val="single" w:sz="4" w:space="0" w:color="000000"/>
            </w:tcBorders>
            <w:shd w:color="auto" w:fill="auto" w:val="clear"/>
          </w:tcPr>
          <w:p>
            <w:pPr>
              <w:pStyle w:val="Normal"/>
              <w:rPr/>
            </w:pPr>
            <w:r>
              <w:rPr/>
            </w:r>
          </w:p>
        </w:tc>
      </w:tr>
      <w:tr>
        <w:trPr/>
        <w:tc>
          <w:tcPr>
            <w:tcW w:w="1249" w:type="dxa"/>
            <w:tcBorders>
              <w:top w:val="single" w:sz="4" w:space="0" w:color="000000"/>
              <w:bottom w:val="single" w:sz="4" w:space="0" w:color="000000"/>
            </w:tcBorders>
            <w:shd w:color="auto" w:fill="auto" w:val="clear"/>
          </w:tcPr>
          <w:p>
            <w:pPr>
              <w:pStyle w:val="Normal"/>
              <w:rPr/>
            </w:pPr>
            <w:r>
              <w:rPr/>
              <w:t>Patent Policy</w:t>
            </w:r>
          </w:p>
        </w:tc>
        <w:tc>
          <w:tcPr>
            <w:tcW w:w="8470" w:type="dxa"/>
            <w:tcBorders>
              <w:top w:val="single" w:sz="4" w:space="0" w:color="000000"/>
              <w:bottom w:val="single" w:sz="4" w:space="0" w:color="000000"/>
            </w:tcBorders>
            <w:shd w:color="auto" w:fill="auto" w:val="clear"/>
          </w:tcPr>
          <w:p>
            <w:pPr>
              <w:pStyle w:val="Normal"/>
              <w:widowControl w:val="false"/>
              <w:rPr/>
            </w:pPr>
            <w:r>
              <w:rPr/>
              <w:t>The contributor is familiar with the IEEE-SA Patent Policy and Procedures:</w:t>
            </w:r>
          </w:p>
          <w:p>
            <w:pPr>
              <w:pStyle w:val="Normal"/>
              <w:widowControl w:val="false"/>
              <w:rPr/>
            </w:pPr>
            <w:r>
              <w:rPr/>
              <w:t>&lt;http://standards.ieee.org/guides/bylaws/sect6-7.html#6&gt; and</w:t>
            </w:r>
          </w:p>
          <w:p>
            <w:pPr>
              <w:pStyle w:val="Normal"/>
              <w:widowControl w:val="false"/>
              <w:rPr/>
            </w:pPr>
            <w:r>
              <w:rPr/>
              <w:t>&lt;http://standards.ieee.org/guides/opman/sect6.html#6.3&gt;.</w:t>
            </w:r>
          </w:p>
          <w:p>
            <w:pPr>
              <w:pStyle w:val="Normal"/>
              <w:widowControl w:val="false"/>
              <w:rPr/>
            </w:pPr>
            <w:r>
              <w:rPr/>
              <w:t>Further information is located at &lt;http://standards.ieee.org/board/pat/pat-material.html&gt; and</w:t>
            </w:r>
          </w:p>
          <w:p>
            <w:pPr>
              <w:pStyle w:val="Normal"/>
              <w:widowControl w:val="false"/>
              <w:rPr/>
            </w:pPr>
            <w:r>
              <w:rPr/>
              <w:t>&lt;http://standards.ieee.org/board/pat&gt;.</w:t>
            </w:r>
          </w:p>
        </w:tc>
      </w:tr>
    </w:tbl>
    <w:p>
      <w:pPr>
        <w:pStyle w:val="Normal"/>
        <w:rPr>
          <w:rFonts w:eastAsia="MS Mincho"/>
          <w:lang w:eastAsia="ja-JP"/>
        </w:rPr>
      </w:pPr>
      <w:r>
        <w:rPr>
          <w:rFonts w:eastAsia="MS Mincho"/>
          <w:lang w:eastAsia="ja-JP"/>
        </w:rPr>
      </w:r>
    </w:p>
    <w:p>
      <w:pPr>
        <w:pStyle w:val="Normal"/>
        <w:rPr>
          <w:rFonts w:eastAsia="MS Mincho"/>
          <w:lang w:eastAsia="ja-JP"/>
        </w:rPr>
      </w:pPr>
      <w:r>
        <w:rPr>
          <w:rFonts w:eastAsia="MS Mincho"/>
          <w:lang w:eastAsia="ja-JP"/>
        </w:rPr>
      </w:r>
    </w:p>
    <w:p>
      <w:pPr>
        <w:pStyle w:val="Normal"/>
        <w:rPr>
          <w:rFonts w:eastAsia="MS Mincho"/>
          <w:lang w:eastAsia="ja-JP"/>
        </w:rPr>
      </w:pPr>
      <w:r>
        <w:rPr>
          <w:rFonts w:eastAsia="MS Mincho"/>
          <w:lang w:eastAsia="ja-JP"/>
        </w:rPr>
      </w:r>
    </w:p>
    <w:p>
      <w:pPr>
        <w:pStyle w:val="Normal"/>
        <w:rPr>
          <w:rFonts w:eastAsia="MS Mincho"/>
          <w:lang w:eastAsia="ja-JP"/>
        </w:rPr>
      </w:pPr>
      <w:r>
        <w:rPr>
          <w:rFonts w:eastAsia="MS Mincho"/>
          <w:lang w:eastAsia="ja-JP"/>
        </w:rPr>
      </w:r>
      <w:r>
        <w:br w:type="page"/>
      </w:r>
    </w:p>
    <w:p>
      <w:pPr>
        <w:pStyle w:val="Normal"/>
        <w:widowControl/>
        <w:bidi w:val="0"/>
        <w:spacing w:lineRule="auto" w:line="240" w:before="0" w:after="0"/>
        <w:ind w:left="0" w:right="0" w:hanging="0"/>
        <w:jc w:val="left"/>
        <w:rPr/>
      </w:pPr>
      <w:r>
        <w:rPr>
          <w:b/>
          <w:bCs/>
          <w:i/>
          <w:iCs/>
          <w:sz w:val="28"/>
          <w:szCs w:val="28"/>
          <w:u w:val="single"/>
        </w:rPr>
        <w:t>Comments Resolutions for the TG4z Recirculated Draft (P802.15.4z-D2.pdf, LB161)</w:t>
      </w:r>
    </w:p>
    <w:p>
      <w:pPr>
        <w:pStyle w:val="Normal"/>
        <w:ind w:hanging="0"/>
        <w:jc w:val="left"/>
        <w:rPr>
          <w:b/>
          <w:b/>
          <w:bCs/>
          <w:u w:val="single"/>
        </w:rPr>
      </w:pPr>
      <w:r>
        <w:rPr>
          <w:b/>
          <w:bCs/>
          <w:u w:val="single"/>
        </w:rPr>
      </w:r>
    </w:p>
    <w:p>
      <w:pPr>
        <w:pStyle w:val="Normal"/>
        <w:rPr/>
      </w:pPr>
      <w:r>
        <w:rPr>
          <w:b/>
          <w:bCs/>
          <w:highlight w:val="yellow"/>
          <w:u w:val="single"/>
        </w:rPr>
        <w:t xml:space="preserve">r1-0876, r1-0877, r1-0879 </w:t>
      </w:r>
      <w:r>
        <w:rPr>
          <w:b/>
          <w:bCs/>
          <w:i/>
          <w:iCs/>
          <w:highlight w:val="yellow"/>
          <w:u w:val="single"/>
        </w:rPr>
        <w:t>Resolution:</w:t>
      </w:r>
      <w:r>
        <w:rPr>
          <w:b/>
          <w:bCs/>
          <w:i/>
          <w:iCs/>
          <w:highlight w:val="yellow"/>
        </w:rPr>
        <w:t xml:space="preserve"> </w:t>
      </w:r>
    </w:p>
    <w:p>
      <w:pPr>
        <w:pStyle w:val="Normal"/>
        <w:rPr>
          <w:b/>
          <w:b/>
          <w:bCs/>
          <w:i/>
          <w:i/>
          <w:iCs/>
          <w:highlight w:val="yellow"/>
        </w:rPr>
      </w:pPr>
      <w:r>
        <w:rPr>
          <w:b/>
          <w:bCs/>
          <w:i/>
          <w:iCs/>
          <w:highlight w:val="yellow"/>
        </w:rPr>
      </w:r>
    </w:p>
    <w:p>
      <w:pPr>
        <w:pStyle w:val="Normal"/>
        <w:rPr/>
      </w:pPr>
      <w:r>
        <w:rPr>
          <w:b/>
          <w:bCs/>
          <w:i/>
          <w:iCs/>
          <w:highlight w:val="yellow"/>
        </w:rPr>
        <w:t>1) update Table 59;</w:t>
      </w:r>
    </w:p>
    <w:p>
      <w:pPr>
        <w:pStyle w:val="Normal"/>
        <w:rPr/>
      </w:pPr>
      <w:r>
        <w:rPr>
          <w:b/>
          <w:bCs/>
          <w:i/>
          <w:iCs/>
          <w:highlight w:val="yellow"/>
        </w:rPr>
        <w:t>2) modify section titles and description on line 13, p. 153.</w:t>
      </w:r>
    </w:p>
    <w:p>
      <w:pPr>
        <w:pStyle w:val="Normal"/>
        <w:rPr/>
      </w:pPr>
      <w:r>
        <w:rPr/>
      </w:r>
    </w:p>
    <w:p>
      <w:pPr>
        <w:pStyle w:val="Normal"/>
        <w:jc w:val="both"/>
        <w:rPr/>
      </w:pPr>
      <w:r>
        <w:rPr>
          <w:b/>
          <w:bCs/>
          <w:i w:val="false"/>
          <w:iCs w:val="false"/>
          <w:strike w:val="false"/>
          <w:dstrike w:val="false"/>
          <w:u w:val="none"/>
        </w:rPr>
        <w:t xml:space="preserve">19.9 LRP UWB </w:t>
      </w:r>
      <w:r>
        <w:rPr>
          <w:b/>
          <w:bCs/>
          <w:i w:val="false"/>
          <w:iCs w:val="false"/>
          <w:strike/>
          <w:u w:val="none"/>
        </w:rPr>
        <w:t>Return Time</w:t>
      </w:r>
      <w:r>
        <w:rPr>
          <w:b/>
          <w:bCs/>
          <w:i w:val="false"/>
          <w:iCs w:val="false"/>
          <w:strike w:val="false"/>
          <w:dstrike w:val="false"/>
          <w:u w:val="none"/>
        </w:rPr>
        <w:t xml:space="preserve"> </w:t>
      </w:r>
      <w:r>
        <w:rPr>
          <w:b/>
          <w:bCs/>
          <w:i w:val="false"/>
          <w:iCs w:val="false"/>
          <w:strike w:val="false"/>
          <w:dstrike w:val="false"/>
          <w:u w:val="single"/>
        </w:rPr>
        <w:t>Transmit and Receive Timing</w:t>
      </w:r>
      <w:r>
        <w:rPr>
          <w:b/>
          <w:bCs/>
          <w:i w:val="false"/>
          <w:iCs w:val="false"/>
          <w:strike w:val="false"/>
          <w:dstrike w:val="false"/>
          <w:u w:val="none"/>
        </w:rPr>
        <w:t xml:space="preserve"> Requirements</w:t>
      </w:r>
    </w:p>
    <w:p>
      <w:pPr>
        <w:pStyle w:val="Normal"/>
        <w:jc w:val="both"/>
        <w:rPr>
          <w:b/>
          <w:b/>
          <w:bCs/>
          <w:i w:val="false"/>
          <w:i w:val="false"/>
          <w:iCs w:val="false"/>
          <w:strike w:val="false"/>
          <w:dstrike w:val="false"/>
          <w:u w:val="none"/>
        </w:rPr>
      </w:pPr>
      <w:r>
        <w:rPr>
          <w:b/>
          <w:bCs/>
          <w:i w:val="false"/>
          <w:iCs w:val="false"/>
          <w:strike w:val="false"/>
          <w:dstrike w:val="false"/>
          <w:u w:val="none"/>
        </w:rPr>
      </w:r>
    </w:p>
    <w:p>
      <w:pPr>
        <w:pStyle w:val="Normal"/>
        <w:rPr/>
      </w:pPr>
      <w:r>
        <w:rPr>
          <w:b/>
          <w:bCs/>
        </w:rPr>
        <w:t xml:space="preserve">19.9.1 </w:t>
      </w:r>
      <w:r>
        <w:rPr>
          <w:b/>
          <w:bCs/>
          <w:strike/>
        </w:rPr>
        <w:t xml:space="preserve">Receive-to-transmit </w:t>
      </w:r>
      <w:r>
        <w:rPr>
          <w:b/>
          <w:bCs/>
          <w:strike/>
          <w:color w:val="314004"/>
          <w:u w:val="none"/>
        </w:rPr>
        <w:t>turnaround</w:t>
      </w:r>
      <w:r>
        <w:rPr>
          <w:b/>
          <w:bCs/>
        </w:rPr>
        <w:t xml:space="preserve"> </w:t>
      </w:r>
      <w:r>
        <w:rPr>
          <w:b/>
          <w:bCs/>
          <w:u w:val="single"/>
        </w:rPr>
        <w:t>Fixed reply</w:t>
      </w:r>
      <w:r>
        <w:rPr>
          <w:b/>
          <w:bCs/>
        </w:rPr>
        <w:t xml:space="preserve"> time</w:t>
      </w:r>
    </w:p>
    <w:p>
      <w:pPr>
        <w:pStyle w:val="Normal"/>
        <w:jc w:val="both"/>
        <w:rPr>
          <w:b w:val="false"/>
          <w:b w:val="false"/>
          <w:bCs w:val="false"/>
          <w:i w:val="false"/>
          <w:i w:val="false"/>
          <w:iCs w:val="false"/>
          <w:strike w:val="false"/>
          <w:dstrike w:val="false"/>
          <w:sz w:val="20"/>
          <w:u w:val="none"/>
        </w:rPr>
      </w:pPr>
      <w:r>
        <w:rPr>
          <w:b w:val="false"/>
          <w:bCs w:val="false"/>
          <w:i w:val="false"/>
          <w:iCs w:val="false"/>
          <w:strike w:val="false"/>
          <w:dstrike w:val="false"/>
          <w:sz w:val="20"/>
          <w:u w:val="none"/>
        </w:rPr>
      </w:r>
    </w:p>
    <w:p>
      <w:pPr>
        <w:pStyle w:val="Normal"/>
        <w:jc w:val="both"/>
        <w:rPr>
          <w:sz w:val="28"/>
          <w:szCs w:val="24"/>
        </w:rPr>
      </w:pPr>
      <w:r>
        <w:rPr>
          <w:b w:val="false"/>
          <w:bCs w:val="false"/>
          <w:i w:val="false"/>
          <w:iCs w:val="false"/>
          <w:strike w:val="false"/>
          <w:dstrike w:val="false"/>
          <w:sz w:val="24"/>
          <w:szCs w:val="24"/>
          <w:u w:val="none"/>
        </w:rPr>
        <w:t xml:space="preserve">The receive-to-transmit </w:t>
      </w:r>
      <w:r>
        <w:rPr>
          <w:b w:val="false"/>
          <w:bCs w:val="false"/>
          <w:i w:val="false"/>
          <w:iCs w:val="false"/>
          <w:strike/>
          <w:sz w:val="24"/>
          <w:szCs w:val="24"/>
          <w:u w:val="none"/>
        </w:rPr>
        <w:t>turnaround</w:t>
      </w:r>
      <w:r>
        <w:rPr>
          <w:b w:val="false"/>
          <w:bCs w:val="false"/>
          <w:i w:val="false"/>
          <w:iCs w:val="false"/>
          <w:strike w:val="false"/>
          <w:dstrike w:val="false"/>
          <w:sz w:val="24"/>
          <w:szCs w:val="24"/>
          <w:u w:val="none"/>
        </w:rPr>
        <w:t xml:space="preserve"> </w:t>
      </w:r>
      <w:r>
        <w:rPr>
          <w:b w:val="false"/>
          <w:bCs w:val="false"/>
          <w:i w:val="false"/>
          <w:iCs w:val="false"/>
          <w:strike w:val="false"/>
          <w:dstrike w:val="false"/>
          <w:sz w:val="24"/>
          <w:szCs w:val="24"/>
          <w:u w:val="single"/>
        </w:rPr>
        <w:t>reply</w:t>
      </w:r>
      <w:r>
        <w:rPr>
          <w:b w:val="false"/>
          <w:bCs w:val="false"/>
          <w:i w:val="false"/>
          <w:iCs w:val="false"/>
          <w:strike w:val="false"/>
          <w:dstrike w:val="false"/>
          <w:sz w:val="24"/>
          <w:szCs w:val="24"/>
          <w:u w:val="none"/>
        </w:rPr>
        <w:t xml:space="preserve"> time for a device with </w:t>
      </w:r>
      <w:r>
        <w:rPr>
          <w:b w:val="false"/>
          <w:bCs w:val="false"/>
          <w:i/>
          <w:iCs/>
          <w:strike w:val="false"/>
          <w:dstrike w:val="false"/>
          <w:sz w:val="24"/>
          <w:szCs w:val="24"/>
          <w:u w:val="none"/>
        </w:rPr>
        <w:t>phyFixedReplyTimeSupported</w:t>
      </w:r>
      <w:r>
        <w:rPr>
          <w:b w:val="false"/>
          <w:bCs w:val="false"/>
          <w:i w:val="false"/>
          <w:iCs w:val="false"/>
          <w:strike w:val="false"/>
          <w:dstrike w:val="false"/>
          <w:sz w:val="24"/>
          <w:szCs w:val="24"/>
          <w:u w:val="none"/>
        </w:rPr>
        <w:t xml:space="preserve"> attribute value of TRUE shall be the fixed reply time as specified in Table 59 selected by the </w:t>
      </w:r>
      <w:r>
        <w:rPr>
          <w:b w:val="false"/>
          <w:bCs w:val="false"/>
          <w:i/>
          <w:iCs/>
          <w:strike w:val="false"/>
          <w:dstrike w:val="false"/>
          <w:sz w:val="24"/>
          <w:szCs w:val="24"/>
          <w:u w:val="none"/>
        </w:rPr>
        <w:t>phyLrpUwbFixedReplyTime</w:t>
      </w:r>
      <w:r>
        <w:rPr>
          <w:b w:val="false"/>
          <w:bCs w:val="false"/>
          <w:i w:val="false"/>
          <w:iCs w:val="false"/>
          <w:strike w:val="false"/>
          <w:dstrike w:val="false"/>
          <w:sz w:val="24"/>
          <w:szCs w:val="24"/>
          <w:u w:val="none"/>
        </w:rPr>
        <w:t xml:space="preserve">  attribute.</w:t>
      </w:r>
    </w:p>
    <w:p>
      <w:pPr>
        <w:pStyle w:val="Normal"/>
        <w:ind w:hanging="0"/>
        <w:jc w:val="left"/>
        <w:rPr>
          <w:b w:val="false"/>
          <w:b w:val="false"/>
          <w:bCs w:val="false"/>
          <w:sz w:val="28"/>
          <w:szCs w:val="24"/>
          <w:u w:val="none"/>
        </w:rPr>
      </w:pPr>
      <w:r>
        <w:rPr>
          <w:b w:val="false"/>
          <w:bCs w:val="false"/>
          <w:sz w:val="28"/>
          <w:szCs w:val="24"/>
          <w:u w:val="none"/>
        </w:rPr>
      </w:r>
    </w:p>
    <w:p>
      <w:pPr>
        <w:pStyle w:val="Normal"/>
        <w:ind w:hanging="0"/>
        <w:jc w:val="center"/>
        <w:rPr>
          <w:b w:val="false"/>
          <w:b w:val="false"/>
          <w:bCs w:val="false"/>
          <w:u w:val="none"/>
        </w:rPr>
      </w:pPr>
      <w:r>
        <w:rPr>
          <w:b w:val="false"/>
          <w:bCs w:val="false"/>
          <w:u w:val="none"/>
        </w:rPr>
      </w:r>
    </w:p>
    <w:p>
      <w:pPr>
        <w:pStyle w:val="Normal"/>
        <w:ind w:hanging="0"/>
        <w:jc w:val="center"/>
        <w:rPr>
          <w:b/>
          <w:b/>
          <w:bCs/>
          <w:u w:val="none"/>
        </w:rPr>
      </w:pPr>
      <w:r>
        <w:rPr>
          <w:b/>
          <w:bCs/>
          <w:u w:val="none"/>
        </w:rPr>
        <w:t>Table 59 – Fixed reply times for the LRP-ERDEV</w:t>
      </w:r>
    </w:p>
    <w:tbl>
      <w:tblPr>
        <w:tblW w:w="8013" w:type="dxa"/>
        <w:jc w:val="left"/>
        <w:tblInd w:w="1255" w:type="dxa"/>
        <w:tblCellMar>
          <w:top w:w="55" w:type="dxa"/>
          <w:left w:w="55" w:type="dxa"/>
          <w:bottom w:w="55" w:type="dxa"/>
          <w:right w:w="55" w:type="dxa"/>
        </w:tblCellMar>
      </w:tblPr>
      <w:tblGrid>
        <w:gridCol w:w="3987"/>
        <w:gridCol w:w="4025"/>
      </w:tblGrid>
      <w:tr>
        <w:trPr/>
        <w:tc>
          <w:tcPr>
            <w:tcW w:w="3987" w:type="dxa"/>
            <w:tcBorders>
              <w:top w:val="single" w:sz="2" w:space="0" w:color="000000"/>
              <w:left w:val="single" w:sz="2" w:space="0" w:color="000000"/>
              <w:bottom w:val="single" w:sz="2" w:space="0" w:color="000000"/>
            </w:tcBorders>
            <w:shd w:fill="auto" w:val="clear"/>
          </w:tcPr>
          <w:p>
            <w:pPr>
              <w:pStyle w:val="TableContents"/>
              <w:jc w:val="center"/>
              <w:rPr>
                <w:b/>
                <w:b/>
                <w:bCs/>
              </w:rPr>
            </w:pPr>
            <w:r>
              <w:rPr>
                <w:b/>
                <w:bCs/>
              </w:rPr>
              <w:t xml:space="preserve">Value of the </w:t>
            </w:r>
            <w:r>
              <w:rPr>
                <w:b/>
                <w:bCs/>
                <w:i/>
                <w:iCs/>
              </w:rPr>
              <w:t>phyLrpUwbFixedReplyTime</w:t>
            </w:r>
            <w:r>
              <w:rPr>
                <w:b/>
                <w:bCs/>
              </w:rPr>
              <w:t xml:space="preserve"> </w:t>
            </w:r>
          </w:p>
          <w:p>
            <w:pPr>
              <w:pStyle w:val="TableContents"/>
              <w:jc w:val="center"/>
              <w:rPr>
                <w:b/>
                <w:b/>
                <w:bCs/>
              </w:rPr>
            </w:pPr>
            <w:r>
              <w:rPr>
                <w:b/>
                <w:bCs/>
              </w:rPr>
              <w:t xml:space="preserve">attribute </w:t>
            </w:r>
          </w:p>
        </w:tc>
        <w:tc>
          <w:tcPr>
            <w:tcW w:w="4025" w:type="dxa"/>
            <w:tcBorders>
              <w:top w:val="single" w:sz="2" w:space="0" w:color="000000"/>
              <w:left w:val="single" w:sz="2" w:space="0" w:color="000000"/>
              <w:bottom w:val="single" w:sz="2" w:space="0" w:color="000000"/>
              <w:right w:val="single" w:sz="2" w:space="0" w:color="000000"/>
            </w:tcBorders>
            <w:shd w:fill="auto" w:val="clear"/>
          </w:tcPr>
          <w:p>
            <w:pPr>
              <w:pStyle w:val="TableContents"/>
              <w:jc w:val="center"/>
              <w:rPr>
                <w:b/>
                <w:b/>
                <w:bCs/>
              </w:rPr>
            </w:pPr>
            <w:r>
              <w:rPr>
                <w:b/>
                <w:bCs/>
              </w:rPr>
              <w:t>Selected fixed reply time</w:t>
            </w:r>
          </w:p>
          <w:p>
            <w:pPr>
              <w:pStyle w:val="TableContents"/>
              <w:jc w:val="center"/>
              <w:rPr>
                <w:b/>
                <w:b/>
                <w:bCs/>
                <w:strike/>
              </w:rPr>
            </w:pPr>
            <w:r>
              <w:rPr>
                <w:b/>
                <w:bCs/>
                <w:strike/>
              </w:rPr>
              <w:t>[</w:t>
            </w:r>
            <w:r>
              <w:rPr>
                <w:rFonts w:eastAsia="Times New Roman" w:cs="Times New Roman" w:ascii="Calibri" w:hAnsi="Calibri"/>
                <w:b/>
                <w:bCs/>
                <w:strike/>
              </w:rPr>
              <w:t>μ</w:t>
            </w:r>
            <w:r>
              <w:rPr>
                <w:b/>
                <w:bCs/>
                <w:strike/>
              </w:rPr>
              <w:t>s]</w:t>
            </w:r>
          </w:p>
          <w:p>
            <w:pPr>
              <w:pStyle w:val="TableContents"/>
              <w:jc w:val="center"/>
              <w:rPr/>
            </w:pPr>
            <w:r>
              <w:rPr>
                <w:b/>
                <w:bCs/>
              </w:rPr>
              <w:t>[</w:t>
            </w:r>
            <w:r>
              <w:rPr>
                <w:b/>
                <w:bCs/>
                <w:u w:val="single"/>
              </w:rPr>
              <w:t>RSTU, number of base chip period</w:t>
            </w:r>
            <w:r>
              <w:rPr>
                <w:b/>
                <w:bCs/>
              </w:rPr>
              <w:t>]</w:t>
            </w:r>
          </w:p>
        </w:tc>
      </w:tr>
      <w:tr>
        <w:trPr/>
        <w:tc>
          <w:tcPr>
            <w:tcW w:w="3987" w:type="dxa"/>
            <w:tcBorders>
              <w:left w:val="single" w:sz="2" w:space="0" w:color="000000"/>
              <w:bottom w:val="single" w:sz="2" w:space="0" w:color="000000"/>
            </w:tcBorders>
            <w:shd w:fill="auto" w:val="clear"/>
          </w:tcPr>
          <w:p>
            <w:pPr>
              <w:pStyle w:val="TableContents"/>
              <w:jc w:val="center"/>
              <w:rPr>
                <w:u w:val="single"/>
              </w:rPr>
            </w:pPr>
            <w:r>
              <w:rPr>
                <w:u w:val="single"/>
              </w:rPr>
              <w:t>FRT3</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u w:val="single"/>
              </w:rPr>
            </w:pPr>
            <w:r>
              <w:rPr>
                <w:u w:val="single"/>
              </w:rPr>
              <w:t>3</w:t>
            </w:r>
          </w:p>
        </w:tc>
      </w:tr>
      <w:tr>
        <w:trPr/>
        <w:tc>
          <w:tcPr>
            <w:tcW w:w="3987" w:type="dxa"/>
            <w:tcBorders>
              <w:left w:val="single" w:sz="2" w:space="0" w:color="000000"/>
              <w:bottom w:val="single" w:sz="2" w:space="0" w:color="000000"/>
            </w:tcBorders>
            <w:shd w:fill="auto" w:val="clear"/>
          </w:tcPr>
          <w:p>
            <w:pPr>
              <w:pStyle w:val="TableContents"/>
              <w:jc w:val="center"/>
              <w:rPr>
                <w:u w:val="single"/>
              </w:rPr>
            </w:pPr>
            <w:r>
              <w:rPr>
                <w:u w:val="single"/>
              </w:rPr>
              <w:t>FRT7</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u w:val="single"/>
              </w:rPr>
            </w:pPr>
            <w:r>
              <w:rPr>
                <w:u w:val="single"/>
              </w:rPr>
              <w:t>7</w:t>
            </w:r>
          </w:p>
        </w:tc>
      </w:tr>
      <w:tr>
        <w:trPr/>
        <w:tc>
          <w:tcPr>
            <w:tcW w:w="3987" w:type="dxa"/>
            <w:tcBorders>
              <w:left w:val="single" w:sz="2" w:space="0" w:color="000000"/>
              <w:bottom w:val="single" w:sz="2" w:space="0" w:color="000000"/>
            </w:tcBorders>
            <w:shd w:fill="auto" w:val="clear"/>
          </w:tcPr>
          <w:p>
            <w:pPr>
              <w:pStyle w:val="TableContents"/>
              <w:jc w:val="center"/>
              <w:rPr>
                <w:u w:val="single"/>
              </w:rPr>
            </w:pPr>
            <w:r>
              <w:rPr>
                <w:u w:val="single"/>
              </w:rPr>
              <w:t>FRT15</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u w:val="single"/>
              </w:rPr>
            </w:pPr>
            <w:r>
              <w:rPr>
                <w:u w:val="single"/>
              </w:rPr>
              <w:t>15</w:t>
            </w:r>
          </w:p>
        </w:tc>
      </w:tr>
      <w:tr>
        <w:trPr/>
        <w:tc>
          <w:tcPr>
            <w:tcW w:w="3987" w:type="dxa"/>
            <w:tcBorders>
              <w:left w:val="single" w:sz="2" w:space="0" w:color="000000"/>
              <w:bottom w:val="single" w:sz="2" w:space="0" w:color="000000"/>
            </w:tcBorders>
            <w:shd w:fill="auto" w:val="clear"/>
          </w:tcPr>
          <w:p>
            <w:pPr>
              <w:pStyle w:val="TableContents"/>
              <w:jc w:val="center"/>
              <w:rPr>
                <w:u w:val="single"/>
              </w:rPr>
            </w:pPr>
            <w:r>
              <w:rPr>
                <w:u w:val="single"/>
              </w:rPr>
              <w:t>FRT31</w:t>
            </w:r>
          </w:p>
        </w:tc>
        <w:tc>
          <w:tcPr>
            <w:tcW w:w="4025" w:type="dxa"/>
            <w:tcBorders>
              <w:left w:val="single" w:sz="2" w:space="0" w:color="000000"/>
              <w:bottom w:val="single" w:sz="2" w:space="0" w:color="000000"/>
              <w:right w:val="single" w:sz="2" w:space="0" w:color="000000"/>
            </w:tcBorders>
            <w:shd w:fill="auto" w:val="clear"/>
          </w:tcPr>
          <w:p>
            <w:pPr>
              <w:pStyle w:val="TableContents"/>
              <w:jc w:val="center"/>
              <w:rPr>
                <w:u w:val="single"/>
              </w:rPr>
            </w:pPr>
            <w:r>
              <w:rPr>
                <w:u w:val="single"/>
              </w:rPr>
              <w:t>31</w:t>
            </w:r>
          </w:p>
        </w:tc>
      </w:tr>
    </w:tbl>
    <w:p>
      <w:pPr>
        <w:pStyle w:val="Normal"/>
        <w:ind w:hanging="0"/>
        <w:jc w:val="center"/>
        <w:rPr>
          <w:b w:val="false"/>
          <w:b w:val="false"/>
          <w:bCs w:val="false"/>
          <w:u w:val="none"/>
        </w:rPr>
      </w:pPr>
      <w:r>
        <w:rPr>
          <w:b w:val="false"/>
          <w:bCs w:val="false"/>
          <w:u w:val="none"/>
        </w:rPr>
      </w:r>
    </w:p>
    <w:p>
      <w:pPr>
        <w:pStyle w:val="Normal"/>
        <w:jc w:val="both"/>
        <w:rPr/>
      </w:pPr>
      <w:r>
        <w:rPr/>
      </w:r>
    </w:p>
    <w:p>
      <w:pPr>
        <w:pStyle w:val="Normal"/>
        <w:jc w:val="both"/>
        <w:rPr/>
      </w:pPr>
      <w:r>
        <w:rPr>
          <w:b/>
          <w:bCs/>
        </w:rPr>
        <w:t>Reminder</w:t>
      </w:r>
      <w:r>
        <w:rPr/>
        <w:t>: base chipping rate (RSTU) is defined in 6.9.1.2 of first draft version (P802.15.4z-D1.pdf)</w:t>
      </w:r>
    </w:p>
    <w:p>
      <w:pPr>
        <w:pStyle w:val="Normal"/>
        <w:jc w:val="both"/>
        <w:rPr/>
      </w:pPr>
      <w:r>
        <w:rPr/>
      </w:r>
    </w:p>
    <w:p>
      <w:pPr>
        <w:pStyle w:val="Normal"/>
        <w:jc w:val="both"/>
        <w:rPr/>
      </w:pPr>
      <w:r>
        <w:rPr/>
      </w:r>
    </w:p>
    <w:p>
      <w:pPr>
        <w:pStyle w:val="Normal"/>
        <w:jc w:val="both"/>
        <w:rPr/>
      </w:pPr>
      <w:r>
        <w:rPr>
          <w:b/>
          <w:bCs/>
        </w:rPr>
        <w:t>Reminder:</w:t>
      </w:r>
      <w:r>
        <w:rPr/>
        <w:t xml:space="preserve"> timing accuracy has been defined in section 19.7.2 of first draft version (P802.15.4z-D1.pdf):</w:t>
      </w:r>
    </w:p>
    <w:p>
      <w:pPr>
        <w:pStyle w:val="Normal"/>
        <w:jc w:val="both"/>
        <w:rPr/>
      </w:pPr>
      <w:r>
        <w:rPr/>
      </w:r>
    </w:p>
    <w:tbl>
      <w:tblPr>
        <w:tblW w:w="10466" w:type="dxa"/>
        <w:jc w:val="left"/>
        <w:tblInd w:w="0" w:type="dxa"/>
        <w:tblCellMar>
          <w:top w:w="55" w:type="dxa"/>
          <w:left w:w="55" w:type="dxa"/>
          <w:bottom w:w="55" w:type="dxa"/>
          <w:right w:w="55" w:type="dxa"/>
        </w:tblCellMar>
      </w:tblPr>
      <w:tblGrid>
        <w:gridCol w:w="10466"/>
      </w:tblGrid>
      <w:tr>
        <w:trPr/>
        <w:tc>
          <w:tcPr>
            <w:tcW w:w="10466" w:type="dxa"/>
            <w:tcBorders>
              <w:top w:val="single" w:sz="2" w:space="0" w:color="000000"/>
              <w:left w:val="single" w:sz="2" w:space="0" w:color="000000"/>
              <w:bottom w:val="single" w:sz="2" w:space="0" w:color="000000"/>
              <w:right w:val="single" w:sz="2" w:space="0" w:color="000000"/>
            </w:tcBorders>
            <w:shd w:fill="auto" w:val="clear"/>
          </w:tcPr>
          <w:p>
            <w:pPr>
              <w:pStyle w:val="TableContents"/>
              <w:rPr>
                <w:b/>
                <w:b/>
                <w:bCs/>
              </w:rPr>
            </w:pPr>
            <w:r>
              <w:rPr>
                <w:b/>
                <w:bCs/>
              </w:rPr>
              <w:t>19.7.2 Pulse timing</w:t>
            </w:r>
          </w:p>
          <w:p>
            <w:pPr>
              <w:pStyle w:val="TableContents"/>
              <w:rPr>
                <w:b/>
                <w:b/>
                <w:bCs/>
              </w:rPr>
            </w:pPr>
            <w:r>
              <w:rPr>
                <w:b/>
                <w:bCs/>
              </w:rPr>
            </w:r>
          </w:p>
          <w:p>
            <w:pPr>
              <w:pStyle w:val="TableContents"/>
              <w:rPr>
                <w:b/>
                <w:b/>
                <w:bCs/>
                <w:i/>
                <w:i/>
                <w:iCs/>
              </w:rPr>
            </w:pPr>
            <w:r>
              <w:rPr>
                <w:b/>
                <w:bCs/>
                <w:i/>
                <w:iCs/>
              </w:rPr>
              <w:t>Insert the following new paragraph in clause 19.7.2 after the first paragraph:</w:t>
            </w:r>
          </w:p>
          <w:p>
            <w:pPr>
              <w:pStyle w:val="TableContents"/>
              <w:rPr/>
            </w:pPr>
            <w:r>
              <w:rPr/>
            </w:r>
          </w:p>
          <w:p>
            <w:pPr>
              <w:pStyle w:val="TableContents"/>
              <w:rPr/>
            </w:pPr>
            <w:r>
              <w:rPr/>
              <w:t>For a LRP-SRDEV, the transmission time of any individual pulse shall not drift more than 2 ns from its nominal transmission time during 128 pulse periods transmitted at the lowest PRF of 1 MHz over the specified operating temperature range of the device.</w:t>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bCs/>
          <w:i/>
          <w:i/>
          <w:iCs/>
        </w:rPr>
      </w:pPr>
      <w:r>
        <w:rPr>
          <w:b/>
          <w:bCs/>
          <w:i/>
          <w:iCs/>
          <w:strike w:val="false"/>
          <w:dstrike w:val="false"/>
          <w:highlight w:val="yellow"/>
          <w:u w:val="none"/>
        </w:rPr>
        <w:t>3) Provide a picture that accurately describes timing for fixed reply time</w:t>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645910" cy="17837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645910" cy="1783715"/>
                    </a:xfrm>
                    <a:prstGeom prst="rect">
                      <a:avLst/>
                    </a:prstGeom>
                  </pic:spPr>
                </pic:pic>
              </a:graphicData>
            </a:graphic>
          </wp:anchor>
        </w:drawing>
      </w:r>
    </w:p>
    <w:p>
      <w:pPr>
        <w:pStyle w:val="Normal"/>
        <w:jc w:val="both"/>
        <w:rPr>
          <w:strike w:val="false"/>
          <w:dstrike w:val="false"/>
        </w:rPr>
      </w:pPr>
      <w:r>
        <w:rPr>
          <w:strike w:val="false"/>
          <w:dstrike w:val="false"/>
        </w:rPr>
      </w:r>
    </w:p>
    <w:p>
      <w:pPr>
        <w:pStyle w:val="Normal"/>
        <w:jc w:val="both"/>
        <w:rPr>
          <w:b/>
          <w:b/>
          <w:bCs/>
          <w:strike w:val="false"/>
          <w:dstrike w:val="false"/>
          <w:u w:val="single"/>
        </w:rPr>
      </w:pPr>
      <w:r>
        <w:rPr>
          <w:b/>
          <w:bCs/>
          <w:strike w:val="false"/>
          <w:dstrike w:val="false"/>
          <w:u w:val="single"/>
        </w:rPr>
        <w:t>Figure XX – Fixed reply time as a function of FRTx parameter for LRP-ERDEV</w:t>
      </w:r>
    </w:p>
    <w:p>
      <w:pPr>
        <w:pStyle w:val="Normal"/>
        <w:jc w:val="both"/>
        <w:rPr>
          <w:strike w:val="false"/>
          <w:dstrike w:val="false"/>
        </w:rPr>
      </w:pPr>
      <w:r>
        <w:rPr>
          <w:strike w:val="false"/>
          <w:dstrike w:val="false"/>
        </w:rPr>
      </w:r>
    </w:p>
    <w:p>
      <w:pPr>
        <w:pStyle w:val="Normal"/>
        <w:jc w:val="both"/>
        <w:rPr>
          <w:b w:val="false"/>
          <w:b w:val="false"/>
          <w:bCs w:val="false"/>
          <w:i w:val="false"/>
          <w:i w:val="false"/>
          <w:iCs w:val="false"/>
          <w:strike w:val="false"/>
          <w:dstrike w:val="false"/>
          <w:u w:val="single"/>
        </w:rPr>
      </w:pPr>
      <w:r>
        <w:rPr>
          <w:b w:val="false"/>
          <w:bCs w:val="false"/>
          <w:i w:val="false"/>
          <w:iCs w:val="false"/>
          <w:strike w:val="false"/>
          <w:dstrike w:val="false"/>
          <w:u w:val="single"/>
        </w:rPr>
        <w:t>Assuming perfectly synchronized transmitter and receiver, a fixed reply time of FRTx corresponds to a equivalent time of FRTx+1 between the active portion (pulses) of the last received chip and the first transmitted chip. In the exemple above, a fixed reply time value of FRT3 defines a pulse-to-pulse fixed reply time of 4 RSTU.</w:t>
      </w:r>
    </w:p>
    <w:p>
      <w:pPr>
        <w:pStyle w:val="Normal"/>
        <w:jc w:val="both"/>
        <w:rPr>
          <w:strike w:val="false"/>
          <w:dstrike w:val="false"/>
          <w:highlight w:val="yellow"/>
        </w:rPr>
      </w:pPr>
      <w:r>
        <w:rPr>
          <w:strike w:val="false"/>
          <w:dstrike w:val="false"/>
          <w:highlight w:val="yellow"/>
        </w:rPr>
      </w:r>
    </w:p>
    <w:p>
      <w:pPr>
        <w:pStyle w:val="Normal"/>
        <w:jc w:val="both"/>
        <w:rPr/>
      </w:pPr>
      <w:r>
        <w:rPr/>
      </w:r>
    </w:p>
    <w:p>
      <w:pPr>
        <w:pStyle w:val="Normal"/>
        <w:jc w:val="both"/>
        <w:rPr/>
      </w:pPr>
      <w:r>
        <w:rPr>
          <w:b/>
          <w:bCs/>
          <w:i/>
          <w:iCs/>
          <w:strike w:val="false"/>
          <w:dstrike w:val="false"/>
          <w:highlight w:val="yellow"/>
          <w:u w:val="single"/>
        </w:rPr>
        <w:t>4) Rewrite 19.9.2 in a cleaner way as follows</w:t>
      </w:r>
    </w:p>
    <w:p>
      <w:pPr>
        <w:pStyle w:val="Normal"/>
        <w:jc w:val="both"/>
        <w:rPr/>
      </w:pPr>
      <w:r>
        <w:rPr/>
      </w:r>
    </w:p>
    <w:p>
      <w:pPr>
        <w:pStyle w:val="Normal"/>
        <w:jc w:val="both"/>
        <w:rPr/>
      </w:pPr>
      <w:r>
        <w:rPr>
          <w:b/>
          <w:bCs/>
          <w:i w:val="false"/>
          <w:iCs w:val="false"/>
          <w:strike w:val="false"/>
          <w:dstrike w:val="false"/>
          <w:u w:val="none"/>
        </w:rPr>
        <w:t xml:space="preserve">19.9.2 </w:t>
      </w:r>
      <w:r>
        <w:rPr>
          <w:b/>
          <w:bCs/>
          <w:i w:val="false"/>
          <w:iCs w:val="false"/>
          <w:strike/>
          <w:u w:val="none"/>
        </w:rPr>
        <w:t>Transmit-to-receive</w:t>
      </w:r>
      <w:r>
        <w:rPr>
          <w:b/>
          <w:bCs/>
          <w:i w:val="false"/>
          <w:iCs w:val="false"/>
          <w:strike w:val="false"/>
          <w:dstrike w:val="false"/>
          <w:u w:val="none"/>
        </w:rPr>
        <w:t xml:space="preserve"> Turnaround times</w:t>
      </w:r>
    </w:p>
    <w:p>
      <w:pPr>
        <w:pStyle w:val="Normal"/>
        <w:jc w:val="both"/>
        <w:rPr>
          <w:strike w:val="false"/>
          <w:dstrike w:val="false"/>
        </w:rPr>
      </w:pPr>
      <w:r>
        <w:rPr>
          <w:strike w:val="false"/>
          <w:dstrike w:val="false"/>
        </w:rPr>
      </w:r>
    </w:p>
    <w:p>
      <w:pPr>
        <w:pStyle w:val="Normal"/>
        <w:jc w:val="both"/>
        <w:rPr/>
      </w:pPr>
      <w:r>
        <w:rPr>
          <w:b w:val="false"/>
          <w:bCs w:val="false"/>
          <w:i w:val="false"/>
          <w:iCs w:val="false"/>
          <w:strike/>
          <w:u w:val="none"/>
        </w:rPr>
        <w:t>The transmit-to-receive turnaround time</w:t>
      </w:r>
      <w:r>
        <w:rPr>
          <w:b w:val="false"/>
          <w:bCs w:val="false"/>
          <w:i w:val="false"/>
          <w:iCs w:val="false"/>
          <w:strike/>
          <w:u w:val="single"/>
        </w:rPr>
        <w:t>s</w:t>
      </w:r>
      <w:r>
        <w:rPr>
          <w:b w:val="false"/>
          <w:bCs w:val="false"/>
          <w:i w:val="false"/>
          <w:iCs w:val="false"/>
          <w:strike/>
          <w:u w:val="none"/>
        </w:rPr>
        <w:t xml:space="preserve"> for a device with </w:t>
      </w:r>
      <w:r>
        <w:rPr>
          <w:b w:val="false"/>
          <w:bCs w:val="false"/>
          <w:i/>
          <w:iCs/>
          <w:strike/>
          <w:u w:val="none"/>
        </w:rPr>
        <w:t>phyFixedReplyTimeSupported</w:t>
      </w:r>
      <w:r>
        <w:rPr>
          <w:b w:val="false"/>
          <w:bCs w:val="false"/>
          <w:i w:val="false"/>
          <w:iCs w:val="false"/>
          <w:strike/>
          <w:u w:val="none"/>
        </w:rPr>
        <w:t xml:space="preserve"> attribute value of TRUE set to true shall be less than the fixed reply time as specified in Table 59 selected by the </w:t>
      </w:r>
      <w:r>
        <w:rPr>
          <w:b w:val="false"/>
          <w:bCs w:val="false"/>
          <w:i/>
          <w:iCs/>
          <w:strike/>
          <w:u w:val="none"/>
        </w:rPr>
        <w:t>phyLrpUwbFixedReply</w:t>
      </w:r>
      <w:r>
        <w:rPr>
          <w:b w:val="false"/>
          <w:bCs w:val="false"/>
          <w:i w:val="false"/>
          <w:iCs w:val="false"/>
          <w:strike/>
          <w:u w:val="none"/>
        </w:rPr>
        <w:t>Time attribute.</w:t>
      </w:r>
    </w:p>
    <w:p>
      <w:pPr>
        <w:pStyle w:val="Normal"/>
        <w:jc w:val="both"/>
        <w:rPr>
          <w:strike w:val="false"/>
          <w:dstrike w:val="false"/>
        </w:rPr>
      </w:pPr>
      <w:r>
        <w:rPr>
          <w:strike w:val="false"/>
          <w:dstrike w:val="false"/>
        </w:rPr>
      </w:r>
    </w:p>
    <w:p>
      <w:pPr>
        <w:pStyle w:val="Normal"/>
        <w:jc w:val="both"/>
        <w:rPr/>
      </w:pPr>
      <w:r>
        <w:rPr>
          <w:b w:val="false"/>
          <w:bCs w:val="false"/>
          <w:i w:val="false"/>
          <w:iCs w:val="false"/>
          <w:strike w:val="false"/>
          <w:dstrike w:val="false"/>
          <w:u w:val="single"/>
        </w:rPr>
        <w:t xml:space="preserve">When </w:t>
      </w:r>
      <w:r>
        <w:rPr>
          <w:b w:val="false"/>
          <w:bCs w:val="false"/>
          <w:i/>
          <w:iCs/>
          <w:strike w:val="false"/>
          <w:dstrike w:val="false"/>
          <w:u w:val="single"/>
        </w:rPr>
        <w:t>phyFixedReplyTimeSupported</w:t>
      </w:r>
      <w:r>
        <w:rPr>
          <w:b w:val="false"/>
          <w:bCs w:val="false"/>
          <w:i w:val="false"/>
          <w:iCs w:val="false"/>
          <w:strike w:val="false"/>
          <w:dstrike w:val="false"/>
          <w:u w:val="single"/>
        </w:rPr>
        <w:t xml:space="preserve"> attribute is set to true, the turnaround time for a device to be configured from receiver to transmitter mode and from transmitter to receiver mode shall be less than the fixed reply time as specified in Table 59 selected by the </w:t>
      </w:r>
      <w:r>
        <w:rPr>
          <w:b w:val="false"/>
          <w:bCs w:val="false"/>
          <w:i/>
          <w:iCs/>
          <w:strike w:val="false"/>
          <w:dstrike w:val="false"/>
          <w:u w:val="single"/>
        </w:rPr>
        <w:t>phyLrpUwbFixedReply</w:t>
      </w:r>
      <w:r>
        <w:rPr>
          <w:b w:val="false"/>
          <w:bCs w:val="false"/>
          <w:i w:val="false"/>
          <w:iCs w:val="false"/>
          <w:strike w:val="false"/>
          <w:dstrike w:val="false"/>
          <w:u w:val="single"/>
        </w:rPr>
        <w:t>Time attribute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b/>
          <w:bCs/>
          <w:highlight w:val="yellow"/>
          <w:u w:val="single"/>
        </w:rPr>
        <w:t xml:space="preserve">r1-0852 </w:t>
      </w:r>
      <w:r>
        <w:rPr>
          <w:b/>
          <w:bCs/>
          <w:i/>
          <w:iCs/>
          <w:highlight w:val="yellow"/>
          <w:u w:val="single"/>
        </w:rPr>
        <w:t xml:space="preserve">Resolution: </w:t>
      </w:r>
    </w:p>
    <w:p>
      <w:pPr>
        <w:pStyle w:val="Normal"/>
        <w:jc w:val="both"/>
        <w:rPr/>
      </w:pPr>
      <w:r>
        <w:rPr>
          <w:b/>
          <w:bCs/>
          <w:i/>
          <w:iCs/>
          <w:highlight w:val="yellow"/>
          <w:u w:val="single"/>
        </w:rPr>
        <w:t>Modify lines 11 and 12, p. 142, as proposed below:</w:t>
      </w:r>
    </w:p>
    <w:p>
      <w:pPr>
        <w:pStyle w:val="Normal"/>
        <w:jc w:val="both"/>
        <w:rPr>
          <w:b/>
          <w:b/>
          <w:bCs/>
          <w:i/>
          <w:i/>
          <w:iCs/>
          <w:highlight w:val="yellow"/>
          <w:u w:val="single"/>
        </w:rPr>
      </w:pPr>
      <w:r>
        <w:rPr>
          <w:b/>
          <w:bCs/>
          <w:i/>
          <w:iCs/>
          <w:highlight w:val="yellow"/>
          <w:u w:val="single"/>
        </w:rPr>
      </w:r>
    </w:p>
    <w:p>
      <w:pPr>
        <w:pStyle w:val="Normal"/>
        <w:jc w:val="both"/>
        <w:rPr>
          <w:i w:val="false"/>
          <w:i w:val="false"/>
          <w:iCs w:val="false"/>
          <w:u w:val="none"/>
        </w:rPr>
      </w:pPr>
      <w:r>
        <w:rPr>
          <w:b/>
          <w:bCs/>
          <w:i w:val="false"/>
          <w:iCs w:val="false"/>
          <w:u w:val="none"/>
        </w:rPr>
        <w:t>19.2.4.2 Dual-frequency and extended dual-frequency (without EPC)</w:t>
      </w:r>
    </w:p>
    <w:p>
      <w:pPr>
        <w:pStyle w:val="Normal"/>
        <w:jc w:val="both"/>
        <w:rPr>
          <w:b/>
          <w:b/>
          <w:bCs/>
        </w:rPr>
      </w:pPr>
      <w:r>
        <w:rPr>
          <w:b/>
          <w:bCs/>
        </w:rPr>
      </w:r>
    </w:p>
    <w:p>
      <w:pPr>
        <w:pStyle w:val="Normal"/>
        <w:jc w:val="both"/>
        <w:rPr>
          <w:b w:val="false"/>
          <w:b w:val="false"/>
          <w:bCs w:val="false"/>
          <w:i w:val="false"/>
          <w:i w:val="false"/>
          <w:iCs w:val="false"/>
          <w:u w:val="none"/>
        </w:rPr>
      </w:pPr>
      <w:r>
        <w:rPr>
          <w:b w:val="false"/>
          <w:bCs w:val="false"/>
          <w:i w:val="false"/>
          <w:iCs w:val="false"/>
          <w:u w:val="none"/>
        </w:rPr>
        <w:t xml:space="preserve">The pulse is nominally sent in the center of the </w:t>
      </w:r>
      <w:r>
        <w:rPr>
          <w:b w:val="false"/>
          <w:bCs w:val="false"/>
          <w:i w:val="false"/>
          <w:iCs w:val="false"/>
          <w:strike/>
          <w:u w:val="none"/>
        </w:rPr>
        <w:t>symbol</w:t>
      </w:r>
      <w:r>
        <w:rPr>
          <w:b w:val="false"/>
          <w:bCs w:val="false"/>
          <w:i w:val="false"/>
          <w:iCs w:val="false"/>
          <w:u w:val="none"/>
        </w:rPr>
        <w:t xml:space="preserve"> </w:t>
      </w:r>
      <w:r>
        <w:rPr>
          <w:b w:val="false"/>
          <w:bCs w:val="false"/>
          <w:i w:val="false"/>
          <w:iCs w:val="false"/>
          <w:u w:val="single"/>
        </w:rPr>
        <w:t>chip</w:t>
      </w:r>
      <w:r>
        <w:rPr>
          <w:b w:val="false"/>
          <w:bCs w:val="false"/>
          <w:i w:val="false"/>
          <w:iCs w:val="false"/>
          <w:u w:val="none"/>
        </w:rPr>
        <w:t xml:space="preserve"> period </w:t>
      </w:r>
      <w:r>
        <w:rPr>
          <w:b w:val="false"/>
          <w:bCs w:val="false"/>
          <w:i w:val="false"/>
          <w:iCs w:val="false"/>
          <w:strike/>
          <w:u w:val="none"/>
        </w:rPr>
        <w:t>Tdsym</w:t>
      </w:r>
      <w:r>
        <w:rPr>
          <w:b w:val="false"/>
          <w:bCs w:val="false"/>
          <w:i w:val="false"/>
          <w:iCs w:val="false"/>
          <w:u w:val="none"/>
        </w:rPr>
        <w:t xml:space="preserve"> </w:t>
      </w:r>
      <w:r>
        <w:rPr>
          <w:b w:val="false"/>
          <w:bCs w:val="false"/>
          <w:i w:val="false"/>
          <w:iCs w:val="false"/>
          <w:u w:val="single"/>
        </w:rPr>
        <w:t>T</w:t>
      </w:r>
      <w:r>
        <w:rPr>
          <w:b w:val="false"/>
          <w:bCs w:val="false"/>
          <w:i w:val="false"/>
          <w:iCs w:val="false"/>
          <w:u w:val="single"/>
          <w:vertAlign w:val="subscript"/>
        </w:rPr>
        <w:t>chip</w:t>
      </w:r>
      <w:r>
        <w:rPr>
          <w:b w:val="false"/>
          <w:bCs w:val="false"/>
          <w:i w:val="false"/>
          <w:iCs w:val="false"/>
          <w:u w:val="none"/>
        </w:rPr>
        <w:t xml:space="preserve"> as shown in Figure 19-1 for the base mode and Figure 19-2 for the extended mode,…</w:t>
      </w:r>
    </w:p>
    <w:p>
      <w:pPr>
        <w:pStyle w:val="Normal"/>
        <w:jc w:val="both"/>
        <w:rPr>
          <w:b w:val="false"/>
          <w:b w:val="false"/>
          <w:bCs w:val="false"/>
          <w:i w:val="false"/>
          <w:i w:val="false"/>
          <w:iCs w:val="false"/>
          <w:u w:val="none"/>
        </w:rPr>
      </w:pPr>
      <w:r>
        <w:rPr>
          <w:b w:val="false"/>
          <w:bCs w:val="false"/>
          <w:i w:val="false"/>
          <w:iCs w:val="false"/>
          <w:u w:val="none"/>
        </w:rPr>
      </w:r>
    </w:p>
    <w:p>
      <w:pPr>
        <w:pStyle w:val="Normal"/>
        <w:jc w:val="both"/>
        <w:rPr>
          <w:b w:val="false"/>
          <w:b w:val="false"/>
          <w:bCs w:val="false"/>
          <w:i w:val="false"/>
          <w:i w:val="false"/>
          <w:iCs w:val="false"/>
          <w:u w:val="none"/>
        </w:rPr>
      </w:pPr>
      <w:r>
        <w:rPr>
          <w:b w:val="false"/>
          <w:bCs w:val="false"/>
          <w:i w:val="false"/>
          <w:iCs w:val="false"/>
          <w:u w:val="none"/>
        </w:rPr>
      </w:r>
      <w:r>
        <w:br w:type="page"/>
      </w:r>
    </w:p>
    <w:p>
      <w:pPr>
        <w:pStyle w:val="Normal"/>
        <w:rPr>
          <w:b/>
          <w:b/>
          <w:bCs/>
          <w:strike w:val="false"/>
          <w:dstrike w:val="false"/>
          <w:highlight w:val="yellow"/>
          <w:u w:val="single"/>
        </w:rPr>
      </w:pPr>
      <w:r>
        <w:rPr>
          <w:b/>
          <w:bCs/>
          <w:strike w:val="false"/>
          <w:dstrike w:val="false"/>
          <w:highlight w:val="yellow"/>
          <w:u w:val="single"/>
        </w:rPr>
      </w:r>
    </w:p>
    <w:p>
      <w:pPr>
        <w:pStyle w:val="Normal"/>
        <w:jc w:val="both"/>
        <w:rPr>
          <w:b/>
          <w:b/>
          <w:bCs/>
          <w:strike w:val="false"/>
          <w:dstrike w:val="false"/>
          <w:highlight w:val="yellow"/>
          <w:u w:val="single"/>
        </w:rPr>
      </w:pPr>
      <w:r>
        <w:rPr>
          <w:b/>
          <w:bCs/>
          <w:strike w:val="false"/>
          <w:dstrike w:val="false"/>
          <w:highlight w:val="yellow"/>
          <w:u w:val="single"/>
        </w:rPr>
      </w:r>
    </w:p>
    <w:p>
      <w:pPr>
        <w:pStyle w:val="Normal"/>
        <w:jc w:val="both"/>
        <w:rPr>
          <w:b w:val="false"/>
          <w:b w:val="false"/>
          <w:bCs w:val="false"/>
          <w:i w:val="false"/>
          <w:i w:val="false"/>
          <w:iCs w:val="false"/>
          <w:u w:val="none"/>
        </w:rPr>
      </w:pPr>
      <w:r>
        <w:rPr>
          <w:b/>
          <w:bCs/>
          <w:i w:val="false"/>
          <w:iCs w:val="false"/>
          <w:strike w:val="false"/>
          <w:dstrike w:val="false"/>
          <w:highlight w:val="yellow"/>
          <w:u w:val="single"/>
        </w:rPr>
        <w:t xml:space="preserve">r1-0388, r1-0398, r1-0405, r1-0405, r1-0409, r1-423 </w:t>
      </w:r>
      <w:r>
        <w:rPr>
          <w:b/>
          <w:bCs/>
          <w:i/>
          <w:iCs/>
          <w:strike w:val="false"/>
          <w:dstrike w:val="false"/>
          <w:highlight w:val="yellow"/>
          <w:u w:val="single"/>
        </w:rPr>
        <w:t xml:space="preserve">Resolution: </w:t>
      </w:r>
    </w:p>
    <w:p>
      <w:pPr>
        <w:pStyle w:val="Normal"/>
        <w:jc w:val="both"/>
        <w:rPr>
          <w:b w:val="false"/>
          <w:b w:val="false"/>
          <w:bCs w:val="false"/>
          <w:i w:val="false"/>
          <w:i w:val="false"/>
          <w:iCs w:val="false"/>
          <w:u w:val="none"/>
        </w:rPr>
      </w:pPr>
      <w:r>
        <w:rPr>
          <w:b/>
          <w:bCs/>
          <w:i/>
          <w:iCs/>
          <w:strike w:val="false"/>
          <w:dstrike w:val="false"/>
          <w:highlight w:val="yellow"/>
          <w:u w:val="single"/>
        </w:rPr>
        <w:t>1) Modify text in rectangle boxes of Figures 38, 39, 41, 42, 44</w:t>
      </w:r>
    </w:p>
    <w:p>
      <w:pPr>
        <w:pStyle w:val="Normal"/>
        <w:jc w:val="both"/>
        <w:rPr>
          <w:b/>
          <w:b/>
          <w:bCs/>
          <w:i/>
          <w:i/>
          <w:iCs/>
          <w:strike w:val="false"/>
          <w:dstrike w:val="false"/>
          <w:highlight w:val="yellow"/>
          <w:u w:val="single"/>
        </w:rPr>
      </w:pPr>
      <w:r>
        <w:rPr>
          <w:b/>
          <w:bCs/>
          <w:i/>
          <w:iCs/>
          <w:strike w:val="false"/>
          <w:dstrike w:val="false"/>
          <w:highlight w:val="yellow"/>
          <w:u w:val="single"/>
        </w:rPr>
      </w:r>
    </w:p>
    <w:p>
      <w:pPr>
        <w:pStyle w:val="Normal"/>
        <w:rPr/>
      </w:pPr>
      <w:r>
        <w:rPr/>
        <w:t>See contribution 15-19-0259-03-004z-lb-comment-resolution-clause-6.9.9</w:t>
      </w:r>
    </w:p>
    <w:p>
      <w:pPr>
        <w:pStyle w:val="Normal"/>
        <w:rPr>
          <w:strike w:val="false"/>
          <w:dstrike w:val="false"/>
        </w:rPr>
      </w:pPr>
      <w:r>
        <w:rPr>
          <w:strike w:val="false"/>
          <w:dstrike w:val="false"/>
        </w:rPr>
      </w:r>
    </w:p>
    <w:p>
      <w:pPr>
        <w:pStyle w:val="Normal"/>
        <w:jc w:val="both"/>
        <w:rPr>
          <w:b/>
          <w:b/>
          <w:bCs/>
          <w:i/>
          <w:i/>
          <w:iCs/>
          <w:strike w:val="false"/>
          <w:dstrike w:val="false"/>
          <w:highlight w:val="yellow"/>
          <w:u w:val="single"/>
        </w:rPr>
      </w:pPr>
      <w:r>
        <w:rPr>
          <w:b/>
          <w:bCs/>
          <w:i/>
          <w:iCs/>
          <w:strike w:val="false"/>
          <w:dstrike w:val="false"/>
          <w:highlight w:val="yellow"/>
          <w:u w:val="single"/>
        </w:rPr>
      </w:r>
    </w:p>
    <w:p>
      <w:pPr>
        <w:pStyle w:val="Normal"/>
        <w:jc w:val="both"/>
        <w:rPr>
          <w:b/>
          <w:b/>
          <w:bCs/>
          <w:i w:val="false"/>
          <w:i w:val="false"/>
          <w:iCs w:val="false"/>
          <w:u w:val="none"/>
        </w:rPr>
      </w:pPr>
      <w:r>
        <w:rPr>
          <w:b/>
          <w:bCs/>
          <w:i w:val="false"/>
          <w:iCs w:val="false"/>
          <w:u w:val="none"/>
        </w:rPr>
      </w:r>
    </w:p>
    <w:p>
      <w:pPr>
        <w:pStyle w:val="Normal"/>
        <w:jc w:val="both"/>
        <w:rPr>
          <w:b w:val="false"/>
          <w:b w:val="false"/>
          <w:bCs w:val="false"/>
          <w:i w:val="false"/>
          <w:i w:val="false"/>
          <w:iCs w:val="false"/>
          <w:strike w:val="false"/>
          <w:dstrike w:val="false"/>
          <w:u w:val="none"/>
        </w:rPr>
      </w:pPr>
      <w:r>
        <w:rPr>
          <w:b w:val="false"/>
          <w:bCs w:val="false"/>
          <w:i w:val="false"/>
          <w:iCs w:val="false"/>
          <w:strike w:val="false"/>
          <w:dstrike w:val="false"/>
          <w:u w:val="none"/>
        </w:rPr>
      </w:r>
    </w:p>
    <w:p>
      <w:pPr>
        <w:pStyle w:val="Normal"/>
        <w:jc w:val="both"/>
        <w:rPr>
          <w:strike w:val="false"/>
          <w:dstrike w:val="false"/>
        </w:rPr>
      </w:pPr>
      <w:r>
        <w:rPr>
          <w:strike w:val="false"/>
          <w:dstrike w:val="false"/>
        </w:rPr>
      </w:r>
    </w:p>
    <w:p>
      <w:pPr>
        <w:pStyle w:val="Normal"/>
        <w:jc w:val="both"/>
        <w:rPr>
          <w:strike w:val="false"/>
          <w:dstrike w:val="false"/>
        </w:rPr>
      </w:pPr>
      <w:r>
        <w:rPr>
          <w:strike w:val="false"/>
          <w:dstrike w:val="false"/>
        </w:rPr>
      </w:r>
    </w:p>
    <w:p>
      <w:pPr>
        <w:pStyle w:val="Normal"/>
        <w:jc w:val="both"/>
        <w:rPr>
          <w:b w:val="false"/>
          <w:b w:val="false"/>
          <w:bCs w:val="false"/>
          <w:i w:val="false"/>
          <w:i w:val="false"/>
          <w:iCs w:val="false"/>
          <w:highlight w:val="yellow"/>
          <w:u w:val="none"/>
        </w:rPr>
      </w:pPr>
      <w:r>
        <w:rPr>
          <w:b w:val="false"/>
          <w:bCs w:val="false"/>
          <w:i w:val="false"/>
          <w:iCs w:val="false"/>
          <w:highlight w:val="yellow"/>
          <w:u w:val="none"/>
        </w:rPr>
      </w:r>
    </w:p>
    <w:p>
      <w:pPr>
        <w:pStyle w:val="Normal"/>
        <w:jc w:val="both"/>
        <w:rPr>
          <w:strike w:val="false"/>
          <w:dstrike w:val="false"/>
          <w:highlight w:val="yellow"/>
        </w:rPr>
      </w:pPr>
      <w:r>
        <w:rPr>
          <w:strike w:val="false"/>
          <w:dstrike w:val="false"/>
          <w:highlight w:val="yellow"/>
        </w:rPr>
      </w:r>
    </w:p>
    <w:p>
      <w:pPr>
        <w:pStyle w:val="Normal"/>
        <w:jc w:val="both"/>
        <w:rPr>
          <w:strike w:val="false"/>
          <w:dstrike w:val="false"/>
          <w:highlight w:val="yellow"/>
        </w:rPr>
      </w:pPr>
      <w:r>
        <w:rPr>
          <w:strike w:val="false"/>
          <w:dstrike w:val="false"/>
          <w:highlight w:val="yellow"/>
        </w:rPr>
      </w:r>
      <w:r>
        <w:br w:type="page"/>
      </w:r>
    </w:p>
    <w:p>
      <w:pPr>
        <w:pStyle w:val="Normal"/>
        <w:jc w:val="both"/>
        <w:rPr>
          <w:b/>
          <w:b/>
          <w:bCs/>
          <w:i w:val="false"/>
          <w:i w:val="false"/>
          <w:iCs w:val="false"/>
          <w:u w:val="none"/>
        </w:rPr>
      </w:pPr>
      <w:r>
        <w:rPr>
          <w:b/>
          <w:bCs/>
          <w:i w:val="false"/>
          <w:iCs w:val="false"/>
          <w:strike w:val="false"/>
          <w:dstrike w:val="false"/>
          <w:highlight w:val="yellow"/>
          <w:u w:val="none"/>
        </w:rPr>
        <w:t>Add Text for Reference [B4] and Table 60 in 19.10</w:t>
      </w:r>
    </w:p>
    <w:p>
      <w:pPr>
        <w:pStyle w:val="Normal"/>
        <w:jc w:val="both"/>
        <w:rPr>
          <w:strike w:val="false"/>
          <w:dstrike w:val="false"/>
          <w:highlight w:val="yellow"/>
        </w:rPr>
      </w:pPr>
      <w:r>
        <w:rPr>
          <w:strike w:val="false"/>
          <w:dstrike w:val="false"/>
          <w:highlight w:val="yellow"/>
        </w:rPr>
      </w:r>
    </w:p>
    <w:p>
      <w:pPr>
        <w:pStyle w:val="Normal"/>
        <w:jc w:val="both"/>
        <w:rPr>
          <w:strike w:val="false"/>
          <w:dstrike w:val="false"/>
        </w:rPr>
      </w:pPr>
      <w:r>
        <w:rPr>
          <w:strike w:val="false"/>
          <w:dstrike w:val="false"/>
        </w:rPr>
      </w:r>
    </w:p>
    <w:p>
      <w:pPr>
        <w:pStyle w:val="Normal"/>
        <w:jc w:val="both"/>
        <w:rPr>
          <w:strike w:val="false"/>
          <w:dstrike w:val="false"/>
          <w:highlight w:val="yellow"/>
        </w:rPr>
      </w:pPr>
      <w:r>
        <w:rPr>
          <w:strike w:val="false"/>
          <w:dstrike w:val="false"/>
          <w:highlight w:val="yellow"/>
        </w:rPr>
      </w:r>
    </w:p>
    <w:p>
      <w:pPr>
        <w:pStyle w:val="Normal"/>
        <w:jc w:val="center"/>
        <w:rPr>
          <w:b/>
          <w:b/>
          <w:bCs/>
          <w:i w:val="false"/>
          <w:i w:val="false"/>
          <w:iCs w:val="false"/>
          <w:u w:val="none"/>
        </w:rPr>
      </w:pPr>
      <w:r>
        <w:rPr>
          <w:b/>
          <w:bCs/>
          <w:i w:val="false"/>
          <w:iCs w:val="false"/>
          <w:strike w:val="false"/>
          <w:dstrike w:val="false"/>
          <w:u w:val="none"/>
        </w:rPr>
        <w:t>Table 60 – Distance commitment level definition for authenticated ranging</w:t>
      </w:r>
    </w:p>
    <w:p>
      <w:pPr>
        <w:pStyle w:val="Normal"/>
        <w:jc w:val="both"/>
        <w:rPr>
          <w:strike w:val="false"/>
          <w:dstrike w:val="false"/>
          <w:highlight w:val="yellow"/>
        </w:rPr>
      </w:pPr>
      <w:r>
        <w:rPr>
          <w:strike w:val="false"/>
          <w:dstrike w:val="false"/>
          <w:highlight w:val="yellow"/>
        </w:rPr>
      </w:r>
    </w:p>
    <w:tbl>
      <w:tblPr>
        <w:tblW w:w="10466" w:type="dxa"/>
        <w:jc w:val="left"/>
        <w:tblInd w:w="0" w:type="dxa"/>
        <w:tblCellMar>
          <w:top w:w="55" w:type="dxa"/>
          <w:left w:w="55" w:type="dxa"/>
          <w:bottom w:w="55" w:type="dxa"/>
          <w:right w:w="55" w:type="dxa"/>
        </w:tblCellMar>
      </w:tblPr>
      <w:tblGrid>
        <w:gridCol w:w="3488"/>
        <w:gridCol w:w="3481"/>
        <w:gridCol w:w="3497"/>
      </w:tblGrid>
      <w:tr>
        <w:trPr/>
        <w:tc>
          <w:tcPr>
            <w:tcW w:w="3488" w:type="dxa"/>
            <w:tcBorders>
              <w:top w:val="single" w:sz="2" w:space="0" w:color="000000"/>
              <w:left w:val="single" w:sz="2" w:space="0" w:color="000000"/>
              <w:bottom w:val="single" w:sz="2" w:space="0" w:color="000000"/>
            </w:tcBorders>
            <w:shd w:fill="auto" w:val="clear"/>
          </w:tcPr>
          <w:p>
            <w:pPr>
              <w:pStyle w:val="TableContents"/>
              <w:rPr>
                <w:b/>
                <w:b/>
                <w:bCs/>
              </w:rPr>
            </w:pPr>
            <w:r>
              <w:rPr>
                <w:b/>
                <w:bCs/>
              </w:rPr>
              <w:t>DistanceCommitmentLevel</w:t>
            </w:r>
          </w:p>
        </w:tc>
        <w:tc>
          <w:tcPr>
            <w:tcW w:w="3481" w:type="dxa"/>
            <w:tcBorders>
              <w:top w:val="single" w:sz="2" w:space="0" w:color="000000"/>
              <w:left w:val="single" w:sz="2" w:space="0" w:color="000000"/>
              <w:bottom w:val="single" w:sz="2" w:space="0" w:color="000000"/>
            </w:tcBorders>
            <w:shd w:fill="auto" w:val="clear"/>
          </w:tcPr>
          <w:p>
            <w:pPr>
              <w:pStyle w:val="TableContents"/>
              <w:rPr>
                <w:b/>
                <w:b/>
                <w:bCs/>
              </w:rPr>
            </w:pPr>
            <w:r>
              <w:rPr>
                <w:b/>
                <w:bCs/>
              </w:rPr>
              <w:t>T</w:t>
            </w:r>
            <w:r>
              <w:rPr>
                <w:b/>
                <w:bCs/>
                <w:vertAlign w:val="subscript"/>
              </w:rPr>
              <w:t>int,RF</w:t>
            </w:r>
            <w:r>
              <w:rPr>
                <w:b/>
                <w:bCs/>
              </w:rPr>
              <w:t xml:space="preserve"> aperture time</w:t>
            </w:r>
          </w:p>
        </w:tc>
        <w:tc>
          <w:tcPr>
            <w:tcW w:w="3497" w:type="dxa"/>
            <w:tcBorders>
              <w:top w:val="single" w:sz="2" w:space="0" w:color="000000"/>
              <w:left w:val="single" w:sz="2" w:space="0" w:color="000000"/>
              <w:bottom w:val="single" w:sz="2" w:space="0" w:color="000000"/>
              <w:right w:val="single" w:sz="2" w:space="0" w:color="000000"/>
            </w:tcBorders>
            <w:shd w:fill="auto" w:val="clear"/>
          </w:tcPr>
          <w:p>
            <w:pPr>
              <w:pStyle w:val="TableContents"/>
              <w:rPr>
                <w:b/>
                <w:b/>
                <w:bCs/>
              </w:rPr>
            </w:pPr>
            <w:r>
              <w:rPr>
                <w:b/>
                <w:bCs/>
              </w:rPr>
              <w:t>Maximum distance manipulation</w:t>
            </w:r>
          </w:p>
        </w:tc>
      </w:tr>
      <w:tr>
        <w:trPr/>
        <w:tc>
          <w:tcPr>
            <w:tcW w:w="3488" w:type="dxa"/>
            <w:tcBorders>
              <w:left w:val="single" w:sz="2" w:space="0" w:color="000000"/>
              <w:bottom w:val="single" w:sz="2" w:space="0" w:color="000000"/>
            </w:tcBorders>
            <w:shd w:fill="auto" w:val="clear"/>
          </w:tcPr>
          <w:p>
            <w:pPr>
              <w:pStyle w:val="TableContents"/>
              <w:rPr/>
            </w:pPr>
            <w:r>
              <w:rPr/>
              <w:t>DCL_1_4096</w:t>
            </w:r>
          </w:p>
        </w:tc>
        <w:tc>
          <w:tcPr>
            <w:tcW w:w="3481" w:type="dxa"/>
            <w:tcBorders>
              <w:left w:val="single" w:sz="2" w:space="0" w:color="000000"/>
              <w:bottom w:val="single" w:sz="2" w:space="0" w:color="000000"/>
            </w:tcBorders>
            <w:shd w:fill="auto" w:val="clear"/>
          </w:tcPr>
          <w:p>
            <w:pPr>
              <w:pStyle w:val="TableContents"/>
              <w:rPr/>
            </w:pPr>
            <w:r>
              <w:rPr/>
              <w:t>RSTU/4096</w:t>
            </w:r>
          </w:p>
        </w:tc>
        <w:tc>
          <w:tcPr>
            <w:tcW w:w="3497" w:type="dxa"/>
            <w:tcBorders>
              <w:left w:val="single" w:sz="2" w:space="0" w:color="000000"/>
              <w:bottom w:val="single" w:sz="2" w:space="0" w:color="000000"/>
              <w:right w:val="single" w:sz="2" w:space="0" w:color="000000"/>
            </w:tcBorders>
            <w:shd w:fill="auto" w:val="clear"/>
          </w:tcPr>
          <w:p>
            <w:pPr>
              <w:pStyle w:val="TableContents"/>
              <w:rPr/>
            </w:pPr>
            <w:r>
              <w:rPr/>
              <w:t>0.075 m</w:t>
            </w:r>
          </w:p>
        </w:tc>
      </w:tr>
      <w:tr>
        <w:trPr/>
        <w:tc>
          <w:tcPr>
            <w:tcW w:w="3488" w:type="dxa"/>
            <w:tcBorders>
              <w:left w:val="single" w:sz="2" w:space="0" w:color="000000"/>
              <w:bottom w:val="single" w:sz="2" w:space="0" w:color="000000"/>
            </w:tcBorders>
            <w:shd w:fill="auto" w:val="clear"/>
          </w:tcPr>
          <w:p>
            <w:pPr>
              <w:pStyle w:val="TableContents"/>
              <w:rPr/>
            </w:pPr>
            <w:r>
              <w:rPr/>
              <w:t>DCL_1_2048</w:t>
            </w:r>
          </w:p>
        </w:tc>
        <w:tc>
          <w:tcPr>
            <w:tcW w:w="3481" w:type="dxa"/>
            <w:tcBorders>
              <w:left w:val="single" w:sz="2" w:space="0" w:color="000000"/>
              <w:bottom w:val="single" w:sz="2" w:space="0" w:color="000000"/>
            </w:tcBorders>
            <w:shd w:fill="auto" w:val="clear"/>
          </w:tcPr>
          <w:p>
            <w:pPr>
              <w:pStyle w:val="TableContents"/>
              <w:rPr/>
            </w:pPr>
            <w:r>
              <w:rPr/>
              <w:t>RSTU/2048</w:t>
            </w:r>
          </w:p>
        </w:tc>
        <w:tc>
          <w:tcPr>
            <w:tcW w:w="3497" w:type="dxa"/>
            <w:tcBorders>
              <w:left w:val="single" w:sz="2" w:space="0" w:color="000000"/>
              <w:bottom w:val="single" w:sz="2" w:space="0" w:color="000000"/>
              <w:right w:val="single" w:sz="2" w:space="0" w:color="000000"/>
            </w:tcBorders>
            <w:shd w:fill="auto" w:val="clear"/>
          </w:tcPr>
          <w:p>
            <w:pPr>
              <w:pStyle w:val="TableContents"/>
              <w:rPr/>
            </w:pPr>
            <w:r>
              <w:rPr/>
              <w:t>0.15 m</w:t>
            </w:r>
          </w:p>
        </w:tc>
      </w:tr>
      <w:tr>
        <w:trPr/>
        <w:tc>
          <w:tcPr>
            <w:tcW w:w="3488" w:type="dxa"/>
            <w:tcBorders>
              <w:left w:val="single" w:sz="2" w:space="0" w:color="000000"/>
              <w:bottom w:val="single" w:sz="2" w:space="0" w:color="000000"/>
            </w:tcBorders>
            <w:shd w:fill="auto" w:val="clear"/>
          </w:tcPr>
          <w:p>
            <w:pPr>
              <w:pStyle w:val="TableContents"/>
              <w:rPr/>
            </w:pPr>
            <w:r>
              <w:rPr/>
              <w:t>DCL_1_1024</w:t>
            </w:r>
          </w:p>
        </w:tc>
        <w:tc>
          <w:tcPr>
            <w:tcW w:w="3481" w:type="dxa"/>
            <w:tcBorders>
              <w:left w:val="single" w:sz="2" w:space="0" w:color="000000"/>
              <w:bottom w:val="single" w:sz="2" w:space="0" w:color="000000"/>
            </w:tcBorders>
            <w:shd w:fill="auto" w:val="clear"/>
          </w:tcPr>
          <w:p>
            <w:pPr>
              <w:pStyle w:val="TableContents"/>
              <w:rPr/>
            </w:pPr>
            <w:r>
              <w:rPr/>
              <w:t>RSTU/1024</w:t>
            </w:r>
          </w:p>
        </w:tc>
        <w:tc>
          <w:tcPr>
            <w:tcW w:w="3497" w:type="dxa"/>
            <w:tcBorders>
              <w:left w:val="single" w:sz="2" w:space="0" w:color="000000"/>
              <w:bottom w:val="single" w:sz="2" w:space="0" w:color="000000"/>
              <w:right w:val="single" w:sz="2" w:space="0" w:color="000000"/>
            </w:tcBorders>
            <w:shd w:fill="auto" w:val="clear"/>
          </w:tcPr>
          <w:p>
            <w:pPr>
              <w:pStyle w:val="TableContents"/>
              <w:rPr/>
            </w:pPr>
            <w:r>
              <w:rPr/>
              <w:t>0.29 m</w:t>
            </w:r>
          </w:p>
        </w:tc>
      </w:tr>
      <w:tr>
        <w:trPr/>
        <w:tc>
          <w:tcPr>
            <w:tcW w:w="3488" w:type="dxa"/>
            <w:tcBorders>
              <w:left w:val="single" w:sz="2" w:space="0" w:color="000000"/>
              <w:bottom w:val="single" w:sz="2" w:space="0" w:color="000000"/>
            </w:tcBorders>
            <w:shd w:fill="auto" w:val="clear"/>
          </w:tcPr>
          <w:p>
            <w:pPr>
              <w:pStyle w:val="TableContents"/>
              <w:rPr/>
            </w:pPr>
            <w:r>
              <w:rPr/>
              <w:t>DCL_1_512</w:t>
            </w:r>
          </w:p>
        </w:tc>
        <w:tc>
          <w:tcPr>
            <w:tcW w:w="3481" w:type="dxa"/>
            <w:tcBorders>
              <w:left w:val="single" w:sz="2" w:space="0" w:color="000000"/>
              <w:bottom w:val="single" w:sz="2" w:space="0" w:color="000000"/>
            </w:tcBorders>
            <w:shd w:fill="auto" w:val="clear"/>
          </w:tcPr>
          <w:p>
            <w:pPr>
              <w:pStyle w:val="TableContents"/>
              <w:rPr/>
            </w:pPr>
            <w:r>
              <w:rPr/>
              <w:t>RSTU/512</w:t>
            </w:r>
          </w:p>
        </w:tc>
        <w:tc>
          <w:tcPr>
            <w:tcW w:w="3497" w:type="dxa"/>
            <w:tcBorders>
              <w:left w:val="single" w:sz="2" w:space="0" w:color="000000"/>
              <w:bottom w:val="single" w:sz="2" w:space="0" w:color="000000"/>
              <w:right w:val="single" w:sz="2" w:space="0" w:color="000000"/>
            </w:tcBorders>
            <w:shd w:fill="auto" w:val="clear"/>
          </w:tcPr>
          <w:p>
            <w:pPr>
              <w:pStyle w:val="TableContents"/>
              <w:rPr/>
            </w:pPr>
            <w:r>
              <w:rPr/>
              <w:t>0.59 m</w:t>
            </w:r>
          </w:p>
        </w:tc>
      </w:tr>
      <w:tr>
        <w:trPr/>
        <w:tc>
          <w:tcPr>
            <w:tcW w:w="3488" w:type="dxa"/>
            <w:tcBorders>
              <w:left w:val="single" w:sz="2" w:space="0" w:color="000000"/>
              <w:bottom w:val="single" w:sz="2" w:space="0" w:color="000000"/>
            </w:tcBorders>
            <w:shd w:fill="auto" w:val="clear"/>
          </w:tcPr>
          <w:p>
            <w:pPr>
              <w:pStyle w:val="TableContents"/>
              <w:rPr/>
            </w:pPr>
            <w:r>
              <w:rPr/>
              <w:t>DCL_1_256</w:t>
            </w:r>
          </w:p>
        </w:tc>
        <w:tc>
          <w:tcPr>
            <w:tcW w:w="3481" w:type="dxa"/>
            <w:tcBorders>
              <w:left w:val="single" w:sz="2" w:space="0" w:color="000000"/>
              <w:bottom w:val="single" w:sz="2" w:space="0" w:color="000000"/>
            </w:tcBorders>
            <w:shd w:fill="auto" w:val="clear"/>
          </w:tcPr>
          <w:p>
            <w:pPr>
              <w:pStyle w:val="TableContents"/>
              <w:rPr/>
            </w:pPr>
            <w:r>
              <w:rPr/>
              <w:t>RSTU/256</w:t>
            </w:r>
          </w:p>
        </w:tc>
        <w:tc>
          <w:tcPr>
            <w:tcW w:w="3497" w:type="dxa"/>
            <w:tcBorders>
              <w:left w:val="single" w:sz="2" w:space="0" w:color="000000"/>
              <w:bottom w:val="single" w:sz="2" w:space="0" w:color="000000"/>
              <w:right w:val="single" w:sz="2" w:space="0" w:color="000000"/>
            </w:tcBorders>
            <w:shd w:fill="auto" w:val="clear"/>
          </w:tcPr>
          <w:p>
            <w:pPr>
              <w:pStyle w:val="TableContents"/>
              <w:rPr/>
            </w:pPr>
            <w:r>
              <w:rPr/>
              <w:t>1.17 m</w:t>
            </w:r>
          </w:p>
        </w:tc>
      </w:tr>
      <w:tr>
        <w:trPr/>
        <w:tc>
          <w:tcPr>
            <w:tcW w:w="3488" w:type="dxa"/>
            <w:tcBorders>
              <w:left w:val="single" w:sz="2" w:space="0" w:color="000000"/>
              <w:bottom w:val="single" w:sz="2" w:space="0" w:color="000000"/>
            </w:tcBorders>
            <w:shd w:fill="auto" w:val="clear"/>
          </w:tcPr>
          <w:p>
            <w:pPr>
              <w:pStyle w:val="TableContents"/>
              <w:rPr/>
            </w:pPr>
            <w:r>
              <w:rPr/>
              <w:t>DCL_1_128</w:t>
            </w:r>
          </w:p>
        </w:tc>
        <w:tc>
          <w:tcPr>
            <w:tcW w:w="3481" w:type="dxa"/>
            <w:tcBorders>
              <w:left w:val="single" w:sz="2" w:space="0" w:color="000000"/>
              <w:bottom w:val="single" w:sz="2" w:space="0" w:color="000000"/>
            </w:tcBorders>
            <w:shd w:fill="auto" w:val="clear"/>
          </w:tcPr>
          <w:p>
            <w:pPr>
              <w:pStyle w:val="TableContents"/>
              <w:rPr/>
            </w:pPr>
            <w:r>
              <w:rPr/>
              <w:t>RSTU/128</w:t>
            </w:r>
          </w:p>
        </w:tc>
        <w:tc>
          <w:tcPr>
            <w:tcW w:w="3497" w:type="dxa"/>
            <w:tcBorders>
              <w:left w:val="single" w:sz="2" w:space="0" w:color="000000"/>
              <w:bottom w:val="single" w:sz="2" w:space="0" w:color="000000"/>
              <w:right w:val="single" w:sz="2" w:space="0" w:color="000000"/>
            </w:tcBorders>
            <w:shd w:fill="auto" w:val="clear"/>
          </w:tcPr>
          <w:p>
            <w:pPr>
              <w:pStyle w:val="TableContents"/>
              <w:rPr/>
            </w:pPr>
            <w:r>
              <w:rPr/>
              <w:t>2.34 m</w:t>
            </w:r>
          </w:p>
        </w:tc>
      </w:tr>
      <w:tr>
        <w:trPr/>
        <w:tc>
          <w:tcPr>
            <w:tcW w:w="3488" w:type="dxa"/>
            <w:tcBorders>
              <w:left w:val="single" w:sz="2" w:space="0" w:color="000000"/>
              <w:bottom w:val="single" w:sz="2" w:space="0" w:color="000000"/>
            </w:tcBorders>
            <w:shd w:fill="auto" w:val="clear"/>
          </w:tcPr>
          <w:p>
            <w:pPr>
              <w:pStyle w:val="TableContents"/>
              <w:rPr/>
            </w:pPr>
            <w:r>
              <w:rPr/>
              <w:t>DCL_1_64</w:t>
            </w:r>
          </w:p>
        </w:tc>
        <w:tc>
          <w:tcPr>
            <w:tcW w:w="3481" w:type="dxa"/>
            <w:tcBorders>
              <w:left w:val="single" w:sz="2" w:space="0" w:color="000000"/>
              <w:bottom w:val="single" w:sz="2" w:space="0" w:color="000000"/>
            </w:tcBorders>
            <w:shd w:fill="auto" w:val="clear"/>
          </w:tcPr>
          <w:p>
            <w:pPr>
              <w:pStyle w:val="TableContents"/>
              <w:rPr/>
            </w:pPr>
            <w:r>
              <w:rPr/>
              <w:t>RSTU/64</w:t>
            </w:r>
          </w:p>
        </w:tc>
        <w:tc>
          <w:tcPr>
            <w:tcW w:w="3497" w:type="dxa"/>
            <w:tcBorders>
              <w:left w:val="single" w:sz="2" w:space="0" w:color="000000"/>
              <w:bottom w:val="single" w:sz="2" w:space="0" w:color="000000"/>
              <w:right w:val="single" w:sz="2" w:space="0" w:color="000000"/>
            </w:tcBorders>
            <w:shd w:fill="auto" w:val="clear"/>
          </w:tcPr>
          <w:p>
            <w:pPr>
              <w:pStyle w:val="TableContents"/>
              <w:rPr/>
            </w:pPr>
            <w:r>
              <w:rPr/>
              <w:t>4.7 m</w:t>
            </w:r>
          </w:p>
        </w:tc>
      </w:tr>
      <w:tr>
        <w:trPr/>
        <w:tc>
          <w:tcPr>
            <w:tcW w:w="3488" w:type="dxa"/>
            <w:tcBorders>
              <w:left w:val="single" w:sz="2" w:space="0" w:color="000000"/>
              <w:bottom w:val="single" w:sz="2" w:space="0" w:color="000000"/>
            </w:tcBorders>
            <w:shd w:fill="auto" w:val="clear"/>
          </w:tcPr>
          <w:p>
            <w:pPr>
              <w:pStyle w:val="TableContents"/>
              <w:rPr/>
            </w:pPr>
            <w:r>
              <w:rPr/>
              <w:t>DCL_DISABLED</w:t>
            </w:r>
          </w:p>
        </w:tc>
        <w:tc>
          <w:tcPr>
            <w:tcW w:w="3481" w:type="dxa"/>
            <w:tcBorders>
              <w:left w:val="single" w:sz="2" w:space="0" w:color="000000"/>
              <w:bottom w:val="single" w:sz="2" w:space="0" w:color="000000"/>
            </w:tcBorders>
            <w:shd w:fill="auto" w:val="clear"/>
          </w:tcPr>
          <w:p>
            <w:pPr>
              <w:pStyle w:val="TableContents"/>
              <w:rPr/>
            </w:pPr>
            <w:r>
              <w:rPr/>
              <w:t>N/A</w:t>
            </w:r>
          </w:p>
        </w:tc>
        <w:tc>
          <w:tcPr>
            <w:tcW w:w="3497" w:type="dxa"/>
            <w:tcBorders>
              <w:left w:val="single" w:sz="2" w:space="0" w:color="000000"/>
              <w:bottom w:val="single" w:sz="2" w:space="0" w:color="000000"/>
              <w:right w:val="single" w:sz="2" w:space="0" w:color="000000"/>
            </w:tcBorders>
            <w:shd w:fill="auto" w:val="clear"/>
          </w:tcPr>
          <w:p>
            <w:pPr>
              <w:pStyle w:val="TableContents"/>
              <w:rPr/>
            </w:pPr>
            <w:r>
              <w:rPr>
                <w:rFonts w:eastAsia="Times New Roman" w:cs="Times New Roman"/>
                <w:position w:val="0"/>
                <w:sz w:val="24"/>
                <w:sz w:val="24"/>
                <w:vertAlign w:val="baseline"/>
              </w:rPr>
              <w:t>N/A</w:t>
            </w:r>
          </w:p>
        </w:tc>
      </w:tr>
    </w:tbl>
    <w:p>
      <w:pPr>
        <w:pStyle w:val="Normal"/>
        <w:jc w:val="both"/>
        <w:rPr>
          <w:strike w:val="false"/>
          <w:dstrike w:val="false"/>
          <w:highlight w:val="yellow"/>
        </w:rPr>
      </w:pPr>
      <w:r>
        <w:rPr>
          <w:strike w:val="false"/>
          <w:dstrike w:val="false"/>
          <w:highlight w:val="yellow"/>
        </w:rPr>
      </w:r>
    </w:p>
    <w:p>
      <w:pPr>
        <w:pStyle w:val="Normal"/>
        <w:jc w:val="both"/>
        <w:rPr/>
      </w:pPr>
      <w:r>
        <w:rPr>
          <w:b w:val="false"/>
          <w:bCs w:val="false"/>
          <w:i w:val="false"/>
          <w:iCs w:val="false"/>
          <w:strike w:val="false"/>
          <w:dstrike w:val="false"/>
          <w:highlight w:val="yellow"/>
          <w:u w:val="single"/>
        </w:rPr>
        <w:t xml:space="preserve">Analysis and Implementation guidelines Distance Commitment are provided in </w:t>
      </w:r>
      <w:r>
        <w:rPr>
          <w:b w:val="false"/>
          <w:bCs w:val="false"/>
          <w:i w:val="false"/>
          <w:iCs w:val="false"/>
          <w:strike w:val="false"/>
          <w:dstrike w:val="false"/>
          <w:highlight w:val="yellow"/>
          <w:u w:val="single"/>
        </w:rPr>
        <w:t>Section 2 of “Authenticated Ranging of 802.15.4” [B24].</w:t>
      </w:r>
    </w:p>
    <w:sectPr>
      <w:headerReference w:type="default" r:id="rId3"/>
      <w:footerReference w:type="default" r:id="rId4"/>
      <w:type w:val="nextPage"/>
      <w:pgSz w:w="11906" w:h="16838"/>
      <w:pgMar w:left="720" w:right="720" w:header="851" w:top="908" w:footer="1440" w:bottom="14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Malgun Gothic">
    <w:charset w:val="00"/>
    <w:family w:val="roman"/>
    <w:pitch w:val="variable"/>
  </w:font>
  <w:font w:name="Courier New">
    <w:charset w:val="00"/>
    <w:family w:val="roman"/>
    <w:pitch w:val="variable"/>
  </w:font>
  <w:font w:name="Times">
    <w:altName w:val="Times New Roman"/>
    <w:charset w:val="00"/>
    <w:family w:val="roman"/>
    <w:pitch w:val="variable"/>
  </w:font>
  <w:font w:name="Gulim">
    <w:charset w:val="00"/>
    <w:family w:val="roman"/>
    <w:pitch w:val="variable"/>
  </w:font>
  <w:font w:name="DejaVu Sans">
    <w:charset w:val="00"/>
    <w:family w:val="roman"/>
    <w:pitch w:val="variable"/>
  </w:font>
  <w:font w:name="Lohit Hind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pBdr>
        <w:top w:val="single" w:sz="4" w:space="1" w:color="000000"/>
      </w:pBdr>
      <w:tabs>
        <w:tab w:val="clear" w:pos="720"/>
        <w:tab w:val="center" w:pos="4320" w:leader="none"/>
        <w:tab w:val="right" w:pos="8931" w:leader="none"/>
      </w:tabs>
      <w:rPr/>
    </w:pPr>
    <w:r>
      <w:rPr>
        <w:rFonts w:eastAsia="Arial"/>
        <w:sz w:val="22"/>
        <w:szCs w:val="22"/>
        <w:lang w:val="de-DE"/>
      </w:rPr>
      <w:t>Submission</w:t>
    </w:r>
    <w:r>
      <w:rPr>
        <w:rFonts w:eastAsia="Arial"/>
        <w:sz w:val="22"/>
        <w:szCs w:val="22"/>
        <w:lang w:val="es-MX"/>
      </w:rPr>
      <w:t xml:space="preserve">  </w:t>
    </w:r>
    <w:r>
      <w:rPr>
        <w:rFonts w:eastAsia="Arial" w:ascii="Arial" w:hAnsi="Arial"/>
        <w:sz w:val="16"/>
        <w:lang w:val="es-MX"/>
      </w:rPr>
      <w:t xml:space="preserve">                                                                   </w:t>
    </w:r>
    <w:r>
      <w:rPr>
        <w:sz w:val="22"/>
        <w:szCs w:val="22"/>
      </w:rPr>
      <w:fldChar w:fldCharType="begin"/>
    </w:r>
    <w:r>
      <w:rPr>
        <w:sz w:val="22"/>
        <w:szCs w:val="22"/>
      </w:rPr>
      <w:instrText> PAGE </w:instrText>
    </w:r>
    <w:r>
      <w:rPr>
        <w:sz w:val="22"/>
        <w:szCs w:val="22"/>
      </w:rPr>
      <w:fldChar w:fldCharType="separate"/>
    </w:r>
    <w:r>
      <w:rPr>
        <w:sz w:val="22"/>
        <w:szCs w:val="22"/>
      </w:rPr>
      <w:t>4</w:t>
    </w:r>
    <w:r>
      <w:rPr>
        <w:sz w:val="22"/>
        <w:szCs w:val="22"/>
      </w:rPr>
      <w:fldChar w:fldCharType="end"/>
    </w:r>
    <w:r>
      <w:rPr>
        <w:sz w:val="22"/>
        <w:szCs w:val="22"/>
        <w:lang w:val="es-MX"/>
      </w:rPr>
      <w:t xml:space="preserve">                 </w:t>
      <w:tab/>
      <w:t xml:space="preserve">                           </w:t>
    </w:r>
    <w:r>
      <w:rPr>
        <w:rFonts w:eastAsia="Malgun Gothic"/>
        <w:sz w:val="22"/>
        <w:szCs w:val="22"/>
        <w:lang w:val="es-MX" w:eastAsia="ko-KR"/>
      </w:rPr>
      <w:t xml:space="preserve">                        3db Access AG, Microchip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eastAsia="Malgun Gothic"/>
        <w:b/>
        <w:sz w:val="24"/>
        <w:szCs w:val="24"/>
        <w:u w:val="single"/>
      </w:rPr>
      <w:t>September 2019</w:t>
      <w:tab/>
      <w:tab/>
      <w:t xml:space="preserve">                                           </w:t>
      <w:tab/>
      <w:tab/>
      <w:tab/>
      <w:t>IEEE P802.</w:t>
    </w:r>
    <w:r>
      <w:rPr>
        <w:b/>
        <w:bCs/>
        <w:color w:val="000000"/>
        <w:sz w:val="24"/>
        <w:szCs w:val="24"/>
        <w:u w:val="single"/>
        <w:shd w:fill="FFFFFF" w:val="clear"/>
      </w:rPr>
      <w:t xml:space="preserve"> 15-19-0425-02-004z</w:t>
    </w:r>
  </w:p>
  <w:p>
    <w:pPr>
      <w:pStyle w:val="Normal"/>
      <w:tabs>
        <w:tab w:val="clear" w:pos="720"/>
        <w:tab w:val="left" w:pos="1820" w:leader="none"/>
      </w:tabs>
      <w:rPr/>
    </w:pPr>
    <w:r>
      <w:rPr/>
      <w:tab/>
    </w:r>
  </w:p>
  <w:p>
    <w:pPr>
      <w:pStyle w:val="Header"/>
      <w:rPr/>
    </w:pPr>
    <w:r>
      <w:rPr/>
    </w:r>
    <w:bookmarkStart w:id="0" w:name="_GoBack"/>
    <w:bookmarkStart w:id="1" w:name="_GoBack"/>
    <w:bookmarkEnd w:id="1"/>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pStyle w:val="Heading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rPr>
        <w:b/>
        <w:color w:val="auto"/>
      </w:rPr>
    </w:lvl>
    <w:lvl w:ilvl="3">
      <w:start w:val="1"/>
      <w:pStyle w:val="Heading4"/>
      <w:numFmt w:val="decimal"/>
      <w:lvlText w:val="%1.%2.%3.%4"/>
      <w:lvlJc w:val="left"/>
      <w:pPr>
        <w:ind w:left="864" w:hanging="864"/>
      </w:pPr>
      <w:rPr>
        <w:color w:val="auto"/>
      </w:rPr>
    </w:lvl>
    <w:lvl w:ilvl="4">
      <w:start w:val="1"/>
      <w:pStyle w:val="Heading5"/>
      <w:numFmt w:val="decimal"/>
      <w:lvlText w:val="%1.%2.%3.%4.%5"/>
      <w:lvlJc w:val="left"/>
      <w:pPr>
        <w:ind w:left="1008" w:hanging="1008"/>
      </w:pPr>
      <w:rPr>
        <w:sz w:val="20"/>
        <w:b/>
        <w:rFonts w:cs="Arial"/>
      </w:rPr>
    </w:lvl>
    <w:lvl w:ilvl="5">
      <w:start w:val="1"/>
      <w:pStyle w:val="Heading6"/>
      <w:numFmt w:val="decimal"/>
      <w:lvlText w:val="%1.%2.%3.%4.%5.%6"/>
      <w:lvlJc w:val="left"/>
      <w:pPr>
        <w:ind w:left="1152" w:hanging="1152"/>
      </w:pPr>
      <w:rPr>
        <w:sz w:val="20"/>
        <w:i w:val="false"/>
        <w:b/>
        <w:szCs w:val="20"/>
        <w:rFonts w:cs="Arial"/>
      </w:r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0535"/>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TextBody"/>
    <w:link w:val="Heading1Char"/>
    <w:qFormat/>
    <w:rsid w:val="00e51c39"/>
    <w:pPr>
      <w:keepNext w:val="true"/>
      <w:numPr>
        <w:ilvl w:val="0"/>
        <w:numId w:val="1"/>
      </w:numPr>
      <w:spacing w:lineRule="auto" w:line="360" w:before="238" w:after="119"/>
      <w:outlineLvl w:val="0"/>
    </w:pPr>
    <w:rPr>
      <w:rFonts w:ascii="Arial" w:hAnsi="Arial"/>
      <w:b/>
      <w:lang w:eastAsia="ko-KR"/>
    </w:rPr>
  </w:style>
  <w:style w:type="paragraph" w:styleId="Heading2">
    <w:name w:val="Heading 2"/>
    <w:basedOn w:val="Normal"/>
    <w:next w:val="TextBody"/>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TextBody"/>
    <w:link w:val="Heading3Char"/>
    <w:qFormat/>
    <w:rsid w:val="00e51c39"/>
    <w:pPr>
      <w:numPr>
        <w:ilvl w:val="2"/>
        <w:numId w:val="1"/>
      </w:numPr>
      <w:outlineLvl w:val="2"/>
    </w:pPr>
    <w:rPr>
      <w:sz w:val="20"/>
    </w:rPr>
  </w:style>
  <w:style w:type="paragraph" w:styleId="Heading4">
    <w:name w:val="Heading 4"/>
    <w:basedOn w:val="Heading2"/>
    <w:next w:val="TextBody"/>
    <w:link w:val="Heading4Char"/>
    <w:qFormat/>
    <w:rsid w:val="00e51c39"/>
    <w:pPr>
      <w:numPr>
        <w:ilvl w:val="3"/>
        <w:numId w:val="1"/>
      </w:numPr>
      <w:outlineLvl w:val="3"/>
    </w:pPr>
    <w:rPr>
      <w:sz w:val="20"/>
    </w:rPr>
  </w:style>
  <w:style w:type="paragraph" w:styleId="Heading5">
    <w:name w:val="Heading 5"/>
    <w:basedOn w:val="Normal"/>
    <w:next w:val="Normal"/>
    <w:link w:val="Heading5Char"/>
    <w:uiPriority w:val="9"/>
    <w:unhideWhenUsed/>
    <w:qFormat/>
    <w:rsid w:val="00e51c39"/>
    <w:pPr>
      <w:keepNext w:val="true"/>
      <w:keepLines/>
      <w:numPr>
        <w:ilvl w:val="4"/>
        <w:numId w:val="1"/>
      </w:numPr>
      <w:spacing w:before="200" w:after="0"/>
      <w:outlineLvl w:val="4"/>
    </w:pPr>
    <w:rPr>
      <w:rFonts w:ascii="Calibri Light" w:hAnsi="Calibri Light" w:eastAsia="" w:cs="" w:asciiTheme="majorHAnsi" w:cstheme="majorBidi" w:eastAsiaTheme="majorEastAsia" w:hAnsiTheme="majorHAnsi"/>
      <w:color w:val="1F4D78" w:themeColor="accent1" w:themeShade="7f"/>
    </w:rPr>
  </w:style>
  <w:style w:type="paragraph" w:styleId="Heading6">
    <w:name w:val="Heading 6"/>
    <w:basedOn w:val="Normal"/>
    <w:next w:val="Normal"/>
    <w:link w:val="Heading6Char"/>
    <w:uiPriority w:val="9"/>
    <w:unhideWhenUsed/>
    <w:qFormat/>
    <w:rsid w:val="00e51c39"/>
    <w:pPr>
      <w:keepNext w:val="true"/>
      <w:keepLines/>
      <w:numPr>
        <w:ilvl w:val="5"/>
        <w:numId w:val="1"/>
      </w:numPr>
      <w:spacing w:before="200" w:after="0"/>
      <w:outlineLvl w:val="5"/>
    </w:pPr>
    <w:rPr>
      <w:rFonts w:ascii="Calibri Light" w:hAnsi="Calibri Light" w:eastAsia="" w:cs="" w:asciiTheme="majorHAnsi" w:cstheme="majorBidi" w:eastAsiaTheme="majorEastAsia" w:hAnsiTheme="majorHAns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val="true"/>
      <w:keepLines/>
      <w:numPr>
        <w:ilvl w:val="6"/>
        <w:numId w:val="1"/>
      </w:numPr>
      <w:spacing w:before="200" w:after="0"/>
      <w:outlineLvl w:val="6"/>
    </w:pPr>
    <w:rPr>
      <w:rFonts w:ascii="Calibri Light" w:hAnsi="Calibri Light"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e51c39"/>
    <w:pPr>
      <w:keepNext w:val="true"/>
      <w:keepLines/>
      <w:numPr>
        <w:ilvl w:val="7"/>
        <w:numId w:val="1"/>
      </w:numPr>
      <w:spacing w:before="200" w:after="0"/>
      <w:outlineLvl w:val="7"/>
    </w:pPr>
    <w:rPr>
      <w:rFonts w:ascii="Calibri Light" w:hAnsi="Calibri Light"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val="true"/>
      <w:keepLines/>
      <w:numPr>
        <w:ilvl w:val="8"/>
        <w:numId w:val="1"/>
      </w:numPr>
      <w:spacing w:before="200" w:after="0"/>
      <w:outlineLvl w:val="8"/>
    </w:pPr>
    <w:rPr>
      <w:rFonts w:ascii="Calibri Light" w:hAnsi="Calibri Light"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e51c39"/>
    <w:rPr>
      <w:rFonts w:ascii="Times New Roman" w:hAnsi="Times New Roman" w:eastAsia="Malgun Gothic" w:cs="Times New Roman"/>
      <w:sz w:val="20"/>
      <w:szCs w:val="20"/>
      <w:lang w:eastAsia="ko-KR"/>
    </w:rPr>
  </w:style>
  <w:style w:type="character" w:styleId="Heading1Char" w:customStyle="1">
    <w:name w:val="Heading 1 Char"/>
    <w:basedOn w:val="DefaultParagraphFont"/>
    <w:link w:val="Heading1"/>
    <w:qFormat/>
    <w:rsid w:val="00e51c39"/>
    <w:rPr>
      <w:rFonts w:ascii="Arial" w:hAnsi="Arial" w:eastAsia="DejaVu Sans" w:cs="Arial"/>
      <w:b/>
      <w:kern w:val="2"/>
      <w:sz w:val="24"/>
      <w:szCs w:val="24"/>
      <w:lang w:eastAsia="ko-KR"/>
    </w:rPr>
  </w:style>
  <w:style w:type="character" w:styleId="Heading2Char" w:customStyle="1">
    <w:name w:val="Heading 2 Char"/>
    <w:basedOn w:val="DefaultParagraphFont"/>
    <w:link w:val="Heading2"/>
    <w:qFormat/>
    <w:rsid w:val="00e51c39"/>
    <w:rPr>
      <w:rFonts w:ascii="Arial" w:hAnsi="Arial" w:eastAsia="DejaVu Sans" w:cs="Arial"/>
      <w:b/>
      <w:kern w:val="2"/>
      <w:szCs w:val="20"/>
      <w:lang w:eastAsia="ko-KR"/>
    </w:rPr>
  </w:style>
  <w:style w:type="character" w:styleId="Heading3Char" w:customStyle="1">
    <w:name w:val="Heading 3 Char"/>
    <w:basedOn w:val="DefaultParagraphFont"/>
    <w:link w:val="Heading3"/>
    <w:qFormat/>
    <w:rsid w:val="00e51c39"/>
    <w:rPr>
      <w:rFonts w:ascii="Arial" w:hAnsi="Arial" w:eastAsia="DejaVu Sans" w:cs="Arial"/>
      <w:b/>
      <w:kern w:val="2"/>
      <w:sz w:val="20"/>
      <w:szCs w:val="20"/>
      <w:lang w:eastAsia="ko-KR"/>
    </w:rPr>
  </w:style>
  <w:style w:type="character" w:styleId="Heading4Char" w:customStyle="1">
    <w:name w:val="Heading 4 Char"/>
    <w:basedOn w:val="DefaultParagraphFont"/>
    <w:link w:val="Heading4"/>
    <w:qFormat/>
    <w:rsid w:val="00e51c39"/>
    <w:rPr>
      <w:rFonts w:ascii="Arial" w:hAnsi="Arial" w:eastAsia="DejaVu Sans" w:cs="Times New Roman"/>
      <w:b/>
      <w:kern w:val="2"/>
      <w:sz w:val="20"/>
      <w:szCs w:val="20"/>
      <w:lang w:eastAsia="ko-KR"/>
    </w:rPr>
  </w:style>
  <w:style w:type="character" w:styleId="Heading5Char" w:customStyle="1">
    <w:name w:val="Heading 5 Char"/>
    <w:basedOn w:val="DefaultParagraphFont"/>
    <w:link w:val="Heading5"/>
    <w:uiPriority w:val="9"/>
    <w:qFormat/>
    <w:rsid w:val="00e51c39"/>
    <w:rPr>
      <w:rFonts w:ascii="Calibri Light" w:hAnsi="Calibri Light" w:eastAsia="" w:cs="" w:asciiTheme="majorHAnsi" w:cstheme="majorBidi" w:eastAsiaTheme="majorEastAsia" w:hAnsiTheme="majorHAnsi"/>
      <w:color w:val="1F4D78" w:themeColor="accent1" w:themeShade="7f"/>
      <w:kern w:val="2"/>
      <w:sz w:val="24"/>
      <w:szCs w:val="24"/>
      <w:lang w:eastAsia="ar-SA"/>
    </w:rPr>
  </w:style>
  <w:style w:type="character" w:styleId="Heading6Char" w:customStyle="1">
    <w:name w:val="Heading 6 Char"/>
    <w:basedOn w:val="DefaultParagraphFont"/>
    <w:link w:val="Heading6"/>
    <w:uiPriority w:val="9"/>
    <w:qFormat/>
    <w:rsid w:val="00e51c39"/>
    <w:rPr>
      <w:rFonts w:ascii="Calibri Light" w:hAnsi="Calibri Light" w:eastAsia="" w:cs="" w:asciiTheme="majorHAnsi" w:cstheme="majorBidi" w:eastAsiaTheme="majorEastAsia" w:hAnsiTheme="majorHAnsi"/>
      <w:i/>
      <w:iCs/>
      <w:color w:val="1F4D78" w:themeColor="accent1" w:themeShade="7f"/>
      <w:kern w:val="2"/>
      <w:sz w:val="24"/>
      <w:szCs w:val="24"/>
      <w:lang w:eastAsia="ar-SA"/>
    </w:rPr>
  </w:style>
  <w:style w:type="character" w:styleId="Heading7Char" w:customStyle="1">
    <w:name w:val="Heading 7 Char"/>
    <w:basedOn w:val="DefaultParagraphFont"/>
    <w:link w:val="Heading7"/>
    <w:uiPriority w:val="9"/>
    <w:semiHidden/>
    <w:qFormat/>
    <w:rsid w:val="00e51c39"/>
    <w:rPr>
      <w:rFonts w:ascii="Calibri Light" w:hAnsi="Calibri Light" w:eastAsia="" w:cs="" w:asciiTheme="majorHAnsi" w:cstheme="majorBidi" w:eastAsiaTheme="majorEastAsia" w:hAnsiTheme="majorHAnsi"/>
      <w:i/>
      <w:iCs/>
      <w:color w:val="404040" w:themeColor="text1" w:themeTint="bf"/>
      <w:kern w:val="2"/>
      <w:sz w:val="24"/>
      <w:szCs w:val="24"/>
      <w:lang w:eastAsia="ar-SA"/>
    </w:rPr>
  </w:style>
  <w:style w:type="character" w:styleId="Heading8Char" w:customStyle="1">
    <w:name w:val="Heading 8 Char"/>
    <w:basedOn w:val="DefaultParagraphFont"/>
    <w:link w:val="Heading8"/>
    <w:uiPriority w:val="9"/>
    <w:semiHidden/>
    <w:qFormat/>
    <w:rsid w:val="00e51c39"/>
    <w:rPr>
      <w:rFonts w:ascii="Calibri Light" w:hAnsi="Calibri Light" w:eastAsia="" w:cs="" w:asciiTheme="majorHAnsi" w:cstheme="majorBidi" w:eastAsiaTheme="majorEastAsia" w:hAnsiTheme="majorHAnsi"/>
      <w:color w:val="404040" w:themeColor="text1" w:themeTint="bf"/>
      <w:kern w:val="2"/>
      <w:sz w:val="20"/>
      <w:szCs w:val="20"/>
      <w:lang w:eastAsia="ar-SA"/>
    </w:rPr>
  </w:style>
  <w:style w:type="character" w:styleId="Heading9Char" w:customStyle="1">
    <w:name w:val="Heading 9 Char"/>
    <w:basedOn w:val="DefaultParagraphFont"/>
    <w:link w:val="Heading9"/>
    <w:uiPriority w:val="9"/>
    <w:semiHidden/>
    <w:qFormat/>
    <w:rsid w:val="00e51c39"/>
    <w:rPr>
      <w:rFonts w:ascii="Calibri Light" w:hAnsi="Calibri Light" w:eastAsia="" w:cs="" w:asciiTheme="majorHAnsi" w:cstheme="majorBidi" w:eastAsiaTheme="majorEastAsia" w:hAnsiTheme="majorHAnsi"/>
      <w:i/>
      <w:iCs/>
      <w:color w:val="404040" w:themeColor="text1" w:themeTint="bf"/>
      <w:kern w:val="2"/>
      <w:sz w:val="20"/>
      <w:szCs w:val="20"/>
      <w:lang w:eastAsia="ar-SA"/>
    </w:rPr>
  </w:style>
  <w:style w:type="character" w:styleId="WW8Num1zfalse" w:customStyle="1">
    <w:name w:val="WW8Num1zfalse"/>
    <w:qFormat/>
    <w:rsid w:val="00e51c39"/>
    <w:rPr/>
  </w:style>
  <w:style w:type="character" w:styleId="WW8Num1ztrue" w:customStyle="1">
    <w:name w:val="WW8Num1ztrue"/>
    <w:qFormat/>
    <w:rsid w:val="00e51c39"/>
    <w:rPr/>
  </w:style>
  <w:style w:type="character" w:styleId="WW8Num2zfalse" w:customStyle="1">
    <w:name w:val="WW8Num2zfalse"/>
    <w:qFormat/>
    <w:rsid w:val="00e51c39"/>
    <w:rPr/>
  </w:style>
  <w:style w:type="character" w:styleId="WW8Num2ztrue" w:customStyle="1">
    <w:name w:val="WW8Num2ztrue"/>
    <w:qFormat/>
    <w:rsid w:val="00e51c39"/>
    <w:rPr/>
  </w:style>
  <w:style w:type="character" w:styleId="WW8Num3zfalse" w:customStyle="1">
    <w:name w:val="WW8Num3zfalse"/>
    <w:qFormat/>
    <w:rsid w:val="00e51c39"/>
    <w:rPr/>
  </w:style>
  <w:style w:type="character" w:styleId="WW8Num3ztrue" w:customStyle="1">
    <w:name w:val="WW8Num3ztrue"/>
    <w:qFormat/>
    <w:rsid w:val="00e51c39"/>
    <w:rPr/>
  </w:style>
  <w:style w:type="character" w:styleId="Char" w:customStyle="1">
    <w:name w:val="머리글 Char"/>
    <w:basedOn w:val="DefaultParagraphFont"/>
    <w:qFormat/>
    <w:rsid w:val="00e51c39"/>
    <w:rPr/>
  </w:style>
  <w:style w:type="character" w:styleId="Char1" w:customStyle="1">
    <w:name w:val="바닥글 Char"/>
    <w:basedOn w:val="DefaultParagraphFont"/>
    <w:qFormat/>
    <w:rsid w:val="00e51c39"/>
    <w:rPr/>
  </w:style>
  <w:style w:type="character" w:styleId="Char2" w:customStyle="1">
    <w:name w:val="풍선 도움말 텍스트 Char"/>
    <w:qFormat/>
    <w:rsid w:val="00e51c39"/>
    <w:rPr>
      <w:rFonts w:ascii="Malgun Gothic" w:hAnsi="Malgun Gothic"/>
      <w:sz w:val="18"/>
      <w:szCs w:val="18"/>
    </w:rPr>
  </w:style>
  <w:style w:type="character" w:styleId="HTMLChar" w:customStyle="1">
    <w:name w:val="미리 서식이 지정된 HTML Char"/>
    <w:qFormat/>
    <w:rsid w:val="00e51c39"/>
    <w:rPr>
      <w:rFonts w:ascii="Courier New" w:hAnsi="Courier New" w:eastAsia="Times New Roman" w:cs="Courier New"/>
      <w:color w:val="000000"/>
      <w:kern w:val="2"/>
      <w:sz w:val="20"/>
      <w:szCs w:val="20"/>
    </w:rPr>
  </w:style>
  <w:style w:type="character" w:styleId="1Char" w:customStyle="1">
    <w:name w:val="제목 1 Char"/>
    <w:qFormat/>
    <w:rsid w:val="00e51c39"/>
    <w:rPr>
      <w:rFonts w:ascii="Arial" w:hAnsi="Arial"/>
      <w:b/>
      <w:kern w:val="2"/>
      <w:sz w:val="28"/>
      <w:szCs w:val="28"/>
      <w:lang w:val="en-GB"/>
    </w:rPr>
  </w:style>
  <w:style w:type="character" w:styleId="2Char" w:customStyle="1">
    <w:name w:val="제목 2 Char"/>
    <w:qFormat/>
    <w:rsid w:val="00e51c39"/>
    <w:rPr>
      <w:rFonts w:ascii="Arial" w:hAnsi="Arial"/>
      <w:b/>
      <w:i/>
      <w:kern w:val="2"/>
      <w:sz w:val="24"/>
      <w:szCs w:val="28"/>
      <w:lang w:val="en-GB"/>
    </w:rPr>
  </w:style>
  <w:style w:type="character" w:styleId="Title2Char" w:customStyle="1">
    <w:name w:val="Title 2 Char"/>
    <w:qFormat/>
    <w:rsid w:val="00e51c39"/>
    <w:rPr>
      <w:rFonts w:ascii="Arial" w:hAnsi="Arial"/>
      <w:b/>
      <w:i/>
      <w:kern w:val="2"/>
      <w:sz w:val="24"/>
      <w:szCs w:val="28"/>
      <w:lang w:val="en-GB"/>
    </w:rPr>
  </w:style>
  <w:style w:type="character" w:styleId="Title1Char" w:customStyle="1">
    <w:name w:val="Title 1 Char"/>
    <w:qFormat/>
    <w:rsid w:val="00e51c39"/>
    <w:rPr>
      <w:rFonts w:ascii="Arial" w:hAnsi="Arial"/>
      <w:b/>
      <w:kern w:val="2"/>
      <w:sz w:val="28"/>
      <w:szCs w:val="28"/>
      <w:lang w:val="en-GB"/>
    </w:rPr>
  </w:style>
  <w:style w:type="character" w:styleId="CommentReference1" w:customStyle="1">
    <w:name w:val="Comment Reference1"/>
    <w:qFormat/>
    <w:rsid w:val="00e51c39"/>
    <w:rPr>
      <w:sz w:val="18"/>
      <w:szCs w:val="18"/>
    </w:rPr>
  </w:style>
  <w:style w:type="character" w:styleId="Char3" w:customStyle="1">
    <w:name w:val="메모 텍스트 Char"/>
    <w:uiPriority w:val="99"/>
    <w:qFormat/>
    <w:rsid w:val="00e51c39"/>
    <w:rPr>
      <w:rFonts w:ascii="Times New Roman" w:hAnsi="Times New Roman" w:cs="Times New Roman"/>
      <w:kern w:val="2"/>
      <w:sz w:val="22"/>
      <w:szCs w:val="20"/>
      <w:lang w:val="en-GB"/>
    </w:rPr>
  </w:style>
  <w:style w:type="character" w:styleId="Char4" w:customStyle="1">
    <w:name w:val="메모 주제 Char"/>
    <w:qFormat/>
    <w:rsid w:val="00e51c39"/>
    <w:rPr>
      <w:rFonts w:ascii="Times New Roman" w:hAnsi="Times New Roman" w:cs="Times New Roman"/>
      <w:b/>
      <w:bCs/>
      <w:kern w:val="2"/>
      <w:sz w:val="22"/>
      <w:szCs w:val="20"/>
      <w:lang w:val="en-GB"/>
    </w:rPr>
  </w:style>
  <w:style w:type="character" w:styleId="3Char" w:customStyle="1">
    <w:name w:val="제목 3 Char"/>
    <w:qFormat/>
    <w:rsid w:val="00e51c39"/>
    <w:rPr>
      <w:rFonts w:ascii="Arial" w:hAnsi="Arial"/>
      <w:kern w:val="2"/>
      <w:sz w:val="22"/>
      <w:szCs w:val="28"/>
      <w:lang w:val="en-GB"/>
    </w:rPr>
  </w:style>
  <w:style w:type="character" w:styleId="4Char" w:customStyle="1">
    <w:name w:val="제목 4 Char"/>
    <w:qFormat/>
    <w:rsid w:val="00e51c39"/>
    <w:rPr>
      <w:rFonts w:ascii="Times New Roman" w:hAnsi="Times New Roman"/>
      <w:i/>
      <w:kern w:val="2"/>
      <w:sz w:val="22"/>
      <w:szCs w:val="28"/>
      <w:lang w:val="en-GB"/>
    </w:rPr>
  </w:style>
  <w:style w:type="character" w:styleId="InternetLink">
    <w:name w:val="Internet Link"/>
    <w:uiPriority w:val="99"/>
    <w:rsid w:val="00e51c39"/>
    <w:rPr>
      <w:color w:val="0000FF"/>
      <w:u w:val="single"/>
    </w:rPr>
  </w:style>
  <w:style w:type="character" w:styleId="ParagraphChar" w:customStyle="1">
    <w:name w:val="paragraph Char"/>
    <w:qFormat/>
    <w:rsid w:val="00e51c39"/>
    <w:rPr>
      <w:rFonts w:ascii="Arial" w:hAnsi="Arial" w:eastAsia="Arial Unicode MS" w:cs="Times New Roman"/>
      <w:kern w:val="2"/>
      <w:sz w:val="20"/>
      <w:szCs w:val="20"/>
    </w:rPr>
  </w:style>
  <w:style w:type="character" w:styleId="ListLabel1" w:customStyle="1">
    <w:name w:val="ListLabel 1"/>
    <w:qFormat/>
    <w:rsid w:val="00e51c39"/>
    <w:rPr>
      <w:rFonts w:cs="Courier New"/>
    </w:rPr>
  </w:style>
  <w:style w:type="character" w:styleId="ListLabel2" w:customStyle="1">
    <w:name w:val="ListLabel 2"/>
    <w:qFormat/>
    <w:rsid w:val="00e51c39"/>
    <w:rPr/>
  </w:style>
  <w:style w:type="character" w:styleId="IndexLink" w:customStyle="1">
    <w:name w:val="Index Link"/>
    <w:qFormat/>
    <w:rsid w:val="00e51c39"/>
    <w:rPr/>
  </w:style>
  <w:style w:type="character" w:styleId="NumberingSymbols" w:customStyle="1">
    <w:name w:val="Numbering Symbols"/>
    <w:qFormat/>
    <w:rsid w:val="00e51c39"/>
    <w:rPr/>
  </w:style>
  <w:style w:type="character" w:styleId="HeaderChar" w:customStyle="1">
    <w:name w:val="Header Char"/>
    <w:basedOn w:val="DefaultParagraphFont"/>
    <w:link w:val="Header"/>
    <w:qFormat/>
    <w:rsid w:val="00e51c39"/>
    <w:rPr>
      <w:rFonts w:ascii="Times New Roman" w:hAnsi="Times New Roman" w:eastAsia="DejaVu Sans" w:cs="Arial"/>
      <w:kern w:val="2"/>
      <w:sz w:val="24"/>
      <w:szCs w:val="24"/>
      <w:lang w:eastAsia="ar-SA"/>
    </w:rPr>
  </w:style>
  <w:style w:type="character" w:styleId="FooterChar" w:customStyle="1">
    <w:name w:val="Footer Char"/>
    <w:basedOn w:val="DefaultParagraphFont"/>
    <w:link w:val="Footer"/>
    <w:qFormat/>
    <w:rsid w:val="00e51c39"/>
    <w:rPr>
      <w:rFonts w:ascii="Times New Roman" w:hAnsi="Times New Roman" w:eastAsia="DejaVu Sans" w:cs="Arial"/>
      <w:kern w:val="2"/>
      <w:sz w:val="24"/>
      <w:szCs w:val="24"/>
      <w:lang w:eastAsia="ar-SA"/>
    </w:rPr>
  </w:style>
  <w:style w:type="character" w:styleId="BalloonTextChar" w:customStyle="1">
    <w:name w:val="Balloon Text Char"/>
    <w:basedOn w:val="DefaultParagraphFont"/>
    <w:link w:val="BalloonText"/>
    <w:uiPriority w:val="99"/>
    <w:qFormat/>
    <w:rsid w:val="00e51c39"/>
    <w:rPr>
      <w:rFonts w:ascii="Malgun Gothic" w:hAnsi="Malgun Gothic" w:eastAsia="DejaVu Sans" w:cs="Arial"/>
      <w:kern w:val="2"/>
      <w:sz w:val="18"/>
      <w:szCs w:val="18"/>
      <w:lang w:eastAsia="ar-SA"/>
    </w:rPr>
  </w:style>
  <w:style w:type="character" w:styleId="HTMLPreformattedChar" w:customStyle="1">
    <w:name w:val="HTML Preformatted Char"/>
    <w:basedOn w:val="DefaultParagraphFont"/>
    <w:link w:val="HTMLPreformatted"/>
    <w:qFormat/>
    <w:rsid w:val="00e51c39"/>
    <w:rPr>
      <w:rFonts w:ascii="Courier New" w:hAnsi="Courier New" w:eastAsia="Times New Roman" w:cs="Courier New"/>
      <w:color w:val="000000"/>
      <w:kern w:val="2"/>
      <w:sz w:val="20"/>
      <w:szCs w:val="24"/>
      <w:lang w:eastAsia="ar-SA"/>
    </w:rPr>
  </w:style>
  <w:style w:type="character" w:styleId="BodyTextFirstIndentChar" w:customStyle="1">
    <w:name w:val="Body Text First Indent Char"/>
    <w:basedOn w:val="BodyTextChar"/>
    <w:link w:val="BodyTextFirstIndent"/>
    <w:qFormat/>
    <w:rsid w:val="00e51c39"/>
    <w:rPr>
      <w:rFonts w:ascii="Times New Roman" w:hAnsi="Times New Roman" w:eastAsia="DejaVu Sans" w:cs="DejaVu Sans"/>
      <w:kern w:val="2"/>
      <w:sz w:val="24"/>
      <w:szCs w:val="24"/>
      <w:lang w:eastAsia="ar-SA"/>
    </w:rPr>
  </w:style>
  <w:style w:type="character" w:styleId="SubtitleChar" w:customStyle="1">
    <w:name w:val="Subtitle Char"/>
    <w:basedOn w:val="DefaultParagraphFont"/>
    <w:link w:val="Subtitle"/>
    <w:qFormat/>
    <w:rsid w:val="00e51c39"/>
    <w:rPr>
      <w:rFonts w:ascii="Times New Roman" w:hAnsi="Times New Roman" w:eastAsia="DejaVu Sans" w:cs="Arial"/>
      <w:kern w:val="2"/>
      <w:sz w:val="64"/>
      <w:szCs w:val="24"/>
      <w:lang w:eastAsia="ar-SA"/>
    </w:rPr>
  </w:style>
  <w:style w:type="character" w:styleId="TitleChar" w:customStyle="1">
    <w:name w:val="Title Char"/>
    <w:basedOn w:val="DefaultParagraphFont"/>
    <w:link w:val="Title"/>
    <w:qFormat/>
    <w:rsid w:val="00e51c39"/>
    <w:rPr>
      <w:rFonts w:ascii="Times New Roman" w:hAnsi="Times New Roman" w:eastAsia="DejaVu Sans" w:cs="Arial"/>
      <w:kern w:val="2"/>
      <w:sz w:val="72"/>
      <w:szCs w:val="24"/>
      <w:lang w:eastAsia="ar-SA"/>
    </w:rPr>
  </w:style>
  <w:style w:type="character" w:styleId="IEEEStdsLevel1HeaderChar" w:customStyle="1">
    <w:name w:val="IEEEStds Level 1 Header Char"/>
    <w:link w:val="IEEEStdsLevel1Header"/>
    <w:qFormat/>
    <w:rsid w:val="00e51c39"/>
    <w:rPr>
      <w:rFonts w:ascii="Arial" w:hAnsi="Arial" w:eastAsia="Malgun Gothic" w:cs="Times New Roman"/>
      <w:b/>
      <w:sz w:val="24"/>
      <w:szCs w:val="20"/>
      <w:lang w:eastAsia="ja-JP"/>
    </w:rPr>
  </w:style>
  <w:style w:type="character" w:styleId="IEEEStdsLevel2HeaderChar" w:customStyle="1">
    <w:name w:val="IEEEStds Level 2 Header Char"/>
    <w:link w:val="IEEEStdsLevel2Header"/>
    <w:qFormat/>
    <w:rsid w:val="00e51c39"/>
    <w:rPr>
      <w:rFonts w:ascii="Arial" w:hAnsi="Arial" w:eastAsia="Malgun Gothic" w:cs="Times New Roman"/>
      <w:b/>
      <w:szCs w:val="20"/>
      <w:lang w:eastAsia="ja-JP"/>
    </w:rPr>
  </w:style>
  <w:style w:type="character" w:styleId="IEEEStdsLevel3HeaderChar" w:customStyle="1">
    <w:name w:val="IEEEStds Level 3 Header Char"/>
    <w:basedOn w:val="DefaultParagraphFont"/>
    <w:link w:val="IEEEStdsLevel3Header"/>
    <w:qFormat/>
    <w:rsid w:val="00e51c39"/>
    <w:rPr>
      <w:rFonts w:ascii="Arial" w:hAnsi="Arial" w:eastAsia="Malgun Gothic" w:cs="Times New Roman"/>
      <w:b/>
      <w:sz w:val="20"/>
      <w:szCs w:val="20"/>
      <w:lang w:eastAsia="ja-JP"/>
    </w:rPr>
  </w:style>
  <w:style w:type="character" w:styleId="IEEEStdsParagraphChar" w:customStyle="1">
    <w:name w:val="IEEEStds Paragraph Char"/>
    <w:link w:val="IEEEStdsParagraph"/>
    <w:qFormat/>
    <w:rsid w:val="00e51c39"/>
    <w:rPr>
      <w:rFonts w:ascii="Times New Roman" w:hAnsi="Times New Roman" w:eastAsia="Malgun Gothic" w:cs="Times New Roman"/>
      <w:sz w:val="20"/>
      <w:szCs w:val="20"/>
      <w:lang w:eastAsia="ja-JP"/>
    </w:rPr>
  </w:style>
  <w:style w:type="character" w:styleId="Annotationreference">
    <w:name w:val="annotation reference"/>
    <w:basedOn w:val="DefaultParagraphFont"/>
    <w:uiPriority w:val="99"/>
    <w:semiHidden/>
    <w:unhideWhenUsed/>
    <w:qFormat/>
    <w:rsid w:val="00e51c39"/>
    <w:rPr>
      <w:sz w:val="16"/>
      <w:szCs w:val="16"/>
    </w:rPr>
  </w:style>
  <w:style w:type="character" w:styleId="CommentTextChar" w:customStyle="1">
    <w:name w:val="Comment Text Char"/>
    <w:basedOn w:val="DefaultParagraphFont"/>
    <w:link w:val="CommentText"/>
    <w:uiPriority w:val="99"/>
    <w:qFormat/>
    <w:rsid w:val="00e51c39"/>
    <w:rPr>
      <w:rFonts w:ascii="Times New Roman" w:hAnsi="Times New Roman" w:eastAsia="DejaVu Sans" w:cs="Arial"/>
      <w:kern w:val="2"/>
      <w:sz w:val="20"/>
      <w:szCs w:val="20"/>
      <w:lang w:eastAsia="ar-SA"/>
    </w:rPr>
  </w:style>
  <w:style w:type="character" w:styleId="CommentSubjectChar" w:customStyle="1">
    <w:name w:val="Comment Subject Char"/>
    <w:basedOn w:val="CommentTextChar"/>
    <w:link w:val="CommentSubject"/>
    <w:uiPriority w:val="99"/>
    <w:semiHidden/>
    <w:qFormat/>
    <w:rsid w:val="00e51c39"/>
    <w:rPr>
      <w:rFonts w:ascii="Times New Roman" w:hAnsi="Times New Roman" w:eastAsia="DejaVu Sans" w:cs="Arial"/>
      <w:b/>
      <w:bCs/>
      <w:kern w:val="2"/>
      <w:sz w:val="20"/>
      <w:szCs w:val="20"/>
      <w:lang w:eastAsia="ar-SA"/>
    </w:rPr>
  </w:style>
  <w:style w:type="character" w:styleId="Emphasis">
    <w:name w:val="Emphasis"/>
    <w:basedOn w:val="DefaultParagraphFont"/>
    <w:uiPriority w:val="20"/>
    <w:qFormat/>
    <w:rsid w:val="00e51c39"/>
    <w:rPr>
      <w:i/>
      <w:iCs/>
    </w:rPr>
  </w:style>
  <w:style w:type="character" w:styleId="MTDisplayEquationChar" w:customStyle="1">
    <w:name w:val="MTDisplayEquation Char"/>
    <w:basedOn w:val="BodyTextChar"/>
    <w:link w:val="MTDisplayEquation"/>
    <w:qFormat/>
    <w:rsid w:val="004f34ae"/>
    <w:rPr>
      <w:rFonts w:ascii="Times New Roman" w:hAnsi="Times New Roman" w:eastAsia="Malgun Gothic" w:cs="Times New Roman"/>
      <w:sz w:val="20"/>
      <w:szCs w:val="20"/>
      <w:lang w:eastAsia="ko-KR"/>
    </w:rPr>
  </w:style>
  <w:style w:type="character" w:styleId="CaptionChar1" w:customStyle="1">
    <w:name w:val="Caption Char1"/>
    <w:link w:val="Caption"/>
    <w:qFormat/>
    <w:rsid w:val="004b43dd"/>
    <w:rPr>
      <w:rFonts w:ascii="Times" w:hAnsi="Times" w:eastAsia="DejaVu Sans" w:cs="Lohit Hindi"/>
      <w:i/>
      <w:iCs/>
      <w:kern w:val="2"/>
      <w:sz w:val="24"/>
      <w:szCs w:val="24"/>
      <w:lang w:eastAsia="ar-SA"/>
    </w:rPr>
  </w:style>
  <w:style w:type="character" w:styleId="Appleconvertedspace" w:customStyle="1">
    <w:name w:val="apple-converted-space"/>
    <w:basedOn w:val="DefaultParagraphFont"/>
    <w:qFormat/>
    <w:rsid w:val="00ee0535"/>
    <w:rPr/>
  </w:style>
  <w:style w:type="character" w:styleId="ListLabel3">
    <w:name w:val="ListLabel 3"/>
    <w:qFormat/>
    <w:rPr>
      <w:b/>
      <w:color w:val="auto"/>
    </w:rPr>
  </w:style>
  <w:style w:type="character" w:styleId="ListLabel4">
    <w:name w:val="ListLabel 4"/>
    <w:qFormat/>
    <w:rPr>
      <w:color w:val="auto"/>
    </w:rPr>
  </w:style>
  <w:style w:type="character" w:styleId="ListLabel5">
    <w:name w:val="ListLabel 5"/>
    <w:qFormat/>
    <w:rPr>
      <w:rFonts w:cs="Arial"/>
      <w:b/>
      <w:sz w:val="20"/>
    </w:rPr>
  </w:style>
  <w:style w:type="character" w:styleId="ListLabel6">
    <w:name w:val="ListLabel 6"/>
    <w:qFormat/>
    <w:rPr>
      <w:rFonts w:cs="Arial"/>
      <w:b/>
      <w:i w:val="false"/>
      <w:sz w:val="20"/>
      <w:szCs w:val="20"/>
    </w:rPr>
  </w:style>
  <w:style w:type="character" w:styleId="ListLabel7">
    <w:name w:val="ListLabel 7"/>
    <w:qFormat/>
    <w:rPr>
      <w:b/>
      <w:color w:val="auto"/>
    </w:rPr>
  </w:style>
  <w:style w:type="character" w:styleId="ListLabel8">
    <w:name w:val="ListLabel 8"/>
    <w:qFormat/>
    <w:rPr>
      <w:color w:val="auto"/>
    </w:rPr>
  </w:style>
  <w:style w:type="character" w:styleId="ListLabel9">
    <w:name w:val="ListLabel 9"/>
    <w:qFormat/>
    <w:rPr>
      <w:rFonts w:cs="Arial"/>
      <w:b/>
      <w:sz w:val="20"/>
    </w:rPr>
  </w:style>
  <w:style w:type="character" w:styleId="ListLabel10">
    <w:name w:val="ListLabel 10"/>
    <w:qFormat/>
    <w:rPr>
      <w:rFonts w:cs="Arial"/>
      <w:b/>
      <w:i w:val="false"/>
      <w:sz w:val="20"/>
      <w:szCs w:val="20"/>
    </w:rPr>
  </w:style>
  <w:style w:type="character" w:styleId="ListLabel11">
    <w:name w:val="ListLabel 11"/>
    <w:qFormat/>
    <w:rPr>
      <w:b/>
      <w:color w:val="auto"/>
    </w:rPr>
  </w:style>
  <w:style w:type="character" w:styleId="ListLabel12">
    <w:name w:val="ListLabel 12"/>
    <w:qFormat/>
    <w:rPr>
      <w:color w:val="auto"/>
    </w:rPr>
  </w:style>
  <w:style w:type="character" w:styleId="ListLabel13">
    <w:name w:val="ListLabel 13"/>
    <w:qFormat/>
    <w:rPr>
      <w:rFonts w:cs="Arial"/>
      <w:b/>
      <w:sz w:val="20"/>
    </w:rPr>
  </w:style>
  <w:style w:type="character" w:styleId="ListLabel14">
    <w:name w:val="ListLabel 14"/>
    <w:qFormat/>
    <w:rPr>
      <w:rFonts w:cs="Arial"/>
      <w:b/>
      <w:i w:val="false"/>
      <w:sz w:val="20"/>
      <w:szCs w:val="20"/>
    </w:rPr>
  </w:style>
  <w:style w:type="character" w:styleId="ListLabel15">
    <w:name w:val="ListLabel 15"/>
    <w:qFormat/>
    <w:rPr>
      <w:rFonts w:eastAsia="DejaVu Sans"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b/>
      <w:color w:val="auto"/>
    </w:rPr>
  </w:style>
  <w:style w:type="character" w:styleId="ListLabel20">
    <w:name w:val="ListLabel 20"/>
    <w:qFormat/>
    <w:rPr>
      <w:color w:val="auto"/>
    </w:rPr>
  </w:style>
  <w:style w:type="character" w:styleId="ListLabel21">
    <w:name w:val="ListLabel 21"/>
    <w:qFormat/>
    <w:rPr>
      <w:rFonts w:cs="Arial"/>
      <w:b/>
      <w:sz w:val="20"/>
    </w:rPr>
  </w:style>
  <w:style w:type="character" w:styleId="ListLabel22">
    <w:name w:val="ListLabel 22"/>
    <w:qFormat/>
    <w:rPr>
      <w:rFonts w:cs="Arial"/>
      <w:b/>
      <w:i w:val="false"/>
      <w:sz w:val="20"/>
      <w:szCs w:val="20"/>
    </w:rPr>
  </w:style>
  <w:style w:type="character" w:styleId="ListLabel23">
    <w:name w:val="ListLabel 23"/>
    <w:qFormat/>
    <w:rPr>
      <w:rFonts w:eastAsia="DejaVu Sans"/>
    </w:rPr>
  </w:style>
  <w:style w:type="character" w:styleId="ListLabel24">
    <w:name w:val="ListLabel 24"/>
    <w:qFormat/>
    <w:rPr>
      <w:b/>
      <w:color w:val="auto"/>
    </w:rPr>
  </w:style>
  <w:style w:type="character" w:styleId="ListLabel25">
    <w:name w:val="ListLabel 25"/>
    <w:qFormat/>
    <w:rPr>
      <w:color w:val="auto"/>
    </w:rPr>
  </w:style>
  <w:style w:type="character" w:styleId="ListLabel26">
    <w:name w:val="ListLabel 26"/>
    <w:qFormat/>
    <w:rPr>
      <w:rFonts w:cs="Arial"/>
      <w:b/>
      <w:sz w:val="20"/>
    </w:rPr>
  </w:style>
  <w:style w:type="character" w:styleId="ListLabel27">
    <w:name w:val="ListLabel 27"/>
    <w:qFormat/>
    <w:rPr>
      <w:rFonts w:cs="Arial"/>
      <w:b/>
      <w:i w:val="false"/>
      <w:sz w:val="20"/>
      <w:szCs w:val="20"/>
    </w:rPr>
  </w:style>
  <w:style w:type="character" w:styleId="ListLabel28">
    <w:name w:val="ListLabel 28"/>
    <w:qFormat/>
    <w:rPr>
      <w:b/>
      <w:color w:val="auto"/>
    </w:rPr>
  </w:style>
  <w:style w:type="character" w:styleId="ListLabel29">
    <w:name w:val="ListLabel 29"/>
    <w:qFormat/>
    <w:rPr>
      <w:color w:val="auto"/>
    </w:rPr>
  </w:style>
  <w:style w:type="character" w:styleId="ListLabel30">
    <w:name w:val="ListLabel 30"/>
    <w:qFormat/>
    <w:rPr>
      <w:rFonts w:cs="Arial"/>
      <w:b/>
      <w:sz w:val="20"/>
    </w:rPr>
  </w:style>
  <w:style w:type="character" w:styleId="ListLabel31">
    <w:name w:val="ListLabel 31"/>
    <w:qFormat/>
    <w:rPr>
      <w:rFonts w:cs="Arial"/>
      <w:b/>
      <w:i w:val="false"/>
      <w:sz w:val="20"/>
      <w:szCs w:val="20"/>
    </w:rPr>
  </w:style>
  <w:style w:type="character" w:styleId="ListLabel32">
    <w:name w:val="ListLabel 32"/>
    <w:qFormat/>
    <w:rPr>
      <w:b/>
      <w:color w:val="auto"/>
    </w:rPr>
  </w:style>
  <w:style w:type="character" w:styleId="ListLabel33">
    <w:name w:val="ListLabel 33"/>
    <w:qFormat/>
    <w:rPr>
      <w:color w:val="auto"/>
    </w:rPr>
  </w:style>
  <w:style w:type="character" w:styleId="ListLabel34">
    <w:name w:val="ListLabel 34"/>
    <w:qFormat/>
    <w:rPr>
      <w:rFonts w:cs="Arial"/>
      <w:b/>
      <w:sz w:val="20"/>
    </w:rPr>
  </w:style>
  <w:style w:type="character" w:styleId="ListLabel35">
    <w:name w:val="ListLabel 35"/>
    <w:qFormat/>
    <w:rPr>
      <w:rFonts w:cs="Arial"/>
      <w:b/>
      <w:i w:val="false"/>
      <w:sz w:val="20"/>
      <w:szCs w:val="20"/>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b/>
      <w:color w:val="auto"/>
    </w:rPr>
  </w:style>
  <w:style w:type="character" w:styleId="ListLabel70">
    <w:name w:val="ListLabel 70"/>
    <w:qFormat/>
    <w:rPr>
      <w:color w:val="auto"/>
    </w:rPr>
  </w:style>
  <w:style w:type="character" w:styleId="ListLabel71">
    <w:name w:val="ListLabel 71"/>
    <w:qFormat/>
    <w:rPr>
      <w:rFonts w:cs="Arial"/>
      <w:b/>
      <w:sz w:val="20"/>
    </w:rPr>
  </w:style>
  <w:style w:type="character" w:styleId="ListLabel72">
    <w:name w:val="ListLabel 72"/>
    <w:qFormat/>
    <w:rPr>
      <w:rFonts w:cs="Arial"/>
      <w:b/>
      <w:i w:val="false"/>
      <w:sz w:val="20"/>
      <w:szCs w:val="20"/>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b/>
      <w:color w:val="auto"/>
    </w:rPr>
  </w:style>
  <w:style w:type="character" w:styleId="ListLabel83">
    <w:name w:val="ListLabel 83"/>
    <w:qFormat/>
    <w:rPr>
      <w:color w:val="auto"/>
    </w:rPr>
  </w:style>
  <w:style w:type="character" w:styleId="ListLabel84">
    <w:name w:val="ListLabel 84"/>
    <w:qFormat/>
    <w:rPr>
      <w:rFonts w:cs="Arial"/>
      <w:b/>
      <w:sz w:val="20"/>
    </w:rPr>
  </w:style>
  <w:style w:type="character" w:styleId="ListLabel85">
    <w:name w:val="ListLabel 85"/>
    <w:qFormat/>
    <w:rPr>
      <w:rFonts w:cs="Arial"/>
      <w:b/>
      <w:i w:val="false"/>
      <w:sz w:val="20"/>
      <w:szCs w:val="20"/>
    </w:rPr>
  </w:style>
  <w:style w:type="character" w:styleId="ListLabel86">
    <w:name w:val="ListLabel 86"/>
    <w:qFormat/>
    <w:rPr>
      <w:b/>
      <w:color w:val="auto"/>
    </w:rPr>
  </w:style>
  <w:style w:type="character" w:styleId="ListLabel87">
    <w:name w:val="ListLabel 87"/>
    <w:qFormat/>
    <w:rPr>
      <w:color w:val="auto"/>
    </w:rPr>
  </w:style>
  <w:style w:type="character" w:styleId="ListLabel88">
    <w:name w:val="ListLabel 88"/>
    <w:qFormat/>
    <w:rPr>
      <w:rFonts w:cs="Arial"/>
      <w:b/>
      <w:sz w:val="20"/>
    </w:rPr>
  </w:style>
  <w:style w:type="character" w:styleId="ListLabel89">
    <w:name w:val="ListLabel 89"/>
    <w:qFormat/>
    <w:rPr>
      <w:rFonts w:cs="Arial"/>
      <w:b/>
      <w:i w:val="false"/>
      <w:sz w:val="20"/>
      <w:szCs w:val="20"/>
    </w:rPr>
  </w:style>
  <w:style w:type="character" w:styleId="ListLabel90">
    <w:name w:val="ListLabel 90"/>
    <w:qFormat/>
    <w:rPr>
      <w:b/>
      <w:color w:val="auto"/>
    </w:rPr>
  </w:style>
  <w:style w:type="character" w:styleId="ListLabel91">
    <w:name w:val="ListLabel 91"/>
    <w:qFormat/>
    <w:rPr>
      <w:color w:val="auto"/>
    </w:rPr>
  </w:style>
  <w:style w:type="character" w:styleId="ListLabel92">
    <w:name w:val="ListLabel 92"/>
    <w:qFormat/>
    <w:rPr>
      <w:rFonts w:cs="Arial"/>
      <w:b/>
      <w:sz w:val="20"/>
    </w:rPr>
  </w:style>
  <w:style w:type="character" w:styleId="ListLabel93">
    <w:name w:val="ListLabel 93"/>
    <w:qFormat/>
    <w:rPr>
      <w:rFonts w:cs="Arial"/>
      <w:b/>
      <w:i w:val="false"/>
      <w:sz w:val="20"/>
      <w:szCs w:val="20"/>
    </w:rPr>
  </w:style>
  <w:style w:type="character" w:styleId="Highlight">
    <w:name w:val="highlight"/>
    <w:basedOn w:val="DefaultParagraphFont"/>
    <w:qFormat/>
    <w:rPr/>
  </w:style>
  <w:style w:type="character" w:styleId="ListLabel94">
    <w:name w:val="ListLabel 94"/>
    <w:qFormat/>
    <w:rPr>
      <w:b/>
      <w:color w:val="auto"/>
    </w:rPr>
  </w:style>
  <w:style w:type="character" w:styleId="ListLabel95">
    <w:name w:val="ListLabel 95"/>
    <w:qFormat/>
    <w:rPr>
      <w:color w:val="auto"/>
    </w:rPr>
  </w:style>
  <w:style w:type="character" w:styleId="ListLabel96">
    <w:name w:val="ListLabel 96"/>
    <w:qFormat/>
    <w:rPr>
      <w:rFonts w:cs="Arial"/>
      <w:b/>
      <w:sz w:val="20"/>
    </w:rPr>
  </w:style>
  <w:style w:type="character" w:styleId="ListLabel97">
    <w:name w:val="ListLabel 97"/>
    <w:qFormat/>
    <w:rPr>
      <w:rFonts w:cs="Arial"/>
      <w:b/>
      <w:i w:val="false"/>
      <w:sz w:val="20"/>
      <w:szCs w:val="20"/>
    </w:rPr>
  </w:style>
  <w:style w:type="character" w:styleId="ListLabel98">
    <w:name w:val="ListLabel 98"/>
    <w:qFormat/>
    <w:rPr>
      <w:b/>
      <w:color w:val="auto"/>
    </w:rPr>
  </w:style>
  <w:style w:type="character" w:styleId="ListLabel99">
    <w:name w:val="ListLabel 99"/>
    <w:qFormat/>
    <w:rPr>
      <w:color w:val="auto"/>
    </w:rPr>
  </w:style>
  <w:style w:type="character" w:styleId="ListLabel100">
    <w:name w:val="ListLabel 100"/>
    <w:qFormat/>
    <w:rPr>
      <w:rFonts w:cs="Arial"/>
      <w:b/>
      <w:sz w:val="20"/>
    </w:rPr>
  </w:style>
  <w:style w:type="character" w:styleId="ListLabel101">
    <w:name w:val="ListLabel 101"/>
    <w:qFormat/>
    <w:rPr>
      <w:rFonts w:cs="Arial"/>
      <w:b/>
      <w:i w:val="false"/>
      <w:sz w:val="20"/>
      <w:szCs w:val="20"/>
    </w:rPr>
  </w:style>
  <w:style w:type="character" w:styleId="ListLabel102">
    <w:name w:val="ListLabel 102"/>
    <w:qFormat/>
    <w:rPr>
      <w:b/>
      <w:color w:val="auto"/>
    </w:rPr>
  </w:style>
  <w:style w:type="character" w:styleId="ListLabel103">
    <w:name w:val="ListLabel 103"/>
    <w:qFormat/>
    <w:rPr>
      <w:color w:val="auto"/>
    </w:rPr>
  </w:style>
  <w:style w:type="character" w:styleId="ListLabel104">
    <w:name w:val="ListLabel 104"/>
    <w:qFormat/>
    <w:rPr>
      <w:rFonts w:cs="Arial"/>
      <w:b/>
      <w:sz w:val="20"/>
    </w:rPr>
  </w:style>
  <w:style w:type="character" w:styleId="ListLabel105">
    <w:name w:val="ListLabel 105"/>
    <w:qFormat/>
    <w:rPr>
      <w:rFonts w:cs="Arial"/>
      <w:b/>
      <w:i w:val="false"/>
      <w:sz w:val="20"/>
      <w:szCs w:val="20"/>
    </w:rPr>
  </w:style>
  <w:style w:type="character" w:styleId="ListLabel106">
    <w:name w:val="ListLabel 106"/>
    <w:qFormat/>
    <w:rPr>
      <w:b/>
      <w:color w:val="auto"/>
    </w:rPr>
  </w:style>
  <w:style w:type="character" w:styleId="ListLabel107">
    <w:name w:val="ListLabel 107"/>
    <w:qFormat/>
    <w:rPr>
      <w:color w:val="auto"/>
    </w:rPr>
  </w:style>
  <w:style w:type="character" w:styleId="ListLabel108">
    <w:name w:val="ListLabel 108"/>
    <w:qFormat/>
    <w:rPr>
      <w:rFonts w:cs="Arial"/>
      <w:b/>
      <w:sz w:val="20"/>
    </w:rPr>
  </w:style>
  <w:style w:type="character" w:styleId="ListLabel109">
    <w:name w:val="ListLabel 109"/>
    <w:qFormat/>
    <w:rPr>
      <w:rFonts w:cs="Arial"/>
      <w:b/>
      <w:i w:val="false"/>
      <w:sz w:val="20"/>
      <w:szCs w:val="20"/>
    </w:rPr>
  </w:style>
  <w:style w:type="character" w:styleId="ListLabel110">
    <w:name w:val="ListLabel 110"/>
    <w:qFormat/>
    <w:rPr>
      <w:b/>
      <w:color w:val="auto"/>
    </w:rPr>
  </w:style>
  <w:style w:type="character" w:styleId="ListLabel111">
    <w:name w:val="ListLabel 111"/>
    <w:qFormat/>
    <w:rPr>
      <w:color w:val="auto"/>
    </w:rPr>
  </w:style>
  <w:style w:type="character" w:styleId="ListLabel112">
    <w:name w:val="ListLabel 112"/>
    <w:qFormat/>
    <w:rPr>
      <w:rFonts w:cs="Arial"/>
      <w:b/>
      <w:sz w:val="20"/>
    </w:rPr>
  </w:style>
  <w:style w:type="character" w:styleId="ListLabel113">
    <w:name w:val="ListLabel 113"/>
    <w:qFormat/>
    <w:rPr>
      <w:rFonts w:cs="Arial"/>
      <w:b/>
      <w:i w:val="false"/>
      <w:sz w:val="20"/>
      <w:szCs w:val="20"/>
    </w:rPr>
  </w:style>
  <w:style w:type="character" w:styleId="ListLabel114">
    <w:name w:val="ListLabel 114"/>
    <w:qFormat/>
    <w:rPr>
      <w:b/>
      <w:color w:val="auto"/>
    </w:rPr>
  </w:style>
  <w:style w:type="character" w:styleId="ListLabel115">
    <w:name w:val="ListLabel 115"/>
    <w:qFormat/>
    <w:rPr>
      <w:color w:val="auto"/>
    </w:rPr>
  </w:style>
  <w:style w:type="character" w:styleId="ListLabel116">
    <w:name w:val="ListLabel 116"/>
    <w:qFormat/>
    <w:rPr>
      <w:rFonts w:cs="Arial"/>
      <w:b/>
      <w:sz w:val="20"/>
    </w:rPr>
  </w:style>
  <w:style w:type="character" w:styleId="ListLabel117">
    <w:name w:val="ListLabel 117"/>
    <w:qFormat/>
    <w:rPr>
      <w:rFonts w:cs="Arial"/>
      <w:b/>
      <w:i w:val="false"/>
      <w:sz w:val="20"/>
      <w:szCs w:val="20"/>
    </w:rPr>
  </w:style>
  <w:style w:type="character" w:styleId="ListLabel118">
    <w:name w:val="ListLabel 118"/>
    <w:qFormat/>
    <w:rPr>
      <w:b/>
      <w:color w:val="auto"/>
    </w:rPr>
  </w:style>
  <w:style w:type="character" w:styleId="ListLabel119">
    <w:name w:val="ListLabel 119"/>
    <w:qFormat/>
    <w:rPr>
      <w:color w:val="auto"/>
    </w:rPr>
  </w:style>
  <w:style w:type="character" w:styleId="ListLabel120">
    <w:name w:val="ListLabel 120"/>
    <w:qFormat/>
    <w:rPr>
      <w:rFonts w:cs="Arial"/>
      <w:b/>
      <w:sz w:val="20"/>
    </w:rPr>
  </w:style>
  <w:style w:type="character" w:styleId="ListLabel121">
    <w:name w:val="ListLabel 121"/>
    <w:qFormat/>
    <w:rPr>
      <w:rFonts w:cs="Arial"/>
      <w:b/>
      <w:i w:val="false"/>
      <w:sz w:val="20"/>
      <w:szCs w:val="20"/>
    </w:rPr>
  </w:style>
  <w:style w:type="character" w:styleId="ListLabel122">
    <w:name w:val="ListLabel 122"/>
    <w:qFormat/>
    <w:rPr>
      <w:b/>
      <w:color w:val="auto"/>
    </w:rPr>
  </w:style>
  <w:style w:type="character" w:styleId="ListLabel123">
    <w:name w:val="ListLabel 123"/>
    <w:qFormat/>
    <w:rPr>
      <w:color w:val="auto"/>
    </w:rPr>
  </w:style>
  <w:style w:type="character" w:styleId="ListLabel124">
    <w:name w:val="ListLabel 124"/>
    <w:qFormat/>
    <w:rPr>
      <w:rFonts w:cs="Arial"/>
      <w:b/>
      <w:sz w:val="20"/>
    </w:rPr>
  </w:style>
  <w:style w:type="character" w:styleId="ListLabel125">
    <w:name w:val="ListLabel 125"/>
    <w:qFormat/>
    <w:rPr>
      <w:rFonts w:cs="Arial"/>
      <w:b/>
      <w:i w:val="false"/>
      <w:sz w:val="20"/>
      <w:szCs w:val="20"/>
    </w:rPr>
  </w:style>
  <w:style w:type="character" w:styleId="ListLabel126">
    <w:name w:val="ListLabel 126"/>
    <w:qFormat/>
    <w:rPr>
      <w:b/>
      <w:color w:val="auto"/>
    </w:rPr>
  </w:style>
  <w:style w:type="character" w:styleId="ListLabel127">
    <w:name w:val="ListLabel 127"/>
    <w:qFormat/>
    <w:rPr>
      <w:color w:val="auto"/>
    </w:rPr>
  </w:style>
  <w:style w:type="character" w:styleId="ListLabel128">
    <w:name w:val="ListLabel 128"/>
    <w:qFormat/>
    <w:rPr>
      <w:rFonts w:cs="Arial"/>
      <w:b/>
      <w:sz w:val="20"/>
    </w:rPr>
  </w:style>
  <w:style w:type="character" w:styleId="ListLabel129">
    <w:name w:val="ListLabel 129"/>
    <w:qFormat/>
    <w:rPr>
      <w:rFonts w:cs="Arial"/>
      <w:b/>
      <w:i w:val="false"/>
      <w:sz w:val="20"/>
      <w:szCs w:val="20"/>
    </w:rPr>
  </w:style>
  <w:style w:type="paragraph" w:styleId="Heading" w:customStyle="1">
    <w:name w:val="Heading"/>
    <w:basedOn w:val="Normal"/>
    <w:next w:val="TextBody"/>
    <w:qFormat/>
    <w:rsid w:val="00e51c39"/>
    <w:pPr>
      <w:keepNext w:val="true"/>
      <w:spacing w:before="238" w:after="119"/>
    </w:pPr>
    <w:rPr>
      <w:rFonts w:cs="Lohit Hindi"/>
      <w:szCs w:val="28"/>
    </w:rPr>
  </w:style>
  <w:style w:type="paragraph" w:styleId="TextBody">
    <w:name w:val="Body Text"/>
    <w:basedOn w:val="Normal"/>
    <w:link w:val="BodyTextChar"/>
    <w:rsid w:val="00e51c39"/>
    <w:pPr/>
    <w:rPr>
      <w:rFonts w:eastAsia="Malgun Gothic"/>
      <w:sz w:val="20"/>
      <w:szCs w:val="20"/>
      <w:lang w:eastAsia="ko-KR"/>
    </w:rPr>
  </w:style>
  <w:style w:type="paragraph" w:styleId="List">
    <w:name w:val="List"/>
    <w:basedOn w:val="TextBody"/>
    <w:rsid w:val="00e51c39"/>
    <w:pPr/>
    <w:rPr>
      <w:rFonts w:ascii="Times" w:hAnsi="Times" w:cs="Lohit Hindi"/>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51c39"/>
    <w:pPr>
      <w:suppressLineNumbers/>
    </w:pPr>
    <w:rPr>
      <w:rFonts w:ascii="Times" w:hAnsi="Times" w:cs="Lohit Hindi"/>
    </w:rPr>
  </w:style>
  <w:style w:type="paragraph" w:styleId="Caption1">
    <w:name w:val="caption"/>
    <w:basedOn w:val="Normal"/>
    <w:link w:val="CaptionChar1"/>
    <w:qFormat/>
    <w:rsid w:val="00e51c39"/>
    <w:pPr>
      <w:suppressLineNumbers/>
      <w:spacing w:before="120" w:after="120"/>
    </w:pPr>
    <w:rPr>
      <w:rFonts w:ascii="Times" w:hAnsi="Times" w:cs="Lohit Hindi"/>
      <w:i/>
      <w:iCs/>
    </w:rPr>
  </w:style>
  <w:style w:type="paragraph" w:styleId="Header">
    <w:name w:val="Header"/>
    <w:basedOn w:val="Normal"/>
    <w:link w:val="HeaderChar"/>
    <w:rsid w:val="00e51c39"/>
    <w:pPr>
      <w:tabs>
        <w:tab w:val="clear" w:pos="720"/>
        <w:tab w:val="center" w:pos="4513" w:leader="none"/>
        <w:tab w:val="right" w:pos="9026" w:leader="none"/>
      </w:tabs>
    </w:pPr>
    <w:rPr/>
  </w:style>
  <w:style w:type="paragraph" w:styleId="Footer">
    <w:name w:val="Footer"/>
    <w:basedOn w:val="Normal"/>
    <w:link w:val="FooterChar"/>
    <w:rsid w:val="00e51c39"/>
    <w:pPr>
      <w:tabs>
        <w:tab w:val="clear" w:pos="720"/>
        <w:tab w:val="center" w:pos="4513" w:leader="none"/>
        <w:tab w:val="right" w:pos="9026" w:leader="none"/>
      </w:tabs>
    </w:pPr>
    <w:rPr/>
  </w:style>
  <w:style w:type="paragraph" w:styleId="BalloonText">
    <w:name w:val="Balloon Text"/>
    <w:basedOn w:val="Normal"/>
    <w:link w:val="BalloonTextChar"/>
    <w:uiPriority w:val="99"/>
    <w:qFormat/>
    <w:rsid w:val="00e51c39"/>
    <w:pPr/>
    <w:rPr>
      <w:rFonts w:ascii="Malgun Gothic" w:hAnsi="Malgun Gothic"/>
      <w:sz w:val="18"/>
      <w:szCs w:val="18"/>
    </w:rPr>
  </w:style>
  <w:style w:type="paragraph" w:styleId="HTMLPreformatted">
    <w:name w:val="HTML Preformatted"/>
    <w:basedOn w:val="Normal"/>
    <w:link w:val="HTMLPreformattedChar"/>
    <w:qFormat/>
    <w:rsid w:val="00e51c3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0"/>
    </w:rPr>
  </w:style>
  <w:style w:type="paragraph" w:styleId="Title2" w:customStyle="1">
    <w:name w:val="Title 2"/>
    <w:basedOn w:val="Heading1"/>
    <w:qFormat/>
    <w:rsid w:val="00e51c39"/>
    <w:pPr>
      <w:numPr>
        <w:ilvl w:val="0"/>
        <w:numId w:val="0"/>
      </w:numPr>
      <w:ind w:left="425" w:hanging="425"/>
    </w:pPr>
    <w:rPr>
      <w:i/>
    </w:rPr>
  </w:style>
  <w:style w:type="paragraph" w:styleId="Title1" w:customStyle="1">
    <w:name w:val="Title 1"/>
    <w:basedOn w:val="Heading1"/>
    <w:qFormat/>
    <w:rsid w:val="00e51c39"/>
    <w:pPr>
      <w:numPr>
        <w:ilvl w:val="0"/>
        <w:numId w:val="0"/>
      </w:numPr>
    </w:pPr>
    <w:rPr/>
  </w:style>
  <w:style w:type="paragraph" w:styleId="ListParagraph">
    <w:name w:val="List Paragraph"/>
    <w:basedOn w:val="Normal"/>
    <w:uiPriority w:val="34"/>
    <w:qFormat/>
    <w:rsid w:val="00e51c39"/>
    <w:pPr>
      <w:ind w:left="800" w:hanging="0"/>
    </w:pPr>
    <w:rPr/>
  </w:style>
  <w:style w:type="paragraph" w:styleId="NormalWeb">
    <w:name w:val="Normal (Web)"/>
    <w:basedOn w:val="Normal"/>
    <w:uiPriority w:val="99"/>
    <w:qFormat/>
    <w:rsid w:val="00e51c39"/>
    <w:pPr>
      <w:spacing w:before="100" w:after="100"/>
    </w:pPr>
    <w:rPr>
      <w:rFonts w:ascii="Gulim" w:hAnsi="Gulim" w:eastAsia="Gulim" w:cs="Gulim"/>
    </w:rPr>
  </w:style>
  <w:style w:type="paragraph" w:styleId="CommentText1" w:customStyle="1">
    <w:name w:val="Comment Text1"/>
    <w:basedOn w:val="Normal"/>
    <w:qFormat/>
    <w:rsid w:val="00e51c39"/>
    <w:pPr/>
    <w:rPr/>
  </w:style>
  <w:style w:type="paragraph" w:styleId="CommentSubject1" w:customStyle="1">
    <w:name w:val="Comment Subject1"/>
    <w:basedOn w:val="CommentText1"/>
    <w:qFormat/>
    <w:rsid w:val="00e51c39"/>
    <w:pPr/>
    <w:rPr>
      <w:b/>
      <w:bCs/>
    </w:rPr>
  </w:style>
  <w:style w:type="paragraph" w:styleId="TOAHeading" w:customStyle="1">
    <w:name w:val="TOA Heading"/>
    <w:basedOn w:val="Heading1"/>
    <w:qFormat/>
    <w:rsid w:val="00e51c39"/>
    <w:pPr>
      <w:keepLines/>
      <w:numPr>
        <w:ilvl w:val="0"/>
        <w:numId w:val="0"/>
      </w:numPr>
      <w:spacing w:lineRule="auto" w:line="276" w:before="480" w:after="0"/>
    </w:pPr>
    <w:rPr>
      <w:rFonts w:ascii="Malgun Gothic" w:hAnsi="Malgun Gothic"/>
      <w:bCs/>
      <w:color w:val="365F91"/>
    </w:rPr>
  </w:style>
  <w:style w:type="paragraph" w:styleId="Contents1">
    <w:name w:val="TOC 1"/>
    <w:basedOn w:val="Normal"/>
    <w:uiPriority w:val="39"/>
    <w:qFormat/>
    <w:rsid w:val="00e51c39"/>
    <w:pPr/>
    <w:rPr/>
  </w:style>
  <w:style w:type="paragraph" w:styleId="Contents2">
    <w:name w:val="TOC 2"/>
    <w:basedOn w:val="Normal"/>
    <w:uiPriority w:val="39"/>
    <w:qFormat/>
    <w:rsid w:val="00e51c39"/>
    <w:pPr>
      <w:ind w:left="425" w:hanging="0"/>
    </w:pPr>
    <w:rPr/>
  </w:style>
  <w:style w:type="paragraph" w:styleId="Contents3">
    <w:name w:val="TOC 3"/>
    <w:basedOn w:val="Normal"/>
    <w:uiPriority w:val="39"/>
    <w:qFormat/>
    <w:rsid w:val="00e51c39"/>
    <w:pPr>
      <w:ind w:left="850" w:hanging="0"/>
    </w:pPr>
    <w:rPr/>
  </w:style>
  <w:style w:type="paragraph" w:styleId="Paragraph" w:customStyle="1">
    <w:name w:val="paragraph"/>
    <w:basedOn w:val="Normal"/>
    <w:qFormat/>
    <w:rsid w:val="00e51c39"/>
    <w:pPr>
      <w:spacing w:before="120" w:after="0"/>
      <w:ind w:left="576" w:hanging="0"/>
    </w:pPr>
    <w:rPr>
      <w:rFonts w:ascii="Arial" w:hAnsi="Arial" w:eastAsia="Arial Unicode MS"/>
      <w:sz w:val="20"/>
    </w:rPr>
  </w:style>
  <w:style w:type="paragraph" w:styleId="Revision">
    <w:name w:val="Revision"/>
    <w:qFormat/>
    <w:rsid w:val="00e51c39"/>
    <w:pPr>
      <w:widowControl/>
      <w:suppressAutoHyphens w:val="true"/>
      <w:bidi w:val="0"/>
      <w:spacing w:lineRule="auto" w:line="240" w:before="0" w:after="0"/>
      <w:jc w:val="left"/>
    </w:pPr>
    <w:rPr>
      <w:rFonts w:ascii="Times New Roman" w:hAnsi="Times New Roman" w:eastAsia="DejaVu Sans" w:cs="Times New Roman"/>
      <w:color w:val="auto"/>
      <w:kern w:val="2"/>
      <w:sz w:val="24"/>
      <w:szCs w:val="20"/>
      <w:lang w:val="en-GB" w:eastAsia="ar-SA" w:bidi="ar-SA"/>
    </w:rPr>
  </w:style>
  <w:style w:type="paragraph" w:styleId="Objectwitharrow" w:customStyle="1">
    <w:name w:val="Object with arrow"/>
    <w:basedOn w:val="Normal"/>
    <w:qFormat/>
    <w:rsid w:val="00e51c39"/>
    <w:pPr/>
    <w:rPr>
      <w:rFonts w:cs="DejaVu Sans"/>
    </w:rPr>
  </w:style>
  <w:style w:type="paragraph" w:styleId="Objectwithshadow" w:customStyle="1">
    <w:name w:val="Object with shadow"/>
    <w:basedOn w:val="Normal"/>
    <w:qFormat/>
    <w:rsid w:val="00e51c39"/>
    <w:pPr/>
    <w:rPr>
      <w:rFonts w:cs="DejaVu Sans"/>
    </w:rPr>
  </w:style>
  <w:style w:type="paragraph" w:styleId="Objectwithoutfill" w:customStyle="1">
    <w:name w:val="Object without fill"/>
    <w:basedOn w:val="Normal"/>
    <w:qFormat/>
    <w:rsid w:val="00e51c39"/>
    <w:pPr/>
    <w:rPr>
      <w:rFonts w:cs="DejaVu Sans"/>
    </w:rPr>
  </w:style>
  <w:style w:type="paragraph" w:styleId="Text" w:customStyle="1">
    <w:name w:val="Text"/>
    <w:basedOn w:val="Normal"/>
    <w:uiPriority w:val="99"/>
    <w:qFormat/>
    <w:rsid w:val="00e51c39"/>
    <w:pPr/>
    <w:rPr>
      <w:rFonts w:cs="DejaVu Sans"/>
    </w:rPr>
  </w:style>
  <w:style w:type="paragraph" w:styleId="Textbodyjustified" w:customStyle="1">
    <w:name w:val="Text body justified"/>
    <w:basedOn w:val="Normal"/>
    <w:qFormat/>
    <w:rsid w:val="00e51c39"/>
    <w:pPr/>
    <w:rPr>
      <w:rFonts w:cs="DejaVu Sans"/>
    </w:rPr>
  </w:style>
  <w:style w:type="paragraph" w:styleId="TextBodyIndent">
    <w:name w:val="Body Text Indent"/>
    <w:basedOn w:val="Normal"/>
    <w:link w:val="BodyTextFirstIndentChar"/>
    <w:qFormat/>
    <w:rsid w:val="00e51c39"/>
    <w:pPr>
      <w:ind w:firstLine="340"/>
    </w:pPr>
    <w:rPr>
      <w:rFonts w:cs="DejaVu Sans"/>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TextBody"/>
    <w:link w:val="SubtitleChar"/>
    <w:qFormat/>
    <w:rsid w:val="00e51c39"/>
    <w:pPr>
      <w:tabs>
        <w:tab w:val="clear" w:pos="720"/>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pacing w:before="160" w:after="0"/>
      <w:ind w:left="540" w:hanging="0"/>
      <w:jc w:val="center"/>
    </w:pPr>
    <w:rPr>
      <w:rFonts w:cs="Arial"/>
      <w:sz w:val="64"/>
      <w:szCs w:val="24"/>
    </w:rPr>
  </w:style>
  <w:style w:type="paragraph" w:styleId="Title11" w:customStyle="1">
    <w:name w:val="Title1"/>
    <w:basedOn w:val="Normal"/>
    <w:qFormat/>
    <w:rsid w:val="00e51c39"/>
    <w:pPr>
      <w:jc w:val="center"/>
    </w:pPr>
    <w:rPr>
      <w:rFonts w:cs="DejaVu Sans"/>
    </w:rPr>
  </w:style>
  <w:style w:type="paragraph" w:styleId="Title21" w:customStyle="1">
    <w:name w:val="Title2"/>
    <w:basedOn w:val="Normal"/>
    <w:qFormat/>
    <w:rsid w:val="00e51c39"/>
    <w:pPr>
      <w:spacing w:before="57" w:after="57"/>
      <w:ind w:right="113" w:hanging="0"/>
      <w:jc w:val="center"/>
    </w:pPr>
    <w:rPr>
      <w:rFonts w:cs="DejaVu Sans"/>
    </w:rPr>
  </w:style>
  <w:style w:type="paragraph" w:styleId="DimensionLine" w:customStyle="1">
    <w:name w:val="Dimension Line"/>
    <w:basedOn w:val="Normal"/>
    <w:qFormat/>
    <w:rsid w:val="00e51c39"/>
    <w:pPr/>
    <w:rPr>
      <w:rFonts w:cs="DejaVu Sans"/>
    </w:rPr>
  </w:style>
  <w:style w:type="paragraph" w:styleId="DefaultLTGliederung1" w:customStyle="1">
    <w:name w:val="Default~LT~Gliederung 1"/>
    <w:qFormat/>
    <w:rsid w:val="00e51c39"/>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uppressAutoHyphens w:val="true"/>
      <w:bidi w:val="0"/>
      <w:spacing w:lineRule="auto" w:line="240" w:before="160" w:after="0"/>
      <w:ind w:left="540" w:hanging="0"/>
      <w:jc w:val="left"/>
    </w:pPr>
    <w:rPr>
      <w:rFonts w:ascii="DejaVu Sans" w:hAnsi="DejaVu Sans" w:eastAsia="DejaVu Sans" w:cs="" w:cstheme="minorBidi"/>
      <w:color w:val="auto"/>
      <w:kern w:val="2"/>
      <w:sz w:val="64"/>
      <w:szCs w:val="24"/>
      <w:lang w:val="en-US" w:eastAsia="ar-SA" w:bidi="ar-SA"/>
    </w:rPr>
  </w:style>
  <w:style w:type="paragraph" w:styleId="DefaultLTGliederung2" w:customStyle="1">
    <w:name w:val="Default~LT~Gliederung 2"/>
    <w:basedOn w:val="DefaultLTGliederung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0" w:leader="none"/>
        <w:tab w:val="left" w:pos="270" w:leader="none"/>
        <w:tab w:val="left" w:pos="990" w:leader="none"/>
        <w:tab w:val="left" w:pos="1710" w:leader="none"/>
        <w:tab w:val="left" w:pos="2430" w:leader="none"/>
        <w:tab w:val="left" w:pos="3150" w:leader="none"/>
        <w:tab w:val="left" w:pos="3870" w:leader="none"/>
        <w:tab w:val="left" w:pos="4590" w:leader="none"/>
        <w:tab w:val="left" w:pos="5310" w:leader="none"/>
        <w:tab w:val="left" w:pos="6030" w:leader="none"/>
        <w:tab w:val="left" w:pos="6750" w:leader="none"/>
        <w:tab w:val="left" w:pos="7470" w:leader="none"/>
        <w:tab w:val="left" w:pos="8190" w:leader="none"/>
        <w:tab w:val="left" w:pos="8910" w:leader="none"/>
        <w:tab w:val="left" w:pos="9630" w:leader="none"/>
        <w:tab w:val="left" w:pos="10350" w:leader="none"/>
        <w:tab w:val="left" w:pos="11070" w:leader="none"/>
        <w:tab w:val="left" w:pos="11790" w:leader="none"/>
        <w:tab w:val="left" w:pos="12510" w:leader="none"/>
        <w:tab w:val="left" w:pos="13230" w:leader="none"/>
        <w:tab w:val="left" w:pos="13950" w:leader="none"/>
      </w:tabs>
      <w:spacing w:before="139" w:after="0"/>
      <w:ind w:left="1170" w:hanging="0"/>
    </w:pPr>
    <w:rPr>
      <w:rFonts w:cs="DejaVu Sans"/>
      <w:sz w:val="56"/>
    </w:rPr>
  </w:style>
  <w:style w:type="paragraph" w:styleId="DefaultLTGliederung3" w:customStyle="1">
    <w:name w:val="Default~LT~Gliederung 3"/>
    <w:basedOn w:val="DefaultLTGliederung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 w:val="left" w:pos="14040" w:leader="none"/>
      </w:tabs>
      <w:spacing w:before="120" w:after="0"/>
      <w:ind w:left="1800" w:hanging="0"/>
    </w:pPr>
    <w:rPr>
      <w:sz w:val="48"/>
    </w:rPr>
  </w:style>
  <w:style w:type="paragraph" w:styleId="DefaultLTGliederung4" w:customStyle="1">
    <w:name w:val="Default~LT~Gliederung 4"/>
    <w:basedOn w:val="DefaultLTGliederung3"/>
    <w:qFormat/>
    <w:rsid w:val="00e51c39"/>
    <w:pPr>
      <w:spacing w:before="100" w:after="0"/>
      <w:ind w:left="2520" w:hanging="0"/>
    </w:pPr>
    <w:rPr>
      <w:sz w:val="40"/>
    </w:rPr>
  </w:style>
  <w:style w:type="paragraph" w:styleId="DefaultLTGliederung5" w:customStyle="1">
    <w:name w:val="Default~LT~Gliederung 5"/>
    <w:basedOn w:val="DefaultLTGliederung4"/>
    <w:qFormat/>
    <w:rsid w:val="00e51c39"/>
    <w:pPr>
      <w:tabs>
        <w:tab w:val="clear" w:pos="1404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s>
      <w:ind w:left="3240" w:hanging="0"/>
    </w:pPr>
    <w:rPr/>
  </w:style>
  <w:style w:type="paragraph" w:styleId="DefaultLTGliederung6" w:customStyle="1">
    <w:name w:val="Default~LT~Gliederung 6"/>
    <w:basedOn w:val="DefaultLTGliederung5"/>
    <w:qFormat/>
    <w:rsid w:val="00e51c39"/>
    <w:pPr/>
    <w:rPr/>
  </w:style>
  <w:style w:type="paragraph" w:styleId="DefaultLTGliederung7" w:customStyle="1">
    <w:name w:val="Default~LT~Gliederung 7"/>
    <w:basedOn w:val="DefaultLTGliederung6"/>
    <w:qFormat/>
    <w:rsid w:val="00e51c39"/>
    <w:pPr/>
    <w:rPr/>
  </w:style>
  <w:style w:type="paragraph" w:styleId="DefaultLTGliederung8" w:customStyle="1">
    <w:name w:val="Default~LT~Gliederung 8"/>
    <w:basedOn w:val="DefaultLTGliederung7"/>
    <w:qFormat/>
    <w:rsid w:val="00e51c39"/>
    <w:pPr/>
    <w:rPr/>
  </w:style>
  <w:style w:type="paragraph" w:styleId="DefaultLTGliederung9" w:customStyle="1">
    <w:name w:val="Default~LT~Gliederung 9"/>
    <w:basedOn w:val="DefaultLTGliederung8"/>
    <w:qFormat/>
    <w:rsid w:val="00e51c39"/>
    <w:pPr/>
    <w:rPr/>
  </w:style>
  <w:style w:type="paragraph" w:styleId="DefaultLTTitel" w:customStyle="1">
    <w:name w:val="Default~LT~Titel"/>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center"/>
    </w:pPr>
    <w:rPr>
      <w:rFonts w:ascii="DejaVu Sans" w:hAnsi="DejaVu Sans" w:eastAsia="DejaVu Sans" w:cs="" w:cstheme="minorBidi"/>
      <w:color w:val="auto"/>
      <w:kern w:val="2"/>
      <w:sz w:val="72"/>
      <w:szCs w:val="24"/>
      <w:lang w:val="en-US" w:eastAsia="ar-SA" w:bidi="ar-SA"/>
    </w:rPr>
  </w:style>
  <w:style w:type="paragraph" w:styleId="DefaultLTUntertitel" w:customStyle="1">
    <w:name w:val="Default~LT~Untertitel"/>
    <w:qFormat/>
    <w:rsid w:val="00e51c39"/>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uppressAutoHyphens w:val="true"/>
      <w:bidi w:val="0"/>
      <w:spacing w:lineRule="auto" w:line="240" w:before="160" w:after="0"/>
      <w:ind w:left="540" w:hanging="0"/>
      <w:jc w:val="center"/>
    </w:pPr>
    <w:rPr>
      <w:rFonts w:ascii="DejaVu Sans" w:hAnsi="DejaVu Sans" w:eastAsia="DejaVu Sans" w:cs="" w:cstheme="minorBidi"/>
      <w:color w:val="auto"/>
      <w:kern w:val="2"/>
      <w:sz w:val="64"/>
      <w:szCs w:val="24"/>
      <w:lang w:val="en-US" w:eastAsia="ar-SA" w:bidi="ar-SA"/>
    </w:rPr>
  </w:style>
  <w:style w:type="paragraph" w:styleId="DefaultLTNotizen" w:customStyle="1">
    <w:name w:val="Default~LT~Notizen"/>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90" w:after="0"/>
      <w:jc w:val="left"/>
    </w:pPr>
    <w:rPr>
      <w:rFonts w:ascii="Lohit Hindi" w:hAnsi="Lohit Hindi" w:eastAsia="DejaVu Sans" w:cs="" w:cstheme="minorBidi"/>
      <w:color w:val="auto"/>
      <w:kern w:val="2"/>
      <w:sz w:val="24"/>
      <w:szCs w:val="24"/>
      <w:lang w:val="en-US" w:eastAsia="ar-SA" w:bidi="ar-SA"/>
    </w:rPr>
  </w:style>
  <w:style w:type="paragraph" w:styleId="DefaultLTHintergrundobjekte" w:customStyle="1">
    <w:name w:val="Default~LT~Hintergrundobjekte"/>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left"/>
    </w:pPr>
    <w:rPr>
      <w:rFonts w:ascii="DejaVu Sans" w:hAnsi="DejaVu Sans" w:eastAsia="DejaVu Sans" w:cs="" w:cstheme="minorBidi"/>
      <w:color w:val="auto"/>
      <w:kern w:val="2"/>
      <w:sz w:val="24"/>
      <w:szCs w:val="24"/>
      <w:lang w:val="en-US" w:eastAsia="ar-SA" w:bidi="ar-SA"/>
    </w:rPr>
  </w:style>
  <w:style w:type="paragraph" w:styleId="DefaultLTHintergrund" w:customStyle="1">
    <w:name w:val="Default~LT~Hintergrund"/>
    <w:qFormat/>
    <w:rsid w:val="00e51c39"/>
    <w:pPr>
      <w:widowControl/>
      <w:suppressAutoHyphens w:val="true"/>
      <w:bidi w:val="0"/>
      <w:spacing w:lineRule="auto" w:line="240" w:before="0" w:after="0"/>
      <w:jc w:val="center"/>
    </w:pPr>
    <w:rPr>
      <w:rFonts w:ascii="Times New Roman" w:hAnsi="Times New Roman" w:eastAsia="DejaVu Sans" w:cs="" w:cstheme="minorBidi"/>
      <w:color w:val="auto"/>
      <w:kern w:val="2"/>
      <w:sz w:val="24"/>
      <w:szCs w:val="24"/>
      <w:lang w:val="en-US" w:eastAsia="ar-SA" w:bidi="ar-SA"/>
    </w:rPr>
  </w:style>
  <w:style w:type="paragraph" w:styleId="Default" w:customStyle="1">
    <w:name w:val="default"/>
    <w:qFormat/>
    <w:rsid w:val="00e51c39"/>
    <w:pPr>
      <w:widowControl/>
      <w:suppressAutoHyphens w:val="true"/>
      <w:bidi w:val="0"/>
      <w:spacing w:lineRule="auto" w:line="240" w:before="0" w:after="0"/>
      <w:jc w:val="left"/>
    </w:pPr>
    <w:rPr>
      <w:rFonts w:ascii="Lohit Hindi" w:hAnsi="Lohit Hindi" w:eastAsia="DejaVu Sans" w:cs="" w:cstheme="minorBidi"/>
      <w:color w:val="auto"/>
      <w:kern w:val="2"/>
      <w:sz w:val="36"/>
      <w:szCs w:val="24"/>
      <w:lang w:val="en-US" w:eastAsia="ar-SA" w:bidi="ar-SA"/>
    </w:rPr>
  </w:style>
  <w:style w:type="paragraph" w:styleId="Gray1" w:customStyle="1">
    <w:name w:val="gray1"/>
    <w:basedOn w:val="Default"/>
    <w:qFormat/>
    <w:rsid w:val="00e51c39"/>
    <w:pPr/>
    <w:rPr>
      <w:rFonts w:cs="Lohit Hindi"/>
    </w:rPr>
  </w:style>
  <w:style w:type="paragraph" w:styleId="Gray2" w:customStyle="1">
    <w:name w:val="gray2"/>
    <w:basedOn w:val="Default"/>
    <w:qFormat/>
    <w:rsid w:val="00e51c39"/>
    <w:pPr/>
    <w:rPr>
      <w:rFonts w:cs="Lohit Hindi"/>
    </w:rPr>
  </w:style>
  <w:style w:type="paragraph" w:styleId="Gray3" w:customStyle="1">
    <w:name w:val="gray3"/>
    <w:basedOn w:val="Default"/>
    <w:qFormat/>
    <w:rsid w:val="00e51c39"/>
    <w:pPr/>
    <w:rPr>
      <w:rFonts w:cs="Lohit Hindi"/>
    </w:rPr>
  </w:style>
  <w:style w:type="paragraph" w:styleId="Bw1" w:customStyle="1">
    <w:name w:val="bw1"/>
    <w:basedOn w:val="Default"/>
    <w:qFormat/>
    <w:rsid w:val="00e51c39"/>
    <w:pPr/>
    <w:rPr>
      <w:rFonts w:cs="Lohit Hindi"/>
    </w:rPr>
  </w:style>
  <w:style w:type="paragraph" w:styleId="Bw2" w:customStyle="1">
    <w:name w:val="bw2"/>
    <w:basedOn w:val="Default"/>
    <w:qFormat/>
    <w:rsid w:val="00e51c39"/>
    <w:pPr/>
    <w:rPr>
      <w:rFonts w:cs="Lohit Hindi"/>
    </w:rPr>
  </w:style>
  <w:style w:type="paragraph" w:styleId="Bw3" w:customStyle="1">
    <w:name w:val="bw3"/>
    <w:basedOn w:val="Default"/>
    <w:qFormat/>
    <w:rsid w:val="00e51c39"/>
    <w:pPr/>
    <w:rPr>
      <w:rFonts w:cs="Lohit Hindi"/>
    </w:rPr>
  </w:style>
  <w:style w:type="paragraph" w:styleId="Orange1" w:customStyle="1">
    <w:name w:val="orange1"/>
    <w:basedOn w:val="Default"/>
    <w:qFormat/>
    <w:rsid w:val="00e51c39"/>
    <w:pPr/>
    <w:rPr>
      <w:rFonts w:cs="Lohit Hindi"/>
    </w:rPr>
  </w:style>
  <w:style w:type="paragraph" w:styleId="Orange2" w:customStyle="1">
    <w:name w:val="orange2"/>
    <w:basedOn w:val="Default"/>
    <w:qFormat/>
    <w:rsid w:val="00e51c39"/>
    <w:pPr/>
    <w:rPr>
      <w:rFonts w:cs="Lohit Hindi"/>
    </w:rPr>
  </w:style>
  <w:style w:type="paragraph" w:styleId="Orange3" w:customStyle="1">
    <w:name w:val="orange3"/>
    <w:basedOn w:val="Default"/>
    <w:qFormat/>
    <w:rsid w:val="00e51c39"/>
    <w:pPr/>
    <w:rPr>
      <w:rFonts w:cs="Lohit Hindi"/>
    </w:rPr>
  </w:style>
  <w:style w:type="paragraph" w:styleId="Turquise1" w:customStyle="1">
    <w:name w:val="turquise1"/>
    <w:basedOn w:val="Default"/>
    <w:qFormat/>
    <w:rsid w:val="00e51c39"/>
    <w:pPr/>
    <w:rPr>
      <w:rFonts w:cs="Lohit Hindi"/>
    </w:rPr>
  </w:style>
  <w:style w:type="paragraph" w:styleId="Turquise2" w:customStyle="1">
    <w:name w:val="turquise2"/>
    <w:basedOn w:val="Default"/>
    <w:qFormat/>
    <w:rsid w:val="00e51c39"/>
    <w:pPr/>
    <w:rPr>
      <w:rFonts w:cs="Lohit Hindi"/>
    </w:rPr>
  </w:style>
  <w:style w:type="paragraph" w:styleId="Turquise3" w:customStyle="1">
    <w:name w:val="turquise3"/>
    <w:basedOn w:val="Default"/>
    <w:qFormat/>
    <w:rsid w:val="00e51c39"/>
    <w:pPr/>
    <w:rPr>
      <w:rFonts w:cs="Lohit Hindi"/>
    </w:rPr>
  </w:style>
  <w:style w:type="paragraph" w:styleId="Blue1" w:customStyle="1">
    <w:name w:val="blue1"/>
    <w:basedOn w:val="Default"/>
    <w:qFormat/>
    <w:rsid w:val="00e51c39"/>
    <w:pPr/>
    <w:rPr>
      <w:rFonts w:cs="Lohit Hindi"/>
    </w:rPr>
  </w:style>
  <w:style w:type="paragraph" w:styleId="Blue2" w:customStyle="1">
    <w:name w:val="blue2"/>
    <w:basedOn w:val="Default"/>
    <w:qFormat/>
    <w:rsid w:val="00e51c39"/>
    <w:pPr/>
    <w:rPr>
      <w:rFonts w:cs="Lohit Hindi"/>
    </w:rPr>
  </w:style>
  <w:style w:type="paragraph" w:styleId="Blue3" w:customStyle="1">
    <w:name w:val="blue3"/>
    <w:basedOn w:val="Default"/>
    <w:qFormat/>
    <w:rsid w:val="00e51c39"/>
    <w:pPr/>
    <w:rPr>
      <w:rFonts w:cs="Lohit Hindi"/>
    </w:rPr>
  </w:style>
  <w:style w:type="paragraph" w:styleId="Sun1" w:customStyle="1">
    <w:name w:val="sun1"/>
    <w:basedOn w:val="Default"/>
    <w:qFormat/>
    <w:rsid w:val="00e51c39"/>
    <w:pPr/>
    <w:rPr>
      <w:rFonts w:cs="Lohit Hindi"/>
    </w:rPr>
  </w:style>
  <w:style w:type="paragraph" w:styleId="Sun2" w:customStyle="1">
    <w:name w:val="sun2"/>
    <w:basedOn w:val="Default"/>
    <w:qFormat/>
    <w:rsid w:val="00e51c39"/>
    <w:pPr/>
    <w:rPr>
      <w:rFonts w:cs="Lohit Hindi"/>
    </w:rPr>
  </w:style>
  <w:style w:type="paragraph" w:styleId="Sun3" w:customStyle="1">
    <w:name w:val="sun3"/>
    <w:basedOn w:val="Default"/>
    <w:qFormat/>
    <w:rsid w:val="00e51c39"/>
    <w:pPr/>
    <w:rPr>
      <w:rFonts w:cs="Lohit Hindi"/>
    </w:rPr>
  </w:style>
  <w:style w:type="paragraph" w:styleId="Earth1" w:customStyle="1">
    <w:name w:val="earth1"/>
    <w:basedOn w:val="Default"/>
    <w:qFormat/>
    <w:rsid w:val="00e51c39"/>
    <w:pPr/>
    <w:rPr>
      <w:rFonts w:cs="Lohit Hindi"/>
    </w:rPr>
  </w:style>
  <w:style w:type="paragraph" w:styleId="Earth2" w:customStyle="1">
    <w:name w:val="earth2"/>
    <w:basedOn w:val="Default"/>
    <w:qFormat/>
    <w:rsid w:val="00e51c39"/>
    <w:pPr/>
    <w:rPr>
      <w:rFonts w:cs="Lohit Hindi"/>
    </w:rPr>
  </w:style>
  <w:style w:type="paragraph" w:styleId="Earth3" w:customStyle="1">
    <w:name w:val="earth3"/>
    <w:basedOn w:val="Default"/>
    <w:qFormat/>
    <w:rsid w:val="00e51c39"/>
    <w:pPr/>
    <w:rPr>
      <w:rFonts w:cs="Lohit Hindi"/>
    </w:rPr>
  </w:style>
  <w:style w:type="paragraph" w:styleId="Green1" w:customStyle="1">
    <w:name w:val="green1"/>
    <w:basedOn w:val="Default"/>
    <w:qFormat/>
    <w:rsid w:val="00e51c39"/>
    <w:pPr/>
    <w:rPr>
      <w:rFonts w:cs="Lohit Hindi"/>
    </w:rPr>
  </w:style>
  <w:style w:type="paragraph" w:styleId="Green2" w:customStyle="1">
    <w:name w:val="green2"/>
    <w:basedOn w:val="Default"/>
    <w:qFormat/>
    <w:rsid w:val="00e51c39"/>
    <w:pPr/>
    <w:rPr>
      <w:rFonts w:cs="Lohit Hindi"/>
    </w:rPr>
  </w:style>
  <w:style w:type="paragraph" w:styleId="Green3" w:customStyle="1">
    <w:name w:val="green3"/>
    <w:basedOn w:val="Default"/>
    <w:qFormat/>
    <w:rsid w:val="00e51c39"/>
    <w:pPr/>
    <w:rPr>
      <w:rFonts w:cs="Lohit Hindi"/>
    </w:rPr>
  </w:style>
  <w:style w:type="paragraph" w:styleId="Seetang1" w:customStyle="1">
    <w:name w:val="seetang1"/>
    <w:basedOn w:val="Default"/>
    <w:qFormat/>
    <w:rsid w:val="00e51c39"/>
    <w:pPr/>
    <w:rPr>
      <w:rFonts w:cs="Lohit Hindi"/>
    </w:rPr>
  </w:style>
  <w:style w:type="paragraph" w:styleId="Seetang2" w:customStyle="1">
    <w:name w:val="seetang2"/>
    <w:basedOn w:val="Default"/>
    <w:qFormat/>
    <w:rsid w:val="00e51c39"/>
    <w:pPr/>
    <w:rPr>
      <w:rFonts w:cs="Lohit Hindi"/>
    </w:rPr>
  </w:style>
  <w:style w:type="paragraph" w:styleId="Seetang3" w:customStyle="1">
    <w:name w:val="seetang3"/>
    <w:basedOn w:val="Default"/>
    <w:qFormat/>
    <w:rsid w:val="00e51c39"/>
    <w:pPr/>
    <w:rPr>
      <w:rFonts w:cs="Lohit Hindi"/>
    </w:rPr>
  </w:style>
  <w:style w:type="paragraph" w:styleId="Lightblue1" w:customStyle="1">
    <w:name w:val="lightblue1"/>
    <w:basedOn w:val="Default"/>
    <w:qFormat/>
    <w:rsid w:val="00e51c39"/>
    <w:pPr/>
    <w:rPr>
      <w:rFonts w:cs="Lohit Hindi"/>
    </w:rPr>
  </w:style>
  <w:style w:type="paragraph" w:styleId="Lightblue2" w:customStyle="1">
    <w:name w:val="lightblue2"/>
    <w:basedOn w:val="Default"/>
    <w:qFormat/>
    <w:rsid w:val="00e51c39"/>
    <w:pPr/>
    <w:rPr>
      <w:rFonts w:cs="Lohit Hindi"/>
    </w:rPr>
  </w:style>
  <w:style w:type="paragraph" w:styleId="Lightblue3" w:customStyle="1">
    <w:name w:val="lightblue3"/>
    <w:basedOn w:val="Default"/>
    <w:qFormat/>
    <w:rsid w:val="00e51c39"/>
    <w:pPr/>
    <w:rPr>
      <w:rFonts w:cs="Lohit Hindi"/>
    </w:rPr>
  </w:style>
  <w:style w:type="paragraph" w:styleId="Yellow1" w:customStyle="1">
    <w:name w:val="yellow1"/>
    <w:basedOn w:val="Default"/>
    <w:qFormat/>
    <w:rsid w:val="00e51c39"/>
    <w:pPr/>
    <w:rPr>
      <w:rFonts w:cs="Lohit Hindi"/>
    </w:rPr>
  </w:style>
  <w:style w:type="paragraph" w:styleId="Yellow2" w:customStyle="1">
    <w:name w:val="yellow2"/>
    <w:basedOn w:val="Default"/>
    <w:qFormat/>
    <w:rsid w:val="00e51c39"/>
    <w:pPr/>
    <w:rPr>
      <w:rFonts w:cs="Lohit Hindi"/>
    </w:rPr>
  </w:style>
  <w:style w:type="paragraph" w:styleId="Yellow3" w:customStyle="1">
    <w:name w:val="yellow3"/>
    <w:basedOn w:val="Default"/>
    <w:qFormat/>
    <w:rsid w:val="00e51c39"/>
    <w:pPr/>
    <w:rPr>
      <w:rFonts w:cs="Lohit Hindi"/>
    </w:rPr>
  </w:style>
  <w:style w:type="paragraph" w:styleId="Backgroundobjects" w:customStyle="1">
    <w:name w:val="Background objects"/>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left"/>
    </w:pPr>
    <w:rPr>
      <w:rFonts w:ascii="DejaVu Sans" w:hAnsi="DejaVu Sans" w:eastAsia="DejaVu Sans" w:cs="" w:cstheme="minorBidi"/>
      <w:color w:val="auto"/>
      <w:kern w:val="2"/>
      <w:sz w:val="24"/>
      <w:szCs w:val="24"/>
      <w:lang w:val="en-US" w:eastAsia="ar-SA" w:bidi="ar-SA"/>
    </w:rPr>
  </w:style>
  <w:style w:type="paragraph" w:styleId="Background" w:customStyle="1">
    <w:name w:val="Background"/>
    <w:qFormat/>
    <w:rsid w:val="00e51c39"/>
    <w:pPr>
      <w:widowControl/>
      <w:suppressAutoHyphens w:val="true"/>
      <w:bidi w:val="0"/>
      <w:spacing w:lineRule="auto" w:line="240" w:before="0" w:after="0"/>
      <w:jc w:val="center"/>
    </w:pPr>
    <w:rPr>
      <w:rFonts w:ascii="Times New Roman" w:hAnsi="Times New Roman" w:eastAsia="DejaVu Sans" w:cs="" w:cstheme="minorBidi"/>
      <w:color w:val="auto"/>
      <w:kern w:val="2"/>
      <w:sz w:val="24"/>
      <w:szCs w:val="24"/>
      <w:lang w:val="en-US" w:eastAsia="ar-SA" w:bidi="ar-SA"/>
    </w:rPr>
  </w:style>
  <w:style w:type="paragraph" w:styleId="Notes" w:customStyle="1">
    <w:name w:val="Notes"/>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90" w:after="0"/>
      <w:jc w:val="left"/>
    </w:pPr>
    <w:rPr>
      <w:rFonts w:ascii="Lohit Hindi" w:hAnsi="Lohit Hindi" w:eastAsia="DejaVu Sans" w:cs="" w:cstheme="minorBidi"/>
      <w:color w:val="auto"/>
      <w:kern w:val="2"/>
      <w:sz w:val="24"/>
      <w:szCs w:val="24"/>
      <w:lang w:val="en-US" w:eastAsia="ar-SA" w:bidi="ar-SA"/>
    </w:rPr>
  </w:style>
  <w:style w:type="paragraph" w:styleId="Outline1" w:customStyle="1">
    <w:name w:val="Outline 1"/>
    <w:qFormat/>
    <w:rsid w:val="00e51c39"/>
    <w:pPr>
      <w:widowControl/>
      <w:tabs>
        <w:tab w:val="clear" w:pos="720"/>
        <w:tab w:val="left" w:pos="0" w:leader="none"/>
        <w:tab w:val="left" w:pos="180" w:leader="none"/>
        <w:tab w:val="left" w:pos="900" w:leader="none"/>
        <w:tab w:val="left" w:pos="1620" w:leader="none"/>
        <w:tab w:val="left" w:pos="2340" w:leader="none"/>
        <w:tab w:val="left" w:pos="3060" w:leader="none"/>
        <w:tab w:val="left" w:pos="3780" w:leader="none"/>
        <w:tab w:val="left" w:pos="4500" w:leader="none"/>
        <w:tab w:val="left" w:pos="5220" w:leader="none"/>
        <w:tab w:val="left" w:pos="5940" w:leader="none"/>
        <w:tab w:val="left" w:pos="6660" w:leader="none"/>
        <w:tab w:val="left" w:pos="7380" w:leader="none"/>
        <w:tab w:val="left" w:pos="8100" w:leader="none"/>
        <w:tab w:val="left" w:pos="8820" w:leader="none"/>
        <w:tab w:val="left" w:pos="9540" w:leader="none"/>
        <w:tab w:val="left" w:pos="10260" w:leader="none"/>
        <w:tab w:val="left" w:pos="10980" w:leader="none"/>
        <w:tab w:val="left" w:pos="11700" w:leader="none"/>
        <w:tab w:val="left" w:pos="12420" w:leader="none"/>
        <w:tab w:val="left" w:pos="13140" w:leader="none"/>
        <w:tab w:val="left" w:pos="13860" w:leader="none"/>
      </w:tabs>
      <w:suppressAutoHyphens w:val="true"/>
      <w:bidi w:val="0"/>
      <w:spacing w:lineRule="auto" w:line="240" w:before="160" w:after="0"/>
      <w:ind w:left="540" w:hanging="0"/>
      <w:jc w:val="left"/>
    </w:pPr>
    <w:rPr>
      <w:rFonts w:ascii="DejaVu Sans" w:hAnsi="DejaVu Sans" w:eastAsia="DejaVu Sans" w:cs="" w:cstheme="minorBidi"/>
      <w:color w:val="auto"/>
      <w:kern w:val="2"/>
      <w:sz w:val="64"/>
      <w:szCs w:val="24"/>
      <w:lang w:val="en-US" w:eastAsia="ar-SA" w:bidi="ar-SA"/>
    </w:rPr>
  </w:style>
  <w:style w:type="paragraph" w:styleId="Outline2" w:customStyle="1">
    <w:name w:val="Outline 2"/>
    <w:basedOn w:val="Outline1"/>
    <w:qFormat/>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0" w:leader="none"/>
        <w:tab w:val="left" w:pos="270" w:leader="none"/>
        <w:tab w:val="left" w:pos="990" w:leader="none"/>
        <w:tab w:val="left" w:pos="1710" w:leader="none"/>
        <w:tab w:val="left" w:pos="2430" w:leader="none"/>
        <w:tab w:val="left" w:pos="3150" w:leader="none"/>
        <w:tab w:val="left" w:pos="3870" w:leader="none"/>
        <w:tab w:val="left" w:pos="4590" w:leader="none"/>
        <w:tab w:val="left" w:pos="5310" w:leader="none"/>
        <w:tab w:val="left" w:pos="6030" w:leader="none"/>
        <w:tab w:val="left" w:pos="6750" w:leader="none"/>
        <w:tab w:val="left" w:pos="7470" w:leader="none"/>
        <w:tab w:val="left" w:pos="8190" w:leader="none"/>
        <w:tab w:val="left" w:pos="8910" w:leader="none"/>
        <w:tab w:val="left" w:pos="9630" w:leader="none"/>
        <w:tab w:val="left" w:pos="10350" w:leader="none"/>
        <w:tab w:val="left" w:pos="11070" w:leader="none"/>
        <w:tab w:val="left" w:pos="11790" w:leader="none"/>
        <w:tab w:val="left" w:pos="12510" w:leader="none"/>
        <w:tab w:val="left" w:pos="13230" w:leader="none"/>
        <w:tab w:val="left" w:pos="13950" w:leader="none"/>
      </w:tabs>
      <w:spacing w:before="139" w:after="0"/>
      <w:ind w:left="1170" w:hanging="0"/>
    </w:pPr>
    <w:rPr>
      <w:rFonts w:cs="DejaVu Sans"/>
      <w:sz w:val="56"/>
    </w:rPr>
  </w:style>
  <w:style w:type="paragraph" w:styleId="Outline3" w:customStyle="1">
    <w:name w:val="Outline 3"/>
    <w:basedOn w:val="Outline2"/>
    <w:qFormat/>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 w:val="left" w:pos="14040" w:leader="none"/>
      </w:tabs>
      <w:spacing w:before="120" w:after="0"/>
      <w:ind w:left="1800" w:hanging="0"/>
    </w:pPr>
    <w:rPr>
      <w:sz w:val="48"/>
    </w:rPr>
  </w:style>
  <w:style w:type="paragraph" w:styleId="Outline4" w:customStyle="1">
    <w:name w:val="Outline 4"/>
    <w:basedOn w:val="Outline3"/>
    <w:qFormat/>
    <w:rsid w:val="00e51c39"/>
    <w:pPr>
      <w:spacing w:before="100" w:after="0"/>
      <w:ind w:left="2520" w:hanging="0"/>
    </w:pPr>
    <w:rPr>
      <w:sz w:val="40"/>
    </w:rPr>
  </w:style>
  <w:style w:type="paragraph" w:styleId="Outline5" w:customStyle="1">
    <w:name w:val="Outline 5"/>
    <w:basedOn w:val="Outline4"/>
    <w:qFormat/>
    <w:rsid w:val="00e51c39"/>
    <w:pPr>
      <w:tabs>
        <w:tab w:val="clear" w:pos="14040"/>
        <w:tab w:val="left" w:pos="0" w:leader="none"/>
        <w:tab w:val="left" w:pos="360" w:leader="none"/>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 w:val="left" w:pos="9720" w:leader="none"/>
        <w:tab w:val="left" w:pos="10440" w:leader="none"/>
        <w:tab w:val="left" w:pos="11160" w:leader="none"/>
        <w:tab w:val="left" w:pos="11880" w:leader="none"/>
        <w:tab w:val="left" w:pos="12600" w:leader="none"/>
        <w:tab w:val="left" w:pos="13320" w:leader="none"/>
      </w:tabs>
      <w:ind w:left="3240" w:hanging="0"/>
    </w:pPr>
    <w:rPr/>
  </w:style>
  <w:style w:type="paragraph" w:styleId="Outline6" w:customStyle="1">
    <w:name w:val="Outline 6"/>
    <w:basedOn w:val="Outline5"/>
    <w:qFormat/>
    <w:rsid w:val="00e51c39"/>
    <w:pPr/>
    <w:rPr/>
  </w:style>
  <w:style w:type="paragraph" w:styleId="Outline7" w:customStyle="1">
    <w:name w:val="Outline 7"/>
    <w:basedOn w:val="Outline6"/>
    <w:qFormat/>
    <w:rsid w:val="00e51c39"/>
    <w:pPr/>
    <w:rPr/>
  </w:style>
  <w:style w:type="paragraph" w:styleId="Outline8" w:customStyle="1">
    <w:name w:val="Outline 8"/>
    <w:basedOn w:val="Outline7"/>
    <w:qFormat/>
    <w:rsid w:val="00e51c39"/>
    <w:pPr/>
    <w:rPr/>
  </w:style>
  <w:style w:type="paragraph" w:styleId="Outline9" w:customStyle="1">
    <w:name w:val="Outline 9"/>
    <w:basedOn w:val="Outline8"/>
    <w:qFormat/>
    <w:rsid w:val="00e51c39"/>
    <w:pPr/>
    <w:rPr/>
  </w:style>
  <w:style w:type="paragraph" w:styleId="TableContents" w:customStyle="1">
    <w:name w:val="Table Contents"/>
    <w:basedOn w:val="Normal"/>
    <w:qFormat/>
    <w:rsid w:val="00e51c39"/>
    <w:pPr>
      <w:suppressLineNumbers/>
    </w:pPr>
    <w:rPr/>
  </w:style>
  <w:style w:type="paragraph" w:styleId="TableHeading" w:customStyle="1">
    <w:name w:val="Table Heading"/>
    <w:basedOn w:val="TableContents"/>
    <w:qFormat/>
    <w:rsid w:val="00e51c39"/>
    <w:pPr>
      <w:jc w:val="center"/>
    </w:pPr>
    <w:rPr>
      <w:b/>
      <w:bCs/>
    </w:rPr>
  </w:style>
  <w:style w:type="paragraph" w:styleId="Contents4">
    <w:name w:val="TOC 4"/>
    <w:basedOn w:val="Index"/>
    <w:rsid w:val="00e51c39"/>
    <w:pPr>
      <w:tabs>
        <w:tab w:val="clear" w:pos="720"/>
        <w:tab w:val="right" w:pos="9123" w:leader="dot"/>
      </w:tabs>
      <w:ind w:left="849" w:hanging="0"/>
    </w:pPr>
    <w:rPr/>
  </w:style>
  <w:style w:type="paragraph" w:styleId="Contents5">
    <w:name w:val="TOC 5"/>
    <w:basedOn w:val="Index"/>
    <w:rsid w:val="00e51c39"/>
    <w:pPr>
      <w:tabs>
        <w:tab w:val="clear" w:pos="720"/>
        <w:tab w:val="right" w:pos="8840" w:leader="dot"/>
      </w:tabs>
      <w:ind w:left="1132" w:hanging="0"/>
    </w:pPr>
    <w:rPr/>
  </w:style>
  <w:style w:type="paragraph" w:styleId="Contents6">
    <w:name w:val="TOC 6"/>
    <w:basedOn w:val="Index"/>
    <w:rsid w:val="00e51c39"/>
    <w:pPr>
      <w:tabs>
        <w:tab w:val="clear" w:pos="720"/>
        <w:tab w:val="right" w:pos="8557" w:leader="dot"/>
      </w:tabs>
      <w:ind w:left="1415" w:hanging="0"/>
    </w:pPr>
    <w:rPr/>
  </w:style>
  <w:style w:type="paragraph" w:styleId="Contents7">
    <w:name w:val="TOC 7"/>
    <w:basedOn w:val="Index"/>
    <w:rsid w:val="00e51c39"/>
    <w:pPr>
      <w:tabs>
        <w:tab w:val="clear" w:pos="720"/>
        <w:tab w:val="right" w:pos="8274" w:leader="dot"/>
      </w:tabs>
      <w:ind w:left="1698" w:hanging="0"/>
    </w:pPr>
    <w:rPr/>
  </w:style>
  <w:style w:type="paragraph" w:styleId="Contents8">
    <w:name w:val="TOC 8"/>
    <w:basedOn w:val="Index"/>
    <w:rsid w:val="00e51c39"/>
    <w:pPr>
      <w:tabs>
        <w:tab w:val="clear" w:pos="720"/>
        <w:tab w:val="right" w:pos="7991" w:leader="dot"/>
      </w:tabs>
      <w:ind w:left="1981" w:hanging="0"/>
    </w:pPr>
    <w:rPr/>
  </w:style>
  <w:style w:type="paragraph" w:styleId="Contents9">
    <w:name w:val="TOC 9"/>
    <w:basedOn w:val="Index"/>
    <w:rsid w:val="00e51c39"/>
    <w:pPr>
      <w:tabs>
        <w:tab w:val="clear" w:pos="720"/>
        <w:tab w:val="right" w:pos="7708" w:leader="dot"/>
      </w:tabs>
      <w:ind w:left="2264" w:hanging="0"/>
    </w:pPr>
    <w:rPr/>
  </w:style>
  <w:style w:type="paragraph" w:styleId="Contents10" w:customStyle="1">
    <w:name w:val="Contents 10"/>
    <w:basedOn w:val="Index"/>
    <w:qFormat/>
    <w:rsid w:val="00e51c39"/>
    <w:pPr>
      <w:tabs>
        <w:tab w:val="clear" w:pos="720"/>
        <w:tab w:val="right" w:pos="7425" w:leader="dot"/>
      </w:tabs>
      <w:ind w:left="2547" w:hanging="0"/>
    </w:pPr>
    <w:rPr/>
  </w:style>
  <w:style w:type="paragraph" w:styleId="Tabletitle" w:customStyle="1">
    <w:name w:val="Table title"/>
    <w:basedOn w:val="Normal"/>
    <w:next w:val="Normal"/>
    <w:qFormat/>
    <w:rsid w:val="00e51c39"/>
    <w:pPr>
      <w:keepNext w:val="true"/>
      <w:spacing w:lineRule="exact" w:line="230" w:before="120" w:after="120"/>
      <w:jc w:val="center"/>
    </w:pPr>
    <w:rPr>
      <w:b/>
      <w:sz w:val="20"/>
      <w:szCs w:val="20"/>
      <w:lang w:val="en-GB"/>
    </w:rPr>
  </w:style>
  <w:style w:type="paragraph" w:styleId="CellBody" w:customStyle="1">
    <w:name w:val="CellBody"/>
    <w:uiPriority w:val="99"/>
    <w:qFormat/>
    <w:rsid w:val="00e51c39"/>
    <w:pPr>
      <w:widowControl w:val="false"/>
      <w:suppressAutoHyphens w:val="true"/>
      <w:bidi w:val="0"/>
      <w:spacing w:lineRule="atLeast" w:line="200" w:before="0" w:after="0"/>
      <w:jc w:val="left"/>
    </w:pPr>
    <w:rPr>
      <w:rFonts w:ascii="Times New Roman" w:hAnsi="Times New Roman" w:eastAsia="等线" w:cs="Times New Roman"/>
      <w:color w:val="000000"/>
      <w:w w:val="100"/>
      <w:kern w:val="0"/>
      <w:sz w:val="18"/>
      <w:szCs w:val="18"/>
      <w:lang w:val="en-US" w:eastAsia="en-US" w:bidi="ar-SA"/>
    </w:rPr>
  </w:style>
  <w:style w:type="paragraph" w:styleId="CellHeading" w:customStyle="1">
    <w:name w:val="CellHeading"/>
    <w:uiPriority w:val="99"/>
    <w:qFormat/>
    <w:rsid w:val="00e51c39"/>
    <w:pPr>
      <w:widowControl w:val="false"/>
      <w:suppressAutoHyphens w:val="true"/>
      <w:bidi w:val="0"/>
      <w:spacing w:lineRule="atLeast" w:line="200" w:before="0" w:after="0"/>
      <w:jc w:val="center"/>
    </w:pPr>
    <w:rPr>
      <w:rFonts w:ascii="Times New Roman" w:hAnsi="Times New Roman" w:eastAsia="等线" w:cs="Times New Roman"/>
      <w:b/>
      <w:bCs/>
      <w:color w:val="000000"/>
      <w:w w:val="100"/>
      <w:kern w:val="0"/>
      <w:sz w:val="18"/>
      <w:szCs w:val="18"/>
      <w:lang w:val="en-US" w:eastAsia="en-US" w:bidi="ar-SA"/>
    </w:rPr>
  </w:style>
  <w:style w:type="paragraph" w:styleId="IEEEStdsLevel1Header" w:customStyle="1">
    <w:name w:val="IEEEStds Level 1 Header"/>
    <w:basedOn w:val="Normal"/>
    <w:next w:val="Normal"/>
    <w:link w:val="IEEEStdsLevel1HeaderChar"/>
    <w:qFormat/>
    <w:rsid w:val="00e51c39"/>
    <w:pPr>
      <w:keepNext w:val="true"/>
      <w:keepLines/>
      <w:spacing w:before="360" w:after="240"/>
      <w:outlineLvl w:val="0"/>
    </w:pPr>
    <w:rPr>
      <w:rFonts w:ascii="Arial" w:hAnsi="Arial" w:eastAsia="Malgun Gothic"/>
      <w:b/>
      <w:szCs w:val="20"/>
      <w:lang w:eastAsia="ja-JP"/>
    </w:rPr>
  </w:style>
  <w:style w:type="paragraph" w:styleId="IEEEStdsLevel4Header" w:customStyle="1">
    <w:name w:val="IEEEStds Level 4 Header"/>
    <w:basedOn w:val="IEEEStdsLevel3Header"/>
    <w:next w:val="Normal"/>
    <w:qFormat/>
    <w:rsid w:val="00e51c39"/>
    <w:pPr>
      <w:tabs>
        <w:tab w:val="clear" w:pos="1152"/>
        <w:tab w:val="left" w:pos="1008" w:leader="none"/>
      </w:tabs>
      <w:ind w:left="1008" w:hanging="1008"/>
      <w:outlineLvl w:val="3"/>
    </w:pPr>
    <w:rPr/>
  </w:style>
  <w:style w:type="paragraph" w:styleId="IEEEStdsLevel3Header" w:customStyle="1">
    <w:name w:val="IEEEStds Level 3 Header"/>
    <w:basedOn w:val="IEEEStdsLevel2Header"/>
    <w:next w:val="Normal"/>
    <w:link w:val="IEEEStdsLevel3HeaderChar"/>
    <w:qFormat/>
    <w:rsid w:val="00e51c39"/>
    <w:pPr>
      <w:tabs>
        <w:tab w:val="clear" w:pos="360"/>
        <w:tab w:val="clear" w:pos="576"/>
        <w:tab w:val="left" w:pos="1152" w:leader="none"/>
      </w:tabs>
      <w:spacing w:before="240" w:after="160"/>
      <w:ind w:left="1152" w:hanging="1152"/>
      <w:outlineLvl w:val="2"/>
    </w:pPr>
    <w:rPr>
      <w:sz w:val="20"/>
    </w:rPr>
  </w:style>
  <w:style w:type="paragraph" w:styleId="IEEEStdsLevel2Header" w:customStyle="1">
    <w:name w:val="IEEEStds Level 2 Header"/>
    <w:basedOn w:val="IEEEStdsLevel1Header"/>
    <w:next w:val="Normal"/>
    <w:link w:val="IEEEStdsLevel2HeaderChar"/>
    <w:qFormat/>
    <w:rsid w:val="00e51c39"/>
    <w:pPr>
      <w:tabs>
        <w:tab w:val="clear" w:pos="720"/>
        <w:tab w:val="left" w:pos="360" w:leader="none"/>
        <w:tab w:val="left" w:pos="576" w:leader="none"/>
      </w:tabs>
      <w:ind w:left="576" w:hanging="576"/>
      <w:outlineLvl w:val="1"/>
    </w:pPr>
    <w:rPr>
      <w:sz w:val="22"/>
    </w:rPr>
  </w:style>
  <w:style w:type="paragraph" w:styleId="IEEEStdsIntroduction" w:customStyle="1">
    <w:name w:val="IEEEStds Introduction"/>
    <w:basedOn w:val="Normal"/>
    <w:qFormat/>
    <w:rsid w:val="00e51c39"/>
    <w:pPr>
      <w:pBdr>
        <w:top w:val="single" w:sz="4" w:space="1" w:color="000000"/>
        <w:left w:val="single" w:sz="4" w:space="4" w:color="000000"/>
        <w:bottom w:val="single" w:sz="4" w:space="1" w:color="000000"/>
        <w:right w:val="single" w:sz="4" w:space="4" w:color="000000"/>
      </w:pBdr>
      <w:spacing w:before="0" w:after="240"/>
    </w:pPr>
    <w:rPr>
      <w:rFonts w:eastAsia="Malgun Gothic"/>
      <w:sz w:val="18"/>
      <w:szCs w:val="20"/>
      <w:lang w:eastAsia="ja-JP"/>
    </w:rPr>
  </w:style>
  <w:style w:type="paragraph" w:styleId="IEEEStdsTitleDraftCRaddr" w:customStyle="1">
    <w:name w:val="IEEEStds TitleDraftCRaddr"/>
    <w:basedOn w:val="Normal"/>
    <w:qFormat/>
    <w:rsid w:val="00e51c39"/>
    <w:pPr/>
    <w:rPr>
      <w:rFonts w:eastAsia="Malgun Gothic"/>
      <w:sz w:val="20"/>
      <w:szCs w:val="20"/>
      <w:lang w:eastAsia="ja-JP"/>
    </w:rPr>
  </w:style>
  <w:style w:type="paragraph" w:styleId="IEEEStdsParagraph" w:customStyle="1">
    <w:name w:val="IEEEStds Paragraph"/>
    <w:link w:val="IEEEStdsParagraphChar"/>
    <w:qFormat/>
    <w:rsid w:val="00e51c39"/>
    <w:pPr>
      <w:widowControl/>
      <w:bidi w:val="0"/>
      <w:spacing w:lineRule="auto" w:line="240" w:before="0" w:after="240"/>
      <w:jc w:val="both"/>
    </w:pPr>
    <w:rPr>
      <w:rFonts w:ascii="Times New Roman" w:hAnsi="Times New Roman" w:eastAsia="Malgun Gothic" w:cs="Times New Roman"/>
      <w:color w:val="auto"/>
      <w:kern w:val="0"/>
      <w:sz w:val="20"/>
      <w:szCs w:val="20"/>
      <w:lang w:val="en-US" w:eastAsia="ja-JP" w:bidi="ar-SA"/>
    </w:rPr>
  </w:style>
  <w:style w:type="paragraph" w:styleId="Annotationtext">
    <w:name w:val="annotation text"/>
    <w:basedOn w:val="Normal"/>
    <w:link w:val="CommentTextChar"/>
    <w:uiPriority w:val="99"/>
    <w:unhideWhenUsed/>
    <w:qFormat/>
    <w:rsid w:val="00e51c39"/>
    <w:pPr/>
    <w:rPr>
      <w:sz w:val="20"/>
      <w:szCs w:val="20"/>
    </w:rPr>
  </w:style>
  <w:style w:type="paragraph" w:styleId="Annotationsubject">
    <w:name w:val="annotation subject"/>
    <w:basedOn w:val="Annotationtext"/>
    <w:next w:val="Annotationtext"/>
    <w:link w:val="CommentSubjectChar"/>
    <w:uiPriority w:val="99"/>
    <w:semiHidden/>
    <w:unhideWhenUsed/>
    <w:qFormat/>
    <w:rsid w:val="00e51c39"/>
    <w:pPr/>
    <w:rPr>
      <w:b/>
      <w:bCs/>
    </w:rPr>
  </w:style>
  <w:style w:type="paragraph" w:styleId="NoSpacing">
    <w:name w:val="No Spacing"/>
    <w:uiPriority w:val="1"/>
    <w:qFormat/>
    <w:rsid w:val="00e51c39"/>
    <w:pPr>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uppressAutoHyphens w:val="true"/>
      <w:bidi w:val="0"/>
      <w:spacing w:lineRule="auto" w:line="240" w:before="0" w:after="0"/>
      <w:jc w:val="both"/>
    </w:pPr>
    <w:rPr>
      <w:rFonts w:ascii="Times New Roman" w:hAnsi="Times New Roman" w:eastAsia="DejaVu Sans" w:cs="" w:cstheme="minorBidi"/>
      <w:color w:val="auto"/>
      <w:kern w:val="2"/>
      <w:sz w:val="24"/>
      <w:szCs w:val="24"/>
      <w:lang w:val="en-US" w:eastAsia="ar-SA" w:bidi="ar-SA"/>
    </w:rPr>
  </w:style>
  <w:style w:type="paragraph" w:styleId="H1" w:customStyle="1">
    <w:name w:val="H1"/>
    <w:next w:val="Normal"/>
    <w:uiPriority w:val="99"/>
    <w:qFormat/>
    <w:rsid w:val="00e51c39"/>
    <w:pPr>
      <w:keepNext w:val="true"/>
      <w:widowControl w:val="false"/>
      <w:bidi w:val="0"/>
      <w:spacing w:lineRule="atLeast" w:line="280" w:before="480" w:after="240"/>
      <w:jc w:val="left"/>
    </w:pPr>
    <w:rPr>
      <w:rFonts w:ascii="Arial" w:hAnsi="Arial" w:eastAsia="等线" w:cs="Arial"/>
      <w:b/>
      <w:bCs/>
      <w:color w:val="000000"/>
      <w:w w:val="1"/>
      <w:kern w:val="0"/>
      <w:sz w:val="24"/>
      <w:szCs w:val="24"/>
      <w:lang w:val="en-US" w:eastAsia="en-IE" w:bidi="ar-SA"/>
    </w:rPr>
  </w:style>
  <w:style w:type="paragraph" w:styleId="H3" w:customStyle="1">
    <w:name w:val="H3"/>
    <w:next w:val="Text"/>
    <w:uiPriority w:val="99"/>
    <w:qFormat/>
    <w:rsid w:val="00e51c39"/>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40" w:before="240" w:after="240"/>
      <w:jc w:val="left"/>
    </w:pPr>
    <w:rPr>
      <w:rFonts w:ascii="Arial" w:hAnsi="Arial" w:eastAsia="等线" w:cs="Arial"/>
      <w:b/>
      <w:bCs/>
      <w:color w:val="000000"/>
      <w:w w:val="1"/>
      <w:kern w:val="0"/>
      <w:sz w:val="20"/>
      <w:szCs w:val="20"/>
      <w:lang w:val="en-US" w:eastAsia="en-IE" w:bidi="ar-SA"/>
    </w:rPr>
  </w:style>
  <w:style w:type="paragraph" w:styleId="H2" w:customStyle="1">
    <w:name w:val="H2"/>
    <w:next w:val="Text"/>
    <w:uiPriority w:val="99"/>
    <w:qFormat/>
    <w:rsid w:val="00e51c39"/>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60" w:before="360" w:after="240"/>
      <w:jc w:val="left"/>
    </w:pPr>
    <w:rPr>
      <w:rFonts w:ascii="Arial" w:hAnsi="Arial" w:eastAsia="等线" w:cs="Arial"/>
      <w:b/>
      <w:bCs/>
      <w:color w:val="000000"/>
      <w:w w:val="1"/>
      <w:kern w:val="0"/>
      <w:sz w:val="24"/>
      <w:szCs w:val="22"/>
      <w:lang w:val="en-US" w:eastAsia="en-IE" w:bidi="ar-SA"/>
    </w:rPr>
  </w:style>
  <w:style w:type="paragraph" w:styleId="TOCHeading">
    <w:name w:val="TOC Heading"/>
    <w:basedOn w:val="Heading1"/>
    <w:next w:val="Normal"/>
    <w:uiPriority w:val="39"/>
    <w:unhideWhenUsed/>
    <w:qFormat/>
    <w:rsid w:val="00e51c39"/>
    <w:pPr>
      <w:keepLines/>
      <w:numPr>
        <w:ilvl w:val="0"/>
        <w:numId w:val="0"/>
      </w:numPr>
      <w:spacing w:lineRule="auto" w:line="259" w:before="240" w:after="0"/>
    </w:pPr>
    <w:rPr>
      <w:rFonts w:ascii="Calibri Light" w:hAnsi="Calibri Light" w:eastAsia="" w:cs="" w:asciiTheme="majorHAnsi" w:cstheme="majorBidi" w:eastAsiaTheme="majorEastAsia" w:hAnsiTheme="majorHAnsi"/>
      <w:b w:val="false"/>
      <w:color w:val="2E74B5" w:themeColor="accent1" w:themeShade="bf"/>
      <w:sz w:val="32"/>
      <w:szCs w:val="32"/>
      <w:lang w:eastAsia="en-US"/>
    </w:rPr>
  </w:style>
  <w:style w:type="paragraph" w:styleId="MTDisplayEquation" w:customStyle="1">
    <w:name w:val="MTDisplayEquation"/>
    <w:basedOn w:val="TextBody"/>
    <w:next w:val="Normal"/>
    <w:link w:val="MTDisplayEquationChar"/>
    <w:qFormat/>
    <w:rsid w:val="004f34ae"/>
    <w:pPr>
      <w:tabs>
        <w:tab w:val="clear" w:pos="720"/>
        <w:tab w:val="center" w:pos="5240" w:leader="none"/>
        <w:tab w:val="right" w:pos="10460" w:leader="none"/>
      </w:tabs>
    </w:pPr>
    <w:rPr/>
  </w:style>
  <w:style w:type="paragraph" w:styleId="Default1" w:customStyle="1">
    <w:name w:val="Default"/>
    <w:qFormat/>
    <w:rsid w:val="00a20330"/>
    <w:pPr>
      <w:widowControl/>
      <w:bidi w:val="0"/>
      <w:spacing w:lineRule="auto" w:line="240" w:before="0" w:after="0"/>
      <w:jc w:val="left"/>
    </w:pPr>
    <w:rPr>
      <w:rFonts w:ascii="Times New Roman" w:hAnsi="Times New Roman" w:eastAsia="Calibri" w:cs="Times New Roman" w:eastAsiaTheme="minorHAnsi"/>
      <w:color w:val="000000"/>
      <w:kern w:val="0"/>
      <w:sz w:val="24"/>
      <w:szCs w:val="24"/>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e51c39"/>
    <w:pPr>
      <w:spacing w:after="0" w:line="240" w:lineRule="auto"/>
    </w:pPr>
    <w:rPr>
      <w:lang w:eastAsia="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표 구분선1"/>
    <w:basedOn w:val="TableNormal"/>
    <w:uiPriority w:val="39"/>
    <w:rsid w:val="004e45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942E14-EA72-4213-AD10-D648CDD1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10796</TotalTime>
  <Application>LibreOffice/6.2.3.2$Windows_X86_64 LibreOffice_project/aecc05fe267cc68dde00352a451aa867b3b546ac</Application>
  <Pages>5</Pages>
  <Words>705</Words>
  <Characters>4254</Characters>
  <CharactersWithSpaces>5056</CharactersWithSpaces>
  <Paragraphs>98</Paragraphs>
  <Company>Samsung Research America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2019-08-18T11:32:00Z</dcterms:created>
  <dc:creator>IEEE Standards</dc:creator>
  <dc:description/>
  <dc:language>en-US</dc:language>
  <cp:lastModifiedBy/>
  <dcterms:modified xsi:type="dcterms:W3CDTF">2019-09-18T13:15:20Z</dcterms:modified>
  <cp:revision>139</cp:revision>
  <dc:subject/>
  <dc:title>IEEE Standards - draft standard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Research America Inc</vt:lpwstr>
  </property>
  <property fmtid="{D5CDD505-2E9C-101B-9397-08002B2CF9AE}" pid="4" name="ContentTypeId">
    <vt:lpwstr>0x010100E834B35462A46548945328F12BCA4728</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NSCPROP">
    <vt:lpwstr>NSCCustomProperty</vt:lpwstr>
  </property>
  <property fmtid="{D5CDD505-2E9C-101B-9397-08002B2CF9AE}" pid="9" name="NSCPROP_SA">
    <vt:lpwstr>C:\Users\Samsung\AppData\Local\Microsoft\Windows\Temporary Internet Files\Content.Outlook\G1FOGEZ1\text draft_for_LetterBallot_v1_r00_20190104_ZD (2).docx</vt:lpwstr>
  </property>
  <property fmtid="{D5CDD505-2E9C-101B-9397-08002B2CF9AE}" pid="10" name="ScaleCrop">
    <vt:bool>0</vt:bool>
  </property>
  <property fmtid="{D5CDD505-2E9C-101B-9397-08002B2CF9AE}" pid="11" name="ShareDoc">
    <vt:bool>0</vt:bool>
  </property>
</Properties>
</file>