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652E43"/>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030391D"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C81C62">
              <w:rPr>
                <w:b/>
                <w:sz w:val="28"/>
              </w:rPr>
              <w:t>July</w:t>
            </w:r>
            <w:r w:rsidR="0087286E">
              <w:rPr>
                <w:b/>
                <w:sz w:val="28"/>
              </w:rPr>
              <w:t xml:space="preserve"> 201</w:t>
            </w:r>
            <w:r w:rsidR="00112907">
              <w:rPr>
                <w:b/>
                <w:sz w:val="28"/>
              </w:rPr>
              <w:t>9</w:t>
            </w:r>
            <w:r w:rsidR="001B390B">
              <w:rPr>
                <w:b/>
                <w:sz w:val="28"/>
              </w:rPr>
              <w:t xml:space="preserve"> </w:t>
            </w:r>
            <w:r w:rsidR="00C81C62">
              <w:rPr>
                <w:b/>
                <w:sz w:val="28"/>
              </w:rPr>
              <w:t>Plenary</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5754A8D" w:rsidR="005615A6" w:rsidRDefault="005615A6" w:rsidP="00E06E39">
            <w:pPr>
              <w:pStyle w:val="covertext"/>
            </w:pPr>
            <w:r>
              <w:t>[</w:t>
            </w:r>
            <w:r w:rsidR="00C81C62">
              <w:t>July</w:t>
            </w:r>
            <w:r w:rsidR="00112907">
              <w:t xml:space="preserve"> </w:t>
            </w:r>
            <w:r w:rsidR="00C81C62">
              <w:t>18</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FB061C5" w:rsidR="005615A6" w:rsidRDefault="00587A21" w:rsidP="00E06E39">
            <w:pPr>
              <w:pStyle w:val="covertext"/>
              <w:spacing w:before="0" w:after="0"/>
            </w:pPr>
            <w:r>
              <w:t>[</w:t>
            </w:r>
            <w:r w:rsidR="00C81C62">
              <w:t>Don Sturek</w:t>
            </w:r>
            <w:r w:rsidR="005615A6">
              <w:t>]</w:t>
            </w:r>
            <w:r w:rsidR="005615A6">
              <w:br/>
            </w:r>
            <w:r>
              <w:t>[</w:t>
            </w:r>
            <w:proofErr w:type="spellStart"/>
            <w:r w:rsidR="00C81C62">
              <w:t>Itron</w:t>
            </w:r>
            <w:proofErr w:type="spellEnd"/>
            <w:r w:rsidR="005615A6">
              <w:t>]</w:t>
            </w:r>
            <w:r w:rsidR="005615A6">
              <w:br/>
              <w:t>[</w:t>
            </w:r>
            <w:r w:rsidR="00C81C62">
              <w:t>San Jose</w:t>
            </w:r>
            <w:r>
              <w:t>, CA</w:t>
            </w:r>
            <w:r w:rsidR="005615A6">
              <w:t>]</w:t>
            </w:r>
          </w:p>
        </w:tc>
        <w:tc>
          <w:tcPr>
            <w:tcW w:w="4140" w:type="dxa"/>
            <w:tcBorders>
              <w:top w:val="single" w:sz="4" w:space="0" w:color="auto"/>
              <w:bottom w:val="single" w:sz="4" w:space="0" w:color="auto"/>
            </w:tcBorders>
          </w:tcPr>
          <w:p w14:paraId="0753694F" w14:textId="33752A21" w:rsidR="005615A6" w:rsidRDefault="005615A6" w:rsidP="00E06E39">
            <w:pPr>
              <w:pStyle w:val="covertext"/>
              <w:tabs>
                <w:tab w:val="left" w:pos="1152"/>
              </w:tabs>
              <w:spacing w:before="0" w:after="0"/>
              <w:rPr>
                <w:sz w:val="18"/>
              </w:rPr>
            </w:pPr>
            <w:r>
              <w:t>Voice:</w:t>
            </w:r>
            <w:r>
              <w:tab/>
            </w:r>
            <w:r w:rsidR="00C81C62">
              <w:t>669</w:t>
            </w:r>
            <w:r w:rsidR="00587A21">
              <w:t xml:space="preserve"> </w:t>
            </w:r>
            <w:r w:rsidR="00C81C62">
              <w:t>770</w:t>
            </w:r>
            <w:r w:rsidR="001B390B">
              <w:t>-</w:t>
            </w:r>
            <w:r w:rsidR="00C81C62">
              <w:t>4790</w:t>
            </w:r>
            <w:r>
              <w:br/>
              <w:t>Fax:</w:t>
            </w:r>
            <w:r>
              <w:tab/>
              <w:t>[   ]</w:t>
            </w:r>
            <w:r>
              <w:br/>
              <w:t>E-mail: [</w:t>
            </w:r>
            <w:r w:rsidR="00C81C62">
              <w:t>don.sturek</w:t>
            </w:r>
            <w:r w:rsidR="00587A21">
              <w:t>@</w:t>
            </w:r>
            <w:r w:rsidR="00C81C62">
              <w:t>itron</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8789DED" w:rsidR="00010C42" w:rsidRDefault="00010C42" w:rsidP="00010C42">
      <w:pPr>
        <w:jc w:val="center"/>
        <w:rPr>
          <w:sz w:val="32"/>
        </w:rPr>
      </w:pPr>
      <w:r>
        <w:rPr>
          <w:sz w:val="32"/>
        </w:rPr>
        <w:lastRenderedPageBreak/>
        <w:t>IEEE 802.15</w:t>
      </w:r>
      <w:r w:rsidR="00F736B5">
        <w:rPr>
          <w:sz w:val="32"/>
        </w:rPr>
        <w:t xml:space="preserve">.4y SECN </w:t>
      </w:r>
      <w:r w:rsidR="00C81C62">
        <w:rPr>
          <w:sz w:val="32"/>
        </w:rPr>
        <w:t>Vienna Plenary</w:t>
      </w:r>
      <w:r w:rsidR="00587A21">
        <w:rPr>
          <w:sz w:val="32"/>
        </w:rPr>
        <w:t xml:space="preserve"> Meeting</w:t>
      </w:r>
    </w:p>
    <w:p w14:paraId="3CEB3878" w14:textId="77777777" w:rsidR="00010C42" w:rsidRDefault="00010C42" w:rsidP="00010C42">
      <w:pPr>
        <w:jc w:val="center"/>
        <w:rPr>
          <w:sz w:val="32"/>
        </w:rPr>
      </w:pPr>
    </w:p>
    <w:p w14:paraId="1557811E" w14:textId="56F995AC" w:rsidR="00A86310" w:rsidRDefault="00A86310" w:rsidP="00010C42">
      <w:pPr>
        <w:rPr>
          <w:sz w:val="32"/>
        </w:rPr>
      </w:pPr>
      <w:r>
        <w:rPr>
          <w:sz w:val="32"/>
        </w:rPr>
        <w:t>Tuesday AM1:</w:t>
      </w:r>
    </w:p>
    <w:p w14:paraId="1D01B626" w14:textId="77777777" w:rsidR="00A86310" w:rsidRDefault="00A86310" w:rsidP="00010C42">
      <w:pPr>
        <w:rPr>
          <w:sz w:val="32"/>
        </w:rPr>
      </w:pPr>
    </w:p>
    <w:p w14:paraId="26E21D06" w14:textId="59012BFF" w:rsidR="00010C42" w:rsidRDefault="00010C42" w:rsidP="00010C42">
      <w:pPr>
        <w:rPr>
          <w:sz w:val="32"/>
        </w:rPr>
      </w:pPr>
      <w:r>
        <w:rPr>
          <w:sz w:val="32"/>
        </w:rPr>
        <w:t xml:space="preserve">Attendees: </w:t>
      </w:r>
    </w:p>
    <w:p w14:paraId="717834E0" w14:textId="40FCE07B" w:rsidR="002A76A6" w:rsidRDefault="00C81C62" w:rsidP="00010C42">
      <w:pPr>
        <w:rPr>
          <w:sz w:val="32"/>
        </w:rPr>
      </w:pPr>
      <w:r>
        <w:rPr>
          <w:sz w:val="32"/>
        </w:rPr>
        <w:t>Don Sturek</w:t>
      </w:r>
      <w:r w:rsidR="00380FEE">
        <w:rPr>
          <w:sz w:val="32"/>
        </w:rPr>
        <w:t xml:space="preserve"> </w:t>
      </w:r>
      <w:r w:rsidR="00571177">
        <w:rPr>
          <w:sz w:val="32"/>
        </w:rPr>
        <w:t xml:space="preserve">– </w:t>
      </w:r>
      <w:r w:rsidR="00380FEE">
        <w:rPr>
          <w:sz w:val="32"/>
        </w:rPr>
        <w:t>Chair</w:t>
      </w:r>
    </w:p>
    <w:p w14:paraId="7981A350" w14:textId="2BADE3DE" w:rsidR="002E2FF9" w:rsidRDefault="002E2FF9" w:rsidP="00010C42">
      <w:pPr>
        <w:rPr>
          <w:sz w:val="32"/>
        </w:rPr>
      </w:pPr>
      <w:r>
        <w:rPr>
          <w:sz w:val="32"/>
        </w:rPr>
        <w:t xml:space="preserve">See </w:t>
      </w:r>
      <w:r w:rsidR="00571177">
        <w:rPr>
          <w:sz w:val="32"/>
        </w:rPr>
        <w:t>IMAT</w:t>
      </w:r>
      <w:r>
        <w:rPr>
          <w:sz w:val="32"/>
        </w:rPr>
        <w:t xml:space="preserve"> for full attendance</w:t>
      </w:r>
    </w:p>
    <w:p w14:paraId="6009C2D8" w14:textId="7184CC61" w:rsidR="00A86310" w:rsidRDefault="00A86310" w:rsidP="00010C42">
      <w:pPr>
        <w:rPr>
          <w:sz w:val="32"/>
        </w:rPr>
      </w:pPr>
    </w:p>
    <w:p w14:paraId="71DCB697" w14:textId="77777777" w:rsidR="00C81C62" w:rsidRDefault="00C81C62" w:rsidP="00C81C62">
      <w:pPr>
        <w:rPr>
          <w:rFonts w:ascii="Calibri" w:hAnsi="Calibri" w:cs="Calibri"/>
          <w:color w:val="000000"/>
        </w:rPr>
      </w:pPr>
      <w:r>
        <w:rPr>
          <w:rFonts w:ascii="Calibri" w:hAnsi="Calibri" w:cs="Calibri"/>
          <w:color w:val="000000"/>
        </w:rPr>
        <w:t>Don Sturek (</w:t>
      </w:r>
      <w:proofErr w:type="spellStart"/>
      <w:r>
        <w:rPr>
          <w:rFonts w:ascii="Calibri" w:hAnsi="Calibri" w:cs="Calibri"/>
          <w:color w:val="000000"/>
        </w:rPr>
        <w:t>Itron</w:t>
      </w:r>
      <w:proofErr w:type="spellEnd"/>
      <w:r>
        <w:rPr>
          <w:rFonts w:ascii="Calibri" w:hAnsi="Calibri" w:cs="Calibri"/>
          <w:color w:val="000000"/>
        </w:rPr>
        <w:t>) called the meeting to order at 8:30 a.m.  A call for essential patents was made, but none were noted.</w:t>
      </w:r>
    </w:p>
    <w:p w14:paraId="3B55B4DE" w14:textId="77777777" w:rsidR="00C81C62" w:rsidRDefault="00C81C62" w:rsidP="00C81C62">
      <w:pPr>
        <w:rPr>
          <w:rFonts w:ascii="Calibri" w:hAnsi="Calibri" w:cs="Calibri"/>
          <w:color w:val="000000"/>
        </w:rPr>
      </w:pPr>
      <w:r>
        <w:rPr>
          <w:rFonts w:ascii="Calibri" w:hAnsi="Calibri" w:cs="Calibri"/>
          <w:color w:val="000000"/>
        </w:rPr>
        <w:t> </w:t>
      </w:r>
    </w:p>
    <w:p w14:paraId="620885C8" w14:textId="698A39B1" w:rsidR="00C81C62" w:rsidRDefault="00C81C62" w:rsidP="00C81C62">
      <w:pPr>
        <w:rPr>
          <w:rFonts w:ascii="Calibri" w:hAnsi="Calibri" w:cs="Calibri"/>
          <w:color w:val="000000"/>
        </w:rPr>
      </w:pPr>
      <w:r>
        <w:rPr>
          <w:rFonts w:ascii="Calibri" w:hAnsi="Calibri" w:cs="Calibri"/>
          <w:color w:val="000000"/>
        </w:rPr>
        <w:t>The TG4y agenda is found in</w:t>
      </w:r>
      <w:r>
        <w:rPr>
          <w:rStyle w:val="apple-converted-space"/>
          <w:rFonts w:ascii="Calibri" w:hAnsi="Calibri" w:cs="Calibri"/>
          <w:color w:val="000000"/>
        </w:rPr>
        <w:t> </w:t>
      </w:r>
      <w:hyperlink r:id="rId8" w:history="1">
        <w:r>
          <w:rPr>
            <w:rStyle w:val="Hyperlink"/>
            <w:rFonts w:ascii="Calibri" w:hAnsi="Calibri" w:cs="Calibri"/>
            <w:color w:val="954F72"/>
          </w:rPr>
          <w:t>15-19/0268r00</w:t>
        </w:r>
      </w:hyperlink>
      <w:r>
        <w:rPr>
          <w:rFonts w:ascii="Calibri" w:hAnsi="Calibri" w:cs="Calibri"/>
          <w:color w:val="000000"/>
        </w:rPr>
        <w:t>.  The agenda was accepted by unanimous consent.  Peter Yee moved to approve the minutes (</w:t>
      </w:r>
      <w:hyperlink r:id="rId9" w:history="1">
        <w:r>
          <w:rPr>
            <w:rStyle w:val="Hyperlink"/>
            <w:rFonts w:ascii="Calibri" w:hAnsi="Calibri" w:cs="Calibri"/>
            <w:color w:val="954F72"/>
          </w:rPr>
          <w:t>15-19/0250r00</w:t>
        </w:r>
      </w:hyperlink>
      <w:r>
        <w:rPr>
          <w:rFonts w:ascii="Calibri" w:hAnsi="Calibri" w:cs="Calibri"/>
          <w:color w:val="000000"/>
        </w:rPr>
        <w:t xml:space="preserve">) of the Atlanta meeting.  Chris </w:t>
      </w:r>
      <w:proofErr w:type="spellStart"/>
      <w:r>
        <w:rPr>
          <w:rFonts w:ascii="Calibri" w:hAnsi="Calibri" w:cs="Calibri"/>
          <w:color w:val="000000"/>
        </w:rPr>
        <w:t>Hett</w:t>
      </w:r>
      <w:proofErr w:type="spellEnd"/>
      <w:r>
        <w:rPr>
          <w:rFonts w:ascii="Calibri" w:hAnsi="Calibri" w:cs="Calibri"/>
          <w:color w:val="000000"/>
        </w:rPr>
        <w:t xml:space="preserve"> (</w:t>
      </w:r>
      <w:r>
        <w:rPr>
          <w:rFonts w:ascii="Calibri" w:hAnsi="Calibri" w:cs="Calibri"/>
          <w:color w:val="000000"/>
        </w:rPr>
        <w:t xml:space="preserve">Landis and </w:t>
      </w:r>
      <w:proofErr w:type="spellStart"/>
      <w:r>
        <w:rPr>
          <w:rFonts w:ascii="Calibri" w:hAnsi="Calibri" w:cs="Calibri"/>
          <w:color w:val="000000"/>
        </w:rPr>
        <w:t>Gyr</w:t>
      </w:r>
      <w:proofErr w:type="spellEnd"/>
      <w:r>
        <w:rPr>
          <w:rFonts w:ascii="Calibri" w:hAnsi="Calibri" w:cs="Calibri"/>
          <w:color w:val="000000"/>
        </w:rPr>
        <w:t>) seconded the motion and the motion was approved by unanimous consent.</w:t>
      </w:r>
    </w:p>
    <w:p w14:paraId="7C014163" w14:textId="77777777" w:rsidR="00C81C62" w:rsidRDefault="00C81C62" w:rsidP="00C81C62">
      <w:pPr>
        <w:rPr>
          <w:rFonts w:ascii="Calibri" w:hAnsi="Calibri" w:cs="Calibri"/>
          <w:color w:val="000000"/>
        </w:rPr>
      </w:pPr>
      <w:r>
        <w:rPr>
          <w:rFonts w:ascii="Calibri" w:hAnsi="Calibri" w:cs="Calibri"/>
          <w:color w:val="000000"/>
        </w:rPr>
        <w:t> </w:t>
      </w:r>
    </w:p>
    <w:p w14:paraId="57367D35" w14:textId="77777777" w:rsidR="00C81C62" w:rsidRDefault="00C81C62" w:rsidP="00C81C62">
      <w:pPr>
        <w:rPr>
          <w:rFonts w:ascii="Calibri" w:hAnsi="Calibri" w:cs="Calibri"/>
          <w:color w:val="000000"/>
        </w:rPr>
      </w:pPr>
      <w:r>
        <w:rPr>
          <w:rFonts w:ascii="Calibri" w:hAnsi="Calibri" w:cs="Calibri"/>
          <w:color w:val="000000"/>
        </w:rPr>
        <w:t>Don Sturek briefed the IEEE 802.15.4 Section 9 edits (</w:t>
      </w:r>
      <w:hyperlink r:id="rId10" w:history="1">
        <w:r>
          <w:rPr>
            <w:rStyle w:val="Hyperlink"/>
            <w:rFonts w:ascii="Calibri" w:hAnsi="Calibri" w:cs="Calibri"/>
            <w:color w:val="954F72"/>
          </w:rPr>
          <w:t>15-19/0081r03</w:t>
        </w:r>
      </w:hyperlink>
      <w:r>
        <w:rPr>
          <w:rFonts w:ascii="Calibri" w:hAnsi="Calibri" w:cs="Calibri"/>
          <w:color w:val="000000"/>
        </w:rPr>
        <w:t>) needed for IEEE 802.15.4y coming out of the IEEE 802.15.4md rollup.  The edit list was originally started during the San Diego meeting a year ago.  The task group debated changes to the edit list including an additional error code for the case of that a key is not compatible (length mismatch) with the selected algorithm, whether to deal with algorithm and security level mismatches, whether to support different security levels for different frame types, and many others.  Sturek captured the input into a revised version of the document (15-19/0081r04).  Based on the task group’s input and the work being done in IEEE 802.15.4md, the timeline for SECN to complete its work will be pushed back by one meeting.</w:t>
      </w:r>
    </w:p>
    <w:p w14:paraId="606E3909" w14:textId="77777777" w:rsidR="00C81C62" w:rsidRDefault="00C81C62" w:rsidP="00C81C62">
      <w:pPr>
        <w:rPr>
          <w:rFonts w:ascii="Calibri" w:hAnsi="Calibri" w:cs="Calibri"/>
          <w:color w:val="000000"/>
        </w:rPr>
      </w:pPr>
      <w:r>
        <w:rPr>
          <w:rFonts w:ascii="Calibri" w:hAnsi="Calibri" w:cs="Calibri"/>
          <w:color w:val="000000"/>
        </w:rPr>
        <w:t> </w:t>
      </w:r>
    </w:p>
    <w:p w14:paraId="7F8F05DA" w14:textId="52E53BFA" w:rsidR="00C81C62" w:rsidRDefault="00C81C62" w:rsidP="00C81C62">
      <w:pPr>
        <w:rPr>
          <w:rFonts w:ascii="Calibri" w:hAnsi="Calibri" w:cs="Calibri"/>
          <w:color w:val="000000"/>
        </w:rPr>
      </w:pPr>
      <w:r>
        <w:rPr>
          <w:rFonts w:ascii="Calibri" w:hAnsi="Calibri" w:cs="Calibri"/>
          <w:color w:val="000000"/>
        </w:rPr>
        <w:t>The meeting was recessed at 9:46 a.m.</w:t>
      </w:r>
    </w:p>
    <w:p w14:paraId="3F3AD8D6" w14:textId="77777777" w:rsidR="00C81C62" w:rsidRDefault="00C81C62" w:rsidP="00C81C62">
      <w:pPr>
        <w:rPr>
          <w:rFonts w:ascii="Calibri" w:hAnsi="Calibri" w:cs="Calibri"/>
          <w:color w:val="000000"/>
        </w:rPr>
      </w:pPr>
    </w:p>
    <w:p w14:paraId="5D278946" w14:textId="14FA036F" w:rsidR="00C81C62" w:rsidRDefault="00C81C62" w:rsidP="00C81C62">
      <w:pPr>
        <w:rPr>
          <w:sz w:val="32"/>
        </w:rPr>
      </w:pPr>
      <w:r>
        <w:rPr>
          <w:sz w:val="32"/>
        </w:rPr>
        <w:t>T</w:t>
      </w:r>
      <w:r>
        <w:rPr>
          <w:sz w:val="32"/>
        </w:rPr>
        <w:t>hur</w:t>
      </w:r>
      <w:r>
        <w:rPr>
          <w:sz w:val="32"/>
        </w:rPr>
        <w:t>sday AM</w:t>
      </w:r>
      <w:r>
        <w:rPr>
          <w:sz w:val="32"/>
        </w:rPr>
        <w:t>2</w:t>
      </w:r>
      <w:r>
        <w:rPr>
          <w:sz w:val="32"/>
        </w:rPr>
        <w:t>:</w:t>
      </w:r>
    </w:p>
    <w:p w14:paraId="50CA343F" w14:textId="77777777" w:rsidR="00C81C62" w:rsidRDefault="00C81C62" w:rsidP="00C81C62">
      <w:pPr>
        <w:rPr>
          <w:sz w:val="32"/>
        </w:rPr>
      </w:pPr>
    </w:p>
    <w:p w14:paraId="78432B5A" w14:textId="77777777" w:rsidR="00C81C62" w:rsidRDefault="00C81C62" w:rsidP="00C81C62">
      <w:pPr>
        <w:rPr>
          <w:sz w:val="32"/>
        </w:rPr>
      </w:pPr>
      <w:r>
        <w:rPr>
          <w:sz w:val="32"/>
        </w:rPr>
        <w:t xml:space="preserve">Attendees: </w:t>
      </w:r>
    </w:p>
    <w:p w14:paraId="43E30D10" w14:textId="77777777" w:rsidR="00C81C62" w:rsidRDefault="00C81C62" w:rsidP="00C81C62">
      <w:pPr>
        <w:rPr>
          <w:sz w:val="32"/>
        </w:rPr>
      </w:pPr>
      <w:r>
        <w:rPr>
          <w:sz w:val="32"/>
        </w:rPr>
        <w:t>Don Sturek – Chair</w:t>
      </w:r>
    </w:p>
    <w:p w14:paraId="7878F1E8" w14:textId="57CAD4C6" w:rsidR="00C81C62" w:rsidRDefault="00C81C62" w:rsidP="00C81C62">
      <w:pPr>
        <w:rPr>
          <w:sz w:val="32"/>
        </w:rPr>
      </w:pPr>
      <w:r>
        <w:rPr>
          <w:sz w:val="32"/>
        </w:rPr>
        <w:t>See IMAT for full attendance</w:t>
      </w:r>
    </w:p>
    <w:p w14:paraId="1B51A7E4" w14:textId="26A2A840" w:rsidR="00885326" w:rsidRDefault="00885326" w:rsidP="00C81C62">
      <w:pPr>
        <w:rPr>
          <w:sz w:val="32"/>
        </w:rPr>
      </w:pPr>
    </w:p>
    <w:p w14:paraId="099BC5F7" w14:textId="60A40C76" w:rsidR="00885326" w:rsidRDefault="00885326" w:rsidP="00885326">
      <w:r>
        <w:t>Using agenda in 15-19-0268-01</w:t>
      </w:r>
      <w:r>
        <w:t xml:space="preserve"> for this session</w:t>
      </w:r>
    </w:p>
    <w:p w14:paraId="38063DDE" w14:textId="77777777" w:rsidR="00885326" w:rsidRDefault="00885326" w:rsidP="00885326"/>
    <w:p w14:paraId="62803CC5" w14:textId="7BE6D758" w:rsidR="00885326" w:rsidRDefault="00885326" w:rsidP="00885326">
      <w:r>
        <w:t xml:space="preserve">Meeting </w:t>
      </w:r>
      <w:r>
        <w:t>called to order</w:t>
      </w:r>
      <w:r>
        <w:t xml:space="preserve"> at 10:45am CET</w:t>
      </w:r>
    </w:p>
    <w:p w14:paraId="6CA84A93" w14:textId="77777777" w:rsidR="00885326" w:rsidRDefault="00885326" w:rsidP="00885326"/>
    <w:p w14:paraId="0F41D0A8" w14:textId="4B1CDA36" w:rsidR="00885326" w:rsidRDefault="00885326" w:rsidP="00885326">
      <w:r>
        <w:t xml:space="preserve">Revised agenda </w:t>
      </w:r>
      <w:r>
        <w:t xml:space="preserve">in 15-19-0268-01 </w:t>
      </w:r>
      <w:r>
        <w:t>agreed</w:t>
      </w:r>
    </w:p>
    <w:p w14:paraId="6AEE7C32" w14:textId="77777777" w:rsidR="00885326" w:rsidRDefault="00885326" w:rsidP="00885326"/>
    <w:p w14:paraId="5A1F68B9" w14:textId="0E4402BD" w:rsidR="00885326" w:rsidRDefault="00885326" w:rsidP="00885326">
      <w:r>
        <w:t>Review</w:t>
      </w:r>
      <w:r>
        <w:t>ed</w:t>
      </w:r>
      <w:r>
        <w:t xml:space="preserve"> 15-19-0325-00</w:t>
      </w:r>
      <w:r>
        <w:t xml:space="preserve"> (</w:t>
      </w:r>
      <w:proofErr w:type="spellStart"/>
      <w:r>
        <w:t>Tero</w:t>
      </w:r>
      <w:proofErr w:type="spellEnd"/>
      <w:r>
        <w:t xml:space="preserve"> </w:t>
      </w:r>
      <w:proofErr w:type="spellStart"/>
      <w:r>
        <w:t>Kivinen</w:t>
      </w:r>
      <w:proofErr w:type="spellEnd"/>
      <w:r>
        <w:t>)</w:t>
      </w:r>
    </w:p>
    <w:p w14:paraId="0201640B" w14:textId="77777777" w:rsidR="00885326" w:rsidRDefault="00885326" w:rsidP="00885326">
      <w:r>
        <w:tab/>
        <w:t>Posting 15-19-0325-01 with only editorial changes</w:t>
      </w:r>
    </w:p>
    <w:p w14:paraId="0A679D84" w14:textId="6265AD79" w:rsidR="00885326" w:rsidRDefault="00885326" w:rsidP="00885326">
      <w:r>
        <w:tab/>
      </w:r>
      <w:r>
        <w:t>Agreed to a</w:t>
      </w:r>
      <w:r>
        <w:t>dd this in as part of the 4y amendment</w:t>
      </w:r>
    </w:p>
    <w:p w14:paraId="4412882D" w14:textId="77777777" w:rsidR="00885326" w:rsidRDefault="00885326" w:rsidP="00885326"/>
    <w:p w14:paraId="15FF122A" w14:textId="3DB95AEF" w:rsidR="00885326" w:rsidRDefault="00885326" w:rsidP="00885326">
      <w:r>
        <w:t>Review</w:t>
      </w:r>
      <w:r>
        <w:t>ed</w:t>
      </w:r>
      <w:r>
        <w:t xml:space="preserve"> closing document at 15-19-0332-00</w:t>
      </w:r>
      <w:r>
        <w:t>.   Document 15-19-0332-01 with editorial changes agreed as the SECN report for the July plenary.</w:t>
      </w:r>
      <w:bookmarkStart w:id="0" w:name="_GoBack"/>
      <w:bookmarkEnd w:id="0"/>
    </w:p>
    <w:p w14:paraId="7568880E" w14:textId="77777777" w:rsidR="00885326" w:rsidRDefault="00885326" w:rsidP="00885326"/>
    <w:p w14:paraId="46388722" w14:textId="77777777" w:rsidR="00885326" w:rsidRDefault="00885326" w:rsidP="00885326">
      <w:r>
        <w:t>Meeting Adjourned at  11:05am CET</w:t>
      </w:r>
    </w:p>
    <w:p w14:paraId="491D7199" w14:textId="77777777" w:rsidR="00885326" w:rsidRDefault="00885326" w:rsidP="00C81C62">
      <w:pPr>
        <w:rPr>
          <w:sz w:val="32"/>
        </w:rPr>
      </w:pPr>
    </w:p>
    <w:p w14:paraId="22F84B9C" w14:textId="403C9617" w:rsidR="00A86310" w:rsidRPr="00571177" w:rsidRDefault="00A86310" w:rsidP="00010C42">
      <w:pPr>
        <w:rPr>
          <w:rFonts w:ascii="Helvetica" w:eastAsia="Times New Roman" w:hAnsi="Helvetica" w:cs="Times New Roman"/>
          <w:color w:val="00000A"/>
        </w:rPr>
      </w:pPr>
    </w:p>
    <w:sectPr w:rsidR="00A86310" w:rsidRPr="00571177"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1D0D" w14:textId="77777777" w:rsidR="00652E43" w:rsidRDefault="00652E43" w:rsidP="00010C42">
      <w:r>
        <w:separator/>
      </w:r>
    </w:p>
  </w:endnote>
  <w:endnote w:type="continuationSeparator" w:id="0">
    <w:p w14:paraId="46BD44DC" w14:textId="77777777" w:rsidR="00652E43" w:rsidRDefault="00652E4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2CB10" w14:textId="77777777" w:rsidR="00652E43" w:rsidRDefault="00652E43" w:rsidP="00010C42">
      <w:r>
        <w:separator/>
      </w:r>
    </w:p>
  </w:footnote>
  <w:footnote w:type="continuationSeparator" w:id="0">
    <w:p w14:paraId="359FA22B" w14:textId="77777777" w:rsidR="00652E43" w:rsidRDefault="00652E43"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8290413"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15-19-</w:t>
    </w:r>
    <w:r w:rsidR="00AD4AC7">
      <w:rPr>
        <w:rFonts w:ascii="Verdana" w:eastAsia="Times New Roman" w:hAnsi="Verdana" w:cs="Times New Roman"/>
        <w:b/>
        <w:bCs/>
        <w:color w:val="000000"/>
        <w:sz w:val="20"/>
        <w:szCs w:val="20"/>
        <w:shd w:val="clear" w:color="auto" w:fill="FFFFFF"/>
      </w:rPr>
      <w:t>0</w:t>
    </w:r>
    <w:r w:rsidR="00C81C62">
      <w:rPr>
        <w:rFonts w:ascii="Verdana" w:eastAsia="Times New Roman" w:hAnsi="Verdana" w:cs="Times New Roman"/>
        <w:b/>
        <w:bCs/>
        <w:color w:val="000000"/>
        <w:sz w:val="20"/>
        <w:szCs w:val="20"/>
        <w:shd w:val="clear" w:color="auto" w:fill="FFFFFF"/>
      </w:rPr>
      <w:t>356</w:t>
    </w:r>
    <w:r w:rsidR="00F736B5">
      <w:rPr>
        <w:rFonts w:ascii="Verdana" w:eastAsia="Times New Roman" w:hAnsi="Verdana" w:cs="Times New Roman"/>
        <w:b/>
        <w:bCs/>
        <w:color w:val="000000"/>
        <w:sz w:val="20"/>
        <w:szCs w:val="20"/>
        <w:shd w:val="clear" w:color="auto" w:fill="FFFFFF"/>
      </w:rPr>
      <w:t>-004y</w:t>
    </w:r>
  </w:p>
  <w:p w14:paraId="3DC4AC95" w14:textId="5F06FE2B" w:rsidR="00010C42" w:rsidRDefault="00010C42">
    <w:pPr>
      <w:pStyle w:val="Header"/>
    </w:pPr>
    <w:r>
      <w:t xml:space="preserve">Created by: </w:t>
    </w:r>
    <w:r w:rsidR="00C81C62">
      <w:t>Don Sturek</w:t>
    </w:r>
    <w:r w:rsidR="00587A21">
      <w:t xml:space="preserve">  </w:t>
    </w:r>
    <w:proofErr w:type="spellStart"/>
    <w:r w:rsidR="00C81C62">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2D07C0"/>
    <w:rsid w:val="002E2FF9"/>
    <w:rsid w:val="003572E7"/>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52E43"/>
    <w:rsid w:val="006D3065"/>
    <w:rsid w:val="006E05C3"/>
    <w:rsid w:val="00711752"/>
    <w:rsid w:val="0087286E"/>
    <w:rsid w:val="00885326"/>
    <w:rsid w:val="00891DC1"/>
    <w:rsid w:val="008E5B77"/>
    <w:rsid w:val="009706C5"/>
    <w:rsid w:val="00997452"/>
    <w:rsid w:val="009B6734"/>
    <w:rsid w:val="009C411F"/>
    <w:rsid w:val="009C5854"/>
    <w:rsid w:val="00A86310"/>
    <w:rsid w:val="00AB2E54"/>
    <w:rsid w:val="00AD4AC7"/>
    <w:rsid w:val="00AE2369"/>
    <w:rsid w:val="00B06F4D"/>
    <w:rsid w:val="00B0780C"/>
    <w:rsid w:val="00BE3D75"/>
    <w:rsid w:val="00BF2F57"/>
    <w:rsid w:val="00C161F3"/>
    <w:rsid w:val="00C6568C"/>
    <w:rsid w:val="00C81C62"/>
    <w:rsid w:val="00D06098"/>
    <w:rsid w:val="00DE7A69"/>
    <w:rsid w:val="00DF174E"/>
    <w:rsid w:val="00E128D9"/>
    <w:rsid w:val="00E4506A"/>
    <w:rsid w:val="00EA5EA8"/>
    <w:rsid w:val="00F3576C"/>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entor.ieee.org_802.15_dcn_19_15-2D19-2D0268-2D00-2D004y-2Dagenda-2Djuly-2D2019-2Dplenary.pptx&amp;d=DwMFaQ&amp;c=pqcuzKEN_84c78MOSc5_fw&amp;r=1GV4MJ6HR9AwKcKCAJ4QKhw_mH0MdGOWvJPdW-K8IoU&amp;m=VHkYZaVl52BgREWg1i8lnyiJs-zcyhJPL_C5JKkgAbY&amp;s=jaN_PtFsVE-wq5UZ7d2srINAPTMacsQosEKuEv1QMG4&amp;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ldefense.proofpoint.com/v2/url?u=https-3A__mentor.ieee.org_802.15_dcn_19_15-2D19-2D0081-2D03-2D004y-2Ddraft-2Dtext-2Dfor-2D4y.docm&amp;d=DwMFaQ&amp;c=pqcuzKEN_84c78MOSc5_fw&amp;r=1GV4MJ6HR9AwKcKCAJ4QKhw_mH0MdGOWvJPdW-K8IoU&amp;m=VHkYZaVl52BgREWg1i8lnyiJs-zcyhJPL_C5JKkgAbY&amp;s=tCt0sllwJbfsqQO3RPfrow_DzsGBeXO4Fk6tI20jZbQ&amp;e=" TargetMode="External"/><Relationship Id="rId4" Type="http://schemas.openxmlformats.org/officeDocument/2006/relationships/settings" Target="settings.xml"/><Relationship Id="rId9" Type="http://schemas.openxmlformats.org/officeDocument/2006/relationships/hyperlink" Target="https://urldefense.proofpoint.com/v2/url?u=https-3A__mentor.ieee.org_802.15_dcn_19_15-2D19-2D0250-2D00-2D004y-2Dmay-2D2019-2Dinterim-2Dminutes.docx&amp;d=DwMFaQ&amp;c=pqcuzKEN_84c78MOSc5_fw&amp;r=1GV4MJ6HR9AwKcKCAJ4QKhw_mH0MdGOWvJPdW-K8IoU&amp;m=VHkYZaVl52BgREWg1i8lnyiJs-zcyhJPL_C5JKkgAbY&amp;s=K8n6QBBsWVYFY8PaENyng92yt5P2xXiUrbZk8u8z_J8&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974D-525D-E940-9939-DD3E3D99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4</cp:revision>
  <dcterms:created xsi:type="dcterms:W3CDTF">2019-07-18T12:53:00Z</dcterms:created>
  <dcterms:modified xsi:type="dcterms:W3CDTF">2019-07-18T13:01:00Z</dcterms:modified>
</cp:coreProperties>
</file>