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7BCEF1AB" w14:textId="77777777" w:rsidR="00E51C39" w:rsidRPr="006268BD" w:rsidRDefault="00E51C39" w:rsidP="00E51C39">
      <w:pPr>
        <w:rPr>
          <w:rFonts w:eastAsia="MS Mincho"/>
          <w:lang w:eastAsia="ja-JP"/>
        </w:rPr>
      </w:pPr>
      <w:r w:rsidRPr="006268BD">
        <w:rPr>
          <w:rFonts w:eastAsia="MS Mincho"/>
          <w:lang w:eastAsia="ja-JP"/>
        </w:rPr>
        <w:br w:type="page"/>
      </w:r>
    </w:p>
    <w:p w14:paraId="59EE6AB2"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304B88">
        <w:rPr>
          <w:b/>
          <w:bCs/>
          <w:u w:val="single"/>
        </w:rPr>
        <w:lastRenderedPageBreak/>
        <w:t>Editorial Comments</w:t>
      </w:r>
    </w:p>
    <w:p w14:paraId="2A8010AC" w14:textId="77777777" w:rsidR="00A20330" w:rsidRDefault="00A20330" w:rsidP="00A20330">
      <w:pPr>
        <w:pStyle w:val="ListParagraph"/>
        <w:numPr>
          <w:ilvl w:val="0"/>
          <w:numId w:val="39"/>
        </w:numPr>
        <w:contextualSpacing/>
      </w:pPr>
      <w:r w:rsidRPr="00294406">
        <w:rPr>
          <w:b/>
          <w:bCs/>
          <w:u w:val="single"/>
        </w:rPr>
        <w:t>Page 4 line 23</w:t>
      </w:r>
      <w:r>
        <w:t xml:space="preserve">  change “ … and its Ack frame response …”  to “…. and its Ack response frame …”</w:t>
      </w:r>
    </w:p>
    <w:p w14:paraId="0E0C6071" w14:textId="4588CCC1" w:rsidR="00A20330" w:rsidRDefault="00A20330" w:rsidP="00A20330">
      <w:pPr>
        <w:pStyle w:val="ListParagraph"/>
        <w:numPr>
          <w:ilvl w:val="0"/>
          <w:numId w:val="39"/>
        </w:numPr>
        <w:contextualSpacing/>
      </w:pPr>
      <w:r w:rsidRPr="00294406">
        <w:rPr>
          <w:b/>
          <w:bCs/>
          <w:u w:val="single"/>
        </w:rPr>
        <w:t>Page 15 line 6</w:t>
      </w:r>
      <w:r>
        <w:t xml:space="preserve">  add  “on” before “the fixed reply time.”</w:t>
      </w:r>
    </w:p>
    <w:p w14:paraId="5A26CBF7" w14:textId="6164D6EC" w:rsidR="000D4D0B" w:rsidRDefault="000D4D0B" w:rsidP="000D4D0B">
      <w:pPr>
        <w:pStyle w:val="ListParagraph"/>
        <w:numPr>
          <w:ilvl w:val="0"/>
          <w:numId w:val="40"/>
        </w:numPr>
        <w:contextualSpacing/>
      </w:pPr>
      <w:r w:rsidRPr="00294406">
        <w:rPr>
          <w:b/>
          <w:bCs/>
          <w:u w:val="single"/>
        </w:rPr>
        <w:t xml:space="preserve">Page 20 lines 22-23. </w:t>
      </w:r>
      <w:r>
        <w:t xml:space="preserve">Change the end of line 22 and line 23 to read as follows “ Figure 12 shows the Ranging Block Structure. In this  figure, the Ranging Block is divided into </w:t>
      </w:r>
      <w:r w:rsidRPr="00294406">
        <w:rPr>
          <w:i/>
          <w:iCs/>
        </w:rPr>
        <w:t>N</w:t>
      </w:r>
      <w:r>
        <w:t xml:space="preserve"> Ranging Rounds, each consisting of </w:t>
      </w:r>
      <w:r w:rsidRPr="00294406">
        <w:rPr>
          <w:i/>
          <w:iCs/>
        </w:rPr>
        <w:t>M</w:t>
      </w:r>
      <w:r>
        <w:t xml:space="preserve"> Ranging Slots.”</w:t>
      </w:r>
    </w:p>
    <w:p w14:paraId="1D6BAAE2" w14:textId="77777777" w:rsidR="000D4D0B" w:rsidRDefault="000D4D0B" w:rsidP="000D4D0B">
      <w:pPr>
        <w:pStyle w:val="ListParagraph"/>
        <w:numPr>
          <w:ilvl w:val="0"/>
          <w:numId w:val="40"/>
        </w:numPr>
        <w:contextualSpacing/>
      </w:pPr>
      <w:r w:rsidRPr="000D4D0B">
        <w:rPr>
          <w:b/>
          <w:bCs/>
          <w:u w:val="single"/>
        </w:rPr>
        <w:t>Page 20 Line 29:</w:t>
      </w:r>
      <w:r>
        <w:t xml:space="preserve"> Change </w:t>
      </w:r>
      <w:proofErr w:type="spellStart"/>
      <w:r w:rsidRPr="00F237F1">
        <w:rPr>
          <w:i/>
          <w:iCs/>
        </w:rPr>
        <w:t>MinimumBlockLength</w:t>
      </w:r>
      <w:proofErr w:type="spellEnd"/>
      <w:r>
        <w:t xml:space="preserve"> to </w:t>
      </w:r>
      <w:proofErr w:type="spellStart"/>
      <w:r w:rsidRPr="00F237F1">
        <w:rPr>
          <w:i/>
          <w:iCs/>
        </w:rPr>
        <w:t>MinimumBlock.Duration</w:t>
      </w:r>
      <w:proofErr w:type="spellEnd"/>
      <w:r>
        <w:rPr>
          <w:i/>
          <w:iCs/>
        </w:rPr>
        <w:t xml:space="preserve">. </w:t>
      </w:r>
      <w:r>
        <w:t>This should be a global fix (i.e. applied to rest of the document)</w:t>
      </w:r>
    </w:p>
    <w:p w14:paraId="2C23F031" w14:textId="77777777" w:rsidR="000D4D0B" w:rsidRDefault="000D4D0B" w:rsidP="00A20330">
      <w:pPr>
        <w:pStyle w:val="ListParagraph"/>
        <w:numPr>
          <w:ilvl w:val="0"/>
          <w:numId w:val="39"/>
        </w:numPr>
        <w:contextualSpacing/>
      </w:pPr>
    </w:p>
    <w:p w14:paraId="0BDC8D3F" w14:textId="77777777" w:rsidR="00A20330" w:rsidRDefault="00A20330" w:rsidP="00A20330">
      <w:pPr>
        <w:pStyle w:val="ListParagraph"/>
        <w:numPr>
          <w:ilvl w:val="0"/>
          <w:numId w:val="40"/>
        </w:numPr>
        <w:contextualSpacing/>
      </w:pPr>
      <w:r w:rsidRPr="00294406">
        <w:rPr>
          <w:b/>
          <w:bCs/>
          <w:u w:val="single"/>
        </w:rPr>
        <w:t>Page 27 line 9.</w:t>
      </w:r>
      <w:r>
        <w:t xml:space="preserve"> Replace “RCM fields” with “ARC IE fields” </w:t>
      </w:r>
    </w:p>
    <w:p w14:paraId="27235439" w14:textId="77777777" w:rsidR="00A20330" w:rsidRDefault="00A20330" w:rsidP="00A20330"/>
    <w:p w14:paraId="1162DA3D" w14:textId="77777777" w:rsidR="00A20330" w:rsidRDefault="00A20330" w:rsidP="00A20330">
      <w:pPr>
        <w:pStyle w:val="ListParagraph"/>
        <w:numPr>
          <w:ilvl w:val="0"/>
          <w:numId w:val="40"/>
        </w:numPr>
        <w:contextualSpacing/>
      </w:pPr>
      <w:r w:rsidRPr="00294406">
        <w:rPr>
          <w:b/>
          <w:bCs/>
          <w:u w:val="single"/>
        </w:rPr>
        <w:t>Page 27 line 13,14</w:t>
      </w:r>
      <w:r>
        <w:t>. Replace “Ranging Round Start IE” with “Ranging Round IE”</w:t>
      </w:r>
    </w:p>
    <w:p w14:paraId="185B0D3C" w14:textId="77777777" w:rsidR="00A20330" w:rsidRDefault="00A20330" w:rsidP="00A20330"/>
    <w:p w14:paraId="78177DAD" w14:textId="77777777" w:rsidR="00A20330" w:rsidRDefault="00A20330" w:rsidP="00A20330">
      <w:pPr>
        <w:pStyle w:val="ListParagraph"/>
        <w:numPr>
          <w:ilvl w:val="0"/>
          <w:numId w:val="40"/>
        </w:numPr>
        <w:contextualSpacing/>
      </w:pPr>
      <w:r w:rsidRPr="00294406">
        <w:rPr>
          <w:b/>
          <w:bCs/>
          <w:u w:val="single"/>
        </w:rPr>
        <w:t>Page 27 line 23, 25</w:t>
      </w:r>
      <w:r>
        <w:t>. Replace “Next Ranging Round IE” with “Ranging Round IE”</w:t>
      </w:r>
    </w:p>
    <w:p w14:paraId="383D4F9B" w14:textId="77777777" w:rsidR="00A20330" w:rsidRDefault="00A20330" w:rsidP="00A20330">
      <w:pPr>
        <w:pStyle w:val="ListParagraph"/>
      </w:pPr>
    </w:p>
    <w:p w14:paraId="2323CD98" w14:textId="77777777" w:rsidR="00A20330" w:rsidRDefault="00A20330" w:rsidP="00A20330">
      <w:pPr>
        <w:pStyle w:val="ListParagraph"/>
        <w:numPr>
          <w:ilvl w:val="0"/>
          <w:numId w:val="42"/>
        </w:numPr>
        <w:contextualSpacing/>
      </w:pPr>
      <w:r w:rsidRPr="00294406">
        <w:rPr>
          <w:b/>
          <w:bCs/>
          <w:u w:val="single"/>
        </w:rPr>
        <w:t>Page 29 line 25:</w:t>
      </w:r>
      <w:r>
        <w:t xml:space="preserve"> Replace “…Slot Offset …” with “slot offset”</w:t>
      </w:r>
    </w:p>
    <w:p w14:paraId="2F93035B" w14:textId="77777777" w:rsidR="00A20330" w:rsidRPr="00062E7B" w:rsidRDefault="00A20330" w:rsidP="00A20330">
      <w:pPr>
        <w:rPr>
          <w:b/>
          <w:bCs/>
          <w:u w:val="single"/>
        </w:rPr>
      </w:pPr>
    </w:p>
    <w:p w14:paraId="35F48A4F" w14:textId="77777777" w:rsidR="00A20330" w:rsidRDefault="00A20330" w:rsidP="00A20330">
      <w:pPr>
        <w:pStyle w:val="ListParagraph"/>
        <w:numPr>
          <w:ilvl w:val="0"/>
          <w:numId w:val="42"/>
        </w:numPr>
        <w:contextualSpacing/>
      </w:pPr>
      <w:r w:rsidRPr="00294406">
        <w:rPr>
          <w:b/>
          <w:bCs/>
          <w:u w:val="single"/>
        </w:rPr>
        <w:t>Page 29 line 32</w:t>
      </w:r>
      <w:r>
        <w:t>: Replace “Next Ranging Round IE” with “Ranging Round IE (RR IE)”</w:t>
      </w:r>
    </w:p>
    <w:p w14:paraId="016AC0C9" w14:textId="77777777" w:rsidR="00A20330" w:rsidRDefault="00A20330" w:rsidP="00A20330">
      <w:pPr>
        <w:pStyle w:val="ListParagraph"/>
        <w:ind w:left="720"/>
      </w:pPr>
    </w:p>
    <w:p w14:paraId="77728874" w14:textId="1DB2E7F1" w:rsidR="00A20330" w:rsidRDefault="00A20330" w:rsidP="00A20330">
      <w:pPr>
        <w:pStyle w:val="ListParagraph"/>
        <w:numPr>
          <w:ilvl w:val="0"/>
          <w:numId w:val="42"/>
        </w:numPr>
        <w:contextualSpacing/>
      </w:pPr>
      <w:r w:rsidRPr="00294406">
        <w:rPr>
          <w:b/>
          <w:bCs/>
          <w:u w:val="single"/>
        </w:rPr>
        <w:t>Page 29 line 37</w:t>
      </w:r>
      <w:r>
        <w:t>: Replace “Next Ranging Round IE” with “Ranging Round IE (RR IE)”</w:t>
      </w:r>
    </w:p>
    <w:p w14:paraId="7BC093F8" w14:textId="77777777" w:rsidR="00503E1C" w:rsidRDefault="00503E1C" w:rsidP="00503E1C">
      <w:pPr>
        <w:pStyle w:val="ListParagraph"/>
      </w:pPr>
    </w:p>
    <w:p w14:paraId="7378C8E9" w14:textId="3FEF2C13" w:rsidR="00503E1C" w:rsidRDefault="00503E1C" w:rsidP="00503E1C">
      <w:pPr>
        <w:pStyle w:val="ListParagraph"/>
        <w:numPr>
          <w:ilvl w:val="0"/>
          <w:numId w:val="40"/>
        </w:numPr>
        <w:contextualSpacing/>
      </w:pPr>
      <w:r w:rsidRPr="00294406">
        <w:rPr>
          <w:b/>
          <w:bCs/>
          <w:u w:val="single"/>
        </w:rPr>
        <w:t xml:space="preserve">Page 29 line 20: </w:t>
      </w:r>
      <w:r>
        <w:t>Replace “</w:t>
      </w:r>
      <w:proofErr w:type="spellStart"/>
      <w:r>
        <w:t>Ranging_Round_Hopping_Sequence</w:t>
      </w:r>
      <w:proofErr w:type="spellEnd"/>
      <w:r>
        <w:t>” with “</w:t>
      </w:r>
      <w:proofErr w:type="spellStart"/>
      <w:r>
        <w:t>Round_HoppingSequence</w:t>
      </w:r>
      <w:proofErr w:type="spellEnd"/>
      <w:r>
        <w:t>”</w:t>
      </w:r>
    </w:p>
    <w:p w14:paraId="5DE4E853" w14:textId="77777777" w:rsidR="00983577" w:rsidRDefault="00983577" w:rsidP="00983577">
      <w:pPr>
        <w:pStyle w:val="ListParagraph"/>
        <w:numPr>
          <w:ilvl w:val="0"/>
          <w:numId w:val="43"/>
        </w:numPr>
        <w:contextualSpacing/>
      </w:pPr>
      <w:r w:rsidRPr="00294406">
        <w:rPr>
          <w:b/>
          <w:bCs/>
          <w:u w:val="single"/>
        </w:rPr>
        <w:t>Page 30 line 2:</w:t>
      </w:r>
      <w:r>
        <w:t xml:space="preserve"> Replace </w:t>
      </w:r>
      <w:proofErr w:type="spellStart"/>
      <w:r>
        <w:t>HoppingSequence</w:t>
      </w:r>
      <w:proofErr w:type="spellEnd"/>
      <w:r>
        <w:t xml:space="preserve">(N+1) with </w:t>
      </w:r>
      <w:proofErr w:type="spellStart"/>
      <w:r>
        <w:t>Round_HoppingSequence</w:t>
      </w:r>
      <w:proofErr w:type="spellEnd"/>
      <w:r>
        <w:t xml:space="preserve">(N+1). </w:t>
      </w:r>
    </w:p>
    <w:p w14:paraId="557AAA52" w14:textId="77777777" w:rsidR="00983577" w:rsidRDefault="00983577" w:rsidP="00983577">
      <w:pPr>
        <w:pStyle w:val="ListParagraph"/>
        <w:ind w:left="720"/>
        <w:contextualSpacing/>
      </w:pPr>
    </w:p>
    <w:p w14:paraId="7FE9B523" w14:textId="77777777" w:rsidR="00A20330" w:rsidRDefault="00A20330" w:rsidP="00A20330">
      <w:pPr>
        <w:ind w:left="720" w:hanging="360"/>
      </w:pPr>
    </w:p>
    <w:p w14:paraId="43D6F3C7" w14:textId="77777777" w:rsidR="00A20330" w:rsidRDefault="00A20330" w:rsidP="00A20330">
      <w:pPr>
        <w:pStyle w:val="ListParagraph"/>
        <w:numPr>
          <w:ilvl w:val="0"/>
          <w:numId w:val="40"/>
        </w:numPr>
        <w:contextualSpacing/>
      </w:pPr>
      <w:r w:rsidRPr="00294406">
        <w:rPr>
          <w:b/>
          <w:bCs/>
          <w:u w:val="single"/>
        </w:rPr>
        <w:t xml:space="preserve">Page </w:t>
      </w:r>
      <w:r>
        <w:rPr>
          <w:b/>
          <w:bCs/>
          <w:u w:val="single"/>
        </w:rPr>
        <w:t>71</w:t>
      </w:r>
      <w:r w:rsidRPr="00294406">
        <w:rPr>
          <w:b/>
          <w:bCs/>
          <w:u w:val="single"/>
        </w:rPr>
        <w:t xml:space="preserve"> line 14</w:t>
      </w:r>
      <w:r>
        <w:t xml:space="preserve">. Replace “RIRL IE” with “RS IE”. </w:t>
      </w:r>
    </w:p>
    <w:p w14:paraId="28530112" w14:textId="77777777" w:rsidR="00A20330" w:rsidRDefault="00A20330" w:rsidP="00A20330">
      <w:pPr>
        <w:ind w:left="720" w:hanging="360"/>
      </w:pPr>
    </w:p>
    <w:p w14:paraId="135CD8F9" w14:textId="77777777" w:rsidR="00A20330" w:rsidRPr="00304B88" w:rsidRDefault="00A20330" w:rsidP="00A20330">
      <w:pPr>
        <w:ind w:left="720" w:hanging="360"/>
        <w:jc w:val="center"/>
        <w:rPr>
          <w:b/>
          <w:bCs/>
          <w:u w:val="single"/>
        </w:rPr>
      </w:pPr>
      <w:r>
        <w:rPr>
          <w:b/>
          <w:bCs/>
          <w:u w:val="single"/>
        </w:rPr>
        <w:t xml:space="preserve">Technical </w:t>
      </w:r>
      <w:r w:rsidRPr="00304B88">
        <w:rPr>
          <w:b/>
          <w:bCs/>
          <w:u w:val="single"/>
        </w:rPr>
        <w:t>Comments</w:t>
      </w:r>
    </w:p>
    <w:p w14:paraId="6BFC7C3B" w14:textId="77777777" w:rsidR="00A20330" w:rsidRDefault="00A20330" w:rsidP="00A20330">
      <w:pPr>
        <w:ind w:left="720" w:hanging="360"/>
      </w:pPr>
    </w:p>
    <w:p w14:paraId="5036D0FA" w14:textId="77777777" w:rsidR="00A20330" w:rsidRDefault="00A20330" w:rsidP="00A20330">
      <w:pPr>
        <w:pStyle w:val="ListParagraph"/>
        <w:numPr>
          <w:ilvl w:val="0"/>
          <w:numId w:val="39"/>
        </w:numPr>
        <w:contextualSpacing/>
      </w:pPr>
      <w:r w:rsidRPr="00294406">
        <w:rPr>
          <w:b/>
          <w:bCs/>
          <w:u w:val="single"/>
        </w:rPr>
        <w:t>Page 4 Line 16, 17</w:t>
      </w:r>
      <w:r>
        <w:t xml:space="preserve"> “ … to cross correlate ..”. text implies a specific receiver implementation. Change to: “  … generate the sequence used to estimate the CIR from which to …”</w:t>
      </w:r>
    </w:p>
    <w:p w14:paraId="61FBF63D" w14:textId="77777777" w:rsidR="00A20330" w:rsidRDefault="00A20330" w:rsidP="00A20330"/>
    <w:p w14:paraId="1A225FD3" w14:textId="77777777" w:rsidR="00A20330" w:rsidRDefault="00A20330" w:rsidP="00A20330"/>
    <w:p w14:paraId="33C2D714" w14:textId="77777777" w:rsidR="00A20330" w:rsidRDefault="00A20330" w:rsidP="00A20330">
      <w:pPr>
        <w:pStyle w:val="ListParagraph"/>
        <w:numPr>
          <w:ilvl w:val="0"/>
          <w:numId w:val="39"/>
        </w:numPr>
        <w:contextualSpacing/>
      </w:pPr>
      <w:r w:rsidRPr="00294406">
        <w:rPr>
          <w:b/>
          <w:bCs/>
          <w:u w:val="single"/>
        </w:rPr>
        <w:t>Page 5 Table 1</w:t>
      </w:r>
      <w:r>
        <w:t>: Do we need an RTSU definition for TVWS PHY? (section 6.9.1.1 defines ranging counter time units for TV WSPHY)</w:t>
      </w:r>
    </w:p>
    <w:p w14:paraId="54C1E14C" w14:textId="77777777" w:rsidR="00A20330" w:rsidRDefault="00A20330" w:rsidP="00A20330"/>
    <w:p w14:paraId="22736D11" w14:textId="0167223B" w:rsidR="00DE28B0" w:rsidRDefault="00DE28B0" w:rsidP="00A20330">
      <w:pPr>
        <w:pStyle w:val="ListParagraph"/>
        <w:numPr>
          <w:ilvl w:val="0"/>
          <w:numId w:val="39"/>
        </w:numPr>
        <w:contextualSpacing/>
      </w:pPr>
      <w:r w:rsidRPr="00BB42D6">
        <w:rPr>
          <w:b/>
          <w:bCs/>
          <w:u w:val="single"/>
        </w:rPr>
        <w:t>Page 11</w:t>
      </w:r>
      <w:r w:rsidR="00BB42D6" w:rsidRPr="00BB42D6">
        <w:rPr>
          <w:b/>
          <w:bCs/>
          <w:u w:val="single"/>
        </w:rPr>
        <w:t xml:space="preserve"> Line 41:</w:t>
      </w:r>
      <w:r w:rsidR="00BB42D6">
        <w:t xml:space="preserve"> T</w:t>
      </w:r>
      <w:r w:rsidR="00BB42D6" w:rsidRPr="00BB42D6">
        <w:t>ext states that "The use and support of any of these ranging procedure and associated I</w:t>
      </w:r>
      <w:r w:rsidR="00BB42D6">
        <w:t>E</w:t>
      </w:r>
      <w:r w:rsidR="00BB42D6" w:rsidRPr="00BB42D6">
        <w:t>s is optional". This is vague. Is this applicable to section 6.9.7 only or is it applicable for other ranging procedures as well, e.g. section 6.9.8 "Time Scheduled and Multi-mode Raging"</w:t>
      </w:r>
    </w:p>
    <w:p w14:paraId="3F47FF31" w14:textId="77777777" w:rsidR="00BB42D6" w:rsidRDefault="00BB42D6" w:rsidP="00BB42D6">
      <w:pPr>
        <w:pStyle w:val="ListParagraph"/>
      </w:pPr>
    </w:p>
    <w:p w14:paraId="6C98DC4A" w14:textId="18976A4C" w:rsidR="00BB42D6" w:rsidRPr="00DE28B0" w:rsidRDefault="00BB42D6" w:rsidP="00BB42D6">
      <w:pPr>
        <w:ind w:left="720"/>
        <w:contextualSpacing/>
      </w:pPr>
      <w:r w:rsidRPr="00BB42D6">
        <w:t>Change sentence to The use and support of any of the ranging procedures and associated IEs described in 6.9.7. is optional. Perhaps should add something similar in 6.9.8 (see next comment)</w:t>
      </w:r>
    </w:p>
    <w:p w14:paraId="412BF7D2" w14:textId="77777777" w:rsidR="00DE28B0" w:rsidRPr="00DE28B0" w:rsidRDefault="00DE28B0" w:rsidP="00DE28B0">
      <w:pPr>
        <w:pStyle w:val="ListParagraph"/>
        <w:rPr>
          <w:b/>
          <w:bCs/>
          <w:u w:val="single"/>
        </w:rPr>
      </w:pPr>
    </w:p>
    <w:p w14:paraId="1C5EF94E" w14:textId="2B1EC1AC" w:rsidR="00BB42D6" w:rsidRDefault="00BB42D6" w:rsidP="00BB42D6">
      <w:pPr>
        <w:pStyle w:val="ListParagraph"/>
        <w:numPr>
          <w:ilvl w:val="0"/>
          <w:numId w:val="39"/>
        </w:numPr>
        <w:contextualSpacing/>
      </w:pPr>
      <w:r w:rsidRPr="00BB42D6">
        <w:rPr>
          <w:b/>
          <w:bCs/>
          <w:u w:val="single"/>
        </w:rPr>
        <w:t>Page 19 lines 11-14:</w:t>
      </w:r>
      <w:r>
        <w:t xml:space="preserve"> </w:t>
      </w:r>
      <w:r w:rsidRPr="00BB42D6">
        <w:t>The word "Central" pretty much makes everything in this section as mandatory while out of band signaling can certainly be used for control.</w:t>
      </w:r>
      <w:r>
        <w:t xml:space="preserve"> </w:t>
      </w:r>
    </w:p>
    <w:p w14:paraId="55F8BF32" w14:textId="77777777" w:rsidR="00BB42D6" w:rsidRDefault="00BB42D6" w:rsidP="00BB42D6">
      <w:pPr>
        <w:pStyle w:val="ListParagraph"/>
        <w:ind w:left="720"/>
        <w:contextualSpacing/>
      </w:pPr>
    </w:p>
    <w:p w14:paraId="4454F8BA" w14:textId="42CBC797" w:rsidR="00BB42D6" w:rsidRDefault="00BB42D6" w:rsidP="00BB42D6">
      <w:pPr>
        <w:ind w:left="720"/>
        <w:contextualSpacing/>
      </w:pPr>
      <w:r w:rsidRPr="00BB42D6">
        <w:lastRenderedPageBreak/>
        <w:t xml:space="preserve">Replace text with " The techniques and procedures </w:t>
      </w:r>
      <w:proofErr w:type="spellStart"/>
      <w:r w:rsidRPr="00BB42D6">
        <w:t>decribed</w:t>
      </w:r>
      <w:proofErr w:type="spellEnd"/>
      <w:r w:rsidRPr="00BB42D6">
        <w:t xml:space="preserve"> below support time-scheduled and contention-based ranging among multiple participating RDEVs. Ranging Control Messages RCM , which are frames conveying the Advanced Control IE (ARC IE) specified in 7.4.4.38, may optionally be used to control these procedure.</w:t>
      </w:r>
    </w:p>
    <w:p w14:paraId="1EB4D150" w14:textId="77777777" w:rsidR="00BB42D6" w:rsidRPr="00BB42D6" w:rsidRDefault="00BB42D6" w:rsidP="00BB42D6">
      <w:pPr>
        <w:ind w:left="720"/>
        <w:contextualSpacing/>
      </w:pPr>
    </w:p>
    <w:p w14:paraId="2CED01F1" w14:textId="33D4B8DF" w:rsidR="00A20330" w:rsidRDefault="00A20330" w:rsidP="00A20330">
      <w:pPr>
        <w:pStyle w:val="ListParagraph"/>
        <w:numPr>
          <w:ilvl w:val="0"/>
          <w:numId w:val="39"/>
        </w:numPr>
        <w:contextualSpacing/>
      </w:pPr>
      <w:r w:rsidRPr="00294406">
        <w:rPr>
          <w:b/>
          <w:bCs/>
          <w:u w:val="single"/>
        </w:rPr>
        <w:t>Page 19 line 16</w:t>
      </w:r>
      <w:r>
        <w:t xml:space="preserve"> replace “knows the identity” with “knows the number and identity”</w:t>
      </w:r>
    </w:p>
    <w:p w14:paraId="1B705285" w14:textId="77777777" w:rsidR="00A20330" w:rsidRDefault="00A20330" w:rsidP="00A20330"/>
    <w:p w14:paraId="3F1A753C" w14:textId="77777777" w:rsidR="00A20330" w:rsidRDefault="00A20330" w:rsidP="00A20330"/>
    <w:p w14:paraId="75104C1F" w14:textId="348DBADD" w:rsidR="00A20330" w:rsidRDefault="00A20330" w:rsidP="00A20330">
      <w:pPr>
        <w:pStyle w:val="ListParagraph"/>
        <w:numPr>
          <w:ilvl w:val="0"/>
          <w:numId w:val="39"/>
        </w:numPr>
        <w:contextualSpacing/>
      </w:pPr>
      <w:r w:rsidRPr="00294406">
        <w:rPr>
          <w:b/>
          <w:bCs/>
          <w:u w:val="single"/>
        </w:rPr>
        <w:t>Page 20 line 5</w:t>
      </w:r>
      <w:r>
        <w:t xml:space="preserve"> </w:t>
      </w:r>
      <w:r w:rsidR="000A30B8">
        <w:t xml:space="preserve">The text </w:t>
      </w:r>
      <w:r>
        <w:t xml:space="preserve">states that RS IE is used by the controller to select the roles of the participating devices and the time slots when the perform the ranging exchanges. However, the current definition of the RS IE in 7.4.4.52 only allows for explicit scheduling and role specification of the participating devices. In certain applications, the responding devices scheduling is/can be implicit (for example based on a fixed order) and the roles are fixed.  This can be addressed by not sending the RS IE at all. In this </w:t>
      </w:r>
      <w:r w:rsidR="000A30B8">
        <w:t xml:space="preserve">case, </w:t>
      </w:r>
      <w:r>
        <w:t xml:space="preserve">the controller is also the initiator and other participating devices are responders that will send their ranging messages in a predetermined order. </w:t>
      </w:r>
    </w:p>
    <w:p w14:paraId="0D452C7D" w14:textId="77777777" w:rsidR="00A20330" w:rsidRDefault="00A20330" w:rsidP="00A20330">
      <w:pPr>
        <w:ind w:left="520"/>
      </w:pPr>
    </w:p>
    <w:p w14:paraId="31C86831" w14:textId="77777777" w:rsidR="00A20330" w:rsidRDefault="00A20330" w:rsidP="00A20330">
      <w:pPr>
        <w:ind w:left="720"/>
      </w:pPr>
      <w:r>
        <w:t>To support this:</w:t>
      </w:r>
    </w:p>
    <w:p w14:paraId="7051DCCA" w14:textId="77777777" w:rsidR="00A20330" w:rsidRDefault="00A20330" w:rsidP="00A20330"/>
    <w:p w14:paraId="0F902C0B" w14:textId="77777777" w:rsidR="00A20330" w:rsidRDefault="00A20330" w:rsidP="00A20330">
      <w:pPr>
        <w:pStyle w:val="ListParagraph"/>
        <w:numPr>
          <w:ilvl w:val="0"/>
          <w:numId w:val="38"/>
        </w:numPr>
        <w:contextualSpacing/>
      </w:pPr>
      <w:r w:rsidRPr="00294406">
        <w:rPr>
          <w:b/>
          <w:bCs/>
          <w:u w:val="single"/>
        </w:rPr>
        <w:t>Page 20 line 16</w:t>
      </w:r>
      <w:r>
        <w:t xml:space="preserve"> - add the following text at the end of line 16:</w:t>
      </w:r>
    </w:p>
    <w:p w14:paraId="28F662D0" w14:textId="77777777" w:rsidR="00A20330" w:rsidRDefault="00A20330" w:rsidP="00A20330">
      <w:pPr>
        <w:ind w:left="1080"/>
      </w:pPr>
      <w:r>
        <w:t xml:space="preserve">“If the Controller is the only initiator and the order in which the responding devices transmit the messages is implicit (i.e. if it has been fixed by the upper layers via the setting the parameter </w:t>
      </w:r>
      <w:proofErr w:type="spellStart"/>
      <w:r w:rsidRPr="00294406">
        <w:rPr>
          <w:i/>
          <w:iCs/>
        </w:rPr>
        <w:t>macExplicitSch</w:t>
      </w:r>
      <w:proofErr w:type="spellEnd"/>
      <w:r>
        <w:t xml:space="preserve"> in the MLME-</w:t>
      </w:r>
      <w:proofErr w:type="spellStart"/>
      <w:r>
        <w:t>SCH.request</w:t>
      </w:r>
      <w:proofErr w:type="spellEnd"/>
      <w:r>
        <w:t>), the Controller should not transmit the RS IE in the RCM.”</w:t>
      </w:r>
    </w:p>
    <w:p w14:paraId="0F397D9D" w14:textId="77777777" w:rsidR="00A20330" w:rsidRDefault="00A20330" w:rsidP="00A20330">
      <w:pPr>
        <w:ind w:left="214"/>
      </w:pPr>
    </w:p>
    <w:p w14:paraId="2B949E6B" w14:textId="77777777" w:rsidR="00A20330" w:rsidRDefault="00A20330" w:rsidP="00A20330">
      <w:pPr>
        <w:pStyle w:val="ListParagraph"/>
        <w:numPr>
          <w:ilvl w:val="0"/>
          <w:numId w:val="38"/>
        </w:numPr>
        <w:contextualSpacing/>
      </w:pPr>
      <w:r w:rsidRPr="00294406">
        <w:rPr>
          <w:b/>
          <w:bCs/>
          <w:u w:val="single"/>
        </w:rPr>
        <w:t>Page 62 line 6</w:t>
      </w:r>
      <w:r>
        <w:t xml:space="preserve"> - Change the text in the second raw of Table 17 .</w:t>
      </w:r>
    </w:p>
    <w:p w14:paraId="7F8E330D" w14:textId="1DFA114D" w:rsidR="00A20330" w:rsidRDefault="00A20330" w:rsidP="00A20330">
      <w:pPr>
        <w:ind w:left="1080"/>
      </w:pPr>
      <w:r>
        <w:t xml:space="preserve">“ Time-scheduled-based ranging is used for the following ranging rounds. If the parameter </w:t>
      </w:r>
      <w:proofErr w:type="spellStart"/>
      <w:r w:rsidRPr="00AC708F">
        <w:rPr>
          <w:i/>
          <w:iCs/>
        </w:rPr>
        <w:t>macExplicitSch</w:t>
      </w:r>
      <w:proofErr w:type="spellEnd"/>
      <w:r>
        <w:t xml:space="preserve"> is set (via MLME-</w:t>
      </w:r>
      <w:proofErr w:type="spellStart"/>
      <w:r>
        <w:t>SCH.request</w:t>
      </w:r>
      <w:proofErr w:type="spellEnd"/>
      <w:r>
        <w:t>) to TRUE, then  the RS IE (7.4.4.52) is transmitted in the RCM. Otherwise (</w:t>
      </w:r>
      <w:proofErr w:type="spellStart"/>
      <w:r>
        <w:t>i.e</w:t>
      </w:r>
      <w:proofErr w:type="spellEnd"/>
      <w:r>
        <w:t xml:space="preserve"> </w:t>
      </w:r>
      <w:proofErr w:type="spellStart"/>
      <w:r w:rsidRPr="00AC708F">
        <w:rPr>
          <w:i/>
          <w:iCs/>
        </w:rPr>
        <w:t>macExplicitSch</w:t>
      </w:r>
      <w:proofErr w:type="spellEnd"/>
      <w:r>
        <w:t xml:space="preserve"> is set to FALSE ) the RS IE is not transmitted.</w:t>
      </w:r>
      <w:r w:rsidR="00717923">
        <w:t>”</w:t>
      </w:r>
    </w:p>
    <w:p w14:paraId="0D49852B" w14:textId="77777777" w:rsidR="00A20330" w:rsidRDefault="00A20330" w:rsidP="00A20330"/>
    <w:p w14:paraId="58867772" w14:textId="77777777" w:rsidR="00A20330" w:rsidRDefault="00A20330" w:rsidP="00A20330">
      <w:pPr>
        <w:pStyle w:val="ListParagraph"/>
        <w:numPr>
          <w:ilvl w:val="0"/>
          <w:numId w:val="38"/>
        </w:numPr>
        <w:contextualSpacing/>
      </w:pPr>
      <w:r w:rsidRPr="00294406">
        <w:rPr>
          <w:b/>
          <w:bCs/>
          <w:u w:val="single"/>
        </w:rPr>
        <w:t>Page 71 line 11</w:t>
      </w:r>
      <w:r>
        <w:t xml:space="preserve"> – Change “ … is used in Scheduled-based mode ranging …” to “… is used in Scheduled-based mode ranging when appropriate …”</w:t>
      </w:r>
    </w:p>
    <w:p w14:paraId="39A12C6D" w14:textId="77777777" w:rsidR="00A20330" w:rsidRDefault="00A20330" w:rsidP="00A20330">
      <w:pPr>
        <w:pStyle w:val="ListParagraph"/>
        <w:ind w:left="1080"/>
      </w:pPr>
    </w:p>
    <w:p w14:paraId="77322D88" w14:textId="77777777" w:rsidR="00A20330" w:rsidRDefault="00A20330" w:rsidP="00A20330">
      <w:pPr>
        <w:pStyle w:val="ListParagraph"/>
        <w:numPr>
          <w:ilvl w:val="0"/>
          <w:numId w:val="38"/>
        </w:numPr>
        <w:contextualSpacing/>
      </w:pPr>
      <w:r w:rsidRPr="00294406">
        <w:rPr>
          <w:b/>
          <w:bCs/>
          <w:u w:val="single"/>
        </w:rPr>
        <w:t xml:space="preserve">Page </w:t>
      </w:r>
      <w:r>
        <w:rPr>
          <w:b/>
          <w:bCs/>
          <w:u w:val="single"/>
        </w:rPr>
        <w:t>80</w:t>
      </w:r>
      <w:r w:rsidRPr="00294406">
        <w:rPr>
          <w:b/>
          <w:bCs/>
          <w:u w:val="single"/>
        </w:rPr>
        <w:t xml:space="preserve"> </w:t>
      </w:r>
      <w:r>
        <w:rPr>
          <w:b/>
          <w:bCs/>
          <w:u w:val="single"/>
        </w:rPr>
        <w:t>Line 4</w:t>
      </w:r>
      <w:r>
        <w:t xml:space="preserve"> Add the following section to define MLME-</w:t>
      </w:r>
      <w:proofErr w:type="spellStart"/>
      <w:r>
        <w:t>SCH.request</w:t>
      </w:r>
      <w:proofErr w:type="spellEnd"/>
    </w:p>
    <w:p w14:paraId="5B09B5BD" w14:textId="77777777" w:rsidR="00A20330" w:rsidRDefault="00A20330" w:rsidP="00A20330">
      <w:pPr>
        <w:pStyle w:val="ListParagraph"/>
        <w:ind w:left="1080"/>
      </w:pPr>
    </w:p>
    <w:p w14:paraId="1E8DECE7" w14:textId="77777777" w:rsidR="00A20330" w:rsidRPr="009A2301" w:rsidRDefault="00A20330" w:rsidP="00A20330">
      <w:pPr>
        <w:pStyle w:val="ListParagraph"/>
        <w:ind w:left="1080"/>
        <w:rPr>
          <w:b/>
          <w:bCs/>
        </w:rPr>
      </w:pPr>
      <w:r w:rsidRPr="009A2301">
        <w:rPr>
          <w:b/>
          <w:bCs/>
        </w:rPr>
        <w:t>Section 8.2.26.3 MLME-</w:t>
      </w:r>
      <w:proofErr w:type="spellStart"/>
      <w:r w:rsidRPr="009A2301">
        <w:rPr>
          <w:b/>
          <w:bCs/>
        </w:rPr>
        <w:t>SCH.request</w:t>
      </w:r>
      <w:proofErr w:type="spellEnd"/>
    </w:p>
    <w:p w14:paraId="45C61A35" w14:textId="77777777" w:rsidR="00A20330" w:rsidRDefault="00A20330" w:rsidP="00A20330">
      <w:pPr>
        <w:pStyle w:val="ListParagraph"/>
        <w:ind w:left="1080"/>
      </w:pPr>
      <w:r>
        <w:t>The MLME-</w:t>
      </w:r>
      <w:proofErr w:type="spellStart"/>
      <w:r>
        <w:t>SCH.request</w:t>
      </w:r>
      <w:proofErr w:type="spellEnd"/>
      <w:r>
        <w:t xml:space="preserve"> primitive allows the next higher layer to set the scheduling mode to either explicit or implicit scheduling. The semantics of this primitive are:</w:t>
      </w:r>
    </w:p>
    <w:p w14:paraId="5BE8373F" w14:textId="77777777" w:rsidR="00A20330" w:rsidRDefault="00A20330" w:rsidP="00A20330">
      <w:pPr>
        <w:pStyle w:val="ListParagraph"/>
        <w:ind w:left="1080"/>
      </w:pPr>
      <w:r>
        <w:t>MLME-</w:t>
      </w:r>
      <w:proofErr w:type="spellStart"/>
      <w:r>
        <w:t>SCH.request</w:t>
      </w:r>
      <w:proofErr w:type="spellEnd"/>
      <w:r>
        <w:tab/>
        <w:t>(</w:t>
      </w:r>
    </w:p>
    <w:p w14:paraId="769C5D7A" w14:textId="77777777" w:rsidR="00A20330" w:rsidRPr="00EE6DBC" w:rsidRDefault="00A20330" w:rsidP="00A20330">
      <w:pPr>
        <w:pStyle w:val="ListParagraph"/>
        <w:ind w:left="1080"/>
        <w:rPr>
          <w:i/>
          <w:iCs/>
        </w:rPr>
      </w:pPr>
      <w:r>
        <w:tab/>
      </w:r>
      <w:r>
        <w:tab/>
      </w:r>
      <w:r>
        <w:tab/>
      </w:r>
      <w:r>
        <w:tab/>
      </w:r>
      <w:proofErr w:type="spellStart"/>
      <w:r w:rsidRPr="00EE6DBC">
        <w:rPr>
          <w:i/>
          <w:iCs/>
        </w:rPr>
        <w:t>macExplicitSch</w:t>
      </w:r>
      <w:proofErr w:type="spellEnd"/>
    </w:p>
    <w:p w14:paraId="67BAF93E" w14:textId="77777777" w:rsidR="00A20330" w:rsidRDefault="00A20330" w:rsidP="00A20330">
      <w:pPr>
        <w:pStyle w:val="ListParagraph"/>
        <w:ind w:left="1080"/>
      </w:pPr>
      <w:r>
        <w:tab/>
      </w:r>
      <w:r>
        <w:tab/>
      </w:r>
      <w:r>
        <w:tab/>
      </w:r>
      <w:r>
        <w:tab/>
        <w:t xml:space="preserve">) </w:t>
      </w:r>
    </w:p>
    <w:p w14:paraId="0AF8BD55" w14:textId="77777777" w:rsidR="00A20330" w:rsidRDefault="00A20330" w:rsidP="00A20330">
      <w:pPr>
        <w:pStyle w:val="ListParagraph"/>
        <w:ind w:left="1080"/>
      </w:pPr>
      <w:r>
        <w:t>The primitive parameter is defined in Table 27</w:t>
      </w:r>
    </w:p>
    <w:p w14:paraId="03841862" w14:textId="77777777" w:rsidR="00A20330" w:rsidRDefault="00A20330" w:rsidP="00A20330">
      <w:pPr>
        <w:pStyle w:val="ListParagraph"/>
        <w:ind w:left="574"/>
      </w:pPr>
    </w:p>
    <w:tbl>
      <w:tblPr>
        <w:tblStyle w:val="TableGrid"/>
        <w:tblW w:w="0" w:type="auto"/>
        <w:tblInd w:w="574" w:type="dxa"/>
        <w:tblLook w:val="04A0" w:firstRow="1" w:lastRow="0" w:firstColumn="1" w:lastColumn="0" w:noHBand="0" w:noVBand="1"/>
      </w:tblPr>
      <w:tblGrid>
        <w:gridCol w:w="2080"/>
        <w:gridCol w:w="1031"/>
        <w:gridCol w:w="990"/>
        <w:gridCol w:w="3129"/>
      </w:tblGrid>
      <w:tr w:rsidR="000D4D0B" w14:paraId="584D8EDF" w14:textId="77777777" w:rsidTr="000A30B8">
        <w:tc>
          <w:tcPr>
            <w:tcW w:w="2080" w:type="dxa"/>
          </w:tcPr>
          <w:p w14:paraId="7DA82B69" w14:textId="77777777" w:rsidR="000D4D0B" w:rsidRPr="00AC708F" w:rsidRDefault="000D4D0B" w:rsidP="000A30B8">
            <w:pPr>
              <w:pStyle w:val="ListParagraph"/>
              <w:ind w:left="0"/>
              <w:rPr>
                <w:i/>
                <w:iCs/>
              </w:rPr>
            </w:pPr>
            <w:proofErr w:type="spellStart"/>
            <w:r w:rsidRPr="00AC708F">
              <w:rPr>
                <w:i/>
                <w:iCs/>
              </w:rPr>
              <w:t>macExplicitSch</w:t>
            </w:r>
            <w:proofErr w:type="spellEnd"/>
          </w:p>
        </w:tc>
        <w:tc>
          <w:tcPr>
            <w:tcW w:w="1031" w:type="dxa"/>
          </w:tcPr>
          <w:p w14:paraId="379643BF" w14:textId="77777777" w:rsidR="000D4D0B" w:rsidRDefault="000D4D0B" w:rsidP="000A30B8">
            <w:pPr>
              <w:pStyle w:val="ListParagraph"/>
              <w:ind w:left="0"/>
            </w:pPr>
            <w:r>
              <w:t>Boolean</w:t>
            </w:r>
          </w:p>
        </w:tc>
        <w:tc>
          <w:tcPr>
            <w:tcW w:w="990" w:type="dxa"/>
          </w:tcPr>
          <w:p w14:paraId="1AB1BFBE" w14:textId="77777777" w:rsidR="000D4D0B" w:rsidRDefault="000D4D0B" w:rsidP="000A30B8">
            <w:pPr>
              <w:pStyle w:val="ListParagraph"/>
              <w:ind w:left="0"/>
            </w:pPr>
            <w:r>
              <w:t>TRUE</w:t>
            </w:r>
          </w:p>
          <w:p w14:paraId="3015AF32" w14:textId="77777777" w:rsidR="000D4D0B" w:rsidRDefault="000D4D0B" w:rsidP="000A30B8">
            <w:pPr>
              <w:pStyle w:val="ListParagraph"/>
              <w:ind w:left="0"/>
            </w:pPr>
            <w:r>
              <w:t>FALSE</w:t>
            </w:r>
          </w:p>
        </w:tc>
        <w:tc>
          <w:tcPr>
            <w:tcW w:w="3129" w:type="dxa"/>
          </w:tcPr>
          <w:p w14:paraId="4AEEDC77" w14:textId="77777777" w:rsidR="000D4D0B" w:rsidRDefault="000D4D0B" w:rsidP="000A30B8">
            <w:pPr>
              <w:pStyle w:val="ListParagraph"/>
              <w:ind w:left="0"/>
            </w:pPr>
            <w:r>
              <w:t>When set,  the scheduling is explicit and RS IE is sent in the RCM</w:t>
            </w:r>
          </w:p>
        </w:tc>
      </w:tr>
    </w:tbl>
    <w:p w14:paraId="326ED349" w14:textId="77777777" w:rsidR="00A20330" w:rsidRDefault="00A20330" w:rsidP="00A20330">
      <w:pPr>
        <w:pStyle w:val="ListParagraph"/>
        <w:ind w:left="574"/>
      </w:pPr>
    </w:p>
    <w:p w14:paraId="60AC5BED" w14:textId="77777777" w:rsidR="00A20330" w:rsidRDefault="00A20330" w:rsidP="00A20330"/>
    <w:p w14:paraId="0689B7F1" w14:textId="77777777" w:rsidR="00A20330" w:rsidRDefault="00A20330" w:rsidP="00A20330">
      <w:pPr>
        <w:pStyle w:val="ListParagraph"/>
      </w:pPr>
    </w:p>
    <w:p w14:paraId="6C62450D" w14:textId="77777777" w:rsidR="00A20330" w:rsidRPr="00F237F1" w:rsidRDefault="00A20330" w:rsidP="00A20330">
      <w:pPr>
        <w:pStyle w:val="ListParagraph"/>
        <w:ind w:left="720"/>
      </w:pPr>
    </w:p>
    <w:p w14:paraId="10FFECC2" w14:textId="77777777" w:rsidR="00A20330" w:rsidRDefault="00A20330" w:rsidP="00A20330">
      <w:pPr>
        <w:pStyle w:val="ListParagraph"/>
        <w:numPr>
          <w:ilvl w:val="0"/>
          <w:numId w:val="40"/>
        </w:numPr>
        <w:contextualSpacing/>
      </w:pPr>
      <w:r>
        <w:rPr>
          <w:b/>
          <w:bCs/>
          <w:u w:val="single"/>
        </w:rPr>
        <w:t>Page 20 Line 29.</w:t>
      </w:r>
      <w:r>
        <w:t xml:space="preserve"> Add the following text at the end of line 29</w:t>
      </w:r>
    </w:p>
    <w:p w14:paraId="452A7CDB" w14:textId="77777777" w:rsidR="00A20330" w:rsidRDefault="00A20330" w:rsidP="00A20330">
      <w:pPr>
        <w:ind w:left="720"/>
      </w:pPr>
      <w:r>
        <w:t xml:space="preserve">The </w:t>
      </w:r>
      <w:proofErr w:type="spellStart"/>
      <w:r>
        <w:t>MinimumBlockDuration</w:t>
      </w:r>
      <w:proofErr w:type="spellEnd"/>
      <w:r>
        <w:t xml:space="preserve"> shall have a tolerance of +/-100x10</w:t>
      </w:r>
      <w:r w:rsidRPr="00F237F1">
        <w:rPr>
          <w:vertAlign w:val="superscript"/>
        </w:rPr>
        <w:t>-6</w:t>
      </w:r>
      <w:r>
        <w:t>.</w:t>
      </w:r>
    </w:p>
    <w:p w14:paraId="0A04C81C" w14:textId="77777777" w:rsidR="00A20330" w:rsidRDefault="00A20330" w:rsidP="00A20330">
      <w:pPr>
        <w:ind w:left="720"/>
      </w:pPr>
    </w:p>
    <w:p w14:paraId="747D98E2" w14:textId="77777777" w:rsidR="00A20330" w:rsidRDefault="00A20330" w:rsidP="00A20330">
      <w:pPr>
        <w:pStyle w:val="ListParagraph"/>
        <w:numPr>
          <w:ilvl w:val="0"/>
          <w:numId w:val="40"/>
        </w:numPr>
        <w:contextualSpacing/>
      </w:pPr>
      <w:r w:rsidRPr="00294406">
        <w:rPr>
          <w:b/>
          <w:bCs/>
          <w:u w:val="single"/>
        </w:rPr>
        <w:t>Page 21 line 11.</w:t>
      </w:r>
      <w:r>
        <w:t xml:space="preserve"> Add the following text at the end of line 11: “ Again, it may be possible for one or more of these phases to be contained in a single MAC frame”</w:t>
      </w:r>
    </w:p>
    <w:p w14:paraId="115F1795" w14:textId="77777777" w:rsidR="00A20330" w:rsidRDefault="00A20330" w:rsidP="00A20330">
      <w:pPr>
        <w:pStyle w:val="ListParagraph"/>
        <w:ind w:left="720"/>
      </w:pPr>
    </w:p>
    <w:p w14:paraId="08185DD0" w14:textId="77777777" w:rsidR="00A20330" w:rsidRDefault="00A20330" w:rsidP="00A20330"/>
    <w:p w14:paraId="29D3AE42" w14:textId="77777777" w:rsidR="00A20330" w:rsidRPr="004A6DFE" w:rsidRDefault="00A20330" w:rsidP="00A20330">
      <w:pPr>
        <w:pStyle w:val="ListParagraph"/>
        <w:numPr>
          <w:ilvl w:val="0"/>
          <w:numId w:val="40"/>
        </w:numPr>
        <w:contextualSpacing/>
      </w:pPr>
      <w:r w:rsidRPr="00294406">
        <w:rPr>
          <w:b/>
          <w:bCs/>
          <w:u w:val="single"/>
        </w:rPr>
        <w:t>Page 27 lines 28-33</w:t>
      </w:r>
      <w:r w:rsidRPr="004A6DFE">
        <w:t xml:space="preserve"> The text describes how the block structure is updated. There are two issues with the current text. First some of the parameters listed are redundant. Specifically, given the new Ranging block length, we only need to specify the new Ranging Round Length or the Number of Ranging Round not both. Second issue with the text is that it is inconsistent with the Ranging Block Update (RBU) IE in 7.4.4.41. The definition of the RBU IE only allows for a new block length and a new Round length. </w:t>
      </w:r>
    </w:p>
    <w:p w14:paraId="38D0EE92" w14:textId="77777777" w:rsidR="00A20330" w:rsidRPr="004A6DFE" w:rsidRDefault="00A20330" w:rsidP="00A20330"/>
    <w:p w14:paraId="0C9354A1" w14:textId="140E52FF" w:rsidR="00A20330" w:rsidRDefault="00A20330" w:rsidP="00E032DE">
      <w:pPr>
        <w:ind w:left="720"/>
      </w:pPr>
      <w:r w:rsidRPr="004A6DFE">
        <w:t xml:space="preserve">Replace text on lines 28-33 with the following text: </w:t>
      </w:r>
      <w:r w:rsidR="00E032DE">
        <w:t xml:space="preserve"> “</w:t>
      </w:r>
      <w:r w:rsidRPr="004A6DFE">
        <w:t xml:space="preserve">Block structure can be repeatedly transmitted in every RCM by the Controller. If the block structure needs to be changed or updated (i.e. to a new Ranging Block Length, Number of Ranging Rounds, and Number of Slots per round), this change may occur using an out-of-band channel or through an upper-layer protocol. Additionally, this change may also occur in-band by sending a Ranging Block Update IE. The Ranging Block Update IE fields will include the fields necessary to establish the new block and timeline structure. It will also include the future block index where the new block structure shall be used. Note also that if the block structure is updated, then the </w:t>
      </w:r>
      <w:proofErr w:type="spellStart"/>
      <w:r w:rsidRPr="004A6DFE">
        <w:rPr>
          <w:i/>
          <w:iCs/>
        </w:rPr>
        <w:t>Round_HoppingSequence</w:t>
      </w:r>
      <w:proofErr w:type="spellEnd"/>
      <w:r w:rsidRPr="004A6DFE">
        <w:t xml:space="preserve"> (6.9.8.3) must also be updated to reflect the new block structure. If the block structure is updated via sending RBU IE, then at the receiver,  the updated block structure is reported visa the MCPS-</w:t>
      </w:r>
      <w:proofErr w:type="spellStart"/>
      <w:r w:rsidRPr="004A6DFE">
        <w:t>Da</w:t>
      </w:r>
      <w:r>
        <w:t>t</w:t>
      </w:r>
      <w:r w:rsidRPr="004A6DFE">
        <w:t>a.indication</w:t>
      </w:r>
      <w:proofErr w:type="spellEnd"/>
      <w:r w:rsidRPr="004A6DFE">
        <w:t xml:space="preserve"> primitive.</w:t>
      </w:r>
      <w:r w:rsidR="00E032DE">
        <w:t>”</w:t>
      </w:r>
      <w:r w:rsidRPr="004A6DFE">
        <w:t xml:space="preserve">  </w:t>
      </w:r>
    </w:p>
    <w:p w14:paraId="0B22587E" w14:textId="77777777" w:rsidR="00A20330" w:rsidRDefault="00A20330" w:rsidP="00A20330"/>
    <w:p w14:paraId="3FA98F7F" w14:textId="77777777" w:rsidR="00A20330" w:rsidRPr="004A6DFE" w:rsidRDefault="00A20330" w:rsidP="00A20330"/>
    <w:p w14:paraId="66F2DE0A" w14:textId="77777777" w:rsidR="00A20330" w:rsidRPr="004A6DFE" w:rsidRDefault="00A20330" w:rsidP="00A20330">
      <w:pPr>
        <w:pStyle w:val="ListParagraph"/>
        <w:numPr>
          <w:ilvl w:val="0"/>
          <w:numId w:val="40"/>
        </w:numPr>
        <w:contextualSpacing/>
      </w:pPr>
      <w:r w:rsidRPr="00294406">
        <w:rPr>
          <w:b/>
          <w:bCs/>
          <w:u w:val="single"/>
        </w:rPr>
        <w:t>Page 64 Figure 50</w:t>
      </w:r>
      <w:r w:rsidRPr="004A6DFE">
        <w:t xml:space="preserve">  Replace Figure 50 with the following Figure</w:t>
      </w:r>
    </w:p>
    <w:p w14:paraId="0E3D1CD9" w14:textId="77777777" w:rsidR="00A20330" w:rsidRPr="004A6DFE" w:rsidRDefault="00A20330" w:rsidP="00A20330"/>
    <w:tbl>
      <w:tblPr>
        <w:tblStyle w:val="TableGrid"/>
        <w:tblW w:w="0" w:type="auto"/>
        <w:tblLook w:val="04A0" w:firstRow="1" w:lastRow="0" w:firstColumn="1" w:lastColumn="0" w:noHBand="0" w:noVBand="1"/>
      </w:tblPr>
      <w:tblGrid>
        <w:gridCol w:w="2337"/>
        <w:gridCol w:w="2337"/>
        <w:gridCol w:w="2338"/>
        <w:gridCol w:w="2338"/>
      </w:tblGrid>
      <w:tr w:rsidR="00A20330" w14:paraId="1145C75A" w14:textId="77777777" w:rsidTr="000A30B8">
        <w:tc>
          <w:tcPr>
            <w:tcW w:w="2337" w:type="dxa"/>
          </w:tcPr>
          <w:p w14:paraId="598863EF" w14:textId="77777777" w:rsidR="00A20330" w:rsidRDefault="00A20330" w:rsidP="000A30B8">
            <w:r>
              <w:t>Octet: 2</w:t>
            </w:r>
          </w:p>
        </w:tc>
        <w:tc>
          <w:tcPr>
            <w:tcW w:w="2337" w:type="dxa"/>
          </w:tcPr>
          <w:p w14:paraId="606E9D04" w14:textId="77777777" w:rsidR="00A20330" w:rsidRDefault="00A20330" w:rsidP="000A30B8">
            <w:r>
              <w:t xml:space="preserve"> 1</w:t>
            </w:r>
          </w:p>
        </w:tc>
        <w:tc>
          <w:tcPr>
            <w:tcW w:w="2338" w:type="dxa"/>
          </w:tcPr>
          <w:p w14:paraId="0E8A9074" w14:textId="77777777" w:rsidR="00A20330" w:rsidRDefault="00A20330" w:rsidP="000A30B8">
            <w:r>
              <w:t>1</w:t>
            </w:r>
          </w:p>
        </w:tc>
        <w:tc>
          <w:tcPr>
            <w:tcW w:w="2338" w:type="dxa"/>
          </w:tcPr>
          <w:p w14:paraId="74D45820" w14:textId="77777777" w:rsidR="00A20330" w:rsidRDefault="00A20330" w:rsidP="000A30B8">
            <w:r>
              <w:t>1</w:t>
            </w:r>
          </w:p>
        </w:tc>
      </w:tr>
      <w:tr w:rsidR="00A20330" w14:paraId="5CE1E79C" w14:textId="77777777" w:rsidTr="000A30B8">
        <w:tc>
          <w:tcPr>
            <w:tcW w:w="2337" w:type="dxa"/>
          </w:tcPr>
          <w:p w14:paraId="3CFD87C2" w14:textId="77777777" w:rsidR="00A20330" w:rsidRDefault="00A20330" w:rsidP="000A30B8">
            <w:r>
              <w:t>Updated Block Multiplier</w:t>
            </w:r>
          </w:p>
        </w:tc>
        <w:tc>
          <w:tcPr>
            <w:tcW w:w="2337" w:type="dxa"/>
          </w:tcPr>
          <w:p w14:paraId="654E02ED" w14:textId="77777777" w:rsidR="00A20330" w:rsidRDefault="00A20330" w:rsidP="000A30B8">
            <w:r>
              <w:t>Updated  Number of Ranging Rounds per Block</w:t>
            </w:r>
          </w:p>
        </w:tc>
        <w:tc>
          <w:tcPr>
            <w:tcW w:w="2338" w:type="dxa"/>
          </w:tcPr>
          <w:p w14:paraId="7CD33C0C" w14:textId="77777777" w:rsidR="00A20330" w:rsidRDefault="00A20330" w:rsidP="000A30B8">
            <w:r>
              <w:t>Updated Number of Slots Per Round</w:t>
            </w:r>
          </w:p>
        </w:tc>
        <w:tc>
          <w:tcPr>
            <w:tcW w:w="2338" w:type="dxa"/>
          </w:tcPr>
          <w:p w14:paraId="4EB3A586" w14:textId="77777777" w:rsidR="00A20330" w:rsidRDefault="00A20330" w:rsidP="000A30B8">
            <w:r>
              <w:t>Relative Block Index</w:t>
            </w:r>
          </w:p>
        </w:tc>
      </w:tr>
    </w:tbl>
    <w:p w14:paraId="617F3505" w14:textId="77777777" w:rsidR="00A20330" w:rsidRDefault="00A20330" w:rsidP="00A20330"/>
    <w:p w14:paraId="6821E97D" w14:textId="77777777" w:rsidR="00A20330" w:rsidRDefault="00A20330" w:rsidP="00A20330">
      <w:pPr>
        <w:pStyle w:val="Default0"/>
        <w:numPr>
          <w:ilvl w:val="0"/>
          <w:numId w:val="40"/>
        </w:numPr>
        <w:rPr>
          <w:rFonts w:asciiTheme="minorHAnsi" w:hAnsiTheme="minorHAnsi" w:cstheme="minorHAnsi"/>
        </w:rPr>
      </w:pPr>
      <w:r w:rsidRPr="004A6DFE">
        <w:rPr>
          <w:rFonts w:asciiTheme="minorHAnsi" w:hAnsiTheme="minorHAnsi" w:cstheme="minorHAnsi"/>
          <w:b/>
          <w:bCs/>
          <w:u w:val="single"/>
        </w:rPr>
        <w:t>Page 64 line 19</w:t>
      </w:r>
      <w:r w:rsidRPr="004A6DFE">
        <w:rPr>
          <w:rFonts w:asciiTheme="minorHAnsi" w:hAnsiTheme="minorHAnsi" w:cstheme="minorHAnsi"/>
        </w:rPr>
        <w:t xml:space="preserve"> Replace line 19 with the following text</w:t>
      </w:r>
    </w:p>
    <w:p w14:paraId="78075718" w14:textId="77777777" w:rsidR="00A20330" w:rsidRPr="00294406" w:rsidRDefault="00A20330" w:rsidP="00A20330">
      <w:pPr>
        <w:pStyle w:val="Default0"/>
        <w:ind w:left="360"/>
        <w:rPr>
          <w:rFonts w:asciiTheme="minorHAnsi" w:hAnsiTheme="minorHAnsi" w:cstheme="minorHAnsi"/>
        </w:rPr>
      </w:pPr>
      <w:r w:rsidRPr="00294406">
        <w:rPr>
          <w:rFonts w:asciiTheme="minorHAnsi" w:hAnsiTheme="minorHAnsi" w:cstheme="minorHAnsi"/>
        </w:rPr>
        <w:t xml:space="preserve">Updated Number of Ranging Rounds per Block is used to specify the value of the Updated Number of Ranging Rounds in the new block structure. If that value is set to 0, this will indicate that the Number of Ranging Rounds is unchanged from before. Similarly, Updated Number of Slots per Round is used to specify the value of the Updated Number of Slots per Round. If that value is set to 0, this will indicate that the Number of Slots per Round is unchanged from before. </w:t>
      </w:r>
    </w:p>
    <w:p w14:paraId="4CA52922" w14:textId="77777777" w:rsidR="00A20330" w:rsidRDefault="00A20330" w:rsidP="00A20330">
      <w:pPr>
        <w:pStyle w:val="Default0"/>
        <w:rPr>
          <w:rFonts w:asciiTheme="minorHAnsi" w:hAnsiTheme="minorHAnsi" w:cstheme="minorHAnsi"/>
        </w:rPr>
      </w:pPr>
    </w:p>
    <w:p w14:paraId="7727C91A" w14:textId="77777777" w:rsidR="00A20330" w:rsidRDefault="00A20330" w:rsidP="00A20330">
      <w:pPr>
        <w:pStyle w:val="ListParagraph"/>
        <w:numPr>
          <w:ilvl w:val="0"/>
          <w:numId w:val="40"/>
        </w:numPr>
        <w:contextualSpacing/>
      </w:pPr>
      <w:r w:rsidRPr="00294406">
        <w:rPr>
          <w:b/>
          <w:bCs/>
          <w:u w:val="single"/>
        </w:rPr>
        <w:t>Page 85 line 10:</w:t>
      </w:r>
      <w:r>
        <w:t xml:space="preserve"> Add the following parameters to the MCPS-</w:t>
      </w:r>
      <w:proofErr w:type="spellStart"/>
      <w:r>
        <w:t>DATA.indication</w:t>
      </w:r>
      <w:proofErr w:type="spellEnd"/>
      <w:r>
        <w:t xml:space="preserve"> </w:t>
      </w:r>
    </w:p>
    <w:p w14:paraId="4C5ADCC9" w14:textId="77777777" w:rsidR="00A20330" w:rsidRDefault="00A20330" w:rsidP="00A20330"/>
    <w:p w14:paraId="54D4EC0D" w14:textId="77777777" w:rsidR="00A20330" w:rsidRDefault="00A20330" w:rsidP="00A20330">
      <w:pPr>
        <w:ind w:left="360"/>
      </w:pPr>
      <w:proofErr w:type="spellStart"/>
      <w:r>
        <w:t>UpdatedBlockMul</w:t>
      </w:r>
      <w:proofErr w:type="spellEnd"/>
    </w:p>
    <w:p w14:paraId="0770912F" w14:textId="77777777" w:rsidR="00A20330" w:rsidRDefault="00A20330" w:rsidP="00A20330">
      <w:pPr>
        <w:ind w:left="360"/>
      </w:pPr>
      <w:proofErr w:type="spellStart"/>
      <w:r>
        <w:t>UpdatedNoRRounds</w:t>
      </w:r>
      <w:proofErr w:type="spellEnd"/>
    </w:p>
    <w:p w14:paraId="047E5F1E" w14:textId="77777777" w:rsidR="00A20330" w:rsidRDefault="00A20330" w:rsidP="00A20330">
      <w:pPr>
        <w:ind w:left="360"/>
      </w:pPr>
      <w:proofErr w:type="spellStart"/>
      <w:r>
        <w:t>UpdatedNoSlotPRd</w:t>
      </w:r>
      <w:proofErr w:type="spellEnd"/>
    </w:p>
    <w:p w14:paraId="7F13A75C" w14:textId="77777777" w:rsidR="00A20330" w:rsidRDefault="00A20330" w:rsidP="00A20330">
      <w:pPr>
        <w:ind w:left="360"/>
      </w:pPr>
      <w:proofErr w:type="spellStart"/>
      <w:r>
        <w:lastRenderedPageBreak/>
        <w:t>RltvBlckIndex</w:t>
      </w:r>
      <w:proofErr w:type="spellEnd"/>
    </w:p>
    <w:p w14:paraId="30086DBB" w14:textId="77777777" w:rsidR="00A20330" w:rsidRDefault="00A20330" w:rsidP="00A20330"/>
    <w:p w14:paraId="4E667BC5" w14:textId="77777777" w:rsidR="00A20330" w:rsidRPr="004A6DFE" w:rsidRDefault="00A20330" w:rsidP="00A20330">
      <w:pPr>
        <w:pStyle w:val="ListParagraph"/>
        <w:numPr>
          <w:ilvl w:val="0"/>
          <w:numId w:val="40"/>
        </w:numPr>
        <w:contextualSpacing/>
      </w:pPr>
      <w:r w:rsidRPr="00294406">
        <w:rPr>
          <w:b/>
          <w:bCs/>
          <w:u w:val="single"/>
        </w:rPr>
        <w:t>Page 86 Table 8-77</w:t>
      </w:r>
      <w:r>
        <w:t xml:space="preserve"> Add the following rows to the MCPS-</w:t>
      </w:r>
      <w:proofErr w:type="spellStart"/>
      <w:r>
        <w:t>DAT.indication</w:t>
      </w:r>
      <w:proofErr w:type="spellEnd"/>
      <w:r>
        <w:t xml:space="preserve"> table</w:t>
      </w:r>
    </w:p>
    <w:p w14:paraId="4CA7106E" w14:textId="77777777" w:rsidR="00A20330" w:rsidRPr="004A6DFE" w:rsidRDefault="00A20330" w:rsidP="00A20330">
      <w:pPr>
        <w:pStyle w:val="Default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2314"/>
        <w:gridCol w:w="2110"/>
        <w:gridCol w:w="2067"/>
        <w:gridCol w:w="2139"/>
      </w:tblGrid>
      <w:tr w:rsidR="00A20330" w14:paraId="5811B9E9" w14:textId="77777777" w:rsidTr="000A30B8">
        <w:tc>
          <w:tcPr>
            <w:tcW w:w="2314" w:type="dxa"/>
          </w:tcPr>
          <w:p w14:paraId="402E19F6" w14:textId="77777777" w:rsidR="00A20330" w:rsidRDefault="00A20330" w:rsidP="000A30B8">
            <w:pPr>
              <w:jc w:val="center"/>
              <w:rPr>
                <w:sz w:val="20"/>
                <w:szCs w:val="20"/>
              </w:rPr>
            </w:pPr>
            <w:r>
              <w:rPr>
                <w:sz w:val="20"/>
                <w:szCs w:val="20"/>
              </w:rPr>
              <w:t>Name</w:t>
            </w:r>
          </w:p>
        </w:tc>
        <w:tc>
          <w:tcPr>
            <w:tcW w:w="2110" w:type="dxa"/>
          </w:tcPr>
          <w:p w14:paraId="43A6CF94" w14:textId="77777777" w:rsidR="00A20330" w:rsidRDefault="00A20330" w:rsidP="000A30B8">
            <w:pPr>
              <w:jc w:val="center"/>
              <w:rPr>
                <w:sz w:val="20"/>
                <w:szCs w:val="20"/>
              </w:rPr>
            </w:pPr>
            <w:r>
              <w:rPr>
                <w:sz w:val="20"/>
                <w:szCs w:val="20"/>
              </w:rPr>
              <w:t>Type</w:t>
            </w:r>
          </w:p>
        </w:tc>
        <w:tc>
          <w:tcPr>
            <w:tcW w:w="2067" w:type="dxa"/>
          </w:tcPr>
          <w:p w14:paraId="7176391A" w14:textId="77777777" w:rsidR="00A20330" w:rsidRDefault="00A20330" w:rsidP="000A30B8">
            <w:pPr>
              <w:jc w:val="center"/>
              <w:rPr>
                <w:sz w:val="20"/>
                <w:szCs w:val="20"/>
              </w:rPr>
            </w:pPr>
            <w:r>
              <w:rPr>
                <w:sz w:val="20"/>
                <w:szCs w:val="20"/>
              </w:rPr>
              <w:t>Valid Range</w:t>
            </w:r>
          </w:p>
        </w:tc>
        <w:tc>
          <w:tcPr>
            <w:tcW w:w="2139" w:type="dxa"/>
          </w:tcPr>
          <w:p w14:paraId="5F79A091" w14:textId="77777777" w:rsidR="00A20330" w:rsidRDefault="00A20330" w:rsidP="000A30B8">
            <w:pPr>
              <w:jc w:val="center"/>
              <w:rPr>
                <w:sz w:val="20"/>
                <w:szCs w:val="20"/>
              </w:rPr>
            </w:pPr>
            <w:r>
              <w:rPr>
                <w:sz w:val="20"/>
                <w:szCs w:val="20"/>
              </w:rPr>
              <w:t>Description</w:t>
            </w:r>
          </w:p>
        </w:tc>
      </w:tr>
      <w:tr w:rsidR="00A20330" w14:paraId="78CBD478" w14:textId="77777777" w:rsidTr="000A30B8">
        <w:tc>
          <w:tcPr>
            <w:tcW w:w="2314" w:type="dxa"/>
          </w:tcPr>
          <w:p w14:paraId="3B15F450" w14:textId="77777777" w:rsidR="00A20330" w:rsidRPr="00304B88" w:rsidRDefault="00A20330" w:rsidP="000A30B8">
            <w:proofErr w:type="spellStart"/>
            <w:r>
              <w:t>UpdatedBlockMul</w:t>
            </w:r>
            <w:proofErr w:type="spellEnd"/>
          </w:p>
        </w:tc>
        <w:tc>
          <w:tcPr>
            <w:tcW w:w="2110" w:type="dxa"/>
          </w:tcPr>
          <w:p w14:paraId="544A84A4" w14:textId="77777777" w:rsidR="00A20330" w:rsidRDefault="00A20330" w:rsidP="000A30B8">
            <w:pPr>
              <w:rPr>
                <w:sz w:val="20"/>
                <w:szCs w:val="20"/>
              </w:rPr>
            </w:pPr>
            <w:r>
              <w:rPr>
                <w:sz w:val="20"/>
                <w:szCs w:val="20"/>
              </w:rPr>
              <w:t>Unsigned Integer</w:t>
            </w:r>
          </w:p>
        </w:tc>
        <w:tc>
          <w:tcPr>
            <w:tcW w:w="2067" w:type="dxa"/>
          </w:tcPr>
          <w:p w14:paraId="49CF70C7" w14:textId="77777777" w:rsidR="00A20330" w:rsidRDefault="00A20330" w:rsidP="000A30B8">
            <w:pPr>
              <w:rPr>
                <w:sz w:val="20"/>
                <w:szCs w:val="20"/>
              </w:rPr>
            </w:pPr>
            <w:r>
              <w:rPr>
                <w:sz w:val="20"/>
                <w:szCs w:val="20"/>
              </w:rPr>
              <w:t>0x0001 – 0xFFFF</w:t>
            </w:r>
          </w:p>
        </w:tc>
        <w:tc>
          <w:tcPr>
            <w:tcW w:w="2139" w:type="dxa"/>
          </w:tcPr>
          <w:p w14:paraId="36265D08" w14:textId="77777777" w:rsidR="00A20330" w:rsidRDefault="00A20330" w:rsidP="000A30B8">
            <w:pPr>
              <w:rPr>
                <w:sz w:val="20"/>
                <w:szCs w:val="20"/>
              </w:rPr>
            </w:pPr>
            <w:r>
              <w:rPr>
                <w:sz w:val="20"/>
                <w:szCs w:val="20"/>
              </w:rPr>
              <w:t>Updated Block Multiplier  for the new block structure</w:t>
            </w:r>
          </w:p>
        </w:tc>
      </w:tr>
      <w:tr w:rsidR="00A20330" w14:paraId="5E5CF99F" w14:textId="77777777" w:rsidTr="000A30B8">
        <w:tc>
          <w:tcPr>
            <w:tcW w:w="2314" w:type="dxa"/>
          </w:tcPr>
          <w:p w14:paraId="3EA2F442" w14:textId="77777777" w:rsidR="00A20330" w:rsidRPr="00304B88" w:rsidRDefault="00A20330" w:rsidP="000A30B8">
            <w:proofErr w:type="spellStart"/>
            <w:r>
              <w:t>UpdatedNoRRounds</w:t>
            </w:r>
            <w:proofErr w:type="spellEnd"/>
          </w:p>
        </w:tc>
        <w:tc>
          <w:tcPr>
            <w:tcW w:w="2110" w:type="dxa"/>
          </w:tcPr>
          <w:p w14:paraId="0C815AC7" w14:textId="77777777" w:rsidR="00A20330" w:rsidRDefault="00A20330" w:rsidP="000A30B8">
            <w:r w:rsidRPr="005A7939">
              <w:rPr>
                <w:sz w:val="20"/>
                <w:szCs w:val="20"/>
              </w:rPr>
              <w:t>Unsigned Integer</w:t>
            </w:r>
          </w:p>
        </w:tc>
        <w:tc>
          <w:tcPr>
            <w:tcW w:w="2067" w:type="dxa"/>
          </w:tcPr>
          <w:p w14:paraId="59842CC1" w14:textId="77777777" w:rsidR="00A20330" w:rsidRDefault="00A20330" w:rsidP="000A30B8">
            <w:pPr>
              <w:rPr>
                <w:sz w:val="20"/>
                <w:szCs w:val="20"/>
              </w:rPr>
            </w:pPr>
            <w:r>
              <w:rPr>
                <w:sz w:val="20"/>
                <w:szCs w:val="20"/>
              </w:rPr>
              <w:t>0x00 – 0xFF</w:t>
            </w:r>
          </w:p>
        </w:tc>
        <w:tc>
          <w:tcPr>
            <w:tcW w:w="2139" w:type="dxa"/>
          </w:tcPr>
          <w:p w14:paraId="3EB5C540" w14:textId="77777777" w:rsidR="00A20330" w:rsidRDefault="00A20330" w:rsidP="000A30B8">
            <w:pPr>
              <w:rPr>
                <w:sz w:val="20"/>
                <w:szCs w:val="20"/>
              </w:rPr>
            </w:pPr>
            <w:r>
              <w:rPr>
                <w:sz w:val="20"/>
                <w:szCs w:val="20"/>
              </w:rPr>
              <w:t>Updated number of rounds per block in the new block structure. If value is set to 0, then  the number of rounds per block in the new block structure is the same as before</w:t>
            </w:r>
          </w:p>
        </w:tc>
      </w:tr>
      <w:tr w:rsidR="00A20330" w14:paraId="54811FBD" w14:textId="77777777" w:rsidTr="000A30B8">
        <w:tc>
          <w:tcPr>
            <w:tcW w:w="2314" w:type="dxa"/>
          </w:tcPr>
          <w:p w14:paraId="2FE12CA4" w14:textId="77777777" w:rsidR="00A20330" w:rsidRPr="00304B88" w:rsidRDefault="00A20330" w:rsidP="000A30B8">
            <w:proofErr w:type="spellStart"/>
            <w:r>
              <w:t>UpdatedNoSlotPRd</w:t>
            </w:r>
            <w:proofErr w:type="spellEnd"/>
          </w:p>
        </w:tc>
        <w:tc>
          <w:tcPr>
            <w:tcW w:w="2110" w:type="dxa"/>
          </w:tcPr>
          <w:p w14:paraId="6C7A6E49" w14:textId="77777777" w:rsidR="00A20330" w:rsidRDefault="00A20330" w:rsidP="000A30B8">
            <w:r w:rsidRPr="005A7939">
              <w:rPr>
                <w:sz w:val="20"/>
                <w:szCs w:val="20"/>
              </w:rPr>
              <w:t>Unsigned Integer</w:t>
            </w:r>
          </w:p>
        </w:tc>
        <w:tc>
          <w:tcPr>
            <w:tcW w:w="2067" w:type="dxa"/>
          </w:tcPr>
          <w:p w14:paraId="2FE5D723" w14:textId="77777777" w:rsidR="00A20330" w:rsidRDefault="00A20330" w:rsidP="000A30B8">
            <w:pPr>
              <w:rPr>
                <w:sz w:val="20"/>
                <w:szCs w:val="20"/>
              </w:rPr>
            </w:pPr>
            <w:r>
              <w:rPr>
                <w:sz w:val="20"/>
                <w:szCs w:val="20"/>
              </w:rPr>
              <w:t>0x00 – 0xFF</w:t>
            </w:r>
          </w:p>
        </w:tc>
        <w:tc>
          <w:tcPr>
            <w:tcW w:w="2139" w:type="dxa"/>
          </w:tcPr>
          <w:p w14:paraId="1F7B33DB" w14:textId="77777777" w:rsidR="00A20330" w:rsidRDefault="00A20330" w:rsidP="000A30B8">
            <w:pPr>
              <w:rPr>
                <w:sz w:val="20"/>
                <w:szCs w:val="20"/>
              </w:rPr>
            </w:pPr>
            <w:r>
              <w:rPr>
                <w:sz w:val="20"/>
                <w:szCs w:val="20"/>
              </w:rPr>
              <w:t>Updated number of slots per round in the new block structure. If value is set to 0, then  the number of slots per round in the new block structure is the same as before</w:t>
            </w:r>
          </w:p>
        </w:tc>
      </w:tr>
      <w:tr w:rsidR="00A20330" w14:paraId="35D771BB" w14:textId="77777777" w:rsidTr="000A30B8">
        <w:tc>
          <w:tcPr>
            <w:tcW w:w="2314" w:type="dxa"/>
          </w:tcPr>
          <w:p w14:paraId="78AB84ED" w14:textId="77777777" w:rsidR="00A20330" w:rsidRPr="00304B88" w:rsidRDefault="00A20330" w:rsidP="000A30B8">
            <w:proofErr w:type="spellStart"/>
            <w:r>
              <w:t>RltvBlckIndex</w:t>
            </w:r>
            <w:proofErr w:type="spellEnd"/>
          </w:p>
        </w:tc>
        <w:tc>
          <w:tcPr>
            <w:tcW w:w="2110" w:type="dxa"/>
          </w:tcPr>
          <w:p w14:paraId="67176E2F" w14:textId="77777777" w:rsidR="00A20330" w:rsidRDefault="00A20330" w:rsidP="000A30B8">
            <w:r w:rsidRPr="005A7939">
              <w:rPr>
                <w:sz w:val="20"/>
                <w:szCs w:val="20"/>
              </w:rPr>
              <w:t>Unsigned Integer</w:t>
            </w:r>
          </w:p>
        </w:tc>
        <w:tc>
          <w:tcPr>
            <w:tcW w:w="2067" w:type="dxa"/>
          </w:tcPr>
          <w:p w14:paraId="08EAE51B" w14:textId="77777777" w:rsidR="00A20330" w:rsidRDefault="00A20330" w:rsidP="000A30B8">
            <w:pPr>
              <w:rPr>
                <w:sz w:val="20"/>
                <w:szCs w:val="20"/>
              </w:rPr>
            </w:pPr>
            <w:r>
              <w:rPr>
                <w:sz w:val="20"/>
                <w:szCs w:val="20"/>
              </w:rPr>
              <w:t>0x01-0xFF</w:t>
            </w:r>
          </w:p>
        </w:tc>
        <w:tc>
          <w:tcPr>
            <w:tcW w:w="2139" w:type="dxa"/>
          </w:tcPr>
          <w:p w14:paraId="36640318" w14:textId="77777777" w:rsidR="00A20330" w:rsidRDefault="00A20330" w:rsidP="000A30B8">
            <w:pPr>
              <w:rPr>
                <w:sz w:val="20"/>
                <w:szCs w:val="20"/>
              </w:rPr>
            </w:pPr>
            <w:r>
              <w:rPr>
                <w:sz w:val="20"/>
                <w:szCs w:val="20"/>
              </w:rPr>
              <w:t>Relative block index where the new block structure is applicable</w:t>
            </w:r>
          </w:p>
        </w:tc>
      </w:tr>
    </w:tbl>
    <w:p w14:paraId="2532EDC0" w14:textId="77777777" w:rsidR="00A20330" w:rsidRDefault="00A20330" w:rsidP="00A20330">
      <w:pPr>
        <w:ind w:left="720"/>
        <w:rPr>
          <w:sz w:val="20"/>
          <w:szCs w:val="20"/>
        </w:rPr>
      </w:pPr>
    </w:p>
    <w:p w14:paraId="2DD797EC" w14:textId="77777777" w:rsidR="00A20330" w:rsidRDefault="00A20330" w:rsidP="00A20330">
      <w:pPr>
        <w:ind w:left="720"/>
        <w:rPr>
          <w:sz w:val="20"/>
          <w:szCs w:val="20"/>
        </w:rPr>
      </w:pPr>
    </w:p>
    <w:p w14:paraId="42EC02EA" w14:textId="77777777" w:rsidR="00A20330" w:rsidRDefault="00A20330" w:rsidP="00A20330">
      <w:pPr>
        <w:pStyle w:val="ListParagraph"/>
        <w:numPr>
          <w:ilvl w:val="0"/>
          <w:numId w:val="40"/>
        </w:numPr>
        <w:contextualSpacing/>
      </w:pPr>
      <w:r w:rsidRPr="00294406">
        <w:rPr>
          <w:b/>
          <w:bCs/>
          <w:u w:val="single"/>
        </w:rPr>
        <w:t xml:space="preserve">Pag 28 Lines 7,8 and Page 29 lines 1-6 </w:t>
      </w:r>
      <w:r>
        <w:t>Replace the text with the following text:</w:t>
      </w:r>
    </w:p>
    <w:p w14:paraId="73389E1A" w14:textId="77777777" w:rsidR="00A20330" w:rsidRDefault="00A20330" w:rsidP="00A20330"/>
    <w:p w14:paraId="5E163624" w14:textId="77777777" w:rsidR="00A20330" w:rsidRDefault="00A20330" w:rsidP="00A20330">
      <w:pPr>
        <w:ind w:left="720"/>
      </w:pPr>
      <w:r>
        <w:t xml:space="preserve">One-to-many multi-node ranging with fixed reply times can be supported in the block structure as shown in the example in Figure 20 below. All UWB packets from the controller and the initiator (i.e. RCM, P1, and P*1) follow the slot structure. However the responding nodes will respond  after reply times </w:t>
      </w:r>
      <w:r w:rsidRPr="004C7FCD">
        <w:rPr>
          <w:i/>
          <w:iCs/>
        </w:rPr>
        <w:t>FRT</w:t>
      </w:r>
      <w:r w:rsidRPr="004C7FCD">
        <w:rPr>
          <w:vertAlign w:val="subscript"/>
        </w:rPr>
        <w:t>1</w:t>
      </w:r>
      <w:r>
        <w:t xml:space="preserve">, </w:t>
      </w:r>
      <w:r w:rsidRPr="004C7FCD">
        <w:rPr>
          <w:i/>
          <w:iCs/>
        </w:rPr>
        <w:t>FRT</w:t>
      </w:r>
      <w:r w:rsidRPr="004C7FCD">
        <w:rPr>
          <w:vertAlign w:val="subscript"/>
        </w:rPr>
        <w:t>2</w:t>
      </w:r>
      <w:r>
        <w:t xml:space="preserve">, …, </w:t>
      </w:r>
      <w:r w:rsidRPr="004C7FCD">
        <w:rPr>
          <w:i/>
          <w:iCs/>
        </w:rPr>
        <w:t>FRT</w:t>
      </w:r>
      <w:r w:rsidRPr="004C7FCD">
        <w:rPr>
          <w:vertAlign w:val="subscript"/>
        </w:rPr>
        <w:t>N</w:t>
      </w:r>
      <w:r>
        <w:t>. Furthermore we assume that:</w:t>
      </w:r>
    </w:p>
    <w:p w14:paraId="1527F619" w14:textId="77777777" w:rsidR="00A20330" w:rsidRDefault="00A20330" w:rsidP="00A20330">
      <w:pPr>
        <w:ind w:left="360"/>
      </w:pPr>
    </w:p>
    <w:p w14:paraId="3918C997" w14:textId="77777777" w:rsidR="00A20330" w:rsidRPr="00105C44" w:rsidRDefault="00A20330" w:rsidP="00A20330">
      <w:pPr>
        <w:pStyle w:val="ListParagraph"/>
        <w:numPr>
          <w:ilvl w:val="0"/>
          <w:numId w:val="41"/>
        </w:numPr>
        <w:ind w:left="1080"/>
        <w:contextualSpacing/>
      </w:pPr>
      <w:r w:rsidRPr="004C7FCD">
        <w:rPr>
          <w:i/>
          <w:iCs/>
        </w:rPr>
        <w:t>FRT</w:t>
      </w:r>
      <w:r>
        <w:rPr>
          <w:vertAlign w:val="subscript"/>
        </w:rPr>
        <w:t>1</w:t>
      </w:r>
      <w:r w:rsidRPr="004C7FCD">
        <w:rPr>
          <w:i/>
          <w:iCs/>
        </w:rPr>
        <w:t xml:space="preserve"> </w:t>
      </w:r>
      <w:r>
        <w:t>&gt; D, minimum reply time</w:t>
      </w:r>
    </w:p>
    <w:p w14:paraId="06FA7BA7" w14:textId="77777777" w:rsidR="00A20330" w:rsidRDefault="00A20330" w:rsidP="00A20330">
      <w:pPr>
        <w:pStyle w:val="ListParagraph"/>
        <w:numPr>
          <w:ilvl w:val="0"/>
          <w:numId w:val="41"/>
        </w:numPr>
        <w:ind w:left="1080"/>
        <w:contextualSpacing/>
      </w:pPr>
      <w:proofErr w:type="spellStart"/>
      <w:r w:rsidRPr="004C7FCD">
        <w:rPr>
          <w:i/>
          <w:iCs/>
        </w:rPr>
        <w:t>FRT</w:t>
      </w:r>
      <w:r>
        <w:rPr>
          <w:vertAlign w:val="subscript"/>
        </w:rPr>
        <w:t>i</w:t>
      </w:r>
      <w:proofErr w:type="spellEnd"/>
      <w:r>
        <w:t xml:space="preserve"> &gt; </w:t>
      </w:r>
      <w:proofErr w:type="spellStart"/>
      <w:r w:rsidRPr="004C7FCD">
        <w:rPr>
          <w:i/>
          <w:iCs/>
        </w:rPr>
        <w:t>FRT</w:t>
      </w:r>
      <w:r>
        <w:rPr>
          <w:vertAlign w:val="subscript"/>
        </w:rPr>
        <w:t>j</w:t>
      </w:r>
      <w:proofErr w:type="spellEnd"/>
      <w:r>
        <w:t xml:space="preserve">   for  </w:t>
      </w:r>
      <w:proofErr w:type="spellStart"/>
      <w:r>
        <w:t>i</w:t>
      </w:r>
      <w:proofErr w:type="spellEnd"/>
      <w:r>
        <w:t xml:space="preserve"> &gt; j</w:t>
      </w:r>
    </w:p>
    <w:p w14:paraId="52666852" w14:textId="77777777" w:rsidR="00A20330" w:rsidRDefault="00A20330" w:rsidP="00A20330">
      <w:pPr>
        <w:pStyle w:val="ListParagraph"/>
        <w:numPr>
          <w:ilvl w:val="0"/>
          <w:numId w:val="41"/>
        </w:numPr>
        <w:ind w:left="1080"/>
        <w:contextualSpacing/>
      </w:pPr>
      <w:r>
        <w:t xml:space="preserve">| </w:t>
      </w:r>
      <w:r w:rsidRPr="004C7FCD">
        <w:rPr>
          <w:i/>
          <w:iCs/>
        </w:rPr>
        <w:t>FRT</w:t>
      </w:r>
      <w:r>
        <w:rPr>
          <w:vertAlign w:val="subscript"/>
        </w:rPr>
        <w:t>i+1</w:t>
      </w:r>
      <w:r>
        <w:t xml:space="preserve"> - </w:t>
      </w:r>
      <w:proofErr w:type="spellStart"/>
      <w:r w:rsidRPr="004C7FCD">
        <w:rPr>
          <w:i/>
          <w:iCs/>
        </w:rPr>
        <w:t>FRT</w:t>
      </w:r>
      <w:r>
        <w:rPr>
          <w:vertAlign w:val="subscript"/>
        </w:rPr>
        <w:t>i</w:t>
      </w:r>
      <w:proofErr w:type="spellEnd"/>
      <w:r>
        <w:rPr>
          <w:vertAlign w:val="subscript"/>
        </w:rPr>
        <w:t xml:space="preserve"> </w:t>
      </w:r>
      <w:r>
        <w:t xml:space="preserve">- </w:t>
      </w:r>
      <w:proofErr w:type="spellStart"/>
      <w:r>
        <w:t>Packet_Length</w:t>
      </w:r>
      <w:proofErr w:type="spellEnd"/>
      <w:r>
        <w:t>|&gt;= D</w:t>
      </w:r>
    </w:p>
    <w:p w14:paraId="3DBCE389" w14:textId="77777777" w:rsidR="00A20330" w:rsidRDefault="00A20330" w:rsidP="00A20330">
      <w:pPr>
        <w:pStyle w:val="ListParagraph"/>
        <w:numPr>
          <w:ilvl w:val="0"/>
          <w:numId w:val="41"/>
        </w:numPr>
        <w:ind w:left="1080"/>
        <w:contextualSpacing/>
      </w:pPr>
      <w:r>
        <w:t>(</w:t>
      </w:r>
      <w:r w:rsidRPr="004C7FCD">
        <w:rPr>
          <w:i/>
          <w:iCs/>
        </w:rPr>
        <w:t>FRT</w:t>
      </w:r>
      <w:r>
        <w:rPr>
          <w:vertAlign w:val="subscript"/>
        </w:rPr>
        <w:t xml:space="preserve">N </w:t>
      </w:r>
      <w:r>
        <w:t xml:space="preserve">+ </w:t>
      </w:r>
      <w:proofErr w:type="spellStart"/>
      <w:r>
        <w:t>Packet_Length</w:t>
      </w:r>
      <w:proofErr w:type="spellEnd"/>
      <w:r>
        <w:t>)&lt; N*</w:t>
      </w:r>
      <w:proofErr w:type="spellStart"/>
      <w:r>
        <w:t>Slot_Duration</w:t>
      </w:r>
      <w:proofErr w:type="spellEnd"/>
    </w:p>
    <w:p w14:paraId="1271DF21" w14:textId="77777777" w:rsidR="00A20330" w:rsidRDefault="00A20330" w:rsidP="00A20330">
      <w:pPr>
        <w:ind w:left="360"/>
      </w:pPr>
    </w:p>
    <w:p w14:paraId="3589BF18" w14:textId="77777777" w:rsidR="00A20330" w:rsidRDefault="00A20330" w:rsidP="00A20330">
      <w:pPr>
        <w:ind w:left="720"/>
      </w:pPr>
      <w:r>
        <w:t xml:space="preserve">The value of the minimum reply time D must be set such that no two responses overlap. D can be any of the possible values for </w:t>
      </w:r>
      <w:proofErr w:type="spellStart"/>
      <w:r>
        <w:t>phyFixedReplyTime</w:t>
      </w:r>
      <w:proofErr w:type="spellEnd"/>
      <w:r>
        <w:t xml:space="preserve"> (4,8,16, or 32 </w:t>
      </w:r>
      <w:proofErr w:type="spellStart"/>
      <w:r>
        <w:t>microsecnds</w:t>
      </w:r>
      <w:proofErr w:type="spellEnd"/>
      <w:r>
        <w:t xml:space="preserve">).   Fixed reply time cannot be used </w:t>
      </w:r>
      <w:proofErr w:type="spellStart"/>
      <w:r>
        <w:t>ff</w:t>
      </w:r>
      <w:proofErr w:type="spellEnd"/>
      <w:r>
        <w:t xml:space="preserve"> the scheduling mode of the responses is contention based</w:t>
      </w:r>
    </w:p>
    <w:p w14:paraId="0074C7DA" w14:textId="77777777" w:rsidR="00A20330" w:rsidRDefault="00A20330" w:rsidP="00A20330"/>
    <w:p w14:paraId="1B23984A" w14:textId="77777777" w:rsidR="00A20330" w:rsidRPr="003405F5" w:rsidRDefault="00A20330" w:rsidP="00A20330">
      <w:pPr>
        <w:pStyle w:val="ListParagraph"/>
        <w:numPr>
          <w:ilvl w:val="0"/>
          <w:numId w:val="40"/>
        </w:numPr>
        <w:contextualSpacing/>
        <w:rPr>
          <w:b/>
          <w:bCs/>
          <w:u w:val="single"/>
        </w:rPr>
      </w:pPr>
      <w:r w:rsidRPr="00294406">
        <w:rPr>
          <w:b/>
          <w:bCs/>
          <w:u w:val="single"/>
        </w:rPr>
        <w:t>Page 29 Figure 21:</w:t>
      </w:r>
      <w:r w:rsidRPr="00207566">
        <w:t xml:space="preserve">  Replace Figure with the following one</w:t>
      </w:r>
    </w:p>
    <w:p w14:paraId="3F961B29" w14:textId="77777777" w:rsidR="00A20330" w:rsidRDefault="00A20330" w:rsidP="00A20330"/>
    <w:p w14:paraId="7C9CD5C9" w14:textId="77777777" w:rsidR="00A20330" w:rsidRDefault="00A20330" w:rsidP="00A20330">
      <w:r w:rsidRPr="00207566">
        <w:lastRenderedPageBreak/>
        <w:drawing>
          <wp:inline distT="0" distB="0" distL="0" distR="0" wp14:anchorId="64267361" wp14:editId="322538B1">
            <wp:extent cx="594360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39900"/>
                    </a:xfrm>
                    <a:prstGeom prst="rect">
                      <a:avLst/>
                    </a:prstGeom>
                  </pic:spPr>
                </pic:pic>
              </a:graphicData>
            </a:graphic>
          </wp:inline>
        </w:drawing>
      </w:r>
    </w:p>
    <w:p w14:paraId="27C2791B" w14:textId="77777777" w:rsidR="00A20330" w:rsidRDefault="00A20330" w:rsidP="00A20330"/>
    <w:p w14:paraId="019B0305" w14:textId="77777777" w:rsidR="00A20330" w:rsidRPr="00953056" w:rsidRDefault="00A20330" w:rsidP="00A20330">
      <w:pPr>
        <w:pStyle w:val="ListParagraph"/>
        <w:ind w:left="720"/>
      </w:pPr>
    </w:p>
    <w:p w14:paraId="32CF8174" w14:textId="77777777" w:rsidR="00A20330" w:rsidRDefault="00A20330" w:rsidP="00A20330">
      <w:pPr>
        <w:rPr>
          <w:b/>
          <w:bCs/>
          <w:u w:val="single"/>
        </w:rPr>
      </w:pPr>
    </w:p>
    <w:p w14:paraId="5DA6002E" w14:textId="77777777" w:rsidR="00A20330" w:rsidRDefault="00A20330" w:rsidP="00A20330">
      <w:pPr>
        <w:pStyle w:val="ListParagraph"/>
        <w:numPr>
          <w:ilvl w:val="0"/>
          <w:numId w:val="42"/>
        </w:numPr>
        <w:contextualSpacing/>
      </w:pPr>
      <w:r w:rsidRPr="00294406">
        <w:rPr>
          <w:b/>
          <w:bCs/>
          <w:u w:val="single"/>
        </w:rPr>
        <w:t>Page 29 Line 21-24:</w:t>
      </w:r>
      <w:r>
        <w:t xml:space="preserve"> Remove the text </w:t>
      </w:r>
    </w:p>
    <w:p w14:paraId="4461BD2A" w14:textId="227259AB" w:rsidR="00A20330" w:rsidRDefault="00A20330" w:rsidP="00A20330">
      <w:pPr>
        <w:ind w:left="720"/>
      </w:pPr>
      <w:r>
        <w:t>“</w:t>
      </w:r>
      <w:r w:rsidRPr="00C07EF3">
        <w:t>Only one device among the ranging devices shall be responsible for triggering the hopping mode and/or changing the slot offset. That device must be either a controller or an initiator, i.e. a controlee that is not an initiator shall not  be responsible for triggering hopping mode and/or changing the slot offset</w:t>
      </w:r>
      <w:r>
        <w:t>.”</w:t>
      </w:r>
    </w:p>
    <w:p w14:paraId="17E6C9B8" w14:textId="0BD54E18" w:rsidR="00F500AB" w:rsidRDefault="00F500AB" w:rsidP="00A20330">
      <w:pPr>
        <w:ind w:left="720"/>
      </w:pPr>
    </w:p>
    <w:p w14:paraId="55438836" w14:textId="18B94986" w:rsidR="00F500AB" w:rsidRDefault="00F500AB" w:rsidP="00F500AB">
      <w:pPr>
        <w:ind w:left="720"/>
        <w:contextualSpacing/>
      </w:pPr>
      <w:r>
        <w:t>Add the following text after line 27</w:t>
      </w:r>
    </w:p>
    <w:p w14:paraId="1ACD5BB5" w14:textId="77777777" w:rsidR="00F500AB" w:rsidRPr="00C07EF3" w:rsidRDefault="00F500AB" w:rsidP="00F500AB">
      <w:pPr>
        <w:ind w:left="720"/>
      </w:pPr>
      <w:r>
        <w:t>“</w:t>
      </w:r>
      <w:r w:rsidRPr="00C07EF3">
        <w:t xml:space="preserve">Only one device among the ranging devices shall be responsible for </w:t>
      </w:r>
      <w:r>
        <w:t xml:space="preserve">sending a Ranging Round IE (RR IE) to change </w:t>
      </w:r>
      <w:r w:rsidRPr="00C07EF3">
        <w:t xml:space="preserve"> the hopping mode and/or chang</w:t>
      </w:r>
      <w:r>
        <w:t>e</w:t>
      </w:r>
      <w:r w:rsidRPr="00C07EF3">
        <w:t xml:space="preserve"> the slot offset</w:t>
      </w:r>
      <w:r>
        <w:t xml:space="preserve"> </w:t>
      </w:r>
      <w:r w:rsidRPr="00C07EF3">
        <w:t xml:space="preserve">. That device must be either a controller or an initiator, i.e. a controlee that is not an initiator </w:t>
      </w:r>
      <w:r>
        <w:t>cannot send a RR IE to</w:t>
      </w:r>
      <w:r w:rsidRPr="00C07EF3">
        <w:t xml:space="preserve">  trigger hopping mode and/or chang</w:t>
      </w:r>
      <w:r>
        <w:t>e</w:t>
      </w:r>
      <w:r w:rsidRPr="00C07EF3">
        <w:t xml:space="preserve"> the slot offset</w:t>
      </w:r>
      <w:r>
        <w:t>.”</w:t>
      </w:r>
    </w:p>
    <w:p w14:paraId="1121B5AE" w14:textId="77777777" w:rsidR="00F500AB" w:rsidRPr="00C07EF3" w:rsidRDefault="00F500AB" w:rsidP="00A20330">
      <w:pPr>
        <w:ind w:left="720"/>
      </w:pPr>
    </w:p>
    <w:p w14:paraId="74A2CB52" w14:textId="77777777" w:rsidR="00A20330" w:rsidRPr="00C07EF3" w:rsidRDefault="00A20330" w:rsidP="00A20330"/>
    <w:p w14:paraId="245F0B8A" w14:textId="77777777" w:rsidR="00A20330" w:rsidRPr="009B7848" w:rsidRDefault="00A20330" w:rsidP="00A20330"/>
    <w:p w14:paraId="7FA1E1C5" w14:textId="77777777" w:rsidR="00983577" w:rsidRDefault="00A20330" w:rsidP="00A20330">
      <w:pPr>
        <w:pStyle w:val="ListParagraph"/>
        <w:numPr>
          <w:ilvl w:val="0"/>
          <w:numId w:val="42"/>
        </w:numPr>
        <w:contextualSpacing/>
      </w:pPr>
      <w:r w:rsidRPr="00294406">
        <w:rPr>
          <w:b/>
          <w:bCs/>
          <w:u w:val="single"/>
        </w:rPr>
        <w:t>Page 29 line 27:</w:t>
      </w:r>
      <w:r>
        <w:t xml:space="preserve">  </w:t>
      </w:r>
      <w:r w:rsidR="00983577">
        <w:t>T</w:t>
      </w:r>
      <w:r w:rsidR="00983577" w:rsidRPr="00983577">
        <w:t>ext states that hopping is signaled in a RR IE in an RCM. That is incorrect. It is sent in the last message in the ranging exchange</w:t>
      </w:r>
      <w:r w:rsidR="00983577">
        <w:t>.</w:t>
      </w:r>
    </w:p>
    <w:p w14:paraId="6D4A859F" w14:textId="50E516A0" w:rsidR="00A20330" w:rsidRDefault="00983577" w:rsidP="00983577">
      <w:pPr>
        <w:ind w:left="360"/>
        <w:contextualSpacing/>
      </w:pPr>
      <w:r>
        <w:t xml:space="preserve"> </w:t>
      </w:r>
      <w:r w:rsidR="00A20330">
        <w:t>Replace “…. in an RCM.” with “by sending a Ranging Round IE (RR IE) in the final ranging frame of the final data message of the ranging round.”</w:t>
      </w:r>
    </w:p>
    <w:p w14:paraId="5EF51275" w14:textId="77777777" w:rsidR="00A20330" w:rsidRDefault="00A20330" w:rsidP="00A20330"/>
    <w:p w14:paraId="7AD1E958" w14:textId="77777777" w:rsidR="00A20330" w:rsidRDefault="00A20330" w:rsidP="00A20330">
      <w:pPr>
        <w:pStyle w:val="ListParagraph"/>
      </w:pPr>
    </w:p>
    <w:p w14:paraId="61F1C2D0" w14:textId="77777777" w:rsidR="00A20330" w:rsidRDefault="00A20330" w:rsidP="00A20330">
      <w:pPr>
        <w:pStyle w:val="ListParagraph"/>
        <w:numPr>
          <w:ilvl w:val="0"/>
          <w:numId w:val="42"/>
        </w:numPr>
        <w:contextualSpacing/>
      </w:pPr>
      <w:r w:rsidRPr="00AB467D">
        <w:rPr>
          <w:b/>
          <w:bCs/>
          <w:u w:val="single"/>
        </w:rPr>
        <w:t>Page 29 Line 27:</w:t>
      </w:r>
      <w:r>
        <w:t xml:space="preserve"> Add The following Figure after line 27</w:t>
      </w:r>
    </w:p>
    <w:p w14:paraId="12CB8A7E" w14:textId="77777777" w:rsidR="00A20330" w:rsidRDefault="00A20330" w:rsidP="00A20330">
      <w:pPr>
        <w:pStyle w:val="ListParagraph"/>
        <w:ind w:left="720"/>
      </w:pPr>
    </w:p>
    <w:p w14:paraId="258CD0F4" w14:textId="77777777" w:rsidR="00A20330" w:rsidRDefault="00A20330" w:rsidP="00A20330">
      <w:r w:rsidRPr="00953056">
        <w:lastRenderedPageBreak/>
        <w:drawing>
          <wp:inline distT="0" distB="0" distL="0" distR="0" wp14:anchorId="58FCA52F" wp14:editId="6F59CF78">
            <wp:extent cx="5943600" cy="285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8135"/>
                    </a:xfrm>
                    <a:prstGeom prst="rect">
                      <a:avLst/>
                    </a:prstGeom>
                  </pic:spPr>
                </pic:pic>
              </a:graphicData>
            </a:graphic>
          </wp:inline>
        </w:drawing>
      </w:r>
    </w:p>
    <w:p w14:paraId="2638D791" w14:textId="77777777" w:rsidR="00A20330" w:rsidRPr="00AB467D" w:rsidRDefault="00A20330" w:rsidP="00A20330">
      <w:pPr>
        <w:pStyle w:val="ListParagraph"/>
        <w:ind w:left="720"/>
      </w:pPr>
    </w:p>
    <w:p w14:paraId="36CBAC3D" w14:textId="77777777" w:rsidR="00A20330" w:rsidRDefault="00A20330" w:rsidP="00A20330">
      <w:pPr>
        <w:rPr>
          <w:b/>
          <w:bCs/>
          <w:u w:val="single"/>
        </w:rPr>
      </w:pPr>
    </w:p>
    <w:p w14:paraId="3E9B6060" w14:textId="77777777" w:rsidR="00A20330" w:rsidRDefault="00A20330" w:rsidP="00A20330">
      <w:pPr>
        <w:pStyle w:val="ListParagraph"/>
        <w:numPr>
          <w:ilvl w:val="0"/>
          <w:numId w:val="43"/>
        </w:numPr>
        <w:contextualSpacing/>
      </w:pPr>
      <w:r w:rsidRPr="004F2342">
        <w:rPr>
          <w:b/>
          <w:bCs/>
          <w:u w:val="single"/>
        </w:rPr>
        <w:t>Page 29 Section 6.9.8.3:</w:t>
      </w:r>
      <w:r>
        <w:t xml:space="preserve"> Information needed to support triggering the hopping are missing. The information needed will depend on whether the hopping is triggered by the MAC or by the upper layers. </w:t>
      </w:r>
    </w:p>
    <w:p w14:paraId="69CD0FE6" w14:textId="77777777" w:rsidR="00A20330" w:rsidRDefault="00A20330" w:rsidP="00A20330">
      <w:pPr>
        <w:pStyle w:val="ListParagraph"/>
        <w:numPr>
          <w:ilvl w:val="0"/>
          <w:numId w:val="44"/>
        </w:numPr>
        <w:contextualSpacing/>
      </w:pPr>
      <w:r>
        <w:t xml:space="preserve">If hopping is triggered by the MAC, then </w:t>
      </w:r>
      <w:proofErr w:type="spellStart"/>
      <w:r>
        <w:t>Round_HoppingSequence</w:t>
      </w:r>
      <w:proofErr w:type="spellEnd"/>
      <w:r>
        <w:t xml:space="preserve"> has to be defined as a MAC PIPP </w:t>
      </w:r>
    </w:p>
    <w:p w14:paraId="7AE7E044" w14:textId="77777777" w:rsidR="00A20330" w:rsidRDefault="00A20330" w:rsidP="00A20330">
      <w:pPr>
        <w:pStyle w:val="ListParagraph"/>
        <w:numPr>
          <w:ilvl w:val="0"/>
          <w:numId w:val="44"/>
        </w:numPr>
        <w:contextualSpacing/>
      </w:pPr>
      <w:r>
        <w:t>If hopping is triggered by upper layer, then we need to define the following supporting parameters in the MCPS-</w:t>
      </w:r>
      <w:proofErr w:type="spellStart"/>
      <w:r>
        <w:t>Data.request</w:t>
      </w:r>
      <w:proofErr w:type="spellEnd"/>
      <w:r>
        <w:t xml:space="preserve">  (Page 80 line 31)</w:t>
      </w:r>
    </w:p>
    <w:p w14:paraId="2C937841" w14:textId="77777777" w:rsidR="00A20330" w:rsidRDefault="00A20330" w:rsidP="00A20330">
      <w:pPr>
        <w:pStyle w:val="ListParagraph"/>
        <w:ind w:left="1440"/>
      </w:pPr>
    </w:p>
    <w:p w14:paraId="307930A7" w14:textId="77777777" w:rsidR="00A20330" w:rsidRPr="00A96AA0" w:rsidRDefault="00A20330" w:rsidP="00A20330">
      <w:pPr>
        <w:pStyle w:val="ListParagraph"/>
        <w:ind w:left="1440"/>
        <w:rPr>
          <w:i/>
          <w:iCs/>
        </w:rPr>
      </w:pPr>
      <w:proofErr w:type="spellStart"/>
      <w:r w:rsidRPr="00A96AA0">
        <w:rPr>
          <w:i/>
          <w:iCs/>
        </w:rPr>
        <w:t>NxtHoppingMode</w:t>
      </w:r>
      <w:proofErr w:type="spellEnd"/>
    </w:p>
    <w:p w14:paraId="344C44BF" w14:textId="77777777" w:rsidR="00A20330" w:rsidRDefault="00A20330" w:rsidP="00A20330">
      <w:pPr>
        <w:pStyle w:val="ListParagraph"/>
        <w:ind w:left="1440"/>
        <w:rPr>
          <w:i/>
          <w:iCs/>
        </w:rPr>
      </w:pPr>
      <w:proofErr w:type="spellStart"/>
      <w:r w:rsidRPr="00A96AA0">
        <w:rPr>
          <w:i/>
          <w:iCs/>
        </w:rPr>
        <w:t>NxtSlotIdx</w:t>
      </w:r>
      <w:proofErr w:type="spellEnd"/>
    </w:p>
    <w:p w14:paraId="6CF61133"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304"/>
        <w:gridCol w:w="2235"/>
        <w:gridCol w:w="2224"/>
        <w:gridCol w:w="2253"/>
      </w:tblGrid>
      <w:tr w:rsidR="00A20330" w:rsidRPr="00EE6DBC" w14:paraId="3880ACC4" w14:textId="77777777" w:rsidTr="000A30B8">
        <w:tc>
          <w:tcPr>
            <w:tcW w:w="2337" w:type="dxa"/>
          </w:tcPr>
          <w:p w14:paraId="36FECC1C" w14:textId="77777777" w:rsidR="00A20330" w:rsidRPr="00EE6DBC" w:rsidRDefault="00A20330" w:rsidP="000A30B8">
            <w:pPr>
              <w:pStyle w:val="ListParagraph"/>
              <w:ind w:left="0"/>
            </w:pPr>
            <w:r w:rsidRPr="00EE6DBC">
              <w:t>Name</w:t>
            </w:r>
          </w:p>
        </w:tc>
        <w:tc>
          <w:tcPr>
            <w:tcW w:w="2337" w:type="dxa"/>
          </w:tcPr>
          <w:p w14:paraId="67E92E4E" w14:textId="77777777" w:rsidR="00A20330" w:rsidRPr="00EE6DBC" w:rsidRDefault="00A20330" w:rsidP="000A30B8">
            <w:pPr>
              <w:pStyle w:val="ListParagraph"/>
              <w:ind w:left="0"/>
            </w:pPr>
            <w:r>
              <w:t>Type</w:t>
            </w:r>
          </w:p>
        </w:tc>
        <w:tc>
          <w:tcPr>
            <w:tcW w:w="2338" w:type="dxa"/>
          </w:tcPr>
          <w:p w14:paraId="77A241E5" w14:textId="77777777" w:rsidR="00A20330" w:rsidRPr="00EE6DBC" w:rsidRDefault="00A20330" w:rsidP="000A30B8">
            <w:pPr>
              <w:pStyle w:val="ListParagraph"/>
              <w:ind w:left="0"/>
            </w:pPr>
            <w:r>
              <w:t>Valid Range</w:t>
            </w:r>
          </w:p>
        </w:tc>
        <w:tc>
          <w:tcPr>
            <w:tcW w:w="2338" w:type="dxa"/>
          </w:tcPr>
          <w:p w14:paraId="26C6ED0C" w14:textId="77777777" w:rsidR="00A20330" w:rsidRPr="00EE6DBC" w:rsidRDefault="00A20330" w:rsidP="000A30B8">
            <w:pPr>
              <w:pStyle w:val="ListParagraph"/>
              <w:ind w:left="0"/>
            </w:pPr>
            <w:r>
              <w:t>Description</w:t>
            </w:r>
          </w:p>
        </w:tc>
      </w:tr>
      <w:tr w:rsidR="00A20330" w:rsidRPr="00EE6DBC" w14:paraId="0E61DFFB" w14:textId="77777777" w:rsidTr="000A30B8">
        <w:tc>
          <w:tcPr>
            <w:tcW w:w="2337" w:type="dxa"/>
          </w:tcPr>
          <w:p w14:paraId="3B70B904" w14:textId="77777777" w:rsidR="00A20330" w:rsidRPr="00EE6DBC" w:rsidRDefault="00A20330" w:rsidP="000A30B8">
            <w:pPr>
              <w:rPr>
                <w:i/>
                <w:iCs/>
              </w:rPr>
            </w:pPr>
            <w:proofErr w:type="spellStart"/>
            <w:r w:rsidRPr="00EE6DBC">
              <w:rPr>
                <w:i/>
                <w:iCs/>
              </w:rPr>
              <w:t>NxtHoppingMode</w:t>
            </w:r>
            <w:proofErr w:type="spellEnd"/>
          </w:p>
        </w:tc>
        <w:tc>
          <w:tcPr>
            <w:tcW w:w="2337" w:type="dxa"/>
          </w:tcPr>
          <w:p w14:paraId="6E7691D0" w14:textId="77777777" w:rsidR="00A20330" w:rsidRPr="00EE6DBC" w:rsidRDefault="00A20330" w:rsidP="000A30B8">
            <w:pPr>
              <w:pStyle w:val="ListParagraph"/>
              <w:ind w:left="0"/>
            </w:pPr>
            <w:r>
              <w:t>Boolean</w:t>
            </w:r>
          </w:p>
        </w:tc>
        <w:tc>
          <w:tcPr>
            <w:tcW w:w="2338" w:type="dxa"/>
          </w:tcPr>
          <w:p w14:paraId="55C4BDB7" w14:textId="77777777" w:rsidR="00A20330" w:rsidRPr="00EE6DBC" w:rsidRDefault="00A20330" w:rsidP="000A30B8">
            <w:pPr>
              <w:pStyle w:val="ListParagraph"/>
              <w:ind w:left="0"/>
            </w:pPr>
            <w:r>
              <w:t>TRUE, FALSE</w:t>
            </w:r>
          </w:p>
        </w:tc>
        <w:tc>
          <w:tcPr>
            <w:tcW w:w="2338" w:type="dxa"/>
          </w:tcPr>
          <w:p w14:paraId="77AEF7B5" w14:textId="77777777" w:rsidR="00A20330" w:rsidRPr="00EE6DBC" w:rsidRDefault="00A20330" w:rsidP="000A30B8">
            <w:pPr>
              <w:pStyle w:val="ListParagraph"/>
              <w:ind w:left="0"/>
            </w:pPr>
            <w:r>
              <w:t>This parameter sets the hopping mode that is signaled in Ranging Round IE transmitted in the last message of the ranging round.  When hopping mode is on, this parameter is set to TRUE</w:t>
            </w:r>
          </w:p>
        </w:tc>
      </w:tr>
      <w:tr w:rsidR="00A20330" w:rsidRPr="00EE6DBC" w14:paraId="124AC74B" w14:textId="77777777" w:rsidTr="000A30B8">
        <w:tc>
          <w:tcPr>
            <w:tcW w:w="2337" w:type="dxa"/>
          </w:tcPr>
          <w:p w14:paraId="5BDA5229" w14:textId="77777777" w:rsidR="00A20330" w:rsidRPr="00EE6DBC" w:rsidRDefault="00A20330" w:rsidP="000A30B8">
            <w:pPr>
              <w:rPr>
                <w:i/>
                <w:iCs/>
              </w:rPr>
            </w:pPr>
            <w:proofErr w:type="spellStart"/>
            <w:r w:rsidRPr="00EE6DBC">
              <w:rPr>
                <w:i/>
                <w:iCs/>
              </w:rPr>
              <w:t>NxtSlotIdx</w:t>
            </w:r>
            <w:proofErr w:type="spellEnd"/>
          </w:p>
        </w:tc>
        <w:tc>
          <w:tcPr>
            <w:tcW w:w="2337" w:type="dxa"/>
          </w:tcPr>
          <w:p w14:paraId="618ECEA7" w14:textId="77777777" w:rsidR="00A20330" w:rsidRPr="00EE6DBC" w:rsidRDefault="00A20330" w:rsidP="000A30B8">
            <w:pPr>
              <w:pStyle w:val="ListParagraph"/>
              <w:ind w:left="0"/>
            </w:pPr>
            <w:r>
              <w:t>Unsigned integer</w:t>
            </w:r>
          </w:p>
        </w:tc>
        <w:tc>
          <w:tcPr>
            <w:tcW w:w="2338" w:type="dxa"/>
          </w:tcPr>
          <w:p w14:paraId="3E9ABBC1" w14:textId="77777777" w:rsidR="00A20330" w:rsidRPr="00EE6DBC" w:rsidRDefault="00A20330" w:rsidP="000A30B8">
            <w:pPr>
              <w:pStyle w:val="ListParagraph"/>
              <w:ind w:left="0"/>
            </w:pPr>
            <w:r>
              <w:t>0x0000 – 0xFFFF</w:t>
            </w:r>
          </w:p>
        </w:tc>
        <w:tc>
          <w:tcPr>
            <w:tcW w:w="2338" w:type="dxa"/>
          </w:tcPr>
          <w:p w14:paraId="5121A1D8" w14:textId="77777777" w:rsidR="00A20330" w:rsidRPr="00EE6DBC" w:rsidRDefault="00A20330" w:rsidP="000A30B8">
            <w:pPr>
              <w:pStyle w:val="ListParagraph"/>
              <w:ind w:left="0"/>
            </w:pPr>
            <w:r>
              <w:t>Slot index in the next ranging slot signaled in the Ranging Round IE transmitted in the last message in the ranging round</w:t>
            </w:r>
          </w:p>
        </w:tc>
      </w:tr>
    </w:tbl>
    <w:p w14:paraId="59CC4A55" w14:textId="77777777" w:rsidR="00A20330" w:rsidRPr="00EE6DBC" w:rsidRDefault="00A20330" w:rsidP="00A20330">
      <w:pPr>
        <w:pStyle w:val="ListParagraph"/>
        <w:ind w:left="1440"/>
      </w:pPr>
    </w:p>
    <w:p w14:paraId="0D4C80AA" w14:textId="77777777" w:rsidR="00A20330" w:rsidRDefault="00A20330" w:rsidP="00A20330">
      <w:pPr>
        <w:pStyle w:val="ListParagraph"/>
        <w:ind w:left="1440"/>
      </w:pPr>
    </w:p>
    <w:p w14:paraId="4AF0AECF" w14:textId="77777777" w:rsidR="00A20330" w:rsidRDefault="00A20330" w:rsidP="00A20330">
      <w:pPr>
        <w:pStyle w:val="ListParagraph"/>
        <w:ind w:left="1440"/>
      </w:pPr>
      <w:r>
        <w:t>The upper layer at the initiator will use these parameters to signal the hopping mode in the MCPS-</w:t>
      </w:r>
      <w:proofErr w:type="spellStart"/>
      <w:r>
        <w:t>Data.request</w:t>
      </w:r>
      <w:proofErr w:type="spellEnd"/>
      <w:r>
        <w:t xml:space="preserve"> before the final message in the ranging exchange is sent. The message sequence charts need to be updated accordingly.</w:t>
      </w:r>
    </w:p>
    <w:p w14:paraId="0E6F05C2" w14:textId="77777777" w:rsidR="00A20330" w:rsidRDefault="00A20330" w:rsidP="00A20330">
      <w:pPr>
        <w:pStyle w:val="ListParagraph"/>
        <w:ind w:left="1440"/>
      </w:pPr>
    </w:p>
    <w:p w14:paraId="543C8CB0" w14:textId="77777777" w:rsidR="00A20330" w:rsidRDefault="00A20330" w:rsidP="00A20330">
      <w:pPr>
        <w:pStyle w:val="ListParagraph"/>
        <w:ind w:left="1440"/>
      </w:pPr>
      <w:r>
        <w:t xml:space="preserve">At the responding devices, we need to define an MLME so that next higher layer can trigger hopping and instruct the MAC to use a specific round in the next ranging block. This is needed so that responding device can resynchronize with the initiator in the case of an error event where the responding device does not receive the final message with the Ranging Round IE carrying the information about the ranging round in the next ranging block. Add the following section on </w:t>
      </w:r>
      <w:r w:rsidRPr="003126B9">
        <w:rPr>
          <w:b/>
          <w:bCs/>
          <w:u w:val="single"/>
        </w:rPr>
        <w:t>Page 80 Line 4</w:t>
      </w:r>
    </w:p>
    <w:p w14:paraId="31EE1208" w14:textId="77777777" w:rsidR="00A20330" w:rsidRDefault="00A20330" w:rsidP="00A20330">
      <w:pPr>
        <w:pStyle w:val="ListParagraph"/>
        <w:ind w:left="1440"/>
      </w:pPr>
    </w:p>
    <w:p w14:paraId="15368B6F" w14:textId="77777777" w:rsidR="00A20330" w:rsidRPr="009A2301" w:rsidRDefault="00A20330" w:rsidP="00A20330">
      <w:pPr>
        <w:pStyle w:val="ListParagraph"/>
        <w:ind w:left="1440"/>
        <w:rPr>
          <w:b/>
          <w:bCs/>
        </w:rPr>
      </w:pPr>
      <w:r w:rsidRPr="009A2301">
        <w:rPr>
          <w:b/>
          <w:bCs/>
        </w:rPr>
        <w:t>Section 8.2.26.</w:t>
      </w:r>
      <w:r>
        <w:rPr>
          <w:b/>
          <w:bCs/>
        </w:rPr>
        <w:t>4</w:t>
      </w:r>
      <w:r w:rsidRPr="009A2301">
        <w:rPr>
          <w:b/>
          <w:bCs/>
        </w:rPr>
        <w:t xml:space="preserve"> MLME-</w:t>
      </w:r>
      <w:proofErr w:type="spellStart"/>
      <w:r>
        <w:rPr>
          <w:b/>
          <w:bCs/>
        </w:rPr>
        <w:t>HOP</w:t>
      </w:r>
      <w:r w:rsidRPr="009A2301">
        <w:rPr>
          <w:b/>
          <w:bCs/>
        </w:rPr>
        <w:t>.request</w:t>
      </w:r>
      <w:proofErr w:type="spellEnd"/>
    </w:p>
    <w:p w14:paraId="688FE296" w14:textId="77777777" w:rsidR="00A20330" w:rsidRDefault="00A20330" w:rsidP="00A20330">
      <w:pPr>
        <w:pStyle w:val="ListParagraph"/>
        <w:ind w:left="1440"/>
      </w:pPr>
      <w:r>
        <w:t>The MLME-</w:t>
      </w:r>
      <w:proofErr w:type="spellStart"/>
      <w:r>
        <w:t>HOP.request</w:t>
      </w:r>
      <w:proofErr w:type="spellEnd"/>
      <w:r>
        <w:t xml:space="preserve"> primitive allows the next higher layer to set the hopping mode and round index in the next ranging block to either explicit or implicit scheduling. The semantics of this primitive are:</w:t>
      </w:r>
    </w:p>
    <w:p w14:paraId="72F47659" w14:textId="77777777" w:rsidR="00A20330" w:rsidRDefault="00A20330" w:rsidP="00A20330">
      <w:pPr>
        <w:pStyle w:val="ListParagraph"/>
        <w:ind w:left="1440"/>
      </w:pPr>
      <w:r>
        <w:t>MLME-</w:t>
      </w:r>
      <w:proofErr w:type="spellStart"/>
      <w:r>
        <w:t>HOP.request</w:t>
      </w:r>
      <w:proofErr w:type="spellEnd"/>
      <w:r>
        <w:tab/>
      </w:r>
      <w:r>
        <w:tab/>
        <w:t>(</w:t>
      </w:r>
    </w:p>
    <w:p w14:paraId="276D16B7" w14:textId="77777777" w:rsidR="00A20330" w:rsidRPr="00A96AA0" w:rsidRDefault="00A20330" w:rsidP="00A20330">
      <w:pPr>
        <w:pStyle w:val="ListParagraph"/>
        <w:ind w:left="1440"/>
        <w:rPr>
          <w:i/>
          <w:iCs/>
        </w:rPr>
      </w:pPr>
      <w:r>
        <w:tab/>
      </w:r>
      <w:r>
        <w:tab/>
      </w:r>
      <w:r>
        <w:tab/>
      </w:r>
      <w:r>
        <w:tab/>
      </w:r>
      <w:proofErr w:type="spellStart"/>
      <w:r w:rsidRPr="00A96AA0">
        <w:rPr>
          <w:i/>
          <w:iCs/>
        </w:rPr>
        <w:t>NxtHoppingMode</w:t>
      </w:r>
      <w:proofErr w:type="spellEnd"/>
    </w:p>
    <w:p w14:paraId="1F0D30FE" w14:textId="77777777" w:rsidR="00A20330" w:rsidRPr="003126B9" w:rsidRDefault="00A20330" w:rsidP="00A20330">
      <w:pPr>
        <w:pStyle w:val="ListParagraph"/>
        <w:ind w:left="3600" w:firstLine="720"/>
        <w:rPr>
          <w:i/>
          <w:iCs/>
        </w:rPr>
      </w:pPr>
      <w:proofErr w:type="spellStart"/>
      <w:r w:rsidRPr="00A96AA0">
        <w:rPr>
          <w:i/>
          <w:iCs/>
        </w:rPr>
        <w:t>NxtSlotIdx</w:t>
      </w:r>
      <w:proofErr w:type="spellEnd"/>
    </w:p>
    <w:p w14:paraId="581D30D3" w14:textId="77777777" w:rsidR="00A20330" w:rsidRDefault="00A20330" w:rsidP="00A20330">
      <w:pPr>
        <w:pStyle w:val="ListParagraph"/>
        <w:ind w:left="1440"/>
      </w:pPr>
      <w:r>
        <w:tab/>
      </w:r>
      <w:r>
        <w:tab/>
      </w:r>
      <w:r>
        <w:tab/>
      </w:r>
      <w:r>
        <w:tab/>
        <w:t xml:space="preserve">) </w:t>
      </w:r>
    </w:p>
    <w:p w14:paraId="72E70376" w14:textId="77777777" w:rsidR="00A20330" w:rsidRDefault="00A20330" w:rsidP="00A20330">
      <w:pPr>
        <w:pStyle w:val="ListParagraph"/>
        <w:ind w:left="1440"/>
      </w:pPr>
      <w:r>
        <w:t>The primitive parameter is defined in Table 27</w:t>
      </w:r>
    </w:p>
    <w:p w14:paraId="237CCCE4"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304"/>
        <w:gridCol w:w="2235"/>
        <w:gridCol w:w="2224"/>
        <w:gridCol w:w="2253"/>
      </w:tblGrid>
      <w:tr w:rsidR="00A20330" w:rsidRPr="00EE6DBC" w14:paraId="552C02E4" w14:textId="77777777" w:rsidTr="000A30B8">
        <w:tc>
          <w:tcPr>
            <w:tcW w:w="2337" w:type="dxa"/>
          </w:tcPr>
          <w:p w14:paraId="05CD0699" w14:textId="77777777" w:rsidR="00A20330" w:rsidRPr="00EE6DBC" w:rsidRDefault="00A20330" w:rsidP="000A30B8">
            <w:pPr>
              <w:pStyle w:val="ListParagraph"/>
              <w:ind w:left="0"/>
            </w:pPr>
            <w:r w:rsidRPr="00EE6DBC">
              <w:t>Name</w:t>
            </w:r>
          </w:p>
        </w:tc>
        <w:tc>
          <w:tcPr>
            <w:tcW w:w="2337" w:type="dxa"/>
          </w:tcPr>
          <w:p w14:paraId="2582BECD" w14:textId="77777777" w:rsidR="00A20330" w:rsidRPr="00EE6DBC" w:rsidRDefault="00A20330" w:rsidP="000A30B8">
            <w:pPr>
              <w:pStyle w:val="ListParagraph"/>
              <w:ind w:left="0"/>
            </w:pPr>
            <w:r>
              <w:t>Type</w:t>
            </w:r>
          </w:p>
        </w:tc>
        <w:tc>
          <w:tcPr>
            <w:tcW w:w="2338" w:type="dxa"/>
          </w:tcPr>
          <w:p w14:paraId="23DE8030" w14:textId="77777777" w:rsidR="00A20330" w:rsidRPr="00EE6DBC" w:rsidRDefault="00A20330" w:rsidP="000A30B8">
            <w:pPr>
              <w:pStyle w:val="ListParagraph"/>
              <w:ind w:left="0"/>
            </w:pPr>
            <w:r>
              <w:t>Valid Range</w:t>
            </w:r>
          </w:p>
        </w:tc>
        <w:tc>
          <w:tcPr>
            <w:tcW w:w="2338" w:type="dxa"/>
          </w:tcPr>
          <w:p w14:paraId="29E87061" w14:textId="77777777" w:rsidR="00A20330" w:rsidRPr="00EE6DBC" w:rsidRDefault="00A20330" w:rsidP="000A30B8">
            <w:pPr>
              <w:pStyle w:val="ListParagraph"/>
              <w:ind w:left="0"/>
            </w:pPr>
            <w:r>
              <w:t>Description</w:t>
            </w:r>
          </w:p>
        </w:tc>
      </w:tr>
      <w:tr w:rsidR="00A20330" w:rsidRPr="00EE6DBC" w14:paraId="0A7BDABC" w14:textId="77777777" w:rsidTr="000A30B8">
        <w:tc>
          <w:tcPr>
            <w:tcW w:w="2337" w:type="dxa"/>
          </w:tcPr>
          <w:p w14:paraId="1477D3E0" w14:textId="77777777" w:rsidR="00A20330" w:rsidRPr="00EE6DBC" w:rsidRDefault="00A20330" w:rsidP="000A30B8">
            <w:pPr>
              <w:rPr>
                <w:i/>
                <w:iCs/>
              </w:rPr>
            </w:pPr>
            <w:proofErr w:type="spellStart"/>
            <w:r w:rsidRPr="00EE6DBC">
              <w:rPr>
                <w:i/>
                <w:iCs/>
              </w:rPr>
              <w:t>NxtHoppingMode</w:t>
            </w:r>
            <w:proofErr w:type="spellEnd"/>
          </w:p>
        </w:tc>
        <w:tc>
          <w:tcPr>
            <w:tcW w:w="2337" w:type="dxa"/>
          </w:tcPr>
          <w:p w14:paraId="5407F331" w14:textId="77777777" w:rsidR="00A20330" w:rsidRPr="00EE6DBC" w:rsidRDefault="00A20330" w:rsidP="000A30B8">
            <w:pPr>
              <w:pStyle w:val="ListParagraph"/>
              <w:ind w:left="0"/>
            </w:pPr>
            <w:r>
              <w:t>Boolean</w:t>
            </w:r>
          </w:p>
        </w:tc>
        <w:tc>
          <w:tcPr>
            <w:tcW w:w="2338" w:type="dxa"/>
          </w:tcPr>
          <w:p w14:paraId="50098F31" w14:textId="77777777" w:rsidR="00A20330" w:rsidRPr="00EE6DBC" w:rsidRDefault="00A20330" w:rsidP="000A30B8">
            <w:pPr>
              <w:pStyle w:val="ListParagraph"/>
              <w:ind w:left="0"/>
            </w:pPr>
            <w:r>
              <w:t>TRUE, FALSE</w:t>
            </w:r>
          </w:p>
        </w:tc>
        <w:tc>
          <w:tcPr>
            <w:tcW w:w="2338" w:type="dxa"/>
          </w:tcPr>
          <w:p w14:paraId="19C73653" w14:textId="77777777" w:rsidR="00A20330" w:rsidRPr="00EE6DBC" w:rsidRDefault="00A20330" w:rsidP="000A30B8">
            <w:pPr>
              <w:pStyle w:val="ListParagraph"/>
              <w:ind w:left="0"/>
            </w:pPr>
            <w:r>
              <w:t>This parameter sets the hopping mode that is signaled in Ranging Round IE transmitted in the last message of the ranging round.  When hopping mode is on, this parameter is set to TRUE</w:t>
            </w:r>
          </w:p>
        </w:tc>
      </w:tr>
      <w:tr w:rsidR="00A20330" w:rsidRPr="00EE6DBC" w14:paraId="2E6000B7" w14:textId="77777777" w:rsidTr="000A30B8">
        <w:tc>
          <w:tcPr>
            <w:tcW w:w="2337" w:type="dxa"/>
          </w:tcPr>
          <w:p w14:paraId="4C8303D6" w14:textId="77777777" w:rsidR="00A20330" w:rsidRPr="00EE6DBC" w:rsidRDefault="00A20330" w:rsidP="000A30B8">
            <w:pPr>
              <w:rPr>
                <w:i/>
                <w:iCs/>
              </w:rPr>
            </w:pPr>
            <w:proofErr w:type="spellStart"/>
            <w:r w:rsidRPr="00EE6DBC">
              <w:rPr>
                <w:i/>
                <w:iCs/>
              </w:rPr>
              <w:t>NxtSlotIdx</w:t>
            </w:r>
            <w:proofErr w:type="spellEnd"/>
          </w:p>
        </w:tc>
        <w:tc>
          <w:tcPr>
            <w:tcW w:w="2337" w:type="dxa"/>
          </w:tcPr>
          <w:p w14:paraId="593702A8" w14:textId="77777777" w:rsidR="00A20330" w:rsidRPr="00EE6DBC" w:rsidRDefault="00A20330" w:rsidP="000A30B8">
            <w:pPr>
              <w:pStyle w:val="ListParagraph"/>
              <w:ind w:left="0"/>
            </w:pPr>
            <w:r>
              <w:t>Unsigned integer</w:t>
            </w:r>
          </w:p>
        </w:tc>
        <w:tc>
          <w:tcPr>
            <w:tcW w:w="2338" w:type="dxa"/>
          </w:tcPr>
          <w:p w14:paraId="2E6DBFAC" w14:textId="77777777" w:rsidR="00A20330" w:rsidRPr="00EE6DBC" w:rsidRDefault="00A20330" w:rsidP="000A30B8">
            <w:pPr>
              <w:pStyle w:val="ListParagraph"/>
              <w:ind w:left="0"/>
            </w:pPr>
            <w:r>
              <w:t>0x0000 – 0xFFFF</w:t>
            </w:r>
          </w:p>
        </w:tc>
        <w:tc>
          <w:tcPr>
            <w:tcW w:w="2338" w:type="dxa"/>
          </w:tcPr>
          <w:p w14:paraId="435EFEC1" w14:textId="77777777" w:rsidR="00A20330" w:rsidRPr="00EE6DBC" w:rsidRDefault="00A20330" w:rsidP="000A30B8">
            <w:pPr>
              <w:pStyle w:val="ListParagraph"/>
              <w:ind w:left="0"/>
            </w:pPr>
            <w:r>
              <w:t>Slot index in the next ranging slot signaled in the Ranging Round IE transmitted in the last message in the ranging round</w:t>
            </w:r>
          </w:p>
        </w:tc>
      </w:tr>
    </w:tbl>
    <w:p w14:paraId="340834B6" w14:textId="77777777" w:rsidR="00A20330" w:rsidRDefault="00A20330" w:rsidP="00A20330">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7CFB01ED" w14:textId="77777777" w:rsidR="00A20330" w:rsidRDefault="00A20330" w:rsidP="00A20330">
      <w:pPr>
        <w:pStyle w:val="ListParagraph"/>
        <w:numPr>
          <w:ilvl w:val="0"/>
          <w:numId w:val="43"/>
        </w:numPr>
        <w:contextualSpacing/>
      </w:pPr>
      <w:r w:rsidRPr="00534EDE">
        <w:rPr>
          <w:b/>
          <w:bCs/>
          <w:u w:val="single"/>
        </w:rPr>
        <w:t>Page 30 Line 2:</w:t>
      </w:r>
      <w:r>
        <w:t xml:space="preserve"> Add the following text at the end of line 2: </w:t>
      </w:r>
    </w:p>
    <w:p w14:paraId="4485DBE8" w14:textId="77777777" w:rsidR="00A20330" w:rsidRDefault="00A20330" w:rsidP="00A20330">
      <w:pPr>
        <w:ind w:left="720"/>
      </w:pPr>
      <w:r>
        <w:t xml:space="preserve">In case of an error event that will cause the ranging devices to be out of sync (for example due to the loss of the last UWB message in which the RR IE carrying the ranging information in the next ranging block N+1), the ranging devices will experience a ranging failure in ranging block N+1 and will restore sync in ranging block N+2 using the </w:t>
      </w:r>
      <w:proofErr w:type="spellStart"/>
      <w:r>
        <w:t>Round_HoppingSequence</w:t>
      </w:r>
      <w:proofErr w:type="spellEnd"/>
      <w:r>
        <w:t>.</w:t>
      </w:r>
    </w:p>
    <w:p w14:paraId="5E522208" w14:textId="77777777" w:rsidR="00A20330" w:rsidRDefault="00A20330" w:rsidP="00A20330"/>
    <w:p w14:paraId="0FF06314" w14:textId="77777777" w:rsidR="00A20330" w:rsidRPr="00534EDE" w:rsidRDefault="00A20330" w:rsidP="00A20330">
      <w:pPr>
        <w:pStyle w:val="ListParagraph"/>
        <w:numPr>
          <w:ilvl w:val="0"/>
          <w:numId w:val="43"/>
        </w:numPr>
        <w:contextualSpacing/>
        <w:rPr>
          <w:b/>
          <w:bCs/>
          <w:u w:val="single"/>
        </w:rPr>
      </w:pPr>
      <w:r w:rsidRPr="00534EDE">
        <w:rPr>
          <w:b/>
          <w:bCs/>
          <w:u w:val="single"/>
        </w:rPr>
        <w:t>Page 61 Figure 47:</w:t>
      </w:r>
    </w:p>
    <w:p w14:paraId="1415A566" w14:textId="77777777" w:rsidR="00A20330" w:rsidRDefault="00A20330" w:rsidP="00A20330">
      <w:pPr>
        <w:ind w:left="720"/>
      </w:pPr>
      <w:r>
        <w:t>Change “Block Length Multiplier” to “Block Duration Multiplier”</w:t>
      </w:r>
    </w:p>
    <w:p w14:paraId="1D76F733" w14:textId="77777777" w:rsidR="00A20330" w:rsidRDefault="00A20330" w:rsidP="00A20330">
      <w:pPr>
        <w:ind w:left="720"/>
      </w:pPr>
      <w:r>
        <w:t>Change “Ranging Round Length” to “Ranging Round Duration”</w:t>
      </w:r>
    </w:p>
    <w:p w14:paraId="77F61B64" w14:textId="77777777" w:rsidR="00A20330" w:rsidRDefault="00A20330" w:rsidP="00A20330">
      <w:pPr>
        <w:ind w:left="720"/>
      </w:pPr>
      <w:r>
        <w:t>Change Ranging Slot Length” to “Ranging Slot Duration”</w:t>
      </w:r>
    </w:p>
    <w:p w14:paraId="3785D08D" w14:textId="77777777" w:rsidR="00A20330" w:rsidRDefault="00A20330" w:rsidP="00A20330">
      <w:r>
        <w:t xml:space="preserve">             These fixes should applied globally to the rest of the document   </w:t>
      </w:r>
    </w:p>
    <w:p w14:paraId="239E8991" w14:textId="77777777" w:rsidR="00A20330" w:rsidRDefault="00A20330" w:rsidP="00A20330"/>
    <w:p w14:paraId="14103913" w14:textId="404E6DBE" w:rsidR="00A20330" w:rsidRDefault="00A20330" w:rsidP="00A20330">
      <w:pPr>
        <w:pStyle w:val="ListParagraph"/>
        <w:numPr>
          <w:ilvl w:val="0"/>
          <w:numId w:val="43"/>
        </w:numPr>
        <w:contextualSpacing/>
      </w:pPr>
      <w:r w:rsidRPr="00D22C8C">
        <w:rPr>
          <w:b/>
          <w:bCs/>
          <w:u w:val="single"/>
        </w:rPr>
        <w:t>Page 61 Figure 47:</w:t>
      </w:r>
      <w:r>
        <w:t xml:space="preserve"> I would suggest replacing the Ranging Round Duration/length and Ranging Slot Duration/Length to Number of Ranging Rounds and Number of Ranging Slots. (Ranging Round Duration = Block Duration Multiplier X Minimum Block Duration / Number of Ranging Rounds). All the block  structure timings are defined by the Minimum Block Duration and hence we need to specify only one tolerance value for the MAC timing</w:t>
      </w:r>
    </w:p>
    <w:p w14:paraId="74917273" w14:textId="2FB995A4" w:rsidR="00C63065" w:rsidRDefault="00672CA0" w:rsidP="00C63065">
      <w:pPr>
        <w:pStyle w:val="ListParagraph"/>
        <w:numPr>
          <w:ilvl w:val="0"/>
          <w:numId w:val="43"/>
        </w:numPr>
        <w:contextualSpacing/>
      </w:pPr>
      <w:r>
        <w:rPr>
          <w:b/>
          <w:bCs/>
          <w:u w:val="single"/>
        </w:rPr>
        <w:t>Page 77 line 3:</w:t>
      </w:r>
      <w:r>
        <w:t xml:space="preserve"> Content of the IE is undefined. </w:t>
      </w:r>
      <w:r w:rsidR="00C63065">
        <w:t>Provide IE content</w:t>
      </w:r>
    </w:p>
    <w:p w14:paraId="0AE09C05" w14:textId="280CD4FD" w:rsidR="00C63065" w:rsidRDefault="00C63065" w:rsidP="00C63065">
      <w:pPr>
        <w:pStyle w:val="ListParagraph"/>
        <w:numPr>
          <w:ilvl w:val="0"/>
          <w:numId w:val="43"/>
        </w:numPr>
        <w:contextualSpacing/>
      </w:pPr>
      <w:r>
        <w:rPr>
          <w:b/>
          <w:bCs/>
          <w:u w:val="single"/>
        </w:rPr>
        <w:t>Page 77 line</w:t>
      </w:r>
      <w:r>
        <w:rPr>
          <w:b/>
          <w:bCs/>
          <w:u w:val="single"/>
        </w:rPr>
        <w:t xml:space="preserve"> 6</w:t>
      </w:r>
      <w:r>
        <w:rPr>
          <w:b/>
          <w:bCs/>
          <w:u w:val="single"/>
        </w:rPr>
        <w:t>:</w:t>
      </w:r>
      <w:r>
        <w:t xml:space="preserve"> Content of the IE is undefined. Provide IE content</w:t>
      </w:r>
    </w:p>
    <w:p w14:paraId="16ADE147" w14:textId="29FF8DEF" w:rsidR="00C63065" w:rsidRDefault="00C63065" w:rsidP="00C63065">
      <w:pPr>
        <w:pStyle w:val="ListParagraph"/>
        <w:numPr>
          <w:ilvl w:val="0"/>
          <w:numId w:val="43"/>
        </w:numPr>
        <w:contextualSpacing/>
      </w:pPr>
      <w:r>
        <w:rPr>
          <w:b/>
          <w:bCs/>
          <w:u w:val="single"/>
        </w:rPr>
        <w:t>Page 77 line</w:t>
      </w:r>
      <w:r>
        <w:rPr>
          <w:b/>
          <w:bCs/>
          <w:u w:val="single"/>
        </w:rPr>
        <w:t xml:space="preserve"> 9</w:t>
      </w:r>
      <w:r>
        <w:rPr>
          <w:b/>
          <w:bCs/>
          <w:u w:val="single"/>
        </w:rPr>
        <w:t>:</w:t>
      </w:r>
      <w:r>
        <w:t xml:space="preserve"> </w:t>
      </w:r>
      <w:r>
        <w:t xml:space="preserve">Content of the IE </w:t>
      </w:r>
      <w:r>
        <w:t xml:space="preserve">is undefined. </w:t>
      </w:r>
      <w:r>
        <w:t>Seems to be defined by 7.4.4.58. Remove IE</w:t>
      </w:r>
    </w:p>
    <w:p w14:paraId="0F53A356" w14:textId="77777777" w:rsidR="00C63065" w:rsidRDefault="00C63065" w:rsidP="00C63065">
      <w:pPr>
        <w:pStyle w:val="ListParagraph"/>
        <w:numPr>
          <w:ilvl w:val="0"/>
          <w:numId w:val="43"/>
        </w:numPr>
        <w:contextualSpacing/>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E51C39">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6901" w14:textId="77777777" w:rsidR="009B795A" w:rsidRDefault="009B795A">
      <w:r>
        <w:separator/>
      </w:r>
    </w:p>
  </w:endnote>
  <w:endnote w:type="continuationSeparator" w:id="0">
    <w:p w14:paraId="5F079764" w14:textId="77777777" w:rsidR="009B795A" w:rsidRDefault="009B795A">
      <w:r>
        <w:continuationSeparator/>
      </w:r>
    </w:p>
  </w:endnote>
  <w:endnote w:type="continuationNotice" w:id="1">
    <w:p w14:paraId="7744C634" w14:textId="77777777" w:rsidR="009B795A" w:rsidRDefault="009B7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2AFF" w:usb1="D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0013" w14:textId="77777777" w:rsidR="00525DC5" w:rsidRDefault="0052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0A30B8" w:rsidRPr="0076783E" w:rsidRDefault="000A30B8"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4FA7" w14:textId="77777777" w:rsidR="00525DC5" w:rsidRDefault="0052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14024" w14:textId="77777777" w:rsidR="009B795A" w:rsidRDefault="009B795A">
      <w:r>
        <w:separator/>
      </w:r>
    </w:p>
  </w:footnote>
  <w:footnote w:type="continuationSeparator" w:id="0">
    <w:p w14:paraId="07A9EBB8" w14:textId="77777777" w:rsidR="009B795A" w:rsidRDefault="009B795A">
      <w:r>
        <w:continuationSeparator/>
      </w:r>
    </w:p>
  </w:footnote>
  <w:footnote w:type="continuationNotice" w:id="1">
    <w:p w14:paraId="3D691F16" w14:textId="77777777" w:rsidR="009B795A" w:rsidRDefault="009B7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24FD" w14:textId="77777777" w:rsidR="00525DC5" w:rsidRDefault="0052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77777777" w:rsidR="00525DC5" w:rsidRDefault="000A30B8" w:rsidP="00525DC5">
    <w:r>
      <w:rPr>
        <w:rFonts w:eastAsia="Malgun Gothic"/>
        <w:b/>
        <w:u w:val="single"/>
      </w:rPr>
      <w:t>May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sidR="00525DC5">
      <w:rPr>
        <w:rFonts w:ascii="Verdana" w:hAnsi="Verdana"/>
        <w:b/>
        <w:bCs/>
        <w:color w:val="000000"/>
        <w:sz w:val="20"/>
        <w:szCs w:val="20"/>
        <w:shd w:val="clear" w:color="auto" w:fill="FFFFFF"/>
      </w:rPr>
      <w:t>15-19-0199-00-004z</w:t>
    </w:r>
  </w:p>
  <w:p w14:paraId="5CC1DD4B" w14:textId="3A7DD37B" w:rsidR="000A30B8" w:rsidRDefault="000A30B8" w:rsidP="00164BFE">
    <w:bookmarkStart w:id="2403" w:name="_GoBack"/>
    <w:bookmarkEnd w:id="2403"/>
  </w:p>
  <w:p w14:paraId="0597FC96" w14:textId="7109BC30" w:rsidR="000A30B8" w:rsidRDefault="000A3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DAC6" w14:textId="77777777" w:rsidR="00525DC5" w:rsidRDefault="0052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5B88"/>
    <w:rsid w:val="0005067E"/>
    <w:rsid w:val="00062896"/>
    <w:rsid w:val="00072835"/>
    <w:rsid w:val="00072D39"/>
    <w:rsid w:val="00076352"/>
    <w:rsid w:val="00077593"/>
    <w:rsid w:val="0008240A"/>
    <w:rsid w:val="00083051"/>
    <w:rsid w:val="00084370"/>
    <w:rsid w:val="00084636"/>
    <w:rsid w:val="00084C97"/>
    <w:rsid w:val="00085AED"/>
    <w:rsid w:val="000871FA"/>
    <w:rsid w:val="00090685"/>
    <w:rsid w:val="00091630"/>
    <w:rsid w:val="00094370"/>
    <w:rsid w:val="00095DD6"/>
    <w:rsid w:val="0009733B"/>
    <w:rsid w:val="00097E5D"/>
    <w:rsid w:val="000A30B8"/>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1124D4"/>
    <w:rsid w:val="001129DE"/>
    <w:rsid w:val="00112F7D"/>
    <w:rsid w:val="00113013"/>
    <w:rsid w:val="0013610B"/>
    <w:rsid w:val="0014383C"/>
    <w:rsid w:val="00143DC8"/>
    <w:rsid w:val="0014407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187E"/>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03E1C"/>
    <w:rsid w:val="0051315B"/>
    <w:rsid w:val="00513A4E"/>
    <w:rsid w:val="0052258B"/>
    <w:rsid w:val="00525DC5"/>
    <w:rsid w:val="00525FAA"/>
    <w:rsid w:val="00527099"/>
    <w:rsid w:val="005272BD"/>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3803"/>
    <w:rsid w:val="00593A7C"/>
    <w:rsid w:val="005A1A33"/>
    <w:rsid w:val="005A753F"/>
    <w:rsid w:val="005B121B"/>
    <w:rsid w:val="005B262F"/>
    <w:rsid w:val="005B3025"/>
    <w:rsid w:val="005C4C01"/>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1B6D"/>
    <w:rsid w:val="00672CA0"/>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338D"/>
    <w:rsid w:val="006F55FD"/>
    <w:rsid w:val="006F5D7C"/>
    <w:rsid w:val="006F6B48"/>
    <w:rsid w:val="00705881"/>
    <w:rsid w:val="0071087C"/>
    <w:rsid w:val="00717923"/>
    <w:rsid w:val="007214DF"/>
    <w:rsid w:val="00721B04"/>
    <w:rsid w:val="00722635"/>
    <w:rsid w:val="0073434F"/>
    <w:rsid w:val="00734F8F"/>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1A7B"/>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7FBF"/>
    <w:rsid w:val="00811D57"/>
    <w:rsid w:val="0082071F"/>
    <w:rsid w:val="0082245F"/>
    <w:rsid w:val="00825278"/>
    <w:rsid w:val="00830AA7"/>
    <w:rsid w:val="00832CAE"/>
    <w:rsid w:val="008436D2"/>
    <w:rsid w:val="00846713"/>
    <w:rsid w:val="008475B5"/>
    <w:rsid w:val="008511F4"/>
    <w:rsid w:val="0085297E"/>
    <w:rsid w:val="00853035"/>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0629F"/>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B795A"/>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0330"/>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00F2"/>
    <w:rsid w:val="00AD4189"/>
    <w:rsid w:val="00AD709F"/>
    <w:rsid w:val="00AD73E4"/>
    <w:rsid w:val="00AD7843"/>
    <w:rsid w:val="00AF0B3C"/>
    <w:rsid w:val="00AF1DD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42D6"/>
    <w:rsid w:val="00BB55F5"/>
    <w:rsid w:val="00BB5AC4"/>
    <w:rsid w:val="00BB5B59"/>
    <w:rsid w:val="00BB67E9"/>
    <w:rsid w:val="00BC3AF2"/>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47A7C"/>
    <w:rsid w:val="00D5303A"/>
    <w:rsid w:val="00D542A9"/>
    <w:rsid w:val="00D5436F"/>
    <w:rsid w:val="00D5592A"/>
    <w:rsid w:val="00D637CD"/>
    <w:rsid w:val="00D73944"/>
    <w:rsid w:val="00D764A9"/>
    <w:rsid w:val="00D771D9"/>
    <w:rsid w:val="00D805F7"/>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32DE"/>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80FBD"/>
    <w:rsid w:val="00F8489A"/>
    <w:rsid w:val="00F84F5C"/>
    <w:rsid w:val="00F8613B"/>
    <w:rsid w:val="00F95049"/>
    <w:rsid w:val="00F9578C"/>
    <w:rsid w:val="00F95F63"/>
    <w:rsid w:val="00F97556"/>
    <w:rsid w:val="00FA6462"/>
    <w:rsid w:val="00FA7ECB"/>
    <w:rsid w:val="00FB3562"/>
    <w:rsid w:val="00FB68F6"/>
    <w:rsid w:val="00FC1C14"/>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C3E66503-D5DE-A645-BB3D-54C63C94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2249</Words>
  <Characters>12820</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7</cp:revision>
  <dcterms:created xsi:type="dcterms:W3CDTF">2019-05-10T19:46:00Z</dcterms:created>
  <dcterms:modified xsi:type="dcterms:W3CDTF">2019-05-11T01:15:00Z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