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E87706">
            <w:pPr>
              <w:pStyle w:val="covertext"/>
            </w:pPr>
            <w:fldSimple w:instr=" TITLE  \* MERGEFORMAT ">
              <w:r w:rsidR="00FC0180" w:rsidRPr="00DB3821">
                <w:rPr>
                  <w:b/>
                  <w:sz w:val="28"/>
                </w:rPr>
                <w:t>&lt;IEEE802.15 WG minutes&gt;</w:t>
              </w:r>
            </w:fldSimple>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17C5B254" w:rsidR="00FC0180" w:rsidRPr="00DB3821" w:rsidRDefault="00FC0180" w:rsidP="008832CC">
            <w:pPr>
              <w:pStyle w:val="covertext"/>
            </w:pPr>
            <w:r w:rsidRPr="00DB3821">
              <w:t>[</w:t>
            </w:r>
            <w:r w:rsidR="008832CC">
              <w:t>13 Sept</w:t>
            </w:r>
            <w:r w:rsidR="00216CBA" w:rsidRPr="00DB3821">
              <w:t xml:space="preserve"> </w:t>
            </w:r>
            <w:r w:rsidR="00846679" w:rsidRPr="00DB3821">
              <w:t>20</w:t>
            </w:r>
            <w:r w:rsidR="00D43410">
              <w:t>18</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fldSimple w:instr=" AUTHOR  \* MERGEFORMAT ">
              <w:r w:rsidRPr="00DB3821">
                <w:rPr>
                  <w:noProof/>
                </w:rPr>
                <w:t>Pat Kinney</w:t>
              </w:r>
            </w:fldSimple>
            <w:r w:rsidRPr="00DB3821">
              <w:t>]</w:t>
            </w:r>
            <w:r w:rsidRPr="00DB3821">
              <w:br/>
              <w:t>[</w:t>
            </w:r>
            <w:fldSimple w:instr=" DOCPROPERTY &quot;Company&quot;  \* MERGEFORMAT ">
              <w:r w:rsidRPr="00DB3821">
                <w:t>&lt;Kinney Consulting LLC&gt;</w:t>
              </w:r>
            </w:fldSimple>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4DFD6B25" w:rsidR="00FC0180" w:rsidRPr="00DB3821" w:rsidRDefault="00FC0180" w:rsidP="008832CC">
            <w:pPr>
              <w:pStyle w:val="covertext"/>
            </w:pPr>
            <w:r w:rsidRPr="00DB3821">
              <w:t xml:space="preserve">[802.15 Interim Meeting in </w:t>
            </w:r>
            <w:r w:rsidR="008832CC">
              <w:t>Waikoloa</w:t>
            </w:r>
            <w:r w:rsidR="00AB632F">
              <w:t>,</w:t>
            </w:r>
            <w:r w:rsidR="008832CC">
              <w:t xml:space="preserve"> HI,</w:t>
            </w:r>
            <w:r w:rsidR="00AB632F">
              <w:t xml:space="preserve"> USA</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34039585" w14:textId="6F0DB87C" w:rsidR="00FC0180" w:rsidRPr="00DB3821" w:rsidRDefault="00FC0180" w:rsidP="00FC0180">
      <w:pPr>
        <w:widowControl w:val="0"/>
        <w:spacing w:before="120"/>
        <w:jc w:val="center"/>
        <w:rPr>
          <w:b/>
          <w:color w:val="FF0000"/>
          <w:sz w:val="28"/>
          <w:szCs w:val="28"/>
        </w:rPr>
      </w:pPr>
      <w:r w:rsidRPr="00DB3821">
        <w:rPr>
          <w:b/>
          <w:sz w:val="28"/>
        </w:rPr>
        <w:br w:type="page"/>
      </w:r>
      <w:r w:rsidR="00AF0010" w:rsidRPr="00DB3821">
        <w:rPr>
          <w:b/>
          <w:color w:val="FF0000"/>
          <w:sz w:val="28"/>
          <w:szCs w:val="28"/>
        </w:rPr>
        <w:lastRenderedPageBreak/>
        <w:t xml:space="preserve"> </w:t>
      </w:r>
      <w:r w:rsidRPr="00DB3821">
        <w:rPr>
          <w:b/>
          <w:color w:val="FF0000"/>
          <w:sz w:val="28"/>
          <w:szCs w:val="28"/>
        </w:rPr>
        <w:t>IEEE 802.15 Interim Meeting –</w:t>
      </w:r>
      <w:r w:rsidR="00116B88">
        <w:rPr>
          <w:b/>
          <w:color w:val="FF0000"/>
          <w:sz w:val="28"/>
          <w:szCs w:val="28"/>
        </w:rPr>
        <w:t xml:space="preserve"> </w:t>
      </w:r>
      <w:r w:rsidRPr="00DB3821">
        <w:rPr>
          <w:b/>
          <w:color w:val="FF0000"/>
          <w:sz w:val="28"/>
          <w:szCs w:val="28"/>
        </w:rPr>
        <w:t>#</w:t>
      </w:r>
      <w:r w:rsidR="00970CDF">
        <w:rPr>
          <w:b/>
          <w:color w:val="FF0000"/>
          <w:sz w:val="28"/>
          <w:szCs w:val="28"/>
        </w:rPr>
        <w:t>1</w:t>
      </w:r>
      <w:r w:rsidR="00A72021">
        <w:rPr>
          <w:b/>
          <w:color w:val="FF0000"/>
          <w:sz w:val="28"/>
          <w:szCs w:val="28"/>
        </w:rPr>
        <w:t>0</w:t>
      </w:r>
      <w:r w:rsidR="00D1567D">
        <w:rPr>
          <w:b/>
          <w:color w:val="FF0000"/>
          <w:sz w:val="28"/>
          <w:szCs w:val="28"/>
        </w:rPr>
        <w:t>9</w:t>
      </w:r>
      <w:r w:rsidR="00116B88">
        <w:rPr>
          <w:b/>
          <w:color w:val="FF0000"/>
          <w:sz w:val="28"/>
          <w:szCs w:val="28"/>
        </w:rPr>
        <w:t xml:space="preserve"> Joint Opening Plenary</w:t>
      </w:r>
    </w:p>
    <w:p w14:paraId="088BCCB8" w14:textId="6488B6EB" w:rsidR="00AF0010" w:rsidRPr="00134913" w:rsidRDefault="008832CC"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Hilton Waikoloa</w:t>
      </w:r>
      <w:r w:rsidR="00861432">
        <w:rPr>
          <w:rFonts w:ascii="Times" w:hAnsi="Times" w:cs="Lucida Grande"/>
          <w:b/>
          <w:color w:val="FF0000"/>
          <w:sz w:val="28"/>
          <w:szCs w:val="28"/>
        </w:rPr>
        <w:t xml:space="preserve"> Village</w:t>
      </w:r>
    </w:p>
    <w:p w14:paraId="76396846" w14:textId="38AA2D77" w:rsidR="00FA3140" w:rsidRPr="00134913" w:rsidRDefault="008832CC"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Hawaii</w:t>
      </w:r>
      <w:r w:rsidR="00D1567D" w:rsidRPr="00134913">
        <w:rPr>
          <w:rFonts w:ascii="Times" w:hAnsi="Times" w:cs="Lucida Grande"/>
          <w:b/>
          <w:color w:val="FF0000"/>
          <w:sz w:val="28"/>
          <w:szCs w:val="28"/>
        </w:rPr>
        <w:t xml:space="preserve">, </w:t>
      </w:r>
      <w:r>
        <w:rPr>
          <w:rFonts w:ascii="Times" w:hAnsi="Times" w:cs="Lucida Grande"/>
          <w:b/>
          <w:color w:val="FF0000"/>
          <w:sz w:val="28"/>
          <w:szCs w:val="28"/>
        </w:rPr>
        <w:t>USA</w:t>
      </w:r>
    </w:p>
    <w:p w14:paraId="7F4424CD" w14:textId="46F6AE95" w:rsidR="00E22CFB" w:rsidRPr="00DB3821" w:rsidRDefault="008832CC" w:rsidP="00291EB7">
      <w:pPr>
        <w:widowControl w:val="0"/>
        <w:spacing w:before="120"/>
        <w:jc w:val="center"/>
        <w:rPr>
          <w:b/>
          <w:color w:val="FF0000"/>
          <w:sz w:val="28"/>
          <w:szCs w:val="28"/>
        </w:rPr>
      </w:pPr>
      <w:r>
        <w:rPr>
          <w:b/>
          <w:color w:val="FF0000"/>
          <w:sz w:val="28"/>
          <w:szCs w:val="28"/>
        </w:rPr>
        <w:t>Sept</w:t>
      </w:r>
      <w:r w:rsidR="00970CDF">
        <w:rPr>
          <w:b/>
          <w:color w:val="FF0000"/>
          <w:sz w:val="28"/>
          <w:szCs w:val="28"/>
        </w:rPr>
        <w:t xml:space="preserve"> </w:t>
      </w:r>
      <w:r>
        <w:rPr>
          <w:b/>
          <w:color w:val="FF0000"/>
          <w:sz w:val="28"/>
          <w:szCs w:val="28"/>
        </w:rPr>
        <w:t>10</w:t>
      </w:r>
      <w:r w:rsidR="00FA3140" w:rsidRPr="00DB3821">
        <w:rPr>
          <w:b/>
          <w:color w:val="FF0000"/>
          <w:sz w:val="28"/>
          <w:szCs w:val="28"/>
        </w:rPr>
        <w:t xml:space="preserve"> </w:t>
      </w:r>
      <w:r w:rsidR="00C83470" w:rsidRPr="00DB3821">
        <w:rPr>
          <w:b/>
          <w:color w:val="FF0000"/>
          <w:sz w:val="28"/>
          <w:szCs w:val="28"/>
        </w:rPr>
        <w:t>-</w:t>
      </w:r>
      <w:r w:rsidR="00FA3140" w:rsidRPr="00DB3821">
        <w:rPr>
          <w:b/>
          <w:color w:val="FF0000"/>
          <w:sz w:val="28"/>
          <w:szCs w:val="28"/>
        </w:rPr>
        <w:t xml:space="preserve"> </w:t>
      </w:r>
      <w:r w:rsidR="007A26C4">
        <w:rPr>
          <w:b/>
          <w:color w:val="FF0000"/>
          <w:sz w:val="28"/>
          <w:szCs w:val="28"/>
        </w:rPr>
        <w:t>1</w:t>
      </w:r>
      <w:r w:rsidR="00861432">
        <w:rPr>
          <w:b/>
          <w:color w:val="FF0000"/>
          <w:sz w:val="28"/>
          <w:szCs w:val="28"/>
        </w:rPr>
        <w:t>4</w:t>
      </w:r>
      <w:r w:rsidR="00D07AA1" w:rsidRPr="00DB3821">
        <w:rPr>
          <w:b/>
          <w:color w:val="FF0000"/>
          <w:sz w:val="28"/>
          <w:szCs w:val="28"/>
        </w:rPr>
        <w:t>, 201</w:t>
      </w:r>
      <w:r w:rsidR="00AE5BEB">
        <w:rPr>
          <w:b/>
          <w:color w:val="FF0000"/>
          <w:sz w:val="28"/>
          <w:szCs w:val="28"/>
        </w:rPr>
        <w:t>8</w:t>
      </w:r>
    </w:p>
    <w:p w14:paraId="13623B2F" w14:textId="550A17E9" w:rsidR="00FC0180" w:rsidRPr="00DB3821" w:rsidRDefault="00FC0180" w:rsidP="00FC0180">
      <w:pPr>
        <w:widowControl w:val="0"/>
        <w:spacing w:before="120"/>
        <w:jc w:val="center"/>
        <w:rPr>
          <w:b/>
          <w:color w:val="FF0000"/>
          <w:sz w:val="28"/>
          <w:szCs w:val="28"/>
        </w:rPr>
      </w:pPr>
    </w:p>
    <w:p w14:paraId="3A852B9A" w14:textId="64664F90" w:rsidR="00FC0180" w:rsidRPr="00DB3821" w:rsidRDefault="0021134D" w:rsidP="00FC0180">
      <w:pPr>
        <w:widowControl w:val="0"/>
        <w:spacing w:before="120"/>
        <w:rPr>
          <w:b/>
          <w:sz w:val="28"/>
        </w:rPr>
      </w:pPr>
      <w:r w:rsidRPr="00DB3821">
        <w:rPr>
          <w:b/>
          <w:sz w:val="28"/>
        </w:rPr>
        <w:t xml:space="preserve">Monday, </w:t>
      </w:r>
      <w:r w:rsidR="008832CC">
        <w:rPr>
          <w:b/>
          <w:sz w:val="28"/>
        </w:rPr>
        <w:t>10</w:t>
      </w:r>
      <w:r w:rsidR="0058654C" w:rsidRPr="00DB3821">
        <w:rPr>
          <w:b/>
          <w:sz w:val="28"/>
        </w:rPr>
        <w:t xml:space="preserve"> </w:t>
      </w:r>
      <w:r w:rsidR="008832CC">
        <w:rPr>
          <w:b/>
          <w:sz w:val="28"/>
        </w:rPr>
        <w:t>Sept</w:t>
      </w:r>
      <w:r w:rsidR="00D07AA1" w:rsidRPr="00DB3821">
        <w:rPr>
          <w:b/>
          <w:sz w:val="28"/>
        </w:rPr>
        <w:t xml:space="preserve"> 201</w:t>
      </w:r>
      <w:r w:rsidR="00AE5BEB">
        <w:rPr>
          <w:b/>
          <w:sz w:val="28"/>
        </w:rPr>
        <w:t>8</w:t>
      </w:r>
    </w:p>
    <w:p w14:paraId="21E68F42" w14:textId="25DB2909" w:rsidR="00FC0180" w:rsidRPr="00DB3821" w:rsidRDefault="00E80272" w:rsidP="00FC0180">
      <w:pPr>
        <w:pStyle w:val="BodyTextIndent"/>
        <w:ind w:hanging="720"/>
      </w:pPr>
      <w:r w:rsidRPr="00DB3821">
        <w:rPr>
          <w:b/>
        </w:rPr>
        <w:t>8:0</w:t>
      </w:r>
      <w:r w:rsidR="00DB7441">
        <w:rPr>
          <w:b/>
        </w:rPr>
        <w:t>2</w:t>
      </w:r>
      <w:r w:rsidR="00FC0180" w:rsidRPr="00DB3821">
        <w:rPr>
          <w:b/>
        </w:rPr>
        <w:tab/>
      </w:r>
      <w:r w:rsidR="004A324D" w:rsidRPr="00DB3821">
        <w:t>802.11, 802.15</w:t>
      </w:r>
      <w:r w:rsidR="004F6462" w:rsidRPr="00DB3821">
        <w:t xml:space="preserve">, </w:t>
      </w:r>
      <w:r w:rsidR="0065505C" w:rsidRPr="00DB3821">
        <w:t xml:space="preserve">802.18, </w:t>
      </w:r>
      <w:r w:rsidR="003019EC">
        <w:t xml:space="preserve">802.19, </w:t>
      </w:r>
      <w:r w:rsidR="0004590B">
        <w:t xml:space="preserve">802.21, </w:t>
      </w:r>
      <w:r w:rsidR="00471ABA" w:rsidRPr="00DB3821">
        <w:t xml:space="preserve">and </w:t>
      </w:r>
      <w:r w:rsidR="00DE45B0" w:rsidRPr="00DB3821">
        <w:t>802.2</w:t>
      </w:r>
      <w:r w:rsidR="00091EA5" w:rsidRPr="00DB3821">
        <w:t>4</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C98A682" w14:textId="0420AD06" w:rsidR="00DB7441" w:rsidRDefault="00DB7441" w:rsidP="00FC0180">
      <w:pPr>
        <w:pStyle w:val="BodyTextIndent"/>
        <w:ind w:left="1440" w:hanging="720"/>
      </w:pPr>
      <w:r>
        <w:t>IEEE 802 Wireless Top 10 (read by Heile) (</w:t>
      </w:r>
      <w:hyperlink r:id="rId8" w:history="1">
        <w:r w:rsidRPr="00FF2EFD">
          <w:rPr>
            <w:rStyle w:val="Hyperlink"/>
          </w:rPr>
          <w:t>IEEE802W-0918-Top10_Sept7_DistributionCopy</w:t>
        </w:r>
      </w:hyperlink>
      <w:r>
        <w:t xml:space="preserve">) </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11284EDA" w:rsidR="00471ABA" w:rsidRPr="00DB3821" w:rsidRDefault="00A00EB2" w:rsidP="006E3C7A">
      <w:pPr>
        <w:pStyle w:val="BodyTextIndent"/>
        <w:numPr>
          <w:ilvl w:val="0"/>
          <w:numId w:val="4"/>
        </w:numPr>
      </w:pPr>
      <w:r w:rsidRPr="00DB3821">
        <w:t>No photography</w:t>
      </w:r>
      <w:r w:rsidR="0034660A" w:rsidRPr="00DB3821">
        <w:t>, no audio recording</w:t>
      </w:r>
    </w:p>
    <w:p w14:paraId="0742C508" w14:textId="3B545048" w:rsidR="001754A6" w:rsidRPr="00DB3821" w:rsidRDefault="001754A6" w:rsidP="006E3C7A">
      <w:pPr>
        <w:pStyle w:val="BodyTextIndent"/>
        <w:numPr>
          <w:ilvl w:val="0"/>
          <w:numId w:val="4"/>
        </w:numPr>
      </w:pPr>
      <w:r w:rsidRPr="00DB3821">
        <w:t xml:space="preserve">Don’t forget, book your room and register for </w:t>
      </w:r>
      <w:r w:rsidR="00DB7441">
        <w:t>November’s</w:t>
      </w:r>
      <w:r w:rsidRPr="00DB3821">
        <w:t xml:space="preserve"> session</w:t>
      </w:r>
    </w:p>
    <w:p w14:paraId="023E8E17" w14:textId="3119BEFD" w:rsidR="00D902CC" w:rsidRPr="00DB3821" w:rsidRDefault="00D902CC" w:rsidP="00D902CC">
      <w:pPr>
        <w:pStyle w:val="BodyTextIndent"/>
        <w:ind w:left="1080"/>
      </w:pPr>
      <w:r w:rsidRPr="00DB3821">
        <w:t>Straw Poll of new attendees:</w:t>
      </w:r>
      <w:r w:rsidR="00430263" w:rsidRPr="00DB3821">
        <w:t xml:space="preserve"> </w:t>
      </w:r>
      <w:r w:rsidR="003D658C">
        <w:t>1</w:t>
      </w:r>
    </w:p>
    <w:p w14:paraId="1DFC8701" w14:textId="51D86CA9" w:rsidR="000A214B" w:rsidRPr="00DB3821" w:rsidRDefault="000A214B" w:rsidP="000A214B">
      <w:pPr>
        <w:pStyle w:val="BodyTextIndent"/>
        <w:ind w:hanging="720"/>
      </w:pPr>
      <w:r w:rsidRPr="00DB3821">
        <w:rPr>
          <w:b/>
        </w:rPr>
        <w:t>8:</w:t>
      </w:r>
      <w:r w:rsidR="003D658C">
        <w:rPr>
          <w:b/>
        </w:rPr>
        <w:t>08</w:t>
      </w:r>
      <w:r w:rsidR="00751E9B" w:rsidRPr="00DB3821">
        <w:rPr>
          <w:b/>
        </w:rPr>
        <w:t xml:space="preserve"> </w:t>
      </w:r>
      <w:r w:rsidRPr="00DB3821">
        <w:tab/>
        <w:t>IEEE patent policy</w:t>
      </w:r>
    </w:p>
    <w:p w14:paraId="7BD3EB5B" w14:textId="7F68F18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9" w:history="1">
        <w:r w:rsidR="004D078E" w:rsidRPr="004D078E">
          <w:rPr>
            <w:rStyle w:val="Hyperlink"/>
            <w:b/>
            <w:bCs/>
            <w:sz w:val="28"/>
            <w:szCs w:val="28"/>
          </w:rPr>
          <w:t>https://standards.ieee.org/about/sasb/patcom/materials.html</w:t>
        </w:r>
      </w:hyperlink>
      <w:r w:rsidR="004D078E" w:rsidRPr="004D078E">
        <w:rPr>
          <w:b/>
          <w:bCs/>
          <w:sz w:val="28"/>
          <w:szCs w:val="28"/>
        </w:rPr>
        <w:t>)</w:t>
      </w:r>
      <w:r w:rsidR="00430263" w:rsidRPr="00DB3821">
        <w:rPr>
          <w:sz w:val="28"/>
          <w:szCs w:val="28"/>
        </w:rPr>
        <w:t>.</w:t>
      </w:r>
    </w:p>
    <w:p w14:paraId="0BF8F288" w14:textId="67553736"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r w:rsidR="00FF2EFD">
        <w:rPr>
          <w:sz w:val="28"/>
          <w:szCs w:val="28"/>
        </w:rPr>
        <w:t xml:space="preserve"> (</w:t>
      </w:r>
      <w:hyperlink r:id="rId10" w:history="1">
        <w:r w:rsidR="00FF2EFD" w:rsidRPr="00FF2EFD">
          <w:rPr>
            <w:rStyle w:val="Hyperlink"/>
            <w:b/>
            <w:sz w:val="28"/>
            <w:szCs w:val="28"/>
          </w:rPr>
          <w:t>http://standards.ieee.org/develop/policies/antitrust.pdf</w:t>
        </w:r>
      </w:hyperlink>
      <w:r w:rsidR="00FF2EFD">
        <w:rPr>
          <w:sz w:val="28"/>
          <w:szCs w:val="28"/>
        </w:rPr>
        <w:t>)</w:t>
      </w:r>
    </w:p>
    <w:p w14:paraId="2795B16A" w14:textId="28A01034" w:rsidR="006D1D96" w:rsidRDefault="006D1D96" w:rsidP="006D1D96">
      <w:pPr>
        <w:widowControl w:val="0"/>
        <w:spacing w:before="120"/>
        <w:ind w:left="720" w:hanging="720"/>
        <w:rPr>
          <w:sz w:val="28"/>
        </w:rPr>
      </w:pPr>
      <w:r>
        <w:rPr>
          <w:b/>
          <w:sz w:val="28"/>
        </w:rPr>
        <w:t>8:</w:t>
      </w:r>
      <w:r w:rsidR="00341E14">
        <w:rPr>
          <w:b/>
          <w:sz w:val="28"/>
        </w:rPr>
        <w:t>1</w:t>
      </w:r>
      <w:r w:rsidR="00FE6F66">
        <w:rPr>
          <w:b/>
          <w:sz w:val="28"/>
        </w:rPr>
        <w:t>3</w:t>
      </w:r>
      <w:r>
        <w:rPr>
          <w:b/>
          <w:sz w:val="28"/>
        </w:rPr>
        <w:tab/>
      </w:r>
      <w:r w:rsidRPr="00DB3821">
        <w:rPr>
          <w:sz w:val="28"/>
        </w:rPr>
        <w:t xml:space="preserve">Financial report by </w:t>
      </w:r>
      <w:r>
        <w:rPr>
          <w:sz w:val="28"/>
        </w:rPr>
        <w:t>J</w:t>
      </w:r>
      <w:r w:rsidRPr="00DB3821">
        <w:rPr>
          <w:sz w:val="28"/>
        </w:rPr>
        <w:t xml:space="preserve"> Rosdahl (</w:t>
      </w:r>
      <w:r>
        <w:rPr>
          <w:sz w:val="28"/>
        </w:rPr>
        <w:t>Qualcomm</w:t>
      </w:r>
      <w:r w:rsidRPr="00DB3821">
        <w:rPr>
          <w:sz w:val="28"/>
        </w:rPr>
        <w:t xml:space="preserve">) docs </w:t>
      </w:r>
      <w:hyperlink r:id="rId11" w:history="1">
        <w:r w:rsidR="009A1E0F">
          <w:rPr>
            <w:rStyle w:val="Hyperlink"/>
            <w:sz w:val="28"/>
          </w:rPr>
          <w:t>11-18-1400-00</w:t>
        </w:r>
      </w:hyperlink>
      <w:r w:rsidRPr="00DB3821">
        <w:rPr>
          <w:sz w:val="28"/>
        </w:rPr>
        <w:t xml:space="preserve">, </w:t>
      </w:r>
      <w:r>
        <w:rPr>
          <w:sz w:val="28"/>
        </w:rPr>
        <w:br/>
      </w:r>
      <w:hyperlink r:id="rId12" w:history="1">
        <w:r w:rsidR="009A1E0F">
          <w:rPr>
            <w:rStyle w:val="Hyperlink"/>
            <w:sz w:val="28"/>
          </w:rPr>
          <w:t>15-18-0401-00</w:t>
        </w:r>
      </w:hyperlink>
    </w:p>
    <w:p w14:paraId="348BB4FE" w14:textId="3796EDAE" w:rsidR="00D1567D" w:rsidRDefault="006D1D96" w:rsidP="00D1567D">
      <w:pPr>
        <w:widowControl w:val="0"/>
        <w:spacing w:before="120"/>
        <w:ind w:left="720"/>
        <w:rPr>
          <w:bCs/>
          <w:sz w:val="28"/>
        </w:rPr>
      </w:pPr>
      <w:r w:rsidRPr="00402B19">
        <w:rPr>
          <w:sz w:val="28"/>
        </w:rPr>
        <w:t>T</w:t>
      </w:r>
      <w:r>
        <w:rPr>
          <w:sz w:val="28"/>
        </w:rPr>
        <w:t xml:space="preserve">otal liabilities and equity </w:t>
      </w:r>
      <w:r w:rsidR="00D1567D" w:rsidRPr="00D1567D">
        <w:rPr>
          <w:color w:val="000000"/>
          <w:sz w:val="28"/>
          <w:szCs w:val="28"/>
        </w:rPr>
        <w:t>$</w:t>
      </w:r>
      <w:r w:rsidR="009A1E0F">
        <w:rPr>
          <w:color w:val="000000"/>
          <w:sz w:val="28"/>
          <w:szCs w:val="28"/>
        </w:rPr>
        <w:t>705</w:t>
      </w:r>
      <w:r w:rsidR="00D1567D" w:rsidRPr="00D1567D">
        <w:rPr>
          <w:color w:val="000000"/>
          <w:sz w:val="28"/>
          <w:szCs w:val="28"/>
        </w:rPr>
        <w:t>,</w:t>
      </w:r>
      <w:r w:rsidR="009A1E0F">
        <w:rPr>
          <w:color w:val="000000"/>
          <w:sz w:val="28"/>
          <w:szCs w:val="28"/>
        </w:rPr>
        <w:t>066</w:t>
      </w:r>
      <w:r w:rsidR="00D1567D" w:rsidRPr="00D1567D">
        <w:rPr>
          <w:color w:val="000000"/>
          <w:sz w:val="28"/>
          <w:szCs w:val="28"/>
        </w:rPr>
        <w:t>.</w:t>
      </w:r>
      <w:r w:rsidR="009A1E0F">
        <w:rPr>
          <w:color w:val="000000"/>
          <w:sz w:val="28"/>
          <w:szCs w:val="28"/>
        </w:rPr>
        <w:t>17</w:t>
      </w:r>
      <w:r w:rsidR="00D1567D" w:rsidRPr="00D1567D">
        <w:rPr>
          <w:color w:val="000000"/>
          <w:sz w:val="28"/>
          <w:szCs w:val="28"/>
        </w:rPr>
        <w:t xml:space="preserve"> </w:t>
      </w:r>
      <w:r w:rsidR="003D658C">
        <w:rPr>
          <w:color w:val="000000"/>
          <w:sz w:val="28"/>
          <w:szCs w:val="28"/>
        </w:rPr>
        <w:t>(</w:t>
      </w:r>
      <w:r w:rsidR="00D1567D" w:rsidRPr="00D1567D">
        <w:rPr>
          <w:color w:val="000000"/>
          <w:sz w:val="28"/>
          <w:szCs w:val="28"/>
        </w:rPr>
        <w:t>not including this meeting</w:t>
      </w:r>
      <w:r w:rsidR="003D658C">
        <w:rPr>
          <w:color w:val="000000"/>
          <w:sz w:val="28"/>
          <w:szCs w:val="28"/>
        </w:rPr>
        <w:t>)</w:t>
      </w:r>
    </w:p>
    <w:p w14:paraId="625FF531" w14:textId="2434FC70" w:rsidR="00D1567D" w:rsidRPr="00D1567D" w:rsidRDefault="00D1567D" w:rsidP="00D1567D">
      <w:pPr>
        <w:widowControl w:val="0"/>
        <w:spacing w:before="120"/>
        <w:ind w:left="720"/>
        <w:rPr>
          <w:bCs/>
          <w:sz w:val="28"/>
          <w:szCs w:val="28"/>
        </w:rPr>
      </w:pPr>
      <w:r w:rsidRPr="00D1567D">
        <w:rPr>
          <w:rFonts w:eastAsia="Arial"/>
          <w:sz w:val="28"/>
          <w:szCs w:val="28"/>
        </w:rPr>
        <w:t>The number of people who are currently registered at this meeting is 2</w:t>
      </w:r>
      <w:r w:rsidR="009A01C8">
        <w:rPr>
          <w:rFonts w:eastAsia="Arial"/>
          <w:sz w:val="28"/>
          <w:szCs w:val="28"/>
        </w:rPr>
        <w:t>68</w:t>
      </w:r>
    </w:p>
    <w:p w14:paraId="68FF6122" w14:textId="38F0B878" w:rsidR="00087603" w:rsidRDefault="0035621E" w:rsidP="006D1D96">
      <w:pPr>
        <w:widowControl w:val="0"/>
        <w:spacing w:before="120"/>
        <w:ind w:left="720" w:hanging="720"/>
        <w:rPr>
          <w:sz w:val="28"/>
        </w:rPr>
      </w:pPr>
      <w:r w:rsidRPr="00DB3821">
        <w:rPr>
          <w:b/>
          <w:sz w:val="28"/>
        </w:rPr>
        <w:t>8:</w:t>
      </w:r>
      <w:r w:rsidR="00D22E41">
        <w:rPr>
          <w:b/>
          <w:sz w:val="28"/>
        </w:rPr>
        <w:t>2</w:t>
      </w:r>
      <w:r w:rsidR="00E1748C">
        <w:rPr>
          <w:b/>
          <w:sz w:val="28"/>
        </w:rPr>
        <w:t>2</w:t>
      </w:r>
      <w:r w:rsidRPr="00DB3821">
        <w:rPr>
          <w:sz w:val="28"/>
        </w:rPr>
        <w:tab/>
      </w:r>
      <w:r w:rsidR="00087603" w:rsidRPr="00DB3821">
        <w:rPr>
          <w:sz w:val="28"/>
        </w:rPr>
        <w:t>Wireless and IMAT announcements</w:t>
      </w:r>
      <w:r w:rsidR="00A72021">
        <w:rPr>
          <w:sz w:val="28"/>
        </w:rPr>
        <w:t xml:space="preserve"> </w:t>
      </w:r>
      <w:r w:rsidR="00087603" w:rsidRPr="00DB3821">
        <w:rPr>
          <w:sz w:val="28"/>
        </w:rPr>
        <w:t xml:space="preserve">by </w:t>
      </w:r>
      <w:r w:rsidR="00116B88">
        <w:rPr>
          <w:sz w:val="28"/>
        </w:rPr>
        <w:t>R Alfvin</w:t>
      </w:r>
      <w:r w:rsidR="00087603" w:rsidRPr="00DB3821">
        <w:rPr>
          <w:sz w:val="28"/>
        </w:rPr>
        <w:t xml:space="preserve"> (</w:t>
      </w:r>
      <w:r w:rsidR="00116B88">
        <w:rPr>
          <w:sz w:val="28"/>
        </w:rPr>
        <w:t>Linespeed</w:t>
      </w:r>
      <w:r w:rsidR="00087603" w:rsidRPr="00DA1BF8">
        <w:rPr>
          <w:sz w:val="28"/>
          <w:szCs w:val="28"/>
        </w:rPr>
        <w:t>)</w:t>
      </w:r>
    </w:p>
    <w:p w14:paraId="0E2151D0" w14:textId="3D7C905C" w:rsidR="0001480F" w:rsidRPr="00402B19" w:rsidRDefault="00A15D42" w:rsidP="00246796">
      <w:pPr>
        <w:widowControl w:val="0"/>
        <w:spacing w:before="120"/>
        <w:ind w:left="630" w:hanging="630"/>
        <w:rPr>
          <w:sz w:val="28"/>
        </w:rPr>
      </w:pPr>
      <w:r>
        <w:rPr>
          <w:b/>
          <w:sz w:val="28"/>
        </w:rPr>
        <w:t>8:</w:t>
      </w:r>
      <w:r w:rsidR="00175D2C">
        <w:rPr>
          <w:b/>
          <w:sz w:val="28"/>
        </w:rPr>
        <w:t>2</w:t>
      </w:r>
      <w:r w:rsidR="00E1748C">
        <w:rPr>
          <w:b/>
          <w:sz w:val="28"/>
        </w:rPr>
        <w:t>3</w:t>
      </w:r>
      <w:r w:rsidR="00462C0A" w:rsidRPr="00DB3821">
        <w:rPr>
          <w:sz w:val="28"/>
        </w:rPr>
        <w:tab/>
        <w:t>WG15 Chair informed the group that the Wireless Chairs Standing Committee (WCSC) met yesterday</w:t>
      </w:r>
      <w:r w:rsidR="00462C0A">
        <w:rPr>
          <w:sz w:val="28"/>
        </w:rPr>
        <w:t>, Sunday</w:t>
      </w:r>
      <w:r w:rsidR="00175D2C">
        <w:rPr>
          <w:sz w:val="28"/>
        </w:rPr>
        <w:t xml:space="preserve"> at 16:00 local time.  </w:t>
      </w:r>
      <w:r w:rsidR="00462C0A" w:rsidRPr="00DB3821">
        <w:rPr>
          <w:sz w:val="28"/>
        </w:rPr>
        <w:t>Chair noted that this is an open meeting, all are encouraged to attend.</w:t>
      </w:r>
      <w:r w:rsidR="00175D2C">
        <w:rPr>
          <w:sz w:val="28"/>
        </w:rPr>
        <w:t xml:space="preserve">  Minutes are available at </w:t>
      </w:r>
      <w:hyperlink r:id="rId13" w:history="1">
        <w:r w:rsidR="00DB7441" w:rsidRPr="00DB7441">
          <w:rPr>
            <w:rStyle w:val="Hyperlink"/>
            <w:sz w:val="28"/>
          </w:rPr>
          <w:t>ec-18-0171-</w:t>
        </w:r>
        <w:r w:rsidR="00DB7441" w:rsidRPr="00DB7441">
          <w:rPr>
            <w:rStyle w:val="Hyperlink"/>
            <w:sz w:val="28"/>
          </w:rPr>
          <w:lastRenderedPageBreak/>
          <w:t>00-WCSG-waikoloa-september-2018-minutes.docx</w:t>
        </w:r>
      </w:hyperlink>
    </w:p>
    <w:p w14:paraId="7CE73CB6" w14:textId="2B2D685C" w:rsidR="00460236" w:rsidRPr="00DB3821" w:rsidRDefault="004C2FBF" w:rsidP="005541FE">
      <w:pPr>
        <w:widowControl w:val="0"/>
        <w:spacing w:before="120"/>
        <w:rPr>
          <w:sz w:val="28"/>
        </w:rPr>
      </w:pPr>
      <w:r w:rsidRPr="00DB3821">
        <w:rPr>
          <w:b/>
          <w:sz w:val="28"/>
        </w:rPr>
        <w:t>8:</w:t>
      </w:r>
      <w:r w:rsidR="00175D2C">
        <w:rPr>
          <w:b/>
          <w:sz w:val="28"/>
        </w:rPr>
        <w:t>2</w:t>
      </w:r>
      <w:r w:rsidR="00E1748C">
        <w:rPr>
          <w:b/>
          <w:sz w:val="28"/>
        </w:rPr>
        <w:t>5</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p>
    <w:p w14:paraId="39B70C8B" w14:textId="77777777" w:rsidR="00E975BA" w:rsidRPr="00E975BA" w:rsidRDefault="00E975BA" w:rsidP="006E3C7A">
      <w:pPr>
        <w:numPr>
          <w:ilvl w:val="0"/>
          <w:numId w:val="15"/>
        </w:numPr>
        <w:rPr>
          <w:sz w:val="28"/>
          <w:szCs w:val="28"/>
        </w:rPr>
      </w:pPr>
      <w:r w:rsidRPr="00E975BA">
        <w:rPr>
          <w:color w:val="000000"/>
          <w:sz w:val="28"/>
          <w:szCs w:val="28"/>
        </w:rPr>
        <w:t>November 11-16, 2018, Marriott Marquis Queens Park Bangkok Thailand, 802 Plenary Session.</w:t>
      </w:r>
    </w:p>
    <w:p w14:paraId="178EA6AD" w14:textId="3E690CBC" w:rsidR="003D658C" w:rsidRPr="00E975BA" w:rsidRDefault="003D658C" w:rsidP="006E3C7A">
      <w:pPr>
        <w:numPr>
          <w:ilvl w:val="0"/>
          <w:numId w:val="15"/>
        </w:numPr>
        <w:rPr>
          <w:sz w:val="28"/>
          <w:szCs w:val="28"/>
        </w:rPr>
      </w:pPr>
      <w:r w:rsidRPr="00E975BA">
        <w:rPr>
          <w:sz w:val="28"/>
          <w:szCs w:val="28"/>
        </w:rPr>
        <w:t>January 13-18, 2019 Hilton St. Louis</w:t>
      </w:r>
      <w:r w:rsidR="00341E14" w:rsidRPr="00E975BA">
        <w:rPr>
          <w:sz w:val="28"/>
          <w:szCs w:val="28"/>
        </w:rPr>
        <w:t>, MO,</w:t>
      </w:r>
      <w:r w:rsidRPr="00E975BA">
        <w:rPr>
          <w:sz w:val="28"/>
          <w:szCs w:val="28"/>
        </w:rPr>
        <w:t xml:space="preserve"> at the Ballpark (TBC)</w:t>
      </w:r>
    </w:p>
    <w:p w14:paraId="3FBFBD4B" w14:textId="77777777" w:rsidR="00E975BA" w:rsidRPr="00E975BA" w:rsidRDefault="00E975BA" w:rsidP="006E3C7A">
      <w:pPr>
        <w:numPr>
          <w:ilvl w:val="0"/>
          <w:numId w:val="15"/>
        </w:numPr>
        <w:rPr>
          <w:sz w:val="28"/>
          <w:szCs w:val="28"/>
        </w:rPr>
      </w:pPr>
      <w:r w:rsidRPr="00E975BA">
        <w:rPr>
          <w:color w:val="000000"/>
          <w:sz w:val="28"/>
          <w:szCs w:val="28"/>
        </w:rPr>
        <w:t>March 10-15, 2019, Hyatt Regency / Fairmont Hotel Vancouver, Vancouver, Canada</w:t>
      </w:r>
    </w:p>
    <w:p w14:paraId="569D010E" w14:textId="524EA57A" w:rsidR="003D658C" w:rsidRPr="00E975BA" w:rsidRDefault="003D658C" w:rsidP="006E3C7A">
      <w:pPr>
        <w:numPr>
          <w:ilvl w:val="0"/>
          <w:numId w:val="15"/>
        </w:numPr>
        <w:rPr>
          <w:sz w:val="28"/>
          <w:szCs w:val="28"/>
        </w:rPr>
      </w:pPr>
      <w:r w:rsidRPr="00E975BA">
        <w:rPr>
          <w:sz w:val="28"/>
          <w:szCs w:val="28"/>
        </w:rPr>
        <w:t xml:space="preserve">May 12-17, 2019, </w:t>
      </w:r>
      <w:r w:rsidR="00764185">
        <w:rPr>
          <w:sz w:val="28"/>
          <w:szCs w:val="28"/>
        </w:rPr>
        <w:t>Grand Hyatt Atlanta in Buckhead</w:t>
      </w:r>
      <w:r w:rsidRPr="00E975BA">
        <w:rPr>
          <w:sz w:val="28"/>
          <w:szCs w:val="28"/>
        </w:rPr>
        <w:t>, Atlanta, Georgia, USA</w:t>
      </w:r>
    </w:p>
    <w:p w14:paraId="0F73FF1B" w14:textId="77777777" w:rsidR="00E975BA" w:rsidRPr="00E975BA" w:rsidRDefault="00E975BA" w:rsidP="006E3C7A">
      <w:pPr>
        <w:numPr>
          <w:ilvl w:val="0"/>
          <w:numId w:val="15"/>
        </w:numPr>
        <w:rPr>
          <w:sz w:val="28"/>
          <w:szCs w:val="28"/>
        </w:rPr>
      </w:pPr>
      <w:r w:rsidRPr="00E975BA">
        <w:rPr>
          <w:color w:val="000000"/>
          <w:sz w:val="28"/>
          <w:szCs w:val="28"/>
        </w:rPr>
        <w:t>July 14-19, 2019, Austria Congress Centre, Vienna, Austria, 802 Plenary Session.</w:t>
      </w:r>
    </w:p>
    <w:p w14:paraId="603E577E" w14:textId="700E6727" w:rsidR="003D658C" w:rsidRPr="00E975BA" w:rsidRDefault="003D658C" w:rsidP="006E3C7A">
      <w:pPr>
        <w:numPr>
          <w:ilvl w:val="0"/>
          <w:numId w:val="15"/>
        </w:numPr>
        <w:rPr>
          <w:sz w:val="28"/>
          <w:szCs w:val="28"/>
        </w:rPr>
      </w:pPr>
      <w:r w:rsidRPr="00E975BA">
        <w:rPr>
          <w:sz w:val="28"/>
          <w:szCs w:val="28"/>
        </w:rPr>
        <w:t>September 15-20, 2019 - Marriott Hanoi, Hanoi</w:t>
      </w:r>
      <w:r w:rsidR="00341E14" w:rsidRPr="00E975BA">
        <w:rPr>
          <w:sz w:val="28"/>
          <w:szCs w:val="28"/>
        </w:rPr>
        <w:t>,</w:t>
      </w:r>
      <w:r w:rsidRPr="00E975BA">
        <w:rPr>
          <w:sz w:val="28"/>
          <w:szCs w:val="28"/>
        </w:rPr>
        <w:t xml:space="preserve"> Vietnam (TBC)</w:t>
      </w:r>
    </w:p>
    <w:p w14:paraId="383234F8" w14:textId="77777777" w:rsidR="00BC613B" w:rsidRPr="00E975BA" w:rsidRDefault="00BC613B" w:rsidP="006E3C7A">
      <w:pPr>
        <w:numPr>
          <w:ilvl w:val="0"/>
          <w:numId w:val="15"/>
        </w:numPr>
        <w:rPr>
          <w:sz w:val="28"/>
          <w:szCs w:val="28"/>
        </w:rPr>
      </w:pPr>
      <w:r w:rsidRPr="00E975BA">
        <w:rPr>
          <w:color w:val="000000"/>
          <w:sz w:val="28"/>
          <w:szCs w:val="28"/>
        </w:rPr>
        <w:t>November 10-15, 2019, Hilton Waikoloa Village, Kona, HI, USA, 802 Plenary Session</w:t>
      </w:r>
    </w:p>
    <w:p w14:paraId="10BAF468" w14:textId="7926F0FF" w:rsidR="00A72021" w:rsidRPr="00E975BA" w:rsidRDefault="003D658C" w:rsidP="006E3C7A">
      <w:pPr>
        <w:numPr>
          <w:ilvl w:val="0"/>
          <w:numId w:val="15"/>
        </w:numPr>
        <w:rPr>
          <w:sz w:val="28"/>
          <w:szCs w:val="28"/>
        </w:rPr>
      </w:pPr>
      <w:r w:rsidRPr="00E975BA">
        <w:rPr>
          <w:sz w:val="28"/>
          <w:szCs w:val="28"/>
        </w:rPr>
        <w:t>Future venues 2020 Lisbon Marriott, Budapest Marriott, Vienna Hilton, Athens Hilton, Sorrento Hilton, JW Bucharest.</w:t>
      </w:r>
    </w:p>
    <w:p w14:paraId="2533ADBF" w14:textId="3050D69E" w:rsidR="00FC0180" w:rsidRPr="00DB3821" w:rsidRDefault="005878FC" w:rsidP="00FC0180">
      <w:pPr>
        <w:widowControl w:val="0"/>
        <w:spacing w:before="120"/>
        <w:rPr>
          <w:b/>
          <w:bCs/>
          <w:sz w:val="28"/>
        </w:rPr>
      </w:pPr>
      <w:r w:rsidRPr="00DB3821">
        <w:rPr>
          <w:b/>
          <w:bCs/>
          <w:sz w:val="28"/>
        </w:rPr>
        <w:t>8:</w:t>
      </w:r>
      <w:r w:rsidR="00E975BA">
        <w:rPr>
          <w:b/>
          <w:bCs/>
          <w:sz w:val="28"/>
        </w:rPr>
        <w:t>2</w:t>
      </w:r>
      <w:r w:rsidR="0009174B">
        <w:rPr>
          <w:b/>
          <w:bCs/>
          <w:sz w:val="28"/>
        </w:rPr>
        <w:t>7</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7FC0367C"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 xml:space="preserve">by </w:t>
      </w:r>
      <w:r w:rsidR="00341E14">
        <w:rPr>
          <w:bCs/>
          <w:sz w:val="28"/>
        </w:rPr>
        <w:t>Dorothy Stanley</w:t>
      </w:r>
      <w:r w:rsidR="004523BD" w:rsidRPr="00DB3821">
        <w:rPr>
          <w:bCs/>
          <w:sz w:val="28"/>
        </w:rPr>
        <w:t xml:space="preserve"> (</w:t>
      </w:r>
      <w:r w:rsidR="00341E14">
        <w:rPr>
          <w:bCs/>
          <w:sz w:val="28"/>
        </w:rPr>
        <w:t>HPE</w:t>
      </w:r>
      <w:r w:rsidR="004523BD" w:rsidRPr="00DB3821">
        <w:rPr>
          <w:bCs/>
          <w:sz w:val="28"/>
        </w:rPr>
        <w:t>)</w:t>
      </w:r>
      <w:r w:rsidR="00D7485A" w:rsidRPr="00DB3821">
        <w:rPr>
          <w:bCs/>
          <w:sz w:val="28"/>
        </w:rPr>
        <w:t xml:space="preserve">, </w:t>
      </w:r>
      <w:r w:rsidR="009D6860">
        <w:rPr>
          <w:bCs/>
          <w:sz w:val="28"/>
        </w:rPr>
        <w:t>(document</w:t>
      </w:r>
      <w:r w:rsidR="004864FF">
        <w:rPr>
          <w:bCs/>
          <w:sz w:val="28"/>
        </w:rPr>
        <w:t>s</w:t>
      </w:r>
      <w:r w:rsidR="009D6860">
        <w:rPr>
          <w:bCs/>
          <w:sz w:val="28"/>
        </w:rPr>
        <w:t xml:space="preserve"> </w:t>
      </w:r>
      <w:hyperlink r:id="rId14" w:history="1">
        <w:r w:rsidR="004864FF">
          <w:rPr>
            <w:rStyle w:val="Hyperlink"/>
            <w:bCs/>
            <w:sz w:val="28"/>
          </w:rPr>
          <w:t>11-18-1389-00</w:t>
        </w:r>
      </w:hyperlink>
      <w:r w:rsidR="004864FF">
        <w:rPr>
          <w:rStyle w:val="Hyperlink"/>
          <w:bCs/>
          <w:sz w:val="28"/>
        </w:rPr>
        <w:t xml:space="preserve">, </w:t>
      </w:r>
      <w:hyperlink r:id="rId15" w:history="1">
        <w:r w:rsidR="004864FF">
          <w:rPr>
            <w:rStyle w:val="Hyperlink"/>
            <w:bCs/>
            <w:sz w:val="28"/>
          </w:rPr>
          <w:t>11-18-1390-00</w:t>
        </w:r>
      </w:hyperlink>
      <w:r w:rsidR="00B67662" w:rsidRPr="00DB3821">
        <w:rPr>
          <w:bCs/>
          <w:sz w:val="28"/>
        </w:rPr>
        <w:t>)</w:t>
      </w:r>
    </w:p>
    <w:p w14:paraId="4A79551B" w14:textId="40059550" w:rsidR="00005CA1" w:rsidRPr="00DB3821" w:rsidRDefault="0009174B" w:rsidP="006E3C7A">
      <w:pPr>
        <w:pStyle w:val="ListParagraph"/>
        <w:widowControl w:val="0"/>
        <w:numPr>
          <w:ilvl w:val="0"/>
          <w:numId w:val="5"/>
        </w:numPr>
        <w:spacing w:before="120"/>
        <w:rPr>
          <w:bCs/>
          <w:color w:val="000000"/>
          <w:sz w:val="28"/>
          <w:szCs w:val="28"/>
        </w:rPr>
      </w:pPr>
      <w:r w:rsidRPr="0009174B">
        <w:rPr>
          <w:bCs/>
          <w:sz w:val="28"/>
        </w:rPr>
        <w:t>voters: 322, Nearly 36, Aspirant 85</w:t>
      </w:r>
    </w:p>
    <w:p w14:paraId="34509167" w14:textId="0AA87057"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 xml:space="preserve">by B Heile </w:t>
      </w:r>
      <w:r w:rsidR="005878FC" w:rsidRPr="00DB3821">
        <w:rPr>
          <w:bCs/>
          <w:sz w:val="28"/>
        </w:rPr>
        <w:t>(</w:t>
      </w:r>
      <w:r w:rsidR="00B67662" w:rsidRPr="00DB3821">
        <w:rPr>
          <w:bCs/>
          <w:sz w:val="28"/>
        </w:rPr>
        <w:t xml:space="preserve">document </w:t>
      </w:r>
      <w:hyperlink r:id="rId16" w:history="1">
        <w:r w:rsidR="00BA4A0A">
          <w:rPr>
            <w:rStyle w:val="Hyperlink"/>
            <w:sz w:val="28"/>
            <w:szCs w:val="28"/>
          </w:rPr>
          <w:t>15-17-0387-02</w:t>
        </w:r>
      </w:hyperlink>
      <w:r w:rsidR="00857987" w:rsidRPr="00DB3821">
        <w:rPr>
          <w:bCs/>
          <w:sz w:val="28"/>
        </w:rPr>
        <w:t>)</w:t>
      </w:r>
      <w:r w:rsidRPr="00DB3821">
        <w:rPr>
          <w:bCs/>
          <w:sz w:val="28"/>
        </w:rPr>
        <w:tab/>
      </w:r>
    </w:p>
    <w:p w14:paraId="77ADB532" w14:textId="398255D3" w:rsidR="004864FF" w:rsidRPr="00DB3821" w:rsidRDefault="004864FF" w:rsidP="004864FF">
      <w:pPr>
        <w:pStyle w:val="ListParagraph"/>
        <w:widowControl w:val="0"/>
        <w:numPr>
          <w:ilvl w:val="0"/>
          <w:numId w:val="6"/>
        </w:numPr>
        <w:spacing w:before="120"/>
        <w:rPr>
          <w:bCs/>
          <w:color w:val="000000"/>
          <w:sz w:val="28"/>
          <w:szCs w:val="28"/>
        </w:rPr>
      </w:pPr>
      <w:r w:rsidRPr="0009174B">
        <w:rPr>
          <w:bCs/>
          <w:sz w:val="28"/>
        </w:rPr>
        <w:t xml:space="preserve">voters: </w:t>
      </w:r>
      <w:r>
        <w:rPr>
          <w:bCs/>
          <w:sz w:val="28"/>
        </w:rPr>
        <w:t>63</w:t>
      </w:r>
      <w:r w:rsidRPr="0009174B">
        <w:rPr>
          <w:bCs/>
          <w:sz w:val="28"/>
        </w:rPr>
        <w:t xml:space="preserve">, Nearly </w:t>
      </w:r>
      <w:r>
        <w:rPr>
          <w:bCs/>
          <w:sz w:val="28"/>
        </w:rPr>
        <w:t>9</w:t>
      </w:r>
      <w:r w:rsidRPr="0009174B">
        <w:rPr>
          <w:bCs/>
          <w:sz w:val="28"/>
        </w:rPr>
        <w:t xml:space="preserve">, Aspirant </w:t>
      </w:r>
      <w:r>
        <w:rPr>
          <w:bCs/>
          <w:sz w:val="28"/>
        </w:rPr>
        <w:t>22</w:t>
      </w:r>
    </w:p>
    <w:p w14:paraId="267C8815" w14:textId="6B924E6C" w:rsidR="0037102E" w:rsidRPr="0037102E" w:rsidRDefault="00B76736" w:rsidP="006E3C7A">
      <w:pPr>
        <w:pStyle w:val="ListParagraph"/>
        <w:widowControl w:val="0"/>
        <w:numPr>
          <w:ilvl w:val="0"/>
          <w:numId w:val="6"/>
        </w:numPr>
        <w:spacing w:before="120"/>
        <w:rPr>
          <w:rFonts w:ascii="Times" w:hAnsi="Times" w:cs="Lucida Grande"/>
          <w:color w:val="000000"/>
          <w:sz w:val="28"/>
          <w:szCs w:val="28"/>
        </w:rPr>
      </w:pPr>
      <w:r>
        <w:rPr>
          <w:bCs/>
          <w:sz w:val="28"/>
        </w:rPr>
        <w:t>TG4md</w:t>
      </w:r>
      <w:r w:rsidR="0037102E">
        <w:rPr>
          <w:bCs/>
          <w:sz w:val="28"/>
        </w:rPr>
        <w:t xml:space="preserve"> 15.4 revision</w:t>
      </w:r>
    </w:p>
    <w:p w14:paraId="06D09B48" w14:textId="77777777" w:rsidR="004F6EC7" w:rsidRPr="00A15D42" w:rsidRDefault="004F6EC7" w:rsidP="004F6EC7">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TG</w:t>
      </w:r>
      <w:r w:rsidRPr="00A15D42">
        <w:rPr>
          <w:rFonts w:ascii="Times" w:hAnsi="Times" w:cs="Lucida Grande"/>
          <w:color w:val="000000"/>
          <w:sz w:val="28"/>
          <w:szCs w:val="28"/>
        </w:rPr>
        <w:t xml:space="preserve"> </w:t>
      </w:r>
      <w:r>
        <w:rPr>
          <w:rFonts w:ascii="Times" w:hAnsi="Times" w:cs="Lucida Grande"/>
          <w:color w:val="000000"/>
          <w:sz w:val="28"/>
          <w:szCs w:val="28"/>
        </w:rPr>
        <w:t>15.4w Low Power Wide Area (LPWA)</w:t>
      </w:r>
    </w:p>
    <w:p w14:paraId="0BE1BF99" w14:textId="77777777" w:rsidR="004F6EC7" w:rsidRPr="00A15D42" w:rsidRDefault="004F6EC7" w:rsidP="004F6EC7">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TG</w:t>
      </w:r>
      <w:r w:rsidRPr="00A15D42">
        <w:rPr>
          <w:rFonts w:ascii="Times" w:hAnsi="Times" w:cs="Lucida Grande"/>
          <w:color w:val="000000"/>
          <w:sz w:val="28"/>
          <w:szCs w:val="28"/>
        </w:rPr>
        <w:t xml:space="preserve"> </w:t>
      </w:r>
      <w:r>
        <w:rPr>
          <w:rFonts w:ascii="Times" w:hAnsi="Times" w:cs="Lucida Grande"/>
          <w:color w:val="000000"/>
          <w:sz w:val="28"/>
          <w:szCs w:val="28"/>
        </w:rPr>
        <w:t>15.4x FAN enhancements (FANE)</w:t>
      </w:r>
    </w:p>
    <w:p w14:paraId="6E800B06" w14:textId="77777777" w:rsidR="004F6EC7" w:rsidRDefault="004F6EC7" w:rsidP="004F6EC7">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TG</w:t>
      </w:r>
      <w:r w:rsidRPr="00A15D42">
        <w:rPr>
          <w:rFonts w:ascii="Times" w:hAnsi="Times" w:cs="Lucida Grande"/>
          <w:color w:val="000000"/>
          <w:sz w:val="28"/>
          <w:szCs w:val="28"/>
        </w:rPr>
        <w:t xml:space="preserve"> </w:t>
      </w:r>
      <w:r>
        <w:rPr>
          <w:rFonts w:ascii="Times" w:hAnsi="Times" w:cs="Lucida Grande"/>
          <w:color w:val="000000"/>
          <w:sz w:val="28"/>
          <w:szCs w:val="28"/>
        </w:rPr>
        <w:t xml:space="preserve">15.4y Security Next Generation (SECN) </w:t>
      </w:r>
    </w:p>
    <w:p w14:paraId="4133D918" w14:textId="1DF43FA2" w:rsidR="004F6EC7" w:rsidRPr="00A15D42" w:rsidRDefault="004F6EC7" w:rsidP="004F6EC7">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TG 15.4z</w:t>
      </w:r>
      <w:r w:rsidR="00B05CC8">
        <w:rPr>
          <w:rFonts w:ascii="Times" w:hAnsi="Times" w:cs="Lucida Grande"/>
          <w:color w:val="000000"/>
          <w:sz w:val="28"/>
          <w:szCs w:val="28"/>
        </w:rPr>
        <w:t xml:space="preserve"> E</w:t>
      </w:r>
      <w:r>
        <w:rPr>
          <w:rFonts w:ascii="Times" w:hAnsi="Times" w:cs="Lucida Grande"/>
          <w:color w:val="000000"/>
          <w:sz w:val="28"/>
          <w:szCs w:val="28"/>
        </w:rPr>
        <w:t xml:space="preserve">nhanced </w:t>
      </w:r>
      <w:r w:rsidR="00B05CC8">
        <w:rPr>
          <w:rFonts w:ascii="Times" w:hAnsi="Times" w:cs="Lucida Grande"/>
          <w:color w:val="000000"/>
          <w:sz w:val="28"/>
          <w:szCs w:val="28"/>
        </w:rPr>
        <w:t>impulse radio (EIR)</w:t>
      </w:r>
      <w:r>
        <w:rPr>
          <w:rFonts w:ascii="Times" w:hAnsi="Times" w:cs="Lucida Grande"/>
          <w:color w:val="000000"/>
          <w:sz w:val="28"/>
          <w:szCs w:val="28"/>
        </w:rPr>
        <w:t xml:space="preserve"> </w:t>
      </w:r>
    </w:p>
    <w:p w14:paraId="489BAF61" w14:textId="60621F94" w:rsidR="00573428" w:rsidRPr="00A15D42" w:rsidRDefault="008648A5" w:rsidP="006E3C7A">
      <w:pPr>
        <w:pStyle w:val="ListParagraph"/>
        <w:widowControl w:val="0"/>
        <w:numPr>
          <w:ilvl w:val="0"/>
          <w:numId w:val="6"/>
        </w:numPr>
        <w:spacing w:before="120"/>
        <w:rPr>
          <w:rFonts w:ascii="Times" w:hAnsi="Times" w:cs="Lucida Grande"/>
          <w:color w:val="000000"/>
          <w:sz w:val="28"/>
          <w:szCs w:val="28"/>
        </w:rPr>
      </w:pPr>
      <w:r w:rsidRPr="00A15D42">
        <w:rPr>
          <w:rFonts w:ascii="Times" w:hAnsi="Times" w:cs="Lucida Grande"/>
          <w:color w:val="000000"/>
          <w:sz w:val="28"/>
          <w:szCs w:val="28"/>
        </w:rPr>
        <w:t>TG 7</w:t>
      </w:r>
      <w:r w:rsidR="00233A58">
        <w:rPr>
          <w:rFonts w:ascii="Times" w:hAnsi="Times" w:cs="Lucida Grande"/>
          <w:color w:val="000000"/>
          <w:sz w:val="28"/>
          <w:szCs w:val="28"/>
        </w:rPr>
        <w:t>m</w:t>
      </w:r>
      <w:r w:rsidR="00573428" w:rsidRPr="00A15D42">
        <w:rPr>
          <w:rFonts w:ascii="Times" w:hAnsi="Times" w:cs="Lucida Grande"/>
          <w:color w:val="000000"/>
          <w:sz w:val="28"/>
          <w:szCs w:val="28"/>
        </w:rPr>
        <w:t xml:space="preserve"> Optical Wireless Communications</w:t>
      </w:r>
    </w:p>
    <w:p w14:paraId="5AB59CD6" w14:textId="50C984B3" w:rsidR="00CC485D" w:rsidRPr="00CC485D" w:rsidRDefault="00CC485D" w:rsidP="006E3C7A">
      <w:pPr>
        <w:pStyle w:val="ListParagraph"/>
        <w:widowControl w:val="0"/>
        <w:numPr>
          <w:ilvl w:val="0"/>
          <w:numId w:val="6"/>
        </w:numPr>
        <w:spacing w:before="120"/>
        <w:rPr>
          <w:color w:val="000000"/>
          <w:sz w:val="28"/>
          <w:szCs w:val="28"/>
        </w:rPr>
      </w:pPr>
      <w:r>
        <w:rPr>
          <w:color w:val="000000"/>
          <w:sz w:val="28"/>
          <w:szCs w:val="28"/>
        </w:rPr>
        <w:t>TG</w:t>
      </w:r>
      <w:r w:rsidR="00B76736">
        <w:rPr>
          <w:color w:val="000000"/>
          <w:sz w:val="28"/>
          <w:szCs w:val="28"/>
        </w:rPr>
        <w:t>10a</w:t>
      </w:r>
      <w:r w:rsidRPr="00CC485D">
        <w:rPr>
          <w:color w:val="000000"/>
          <w:sz w:val="28"/>
          <w:szCs w:val="28"/>
        </w:rPr>
        <w:t xml:space="preserve"> Routing Mode Addressing (RMA) </w:t>
      </w:r>
      <w:r w:rsidR="00B05CC8">
        <w:rPr>
          <w:color w:val="000000"/>
          <w:sz w:val="28"/>
          <w:szCs w:val="28"/>
        </w:rPr>
        <w:t>amendment</w:t>
      </w:r>
      <w:r w:rsidRPr="00CC485D">
        <w:rPr>
          <w:color w:val="000000"/>
          <w:sz w:val="28"/>
          <w:szCs w:val="28"/>
        </w:rPr>
        <w:t xml:space="preserve"> </w:t>
      </w:r>
    </w:p>
    <w:p w14:paraId="790CD93E" w14:textId="044EB28F" w:rsidR="00820974" w:rsidRDefault="005F0B5E" w:rsidP="006E3C7A">
      <w:pPr>
        <w:pStyle w:val="ListParagraph"/>
        <w:widowControl w:val="0"/>
        <w:numPr>
          <w:ilvl w:val="0"/>
          <w:numId w:val="6"/>
        </w:numPr>
        <w:spacing w:before="120"/>
        <w:rPr>
          <w:rFonts w:ascii="Times" w:hAnsi="Times" w:cs="Lucida Grande"/>
          <w:color w:val="000000"/>
          <w:sz w:val="28"/>
          <w:szCs w:val="28"/>
        </w:rPr>
      </w:pPr>
      <w:r w:rsidRPr="00A15D42">
        <w:rPr>
          <w:rFonts w:ascii="Times" w:hAnsi="Times" w:cs="Lucida Grande"/>
          <w:color w:val="000000"/>
          <w:sz w:val="28"/>
          <w:szCs w:val="28"/>
        </w:rPr>
        <w:t>T</w:t>
      </w:r>
      <w:r w:rsidR="00820974" w:rsidRPr="00A15D42">
        <w:rPr>
          <w:rFonts w:ascii="Times" w:hAnsi="Times" w:cs="Lucida Grande"/>
          <w:color w:val="000000"/>
          <w:sz w:val="28"/>
          <w:szCs w:val="28"/>
        </w:rPr>
        <w:t>G</w:t>
      </w:r>
      <w:r w:rsidR="00935479" w:rsidRPr="00A15D42">
        <w:rPr>
          <w:rFonts w:ascii="Times" w:hAnsi="Times" w:cs="Lucida Grande"/>
          <w:color w:val="000000"/>
          <w:sz w:val="28"/>
          <w:szCs w:val="28"/>
        </w:rPr>
        <w:t>12</w:t>
      </w:r>
      <w:r w:rsidR="00820974" w:rsidRPr="00A15D42">
        <w:rPr>
          <w:rFonts w:ascii="Times" w:hAnsi="Times" w:cs="Lucida Grande"/>
          <w:color w:val="000000"/>
          <w:sz w:val="28"/>
          <w:szCs w:val="28"/>
        </w:rPr>
        <w:t xml:space="preserve"> </w:t>
      </w:r>
      <w:r w:rsidR="00935479" w:rsidRPr="00A15D42">
        <w:rPr>
          <w:rFonts w:ascii="Times" w:hAnsi="Times" w:cs="Lucida Grande"/>
          <w:color w:val="000000"/>
          <w:sz w:val="28"/>
          <w:szCs w:val="28"/>
        </w:rPr>
        <w:t>Upper Layer Interface (ULI) for 802.15.4</w:t>
      </w:r>
    </w:p>
    <w:p w14:paraId="6FC65A76" w14:textId="278959F4" w:rsidR="0037102E" w:rsidRPr="00A15D42" w:rsidRDefault="0037102E" w:rsidP="006E3C7A">
      <w:pPr>
        <w:pStyle w:val="ListParagraph"/>
        <w:widowControl w:val="0"/>
        <w:numPr>
          <w:ilvl w:val="0"/>
          <w:numId w:val="6"/>
        </w:numPr>
        <w:spacing w:before="120"/>
        <w:rPr>
          <w:rFonts w:ascii="Times" w:hAnsi="Times" w:cs="Lucida Grande"/>
          <w:color w:val="000000"/>
          <w:sz w:val="28"/>
          <w:szCs w:val="28"/>
        </w:rPr>
      </w:pPr>
      <w:r>
        <w:rPr>
          <w:rFonts w:ascii="Times" w:hAnsi="Times" w:cs="Lucida Grande"/>
          <w:color w:val="000000"/>
          <w:sz w:val="28"/>
          <w:szCs w:val="28"/>
        </w:rPr>
        <w:t>TG13 Multi-Gigabit OWC</w:t>
      </w:r>
    </w:p>
    <w:p w14:paraId="2CACFF54" w14:textId="6EBC6B1C"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DC507B" w:rsidRPr="00DB3821">
        <w:rPr>
          <w:bCs/>
          <w:sz w:val="28"/>
        </w:rPr>
        <w:t xml:space="preserve">by </w:t>
      </w:r>
      <w:r w:rsidR="00801E08">
        <w:rPr>
          <w:bCs/>
          <w:sz w:val="28"/>
        </w:rPr>
        <w:t>J Hol</w:t>
      </w:r>
      <w:r w:rsidR="002A5E6C">
        <w:rPr>
          <w:bCs/>
          <w:sz w:val="28"/>
        </w:rPr>
        <w:t>comb</w:t>
      </w:r>
      <w:r w:rsidR="002C60C3" w:rsidRPr="00DB3821">
        <w:rPr>
          <w:bCs/>
          <w:sz w:val="28"/>
        </w:rPr>
        <w:t xml:space="preserve"> </w:t>
      </w:r>
      <w:r w:rsidR="00DE55C7">
        <w:rPr>
          <w:bCs/>
          <w:sz w:val="28"/>
        </w:rPr>
        <w:t>(</w:t>
      </w:r>
      <w:hyperlink r:id="rId17" w:history="1">
        <w:r w:rsidR="00CA2AA7">
          <w:rPr>
            <w:rStyle w:val="Hyperlink"/>
            <w:bCs/>
            <w:sz w:val="28"/>
          </w:rPr>
          <w:t>18-18-0111-00</w:t>
        </w:r>
      </w:hyperlink>
      <w:r w:rsidR="00DE55C7">
        <w:rPr>
          <w:bCs/>
          <w:sz w:val="28"/>
        </w:rPr>
        <w:t>)</w:t>
      </w:r>
    </w:p>
    <w:p w14:paraId="3FE11D02" w14:textId="31D7DC99" w:rsidR="00BA4A0A" w:rsidRPr="00BB2822" w:rsidRDefault="00BA4A0A" w:rsidP="00BA4A0A">
      <w:pPr>
        <w:pStyle w:val="ListParagraph"/>
        <w:widowControl w:val="0"/>
        <w:numPr>
          <w:ilvl w:val="0"/>
          <w:numId w:val="12"/>
        </w:numPr>
        <w:spacing w:before="120"/>
        <w:rPr>
          <w:bCs/>
          <w:color w:val="000000"/>
          <w:sz w:val="28"/>
          <w:szCs w:val="28"/>
        </w:rPr>
      </w:pPr>
      <w:r w:rsidRPr="0009174B">
        <w:rPr>
          <w:bCs/>
          <w:sz w:val="28"/>
        </w:rPr>
        <w:t xml:space="preserve">voters: </w:t>
      </w:r>
      <w:r>
        <w:rPr>
          <w:bCs/>
          <w:sz w:val="28"/>
        </w:rPr>
        <w:t>40</w:t>
      </w:r>
      <w:r w:rsidRPr="0009174B">
        <w:rPr>
          <w:bCs/>
          <w:sz w:val="28"/>
        </w:rPr>
        <w:t xml:space="preserve">, Nearly </w:t>
      </w:r>
      <w:r>
        <w:rPr>
          <w:bCs/>
          <w:sz w:val="28"/>
        </w:rPr>
        <w:t>1</w:t>
      </w:r>
      <w:r w:rsidRPr="0009174B">
        <w:rPr>
          <w:bCs/>
          <w:sz w:val="28"/>
        </w:rPr>
        <w:t xml:space="preserve">, Aspirant </w:t>
      </w:r>
      <w:r>
        <w:rPr>
          <w:bCs/>
          <w:sz w:val="28"/>
        </w:rPr>
        <w:t>9</w:t>
      </w:r>
    </w:p>
    <w:p w14:paraId="1D865F1D" w14:textId="77777777" w:rsidR="00BB2822" w:rsidRPr="00BB2822" w:rsidRDefault="00BB2822" w:rsidP="00BB2822">
      <w:pPr>
        <w:pStyle w:val="ListParagraph"/>
        <w:widowControl w:val="0"/>
        <w:numPr>
          <w:ilvl w:val="0"/>
          <w:numId w:val="12"/>
        </w:numPr>
        <w:spacing w:before="120"/>
        <w:rPr>
          <w:bCs/>
          <w:color w:val="000000"/>
          <w:sz w:val="28"/>
          <w:szCs w:val="28"/>
        </w:rPr>
      </w:pPr>
      <w:r w:rsidRPr="00BB2822">
        <w:rPr>
          <w:bCs/>
          <w:color w:val="000000"/>
          <w:sz w:val="28"/>
          <w:szCs w:val="28"/>
        </w:rPr>
        <w:lastRenderedPageBreak/>
        <w:t>Additional FS Protection ex parte</w:t>
      </w:r>
    </w:p>
    <w:p w14:paraId="46FB8D4A" w14:textId="77777777" w:rsidR="00BB2822" w:rsidRPr="00BB2822" w:rsidRDefault="00BB2822" w:rsidP="00BB2822">
      <w:pPr>
        <w:pStyle w:val="ListParagraph"/>
        <w:widowControl w:val="0"/>
        <w:numPr>
          <w:ilvl w:val="0"/>
          <w:numId w:val="12"/>
        </w:numPr>
        <w:spacing w:before="120"/>
        <w:rPr>
          <w:bCs/>
          <w:color w:val="000000"/>
          <w:sz w:val="28"/>
          <w:szCs w:val="28"/>
        </w:rPr>
      </w:pPr>
      <w:r w:rsidRPr="00BB2822">
        <w:rPr>
          <w:bCs/>
          <w:color w:val="000000"/>
          <w:sz w:val="28"/>
          <w:szCs w:val="28"/>
        </w:rPr>
        <w:t xml:space="preserve">6 (5-7) GHz and single voice from IEEE 802. </w:t>
      </w:r>
    </w:p>
    <w:p w14:paraId="23D689BF" w14:textId="7CFDF379" w:rsidR="00BB2822" w:rsidRPr="00BB2822" w:rsidRDefault="00BB2822" w:rsidP="00BB2822">
      <w:pPr>
        <w:pStyle w:val="ListParagraph"/>
        <w:widowControl w:val="0"/>
        <w:numPr>
          <w:ilvl w:val="0"/>
          <w:numId w:val="12"/>
        </w:numPr>
        <w:spacing w:before="120"/>
        <w:rPr>
          <w:bCs/>
          <w:color w:val="000000"/>
          <w:sz w:val="28"/>
          <w:szCs w:val="28"/>
        </w:rPr>
      </w:pPr>
      <w:r w:rsidRPr="00BB2822">
        <w:rPr>
          <w:bCs/>
          <w:color w:val="000000"/>
          <w:sz w:val="28"/>
          <w:szCs w:val="28"/>
        </w:rPr>
        <w:t>IEEE EU Spectrum Management Statement</w:t>
      </w:r>
      <w:r>
        <w:rPr>
          <w:bCs/>
          <w:color w:val="000000"/>
          <w:sz w:val="28"/>
          <w:szCs w:val="28"/>
        </w:rPr>
        <w:t xml:space="preserve"> s</w:t>
      </w:r>
      <w:r w:rsidRPr="00BB2822">
        <w:rPr>
          <w:bCs/>
          <w:color w:val="000000"/>
          <w:sz w:val="28"/>
          <w:szCs w:val="28"/>
        </w:rPr>
        <w:t xml:space="preserve">ince July plenary. (Uganda and Ofcom) </w:t>
      </w:r>
    </w:p>
    <w:p w14:paraId="5A9770F5" w14:textId="0A36F0A6" w:rsidR="00BB2822" w:rsidRPr="00BB2822" w:rsidRDefault="00BB2822" w:rsidP="00BB2822">
      <w:pPr>
        <w:pStyle w:val="ListParagraph"/>
        <w:widowControl w:val="0"/>
        <w:numPr>
          <w:ilvl w:val="0"/>
          <w:numId w:val="12"/>
        </w:numPr>
        <w:spacing w:before="120"/>
        <w:rPr>
          <w:bCs/>
          <w:color w:val="000000"/>
          <w:sz w:val="28"/>
          <w:szCs w:val="28"/>
        </w:rPr>
      </w:pPr>
      <w:r w:rsidRPr="00BB2822">
        <w:rPr>
          <w:bCs/>
          <w:color w:val="000000"/>
          <w:sz w:val="28"/>
          <w:szCs w:val="28"/>
        </w:rPr>
        <w:t>NPRM, Expanding Flexible Use of 3.7 to 4.2GHz Band</w:t>
      </w:r>
    </w:p>
    <w:p w14:paraId="03CC1289" w14:textId="0A33E1FA" w:rsidR="00B67662" w:rsidRPr="00DB3821" w:rsidRDefault="00BB2822" w:rsidP="00B04B3A">
      <w:pPr>
        <w:widowControl w:val="0"/>
        <w:spacing w:before="120"/>
        <w:ind w:left="720"/>
        <w:rPr>
          <w:bCs/>
          <w:sz w:val="28"/>
        </w:rPr>
      </w:pPr>
      <w:r>
        <w:rPr>
          <w:bCs/>
          <w:sz w:val="28"/>
          <w:u w:val="single"/>
        </w:rPr>
        <w:t>802.19</w:t>
      </w:r>
      <w:r w:rsidR="009127FB" w:rsidRPr="00DB3821">
        <w:rPr>
          <w:bCs/>
          <w:sz w:val="28"/>
          <w:u w:val="single"/>
        </w:rPr>
        <w:t xml:space="preserve"> </w:t>
      </w:r>
      <w:r w:rsidR="00B05CC8">
        <w:rPr>
          <w:bCs/>
          <w:sz w:val="28"/>
        </w:rPr>
        <w:t xml:space="preserve">T </w:t>
      </w:r>
      <w:r w:rsidR="00BD58D7">
        <w:rPr>
          <w:bCs/>
          <w:sz w:val="28"/>
        </w:rPr>
        <w:t>Baykas</w:t>
      </w:r>
      <w:r w:rsidR="00683FE6">
        <w:rPr>
          <w:bCs/>
          <w:sz w:val="28"/>
        </w:rPr>
        <w:t xml:space="preserve"> </w:t>
      </w:r>
      <w:r w:rsidR="007515A7">
        <w:rPr>
          <w:bCs/>
          <w:sz w:val="28"/>
        </w:rPr>
        <w:t>(</w:t>
      </w:r>
      <w:hyperlink r:id="rId18" w:history="1">
        <w:r w:rsidR="007515A7" w:rsidRPr="007515A7">
          <w:rPr>
            <w:rStyle w:val="Hyperlink"/>
            <w:bCs/>
            <w:sz w:val="28"/>
          </w:rPr>
          <w:t>19-18-0068-00</w:t>
        </w:r>
      </w:hyperlink>
      <w:r w:rsidR="007515A7">
        <w:rPr>
          <w:bCs/>
          <w:sz w:val="28"/>
        </w:rPr>
        <w:t>)</w:t>
      </w:r>
    </w:p>
    <w:p w14:paraId="0772B963" w14:textId="4F99A166" w:rsidR="00806C05" w:rsidRDefault="00BD58D7" w:rsidP="006E3C7A">
      <w:pPr>
        <w:pStyle w:val="ListParagraph"/>
        <w:widowControl w:val="0"/>
        <w:numPr>
          <w:ilvl w:val="0"/>
          <w:numId w:val="7"/>
        </w:numPr>
        <w:autoSpaceDE w:val="0"/>
        <w:autoSpaceDN w:val="0"/>
        <w:adjustRightInd w:val="0"/>
        <w:spacing w:after="280"/>
        <w:rPr>
          <w:color w:val="000000" w:themeColor="text1"/>
          <w:sz w:val="28"/>
          <w:szCs w:val="28"/>
        </w:rPr>
      </w:pPr>
      <w:r>
        <w:rPr>
          <w:color w:val="000000" w:themeColor="text1"/>
          <w:sz w:val="28"/>
          <w:szCs w:val="28"/>
        </w:rPr>
        <w:t xml:space="preserve">36 </w:t>
      </w:r>
      <w:r w:rsidR="00806C05">
        <w:rPr>
          <w:color w:val="000000" w:themeColor="text1"/>
          <w:sz w:val="28"/>
          <w:szCs w:val="28"/>
        </w:rPr>
        <w:t>voters</w:t>
      </w:r>
    </w:p>
    <w:p w14:paraId="2FE1420F" w14:textId="0EF54E97" w:rsidR="005C50A2" w:rsidRPr="005C50A2" w:rsidRDefault="005C50A2" w:rsidP="005C50A2">
      <w:pPr>
        <w:pStyle w:val="ListParagraph"/>
        <w:numPr>
          <w:ilvl w:val="0"/>
          <w:numId w:val="7"/>
        </w:numPr>
        <w:rPr>
          <w:sz w:val="28"/>
          <w:szCs w:val="28"/>
        </w:rPr>
      </w:pPr>
      <w:r>
        <w:rPr>
          <w:color w:val="000000"/>
          <w:sz w:val="28"/>
          <w:szCs w:val="28"/>
          <w:shd w:val="clear" w:color="auto" w:fill="FFFFFF"/>
        </w:rPr>
        <w:t>N</w:t>
      </w:r>
      <w:r w:rsidRPr="005C50A2">
        <w:rPr>
          <w:color w:val="000000"/>
          <w:sz w:val="28"/>
          <w:szCs w:val="28"/>
          <w:shd w:val="clear" w:color="auto" w:fill="FFFFFF"/>
        </w:rPr>
        <w:t>ew study group on Coexistence in the sub-1GHz bands</w:t>
      </w:r>
      <w:r>
        <w:rPr>
          <w:color w:val="000000"/>
          <w:sz w:val="28"/>
          <w:szCs w:val="28"/>
          <w:shd w:val="clear" w:color="auto" w:fill="FFFFFF"/>
        </w:rPr>
        <w:t xml:space="preserve"> </w:t>
      </w:r>
      <w:r>
        <w:rPr>
          <w:bCs/>
          <w:sz w:val="28"/>
        </w:rPr>
        <w:t>(</w:t>
      </w:r>
      <w:hyperlink r:id="rId19" w:history="1">
        <w:r w:rsidRPr="00117CB5">
          <w:rPr>
            <w:rStyle w:val="Hyperlink"/>
            <w:bCs/>
            <w:sz w:val="28"/>
          </w:rPr>
          <w:t>19-19-0069-01</w:t>
        </w:r>
      </w:hyperlink>
      <w:r>
        <w:rPr>
          <w:bCs/>
          <w:sz w:val="28"/>
        </w:rPr>
        <w:t>)</w:t>
      </w:r>
    </w:p>
    <w:p w14:paraId="59758834" w14:textId="5C79BB49" w:rsidR="0004590B" w:rsidRDefault="0004590B" w:rsidP="00350210">
      <w:pPr>
        <w:widowControl w:val="0"/>
        <w:tabs>
          <w:tab w:val="left" w:pos="1440"/>
        </w:tabs>
        <w:spacing w:before="120"/>
        <w:ind w:left="720"/>
        <w:rPr>
          <w:bCs/>
          <w:sz w:val="28"/>
          <w:u w:val="single"/>
        </w:rPr>
      </w:pPr>
      <w:r w:rsidRPr="00DB3821">
        <w:rPr>
          <w:bCs/>
          <w:sz w:val="28"/>
          <w:u w:val="single"/>
        </w:rPr>
        <w:t>802.2</w:t>
      </w:r>
      <w:r>
        <w:rPr>
          <w:bCs/>
          <w:sz w:val="28"/>
          <w:u w:val="single"/>
        </w:rPr>
        <w:t>1</w:t>
      </w:r>
      <w:r w:rsidRPr="00DB3821">
        <w:rPr>
          <w:bCs/>
          <w:sz w:val="28"/>
          <w:u w:val="single"/>
        </w:rPr>
        <w:t xml:space="preserve"> </w:t>
      </w:r>
      <w:r>
        <w:rPr>
          <w:bCs/>
          <w:sz w:val="28"/>
        </w:rPr>
        <w:t xml:space="preserve">Subir </w:t>
      </w:r>
      <w:r w:rsidRPr="0004590B">
        <w:rPr>
          <w:bCs/>
          <w:sz w:val="28"/>
        </w:rPr>
        <w:t xml:space="preserve"> Das </w:t>
      </w:r>
      <w:hyperlink r:id="rId20" w:history="1">
        <w:r w:rsidRPr="00AD5195">
          <w:rPr>
            <w:rStyle w:val="Hyperlink"/>
            <w:bCs/>
            <w:sz w:val="28"/>
          </w:rPr>
          <w:t>(21-18-00</w:t>
        </w:r>
        <w:r w:rsidR="00AD5195" w:rsidRPr="00AD5195">
          <w:rPr>
            <w:rStyle w:val="Hyperlink"/>
            <w:bCs/>
            <w:sz w:val="28"/>
          </w:rPr>
          <w:t>45</w:t>
        </w:r>
        <w:r w:rsidRPr="00AD5195">
          <w:rPr>
            <w:rStyle w:val="Hyperlink"/>
            <w:bCs/>
            <w:sz w:val="28"/>
          </w:rPr>
          <w:t>-00)</w:t>
        </w:r>
      </w:hyperlink>
    </w:p>
    <w:p w14:paraId="2C45F22D" w14:textId="4A076EC5" w:rsidR="0004590B" w:rsidRPr="0004590B" w:rsidRDefault="0004590B" w:rsidP="006E3C7A">
      <w:pPr>
        <w:pStyle w:val="ListParagraph"/>
        <w:widowControl w:val="0"/>
        <w:numPr>
          <w:ilvl w:val="0"/>
          <w:numId w:val="16"/>
        </w:numPr>
        <w:tabs>
          <w:tab w:val="left" w:pos="1440"/>
        </w:tabs>
        <w:spacing w:before="120"/>
        <w:rPr>
          <w:bCs/>
          <w:sz w:val="28"/>
        </w:rPr>
      </w:pPr>
      <w:r>
        <w:rPr>
          <w:bCs/>
          <w:sz w:val="28"/>
        </w:rPr>
        <w:t>Interest Group on Network Enablers for Seamless HMD based VR content Service</w:t>
      </w:r>
    </w:p>
    <w:p w14:paraId="3628FF58" w14:textId="78897A83" w:rsidR="00BB553F" w:rsidRPr="00DB3821" w:rsidRDefault="00BB553F" w:rsidP="00350210">
      <w:pPr>
        <w:widowControl w:val="0"/>
        <w:tabs>
          <w:tab w:val="left" w:pos="1440"/>
        </w:tabs>
        <w:spacing w:before="120"/>
        <w:ind w:left="720"/>
        <w:rPr>
          <w:bCs/>
          <w:sz w:val="28"/>
        </w:rPr>
      </w:pPr>
      <w:r w:rsidRPr="00DB3821">
        <w:rPr>
          <w:bCs/>
          <w:sz w:val="28"/>
          <w:u w:val="single"/>
        </w:rPr>
        <w:t xml:space="preserve">802.24 </w:t>
      </w:r>
      <w:r w:rsidR="00BA63AA">
        <w:rPr>
          <w:bCs/>
          <w:sz w:val="28"/>
        </w:rPr>
        <w:t>Tim Godfrey</w:t>
      </w:r>
      <w:r w:rsidR="00117CB5">
        <w:rPr>
          <w:bCs/>
          <w:sz w:val="28"/>
        </w:rPr>
        <w:t xml:space="preserve"> (</w:t>
      </w:r>
      <w:hyperlink r:id="rId21" w:history="1">
        <w:r w:rsidR="00117CB5" w:rsidRPr="00117CB5">
          <w:rPr>
            <w:rStyle w:val="Hyperlink"/>
            <w:bCs/>
            <w:sz w:val="28"/>
          </w:rPr>
          <w:t>24-18-0019-00</w:t>
        </w:r>
      </w:hyperlink>
      <w:r w:rsidR="00117CB5">
        <w:rPr>
          <w:bCs/>
          <w:sz w:val="28"/>
        </w:rPr>
        <w:t>)</w:t>
      </w:r>
    </w:p>
    <w:p w14:paraId="7F20FA39" w14:textId="2F2C57AA" w:rsidR="00806C05" w:rsidRDefault="00806C05" w:rsidP="006E3C7A">
      <w:pPr>
        <w:pStyle w:val="ListParagraph"/>
        <w:widowControl w:val="0"/>
        <w:numPr>
          <w:ilvl w:val="0"/>
          <w:numId w:val="9"/>
        </w:numPr>
        <w:tabs>
          <w:tab w:val="left" w:pos="1440"/>
        </w:tabs>
        <w:spacing w:before="120"/>
        <w:ind w:left="1710"/>
        <w:rPr>
          <w:bCs/>
          <w:sz w:val="28"/>
        </w:rPr>
      </w:pPr>
      <w:r>
        <w:rPr>
          <w:bCs/>
          <w:sz w:val="28"/>
        </w:rPr>
        <w:t>28 voting members</w:t>
      </w:r>
    </w:p>
    <w:p w14:paraId="7304F8AC" w14:textId="3AF35F72" w:rsidR="0004590B" w:rsidRDefault="0004590B" w:rsidP="006E3C7A">
      <w:pPr>
        <w:pStyle w:val="ListParagraph"/>
        <w:widowControl w:val="0"/>
        <w:numPr>
          <w:ilvl w:val="0"/>
          <w:numId w:val="9"/>
        </w:numPr>
        <w:tabs>
          <w:tab w:val="left" w:pos="1440"/>
        </w:tabs>
        <w:spacing w:before="120"/>
        <w:ind w:left="1710"/>
        <w:rPr>
          <w:bCs/>
          <w:sz w:val="28"/>
        </w:rPr>
      </w:pPr>
      <w:r>
        <w:rPr>
          <w:bCs/>
          <w:sz w:val="28"/>
        </w:rPr>
        <w:t>discussion on liaison activities (IEEE PES and IEC)</w:t>
      </w:r>
    </w:p>
    <w:p w14:paraId="30187775" w14:textId="3B72B2C3" w:rsidR="00221561" w:rsidRPr="00B34822" w:rsidRDefault="0004590B" w:rsidP="006E3C7A">
      <w:pPr>
        <w:pStyle w:val="ListParagraph"/>
        <w:widowControl w:val="0"/>
        <w:numPr>
          <w:ilvl w:val="0"/>
          <w:numId w:val="9"/>
        </w:numPr>
        <w:tabs>
          <w:tab w:val="left" w:pos="1440"/>
        </w:tabs>
        <w:spacing w:before="120"/>
        <w:ind w:left="1710"/>
        <w:rPr>
          <w:bCs/>
          <w:sz w:val="28"/>
        </w:rPr>
      </w:pPr>
      <w:r>
        <w:rPr>
          <w:bCs/>
          <w:sz w:val="28"/>
        </w:rPr>
        <w:t>TSN white paper</w:t>
      </w:r>
    </w:p>
    <w:p w14:paraId="5FF35531" w14:textId="74E55D2C" w:rsidR="00BA63AA" w:rsidRDefault="00FA1C75" w:rsidP="00BB553F">
      <w:pPr>
        <w:widowControl w:val="0"/>
        <w:spacing w:before="120"/>
        <w:rPr>
          <w:b/>
          <w:bCs/>
          <w:sz w:val="28"/>
        </w:rPr>
      </w:pPr>
      <w:r w:rsidRPr="00DB3821">
        <w:rPr>
          <w:b/>
          <w:bCs/>
          <w:sz w:val="28"/>
        </w:rPr>
        <w:t>AoB</w:t>
      </w:r>
    </w:p>
    <w:p w14:paraId="44A8DD1F" w14:textId="77777777" w:rsidR="00117CB5" w:rsidRDefault="0004590B" w:rsidP="00117CB5">
      <w:pPr>
        <w:pStyle w:val="ListParagraph"/>
        <w:widowControl w:val="0"/>
        <w:numPr>
          <w:ilvl w:val="0"/>
          <w:numId w:val="17"/>
        </w:numPr>
        <w:spacing w:before="120"/>
        <w:rPr>
          <w:bCs/>
          <w:sz w:val="28"/>
        </w:rPr>
      </w:pPr>
      <w:r w:rsidRPr="0004590B">
        <w:rPr>
          <w:bCs/>
          <w:sz w:val="28"/>
        </w:rPr>
        <w:t xml:space="preserve">R Marks </w:t>
      </w:r>
      <w:r>
        <w:rPr>
          <w:bCs/>
          <w:sz w:val="28"/>
        </w:rPr>
        <w:t>(Huawei) – NENDICA activities</w:t>
      </w:r>
    </w:p>
    <w:p w14:paraId="3A40C273" w14:textId="4A5D6B8B" w:rsidR="0004590B" w:rsidRPr="00117CB5" w:rsidRDefault="00117CB5" w:rsidP="0054262E">
      <w:pPr>
        <w:pStyle w:val="ListParagraph"/>
        <w:widowControl w:val="0"/>
        <w:numPr>
          <w:ilvl w:val="0"/>
          <w:numId w:val="24"/>
        </w:numPr>
        <w:spacing w:before="120"/>
        <w:rPr>
          <w:bCs/>
          <w:sz w:val="28"/>
        </w:rPr>
      </w:pPr>
      <w:r w:rsidRPr="00117CB5">
        <w:rPr>
          <w:bCs/>
          <w:sz w:val="28"/>
        </w:rPr>
        <w:t xml:space="preserve">meeting Tuesday </w:t>
      </w:r>
      <w:r>
        <w:rPr>
          <w:bCs/>
          <w:sz w:val="28"/>
        </w:rPr>
        <w:t>evening</w:t>
      </w:r>
    </w:p>
    <w:p w14:paraId="1D9A15AB" w14:textId="1A5F7D08" w:rsidR="00FC0180" w:rsidRPr="00DB3821" w:rsidRDefault="00427B20" w:rsidP="00FC0180">
      <w:pPr>
        <w:widowControl w:val="0"/>
        <w:spacing w:before="120"/>
        <w:rPr>
          <w:bCs/>
          <w:sz w:val="28"/>
        </w:rPr>
      </w:pPr>
      <w:r>
        <w:rPr>
          <w:b/>
          <w:bCs/>
          <w:sz w:val="28"/>
        </w:rPr>
        <w:t>8</w:t>
      </w:r>
      <w:r w:rsidR="00CC210F" w:rsidRPr="00DB3821">
        <w:rPr>
          <w:b/>
          <w:bCs/>
          <w:sz w:val="28"/>
        </w:rPr>
        <w:t>:</w:t>
      </w:r>
      <w:r>
        <w:rPr>
          <w:b/>
          <w:bCs/>
          <w:sz w:val="28"/>
        </w:rPr>
        <w:t>50</w:t>
      </w:r>
      <w:r w:rsidR="00CC210F" w:rsidRPr="00DB3821">
        <w:rPr>
          <w:bCs/>
          <w:sz w:val="28"/>
        </w:rPr>
        <w:tab/>
        <w:t>J</w:t>
      </w:r>
      <w:r w:rsidR="00FC0180" w:rsidRPr="00DB3821">
        <w:rPr>
          <w:bCs/>
          <w:sz w:val="28"/>
        </w:rPr>
        <w:t>oint meeting adjourned</w:t>
      </w:r>
    </w:p>
    <w:p w14:paraId="298C9B69" w14:textId="77777777" w:rsidR="00B34822" w:rsidRDefault="00B34822" w:rsidP="00337554">
      <w:pPr>
        <w:widowControl w:val="0"/>
        <w:spacing w:before="120"/>
        <w:rPr>
          <w:b/>
          <w:bCs/>
          <w:sz w:val="28"/>
        </w:rPr>
      </w:pPr>
    </w:p>
    <w:p w14:paraId="3B3DFF9D" w14:textId="51D00758" w:rsidR="00337554" w:rsidRPr="00DB3821" w:rsidRDefault="004E1C99" w:rsidP="00337554">
      <w:pPr>
        <w:widowControl w:val="0"/>
        <w:spacing w:before="120"/>
        <w:rPr>
          <w:b/>
          <w:bCs/>
          <w:sz w:val="28"/>
        </w:rPr>
      </w:pPr>
      <w:r w:rsidRPr="00DB3821">
        <w:rPr>
          <w:b/>
          <w:bCs/>
          <w:sz w:val="28"/>
        </w:rPr>
        <w:t>Working group opening plenary</w:t>
      </w:r>
      <w:r w:rsidR="00683FE6">
        <w:rPr>
          <w:b/>
          <w:bCs/>
          <w:sz w:val="28"/>
        </w:rPr>
        <w:t xml:space="preserve"> (1</w:t>
      </w:r>
      <w:r w:rsidR="002A19A5">
        <w:rPr>
          <w:b/>
          <w:bCs/>
          <w:sz w:val="28"/>
        </w:rPr>
        <w:t>1</w:t>
      </w:r>
      <w:r w:rsidR="008832CC">
        <w:rPr>
          <w:b/>
          <w:bCs/>
          <w:sz w:val="28"/>
        </w:rPr>
        <w:t>6</w:t>
      </w:r>
      <w:r w:rsidR="00683FE6" w:rsidRPr="00683FE6">
        <w:rPr>
          <w:b/>
          <w:bCs/>
          <w:sz w:val="28"/>
          <w:vertAlign w:val="superscript"/>
        </w:rPr>
        <w:t>th</w:t>
      </w:r>
      <w:r w:rsidR="00683FE6">
        <w:rPr>
          <w:b/>
          <w:bCs/>
          <w:sz w:val="28"/>
        </w:rPr>
        <w:t xml:space="preserve"> session of 802.15)</w:t>
      </w:r>
      <w:r w:rsidR="00956541" w:rsidRPr="00956541">
        <w:rPr>
          <w:sz w:val="28"/>
        </w:rPr>
        <w:t xml:space="preserve"> </w:t>
      </w:r>
      <w:r w:rsidR="00956541">
        <w:rPr>
          <w:sz w:val="28"/>
        </w:rPr>
        <w:t>(44 attendees)</w:t>
      </w:r>
    </w:p>
    <w:p w14:paraId="5483F03E" w14:textId="5358AE4E" w:rsidR="00FC0180" w:rsidRPr="00DB3821" w:rsidRDefault="00683FE6" w:rsidP="00277ADD">
      <w:pPr>
        <w:widowControl w:val="0"/>
        <w:spacing w:before="120"/>
        <w:ind w:left="720" w:hanging="720"/>
        <w:rPr>
          <w:sz w:val="28"/>
        </w:rPr>
      </w:pPr>
      <w:r>
        <w:rPr>
          <w:b/>
          <w:bCs/>
          <w:sz w:val="28"/>
        </w:rPr>
        <w:t>9:</w:t>
      </w:r>
      <w:r w:rsidR="00B45FB7">
        <w:rPr>
          <w:b/>
          <w:bCs/>
          <w:sz w:val="28"/>
        </w:rPr>
        <w:t>27</w:t>
      </w:r>
      <w:r w:rsidR="00B2331C">
        <w:rPr>
          <w:sz w:val="28"/>
        </w:rPr>
        <w:tab/>
        <w:t xml:space="preserve">B Heile, </w:t>
      </w:r>
      <w:r w:rsidR="005D6C3F" w:rsidRPr="00DB3821">
        <w:rPr>
          <w:sz w:val="28"/>
        </w:rPr>
        <w:t>WiSUN</w:t>
      </w:r>
      <w:r w:rsidR="00B2331C">
        <w:rPr>
          <w:sz w:val="28"/>
        </w:rPr>
        <w:t xml:space="preserve"> Alliance</w:t>
      </w:r>
      <w:r w:rsidR="00FC0180" w:rsidRPr="00DB3821">
        <w:rPr>
          <w:sz w:val="28"/>
        </w:rPr>
        <w:t>, WG chair called the 802.15 WG plenary to order</w:t>
      </w:r>
      <w:r w:rsidR="0036154E" w:rsidRPr="00DB3821">
        <w:rPr>
          <w:sz w:val="28"/>
        </w:rPr>
        <w:t xml:space="preserve"> (</w:t>
      </w:r>
      <w:hyperlink r:id="rId22" w:history="1">
        <w:r w:rsidR="00416943">
          <w:rPr>
            <w:rStyle w:val="Hyperlink"/>
            <w:sz w:val="28"/>
            <w:szCs w:val="28"/>
          </w:rPr>
          <w:t>15-17-0387-02</w:t>
        </w:r>
      </w:hyperlink>
      <w:r w:rsidR="006711C3" w:rsidRPr="00DB3821">
        <w:rPr>
          <w:sz w:val="28"/>
        </w:rPr>
        <w:t>)</w:t>
      </w:r>
    </w:p>
    <w:p w14:paraId="4118B0C4" w14:textId="61C91836" w:rsidR="0060445D" w:rsidRDefault="0060445D" w:rsidP="00C74C1D">
      <w:pPr>
        <w:widowControl w:val="0"/>
        <w:spacing w:before="120"/>
        <w:ind w:left="720"/>
        <w:rPr>
          <w:sz w:val="28"/>
        </w:rPr>
      </w:pPr>
      <w:r>
        <w:rPr>
          <w:sz w:val="28"/>
        </w:rPr>
        <w:t>Announcements:</w:t>
      </w:r>
    </w:p>
    <w:p w14:paraId="0373C525" w14:textId="0B5EDD2F" w:rsidR="00B45FB7" w:rsidRDefault="00B45FB7" w:rsidP="00B45FB7">
      <w:pPr>
        <w:pStyle w:val="BodyTextIndent"/>
        <w:numPr>
          <w:ilvl w:val="0"/>
          <w:numId w:val="13"/>
        </w:numPr>
      </w:pPr>
      <w:r>
        <w:t>IEEE 802 Wireless Top 10 (</w:t>
      </w:r>
      <w:hyperlink r:id="rId23" w:history="1">
        <w:r w:rsidRPr="00FF2EFD">
          <w:rPr>
            <w:rStyle w:val="Hyperlink"/>
          </w:rPr>
          <w:t>IEEE802W-0918-Top10_Sept7_DistributionCopy</w:t>
        </w:r>
      </w:hyperlink>
      <w:r>
        <w:t xml:space="preserve">) </w:t>
      </w:r>
    </w:p>
    <w:p w14:paraId="6B421915" w14:textId="00832495" w:rsidR="0060445D" w:rsidRDefault="0060445D" w:rsidP="006E3C7A">
      <w:pPr>
        <w:pStyle w:val="ListParagraph"/>
        <w:widowControl w:val="0"/>
        <w:numPr>
          <w:ilvl w:val="0"/>
          <w:numId w:val="13"/>
        </w:numPr>
        <w:spacing w:before="120"/>
        <w:rPr>
          <w:sz w:val="28"/>
        </w:rPr>
      </w:pPr>
      <w:r>
        <w:rPr>
          <w:sz w:val="28"/>
        </w:rPr>
        <w:t xml:space="preserve">Social is </w:t>
      </w:r>
      <w:r w:rsidR="00DB41C4">
        <w:rPr>
          <w:rFonts w:eastAsia="Arial"/>
          <w:sz w:val="28"/>
          <w:szCs w:val="28"/>
        </w:rPr>
        <w:t>Wednesday</w:t>
      </w:r>
    </w:p>
    <w:p w14:paraId="11ADC6D7" w14:textId="4EFD142C" w:rsidR="0060445D" w:rsidRDefault="0060445D" w:rsidP="006E3C7A">
      <w:pPr>
        <w:pStyle w:val="ListParagraph"/>
        <w:widowControl w:val="0"/>
        <w:numPr>
          <w:ilvl w:val="0"/>
          <w:numId w:val="13"/>
        </w:numPr>
        <w:spacing w:before="120"/>
        <w:rPr>
          <w:sz w:val="28"/>
        </w:rPr>
      </w:pPr>
      <w:r>
        <w:rPr>
          <w:sz w:val="28"/>
        </w:rPr>
        <w:t>Network and projectors are from LineSpeed</w:t>
      </w:r>
    </w:p>
    <w:p w14:paraId="63D389D1" w14:textId="76D6D296" w:rsidR="00793E3A" w:rsidRDefault="00793E3A" w:rsidP="006E3C7A">
      <w:pPr>
        <w:pStyle w:val="ListParagraph"/>
        <w:widowControl w:val="0"/>
        <w:numPr>
          <w:ilvl w:val="0"/>
          <w:numId w:val="13"/>
        </w:numPr>
        <w:spacing w:before="120"/>
        <w:rPr>
          <w:sz w:val="28"/>
        </w:rPr>
      </w:pPr>
      <w:r>
        <w:rPr>
          <w:sz w:val="28"/>
        </w:rPr>
        <w:t xml:space="preserve">There were </w:t>
      </w:r>
      <w:r w:rsidR="00CB4386">
        <w:rPr>
          <w:sz w:val="28"/>
        </w:rPr>
        <w:t>no</w:t>
      </w:r>
      <w:r>
        <w:rPr>
          <w:sz w:val="28"/>
        </w:rPr>
        <w:t xml:space="preserve"> first time attendees</w:t>
      </w:r>
      <w:r w:rsidR="00A57600">
        <w:rPr>
          <w:sz w:val="28"/>
        </w:rPr>
        <w:t xml:space="preserve"> </w:t>
      </w:r>
    </w:p>
    <w:p w14:paraId="64A45BEE" w14:textId="14C9DBCD"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 xml:space="preserve">ighlights of the IEEE-SA Standards Board </w:t>
      </w:r>
      <w:r w:rsidR="00FC0180" w:rsidRPr="00DB3821">
        <w:rPr>
          <w:sz w:val="28"/>
        </w:rPr>
        <w:lastRenderedPageBreak/>
        <w:t>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A57600" w:rsidRPr="00DB3821">
        <w:rPr>
          <w:sz w:val="28"/>
          <w:szCs w:val="28"/>
        </w:rPr>
        <w:t>(</w:t>
      </w:r>
      <w:hyperlink r:id="rId24" w:history="1">
        <w:r w:rsidR="00A57600" w:rsidRPr="004D078E">
          <w:rPr>
            <w:rStyle w:val="Hyperlink"/>
            <w:b/>
            <w:bCs/>
            <w:sz w:val="28"/>
            <w:szCs w:val="28"/>
          </w:rPr>
          <w:t>https://standards.ieee.org/about/sasb/patcom/materials.html</w:t>
        </w:r>
      </w:hyperlink>
      <w:r w:rsidR="00A57600" w:rsidRPr="004D078E">
        <w:rPr>
          <w:b/>
          <w:bCs/>
          <w:sz w:val="28"/>
          <w:szCs w:val="28"/>
        </w:rPr>
        <w:t>)</w:t>
      </w:r>
      <w:r w:rsidR="00A57600" w:rsidRPr="00DB3821">
        <w:rPr>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Default="002D4A20" w:rsidP="006E3C7A">
      <w:pPr>
        <w:pStyle w:val="ListParagraph"/>
        <w:widowControl w:val="0"/>
        <w:numPr>
          <w:ilvl w:val="0"/>
          <w:numId w:val="10"/>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0C4613E4" w:rsidR="00FC0180" w:rsidRPr="00DB3821" w:rsidRDefault="006C5AF7" w:rsidP="00FC0180">
      <w:pPr>
        <w:widowControl w:val="0"/>
        <w:spacing w:before="120"/>
        <w:ind w:left="720"/>
        <w:rPr>
          <w:sz w:val="28"/>
        </w:rPr>
      </w:pPr>
      <w:r w:rsidRPr="006C5AF7">
        <w:rPr>
          <w:b/>
          <w:sz w:val="28"/>
        </w:rPr>
        <w:t>Motion:</w:t>
      </w:r>
      <w:r>
        <w:rPr>
          <w:sz w:val="28"/>
        </w:rPr>
        <w:t xml:space="preserve"> </w:t>
      </w:r>
      <w:r w:rsidR="00FC0180" w:rsidRPr="006C5AF7">
        <w:rPr>
          <w:i/>
          <w:sz w:val="28"/>
        </w:rPr>
        <w:t>Approve/mo</w:t>
      </w:r>
      <w:r w:rsidR="00864F0A" w:rsidRPr="006C5AF7">
        <w:rPr>
          <w:i/>
          <w:sz w:val="28"/>
        </w:rPr>
        <w:t>dify joint opening agenda</w:t>
      </w:r>
      <w:r w:rsidR="00864F0A" w:rsidRPr="00DB3821">
        <w:rPr>
          <w:sz w:val="28"/>
        </w:rPr>
        <w:t xml:space="preserve"> (</w:t>
      </w:r>
      <w:hyperlink r:id="rId25" w:history="1">
        <w:r w:rsidR="001B6F38">
          <w:rPr>
            <w:rStyle w:val="Hyperlink"/>
            <w:sz w:val="28"/>
            <w:szCs w:val="28"/>
          </w:rPr>
          <w:t>15-17-0387-02</w:t>
        </w:r>
      </w:hyperlink>
      <w:r w:rsidR="00FC0180" w:rsidRPr="00DB3821">
        <w:rPr>
          <w:sz w:val="28"/>
        </w:rPr>
        <w:t>)</w:t>
      </w:r>
    </w:p>
    <w:p w14:paraId="7775D1F7" w14:textId="77777777" w:rsidR="006C5AF7"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1B6F38">
        <w:rPr>
          <w:sz w:val="28"/>
        </w:rPr>
        <w:t>T Harrington</w:t>
      </w:r>
      <w:r w:rsidRPr="00DB3821">
        <w:rPr>
          <w:sz w:val="28"/>
        </w:rPr>
        <w:t xml:space="preserve">, </w:t>
      </w:r>
    </w:p>
    <w:p w14:paraId="79143C7F" w14:textId="77777777" w:rsidR="006C5AF7" w:rsidRDefault="006C5AF7" w:rsidP="006D295D">
      <w:pPr>
        <w:widowControl w:val="0"/>
        <w:numPr>
          <w:ilvl w:val="0"/>
          <w:numId w:val="1"/>
        </w:numPr>
        <w:spacing w:before="120"/>
        <w:ind w:left="1440"/>
        <w:rPr>
          <w:sz w:val="28"/>
        </w:rPr>
      </w:pPr>
      <w:r>
        <w:rPr>
          <w:sz w:val="28"/>
        </w:rPr>
        <w:t>S</w:t>
      </w:r>
      <w:r w:rsidR="00FC0180" w:rsidRPr="00DB3821">
        <w:rPr>
          <w:sz w:val="28"/>
        </w:rPr>
        <w:t>econded by</w:t>
      </w:r>
      <w:r w:rsidR="001E45EC">
        <w:rPr>
          <w:sz w:val="28"/>
        </w:rPr>
        <w:t xml:space="preserve"> </w:t>
      </w:r>
      <w:r w:rsidR="001B6F38">
        <w:rPr>
          <w:sz w:val="28"/>
        </w:rPr>
        <w:t>C Perkins</w:t>
      </w:r>
      <w:r w:rsidR="00D53202" w:rsidRPr="00DB3821">
        <w:rPr>
          <w:sz w:val="28"/>
        </w:rPr>
        <w:t>.</w:t>
      </w:r>
      <w:r w:rsidR="00FC0180" w:rsidRPr="00DB3821">
        <w:rPr>
          <w:sz w:val="28"/>
        </w:rPr>
        <w:t xml:space="preserve"> </w:t>
      </w:r>
    </w:p>
    <w:p w14:paraId="780391F7" w14:textId="1861CB80" w:rsidR="00FC0180" w:rsidRPr="00DB3821" w:rsidRDefault="00FC0180" w:rsidP="006D295D">
      <w:pPr>
        <w:widowControl w:val="0"/>
        <w:numPr>
          <w:ilvl w:val="0"/>
          <w:numId w:val="1"/>
        </w:numPr>
        <w:spacing w:before="120"/>
        <w:ind w:left="1440"/>
        <w:rPr>
          <w:sz w:val="28"/>
        </w:rPr>
      </w:pPr>
      <w:r w:rsidRPr="00DB3821">
        <w:rPr>
          <w:sz w:val="28"/>
        </w:rPr>
        <w:t xml:space="preserve">Following neither discussion nor </w:t>
      </w:r>
      <w:r w:rsidR="00A32883" w:rsidRPr="00DB3821">
        <w:rPr>
          <w:sz w:val="28"/>
        </w:rPr>
        <w:t>objection</w:t>
      </w:r>
      <w:r w:rsidRPr="00DB3821">
        <w:rPr>
          <w:sz w:val="28"/>
        </w:rPr>
        <w:t xml:space="preserve"> the agenda was approved.</w:t>
      </w:r>
    </w:p>
    <w:p w14:paraId="3C03A086" w14:textId="567813C5" w:rsidR="00FC0180" w:rsidRPr="00DB3821" w:rsidRDefault="004A14F9" w:rsidP="00FC0180">
      <w:pPr>
        <w:widowControl w:val="0"/>
        <w:spacing w:before="120"/>
        <w:ind w:left="720"/>
        <w:rPr>
          <w:sz w:val="28"/>
        </w:rPr>
      </w:pPr>
      <w:r w:rsidRPr="006C5AF7">
        <w:rPr>
          <w:b/>
          <w:sz w:val="28"/>
        </w:rPr>
        <w:t>Motion:</w:t>
      </w:r>
      <w:r>
        <w:rPr>
          <w:sz w:val="28"/>
        </w:rPr>
        <w:t xml:space="preserve"> </w:t>
      </w:r>
      <w:r w:rsidR="00FC0180" w:rsidRPr="006C5AF7">
        <w:rPr>
          <w:i/>
          <w:sz w:val="28"/>
        </w:rPr>
        <w:t xml:space="preserve">Review and approve </w:t>
      </w:r>
      <w:r w:rsidR="00066A66" w:rsidRPr="006C5AF7">
        <w:rPr>
          <w:i/>
          <w:sz w:val="28"/>
        </w:rPr>
        <w:t>802.15 WG</w:t>
      </w:r>
      <w:r w:rsidR="00FC0180" w:rsidRPr="006C5AF7">
        <w:rPr>
          <w:i/>
          <w:sz w:val="28"/>
        </w:rPr>
        <w:t xml:space="preserve"> minutes from the </w:t>
      </w:r>
      <w:r w:rsidR="00A157C4" w:rsidRPr="006C5AF7">
        <w:rPr>
          <w:i/>
          <w:sz w:val="28"/>
        </w:rPr>
        <w:t>March</w:t>
      </w:r>
      <w:r w:rsidR="007E33D0" w:rsidRPr="006C5AF7">
        <w:rPr>
          <w:i/>
          <w:sz w:val="28"/>
        </w:rPr>
        <w:t xml:space="preserve"> session</w:t>
      </w:r>
      <w:r w:rsidR="007E33D0" w:rsidRPr="00DB3821">
        <w:rPr>
          <w:sz w:val="28"/>
        </w:rPr>
        <w:t xml:space="preserve"> (</w:t>
      </w:r>
      <w:hyperlink r:id="rId26" w:history="1">
        <w:r w:rsidR="00FE4631">
          <w:rPr>
            <w:rStyle w:val="Hyperlink"/>
            <w:sz w:val="28"/>
          </w:rPr>
          <w:t>15-18-0322-00-0000</w:t>
        </w:r>
      </w:hyperlink>
      <w:r w:rsidR="00FC0180" w:rsidRPr="00DB3821">
        <w:rPr>
          <w:sz w:val="28"/>
        </w:rPr>
        <w:t>)</w:t>
      </w:r>
    </w:p>
    <w:p w14:paraId="7AC8AE9C" w14:textId="77777777" w:rsidR="006C5AF7" w:rsidRDefault="005C14D0" w:rsidP="006D295D">
      <w:pPr>
        <w:widowControl w:val="0"/>
        <w:numPr>
          <w:ilvl w:val="0"/>
          <w:numId w:val="1"/>
        </w:numPr>
        <w:spacing w:before="120"/>
        <w:ind w:left="1440"/>
        <w:rPr>
          <w:sz w:val="28"/>
        </w:rPr>
      </w:pPr>
      <w:r w:rsidRPr="00DB3821">
        <w:rPr>
          <w:sz w:val="28"/>
        </w:rPr>
        <w:t xml:space="preserve">Moved by </w:t>
      </w:r>
      <w:r w:rsidR="001B6F38">
        <w:rPr>
          <w:sz w:val="28"/>
        </w:rPr>
        <w:t>C Perkins</w:t>
      </w:r>
      <w:r w:rsidR="00AA6E74" w:rsidRPr="00DB3821">
        <w:rPr>
          <w:sz w:val="28"/>
        </w:rPr>
        <w:t xml:space="preserve">, </w:t>
      </w:r>
    </w:p>
    <w:p w14:paraId="3EC8CB44" w14:textId="2A368F51" w:rsidR="006C5AF7" w:rsidRDefault="006C5AF7" w:rsidP="006D295D">
      <w:pPr>
        <w:widowControl w:val="0"/>
        <w:numPr>
          <w:ilvl w:val="0"/>
          <w:numId w:val="1"/>
        </w:numPr>
        <w:spacing w:before="120"/>
        <w:ind w:left="1440"/>
        <w:rPr>
          <w:sz w:val="28"/>
        </w:rPr>
      </w:pPr>
      <w:r>
        <w:rPr>
          <w:sz w:val="28"/>
        </w:rPr>
        <w:t>S</w:t>
      </w:r>
      <w:r w:rsidR="00AA6E74" w:rsidRPr="00DB3821">
        <w:rPr>
          <w:sz w:val="28"/>
        </w:rPr>
        <w:t>econded by</w:t>
      </w:r>
      <w:r w:rsidR="00AA6E74">
        <w:rPr>
          <w:sz w:val="28"/>
        </w:rPr>
        <w:t xml:space="preserve"> </w:t>
      </w:r>
      <w:r w:rsidR="001B6F38">
        <w:rPr>
          <w:sz w:val="28"/>
        </w:rPr>
        <w:t>R Alfvin</w:t>
      </w:r>
      <w:r w:rsidR="00FC0180" w:rsidRPr="00DB3821">
        <w:rPr>
          <w:sz w:val="28"/>
        </w:rPr>
        <w:t xml:space="preserve">. </w:t>
      </w:r>
    </w:p>
    <w:p w14:paraId="72320ED1" w14:textId="40D84F4A" w:rsidR="00FC0180" w:rsidRDefault="00FC0180" w:rsidP="006D295D">
      <w:pPr>
        <w:widowControl w:val="0"/>
        <w:numPr>
          <w:ilvl w:val="0"/>
          <w:numId w:val="1"/>
        </w:numPr>
        <w:spacing w:before="120"/>
        <w:ind w:left="1440"/>
        <w:rPr>
          <w:sz w:val="28"/>
        </w:rPr>
      </w:pPr>
      <w:r w:rsidRPr="00DB3821">
        <w:rPr>
          <w:sz w:val="28"/>
        </w:rPr>
        <w:t xml:space="preserve">Upon neither discussion nor objection the </w:t>
      </w:r>
      <w:r w:rsidR="006C5AF7">
        <w:rPr>
          <w:sz w:val="28"/>
        </w:rPr>
        <w:t>WG</w:t>
      </w:r>
      <w:r w:rsidRPr="00DB3821">
        <w:rPr>
          <w:sz w:val="28"/>
        </w:rPr>
        <w:t xml:space="preserve"> minutes were approved. </w:t>
      </w:r>
    </w:p>
    <w:p w14:paraId="1BBAD649" w14:textId="1E08233C" w:rsidR="005A3F75" w:rsidRDefault="00930BCE" w:rsidP="00FC0180">
      <w:pPr>
        <w:widowControl w:val="0"/>
        <w:spacing w:before="120"/>
        <w:rPr>
          <w:sz w:val="28"/>
        </w:rPr>
      </w:pPr>
      <w:r w:rsidRPr="00DB3821">
        <w:rPr>
          <w:b/>
          <w:sz w:val="28"/>
        </w:rPr>
        <w:t>9:</w:t>
      </w:r>
      <w:r w:rsidR="00FE4631">
        <w:rPr>
          <w:b/>
          <w:sz w:val="28"/>
        </w:rPr>
        <w:t>35</w:t>
      </w:r>
      <w:r w:rsidRPr="00DB3821">
        <w:rPr>
          <w:sz w:val="28"/>
        </w:rPr>
        <w:tab/>
      </w:r>
      <w:r w:rsidR="005A3F75">
        <w:rPr>
          <w:sz w:val="28"/>
        </w:rPr>
        <w:t>Network and attendance information by R Alfvin</w:t>
      </w:r>
      <w:r w:rsidR="00B2331C">
        <w:rPr>
          <w:sz w:val="28"/>
        </w:rPr>
        <w:t>, Linespeed</w:t>
      </w:r>
      <w:r w:rsidR="005A3F75">
        <w:rPr>
          <w:sz w:val="28"/>
        </w:rPr>
        <w:t xml:space="preserve"> (</w:t>
      </w:r>
      <w:hyperlink r:id="rId27" w:history="1">
        <w:r w:rsidR="00FE4631" w:rsidRPr="00FE4631">
          <w:rPr>
            <w:rStyle w:val="Hyperlink"/>
            <w:sz w:val="28"/>
          </w:rPr>
          <w:t>http://ieee802.linespeed.io/</w:t>
        </w:r>
        <w:r w:rsidR="005A3F75" w:rsidRPr="00FE4631">
          <w:rPr>
            <w:rStyle w:val="Hyperlink"/>
            <w:sz w:val="28"/>
          </w:rPr>
          <w:t>)</w:t>
        </w:r>
      </w:hyperlink>
    </w:p>
    <w:p w14:paraId="44D00014" w14:textId="0882572C" w:rsidR="001B6CAC" w:rsidRPr="00793E3A" w:rsidRDefault="005A3F75" w:rsidP="00FC0180">
      <w:pPr>
        <w:widowControl w:val="0"/>
        <w:spacing w:before="120"/>
        <w:rPr>
          <w:color w:val="0000FF"/>
          <w:sz w:val="28"/>
          <w:u w:val="single"/>
        </w:rPr>
      </w:pPr>
      <w:r w:rsidRPr="00DB3821">
        <w:rPr>
          <w:b/>
          <w:sz w:val="28"/>
        </w:rPr>
        <w:t>9:</w:t>
      </w:r>
      <w:r w:rsidR="00FE4631">
        <w:rPr>
          <w:b/>
          <w:sz w:val="28"/>
        </w:rPr>
        <w:t>3</w:t>
      </w:r>
      <w:r>
        <w:rPr>
          <w:b/>
          <w:sz w:val="28"/>
        </w:rPr>
        <w:t>6</w:t>
      </w:r>
      <w:r>
        <w:rPr>
          <w:b/>
          <w:sz w:val="28"/>
        </w:rPr>
        <w:tab/>
      </w:r>
      <w:r w:rsidR="00055596">
        <w:rPr>
          <w:sz w:val="28"/>
        </w:rPr>
        <w:t>Treasury report by Ben Rolfe</w:t>
      </w:r>
      <w:r w:rsidR="00B2331C">
        <w:rPr>
          <w:sz w:val="28"/>
        </w:rPr>
        <w:t>, BCA</w:t>
      </w:r>
      <w:r w:rsidR="00055596">
        <w:rPr>
          <w:sz w:val="28"/>
        </w:rPr>
        <w:t xml:space="preserve"> (</w:t>
      </w:r>
      <w:hyperlink r:id="rId28" w:history="1">
        <w:r w:rsidR="00FE4631">
          <w:rPr>
            <w:rStyle w:val="Hyperlink"/>
            <w:sz w:val="28"/>
          </w:rPr>
          <w:t>15-18-0401-00</w:t>
        </w:r>
      </w:hyperlink>
      <w:r w:rsidR="00055596">
        <w:rPr>
          <w:rStyle w:val="Hyperlink"/>
          <w:sz w:val="28"/>
        </w:rPr>
        <w:t>)</w:t>
      </w:r>
    </w:p>
    <w:p w14:paraId="0139DD8B" w14:textId="1BD99581" w:rsidR="002C3F82" w:rsidRPr="00DB3821" w:rsidRDefault="004E1F75" w:rsidP="00FC0180">
      <w:pPr>
        <w:widowControl w:val="0"/>
        <w:spacing w:before="120"/>
        <w:rPr>
          <w:sz w:val="28"/>
        </w:rPr>
      </w:pPr>
      <w:r>
        <w:rPr>
          <w:b/>
          <w:sz w:val="28"/>
        </w:rPr>
        <w:t>9</w:t>
      </w:r>
      <w:r w:rsidR="00055596" w:rsidRPr="00055596">
        <w:rPr>
          <w:b/>
          <w:sz w:val="28"/>
        </w:rPr>
        <w:t>:</w:t>
      </w:r>
      <w:r>
        <w:rPr>
          <w:b/>
          <w:sz w:val="28"/>
        </w:rPr>
        <w:t>4</w:t>
      </w:r>
      <w:r w:rsidR="00A06B93">
        <w:rPr>
          <w:b/>
          <w:sz w:val="28"/>
        </w:rPr>
        <w:t>8</w:t>
      </w:r>
      <w:r w:rsidR="00055596">
        <w:rPr>
          <w:sz w:val="28"/>
        </w:rPr>
        <w:tab/>
      </w:r>
      <w:r w:rsidR="00FC0180" w:rsidRPr="00DB3821">
        <w:rPr>
          <w:sz w:val="28"/>
        </w:rPr>
        <w:t>WG recessed</w:t>
      </w:r>
    </w:p>
    <w:p w14:paraId="23F4BE3E" w14:textId="77777777" w:rsidR="00355836" w:rsidRPr="00DB3821" w:rsidRDefault="00355836" w:rsidP="00FC0180">
      <w:pPr>
        <w:rPr>
          <w:b/>
          <w:sz w:val="28"/>
          <w:szCs w:val="28"/>
        </w:rPr>
      </w:pPr>
    </w:p>
    <w:p w14:paraId="65581836" w14:textId="193693C3" w:rsidR="00FC0180" w:rsidRPr="000B296B" w:rsidRDefault="00FC0180" w:rsidP="00FC0180">
      <w:pPr>
        <w:rPr>
          <w:b/>
          <w:sz w:val="28"/>
          <w:szCs w:val="28"/>
        </w:rPr>
      </w:pPr>
      <w:r w:rsidRPr="00DB3821">
        <w:rPr>
          <w:b/>
          <w:sz w:val="28"/>
          <w:szCs w:val="28"/>
        </w:rPr>
        <w:t xml:space="preserve">Wednesday </w:t>
      </w:r>
      <w:r w:rsidR="008832CC">
        <w:rPr>
          <w:b/>
          <w:sz w:val="28"/>
          <w:szCs w:val="28"/>
        </w:rPr>
        <w:t>12</w:t>
      </w:r>
      <w:r w:rsidR="009D5790">
        <w:rPr>
          <w:b/>
          <w:sz w:val="28"/>
          <w:szCs w:val="28"/>
        </w:rPr>
        <w:t xml:space="preserve"> </w:t>
      </w:r>
      <w:r w:rsidR="008832CC">
        <w:rPr>
          <w:b/>
          <w:sz w:val="28"/>
          <w:szCs w:val="28"/>
        </w:rPr>
        <w:t>Sept</w:t>
      </w:r>
      <w:r w:rsidR="009D5790">
        <w:rPr>
          <w:b/>
          <w:sz w:val="28"/>
          <w:szCs w:val="28"/>
        </w:rPr>
        <w:t xml:space="preserve"> 201</w:t>
      </w:r>
      <w:r w:rsidR="004B00EB">
        <w:rPr>
          <w:b/>
          <w:sz w:val="28"/>
          <w:szCs w:val="28"/>
        </w:rPr>
        <w:t>8</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78E4F2AA" w:rsidR="004F6A6D" w:rsidRPr="00F71647" w:rsidRDefault="00591EB4" w:rsidP="00F71647">
      <w:pPr>
        <w:rPr>
          <w:sz w:val="28"/>
          <w:szCs w:val="28"/>
        </w:rPr>
      </w:pPr>
      <w:r>
        <w:rPr>
          <w:b/>
          <w:sz w:val="28"/>
          <w:szCs w:val="28"/>
        </w:rPr>
        <w:t>10:30</w:t>
      </w:r>
      <w:r w:rsidR="00FC0180" w:rsidRPr="00DB3821">
        <w:rPr>
          <w:b/>
          <w:sz w:val="28"/>
          <w:szCs w:val="28"/>
        </w:rPr>
        <w:t xml:space="preserve"> </w:t>
      </w:r>
      <w:r w:rsidR="00FC0180" w:rsidRPr="00DB3821">
        <w:rPr>
          <w:sz w:val="28"/>
          <w:szCs w:val="28"/>
        </w:rPr>
        <w:t>Bob Heile called the meeting to order.</w:t>
      </w:r>
    </w:p>
    <w:p w14:paraId="37D5DBF1" w14:textId="5C68FA11" w:rsidR="00CC1CA2" w:rsidRPr="00767D70" w:rsidRDefault="00183010" w:rsidP="00767D70">
      <w:pPr>
        <w:ind w:left="450"/>
        <w:rPr>
          <w:sz w:val="28"/>
          <w:szCs w:val="28"/>
        </w:rPr>
      </w:pPr>
      <w:r w:rsidRPr="00767D70">
        <w:rPr>
          <w:sz w:val="28"/>
          <w:szCs w:val="28"/>
        </w:rPr>
        <w:t>Announcements:</w:t>
      </w:r>
    </w:p>
    <w:p w14:paraId="424E4FC4" w14:textId="20CC2AA9" w:rsidR="00183010" w:rsidRPr="00767D70" w:rsidRDefault="00767D70" w:rsidP="00767D70">
      <w:pPr>
        <w:pStyle w:val="ListParagraph"/>
        <w:numPr>
          <w:ilvl w:val="0"/>
          <w:numId w:val="1"/>
        </w:numPr>
        <w:ind w:left="1080"/>
        <w:rPr>
          <w:sz w:val="28"/>
          <w:szCs w:val="28"/>
        </w:rPr>
      </w:pPr>
      <w:r>
        <w:rPr>
          <w:sz w:val="28"/>
          <w:szCs w:val="28"/>
        </w:rPr>
        <w:t>Please d</w:t>
      </w:r>
      <w:r w:rsidR="00183010" w:rsidRPr="00767D70">
        <w:rPr>
          <w:sz w:val="28"/>
          <w:szCs w:val="28"/>
        </w:rPr>
        <w:t>on’t use 802.15 as your affiliation</w:t>
      </w:r>
    </w:p>
    <w:p w14:paraId="538D650B" w14:textId="7F947369" w:rsidR="00767D70" w:rsidRDefault="00767D70" w:rsidP="00767D70">
      <w:pPr>
        <w:pStyle w:val="ListParagraph"/>
        <w:numPr>
          <w:ilvl w:val="0"/>
          <w:numId w:val="1"/>
        </w:numPr>
        <w:ind w:left="1080"/>
        <w:rPr>
          <w:sz w:val="28"/>
          <w:szCs w:val="28"/>
        </w:rPr>
      </w:pPr>
      <w:r>
        <w:rPr>
          <w:sz w:val="28"/>
          <w:szCs w:val="28"/>
        </w:rPr>
        <w:t xml:space="preserve">Reminder to book your room </w:t>
      </w:r>
      <w:r w:rsidR="00591EB4">
        <w:rPr>
          <w:sz w:val="28"/>
          <w:szCs w:val="28"/>
        </w:rPr>
        <w:t xml:space="preserve">and register </w:t>
      </w:r>
      <w:r>
        <w:rPr>
          <w:sz w:val="28"/>
          <w:szCs w:val="28"/>
        </w:rPr>
        <w:t xml:space="preserve">for the </w:t>
      </w:r>
      <w:r w:rsidR="00781805">
        <w:rPr>
          <w:sz w:val="28"/>
          <w:szCs w:val="28"/>
        </w:rPr>
        <w:t>November</w:t>
      </w:r>
      <w:r>
        <w:rPr>
          <w:sz w:val="28"/>
          <w:szCs w:val="28"/>
        </w:rPr>
        <w:t xml:space="preserve"> plenary </w:t>
      </w:r>
    </w:p>
    <w:p w14:paraId="1D615EEF" w14:textId="77777777" w:rsidR="00767D70" w:rsidRDefault="00767D70" w:rsidP="002767EE">
      <w:pPr>
        <w:rPr>
          <w:b/>
          <w:sz w:val="28"/>
          <w:szCs w:val="28"/>
        </w:rPr>
      </w:pPr>
    </w:p>
    <w:p w14:paraId="25DD601D" w14:textId="708BA214" w:rsidR="000B296B" w:rsidRPr="007109B3" w:rsidRDefault="007109B3" w:rsidP="002767EE">
      <w:pPr>
        <w:rPr>
          <w:sz w:val="28"/>
          <w:szCs w:val="28"/>
        </w:rPr>
      </w:pPr>
      <w:r>
        <w:rPr>
          <w:b/>
          <w:sz w:val="28"/>
          <w:szCs w:val="28"/>
        </w:rPr>
        <w:lastRenderedPageBreak/>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p>
    <w:p w14:paraId="0D3A2E11" w14:textId="65724BCB" w:rsidR="00B63425" w:rsidRDefault="0043477A" w:rsidP="007109B3">
      <w:pPr>
        <w:pStyle w:val="ListParagraph"/>
        <w:numPr>
          <w:ilvl w:val="0"/>
          <w:numId w:val="1"/>
        </w:numPr>
        <w:ind w:left="720"/>
        <w:rPr>
          <w:sz w:val="28"/>
          <w:szCs w:val="28"/>
        </w:rPr>
      </w:pPr>
      <w:r>
        <w:rPr>
          <w:sz w:val="28"/>
          <w:szCs w:val="28"/>
        </w:rPr>
        <w:t>Discussed:</w:t>
      </w:r>
    </w:p>
    <w:p w14:paraId="6D57BB47" w14:textId="181F8BD3" w:rsidR="00AE1154" w:rsidRDefault="00FB6055" w:rsidP="008678FC">
      <w:pPr>
        <w:pStyle w:val="ListParagraph"/>
        <w:widowControl w:val="0"/>
        <w:numPr>
          <w:ilvl w:val="1"/>
          <w:numId w:val="1"/>
        </w:numPr>
        <w:tabs>
          <w:tab w:val="clear" w:pos="2520"/>
        </w:tabs>
        <w:spacing w:before="120"/>
        <w:ind w:left="1440"/>
        <w:rPr>
          <w:sz w:val="28"/>
          <w:szCs w:val="28"/>
        </w:rPr>
      </w:pPr>
      <w:r w:rsidRPr="00FB6055">
        <w:rPr>
          <w:sz w:val="28"/>
          <w:szCs w:val="28"/>
        </w:rPr>
        <w:t>Finished Google waiver discussion</w:t>
      </w:r>
      <w:r>
        <w:rPr>
          <w:sz w:val="28"/>
          <w:szCs w:val="28"/>
        </w:rPr>
        <w:t>, they have backed off in key areas</w:t>
      </w:r>
    </w:p>
    <w:p w14:paraId="4D105533" w14:textId="1BE24DD2" w:rsidR="006E3C7A" w:rsidRPr="00FB6055" w:rsidRDefault="00FB6055" w:rsidP="00FB6055">
      <w:pPr>
        <w:pStyle w:val="ListParagraph"/>
        <w:widowControl w:val="0"/>
        <w:numPr>
          <w:ilvl w:val="1"/>
          <w:numId w:val="1"/>
        </w:numPr>
        <w:tabs>
          <w:tab w:val="clear" w:pos="2520"/>
        </w:tabs>
        <w:spacing w:before="120"/>
        <w:ind w:left="1440"/>
        <w:rPr>
          <w:sz w:val="28"/>
          <w:szCs w:val="28"/>
        </w:rPr>
      </w:pPr>
      <w:r>
        <w:rPr>
          <w:sz w:val="28"/>
          <w:szCs w:val="28"/>
        </w:rPr>
        <w:t>6 GHz questions: FCC’s 4.9 GHz – 6 GHz NPRM may come out in October which may cause some 802.18 conference calls</w:t>
      </w:r>
    </w:p>
    <w:p w14:paraId="0A186F64" w14:textId="77777777" w:rsidR="006E3C7A" w:rsidRPr="006E3C7A" w:rsidRDefault="006E3C7A" w:rsidP="006E3C7A">
      <w:pPr>
        <w:pStyle w:val="ListParagraph"/>
        <w:widowControl w:val="0"/>
        <w:spacing w:before="120"/>
        <w:ind w:left="1080"/>
        <w:rPr>
          <w:sz w:val="28"/>
          <w:szCs w:val="28"/>
        </w:rPr>
      </w:pPr>
    </w:p>
    <w:p w14:paraId="7F4DFF43" w14:textId="004F0B06" w:rsidR="00767D70" w:rsidRDefault="00767D70" w:rsidP="005C0A7D">
      <w:pPr>
        <w:rPr>
          <w:sz w:val="28"/>
          <w:szCs w:val="28"/>
        </w:rPr>
      </w:pPr>
      <w:r>
        <w:rPr>
          <w:b/>
          <w:sz w:val="28"/>
          <w:szCs w:val="28"/>
        </w:rPr>
        <w:t>TG4m</w:t>
      </w:r>
      <w:r w:rsidR="006E3C7A">
        <w:rPr>
          <w:b/>
          <w:sz w:val="28"/>
          <w:szCs w:val="28"/>
        </w:rPr>
        <w:t>d</w:t>
      </w:r>
      <w:r>
        <w:rPr>
          <w:b/>
          <w:sz w:val="28"/>
          <w:szCs w:val="28"/>
        </w:rPr>
        <w:t xml:space="preserve"> </w:t>
      </w:r>
      <w:r w:rsidR="00C92564" w:rsidRPr="008678FC">
        <w:rPr>
          <w:b/>
          <w:sz w:val="28"/>
          <w:szCs w:val="28"/>
        </w:rPr>
        <w:t>(revision)</w:t>
      </w:r>
      <w:r w:rsidR="00C92564">
        <w:rPr>
          <w:b/>
          <w:sz w:val="28"/>
          <w:szCs w:val="28"/>
        </w:rPr>
        <w:t xml:space="preserve"> </w:t>
      </w:r>
      <w:r w:rsidRPr="006E3C7A">
        <w:rPr>
          <w:sz w:val="28"/>
          <w:szCs w:val="28"/>
        </w:rPr>
        <w:t xml:space="preserve">by </w:t>
      </w:r>
      <w:r w:rsidR="002B6A61">
        <w:rPr>
          <w:sz w:val="28"/>
          <w:szCs w:val="28"/>
        </w:rPr>
        <w:t>G Steubing</w:t>
      </w:r>
    </w:p>
    <w:p w14:paraId="764420A9" w14:textId="7D19EFBE" w:rsidR="00FB6055" w:rsidRPr="00FB6055" w:rsidRDefault="00FB6055" w:rsidP="00FB6055">
      <w:pPr>
        <w:pStyle w:val="ListParagraph"/>
        <w:numPr>
          <w:ilvl w:val="0"/>
          <w:numId w:val="19"/>
        </w:numPr>
        <w:rPr>
          <w:sz w:val="28"/>
          <w:szCs w:val="28"/>
        </w:rPr>
      </w:pPr>
      <w:r>
        <w:rPr>
          <w:sz w:val="28"/>
          <w:szCs w:val="28"/>
        </w:rPr>
        <w:t>resolved 118 editorial comments</w:t>
      </w:r>
    </w:p>
    <w:p w14:paraId="5A5C167E" w14:textId="77777777" w:rsidR="004E100A" w:rsidRPr="00FB6055" w:rsidRDefault="004E100A" w:rsidP="00FB6055">
      <w:pPr>
        <w:rPr>
          <w:b/>
          <w:sz w:val="28"/>
          <w:szCs w:val="28"/>
        </w:rPr>
      </w:pPr>
    </w:p>
    <w:p w14:paraId="1FA2BB36" w14:textId="7B7296C7" w:rsidR="004E100A" w:rsidRDefault="00426E2F" w:rsidP="00CE56ED">
      <w:pPr>
        <w:rPr>
          <w:b/>
          <w:sz w:val="28"/>
          <w:szCs w:val="28"/>
        </w:rPr>
      </w:pPr>
      <w:r>
        <w:rPr>
          <w:b/>
          <w:sz w:val="28"/>
          <w:szCs w:val="28"/>
        </w:rPr>
        <w:t>T</w:t>
      </w:r>
      <w:r w:rsidR="004E100A">
        <w:rPr>
          <w:b/>
          <w:sz w:val="28"/>
          <w:szCs w:val="28"/>
        </w:rPr>
        <w:t>G 15.4w</w:t>
      </w:r>
      <w:r w:rsidR="00C92564">
        <w:rPr>
          <w:b/>
          <w:sz w:val="28"/>
          <w:szCs w:val="28"/>
        </w:rPr>
        <w:t xml:space="preserve"> </w:t>
      </w:r>
      <w:r w:rsidR="00C92564" w:rsidRPr="00EA72CF">
        <w:rPr>
          <w:sz w:val="28"/>
          <w:szCs w:val="28"/>
        </w:rPr>
        <w:t>(lpwan)</w:t>
      </w:r>
      <w:r w:rsidR="004E100A">
        <w:rPr>
          <w:b/>
          <w:sz w:val="28"/>
          <w:szCs w:val="28"/>
        </w:rPr>
        <w:t xml:space="preserve"> </w:t>
      </w:r>
      <w:r w:rsidR="004E100A" w:rsidRPr="004E100A">
        <w:rPr>
          <w:sz w:val="28"/>
          <w:szCs w:val="28"/>
        </w:rPr>
        <w:t>by Jörg Robert</w:t>
      </w:r>
    </w:p>
    <w:p w14:paraId="0420816C" w14:textId="37931635" w:rsidR="00FB6055" w:rsidRDefault="00FB6055" w:rsidP="006E3C7A">
      <w:pPr>
        <w:numPr>
          <w:ilvl w:val="0"/>
          <w:numId w:val="18"/>
        </w:numPr>
        <w:rPr>
          <w:sz w:val="28"/>
          <w:szCs w:val="28"/>
        </w:rPr>
      </w:pPr>
      <w:r>
        <w:rPr>
          <w:sz w:val="28"/>
          <w:szCs w:val="28"/>
        </w:rPr>
        <w:t>reviewed proposals</w:t>
      </w:r>
    </w:p>
    <w:p w14:paraId="6E11AFD3" w14:textId="20C7C01B" w:rsidR="00FB6055" w:rsidRDefault="00FB6055" w:rsidP="006E3C7A">
      <w:pPr>
        <w:numPr>
          <w:ilvl w:val="0"/>
          <w:numId w:val="18"/>
        </w:numPr>
        <w:rPr>
          <w:sz w:val="28"/>
          <w:szCs w:val="28"/>
        </w:rPr>
      </w:pPr>
      <w:r>
        <w:rPr>
          <w:sz w:val="28"/>
          <w:szCs w:val="28"/>
        </w:rPr>
        <w:t>start drafting standard</w:t>
      </w:r>
    </w:p>
    <w:p w14:paraId="4301A5A4" w14:textId="77777777" w:rsidR="00B933A3" w:rsidRDefault="00B933A3" w:rsidP="00CE56ED">
      <w:pPr>
        <w:rPr>
          <w:b/>
          <w:sz w:val="28"/>
          <w:szCs w:val="28"/>
        </w:rPr>
      </w:pPr>
    </w:p>
    <w:p w14:paraId="4744B747" w14:textId="08C08632" w:rsidR="00CE56ED" w:rsidRPr="00DB3821" w:rsidRDefault="00426E2F" w:rsidP="00CE56ED">
      <w:pPr>
        <w:rPr>
          <w:sz w:val="28"/>
          <w:szCs w:val="28"/>
        </w:rPr>
      </w:pPr>
      <w:r>
        <w:rPr>
          <w:b/>
          <w:sz w:val="28"/>
          <w:szCs w:val="28"/>
        </w:rPr>
        <w:t>T</w:t>
      </w:r>
      <w:r w:rsidR="00CE56ED" w:rsidRPr="00DB3821">
        <w:rPr>
          <w:b/>
          <w:sz w:val="28"/>
          <w:szCs w:val="28"/>
        </w:rPr>
        <w:t>G</w:t>
      </w:r>
      <w:r w:rsidR="00CE56ED">
        <w:rPr>
          <w:b/>
          <w:sz w:val="28"/>
          <w:szCs w:val="28"/>
        </w:rPr>
        <w:t xml:space="preserve"> </w:t>
      </w:r>
      <w:r w:rsidR="004E100A">
        <w:rPr>
          <w:b/>
          <w:sz w:val="28"/>
          <w:szCs w:val="28"/>
        </w:rPr>
        <w:t>15.4x (</w:t>
      </w:r>
      <w:r w:rsidR="00CE56ED">
        <w:rPr>
          <w:b/>
          <w:sz w:val="28"/>
          <w:szCs w:val="28"/>
        </w:rPr>
        <w:t>FANE</w:t>
      </w:r>
      <w:r w:rsidR="004E100A">
        <w:rPr>
          <w:b/>
          <w:sz w:val="28"/>
          <w:szCs w:val="28"/>
        </w:rPr>
        <w:t>)</w:t>
      </w:r>
      <w:r w:rsidR="00CE56ED" w:rsidRPr="00DB3821">
        <w:rPr>
          <w:b/>
          <w:sz w:val="28"/>
          <w:szCs w:val="28"/>
        </w:rPr>
        <w:t xml:space="preserve"> </w:t>
      </w:r>
      <w:r w:rsidR="00CE56ED" w:rsidRPr="00CE56ED">
        <w:rPr>
          <w:sz w:val="28"/>
          <w:szCs w:val="28"/>
        </w:rPr>
        <w:t>closing report</w:t>
      </w:r>
      <w:r w:rsidR="00CE56ED">
        <w:rPr>
          <w:b/>
          <w:sz w:val="28"/>
          <w:szCs w:val="28"/>
        </w:rPr>
        <w:t xml:space="preserve"> </w:t>
      </w:r>
      <w:r w:rsidR="00CE56ED" w:rsidRPr="00DB3821">
        <w:rPr>
          <w:sz w:val="28"/>
          <w:szCs w:val="28"/>
        </w:rPr>
        <w:t xml:space="preserve">by </w:t>
      </w:r>
      <w:r w:rsidR="00CE56ED">
        <w:rPr>
          <w:sz w:val="28"/>
          <w:szCs w:val="28"/>
        </w:rPr>
        <w:t xml:space="preserve">M Gillmore </w:t>
      </w:r>
      <w:r w:rsidR="00606B83">
        <w:rPr>
          <w:sz w:val="28"/>
          <w:szCs w:val="28"/>
        </w:rPr>
        <w:t>(15-18-0452-02)</w:t>
      </w:r>
    </w:p>
    <w:p w14:paraId="5D7F8C9D" w14:textId="27791548" w:rsidR="00993664" w:rsidRPr="003D00F3" w:rsidRDefault="00B933A3" w:rsidP="003D00F3">
      <w:pPr>
        <w:ind w:left="810"/>
        <w:rPr>
          <w:i/>
          <w:sz w:val="28"/>
          <w:szCs w:val="28"/>
        </w:rPr>
      </w:pPr>
      <w:r w:rsidRPr="003D00F3">
        <w:rPr>
          <w:b/>
          <w:sz w:val="28"/>
          <w:szCs w:val="28"/>
        </w:rPr>
        <w:t>Motion</w:t>
      </w:r>
      <w:r w:rsidR="00EA72CF" w:rsidRPr="003D00F3">
        <w:rPr>
          <w:b/>
          <w:sz w:val="28"/>
          <w:szCs w:val="28"/>
        </w:rPr>
        <w:t>:</w:t>
      </w:r>
      <w:r w:rsidRPr="003D00F3">
        <w:rPr>
          <w:sz w:val="28"/>
          <w:szCs w:val="28"/>
        </w:rPr>
        <w:t xml:space="preserve"> </w:t>
      </w:r>
      <w:r w:rsidR="00993664" w:rsidRPr="003D00F3">
        <w:rPr>
          <w:i/>
          <w:sz w:val="28"/>
          <w:szCs w:val="28"/>
        </w:rPr>
        <w:t xml:space="preserve">that the 802.15 WG start a WG Recirculation Letter Ballot requesting approval to forward document P802.15.4x-D1 to Sponsor Ballot </w:t>
      </w:r>
    </w:p>
    <w:p w14:paraId="0142456C" w14:textId="77777777" w:rsidR="00993664" w:rsidRPr="00993664" w:rsidRDefault="00993664" w:rsidP="00606B83">
      <w:pPr>
        <w:pStyle w:val="ListParagraph"/>
        <w:numPr>
          <w:ilvl w:val="0"/>
          <w:numId w:val="19"/>
        </w:numPr>
        <w:ind w:left="1170"/>
        <w:rPr>
          <w:sz w:val="28"/>
          <w:szCs w:val="28"/>
        </w:rPr>
      </w:pPr>
      <w:r w:rsidRPr="00993664">
        <w:rPr>
          <w:sz w:val="28"/>
          <w:szCs w:val="28"/>
        </w:rPr>
        <w:t>Moved: Matt Gillmore</w:t>
      </w:r>
    </w:p>
    <w:p w14:paraId="666DE04D" w14:textId="721C4D56" w:rsidR="00993664" w:rsidRPr="00993664" w:rsidRDefault="00993664" w:rsidP="00606B83">
      <w:pPr>
        <w:pStyle w:val="ListParagraph"/>
        <w:numPr>
          <w:ilvl w:val="0"/>
          <w:numId w:val="19"/>
        </w:numPr>
        <w:ind w:left="1170"/>
        <w:rPr>
          <w:sz w:val="28"/>
          <w:szCs w:val="28"/>
        </w:rPr>
      </w:pPr>
      <w:r w:rsidRPr="00993664">
        <w:rPr>
          <w:sz w:val="28"/>
          <w:szCs w:val="28"/>
        </w:rPr>
        <w:t>Second:</w:t>
      </w:r>
      <w:r w:rsidR="004308FC">
        <w:rPr>
          <w:sz w:val="28"/>
          <w:szCs w:val="28"/>
        </w:rPr>
        <w:t xml:space="preserve"> Ben Rolfe</w:t>
      </w:r>
    </w:p>
    <w:p w14:paraId="6D5248D2" w14:textId="77777777" w:rsidR="00606B83" w:rsidRPr="00B933A3" w:rsidRDefault="00606B83" w:rsidP="00606B83">
      <w:pPr>
        <w:pStyle w:val="ListParagraph"/>
        <w:numPr>
          <w:ilvl w:val="0"/>
          <w:numId w:val="19"/>
        </w:numPr>
        <w:ind w:left="1170"/>
        <w:rPr>
          <w:sz w:val="28"/>
          <w:szCs w:val="28"/>
        </w:rPr>
      </w:pPr>
      <w:r>
        <w:rPr>
          <w:sz w:val="28"/>
          <w:szCs w:val="28"/>
        </w:rPr>
        <w:t>Upon neither discussion nor objection the motion carries with unanimous consent</w:t>
      </w:r>
    </w:p>
    <w:p w14:paraId="38F73933" w14:textId="44E3BB73" w:rsidR="004308FC" w:rsidRPr="003D00F3" w:rsidRDefault="004308FC" w:rsidP="003D00F3">
      <w:pPr>
        <w:ind w:left="810"/>
        <w:rPr>
          <w:i/>
          <w:sz w:val="28"/>
          <w:szCs w:val="28"/>
        </w:rPr>
      </w:pPr>
      <w:r w:rsidRPr="003D00F3">
        <w:rPr>
          <w:b/>
          <w:sz w:val="28"/>
          <w:szCs w:val="28"/>
        </w:rPr>
        <w:t>Mo</w:t>
      </w:r>
      <w:r w:rsidR="00EA72CF" w:rsidRPr="003D00F3">
        <w:rPr>
          <w:b/>
          <w:sz w:val="28"/>
          <w:szCs w:val="28"/>
        </w:rPr>
        <w:t>tion:</w:t>
      </w:r>
      <w:r w:rsidRPr="003D00F3">
        <w:rPr>
          <w:i/>
          <w:sz w:val="28"/>
          <w:szCs w:val="28"/>
        </w:rPr>
        <w:t xml:space="preserve"> that 802.15 WG authorize the chair to request approval from the EC during the next EC call to submit the latest balloted revision draft amendment to Sponsor Ballot either conditionally or unconditionally.</w:t>
      </w:r>
    </w:p>
    <w:p w14:paraId="291E1F17" w14:textId="7F5A20DB" w:rsidR="001A636F" w:rsidRPr="001A636F" w:rsidRDefault="004308FC" w:rsidP="004308FC">
      <w:pPr>
        <w:pStyle w:val="ListParagraph"/>
        <w:numPr>
          <w:ilvl w:val="0"/>
          <w:numId w:val="19"/>
        </w:numPr>
        <w:ind w:left="1080"/>
        <w:rPr>
          <w:sz w:val="28"/>
          <w:szCs w:val="28"/>
        </w:rPr>
      </w:pPr>
      <w:r w:rsidRPr="004308FC">
        <w:rPr>
          <w:i/>
          <w:sz w:val="28"/>
          <w:szCs w:val="28"/>
        </w:rPr>
        <w:t xml:space="preserve"> </w:t>
      </w:r>
      <w:r w:rsidR="001A636F" w:rsidRPr="001A636F">
        <w:rPr>
          <w:sz w:val="28"/>
          <w:szCs w:val="28"/>
        </w:rPr>
        <w:t>Moved: Matt Gillmore</w:t>
      </w:r>
    </w:p>
    <w:p w14:paraId="039B7799" w14:textId="1EAE0AAE" w:rsidR="001A636F" w:rsidRDefault="001A636F" w:rsidP="00606B83">
      <w:pPr>
        <w:pStyle w:val="ListParagraph"/>
        <w:numPr>
          <w:ilvl w:val="0"/>
          <w:numId w:val="19"/>
        </w:numPr>
        <w:ind w:left="1080"/>
        <w:rPr>
          <w:sz w:val="28"/>
          <w:szCs w:val="28"/>
        </w:rPr>
      </w:pPr>
      <w:r w:rsidRPr="001A636F">
        <w:rPr>
          <w:sz w:val="28"/>
          <w:szCs w:val="28"/>
        </w:rPr>
        <w:t>Second:</w:t>
      </w:r>
      <w:r w:rsidR="004308FC">
        <w:rPr>
          <w:sz w:val="28"/>
          <w:szCs w:val="28"/>
        </w:rPr>
        <w:t xml:space="preserve"> Gary St</w:t>
      </w:r>
      <w:r w:rsidR="00EA72CF">
        <w:rPr>
          <w:sz w:val="28"/>
          <w:szCs w:val="28"/>
        </w:rPr>
        <w:t>ue</w:t>
      </w:r>
      <w:r w:rsidR="004308FC">
        <w:rPr>
          <w:sz w:val="28"/>
          <w:szCs w:val="28"/>
        </w:rPr>
        <w:t>bing</w:t>
      </w:r>
    </w:p>
    <w:p w14:paraId="0FA54A7E" w14:textId="5CB6BB7E" w:rsidR="00606B83" w:rsidRPr="001A636F" w:rsidRDefault="00606B83" w:rsidP="00606B83">
      <w:pPr>
        <w:pStyle w:val="ListParagraph"/>
        <w:numPr>
          <w:ilvl w:val="0"/>
          <w:numId w:val="19"/>
        </w:numPr>
        <w:ind w:left="1080"/>
        <w:rPr>
          <w:sz w:val="28"/>
          <w:szCs w:val="28"/>
        </w:rPr>
      </w:pPr>
      <w:r>
        <w:rPr>
          <w:sz w:val="28"/>
          <w:szCs w:val="28"/>
        </w:rPr>
        <w:t xml:space="preserve">Upon no </w:t>
      </w:r>
      <w:r w:rsidR="00AE44D8">
        <w:rPr>
          <w:sz w:val="28"/>
          <w:szCs w:val="28"/>
        </w:rPr>
        <w:t>discussion,</w:t>
      </w:r>
      <w:r>
        <w:rPr>
          <w:sz w:val="28"/>
          <w:szCs w:val="28"/>
        </w:rPr>
        <w:t xml:space="preserve"> the vote was taken with the results:</w:t>
      </w:r>
      <w:r w:rsidR="004308FC">
        <w:rPr>
          <w:sz w:val="28"/>
          <w:szCs w:val="28"/>
        </w:rPr>
        <w:t xml:space="preserve">  27/0/0</w:t>
      </w:r>
      <w:r>
        <w:rPr>
          <w:sz w:val="28"/>
          <w:szCs w:val="28"/>
        </w:rPr>
        <w:t>, motion carries</w:t>
      </w:r>
    </w:p>
    <w:p w14:paraId="1C574B0E" w14:textId="097FF868" w:rsidR="00606B83" w:rsidRPr="003D00F3" w:rsidRDefault="00606B83" w:rsidP="003D00F3">
      <w:pPr>
        <w:ind w:left="810"/>
        <w:rPr>
          <w:i/>
          <w:sz w:val="28"/>
          <w:szCs w:val="28"/>
        </w:rPr>
      </w:pPr>
      <w:r w:rsidRPr="003D00F3">
        <w:rPr>
          <w:b/>
          <w:sz w:val="28"/>
          <w:szCs w:val="28"/>
        </w:rPr>
        <w:t>Mo</w:t>
      </w:r>
      <w:r w:rsidR="00EA72CF" w:rsidRPr="003D00F3">
        <w:rPr>
          <w:b/>
          <w:sz w:val="28"/>
          <w:szCs w:val="28"/>
        </w:rPr>
        <w:t>tion:</w:t>
      </w:r>
      <w:r w:rsidRPr="003D00F3">
        <w:rPr>
          <w:i/>
          <w:sz w:val="28"/>
          <w:szCs w:val="28"/>
        </w:rPr>
        <w:t xml:space="preserve"> that 802.15 WG approve the formation of a Ballot Resolution Committee (BRC) for the ballot of P802.15.4x-D1 with the following membership: Matt Gillmore</w:t>
      </w:r>
      <w:r w:rsidR="00664C64" w:rsidRPr="003D00F3">
        <w:rPr>
          <w:i/>
          <w:sz w:val="28"/>
          <w:szCs w:val="28"/>
        </w:rPr>
        <w:t xml:space="preserve"> (serving as chair)</w:t>
      </w:r>
      <w:r w:rsidRPr="003D00F3">
        <w:rPr>
          <w:i/>
          <w:sz w:val="28"/>
          <w:szCs w:val="28"/>
        </w:rPr>
        <w:t>, Kunal Shah, Chris Calvert, Ruben Salazar, Phil Beecher, Gary Stuebing. The 802.15.4x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BE71992" w14:textId="5CCAC577" w:rsidR="00606B83" w:rsidRPr="00606B83" w:rsidRDefault="00606B83" w:rsidP="00606B83">
      <w:pPr>
        <w:pStyle w:val="ListParagraph"/>
        <w:numPr>
          <w:ilvl w:val="0"/>
          <w:numId w:val="19"/>
        </w:numPr>
        <w:ind w:left="1080"/>
        <w:rPr>
          <w:sz w:val="28"/>
          <w:szCs w:val="28"/>
        </w:rPr>
      </w:pPr>
      <w:r w:rsidRPr="00606B83">
        <w:rPr>
          <w:sz w:val="28"/>
          <w:szCs w:val="28"/>
        </w:rPr>
        <w:t xml:space="preserve">Moved </w:t>
      </w:r>
      <w:r w:rsidR="009D2696">
        <w:rPr>
          <w:sz w:val="28"/>
          <w:szCs w:val="28"/>
        </w:rPr>
        <w:t>b</w:t>
      </w:r>
      <w:r w:rsidRPr="00606B83">
        <w:rPr>
          <w:sz w:val="28"/>
          <w:szCs w:val="28"/>
        </w:rPr>
        <w:t>y: Matt Gillmore</w:t>
      </w:r>
    </w:p>
    <w:p w14:paraId="4BCCECCD" w14:textId="3B76D118" w:rsidR="00606B83" w:rsidRPr="00606B83" w:rsidRDefault="00606B83" w:rsidP="00606B83">
      <w:pPr>
        <w:pStyle w:val="ListParagraph"/>
        <w:numPr>
          <w:ilvl w:val="0"/>
          <w:numId w:val="19"/>
        </w:numPr>
        <w:ind w:left="1080"/>
        <w:rPr>
          <w:sz w:val="28"/>
          <w:szCs w:val="28"/>
        </w:rPr>
      </w:pPr>
      <w:r w:rsidRPr="00606B83">
        <w:rPr>
          <w:sz w:val="28"/>
          <w:szCs w:val="28"/>
        </w:rPr>
        <w:lastRenderedPageBreak/>
        <w:t xml:space="preserve">Seconded </w:t>
      </w:r>
      <w:r w:rsidR="009D2696">
        <w:rPr>
          <w:sz w:val="28"/>
          <w:szCs w:val="28"/>
        </w:rPr>
        <w:t>b</w:t>
      </w:r>
      <w:r w:rsidRPr="00606B83">
        <w:rPr>
          <w:sz w:val="28"/>
          <w:szCs w:val="28"/>
        </w:rPr>
        <w:t xml:space="preserve">y: </w:t>
      </w:r>
      <w:r w:rsidR="004308FC">
        <w:rPr>
          <w:sz w:val="28"/>
          <w:szCs w:val="28"/>
        </w:rPr>
        <w:t>Kunal Shah</w:t>
      </w:r>
    </w:p>
    <w:p w14:paraId="3A146B54" w14:textId="3C664338" w:rsidR="004A4935" w:rsidRPr="00B933A3" w:rsidRDefault="004A4935" w:rsidP="00606B83">
      <w:pPr>
        <w:pStyle w:val="ListParagraph"/>
        <w:numPr>
          <w:ilvl w:val="0"/>
          <w:numId w:val="19"/>
        </w:numPr>
        <w:ind w:left="1080"/>
        <w:rPr>
          <w:sz w:val="28"/>
          <w:szCs w:val="28"/>
        </w:rPr>
      </w:pPr>
      <w:r>
        <w:rPr>
          <w:sz w:val="28"/>
          <w:szCs w:val="28"/>
        </w:rPr>
        <w:t>Upon neither discussion nor objection the motion carries with unanimous consent</w:t>
      </w:r>
    </w:p>
    <w:p w14:paraId="6BA43DF0" w14:textId="77777777" w:rsidR="00C91266" w:rsidRDefault="00C91266" w:rsidP="00C91266">
      <w:pPr>
        <w:rPr>
          <w:b/>
          <w:sz w:val="28"/>
          <w:szCs w:val="28"/>
        </w:rPr>
      </w:pPr>
    </w:p>
    <w:p w14:paraId="7B07C03B" w14:textId="1A37BBE1" w:rsidR="0060237F" w:rsidRPr="00DB3821" w:rsidRDefault="0060237F" w:rsidP="0060237F">
      <w:pPr>
        <w:rPr>
          <w:sz w:val="28"/>
          <w:szCs w:val="28"/>
        </w:rPr>
      </w:pPr>
      <w:r>
        <w:rPr>
          <w:b/>
          <w:sz w:val="28"/>
          <w:szCs w:val="28"/>
        </w:rPr>
        <w:t>T</w:t>
      </w:r>
      <w:r w:rsidRPr="00DB3821">
        <w:rPr>
          <w:b/>
          <w:sz w:val="28"/>
          <w:szCs w:val="28"/>
        </w:rPr>
        <w:t>G</w:t>
      </w:r>
      <w:r>
        <w:rPr>
          <w:b/>
          <w:sz w:val="28"/>
          <w:szCs w:val="28"/>
        </w:rPr>
        <w:t xml:space="preserve"> 15.4z (EIR)</w:t>
      </w:r>
      <w:r w:rsidRPr="00DB3821">
        <w:rPr>
          <w:b/>
          <w:sz w:val="28"/>
          <w:szCs w:val="28"/>
        </w:rPr>
        <w:t xml:space="preserve"> </w:t>
      </w:r>
      <w:r w:rsidRPr="00CE56ED">
        <w:rPr>
          <w:sz w:val="28"/>
          <w:szCs w:val="28"/>
        </w:rPr>
        <w:t>closing report</w:t>
      </w:r>
      <w:r>
        <w:rPr>
          <w:b/>
          <w:sz w:val="28"/>
          <w:szCs w:val="28"/>
        </w:rPr>
        <w:t xml:space="preserve"> </w:t>
      </w:r>
      <w:r w:rsidRPr="00DB3821">
        <w:rPr>
          <w:sz w:val="28"/>
          <w:szCs w:val="28"/>
        </w:rPr>
        <w:t xml:space="preserve">by </w:t>
      </w:r>
      <w:r w:rsidR="004A4935">
        <w:rPr>
          <w:sz w:val="28"/>
          <w:szCs w:val="28"/>
        </w:rPr>
        <w:t>T Harrington</w:t>
      </w:r>
      <w:r w:rsidRPr="00DB3821">
        <w:rPr>
          <w:sz w:val="28"/>
          <w:szCs w:val="28"/>
        </w:rPr>
        <w:t xml:space="preserve"> </w:t>
      </w:r>
    </w:p>
    <w:p w14:paraId="736696BC" w14:textId="371CF6F1" w:rsidR="0060237F" w:rsidRPr="00B933A3" w:rsidRDefault="00AE44D8" w:rsidP="00B933A3">
      <w:pPr>
        <w:pStyle w:val="ListParagraph"/>
        <w:numPr>
          <w:ilvl w:val="0"/>
          <w:numId w:val="20"/>
        </w:numPr>
        <w:rPr>
          <w:sz w:val="28"/>
          <w:szCs w:val="28"/>
        </w:rPr>
      </w:pPr>
      <w:r>
        <w:rPr>
          <w:sz w:val="28"/>
          <w:szCs w:val="28"/>
        </w:rPr>
        <w:t>3 presentations yesterday with 4 more today</w:t>
      </w:r>
    </w:p>
    <w:p w14:paraId="2CA540A5" w14:textId="6D3A3F95" w:rsidR="00B933A3" w:rsidRDefault="00AE44D8" w:rsidP="00B933A3">
      <w:pPr>
        <w:pStyle w:val="ListParagraph"/>
        <w:numPr>
          <w:ilvl w:val="0"/>
          <w:numId w:val="20"/>
        </w:numPr>
        <w:rPr>
          <w:sz w:val="28"/>
          <w:szCs w:val="28"/>
        </w:rPr>
      </w:pPr>
      <w:r>
        <w:rPr>
          <w:sz w:val="28"/>
          <w:szCs w:val="28"/>
        </w:rPr>
        <w:t xml:space="preserve">continued </w:t>
      </w:r>
      <w:r w:rsidR="00B933A3" w:rsidRPr="00B933A3">
        <w:rPr>
          <w:sz w:val="28"/>
          <w:szCs w:val="28"/>
        </w:rPr>
        <w:t>discussions on coexistence with 802.11ax</w:t>
      </w:r>
    </w:p>
    <w:p w14:paraId="41B19B84" w14:textId="77777777" w:rsidR="0060237F" w:rsidRDefault="0060237F" w:rsidP="00C91266">
      <w:pPr>
        <w:rPr>
          <w:b/>
          <w:sz w:val="28"/>
          <w:szCs w:val="28"/>
        </w:rPr>
      </w:pPr>
    </w:p>
    <w:p w14:paraId="16E91694" w14:textId="5E296FF8" w:rsidR="00C91266" w:rsidRDefault="00C91266" w:rsidP="00C91266">
      <w:pPr>
        <w:rPr>
          <w:sz w:val="28"/>
          <w:szCs w:val="28"/>
        </w:rPr>
      </w:pPr>
      <w:r w:rsidRPr="00DB3821">
        <w:rPr>
          <w:b/>
          <w:sz w:val="28"/>
          <w:szCs w:val="28"/>
        </w:rPr>
        <w:t>TG7</w:t>
      </w:r>
      <w:r>
        <w:rPr>
          <w:b/>
          <w:sz w:val="28"/>
          <w:szCs w:val="28"/>
        </w:rPr>
        <w:t>m</w:t>
      </w:r>
      <w:r w:rsidRPr="00DB3821">
        <w:rPr>
          <w:b/>
          <w:sz w:val="28"/>
          <w:szCs w:val="28"/>
        </w:rPr>
        <w:t xml:space="preserve"> </w:t>
      </w:r>
      <w:r w:rsidRPr="007565BE">
        <w:rPr>
          <w:sz w:val="28"/>
          <w:szCs w:val="28"/>
        </w:rPr>
        <w:t xml:space="preserve">by </w:t>
      </w:r>
      <w:r w:rsidR="00AE44D8">
        <w:rPr>
          <w:sz w:val="28"/>
          <w:szCs w:val="28"/>
        </w:rPr>
        <w:t>Yeong Min</w:t>
      </w:r>
      <w:r w:rsidR="00ED4681">
        <w:rPr>
          <w:sz w:val="28"/>
          <w:szCs w:val="28"/>
        </w:rPr>
        <w:t xml:space="preserve"> Jang</w:t>
      </w:r>
    </w:p>
    <w:p w14:paraId="6661FEC5" w14:textId="1C7FE1DF" w:rsidR="00AE44D8" w:rsidRPr="00AE44D8" w:rsidRDefault="00AE44D8" w:rsidP="00AE44D8">
      <w:pPr>
        <w:pStyle w:val="ListParagraph"/>
        <w:numPr>
          <w:ilvl w:val="0"/>
          <w:numId w:val="25"/>
        </w:numPr>
        <w:rPr>
          <w:sz w:val="28"/>
          <w:szCs w:val="28"/>
        </w:rPr>
      </w:pPr>
      <w:r w:rsidRPr="00AE44D8">
        <w:rPr>
          <w:sz w:val="28"/>
          <w:szCs w:val="28"/>
        </w:rPr>
        <w:t>Sponsor ballot will close on 22 Sept</w:t>
      </w:r>
    </w:p>
    <w:p w14:paraId="205C9FB7" w14:textId="77777777" w:rsidR="00C91266" w:rsidRDefault="00C91266" w:rsidP="005F0897">
      <w:pPr>
        <w:rPr>
          <w:b/>
          <w:sz w:val="28"/>
          <w:szCs w:val="28"/>
        </w:rPr>
      </w:pPr>
    </w:p>
    <w:p w14:paraId="0912AC2D" w14:textId="76B96757" w:rsidR="004A4935" w:rsidRPr="004A4935" w:rsidRDefault="004A4935" w:rsidP="005F0897">
      <w:pPr>
        <w:rPr>
          <w:sz w:val="28"/>
          <w:szCs w:val="28"/>
        </w:rPr>
      </w:pPr>
      <w:r>
        <w:rPr>
          <w:b/>
          <w:sz w:val="28"/>
          <w:szCs w:val="28"/>
        </w:rPr>
        <w:t>IG VAT</w:t>
      </w:r>
      <w:r w:rsidRPr="004A4935">
        <w:rPr>
          <w:sz w:val="28"/>
          <w:szCs w:val="28"/>
        </w:rPr>
        <w:t xml:space="preserve"> </w:t>
      </w:r>
      <w:r w:rsidRPr="007565BE">
        <w:rPr>
          <w:sz w:val="28"/>
          <w:szCs w:val="28"/>
        </w:rPr>
        <w:t xml:space="preserve">by </w:t>
      </w:r>
      <w:r w:rsidR="00AE44D8">
        <w:rPr>
          <w:sz w:val="28"/>
          <w:szCs w:val="28"/>
        </w:rPr>
        <w:t>Yeong Min</w:t>
      </w:r>
      <w:r w:rsidR="00ED4681">
        <w:rPr>
          <w:sz w:val="28"/>
          <w:szCs w:val="28"/>
        </w:rPr>
        <w:t xml:space="preserve"> Jang</w:t>
      </w:r>
    </w:p>
    <w:p w14:paraId="2C63E210" w14:textId="610806CF" w:rsidR="004A4935" w:rsidRPr="004A4935" w:rsidRDefault="00AE44D8" w:rsidP="004A4935">
      <w:pPr>
        <w:pStyle w:val="ListParagraph"/>
        <w:numPr>
          <w:ilvl w:val="0"/>
          <w:numId w:val="21"/>
        </w:numPr>
        <w:rPr>
          <w:sz w:val="28"/>
          <w:szCs w:val="28"/>
        </w:rPr>
      </w:pPr>
      <w:r>
        <w:rPr>
          <w:sz w:val="28"/>
          <w:szCs w:val="28"/>
        </w:rPr>
        <w:t>6</w:t>
      </w:r>
      <w:r w:rsidR="004A4935" w:rsidRPr="004A4935">
        <w:rPr>
          <w:sz w:val="28"/>
          <w:szCs w:val="28"/>
        </w:rPr>
        <w:t xml:space="preserve"> contributions</w:t>
      </w:r>
    </w:p>
    <w:p w14:paraId="72CA6C3F" w14:textId="77777777" w:rsidR="004A4935" w:rsidRDefault="004A4935" w:rsidP="005F0897">
      <w:pPr>
        <w:rPr>
          <w:b/>
          <w:sz w:val="28"/>
          <w:szCs w:val="28"/>
        </w:rPr>
      </w:pPr>
    </w:p>
    <w:p w14:paraId="536149C8" w14:textId="0989935E" w:rsidR="004E100A" w:rsidRDefault="004E100A" w:rsidP="005F0897">
      <w:pPr>
        <w:rPr>
          <w:sz w:val="28"/>
          <w:szCs w:val="28"/>
        </w:rPr>
      </w:pPr>
      <w:r>
        <w:rPr>
          <w:b/>
          <w:sz w:val="28"/>
          <w:szCs w:val="28"/>
        </w:rPr>
        <w:t xml:space="preserve">TG10a </w:t>
      </w:r>
      <w:r w:rsidRPr="004E100A">
        <w:rPr>
          <w:sz w:val="28"/>
          <w:szCs w:val="28"/>
        </w:rPr>
        <w:t>closing report</w:t>
      </w:r>
      <w:r>
        <w:rPr>
          <w:b/>
          <w:sz w:val="28"/>
          <w:szCs w:val="28"/>
        </w:rPr>
        <w:t xml:space="preserve"> </w:t>
      </w:r>
      <w:r w:rsidRPr="004E100A">
        <w:rPr>
          <w:sz w:val="28"/>
          <w:szCs w:val="28"/>
        </w:rPr>
        <w:t>by C Perkins</w:t>
      </w:r>
      <w:r>
        <w:rPr>
          <w:b/>
          <w:sz w:val="28"/>
          <w:szCs w:val="28"/>
        </w:rPr>
        <w:t xml:space="preserve"> </w:t>
      </w:r>
      <w:r w:rsidRPr="005F0897">
        <w:rPr>
          <w:sz w:val="28"/>
          <w:szCs w:val="28"/>
        </w:rPr>
        <w:t>(15-18-0</w:t>
      </w:r>
      <w:r w:rsidR="00872059">
        <w:rPr>
          <w:sz w:val="28"/>
          <w:szCs w:val="28"/>
        </w:rPr>
        <w:t>449</w:t>
      </w:r>
      <w:r w:rsidR="005F0897" w:rsidRPr="005F0897">
        <w:rPr>
          <w:sz w:val="28"/>
          <w:szCs w:val="28"/>
        </w:rPr>
        <w:t>-00)</w:t>
      </w:r>
    </w:p>
    <w:p w14:paraId="6C508EA2" w14:textId="510681B3" w:rsidR="00E657BF" w:rsidRDefault="00E657BF" w:rsidP="00E657BF">
      <w:pPr>
        <w:ind w:left="450"/>
        <w:rPr>
          <w:i/>
          <w:sz w:val="28"/>
          <w:szCs w:val="28"/>
        </w:rPr>
      </w:pPr>
      <w:r w:rsidRPr="00EA72CF">
        <w:rPr>
          <w:b/>
          <w:sz w:val="28"/>
          <w:szCs w:val="28"/>
        </w:rPr>
        <w:t>Mo</w:t>
      </w:r>
      <w:r w:rsidR="00EA72CF" w:rsidRPr="00EA72CF">
        <w:rPr>
          <w:b/>
          <w:sz w:val="28"/>
          <w:szCs w:val="28"/>
        </w:rPr>
        <w:t>tion:</w:t>
      </w:r>
      <w:r w:rsidRPr="00E657BF">
        <w:rPr>
          <w:i/>
          <w:sz w:val="28"/>
          <w:szCs w:val="28"/>
        </w:rPr>
        <w:t xml:space="preserve"> that 802.15 WG start a WG Letter Ballot recirculation, requesting approval of document CSD document ec-18-0004-00-ACSD-802-15-10a and P802-15-10a_D02 and to forward document P802-15-10a_D02 to Sponsor Ballot.</w:t>
      </w:r>
    </w:p>
    <w:p w14:paraId="4858F187" w14:textId="7B81A5DD" w:rsidR="00E657BF" w:rsidRPr="00E657BF" w:rsidRDefault="00E657BF" w:rsidP="003A3253">
      <w:pPr>
        <w:ind w:left="810"/>
        <w:rPr>
          <w:sz w:val="28"/>
          <w:szCs w:val="28"/>
        </w:rPr>
      </w:pPr>
      <w:r w:rsidRPr="00E657BF">
        <w:rPr>
          <w:sz w:val="28"/>
          <w:szCs w:val="28"/>
        </w:rPr>
        <w:t>Moved by</w:t>
      </w:r>
      <w:r w:rsidR="00664C64">
        <w:rPr>
          <w:sz w:val="28"/>
          <w:szCs w:val="28"/>
        </w:rPr>
        <w:t xml:space="preserve"> C Perkins</w:t>
      </w:r>
    </w:p>
    <w:p w14:paraId="727EDEC4" w14:textId="37C519E7" w:rsidR="00E657BF" w:rsidRPr="00E657BF" w:rsidRDefault="00E657BF" w:rsidP="003A3253">
      <w:pPr>
        <w:ind w:left="810"/>
        <w:rPr>
          <w:sz w:val="28"/>
          <w:szCs w:val="28"/>
        </w:rPr>
      </w:pPr>
      <w:r w:rsidRPr="00E657BF">
        <w:rPr>
          <w:sz w:val="28"/>
          <w:szCs w:val="28"/>
        </w:rPr>
        <w:t>Seconded by</w:t>
      </w:r>
      <w:r w:rsidR="00664C64">
        <w:rPr>
          <w:sz w:val="28"/>
          <w:szCs w:val="28"/>
        </w:rPr>
        <w:t xml:space="preserve"> B Rolfe</w:t>
      </w:r>
    </w:p>
    <w:p w14:paraId="7428E398" w14:textId="045DC955" w:rsidR="00E657BF" w:rsidRPr="00E657BF" w:rsidRDefault="00E657BF" w:rsidP="003A3253">
      <w:pPr>
        <w:ind w:left="810"/>
        <w:rPr>
          <w:sz w:val="28"/>
          <w:szCs w:val="28"/>
        </w:rPr>
      </w:pPr>
      <w:r w:rsidRPr="00E657BF">
        <w:rPr>
          <w:sz w:val="28"/>
          <w:szCs w:val="28"/>
        </w:rPr>
        <w:t>Upon neither discussion nor objection the motion carries with unanimous support.</w:t>
      </w:r>
    </w:p>
    <w:p w14:paraId="1D2289AB" w14:textId="77777777" w:rsidR="00E657BF" w:rsidRPr="00E657BF" w:rsidRDefault="00E657BF" w:rsidP="00E657BF">
      <w:pPr>
        <w:ind w:left="450"/>
        <w:rPr>
          <w:i/>
          <w:sz w:val="28"/>
          <w:szCs w:val="28"/>
        </w:rPr>
      </w:pPr>
    </w:p>
    <w:p w14:paraId="5A60D570" w14:textId="52B1C959" w:rsidR="00E657BF" w:rsidRPr="00E657BF" w:rsidRDefault="00EA72CF" w:rsidP="00E657BF">
      <w:pPr>
        <w:ind w:left="450"/>
        <w:rPr>
          <w:i/>
          <w:sz w:val="28"/>
          <w:szCs w:val="28"/>
        </w:rPr>
      </w:pPr>
      <w:r w:rsidRPr="00EA72CF">
        <w:rPr>
          <w:b/>
          <w:sz w:val="28"/>
          <w:szCs w:val="28"/>
        </w:rPr>
        <w:t>Motion:</w:t>
      </w:r>
      <w:r w:rsidR="00E657BF" w:rsidRPr="00E657BF">
        <w:rPr>
          <w:i/>
          <w:sz w:val="28"/>
          <w:szCs w:val="28"/>
        </w:rPr>
        <w:t xml:space="preserve"> that 802.15 WG approve the formation of a Ballot Resolution Committee (BRC) for the WG balloting of the P802-15-10a_D02 with the followin</w:t>
      </w:r>
      <w:r w:rsidR="00E657BF">
        <w:rPr>
          <w:i/>
          <w:sz w:val="28"/>
          <w:szCs w:val="28"/>
        </w:rPr>
        <w:t>g membership: Kiyoshi Fukui, Jö</w:t>
      </w:r>
      <w:r w:rsidR="00E657BF" w:rsidRPr="00E657BF">
        <w:rPr>
          <w:i/>
          <w:sz w:val="28"/>
          <w:szCs w:val="28"/>
        </w:rPr>
        <w:t>rg Robert, Clint Powell, Tero Kivinen, and Charlie Perkins (</w:t>
      </w:r>
      <w:r w:rsidR="0062389B">
        <w:rPr>
          <w:i/>
          <w:sz w:val="28"/>
          <w:szCs w:val="28"/>
        </w:rPr>
        <w:t xml:space="preserve">serving </w:t>
      </w:r>
      <w:r w:rsidR="00E657BF" w:rsidRPr="00E657BF">
        <w:rPr>
          <w:i/>
          <w:sz w:val="28"/>
          <w:szCs w:val="28"/>
        </w:rPr>
        <w:t>as chair). The 802.15.10a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62B7B85" w14:textId="54DD39E6" w:rsidR="00E657BF" w:rsidRPr="00E657BF" w:rsidRDefault="00E657BF" w:rsidP="003A3253">
      <w:pPr>
        <w:ind w:left="990"/>
        <w:rPr>
          <w:sz w:val="28"/>
          <w:szCs w:val="28"/>
        </w:rPr>
      </w:pPr>
      <w:r w:rsidRPr="00E657BF">
        <w:rPr>
          <w:sz w:val="28"/>
          <w:szCs w:val="28"/>
        </w:rPr>
        <w:t>Moved by</w:t>
      </w:r>
      <w:r w:rsidR="008C36D0">
        <w:rPr>
          <w:sz w:val="28"/>
          <w:szCs w:val="28"/>
        </w:rPr>
        <w:t xml:space="preserve"> C Perkins</w:t>
      </w:r>
    </w:p>
    <w:p w14:paraId="5D2E7DBF" w14:textId="1A995064" w:rsidR="00E657BF" w:rsidRPr="00E657BF" w:rsidRDefault="00E657BF" w:rsidP="003A3253">
      <w:pPr>
        <w:ind w:left="990"/>
        <w:rPr>
          <w:sz w:val="28"/>
          <w:szCs w:val="28"/>
        </w:rPr>
      </w:pPr>
      <w:r w:rsidRPr="00E657BF">
        <w:rPr>
          <w:sz w:val="28"/>
          <w:szCs w:val="28"/>
        </w:rPr>
        <w:t>Seconded by</w:t>
      </w:r>
      <w:r w:rsidR="008C36D0">
        <w:rPr>
          <w:sz w:val="28"/>
          <w:szCs w:val="28"/>
        </w:rPr>
        <w:t xml:space="preserve"> B Rolfe</w:t>
      </w:r>
    </w:p>
    <w:p w14:paraId="5B9AFFD2" w14:textId="77777777" w:rsidR="00E657BF" w:rsidRPr="00E657BF" w:rsidRDefault="00E657BF" w:rsidP="003A3253">
      <w:pPr>
        <w:ind w:left="990"/>
        <w:rPr>
          <w:sz w:val="28"/>
          <w:szCs w:val="28"/>
        </w:rPr>
      </w:pPr>
      <w:r w:rsidRPr="00E657BF">
        <w:rPr>
          <w:sz w:val="28"/>
          <w:szCs w:val="28"/>
        </w:rPr>
        <w:t>Upon neither discussion nor objection the motion carries with unanimous support.</w:t>
      </w:r>
    </w:p>
    <w:p w14:paraId="1770A1C2" w14:textId="77777777" w:rsidR="00D60089" w:rsidRDefault="00D60089" w:rsidP="00C91266">
      <w:pPr>
        <w:rPr>
          <w:b/>
          <w:sz w:val="28"/>
          <w:szCs w:val="28"/>
        </w:rPr>
      </w:pPr>
    </w:p>
    <w:p w14:paraId="15AE6BED" w14:textId="77777777" w:rsidR="004A4935" w:rsidRDefault="004A4935" w:rsidP="004A4935">
      <w:pPr>
        <w:rPr>
          <w:sz w:val="28"/>
          <w:szCs w:val="28"/>
        </w:rPr>
      </w:pPr>
      <w:r>
        <w:rPr>
          <w:b/>
          <w:sz w:val="28"/>
          <w:szCs w:val="28"/>
        </w:rPr>
        <w:lastRenderedPageBreak/>
        <w:t xml:space="preserve">TG13 </w:t>
      </w:r>
      <w:r w:rsidRPr="00C34444">
        <w:rPr>
          <w:sz w:val="28"/>
          <w:szCs w:val="28"/>
        </w:rPr>
        <w:t>by Volker Jungnickel</w:t>
      </w:r>
    </w:p>
    <w:p w14:paraId="5F6F27CE" w14:textId="77777777" w:rsidR="004A4935" w:rsidRDefault="004A4935" w:rsidP="004A4935">
      <w:pPr>
        <w:pStyle w:val="ListParagraph"/>
        <w:numPr>
          <w:ilvl w:val="0"/>
          <w:numId w:val="2"/>
        </w:numPr>
        <w:ind w:left="720"/>
        <w:rPr>
          <w:sz w:val="28"/>
          <w:szCs w:val="28"/>
        </w:rPr>
      </w:pPr>
      <w:r>
        <w:rPr>
          <w:sz w:val="28"/>
          <w:szCs w:val="28"/>
        </w:rPr>
        <w:t>Discussion on MAC architecture</w:t>
      </w:r>
    </w:p>
    <w:p w14:paraId="4D805AF0" w14:textId="502D8E31" w:rsidR="0002013A" w:rsidRPr="004A4935" w:rsidRDefault="0002013A" w:rsidP="004A4935">
      <w:pPr>
        <w:pStyle w:val="ListParagraph"/>
        <w:numPr>
          <w:ilvl w:val="0"/>
          <w:numId w:val="2"/>
        </w:numPr>
        <w:ind w:left="720"/>
        <w:rPr>
          <w:sz w:val="28"/>
          <w:szCs w:val="28"/>
        </w:rPr>
      </w:pPr>
      <w:r>
        <w:rPr>
          <w:sz w:val="28"/>
          <w:szCs w:val="28"/>
        </w:rPr>
        <w:t xml:space="preserve">TG motion approved </w:t>
      </w:r>
    </w:p>
    <w:p w14:paraId="28E02AAC" w14:textId="77777777" w:rsidR="004A4935" w:rsidRDefault="004A4935" w:rsidP="009D5790">
      <w:pPr>
        <w:rPr>
          <w:b/>
          <w:sz w:val="28"/>
          <w:szCs w:val="28"/>
        </w:rPr>
      </w:pPr>
    </w:p>
    <w:p w14:paraId="0ABBE9EF" w14:textId="4FA440BB" w:rsidR="009D5790" w:rsidRDefault="009D5790" w:rsidP="009D5790">
      <w:pPr>
        <w:rPr>
          <w:b/>
          <w:sz w:val="28"/>
          <w:szCs w:val="28"/>
        </w:rPr>
      </w:pPr>
      <w:r>
        <w:rPr>
          <w:b/>
          <w:sz w:val="28"/>
          <w:szCs w:val="28"/>
        </w:rPr>
        <w:t xml:space="preserve">TG12 </w:t>
      </w:r>
      <w:r w:rsidR="008678FC">
        <w:rPr>
          <w:b/>
          <w:sz w:val="28"/>
          <w:szCs w:val="28"/>
        </w:rPr>
        <w:t>(</w:t>
      </w:r>
      <w:r>
        <w:rPr>
          <w:b/>
          <w:sz w:val="28"/>
          <w:szCs w:val="28"/>
        </w:rPr>
        <w:t>ULI</w:t>
      </w:r>
      <w:r w:rsidR="008678FC">
        <w:rPr>
          <w:b/>
          <w:sz w:val="28"/>
          <w:szCs w:val="28"/>
        </w:rPr>
        <w:t>)</w:t>
      </w:r>
      <w:r>
        <w:rPr>
          <w:b/>
          <w:sz w:val="28"/>
          <w:szCs w:val="28"/>
        </w:rPr>
        <w:t xml:space="preserve"> </w:t>
      </w:r>
      <w:r w:rsidRPr="00EB023E">
        <w:rPr>
          <w:sz w:val="28"/>
          <w:szCs w:val="28"/>
        </w:rPr>
        <w:t>by P Kinney</w:t>
      </w:r>
    </w:p>
    <w:p w14:paraId="07D962C1" w14:textId="29EE53E4" w:rsidR="00501921" w:rsidRPr="004A048F" w:rsidRDefault="00426E2F" w:rsidP="006E3C7A">
      <w:pPr>
        <w:pStyle w:val="ListParagraph"/>
        <w:numPr>
          <w:ilvl w:val="0"/>
          <w:numId w:val="2"/>
        </w:numPr>
        <w:ind w:left="720"/>
        <w:rPr>
          <w:sz w:val="28"/>
          <w:szCs w:val="28"/>
        </w:rPr>
      </w:pPr>
      <w:r>
        <w:rPr>
          <w:sz w:val="28"/>
          <w:szCs w:val="28"/>
        </w:rPr>
        <w:t>Profile architecture is sufficiently complete to continue working on primitives</w:t>
      </w:r>
    </w:p>
    <w:p w14:paraId="229C24D7" w14:textId="77777777" w:rsidR="00C91266" w:rsidRDefault="00C91266" w:rsidP="00C91266">
      <w:pPr>
        <w:rPr>
          <w:b/>
          <w:sz w:val="28"/>
          <w:szCs w:val="28"/>
        </w:rPr>
      </w:pPr>
    </w:p>
    <w:p w14:paraId="1333AAA6" w14:textId="668A408C" w:rsidR="004A048F" w:rsidRDefault="004A048F" w:rsidP="00A80D79">
      <w:pPr>
        <w:rPr>
          <w:sz w:val="28"/>
          <w:szCs w:val="28"/>
        </w:rPr>
      </w:pPr>
      <w:r>
        <w:rPr>
          <w:b/>
          <w:sz w:val="28"/>
          <w:szCs w:val="28"/>
        </w:rPr>
        <w:t xml:space="preserve">SC </w:t>
      </w:r>
      <w:r w:rsidR="00CE56ED">
        <w:rPr>
          <w:b/>
          <w:sz w:val="28"/>
          <w:szCs w:val="28"/>
        </w:rPr>
        <w:t>maintenance</w:t>
      </w:r>
      <w:r>
        <w:rPr>
          <w:b/>
          <w:sz w:val="28"/>
          <w:szCs w:val="28"/>
        </w:rPr>
        <w:t xml:space="preserve"> </w:t>
      </w:r>
      <w:r>
        <w:rPr>
          <w:sz w:val="28"/>
          <w:szCs w:val="28"/>
        </w:rPr>
        <w:t>by P Kinney</w:t>
      </w:r>
    </w:p>
    <w:p w14:paraId="5686E7B1" w14:textId="1D523D09" w:rsidR="004A048F" w:rsidRDefault="00ED4681" w:rsidP="006E3C7A">
      <w:pPr>
        <w:pStyle w:val="ListParagraph"/>
        <w:numPr>
          <w:ilvl w:val="0"/>
          <w:numId w:val="2"/>
        </w:numPr>
        <w:ind w:left="720"/>
        <w:rPr>
          <w:sz w:val="28"/>
          <w:szCs w:val="28"/>
        </w:rPr>
      </w:pPr>
      <w:r>
        <w:rPr>
          <w:sz w:val="28"/>
          <w:szCs w:val="28"/>
        </w:rPr>
        <w:t>One comment concerning 802.15.4-2015 received via the SC maintenance process was resolved and will be forwarded to TG4md.</w:t>
      </w:r>
    </w:p>
    <w:p w14:paraId="631D2607" w14:textId="77777777" w:rsidR="004A048F" w:rsidRPr="004A048F" w:rsidRDefault="004A048F" w:rsidP="004A048F">
      <w:pPr>
        <w:ind w:left="360"/>
        <w:rPr>
          <w:sz w:val="28"/>
          <w:szCs w:val="28"/>
        </w:rPr>
      </w:pPr>
    </w:p>
    <w:p w14:paraId="4AD2B149" w14:textId="40265D6C"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p>
    <w:p w14:paraId="4894F7F9" w14:textId="7127C88A" w:rsidR="00C2267C" w:rsidRPr="008C27BA" w:rsidRDefault="000D3364" w:rsidP="006E3C7A">
      <w:pPr>
        <w:numPr>
          <w:ilvl w:val="1"/>
          <w:numId w:val="8"/>
        </w:numPr>
        <w:ind w:left="720"/>
        <w:rPr>
          <w:sz w:val="28"/>
          <w:szCs w:val="28"/>
        </w:rPr>
      </w:pPr>
      <w:r>
        <w:rPr>
          <w:rFonts w:cs="Calibri Bold Italic"/>
          <w:sz w:val="28"/>
          <w:szCs w:val="28"/>
        </w:rPr>
        <w:t xml:space="preserve">There will be </w:t>
      </w:r>
      <w:r w:rsidR="00D36135">
        <w:rPr>
          <w:rFonts w:cs="Calibri Bold Italic"/>
          <w:sz w:val="28"/>
          <w:szCs w:val="28"/>
        </w:rPr>
        <w:t>one presentation, “</w:t>
      </w:r>
      <w:r w:rsidR="004B6B9A" w:rsidRPr="004B6B9A">
        <w:rPr>
          <w:rFonts w:cs="Calibri Bold Italic"/>
          <w:sz w:val="28"/>
          <w:szCs w:val="28"/>
        </w:rPr>
        <w:t>Overview of IETF [lpwan] Working Group SCHC specification</w:t>
      </w:r>
      <w:r w:rsidR="004B6B9A">
        <w:rPr>
          <w:rFonts w:cs="Calibri Bold Italic"/>
          <w:sz w:val="28"/>
          <w:szCs w:val="28"/>
        </w:rPr>
        <w:t xml:space="preserve">”, </w:t>
      </w:r>
      <w:r w:rsidR="00D36135">
        <w:rPr>
          <w:rFonts w:cs="Calibri Bold Italic"/>
          <w:sz w:val="28"/>
          <w:szCs w:val="28"/>
        </w:rPr>
        <w:t>document 15-18-0149-02, by C Perkins and J Robert.</w:t>
      </w:r>
    </w:p>
    <w:p w14:paraId="7BEC3A65" w14:textId="77777777" w:rsidR="004A4935" w:rsidRDefault="004A4935" w:rsidP="007565BE">
      <w:pPr>
        <w:rPr>
          <w:b/>
          <w:sz w:val="28"/>
          <w:szCs w:val="28"/>
        </w:rPr>
      </w:pPr>
    </w:p>
    <w:p w14:paraId="3AAC4CF9" w14:textId="6755EA43" w:rsidR="00E12EE1" w:rsidRPr="00D27658" w:rsidRDefault="00E12EE1" w:rsidP="007565BE">
      <w:pPr>
        <w:rPr>
          <w:sz w:val="28"/>
          <w:szCs w:val="28"/>
        </w:rPr>
      </w:pPr>
      <w:r>
        <w:rPr>
          <w:b/>
          <w:sz w:val="28"/>
          <w:szCs w:val="28"/>
        </w:rPr>
        <w:t xml:space="preserve">802.19 </w:t>
      </w:r>
      <w:r w:rsidRPr="00D27658">
        <w:rPr>
          <w:sz w:val="28"/>
          <w:szCs w:val="28"/>
        </w:rPr>
        <w:t>Liaison by B Rolfe</w:t>
      </w:r>
    </w:p>
    <w:p w14:paraId="4AE85591" w14:textId="7E0E8E6E" w:rsidR="00E12EE1" w:rsidRDefault="00E12EE1" w:rsidP="00E12EE1">
      <w:pPr>
        <w:pStyle w:val="ListParagraph"/>
        <w:numPr>
          <w:ilvl w:val="1"/>
          <w:numId w:val="8"/>
        </w:numPr>
        <w:ind w:left="720"/>
        <w:rPr>
          <w:sz w:val="28"/>
          <w:szCs w:val="28"/>
        </w:rPr>
      </w:pPr>
      <w:r>
        <w:rPr>
          <w:sz w:val="28"/>
          <w:szCs w:val="28"/>
        </w:rPr>
        <w:t>Discussion on c</w:t>
      </w:r>
      <w:r w:rsidRPr="00E12EE1">
        <w:rPr>
          <w:sz w:val="28"/>
          <w:szCs w:val="28"/>
        </w:rPr>
        <w:t xml:space="preserve">oexistence issues </w:t>
      </w:r>
      <w:r>
        <w:rPr>
          <w:sz w:val="28"/>
          <w:szCs w:val="28"/>
        </w:rPr>
        <w:t>802.11ax and UWB</w:t>
      </w:r>
    </w:p>
    <w:p w14:paraId="45A6C853" w14:textId="2D0EFA1D" w:rsidR="00042B56" w:rsidRPr="00E12EE1" w:rsidRDefault="00042B56" w:rsidP="00E12EE1">
      <w:pPr>
        <w:pStyle w:val="ListParagraph"/>
        <w:numPr>
          <w:ilvl w:val="1"/>
          <w:numId w:val="8"/>
        </w:numPr>
        <w:ind w:left="720"/>
        <w:rPr>
          <w:sz w:val="28"/>
          <w:szCs w:val="28"/>
        </w:rPr>
      </w:pPr>
      <w:r>
        <w:rPr>
          <w:sz w:val="28"/>
          <w:szCs w:val="28"/>
        </w:rPr>
        <w:t>Discussion on coexistence recommended practice between 802.15.4 and 802.11ah</w:t>
      </w:r>
    </w:p>
    <w:p w14:paraId="4E2787B9" w14:textId="77777777" w:rsidR="00E12EE1" w:rsidRDefault="00E12EE1" w:rsidP="007565BE">
      <w:pPr>
        <w:rPr>
          <w:b/>
          <w:sz w:val="28"/>
          <w:szCs w:val="28"/>
        </w:rPr>
      </w:pPr>
    </w:p>
    <w:p w14:paraId="6ECDCF29" w14:textId="77777777" w:rsidR="003E6216" w:rsidRDefault="007565BE" w:rsidP="007565BE">
      <w:pPr>
        <w:rPr>
          <w:b/>
          <w:sz w:val="28"/>
          <w:szCs w:val="28"/>
        </w:rPr>
      </w:pPr>
      <w:r>
        <w:rPr>
          <w:b/>
          <w:sz w:val="28"/>
          <w:szCs w:val="28"/>
        </w:rPr>
        <w:t>AoB</w:t>
      </w:r>
      <w:r w:rsidRPr="007565BE">
        <w:rPr>
          <w:b/>
          <w:sz w:val="28"/>
          <w:szCs w:val="28"/>
        </w:rPr>
        <w:t xml:space="preserve"> </w:t>
      </w:r>
    </w:p>
    <w:p w14:paraId="205CB313" w14:textId="1F4EA54A" w:rsidR="007565BE" w:rsidRPr="008C27BA" w:rsidRDefault="007565BE" w:rsidP="008C27BA">
      <w:pPr>
        <w:ind w:left="360"/>
        <w:rPr>
          <w:b/>
          <w:sz w:val="28"/>
          <w:szCs w:val="28"/>
        </w:rPr>
      </w:pPr>
    </w:p>
    <w:p w14:paraId="2B5AB797" w14:textId="6EC51A77"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042B56">
        <w:rPr>
          <w:b/>
          <w:sz w:val="28"/>
          <w:szCs w:val="28"/>
        </w:rPr>
        <w:t>06</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8832CC">
        <w:rPr>
          <w:sz w:val="28"/>
          <w:szCs w:val="28"/>
        </w:rPr>
        <w:t>6</w:t>
      </w:r>
      <w:r w:rsidR="004B5F8F" w:rsidRPr="00DB3821">
        <w:rPr>
          <w:sz w:val="28"/>
          <w:szCs w:val="28"/>
        </w:rPr>
        <w:t>:</w:t>
      </w:r>
      <w:r w:rsidR="008832CC">
        <w:rPr>
          <w:sz w:val="28"/>
          <w:szCs w:val="28"/>
        </w:rPr>
        <w:t>0</w:t>
      </w:r>
      <w:r w:rsidR="00FC0180" w:rsidRPr="00DB3821">
        <w:rPr>
          <w:sz w:val="28"/>
          <w:szCs w:val="28"/>
        </w:rPr>
        <w:t>0</w:t>
      </w:r>
    </w:p>
    <w:p w14:paraId="5241F6F8" w14:textId="77777777" w:rsidR="00FC0180" w:rsidRPr="00DB3821" w:rsidRDefault="00FC0180" w:rsidP="00FC0180">
      <w:pPr>
        <w:rPr>
          <w:sz w:val="28"/>
          <w:szCs w:val="28"/>
        </w:rPr>
      </w:pPr>
    </w:p>
    <w:p w14:paraId="53A01C56" w14:textId="77777777" w:rsidR="00EF574A" w:rsidRDefault="00EF574A">
      <w:pPr>
        <w:rPr>
          <w:b/>
          <w:bCs/>
          <w:sz w:val="28"/>
          <w:szCs w:val="28"/>
        </w:rPr>
      </w:pPr>
      <w:r>
        <w:rPr>
          <w:b/>
          <w:bCs/>
          <w:sz w:val="28"/>
          <w:szCs w:val="28"/>
        </w:rPr>
        <w:br w:type="page"/>
      </w:r>
    </w:p>
    <w:p w14:paraId="47AC5D23" w14:textId="65E37888"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lastRenderedPageBreak/>
        <w:t xml:space="preserve">Thursday, </w:t>
      </w:r>
      <w:r w:rsidR="009D5790">
        <w:rPr>
          <w:b/>
          <w:bCs/>
          <w:sz w:val="28"/>
          <w:szCs w:val="28"/>
        </w:rPr>
        <w:t>1</w:t>
      </w:r>
      <w:r w:rsidR="008832CC">
        <w:rPr>
          <w:b/>
          <w:bCs/>
          <w:sz w:val="28"/>
          <w:szCs w:val="28"/>
        </w:rPr>
        <w:t>3</w:t>
      </w:r>
      <w:r w:rsidR="0058654C" w:rsidRPr="00DB3821">
        <w:rPr>
          <w:b/>
          <w:bCs/>
          <w:sz w:val="28"/>
          <w:szCs w:val="28"/>
        </w:rPr>
        <w:t xml:space="preserve"> </w:t>
      </w:r>
      <w:r w:rsidR="008832CC">
        <w:rPr>
          <w:b/>
          <w:bCs/>
          <w:sz w:val="28"/>
          <w:szCs w:val="28"/>
        </w:rPr>
        <w:t>Sept</w:t>
      </w:r>
      <w:r w:rsidR="00C85D66" w:rsidRPr="00DB3821">
        <w:rPr>
          <w:b/>
          <w:bCs/>
          <w:sz w:val="28"/>
          <w:szCs w:val="28"/>
        </w:rPr>
        <w:t xml:space="preserve"> </w:t>
      </w:r>
      <w:r w:rsidR="000A2CE3">
        <w:rPr>
          <w:b/>
          <w:bCs/>
          <w:sz w:val="28"/>
          <w:szCs w:val="28"/>
        </w:rPr>
        <w:t>201</w:t>
      </w:r>
      <w:r w:rsidR="004B00EB">
        <w:rPr>
          <w:b/>
          <w:bCs/>
          <w:sz w:val="28"/>
          <w:szCs w:val="28"/>
        </w:rPr>
        <w:t>8</w:t>
      </w:r>
    </w:p>
    <w:p w14:paraId="3A7DE7C6" w14:textId="71FFFA07"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8832CC">
        <w:rPr>
          <w:b/>
          <w:bCs/>
          <w:sz w:val="28"/>
          <w:szCs w:val="28"/>
        </w:rPr>
        <w:t>6</w:t>
      </w:r>
      <w:r w:rsidR="006D0EA5" w:rsidRPr="00DB3821">
        <w:rPr>
          <w:b/>
          <w:bCs/>
          <w:sz w:val="28"/>
          <w:szCs w:val="28"/>
        </w:rPr>
        <w:t>:</w:t>
      </w:r>
      <w:r w:rsidR="008832CC">
        <w:rPr>
          <w:b/>
          <w:bCs/>
          <w:sz w:val="28"/>
          <w:szCs w:val="28"/>
        </w:rPr>
        <w:t>00</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r w:rsidR="006F7E4F">
        <w:rPr>
          <w:sz w:val="28"/>
          <w:szCs w:val="28"/>
        </w:rPr>
        <w:t>(32 attendees)</w:t>
      </w:r>
    </w:p>
    <w:p w14:paraId="3BDCB158" w14:textId="0F83C429" w:rsidR="00AB7316" w:rsidRDefault="00DB06E1" w:rsidP="00892BC5">
      <w:pPr>
        <w:widowControl w:val="0"/>
        <w:autoSpaceDE w:val="0"/>
        <w:autoSpaceDN w:val="0"/>
        <w:adjustRightInd w:val="0"/>
        <w:spacing w:before="120" w:after="120"/>
        <w:rPr>
          <w:b/>
          <w:bCs/>
          <w:sz w:val="28"/>
          <w:szCs w:val="28"/>
        </w:rPr>
      </w:pPr>
      <w:r>
        <w:rPr>
          <w:b/>
          <w:bCs/>
          <w:sz w:val="28"/>
          <w:szCs w:val="28"/>
        </w:rPr>
        <w:t>1</w:t>
      </w:r>
      <w:r w:rsidR="008832CC">
        <w:rPr>
          <w:b/>
          <w:bCs/>
          <w:sz w:val="28"/>
          <w:szCs w:val="28"/>
        </w:rPr>
        <w:t>6</w:t>
      </w:r>
      <w:r>
        <w:rPr>
          <w:b/>
          <w:bCs/>
          <w:sz w:val="28"/>
          <w:szCs w:val="28"/>
        </w:rPr>
        <w:t>:</w:t>
      </w:r>
      <w:r w:rsidR="008832CC">
        <w:rPr>
          <w:b/>
          <w:bCs/>
          <w:sz w:val="28"/>
          <w:szCs w:val="28"/>
        </w:rPr>
        <w:t>0</w:t>
      </w:r>
      <w:r w:rsidR="00AB7316">
        <w:rPr>
          <w:b/>
          <w:bCs/>
          <w:sz w:val="28"/>
          <w:szCs w:val="28"/>
        </w:rPr>
        <w:t>1</w:t>
      </w:r>
      <w:r>
        <w:rPr>
          <w:b/>
          <w:bCs/>
          <w:sz w:val="28"/>
          <w:szCs w:val="28"/>
        </w:rPr>
        <w:t xml:space="preserve"> </w:t>
      </w:r>
      <w:r w:rsidR="00AB7316" w:rsidRPr="00DB3821">
        <w:rPr>
          <w:bCs/>
          <w:sz w:val="28"/>
          <w:szCs w:val="28"/>
        </w:rPr>
        <w:t xml:space="preserve">802.18 </w:t>
      </w:r>
      <w:r w:rsidR="00AB7316">
        <w:rPr>
          <w:bCs/>
          <w:sz w:val="28"/>
          <w:szCs w:val="28"/>
        </w:rPr>
        <w:t xml:space="preserve">liaison report </w:t>
      </w:r>
      <w:r w:rsidR="00AB7316" w:rsidRPr="00DB3821">
        <w:rPr>
          <w:bCs/>
          <w:sz w:val="28"/>
          <w:szCs w:val="28"/>
        </w:rPr>
        <w:t xml:space="preserve">by J </w:t>
      </w:r>
      <w:r w:rsidR="00AB7316">
        <w:rPr>
          <w:bCs/>
          <w:sz w:val="28"/>
          <w:szCs w:val="28"/>
        </w:rPr>
        <w:t>Holcomb (15-18</w:t>
      </w:r>
      <w:r w:rsidR="00AB7316" w:rsidRPr="00DB3821">
        <w:rPr>
          <w:bCs/>
          <w:sz w:val="28"/>
          <w:szCs w:val="28"/>
        </w:rPr>
        <w:t>-0</w:t>
      </w:r>
      <w:r w:rsidR="00AB7316">
        <w:rPr>
          <w:bCs/>
          <w:sz w:val="28"/>
          <w:szCs w:val="28"/>
        </w:rPr>
        <w:t>456</w:t>
      </w:r>
      <w:r w:rsidR="00AB7316" w:rsidRPr="00DB3821">
        <w:rPr>
          <w:bCs/>
          <w:sz w:val="28"/>
          <w:szCs w:val="28"/>
        </w:rPr>
        <w:t>-00)</w:t>
      </w:r>
    </w:p>
    <w:p w14:paraId="77E43CC1" w14:textId="4E87E6AB" w:rsidR="00DF5B11" w:rsidRDefault="00DF5B11" w:rsidP="00DF5B11">
      <w:pPr>
        <w:widowControl w:val="0"/>
        <w:autoSpaceDE w:val="0"/>
        <w:autoSpaceDN w:val="0"/>
        <w:adjustRightInd w:val="0"/>
        <w:spacing w:before="120"/>
        <w:ind w:left="720" w:hanging="720"/>
        <w:rPr>
          <w:bCs/>
          <w:sz w:val="28"/>
          <w:szCs w:val="28"/>
        </w:rPr>
      </w:pPr>
      <w:r>
        <w:rPr>
          <w:b/>
          <w:bCs/>
          <w:sz w:val="28"/>
          <w:szCs w:val="28"/>
        </w:rPr>
        <w:t>16</w:t>
      </w:r>
      <w:r w:rsidRPr="00DB3821">
        <w:rPr>
          <w:b/>
          <w:bCs/>
          <w:sz w:val="28"/>
          <w:szCs w:val="28"/>
        </w:rPr>
        <w:t>:</w:t>
      </w:r>
      <w:r>
        <w:rPr>
          <w:b/>
          <w:bCs/>
          <w:sz w:val="28"/>
          <w:szCs w:val="28"/>
        </w:rPr>
        <w:t>08</w:t>
      </w:r>
      <w:r w:rsidRPr="00DB3821">
        <w:rPr>
          <w:b/>
          <w:bCs/>
          <w:sz w:val="28"/>
          <w:szCs w:val="28"/>
        </w:rPr>
        <w:tab/>
      </w:r>
      <w:r w:rsidRPr="00DB3821">
        <w:rPr>
          <w:bCs/>
          <w:sz w:val="28"/>
          <w:szCs w:val="28"/>
        </w:rPr>
        <w:t>802.1</w:t>
      </w:r>
      <w:r>
        <w:rPr>
          <w:bCs/>
          <w:sz w:val="28"/>
          <w:szCs w:val="28"/>
        </w:rPr>
        <w:t>1</w:t>
      </w:r>
      <w:r w:rsidRPr="00DB3821">
        <w:rPr>
          <w:bCs/>
          <w:sz w:val="28"/>
          <w:szCs w:val="28"/>
        </w:rPr>
        <w:t xml:space="preserve"> </w:t>
      </w:r>
      <w:r>
        <w:rPr>
          <w:bCs/>
          <w:sz w:val="28"/>
          <w:szCs w:val="28"/>
        </w:rPr>
        <w:t xml:space="preserve">liaison report </w:t>
      </w:r>
      <w:r w:rsidRPr="00DB3821">
        <w:rPr>
          <w:bCs/>
          <w:sz w:val="28"/>
          <w:szCs w:val="28"/>
        </w:rPr>
        <w:t xml:space="preserve">by </w:t>
      </w:r>
      <w:r>
        <w:rPr>
          <w:bCs/>
          <w:sz w:val="28"/>
          <w:szCs w:val="28"/>
        </w:rPr>
        <w:t>A Petrick (15-18</w:t>
      </w:r>
      <w:r w:rsidRPr="00DB3821">
        <w:rPr>
          <w:bCs/>
          <w:sz w:val="28"/>
          <w:szCs w:val="28"/>
        </w:rPr>
        <w:t>-0</w:t>
      </w:r>
      <w:r>
        <w:rPr>
          <w:bCs/>
          <w:sz w:val="28"/>
          <w:szCs w:val="28"/>
        </w:rPr>
        <w:t>480</w:t>
      </w:r>
      <w:r w:rsidRPr="00DB3821">
        <w:rPr>
          <w:bCs/>
          <w:sz w:val="28"/>
          <w:szCs w:val="28"/>
        </w:rPr>
        <w:t>-0</w:t>
      </w:r>
      <w:r>
        <w:rPr>
          <w:bCs/>
          <w:sz w:val="28"/>
          <w:szCs w:val="28"/>
        </w:rPr>
        <w:t>1</w:t>
      </w:r>
      <w:r w:rsidRPr="00DB3821">
        <w:rPr>
          <w:bCs/>
          <w:sz w:val="28"/>
          <w:szCs w:val="28"/>
        </w:rPr>
        <w:t>)</w:t>
      </w:r>
    </w:p>
    <w:p w14:paraId="216E9C78" w14:textId="195AA7F7" w:rsidR="00DB06E1" w:rsidRDefault="00AB7316" w:rsidP="00892BC5">
      <w:pPr>
        <w:widowControl w:val="0"/>
        <w:autoSpaceDE w:val="0"/>
        <w:autoSpaceDN w:val="0"/>
        <w:adjustRightInd w:val="0"/>
        <w:spacing w:before="120" w:after="120"/>
        <w:rPr>
          <w:bCs/>
          <w:sz w:val="28"/>
          <w:szCs w:val="28"/>
        </w:rPr>
      </w:pPr>
      <w:r>
        <w:rPr>
          <w:b/>
          <w:bCs/>
          <w:sz w:val="28"/>
          <w:szCs w:val="28"/>
        </w:rPr>
        <w:t>16:</w:t>
      </w:r>
      <w:r w:rsidR="00DF5B11">
        <w:rPr>
          <w:b/>
          <w:bCs/>
          <w:sz w:val="28"/>
          <w:szCs w:val="28"/>
        </w:rPr>
        <w:t>1</w:t>
      </w:r>
      <w:r w:rsidR="00E87706">
        <w:rPr>
          <w:b/>
          <w:bCs/>
          <w:sz w:val="28"/>
          <w:szCs w:val="28"/>
        </w:rPr>
        <w:t>7</w:t>
      </w:r>
      <w:r>
        <w:rPr>
          <w:b/>
          <w:bCs/>
          <w:sz w:val="28"/>
          <w:szCs w:val="28"/>
        </w:rPr>
        <w:tab/>
      </w:r>
      <w:r w:rsidR="00DB06E1" w:rsidRPr="00DB06E1">
        <w:rPr>
          <w:bCs/>
          <w:sz w:val="28"/>
          <w:szCs w:val="28"/>
        </w:rPr>
        <w:t xml:space="preserve">TG4m </w:t>
      </w:r>
      <w:r w:rsidR="00966B83">
        <w:rPr>
          <w:bCs/>
          <w:sz w:val="28"/>
          <w:szCs w:val="28"/>
        </w:rPr>
        <w:t xml:space="preserve">closing report </w:t>
      </w:r>
      <w:r w:rsidR="00DB06E1" w:rsidRPr="00DB06E1">
        <w:rPr>
          <w:bCs/>
          <w:sz w:val="28"/>
          <w:szCs w:val="28"/>
        </w:rPr>
        <w:t xml:space="preserve">by </w:t>
      </w:r>
      <w:r w:rsidR="00E76B56">
        <w:rPr>
          <w:bCs/>
          <w:sz w:val="28"/>
          <w:szCs w:val="28"/>
        </w:rPr>
        <w:t>G St</w:t>
      </w:r>
      <w:r w:rsidR="00890DA0">
        <w:rPr>
          <w:bCs/>
          <w:sz w:val="28"/>
          <w:szCs w:val="28"/>
        </w:rPr>
        <w:t>ue</w:t>
      </w:r>
      <w:r w:rsidR="00E76B56">
        <w:rPr>
          <w:bCs/>
          <w:sz w:val="28"/>
          <w:szCs w:val="28"/>
        </w:rPr>
        <w:t>bing</w:t>
      </w:r>
      <w:r w:rsidR="00966B83">
        <w:rPr>
          <w:bCs/>
          <w:sz w:val="28"/>
          <w:szCs w:val="28"/>
        </w:rPr>
        <w:t xml:space="preserve"> (15-18-0</w:t>
      </w:r>
      <w:r>
        <w:rPr>
          <w:bCs/>
          <w:sz w:val="28"/>
          <w:szCs w:val="28"/>
        </w:rPr>
        <w:t>403</w:t>
      </w:r>
      <w:r w:rsidR="00966B83">
        <w:rPr>
          <w:bCs/>
          <w:sz w:val="28"/>
          <w:szCs w:val="28"/>
        </w:rPr>
        <w:t>-0</w:t>
      </w:r>
      <w:r>
        <w:rPr>
          <w:bCs/>
          <w:sz w:val="28"/>
          <w:szCs w:val="28"/>
        </w:rPr>
        <w:t>1</w:t>
      </w:r>
      <w:r w:rsidR="00966B83">
        <w:rPr>
          <w:bCs/>
          <w:sz w:val="28"/>
          <w:szCs w:val="28"/>
        </w:rPr>
        <w:t>)</w:t>
      </w:r>
    </w:p>
    <w:p w14:paraId="59D8CCD6" w14:textId="09862B0F" w:rsidR="00AB7316" w:rsidRPr="00AB7316" w:rsidRDefault="00AB7316" w:rsidP="003D00F3">
      <w:pPr>
        <w:widowControl w:val="0"/>
        <w:autoSpaceDE w:val="0"/>
        <w:autoSpaceDN w:val="0"/>
        <w:adjustRightInd w:val="0"/>
        <w:spacing w:before="120" w:after="120"/>
        <w:ind w:left="720"/>
        <w:rPr>
          <w:bCs/>
          <w:sz w:val="28"/>
          <w:szCs w:val="28"/>
        </w:rPr>
      </w:pPr>
      <w:r w:rsidRPr="00FB0D3C">
        <w:rPr>
          <w:b/>
          <w:bCs/>
          <w:sz w:val="28"/>
          <w:szCs w:val="28"/>
        </w:rPr>
        <w:t>Mo</w:t>
      </w:r>
      <w:r w:rsidR="00FB0D3C" w:rsidRPr="00FB0D3C">
        <w:rPr>
          <w:b/>
          <w:bCs/>
          <w:sz w:val="28"/>
          <w:szCs w:val="28"/>
        </w:rPr>
        <w:t>tion</w:t>
      </w:r>
      <w:r>
        <w:rPr>
          <w:bCs/>
          <w:sz w:val="28"/>
          <w:szCs w:val="28"/>
        </w:rPr>
        <w:t>:</w:t>
      </w:r>
      <w:r w:rsidRPr="00AB7316">
        <w:rPr>
          <w:bCs/>
          <w:sz w:val="28"/>
          <w:szCs w:val="28"/>
        </w:rPr>
        <w:t xml:space="preserve"> </w:t>
      </w:r>
      <w:r w:rsidRPr="00AB7316">
        <w:rPr>
          <w:bCs/>
          <w:i/>
          <w:sz w:val="28"/>
          <w:szCs w:val="28"/>
        </w:rPr>
        <w:t>that 802.15 WG approve the formation of a Ballot Resolution Committee (BRC) for the WG balloting of the P802.15.4-REVd-D01 with the following membership: Gary Stuebing</w:t>
      </w:r>
      <w:r>
        <w:rPr>
          <w:bCs/>
          <w:i/>
          <w:sz w:val="28"/>
          <w:szCs w:val="28"/>
        </w:rPr>
        <w:t xml:space="preserve"> (</w:t>
      </w:r>
      <w:r w:rsidR="0062389B">
        <w:rPr>
          <w:bCs/>
          <w:i/>
          <w:sz w:val="28"/>
          <w:szCs w:val="28"/>
        </w:rPr>
        <w:t xml:space="preserve">serving as </w:t>
      </w:r>
      <w:r>
        <w:rPr>
          <w:bCs/>
          <w:i/>
          <w:sz w:val="28"/>
          <w:szCs w:val="28"/>
        </w:rPr>
        <w:t>Chair)</w:t>
      </w:r>
      <w:r w:rsidRPr="00AB7316">
        <w:rPr>
          <w:bCs/>
          <w:i/>
          <w:sz w:val="28"/>
          <w:szCs w:val="28"/>
        </w:rPr>
        <w:t xml:space="preserve">, Don Sturek, </w:t>
      </w:r>
      <w:r w:rsidR="00FD7769">
        <w:rPr>
          <w:bCs/>
          <w:i/>
          <w:sz w:val="28"/>
          <w:szCs w:val="28"/>
        </w:rPr>
        <w:t xml:space="preserve">Shoichi Kitazawa, </w:t>
      </w:r>
      <w:r w:rsidRPr="00AB7316">
        <w:rPr>
          <w:bCs/>
          <w:i/>
          <w:sz w:val="28"/>
          <w:szCs w:val="28"/>
        </w:rPr>
        <w:t>Kunal Shah, Ruben Salazar, Tero Kivinen, Phil Beecher, and Clint Powell. The 802.15.4md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r w:rsidR="001942E7">
        <w:rPr>
          <w:bCs/>
          <w:i/>
          <w:sz w:val="28"/>
          <w:szCs w:val="28"/>
        </w:rPr>
        <w:t>.</w:t>
      </w:r>
    </w:p>
    <w:p w14:paraId="6D371B6F" w14:textId="2F86551D" w:rsidR="00AB7316" w:rsidRPr="00AB7316" w:rsidRDefault="00AB7316" w:rsidP="003D00F3">
      <w:pPr>
        <w:widowControl w:val="0"/>
        <w:autoSpaceDE w:val="0"/>
        <w:autoSpaceDN w:val="0"/>
        <w:adjustRightInd w:val="0"/>
        <w:spacing w:before="120" w:after="120"/>
        <w:ind w:left="720"/>
        <w:rPr>
          <w:bCs/>
          <w:sz w:val="28"/>
          <w:szCs w:val="28"/>
        </w:rPr>
      </w:pPr>
      <w:r w:rsidRPr="00AB7316">
        <w:rPr>
          <w:bCs/>
          <w:sz w:val="28"/>
          <w:szCs w:val="28"/>
        </w:rPr>
        <w:t xml:space="preserve">Moved </w:t>
      </w:r>
      <w:r w:rsidR="00FB0D3C">
        <w:rPr>
          <w:bCs/>
          <w:sz w:val="28"/>
          <w:szCs w:val="28"/>
        </w:rPr>
        <w:t>b</w:t>
      </w:r>
      <w:r w:rsidRPr="00AB7316">
        <w:rPr>
          <w:bCs/>
          <w:sz w:val="28"/>
          <w:szCs w:val="28"/>
        </w:rPr>
        <w:t>y: Gary Stuebing</w:t>
      </w:r>
    </w:p>
    <w:p w14:paraId="1750A296" w14:textId="63F21336" w:rsidR="00E76B56" w:rsidRDefault="00AB7316" w:rsidP="003D00F3">
      <w:pPr>
        <w:widowControl w:val="0"/>
        <w:autoSpaceDE w:val="0"/>
        <w:autoSpaceDN w:val="0"/>
        <w:adjustRightInd w:val="0"/>
        <w:spacing w:before="120" w:after="120"/>
        <w:ind w:left="720"/>
        <w:rPr>
          <w:bCs/>
          <w:sz w:val="28"/>
          <w:szCs w:val="28"/>
        </w:rPr>
      </w:pPr>
      <w:r w:rsidRPr="00AB7316">
        <w:rPr>
          <w:bCs/>
          <w:sz w:val="28"/>
          <w:szCs w:val="28"/>
        </w:rPr>
        <w:t xml:space="preserve">Seconded </w:t>
      </w:r>
      <w:r w:rsidR="00FB0D3C">
        <w:rPr>
          <w:bCs/>
          <w:sz w:val="28"/>
          <w:szCs w:val="28"/>
        </w:rPr>
        <w:t>b</w:t>
      </w:r>
      <w:r w:rsidRPr="00AB7316">
        <w:rPr>
          <w:bCs/>
          <w:sz w:val="28"/>
          <w:szCs w:val="28"/>
        </w:rPr>
        <w:t>y:</w:t>
      </w:r>
      <w:r w:rsidR="00FD7769">
        <w:rPr>
          <w:bCs/>
          <w:sz w:val="28"/>
          <w:szCs w:val="28"/>
        </w:rPr>
        <w:t xml:space="preserve"> Matt Gillmore</w:t>
      </w:r>
    </w:p>
    <w:p w14:paraId="52CF7462" w14:textId="044803B6" w:rsidR="001942E7" w:rsidRPr="00AB7316" w:rsidRDefault="001942E7" w:rsidP="003D00F3">
      <w:pPr>
        <w:widowControl w:val="0"/>
        <w:autoSpaceDE w:val="0"/>
        <w:autoSpaceDN w:val="0"/>
        <w:adjustRightInd w:val="0"/>
        <w:spacing w:before="120" w:after="120"/>
        <w:ind w:left="720"/>
        <w:rPr>
          <w:bCs/>
          <w:sz w:val="28"/>
          <w:szCs w:val="28"/>
        </w:rPr>
      </w:pPr>
      <w:r>
        <w:rPr>
          <w:bCs/>
          <w:sz w:val="28"/>
          <w:szCs w:val="28"/>
        </w:rPr>
        <w:t>Upon neither discussion nor objection the motion carries with unanimous consent.</w:t>
      </w:r>
    </w:p>
    <w:p w14:paraId="2B699153" w14:textId="2F55A92E" w:rsidR="00966B83" w:rsidRDefault="00966B83" w:rsidP="00966B83">
      <w:pPr>
        <w:spacing w:before="120" w:after="120"/>
        <w:rPr>
          <w:bCs/>
          <w:sz w:val="28"/>
          <w:szCs w:val="28"/>
        </w:rPr>
      </w:pPr>
      <w:r>
        <w:rPr>
          <w:b/>
          <w:bCs/>
          <w:sz w:val="28"/>
          <w:szCs w:val="28"/>
        </w:rPr>
        <w:t>1</w:t>
      </w:r>
      <w:r w:rsidR="008832CC">
        <w:rPr>
          <w:b/>
          <w:bCs/>
          <w:sz w:val="28"/>
          <w:szCs w:val="28"/>
        </w:rPr>
        <w:t>6</w:t>
      </w:r>
      <w:r>
        <w:rPr>
          <w:b/>
          <w:bCs/>
          <w:sz w:val="28"/>
          <w:szCs w:val="28"/>
        </w:rPr>
        <w:t>:</w:t>
      </w:r>
      <w:r w:rsidR="001942E7">
        <w:rPr>
          <w:b/>
          <w:bCs/>
          <w:sz w:val="28"/>
          <w:szCs w:val="28"/>
        </w:rPr>
        <w:t>25</w:t>
      </w:r>
      <w:r>
        <w:rPr>
          <w:b/>
          <w:bCs/>
          <w:sz w:val="28"/>
          <w:szCs w:val="28"/>
        </w:rPr>
        <w:t xml:space="preserve"> </w:t>
      </w:r>
      <w:r>
        <w:rPr>
          <w:bCs/>
          <w:sz w:val="28"/>
          <w:szCs w:val="28"/>
        </w:rPr>
        <w:t>T</w:t>
      </w:r>
      <w:r w:rsidRPr="00F71F4D">
        <w:rPr>
          <w:bCs/>
          <w:sz w:val="28"/>
          <w:szCs w:val="28"/>
        </w:rPr>
        <w:t xml:space="preserve">G </w:t>
      </w:r>
      <w:r>
        <w:rPr>
          <w:bCs/>
          <w:sz w:val="28"/>
          <w:szCs w:val="28"/>
        </w:rPr>
        <w:t>4w (</w:t>
      </w:r>
      <w:r w:rsidRPr="00F71F4D">
        <w:rPr>
          <w:bCs/>
          <w:sz w:val="28"/>
          <w:szCs w:val="28"/>
        </w:rPr>
        <w:t>LPWAN</w:t>
      </w:r>
      <w:r>
        <w:rPr>
          <w:bCs/>
          <w:sz w:val="28"/>
          <w:szCs w:val="28"/>
        </w:rPr>
        <w:t>)</w:t>
      </w:r>
      <w:r w:rsidRPr="00F71F4D">
        <w:rPr>
          <w:bCs/>
          <w:sz w:val="28"/>
          <w:szCs w:val="28"/>
        </w:rPr>
        <w:t xml:space="preserve"> closing report by Jörg Robert (</w:t>
      </w:r>
      <w:r>
        <w:rPr>
          <w:bCs/>
          <w:sz w:val="28"/>
          <w:szCs w:val="28"/>
        </w:rPr>
        <w:t>15-18-0</w:t>
      </w:r>
      <w:r w:rsidR="00AB7316">
        <w:rPr>
          <w:bCs/>
          <w:sz w:val="28"/>
          <w:szCs w:val="28"/>
        </w:rPr>
        <w:t>469</w:t>
      </w:r>
      <w:r>
        <w:rPr>
          <w:bCs/>
          <w:sz w:val="28"/>
          <w:szCs w:val="28"/>
        </w:rPr>
        <w:t>-00)</w:t>
      </w:r>
    </w:p>
    <w:p w14:paraId="6E6857CA" w14:textId="6F0282DF" w:rsidR="000263A5" w:rsidRDefault="000263A5" w:rsidP="000263A5">
      <w:pPr>
        <w:spacing w:before="120" w:after="120"/>
        <w:rPr>
          <w:bCs/>
          <w:sz w:val="28"/>
          <w:szCs w:val="28"/>
        </w:rPr>
      </w:pPr>
      <w:r>
        <w:rPr>
          <w:b/>
          <w:sz w:val="28"/>
          <w:szCs w:val="28"/>
        </w:rPr>
        <w:t>1</w:t>
      </w:r>
      <w:r w:rsidR="008832CC">
        <w:rPr>
          <w:b/>
          <w:sz w:val="28"/>
          <w:szCs w:val="28"/>
        </w:rPr>
        <w:t>6</w:t>
      </w:r>
      <w:r>
        <w:rPr>
          <w:b/>
          <w:sz w:val="28"/>
          <w:szCs w:val="28"/>
        </w:rPr>
        <w:t>:</w:t>
      </w:r>
      <w:r w:rsidR="00512311">
        <w:rPr>
          <w:b/>
          <w:sz w:val="28"/>
          <w:szCs w:val="28"/>
        </w:rPr>
        <w:t>29</w:t>
      </w:r>
      <w:r>
        <w:rPr>
          <w:b/>
          <w:sz w:val="28"/>
          <w:szCs w:val="28"/>
        </w:rPr>
        <w:tab/>
      </w:r>
      <w:r w:rsidRPr="000263A5">
        <w:rPr>
          <w:sz w:val="28"/>
          <w:szCs w:val="28"/>
        </w:rPr>
        <w:t xml:space="preserve">TG 15.4x (FANE) </w:t>
      </w:r>
      <w:r w:rsidR="00AB0A73">
        <w:rPr>
          <w:sz w:val="28"/>
          <w:szCs w:val="28"/>
        </w:rPr>
        <w:t>CSD motion</w:t>
      </w:r>
      <w:r>
        <w:rPr>
          <w:b/>
          <w:sz w:val="28"/>
          <w:szCs w:val="28"/>
        </w:rPr>
        <w:t xml:space="preserve"> </w:t>
      </w:r>
      <w:r w:rsidRPr="00DB3821">
        <w:rPr>
          <w:sz w:val="28"/>
          <w:szCs w:val="28"/>
        </w:rPr>
        <w:t xml:space="preserve">by </w:t>
      </w:r>
      <w:r>
        <w:rPr>
          <w:sz w:val="28"/>
          <w:szCs w:val="28"/>
        </w:rPr>
        <w:t>M Gillmore</w:t>
      </w:r>
      <w:r>
        <w:rPr>
          <w:bCs/>
          <w:sz w:val="28"/>
          <w:szCs w:val="28"/>
        </w:rPr>
        <w:t xml:space="preserve"> (15-18-0</w:t>
      </w:r>
      <w:r w:rsidR="00E326E7">
        <w:rPr>
          <w:bCs/>
          <w:sz w:val="28"/>
          <w:szCs w:val="28"/>
        </w:rPr>
        <w:t>452-05</w:t>
      </w:r>
      <w:r>
        <w:rPr>
          <w:bCs/>
          <w:sz w:val="28"/>
          <w:szCs w:val="28"/>
        </w:rPr>
        <w:t>)</w:t>
      </w:r>
    </w:p>
    <w:p w14:paraId="12F637CB" w14:textId="668A05F9" w:rsidR="00E76B56" w:rsidRPr="00E76B56" w:rsidRDefault="00E76B56" w:rsidP="003D00F3">
      <w:pPr>
        <w:spacing w:before="120" w:after="120"/>
        <w:ind w:left="720"/>
        <w:rPr>
          <w:bCs/>
          <w:i/>
          <w:sz w:val="28"/>
          <w:szCs w:val="28"/>
        </w:rPr>
      </w:pPr>
      <w:r w:rsidRPr="00FB0D3C">
        <w:rPr>
          <w:b/>
          <w:bCs/>
          <w:sz w:val="28"/>
          <w:szCs w:val="28"/>
        </w:rPr>
        <w:t>Motion</w:t>
      </w:r>
      <w:r>
        <w:rPr>
          <w:bCs/>
          <w:i/>
          <w:sz w:val="28"/>
          <w:szCs w:val="28"/>
        </w:rPr>
        <w:t>:</w:t>
      </w:r>
      <w:r w:rsidRPr="00E76B56">
        <w:rPr>
          <w:bCs/>
          <w:i/>
          <w:sz w:val="28"/>
          <w:szCs w:val="28"/>
        </w:rPr>
        <w:t xml:space="preserve"> that the 802.15 WG has reviewed and approved of the 802.15.4x CSD 15-17-0622-05</w:t>
      </w:r>
    </w:p>
    <w:p w14:paraId="0AC7319A" w14:textId="77777777" w:rsidR="00E76B56" w:rsidRPr="00E76B56" w:rsidRDefault="00E76B56" w:rsidP="003D00F3">
      <w:pPr>
        <w:spacing w:before="120" w:after="120"/>
        <w:ind w:left="720"/>
        <w:rPr>
          <w:bCs/>
          <w:sz w:val="28"/>
          <w:szCs w:val="28"/>
        </w:rPr>
      </w:pPr>
      <w:r w:rsidRPr="00E76B56">
        <w:rPr>
          <w:bCs/>
          <w:sz w:val="28"/>
          <w:szCs w:val="28"/>
        </w:rPr>
        <w:t>Moved: Matt Gillmore</w:t>
      </w:r>
    </w:p>
    <w:p w14:paraId="3E00C5BA" w14:textId="28B39536" w:rsidR="00E76B56" w:rsidRDefault="00E76B56" w:rsidP="003D00F3">
      <w:pPr>
        <w:spacing w:before="120" w:after="120"/>
        <w:ind w:left="720"/>
        <w:rPr>
          <w:bCs/>
          <w:sz w:val="28"/>
          <w:szCs w:val="28"/>
        </w:rPr>
      </w:pPr>
      <w:r>
        <w:rPr>
          <w:bCs/>
          <w:sz w:val="28"/>
          <w:szCs w:val="28"/>
        </w:rPr>
        <w:t>Second:</w:t>
      </w:r>
      <w:r w:rsidR="00637779">
        <w:rPr>
          <w:bCs/>
          <w:sz w:val="28"/>
          <w:szCs w:val="28"/>
        </w:rPr>
        <w:t xml:space="preserve"> Tim Harrington</w:t>
      </w:r>
    </w:p>
    <w:p w14:paraId="42A362A0" w14:textId="5F5650F8" w:rsidR="00637779" w:rsidRPr="000263A5" w:rsidRDefault="00637779" w:rsidP="003D00F3">
      <w:pPr>
        <w:widowControl w:val="0"/>
        <w:autoSpaceDE w:val="0"/>
        <w:autoSpaceDN w:val="0"/>
        <w:adjustRightInd w:val="0"/>
        <w:spacing w:before="120" w:after="120"/>
        <w:ind w:left="720"/>
        <w:rPr>
          <w:bCs/>
          <w:sz w:val="28"/>
          <w:szCs w:val="28"/>
        </w:rPr>
      </w:pPr>
      <w:r>
        <w:rPr>
          <w:bCs/>
          <w:sz w:val="28"/>
          <w:szCs w:val="28"/>
        </w:rPr>
        <w:t xml:space="preserve">Upon no discussion, the vote was taken with the results of </w:t>
      </w:r>
      <w:r>
        <w:rPr>
          <w:bCs/>
          <w:sz w:val="28"/>
          <w:szCs w:val="28"/>
        </w:rPr>
        <w:t>23/0/0</w:t>
      </w:r>
      <w:r>
        <w:rPr>
          <w:bCs/>
          <w:sz w:val="28"/>
          <w:szCs w:val="28"/>
        </w:rPr>
        <w:t>, motion carries</w:t>
      </w:r>
    </w:p>
    <w:p w14:paraId="0BF8F63F" w14:textId="261E7E33" w:rsidR="00966B83" w:rsidRDefault="00966B83" w:rsidP="000263A5">
      <w:pPr>
        <w:spacing w:before="120" w:after="120"/>
        <w:rPr>
          <w:bCs/>
          <w:sz w:val="28"/>
          <w:szCs w:val="28"/>
        </w:rPr>
      </w:pPr>
      <w:r w:rsidRPr="00F71F4D">
        <w:rPr>
          <w:b/>
          <w:bCs/>
          <w:sz w:val="28"/>
          <w:szCs w:val="28"/>
        </w:rPr>
        <w:t>1</w:t>
      </w:r>
      <w:r w:rsidR="00890DA0">
        <w:rPr>
          <w:b/>
          <w:bCs/>
          <w:sz w:val="28"/>
          <w:szCs w:val="28"/>
        </w:rPr>
        <w:t>6</w:t>
      </w:r>
      <w:r w:rsidRPr="00F71F4D">
        <w:rPr>
          <w:b/>
          <w:bCs/>
          <w:sz w:val="28"/>
          <w:szCs w:val="28"/>
        </w:rPr>
        <w:t>:</w:t>
      </w:r>
      <w:r w:rsidR="00637779">
        <w:rPr>
          <w:b/>
          <w:bCs/>
          <w:sz w:val="28"/>
          <w:szCs w:val="28"/>
        </w:rPr>
        <w:t>3</w:t>
      </w:r>
      <w:r w:rsidR="00B8214D">
        <w:rPr>
          <w:b/>
          <w:bCs/>
          <w:sz w:val="28"/>
          <w:szCs w:val="28"/>
        </w:rPr>
        <w:t>1</w:t>
      </w:r>
      <w:r>
        <w:rPr>
          <w:bCs/>
          <w:sz w:val="28"/>
          <w:szCs w:val="28"/>
        </w:rPr>
        <w:tab/>
        <w:t xml:space="preserve">TG 4z (ELR) </w:t>
      </w:r>
      <w:r w:rsidR="000263A5" w:rsidRPr="00CE56ED">
        <w:rPr>
          <w:sz w:val="28"/>
          <w:szCs w:val="28"/>
        </w:rPr>
        <w:t>closing report</w:t>
      </w:r>
      <w:r w:rsidR="000263A5">
        <w:rPr>
          <w:b/>
          <w:sz w:val="28"/>
          <w:szCs w:val="28"/>
        </w:rPr>
        <w:t xml:space="preserve"> </w:t>
      </w:r>
      <w:r>
        <w:rPr>
          <w:bCs/>
          <w:sz w:val="28"/>
          <w:szCs w:val="28"/>
        </w:rPr>
        <w:t>by T Harrington (15-18-0</w:t>
      </w:r>
      <w:r w:rsidR="00AB7316">
        <w:rPr>
          <w:bCs/>
          <w:sz w:val="28"/>
          <w:szCs w:val="28"/>
        </w:rPr>
        <w:t>455</w:t>
      </w:r>
      <w:r>
        <w:rPr>
          <w:bCs/>
          <w:sz w:val="28"/>
          <w:szCs w:val="28"/>
        </w:rPr>
        <w:t>-0</w:t>
      </w:r>
      <w:r w:rsidR="00AB7316">
        <w:rPr>
          <w:bCs/>
          <w:sz w:val="28"/>
          <w:szCs w:val="28"/>
        </w:rPr>
        <w:t>0</w:t>
      </w:r>
      <w:r>
        <w:rPr>
          <w:bCs/>
          <w:sz w:val="28"/>
          <w:szCs w:val="28"/>
        </w:rPr>
        <w:t>)</w:t>
      </w:r>
    </w:p>
    <w:p w14:paraId="08CF1B5F" w14:textId="75B20F8E" w:rsidR="00892BC5" w:rsidRDefault="00966B83" w:rsidP="00892BC5">
      <w:pPr>
        <w:widowControl w:val="0"/>
        <w:autoSpaceDE w:val="0"/>
        <w:autoSpaceDN w:val="0"/>
        <w:adjustRightInd w:val="0"/>
        <w:spacing w:before="120" w:after="120"/>
        <w:rPr>
          <w:bCs/>
          <w:sz w:val="28"/>
          <w:szCs w:val="28"/>
        </w:rPr>
      </w:pPr>
      <w:r w:rsidRPr="00966B83">
        <w:rPr>
          <w:b/>
          <w:bCs/>
          <w:sz w:val="28"/>
          <w:szCs w:val="28"/>
        </w:rPr>
        <w:t>1</w:t>
      </w:r>
      <w:r w:rsidR="00890DA0">
        <w:rPr>
          <w:b/>
          <w:bCs/>
          <w:sz w:val="28"/>
          <w:szCs w:val="28"/>
        </w:rPr>
        <w:t>6</w:t>
      </w:r>
      <w:r w:rsidRPr="00966B83">
        <w:rPr>
          <w:b/>
          <w:bCs/>
          <w:sz w:val="28"/>
          <w:szCs w:val="28"/>
        </w:rPr>
        <w:t>:</w:t>
      </w:r>
      <w:r w:rsidR="00890DA0">
        <w:rPr>
          <w:b/>
          <w:bCs/>
          <w:sz w:val="28"/>
          <w:szCs w:val="28"/>
        </w:rPr>
        <w:t>3</w:t>
      </w:r>
      <w:r w:rsidR="000263A5">
        <w:rPr>
          <w:b/>
          <w:bCs/>
          <w:sz w:val="28"/>
          <w:szCs w:val="28"/>
        </w:rPr>
        <w:t>6</w:t>
      </w:r>
      <w:r>
        <w:rPr>
          <w:bCs/>
          <w:sz w:val="28"/>
          <w:szCs w:val="28"/>
        </w:rPr>
        <w:tab/>
        <w:t xml:space="preserve">TG7a closing report by </w:t>
      </w:r>
      <w:r w:rsidR="00E76B56">
        <w:rPr>
          <w:bCs/>
          <w:sz w:val="28"/>
          <w:szCs w:val="28"/>
        </w:rPr>
        <w:t>Yeong Min Jang</w:t>
      </w:r>
      <w:r w:rsidR="000263A5">
        <w:rPr>
          <w:bCs/>
          <w:sz w:val="28"/>
          <w:szCs w:val="28"/>
        </w:rPr>
        <w:t xml:space="preserve"> (15-18-0</w:t>
      </w:r>
      <w:r w:rsidR="00AB7316">
        <w:rPr>
          <w:bCs/>
          <w:sz w:val="28"/>
          <w:szCs w:val="28"/>
        </w:rPr>
        <w:t>481-00</w:t>
      </w:r>
      <w:r w:rsidR="000263A5">
        <w:rPr>
          <w:bCs/>
          <w:sz w:val="28"/>
          <w:szCs w:val="28"/>
        </w:rPr>
        <w:t>)</w:t>
      </w:r>
    </w:p>
    <w:p w14:paraId="43802000" w14:textId="7B2E9C1D" w:rsidR="00F5291E" w:rsidRPr="00AB7316" w:rsidRDefault="00F5291E" w:rsidP="003D00F3">
      <w:pPr>
        <w:widowControl w:val="0"/>
        <w:autoSpaceDE w:val="0"/>
        <w:autoSpaceDN w:val="0"/>
        <w:adjustRightInd w:val="0"/>
        <w:spacing w:before="120" w:after="120"/>
        <w:ind w:left="720"/>
        <w:rPr>
          <w:bCs/>
          <w:i/>
          <w:iCs/>
          <w:sz w:val="28"/>
          <w:szCs w:val="28"/>
        </w:rPr>
      </w:pPr>
      <w:r w:rsidRPr="000263A5">
        <w:rPr>
          <w:b/>
          <w:bCs/>
          <w:sz w:val="28"/>
          <w:szCs w:val="28"/>
          <w:lang w:val="en-GB"/>
        </w:rPr>
        <w:t xml:space="preserve">Motion: </w:t>
      </w:r>
      <w:r w:rsidRPr="00AB7316">
        <w:rPr>
          <w:bCs/>
          <w:i/>
          <w:iCs/>
          <w:sz w:val="28"/>
          <w:szCs w:val="28"/>
        </w:rPr>
        <w:t>Move that 802.15 WG approve the formation of a Ballot Resolution Committee (BRC) for the Sponsor balloting of the P802.15.7m- D3a with the following membership: Yeong Min Jang</w:t>
      </w:r>
      <w:r w:rsidR="0062389B">
        <w:rPr>
          <w:bCs/>
          <w:i/>
          <w:iCs/>
          <w:sz w:val="28"/>
          <w:szCs w:val="28"/>
        </w:rPr>
        <w:t xml:space="preserve"> (serving as Chair)</w:t>
      </w:r>
      <w:bookmarkStart w:id="0" w:name="_GoBack"/>
      <w:bookmarkEnd w:id="0"/>
      <w:r w:rsidRPr="00AB7316">
        <w:rPr>
          <w:bCs/>
          <w:i/>
          <w:iCs/>
          <w:sz w:val="28"/>
          <w:szCs w:val="28"/>
        </w:rPr>
        <w:t xml:space="preserve">, Rick Roberts, </w:t>
      </w:r>
      <w:r w:rsidRPr="00AB7316">
        <w:rPr>
          <w:bCs/>
          <w:i/>
          <w:iCs/>
          <w:sz w:val="28"/>
          <w:szCs w:val="28"/>
        </w:rPr>
        <w:lastRenderedPageBreak/>
        <w:t>Jaesang Cha, Soo-Young Chang, Vinayagam Mariappan and Van Trang Nguyen. The 802.15 TG7m BRC is authorized to approve comment resolutions and to approve the start of sponsor recirculation ballots of  the revised draft on behalf of the 802.15 WG. Comment resolution on recirculation ballots between sessions will be conducted via reflector email and via teleconferences announced to the reflector as per the LMSC 802 WG P&amp;P.</w:t>
      </w:r>
    </w:p>
    <w:p w14:paraId="2558701A" w14:textId="6F4F475E" w:rsidR="00F5291E" w:rsidRPr="00FB0D3C" w:rsidRDefault="00F5291E" w:rsidP="00F5291E">
      <w:pPr>
        <w:widowControl w:val="0"/>
        <w:autoSpaceDE w:val="0"/>
        <w:autoSpaceDN w:val="0"/>
        <w:adjustRightInd w:val="0"/>
        <w:spacing w:before="120" w:after="120"/>
        <w:rPr>
          <w:bCs/>
          <w:iCs/>
          <w:sz w:val="28"/>
          <w:szCs w:val="28"/>
        </w:rPr>
      </w:pPr>
      <w:r w:rsidRPr="00FB0D3C">
        <w:rPr>
          <w:bCs/>
          <w:iCs/>
          <w:sz w:val="28"/>
          <w:szCs w:val="28"/>
        </w:rPr>
        <w:t xml:space="preserve">Moved </w:t>
      </w:r>
      <w:r w:rsidR="00FB0D3C">
        <w:rPr>
          <w:bCs/>
          <w:iCs/>
          <w:sz w:val="28"/>
          <w:szCs w:val="28"/>
        </w:rPr>
        <w:t>b</w:t>
      </w:r>
      <w:r w:rsidRPr="00FB0D3C">
        <w:rPr>
          <w:bCs/>
          <w:iCs/>
          <w:sz w:val="28"/>
          <w:szCs w:val="28"/>
        </w:rPr>
        <w:t>y: Yeong Min Jang</w:t>
      </w:r>
    </w:p>
    <w:p w14:paraId="4CD14F97" w14:textId="5B9A9100" w:rsidR="00F5291E" w:rsidRPr="00FB0D3C" w:rsidRDefault="00F5291E" w:rsidP="00F5291E">
      <w:pPr>
        <w:widowControl w:val="0"/>
        <w:autoSpaceDE w:val="0"/>
        <w:autoSpaceDN w:val="0"/>
        <w:adjustRightInd w:val="0"/>
        <w:spacing w:before="120" w:after="120"/>
        <w:rPr>
          <w:bCs/>
          <w:iCs/>
          <w:sz w:val="28"/>
          <w:szCs w:val="28"/>
        </w:rPr>
      </w:pPr>
      <w:r w:rsidRPr="00FB0D3C">
        <w:rPr>
          <w:bCs/>
          <w:iCs/>
          <w:sz w:val="28"/>
          <w:szCs w:val="28"/>
        </w:rPr>
        <w:t xml:space="preserve">Seconded </w:t>
      </w:r>
      <w:r w:rsidR="00FB0D3C">
        <w:rPr>
          <w:bCs/>
          <w:iCs/>
          <w:sz w:val="28"/>
          <w:szCs w:val="28"/>
        </w:rPr>
        <w:t>b</w:t>
      </w:r>
      <w:r w:rsidRPr="00FB0D3C">
        <w:rPr>
          <w:bCs/>
          <w:iCs/>
          <w:sz w:val="28"/>
          <w:szCs w:val="28"/>
        </w:rPr>
        <w:t xml:space="preserve">y: Rick </w:t>
      </w:r>
      <w:r w:rsidRPr="00FB0D3C">
        <w:rPr>
          <w:bCs/>
          <w:iCs/>
          <w:sz w:val="28"/>
          <w:szCs w:val="28"/>
        </w:rPr>
        <w:t>Alfvin</w:t>
      </w:r>
    </w:p>
    <w:p w14:paraId="0CF2AB37" w14:textId="170F1AED" w:rsidR="00F5291E" w:rsidRPr="00F5291E" w:rsidRDefault="00F5291E" w:rsidP="00F5291E">
      <w:pPr>
        <w:widowControl w:val="0"/>
        <w:autoSpaceDE w:val="0"/>
        <w:autoSpaceDN w:val="0"/>
        <w:adjustRightInd w:val="0"/>
        <w:spacing w:before="120" w:after="120"/>
        <w:rPr>
          <w:bCs/>
          <w:sz w:val="28"/>
          <w:szCs w:val="28"/>
        </w:rPr>
      </w:pPr>
      <w:r>
        <w:rPr>
          <w:bCs/>
          <w:sz w:val="28"/>
          <w:szCs w:val="28"/>
        </w:rPr>
        <w:t>Upon neither discussion nor objection the motion carries with unanimous consent.</w:t>
      </w:r>
    </w:p>
    <w:p w14:paraId="69273486" w14:textId="77777777" w:rsidR="00E76B56" w:rsidRPr="00E76B56" w:rsidRDefault="00E76B56" w:rsidP="003D00F3">
      <w:pPr>
        <w:ind w:left="720"/>
      </w:pPr>
      <w:r w:rsidRPr="00FB0D3C">
        <w:rPr>
          <w:b/>
          <w:iCs/>
          <w:color w:val="000000"/>
          <w:sz w:val="27"/>
          <w:szCs w:val="27"/>
        </w:rPr>
        <w:t>Motion</w:t>
      </w:r>
      <w:r w:rsidRPr="00E76B56">
        <w:rPr>
          <w:i/>
          <w:iCs/>
          <w:color w:val="000000"/>
          <w:sz w:val="27"/>
          <w:szCs w:val="27"/>
        </w:rPr>
        <w:t>: that 802.15 WG has reviewed and affirms the CSD [15-14-0216-05-007a-draft-csd-for-ieee-802-15-sg7a] and requests approval from the EC to submit P802-15-7r1-D2 (or current revision) to RevCom either conditionally or unconditionally.</w:t>
      </w:r>
    </w:p>
    <w:p w14:paraId="6B322539" w14:textId="77777777" w:rsidR="00EA72CF" w:rsidRDefault="000263A5" w:rsidP="003D00F3">
      <w:pPr>
        <w:widowControl w:val="0"/>
        <w:autoSpaceDE w:val="0"/>
        <w:autoSpaceDN w:val="0"/>
        <w:adjustRightInd w:val="0"/>
        <w:spacing w:before="120" w:after="120"/>
        <w:ind w:left="720"/>
        <w:rPr>
          <w:bCs/>
          <w:sz w:val="28"/>
          <w:szCs w:val="28"/>
        </w:rPr>
      </w:pPr>
      <w:r w:rsidRPr="00FB0D3C">
        <w:rPr>
          <w:bCs/>
          <w:iCs/>
          <w:sz w:val="28"/>
          <w:szCs w:val="28"/>
        </w:rPr>
        <w:t>Moved by</w:t>
      </w:r>
      <w:r>
        <w:rPr>
          <w:bCs/>
          <w:i/>
          <w:iCs/>
          <w:sz w:val="28"/>
          <w:szCs w:val="28"/>
        </w:rPr>
        <w:t xml:space="preserve"> </w:t>
      </w:r>
      <w:r w:rsidR="00E76B56">
        <w:rPr>
          <w:bCs/>
          <w:sz w:val="28"/>
          <w:szCs w:val="28"/>
        </w:rPr>
        <w:t>Yeong Min Jang</w:t>
      </w:r>
      <w:r>
        <w:rPr>
          <w:bCs/>
          <w:sz w:val="28"/>
          <w:szCs w:val="28"/>
        </w:rPr>
        <w:t xml:space="preserve">, </w:t>
      </w:r>
    </w:p>
    <w:p w14:paraId="786EF358" w14:textId="7DCAF324" w:rsidR="000263A5" w:rsidRDefault="000263A5" w:rsidP="003D00F3">
      <w:pPr>
        <w:widowControl w:val="0"/>
        <w:autoSpaceDE w:val="0"/>
        <w:autoSpaceDN w:val="0"/>
        <w:adjustRightInd w:val="0"/>
        <w:spacing w:before="120" w:after="120"/>
        <w:ind w:left="720"/>
        <w:rPr>
          <w:bCs/>
          <w:sz w:val="28"/>
          <w:szCs w:val="28"/>
        </w:rPr>
      </w:pPr>
      <w:r>
        <w:rPr>
          <w:bCs/>
          <w:sz w:val="28"/>
          <w:szCs w:val="28"/>
        </w:rPr>
        <w:t xml:space="preserve">Seconded by </w:t>
      </w:r>
      <w:r w:rsidR="00E76B56">
        <w:rPr>
          <w:bCs/>
          <w:sz w:val="28"/>
          <w:szCs w:val="28"/>
        </w:rPr>
        <w:t xml:space="preserve">Rick </w:t>
      </w:r>
      <w:r w:rsidR="005A0E2A">
        <w:rPr>
          <w:bCs/>
          <w:sz w:val="28"/>
          <w:szCs w:val="28"/>
        </w:rPr>
        <w:t>Alfvin</w:t>
      </w:r>
    </w:p>
    <w:p w14:paraId="0C4F0939" w14:textId="30D1C156" w:rsidR="009F12EC" w:rsidRPr="000263A5" w:rsidRDefault="009F12EC" w:rsidP="003D00F3">
      <w:pPr>
        <w:widowControl w:val="0"/>
        <w:autoSpaceDE w:val="0"/>
        <w:autoSpaceDN w:val="0"/>
        <w:adjustRightInd w:val="0"/>
        <w:spacing w:before="120" w:after="120"/>
        <w:ind w:left="720"/>
        <w:rPr>
          <w:bCs/>
          <w:sz w:val="28"/>
          <w:szCs w:val="28"/>
        </w:rPr>
      </w:pPr>
      <w:r>
        <w:rPr>
          <w:bCs/>
          <w:sz w:val="28"/>
          <w:szCs w:val="28"/>
        </w:rPr>
        <w:t xml:space="preserve">Upon no </w:t>
      </w:r>
      <w:r w:rsidR="005D5AEF">
        <w:rPr>
          <w:bCs/>
          <w:sz w:val="28"/>
          <w:szCs w:val="28"/>
        </w:rPr>
        <w:t>discussion,</w:t>
      </w:r>
      <w:r>
        <w:rPr>
          <w:bCs/>
          <w:sz w:val="28"/>
          <w:szCs w:val="28"/>
        </w:rPr>
        <w:t xml:space="preserve"> the vote was taken with the results of </w:t>
      </w:r>
      <w:r w:rsidR="005A0E2A">
        <w:rPr>
          <w:bCs/>
          <w:sz w:val="28"/>
          <w:szCs w:val="28"/>
        </w:rPr>
        <w:t>21</w:t>
      </w:r>
      <w:r>
        <w:rPr>
          <w:bCs/>
          <w:sz w:val="28"/>
          <w:szCs w:val="28"/>
        </w:rPr>
        <w:t>/0/</w:t>
      </w:r>
      <w:r w:rsidR="005A0E2A">
        <w:rPr>
          <w:bCs/>
          <w:sz w:val="28"/>
          <w:szCs w:val="28"/>
        </w:rPr>
        <w:t>0</w:t>
      </w:r>
      <w:r>
        <w:rPr>
          <w:bCs/>
          <w:sz w:val="28"/>
          <w:szCs w:val="28"/>
        </w:rPr>
        <w:t>, motion carries</w:t>
      </w:r>
    </w:p>
    <w:p w14:paraId="79F2D236" w14:textId="522D0CEE" w:rsidR="005A0E2A" w:rsidRDefault="00966B83" w:rsidP="00E14270">
      <w:pPr>
        <w:widowControl w:val="0"/>
        <w:autoSpaceDE w:val="0"/>
        <w:autoSpaceDN w:val="0"/>
        <w:adjustRightInd w:val="0"/>
        <w:spacing w:before="120"/>
        <w:rPr>
          <w:bCs/>
          <w:sz w:val="28"/>
          <w:szCs w:val="28"/>
        </w:rPr>
      </w:pPr>
      <w:r w:rsidRPr="003371CD">
        <w:rPr>
          <w:b/>
          <w:bCs/>
          <w:sz w:val="28"/>
          <w:szCs w:val="28"/>
        </w:rPr>
        <w:t>1</w:t>
      </w:r>
      <w:r w:rsidR="00890DA0">
        <w:rPr>
          <w:b/>
          <w:bCs/>
          <w:sz w:val="28"/>
          <w:szCs w:val="28"/>
        </w:rPr>
        <w:t>6</w:t>
      </w:r>
      <w:r w:rsidRPr="003371CD">
        <w:rPr>
          <w:b/>
          <w:bCs/>
          <w:sz w:val="28"/>
          <w:szCs w:val="28"/>
        </w:rPr>
        <w:t>:</w:t>
      </w:r>
      <w:r w:rsidR="00890DA0">
        <w:rPr>
          <w:b/>
          <w:bCs/>
          <w:sz w:val="28"/>
          <w:szCs w:val="28"/>
        </w:rPr>
        <w:t>4</w:t>
      </w:r>
      <w:r w:rsidR="005A0E2A">
        <w:rPr>
          <w:b/>
          <w:bCs/>
          <w:sz w:val="28"/>
          <w:szCs w:val="28"/>
        </w:rPr>
        <w:t>0</w:t>
      </w:r>
      <w:r>
        <w:rPr>
          <w:bCs/>
          <w:sz w:val="28"/>
          <w:szCs w:val="28"/>
        </w:rPr>
        <w:tab/>
      </w:r>
      <w:r w:rsidR="005A0E2A">
        <w:rPr>
          <w:bCs/>
          <w:sz w:val="28"/>
          <w:szCs w:val="28"/>
        </w:rPr>
        <w:t>IG VAT closing report by Yeong Min Jang (15-18-0482-00)</w:t>
      </w:r>
    </w:p>
    <w:p w14:paraId="2F1E1A4B" w14:textId="77777777" w:rsidR="00D60089" w:rsidRDefault="00D60089" w:rsidP="00D60089">
      <w:pPr>
        <w:rPr>
          <w:b/>
          <w:sz w:val="28"/>
          <w:szCs w:val="28"/>
        </w:rPr>
      </w:pPr>
    </w:p>
    <w:p w14:paraId="4EF24C92" w14:textId="4B579859" w:rsidR="00D60089" w:rsidRDefault="00D60089" w:rsidP="00D60089">
      <w:pPr>
        <w:rPr>
          <w:b/>
          <w:sz w:val="28"/>
          <w:szCs w:val="28"/>
        </w:rPr>
      </w:pPr>
      <w:r>
        <w:rPr>
          <w:b/>
          <w:sz w:val="28"/>
          <w:szCs w:val="28"/>
        </w:rPr>
        <w:t xml:space="preserve">16:42 </w:t>
      </w:r>
      <w:r w:rsidRPr="00D60089">
        <w:rPr>
          <w:sz w:val="28"/>
          <w:szCs w:val="28"/>
        </w:rPr>
        <w:t xml:space="preserve">TG10a </w:t>
      </w:r>
      <w:r>
        <w:rPr>
          <w:sz w:val="28"/>
          <w:szCs w:val="28"/>
        </w:rPr>
        <w:t xml:space="preserve">motion to go to Sponsor Ballot </w:t>
      </w:r>
      <w:r w:rsidRPr="00D60089">
        <w:rPr>
          <w:sz w:val="28"/>
          <w:szCs w:val="28"/>
        </w:rPr>
        <w:t>by</w:t>
      </w:r>
      <w:r>
        <w:rPr>
          <w:b/>
          <w:sz w:val="28"/>
          <w:szCs w:val="28"/>
        </w:rPr>
        <w:t xml:space="preserve"> </w:t>
      </w:r>
      <w:r w:rsidRPr="00D60089">
        <w:rPr>
          <w:sz w:val="28"/>
          <w:szCs w:val="28"/>
        </w:rPr>
        <w:t>C Perkins</w:t>
      </w:r>
    </w:p>
    <w:p w14:paraId="40704BF0" w14:textId="359AB8E5" w:rsidR="00D60089" w:rsidRPr="00D60089" w:rsidRDefault="00FB0D3C" w:rsidP="003D00F3">
      <w:pPr>
        <w:ind w:left="720"/>
        <w:rPr>
          <w:i/>
          <w:sz w:val="28"/>
          <w:szCs w:val="28"/>
        </w:rPr>
      </w:pPr>
      <w:r w:rsidRPr="00FB0D3C">
        <w:rPr>
          <w:b/>
          <w:sz w:val="28"/>
          <w:szCs w:val="28"/>
        </w:rPr>
        <w:t>Motion</w:t>
      </w:r>
      <w:r>
        <w:rPr>
          <w:i/>
          <w:sz w:val="28"/>
          <w:szCs w:val="28"/>
        </w:rPr>
        <w:t xml:space="preserve">: </w:t>
      </w:r>
      <w:r w:rsidR="00D60089" w:rsidRPr="00D60089">
        <w:rPr>
          <w:i/>
          <w:sz w:val="28"/>
          <w:szCs w:val="28"/>
        </w:rPr>
        <w:t>Move</w:t>
      </w:r>
      <w:r w:rsidR="00D60089" w:rsidRPr="00D60089">
        <w:rPr>
          <w:i/>
          <w:iCs/>
          <w:color w:val="000000"/>
          <w:sz w:val="27"/>
          <w:szCs w:val="27"/>
        </w:rPr>
        <w:t xml:space="preserve"> </w:t>
      </w:r>
      <w:r w:rsidR="00D60089" w:rsidRPr="00D60089">
        <w:rPr>
          <w:i/>
          <w:iCs/>
          <w:color w:val="000000"/>
          <w:sz w:val="27"/>
          <w:szCs w:val="27"/>
        </w:rPr>
        <w:t>that 802.15 WG has reviewed and affirms the CSD [</w:t>
      </w:r>
      <w:r w:rsidR="00D60089" w:rsidRPr="00D60089">
        <w:rPr>
          <w:i/>
          <w:sz w:val="28"/>
          <w:szCs w:val="28"/>
        </w:rPr>
        <w:t>ec-18-0004-00-ACSD-802-15-10a</w:t>
      </w:r>
      <w:r w:rsidR="00D60089" w:rsidRPr="00D60089">
        <w:rPr>
          <w:i/>
          <w:iCs/>
          <w:color w:val="000000"/>
          <w:sz w:val="27"/>
          <w:szCs w:val="27"/>
        </w:rPr>
        <w:t>]</w:t>
      </w:r>
      <w:r w:rsidR="00D60089" w:rsidRPr="00D60089">
        <w:rPr>
          <w:i/>
          <w:sz w:val="28"/>
          <w:szCs w:val="28"/>
        </w:rPr>
        <w:t xml:space="preserve"> that 802.15 WG authorize the chair to request approval from the EC during the next EC call to submit the latest balloted revision draft amendment to Sponsor Ballot either conditionally or unconditionally.</w:t>
      </w:r>
    </w:p>
    <w:p w14:paraId="0BB3FC11" w14:textId="77777777" w:rsidR="00FB0D3C" w:rsidRDefault="00D60089" w:rsidP="003D00F3">
      <w:pPr>
        <w:widowControl w:val="0"/>
        <w:autoSpaceDE w:val="0"/>
        <w:autoSpaceDN w:val="0"/>
        <w:adjustRightInd w:val="0"/>
        <w:spacing w:before="120"/>
        <w:ind w:left="720" w:firstLine="450"/>
        <w:rPr>
          <w:bCs/>
          <w:sz w:val="28"/>
          <w:szCs w:val="28"/>
        </w:rPr>
      </w:pPr>
      <w:r w:rsidRPr="00D60089">
        <w:rPr>
          <w:bCs/>
          <w:sz w:val="28"/>
          <w:szCs w:val="28"/>
        </w:rPr>
        <w:t xml:space="preserve">Moved by C Perkins, </w:t>
      </w:r>
    </w:p>
    <w:p w14:paraId="7DC3787D" w14:textId="5FEE67E6" w:rsidR="00D60089" w:rsidRPr="00D60089" w:rsidRDefault="00FB0D3C" w:rsidP="003D00F3">
      <w:pPr>
        <w:widowControl w:val="0"/>
        <w:autoSpaceDE w:val="0"/>
        <w:autoSpaceDN w:val="0"/>
        <w:adjustRightInd w:val="0"/>
        <w:spacing w:before="120"/>
        <w:ind w:left="720" w:firstLine="450"/>
        <w:rPr>
          <w:bCs/>
          <w:sz w:val="28"/>
          <w:szCs w:val="28"/>
        </w:rPr>
      </w:pPr>
      <w:r>
        <w:rPr>
          <w:bCs/>
          <w:sz w:val="28"/>
          <w:szCs w:val="28"/>
        </w:rPr>
        <w:t>S</w:t>
      </w:r>
      <w:r w:rsidR="00D60089" w:rsidRPr="00D60089">
        <w:rPr>
          <w:bCs/>
          <w:sz w:val="28"/>
          <w:szCs w:val="28"/>
        </w:rPr>
        <w:t>econded by T Harrington</w:t>
      </w:r>
    </w:p>
    <w:p w14:paraId="62A47AF2" w14:textId="0C71C428" w:rsidR="00D60089" w:rsidRPr="00D60089" w:rsidRDefault="00D60089" w:rsidP="003D00F3">
      <w:pPr>
        <w:widowControl w:val="0"/>
        <w:autoSpaceDE w:val="0"/>
        <w:autoSpaceDN w:val="0"/>
        <w:adjustRightInd w:val="0"/>
        <w:spacing w:before="120" w:after="120"/>
        <w:ind w:left="1170"/>
        <w:rPr>
          <w:bCs/>
          <w:sz w:val="28"/>
          <w:szCs w:val="28"/>
        </w:rPr>
      </w:pPr>
      <w:r>
        <w:rPr>
          <w:bCs/>
          <w:sz w:val="28"/>
          <w:szCs w:val="28"/>
        </w:rPr>
        <w:t>Upon no discussion, the vote was taken with the results of 2</w:t>
      </w:r>
      <w:r>
        <w:rPr>
          <w:bCs/>
          <w:sz w:val="28"/>
          <w:szCs w:val="28"/>
        </w:rPr>
        <w:t>0</w:t>
      </w:r>
      <w:r>
        <w:rPr>
          <w:bCs/>
          <w:sz w:val="28"/>
          <w:szCs w:val="28"/>
        </w:rPr>
        <w:t>/0/0, motion carries</w:t>
      </w:r>
    </w:p>
    <w:p w14:paraId="76E36F54" w14:textId="395542B1" w:rsidR="00966B83" w:rsidRDefault="005A0E2A" w:rsidP="00E14270">
      <w:pPr>
        <w:widowControl w:val="0"/>
        <w:autoSpaceDE w:val="0"/>
        <w:autoSpaceDN w:val="0"/>
        <w:adjustRightInd w:val="0"/>
        <w:spacing w:before="120"/>
        <w:rPr>
          <w:sz w:val="28"/>
          <w:szCs w:val="28"/>
        </w:rPr>
      </w:pPr>
      <w:r w:rsidRPr="005A0E2A">
        <w:rPr>
          <w:b/>
          <w:bCs/>
          <w:sz w:val="28"/>
          <w:szCs w:val="28"/>
        </w:rPr>
        <w:t>16:4</w:t>
      </w:r>
      <w:r w:rsidR="00D60089">
        <w:rPr>
          <w:b/>
          <w:bCs/>
          <w:sz w:val="28"/>
          <w:szCs w:val="28"/>
        </w:rPr>
        <w:t>8</w:t>
      </w:r>
      <w:r>
        <w:rPr>
          <w:bCs/>
          <w:sz w:val="28"/>
          <w:szCs w:val="28"/>
        </w:rPr>
        <w:tab/>
      </w:r>
      <w:r w:rsidR="00966B83" w:rsidRPr="00DB3821">
        <w:rPr>
          <w:bCs/>
          <w:sz w:val="28"/>
          <w:szCs w:val="28"/>
        </w:rPr>
        <w:t>T</w:t>
      </w:r>
      <w:r w:rsidR="00966B83">
        <w:rPr>
          <w:bCs/>
          <w:sz w:val="28"/>
          <w:szCs w:val="28"/>
        </w:rPr>
        <w:t>G1</w:t>
      </w:r>
      <w:r w:rsidR="00966B83" w:rsidRPr="00DB3821">
        <w:rPr>
          <w:bCs/>
          <w:sz w:val="28"/>
          <w:szCs w:val="28"/>
        </w:rPr>
        <w:t>3</w:t>
      </w:r>
      <w:r w:rsidR="00966B83" w:rsidRPr="00DB3821">
        <w:rPr>
          <w:b/>
          <w:bCs/>
          <w:sz w:val="28"/>
          <w:szCs w:val="28"/>
        </w:rPr>
        <w:t xml:space="preserve"> </w:t>
      </w:r>
      <w:r w:rsidR="00966B83">
        <w:rPr>
          <w:bCs/>
          <w:sz w:val="28"/>
          <w:szCs w:val="28"/>
        </w:rPr>
        <w:t xml:space="preserve">closing report </w:t>
      </w:r>
      <w:r w:rsidR="00966B83" w:rsidRPr="00DB3821">
        <w:rPr>
          <w:bCs/>
          <w:sz w:val="28"/>
          <w:szCs w:val="28"/>
        </w:rPr>
        <w:t xml:space="preserve">by </w:t>
      </w:r>
      <w:r w:rsidR="00966B83" w:rsidRPr="00C34444">
        <w:rPr>
          <w:sz w:val="28"/>
          <w:szCs w:val="28"/>
        </w:rPr>
        <w:t>Volker Jungnickel</w:t>
      </w:r>
      <w:r w:rsidR="00966B83">
        <w:rPr>
          <w:sz w:val="28"/>
          <w:szCs w:val="28"/>
        </w:rPr>
        <w:t xml:space="preserve"> (15-18-0</w:t>
      </w:r>
      <w:r w:rsidR="00AB7316">
        <w:rPr>
          <w:sz w:val="28"/>
          <w:szCs w:val="28"/>
        </w:rPr>
        <w:t>483</w:t>
      </w:r>
      <w:r w:rsidR="00966B83">
        <w:rPr>
          <w:sz w:val="28"/>
          <w:szCs w:val="28"/>
        </w:rPr>
        <w:t>-0</w:t>
      </w:r>
      <w:r w:rsidR="00D60089">
        <w:rPr>
          <w:sz w:val="28"/>
          <w:szCs w:val="28"/>
        </w:rPr>
        <w:t>1</w:t>
      </w:r>
      <w:r w:rsidR="00966B83">
        <w:rPr>
          <w:sz w:val="28"/>
          <w:szCs w:val="28"/>
        </w:rPr>
        <w:t>)</w:t>
      </w:r>
    </w:p>
    <w:p w14:paraId="1AF2A955" w14:textId="74A0D7A8" w:rsidR="00FB38E1" w:rsidRPr="00CA7BF4" w:rsidRDefault="00CA7BF4" w:rsidP="00E14270">
      <w:pPr>
        <w:widowControl w:val="0"/>
        <w:autoSpaceDE w:val="0"/>
        <w:autoSpaceDN w:val="0"/>
        <w:adjustRightInd w:val="0"/>
        <w:spacing w:before="120"/>
        <w:rPr>
          <w:color w:val="000000"/>
          <w:sz w:val="28"/>
          <w:szCs w:val="28"/>
        </w:rPr>
      </w:pPr>
      <w:r>
        <w:rPr>
          <w:b/>
          <w:bCs/>
          <w:sz w:val="28"/>
          <w:szCs w:val="28"/>
        </w:rPr>
        <w:t>1</w:t>
      </w:r>
      <w:r w:rsidR="00890DA0">
        <w:rPr>
          <w:b/>
          <w:bCs/>
          <w:sz w:val="28"/>
          <w:szCs w:val="28"/>
        </w:rPr>
        <w:t>6</w:t>
      </w:r>
      <w:r>
        <w:rPr>
          <w:b/>
          <w:bCs/>
          <w:sz w:val="28"/>
          <w:szCs w:val="28"/>
        </w:rPr>
        <w:t>:</w:t>
      </w:r>
      <w:r w:rsidR="00D60089">
        <w:rPr>
          <w:b/>
          <w:bCs/>
          <w:sz w:val="28"/>
          <w:szCs w:val="28"/>
        </w:rPr>
        <w:t>5</w:t>
      </w:r>
      <w:r w:rsidR="002114EB">
        <w:rPr>
          <w:b/>
          <w:bCs/>
          <w:sz w:val="28"/>
          <w:szCs w:val="28"/>
        </w:rPr>
        <w:t>3</w:t>
      </w:r>
      <w:r>
        <w:rPr>
          <w:color w:val="000000"/>
          <w:sz w:val="28"/>
          <w:szCs w:val="28"/>
        </w:rPr>
        <w:t xml:space="preserve"> </w:t>
      </w:r>
      <w:r w:rsidR="00FB38E1">
        <w:rPr>
          <w:bCs/>
          <w:sz w:val="28"/>
          <w:szCs w:val="28"/>
        </w:rPr>
        <w:t>TG12 ULI closing report by Pat Kinney (15-1</w:t>
      </w:r>
      <w:r w:rsidR="003629CB">
        <w:rPr>
          <w:bCs/>
          <w:sz w:val="28"/>
          <w:szCs w:val="28"/>
        </w:rPr>
        <w:t>8</w:t>
      </w:r>
      <w:r w:rsidR="00FB38E1">
        <w:rPr>
          <w:bCs/>
          <w:sz w:val="28"/>
          <w:szCs w:val="28"/>
        </w:rPr>
        <w:t>-0</w:t>
      </w:r>
      <w:r w:rsidR="00AB7316">
        <w:rPr>
          <w:bCs/>
          <w:sz w:val="28"/>
          <w:szCs w:val="28"/>
        </w:rPr>
        <w:t>427</w:t>
      </w:r>
      <w:r w:rsidR="008614A7">
        <w:rPr>
          <w:bCs/>
          <w:sz w:val="28"/>
          <w:szCs w:val="28"/>
        </w:rPr>
        <w:t>-0</w:t>
      </w:r>
      <w:r w:rsidR="003629CB">
        <w:rPr>
          <w:bCs/>
          <w:sz w:val="28"/>
          <w:szCs w:val="28"/>
        </w:rPr>
        <w:t>1</w:t>
      </w:r>
      <w:r w:rsidR="00FB38E1">
        <w:rPr>
          <w:bCs/>
          <w:sz w:val="28"/>
          <w:szCs w:val="28"/>
        </w:rPr>
        <w:t>)</w:t>
      </w:r>
    </w:p>
    <w:p w14:paraId="1EB043C1" w14:textId="10E3C75B" w:rsidR="00527CA3" w:rsidRPr="000B2599" w:rsidRDefault="00852C2B" w:rsidP="000B2599">
      <w:pPr>
        <w:widowControl w:val="0"/>
        <w:autoSpaceDE w:val="0"/>
        <w:autoSpaceDN w:val="0"/>
        <w:adjustRightInd w:val="0"/>
        <w:spacing w:before="120"/>
        <w:ind w:left="720" w:hanging="720"/>
        <w:rPr>
          <w:bCs/>
          <w:sz w:val="28"/>
          <w:szCs w:val="28"/>
        </w:rPr>
      </w:pPr>
      <w:r>
        <w:rPr>
          <w:b/>
          <w:bCs/>
          <w:sz w:val="28"/>
          <w:szCs w:val="28"/>
        </w:rPr>
        <w:t>1</w:t>
      </w:r>
      <w:r w:rsidR="00890DA0">
        <w:rPr>
          <w:b/>
          <w:bCs/>
          <w:sz w:val="28"/>
          <w:szCs w:val="28"/>
        </w:rPr>
        <w:t>6</w:t>
      </w:r>
      <w:r>
        <w:rPr>
          <w:b/>
          <w:bCs/>
          <w:sz w:val="28"/>
          <w:szCs w:val="28"/>
        </w:rPr>
        <w:t>:</w:t>
      </w:r>
      <w:r w:rsidR="00890DA0">
        <w:rPr>
          <w:b/>
          <w:bCs/>
          <w:sz w:val="28"/>
          <w:szCs w:val="28"/>
        </w:rPr>
        <w:t>5</w:t>
      </w:r>
      <w:r w:rsidR="001245AA">
        <w:rPr>
          <w:b/>
          <w:bCs/>
          <w:sz w:val="28"/>
          <w:szCs w:val="28"/>
        </w:rPr>
        <w:t>5</w:t>
      </w:r>
      <w:r w:rsidR="00FB38E1">
        <w:rPr>
          <w:b/>
          <w:bCs/>
          <w:sz w:val="28"/>
          <w:szCs w:val="28"/>
        </w:rPr>
        <w:tab/>
      </w:r>
      <w:r w:rsidR="00D771F2" w:rsidRPr="00DB3821">
        <w:rPr>
          <w:bCs/>
          <w:sz w:val="28"/>
          <w:szCs w:val="28"/>
        </w:rPr>
        <w:t>S</w:t>
      </w:r>
      <w:r w:rsidR="00FB0D3C">
        <w:rPr>
          <w:bCs/>
          <w:sz w:val="28"/>
          <w:szCs w:val="28"/>
        </w:rPr>
        <w:t xml:space="preserve">tanding </w:t>
      </w:r>
      <w:r w:rsidR="00D771F2" w:rsidRPr="00DB3821">
        <w:rPr>
          <w:bCs/>
          <w:sz w:val="28"/>
          <w:szCs w:val="28"/>
        </w:rPr>
        <w:t>C</w:t>
      </w:r>
      <w:r w:rsidR="00FB0D3C">
        <w:rPr>
          <w:bCs/>
          <w:sz w:val="28"/>
          <w:szCs w:val="28"/>
        </w:rPr>
        <w:t>ommittees</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0341C7">
        <w:rPr>
          <w:bCs/>
          <w:sz w:val="28"/>
          <w:szCs w:val="28"/>
        </w:rPr>
        <w:t xml:space="preserve"> (15-1</w:t>
      </w:r>
      <w:r w:rsidR="003629CB">
        <w:rPr>
          <w:bCs/>
          <w:sz w:val="28"/>
          <w:szCs w:val="28"/>
        </w:rPr>
        <w:t>8</w:t>
      </w:r>
      <w:r w:rsidR="00310970" w:rsidRPr="00DB3821">
        <w:rPr>
          <w:bCs/>
          <w:sz w:val="28"/>
          <w:szCs w:val="28"/>
        </w:rPr>
        <w:t>-0</w:t>
      </w:r>
      <w:r w:rsidR="00AB7316">
        <w:rPr>
          <w:bCs/>
          <w:sz w:val="28"/>
          <w:szCs w:val="28"/>
        </w:rPr>
        <w:t>428-01</w:t>
      </w:r>
      <w:r w:rsidR="003B581A" w:rsidRPr="00DB3821">
        <w:rPr>
          <w:bCs/>
          <w:sz w:val="28"/>
          <w:szCs w:val="28"/>
        </w:rPr>
        <w:t>)</w:t>
      </w:r>
    </w:p>
    <w:p w14:paraId="02CA82F2" w14:textId="2E0E3583" w:rsidR="00F5183F" w:rsidRDefault="00F5183F" w:rsidP="00F5183F">
      <w:pPr>
        <w:rPr>
          <w:b/>
          <w:bCs/>
          <w:sz w:val="28"/>
          <w:szCs w:val="28"/>
        </w:rPr>
      </w:pPr>
      <w:r>
        <w:rPr>
          <w:b/>
          <w:bCs/>
          <w:sz w:val="28"/>
          <w:szCs w:val="28"/>
        </w:rPr>
        <w:t>AoB</w:t>
      </w:r>
    </w:p>
    <w:p w14:paraId="1CB25BAC" w14:textId="01AED162" w:rsidR="00E41B7F" w:rsidRPr="0084043C" w:rsidRDefault="0018691B" w:rsidP="0084043C">
      <w:pPr>
        <w:widowControl w:val="0"/>
        <w:autoSpaceDE w:val="0"/>
        <w:autoSpaceDN w:val="0"/>
        <w:adjustRightInd w:val="0"/>
        <w:spacing w:before="120"/>
        <w:ind w:left="720" w:hanging="720"/>
        <w:rPr>
          <w:bCs/>
          <w:sz w:val="28"/>
          <w:szCs w:val="28"/>
        </w:rPr>
      </w:pPr>
      <w:r w:rsidRPr="0018691B">
        <w:rPr>
          <w:b/>
          <w:sz w:val="28"/>
          <w:szCs w:val="28"/>
        </w:rPr>
        <w:t>1</w:t>
      </w:r>
      <w:r w:rsidR="00890DA0">
        <w:rPr>
          <w:b/>
          <w:sz w:val="28"/>
          <w:szCs w:val="28"/>
        </w:rPr>
        <w:t>7</w:t>
      </w:r>
      <w:r w:rsidRPr="0018691B">
        <w:rPr>
          <w:b/>
          <w:sz w:val="28"/>
          <w:szCs w:val="28"/>
        </w:rPr>
        <w:t>:</w:t>
      </w:r>
      <w:r w:rsidR="00A53BED">
        <w:rPr>
          <w:b/>
          <w:sz w:val="28"/>
          <w:szCs w:val="28"/>
        </w:rPr>
        <w:t>00</w:t>
      </w:r>
      <w:r>
        <w:rPr>
          <w:sz w:val="28"/>
          <w:szCs w:val="28"/>
        </w:rPr>
        <w:tab/>
      </w:r>
      <w:r w:rsidR="006A312D" w:rsidRPr="00FB0D3C">
        <w:rPr>
          <w:b/>
          <w:sz w:val="28"/>
          <w:szCs w:val="28"/>
        </w:rPr>
        <w:t>M</w:t>
      </w:r>
      <w:r w:rsidR="0015657F" w:rsidRPr="00FB0D3C">
        <w:rPr>
          <w:b/>
          <w:sz w:val="28"/>
          <w:szCs w:val="28"/>
        </w:rPr>
        <w:t>otion</w:t>
      </w:r>
      <w:r w:rsidR="0015657F" w:rsidRPr="00DB3821">
        <w:rPr>
          <w:sz w:val="28"/>
          <w:szCs w:val="28"/>
        </w:rPr>
        <w:t xml:space="preserve"> </w:t>
      </w:r>
      <w:r w:rsidR="0015657F" w:rsidRPr="00DB3821">
        <w:rPr>
          <w:i/>
          <w:sz w:val="28"/>
          <w:szCs w:val="28"/>
        </w:rPr>
        <w:t>to adjourn</w:t>
      </w:r>
      <w:r w:rsidR="00F943F9" w:rsidRPr="00DB3821">
        <w:rPr>
          <w:sz w:val="28"/>
          <w:szCs w:val="28"/>
        </w:rPr>
        <w:t xml:space="preserve"> was made by</w:t>
      </w:r>
      <w:r w:rsidR="001C2E85" w:rsidRPr="00DB3821">
        <w:rPr>
          <w:sz w:val="28"/>
          <w:szCs w:val="28"/>
        </w:rPr>
        <w:t xml:space="preserve"> </w:t>
      </w:r>
      <w:r w:rsidR="00A53BED">
        <w:rPr>
          <w:sz w:val="28"/>
          <w:szCs w:val="28"/>
        </w:rPr>
        <w:t>Rick Alfvin (Linespeed)</w:t>
      </w:r>
      <w:r w:rsidR="0015657F" w:rsidRPr="00DB3821">
        <w:rPr>
          <w:sz w:val="28"/>
          <w:szCs w:val="28"/>
        </w:rPr>
        <w:t>, seconded by</w:t>
      </w:r>
      <w:r w:rsidR="001C2E85" w:rsidRPr="00DB3821">
        <w:rPr>
          <w:sz w:val="28"/>
          <w:szCs w:val="28"/>
        </w:rPr>
        <w:t xml:space="preserve"> </w:t>
      </w:r>
      <w:r w:rsidR="00A53BED">
        <w:rPr>
          <w:sz w:val="28"/>
          <w:szCs w:val="28"/>
        </w:rPr>
        <w:t xml:space="preserve">Gary </w:t>
      </w:r>
      <w:r w:rsidR="00A53BED">
        <w:rPr>
          <w:sz w:val="28"/>
          <w:szCs w:val="28"/>
        </w:rPr>
        <w:lastRenderedPageBreak/>
        <w:t>Stuebing</w:t>
      </w:r>
      <w:r w:rsidR="00201F43">
        <w:rPr>
          <w:sz w:val="28"/>
          <w:szCs w:val="28"/>
        </w:rPr>
        <w:t xml:space="preserve"> (</w:t>
      </w:r>
      <w:r w:rsidR="00A53BED">
        <w:rPr>
          <w:sz w:val="28"/>
          <w:szCs w:val="28"/>
        </w:rPr>
        <w:t>Cisco</w:t>
      </w:r>
      <w:r w:rsidR="00201F43">
        <w:rPr>
          <w:sz w:val="28"/>
          <w:szCs w:val="28"/>
        </w:rPr>
        <w:t>)</w:t>
      </w:r>
      <w:r w:rsidR="0015657F" w:rsidRPr="00DB3821">
        <w:rPr>
          <w:sz w:val="28"/>
          <w:szCs w:val="28"/>
        </w:rPr>
        <w:t>, upon no objection the motion carried, this session is adjourned.</w:t>
      </w:r>
    </w:p>
    <w:p w14:paraId="22B8B569" w14:textId="67419D2C" w:rsidR="00F02F87" w:rsidRDefault="00F02F87">
      <w:pPr>
        <w:rPr>
          <w:b/>
          <w:sz w:val="28"/>
        </w:rPr>
      </w:pPr>
    </w:p>
    <w:p w14:paraId="4FF3521B" w14:textId="55B0191E" w:rsidR="00FC0180" w:rsidRPr="00DB3821" w:rsidRDefault="00FC0180" w:rsidP="00FC0180">
      <w:pPr>
        <w:pStyle w:val="BodyTextIndent"/>
        <w:ind w:left="0"/>
        <w:sectPr w:rsidR="00FC0180" w:rsidRPr="00DB3821" w:rsidSect="000E1588">
          <w:headerReference w:type="default" r:id="rId29"/>
          <w:footerReference w:type="default" r:id="rId30"/>
          <w:headerReference w:type="first" r:id="rId31"/>
          <w:footerReference w:type="first" r:id="rId32"/>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9D7153">
        <w:rPr>
          <w:rFonts w:eastAsia="Batang"/>
          <w:szCs w:val="28"/>
          <w:lang w:eastAsia="ko-KR"/>
        </w:rPr>
        <w:t>60</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890"/>
        <w:gridCol w:w="1260"/>
        <w:gridCol w:w="6480"/>
      </w:tblGrid>
      <w:tr w:rsidR="003E386A" w:rsidRPr="00DB3821" w14:paraId="3433293B" w14:textId="77777777" w:rsidTr="00380A4D">
        <w:trPr>
          <w:trHeight w:val="300"/>
        </w:trPr>
        <w:tc>
          <w:tcPr>
            <w:tcW w:w="1890"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26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480"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083CA9" w:rsidRPr="00DB3821" w14:paraId="7054E1F2" w14:textId="77777777" w:rsidTr="00380A4D">
        <w:trPr>
          <w:trHeight w:val="300"/>
        </w:trPr>
        <w:tc>
          <w:tcPr>
            <w:tcW w:w="1890" w:type="dxa"/>
            <w:noWrap/>
            <w:vAlign w:val="bottom"/>
          </w:tcPr>
          <w:p w14:paraId="1DE3BC52" w14:textId="435E4BDC" w:rsidR="00083CA9" w:rsidRPr="00372A5E" w:rsidRDefault="00083CA9" w:rsidP="00E636F9">
            <w:r>
              <w:rPr>
                <w:rFonts w:ascii="Calibri" w:hAnsi="Calibri"/>
                <w:color w:val="000000"/>
              </w:rPr>
              <w:t>Arokkiam</w:t>
            </w:r>
          </w:p>
        </w:tc>
        <w:tc>
          <w:tcPr>
            <w:tcW w:w="1260" w:type="dxa"/>
            <w:noWrap/>
            <w:vAlign w:val="bottom"/>
          </w:tcPr>
          <w:p w14:paraId="44BC6177" w14:textId="3E3A2627" w:rsidR="00083CA9" w:rsidRPr="00372A5E" w:rsidRDefault="00083CA9" w:rsidP="00E636F9">
            <w:r>
              <w:rPr>
                <w:rFonts w:ascii="Calibri" w:hAnsi="Calibri"/>
                <w:color w:val="000000"/>
              </w:rPr>
              <w:t>Jerome</w:t>
            </w:r>
          </w:p>
        </w:tc>
        <w:tc>
          <w:tcPr>
            <w:tcW w:w="6480" w:type="dxa"/>
            <w:noWrap/>
            <w:vAlign w:val="bottom"/>
          </w:tcPr>
          <w:p w14:paraId="09F3FD9B" w14:textId="57D672D2" w:rsidR="00083CA9" w:rsidRPr="00372A5E" w:rsidRDefault="00083CA9" w:rsidP="00372A5E"/>
        </w:tc>
      </w:tr>
      <w:tr w:rsidR="00083CA9" w:rsidRPr="00DB3821" w14:paraId="57864BAA" w14:textId="77777777" w:rsidTr="00380A4D">
        <w:trPr>
          <w:trHeight w:val="300"/>
        </w:trPr>
        <w:tc>
          <w:tcPr>
            <w:tcW w:w="1890" w:type="dxa"/>
            <w:noWrap/>
            <w:vAlign w:val="bottom"/>
          </w:tcPr>
          <w:p w14:paraId="036CFB6D" w14:textId="64D5BBAF" w:rsidR="00083CA9" w:rsidRPr="00372A5E" w:rsidRDefault="00083CA9" w:rsidP="00FE4254">
            <w:r>
              <w:rPr>
                <w:rFonts w:ascii="Calibri" w:hAnsi="Calibri"/>
                <w:color w:val="000000"/>
              </w:rPr>
              <w:t>Baer</w:t>
            </w:r>
          </w:p>
        </w:tc>
        <w:tc>
          <w:tcPr>
            <w:tcW w:w="1260" w:type="dxa"/>
            <w:noWrap/>
            <w:vAlign w:val="bottom"/>
          </w:tcPr>
          <w:p w14:paraId="06F6377A" w14:textId="469F8D63" w:rsidR="00083CA9" w:rsidRPr="00372A5E" w:rsidRDefault="00083CA9" w:rsidP="00FE4254">
            <w:r>
              <w:rPr>
                <w:rFonts w:ascii="Calibri" w:hAnsi="Calibri"/>
                <w:color w:val="000000"/>
              </w:rPr>
              <w:t>Bernd</w:t>
            </w:r>
          </w:p>
        </w:tc>
        <w:tc>
          <w:tcPr>
            <w:tcW w:w="6480" w:type="dxa"/>
            <w:noWrap/>
            <w:vAlign w:val="bottom"/>
          </w:tcPr>
          <w:p w14:paraId="2EBB039C" w14:textId="028FED22" w:rsidR="00083CA9" w:rsidRPr="00372A5E" w:rsidRDefault="00083CA9" w:rsidP="00372A5E">
            <w:r>
              <w:rPr>
                <w:rFonts w:ascii="Calibri" w:hAnsi="Calibri"/>
                <w:color w:val="000000"/>
              </w:rPr>
              <w:t>Marquardt</w:t>
            </w:r>
          </w:p>
        </w:tc>
      </w:tr>
      <w:tr w:rsidR="00083CA9" w:rsidRPr="00DB3821" w14:paraId="54A6F104" w14:textId="77777777" w:rsidTr="00380A4D">
        <w:trPr>
          <w:trHeight w:val="300"/>
        </w:trPr>
        <w:tc>
          <w:tcPr>
            <w:tcW w:w="1890" w:type="dxa"/>
            <w:noWrap/>
            <w:vAlign w:val="bottom"/>
          </w:tcPr>
          <w:p w14:paraId="5611AA59" w14:textId="2A190936" w:rsidR="00083CA9" w:rsidRPr="00372A5E" w:rsidRDefault="00083CA9" w:rsidP="00372A5E">
            <w:r>
              <w:rPr>
                <w:rFonts w:ascii="Calibri" w:hAnsi="Calibri"/>
                <w:color w:val="000000"/>
              </w:rPr>
              <w:t>Barras</w:t>
            </w:r>
          </w:p>
        </w:tc>
        <w:tc>
          <w:tcPr>
            <w:tcW w:w="1260" w:type="dxa"/>
            <w:noWrap/>
            <w:vAlign w:val="bottom"/>
          </w:tcPr>
          <w:p w14:paraId="7EC10041" w14:textId="4D73DC2F" w:rsidR="00083CA9" w:rsidRPr="00372A5E" w:rsidRDefault="00083CA9" w:rsidP="00372A5E">
            <w:r>
              <w:rPr>
                <w:rFonts w:ascii="Calibri" w:hAnsi="Calibri"/>
                <w:color w:val="000000"/>
              </w:rPr>
              <w:t>David</w:t>
            </w:r>
          </w:p>
        </w:tc>
        <w:tc>
          <w:tcPr>
            <w:tcW w:w="6480" w:type="dxa"/>
            <w:noWrap/>
            <w:vAlign w:val="bottom"/>
          </w:tcPr>
          <w:p w14:paraId="4D33BB58" w14:textId="6479FD99" w:rsidR="00083CA9" w:rsidRPr="00E636F9" w:rsidRDefault="00083CA9" w:rsidP="00372A5E">
            <w:pPr>
              <w:rPr>
                <w:rFonts w:asciiTheme="minorHAnsi" w:hAnsiTheme="minorHAnsi"/>
              </w:rPr>
            </w:pPr>
            <w:r>
              <w:rPr>
                <w:rFonts w:ascii="Calibri" w:hAnsi="Calibri"/>
                <w:color w:val="000000"/>
              </w:rPr>
              <w:t>3db Access AG</w:t>
            </w:r>
          </w:p>
        </w:tc>
      </w:tr>
      <w:tr w:rsidR="00083CA9" w:rsidRPr="00DB3821" w14:paraId="22C93A52" w14:textId="77777777" w:rsidTr="00380A4D">
        <w:trPr>
          <w:trHeight w:val="300"/>
        </w:trPr>
        <w:tc>
          <w:tcPr>
            <w:tcW w:w="1890" w:type="dxa"/>
            <w:noWrap/>
            <w:vAlign w:val="bottom"/>
          </w:tcPr>
          <w:p w14:paraId="2378FC53" w14:textId="7FFA1117" w:rsidR="00083CA9" w:rsidRPr="00372A5E" w:rsidRDefault="00083CA9" w:rsidP="00D72BC4">
            <w:r>
              <w:rPr>
                <w:rFonts w:ascii="Calibri" w:hAnsi="Calibri"/>
                <w:color w:val="000000"/>
              </w:rPr>
              <w:t>Baykas</w:t>
            </w:r>
          </w:p>
        </w:tc>
        <w:tc>
          <w:tcPr>
            <w:tcW w:w="1260" w:type="dxa"/>
            <w:noWrap/>
            <w:vAlign w:val="bottom"/>
          </w:tcPr>
          <w:p w14:paraId="7374B5C5" w14:textId="27681FAB" w:rsidR="00083CA9" w:rsidRPr="00372A5E" w:rsidRDefault="00083CA9" w:rsidP="003E386A">
            <w:r>
              <w:rPr>
                <w:rFonts w:ascii="Calibri" w:hAnsi="Calibri"/>
                <w:color w:val="000000"/>
              </w:rPr>
              <w:t>Tuncer</w:t>
            </w:r>
          </w:p>
        </w:tc>
        <w:tc>
          <w:tcPr>
            <w:tcW w:w="6480" w:type="dxa"/>
            <w:noWrap/>
            <w:vAlign w:val="bottom"/>
          </w:tcPr>
          <w:p w14:paraId="5F6E3A8E" w14:textId="1A5B4DDE" w:rsidR="00083CA9" w:rsidRPr="00372A5E" w:rsidRDefault="00083CA9" w:rsidP="00372A5E">
            <w:r>
              <w:rPr>
                <w:rFonts w:ascii="Calibri" w:hAnsi="Calibri"/>
                <w:color w:val="000000"/>
              </w:rPr>
              <w:t>Istanbul Medipol University</w:t>
            </w:r>
          </w:p>
        </w:tc>
      </w:tr>
      <w:tr w:rsidR="00083CA9" w:rsidRPr="00DB3821" w14:paraId="38358BA2" w14:textId="77777777" w:rsidTr="00380A4D">
        <w:trPr>
          <w:trHeight w:val="300"/>
        </w:trPr>
        <w:tc>
          <w:tcPr>
            <w:tcW w:w="1890" w:type="dxa"/>
            <w:noWrap/>
            <w:vAlign w:val="bottom"/>
          </w:tcPr>
          <w:p w14:paraId="1CCF2260" w14:textId="41614C10" w:rsidR="00083CA9" w:rsidRPr="00372A5E" w:rsidRDefault="00083CA9" w:rsidP="00083CA9">
            <w:r>
              <w:rPr>
                <w:rFonts w:ascii="Calibri" w:hAnsi="Calibri"/>
                <w:color w:val="000000"/>
              </w:rPr>
              <w:t>Beecher</w:t>
            </w:r>
          </w:p>
        </w:tc>
        <w:tc>
          <w:tcPr>
            <w:tcW w:w="1260" w:type="dxa"/>
            <w:noWrap/>
            <w:vAlign w:val="bottom"/>
          </w:tcPr>
          <w:p w14:paraId="51667465" w14:textId="105F74CB" w:rsidR="00083CA9" w:rsidRPr="00372A5E" w:rsidRDefault="00083CA9" w:rsidP="00083CA9">
            <w:r>
              <w:rPr>
                <w:rFonts w:ascii="Calibri" w:hAnsi="Calibri"/>
                <w:color w:val="000000"/>
              </w:rPr>
              <w:t>Philip E</w:t>
            </w:r>
          </w:p>
        </w:tc>
        <w:tc>
          <w:tcPr>
            <w:tcW w:w="6480" w:type="dxa"/>
            <w:noWrap/>
            <w:vAlign w:val="bottom"/>
          </w:tcPr>
          <w:p w14:paraId="628C3762" w14:textId="034E20CF" w:rsidR="00083CA9" w:rsidRPr="00372A5E" w:rsidRDefault="00083CA9" w:rsidP="00372A5E">
            <w:r>
              <w:rPr>
                <w:rFonts w:ascii="Calibri" w:hAnsi="Calibri"/>
                <w:color w:val="000000"/>
              </w:rPr>
              <w:t>Wi-SUN Alliance</w:t>
            </w:r>
          </w:p>
        </w:tc>
      </w:tr>
      <w:tr w:rsidR="00083CA9" w:rsidRPr="00DB3821" w14:paraId="6742893E" w14:textId="77777777" w:rsidTr="00380A4D">
        <w:trPr>
          <w:trHeight w:val="300"/>
        </w:trPr>
        <w:tc>
          <w:tcPr>
            <w:tcW w:w="1890" w:type="dxa"/>
            <w:noWrap/>
            <w:vAlign w:val="bottom"/>
          </w:tcPr>
          <w:p w14:paraId="793AA84E" w14:textId="1F18C1F6" w:rsidR="00083CA9" w:rsidRPr="00372A5E" w:rsidRDefault="00083CA9" w:rsidP="00372A5E">
            <w:r>
              <w:rPr>
                <w:rFonts w:ascii="Calibri" w:hAnsi="Calibri"/>
                <w:color w:val="000000"/>
              </w:rPr>
              <w:t>Berens</w:t>
            </w:r>
          </w:p>
        </w:tc>
        <w:tc>
          <w:tcPr>
            <w:tcW w:w="1260" w:type="dxa"/>
            <w:noWrap/>
            <w:vAlign w:val="bottom"/>
          </w:tcPr>
          <w:p w14:paraId="5A57AC19" w14:textId="0A666785" w:rsidR="00083CA9" w:rsidRPr="00372A5E" w:rsidRDefault="00083CA9" w:rsidP="00372A5E">
            <w:r>
              <w:rPr>
                <w:rFonts w:ascii="Calibri" w:hAnsi="Calibri"/>
                <w:color w:val="000000"/>
              </w:rPr>
              <w:t>Friedbert</w:t>
            </w:r>
          </w:p>
        </w:tc>
        <w:tc>
          <w:tcPr>
            <w:tcW w:w="6480" w:type="dxa"/>
            <w:noWrap/>
            <w:vAlign w:val="bottom"/>
          </w:tcPr>
          <w:p w14:paraId="70722D58" w14:textId="6BB3D589" w:rsidR="00083CA9" w:rsidRPr="00372A5E" w:rsidRDefault="00083CA9" w:rsidP="00372A5E">
            <w:r>
              <w:rPr>
                <w:rFonts w:ascii="Calibri" w:hAnsi="Calibri"/>
                <w:color w:val="000000"/>
              </w:rPr>
              <w:t>FBConsulting Sarl</w:t>
            </w:r>
          </w:p>
        </w:tc>
      </w:tr>
      <w:tr w:rsidR="00083CA9" w:rsidRPr="00DB3821" w14:paraId="14FD96BC" w14:textId="77777777" w:rsidTr="00380A4D">
        <w:trPr>
          <w:trHeight w:val="300"/>
        </w:trPr>
        <w:tc>
          <w:tcPr>
            <w:tcW w:w="1890" w:type="dxa"/>
            <w:noWrap/>
            <w:vAlign w:val="bottom"/>
          </w:tcPr>
          <w:p w14:paraId="7E980E86" w14:textId="2E8479B9" w:rsidR="00083CA9" w:rsidRPr="00372A5E" w:rsidRDefault="00083CA9" w:rsidP="00372A5E">
            <w:r>
              <w:rPr>
                <w:rFonts w:ascii="Calibri" w:hAnsi="Calibri"/>
                <w:color w:val="000000"/>
              </w:rPr>
              <w:t>Bims</w:t>
            </w:r>
          </w:p>
        </w:tc>
        <w:tc>
          <w:tcPr>
            <w:tcW w:w="1260" w:type="dxa"/>
            <w:noWrap/>
            <w:vAlign w:val="bottom"/>
          </w:tcPr>
          <w:p w14:paraId="2A722650" w14:textId="195201E5" w:rsidR="00083CA9" w:rsidRPr="00372A5E" w:rsidRDefault="00083CA9" w:rsidP="00372A5E">
            <w:r>
              <w:rPr>
                <w:rFonts w:ascii="Calibri" w:hAnsi="Calibri"/>
                <w:color w:val="000000"/>
              </w:rPr>
              <w:t>Harry</w:t>
            </w:r>
          </w:p>
        </w:tc>
        <w:tc>
          <w:tcPr>
            <w:tcW w:w="6480" w:type="dxa"/>
            <w:noWrap/>
            <w:vAlign w:val="bottom"/>
          </w:tcPr>
          <w:p w14:paraId="783499CF" w14:textId="241D4A53" w:rsidR="00083CA9" w:rsidRPr="00372A5E" w:rsidRDefault="00083CA9" w:rsidP="00372A5E">
            <w:r>
              <w:rPr>
                <w:rFonts w:ascii="Calibri" w:hAnsi="Calibri"/>
                <w:color w:val="000000"/>
              </w:rPr>
              <w:t>Bims Laboratories, Inc.</w:t>
            </w:r>
          </w:p>
        </w:tc>
      </w:tr>
      <w:tr w:rsidR="00083CA9" w:rsidRPr="00DB3821" w14:paraId="36AE351D" w14:textId="77777777" w:rsidTr="00380A4D">
        <w:trPr>
          <w:trHeight w:val="300"/>
        </w:trPr>
        <w:tc>
          <w:tcPr>
            <w:tcW w:w="1890" w:type="dxa"/>
            <w:noWrap/>
            <w:vAlign w:val="bottom"/>
          </w:tcPr>
          <w:p w14:paraId="5F8C5993" w14:textId="6319151E" w:rsidR="00083CA9" w:rsidRPr="00372A5E" w:rsidRDefault="00083CA9" w:rsidP="00372A5E">
            <w:r>
              <w:rPr>
                <w:rFonts w:ascii="Calibri" w:hAnsi="Calibri"/>
                <w:color w:val="000000"/>
              </w:rPr>
              <w:t>Bober</w:t>
            </w:r>
          </w:p>
        </w:tc>
        <w:tc>
          <w:tcPr>
            <w:tcW w:w="1260" w:type="dxa"/>
            <w:noWrap/>
            <w:vAlign w:val="bottom"/>
          </w:tcPr>
          <w:p w14:paraId="26554DD8" w14:textId="0602A7EF" w:rsidR="00083CA9" w:rsidRPr="00372A5E" w:rsidRDefault="00083CA9" w:rsidP="00372A5E">
            <w:r>
              <w:rPr>
                <w:rFonts w:ascii="Calibri" w:hAnsi="Calibri"/>
                <w:color w:val="000000"/>
              </w:rPr>
              <w:t>Lennert</w:t>
            </w:r>
          </w:p>
        </w:tc>
        <w:tc>
          <w:tcPr>
            <w:tcW w:w="6480" w:type="dxa"/>
            <w:noWrap/>
            <w:vAlign w:val="bottom"/>
          </w:tcPr>
          <w:p w14:paraId="31983175" w14:textId="756B71BF" w:rsidR="00083CA9" w:rsidRPr="00372A5E" w:rsidRDefault="00083CA9" w:rsidP="00372A5E">
            <w:r>
              <w:rPr>
                <w:rFonts w:ascii="Calibri" w:hAnsi="Calibri"/>
                <w:color w:val="000000"/>
              </w:rPr>
              <w:t>Fraunhofer Heinrich Hertz Institute</w:t>
            </w:r>
          </w:p>
        </w:tc>
      </w:tr>
      <w:tr w:rsidR="00083CA9" w:rsidRPr="00DB3821" w14:paraId="2EF624F5" w14:textId="77777777" w:rsidTr="00380A4D">
        <w:trPr>
          <w:trHeight w:val="300"/>
        </w:trPr>
        <w:tc>
          <w:tcPr>
            <w:tcW w:w="1890" w:type="dxa"/>
            <w:noWrap/>
            <w:vAlign w:val="bottom"/>
          </w:tcPr>
          <w:p w14:paraId="54386AAE" w14:textId="7726CB4F" w:rsidR="00083CA9" w:rsidRPr="00372A5E" w:rsidRDefault="00083CA9" w:rsidP="00372A5E">
            <w:r>
              <w:rPr>
                <w:rFonts w:ascii="Calibri" w:hAnsi="Calibri"/>
                <w:color w:val="000000"/>
              </w:rPr>
              <w:t>Cepni</w:t>
            </w:r>
          </w:p>
        </w:tc>
        <w:tc>
          <w:tcPr>
            <w:tcW w:w="1260" w:type="dxa"/>
            <w:noWrap/>
            <w:vAlign w:val="bottom"/>
          </w:tcPr>
          <w:p w14:paraId="13618A8D" w14:textId="49676F6D" w:rsidR="00083CA9" w:rsidRPr="00372A5E" w:rsidRDefault="00083CA9" w:rsidP="00372A5E">
            <w:r>
              <w:rPr>
                <w:rFonts w:ascii="Calibri" w:hAnsi="Calibri"/>
                <w:color w:val="000000"/>
              </w:rPr>
              <w:t>Gurkan</w:t>
            </w:r>
          </w:p>
        </w:tc>
        <w:tc>
          <w:tcPr>
            <w:tcW w:w="6480" w:type="dxa"/>
            <w:noWrap/>
            <w:vAlign w:val="bottom"/>
          </w:tcPr>
          <w:p w14:paraId="200D07EF" w14:textId="19FA72F0" w:rsidR="00083CA9" w:rsidRPr="00372A5E" w:rsidRDefault="00083CA9" w:rsidP="00372A5E">
            <w:r>
              <w:rPr>
                <w:rFonts w:ascii="Calibri" w:hAnsi="Calibri"/>
                <w:color w:val="000000"/>
              </w:rPr>
              <w:t>Apple, Inc.</w:t>
            </w:r>
          </w:p>
        </w:tc>
      </w:tr>
      <w:tr w:rsidR="00083CA9" w:rsidRPr="00DB3821" w14:paraId="3B11E934" w14:textId="77777777" w:rsidTr="00380A4D">
        <w:trPr>
          <w:trHeight w:val="300"/>
        </w:trPr>
        <w:tc>
          <w:tcPr>
            <w:tcW w:w="1890" w:type="dxa"/>
            <w:noWrap/>
            <w:vAlign w:val="bottom"/>
          </w:tcPr>
          <w:p w14:paraId="33F48945" w14:textId="1380BA05" w:rsidR="00083CA9" w:rsidRPr="00372A5E" w:rsidRDefault="00083CA9" w:rsidP="00372A5E">
            <w:r>
              <w:rPr>
                <w:rFonts w:ascii="Calibri" w:hAnsi="Calibri"/>
                <w:color w:val="000000"/>
              </w:rPr>
              <w:t>Chang</w:t>
            </w:r>
          </w:p>
        </w:tc>
        <w:tc>
          <w:tcPr>
            <w:tcW w:w="1260" w:type="dxa"/>
            <w:noWrap/>
            <w:vAlign w:val="bottom"/>
          </w:tcPr>
          <w:p w14:paraId="4742F3BB" w14:textId="1105D6AB" w:rsidR="00083CA9" w:rsidRPr="00372A5E" w:rsidRDefault="00083CA9" w:rsidP="00372A5E">
            <w:r>
              <w:rPr>
                <w:rFonts w:ascii="Calibri" w:hAnsi="Calibri"/>
                <w:color w:val="000000"/>
              </w:rPr>
              <w:t>Matthew</w:t>
            </w:r>
          </w:p>
        </w:tc>
        <w:tc>
          <w:tcPr>
            <w:tcW w:w="6480" w:type="dxa"/>
            <w:noWrap/>
            <w:vAlign w:val="bottom"/>
          </w:tcPr>
          <w:p w14:paraId="6E8D3AB3" w14:textId="7D59DEBE" w:rsidR="00083CA9" w:rsidRPr="00372A5E" w:rsidRDefault="00083CA9" w:rsidP="00372A5E">
            <w:r>
              <w:rPr>
                <w:rFonts w:ascii="Calibri" w:hAnsi="Calibri"/>
                <w:color w:val="000000"/>
              </w:rPr>
              <w:t>Apple, Inc.</w:t>
            </w:r>
          </w:p>
        </w:tc>
      </w:tr>
      <w:tr w:rsidR="00083CA9" w:rsidRPr="00DB3821" w14:paraId="3957C780" w14:textId="77777777" w:rsidTr="00380A4D">
        <w:trPr>
          <w:trHeight w:val="300"/>
        </w:trPr>
        <w:tc>
          <w:tcPr>
            <w:tcW w:w="1890" w:type="dxa"/>
            <w:noWrap/>
            <w:vAlign w:val="bottom"/>
          </w:tcPr>
          <w:p w14:paraId="392C3340" w14:textId="09944EBF" w:rsidR="00083CA9" w:rsidRPr="00372A5E" w:rsidRDefault="00083CA9" w:rsidP="00372A5E">
            <w:r>
              <w:rPr>
                <w:rFonts w:ascii="Calibri" w:hAnsi="Calibri"/>
                <w:color w:val="000000"/>
              </w:rPr>
              <w:t>Choi</w:t>
            </w:r>
          </w:p>
        </w:tc>
        <w:tc>
          <w:tcPr>
            <w:tcW w:w="1260" w:type="dxa"/>
            <w:noWrap/>
            <w:vAlign w:val="bottom"/>
          </w:tcPr>
          <w:p w14:paraId="6FB70367" w14:textId="511BEFAE" w:rsidR="00083CA9" w:rsidRPr="00372A5E" w:rsidRDefault="00083CA9" w:rsidP="00372A5E">
            <w:r>
              <w:rPr>
                <w:rFonts w:ascii="Calibri" w:hAnsi="Calibri"/>
                <w:color w:val="000000"/>
              </w:rPr>
              <w:t>Sangsung</w:t>
            </w:r>
          </w:p>
        </w:tc>
        <w:tc>
          <w:tcPr>
            <w:tcW w:w="6480" w:type="dxa"/>
            <w:noWrap/>
            <w:vAlign w:val="bottom"/>
          </w:tcPr>
          <w:p w14:paraId="5B0A687F" w14:textId="5F693CE4" w:rsidR="00083CA9" w:rsidRPr="00372A5E" w:rsidRDefault="00083CA9" w:rsidP="00372A5E">
            <w:r>
              <w:rPr>
                <w:rFonts w:ascii="Calibri" w:hAnsi="Calibri"/>
                <w:color w:val="000000"/>
              </w:rPr>
              <w:t>Woosong University</w:t>
            </w:r>
          </w:p>
        </w:tc>
      </w:tr>
      <w:tr w:rsidR="00083CA9" w:rsidRPr="00DB3821" w14:paraId="1618010F" w14:textId="77777777" w:rsidTr="00380A4D">
        <w:trPr>
          <w:trHeight w:val="300"/>
        </w:trPr>
        <w:tc>
          <w:tcPr>
            <w:tcW w:w="1890" w:type="dxa"/>
            <w:noWrap/>
            <w:vAlign w:val="bottom"/>
          </w:tcPr>
          <w:p w14:paraId="778D3A89" w14:textId="1CD9E862" w:rsidR="00083CA9" w:rsidRPr="00372A5E" w:rsidRDefault="00083CA9" w:rsidP="00083CA9">
            <w:r>
              <w:rPr>
                <w:rFonts w:ascii="Calibri" w:hAnsi="Calibri"/>
                <w:color w:val="000000"/>
              </w:rPr>
              <w:t>Darmon</w:t>
            </w:r>
          </w:p>
        </w:tc>
        <w:tc>
          <w:tcPr>
            <w:tcW w:w="1260" w:type="dxa"/>
            <w:noWrap/>
            <w:vAlign w:val="bottom"/>
          </w:tcPr>
          <w:p w14:paraId="000B8D17" w14:textId="3266759D" w:rsidR="00083CA9" w:rsidRPr="00372A5E" w:rsidRDefault="00083CA9" w:rsidP="00372A5E">
            <w:r>
              <w:rPr>
                <w:rFonts w:ascii="Calibri" w:hAnsi="Calibri"/>
                <w:color w:val="000000"/>
              </w:rPr>
              <w:t>Luc</w:t>
            </w:r>
          </w:p>
        </w:tc>
        <w:tc>
          <w:tcPr>
            <w:tcW w:w="6480" w:type="dxa"/>
            <w:noWrap/>
            <w:vAlign w:val="bottom"/>
          </w:tcPr>
          <w:p w14:paraId="56304D72" w14:textId="5F8F1F03" w:rsidR="00083CA9" w:rsidRPr="00372A5E" w:rsidRDefault="00083CA9" w:rsidP="00372A5E">
            <w:r>
              <w:rPr>
                <w:rFonts w:ascii="Calibri" w:hAnsi="Calibri"/>
                <w:color w:val="000000"/>
              </w:rPr>
              <w:t>DecaWave</w:t>
            </w:r>
          </w:p>
        </w:tc>
      </w:tr>
      <w:tr w:rsidR="00083CA9" w:rsidRPr="00DB3821" w14:paraId="73228EE1" w14:textId="77777777" w:rsidTr="00380A4D">
        <w:trPr>
          <w:trHeight w:val="300"/>
        </w:trPr>
        <w:tc>
          <w:tcPr>
            <w:tcW w:w="1890" w:type="dxa"/>
            <w:noWrap/>
            <w:vAlign w:val="bottom"/>
          </w:tcPr>
          <w:p w14:paraId="31ED5A1E" w14:textId="3B4D2699" w:rsidR="00083CA9" w:rsidRPr="00372A5E" w:rsidRDefault="00083CA9" w:rsidP="00372A5E">
            <w:r>
              <w:rPr>
                <w:rFonts w:ascii="Calibri" w:hAnsi="Calibri"/>
                <w:color w:val="000000"/>
              </w:rPr>
              <w:t>De Ruijter</w:t>
            </w:r>
          </w:p>
        </w:tc>
        <w:tc>
          <w:tcPr>
            <w:tcW w:w="1260" w:type="dxa"/>
            <w:noWrap/>
            <w:vAlign w:val="bottom"/>
          </w:tcPr>
          <w:p w14:paraId="79A6F72E" w14:textId="24B1A8A2" w:rsidR="00083CA9" w:rsidRPr="00372A5E" w:rsidRDefault="00083CA9" w:rsidP="00372A5E">
            <w:r>
              <w:rPr>
                <w:rFonts w:ascii="Calibri" w:hAnsi="Calibri"/>
                <w:color w:val="000000"/>
              </w:rPr>
              <w:t>Hendricus</w:t>
            </w:r>
          </w:p>
        </w:tc>
        <w:tc>
          <w:tcPr>
            <w:tcW w:w="6480" w:type="dxa"/>
            <w:noWrap/>
            <w:vAlign w:val="bottom"/>
          </w:tcPr>
          <w:p w14:paraId="15658817" w14:textId="48763C2A" w:rsidR="00083CA9" w:rsidRPr="00372A5E" w:rsidRDefault="00083CA9" w:rsidP="00372A5E">
            <w:r>
              <w:rPr>
                <w:rFonts w:ascii="Calibri" w:hAnsi="Calibri"/>
                <w:color w:val="000000"/>
              </w:rPr>
              <w:t>Silicon Laboratories</w:t>
            </w:r>
          </w:p>
        </w:tc>
      </w:tr>
      <w:tr w:rsidR="00083CA9" w:rsidRPr="00DB3821" w14:paraId="008693C3" w14:textId="77777777" w:rsidTr="00380A4D">
        <w:trPr>
          <w:trHeight w:val="300"/>
        </w:trPr>
        <w:tc>
          <w:tcPr>
            <w:tcW w:w="1890" w:type="dxa"/>
            <w:noWrap/>
            <w:vAlign w:val="bottom"/>
          </w:tcPr>
          <w:p w14:paraId="0FD0343E" w14:textId="3DFA02DB" w:rsidR="00083CA9" w:rsidRPr="00372A5E" w:rsidRDefault="00083CA9" w:rsidP="003E386A">
            <w:r>
              <w:rPr>
                <w:rFonts w:ascii="Calibri" w:hAnsi="Calibri"/>
                <w:color w:val="000000"/>
              </w:rPr>
              <w:t>Dewberry</w:t>
            </w:r>
          </w:p>
        </w:tc>
        <w:tc>
          <w:tcPr>
            <w:tcW w:w="1260" w:type="dxa"/>
            <w:noWrap/>
            <w:vAlign w:val="bottom"/>
          </w:tcPr>
          <w:p w14:paraId="4170F495" w14:textId="7AD56300" w:rsidR="00083CA9" w:rsidRPr="00372A5E" w:rsidRDefault="00083CA9" w:rsidP="003E386A">
            <w:r>
              <w:rPr>
                <w:rFonts w:ascii="Calibri" w:hAnsi="Calibri"/>
                <w:color w:val="000000"/>
              </w:rPr>
              <w:t>Brandon</w:t>
            </w:r>
          </w:p>
        </w:tc>
        <w:tc>
          <w:tcPr>
            <w:tcW w:w="6480" w:type="dxa"/>
            <w:noWrap/>
            <w:vAlign w:val="bottom"/>
          </w:tcPr>
          <w:p w14:paraId="2563CB9A" w14:textId="374C822C" w:rsidR="00083CA9" w:rsidRPr="00372A5E" w:rsidRDefault="00083CA9" w:rsidP="00372A5E">
            <w:r>
              <w:rPr>
                <w:rFonts w:ascii="Calibri" w:hAnsi="Calibri"/>
                <w:color w:val="000000"/>
              </w:rPr>
              <w:t>Apple, Inc.</w:t>
            </w:r>
          </w:p>
        </w:tc>
      </w:tr>
      <w:tr w:rsidR="00083CA9" w:rsidRPr="00DB3821" w14:paraId="6F4B0CC3" w14:textId="77777777" w:rsidTr="00380A4D">
        <w:trPr>
          <w:trHeight w:val="300"/>
        </w:trPr>
        <w:tc>
          <w:tcPr>
            <w:tcW w:w="1890" w:type="dxa"/>
            <w:noWrap/>
            <w:vAlign w:val="bottom"/>
          </w:tcPr>
          <w:p w14:paraId="45DF57E3" w14:textId="35401B2B" w:rsidR="00083CA9" w:rsidRPr="00372A5E" w:rsidRDefault="00083CA9" w:rsidP="00FE4254">
            <w:r>
              <w:rPr>
                <w:rFonts w:ascii="Calibri" w:hAnsi="Calibri"/>
                <w:color w:val="000000"/>
              </w:rPr>
              <w:t>Fagan</w:t>
            </w:r>
          </w:p>
        </w:tc>
        <w:tc>
          <w:tcPr>
            <w:tcW w:w="1260" w:type="dxa"/>
            <w:noWrap/>
            <w:vAlign w:val="bottom"/>
          </w:tcPr>
          <w:p w14:paraId="243B7436" w14:textId="131A39FD" w:rsidR="00083CA9" w:rsidRPr="00372A5E" w:rsidRDefault="00083CA9" w:rsidP="00FE4254">
            <w:r>
              <w:rPr>
                <w:rFonts w:ascii="Calibri" w:hAnsi="Calibri"/>
                <w:color w:val="000000"/>
              </w:rPr>
              <w:t>Anthony</w:t>
            </w:r>
          </w:p>
        </w:tc>
        <w:tc>
          <w:tcPr>
            <w:tcW w:w="6480" w:type="dxa"/>
            <w:noWrap/>
            <w:vAlign w:val="bottom"/>
          </w:tcPr>
          <w:p w14:paraId="17E60B45" w14:textId="610E41EE" w:rsidR="00083CA9" w:rsidRPr="00372A5E" w:rsidRDefault="00083CA9" w:rsidP="00372A5E">
            <w:r>
              <w:rPr>
                <w:rFonts w:ascii="Calibri" w:hAnsi="Calibri"/>
                <w:color w:val="000000"/>
              </w:rPr>
              <w:t>DecaWave</w:t>
            </w:r>
          </w:p>
        </w:tc>
      </w:tr>
      <w:tr w:rsidR="00083CA9" w:rsidRPr="00DB3821" w14:paraId="37989CF0" w14:textId="77777777" w:rsidTr="00380A4D">
        <w:trPr>
          <w:trHeight w:val="300"/>
        </w:trPr>
        <w:tc>
          <w:tcPr>
            <w:tcW w:w="1890" w:type="dxa"/>
            <w:noWrap/>
            <w:vAlign w:val="bottom"/>
          </w:tcPr>
          <w:p w14:paraId="2D35859C" w14:textId="6B80B5FC" w:rsidR="00083CA9" w:rsidRPr="00372A5E" w:rsidRDefault="00083CA9" w:rsidP="00372A5E">
            <w:r>
              <w:rPr>
                <w:rFonts w:ascii="Calibri" w:hAnsi="Calibri"/>
                <w:color w:val="000000"/>
              </w:rPr>
              <w:t>Fischer</w:t>
            </w:r>
          </w:p>
        </w:tc>
        <w:tc>
          <w:tcPr>
            <w:tcW w:w="1260" w:type="dxa"/>
            <w:noWrap/>
            <w:vAlign w:val="bottom"/>
          </w:tcPr>
          <w:p w14:paraId="79537361" w14:textId="79A6C042" w:rsidR="00083CA9" w:rsidRPr="00372A5E" w:rsidRDefault="00083CA9" w:rsidP="00372A5E">
            <w:r>
              <w:rPr>
                <w:rFonts w:ascii="Calibri" w:hAnsi="Calibri"/>
                <w:color w:val="000000"/>
              </w:rPr>
              <w:t>Michael</w:t>
            </w:r>
          </w:p>
        </w:tc>
        <w:tc>
          <w:tcPr>
            <w:tcW w:w="6480" w:type="dxa"/>
            <w:noWrap/>
            <w:vAlign w:val="bottom"/>
          </w:tcPr>
          <w:p w14:paraId="117E5BE8" w14:textId="37E66AAA" w:rsidR="00083CA9" w:rsidRPr="00372A5E" w:rsidRDefault="00083CA9" w:rsidP="00372A5E">
            <w:r>
              <w:rPr>
                <w:rFonts w:ascii="Calibri" w:hAnsi="Calibri"/>
                <w:color w:val="000000"/>
              </w:rPr>
              <w:t>NXP Semiconductors</w:t>
            </w:r>
          </w:p>
        </w:tc>
      </w:tr>
      <w:tr w:rsidR="00083CA9" w:rsidRPr="00DB3821" w14:paraId="754E463F" w14:textId="77777777" w:rsidTr="00380A4D">
        <w:trPr>
          <w:trHeight w:val="300"/>
        </w:trPr>
        <w:tc>
          <w:tcPr>
            <w:tcW w:w="1890" w:type="dxa"/>
            <w:noWrap/>
            <w:vAlign w:val="bottom"/>
          </w:tcPr>
          <w:p w14:paraId="74C96BDD" w14:textId="3B70E414" w:rsidR="00083CA9" w:rsidRPr="00372A5E" w:rsidRDefault="00083CA9" w:rsidP="00372A5E">
            <w:r>
              <w:rPr>
                <w:rFonts w:ascii="Calibri" w:hAnsi="Calibri"/>
                <w:color w:val="000000"/>
              </w:rPr>
              <w:t>Gilb</w:t>
            </w:r>
          </w:p>
        </w:tc>
        <w:tc>
          <w:tcPr>
            <w:tcW w:w="1260" w:type="dxa"/>
            <w:noWrap/>
            <w:vAlign w:val="bottom"/>
          </w:tcPr>
          <w:p w14:paraId="6E3C04D4" w14:textId="6887276C" w:rsidR="00083CA9" w:rsidRPr="00372A5E" w:rsidRDefault="00083CA9" w:rsidP="00372A5E">
            <w:r>
              <w:rPr>
                <w:rFonts w:ascii="Calibri" w:hAnsi="Calibri"/>
                <w:color w:val="000000"/>
              </w:rPr>
              <w:t>James</w:t>
            </w:r>
          </w:p>
        </w:tc>
        <w:tc>
          <w:tcPr>
            <w:tcW w:w="6480" w:type="dxa"/>
            <w:noWrap/>
            <w:vAlign w:val="bottom"/>
          </w:tcPr>
          <w:p w14:paraId="0F92297C" w14:textId="37368A70" w:rsidR="00083CA9" w:rsidRPr="00372A5E" w:rsidRDefault="00083CA9" w:rsidP="00372A5E">
            <w:r>
              <w:rPr>
                <w:rFonts w:ascii="Calibri" w:hAnsi="Calibri"/>
                <w:color w:val="000000"/>
              </w:rPr>
              <w:t>Gilb Consulting, Inc.</w:t>
            </w:r>
          </w:p>
        </w:tc>
      </w:tr>
      <w:tr w:rsidR="00083CA9" w:rsidRPr="00DB3821" w14:paraId="688E02DD" w14:textId="77777777" w:rsidTr="00380A4D">
        <w:trPr>
          <w:trHeight w:val="300"/>
        </w:trPr>
        <w:tc>
          <w:tcPr>
            <w:tcW w:w="1890" w:type="dxa"/>
            <w:noWrap/>
            <w:vAlign w:val="bottom"/>
          </w:tcPr>
          <w:p w14:paraId="56E9D4AC" w14:textId="6C101E75" w:rsidR="00083CA9" w:rsidRPr="00372A5E" w:rsidRDefault="00083CA9" w:rsidP="00372A5E">
            <w:r>
              <w:rPr>
                <w:rFonts w:ascii="Calibri" w:hAnsi="Calibri"/>
                <w:color w:val="000000"/>
              </w:rPr>
              <w:t>Gillmore</w:t>
            </w:r>
          </w:p>
        </w:tc>
        <w:tc>
          <w:tcPr>
            <w:tcW w:w="1260" w:type="dxa"/>
            <w:noWrap/>
            <w:vAlign w:val="bottom"/>
          </w:tcPr>
          <w:p w14:paraId="6390B900" w14:textId="1C7C7BAE" w:rsidR="00083CA9" w:rsidRPr="00372A5E" w:rsidRDefault="00083CA9" w:rsidP="00372A5E">
            <w:r>
              <w:rPr>
                <w:rFonts w:ascii="Calibri" w:hAnsi="Calibri"/>
                <w:color w:val="000000"/>
              </w:rPr>
              <w:t>Matthew</w:t>
            </w:r>
          </w:p>
        </w:tc>
        <w:tc>
          <w:tcPr>
            <w:tcW w:w="6480" w:type="dxa"/>
            <w:noWrap/>
            <w:vAlign w:val="bottom"/>
          </w:tcPr>
          <w:p w14:paraId="42163221" w14:textId="42C25765" w:rsidR="00083CA9" w:rsidRPr="00372A5E" w:rsidRDefault="00083CA9" w:rsidP="00372A5E">
            <w:r>
              <w:rPr>
                <w:rFonts w:ascii="Calibri" w:hAnsi="Calibri"/>
                <w:color w:val="000000"/>
              </w:rPr>
              <w:t>Itron Inc.</w:t>
            </w:r>
          </w:p>
        </w:tc>
      </w:tr>
      <w:tr w:rsidR="00083CA9" w:rsidRPr="00DB3821" w14:paraId="1FF4AEFC" w14:textId="77777777" w:rsidTr="00380A4D">
        <w:trPr>
          <w:trHeight w:val="300"/>
        </w:trPr>
        <w:tc>
          <w:tcPr>
            <w:tcW w:w="1890" w:type="dxa"/>
            <w:noWrap/>
            <w:vAlign w:val="bottom"/>
          </w:tcPr>
          <w:p w14:paraId="2B10C130" w14:textId="69515067" w:rsidR="00083CA9" w:rsidRPr="00372A5E" w:rsidRDefault="00083CA9" w:rsidP="00372A5E">
            <w:r>
              <w:rPr>
                <w:rFonts w:ascii="Calibri" w:hAnsi="Calibri"/>
                <w:color w:val="000000"/>
              </w:rPr>
              <w:t>Guo</w:t>
            </w:r>
          </w:p>
        </w:tc>
        <w:tc>
          <w:tcPr>
            <w:tcW w:w="1260" w:type="dxa"/>
            <w:noWrap/>
            <w:vAlign w:val="bottom"/>
          </w:tcPr>
          <w:p w14:paraId="3CD00D4E" w14:textId="1567CD9C" w:rsidR="00083CA9" w:rsidRPr="00372A5E" w:rsidRDefault="00083CA9" w:rsidP="00372A5E">
            <w:r>
              <w:rPr>
                <w:rFonts w:ascii="Calibri" w:hAnsi="Calibri"/>
                <w:color w:val="000000"/>
              </w:rPr>
              <w:t>Jianlin</w:t>
            </w:r>
          </w:p>
        </w:tc>
        <w:tc>
          <w:tcPr>
            <w:tcW w:w="6480" w:type="dxa"/>
            <w:noWrap/>
            <w:vAlign w:val="bottom"/>
          </w:tcPr>
          <w:p w14:paraId="149B2C06" w14:textId="37A82956" w:rsidR="00083CA9" w:rsidRPr="00372A5E" w:rsidRDefault="00083CA9" w:rsidP="00372A5E">
            <w:r>
              <w:rPr>
                <w:rFonts w:ascii="Calibri" w:hAnsi="Calibri"/>
                <w:color w:val="000000"/>
              </w:rPr>
              <w:t>Mitsubishi Electric Research Labs (MERL)</w:t>
            </w:r>
          </w:p>
        </w:tc>
      </w:tr>
      <w:tr w:rsidR="00083CA9" w:rsidRPr="00DB3821" w14:paraId="28956F94" w14:textId="77777777" w:rsidTr="00380A4D">
        <w:trPr>
          <w:trHeight w:val="300"/>
        </w:trPr>
        <w:tc>
          <w:tcPr>
            <w:tcW w:w="1890" w:type="dxa"/>
            <w:noWrap/>
            <w:vAlign w:val="bottom"/>
          </w:tcPr>
          <w:p w14:paraId="08E9B3FF" w14:textId="36490B5A" w:rsidR="00083CA9" w:rsidRPr="00372A5E" w:rsidRDefault="00083CA9" w:rsidP="004B01EA">
            <w:r>
              <w:rPr>
                <w:rFonts w:ascii="Calibri" w:hAnsi="Calibri"/>
                <w:color w:val="000000"/>
              </w:rPr>
              <w:t>Hammerschmidt</w:t>
            </w:r>
          </w:p>
        </w:tc>
        <w:tc>
          <w:tcPr>
            <w:tcW w:w="1260" w:type="dxa"/>
            <w:noWrap/>
            <w:vAlign w:val="bottom"/>
          </w:tcPr>
          <w:p w14:paraId="08AAE4D4" w14:textId="1E343757" w:rsidR="00083CA9" w:rsidRPr="00372A5E" w:rsidRDefault="00083CA9" w:rsidP="004B01EA">
            <w:r>
              <w:rPr>
                <w:rFonts w:ascii="Calibri" w:hAnsi="Calibri"/>
                <w:color w:val="000000"/>
              </w:rPr>
              <w:t>Joachim</w:t>
            </w:r>
          </w:p>
        </w:tc>
        <w:tc>
          <w:tcPr>
            <w:tcW w:w="6480" w:type="dxa"/>
            <w:noWrap/>
            <w:vAlign w:val="bottom"/>
          </w:tcPr>
          <w:p w14:paraId="1F194C6B" w14:textId="146D7425" w:rsidR="00083CA9" w:rsidRPr="00372A5E" w:rsidRDefault="00083CA9" w:rsidP="00372A5E">
            <w:r>
              <w:rPr>
                <w:rFonts w:ascii="Calibri" w:hAnsi="Calibri"/>
                <w:color w:val="000000"/>
              </w:rPr>
              <w:t>Apple, Inc.</w:t>
            </w:r>
          </w:p>
        </w:tc>
      </w:tr>
      <w:tr w:rsidR="00083CA9" w:rsidRPr="00DB3821" w14:paraId="6F320ABE" w14:textId="77777777" w:rsidTr="00380A4D">
        <w:trPr>
          <w:trHeight w:val="300"/>
        </w:trPr>
        <w:tc>
          <w:tcPr>
            <w:tcW w:w="1890" w:type="dxa"/>
            <w:noWrap/>
            <w:vAlign w:val="bottom"/>
          </w:tcPr>
          <w:p w14:paraId="07E637EB" w14:textId="0D110698" w:rsidR="00083CA9" w:rsidRPr="00372A5E" w:rsidRDefault="00083CA9" w:rsidP="00372A5E">
            <w:r>
              <w:rPr>
                <w:rFonts w:ascii="Calibri" w:hAnsi="Calibri"/>
                <w:color w:val="000000"/>
              </w:rPr>
              <w:t>Harrington</w:t>
            </w:r>
          </w:p>
        </w:tc>
        <w:tc>
          <w:tcPr>
            <w:tcW w:w="1260" w:type="dxa"/>
            <w:noWrap/>
            <w:vAlign w:val="bottom"/>
          </w:tcPr>
          <w:p w14:paraId="25FBD9DC" w14:textId="0AFDAECD" w:rsidR="00083CA9" w:rsidRPr="00372A5E" w:rsidRDefault="00083CA9" w:rsidP="00372A5E">
            <w:r>
              <w:rPr>
                <w:rFonts w:ascii="Calibri" w:hAnsi="Calibri"/>
                <w:color w:val="000000"/>
              </w:rPr>
              <w:t>Timothy</w:t>
            </w:r>
          </w:p>
        </w:tc>
        <w:tc>
          <w:tcPr>
            <w:tcW w:w="6480" w:type="dxa"/>
            <w:noWrap/>
            <w:vAlign w:val="bottom"/>
          </w:tcPr>
          <w:p w14:paraId="49E19C32" w14:textId="2B009BFB" w:rsidR="00083CA9" w:rsidRPr="00372A5E" w:rsidRDefault="00083CA9" w:rsidP="00372A5E">
            <w:r>
              <w:rPr>
                <w:rFonts w:ascii="Calibri" w:hAnsi="Calibri"/>
                <w:color w:val="000000"/>
              </w:rPr>
              <w:t>Pro-ID</w:t>
            </w:r>
          </w:p>
        </w:tc>
      </w:tr>
      <w:tr w:rsidR="00083CA9" w:rsidRPr="00DB3821" w14:paraId="74F49197" w14:textId="77777777" w:rsidTr="00380A4D">
        <w:trPr>
          <w:trHeight w:val="300"/>
        </w:trPr>
        <w:tc>
          <w:tcPr>
            <w:tcW w:w="1890" w:type="dxa"/>
            <w:noWrap/>
            <w:vAlign w:val="bottom"/>
          </w:tcPr>
          <w:p w14:paraId="6DD32065" w14:textId="54886AC4" w:rsidR="00083CA9" w:rsidRPr="00372A5E" w:rsidRDefault="00083CA9" w:rsidP="003E386A">
            <w:r>
              <w:rPr>
                <w:rFonts w:ascii="Calibri" w:hAnsi="Calibri"/>
                <w:color w:val="000000"/>
              </w:rPr>
              <w:t>Heile</w:t>
            </w:r>
          </w:p>
        </w:tc>
        <w:tc>
          <w:tcPr>
            <w:tcW w:w="1260" w:type="dxa"/>
            <w:noWrap/>
            <w:vAlign w:val="bottom"/>
          </w:tcPr>
          <w:p w14:paraId="578EA8D1" w14:textId="699FE203" w:rsidR="00083CA9" w:rsidRPr="00372A5E" w:rsidRDefault="00083CA9" w:rsidP="003E386A">
            <w:r>
              <w:rPr>
                <w:rFonts w:ascii="Calibri" w:hAnsi="Calibri"/>
                <w:color w:val="000000"/>
              </w:rPr>
              <w:t>Robert</w:t>
            </w:r>
          </w:p>
        </w:tc>
        <w:tc>
          <w:tcPr>
            <w:tcW w:w="6480" w:type="dxa"/>
            <w:noWrap/>
            <w:vAlign w:val="bottom"/>
          </w:tcPr>
          <w:p w14:paraId="16EF49F2" w14:textId="7F61C21C" w:rsidR="00083CA9" w:rsidRPr="00372A5E" w:rsidRDefault="00083CA9" w:rsidP="00372A5E">
            <w:r>
              <w:rPr>
                <w:rFonts w:ascii="Calibri" w:hAnsi="Calibri"/>
                <w:color w:val="000000"/>
              </w:rPr>
              <w:t>Wi-SUN Alliance</w:t>
            </w:r>
          </w:p>
        </w:tc>
      </w:tr>
      <w:tr w:rsidR="00083CA9" w:rsidRPr="00DB3821" w14:paraId="5A8E97A7" w14:textId="77777777" w:rsidTr="00380A4D">
        <w:trPr>
          <w:trHeight w:val="300"/>
        </w:trPr>
        <w:tc>
          <w:tcPr>
            <w:tcW w:w="1890" w:type="dxa"/>
            <w:noWrap/>
            <w:vAlign w:val="bottom"/>
          </w:tcPr>
          <w:p w14:paraId="65825566" w14:textId="6DA49AE4" w:rsidR="00083CA9" w:rsidRPr="00372A5E" w:rsidRDefault="00083CA9" w:rsidP="00372A5E">
            <w:r>
              <w:rPr>
                <w:rFonts w:ascii="Calibri" w:hAnsi="Calibri"/>
                <w:color w:val="000000"/>
              </w:rPr>
              <w:t>Hett</w:t>
            </w:r>
          </w:p>
        </w:tc>
        <w:tc>
          <w:tcPr>
            <w:tcW w:w="1260" w:type="dxa"/>
            <w:noWrap/>
            <w:vAlign w:val="bottom"/>
          </w:tcPr>
          <w:p w14:paraId="54131A85" w14:textId="7E36A594" w:rsidR="00083CA9" w:rsidRPr="00372A5E" w:rsidRDefault="00083CA9" w:rsidP="00372A5E">
            <w:r>
              <w:rPr>
                <w:rFonts w:ascii="Calibri" w:hAnsi="Calibri"/>
                <w:color w:val="000000"/>
              </w:rPr>
              <w:t>Christopher</w:t>
            </w:r>
          </w:p>
        </w:tc>
        <w:tc>
          <w:tcPr>
            <w:tcW w:w="6480" w:type="dxa"/>
            <w:noWrap/>
            <w:vAlign w:val="bottom"/>
          </w:tcPr>
          <w:p w14:paraId="7BED52CE" w14:textId="38FB9D76" w:rsidR="00083CA9" w:rsidRPr="00372A5E" w:rsidRDefault="00083CA9" w:rsidP="00372A5E">
            <w:r>
              <w:rPr>
                <w:rFonts w:ascii="Calibri" w:hAnsi="Calibri"/>
                <w:color w:val="000000"/>
              </w:rPr>
              <w:t>Landis Gyr Group Worldwide</w:t>
            </w:r>
          </w:p>
        </w:tc>
      </w:tr>
      <w:tr w:rsidR="00083CA9" w:rsidRPr="00DB3821" w14:paraId="0C987876" w14:textId="77777777" w:rsidTr="00380A4D">
        <w:trPr>
          <w:trHeight w:val="300"/>
        </w:trPr>
        <w:tc>
          <w:tcPr>
            <w:tcW w:w="1890" w:type="dxa"/>
            <w:noWrap/>
            <w:vAlign w:val="bottom"/>
          </w:tcPr>
          <w:p w14:paraId="2B5CD463" w14:textId="223CAF0A" w:rsidR="00083CA9" w:rsidRPr="00372A5E" w:rsidRDefault="00083CA9" w:rsidP="00372A5E">
            <w:r>
              <w:rPr>
                <w:rFonts w:ascii="Calibri" w:hAnsi="Calibri"/>
                <w:color w:val="000000"/>
              </w:rPr>
              <w:t>Holcomb</w:t>
            </w:r>
          </w:p>
        </w:tc>
        <w:tc>
          <w:tcPr>
            <w:tcW w:w="1260" w:type="dxa"/>
            <w:noWrap/>
            <w:vAlign w:val="bottom"/>
          </w:tcPr>
          <w:p w14:paraId="234C90F7" w14:textId="4BD1C444" w:rsidR="00083CA9" w:rsidRPr="00372A5E" w:rsidRDefault="00083CA9" w:rsidP="00372A5E">
            <w:r>
              <w:rPr>
                <w:rFonts w:ascii="Calibri" w:hAnsi="Calibri"/>
                <w:color w:val="000000"/>
              </w:rPr>
              <w:t>Jay</w:t>
            </w:r>
          </w:p>
        </w:tc>
        <w:tc>
          <w:tcPr>
            <w:tcW w:w="6480" w:type="dxa"/>
            <w:noWrap/>
            <w:vAlign w:val="bottom"/>
          </w:tcPr>
          <w:p w14:paraId="4B6213A5" w14:textId="7DB6DF6F" w:rsidR="00083CA9" w:rsidRPr="00372A5E" w:rsidRDefault="00083CA9" w:rsidP="00372A5E">
            <w:r>
              <w:rPr>
                <w:rFonts w:ascii="Calibri" w:hAnsi="Calibri"/>
                <w:color w:val="000000"/>
              </w:rPr>
              <w:t>Itron Inc.</w:t>
            </w:r>
          </w:p>
        </w:tc>
      </w:tr>
      <w:tr w:rsidR="00083CA9" w:rsidRPr="00DB3821" w14:paraId="71BCEF9D" w14:textId="77777777" w:rsidTr="00380A4D">
        <w:trPr>
          <w:trHeight w:val="300"/>
        </w:trPr>
        <w:tc>
          <w:tcPr>
            <w:tcW w:w="1890" w:type="dxa"/>
            <w:noWrap/>
            <w:vAlign w:val="bottom"/>
          </w:tcPr>
          <w:p w14:paraId="50520056" w14:textId="73205E1A" w:rsidR="00083CA9" w:rsidRPr="00372A5E" w:rsidRDefault="00083CA9" w:rsidP="00372A5E">
            <w:r>
              <w:rPr>
                <w:rFonts w:ascii="Calibri" w:hAnsi="Calibri"/>
                <w:color w:val="000000"/>
              </w:rPr>
              <w:t>Ibrahim</w:t>
            </w:r>
          </w:p>
        </w:tc>
        <w:tc>
          <w:tcPr>
            <w:tcW w:w="1260" w:type="dxa"/>
            <w:noWrap/>
            <w:vAlign w:val="bottom"/>
          </w:tcPr>
          <w:p w14:paraId="74E3C94B" w14:textId="5A22DE93" w:rsidR="00083CA9" w:rsidRPr="00372A5E" w:rsidRDefault="00083CA9" w:rsidP="00372A5E">
            <w:r>
              <w:rPr>
                <w:rFonts w:ascii="Calibri" w:hAnsi="Calibri"/>
                <w:color w:val="000000"/>
              </w:rPr>
              <w:t>Brima</w:t>
            </w:r>
          </w:p>
        </w:tc>
        <w:tc>
          <w:tcPr>
            <w:tcW w:w="6480" w:type="dxa"/>
            <w:noWrap/>
            <w:vAlign w:val="bottom"/>
          </w:tcPr>
          <w:p w14:paraId="61AE2B38" w14:textId="4954485C" w:rsidR="00083CA9" w:rsidRPr="00372A5E" w:rsidRDefault="00083CA9" w:rsidP="00372A5E">
            <w:r>
              <w:rPr>
                <w:rFonts w:ascii="Calibri" w:hAnsi="Calibri"/>
                <w:color w:val="000000"/>
              </w:rPr>
              <w:t>NXP Semiconductors</w:t>
            </w:r>
          </w:p>
        </w:tc>
      </w:tr>
      <w:tr w:rsidR="00083CA9" w:rsidRPr="00DB3821" w14:paraId="7C749FC9" w14:textId="77777777" w:rsidTr="00380A4D">
        <w:trPr>
          <w:trHeight w:val="300"/>
        </w:trPr>
        <w:tc>
          <w:tcPr>
            <w:tcW w:w="1890" w:type="dxa"/>
            <w:noWrap/>
            <w:vAlign w:val="bottom"/>
          </w:tcPr>
          <w:p w14:paraId="784145EE" w14:textId="6C087DFC" w:rsidR="00083CA9" w:rsidRPr="00372A5E" w:rsidRDefault="00083CA9" w:rsidP="00D72BC4">
            <w:r>
              <w:rPr>
                <w:rFonts w:ascii="Calibri" w:hAnsi="Calibri"/>
                <w:color w:val="000000"/>
              </w:rPr>
              <w:t>Jang</w:t>
            </w:r>
          </w:p>
        </w:tc>
        <w:tc>
          <w:tcPr>
            <w:tcW w:w="1260" w:type="dxa"/>
            <w:noWrap/>
            <w:vAlign w:val="bottom"/>
          </w:tcPr>
          <w:p w14:paraId="7B24AAE0" w14:textId="5C635765" w:rsidR="00083CA9" w:rsidRPr="00372A5E" w:rsidRDefault="00083CA9" w:rsidP="00372A5E">
            <w:r>
              <w:rPr>
                <w:rFonts w:ascii="Calibri" w:hAnsi="Calibri"/>
                <w:color w:val="000000"/>
              </w:rPr>
              <w:t>Yeong Min</w:t>
            </w:r>
          </w:p>
        </w:tc>
        <w:tc>
          <w:tcPr>
            <w:tcW w:w="6480" w:type="dxa"/>
            <w:noWrap/>
            <w:vAlign w:val="bottom"/>
          </w:tcPr>
          <w:p w14:paraId="48BC5779" w14:textId="668C26F7" w:rsidR="00083CA9" w:rsidRPr="00372A5E" w:rsidRDefault="00083CA9" w:rsidP="00372A5E">
            <w:r>
              <w:rPr>
                <w:rFonts w:ascii="Calibri" w:hAnsi="Calibri"/>
                <w:color w:val="000000"/>
              </w:rPr>
              <w:t>Kookmin University</w:t>
            </w:r>
          </w:p>
        </w:tc>
      </w:tr>
      <w:tr w:rsidR="00083CA9" w:rsidRPr="00DB3821" w14:paraId="7BA1474D" w14:textId="77777777" w:rsidTr="00380A4D">
        <w:trPr>
          <w:trHeight w:val="300"/>
        </w:trPr>
        <w:tc>
          <w:tcPr>
            <w:tcW w:w="1890" w:type="dxa"/>
            <w:noWrap/>
            <w:vAlign w:val="bottom"/>
          </w:tcPr>
          <w:p w14:paraId="2122D244" w14:textId="399BAC69" w:rsidR="00083CA9" w:rsidRPr="00372A5E" w:rsidRDefault="00083CA9" w:rsidP="00372A5E">
            <w:r>
              <w:rPr>
                <w:rFonts w:ascii="Calibri" w:hAnsi="Calibri"/>
                <w:color w:val="000000"/>
              </w:rPr>
              <w:t>Jungnickel</w:t>
            </w:r>
          </w:p>
        </w:tc>
        <w:tc>
          <w:tcPr>
            <w:tcW w:w="1260" w:type="dxa"/>
            <w:noWrap/>
            <w:vAlign w:val="bottom"/>
          </w:tcPr>
          <w:p w14:paraId="4FE93213" w14:textId="2D847DC4" w:rsidR="00083CA9" w:rsidRPr="00372A5E" w:rsidRDefault="00083CA9" w:rsidP="00372A5E">
            <w:r>
              <w:rPr>
                <w:rFonts w:ascii="Calibri" w:hAnsi="Calibri"/>
                <w:color w:val="000000"/>
              </w:rPr>
              <w:t>Volker</w:t>
            </w:r>
          </w:p>
        </w:tc>
        <w:tc>
          <w:tcPr>
            <w:tcW w:w="6480" w:type="dxa"/>
            <w:noWrap/>
            <w:vAlign w:val="bottom"/>
          </w:tcPr>
          <w:p w14:paraId="4032E5A8" w14:textId="0D69BA56" w:rsidR="00083CA9" w:rsidRPr="00372A5E" w:rsidRDefault="00083CA9" w:rsidP="00372A5E">
            <w:r>
              <w:rPr>
                <w:rFonts w:ascii="Calibri" w:hAnsi="Calibri"/>
                <w:color w:val="000000"/>
              </w:rPr>
              <w:t>Fraunhofer Heinrich Hertz Institute</w:t>
            </w:r>
          </w:p>
        </w:tc>
      </w:tr>
      <w:tr w:rsidR="00083CA9" w:rsidRPr="00DB3821" w14:paraId="153DD2A5" w14:textId="77777777" w:rsidTr="00380A4D">
        <w:trPr>
          <w:trHeight w:val="300"/>
        </w:trPr>
        <w:tc>
          <w:tcPr>
            <w:tcW w:w="1890" w:type="dxa"/>
            <w:noWrap/>
            <w:vAlign w:val="bottom"/>
          </w:tcPr>
          <w:p w14:paraId="75395D0A" w14:textId="1D1E003B" w:rsidR="00083CA9" w:rsidRPr="00372A5E" w:rsidRDefault="00083CA9" w:rsidP="00372A5E">
            <w:r>
              <w:rPr>
                <w:rFonts w:ascii="Calibri" w:hAnsi="Calibri"/>
                <w:color w:val="000000"/>
              </w:rPr>
              <w:t>Kettle</w:t>
            </w:r>
          </w:p>
        </w:tc>
        <w:tc>
          <w:tcPr>
            <w:tcW w:w="1260" w:type="dxa"/>
            <w:noWrap/>
            <w:vAlign w:val="bottom"/>
          </w:tcPr>
          <w:p w14:paraId="34B34371" w14:textId="2B8D8A75" w:rsidR="00083CA9" w:rsidRPr="00372A5E" w:rsidRDefault="00083CA9" w:rsidP="00372A5E">
            <w:r>
              <w:rPr>
                <w:rFonts w:ascii="Calibri" w:hAnsi="Calibri"/>
                <w:color w:val="000000"/>
              </w:rPr>
              <w:t>Paul</w:t>
            </w:r>
          </w:p>
        </w:tc>
        <w:tc>
          <w:tcPr>
            <w:tcW w:w="6480" w:type="dxa"/>
            <w:noWrap/>
            <w:vAlign w:val="bottom"/>
          </w:tcPr>
          <w:p w14:paraId="5C2F14CD" w14:textId="1E319B76" w:rsidR="00083CA9" w:rsidRPr="00372A5E" w:rsidRDefault="00083CA9" w:rsidP="00372A5E">
            <w:r>
              <w:rPr>
                <w:rFonts w:ascii="Calibri" w:hAnsi="Calibri"/>
                <w:color w:val="000000"/>
              </w:rPr>
              <w:t>Decawave</w:t>
            </w:r>
          </w:p>
        </w:tc>
      </w:tr>
      <w:tr w:rsidR="00083CA9" w:rsidRPr="00DB3821" w14:paraId="06413CEF" w14:textId="77777777" w:rsidTr="00380A4D">
        <w:trPr>
          <w:trHeight w:val="300"/>
        </w:trPr>
        <w:tc>
          <w:tcPr>
            <w:tcW w:w="1890" w:type="dxa"/>
            <w:noWrap/>
            <w:vAlign w:val="bottom"/>
          </w:tcPr>
          <w:p w14:paraId="7FC6B311" w14:textId="28D998FA" w:rsidR="00083CA9" w:rsidRPr="00372A5E" w:rsidRDefault="00083CA9" w:rsidP="00083CA9">
            <w:r>
              <w:rPr>
                <w:rFonts w:ascii="Calibri" w:hAnsi="Calibri"/>
                <w:color w:val="000000"/>
              </w:rPr>
              <w:t>Kinney</w:t>
            </w:r>
          </w:p>
        </w:tc>
        <w:tc>
          <w:tcPr>
            <w:tcW w:w="1260" w:type="dxa"/>
            <w:noWrap/>
            <w:vAlign w:val="bottom"/>
          </w:tcPr>
          <w:p w14:paraId="04D09D0C" w14:textId="108C390A" w:rsidR="00083CA9" w:rsidRPr="00372A5E" w:rsidRDefault="00083CA9" w:rsidP="00083CA9">
            <w:r>
              <w:rPr>
                <w:rFonts w:ascii="Calibri" w:hAnsi="Calibri"/>
                <w:color w:val="000000"/>
              </w:rPr>
              <w:t>Patrick</w:t>
            </w:r>
          </w:p>
        </w:tc>
        <w:tc>
          <w:tcPr>
            <w:tcW w:w="6480" w:type="dxa"/>
            <w:noWrap/>
            <w:vAlign w:val="bottom"/>
          </w:tcPr>
          <w:p w14:paraId="5225913A" w14:textId="072677E3" w:rsidR="00083CA9" w:rsidRPr="00372A5E" w:rsidRDefault="00083CA9" w:rsidP="00372A5E">
            <w:r>
              <w:rPr>
                <w:rFonts w:ascii="Calibri" w:hAnsi="Calibri"/>
                <w:color w:val="000000"/>
              </w:rPr>
              <w:t>Kinney Consulting LLC</w:t>
            </w:r>
          </w:p>
        </w:tc>
      </w:tr>
      <w:tr w:rsidR="00083CA9" w:rsidRPr="00DB3821" w14:paraId="7ECA10A4" w14:textId="77777777" w:rsidTr="00380A4D">
        <w:trPr>
          <w:trHeight w:val="300"/>
        </w:trPr>
        <w:tc>
          <w:tcPr>
            <w:tcW w:w="1890" w:type="dxa"/>
            <w:noWrap/>
            <w:vAlign w:val="bottom"/>
          </w:tcPr>
          <w:p w14:paraId="0FCB4EA8" w14:textId="3539C68B" w:rsidR="00083CA9" w:rsidRPr="00372A5E" w:rsidRDefault="00083CA9" w:rsidP="00FE4254">
            <w:r>
              <w:rPr>
                <w:rFonts w:ascii="Calibri" w:hAnsi="Calibri"/>
                <w:color w:val="000000"/>
              </w:rPr>
              <w:t>Kitazawa</w:t>
            </w:r>
          </w:p>
        </w:tc>
        <w:tc>
          <w:tcPr>
            <w:tcW w:w="1260" w:type="dxa"/>
            <w:noWrap/>
            <w:vAlign w:val="bottom"/>
          </w:tcPr>
          <w:p w14:paraId="05952E7E" w14:textId="2201FD6D" w:rsidR="00083CA9" w:rsidRPr="00372A5E" w:rsidRDefault="00083CA9" w:rsidP="00FE4254">
            <w:r>
              <w:rPr>
                <w:rFonts w:ascii="Calibri" w:hAnsi="Calibri"/>
                <w:color w:val="000000"/>
              </w:rPr>
              <w:t>Shoichi</w:t>
            </w:r>
          </w:p>
        </w:tc>
        <w:tc>
          <w:tcPr>
            <w:tcW w:w="6480" w:type="dxa"/>
            <w:noWrap/>
            <w:vAlign w:val="bottom"/>
          </w:tcPr>
          <w:p w14:paraId="472558BC" w14:textId="32CBEEC1" w:rsidR="00083CA9" w:rsidRPr="00372A5E" w:rsidRDefault="00083CA9" w:rsidP="00372A5E">
            <w:r>
              <w:rPr>
                <w:rFonts w:ascii="Calibri" w:hAnsi="Calibri"/>
                <w:color w:val="000000"/>
              </w:rPr>
              <w:t>Muroran IT</w:t>
            </w:r>
          </w:p>
        </w:tc>
      </w:tr>
      <w:tr w:rsidR="00083CA9" w:rsidRPr="00DB3821" w14:paraId="59D3144E" w14:textId="77777777" w:rsidTr="00380A4D">
        <w:trPr>
          <w:trHeight w:val="300"/>
        </w:trPr>
        <w:tc>
          <w:tcPr>
            <w:tcW w:w="1890" w:type="dxa"/>
            <w:noWrap/>
            <w:vAlign w:val="bottom"/>
          </w:tcPr>
          <w:p w14:paraId="28ED5672" w14:textId="3052E719" w:rsidR="00083CA9" w:rsidRPr="00372A5E" w:rsidRDefault="00083CA9" w:rsidP="00372A5E">
            <w:r>
              <w:rPr>
                <w:rFonts w:ascii="Calibri" w:hAnsi="Calibri"/>
                <w:color w:val="000000"/>
              </w:rPr>
              <w:t>Kivinen</w:t>
            </w:r>
          </w:p>
        </w:tc>
        <w:tc>
          <w:tcPr>
            <w:tcW w:w="1260" w:type="dxa"/>
            <w:noWrap/>
            <w:vAlign w:val="bottom"/>
          </w:tcPr>
          <w:p w14:paraId="341A186D" w14:textId="628CC762" w:rsidR="00083CA9" w:rsidRPr="00372A5E" w:rsidRDefault="00083CA9" w:rsidP="00372A5E">
            <w:r>
              <w:rPr>
                <w:rFonts w:ascii="Calibri" w:hAnsi="Calibri"/>
                <w:color w:val="000000"/>
              </w:rPr>
              <w:t>Tero</w:t>
            </w:r>
          </w:p>
        </w:tc>
        <w:tc>
          <w:tcPr>
            <w:tcW w:w="6480" w:type="dxa"/>
            <w:noWrap/>
            <w:vAlign w:val="bottom"/>
          </w:tcPr>
          <w:p w14:paraId="6827CC3C" w14:textId="551B2B60" w:rsidR="00083CA9" w:rsidRPr="00372A5E" w:rsidRDefault="00083CA9" w:rsidP="00372A5E">
            <w:r>
              <w:rPr>
                <w:rFonts w:ascii="Calibri" w:hAnsi="Calibri"/>
                <w:color w:val="000000"/>
              </w:rPr>
              <w:t>Self Employed</w:t>
            </w:r>
          </w:p>
        </w:tc>
      </w:tr>
      <w:tr w:rsidR="00083CA9" w:rsidRPr="00DB3821" w14:paraId="58639FBC" w14:textId="77777777" w:rsidTr="00380A4D">
        <w:trPr>
          <w:trHeight w:val="300"/>
        </w:trPr>
        <w:tc>
          <w:tcPr>
            <w:tcW w:w="1890" w:type="dxa"/>
            <w:noWrap/>
            <w:vAlign w:val="bottom"/>
          </w:tcPr>
          <w:p w14:paraId="0DDE1BB9" w14:textId="74A7118C" w:rsidR="00083CA9" w:rsidRPr="00372A5E" w:rsidRDefault="00083CA9" w:rsidP="00372A5E">
            <w:r>
              <w:rPr>
                <w:rFonts w:ascii="Calibri" w:hAnsi="Calibri"/>
                <w:color w:val="000000"/>
              </w:rPr>
              <w:t>Leong</w:t>
            </w:r>
          </w:p>
        </w:tc>
        <w:tc>
          <w:tcPr>
            <w:tcW w:w="1260" w:type="dxa"/>
            <w:noWrap/>
            <w:vAlign w:val="bottom"/>
          </w:tcPr>
          <w:p w14:paraId="1CDA45A7" w14:textId="1D51D75C" w:rsidR="00083CA9" w:rsidRPr="00372A5E" w:rsidRDefault="00083CA9" w:rsidP="00372A5E">
            <w:r>
              <w:rPr>
                <w:rFonts w:ascii="Calibri" w:hAnsi="Calibri"/>
                <w:color w:val="000000"/>
              </w:rPr>
              <w:t>Frank</w:t>
            </w:r>
          </w:p>
        </w:tc>
        <w:tc>
          <w:tcPr>
            <w:tcW w:w="6480" w:type="dxa"/>
            <w:noWrap/>
            <w:vAlign w:val="bottom"/>
          </w:tcPr>
          <w:p w14:paraId="7CAEC90B" w14:textId="3BD4487F" w:rsidR="00083CA9" w:rsidRPr="00372A5E" w:rsidRDefault="00083CA9" w:rsidP="00372A5E">
            <w:r>
              <w:rPr>
                <w:rFonts w:ascii="Calibri" w:hAnsi="Calibri"/>
                <w:color w:val="000000"/>
              </w:rPr>
              <w:t>NXP Semiconductors</w:t>
            </w:r>
          </w:p>
        </w:tc>
      </w:tr>
      <w:tr w:rsidR="00083CA9" w:rsidRPr="00DB3821" w14:paraId="2D6298A8" w14:textId="77777777" w:rsidTr="00380A4D">
        <w:trPr>
          <w:trHeight w:val="300"/>
        </w:trPr>
        <w:tc>
          <w:tcPr>
            <w:tcW w:w="1890" w:type="dxa"/>
            <w:noWrap/>
            <w:vAlign w:val="bottom"/>
          </w:tcPr>
          <w:p w14:paraId="11BECD81" w14:textId="19528C67" w:rsidR="00083CA9" w:rsidRPr="00372A5E" w:rsidRDefault="00083CA9" w:rsidP="00372A5E">
            <w:r>
              <w:rPr>
                <w:rFonts w:ascii="Calibri" w:hAnsi="Calibri"/>
                <w:color w:val="000000"/>
              </w:rPr>
              <w:lastRenderedPageBreak/>
              <w:t>Li</w:t>
            </w:r>
          </w:p>
        </w:tc>
        <w:tc>
          <w:tcPr>
            <w:tcW w:w="1260" w:type="dxa"/>
            <w:noWrap/>
            <w:vAlign w:val="bottom"/>
          </w:tcPr>
          <w:p w14:paraId="5FDE872F" w14:textId="6C6DDD05" w:rsidR="00083CA9" w:rsidRPr="00372A5E" w:rsidRDefault="00083CA9" w:rsidP="00372A5E">
            <w:r>
              <w:rPr>
                <w:rFonts w:ascii="Calibri" w:hAnsi="Calibri"/>
                <w:color w:val="000000"/>
              </w:rPr>
              <w:t>Huan-Bang</w:t>
            </w:r>
          </w:p>
        </w:tc>
        <w:tc>
          <w:tcPr>
            <w:tcW w:w="6480" w:type="dxa"/>
            <w:noWrap/>
            <w:vAlign w:val="bottom"/>
          </w:tcPr>
          <w:p w14:paraId="76F4EE30" w14:textId="188252D0" w:rsidR="00083CA9" w:rsidRPr="00372A5E" w:rsidRDefault="00083CA9" w:rsidP="00372A5E">
            <w:r>
              <w:rPr>
                <w:rFonts w:ascii="Calibri" w:hAnsi="Calibri"/>
                <w:color w:val="000000"/>
              </w:rPr>
              <w:t>National Institute of Information and Communications Technology (NICT)</w:t>
            </w:r>
          </w:p>
        </w:tc>
      </w:tr>
      <w:tr w:rsidR="00083CA9" w:rsidRPr="00DB3821" w14:paraId="5B763611" w14:textId="77777777" w:rsidTr="00380A4D">
        <w:trPr>
          <w:trHeight w:val="300"/>
        </w:trPr>
        <w:tc>
          <w:tcPr>
            <w:tcW w:w="1890" w:type="dxa"/>
            <w:noWrap/>
            <w:vAlign w:val="bottom"/>
          </w:tcPr>
          <w:p w14:paraId="3A872A31" w14:textId="22E8B44B" w:rsidR="00083CA9" w:rsidRPr="00372A5E" w:rsidRDefault="00083CA9" w:rsidP="00372A5E">
            <w:r>
              <w:rPr>
                <w:rFonts w:ascii="Calibri" w:hAnsi="Calibri"/>
                <w:color w:val="000000"/>
              </w:rPr>
              <w:t>Li</w:t>
            </w:r>
          </w:p>
        </w:tc>
        <w:tc>
          <w:tcPr>
            <w:tcW w:w="1260" w:type="dxa"/>
            <w:noWrap/>
            <w:vAlign w:val="bottom"/>
          </w:tcPr>
          <w:p w14:paraId="6E6A6660" w14:textId="064FBE20" w:rsidR="00083CA9" w:rsidRPr="00372A5E" w:rsidRDefault="00083CA9" w:rsidP="00372A5E">
            <w:r>
              <w:rPr>
                <w:rFonts w:ascii="Calibri" w:hAnsi="Calibri"/>
                <w:color w:val="000000"/>
              </w:rPr>
              <w:t>Qiang</w:t>
            </w:r>
          </w:p>
        </w:tc>
        <w:tc>
          <w:tcPr>
            <w:tcW w:w="6480" w:type="dxa"/>
            <w:noWrap/>
            <w:vAlign w:val="bottom"/>
          </w:tcPr>
          <w:p w14:paraId="02E66325" w14:textId="21F987A9" w:rsidR="00083CA9" w:rsidRPr="00372A5E" w:rsidRDefault="00083CA9" w:rsidP="00372A5E">
            <w:r>
              <w:rPr>
                <w:rFonts w:ascii="Calibri" w:hAnsi="Calibri"/>
                <w:color w:val="000000"/>
              </w:rPr>
              <w:t>HUAWEI</w:t>
            </w:r>
          </w:p>
        </w:tc>
      </w:tr>
      <w:tr w:rsidR="00083CA9" w:rsidRPr="00DB3821" w14:paraId="621A8BB9" w14:textId="77777777" w:rsidTr="00380A4D">
        <w:trPr>
          <w:trHeight w:val="300"/>
        </w:trPr>
        <w:tc>
          <w:tcPr>
            <w:tcW w:w="1890" w:type="dxa"/>
            <w:noWrap/>
            <w:vAlign w:val="bottom"/>
          </w:tcPr>
          <w:p w14:paraId="610509C9" w14:textId="3B9DC801" w:rsidR="00083CA9" w:rsidRPr="00372A5E" w:rsidRDefault="00083CA9" w:rsidP="00372A5E">
            <w:r>
              <w:rPr>
                <w:rFonts w:ascii="Calibri" w:hAnsi="Calibri"/>
                <w:color w:val="000000"/>
              </w:rPr>
              <w:t>Lorbach</w:t>
            </w:r>
          </w:p>
        </w:tc>
        <w:tc>
          <w:tcPr>
            <w:tcW w:w="1260" w:type="dxa"/>
            <w:noWrap/>
            <w:vAlign w:val="bottom"/>
          </w:tcPr>
          <w:p w14:paraId="19554C2C" w14:textId="5E01BF76" w:rsidR="00083CA9" w:rsidRPr="00372A5E" w:rsidRDefault="00083CA9" w:rsidP="00372A5E">
            <w:r>
              <w:rPr>
                <w:rFonts w:ascii="Calibri" w:hAnsi="Calibri"/>
                <w:color w:val="000000"/>
              </w:rPr>
              <w:t>Thomas</w:t>
            </w:r>
          </w:p>
        </w:tc>
        <w:tc>
          <w:tcPr>
            <w:tcW w:w="6480" w:type="dxa"/>
            <w:noWrap/>
            <w:vAlign w:val="bottom"/>
          </w:tcPr>
          <w:p w14:paraId="7857F9E4" w14:textId="19B9FA71" w:rsidR="00083CA9" w:rsidRPr="00372A5E" w:rsidRDefault="00083CA9" w:rsidP="00372A5E">
            <w:r>
              <w:rPr>
                <w:rFonts w:ascii="Calibri" w:hAnsi="Calibri"/>
                <w:color w:val="000000"/>
              </w:rPr>
              <w:t>NXP Semiconductors</w:t>
            </w:r>
          </w:p>
        </w:tc>
      </w:tr>
      <w:tr w:rsidR="00083CA9" w:rsidRPr="00DB3821" w14:paraId="2F30303C" w14:textId="77777777" w:rsidTr="00380A4D">
        <w:trPr>
          <w:trHeight w:val="300"/>
        </w:trPr>
        <w:tc>
          <w:tcPr>
            <w:tcW w:w="1890" w:type="dxa"/>
            <w:noWrap/>
            <w:vAlign w:val="bottom"/>
          </w:tcPr>
          <w:p w14:paraId="2F6F27A0" w14:textId="40DB68C6" w:rsidR="00083CA9" w:rsidRPr="00372A5E" w:rsidRDefault="00083CA9" w:rsidP="00083CA9">
            <w:r>
              <w:rPr>
                <w:rFonts w:ascii="Calibri" w:hAnsi="Calibri"/>
                <w:color w:val="000000"/>
              </w:rPr>
              <w:t>Maqbool</w:t>
            </w:r>
          </w:p>
        </w:tc>
        <w:tc>
          <w:tcPr>
            <w:tcW w:w="1260" w:type="dxa"/>
            <w:noWrap/>
            <w:vAlign w:val="bottom"/>
          </w:tcPr>
          <w:p w14:paraId="565002C9" w14:textId="2D4F85AB" w:rsidR="00083CA9" w:rsidRPr="00372A5E" w:rsidRDefault="00083CA9" w:rsidP="00372A5E">
            <w:r>
              <w:rPr>
                <w:rFonts w:ascii="Calibri" w:hAnsi="Calibri"/>
                <w:color w:val="000000"/>
              </w:rPr>
              <w:t>Masood</w:t>
            </w:r>
          </w:p>
        </w:tc>
        <w:tc>
          <w:tcPr>
            <w:tcW w:w="6480" w:type="dxa"/>
            <w:noWrap/>
            <w:vAlign w:val="bottom"/>
          </w:tcPr>
          <w:p w14:paraId="5687B4CE" w14:textId="2ECB332F" w:rsidR="00083CA9" w:rsidRPr="00372A5E" w:rsidRDefault="00083CA9" w:rsidP="00372A5E">
            <w:r>
              <w:rPr>
                <w:rFonts w:ascii="Calibri" w:hAnsi="Calibri"/>
                <w:color w:val="000000"/>
              </w:rPr>
              <w:t>Apple, Inc.</w:t>
            </w:r>
          </w:p>
        </w:tc>
      </w:tr>
      <w:tr w:rsidR="00083CA9" w:rsidRPr="00DB3821" w14:paraId="6840E63E" w14:textId="77777777" w:rsidTr="00380A4D">
        <w:trPr>
          <w:trHeight w:val="300"/>
        </w:trPr>
        <w:tc>
          <w:tcPr>
            <w:tcW w:w="1890" w:type="dxa"/>
            <w:noWrap/>
            <w:vAlign w:val="bottom"/>
          </w:tcPr>
          <w:p w14:paraId="66B728C3" w14:textId="30B3ACE0" w:rsidR="00083CA9" w:rsidRPr="00372A5E" w:rsidRDefault="00083CA9" w:rsidP="00372A5E">
            <w:r>
              <w:rPr>
                <w:rFonts w:ascii="Calibri" w:hAnsi="Calibri"/>
                <w:color w:val="000000"/>
              </w:rPr>
              <w:t>Marquez</w:t>
            </w:r>
          </w:p>
        </w:tc>
        <w:tc>
          <w:tcPr>
            <w:tcW w:w="1260" w:type="dxa"/>
            <w:noWrap/>
            <w:vAlign w:val="bottom"/>
          </w:tcPr>
          <w:p w14:paraId="1BA3BF2C" w14:textId="151E8373" w:rsidR="00083CA9" w:rsidRPr="00372A5E" w:rsidRDefault="00083CA9" w:rsidP="00372A5E">
            <w:r>
              <w:rPr>
                <w:rFonts w:ascii="Calibri" w:hAnsi="Calibri"/>
                <w:color w:val="000000"/>
              </w:rPr>
              <w:t>Alejandro</w:t>
            </w:r>
          </w:p>
        </w:tc>
        <w:tc>
          <w:tcPr>
            <w:tcW w:w="6480" w:type="dxa"/>
            <w:noWrap/>
            <w:vAlign w:val="bottom"/>
          </w:tcPr>
          <w:p w14:paraId="73E9B7E6" w14:textId="40D129A1" w:rsidR="00083CA9" w:rsidRPr="00372A5E" w:rsidRDefault="00083CA9" w:rsidP="00372A5E">
            <w:r>
              <w:rPr>
                <w:rFonts w:ascii="Calibri" w:hAnsi="Calibri"/>
                <w:color w:val="000000"/>
              </w:rPr>
              <w:t>Apple, Inc.</w:t>
            </w:r>
          </w:p>
        </w:tc>
      </w:tr>
      <w:tr w:rsidR="00083CA9" w:rsidRPr="00DB3821" w14:paraId="755A0E75" w14:textId="77777777" w:rsidTr="00380A4D">
        <w:trPr>
          <w:trHeight w:val="300"/>
        </w:trPr>
        <w:tc>
          <w:tcPr>
            <w:tcW w:w="1890" w:type="dxa"/>
            <w:noWrap/>
            <w:vAlign w:val="bottom"/>
          </w:tcPr>
          <w:p w14:paraId="1CCDC3C0" w14:textId="592E41B0" w:rsidR="00083CA9" w:rsidRPr="00372A5E" w:rsidRDefault="00083CA9" w:rsidP="00372A5E">
            <w:r>
              <w:rPr>
                <w:rFonts w:ascii="Calibri" w:hAnsi="Calibri"/>
                <w:color w:val="000000"/>
              </w:rPr>
              <w:t>Nagakubo</w:t>
            </w:r>
          </w:p>
        </w:tc>
        <w:tc>
          <w:tcPr>
            <w:tcW w:w="1260" w:type="dxa"/>
            <w:noWrap/>
            <w:vAlign w:val="bottom"/>
          </w:tcPr>
          <w:p w14:paraId="1CDB4D75" w14:textId="7916B4F5" w:rsidR="00083CA9" w:rsidRPr="00372A5E" w:rsidRDefault="00083CA9" w:rsidP="00372A5E">
            <w:r>
              <w:rPr>
                <w:rFonts w:ascii="Calibri" w:hAnsi="Calibri"/>
                <w:color w:val="000000"/>
              </w:rPr>
              <w:t>Sakie</w:t>
            </w:r>
          </w:p>
        </w:tc>
        <w:tc>
          <w:tcPr>
            <w:tcW w:w="6480" w:type="dxa"/>
            <w:noWrap/>
            <w:vAlign w:val="bottom"/>
          </w:tcPr>
          <w:p w14:paraId="24373787" w14:textId="7CC0EC1F" w:rsidR="00083CA9" w:rsidRPr="00372A5E" w:rsidRDefault="00083CA9" w:rsidP="00372A5E">
            <w:r>
              <w:rPr>
                <w:rFonts w:ascii="Calibri" w:hAnsi="Calibri"/>
                <w:color w:val="000000"/>
              </w:rPr>
              <w:t>Toshiba</w:t>
            </w:r>
          </w:p>
        </w:tc>
      </w:tr>
      <w:tr w:rsidR="00083CA9" w:rsidRPr="00DB3821" w14:paraId="38D5A216" w14:textId="77777777" w:rsidTr="00380A4D">
        <w:trPr>
          <w:trHeight w:val="300"/>
        </w:trPr>
        <w:tc>
          <w:tcPr>
            <w:tcW w:w="1890" w:type="dxa"/>
            <w:noWrap/>
            <w:vAlign w:val="bottom"/>
          </w:tcPr>
          <w:p w14:paraId="1AE9853C" w14:textId="03FD2C84" w:rsidR="00083CA9" w:rsidRPr="00372A5E" w:rsidRDefault="00083CA9" w:rsidP="00372A5E">
            <w:r>
              <w:rPr>
                <w:rFonts w:ascii="Calibri" w:hAnsi="Calibri"/>
                <w:color w:val="000000"/>
              </w:rPr>
              <w:t>Naguib</w:t>
            </w:r>
          </w:p>
        </w:tc>
        <w:tc>
          <w:tcPr>
            <w:tcW w:w="1260" w:type="dxa"/>
            <w:noWrap/>
            <w:vAlign w:val="bottom"/>
          </w:tcPr>
          <w:p w14:paraId="0BA9037A" w14:textId="28EDD76F" w:rsidR="00083CA9" w:rsidRPr="00372A5E" w:rsidRDefault="00083CA9" w:rsidP="00372A5E">
            <w:r>
              <w:rPr>
                <w:rFonts w:ascii="Calibri" w:hAnsi="Calibri"/>
                <w:color w:val="000000"/>
              </w:rPr>
              <w:t>Ayman</w:t>
            </w:r>
          </w:p>
        </w:tc>
        <w:tc>
          <w:tcPr>
            <w:tcW w:w="6480" w:type="dxa"/>
            <w:noWrap/>
            <w:vAlign w:val="bottom"/>
          </w:tcPr>
          <w:p w14:paraId="6DF70708" w14:textId="76F22BB7" w:rsidR="00083CA9" w:rsidRPr="00372A5E" w:rsidRDefault="00083CA9" w:rsidP="00372A5E">
            <w:r>
              <w:rPr>
                <w:rFonts w:ascii="Calibri" w:hAnsi="Calibri"/>
                <w:color w:val="000000"/>
              </w:rPr>
              <w:t>Apple, Inc.</w:t>
            </w:r>
          </w:p>
        </w:tc>
      </w:tr>
      <w:tr w:rsidR="00083CA9" w:rsidRPr="00DB3821" w14:paraId="4C2373C1" w14:textId="77777777" w:rsidTr="00380A4D">
        <w:trPr>
          <w:trHeight w:val="300"/>
        </w:trPr>
        <w:tc>
          <w:tcPr>
            <w:tcW w:w="1890" w:type="dxa"/>
            <w:noWrap/>
            <w:vAlign w:val="bottom"/>
          </w:tcPr>
          <w:p w14:paraId="76B7FA49" w14:textId="38711066" w:rsidR="00083CA9" w:rsidRPr="00372A5E" w:rsidRDefault="00083CA9" w:rsidP="00372A5E">
            <w:r>
              <w:rPr>
                <w:rFonts w:ascii="Calibri" w:hAnsi="Calibri"/>
                <w:color w:val="000000"/>
              </w:rPr>
              <w:t>Ng</w:t>
            </w:r>
          </w:p>
        </w:tc>
        <w:tc>
          <w:tcPr>
            <w:tcW w:w="1260" w:type="dxa"/>
            <w:noWrap/>
            <w:vAlign w:val="bottom"/>
          </w:tcPr>
          <w:p w14:paraId="0B09A9A0" w14:textId="592EC233" w:rsidR="00083CA9" w:rsidRPr="00372A5E" w:rsidRDefault="00083CA9" w:rsidP="00372A5E">
            <w:r>
              <w:rPr>
                <w:rFonts w:ascii="Calibri" w:hAnsi="Calibri"/>
                <w:color w:val="000000"/>
              </w:rPr>
              <w:t>Boon Loong</w:t>
            </w:r>
          </w:p>
        </w:tc>
        <w:tc>
          <w:tcPr>
            <w:tcW w:w="6480" w:type="dxa"/>
            <w:noWrap/>
            <w:vAlign w:val="bottom"/>
          </w:tcPr>
          <w:p w14:paraId="0CBD1035" w14:textId="71DD13B6" w:rsidR="00083CA9" w:rsidRPr="00372A5E" w:rsidRDefault="00083CA9" w:rsidP="00372A5E"/>
        </w:tc>
      </w:tr>
      <w:tr w:rsidR="00083CA9" w:rsidRPr="00DB3821" w14:paraId="33F2E8A5" w14:textId="77777777" w:rsidTr="00380A4D">
        <w:trPr>
          <w:trHeight w:val="300"/>
        </w:trPr>
        <w:tc>
          <w:tcPr>
            <w:tcW w:w="1890" w:type="dxa"/>
            <w:noWrap/>
            <w:vAlign w:val="bottom"/>
          </w:tcPr>
          <w:p w14:paraId="071C9D4A" w14:textId="3E37EED9" w:rsidR="00083CA9" w:rsidRPr="00372A5E" w:rsidRDefault="00083CA9" w:rsidP="00372A5E">
            <w:r>
              <w:rPr>
                <w:rFonts w:ascii="Calibri" w:hAnsi="Calibri"/>
                <w:color w:val="000000"/>
              </w:rPr>
              <w:t>Nguyen</w:t>
            </w:r>
          </w:p>
        </w:tc>
        <w:tc>
          <w:tcPr>
            <w:tcW w:w="1260" w:type="dxa"/>
            <w:noWrap/>
            <w:vAlign w:val="bottom"/>
          </w:tcPr>
          <w:p w14:paraId="6FCAE21E" w14:textId="6A026103" w:rsidR="00083CA9" w:rsidRPr="00372A5E" w:rsidRDefault="00083CA9" w:rsidP="00372A5E">
            <w:r>
              <w:rPr>
                <w:rFonts w:ascii="Calibri" w:hAnsi="Calibri"/>
                <w:color w:val="000000"/>
              </w:rPr>
              <w:t>Trang</w:t>
            </w:r>
          </w:p>
        </w:tc>
        <w:tc>
          <w:tcPr>
            <w:tcW w:w="6480" w:type="dxa"/>
            <w:noWrap/>
            <w:vAlign w:val="bottom"/>
          </w:tcPr>
          <w:p w14:paraId="5551889E" w14:textId="4840902D" w:rsidR="00083CA9" w:rsidRPr="00372A5E" w:rsidRDefault="00083CA9" w:rsidP="00372A5E">
            <w:r>
              <w:rPr>
                <w:rFonts w:ascii="Calibri" w:hAnsi="Calibri"/>
                <w:color w:val="000000"/>
              </w:rPr>
              <w:t>Kookmin University</w:t>
            </w:r>
          </w:p>
        </w:tc>
      </w:tr>
      <w:tr w:rsidR="00083CA9" w:rsidRPr="00DB3821" w14:paraId="3EC12207" w14:textId="77777777" w:rsidTr="00380A4D">
        <w:trPr>
          <w:trHeight w:val="300"/>
        </w:trPr>
        <w:tc>
          <w:tcPr>
            <w:tcW w:w="1890" w:type="dxa"/>
            <w:noWrap/>
            <w:vAlign w:val="bottom"/>
          </w:tcPr>
          <w:p w14:paraId="08D3D437" w14:textId="2C3F6814" w:rsidR="00083CA9" w:rsidRPr="00372A5E" w:rsidRDefault="00083CA9" w:rsidP="00372A5E">
            <w:r>
              <w:rPr>
                <w:rFonts w:ascii="Calibri" w:hAnsi="Calibri"/>
                <w:color w:val="000000"/>
              </w:rPr>
              <w:t>Niewczas</w:t>
            </w:r>
          </w:p>
        </w:tc>
        <w:tc>
          <w:tcPr>
            <w:tcW w:w="1260" w:type="dxa"/>
            <w:noWrap/>
            <w:vAlign w:val="bottom"/>
          </w:tcPr>
          <w:p w14:paraId="41810664" w14:textId="6FE9D6DB" w:rsidR="00083CA9" w:rsidRPr="00372A5E" w:rsidRDefault="00083CA9" w:rsidP="00372A5E">
            <w:r>
              <w:rPr>
                <w:rFonts w:ascii="Calibri" w:hAnsi="Calibri"/>
                <w:color w:val="000000"/>
              </w:rPr>
              <w:t>Jaroslaw</w:t>
            </w:r>
          </w:p>
        </w:tc>
        <w:tc>
          <w:tcPr>
            <w:tcW w:w="6480" w:type="dxa"/>
            <w:noWrap/>
            <w:vAlign w:val="bottom"/>
          </w:tcPr>
          <w:p w14:paraId="0DDEFDF4" w14:textId="734F3EE1" w:rsidR="00083CA9" w:rsidRPr="00372A5E" w:rsidRDefault="00083CA9" w:rsidP="00372A5E">
            <w:r>
              <w:rPr>
                <w:rFonts w:ascii="Calibri" w:hAnsi="Calibri"/>
                <w:color w:val="000000"/>
              </w:rPr>
              <w:t>DecaWave</w:t>
            </w:r>
          </w:p>
        </w:tc>
      </w:tr>
      <w:tr w:rsidR="00083CA9" w:rsidRPr="00DB3821" w14:paraId="42F4B394" w14:textId="77777777" w:rsidTr="00380A4D">
        <w:trPr>
          <w:trHeight w:val="300"/>
        </w:trPr>
        <w:tc>
          <w:tcPr>
            <w:tcW w:w="1890" w:type="dxa"/>
            <w:noWrap/>
            <w:vAlign w:val="bottom"/>
          </w:tcPr>
          <w:p w14:paraId="12433CB7" w14:textId="31FB8A38" w:rsidR="00083CA9" w:rsidRPr="00372A5E" w:rsidRDefault="00083CA9" w:rsidP="00372A5E">
            <w:r>
              <w:rPr>
                <w:rFonts w:ascii="Calibri" w:hAnsi="Calibri"/>
                <w:color w:val="000000"/>
              </w:rPr>
              <w:t>Noshad</w:t>
            </w:r>
          </w:p>
        </w:tc>
        <w:tc>
          <w:tcPr>
            <w:tcW w:w="1260" w:type="dxa"/>
            <w:noWrap/>
            <w:vAlign w:val="bottom"/>
          </w:tcPr>
          <w:p w14:paraId="387CE79C" w14:textId="004734EF" w:rsidR="00083CA9" w:rsidRPr="00372A5E" w:rsidRDefault="00083CA9" w:rsidP="00372A5E">
            <w:r>
              <w:rPr>
                <w:rFonts w:ascii="Calibri" w:hAnsi="Calibri"/>
                <w:color w:val="000000"/>
              </w:rPr>
              <w:t>Mohammad</w:t>
            </w:r>
          </w:p>
        </w:tc>
        <w:tc>
          <w:tcPr>
            <w:tcW w:w="6480" w:type="dxa"/>
            <w:noWrap/>
            <w:vAlign w:val="bottom"/>
          </w:tcPr>
          <w:p w14:paraId="2ACE2F2E" w14:textId="450C3E9A" w:rsidR="00083CA9" w:rsidRPr="00372A5E" w:rsidRDefault="00083CA9" w:rsidP="00372A5E">
            <w:r>
              <w:rPr>
                <w:rFonts w:ascii="Calibri" w:hAnsi="Calibri"/>
                <w:color w:val="000000"/>
              </w:rPr>
              <w:t>VLNComm</w:t>
            </w:r>
          </w:p>
        </w:tc>
      </w:tr>
      <w:tr w:rsidR="00083CA9" w:rsidRPr="00DB3821" w14:paraId="1F529A37" w14:textId="77777777" w:rsidTr="00380A4D">
        <w:trPr>
          <w:trHeight w:val="300"/>
        </w:trPr>
        <w:tc>
          <w:tcPr>
            <w:tcW w:w="1890" w:type="dxa"/>
            <w:noWrap/>
            <w:vAlign w:val="bottom"/>
          </w:tcPr>
          <w:p w14:paraId="409A13A0" w14:textId="4FC88C2E" w:rsidR="00083CA9" w:rsidRPr="00372A5E" w:rsidRDefault="00083CA9" w:rsidP="00372A5E">
            <w:r>
              <w:rPr>
                <w:rFonts w:ascii="Calibri" w:hAnsi="Calibri"/>
                <w:color w:val="000000"/>
              </w:rPr>
              <w:t>Perkins</w:t>
            </w:r>
          </w:p>
        </w:tc>
        <w:tc>
          <w:tcPr>
            <w:tcW w:w="1260" w:type="dxa"/>
            <w:noWrap/>
            <w:vAlign w:val="bottom"/>
          </w:tcPr>
          <w:p w14:paraId="71EFB950" w14:textId="09C97F94" w:rsidR="00083CA9" w:rsidRPr="00372A5E" w:rsidRDefault="00083CA9" w:rsidP="00372A5E">
            <w:r>
              <w:rPr>
                <w:rFonts w:ascii="Calibri" w:hAnsi="Calibri"/>
                <w:color w:val="000000"/>
              </w:rPr>
              <w:t>Charles</w:t>
            </w:r>
          </w:p>
        </w:tc>
        <w:tc>
          <w:tcPr>
            <w:tcW w:w="6480" w:type="dxa"/>
            <w:noWrap/>
            <w:vAlign w:val="bottom"/>
          </w:tcPr>
          <w:p w14:paraId="14A52A40" w14:textId="586D0131" w:rsidR="00083CA9" w:rsidRPr="00372A5E" w:rsidRDefault="00083CA9" w:rsidP="00372A5E">
            <w:r>
              <w:rPr>
                <w:rFonts w:ascii="Calibri" w:hAnsi="Calibri"/>
                <w:color w:val="000000"/>
              </w:rPr>
              <w:t>Futurewei Technologies</w:t>
            </w:r>
          </w:p>
        </w:tc>
      </w:tr>
      <w:tr w:rsidR="00083CA9" w:rsidRPr="00DB3821" w14:paraId="76AF76F7" w14:textId="77777777" w:rsidTr="00380A4D">
        <w:trPr>
          <w:trHeight w:val="300"/>
        </w:trPr>
        <w:tc>
          <w:tcPr>
            <w:tcW w:w="1890" w:type="dxa"/>
            <w:noWrap/>
            <w:vAlign w:val="bottom"/>
          </w:tcPr>
          <w:p w14:paraId="3EF2F5F7" w14:textId="1A1C1856" w:rsidR="00083CA9" w:rsidRPr="00372A5E" w:rsidRDefault="00083CA9" w:rsidP="00372A5E">
            <w:r>
              <w:rPr>
                <w:rFonts w:ascii="Calibri" w:hAnsi="Calibri"/>
                <w:color w:val="000000"/>
              </w:rPr>
              <w:t>Polland</w:t>
            </w:r>
          </w:p>
        </w:tc>
        <w:tc>
          <w:tcPr>
            <w:tcW w:w="1260" w:type="dxa"/>
            <w:noWrap/>
            <w:vAlign w:val="bottom"/>
          </w:tcPr>
          <w:p w14:paraId="09D2D13C" w14:textId="6567BB8C" w:rsidR="00083CA9" w:rsidRPr="00372A5E" w:rsidRDefault="00083CA9" w:rsidP="00372A5E">
            <w:r>
              <w:rPr>
                <w:rFonts w:ascii="Calibri" w:hAnsi="Calibri"/>
                <w:color w:val="000000"/>
              </w:rPr>
              <w:t>Joe</w:t>
            </w:r>
          </w:p>
        </w:tc>
        <w:tc>
          <w:tcPr>
            <w:tcW w:w="6480" w:type="dxa"/>
            <w:noWrap/>
            <w:vAlign w:val="bottom"/>
          </w:tcPr>
          <w:p w14:paraId="77B1AFBA" w14:textId="394A0393" w:rsidR="00083CA9" w:rsidRPr="00372A5E" w:rsidRDefault="00083CA9" w:rsidP="00372A5E">
            <w:r>
              <w:rPr>
                <w:rFonts w:ascii="Calibri" w:hAnsi="Calibri"/>
                <w:color w:val="000000"/>
              </w:rPr>
              <w:t>CommScope, Inc.</w:t>
            </w:r>
          </w:p>
        </w:tc>
      </w:tr>
      <w:tr w:rsidR="00083CA9" w:rsidRPr="00DB3821" w14:paraId="4D40831A" w14:textId="77777777" w:rsidTr="00380A4D">
        <w:trPr>
          <w:trHeight w:val="300"/>
        </w:trPr>
        <w:tc>
          <w:tcPr>
            <w:tcW w:w="1890" w:type="dxa"/>
            <w:noWrap/>
            <w:vAlign w:val="bottom"/>
          </w:tcPr>
          <w:p w14:paraId="4473E06F" w14:textId="7CD7DE18" w:rsidR="00083CA9" w:rsidRPr="00372A5E" w:rsidRDefault="00083CA9" w:rsidP="00372A5E">
            <w:r>
              <w:rPr>
                <w:rFonts w:ascii="Calibri" w:hAnsi="Calibri"/>
                <w:color w:val="000000"/>
              </w:rPr>
              <w:t>Robert</w:t>
            </w:r>
          </w:p>
        </w:tc>
        <w:tc>
          <w:tcPr>
            <w:tcW w:w="1260" w:type="dxa"/>
            <w:noWrap/>
            <w:vAlign w:val="bottom"/>
          </w:tcPr>
          <w:p w14:paraId="2C75E229" w14:textId="5589ABDA" w:rsidR="00083CA9" w:rsidRPr="00372A5E" w:rsidRDefault="00083CA9" w:rsidP="00372A5E">
            <w:r>
              <w:rPr>
                <w:rFonts w:ascii="Calibri" w:hAnsi="Calibri"/>
                <w:color w:val="000000"/>
              </w:rPr>
              <w:t>Jörg</w:t>
            </w:r>
          </w:p>
        </w:tc>
        <w:tc>
          <w:tcPr>
            <w:tcW w:w="6480" w:type="dxa"/>
            <w:noWrap/>
            <w:vAlign w:val="bottom"/>
          </w:tcPr>
          <w:p w14:paraId="4171FE95" w14:textId="06B81626" w:rsidR="00083CA9" w:rsidRPr="00372A5E" w:rsidRDefault="00083CA9" w:rsidP="00372A5E">
            <w:r>
              <w:rPr>
                <w:rFonts w:ascii="Calibri" w:hAnsi="Calibri"/>
                <w:color w:val="000000"/>
              </w:rPr>
              <w:t>University of Erlangen-Nuremberg</w:t>
            </w:r>
          </w:p>
        </w:tc>
      </w:tr>
      <w:tr w:rsidR="00083CA9" w:rsidRPr="00DB3821" w14:paraId="2B64ABA6" w14:textId="77777777" w:rsidTr="00380A4D">
        <w:trPr>
          <w:trHeight w:val="300"/>
        </w:trPr>
        <w:tc>
          <w:tcPr>
            <w:tcW w:w="1890" w:type="dxa"/>
            <w:noWrap/>
            <w:vAlign w:val="bottom"/>
          </w:tcPr>
          <w:p w14:paraId="604123E7" w14:textId="468B3BCF" w:rsidR="00083CA9" w:rsidRDefault="00083CA9" w:rsidP="00372A5E">
            <w:pPr>
              <w:rPr>
                <w:rFonts w:ascii="Calibri" w:hAnsi="Calibri"/>
                <w:color w:val="000000"/>
              </w:rPr>
            </w:pPr>
            <w:r>
              <w:rPr>
                <w:rFonts w:ascii="Calibri" w:hAnsi="Calibri"/>
                <w:color w:val="000000"/>
              </w:rPr>
              <w:t>Roberts</w:t>
            </w:r>
          </w:p>
        </w:tc>
        <w:tc>
          <w:tcPr>
            <w:tcW w:w="1260" w:type="dxa"/>
            <w:noWrap/>
            <w:vAlign w:val="bottom"/>
          </w:tcPr>
          <w:p w14:paraId="3E0B4B3B" w14:textId="2F35301A" w:rsidR="00083CA9" w:rsidRDefault="00083CA9" w:rsidP="00372A5E">
            <w:pPr>
              <w:rPr>
                <w:rFonts w:ascii="Calibri" w:hAnsi="Calibri"/>
                <w:color w:val="000000"/>
              </w:rPr>
            </w:pPr>
            <w:r>
              <w:rPr>
                <w:rFonts w:ascii="Calibri" w:hAnsi="Calibri"/>
                <w:color w:val="000000"/>
              </w:rPr>
              <w:t>Richard</w:t>
            </w:r>
          </w:p>
        </w:tc>
        <w:tc>
          <w:tcPr>
            <w:tcW w:w="6480" w:type="dxa"/>
            <w:noWrap/>
            <w:vAlign w:val="bottom"/>
          </w:tcPr>
          <w:p w14:paraId="5251E901" w14:textId="0DA94403" w:rsidR="00083CA9" w:rsidRDefault="00083CA9" w:rsidP="00372A5E">
            <w:pPr>
              <w:rPr>
                <w:rFonts w:ascii="Calibri" w:hAnsi="Calibri"/>
                <w:color w:val="000000"/>
              </w:rPr>
            </w:pPr>
            <w:r>
              <w:rPr>
                <w:rFonts w:ascii="Calibri" w:hAnsi="Calibri"/>
                <w:color w:val="000000"/>
              </w:rPr>
              <w:t>Intel Corporation</w:t>
            </w:r>
          </w:p>
        </w:tc>
      </w:tr>
      <w:tr w:rsidR="00083CA9" w:rsidRPr="00DB3821" w14:paraId="667F73E2" w14:textId="77777777" w:rsidTr="00380A4D">
        <w:trPr>
          <w:trHeight w:val="300"/>
        </w:trPr>
        <w:tc>
          <w:tcPr>
            <w:tcW w:w="1890" w:type="dxa"/>
            <w:noWrap/>
            <w:vAlign w:val="bottom"/>
          </w:tcPr>
          <w:p w14:paraId="5019C271" w14:textId="4EEFC6A0" w:rsidR="00083CA9" w:rsidRDefault="00083CA9" w:rsidP="00372A5E">
            <w:pPr>
              <w:rPr>
                <w:rFonts w:ascii="Calibri" w:hAnsi="Calibri"/>
                <w:color w:val="000000"/>
              </w:rPr>
            </w:pPr>
            <w:r>
              <w:rPr>
                <w:rFonts w:ascii="Calibri" w:hAnsi="Calibri"/>
                <w:color w:val="000000"/>
              </w:rPr>
              <w:t>Rolfe</w:t>
            </w:r>
          </w:p>
        </w:tc>
        <w:tc>
          <w:tcPr>
            <w:tcW w:w="1260" w:type="dxa"/>
            <w:noWrap/>
            <w:vAlign w:val="bottom"/>
          </w:tcPr>
          <w:p w14:paraId="0745394E" w14:textId="278BBB75" w:rsidR="00083CA9" w:rsidRDefault="00083CA9" w:rsidP="00372A5E">
            <w:pPr>
              <w:rPr>
                <w:rFonts w:ascii="Calibri" w:hAnsi="Calibri"/>
                <w:color w:val="000000"/>
              </w:rPr>
            </w:pPr>
            <w:r>
              <w:rPr>
                <w:rFonts w:ascii="Calibri" w:hAnsi="Calibri"/>
                <w:color w:val="000000"/>
              </w:rPr>
              <w:t>Benjamin</w:t>
            </w:r>
          </w:p>
        </w:tc>
        <w:tc>
          <w:tcPr>
            <w:tcW w:w="6480" w:type="dxa"/>
            <w:noWrap/>
            <w:vAlign w:val="bottom"/>
          </w:tcPr>
          <w:p w14:paraId="05B4070F" w14:textId="2FA00F3B" w:rsidR="00083CA9" w:rsidRDefault="00083CA9" w:rsidP="00372A5E">
            <w:pPr>
              <w:rPr>
                <w:rFonts w:ascii="Calibri" w:hAnsi="Calibri"/>
                <w:color w:val="000000"/>
              </w:rPr>
            </w:pPr>
            <w:r>
              <w:rPr>
                <w:rFonts w:ascii="Calibri" w:hAnsi="Calibri"/>
                <w:color w:val="000000"/>
              </w:rPr>
              <w:t>Blind Creek Associates</w:t>
            </w:r>
          </w:p>
        </w:tc>
      </w:tr>
      <w:tr w:rsidR="00083CA9" w:rsidRPr="00DB3821" w14:paraId="0E03BCBE" w14:textId="77777777" w:rsidTr="00380A4D">
        <w:trPr>
          <w:trHeight w:val="300"/>
        </w:trPr>
        <w:tc>
          <w:tcPr>
            <w:tcW w:w="1890" w:type="dxa"/>
            <w:noWrap/>
            <w:vAlign w:val="bottom"/>
          </w:tcPr>
          <w:p w14:paraId="428D9019" w14:textId="6B539F38" w:rsidR="00083CA9" w:rsidRDefault="00083CA9" w:rsidP="00372A5E">
            <w:pPr>
              <w:rPr>
                <w:rFonts w:ascii="Calibri" w:hAnsi="Calibri"/>
                <w:color w:val="000000"/>
              </w:rPr>
            </w:pPr>
            <w:r>
              <w:rPr>
                <w:rFonts w:ascii="Calibri" w:hAnsi="Calibri"/>
                <w:color w:val="000000"/>
              </w:rPr>
              <w:t>Salazar Cardozo</w:t>
            </w:r>
          </w:p>
        </w:tc>
        <w:tc>
          <w:tcPr>
            <w:tcW w:w="1260" w:type="dxa"/>
            <w:noWrap/>
            <w:vAlign w:val="bottom"/>
          </w:tcPr>
          <w:p w14:paraId="4BDDF79B" w14:textId="3F710720" w:rsidR="00083CA9" w:rsidRDefault="00083CA9" w:rsidP="00372A5E">
            <w:pPr>
              <w:rPr>
                <w:rFonts w:ascii="Calibri" w:hAnsi="Calibri"/>
                <w:color w:val="000000"/>
              </w:rPr>
            </w:pPr>
            <w:r>
              <w:rPr>
                <w:rFonts w:ascii="Calibri" w:hAnsi="Calibri"/>
                <w:color w:val="000000"/>
              </w:rPr>
              <w:t>Ruben E</w:t>
            </w:r>
          </w:p>
        </w:tc>
        <w:tc>
          <w:tcPr>
            <w:tcW w:w="6480" w:type="dxa"/>
            <w:noWrap/>
            <w:vAlign w:val="bottom"/>
          </w:tcPr>
          <w:p w14:paraId="1D70DE10" w14:textId="0A4849E6" w:rsidR="00083CA9" w:rsidRDefault="00083CA9" w:rsidP="00372A5E">
            <w:pPr>
              <w:rPr>
                <w:rFonts w:ascii="Calibri" w:hAnsi="Calibri"/>
                <w:color w:val="000000"/>
              </w:rPr>
            </w:pPr>
            <w:r>
              <w:rPr>
                <w:rFonts w:ascii="Calibri" w:hAnsi="Calibri"/>
                <w:color w:val="000000"/>
              </w:rPr>
              <w:t>Landis Gyr Group Worldwide</w:t>
            </w:r>
          </w:p>
        </w:tc>
      </w:tr>
      <w:tr w:rsidR="00083CA9" w:rsidRPr="00DB3821" w14:paraId="303DA591" w14:textId="77777777" w:rsidTr="00380A4D">
        <w:trPr>
          <w:trHeight w:val="300"/>
        </w:trPr>
        <w:tc>
          <w:tcPr>
            <w:tcW w:w="1890" w:type="dxa"/>
            <w:noWrap/>
            <w:vAlign w:val="bottom"/>
          </w:tcPr>
          <w:p w14:paraId="406C8FF4" w14:textId="65A5D8A4" w:rsidR="00083CA9" w:rsidRDefault="00083CA9" w:rsidP="00380A4D">
            <w:pPr>
              <w:rPr>
                <w:rFonts w:ascii="Calibri" w:hAnsi="Calibri"/>
                <w:color w:val="000000"/>
              </w:rPr>
            </w:pPr>
            <w:r>
              <w:rPr>
                <w:rFonts w:ascii="Calibri" w:hAnsi="Calibri"/>
                <w:color w:val="000000"/>
              </w:rPr>
              <w:t>Sarris</w:t>
            </w:r>
          </w:p>
        </w:tc>
        <w:tc>
          <w:tcPr>
            <w:tcW w:w="1260" w:type="dxa"/>
            <w:noWrap/>
            <w:vAlign w:val="bottom"/>
          </w:tcPr>
          <w:p w14:paraId="1FDB4FB2" w14:textId="7215978D" w:rsidR="00083CA9" w:rsidRDefault="00083CA9" w:rsidP="00380A4D">
            <w:pPr>
              <w:rPr>
                <w:rFonts w:ascii="Calibri" w:hAnsi="Calibri"/>
                <w:color w:val="000000"/>
              </w:rPr>
            </w:pPr>
            <w:r>
              <w:rPr>
                <w:rFonts w:ascii="Calibri" w:hAnsi="Calibri"/>
                <w:color w:val="000000"/>
              </w:rPr>
              <w:t>Ioannis</w:t>
            </w:r>
          </w:p>
        </w:tc>
        <w:tc>
          <w:tcPr>
            <w:tcW w:w="6480" w:type="dxa"/>
            <w:noWrap/>
            <w:vAlign w:val="bottom"/>
          </w:tcPr>
          <w:p w14:paraId="3B8D2127" w14:textId="32B84047" w:rsidR="00083CA9" w:rsidRDefault="00083CA9" w:rsidP="00372A5E">
            <w:pPr>
              <w:rPr>
                <w:rFonts w:ascii="Calibri" w:hAnsi="Calibri"/>
                <w:color w:val="000000"/>
              </w:rPr>
            </w:pPr>
            <w:r>
              <w:rPr>
                <w:rFonts w:ascii="Calibri" w:hAnsi="Calibri"/>
                <w:color w:val="000000"/>
              </w:rPr>
              <w:t>u-blox</w:t>
            </w:r>
          </w:p>
        </w:tc>
      </w:tr>
      <w:tr w:rsidR="00083CA9" w:rsidRPr="00DB3821" w14:paraId="222FFCD7" w14:textId="77777777" w:rsidTr="00380A4D">
        <w:trPr>
          <w:trHeight w:val="300"/>
        </w:trPr>
        <w:tc>
          <w:tcPr>
            <w:tcW w:w="1890" w:type="dxa"/>
            <w:noWrap/>
            <w:vAlign w:val="bottom"/>
          </w:tcPr>
          <w:p w14:paraId="480581B1" w14:textId="4A6FC457" w:rsidR="00083CA9" w:rsidRDefault="00083CA9" w:rsidP="00083CA9">
            <w:pPr>
              <w:rPr>
                <w:rFonts w:ascii="Calibri" w:hAnsi="Calibri"/>
                <w:color w:val="000000"/>
              </w:rPr>
            </w:pPr>
            <w:r>
              <w:rPr>
                <w:rFonts w:ascii="Calibri" w:hAnsi="Calibri"/>
                <w:color w:val="000000"/>
              </w:rPr>
              <w:t>Sauer</w:t>
            </w:r>
          </w:p>
        </w:tc>
        <w:tc>
          <w:tcPr>
            <w:tcW w:w="1260" w:type="dxa"/>
            <w:noWrap/>
            <w:vAlign w:val="bottom"/>
          </w:tcPr>
          <w:p w14:paraId="164D5139" w14:textId="7D477B19" w:rsidR="00083CA9" w:rsidRDefault="00083CA9" w:rsidP="00083CA9">
            <w:pPr>
              <w:rPr>
                <w:rFonts w:ascii="Calibri" w:hAnsi="Calibri"/>
                <w:color w:val="000000"/>
              </w:rPr>
            </w:pPr>
            <w:r>
              <w:rPr>
                <w:rFonts w:ascii="Calibri" w:hAnsi="Calibri"/>
                <w:color w:val="000000"/>
              </w:rPr>
              <w:t>Peter</w:t>
            </w:r>
          </w:p>
        </w:tc>
        <w:tc>
          <w:tcPr>
            <w:tcW w:w="6480" w:type="dxa"/>
            <w:noWrap/>
            <w:vAlign w:val="bottom"/>
          </w:tcPr>
          <w:p w14:paraId="2F31BD18" w14:textId="667EB930" w:rsidR="00083CA9" w:rsidRDefault="00083CA9" w:rsidP="00372A5E">
            <w:pPr>
              <w:rPr>
                <w:rFonts w:ascii="Calibri" w:hAnsi="Calibri"/>
                <w:color w:val="000000"/>
              </w:rPr>
            </w:pPr>
            <w:r>
              <w:rPr>
                <w:rFonts w:ascii="Calibri" w:hAnsi="Calibri"/>
                <w:color w:val="000000"/>
              </w:rPr>
              <w:t>Microchip Technology, Inc.</w:t>
            </w:r>
          </w:p>
        </w:tc>
      </w:tr>
      <w:tr w:rsidR="00083CA9" w:rsidRPr="00DB3821" w14:paraId="68786A4E" w14:textId="77777777" w:rsidTr="00380A4D">
        <w:trPr>
          <w:trHeight w:val="300"/>
        </w:trPr>
        <w:tc>
          <w:tcPr>
            <w:tcW w:w="1890" w:type="dxa"/>
            <w:noWrap/>
            <w:vAlign w:val="bottom"/>
          </w:tcPr>
          <w:p w14:paraId="260383A6" w14:textId="7FC15F9E" w:rsidR="00083CA9" w:rsidRDefault="00083CA9" w:rsidP="00372A5E">
            <w:pPr>
              <w:rPr>
                <w:rFonts w:ascii="Calibri" w:hAnsi="Calibri"/>
                <w:color w:val="000000"/>
              </w:rPr>
            </w:pPr>
            <w:r>
              <w:rPr>
                <w:rFonts w:ascii="Calibri" w:hAnsi="Calibri"/>
                <w:color w:val="000000"/>
              </w:rPr>
              <w:t>Serafimovski</w:t>
            </w:r>
          </w:p>
        </w:tc>
        <w:tc>
          <w:tcPr>
            <w:tcW w:w="1260" w:type="dxa"/>
            <w:noWrap/>
            <w:vAlign w:val="bottom"/>
          </w:tcPr>
          <w:p w14:paraId="6FDE2BFA" w14:textId="596974BB" w:rsidR="00083CA9" w:rsidRDefault="00083CA9" w:rsidP="00372A5E">
            <w:pPr>
              <w:rPr>
                <w:rFonts w:ascii="Calibri" w:hAnsi="Calibri"/>
                <w:color w:val="000000"/>
              </w:rPr>
            </w:pPr>
            <w:r>
              <w:rPr>
                <w:rFonts w:ascii="Calibri" w:hAnsi="Calibri"/>
                <w:color w:val="000000"/>
              </w:rPr>
              <w:t>Nikola</w:t>
            </w:r>
          </w:p>
        </w:tc>
        <w:tc>
          <w:tcPr>
            <w:tcW w:w="6480" w:type="dxa"/>
            <w:noWrap/>
            <w:vAlign w:val="bottom"/>
          </w:tcPr>
          <w:p w14:paraId="394A0A42" w14:textId="2445B7D6" w:rsidR="00083CA9" w:rsidRDefault="00083CA9" w:rsidP="00372A5E">
            <w:pPr>
              <w:rPr>
                <w:rFonts w:ascii="Calibri" w:hAnsi="Calibri"/>
                <w:color w:val="000000"/>
              </w:rPr>
            </w:pPr>
            <w:r>
              <w:rPr>
                <w:rFonts w:ascii="Calibri" w:hAnsi="Calibri"/>
                <w:color w:val="000000"/>
              </w:rPr>
              <w:t>pureLiFi</w:t>
            </w:r>
          </w:p>
        </w:tc>
      </w:tr>
      <w:tr w:rsidR="00083CA9" w:rsidRPr="00DB3821" w14:paraId="73C046DB" w14:textId="77777777" w:rsidTr="00380A4D">
        <w:trPr>
          <w:trHeight w:val="300"/>
        </w:trPr>
        <w:tc>
          <w:tcPr>
            <w:tcW w:w="1890" w:type="dxa"/>
            <w:noWrap/>
            <w:vAlign w:val="bottom"/>
          </w:tcPr>
          <w:p w14:paraId="6E93147D" w14:textId="1F4E2967" w:rsidR="00083CA9" w:rsidRDefault="00083CA9" w:rsidP="00372A5E">
            <w:pPr>
              <w:rPr>
                <w:rFonts w:ascii="Calibri" w:hAnsi="Calibri"/>
                <w:color w:val="000000"/>
              </w:rPr>
            </w:pPr>
            <w:r>
              <w:rPr>
                <w:rFonts w:ascii="Calibri" w:hAnsi="Calibri"/>
                <w:color w:val="000000"/>
              </w:rPr>
              <w:t>Shah</w:t>
            </w:r>
          </w:p>
        </w:tc>
        <w:tc>
          <w:tcPr>
            <w:tcW w:w="1260" w:type="dxa"/>
            <w:noWrap/>
            <w:vAlign w:val="bottom"/>
          </w:tcPr>
          <w:p w14:paraId="1B85FDAB" w14:textId="00AC52A7" w:rsidR="00083CA9" w:rsidRDefault="00083CA9" w:rsidP="00372A5E">
            <w:pPr>
              <w:rPr>
                <w:rFonts w:ascii="Calibri" w:hAnsi="Calibri"/>
                <w:color w:val="000000"/>
              </w:rPr>
            </w:pPr>
            <w:r>
              <w:rPr>
                <w:rFonts w:ascii="Calibri" w:hAnsi="Calibri"/>
                <w:color w:val="000000"/>
              </w:rPr>
              <w:t>Tushar</w:t>
            </w:r>
          </w:p>
        </w:tc>
        <w:tc>
          <w:tcPr>
            <w:tcW w:w="6480" w:type="dxa"/>
            <w:noWrap/>
            <w:vAlign w:val="bottom"/>
          </w:tcPr>
          <w:p w14:paraId="7E613F24" w14:textId="7F02B391" w:rsidR="00083CA9" w:rsidRDefault="00083CA9" w:rsidP="00372A5E">
            <w:pPr>
              <w:rPr>
                <w:rFonts w:ascii="Calibri" w:hAnsi="Calibri"/>
                <w:color w:val="000000"/>
              </w:rPr>
            </w:pPr>
            <w:r>
              <w:rPr>
                <w:rFonts w:ascii="Calibri" w:hAnsi="Calibri"/>
                <w:color w:val="000000"/>
              </w:rPr>
              <w:t>Apple, Inc.</w:t>
            </w:r>
          </w:p>
        </w:tc>
      </w:tr>
      <w:tr w:rsidR="00083CA9" w:rsidRPr="00DB3821" w14:paraId="5ABAB75C" w14:textId="77777777" w:rsidTr="00380A4D">
        <w:trPr>
          <w:trHeight w:val="300"/>
        </w:trPr>
        <w:tc>
          <w:tcPr>
            <w:tcW w:w="1890" w:type="dxa"/>
            <w:noWrap/>
            <w:vAlign w:val="bottom"/>
          </w:tcPr>
          <w:p w14:paraId="326B2649" w14:textId="6496507F" w:rsidR="00083CA9" w:rsidRDefault="00083CA9" w:rsidP="00372A5E">
            <w:pPr>
              <w:rPr>
                <w:rFonts w:ascii="Calibri" w:hAnsi="Calibri"/>
                <w:color w:val="000000"/>
              </w:rPr>
            </w:pPr>
            <w:r>
              <w:rPr>
                <w:rFonts w:ascii="Calibri" w:hAnsi="Calibri"/>
                <w:color w:val="000000"/>
              </w:rPr>
              <w:t>Stuebing</w:t>
            </w:r>
          </w:p>
        </w:tc>
        <w:tc>
          <w:tcPr>
            <w:tcW w:w="1260" w:type="dxa"/>
            <w:noWrap/>
            <w:vAlign w:val="bottom"/>
          </w:tcPr>
          <w:p w14:paraId="53A8998E" w14:textId="597A795B" w:rsidR="00083CA9" w:rsidRDefault="00083CA9" w:rsidP="00372A5E">
            <w:pPr>
              <w:rPr>
                <w:rFonts w:ascii="Calibri" w:hAnsi="Calibri"/>
                <w:color w:val="000000"/>
              </w:rPr>
            </w:pPr>
            <w:r>
              <w:rPr>
                <w:rFonts w:ascii="Calibri" w:hAnsi="Calibri"/>
                <w:color w:val="000000"/>
              </w:rPr>
              <w:t>Gary</w:t>
            </w:r>
          </w:p>
        </w:tc>
        <w:tc>
          <w:tcPr>
            <w:tcW w:w="6480" w:type="dxa"/>
            <w:noWrap/>
            <w:vAlign w:val="bottom"/>
          </w:tcPr>
          <w:p w14:paraId="0617D107" w14:textId="55EDD3A4" w:rsidR="00083CA9" w:rsidRDefault="00083CA9" w:rsidP="00372A5E">
            <w:pPr>
              <w:rPr>
                <w:rFonts w:ascii="Calibri" w:hAnsi="Calibri"/>
                <w:color w:val="000000"/>
              </w:rPr>
            </w:pPr>
            <w:r>
              <w:rPr>
                <w:rFonts w:ascii="Calibri" w:hAnsi="Calibri"/>
                <w:color w:val="000000"/>
              </w:rPr>
              <w:t>Cisco Systems, Inc.</w:t>
            </w:r>
          </w:p>
        </w:tc>
      </w:tr>
      <w:tr w:rsidR="00083CA9" w:rsidRPr="00DB3821" w14:paraId="7C2CABB3" w14:textId="77777777" w:rsidTr="00380A4D">
        <w:trPr>
          <w:trHeight w:val="300"/>
        </w:trPr>
        <w:tc>
          <w:tcPr>
            <w:tcW w:w="1890" w:type="dxa"/>
            <w:noWrap/>
            <w:vAlign w:val="bottom"/>
          </w:tcPr>
          <w:p w14:paraId="481918A4" w14:textId="7E796925" w:rsidR="00083CA9" w:rsidRDefault="00083CA9" w:rsidP="00372A5E">
            <w:pPr>
              <w:rPr>
                <w:rFonts w:ascii="Calibri" w:hAnsi="Calibri"/>
                <w:color w:val="000000"/>
              </w:rPr>
            </w:pPr>
            <w:r>
              <w:rPr>
                <w:rFonts w:ascii="Calibri" w:hAnsi="Calibri"/>
                <w:color w:val="000000"/>
              </w:rPr>
              <w:t>Verso</w:t>
            </w:r>
          </w:p>
        </w:tc>
        <w:tc>
          <w:tcPr>
            <w:tcW w:w="1260" w:type="dxa"/>
            <w:noWrap/>
            <w:vAlign w:val="bottom"/>
          </w:tcPr>
          <w:p w14:paraId="05D32BB7" w14:textId="77318923" w:rsidR="00083CA9" w:rsidRDefault="00083CA9" w:rsidP="00372A5E">
            <w:pPr>
              <w:rPr>
                <w:rFonts w:ascii="Calibri" w:hAnsi="Calibri"/>
                <w:color w:val="000000"/>
              </w:rPr>
            </w:pPr>
            <w:r>
              <w:rPr>
                <w:rFonts w:ascii="Calibri" w:hAnsi="Calibri"/>
                <w:color w:val="000000"/>
              </w:rPr>
              <w:t>Billy</w:t>
            </w:r>
          </w:p>
        </w:tc>
        <w:tc>
          <w:tcPr>
            <w:tcW w:w="6480" w:type="dxa"/>
            <w:noWrap/>
            <w:vAlign w:val="bottom"/>
          </w:tcPr>
          <w:p w14:paraId="1140C0AF" w14:textId="01456BC8" w:rsidR="00083CA9" w:rsidRDefault="00083CA9" w:rsidP="00372A5E">
            <w:pPr>
              <w:rPr>
                <w:rFonts w:ascii="Calibri" w:hAnsi="Calibri"/>
                <w:color w:val="000000"/>
              </w:rPr>
            </w:pPr>
            <w:r>
              <w:rPr>
                <w:rFonts w:ascii="Calibri" w:hAnsi="Calibri"/>
                <w:color w:val="000000"/>
              </w:rPr>
              <w:t>DecaWave</w:t>
            </w:r>
          </w:p>
        </w:tc>
      </w:tr>
      <w:tr w:rsidR="00083CA9" w:rsidRPr="00DB3821" w14:paraId="41774A9A" w14:textId="77777777" w:rsidTr="00380A4D">
        <w:trPr>
          <w:trHeight w:val="300"/>
        </w:trPr>
        <w:tc>
          <w:tcPr>
            <w:tcW w:w="1890" w:type="dxa"/>
            <w:noWrap/>
            <w:vAlign w:val="bottom"/>
          </w:tcPr>
          <w:p w14:paraId="4C19C26C" w14:textId="7946064F" w:rsidR="00083CA9" w:rsidRDefault="00083CA9" w:rsidP="00372A5E">
            <w:pPr>
              <w:rPr>
                <w:rFonts w:ascii="Calibri" w:hAnsi="Calibri"/>
                <w:color w:val="000000"/>
              </w:rPr>
            </w:pPr>
            <w:r>
              <w:rPr>
                <w:rFonts w:ascii="Calibri" w:hAnsi="Calibri"/>
                <w:color w:val="000000"/>
              </w:rPr>
              <w:t>V Padaki</w:t>
            </w:r>
          </w:p>
        </w:tc>
        <w:tc>
          <w:tcPr>
            <w:tcW w:w="1260" w:type="dxa"/>
            <w:noWrap/>
            <w:vAlign w:val="bottom"/>
          </w:tcPr>
          <w:p w14:paraId="13447FC8" w14:textId="0E6D073A" w:rsidR="00083CA9" w:rsidRDefault="00083CA9" w:rsidP="00372A5E">
            <w:pPr>
              <w:rPr>
                <w:rFonts w:ascii="Calibri" w:hAnsi="Calibri"/>
                <w:color w:val="000000"/>
              </w:rPr>
            </w:pPr>
            <w:r>
              <w:rPr>
                <w:rFonts w:ascii="Calibri" w:hAnsi="Calibri"/>
                <w:color w:val="000000"/>
              </w:rPr>
              <w:t>Aditya</w:t>
            </w:r>
          </w:p>
        </w:tc>
        <w:tc>
          <w:tcPr>
            <w:tcW w:w="6480" w:type="dxa"/>
            <w:noWrap/>
            <w:vAlign w:val="bottom"/>
          </w:tcPr>
          <w:p w14:paraId="45E6C744" w14:textId="77777777" w:rsidR="00083CA9" w:rsidRDefault="00083CA9" w:rsidP="00372A5E">
            <w:pPr>
              <w:rPr>
                <w:rFonts w:ascii="Calibri" w:hAnsi="Calibri"/>
                <w:color w:val="000000"/>
              </w:rPr>
            </w:pPr>
          </w:p>
        </w:tc>
      </w:tr>
      <w:tr w:rsidR="00083CA9" w:rsidRPr="00DB3821" w14:paraId="4D513E74" w14:textId="77777777" w:rsidTr="00380A4D">
        <w:trPr>
          <w:trHeight w:val="300"/>
        </w:trPr>
        <w:tc>
          <w:tcPr>
            <w:tcW w:w="1890" w:type="dxa"/>
            <w:noWrap/>
            <w:vAlign w:val="bottom"/>
          </w:tcPr>
          <w:p w14:paraId="1875DA0D" w14:textId="07BAFFBC" w:rsidR="00083CA9" w:rsidRDefault="00083CA9" w:rsidP="00372A5E">
            <w:pPr>
              <w:rPr>
                <w:rFonts w:ascii="Calibri" w:hAnsi="Calibri"/>
                <w:color w:val="000000"/>
              </w:rPr>
            </w:pPr>
            <w:r>
              <w:rPr>
                <w:rFonts w:ascii="Calibri" w:hAnsi="Calibri"/>
                <w:color w:val="000000"/>
              </w:rPr>
              <w:t>Wang</w:t>
            </w:r>
          </w:p>
        </w:tc>
        <w:tc>
          <w:tcPr>
            <w:tcW w:w="1260" w:type="dxa"/>
            <w:noWrap/>
            <w:vAlign w:val="bottom"/>
          </w:tcPr>
          <w:p w14:paraId="7C3AF1F8" w14:textId="2BF18399" w:rsidR="00083CA9" w:rsidRDefault="00083CA9" w:rsidP="00372A5E">
            <w:pPr>
              <w:rPr>
                <w:rFonts w:ascii="Calibri" w:hAnsi="Calibri"/>
                <w:color w:val="000000"/>
              </w:rPr>
            </w:pPr>
            <w:r>
              <w:rPr>
                <w:rFonts w:ascii="Calibri" w:hAnsi="Calibri"/>
                <w:color w:val="000000"/>
              </w:rPr>
              <w:t>Xu</w:t>
            </w:r>
          </w:p>
        </w:tc>
        <w:tc>
          <w:tcPr>
            <w:tcW w:w="6480" w:type="dxa"/>
            <w:noWrap/>
            <w:vAlign w:val="bottom"/>
          </w:tcPr>
          <w:p w14:paraId="7C61C1B5" w14:textId="6B52562D" w:rsidR="00083CA9" w:rsidRDefault="00083CA9" w:rsidP="00372A5E">
            <w:pPr>
              <w:rPr>
                <w:rFonts w:ascii="Calibri" w:hAnsi="Calibri"/>
                <w:color w:val="000000"/>
              </w:rPr>
            </w:pPr>
            <w:r>
              <w:rPr>
                <w:rFonts w:ascii="Calibri" w:hAnsi="Calibri"/>
                <w:color w:val="000000"/>
              </w:rPr>
              <w:t>VLNComm</w:t>
            </w:r>
          </w:p>
        </w:tc>
      </w:tr>
      <w:tr w:rsidR="00083CA9" w:rsidRPr="00DB3821" w14:paraId="082AC94E" w14:textId="77777777" w:rsidTr="00380A4D">
        <w:trPr>
          <w:trHeight w:val="300"/>
        </w:trPr>
        <w:tc>
          <w:tcPr>
            <w:tcW w:w="1890" w:type="dxa"/>
            <w:noWrap/>
            <w:vAlign w:val="bottom"/>
          </w:tcPr>
          <w:p w14:paraId="40D5D22A" w14:textId="50C0F522" w:rsidR="00083CA9" w:rsidRDefault="00083CA9" w:rsidP="00372A5E">
            <w:pPr>
              <w:rPr>
                <w:rFonts w:ascii="Calibri" w:hAnsi="Calibri"/>
                <w:color w:val="000000"/>
              </w:rPr>
            </w:pPr>
            <w:r>
              <w:rPr>
                <w:rFonts w:ascii="Calibri" w:hAnsi="Calibri"/>
                <w:color w:val="000000"/>
              </w:rPr>
              <w:t>Wechsler</w:t>
            </w:r>
          </w:p>
        </w:tc>
        <w:tc>
          <w:tcPr>
            <w:tcW w:w="1260" w:type="dxa"/>
            <w:noWrap/>
            <w:vAlign w:val="bottom"/>
          </w:tcPr>
          <w:p w14:paraId="65EC6FEB" w14:textId="1588EBB3" w:rsidR="00083CA9" w:rsidRDefault="00083CA9" w:rsidP="00372A5E">
            <w:pPr>
              <w:rPr>
                <w:rFonts w:ascii="Calibri" w:hAnsi="Calibri"/>
                <w:color w:val="000000"/>
              </w:rPr>
            </w:pPr>
            <w:r>
              <w:rPr>
                <w:rFonts w:ascii="Calibri" w:hAnsi="Calibri"/>
                <w:color w:val="000000"/>
              </w:rPr>
              <w:t>Johannes</w:t>
            </w:r>
          </w:p>
        </w:tc>
        <w:tc>
          <w:tcPr>
            <w:tcW w:w="6480" w:type="dxa"/>
            <w:noWrap/>
            <w:vAlign w:val="bottom"/>
          </w:tcPr>
          <w:p w14:paraId="3A8E8255" w14:textId="40C6FD68" w:rsidR="00083CA9" w:rsidRDefault="00083CA9" w:rsidP="00372A5E">
            <w:pPr>
              <w:rPr>
                <w:rFonts w:ascii="Calibri" w:hAnsi="Calibri"/>
                <w:color w:val="000000"/>
              </w:rPr>
            </w:pPr>
            <w:r>
              <w:rPr>
                <w:rFonts w:ascii="Calibri" w:hAnsi="Calibri"/>
                <w:color w:val="000000"/>
              </w:rPr>
              <w:t>Fraunhofer Institute for Integrated Circuits IIS</w:t>
            </w:r>
          </w:p>
        </w:tc>
      </w:tr>
      <w:tr w:rsidR="00083CA9" w:rsidRPr="00DB3821" w14:paraId="28153321" w14:textId="77777777" w:rsidTr="00380A4D">
        <w:trPr>
          <w:trHeight w:val="300"/>
        </w:trPr>
        <w:tc>
          <w:tcPr>
            <w:tcW w:w="1890" w:type="dxa"/>
            <w:noWrap/>
            <w:vAlign w:val="bottom"/>
          </w:tcPr>
          <w:p w14:paraId="6C796151" w14:textId="2CF44E48" w:rsidR="00083CA9" w:rsidRDefault="00083CA9" w:rsidP="00372A5E">
            <w:pPr>
              <w:rPr>
                <w:rFonts w:ascii="Calibri" w:hAnsi="Calibri"/>
                <w:color w:val="000000"/>
              </w:rPr>
            </w:pPr>
            <w:r>
              <w:rPr>
                <w:rFonts w:ascii="Calibri" w:hAnsi="Calibri"/>
                <w:color w:val="000000"/>
              </w:rPr>
              <w:t>Yeo</w:t>
            </w:r>
          </w:p>
        </w:tc>
        <w:tc>
          <w:tcPr>
            <w:tcW w:w="1260" w:type="dxa"/>
            <w:noWrap/>
            <w:vAlign w:val="bottom"/>
          </w:tcPr>
          <w:p w14:paraId="0797522C" w14:textId="336BEF48" w:rsidR="00083CA9" w:rsidRDefault="00083CA9" w:rsidP="00372A5E">
            <w:pPr>
              <w:rPr>
                <w:rFonts w:ascii="Calibri" w:hAnsi="Calibri"/>
                <w:color w:val="000000"/>
              </w:rPr>
            </w:pPr>
            <w:r>
              <w:rPr>
                <w:rFonts w:ascii="Calibri" w:hAnsi="Calibri"/>
                <w:color w:val="000000"/>
              </w:rPr>
              <w:t>Kunmin</w:t>
            </w:r>
          </w:p>
        </w:tc>
        <w:tc>
          <w:tcPr>
            <w:tcW w:w="6480" w:type="dxa"/>
            <w:noWrap/>
            <w:vAlign w:val="bottom"/>
          </w:tcPr>
          <w:p w14:paraId="53380B45" w14:textId="4EC76FCD" w:rsidR="00083CA9" w:rsidRDefault="00083CA9" w:rsidP="00372A5E">
            <w:pPr>
              <w:rPr>
                <w:rFonts w:ascii="Calibri" w:hAnsi="Calibri"/>
                <w:color w:val="000000"/>
              </w:rPr>
            </w:pPr>
            <w:r>
              <w:rPr>
                <w:rFonts w:ascii="Calibri" w:hAnsi="Calibri"/>
                <w:color w:val="000000"/>
              </w:rPr>
              <w:t>ETRI</w:t>
            </w:r>
          </w:p>
        </w:tc>
      </w:tr>
      <w:tr w:rsidR="00083CA9" w:rsidRPr="00DB3821" w14:paraId="2DEAEFF9" w14:textId="77777777" w:rsidTr="00380A4D">
        <w:trPr>
          <w:trHeight w:val="300"/>
        </w:trPr>
        <w:tc>
          <w:tcPr>
            <w:tcW w:w="1890" w:type="dxa"/>
            <w:noWrap/>
            <w:vAlign w:val="bottom"/>
          </w:tcPr>
          <w:p w14:paraId="50574364" w14:textId="5418F2B9" w:rsidR="00083CA9" w:rsidRDefault="00083CA9" w:rsidP="00372A5E">
            <w:pPr>
              <w:rPr>
                <w:rFonts w:ascii="Calibri" w:hAnsi="Calibri"/>
                <w:color w:val="000000"/>
              </w:rPr>
            </w:pPr>
            <w:r>
              <w:rPr>
                <w:rFonts w:ascii="Calibri" w:hAnsi="Calibri"/>
                <w:color w:val="000000"/>
              </w:rPr>
              <w:t>Yokota</w:t>
            </w:r>
          </w:p>
        </w:tc>
        <w:tc>
          <w:tcPr>
            <w:tcW w:w="1260" w:type="dxa"/>
            <w:noWrap/>
            <w:vAlign w:val="bottom"/>
          </w:tcPr>
          <w:p w14:paraId="3EC13B54" w14:textId="5C248895" w:rsidR="00083CA9" w:rsidRDefault="00083CA9" w:rsidP="00372A5E">
            <w:pPr>
              <w:rPr>
                <w:rFonts w:ascii="Calibri" w:hAnsi="Calibri"/>
                <w:color w:val="000000"/>
              </w:rPr>
            </w:pPr>
            <w:r>
              <w:rPr>
                <w:rFonts w:ascii="Calibri" w:hAnsi="Calibri"/>
                <w:color w:val="000000"/>
              </w:rPr>
              <w:t>Hidetoshi</w:t>
            </w:r>
          </w:p>
        </w:tc>
        <w:tc>
          <w:tcPr>
            <w:tcW w:w="6480" w:type="dxa"/>
            <w:noWrap/>
            <w:vAlign w:val="bottom"/>
          </w:tcPr>
          <w:p w14:paraId="160DE3DA" w14:textId="0098B31F" w:rsidR="00083CA9" w:rsidRDefault="00083CA9" w:rsidP="00372A5E">
            <w:pPr>
              <w:rPr>
                <w:rFonts w:ascii="Calibri" w:hAnsi="Calibri"/>
                <w:color w:val="000000"/>
              </w:rPr>
            </w:pPr>
            <w:r>
              <w:rPr>
                <w:rFonts w:ascii="Calibri" w:hAnsi="Calibri"/>
                <w:color w:val="000000"/>
              </w:rPr>
              <w:t>Landis Gyr Group Worldwide</w:t>
            </w:r>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35512" w14:textId="77777777" w:rsidR="00A42658" w:rsidRDefault="00A42658">
      <w:r>
        <w:separator/>
      </w:r>
    </w:p>
  </w:endnote>
  <w:endnote w:type="continuationSeparator" w:id="0">
    <w:p w14:paraId="25766812" w14:textId="77777777" w:rsidR="00A42658" w:rsidRDefault="00A4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Bold Italic">
    <w:charset w:val="00"/>
    <w:family w:val="auto"/>
    <w:pitch w:val="variable"/>
    <w:sig w:usb0="E10002FF" w:usb1="4000ACFF" w:usb2="00000009" w:usb3="00000000" w:csb0="0000019F" w:csb1="00000000"/>
  </w:font>
  <w:font w:name="Batang">
    <w:panose1 w:val="02030600000101010101"/>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0EC3" w14:textId="77777777" w:rsidR="00E87706" w:rsidRDefault="00E87706">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92E3A" w14:textId="77777777" w:rsidR="00E87706" w:rsidRDefault="00E87706">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AAC47" w14:textId="77777777" w:rsidR="00A42658" w:rsidRDefault="00A42658">
      <w:r>
        <w:separator/>
      </w:r>
    </w:p>
  </w:footnote>
  <w:footnote w:type="continuationSeparator" w:id="0">
    <w:p w14:paraId="0799B1CC" w14:textId="77777777" w:rsidR="00A42658" w:rsidRDefault="00A426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9C82" w14:textId="77777777" w:rsidR="00E87706" w:rsidRDefault="00E8770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2018</w:t>
    </w:r>
    <w:r>
      <w:rPr>
        <w:b/>
        <w:sz w:val="28"/>
      </w:rPr>
      <w:fldChar w:fldCharType="end"/>
    </w:r>
    <w:r>
      <w:rPr>
        <w:b/>
        <w:sz w:val="28"/>
      </w:rPr>
      <w:tab/>
      <w:t xml:space="preserve"> IEEE P802.15-</w:t>
    </w:r>
    <w:fldSimple w:instr=" DOCPROPERTY &quot;Category&quot;  \* MERGEFORMAT ">
      <w:r w:rsidRPr="00A254B4">
        <w:rPr>
          <w:b/>
          <w:sz w:val="28"/>
        </w:rPr>
        <w:t>&lt;15-18-0429-00-0000&gt;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749B4" w14:textId="77777777" w:rsidR="00E87706" w:rsidRDefault="00E87706">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3C0D"/>
    <w:multiLevelType w:val="hybridMultilevel"/>
    <w:tmpl w:val="D89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53D70"/>
    <w:multiLevelType w:val="hybridMultilevel"/>
    <w:tmpl w:val="64BCFB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D165DF"/>
    <w:multiLevelType w:val="hybridMultilevel"/>
    <w:tmpl w:val="D72C4E58"/>
    <w:lvl w:ilvl="0" w:tplc="1A3255DC">
      <w:start w:val="1"/>
      <w:numFmt w:val="bullet"/>
      <w:lvlText w:val="•"/>
      <w:lvlJc w:val="left"/>
      <w:pPr>
        <w:tabs>
          <w:tab w:val="num" w:pos="720"/>
        </w:tabs>
        <w:ind w:left="720" w:hanging="360"/>
      </w:pPr>
      <w:rPr>
        <w:rFonts w:ascii="Times New Roman" w:hAnsi="Times New Roman" w:hint="default"/>
      </w:rPr>
    </w:lvl>
    <w:lvl w:ilvl="1" w:tplc="5BC88A4A" w:tentative="1">
      <w:start w:val="1"/>
      <w:numFmt w:val="bullet"/>
      <w:lvlText w:val="•"/>
      <w:lvlJc w:val="left"/>
      <w:pPr>
        <w:tabs>
          <w:tab w:val="num" w:pos="1440"/>
        </w:tabs>
        <w:ind w:left="1440" w:hanging="360"/>
      </w:pPr>
      <w:rPr>
        <w:rFonts w:ascii="Times New Roman" w:hAnsi="Times New Roman" w:hint="default"/>
      </w:rPr>
    </w:lvl>
    <w:lvl w:ilvl="2" w:tplc="BAB68F6A" w:tentative="1">
      <w:start w:val="1"/>
      <w:numFmt w:val="bullet"/>
      <w:lvlText w:val="•"/>
      <w:lvlJc w:val="left"/>
      <w:pPr>
        <w:tabs>
          <w:tab w:val="num" w:pos="2160"/>
        </w:tabs>
        <w:ind w:left="2160" w:hanging="360"/>
      </w:pPr>
      <w:rPr>
        <w:rFonts w:ascii="Times New Roman" w:hAnsi="Times New Roman" w:hint="default"/>
      </w:rPr>
    </w:lvl>
    <w:lvl w:ilvl="3" w:tplc="75C6A18E" w:tentative="1">
      <w:start w:val="1"/>
      <w:numFmt w:val="bullet"/>
      <w:lvlText w:val="•"/>
      <w:lvlJc w:val="left"/>
      <w:pPr>
        <w:tabs>
          <w:tab w:val="num" w:pos="2880"/>
        </w:tabs>
        <w:ind w:left="2880" w:hanging="360"/>
      </w:pPr>
      <w:rPr>
        <w:rFonts w:ascii="Times New Roman" w:hAnsi="Times New Roman" w:hint="default"/>
      </w:rPr>
    </w:lvl>
    <w:lvl w:ilvl="4" w:tplc="535EA176" w:tentative="1">
      <w:start w:val="1"/>
      <w:numFmt w:val="bullet"/>
      <w:lvlText w:val="•"/>
      <w:lvlJc w:val="left"/>
      <w:pPr>
        <w:tabs>
          <w:tab w:val="num" w:pos="3600"/>
        </w:tabs>
        <w:ind w:left="3600" w:hanging="360"/>
      </w:pPr>
      <w:rPr>
        <w:rFonts w:ascii="Times New Roman" w:hAnsi="Times New Roman" w:hint="default"/>
      </w:rPr>
    </w:lvl>
    <w:lvl w:ilvl="5" w:tplc="B28C4758" w:tentative="1">
      <w:start w:val="1"/>
      <w:numFmt w:val="bullet"/>
      <w:lvlText w:val="•"/>
      <w:lvlJc w:val="left"/>
      <w:pPr>
        <w:tabs>
          <w:tab w:val="num" w:pos="4320"/>
        </w:tabs>
        <w:ind w:left="4320" w:hanging="360"/>
      </w:pPr>
      <w:rPr>
        <w:rFonts w:ascii="Times New Roman" w:hAnsi="Times New Roman" w:hint="default"/>
      </w:rPr>
    </w:lvl>
    <w:lvl w:ilvl="6" w:tplc="91A6299C" w:tentative="1">
      <w:start w:val="1"/>
      <w:numFmt w:val="bullet"/>
      <w:lvlText w:val="•"/>
      <w:lvlJc w:val="left"/>
      <w:pPr>
        <w:tabs>
          <w:tab w:val="num" w:pos="5040"/>
        </w:tabs>
        <w:ind w:left="5040" w:hanging="360"/>
      </w:pPr>
      <w:rPr>
        <w:rFonts w:ascii="Times New Roman" w:hAnsi="Times New Roman" w:hint="default"/>
      </w:rPr>
    </w:lvl>
    <w:lvl w:ilvl="7" w:tplc="9386FD2C" w:tentative="1">
      <w:start w:val="1"/>
      <w:numFmt w:val="bullet"/>
      <w:lvlText w:val="•"/>
      <w:lvlJc w:val="left"/>
      <w:pPr>
        <w:tabs>
          <w:tab w:val="num" w:pos="5760"/>
        </w:tabs>
        <w:ind w:left="5760" w:hanging="360"/>
      </w:pPr>
      <w:rPr>
        <w:rFonts w:ascii="Times New Roman" w:hAnsi="Times New Roman" w:hint="default"/>
      </w:rPr>
    </w:lvl>
    <w:lvl w:ilvl="8" w:tplc="21CE36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4724C2"/>
    <w:multiLevelType w:val="hybridMultilevel"/>
    <w:tmpl w:val="2BAE15F0"/>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471BC0"/>
    <w:multiLevelType w:val="hybridMultilevel"/>
    <w:tmpl w:val="8E0CD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5D2F48"/>
    <w:multiLevelType w:val="hybridMultilevel"/>
    <w:tmpl w:val="1DE09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9F0E77"/>
    <w:multiLevelType w:val="multilevel"/>
    <w:tmpl w:val="6C6CE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21F7F69"/>
    <w:multiLevelType w:val="hybridMultilevel"/>
    <w:tmpl w:val="717E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AD5591"/>
    <w:multiLevelType w:val="hybridMultilevel"/>
    <w:tmpl w:val="CC1005F8"/>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12">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C01384"/>
    <w:multiLevelType w:val="hybridMultilevel"/>
    <w:tmpl w:val="497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82302A"/>
    <w:multiLevelType w:val="hybridMultilevel"/>
    <w:tmpl w:val="0918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F767FD7"/>
    <w:multiLevelType w:val="hybridMultilevel"/>
    <w:tmpl w:val="80CE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6F34F4"/>
    <w:multiLevelType w:val="hybridMultilevel"/>
    <w:tmpl w:val="6C6C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A0290B"/>
    <w:multiLevelType w:val="multilevel"/>
    <w:tmpl w:val="49780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AB1381D"/>
    <w:multiLevelType w:val="hybridMultilevel"/>
    <w:tmpl w:val="D25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0E12A0"/>
    <w:multiLevelType w:val="hybridMultilevel"/>
    <w:tmpl w:val="CA3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2"/>
  </w:num>
  <w:num w:numId="4">
    <w:abstractNumId w:val="18"/>
  </w:num>
  <w:num w:numId="5">
    <w:abstractNumId w:val="21"/>
  </w:num>
  <w:num w:numId="6">
    <w:abstractNumId w:val="6"/>
  </w:num>
  <w:num w:numId="7">
    <w:abstractNumId w:val="17"/>
  </w:num>
  <w:num w:numId="8">
    <w:abstractNumId w:val="11"/>
  </w:num>
  <w:num w:numId="9">
    <w:abstractNumId w:val="15"/>
  </w:num>
  <w:num w:numId="10">
    <w:abstractNumId w:val="12"/>
  </w:num>
  <w:num w:numId="11">
    <w:abstractNumId w:val="3"/>
  </w:num>
  <w:num w:numId="12">
    <w:abstractNumId w:val="4"/>
  </w:num>
  <w:num w:numId="13">
    <w:abstractNumId w:val="24"/>
  </w:num>
  <w:num w:numId="14">
    <w:abstractNumId w:val="14"/>
  </w:num>
  <w:num w:numId="15">
    <w:abstractNumId w:val="8"/>
  </w:num>
  <w:num w:numId="16">
    <w:abstractNumId w:val="10"/>
  </w:num>
  <w:num w:numId="17">
    <w:abstractNumId w:val="20"/>
  </w:num>
  <w:num w:numId="18">
    <w:abstractNumId w:val="2"/>
  </w:num>
  <w:num w:numId="19">
    <w:abstractNumId w:val="13"/>
  </w:num>
  <w:num w:numId="20">
    <w:abstractNumId w:val="19"/>
  </w:num>
  <w:num w:numId="21">
    <w:abstractNumId w:val="25"/>
  </w:num>
  <w:num w:numId="22">
    <w:abstractNumId w:val="16"/>
  </w:num>
  <w:num w:numId="23">
    <w:abstractNumId w:val="9"/>
  </w:num>
  <w:num w:numId="24">
    <w:abstractNumId w:val="7"/>
  </w:num>
  <w:num w:numId="25">
    <w:abstractNumId w:val="0"/>
  </w:num>
  <w:num w:numId="2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5CA1"/>
    <w:rsid w:val="00011160"/>
    <w:rsid w:val="000127EE"/>
    <w:rsid w:val="00012AEF"/>
    <w:rsid w:val="0001480F"/>
    <w:rsid w:val="00014E0D"/>
    <w:rsid w:val="0001500C"/>
    <w:rsid w:val="00016D2E"/>
    <w:rsid w:val="0002013A"/>
    <w:rsid w:val="000214EC"/>
    <w:rsid w:val="00023A46"/>
    <w:rsid w:val="0002470D"/>
    <w:rsid w:val="000263A5"/>
    <w:rsid w:val="00030217"/>
    <w:rsid w:val="00030BA7"/>
    <w:rsid w:val="000341C7"/>
    <w:rsid w:val="00034D0E"/>
    <w:rsid w:val="00035BEF"/>
    <w:rsid w:val="00035EAE"/>
    <w:rsid w:val="00036116"/>
    <w:rsid w:val="0003753F"/>
    <w:rsid w:val="00040442"/>
    <w:rsid w:val="000417FB"/>
    <w:rsid w:val="0004294F"/>
    <w:rsid w:val="00042B56"/>
    <w:rsid w:val="0004590B"/>
    <w:rsid w:val="00047C50"/>
    <w:rsid w:val="000502FA"/>
    <w:rsid w:val="000509F4"/>
    <w:rsid w:val="00052B72"/>
    <w:rsid w:val="000532CD"/>
    <w:rsid w:val="00053F55"/>
    <w:rsid w:val="00055596"/>
    <w:rsid w:val="00055FE3"/>
    <w:rsid w:val="00056CD3"/>
    <w:rsid w:val="00057546"/>
    <w:rsid w:val="00062E6A"/>
    <w:rsid w:val="00063D60"/>
    <w:rsid w:val="00066A66"/>
    <w:rsid w:val="0006783E"/>
    <w:rsid w:val="00067A03"/>
    <w:rsid w:val="00071A35"/>
    <w:rsid w:val="00072113"/>
    <w:rsid w:val="000725B7"/>
    <w:rsid w:val="00074A92"/>
    <w:rsid w:val="00080571"/>
    <w:rsid w:val="00081840"/>
    <w:rsid w:val="00082CE4"/>
    <w:rsid w:val="00083CA9"/>
    <w:rsid w:val="00085DA5"/>
    <w:rsid w:val="00085E14"/>
    <w:rsid w:val="00087603"/>
    <w:rsid w:val="0009174B"/>
    <w:rsid w:val="00091CAB"/>
    <w:rsid w:val="00091EA5"/>
    <w:rsid w:val="00092794"/>
    <w:rsid w:val="000965BE"/>
    <w:rsid w:val="00097E4B"/>
    <w:rsid w:val="000A181A"/>
    <w:rsid w:val="000A1CE4"/>
    <w:rsid w:val="000A214B"/>
    <w:rsid w:val="000A22FA"/>
    <w:rsid w:val="000A2CE3"/>
    <w:rsid w:val="000A51FE"/>
    <w:rsid w:val="000B18A1"/>
    <w:rsid w:val="000B2214"/>
    <w:rsid w:val="000B2599"/>
    <w:rsid w:val="000B296B"/>
    <w:rsid w:val="000C636D"/>
    <w:rsid w:val="000C6DFF"/>
    <w:rsid w:val="000D1EB0"/>
    <w:rsid w:val="000D3364"/>
    <w:rsid w:val="000D65DC"/>
    <w:rsid w:val="000E0E55"/>
    <w:rsid w:val="000E1588"/>
    <w:rsid w:val="000E2124"/>
    <w:rsid w:val="000E2E97"/>
    <w:rsid w:val="000E3D28"/>
    <w:rsid w:val="000E408A"/>
    <w:rsid w:val="000E4FC6"/>
    <w:rsid w:val="000E7F65"/>
    <w:rsid w:val="000F22D9"/>
    <w:rsid w:val="000F2DC5"/>
    <w:rsid w:val="000F6C50"/>
    <w:rsid w:val="000F7651"/>
    <w:rsid w:val="0010001D"/>
    <w:rsid w:val="00101E95"/>
    <w:rsid w:val="00103A35"/>
    <w:rsid w:val="00106959"/>
    <w:rsid w:val="00106DDD"/>
    <w:rsid w:val="00107C7F"/>
    <w:rsid w:val="00111A90"/>
    <w:rsid w:val="001137BE"/>
    <w:rsid w:val="0011511A"/>
    <w:rsid w:val="0011570C"/>
    <w:rsid w:val="0011659C"/>
    <w:rsid w:val="001166CC"/>
    <w:rsid w:val="00116B88"/>
    <w:rsid w:val="00117079"/>
    <w:rsid w:val="00117CB5"/>
    <w:rsid w:val="001245AA"/>
    <w:rsid w:val="00130195"/>
    <w:rsid w:val="00131092"/>
    <w:rsid w:val="00131231"/>
    <w:rsid w:val="001315D0"/>
    <w:rsid w:val="001323CF"/>
    <w:rsid w:val="00134913"/>
    <w:rsid w:val="00137570"/>
    <w:rsid w:val="001379FD"/>
    <w:rsid w:val="001475F8"/>
    <w:rsid w:val="001479F5"/>
    <w:rsid w:val="00147C33"/>
    <w:rsid w:val="0015381A"/>
    <w:rsid w:val="00153DC7"/>
    <w:rsid w:val="0015657F"/>
    <w:rsid w:val="00157AA8"/>
    <w:rsid w:val="00161C1A"/>
    <w:rsid w:val="001675E2"/>
    <w:rsid w:val="001676CC"/>
    <w:rsid w:val="0016771E"/>
    <w:rsid w:val="001711F7"/>
    <w:rsid w:val="00175368"/>
    <w:rsid w:val="001754A6"/>
    <w:rsid w:val="00175D2C"/>
    <w:rsid w:val="001761C1"/>
    <w:rsid w:val="001764C7"/>
    <w:rsid w:val="00177A6B"/>
    <w:rsid w:val="0018025F"/>
    <w:rsid w:val="00181CAB"/>
    <w:rsid w:val="00182663"/>
    <w:rsid w:val="00183010"/>
    <w:rsid w:val="00185BA0"/>
    <w:rsid w:val="0018691B"/>
    <w:rsid w:val="00187281"/>
    <w:rsid w:val="00187845"/>
    <w:rsid w:val="001918AE"/>
    <w:rsid w:val="00193AF3"/>
    <w:rsid w:val="001942E7"/>
    <w:rsid w:val="001963BC"/>
    <w:rsid w:val="00196F67"/>
    <w:rsid w:val="001A2EA4"/>
    <w:rsid w:val="001A42FC"/>
    <w:rsid w:val="001A5ADC"/>
    <w:rsid w:val="001A636F"/>
    <w:rsid w:val="001A739B"/>
    <w:rsid w:val="001B03B0"/>
    <w:rsid w:val="001B066F"/>
    <w:rsid w:val="001B3B02"/>
    <w:rsid w:val="001B5EB5"/>
    <w:rsid w:val="001B6CAC"/>
    <w:rsid w:val="001B6F38"/>
    <w:rsid w:val="001C22F3"/>
    <w:rsid w:val="001C2E85"/>
    <w:rsid w:val="001C36DC"/>
    <w:rsid w:val="001C3A46"/>
    <w:rsid w:val="001C699A"/>
    <w:rsid w:val="001C69E5"/>
    <w:rsid w:val="001D3272"/>
    <w:rsid w:val="001D352C"/>
    <w:rsid w:val="001D4AB9"/>
    <w:rsid w:val="001D6350"/>
    <w:rsid w:val="001D76ED"/>
    <w:rsid w:val="001E45EC"/>
    <w:rsid w:val="001E4A26"/>
    <w:rsid w:val="001F44EC"/>
    <w:rsid w:val="001F488E"/>
    <w:rsid w:val="001F6ECC"/>
    <w:rsid w:val="001F739D"/>
    <w:rsid w:val="001F7EB9"/>
    <w:rsid w:val="0020041D"/>
    <w:rsid w:val="00201EB5"/>
    <w:rsid w:val="00201F43"/>
    <w:rsid w:val="002058ED"/>
    <w:rsid w:val="00207D3A"/>
    <w:rsid w:val="0021134D"/>
    <w:rsid w:val="002114EB"/>
    <w:rsid w:val="00215691"/>
    <w:rsid w:val="00216842"/>
    <w:rsid w:val="00216CBA"/>
    <w:rsid w:val="00220997"/>
    <w:rsid w:val="00221561"/>
    <w:rsid w:val="00221836"/>
    <w:rsid w:val="002227E8"/>
    <w:rsid w:val="00226A24"/>
    <w:rsid w:val="00226C9E"/>
    <w:rsid w:val="00231736"/>
    <w:rsid w:val="00233576"/>
    <w:rsid w:val="00233A58"/>
    <w:rsid w:val="002363FC"/>
    <w:rsid w:val="0023645D"/>
    <w:rsid w:val="00240108"/>
    <w:rsid w:val="00240666"/>
    <w:rsid w:val="00241B99"/>
    <w:rsid w:val="00242689"/>
    <w:rsid w:val="0024657D"/>
    <w:rsid w:val="00246796"/>
    <w:rsid w:val="002512F8"/>
    <w:rsid w:val="00251AD4"/>
    <w:rsid w:val="00255566"/>
    <w:rsid w:val="00255DDC"/>
    <w:rsid w:val="00257E0B"/>
    <w:rsid w:val="00262CC3"/>
    <w:rsid w:val="00266128"/>
    <w:rsid w:val="00270E74"/>
    <w:rsid w:val="00270EFD"/>
    <w:rsid w:val="00275B5A"/>
    <w:rsid w:val="002767EE"/>
    <w:rsid w:val="00276C99"/>
    <w:rsid w:val="00277528"/>
    <w:rsid w:val="0027781E"/>
    <w:rsid w:val="00277ADD"/>
    <w:rsid w:val="0028051E"/>
    <w:rsid w:val="00282D21"/>
    <w:rsid w:val="00284526"/>
    <w:rsid w:val="0028524D"/>
    <w:rsid w:val="00285756"/>
    <w:rsid w:val="0028593D"/>
    <w:rsid w:val="002863FD"/>
    <w:rsid w:val="0028742D"/>
    <w:rsid w:val="00287F3E"/>
    <w:rsid w:val="00290698"/>
    <w:rsid w:val="0029099E"/>
    <w:rsid w:val="00291AD0"/>
    <w:rsid w:val="00291EB7"/>
    <w:rsid w:val="002931F8"/>
    <w:rsid w:val="002957AC"/>
    <w:rsid w:val="00297C1B"/>
    <w:rsid w:val="00297F75"/>
    <w:rsid w:val="002A02FB"/>
    <w:rsid w:val="002A13F3"/>
    <w:rsid w:val="002A166E"/>
    <w:rsid w:val="002A19A5"/>
    <w:rsid w:val="002A24FC"/>
    <w:rsid w:val="002A2F3C"/>
    <w:rsid w:val="002A5E6C"/>
    <w:rsid w:val="002A610E"/>
    <w:rsid w:val="002A6A17"/>
    <w:rsid w:val="002A730F"/>
    <w:rsid w:val="002B17F2"/>
    <w:rsid w:val="002B1800"/>
    <w:rsid w:val="002B2960"/>
    <w:rsid w:val="002B6782"/>
    <w:rsid w:val="002B6A61"/>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4C65"/>
    <w:rsid w:val="002E4FCA"/>
    <w:rsid w:val="002E55AA"/>
    <w:rsid w:val="002F0578"/>
    <w:rsid w:val="002F05B3"/>
    <w:rsid w:val="002F0718"/>
    <w:rsid w:val="002F15EB"/>
    <w:rsid w:val="002F2800"/>
    <w:rsid w:val="002F3134"/>
    <w:rsid w:val="002F345C"/>
    <w:rsid w:val="002F58CC"/>
    <w:rsid w:val="002F61CE"/>
    <w:rsid w:val="002F7632"/>
    <w:rsid w:val="003006BC"/>
    <w:rsid w:val="00300A3A"/>
    <w:rsid w:val="003019EC"/>
    <w:rsid w:val="0030422E"/>
    <w:rsid w:val="00304FA8"/>
    <w:rsid w:val="00310970"/>
    <w:rsid w:val="00310CA7"/>
    <w:rsid w:val="00310CCE"/>
    <w:rsid w:val="00311ED4"/>
    <w:rsid w:val="0031229C"/>
    <w:rsid w:val="00314699"/>
    <w:rsid w:val="00320124"/>
    <w:rsid w:val="00320156"/>
    <w:rsid w:val="00320FF0"/>
    <w:rsid w:val="003227F7"/>
    <w:rsid w:val="0032525B"/>
    <w:rsid w:val="00331D42"/>
    <w:rsid w:val="00333147"/>
    <w:rsid w:val="003371CD"/>
    <w:rsid w:val="00337554"/>
    <w:rsid w:val="00341A67"/>
    <w:rsid w:val="00341E14"/>
    <w:rsid w:val="0034660A"/>
    <w:rsid w:val="00346D02"/>
    <w:rsid w:val="00347B5B"/>
    <w:rsid w:val="00350210"/>
    <w:rsid w:val="00350C51"/>
    <w:rsid w:val="003520EC"/>
    <w:rsid w:val="00353101"/>
    <w:rsid w:val="00355836"/>
    <w:rsid w:val="0035621E"/>
    <w:rsid w:val="0035666F"/>
    <w:rsid w:val="003570D5"/>
    <w:rsid w:val="00360605"/>
    <w:rsid w:val="00361209"/>
    <w:rsid w:val="0036154E"/>
    <w:rsid w:val="00361C81"/>
    <w:rsid w:val="00361E2E"/>
    <w:rsid w:val="003629CB"/>
    <w:rsid w:val="00362C6F"/>
    <w:rsid w:val="00363B6D"/>
    <w:rsid w:val="0037084C"/>
    <w:rsid w:val="00370959"/>
    <w:rsid w:val="0037102E"/>
    <w:rsid w:val="0037238B"/>
    <w:rsid w:val="00372A5E"/>
    <w:rsid w:val="003742D3"/>
    <w:rsid w:val="003774CE"/>
    <w:rsid w:val="00380A4D"/>
    <w:rsid w:val="0038135B"/>
    <w:rsid w:val="00381F31"/>
    <w:rsid w:val="00382551"/>
    <w:rsid w:val="003827E8"/>
    <w:rsid w:val="00383DF4"/>
    <w:rsid w:val="00386710"/>
    <w:rsid w:val="00391954"/>
    <w:rsid w:val="00393A99"/>
    <w:rsid w:val="00395B8B"/>
    <w:rsid w:val="003A0F07"/>
    <w:rsid w:val="003A103A"/>
    <w:rsid w:val="003A1F71"/>
    <w:rsid w:val="003A3140"/>
    <w:rsid w:val="003A3253"/>
    <w:rsid w:val="003B041C"/>
    <w:rsid w:val="003B0491"/>
    <w:rsid w:val="003B1B19"/>
    <w:rsid w:val="003B28BC"/>
    <w:rsid w:val="003B44EE"/>
    <w:rsid w:val="003B581A"/>
    <w:rsid w:val="003B58DE"/>
    <w:rsid w:val="003B6A9E"/>
    <w:rsid w:val="003B6C12"/>
    <w:rsid w:val="003C27CB"/>
    <w:rsid w:val="003C7DA1"/>
    <w:rsid w:val="003D00F3"/>
    <w:rsid w:val="003D067F"/>
    <w:rsid w:val="003D1BBD"/>
    <w:rsid w:val="003D2C21"/>
    <w:rsid w:val="003D4775"/>
    <w:rsid w:val="003D4C41"/>
    <w:rsid w:val="003D5F9C"/>
    <w:rsid w:val="003D658C"/>
    <w:rsid w:val="003E06ED"/>
    <w:rsid w:val="003E158D"/>
    <w:rsid w:val="003E386A"/>
    <w:rsid w:val="003E471F"/>
    <w:rsid w:val="003E611F"/>
    <w:rsid w:val="003E6216"/>
    <w:rsid w:val="003E6880"/>
    <w:rsid w:val="003F02BB"/>
    <w:rsid w:val="003F08A9"/>
    <w:rsid w:val="003F24EA"/>
    <w:rsid w:val="003F5706"/>
    <w:rsid w:val="003F699A"/>
    <w:rsid w:val="004026D4"/>
    <w:rsid w:val="004028CC"/>
    <w:rsid w:val="00402B19"/>
    <w:rsid w:val="004037BE"/>
    <w:rsid w:val="00403DE2"/>
    <w:rsid w:val="004108D7"/>
    <w:rsid w:val="0041231C"/>
    <w:rsid w:val="00415A57"/>
    <w:rsid w:val="00416943"/>
    <w:rsid w:val="004174FD"/>
    <w:rsid w:val="00420C6A"/>
    <w:rsid w:val="00421112"/>
    <w:rsid w:val="00421737"/>
    <w:rsid w:val="00421F9D"/>
    <w:rsid w:val="00423804"/>
    <w:rsid w:val="00423C79"/>
    <w:rsid w:val="00426D3E"/>
    <w:rsid w:val="00426E2F"/>
    <w:rsid w:val="00427B20"/>
    <w:rsid w:val="00430263"/>
    <w:rsid w:val="00430559"/>
    <w:rsid w:val="004308FC"/>
    <w:rsid w:val="004330A8"/>
    <w:rsid w:val="0043477A"/>
    <w:rsid w:val="00435041"/>
    <w:rsid w:val="0043550D"/>
    <w:rsid w:val="00437115"/>
    <w:rsid w:val="00440D27"/>
    <w:rsid w:val="0044533E"/>
    <w:rsid w:val="00446662"/>
    <w:rsid w:val="0044745C"/>
    <w:rsid w:val="00450267"/>
    <w:rsid w:val="004523BD"/>
    <w:rsid w:val="004523E0"/>
    <w:rsid w:val="004524F0"/>
    <w:rsid w:val="00452F86"/>
    <w:rsid w:val="00453566"/>
    <w:rsid w:val="004546A5"/>
    <w:rsid w:val="00454D2F"/>
    <w:rsid w:val="00456141"/>
    <w:rsid w:val="0045624F"/>
    <w:rsid w:val="00456B7A"/>
    <w:rsid w:val="00460236"/>
    <w:rsid w:val="00460D81"/>
    <w:rsid w:val="00462C0A"/>
    <w:rsid w:val="004636B6"/>
    <w:rsid w:val="004636C8"/>
    <w:rsid w:val="00467EF4"/>
    <w:rsid w:val="00471ABA"/>
    <w:rsid w:val="00472DFD"/>
    <w:rsid w:val="00473526"/>
    <w:rsid w:val="00477493"/>
    <w:rsid w:val="00477AA8"/>
    <w:rsid w:val="004801D1"/>
    <w:rsid w:val="00480B9B"/>
    <w:rsid w:val="004820C1"/>
    <w:rsid w:val="00482E7A"/>
    <w:rsid w:val="00483EA3"/>
    <w:rsid w:val="004864FF"/>
    <w:rsid w:val="0049130E"/>
    <w:rsid w:val="004952E4"/>
    <w:rsid w:val="004A048F"/>
    <w:rsid w:val="004A14F9"/>
    <w:rsid w:val="004A307A"/>
    <w:rsid w:val="004A324D"/>
    <w:rsid w:val="004A4935"/>
    <w:rsid w:val="004A5C3C"/>
    <w:rsid w:val="004A634A"/>
    <w:rsid w:val="004B00EB"/>
    <w:rsid w:val="004B01EA"/>
    <w:rsid w:val="004B27E6"/>
    <w:rsid w:val="004B535E"/>
    <w:rsid w:val="004B5382"/>
    <w:rsid w:val="004B59D5"/>
    <w:rsid w:val="004B5F8F"/>
    <w:rsid w:val="004B6B9A"/>
    <w:rsid w:val="004C275E"/>
    <w:rsid w:val="004C2FBF"/>
    <w:rsid w:val="004C3591"/>
    <w:rsid w:val="004C35F7"/>
    <w:rsid w:val="004C36C8"/>
    <w:rsid w:val="004C582C"/>
    <w:rsid w:val="004C75CF"/>
    <w:rsid w:val="004D078E"/>
    <w:rsid w:val="004D0F4C"/>
    <w:rsid w:val="004D3EE8"/>
    <w:rsid w:val="004D7BED"/>
    <w:rsid w:val="004D7FF1"/>
    <w:rsid w:val="004E100A"/>
    <w:rsid w:val="004E1C99"/>
    <w:rsid w:val="004E1F75"/>
    <w:rsid w:val="004E235D"/>
    <w:rsid w:val="004E4F67"/>
    <w:rsid w:val="004E4F97"/>
    <w:rsid w:val="004E4FFD"/>
    <w:rsid w:val="004E74E4"/>
    <w:rsid w:val="004F3B19"/>
    <w:rsid w:val="004F5A40"/>
    <w:rsid w:val="004F6462"/>
    <w:rsid w:val="004F6467"/>
    <w:rsid w:val="004F69C8"/>
    <w:rsid w:val="004F6A6D"/>
    <w:rsid w:val="004F6EC7"/>
    <w:rsid w:val="005004E9"/>
    <w:rsid w:val="00501921"/>
    <w:rsid w:val="005023CC"/>
    <w:rsid w:val="00502582"/>
    <w:rsid w:val="00504534"/>
    <w:rsid w:val="00506726"/>
    <w:rsid w:val="005114E8"/>
    <w:rsid w:val="005117BE"/>
    <w:rsid w:val="00511AF1"/>
    <w:rsid w:val="00511E03"/>
    <w:rsid w:val="00512311"/>
    <w:rsid w:val="005136EB"/>
    <w:rsid w:val="0051380E"/>
    <w:rsid w:val="00513A43"/>
    <w:rsid w:val="005161A3"/>
    <w:rsid w:val="005166F6"/>
    <w:rsid w:val="00521153"/>
    <w:rsid w:val="00521F47"/>
    <w:rsid w:val="00522022"/>
    <w:rsid w:val="0052279C"/>
    <w:rsid w:val="00522C2C"/>
    <w:rsid w:val="005262C5"/>
    <w:rsid w:val="00527CA3"/>
    <w:rsid w:val="00533C27"/>
    <w:rsid w:val="0053458E"/>
    <w:rsid w:val="005367E6"/>
    <w:rsid w:val="00537C58"/>
    <w:rsid w:val="0054057F"/>
    <w:rsid w:val="00540FD5"/>
    <w:rsid w:val="0054262E"/>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2297"/>
    <w:rsid w:val="00573428"/>
    <w:rsid w:val="005748AF"/>
    <w:rsid w:val="00582E0B"/>
    <w:rsid w:val="0058379A"/>
    <w:rsid w:val="00583CF6"/>
    <w:rsid w:val="0058654C"/>
    <w:rsid w:val="00586560"/>
    <w:rsid w:val="00586E1A"/>
    <w:rsid w:val="005878FC"/>
    <w:rsid w:val="005903A0"/>
    <w:rsid w:val="005909A3"/>
    <w:rsid w:val="00591EB4"/>
    <w:rsid w:val="00594ADC"/>
    <w:rsid w:val="00597D47"/>
    <w:rsid w:val="005A0E2A"/>
    <w:rsid w:val="005A3F75"/>
    <w:rsid w:val="005A59E4"/>
    <w:rsid w:val="005A73DE"/>
    <w:rsid w:val="005A7BFB"/>
    <w:rsid w:val="005A7DC4"/>
    <w:rsid w:val="005B044C"/>
    <w:rsid w:val="005B1FB1"/>
    <w:rsid w:val="005B425E"/>
    <w:rsid w:val="005B6146"/>
    <w:rsid w:val="005B7466"/>
    <w:rsid w:val="005C0A7D"/>
    <w:rsid w:val="005C14D0"/>
    <w:rsid w:val="005C50A2"/>
    <w:rsid w:val="005C5BAC"/>
    <w:rsid w:val="005C7B99"/>
    <w:rsid w:val="005D1550"/>
    <w:rsid w:val="005D3059"/>
    <w:rsid w:val="005D5265"/>
    <w:rsid w:val="005D5AEF"/>
    <w:rsid w:val="005D5D07"/>
    <w:rsid w:val="005D6932"/>
    <w:rsid w:val="005D6C3F"/>
    <w:rsid w:val="005E0D7F"/>
    <w:rsid w:val="005E60E6"/>
    <w:rsid w:val="005F0196"/>
    <w:rsid w:val="005F0897"/>
    <w:rsid w:val="005F0B5E"/>
    <w:rsid w:val="005F1252"/>
    <w:rsid w:val="005F1BFA"/>
    <w:rsid w:val="005F3CD8"/>
    <w:rsid w:val="005F4F6D"/>
    <w:rsid w:val="005F5ABC"/>
    <w:rsid w:val="005F722B"/>
    <w:rsid w:val="0060237F"/>
    <w:rsid w:val="00602616"/>
    <w:rsid w:val="006033AE"/>
    <w:rsid w:val="0060445D"/>
    <w:rsid w:val="00605548"/>
    <w:rsid w:val="00605708"/>
    <w:rsid w:val="0060579E"/>
    <w:rsid w:val="00606B83"/>
    <w:rsid w:val="006073ED"/>
    <w:rsid w:val="00607D6A"/>
    <w:rsid w:val="00610DE3"/>
    <w:rsid w:val="0061135B"/>
    <w:rsid w:val="00611CBE"/>
    <w:rsid w:val="00612838"/>
    <w:rsid w:val="00613648"/>
    <w:rsid w:val="006137FE"/>
    <w:rsid w:val="00614390"/>
    <w:rsid w:val="0061675A"/>
    <w:rsid w:val="006169A1"/>
    <w:rsid w:val="00616DE7"/>
    <w:rsid w:val="00617F3C"/>
    <w:rsid w:val="00617FD2"/>
    <w:rsid w:val="0062000C"/>
    <w:rsid w:val="0062220A"/>
    <w:rsid w:val="0062389B"/>
    <w:rsid w:val="00626B37"/>
    <w:rsid w:val="00627CEC"/>
    <w:rsid w:val="0063111E"/>
    <w:rsid w:val="006319E8"/>
    <w:rsid w:val="00634453"/>
    <w:rsid w:val="006354B0"/>
    <w:rsid w:val="00635A7E"/>
    <w:rsid w:val="00635E03"/>
    <w:rsid w:val="00637779"/>
    <w:rsid w:val="006420AC"/>
    <w:rsid w:val="00642D36"/>
    <w:rsid w:val="00643C31"/>
    <w:rsid w:val="00644A08"/>
    <w:rsid w:val="006465CE"/>
    <w:rsid w:val="0065022B"/>
    <w:rsid w:val="00651969"/>
    <w:rsid w:val="00652D57"/>
    <w:rsid w:val="00653EFC"/>
    <w:rsid w:val="0065505C"/>
    <w:rsid w:val="006558AB"/>
    <w:rsid w:val="00657FB6"/>
    <w:rsid w:val="0066417E"/>
    <w:rsid w:val="0066483C"/>
    <w:rsid w:val="00664C64"/>
    <w:rsid w:val="00665BE8"/>
    <w:rsid w:val="0066613A"/>
    <w:rsid w:val="00670C21"/>
    <w:rsid w:val="006711C3"/>
    <w:rsid w:val="00671C00"/>
    <w:rsid w:val="0067706B"/>
    <w:rsid w:val="0067714A"/>
    <w:rsid w:val="00680DB6"/>
    <w:rsid w:val="0068164B"/>
    <w:rsid w:val="00681C39"/>
    <w:rsid w:val="00683A2E"/>
    <w:rsid w:val="00683FE6"/>
    <w:rsid w:val="006857C9"/>
    <w:rsid w:val="00687B2A"/>
    <w:rsid w:val="0069062C"/>
    <w:rsid w:val="006917BF"/>
    <w:rsid w:val="00691F94"/>
    <w:rsid w:val="0069439F"/>
    <w:rsid w:val="00694547"/>
    <w:rsid w:val="00694F3A"/>
    <w:rsid w:val="006961BB"/>
    <w:rsid w:val="0069707C"/>
    <w:rsid w:val="00697815"/>
    <w:rsid w:val="00697E80"/>
    <w:rsid w:val="006A05FE"/>
    <w:rsid w:val="006A081E"/>
    <w:rsid w:val="006A124B"/>
    <w:rsid w:val="006A312D"/>
    <w:rsid w:val="006A4C7C"/>
    <w:rsid w:val="006A4FC4"/>
    <w:rsid w:val="006A5F07"/>
    <w:rsid w:val="006A6EC9"/>
    <w:rsid w:val="006A7148"/>
    <w:rsid w:val="006B0BB8"/>
    <w:rsid w:val="006B0F72"/>
    <w:rsid w:val="006B672A"/>
    <w:rsid w:val="006B7603"/>
    <w:rsid w:val="006C0C1D"/>
    <w:rsid w:val="006C13F2"/>
    <w:rsid w:val="006C242B"/>
    <w:rsid w:val="006C2D70"/>
    <w:rsid w:val="006C4966"/>
    <w:rsid w:val="006C5AF7"/>
    <w:rsid w:val="006C6577"/>
    <w:rsid w:val="006D067E"/>
    <w:rsid w:val="006D0EA5"/>
    <w:rsid w:val="006D1D96"/>
    <w:rsid w:val="006D1E5B"/>
    <w:rsid w:val="006D295D"/>
    <w:rsid w:val="006D3A82"/>
    <w:rsid w:val="006E1104"/>
    <w:rsid w:val="006E3C7A"/>
    <w:rsid w:val="006E4AB7"/>
    <w:rsid w:val="006F0BC6"/>
    <w:rsid w:val="006F36DC"/>
    <w:rsid w:val="006F589F"/>
    <w:rsid w:val="006F791C"/>
    <w:rsid w:val="006F7E4F"/>
    <w:rsid w:val="0070024A"/>
    <w:rsid w:val="00701068"/>
    <w:rsid w:val="0070114A"/>
    <w:rsid w:val="00701548"/>
    <w:rsid w:val="00701BF4"/>
    <w:rsid w:val="007038AD"/>
    <w:rsid w:val="00703D7C"/>
    <w:rsid w:val="007052CD"/>
    <w:rsid w:val="00706891"/>
    <w:rsid w:val="00707D89"/>
    <w:rsid w:val="007109B3"/>
    <w:rsid w:val="007119F2"/>
    <w:rsid w:val="00711D20"/>
    <w:rsid w:val="0071407F"/>
    <w:rsid w:val="00716A36"/>
    <w:rsid w:val="00717E48"/>
    <w:rsid w:val="007219AE"/>
    <w:rsid w:val="00722D13"/>
    <w:rsid w:val="00724136"/>
    <w:rsid w:val="007300FC"/>
    <w:rsid w:val="00730E54"/>
    <w:rsid w:val="007322BF"/>
    <w:rsid w:val="00732BA6"/>
    <w:rsid w:val="00734A85"/>
    <w:rsid w:val="00734F09"/>
    <w:rsid w:val="00743FAD"/>
    <w:rsid w:val="00745ECE"/>
    <w:rsid w:val="007463FE"/>
    <w:rsid w:val="00750994"/>
    <w:rsid w:val="007515A7"/>
    <w:rsid w:val="00751C66"/>
    <w:rsid w:val="00751E9B"/>
    <w:rsid w:val="0075516E"/>
    <w:rsid w:val="007558ED"/>
    <w:rsid w:val="007565BE"/>
    <w:rsid w:val="00756EB7"/>
    <w:rsid w:val="00757FD2"/>
    <w:rsid w:val="007625E1"/>
    <w:rsid w:val="0076397B"/>
    <w:rsid w:val="00764185"/>
    <w:rsid w:val="00764327"/>
    <w:rsid w:val="00764329"/>
    <w:rsid w:val="007678AB"/>
    <w:rsid w:val="00767D70"/>
    <w:rsid w:val="007761F6"/>
    <w:rsid w:val="0077750D"/>
    <w:rsid w:val="0077752A"/>
    <w:rsid w:val="0077792B"/>
    <w:rsid w:val="00781805"/>
    <w:rsid w:val="00782F4F"/>
    <w:rsid w:val="0078342F"/>
    <w:rsid w:val="00787BD6"/>
    <w:rsid w:val="007904D3"/>
    <w:rsid w:val="0079149D"/>
    <w:rsid w:val="00793E3A"/>
    <w:rsid w:val="00793FDB"/>
    <w:rsid w:val="0079437D"/>
    <w:rsid w:val="00797090"/>
    <w:rsid w:val="00797DDA"/>
    <w:rsid w:val="007A20DF"/>
    <w:rsid w:val="007A26C4"/>
    <w:rsid w:val="007A4F9F"/>
    <w:rsid w:val="007A57C9"/>
    <w:rsid w:val="007A5A2D"/>
    <w:rsid w:val="007A6974"/>
    <w:rsid w:val="007A7BA9"/>
    <w:rsid w:val="007B05F0"/>
    <w:rsid w:val="007B0ABC"/>
    <w:rsid w:val="007B1DC1"/>
    <w:rsid w:val="007B2D84"/>
    <w:rsid w:val="007B2E6E"/>
    <w:rsid w:val="007C04AB"/>
    <w:rsid w:val="007C1CFA"/>
    <w:rsid w:val="007C2908"/>
    <w:rsid w:val="007C2D83"/>
    <w:rsid w:val="007C31C3"/>
    <w:rsid w:val="007C5C78"/>
    <w:rsid w:val="007C5F59"/>
    <w:rsid w:val="007D1446"/>
    <w:rsid w:val="007D1AB5"/>
    <w:rsid w:val="007D3981"/>
    <w:rsid w:val="007D4DF8"/>
    <w:rsid w:val="007D5113"/>
    <w:rsid w:val="007D6846"/>
    <w:rsid w:val="007E2B9C"/>
    <w:rsid w:val="007E33D0"/>
    <w:rsid w:val="007E763F"/>
    <w:rsid w:val="007F29CE"/>
    <w:rsid w:val="007F532C"/>
    <w:rsid w:val="008003B9"/>
    <w:rsid w:val="00800C35"/>
    <w:rsid w:val="00800CD1"/>
    <w:rsid w:val="00801E08"/>
    <w:rsid w:val="00801F41"/>
    <w:rsid w:val="00803967"/>
    <w:rsid w:val="008063B1"/>
    <w:rsid w:val="0080646A"/>
    <w:rsid w:val="008066AB"/>
    <w:rsid w:val="00806C05"/>
    <w:rsid w:val="00807D15"/>
    <w:rsid w:val="00807D63"/>
    <w:rsid w:val="00810DCD"/>
    <w:rsid w:val="008115A1"/>
    <w:rsid w:val="00813E60"/>
    <w:rsid w:val="0081510A"/>
    <w:rsid w:val="00816E04"/>
    <w:rsid w:val="00820921"/>
    <w:rsid w:val="00820974"/>
    <w:rsid w:val="00820C0D"/>
    <w:rsid w:val="00821E55"/>
    <w:rsid w:val="00823656"/>
    <w:rsid w:val="00825C50"/>
    <w:rsid w:val="0083042F"/>
    <w:rsid w:val="00830B1D"/>
    <w:rsid w:val="00831362"/>
    <w:rsid w:val="008320AB"/>
    <w:rsid w:val="008338C1"/>
    <w:rsid w:val="00833D33"/>
    <w:rsid w:val="00835DD7"/>
    <w:rsid w:val="00836495"/>
    <w:rsid w:val="0084043C"/>
    <w:rsid w:val="008455F5"/>
    <w:rsid w:val="0084590C"/>
    <w:rsid w:val="00846679"/>
    <w:rsid w:val="00847B87"/>
    <w:rsid w:val="00852965"/>
    <w:rsid w:val="00852C2B"/>
    <w:rsid w:val="008531D6"/>
    <w:rsid w:val="00856E40"/>
    <w:rsid w:val="00857987"/>
    <w:rsid w:val="00860F59"/>
    <w:rsid w:val="00861432"/>
    <w:rsid w:val="008614A7"/>
    <w:rsid w:val="00861BAB"/>
    <w:rsid w:val="00862D58"/>
    <w:rsid w:val="008648A5"/>
    <w:rsid w:val="00864F0A"/>
    <w:rsid w:val="00866C77"/>
    <w:rsid w:val="00866E83"/>
    <w:rsid w:val="008678FC"/>
    <w:rsid w:val="00871EA6"/>
    <w:rsid w:val="00872059"/>
    <w:rsid w:val="008730C8"/>
    <w:rsid w:val="00873B4B"/>
    <w:rsid w:val="0087529A"/>
    <w:rsid w:val="00875913"/>
    <w:rsid w:val="00880611"/>
    <w:rsid w:val="0088116C"/>
    <w:rsid w:val="0088175E"/>
    <w:rsid w:val="008832CC"/>
    <w:rsid w:val="00884D8D"/>
    <w:rsid w:val="00884E60"/>
    <w:rsid w:val="00884FF6"/>
    <w:rsid w:val="00886ADD"/>
    <w:rsid w:val="0088771F"/>
    <w:rsid w:val="00890DA0"/>
    <w:rsid w:val="0089250C"/>
    <w:rsid w:val="00892B13"/>
    <w:rsid w:val="00892BC5"/>
    <w:rsid w:val="00892C83"/>
    <w:rsid w:val="00892CEB"/>
    <w:rsid w:val="0089308B"/>
    <w:rsid w:val="00896BA2"/>
    <w:rsid w:val="00896E62"/>
    <w:rsid w:val="008977D0"/>
    <w:rsid w:val="008A22DA"/>
    <w:rsid w:val="008A48BB"/>
    <w:rsid w:val="008A78EE"/>
    <w:rsid w:val="008B1C03"/>
    <w:rsid w:val="008C06E5"/>
    <w:rsid w:val="008C09DF"/>
    <w:rsid w:val="008C1B56"/>
    <w:rsid w:val="008C27BA"/>
    <w:rsid w:val="008C36D0"/>
    <w:rsid w:val="008C3C2C"/>
    <w:rsid w:val="008C7944"/>
    <w:rsid w:val="008D0156"/>
    <w:rsid w:val="008D0AF8"/>
    <w:rsid w:val="008D0DD4"/>
    <w:rsid w:val="008D3700"/>
    <w:rsid w:val="008E5ABD"/>
    <w:rsid w:val="008F191F"/>
    <w:rsid w:val="008F1950"/>
    <w:rsid w:val="008F2076"/>
    <w:rsid w:val="008F2D02"/>
    <w:rsid w:val="008F38DF"/>
    <w:rsid w:val="008F45B4"/>
    <w:rsid w:val="008F7222"/>
    <w:rsid w:val="008F7DA6"/>
    <w:rsid w:val="0090018A"/>
    <w:rsid w:val="0090392A"/>
    <w:rsid w:val="00903F38"/>
    <w:rsid w:val="00904CDE"/>
    <w:rsid w:val="0090703B"/>
    <w:rsid w:val="00907A14"/>
    <w:rsid w:val="009110DE"/>
    <w:rsid w:val="009127FB"/>
    <w:rsid w:val="009154CD"/>
    <w:rsid w:val="00915A74"/>
    <w:rsid w:val="00915FE9"/>
    <w:rsid w:val="0092076A"/>
    <w:rsid w:val="00922E4B"/>
    <w:rsid w:val="009236DA"/>
    <w:rsid w:val="009249BE"/>
    <w:rsid w:val="00924A89"/>
    <w:rsid w:val="00924D54"/>
    <w:rsid w:val="00925ACA"/>
    <w:rsid w:val="00930BCE"/>
    <w:rsid w:val="0093118A"/>
    <w:rsid w:val="00932362"/>
    <w:rsid w:val="00935479"/>
    <w:rsid w:val="00935696"/>
    <w:rsid w:val="0093577A"/>
    <w:rsid w:val="00937AC0"/>
    <w:rsid w:val="00940640"/>
    <w:rsid w:val="009411BB"/>
    <w:rsid w:val="00943486"/>
    <w:rsid w:val="00945146"/>
    <w:rsid w:val="00953CCF"/>
    <w:rsid w:val="00954B9F"/>
    <w:rsid w:val="00956541"/>
    <w:rsid w:val="00956812"/>
    <w:rsid w:val="00956B4D"/>
    <w:rsid w:val="0095786B"/>
    <w:rsid w:val="009618C4"/>
    <w:rsid w:val="00964362"/>
    <w:rsid w:val="00964D06"/>
    <w:rsid w:val="00966B83"/>
    <w:rsid w:val="00970CDF"/>
    <w:rsid w:val="009712BC"/>
    <w:rsid w:val="00975A18"/>
    <w:rsid w:val="009771FF"/>
    <w:rsid w:val="00985449"/>
    <w:rsid w:val="009929A8"/>
    <w:rsid w:val="00993664"/>
    <w:rsid w:val="0099549B"/>
    <w:rsid w:val="009962ED"/>
    <w:rsid w:val="0099739E"/>
    <w:rsid w:val="009A01C8"/>
    <w:rsid w:val="009A1BBB"/>
    <w:rsid w:val="009A1E0F"/>
    <w:rsid w:val="009A3815"/>
    <w:rsid w:val="009A3CB8"/>
    <w:rsid w:val="009A44F5"/>
    <w:rsid w:val="009A4BDE"/>
    <w:rsid w:val="009A6A66"/>
    <w:rsid w:val="009A6CA7"/>
    <w:rsid w:val="009A70DC"/>
    <w:rsid w:val="009B0BA7"/>
    <w:rsid w:val="009B2D64"/>
    <w:rsid w:val="009B3633"/>
    <w:rsid w:val="009B44E5"/>
    <w:rsid w:val="009B52F0"/>
    <w:rsid w:val="009B7394"/>
    <w:rsid w:val="009B7CA1"/>
    <w:rsid w:val="009B7EBB"/>
    <w:rsid w:val="009C1449"/>
    <w:rsid w:val="009C30BE"/>
    <w:rsid w:val="009C4EC0"/>
    <w:rsid w:val="009C56C6"/>
    <w:rsid w:val="009C667F"/>
    <w:rsid w:val="009C689D"/>
    <w:rsid w:val="009D0EF4"/>
    <w:rsid w:val="009D1722"/>
    <w:rsid w:val="009D184A"/>
    <w:rsid w:val="009D236C"/>
    <w:rsid w:val="009D2696"/>
    <w:rsid w:val="009D5790"/>
    <w:rsid w:val="009D6860"/>
    <w:rsid w:val="009D7153"/>
    <w:rsid w:val="009E199B"/>
    <w:rsid w:val="009E57B6"/>
    <w:rsid w:val="009E68C3"/>
    <w:rsid w:val="009F02AB"/>
    <w:rsid w:val="009F033E"/>
    <w:rsid w:val="009F0874"/>
    <w:rsid w:val="009F12EC"/>
    <w:rsid w:val="009F4476"/>
    <w:rsid w:val="009F4E36"/>
    <w:rsid w:val="009F60F0"/>
    <w:rsid w:val="009F6B96"/>
    <w:rsid w:val="00A0086B"/>
    <w:rsid w:val="00A00EB2"/>
    <w:rsid w:val="00A0294D"/>
    <w:rsid w:val="00A029D1"/>
    <w:rsid w:val="00A03EFE"/>
    <w:rsid w:val="00A06B93"/>
    <w:rsid w:val="00A07D02"/>
    <w:rsid w:val="00A11994"/>
    <w:rsid w:val="00A121D5"/>
    <w:rsid w:val="00A13C2D"/>
    <w:rsid w:val="00A14261"/>
    <w:rsid w:val="00A14A83"/>
    <w:rsid w:val="00A1509A"/>
    <w:rsid w:val="00A157C4"/>
    <w:rsid w:val="00A15D42"/>
    <w:rsid w:val="00A1655D"/>
    <w:rsid w:val="00A16785"/>
    <w:rsid w:val="00A21853"/>
    <w:rsid w:val="00A2229F"/>
    <w:rsid w:val="00A2296A"/>
    <w:rsid w:val="00A254B4"/>
    <w:rsid w:val="00A25A1B"/>
    <w:rsid w:val="00A3036C"/>
    <w:rsid w:val="00A3134B"/>
    <w:rsid w:val="00A32883"/>
    <w:rsid w:val="00A330C6"/>
    <w:rsid w:val="00A40340"/>
    <w:rsid w:val="00A40362"/>
    <w:rsid w:val="00A42658"/>
    <w:rsid w:val="00A43D46"/>
    <w:rsid w:val="00A52139"/>
    <w:rsid w:val="00A53BED"/>
    <w:rsid w:val="00A557AE"/>
    <w:rsid w:val="00A55988"/>
    <w:rsid w:val="00A55D1C"/>
    <w:rsid w:val="00A5669B"/>
    <w:rsid w:val="00A56705"/>
    <w:rsid w:val="00A57600"/>
    <w:rsid w:val="00A60AC4"/>
    <w:rsid w:val="00A66203"/>
    <w:rsid w:val="00A706EF"/>
    <w:rsid w:val="00A72021"/>
    <w:rsid w:val="00A737D4"/>
    <w:rsid w:val="00A73EB4"/>
    <w:rsid w:val="00A74615"/>
    <w:rsid w:val="00A74EA7"/>
    <w:rsid w:val="00A75512"/>
    <w:rsid w:val="00A80D79"/>
    <w:rsid w:val="00A82FCE"/>
    <w:rsid w:val="00A839F3"/>
    <w:rsid w:val="00A90F2B"/>
    <w:rsid w:val="00A9168F"/>
    <w:rsid w:val="00A92AAD"/>
    <w:rsid w:val="00A94E9D"/>
    <w:rsid w:val="00AA14EB"/>
    <w:rsid w:val="00AA2A6D"/>
    <w:rsid w:val="00AA2F05"/>
    <w:rsid w:val="00AA3036"/>
    <w:rsid w:val="00AA6E74"/>
    <w:rsid w:val="00AB0923"/>
    <w:rsid w:val="00AB0A73"/>
    <w:rsid w:val="00AB0C0E"/>
    <w:rsid w:val="00AB5EE6"/>
    <w:rsid w:val="00AB61DF"/>
    <w:rsid w:val="00AB632F"/>
    <w:rsid w:val="00AB6E6D"/>
    <w:rsid w:val="00AB7316"/>
    <w:rsid w:val="00AC199F"/>
    <w:rsid w:val="00AC1C7E"/>
    <w:rsid w:val="00AC530C"/>
    <w:rsid w:val="00AC57E6"/>
    <w:rsid w:val="00AC695D"/>
    <w:rsid w:val="00AC7036"/>
    <w:rsid w:val="00AC7BF7"/>
    <w:rsid w:val="00AD3865"/>
    <w:rsid w:val="00AD5195"/>
    <w:rsid w:val="00AD7764"/>
    <w:rsid w:val="00AE0780"/>
    <w:rsid w:val="00AE1154"/>
    <w:rsid w:val="00AE12BE"/>
    <w:rsid w:val="00AE1326"/>
    <w:rsid w:val="00AE155E"/>
    <w:rsid w:val="00AE236B"/>
    <w:rsid w:val="00AE44D8"/>
    <w:rsid w:val="00AE5BEB"/>
    <w:rsid w:val="00AF0010"/>
    <w:rsid w:val="00AF1A99"/>
    <w:rsid w:val="00AF252C"/>
    <w:rsid w:val="00AF26D4"/>
    <w:rsid w:val="00AF451C"/>
    <w:rsid w:val="00AF6134"/>
    <w:rsid w:val="00B0497A"/>
    <w:rsid w:val="00B04B3A"/>
    <w:rsid w:val="00B05CC8"/>
    <w:rsid w:val="00B05FEB"/>
    <w:rsid w:val="00B060A0"/>
    <w:rsid w:val="00B062CA"/>
    <w:rsid w:val="00B06389"/>
    <w:rsid w:val="00B10392"/>
    <w:rsid w:val="00B11C66"/>
    <w:rsid w:val="00B13EB0"/>
    <w:rsid w:val="00B13F08"/>
    <w:rsid w:val="00B13F83"/>
    <w:rsid w:val="00B1603D"/>
    <w:rsid w:val="00B16048"/>
    <w:rsid w:val="00B2125A"/>
    <w:rsid w:val="00B22119"/>
    <w:rsid w:val="00B2331C"/>
    <w:rsid w:val="00B234F6"/>
    <w:rsid w:val="00B236BE"/>
    <w:rsid w:val="00B26674"/>
    <w:rsid w:val="00B302F6"/>
    <w:rsid w:val="00B3147E"/>
    <w:rsid w:val="00B32776"/>
    <w:rsid w:val="00B3333F"/>
    <w:rsid w:val="00B34822"/>
    <w:rsid w:val="00B3511F"/>
    <w:rsid w:val="00B360A7"/>
    <w:rsid w:val="00B361A3"/>
    <w:rsid w:val="00B36FCE"/>
    <w:rsid w:val="00B37DB0"/>
    <w:rsid w:val="00B4288A"/>
    <w:rsid w:val="00B4289F"/>
    <w:rsid w:val="00B44E32"/>
    <w:rsid w:val="00B45A5C"/>
    <w:rsid w:val="00B45FB7"/>
    <w:rsid w:val="00B473CD"/>
    <w:rsid w:val="00B520A2"/>
    <w:rsid w:val="00B527FF"/>
    <w:rsid w:val="00B5318D"/>
    <w:rsid w:val="00B539B7"/>
    <w:rsid w:val="00B542C0"/>
    <w:rsid w:val="00B549CF"/>
    <w:rsid w:val="00B5736B"/>
    <w:rsid w:val="00B57D04"/>
    <w:rsid w:val="00B6098C"/>
    <w:rsid w:val="00B616E4"/>
    <w:rsid w:val="00B62F56"/>
    <w:rsid w:val="00B63401"/>
    <w:rsid w:val="00B63425"/>
    <w:rsid w:val="00B67662"/>
    <w:rsid w:val="00B67ABD"/>
    <w:rsid w:val="00B728D2"/>
    <w:rsid w:val="00B74C42"/>
    <w:rsid w:val="00B76736"/>
    <w:rsid w:val="00B76FAF"/>
    <w:rsid w:val="00B77F16"/>
    <w:rsid w:val="00B809B9"/>
    <w:rsid w:val="00B8214D"/>
    <w:rsid w:val="00B8471E"/>
    <w:rsid w:val="00B859A5"/>
    <w:rsid w:val="00B87259"/>
    <w:rsid w:val="00B87949"/>
    <w:rsid w:val="00B91A33"/>
    <w:rsid w:val="00B933A3"/>
    <w:rsid w:val="00B93BC7"/>
    <w:rsid w:val="00B95881"/>
    <w:rsid w:val="00B96954"/>
    <w:rsid w:val="00B97AD6"/>
    <w:rsid w:val="00B97C55"/>
    <w:rsid w:val="00BA03C5"/>
    <w:rsid w:val="00BA4A0A"/>
    <w:rsid w:val="00BA509A"/>
    <w:rsid w:val="00BA5DC4"/>
    <w:rsid w:val="00BA63AA"/>
    <w:rsid w:val="00BB2822"/>
    <w:rsid w:val="00BB3C45"/>
    <w:rsid w:val="00BB4776"/>
    <w:rsid w:val="00BB4D0D"/>
    <w:rsid w:val="00BB553F"/>
    <w:rsid w:val="00BB6D0E"/>
    <w:rsid w:val="00BB7393"/>
    <w:rsid w:val="00BC011A"/>
    <w:rsid w:val="00BC14F8"/>
    <w:rsid w:val="00BC3A78"/>
    <w:rsid w:val="00BC56C7"/>
    <w:rsid w:val="00BC5731"/>
    <w:rsid w:val="00BC5E6E"/>
    <w:rsid w:val="00BC613B"/>
    <w:rsid w:val="00BD2B80"/>
    <w:rsid w:val="00BD58D7"/>
    <w:rsid w:val="00BD6A4A"/>
    <w:rsid w:val="00BD76A9"/>
    <w:rsid w:val="00BE10D8"/>
    <w:rsid w:val="00BE2C56"/>
    <w:rsid w:val="00BE3A0A"/>
    <w:rsid w:val="00BE6D99"/>
    <w:rsid w:val="00BE7B61"/>
    <w:rsid w:val="00BF1AD3"/>
    <w:rsid w:val="00BF1E1E"/>
    <w:rsid w:val="00C01D54"/>
    <w:rsid w:val="00C048DF"/>
    <w:rsid w:val="00C04A3B"/>
    <w:rsid w:val="00C0534B"/>
    <w:rsid w:val="00C07207"/>
    <w:rsid w:val="00C07C3B"/>
    <w:rsid w:val="00C107BA"/>
    <w:rsid w:val="00C111CC"/>
    <w:rsid w:val="00C11217"/>
    <w:rsid w:val="00C11C85"/>
    <w:rsid w:val="00C17A58"/>
    <w:rsid w:val="00C2267C"/>
    <w:rsid w:val="00C24DE8"/>
    <w:rsid w:val="00C2645E"/>
    <w:rsid w:val="00C312E7"/>
    <w:rsid w:val="00C32B5F"/>
    <w:rsid w:val="00C34444"/>
    <w:rsid w:val="00C37643"/>
    <w:rsid w:val="00C4027F"/>
    <w:rsid w:val="00C43D4A"/>
    <w:rsid w:val="00C43FA4"/>
    <w:rsid w:val="00C44072"/>
    <w:rsid w:val="00C46907"/>
    <w:rsid w:val="00C50C83"/>
    <w:rsid w:val="00C5178B"/>
    <w:rsid w:val="00C51801"/>
    <w:rsid w:val="00C51EF8"/>
    <w:rsid w:val="00C53282"/>
    <w:rsid w:val="00C54301"/>
    <w:rsid w:val="00C576BE"/>
    <w:rsid w:val="00C60B9D"/>
    <w:rsid w:val="00C6105D"/>
    <w:rsid w:val="00C61F3D"/>
    <w:rsid w:val="00C61F65"/>
    <w:rsid w:val="00C627C2"/>
    <w:rsid w:val="00C74C1D"/>
    <w:rsid w:val="00C769FC"/>
    <w:rsid w:val="00C776A4"/>
    <w:rsid w:val="00C82BB9"/>
    <w:rsid w:val="00C83470"/>
    <w:rsid w:val="00C84D3A"/>
    <w:rsid w:val="00C85D66"/>
    <w:rsid w:val="00C91266"/>
    <w:rsid w:val="00C92564"/>
    <w:rsid w:val="00C925CD"/>
    <w:rsid w:val="00C92AE6"/>
    <w:rsid w:val="00C965F0"/>
    <w:rsid w:val="00C9714F"/>
    <w:rsid w:val="00CA15DB"/>
    <w:rsid w:val="00CA2AA7"/>
    <w:rsid w:val="00CA3354"/>
    <w:rsid w:val="00CA4022"/>
    <w:rsid w:val="00CA7386"/>
    <w:rsid w:val="00CA7BF4"/>
    <w:rsid w:val="00CB24B2"/>
    <w:rsid w:val="00CB36A0"/>
    <w:rsid w:val="00CB3706"/>
    <w:rsid w:val="00CB4386"/>
    <w:rsid w:val="00CB5E7D"/>
    <w:rsid w:val="00CB655D"/>
    <w:rsid w:val="00CB6AE8"/>
    <w:rsid w:val="00CB7639"/>
    <w:rsid w:val="00CC0B8C"/>
    <w:rsid w:val="00CC1CA2"/>
    <w:rsid w:val="00CC210F"/>
    <w:rsid w:val="00CC2135"/>
    <w:rsid w:val="00CC23E5"/>
    <w:rsid w:val="00CC25ED"/>
    <w:rsid w:val="00CC485D"/>
    <w:rsid w:val="00CC4ACC"/>
    <w:rsid w:val="00CC64B7"/>
    <w:rsid w:val="00CD4886"/>
    <w:rsid w:val="00CD62A8"/>
    <w:rsid w:val="00CE0235"/>
    <w:rsid w:val="00CE04A6"/>
    <w:rsid w:val="00CE3A9D"/>
    <w:rsid w:val="00CE4745"/>
    <w:rsid w:val="00CE56ED"/>
    <w:rsid w:val="00CF0346"/>
    <w:rsid w:val="00CF0CBF"/>
    <w:rsid w:val="00CF12C5"/>
    <w:rsid w:val="00D03F7F"/>
    <w:rsid w:val="00D04E35"/>
    <w:rsid w:val="00D06A94"/>
    <w:rsid w:val="00D07AA1"/>
    <w:rsid w:val="00D10EDE"/>
    <w:rsid w:val="00D12614"/>
    <w:rsid w:val="00D13C88"/>
    <w:rsid w:val="00D1522C"/>
    <w:rsid w:val="00D1567D"/>
    <w:rsid w:val="00D21910"/>
    <w:rsid w:val="00D21985"/>
    <w:rsid w:val="00D22E41"/>
    <w:rsid w:val="00D22F4C"/>
    <w:rsid w:val="00D2346E"/>
    <w:rsid w:val="00D23BF9"/>
    <w:rsid w:val="00D248CB"/>
    <w:rsid w:val="00D26B77"/>
    <w:rsid w:val="00D27658"/>
    <w:rsid w:val="00D27AA9"/>
    <w:rsid w:val="00D27F79"/>
    <w:rsid w:val="00D30358"/>
    <w:rsid w:val="00D32013"/>
    <w:rsid w:val="00D36135"/>
    <w:rsid w:val="00D36673"/>
    <w:rsid w:val="00D404D7"/>
    <w:rsid w:val="00D409E3"/>
    <w:rsid w:val="00D40C65"/>
    <w:rsid w:val="00D41361"/>
    <w:rsid w:val="00D43410"/>
    <w:rsid w:val="00D443E5"/>
    <w:rsid w:val="00D45FF5"/>
    <w:rsid w:val="00D46195"/>
    <w:rsid w:val="00D5073D"/>
    <w:rsid w:val="00D5107F"/>
    <w:rsid w:val="00D53202"/>
    <w:rsid w:val="00D5321B"/>
    <w:rsid w:val="00D546C3"/>
    <w:rsid w:val="00D60089"/>
    <w:rsid w:val="00D62C47"/>
    <w:rsid w:val="00D72BC4"/>
    <w:rsid w:val="00D7485A"/>
    <w:rsid w:val="00D74BC5"/>
    <w:rsid w:val="00D74BE0"/>
    <w:rsid w:val="00D750AA"/>
    <w:rsid w:val="00D7521C"/>
    <w:rsid w:val="00D75626"/>
    <w:rsid w:val="00D75ACD"/>
    <w:rsid w:val="00D771F2"/>
    <w:rsid w:val="00D77881"/>
    <w:rsid w:val="00D77E24"/>
    <w:rsid w:val="00D804D8"/>
    <w:rsid w:val="00D81A93"/>
    <w:rsid w:val="00D85BE4"/>
    <w:rsid w:val="00D86259"/>
    <w:rsid w:val="00D8705B"/>
    <w:rsid w:val="00D87287"/>
    <w:rsid w:val="00D902CC"/>
    <w:rsid w:val="00D9041C"/>
    <w:rsid w:val="00D91A72"/>
    <w:rsid w:val="00D93E94"/>
    <w:rsid w:val="00D9635E"/>
    <w:rsid w:val="00D96848"/>
    <w:rsid w:val="00DA1BF8"/>
    <w:rsid w:val="00DA524C"/>
    <w:rsid w:val="00DB0227"/>
    <w:rsid w:val="00DB06E1"/>
    <w:rsid w:val="00DB16E6"/>
    <w:rsid w:val="00DB1A73"/>
    <w:rsid w:val="00DB3821"/>
    <w:rsid w:val="00DB41C4"/>
    <w:rsid w:val="00DB4B48"/>
    <w:rsid w:val="00DB4CB5"/>
    <w:rsid w:val="00DB6B4C"/>
    <w:rsid w:val="00DB6F1F"/>
    <w:rsid w:val="00DB7441"/>
    <w:rsid w:val="00DC1E22"/>
    <w:rsid w:val="00DC2054"/>
    <w:rsid w:val="00DC3981"/>
    <w:rsid w:val="00DC3D7C"/>
    <w:rsid w:val="00DC47F5"/>
    <w:rsid w:val="00DC507B"/>
    <w:rsid w:val="00DC5644"/>
    <w:rsid w:val="00DD00E3"/>
    <w:rsid w:val="00DD0719"/>
    <w:rsid w:val="00DD2CF2"/>
    <w:rsid w:val="00DD4153"/>
    <w:rsid w:val="00DD5D2F"/>
    <w:rsid w:val="00DD710E"/>
    <w:rsid w:val="00DD79DD"/>
    <w:rsid w:val="00DE2BEC"/>
    <w:rsid w:val="00DE4485"/>
    <w:rsid w:val="00DE45B0"/>
    <w:rsid w:val="00DE47E3"/>
    <w:rsid w:val="00DE55C7"/>
    <w:rsid w:val="00DE759C"/>
    <w:rsid w:val="00DF03FE"/>
    <w:rsid w:val="00DF21C4"/>
    <w:rsid w:val="00DF436E"/>
    <w:rsid w:val="00DF5B11"/>
    <w:rsid w:val="00DF7B27"/>
    <w:rsid w:val="00E0110C"/>
    <w:rsid w:val="00E022F9"/>
    <w:rsid w:val="00E02969"/>
    <w:rsid w:val="00E04B6E"/>
    <w:rsid w:val="00E05882"/>
    <w:rsid w:val="00E116F0"/>
    <w:rsid w:val="00E117D9"/>
    <w:rsid w:val="00E11F75"/>
    <w:rsid w:val="00E1272B"/>
    <w:rsid w:val="00E12EA8"/>
    <w:rsid w:val="00E12EE1"/>
    <w:rsid w:val="00E14044"/>
    <w:rsid w:val="00E14270"/>
    <w:rsid w:val="00E157CF"/>
    <w:rsid w:val="00E1748C"/>
    <w:rsid w:val="00E202DE"/>
    <w:rsid w:val="00E22CFB"/>
    <w:rsid w:val="00E23628"/>
    <w:rsid w:val="00E23D21"/>
    <w:rsid w:val="00E23E26"/>
    <w:rsid w:val="00E243BC"/>
    <w:rsid w:val="00E24E7B"/>
    <w:rsid w:val="00E26A89"/>
    <w:rsid w:val="00E27079"/>
    <w:rsid w:val="00E326E7"/>
    <w:rsid w:val="00E34204"/>
    <w:rsid w:val="00E379BB"/>
    <w:rsid w:val="00E410DC"/>
    <w:rsid w:val="00E41846"/>
    <w:rsid w:val="00E41B7F"/>
    <w:rsid w:val="00E44384"/>
    <w:rsid w:val="00E47FB7"/>
    <w:rsid w:val="00E5236C"/>
    <w:rsid w:val="00E55307"/>
    <w:rsid w:val="00E56C8F"/>
    <w:rsid w:val="00E56F61"/>
    <w:rsid w:val="00E57EDC"/>
    <w:rsid w:val="00E60607"/>
    <w:rsid w:val="00E620C2"/>
    <w:rsid w:val="00E636F9"/>
    <w:rsid w:val="00E64079"/>
    <w:rsid w:val="00E64149"/>
    <w:rsid w:val="00E6430F"/>
    <w:rsid w:val="00E657BF"/>
    <w:rsid w:val="00E749F2"/>
    <w:rsid w:val="00E76B56"/>
    <w:rsid w:val="00E77D63"/>
    <w:rsid w:val="00E801FA"/>
    <w:rsid w:val="00E80272"/>
    <w:rsid w:val="00E802DA"/>
    <w:rsid w:val="00E81BC0"/>
    <w:rsid w:val="00E875A8"/>
    <w:rsid w:val="00E87706"/>
    <w:rsid w:val="00E914D4"/>
    <w:rsid w:val="00E92111"/>
    <w:rsid w:val="00E950F8"/>
    <w:rsid w:val="00E951C0"/>
    <w:rsid w:val="00E975BA"/>
    <w:rsid w:val="00EA2071"/>
    <w:rsid w:val="00EA2851"/>
    <w:rsid w:val="00EA3600"/>
    <w:rsid w:val="00EA3E50"/>
    <w:rsid w:val="00EA4075"/>
    <w:rsid w:val="00EA423D"/>
    <w:rsid w:val="00EA46DA"/>
    <w:rsid w:val="00EA5E9C"/>
    <w:rsid w:val="00EA623D"/>
    <w:rsid w:val="00EA6AFB"/>
    <w:rsid w:val="00EA72CF"/>
    <w:rsid w:val="00EA76F4"/>
    <w:rsid w:val="00EB023E"/>
    <w:rsid w:val="00EB0ACB"/>
    <w:rsid w:val="00EB1736"/>
    <w:rsid w:val="00EB1A4E"/>
    <w:rsid w:val="00EB2844"/>
    <w:rsid w:val="00EB355B"/>
    <w:rsid w:val="00EB3ACE"/>
    <w:rsid w:val="00EB4A0D"/>
    <w:rsid w:val="00EB7AD3"/>
    <w:rsid w:val="00EC269D"/>
    <w:rsid w:val="00EC4D09"/>
    <w:rsid w:val="00EC7FB9"/>
    <w:rsid w:val="00ED00D4"/>
    <w:rsid w:val="00ED0536"/>
    <w:rsid w:val="00ED4681"/>
    <w:rsid w:val="00EE2723"/>
    <w:rsid w:val="00EE38DB"/>
    <w:rsid w:val="00EE4DE5"/>
    <w:rsid w:val="00EE55B7"/>
    <w:rsid w:val="00EE5713"/>
    <w:rsid w:val="00EE6B4F"/>
    <w:rsid w:val="00EE768F"/>
    <w:rsid w:val="00EE7C50"/>
    <w:rsid w:val="00EF23EC"/>
    <w:rsid w:val="00EF4E77"/>
    <w:rsid w:val="00EF53DB"/>
    <w:rsid w:val="00EF574A"/>
    <w:rsid w:val="00F0235F"/>
    <w:rsid w:val="00F025BA"/>
    <w:rsid w:val="00F0289F"/>
    <w:rsid w:val="00F02F87"/>
    <w:rsid w:val="00F038EE"/>
    <w:rsid w:val="00F041B0"/>
    <w:rsid w:val="00F0582E"/>
    <w:rsid w:val="00F05C24"/>
    <w:rsid w:val="00F075AF"/>
    <w:rsid w:val="00F07F9A"/>
    <w:rsid w:val="00F1426F"/>
    <w:rsid w:val="00F144F8"/>
    <w:rsid w:val="00F15936"/>
    <w:rsid w:val="00F1780A"/>
    <w:rsid w:val="00F1798B"/>
    <w:rsid w:val="00F216E9"/>
    <w:rsid w:val="00F223AD"/>
    <w:rsid w:val="00F22589"/>
    <w:rsid w:val="00F226E6"/>
    <w:rsid w:val="00F2337C"/>
    <w:rsid w:val="00F26733"/>
    <w:rsid w:val="00F26CCE"/>
    <w:rsid w:val="00F26DB1"/>
    <w:rsid w:val="00F305C5"/>
    <w:rsid w:val="00F30CE0"/>
    <w:rsid w:val="00F30D39"/>
    <w:rsid w:val="00F35F59"/>
    <w:rsid w:val="00F37288"/>
    <w:rsid w:val="00F40D04"/>
    <w:rsid w:val="00F4384B"/>
    <w:rsid w:val="00F4405E"/>
    <w:rsid w:val="00F44B30"/>
    <w:rsid w:val="00F44C8F"/>
    <w:rsid w:val="00F5183F"/>
    <w:rsid w:val="00F5291E"/>
    <w:rsid w:val="00F552BC"/>
    <w:rsid w:val="00F55667"/>
    <w:rsid w:val="00F56194"/>
    <w:rsid w:val="00F626A1"/>
    <w:rsid w:val="00F64CB3"/>
    <w:rsid w:val="00F67B24"/>
    <w:rsid w:val="00F71647"/>
    <w:rsid w:val="00F71F4D"/>
    <w:rsid w:val="00F72A93"/>
    <w:rsid w:val="00F75B3C"/>
    <w:rsid w:val="00F76A19"/>
    <w:rsid w:val="00F76F14"/>
    <w:rsid w:val="00F82826"/>
    <w:rsid w:val="00F82E48"/>
    <w:rsid w:val="00F83559"/>
    <w:rsid w:val="00F85C2E"/>
    <w:rsid w:val="00F85D96"/>
    <w:rsid w:val="00F86E16"/>
    <w:rsid w:val="00F86FBC"/>
    <w:rsid w:val="00F91F21"/>
    <w:rsid w:val="00F936A7"/>
    <w:rsid w:val="00F93CE3"/>
    <w:rsid w:val="00F943F9"/>
    <w:rsid w:val="00F95797"/>
    <w:rsid w:val="00FA01BB"/>
    <w:rsid w:val="00FA1C75"/>
    <w:rsid w:val="00FA3140"/>
    <w:rsid w:val="00FB05F7"/>
    <w:rsid w:val="00FB0D3C"/>
    <w:rsid w:val="00FB33CF"/>
    <w:rsid w:val="00FB3758"/>
    <w:rsid w:val="00FB384C"/>
    <w:rsid w:val="00FB38E1"/>
    <w:rsid w:val="00FB4FA3"/>
    <w:rsid w:val="00FB5BDE"/>
    <w:rsid w:val="00FB6055"/>
    <w:rsid w:val="00FC0180"/>
    <w:rsid w:val="00FC3BFA"/>
    <w:rsid w:val="00FC5B8E"/>
    <w:rsid w:val="00FC7065"/>
    <w:rsid w:val="00FD065F"/>
    <w:rsid w:val="00FD403C"/>
    <w:rsid w:val="00FD59AD"/>
    <w:rsid w:val="00FD663A"/>
    <w:rsid w:val="00FD6D72"/>
    <w:rsid w:val="00FD700D"/>
    <w:rsid w:val="00FD7769"/>
    <w:rsid w:val="00FE4254"/>
    <w:rsid w:val="00FE434F"/>
    <w:rsid w:val="00FE4631"/>
    <w:rsid w:val="00FE4699"/>
    <w:rsid w:val="00FE500C"/>
    <w:rsid w:val="00FE555B"/>
    <w:rsid w:val="00FE6F66"/>
    <w:rsid w:val="00FF110F"/>
    <w:rsid w:val="00FF2BD1"/>
    <w:rsid w:val="00FF2EFD"/>
    <w:rsid w:val="00FF385B"/>
    <w:rsid w:val="00FF50F9"/>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DC8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 w:type="character" w:customStyle="1" w:styleId="apple-converted-space">
    <w:name w:val="apple-converted-space"/>
    <w:basedOn w:val="DefaultParagraphFont"/>
    <w:rsid w:val="00BC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91">
      <w:bodyDiv w:val="1"/>
      <w:marLeft w:val="0"/>
      <w:marRight w:val="0"/>
      <w:marTop w:val="0"/>
      <w:marBottom w:val="0"/>
      <w:divBdr>
        <w:top w:val="none" w:sz="0" w:space="0" w:color="auto"/>
        <w:left w:val="none" w:sz="0" w:space="0" w:color="auto"/>
        <w:bottom w:val="none" w:sz="0" w:space="0" w:color="auto"/>
        <w:right w:val="none" w:sz="0" w:space="0" w:color="auto"/>
      </w:divBdr>
    </w:div>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7025">
      <w:bodyDiv w:val="1"/>
      <w:marLeft w:val="0"/>
      <w:marRight w:val="0"/>
      <w:marTop w:val="0"/>
      <w:marBottom w:val="0"/>
      <w:divBdr>
        <w:top w:val="none" w:sz="0" w:space="0" w:color="auto"/>
        <w:left w:val="none" w:sz="0" w:space="0" w:color="auto"/>
        <w:bottom w:val="none" w:sz="0" w:space="0" w:color="auto"/>
        <w:right w:val="none" w:sz="0" w:space="0" w:color="auto"/>
      </w:divBdr>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2111654438">
          <w:marLeft w:val="547"/>
          <w:marRight w:val="0"/>
          <w:marTop w:val="15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94331224">
          <w:marLeft w:val="1166"/>
          <w:marRight w:val="0"/>
          <w:marTop w:val="13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17059327">
      <w:bodyDiv w:val="1"/>
      <w:marLeft w:val="0"/>
      <w:marRight w:val="0"/>
      <w:marTop w:val="0"/>
      <w:marBottom w:val="0"/>
      <w:divBdr>
        <w:top w:val="none" w:sz="0" w:space="0" w:color="auto"/>
        <w:left w:val="none" w:sz="0" w:space="0" w:color="auto"/>
        <w:bottom w:val="none" w:sz="0" w:space="0" w:color="auto"/>
        <w:right w:val="none" w:sz="0" w:space="0" w:color="auto"/>
      </w:divBdr>
      <w:divsChild>
        <w:div w:id="9383470">
          <w:marLeft w:val="1166"/>
          <w:marRight w:val="0"/>
          <w:marTop w:val="100"/>
          <w:marBottom w:val="0"/>
          <w:divBdr>
            <w:top w:val="none" w:sz="0" w:space="0" w:color="auto"/>
            <w:left w:val="none" w:sz="0" w:space="0" w:color="auto"/>
            <w:bottom w:val="none" w:sz="0" w:space="0" w:color="auto"/>
            <w:right w:val="none" w:sz="0" w:space="0" w:color="auto"/>
          </w:divBdr>
        </w:div>
        <w:div w:id="17202051">
          <w:marLeft w:val="1166"/>
          <w:marRight w:val="0"/>
          <w:marTop w:val="100"/>
          <w:marBottom w:val="0"/>
          <w:divBdr>
            <w:top w:val="none" w:sz="0" w:space="0" w:color="auto"/>
            <w:left w:val="none" w:sz="0" w:space="0" w:color="auto"/>
            <w:bottom w:val="none" w:sz="0" w:space="0" w:color="auto"/>
            <w:right w:val="none" w:sz="0" w:space="0" w:color="auto"/>
          </w:divBdr>
        </w:div>
        <w:div w:id="1382054502">
          <w:marLeft w:val="1166"/>
          <w:marRight w:val="0"/>
          <w:marTop w:val="100"/>
          <w:marBottom w:val="0"/>
          <w:divBdr>
            <w:top w:val="none" w:sz="0" w:space="0" w:color="auto"/>
            <w:left w:val="none" w:sz="0" w:space="0" w:color="auto"/>
            <w:bottom w:val="none" w:sz="0" w:space="0" w:color="auto"/>
            <w:right w:val="none" w:sz="0" w:space="0" w:color="auto"/>
          </w:divBdr>
        </w:div>
        <w:div w:id="1327705434">
          <w:marLeft w:val="1166"/>
          <w:marRight w:val="0"/>
          <w:marTop w:val="100"/>
          <w:marBottom w:val="0"/>
          <w:divBdr>
            <w:top w:val="none" w:sz="0" w:space="0" w:color="auto"/>
            <w:left w:val="none" w:sz="0" w:space="0" w:color="auto"/>
            <w:bottom w:val="none" w:sz="0" w:space="0" w:color="auto"/>
            <w:right w:val="none" w:sz="0" w:space="0" w:color="auto"/>
          </w:divBdr>
        </w:div>
        <w:div w:id="517348792">
          <w:marLeft w:val="1166"/>
          <w:marRight w:val="0"/>
          <w:marTop w:val="100"/>
          <w:marBottom w:val="0"/>
          <w:divBdr>
            <w:top w:val="none" w:sz="0" w:space="0" w:color="auto"/>
            <w:left w:val="none" w:sz="0" w:space="0" w:color="auto"/>
            <w:bottom w:val="none" w:sz="0" w:space="0" w:color="auto"/>
            <w:right w:val="none" w:sz="0" w:space="0" w:color="auto"/>
          </w:divBdr>
        </w:div>
        <w:div w:id="2139563361">
          <w:marLeft w:val="1166"/>
          <w:marRight w:val="0"/>
          <w:marTop w:val="100"/>
          <w:marBottom w:val="0"/>
          <w:divBdr>
            <w:top w:val="none" w:sz="0" w:space="0" w:color="auto"/>
            <w:left w:val="none" w:sz="0" w:space="0" w:color="auto"/>
            <w:bottom w:val="none" w:sz="0" w:space="0" w:color="auto"/>
            <w:right w:val="none" w:sz="0" w:space="0" w:color="auto"/>
          </w:divBdr>
        </w:div>
      </w:divsChild>
    </w:div>
    <w:div w:id="21879057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69965">
      <w:bodyDiv w:val="1"/>
      <w:marLeft w:val="0"/>
      <w:marRight w:val="0"/>
      <w:marTop w:val="0"/>
      <w:marBottom w:val="0"/>
      <w:divBdr>
        <w:top w:val="none" w:sz="0" w:space="0" w:color="auto"/>
        <w:left w:val="none" w:sz="0" w:space="0" w:color="auto"/>
        <w:bottom w:val="none" w:sz="0" w:space="0" w:color="auto"/>
        <w:right w:val="none" w:sz="0" w:space="0" w:color="auto"/>
      </w:divBdr>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52396623">
      <w:bodyDiv w:val="1"/>
      <w:marLeft w:val="0"/>
      <w:marRight w:val="0"/>
      <w:marTop w:val="0"/>
      <w:marBottom w:val="0"/>
      <w:divBdr>
        <w:top w:val="none" w:sz="0" w:space="0" w:color="auto"/>
        <w:left w:val="none" w:sz="0" w:space="0" w:color="auto"/>
        <w:bottom w:val="none" w:sz="0" w:space="0" w:color="auto"/>
        <w:right w:val="none" w:sz="0" w:space="0" w:color="auto"/>
      </w:divBdr>
    </w:div>
    <w:div w:id="268124024">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78726872">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23551465">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655231839">
          <w:marLeft w:val="0"/>
          <w:marRight w:val="0"/>
          <w:marTop w:val="96"/>
          <w:marBottom w:val="0"/>
          <w:divBdr>
            <w:top w:val="none" w:sz="0" w:space="0" w:color="auto"/>
            <w:left w:val="none" w:sz="0" w:space="0" w:color="auto"/>
            <w:bottom w:val="none" w:sz="0" w:space="0" w:color="auto"/>
            <w:right w:val="none" w:sz="0" w:space="0" w:color="auto"/>
          </w:divBdr>
        </w:div>
        <w:div w:id="356388513">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6291645">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2130706958">
          <w:marLeft w:val="547"/>
          <w:marRight w:val="0"/>
          <w:marTop w:val="96"/>
          <w:marBottom w:val="0"/>
          <w:divBdr>
            <w:top w:val="none" w:sz="0" w:space="0" w:color="auto"/>
            <w:left w:val="none" w:sz="0" w:space="0" w:color="auto"/>
            <w:bottom w:val="none" w:sz="0" w:space="0" w:color="auto"/>
            <w:right w:val="none" w:sz="0" w:space="0" w:color="auto"/>
          </w:divBdr>
        </w:div>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41847822">
      <w:bodyDiv w:val="1"/>
      <w:marLeft w:val="0"/>
      <w:marRight w:val="0"/>
      <w:marTop w:val="0"/>
      <w:marBottom w:val="0"/>
      <w:divBdr>
        <w:top w:val="none" w:sz="0" w:space="0" w:color="auto"/>
        <w:left w:val="none" w:sz="0" w:space="0" w:color="auto"/>
        <w:bottom w:val="none" w:sz="0" w:space="0" w:color="auto"/>
        <w:right w:val="none" w:sz="0" w:space="0" w:color="auto"/>
      </w:divBdr>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 w:id="425157706">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61211266">
      <w:bodyDiv w:val="1"/>
      <w:marLeft w:val="0"/>
      <w:marRight w:val="0"/>
      <w:marTop w:val="0"/>
      <w:marBottom w:val="0"/>
      <w:divBdr>
        <w:top w:val="none" w:sz="0" w:space="0" w:color="auto"/>
        <w:left w:val="none" w:sz="0" w:space="0" w:color="auto"/>
        <w:bottom w:val="none" w:sz="0" w:space="0" w:color="auto"/>
        <w:right w:val="none" w:sz="0" w:space="0" w:color="auto"/>
      </w:divBdr>
      <w:divsChild>
        <w:div w:id="609241411">
          <w:marLeft w:val="547"/>
          <w:marRight w:val="0"/>
          <w:marTop w:val="96"/>
          <w:marBottom w:val="0"/>
          <w:divBdr>
            <w:top w:val="none" w:sz="0" w:space="0" w:color="auto"/>
            <w:left w:val="none" w:sz="0" w:space="0" w:color="auto"/>
            <w:bottom w:val="none" w:sz="0" w:space="0" w:color="auto"/>
            <w:right w:val="none" w:sz="0" w:space="0" w:color="auto"/>
          </w:divBdr>
        </w:div>
      </w:divsChild>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59594076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688919371">
      <w:bodyDiv w:val="1"/>
      <w:marLeft w:val="0"/>
      <w:marRight w:val="0"/>
      <w:marTop w:val="0"/>
      <w:marBottom w:val="0"/>
      <w:divBdr>
        <w:top w:val="none" w:sz="0" w:space="0" w:color="auto"/>
        <w:left w:val="none" w:sz="0" w:space="0" w:color="auto"/>
        <w:bottom w:val="none" w:sz="0" w:space="0" w:color="auto"/>
        <w:right w:val="none" w:sz="0" w:space="0" w:color="auto"/>
      </w:divBdr>
    </w:div>
    <w:div w:id="692193246">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192">
      <w:bodyDiv w:val="1"/>
      <w:marLeft w:val="0"/>
      <w:marRight w:val="0"/>
      <w:marTop w:val="0"/>
      <w:marBottom w:val="0"/>
      <w:divBdr>
        <w:top w:val="none" w:sz="0" w:space="0" w:color="auto"/>
        <w:left w:val="none" w:sz="0" w:space="0" w:color="auto"/>
        <w:bottom w:val="none" w:sz="0" w:space="0" w:color="auto"/>
        <w:right w:val="none" w:sz="0" w:space="0" w:color="auto"/>
      </w:divBdr>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594378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64">
      <w:bodyDiv w:val="1"/>
      <w:marLeft w:val="0"/>
      <w:marRight w:val="0"/>
      <w:marTop w:val="0"/>
      <w:marBottom w:val="0"/>
      <w:divBdr>
        <w:top w:val="none" w:sz="0" w:space="0" w:color="auto"/>
        <w:left w:val="none" w:sz="0" w:space="0" w:color="auto"/>
        <w:bottom w:val="none" w:sz="0" w:space="0" w:color="auto"/>
        <w:right w:val="none" w:sz="0" w:space="0" w:color="auto"/>
      </w:divBdr>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0540522">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40326094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3942838">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41338576">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948048480">
          <w:marLeft w:val="720"/>
          <w:marRight w:val="0"/>
          <w:marTop w:val="140"/>
          <w:marBottom w:val="0"/>
          <w:divBdr>
            <w:top w:val="none" w:sz="0" w:space="0" w:color="auto"/>
            <w:left w:val="none" w:sz="0" w:space="0" w:color="auto"/>
            <w:bottom w:val="none" w:sz="0" w:space="0" w:color="auto"/>
            <w:right w:val="none" w:sz="0" w:space="0" w:color="auto"/>
          </w:divBdr>
        </w:div>
        <w:div w:id="443228267">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15921324">
      <w:bodyDiv w:val="1"/>
      <w:marLeft w:val="0"/>
      <w:marRight w:val="0"/>
      <w:marTop w:val="0"/>
      <w:marBottom w:val="0"/>
      <w:divBdr>
        <w:top w:val="none" w:sz="0" w:space="0" w:color="auto"/>
        <w:left w:val="none" w:sz="0" w:space="0" w:color="auto"/>
        <w:bottom w:val="none" w:sz="0" w:space="0" w:color="auto"/>
        <w:right w:val="none" w:sz="0" w:space="0" w:color="auto"/>
      </w:divBdr>
      <w:divsChild>
        <w:div w:id="1377698215">
          <w:marLeft w:val="547"/>
          <w:marRight w:val="0"/>
          <w:marTop w:val="96"/>
          <w:marBottom w:val="0"/>
          <w:divBdr>
            <w:top w:val="none" w:sz="0" w:space="0" w:color="auto"/>
            <w:left w:val="none" w:sz="0" w:space="0" w:color="auto"/>
            <w:bottom w:val="none" w:sz="0" w:space="0" w:color="auto"/>
            <w:right w:val="none" w:sz="0" w:space="0" w:color="auto"/>
          </w:divBdr>
        </w:div>
        <w:div w:id="1108961479">
          <w:marLeft w:val="547"/>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0188460">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5166303">
      <w:bodyDiv w:val="1"/>
      <w:marLeft w:val="0"/>
      <w:marRight w:val="0"/>
      <w:marTop w:val="0"/>
      <w:marBottom w:val="0"/>
      <w:divBdr>
        <w:top w:val="none" w:sz="0" w:space="0" w:color="auto"/>
        <w:left w:val="none" w:sz="0" w:space="0" w:color="auto"/>
        <w:bottom w:val="none" w:sz="0" w:space="0" w:color="auto"/>
        <w:right w:val="none" w:sz="0" w:space="0" w:color="auto"/>
      </w:divBdr>
    </w:div>
    <w:div w:id="1255289107">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97510797">
      <w:bodyDiv w:val="1"/>
      <w:marLeft w:val="0"/>
      <w:marRight w:val="0"/>
      <w:marTop w:val="0"/>
      <w:marBottom w:val="0"/>
      <w:divBdr>
        <w:top w:val="none" w:sz="0" w:space="0" w:color="auto"/>
        <w:left w:val="none" w:sz="0" w:space="0" w:color="auto"/>
        <w:bottom w:val="none" w:sz="0" w:space="0" w:color="auto"/>
        <w:right w:val="none" w:sz="0" w:space="0" w:color="auto"/>
      </w:divBdr>
    </w:div>
    <w:div w:id="1414888987">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551310275">
          <w:marLeft w:val="533"/>
          <w:marRight w:val="0"/>
          <w:marTop w:val="160"/>
          <w:marBottom w:val="0"/>
          <w:divBdr>
            <w:top w:val="none" w:sz="0" w:space="0" w:color="auto"/>
            <w:left w:val="none" w:sz="0" w:space="0" w:color="auto"/>
            <w:bottom w:val="none" w:sz="0" w:space="0" w:color="auto"/>
            <w:right w:val="none" w:sz="0" w:space="0" w:color="auto"/>
          </w:divBdr>
        </w:div>
        <w:div w:id="1437139870">
          <w:marLeft w:val="1166"/>
          <w:marRight w:val="0"/>
          <w:marTop w:val="14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079130389">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40531526">
          <w:marLeft w:val="547"/>
          <w:marRight w:val="0"/>
          <w:marTop w:val="96"/>
          <w:marBottom w:val="0"/>
          <w:divBdr>
            <w:top w:val="none" w:sz="0" w:space="0" w:color="auto"/>
            <w:left w:val="none" w:sz="0" w:space="0" w:color="auto"/>
            <w:bottom w:val="none" w:sz="0" w:space="0" w:color="auto"/>
            <w:right w:val="none" w:sz="0" w:space="0" w:color="auto"/>
          </w:divBdr>
        </w:div>
      </w:divsChild>
    </w:div>
    <w:div w:id="1625690467">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1433912">
      <w:bodyDiv w:val="1"/>
      <w:marLeft w:val="0"/>
      <w:marRight w:val="0"/>
      <w:marTop w:val="0"/>
      <w:marBottom w:val="0"/>
      <w:divBdr>
        <w:top w:val="none" w:sz="0" w:space="0" w:color="auto"/>
        <w:left w:val="none" w:sz="0" w:space="0" w:color="auto"/>
        <w:bottom w:val="none" w:sz="0" w:space="0" w:color="auto"/>
        <w:right w:val="none" w:sz="0" w:space="0" w:color="auto"/>
      </w:divBdr>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2631157">
      <w:bodyDiv w:val="1"/>
      <w:marLeft w:val="0"/>
      <w:marRight w:val="0"/>
      <w:marTop w:val="0"/>
      <w:marBottom w:val="0"/>
      <w:divBdr>
        <w:top w:val="none" w:sz="0" w:space="0" w:color="auto"/>
        <w:left w:val="none" w:sz="0" w:space="0" w:color="auto"/>
        <w:bottom w:val="none" w:sz="0" w:space="0" w:color="auto"/>
        <w:right w:val="none" w:sz="0" w:space="0" w:color="auto"/>
      </w:divBdr>
    </w:div>
    <w:div w:id="1999531624">
      <w:bodyDiv w:val="1"/>
      <w:marLeft w:val="0"/>
      <w:marRight w:val="0"/>
      <w:marTop w:val="0"/>
      <w:marBottom w:val="0"/>
      <w:divBdr>
        <w:top w:val="none" w:sz="0" w:space="0" w:color="auto"/>
        <w:left w:val="none" w:sz="0" w:space="0" w:color="auto"/>
        <w:bottom w:val="none" w:sz="0" w:space="0" w:color="auto"/>
        <w:right w:val="none" w:sz="0" w:space="0" w:color="auto"/>
      </w:divBdr>
    </w:div>
    <w:div w:id="2012440359">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mentor.ieee.org/802.21/dcn/18/21-18-0045-00-0000-session-87-agenda.docx" TargetMode="External"/><Relationship Id="rId21" Type="http://schemas.openxmlformats.org/officeDocument/2006/relationships/hyperlink" Target="https://mentor.ieee.org/802.24/dcn/18/24-18-0019-00-0000-sept-2018-agenda.xlsx" TargetMode="External"/><Relationship Id="rId22" Type="http://schemas.openxmlformats.org/officeDocument/2006/relationships/hyperlink" Target="https://mentor.ieee.org/802.15/dcn/18/15-18-0387-02-0000-802-15-waw-2018-graphic-agenda.xlsx" TargetMode="External"/><Relationship Id="rId23" Type="http://schemas.openxmlformats.org/officeDocument/2006/relationships/hyperlink" Target="https://www.regonline.com/custImages/490000/490750/IEEE802W-0918-Top10_Sept7_DistributionCopy.pdf" TargetMode="External"/><Relationship Id="rId24" Type="http://schemas.openxmlformats.org/officeDocument/2006/relationships/hyperlink" Target="https://standards.ieee.org/about/sasb/patcom/materials.html" TargetMode="External"/><Relationship Id="rId25" Type="http://schemas.openxmlformats.org/officeDocument/2006/relationships/hyperlink" Target="https://mentor.ieee.org/802.15/dcn/18/15-18-0387-02-0000-802-15-waw-2018-graphic-agenda.xlsx" TargetMode="External"/><Relationship Id="rId26" Type="http://schemas.openxmlformats.org/officeDocument/2006/relationships/hyperlink" Target="https://mentor.ieee.org/802.15/dcn/18/15-18-0322-00-0000-minutes-from-san-diego-july-2018.docx" TargetMode="External"/><Relationship Id="rId27" Type="http://schemas.openxmlformats.org/officeDocument/2006/relationships/hyperlink" Target="http://ieee802.linespeed.io/)" TargetMode="External"/><Relationship Id="rId28" Type="http://schemas.openxmlformats.org/officeDocument/2006/relationships/hyperlink" Target="https://mentor.ieee.org/802.15/dcn/18/15-18-0401-00-0000-treasurer-report-may-2018-warsaw.pptx"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xml"/><Relationship Id="rId31" Type="http://schemas.openxmlformats.org/officeDocument/2006/relationships/header" Target="header2.xml"/><Relationship Id="rId32" Type="http://schemas.openxmlformats.org/officeDocument/2006/relationships/footer" Target="footer2.xml"/><Relationship Id="rId9" Type="http://schemas.openxmlformats.org/officeDocument/2006/relationships/hyperlink" Target="https://standards.ieee.org/about/sasb/patcom/materials.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regonline.com/custImages/490000/490750/IEEE802W-0918-Top10_Sept7_DistributionCopy.pdf"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tandards.ieee.org/develop/policies/antitrust.pdf" TargetMode="External"/><Relationship Id="rId11" Type="http://schemas.openxmlformats.org/officeDocument/2006/relationships/hyperlink" Target="https://mentor.ieee.org/802.11/dcn/18/11-18-1400-00-0000-treasurer-report-may-2018-warsaw.pptx" TargetMode="External"/><Relationship Id="rId12" Type="http://schemas.openxmlformats.org/officeDocument/2006/relationships/hyperlink" Target="https://mentor.ieee.org/802.15/dcn/18/15-18-0401-00-0000-treasurer-report-may-2018-warsaw.pptx" TargetMode="External"/><Relationship Id="rId13" Type="http://schemas.openxmlformats.org/officeDocument/2006/relationships/hyperlink" Target="https://mentor.ieee.org/802-ec/dcn/18/ec-18-0171-00-WCSG-waikoloa-september-2018-minutes.docx" TargetMode="External"/><Relationship Id="rId14" Type="http://schemas.openxmlformats.org/officeDocument/2006/relationships/hyperlink" Target="https://mentor.ieee.org/802.11/dcn/18/11-18-1389-00-0000-may-2018-working-group-agenda.xlsx" TargetMode="External"/><Relationship Id="rId15" Type="http://schemas.openxmlformats.org/officeDocument/2006/relationships/hyperlink" Target="https://mentor.ieee.org/802.11/dcn/18/11-18-1390-00-0000-may-2018-working-group-agenda.xlsx" TargetMode="External"/><Relationship Id="rId16" Type="http://schemas.openxmlformats.org/officeDocument/2006/relationships/hyperlink" Target="https://mentor.ieee.org/802.15/dcn/18/15-18-0387-02-0000-802-15-waw-2018-graphic-agenda.xlsx" TargetMode="External"/><Relationship Id="rId17" Type="http://schemas.openxmlformats.org/officeDocument/2006/relationships/hyperlink" Target="https://mentor.ieee.org/802.18/dcn/18/18-18-0111-00-0000-agenda-warsaw-interim-8-10-may-2018-rr-tag.pptx" TargetMode="External"/><Relationship Id="rId18" Type="http://schemas.openxmlformats.org/officeDocument/2006/relationships/hyperlink" Target="https://mentor.ieee.org/802.19/dcn/18/19-18-0068-00-0000-sept-2018-opening-report.pptx" TargetMode="External"/><Relationship Id="rId19" Type="http://schemas.openxmlformats.org/officeDocument/2006/relationships/hyperlink" Target="https://mentor.ieee.org/802.19/dcn/18/19-18-0069-01-S1GH-study-group-opening-sllide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31D2-8B04-A948-A816-A69A6AD2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12</Pages>
  <Words>2652</Words>
  <Characters>15119</Characters>
  <Application>Microsoft Macintosh Word</Application>
  <DocSecurity>0</DocSecurity>
  <Lines>795</Lines>
  <Paragraphs>592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17179</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pat@kinneys.us</cp:lastModifiedBy>
  <cp:revision>45</cp:revision>
  <cp:lastPrinted>2012-01-19T21:14:00Z</cp:lastPrinted>
  <dcterms:created xsi:type="dcterms:W3CDTF">2018-09-10T00:31:00Z</dcterms:created>
  <dcterms:modified xsi:type="dcterms:W3CDTF">2018-09-15T00:17:00Z</dcterms:modified>
  <cp:category>&lt;15-18-0429-00-0000&gt;</cp:category>
</cp:coreProperties>
</file>