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2A" w:rsidRDefault="00F55126">
      <w:pPr>
        <w:jc w:val="center"/>
        <w:rPr>
          <w:b/>
          <w:sz w:val="28"/>
        </w:rPr>
      </w:pPr>
      <w:r>
        <w:rPr>
          <w:b/>
          <w:sz w:val="28"/>
        </w:rPr>
        <w:t>IEEE P802.15</w:t>
      </w:r>
    </w:p>
    <w:p w:rsidR="0077782A" w:rsidRDefault="00F55126">
      <w:pPr>
        <w:jc w:val="center"/>
        <w:rPr>
          <w:b/>
          <w:sz w:val="28"/>
        </w:rPr>
      </w:pPr>
      <w:r>
        <w:rPr>
          <w:b/>
          <w:sz w:val="28"/>
        </w:rPr>
        <w:t>Wireless Personal Area Networks</w:t>
      </w:r>
    </w:p>
    <w:p w:rsidR="0077782A" w:rsidRDefault="0077782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77782A">
        <w:tc>
          <w:tcPr>
            <w:tcW w:w="1260" w:type="dxa"/>
            <w:tcBorders>
              <w:top w:val="single" w:sz="6" w:space="0" w:color="auto"/>
            </w:tcBorders>
          </w:tcPr>
          <w:p w:rsidR="0077782A" w:rsidRDefault="00F55126">
            <w:pPr>
              <w:pStyle w:val="covertext"/>
            </w:pPr>
            <w:r>
              <w:t>Project</w:t>
            </w:r>
          </w:p>
        </w:tc>
        <w:tc>
          <w:tcPr>
            <w:tcW w:w="8190" w:type="dxa"/>
            <w:gridSpan w:val="2"/>
            <w:tcBorders>
              <w:top w:val="single" w:sz="6" w:space="0" w:color="auto"/>
            </w:tcBorders>
          </w:tcPr>
          <w:p w:rsidR="0077782A" w:rsidRDefault="00F55126">
            <w:pPr>
              <w:pStyle w:val="covertext"/>
            </w:pPr>
            <w:r>
              <w:t>IEEE P802.15 Working Group for Wireless Personal Area Networks (WPANs)</w:t>
            </w:r>
          </w:p>
        </w:tc>
      </w:tr>
      <w:tr w:rsidR="0077782A">
        <w:tc>
          <w:tcPr>
            <w:tcW w:w="1260" w:type="dxa"/>
            <w:tcBorders>
              <w:top w:val="single" w:sz="6" w:space="0" w:color="auto"/>
            </w:tcBorders>
          </w:tcPr>
          <w:p w:rsidR="0077782A" w:rsidRDefault="00F55126">
            <w:pPr>
              <w:pStyle w:val="covertext"/>
            </w:pPr>
            <w:r>
              <w:t>Title</w:t>
            </w:r>
          </w:p>
        </w:tc>
        <w:tc>
          <w:tcPr>
            <w:tcW w:w="8190" w:type="dxa"/>
            <w:gridSpan w:val="2"/>
            <w:tcBorders>
              <w:top w:val="single" w:sz="6" w:space="0" w:color="auto"/>
            </w:tcBorders>
          </w:tcPr>
          <w:p w:rsidR="0077782A" w:rsidRDefault="00FE6A7A">
            <w:pPr>
              <w:pStyle w:val="covertext"/>
            </w:pPr>
            <w:r>
              <w:rPr>
                <w:b/>
                <w:sz w:val="28"/>
              </w:rPr>
              <w:fldChar w:fldCharType="begin"/>
            </w:r>
            <w:r>
              <w:rPr>
                <w:b/>
                <w:sz w:val="28"/>
              </w:rPr>
              <w:instrText xml:space="preserve"> TITLE  "Text proposal of priority-based CSMA/CA for LPWA"  \* MERGEFORMAT </w:instrText>
            </w:r>
            <w:r>
              <w:rPr>
                <w:b/>
                <w:sz w:val="28"/>
              </w:rPr>
              <w:fldChar w:fldCharType="separate"/>
            </w:r>
            <w:r>
              <w:rPr>
                <w:b/>
                <w:sz w:val="28"/>
              </w:rPr>
              <w:t>Text proposal of priority-based CSMA/CA for LPWA</w:t>
            </w:r>
            <w:r>
              <w:rPr>
                <w:b/>
                <w:sz w:val="28"/>
              </w:rPr>
              <w:fldChar w:fldCharType="end"/>
            </w:r>
          </w:p>
        </w:tc>
      </w:tr>
      <w:tr w:rsidR="0077782A">
        <w:tc>
          <w:tcPr>
            <w:tcW w:w="1260" w:type="dxa"/>
            <w:tcBorders>
              <w:top w:val="single" w:sz="6" w:space="0" w:color="auto"/>
            </w:tcBorders>
          </w:tcPr>
          <w:p w:rsidR="0077782A" w:rsidRDefault="00F55126">
            <w:pPr>
              <w:pStyle w:val="covertext"/>
            </w:pPr>
            <w:r>
              <w:t>Date Submitted</w:t>
            </w:r>
          </w:p>
        </w:tc>
        <w:tc>
          <w:tcPr>
            <w:tcW w:w="8190" w:type="dxa"/>
            <w:gridSpan w:val="2"/>
            <w:tcBorders>
              <w:top w:val="single" w:sz="6" w:space="0" w:color="auto"/>
            </w:tcBorders>
          </w:tcPr>
          <w:p w:rsidR="0077782A" w:rsidRDefault="00F55126" w:rsidP="00066C58">
            <w:pPr>
              <w:pStyle w:val="covertext"/>
            </w:pPr>
            <w:r>
              <w:t>[</w:t>
            </w:r>
            <w:r w:rsidR="00066C58">
              <w:t>07 September, 2018</w:t>
            </w:r>
            <w:r>
              <w:t>]</w:t>
            </w:r>
          </w:p>
        </w:tc>
      </w:tr>
      <w:tr w:rsidR="0077782A">
        <w:tc>
          <w:tcPr>
            <w:tcW w:w="1260" w:type="dxa"/>
            <w:tcBorders>
              <w:top w:val="single" w:sz="4" w:space="0" w:color="auto"/>
              <w:bottom w:val="single" w:sz="4" w:space="0" w:color="auto"/>
            </w:tcBorders>
          </w:tcPr>
          <w:p w:rsidR="0077782A" w:rsidRDefault="00F55126">
            <w:pPr>
              <w:pStyle w:val="covertext"/>
            </w:pPr>
            <w:r>
              <w:t>Source</w:t>
            </w:r>
          </w:p>
        </w:tc>
        <w:tc>
          <w:tcPr>
            <w:tcW w:w="4050" w:type="dxa"/>
            <w:tcBorders>
              <w:top w:val="single" w:sz="4" w:space="0" w:color="auto"/>
              <w:bottom w:val="single" w:sz="4" w:space="0" w:color="auto"/>
            </w:tcBorders>
          </w:tcPr>
          <w:p w:rsidR="0077782A" w:rsidRDefault="00F55126" w:rsidP="00512357">
            <w:pPr>
              <w:pStyle w:val="covertext"/>
              <w:spacing w:before="0" w:after="0"/>
            </w:pPr>
            <w:r>
              <w:t>[</w:t>
            </w:r>
            <w:proofErr w:type="spellStart"/>
            <w:r w:rsidR="00512357" w:rsidRPr="00137869">
              <w:t>Kunmin</w:t>
            </w:r>
            <w:proofErr w:type="spellEnd"/>
            <w:r w:rsidR="00512357" w:rsidRPr="00137869">
              <w:t xml:space="preserve"> </w:t>
            </w:r>
            <w:r w:rsidR="00512357">
              <w:t xml:space="preserve">Yeo, </w:t>
            </w:r>
            <w:r w:rsidR="00137869" w:rsidRPr="00137869">
              <w:t>Tae-</w:t>
            </w:r>
            <w:proofErr w:type="spellStart"/>
            <w:r w:rsidR="00137869" w:rsidRPr="00137869">
              <w:t>Joon</w:t>
            </w:r>
            <w:proofErr w:type="spellEnd"/>
            <w:r w:rsidR="00137869" w:rsidRPr="00137869">
              <w:t xml:space="preserve"> Park, </w:t>
            </w:r>
            <w:proofErr w:type="spellStart"/>
            <w:r w:rsidR="00C26D57">
              <w:t>Seong</w:t>
            </w:r>
            <w:proofErr w:type="spellEnd"/>
            <w:r w:rsidR="00C26D57">
              <w:t xml:space="preserve">-Soon </w:t>
            </w:r>
            <w:proofErr w:type="spellStart"/>
            <w:r w:rsidR="00C26D57">
              <w:t>Joo</w:t>
            </w:r>
            <w:proofErr w:type="spellEnd"/>
            <w:r>
              <w:t>]</w:t>
            </w:r>
            <w:r>
              <w:br/>
              <w:t>[</w:t>
            </w:r>
            <w:r w:rsidR="00137869">
              <w:t>ETRI</w:t>
            </w:r>
            <w:r>
              <w:t>]</w:t>
            </w:r>
            <w:r>
              <w:br/>
              <w:t>[</w:t>
            </w:r>
            <w:r w:rsidR="00137869" w:rsidRPr="00137869">
              <w:t xml:space="preserve">218 </w:t>
            </w:r>
            <w:proofErr w:type="spellStart"/>
            <w:r w:rsidR="00137869" w:rsidRPr="00137869">
              <w:t>Gajeong-ro</w:t>
            </w:r>
            <w:proofErr w:type="spellEnd"/>
            <w:r w:rsidR="00137869" w:rsidRPr="00137869">
              <w:t xml:space="preserve">, </w:t>
            </w:r>
            <w:proofErr w:type="spellStart"/>
            <w:r w:rsidR="00137869" w:rsidRPr="00137869">
              <w:t>Yuseong-gu</w:t>
            </w:r>
            <w:proofErr w:type="spellEnd"/>
            <w:r w:rsidR="00137869" w:rsidRPr="00137869">
              <w:t xml:space="preserve">, </w:t>
            </w:r>
            <w:proofErr w:type="spellStart"/>
            <w:r w:rsidR="00137869" w:rsidRPr="00137869">
              <w:t>Daejeon</w:t>
            </w:r>
            <w:proofErr w:type="spellEnd"/>
            <w:r w:rsidR="00137869" w:rsidRPr="00137869">
              <w:t>, 34129, KOREA</w:t>
            </w:r>
            <w:r>
              <w:t>]</w:t>
            </w:r>
          </w:p>
        </w:tc>
        <w:tc>
          <w:tcPr>
            <w:tcW w:w="4140" w:type="dxa"/>
            <w:tcBorders>
              <w:top w:val="single" w:sz="4" w:space="0" w:color="auto"/>
              <w:bottom w:val="single" w:sz="4" w:space="0" w:color="auto"/>
            </w:tcBorders>
          </w:tcPr>
          <w:p w:rsidR="0077782A" w:rsidRPr="00137869" w:rsidRDefault="00F55126" w:rsidP="0028487F">
            <w:pPr>
              <w:pStyle w:val="covertext"/>
              <w:tabs>
                <w:tab w:val="left" w:pos="1152"/>
              </w:tabs>
            </w:pPr>
            <w:r>
              <w:t>V</w:t>
            </w:r>
            <w:r w:rsidR="00137869">
              <w:t>oice:</w:t>
            </w:r>
            <w:r w:rsidR="00137869">
              <w:tab/>
              <w:t>[</w:t>
            </w:r>
            <w:r w:rsidR="00137869" w:rsidRPr="00137869">
              <w:t>+82-42-860-5438</w:t>
            </w:r>
            <w:r w:rsidR="00137869">
              <w:t>]</w:t>
            </w:r>
            <w:r w:rsidR="00137869">
              <w:br/>
              <w:t>E-mail:</w:t>
            </w:r>
            <w:r w:rsidR="00137869">
              <w:tab/>
              <w:t>[</w:t>
            </w:r>
            <w:r w:rsidR="00137869" w:rsidRPr="00137869">
              <w:t>kunmin@etri.re.kr</w:t>
            </w:r>
            <w:r>
              <w:t>]</w:t>
            </w:r>
          </w:p>
        </w:tc>
        <w:bookmarkStart w:id="0" w:name="_GoBack"/>
        <w:bookmarkEnd w:id="0"/>
      </w:tr>
      <w:tr w:rsidR="0077782A">
        <w:tc>
          <w:tcPr>
            <w:tcW w:w="1260" w:type="dxa"/>
            <w:tcBorders>
              <w:top w:val="single" w:sz="6" w:space="0" w:color="auto"/>
            </w:tcBorders>
          </w:tcPr>
          <w:p w:rsidR="0077782A" w:rsidRDefault="00F55126">
            <w:pPr>
              <w:pStyle w:val="covertext"/>
            </w:pPr>
            <w:r>
              <w:t>Re:</w:t>
            </w:r>
          </w:p>
        </w:tc>
        <w:tc>
          <w:tcPr>
            <w:tcW w:w="8190" w:type="dxa"/>
            <w:gridSpan w:val="2"/>
            <w:tcBorders>
              <w:top w:val="single" w:sz="6" w:space="0" w:color="auto"/>
            </w:tcBorders>
          </w:tcPr>
          <w:p w:rsidR="0077782A" w:rsidRDefault="00F55126">
            <w:pPr>
              <w:pStyle w:val="covertext"/>
            </w:pPr>
            <w:r>
              <w:t>[</w:t>
            </w:r>
            <w:r w:rsidR="00F53CCC">
              <w:rPr>
                <w:rFonts w:hint="eastAsia"/>
                <w:lang w:eastAsia="ja-JP"/>
              </w:rPr>
              <w:t>P802-15-18-0147-00-004w-call-for-proposals.docx 8 (08-Mar-2018)</w:t>
            </w:r>
            <w:r>
              <w:t>]</w:t>
            </w:r>
          </w:p>
        </w:tc>
      </w:tr>
      <w:tr w:rsidR="0077782A">
        <w:tc>
          <w:tcPr>
            <w:tcW w:w="1260" w:type="dxa"/>
            <w:tcBorders>
              <w:top w:val="single" w:sz="6" w:space="0" w:color="auto"/>
            </w:tcBorders>
          </w:tcPr>
          <w:p w:rsidR="0077782A" w:rsidRDefault="00F55126">
            <w:pPr>
              <w:pStyle w:val="covertext"/>
            </w:pPr>
            <w:r>
              <w:t>Abstract</w:t>
            </w:r>
          </w:p>
        </w:tc>
        <w:tc>
          <w:tcPr>
            <w:tcW w:w="8190" w:type="dxa"/>
            <w:gridSpan w:val="2"/>
            <w:tcBorders>
              <w:top w:val="single" w:sz="6" w:space="0" w:color="auto"/>
            </w:tcBorders>
          </w:tcPr>
          <w:p w:rsidR="0077782A" w:rsidRPr="00FD4D7B" w:rsidRDefault="00F55126">
            <w:pPr>
              <w:pStyle w:val="covertext"/>
            </w:pPr>
            <w:r>
              <w:t>[</w:t>
            </w:r>
            <w:r w:rsidR="00C26D57" w:rsidRPr="00C26D57">
              <w:t>This is a proposal of priority-based CSMA/CA for large-scale populated LPWA services.</w:t>
            </w:r>
            <w:r w:rsidR="009608F9">
              <w:t>]</w:t>
            </w:r>
          </w:p>
        </w:tc>
      </w:tr>
      <w:tr w:rsidR="0077782A">
        <w:tc>
          <w:tcPr>
            <w:tcW w:w="1260" w:type="dxa"/>
            <w:tcBorders>
              <w:top w:val="single" w:sz="6" w:space="0" w:color="auto"/>
            </w:tcBorders>
          </w:tcPr>
          <w:p w:rsidR="0077782A" w:rsidRDefault="00F55126">
            <w:pPr>
              <w:pStyle w:val="covertext"/>
            </w:pPr>
            <w:r>
              <w:t>Purpose</w:t>
            </w:r>
          </w:p>
        </w:tc>
        <w:tc>
          <w:tcPr>
            <w:tcW w:w="8190" w:type="dxa"/>
            <w:gridSpan w:val="2"/>
            <w:tcBorders>
              <w:top w:val="single" w:sz="6" w:space="0" w:color="auto"/>
            </w:tcBorders>
          </w:tcPr>
          <w:p w:rsidR="0077782A" w:rsidRDefault="00F55126">
            <w:pPr>
              <w:pStyle w:val="covertext"/>
            </w:pPr>
            <w:r>
              <w:t>[</w:t>
            </w:r>
            <w:r w:rsidR="00FD4D7B" w:rsidRPr="00FD4D7B">
              <w:t>Contribution to IEEE 802.15.4w</w:t>
            </w:r>
            <w:r>
              <w:t>]</w:t>
            </w:r>
          </w:p>
        </w:tc>
      </w:tr>
      <w:tr w:rsidR="0077782A">
        <w:tc>
          <w:tcPr>
            <w:tcW w:w="1260" w:type="dxa"/>
            <w:tcBorders>
              <w:top w:val="single" w:sz="6" w:space="0" w:color="auto"/>
              <w:bottom w:val="single" w:sz="6" w:space="0" w:color="auto"/>
            </w:tcBorders>
          </w:tcPr>
          <w:p w:rsidR="0077782A" w:rsidRDefault="00F55126">
            <w:pPr>
              <w:pStyle w:val="covertext"/>
            </w:pPr>
            <w:r>
              <w:t>Notice</w:t>
            </w:r>
          </w:p>
        </w:tc>
        <w:tc>
          <w:tcPr>
            <w:tcW w:w="8190" w:type="dxa"/>
            <w:gridSpan w:val="2"/>
            <w:tcBorders>
              <w:top w:val="single" w:sz="6" w:space="0" w:color="auto"/>
              <w:bottom w:val="single" w:sz="6" w:space="0" w:color="auto"/>
            </w:tcBorders>
          </w:tcPr>
          <w:p w:rsidR="0077782A" w:rsidRDefault="00C7476A">
            <w:pPr>
              <w:pStyle w:val="covertext"/>
            </w:pPr>
            <w:r w:rsidRPr="00C7476A">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This work was supported by IITP funded by MSIT (No. R-20160227-002863, LPWA </w:t>
            </w:r>
            <w:proofErr w:type="spellStart"/>
            <w:r w:rsidRPr="00C7476A">
              <w:t>IoT</w:t>
            </w:r>
            <w:proofErr w:type="spellEnd"/>
            <w:r w:rsidRPr="00C7476A">
              <w:t xml:space="preserve"> network core technology development).</w:t>
            </w:r>
          </w:p>
        </w:tc>
      </w:tr>
      <w:tr w:rsidR="0077782A">
        <w:tc>
          <w:tcPr>
            <w:tcW w:w="1260" w:type="dxa"/>
            <w:tcBorders>
              <w:top w:val="single" w:sz="6" w:space="0" w:color="auto"/>
              <w:bottom w:val="single" w:sz="6" w:space="0" w:color="auto"/>
            </w:tcBorders>
          </w:tcPr>
          <w:p w:rsidR="0077782A" w:rsidRDefault="00F55126">
            <w:pPr>
              <w:pStyle w:val="covertext"/>
            </w:pPr>
            <w:r>
              <w:t>Release</w:t>
            </w:r>
          </w:p>
        </w:tc>
        <w:tc>
          <w:tcPr>
            <w:tcW w:w="8190" w:type="dxa"/>
            <w:gridSpan w:val="2"/>
            <w:tcBorders>
              <w:top w:val="single" w:sz="6" w:space="0" w:color="auto"/>
              <w:bottom w:val="single" w:sz="6" w:space="0" w:color="auto"/>
            </w:tcBorders>
          </w:tcPr>
          <w:p w:rsidR="0077782A" w:rsidRDefault="00F55126">
            <w:pPr>
              <w:pStyle w:val="covertext"/>
            </w:pPr>
            <w:r>
              <w:t>The contributor acknowledges and accepts that this contribution becomes the property of IEEE and may be made publicly available by P802.15.</w:t>
            </w:r>
          </w:p>
        </w:tc>
      </w:tr>
    </w:tbl>
    <w:p w:rsidR="008B3946" w:rsidRDefault="00F55126">
      <w:pPr>
        <w:widowControl w:val="0"/>
        <w:spacing w:before="120"/>
        <w:rPr>
          <w:b/>
          <w:sz w:val="28"/>
        </w:rPr>
      </w:pPr>
      <w:r>
        <w:rPr>
          <w:b/>
          <w:sz w:val="28"/>
        </w:rPr>
        <w:br w:type="page"/>
      </w:r>
    </w:p>
    <w:p w:rsidR="00F95587" w:rsidRDefault="00F95587">
      <w:pPr>
        <w:widowControl w:val="0"/>
        <w:spacing w:before="120"/>
        <w:rPr>
          <w:b/>
          <w:sz w:val="28"/>
        </w:rPr>
      </w:pPr>
    </w:p>
    <w:p w:rsidR="00F95587" w:rsidRDefault="00C41B2B">
      <w:pPr>
        <w:widowControl w:val="0"/>
        <w:spacing w:before="120"/>
        <w:rPr>
          <w:b/>
          <w:sz w:val="28"/>
        </w:rPr>
      </w:pPr>
      <w:r>
        <w:rPr>
          <w:b/>
          <w:i/>
          <w:sz w:val="32"/>
          <w:szCs w:val="32"/>
        </w:rPr>
        <w:t xml:space="preserve">1. </w:t>
      </w:r>
      <w:r w:rsidR="00815911">
        <w:rPr>
          <w:rFonts w:hint="eastAsia"/>
          <w:b/>
          <w:i/>
          <w:sz w:val="32"/>
          <w:szCs w:val="32"/>
        </w:rPr>
        <w:t xml:space="preserve">Modify </w:t>
      </w:r>
      <w:r w:rsidR="00F95587" w:rsidRPr="00DE7B4C">
        <w:rPr>
          <w:rFonts w:hint="eastAsia"/>
          <w:b/>
          <w:i/>
          <w:sz w:val="32"/>
          <w:szCs w:val="32"/>
        </w:rPr>
        <w:t xml:space="preserve">the </w:t>
      </w:r>
      <w:r w:rsidR="00815911">
        <w:rPr>
          <w:b/>
          <w:i/>
          <w:sz w:val="32"/>
          <w:szCs w:val="32"/>
        </w:rPr>
        <w:t>sub-section</w:t>
      </w:r>
      <w:r w:rsidR="00F95587" w:rsidRPr="00DE7B4C">
        <w:rPr>
          <w:rFonts w:hint="eastAsia"/>
          <w:b/>
          <w:i/>
          <w:sz w:val="32"/>
          <w:szCs w:val="32"/>
        </w:rPr>
        <w:t xml:space="preserve"> of </w:t>
      </w:r>
      <w:r w:rsidR="00815911">
        <w:rPr>
          <w:rFonts w:hint="eastAsia"/>
          <w:b/>
          <w:i/>
          <w:sz w:val="32"/>
          <w:szCs w:val="32"/>
        </w:rPr>
        <w:t>10.2.5</w:t>
      </w:r>
      <w:r w:rsidR="00815911">
        <w:rPr>
          <w:b/>
          <w:i/>
          <w:sz w:val="32"/>
          <w:szCs w:val="32"/>
        </w:rPr>
        <w:t xml:space="preserve"> </w:t>
      </w:r>
      <w:r w:rsidR="00815911" w:rsidRPr="00815911">
        <w:rPr>
          <w:b/>
          <w:i/>
          <w:sz w:val="32"/>
          <w:szCs w:val="32"/>
        </w:rPr>
        <w:t>Receiver E</w:t>
      </w:r>
      <w:r w:rsidR="00815911">
        <w:rPr>
          <w:b/>
          <w:i/>
          <w:sz w:val="32"/>
          <w:szCs w:val="32"/>
        </w:rPr>
        <w:t>D</w:t>
      </w:r>
      <w:r w:rsidR="00F95587" w:rsidRPr="00DE7B4C">
        <w:rPr>
          <w:rFonts w:hint="eastAsia"/>
          <w:b/>
          <w:i/>
          <w:sz w:val="32"/>
          <w:szCs w:val="32"/>
        </w:rPr>
        <w:t>:</w:t>
      </w:r>
    </w:p>
    <w:p w:rsidR="00F95587" w:rsidRDefault="00F95587">
      <w:pPr>
        <w:widowControl w:val="0"/>
        <w:spacing w:before="120"/>
        <w:rPr>
          <w:b/>
          <w:sz w:val="28"/>
        </w:rPr>
      </w:pPr>
    </w:p>
    <w:p w:rsidR="0081326B" w:rsidRPr="00815911" w:rsidRDefault="00F22057" w:rsidP="00815911">
      <w:pPr>
        <w:widowControl w:val="0"/>
        <w:tabs>
          <w:tab w:val="num" w:pos="720"/>
        </w:tabs>
        <w:spacing w:before="120"/>
        <w:rPr>
          <w:b/>
          <w:sz w:val="22"/>
          <w:szCs w:val="22"/>
        </w:rPr>
      </w:pPr>
      <w:r w:rsidRPr="00815911">
        <w:rPr>
          <w:b/>
          <w:sz w:val="22"/>
          <w:szCs w:val="22"/>
        </w:rPr>
        <w:t>10.2.5 Receiver ED</w:t>
      </w:r>
    </w:p>
    <w:p w:rsidR="0077782A" w:rsidRPr="00F95587" w:rsidRDefault="0077782A" w:rsidP="00F95587">
      <w:pPr>
        <w:widowControl w:val="0"/>
        <w:tabs>
          <w:tab w:val="num" w:pos="720"/>
        </w:tabs>
        <w:spacing w:before="120"/>
        <w:rPr>
          <w:b/>
          <w:sz w:val="22"/>
          <w:szCs w:val="22"/>
        </w:rPr>
      </w:pPr>
    </w:p>
    <w:p w:rsidR="0081326B" w:rsidRPr="007D06CD" w:rsidRDefault="00F22057" w:rsidP="007D06CD">
      <w:pPr>
        <w:widowControl w:val="0"/>
        <w:tabs>
          <w:tab w:val="num" w:pos="2160"/>
        </w:tabs>
        <w:spacing w:before="120"/>
        <w:rPr>
          <w:sz w:val="22"/>
          <w:szCs w:val="22"/>
        </w:rPr>
      </w:pPr>
      <w:r w:rsidRPr="007D06CD">
        <w:rPr>
          <w:sz w:val="22"/>
          <w:szCs w:val="22"/>
        </w:rPr>
        <w:t xml:space="preserve">The minimum ED value (zero) shall indicate received power less than 10 dB above the lowest specified receiver sensitivity, in </w:t>
      </w:r>
      <w:proofErr w:type="spellStart"/>
      <w:r w:rsidRPr="007D06CD">
        <w:rPr>
          <w:sz w:val="22"/>
          <w:szCs w:val="22"/>
        </w:rPr>
        <w:t>dBm</w:t>
      </w:r>
      <w:proofErr w:type="spellEnd"/>
      <w:r w:rsidRPr="007D06CD">
        <w:rPr>
          <w:sz w:val="22"/>
          <w:szCs w:val="22"/>
        </w:rPr>
        <w:t xml:space="preserve">, for the PHY </w:t>
      </w:r>
      <w:r w:rsidRPr="007D06CD">
        <w:rPr>
          <w:color w:val="0000FF"/>
          <w:sz w:val="22"/>
          <w:szCs w:val="22"/>
          <w:highlight w:val="yellow"/>
        </w:rPr>
        <w:t xml:space="preserve">except for the 917MHz band. The minimum ED value of 917MHz band shall be -65 </w:t>
      </w:r>
      <w:proofErr w:type="spellStart"/>
      <w:r w:rsidRPr="007D06CD">
        <w:rPr>
          <w:color w:val="0000FF"/>
          <w:sz w:val="22"/>
          <w:szCs w:val="22"/>
          <w:highlight w:val="yellow"/>
        </w:rPr>
        <w:t>dBm</w:t>
      </w:r>
      <w:proofErr w:type="spellEnd"/>
      <w:r w:rsidRPr="007D06CD">
        <w:rPr>
          <w:color w:val="0000FF"/>
          <w:sz w:val="22"/>
          <w:szCs w:val="22"/>
          <w:highlight w:val="yellow"/>
        </w:rPr>
        <w:t xml:space="preserve"> or less</w:t>
      </w:r>
      <w:r w:rsidRPr="007D06CD">
        <w:rPr>
          <w:sz w:val="22"/>
          <w:szCs w:val="22"/>
        </w:rPr>
        <w:t>.</w:t>
      </w:r>
    </w:p>
    <w:p w:rsidR="008E3389" w:rsidRDefault="008E3389" w:rsidP="00F95587">
      <w:pPr>
        <w:widowControl w:val="0"/>
        <w:tabs>
          <w:tab w:val="num" w:pos="2160"/>
        </w:tabs>
        <w:spacing w:before="120"/>
        <w:rPr>
          <w:sz w:val="22"/>
          <w:szCs w:val="22"/>
        </w:rPr>
      </w:pPr>
    </w:p>
    <w:p w:rsidR="00556D8F" w:rsidRDefault="00556D8F" w:rsidP="00F95587">
      <w:pPr>
        <w:widowControl w:val="0"/>
        <w:tabs>
          <w:tab w:val="num" w:pos="2160"/>
        </w:tabs>
        <w:spacing w:before="120"/>
        <w:rPr>
          <w:sz w:val="22"/>
          <w:szCs w:val="22"/>
        </w:rPr>
      </w:pPr>
    </w:p>
    <w:p w:rsidR="00A80341" w:rsidRDefault="00A80341" w:rsidP="00F95587">
      <w:pPr>
        <w:widowControl w:val="0"/>
        <w:tabs>
          <w:tab w:val="num" w:pos="2160"/>
        </w:tabs>
        <w:spacing w:before="120"/>
        <w:rPr>
          <w:sz w:val="22"/>
          <w:szCs w:val="22"/>
        </w:rPr>
      </w:pPr>
    </w:p>
    <w:p w:rsidR="00A80341" w:rsidRDefault="00A80341" w:rsidP="00A80341">
      <w:pPr>
        <w:widowControl w:val="0"/>
        <w:spacing w:before="120"/>
        <w:rPr>
          <w:b/>
          <w:sz w:val="28"/>
        </w:rPr>
      </w:pPr>
      <w:r>
        <w:rPr>
          <w:b/>
          <w:i/>
          <w:sz w:val="32"/>
          <w:szCs w:val="32"/>
        </w:rPr>
        <w:t xml:space="preserve">2. </w:t>
      </w:r>
      <w:r>
        <w:rPr>
          <w:rFonts w:hint="eastAsia"/>
          <w:b/>
          <w:i/>
          <w:sz w:val="32"/>
          <w:szCs w:val="32"/>
        </w:rPr>
        <w:t xml:space="preserve">Modify </w:t>
      </w:r>
      <w:r w:rsidRPr="00DE7B4C">
        <w:rPr>
          <w:rFonts w:hint="eastAsia"/>
          <w:b/>
          <w:i/>
          <w:sz w:val="32"/>
          <w:szCs w:val="32"/>
        </w:rPr>
        <w:t xml:space="preserve">the </w:t>
      </w:r>
      <w:r>
        <w:rPr>
          <w:b/>
          <w:i/>
          <w:sz w:val="32"/>
          <w:szCs w:val="32"/>
        </w:rPr>
        <w:t>sub-section</w:t>
      </w:r>
      <w:r w:rsidRPr="00DE7B4C">
        <w:rPr>
          <w:rFonts w:hint="eastAsia"/>
          <w:b/>
          <w:i/>
          <w:sz w:val="32"/>
          <w:szCs w:val="32"/>
        </w:rPr>
        <w:t xml:space="preserve"> of </w:t>
      </w:r>
      <w:r>
        <w:rPr>
          <w:rFonts w:hint="eastAsia"/>
          <w:b/>
          <w:i/>
          <w:sz w:val="32"/>
          <w:szCs w:val="32"/>
        </w:rPr>
        <w:t>10.2.7</w:t>
      </w:r>
      <w:r>
        <w:rPr>
          <w:b/>
          <w:i/>
          <w:sz w:val="32"/>
          <w:szCs w:val="32"/>
        </w:rPr>
        <w:t xml:space="preserve"> </w:t>
      </w:r>
      <w:r w:rsidRPr="00A80341">
        <w:rPr>
          <w:b/>
          <w:i/>
          <w:sz w:val="32"/>
          <w:szCs w:val="32"/>
        </w:rPr>
        <w:t>Clear channel assessment (CCA</w:t>
      </w:r>
      <w:r>
        <w:rPr>
          <w:b/>
          <w:i/>
          <w:sz w:val="32"/>
          <w:szCs w:val="32"/>
        </w:rPr>
        <w:t>)</w:t>
      </w:r>
      <w:r w:rsidRPr="00DE7B4C">
        <w:rPr>
          <w:rFonts w:hint="eastAsia"/>
          <w:b/>
          <w:i/>
          <w:sz w:val="32"/>
          <w:szCs w:val="32"/>
        </w:rPr>
        <w:t>:</w:t>
      </w:r>
    </w:p>
    <w:p w:rsidR="00A80341" w:rsidRDefault="00A80341" w:rsidP="00A80341">
      <w:pPr>
        <w:widowControl w:val="0"/>
        <w:spacing w:before="120"/>
        <w:rPr>
          <w:b/>
          <w:sz w:val="28"/>
        </w:rPr>
      </w:pPr>
    </w:p>
    <w:p w:rsidR="00A80341" w:rsidRPr="00815911" w:rsidRDefault="00480261" w:rsidP="00A80341">
      <w:pPr>
        <w:widowControl w:val="0"/>
        <w:tabs>
          <w:tab w:val="num" w:pos="720"/>
        </w:tabs>
        <w:spacing w:before="120"/>
        <w:rPr>
          <w:b/>
          <w:sz w:val="22"/>
          <w:szCs w:val="22"/>
        </w:rPr>
      </w:pPr>
      <w:r>
        <w:rPr>
          <w:b/>
          <w:sz w:val="22"/>
          <w:szCs w:val="22"/>
        </w:rPr>
        <w:t>10.2.7</w:t>
      </w:r>
      <w:r w:rsidR="00A80341" w:rsidRPr="00815911">
        <w:rPr>
          <w:b/>
          <w:sz w:val="22"/>
          <w:szCs w:val="22"/>
        </w:rPr>
        <w:t xml:space="preserve"> </w:t>
      </w:r>
      <w:r w:rsidRPr="00480261">
        <w:rPr>
          <w:b/>
          <w:sz w:val="22"/>
          <w:szCs w:val="22"/>
        </w:rPr>
        <w:t>Clear channel assessment (CCA</w:t>
      </w:r>
      <w:r>
        <w:rPr>
          <w:b/>
          <w:sz w:val="22"/>
          <w:szCs w:val="22"/>
        </w:rPr>
        <w:t>)</w:t>
      </w:r>
    </w:p>
    <w:p w:rsidR="00A80341" w:rsidRDefault="00A80341" w:rsidP="00A80341">
      <w:pPr>
        <w:widowControl w:val="0"/>
        <w:tabs>
          <w:tab w:val="num" w:pos="720"/>
        </w:tabs>
        <w:spacing w:before="120"/>
        <w:rPr>
          <w:b/>
          <w:sz w:val="22"/>
          <w:szCs w:val="22"/>
        </w:rPr>
      </w:pPr>
    </w:p>
    <w:p w:rsidR="0081326B" w:rsidRPr="00A6343E" w:rsidRDefault="00F22057" w:rsidP="00A6343E">
      <w:pPr>
        <w:widowControl w:val="0"/>
        <w:tabs>
          <w:tab w:val="num" w:pos="720"/>
          <w:tab w:val="num" w:pos="2160"/>
        </w:tabs>
        <w:spacing w:before="120"/>
        <w:rPr>
          <w:sz w:val="22"/>
          <w:szCs w:val="22"/>
        </w:rPr>
      </w:pPr>
      <w:r w:rsidRPr="00A6343E">
        <w:rPr>
          <w:sz w:val="22"/>
          <w:szCs w:val="22"/>
        </w:rPr>
        <w:t xml:space="preserve">a) Except for the SUN O-QPSK PHY </w:t>
      </w:r>
      <w:r w:rsidRPr="00A6343E">
        <w:rPr>
          <w:color w:val="0000FF"/>
          <w:sz w:val="22"/>
          <w:szCs w:val="22"/>
          <w:highlight w:val="yellow"/>
        </w:rPr>
        <w:t>and the 917MHz band PHYs</w:t>
      </w:r>
      <w:r w:rsidRPr="00A6343E">
        <w:rPr>
          <w:sz w:val="22"/>
          <w:szCs w:val="22"/>
        </w:rPr>
        <w:t xml:space="preserve">, the ED threshold shall correspond to a received signal power of at most 10 dB greater than the specified receiver sensitivity for that PHY, or in accordance with local regulations. For the SUN O-QPSK PHY, the ED threshold shall comply with the specification in 22.5.13. </w:t>
      </w:r>
      <w:r w:rsidRPr="00A6343E">
        <w:rPr>
          <w:color w:val="0000FF"/>
          <w:sz w:val="22"/>
          <w:szCs w:val="22"/>
          <w:highlight w:val="yellow"/>
        </w:rPr>
        <w:t xml:space="preserve">For the 917MHz band PHYs, the ED threshold shall be -65 </w:t>
      </w:r>
      <w:proofErr w:type="spellStart"/>
      <w:r w:rsidRPr="00A6343E">
        <w:rPr>
          <w:color w:val="0000FF"/>
          <w:sz w:val="22"/>
          <w:szCs w:val="22"/>
          <w:highlight w:val="yellow"/>
        </w:rPr>
        <w:t>dBm</w:t>
      </w:r>
      <w:proofErr w:type="spellEnd"/>
      <w:r w:rsidRPr="00A6343E">
        <w:rPr>
          <w:color w:val="0000FF"/>
          <w:sz w:val="22"/>
          <w:szCs w:val="22"/>
          <w:highlight w:val="yellow"/>
        </w:rPr>
        <w:t xml:space="preserve"> or less.</w:t>
      </w:r>
    </w:p>
    <w:p w:rsidR="0081326B" w:rsidRPr="00A6343E" w:rsidRDefault="00F22057" w:rsidP="00A6343E">
      <w:pPr>
        <w:widowControl w:val="0"/>
        <w:tabs>
          <w:tab w:val="num" w:pos="720"/>
          <w:tab w:val="num" w:pos="2160"/>
        </w:tabs>
        <w:spacing w:before="120"/>
        <w:rPr>
          <w:sz w:val="22"/>
          <w:szCs w:val="22"/>
        </w:rPr>
      </w:pPr>
      <w:r w:rsidRPr="00A6343E">
        <w:rPr>
          <w:sz w:val="22"/>
          <w:szCs w:val="22"/>
        </w:rPr>
        <w:t xml:space="preserve">b) Except for the </w:t>
      </w:r>
      <w:r w:rsidRPr="00A6343E">
        <w:rPr>
          <w:color w:val="0000FF"/>
          <w:sz w:val="22"/>
          <w:szCs w:val="22"/>
          <w:highlight w:val="yellow"/>
        </w:rPr>
        <w:t>917 MHz PHYs,</w:t>
      </w:r>
      <w:r w:rsidRPr="00A6343E">
        <w:rPr>
          <w:color w:val="0000FF"/>
          <w:sz w:val="22"/>
          <w:szCs w:val="22"/>
        </w:rPr>
        <w:t xml:space="preserve"> </w:t>
      </w:r>
      <w:r w:rsidRPr="00A6343E">
        <w:rPr>
          <w:sz w:val="22"/>
          <w:szCs w:val="22"/>
        </w:rPr>
        <w:t xml:space="preserve">920 MHz band PHYs, and the RCC PHYs, the CCA detection time shall be equal to </w:t>
      </w:r>
      <w:proofErr w:type="spellStart"/>
      <w:r w:rsidRPr="00A6343E">
        <w:rPr>
          <w:sz w:val="22"/>
          <w:szCs w:val="22"/>
        </w:rPr>
        <w:t>aCcaTime</w:t>
      </w:r>
      <w:proofErr w:type="spellEnd"/>
      <w:r w:rsidRPr="00A6343E">
        <w:rPr>
          <w:sz w:val="22"/>
          <w:szCs w:val="22"/>
        </w:rPr>
        <w:t xml:space="preserve">, as defined in Table 11-1. For the 920 MHz band, and the RCC PHYs, </w:t>
      </w:r>
      <w:proofErr w:type="spellStart"/>
      <w:r w:rsidRPr="00A6343E">
        <w:rPr>
          <w:sz w:val="22"/>
          <w:szCs w:val="22"/>
        </w:rPr>
        <w:t>phyCCADuration</w:t>
      </w:r>
      <w:proofErr w:type="spellEnd"/>
      <w:r w:rsidRPr="00A6343E">
        <w:rPr>
          <w:sz w:val="22"/>
          <w:szCs w:val="22"/>
        </w:rPr>
        <w:t xml:space="preserve"> symbol periods shall be used. </w:t>
      </w:r>
      <w:r w:rsidRPr="00A6343E">
        <w:rPr>
          <w:color w:val="0000FF"/>
          <w:sz w:val="22"/>
          <w:szCs w:val="22"/>
          <w:highlight w:val="yellow"/>
        </w:rPr>
        <w:t>For the 917 MHz band PHYs, the CCA detection time shall be equal to 5ms or more.</w:t>
      </w:r>
      <w:r w:rsidRPr="00A6343E">
        <w:rPr>
          <w:sz w:val="22"/>
          <w:szCs w:val="22"/>
        </w:rPr>
        <w:t xml:space="preserve"> </w:t>
      </w:r>
    </w:p>
    <w:p w:rsidR="00A6343E" w:rsidRPr="00A6343E" w:rsidRDefault="00A6343E" w:rsidP="00A6343E">
      <w:pPr>
        <w:widowControl w:val="0"/>
        <w:tabs>
          <w:tab w:val="num" w:pos="2160"/>
        </w:tabs>
        <w:spacing w:before="120"/>
        <w:rPr>
          <w:sz w:val="22"/>
          <w:szCs w:val="22"/>
        </w:rPr>
      </w:pPr>
    </w:p>
    <w:p w:rsidR="00A80341" w:rsidRDefault="00A80341" w:rsidP="00A80341">
      <w:pPr>
        <w:widowControl w:val="0"/>
        <w:tabs>
          <w:tab w:val="num" w:pos="2160"/>
        </w:tabs>
        <w:spacing w:before="120"/>
        <w:rPr>
          <w:sz w:val="22"/>
          <w:szCs w:val="22"/>
        </w:rPr>
      </w:pPr>
    </w:p>
    <w:p w:rsidR="00A80341" w:rsidRDefault="00A80341" w:rsidP="00F95587">
      <w:pPr>
        <w:widowControl w:val="0"/>
        <w:tabs>
          <w:tab w:val="num" w:pos="2160"/>
        </w:tabs>
        <w:spacing w:before="120"/>
        <w:rPr>
          <w:sz w:val="22"/>
          <w:szCs w:val="22"/>
        </w:rPr>
      </w:pPr>
    </w:p>
    <w:p w:rsidR="000B4E2C" w:rsidRDefault="000B4E2C">
      <w:pPr>
        <w:rPr>
          <w:sz w:val="22"/>
          <w:szCs w:val="22"/>
        </w:rPr>
      </w:pPr>
      <w:r>
        <w:rPr>
          <w:sz w:val="22"/>
          <w:szCs w:val="22"/>
        </w:rPr>
        <w:br w:type="page"/>
      </w:r>
    </w:p>
    <w:p w:rsidR="00556D8F" w:rsidRDefault="00556D8F" w:rsidP="00F95587">
      <w:pPr>
        <w:widowControl w:val="0"/>
        <w:tabs>
          <w:tab w:val="num" w:pos="2160"/>
        </w:tabs>
        <w:spacing w:before="120"/>
        <w:rPr>
          <w:sz w:val="22"/>
          <w:szCs w:val="22"/>
        </w:rPr>
      </w:pPr>
    </w:p>
    <w:p w:rsidR="00556D8F" w:rsidRDefault="00556D8F" w:rsidP="00556D8F">
      <w:pPr>
        <w:widowControl w:val="0"/>
        <w:spacing w:before="120"/>
        <w:rPr>
          <w:b/>
          <w:sz w:val="28"/>
        </w:rPr>
      </w:pPr>
      <w:r>
        <w:rPr>
          <w:b/>
          <w:i/>
          <w:sz w:val="32"/>
          <w:szCs w:val="32"/>
        </w:rPr>
        <w:t xml:space="preserve">3. </w:t>
      </w:r>
      <w:r w:rsidR="00990321">
        <w:rPr>
          <w:rFonts w:hint="eastAsia"/>
          <w:b/>
          <w:i/>
          <w:sz w:val="32"/>
          <w:szCs w:val="32"/>
        </w:rPr>
        <w:t>Add the following paragraph</w:t>
      </w:r>
      <w:r w:rsidRPr="00DE7B4C">
        <w:rPr>
          <w:rFonts w:hint="eastAsia"/>
          <w:b/>
          <w:i/>
          <w:sz w:val="32"/>
          <w:szCs w:val="32"/>
        </w:rPr>
        <w:t xml:space="preserve"> at the end of </w:t>
      </w:r>
      <w:r>
        <w:rPr>
          <w:rFonts w:hint="eastAsia"/>
          <w:b/>
          <w:i/>
          <w:sz w:val="32"/>
          <w:szCs w:val="32"/>
        </w:rPr>
        <w:t xml:space="preserve">6.2.5.1 </w:t>
      </w:r>
      <w:r w:rsidRPr="00556D8F">
        <w:rPr>
          <w:b/>
          <w:i/>
          <w:sz w:val="32"/>
          <w:szCs w:val="32"/>
        </w:rPr>
        <w:t>CSMA-CA algorithm</w:t>
      </w:r>
      <w:r w:rsidRPr="00DE7B4C">
        <w:rPr>
          <w:rFonts w:hint="eastAsia"/>
          <w:b/>
          <w:i/>
          <w:sz w:val="32"/>
          <w:szCs w:val="32"/>
        </w:rPr>
        <w:t>:</w:t>
      </w:r>
    </w:p>
    <w:p w:rsidR="00556D8F" w:rsidRDefault="00556D8F" w:rsidP="00556D8F">
      <w:pPr>
        <w:widowControl w:val="0"/>
        <w:spacing w:before="120"/>
        <w:rPr>
          <w:b/>
          <w:sz w:val="28"/>
        </w:rPr>
      </w:pPr>
    </w:p>
    <w:p w:rsidR="00556D8F" w:rsidRPr="003163C4" w:rsidRDefault="00556D8F" w:rsidP="00556D8F">
      <w:pPr>
        <w:widowControl w:val="0"/>
        <w:tabs>
          <w:tab w:val="num" w:pos="720"/>
        </w:tabs>
        <w:spacing w:before="120"/>
        <w:rPr>
          <w:b/>
          <w:sz w:val="22"/>
          <w:szCs w:val="22"/>
        </w:rPr>
      </w:pPr>
      <w:r w:rsidRPr="00556D8F">
        <w:rPr>
          <w:rFonts w:hint="eastAsia"/>
          <w:b/>
          <w:sz w:val="22"/>
          <w:szCs w:val="22"/>
        </w:rPr>
        <w:t xml:space="preserve">6.2.5.1 </w:t>
      </w:r>
      <w:r w:rsidRPr="00556D8F">
        <w:rPr>
          <w:b/>
          <w:sz w:val="22"/>
          <w:szCs w:val="22"/>
        </w:rPr>
        <w:t>CSMA-CA algorithm</w:t>
      </w:r>
    </w:p>
    <w:p w:rsidR="00556D8F" w:rsidRPr="00A80341" w:rsidRDefault="00556D8F" w:rsidP="00F95587">
      <w:pPr>
        <w:widowControl w:val="0"/>
        <w:tabs>
          <w:tab w:val="num" w:pos="2160"/>
        </w:tabs>
        <w:spacing w:before="120"/>
        <w:rPr>
          <w:sz w:val="22"/>
          <w:szCs w:val="22"/>
        </w:rPr>
      </w:pPr>
    </w:p>
    <w:p w:rsidR="00A80341" w:rsidRPr="00F64189" w:rsidRDefault="00556D8F" w:rsidP="00F95587">
      <w:pPr>
        <w:widowControl w:val="0"/>
        <w:tabs>
          <w:tab w:val="num" w:pos="2160"/>
        </w:tabs>
        <w:spacing w:before="120"/>
        <w:rPr>
          <w:color w:val="0000FF"/>
          <w:sz w:val="22"/>
          <w:szCs w:val="22"/>
        </w:rPr>
      </w:pPr>
      <w:r w:rsidRPr="00F64189">
        <w:rPr>
          <w:color w:val="0000FF"/>
          <w:sz w:val="22"/>
          <w:szCs w:val="22"/>
        </w:rPr>
        <w:t xml:space="preserve">In a LPWA PAN, if </w:t>
      </w:r>
      <w:proofErr w:type="spellStart"/>
      <w:r w:rsidRPr="00F64189">
        <w:rPr>
          <w:i/>
          <w:iCs/>
          <w:color w:val="0000FF"/>
          <w:sz w:val="22"/>
          <w:szCs w:val="22"/>
        </w:rPr>
        <w:t>macBeOffsetEnabled</w:t>
      </w:r>
      <w:proofErr w:type="spellEnd"/>
      <w:r w:rsidRPr="00F64189">
        <w:rPr>
          <w:color w:val="0000FF"/>
          <w:sz w:val="22"/>
          <w:szCs w:val="22"/>
        </w:rPr>
        <w:t xml:space="preserve"> is set to TRUE, an additional constant delay (</w:t>
      </w:r>
      <w:proofErr w:type="spellStart"/>
      <w:r w:rsidRPr="00F64189">
        <w:rPr>
          <w:i/>
          <w:iCs/>
          <w:color w:val="0000FF"/>
          <w:sz w:val="22"/>
          <w:szCs w:val="22"/>
        </w:rPr>
        <w:t>macBeOffset</w:t>
      </w:r>
      <w:proofErr w:type="spellEnd"/>
      <w:r w:rsidRPr="00F64189">
        <w:rPr>
          <w:color w:val="0000FF"/>
          <w:sz w:val="22"/>
          <w:szCs w:val="22"/>
        </w:rPr>
        <w:t xml:space="preserve">) shall be required before locating </w:t>
      </w:r>
      <w:proofErr w:type="spellStart"/>
      <w:r w:rsidRPr="00F64189">
        <w:rPr>
          <w:color w:val="0000FF"/>
          <w:sz w:val="22"/>
          <w:szCs w:val="22"/>
        </w:rPr>
        <w:t>backoff</w:t>
      </w:r>
      <w:proofErr w:type="spellEnd"/>
      <w:r w:rsidRPr="00F64189">
        <w:rPr>
          <w:color w:val="0000FF"/>
          <w:sz w:val="22"/>
          <w:szCs w:val="22"/>
        </w:rPr>
        <w:t xml:space="preserve"> period delay illustrated in Figure 6-5</w:t>
      </w:r>
    </w:p>
    <w:p w:rsidR="00A80341" w:rsidRPr="002352A7" w:rsidRDefault="00A80341" w:rsidP="00F95587">
      <w:pPr>
        <w:widowControl w:val="0"/>
        <w:tabs>
          <w:tab w:val="num" w:pos="2160"/>
        </w:tabs>
        <w:spacing w:before="120"/>
        <w:rPr>
          <w:sz w:val="22"/>
          <w:szCs w:val="22"/>
        </w:rPr>
      </w:pPr>
    </w:p>
    <w:p w:rsidR="00556D8F" w:rsidRDefault="00556D8F" w:rsidP="00F95587">
      <w:pPr>
        <w:widowControl w:val="0"/>
        <w:tabs>
          <w:tab w:val="num" w:pos="2160"/>
        </w:tabs>
        <w:spacing w:before="120"/>
        <w:rPr>
          <w:sz w:val="22"/>
          <w:szCs w:val="22"/>
        </w:rPr>
      </w:pPr>
    </w:p>
    <w:p w:rsidR="00556D8F" w:rsidRDefault="00556D8F" w:rsidP="00F95587">
      <w:pPr>
        <w:widowControl w:val="0"/>
        <w:tabs>
          <w:tab w:val="num" w:pos="2160"/>
        </w:tabs>
        <w:spacing w:before="120"/>
        <w:rPr>
          <w:sz w:val="22"/>
          <w:szCs w:val="22"/>
        </w:rPr>
      </w:pPr>
    </w:p>
    <w:p w:rsidR="00556D8F" w:rsidRPr="0037408C" w:rsidRDefault="00556D8F" w:rsidP="00556D8F">
      <w:pPr>
        <w:widowControl w:val="0"/>
        <w:tabs>
          <w:tab w:val="num" w:pos="1440"/>
        </w:tabs>
        <w:spacing w:before="120"/>
        <w:rPr>
          <w:b/>
          <w:i/>
          <w:sz w:val="32"/>
          <w:szCs w:val="32"/>
        </w:rPr>
      </w:pPr>
      <w:r>
        <w:rPr>
          <w:b/>
          <w:i/>
          <w:sz w:val="32"/>
          <w:szCs w:val="32"/>
        </w:rPr>
        <w:t xml:space="preserve">4. </w:t>
      </w:r>
      <w:r w:rsidRPr="0037408C">
        <w:rPr>
          <w:b/>
          <w:i/>
          <w:sz w:val="32"/>
          <w:szCs w:val="32"/>
        </w:rPr>
        <w:t>Add the following attributes in Table 8-81</w:t>
      </w:r>
    </w:p>
    <w:p w:rsidR="00D15810" w:rsidRDefault="00D15810" w:rsidP="00D15810">
      <w:pPr>
        <w:widowControl w:val="0"/>
        <w:spacing w:before="120"/>
        <w:rPr>
          <w:b/>
          <w:sz w:val="28"/>
        </w:rPr>
      </w:pPr>
    </w:p>
    <w:p w:rsidR="00D15810" w:rsidRPr="00287F7D" w:rsidRDefault="00D15810" w:rsidP="00D15810">
      <w:pPr>
        <w:widowControl w:val="0"/>
        <w:tabs>
          <w:tab w:val="num" w:pos="720"/>
          <w:tab w:val="num" w:pos="2160"/>
        </w:tabs>
        <w:spacing w:before="120"/>
        <w:jc w:val="center"/>
        <w:rPr>
          <w:rFonts w:ascii="Arial" w:hAnsi="Arial" w:cs="Arial"/>
          <w:b/>
          <w:sz w:val="22"/>
          <w:szCs w:val="22"/>
        </w:rPr>
      </w:pPr>
      <w:r>
        <w:rPr>
          <w:rFonts w:ascii="Arial" w:hAnsi="Arial" w:cs="Arial"/>
          <w:b/>
          <w:sz w:val="22"/>
          <w:szCs w:val="22"/>
        </w:rPr>
        <w:t xml:space="preserve">Table 8-81 </w:t>
      </w:r>
      <w:r w:rsidRPr="00287F7D">
        <w:rPr>
          <w:rFonts w:ascii="Arial" w:hAnsi="Arial" w:cs="Arial"/>
          <w:b/>
          <w:sz w:val="22"/>
          <w:szCs w:val="22"/>
        </w:rPr>
        <w:t>MAC PIB attributes</w:t>
      </w:r>
    </w:p>
    <w:tbl>
      <w:tblPr>
        <w:tblStyle w:val="10"/>
        <w:tblW w:w="0" w:type="auto"/>
        <w:tblLook w:val="04A0" w:firstRow="1" w:lastRow="0" w:firstColumn="1" w:lastColumn="0" w:noHBand="0" w:noVBand="1"/>
      </w:tblPr>
      <w:tblGrid>
        <w:gridCol w:w="2405"/>
        <w:gridCol w:w="1418"/>
        <w:gridCol w:w="1783"/>
        <w:gridCol w:w="2550"/>
        <w:gridCol w:w="1174"/>
      </w:tblGrid>
      <w:tr w:rsidR="00D15810" w:rsidRPr="00132F71" w:rsidTr="002352A7">
        <w:trPr>
          <w:trHeight w:val="327"/>
        </w:trPr>
        <w:tc>
          <w:tcPr>
            <w:tcW w:w="2405" w:type="dxa"/>
            <w:vAlign w:val="center"/>
          </w:tcPr>
          <w:p w:rsidR="00D15810" w:rsidRPr="00132F71" w:rsidRDefault="00D15810" w:rsidP="00095FBD">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Attribute</w:t>
            </w:r>
          </w:p>
        </w:tc>
        <w:tc>
          <w:tcPr>
            <w:tcW w:w="1418" w:type="dxa"/>
            <w:vAlign w:val="center"/>
          </w:tcPr>
          <w:p w:rsidR="00D15810" w:rsidRPr="00132F71" w:rsidRDefault="00D15810" w:rsidP="00095FBD">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Type</w:t>
            </w:r>
          </w:p>
        </w:tc>
        <w:tc>
          <w:tcPr>
            <w:tcW w:w="1783" w:type="dxa"/>
            <w:vAlign w:val="center"/>
          </w:tcPr>
          <w:p w:rsidR="00D15810" w:rsidRPr="00132F71" w:rsidRDefault="00D15810" w:rsidP="00095FBD">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Range</w:t>
            </w:r>
          </w:p>
        </w:tc>
        <w:tc>
          <w:tcPr>
            <w:tcW w:w="2550" w:type="dxa"/>
            <w:vAlign w:val="center"/>
          </w:tcPr>
          <w:p w:rsidR="00D15810" w:rsidRPr="00132F71" w:rsidRDefault="00D15810" w:rsidP="00095FBD">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Description</w:t>
            </w:r>
          </w:p>
        </w:tc>
        <w:tc>
          <w:tcPr>
            <w:tcW w:w="1174" w:type="dxa"/>
            <w:vAlign w:val="center"/>
          </w:tcPr>
          <w:p w:rsidR="00D15810" w:rsidRPr="00132F71" w:rsidRDefault="00D15810" w:rsidP="00095FBD">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Default</w:t>
            </w:r>
          </w:p>
        </w:tc>
      </w:tr>
      <w:tr w:rsidR="002352A7" w:rsidRPr="003163C4" w:rsidTr="002352A7">
        <w:trPr>
          <w:trHeight w:val="843"/>
        </w:trPr>
        <w:tc>
          <w:tcPr>
            <w:tcW w:w="2405" w:type="dxa"/>
            <w:shd w:val="clear" w:color="auto" w:fill="auto"/>
          </w:tcPr>
          <w:p w:rsidR="002352A7" w:rsidRPr="00F64189" w:rsidRDefault="002352A7" w:rsidP="002352A7">
            <w:pPr>
              <w:pStyle w:val="a8"/>
              <w:wordWrap w:val="0"/>
              <w:spacing w:before="0" w:beforeAutospacing="0" w:after="0" w:afterAutospacing="0"/>
              <w:rPr>
                <w:rFonts w:ascii="Times New Roman" w:hAnsi="Times New Roman" w:cs="Times New Roman"/>
                <w:color w:val="0000FF"/>
                <w:sz w:val="22"/>
                <w:szCs w:val="22"/>
              </w:rPr>
            </w:pPr>
            <w:proofErr w:type="spellStart"/>
            <w:r w:rsidRPr="00F64189">
              <w:rPr>
                <w:rFonts w:ascii="Times New Roman" w:eastAsia="맑은 고딕" w:hAnsi="Times New Roman" w:cs="Times New Roman"/>
                <w:i/>
                <w:iCs/>
                <w:color w:val="0000FF"/>
                <w:kern w:val="24"/>
                <w:sz w:val="22"/>
                <w:szCs w:val="22"/>
              </w:rPr>
              <w:t>macBeOffsetEnabled</w:t>
            </w:r>
            <w:proofErr w:type="spellEnd"/>
          </w:p>
        </w:tc>
        <w:tc>
          <w:tcPr>
            <w:tcW w:w="1418" w:type="dxa"/>
            <w:shd w:val="clear" w:color="auto" w:fill="auto"/>
          </w:tcPr>
          <w:p w:rsidR="002352A7" w:rsidRPr="00F64189" w:rsidRDefault="002352A7" w:rsidP="002352A7">
            <w:pPr>
              <w:pStyle w:val="a8"/>
              <w:wordWrap w:val="0"/>
              <w:spacing w:before="0" w:beforeAutospacing="0" w:after="0" w:afterAutospacing="0"/>
              <w:jc w:val="center"/>
              <w:rPr>
                <w:rFonts w:ascii="Times New Roman" w:hAnsi="Times New Roman" w:cs="Times New Roman"/>
                <w:color w:val="0000FF"/>
                <w:sz w:val="22"/>
                <w:szCs w:val="22"/>
              </w:rPr>
            </w:pPr>
            <w:r w:rsidRPr="00F64189">
              <w:rPr>
                <w:rFonts w:ascii="Times New Roman" w:eastAsia="맑은 고딕" w:hAnsi="Times New Roman" w:cs="Times New Roman"/>
                <w:color w:val="0000FF"/>
                <w:kern w:val="24"/>
                <w:sz w:val="22"/>
                <w:szCs w:val="22"/>
              </w:rPr>
              <w:t> Boolean</w:t>
            </w:r>
          </w:p>
        </w:tc>
        <w:tc>
          <w:tcPr>
            <w:tcW w:w="1783" w:type="dxa"/>
            <w:shd w:val="clear" w:color="auto" w:fill="auto"/>
          </w:tcPr>
          <w:p w:rsidR="002352A7" w:rsidRPr="00F64189" w:rsidRDefault="002352A7" w:rsidP="002352A7">
            <w:pPr>
              <w:pStyle w:val="a8"/>
              <w:wordWrap w:val="0"/>
              <w:spacing w:before="120" w:beforeAutospacing="0" w:after="0" w:afterAutospacing="0"/>
              <w:jc w:val="center"/>
              <w:rPr>
                <w:rFonts w:ascii="Times New Roman" w:hAnsi="Times New Roman" w:cs="Times New Roman"/>
                <w:color w:val="0000FF"/>
                <w:sz w:val="22"/>
                <w:szCs w:val="22"/>
              </w:rPr>
            </w:pPr>
            <w:r w:rsidRPr="00F64189">
              <w:rPr>
                <w:rFonts w:ascii="Times New Roman" w:eastAsia="맑은 고딕" w:hAnsi="Times New Roman" w:cs="Times New Roman"/>
                <w:color w:val="0000FF"/>
                <w:kern w:val="24"/>
                <w:sz w:val="22"/>
                <w:szCs w:val="22"/>
              </w:rPr>
              <w:t> TRUE, FLASE</w:t>
            </w:r>
          </w:p>
        </w:tc>
        <w:tc>
          <w:tcPr>
            <w:tcW w:w="2550" w:type="dxa"/>
            <w:shd w:val="clear" w:color="auto" w:fill="auto"/>
          </w:tcPr>
          <w:p w:rsidR="002352A7" w:rsidRPr="00F64189" w:rsidRDefault="002352A7" w:rsidP="002352A7">
            <w:pPr>
              <w:pStyle w:val="a8"/>
              <w:wordWrap w:val="0"/>
              <w:spacing w:before="0" w:beforeAutospacing="0" w:after="0" w:afterAutospacing="0"/>
              <w:rPr>
                <w:rFonts w:ascii="Times New Roman" w:hAnsi="Times New Roman" w:cs="Times New Roman"/>
                <w:color w:val="0000FF"/>
                <w:sz w:val="22"/>
                <w:szCs w:val="22"/>
              </w:rPr>
            </w:pPr>
            <w:r w:rsidRPr="00F64189">
              <w:rPr>
                <w:rFonts w:ascii="Times New Roman" w:eastAsia="맑은 고딕" w:hAnsi="Times New Roman" w:cs="Times New Roman"/>
                <w:color w:val="0000FF"/>
                <w:kern w:val="24"/>
                <w:sz w:val="22"/>
                <w:szCs w:val="22"/>
              </w:rPr>
              <w:t>Indication of whether an additional constant delay (</w:t>
            </w:r>
            <w:proofErr w:type="spellStart"/>
            <w:r w:rsidRPr="00F64189">
              <w:rPr>
                <w:rFonts w:ascii="Times New Roman" w:eastAsia="맑은 고딕" w:hAnsi="Times New Roman" w:cs="Times New Roman"/>
                <w:i/>
                <w:iCs/>
                <w:color w:val="0000FF"/>
                <w:kern w:val="24"/>
                <w:sz w:val="22"/>
                <w:szCs w:val="22"/>
              </w:rPr>
              <w:t>macBeOffset</w:t>
            </w:r>
            <w:proofErr w:type="spellEnd"/>
            <w:r w:rsidRPr="00F64189">
              <w:rPr>
                <w:rFonts w:ascii="Times New Roman" w:eastAsia="맑은 고딕" w:hAnsi="Times New Roman" w:cs="Times New Roman"/>
                <w:color w:val="0000FF"/>
                <w:kern w:val="24"/>
                <w:sz w:val="22"/>
                <w:szCs w:val="22"/>
              </w:rPr>
              <w:t xml:space="preserve">) is required before locating </w:t>
            </w:r>
            <w:proofErr w:type="spellStart"/>
            <w:r w:rsidRPr="00F64189">
              <w:rPr>
                <w:rFonts w:ascii="Times New Roman" w:eastAsia="맑은 고딕" w:hAnsi="Times New Roman" w:cs="Times New Roman"/>
                <w:color w:val="0000FF"/>
                <w:kern w:val="24"/>
                <w:sz w:val="22"/>
                <w:szCs w:val="22"/>
              </w:rPr>
              <w:t>backoff</w:t>
            </w:r>
            <w:proofErr w:type="spellEnd"/>
            <w:r w:rsidRPr="00F64189">
              <w:rPr>
                <w:rFonts w:ascii="Times New Roman" w:eastAsia="맑은 고딕" w:hAnsi="Times New Roman" w:cs="Times New Roman"/>
                <w:color w:val="0000FF"/>
                <w:kern w:val="24"/>
                <w:sz w:val="22"/>
                <w:szCs w:val="22"/>
              </w:rPr>
              <w:t xml:space="preserve"> period delay</w:t>
            </w:r>
          </w:p>
        </w:tc>
        <w:tc>
          <w:tcPr>
            <w:tcW w:w="1174" w:type="dxa"/>
          </w:tcPr>
          <w:p w:rsidR="002352A7" w:rsidRPr="00F64189" w:rsidRDefault="002352A7" w:rsidP="002352A7">
            <w:pPr>
              <w:pStyle w:val="a8"/>
              <w:wordWrap w:val="0"/>
              <w:spacing w:before="120" w:beforeAutospacing="0" w:after="0" w:afterAutospacing="0"/>
              <w:jc w:val="center"/>
              <w:rPr>
                <w:rFonts w:ascii="Times New Roman" w:hAnsi="Times New Roman" w:cs="Times New Roman"/>
                <w:color w:val="0000FF"/>
                <w:sz w:val="22"/>
                <w:szCs w:val="22"/>
              </w:rPr>
            </w:pPr>
            <w:r w:rsidRPr="00F64189">
              <w:rPr>
                <w:rFonts w:ascii="Times New Roman" w:eastAsia="맑은 고딕" w:hAnsi="Times New Roman" w:cs="Times New Roman"/>
                <w:color w:val="0000FF"/>
                <w:kern w:val="24"/>
                <w:sz w:val="22"/>
                <w:szCs w:val="22"/>
              </w:rPr>
              <w:t> FALSE</w:t>
            </w:r>
          </w:p>
        </w:tc>
      </w:tr>
      <w:tr w:rsidR="002352A7" w:rsidRPr="003163C4" w:rsidTr="002352A7">
        <w:trPr>
          <w:trHeight w:val="50"/>
        </w:trPr>
        <w:tc>
          <w:tcPr>
            <w:tcW w:w="2405" w:type="dxa"/>
            <w:shd w:val="clear" w:color="auto" w:fill="auto"/>
          </w:tcPr>
          <w:p w:rsidR="002352A7" w:rsidRPr="00F64189" w:rsidRDefault="002352A7" w:rsidP="002352A7">
            <w:pPr>
              <w:pStyle w:val="a8"/>
              <w:wordWrap w:val="0"/>
              <w:spacing w:before="0" w:beforeAutospacing="0" w:after="0" w:afterAutospacing="0"/>
              <w:rPr>
                <w:rFonts w:ascii="Times New Roman" w:hAnsi="Times New Roman" w:cs="Times New Roman"/>
                <w:color w:val="0000FF"/>
                <w:sz w:val="22"/>
                <w:szCs w:val="22"/>
              </w:rPr>
            </w:pPr>
            <w:proofErr w:type="spellStart"/>
            <w:r w:rsidRPr="00F64189">
              <w:rPr>
                <w:rFonts w:ascii="Times New Roman" w:eastAsia="맑은 고딕" w:hAnsi="Times New Roman" w:cs="Times New Roman"/>
                <w:i/>
                <w:iCs/>
                <w:color w:val="0000FF"/>
                <w:kern w:val="24"/>
                <w:sz w:val="22"/>
                <w:szCs w:val="22"/>
              </w:rPr>
              <w:t>macBeOffset</w:t>
            </w:r>
            <w:proofErr w:type="spellEnd"/>
          </w:p>
        </w:tc>
        <w:tc>
          <w:tcPr>
            <w:tcW w:w="1418" w:type="dxa"/>
            <w:shd w:val="clear" w:color="auto" w:fill="auto"/>
          </w:tcPr>
          <w:p w:rsidR="002352A7" w:rsidRPr="00F64189" w:rsidRDefault="002352A7" w:rsidP="002352A7">
            <w:pPr>
              <w:pStyle w:val="a8"/>
              <w:wordWrap w:val="0"/>
              <w:spacing w:before="0" w:beforeAutospacing="0" w:after="0" w:afterAutospacing="0"/>
              <w:jc w:val="center"/>
              <w:rPr>
                <w:rFonts w:ascii="Times New Roman" w:hAnsi="Times New Roman" w:cs="Times New Roman"/>
                <w:color w:val="0000FF"/>
                <w:sz w:val="22"/>
                <w:szCs w:val="22"/>
              </w:rPr>
            </w:pPr>
            <w:r w:rsidRPr="00F64189">
              <w:rPr>
                <w:rFonts w:ascii="Times New Roman" w:eastAsia="맑은 고딕" w:hAnsi="Times New Roman" w:cs="Times New Roman"/>
                <w:color w:val="0000FF"/>
                <w:kern w:val="24"/>
                <w:sz w:val="22"/>
                <w:szCs w:val="22"/>
              </w:rPr>
              <w:t> Integer</w:t>
            </w:r>
          </w:p>
        </w:tc>
        <w:tc>
          <w:tcPr>
            <w:tcW w:w="1783" w:type="dxa"/>
            <w:shd w:val="clear" w:color="auto" w:fill="auto"/>
          </w:tcPr>
          <w:p w:rsidR="002352A7" w:rsidRPr="00F64189" w:rsidRDefault="002352A7" w:rsidP="002352A7">
            <w:pPr>
              <w:pStyle w:val="a8"/>
              <w:wordWrap w:val="0"/>
              <w:spacing w:before="120" w:beforeAutospacing="0" w:after="0" w:afterAutospacing="0"/>
              <w:rPr>
                <w:rFonts w:ascii="Times New Roman" w:hAnsi="Times New Roman" w:cs="Times New Roman"/>
                <w:color w:val="0000FF"/>
                <w:sz w:val="22"/>
                <w:szCs w:val="22"/>
              </w:rPr>
            </w:pPr>
            <w:r w:rsidRPr="00F64189">
              <w:rPr>
                <w:rFonts w:ascii="Times New Roman" w:eastAsia="맑은 고딕" w:hAnsi="Times New Roman" w:cs="Times New Roman"/>
                <w:color w:val="0000FF"/>
                <w:kern w:val="24"/>
                <w:sz w:val="22"/>
                <w:szCs w:val="22"/>
              </w:rPr>
              <w:t>-</w:t>
            </w:r>
          </w:p>
        </w:tc>
        <w:tc>
          <w:tcPr>
            <w:tcW w:w="2550" w:type="dxa"/>
            <w:shd w:val="clear" w:color="auto" w:fill="auto"/>
          </w:tcPr>
          <w:p w:rsidR="002352A7" w:rsidRPr="00F64189" w:rsidRDefault="002352A7" w:rsidP="002352A7">
            <w:pPr>
              <w:pStyle w:val="a8"/>
              <w:wordWrap w:val="0"/>
              <w:spacing w:before="0" w:beforeAutospacing="0" w:after="0" w:afterAutospacing="0"/>
              <w:rPr>
                <w:rFonts w:ascii="Times New Roman" w:hAnsi="Times New Roman" w:cs="Times New Roman"/>
                <w:color w:val="0000FF"/>
                <w:sz w:val="22"/>
                <w:szCs w:val="22"/>
              </w:rPr>
            </w:pPr>
            <w:r w:rsidRPr="00F64189">
              <w:rPr>
                <w:rFonts w:ascii="Times New Roman" w:eastAsia="맑은 고딕" w:hAnsi="Times New Roman" w:cs="Times New Roman"/>
                <w:color w:val="0000FF"/>
                <w:kern w:val="24"/>
                <w:sz w:val="22"/>
                <w:szCs w:val="22"/>
              </w:rPr>
              <w:t xml:space="preserve">The required delay before locating </w:t>
            </w:r>
            <w:proofErr w:type="spellStart"/>
            <w:r w:rsidRPr="00F64189">
              <w:rPr>
                <w:rFonts w:ascii="Times New Roman" w:eastAsia="맑은 고딕" w:hAnsi="Times New Roman" w:cs="Times New Roman"/>
                <w:color w:val="0000FF"/>
                <w:kern w:val="24"/>
                <w:sz w:val="22"/>
                <w:szCs w:val="22"/>
              </w:rPr>
              <w:t>backoff</w:t>
            </w:r>
            <w:proofErr w:type="spellEnd"/>
            <w:r w:rsidRPr="00F64189">
              <w:rPr>
                <w:rFonts w:ascii="Times New Roman" w:eastAsia="맑은 고딕" w:hAnsi="Times New Roman" w:cs="Times New Roman"/>
                <w:color w:val="0000FF"/>
                <w:kern w:val="24"/>
                <w:sz w:val="22"/>
                <w:szCs w:val="22"/>
              </w:rPr>
              <w:t xml:space="preserve"> period delay</w:t>
            </w:r>
          </w:p>
        </w:tc>
        <w:tc>
          <w:tcPr>
            <w:tcW w:w="1174" w:type="dxa"/>
          </w:tcPr>
          <w:p w:rsidR="002352A7" w:rsidRPr="00F64189" w:rsidRDefault="002352A7" w:rsidP="002352A7">
            <w:pPr>
              <w:pStyle w:val="a8"/>
              <w:wordWrap w:val="0"/>
              <w:spacing w:before="120" w:beforeAutospacing="0" w:after="0" w:afterAutospacing="0"/>
              <w:jc w:val="center"/>
              <w:rPr>
                <w:rFonts w:ascii="Times New Roman" w:hAnsi="Times New Roman" w:cs="Times New Roman"/>
                <w:color w:val="0000FF"/>
                <w:sz w:val="22"/>
                <w:szCs w:val="22"/>
              </w:rPr>
            </w:pPr>
            <w:r w:rsidRPr="00F64189">
              <w:rPr>
                <w:rFonts w:ascii="Times New Roman" w:eastAsia="맑은 고딕" w:hAnsi="Times New Roman" w:cs="Times New Roman"/>
                <w:color w:val="0000FF"/>
                <w:kern w:val="24"/>
                <w:sz w:val="22"/>
                <w:szCs w:val="22"/>
              </w:rPr>
              <w:t>0</w:t>
            </w:r>
          </w:p>
        </w:tc>
      </w:tr>
    </w:tbl>
    <w:p w:rsidR="00D15810" w:rsidRDefault="00D15810" w:rsidP="00D15810">
      <w:pPr>
        <w:widowControl w:val="0"/>
        <w:spacing w:before="120"/>
        <w:rPr>
          <w:b/>
          <w:sz w:val="28"/>
        </w:rPr>
      </w:pPr>
    </w:p>
    <w:p w:rsidR="00556D8F" w:rsidRPr="00D15810" w:rsidRDefault="00556D8F" w:rsidP="00F95587">
      <w:pPr>
        <w:widowControl w:val="0"/>
        <w:tabs>
          <w:tab w:val="num" w:pos="2160"/>
        </w:tabs>
        <w:spacing w:before="120"/>
        <w:rPr>
          <w:sz w:val="22"/>
          <w:szCs w:val="22"/>
        </w:rPr>
      </w:pPr>
    </w:p>
    <w:p w:rsidR="00556D8F" w:rsidRPr="007D06CD" w:rsidRDefault="00556D8F" w:rsidP="00F95587">
      <w:pPr>
        <w:widowControl w:val="0"/>
        <w:tabs>
          <w:tab w:val="num" w:pos="2160"/>
        </w:tabs>
        <w:spacing w:before="120"/>
        <w:rPr>
          <w:sz w:val="22"/>
          <w:szCs w:val="22"/>
        </w:rPr>
      </w:pPr>
    </w:p>
    <w:p w:rsidR="00F95587" w:rsidRPr="00CD6AE3" w:rsidRDefault="00F95587" w:rsidP="00CD6AE3">
      <w:pPr>
        <w:rPr>
          <w:b/>
          <w:sz w:val="28"/>
        </w:rPr>
      </w:pPr>
    </w:p>
    <w:sectPr w:rsidR="00F95587" w:rsidRPr="00CD6AE3">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0C" w:rsidRDefault="00FD360C">
      <w:r>
        <w:separator/>
      </w:r>
    </w:p>
  </w:endnote>
  <w:endnote w:type="continuationSeparator" w:id="0">
    <w:p w:rsidR="00FD360C" w:rsidRDefault="00FD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3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0B" w:rsidRDefault="00A93D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2A" w:rsidRDefault="00F55126">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54208">
      <w:t>ETRI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2A" w:rsidRDefault="00F5512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0C" w:rsidRDefault="00FD360C">
      <w:r>
        <w:separator/>
      </w:r>
    </w:p>
  </w:footnote>
  <w:footnote w:type="continuationSeparator" w:id="0">
    <w:p w:rsidR="00FD360C" w:rsidRDefault="00FD3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0B" w:rsidRDefault="00A93D0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2A" w:rsidRDefault="00F551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12357">
      <w:rPr>
        <w:b/>
        <w:noProof/>
        <w:sz w:val="28"/>
      </w:rPr>
      <w:t>September, 2018</w:t>
    </w:r>
    <w:r>
      <w:rPr>
        <w:b/>
        <w:sz w:val="28"/>
      </w:rPr>
      <w:fldChar w:fldCharType="end"/>
    </w:r>
    <w:r w:rsidR="00232A1F">
      <w:rPr>
        <w:b/>
        <w:sz w:val="28"/>
      </w:rPr>
      <w:tab/>
      <w:t xml:space="preserve"> IEEE P802.15</w:t>
    </w:r>
    <w:r w:rsidR="00A93D0B" w:rsidRPr="00A93D0B">
      <w:rPr>
        <w:b/>
        <w:sz w:val="28"/>
      </w:rPr>
      <w:t>-18-0407-00-004w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2A" w:rsidRDefault="00F5512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06B61"/>
    <w:multiLevelType w:val="hybridMultilevel"/>
    <w:tmpl w:val="4938692E"/>
    <w:lvl w:ilvl="0" w:tplc="89CAA0C0">
      <w:start w:val="1"/>
      <w:numFmt w:val="bullet"/>
      <w:lvlText w:val="•"/>
      <w:lvlJc w:val="left"/>
      <w:pPr>
        <w:tabs>
          <w:tab w:val="num" w:pos="720"/>
        </w:tabs>
        <w:ind w:left="720" w:hanging="360"/>
      </w:pPr>
      <w:rPr>
        <w:rFonts w:ascii="굴림" w:hAnsi="굴림" w:hint="default"/>
      </w:rPr>
    </w:lvl>
    <w:lvl w:ilvl="1" w:tplc="5ECC0C54">
      <w:numFmt w:val="bullet"/>
      <w:lvlText w:val="–"/>
      <w:lvlJc w:val="left"/>
      <w:pPr>
        <w:tabs>
          <w:tab w:val="num" w:pos="1440"/>
        </w:tabs>
        <w:ind w:left="1440" w:hanging="360"/>
      </w:pPr>
      <w:rPr>
        <w:rFonts w:ascii="굴림" w:hAnsi="굴림" w:hint="default"/>
      </w:rPr>
    </w:lvl>
    <w:lvl w:ilvl="2" w:tplc="4F78204C">
      <w:numFmt w:val="bullet"/>
      <w:lvlText w:val="•"/>
      <w:lvlJc w:val="left"/>
      <w:pPr>
        <w:tabs>
          <w:tab w:val="num" w:pos="2160"/>
        </w:tabs>
        <w:ind w:left="2160" w:hanging="360"/>
      </w:pPr>
      <w:rPr>
        <w:rFonts w:ascii="굴림" w:hAnsi="굴림" w:hint="default"/>
      </w:rPr>
    </w:lvl>
    <w:lvl w:ilvl="3" w:tplc="4E9AEEA4" w:tentative="1">
      <w:start w:val="1"/>
      <w:numFmt w:val="bullet"/>
      <w:lvlText w:val="•"/>
      <w:lvlJc w:val="left"/>
      <w:pPr>
        <w:tabs>
          <w:tab w:val="num" w:pos="2880"/>
        </w:tabs>
        <w:ind w:left="2880" w:hanging="360"/>
      </w:pPr>
      <w:rPr>
        <w:rFonts w:ascii="굴림" w:hAnsi="굴림" w:hint="default"/>
      </w:rPr>
    </w:lvl>
    <w:lvl w:ilvl="4" w:tplc="BEE4D918" w:tentative="1">
      <w:start w:val="1"/>
      <w:numFmt w:val="bullet"/>
      <w:lvlText w:val="•"/>
      <w:lvlJc w:val="left"/>
      <w:pPr>
        <w:tabs>
          <w:tab w:val="num" w:pos="3600"/>
        </w:tabs>
        <w:ind w:left="3600" w:hanging="360"/>
      </w:pPr>
      <w:rPr>
        <w:rFonts w:ascii="굴림" w:hAnsi="굴림" w:hint="default"/>
      </w:rPr>
    </w:lvl>
    <w:lvl w:ilvl="5" w:tplc="19CC291C" w:tentative="1">
      <w:start w:val="1"/>
      <w:numFmt w:val="bullet"/>
      <w:lvlText w:val="•"/>
      <w:lvlJc w:val="left"/>
      <w:pPr>
        <w:tabs>
          <w:tab w:val="num" w:pos="4320"/>
        </w:tabs>
        <w:ind w:left="4320" w:hanging="360"/>
      </w:pPr>
      <w:rPr>
        <w:rFonts w:ascii="굴림" w:hAnsi="굴림" w:hint="default"/>
      </w:rPr>
    </w:lvl>
    <w:lvl w:ilvl="6" w:tplc="626E7982" w:tentative="1">
      <w:start w:val="1"/>
      <w:numFmt w:val="bullet"/>
      <w:lvlText w:val="•"/>
      <w:lvlJc w:val="left"/>
      <w:pPr>
        <w:tabs>
          <w:tab w:val="num" w:pos="5040"/>
        </w:tabs>
        <w:ind w:left="5040" w:hanging="360"/>
      </w:pPr>
      <w:rPr>
        <w:rFonts w:ascii="굴림" w:hAnsi="굴림" w:hint="default"/>
      </w:rPr>
    </w:lvl>
    <w:lvl w:ilvl="7" w:tplc="DD92D39E" w:tentative="1">
      <w:start w:val="1"/>
      <w:numFmt w:val="bullet"/>
      <w:lvlText w:val="•"/>
      <w:lvlJc w:val="left"/>
      <w:pPr>
        <w:tabs>
          <w:tab w:val="num" w:pos="5760"/>
        </w:tabs>
        <w:ind w:left="5760" w:hanging="360"/>
      </w:pPr>
      <w:rPr>
        <w:rFonts w:ascii="굴림" w:hAnsi="굴림" w:hint="default"/>
      </w:rPr>
    </w:lvl>
    <w:lvl w:ilvl="8" w:tplc="F426EF9C" w:tentative="1">
      <w:start w:val="1"/>
      <w:numFmt w:val="bullet"/>
      <w:lvlText w:val="•"/>
      <w:lvlJc w:val="left"/>
      <w:pPr>
        <w:tabs>
          <w:tab w:val="num" w:pos="6480"/>
        </w:tabs>
        <w:ind w:left="6480" w:hanging="360"/>
      </w:pPr>
      <w:rPr>
        <w:rFonts w:ascii="굴림" w:hAnsi="굴림" w:hint="default"/>
      </w:rPr>
    </w:lvl>
  </w:abstractNum>
  <w:abstractNum w:abstractNumId="1">
    <w:nsid w:val="28991FDA"/>
    <w:multiLevelType w:val="hybridMultilevel"/>
    <w:tmpl w:val="2A4E7330"/>
    <w:lvl w:ilvl="0" w:tplc="5C626F1C">
      <w:start w:val="1"/>
      <w:numFmt w:val="bullet"/>
      <w:lvlText w:val="•"/>
      <w:lvlJc w:val="left"/>
      <w:pPr>
        <w:tabs>
          <w:tab w:val="num" w:pos="720"/>
        </w:tabs>
        <w:ind w:left="720" w:hanging="360"/>
      </w:pPr>
      <w:rPr>
        <w:rFonts w:ascii="굴림" w:hAnsi="굴림" w:hint="default"/>
      </w:rPr>
    </w:lvl>
    <w:lvl w:ilvl="1" w:tplc="0CA6BFF4" w:tentative="1">
      <w:start w:val="1"/>
      <w:numFmt w:val="bullet"/>
      <w:lvlText w:val="•"/>
      <w:lvlJc w:val="left"/>
      <w:pPr>
        <w:tabs>
          <w:tab w:val="num" w:pos="1440"/>
        </w:tabs>
        <w:ind w:left="1440" w:hanging="360"/>
      </w:pPr>
      <w:rPr>
        <w:rFonts w:ascii="굴림" w:hAnsi="굴림" w:hint="default"/>
      </w:rPr>
    </w:lvl>
    <w:lvl w:ilvl="2" w:tplc="6EE0E03C">
      <w:start w:val="1"/>
      <w:numFmt w:val="bullet"/>
      <w:lvlText w:val="•"/>
      <w:lvlJc w:val="left"/>
      <w:pPr>
        <w:tabs>
          <w:tab w:val="num" w:pos="2160"/>
        </w:tabs>
        <w:ind w:left="2160" w:hanging="360"/>
      </w:pPr>
      <w:rPr>
        <w:rFonts w:ascii="굴림" w:hAnsi="굴림" w:hint="default"/>
      </w:rPr>
    </w:lvl>
    <w:lvl w:ilvl="3" w:tplc="F3A83A66" w:tentative="1">
      <w:start w:val="1"/>
      <w:numFmt w:val="bullet"/>
      <w:lvlText w:val="•"/>
      <w:lvlJc w:val="left"/>
      <w:pPr>
        <w:tabs>
          <w:tab w:val="num" w:pos="2880"/>
        </w:tabs>
        <w:ind w:left="2880" w:hanging="360"/>
      </w:pPr>
      <w:rPr>
        <w:rFonts w:ascii="굴림" w:hAnsi="굴림" w:hint="default"/>
      </w:rPr>
    </w:lvl>
    <w:lvl w:ilvl="4" w:tplc="AB7C26DA" w:tentative="1">
      <w:start w:val="1"/>
      <w:numFmt w:val="bullet"/>
      <w:lvlText w:val="•"/>
      <w:lvlJc w:val="left"/>
      <w:pPr>
        <w:tabs>
          <w:tab w:val="num" w:pos="3600"/>
        </w:tabs>
        <w:ind w:left="3600" w:hanging="360"/>
      </w:pPr>
      <w:rPr>
        <w:rFonts w:ascii="굴림" w:hAnsi="굴림" w:hint="default"/>
      </w:rPr>
    </w:lvl>
    <w:lvl w:ilvl="5" w:tplc="06FC639C" w:tentative="1">
      <w:start w:val="1"/>
      <w:numFmt w:val="bullet"/>
      <w:lvlText w:val="•"/>
      <w:lvlJc w:val="left"/>
      <w:pPr>
        <w:tabs>
          <w:tab w:val="num" w:pos="4320"/>
        </w:tabs>
        <w:ind w:left="4320" w:hanging="360"/>
      </w:pPr>
      <w:rPr>
        <w:rFonts w:ascii="굴림" w:hAnsi="굴림" w:hint="default"/>
      </w:rPr>
    </w:lvl>
    <w:lvl w:ilvl="6" w:tplc="D614345C" w:tentative="1">
      <w:start w:val="1"/>
      <w:numFmt w:val="bullet"/>
      <w:lvlText w:val="•"/>
      <w:lvlJc w:val="left"/>
      <w:pPr>
        <w:tabs>
          <w:tab w:val="num" w:pos="5040"/>
        </w:tabs>
        <w:ind w:left="5040" w:hanging="360"/>
      </w:pPr>
      <w:rPr>
        <w:rFonts w:ascii="굴림" w:hAnsi="굴림" w:hint="default"/>
      </w:rPr>
    </w:lvl>
    <w:lvl w:ilvl="7" w:tplc="3528B69C" w:tentative="1">
      <w:start w:val="1"/>
      <w:numFmt w:val="bullet"/>
      <w:lvlText w:val="•"/>
      <w:lvlJc w:val="left"/>
      <w:pPr>
        <w:tabs>
          <w:tab w:val="num" w:pos="5760"/>
        </w:tabs>
        <w:ind w:left="5760" w:hanging="360"/>
      </w:pPr>
      <w:rPr>
        <w:rFonts w:ascii="굴림" w:hAnsi="굴림" w:hint="default"/>
      </w:rPr>
    </w:lvl>
    <w:lvl w:ilvl="8" w:tplc="EC7857B4" w:tentative="1">
      <w:start w:val="1"/>
      <w:numFmt w:val="bullet"/>
      <w:lvlText w:val="•"/>
      <w:lvlJc w:val="left"/>
      <w:pPr>
        <w:tabs>
          <w:tab w:val="num" w:pos="6480"/>
        </w:tabs>
        <w:ind w:left="6480" w:hanging="360"/>
      </w:pPr>
      <w:rPr>
        <w:rFonts w:ascii="굴림" w:hAnsi="굴림" w:hint="default"/>
      </w:rPr>
    </w:lvl>
  </w:abstractNum>
  <w:abstractNum w:abstractNumId="2">
    <w:nsid w:val="4C4F44EF"/>
    <w:multiLevelType w:val="hybridMultilevel"/>
    <w:tmpl w:val="AC107AE8"/>
    <w:lvl w:ilvl="0" w:tplc="9DD8D2C8">
      <w:start w:val="1"/>
      <w:numFmt w:val="bullet"/>
      <w:lvlText w:val="•"/>
      <w:lvlJc w:val="left"/>
      <w:pPr>
        <w:tabs>
          <w:tab w:val="num" w:pos="720"/>
        </w:tabs>
        <w:ind w:left="720" w:hanging="360"/>
      </w:pPr>
      <w:rPr>
        <w:rFonts w:ascii="굴림" w:hAnsi="굴림" w:hint="default"/>
      </w:rPr>
    </w:lvl>
    <w:lvl w:ilvl="1" w:tplc="CC300868" w:tentative="1">
      <w:start w:val="1"/>
      <w:numFmt w:val="bullet"/>
      <w:lvlText w:val="•"/>
      <w:lvlJc w:val="left"/>
      <w:pPr>
        <w:tabs>
          <w:tab w:val="num" w:pos="1440"/>
        </w:tabs>
        <w:ind w:left="1440" w:hanging="360"/>
      </w:pPr>
      <w:rPr>
        <w:rFonts w:ascii="굴림" w:hAnsi="굴림" w:hint="default"/>
      </w:rPr>
    </w:lvl>
    <w:lvl w:ilvl="2" w:tplc="BB2AB8FA" w:tentative="1">
      <w:start w:val="1"/>
      <w:numFmt w:val="bullet"/>
      <w:lvlText w:val="•"/>
      <w:lvlJc w:val="left"/>
      <w:pPr>
        <w:tabs>
          <w:tab w:val="num" w:pos="2160"/>
        </w:tabs>
        <w:ind w:left="2160" w:hanging="360"/>
      </w:pPr>
      <w:rPr>
        <w:rFonts w:ascii="굴림" w:hAnsi="굴림" w:hint="default"/>
      </w:rPr>
    </w:lvl>
    <w:lvl w:ilvl="3" w:tplc="F6326D6A" w:tentative="1">
      <w:start w:val="1"/>
      <w:numFmt w:val="bullet"/>
      <w:lvlText w:val="•"/>
      <w:lvlJc w:val="left"/>
      <w:pPr>
        <w:tabs>
          <w:tab w:val="num" w:pos="2880"/>
        </w:tabs>
        <w:ind w:left="2880" w:hanging="360"/>
      </w:pPr>
      <w:rPr>
        <w:rFonts w:ascii="굴림" w:hAnsi="굴림" w:hint="default"/>
      </w:rPr>
    </w:lvl>
    <w:lvl w:ilvl="4" w:tplc="1012CFB6" w:tentative="1">
      <w:start w:val="1"/>
      <w:numFmt w:val="bullet"/>
      <w:lvlText w:val="•"/>
      <w:lvlJc w:val="left"/>
      <w:pPr>
        <w:tabs>
          <w:tab w:val="num" w:pos="3600"/>
        </w:tabs>
        <w:ind w:left="3600" w:hanging="360"/>
      </w:pPr>
      <w:rPr>
        <w:rFonts w:ascii="굴림" w:hAnsi="굴림" w:hint="default"/>
      </w:rPr>
    </w:lvl>
    <w:lvl w:ilvl="5" w:tplc="28C474B6" w:tentative="1">
      <w:start w:val="1"/>
      <w:numFmt w:val="bullet"/>
      <w:lvlText w:val="•"/>
      <w:lvlJc w:val="left"/>
      <w:pPr>
        <w:tabs>
          <w:tab w:val="num" w:pos="4320"/>
        </w:tabs>
        <w:ind w:left="4320" w:hanging="360"/>
      </w:pPr>
      <w:rPr>
        <w:rFonts w:ascii="굴림" w:hAnsi="굴림" w:hint="default"/>
      </w:rPr>
    </w:lvl>
    <w:lvl w:ilvl="6" w:tplc="E24C2BD4" w:tentative="1">
      <w:start w:val="1"/>
      <w:numFmt w:val="bullet"/>
      <w:lvlText w:val="•"/>
      <w:lvlJc w:val="left"/>
      <w:pPr>
        <w:tabs>
          <w:tab w:val="num" w:pos="5040"/>
        </w:tabs>
        <w:ind w:left="5040" w:hanging="360"/>
      </w:pPr>
      <w:rPr>
        <w:rFonts w:ascii="굴림" w:hAnsi="굴림" w:hint="default"/>
      </w:rPr>
    </w:lvl>
    <w:lvl w:ilvl="7" w:tplc="BC0CB1F8" w:tentative="1">
      <w:start w:val="1"/>
      <w:numFmt w:val="bullet"/>
      <w:lvlText w:val="•"/>
      <w:lvlJc w:val="left"/>
      <w:pPr>
        <w:tabs>
          <w:tab w:val="num" w:pos="5760"/>
        </w:tabs>
        <w:ind w:left="5760" w:hanging="360"/>
      </w:pPr>
      <w:rPr>
        <w:rFonts w:ascii="굴림" w:hAnsi="굴림" w:hint="default"/>
      </w:rPr>
    </w:lvl>
    <w:lvl w:ilvl="8" w:tplc="F072D94E" w:tentative="1">
      <w:start w:val="1"/>
      <w:numFmt w:val="bullet"/>
      <w:lvlText w:val="•"/>
      <w:lvlJc w:val="left"/>
      <w:pPr>
        <w:tabs>
          <w:tab w:val="num" w:pos="6480"/>
        </w:tabs>
        <w:ind w:left="6480" w:hanging="360"/>
      </w:pPr>
      <w:rPr>
        <w:rFonts w:ascii="굴림" w:hAnsi="굴림" w:hint="default"/>
      </w:rPr>
    </w:lvl>
  </w:abstractNum>
  <w:abstractNum w:abstractNumId="3">
    <w:nsid w:val="5DA01DED"/>
    <w:multiLevelType w:val="hybridMultilevel"/>
    <w:tmpl w:val="9A38CC38"/>
    <w:lvl w:ilvl="0" w:tplc="07CEBB62">
      <w:start w:val="1"/>
      <w:numFmt w:val="bullet"/>
      <w:lvlText w:val="–"/>
      <w:lvlJc w:val="left"/>
      <w:pPr>
        <w:tabs>
          <w:tab w:val="num" w:pos="720"/>
        </w:tabs>
        <w:ind w:left="720" w:hanging="360"/>
      </w:pPr>
      <w:rPr>
        <w:rFonts w:ascii="굴림" w:hAnsi="굴림" w:hint="default"/>
      </w:rPr>
    </w:lvl>
    <w:lvl w:ilvl="1" w:tplc="46409C28" w:tentative="1">
      <w:start w:val="1"/>
      <w:numFmt w:val="bullet"/>
      <w:lvlText w:val="–"/>
      <w:lvlJc w:val="left"/>
      <w:pPr>
        <w:tabs>
          <w:tab w:val="num" w:pos="1440"/>
        </w:tabs>
        <w:ind w:left="1440" w:hanging="360"/>
      </w:pPr>
      <w:rPr>
        <w:rFonts w:ascii="굴림" w:hAnsi="굴림" w:hint="default"/>
      </w:rPr>
    </w:lvl>
    <w:lvl w:ilvl="2" w:tplc="590448C0" w:tentative="1">
      <w:start w:val="1"/>
      <w:numFmt w:val="bullet"/>
      <w:lvlText w:val="–"/>
      <w:lvlJc w:val="left"/>
      <w:pPr>
        <w:tabs>
          <w:tab w:val="num" w:pos="2160"/>
        </w:tabs>
        <w:ind w:left="2160" w:hanging="360"/>
      </w:pPr>
      <w:rPr>
        <w:rFonts w:ascii="굴림" w:hAnsi="굴림" w:hint="default"/>
      </w:rPr>
    </w:lvl>
    <w:lvl w:ilvl="3" w:tplc="455C32E0">
      <w:start w:val="1"/>
      <w:numFmt w:val="bullet"/>
      <w:lvlText w:val="–"/>
      <w:lvlJc w:val="left"/>
      <w:pPr>
        <w:tabs>
          <w:tab w:val="num" w:pos="2880"/>
        </w:tabs>
        <w:ind w:left="2880" w:hanging="360"/>
      </w:pPr>
      <w:rPr>
        <w:rFonts w:ascii="굴림" w:hAnsi="굴림" w:hint="default"/>
      </w:rPr>
    </w:lvl>
    <w:lvl w:ilvl="4" w:tplc="0832D7BE" w:tentative="1">
      <w:start w:val="1"/>
      <w:numFmt w:val="bullet"/>
      <w:lvlText w:val="–"/>
      <w:lvlJc w:val="left"/>
      <w:pPr>
        <w:tabs>
          <w:tab w:val="num" w:pos="3600"/>
        </w:tabs>
        <w:ind w:left="3600" w:hanging="360"/>
      </w:pPr>
      <w:rPr>
        <w:rFonts w:ascii="굴림" w:hAnsi="굴림" w:hint="default"/>
      </w:rPr>
    </w:lvl>
    <w:lvl w:ilvl="5" w:tplc="1D047500" w:tentative="1">
      <w:start w:val="1"/>
      <w:numFmt w:val="bullet"/>
      <w:lvlText w:val="–"/>
      <w:lvlJc w:val="left"/>
      <w:pPr>
        <w:tabs>
          <w:tab w:val="num" w:pos="4320"/>
        </w:tabs>
        <w:ind w:left="4320" w:hanging="360"/>
      </w:pPr>
      <w:rPr>
        <w:rFonts w:ascii="굴림" w:hAnsi="굴림" w:hint="default"/>
      </w:rPr>
    </w:lvl>
    <w:lvl w:ilvl="6" w:tplc="FD207F72" w:tentative="1">
      <w:start w:val="1"/>
      <w:numFmt w:val="bullet"/>
      <w:lvlText w:val="–"/>
      <w:lvlJc w:val="left"/>
      <w:pPr>
        <w:tabs>
          <w:tab w:val="num" w:pos="5040"/>
        </w:tabs>
        <w:ind w:left="5040" w:hanging="360"/>
      </w:pPr>
      <w:rPr>
        <w:rFonts w:ascii="굴림" w:hAnsi="굴림" w:hint="default"/>
      </w:rPr>
    </w:lvl>
    <w:lvl w:ilvl="7" w:tplc="BEC86F1C" w:tentative="1">
      <w:start w:val="1"/>
      <w:numFmt w:val="bullet"/>
      <w:lvlText w:val="–"/>
      <w:lvlJc w:val="left"/>
      <w:pPr>
        <w:tabs>
          <w:tab w:val="num" w:pos="5760"/>
        </w:tabs>
        <w:ind w:left="5760" w:hanging="360"/>
      </w:pPr>
      <w:rPr>
        <w:rFonts w:ascii="굴림" w:hAnsi="굴림" w:hint="default"/>
      </w:rPr>
    </w:lvl>
    <w:lvl w:ilvl="8" w:tplc="022E0944" w:tentative="1">
      <w:start w:val="1"/>
      <w:numFmt w:val="bullet"/>
      <w:lvlText w:val="–"/>
      <w:lvlJc w:val="left"/>
      <w:pPr>
        <w:tabs>
          <w:tab w:val="num" w:pos="6480"/>
        </w:tabs>
        <w:ind w:left="6480" w:hanging="360"/>
      </w:pPr>
      <w:rPr>
        <w:rFonts w:ascii="굴림" w:hAnsi="굴림" w:hint="default"/>
      </w:rPr>
    </w:lvl>
  </w:abstractNum>
  <w:abstractNum w:abstractNumId="4">
    <w:nsid w:val="704547B9"/>
    <w:multiLevelType w:val="hybridMultilevel"/>
    <w:tmpl w:val="90466C66"/>
    <w:lvl w:ilvl="0" w:tplc="0504DD3E">
      <w:start w:val="1"/>
      <w:numFmt w:val="bullet"/>
      <w:lvlText w:val="–"/>
      <w:lvlJc w:val="left"/>
      <w:pPr>
        <w:tabs>
          <w:tab w:val="num" w:pos="720"/>
        </w:tabs>
        <w:ind w:left="720" w:hanging="360"/>
      </w:pPr>
      <w:rPr>
        <w:rFonts w:ascii="굴림" w:hAnsi="굴림" w:hint="default"/>
      </w:rPr>
    </w:lvl>
    <w:lvl w:ilvl="1" w:tplc="4B1CE422" w:tentative="1">
      <w:start w:val="1"/>
      <w:numFmt w:val="bullet"/>
      <w:lvlText w:val="–"/>
      <w:lvlJc w:val="left"/>
      <w:pPr>
        <w:tabs>
          <w:tab w:val="num" w:pos="1440"/>
        </w:tabs>
        <w:ind w:left="1440" w:hanging="360"/>
      </w:pPr>
      <w:rPr>
        <w:rFonts w:ascii="굴림" w:hAnsi="굴림" w:hint="default"/>
      </w:rPr>
    </w:lvl>
    <w:lvl w:ilvl="2" w:tplc="90B6FC78" w:tentative="1">
      <w:start w:val="1"/>
      <w:numFmt w:val="bullet"/>
      <w:lvlText w:val="–"/>
      <w:lvlJc w:val="left"/>
      <w:pPr>
        <w:tabs>
          <w:tab w:val="num" w:pos="2160"/>
        </w:tabs>
        <w:ind w:left="2160" w:hanging="360"/>
      </w:pPr>
      <w:rPr>
        <w:rFonts w:ascii="굴림" w:hAnsi="굴림" w:hint="default"/>
      </w:rPr>
    </w:lvl>
    <w:lvl w:ilvl="3" w:tplc="184EB78E">
      <w:start w:val="1"/>
      <w:numFmt w:val="bullet"/>
      <w:lvlText w:val="–"/>
      <w:lvlJc w:val="left"/>
      <w:pPr>
        <w:tabs>
          <w:tab w:val="num" w:pos="2880"/>
        </w:tabs>
        <w:ind w:left="2880" w:hanging="360"/>
      </w:pPr>
      <w:rPr>
        <w:rFonts w:ascii="굴림" w:hAnsi="굴림" w:hint="default"/>
      </w:rPr>
    </w:lvl>
    <w:lvl w:ilvl="4" w:tplc="4B8470CE" w:tentative="1">
      <w:start w:val="1"/>
      <w:numFmt w:val="bullet"/>
      <w:lvlText w:val="–"/>
      <w:lvlJc w:val="left"/>
      <w:pPr>
        <w:tabs>
          <w:tab w:val="num" w:pos="3600"/>
        </w:tabs>
        <w:ind w:left="3600" w:hanging="360"/>
      </w:pPr>
      <w:rPr>
        <w:rFonts w:ascii="굴림" w:hAnsi="굴림" w:hint="default"/>
      </w:rPr>
    </w:lvl>
    <w:lvl w:ilvl="5" w:tplc="172084B2" w:tentative="1">
      <w:start w:val="1"/>
      <w:numFmt w:val="bullet"/>
      <w:lvlText w:val="–"/>
      <w:lvlJc w:val="left"/>
      <w:pPr>
        <w:tabs>
          <w:tab w:val="num" w:pos="4320"/>
        </w:tabs>
        <w:ind w:left="4320" w:hanging="360"/>
      </w:pPr>
      <w:rPr>
        <w:rFonts w:ascii="굴림" w:hAnsi="굴림" w:hint="default"/>
      </w:rPr>
    </w:lvl>
    <w:lvl w:ilvl="6" w:tplc="062C3DA0" w:tentative="1">
      <w:start w:val="1"/>
      <w:numFmt w:val="bullet"/>
      <w:lvlText w:val="–"/>
      <w:lvlJc w:val="left"/>
      <w:pPr>
        <w:tabs>
          <w:tab w:val="num" w:pos="5040"/>
        </w:tabs>
        <w:ind w:left="5040" w:hanging="360"/>
      </w:pPr>
      <w:rPr>
        <w:rFonts w:ascii="굴림" w:hAnsi="굴림" w:hint="default"/>
      </w:rPr>
    </w:lvl>
    <w:lvl w:ilvl="7" w:tplc="A01A801C" w:tentative="1">
      <w:start w:val="1"/>
      <w:numFmt w:val="bullet"/>
      <w:lvlText w:val="–"/>
      <w:lvlJc w:val="left"/>
      <w:pPr>
        <w:tabs>
          <w:tab w:val="num" w:pos="5760"/>
        </w:tabs>
        <w:ind w:left="5760" w:hanging="360"/>
      </w:pPr>
      <w:rPr>
        <w:rFonts w:ascii="굴림" w:hAnsi="굴림" w:hint="default"/>
      </w:rPr>
    </w:lvl>
    <w:lvl w:ilvl="8" w:tplc="2618C41C" w:tentative="1">
      <w:start w:val="1"/>
      <w:numFmt w:val="bullet"/>
      <w:lvlText w:val="–"/>
      <w:lvlJc w:val="left"/>
      <w:pPr>
        <w:tabs>
          <w:tab w:val="num" w:pos="6480"/>
        </w:tabs>
        <w:ind w:left="6480" w:hanging="360"/>
      </w:pPr>
      <w:rPr>
        <w:rFonts w:ascii="굴림" w:hAnsi="굴림" w:hint="default"/>
      </w:rPr>
    </w:lvl>
  </w:abstractNum>
  <w:abstractNum w:abstractNumId="5">
    <w:nsid w:val="76DA4EE4"/>
    <w:multiLevelType w:val="hybridMultilevel"/>
    <w:tmpl w:val="6AC45C5A"/>
    <w:lvl w:ilvl="0" w:tplc="6E484AE2">
      <w:start w:val="1"/>
      <w:numFmt w:val="bullet"/>
      <w:lvlText w:val="–"/>
      <w:lvlJc w:val="left"/>
      <w:pPr>
        <w:tabs>
          <w:tab w:val="num" w:pos="720"/>
        </w:tabs>
        <w:ind w:left="720" w:hanging="360"/>
      </w:pPr>
      <w:rPr>
        <w:rFonts w:ascii="굴림" w:hAnsi="굴림" w:hint="default"/>
      </w:rPr>
    </w:lvl>
    <w:lvl w:ilvl="1" w:tplc="50F0875A">
      <w:start w:val="1"/>
      <w:numFmt w:val="bullet"/>
      <w:lvlText w:val="–"/>
      <w:lvlJc w:val="left"/>
      <w:pPr>
        <w:tabs>
          <w:tab w:val="num" w:pos="1440"/>
        </w:tabs>
        <w:ind w:left="1440" w:hanging="360"/>
      </w:pPr>
      <w:rPr>
        <w:rFonts w:ascii="굴림" w:hAnsi="굴림" w:hint="default"/>
      </w:rPr>
    </w:lvl>
    <w:lvl w:ilvl="2" w:tplc="F658131A" w:tentative="1">
      <w:start w:val="1"/>
      <w:numFmt w:val="bullet"/>
      <w:lvlText w:val="–"/>
      <w:lvlJc w:val="left"/>
      <w:pPr>
        <w:tabs>
          <w:tab w:val="num" w:pos="2160"/>
        </w:tabs>
        <w:ind w:left="2160" w:hanging="360"/>
      </w:pPr>
      <w:rPr>
        <w:rFonts w:ascii="굴림" w:hAnsi="굴림" w:hint="default"/>
      </w:rPr>
    </w:lvl>
    <w:lvl w:ilvl="3" w:tplc="1BEEE8F4" w:tentative="1">
      <w:start w:val="1"/>
      <w:numFmt w:val="bullet"/>
      <w:lvlText w:val="–"/>
      <w:lvlJc w:val="left"/>
      <w:pPr>
        <w:tabs>
          <w:tab w:val="num" w:pos="2880"/>
        </w:tabs>
        <w:ind w:left="2880" w:hanging="360"/>
      </w:pPr>
      <w:rPr>
        <w:rFonts w:ascii="굴림" w:hAnsi="굴림" w:hint="default"/>
      </w:rPr>
    </w:lvl>
    <w:lvl w:ilvl="4" w:tplc="86A4E178" w:tentative="1">
      <w:start w:val="1"/>
      <w:numFmt w:val="bullet"/>
      <w:lvlText w:val="–"/>
      <w:lvlJc w:val="left"/>
      <w:pPr>
        <w:tabs>
          <w:tab w:val="num" w:pos="3600"/>
        </w:tabs>
        <w:ind w:left="3600" w:hanging="360"/>
      </w:pPr>
      <w:rPr>
        <w:rFonts w:ascii="굴림" w:hAnsi="굴림" w:hint="default"/>
      </w:rPr>
    </w:lvl>
    <w:lvl w:ilvl="5" w:tplc="45A09DA4" w:tentative="1">
      <w:start w:val="1"/>
      <w:numFmt w:val="bullet"/>
      <w:lvlText w:val="–"/>
      <w:lvlJc w:val="left"/>
      <w:pPr>
        <w:tabs>
          <w:tab w:val="num" w:pos="4320"/>
        </w:tabs>
        <w:ind w:left="4320" w:hanging="360"/>
      </w:pPr>
      <w:rPr>
        <w:rFonts w:ascii="굴림" w:hAnsi="굴림" w:hint="default"/>
      </w:rPr>
    </w:lvl>
    <w:lvl w:ilvl="6" w:tplc="33441F04" w:tentative="1">
      <w:start w:val="1"/>
      <w:numFmt w:val="bullet"/>
      <w:lvlText w:val="–"/>
      <w:lvlJc w:val="left"/>
      <w:pPr>
        <w:tabs>
          <w:tab w:val="num" w:pos="5040"/>
        </w:tabs>
        <w:ind w:left="5040" w:hanging="360"/>
      </w:pPr>
      <w:rPr>
        <w:rFonts w:ascii="굴림" w:hAnsi="굴림" w:hint="default"/>
      </w:rPr>
    </w:lvl>
    <w:lvl w:ilvl="7" w:tplc="44784168" w:tentative="1">
      <w:start w:val="1"/>
      <w:numFmt w:val="bullet"/>
      <w:lvlText w:val="–"/>
      <w:lvlJc w:val="left"/>
      <w:pPr>
        <w:tabs>
          <w:tab w:val="num" w:pos="5760"/>
        </w:tabs>
        <w:ind w:left="5760" w:hanging="360"/>
      </w:pPr>
      <w:rPr>
        <w:rFonts w:ascii="굴림" w:hAnsi="굴림" w:hint="default"/>
      </w:rPr>
    </w:lvl>
    <w:lvl w:ilvl="8" w:tplc="925C40D0" w:tentative="1">
      <w:start w:val="1"/>
      <w:numFmt w:val="bullet"/>
      <w:lvlText w:val="–"/>
      <w:lvlJc w:val="left"/>
      <w:pPr>
        <w:tabs>
          <w:tab w:val="num" w:pos="6480"/>
        </w:tabs>
        <w:ind w:left="6480" w:hanging="360"/>
      </w:pPr>
      <w:rPr>
        <w:rFonts w:ascii="굴림" w:hAnsi="굴림"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CC43CA9"/>
    <w:multiLevelType w:val="hybridMultilevel"/>
    <w:tmpl w:val="B498AF5C"/>
    <w:lvl w:ilvl="0" w:tplc="E640C5C2">
      <w:start w:val="1"/>
      <w:numFmt w:val="bullet"/>
      <w:lvlText w:val="•"/>
      <w:lvlJc w:val="left"/>
      <w:pPr>
        <w:tabs>
          <w:tab w:val="num" w:pos="720"/>
        </w:tabs>
        <w:ind w:left="720" w:hanging="360"/>
      </w:pPr>
      <w:rPr>
        <w:rFonts w:ascii="굴림" w:hAnsi="굴림" w:hint="default"/>
      </w:rPr>
    </w:lvl>
    <w:lvl w:ilvl="1" w:tplc="4AEA466C" w:tentative="1">
      <w:start w:val="1"/>
      <w:numFmt w:val="bullet"/>
      <w:lvlText w:val="•"/>
      <w:lvlJc w:val="left"/>
      <w:pPr>
        <w:tabs>
          <w:tab w:val="num" w:pos="1440"/>
        </w:tabs>
        <w:ind w:left="1440" w:hanging="360"/>
      </w:pPr>
      <w:rPr>
        <w:rFonts w:ascii="굴림" w:hAnsi="굴림" w:hint="default"/>
      </w:rPr>
    </w:lvl>
    <w:lvl w:ilvl="2" w:tplc="F50A06EC" w:tentative="1">
      <w:start w:val="1"/>
      <w:numFmt w:val="bullet"/>
      <w:lvlText w:val="•"/>
      <w:lvlJc w:val="left"/>
      <w:pPr>
        <w:tabs>
          <w:tab w:val="num" w:pos="2160"/>
        </w:tabs>
        <w:ind w:left="2160" w:hanging="360"/>
      </w:pPr>
      <w:rPr>
        <w:rFonts w:ascii="굴림" w:hAnsi="굴림" w:hint="default"/>
      </w:rPr>
    </w:lvl>
    <w:lvl w:ilvl="3" w:tplc="CAAA9238" w:tentative="1">
      <w:start w:val="1"/>
      <w:numFmt w:val="bullet"/>
      <w:lvlText w:val="•"/>
      <w:lvlJc w:val="left"/>
      <w:pPr>
        <w:tabs>
          <w:tab w:val="num" w:pos="2880"/>
        </w:tabs>
        <w:ind w:left="2880" w:hanging="360"/>
      </w:pPr>
      <w:rPr>
        <w:rFonts w:ascii="굴림" w:hAnsi="굴림" w:hint="default"/>
      </w:rPr>
    </w:lvl>
    <w:lvl w:ilvl="4" w:tplc="0C0EE8DC" w:tentative="1">
      <w:start w:val="1"/>
      <w:numFmt w:val="bullet"/>
      <w:lvlText w:val="•"/>
      <w:lvlJc w:val="left"/>
      <w:pPr>
        <w:tabs>
          <w:tab w:val="num" w:pos="3600"/>
        </w:tabs>
        <w:ind w:left="3600" w:hanging="360"/>
      </w:pPr>
      <w:rPr>
        <w:rFonts w:ascii="굴림" w:hAnsi="굴림" w:hint="default"/>
      </w:rPr>
    </w:lvl>
    <w:lvl w:ilvl="5" w:tplc="0212E256" w:tentative="1">
      <w:start w:val="1"/>
      <w:numFmt w:val="bullet"/>
      <w:lvlText w:val="•"/>
      <w:lvlJc w:val="left"/>
      <w:pPr>
        <w:tabs>
          <w:tab w:val="num" w:pos="4320"/>
        </w:tabs>
        <w:ind w:left="4320" w:hanging="360"/>
      </w:pPr>
      <w:rPr>
        <w:rFonts w:ascii="굴림" w:hAnsi="굴림" w:hint="default"/>
      </w:rPr>
    </w:lvl>
    <w:lvl w:ilvl="6" w:tplc="A582EF68" w:tentative="1">
      <w:start w:val="1"/>
      <w:numFmt w:val="bullet"/>
      <w:lvlText w:val="•"/>
      <w:lvlJc w:val="left"/>
      <w:pPr>
        <w:tabs>
          <w:tab w:val="num" w:pos="5040"/>
        </w:tabs>
        <w:ind w:left="5040" w:hanging="360"/>
      </w:pPr>
      <w:rPr>
        <w:rFonts w:ascii="굴림" w:hAnsi="굴림" w:hint="default"/>
      </w:rPr>
    </w:lvl>
    <w:lvl w:ilvl="7" w:tplc="180CF17E" w:tentative="1">
      <w:start w:val="1"/>
      <w:numFmt w:val="bullet"/>
      <w:lvlText w:val="•"/>
      <w:lvlJc w:val="left"/>
      <w:pPr>
        <w:tabs>
          <w:tab w:val="num" w:pos="5760"/>
        </w:tabs>
        <w:ind w:left="5760" w:hanging="360"/>
      </w:pPr>
      <w:rPr>
        <w:rFonts w:ascii="굴림" w:hAnsi="굴림" w:hint="default"/>
      </w:rPr>
    </w:lvl>
    <w:lvl w:ilvl="8" w:tplc="F4949A4C" w:tentative="1">
      <w:start w:val="1"/>
      <w:numFmt w:val="bullet"/>
      <w:lvlText w:val="•"/>
      <w:lvlJc w:val="left"/>
      <w:pPr>
        <w:tabs>
          <w:tab w:val="num" w:pos="6480"/>
        </w:tabs>
        <w:ind w:left="6480" w:hanging="360"/>
      </w:pPr>
      <w:rPr>
        <w:rFonts w:ascii="굴림" w:hAnsi="굴림" w:hint="default"/>
      </w:rPr>
    </w:lvl>
  </w:abstractNum>
  <w:num w:numId="1">
    <w:abstractNumId w:val="6"/>
  </w:num>
  <w:num w:numId="2">
    <w:abstractNumId w:val="0"/>
  </w:num>
  <w:num w:numId="3">
    <w:abstractNumId w:val="5"/>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46"/>
    <w:rsid w:val="00066C58"/>
    <w:rsid w:val="000827EF"/>
    <w:rsid w:val="000B4E2C"/>
    <w:rsid w:val="00116331"/>
    <w:rsid w:val="00132F71"/>
    <w:rsid w:val="00137869"/>
    <w:rsid w:val="00232A1F"/>
    <w:rsid w:val="002352A7"/>
    <w:rsid w:val="0028487F"/>
    <w:rsid w:val="00287F7D"/>
    <w:rsid w:val="00292CC0"/>
    <w:rsid w:val="003163C4"/>
    <w:rsid w:val="0037408C"/>
    <w:rsid w:val="00480261"/>
    <w:rsid w:val="00512357"/>
    <w:rsid w:val="00554208"/>
    <w:rsid w:val="00556D8F"/>
    <w:rsid w:val="00572A0B"/>
    <w:rsid w:val="00673113"/>
    <w:rsid w:val="0075281B"/>
    <w:rsid w:val="00761F96"/>
    <w:rsid w:val="0077782A"/>
    <w:rsid w:val="007B5B2C"/>
    <w:rsid w:val="007D06CD"/>
    <w:rsid w:val="00803757"/>
    <w:rsid w:val="0081326B"/>
    <w:rsid w:val="00815911"/>
    <w:rsid w:val="008B3946"/>
    <w:rsid w:val="008E3389"/>
    <w:rsid w:val="008F361A"/>
    <w:rsid w:val="009608F9"/>
    <w:rsid w:val="00977F70"/>
    <w:rsid w:val="00990321"/>
    <w:rsid w:val="00A06F5F"/>
    <w:rsid w:val="00A6343E"/>
    <w:rsid w:val="00A80341"/>
    <w:rsid w:val="00A93D0B"/>
    <w:rsid w:val="00BB0E06"/>
    <w:rsid w:val="00C26D57"/>
    <w:rsid w:val="00C41B2B"/>
    <w:rsid w:val="00C7476A"/>
    <w:rsid w:val="00C84A1B"/>
    <w:rsid w:val="00CD6AE3"/>
    <w:rsid w:val="00D15810"/>
    <w:rsid w:val="00D719AD"/>
    <w:rsid w:val="00DB7E5D"/>
    <w:rsid w:val="00DC6D71"/>
    <w:rsid w:val="00E345BA"/>
    <w:rsid w:val="00EF7A27"/>
    <w:rsid w:val="00F22057"/>
    <w:rsid w:val="00F53CCC"/>
    <w:rsid w:val="00F55126"/>
    <w:rsid w:val="00F56F03"/>
    <w:rsid w:val="00F64189"/>
    <w:rsid w:val="00F81564"/>
    <w:rsid w:val="00F95587"/>
    <w:rsid w:val="00FD360C"/>
    <w:rsid w:val="00FD4D7B"/>
    <w:rsid w:val="00FE6A7A"/>
    <w:rsid w:val="00FF41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2428B7-3EA7-4BE6-9D29-F714F340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Normal (Web)"/>
    <w:basedOn w:val="a"/>
    <w:uiPriority w:val="99"/>
    <w:semiHidden/>
    <w:unhideWhenUsed/>
    <w:rsid w:val="00137869"/>
    <w:pPr>
      <w:spacing w:before="100" w:beforeAutospacing="1" w:after="100" w:afterAutospacing="1"/>
    </w:pPr>
    <w:rPr>
      <w:rFonts w:ascii="굴림" w:eastAsia="굴림" w:hAnsi="굴림" w:cs="굴림"/>
      <w:szCs w:val="24"/>
    </w:rPr>
  </w:style>
  <w:style w:type="table" w:customStyle="1" w:styleId="10">
    <w:name w:val="표 구분선1"/>
    <w:basedOn w:val="a1"/>
    <w:next w:val="a9"/>
    <w:uiPriority w:val="39"/>
    <w:rsid w:val="00132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132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163C4"/>
    <w:pPr>
      <w:ind w:leftChars="400" w:left="800"/>
    </w:pPr>
    <w:rPr>
      <w:rFonts w:ascii="굴림" w:eastAsia="굴림" w:hAnsi="굴림" w:cs="굴림"/>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2936">
      <w:bodyDiv w:val="1"/>
      <w:marLeft w:val="0"/>
      <w:marRight w:val="0"/>
      <w:marTop w:val="0"/>
      <w:marBottom w:val="0"/>
      <w:divBdr>
        <w:top w:val="none" w:sz="0" w:space="0" w:color="auto"/>
        <w:left w:val="none" w:sz="0" w:space="0" w:color="auto"/>
        <w:bottom w:val="none" w:sz="0" w:space="0" w:color="auto"/>
        <w:right w:val="none" w:sz="0" w:space="0" w:color="auto"/>
      </w:divBdr>
      <w:divsChild>
        <w:div w:id="743797512">
          <w:marLeft w:val="547"/>
          <w:marRight w:val="0"/>
          <w:marTop w:val="115"/>
          <w:marBottom w:val="0"/>
          <w:divBdr>
            <w:top w:val="none" w:sz="0" w:space="0" w:color="auto"/>
            <w:left w:val="none" w:sz="0" w:space="0" w:color="auto"/>
            <w:bottom w:val="none" w:sz="0" w:space="0" w:color="auto"/>
            <w:right w:val="none" w:sz="0" w:space="0" w:color="auto"/>
          </w:divBdr>
        </w:div>
      </w:divsChild>
    </w:div>
    <w:div w:id="480197003">
      <w:bodyDiv w:val="1"/>
      <w:marLeft w:val="0"/>
      <w:marRight w:val="0"/>
      <w:marTop w:val="0"/>
      <w:marBottom w:val="0"/>
      <w:divBdr>
        <w:top w:val="none" w:sz="0" w:space="0" w:color="auto"/>
        <w:left w:val="none" w:sz="0" w:space="0" w:color="auto"/>
        <w:bottom w:val="none" w:sz="0" w:space="0" w:color="auto"/>
        <w:right w:val="none" w:sz="0" w:space="0" w:color="auto"/>
      </w:divBdr>
      <w:divsChild>
        <w:div w:id="349994674">
          <w:marLeft w:val="2246"/>
          <w:marRight w:val="0"/>
          <w:marTop w:val="67"/>
          <w:marBottom w:val="0"/>
          <w:divBdr>
            <w:top w:val="none" w:sz="0" w:space="0" w:color="auto"/>
            <w:left w:val="none" w:sz="0" w:space="0" w:color="auto"/>
            <w:bottom w:val="none" w:sz="0" w:space="0" w:color="auto"/>
            <w:right w:val="none" w:sz="0" w:space="0" w:color="auto"/>
          </w:divBdr>
        </w:div>
        <w:div w:id="1200582878">
          <w:marLeft w:val="2246"/>
          <w:marRight w:val="0"/>
          <w:marTop w:val="67"/>
          <w:marBottom w:val="0"/>
          <w:divBdr>
            <w:top w:val="none" w:sz="0" w:space="0" w:color="auto"/>
            <w:left w:val="none" w:sz="0" w:space="0" w:color="auto"/>
            <w:bottom w:val="none" w:sz="0" w:space="0" w:color="auto"/>
            <w:right w:val="none" w:sz="0" w:space="0" w:color="auto"/>
          </w:divBdr>
        </w:div>
      </w:divsChild>
    </w:div>
    <w:div w:id="619846293">
      <w:bodyDiv w:val="1"/>
      <w:marLeft w:val="0"/>
      <w:marRight w:val="0"/>
      <w:marTop w:val="0"/>
      <w:marBottom w:val="0"/>
      <w:divBdr>
        <w:top w:val="none" w:sz="0" w:space="0" w:color="auto"/>
        <w:left w:val="none" w:sz="0" w:space="0" w:color="auto"/>
        <w:bottom w:val="none" w:sz="0" w:space="0" w:color="auto"/>
        <w:right w:val="none" w:sz="0" w:space="0" w:color="auto"/>
      </w:divBdr>
    </w:div>
    <w:div w:id="777024075">
      <w:bodyDiv w:val="1"/>
      <w:marLeft w:val="0"/>
      <w:marRight w:val="0"/>
      <w:marTop w:val="0"/>
      <w:marBottom w:val="0"/>
      <w:divBdr>
        <w:top w:val="none" w:sz="0" w:space="0" w:color="auto"/>
        <w:left w:val="none" w:sz="0" w:space="0" w:color="auto"/>
        <w:bottom w:val="none" w:sz="0" w:space="0" w:color="auto"/>
        <w:right w:val="none" w:sz="0" w:space="0" w:color="auto"/>
      </w:divBdr>
    </w:div>
    <w:div w:id="810248192">
      <w:bodyDiv w:val="1"/>
      <w:marLeft w:val="0"/>
      <w:marRight w:val="0"/>
      <w:marTop w:val="0"/>
      <w:marBottom w:val="0"/>
      <w:divBdr>
        <w:top w:val="none" w:sz="0" w:space="0" w:color="auto"/>
        <w:left w:val="none" w:sz="0" w:space="0" w:color="auto"/>
        <w:bottom w:val="none" w:sz="0" w:space="0" w:color="auto"/>
        <w:right w:val="none" w:sz="0" w:space="0" w:color="auto"/>
      </w:divBdr>
      <w:divsChild>
        <w:div w:id="1892645027">
          <w:marLeft w:val="1166"/>
          <w:marRight w:val="0"/>
          <w:marTop w:val="96"/>
          <w:marBottom w:val="0"/>
          <w:divBdr>
            <w:top w:val="none" w:sz="0" w:space="0" w:color="auto"/>
            <w:left w:val="none" w:sz="0" w:space="0" w:color="auto"/>
            <w:bottom w:val="none" w:sz="0" w:space="0" w:color="auto"/>
            <w:right w:val="none" w:sz="0" w:space="0" w:color="auto"/>
          </w:divBdr>
        </w:div>
      </w:divsChild>
    </w:div>
    <w:div w:id="930091056">
      <w:bodyDiv w:val="1"/>
      <w:marLeft w:val="0"/>
      <w:marRight w:val="0"/>
      <w:marTop w:val="0"/>
      <w:marBottom w:val="0"/>
      <w:divBdr>
        <w:top w:val="none" w:sz="0" w:space="0" w:color="auto"/>
        <w:left w:val="none" w:sz="0" w:space="0" w:color="auto"/>
        <w:bottom w:val="none" w:sz="0" w:space="0" w:color="auto"/>
        <w:right w:val="none" w:sz="0" w:space="0" w:color="auto"/>
      </w:divBdr>
      <w:divsChild>
        <w:div w:id="1179659189">
          <w:marLeft w:val="547"/>
          <w:marRight w:val="0"/>
          <w:marTop w:val="115"/>
          <w:marBottom w:val="0"/>
          <w:divBdr>
            <w:top w:val="none" w:sz="0" w:space="0" w:color="auto"/>
            <w:left w:val="none" w:sz="0" w:space="0" w:color="auto"/>
            <w:bottom w:val="none" w:sz="0" w:space="0" w:color="auto"/>
            <w:right w:val="none" w:sz="0" w:space="0" w:color="auto"/>
          </w:divBdr>
        </w:div>
        <w:div w:id="1196505042">
          <w:marLeft w:val="1166"/>
          <w:marRight w:val="0"/>
          <w:marTop w:val="96"/>
          <w:marBottom w:val="0"/>
          <w:divBdr>
            <w:top w:val="none" w:sz="0" w:space="0" w:color="auto"/>
            <w:left w:val="none" w:sz="0" w:space="0" w:color="auto"/>
            <w:bottom w:val="none" w:sz="0" w:space="0" w:color="auto"/>
            <w:right w:val="none" w:sz="0" w:space="0" w:color="auto"/>
          </w:divBdr>
        </w:div>
        <w:div w:id="1584727482">
          <w:marLeft w:val="1714"/>
          <w:marRight w:val="0"/>
          <w:marTop w:val="77"/>
          <w:marBottom w:val="0"/>
          <w:divBdr>
            <w:top w:val="none" w:sz="0" w:space="0" w:color="auto"/>
            <w:left w:val="none" w:sz="0" w:space="0" w:color="auto"/>
            <w:bottom w:val="none" w:sz="0" w:space="0" w:color="auto"/>
            <w:right w:val="none" w:sz="0" w:space="0" w:color="auto"/>
          </w:divBdr>
        </w:div>
      </w:divsChild>
    </w:div>
    <w:div w:id="1033380816">
      <w:bodyDiv w:val="1"/>
      <w:marLeft w:val="0"/>
      <w:marRight w:val="0"/>
      <w:marTop w:val="0"/>
      <w:marBottom w:val="0"/>
      <w:divBdr>
        <w:top w:val="none" w:sz="0" w:space="0" w:color="auto"/>
        <w:left w:val="none" w:sz="0" w:space="0" w:color="auto"/>
        <w:bottom w:val="none" w:sz="0" w:space="0" w:color="auto"/>
        <w:right w:val="none" w:sz="0" w:space="0" w:color="auto"/>
      </w:divBdr>
    </w:div>
    <w:div w:id="1038042870">
      <w:bodyDiv w:val="1"/>
      <w:marLeft w:val="0"/>
      <w:marRight w:val="0"/>
      <w:marTop w:val="0"/>
      <w:marBottom w:val="0"/>
      <w:divBdr>
        <w:top w:val="none" w:sz="0" w:space="0" w:color="auto"/>
        <w:left w:val="none" w:sz="0" w:space="0" w:color="auto"/>
        <w:bottom w:val="none" w:sz="0" w:space="0" w:color="auto"/>
        <w:right w:val="none" w:sz="0" w:space="0" w:color="auto"/>
      </w:divBdr>
    </w:div>
    <w:div w:id="1377437195">
      <w:bodyDiv w:val="1"/>
      <w:marLeft w:val="0"/>
      <w:marRight w:val="0"/>
      <w:marTop w:val="0"/>
      <w:marBottom w:val="0"/>
      <w:divBdr>
        <w:top w:val="none" w:sz="0" w:space="0" w:color="auto"/>
        <w:left w:val="none" w:sz="0" w:space="0" w:color="auto"/>
        <w:bottom w:val="none" w:sz="0" w:space="0" w:color="auto"/>
        <w:right w:val="none" w:sz="0" w:space="0" w:color="auto"/>
      </w:divBdr>
      <w:divsChild>
        <w:div w:id="869536161">
          <w:marLeft w:val="1714"/>
          <w:marRight w:val="0"/>
          <w:marTop w:val="86"/>
          <w:marBottom w:val="0"/>
          <w:divBdr>
            <w:top w:val="none" w:sz="0" w:space="0" w:color="auto"/>
            <w:left w:val="none" w:sz="0" w:space="0" w:color="auto"/>
            <w:bottom w:val="none" w:sz="0" w:space="0" w:color="auto"/>
            <w:right w:val="none" w:sz="0" w:space="0" w:color="auto"/>
          </w:divBdr>
        </w:div>
      </w:divsChild>
    </w:div>
    <w:div w:id="1413813268">
      <w:bodyDiv w:val="1"/>
      <w:marLeft w:val="0"/>
      <w:marRight w:val="0"/>
      <w:marTop w:val="0"/>
      <w:marBottom w:val="0"/>
      <w:divBdr>
        <w:top w:val="none" w:sz="0" w:space="0" w:color="auto"/>
        <w:left w:val="none" w:sz="0" w:space="0" w:color="auto"/>
        <w:bottom w:val="none" w:sz="0" w:space="0" w:color="auto"/>
        <w:right w:val="none" w:sz="0" w:space="0" w:color="auto"/>
      </w:divBdr>
    </w:div>
    <w:div w:id="1603492401">
      <w:bodyDiv w:val="1"/>
      <w:marLeft w:val="0"/>
      <w:marRight w:val="0"/>
      <w:marTop w:val="0"/>
      <w:marBottom w:val="0"/>
      <w:divBdr>
        <w:top w:val="none" w:sz="0" w:space="0" w:color="auto"/>
        <w:left w:val="none" w:sz="0" w:space="0" w:color="auto"/>
        <w:bottom w:val="none" w:sz="0" w:space="0" w:color="auto"/>
        <w:right w:val="none" w:sz="0" w:space="0" w:color="auto"/>
      </w:divBdr>
      <w:divsChild>
        <w:div w:id="1418553480">
          <w:marLeft w:val="2246"/>
          <w:marRight w:val="0"/>
          <w:marTop w:val="67"/>
          <w:marBottom w:val="0"/>
          <w:divBdr>
            <w:top w:val="none" w:sz="0" w:space="0" w:color="auto"/>
            <w:left w:val="none" w:sz="0" w:space="0" w:color="auto"/>
            <w:bottom w:val="none" w:sz="0" w:space="0" w:color="auto"/>
            <w:right w:val="none" w:sz="0" w:space="0" w:color="auto"/>
          </w:divBdr>
        </w:div>
      </w:divsChild>
    </w:div>
    <w:div w:id="1687364379">
      <w:bodyDiv w:val="1"/>
      <w:marLeft w:val="0"/>
      <w:marRight w:val="0"/>
      <w:marTop w:val="0"/>
      <w:marBottom w:val="0"/>
      <w:divBdr>
        <w:top w:val="none" w:sz="0" w:space="0" w:color="auto"/>
        <w:left w:val="none" w:sz="0" w:space="0" w:color="auto"/>
        <w:bottom w:val="none" w:sz="0" w:space="0" w:color="auto"/>
        <w:right w:val="none" w:sz="0" w:space="0" w:color="auto"/>
      </w:divBdr>
    </w:div>
    <w:div w:id="1927104373">
      <w:bodyDiv w:val="1"/>
      <w:marLeft w:val="0"/>
      <w:marRight w:val="0"/>
      <w:marTop w:val="0"/>
      <w:marBottom w:val="0"/>
      <w:divBdr>
        <w:top w:val="none" w:sz="0" w:space="0" w:color="auto"/>
        <w:left w:val="none" w:sz="0" w:space="0" w:color="auto"/>
        <w:bottom w:val="none" w:sz="0" w:space="0" w:color="auto"/>
        <w:right w:val="none" w:sz="0" w:space="0" w:color="auto"/>
      </w:divBdr>
      <w:divsChild>
        <w:div w:id="357392637">
          <w:marLeft w:val="1714"/>
          <w:marRight w:val="0"/>
          <w:marTop w:val="86"/>
          <w:marBottom w:val="0"/>
          <w:divBdr>
            <w:top w:val="none" w:sz="0" w:space="0" w:color="auto"/>
            <w:left w:val="none" w:sz="0" w:space="0" w:color="auto"/>
            <w:bottom w:val="none" w:sz="0" w:space="0" w:color="auto"/>
            <w:right w:val="none" w:sz="0" w:space="0" w:color="auto"/>
          </w:divBdr>
        </w:div>
      </w:divsChild>
    </w:div>
    <w:div w:id="1958876359">
      <w:bodyDiv w:val="1"/>
      <w:marLeft w:val="0"/>
      <w:marRight w:val="0"/>
      <w:marTop w:val="0"/>
      <w:marBottom w:val="0"/>
      <w:divBdr>
        <w:top w:val="none" w:sz="0" w:space="0" w:color="auto"/>
        <w:left w:val="none" w:sz="0" w:space="0" w:color="auto"/>
        <w:bottom w:val="none" w:sz="0" w:space="0" w:color="auto"/>
        <w:right w:val="none" w:sz="0" w:space="0" w:color="auto"/>
      </w:divBdr>
      <w:divsChild>
        <w:div w:id="154148104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LPWA\IEEE802.15\ETRI&#44592;&#44256;\&#52572;&#51333;\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65</TotalTime>
  <Pages>3</Pages>
  <Words>460</Words>
  <Characters>2628</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 proposal of priority-based CSMA/CA for LPWA</vt:lpstr>
      <vt:lpstr>&lt;title&gt;</vt:lpstr>
    </vt:vector>
  </TitlesOfParts>
  <Company>&lt;company&gt;</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of priority-based CSMA/CA for LPWA</dc:title>
  <dc:subject/>
  <dc:creator>Windows User</dc:creator>
  <cp:keywords/>
  <dc:description>&lt;street address&gt;_x000d_
TELEPHONE: &lt;phone#&gt;_x000d_
FAX: &lt;fax#&gt;_x000d_
EMAIL: &lt;email&gt;</dc:description>
  <cp:lastModifiedBy>Windows User</cp:lastModifiedBy>
  <cp:revision>53</cp:revision>
  <cp:lastPrinted>1899-12-31T15:00:00Z</cp:lastPrinted>
  <dcterms:created xsi:type="dcterms:W3CDTF">2018-09-07T08:14:00Z</dcterms:created>
  <dcterms:modified xsi:type="dcterms:W3CDTF">2018-09-07T12:37:00Z</dcterms:modified>
  <cp:category>&lt;doc#&gt;</cp:category>
</cp:coreProperties>
</file>