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0A3AE856" w:rsidR="00D13DD9" w:rsidRPr="00FC4EF4" w:rsidRDefault="009F6C1F" w:rsidP="008E5A83">
      <w:pPr>
        <w:pStyle w:val="T1"/>
        <w:pBdr>
          <w:bottom w:val="single" w:sz="6" w:space="0" w:color="00000A"/>
        </w:pBdr>
        <w:spacing w:after="240"/>
        <w:ind w:firstLine="720"/>
      </w:pPr>
      <w:r w:rsidRPr="00FC4EF4">
        <w:t>IEEE P802.1</w:t>
      </w:r>
      <w:r w:rsidRPr="00345430">
        <w:rPr>
          <w:rFonts w:hint="eastAsia"/>
        </w:rPr>
        <w:t>5</w:t>
      </w:r>
      <w:r w:rsidR="00C32042" w:rsidRPr="00FC4EF4">
        <w:br/>
      </w:r>
      <w:r w:rsidR="00FC4EF4" w:rsidRPr="00FC4EF4">
        <w:t xml:space="preserve">Wireless </w:t>
      </w:r>
      <w:r w:rsidR="00FC4EF4" w:rsidRPr="00FC4EF4">
        <w:rPr>
          <w:rFonts w:hint="eastAsia"/>
        </w:rPr>
        <w:t>Specialty</w:t>
      </w:r>
      <w:r w:rsidR="00FC4EF4" w:rsidRPr="00FC4EF4">
        <w:t xml:space="preserve"> Networks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30"/>
        <w:gridCol w:w="1506"/>
        <w:gridCol w:w="1295"/>
        <w:gridCol w:w="993"/>
        <w:gridCol w:w="4053"/>
      </w:tblGrid>
      <w:tr w:rsidR="00D13DD9" w:rsidRPr="00FC4EF4" w14:paraId="70594C99"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7603916F" w:rsidR="00D13DD9" w:rsidRPr="00FC4EF4" w:rsidRDefault="00FC4EF4">
            <w:pPr>
              <w:pStyle w:val="T2"/>
              <w:rPr>
                <w:lang w:eastAsia="ja-JP"/>
              </w:rPr>
            </w:pPr>
            <w:bookmarkStart w:id="0" w:name="_GoBack" w:colFirst="1" w:colLast="1"/>
            <w:r w:rsidRPr="00FC4EF4">
              <w:rPr>
                <w:lang w:eastAsia="ja-JP"/>
              </w:rPr>
              <w:t>IEEE 8</w:t>
            </w:r>
            <w:r w:rsidRPr="00FC4EF4">
              <w:rPr>
                <w:bCs/>
                <w:lang w:eastAsia="ja-JP"/>
              </w:rPr>
              <w:t>02.1</w:t>
            </w:r>
            <w:r w:rsidRPr="00FC4EF4">
              <w:rPr>
                <w:rFonts w:hint="eastAsia"/>
                <w:bCs/>
                <w:lang w:eastAsia="ja-JP"/>
              </w:rPr>
              <w:t>5</w:t>
            </w:r>
            <w:r w:rsidR="0018656C">
              <w:rPr>
                <w:bCs/>
                <w:lang w:eastAsia="ja-JP"/>
              </w:rPr>
              <w:t>.13</w:t>
            </w:r>
            <w:r w:rsidR="00C32042" w:rsidRPr="00FC4EF4">
              <w:rPr>
                <w:bCs/>
                <w:lang w:eastAsia="ja-JP"/>
              </w:rPr>
              <w:t xml:space="preserve"> </w:t>
            </w:r>
          </w:p>
          <w:p w14:paraId="103585C3" w14:textId="00A47BF0" w:rsidR="00D13DD9" w:rsidRPr="00FC4EF4" w:rsidRDefault="00485571" w:rsidP="00485571">
            <w:pPr>
              <w:pStyle w:val="T2"/>
            </w:pPr>
            <w:r>
              <w:rPr>
                <w:lang w:eastAsia="ja-JP"/>
              </w:rPr>
              <w:t>May</w:t>
            </w:r>
            <w:r w:rsidR="00C32042" w:rsidRPr="00FC4EF4">
              <w:rPr>
                <w:lang w:eastAsia="ja-JP"/>
              </w:rPr>
              <w:t xml:space="preserve">, </w:t>
            </w:r>
            <w:r w:rsidR="0018656C">
              <w:t>2018</w:t>
            </w:r>
            <w:r w:rsidR="00C32042" w:rsidRPr="00FC4EF4">
              <w:t xml:space="preserve"> </w:t>
            </w:r>
            <w:r>
              <w:rPr>
                <w:lang w:eastAsia="ja-JP"/>
              </w:rPr>
              <w:t>Warsaw</w:t>
            </w:r>
            <w:r w:rsidRPr="00FC4EF4">
              <w:rPr>
                <w:lang w:eastAsia="ja-JP"/>
              </w:rPr>
              <w:t xml:space="preserve"> </w:t>
            </w:r>
            <w:r w:rsidR="00C32042" w:rsidRPr="00FC4EF4">
              <w:rPr>
                <w:lang w:eastAsia="ja-JP"/>
              </w:rPr>
              <w:t>Meeting</w:t>
            </w:r>
            <w:r w:rsidR="00C32042" w:rsidRPr="00FC4EF4">
              <w:t xml:space="preserve"> Minutes</w:t>
            </w:r>
          </w:p>
        </w:tc>
      </w:tr>
      <w:tr w:rsidR="00D13DD9" w:rsidRPr="009F6C1F" w14:paraId="22B5E052"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0C684EDB" w:rsidR="00D13DD9" w:rsidRPr="00FC4EF4" w:rsidRDefault="00C32042">
            <w:pPr>
              <w:pStyle w:val="T2"/>
              <w:ind w:left="0"/>
              <w:rPr>
                <w:sz w:val="20"/>
                <w:lang w:eastAsia="ja-JP"/>
              </w:rPr>
            </w:pPr>
            <w:r w:rsidRPr="00FC4EF4">
              <w:rPr>
                <w:sz w:val="20"/>
              </w:rPr>
              <w:t>Date:</w:t>
            </w:r>
            <w:r w:rsidR="00485571">
              <w:rPr>
                <w:b w:val="0"/>
                <w:sz w:val="20"/>
              </w:rPr>
              <w:t xml:space="preserve">  2018-05</w:t>
            </w:r>
            <w:r w:rsidR="0018656C">
              <w:rPr>
                <w:b w:val="0"/>
                <w:sz w:val="20"/>
              </w:rPr>
              <w:t>-08</w:t>
            </w:r>
          </w:p>
        </w:tc>
      </w:tr>
      <w:tr w:rsidR="00D13DD9" w:rsidRPr="009F6C1F" w14:paraId="503367E2"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FC4EF4" w:rsidRDefault="00C32042">
            <w:pPr>
              <w:pStyle w:val="T2"/>
              <w:spacing w:after="0"/>
              <w:ind w:left="0" w:right="0"/>
              <w:jc w:val="left"/>
              <w:rPr>
                <w:sz w:val="20"/>
              </w:rPr>
            </w:pPr>
            <w:r w:rsidRPr="00FC4EF4">
              <w:rPr>
                <w:sz w:val="20"/>
              </w:rPr>
              <w:t>Author:</w:t>
            </w:r>
          </w:p>
        </w:tc>
      </w:tr>
      <w:tr w:rsidR="00D13DD9" w:rsidRPr="009F6C1F" w14:paraId="632E0CE8" w14:textId="77777777" w:rsidTr="005363BF">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FC4EF4" w:rsidRDefault="00C32042">
            <w:pPr>
              <w:pStyle w:val="T2"/>
              <w:spacing w:after="0"/>
              <w:ind w:left="0" w:right="0"/>
              <w:jc w:val="left"/>
              <w:rPr>
                <w:sz w:val="20"/>
              </w:rPr>
            </w:pPr>
            <w:r w:rsidRPr="00FC4EF4">
              <w:rPr>
                <w:sz w:val="20"/>
              </w:rPr>
              <w:t>Name</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FC4EF4" w:rsidRDefault="00C32042">
            <w:pPr>
              <w:pStyle w:val="T2"/>
              <w:spacing w:after="0"/>
              <w:ind w:left="0" w:right="0"/>
              <w:jc w:val="left"/>
              <w:rPr>
                <w:sz w:val="20"/>
              </w:rPr>
            </w:pPr>
            <w:r w:rsidRPr="00FC4EF4">
              <w:rPr>
                <w:sz w:val="20"/>
              </w:rPr>
              <w:t>Affiliation</w:t>
            </w:r>
          </w:p>
        </w:tc>
        <w:tc>
          <w:tcPr>
            <w:tcW w:w="12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FC4EF4" w:rsidRDefault="00C32042">
            <w:pPr>
              <w:pStyle w:val="T2"/>
              <w:spacing w:after="0"/>
              <w:ind w:left="0" w:right="0"/>
              <w:jc w:val="left"/>
              <w:rPr>
                <w:sz w:val="20"/>
              </w:rPr>
            </w:pPr>
            <w:r w:rsidRPr="00FC4EF4">
              <w:rPr>
                <w:sz w:val="20"/>
              </w:rPr>
              <w:t>Address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FC4EF4" w:rsidRDefault="00C32042">
            <w:pPr>
              <w:pStyle w:val="T2"/>
              <w:spacing w:after="0"/>
              <w:ind w:left="0" w:right="0"/>
              <w:jc w:val="left"/>
              <w:rPr>
                <w:sz w:val="20"/>
              </w:rPr>
            </w:pPr>
            <w:r w:rsidRPr="00FC4EF4">
              <w:rPr>
                <w:sz w:val="20"/>
              </w:rPr>
              <w:t>Phone</w:t>
            </w:r>
          </w:p>
        </w:tc>
        <w:tc>
          <w:tcPr>
            <w:tcW w:w="40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FC4EF4" w:rsidRDefault="00485571">
            <w:pPr>
              <w:pStyle w:val="T2"/>
              <w:spacing w:after="0"/>
              <w:ind w:left="0" w:right="0"/>
              <w:jc w:val="left"/>
              <w:rPr>
                <w:sz w:val="20"/>
              </w:rPr>
            </w:pPr>
            <w:r w:rsidRPr="00FC4EF4">
              <w:rPr>
                <w:sz w:val="20"/>
              </w:rPr>
              <w:t>E</w:t>
            </w:r>
            <w:r w:rsidR="00C32042" w:rsidRPr="00FC4EF4">
              <w:rPr>
                <w:sz w:val="20"/>
              </w:rPr>
              <w:t>mail</w:t>
            </w:r>
          </w:p>
        </w:tc>
      </w:tr>
      <w:tr w:rsidR="008E5A83" w:rsidRPr="009F6C1F" w14:paraId="26F89A3C" w14:textId="77777777" w:rsidTr="005363BF">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1A2ABF" w14:textId="779F1568" w:rsidR="008E5A83" w:rsidRPr="00485571" w:rsidRDefault="001E7CD6" w:rsidP="00485571">
            <w:pPr>
              <w:pStyle w:val="T2"/>
              <w:spacing w:after="0"/>
              <w:ind w:left="0" w:right="0"/>
              <w:jc w:val="left"/>
              <w:rPr>
                <w:b w:val="0"/>
                <w:sz w:val="20"/>
              </w:rPr>
            </w:pPr>
            <w:r w:rsidRPr="001E7CD6">
              <w:rPr>
                <w:b w:val="0"/>
                <w:sz w:val="20"/>
              </w:rPr>
              <w:t>Nikola Serafimovski</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E6A31A" w14:textId="4492190E" w:rsidR="008E5A83" w:rsidRPr="001E7CD6" w:rsidRDefault="00A5589A" w:rsidP="00FC4EF4">
            <w:pPr>
              <w:pStyle w:val="T2"/>
              <w:spacing w:after="0"/>
              <w:ind w:left="0" w:right="0"/>
              <w:jc w:val="left"/>
              <w:rPr>
                <w:rFonts w:eastAsiaTheme="minorEastAsia"/>
                <w:b w:val="0"/>
                <w:sz w:val="20"/>
                <w:lang w:eastAsia="zh-CN"/>
              </w:rPr>
            </w:pPr>
            <w:r>
              <w:rPr>
                <w:rFonts w:eastAsiaTheme="minorEastAsia" w:hint="eastAsia"/>
                <w:b w:val="0"/>
                <w:sz w:val="20"/>
                <w:lang w:eastAsia="zh-CN"/>
              </w:rPr>
              <w:t>p</w:t>
            </w:r>
            <w:r w:rsidR="001E7CD6">
              <w:rPr>
                <w:rFonts w:eastAsiaTheme="minorEastAsia" w:hint="eastAsia"/>
                <w:b w:val="0"/>
                <w:sz w:val="20"/>
                <w:lang w:eastAsia="zh-CN"/>
              </w:rPr>
              <w:t>ureLIFI</w:t>
            </w:r>
          </w:p>
        </w:tc>
        <w:tc>
          <w:tcPr>
            <w:tcW w:w="12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0BDB62" w14:textId="77777777" w:rsidR="008E5A83" w:rsidRPr="00485571" w:rsidRDefault="008E5A83" w:rsidP="00FC4EF4">
            <w:pPr>
              <w:pStyle w:val="T2"/>
              <w:spacing w:after="0"/>
              <w:ind w:left="0" w:right="0"/>
              <w:jc w:val="left"/>
              <w:rPr>
                <w:b w:val="0"/>
                <w:sz w:val="20"/>
                <w:lang w:eastAsia="ja-JP"/>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EC2E9F" w14:textId="77777777" w:rsidR="008E5A83" w:rsidRPr="00485571" w:rsidRDefault="008E5A83" w:rsidP="00FC4EF4">
            <w:pPr>
              <w:pStyle w:val="T2"/>
              <w:spacing w:after="0"/>
              <w:ind w:left="0" w:right="0"/>
              <w:jc w:val="left"/>
              <w:rPr>
                <w:b w:val="0"/>
                <w:sz w:val="20"/>
                <w:lang w:eastAsia="ja-JP"/>
              </w:rPr>
            </w:pPr>
          </w:p>
        </w:tc>
        <w:tc>
          <w:tcPr>
            <w:tcW w:w="40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2C55271" w14:textId="378988C0" w:rsidR="008E5A83" w:rsidRPr="005363BF" w:rsidRDefault="003B49A3" w:rsidP="008248E0">
            <w:pPr>
              <w:pStyle w:val="T2"/>
              <w:spacing w:after="0"/>
              <w:ind w:left="0" w:right="0"/>
              <w:jc w:val="left"/>
              <w:rPr>
                <w:b w:val="0"/>
                <w:sz w:val="20"/>
              </w:rPr>
            </w:pPr>
            <w:hyperlink r:id="rId8" w:history="1">
              <w:r w:rsidR="008248E0" w:rsidRPr="005363BF">
                <w:rPr>
                  <w:rStyle w:val="Hyperlink"/>
                  <w:b w:val="0"/>
                  <w:sz w:val="20"/>
                </w:rPr>
                <w:t>nikola.serafimovski@purelifi.com</w:t>
              </w:r>
            </w:hyperlink>
          </w:p>
        </w:tc>
      </w:tr>
      <w:tr w:rsidR="004741A3" w:rsidRPr="009F6C1F" w14:paraId="2E88EB66" w14:textId="77777777" w:rsidTr="005363BF">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E99CBF" w14:textId="5C36E3A4" w:rsidR="004741A3" w:rsidRPr="001E7CD6" w:rsidRDefault="004741A3" w:rsidP="00485571">
            <w:pPr>
              <w:pStyle w:val="T2"/>
              <w:spacing w:after="0"/>
              <w:ind w:left="0" w:right="0"/>
              <w:jc w:val="left"/>
              <w:rPr>
                <w:b w:val="0"/>
                <w:sz w:val="20"/>
              </w:rPr>
            </w:pPr>
            <w:r>
              <w:rPr>
                <w:b w:val="0"/>
                <w:sz w:val="20"/>
              </w:rPr>
              <w:t>Volker Jungnickel</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2F0E26" w14:textId="580947B8" w:rsidR="004741A3" w:rsidRDefault="004741A3" w:rsidP="00FC4EF4">
            <w:pPr>
              <w:pStyle w:val="T2"/>
              <w:spacing w:after="0"/>
              <w:ind w:left="0" w:right="0"/>
              <w:jc w:val="left"/>
              <w:rPr>
                <w:rFonts w:eastAsiaTheme="minorEastAsia"/>
                <w:b w:val="0"/>
                <w:sz w:val="20"/>
                <w:lang w:eastAsia="zh-CN"/>
              </w:rPr>
            </w:pPr>
            <w:r>
              <w:rPr>
                <w:rFonts w:eastAsiaTheme="minorEastAsia"/>
                <w:b w:val="0"/>
                <w:sz w:val="20"/>
                <w:lang w:eastAsia="zh-CN"/>
              </w:rPr>
              <w:t>Fraunhofer HHI</w:t>
            </w:r>
          </w:p>
        </w:tc>
        <w:tc>
          <w:tcPr>
            <w:tcW w:w="12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3E9B94" w14:textId="77777777" w:rsidR="004741A3" w:rsidRPr="00485571" w:rsidRDefault="004741A3" w:rsidP="00FC4EF4">
            <w:pPr>
              <w:pStyle w:val="T2"/>
              <w:spacing w:after="0"/>
              <w:ind w:left="0" w:right="0"/>
              <w:jc w:val="left"/>
              <w:rPr>
                <w:b w:val="0"/>
                <w:sz w:val="20"/>
                <w:lang w:eastAsia="ja-JP"/>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E33317" w14:textId="77777777" w:rsidR="004741A3" w:rsidRPr="00485571" w:rsidRDefault="004741A3" w:rsidP="00FC4EF4">
            <w:pPr>
              <w:pStyle w:val="T2"/>
              <w:spacing w:after="0"/>
              <w:ind w:left="0" w:right="0"/>
              <w:jc w:val="left"/>
              <w:rPr>
                <w:b w:val="0"/>
                <w:sz w:val="20"/>
                <w:lang w:eastAsia="ja-JP"/>
              </w:rPr>
            </w:pPr>
          </w:p>
        </w:tc>
        <w:tc>
          <w:tcPr>
            <w:tcW w:w="40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F58380" w14:textId="3D59B717" w:rsidR="007445A6" w:rsidRDefault="003B49A3" w:rsidP="005363BF">
            <w:pPr>
              <w:pStyle w:val="T2"/>
              <w:spacing w:after="0"/>
              <w:ind w:left="0" w:right="0"/>
              <w:jc w:val="left"/>
              <w:rPr>
                <w:b w:val="0"/>
                <w:sz w:val="20"/>
              </w:rPr>
            </w:pPr>
            <w:hyperlink r:id="rId9" w:history="1">
              <w:r w:rsidR="007445A6" w:rsidRPr="0042218A">
                <w:rPr>
                  <w:rStyle w:val="Hyperlink"/>
                  <w:b w:val="0"/>
                  <w:sz w:val="20"/>
                </w:rPr>
                <w:t>volker.jungnickel@hhi.fraunhofer.de</w:t>
              </w:r>
            </w:hyperlink>
          </w:p>
          <w:p w14:paraId="542BC748" w14:textId="253A41A8" w:rsidR="007445A6" w:rsidRPr="005363BF" w:rsidRDefault="007445A6" w:rsidP="005363BF">
            <w:pPr>
              <w:pStyle w:val="T2"/>
              <w:spacing w:after="0"/>
              <w:ind w:left="0" w:right="0"/>
              <w:jc w:val="left"/>
              <w:rPr>
                <w:b w:val="0"/>
                <w:sz w:val="20"/>
              </w:rPr>
            </w:pPr>
          </w:p>
        </w:tc>
      </w:tr>
    </w:tbl>
    <w:bookmarkEnd w:id="0"/>
    <w:p w14:paraId="7DF7DAE8" w14:textId="77777777" w:rsidR="00D13DD9" w:rsidRPr="009F6C1F" w:rsidRDefault="00C32042">
      <w:pPr>
        <w:pStyle w:val="T1"/>
        <w:spacing w:after="120"/>
        <w:rPr>
          <w:sz w:val="22"/>
          <w:highlight w:val="yellow"/>
        </w:rPr>
      </w:pPr>
      <w:r w:rsidRPr="009F6C1F">
        <w:rPr>
          <w:noProof/>
          <w:sz w:val="22"/>
          <w:highlight w:val="yellow"/>
          <w:lang w:val="de-DE" w:eastAsia="de-DE"/>
        </w:rPr>
        <mc:AlternateContent>
          <mc:Choice Requires="wps">
            <w:drawing>
              <wp:anchor distT="0" distB="0" distL="114300" distR="114300" simplePos="0" relativeHeight="251649536" behindDoc="0" locked="0" layoutInCell="1" allowOverlap="1" wp14:anchorId="1B0664AF" wp14:editId="5D1DD6D4">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C56886" w:rsidRDefault="00C56886">
                            <w:pPr>
                              <w:pStyle w:val="T1"/>
                              <w:spacing w:after="120"/>
                            </w:pPr>
                            <w:r>
                              <w:t>Abstract</w:t>
                            </w:r>
                          </w:p>
                          <w:p w14:paraId="2E0E8DD8" w14:textId="5E7D92DA" w:rsidR="00C56886" w:rsidRPr="0072469C" w:rsidRDefault="00C56886" w:rsidP="0072469C">
                            <w:pPr>
                              <w:pStyle w:val="berschrift1"/>
                              <w:spacing w:before="0"/>
                              <w:jc w:val="both"/>
                              <w:rPr>
                                <w:rFonts w:ascii="Times New Roman" w:hAnsi="Times New Roman"/>
                                <w:b w:val="0"/>
                                <w:sz w:val="44"/>
                                <w:u w:val="none"/>
                                <w:lang w:eastAsia="de-DE"/>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Meeting 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the </w:t>
                            </w:r>
                            <w:r w:rsidR="00EA71F8">
                              <w:rPr>
                                <w:rFonts w:ascii="Times New Roman" w:hAnsi="Times New Roman"/>
                                <w:b w:val="0"/>
                                <w:sz w:val="24"/>
                                <w:u w:val="none"/>
                              </w:rPr>
                              <w:t xml:space="preserve">Phone call </w:t>
                            </w:r>
                            <w:r w:rsidR="00DC2F91">
                              <w:rPr>
                                <w:rFonts w:ascii="Times New Roman" w:hAnsi="Times New Roman"/>
                                <w:b w:val="0"/>
                                <w:sz w:val="24"/>
                                <w:u w:val="none"/>
                              </w:rPr>
                              <w:t>June 5</w:t>
                            </w:r>
                            <w:r w:rsidR="00EA71F8">
                              <w:rPr>
                                <w:rFonts w:ascii="Times New Roman" w:hAnsi="Times New Roman"/>
                                <w:b w:val="0"/>
                                <w:sz w:val="24"/>
                                <w:u w:val="none"/>
                              </w:rPr>
                              <w:t xml:space="preserve"> 12</w:t>
                            </w:r>
                            <w:r w:rsidR="00977D25">
                              <w:rPr>
                                <w:rFonts w:ascii="Times New Roman" w:hAnsi="Times New Roman"/>
                                <w:b w:val="0"/>
                                <w:sz w:val="24"/>
                                <w:u w:val="none"/>
                              </w:rPr>
                              <w:t>-13</w:t>
                            </w:r>
                            <w:r w:rsidR="00EA71F8">
                              <w:rPr>
                                <w:rFonts w:ascii="Times New Roman" w:hAnsi="Times New Roman"/>
                                <w:b w:val="0"/>
                                <w:sz w:val="24"/>
                                <w:u w:val="none"/>
                              </w:rPr>
                              <w:t xml:space="preserve"> U.</w:t>
                            </w:r>
                            <w:r w:rsidR="00E17875">
                              <w:rPr>
                                <w:rFonts w:ascii="Times New Roman" w:hAnsi="Times New Roman"/>
                                <w:b w:val="0"/>
                                <w:sz w:val="24"/>
                                <w:u w:val="none"/>
                              </w:rPr>
                              <w:t>K</w:t>
                            </w:r>
                            <w:r w:rsidR="00EA71F8">
                              <w:rPr>
                                <w:rFonts w:ascii="Times New Roman" w:hAnsi="Times New Roman"/>
                                <w:b w:val="0"/>
                                <w:sz w:val="24"/>
                                <w:u w:val="none"/>
                              </w:rPr>
                              <w:t>. time</w:t>
                            </w:r>
                            <w:r w:rsidRPr="000F7A59">
                              <w:rPr>
                                <w:rFonts w:ascii="Times New Roman" w:hAnsi="Times New Roman"/>
                                <w:b w:val="0"/>
                                <w:sz w:val="24"/>
                                <w:u w:val="none"/>
                              </w:rPr>
                              <w:t>.</w:t>
                            </w:r>
                          </w:p>
                        </w:txbxContent>
                      </wps:txbx>
                      <wps:bodyPr>
                        <a:noAutofit/>
                      </wps:bodyPr>
                    </wps:wsp>
                  </a:graphicData>
                </a:graphic>
              </wp:anchor>
            </w:drawing>
          </mc:Choice>
          <mc:Fallback>
            <w:pict>
              <v:rect w14:anchorId="1B0664AF" id="Text Box 3" o:spid="_x0000_s1026" style="position:absolute;left:0;text-align:left;margin-left:18.2pt;margin-top:20.05pt;width:468.05pt;height:224.0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1A93AADD" w14:textId="77777777" w:rsidR="00C56886" w:rsidRDefault="00C56886">
                      <w:pPr>
                        <w:pStyle w:val="T1"/>
                        <w:spacing w:after="120"/>
                      </w:pPr>
                      <w:r>
                        <w:t>Abstract</w:t>
                      </w:r>
                    </w:p>
                    <w:p w14:paraId="2E0E8DD8" w14:textId="5E7D92DA" w:rsidR="00C56886" w:rsidRPr="0072469C" w:rsidRDefault="00C56886" w:rsidP="0072469C">
                      <w:pPr>
                        <w:pStyle w:val="berschrift1"/>
                        <w:spacing w:before="0"/>
                        <w:jc w:val="both"/>
                        <w:rPr>
                          <w:rFonts w:ascii="Times New Roman" w:hAnsi="Times New Roman"/>
                          <w:b w:val="0"/>
                          <w:sz w:val="44"/>
                          <w:u w:val="none"/>
                          <w:lang w:eastAsia="de-DE"/>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Meeting 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the </w:t>
                      </w:r>
                      <w:r w:rsidR="00EA71F8">
                        <w:rPr>
                          <w:rFonts w:ascii="Times New Roman" w:hAnsi="Times New Roman"/>
                          <w:b w:val="0"/>
                          <w:sz w:val="24"/>
                          <w:u w:val="none"/>
                        </w:rPr>
                        <w:t xml:space="preserve">Phone call </w:t>
                      </w:r>
                      <w:r w:rsidR="00DC2F91">
                        <w:rPr>
                          <w:rFonts w:ascii="Times New Roman" w:hAnsi="Times New Roman"/>
                          <w:b w:val="0"/>
                          <w:sz w:val="24"/>
                          <w:u w:val="none"/>
                        </w:rPr>
                        <w:t>June 5</w:t>
                      </w:r>
                      <w:r w:rsidR="00EA71F8">
                        <w:rPr>
                          <w:rFonts w:ascii="Times New Roman" w:hAnsi="Times New Roman"/>
                          <w:b w:val="0"/>
                          <w:sz w:val="24"/>
                          <w:u w:val="none"/>
                        </w:rPr>
                        <w:t xml:space="preserve"> 12</w:t>
                      </w:r>
                      <w:r w:rsidR="00977D25">
                        <w:rPr>
                          <w:rFonts w:ascii="Times New Roman" w:hAnsi="Times New Roman"/>
                          <w:b w:val="0"/>
                          <w:sz w:val="24"/>
                          <w:u w:val="none"/>
                        </w:rPr>
                        <w:t>-13</w:t>
                      </w:r>
                      <w:r w:rsidR="00EA71F8">
                        <w:rPr>
                          <w:rFonts w:ascii="Times New Roman" w:hAnsi="Times New Roman"/>
                          <w:b w:val="0"/>
                          <w:sz w:val="24"/>
                          <w:u w:val="none"/>
                        </w:rPr>
                        <w:t xml:space="preserve"> U.</w:t>
                      </w:r>
                      <w:r w:rsidR="00E17875">
                        <w:rPr>
                          <w:rFonts w:ascii="Times New Roman" w:hAnsi="Times New Roman"/>
                          <w:b w:val="0"/>
                          <w:sz w:val="24"/>
                          <w:u w:val="none"/>
                        </w:rPr>
                        <w:t>K</w:t>
                      </w:r>
                      <w:r w:rsidR="00EA71F8">
                        <w:rPr>
                          <w:rFonts w:ascii="Times New Roman" w:hAnsi="Times New Roman"/>
                          <w:b w:val="0"/>
                          <w:sz w:val="24"/>
                          <w:u w:val="none"/>
                        </w:rPr>
                        <w:t>. time</w:t>
                      </w:r>
                      <w:r w:rsidRPr="000F7A59">
                        <w:rPr>
                          <w:rFonts w:ascii="Times New Roman" w:hAnsi="Times New Roman"/>
                          <w:b w:val="0"/>
                          <w:sz w:val="24"/>
                          <w:u w:val="none"/>
                        </w:rPr>
                        <w:t>.</w:t>
                      </w:r>
                    </w:p>
                  </w:txbxContent>
                </v:textbox>
              </v:rect>
            </w:pict>
          </mc:Fallback>
        </mc:AlternateContent>
      </w:r>
      <w:r w:rsidRPr="009F6C1F">
        <w:rPr>
          <w:highlight w:val="yellow"/>
        </w:rPr>
        <w:br w:type="page"/>
      </w:r>
    </w:p>
    <w:p w14:paraId="2895FD9A" w14:textId="095D7AB6" w:rsidR="00D13DD9" w:rsidRPr="00FC4EF4" w:rsidRDefault="00FC4EF4">
      <w:pPr>
        <w:jc w:val="center"/>
        <w:outlineLvl w:val="0"/>
        <w:rPr>
          <w:b/>
          <w:sz w:val="28"/>
          <w:lang w:eastAsia="ja-JP"/>
        </w:rPr>
      </w:pPr>
      <w:r w:rsidRPr="00FC4EF4">
        <w:rPr>
          <w:b/>
          <w:sz w:val="28"/>
          <w:lang w:eastAsia="ja-JP"/>
        </w:rPr>
        <w:lastRenderedPageBreak/>
        <w:t>IEEE 802.1</w:t>
      </w:r>
      <w:r w:rsidRPr="00FC4EF4">
        <w:rPr>
          <w:rFonts w:hint="eastAsia"/>
          <w:b/>
          <w:sz w:val="28"/>
          <w:lang w:eastAsia="ja-JP"/>
        </w:rPr>
        <w:t>5</w:t>
      </w:r>
      <w:r w:rsidR="00432F3A">
        <w:rPr>
          <w:b/>
          <w:sz w:val="28"/>
          <w:lang w:eastAsia="ja-JP"/>
        </w:rPr>
        <w:t>.13</w:t>
      </w:r>
    </w:p>
    <w:p w14:paraId="1D2ED896" w14:textId="7B164521" w:rsidR="00D13DD9" w:rsidRPr="009F6C1F" w:rsidRDefault="00D13DD9">
      <w:pPr>
        <w:jc w:val="center"/>
        <w:outlineLvl w:val="0"/>
        <w:rPr>
          <w:b/>
          <w:sz w:val="28"/>
          <w:highlight w:val="yellow"/>
          <w:lang w:eastAsia="ja-JP"/>
        </w:rPr>
      </w:pPr>
    </w:p>
    <w:p w14:paraId="2937AB97" w14:textId="77777777" w:rsidR="00D13DD9" w:rsidRPr="00FC4EF4" w:rsidRDefault="00D13DD9"/>
    <w:p w14:paraId="57BE8311" w14:textId="2A89B3FD" w:rsidR="00D13DD9" w:rsidRDefault="00C32042">
      <w:pPr>
        <w:outlineLvl w:val="0"/>
        <w:rPr>
          <w:b/>
          <w:sz w:val="28"/>
          <w:u w:val="single"/>
          <w:lang w:eastAsia="ja-JP"/>
        </w:rPr>
      </w:pPr>
      <w:r w:rsidRPr="00FC4EF4">
        <w:rPr>
          <w:b/>
          <w:sz w:val="28"/>
          <w:u w:val="single"/>
          <w:lang w:eastAsia="ja-JP"/>
        </w:rPr>
        <w:t xml:space="preserve">Monday, </w:t>
      </w:r>
      <w:r w:rsidR="00DC2F91">
        <w:rPr>
          <w:b/>
          <w:sz w:val="28"/>
          <w:u w:val="single"/>
          <w:lang w:eastAsia="ja-JP"/>
        </w:rPr>
        <w:t>June 5</w:t>
      </w:r>
      <w:r w:rsidR="00025AA0">
        <w:rPr>
          <w:b/>
          <w:sz w:val="28"/>
          <w:u w:val="single"/>
          <w:lang w:eastAsia="ja-JP"/>
        </w:rPr>
        <w:t xml:space="preserve">, 2018, </w:t>
      </w:r>
      <w:r w:rsidR="00E17875">
        <w:rPr>
          <w:b/>
          <w:sz w:val="28"/>
          <w:u w:val="single"/>
          <w:lang w:eastAsia="ja-JP"/>
        </w:rPr>
        <w:t>1</w:t>
      </w:r>
      <w:r w:rsidR="00DC2F91">
        <w:rPr>
          <w:b/>
          <w:sz w:val="28"/>
          <w:u w:val="single"/>
          <w:lang w:eastAsia="ja-JP"/>
        </w:rPr>
        <w:t>2</w:t>
      </w:r>
      <w:r w:rsidR="00E17875">
        <w:rPr>
          <w:b/>
          <w:sz w:val="28"/>
          <w:u w:val="single"/>
          <w:lang w:eastAsia="ja-JP"/>
        </w:rPr>
        <w:t>-1</w:t>
      </w:r>
      <w:r w:rsidR="00DC2F91">
        <w:rPr>
          <w:b/>
          <w:sz w:val="28"/>
          <w:u w:val="single"/>
          <w:lang w:eastAsia="ja-JP"/>
        </w:rPr>
        <w:t>3</w:t>
      </w:r>
      <w:r w:rsidR="00E17875">
        <w:rPr>
          <w:b/>
          <w:sz w:val="28"/>
          <w:u w:val="single"/>
          <w:lang w:eastAsia="ja-JP"/>
        </w:rPr>
        <w:t xml:space="preserve"> U.K. time</w:t>
      </w:r>
    </w:p>
    <w:p w14:paraId="28DBCA24" w14:textId="1C8A803E" w:rsidR="00E17875" w:rsidRDefault="00E17875">
      <w:pPr>
        <w:outlineLvl w:val="0"/>
        <w:rPr>
          <w:b/>
          <w:sz w:val="28"/>
          <w:u w:val="single"/>
          <w:lang w:eastAsia="ja-JP"/>
        </w:rPr>
      </w:pPr>
    </w:p>
    <w:p w14:paraId="17C3CF5A" w14:textId="77777777" w:rsidR="00C6136D" w:rsidRPr="00C6136D" w:rsidRDefault="00C6136D" w:rsidP="00C6136D">
      <w:pPr>
        <w:rPr>
          <w:sz w:val="24"/>
          <w:szCs w:val="24"/>
        </w:rPr>
      </w:pPr>
      <w:r w:rsidRPr="00C6136D">
        <w:rPr>
          <w:sz w:val="24"/>
          <w:szCs w:val="24"/>
        </w:rPr>
        <w:t>Attendance:</w:t>
      </w:r>
    </w:p>
    <w:p w14:paraId="4DF66019" w14:textId="77777777" w:rsidR="00C6136D" w:rsidRPr="00C6136D" w:rsidRDefault="00C6136D" w:rsidP="00C6136D">
      <w:pPr>
        <w:pStyle w:val="Listenabsatz"/>
        <w:numPr>
          <w:ilvl w:val="0"/>
          <w:numId w:val="45"/>
        </w:numPr>
        <w:suppressAutoHyphens w:val="0"/>
        <w:rPr>
          <w:rFonts w:ascii="Times New Roman" w:hAnsi="Times New Roman" w:cs="Times New Roman"/>
        </w:rPr>
      </w:pPr>
      <w:r w:rsidRPr="00C6136D">
        <w:rPr>
          <w:rFonts w:ascii="Times New Roman" w:hAnsi="Times New Roman" w:cs="Times New Roman"/>
        </w:rPr>
        <w:t>John Li Qiang (Huawei)</w:t>
      </w:r>
    </w:p>
    <w:p w14:paraId="7FD185F4" w14:textId="77777777" w:rsidR="00C6136D" w:rsidRPr="00C6136D" w:rsidRDefault="00C6136D" w:rsidP="00C6136D">
      <w:pPr>
        <w:pStyle w:val="Listenabsatz"/>
        <w:numPr>
          <w:ilvl w:val="0"/>
          <w:numId w:val="45"/>
        </w:numPr>
        <w:suppressAutoHyphens w:val="0"/>
        <w:rPr>
          <w:rFonts w:ascii="Times New Roman" w:hAnsi="Times New Roman" w:cs="Times New Roman"/>
        </w:rPr>
      </w:pPr>
      <w:r w:rsidRPr="00C6136D">
        <w:rPr>
          <w:rFonts w:ascii="Times New Roman" w:hAnsi="Times New Roman" w:cs="Times New Roman"/>
        </w:rPr>
        <w:t>Nikola Serafimovski (pureLiFi)</w:t>
      </w:r>
    </w:p>
    <w:p w14:paraId="240CF0E8" w14:textId="77777777" w:rsidR="00C6136D" w:rsidRPr="00C6136D" w:rsidRDefault="00C6136D" w:rsidP="00C6136D">
      <w:pPr>
        <w:pStyle w:val="Listenabsatz"/>
        <w:numPr>
          <w:ilvl w:val="0"/>
          <w:numId w:val="45"/>
        </w:numPr>
        <w:suppressAutoHyphens w:val="0"/>
        <w:rPr>
          <w:rFonts w:ascii="Times New Roman" w:hAnsi="Times New Roman" w:cs="Times New Roman"/>
        </w:rPr>
      </w:pPr>
      <w:r w:rsidRPr="00C6136D">
        <w:rPr>
          <w:rFonts w:ascii="Times New Roman" w:hAnsi="Times New Roman" w:cs="Times New Roman"/>
        </w:rPr>
        <w:t>Chong Han (pureLiFi)</w:t>
      </w:r>
    </w:p>
    <w:p w14:paraId="1F82B326" w14:textId="77777777" w:rsidR="00C6136D" w:rsidRPr="00C6136D" w:rsidRDefault="00C6136D" w:rsidP="00C6136D">
      <w:pPr>
        <w:pStyle w:val="Listenabsatz"/>
        <w:numPr>
          <w:ilvl w:val="0"/>
          <w:numId w:val="45"/>
        </w:numPr>
        <w:suppressAutoHyphens w:val="0"/>
        <w:rPr>
          <w:rFonts w:ascii="Times New Roman" w:hAnsi="Times New Roman" w:cs="Times New Roman"/>
        </w:rPr>
      </w:pPr>
      <w:r w:rsidRPr="00C6136D">
        <w:rPr>
          <w:rFonts w:ascii="Times New Roman" w:hAnsi="Times New Roman" w:cs="Times New Roman"/>
        </w:rPr>
        <w:t>Volker Jungnickel (Fraunhofer HHI)</w:t>
      </w:r>
    </w:p>
    <w:p w14:paraId="741F7B7D" w14:textId="77777777" w:rsidR="00C6136D" w:rsidRPr="00C6136D" w:rsidRDefault="00C6136D" w:rsidP="00C6136D">
      <w:pPr>
        <w:pStyle w:val="Listenabsatz"/>
        <w:numPr>
          <w:ilvl w:val="0"/>
          <w:numId w:val="45"/>
        </w:numPr>
        <w:suppressAutoHyphens w:val="0"/>
        <w:spacing w:after="160" w:line="259" w:lineRule="auto"/>
        <w:contextualSpacing/>
        <w:rPr>
          <w:rFonts w:ascii="Times New Roman" w:hAnsi="Times New Roman" w:cs="Times New Roman"/>
        </w:rPr>
      </w:pPr>
      <w:r w:rsidRPr="00C6136D">
        <w:rPr>
          <w:rFonts w:ascii="Times New Roman" w:hAnsi="Times New Roman" w:cs="Times New Roman"/>
        </w:rPr>
        <w:t>Malte Hinrichs (Fraunhofer HHI)</w:t>
      </w:r>
    </w:p>
    <w:p w14:paraId="76D15D92" w14:textId="77777777" w:rsidR="00C6136D" w:rsidRPr="00C6136D" w:rsidRDefault="00C6136D" w:rsidP="00C6136D">
      <w:pPr>
        <w:pStyle w:val="Listenabsatz"/>
        <w:numPr>
          <w:ilvl w:val="0"/>
          <w:numId w:val="45"/>
        </w:numPr>
        <w:suppressAutoHyphens w:val="0"/>
        <w:spacing w:after="160" w:line="259" w:lineRule="auto"/>
        <w:contextualSpacing/>
        <w:rPr>
          <w:rFonts w:ascii="Times New Roman" w:hAnsi="Times New Roman" w:cs="Times New Roman"/>
          <w:lang w:val="de-DE"/>
        </w:rPr>
      </w:pPr>
      <w:r w:rsidRPr="00C6136D">
        <w:rPr>
          <w:rFonts w:ascii="Times New Roman" w:hAnsi="Times New Roman" w:cs="Times New Roman"/>
          <w:lang w:val="de-DE"/>
        </w:rPr>
        <w:t>Kai Lennert Bober (Fraunhofer HHI)</w:t>
      </w:r>
    </w:p>
    <w:p w14:paraId="58FFB149" w14:textId="77777777" w:rsidR="00C6136D" w:rsidRPr="00C6136D" w:rsidRDefault="00C6136D" w:rsidP="00C6136D">
      <w:pPr>
        <w:pStyle w:val="Listenabsatz"/>
        <w:numPr>
          <w:ilvl w:val="0"/>
          <w:numId w:val="45"/>
        </w:numPr>
        <w:suppressAutoHyphens w:val="0"/>
        <w:rPr>
          <w:rFonts w:ascii="Times New Roman" w:hAnsi="Times New Roman" w:cs="Times New Roman"/>
        </w:rPr>
      </w:pPr>
      <w:r w:rsidRPr="00C6136D">
        <w:rPr>
          <w:rFonts w:ascii="Times New Roman" w:hAnsi="Times New Roman" w:cs="Times New Roman"/>
        </w:rPr>
        <w:t>Sang-Kyu Lim (ETRI)</w:t>
      </w:r>
    </w:p>
    <w:p w14:paraId="6441121D" w14:textId="77777777" w:rsidR="00C6136D" w:rsidRPr="00C6136D" w:rsidRDefault="00C6136D" w:rsidP="00C6136D">
      <w:pPr>
        <w:rPr>
          <w:sz w:val="24"/>
          <w:szCs w:val="24"/>
        </w:rPr>
      </w:pPr>
    </w:p>
    <w:p w14:paraId="2F60BF26" w14:textId="77777777" w:rsidR="00C6136D" w:rsidRPr="00C6136D" w:rsidRDefault="00C6136D" w:rsidP="00C6136D">
      <w:pPr>
        <w:rPr>
          <w:sz w:val="24"/>
          <w:szCs w:val="24"/>
        </w:rPr>
      </w:pPr>
      <w:r w:rsidRPr="00C6136D">
        <w:rPr>
          <w:sz w:val="24"/>
          <w:szCs w:val="24"/>
        </w:rPr>
        <w:t>The call was opened by the TG13 Chair, Volker Jungnickel (Fraunhofer HHI).</w:t>
      </w:r>
    </w:p>
    <w:p w14:paraId="2D91DBC3" w14:textId="77777777" w:rsidR="00C6136D" w:rsidRPr="00C6136D" w:rsidRDefault="00C6136D" w:rsidP="00C6136D">
      <w:pPr>
        <w:rPr>
          <w:sz w:val="24"/>
          <w:szCs w:val="24"/>
        </w:rPr>
      </w:pPr>
    </w:p>
    <w:p w14:paraId="4FA8A234" w14:textId="77777777" w:rsidR="00C6136D" w:rsidRPr="00C6136D" w:rsidRDefault="00C6136D" w:rsidP="00C6136D">
      <w:pPr>
        <w:rPr>
          <w:sz w:val="24"/>
          <w:szCs w:val="24"/>
        </w:rPr>
      </w:pPr>
      <w:r w:rsidRPr="00C6136D">
        <w:rPr>
          <w:sz w:val="24"/>
          <w:szCs w:val="24"/>
        </w:rPr>
        <w:t>Malte Hinrichs (Fraunhofer HHI) presented doc. 15-18/0173r1 on updated simulation results.</w:t>
      </w:r>
    </w:p>
    <w:p w14:paraId="136380FB" w14:textId="77777777" w:rsidR="00C6136D" w:rsidRPr="00C6136D" w:rsidRDefault="00C6136D" w:rsidP="00C6136D">
      <w:pPr>
        <w:pStyle w:val="Listenabsatz"/>
        <w:numPr>
          <w:ilvl w:val="0"/>
          <w:numId w:val="45"/>
        </w:numPr>
        <w:suppressAutoHyphens w:val="0"/>
        <w:rPr>
          <w:rFonts w:ascii="Times New Roman" w:hAnsi="Times New Roman" w:cs="Times New Roman"/>
        </w:rPr>
      </w:pPr>
      <w:r w:rsidRPr="00C6136D">
        <w:rPr>
          <w:rFonts w:ascii="Times New Roman" w:hAnsi="Times New Roman" w:cs="Times New Roman"/>
        </w:rPr>
        <w:t>Main new thing is clarification regarding performance vs. SNR or vs. Eb/N</w:t>
      </w:r>
      <w:r w:rsidRPr="00C6136D">
        <w:rPr>
          <w:rFonts w:ascii="Times New Roman" w:hAnsi="Times New Roman" w:cs="Times New Roman"/>
          <w:vertAlign w:val="subscript"/>
        </w:rPr>
        <w:t>0</w:t>
      </w:r>
      <w:r w:rsidRPr="00C6136D">
        <w:rPr>
          <w:rFonts w:ascii="Times New Roman" w:hAnsi="Times New Roman" w:cs="Times New Roman"/>
        </w:rPr>
        <w:t>. There is no difference between RS and uncoded when plotting the results over SNR, while when converting to Eb/No there is a difference because of the overhead. This is particularly visible for the header and less for the payload.</w:t>
      </w:r>
    </w:p>
    <w:p w14:paraId="6B57D9B9" w14:textId="77777777" w:rsidR="00C6136D" w:rsidRPr="00C6136D" w:rsidRDefault="00C6136D" w:rsidP="00C6136D">
      <w:pPr>
        <w:pStyle w:val="Listenabsatz"/>
        <w:numPr>
          <w:ilvl w:val="1"/>
          <w:numId w:val="45"/>
        </w:numPr>
        <w:suppressAutoHyphens w:val="0"/>
        <w:rPr>
          <w:rFonts w:ascii="Times New Roman" w:hAnsi="Times New Roman" w:cs="Times New Roman"/>
        </w:rPr>
      </w:pPr>
      <w:r w:rsidRPr="00C6136D">
        <w:rPr>
          <w:rFonts w:ascii="Times New Roman" w:hAnsi="Times New Roman" w:cs="Times New Roman"/>
        </w:rPr>
        <w:t xml:space="preserve">Q: Do you have in simulation results for D3 or D4 channels, as the current simulations are only for AWGN. </w:t>
      </w:r>
    </w:p>
    <w:p w14:paraId="2448856C" w14:textId="6413166F" w:rsidR="00C6136D" w:rsidRPr="00C6136D" w:rsidRDefault="00C6136D" w:rsidP="00C6136D">
      <w:pPr>
        <w:pStyle w:val="Listenabsatz"/>
        <w:numPr>
          <w:ilvl w:val="1"/>
          <w:numId w:val="45"/>
        </w:numPr>
        <w:suppressAutoHyphens w:val="0"/>
        <w:rPr>
          <w:rFonts w:ascii="Times New Roman" w:hAnsi="Times New Roman" w:cs="Times New Roman"/>
        </w:rPr>
      </w:pPr>
      <w:r w:rsidRPr="00C6136D">
        <w:rPr>
          <w:rFonts w:ascii="Times New Roman" w:hAnsi="Times New Roman" w:cs="Times New Roman"/>
        </w:rPr>
        <w:t>A: No, could be added in the future. The payload evaluations did not show significant differences so far</w:t>
      </w:r>
      <w:r w:rsidR="009F7944">
        <w:rPr>
          <w:rFonts w:ascii="Times New Roman" w:hAnsi="Times New Roman" w:cs="Times New Roman"/>
        </w:rPr>
        <w:t xml:space="preserve"> </w:t>
      </w:r>
      <w:r w:rsidRPr="00C6136D">
        <w:rPr>
          <w:rFonts w:ascii="Times New Roman" w:hAnsi="Times New Roman" w:cs="Times New Roman"/>
        </w:rPr>
        <w:t xml:space="preserve">as there is no significant multi-path. There may be differences when D3 and D4 channels are investigated. </w:t>
      </w:r>
    </w:p>
    <w:p w14:paraId="0D33336A" w14:textId="77777777" w:rsidR="00C6136D" w:rsidRPr="00C6136D" w:rsidRDefault="00C6136D" w:rsidP="00C6136D">
      <w:pPr>
        <w:pStyle w:val="Listenabsatz"/>
        <w:numPr>
          <w:ilvl w:val="0"/>
          <w:numId w:val="45"/>
        </w:numPr>
        <w:suppressAutoHyphens w:val="0"/>
        <w:rPr>
          <w:rFonts w:ascii="Times New Roman" w:hAnsi="Times New Roman" w:cs="Times New Roman"/>
        </w:rPr>
      </w:pPr>
      <w:r w:rsidRPr="00C6136D">
        <w:rPr>
          <w:rFonts w:ascii="Times New Roman" w:hAnsi="Times New Roman" w:cs="Times New Roman"/>
        </w:rPr>
        <w:t xml:space="preserve">There are on-going discussions between HHI and ETRI regarding the preamble on the PM-PHY in order to address the open unified design issue addressed in Warsaw. </w:t>
      </w:r>
    </w:p>
    <w:p w14:paraId="00481F4F" w14:textId="77777777" w:rsidR="00C6136D" w:rsidRPr="00C6136D" w:rsidRDefault="00C6136D" w:rsidP="00C6136D">
      <w:pPr>
        <w:pStyle w:val="Listenabsatz"/>
        <w:rPr>
          <w:rFonts w:ascii="Times New Roman" w:hAnsi="Times New Roman" w:cs="Times New Roman"/>
        </w:rPr>
      </w:pPr>
    </w:p>
    <w:p w14:paraId="69E5DD35" w14:textId="77777777" w:rsidR="00C6136D" w:rsidRPr="00C6136D" w:rsidRDefault="00C6136D" w:rsidP="00C6136D">
      <w:pPr>
        <w:rPr>
          <w:sz w:val="24"/>
          <w:szCs w:val="24"/>
          <w:vertAlign w:val="subscript"/>
        </w:rPr>
      </w:pPr>
      <w:r w:rsidRPr="00C6136D">
        <w:rPr>
          <w:sz w:val="24"/>
          <w:szCs w:val="24"/>
        </w:rPr>
        <w:t>Chong Han (pureLiFi) presented doc. 15-18/0168r3.</w:t>
      </w:r>
      <w:r w:rsidRPr="00C6136D">
        <w:rPr>
          <w:sz w:val="24"/>
          <w:szCs w:val="24"/>
          <w:vertAlign w:val="subscript"/>
        </w:rPr>
        <w:t xml:space="preserve"> </w:t>
      </w:r>
    </w:p>
    <w:p w14:paraId="32642D59" w14:textId="77777777" w:rsidR="00C6136D" w:rsidRPr="00C6136D" w:rsidRDefault="00C6136D" w:rsidP="00C6136D">
      <w:pPr>
        <w:pStyle w:val="Listenabsatz"/>
        <w:numPr>
          <w:ilvl w:val="0"/>
          <w:numId w:val="46"/>
        </w:numPr>
        <w:suppressAutoHyphens w:val="0"/>
        <w:rPr>
          <w:rFonts w:ascii="Times New Roman" w:hAnsi="Times New Roman" w:cs="Times New Roman"/>
        </w:rPr>
      </w:pPr>
      <w:r w:rsidRPr="00C6136D">
        <w:rPr>
          <w:rFonts w:ascii="Times New Roman" w:hAnsi="Times New Roman" w:cs="Times New Roman"/>
        </w:rPr>
        <w:t>C: Some grouping in information fields may be useful for the Advanced Modulation. There may be groups of fields for MCS, Adaptive transmission, MIMO and relaying. Groups could also be used in other PHYs with minor variations. Grouping of header fields would allow the rest of the PHY modes to use a similar structure</w:t>
      </w:r>
    </w:p>
    <w:p w14:paraId="482C7132" w14:textId="77777777" w:rsidR="00C6136D" w:rsidRPr="00C6136D" w:rsidRDefault="00C6136D" w:rsidP="00C6136D">
      <w:pPr>
        <w:pStyle w:val="Listenabsatz"/>
        <w:numPr>
          <w:ilvl w:val="1"/>
          <w:numId w:val="45"/>
        </w:numPr>
        <w:suppressAutoHyphens w:val="0"/>
        <w:rPr>
          <w:rFonts w:ascii="Times New Roman" w:hAnsi="Times New Roman" w:cs="Times New Roman"/>
        </w:rPr>
      </w:pPr>
      <w:r w:rsidRPr="00C6136D">
        <w:rPr>
          <w:rFonts w:ascii="Times New Roman" w:hAnsi="Times New Roman" w:cs="Times New Roman"/>
        </w:rPr>
        <w:t>Q: Asked for clarification on the number of eU-OFDM streams used.</w:t>
      </w:r>
    </w:p>
    <w:p w14:paraId="6BFF580A" w14:textId="77777777" w:rsidR="00C6136D" w:rsidRPr="00C6136D" w:rsidRDefault="00C6136D" w:rsidP="00C6136D">
      <w:pPr>
        <w:pStyle w:val="Listenabsatz"/>
        <w:numPr>
          <w:ilvl w:val="1"/>
          <w:numId w:val="45"/>
        </w:numPr>
        <w:suppressAutoHyphens w:val="0"/>
        <w:rPr>
          <w:rFonts w:ascii="Times New Roman" w:hAnsi="Times New Roman" w:cs="Times New Roman"/>
        </w:rPr>
      </w:pPr>
      <w:r w:rsidRPr="00C6136D">
        <w:rPr>
          <w:rFonts w:ascii="Times New Roman" w:hAnsi="Times New Roman" w:cs="Times New Roman"/>
        </w:rPr>
        <w:t>A: Either eU-OFDM is not used or 4 streams are used</w:t>
      </w:r>
    </w:p>
    <w:p w14:paraId="3DE15F69" w14:textId="77777777" w:rsidR="00C6136D" w:rsidRPr="00C6136D" w:rsidRDefault="00C6136D" w:rsidP="00C6136D">
      <w:pPr>
        <w:pStyle w:val="Listenabsatz"/>
        <w:numPr>
          <w:ilvl w:val="1"/>
          <w:numId w:val="45"/>
        </w:numPr>
        <w:suppressAutoHyphens w:val="0"/>
        <w:rPr>
          <w:rFonts w:ascii="Times New Roman" w:hAnsi="Times New Roman" w:cs="Times New Roman"/>
        </w:rPr>
      </w:pPr>
      <w:r w:rsidRPr="00C6136D">
        <w:rPr>
          <w:rFonts w:ascii="Times New Roman" w:hAnsi="Times New Roman" w:cs="Times New Roman"/>
        </w:rPr>
        <w:t>Q: Asked for clarification on the MIMO CQI indicator</w:t>
      </w:r>
    </w:p>
    <w:p w14:paraId="0A1608A7" w14:textId="77777777" w:rsidR="00C6136D" w:rsidRPr="00C6136D" w:rsidRDefault="00C6136D" w:rsidP="00C6136D">
      <w:pPr>
        <w:pStyle w:val="Listenabsatz"/>
        <w:numPr>
          <w:ilvl w:val="1"/>
          <w:numId w:val="45"/>
        </w:numPr>
        <w:suppressAutoHyphens w:val="0"/>
        <w:rPr>
          <w:rFonts w:ascii="Times New Roman" w:hAnsi="Times New Roman" w:cs="Times New Roman"/>
        </w:rPr>
      </w:pPr>
      <w:r w:rsidRPr="00C6136D">
        <w:rPr>
          <w:rFonts w:ascii="Times New Roman" w:hAnsi="Times New Roman" w:cs="Times New Roman"/>
        </w:rPr>
        <w:t xml:space="preserve">A: There are 2 possible methods for CQI collection. </w:t>
      </w:r>
    </w:p>
    <w:p w14:paraId="0A56A96A" w14:textId="77777777" w:rsidR="00C6136D" w:rsidRPr="00C6136D" w:rsidRDefault="00C6136D" w:rsidP="00C6136D">
      <w:pPr>
        <w:pStyle w:val="Listenabsatz"/>
        <w:numPr>
          <w:ilvl w:val="1"/>
          <w:numId w:val="45"/>
        </w:numPr>
        <w:suppressAutoHyphens w:val="0"/>
        <w:rPr>
          <w:rFonts w:ascii="Times New Roman" w:hAnsi="Times New Roman" w:cs="Times New Roman"/>
        </w:rPr>
      </w:pPr>
      <w:r w:rsidRPr="00C6136D">
        <w:rPr>
          <w:rFonts w:ascii="Times New Roman" w:hAnsi="Times New Roman" w:cs="Times New Roman"/>
        </w:rPr>
        <w:t>Q: Why there is a possibility to have different PHYs</w:t>
      </w:r>
    </w:p>
    <w:p w14:paraId="39AE0A92" w14:textId="77777777" w:rsidR="00C6136D" w:rsidRPr="00C6136D" w:rsidRDefault="00C6136D" w:rsidP="00C6136D">
      <w:pPr>
        <w:pStyle w:val="Listenabsatz"/>
        <w:numPr>
          <w:ilvl w:val="1"/>
          <w:numId w:val="45"/>
        </w:numPr>
        <w:suppressAutoHyphens w:val="0"/>
        <w:rPr>
          <w:rFonts w:ascii="Times New Roman" w:hAnsi="Times New Roman" w:cs="Times New Roman"/>
        </w:rPr>
      </w:pPr>
      <w:r w:rsidRPr="00C6136D">
        <w:rPr>
          <w:rFonts w:ascii="Times New Roman" w:hAnsi="Times New Roman" w:cs="Times New Roman"/>
        </w:rPr>
        <w:t>A. These are left over from before. It might allow the same PHY to be used with different MACs.</w:t>
      </w:r>
    </w:p>
    <w:p w14:paraId="64D84C51" w14:textId="77777777" w:rsidR="00C6136D" w:rsidRPr="00C6136D" w:rsidRDefault="00C6136D" w:rsidP="00C6136D">
      <w:pPr>
        <w:pStyle w:val="Listenabsatz"/>
        <w:numPr>
          <w:ilvl w:val="1"/>
          <w:numId w:val="45"/>
        </w:numPr>
        <w:suppressAutoHyphens w:val="0"/>
        <w:rPr>
          <w:rFonts w:ascii="Times New Roman" w:hAnsi="Times New Roman" w:cs="Times New Roman"/>
        </w:rPr>
      </w:pPr>
      <w:r w:rsidRPr="00C6136D">
        <w:rPr>
          <w:rFonts w:ascii="Times New Roman" w:hAnsi="Times New Roman" w:cs="Times New Roman"/>
        </w:rPr>
        <w:t>Q: What are the 5-bits in the second field “Polled STA”?</w:t>
      </w:r>
    </w:p>
    <w:p w14:paraId="58F4B1FD" w14:textId="77777777" w:rsidR="00C6136D" w:rsidRPr="00C6136D" w:rsidRDefault="00C6136D" w:rsidP="00C6136D">
      <w:pPr>
        <w:pStyle w:val="Listenabsatz"/>
        <w:numPr>
          <w:ilvl w:val="1"/>
          <w:numId w:val="45"/>
        </w:numPr>
        <w:suppressAutoHyphens w:val="0"/>
        <w:rPr>
          <w:rFonts w:ascii="Times New Roman" w:hAnsi="Times New Roman" w:cs="Times New Roman"/>
        </w:rPr>
      </w:pPr>
      <w:r w:rsidRPr="00C6136D">
        <w:rPr>
          <w:rFonts w:ascii="Times New Roman" w:hAnsi="Times New Roman" w:cs="Times New Roman"/>
        </w:rPr>
        <w:t xml:space="preserve">A: These 5-bits are used as the short address when a STA is connected to a Coordinator. </w:t>
      </w:r>
    </w:p>
    <w:p w14:paraId="3E5D2CB3" w14:textId="77777777" w:rsidR="00C6136D" w:rsidRPr="00C6136D" w:rsidRDefault="00C6136D" w:rsidP="00C6136D">
      <w:pPr>
        <w:pStyle w:val="Listenabsatz"/>
        <w:numPr>
          <w:ilvl w:val="1"/>
          <w:numId w:val="45"/>
        </w:numPr>
        <w:suppressAutoHyphens w:val="0"/>
        <w:rPr>
          <w:rFonts w:ascii="Times New Roman" w:hAnsi="Times New Roman" w:cs="Times New Roman"/>
        </w:rPr>
      </w:pPr>
      <w:r w:rsidRPr="00C6136D">
        <w:rPr>
          <w:rFonts w:ascii="Times New Roman" w:hAnsi="Times New Roman" w:cs="Times New Roman"/>
        </w:rPr>
        <w:t xml:space="preserve">C: The text should be provided. </w:t>
      </w:r>
    </w:p>
    <w:p w14:paraId="17889730" w14:textId="77777777" w:rsidR="00C6136D" w:rsidRPr="00C6136D" w:rsidRDefault="00C6136D" w:rsidP="00C6136D">
      <w:pPr>
        <w:pStyle w:val="Listenabsatz"/>
        <w:numPr>
          <w:ilvl w:val="1"/>
          <w:numId w:val="45"/>
        </w:numPr>
        <w:suppressAutoHyphens w:val="0"/>
        <w:rPr>
          <w:rFonts w:ascii="Times New Roman" w:hAnsi="Times New Roman" w:cs="Times New Roman"/>
        </w:rPr>
      </w:pPr>
      <w:r w:rsidRPr="00C6136D">
        <w:rPr>
          <w:rFonts w:ascii="Times New Roman" w:hAnsi="Times New Roman" w:cs="Times New Roman"/>
        </w:rPr>
        <w:t xml:space="preserve">C Explain the difference with “Polled STA” and “Next STA to poll” structures. </w:t>
      </w:r>
    </w:p>
    <w:p w14:paraId="6E1CBCD7" w14:textId="77777777" w:rsidR="00C6136D" w:rsidRPr="00315484" w:rsidRDefault="00C6136D" w:rsidP="00C6136D">
      <w:pPr>
        <w:pStyle w:val="Listenabsatz"/>
        <w:numPr>
          <w:ilvl w:val="1"/>
          <w:numId w:val="45"/>
        </w:numPr>
        <w:suppressAutoHyphens w:val="0"/>
        <w:rPr>
          <w:rFonts w:ascii="Times New Roman" w:hAnsi="Times New Roman" w:cs="Times New Roman"/>
        </w:rPr>
      </w:pPr>
      <w:r w:rsidRPr="00C6136D">
        <w:rPr>
          <w:rFonts w:ascii="Times New Roman" w:hAnsi="Times New Roman" w:cs="Times New Roman"/>
        </w:rPr>
        <w:t>Q: The High Reliability control should be a normal part of the PSDU.</w:t>
      </w:r>
      <w:r w:rsidRPr="00315484">
        <w:rPr>
          <w:rFonts w:ascii="Times New Roman" w:hAnsi="Times New Roman" w:cs="Times New Roman"/>
        </w:rPr>
        <w:t xml:space="preserve"> It looks so that a lot of MAC functionality is in the High reliability control field. Is it possible to move that back into the MAC?</w:t>
      </w:r>
    </w:p>
    <w:p w14:paraId="5F856AFB" w14:textId="77777777" w:rsidR="00C6136D" w:rsidRPr="00C6136D" w:rsidRDefault="00C6136D" w:rsidP="00C6136D">
      <w:pPr>
        <w:pStyle w:val="Listenabsatz"/>
        <w:numPr>
          <w:ilvl w:val="1"/>
          <w:numId w:val="45"/>
        </w:numPr>
        <w:suppressAutoHyphens w:val="0"/>
        <w:rPr>
          <w:rFonts w:ascii="Times New Roman" w:hAnsi="Times New Roman" w:cs="Times New Roman"/>
        </w:rPr>
      </w:pPr>
      <w:r w:rsidRPr="00C6136D">
        <w:rPr>
          <w:rFonts w:ascii="Times New Roman" w:hAnsi="Times New Roman" w:cs="Times New Roman"/>
        </w:rPr>
        <w:lastRenderedPageBreak/>
        <w:t xml:space="preserve">A: Adding High Reliability control significantly improves the efficiency of the system. </w:t>
      </w:r>
    </w:p>
    <w:p w14:paraId="1C660829" w14:textId="77777777" w:rsidR="00C6136D" w:rsidRPr="00C6136D" w:rsidRDefault="00C6136D" w:rsidP="00C6136D">
      <w:pPr>
        <w:pStyle w:val="Listenabsatz"/>
        <w:numPr>
          <w:ilvl w:val="1"/>
          <w:numId w:val="45"/>
        </w:numPr>
        <w:suppressAutoHyphens w:val="0"/>
        <w:rPr>
          <w:rFonts w:ascii="Times New Roman" w:hAnsi="Times New Roman" w:cs="Times New Roman"/>
        </w:rPr>
      </w:pPr>
      <w:r w:rsidRPr="00C6136D">
        <w:rPr>
          <w:rFonts w:ascii="Times New Roman" w:hAnsi="Times New Roman" w:cs="Times New Roman"/>
        </w:rPr>
        <w:t xml:space="preserve">Q: This blurs the line between the PHY and MAC. </w:t>
      </w:r>
    </w:p>
    <w:p w14:paraId="1153D2BB" w14:textId="77777777" w:rsidR="00C6136D" w:rsidRPr="00C6136D" w:rsidRDefault="00C6136D" w:rsidP="00C6136D">
      <w:pPr>
        <w:pStyle w:val="Listenabsatz"/>
        <w:numPr>
          <w:ilvl w:val="1"/>
          <w:numId w:val="45"/>
        </w:numPr>
        <w:suppressAutoHyphens w:val="0"/>
        <w:rPr>
          <w:rFonts w:ascii="Times New Roman" w:hAnsi="Times New Roman" w:cs="Times New Roman"/>
        </w:rPr>
      </w:pPr>
      <w:r w:rsidRPr="00C6136D">
        <w:rPr>
          <w:rFonts w:ascii="Times New Roman" w:hAnsi="Times New Roman" w:cs="Times New Roman"/>
        </w:rPr>
        <w:t>A: This concept increases the efficiency and is becoming increasingly popular. In this case, it is optional and does not need to be implemented.</w:t>
      </w:r>
    </w:p>
    <w:p w14:paraId="57C80E7F" w14:textId="77777777" w:rsidR="00C6136D" w:rsidRPr="00C6136D" w:rsidRDefault="00C6136D" w:rsidP="00C6136D">
      <w:pPr>
        <w:pStyle w:val="Listenabsatz"/>
        <w:numPr>
          <w:ilvl w:val="1"/>
          <w:numId w:val="45"/>
        </w:numPr>
        <w:suppressAutoHyphens w:val="0"/>
        <w:rPr>
          <w:rFonts w:ascii="Times New Roman" w:hAnsi="Times New Roman" w:cs="Times New Roman"/>
        </w:rPr>
      </w:pPr>
      <w:r w:rsidRPr="00C6136D">
        <w:rPr>
          <w:rFonts w:ascii="Times New Roman" w:hAnsi="Times New Roman" w:cs="Times New Roman"/>
        </w:rPr>
        <w:t xml:space="preserve">Q: It looks like an aggregation of control and data structure. </w:t>
      </w:r>
    </w:p>
    <w:p w14:paraId="30E111AD" w14:textId="77777777" w:rsidR="00C6136D" w:rsidRPr="00C6136D" w:rsidRDefault="00C6136D" w:rsidP="00C6136D">
      <w:pPr>
        <w:pStyle w:val="Listenabsatz"/>
        <w:numPr>
          <w:ilvl w:val="1"/>
          <w:numId w:val="45"/>
        </w:numPr>
        <w:suppressAutoHyphens w:val="0"/>
        <w:rPr>
          <w:rFonts w:ascii="Times New Roman" w:hAnsi="Times New Roman" w:cs="Times New Roman"/>
        </w:rPr>
      </w:pPr>
      <w:r w:rsidRPr="00C6136D">
        <w:rPr>
          <w:rFonts w:ascii="Times New Roman" w:hAnsi="Times New Roman" w:cs="Times New Roman"/>
        </w:rPr>
        <w:t xml:space="preserve">A: Any additional optional proposals can be considered. </w:t>
      </w:r>
    </w:p>
    <w:p w14:paraId="456FF722" w14:textId="77777777" w:rsidR="00C6136D" w:rsidRPr="00C6136D" w:rsidRDefault="00C6136D" w:rsidP="00C6136D">
      <w:pPr>
        <w:rPr>
          <w:sz w:val="24"/>
          <w:szCs w:val="24"/>
        </w:rPr>
      </w:pPr>
      <w:r w:rsidRPr="00C6136D">
        <w:rPr>
          <w:sz w:val="24"/>
          <w:szCs w:val="24"/>
        </w:rPr>
        <w:t xml:space="preserve">Chong will create text to accompany the MAC layer. </w:t>
      </w:r>
    </w:p>
    <w:p w14:paraId="7368B2A8" w14:textId="77777777" w:rsidR="00C6136D" w:rsidRPr="00C6136D" w:rsidRDefault="00C6136D" w:rsidP="00C6136D">
      <w:pPr>
        <w:rPr>
          <w:sz w:val="24"/>
          <w:szCs w:val="24"/>
        </w:rPr>
      </w:pPr>
    </w:p>
    <w:p w14:paraId="17957F0E" w14:textId="129AD909" w:rsidR="001556B9" w:rsidRPr="00C6136D" w:rsidRDefault="00C6136D" w:rsidP="00C6136D">
      <w:pPr>
        <w:rPr>
          <w:sz w:val="24"/>
          <w:szCs w:val="24"/>
        </w:rPr>
      </w:pPr>
      <w:r w:rsidRPr="00C6136D">
        <w:rPr>
          <w:sz w:val="24"/>
          <w:szCs w:val="24"/>
        </w:rPr>
        <w:t>The phone call was recessed until June 13, 12:00 UK time (13:00 CEST).</w:t>
      </w:r>
    </w:p>
    <w:p w14:paraId="49B039B6" w14:textId="77777777" w:rsidR="0024129C" w:rsidRPr="000222B1" w:rsidRDefault="0024129C" w:rsidP="00C6136D">
      <w:pPr>
        <w:rPr>
          <w:sz w:val="24"/>
          <w:highlight w:val="yellow"/>
        </w:rPr>
      </w:pPr>
    </w:p>
    <w:sectPr w:rsidR="0024129C" w:rsidRPr="000222B1">
      <w:headerReference w:type="default" r:id="rId10"/>
      <w:footerReference w:type="default" r:id="rId11"/>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D4715" w14:textId="77777777" w:rsidR="003B49A3" w:rsidRDefault="003B49A3">
      <w:r>
        <w:separator/>
      </w:r>
    </w:p>
  </w:endnote>
  <w:endnote w:type="continuationSeparator" w:id="0">
    <w:p w14:paraId="003AAB98" w14:textId="77777777" w:rsidR="003B49A3" w:rsidRDefault="003B4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N W3">
    <w:altName w:val="MS Gothic"/>
    <w:charset w:val="80"/>
    <w:family w:val="swiss"/>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5BB8" w14:textId="51327D05" w:rsidR="00C56886" w:rsidRPr="00EB1829" w:rsidRDefault="00C56886">
    <w:pPr>
      <w:pStyle w:val="Fuzeile"/>
      <w:tabs>
        <w:tab w:val="center" w:pos="4680"/>
        <w:tab w:val="right" w:pos="9360"/>
      </w:tabs>
      <w:rPr>
        <w:lang w:val="de-DE"/>
      </w:rPr>
    </w:pPr>
    <w:r w:rsidRPr="00EB1829">
      <w:rPr>
        <w:lang w:val="de-DE" w:eastAsia="ja-JP"/>
      </w:rPr>
      <w:t>Minutes</w:t>
    </w:r>
    <w:r w:rsidRPr="00EB1829">
      <w:rPr>
        <w:lang w:val="de-DE"/>
      </w:rPr>
      <w:tab/>
      <w:t xml:space="preserve">Page </w:t>
    </w:r>
    <w:r>
      <w:fldChar w:fldCharType="begin"/>
    </w:r>
    <w:r w:rsidRPr="00EB1829">
      <w:rPr>
        <w:lang w:val="de-DE"/>
      </w:rPr>
      <w:instrText>PAGE</w:instrText>
    </w:r>
    <w:r>
      <w:fldChar w:fldCharType="separate"/>
    </w:r>
    <w:r w:rsidR="009F7944">
      <w:rPr>
        <w:noProof/>
        <w:lang w:val="de-DE"/>
      </w:rPr>
      <w:t>1</w:t>
    </w:r>
    <w:r>
      <w:fldChar w:fldCharType="end"/>
    </w:r>
    <w:r w:rsidRPr="00EB1829">
      <w:rPr>
        <w:lang w:val="de-DE"/>
      </w:rPr>
      <w:t xml:space="preserve"> </w:t>
    </w:r>
    <w:r w:rsidRPr="00EB1829">
      <w:rPr>
        <w:lang w:val="de-DE"/>
      </w:rPr>
      <w:tab/>
    </w:r>
    <w:r w:rsidRPr="00E17875">
      <w:rPr>
        <w:szCs w:val="24"/>
        <w:lang w:val="de-DE" w:eastAsia="ja-JP"/>
      </w:rPr>
      <w:tab/>
    </w:r>
    <w:r w:rsidR="00E17875" w:rsidRPr="00E17875">
      <w:rPr>
        <w:szCs w:val="24"/>
        <w:lang w:val="de-DE" w:eastAsia="ja-JP"/>
      </w:rPr>
      <w:t>Volker Jungnickel</w:t>
    </w:r>
    <w:r w:rsidRPr="00E17875">
      <w:rPr>
        <w:szCs w:val="24"/>
        <w:lang w:val="de-DE"/>
      </w:rPr>
      <w:t xml:space="preserve"> (</w:t>
    </w:r>
    <w:r w:rsidR="00E17875" w:rsidRPr="00E17875">
      <w:rPr>
        <w:szCs w:val="24"/>
        <w:lang w:val="de-DE"/>
      </w:rPr>
      <w:t>Fraunhofer HHI)</w:t>
    </w:r>
  </w:p>
  <w:p w14:paraId="495BA03F" w14:textId="77777777" w:rsidR="00C56886" w:rsidRPr="00EB1829" w:rsidRDefault="00C56886">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5337B" w14:textId="77777777" w:rsidR="003B49A3" w:rsidRDefault="003B49A3">
      <w:r>
        <w:separator/>
      </w:r>
    </w:p>
  </w:footnote>
  <w:footnote w:type="continuationSeparator" w:id="0">
    <w:p w14:paraId="75DD908E" w14:textId="77777777" w:rsidR="003B49A3" w:rsidRDefault="003B4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6E82BB16" w:rsidR="00C56886" w:rsidRDefault="00C56886">
    <w:pPr>
      <w:pStyle w:val="Kopfzeile"/>
      <w:tabs>
        <w:tab w:val="center" w:pos="4680"/>
        <w:tab w:val="right" w:pos="9360"/>
      </w:tabs>
    </w:pPr>
    <w:r>
      <w:rPr>
        <w:lang w:eastAsia="ja-JP"/>
      </w:rPr>
      <w:t>May</w:t>
    </w:r>
    <w:r>
      <w:t xml:space="preserve"> 201</w:t>
    </w:r>
    <w:r>
      <w:rPr>
        <w:lang w:eastAsia="ja-JP"/>
      </w:rPr>
      <w:t>8</w:t>
    </w:r>
    <w:r>
      <w:tab/>
    </w:r>
    <w:r>
      <w:tab/>
    </w:r>
    <w:r>
      <w:tab/>
      <w:t xml:space="preserve">        </w:t>
    </w:r>
    <w:r w:rsidRPr="001556B9">
      <w:fldChar w:fldCharType="begin"/>
    </w:r>
    <w:r w:rsidRPr="001556B9">
      <w:instrText>TITLE</w:instrText>
    </w:r>
    <w:r w:rsidRPr="001556B9">
      <w:fldChar w:fldCharType="separate"/>
    </w:r>
    <w:r w:rsidRPr="001556B9">
      <w:t xml:space="preserve">doc.: </w:t>
    </w:r>
    <w:r>
      <w:rPr>
        <w:rStyle w:val="highlight"/>
      </w:rPr>
      <w:t>15-18-02</w:t>
    </w:r>
    <w:r w:rsidR="00EA71F8">
      <w:rPr>
        <w:rStyle w:val="highlight"/>
      </w:rPr>
      <w:t>7</w:t>
    </w:r>
    <w:r w:rsidR="00DC2F91">
      <w:rPr>
        <w:rStyle w:val="highlight"/>
      </w:rPr>
      <w:t>7</w:t>
    </w:r>
    <w:r>
      <w:rPr>
        <w:rStyle w:val="highlight"/>
      </w:rPr>
      <w:t>-0</w:t>
    </w:r>
    <w:r w:rsidR="009F7944">
      <w:rPr>
        <w:rStyle w:val="highlight"/>
      </w:rPr>
      <w:t>1</w:t>
    </w:r>
    <w:r>
      <w:rPr>
        <w:rStyle w:val="highlight"/>
      </w:rPr>
      <w:t>-0013</w:t>
    </w:r>
    <w:r w:rsidRPr="001556B9">
      <w:t xml:space="preserve"> </w:t>
    </w:r>
    <w:r w:rsidRPr="001556B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82F"/>
    <w:multiLevelType w:val="hybridMultilevel"/>
    <w:tmpl w:val="F6E2EAD2"/>
    <w:lvl w:ilvl="0" w:tplc="B3BE19B0">
      <w:numFmt w:val="bullet"/>
      <w:lvlText w:val="-"/>
      <w:lvlJc w:val="left"/>
      <w:pPr>
        <w:ind w:left="360" w:hanging="360"/>
      </w:pPr>
      <w:rPr>
        <w:rFonts w:ascii="Calibri" w:eastAsiaTheme="minorEastAsia"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D06407"/>
    <w:multiLevelType w:val="hybridMultilevel"/>
    <w:tmpl w:val="5978EBC6"/>
    <w:lvl w:ilvl="0" w:tplc="08090003">
      <w:start w:val="1"/>
      <w:numFmt w:val="bullet"/>
      <w:lvlText w:val="o"/>
      <w:lvlJc w:val="left"/>
      <w:pPr>
        <w:ind w:left="144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B949C7"/>
    <w:multiLevelType w:val="hybridMultilevel"/>
    <w:tmpl w:val="E82EE6C8"/>
    <w:lvl w:ilvl="0" w:tplc="AAB4576A">
      <w:start w:val="80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035B5"/>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5138E8"/>
    <w:multiLevelType w:val="hybridMultilevel"/>
    <w:tmpl w:val="4C64F22E"/>
    <w:lvl w:ilvl="0" w:tplc="3EBC32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3B255B1"/>
    <w:multiLevelType w:val="hybridMultilevel"/>
    <w:tmpl w:val="22C40D30"/>
    <w:lvl w:ilvl="0" w:tplc="923462FA">
      <w:start w:val="2018"/>
      <w:numFmt w:val="bullet"/>
      <w:lvlText w:val="-"/>
      <w:lvlJc w:val="left"/>
      <w:pPr>
        <w:ind w:left="720" w:hanging="360"/>
      </w:pPr>
      <w:rPr>
        <w:rFonts w:ascii="Calibri" w:eastAsiaTheme="minorHAnsi" w:hAnsi="Calibri" w:cs="Calibri" w:hint="default"/>
      </w:rPr>
    </w:lvl>
    <w:lvl w:ilvl="1" w:tplc="C5EC8CC0">
      <w:start w:val="1"/>
      <w:numFmt w:val="bullet"/>
      <w:lvlText w:val="o"/>
      <w:lvlJc w:val="left"/>
      <w:pPr>
        <w:ind w:left="1440" w:hanging="360"/>
      </w:pPr>
      <w:rPr>
        <w:rFonts w:ascii="Courier New" w:hAnsi="Courier New" w:cs="Courier New" w:hint="default"/>
        <w:lang w:val="en-GB"/>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022B9"/>
    <w:multiLevelType w:val="multilevel"/>
    <w:tmpl w:val="964EBE92"/>
    <w:lvl w:ilvl="0">
      <w:start w:val="1"/>
      <w:numFmt w:val="decimal"/>
      <w:lvlText w:val="%1."/>
      <w:lvlJc w:val="left"/>
      <w:pPr>
        <w:ind w:left="360" w:hanging="360"/>
      </w:pPr>
      <w:rPr>
        <w:b/>
        <w:sz w:val="22"/>
      </w:r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FE713A"/>
    <w:multiLevelType w:val="multilevel"/>
    <w:tmpl w:val="2CDA19B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8" w15:restartNumberingAfterBreak="0">
    <w:nsid w:val="19EE653F"/>
    <w:multiLevelType w:val="hybridMultilevel"/>
    <w:tmpl w:val="DB6A1B56"/>
    <w:lvl w:ilvl="0" w:tplc="F84AFB60">
      <w:start w:val="1"/>
      <w:numFmt w:val="bullet"/>
      <w:lvlText w:val="-"/>
      <w:lvlJc w:val="left"/>
      <w:pPr>
        <w:tabs>
          <w:tab w:val="num" w:pos="720"/>
        </w:tabs>
        <w:ind w:left="720" w:hanging="360"/>
      </w:pPr>
      <w:rPr>
        <w:rFonts w:ascii="Times New Roman" w:hAnsi="Times New Roman" w:hint="default"/>
      </w:rPr>
    </w:lvl>
    <w:lvl w:ilvl="1" w:tplc="3900010C" w:tentative="1">
      <w:start w:val="1"/>
      <w:numFmt w:val="bullet"/>
      <w:lvlText w:val="-"/>
      <w:lvlJc w:val="left"/>
      <w:pPr>
        <w:tabs>
          <w:tab w:val="num" w:pos="1440"/>
        </w:tabs>
        <w:ind w:left="1440" w:hanging="360"/>
      </w:pPr>
      <w:rPr>
        <w:rFonts w:ascii="Times New Roman" w:hAnsi="Times New Roman" w:hint="default"/>
      </w:rPr>
    </w:lvl>
    <w:lvl w:ilvl="2" w:tplc="90F47128" w:tentative="1">
      <w:start w:val="1"/>
      <w:numFmt w:val="bullet"/>
      <w:lvlText w:val="-"/>
      <w:lvlJc w:val="left"/>
      <w:pPr>
        <w:tabs>
          <w:tab w:val="num" w:pos="2160"/>
        </w:tabs>
        <w:ind w:left="2160" w:hanging="360"/>
      </w:pPr>
      <w:rPr>
        <w:rFonts w:ascii="Times New Roman" w:hAnsi="Times New Roman" w:hint="default"/>
      </w:rPr>
    </w:lvl>
    <w:lvl w:ilvl="3" w:tplc="9028BA20" w:tentative="1">
      <w:start w:val="1"/>
      <w:numFmt w:val="bullet"/>
      <w:lvlText w:val="-"/>
      <w:lvlJc w:val="left"/>
      <w:pPr>
        <w:tabs>
          <w:tab w:val="num" w:pos="2880"/>
        </w:tabs>
        <w:ind w:left="2880" w:hanging="360"/>
      </w:pPr>
      <w:rPr>
        <w:rFonts w:ascii="Times New Roman" w:hAnsi="Times New Roman" w:hint="default"/>
      </w:rPr>
    </w:lvl>
    <w:lvl w:ilvl="4" w:tplc="14A68FEE" w:tentative="1">
      <w:start w:val="1"/>
      <w:numFmt w:val="bullet"/>
      <w:lvlText w:val="-"/>
      <w:lvlJc w:val="left"/>
      <w:pPr>
        <w:tabs>
          <w:tab w:val="num" w:pos="3600"/>
        </w:tabs>
        <w:ind w:left="3600" w:hanging="360"/>
      </w:pPr>
      <w:rPr>
        <w:rFonts w:ascii="Times New Roman" w:hAnsi="Times New Roman" w:hint="default"/>
      </w:rPr>
    </w:lvl>
    <w:lvl w:ilvl="5" w:tplc="22E4ED82" w:tentative="1">
      <w:start w:val="1"/>
      <w:numFmt w:val="bullet"/>
      <w:lvlText w:val="-"/>
      <w:lvlJc w:val="left"/>
      <w:pPr>
        <w:tabs>
          <w:tab w:val="num" w:pos="4320"/>
        </w:tabs>
        <w:ind w:left="4320" w:hanging="360"/>
      </w:pPr>
      <w:rPr>
        <w:rFonts w:ascii="Times New Roman" w:hAnsi="Times New Roman" w:hint="default"/>
      </w:rPr>
    </w:lvl>
    <w:lvl w:ilvl="6" w:tplc="3AFE73F8" w:tentative="1">
      <w:start w:val="1"/>
      <w:numFmt w:val="bullet"/>
      <w:lvlText w:val="-"/>
      <w:lvlJc w:val="left"/>
      <w:pPr>
        <w:tabs>
          <w:tab w:val="num" w:pos="5040"/>
        </w:tabs>
        <w:ind w:left="5040" w:hanging="360"/>
      </w:pPr>
      <w:rPr>
        <w:rFonts w:ascii="Times New Roman" w:hAnsi="Times New Roman" w:hint="default"/>
      </w:rPr>
    </w:lvl>
    <w:lvl w:ilvl="7" w:tplc="6D4EBE5A" w:tentative="1">
      <w:start w:val="1"/>
      <w:numFmt w:val="bullet"/>
      <w:lvlText w:val="-"/>
      <w:lvlJc w:val="left"/>
      <w:pPr>
        <w:tabs>
          <w:tab w:val="num" w:pos="5760"/>
        </w:tabs>
        <w:ind w:left="5760" w:hanging="360"/>
      </w:pPr>
      <w:rPr>
        <w:rFonts w:ascii="Times New Roman" w:hAnsi="Times New Roman" w:hint="default"/>
      </w:rPr>
    </w:lvl>
    <w:lvl w:ilvl="8" w:tplc="3E524C6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ED63FBE"/>
    <w:multiLevelType w:val="multilevel"/>
    <w:tmpl w:val="1C540D56"/>
    <w:lvl w:ilvl="0">
      <w:start w:val="17"/>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C25A3B"/>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273659"/>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CB5784"/>
    <w:multiLevelType w:val="hybridMultilevel"/>
    <w:tmpl w:val="6F60503A"/>
    <w:lvl w:ilvl="0" w:tplc="2DA0BC50">
      <w:start w:val="1"/>
      <w:numFmt w:val="bullet"/>
      <w:lvlText w:val="•"/>
      <w:lvlJc w:val="left"/>
      <w:pPr>
        <w:tabs>
          <w:tab w:val="num" w:pos="720"/>
        </w:tabs>
        <w:ind w:left="720" w:hanging="360"/>
      </w:pPr>
      <w:rPr>
        <w:rFonts w:ascii="Arial" w:hAnsi="Arial" w:hint="default"/>
      </w:rPr>
    </w:lvl>
    <w:lvl w:ilvl="1" w:tplc="D77A0070" w:tentative="1">
      <w:start w:val="1"/>
      <w:numFmt w:val="bullet"/>
      <w:lvlText w:val="•"/>
      <w:lvlJc w:val="left"/>
      <w:pPr>
        <w:tabs>
          <w:tab w:val="num" w:pos="1440"/>
        </w:tabs>
        <w:ind w:left="1440" w:hanging="360"/>
      </w:pPr>
      <w:rPr>
        <w:rFonts w:ascii="Arial" w:hAnsi="Arial" w:hint="default"/>
      </w:rPr>
    </w:lvl>
    <w:lvl w:ilvl="2" w:tplc="1374C620" w:tentative="1">
      <w:start w:val="1"/>
      <w:numFmt w:val="bullet"/>
      <w:lvlText w:val="•"/>
      <w:lvlJc w:val="left"/>
      <w:pPr>
        <w:tabs>
          <w:tab w:val="num" w:pos="2160"/>
        </w:tabs>
        <w:ind w:left="2160" w:hanging="360"/>
      </w:pPr>
      <w:rPr>
        <w:rFonts w:ascii="Arial" w:hAnsi="Arial" w:hint="default"/>
      </w:rPr>
    </w:lvl>
    <w:lvl w:ilvl="3" w:tplc="3D4283DA" w:tentative="1">
      <w:start w:val="1"/>
      <w:numFmt w:val="bullet"/>
      <w:lvlText w:val="•"/>
      <w:lvlJc w:val="left"/>
      <w:pPr>
        <w:tabs>
          <w:tab w:val="num" w:pos="2880"/>
        </w:tabs>
        <w:ind w:left="2880" w:hanging="360"/>
      </w:pPr>
      <w:rPr>
        <w:rFonts w:ascii="Arial" w:hAnsi="Arial" w:hint="default"/>
      </w:rPr>
    </w:lvl>
    <w:lvl w:ilvl="4" w:tplc="C6707340" w:tentative="1">
      <w:start w:val="1"/>
      <w:numFmt w:val="bullet"/>
      <w:lvlText w:val="•"/>
      <w:lvlJc w:val="left"/>
      <w:pPr>
        <w:tabs>
          <w:tab w:val="num" w:pos="3600"/>
        </w:tabs>
        <w:ind w:left="3600" w:hanging="360"/>
      </w:pPr>
      <w:rPr>
        <w:rFonts w:ascii="Arial" w:hAnsi="Arial" w:hint="default"/>
      </w:rPr>
    </w:lvl>
    <w:lvl w:ilvl="5" w:tplc="0246B350" w:tentative="1">
      <w:start w:val="1"/>
      <w:numFmt w:val="bullet"/>
      <w:lvlText w:val="•"/>
      <w:lvlJc w:val="left"/>
      <w:pPr>
        <w:tabs>
          <w:tab w:val="num" w:pos="4320"/>
        </w:tabs>
        <w:ind w:left="4320" w:hanging="360"/>
      </w:pPr>
      <w:rPr>
        <w:rFonts w:ascii="Arial" w:hAnsi="Arial" w:hint="default"/>
      </w:rPr>
    </w:lvl>
    <w:lvl w:ilvl="6" w:tplc="9D0A2BEE" w:tentative="1">
      <w:start w:val="1"/>
      <w:numFmt w:val="bullet"/>
      <w:lvlText w:val="•"/>
      <w:lvlJc w:val="left"/>
      <w:pPr>
        <w:tabs>
          <w:tab w:val="num" w:pos="5040"/>
        </w:tabs>
        <w:ind w:left="5040" w:hanging="360"/>
      </w:pPr>
      <w:rPr>
        <w:rFonts w:ascii="Arial" w:hAnsi="Arial" w:hint="default"/>
      </w:rPr>
    </w:lvl>
    <w:lvl w:ilvl="7" w:tplc="B9709962" w:tentative="1">
      <w:start w:val="1"/>
      <w:numFmt w:val="bullet"/>
      <w:lvlText w:val="•"/>
      <w:lvlJc w:val="left"/>
      <w:pPr>
        <w:tabs>
          <w:tab w:val="num" w:pos="5760"/>
        </w:tabs>
        <w:ind w:left="5760" w:hanging="360"/>
      </w:pPr>
      <w:rPr>
        <w:rFonts w:ascii="Arial" w:hAnsi="Arial" w:hint="default"/>
      </w:rPr>
    </w:lvl>
    <w:lvl w:ilvl="8" w:tplc="C9A667A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9AA247B"/>
    <w:multiLevelType w:val="multilevel"/>
    <w:tmpl w:val="94E0FB7E"/>
    <w:lvl w:ilvl="0">
      <w:start w:val="50"/>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E2D30A4"/>
    <w:multiLevelType w:val="hybridMultilevel"/>
    <w:tmpl w:val="8FFADBE6"/>
    <w:lvl w:ilvl="0" w:tplc="A066E46E">
      <w:start w:val="1"/>
      <w:numFmt w:val="bullet"/>
      <w:lvlText w:val="-"/>
      <w:lvlJc w:val="left"/>
      <w:pPr>
        <w:tabs>
          <w:tab w:val="num" w:pos="720"/>
        </w:tabs>
        <w:ind w:left="720" w:hanging="360"/>
      </w:pPr>
      <w:rPr>
        <w:rFonts w:ascii="Times New Roman" w:hAnsi="Times New Roman" w:hint="default"/>
      </w:rPr>
    </w:lvl>
    <w:lvl w:ilvl="1" w:tplc="CAF0E880" w:tentative="1">
      <w:start w:val="1"/>
      <w:numFmt w:val="bullet"/>
      <w:lvlText w:val="-"/>
      <w:lvlJc w:val="left"/>
      <w:pPr>
        <w:tabs>
          <w:tab w:val="num" w:pos="1440"/>
        </w:tabs>
        <w:ind w:left="1440" w:hanging="360"/>
      </w:pPr>
      <w:rPr>
        <w:rFonts w:ascii="Times New Roman" w:hAnsi="Times New Roman" w:hint="default"/>
      </w:rPr>
    </w:lvl>
    <w:lvl w:ilvl="2" w:tplc="14B230CA" w:tentative="1">
      <w:start w:val="1"/>
      <w:numFmt w:val="bullet"/>
      <w:lvlText w:val="-"/>
      <w:lvlJc w:val="left"/>
      <w:pPr>
        <w:tabs>
          <w:tab w:val="num" w:pos="2160"/>
        </w:tabs>
        <w:ind w:left="2160" w:hanging="360"/>
      </w:pPr>
      <w:rPr>
        <w:rFonts w:ascii="Times New Roman" w:hAnsi="Times New Roman" w:hint="default"/>
      </w:rPr>
    </w:lvl>
    <w:lvl w:ilvl="3" w:tplc="2CCCD2E8" w:tentative="1">
      <w:start w:val="1"/>
      <w:numFmt w:val="bullet"/>
      <w:lvlText w:val="-"/>
      <w:lvlJc w:val="left"/>
      <w:pPr>
        <w:tabs>
          <w:tab w:val="num" w:pos="2880"/>
        </w:tabs>
        <w:ind w:left="2880" w:hanging="360"/>
      </w:pPr>
      <w:rPr>
        <w:rFonts w:ascii="Times New Roman" w:hAnsi="Times New Roman" w:hint="default"/>
      </w:rPr>
    </w:lvl>
    <w:lvl w:ilvl="4" w:tplc="97B80EA6" w:tentative="1">
      <w:start w:val="1"/>
      <w:numFmt w:val="bullet"/>
      <w:lvlText w:val="-"/>
      <w:lvlJc w:val="left"/>
      <w:pPr>
        <w:tabs>
          <w:tab w:val="num" w:pos="3600"/>
        </w:tabs>
        <w:ind w:left="3600" w:hanging="360"/>
      </w:pPr>
      <w:rPr>
        <w:rFonts w:ascii="Times New Roman" w:hAnsi="Times New Roman" w:hint="default"/>
      </w:rPr>
    </w:lvl>
    <w:lvl w:ilvl="5" w:tplc="71184908" w:tentative="1">
      <w:start w:val="1"/>
      <w:numFmt w:val="bullet"/>
      <w:lvlText w:val="-"/>
      <w:lvlJc w:val="left"/>
      <w:pPr>
        <w:tabs>
          <w:tab w:val="num" w:pos="4320"/>
        </w:tabs>
        <w:ind w:left="4320" w:hanging="360"/>
      </w:pPr>
      <w:rPr>
        <w:rFonts w:ascii="Times New Roman" w:hAnsi="Times New Roman" w:hint="default"/>
      </w:rPr>
    </w:lvl>
    <w:lvl w:ilvl="6" w:tplc="2DB49B02" w:tentative="1">
      <w:start w:val="1"/>
      <w:numFmt w:val="bullet"/>
      <w:lvlText w:val="-"/>
      <w:lvlJc w:val="left"/>
      <w:pPr>
        <w:tabs>
          <w:tab w:val="num" w:pos="5040"/>
        </w:tabs>
        <w:ind w:left="5040" w:hanging="360"/>
      </w:pPr>
      <w:rPr>
        <w:rFonts w:ascii="Times New Roman" w:hAnsi="Times New Roman" w:hint="default"/>
      </w:rPr>
    </w:lvl>
    <w:lvl w:ilvl="7" w:tplc="47504038" w:tentative="1">
      <w:start w:val="1"/>
      <w:numFmt w:val="bullet"/>
      <w:lvlText w:val="-"/>
      <w:lvlJc w:val="left"/>
      <w:pPr>
        <w:tabs>
          <w:tab w:val="num" w:pos="5760"/>
        </w:tabs>
        <w:ind w:left="5760" w:hanging="360"/>
      </w:pPr>
      <w:rPr>
        <w:rFonts w:ascii="Times New Roman" w:hAnsi="Times New Roman" w:hint="default"/>
      </w:rPr>
    </w:lvl>
    <w:lvl w:ilvl="8" w:tplc="12C8D02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0D46693"/>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44277A"/>
    <w:multiLevelType w:val="multilevel"/>
    <w:tmpl w:val="766A477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8" w15:restartNumberingAfterBreak="0">
    <w:nsid w:val="3C572474"/>
    <w:multiLevelType w:val="hybridMultilevel"/>
    <w:tmpl w:val="536024B0"/>
    <w:lvl w:ilvl="0" w:tplc="E400909A">
      <w:start w:val="1"/>
      <w:numFmt w:val="bullet"/>
      <w:lvlText w:val="•"/>
      <w:lvlJc w:val="left"/>
      <w:pPr>
        <w:tabs>
          <w:tab w:val="num" w:pos="720"/>
        </w:tabs>
        <w:ind w:left="720" w:hanging="360"/>
      </w:pPr>
      <w:rPr>
        <w:rFonts w:ascii="Arial" w:hAnsi="Arial" w:hint="default"/>
      </w:rPr>
    </w:lvl>
    <w:lvl w:ilvl="1" w:tplc="FDFEAC5E" w:tentative="1">
      <w:start w:val="1"/>
      <w:numFmt w:val="bullet"/>
      <w:lvlText w:val="•"/>
      <w:lvlJc w:val="left"/>
      <w:pPr>
        <w:tabs>
          <w:tab w:val="num" w:pos="1440"/>
        </w:tabs>
        <w:ind w:left="1440" w:hanging="360"/>
      </w:pPr>
      <w:rPr>
        <w:rFonts w:ascii="Arial" w:hAnsi="Arial" w:hint="default"/>
      </w:rPr>
    </w:lvl>
    <w:lvl w:ilvl="2" w:tplc="464AF0FC" w:tentative="1">
      <w:start w:val="1"/>
      <w:numFmt w:val="bullet"/>
      <w:lvlText w:val="•"/>
      <w:lvlJc w:val="left"/>
      <w:pPr>
        <w:tabs>
          <w:tab w:val="num" w:pos="2160"/>
        </w:tabs>
        <w:ind w:left="2160" w:hanging="360"/>
      </w:pPr>
      <w:rPr>
        <w:rFonts w:ascii="Arial" w:hAnsi="Arial" w:hint="default"/>
      </w:rPr>
    </w:lvl>
    <w:lvl w:ilvl="3" w:tplc="BC9AD770" w:tentative="1">
      <w:start w:val="1"/>
      <w:numFmt w:val="bullet"/>
      <w:lvlText w:val="•"/>
      <w:lvlJc w:val="left"/>
      <w:pPr>
        <w:tabs>
          <w:tab w:val="num" w:pos="2880"/>
        </w:tabs>
        <w:ind w:left="2880" w:hanging="360"/>
      </w:pPr>
      <w:rPr>
        <w:rFonts w:ascii="Arial" w:hAnsi="Arial" w:hint="default"/>
      </w:rPr>
    </w:lvl>
    <w:lvl w:ilvl="4" w:tplc="6062FAF0" w:tentative="1">
      <w:start w:val="1"/>
      <w:numFmt w:val="bullet"/>
      <w:lvlText w:val="•"/>
      <w:lvlJc w:val="left"/>
      <w:pPr>
        <w:tabs>
          <w:tab w:val="num" w:pos="3600"/>
        </w:tabs>
        <w:ind w:left="3600" w:hanging="360"/>
      </w:pPr>
      <w:rPr>
        <w:rFonts w:ascii="Arial" w:hAnsi="Arial" w:hint="default"/>
      </w:rPr>
    </w:lvl>
    <w:lvl w:ilvl="5" w:tplc="5B16C052" w:tentative="1">
      <w:start w:val="1"/>
      <w:numFmt w:val="bullet"/>
      <w:lvlText w:val="•"/>
      <w:lvlJc w:val="left"/>
      <w:pPr>
        <w:tabs>
          <w:tab w:val="num" w:pos="4320"/>
        </w:tabs>
        <w:ind w:left="4320" w:hanging="360"/>
      </w:pPr>
      <w:rPr>
        <w:rFonts w:ascii="Arial" w:hAnsi="Arial" w:hint="default"/>
      </w:rPr>
    </w:lvl>
    <w:lvl w:ilvl="6" w:tplc="C4AEEF26" w:tentative="1">
      <w:start w:val="1"/>
      <w:numFmt w:val="bullet"/>
      <w:lvlText w:val="•"/>
      <w:lvlJc w:val="left"/>
      <w:pPr>
        <w:tabs>
          <w:tab w:val="num" w:pos="5040"/>
        </w:tabs>
        <w:ind w:left="5040" w:hanging="360"/>
      </w:pPr>
      <w:rPr>
        <w:rFonts w:ascii="Arial" w:hAnsi="Arial" w:hint="default"/>
      </w:rPr>
    </w:lvl>
    <w:lvl w:ilvl="7" w:tplc="28F6E138" w:tentative="1">
      <w:start w:val="1"/>
      <w:numFmt w:val="bullet"/>
      <w:lvlText w:val="•"/>
      <w:lvlJc w:val="left"/>
      <w:pPr>
        <w:tabs>
          <w:tab w:val="num" w:pos="5760"/>
        </w:tabs>
        <w:ind w:left="5760" w:hanging="360"/>
      </w:pPr>
      <w:rPr>
        <w:rFonts w:ascii="Arial" w:hAnsi="Arial" w:hint="default"/>
      </w:rPr>
    </w:lvl>
    <w:lvl w:ilvl="8" w:tplc="E344667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D940A65"/>
    <w:multiLevelType w:val="multilevel"/>
    <w:tmpl w:val="E050F5E0"/>
    <w:lvl w:ilvl="0">
      <w:start w:val="1"/>
      <w:numFmt w:val="decimal"/>
      <w:lvlText w:val="%1."/>
      <w:lvlJc w:val="left"/>
      <w:pPr>
        <w:ind w:left="360" w:hanging="360"/>
      </w:pPr>
      <w:rPr>
        <w:b/>
        <w:sz w:val="22"/>
      </w:rPr>
    </w:lvl>
    <w:lvl w:ilvl="1">
      <w:start w:val="2"/>
      <w:numFmt w:val="bullet"/>
      <w:lvlText w:val="-"/>
      <w:lvlJc w:val="left"/>
      <w:pPr>
        <w:ind w:left="792" w:hanging="432"/>
      </w:pPr>
      <w:rPr>
        <w:rFonts w:ascii="Calibri" w:eastAsiaTheme="minorHAnsi" w:hAnsi="Calibri" w:cstheme="minorBid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DD30CC"/>
    <w:multiLevelType w:val="hybridMultilevel"/>
    <w:tmpl w:val="F75634B0"/>
    <w:lvl w:ilvl="0" w:tplc="E95C333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B05C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DB83F6B"/>
    <w:multiLevelType w:val="multilevel"/>
    <w:tmpl w:val="431A8EA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3" w15:restartNumberingAfterBreak="0">
    <w:nsid w:val="4E1C46A8"/>
    <w:multiLevelType w:val="hybridMultilevel"/>
    <w:tmpl w:val="BFACD3D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E2D63A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E973DA7"/>
    <w:multiLevelType w:val="multilevel"/>
    <w:tmpl w:val="B6F09D18"/>
    <w:lvl w:ilvl="0">
      <w:start w:val="17"/>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4EE6F7F"/>
    <w:multiLevelType w:val="hybridMultilevel"/>
    <w:tmpl w:val="4F668C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EA3A72"/>
    <w:multiLevelType w:val="multilevel"/>
    <w:tmpl w:val="CD9445BC"/>
    <w:lvl w:ilvl="0">
      <w:start w:val="31"/>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76A3997"/>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12259F"/>
    <w:multiLevelType w:val="multilevel"/>
    <w:tmpl w:val="7FD0B52C"/>
    <w:lvl w:ilvl="0">
      <w:start w:val="1"/>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A6F1ADA"/>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15104C"/>
    <w:multiLevelType w:val="multilevel"/>
    <w:tmpl w:val="EC7049B4"/>
    <w:lvl w:ilvl="0">
      <w:start w:val="35"/>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D85016D"/>
    <w:multiLevelType w:val="multilevel"/>
    <w:tmpl w:val="79EA6826"/>
    <w:lvl w:ilvl="0">
      <w:start w:val="23"/>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0F90EA5"/>
    <w:multiLevelType w:val="hybridMultilevel"/>
    <w:tmpl w:val="15E6A1CE"/>
    <w:lvl w:ilvl="0" w:tplc="03E841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A6215F"/>
    <w:multiLevelType w:val="multilevel"/>
    <w:tmpl w:val="EAEE6CDE"/>
    <w:lvl w:ilvl="0">
      <w:start w:val="1"/>
      <w:numFmt w:val="decimal"/>
      <w:lvlText w:val="%1."/>
      <w:lvlJc w:val="left"/>
      <w:pPr>
        <w:ind w:left="360" w:hanging="360"/>
      </w:pPr>
      <w:rPr>
        <w:b/>
        <w:sz w:val="22"/>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7CA7346"/>
    <w:multiLevelType w:val="hybridMultilevel"/>
    <w:tmpl w:val="476C5610"/>
    <w:lvl w:ilvl="0" w:tplc="3DF8B1E6">
      <w:start w:val="1"/>
      <w:numFmt w:val="bullet"/>
      <w:lvlText w:val="•"/>
      <w:lvlJc w:val="left"/>
      <w:pPr>
        <w:tabs>
          <w:tab w:val="num" w:pos="720"/>
        </w:tabs>
        <w:ind w:left="720" w:hanging="360"/>
      </w:pPr>
      <w:rPr>
        <w:rFonts w:ascii="Arial" w:hAnsi="Arial" w:hint="default"/>
      </w:rPr>
    </w:lvl>
    <w:lvl w:ilvl="1" w:tplc="6DBC6214">
      <w:start w:val="1"/>
      <w:numFmt w:val="bullet"/>
      <w:lvlText w:val="•"/>
      <w:lvlJc w:val="left"/>
      <w:pPr>
        <w:tabs>
          <w:tab w:val="num" w:pos="1440"/>
        </w:tabs>
        <w:ind w:left="1440" w:hanging="360"/>
      </w:pPr>
      <w:rPr>
        <w:rFonts w:ascii="Arial" w:hAnsi="Arial" w:hint="default"/>
      </w:rPr>
    </w:lvl>
    <w:lvl w:ilvl="2" w:tplc="0A34F238" w:tentative="1">
      <w:start w:val="1"/>
      <w:numFmt w:val="bullet"/>
      <w:lvlText w:val="•"/>
      <w:lvlJc w:val="left"/>
      <w:pPr>
        <w:tabs>
          <w:tab w:val="num" w:pos="2160"/>
        </w:tabs>
        <w:ind w:left="2160" w:hanging="360"/>
      </w:pPr>
      <w:rPr>
        <w:rFonts w:ascii="Arial" w:hAnsi="Arial" w:hint="default"/>
      </w:rPr>
    </w:lvl>
    <w:lvl w:ilvl="3" w:tplc="F65A5C20" w:tentative="1">
      <w:start w:val="1"/>
      <w:numFmt w:val="bullet"/>
      <w:lvlText w:val="•"/>
      <w:lvlJc w:val="left"/>
      <w:pPr>
        <w:tabs>
          <w:tab w:val="num" w:pos="2880"/>
        </w:tabs>
        <w:ind w:left="2880" w:hanging="360"/>
      </w:pPr>
      <w:rPr>
        <w:rFonts w:ascii="Arial" w:hAnsi="Arial" w:hint="default"/>
      </w:rPr>
    </w:lvl>
    <w:lvl w:ilvl="4" w:tplc="A9AE0BB8" w:tentative="1">
      <w:start w:val="1"/>
      <w:numFmt w:val="bullet"/>
      <w:lvlText w:val="•"/>
      <w:lvlJc w:val="left"/>
      <w:pPr>
        <w:tabs>
          <w:tab w:val="num" w:pos="3600"/>
        </w:tabs>
        <w:ind w:left="3600" w:hanging="360"/>
      </w:pPr>
      <w:rPr>
        <w:rFonts w:ascii="Arial" w:hAnsi="Arial" w:hint="default"/>
      </w:rPr>
    </w:lvl>
    <w:lvl w:ilvl="5" w:tplc="FF7260C4" w:tentative="1">
      <w:start w:val="1"/>
      <w:numFmt w:val="bullet"/>
      <w:lvlText w:val="•"/>
      <w:lvlJc w:val="left"/>
      <w:pPr>
        <w:tabs>
          <w:tab w:val="num" w:pos="4320"/>
        </w:tabs>
        <w:ind w:left="4320" w:hanging="360"/>
      </w:pPr>
      <w:rPr>
        <w:rFonts w:ascii="Arial" w:hAnsi="Arial" w:hint="default"/>
      </w:rPr>
    </w:lvl>
    <w:lvl w:ilvl="6" w:tplc="B45CB8F8" w:tentative="1">
      <w:start w:val="1"/>
      <w:numFmt w:val="bullet"/>
      <w:lvlText w:val="•"/>
      <w:lvlJc w:val="left"/>
      <w:pPr>
        <w:tabs>
          <w:tab w:val="num" w:pos="5040"/>
        </w:tabs>
        <w:ind w:left="5040" w:hanging="360"/>
      </w:pPr>
      <w:rPr>
        <w:rFonts w:ascii="Arial" w:hAnsi="Arial" w:hint="default"/>
      </w:rPr>
    </w:lvl>
    <w:lvl w:ilvl="7" w:tplc="92E8500E" w:tentative="1">
      <w:start w:val="1"/>
      <w:numFmt w:val="bullet"/>
      <w:lvlText w:val="•"/>
      <w:lvlJc w:val="left"/>
      <w:pPr>
        <w:tabs>
          <w:tab w:val="num" w:pos="5760"/>
        </w:tabs>
        <w:ind w:left="5760" w:hanging="360"/>
      </w:pPr>
      <w:rPr>
        <w:rFonts w:ascii="Arial" w:hAnsi="Arial" w:hint="default"/>
      </w:rPr>
    </w:lvl>
    <w:lvl w:ilvl="8" w:tplc="B5CA8CF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DD12C2"/>
    <w:multiLevelType w:val="hybridMultilevel"/>
    <w:tmpl w:val="C67CF910"/>
    <w:lvl w:ilvl="0" w:tplc="66BE0530">
      <w:start w:val="1"/>
      <w:numFmt w:val="decimal"/>
      <w:lvlText w:val="%1."/>
      <w:lvlJc w:val="left"/>
      <w:pPr>
        <w:ind w:left="360" w:hanging="360"/>
      </w:pPr>
      <w:rPr>
        <w:rFonts w:hint="default"/>
        <w:lang w:val="en-US"/>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6F7C367D"/>
    <w:multiLevelType w:val="hybridMultilevel"/>
    <w:tmpl w:val="319E09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2A7334"/>
    <w:multiLevelType w:val="multilevel"/>
    <w:tmpl w:val="9F7CD624"/>
    <w:lvl w:ilvl="0">
      <w:start w:val="1"/>
      <w:numFmt w:val="decimal"/>
      <w:lvlText w:val="%1."/>
      <w:lvlJc w:val="left"/>
      <w:pPr>
        <w:ind w:left="360" w:hanging="360"/>
      </w:pPr>
      <w:rPr>
        <w:b/>
        <w:sz w:val="22"/>
      </w:r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4163A55"/>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7BC33CC"/>
    <w:multiLevelType w:val="multilevel"/>
    <w:tmpl w:val="03A8B98C"/>
    <w:lvl w:ilvl="0">
      <w:start w:val="57"/>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BE439A0"/>
    <w:multiLevelType w:val="multilevel"/>
    <w:tmpl w:val="C7301684"/>
    <w:lvl w:ilvl="0">
      <w:start w:val="1"/>
      <w:numFmt w:val="bullet"/>
      <w:lvlText w:val=""/>
      <w:lvlJc w:val="left"/>
      <w:pPr>
        <w:ind w:left="720" w:hanging="360"/>
      </w:pPr>
      <w:rPr>
        <w:rFonts w:ascii="Symbol" w:hAnsi="Symbol" w:hint="default"/>
        <w:b/>
        <w:sz w:val="22"/>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4" w15:restartNumberingAfterBreak="0">
    <w:nsid w:val="7C05192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E8D40CB"/>
    <w:multiLevelType w:val="multilevel"/>
    <w:tmpl w:val="12FA7ABA"/>
    <w:lvl w:ilvl="0">
      <w:start w:val="12"/>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9"/>
  </w:num>
  <w:num w:numId="2">
    <w:abstractNumId w:val="22"/>
  </w:num>
  <w:num w:numId="3">
    <w:abstractNumId w:val="17"/>
  </w:num>
  <w:num w:numId="4">
    <w:abstractNumId w:val="7"/>
  </w:num>
  <w:num w:numId="5">
    <w:abstractNumId w:val="33"/>
  </w:num>
  <w:num w:numId="6">
    <w:abstractNumId w:val="41"/>
  </w:num>
  <w:num w:numId="7">
    <w:abstractNumId w:val="4"/>
  </w:num>
  <w:num w:numId="8">
    <w:abstractNumId w:val="20"/>
  </w:num>
  <w:num w:numId="9">
    <w:abstractNumId w:val="12"/>
  </w:num>
  <w:num w:numId="10">
    <w:abstractNumId w:val="16"/>
  </w:num>
  <w:num w:numId="11">
    <w:abstractNumId w:val="37"/>
  </w:num>
  <w:num w:numId="12">
    <w:abstractNumId w:val="34"/>
  </w:num>
  <w:num w:numId="13">
    <w:abstractNumId w:val="11"/>
  </w:num>
  <w:num w:numId="14">
    <w:abstractNumId w:val="24"/>
  </w:num>
  <w:num w:numId="15">
    <w:abstractNumId w:val="10"/>
  </w:num>
  <w:num w:numId="16">
    <w:abstractNumId w:val="28"/>
  </w:num>
  <w:num w:numId="17">
    <w:abstractNumId w:val="21"/>
  </w:num>
  <w:num w:numId="18">
    <w:abstractNumId w:val="44"/>
  </w:num>
  <w:num w:numId="19">
    <w:abstractNumId w:val="30"/>
  </w:num>
  <w:num w:numId="20">
    <w:abstractNumId w:val="45"/>
  </w:num>
  <w:num w:numId="21">
    <w:abstractNumId w:val="39"/>
  </w:num>
  <w:num w:numId="22">
    <w:abstractNumId w:val="26"/>
  </w:num>
  <w:num w:numId="23">
    <w:abstractNumId w:val="25"/>
  </w:num>
  <w:num w:numId="24">
    <w:abstractNumId w:val="15"/>
  </w:num>
  <w:num w:numId="25">
    <w:abstractNumId w:val="35"/>
  </w:num>
  <w:num w:numId="26">
    <w:abstractNumId w:val="19"/>
  </w:num>
  <w:num w:numId="27">
    <w:abstractNumId w:val="8"/>
  </w:num>
  <w:num w:numId="28">
    <w:abstractNumId w:val="38"/>
  </w:num>
  <w:num w:numId="29">
    <w:abstractNumId w:val="36"/>
  </w:num>
  <w:num w:numId="30">
    <w:abstractNumId w:val="18"/>
  </w:num>
  <w:num w:numId="31">
    <w:abstractNumId w:val="13"/>
  </w:num>
  <w:num w:numId="32">
    <w:abstractNumId w:val="23"/>
  </w:num>
  <w:num w:numId="33">
    <w:abstractNumId w:val="27"/>
  </w:num>
  <w:num w:numId="34">
    <w:abstractNumId w:val="0"/>
  </w:num>
  <w:num w:numId="35">
    <w:abstractNumId w:val="3"/>
  </w:num>
  <w:num w:numId="36">
    <w:abstractNumId w:val="9"/>
  </w:num>
  <w:num w:numId="37">
    <w:abstractNumId w:val="2"/>
  </w:num>
  <w:num w:numId="38">
    <w:abstractNumId w:val="32"/>
  </w:num>
  <w:num w:numId="39">
    <w:abstractNumId w:val="31"/>
  </w:num>
  <w:num w:numId="40">
    <w:abstractNumId w:val="14"/>
  </w:num>
  <w:num w:numId="41">
    <w:abstractNumId w:val="42"/>
  </w:num>
  <w:num w:numId="42">
    <w:abstractNumId w:val="43"/>
  </w:num>
  <w:num w:numId="43">
    <w:abstractNumId w:val="6"/>
  </w:num>
  <w:num w:numId="44">
    <w:abstractNumId w:val="40"/>
  </w:num>
  <w:num w:numId="45">
    <w:abstractNumId w:val="5"/>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77"/>
  <w:mirrorMargins/>
  <w:bordersDoNotSurroundHeader/>
  <w:bordersDoNotSurroundFooter/>
  <w:activeWritingStyle w:appName="MSWord" w:lang="de-DE" w:vendorID="64" w:dllVersion="131078" w:nlCheck="1" w:checkStyle="0"/>
  <w:activeWritingStyle w:appName="MSWord" w:lang="en-US"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9A5"/>
    <w:rsid w:val="000222B1"/>
    <w:rsid w:val="00025AA0"/>
    <w:rsid w:val="00037B44"/>
    <w:rsid w:val="00054C33"/>
    <w:rsid w:val="000611B1"/>
    <w:rsid w:val="00065ED4"/>
    <w:rsid w:val="00071B2E"/>
    <w:rsid w:val="00074429"/>
    <w:rsid w:val="000807A0"/>
    <w:rsid w:val="00085D77"/>
    <w:rsid w:val="00097B3A"/>
    <w:rsid w:val="000B199F"/>
    <w:rsid w:val="000B4D9C"/>
    <w:rsid w:val="000B4E0F"/>
    <w:rsid w:val="000C3B6C"/>
    <w:rsid w:val="000C5B6F"/>
    <w:rsid w:val="000D417F"/>
    <w:rsid w:val="000E0E66"/>
    <w:rsid w:val="000E6D9F"/>
    <w:rsid w:val="000F542C"/>
    <w:rsid w:val="000F7A59"/>
    <w:rsid w:val="0012654F"/>
    <w:rsid w:val="0013078E"/>
    <w:rsid w:val="00131CB6"/>
    <w:rsid w:val="001411A5"/>
    <w:rsid w:val="00146552"/>
    <w:rsid w:val="001536FC"/>
    <w:rsid w:val="0015414A"/>
    <w:rsid w:val="001556B9"/>
    <w:rsid w:val="0016265B"/>
    <w:rsid w:val="0016536C"/>
    <w:rsid w:val="00170747"/>
    <w:rsid w:val="001775AA"/>
    <w:rsid w:val="00177B28"/>
    <w:rsid w:val="0018656C"/>
    <w:rsid w:val="001904A7"/>
    <w:rsid w:val="00196445"/>
    <w:rsid w:val="001A1EA1"/>
    <w:rsid w:val="001A7F31"/>
    <w:rsid w:val="001B2102"/>
    <w:rsid w:val="001B6FF5"/>
    <w:rsid w:val="001C340E"/>
    <w:rsid w:val="001C6604"/>
    <w:rsid w:val="001D03EF"/>
    <w:rsid w:val="001E2411"/>
    <w:rsid w:val="001E5778"/>
    <w:rsid w:val="001E7CD6"/>
    <w:rsid w:val="001F6111"/>
    <w:rsid w:val="001F7845"/>
    <w:rsid w:val="00205957"/>
    <w:rsid w:val="00205A3B"/>
    <w:rsid w:val="00214CFC"/>
    <w:rsid w:val="002164A0"/>
    <w:rsid w:val="00234858"/>
    <w:rsid w:val="0024129C"/>
    <w:rsid w:val="002521EA"/>
    <w:rsid w:val="00260BC8"/>
    <w:rsid w:val="0026199A"/>
    <w:rsid w:val="002970DF"/>
    <w:rsid w:val="002C2CFB"/>
    <w:rsid w:val="002D2BB2"/>
    <w:rsid w:val="002E19C2"/>
    <w:rsid w:val="002E2E28"/>
    <w:rsid w:val="002E4CE8"/>
    <w:rsid w:val="002E72A0"/>
    <w:rsid w:val="00302336"/>
    <w:rsid w:val="0030726B"/>
    <w:rsid w:val="003103D7"/>
    <w:rsid w:val="00311D2B"/>
    <w:rsid w:val="00315484"/>
    <w:rsid w:val="0031614E"/>
    <w:rsid w:val="0033503A"/>
    <w:rsid w:val="003362D3"/>
    <w:rsid w:val="00345430"/>
    <w:rsid w:val="003464FF"/>
    <w:rsid w:val="00347E91"/>
    <w:rsid w:val="003537A3"/>
    <w:rsid w:val="00353C20"/>
    <w:rsid w:val="00357FBD"/>
    <w:rsid w:val="003678F6"/>
    <w:rsid w:val="003705F4"/>
    <w:rsid w:val="00385E89"/>
    <w:rsid w:val="00395C88"/>
    <w:rsid w:val="003B244C"/>
    <w:rsid w:val="003B49A3"/>
    <w:rsid w:val="003B5DA4"/>
    <w:rsid w:val="003C4029"/>
    <w:rsid w:val="003C6217"/>
    <w:rsid w:val="003D1121"/>
    <w:rsid w:val="003D16C8"/>
    <w:rsid w:val="003E0FDE"/>
    <w:rsid w:val="003E4E9F"/>
    <w:rsid w:val="003F0144"/>
    <w:rsid w:val="003F0A2B"/>
    <w:rsid w:val="003F35A8"/>
    <w:rsid w:val="003F7896"/>
    <w:rsid w:val="004004AB"/>
    <w:rsid w:val="00400BB4"/>
    <w:rsid w:val="004027B4"/>
    <w:rsid w:val="00417784"/>
    <w:rsid w:val="00420D2E"/>
    <w:rsid w:val="00431764"/>
    <w:rsid w:val="00432F3A"/>
    <w:rsid w:val="00443D5E"/>
    <w:rsid w:val="00450848"/>
    <w:rsid w:val="00452603"/>
    <w:rsid w:val="004708A0"/>
    <w:rsid w:val="00473264"/>
    <w:rsid w:val="004741A3"/>
    <w:rsid w:val="00485571"/>
    <w:rsid w:val="00485D55"/>
    <w:rsid w:val="004B315A"/>
    <w:rsid w:val="004B316E"/>
    <w:rsid w:val="004C5595"/>
    <w:rsid w:val="004C7220"/>
    <w:rsid w:val="004D089A"/>
    <w:rsid w:val="004D6190"/>
    <w:rsid w:val="004F5A3D"/>
    <w:rsid w:val="005004A5"/>
    <w:rsid w:val="00504E8E"/>
    <w:rsid w:val="00521A81"/>
    <w:rsid w:val="005363BF"/>
    <w:rsid w:val="005411ED"/>
    <w:rsid w:val="00543474"/>
    <w:rsid w:val="00554A4A"/>
    <w:rsid w:val="00555315"/>
    <w:rsid w:val="00563073"/>
    <w:rsid w:val="005731DA"/>
    <w:rsid w:val="00581A05"/>
    <w:rsid w:val="00583654"/>
    <w:rsid w:val="005870D2"/>
    <w:rsid w:val="00590BB3"/>
    <w:rsid w:val="005A0109"/>
    <w:rsid w:val="005A4766"/>
    <w:rsid w:val="005A6AC9"/>
    <w:rsid w:val="005C5690"/>
    <w:rsid w:val="005F00A3"/>
    <w:rsid w:val="005F263B"/>
    <w:rsid w:val="005F4A79"/>
    <w:rsid w:val="005F4AF2"/>
    <w:rsid w:val="00603BAE"/>
    <w:rsid w:val="00623E49"/>
    <w:rsid w:val="006250B7"/>
    <w:rsid w:val="00631E2A"/>
    <w:rsid w:val="00634294"/>
    <w:rsid w:val="00637806"/>
    <w:rsid w:val="006438F2"/>
    <w:rsid w:val="00643B16"/>
    <w:rsid w:val="00661811"/>
    <w:rsid w:val="0067035A"/>
    <w:rsid w:val="006745EC"/>
    <w:rsid w:val="00674A68"/>
    <w:rsid w:val="00694BCD"/>
    <w:rsid w:val="006B1F7C"/>
    <w:rsid w:val="006B2A8A"/>
    <w:rsid w:val="006B5FCE"/>
    <w:rsid w:val="006C0020"/>
    <w:rsid w:val="006C09D5"/>
    <w:rsid w:val="006D671D"/>
    <w:rsid w:val="006D6EF9"/>
    <w:rsid w:val="006E4A55"/>
    <w:rsid w:val="006E705C"/>
    <w:rsid w:val="006F0E3A"/>
    <w:rsid w:val="006F6B52"/>
    <w:rsid w:val="0070124D"/>
    <w:rsid w:val="0072469C"/>
    <w:rsid w:val="007279ED"/>
    <w:rsid w:val="00733D3C"/>
    <w:rsid w:val="007445A6"/>
    <w:rsid w:val="00760387"/>
    <w:rsid w:val="00771064"/>
    <w:rsid w:val="0077766B"/>
    <w:rsid w:val="007843EE"/>
    <w:rsid w:val="007A32E1"/>
    <w:rsid w:val="007A5C6B"/>
    <w:rsid w:val="007A610E"/>
    <w:rsid w:val="007A611C"/>
    <w:rsid w:val="007A6504"/>
    <w:rsid w:val="007D1A44"/>
    <w:rsid w:val="007D75B2"/>
    <w:rsid w:val="007E636B"/>
    <w:rsid w:val="007F1E75"/>
    <w:rsid w:val="007F34A5"/>
    <w:rsid w:val="008216EE"/>
    <w:rsid w:val="008248E0"/>
    <w:rsid w:val="00834A93"/>
    <w:rsid w:val="00836EA4"/>
    <w:rsid w:val="00837FE9"/>
    <w:rsid w:val="0084261A"/>
    <w:rsid w:val="008869A1"/>
    <w:rsid w:val="00893F37"/>
    <w:rsid w:val="00894559"/>
    <w:rsid w:val="00897204"/>
    <w:rsid w:val="008A775F"/>
    <w:rsid w:val="008B4170"/>
    <w:rsid w:val="008C684B"/>
    <w:rsid w:val="008E15A4"/>
    <w:rsid w:val="008E5A83"/>
    <w:rsid w:val="009214DA"/>
    <w:rsid w:val="009309A5"/>
    <w:rsid w:val="00931FF8"/>
    <w:rsid w:val="0093270C"/>
    <w:rsid w:val="009512E8"/>
    <w:rsid w:val="009577CD"/>
    <w:rsid w:val="00977D25"/>
    <w:rsid w:val="00982750"/>
    <w:rsid w:val="00990507"/>
    <w:rsid w:val="009B41AC"/>
    <w:rsid w:val="009B7831"/>
    <w:rsid w:val="009C2863"/>
    <w:rsid w:val="009C388E"/>
    <w:rsid w:val="009D2487"/>
    <w:rsid w:val="009F11AF"/>
    <w:rsid w:val="009F30E8"/>
    <w:rsid w:val="009F6C1F"/>
    <w:rsid w:val="009F7944"/>
    <w:rsid w:val="00A03D1D"/>
    <w:rsid w:val="00A11D71"/>
    <w:rsid w:val="00A15284"/>
    <w:rsid w:val="00A2478D"/>
    <w:rsid w:val="00A41F13"/>
    <w:rsid w:val="00A4273A"/>
    <w:rsid w:val="00A4345F"/>
    <w:rsid w:val="00A50291"/>
    <w:rsid w:val="00A5493E"/>
    <w:rsid w:val="00A5589A"/>
    <w:rsid w:val="00A66F4F"/>
    <w:rsid w:val="00A67F96"/>
    <w:rsid w:val="00A754E6"/>
    <w:rsid w:val="00A767D9"/>
    <w:rsid w:val="00AB4C17"/>
    <w:rsid w:val="00AC11A4"/>
    <w:rsid w:val="00AD581B"/>
    <w:rsid w:val="00AE4F72"/>
    <w:rsid w:val="00AE6A87"/>
    <w:rsid w:val="00AE6EF5"/>
    <w:rsid w:val="00AF3CF8"/>
    <w:rsid w:val="00B00C43"/>
    <w:rsid w:val="00B04CA9"/>
    <w:rsid w:val="00B26914"/>
    <w:rsid w:val="00B333DF"/>
    <w:rsid w:val="00B41305"/>
    <w:rsid w:val="00B54213"/>
    <w:rsid w:val="00B57771"/>
    <w:rsid w:val="00B74633"/>
    <w:rsid w:val="00B779CD"/>
    <w:rsid w:val="00B919A8"/>
    <w:rsid w:val="00BA13A2"/>
    <w:rsid w:val="00BA1FDC"/>
    <w:rsid w:val="00BA3A72"/>
    <w:rsid w:val="00BC1C69"/>
    <w:rsid w:val="00BC560E"/>
    <w:rsid w:val="00BD35EE"/>
    <w:rsid w:val="00BD58FF"/>
    <w:rsid w:val="00BD6C7D"/>
    <w:rsid w:val="00BE0D6F"/>
    <w:rsid w:val="00BE2462"/>
    <w:rsid w:val="00BF7770"/>
    <w:rsid w:val="00C05964"/>
    <w:rsid w:val="00C075E3"/>
    <w:rsid w:val="00C13BAD"/>
    <w:rsid w:val="00C305A2"/>
    <w:rsid w:val="00C32042"/>
    <w:rsid w:val="00C440F9"/>
    <w:rsid w:val="00C56886"/>
    <w:rsid w:val="00C6136D"/>
    <w:rsid w:val="00C62725"/>
    <w:rsid w:val="00C662BA"/>
    <w:rsid w:val="00C702FA"/>
    <w:rsid w:val="00C77820"/>
    <w:rsid w:val="00C779B0"/>
    <w:rsid w:val="00C83487"/>
    <w:rsid w:val="00C877BE"/>
    <w:rsid w:val="00CA419F"/>
    <w:rsid w:val="00CB11F6"/>
    <w:rsid w:val="00CB1763"/>
    <w:rsid w:val="00CB70B5"/>
    <w:rsid w:val="00CE0375"/>
    <w:rsid w:val="00CE4A1F"/>
    <w:rsid w:val="00D02023"/>
    <w:rsid w:val="00D02949"/>
    <w:rsid w:val="00D13DD9"/>
    <w:rsid w:val="00D15021"/>
    <w:rsid w:val="00D16690"/>
    <w:rsid w:val="00D21CDF"/>
    <w:rsid w:val="00D322AA"/>
    <w:rsid w:val="00D53F1F"/>
    <w:rsid w:val="00D62A4D"/>
    <w:rsid w:val="00D64E41"/>
    <w:rsid w:val="00D70689"/>
    <w:rsid w:val="00D71670"/>
    <w:rsid w:val="00D82808"/>
    <w:rsid w:val="00D84B9D"/>
    <w:rsid w:val="00D87127"/>
    <w:rsid w:val="00D93556"/>
    <w:rsid w:val="00D95E5C"/>
    <w:rsid w:val="00DA5938"/>
    <w:rsid w:val="00DB6595"/>
    <w:rsid w:val="00DC0AA8"/>
    <w:rsid w:val="00DC2F91"/>
    <w:rsid w:val="00DD0381"/>
    <w:rsid w:val="00DD32F2"/>
    <w:rsid w:val="00DD6B8A"/>
    <w:rsid w:val="00DE604D"/>
    <w:rsid w:val="00DF23A6"/>
    <w:rsid w:val="00DF5623"/>
    <w:rsid w:val="00DF7832"/>
    <w:rsid w:val="00E05CD1"/>
    <w:rsid w:val="00E07031"/>
    <w:rsid w:val="00E17875"/>
    <w:rsid w:val="00E17C81"/>
    <w:rsid w:val="00E2382D"/>
    <w:rsid w:val="00E23932"/>
    <w:rsid w:val="00E33692"/>
    <w:rsid w:val="00E71ACF"/>
    <w:rsid w:val="00E92616"/>
    <w:rsid w:val="00EA28A7"/>
    <w:rsid w:val="00EA71F8"/>
    <w:rsid w:val="00EB1829"/>
    <w:rsid w:val="00EB2352"/>
    <w:rsid w:val="00EB5A51"/>
    <w:rsid w:val="00EB7861"/>
    <w:rsid w:val="00EC3C85"/>
    <w:rsid w:val="00ED098C"/>
    <w:rsid w:val="00ED45A6"/>
    <w:rsid w:val="00ED66B9"/>
    <w:rsid w:val="00EE0D95"/>
    <w:rsid w:val="00EF15C1"/>
    <w:rsid w:val="00EF5980"/>
    <w:rsid w:val="00EF5996"/>
    <w:rsid w:val="00F009B0"/>
    <w:rsid w:val="00F05181"/>
    <w:rsid w:val="00F2194A"/>
    <w:rsid w:val="00F30C0F"/>
    <w:rsid w:val="00F37C4A"/>
    <w:rsid w:val="00F57977"/>
    <w:rsid w:val="00F62989"/>
    <w:rsid w:val="00F672CC"/>
    <w:rsid w:val="00F84163"/>
    <w:rsid w:val="00F86552"/>
    <w:rsid w:val="00FA112B"/>
    <w:rsid w:val="00FA20DB"/>
    <w:rsid w:val="00FB418A"/>
    <w:rsid w:val="00FB7649"/>
    <w:rsid w:val="00FC28B3"/>
    <w:rsid w:val="00FC4270"/>
    <w:rsid w:val="00FC4EF4"/>
    <w:rsid w:val="00FC6E11"/>
    <w:rsid w:val="00FC7288"/>
    <w:rsid w:val="00FD06AF"/>
    <w:rsid w:val="00FD63E3"/>
    <w:rsid w:val="00FD7F64"/>
    <w:rsid w:val="00FF0BAD"/>
    <w:rsid w:val="00FF1473"/>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ikola.serafimovski@purelif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olker.jungnickel@hhi.fraunhofer.d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41128-916E-4668-BC86-0DEB1159F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460</Words>
  <Characters>2903</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11-17-0171-00-00lc</vt:lpstr>
      <vt:lpstr>11-17-0171-00-00lc</vt:lpstr>
    </vt:vector>
  </TitlesOfParts>
  <Manager/>
  <Company/>
  <LinksUpToDate>false</LinksUpToDate>
  <CharactersWithSpaces>3357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11-17-0171-00-00lc</dc:title>
  <dc:subject>LC TIG January Meeting Minutes</dc:subject>
  <dc:creator>Tuncer Baykas</dc:creator>
  <cp:keywords>January 2017</cp:keywords>
  <dc:description/>
  <cp:lastModifiedBy>Jungnickel, Volker</cp:lastModifiedBy>
  <cp:revision>2</cp:revision>
  <dcterms:created xsi:type="dcterms:W3CDTF">2018-07-10T15:52:00Z</dcterms:created>
  <dcterms:modified xsi:type="dcterms:W3CDTF">2018-07-10T15:52:00Z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ies>
</file>