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E8D" w:rsidRDefault="00966E8D">
      <w:pPr>
        <w:spacing w:before="9" w:after="0" w:line="160" w:lineRule="exact"/>
        <w:rPr>
          <w:sz w:val="16"/>
          <w:szCs w:val="16"/>
        </w:rPr>
      </w:pPr>
    </w:p>
    <w:p w:rsidR="00966E8D" w:rsidRDefault="00966E8D">
      <w:pPr>
        <w:spacing w:after="0" w:line="200" w:lineRule="exact"/>
        <w:rPr>
          <w:sz w:val="20"/>
          <w:szCs w:val="20"/>
        </w:rPr>
      </w:pPr>
    </w:p>
    <w:p w:rsidR="00966E8D" w:rsidRDefault="00AF39E6">
      <w:pPr>
        <w:spacing w:before="21" w:after="0" w:line="240" w:lineRule="auto"/>
        <w:ind w:left="100" w:right="-20"/>
        <w:rPr>
          <w:rFonts w:ascii="Times New Roman" w:eastAsia="Times New Roman" w:hAnsi="Times New Roman" w:cs="Times New Roman"/>
          <w:sz w:val="29"/>
          <w:szCs w:val="29"/>
        </w:rPr>
      </w:pPr>
      <w:r>
        <w:pict>
          <v:group id="_x0000_s1044" style="position:absolute;left:0;text-align:left;margin-left:18pt;margin-top:23.9pt;width:8in;height:.1pt;z-index:-251663360;mso-position-horizontal-relative:page" coordorigin="360,478" coordsize="11520,2">
            <v:shape id="_x0000_s1045" style="position:absolute;left:360;top:478;width:11520;height:2" coordorigin="360,478" coordsize="11520,0" path="m360,478r11520,e" filled="f" strokeweight=".9pt">
              <v:path arrowok="t"/>
            </v:shape>
            <w10:wrap anchorx="page"/>
          </v:group>
        </w:pict>
      </w:r>
      <w:r>
        <w:rPr>
          <w:rFonts w:ascii="Times New Roman" w:eastAsia="Times New Roman" w:hAnsi="Times New Roman" w:cs="Times New Roman"/>
          <w:b/>
          <w:bCs/>
          <w:sz w:val="29"/>
          <w:szCs w:val="29"/>
        </w:rPr>
        <w:t>P802.15.4w</w:t>
      </w:r>
    </w:p>
    <w:p w:rsidR="00966E8D" w:rsidRDefault="00966E8D">
      <w:pPr>
        <w:spacing w:before="5" w:after="0" w:line="260" w:lineRule="exact"/>
        <w:rPr>
          <w:sz w:val="26"/>
          <w:szCs w:val="26"/>
        </w:rPr>
      </w:pPr>
    </w:p>
    <w:p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Submitter Email: </w:t>
      </w:r>
      <w:hyperlink r:id="rId7">
        <w:r>
          <w:rPr>
            <w:rFonts w:ascii="Times New Roman" w:eastAsia="Times New Roman" w:hAnsi="Times New Roman" w:cs="Times New Roman"/>
            <w:sz w:val="20"/>
            <w:szCs w:val="20"/>
            <w:u w:val="single" w:color="000000"/>
          </w:rPr>
          <w:t>bheile@ieee.org</w:t>
        </w:r>
      </w:hyperlink>
    </w:p>
    <w:p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Type of Project: </w:t>
      </w:r>
      <w:r>
        <w:rPr>
          <w:rFonts w:ascii="Times New Roman" w:eastAsia="Times New Roman" w:hAnsi="Times New Roman" w:cs="Times New Roman"/>
          <w:sz w:val="20"/>
          <w:szCs w:val="20"/>
        </w:rPr>
        <w:t>Amendment to IEEE Standard 802.15.4-2015</w:t>
      </w:r>
    </w:p>
    <w:p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PAR Request Date: </w:t>
      </w:r>
      <w:r>
        <w:rPr>
          <w:rFonts w:ascii="Times New Roman" w:eastAsia="Times New Roman" w:hAnsi="Times New Roman" w:cs="Times New Roman"/>
          <w:sz w:val="20"/>
          <w:szCs w:val="20"/>
        </w:rPr>
        <w:t>17-Jan-2018</w:t>
      </w:r>
    </w:p>
    <w:p w:rsidR="00966E8D" w:rsidRDefault="00AF39E6">
      <w:pPr>
        <w:spacing w:before="10" w:after="0" w:line="250" w:lineRule="auto"/>
        <w:ind w:left="100" w:right="9686"/>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PAR Approval Date: PAR Expiration Date:</w:t>
      </w:r>
    </w:p>
    <w:p w:rsidR="00966E8D" w:rsidRDefault="00AF39E6">
      <w:pPr>
        <w:spacing w:after="0" w:line="240" w:lineRule="auto"/>
        <w:ind w:left="100" w:right="-20"/>
        <w:rPr>
          <w:rFonts w:ascii="Times New Roman" w:eastAsia="Times New Roman" w:hAnsi="Times New Roman" w:cs="Times New Roman"/>
          <w:sz w:val="20"/>
          <w:szCs w:val="20"/>
        </w:rPr>
      </w:pPr>
      <w:r>
        <w:pict>
          <v:group id="_x0000_s1042" style="position:absolute;left:0;text-align:left;margin-left:18pt;margin-top:17.8pt;width:8in;height:.1pt;z-index:-251662336;mso-position-horizontal-relative:page" coordorigin="360,356" coordsize="11520,2">
            <v:shape id="_x0000_s1043" style="position:absolute;left:360;top:356;width:11520;height:2" coordorigin="360,356" coordsize="11520,0" path="m360,356r11520,e" filled="f" strokeweight=".9pt">
              <v:path arrowok="t"/>
            </v:shape>
            <w10:wrap anchorx="page"/>
          </v:group>
        </w:pict>
      </w:r>
      <w:r>
        <w:rPr>
          <w:rFonts w:ascii="Times New Roman" w:eastAsia="Times New Roman" w:hAnsi="Times New Roman" w:cs="Times New Roman"/>
          <w:b/>
          <w:bCs/>
          <w:sz w:val="20"/>
          <w:szCs w:val="20"/>
        </w:rPr>
        <w:t xml:space="preserve">Status: </w:t>
      </w:r>
      <w:r>
        <w:rPr>
          <w:rFonts w:ascii="Times New Roman" w:eastAsia="Times New Roman" w:hAnsi="Times New Roman" w:cs="Times New Roman"/>
          <w:sz w:val="20"/>
          <w:szCs w:val="20"/>
        </w:rPr>
        <w:t>Unapproved PAR, PAR for an</w:t>
      </w:r>
      <w:r>
        <w:rPr>
          <w:rFonts w:ascii="Times New Roman" w:eastAsia="Times New Roman" w:hAnsi="Times New Roman" w:cs="Times New Roman"/>
          <w:sz w:val="20"/>
          <w:szCs w:val="20"/>
        </w:rPr>
        <w:t xml:space="preserve"> Amendment to an existing IEEE Standard</w:t>
      </w:r>
    </w:p>
    <w:p w:rsidR="00966E8D" w:rsidRDefault="00966E8D">
      <w:pPr>
        <w:spacing w:before="7" w:after="0" w:line="260" w:lineRule="exact"/>
        <w:rPr>
          <w:sz w:val="26"/>
          <w:szCs w:val="26"/>
        </w:rPr>
      </w:pPr>
    </w:p>
    <w:p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1.1 Project Number: </w:t>
      </w:r>
      <w:r>
        <w:rPr>
          <w:rFonts w:ascii="Times New Roman" w:eastAsia="Times New Roman" w:hAnsi="Times New Roman" w:cs="Times New Roman"/>
          <w:sz w:val="20"/>
          <w:szCs w:val="20"/>
        </w:rPr>
        <w:t>P802.15.4w</w:t>
      </w:r>
    </w:p>
    <w:p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1.2 Type of Document: </w:t>
      </w:r>
      <w:r>
        <w:rPr>
          <w:rFonts w:ascii="Times New Roman" w:eastAsia="Times New Roman" w:hAnsi="Times New Roman" w:cs="Times New Roman"/>
          <w:sz w:val="20"/>
          <w:szCs w:val="20"/>
        </w:rPr>
        <w:t>Standard</w:t>
      </w:r>
    </w:p>
    <w:p w:rsidR="00966E8D" w:rsidRDefault="00AF39E6">
      <w:pPr>
        <w:spacing w:before="10" w:after="0" w:line="240" w:lineRule="auto"/>
        <w:ind w:left="100" w:right="-20"/>
        <w:rPr>
          <w:rFonts w:ascii="Times New Roman" w:eastAsia="Times New Roman" w:hAnsi="Times New Roman" w:cs="Times New Roman"/>
          <w:sz w:val="20"/>
          <w:szCs w:val="20"/>
        </w:rPr>
      </w:pPr>
      <w:r>
        <w:pict>
          <v:group id="_x0000_s1040" style="position:absolute;left:0;text-align:left;margin-left:18pt;margin-top:18.25pt;width:8in;height:.1pt;z-index:-251661312;mso-position-horizontal-relative:page" coordorigin="360,365" coordsize="11520,2">
            <v:shape id="_x0000_s1041" style="position:absolute;left:360;top:365;width:11520;height:2" coordorigin="360,365" coordsize="11520,0" path="m360,365r11520,e" filled="f" strokeweight=".9pt">
              <v:path arrowok="t"/>
            </v:shape>
            <w10:wrap anchorx="page"/>
          </v:group>
        </w:pict>
      </w:r>
      <w:r>
        <w:rPr>
          <w:rFonts w:ascii="Times New Roman" w:eastAsia="Times New Roman" w:hAnsi="Times New Roman" w:cs="Times New Roman"/>
          <w:b/>
          <w:bCs/>
          <w:sz w:val="20"/>
          <w:szCs w:val="20"/>
        </w:rPr>
        <w:t xml:space="preserve">1.3 Life Cycle: </w:t>
      </w:r>
      <w:r>
        <w:rPr>
          <w:rFonts w:ascii="Times New Roman" w:eastAsia="Times New Roman" w:hAnsi="Times New Roman" w:cs="Times New Roman"/>
          <w:sz w:val="20"/>
          <w:szCs w:val="20"/>
        </w:rPr>
        <w:t>Full Use</w:t>
      </w:r>
    </w:p>
    <w:p w:rsidR="00966E8D" w:rsidRDefault="00966E8D">
      <w:pPr>
        <w:spacing w:before="7" w:after="0" w:line="260" w:lineRule="exact"/>
        <w:rPr>
          <w:sz w:val="26"/>
          <w:szCs w:val="26"/>
        </w:rPr>
      </w:pPr>
    </w:p>
    <w:p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2.1 Title: </w:t>
      </w:r>
      <w:r>
        <w:rPr>
          <w:rFonts w:ascii="Times New Roman" w:eastAsia="Times New Roman" w:hAnsi="Times New Roman" w:cs="Times New Roman"/>
          <w:sz w:val="20"/>
          <w:szCs w:val="20"/>
        </w:rPr>
        <w:t>Standard for Low-Rate Wireless Networks</w:t>
      </w:r>
    </w:p>
    <w:p w:rsidR="00966E8D" w:rsidRDefault="00AF39E6">
      <w:pPr>
        <w:spacing w:before="10" w:after="0" w:line="240" w:lineRule="auto"/>
        <w:ind w:left="100" w:right="-20"/>
        <w:rPr>
          <w:rFonts w:ascii="Times New Roman" w:eastAsia="Times New Roman" w:hAnsi="Times New Roman" w:cs="Times New Roman"/>
          <w:sz w:val="20"/>
          <w:szCs w:val="20"/>
        </w:rPr>
      </w:pPr>
      <w:r>
        <w:pict>
          <v:group id="_x0000_s1038" style="position:absolute;left:0;text-align:left;margin-left:18pt;margin-top:18.3pt;width:8in;height:.1pt;z-index:-251660288;mso-position-horizontal-relative:page" coordorigin="360,366" coordsize="11520,2">
            <v:shape id="_x0000_s1039" style="position:absolute;left:360;top:366;width:11520;height:2" coordorigin="360,366" coordsize="11520,0" path="m360,366r11520,e" filled="f" strokeweight=".9pt">
              <v:path arrowok="t"/>
            </v:shape>
            <w10:wrap anchorx="page"/>
          </v:group>
        </w:pict>
      </w:r>
      <w:r>
        <w:rPr>
          <w:rFonts w:ascii="Times New Roman" w:eastAsia="Times New Roman" w:hAnsi="Times New Roman" w:cs="Times New Roman"/>
          <w:sz w:val="20"/>
          <w:szCs w:val="20"/>
        </w:rPr>
        <w:t xml:space="preserve">Amendment for a Low Power Wide Area Network (LPWAN) extension to the </w:t>
      </w:r>
      <w:r>
        <w:rPr>
          <w:rFonts w:ascii="Times New Roman" w:eastAsia="Times New Roman" w:hAnsi="Times New Roman" w:cs="Times New Roman"/>
          <w:sz w:val="20"/>
          <w:szCs w:val="20"/>
        </w:rPr>
        <w:t>LECIM Physical layer (PHY)</w:t>
      </w:r>
    </w:p>
    <w:p w:rsidR="00966E8D" w:rsidRDefault="00966E8D">
      <w:pPr>
        <w:spacing w:before="7" w:after="0" w:line="260" w:lineRule="exact"/>
        <w:rPr>
          <w:sz w:val="26"/>
          <w:szCs w:val="26"/>
        </w:rPr>
      </w:pPr>
    </w:p>
    <w:p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3.1 Working Group: </w:t>
      </w:r>
      <w:r>
        <w:rPr>
          <w:rFonts w:ascii="Times New Roman" w:eastAsia="Times New Roman" w:hAnsi="Times New Roman" w:cs="Times New Roman"/>
          <w:sz w:val="20"/>
          <w:szCs w:val="20"/>
        </w:rPr>
        <w:t>Wireless Personal Area Network (WPAN) Working Group (C/LM/WG802.15)</w:t>
      </w:r>
    </w:p>
    <w:p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Contact Information for Working Group Chair</w:t>
      </w:r>
    </w:p>
    <w:p w:rsidR="00966E8D" w:rsidRDefault="00AF39E6">
      <w:pPr>
        <w:spacing w:before="10" w:after="0" w:line="240" w:lineRule="auto"/>
        <w:ind w:left="25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Name: </w:t>
      </w:r>
      <w:r>
        <w:rPr>
          <w:rFonts w:ascii="Times New Roman" w:eastAsia="Times New Roman" w:hAnsi="Times New Roman" w:cs="Times New Roman"/>
          <w:sz w:val="20"/>
          <w:szCs w:val="20"/>
        </w:rPr>
        <w:t xml:space="preserve">Robert </w:t>
      </w:r>
      <w:proofErr w:type="spellStart"/>
      <w:r>
        <w:rPr>
          <w:rFonts w:ascii="Times New Roman" w:eastAsia="Times New Roman" w:hAnsi="Times New Roman" w:cs="Times New Roman"/>
          <w:sz w:val="20"/>
          <w:szCs w:val="20"/>
        </w:rPr>
        <w:t>Heile</w:t>
      </w:r>
      <w:proofErr w:type="spellEnd"/>
    </w:p>
    <w:p w:rsidR="00966E8D" w:rsidRDefault="00AF39E6">
      <w:pPr>
        <w:spacing w:before="10" w:after="0" w:line="240" w:lineRule="auto"/>
        <w:ind w:left="25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Email Address: </w:t>
      </w:r>
      <w:hyperlink r:id="rId8">
        <w:r>
          <w:rPr>
            <w:rFonts w:ascii="Times New Roman" w:eastAsia="Times New Roman" w:hAnsi="Times New Roman" w:cs="Times New Roman"/>
            <w:sz w:val="20"/>
            <w:szCs w:val="20"/>
            <w:u w:val="single" w:color="000000"/>
          </w:rPr>
          <w:t>bheile@ieee.org</w:t>
        </w:r>
      </w:hyperlink>
    </w:p>
    <w:p w:rsidR="00966E8D" w:rsidRDefault="00AF39E6">
      <w:pPr>
        <w:spacing w:before="10" w:after="0" w:line="240" w:lineRule="auto"/>
        <w:ind w:left="25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Phone: </w:t>
      </w:r>
      <w:r>
        <w:rPr>
          <w:rFonts w:ascii="Times New Roman" w:eastAsia="Times New Roman" w:hAnsi="Times New Roman" w:cs="Times New Roman"/>
          <w:sz w:val="20"/>
          <w:szCs w:val="20"/>
        </w:rPr>
        <w:t>781-929-4832</w:t>
      </w:r>
    </w:p>
    <w:p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Contact Information for Working Group Vice-Chair</w:t>
      </w:r>
    </w:p>
    <w:p w:rsidR="00966E8D" w:rsidRDefault="00AF39E6">
      <w:pPr>
        <w:spacing w:before="10" w:after="0" w:line="240" w:lineRule="auto"/>
        <w:ind w:left="25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Name: </w:t>
      </w:r>
      <w:r>
        <w:rPr>
          <w:rFonts w:ascii="Times New Roman" w:eastAsia="Times New Roman" w:hAnsi="Times New Roman" w:cs="Times New Roman"/>
          <w:sz w:val="20"/>
          <w:szCs w:val="20"/>
        </w:rPr>
        <w:t>PATRICK KINNEY</w:t>
      </w:r>
    </w:p>
    <w:p w:rsidR="00966E8D" w:rsidRDefault="00AF39E6">
      <w:pPr>
        <w:spacing w:before="10" w:after="0" w:line="240" w:lineRule="auto"/>
        <w:ind w:left="25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Email Address: </w:t>
      </w:r>
      <w:hyperlink r:id="rId9">
        <w:r>
          <w:rPr>
            <w:rFonts w:ascii="Times New Roman" w:eastAsia="Times New Roman" w:hAnsi="Times New Roman" w:cs="Times New Roman"/>
            <w:sz w:val="20"/>
            <w:szCs w:val="20"/>
            <w:u w:val="single" w:color="000000"/>
          </w:rPr>
          <w:t>pat.kinney@kinneyconsultingllc.com</w:t>
        </w:r>
      </w:hyperlink>
    </w:p>
    <w:p w:rsidR="00966E8D" w:rsidRDefault="00AF39E6">
      <w:pPr>
        <w:spacing w:before="10" w:after="0" w:line="240" w:lineRule="auto"/>
        <w:ind w:left="250" w:right="-20"/>
        <w:rPr>
          <w:rFonts w:ascii="Times New Roman" w:eastAsia="Times New Roman" w:hAnsi="Times New Roman" w:cs="Times New Roman"/>
          <w:sz w:val="20"/>
          <w:szCs w:val="20"/>
        </w:rPr>
      </w:pPr>
      <w:r>
        <w:pict>
          <v:group id="_x0000_s1036" style="position:absolute;left:0;text-align:left;margin-left:18pt;margin-top:18.25pt;width:8in;height:.1pt;z-index:-251659264;mso-position-horizontal-relative:page" coordorigin="360,365" coordsize="11520,2">
            <v:shape id="_x0000_s1037" style="position:absolute;left:360;top:365;width:11520;height:2" coordorigin="360,365" coordsize="11520,0" path="m360,365r11520,e" filled="f" strokeweight=".9pt">
              <v:path arrowok="t"/>
            </v:shape>
            <w10:wrap anchorx="page"/>
          </v:group>
        </w:pict>
      </w:r>
      <w:r>
        <w:rPr>
          <w:rFonts w:ascii="Times New Roman" w:eastAsia="Times New Roman" w:hAnsi="Times New Roman" w:cs="Times New Roman"/>
          <w:b/>
          <w:bCs/>
          <w:sz w:val="20"/>
          <w:szCs w:val="20"/>
        </w:rPr>
        <w:t xml:space="preserve">Phone: </w:t>
      </w:r>
      <w:r>
        <w:rPr>
          <w:rFonts w:ascii="Times New Roman" w:eastAsia="Times New Roman" w:hAnsi="Times New Roman" w:cs="Times New Roman"/>
          <w:sz w:val="20"/>
          <w:szCs w:val="20"/>
        </w:rPr>
        <w:t>847-960-3715</w:t>
      </w:r>
    </w:p>
    <w:p w:rsidR="00966E8D" w:rsidRDefault="00966E8D">
      <w:pPr>
        <w:spacing w:before="7" w:after="0" w:line="260" w:lineRule="exact"/>
        <w:rPr>
          <w:sz w:val="26"/>
          <w:szCs w:val="26"/>
        </w:rPr>
      </w:pPr>
    </w:p>
    <w:p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3.2 Sponsoring Society and Commi</w:t>
      </w:r>
      <w:r>
        <w:rPr>
          <w:rFonts w:ascii="Times New Roman" w:eastAsia="Times New Roman" w:hAnsi="Times New Roman" w:cs="Times New Roman"/>
          <w:b/>
          <w:bCs/>
          <w:sz w:val="20"/>
          <w:szCs w:val="20"/>
        </w:rPr>
        <w:t xml:space="preserve">ttee: </w:t>
      </w:r>
      <w:r>
        <w:rPr>
          <w:rFonts w:ascii="Times New Roman" w:eastAsia="Times New Roman" w:hAnsi="Times New Roman" w:cs="Times New Roman"/>
          <w:sz w:val="20"/>
          <w:szCs w:val="20"/>
        </w:rPr>
        <w:t>IEEE Computer Society/LAN/MAN Standards Committee (C/LM)</w:t>
      </w:r>
    </w:p>
    <w:p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Contact Information for Sponsor Chair</w:t>
      </w:r>
    </w:p>
    <w:p w:rsidR="00966E8D" w:rsidRDefault="00AF39E6">
      <w:pPr>
        <w:spacing w:before="10" w:after="0" w:line="240" w:lineRule="auto"/>
        <w:ind w:left="25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Name: </w:t>
      </w:r>
      <w:r>
        <w:rPr>
          <w:rFonts w:ascii="Times New Roman" w:eastAsia="Times New Roman" w:hAnsi="Times New Roman" w:cs="Times New Roman"/>
          <w:sz w:val="20"/>
          <w:szCs w:val="20"/>
        </w:rPr>
        <w:t xml:space="preserve">Paul </w:t>
      </w:r>
      <w:proofErr w:type="spellStart"/>
      <w:r>
        <w:rPr>
          <w:rFonts w:ascii="Times New Roman" w:eastAsia="Times New Roman" w:hAnsi="Times New Roman" w:cs="Times New Roman"/>
          <w:sz w:val="20"/>
          <w:szCs w:val="20"/>
        </w:rPr>
        <w:t>Nikolich</w:t>
      </w:r>
      <w:proofErr w:type="spellEnd"/>
    </w:p>
    <w:p w:rsidR="00966E8D" w:rsidRDefault="00AF39E6">
      <w:pPr>
        <w:spacing w:before="10" w:after="0" w:line="240" w:lineRule="auto"/>
        <w:ind w:left="25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Email Address: </w:t>
      </w:r>
      <w:hyperlink r:id="rId10">
        <w:r>
          <w:rPr>
            <w:rFonts w:ascii="Times New Roman" w:eastAsia="Times New Roman" w:hAnsi="Times New Roman" w:cs="Times New Roman"/>
            <w:sz w:val="20"/>
            <w:szCs w:val="20"/>
            <w:u w:val="single" w:color="000000"/>
          </w:rPr>
          <w:t>p.nikolich@ieee.org</w:t>
        </w:r>
      </w:hyperlink>
    </w:p>
    <w:p w:rsidR="00966E8D" w:rsidRDefault="00AF39E6">
      <w:pPr>
        <w:spacing w:before="10" w:after="0" w:line="240" w:lineRule="auto"/>
        <w:ind w:left="25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Phone: </w:t>
      </w:r>
      <w:r>
        <w:rPr>
          <w:rFonts w:ascii="Times New Roman" w:eastAsia="Times New Roman" w:hAnsi="Times New Roman" w:cs="Times New Roman"/>
          <w:sz w:val="20"/>
          <w:szCs w:val="20"/>
        </w:rPr>
        <w:t>8572050050</w:t>
      </w:r>
    </w:p>
    <w:p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Contact Information for Standards </w:t>
      </w:r>
      <w:r>
        <w:rPr>
          <w:rFonts w:ascii="Times New Roman" w:eastAsia="Times New Roman" w:hAnsi="Times New Roman" w:cs="Times New Roman"/>
          <w:b/>
          <w:bCs/>
          <w:sz w:val="20"/>
          <w:szCs w:val="20"/>
        </w:rPr>
        <w:t>Representative</w:t>
      </w:r>
    </w:p>
    <w:p w:rsidR="00966E8D" w:rsidRDefault="00AF39E6">
      <w:pPr>
        <w:spacing w:before="10" w:after="0" w:line="240" w:lineRule="auto"/>
        <w:ind w:left="25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Name: </w:t>
      </w:r>
      <w:r>
        <w:rPr>
          <w:rFonts w:ascii="Times New Roman" w:eastAsia="Times New Roman" w:hAnsi="Times New Roman" w:cs="Times New Roman"/>
          <w:sz w:val="20"/>
          <w:szCs w:val="20"/>
        </w:rPr>
        <w:t xml:space="preserve">James </w:t>
      </w:r>
      <w:proofErr w:type="spellStart"/>
      <w:r>
        <w:rPr>
          <w:rFonts w:ascii="Times New Roman" w:eastAsia="Times New Roman" w:hAnsi="Times New Roman" w:cs="Times New Roman"/>
          <w:sz w:val="20"/>
          <w:szCs w:val="20"/>
        </w:rPr>
        <w:t>Gilb</w:t>
      </w:r>
      <w:proofErr w:type="spellEnd"/>
    </w:p>
    <w:p w:rsidR="00966E8D" w:rsidRDefault="00AF39E6">
      <w:pPr>
        <w:spacing w:before="10" w:after="0" w:line="240" w:lineRule="auto"/>
        <w:ind w:left="25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Email Address: </w:t>
      </w:r>
      <w:hyperlink r:id="rId11">
        <w:r>
          <w:rPr>
            <w:rFonts w:ascii="Times New Roman" w:eastAsia="Times New Roman" w:hAnsi="Times New Roman" w:cs="Times New Roman"/>
            <w:sz w:val="20"/>
            <w:szCs w:val="20"/>
            <w:u w:val="single" w:color="000000"/>
          </w:rPr>
          <w:t>gilb@ieee.org</w:t>
        </w:r>
      </w:hyperlink>
    </w:p>
    <w:p w:rsidR="00966E8D" w:rsidRDefault="00AF39E6">
      <w:pPr>
        <w:spacing w:before="10" w:after="0" w:line="240" w:lineRule="auto"/>
        <w:ind w:left="250" w:right="-20"/>
        <w:rPr>
          <w:rFonts w:ascii="Times New Roman" w:eastAsia="Times New Roman" w:hAnsi="Times New Roman" w:cs="Times New Roman"/>
          <w:sz w:val="20"/>
          <w:szCs w:val="20"/>
        </w:rPr>
      </w:pPr>
      <w:r>
        <w:pict>
          <v:group id="_x0000_s1034" style="position:absolute;left:0;text-align:left;margin-left:18pt;margin-top:18.3pt;width:8in;height:.1pt;z-index:-251658240;mso-position-horizontal-relative:page" coordorigin="360,366" coordsize="11520,2">
            <v:shape id="_x0000_s1035" style="position:absolute;left:360;top:366;width:11520;height:2" coordorigin="360,366" coordsize="11520,0" path="m360,366r11520,e" filled="f" strokeweight=".9pt">
              <v:path arrowok="t"/>
            </v:shape>
            <w10:wrap anchorx="page"/>
          </v:group>
        </w:pict>
      </w:r>
      <w:r>
        <w:rPr>
          <w:rFonts w:ascii="Times New Roman" w:eastAsia="Times New Roman" w:hAnsi="Times New Roman" w:cs="Times New Roman"/>
          <w:b/>
          <w:bCs/>
          <w:sz w:val="20"/>
          <w:szCs w:val="20"/>
        </w:rPr>
        <w:t xml:space="preserve">Phone: </w:t>
      </w:r>
      <w:r>
        <w:rPr>
          <w:rFonts w:ascii="Times New Roman" w:eastAsia="Times New Roman" w:hAnsi="Times New Roman" w:cs="Times New Roman"/>
          <w:sz w:val="20"/>
          <w:szCs w:val="20"/>
        </w:rPr>
        <w:t>858-229-4822</w:t>
      </w:r>
    </w:p>
    <w:p w:rsidR="00966E8D" w:rsidRDefault="00966E8D">
      <w:pPr>
        <w:spacing w:before="7" w:after="0" w:line="260" w:lineRule="exact"/>
        <w:rPr>
          <w:sz w:val="26"/>
          <w:szCs w:val="26"/>
        </w:rPr>
      </w:pPr>
    </w:p>
    <w:p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4.1 Type of Ballot: </w:t>
      </w:r>
      <w:r>
        <w:rPr>
          <w:rFonts w:ascii="Times New Roman" w:eastAsia="Times New Roman" w:hAnsi="Times New Roman" w:cs="Times New Roman"/>
          <w:sz w:val="20"/>
          <w:szCs w:val="20"/>
        </w:rPr>
        <w:t>Individual</w:t>
      </w:r>
    </w:p>
    <w:p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4.2 Expected Date of submission of draft to the IEEE-SA for Initial Sponsor Ballot: </w:t>
      </w:r>
      <w:r>
        <w:rPr>
          <w:rFonts w:ascii="Times New Roman" w:eastAsia="Times New Roman" w:hAnsi="Times New Roman" w:cs="Times New Roman"/>
          <w:sz w:val="20"/>
          <w:szCs w:val="20"/>
        </w:rPr>
        <w:t>07/2019</w:t>
      </w:r>
    </w:p>
    <w:p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4.3 Proje</w:t>
      </w:r>
      <w:r>
        <w:rPr>
          <w:rFonts w:ascii="Times New Roman" w:eastAsia="Times New Roman" w:hAnsi="Times New Roman" w:cs="Times New Roman"/>
          <w:b/>
          <w:bCs/>
          <w:sz w:val="20"/>
          <w:szCs w:val="20"/>
        </w:rPr>
        <w:t xml:space="preserve">cted Completion Date for Submittal to </w:t>
      </w:r>
      <w:proofErr w:type="spellStart"/>
      <w:r>
        <w:rPr>
          <w:rFonts w:ascii="Times New Roman" w:eastAsia="Times New Roman" w:hAnsi="Times New Roman" w:cs="Times New Roman"/>
          <w:b/>
          <w:bCs/>
          <w:sz w:val="20"/>
          <w:szCs w:val="20"/>
        </w:rPr>
        <w:t>RevCom</w:t>
      </w:r>
      <w:proofErr w:type="spellEnd"/>
    </w:p>
    <w:p w:rsidR="00966E8D" w:rsidRDefault="00AF39E6">
      <w:pPr>
        <w:spacing w:before="10" w:after="0" w:line="240" w:lineRule="auto"/>
        <w:ind w:left="100" w:right="-20"/>
        <w:rPr>
          <w:rFonts w:ascii="Times New Roman" w:eastAsia="Times New Roman" w:hAnsi="Times New Roman" w:cs="Times New Roman"/>
          <w:sz w:val="20"/>
          <w:szCs w:val="20"/>
        </w:rPr>
      </w:pPr>
      <w:r>
        <w:pict>
          <v:group id="_x0000_s1032" style="position:absolute;left:0;text-align:left;margin-left:18pt;margin-top:18.25pt;width:8in;height:.1pt;z-index:-251657216;mso-position-horizontal-relative:page" coordorigin="360,365" coordsize="11520,2">
            <v:shape id="_x0000_s1033" style="position:absolute;left:360;top:365;width:11520;height:2" coordorigin="360,365" coordsize="11520,0" path="m360,365r11520,e" filled="f" strokeweight=".9pt">
              <v:path arrowok="t"/>
            </v:shape>
            <w10:wrap anchorx="page"/>
          </v:group>
        </w:pict>
      </w:r>
      <w:r>
        <w:rPr>
          <w:rFonts w:ascii="Times New Roman" w:eastAsia="Times New Roman" w:hAnsi="Times New Roman" w:cs="Times New Roman"/>
          <w:b/>
          <w:bCs/>
          <w:sz w:val="20"/>
          <w:szCs w:val="20"/>
        </w:rPr>
        <w:t xml:space="preserve">Note: Usual minimum time between initial sponsor ballot and submission to </w:t>
      </w:r>
      <w:proofErr w:type="spellStart"/>
      <w:r>
        <w:rPr>
          <w:rFonts w:ascii="Times New Roman" w:eastAsia="Times New Roman" w:hAnsi="Times New Roman" w:cs="Times New Roman"/>
          <w:b/>
          <w:bCs/>
          <w:sz w:val="20"/>
          <w:szCs w:val="20"/>
        </w:rPr>
        <w:t>Revcom</w:t>
      </w:r>
      <w:proofErr w:type="spellEnd"/>
      <w:r>
        <w:rPr>
          <w:rFonts w:ascii="Times New Roman" w:eastAsia="Times New Roman" w:hAnsi="Times New Roman" w:cs="Times New Roman"/>
          <w:b/>
          <w:bCs/>
          <w:sz w:val="20"/>
          <w:szCs w:val="20"/>
        </w:rPr>
        <w:t xml:space="preserve"> is 6 </w:t>
      </w:r>
      <w:proofErr w:type="gramStart"/>
      <w:r>
        <w:rPr>
          <w:rFonts w:ascii="Times New Roman" w:eastAsia="Times New Roman" w:hAnsi="Times New Roman" w:cs="Times New Roman"/>
          <w:b/>
          <w:bCs/>
          <w:sz w:val="20"/>
          <w:szCs w:val="20"/>
        </w:rPr>
        <w:t>months.:</w:t>
      </w:r>
      <w:proofErr w:type="gramEnd"/>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02/2020</w:t>
      </w:r>
    </w:p>
    <w:p w:rsidR="00966E8D" w:rsidRDefault="00966E8D">
      <w:pPr>
        <w:spacing w:before="7" w:after="0" w:line="260" w:lineRule="exact"/>
        <w:rPr>
          <w:sz w:val="26"/>
          <w:szCs w:val="26"/>
        </w:rPr>
      </w:pPr>
    </w:p>
    <w:p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5.1 Approximate number of people expected to be actively involved in the development of this project: </w:t>
      </w:r>
      <w:r>
        <w:rPr>
          <w:rFonts w:ascii="Times New Roman" w:eastAsia="Times New Roman" w:hAnsi="Times New Roman" w:cs="Times New Roman"/>
          <w:sz w:val="20"/>
          <w:szCs w:val="20"/>
        </w:rPr>
        <w:t>60</w:t>
      </w:r>
    </w:p>
    <w:p w:rsidR="00966E8D" w:rsidRDefault="00AF39E6">
      <w:pPr>
        <w:spacing w:before="10" w:after="0" w:line="250" w:lineRule="auto"/>
        <w:ind w:left="100" w:right="271"/>
        <w:rPr>
          <w:rFonts w:ascii="Times New Roman" w:eastAsia="Times New Roman" w:hAnsi="Times New Roman" w:cs="Times New Roman"/>
          <w:sz w:val="20"/>
          <w:szCs w:val="20"/>
        </w:rPr>
      </w:pPr>
      <w:r>
        <w:rPr>
          <w:rFonts w:ascii="Times New Roman" w:eastAsia="Times New Roman" w:hAnsi="Times New Roman" w:cs="Times New Roman"/>
          <w:b/>
          <w:bCs/>
          <w:sz w:val="20"/>
          <w:szCs w:val="20"/>
        </w:rPr>
        <w:t>5.2</w:t>
      </w:r>
      <w:proofErr w:type="gramStart"/>
      <w:r>
        <w:rPr>
          <w:rFonts w:ascii="Times New Roman" w:eastAsia="Times New Roman" w:hAnsi="Times New Roman" w:cs="Times New Roman"/>
          <w:b/>
          <w:bCs/>
          <w:sz w:val="20"/>
          <w:szCs w:val="20"/>
        </w:rPr>
        <w:t>.a</w:t>
      </w:r>
      <w:proofErr w:type="gramEnd"/>
      <w:r>
        <w:rPr>
          <w:rFonts w:ascii="Times New Roman" w:eastAsia="Times New Roman" w:hAnsi="Times New Roman" w:cs="Times New Roman"/>
          <w:b/>
          <w:bCs/>
          <w:sz w:val="20"/>
          <w:szCs w:val="20"/>
        </w:rPr>
        <w:t xml:space="preserve">. Scope of the complete standard: </w:t>
      </w:r>
      <w:r>
        <w:rPr>
          <w:rFonts w:ascii="Times New Roman" w:eastAsia="Times New Roman" w:hAnsi="Times New Roman" w:cs="Times New Roman"/>
          <w:sz w:val="20"/>
          <w:szCs w:val="20"/>
        </w:rPr>
        <w:t>This standard defines the physical layer (PHY) and medium access control (MAC) sublayer specifications for low-data-rate wireless connectivity with fixed, portable, and moving devices with no battery or very limited b</w:t>
      </w:r>
      <w:r>
        <w:rPr>
          <w:rFonts w:ascii="Times New Roman" w:eastAsia="Times New Roman" w:hAnsi="Times New Roman" w:cs="Times New Roman"/>
          <w:sz w:val="20"/>
          <w:szCs w:val="20"/>
        </w:rPr>
        <w:t>attery consumption requirements. In addition, the standard provides modes that allow for precision ranging. PHYs are defined for devices operating various license-free bands in a variety of geographic regions.</w:t>
      </w:r>
    </w:p>
    <w:p w:rsidR="00966E8D" w:rsidRDefault="00966E8D">
      <w:pPr>
        <w:spacing w:after="0" w:line="240" w:lineRule="exact"/>
        <w:rPr>
          <w:sz w:val="24"/>
          <w:szCs w:val="24"/>
        </w:rPr>
      </w:pPr>
    </w:p>
    <w:p w:rsidR="00AF15FA" w:rsidRPr="00AF15FA" w:rsidRDefault="00AF39E6" w:rsidP="00AF15FA">
      <w:pPr>
        <w:spacing w:after="0" w:line="250" w:lineRule="auto"/>
        <w:ind w:left="100" w:right="197"/>
        <w:rPr>
          <w:rFonts w:ascii="Times New Roman" w:eastAsia="Times New Roman" w:hAnsi="Times New Roman" w:cs="Times New Roman"/>
          <w:color w:val="FF0000"/>
          <w:sz w:val="20"/>
          <w:szCs w:val="20"/>
        </w:rPr>
      </w:pPr>
      <w:r>
        <w:rPr>
          <w:rFonts w:ascii="Times New Roman" w:eastAsia="Times New Roman" w:hAnsi="Times New Roman" w:cs="Times New Roman"/>
          <w:b/>
          <w:bCs/>
          <w:sz w:val="20"/>
          <w:szCs w:val="20"/>
        </w:rPr>
        <w:t>5.2</w:t>
      </w:r>
      <w:proofErr w:type="gramStart"/>
      <w:r>
        <w:rPr>
          <w:rFonts w:ascii="Times New Roman" w:eastAsia="Times New Roman" w:hAnsi="Times New Roman" w:cs="Times New Roman"/>
          <w:b/>
          <w:bCs/>
          <w:sz w:val="20"/>
          <w:szCs w:val="20"/>
        </w:rPr>
        <w:t>.b</w:t>
      </w:r>
      <w:proofErr w:type="gramEnd"/>
      <w:r>
        <w:rPr>
          <w:rFonts w:ascii="Times New Roman" w:eastAsia="Times New Roman" w:hAnsi="Times New Roman" w:cs="Times New Roman"/>
          <w:b/>
          <w:bCs/>
          <w:sz w:val="20"/>
          <w:szCs w:val="20"/>
        </w:rPr>
        <w:t xml:space="preserve">. Scope of the project: </w:t>
      </w:r>
      <w:r w:rsidR="00AF15FA" w:rsidRPr="00AF15FA">
        <w:rPr>
          <w:rFonts w:ascii="Times New Roman" w:eastAsia="Times New Roman" w:hAnsi="Times New Roman" w:cs="Times New Roman"/>
          <w:color w:val="FF0000"/>
          <w:sz w:val="20"/>
          <w:szCs w:val="20"/>
        </w:rPr>
        <w:t>This amendment defines a Low Power Wide Area Network (LPWAN) extension to IEEE Std. 802.15.4-Current</w:t>
      </w:r>
    </w:p>
    <w:p w:rsidR="00966E8D" w:rsidRPr="00AF15FA" w:rsidRDefault="00AF15FA" w:rsidP="00AF15FA">
      <w:pPr>
        <w:spacing w:after="0" w:line="250" w:lineRule="auto"/>
        <w:ind w:left="100" w:right="197"/>
        <w:rPr>
          <w:rFonts w:ascii="Times New Roman" w:eastAsia="Times New Roman" w:hAnsi="Times New Roman" w:cs="Times New Roman"/>
          <w:color w:val="FF0000"/>
          <w:sz w:val="20"/>
          <w:szCs w:val="20"/>
        </w:rPr>
      </w:pPr>
      <w:r w:rsidRPr="00AF15FA">
        <w:rPr>
          <w:rFonts w:ascii="Times New Roman" w:eastAsia="Times New Roman" w:hAnsi="Times New Roman" w:cs="Times New Roman"/>
          <w:color w:val="FF0000"/>
          <w:sz w:val="20"/>
          <w:szCs w:val="20"/>
        </w:rPr>
        <w:t>Revision LECIM PHY layer. It modifies the LECIM PHY FSK modulation schemes, modifies LECIM FSK PHY RF requirements, and adds extensions to lower bit-rates (e.g. payload bit-rate typically &lt;30kBit/s). Additionally, it extends the frequency bands to additional sub-GHz unlicensed and licensed frequency bands to cover the market demand. For improved robustness in channels with high levels of interference, it defines mechanisms for the fragmented transmission of Forward Error Correction (FEC) code-words, as well as time and frequency patterns for the transmission of the fragments. Furthermore, in addition to the convolutional code defined in the current standard, it defines lower FEC code rates. Modifications to the Medium Access Control (MAC) layer are defined as needed to support this new physical layer.</w:t>
      </w:r>
    </w:p>
    <w:p w:rsidR="00966E8D" w:rsidRDefault="00966E8D">
      <w:pPr>
        <w:spacing w:after="0" w:line="240" w:lineRule="exact"/>
        <w:rPr>
          <w:sz w:val="24"/>
          <w:szCs w:val="24"/>
        </w:rPr>
      </w:pPr>
    </w:p>
    <w:p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5.3 Is the completion of this standard dependent upon the completion of another </w:t>
      </w:r>
      <w:proofErr w:type="gramStart"/>
      <w:r>
        <w:rPr>
          <w:rFonts w:ascii="Times New Roman" w:eastAsia="Times New Roman" w:hAnsi="Times New Roman" w:cs="Times New Roman"/>
          <w:b/>
          <w:bCs/>
          <w:sz w:val="20"/>
          <w:szCs w:val="20"/>
        </w:rPr>
        <w:t>standard:</w:t>
      </w:r>
      <w:proofErr w:type="gramEnd"/>
    </w:p>
    <w:p w:rsidR="00966E8D" w:rsidRDefault="00AF39E6">
      <w:pPr>
        <w:spacing w:before="10" w:after="0" w:line="250" w:lineRule="auto"/>
        <w:ind w:left="100" w:right="393"/>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5.4 Purpose: </w:t>
      </w:r>
      <w:r>
        <w:rPr>
          <w:rFonts w:ascii="Times New Roman" w:eastAsia="Times New Roman" w:hAnsi="Times New Roman" w:cs="Times New Roman"/>
          <w:sz w:val="20"/>
          <w:szCs w:val="20"/>
        </w:rPr>
        <w:t xml:space="preserve">The standard provides for </w:t>
      </w:r>
      <w:proofErr w:type="spellStart"/>
      <w:r>
        <w:rPr>
          <w:rFonts w:ascii="Times New Roman" w:eastAsia="Times New Roman" w:hAnsi="Times New Roman" w:cs="Times New Roman"/>
          <w:sz w:val="20"/>
          <w:szCs w:val="20"/>
        </w:rPr>
        <w:t>ultra low</w:t>
      </w:r>
      <w:proofErr w:type="spellEnd"/>
      <w:r>
        <w:rPr>
          <w:rFonts w:ascii="Times New Roman" w:eastAsia="Times New Roman" w:hAnsi="Times New Roman" w:cs="Times New Roman"/>
          <w:sz w:val="20"/>
          <w:szCs w:val="20"/>
        </w:rPr>
        <w:t xml:space="preserve"> complexity, </w:t>
      </w:r>
      <w:proofErr w:type="spellStart"/>
      <w:r>
        <w:rPr>
          <w:rFonts w:ascii="Times New Roman" w:eastAsia="Times New Roman" w:hAnsi="Times New Roman" w:cs="Times New Roman"/>
          <w:sz w:val="20"/>
          <w:szCs w:val="20"/>
        </w:rPr>
        <w:t>ultra low</w:t>
      </w:r>
      <w:proofErr w:type="spellEnd"/>
      <w:r>
        <w:rPr>
          <w:rFonts w:ascii="Times New Roman" w:eastAsia="Times New Roman" w:hAnsi="Times New Roman" w:cs="Times New Roman"/>
          <w:sz w:val="20"/>
          <w:szCs w:val="20"/>
        </w:rPr>
        <w:t xml:space="preserve"> cost, </w:t>
      </w:r>
      <w:proofErr w:type="spellStart"/>
      <w:r>
        <w:rPr>
          <w:rFonts w:ascii="Times New Roman" w:eastAsia="Times New Roman" w:hAnsi="Times New Roman" w:cs="Times New Roman"/>
          <w:sz w:val="20"/>
          <w:szCs w:val="20"/>
        </w:rPr>
        <w:t>ultra low</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power consumption, and low data rate wireless connectivity among inexpensive devices. In addition, one of the alternate PHYs provides precision ranging capability that is accurate to one</w:t>
      </w:r>
    </w:p>
    <w:p w:rsidR="00966E8D" w:rsidRDefault="00966E8D">
      <w:pPr>
        <w:spacing w:after="0"/>
        <w:sectPr w:rsidR="00966E8D">
          <w:headerReference w:type="default" r:id="rId12"/>
          <w:footerReference w:type="default" r:id="rId13"/>
          <w:type w:val="continuous"/>
          <w:pgSz w:w="12240" w:h="15840"/>
          <w:pgMar w:top="420" w:right="240" w:bottom="520" w:left="260" w:header="147" w:footer="338" w:gutter="0"/>
          <w:pgNumType w:start="1"/>
          <w:cols w:space="720"/>
        </w:sectPr>
      </w:pPr>
    </w:p>
    <w:p w:rsidR="00966E8D" w:rsidRDefault="00966E8D">
      <w:pPr>
        <w:spacing w:before="2" w:after="0" w:line="150" w:lineRule="exact"/>
        <w:rPr>
          <w:sz w:val="15"/>
          <w:szCs w:val="15"/>
        </w:rPr>
      </w:pPr>
    </w:p>
    <w:p w:rsidR="00966E8D" w:rsidRDefault="00966E8D">
      <w:pPr>
        <w:spacing w:after="0" w:line="200" w:lineRule="exact"/>
        <w:rPr>
          <w:sz w:val="20"/>
          <w:szCs w:val="20"/>
        </w:rPr>
      </w:pPr>
    </w:p>
    <w:p w:rsidR="00966E8D" w:rsidRDefault="00AF39E6">
      <w:pPr>
        <w:spacing w:before="34" w:after="0" w:line="240" w:lineRule="auto"/>
        <w:ind w:left="100" w:right="-2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meter</w:t>
      </w:r>
      <w:proofErr w:type="gramEnd"/>
      <w:r>
        <w:rPr>
          <w:rFonts w:ascii="Times New Roman" w:eastAsia="Times New Roman" w:hAnsi="Times New Roman" w:cs="Times New Roman"/>
          <w:sz w:val="20"/>
          <w:szCs w:val="20"/>
        </w:rPr>
        <w:t>. Multiple PHYs are defined to support a variety of frequency bands.</w:t>
      </w:r>
    </w:p>
    <w:p w:rsidR="00966E8D" w:rsidRDefault="00966E8D">
      <w:pPr>
        <w:spacing w:before="10" w:after="0" w:line="240" w:lineRule="exact"/>
        <w:rPr>
          <w:sz w:val="24"/>
          <w:szCs w:val="24"/>
        </w:rPr>
      </w:pPr>
    </w:p>
    <w:p w:rsidR="00AF15FA" w:rsidRPr="00AF15FA" w:rsidRDefault="00AF39E6" w:rsidP="00AF15FA">
      <w:pPr>
        <w:spacing w:after="0" w:line="250" w:lineRule="auto"/>
        <w:ind w:left="100" w:right="82"/>
        <w:rPr>
          <w:rFonts w:ascii="Times New Roman" w:eastAsia="Times New Roman" w:hAnsi="Times New Roman" w:cs="Times New Roman"/>
          <w:color w:val="FF0000"/>
          <w:sz w:val="20"/>
          <w:szCs w:val="20"/>
        </w:rPr>
      </w:pPr>
      <w:r>
        <w:rPr>
          <w:rFonts w:ascii="Times New Roman" w:eastAsia="Times New Roman" w:hAnsi="Times New Roman" w:cs="Times New Roman"/>
          <w:b/>
          <w:bCs/>
          <w:sz w:val="20"/>
          <w:szCs w:val="20"/>
        </w:rPr>
        <w:t xml:space="preserve">5.5 Need for the Project: </w:t>
      </w:r>
      <w:r w:rsidR="00AF15FA" w:rsidRPr="00AF15FA">
        <w:rPr>
          <w:rFonts w:ascii="Times New Roman" w:eastAsia="Times New Roman" w:hAnsi="Times New Roman" w:cs="Times New Roman"/>
          <w:color w:val="FF0000"/>
          <w:sz w:val="20"/>
          <w:szCs w:val="20"/>
        </w:rPr>
        <w:t>There is significant commercial interest in LPWANs on the part of Wireless Carriers, Utilities, and others around the world as part of their Internet of Things (IoT) arsenal. According to analyst reports, LPWANs are increasingly being used to achieve cost-</w:t>
      </w:r>
      <w:bookmarkStart w:id="0" w:name="_GoBack"/>
      <w:bookmarkEnd w:id="0"/>
      <w:r w:rsidR="00AF15FA" w:rsidRPr="00AF15FA">
        <w:rPr>
          <w:rFonts w:ascii="Times New Roman" w:eastAsia="Times New Roman" w:hAnsi="Times New Roman" w:cs="Times New Roman"/>
          <w:color w:val="FF0000"/>
          <w:sz w:val="20"/>
          <w:szCs w:val="20"/>
        </w:rPr>
        <w:t>effective connectivity for billions of devices spread over large areas where low power (i.e. long battery life or harvested energy) and long range are important factors and where data rate and low latency are not important factors.</w:t>
      </w:r>
    </w:p>
    <w:p w:rsidR="00AF15FA" w:rsidRPr="00AF15FA" w:rsidRDefault="00AF15FA" w:rsidP="00AF15FA">
      <w:pPr>
        <w:spacing w:after="0" w:line="250" w:lineRule="auto"/>
        <w:ind w:left="100" w:right="82"/>
        <w:rPr>
          <w:rFonts w:ascii="Times New Roman" w:eastAsia="Times New Roman" w:hAnsi="Times New Roman" w:cs="Times New Roman"/>
          <w:color w:val="FF0000"/>
          <w:sz w:val="20"/>
          <w:szCs w:val="20"/>
        </w:rPr>
      </w:pPr>
      <w:r w:rsidRPr="00AF15FA">
        <w:rPr>
          <w:rFonts w:ascii="Times New Roman" w:eastAsia="Times New Roman" w:hAnsi="Times New Roman" w:cs="Times New Roman"/>
          <w:color w:val="FF0000"/>
          <w:sz w:val="20"/>
          <w:szCs w:val="20"/>
        </w:rPr>
        <w:t xml:space="preserve">A main functional requirement for LPWANs is achieving a high link margin to deal with interferers and achieve distance, while maintaining low energy consumption. This translates to minimum required receiver sensitivities on the order of -140dBm or better. These needs have driven the increased use of sub-GHz bands over the recent years by various proprietary solutions. </w:t>
      </w:r>
    </w:p>
    <w:p w:rsidR="00966E8D" w:rsidRPr="00AF15FA" w:rsidRDefault="00AF15FA" w:rsidP="00AF15FA">
      <w:pPr>
        <w:spacing w:after="0" w:line="250" w:lineRule="auto"/>
        <w:ind w:left="100" w:right="82"/>
        <w:rPr>
          <w:rFonts w:ascii="Times New Roman" w:eastAsia="Times New Roman" w:hAnsi="Times New Roman" w:cs="Times New Roman"/>
          <w:color w:val="FF0000"/>
          <w:sz w:val="20"/>
          <w:szCs w:val="20"/>
        </w:rPr>
      </w:pPr>
      <w:r w:rsidRPr="00AF15FA">
        <w:rPr>
          <w:rFonts w:ascii="Times New Roman" w:eastAsia="Times New Roman" w:hAnsi="Times New Roman" w:cs="Times New Roman"/>
          <w:color w:val="FF0000"/>
          <w:sz w:val="20"/>
          <w:szCs w:val="20"/>
        </w:rPr>
        <w:t>Current standards have not been designed for a very high link margin in license-exempt frequency bands with strong interference while minimizing power consumption and achieving multiyear battery life. To compound matters, interference issues are expected to increase with wide deployment of IEEE Std. 802.11ah. The end result is the inability to guarantee the required transmission reliability in such scenarios. This amendment is needed to close this gap and to provide reliable transmission at receiver sensitivities of -140dBm while delivering multiyear battery life.</w:t>
      </w:r>
    </w:p>
    <w:p w:rsidR="00AF15FA" w:rsidRDefault="00AF15FA" w:rsidP="00AF15FA">
      <w:pPr>
        <w:spacing w:after="0" w:line="250" w:lineRule="auto"/>
        <w:ind w:left="100" w:right="82"/>
        <w:rPr>
          <w:sz w:val="24"/>
          <w:szCs w:val="24"/>
        </w:rPr>
      </w:pPr>
    </w:p>
    <w:p w:rsidR="00966E8D" w:rsidRDefault="00AF39E6">
      <w:pPr>
        <w:spacing w:after="0" w:line="250" w:lineRule="auto"/>
        <w:ind w:left="100" w:right="1653"/>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5.6 Stakeholders for the Standard: </w:t>
      </w:r>
      <w:r>
        <w:rPr>
          <w:rFonts w:ascii="Times New Roman" w:eastAsia="Times New Roman" w:hAnsi="Times New Roman" w:cs="Times New Roman"/>
          <w:sz w:val="20"/>
          <w:szCs w:val="20"/>
        </w:rPr>
        <w:t xml:space="preserve">Chip Vendors, Product Manufacturers, Wireless Carriers, Utilities, Cities, Agriculture, Infrastructure/Environmental Monitoring Organizations and similar </w:t>
      </w:r>
      <w:proofErr w:type="spellStart"/>
      <w:r>
        <w:rPr>
          <w:rFonts w:ascii="Times New Roman" w:eastAsia="Times New Roman" w:hAnsi="Times New Roman" w:cs="Times New Roman"/>
          <w:sz w:val="20"/>
          <w:szCs w:val="20"/>
        </w:rPr>
        <w:t>organtizations</w:t>
      </w:r>
      <w:proofErr w:type="spellEnd"/>
      <w:r>
        <w:rPr>
          <w:rFonts w:ascii="Times New Roman" w:eastAsia="Times New Roman" w:hAnsi="Times New Roman" w:cs="Times New Roman"/>
          <w:sz w:val="20"/>
          <w:szCs w:val="20"/>
        </w:rPr>
        <w:t>.</w:t>
      </w:r>
    </w:p>
    <w:p w:rsidR="00966E8D" w:rsidRDefault="00966E8D">
      <w:pPr>
        <w:spacing w:after="0" w:line="200" w:lineRule="exact"/>
        <w:rPr>
          <w:sz w:val="20"/>
          <w:szCs w:val="20"/>
        </w:rPr>
      </w:pPr>
    </w:p>
    <w:p w:rsidR="00966E8D" w:rsidRDefault="00966E8D">
      <w:pPr>
        <w:spacing w:before="17" w:after="0" w:line="280" w:lineRule="exact"/>
        <w:rPr>
          <w:sz w:val="28"/>
          <w:szCs w:val="28"/>
        </w:rPr>
      </w:pPr>
    </w:p>
    <w:p w:rsidR="00966E8D" w:rsidRDefault="00AF39E6">
      <w:pPr>
        <w:spacing w:after="0" w:line="240" w:lineRule="auto"/>
        <w:ind w:left="100" w:right="-20"/>
        <w:rPr>
          <w:rFonts w:ascii="Times New Roman" w:eastAsia="Times New Roman" w:hAnsi="Times New Roman" w:cs="Times New Roman"/>
          <w:sz w:val="20"/>
          <w:szCs w:val="20"/>
        </w:rPr>
      </w:pPr>
      <w:r>
        <w:pict>
          <v:group id="_x0000_s1030" style="position:absolute;left:0;text-align:left;margin-left:18pt;margin-top:-7.1pt;width:8in;height:.1pt;z-index:-251656192;mso-position-horizontal-relative:page" coordorigin="360,-142" coordsize="11520,2">
            <v:shape id="_x0000_s1031" style="position:absolute;left:360;top:-142;width:11520;height:2" coordorigin="360,-142" coordsize="11520,0" path="m360,-142r11520,e" filled="f" strokeweight=".9pt">
              <v:path arrowok="t"/>
            </v:shape>
            <w10:wrap anchorx="page"/>
          </v:group>
        </w:pict>
      </w:r>
      <w:r>
        <w:rPr>
          <w:rFonts w:ascii="Times New Roman" w:eastAsia="Times New Roman" w:hAnsi="Times New Roman" w:cs="Times New Roman"/>
          <w:b/>
          <w:bCs/>
          <w:sz w:val="20"/>
          <w:szCs w:val="20"/>
        </w:rPr>
        <w:t>Intellectual Property</w:t>
      </w:r>
    </w:p>
    <w:p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6.1</w:t>
      </w:r>
      <w:proofErr w:type="gramStart"/>
      <w:r>
        <w:rPr>
          <w:rFonts w:ascii="Times New Roman" w:eastAsia="Times New Roman" w:hAnsi="Times New Roman" w:cs="Times New Roman"/>
          <w:b/>
          <w:bCs/>
          <w:sz w:val="20"/>
          <w:szCs w:val="20"/>
        </w:rPr>
        <w:t>.a</w:t>
      </w:r>
      <w:proofErr w:type="gramEnd"/>
      <w:r>
        <w:rPr>
          <w:rFonts w:ascii="Times New Roman" w:eastAsia="Times New Roman" w:hAnsi="Times New Roman" w:cs="Times New Roman"/>
          <w:b/>
          <w:bCs/>
          <w:sz w:val="20"/>
          <w:szCs w:val="20"/>
        </w:rPr>
        <w:t>. Is the Sponsor aware of any copyright permissions needed for this project</w:t>
      </w:r>
      <w:proofErr w:type="gramStart"/>
      <w:r>
        <w:rPr>
          <w:rFonts w:ascii="Times New Roman" w:eastAsia="Times New Roman" w:hAnsi="Times New Roman" w:cs="Times New Roman"/>
          <w:b/>
          <w:bCs/>
          <w:sz w:val="20"/>
          <w:szCs w:val="20"/>
        </w:rPr>
        <w:t>?:</w:t>
      </w:r>
      <w:proofErr w:type="gramEnd"/>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No</w:t>
      </w:r>
    </w:p>
    <w:p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6.1</w:t>
      </w:r>
      <w:proofErr w:type="gramStart"/>
      <w:r>
        <w:rPr>
          <w:rFonts w:ascii="Times New Roman" w:eastAsia="Times New Roman" w:hAnsi="Times New Roman" w:cs="Times New Roman"/>
          <w:b/>
          <w:bCs/>
          <w:sz w:val="20"/>
          <w:szCs w:val="20"/>
        </w:rPr>
        <w:t>.b</w:t>
      </w:r>
      <w:proofErr w:type="gramEnd"/>
      <w:r>
        <w:rPr>
          <w:rFonts w:ascii="Times New Roman" w:eastAsia="Times New Roman" w:hAnsi="Times New Roman" w:cs="Times New Roman"/>
          <w:b/>
          <w:bCs/>
          <w:sz w:val="20"/>
          <w:szCs w:val="20"/>
        </w:rPr>
        <w:t>. Is the Sponsor aware of possible registration activity related to this project</w:t>
      </w:r>
      <w:proofErr w:type="gramStart"/>
      <w:r>
        <w:rPr>
          <w:rFonts w:ascii="Times New Roman" w:eastAsia="Times New Roman" w:hAnsi="Times New Roman" w:cs="Times New Roman"/>
          <w:b/>
          <w:bCs/>
          <w:sz w:val="20"/>
          <w:szCs w:val="20"/>
        </w:rPr>
        <w:t>?:</w:t>
      </w:r>
      <w:proofErr w:type="gramEnd"/>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Yes</w:t>
      </w:r>
    </w:p>
    <w:p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If yes please explain: </w:t>
      </w:r>
      <w:r>
        <w:rPr>
          <w:rFonts w:ascii="Times New Roman" w:eastAsia="Times New Roman" w:hAnsi="Times New Roman" w:cs="Times New Roman"/>
          <w:sz w:val="20"/>
          <w:szCs w:val="20"/>
        </w:rPr>
        <w:t xml:space="preserve">There should be none but a RAC </w:t>
      </w:r>
      <w:r>
        <w:rPr>
          <w:rFonts w:ascii="Times New Roman" w:eastAsia="Times New Roman" w:hAnsi="Times New Roman" w:cs="Times New Roman"/>
          <w:sz w:val="20"/>
          <w:szCs w:val="20"/>
        </w:rPr>
        <w:t>review is recommended</w:t>
      </w:r>
    </w:p>
    <w:p w:rsidR="00966E8D" w:rsidRDefault="00966E8D">
      <w:pPr>
        <w:spacing w:before="7" w:after="0" w:line="140" w:lineRule="exact"/>
        <w:rPr>
          <w:sz w:val="14"/>
          <w:szCs w:val="14"/>
        </w:rPr>
      </w:pPr>
    </w:p>
    <w:p w:rsidR="00966E8D" w:rsidRDefault="00966E8D">
      <w:pPr>
        <w:spacing w:after="0" w:line="200" w:lineRule="exact"/>
        <w:rPr>
          <w:sz w:val="20"/>
          <w:szCs w:val="20"/>
        </w:rPr>
      </w:pPr>
    </w:p>
    <w:p w:rsidR="00966E8D" w:rsidRDefault="00966E8D">
      <w:pPr>
        <w:spacing w:after="0" w:line="200" w:lineRule="exact"/>
        <w:rPr>
          <w:sz w:val="20"/>
          <w:szCs w:val="20"/>
        </w:rPr>
      </w:pPr>
    </w:p>
    <w:p w:rsidR="00966E8D" w:rsidRDefault="00966E8D">
      <w:pPr>
        <w:spacing w:after="0" w:line="200" w:lineRule="exact"/>
        <w:rPr>
          <w:sz w:val="20"/>
          <w:szCs w:val="20"/>
        </w:rPr>
      </w:pPr>
    </w:p>
    <w:p w:rsidR="00966E8D" w:rsidRDefault="00AF39E6">
      <w:pPr>
        <w:spacing w:after="0" w:line="240" w:lineRule="auto"/>
        <w:ind w:left="100" w:right="-20"/>
        <w:rPr>
          <w:rFonts w:ascii="Times New Roman" w:eastAsia="Times New Roman" w:hAnsi="Times New Roman" w:cs="Times New Roman"/>
          <w:sz w:val="20"/>
          <w:szCs w:val="20"/>
        </w:rPr>
      </w:pPr>
      <w:r>
        <w:pict>
          <v:group id="_x0000_s1028" style="position:absolute;left:0;text-align:left;margin-left:18pt;margin-top:-7.05pt;width:8in;height:.1pt;z-index:-251655168;mso-position-horizontal-relative:page" coordorigin="360,-141" coordsize="11520,2">
            <v:shape id="_x0000_s1029" style="position:absolute;left:360;top:-141;width:11520;height:2" coordorigin="360,-141" coordsize="11520,0" path="m360,-141r11520,e" filled="f" strokeweight=".9pt">
              <v:path arrowok="t"/>
            </v:shape>
            <w10:wrap anchorx="page"/>
          </v:group>
        </w:pict>
      </w:r>
      <w:r>
        <w:rPr>
          <w:rFonts w:ascii="Times New Roman" w:eastAsia="Times New Roman" w:hAnsi="Times New Roman" w:cs="Times New Roman"/>
          <w:b/>
          <w:bCs/>
          <w:sz w:val="20"/>
          <w:szCs w:val="20"/>
        </w:rPr>
        <w:t>7.1 Are there other standards or projects with a similar scope</w:t>
      </w:r>
      <w:proofErr w:type="gramStart"/>
      <w:r>
        <w:rPr>
          <w:rFonts w:ascii="Times New Roman" w:eastAsia="Times New Roman" w:hAnsi="Times New Roman" w:cs="Times New Roman"/>
          <w:b/>
          <w:bCs/>
          <w:sz w:val="20"/>
          <w:szCs w:val="20"/>
        </w:rPr>
        <w:t>?:</w:t>
      </w:r>
      <w:proofErr w:type="gramEnd"/>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No</w:t>
      </w:r>
    </w:p>
    <w:p w:rsidR="00966E8D" w:rsidRDefault="00AF39E6">
      <w:pPr>
        <w:spacing w:before="10"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7.2 Joint Development</w:t>
      </w:r>
    </w:p>
    <w:p w:rsidR="00966E8D" w:rsidRDefault="00AF39E6">
      <w:pPr>
        <w:spacing w:before="10" w:after="0" w:line="240" w:lineRule="auto"/>
        <w:ind w:left="250" w:right="-20"/>
        <w:rPr>
          <w:rFonts w:ascii="Times New Roman" w:eastAsia="Times New Roman" w:hAnsi="Times New Roman" w:cs="Times New Roman"/>
          <w:sz w:val="20"/>
          <w:szCs w:val="20"/>
        </w:rPr>
      </w:pPr>
      <w:r>
        <w:pict>
          <v:group id="_x0000_s1026" style="position:absolute;left:0;text-align:left;margin-left:18pt;margin-top:18.25pt;width:8in;height:.1pt;z-index:-251654144;mso-position-horizontal-relative:page" coordorigin="360,365" coordsize="11520,2">
            <v:shape id="_x0000_s1027" style="position:absolute;left:360;top:365;width:11520;height:2" coordorigin="360,365" coordsize="11520,0" path="m360,365r11520,e" filled="f" strokeweight=".9pt">
              <v:path arrowok="t"/>
            </v:shape>
            <w10:wrap anchorx="page"/>
          </v:group>
        </w:pict>
      </w:r>
      <w:r>
        <w:rPr>
          <w:rFonts w:ascii="Times New Roman" w:eastAsia="Times New Roman" w:hAnsi="Times New Roman" w:cs="Times New Roman"/>
          <w:b/>
          <w:bCs/>
          <w:sz w:val="20"/>
          <w:szCs w:val="20"/>
        </w:rPr>
        <w:t>Is it the intent to develop this document jointly with another organization</w:t>
      </w:r>
      <w:proofErr w:type="gramStart"/>
      <w:r>
        <w:rPr>
          <w:rFonts w:ascii="Times New Roman" w:eastAsia="Times New Roman" w:hAnsi="Times New Roman" w:cs="Times New Roman"/>
          <w:b/>
          <w:bCs/>
          <w:sz w:val="20"/>
          <w:szCs w:val="20"/>
        </w:rPr>
        <w:t>?:</w:t>
      </w:r>
      <w:proofErr w:type="gramEnd"/>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No</w:t>
      </w:r>
    </w:p>
    <w:p w:rsidR="00966E8D" w:rsidRDefault="00966E8D">
      <w:pPr>
        <w:spacing w:before="7" w:after="0" w:line="260" w:lineRule="exact"/>
        <w:rPr>
          <w:sz w:val="26"/>
          <w:szCs w:val="26"/>
        </w:rPr>
      </w:pPr>
    </w:p>
    <w:p w:rsidR="00966E8D" w:rsidRDefault="00AF39E6">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8.1 Additional Explanatory Notes:</w:t>
      </w:r>
    </w:p>
    <w:sectPr w:rsidR="00966E8D">
      <w:pgSz w:w="12240" w:h="15840"/>
      <w:pgMar w:top="420" w:right="240" w:bottom="520" w:left="260" w:header="147" w:footer="3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9E6" w:rsidRDefault="00AF39E6">
      <w:pPr>
        <w:spacing w:after="0" w:line="240" w:lineRule="auto"/>
      </w:pPr>
      <w:r>
        <w:separator/>
      </w:r>
    </w:p>
  </w:endnote>
  <w:endnote w:type="continuationSeparator" w:id="0">
    <w:p w:rsidR="00AF39E6" w:rsidRDefault="00AF3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E8D" w:rsidRDefault="00AF39E6">
    <w:pPr>
      <w:spacing w:after="0"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585.9pt;margin-top:764.1pt;width:10.1pt;height:13pt;z-index:-251658240;mso-position-horizontal-relative:page;mso-position-vertical-relative:page" filled="f" stroked="f">
          <v:textbox inset="0,0,0,0">
            <w:txbxContent>
              <w:p w:rsidR="00966E8D" w:rsidRDefault="00AF39E6">
                <w:pPr>
                  <w:spacing w:after="0" w:line="245" w:lineRule="exact"/>
                  <w:ind w:left="40" w:right="-20"/>
                  <w:rPr>
                    <w:rFonts w:ascii="Arial" w:eastAsia="Arial" w:hAnsi="Arial" w:cs="Arial"/>
                  </w:rPr>
                </w:pPr>
                <w:r>
                  <w:fldChar w:fldCharType="begin"/>
                </w:r>
                <w:r>
                  <w:rPr>
                    <w:rFonts w:ascii="Arial" w:eastAsia="Arial" w:hAnsi="Arial" w:cs="Arial"/>
                  </w:rPr>
                  <w:instrText xml:space="preserve"> PAGE </w:instrText>
                </w:r>
                <w:r>
                  <w:fldChar w:fldCharType="separate"/>
                </w:r>
                <w:r w:rsidR="00AA6F66">
                  <w:rPr>
                    <w:rFonts w:ascii="Arial" w:eastAsia="Arial" w:hAnsi="Arial" w:cs="Arial"/>
                    <w:noProof/>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9E6" w:rsidRDefault="00AF39E6">
      <w:pPr>
        <w:spacing w:after="0" w:line="240" w:lineRule="auto"/>
      </w:pPr>
      <w:r>
        <w:separator/>
      </w:r>
    </w:p>
  </w:footnote>
  <w:footnote w:type="continuationSeparator" w:id="0">
    <w:p w:rsidR="00AF39E6" w:rsidRDefault="00AF3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E8D" w:rsidRDefault="00AF39E6">
    <w:pPr>
      <w:spacing w:after="0" w:line="200" w:lineRule="exact"/>
      <w:rPr>
        <w:sz w:val="20"/>
        <w:szCs w:val="20"/>
      </w:rPr>
    </w:pPr>
    <w:r>
      <w:pict>
        <v:shapetype id="_x0000_t202" coordsize="21600,21600" o:spt="202" path="m,l,21600r21600,l21600,xe">
          <v:stroke joinstyle="miter"/>
          <v:path gradientshapeok="t" o:connecttype="rect"/>
        </v:shapetype>
        <v:shape id="_x0000_s2050" type="#_x0000_t202" style="position:absolute;margin-left:438.6pt;margin-top:6.35pt;width:140.75pt;height:14pt;z-index:-251659264;mso-position-horizontal-relative:page;mso-position-vertical-relative:page" filled="f" stroked="f">
          <v:textbox inset="0,0,0,0">
            <w:txbxContent>
              <w:p w:rsidR="00966E8D" w:rsidRDefault="00AA6F66">
                <w:pPr>
                  <w:spacing w:after="0" w:line="265" w:lineRule="exact"/>
                  <w:ind w:left="20" w:right="-56"/>
                  <w:rPr>
                    <w:rFonts w:ascii="Arial" w:eastAsia="Arial" w:hAnsi="Arial" w:cs="Arial"/>
                    <w:sz w:val="24"/>
                    <w:szCs w:val="24"/>
                  </w:rPr>
                </w:pPr>
                <w:r>
                  <w:rPr>
                    <w:rFonts w:ascii="Arial" w:eastAsia="Arial" w:hAnsi="Arial" w:cs="Arial"/>
                    <w:color w:val="FF0000"/>
                    <w:sz w:val="24"/>
                    <w:szCs w:val="24"/>
                  </w:rPr>
                  <w:t>DCN 15-18-0050-01</w:t>
                </w:r>
                <w:r w:rsidR="00AF39E6">
                  <w:rPr>
                    <w:rFonts w:ascii="Arial" w:eastAsia="Arial" w:hAnsi="Arial" w:cs="Arial"/>
                    <w:color w:val="FF0000"/>
                    <w:sz w:val="24"/>
                    <w:szCs w:val="24"/>
                  </w:rPr>
                  <w:t>-000</w:t>
                </w:r>
                <w:r>
                  <w:rPr>
                    <w:rFonts w:ascii="Arial" w:eastAsia="Arial" w:hAnsi="Arial" w:cs="Arial"/>
                    <w:color w:val="FF0000"/>
                    <w:sz w:val="24"/>
                    <w:szCs w:val="24"/>
                  </w:rPr>
                  <w:t>0</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66E8D"/>
    <w:rsid w:val="00966E8D"/>
    <w:rsid w:val="00AA6F66"/>
    <w:rsid w:val="00AF15FA"/>
    <w:rsid w:val="00AF39E6"/>
    <w:rsid w:val="00BF18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10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15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15FA"/>
  </w:style>
  <w:style w:type="paragraph" w:styleId="Fuzeile">
    <w:name w:val="footer"/>
    <w:basedOn w:val="Standard"/>
    <w:link w:val="FuzeileZchn"/>
    <w:uiPriority w:val="99"/>
    <w:unhideWhenUsed/>
    <w:rsid w:val="00AF15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15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bheile@ieee.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heile@ieee.org"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gilb@ieee.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nikolich@ieee.org" TargetMode="External"/><Relationship Id="rId4" Type="http://schemas.openxmlformats.org/officeDocument/2006/relationships/webSettings" Target="webSettings.xml"/><Relationship Id="rId9" Type="http://schemas.openxmlformats.org/officeDocument/2006/relationships/hyperlink" Target="mailto:pat.kinney@kinneyconsultingll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4990</Characters>
  <Application>Microsoft Office Word</Application>
  <DocSecurity>0</DocSecurity>
  <Lines>41</Lines>
  <Paragraphs>11</Paragraphs>
  <ScaleCrop>false</ScaleCrop>
  <Company>Microsoft</Company>
  <LinksUpToDate>false</LinksUpToDate>
  <CharactersWithSpaces>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Joerg Robert</cp:lastModifiedBy>
  <cp:revision>4</cp:revision>
  <dcterms:created xsi:type="dcterms:W3CDTF">2018-01-18T10:50:00Z</dcterms:created>
  <dcterms:modified xsi:type="dcterms:W3CDTF">2018-01-18T18:52:00Z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2018-01-17T00:00:00Z</vt:filetime>
  </property>
  <property fmtid="{D5CDD505-2E9C-101B-9397-08002B2CF9AE}" pid="3" name="LastSaved">
    <vt:filetime>2018-01-18T00:00:00Z</vt:filetime>
  </property>
</Properties>
</file>