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AE2B65">
            <w:pPr>
              <w:pStyle w:val="covertext"/>
            </w:pPr>
            <w:fldSimple w:instr=" TITLE  \* MERGEFORMAT ">
              <w:r w:rsidR="00FC0180" w:rsidRPr="00664E7D">
                <w:rPr>
                  <w:b/>
                  <w:sz w:val="28"/>
                </w:rPr>
                <w:t>&lt;IEEE802.15 WG minutes&gt;</w:t>
              </w:r>
            </w:fldSimple>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8247F34" w:rsidR="00FC0180" w:rsidRPr="00664E7D" w:rsidRDefault="00FC0180" w:rsidP="006A2865">
            <w:pPr>
              <w:pStyle w:val="covertext"/>
            </w:pPr>
            <w:r w:rsidRPr="00664E7D">
              <w:t>[</w:t>
            </w:r>
            <w:r w:rsidR="006A2865">
              <w:t>9 November</w:t>
            </w:r>
            <w:r w:rsidR="00216CBA" w:rsidRPr="00664E7D">
              <w:t xml:space="preserve"> </w:t>
            </w:r>
            <w:r w:rsidR="00846679" w:rsidRPr="00664E7D">
              <w:t>20</w:t>
            </w:r>
            <w:r w:rsidR="00FE3F4E" w:rsidRPr="00664E7D">
              <w:t>17</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fldSimple w:instr=" AUTHOR  \* MERGEFORMAT ">
              <w:r w:rsidRPr="00664E7D">
                <w:rPr>
                  <w:noProof/>
                </w:rPr>
                <w:t>Pat Kinney</w:t>
              </w:r>
            </w:fldSimple>
            <w:r w:rsidRPr="00664E7D">
              <w:t>]</w:t>
            </w:r>
            <w:r w:rsidRPr="00664E7D">
              <w:br/>
              <w:t>[</w:t>
            </w:r>
            <w:fldSimple w:instr=" DOCPROPERTY &quot;Company&quot;  \* MERGEFORMAT ">
              <w:r w:rsidRPr="00664E7D">
                <w:t>&lt;Kinney Consulting LLC&gt;</w:t>
              </w:r>
            </w:fldSimple>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7B65577" w:rsidR="00FC0180" w:rsidRPr="00664E7D" w:rsidRDefault="00FC0180" w:rsidP="006A2865">
            <w:pPr>
              <w:pStyle w:val="covertext"/>
            </w:pPr>
            <w:r w:rsidRPr="00664E7D">
              <w:t xml:space="preserve">[802.15 </w:t>
            </w:r>
            <w:r w:rsidR="00851D79" w:rsidRPr="00664E7D">
              <w:t>Plenary</w:t>
            </w:r>
            <w:r w:rsidRPr="00664E7D">
              <w:t xml:space="preserve"> Meeting in </w:t>
            </w:r>
            <w:r w:rsidR="006A2865">
              <w:t>Orlando</w:t>
            </w:r>
            <w:r w:rsidR="00DB1B90" w:rsidRPr="00664E7D">
              <w:t xml:space="preserve">, </w:t>
            </w:r>
            <w:r w:rsidR="006A2865">
              <w:t>Florida</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7C58F177" w14:textId="40A38CF3" w:rsidR="00FE3F4E" w:rsidRPr="00624120" w:rsidRDefault="00FE3F4E" w:rsidP="00FC0180">
      <w:pPr>
        <w:widowControl w:val="0"/>
        <w:spacing w:before="120"/>
        <w:jc w:val="center"/>
        <w:rPr>
          <w:b/>
          <w:bCs/>
          <w:color w:val="FF0000"/>
          <w:sz w:val="28"/>
          <w:szCs w:val="28"/>
        </w:rPr>
      </w:pPr>
      <w:r w:rsidRPr="00624120">
        <w:rPr>
          <w:b/>
          <w:bCs/>
          <w:color w:val="FF0000"/>
          <w:sz w:val="28"/>
          <w:szCs w:val="28"/>
        </w:rPr>
        <w:lastRenderedPageBreak/>
        <w:t>1</w:t>
      </w:r>
      <w:r w:rsidR="004C0862" w:rsidRPr="00624120">
        <w:rPr>
          <w:b/>
          <w:bCs/>
          <w:color w:val="FF0000"/>
          <w:sz w:val="28"/>
          <w:szCs w:val="28"/>
        </w:rPr>
        <w:t>11</w:t>
      </w:r>
      <w:r w:rsidRPr="00624120">
        <w:rPr>
          <w:b/>
          <w:bCs/>
          <w:color w:val="FF0000"/>
          <w:sz w:val="28"/>
          <w:szCs w:val="28"/>
        </w:rPr>
        <w:t xml:space="preserve">th IEEE 802.15 WSN </w:t>
      </w:r>
      <w:r w:rsidR="00443E31" w:rsidRPr="00624120">
        <w:rPr>
          <w:b/>
          <w:bCs/>
          <w:color w:val="FF0000"/>
          <w:sz w:val="28"/>
          <w:szCs w:val="28"/>
        </w:rPr>
        <w:t>SESSION</w:t>
      </w:r>
    </w:p>
    <w:p w14:paraId="126316DB" w14:textId="00DD0934" w:rsidR="00D07AA1" w:rsidRPr="00624120" w:rsidRDefault="006A2865" w:rsidP="00FC0180">
      <w:pPr>
        <w:widowControl w:val="0"/>
        <w:spacing w:before="120"/>
        <w:jc w:val="center"/>
        <w:rPr>
          <w:b/>
          <w:bCs/>
          <w:color w:val="FF0000"/>
          <w:sz w:val="28"/>
          <w:szCs w:val="28"/>
        </w:rPr>
      </w:pPr>
      <w:r w:rsidRPr="00624120">
        <w:rPr>
          <w:b/>
          <w:bCs/>
          <w:color w:val="FF0000"/>
          <w:sz w:val="28"/>
          <w:szCs w:val="28"/>
        </w:rPr>
        <w:t xml:space="preserve">Caribe </w:t>
      </w:r>
      <w:r w:rsidR="00C8487E" w:rsidRPr="00624120">
        <w:rPr>
          <w:b/>
          <w:bCs/>
          <w:color w:val="FF0000"/>
          <w:sz w:val="28"/>
          <w:szCs w:val="28"/>
        </w:rPr>
        <w:t>Hotel and Convention Center</w:t>
      </w:r>
    </w:p>
    <w:p w14:paraId="4E310C08" w14:textId="34CE5C71" w:rsidR="00FE3F4E" w:rsidRPr="00624120" w:rsidRDefault="006A2865" w:rsidP="00FC0180">
      <w:pPr>
        <w:widowControl w:val="0"/>
        <w:spacing w:before="120"/>
        <w:jc w:val="center"/>
        <w:rPr>
          <w:b/>
          <w:bCs/>
          <w:color w:val="FF0000"/>
          <w:sz w:val="28"/>
          <w:szCs w:val="28"/>
        </w:rPr>
      </w:pPr>
      <w:r w:rsidRPr="00624120">
        <w:rPr>
          <w:b/>
          <w:bCs/>
          <w:color w:val="FF0000"/>
          <w:sz w:val="28"/>
          <w:szCs w:val="28"/>
        </w:rPr>
        <w:t>Orland</w:t>
      </w:r>
      <w:r w:rsidR="00FE3F4E" w:rsidRPr="00624120">
        <w:rPr>
          <w:b/>
          <w:bCs/>
          <w:color w:val="FF0000"/>
          <w:sz w:val="28"/>
          <w:szCs w:val="28"/>
        </w:rPr>
        <w:t xml:space="preserve">, </w:t>
      </w:r>
      <w:r w:rsidRPr="00624120">
        <w:rPr>
          <w:b/>
          <w:bCs/>
          <w:color w:val="FF0000"/>
          <w:sz w:val="28"/>
          <w:szCs w:val="28"/>
        </w:rPr>
        <w:t>Florida</w:t>
      </w:r>
    </w:p>
    <w:p w14:paraId="7E7086C7" w14:textId="28FF9D95" w:rsidR="00FC0180" w:rsidRPr="00624120" w:rsidRDefault="006A2865" w:rsidP="00FC0180">
      <w:pPr>
        <w:widowControl w:val="0"/>
        <w:spacing w:before="120"/>
        <w:jc w:val="center"/>
        <w:rPr>
          <w:b/>
          <w:color w:val="FF0000"/>
          <w:sz w:val="28"/>
          <w:szCs w:val="28"/>
        </w:rPr>
      </w:pPr>
      <w:r w:rsidRPr="00624120">
        <w:rPr>
          <w:b/>
          <w:color w:val="FF0000"/>
          <w:sz w:val="28"/>
          <w:szCs w:val="28"/>
        </w:rPr>
        <w:t>November</w:t>
      </w:r>
      <w:r w:rsidR="00D07AA1" w:rsidRPr="00624120">
        <w:rPr>
          <w:b/>
          <w:color w:val="FF0000"/>
          <w:sz w:val="28"/>
          <w:szCs w:val="28"/>
        </w:rPr>
        <w:t xml:space="preserve"> </w:t>
      </w:r>
      <w:r w:rsidRPr="00624120">
        <w:rPr>
          <w:b/>
          <w:color w:val="FF0000"/>
          <w:sz w:val="28"/>
          <w:szCs w:val="28"/>
        </w:rPr>
        <w:t>6</w:t>
      </w:r>
      <w:r w:rsidR="00C83470" w:rsidRPr="00624120">
        <w:rPr>
          <w:b/>
          <w:color w:val="FF0000"/>
          <w:sz w:val="28"/>
          <w:szCs w:val="28"/>
        </w:rPr>
        <w:t>-</w:t>
      </w:r>
      <w:r w:rsidRPr="00624120">
        <w:rPr>
          <w:b/>
          <w:color w:val="FF0000"/>
          <w:sz w:val="28"/>
          <w:szCs w:val="28"/>
        </w:rPr>
        <w:t>9</w:t>
      </w:r>
      <w:r w:rsidR="00D07AA1" w:rsidRPr="00624120">
        <w:rPr>
          <w:b/>
          <w:color w:val="FF0000"/>
          <w:sz w:val="28"/>
          <w:szCs w:val="28"/>
        </w:rPr>
        <w:t>, 201</w:t>
      </w:r>
      <w:r w:rsidR="00FE3F4E" w:rsidRPr="00624120">
        <w:rPr>
          <w:b/>
          <w:color w:val="FF0000"/>
          <w:sz w:val="28"/>
          <w:szCs w:val="28"/>
        </w:rPr>
        <w:t>7</w:t>
      </w:r>
    </w:p>
    <w:p w14:paraId="3DEF7B7A" w14:textId="2C29ADAC" w:rsidR="00FC0180" w:rsidRPr="00664E7D" w:rsidRDefault="0021134D" w:rsidP="00FC0180">
      <w:pPr>
        <w:widowControl w:val="0"/>
        <w:spacing w:before="120"/>
        <w:rPr>
          <w:b/>
          <w:sz w:val="28"/>
        </w:rPr>
      </w:pPr>
      <w:r w:rsidRPr="00664E7D">
        <w:rPr>
          <w:b/>
          <w:sz w:val="28"/>
        </w:rPr>
        <w:t xml:space="preserve">Monday, </w:t>
      </w:r>
      <w:r w:rsidR="006A2865">
        <w:rPr>
          <w:b/>
          <w:sz w:val="28"/>
        </w:rPr>
        <w:t>6 November</w:t>
      </w:r>
      <w:r w:rsidR="00F04359" w:rsidRPr="00664E7D">
        <w:rPr>
          <w:b/>
          <w:sz w:val="28"/>
        </w:rPr>
        <w:t xml:space="preserve"> 201</w:t>
      </w:r>
      <w:r w:rsidR="00FE3F4E" w:rsidRPr="00664E7D">
        <w:rPr>
          <w:b/>
          <w:sz w:val="28"/>
        </w:rPr>
        <w:t>7</w:t>
      </w:r>
    </w:p>
    <w:p w14:paraId="5B998165" w14:textId="77777777" w:rsidR="00E32A14" w:rsidRPr="00664E7D" w:rsidRDefault="00E32A14" w:rsidP="00E32A14">
      <w:pPr>
        <w:ind w:left="1080" w:hanging="1080"/>
        <w:rPr>
          <w:b/>
          <w:szCs w:val="28"/>
        </w:rPr>
      </w:pPr>
    </w:p>
    <w:p w14:paraId="55FDE8E0" w14:textId="56516467" w:rsidR="00E32A14" w:rsidRPr="00664E7D" w:rsidRDefault="00D77451" w:rsidP="00E32A14">
      <w:pPr>
        <w:ind w:left="1080" w:hanging="1080"/>
        <w:rPr>
          <w:szCs w:val="28"/>
        </w:rPr>
      </w:pPr>
      <w:r w:rsidRPr="00664E7D">
        <w:rPr>
          <w:b/>
          <w:szCs w:val="28"/>
        </w:rPr>
        <w:t>10:</w:t>
      </w:r>
      <w:r w:rsidR="004C0862">
        <w:rPr>
          <w:b/>
          <w:szCs w:val="28"/>
        </w:rPr>
        <w:t>40</w:t>
      </w:r>
      <w:r w:rsidR="00E32A14" w:rsidRPr="00664E7D">
        <w:rPr>
          <w:b/>
          <w:szCs w:val="28"/>
        </w:rPr>
        <w:t xml:space="preserve"> AM</w:t>
      </w:r>
      <w:r w:rsidR="00E32A14" w:rsidRPr="00664E7D">
        <w:rPr>
          <w:szCs w:val="28"/>
        </w:rPr>
        <w:t xml:space="preserve"> The chair, Bob Heile, called the meeting to order (15-1</w:t>
      </w:r>
      <w:r w:rsidR="00FE3F4E" w:rsidRPr="00664E7D">
        <w:rPr>
          <w:szCs w:val="28"/>
        </w:rPr>
        <w:t>7</w:t>
      </w:r>
      <w:r w:rsidR="006B477C" w:rsidRPr="00664E7D">
        <w:rPr>
          <w:szCs w:val="28"/>
        </w:rPr>
        <w:t>-0</w:t>
      </w:r>
      <w:r w:rsidR="002A1CC9">
        <w:rPr>
          <w:szCs w:val="28"/>
        </w:rPr>
        <w:t>607</w:t>
      </w:r>
      <w:r w:rsidR="00E32A14" w:rsidRPr="00664E7D">
        <w:rPr>
          <w:szCs w:val="28"/>
        </w:rPr>
        <w:t>-0</w:t>
      </w:r>
      <w:r w:rsidR="00C34FBF">
        <w:rPr>
          <w:szCs w:val="28"/>
        </w:rPr>
        <w:t>3</w:t>
      </w:r>
      <w:r w:rsidR="00E32A14" w:rsidRPr="00664E7D">
        <w:rPr>
          <w:szCs w:val="28"/>
        </w:rPr>
        <w:t xml:space="preserve">) </w:t>
      </w:r>
    </w:p>
    <w:p w14:paraId="08DBAB20" w14:textId="0EA6B355" w:rsidR="00E32A14" w:rsidRPr="00664E7D" w:rsidRDefault="00E32A14" w:rsidP="00E32A14">
      <w:pPr>
        <w:widowControl w:val="0"/>
        <w:spacing w:before="120"/>
        <w:ind w:left="720"/>
        <w:rPr>
          <w:szCs w:val="28"/>
        </w:rPr>
      </w:pPr>
      <w:r w:rsidRPr="00664E7D">
        <w:rPr>
          <w:szCs w:val="28"/>
        </w:rPr>
        <w:t>The chair</w:t>
      </w:r>
      <w:r w:rsidRPr="00664E7D">
        <w:rPr>
          <w:b/>
          <w:szCs w:val="28"/>
        </w:rPr>
        <w:t xml:space="preserve"> </w:t>
      </w:r>
      <w:r w:rsidRPr="00664E7D">
        <w:rPr>
          <w:szCs w:val="28"/>
        </w:rPr>
        <w:t>asked for new attendees to raise their hands</w:t>
      </w:r>
      <w:r w:rsidR="00F5599A" w:rsidRPr="00664E7D">
        <w:rPr>
          <w:szCs w:val="28"/>
        </w:rPr>
        <w:t xml:space="preserve">; there </w:t>
      </w:r>
      <w:r w:rsidR="00CE452D" w:rsidRPr="00664E7D">
        <w:rPr>
          <w:szCs w:val="28"/>
        </w:rPr>
        <w:t xml:space="preserve">were </w:t>
      </w:r>
      <w:r w:rsidR="00E170E9" w:rsidRPr="00664E7D">
        <w:rPr>
          <w:szCs w:val="28"/>
        </w:rPr>
        <w:t>none</w:t>
      </w:r>
      <w:r w:rsidRPr="00664E7D">
        <w:rPr>
          <w:szCs w:val="28"/>
        </w:rPr>
        <w:t>.</w:t>
      </w:r>
      <w:r w:rsidR="00971844" w:rsidRPr="00664E7D">
        <w:rPr>
          <w:szCs w:val="28"/>
        </w:rPr>
        <w:t xml:space="preserve"> </w:t>
      </w:r>
    </w:p>
    <w:p w14:paraId="2D1417CE" w14:textId="77777777" w:rsidR="008F1971" w:rsidRPr="00664E7D" w:rsidRDefault="008F1971" w:rsidP="00E32A14">
      <w:pPr>
        <w:ind w:left="720"/>
        <w:rPr>
          <w:szCs w:val="28"/>
        </w:rPr>
      </w:pPr>
    </w:p>
    <w:p w14:paraId="6E40A49E" w14:textId="77777777" w:rsidR="00E32A14" w:rsidRPr="00664E7D" w:rsidRDefault="00E32A14" w:rsidP="00E32A14">
      <w:pPr>
        <w:ind w:left="720"/>
        <w:rPr>
          <w:szCs w:val="28"/>
        </w:rPr>
      </w:pPr>
      <w:r w:rsidRPr="00664E7D">
        <w:rPr>
          <w:szCs w:val="28"/>
        </w:rPr>
        <w:t>Announcements:</w:t>
      </w:r>
    </w:p>
    <w:p w14:paraId="22C209BF" w14:textId="1D77130B" w:rsidR="004B3E63" w:rsidRDefault="004B3E63" w:rsidP="004D556E">
      <w:pPr>
        <w:pStyle w:val="ListParagraph"/>
        <w:numPr>
          <w:ilvl w:val="0"/>
          <w:numId w:val="3"/>
        </w:numPr>
        <w:rPr>
          <w:szCs w:val="28"/>
        </w:rPr>
      </w:pPr>
      <w:r>
        <w:rPr>
          <w:szCs w:val="28"/>
        </w:rPr>
        <w:t xml:space="preserve">Social is </w:t>
      </w:r>
      <w:r w:rsidR="00624120">
        <w:rPr>
          <w:szCs w:val="28"/>
        </w:rPr>
        <w:t>an informal get together near pool deck</w:t>
      </w:r>
    </w:p>
    <w:p w14:paraId="63C3F799" w14:textId="128B6AFA" w:rsidR="008A51A1" w:rsidRPr="00664E7D" w:rsidRDefault="008A51A1" w:rsidP="004D556E">
      <w:pPr>
        <w:pStyle w:val="ListParagraph"/>
        <w:numPr>
          <w:ilvl w:val="0"/>
          <w:numId w:val="3"/>
        </w:numPr>
        <w:rPr>
          <w:szCs w:val="28"/>
        </w:rPr>
      </w:pPr>
      <w:r w:rsidRPr="00664E7D">
        <w:rPr>
          <w:szCs w:val="28"/>
        </w:rPr>
        <w:t xml:space="preserve">Don’t forget to register for </w:t>
      </w:r>
      <w:r w:rsidR="00624120">
        <w:rPr>
          <w:szCs w:val="28"/>
        </w:rPr>
        <w:t>Irvine, CA</w:t>
      </w:r>
    </w:p>
    <w:p w14:paraId="0C9DDDDB" w14:textId="77777777" w:rsidR="00E32A14" w:rsidRPr="00664E7D" w:rsidRDefault="00E32A14" w:rsidP="00E32A14">
      <w:pPr>
        <w:ind w:left="720"/>
        <w:rPr>
          <w:szCs w:val="28"/>
        </w:rPr>
      </w:pPr>
    </w:p>
    <w:p w14:paraId="5C6EE176" w14:textId="77777777" w:rsidR="00CE452D" w:rsidRPr="00664E7D" w:rsidRDefault="00CE452D" w:rsidP="00CE452D">
      <w:pPr>
        <w:ind w:left="720"/>
        <w:rPr>
          <w:szCs w:val="28"/>
        </w:rPr>
      </w:pPr>
      <w:r w:rsidRPr="00664E7D">
        <w:rPr>
          <w:szCs w:val="28"/>
        </w:rPr>
        <w:t xml:space="preserve">Chair informed the group of, and displayed the IEEE-SA patent policy presentation slides 0-5 </w:t>
      </w:r>
      <w:r w:rsidRPr="00664E7D">
        <w:rPr>
          <w:color w:val="0000FF"/>
          <w:szCs w:val="28"/>
        </w:rPr>
        <w:t>(</w:t>
      </w:r>
      <w:hyperlink r:id="rId9" w:history="1">
        <w:r w:rsidRPr="00664E7D">
          <w:rPr>
            <w:rStyle w:val="Hyperlink"/>
            <w:bCs/>
            <w:szCs w:val="28"/>
          </w:rPr>
          <w:t>http://standards.ieee.org/board/pat/pat-slideset.ppt</w:t>
        </w:r>
      </w:hyperlink>
      <w:r w:rsidRPr="00664E7D">
        <w:rPr>
          <w:color w:val="0000FF"/>
          <w:szCs w:val="28"/>
        </w:rPr>
        <w:t>)</w:t>
      </w:r>
      <w:r w:rsidRPr="00664E7D">
        <w:rPr>
          <w:color w:val="000000"/>
          <w:szCs w:val="28"/>
        </w:rPr>
        <w:t>.</w:t>
      </w:r>
      <w:r w:rsidRPr="00664E7D">
        <w:rPr>
          <w:szCs w:val="28"/>
        </w:rPr>
        <w:t xml:space="preserve">  </w:t>
      </w:r>
    </w:p>
    <w:p w14:paraId="24CC513F" w14:textId="77777777" w:rsidR="00CE452D" w:rsidRPr="00664E7D" w:rsidRDefault="00CE452D" w:rsidP="00CE452D">
      <w:pPr>
        <w:ind w:left="720"/>
        <w:rPr>
          <w:szCs w:val="28"/>
        </w:rPr>
      </w:pPr>
    </w:p>
    <w:p w14:paraId="4D55AE82" w14:textId="77777777" w:rsidR="00CE452D" w:rsidRPr="00664E7D" w:rsidRDefault="00CE452D" w:rsidP="00CE452D">
      <w:pPr>
        <w:ind w:left="720"/>
        <w:rPr>
          <w:szCs w:val="28"/>
        </w:rPr>
      </w:pPr>
      <w:r w:rsidRPr="00664E7D">
        <w:rPr>
          <w:szCs w:val="28"/>
        </w:rPr>
        <w:t xml:space="preserve">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77777777" w:rsidR="00CE452D" w:rsidRPr="00664E7D" w:rsidRDefault="00CE452D" w:rsidP="00CE452D">
      <w:pPr>
        <w:ind w:left="720"/>
        <w:outlineLvl w:val="0"/>
        <w:rPr>
          <w:szCs w:val="28"/>
        </w:rPr>
      </w:pPr>
      <w:r w:rsidRPr="00664E7D">
        <w:rPr>
          <w:szCs w:val="28"/>
        </w:rPr>
        <w:t>Chair displayed and read the standard IEEE Anti-Trust statement.</w:t>
      </w:r>
    </w:p>
    <w:p w14:paraId="553968E7" w14:textId="77777777" w:rsidR="00CE452D" w:rsidRPr="00664E7D" w:rsidRDefault="00CE452D" w:rsidP="00F63CDE">
      <w:pPr>
        <w:ind w:left="720"/>
        <w:rPr>
          <w:szCs w:val="28"/>
        </w:rPr>
      </w:pPr>
    </w:p>
    <w:p w14:paraId="22D3BC72" w14:textId="588D9235" w:rsidR="00F63CDE" w:rsidRPr="00664E7D" w:rsidRDefault="00C35051" w:rsidP="00F63CDE">
      <w:pPr>
        <w:ind w:left="720"/>
        <w:rPr>
          <w:szCs w:val="28"/>
        </w:rPr>
      </w:pPr>
      <w:r w:rsidRPr="00664E7D">
        <w:rPr>
          <w:szCs w:val="28"/>
        </w:rPr>
        <w:t>Ben Rolfe</w:t>
      </w:r>
      <w:r w:rsidR="00DF10DD" w:rsidRPr="00664E7D">
        <w:rPr>
          <w:szCs w:val="28"/>
        </w:rPr>
        <w:t xml:space="preserve"> </w:t>
      </w:r>
      <w:r w:rsidR="00F63CDE" w:rsidRPr="00664E7D">
        <w:rPr>
          <w:szCs w:val="28"/>
        </w:rPr>
        <w:t xml:space="preserve">moved to </w:t>
      </w:r>
      <w:r w:rsidR="00F63CDE" w:rsidRPr="00664E7D">
        <w:rPr>
          <w:i/>
          <w:szCs w:val="28"/>
        </w:rPr>
        <w:t>approve the agenda (document 15-</w:t>
      </w:r>
      <w:r w:rsidR="00F1234A" w:rsidRPr="00664E7D">
        <w:rPr>
          <w:i/>
          <w:szCs w:val="28"/>
        </w:rPr>
        <w:t>1</w:t>
      </w:r>
      <w:r w:rsidR="00DB7798" w:rsidRPr="00664E7D">
        <w:rPr>
          <w:i/>
          <w:szCs w:val="28"/>
        </w:rPr>
        <w:t>7</w:t>
      </w:r>
      <w:r w:rsidR="00F63CDE" w:rsidRPr="00664E7D">
        <w:rPr>
          <w:i/>
          <w:szCs w:val="28"/>
        </w:rPr>
        <w:t>-0</w:t>
      </w:r>
      <w:r w:rsidR="002A1CC9">
        <w:rPr>
          <w:i/>
          <w:szCs w:val="28"/>
        </w:rPr>
        <w:t>607</w:t>
      </w:r>
      <w:r w:rsidR="00F63CDE" w:rsidRPr="00664E7D">
        <w:rPr>
          <w:i/>
          <w:szCs w:val="28"/>
        </w:rPr>
        <w:t>-0</w:t>
      </w:r>
      <w:r w:rsidR="002A1CC9">
        <w:rPr>
          <w:i/>
          <w:szCs w:val="28"/>
        </w:rPr>
        <w:t>2</w:t>
      </w:r>
      <w:r w:rsidR="00F63CDE" w:rsidRPr="00664E7D">
        <w:rPr>
          <w:i/>
          <w:szCs w:val="28"/>
        </w:rPr>
        <w:t>-0000)</w:t>
      </w:r>
      <w:r w:rsidR="00F63CDE" w:rsidRPr="00664E7D">
        <w:rPr>
          <w:szCs w:val="28"/>
        </w:rPr>
        <w:t xml:space="preserve"> with </w:t>
      </w:r>
      <w:r w:rsidR="00C34FBF">
        <w:rPr>
          <w:szCs w:val="28"/>
        </w:rPr>
        <w:t>Thomas Kürner</w:t>
      </w:r>
      <w:r w:rsidR="00DF10DD" w:rsidRPr="00664E7D">
        <w:rPr>
          <w:szCs w:val="28"/>
        </w:rPr>
        <w:t xml:space="preserve">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05D0BBEF" w:rsidR="008D3AB2" w:rsidRPr="00253AB4" w:rsidRDefault="00C34FBF" w:rsidP="00253AB4">
      <w:pPr>
        <w:ind w:left="720"/>
      </w:pPr>
      <w:r>
        <w:rPr>
          <w:szCs w:val="28"/>
        </w:rPr>
        <w:t>Jay Holcomb</w:t>
      </w:r>
      <w:r w:rsidR="00253AB4">
        <w:rPr>
          <w:szCs w:val="28"/>
        </w:rPr>
        <w:t xml:space="preserve">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15-17</w:t>
      </w:r>
      <w:r w:rsidR="00F63CDE" w:rsidRPr="00664E7D">
        <w:rPr>
          <w:i/>
          <w:szCs w:val="28"/>
        </w:rPr>
        <w:t>-0</w:t>
      </w:r>
      <w:r w:rsidR="002A1CC9">
        <w:rPr>
          <w:i/>
          <w:szCs w:val="28"/>
        </w:rPr>
        <w:t>511</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sidR="00253AB4" w:rsidRPr="00664E7D">
        <w:rPr>
          <w:szCs w:val="28"/>
        </w:rPr>
        <w:t xml:space="preserve">Ben Rolfe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2D8B312" w14:textId="77777777" w:rsidR="007A51B7" w:rsidRPr="00664E7D" w:rsidRDefault="007A51B7" w:rsidP="004C0862">
      <w:pPr>
        <w:rPr>
          <w:szCs w:val="28"/>
        </w:rPr>
      </w:pPr>
    </w:p>
    <w:p w14:paraId="63DF5CF3" w14:textId="59F4E3EC" w:rsidR="00E32A14" w:rsidRPr="00664E7D" w:rsidRDefault="002D2117" w:rsidP="00624120">
      <w:pPr>
        <w:ind w:left="720"/>
        <w:rPr>
          <w:szCs w:val="28"/>
        </w:rPr>
      </w:pPr>
      <w:r w:rsidRPr="00664E7D">
        <w:rPr>
          <w:szCs w:val="28"/>
        </w:rPr>
        <w:t xml:space="preserve">Future Sessions </w:t>
      </w:r>
    </w:p>
    <w:p w14:paraId="3FDE8DCA" w14:textId="77777777" w:rsidR="00A927ED" w:rsidRPr="00A927ED" w:rsidRDefault="00A927ED" w:rsidP="004D556E">
      <w:pPr>
        <w:numPr>
          <w:ilvl w:val="0"/>
          <w:numId w:val="8"/>
        </w:numPr>
        <w:tabs>
          <w:tab w:val="clear" w:pos="720"/>
        </w:tabs>
        <w:ind w:left="1080"/>
      </w:pPr>
      <w:r w:rsidRPr="00A927ED">
        <w:t xml:space="preserve">January 14-19, 2018 Hotel Irvine, Irvine, California USA, </w:t>
      </w:r>
      <w:r w:rsidRPr="00A927ED">
        <w:rPr>
          <w:i/>
          <w:iCs/>
        </w:rPr>
        <w:t>802 Wireless Interim Session.</w:t>
      </w:r>
      <w:r w:rsidRPr="00A927ED">
        <w:t>*</w:t>
      </w:r>
    </w:p>
    <w:p w14:paraId="57F24A49" w14:textId="77777777" w:rsidR="00A927ED" w:rsidRPr="00A927ED" w:rsidRDefault="00A927ED" w:rsidP="004D556E">
      <w:pPr>
        <w:numPr>
          <w:ilvl w:val="0"/>
          <w:numId w:val="8"/>
        </w:numPr>
        <w:tabs>
          <w:tab w:val="clear" w:pos="720"/>
        </w:tabs>
        <w:ind w:left="1080"/>
      </w:pPr>
      <w:r w:rsidRPr="00A927ED">
        <w:t xml:space="preserve">March 4-9, 2018, Hyatt Regency O’Hare, Rosemont, Illinois, USA, </w:t>
      </w:r>
      <w:r w:rsidRPr="00A927ED">
        <w:rPr>
          <w:i/>
          <w:iCs/>
        </w:rPr>
        <w:t>802 Plenary Session.</w:t>
      </w:r>
    </w:p>
    <w:p w14:paraId="0518AC70" w14:textId="5F3CEACF" w:rsidR="00A927ED" w:rsidRPr="00A927ED" w:rsidRDefault="00A927ED" w:rsidP="004D556E">
      <w:pPr>
        <w:numPr>
          <w:ilvl w:val="0"/>
          <w:numId w:val="8"/>
        </w:numPr>
        <w:tabs>
          <w:tab w:val="clear" w:pos="720"/>
        </w:tabs>
        <w:ind w:left="1080"/>
      </w:pPr>
      <w:r w:rsidRPr="00A927ED">
        <w:t>May 6-11, 2018, Warsaw Marriott, Warsaw</w:t>
      </w:r>
      <w:r w:rsidR="00C34FBF">
        <w:t>,</w:t>
      </w:r>
      <w:r w:rsidRPr="00A927ED">
        <w:t xml:space="preserve"> Poland</w:t>
      </w:r>
      <w:r w:rsidR="00C34FBF">
        <w:t>,</w:t>
      </w:r>
      <w:r w:rsidRPr="00A927ED">
        <w:t xml:space="preserve"> </w:t>
      </w:r>
      <w:r w:rsidRPr="00A927ED">
        <w:rPr>
          <w:i/>
          <w:iCs/>
        </w:rPr>
        <w:t>802 Wireless Interim Session.</w:t>
      </w:r>
      <w:r w:rsidR="00C34FBF">
        <w:rPr>
          <w:i/>
          <w:iCs/>
        </w:rPr>
        <w:t>*</w:t>
      </w:r>
    </w:p>
    <w:p w14:paraId="1E9BF6F7" w14:textId="77777777" w:rsidR="00A927ED" w:rsidRPr="00A927ED" w:rsidRDefault="00A927ED" w:rsidP="004D556E">
      <w:pPr>
        <w:numPr>
          <w:ilvl w:val="0"/>
          <w:numId w:val="8"/>
        </w:numPr>
        <w:tabs>
          <w:tab w:val="clear" w:pos="720"/>
        </w:tabs>
        <w:ind w:left="1080"/>
      </w:pPr>
      <w:r w:rsidRPr="00A927ED">
        <w:t>July 8-13, 2018, Manchester Grand Hyatt, San Diego, CA, USA, </w:t>
      </w:r>
      <w:r w:rsidRPr="00A927ED">
        <w:rPr>
          <w:i/>
          <w:iCs/>
        </w:rPr>
        <w:t>802 Plenary Session.</w:t>
      </w:r>
    </w:p>
    <w:p w14:paraId="1AA556FE" w14:textId="77777777" w:rsidR="00A927ED" w:rsidRDefault="00A927ED" w:rsidP="004D556E">
      <w:pPr>
        <w:numPr>
          <w:ilvl w:val="0"/>
          <w:numId w:val="8"/>
        </w:numPr>
        <w:tabs>
          <w:tab w:val="clear" w:pos="720"/>
        </w:tabs>
        <w:ind w:left="1080"/>
      </w:pPr>
      <w:r w:rsidRPr="00A927ED">
        <w:t>September 9-14,  2018, Hilton Waikoloa Village, Kona, HI, USA, </w:t>
      </w:r>
      <w:r w:rsidRPr="00A927ED">
        <w:rPr>
          <w:i/>
          <w:iCs/>
        </w:rPr>
        <w:t>802 Wireless Interim Session.</w:t>
      </w:r>
      <w:r w:rsidRPr="00A927ED">
        <w:t>*</w:t>
      </w:r>
    </w:p>
    <w:p w14:paraId="746F7C49" w14:textId="77777777" w:rsidR="0071404D" w:rsidRPr="00F56393" w:rsidRDefault="0071404D" w:rsidP="004D556E">
      <w:pPr>
        <w:numPr>
          <w:ilvl w:val="0"/>
          <w:numId w:val="8"/>
        </w:numPr>
        <w:tabs>
          <w:tab w:val="clear" w:pos="720"/>
        </w:tabs>
        <w:ind w:left="1080"/>
      </w:pPr>
      <w:r w:rsidRPr="00F56393">
        <w:t>November 11-16, 2018, Marriott Marquis Bangkok, </w:t>
      </w:r>
      <w:r w:rsidRPr="00F56393">
        <w:rPr>
          <w:i/>
          <w:iCs/>
        </w:rPr>
        <w:t>802 Plenary Session.</w:t>
      </w:r>
    </w:p>
    <w:p w14:paraId="6DD9D60E" w14:textId="74AE058E" w:rsidR="00514EF8" w:rsidRPr="00664E7D" w:rsidRDefault="003B1A31" w:rsidP="00A927ED">
      <w:pPr>
        <w:rPr>
          <w:szCs w:val="28"/>
        </w:rPr>
      </w:pPr>
      <w:r w:rsidRPr="00664E7D">
        <w:rPr>
          <w:szCs w:val="28"/>
        </w:rPr>
        <w:t xml:space="preserve"> </w:t>
      </w:r>
    </w:p>
    <w:p w14:paraId="7216E236" w14:textId="02EA3411" w:rsidR="00C06305" w:rsidRDefault="00C06305" w:rsidP="00B8336C">
      <w:pPr>
        <w:keepNext/>
        <w:ind w:left="720"/>
        <w:rPr>
          <w:szCs w:val="28"/>
        </w:rPr>
      </w:pPr>
      <w:r>
        <w:rPr>
          <w:szCs w:val="28"/>
        </w:rPr>
        <w:lastRenderedPageBreak/>
        <w:t>Affiliation Presentation by Jonathan Goldberg (</w:t>
      </w:r>
      <w:hyperlink r:id="rId10" w:history="1">
        <w:r w:rsidR="009B697D" w:rsidRPr="009B697D">
          <w:rPr>
            <w:rStyle w:val="Hyperlink"/>
            <w:szCs w:val="28"/>
          </w:rPr>
          <w:t>EC 17-0171-04</w:t>
        </w:r>
      </w:hyperlink>
      <w:r w:rsidR="009B697D">
        <w:rPr>
          <w:szCs w:val="28"/>
        </w:rPr>
        <w:t>)</w:t>
      </w:r>
    </w:p>
    <w:p w14:paraId="74665C53" w14:textId="1AC65F57" w:rsidR="00B8336C" w:rsidRDefault="00B8336C" w:rsidP="00B8336C">
      <w:pPr>
        <w:keepNext/>
        <w:ind w:left="1080"/>
        <w:rPr>
          <w:szCs w:val="28"/>
        </w:rPr>
      </w:pPr>
      <w:r>
        <w:rPr>
          <w:szCs w:val="28"/>
        </w:rPr>
        <w:t>Q: what about multiple affiliations since IMAT only allows for one? R: J Goldberg will look into this issue.</w:t>
      </w:r>
    </w:p>
    <w:p w14:paraId="5EE88F17" w14:textId="36A74D28" w:rsidR="00B8336C" w:rsidRDefault="00B8336C" w:rsidP="00B8336C">
      <w:pPr>
        <w:keepNext/>
        <w:ind w:left="1080"/>
        <w:rPr>
          <w:szCs w:val="28"/>
        </w:rPr>
      </w:pPr>
      <w:r>
        <w:rPr>
          <w:szCs w:val="28"/>
        </w:rPr>
        <w:t>Q: contributions to Mentor documents, shouldn’t affiliation be included?  R: Yes, it should.</w:t>
      </w:r>
    </w:p>
    <w:p w14:paraId="3C0DCCEB" w14:textId="558EFB41" w:rsidR="00AA2CEF" w:rsidRDefault="00AA2CEF" w:rsidP="00B8336C">
      <w:pPr>
        <w:keepNext/>
        <w:ind w:left="1080"/>
        <w:rPr>
          <w:szCs w:val="28"/>
        </w:rPr>
      </w:pPr>
      <w:r>
        <w:rPr>
          <w:szCs w:val="28"/>
        </w:rPr>
        <w:t>C: need to consistently apply affiliation rules across all of 802</w:t>
      </w:r>
    </w:p>
    <w:p w14:paraId="6DDC290B" w14:textId="77777777" w:rsidR="009B697D" w:rsidRDefault="009B697D" w:rsidP="00B8336C">
      <w:pPr>
        <w:rPr>
          <w:szCs w:val="28"/>
        </w:rPr>
      </w:pPr>
    </w:p>
    <w:p w14:paraId="7109B5BA" w14:textId="7D87EDE4" w:rsidR="00081AA4" w:rsidRPr="00664E7D" w:rsidRDefault="00674F58" w:rsidP="00624120">
      <w:pPr>
        <w:ind w:left="720"/>
        <w:rPr>
          <w:szCs w:val="28"/>
        </w:rPr>
      </w:pPr>
      <w:r w:rsidRPr="00664E7D">
        <w:rPr>
          <w:szCs w:val="28"/>
        </w:rPr>
        <w:t>B Heile presented a report on the EC meeting held</w:t>
      </w:r>
      <w:r w:rsidR="000462FF" w:rsidRPr="00664E7D">
        <w:rPr>
          <w:szCs w:val="28"/>
        </w:rPr>
        <w:t xml:space="preserve"> just before this meeting (15-17</w:t>
      </w:r>
      <w:r w:rsidRPr="00664E7D">
        <w:rPr>
          <w:szCs w:val="28"/>
        </w:rPr>
        <w:t>-0</w:t>
      </w:r>
      <w:r w:rsidR="002A1CC9">
        <w:rPr>
          <w:szCs w:val="28"/>
        </w:rPr>
        <w:t>609</w:t>
      </w:r>
      <w:r w:rsidRPr="00664E7D">
        <w:rPr>
          <w:szCs w:val="28"/>
        </w:rPr>
        <w:t>-00).</w:t>
      </w:r>
    </w:p>
    <w:p w14:paraId="10E58D26" w14:textId="77777777" w:rsidR="00674F58" w:rsidRPr="00664E7D" w:rsidRDefault="00674F58" w:rsidP="00A33D97">
      <w:pPr>
        <w:rPr>
          <w:szCs w:val="28"/>
        </w:rPr>
      </w:pPr>
    </w:p>
    <w:p w14:paraId="15F9E667" w14:textId="0BC69828" w:rsidR="00D776A5" w:rsidRPr="00664E7D" w:rsidRDefault="00A33D97" w:rsidP="006B477C">
      <w:pPr>
        <w:rPr>
          <w:b/>
          <w:szCs w:val="28"/>
        </w:rPr>
      </w:pPr>
      <w:r w:rsidRPr="00664E7D">
        <w:rPr>
          <w:b/>
          <w:szCs w:val="28"/>
        </w:rPr>
        <w:t>Status Reports</w:t>
      </w:r>
    </w:p>
    <w:p w14:paraId="5ECEBEBC" w14:textId="67284D59" w:rsidR="00440698" w:rsidRDefault="00440698" w:rsidP="00F54C30">
      <w:pPr>
        <w:ind w:left="720"/>
        <w:rPr>
          <w:rFonts w:ascii="Times" w:hAnsi="Times" w:cs="Helvetica"/>
        </w:rPr>
      </w:pPr>
      <w:r>
        <w:rPr>
          <w:rFonts w:ascii="Times" w:hAnsi="Times" w:cs="Helvetica"/>
        </w:rPr>
        <w:t>802.18 by Jay Holcomb</w:t>
      </w:r>
    </w:p>
    <w:p w14:paraId="17EFD41D" w14:textId="77777777" w:rsidR="00CC74BE" w:rsidRPr="00030919" w:rsidRDefault="00030919" w:rsidP="004D556E">
      <w:pPr>
        <w:pStyle w:val="ListParagraph"/>
        <w:numPr>
          <w:ilvl w:val="0"/>
          <w:numId w:val="23"/>
        </w:numPr>
        <w:rPr>
          <w:rFonts w:ascii="Times" w:hAnsi="Times" w:cs="Helvetica"/>
        </w:rPr>
      </w:pPr>
      <w:r w:rsidRPr="00030919">
        <w:rPr>
          <w:rFonts w:ascii="Times" w:hAnsi="Times" w:cs="Helvetica"/>
        </w:rPr>
        <w:t>FCC Mid-band spectrum NOI in Reply Comments</w:t>
      </w:r>
    </w:p>
    <w:p w14:paraId="66A91B2C" w14:textId="77777777" w:rsidR="00CC74BE" w:rsidRDefault="00030919" w:rsidP="004D556E">
      <w:pPr>
        <w:pStyle w:val="ListParagraph"/>
        <w:numPr>
          <w:ilvl w:val="0"/>
          <w:numId w:val="23"/>
        </w:numPr>
        <w:rPr>
          <w:rFonts w:ascii="Times" w:hAnsi="Times" w:cs="Helvetica"/>
        </w:rPr>
      </w:pPr>
      <w:r w:rsidRPr="00030919">
        <w:rPr>
          <w:rFonts w:ascii="Times" w:hAnsi="Times" w:cs="Helvetica"/>
        </w:rPr>
        <w:t>New spectrum bill proposed (S.1682)</w:t>
      </w:r>
    </w:p>
    <w:p w14:paraId="435F8462" w14:textId="4B38C87C" w:rsidR="00030919" w:rsidRPr="00030919" w:rsidRDefault="00030919" w:rsidP="004D556E">
      <w:pPr>
        <w:pStyle w:val="ListParagraph"/>
        <w:numPr>
          <w:ilvl w:val="0"/>
          <w:numId w:val="23"/>
        </w:numPr>
        <w:rPr>
          <w:rFonts w:ascii="Times" w:hAnsi="Times" w:cs="Helvetica"/>
        </w:rPr>
      </w:pPr>
      <w:r w:rsidRPr="00030919">
        <w:rPr>
          <w:rFonts w:ascii="Times" w:hAnsi="Times" w:cs="Helvetica"/>
        </w:rPr>
        <w:t>Equipment Authorization rule changes now active</w:t>
      </w:r>
    </w:p>
    <w:p w14:paraId="0084617F" w14:textId="77777777" w:rsidR="00CC74BE" w:rsidRPr="00030919" w:rsidRDefault="00030919" w:rsidP="004D556E">
      <w:pPr>
        <w:pStyle w:val="ListParagraph"/>
        <w:numPr>
          <w:ilvl w:val="0"/>
          <w:numId w:val="23"/>
        </w:numPr>
        <w:rPr>
          <w:rFonts w:ascii="Times" w:hAnsi="Times" w:cs="Helvetica"/>
        </w:rPr>
      </w:pPr>
      <w:r w:rsidRPr="00030919">
        <w:rPr>
          <w:rFonts w:ascii="Times" w:hAnsi="Times" w:cs="Helvetica"/>
        </w:rPr>
        <w:t>FCC Technological Advisory Council on improving regulations</w:t>
      </w:r>
    </w:p>
    <w:p w14:paraId="3C781E1F" w14:textId="11640BDA" w:rsidR="00440698" w:rsidRPr="00440698" w:rsidRDefault="00070B37" w:rsidP="004D556E">
      <w:pPr>
        <w:pStyle w:val="ListParagraph"/>
        <w:numPr>
          <w:ilvl w:val="0"/>
          <w:numId w:val="23"/>
        </w:numPr>
        <w:ind w:left="1800"/>
        <w:rPr>
          <w:rFonts w:ascii="Times" w:hAnsi="Times" w:cs="Helvetica"/>
        </w:rPr>
      </w:pPr>
      <w:r>
        <w:rPr>
          <w:rFonts w:ascii="Times" w:hAnsi="Times" w:cs="Helvetica"/>
        </w:rPr>
        <w:t>Q: Tech advisory committee, what authority do they have?  R: merely report back to FCC with information and experiences</w:t>
      </w:r>
    </w:p>
    <w:p w14:paraId="43E540EA" w14:textId="50C0AAFE" w:rsidR="00F32384" w:rsidRPr="00664E7D" w:rsidRDefault="00327C5A" w:rsidP="00F54C30">
      <w:pPr>
        <w:ind w:left="720"/>
        <w:rPr>
          <w:rFonts w:ascii="Times" w:hAnsi="Times" w:cs="Helvetica"/>
        </w:rPr>
      </w:pPr>
      <w:r w:rsidRPr="00664E7D">
        <w:rPr>
          <w:rFonts w:ascii="Times" w:hAnsi="Times" w:cs="Helvetica"/>
        </w:rPr>
        <w:t>802.15</w:t>
      </w:r>
    </w:p>
    <w:p w14:paraId="11E643AE" w14:textId="19F9E82C" w:rsidR="00E51456" w:rsidRPr="00664E7D" w:rsidRDefault="003B1A31" w:rsidP="00E51456">
      <w:pPr>
        <w:ind w:left="1080"/>
        <w:rPr>
          <w:szCs w:val="28"/>
        </w:rPr>
      </w:pPr>
      <w:r w:rsidRPr="00664E7D">
        <w:rPr>
          <w:szCs w:val="28"/>
        </w:rPr>
        <w:t>T</w:t>
      </w:r>
      <w:r w:rsidR="00CD5AC3" w:rsidRPr="00664E7D">
        <w:rPr>
          <w:szCs w:val="28"/>
        </w:rPr>
        <w:t>ask</w:t>
      </w:r>
      <w:r w:rsidRPr="00664E7D">
        <w:rPr>
          <w:szCs w:val="28"/>
        </w:rPr>
        <w:t xml:space="preserve"> Group 3d –100Gbps THz PHY</w:t>
      </w:r>
    </w:p>
    <w:p w14:paraId="4042F4DF" w14:textId="19CAAAD0" w:rsidR="00E51456" w:rsidRPr="00A927ED" w:rsidRDefault="0071404D" w:rsidP="004D556E">
      <w:pPr>
        <w:pStyle w:val="ListParagraph"/>
        <w:numPr>
          <w:ilvl w:val="0"/>
          <w:numId w:val="10"/>
        </w:numPr>
        <w:ind w:left="1620"/>
        <w:rPr>
          <w:szCs w:val="28"/>
        </w:rPr>
      </w:pPr>
      <w:r>
        <w:rPr>
          <w:szCs w:val="28"/>
        </w:rPr>
        <w:t>Project Complete</w:t>
      </w:r>
    </w:p>
    <w:p w14:paraId="53AD93C5" w14:textId="4C5893B3" w:rsidR="00A927ED" w:rsidRDefault="00A927ED" w:rsidP="00307C01">
      <w:pPr>
        <w:ind w:left="1080"/>
        <w:rPr>
          <w:szCs w:val="28"/>
        </w:rPr>
      </w:pPr>
      <w:r>
        <w:rPr>
          <w:szCs w:val="28"/>
        </w:rPr>
        <w:t>Task Group 3f</w:t>
      </w:r>
    </w:p>
    <w:p w14:paraId="6E7E718A" w14:textId="77777777" w:rsidR="0071404D" w:rsidRPr="0071404D" w:rsidRDefault="0071404D" w:rsidP="004D556E">
      <w:pPr>
        <w:numPr>
          <w:ilvl w:val="0"/>
          <w:numId w:val="11"/>
        </w:numPr>
        <w:rPr>
          <w:szCs w:val="28"/>
        </w:rPr>
      </w:pPr>
      <w:r w:rsidRPr="0071404D">
        <w:rPr>
          <w:szCs w:val="28"/>
        </w:rPr>
        <w:t>Seek WG and EC approval to submit to RevCom</w:t>
      </w:r>
    </w:p>
    <w:p w14:paraId="03D6A982" w14:textId="77777777" w:rsidR="0071404D" w:rsidRPr="0071404D" w:rsidRDefault="0071404D" w:rsidP="004D556E">
      <w:pPr>
        <w:numPr>
          <w:ilvl w:val="0"/>
          <w:numId w:val="11"/>
        </w:numPr>
        <w:ind w:left="1620"/>
        <w:rPr>
          <w:szCs w:val="28"/>
        </w:rPr>
      </w:pPr>
      <w:r w:rsidRPr="0071404D">
        <w:rPr>
          <w:szCs w:val="28"/>
        </w:rPr>
        <w:t>Submit to RevCom</w:t>
      </w:r>
    </w:p>
    <w:p w14:paraId="47ABD44D" w14:textId="5BB1B942"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Pr="00664E7D">
        <w:rPr>
          <w:szCs w:val="28"/>
        </w:rPr>
        <w:t xml:space="preserve"> 4s </w:t>
      </w:r>
      <w:r w:rsidR="00177786" w:rsidRPr="00664E7D">
        <w:rPr>
          <w:szCs w:val="28"/>
        </w:rPr>
        <w:t xml:space="preserve">– </w:t>
      </w:r>
      <w:r w:rsidRPr="00664E7D">
        <w:rPr>
          <w:szCs w:val="28"/>
        </w:rPr>
        <w:t>Spectrum Resource Utilization</w:t>
      </w:r>
      <w:r w:rsidR="0088671D" w:rsidRPr="00664E7D">
        <w:rPr>
          <w:szCs w:val="28"/>
        </w:rPr>
        <w:t xml:space="preserve"> </w:t>
      </w:r>
      <w:r w:rsidRPr="00664E7D">
        <w:rPr>
          <w:szCs w:val="28"/>
        </w:rPr>
        <w:t>(SRU)</w:t>
      </w:r>
    </w:p>
    <w:p w14:paraId="567E530E" w14:textId="10BCF4F3" w:rsidR="0071404D" w:rsidRPr="0071404D" w:rsidRDefault="0071404D" w:rsidP="004D556E">
      <w:pPr>
        <w:numPr>
          <w:ilvl w:val="1"/>
          <w:numId w:val="12"/>
        </w:numPr>
        <w:ind w:left="1620"/>
        <w:rPr>
          <w:szCs w:val="28"/>
        </w:rPr>
      </w:pPr>
      <w:r w:rsidRPr="0071404D">
        <w:rPr>
          <w:szCs w:val="28"/>
        </w:rPr>
        <w:t>SB comment resolutions and prepare for next recirc</w:t>
      </w:r>
      <w:r w:rsidR="00AA2CEF">
        <w:rPr>
          <w:szCs w:val="28"/>
        </w:rPr>
        <w:t>ulation</w:t>
      </w:r>
    </w:p>
    <w:p w14:paraId="4745180D" w14:textId="77777777" w:rsidR="0071404D" w:rsidRPr="0071404D" w:rsidRDefault="0071404D" w:rsidP="004D556E">
      <w:pPr>
        <w:numPr>
          <w:ilvl w:val="1"/>
          <w:numId w:val="12"/>
        </w:numPr>
        <w:ind w:left="1620"/>
        <w:rPr>
          <w:szCs w:val="28"/>
        </w:rPr>
      </w:pPr>
      <w:r w:rsidRPr="0071404D">
        <w:rPr>
          <w:szCs w:val="28"/>
        </w:rPr>
        <w:t>Seek approval to submit to RevCom</w:t>
      </w:r>
    </w:p>
    <w:p w14:paraId="40B88E01" w14:textId="77777777" w:rsidR="0071404D" w:rsidRPr="0071404D" w:rsidRDefault="0071404D" w:rsidP="004D556E">
      <w:pPr>
        <w:numPr>
          <w:ilvl w:val="1"/>
          <w:numId w:val="12"/>
        </w:numPr>
        <w:ind w:left="1620"/>
        <w:rPr>
          <w:szCs w:val="28"/>
        </w:rPr>
      </w:pPr>
      <w:r w:rsidRPr="0071404D">
        <w:rPr>
          <w:szCs w:val="28"/>
        </w:rPr>
        <w:t>Submit to RevCom</w:t>
      </w:r>
    </w:p>
    <w:p w14:paraId="6BEAC1C4" w14:textId="19B22D8B" w:rsidR="009A7DEC" w:rsidRPr="009A7DEC" w:rsidRDefault="009A7DEC" w:rsidP="009A7DEC">
      <w:pPr>
        <w:ind w:left="1080"/>
        <w:rPr>
          <w:szCs w:val="28"/>
        </w:rPr>
      </w:pPr>
      <w:r w:rsidRPr="009A7DEC">
        <w:rPr>
          <w:szCs w:val="28"/>
        </w:rPr>
        <w:t>T</w:t>
      </w:r>
      <w:r>
        <w:rPr>
          <w:szCs w:val="28"/>
        </w:rPr>
        <w:t>ask</w:t>
      </w:r>
      <w:r w:rsidRPr="009A7DEC">
        <w:rPr>
          <w:szCs w:val="28"/>
        </w:rPr>
        <w:t xml:space="preserve"> G</w:t>
      </w:r>
      <w:r>
        <w:rPr>
          <w:szCs w:val="28"/>
        </w:rPr>
        <w:t>roup</w:t>
      </w:r>
      <w:r w:rsidRPr="009A7DEC">
        <w:rPr>
          <w:szCs w:val="28"/>
        </w:rPr>
        <w:t xml:space="preserve"> 15.4-2015Cor1</w:t>
      </w:r>
    </w:p>
    <w:p w14:paraId="28187238" w14:textId="77777777" w:rsidR="009A7DEC" w:rsidRPr="009A7DEC" w:rsidRDefault="009A7DEC" w:rsidP="004D556E">
      <w:pPr>
        <w:numPr>
          <w:ilvl w:val="0"/>
          <w:numId w:val="13"/>
        </w:numPr>
        <w:ind w:left="1620"/>
        <w:rPr>
          <w:szCs w:val="28"/>
        </w:rPr>
      </w:pPr>
      <w:r w:rsidRPr="009A7DEC">
        <w:rPr>
          <w:szCs w:val="28"/>
        </w:rPr>
        <w:t>Sponsor Ballot comment resolution</w:t>
      </w:r>
    </w:p>
    <w:p w14:paraId="4CE2851E" w14:textId="77777777" w:rsidR="009A7DEC" w:rsidRPr="009A7DEC" w:rsidRDefault="009A7DEC" w:rsidP="004D556E">
      <w:pPr>
        <w:numPr>
          <w:ilvl w:val="0"/>
          <w:numId w:val="13"/>
        </w:numPr>
        <w:ind w:left="1620"/>
        <w:rPr>
          <w:szCs w:val="28"/>
        </w:rPr>
      </w:pPr>
      <w:r w:rsidRPr="009A7DEC">
        <w:rPr>
          <w:szCs w:val="28"/>
        </w:rPr>
        <w:t>Seek WG and EC approval to submit to RevCom</w:t>
      </w:r>
    </w:p>
    <w:p w14:paraId="18CE9818" w14:textId="418E847A" w:rsidR="009A7DEC" w:rsidRPr="009A7DEC" w:rsidRDefault="009A7DEC" w:rsidP="004D556E">
      <w:pPr>
        <w:numPr>
          <w:ilvl w:val="0"/>
          <w:numId w:val="13"/>
        </w:numPr>
        <w:ind w:left="1620"/>
        <w:rPr>
          <w:szCs w:val="28"/>
        </w:rPr>
      </w:pPr>
      <w:r w:rsidRPr="009A7DEC">
        <w:rPr>
          <w:szCs w:val="28"/>
        </w:rPr>
        <w:t>Submit to RevCom</w:t>
      </w:r>
    </w:p>
    <w:p w14:paraId="0960B111" w14:textId="3D7A1886" w:rsidR="00307C01" w:rsidRPr="00664E7D" w:rsidRDefault="00E51456" w:rsidP="00307C01">
      <w:pPr>
        <w:ind w:left="1080"/>
        <w:rPr>
          <w:szCs w:val="28"/>
        </w:rPr>
      </w:pPr>
      <w:r w:rsidRPr="00664E7D">
        <w:rPr>
          <w:szCs w:val="28"/>
        </w:rPr>
        <w:t>Task Group 7m</w:t>
      </w:r>
      <w:r w:rsidR="00307C01" w:rsidRPr="00664E7D">
        <w:rPr>
          <w:szCs w:val="28"/>
        </w:rPr>
        <w:t xml:space="preserve"> </w:t>
      </w:r>
      <w:r w:rsidR="00177786" w:rsidRPr="00664E7D">
        <w:rPr>
          <w:szCs w:val="28"/>
        </w:rPr>
        <w:t xml:space="preserve">– </w:t>
      </w:r>
      <w:r w:rsidR="00307C01" w:rsidRPr="00664E7D">
        <w:rPr>
          <w:szCs w:val="28"/>
        </w:rPr>
        <w:t>Optical Wireless Communications (OWC)</w:t>
      </w:r>
    </w:p>
    <w:p w14:paraId="1A4B27FF" w14:textId="321F8608" w:rsidR="009A7DEC" w:rsidRPr="009A7DEC" w:rsidRDefault="009A7DEC" w:rsidP="004D556E">
      <w:pPr>
        <w:numPr>
          <w:ilvl w:val="2"/>
          <w:numId w:val="14"/>
        </w:numPr>
        <w:ind w:left="1620"/>
        <w:rPr>
          <w:szCs w:val="28"/>
        </w:rPr>
      </w:pPr>
      <w:r w:rsidRPr="009A7DEC">
        <w:rPr>
          <w:szCs w:val="28"/>
        </w:rPr>
        <w:t>Finish up ballot</w:t>
      </w:r>
      <w:r w:rsidR="009B697D">
        <w:rPr>
          <w:szCs w:val="28"/>
        </w:rPr>
        <w:t>-</w:t>
      </w:r>
      <w:r w:rsidRPr="009A7DEC">
        <w:rPr>
          <w:szCs w:val="28"/>
        </w:rPr>
        <w:t>able draft</w:t>
      </w:r>
    </w:p>
    <w:p w14:paraId="504A16E9" w14:textId="77777777" w:rsidR="009A7DEC" w:rsidRPr="009A7DEC" w:rsidRDefault="009A7DEC" w:rsidP="004D556E">
      <w:pPr>
        <w:numPr>
          <w:ilvl w:val="2"/>
          <w:numId w:val="14"/>
        </w:numPr>
        <w:ind w:left="1620"/>
        <w:rPr>
          <w:szCs w:val="28"/>
        </w:rPr>
      </w:pPr>
      <w:r w:rsidRPr="009A7DEC">
        <w:rPr>
          <w:szCs w:val="28"/>
        </w:rPr>
        <w:t>Seek WG approval to start Letter Ballot</w:t>
      </w:r>
    </w:p>
    <w:p w14:paraId="455DC81A" w14:textId="77777777" w:rsidR="009A7DEC" w:rsidRPr="009A7DEC" w:rsidRDefault="009A7DEC" w:rsidP="004D556E">
      <w:pPr>
        <w:numPr>
          <w:ilvl w:val="2"/>
          <w:numId w:val="14"/>
        </w:numPr>
        <w:ind w:left="1620"/>
        <w:rPr>
          <w:szCs w:val="28"/>
        </w:rPr>
      </w:pPr>
      <w:r w:rsidRPr="009A7DEC">
        <w:rPr>
          <w:szCs w:val="28"/>
        </w:rPr>
        <w:t>Generate/Update Project Timeline</w:t>
      </w:r>
    </w:p>
    <w:p w14:paraId="01B6471B" w14:textId="68C8451E"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00514EF8" w:rsidRPr="00664E7D">
        <w:rPr>
          <w:szCs w:val="28"/>
        </w:rPr>
        <w:t xml:space="preserve"> </w:t>
      </w:r>
      <w:r w:rsidRPr="00664E7D">
        <w:rPr>
          <w:szCs w:val="28"/>
        </w:rPr>
        <w:t xml:space="preserve">8 </w:t>
      </w:r>
      <w:r w:rsidR="00514EF8" w:rsidRPr="00664E7D">
        <w:rPr>
          <w:szCs w:val="28"/>
        </w:rPr>
        <w:t xml:space="preserve">– </w:t>
      </w:r>
      <w:r w:rsidRPr="00664E7D">
        <w:rPr>
          <w:szCs w:val="28"/>
        </w:rPr>
        <w:t>Peer Aware Communications</w:t>
      </w:r>
    </w:p>
    <w:p w14:paraId="422DB0B7" w14:textId="77777777" w:rsidR="009A7DEC" w:rsidRPr="009A7DEC" w:rsidRDefault="009A7DEC" w:rsidP="004D556E">
      <w:pPr>
        <w:numPr>
          <w:ilvl w:val="2"/>
          <w:numId w:val="15"/>
        </w:numPr>
        <w:ind w:left="1620"/>
        <w:rPr>
          <w:szCs w:val="28"/>
        </w:rPr>
      </w:pPr>
      <w:r w:rsidRPr="009A7DEC">
        <w:rPr>
          <w:szCs w:val="28"/>
        </w:rPr>
        <w:t>Respond to RevCom Comments</w:t>
      </w:r>
    </w:p>
    <w:p w14:paraId="3F095E4D" w14:textId="7674F0D5" w:rsidR="00E51456" w:rsidRPr="009A7DEC" w:rsidRDefault="009A7DEC" w:rsidP="004D556E">
      <w:pPr>
        <w:numPr>
          <w:ilvl w:val="2"/>
          <w:numId w:val="15"/>
        </w:numPr>
        <w:ind w:left="1620"/>
        <w:rPr>
          <w:szCs w:val="28"/>
        </w:rPr>
      </w:pPr>
      <w:r w:rsidRPr="009A7DEC">
        <w:rPr>
          <w:szCs w:val="28"/>
        </w:rPr>
        <w:t>Update Project Plan/Timeline</w:t>
      </w:r>
    </w:p>
    <w:p w14:paraId="4C0F6E4D" w14:textId="03AD2B2F" w:rsidR="00307C01" w:rsidRPr="00664E7D" w:rsidRDefault="00E51456" w:rsidP="00307C01">
      <w:pPr>
        <w:ind w:left="1080"/>
        <w:rPr>
          <w:szCs w:val="28"/>
        </w:rPr>
      </w:pPr>
      <w:r w:rsidRPr="00664E7D">
        <w:rPr>
          <w:szCs w:val="28"/>
        </w:rPr>
        <w:t>Task</w:t>
      </w:r>
      <w:r w:rsidR="00307C01" w:rsidRPr="00664E7D">
        <w:rPr>
          <w:szCs w:val="28"/>
        </w:rPr>
        <w:t xml:space="preserve"> G</w:t>
      </w:r>
      <w:r w:rsidR="00DA1EDB" w:rsidRPr="00664E7D">
        <w:rPr>
          <w:szCs w:val="28"/>
        </w:rPr>
        <w:t>r</w:t>
      </w:r>
      <w:r w:rsidR="00CD5AC3" w:rsidRPr="00664E7D">
        <w:rPr>
          <w:szCs w:val="28"/>
        </w:rPr>
        <w:t>oup</w:t>
      </w:r>
      <w:r w:rsidR="00DA1EDB" w:rsidRPr="00664E7D">
        <w:rPr>
          <w:szCs w:val="28"/>
        </w:rPr>
        <w:t xml:space="preserve"> </w:t>
      </w:r>
      <w:r w:rsidR="00307C01" w:rsidRPr="00664E7D">
        <w:rPr>
          <w:szCs w:val="28"/>
        </w:rPr>
        <w:t xml:space="preserve">12 </w:t>
      </w:r>
      <w:r w:rsidR="00514EF8" w:rsidRPr="00664E7D">
        <w:rPr>
          <w:szCs w:val="28"/>
        </w:rPr>
        <w:t>–</w:t>
      </w:r>
      <w:r w:rsidR="00307C01" w:rsidRPr="00664E7D">
        <w:rPr>
          <w:szCs w:val="28"/>
        </w:rPr>
        <w:t>Upper Layer Interface (ULI)</w:t>
      </w:r>
    </w:p>
    <w:p w14:paraId="42B2B02F" w14:textId="71B9C4B4" w:rsidR="009A7DEC" w:rsidRPr="009A7DEC" w:rsidRDefault="009A7DEC" w:rsidP="004D556E">
      <w:pPr>
        <w:numPr>
          <w:ilvl w:val="2"/>
          <w:numId w:val="16"/>
        </w:numPr>
        <w:ind w:left="1620"/>
        <w:rPr>
          <w:szCs w:val="28"/>
        </w:rPr>
      </w:pPr>
      <w:r w:rsidRPr="009A7DEC">
        <w:rPr>
          <w:szCs w:val="28"/>
        </w:rPr>
        <w:t xml:space="preserve">Review and discuss </w:t>
      </w:r>
      <w:r w:rsidR="00070B37">
        <w:rPr>
          <w:szCs w:val="28"/>
        </w:rPr>
        <w:t>operation</w:t>
      </w:r>
    </w:p>
    <w:p w14:paraId="5C1DC82D" w14:textId="7E65B532" w:rsidR="009A7DEC" w:rsidRPr="009A7DEC" w:rsidRDefault="009A7DEC" w:rsidP="004D556E">
      <w:pPr>
        <w:numPr>
          <w:ilvl w:val="2"/>
          <w:numId w:val="16"/>
        </w:numPr>
        <w:ind w:left="1620"/>
        <w:rPr>
          <w:szCs w:val="28"/>
        </w:rPr>
      </w:pPr>
      <w:r w:rsidRPr="009A7DEC">
        <w:rPr>
          <w:szCs w:val="28"/>
        </w:rPr>
        <w:t>Start work on ballot</w:t>
      </w:r>
      <w:r w:rsidR="009B697D">
        <w:rPr>
          <w:szCs w:val="28"/>
        </w:rPr>
        <w:t>-</w:t>
      </w:r>
      <w:r w:rsidRPr="009A7DEC">
        <w:rPr>
          <w:szCs w:val="28"/>
        </w:rPr>
        <w:t>able draft</w:t>
      </w:r>
    </w:p>
    <w:p w14:paraId="7D953CA9" w14:textId="77777777" w:rsidR="009A7DEC" w:rsidRPr="009A7DEC" w:rsidRDefault="009A7DEC" w:rsidP="004D556E">
      <w:pPr>
        <w:numPr>
          <w:ilvl w:val="2"/>
          <w:numId w:val="16"/>
        </w:numPr>
        <w:ind w:left="1620"/>
        <w:rPr>
          <w:szCs w:val="28"/>
        </w:rPr>
      </w:pPr>
      <w:r w:rsidRPr="009A7DEC">
        <w:rPr>
          <w:szCs w:val="28"/>
        </w:rPr>
        <w:t>Update Project Plan/Timeline</w:t>
      </w:r>
    </w:p>
    <w:p w14:paraId="40895FC0" w14:textId="7E560709" w:rsidR="009A7DEC" w:rsidRPr="009A7DEC" w:rsidRDefault="009A7DEC" w:rsidP="009A7DEC">
      <w:pPr>
        <w:ind w:left="1080"/>
        <w:rPr>
          <w:szCs w:val="28"/>
        </w:rPr>
      </w:pPr>
      <w:r w:rsidRPr="009A7DEC">
        <w:rPr>
          <w:szCs w:val="28"/>
        </w:rPr>
        <w:lastRenderedPageBreak/>
        <w:t>T</w:t>
      </w:r>
      <w:r>
        <w:rPr>
          <w:szCs w:val="28"/>
        </w:rPr>
        <w:t>ask</w:t>
      </w:r>
      <w:r w:rsidRPr="009A7DEC">
        <w:rPr>
          <w:szCs w:val="28"/>
        </w:rPr>
        <w:t xml:space="preserve"> G</w:t>
      </w:r>
      <w:r>
        <w:rPr>
          <w:szCs w:val="28"/>
        </w:rPr>
        <w:t>roup</w:t>
      </w:r>
      <w:r w:rsidRPr="009A7DEC">
        <w:rPr>
          <w:szCs w:val="28"/>
        </w:rPr>
        <w:t xml:space="preserve"> 13 –Multi Gigabit/sec OWC</w:t>
      </w:r>
    </w:p>
    <w:p w14:paraId="712B0EA8" w14:textId="1EE54CA2" w:rsidR="009A7DEC" w:rsidRPr="009A7DEC" w:rsidRDefault="009A7DEC" w:rsidP="004D556E">
      <w:pPr>
        <w:numPr>
          <w:ilvl w:val="2"/>
          <w:numId w:val="17"/>
        </w:numPr>
        <w:ind w:left="1620"/>
        <w:rPr>
          <w:szCs w:val="28"/>
        </w:rPr>
      </w:pPr>
      <w:r w:rsidRPr="009A7DEC">
        <w:rPr>
          <w:szCs w:val="28"/>
        </w:rPr>
        <w:t>Work on ballot</w:t>
      </w:r>
      <w:r w:rsidR="009B697D">
        <w:rPr>
          <w:szCs w:val="28"/>
        </w:rPr>
        <w:t>-</w:t>
      </w:r>
      <w:r w:rsidRPr="009A7DEC">
        <w:rPr>
          <w:szCs w:val="28"/>
        </w:rPr>
        <w:t>able draft</w:t>
      </w:r>
    </w:p>
    <w:p w14:paraId="1BDE2EEE" w14:textId="77777777" w:rsidR="009A7DEC" w:rsidRPr="009A7DEC" w:rsidRDefault="009A7DEC" w:rsidP="004D556E">
      <w:pPr>
        <w:numPr>
          <w:ilvl w:val="2"/>
          <w:numId w:val="17"/>
        </w:numPr>
        <w:ind w:left="1620"/>
        <w:rPr>
          <w:szCs w:val="28"/>
        </w:rPr>
      </w:pPr>
      <w:r w:rsidRPr="009A7DEC">
        <w:rPr>
          <w:szCs w:val="28"/>
        </w:rPr>
        <w:t>Update Project Plan/Timeline</w:t>
      </w:r>
    </w:p>
    <w:p w14:paraId="3EA4CF7C" w14:textId="64ECF3E7" w:rsidR="000C5DBF" w:rsidRPr="00664E7D" w:rsidRDefault="00511994" w:rsidP="004A607A">
      <w:pPr>
        <w:ind w:left="1080"/>
        <w:rPr>
          <w:szCs w:val="28"/>
        </w:rPr>
      </w:pPr>
      <w:r w:rsidRPr="00664E7D">
        <w:rPr>
          <w:szCs w:val="28"/>
        </w:rPr>
        <w:t>I</w:t>
      </w:r>
      <w:r w:rsidR="000C5DBF" w:rsidRPr="00664E7D">
        <w:rPr>
          <w:szCs w:val="28"/>
        </w:rPr>
        <w:t>nterest Group Dependability</w:t>
      </w:r>
    </w:p>
    <w:p w14:paraId="3EA6D519" w14:textId="77777777" w:rsidR="009A7DEC" w:rsidRPr="009A7DEC" w:rsidRDefault="009A7DEC" w:rsidP="004D556E">
      <w:pPr>
        <w:numPr>
          <w:ilvl w:val="1"/>
          <w:numId w:val="18"/>
        </w:numPr>
        <w:ind w:left="1620"/>
        <w:rPr>
          <w:szCs w:val="28"/>
        </w:rPr>
      </w:pPr>
      <w:r w:rsidRPr="009A7DEC">
        <w:rPr>
          <w:szCs w:val="28"/>
        </w:rPr>
        <w:t>Discuss Contributions</w:t>
      </w:r>
    </w:p>
    <w:p w14:paraId="214A0829" w14:textId="77777777" w:rsidR="009A7DEC" w:rsidRPr="009A7DEC" w:rsidRDefault="009A7DEC" w:rsidP="004D556E">
      <w:pPr>
        <w:numPr>
          <w:ilvl w:val="1"/>
          <w:numId w:val="18"/>
        </w:numPr>
        <w:ind w:left="1620"/>
        <w:rPr>
          <w:szCs w:val="28"/>
        </w:rPr>
      </w:pPr>
      <w:r w:rsidRPr="009A7DEC">
        <w:rPr>
          <w:szCs w:val="28"/>
        </w:rPr>
        <w:t>Hold tutorial at 802.15 WNG session</w:t>
      </w:r>
    </w:p>
    <w:p w14:paraId="3027CBD6" w14:textId="77777777" w:rsidR="009A7DEC" w:rsidRPr="009A7DEC" w:rsidRDefault="009A7DEC" w:rsidP="004D556E">
      <w:pPr>
        <w:numPr>
          <w:ilvl w:val="1"/>
          <w:numId w:val="18"/>
        </w:numPr>
        <w:ind w:left="1620"/>
        <w:rPr>
          <w:szCs w:val="28"/>
        </w:rPr>
      </w:pPr>
      <w:r w:rsidRPr="009A7DEC">
        <w:rPr>
          <w:szCs w:val="28"/>
        </w:rPr>
        <w:t>Evaluate if Study Group is warranted</w:t>
      </w:r>
    </w:p>
    <w:p w14:paraId="3BE75C6B" w14:textId="0A940723" w:rsidR="00511994" w:rsidRPr="00664E7D" w:rsidRDefault="000C5DBF" w:rsidP="004A607A">
      <w:pPr>
        <w:ind w:left="1080"/>
        <w:rPr>
          <w:szCs w:val="28"/>
        </w:rPr>
      </w:pPr>
      <w:r w:rsidRPr="00664E7D">
        <w:rPr>
          <w:szCs w:val="28"/>
        </w:rPr>
        <w:t>I</w:t>
      </w:r>
      <w:r w:rsidR="00511994" w:rsidRPr="00664E7D">
        <w:rPr>
          <w:szCs w:val="28"/>
        </w:rPr>
        <w:t>nterest Group LPWA</w:t>
      </w:r>
    </w:p>
    <w:p w14:paraId="0A90F873" w14:textId="77777777" w:rsidR="009A7DEC" w:rsidRPr="009A7DEC" w:rsidRDefault="009A7DEC" w:rsidP="004D556E">
      <w:pPr>
        <w:numPr>
          <w:ilvl w:val="2"/>
          <w:numId w:val="19"/>
        </w:numPr>
        <w:ind w:left="1620"/>
        <w:rPr>
          <w:szCs w:val="28"/>
        </w:rPr>
      </w:pPr>
      <w:r w:rsidRPr="009A7DEC">
        <w:rPr>
          <w:szCs w:val="28"/>
        </w:rPr>
        <w:t>Review and Discuss Contributions</w:t>
      </w:r>
    </w:p>
    <w:p w14:paraId="76980E25" w14:textId="77777777" w:rsidR="009A7DEC" w:rsidRPr="009A7DEC" w:rsidRDefault="009A7DEC" w:rsidP="004D556E">
      <w:pPr>
        <w:numPr>
          <w:ilvl w:val="2"/>
          <w:numId w:val="19"/>
        </w:numPr>
        <w:ind w:left="1620"/>
        <w:rPr>
          <w:szCs w:val="28"/>
        </w:rPr>
      </w:pPr>
      <w:r w:rsidRPr="009A7DEC">
        <w:rPr>
          <w:szCs w:val="28"/>
        </w:rPr>
        <w:t>Review/update timeline</w:t>
      </w:r>
    </w:p>
    <w:p w14:paraId="23FFA290" w14:textId="6E4140FC" w:rsidR="00AD0AB3" w:rsidRDefault="00AD0AB3" w:rsidP="004A607A">
      <w:pPr>
        <w:ind w:left="1080"/>
        <w:rPr>
          <w:szCs w:val="28"/>
        </w:rPr>
      </w:pPr>
      <w:r>
        <w:rPr>
          <w:szCs w:val="28"/>
        </w:rPr>
        <w:t>Interest Group VAT</w:t>
      </w:r>
    </w:p>
    <w:p w14:paraId="018AAC63" w14:textId="77777777" w:rsidR="009A7DEC" w:rsidRPr="009A7DEC" w:rsidRDefault="009A7DEC" w:rsidP="004D556E">
      <w:pPr>
        <w:numPr>
          <w:ilvl w:val="0"/>
          <w:numId w:val="20"/>
        </w:numPr>
        <w:ind w:left="1620"/>
        <w:rPr>
          <w:szCs w:val="28"/>
        </w:rPr>
      </w:pPr>
      <w:r w:rsidRPr="009A7DEC">
        <w:rPr>
          <w:szCs w:val="28"/>
        </w:rPr>
        <w:t>Discuss opportunities for OWC standards work</w:t>
      </w:r>
    </w:p>
    <w:p w14:paraId="673A7B6E" w14:textId="77777777" w:rsidR="00F160BF" w:rsidRPr="00F160BF" w:rsidRDefault="00F160BF" w:rsidP="00F160BF">
      <w:pPr>
        <w:ind w:left="1080"/>
        <w:rPr>
          <w:szCs w:val="28"/>
        </w:rPr>
      </w:pPr>
      <w:r w:rsidRPr="00F160BF">
        <w:rPr>
          <w:szCs w:val="28"/>
        </w:rPr>
        <w:t>THz Interest Group:</w:t>
      </w:r>
    </w:p>
    <w:p w14:paraId="499E1BA7" w14:textId="77777777" w:rsidR="00F160BF" w:rsidRPr="00F160BF" w:rsidRDefault="00F160BF" w:rsidP="004D556E">
      <w:pPr>
        <w:numPr>
          <w:ilvl w:val="2"/>
          <w:numId w:val="21"/>
        </w:numPr>
        <w:ind w:left="1620"/>
        <w:rPr>
          <w:szCs w:val="28"/>
        </w:rPr>
      </w:pPr>
      <w:r w:rsidRPr="00F160BF">
        <w:rPr>
          <w:szCs w:val="28"/>
        </w:rPr>
        <w:t>Ongoing review of THz technology advancements</w:t>
      </w:r>
    </w:p>
    <w:p w14:paraId="5197B6B3" w14:textId="77777777" w:rsidR="00F160BF" w:rsidRPr="00F160BF" w:rsidRDefault="00F160BF" w:rsidP="00F160BF">
      <w:pPr>
        <w:ind w:left="1080"/>
        <w:rPr>
          <w:szCs w:val="28"/>
        </w:rPr>
      </w:pPr>
      <w:r w:rsidRPr="00F160BF">
        <w:rPr>
          <w:szCs w:val="28"/>
        </w:rPr>
        <w:t>OFDM IG:</w:t>
      </w:r>
    </w:p>
    <w:p w14:paraId="4448D37C" w14:textId="77777777" w:rsidR="00F160BF" w:rsidRPr="00F160BF" w:rsidRDefault="00F160BF" w:rsidP="004D556E">
      <w:pPr>
        <w:numPr>
          <w:ilvl w:val="2"/>
          <w:numId w:val="21"/>
        </w:numPr>
        <w:ind w:left="1620"/>
        <w:rPr>
          <w:szCs w:val="28"/>
        </w:rPr>
      </w:pPr>
      <w:r w:rsidRPr="00F160BF">
        <w:rPr>
          <w:szCs w:val="28"/>
        </w:rPr>
        <w:t>Discuss opportunities for Standards Work as part of 802.15.4</w:t>
      </w:r>
    </w:p>
    <w:p w14:paraId="0A40A53F" w14:textId="764C5B7C" w:rsidR="004A607A" w:rsidRPr="00F160BF" w:rsidRDefault="00E51456" w:rsidP="00F160BF">
      <w:pPr>
        <w:ind w:left="1080"/>
        <w:rPr>
          <w:szCs w:val="28"/>
        </w:rPr>
      </w:pPr>
      <w:r w:rsidRPr="00F160BF">
        <w:rPr>
          <w:szCs w:val="28"/>
        </w:rPr>
        <w:t xml:space="preserve">Standing Committees (SCm, SC IETF, </w:t>
      </w:r>
      <w:proofErr w:type="spellStart"/>
      <w:r w:rsidRPr="00F160BF">
        <w:rPr>
          <w:szCs w:val="28"/>
        </w:rPr>
        <w:t>SCwng</w:t>
      </w:r>
      <w:proofErr w:type="spellEnd"/>
      <w:r w:rsidRPr="00F160BF">
        <w:rPr>
          <w:szCs w:val="28"/>
        </w:rPr>
        <w:t>)</w:t>
      </w:r>
    </w:p>
    <w:p w14:paraId="584C23B8" w14:textId="0EFC7C90" w:rsidR="00E51456" w:rsidRPr="00664E7D" w:rsidRDefault="00E51456" w:rsidP="004D556E">
      <w:pPr>
        <w:numPr>
          <w:ilvl w:val="1"/>
          <w:numId w:val="9"/>
        </w:numPr>
        <w:ind w:left="1620"/>
        <w:rPr>
          <w:szCs w:val="28"/>
        </w:rPr>
      </w:pPr>
      <w:r w:rsidRPr="00664E7D">
        <w:rPr>
          <w:szCs w:val="28"/>
        </w:rPr>
        <w:t>Maintenance contributions</w:t>
      </w:r>
      <w:r w:rsidR="00197FCD" w:rsidRPr="00664E7D">
        <w:rPr>
          <w:szCs w:val="28"/>
        </w:rPr>
        <w:t xml:space="preserve"> for standards and operation manual</w:t>
      </w:r>
    </w:p>
    <w:p w14:paraId="46BFD682" w14:textId="3903D6AE" w:rsidR="00E51456" w:rsidRPr="00664E7D" w:rsidRDefault="00E1155B" w:rsidP="004D556E">
      <w:pPr>
        <w:numPr>
          <w:ilvl w:val="1"/>
          <w:numId w:val="9"/>
        </w:numPr>
        <w:ind w:left="1620"/>
      </w:pPr>
      <w:r w:rsidRPr="00664E7D">
        <w:t>IETF</w:t>
      </w:r>
      <w:r w:rsidR="00F160BF">
        <w:t>100</w:t>
      </w:r>
      <w:r w:rsidR="00E51456" w:rsidRPr="00664E7D">
        <w:t xml:space="preserve"> </w:t>
      </w:r>
      <w:r w:rsidR="00511994" w:rsidRPr="00664E7D">
        <w:t>agenda items for</w:t>
      </w:r>
      <w:r w:rsidR="00197FCD" w:rsidRPr="00664E7D">
        <w:t xml:space="preserve"> 6tisch, 6lo, core, roll</w:t>
      </w:r>
      <w:r w:rsidR="007D7143" w:rsidRPr="00664E7D">
        <w:t>, and lp</w:t>
      </w:r>
      <w:r w:rsidR="00197FCD" w:rsidRPr="00664E7D">
        <w:t>-wan</w:t>
      </w:r>
      <w:r w:rsidRPr="00664E7D">
        <w:rPr>
          <w:rFonts w:eastAsia="ＭＳ Ｐゴシック" w:cs="ＭＳ Ｐゴシック"/>
          <w:bCs/>
          <w:color w:val="000000" w:themeColor="text1"/>
          <w:kern w:val="24"/>
        </w:rPr>
        <w:t xml:space="preserve">, </w:t>
      </w:r>
      <w:r w:rsidR="009F6363" w:rsidRPr="00664E7D">
        <w:rPr>
          <w:bCs/>
        </w:rPr>
        <w:t>Ace, t2trg</w:t>
      </w:r>
    </w:p>
    <w:p w14:paraId="57A4752A" w14:textId="35AAC66B" w:rsidR="00F160BF" w:rsidRPr="00F160BF" w:rsidRDefault="00AA7DDD" w:rsidP="004D556E">
      <w:pPr>
        <w:pStyle w:val="ListParagraph"/>
        <w:numPr>
          <w:ilvl w:val="1"/>
          <w:numId w:val="9"/>
        </w:numPr>
        <w:ind w:left="1620"/>
        <w:rPr>
          <w:sz w:val="20"/>
          <w:szCs w:val="20"/>
        </w:rPr>
      </w:pPr>
      <w:r w:rsidRPr="00F160BF">
        <w:rPr>
          <w:szCs w:val="28"/>
        </w:rPr>
        <w:t xml:space="preserve">WNG- </w:t>
      </w:r>
      <w:r w:rsidR="00F160BF" w:rsidRPr="00F160BF">
        <w:rPr>
          <w:szCs w:val="28"/>
        </w:rPr>
        <w:t>Three</w:t>
      </w:r>
      <w:r w:rsidR="00A927ED" w:rsidRPr="00F160BF">
        <w:rPr>
          <w:szCs w:val="28"/>
        </w:rPr>
        <w:t xml:space="preserve"> presentation</w:t>
      </w:r>
      <w:r w:rsidR="00F160BF" w:rsidRPr="00F160BF">
        <w:rPr>
          <w:szCs w:val="28"/>
        </w:rPr>
        <w:t>s</w:t>
      </w:r>
      <w:r w:rsidR="00E1155B" w:rsidRPr="00F160BF">
        <w:rPr>
          <w:szCs w:val="28"/>
        </w:rPr>
        <w:t xml:space="preserve"> – </w:t>
      </w:r>
      <w:r w:rsidR="00F160BF" w:rsidRPr="00F160BF">
        <w:rPr>
          <w:color w:val="000000"/>
          <w:shd w:val="clear" w:color="auto" w:fill="FFFFFF"/>
        </w:rPr>
        <w:t xml:space="preserve">inclusion of AES-256 into IEEE 802.15.4, enhance </w:t>
      </w:r>
      <w:r w:rsidR="00F160BF" w:rsidRPr="00F160BF">
        <w:rPr>
          <w:color w:val="000000"/>
        </w:rPr>
        <w:t>802.15.4 UWB RFID PHYs to add bi-directional capability, Low Power Wide Area</w:t>
      </w:r>
      <w:r w:rsidR="00BB1079">
        <w:rPr>
          <w:color w:val="000000"/>
        </w:rPr>
        <w:t xml:space="preserve"> Network SG formation</w:t>
      </w:r>
    </w:p>
    <w:p w14:paraId="0171727F" w14:textId="77777777" w:rsidR="00440698" w:rsidRDefault="00440698" w:rsidP="00440698">
      <w:pPr>
        <w:ind w:left="360"/>
      </w:pPr>
    </w:p>
    <w:p w14:paraId="7CD77468" w14:textId="7D27F867" w:rsidR="00440698" w:rsidRPr="00440698" w:rsidRDefault="00440698" w:rsidP="00440698">
      <w:pPr>
        <w:ind w:left="360"/>
      </w:pPr>
      <w:r>
        <w:t>Motions to Withdraw Standards by B Heile</w:t>
      </w:r>
    </w:p>
    <w:p w14:paraId="1A2BA66C" w14:textId="787F877C" w:rsidR="00440698" w:rsidRPr="00BB1079" w:rsidRDefault="00BB1079" w:rsidP="004D556E">
      <w:pPr>
        <w:pStyle w:val="ListParagraph"/>
        <w:numPr>
          <w:ilvl w:val="0"/>
          <w:numId w:val="22"/>
        </w:numPr>
        <w:ind w:left="1080"/>
      </w:pPr>
      <w:r>
        <w:rPr>
          <w:color w:val="000000"/>
        </w:rPr>
        <w:t>Motion:</w:t>
      </w:r>
      <w:r w:rsidR="00440698" w:rsidRPr="00440698">
        <w:rPr>
          <w:color w:val="000000"/>
        </w:rPr>
        <w:t xml:space="preserve"> </w:t>
      </w:r>
      <w:r w:rsidR="00440698" w:rsidRPr="00FB43F0">
        <w:rPr>
          <w:i/>
          <w:color w:val="000000"/>
        </w:rPr>
        <w:t>that the WG request approval from the 802 EC to initiate withdrawal of 802.15.1 current version</w:t>
      </w:r>
      <w:r>
        <w:rPr>
          <w:color w:val="000000"/>
        </w:rPr>
        <w:t xml:space="preserve"> </w:t>
      </w:r>
    </w:p>
    <w:p w14:paraId="6B3E6943" w14:textId="1F3505F2" w:rsidR="00BB1079" w:rsidRDefault="00BB1079" w:rsidP="004D556E">
      <w:pPr>
        <w:pStyle w:val="ListParagraph"/>
        <w:numPr>
          <w:ilvl w:val="0"/>
          <w:numId w:val="22"/>
        </w:numPr>
        <w:ind w:left="1440"/>
      </w:pPr>
      <w:r>
        <w:t xml:space="preserve">Moved by </w:t>
      </w:r>
      <w:r w:rsidR="00FB43F0">
        <w:t>Pat Kinney, seconded by Ben Rolfe</w:t>
      </w:r>
    </w:p>
    <w:p w14:paraId="751C91C1" w14:textId="6114C524" w:rsidR="00FB43F0" w:rsidRPr="00440698" w:rsidRDefault="00FB43F0" w:rsidP="004D556E">
      <w:pPr>
        <w:pStyle w:val="ListParagraph"/>
        <w:numPr>
          <w:ilvl w:val="0"/>
          <w:numId w:val="22"/>
        </w:numPr>
        <w:ind w:left="1440"/>
      </w:pPr>
      <w:r>
        <w:t>Upon no discussion the vote was taken with the results of 21/0/0, motion carries</w:t>
      </w:r>
    </w:p>
    <w:p w14:paraId="69957561" w14:textId="66771597" w:rsidR="00440698" w:rsidRPr="00BB1079" w:rsidRDefault="00BB1079" w:rsidP="004D556E">
      <w:pPr>
        <w:pStyle w:val="ListParagraph"/>
        <w:numPr>
          <w:ilvl w:val="0"/>
          <w:numId w:val="22"/>
        </w:numPr>
        <w:ind w:left="1080"/>
      </w:pPr>
      <w:r>
        <w:rPr>
          <w:color w:val="000000"/>
        </w:rPr>
        <w:t>Motion:</w:t>
      </w:r>
      <w:r w:rsidR="00440698" w:rsidRPr="00440698">
        <w:rPr>
          <w:color w:val="000000"/>
        </w:rPr>
        <w:t xml:space="preserve"> </w:t>
      </w:r>
      <w:r w:rsidR="00440698" w:rsidRPr="00FB43F0">
        <w:rPr>
          <w:i/>
          <w:color w:val="000000"/>
        </w:rPr>
        <w:t>that the WG request approval from the 802 EC to initiate withdrawal of 802.15.2</w:t>
      </w:r>
      <w:r w:rsidRPr="00FB43F0">
        <w:rPr>
          <w:i/>
          <w:color w:val="000000"/>
        </w:rPr>
        <w:t xml:space="preserve"> </w:t>
      </w:r>
      <w:r w:rsidR="00440698" w:rsidRPr="00FB43F0">
        <w:rPr>
          <w:i/>
          <w:color w:val="000000"/>
        </w:rPr>
        <w:t>current version</w:t>
      </w:r>
    </w:p>
    <w:p w14:paraId="0184419D" w14:textId="3150EA32" w:rsidR="00BB1079" w:rsidRPr="00FB43F0" w:rsidRDefault="00BB1079" w:rsidP="004D556E">
      <w:pPr>
        <w:pStyle w:val="ListParagraph"/>
        <w:numPr>
          <w:ilvl w:val="0"/>
          <w:numId w:val="22"/>
        </w:numPr>
        <w:ind w:left="1440"/>
      </w:pPr>
      <w:r>
        <w:rPr>
          <w:color w:val="000000"/>
        </w:rPr>
        <w:t>Moved by</w:t>
      </w:r>
      <w:r w:rsidR="00FB43F0">
        <w:rPr>
          <w:color w:val="000000"/>
        </w:rPr>
        <w:t xml:space="preserve"> Pat Kinney, seconded by Ben Rolfe</w:t>
      </w:r>
    </w:p>
    <w:p w14:paraId="74DBDA41" w14:textId="01D7C3DA" w:rsidR="00FB43F0" w:rsidRPr="00440698" w:rsidRDefault="00FB43F0" w:rsidP="004D556E">
      <w:pPr>
        <w:pStyle w:val="ListParagraph"/>
        <w:numPr>
          <w:ilvl w:val="0"/>
          <w:numId w:val="22"/>
        </w:numPr>
        <w:ind w:left="1440"/>
      </w:pPr>
      <w:r>
        <w:t>Upon no discussion the vote was taken with the results of 21/0/0, motion carries</w:t>
      </w:r>
    </w:p>
    <w:p w14:paraId="6338FD58" w14:textId="68BA757C" w:rsidR="009A028D" w:rsidRPr="00664E7D" w:rsidRDefault="009A028D" w:rsidP="00F160BF">
      <w:pPr>
        <w:rPr>
          <w:szCs w:val="28"/>
        </w:rPr>
      </w:pPr>
    </w:p>
    <w:p w14:paraId="1833F728" w14:textId="7EC350A2" w:rsidR="00E32A14" w:rsidRPr="00664E7D" w:rsidRDefault="00A01976" w:rsidP="00E32A14">
      <w:pPr>
        <w:rPr>
          <w:b/>
        </w:rPr>
      </w:pPr>
      <w:r w:rsidRPr="00664E7D">
        <w:rPr>
          <w:b/>
        </w:rPr>
        <w:t>1</w:t>
      </w:r>
      <w:r w:rsidR="007C0231" w:rsidRPr="00664E7D">
        <w:rPr>
          <w:b/>
        </w:rPr>
        <w:t>1</w:t>
      </w:r>
      <w:r w:rsidR="00E32A14" w:rsidRPr="00664E7D">
        <w:rPr>
          <w:b/>
        </w:rPr>
        <w:t>:</w:t>
      </w:r>
      <w:r w:rsidR="00FB43F0">
        <w:rPr>
          <w:b/>
        </w:rPr>
        <w:t>54</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5ED6129D" w14:textId="4714C3F0" w:rsidR="00E32A14" w:rsidRPr="00664E7D" w:rsidRDefault="00E32A14" w:rsidP="005B33F8">
      <w:pPr>
        <w:pStyle w:val="BodyTextIndent"/>
        <w:ind w:left="0"/>
        <w:rPr>
          <w:b/>
        </w:rPr>
      </w:pPr>
      <w:r w:rsidRPr="00664E7D">
        <w:rPr>
          <w:b/>
        </w:rPr>
        <w:t xml:space="preserve">Wednesday, </w:t>
      </w:r>
      <w:r w:rsidR="006279EA">
        <w:rPr>
          <w:b/>
        </w:rPr>
        <w:t>8 November</w:t>
      </w:r>
      <w:r w:rsidR="00DF358C" w:rsidRPr="00664E7D">
        <w:rPr>
          <w:b/>
        </w:rPr>
        <w:t xml:space="preserve"> 201</w:t>
      </w:r>
      <w:r w:rsidR="00802218" w:rsidRPr="00664E7D">
        <w:rPr>
          <w:b/>
        </w:rPr>
        <w:t>7</w:t>
      </w:r>
    </w:p>
    <w:p w14:paraId="5594EB66" w14:textId="07F7EF02" w:rsidR="00E32A14" w:rsidRPr="00664E7D" w:rsidRDefault="00C93A1D" w:rsidP="00E32A14">
      <w:pPr>
        <w:keepNext/>
        <w:keepLines/>
      </w:pPr>
      <w:r w:rsidRPr="00664E7D">
        <w:rPr>
          <w:b/>
          <w:bCs/>
        </w:rPr>
        <w:t>10:3</w:t>
      </w:r>
      <w:r w:rsidR="00340FFA">
        <w:rPr>
          <w:b/>
          <w:bCs/>
        </w:rPr>
        <w:t>0</w:t>
      </w:r>
      <w:r w:rsidRPr="00664E7D">
        <w:tab/>
      </w:r>
      <w:r w:rsidR="00E32A14" w:rsidRPr="00664E7D">
        <w:t>Bob Heile, WG chair called the meeting to order.</w:t>
      </w:r>
    </w:p>
    <w:p w14:paraId="7911AFC0" w14:textId="5B7881B0" w:rsidR="00E32A14" w:rsidRPr="00664E7D" w:rsidRDefault="00E32A14" w:rsidP="00C93A1D">
      <w:pPr>
        <w:keepNext/>
        <w:keepLines/>
        <w:ind w:left="720"/>
      </w:pPr>
      <w:r w:rsidRPr="00664E7D">
        <w:t>WG Chair made announcements concerning social</w:t>
      </w:r>
      <w:r w:rsidR="00C1702C" w:rsidRPr="00664E7D">
        <w:t>,</w:t>
      </w:r>
      <w:r w:rsidR="00C93A1D" w:rsidRPr="00664E7D">
        <w:t xml:space="preserve"> </w:t>
      </w:r>
      <w:r w:rsidRPr="00664E7D">
        <w:t>logistics</w:t>
      </w:r>
      <w:r w:rsidR="00C93A1D" w:rsidRPr="00664E7D">
        <w:t xml:space="preserve">, and registration for </w:t>
      </w:r>
      <w:r w:rsidR="006279EA">
        <w:t>Irvine</w:t>
      </w:r>
      <w:r w:rsidRPr="00664E7D">
        <w:t xml:space="preserve">. </w:t>
      </w:r>
    </w:p>
    <w:p w14:paraId="424DF2DD" w14:textId="77777777" w:rsidR="00F04359" w:rsidRPr="00664E7D" w:rsidRDefault="00F04359" w:rsidP="00E32A14">
      <w:pPr>
        <w:rPr>
          <w:b/>
        </w:rPr>
      </w:pPr>
    </w:p>
    <w:p w14:paraId="70BFD1B6" w14:textId="5F080E2D" w:rsidR="0039534A" w:rsidRPr="00664E7D" w:rsidRDefault="004B36B7" w:rsidP="00E32A14">
      <w:r w:rsidRPr="00664E7D">
        <w:rPr>
          <w:b/>
        </w:rPr>
        <w:t>10:</w:t>
      </w:r>
      <w:r w:rsidR="008625E0" w:rsidRPr="00664E7D">
        <w:rPr>
          <w:b/>
        </w:rPr>
        <w:t>3</w:t>
      </w:r>
      <w:r w:rsidR="00340FFA">
        <w:rPr>
          <w:b/>
        </w:rPr>
        <w:t>5</w:t>
      </w:r>
      <w:r w:rsidR="00C93A1D" w:rsidRPr="00664E7D">
        <w:tab/>
      </w:r>
      <w:r w:rsidR="00A177C6" w:rsidRPr="00664E7D">
        <w:t>802.18 Tag liaison</w:t>
      </w:r>
      <w:r w:rsidR="00F04359" w:rsidRPr="00664E7D">
        <w:t xml:space="preserve"> by J Holcomb</w:t>
      </w:r>
    </w:p>
    <w:p w14:paraId="5FDF8E7A" w14:textId="313BF256" w:rsidR="00C93A1D" w:rsidRDefault="00B11EA8" w:rsidP="004D556E">
      <w:pPr>
        <w:pStyle w:val="ListParagraph"/>
        <w:numPr>
          <w:ilvl w:val="0"/>
          <w:numId w:val="4"/>
        </w:numPr>
      </w:pPr>
      <w:r>
        <w:t>Got through all “Americas” discussion points</w:t>
      </w:r>
    </w:p>
    <w:p w14:paraId="05D58F21" w14:textId="597726FE" w:rsidR="00B11EA8" w:rsidRDefault="00B11EA8" w:rsidP="004D556E">
      <w:pPr>
        <w:pStyle w:val="ListParagraph"/>
        <w:numPr>
          <w:ilvl w:val="0"/>
          <w:numId w:val="4"/>
        </w:numPr>
      </w:pPr>
      <w:r>
        <w:lastRenderedPageBreak/>
        <w:t>FCC NOI discussion: ad hoc has been formed to reach consensus between 802.11 and 802.15</w:t>
      </w:r>
    </w:p>
    <w:p w14:paraId="6DB89330" w14:textId="77777777" w:rsidR="00F45A53" w:rsidRDefault="00F45A53" w:rsidP="004920EF">
      <w:pPr>
        <w:rPr>
          <w:b/>
        </w:rPr>
      </w:pPr>
    </w:p>
    <w:p w14:paraId="1699A4BF" w14:textId="2F04DF92" w:rsidR="00F45A53" w:rsidRPr="00B11EA8" w:rsidRDefault="004920EF" w:rsidP="00B11EA8">
      <w:pPr>
        <w:rPr>
          <w:b/>
        </w:rPr>
      </w:pPr>
      <w:r w:rsidRPr="00664E7D">
        <w:rPr>
          <w:b/>
        </w:rPr>
        <w:t>10:</w:t>
      </w:r>
      <w:r w:rsidR="00533B43">
        <w:rPr>
          <w:b/>
        </w:rPr>
        <w:t>36</w:t>
      </w:r>
      <w:r w:rsidRPr="00664E7D">
        <w:rPr>
          <w:b/>
        </w:rPr>
        <w:t xml:space="preserve"> </w:t>
      </w:r>
      <w:r w:rsidRPr="00664E7D">
        <w:t xml:space="preserve">TG </w:t>
      </w:r>
      <w:r>
        <w:t>3f</w:t>
      </w:r>
      <w:r w:rsidRPr="00664E7D">
        <w:t xml:space="preserve"> by </w:t>
      </w:r>
      <w:r>
        <w:t>B Rolfe</w:t>
      </w:r>
    </w:p>
    <w:p w14:paraId="434EA03B" w14:textId="28B5E841" w:rsidR="00533B43" w:rsidRPr="00B11EA8" w:rsidRDefault="00B11EA8" w:rsidP="004D556E">
      <w:pPr>
        <w:pStyle w:val="ListParagraph"/>
        <w:numPr>
          <w:ilvl w:val="0"/>
          <w:numId w:val="24"/>
        </w:numPr>
        <w:ind w:left="1170"/>
      </w:pPr>
      <w:r w:rsidRPr="00B11EA8">
        <w:t>RevCom package will be done today</w:t>
      </w:r>
    </w:p>
    <w:p w14:paraId="6901B2DD" w14:textId="77777777" w:rsidR="00533B43" w:rsidRDefault="00533B43" w:rsidP="000B7881">
      <w:pPr>
        <w:rPr>
          <w:b/>
        </w:rPr>
      </w:pPr>
    </w:p>
    <w:p w14:paraId="7EDD1D5B" w14:textId="2B5DA9FA" w:rsidR="000B7881" w:rsidRPr="00664E7D" w:rsidRDefault="000B7881" w:rsidP="000B7881">
      <w:r w:rsidRPr="00664E7D">
        <w:rPr>
          <w:b/>
        </w:rPr>
        <w:t>10:</w:t>
      </w:r>
      <w:r w:rsidR="00533B43">
        <w:rPr>
          <w:b/>
        </w:rPr>
        <w:t>37</w:t>
      </w:r>
      <w:r w:rsidRPr="00664E7D">
        <w:rPr>
          <w:b/>
        </w:rPr>
        <w:tab/>
      </w:r>
      <w:r w:rsidRPr="00664E7D">
        <w:t xml:space="preserve">TG4s </w:t>
      </w:r>
      <w:r w:rsidR="00B11EA8">
        <w:t xml:space="preserve">closing report </w:t>
      </w:r>
      <w:r w:rsidRPr="00664E7D">
        <w:t xml:space="preserve">by </w:t>
      </w:r>
      <w:r w:rsidR="00533B43">
        <w:t>Shoichi Kitazawa (15-17-0625-01</w:t>
      </w:r>
      <w:r w:rsidR="00B11EA8">
        <w:t>)</w:t>
      </w:r>
    </w:p>
    <w:p w14:paraId="7B066CF0" w14:textId="2F20E29D" w:rsidR="00533B43" w:rsidRPr="00533B43" w:rsidRDefault="00533B43" w:rsidP="00533B43">
      <w:pPr>
        <w:ind w:left="630"/>
      </w:pPr>
      <w:r w:rsidRPr="00533B43">
        <w:rPr>
          <w:i/>
          <w:iCs/>
        </w:rPr>
        <w:t>Move that 802.15 WG approve the formation of a Ballot Resolution Committee (BRC) for the SB balloting of the P802.15.4s-D07 with the following membership: Shoichi Kitazawa, Hidetoshi</w:t>
      </w:r>
      <w:r>
        <w:rPr>
          <w:i/>
          <w:iCs/>
        </w:rPr>
        <w:t xml:space="preserve"> Yokota, Ben Rolfe and James Gil</w:t>
      </w:r>
      <w:r w:rsidRPr="00533B43">
        <w:rPr>
          <w:i/>
          <w:iCs/>
        </w:rPr>
        <w:t>b. The 802.15.4s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37510CA" w14:textId="6AD224DD" w:rsidR="0055419D" w:rsidRPr="00533B43" w:rsidRDefault="00533B43" w:rsidP="00533B43">
      <w:pPr>
        <w:ind w:left="630"/>
      </w:pPr>
      <w:r>
        <w:t>M</w:t>
      </w:r>
      <w:r w:rsidRPr="00533B43">
        <w:t xml:space="preserve">oved by Shoichi and </w:t>
      </w:r>
      <w:r>
        <w:t>seconded</w:t>
      </w:r>
      <w:r w:rsidRPr="00533B43">
        <w:t xml:space="preserve"> by J Gilb</w:t>
      </w:r>
    </w:p>
    <w:p w14:paraId="5D7B63E6" w14:textId="77777777" w:rsidR="00533B43" w:rsidRDefault="00533B43" w:rsidP="00533B43"/>
    <w:p w14:paraId="75E31539" w14:textId="5F305D62" w:rsidR="00533B43" w:rsidRPr="00533B43" w:rsidRDefault="00533B43" w:rsidP="00533B43">
      <w:pPr>
        <w:ind w:left="630"/>
      </w:pPr>
      <w:r w:rsidRPr="00533B43">
        <w:t>Mo</w:t>
      </w:r>
      <w:r>
        <w:t>tion: that</w:t>
      </w:r>
      <w:r w:rsidRPr="00533B43">
        <w:t xml:space="preserve"> </w:t>
      </w:r>
      <w:r w:rsidRPr="00533B43">
        <w:rPr>
          <w:i/>
          <w:iCs/>
        </w:rPr>
        <w:t>802.15 WG has reviewed and approves the CSD [15-14-0175-05-0sru] and requests unconditional approval from the EC to submit P802.15.4s-D07 to RevCom.</w:t>
      </w:r>
    </w:p>
    <w:p w14:paraId="61B44C97" w14:textId="77777777" w:rsidR="00533B43" w:rsidRDefault="00533B43" w:rsidP="00533B43">
      <w:pPr>
        <w:ind w:left="630"/>
      </w:pPr>
      <w:r w:rsidRPr="00533B43">
        <w:t xml:space="preserve">unconditional </w:t>
      </w:r>
    </w:p>
    <w:p w14:paraId="1FA0C243" w14:textId="373218EE" w:rsidR="00533B43" w:rsidRPr="00533B43" w:rsidRDefault="00533B43" w:rsidP="00533B43">
      <w:pPr>
        <w:ind w:left="630"/>
      </w:pPr>
      <w:r>
        <w:t>M</w:t>
      </w:r>
      <w:r w:rsidRPr="00533B43">
        <w:t>oved by S Kitazawa seconded by J Gilb</w:t>
      </w:r>
    </w:p>
    <w:p w14:paraId="017A075E" w14:textId="364332C2" w:rsidR="00533B43" w:rsidRPr="00533B43" w:rsidRDefault="00533B43" w:rsidP="00533B43">
      <w:pPr>
        <w:ind w:left="630"/>
      </w:pPr>
      <w:r>
        <w:t>Upon no discussion the vote was taken with the result of 22/0/0, the motion carries</w:t>
      </w:r>
    </w:p>
    <w:p w14:paraId="035127DC" w14:textId="77777777" w:rsidR="00533B43" w:rsidRDefault="00533B43" w:rsidP="00BB5E2D">
      <w:pPr>
        <w:rPr>
          <w:b/>
        </w:rPr>
      </w:pPr>
    </w:p>
    <w:p w14:paraId="16F52B14" w14:textId="64CDE66C" w:rsidR="00533B43" w:rsidRPr="00533B43" w:rsidRDefault="00533B43" w:rsidP="00BB5E2D">
      <w:r>
        <w:rPr>
          <w:b/>
        </w:rPr>
        <w:t xml:space="preserve">10:40 </w:t>
      </w:r>
      <w:r w:rsidRPr="00533B43">
        <w:t>TG4md by B Heile</w:t>
      </w:r>
    </w:p>
    <w:p w14:paraId="56826E4A" w14:textId="3FDC3E7E" w:rsidR="00533B43" w:rsidRPr="00533B43" w:rsidRDefault="00533B43" w:rsidP="004D556E">
      <w:pPr>
        <w:pStyle w:val="ListParagraph"/>
        <w:numPr>
          <w:ilvl w:val="0"/>
          <w:numId w:val="24"/>
        </w:numPr>
      </w:pPr>
      <w:r w:rsidRPr="00533B43">
        <w:t>Resolution to send roll-up</w:t>
      </w:r>
      <w:r>
        <w:t xml:space="preserve"> document</w:t>
      </w:r>
      <w:r w:rsidRPr="00533B43">
        <w:t xml:space="preserve"> to various groups has not been completed</w:t>
      </w:r>
    </w:p>
    <w:p w14:paraId="4AFF1C62" w14:textId="77777777" w:rsidR="00533B43" w:rsidRDefault="00533B43" w:rsidP="00BB5E2D">
      <w:pPr>
        <w:rPr>
          <w:b/>
        </w:rPr>
      </w:pPr>
    </w:p>
    <w:p w14:paraId="06BD983E" w14:textId="49F70AED" w:rsidR="00F370B1" w:rsidRDefault="008912E1" w:rsidP="00BB5E2D">
      <w:pPr>
        <w:rPr>
          <w:szCs w:val="28"/>
        </w:rPr>
      </w:pPr>
      <w:r w:rsidRPr="00664E7D">
        <w:rPr>
          <w:b/>
        </w:rPr>
        <w:t>10:</w:t>
      </w:r>
      <w:r w:rsidR="00F478EA">
        <w:rPr>
          <w:b/>
        </w:rPr>
        <w:t>56</w:t>
      </w:r>
      <w:r w:rsidR="00F370B1" w:rsidRPr="00664E7D">
        <w:rPr>
          <w:b/>
        </w:rPr>
        <w:tab/>
      </w:r>
      <w:r w:rsidR="00F1007A">
        <w:t>TG7m</w:t>
      </w:r>
      <w:r w:rsidR="00673496" w:rsidRPr="00664E7D">
        <w:rPr>
          <w:szCs w:val="28"/>
        </w:rPr>
        <w:t xml:space="preserve"> </w:t>
      </w:r>
      <w:r w:rsidR="006279EA">
        <w:rPr>
          <w:szCs w:val="28"/>
        </w:rPr>
        <w:t xml:space="preserve">closing report </w:t>
      </w:r>
      <w:r w:rsidR="00673496" w:rsidRPr="00664E7D">
        <w:rPr>
          <w:szCs w:val="28"/>
        </w:rPr>
        <w:t xml:space="preserve">by </w:t>
      </w:r>
      <w:r w:rsidR="005B3592" w:rsidRPr="005B3592">
        <w:rPr>
          <w:szCs w:val="28"/>
        </w:rPr>
        <w:t xml:space="preserve">Yeong Min Jang </w:t>
      </w:r>
      <w:r w:rsidR="00F478EA" w:rsidRPr="001A69FD">
        <w:rPr>
          <w:szCs w:val="28"/>
        </w:rPr>
        <w:t xml:space="preserve">  </w:t>
      </w:r>
      <w:r w:rsidR="00533B43">
        <w:rPr>
          <w:szCs w:val="28"/>
        </w:rPr>
        <w:t>(15-17-0634-00</w:t>
      </w:r>
      <w:r w:rsidR="00B11EA8">
        <w:rPr>
          <w:szCs w:val="28"/>
        </w:rPr>
        <w:t>)</w:t>
      </w:r>
    </w:p>
    <w:p w14:paraId="2A43BFC3" w14:textId="3A8F200E" w:rsidR="005B3592" w:rsidRDefault="005B3592" w:rsidP="005B3592">
      <w:pPr>
        <w:ind w:left="630"/>
        <w:rPr>
          <w:i/>
          <w:iCs/>
        </w:rPr>
      </w:pPr>
      <w:r w:rsidRPr="005B3592">
        <w:rPr>
          <w:iCs/>
        </w:rPr>
        <w:t>Motion</w:t>
      </w:r>
      <w:r>
        <w:rPr>
          <w:i/>
          <w:iCs/>
        </w:rPr>
        <w:t>:</w:t>
      </w:r>
      <w:r w:rsidR="00533B43" w:rsidRPr="00533B43">
        <w:rPr>
          <w:i/>
          <w:iCs/>
        </w:rPr>
        <w:t xml:space="preserve"> that 802.15 WG start a WG Letter Ballot requesting approval of CA document 15-17-627r0 and document P802-15-7m_D06 (as edited in accordance with the instructions in document 15-17-0597-r3-007a) and to forward document P802-15-7m_D06, as edited in accordance with the instructions in document 15-17-0597-r3-007a, and CA document 15-17-627r0 to Sponsor Ballot pending the completion and inclusion of the edits in the draft.</w:t>
      </w:r>
      <w:r>
        <w:rPr>
          <w:i/>
          <w:iCs/>
        </w:rPr>
        <w:t xml:space="preserve"> The 802.15 WG affirms the contents of the 5C in document 15-14-0216-05.</w:t>
      </w:r>
    </w:p>
    <w:p w14:paraId="69360993" w14:textId="77777777" w:rsidR="005B3592" w:rsidRDefault="005B3592" w:rsidP="005B3592">
      <w:pPr>
        <w:ind w:left="630"/>
        <w:rPr>
          <w:i/>
          <w:iCs/>
        </w:rPr>
      </w:pPr>
    </w:p>
    <w:p w14:paraId="1BA25EA1" w14:textId="28CBBEBD" w:rsidR="00533B43" w:rsidRPr="005B3592" w:rsidRDefault="00533B43" w:rsidP="005B3592">
      <w:pPr>
        <w:ind w:left="630"/>
        <w:rPr>
          <w:i/>
          <w:iCs/>
        </w:rPr>
      </w:pPr>
      <w:r>
        <w:t xml:space="preserve">Moved by </w:t>
      </w:r>
      <w:r w:rsidR="004D556E" w:rsidRPr="004D556E">
        <w:t>Yeong Min Jang</w:t>
      </w:r>
      <w:r w:rsidR="005B3592">
        <w:t xml:space="preserve">, seconded by </w:t>
      </w:r>
      <w:r w:rsidR="002F6B96" w:rsidRPr="00D3409D">
        <w:rPr>
          <w:szCs w:val="28"/>
        </w:rPr>
        <w:t>Volker</w:t>
      </w:r>
      <w:r w:rsidR="002F6B96">
        <w:rPr>
          <w:szCs w:val="28"/>
        </w:rPr>
        <w:t xml:space="preserve"> Jungnickel</w:t>
      </w:r>
    </w:p>
    <w:p w14:paraId="6C14E6F1" w14:textId="5B9EA361" w:rsidR="005B3592" w:rsidRPr="005B3592" w:rsidRDefault="005B3592" w:rsidP="005B3592">
      <w:pPr>
        <w:ind w:left="630"/>
        <w:rPr>
          <w:iCs/>
        </w:rPr>
      </w:pPr>
      <w:r w:rsidRPr="005B3592">
        <w:rPr>
          <w:iCs/>
        </w:rPr>
        <w:t>Upon neither discussion nor opposition the motion carries</w:t>
      </w:r>
    </w:p>
    <w:p w14:paraId="7A083579" w14:textId="77777777" w:rsidR="005B3592" w:rsidRDefault="005B3592" w:rsidP="005B3592">
      <w:pPr>
        <w:ind w:left="630"/>
        <w:rPr>
          <w:i/>
          <w:iCs/>
        </w:rPr>
      </w:pPr>
    </w:p>
    <w:p w14:paraId="6B722A89" w14:textId="7DC1E775" w:rsidR="005B3592" w:rsidRPr="005B3592" w:rsidRDefault="005B3592" w:rsidP="005B3592">
      <w:pPr>
        <w:ind w:left="630"/>
      </w:pPr>
      <w:r w:rsidRPr="005B3592">
        <w:rPr>
          <w:iCs/>
        </w:rPr>
        <w:t>Motion</w:t>
      </w:r>
      <w:r>
        <w:rPr>
          <w:i/>
          <w:iCs/>
        </w:rPr>
        <w:t>:</w:t>
      </w:r>
      <w:r w:rsidRPr="005B3592">
        <w:rPr>
          <w:i/>
          <w:iCs/>
        </w:rPr>
        <w:t xml:space="preserve"> that 802.15 WG approve the formation of a Ballot Resolution Committee (BRC) for the WG balloting of the P802.15.7m-D06 with the following membership: Yeong Min Jang, Rick Roberts, Hideki Aoyama, </w:t>
      </w:r>
      <w:proofErr w:type="spellStart"/>
      <w:r w:rsidRPr="005B3592">
        <w:rPr>
          <w:i/>
          <w:iCs/>
        </w:rPr>
        <w:t>Soo</w:t>
      </w:r>
      <w:proofErr w:type="spellEnd"/>
      <w:r w:rsidRPr="005B3592">
        <w:rPr>
          <w:i/>
          <w:iCs/>
        </w:rPr>
        <w:t xml:space="preserve">-Young Chang, </w:t>
      </w:r>
      <w:proofErr w:type="spellStart"/>
      <w:r w:rsidRPr="005B3592">
        <w:rPr>
          <w:i/>
          <w:iCs/>
        </w:rPr>
        <w:t>Jaesang</w:t>
      </w:r>
      <w:proofErr w:type="spellEnd"/>
      <w:r w:rsidRPr="005B3592">
        <w:rPr>
          <w:i/>
          <w:iCs/>
        </w:rPr>
        <w:t xml:space="preserve"> Cha, and Van </w:t>
      </w:r>
      <w:proofErr w:type="spellStart"/>
      <w:r w:rsidRPr="005B3592">
        <w:rPr>
          <w:i/>
          <w:iCs/>
        </w:rPr>
        <w:t>Trang</w:t>
      </w:r>
      <w:proofErr w:type="spellEnd"/>
      <w:r w:rsidRPr="005B3592">
        <w:rPr>
          <w:i/>
          <w:iCs/>
        </w:rPr>
        <w:t xml:space="preserve"> Nguyen. The 802.15.7m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1998822" w14:textId="77777777" w:rsidR="005B3592" w:rsidRDefault="005B3592" w:rsidP="005B3592">
      <w:pPr>
        <w:ind w:left="630"/>
      </w:pPr>
    </w:p>
    <w:p w14:paraId="0A51E87F" w14:textId="39957E8D" w:rsidR="005B3592" w:rsidRDefault="005B3592" w:rsidP="005B3592">
      <w:pPr>
        <w:ind w:left="630"/>
      </w:pPr>
      <w:r>
        <w:lastRenderedPageBreak/>
        <w:t xml:space="preserve">Moved by </w:t>
      </w:r>
      <w:r w:rsidR="004D556E" w:rsidRPr="004D556E">
        <w:t xml:space="preserve">Yeong Min Jang </w:t>
      </w:r>
      <w:r>
        <w:t xml:space="preserve"> seconded by B Rolfe</w:t>
      </w:r>
    </w:p>
    <w:p w14:paraId="30297C79" w14:textId="3849668C" w:rsidR="005B3592" w:rsidRPr="004D556E" w:rsidRDefault="005B3592" w:rsidP="004D556E">
      <w:pPr>
        <w:ind w:left="630"/>
        <w:rPr>
          <w:iCs/>
        </w:rPr>
      </w:pPr>
      <w:r w:rsidRPr="005B3592">
        <w:rPr>
          <w:iCs/>
        </w:rPr>
        <w:t>Upon neither discussion nor opposition the motion carries</w:t>
      </w:r>
    </w:p>
    <w:p w14:paraId="69D23230" w14:textId="77777777" w:rsidR="00533B43" w:rsidRDefault="00533B43" w:rsidP="00533B43">
      <w:pPr>
        <w:ind w:left="90"/>
        <w:rPr>
          <w:b/>
          <w:szCs w:val="28"/>
        </w:rPr>
      </w:pPr>
    </w:p>
    <w:p w14:paraId="5280539B" w14:textId="7E91BE95" w:rsidR="00533B43" w:rsidRPr="00533B43" w:rsidRDefault="00533B43" w:rsidP="00533B43">
      <w:pPr>
        <w:rPr>
          <w:szCs w:val="28"/>
        </w:rPr>
      </w:pPr>
      <w:r w:rsidRPr="00533B43">
        <w:rPr>
          <w:b/>
          <w:szCs w:val="28"/>
        </w:rPr>
        <w:t>10:5</w:t>
      </w:r>
      <w:r w:rsidR="004D556E">
        <w:rPr>
          <w:b/>
          <w:szCs w:val="28"/>
        </w:rPr>
        <w:t>5</w:t>
      </w:r>
      <w:r w:rsidRPr="00533B43">
        <w:rPr>
          <w:szCs w:val="28"/>
        </w:rPr>
        <w:tab/>
        <w:t xml:space="preserve">IG VAT closing report by </w:t>
      </w:r>
      <w:r w:rsidR="004D556E" w:rsidRPr="004D556E">
        <w:rPr>
          <w:szCs w:val="28"/>
        </w:rPr>
        <w:t xml:space="preserve">Yeong Min Jang </w:t>
      </w:r>
      <w:r w:rsidRPr="00533B43">
        <w:rPr>
          <w:szCs w:val="28"/>
        </w:rPr>
        <w:t>(15-17-0645-00)</w:t>
      </w:r>
    </w:p>
    <w:p w14:paraId="25C985F1" w14:textId="2B4D609E" w:rsidR="00F478EA" w:rsidRDefault="00F478EA" w:rsidP="00BB5E2D">
      <w:pPr>
        <w:rPr>
          <w:b/>
        </w:rPr>
      </w:pPr>
    </w:p>
    <w:p w14:paraId="211C3F1E" w14:textId="23CEDA5D" w:rsidR="00F370B1" w:rsidRPr="00664E7D" w:rsidRDefault="00F478EA" w:rsidP="00BB5E2D">
      <w:r>
        <w:rPr>
          <w:b/>
        </w:rPr>
        <w:t>10:57</w:t>
      </w:r>
      <w:r w:rsidR="002F6B96">
        <w:rPr>
          <w:b/>
        </w:rPr>
        <w:tab/>
      </w:r>
      <w:r w:rsidR="00F370B1" w:rsidRPr="00664E7D">
        <w:t xml:space="preserve">TG8 </w:t>
      </w:r>
      <w:r w:rsidR="00B11EA8">
        <w:t xml:space="preserve">closing report </w:t>
      </w:r>
      <w:r w:rsidR="00F370B1" w:rsidRPr="00664E7D">
        <w:t xml:space="preserve">by </w:t>
      </w:r>
      <w:r w:rsidR="00B11EA8">
        <w:rPr>
          <w:color w:val="000000"/>
        </w:rPr>
        <w:t>(15-17-0621-00)</w:t>
      </w:r>
      <w:r w:rsidR="004D556E">
        <w:rPr>
          <w:color w:val="000000"/>
        </w:rPr>
        <w:t xml:space="preserve"> by Marco Hernandez</w:t>
      </w:r>
    </w:p>
    <w:p w14:paraId="519BDB7B" w14:textId="77777777" w:rsidR="002F6B96" w:rsidRDefault="002F6B96" w:rsidP="004D556E">
      <w:pPr>
        <w:ind w:left="630"/>
        <w:rPr>
          <w:rFonts w:ascii="Times" w:hAnsi="Times" w:cs="Helvetica"/>
          <w:iCs/>
        </w:rPr>
      </w:pPr>
    </w:p>
    <w:p w14:paraId="67C54CD0" w14:textId="4C6A8C23" w:rsidR="002F6B96" w:rsidRPr="004D556E" w:rsidRDefault="004D556E" w:rsidP="004D556E">
      <w:pPr>
        <w:ind w:left="630"/>
        <w:rPr>
          <w:rFonts w:ascii="Times" w:hAnsi="Times" w:cs="Helvetica"/>
        </w:rPr>
      </w:pPr>
      <w:r w:rsidRPr="004D556E">
        <w:rPr>
          <w:rFonts w:ascii="Times" w:hAnsi="Times" w:cs="Helvetica"/>
          <w:iCs/>
        </w:rPr>
        <w:t>Motion</w:t>
      </w:r>
      <w:r>
        <w:rPr>
          <w:rFonts w:ascii="Times" w:hAnsi="Times" w:cs="Helvetica"/>
          <w:i/>
          <w:iCs/>
        </w:rPr>
        <w:t>:</w:t>
      </w:r>
      <w:r w:rsidR="002F6B96" w:rsidRPr="004D556E">
        <w:rPr>
          <w:rFonts w:ascii="Times" w:hAnsi="Times" w:cs="Helvetica"/>
          <w:i/>
          <w:iCs/>
        </w:rPr>
        <w:t xml:space="preserve"> that 802.15 WG approve the formation of a Ballot Resolution Committee (BRC) for the draft P802.15.8-D6.0 submitted to the RevCom with the following membership: Myung Lee (chair), Huan-bang Li, Marco Hernandez, Billy Verso, and Seong-Soon Joo. The 802.15.8 BRC is authorized to approve comment resolutions on behalf of the 802.15 WG. Comment resolution between sessions will be conducted via reflector email and via teleconferences announced to the reflector as per the LMSC 802 WG P&amp;P</w:t>
      </w:r>
    </w:p>
    <w:p w14:paraId="1720A97F" w14:textId="5F4D7E7B" w:rsidR="002F6B96" w:rsidRPr="004D556E" w:rsidRDefault="002F6B96" w:rsidP="004D556E">
      <w:pPr>
        <w:ind w:left="630"/>
        <w:rPr>
          <w:rFonts w:ascii="Times" w:hAnsi="Times" w:cs="Helvetica"/>
        </w:rPr>
      </w:pPr>
      <w:r w:rsidRPr="004D556E">
        <w:rPr>
          <w:rFonts w:ascii="Times" w:hAnsi="Times" w:cs="Helvetica"/>
        </w:rPr>
        <w:t xml:space="preserve">Moved By: </w:t>
      </w:r>
      <w:r w:rsidR="004D556E">
        <w:rPr>
          <w:color w:val="000000"/>
        </w:rPr>
        <w:t>Marco Hernandez</w:t>
      </w:r>
    </w:p>
    <w:p w14:paraId="5B13301F" w14:textId="3A0E56E2" w:rsidR="002F6B96" w:rsidRPr="004D556E" w:rsidRDefault="002F6B96" w:rsidP="004D556E">
      <w:pPr>
        <w:ind w:left="630"/>
        <w:rPr>
          <w:rFonts w:ascii="Times" w:hAnsi="Times" w:cs="Helvetica"/>
        </w:rPr>
      </w:pPr>
      <w:r w:rsidRPr="004D556E">
        <w:rPr>
          <w:rFonts w:ascii="Times" w:hAnsi="Times" w:cs="Helvetica"/>
        </w:rPr>
        <w:t>Seconded By:</w:t>
      </w:r>
      <w:r>
        <w:rPr>
          <w:rFonts w:ascii="Times" w:hAnsi="Times" w:cs="Helvetica"/>
        </w:rPr>
        <w:t xml:space="preserve"> Billy Verso</w:t>
      </w:r>
    </w:p>
    <w:p w14:paraId="09E27389" w14:textId="77777777" w:rsidR="002F6B96" w:rsidRPr="004D556E" w:rsidRDefault="002F6B96" w:rsidP="002F6B96">
      <w:pPr>
        <w:ind w:left="630"/>
        <w:rPr>
          <w:iCs/>
        </w:rPr>
      </w:pPr>
      <w:r w:rsidRPr="005B3592">
        <w:rPr>
          <w:iCs/>
        </w:rPr>
        <w:t>Upon neither discussion nor opposition the motion carries</w:t>
      </w:r>
    </w:p>
    <w:p w14:paraId="526CD3D5" w14:textId="77777777" w:rsidR="004D556E" w:rsidRDefault="004D556E" w:rsidP="0052384D">
      <w:pPr>
        <w:rPr>
          <w:b/>
          <w:szCs w:val="28"/>
        </w:rPr>
      </w:pPr>
    </w:p>
    <w:p w14:paraId="2C6505F7" w14:textId="59EBC918" w:rsidR="00D3409D" w:rsidRDefault="002F6B96" w:rsidP="0052384D">
      <w:pPr>
        <w:rPr>
          <w:szCs w:val="28"/>
        </w:rPr>
      </w:pPr>
      <w:r>
        <w:rPr>
          <w:b/>
          <w:szCs w:val="28"/>
        </w:rPr>
        <w:t>11</w:t>
      </w:r>
      <w:r w:rsidR="00F478EA">
        <w:rPr>
          <w:b/>
          <w:szCs w:val="28"/>
        </w:rPr>
        <w:t>:</w:t>
      </w:r>
      <w:r>
        <w:rPr>
          <w:b/>
          <w:szCs w:val="28"/>
        </w:rPr>
        <w:t>04</w:t>
      </w:r>
      <w:r w:rsidR="00D3409D">
        <w:rPr>
          <w:b/>
          <w:szCs w:val="28"/>
        </w:rPr>
        <w:tab/>
      </w:r>
      <w:r w:rsidR="00F478EA">
        <w:rPr>
          <w:szCs w:val="28"/>
        </w:rPr>
        <w:t>TG13</w:t>
      </w:r>
      <w:r w:rsidR="00D3409D" w:rsidRPr="00D3409D">
        <w:rPr>
          <w:szCs w:val="28"/>
        </w:rPr>
        <w:t xml:space="preserve"> by Volker</w:t>
      </w:r>
      <w:r w:rsidR="001711E1">
        <w:rPr>
          <w:szCs w:val="28"/>
        </w:rPr>
        <w:t xml:space="preserve"> Jungnickel</w:t>
      </w:r>
    </w:p>
    <w:p w14:paraId="7B6A37D3" w14:textId="38A7979E" w:rsidR="002F6B96" w:rsidRPr="002F6B96" w:rsidRDefault="002F6B96" w:rsidP="002F6B96">
      <w:pPr>
        <w:pStyle w:val="ListParagraph"/>
        <w:numPr>
          <w:ilvl w:val="0"/>
          <w:numId w:val="24"/>
        </w:numPr>
        <w:ind w:left="1080"/>
        <w:rPr>
          <w:szCs w:val="28"/>
        </w:rPr>
      </w:pPr>
      <w:r>
        <w:rPr>
          <w:szCs w:val="28"/>
        </w:rPr>
        <w:t>Draft d1 editing is underway</w:t>
      </w:r>
    </w:p>
    <w:p w14:paraId="353989DA" w14:textId="77777777" w:rsidR="002F6B96" w:rsidRDefault="002F6B96" w:rsidP="002F6B96"/>
    <w:p w14:paraId="263AD82A" w14:textId="2C9E862E" w:rsidR="00AE6882" w:rsidRDefault="00AE6882" w:rsidP="00AE6882">
      <w:pPr>
        <w:rPr>
          <w:szCs w:val="28"/>
        </w:rPr>
      </w:pPr>
      <w:r w:rsidRPr="00664E7D">
        <w:rPr>
          <w:b/>
          <w:szCs w:val="28"/>
        </w:rPr>
        <w:t>1</w:t>
      </w:r>
      <w:r>
        <w:rPr>
          <w:b/>
          <w:szCs w:val="28"/>
        </w:rPr>
        <w:t>1</w:t>
      </w:r>
      <w:r w:rsidRPr="00664E7D">
        <w:rPr>
          <w:b/>
          <w:szCs w:val="28"/>
        </w:rPr>
        <w:t>:</w:t>
      </w:r>
      <w:r>
        <w:rPr>
          <w:b/>
          <w:szCs w:val="28"/>
        </w:rPr>
        <w:t>0</w:t>
      </w:r>
      <w:r w:rsidR="00B2408A">
        <w:rPr>
          <w:b/>
          <w:szCs w:val="28"/>
        </w:rPr>
        <w:t>7</w:t>
      </w:r>
      <w:r w:rsidRPr="00664E7D">
        <w:rPr>
          <w:szCs w:val="28"/>
        </w:rPr>
        <w:tab/>
        <w:t>IG Dependab</w:t>
      </w:r>
      <w:r>
        <w:rPr>
          <w:szCs w:val="28"/>
        </w:rPr>
        <w:t xml:space="preserve">ility closing report </w:t>
      </w:r>
      <w:r w:rsidR="009876DB">
        <w:rPr>
          <w:szCs w:val="28"/>
        </w:rPr>
        <w:t>(15-17-0</w:t>
      </w:r>
      <w:r w:rsidR="00B2408A">
        <w:rPr>
          <w:szCs w:val="28"/>
        </w:rPr>
        <w:t>629-01</w:t>
      </w:r>
      <w:r w:rsidR="009876DB">
        <w:rPr>
          <w:szCs w:val="28"/>
        </w:rPr>
        <w:t xml:space="preserve">) </w:t>
      </w:r>
      <w:r>
        <w:rPr>
          <w:szCs w:val="28"/>
        </w:rPr>
        <w:t>by R Kohno</w:t>
      </w:r>
    </w:p>
    <w:p w14:paraId="08362752" w14:textId="77777777" w:rsidR="00B2408A" w:rsidRDefault="00B2408A" w:rsidP="00D3409D">
      <w:pPr>
        <w:rPr>
          <w:b/>
          <w:szCs w:val="28"/>
        </w:rPr>
      </w:pPr>
    </w:p>
    <w:p w14:paraId="10077FC9" w14:textId="2EF13CAB" w:rsidR="00D3409D" w:rsidRPr="00664E7D" w:rsidRDefault="001A69FD" w:rsidP="00D3409D">
      <w:pPr>
        <w:rPr>
          <w:b/>
          <w:szCs w:val="28"/>
        </w:rPr>
      </w:pPr>
      <w:r>
        <w:rPr>
          <w:b/>
          <w:szCs w:val="28"/>
        </w:rPr>
        <w:t>11:</w:t>
      </w:r>
      <w:r w:rsidR="00B2408A">
        <w:rPr>
          <w:b/>
          <w:szCs w:val="28"/>
        </w:rPr>
        <w:t>10</w:t>
      </w:r>
      <w:r w:rsidRPr="00664E7D">
        <w:rPr>
          <w:b/>
          <w:szCs w:val="28"/>
        </w:rPr>
        <w:tab/>
      </w:r>
      <w:r w:rsidR="00D3409D" w:rsidRPr="00664E7D">
        <w:rPr>
          <w:szCs w:val="28"/>
        </w:rPr>
        <w:t>IG LPWA by Jörg Robert</w:t>
      </w:r>
    </w:p>
    <w:p w14:paraId="0ABE0442" w14:textId="33828AA3" w:rsidR="00D3409D" w:rsidRPr="00AE6882" w:rsidRDefault="00B2408A" w:rsidP="00B2408A">
      <w:pPr>
        <w:pStyle w:val="ListParagraph"/>
        <w:numPr>
          <w:ilvl w:val="0"/>
          <w:numId w:val="5"/>
        </w:numPr>
        <w:ind w:left="1080"/>
        <w:rPr>
          <w:szCs w:val="28"/>
        </w:rPr>
      </w:pPr>
      <w:r>
        <w:rPr>
          <w:szCs w:val="28"/>
        </w:rPr>
        <w:t>Discussed feedback from ETSI</w:t>
      </w:r>
    </w:p>
    <w:p w14:paraId="47D2A9E1" w14:textId="77777777" w:rsidR="00B2408A" w:rsidRDefault="00B2408A" w:rsidP="00B2408A">
      <w:pPr>
        <w:rPr>
          <w:b/>
          <w:szCs w:val="28"/>
        </w:rPr>
      </w:pPr>
    </w:p>
    <w:p w14:paraId="77CBFB12" w14:textId="7762D468" w:rsidR="00B2408A" w:rsidRDefault="00B2408A" w:rsidP="00B2408A">
      <w:r>
        <w:rPr>
          <w:b/>
        </w:rPr>
        <w:t xml:space="preserve">11:11 </w:t>
      </w:r>
      <w:r>
        <w:rPr>
          <w:b/>
        </w:rPr>
        <w:tab/>
      </w:r>
      <w:r w:rsidRPr="006279EA">
        <w:t>IG THz</w:t>
      </w:r>
      <w:r>
        <w:rPr>
          <w:b/>
        </w:rPr>
        <w:t xml:space="preserve"> </w:t>
      </w:r>
      <w:r>
        <w:t xml:space="preserve">closing report </w:t>
      </w:r>
      <w:r w:rsidRPr="00F45A53">
        <w:t>by T Kürner</w:t>
      </w:r>
      <w:r>
        <w:t xml:space="preserve"> </w:t>
      </w:r>
      <w:r w:rsidRPr="00F45A53">
        <w:t>(15-17-0</w:t>
      </w:r>
      <w:r>
        <w:t>590</w:t>
      </w:r>
      <w:r w:rsidRPr="00F45A53">
        <w:t>-00)</w:t>
      </w:r>
    </w:p>
    <w:p w14:paraId="320D63E3" w14:textId="77777777" w:rsidR="00B2408A" w:rsidRDefault="00B2408A" w:rsidP="0052384D">
      <w:pPr>
        <w:rPr>
          <w:b/>
          <w:szCs w:val="28"/>
        </w:rPr>
      </w:pPr>
    </w:p>
    <w:p w14:paraId="257B9AE2" w14:textId="1E0E43FA" w:rsidR="00B2408A" w:rsidRDefault="00B2408A" w:rsidP="0052384D">
      <w:pPr>
        <w:rPr>
          <w:b/>
          <w:szCs w:val="28"/>
        </w:rPr>
      </w:pPr>
      <w:r>
        <w:rPr>
          <w:b/>
          <w:szCs w:val="28"/>
        </w:rPr>
        <w:t xml:space="preserve">11:12 </w:t>
      </w:r>
      <w:r>
        <w:rPr>
          <w:b/>
          <w:szCs w:val="28"/>
        </w:rPr>
        <w:tab/>
      </w:r>
      <w:r w:rsidRPr="00B2408A">
        <w:rPr>
          <w:szCs w:val="28"/>
        </w:rPr>
        <w:t>IG FANE by M Gilmore</w:t>
      </w:r>
    </w:p>
    <w:p w14:paraId="7EE3564A" w14:textId="2F88616C" w:rsidR="00B2408A" w:rsidRPr="00B2408A" w:rsidRDefault="00B2408A" w:rsidP="00B2408A">
      <w:pPr>
        <w:pStyle w:val="ListParagraph"/>
        <w:numPr>
          <w:ilvl w:val="0"/>
          <w:numId w:val="5"/>
        </w:numPr>
        <w:ind w:left="1080"/>
        <w:rPr>
          <w:szCs w:val="28"/>
        </w:rPr>
      </w:pPr>
      <w:r w:rsidRPr="00B2408A">
        <w:rPr>
          <w:szCs w:val="28"/>
        </w:rPr>
        <w:t>Moving to a SG</w:t>
      </w:r>
    </w:p>
    <w:p w14:paraId="03386D71" w14:textId="77777777" w:rsidR="00A7423F" w:rsidRDefault="00A7423F" w:rsidP="0052384D">
      <w:pPr>
        <w:rPr>
          <w:b/>
          <w:szCs w:val="28"/>
        </w:rPr>
      </w:pPr>
    </w:p>
    <w:p w14:paraId="11F1A8BF" w14:textId="103F03DB" w:rsidR="00B2408A" w:rsidRDefault="00B2408A" w:rsidP="0052384D">
      <w:pPr>
        <w:rPr>
          <w:b/>
          <w:szCs w:val="28"/>
        </w:rPr>
      </w:pPr>
      <w:r>
        <w:rPr>
          <w:b/>
          <w:szCs w:val="28"/>
        </w:rPr>
        <w:t>11:13</w:t>
      </w:r>
      <w:r>
        <w:rPr>
          <w:b/>
          <w:szCs w:val="28"/>
        </w:rPr>
        <w:tab/>
      </w:r>
      <w:r w:rsidRPr="00A7423F">
        <w:rPr>
          <w:szCs w:val="28"/>
        </w:rPr>
        <w:t>SG10a by B Heile</w:t>
      </w:r>
    </w:p>
    <w:p w14:paraId="24529C33" w14:textId="2CD1AF22" w:rsidR="00B2408A" w:rsidRPr="00A7423F" w:rsidRDefault="00B2408A" w:rsidP="00A7423F">
      <w:pPr>
        <w:pStyle w:val="ListParagraph"/>
        <w:numPr>
          <w:ilvl w:val="0"/>
          <w:numId w:val="5"/>
        </w:numPr>
        <w:ind w:left="1080"/>
        <w:rPr>
          <w:szCs w:val="28"/>
        </w:rPr>
      </w:pPr>
      <w:r w:rsidRPr="00A7423F">
        <w:rPr>
          <w:szCs w:val="28"/>
        </w:rPr>
        <w:t xml:space="preserve">Resolving </w:t>
      </w:r>
      <w:r w:rsidR="00A7423F">
        <w:rPr>
          <w:szCs w:val="28"/>
        </w:rPr>
        <w:t xml:space="preserve">PAR and CSD </w:t>
      </w:r>
      <w:r w:rsidRPr="00A7423F">
        <w:rPr>
          <w:szCs w:val="28"/>
        </w:rPr>
        <w:t>comments</w:t>
      </w:r>
    </w:p>
    <w:p w14:paraId="26CB4379" w14:textId="77777777" w:rsidR="00A7423F" w:rsidRDefault="00A7423F" w:rsidP="0052384D">
      <w:pPr>
        <w:rPr>
          <w:b/>
          <w:szCs w:val="28"/>
        </w:rPr>
      </w:pPr>
    </w:p>
    <w:p w14:paraId="2E31C7BF" w14:textId="69D07E8B" w:rsidR="00C97868" w:rsidRPr="00664E7D" w:rsidRDefault="002D67DB" w:rsidP="0052384D">
      <w:pPr>
        <w:rPr>
          <w:szCs w:val="28"/>
        </w:rPr>
      </w:pPr>
      <w:r>
        <w:rPr>
          <w:b/>
          <w:szCs w:val="28"/>
        </w:rPr>
        <w:t>11</w:t>
      </w:r>
      <w:r w:rsidR="00C97868" w:rsidRPr="00664E7D">
        <w:rPr>
          <w:b/>
          <w:szCs w:val="28"/>
        </w:rPr>
        <w:t>:</w:t>
      </w:r>
      <w:r>
        <w:rPr>
          <w:b/>
          <w:szCs w:val="28"/>
        </w:rPr>
        <w:t>15</w:t>
      </w:r>
      <w:r w:rsidR="00C97868" w:rsidRPr="00664E7D">
        <w:rPr>
          <w:szCs w:val="28"/>
        </w:rPr>
        <w:tab/>
      </w:r>
      <w:r w:rsidR="0001655A" w:rsidRPr="00664E7D">
        <w:rPr>
          <w:szCs w:val="28"/>
        </w:rPr>
        <w:t>TG</w:t>
      </w:r>
      <w:r w:rsidR="00C97868" w:rsidRPr="00664E7D">
        <w:rPr>
          <w:szCs w:val="28"/>
        </w:rPr>
        <w:t xml:space="preserve"> </w:t>
      </w:r>
      <w:r w:rsidR="00735C69" w:rsidRPr="00664E7D">
        <w:rPr>
          <w:szCs w:val="28"/>
        </w:rPr>
        <w:t>15.12 ULI</w:t>
      </w:r>
      <w:r w:rsidR="00C97868" w:rsidRPr="00664E7D">
        <w:rPr>
          <w:szCs w:val="28"/>
        </w:rPr>
        <w:t xml:space="preserve"> by </w:t>
      </w:r>
      <w:r w:rsidR="00735C69" w:rsidRPr="00664E7D">
        <w:rPr>
          <w:szCs w:val="28"/>
        </w:rPr>
        <w:t>P Kinney</w:t>
      </w:r>
    </w:p>
    <w:p w14:paraId="73120E04" w14:textId="1837C660" w:rsidR="00DF25AF" w:rsidRPr="009876DB" w:rsidRDefault="0001655A" w:rsidP="00B2408A">
      <w:pPr>
        <w:pStyle w:val="ListParagraph"/>
        <w:numPr>
          <w:ilvl w:val="0"/>
          <w:numId w:val="5"/>
        </w:numPr>
        <w:ind w:left="1080"/>
        <w:rPr>
          <w:rFonts w:cs="Arial"/>
          <w:i/>
          <w:iCs/>
        </w:rPr>
      </w:pPr>
      <w:r w:rsidRPr="009876DB">
        <w:rPr>
          <w:rFonts w:cs="Arial"/>
        </w:rPr>
        <w:t xml:space="preserve">Working on the </w:t>
      </w:r>
      <w:r w:rsidR="009876DB">
        <w:rPr>
          <w:rFonts w:cs="Arial"/>
        </w:rPr>
        <w:t xml:space="preserve">methods of sending frames through ULI and </w:t>
      </w:r>
      <w:r w:rsidRPr="009876DB">
        <w:rPr>
          <w:rFonts w:cs="Arial"/>
        </w:rPr>
        <w:t>multiplexing mechanisms</w:t>
      </w:r>
    </w:p>
    <w:p w14:paraId="160CFE71" w14:textId="77777777" w:rsidR="001C6EC2" w:rsidRPr="00664E7D" w:rsidRDefault="001C6EC2" w:rsidP="00DF25AF">
      <w:pPr>
        <w:rPr>
          <w:szCs w:val="28"/>
        </w:rPr>
      </w:pPr>
    </w:p>
    <w:p w14:paraId="65782660" w14:textId="0E50B49F" w:rsidR="00E22FFD" w:rsidRPr="00664E7D" w:rsidRDefault="00205055" w:rsidP="00E22FFD">
      <w:r w:rsidRPr="00664E7D">
        <w:rPr>
          <w:b/>
        </w:rPr>
        <w:t>11:00</w:t>
      </w:r>
      <w:r w:rsidR="00E22FFD" w:rsidRPr="00664E7D">
        <w:rPr>
          <w:b/>
        </w:rPr>
        <w:t xml:space="preserve"> </w:t>
      </w:r>
      <w:r w:rsidR="00E22FFD" w:rsidRPr="00664E7D">
        <w:t xml:space="preserve">SC </w:t>
      </w:r>
      <w:r w:rsidR="0001655A" w:rsidRPr="00664E7D">
        <w:t>reports</w:t>
      </w:r>
      <w:r w:rsidR="00E22FFD" w:rsidRPr="00664E7D">
        <w:t xml:space="preserve"> by P Kinney</w:t>
      </w:r>
    </w:p>
    <w:p w14:paraId="4E70EE7F" w14:textId="77777777" w:rsidR="006279EA" w:rsidRPr="006279EA" w:rsidRDefault="00C93B30" w:rsidP="006279EA">
      <w:pPr>
        <w:pStyle w:val="ListParagraph"/>
        <w:numPr>
          <w:ilvl w:val="0"/>
          <w:numId w:val="2"/>
        </w:numPr>
        <w:ind w:left="1080"/>
        <w:rPr>
          <w:rFonts w:ascii="Times" w:hAnsi="Times"/>
        </w:rPr>
      </w:pPr>
      <w:r w:rsidRPr="00664E7D">
        <w:t>SC Maintenance</w:t>
      </w:r>
      <w:r w:rsidR="0001655A" w:rsidRPr="00664E7D">
        <w:t xml:space="preserve">; </w:t>
      </w:r>
      <w:r w:rsidR="006279EA">
        <w:t>resolved all 30 comments and approved the resolutions</w:t>
      </w:r>
    </w:p>
    <w:p w14:paraId="275E8CC0" w14:textId="77777777" w:rsidR="006279EA" w:rsidRPr="006279EA" w:rsidRDefault="0001655A" w:rsidP="006279EA">
      <w:pPr>
        <w:pStyle w:val="ListParagraph"/>
        <w:numPr>
          <w:ilvl w:val="0"/>
          <w:numId w:val="2"/>
        </w:numPr>
        <w:ind w:left="1080"/>
        <w:rPr>
          <w:rFonts w:ascii="Times" w:hAnsi="Times"/>
        </w:rPr>
      </w:pPr>
      <w:r w:rsidRPr="00664E7D">
        <w:t xml:space="preserve">SC IETF: reviewed 6tisch, 6lo, core, roll, </w:t>
      </w:r>
      <w:r w:rsidR="009876DB">
        <w:t xml:space="preserve">Ace, T2TRG, </w:t>
      </w:r>
      <w:r w:rsidRPr="00664E7D">
        <w:t>and lp-wan</w:t>
      </w:r>
    </w:p>
    <w:p w14:paraId="72E81F76" w14:textId="77777777" w:rsidR="006279EA" w:rsidRPr="006279EA" w:rsidRDefault="0001655A" w:rsidP="006279EA">
      <w:pPr>
        <w:pStyle w:val="ListParagraph"/>
        <w:numPr>
          <w:ilvl w:val="0"/>
          <w:numId w:val="2"/>
        </w:numPr>
        <w:ind w:left="1080"/>
        <w:rPr>
          <w:rFonts w:ascii="Times" w:hAnsi="Times"/>
        </w:rPr>
      </w:pPr>
      <w:r w:rsidRPr="00664E7D">
        <w:t>SC WNG: t</w:t>
      </w:r>
      <w:r w:rsidR="006279EA">
        <w:t>hree presentations:</w:t>
      </w:r>
    </w:p>
    <w:p w14:paraId="772C8C8E" w14:textId="6800089C" w:rsidR="006279EA" w:rsidRPr="006279EA" w:rsidRDefault="006279EA" w:rsidP="006279EA">
      <w:pPr>
        <w:pStyle w:val="ListParagraph"/>
        <w:numPr>
          <w:ilvl w:val="1"/>
          <w:numId w:val="2"/>
        </w:numPr>
        <w:ind w:left="1530"/>
        <w:rPr>
          <w:rFonts w:ascii="Times" w:hAnsi="Times"/>
        </w:rPr>
      </w:pPr>
      <w:r>
        <w:rPr>
          <w:color w:val="000000"/>
          <w:shd w:val="clear" w:color="auto" w:fill="FFFFFF"/>
        </w:rPr>
        <w:t>I</w:t>
      </w:r>
      <w:r w:rsidRPr="006279EA">
        <w:rPr>
          <w:color w:val="000000"/>
          <w:shd w:val="clear" w:color="auto" w:fill="FFFFFF"/>
        </w:rPr>
        <w:t>nclusion</w:t>
      </w:r>
      <w:r>
        <w:rPr>
          <w:color w:val="000000"/>
          <w:shd w:val="clear" w:color="auto" w:fill="FFFFFF"/>
        </w:rPr>
        <w:t xml:space="preserve"> of AES-256 into IEEE 802.15.4</w:t>
      </w:r>
    </w:p>
    <w:p w14:paraId="6D516015" w14:textId="01FB5D6A" w:rsidR="006279EA" w:rsidRPr="006279EA" w:rsidRDefault="006279EA" w:rsidP="006279EA">
      <w:pPr>
        <w:pStyle w:val="ListParagraph"/>
        <w:numPr>
          <w:ilvl w:val="1"/>
          <w:numId w:val="2"/>
        </w:numPr>
        <w:ind w:left="1530"/>
        <w:rPr>
          <w:rFonts w:ascii="Times" w:hAnsi="Times"/>
        </w:rPr>
      </w:pPr>
      <w:r>
        <w:rPr>
          <w:color w:val="000000"/>
          <w:shd w:val="clear" w:color="auto" w:fill="FFFFFF"/>
        </w:rPr>
        <w:t>E</w:t>
      </w:r>
      <w:r w:rsidRPr="006279EA">
        <w:rPr>
          <w:color w:val="000000"/>
          <w:shd w:val="clear" w:color="auto" w:fill="FFFFFF"/>
        </w:rPr>
        <w:t xml:space="preserve">nhance </w:t>
      </w:r>
      <w:r w:rsidRPr="006279EA">
        <w:rPr>
          <w:color w:val="000000"/>
        </w:rPr>
        <w:t>802.15.4 UWB RFID PHYs to</w:t>
      </w:r>
      <w:r>
        <w:rPr>
          <w:color w:val="000000"/>
        </w:rPr>
        <w:t xml:space="preserve"> add bi-directional capability</w:t>
      </w:r>
    </w:p>
    <w:p w14:paraId="72817620" w14:textId="65DFE755" w:rsidR="006279EA" w:rsidRPr="006279EA" w:rsidRDefault="006279EA" w:rsidP="006279EA">
      <w:pPr>
        <w:pStyle w:val="ListParagraph"/>
        <w:numPr>
          <w:ilvl w:val="1"/>
          <w:numId w:val="2"/>
        </w:numPr>
        <w:ind w:left="1530"/>
        <w:rPr>
          <w:rFonts w:ascii="Times" w:hAnsi="Times"/>
        </w:rPr>
      </w:pPr>
      <w:r w:rsidRPr="006279EA">
        <w:rPr>
          <w:color w:val="000000"/>
        </w:rPr>
        <w:t>Low Power Wide Area Network SG formation</w:t>
      </w:r>
      <w:r w:rsidRPr="006279EA">
        <w:rPr>
          <w:rFonts w:ascii="Times" w:hAnsi="Times" w:cs="Helvetica"/>
        </w:rPr>
        <w:t xml:space="preserve"> </w:t>
      </w:r>
    </w:p>
    <w:p w14:paraId="4F210C01" w14:textId="77777777" w:rsidR="006279EA" w:rsidRDefault="006279EA" w:rsidP="00E32A14"/>
    <w:p w14:paraId="420B6BE7" w14:textId="7B648E4B" w:rsidR="0092720B" w:rsidRDefault="006279EA" w:rsidP="00E32A14">
      <w:r>
        <w:lastRenderedPageBreak/>
        <w:t>AoB</w:t>
      </w:r>
    </w:p>
    <w:p w14:paraId="64E9E0DE" w14:textId="5AA40B54" w:rsidR="006279EA" w:rsidRDefault="006279EA" w:rsidP="004D556E">
      <w:pPr>
        <w:pStyle w:val="ListParagraph"/>
        <w:numPr>
          <w:ilvl w:val="0"/>
          <w:numId w:val="7"/>
        </w:numPr>
      </w:pPr>
      <w:r>
        <w:t>FCC NOI</w:t>
      </w:r>
      <w:r w:rsidR="00B2408A">
        <w:t xml:space="preserve"> by </w:t>
      </w:r>
      <w:r w:rsidR="00DB4BEC">
        <w:t>B Heile</w:t>
      </w:r>
    </w:p>
    <w:p w14:paraId="0A3E11E1" w14:textId="77777777" w:rsidR="00DB4BEC" w:rsidRDefault="00DB4BEC" w:rsidP="00DB4BEC">
      <w:pPr>
        <w:pStyle w:val="ListParagraph"/>
        <w:numPr>
          <w:ilvl w:val="1"/>
          <w:numId w:val="7"/>
        </w:numPr>
      </w:pPr>
      <w:r>
        <w:t xml:space="preserve">Notice of Inquiry by FCC to allow additional license exempt users in the 6 – 7 GHz band now used by UWB, </w:t>
      </w:r>
    </w:p>
    <w:p w14:paraId="534D618C" w14:textId="2BEEF2EB" w:rsidR="00DB4BEC" w:rsidRDefault="00DB4BEC" w:rsidP="00DB4BEC">
      <w:pPr>
        <w:pStyle w:val="ListParagraph"/>
        <w:numPr>
          <w:ilvl w:val="1"/>
          <w:numId w:val="7"/>
        </w:numPr>
      </w:pPr>
      <w:r>
        <w:t>It is note worthy that the above band is the only UWB band allowed globally</w:t>
      </w:r>
    </w:p>
    <w:p w14:paraId="2BFDB405" w14:textId="77777777" w:rsidR="00DB4BEC" w:rsidRDefault="00DB4BEC" w:rsidP="00DB4BEC">
      <w:pPr>
        <w:ind w:left="1440"/>
      </w:pPr>
    </w:p>
    <w:p w14:paraId="2C5ADD7E" w14:textId="44CE6067" w:rsidR="00DB4BEC" w:rsidRDefault="00DB4BEC" w:rsidP="00EF1750">
      <w:pPr>
        <w:ind w:left="1080"/>
      </w:pPr>
      <w:r>
        <w:t>Motion</w:t>
      </w:r>
      <w:r w:rsidRPr="00DB4BEC">
        <w:rPr>
          <w:i/>
        </w:rPr>
        <w:t>: to approve document 15-17-543-02 as the position of the 802.15 WG</w:t>
      </w:r>
      <w:r>
        <w:t xml:space="preserve">. </w:t>
      </w:r>
      <w:r w:rsidRPr="00DB4BEC">
        <w:rPr>
          <w:rFonts w:cs="Arial"/>
          <w:i/>
          <w:iCs/>
          <w:color w:val="000000" w:themeColor="text1"/>
        </w:rPr>
        <w:t>The 802.15 working group chair and technical editor are authorized to make additional modifications to the document as needed to reflect EC discussion at its closing meeting.</w:t>
      </w:r>
    </w:p>
    <w:p w14:paraId="0FAE0274" w14:textId="159B40C9" w:rsidR="00DB4BEC" w:rsidRDefault="00DB4BEC" w:rsidP="00DB4BEC">
      <w:pPr>
        <w:pStyle w:val="ListParagraph"/>
        <w:numPr>
          <w:ilvl w:val="1"/>
          <w:numId w:val="7"/>
        </w:numPr>
      </w:pPr>
      <w:r>
        <w:t>Moved by James Gilb and seconded by Billy Verso</w:t>
      </w:r>
    </w:p>
    <w:p w14:paraId="60C76FAA" w14:textId="5A72D195" w:rsidR="00EF1750" w:rsidRDefault="00EF1750" w:rsidP="00DB4BEC">
      <w:pPr>
        <w:pStyle w:val="ListParagraph"/>
        <w:numPr>
          <w:ilvl w:val="1"/>
          <w:numId w:val="7"/>
        </w:numPr>
      </w:pPr>
      <w:r>
        <w:t>Comments were made that emphasized the importance of this motion.</w:t>
      </w:r>
    </w:p>
    <w:p w14:paraId="00112621" w14:textId="3AF2B44F" w:rsidR="00DB4BEC" w:rsidRDefault="00EF1750" w:rsidP="00DB4BEC">
      <w:pPr>
        <w:pStyle w:val="ListParagraph"/>
        <w:numPr>
          <w:ilvl w:val="1"/>
          <w:numId w:val="7"/>
        </w:numPr>
      </w:pPr>
      <w:r>
        <w:t>The vote was taken with the results of 17/0/3, motion carries</w:t>
      </w:r>
    </w:p>
    <w:p w14:paraId="0460EA65" w14:textId="3DE0C0B8" w:rsidR="00B2408A" w:rsidRDefault="00B2408A" w:rsidP="00B2408A">
      <w:pPr>
        <w:pStyle w:val="ListParagraph"/>
        <w:numPr>
          <w:ilvl w:val="0"/>
          <w:numId w:val="7"/>
        </w:numPr>
      </w:pPr>
      <w:r>
        <w:t>JTC</w:t>
      </w:r>
      <w:r w:rsidR="00EF1750">
        <w:t>1 update by J Gilb (15-17-0644-00)</w:t>
      </w:r>
    </w:p>
    <w:p w14:paraId="3E816087" w14:textId="724E251D" w:rsidR="00B2408A" w:rsidRPr="00664E7D" w:rsidRDefault="00EF1750" w:rsidP="00EF1750">
      <w:pPr>
        <w:pStyle w:val="ListParagraph"/>
        <w:numPr>
          <w:ilvl w:val="1"/>
          <w:numId w:val="7"/>
        </w:numPr>
      </w:pPr>
      <w:r>
        <w:t>PSDO concerns for 802.15</w:t>
      </w:r>
    </w:p>
    <w:p w14:paraId="53E90975" w14:textId="0C52A432" w:rsidR="00E32A14" w:rsidRPr="00664E7D" w:rsidRDefault="0092720B" w:rsidP="00E32A14">
      <w:pPr>
        <w:rPr>
          <w:b/>
        </w:rPr>
      </w:pPr>
      <w:r w:rsidRPr="00664E7D">
        <w:rPr>
          <w:b/>
        </w:rPr>
        <w:t>11:</w:t>
      </w:r>
      <w:r w:rsidR="00EF1750">
        <w:rPr>
          <w:b/>
        </w:rPr>
        <w:t>38</w:t>
      </w:r>
      <w:r w:rsidRPr="00664E7D">
        <w:t xml:space="preserve"> </w:t>
      </w:r>
      <w:r w:rsidR="00E32A14" w:rsidRPr="00664E7D">
        <w:t>WG chair recessed the meeting until Thursday evening.</w:t>
      </w:r>
    </w:p>
    <w:p w14:paraId="2E1CA94B" w14:textId="77777777" w:rsidR="00E32A14" w:rsidRPr="00664E7D" w:rsidRDefault="00E32A14" w:rsidP="00E32A14">
      <w:pPr>
        <w:pStyle w:val="BodyTextIndent"/>
      </w:pPr>
    </w:p>
    <w:p w14:paraId="1C976948" w14:textId="47B029CA" w:rsidR="00E32A14" w:rsidRPr="00664E7D" w:rsidRDefault="00E32A14" w:rsidP="00E32A14">
      <w:pPr>
        <w:rPr>
          <w:b/>
          <w:sz w:val="28"/>
          <w:szCs w:val="28"/>
        </w:rPr>
      </w:pPr>
      <w:r w:rsidRPr="00664E7D">
        <w:rPr>
          <w:b/>
          <w:sz w:val="28"/>
          <w:szCs w:val="28"/>
        </w:rPr>
        <w:t xml:space="preserve">Thursday, </w:t>
      </w:r>
      <w:r w:rsidR="00AE2B65">
        <w:rPr>
          <w:b/>
          <w:sz w:val="28"/>
          <w:szCs w:val="28"/>
        </w:rPr>
        <w:t>9</w:t>
      </w:r>
      <w:r w:rsidR="00802218" w:rsidRPr="00664E7D">
        <w:rPr>
          <w:b/>
          <w:sz w:val="28"/>
          <w:szCs w:val="28"/>
        </w:rPr>
        <w:t xml:space="preserve"> </w:t>
      </w:r>
      <w:r w:rsidR="00AE2B65">
        <w:rPr>
          <w:b/>
          <w:sz w:val="28"/>
          <w:szCs w:val="28"/>
        </w:rPr>
        <w:t>Nov</w:t>
      </w:r>
      <w:r w:rsidR="00DF358C" w:rsidRPr="00664E7D">
        <w:rPr>
          <w:b/>
          <w:sz w:val="28"/>
          <w:szCs w:val="28"/>
        </w:rPr>
        <w:t xml:space="preserve"> 201</w:t>
      </w:r>
      <w:r w:rsidR="00802218" w:rsidRPr="00664E7D">
        <w:rPr>
          <w:b/>
          <w:sz w:val="28"/>
          <w:szCs w:val="28"/>
        </w:rPr>
        <w:t>7</w:t>
      </w:r>
    </w:p>
    <w:p w14:paraId="13FCF3A4" w14:textId="612AF185" w:rsidR="00B23BDF" w:rsidRDefault="00E32A14" w:rsidP="00B23BDF">
      <w:r w:rsidRPr="00664E7D">
        <w:rPr>
          <w:b/>
        </w:rPr>
        <w:t>1</w:t>
      </w:r>
      <w:r w:rsidR="008517AA" w:rsidRPr="00664E7D">
        <w:rPr>
          <w:b/>
        </w:rPr>
        <w:t>8</w:t>
      </w:r>
      <w:r w:rsidRPr="00664E7D">
        <w:rPr>
          <w:b/>
        </w:rPr>
        <w:t>:</w:t>
      </w:r>
      <w:r w:rsidR="008232B4" w:rsidRPr="00664E7D">
        <w:rPr>
          <w:b/>
        </w:rPr>
        <w:t>3</w:t>
      </w:r>
      <w:r w:rsidR="00BE72EE">
        <w:rPr>
          <w:b/>
        </w:rPr>
        <w:t>9</w:t>
      </w:r>
      <w:r w:rsidRPr="00664E7D">
        <w:t xml:space="preserve"> </w:t>
      </w:r>
      <w:r w:rsidR="00AA77F8" w:rsidRPr="00664E7D">
        <w:tab/>
      </w:r>
      <w:r w:rsidRPr="00664E7D">
        <w:t>WG chair called the meeting to order</w:t>
      </w:r>
    </w:p>
    <w:p w14:paraId="4663DD11" w14:textId="77777777" w:rsidR="00AE2B65" w:rsidRDefault="00AE2B65" w:rsidP="00AE2B65">
      <w:pPr>
        <w:rPr>
          <w:b/>
        </w:rPr>
      </w:pPr>
    </w:p>
    <w:p w14:paraId="46E5B840" w14:textId="1B46454A" w:rsidR="00AE2B65" w:rsidRDefault="00AE2B65" w:rsidP="00AE2B65">
      <w:pPr>
        <w:rPr>
          <w:b/>
        </w:rPr>
      </w:pPr>
      <w:r>
        <w:rPr>
          <w:b/>
        </w:rPr>
        <w:t>18</w:t>
      </w:r>
      <w:r w:rsidRPr="00664E7D">
        <w:rPr>
          <w:b/>
        </w:rPr>
        <w:t>:</w:t>
      </w:r>
      <w:r w:rsidR="00D3746A">
        <w:rPr>
          <w:b/>
        </w:rPr>
        <w:t>41</w:t>
      </w:r>
      <w:r w:rsidRPr="00664E7D">
        <w:rPr>
          <w:b/>
        </w:rPr>
        <w:t xml:space="preserve"> </w:t>
      </w:r>
      <w:r w:rsidR="00E63C26">
        <w:rPr>
          <w:b/>
        </w:rPr>
        <w:tab/>
      </w:r>
      <w:r w:rsidRPr="00664E7D">
        <w:t xml:space="preserve">TG </w:t>
      </w:r>
      <w:r>
        <w:t>3f</w:t>
      </w:r>
      <w:r w:rsidRPr="00664E7D">
        <w:t xml:space="preserve"> </w:t>
      </w:r>
      <w:r>
        <w:t xml:space="preserve">closing report </w:t>
      </w:r>
      <w:r w:rsidRPr="00664E7D">
        <w:t xml:space="preserve">by </w:t>
      </w:r>
      <w:r>
        <w:t>B Rolfe</w:t>
      </w:r>
      <w:r w:rsidR="00A7423F">
        <w:t xml:space="preserve"> (15-17-616-00)</w:t>
      </w:r>
    </w:p>
    <w:p w14:paraId="6F8F0F02" w14:textId="5A184968" w:rsidR="00BB17E0" w:rsidRPr="00BB17E0" w:rsidRDefault="00BB17E0" w:rsidP="00BB17E0">
      <w:pPr>
        <w:ind w:left="720"/>
      </w:pPr>
      <w:r w:rsidRPr="00BB17E0">
        <w:rPr>
          <w:color w:val="000000"/>
        </w:rPr>
        <w:t>P802.15.3f-D01</w:t>
      </w:r>
      <w:r w:rsidRPr="00AE2B65">
        <w:rPr>
          <w:i/>
          <w:color w:val="000000"/>
        </w:rPr>
        <w:t xml:space="preserve"> </w:t>
      </w:r>
      <w:r>
        <w:t>RevCom</w:t>
      </w:r>
      <w:r w:rsidRPr="00845F0B">
        <w:t xml:space="preserve"> Motion</w:t>
      </w:r>
    </w:p>
    <w:p w14:paraId="169506CA" w14:textId="77777777" w:rsidR="00AE2B65" w:rsidRDefault="00AE2B65" w:rsidP="00AE2B65">
      <w:pPr>
        <w:ind w:left="720"/>
        <w:rPr>
          <w:i/>
          <w:color w:val="000000"/>
        </w:rPr>
      </w:pPr>
      <w:r w:rsidRPr="00AE2B65">
        <w:rPr>
          <w:color w:val="000000"/>
        </w:rPr>
        <w:t xml:space="preserve">Motion: </w:t>
      </w:r>
      <w:r w:rsidRPr="00AE2B65">
        <w:rPr>
          <w:i/>
          <w:color w:val="000000"/>
        </w:rPr>
        <w:t xml:space="preserve">that 802.15 WG has reviewed and </w:t>
      </w:r>
      <w:r>
        <w:rPr>
          <w:i/>
          <w:color w:val="000000"/>
        </w:rPr>
        <w:t>affirms</w:t>
      </w:r>
      <w:r w:rsidRPr="00AE2B65">
        <w:rPr>
          <w:i/>
          <w:color w:val="000000"/>
        </w:rPr>
        <w:t xml:space="preserve"> the CSD 15-17-0049-01-0000 and requests unconditional approval from the EC to submit P802.15.3f-D01 to RevCom</w:t>
      </w:r>
    </w:p>
    <w:p w14:paraId="35C95662" w14:textId="7D5F704F" w:rsidR="00AE2B65" w:rsidRPr="00AE2B65" w:rsidRDefault="00AE2B65" w:rsidP="00AE2B65">
      <w:pPr>
        <w:ind w:left="720"/>
        <w:rPr>
          <w:color w:val="000000"/>
        </w:rPr>
      </w:pPr>
      <w:r>
        <w:rPr>
          <w:color w:val="000000"/>
        </w:rPr>
        <w:t xml:space="preserve">Moved by B Rolfe, seconded by </w:t>
      </w:r>
      <w:r w:rsidR="00D3746A">
        <w:rPr>
          <w:color w:val="000000"/>
        </w:rPr>
        <w:t>Tim Harrington</w:t>
      </w:r>
    </w:p>
    <w:p w14:paraId="1294BFCE" w14:textId="165C1754" w:rsidR="00BB17E0" w:rsidRPr="00EC28E2" w:rsidRDefault="00BB17E0" w:rsidP="00BB17E0">
      <w:pPr>
        <w:ind w:left="720"/>
        <w:rPr>
          <w:rFonts w:cs="Arial"/>
          <w:iCs/>
        </w:rPr>
      </w:pPr>
      <w:r>
        <w:t xml:space="preserve">Upon no further discussion the vote was taken with the results of  </w:t>
      </w:r>
      <w:r w:rsidR="00D3746A">
        <w:t>19/0/2</w:t>
      </w:r>
      <w:r>
        <w:t>, the motion carries.</w:t>
      </w:r>
    </w:p>
    <w:p w14:paraId="46CCDF6D" w14:textId="77777777" w:rsidR="00BB17E0" w:rsidRDefault="00BB17E0" w:rsidP="00BB17E0">
      <w:pPr>
        <w:ind w:left="720"/>
      </w:pPr>
    </w:p>
    <w:p w14:paraId="14997CA4" w14:textId="501D6BA9" w:rsidR="00AE2B65" w:rsidRPr="00BB17E0" w:rsidRDefault="00BB17E0" w:rsidP="00BB17E0">
      <w:pPr>
        <w:ind w:left="720"/>
      </w:pPr>
      <w:r w:rsidRPr="00BB17E0">
        <w:rPr>
          <w:color w:val="000000"/>
        </w:rPr>
        <w:t>P802.15.3f-D01</w:t>
      </w:r>
      <w:r w:rsidRPr="00AE2B65">
        <w:rPr>
          <w:i/>
          <w:color w:val="000000"/>
        </w:rPr>
        <w:t xml:space="preserve"> </w:t>
      </w:r>
      <w:r w:rsidRPr="00845F0B">
        <w:t>BRC Motion</w:t>
      </w:r>
    </w:p>
    <w:p w14:paraId="29213589" w14:textId="65F7B300" w:rsidR="00AE2B65" w:rsidRDefault="00AE2B65" w:rsidP="00AE2B65">
      <w:pPr>
        <w:ind w:left="720"/>
        <w:rPr>
          <w:color w:val="000000"/>
        </w:rPr>
      </w:pPr>
      <w:r>
        <w:rPr>
          <w:color w:val="000000"/>
        </w:rPr>
        <w:t>Motion:</w:t>
      </w:r>
      <w:r w:rsidRPr="00AE2B65">
        <w:rPr>
          <w:color w:val="000000"/>
        </w:rPr>
        <w:t xml:space="preserve"> </w:t>
      </w:r>
      <w:r w:rsidRPr="00AE2B65">
        <w:rPr>
          <w:i/>
          <w:color w:val="000000"/>
        </w:rPr>
        <w:t>that 802.15 WG approve the formation of a Ballot Resolution Committee (BRC) for the Sponsor Balloting of the P802.15.3f_D01 with the following membership: Benjamin Rolfe (Chair), Rick Alfvi</w:t>
      </w:r>
      <w:r w:rsidR="006D19CB">
        <w:rPr>
          <w:i/>
          <w:color w:val="000000"/>
        </w:rPr>
        <w:t>n and Clint Powell. The 802.15.</w:t>
      </w:r>
      <w:r w:rsidRPr="00AE2B65">
        <w:rPr>
          <w:i/>
          <w:color w:val="000000"/>
        </w:rPr>
        <w:t>3f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AE2B65">
        <w:rPr>
          <w:color w:val="000000"/>
        </w:rPr>
        <w:br/>
        <w:t>Moved by:</w:t>
      </w:r>
      <w:r>
        <w:rPr>
          <w:color w:val="000000"/>
        </w:rPr>
        <w:t xml:space="preserve"> Ben Rolfe, seconded by</w:t>
      </w:r>
      <w:r w:rsidR="00D3746A">
        <w:rPr>
          <w:color w:val="000000"/>
        </w:rPr>
        <w:t xml:space="preserve"> James Gilb</w:t>
      </w:r>
    </w:p>
    <w:p w14:paraId="7831DC28" w14:textId="77777777" w:rsidR="00BB17E0" w:rsidRPr="00291870" w:rsidRDefault="00BB17E0" w:rsidP="00BB17E0">
      <w:pPr>
        <w:ind w:left="720"/>
        <w:rPr>
          <w:rFonts w:ascii="Times" w:hAnsi="Times" w:cs="Calibri"/>
          <w:i/>
        </w:rPr>
      </w:pPr>
      <w:r w:rsidRPr="00664E7D">
        <w:rPr>
          <w:rFonts w:ascii="Times" w:hAnsi="Times" w:cs="Calibri"/>
        </w:rPr>
        <w:t xml:space="preserve">Upon </w:t>
      </w:r>
      <w:r>
        <w:rPr>
          <w:rFonts w:ascii="Times" w:hAnsi="Times" w:cs="Calibri"/>
        </w:rPr>
        <w:t xml:space="preserve">neither </w:t>
      </w:r>
      <w:r w:rsidRPr="00664E7D">
        <w:rPr>
          <w:rFonts w:ascii="Times" w:hAnsi="Times" w:cs="Calibri"/>
        </w:rPr>
        <w:t xml:space="preserve">discussion </w:t>
      </w:r>
      <w:r>
        <w:rPr>
          <w:rFonts w:ascii="Times" w:hAnsi="Times" w:cs="Calibri"/>
        </w:rPr>
        <w:t xml:space="preserve">nor objection, </w:t>
      </w:r>
      <w:r w:rsidRPr="00664E7D">
        <w:rPr>
          <w:rFonts w:ascii="Times" w:hAnsi="Times" w:cs="Calibri"/>
        </w:rPr>
        <w:t>the motion carries</w:t>
      </w:r>
      <w:r>
        <w:rPr>
          <w:rFonts w:ascii="Times" w:hAnsi="Times" w:cs="Calibri"/>
        </w:rPr>
        <w:t xml:space="preserve"> with unanimous consent</w:t>
      </w:r>
      <w:r w:rsidRPr="00664E7D">
        <w:rPr>
          <w:rFonts w:ascii="Times" w:hAnsi="Times" w:cs="Calibri"/>
        </w:rPr>
        <w:t>.</w:t>
      </w:r>
    </w:p>
    <w:p w14:paraId="436AE846" w14:textId="77777777" w:rsidR="00C47F61" w:rsidRPr="00664E7D" w:rsidRDefault="00C47F61" w:rsidP="00340ACA">
      <w:pPr>
        <w:rPr>
          <w:b/>
        </w:rPr>
      </w:pPr>
    </w:p>
    <w:p w14:paraId="100DB621" w14:textId="2C595DC8" w:rsidR="006C1C7F" w:rsidRDefault="006C1C7F" w:rsidP="007E3141">
      <w:pPr>
        <w:ind w:left="720" w:hanging="720"/>
        <w:rPr>
          <w:b/>
        </w:rPr>
      </w:pPr>
      <w:r>
        <w:rPr>
          <w:b/>
        </w:rPr>
        <w:t>18:4</w:t>
      </w:r>
      <w:r w:rsidR="00D3746A">
        <w:rPr>
          <w:b/>
        </w:rPr>
        <w:t>8</w:t>
      </w:r>
      <w:r>
        <w:rPr>
          <w:b/>
        </w:rPr>
        <w:tab/>
      </w:r>
      <w:r w:rsidRPr="006C1C7F">
        <w:t>TG8 by</w:t>
      </w:r>
      <w:r>
        <w:rPr>
          <w:b/>
        </w:rPr>
        <w:t xml:space="preserve"> </w:t>
      </w:r>
      <w:r w:rsidRPr="006C1C7F">
        <w:t>Marco Hernandez</w:t>
      </w:r>
    </w:p>
    <w:p w14:paraId="32946F9E" w14:textId="77777777" w:rsidR="00D3746A" w:rsidRPr="00D3746A" w:rsidRDefault="00D3746A" w:rsidP="00D3746A">
      <w:pPr>
        <w:ind w:left="720"/>
        <w:rPr>
          <w:i/>
          <w:color w:val="000000"/>
        </w:rPr>
      </w:pPr>
      <w:r w:rsidRPr="00D3746A">
        <w:rPr>
          <w:i/>
          <w:color w:val="000000"/>
        </w:rPr>
        <w:t>Motion: that 802.15 WG has reviewed and approves the CSD [15-12-0158-00-0] and requests unconditional approval from the EC to submit P802.15.8 – D6 to RevCom.</w:t>
      </w:r>
    </w:p>
    <w:p w14:paraId="1B027A7B" w14:textId="6C29B45C" w:rsidR="00D3746A" w:rsidRPr="00AE2B65" w:rsidRDefault="00D3746A" w:rsidP="00D3746A">
      <w:pPr>
        <w:ind w:left="720"/>
        <w:rPr>
          <w:color w:val="000000"/>
        </w:rPr>
      </w:pPr>
      <w:r>
        <w:rPr>
          <w:color w:val="000000"/>
        </w:rPr>
        <w:t>Moved by Marco Hernandez, seconded by Ben Rolfe</w:t>
      </w:r>
    </w:p>
    <w:p w14:paraId="49218611" w14:textId="6C25153D" w:rsidR="00D3746A" w:rsidRPr="00EC28E2" w:rsidRDefault="00D3746A" w:rsidP="00D3746A">
      <w:pPr>
        <w:ind w:left="720"/>
        <w:rPr>
          <w:rFonts w:cs="Arial"/>
          <w:iCs/>
        </w:rPr>
      </w:pPr>
      <w:r>
        <w:t>Upon no further discussion the vote was taken with the results of  18/0/2, the motion carries.</w:t>
      </w:r>
    </w:p>
    <w:p w14:paraId="71DCDDAE" w14:textId="77777777" w:rsidR="00D3746A" w:rsidRDefault="00D3746A" w:rsidP="00BE72EE">
      <w:pPr>
        <w:ind w:left="720"/>
        <w:rPr>
          <w:i/>
          <w:color w:val="000000"/>
        </w:rPr>
      </w:pPr>
    </w:p>
    <w:p w14:paraId="13F67498" w14:textId="68C75343" w:rsidR="006C1C7F" w:rsidRPr="006C1C7F" w:rsidRDefault="006C1C7F" w:rsidP="006C1C7F">
      <w:pPr>
        <w:ind w:left="720"/>
      </w:pPr>
    </w:p>
    <w:p w14:paraId="6143D374" w14:textId="689B6570" w:rsidR="006B69DA" w:rsidRPr="007C5F4C" w:rsidRDefault="000A7FE6" w:rsidP="007C5F4C">
      <w:pPr>
        <w:ind w:left="720" w:hanging="720"/>
      </w:pPr>
      <w:r>
        <w:rPr>
          <w:b/>
        </w:rPr>
        <w:t>18:</w:t>
      </w:r>
      <w:r w:rsidR="00D3746A">
        <w:rPr>
          <w:b/>
        </w:rPr>
        <w:t>50</w:t>
      </w:r>
      <w:r w:rsidR="007E3141" w:rsidRPr="00664E7D">
        <w:rPr>
          <w:b/>
        </w:rPr>
        <w:tab/>
      </w:r>
      <w:r w:rsidR="00A95D23">
        <w:t>T</w:t>
      </w:r>
      <w:r w:rsidR="00961EE4" w:rsidRPr="00961EE4">
        <w:t>G1</w:t>
      </w:r>
      <w:r w:rsidR="00EF14DF">
        <w:t>3</w:t>
      </w:r>
      <w:r w:rsidR="00961EE4">
        <w:t xml:space="preserve"> </w:t>
      </w:r>
      <w:r w:rsidR="00A7423F">
        <w:t xml:space="preserve">closing report </w:t>
      </w:r>
      <w:r w:rsidR="00961EE4">
        <w:t>by Volker Jungnickel (15-17-0</w:t>
      </w:r>
      <w:r w:rsidR="00D3746A">
        <w:t>661</w:t>
      </w:r>
      <w:r w:rsidR="00961EE4">
        <w:t>-00)</w:t>
      </w:r>
    </w:p>
    <w:p w14:paraId="5BC27523" w14:textId="4E14992E" w:rsidR="00681BAE" w:rsidRPr="00664E7D" w:rsidRDefault="00681BAE" w:rsidP="00F64312">
      <w:pPr>
        <w:rPr>
          <w:b/>
        </w:rPr>
      </w:pPr>
    </w:p>
    <w:p w14:paraId="512DE5A2" w14:textId="6D538D37" w:rsidR="007C5F4C" w:rsidRDefault="007C5F4C" w:rsidP="007C5F4C">
      <w:pPr>
        <w:ind w:left="720" w:hanging="720"/>
      </w:pPr>
      <w:r w:rsidRPr="00664E7D">
        <w:rPr>
          <w:b/>
        </w:rPr>
        <w:t>1</w:t>
      </w:r>
      <w:r>
        <w:rPr>
          <w:b/>
        </w:rPr>
        <w:t>8</w:t>
      </w:r>
      <w:r w:rsidRPr="00664E7D">
        <w:rPr>
          <w:b/>
        </w:rPr>
        <w:t>:</w:t>
      </w:r>
      <w:r>
        <w:rPr>
          <w:b/>
        </w:rPr>
        <w:t>54</w:t>
      </w:r>
      <w:r w:rsidRPr="00664E7D">
        <w:tab/>
      </w:r>
      <w:r>
        <w:t>IG LPWA closing report by Jörg Robert (15-17-0657-00)</w:t>
      </w:r>
    </w:p>
    <w:p w14:paraId="68CF6758" w14:textId="77777777" w:rsidR="007C5F4C" w:rsidRPr="006D19CB" w:rsidRDefault="007C5F4C" w:rsidP="007C5F4C">
      <w:pPr>
        <w:ind w:left="720"/>
      </w:pPr>
      <w:r w:rsidRPr="006D19CB">
        <w:t xml:space="preserve">Motion: </w:t>
      </w:r>
      <w:r w:rsidRPr="006D19CB">
        <w:rPr>
          <w:i/>
        </w:rPr>
        <w:t>that the 802.15 Working Group seeks approval from the 802 EC to form a study group in 802.15 to develop the PAR and CSD documents for “Low Power Wide Area (LPWA)” and additionally authorize the 802.15 WG Chair to make any necessary changes to these docs required to support the submission.</w:t>
      </w:r>
    </w:p>
    <w:p w14:paraId="1577E840" w14:textId="02AB08E6" w:rsidR="007C5F4C" w:rsidRPr="006D19CB" w:rsidRDefault="007C5F4C" w:rsidP="007C5F4C">
      <w:pPr>
        <w:ind w:left="720"/>
      </w:pPr>
      <w:r w:rsidRPr="006D19CB">
        <w:t>Move:</w:t>
      </w:r>
      <w:r>
        <w:t xml:space="preserve"> Jörg Robert; </w:t>
      </w:r>
      <w:r w:rsidRPr="006D19CB">
        <w:t>Second:</w:t>
      </w:r>
      <w:r>
        <w:t xml:space="preserve"> Volker Jungnickel</w:t>
      </w:r>
    </w:p>
    <w:p w14:paraId="3415A6CF" w14:textId="03FE5512" w:rsidR="007C5F4C" w:rsidRPr="007C5F4C" w:rsidRDefault="007C5F4C" w:rsidP="007C5F4C">
      <w:pPr>
        <w:ind w:left="720"/>
        <w:rPr>
          <w:rFonts w:cs="Arial"/>
          <w:iCs/>
        </w:rPr>
      </w:pPr>
      <w:r>
        <w:t>Upon no further discussion the vote was taken with the results of 15</w:t>
      </w:r>
      <w:r w:rsidRPr="006D19CB">
        <w:t xml:space="preserve"> / </w:t>
      </w:r>
      <w:r>
        <w:t>2</w:t>
      </w:r>
      <w:r w:rsidRPr="006D19CB">
        <w:t xml:space="preserve"> / </w:t>
      </w:r>
      <w:r>
        <w:t>3, the motion carries.</w:t>
      </w:r>
    </w:p>
    <w:p w14:paraId="42A3B9BB" w14:textId="77777777" w:rsidR="007C5F4C" w:rsidRDefault="007C5F4C" w:rsidP="007C5F4C">
      <w:pPr>
        <w:rPr>
          <w:b/>
        </w:rPr>
      </w:pPr>
    </w:p>
    <w:p w14:paraId="41C072CD" w14:textId="6D48D5C0" w:rsidR="007C5F4C" w:rsidRDefault="007C5F4C" w:rsidP="007C5F4C">
      <w:pPr>
        <w:ind w:left="720" w:hanging="720"/>
      </w:pPr>
      <w:r w:rsidRPr="00F76A9C">
        <w:rPr>
          <w:b/>
        </w:rPr>
        <w:t>1</w:t>
      </w:r>
      <w:r>
        <w:rPr>
          <w:b/>
        </w:rPr>
        <w:t>8</w:t>
      </w:r>
      <w:r w:rsidRPr="00F76A9C">
        <w:rPr>
          <w:b/>
        </w:rPr>
        <w:t>:</w:t>
      </w:r>
      <w:r>
        <w:rPr>
          <w:b/>
        </w:rPr>
        <w:t>58</w:t>
      </w:r>
      <w:r>
        <w:tab/>
        <w:t>IG FANE closing report by Matt Gillmore (15-17-0659-00)</w:t>
      </w:r>
    </w:p>
    <w:p w14:paraId="1E190ACF" w14:textId="77777777" w:rsidR="007C5F4C" w:rsidRDefault="007C5F4C" w:rsidP="007C5F4C">
      <w:pPr>
        <w:rPr>
          <w:b/>
        </w:rPr>
      </w:pPr>
    </w:p>
    <w:p w14:paraId="74B0D8D9" w14:textId="3BA791C1" w:rsidR="007F3312" w:rsidRDefault="007C5F4C" w:rsidP="007F3312">
      <w:r>
        <w:rPr>
          <w:b/>
        </w:rPr>
        <w:t>19:00</w:t>
      </w:r>
      <w:r>
        <w:rPr>
          <w:b/>
        </w:rPr>
        <w:tab/>
      </w:r>
      <w:r w:rsidR="007F3312">
        <w:t>S</w:t>
      </w:r>
      <w:r w:rsidRPr="007F3312">
        <w:t>G10a by Bob Heile (</w:t>
      </w:r>
      <w:r w:rsidR="007F3312" w:rsidRPr="007F3312">
        <w:t>15-17-649-00)</w:t>
      </w:r>
    </w:p>
    <w:p w14:paraId="7B09B496" w14:textId="77777777" w:rsidR="007F3312" w:rsidRDefault="007F3312" w:rsidP="007F3312">
      <w:pPr>
        <w:ind w:left="720"/>
      </w:pPr>
      <w:r>
        <w:t xml:space="preserve">C: </w:t>
      </w:r>
      <w:r w:rsidRPr="007F3312">
        <w:t xml:space="preserve">instead of </w:t>
      </w:r>
      <w:r>
        <w:t>“</w:t>
      </w:r>
      <w:r w:rsidRPr="007F3312">
        <w:t>standard</w:t>
      </w:r>
      <w:r>
        <w:t>”</w:t>
      </w:r>
      <w:r w:rsidRPr="007F3312">
        <w:t xml:space="preserve"> use </w:t>
      </w:r>
      <w:r>
        <w:t>“</w:t>
      </w:r>
      <w:r w:rsidRPr="007F3312">
        <w:t>recommended practice</w:t>
      </w:r>
      <w:r>
        <w:t>”</w:t>
      </w:r>
    </w:p>
    <w:p w14:paraId="670EEF2F" w14:textId="77777777" w:rsidR="00C6512A" w:rsidRDefault="00C6512A" w:rsidP="00C6512A">
      <w:pPr>
        <w:ind w:left="720"/>
      </w:pPr>
    </w:p>
    <w:p w14:paraId="2E0EA40E" w14:textId="42FAD1B0" w:rsidR="00614CD3" w:rsidRDefault="00614CD3" w:rsidP="00C6512A">
      <w:pPr>
        <w:ind w:left="720"/>
      </w:pPr>
      <w:r w:rsidRPr="00C6512A">
        <w:t xml:space="preserve">Motion: </w:t>
      </w:r>
      <w:r w:rsidR="00C6512A" w:rsidRPr="00C6512A">
        <w:rPr>
          <w:i/>
          <w:color w:val="000000"/>
        </w:rPr>
        <w:t>WG Motion: request that the PAR and CSD contained in documents</w:t>
      </w:r>
      <w:r w:rsidR="00C6512A" w:rsidRPr="00C6512A">
        <w:rPr>
          <w:rStyle w:val="apple-converted-space"/>
          <w:i/>
          <w:color w:val="000000"/>
        </w:rPr>
        <w:t> </w:t>
      </w:r>
      <w:hyperlink r:id="rId11" w:history="1">
        <w:r w:rsidR="00C6512A" w:rsidRPr="00C6512A">
          <w:rPr>
            <w:rStyle w:val="Hyperlink"/>
            <w:i/>
          </w:rPr>
          <w:t>https://mentor.ieee.org/802.15/dcn/17/15-17-0565-01-0000-802-15-10a-par.pdf</w:t>
        </w:r>
      </w:hyperlink>
      <w:r w:rsidR="00C6512A" w:rsidRPr="00C6512A">
        <w:rPr>
          <w:rStyle w:val="apple-converted-space"/>
          <w:i/>
          <w:color w:val="000000"/>
        </w:rPr>
        <w:t> </w:t>
      </w:r>
      <w:r w:rsidR="00C6512A" w:rsidRPr="00C6512A">
        <w:rPr>
          <w:i/>
          <w:color w:val="000000"/>
        </w:rPr>
        <w:t>and</w:t>
      </w:r>
      <w:r w:rsidR="00C6512A" w:rsidRPr="00C6512A">
        <w:rPr>
          <w:rStyle w:val="apple-converted-space"/>
          <w:i/>
          <w:color w:val="000000"/>
        </w:rPr>
        <w:t> </w:t>
      </w:r>
      <w:hyperlink r:id="rId12" w:history="1">
        <w:r w:rsidR="00C6512A" w:rsidRPr="00C6512A">
          <w:rPr>
            <w:rStyle w:val="Hyperlink"/>
            <w:i/>
          </w:rPr>
          <w:t>https://mentor.ieee.org/802.15/dcn/17/15-17-0566-01-0000-802-15-10a-csd.docx</w:t>
        </w:r>
      </w:hyperlink>
      <w:r w:rsidR="00C6512A" w:rsidRPr="00C6512A">
        <w:rPr>
          <w:i/>
          <w:color w:val="000000"/>
        </w:rPr>
        <w:t>,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r w:rsidR="00C6512A" w:rsidRPr="00C6512A">
        <w:rPr>
          <w:color w:val="000000"/>
        </w:rPr>
        <w:t>.</w:t>
      </w:r>
    </w:p>
    <w:p w14:paraId="7CACBD4D" w14:textId="036FC760" w:rsidR="00614CD3" w:rsidRDefault="00614CD3" w:rsidP="007F3312">
      <w:pPr>
        <w:ind w:left="720"/>
      </w:pPr>
      <w:r>
        <w:t>Moved by James Gilb, seconded by Tim Harrington</w:t>
      </w:r>
    </w:p>
    <w:p w14:paraId="09E7247F" w14:textId="724059EE" w:rsidR="00614CD3" w:rsidRPr="007F3312" w:rsidRDefault="00614CD3" w:rsidP="007F3312">
      <w:pPr>
        <w:ind w:left="720"/>
      </w:pPr>
      <w:r>
        <w:t>Upon no discussion the vote was taken with the results of 21/0/0, motion carries</w:t>
      </w:r>
    </w:p>
    <w:p w14:paraId="3B9E3796" w14:textId="77777777" w:rsidR="007F3312" w:rsidRDefault="007F3312" w:rsidP="007C5F4C">
      <w:pPr>
        <w:rPr>
          <w:b/>
        </w:rPr>
      </w:pPr>
    </w:p>
    <w:p w14:paraId="3494ED9D" w14:textId="6BB730E2" w:rsidR="007C5F4C" w:rsidRPr="00664E7D" w:rsidRDefault="007C5F4C" w:rsidP="007C5F4C">
      <w:r>
        <w:rPr>
          <w:b/>
        </w:rPr>
        <w:t>1</w:t>
      </w:r>
      <w:r w:rsidR="00C6512A">
        <w:rPr>
          <w:b/>
        </w:rPr>
        <w:t>9</w:t>
      </w:r>
      <w:r w:rsidRPr="00664E7D">
        <w:rPr>
          <w:b/>
        </w:rPr>
        <w:t>:</w:t>
      </w:r>
      <w:r w:rsidR="00C6512A">
        <w:rPr>
          <w:b/>
        </w:rPr>
        <w:t>11</w:t>
      </w:r>
      <w:r w:rsidRPr="00664E7D">
        <w:rPr>
          <w:b/>
        </w:rPr>
        <w:tab/>
      </w:r>
      <w:r w:rsidRPr="00664E7D">
        <w:t>TG 12 (ULI) closing report by P Kinney (15-1</w:t>
      </w:r>
      <w:r>
        <w:t>7</w:t>
      </w:r>
      <w:r w:rsidRPr="00664E7D">
        <w:t>-0</w:t>
      </w:r>
      <w:r>
        <w:t>610</w:t>
      </w:r>
      <w:r w:rsidRPr="00664E7D">
        <w:t>-0</w:t>
      </w:r>
      <w:r>
        <w:t>1</w:t>
      </w:r>
      <w:r w:rsidRPr="00664E7D">
        <w:t>)</w:t>
      </w:r>
    </w:p>
    <w:p w14:paraId="4D34B930" w14:textId="77777777" w:rsidR="007F3312" w:rsidRDefault="007F3312" w:rsidP="00F64312">
      <w:pPr>
        <w:rPr>
          <w:b/>
        </w:rPr>
      </w:pPr>
    </w:p>
    <w:p w14:paraId="4CA941FA" w14:textId="32231F1B" w:rsidR="00845F0B" w:rsidRDefault="007C5F4C" w:rsidP="00845F0B">
      <w:r>
        <w:rPr>
          <w:b/>
        </w:rPr>
        <w:t>1</w:t>
      </w:r>
      <w:r w:rsidR="00C6512A">
        <w:rPr>
          <w:b/>
        </w:rPr>
        <w:t>9</w:t>
      </w:r>
      <w:r w:rsidR="00410F62" w:rsidRPr="00664E7D">
        <w:rPr>
          <w:b/>
        </w:rPr>
        <w:t>:</w:t>
      </w:r>
      <w:r w:rsidR="00C6512A">
        <w:rPr>
          <w:b/>
        </w:rPr>
        <w:t>15</w:t>
      </w:r>
      <w:r w:rsidR="009D470C" w:rsidRPr="00664E7D">
        <w:rPr>
          <w:b/>
        </w:rPr>
        <w:tab/>
      </w:r>
      <w:r w:rsidR="00155C74">
        <w:t>Standing Committee</w:t>
      </w:r>
      <w:r w:rsidR="00F64312" w:rsidRPr="00664E7D">
        <w:t xml:space="preserve"> clo</w:t>
      </w:r>
      <w:r w:rsidR="00E34AF7" w:rsidRPr="00664E7D">
        <w:t>sing report by P</w:t>
      </w:r>
      <w:r w:rsidR="009D470C" w:rsidRPr="00664E7D">
        <w:t xml:space="preserve"> Kinney </w:t>
      </w:r>
      <w:r w:rsidR="0097774B">
        <w:t>(15-17</w:t>
      </w:r>
      <w:r w:rsidR="00F03D55" w:rsidRPr="00664E7D">
        <w:t>-0</w:t>
      </w:r>
      <w:r w:rsidR="00A7423F">
        <w:t>623</w:t>
      </w:r>
      <w:r w:rsidR="0097774B">
        <w:t>-0</w:t>
      </w:r>
      <w:r w:rsidR="00A7423F">
        <w:t>1</w:t>
      </w:r>
      <w:r w:rsidR="00F03D55" w:rsidRPr="00664E7D">
        <w:t>)</w:t>
      </w:r>
    </w:p>
    <w:p w14:paraId="69A9DBC6" w14:textId="0DAB411E" w:rsidR="00502E24" w:rsidRPr="00845F0B" w:rsidRDefault="00502E24" w:rsidP="00502E24">
      <w:pPr>
        <w:ind w:left="720"/>
      </w:pPr>
      <w:r w:rsidRPr="00845F0B">
        <w:t xml:space="preserve">15.4-2015 Cor1 </w:t>
      </w:r>
      <w:r>
        <w:t>RevCom</w:t>
      </w:r>
      <w:r w:rsidRPr="00845F0B">
        <w:t xml:space="preserve"> Motion</w:t>
      </w:r>
    </w:p>
    <w:p w14:paraId="6E92549C" w14:textId="65C0BED9" w:rsidR="00502E24" w:rsidRDefault="00502E24" w:rsidP="00502E24">
      <w:pPr>
        <w:ind w:left="720"/>
        <w:rPr>
          <w:i/>
        </w:rPr>
      </w:pPr>
      <w:r w:rsidRPr="00502E24">
        <w:t>Motion:</w:t>
      </w:r>
      <w:r w:rsidRPr="003E0B2F">
        <w:rPr>
          <w:i/>
        </w:rPr>
        <w:t xml:space="preserve"> that 802.15 WG requests conditional approval from the EC to submit </w:t>
      </w:r>
      <w:r>
        <w:rPr>
          <w:i/>
          <w:iCs/>
        </w:rPr>
        <w:t>d3</w:t>
      </w:r>
      <w:r w:rsidRPr="00845F0B">
        <w:rPr>
          <w:i/>
          <w:iCs/>
        </w:rPr>
        <w:t xml:space="preserve">P802.15.4-2015-Corri-1-2017 </w:t>
      </w:r>
      <w:r>
        <w:rPr>
          <w:i/>
          <w:iCs/>
        </w:rPr>
        <w:t>(or current revision)</w:t>
      </w:r>
      <w:r w:rsidRPr="003E0B2F">
        <w:rPr>
          <w:i/>
        </w:rPr>
        <w:t xml:space="preserve"> to RevCom.</w:t>
      </w:r>
    </w:p>
    <w:p w14:paraId="2E666785" w14:textId="27FD73F3" w:rsidR="00EC28E2" w:rsidRDefault="00EC28E2" w:rsidP="00502E24">
      <w:pPr>
        <w:ind w:left="720"/>
      </w:pPr>
      <w:r w:rsidRPr="00EC28E2">
        <w:t xml:space="preserve">Moved by Pat Kinney, seconded by </w:t>
      </w:r>
      <w:r w:rsidR="00C6512A">
        <w:t>Ben Rolfe</w:t>
      </w:r>
    </w:p>
    <w:p w14:paraId="080F22EA" w14:textId="065F5D7E" w:rsidR="00EC28E2" w:rsidRPr="00EC28E2" w:rsidRDefault="00EC28E2" w:rsidP="00502E24">
      <w:pPr>
        <w:ind w:left="720"/>
        <w:rPr>
          <w:rFonts w:cs="Arial"/>
          <w:iCs/>
        </w:rPr>
      </w:pPr>
      <w:r>
        <w:t>Upon no further discussion the vote</w:t>
      </w:r>
      <w:r w:rsidR="00C6512A">
        <w:t xml:space="preserve"> was taken with the results of 19/0/0</w:t>
      </w:r>
      <w:r>
        <w:t>, the motion carries.</w:t>
      </w:r>
    </w:p>
    <w:p w14:paraId="4AFD32CA" w14:textId="77777777" w:rsidR="00502E24" w:rsidRDefault="00502E24" w:rsidP="00845F0B">
      <w:pPr>
        <w:ind w:left="720"/>
      </w:pPr>
    </w:p>
    <w:p w14:paraId="173CC4C1" w14:textId="77777777" w:rsidR="00845F0B" w:rsidRPr="00845F0B" w:rsidRDefault="00845F0B" w:rsidP="00845F0B">
      <w:pPr>
        <w:ind w:left="720"/>
      </w:pPr>
      <w:r w:rsidRPr="00845F0B">
        <w:t>15.4-2015 Cor1 BRC Motion</w:t>
      </w:r>
    </w:p>
    <w:p w14:paraId="1154CD00" w14:textId="4BC6BF70" w:rsidR="00845F0B" w:rsidRPr="00845F0B" w:rsidRDefault="00845F0B" w:rsidP="00845F0B">
      <w:pPr>
        <w:ind w:left="720"/>
      </w:pPr>
      <w:r w:rsidRPr="00845F0B">
        <w:rPr>
          <w:i/>
          <w:iCs/>
        </w:rPr>
        <w:t xml:space="preserve">Move that 802.15 WG approve the formation of a Ballot Resolution Committee (BRC) for the WG balloting of the d2P802.15.4-2015-Corri-1-2017 or current version with the following membership: Pat Kinney (Chair), </w:t>
      </w:r>
      <w:r w:rsidR="00EC28E2">
        <w:rPr>
          <w:i/>
          <w:iCs/>
        </w:rPr>
        <w:t>Billy Verso</w:t>
      </w:r>
      <w:r w:rsidRPr="00845F0B">
        <w:rPr>
          <w:i/>
          <w:iCs/>
        </w:rPr>
        <w:t xml:space="preserve">, Ben Rolfe, and </w:t>
      </w:r>
      <w:r w:rsidR="00EC28E2">
        <w:rPr>
          <w:i/>
          <w:iCs/>
        </w:rPr>
        <w:t>Jay Holcomb</w:t>
      </w:r>
      <w:r w:rsidRPr="00845F0B">
        <w:rPr>
          <w:i/>
          <w:iCs/>
        </w:rPr>
        <w:t>. The 802.15.4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95DB252" w14:textId="77777777" w:rsidR="00F76A9C" w:rsidRDefault="00F76A9C" w:rsidP="00EC28E2">
      <w:pPr>
        <w:ind w:left="720"/>
      </w:pPr>
    </w:p>
    <w:p w14:paraId="7A19C30D" w14:textId="13926FC9" w:rsidR="00845F0B" w:rsidRPr="00845F0B" w:rsidRDefault="00845F0B" w:rsidP="00EC28E2">
      <w:pPr>
        <w:ind w:left="720"/>
      </w:pPr>
      <w:r w:rsidRPr="00845F0B">
        <w:lastRenderedPageBreak/>
        <w:t>Moved by: P Kinney</w:t>
      </w:r>
      <w:r w:rsidR="00EC28E2">
        <w:t>, s</w:t>
      </w:r>
      <w:r w:rsidRPr="00845F0B">
        <w:t xml:space="preserve">econded by: </w:t>
      </w:r>
      <w:r w:rsidR="00C6512A">
        <w:t>James Gilb</w:t>
      </w:r>
    </w:p>
    <w:p w14:paraId="1454F96D" w14:textId="2AC76FAE" w:rsidR="00845F0B" w:rsidRPr="00291870" w:rsidRDefault="000A7FE6" w:rsidP="00291870">
      <w:pPr>
        <w:ind w:left="720"/>
        <w:rPr>
          <w:rFonts w:ascii="Times" w:hAnsi="Times" w:cs="Calibri"/>
          <w:i/>
        </w:rPr>
      </w:pPr>
      <w:r w:rsidRPr="00664E7D">
        <w:rPr>
          <w:rFonts w:ascii="Times" w:hAnsi="Times" w:cs="Calibri"/>
        </w:rPr>
        <w:t xml:space="preserve">Upon </w:t>
      </w:r>
      <w:r>
        <w:rPr>
          <w:rFonts w:ascii="Times" w:hAnsi="Times" w:cs="Calibri"/>
        </w:rPr>
        <w:t xml:space="preserve">neither </w:t>
      </w:r>
      <w:r w:rsidRPr="00664E7D">
        <w:rPr>
          <w:rFonts w:ascii="Times" w:hAnsi="Times" w:cs="Calibri"/>
        </w:rPr>
        <w:t xml:space="preserve">discussion </w:t>
      </w:r>
      <w:r>
        <w:rPr>
          <w:rFonts w:ascii="Times" w:hAnsi="Times" w:cs="Calibri"/>
        </w:rPr>
        <w:t xml:space="preserve">nor objection, </w:t>
      </w:r>
      <w:r w:rsidRPr="00664E7D">
        <w:rPr>
          <w:rFonts w:ascii="Times" w:hAnsi="Times" w:cs="Calibri"/>
        </w:rPr>
        <w:t>the motion carries</w:t>
      </w:r>
      <w:r>
        <w:rPr>
          <w:rFonts w:ascii="Times" w:hAnsi="Times" w:cs="Calibri"/>
        </w:rPr>
        <w:t xml:space="preserve"> with unanimous consent</w:t>
      </w:r>
      <w:r w:rsidRPr="00664E7D">
        <w:rPr>
          <w:rFonts w:ascii="Times" w:hAnsi="Times" w:cs="Calibri"/>
        </w:rPr>
        <w:t>.</w:t>
      </w:r>
    </w:p>
    <w:p w14:paraId="5EE82E02" w14:textId="77777777" w:rsidR="00A7423F" w:rsidRDefault="00A7423F" w:rsidP="007F3312">
      <w:pPr>
        <w:rPr>
          <w:b/>
        </w:rPr>
      </w:pPr>
    </w:p>
    <w:p w14:paraId="5F235305" w14:textId="0E163D97" w:rsidR="00F76A9C" w:rsidRPr="00F76A9C" w:rsidRDefault="00F76A9C" w:rsidP="00F76A9C">
      <w:pPr>
        <w:ind w:left="720" w:hanging="720"/>
        <w:rPr>
          <w:b/>
        </w:rPr>
      </w:pPr>
      <w:r>
        <w:rPr>
          <w:b/>
        </w:rPr>
        <w:t>19:</w:t>
      </w:r>
      <w:r w:rsidR="00C6512A">
        <w:rPr>
          <w:b/>
        </w:rPr>
        <w:t>21</w:t>
      </w:r>
      <w:r>
        <w:rPr>
          <w:b/>
        </w:rPr>
        <w:tab/>
      </w:r>
      <w:r w:rsidRPr="00F76A9C">
        <w:t>SECN closing report by Don Sturek</w:t>
      </w:r>
      <w:r>
        <w:rPr>
          <w:b/>
        </w:rPr>
        <w:t xml:space="preserve"> </w:t>
      </w:r>
    </w:p>
    <w:p w14:paraId="5BCD4341" w14:textId="163487CD" w:rsidR="00F76A9C" w:rsidRPr="00F76A9C" w:rsidRDefault="00F76A9C" w:rsidP="00F76A9C">
      <w:pPr>
        <w:ind w:left="720"/>
      </w:pPr>
      <w:r w:rsidRPr="00F76A9C">
        <w:t>Motion: </w:t>
      </w:r>
      <w:r w:rsidRPr="00F76A9C">
        <w:rPr>
          <w:i/>
          <w:iCs/>
        </w:rPr>
        <w:t>that the 802.15 Working Group seeks approval from the 802 EC to form a study group in 802.15 to develop the PAR and CSD documents for “Security Next Generation” (SECN) and additionally authorize the 802.15 WG Chair to make any necessary changes to these docs required to support the submission.</w:t>
      </w:r>
    </w:p>
    <w:p w14:paraId="6C99EC21" w14:textId="77777777" w:rsidR="00F76A9C" w:rsidRPr="00F76A9C" w:rsidRDefault="00F76A9C" w:rsidP="00F76A9C">
      <w:pPr>
        <w:ind w:left="720"/>
      </w:pPr>
      <w:r w:rsidRPr="00F76A9C">
        <w:t xml:space="preserve">WG vote </w:t>
      </w:r>
    </w:p>
    <w:p w14:paraId="68048DD2" w14:textId="012B68ED" w:rsidR="00F76A9C" w:rsidRPr="00F76A9C" w:rsidRDefault="00F76A9C" w:rsidP="00F76A9C">
      <w:pPr>
        <w:numPr>
          <w:ilvl w:val="1"/>
          <w:numId w:val="25"/>
        </w:numPr>
      </w:pPr>
      <w:r w:rsidRPr="00F76A9C">
        <w:t xml:space="preserve">Moved: </w:t>
      </w:r>
      <w:r w:rsidR="00C6512A">
        <w:t>Don Sturek</w:t>
      </w:r>
      <w:r w:rsidRPr="00F76A9C">
        <w:t xml:space="preserve">, Seconded: </w:t>
      </w:r>
      <w:r w:rsidR="00C6512A">
        <w:t>Ben Rolfe</w:t>
      </w:r>
    </w:p>
    <w:p w14:paraId="32FDF875" w14:textId="050D833D" w:rsidR="00C6512A" w:rsidRDefault="00C6512A" w:rsidP="00F76A9C">
      <w:pPr>
        <w:numPr>
          <w:ilvl w:val="1"/>
          <w:numId w:val="25"/>
        </w:numPr>
      </w:pPr>
      <w:r>
        <w:t>Upon no discussion the vote was taken with the results of  20/0/1, motion carries</w:t>
      </w:r>
    </w:p>
    <w:p w14:paraId="3DF7E2A0" w14:textId="77777777" w:rsidR="00F76A9C" w:rsidRDefault="00F76A9C" w:rsidP="0097219B">
      <w:pPr>
        <w:ind w:left="720" w:hanging="720"/>
        <w:rPr>
          <w:b/>
        </w:rPr>
      </w:pPr>
    </w:p>
    <w:p w14:paraId="5DAC0F37" w14:textId="5B8E14B3" w:rsidR="0097219B" w:rsidRPr="00664E7D" w:rsidRDefault="00A7423F" w:rsidP="0097219B">
      <w:pPr>
        <w:ind w:left="720" w:hanging="720"/>
        <w:rPr>
          <w:b/>
        </w:rPr>
      </w:pPr>
      <w:r w:rsidRPr="00A7423F">
        <w:rPr>
          <w:b/>
        </w:rPr>
        <w:t>19:2</w:t>
      </w:r>
      <w:r w:rsidR="00C6512A">
        <w:rPr>
          <w:b/>
        </w:rPr>
        <w:t>7</w:t>
      </w:r>
      <w:r>
        <w:tab/>
      </w:r>
      <w:r w:rsidR="0097219B" w:rsidRPr="00664E7D">
        <w:t>802.11 li</w:t>
      </w:r>
      <w:r w:rsidR="00144F8A">
        <w:t>aison report by A Petrick (15-17</w:t>
      </w:r>
      <w:r w:rsidR="0097219B" w:rsidRPr="00664E7D">
        <w:t>-0</w:t>
      </w:r>
      <w:r>
        <w:t>648</w:t>
      </w:r>
      <w:r w:rsidR="00144F8A">
        <w:t>-00</w:t>
      </w:r>
      <w:r w:rsidR="0097219B" w:rsidRPr="00664E7D">
        <w:t>)</w:t>
      </w:r>
    </w:p>
    <w:p w14:paraId="5853417C" w14:textId="77777777" w:rsidR="0097219B" w:rsidRPr="00664E7D" w:rsidRDefault="0097219B" w:rsidP="005C5C67">
      <w:pPr>
        <w:rPr>
          <w:b/>
          <w:szCs w:val="28"/>
        </w:rPr>
      </w:pPr>
    </w:p>
    <w:p w14:paraId="20AE7AE8" w14:textId="3C74C42A" w:rsidR="00A8302A" w:rsidRPr="00664E7D" w:rsidRDefault="00EA1593" w:rsidP="005C5C67">
      <w:pPr>
        <w:rPr>
          <w:b/>
          <w:szCs w:val="28"/>
        </w:rPr>
      </w:pPr>
      <w:r w:rsidRPr="00664E7D">
        <w:rPr>
          <w:b/>
          <w:szCs w:val="28"/>
        </w:rPr>
        <w:t>19:</w:t>
      </w:r>
      <w:r w:rsidR="00C6512A">
        <w:rPr>
          <w:b/>
          <w:szCs w:val="28"/>
        </w:rPr>
        <w:t>3</w:t>
      </w:r>
      <w:r w:rsidR="00527D35">
        <w:rPr>
          <w:b/>
          <w:szCs w:val="28"/>
        </w:rPr>
        <w:t>7</w:t>
      </w:r>
      <w:r w:rsidR="00424B19" w:rsidRPr="00664E7D">
        <w:rPr>
          <w:b/>
          <w:szCs w:val="28"/>
        </w:rPr>
        <w:tab/>
      </w:r>
      <w:r w:rsidR="00D778B9" w:rsidRPr="00664E7D">
        <w:t>802.18 li</w:t>
      </w:r>
      <w:r w:rsidR="00144F8A">
        <w:t>aison report by J Holcomb (15-17</w:t>
      </w:r>
      <w:r w:rsidR="00D778B9" w:rsidRPr="00664E7D">
        <w:t>-0</w:t>
      </w:r>
      <w:r w:rsidR="00A7423F">
        <w:t>636</w:t>
      </w:r>
      <w:r w:rsidR="00D778B9" w:rsidRPr="00664E7D">
        <w:t>-00)</w:t>
      </w:r>
    </w:p>
    <w:p w14:paraId="41ED8913" w14:textId="77777777" w:rsidR="009D470C" w:rsidRPr="00664E7D" w:rsidRDefault="009D470C" w:rsidP="00E32A14">
      <w:pPr>
        <w:ind w:left="720" w:hanging="720"/>
        <w:rPr>
          <w:rFonts w:cs="Arial"/>
        </w:rPr>
      </w:pPr>
    </w:p>
    <w:p w14:paraId="4574118E" w14:textId="374F1D74" w:rsidR="00D778B9" w:rsidRDefault="002152BB" w:rsidP="007C2F07">
      <w:pPr>
        <w:ind w:left="720" w:hanging="720"/>
        <w:rPr>
          <w:szCs w:val="28"/>
        </w:rPr>
      </w:pPr>
      <w:r w:rsidRPr="00664E7D">
        <w:rPr>
          <w:b/>
        </w:rPr>
        <w:t>19:</w:t>
      </w:r>
      <w:r w:rsidR="00C6512A">
        <w:rPr>
          <w:b/>
        </w:rPr>
        <w:t>4</w:t>
      </w:r>
      <w:r w:rsidR="005B1492">
        <w:rPr>
          <w:b/>
        </w:rPr>
        <w:t>2</w:t>
      </w:r>
      <w:r w:rsidRPr="00664E7D">
        <w:rPr>
          <w:b/>
        </w:rPr>
        <w:tab/>
      </w:r>
      <w:r w:rsidR="00D778B9" w:rsidRPr="00664E7D">
        <w:rPr>
          <w:szCs w:val="28"/>
        </w:rPr>
        <w:t xml:space="preserve">802.24 liaison by </w:t>
      </w:r>
      <w:r w:rsidR="002838B3" w:rsidRPr="00664E7D">
        <w:rPr>
          <w:szCs w:val="28"/>
        </w:rPr>
        <w:t>T Godfrey</w:t>
      </w:r>
    </w:p>
    <w:p w14:paraId="6D88658A" w14:textId="77777777" w:rsidR="005B1492" w:rsidRDefault="005B1492" w:rsidP="00861B37">
      <w:pPr>
        <w:pStyle w:val="ListParagraph"/>
        <w:numPr>
          <w:ilvl w:val="0"/>
          <w:numId w:val="28"/>
        </w:numPr>
        <w:ind w:left="1080"/>
        <w:rPr>
          <w:szCs w:val="28"/>
        </w:rPr>
      </w:pPr>
      <w:r>
        <w:rPr>
          <w:szCs w:val="28"/>
        </w:rPr>
        <w:t xml:space="preserve">Smart grid TG: </w:t>
      </w:r>
    </w:p>
    <w:p w14:paraId="7FB33C15" w14:textId="24AC4749" w:rsidR="00861B37" w:rsidRDefault="005B1492" w:rsidP="005B1492">
      <w:pPr>
        <w:pStyle w:val="ListParagraph"/>
        <w:numPr>
          <w:ilvl w:val="1"/>
          <w:numId w:val="28"/>
        </w:numPr>
        <w:rPr>
          <w:szCs w:val="28"/>
        </w:rPr>
      </w:pPr>
      <w:r>
        <w:rPr>
          <w:szCs w:val="28"/>
        </w:rPr>
        <w:t>waiting for clarifications from 802.11</w:t>
      </w:r>
    </w:p>
    <w:p w14:paraId="56AD68BB" w14:textId="1E4F915D" w:rsidR="005B1492" w:rsidRDefault="005B1492" w:rsidP="005B1492">
      <w:pPr>
        <w:pStyle w:val="ListParagraph"/>
        <w:numPr>
          <w:ilvl w:val="1"/>
          <w:numId w:val="28"/>
        </w:numPr>
        <w:rPr>
          <w:szCs w:val="28"/>
        </w:rPr>
      </w:pPr>
      <w:r>
        <w:rPr>
          <w:szCs w:val="28"/>
        </w:rPr>
        <w:t>Working on TSN whitepaper</w:t>
      </w:r>
    </w:p>
    <w:p w14:paraId="00378195" w14:textId="0DC48AFA" w:rsidR="005B1492" w:rsidRDefault="005B1492" w:rsidP="005B1492">
      <w:pPr>
        <w:pStyle w:val="ListParagraph"/>
        <w:numPr>
          <w:ilvl w:val="0"/>
          <w:numId w:val="28"/>
        </w:numPr>
        <w:ind w:left="1080"/>
        <w:rPr>
          <w:szCs w:val="28"/>
        </w:rPr>
      </w:pPr>
      <w:r>
        <w:rPr>
          <w:szCs w:val="28"/>
        </w:rPr>
        <w:t>IoT</w:t>
      </w:r>
    </w:p>
    <w:p w14:paraId="6C72DE3C" w14:textId="48145F54" w:rsidR="005B1492" w:rsidRPr="00861B37" w:rsidRDefault="005B1492" w:rsidP="005B1492">
      <w:pPr>
        <w:pStyle w:val="ListParagraph"/>
        <w:numPr>
          <w:ilvl w:val="1"/>
          <w:numId w:val="28"/>
        </w:numPr>
        <w:rPr>
          <w:szCs w:val="28"/>
        </w:rPr>
      </w:pPr>
      <w:r>
        <w:rPr>
          <w:szCs w:val="28"/>
        </w:rPr>
        <w:t>P2413 white paper was presented</w:t>
      </w:r>
    </w:p>
    <w:p w14:paraId="60701B3D" w14:textId="3CA9A0C6" w:rsidR="006C1C7F" w:rsidRDefault="005B1492" w:rsidP="00F03D55">
      <w:pPr>
        <w:rPr>
          <w:b/>
        </w:rPr>
      </w:pPr>
      <w:r>
        <w:rPr>
          <w:b/>
        </w:rPr>
        <w:t>AoB</w:t>
      </w:r>
    </w:p>
    <w:p w14:paraId="348745A3" w14:textId="77777777" w:rsidR="005B1492" w:rsidRDefault="005B1492" w:rsidP="005B1492">
      <w:pPr>
        <w:pStyle w:val="ListParagraph"/>
        <w:numPr>
          <w:ilvl w:val="0"/>
          <w:numId w:val="29"/>
        </w:numPr>
        <w:ind w:left="1080"/>
      </w:pPr>
      <w:r>
        <w:t xml:space="preserve">FCC NOI: </w:t>
      </w:r>
    </w:p>
    <w:p w14:paraId="5099F06F" w14:textId="448746F8" w:rsidR="005B1492" w:rsidRDefault="005B1492" w:rsidP="005B1492">
      <w:pPr>
        <w:pStyle w:val="ListParagraph"/>
        <w:numPr>
          <w:ilvl w:val="1"/>
          <w:numId w:val="29"/>
        </w:numPr>
      </w:pPr>
      <w:r>
        <w:t>802.15 is taking a position that 802.11 must demonstrate its coexistence with UWB before it will concur with 802.11’s position</w:t>
      </w:r>
    </w:p>
    <w:p w14:paraId="14BA803F" w14:textId="352F75A5" w:rsidR="005B1492" w:rsidRDefault="005B1492" w:rsidP="005B1492">
      <w:pPr>
        <w:pStyle w:val="ListParagraph"/>
        <w:numPr>
          <w:ilvl w:val="1"/>
          <w:numId w:val="29"/>
        </w:numPr>
      </w:pPr>
      <w:r>
        <w:t>expected that each group, i.e. 802.11 and 802.15 will file its own position to the FCC</w:t>
      </w:r>
    </w:p>
    <w:p w14:paraId="78C103FE" w14:textId="6B4CD90A" w:rsidR="005B1492" w:rsidRDefault="005B1492" w:rsidP="005B1492">
      <w:pPr>
        <w:pStyle w:val="ListParagraph"/>
        <w:numPr>
          <w:ilvl w:val="1"/>
          <w:numId w:val="29"/>
        </w:numPr>
      </w:pPr>
      <w:r>
        <w:t>802.15 pos</w:t>
      </w:r>
      <w:r w:rsidR="00455F69">
        <w:t>ition paper is doc 15-17-0660-00 to be submitted to the FCC</w:t>
      </w:r>
    </w:p>
    <w:p w14:paraId="24F9BA12" w14:textId="682840DA" w:rsidR="00455F69" w:rsidRDefault="00455F69" w:rsidP="00455F69">
      <w:pPr>
        <w:pStyle w:val="ListParagraph"/>
        <w:numPr>
          <w:ilvl w:val="2"/>
          <w:numId w:val="29"/>
        </w:numPr>
        <w:ind w:left="1800"/>
      </w:pPr>
      <w:r>
        <w:t>Q: limit to seeing proof with 802.11 and no others?  R: FCC would mandate etiquette as part of its NPRM</w:t>
      </w:r>
    </w:p>
    <w:p w14:paraId="6083578F" w14:textId="1E8CCA10" w:rsidR="00455F69" w:rsidRDefault="00455F69" w:rsidP="00BD6652">
      <w:pPr>
        <w:ind w:left="1800"/>
      </w:pPr>
      <w:r w:rsidRPr="00BD6652">
        <w:t xml:space="preserve">Motion: </w:t>
      </w:r>
      <w:r w:rsidR="00BD6652" w:rsidRPr="00BD6652">
        <w:rPr>
          <w:i/>
          <w:color w:val="000000"/>
        </w:rPr>
        <w:t>Move that the WG request approval from the EC to forward the IEEE 802.15 Working Group Reply Comments to FCC 17-183, November 2017 and contained in DCN 15-17-0660-01-0000_802.15 FCC NOI Reply Comments_2017-11-09, to the FCC. The 802.15 working group chair</w:t>
      </w:r>
      <w:r w:rsidR="00BD6652">
        <w:rPr>
          <w:i/>
          <w:color w:val="000000"/>
        </w:rPr>
        <w:t xml:space="preserve"> </w:t>
      </w:r>
      <w:bookmarkStart w:id="0" w:name="_GoBack"/>
      <w:bookmarkEnd w:id="0"/>
      <w:r w:rsidR="00BD6652" w:rsidRPr="00BD6652">
        <w:rPr>
          <w:i/>
          <w:color w:val="000000"/>
        </w:rPr>
        <w:t>is authorized to make additional modifications to the document as needed to reflect EC discussion at its closing meeting.</w:t>
      </w:r>
    </w:p>
    <w:p w14:paraId="7E2F3968" w14:textId="65E145B5" w:rsidR="00455F69" w:rsidRDefault="00455F69" w:rsidP="00455F69">
      <w:pPr>
        <w:pStyle w:val="ListParagraph"/>
        <w:numPr>
          <w:ilvl w:val="2"/>
          <w:numId w:val="29"/>
        </w:numPr>
        <w:ind w:left="1800"/>
      </w:pPr>
      <w:r>
        <w:t>Moved by James Gilb and seconded by Tim Harrington</w:t>
      </w:r>
    </w:p>
    <w:p w14:paraId="74BA56D2" w14:textId="6936E317" w:rsidR="00455F69" w:rsidRPr="005B1492" w:rsidRDefault="00455F69" w:rsidP="00455F69">
      <w:pPr>
        <w:pStyle w:val="ListParagraph"/>
        <w:numPr>
          <w:ilvl w:val="2"/>
          <w:numId w:val="29"/>
        </w:numPr>
        <w:ind w:left="1800"/>
      </w:pPr>
      <w:r>
        <w:t>Upon no discussion the vote was taken with the results of  16/0/3, motion carries</w:t>
      </w:r>
    </w:p>
    <w:p w14:paraId="5D7C48C8" w14:textId="696178B2" w:rsidR="002152BB" w:rsidRPr="00664E7D" w:rsidRDefault="003837FB" w:rsidP="00714641">
      <w:pPr>
        <w:ind w:left="720" w:hanging="720"/>
      </w:pPr>
      <w:r>
        <w:rPr>
          <w:b/>
        </w:rPr>
        <w:t>19</w:t>
      </w:r>
      <w:r w:rsidR="00E32A14" w:rsidRPr="00664E7D">
        <w:rPr>
          <w:b/>
        </w:rPr>
        <w:t>:</w:t>
      </w:r>
      <w:r w:rsidR="005B1492">
        <w:rPr>
          <w:b/>
        </w:rPr>
        <w:t>4</w:t>
      </w:r>
      <w:r w:rsidR="002B4869">
        <w:rPr>
          <w:b/>
        </w:rPr>
        <w:t>4</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 by</w:t>
      </w:r>
      <w:r w:rsidR="0038159B" w:rsidRPr="00664E7D">
        <w:t xml:space="preserve"> </w:t>
      </w:r>
      <w:r w:rsidR="00455F69">
        <w:t>James Gilb, seconded by Ben Rolfe</w:t>
      </w:r>
      <w:r w:rsidR="00E32A14" w:rsidRPr="00664E7D">
        <w:t>.  Upon hearing no objection, the motion carries; the session is adjourned.</w:t>
      </w:r>
      <w:r w:rsidR="002152BB" w:rsidRPr="00664E7D">
        <w:rPr>
          <w:b/>
        </w:rPr>
        <w:br w:type="page"/>
      </w:r>
    </w:p>
    <w:p w14:paraId="62229317" w14:textId="0133382B" w:rsidR="00FC0180" w:rsidRPr="00664E7D" w:rsidRDefault="00FC0180" w:rsidP="00FC0180">
      <w:pPr>
        <w:pStyle w:val="BodyTextIndent"/>
        <w:ind w:left="0"/>
        <w:sectPr w:rsidR="00FC0180" w:rsidRPr="00664E7D" w:rsidSect="005541FE">
          <w:headerReference w:type="default" r:id="rId13"/>
          <w:footerReference w:type="default" r:id="rId14"/>
          <w:headerReference w:type="first" r:id="rId15"/>
          <w:footerReference w:type="first" r:id="rId16"/>
          <w:footnotePr>
            <w:pos w:val="beneathText"/>
          </w:footnotePr>
          <w:pgSz w:w="12240" w:h="15840"/>
          <w:pgMar w:top="1800" w:right="990" w:bottom="1800" w:left="1440" w:header="1296" w:footer="1296" w:gutter="0"/>
          <w:cols w:space="720"/>
        </w:sectPr>
      </w:pPr>
      <w:r w:rsidRPr="00664E7D">
        <w:rPr>
          <w:b/>
        </w:rPr>
        <w:lastRenderedPageBreak/>
        <w:t>Annex A</w:t>
      </w:r>
      <w:r w:rsidRPr="00664E7D">
        <w:rPr>
          <w:b/>
        </w:rPr>
        <w:tab/>
      </w:r>
      <w:r w:rsidRPr="00664E7D">
        <w:t xml:space="preserve">Attendance = </w:t>
      </w:r>
      <w:r w:rsidR="00861B37">
        <w:t>5</w:t>
      </w:r>
      <w:r w:rsidR="002C12E4">
        <w:t>3</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20"/>
        <w:gridCol w:w="7200"/>
      </w:tblGrid>
      <w:tr w:rsidR="00302BD5" w:rsidRPr="00664E7D" w14:paraId="66F0D7B9" w14:textId="77777777" w:rsidTr="002C12E4">
        <w:tc>
          <w:tcPr>
            <w:tcW w:w="1530"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62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7200"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Style w:val="TableGrid"/>
        <w:tblW w:w="10455" w:type="dxa"/>
        <w:tblInd w:w="93" w:type="dxa"/>
        <w:tblLayout w:type="fixed"/>
        <w:tblLook w:val="04A0" w:firstRow="1" w:lastRow="0" w:firstColumn="1" w:lastColumn="0" w:noHBand="0" w:noVBand="1"/>
      </w:tblPr>
      <w:tblGrid>
        <w:gridCol w:w="1545"/>
        <w:gridCol w:w="1620"/>
        <w:gridCol w:w="7290"/>
      </w:tblGrid>
      <w:tr w:rsidR="002C12E4" w:rsidRPr="00664E7D" w14:paraId="0D502AAC" w14:textId="77777777" w:rsidTr="00E6413A">
        <w:trPr>
          <w:trHeight w:val="300"/>
        </w:trPr>
        <w:tc>
          <w:tcPr>
            <w:tcW w:w="1545" w:type="dxa"/>
            <w:noWrap/>
            <w:vAlign w:val="bottom"/>
          </w:tcPr>
          <w:p w14:paraId="2AA60FDE" w14:textId="73222544" w:rsidR="002C12E4" w:rsidRPr="00664E7D" w:rsidRDefault="002C12E4">
            <w:r>
              <w:rPr>
                <w:rFonts w:ascii="Calibri" w:hAnsi="Calibri"/>
                <w:color w:val="000000"/>
              </w:rPr>
              <w:lastRenderedPageBreak/>
              <w:t>Last Name</w:t>
            </w:r>
          </w:p>
        </w:tc>
        <w:tc>
          <w:tcPr>
            <w:tcW w:w="1620" w:type="dxa"/>
            <w:noWrap/>
            <w:vAlign w:val="bottom"/>
          </w:tcPr>
          <w:p w14:paraId="3FBB82A7" w14:textId="17F648F6" w:rsidR="002C12E4" w:rsidRPr="00664E7D" w:rsidRDefault="002C12E4">
            <w:r>
              <w:rPr>
                <w:rFonts w:ascii="Calibri" w:hAnsi="Calibri"/>
                <w:color w:val="000000"/>
              </w:rPr>
              <w:t>First Name</w:t>
            </w:r>
          </w:p>
        </w:tc>
        <w:tc>
          <w:tcPr>
            <w:tcW w:w="7290" w:type="dxa"/>
            <w:noWrap/>
            <w:vAlign w:val="bottom"/>
          </w:tcPr>
          <w:p w14:paraId="179013B1" w14:textId="36006684" w:rsidR="002C12E4" w:rsidRPr="00664E7D" w:rsidRDefault="002C12E4">
            <w:r>
              <w:rPr>
                <w:rFonts w:ascii="Calibri" w:hAnsi="Calibri"/>
                <w:color w:val="000000"/>
              </w:rPr>
              <w:t>Affiliation</w:t>
            </w:r>
          </w:p>
        </w:tc>
      </w:tr>
      <w:tr w:rsidR="002C12E4" w:rsidRPr="00664E7D" w14:paraId="4B3E2EDF" w14:textId="77777777" w:rsidTr="00E6413A">
        <w:trPr>
          <w:trHeight w:val="300"/>
        </w:trPr>
        <w:tc>
          <w:tcPr>
            <w:tcW w:w="1545" w:type="dxa"/>
            <w:noWrap/>
            <w:vAlign w:val="bottom"/>
          </w:tcPr>
          <w:p w14:paraId="5781B2E5" w14:textId="19E00C8A" w:rsidR="002C12E4" w:rsidRPr="00664E7D" w:rsidRDefault="002C12E4">
            <w:r>
              <w:rPr>
                <w:rFonts w:ascii="Calibri" w:hAnsi="Calibri"/>
                <w:color w:val="000000"/>
              </w:rPr>
              <w:t>Aoyama</w:t>
            </w:r>
          </w:p>
        </w:tc>
        <w:tc>
          <w:tcPr>
            <w:tcW w:w="1620" w:type="dxa"/>
            <w:noWrap/>
            <w:vAlign w:val="bottom"/>
          </w:tcPr>
          <w:p w14:paraId="25B8CDB0" w14:textId="1CD6A8A7" w:rsidR="002C12E4" w:rsidRPr="00664E7D" w:rsidRDefault="002C12E4">
            <w:r>
              <w:rPr>
                <w:rFonts w:ascii="Calibri" w:hAnsi="Calibri"/>
                <w:color w:val="000000"/>
              </w:rPr>
              <w:t>Hideki</w:t>
            </w:r>
          </w:p>
        </w:tc>
        <w:tc>
          <w:tcPr>
            <w:tcW w:w="7290" w:type="dxa"/>
            <w:noWrap/>
            <w:vAlign w:val="bottom"/>
          </w:tcPr>
          <w:p w14:paraId="3DB7B241" w14:textId="07429F23" w:rsidR="002C12E4" w:rsidRPr="00664E7D" w:rsidRDefault="002C12E4">
            <w:r>
              <w:rPr>
                <w:rFonts w:ascii="Calibri" w:hAnsi="Calibri"/>
                <w:color w:val="000000"/>
              </w:rPr>
              <w:t>Panasonic Corporation</w:t>
            </w:r>
          </w:p>
        </w:tc>
      </w:tr>
      <w:tr w:rsidR="002C12E4" w:rsidRPr="00664E7D" w14:paraId="772CC6E3" w14:textId="77777777" w:rsidTr="00E6413A">
        <w:trPr>
          <w:trHeight w:val="300"/>
        </w:trPr>
        <w:tc>
          <w:tcPr>
            <w:tcW w:w="1545" w:type="dxa"/>
            <w:noWrap/>
            <w:vAlign w:val="bottom"/>
          </w:tcPr>
          <w:p w14:paraId="2B98F0E3" w14:textId="1C3181C1" w:rsidR="002C12E4" w:rsidRPr="00664E7D" w:rsidRDefault="002C12E4">
            <w:proofErr w:type="spellStart"/>
            <w:r>
              <w:rPr>
                <w:rFonts w:ascii="Calibri" w:hAnsi="Calibri"/>
                <w:color w:val="000000"/>
              </w:rPr>
              <w:t>Bims</w:t>
            </w:r>
            <w:proofErr w:type="spellEnd"/>
          </w:p>
        </w:tc>
        <w:tc>
          <w:tcPr>
            <w:tcW w:w="1620" w:type="dxa"/>
            <w:noWrap/>
            <w:vAlign w:val="bottom"/>
          </w:tcPr>
          <w:p w14:paraId="255E0012" w14:textId="16D4A910" w:rsidR="002C12E4" w:rsidRPr="00664E7D" w:rsidRDefault="002C12E4">
            <w:r>
              <w:rPr>
                <w:rFonts w:ascii="Calibri" w:hAnsi="Calibri"/>
                <w:color w:val="000000"/>
              </w:rPr>
              <w:t>Harry</w:t>
            </w:r>
          </w:p>
        </w:tc>
        <w:tc>
          <w:tcPr>
            <w:tcW w:w="7290" w:type="dxa"/>
            <w:noWrap/>
            <w:vAlign w:val="bottom"/>
          </w:tcPr>
          <w:p w14:paraId="22357095" w14:textId="32EDA436" w:rsidR="002C12E4" w:rsidRPr="00664E7D" w:rsidRDefault="002C12E4">
            <w:proofErr w:type="spellStart"/>
            <w:r>
              <w:rPr>
                <w:rFonts w:ascii="Calibri" w:hAnsi="Calibri"/>
                <w:color w:val="000000"/>
              </w:rPr>
              <w:t>Bims</w:t>
            </w:r>
            <w:proofErr w:type="spellEnd"/>
            <w:r>
              <w:rPr>
                <w:rFonts w:ascii="Calibri" w:hAnsi="Calibri"/>
                <w:color w:val="000000"/>
              </w:rPr>
              <w:t xml:space="preserve"> Laboratories, Inc.</w:t>
            </w:r>
          </w:p>
        </w:tc>
      </w:tr>
      <w:tr w:rsidR="002C12E4" w:rsidRPr="00664E7D" w14:paraId="574E044C" w14:textId="77777777" w:rsidTr="00E6413A">
        <w:trPr>
          <w:trHeight w:val="300"/>
        </w:trPr>
        <w:tc>
          <w:tcPr>
            <w:tcW w:w="1545" w:type="dxa"/>
            <w:noWrap/>
            <w:vAlign w:val="bottom"/>
          </w:tcPr>
          <w:p w14:paraId="0BD6EC9A" w14:textId="54B45302" w:rsidR="002C12E4" w:rsidRPr="00664E7D" w:rsidRDefault="002C12E4">
            <w:r>
              <w:rPr>
                <w:rFonts w:ascii="Calibri" w:hAnsi="Calibri"/>
                <w:color w:val="000000"/>
              </w:rPr>
              <w:t>Calvert</w:t>
            </w:r>
          </w:p>
        </w:tc>
        <w:tc>
          <w:tcPr>
            <w:tcW w:w="1620" w:type="dxa"/>
            <w:noWrap/>
            <w:vAlign w:val="bottom"/>
          </w:tcPr>
          <w:p w14:paraId="4F3F866B" w14:textId="72D6C06E" w:rsidR="002C12E4" w:rsidRPr="00664E7D" w:rsidRDefault="002C12E4">
            <w:r>
              <w:rPr>
                <w:rFonts w:ascii="Calibri" w:hAnsi="Calibri"/>
                <w:color w:val="000000"/>
              </w:rPr>
              <w:t>Chris</w:t>
            </w:r>
          </w:p>
        </w:tc>
        <w:tc>
          <w:tcPr>
            <w:tcW w:w="7290" w:type="dxa"/>
            <w:noWrap/>
            <w:vAlign w:val="bottom"/>
          </w:tcPr>
          <w:p w14:paraId="531492BB" w14:textId="4B03EF36" w:rsidR="002C12E4" w:rsidRPr="00664E7D" w:rsidRDefault="002C12E4">
            <w:r>
              <w:rPr>
                <w:rFonts w:ascii="Calibri" w:hAnsi="Calibri"/>
                <w:color w:val="000000"/>
              </w:rPr>
              <w:t>Landis Gyr Group Worldwide</w:t>
            </w:r>
          </w:p>
        </w:tc>
      </w:tr>
      <w:tr w:rsidR="002C12E4" w:rsidRPr="00664E7D" w14:paraId="1628A3F9" w14:textId="77777777" w:rsidTr="00E6413A">
        <w:trPr>
          <w:trHeight w:val="300"/>
        </w:trPr>
        <w:tc>
          <w:tcPr>
            <w:tcW w:w="1545" w:type="dxa"/>
            <w:noWrap/>
            <w:vAlign w:val="bottom"/>
          </w:tcPr>
          <w:p w14:paraId="6707B4D1" w14:textId="2DE99894" w:rsidR="002C12E4" w:rsidRPr="00664E7D" w:rsidRDefault="002C12E4">
            <w:r>
              <w:rPr>
                <w:rFonts w:ascii="Calibri" w:hAnsi="Calibri"/>
                <w:color w:val="000000"/>
              </w:rPr>
              <w:t>Chang</w:t>
            </w:r>
          </w:p>
        </w:tc>
        <w:tc>
          <w:tcPr>
            <w:tcW w:w="1620" w:type="dxa"/>
            <w:noWrap/>
            <w:vAlign w:val="bottom"/>
          </w:tcPr>
          <w:p w14:paraId="2DB0B4A2" w14:textId="13D2AB9F" w:rsidR="002C12E4" w:rsidRPr="00664E7D" w:rsidRDefault="002C12E4">
            <w:proofErr w:type="spellStart"/>
            <w:r>
              <w:rPr>
                <w:rFonts w:ascii="Calibri" w:hAnsi="Calibri"/>
                <w:color w:val="000000"/>
              </w:rPr>
              <w:t>Soo</w:t>
            </w:r>
            <w:proofErr w:type="spellEnd"/>
            <w:r>
              <w:rPr>
                <w:rFonts w:ascii="Calibri" w:hAnsi="Calibri"/>
                <w:color w:val="000000"/>
              </w:rPr>
              <w:t>-Young</w:t>
            </w:r>
          </w:p>
        </w:tc>
        <w:tc>
          <w:tcPr>
            <w:tcW w:w="7290" w:type="dxa"/>
            <w:noWrap/>
            <w:vAlign w:val="bottom"/>
          </w:tcPr>
          <w:p w14:paraId="6F0E643E" w14:textId="122BB6E7" w:rsidR="002C12E4" w:rsidRPr="00664E7D" w:rsidRDefault="002C12E4">
            <w:r>
              <w:rPr>
                <w:rFonts w:ascii="Calibri" w:hAnsi="Calibri"/>
                <w:color w:val="000000"/>
              </w:rPr>
              <w:t>California State University, Sacramento (CSUS)</w:t>
            </w:r>
          </w:p>
        </w:tc>
      </w:tr>
      <w:tr w:rsidR="002C12E4" w:rsidRPr="00664E7D" w14:paraId="5344E18A" w14:textId="77777777" w:rsidTr="00E6413A">
        <w:trPr>
          <w:trHeight w:val="300"/>
        </w:trPr>
        <w:tc>
          <w:tcPr>
            <w:tcW w:w="1545" w:type="dxa"/>
            <w:noWrap/>
            <w:vAlign w:val="bottom"/>
          </w:tcPr>
          <w:p w14:paraId="248D81E4" w14:textId="566C7711" w:rsidR="002C12E4" w:rsidRPr="00664E7D" w:rsidRDefault="002C12E4">
            <w:r>
              <w:rPr>
                <w:rFonts w:ascii="Calibri" w:hAnsi="Calibri"/>
                <w:color w:val="000000"/>
              </w:rPr>
              <w:t>De Ruijter</w:t>
            </w:r>
          </w:p>
        </w:tc>
        <w:tc>
          <w:tcPr>
            <w:tcW w:w="1620" w:type="dxa"/>
            <w:noWrap/>
            <w:vAlign w:val="bottom"/>
          </w:tcPr>
          <w:p w14:paraId="63BCE004" w14:textId="7368CA1E" w:rsidR="002C12E4" w:rsidRPr="00664E7D" w:rsidRDefault="002C12E4">
            <w:r>
              <w:rPr>
                <w:rFonts w:ascii="Calibri" w:hAnsi="Calibri"/>
                <w:color w:val="000000"/>
              </w:rPr>
              <w:t>Hendricus</w:t>
            </w:r>
          </w:p>
        </w:tc>
        <w:tc>
          <w:tcPr>
            <w:tcW w:w="7290" w:type="dxa"/>
            <w:noWrap/>
            <w:vAlign w:val="bottom"/>
          </w:tcPr>
          <w:p w14:paraId="5FEAF1A3" w14:textId="3A102FCC" w:rsidR="002C12E4" w:rsidRPr="00664E7D" w:rsidRDefault="002C12E4">
            <w:r>
              <w:rPr>
                <w:rFonts w:ascii="Calibri" w:hAnsi="Calibri"/>
                <w:color w:val="000000"/>
              </w:rPr>
              <w:t>Silicon Laboratories</w:t>
            </w:r>
          </w:p>
        </w:tc>
      </w:tr>
      <w:tr w:rsidR="002C12E4" w:rsidRPr="00664E7D" w14:paraId="4EAE7E8C" w14:textId="77777777" w:rsidTr="00E6413A">
        <w:trPr>
          <w:trHeight w:val="300"/>
        </w:trPr>
        <w:tc>
          <w:tcPr>
            <w:tcW w:w="1545" w:type="dxa"/>
            <w:noWrap/>
            <w:vAlign w:val="bottom"/>
          </w:tcPr>
          <w:p w14:paraId="148D577B" w14:textId="037B01E6" w:rsidR="002C12E4" w:rsidRPr="00664E7D" w:rsidRDefault="002C12E4">
            <w:r>
              <w:rPr>
                <w:rFonts w:ascii="Calibri" w:hAnsi="Calibri"/>
                <w:color w:val="000000"/>
              </w:rPr>
              <w:t>Gilb</w:t>
            </w:r>
          </w:p>
        </w:tc>
        <w:tc>
          <w:tcPr>
            <w:tcW w:w="1620" w:type="dxa"/>
            <w:noWrap/>
            <w:vAlign w:val="bottom"/>
          </w:tcPr>
          <w:p w14:paraId="0D61D630" w14:textId="43232C43" w:rsidR="002C12E4" w:rsidRPr="00664E7D" w:rsidRDefault="002C12E4">
            <w:r>
              <w:rPr>
                <w:rFonts w:ascii="Calibri" w:hAnsi="Calibri"/>
                <w:color w:val="000000"/>
              </w:rPr>
              <w:t>James</w:t>
            </w:r>
          </w:p>
        </w:tc>
        <w:tc>
          <w:tcPr>
            <w:tcW w:w="7290" w:type="dxa"/>
            <w:noWrap/>
            <w:vAlign w:val="bottom"/>
          </w:tcPr>
          <w:p w14:paraId="7D62B45E" w14:textId="5C196214" w:rsidR="002C12E4" w:rsidRPr="00664E7D" w:rsidRDefault="002C12E4">
            <w:r>
              <w:rPr>
                <w:rFonts w:ascii="Calibri" w:hAnsi="Calibri"/>
                <w:color w:val="000000"/>
              </w:rPr>
              <w:t>Gilb Consulting, Inc.</w:t>
            </w:r>
          </w:p>
        </w:tc>
      </w:tr>
      <w:tr w:rsidR="002C12E4" w:rsidRPr="00664E7D" w14:paraId="1DF40285" w14:textId="77777777" w:rsidTr="00E6413A">
        <w:trPr>
          <w:trHeight w:val="300"/>
        </w:trPr>
        <w:tc>
          <w:tcPr>
            <w:tcW w:w="1545" w:type="dxa"/>
            <w:noWrap/>
            <w:vAlign w:val="bottom"/>
          </w:tcPr>
          <w:p w14:paraId="36E8CC75" w14:textId="7605BC54" w:rsidR="002C12E4" w:rsidRPr="00664E7D" w:rsidRDefault="002C12E4">
            <w:r>
              <w:rPr>
                <w:rFonts w:ascii="Calibri" w:hAnsi="Calibri"/>
                <w:color w:val="000000"/>
              </w:rPr>
              <w:t>Gillmore</w:t>
            </w:r>
          </w:p>
        </w:tc>
        <w:tc>
          <w:tcPr>
            <w:tcW w:w="1620" w:type="dxa"/>
            <w:noWrap/>
            <w:vAlign w:val="bottom"/>
          </w:tcPr>
          <w:p w14:paraId="1BF866AB" w14:textId="6B494FE6" w:rsidR="002C12E4" w:rsidRPr="00664E7D" w:rsidRDefault="002C12E4">
            <w:r>
              <w:rPr>
                <w:rFonts w:ascii="Calibri" w:hAnsi="Calibri"/>
                <w:color w:val="000000"/>
              </w:rPr>
              <w:t>Matthew</w:t>
            </w:r>
          </w:p>
        </w:tc>
        <w:tc>
          <w:tcPr>
            <w:tcW w:w="7290" w:type="dxa"/>
            <w:noWrap/>
            <w:vAlign w:val="bottom"/>
          </w:tcPr>
          <w:p w14:paraId="23877082" w14:textId="5316D041" w:rsidR="002C12E4" w:rsidRPr="00664E7D" w:rsidRDefault="002C12E4">
            <w:r>
              <w:rPr>
                <w:rFonts w:ascii="Calibri" w:hAnsi="Calibri"/>
                <w:color w:val="000000"/>
              </w:rPr>
              <w:t>Itron Inc.</w:t>
            </w:r>
          </w:p>
        </w:tc>
      </w:tr>
      <w:tr w:rsidR="002C12E4" w:rsidRPr="00664E7D" w14:paraId="23D9AE2F" w14:textId="77777777" w:rsidTr="00E6413A">
        <w:trPr>
          <w:trHeight w:val="300"/>
        </w:trPr>
        <w:tc>
          <w:tcPr>
            <w:tcW w:w="1545" w:type="dxa"/>
            <w:noWrap/>
            <w:vAlign w:val="bottom"/>
          </w:tcPr>
          <w:p w14:paraId="3511733F" w14:textId="14CE356E" w:rsidR="002C12E4" w:rsidRPr="00664E7D" w:rsidRDefault="002C12E4">
            <w:r>
              <w:rPr>
                <w:rFonts w:ascii="Calibri" w:hAnsi="Calibri"/>
                <w:color w:val="000000"/>
              </w:rPr>
              <w:t>Godfrey</w:t>
            </w:r>
          </w:p>
        </w:tc>
        <w:tc>
          <w:tcPr>
            <w:tcW w:w="1620" w:type="dxa"/>
            <w:noWrap/>
            <w:vAlign w:val="bottom"/>
          </w:tcPr>
          <w:p w14:paraId="797F03F0" w14:textId="6B40E1C0" w:rsidR="002C12E4" w:rsidRPr="00664E7D" w:rsidRDefault="002C12E4">
            <w:r>
              <w:rPr>
                <w:rFonts w:ascii="Calibri" w:hAnsi="Calibri"/>
                <w:color w:val="000000"/>
              </w:rPr>
              <w:t>Tim</w:t>
            </w:r>
          </w:p>
        </w:tc>
        <w:tc>
          <w:tcPr>
            <w:tcW w:w="7290" w:type="dxa"/>
            <w:noWrap/>
            <w:vAlign w:val="bottom"/>
          </w:tcPr>
          <w:p w14:paraId="18C6F60A" w14:textId="23654D89" w:rsidR="002C12E4" w:rsidRPr="00664E7D" w:rsidRDefault="002C12E4">
            <w:r>
              <w:rPr>
                <w:rFonts w:ascii="Calibri" w:hAnsi="Calibri"/>
                <w:color w:val="000000"/>
              </w:rPr>
              <w:t>Electric Power Research Institute, Inc. (EPRI)</w:t>
            </w:r>
          </w:p>
        </w:tc>
      </w:tr>
      <w:tr w:rsidR="002C12E4" w:rsidRPr="00664E7D" w14:paraId="4B9F5599" w14:textId="77777777" w:rsidTr="00E6413A">
        <w:trPr>
          <w:trHeight w:val="300"/>
        </w:trPr>
        <w:tc>
          <w:tcPr>
            <w:tcW w:w="1545" w:type="dxa"/>
            <w:noWrap/>
            <w:vAlign w:val="bottom"/>
          </w:tcPr>
          <w:p w14:paraId="70FBFEAA" w14:textId="6C3EC734" w:rsidR="002C12E4" w:rsidRPr="00664E7D" w:rsidRDefault="002C12E4">
            <w:proofErr w:type="spellStart"/>
            <w:r>
              <w:rPr>
                <w:rFonts w:ascii="Calibri" w:hAnsi="Calibri"/>
                <w:color w:val="000000"/>
              </w:rPr>
              <w:t>Guo</w:t>
            </w:r>
            <w:proofErr w:type="spellEnd"/>
          </w:p>
        </w:tc>
        <w:tc>
          <w:tcPr>
            <w:tcW w:w="1620" w:type="dxa"/>
            <w:noWrap/>
            <w:vAlign w:val="bottom"/>
          </w:tcPr>
          <w:p w14:paraId="0E65A570" w14:textId="543AF634" w:rsidR="002C12E4" w:rsidRPr="00664E7D" w:rsidRDefault="002C12E4">
            <w:proofErr w:type="spellStart"/>
            <w:r>
              <w:rPr>
                <w:rFonts w:ascii="Calibri" w:hAnsi="Calibri"/>
                <w:color w:val="000000"/>
              </w:rPr>
              <w:t>Jianlin</w:t>
            </w:r>
            <w:proofErr w:type="spellEnd"/>
          </w:p>
        </w:tc>
        <w:tc>
          <w:tcPr>
            <w:tcW w:w="7290" w:type="dxa"/>
            <w:noWrap/>
            <w:vAlign w:val="bottom"/>
          </w:tcPr>
          <w:p w14:paraId="6C887FE5" w14:textId="35B8B3CE" w:rsidR="002C12E4" w:rsidRPr="00664E7D" w:rsidRDefault="002C12E4">
            <w:r>
              <w:rPr>
                <w:rFonts w:ascii="Calibri" w:hAnsi="Calibri"/>
                <w:color w:val="000000"/>
              </w:rPr>
              <w:t>Mitsubishi Electric Corporation</w:t>
            </w:r>
          </w:p>
        </w:tc>
      </w:tr>
      <w:tr w:rsidR="002C12E4" w:rsidRPr="00664E7D" w14:paraId="1C8600DB" w14:textId="77777777" w:rsidTr="00E6413A">
        <w:trPr>
          <w:trHeight w:val="300"/>
        </w:trPr>
        <w:tc>
          <w:tcPr>
            <w:tcW w:w="1545" w:type="dxa"/>
            <w:noWrap/>
            <w:vAlign w:val="bottom"/>
          </w:tcPr>
          <w:p w14:paraId="7EED77F5" w14:textId="0D75EDAE" w:rsidR="002C12E4" w:rsidRPr="00664E7D" w:rsidRDefault="002C12E4">
            <w:r>
              <w:rPr>
                <w:rFonts w:ascii="Calibri" w:hAnsi="Calibri"/>
                <w:color w:val="000000"/>
              </w:rPr>
              <w:t>Hara</w:t>
            </w:r>
          </w:p>
        </w:tc>
        <w:tc>
          <w:tcPr>
            <w:tcW w:w="1620" w:type="dxa"/>
            <w:noWrap/>
            <w:vAlign w:val="bottom"/>
          </w:tcPr>
          <w:p w14:paraId="771FF6A0" w14:textId="2EAFAEEC" w:rsidR="002C12E4" w:rsidRPr="00664E7D" w:rsidRDefault="002C12E4">
            <w:proofErr w:type="spellStart"/>
            <w:r>
              <w:rPr>
                <w:rFonts w:ascii="Calibri" w:hAnsi="Calibri"/>
                <w:color w:val="000000"/>
              </w:rPr>
              <w:t>Shinsuke</w:t>
            </w:r>
            <w:proofErr w:type="spellEnd"/>
          </w:p>
        </w:tc>
        <w:tc>
          <w:tcPr>
            <w:tcW w:w="7290" w:type="dxa"/>
            <w:noWrap/>
            <w:vAlign w:val="bottom"/>
          </w:tcPr>
          <w:p w14:paraId="20454573" w14:textId="4CF7F158" w:rsidR="002C12E4" w:rsidRPr="00664E7D" w:rsidRDefault="002C12E4">
            <w:r>
              <w:rPr>
                <w:rFonts w:ascii="Calibri" w:hAnsi="Calibri"/>
                <w:color w:val="000000"/>
              </w:rPr>
              <w:t>Osaka City University (OCU)</w:t>
            </w:r>
          </w:p>
        </w:tc>
      </w:tr>
      <w:tr w:rsidR="002C12E4" w:rsidRPr="00664E7D" w14:paraId="2A5443E4" w14:textId="77777777" w:rsidTr="00E6413A">
        <w:trPr>
          <w:trHeight w:val="300"/>
        </w:trPr>
        <w:tc>
          <w:tcPr>
            <w:tcW w:w="1545" w:type="dxa"/>
            <w:noWrap/>
            <w:vAlign w:val="bottom"/>
          </w:tcPr>
          <w:p w14:paraId="1DFA0482" w14:textId="1E4235D6" w:rsidR="002C12E4" w:rsidRPr="00664E7D" w:rsidRDefault="002C12E4">
            <w:r>
              <w:rPr>
                <w:rFonts w:ascii="Calibri" w:hAnsi="Calibri"/>
                <w:color w:val="000000"/>
              </w:rPr>
              <w:t>Harrington</w:t>
            </w:r>
          </w:p>
        </w:tc>
        <w:tc>
          <w:tcPr>
            <w:tcW w:w="1620" w:type="dxa"/>
            <w:noWrap/>
            <w:vAlign w:val="bottom"/>
          </w:tcPr>
          <w:p w14:paraId="1B8BBFB4" w14:textId="4EE4164E" w:rsidR="002C12E4" w:rsidRPr="00664E7D" w:rsidRDefault="002C12E4">
            <w:r>
              <w:rPr>
                <w:rFonts w:ascii="Calibri" w:hAnsi="Calibri"/>
                <w:color w:val="000000"/>
              </w:rPr>
              <w:t>Timothy</w:t>
            </w:r>
          </w:p>
        </w:tc>
        <w:tc>
          <w:tcPr>
            <w:tcW w:w="7290" w:type="dxa"/>
            <w:noWrap/>
            <w:vAlign w:val="bottom"/>
          </w:tcPr>
          <w:p w14:paraId="5B461303" w14:textId="5A425030" w:rsidR="002C12E4" w:rsidRPr="00664E7D" w:rsidRDefault="002C12E4">
            <w:r>
              <w:rPr>
                <w:rFonts w:ascii="Calibri" w:hAnsi="Calibri"/>
                <w:color w:val="000000"/>
              </w:rPr>
              <w:t>Pro-ID</w:t>
            </w:r>
          </w:p>
        </w:tc>
      </w:tr>
      <w:tr w:rsidR="002C12E4" w:rsidRPr="00664E7D" w14:paraId="58906757" w14:textId="77777777" w:rsidTr="00E6413A">
        <w:trPr>
          <w:trHeight w:val="300"/>
        </w:trPr>
        <w:tc>
          <w:tcPr>
            <w:tcW w:w="1545" w:type="dxa"/>
            <w:noWrap/>
            <w:vAlign w:val="bottom"/>
          </w:tcPr>
          <w:p w14:paraId="7DBD4795" w14:textId="6D928AEE" w:rsidR="002C12E4" w:rsidRPr="00664E7D" w:rsidRDefault="002C12E4">
            <w:r>
              <w:rPr>
                <w:rFonts w:ascii="Calibri" w:hAnsi="Calibri"/>
                <w:color w:val="000000"/>
              </w:rPr>
              <w:t>Heile</w:t>
            </w:r>
          </w:p>
        </w:tc>
        <w:tc>
          <w:tcPr>
            <w:tcW w:w="1620" w:type="dxa"/>
            <w:noWrap/>
            <w:vAlign w:val="bottom"/>
          </w:tcPr>
          <w:p w14:paraId="61702373" w14:textId="5F5191EC" w:rsidR="002C12E4" w:rsidRPr="00664E7D" w:rsidRDefault="002C12E4">
            <w:r>
              <w:rPr>
                <w:rFonts w:ascii="Calibri" w:hAnsi="Calibri"/>
                <w:color w:val="000000"/>
              </w:rPr>
              <w:t>Robert</w:t>
            </w:r>
          </w:p>
        </w:tc>
        <w:tc>
          <w:tcPr>
            <w:tcW w:w="7290" w:type="dxa"/>
            <w:noWrap/>
            <w:vAlign w:val="bottom"/>
          </w:tcPr>
          <w:p w14:paraId="260CEA97" w14:textId="643BB24D" w:rsidR="002C12E4" w:rsidRPr="00664E7D" w:rsidRDefault="002C12E4">
            <w:r>
              <w:rPr>
                <w:rFonts w:ascii="Calibri" w:hAnsi="Calibri"/>
                <w:color w:val="000000"/>
              </w:rPr>
              <w:t>Wi-SUN Alliance</w:t>
            </w:r>
          </w:p>
        </w:tc>
      </w:tr>
      <w:tr w:rsidR="002C12E4" w:rsidRPr="00664E7D" w14:paraId="4EA5F5DB" w14:textId="77777777" w:rsidTr="00E6413A">
        <w:trPr>
          <w:trHeight w:val="300"/>
        </w:trPr>
        <w:tc>
          <w:tcPr>
            <w:tcW w:w="1545" w:type="dxa"/>
            <w:noWrap/>
            <w:vAlign w:val="bottom"/>
          </w:tcPr>
          <w:p w14:paraId="36D94F32" w14:textId="29556472" w:rsidR="002C12E4" w:rsidRPr="00664E7D" w:rsidRDefault="002C12E4">
            <w:proofErr w:type="spellStart"/>
            <w:r>
              <w:rPr>
                <w:rFonts w:ascii="Calibri" w:hAnsi="Calibri"/>
                <w:color w:val="000000"/>
              </w:rPr>
              <w:t>Hett</w:t>
            </w:r>
            <w:proofErr w:type="spellEnd"/>
          </w:p>
        </w:tc>
        <w:tc>
          <w:tcPr>
            <w:tcW w:w="1620" w:type="dxa"/>
            <w:noWrap/>
            <w:vAlign w:val="bottom"/>
          </w:tcPr>
          <w:p w14:paraId="49BFFBCB" w14:textId="7F309EB9" w:rsidR="002C12E4" w:rsidRPr="00664E7D" w:rsidRDefault="002C12E4">
            <w:r>
              <w:rPr>
                <w:rFonts w:ascii="Calibri" w:hAnsi="Calibri"/>
                <w:color w:val="000000"/>
              </w:rPr>
              <w:t>Christopher</w:t>
            </w:r>
          </w:p>
        </w:tc>
        <w:tc>
          <w:tcPr>
            <w:tcW w:w="7290" w:type="dxa"/>
            <w:noWrap/>
            <w:vAlign w:val="bottom"/>
          </w:tcPr>
          <w:p w14:paraId="652B7149" w14:textId="29DC1D8C" w:rsidR="002C12E4" w:rsidRPr="00664E7D" w:rsidRDefault="002C12E4">
            <w:r>
              <w:rPr>
                <w:rFonts w:ascii="Calibri" w:hAnsi="Calibri"/>
                <w:color w:val="000000"/>
              </w:rPr>
              <w:t>Landis Gyr Group Worldwide</w:t>
            </w:r>
          </w:p>
        </w:tc>
      </w:tr>
      <w:tr w:rsidR="002C12E4" w:rsidRPr="00664E7D" w14:paraId="52958BFD" w14:textId="77777777" w:rsidTr="00E6413A">
        <w:trPr>
          <w:trHeight w:val="300"/>
        </w:trPr>
        <w:tc>
          <w:tcPr>
            <w:tcW w:w="1545" w:type="dxa"/>
            <w:noWrap/>
            <w:vAlign w:val="bottom"/>
          </w:tcPr>
          <w:p w14:paraId="4FD5A175" w14:textId="7E0B8EDC" w:rsidR="002C12E4" w:rsidRPr="00664E7D" w:rsidRDefault="002C12E4">
            <w:proofErr w:type="spellStart"/>
            <w:r>
              <w:rPr>
                <w:rFonts w:ascii="Calibri" w:hAnsi="Calibri"/>
                <w:color w:val="000000"/>
              </w:rPr>
              <w:t>Hirota</w:t>
            </w:r>
            <w:proofErr w:type="spellEnd"/>
          </w:p>
        </w:tc>
        <w:tc>
          <w:tcPr>
            <w:tcW w:w="1620" w:type="dxa"/>
            <w:noWrap/>
            <w:vAlign w:val="bottom"/>
          </w:tcPr>
          <w:p w14:paraId="519FE99B" w14:textId="3E3DF638" w:rsidR="002C12E4" w:rsidRPr="00664E7D" w:rsidRDefault="002C12E4">
            <w:proofErr w:type="spellStart"/>
            <w:r>
              <w:rPr>
                <w:rFonts w:ascii="Calibri" w:hAnsi="Calibri"/>
                <w:color w:val="000000"/>
              </w:rPr>
              <w:t>Tomoyuki</w:t>
            </w:r>
            <w:proofErr w:type="spellEnd"/>
          </w:p>
        </w:tc>
        <w:tc>
          <w:tcPr>
            <w:tcW w:w="7290" w:type="dxa"/>
            <w:noWrap/>
            <w:vAlign w:val="bottom"/>
          </w:tcPr>
          <w:p w14:paraId="7ED1D2EB" w14:textId="3D9487A8" w:rsidR="002C12E4" w:rsidRPr="00664E7D" w:rsidRDefault="002C12E4">
            <w:r>
              <w:rPr>
                <w:rFonts w:ascii="Calibri" w:hAnsi="Calibri"/>
                <w:color w:val="000000"/>
              </w:rPr>
              <w:t>Panasonic Corporation</w:t>
            </w:r>
          </w:p>
        </w:tc>
      </w:tr>
      <w:tr w:rsidR="002C12E4" w:rsidRPr="00664E7D" w14:paraId="1752CD7C" w14:textId="77777777" w:rsidTr="00E6413A">
        <w:trPr>
          <w:trHeight w:val="300"/>
        </w:trPr>
        <w:tc>
          <w:tcPr>
            <w:tcW w:w="1545" w:type="dxa"/>
            <w:noWrap/>
            <w:vAlign w:val="bottom"/>
          </w:tcPr>
          <w:p w14:paraId="4E28443F" w14:textId="553A200E" w:rsidR="002C12E4" w:rsidRPr="00664E7D" w:rsidRDefault="002C12E4">
            <w:r>
              <w:rPr>
                <w:rFonts w:ascii="Calibri" w:hAnsi="Calibri"/>
                <w:color w:val="000000"/>
              </w:rPr>
              <w:t>Holcomb</w:t>
            </w:r>
          </w:p>
        </w:tc>
        <w:tc>
          <w:tcPr>
            <w:tcW w:w="1620" w:type="dxa"/>
            <w:noWrap/>
            <w:vAlign w:val="bottom"/>
          </w:tcPr>
          <w:p w14:paraId="79CF0ED5" w14:textId="5F1799E0" w:rsidR="002C12E4" w:rsidRPr="00664E7D" w:rsidRDefault="002C12E4">
            <w:r>
              <w:rPr>
                <w:rFonts w:ascii="Calibri" w:hAnsi="Calibri"/>
                <w:color w:val="000000"/>
              </w:rPr>
              <w:t>Jay</w:t>
            </w:r>
          </w:p>
        </w:tc>
        <w:tc>
          <w:tcPr>
            <w:tcW w:w="7290" w:type="dxa"/>
            <w:noWrap/>
            <w:vAlign w:val="bottom"/>
          </w:tcPr>
          <w:p w14:paraId="1778FB71" w14:textId="1E440DA4" w:rsidR="002C12E4" w:rsidRPr="00664E7D" w:rsidRDefault="002C12E4">
            <w:r>
              <w:rPr>
                <w:rFonts w:ascii="Calibri" w:hAnsi="Calibri"/>
                <w:color w:val="000000"/>
              </w:rPr>
              <w:t>Itron Inc.</w:t>
            </w:r>
          </w:p>
        </w:tc>
      </w:tr>
      <w:tr w:rsidR="002C12E4" w:rsidRPr="00664E7D" w14:paraId="1482A7FC" w14:textId="77777777" w:rsidTr="00E6413A">
        <w:trPr>
          <w:trHeight w:val="300"/>
        </w:trPr>
        <w:tc>
          <w:tcPr>
            <w:tcW w:w="1545" w:type="dxa"/>
            <w:noWrap/>
            <w:vAlign w:val="bottom"/>
          </w:tcPr>
          <w:p w14:paraId="321CB5C8" w14:textId="38669A01" w:rsidR="002C12E4" w:rsidRPr="00664E7D" w:rsidRDefault="002C12E4">
            <w:r>
              <w:rPr>
                <w:rFonts w:ascii="Calibri" w:hAnsi="Calibri"/>
                <w:color w:val="000000"/>
              </w:rPr>
              <w:t>HOSAKO</w:t>
            </w:r>
          </w:p>
        </w:tc>
        <w:tc>
          <w:tcPr>
            <w:tcW w:w="1620" w:type="dxa"/>
            <w:noWrap/>
            <w:vAlign w:val="bottom"/>
          </w:tcPr>
          <w:p w14:paraId="127679DF" w14:textId="48204851" w:rsidR="002C12E4" w:rsidRPr="00664E7D" w:rsidRDefault="002C12E4">
            <w:r>
              <w:rPr>
                <w:rFonts w:ascii="Calibri" w:hAnsi="Calibri"/>
                <w:color w:val="000000"/>
              </w:rPr>
              <w:t>IWAO</w:t>
            </w:r>
          </w:p>
        </w:tc>
        <w:tc>
          <w:tcPr>
            <w:tcW w:w="7290" w:type="dxa"/>
            <w:noWrap/>
            <w:vAlign w:val="bottom"/>
          </w:tcPr>
          <w:p w14:paraId="662E2D09" w14:textId="575ED1B1" w:rsidR="002C12E4" w:rsidRPr="00664E7D" w:rsidRDefault="002C12E4">
            <w:r>
              <w:rPr>
                <w:rFonts w:ascii="Calibri" w:hAnsi="Calibri"/>
                <w:color w:val="000000"/>
              </w:rPr>
              <w:t>National Institute of Information and Communications Technology (NICT)</w:t>
            </w:r>
          </w:p>
        </w:tc>
      </w:tr>
      <w:tr w:rsidR="002C12E4" w:rsidRPr="00664E7D" w14:paraId="3883CAB2" w14:textId="77777777" w:rsidTr="00E6413A">
        <w:trPr>
          <w:trHeight w:val="300"/>
        </w:trPr>
        <w:tc>
          <w:tcPr>
            <w:tcW w:w="1545" w:type="dxa"/>
            <w:noWrap/>
            <w:vAlign w:val="bottom"/>
          </w:tcPr>
          <w:p w14:paraId="73732FBB" w14:textId="5CC62890" w:rsidR="002C12E4" w:rsidRPr="00664E7D" w:rsidRDefault="002C12E4">
            <w:r>
              <w:rPr>
                <w:rFonts w:ascii="Calibri" w:hAnsi="Calibri"/>
                <w:color w:val="000000"/>
              </w:rPr>
              <w:t>Jang</w:t>
            </w:r>
          </w:p>
        </w:tc>
        <w:tc>
          <w:tcPr>
            <w:tcW w:w="1620" w:type="dxa"/>
            <w:noWrap/>
            <w:vAlign w:val="bottom"/>
          </w:tcPr>
          <w:p w14:paraId="24FB1A30" w14:textId="108FAA9E" w:rsidR="002C12E4" w:rsidRPr="00664E7D" w:rsidRDefault="002C12E4">
            <w:r>
              <w:rPr>
                <w:rFonts w:ascii="Calibri" w:hAnsi="Calibri"/>
                <w:color w:val="000000"/>
              </w:rPr>
              <w:t>Yeong Min</w:t>
            </w:r>
          </w:p>
        </w:tc>
        <w:tc>
          <w:tcPr>
            <w:tcW w:w="7290" w:type="dxa"/>
            <w:noWrap/>
            <w:vAlign w:val="bottom"/>
          </w:tcPr>
          <w:p w14:paraId="502863A6" w14:textId="434A5030" w:rsidR="002C12E4" w:rsidRPr="00664E7D" w:rsidRDefault="002C12E4">
            <w:proofErr w:type="spellStart"/>
            <w:r>
              <w:rPr>
                <w:rFonts w:ascii="Calibri" w:hAnsi="Calibri"/>
                <w:color w:val="000000"/>
              </w:rPr>
              <w:t>Kookmin</w:t>
            </w:r>
            <w:proofErr w:type="spellEnd"/>
            <w:r>
              <w:rPr>
                <w:rFonts w:ascii="Calibri" w:hAnsi="Calibri"/>
                <w:color w:val="000000"/>
              </w:rPr>
              <w:t xml:space="preserve"> University</w:t>
            </w:r>
          </w:p>
        </w:tc>
      </w:tr>
      <w:tr w:rsidR="002C12E4" w:rsidRPr="00664E7D" w14:paraId="437CB1BC" w14:textId="77777777" w:rsidTr="00E6413A">
        <w:trPr>
          <w:trHeight w:val="300"/>
        </w:trPr>
        <w:tc>
          <w:tcPr>
            <w:tcW w:w="1545" w:type="dxa"/>
            <w:noWrap/>
            <w:vAlign w:val="bottom"/>
          </w:tcPr>
          <w:p w14:paraId="3303DE04" w14:textId="4CC94BB5" w:rsidR="002C12E4" w:rsidRPr="00664E7D" w:rsidRDefault="002C12E4">
            <w:r>
              <w:rPr>
                <w:rFonts w:ascii="Calibri" w:hAnsi="Calibri"/>
                <w:color w:val="000000"/>
              </w:rPr>
              <w:t>JOO</w:t>
            </w:r>
          </w:p>
        </w:tc>
        <w:tc>
          <w:tcPr>
            <w:tcW w:w="1620" w:type="dxa"/>
            <w:noWrap/>
            <w:vAlign w:val="bottom"/>
          </w:tcPr>
          <w:p w14:paraId="366900A4" w14:textId="430FB0A2" w:rsidR="002C12E4" w:rsidRPr="00664E7D" w:rsidRDefault="002C12E4">
            <w:r>
              <w:rPr>
                <w:rFonts w:ascii="Calibri" w:hAnsi="Calibri"/>
                <w:color w:val="000000"/>
              </w:rPr>
              <w:t>SEONG-SOON</w:t>
            </w:r>
          </w:p>
        </w:tc>
        <w:tc>
          <w:tcPr>
            <w:tcW w:w="7290" w:type="dxa"/>
            <w:noWrap/>
            <w:vAlign w:val="bottom"/>
          </w:tcPr>
          <w:p w14:paraId="754A6E77" w14:textId="0557B6FA" w:rsidR="002C12E4" w:rsidRPr="00664E7D" w:rsidRDefault="002C12E4">
            <w:r>
              <w:rPr>
                <w:rFonts w:ascii="Calibri" w:hAnsi="Calibri"/>
                <w:color w:val="000000"/>
              </w:rPr>
              <w:t>Electronics and Telecommunications Research Institute (ETRI)</w:t>
            </w:r>
          </w:p>
        </w:tc>
      </w:tr>
      <w:tr w:rsidR="002C12E4" w:rsidRPr="00664E7D" w14:paraId="1AEF7DC2" w14:textId="77777777" w:rsidTr="00E6413A">
        <w:trPr>
          <w:trHeight w:val="300"/>
        </w:trPr>
        <w:tc>
          <w:tcPr>
            <w:tcW w:w="1545" w:type="dxa"/>
            <w:noWrap/>
            <w:vAlign w:val="bottom"/>
          </w:tcPr>
          <w:p w14:paraId="21BB3F5B" w14:textId="2E5E7F8A" w:rsidR="002C12E4" w:rsidRPr="00664E7D" w:rsidRDefault="002C12E4">
            <w:proofErr w:type="spellStart"/>
            <w:r>
              <w:rPr>
                <w:rFonts w:ascii="Calibri" w:hAnsi="Calibri"/>
                <w:color w:val="000000"/>
              </w:rPr>
              <w:t>Jornet</w:t>
            </w:r>
            <w:proofErr w:type="spellEnd"/>
          </w:p>
        </w:tc>
        <w:tc>
          <w:tcPr>
            <w:tcW w:w="1620" w:type="dxa"/>
            <w:noWrap/>
            <w:vAlign w:val="bottom"/>
          </w:tcPr>
          <w:p w14:paraId="277A5988" w14:textId="593D13B8" w:rsidR="002C12E4" w:rsidRPr="00664E7D" w:rsidRDefault="002C12E4">
            <w:proofErr w:type="spellStart"/>
            <w:r>
              <w:rPr>
                <w:rFonts w:ascii="Calibri" w:hAnsi="Calibri"/>
                <w:color w:val="000000"/>
              </w:rPr>
              <w:t>Josep</w:t>
            </w:r>
            <w:proofErr w:type="spellEnd"/>
            <w:r>
              <w:rPr>
                <w:rFonts w:ascii="Calibri" w:hAnsi="Calibri"/>
                <w:color w:val="000000"/>
              </w:rPr>
              <w:t xml:space="preserve"> </w:t>
            </w:r>
            <w:proofErr w:type="spellStart"/>
            <w:r>
              <w:rPr>
                <w:rFonts w:ascii="Calibri" w:hAnsi="Calibri"/>
                <w:color w:val="000000"/>
              </w:rPr>
              <w:t>Miquel</w:t>
            </w:r>
            <w:proofErr w:type="spellEnd"/>
          </w:p>
        </w:tc>
        <w:tc>
          <w:tcPr>
            <w:tcW w:w="7290" w:type="dxa"/>
            <w:noWrap/>
            <w:vAlign w:val="bottom"/>
          </w:tcPr>
          <w:p w14:paraId="1BC97739" w14:textId="50DB8F96" w:rsidR="002C12E4" w:rsidRPr="00664E7D" w:rsidRDefault="002C12E4">
            <w:r>
              <w:rPr>
                <w:rFonts w:ascii="Calibri" w:hAnsi="Calibri"/>
                <w:color w:val="000000"/>
              </w:rPr>
              <w:t>University at Buffalo</w:t>
            </w:r>
          </w:p>
        </w:tc>
      </w:tr>
      <w:tr w:rsidR="002C12E4" w:rsidRPr="00664E7D" w14:paraId="31513852" w14:textId="77777777" w:rsidTr="00E6413A">
        <w:trPr>
          <w:trHeight w:val="300"/>
        </w:trPr>
        <w:tc>
          <w:tcPr>
            <w:tcW w:w="1545" w:type="dxa"/>
            <w:noWrap/>
            <w:vAlign w:val="bottom"/>
          </w:tcPr>
          <w:p w14:paraId="70B829DB" w14:textId="7C828C5B" w:rsidR="002C12E4" w:rsidRPr="00664E7D" w:rsidRDefault="002C12E4">
            <w:r>
              <w:rPr>
                <w:rFonts w:ascii="Calibri" w:hAnsi="Calibri"/>
                <w:color w:val="000000"/>
              </w:rPr>
              <w:t>Jungnickel</w:t>
            </w:r>
          </w:p>
        </w:tc>
        <w:tc>
          <w:tcPr>
            <w:tcW w:w="1620" w:type="dxa"/>
            <w:noWrap/>
            <w:vAlign w:val="bottom"/>
          </w:tcPr>
          <w:p w14:paraId="642AA11B" w14:textId="7FFFFD04" w:rsidR="002C12E4" w:rsidRPr="00664E7D" w:rsidRDefault="002C12E4">
            <w:r>
              <w:rPr>
                <w:rFonts w:ascii="Calibri" w:hAnsi="Calibri"/>
                <w:color w:val="000000"/>
              </w:rPr>
              <w:t>Volker</w:t>
            </w:r>
          </w:p>
        </w:tc>
        <w:tc>
          <w:tcPr>
            <w:tcW w:w="7290" w:type="dxa"/>
            <w:noWrap/>
            <w:vAlign w:val="bottom"/>
          </w:tcPr>
          <w:p w14:paraId="52736E09" w14:textId="316B7D32" w:rsidR="002C12E4" w:rsidRPr="00664E7D" w:rsidRDefault="002C12E4">
            <w:proofErr w:type="spellStart"/>
            <w:r>
              <w:rPr>
                <w:rFonts w:ascii="Calibri" w:hAnsi="Calibri"/>
                <w:color w:val="000000"/>
              </w:rPr>
              <w:t>Fraunhofer</w:t>
            </w:r>
            <w:proofErr w:type="spellEnd"/>
            <w:r>
              <w:rPr>
                <w:rFonts w:ascii="Calibri" w:hAnsi="Calibri"/>
                <w:color w:val="000000"/>
              </w:rPr>
              <w:t xml:space="preserve"> Heinrich Hertz Institute</w:t>
            </w:r>
          </w:p>
        </w:tc>
      </w:tr>
      <w:tr w:rsidR="002C12E4" w:rsidRPr="00664E7D" w14:paraId="1E2BEA77" w14:textId="77777777" w:rsidTr="00E6413A">
        <w:trPr>
          <w:trHeight w:val="300"/>
        </w:trPr>
        <w:tc>
          <w:tcPr>
            <w:tcW w:w="1545" w:type="dxa"/>
            <w:noWrap/>
            <w:vAlign w:val="bottom"/>
          </w:tcPr>
          <w:p w14:paraId="13EA6E98" w14:textId="5F85D3AF" w:rsidR="002C12E4" w:rsidRPr="00664E7D" w:rsidRDefault="002C12E4" w:rsidP="00E6413A">
            <w:r>
              <w:rPr>
                <w:rFonts w:ascii="Calibri" w:hAnsi="Calibri"/>
                <w:color w:val="000000"/>
              </w:rPr>
              <w:t>Khalid</w:t>
            </w:r>
          </w:p>
        </w:tc>
        <w:tc>
          <w:tcPr>
            <w:tcW w:w="1620" w:type="dxa"/>
            <w:noWrap/>
            <w:vAlign w:val="bottom"/>
          </w:tcPr>
          <w:p w14:paraId="23A177AA" w14:textId="018C8891" w:rsidR="002C12E4" w:rsidRPr="00664E7D" w:rsidRDefault="002C12E4" w:rsidP="00E6413A">
            <w:proofErr w:type="spellStart"/>
            <w:r>
              <w:rPr>
                <w:rFonts w:ascii="Calibri" w:hAnsi="Calibri"/>
                <w:color w:val="000000"/>
              </w:rPr>
              <w:t>Ihtisham</w:t>
            </w:r>
            <w:proofErr w:type="spellEnd"/>
          </w:p>
        </w:tc>
        <w:tc>
          <w:tcPr>
            <w:tcW w:w="7290" w:type="dxa"/>
            <w:noWrap/>
            <w:vAlign w:val="bottom"/>
          </w:tcPr>
          <w:p w14:paraId="04788250" w14:textId="075FE511" w:rsidR="002C12E4" w:rsidRPr="00664E7D" w:rsidRDefault="002C12E4"/>
        </w:tc>
      </w:tr>
      <w:tr w:rsidR="002C12E4" w:rsidRPr="00664E7D" w14:paraId="6D2B77FE" w14:textId="77777777" w:rsidTr="00E6413A">
        <w:trPr>
          <w:trHeight w:val="300"/>
        </w:trPr>
        <w:tc>
          <w:tcPr>
            <w:tcW w:w="1545" w:type="dxa"/>
            <w:noWrap/>
            <w:vAlign w:val="bottom"/>
          </w:tcPr>
          <w:p w14:paraId="15CEA1F0" w14:textId="2403D83E" w:rsidR="002C12E4" w:rsidRPr="00664E7D" w:rsidRDefault="002C12E4">
            <w:r>
              <w:rPr>
                <w:rFonts w:ascii="Calibri" w:hAnsi="Calibri"/>
                <w:color w:val="000000"/>
              </w:rPr>
              <w:t>KINNEY</w:t>
            </w:r>
          </w:p>
        </w:tc>
        <w:tc>
          <w:tcPr>
            <w:tcW w:w="1620" w:type="dxa"/>
            <w:noWrap/>
            <w:vAlign w:val="bottom"/>
          </w:tcPr>
          <w:p w14:paraId="33272B56" w14:textId="7B5BBE2E" w:rsidR="002C12E4" w:rsidRPr="00664E7D" w:rsidRDefault="002C12E4">
            <w:r>
              <w:rPr>
                <w:rFonts w:ascii="Calibri" w:hAnsi="Calibri"/>
                <w:color w:val="000000"/>
              </w:rPr>
              <w:t>PATRICK</w:t>
            </w:r>
          </w:p>
        </w:tc>
        <w:tc>
          <w:tcPr>
            <w:tcW w:w="7290" w:type="dxa"/>
            <w:noWrap/>
            <w:vAlign w:val="bottom"/>
          </w:tcPr>
          <w:p w14:paraId="00B65019" w14:textId="3F02B3FF" w:rsidR="002C12E4" w:rsidRPr="00664E7D" w:rsidRDefault="002C12E4">
            <w:r>
              <w:rPr>
                <w:rFonts w:ascii="Calibri" w:hAnsi="Calibri"/>
                <w:color w:val="000000"/>
              </w:rPr>
              <w:t>Kinney Consulting LLC</w:t>
            </w:r>
          </w:p>
        </w:tc>
      </w:tr>
      <w:tr w:rsidR="002C12E4" w:rsidRPr="00664E7D" w14:paraId="61CCEC77" w14:textId="77777777" w:rsidTr="00E6413A">
        <w:trPr>
          <w:trHeight w:val="300"/>
        </w:trPr>
        <w:tc>
          <w:tcPr>
            <w:tcW w:w="1545" w:type="dxa"/>
            <w:noWrap/>
            <w:vAlign w:val="bottom"/>
          </w:tcPr>
          <w:p w14:paraId="37A72BDC" w14:textId="16120C55" w:rsidR="002C12E4" w:rsidRPr="00664E7D" w:rsidRDefault="002C12E4" w:rsidP="00E6413A">
            <w:r>
              <w:rPr>
                <w:rFonts w:ascii="Calibri" w:hAnsi="Calibri"/>
                <w:color w:val="000000"/>
              </w:rPr>
              <w:t>Kitazawa</w:t>
            </w:r>
          </w:p>
        </w:tc>
        <w:tc>
          <w:tcPr>
            <w:tcW w:w="1620" w:type="dxa"/>
            <w:noWrap/>
            <w:vAlign w:val="bottom"/>
          </w:tcPr>
          <w:p w14:paraId="234A5B2F" w14:textId="53CBFE91" w:rsidR="002C12E4" w:rsidRPr="00664E7D" w:rsidRDefault="002C12E4" w:rsidP="00E6413A">
            <w:r>
              <w:rPr>
                <w:rFonts w:ascii="Calibri" w:hAnsi="Calibri"/>
                <w:color w:val="000000"/>
              </w:rPr>
              <w:t>Shoichi</w:t>
            </w:r>
          </w:p>
        </w:tc>
        <w:tc>
          <w:tcPr>
            <w:tcW w:w="7290" w:type="dxa"/>
            <w:noWrap/>
            <w:vAlign w:val="bottom"/>
          </w:tcPr>
          <w:p w14:paraId="7698DFC1" w14:textId="031ECBAF" w:rsidR="002C12E4" w:rsidRPr="00664E7D" w:rsidRDefault="002C12E4">
            <w:proofErr w:type="spellStart"/>
            <w:r>
              <w:rPr>
                <w:rFonts w:ascii="Calibri" w:hAnsi="Calibri"/>
                <w:color w:val="000000"/>
              </w:rPr>
              <w:t>Muroran</w:t>
            </w:r>
            <w:proofErr w:type="spellEnd"/>
            <w:r>
              <w:rPr>
                <w:rFonts w:ascii="Calibri" w:hAnsi="Calibri"/>
                <w:color w:val="000000"/>
              </w:rPr>
              <w:t xml:space="preserve"> IT</w:t>
            </w:r>
          </w:p>
        </w:tc>
      </w:tr>
      <w:tr w:rsidR="002C12E4" w:rsidRPr="00664E7D" w14:paraId="09482EFA" w14:textId="77777777" w:rsidTr="00E6413A">
        <w:trPr>
          <w:trHeight w:val="300"/>
        </w:trPr>
        <w:tc>
          <w:tcPr>
            <w:tcW w:w="1545" w:type="dxa"/>
            <w:noWrap/>
            <w:vAlign w:val="bottom"/>
          </w:tcPr>
          <w:p w14:paraId="6955E7EA" w14:textId="660B0243" w:rsidR="002C12E4" w:rsidRPr="00664E7D" w:rsidRDefault="002C12E4">
            <w:r>
              <w:rPr>
                <w:rFonts w:ascii="Calibri" w:hAnsi="Calibri"/>
                <w:color w:val="000000"/>
              </w:rPr>
              <w:t>Kohno</w:t>
            </w:r>
          </w:p>
        </w:tc>
        <w:tc>
          <w:tcPr>
            <w:tcW w:w="1620" w:type="dxa"/>
            <w:noWrap/>
            <w:vAlign w:val="bottom"/>
          </w:tcPr>
          <w:p w14:paraId="1FAEF432" w14:textId="18913766" w:rsidR="002C12E4" w:rsidRPr="00664E7D" w:rsidRDefault="002C12E4">
            <w:r>
              <w:rPr>
                <w:rFonts w:ascii="Calibri" w:hAnsi="Calibri"/>
                <w:color w:val="000000"/>
              </w:rPr>
              <w:t>Ryuji</w:t>
            </w:r>
          </w:p>
        </w:tc>
        <w:tc>
          <w:tcPr>
            <w:tcW w:w="7290" w:type="dxa"/>
            <w:noWrap/>
            <w:vAlign w:val="bottom"/>
          </w:tcPr>
          <w:p w14:paraId="15DAE321" w14:textId="25D9DC7E" w:rsidR="002C12E4" w:rsidRPr="00664E7D" w:rsidRDefault="002C12E4">
            <w:r>
              <w:rPr>
                <w:rFonts w:ascii="Calibri" w:hAnsi="Calibri"/>
                <w:color w:val="000000"/>
              </w:rPr>
              <w:t>YNU/CWC-Nippon</w:t>
            </w:r>
          </w:p>
        </w:tc>
      </w:tr>
      <w:tr w:rsidR="002C12E4" w:rsidRPr="00664E7D" w14:paraId="734181C0" w14:textId="77777777" w:rsidTr="00E6413A">
        <w:trPr>
          <w:trHeight w:val="300"/>
        </w:trPr>
        <w:tc>
          <w:tcPr>
            <w:tcW w:w="1545" w:type="dxa"/>
            <w:noWrap/>
            <w:vAlign w:val="bottom"/>
          </w:tcPr>
          <w:p w14:paraId="31AA2C35" w14:textId="5B54ECD5" w:rsidR="002C12E4" w:rsidRPr="00664E7D" w:rsidRDefault="002C12E4">
            <w:r>
              <w:rPr>
                <w:rFonts w:ascii="Calibri" w:hAnsi="Calibri"/>
                <w:color w:val="000000"/>
              </w:rPr>
              <w:t>Krieger</w:t>
            </w:r>
          </w:p>
        </w:tc>
        <w:tc>
          <w:tcPr>
            <w:tcW w:w="1620" w:type="dxa"/>
            <w:noWrap/>
            <w:vAlign w:val="bottom"/>
          </w:tcPr>
          <w:p w14:paraId="686ECD3C" w14:textId="1C5A8930" w:rsidR="002C12E4" w:rsidRPr="00664E7D" w:rsidRDefault="002C12E4">
            <w:r>
              <w:rPr>
                <w:rFonts w:ascii="Calibri" w:hAnsi="Calibri"/>
                <w:color w:val="000000"/>
              </w:rPr>
              <w:t>Ann</w:t>
            </w:r>
          </w:p>
        </w:tc>
        <w:tc>
          <w:tcPr>
            <w:tcW w:w="7290" w:type="dxa"/>
            <w:noWrap/>
            <w:vAlign w:val="bottom"/>
          </w:tcPr>
          <w:p w14:paraId="7DC46AC8" w14:textId="3B39511B" w:rsidR="002C12E4" w:rsidRPr="00664E7D" w:rsidRDefault="002C12E4">
            <w:r>
              <w:rPr>
                <w:rFonts w:ascii="Calibri" w:hAnsi="Calibri"/>
                <w:color w:val="000000"/>
              </w:rPr>
              <w:t>US Department of Defense</w:t>
            </w:r>
          </w:p>
        </w:tc>
      </w:tr>
      <w:tr w:rsidR="002C12E4" w:rsidRPr="00664E7D" w14:paraId="4E184059" w14:textId="77777777" w:rsidTr="00E6413A">
        <w:trPr>
          <w:trHeight w:val="300"/>
        </w:trPr>
        <w:tc>
          <w:tcPr>
            <w:tcW w:w="1545" w:type="dxa"/>
            <w:noWrap/>
            <w:vAlign w:val="bottom"/>
          </w:tcPr>
          <w:p w14:paraId="331B8FC6" w14:textId="301A92BD" w:rsidR="002C12E4" w:rsidRPr="00664E7D" w:rsidRDefault="002C12E4">
            <w:proofErr w:type="spellStart"/>
            <w:r>
              <w:rPr>
                <w:rFonts w:ascii="Calibri" w:hAnsi="Calibri"/>
                <w:color w:val="000000"/>
              </w:rPr>
              <w:t>Kuerner</w:t>
            </w:r>
            <w:proofErr w:type="spellEnd"/>
          </w:p>
        </w:tc>
        <w:tc>
          <w:tcPr>
            <w:tcW w:w="1620" w:type="dxa"/>
            <w:noWrap/>
            <w:vAlign w:val="bottom"/>
          </w:tcPr>
          <w:p w14:paraId="43675D7F" w14:textId="65A86527" w:rsidR="002C12E4" w:rsidRPr="00664E7D" w:rsidRDefault="002C12E4">
            <w:r>
              <w:rPr>
                <w:rFonts w:ascii="Calibri" w:hAnsi="Calibri"/>
                <w:color w:val="000000"/>
              </w:rPr>
              <w:t>Thomas</w:t>
            </w:r>
          </w:p>
        </w:tc>
        <w:tc>
          <w:tcPr>
            <w:tcW w:w="7290" w:type="dxa"/>
            <w:noWrap/>
            <w:vAlign w:val="bottom"/>
          </w:tcPr>
          <w:p w14:paraId="6F7A9E4F" w14:textId="3A956127" w:rsidR="002C12E4" w:rsidRPr="00664E7D" w:rsidRDefault="002C12E4">
            <w:r>
              <w:rPr>
                <w:rFonts w:ascii="Calibri" w:hAnsi="Calibri"/>
                <w:color w:val="000000"/>
              </w:rPr>
              <w:t xml:space="preserve">TU </w:t>
            </w:r>
            <w:proofErr w:type="spellStart"/>
            <w:r>
              <w:rPr>
                <w:rFonts w:ascii="Calibri" w:hAnsi="Calibri"/>
                <w:color w:val="000000"/>
              </w:rPr>
              <w:t>Braunschweig</w:t>
            </w:r>
            <w:proofErr w:type="spellEnd"/>
          </w:p>
        </w:tc>
      </w:tr>
      <w:tr w:rsidR="002C12E4" w:rsidRPr="00664E7D" w14:paraId="0F31FB78" w14:textId="77777777" w:rsidTr="00E6413A">
        <w:trPr>
          <w:trHeight w:val="300"/>
        </w:trPr>
        <w:tc>
          <w:tcPr>
            <w:tcW w:w="1545" w:type="dxa"/>
            <w:noWrap/>
            <w:vAlign w:val="bottom"/>
          </w:tcPr>
          <w:p w14:paraId="136975B8" w14:textId="5BCE4C8E" w:rsidR="002C12E4" w:rsidRPr="00664E7D" w:rsidRDefault="002C12E4">
            <w:r>
              <w:rPr>
                <w:rFonts w:ascii="Calibri" w:hAnsi="Calibri"/>
                <w:color w:val="000000"/>
              </w:rPr>
              <w:t>Lee</w:t>
            </w:r>
          </w:p>
        </w:tc>
        <w:tc>
          <w:tcPr>
            <w:tcW w:w="1620" w:type="dxa"/>
            <w:noWrap/>
            <w:vAlign w:val="bottom"/>
          </w:tcPr>
          <w:p w14:paraId="4FD5D016" w14:textId="21A3AC0F" w:rsidR="002C12E4" w:rsidRPr="00664E7D" w:rsidRDefault="002C12E4">
            <w:r>
              <w:rPr>
                <w:rFonts w:ascii="Calibri" w:hAnsi="Calibri"/>
                <w:color w:val="000000"/>
              </w:rPr>
              <w:t xml:space="preserve">Jae </w:t>
            </w:r>
            <w:proofErr w:type="spellStart"/>
            <w:r>
              <w:rPr>
                <w:rFonts w:ascii="Calibri" w:hAnsi="Calibri"/>
                <w:color w:val="000000"/>
              </w:rPr>
              <w:t>Seung</w:t>
            </w:r>
            <w:proofErr w:type="spellEnd"/>
          </w:p>
        </w:tc>
        <w:tc>
          <w:tcPr>
            <w:tcW w:w="7290" w:type="dxa"/>
            <w:noWrap/>
            <w:vAlign w:val="bottom"/>
          </w:tcPr>
          <w:p w14:paraId="589CB754" w14:textId="4043CF81" w:rsidR="002C12E4" w:rsidRPr="00664E7D" w:rsidRDefault="002C12E4">
            <w:r>
              <w:rPr>
                <w:rFonts w:ascii="Calibri" w:hAnsi="Calibri"/>
                <w:color w:val="000000"/>
              </w:rPr>
              <w:t>Electronics and Telecommunications Research Institute (ETRI)</w:t>
            </w:r>
          </w:p>
        </w:tc>
      </w:tr>
      <w:tr w:rsidR="002C12E4" w:rsidRPr="00664E7D" w14:paraId="4FBBF153" w14:textId="77777777" w:rsidTr="00E6413A">
        <w:trPr>
          <w:trHeight w:val="300"/>
        </w:trPr>
        <w:tc>
          <w:tcPr>
            <w:tcW w:w="1545" w:type="dxa"/>
            <w:noWrap/>
            <w:vAlign w:val="bottom"/>
          </w:tcPr>
          <w:p w14:paraId="0B88D7EE" w14:textId="32558CB8" w:rsidR="002C12E4" w:rsidRPr="00664E7D" w:rsidRDefault="002C12E4">
            <w:r>
              <w:rPr>
                <w:rFonts w:ascii="Calibri" w:hAnsi="Calibri"/>
                <w:color w:val="000000"/>
              </w:rPr>
              <w:t>LEE</w:t>
            </w:r>
          </w:p>
        </w:tc>
        <w:tc>
          <w:tcPr>
            <w:tcW w:w="1620" w:type="dxa"/>
            <w:noWrap/>
            <w:vAlign w:val="bottom"/>
          </w:tcPr>
          <w:p w14:paraId="1BD074D1" w14:textId="19907CD2" w:rsidR="002C12E4" w:rsidRPr="00664E7D" w:rsidRDefault="002C12E4">
            <w:r>
              <w:rPr>
                <w:rFonts w:ascii="Calibri" w:hAnsi="Calibri"/>
                <w:color w:val="000000"/>
              </w:rPr>
              <w:t>MINWOO</w:t>
            </w:r>
          </w:p>
        </w:tc>
        <w:tc>
          <w:tcPr>
            <w:tcW w:w="7290" w:type="dxa"/>
            <w:noWrap/>
            <w:vAlign w:val="bottom"/>
          </w:tcPr>
          <w:p w14:paraId="271E47F9" w14:textId="4A393003" w:rsidR="002C12E4" w:rsidRPr="00664E7D" w:rsidRDefault="002C12E4">
            <w:r>
              <w:rPr>
                <w:rFonts w:ascii="Calibri" w:hAnsi="Calibri"/>
                <w:color w:val="000000"/>
              </w:rPr>
              <w:t>SNUT</w:t>
            </w:r>
          </w:p>
        </w:tc>
      </w:tr>
      <w:tr w:rsidR="002C12E4" w:rsidRPr="00664E7D" w14:paraId="68AC8F30" w14:textId="77777777" w:rsidTr="00E6413A">
        <w:trPr>
          <w:trHeight w:val="300"/>
        </w:trPr>
        <w:tc>
          <w:tcPr>
            <w:tcW w:w="1545" w:type="dxa"/>
            <w:noWrap/>
            <w:vAlign w:val="bottom"/>
          </w:tcPr>
          <w:p w14:paraId="7825DD22" w14:textId="3A166BF1" w:rsidR="002C12E4" w:rsidRPr="00664E7D" w:rsidRDefault="002C12E4">
            <w:r>
              <w:rPr>
                <w:rFonts w:ascii="Calibri" w:hAnsi="Calibri"/>
                <w:color w:val="000000"/>
              </w:rPr>
              <w:t>Lee</w:t>
            </w:r>
          </w:p>
        </w:tc>
        <w:tc>
          <w:tcPr>
            <w:tcW w:w="1620" w:type="dxa"/>
            <w:noWrap/>
            <w:vAlign w:val="bottom"/>
          </w:tcPr>
          <w:p w14:paraId="5FA15557" w14:textId="3BB02874" w:rsidR="002C12E4" w:rsidRPr="00664E7D" w:rsidRDefault="002C12E4">
            <w:proofErr w:type="spellStart"/>
            <w:r>
              <w:rPr>
                <w:rFonts w:ascii="Calibri" w:hAnsi="Calibri"/>
                <w:color w:val="000000"/>
              </w:rPr>
              <w:t>Sanghoon</w:t>
            </w:r>
            <w:proofErr w:type="spellEnd"/>
          </w:p>
        </w:tc>
        <w:tc>
          <w:tcPr>
            <w:tcW w:w="7290" w:type="dxa"/>
            <w:noWrap/>
            <w:vAlign w:val="bottom"/>
          </w:tcPr>
          <w:p w14:paraId="4B53CB56" w14:textId="32999EF2" w:rsidR="002C12E4" w:rsidRPr="00664E7D" w:rsidRDefault="002C12E4">
            <w:r>
              <w:rPr>
                <w:rFonts w:ascii="Calibri" w:hAnsi="Calibri"/>
                <w:color w:val="000000"/>
              </w:rPr>
              <w:t>Electronics and Telecommunications Research Institute (ETRI)</w:t>
            </w:r>
          </w:p>
        </w:tc>
      </w:tr>
      <w:tr w:rsidR="002C12E4" w:rsidRPr="00664E7D" w14:paraId="1A6895F0" w14:textId="77777777" w:rsidTr="00E6413A">
        <w:trPr>
          <w:trHeight w:val="300"/>
        </w:trPr>
        <w:tc>
          <w:tcPr>
            <w:tcW w:w="1545" w:type="dxa"/>
            <w:noWrap/>
            <w:vAlign w:val="bottom"/>
          </w:tcPr>
          <w:p w14:paraId="3EFE0253" w14:textId="4B95602A" w:rsidR="002C12E4" w:rsidRPr="00664E7D" w:rsidRDefault="002C12E4">
            <w:r>
              <w:rPr>
                <w:rFonts w:ascii="Calibri" w:hAnsi="Calibri"/>
                <w:color w:val="000000"/>
              </w:rPr>
              <w:t>Lee</w:t>
            </w:r>
          </w:p>
        </w:tc>
        <w:tc>
          <w:tcPr>
            <w:tcW w:w="1620" w:type="dxa"/>
            <w:noWrap/>
            <w:vAlign w:val="bottom"/>
          </w:tcPr>
          <w:p w14:paraId="31ABF47B" w14:textId="0B350488" w:rsidR="002C12E4" w:rsidRPr="00664E7D" w:rsidRDefault="002C12E4">
            <w:proofErr w:type="spellStart"/>
            <w:r>
              <w:rPr>
                <w:rFonts w:ascii="Calibri" w:hAnsi="Calibri"/>
                <w:color w:val="000000"/>
              </w:rPr>
              <w:t>Sunghee</w:t>
            </w:r>
            <w:proofErr w:type="spellEnd"/>
          </w:p>
        </w:tc>
        <w:tc>
          <w:tcPr>
            <w:tcW w:w="7290" w:type="dxa"/>
            <w:noWrap/>
            <w:vAlign w:val="bottom"/>
          </w:tcPr>
          <w:p w14:paraId="2CCEF3B8" w14:textId="4A15AAEA" w:rsidR="002C12E4" w:rsidRPr="00664E7D" w:rsidRDefault="002C12E4">
            <w:r>
              <w:rPr>
                <w:rFonts w:ascii="Calibri" w:hAnsi="Calibri"/>
                <w:color w:val="000000"/>
              </w:rPr>
              <w:t>Electronics and Telecommunications Research Institute (ETRI)</w:t>
            </w:r>
          </w:p>
        </w:tc>
      </w:tr>
      <w:tr w:rsidR="002C12E4" w:rsidRPr="00664E7D" w14:paraId="3E0C6C14" w14:textId="77777777" w:rsidTr="00E6413A">
        <w:trPr>
          <w:trHeight w:val="300"/>
        </w:trPr>
        <w:tc>
          <w:tcPr>
            <w:tcW w:w="1545" w:type="dxa"/>
            <w:noWrap/>
            <w:vAlign w:val="bottom"/>
          </w:tcPr>
          <w:p w14:paraId="394CE597" w14:textId="172F1A02" w:rsidR="002C12E4" w:rsidRPr="00664E7D" w:rsidRDefault="002C12E4">
            <w:r>
              <w:rPr>
                <w:rFonts w:ascii="Calibri" w:hAnsi="Calibri"/>
                <w:color w:val="000000"/>
              </w:rPr>
              <w:t>Li</w:t>
            </w:r>
          </w:p>
        </w:tc>
        <w:tc>
          <w:tcPr>
            <w:tcW w:w="1620" w:type="dxa"/>
            <w:noWrap/>
            <w:vAlign w:val="bottom"/>
          </w:tcPr>
          <w:p w14:paraId="56109DAF" w14:textId="3E3CF814" w:rsidR="002C12E4" w:rsidRPr="00664E7D" w:rsidRDefault="002C12E4">
            <w:proofErr w:type="spellStart"/>
            <w:r>
              <w:rPr>
                <w:rFonts w:ascii="Calibri" w:hAnsi="Calibri"/>
                <w:color w:val="000000"/>
              </w:rPr>
              <w:t>Qiang</w:t>
            </w:r>
            <w:proofErr w:type="spellEnd"/>
          </w:p>
        </w:tc>
        <w:tc>
          <w:tcPr>
            <w:tcW w:w="7290" w:type="dxa"/>
            <w:noWrap/>
            <w:vAlign w:val="bottom"/>
          </w:tcPr>
          <w:p w14:paraId="567E1585" w14:textId="32C02D54" w:rsidR="002C12E4" w:rsidRPr="00664E7D" w:rsidRDefault="002C12E4">
            <w:r>
              <w:rPr>
                <w:rFonts w:ascii="Calibri" w:hAnsi="Calibri"/>
                <w:color w:val="000000"/>
              </w:rPr>
              <w:t>HUAWEI</w:t>
            </w:r>
          </w:p>
        </w:tc>
      </w:tr>
      <w:tr w:rsidR="002C12E4" w:rsidRPr="00664E7D" w14:paraId="42460FBF" w14:textId="77777777" w:rsidTr="00E6413A">
        <w:trPr>
          <w:trHeight w:val="300"/>
        </w:trPr>
        <w:tc>
          <w:tcPr>
            <w:tcW w:w="1545" w:type="dxa"/>
            <w:noWrap/>
            <w:vAlign w:val="bottom"/>
          </w:tcPr>
          <w:p w14:paraId="7D9B1028" w14:textId="035A24AC" w:rsidR="002C12E4" w:rsidRPr="00664E7D" w:rsidRDefault="002C12E4">
            <w:r>
              <w:rPr>
                <w:rFonts w:ascii="Calibri" w:hAnsi="Calibri"/>
                <w:color w:val="000000"/>
              </w:rPr>
              <w:t>Lim</w:t>
            </w:r>
          </w:p>
        </w:tc>
        <w:tc>
          <w:tcPr>
            <w:tcW w:w="1620" w:type="dxa"/>
            <w:noWrap/>
            <w:vAlign w:val="bottom"/>
          </w:tcPr>
          <w:p w14:paraId="40C7C704" w14:textId="367C3F0F" w:rsidR="002C12E4" w:rsidRPr="00664E7D" w:rsidRDefault="002C12E4">
            <w:r>
              <w:rPr>
                <w:rFonts w:ascii="Calibri" w:hAnsi="Calibri"/>
                <w:color w:val="000000"/>
              </w:rPr>
              <w:t>Sang-</w:t>
            </w:r>
            <w:proofErr w:type="spellStart"/>
            <w:r>
              <w:rPr>
                <w:rFonts w:ascii="Calibri" w:hAnsi="Calibri"/>
                <w:color w:val="000000"/>
              </w:rPr>
              <w:t>Kyu</w:t>
            </w:r>
            <w:proofErr w:type="spellEnd"/>
          </w:p>
        </w:tc>
        <w:tc>
          <w:tcPr>
            <w:tcW w:w="7290" w:type="dxa"/>
            <w:noWrap/>
            <w:vAlign w:val="bottom"/>
          </w:tcPr>
          <w:p w14:paraId="4B2AC14A" w14:textId="30FB6D50" w:rsidR="002C12E4" w:rsidRPr="00664E7D" w:rsidRDefault="002C12E4">
            <w:r>
              <w:rPr>
                <w:rFonts w:ascii="Calibri" w:hAnsi="Calibri"/>
                <w:color w:val="000000"/>
              </w:rPr>
              <w:t>Electronics and Telecommunications Research Institute (ETRI)</w:t>
            </w:r>
          </w:p>
        </w:tc>
      </w:tr>
      <w:tr w:rsidR="002C12E4" w:rsidRPr="00664E7D" w14:paraId="09A1A8B3" w14:textId="77777777" w:rsidTr="00E6413A">
        <w:trPr>
          <w:trHeight w:val="300"/>
        </w:trPr>
        <w:tc>
          <w:tcPr>
            <w:tcW w:w="1545" w:type="dxa"/>
            <w:noWrap/>
            <w:vAlign w:val="bottom"/>
          </w:tcPr>
          <w:p w14:paraId="14D6E064" w14:textId="0AB28467" w:rsidR="002C12E4" w:rsidRPr="00664E7D" w:rsidRDefault="002C12E4">
            <w:r>
              <w:rPr>
                <w:rFonts w:ascii="Calibri" w:hAnsi="Calibri"/>
                <w:color w:val="000000"/>
              </w:rPr>
              <w:t>MARIAPPAN</w:t>
            </w:r>
          </w:p>
        </w:tc>
        <w:tc>
          <w:tcPr>
            <w:tcW w:w="1620" w:type="dxa"/>
            <w:noWrap/>
            <w:vAlign w:val="bottom"/>
          </w:tcPr>
          <w:p w14:paraId="126B132E" w14:textId="51E58046" w:rsidR="002C12E4" w:rsidRPr="00664E7D" w:rsidRDefault="002C12E4">
            <w:r>
              <w:rPr>
                <w:rFonts w:ascii="Calibri" w:hAnsi="Calibri"/>
                <w:color w:val="000000"/>
              </w:rPr>
              <w:t>VINAYAGAM</w:t>
            </w:r>
          </w:p>
        </w:tc>
        <w:tc>
          <w:tcPr>
            <w:tcW w:w="7290" w:type="dxa"/>
            <w:noWrap/>
            <w:vAlign w:val="bottom"/>
          </w:tcPr>
          <w:p w14:paraId="30CB7DB0" w14:textId="25BA48EA" w:rsidR="002C12E4" w:rsidRPr="00664E7D" w:rsidRDefault="002C12E4">
            <w:r>
              <w:rPr>
                <w:rFonts w:ascii="Calibri" w:hAnsi="Calibri"/>
                <w:color w:val="000000"/>
              </w:rPr>
              <w:t>SNUT</w:t>
            </w:r>
          </w:p>
        </w:tc>
      </w:tr>
      <w:tr w:rsidR="002C12E4" w:rsidRPr="00664E7D" w14:paraId="012D3F5F" w14:textId="77777777" w:rsidTr="00E6413A">
        <w:trPr>
          <w:trHeight w:val="300"/>
        </w:trPr>
        <w:tc>
          <w:tcPr>
            <w:tcW w:w="1545" w:type="dxa"/>
            <w:noWrap/>
            <w:vAlign w:val="bottom"/>
          </w:tcPr>
          <w:p w14:paraId="7D5A70D7" w14:textId="72A58F93" w:rsidR="002C12E4" w:rsidRPr="00664E7D" w:rsidRDefault="002C12E4">
            <w:proofErr w:type="spellStart"/>
            <w:r>
              <w:rPr>
                <w:rFonts w:ascii="Calibri" w:hAnsi="Calibri"/>
                <w:color w:val="000000"/>
              </w:rPr>
              <w:lastRenderedPageBreak/>
              <w:t>Mennecke</w:t>
            </w:r>
            <w:proofErr w:type="spellEnd"/>
          </w:p>
        </w:tc>
        <w:tc>
          <w:tcPr>
            <w:tcW w:w="1620" w:type="dxa"/>
            <w:noWrap/>
            <w:vAlign w:val="bottom"/>
          </w:tcPr>
          <w:p w14:paraId="11A7E9F6" w14:textId="1A01D7DA" w:rsidR="002C12E4" w:rsidRPr="00664E7D" w:rsidRDefault="002C12E4">
            <w:r>
              <w:rPr>
                <w:rFonts w:ascii="Calibri" w:hAnsi="Calibri"/>
                <w:color w:val="000000"/>
              </w:rPr>
              <w:t>Ryan</w:t>
            </w:r>
          </w:p>
        </w:tc>
        <w:tc>
          <w:tcPr>
            <w:tcW w:w="7290" w:type="dxa"/>
            <w:noWrap/>
            <w:vAlign w:val="bottom"/>
          </w:tcPr>
          <w:p w14:paraId="71C72D99" w14:textId="66D6AC40" w:rsidR="002C12E4" w:rsidRPr="00664E7D" w:rsidRDefault="002C12E4">
            <w:r>
              <w:rPr>
                <w:rFonts w:ascii="Calibri" w:hAnsi="Calibri"/>
                <w:color w:val="000000"/>
              </w:rPr>
              <w:t>Johns Hopkins University Applied Physics Lab</w:t>
            </w:r>
          </w:p>
        </w:tc>
      </w:tr>
      <w:tr w:rsidR="002C12E4" w:rsidRPr="00664E7D" w14:paraId="54EA7A7A" w14:textId="77777777" w:rsidTr="00E6413A">
        <w:trPr>
          <w:trHeight w:val="300"/>
        </w:trPr>
        <w:tc>
          <w:tcPr>
            <w:tcW w:w="1545" w:type="dxa"/>
            <w:noWrap/>
            <w:vAlign w:val="bottom"/>
          </w:tcPr>
          <w:p w14:paraId="3FE4CB7F" w14:textId="57E22D61" w:rsidR="002C12E4" w:rsidRPr="00664E7D" w:rsidRDefault="002C12E4">
            <w:r>
              <w:rPr>
                <w:rFonts w:ascii="Calibri" w:hAnsi="Calibri"/>
                <w:color w:val="000000"/>
              </w:rPr>
              <w:t>Nagai</w:t>
            </w:r>
          </w:p>
        </w:tc>
        <w:tc>
          <w:tcPr>
            <w:tcW w:w="1620" w:type="dxa"/>
            <w:noWrap/>
            <w:vAlign w:val="bottom"/>
          </w:tcPr>
          <w:p w14:paraId="475F9284" w14:textId="1374BD96" w:rsidR="002C12E4" w:rsidRPr="00664E7D" w:rsidRDefault="002C12E4">
            <w:proofErr w:type="spellStart"/>
            <w:r>
              <w:rPr>
                <w:rFonts w:ascii="Calibri" w:hAnsi="Calibri"/>
                <w:color w:val="000000"/>
              </w:rPr>
              <w:t>Yukimasa</w:t>
            </w:r>
            <w:proofErr w:type="spellEnd"/>
          </w:p>
        </w:tc>
        <w:tc>
          <w:tcPr>
            <w:tcW w:w="7290" w:type="dxa"/>
            <w:noWrap/>
            <w:vAlign w:val="bottom"/>
          </w:tcPr>
          <w:p w14:paraId="3884ACEB" w14:textId="2BDDF6FA" w:rsidR="002C12E4" w:rsidRPr="00664E7D" w:rsidRDefault="002C12E4">
            <w:r>
              <w:rPr>
                <w:rFonts w:ascii="Calibri" w:hAnsi="Calibri"/>
                <w:color w:val="000000"/>
              </w:rPr>
              <w:t>Mitsubishi Electric Corporation</w:t>
            </w:r>
          </w:p>
        </w:tc>
      </w:tr>
      <w:tr w:rsidR="002C12E4" w:rsidRPr="00664E7D" w14:paraId="2B4FFF89" w14:textId="77777777" w:rsidTr="00E6413A">
        <w:trPr>
          <w:trHeight w:val="300"/>
        </w:trPr>
        <w:tc>
          <w:tcPr>
            <w:tcW w:w="1545" w:type="dxa"/>
            <w:noWrap/>
            <w:vAlign w:val="bottom"/>
          </w:tcPr>
          <w:p w14:paraId="4269829F" w14:textId="4EB8807D" w:rsidR="002C12E4" w:rsidRPr="00664E7D" w:rsidRDefault="002C12E4">
            <w:r>
              <w:rPr>
                <w:rFonts w:ascii="Calibri" w:hAnsi="Calibri"/>
                <w:color w:val="000000"/>
              </w:rPr>
              <w:t>Nguyen</w:t>
            </w:r>
          </w:p>
        </w:tc>
        <w:tc>
          <w:tcPr>
            <w:tcW w:w="1620" w:type="dxa"/>
            <w:noWrap/>
            <w:vAlign w:val="bottom"/>
          </w:tcPr>
          <w:p w14:paraId="64C4E19B" w14:textId="2CE73475" w:rsidR="002C12E4" w:rsidRPr="00664E7D" w:rsidRDefault="002C12E4">
            <w:proofErr w:type="spellStart"/>
            <w:r>
              <w:rPr>
                <w:rFonts w:ascii="Calibri" w:hAnsi="Calibri"/>
                <w:color w:val="000000"/>
              </w:rPr>
              <w:t>Trang</w:t>
            </w:r>
            <w:proofErr w:type="spellEnd"/>
          </w:p>
        </w:tc>
        <w:tc>
          <w:tcPr>
            <w:tcW w:w="7290" w:type="dxa"/>
            <w:noWrap/>
            <w:vAlign w:val="bottom"/>
          </w:tcPr>
          <w:p w14:paraId="700FDAF6" w14:textId="31C1A783" w:rsidR="002C12E4" w:rsidRPr="00664E7D" w:rsidRDefault="002C12E4">
            <w:proofErr w:type="spellStart"/>
            <w:r>
              <w:rPr>
                <w:rFonts w:ascii="Calibri" w:hAnsi="Calibri"/>
                <w:color w:val="000000"/>
              </w:rPr>
              <w:t>Kookmin</w:t>
            </w:r>
            <w:proofErr w:type="spellEnd"/>
            <w:r>
              <w:rPr>
                <w:rFonts w:ascii="Calibri" w:hAnsi="Calibri"/>
                <w:color w:val="000000"/>
              </w:rPr>
              <w:t xml:space="preserve"> University</w:t>
            </w:r>
          </w:p>
        </w:tc>
      </w:tr>
      <w:tr w:rsidR="002C12E4" w:rsidRPr="00664E7D" w14:paraId="3DB1536F" w14:textId="77777777" w:rsidTr="00E6413A">
        <w:trPr>
          <w:trHeight w:val="300"/>
        </w:trPr>
        <w:tc>
          <w:tcPr>
            <w:tcW w:w="1545" w:type="dxa"/>
            <w:noWrap/>
            <w:vAlign w:val="bottom"/>
          </w:tcPr>
          <w:p w14:paraId="6A4A808F" w14:textId="670803B9" w:rsidR="002C12E4" w:rsidRPr="00664E7D" w:rsidRDefault="002C12E4">
            <w:proofErr w:type="spellStart"/>
            <w:r>
              <w:rPr>
                <w:rFonts w:ascii="Calibri" w:hAnsi="Calibri"/>
                <w:color w:val="000000"/>
              </w:rPr>
              <w:t>Noshad</w:t>
            </w:r>
            <w:proofErr w:type="spellEnd"/>
          </w:p>
        </w:tc>
        <w:tc>
          <w:tcPr>
            <w:tcW w:w="1620" w:type="dxa"/>
            <w:noWrap/>
            <w:vAlign w:val="bottom"/>
          </w:tcPr>
          <w:p w14:paraId="4732CF5B" w14:textId="0CC8CCE5" w:rsidR="002C12E4" w:rsidRPr="00664E7D" w:rsidRDefault="002C12E4">
            <w:r>
              <w:rPr>
                <w:rFonts w:ascii="Calibri" w:hAnsi="Calibri"/>
                <w:color w:val="000000"/>
              </w:rPr>
              <w:t>Mohammad</w:t>
            </w:r>
          </w:p>
        </w:tc>
        <w:tc>
          <w:tcPr>
            <w:tcW w:w="7290" w:type="dxa"/>
            <w:noWrap/>
            <w:vAlign w:val="bottom"/>
          </w:tcPr>
          <w:p w14:paraId="0349B4FF" w14:textId="729B4BD7" w:rsidR="002C12E4" w:rsidRPr="00664E7D" w:rsidRDefault="002C12E4">
            <w:proofErr w:type="spellStart"/>
            <w:r>
              <w:rPr>
                <w:rFonts w:ascii="Calibri" w:hAnsi="Calibri"/>
                <w:color w:val="000000"/>
              </w:rPr>
              <w:t>VLNComm</w:t>
            </w:r>
            <w:proofErr w:type="spellEnd"/>
          </w:p>
        </w:tc>
      </w:tr>
      <w:tr w:rsidR="002C12E4" w:rsidRPr="00664E7D" w14:paraId="73AF7701" w14:textId="77777777" w:rsidTr="00E6413A">
        <w:trPr>
          <w:trHeight w:val="300"/>
        </w:trPr>
        <w:tc>
          <w:tcPr>
            <w:tcW w:w="1545" w:type="dxa"/>
            <w:noWrap/>
            <w:vAlign w:val="bottom"/>
          </w:tcPr>
          <w:p w14:paraId="56DA9707" w14:textId="4867E058" w:rsidR="002C12E4" w:rsidRPr="00664E7D" w:rsidRDefault="002C12E4">
            <w:proofErr w:type="spellStart"/>
            <w:r>
              <w:rPr>
                <w:rFonts w:ascii="Calibri" w:hAnsi="Calibri"/>
                <w:color w:val="000000"/>
              </w:rPr>
              <w:t>Orlik</w:t>
            </w:r>
            <w:proofErr w:type="spellEnd"/>
          </w:p>
        </w:tc>
        <w:tc>
          <w:tcPr>
            <w:tcW w:w="1620" w:type="dxa"/>
            <w:noWrap/>
            <w:vAlign w:val="bottom"/>
          </w:tcPr>
          <w:p w14:paraId="1AE0BFE3" w14:textId="788D36E6" w:rsidR="002C12E4" w:rsidRPr="00664E7D" w:rsidRDefault="002C12E4">
            <w:r>
              <w:rPr>
                <w:rFonts w:ascii="Calibri" w:hAnsi="Calibri"/>
                <w:color w:val="000000"/>
              </w:rPr>
              <w:t>Philip</w:t>
            </w:r>
          </w:p>
        </w:tc>
        <w:tc>
          <w:tcPr>
            <w:tcW w:w="7290" w:type="dxa"/>
            <w:noWrap/>
            <w:vAlign w:val="bottom"/>
          </w:tcPr>
          <w:p w14:paraId="3B2E20DC" w14:textId="35968A44" w:rsidR="002C12E4" w:rsidRPr="00664E7D" w:rsidRDefault="002C12E4">
            <w:r>
              <w:rPr>
                <w:rFonts w:ascii="Calibri" w:hAnsi="Calibri"/>
                <w:color w:val="000000"/>
              </w:rPr>
              <w:t>Mitsubishi Electric Corporation</w:t>
            </w:r>
          </w:p>
        </w:tc>
      </w:tr>
      <w:tr w:rsidR="002C12E4" w:rsidRPr="00664E7D" w14:paraId="0DDBFE1D" w14:textId="77777777" w:rsidTr="00E6413A">
        <w:trPr>
          <w:trHeight w:val="300"/>
        </w:trPr>
        <w:tc>
          <w:tcPr>
            <w:tcW w:w="1545" w:type="dxa"/>
            <w:noWrap/>
            <w:vAlign w:val="bottom"/>
          </w:tcPr>
          <w:p w14:paraId="6FD3C60E" w14:textId="0A054E33" w:rsidR="002C12E4" w:rsidRPr="00664E7D" w:rsidRDefault="002C12E4">
            <w:proofErr w:type="spellStart"/>
            <w:r>
              <w:rPr>
                <w:rFonts w:ascii="Calibri" w:hAnsi="Calibri"/>
                <w:color w:val="000000"/>
              </w:rPr>
              <w:t>Polland</w:t>
            </w:r>
            <w:proofErr w:type="spellEnd"/>
          </w:p>
        </w:tc>
        <w:tc>
          <w:tcPr>
            <w:tcW w:w="1620" w:type="dxa"/>
            <w:noWrap/>
            <w:vAlign w:val="bottom"/>
          </w:tcPr>
          <w:p w14:paraId="2A61FEF9" w14:textId="71246F53" w:rsidR="002C12E4" w:rsidRPr="00664E7D" w:rsidRDefault="002C12E4">
            <w:r>
              <w:rPr>
                <w:rFonts w:ascii="Calibri" w:hAnsi="Calibri"/>
                <w:color w:val="000000"/>
              </w:rPr>
              <w:t>Joe</w:t>
            </w:r>
          </w:p>
        </w:tc>
        <w:tc>
          <w:tcPr>
            <w:tcW w:w="7290" w:type="dxa"/>
            <w:noWrap/>
            <w:vAlign w:val="bottom"/>
          </w:tcPr>
          <w:p w14:paraId="0C7F61EA" w14:textId="46E247AB" w:rsidR="002C12E4" w:rsidRPr="00664E7D" w:rsidRDefault="002C12E4">
            <w:proofErr w:type="spellStart"/>
            <w:r>
              <w:rPr>
                <w:rFonts w:ascii="Calibri" w:hAnsi="Calibri"/>
                <w:color w:val="000000"/>
              </w:rPr>
              <w:t>CommScope</w:t>
            </w:r>
            <w:proofErr w:type="spellEnd"/>
            <w:r>
              <w:rPr>
                <w:rFonts w:ascii="Calibri" w:hAnsi="Calibri"/>
                <w:color w:val="000000"/>
              </w:rPr>
              <w:t>, Inc.</w:t>
            </w:r>
          </w:p>
        </w:tc>
      </w:tr>
      <w:tr w:rsidR="002C12E4" w:rsidRPr="00664E7D" w14:paraId="58C48D54" w14:textId="77777777" w:rsidTr="00E6413A">
        <w:trPr>
          <w:trHeight w:val="300"/>
        </w:trPr>
        <w:tc>
          <w:tcPr>
            <w:tcW w:w="1545" w:type="dxa"/>
            <w:noWrap/>
            <w:vAlign w:val="bottom"/>
          </w:tcPr>
          <w:p w14:paraId="4BB0698A" w14:textId="5BAC94C1" w:rsidR="002C12E4" w:rsidRPr="00664E7D" w:rsidRDefault="002C12E4">
            <w:r>
              <w:rPr>
                <w:rFonts w:ascii="Calibri" w:hAnsi="Calibri"/>
                <w:color w:val="000000"/>
              </w:rPr>
              <w:t>Robert</w:t>
            </w:r>
          </w:p>
        </w:tc>
        <w:tc>
          <w:tcPr>
            <w:tcW w:w="1620" w:type="dxa"/>
            <w:noWrap/>
            <w:vAlign w:val="bottom"/>
          </w:tcPr>
          <w:p w14:paraId="49CDA627" w14:textId="0070B880" w:rsidR="002C12E4" w:rsidRPr="00664E7D" w:rsidRDefault="002C12E4">
            <w:proofErr w:type="spellStart"/>
            <w:r>
              <w:rPr>
                <w:rFonts w:ascii="Calibri" w:hAnsi="Calibri"/>
                <w:color w:val="000000"/>
              </w:rPr>
              <w:t>Joerg</w:t>
            </w:r>
            <w:proofErr w:type="spellEnd"/>
          </w:p>
        </w:tc>
        <w:tc>
          <w:tcPr>
            <w:tcW w:w="7290" w:type="dxa"/>
            <w:noWrap/>
            <w:vAlign w:val="bottom"/>
          </w:tcPr>
          <w:p w14:paraId="716C09E5" w14:textId="0A1AF6C6" w:rsidR="002C12E4" w:rsidRPr="00664E7D" w:rsidRDefault="002C12E4">
            <w:r>
              <w:rPr>
                <w:rFonts w:ascii="Calibri" w:hAnsi="Calibri"/>
                <w:color w:val="000000"/>
              </w:rPr>
              <w:t>University of Erlangen-Nuremberg</w:t>
            </w:r>
          </w:p>
        </w:tc>
      </w:tr>
      <w:tr w:rsidR="002C12E4" w:rsidRPr="00664E7D" w14:paraId="0D088EEA" w14:textId="77777777" w:rsidTr="00E6413A">
        <w:trPr>
          <w:trHeight w:val="300"/>
        </w:trPr>
        <w:tc>
          <w:tcPr>
            <w:tcW w:w="1545" w:type="dxa"/>
            <w:noWrap/>
            <w:vAlign w:val="bottom"/>
          </w:tcPr>
          <w:p w14:paraId="076EA22A" w14:textId="22AF241D" w:rsidR="002C12E4" w:rsidRPr="00664E7D" w:rsidRDefault="002C12E4">
            <w:r>
              <w:rPr>
                <w:rFonts w:ascii="Calibri" w:hAnsi="Calibri"/>
                <w:color w:val="000000"/>
              </w:rPr>
              <w:t>Rolfe</w:t>
            </w:r>
          </w:p>
        </w:tc>
        <w:tc>
          <w:tcPr>
            <w:tcW w:w="1620" w:type="dxa"/>
            <w:noWrap/>
            <w:vAlign w:val="bottom"/>
          </w:tcPr>
          <w:p w14:paraId="3A4FE625" w14:textId="5EEF8FCF" w:rsidR="002C12E4" w:rsidRPr="00664E7D" w:rsidRDefault="002C12E4">
            <w:r>
              <w:rPr>
                <w:rFonts w:ascii="Calibri" w:hAnsi="Calibri"/>
                <w:color w:val="000000"/>
              </w:rPr>
              <w:t>Benjamin</w:t>
            </w:r>
          </w:p>
        </w:tc>
        <w:tc>
          <w:tcPr>
            <w:tcW w:w="7290" w:type="dxa"/>
            <w:noWrap/>
            <w:vAlign w:val="bottom"/>
          </w:tcPr>
          <w:p w14:paraId="263CFED2" w14:textId="1820F482" w:rsidR="002C12E4" w:rsidRPr="00664E7D" w:rsidRDefault="002C12E4">
            <w:r>
              <w:rPr>
                <w:rFonts w:ascii="Calibri" w:hAnsi="Calibri"/>
                <w:color w:val="000000"/>
              </w:rPr>
              <w:t>Blind Creek Associates</w:t>
            </w:r>
          </w:p>
        </w:tc>
      </w:tr>
      <w:tr w:rsidR="002C12E4" w:rsidRPr="00664E7D" w14:paraId="36E64E41" w14:textId="77777777" w:rsidTr="00E6413A">
        <w:trPr>
          <w:trHeight w:val="300"/>
        </w:trPr>
        <w:tc>
          <w:tcPr>
            <w:tcW w:w="1545" w:type="dxa"/>
            <w:noWrap/>
            <w:vAlign w:val="bottom"/>
          </w:tcPr>
          <w:p w14:paraId="1C5F6B92" w14:textId="131122A1" w:rsidR="002C12E4" w:rsidRPr="00664E7D" w:rsidRDefault="002C12E4">
            <w:r>
              <w:rPr>
                <w:rFonts w:ascii="Calibri" w:hAnsi="Calibri"/>
                <w:color w:val="000000"/>
              </w:rPr>
              <w:t>Sakata</w:t>
            </w:r>
          </w:p>
        </w:tc>
        <w:tc>
          <w:tcPr>
            <w:tcW w:w="1620" w:type="dxa"/>
            <w:noWrap/>
            <w:vAlign w:val="bottom"/>
          </w:tcPr>
          <w:p w14:paraId="13AE7B3C" w14:textId="6BFC2831" w:rsidR="002C12E4" w:rsidRPr="00664E7D" w:rsidRDefault="002C12E4">
            <w:proofErr w:type="spellStart"/>
            <w:r>
              <w:rPr>
                <w:rFonts w:ascii="Calibri" w:hAnsi="Calibri"/>
                <w:color w:val="000000"/>
              </w:rPr>
              <w:t>Ren</w:t>
            </w:r>
            <w:proofErr w:type="spellEnd"/>
          </w:p>
        </w:tc>
        <w:tc>
          <w:tcPr>
            <w:tcW w:w="7290" w:type="dxa"/>
            <w:noWrap/>
            <w:vAlign w:val="bottom"/>
          </w:tcPr>
          <w:p w14:paraId="27BA734E" w14:textId="400D233B" w:rsidR="002C12E4" w:rsidRPr="00664E7D" w:rsidRDefault="002C12E4">
            <w:r>
              <w:rPr>
                <w:rFonts w:ascii="Calibri" w:hAnsi="Calibri"/>
                <w:color w:val="000000"/>
              </w:rPr>
              <w:t>TOSHIBA Corporation</w:t>
            </w:r>
          </w:p>
        </w:tc>
      </w:tr>
      <w:tr w:rsidR="002C12E4" w:rsidRPr="00664E7D" w14:paraId="0EA4E00C" w14:textId="77777777" w:rsidTr="00E6413A">
        <w:trPr>
          <w:trHeight w:val="300"/>
        </w:trPr>
        <w:tc>
          <w:tcPr>
            <w:tcW w:w="1545" w:type="dxa"/>
            <w:noWrap/>
            <w:vAlign w:val="bottom"/>
          </w:tcPr>
          <w:p w14:paraId="3C54E210" w14:textId="46BEDC13" w:rsidR="002C12E4" w:rsidRPr="00664E7D" w:rsidRDefault="002C12E4">
            <w:r>
              <w:rPr>
                <w:rFonts w:ascii="Calibri" w:hAnsi="Calibri"/>
                <w:color w:val="000000"/>
              </w:rPr>
              <w:t>Salazar Cardozo</w:t>
            </w:r>
          </w:p>
        </w:tc>
        <w:tc>
          <w:tcPr>
            <w:tcW w:w="1620" w:type="dxa"/>
            <w:noWrap/>
            <w:vAlign w:val="bottom"/>
          </w:tcPr>
          <w:p w14:paraId="1F716079" w14:textId="59E66F58" w:rsidR="002C12E4" w:rsidRPr="00664E7D" w:rsidRDefault="002C12E4">
            <w:r>
              <w:rPr>
                <w:rFonts w:ascii="Calibri" w:hAnsi="Calibri"/>
                <w:color w:val="000000"/>
              </w:rPr>
              <w:t>Ruben E</w:t>
            </w:r>
          </w:p>
        </w:tc>
        <w:tc>
          <w:tcPr>
            <w:tcW w:w="7290" w:type="dxa"/>
            <w:noWrap/>
            <w:vAlign w:val="bottom"/>
          </w:tcPr>
          <w:p w14:paraId="5B8EC192" w14:textId="5A698541" w:rsidR="002C12E4" w:rsidRPr="00664E7D" w:rsidRDefault="002C12E4">
            <w:r>
              <w:rPr>
                <w:rFonts w:ascii="Calibri" w:hAnsi="Calibri"/>
                <w:color w:val="000000"/>
              </w:rPr>
              <w:t>Landis Gyr Group Worldwide</w:t>
            </w:r>
          </w:p>
        </w:tc>
      </w:tr>
      <w:tr w:rsidR="002C12E4" w:rsidRPr="00664E7D" w14:paraId="5D64ADA5" w14:textId="77777777" w:rsidTr="00E6413A">
        <w:trPr>
          <w:trHeight w:val="300"/>
        </w:trPr>
        <w:tc>
          <w:tcPr>
            <w:tcW w:w="1545" w:type="dxa"/>
            <w:noWrap/>
            <w:vAlign w:val="bottom"/>
          </w:tcPr>
          <w:p w14:paraId="074945A2" w14:textId="6E0661F2" w:rsidR="002C12E4" w:rsidRDefault="002C12E4">
            <w:pPr>
              <w:rPr>
                <w:rFonts w:ascii="Calibri" w:hAnsi="Calibri"/>
                <w:color w:val="000000"/>
              </w:rPr>
            </w:pPr>
            <w:proofErr w:type="spellStart"/>
            <w:r>
              <w:rPr>
                <w:rFonts w:ascii="Calibri" w:hAnsi="Calibri"/>
                <w:color w:val="000000"/>
              </w:rPr>
              <w:t>Sarikaya</w:t>
            </w:r>
            <w:proofErr w:type="spellEnd"/>
          </w:p>
        </w:tc>
        <w:tc>
          <w:tcPr>
            <w:tcW w:w="1620" w:type="dxa"/>
            <w:noWrap/>
            <w:vAlign w:val="bottom"/>
          </w:tcPr>
          <w:p w14:paraId="2101166B" w14:textId="40D40E7F" w:rsidR="002C12E4" w:rsidRDefault="002C12E4">
            <w:pPr>
              <w:rPr>
                <w:rFonts w:ascii="Calibri" w:hAnsi="Calibri"/>
                <w:color w:val="000000"/>
              </w:rPr>
            </w:pPr>
            <w:proofErr w:type="spellStart"/>
            <w:r>
              <w:rPr>
                <w:rFonts w:ascii="Calibri" w:hAnsi="Calibri"/>
                <w:color w:val="000000"/>
              </w:rPr>
              <w:t>Behcet</w:t>
            </w:r>
            <w:proofErr w:type="spellEnd"/>
          </w:p>
        </w:tc>
        <w:tc>
          <w:tcPr>
            <w:tcW w:w="7290" w:type="dxa"/>
            <w:noWrap/>
            <w:vAlign w:val="bottom"/>
          </w:tcPr>
          <w:p w14:paraId="41C5D40C" w14:textId="14E00794" w:rsidR="002C12E4" w:rsidRDefault="002C12E4">
            <w:pPr>
              <w:rPr>
                <w:rFonts w:ascii="Calibri" w:hAnsi="Calibri"/>
                <w:color w:val="000000"/>
              </w:rPr>
            </w:pPr>
            <w:proofErr w:type="spellStart"/>
            <w:r>
              <w:rPr>
                <w:rFonts w:ascii="Calibri" w:hAnsi="Calibri"/>
                <w:color w:val="000000"/>
              </w:rPr>
              <w:t>DenPelInformatique</w:t>
            </w:r>
            <w:proofErr w:type="spellEnd"/>
          </w:p>
        </w:tc>
      </w:tr>
      <w:tr w:rsidR="002C12E4" w:rsidRPr="00664E7D" w14:paraId="38C75A2E" w14:textId="77777777" w:rsidTr="00E6413A">
        <w:trPr>
          <w:trHeight w:val="300"/>
        </w:trPr>
        <w:tc>
          <w:tcPr>
            <w:tcW w:w="1545" w:type="dxa"/>
            <w:noWrap/>
            <w:vAlign w:val="bottom"/>
          </w:tcPr>
          <w:p w14:paraId="7A66723F" w14:textId="25FBFAEA" w:rsidR="002C12E4" w:rsidRDefault="002C12E4">
            <w:pPr>
              <w:rPr>
                <w:rFonts w:ascii="Calibri" w:hAnsi="Calibri"/>
                <w:color w:val="000000"/>
              </w:rPr>
            </w:pPr>
            <w:r>
              <w:rPr>
                <w:rFonts w:ascii="Calibri" w:hAnsi="Calibri"/>
                <w:color w:val="000000"/>
              </w:rPr>
              <w:t>Sato</w:t>
            </w:r>
          </w:p>
        </w:tc>
        <w:tc>
          <w:tcPr>
            <w:tcW w:w="1620" w:type="dxa"/>
            <w:noWrap/>
            <w:vAlign w:val="bottom"/>
          </w:tcPr>
          <w:p w14:paraId="4739DCE3" w14:textId="7465146C" w:rsidR="002C12E4" w:rsidRDefault="002C12E4">
            <w:pPr>
              <w:rPr>
                <w:rFonts w:ascii="Calibri" w:hAnsi="Calibri"/>
                <w:color w:val="000000"/>
              </w:rPr>
            </w:pPr>
            <w:r>
              <w:rPr>
                <w:rFonts w:ascii="Calibri" w:hAnsi="Calibri"/>
                <w:color w:val="000000"/>
              </w:rPr>
              <w:t>Noriyuki</w:t>
            </w:r>
          </w:p>
        </w:tc>
        <w:tc>
          <w:tcPr>
            <w:tcW w:w="7290" w:type="dxa"/>
            <w:noWrap/>
            <w:vAlign w:val="bottom"/>
          </w:tcPr>
          <w:p w14:paraId="11DBD000" w14:textId="35AD85A5" w:rsidR="002C12E4" w:rsidRDefault="002C12E4">
            <w:pPr>
              <w:rPr>
                <w:rFonts w:ascii="Calibri" w:hAnsi="Calibri"/>
                <w:color w:val="000000"/>
              </w:rPr>
            </w:pPr>
            <w:r>
              <w:rPr>
                <w:rFonts w:ascii="Calibri" w:hAnsi="Calibri"/>
                <w:color w:val="000000"/>
              </w:rPr>
              <w:t>Oki Electric Industry Co., Ltd.</w:t>
            </w:r>
          </w:p>
        </w:tc>
      </w:tr>
      <w:tr w:rsidR="002C12E4" w:rsidRPr="00664E7D" w14:paraId="1BC7641C" w14:textId="77777777" w:rsidTr="00E6413A">
        <w:trPr>
          <w:trHeight w:val="300"/>
        </w:trPr>
        <w:tc>
          <w:tcPr>
            <w:tcW w:w="1545" w:type="dxa"/>
            <w:noWrap/>
            <w:vAlign w:val="bottom"/>
          </w:tcPr>
          <w:p w14:paraId="52DB69CE" w14:textId="087EADE8" w:rsidR="002C12E4" w:rsidRDefault="002C12E4">
            <w:pPr>
              <w:rPr>
                <w:rFonts w:ascii="Calibri" w:hAnsi="Calibri"/>
                <w:color w:val="000000"/>
              </w:rPr>
            </w:pPr>
            <w:r>
              <w:rPr>
                <w:rFonts w:ascii="Calibri" w:hAnsi="Calibri"/>
                <w:color w:val="000000"/>
              </w:rPr>
              <w:t>Sturek</w:t>
            </w:r>
          </w:p>
        </w:tc>
        <w:tc>
          <w:tcPr>
            <w:tcW w:w="1620" w:type="dxa"/>
            <w:noWrap/>
            <w:vAlign w:val="bottom"/>
          </w:tcPr>
          <w:p w14:paraId="4676EE89" w14:textId="4D3DBD42" w:rsidR="002C12E4" w:rsidRDefault="002C12E4">
            <w:pPr>
              <w:rPr>
                <w:rFonts w:ascii="Calibri" w:hAnsi="Calibri"/>
                <w:color w:val="000000"/>
              </w:rPr>
            </w:pPr>
            <w:r>
              <w:rPr>
                <w:rFonts w:ascii="Calibri" w:hAnsi="Calibri"/>
                <w:color w:val="000000"/>
              </w:rPr>
              <w:t>Don</w:t>
            </w:r>
          </w:p>
        </w:tc>
        <w:tc>
          <w:tcPr>
            <w:tcW w:w="7290" w:type="dxa"/>
            <w:noWrap/>
            <w:vAlign w:val="bottom"/>
          </w:tcPr>
          <w:p w14:paraId="5BA9CA6B" w14:textId="0F5CB327" w:rsidR="002C12E4" w:rsidRDefault="002C12E4">
            <w:pPr>
              <w:rPr>
                <w:rFonts w:ascii="Calibri" w:hAnsi="Calibri"/>
                <w:color w:val="000000"/>
              </w:rPr>
            </w:pPr>
            <w:r>
              <w:rPr>
                <w:rFonts w:ascii="Calibri" w:hAnsi="Calibri"/>
                <w:color w:val="000000"/>
              </w:rPr>
              <w:t>Silver Spring Networks Inc.</w:t>
            </w:r>
          </w:p>
        </w:tc>
      </w:tr>
      <w:tr w:rsidR="002C12E4" w:rsidRPr="00664E7D" w14:paraId="55A920E4" w14:textId="77777777" w:rsidTr="00E6413A">
        <w:trPr>
          <w:trHeight w:val="300"/>
        </w:trPr>
        <w:tc>
          <w:tcPr>
            <w:tcW w:w="1545" w:type="dxa"/>
            <w:noWrap/>
            <w:vAlign w:val="bottom"/>
          </w:tcPr>
          <w:p w14:paraId="4B58359A" w14:textId="400BC340" w:rsidR="002C12E4" w:rsidRDefault="002C12E4">
            <w:pPr>
              <w:rPr>
                <w:rFonts w:ascii="Calibri" w:hAnsi="Calibri"/>
                <w:color w:val="000000"/>
              </w:rPr>
            </w:pPr>
            <w:proofErr w:type="spellStart"/>
            <w:r>
              <w:rPr>
                <w:rFonts w:ascii="Calibri" w:hAnsi="Calibri"/>
                <w:color w:val="000000"/>
              </w:rPr>
              <w:t>Sumi</w:t>
            </w:r>
            <w:proofErr w:type="spellEnd"/>
          </w:p>
        </w:tc>
        <w:tc>
          <w:tcPr>
            <w:tcW w:w="1620" w:type="dxa"/>
            <w:noWrap/>
            <w:vAlign w:val="bottom"/>
          </w:tcPr>
          <w:p w14:paraId="120D2DF7" w14:textId="3AA97D9E" w:rsidR="002C12E4" w:rsidRDefault="002C12E4">
            <w:pPr>
              <w:rPr>
                <w:rFonts w:ascii="Calibri" w:hAnsi="Calibri"/>
                <w:color w:val="000000"/>
              </w:rPr>
            </w:pPr>
            <w:proofErr w:type="spellStart"/>
            <w:r>
              <w:rPr>
                <w:rFonts w:ascii="Calibri" w:hAnsi="Calibri"/>
                <w:color w:val="000000"/>
              </w:rPr>
              <w:t>Takenori</w:t>
            </w:r>
            <w:proofErr w:type="spellEnd"/>
          </w:p>
        </w:tc>
        <w:tc>
          <w:tcPr>
            <w:tcW w:w="7290" w:type="dxa"/>
            <w:noWrap/>
            <w:vAlign w:val="bottom"/>
          </w:tcPr>
          <w:p w14:paraId="1EA9081E" w14:textId="54710079" w:rsidR="002C12E4" w:rsidRDefault="002C12E4">
            <w:pPr>
              <w:rPr>
                <w:rFonts w:ascii="Calibri" w:hAnsi="Calibri"/>
                <w:color w:val="000000"/>
              </w:rPr>
            </w:pPr>
            <w:r>
              <w:rPr>
                <w:rFonts w:ascii="Calibri" w:hAnsi="Calibri"/>
                <w:color w:val="000000"/>
              </w:rPr>
              <w:t>Mitsubishi Electric Corporation</w:t>
            </w:r>
          </w:p>
        </w:tc>
      </w:tr>
      <w:tr w:rsidR="002C12E4" w:rsidRPr="00664E7D" w14:paraId="55A8A840" w14:textId="77777777" w:rsidTr="00E6413A">
        <w:trPr>
          <w:trHeight w:val="300"/>
        </w:trPr>
        <w:tc>
          <w:tcPr>
            <w:tcW w:w="1545" w:type="dxa"/>
            <w:noWrap/>
            <w:vAlign w:val="bottom"/>
          </w:tcPr>
          <w:p w14:paraId="545FBB4B" w14:textId="49140B05" w:rsidR="002C12E4" w:rsidRDefault="002C12E4">
            <w:pPr>
              <w:rPr>
                <w:rFonts w:ascii="Calibri" w:hAnsi="Calibri"/>
                <w:color w:val="000000"/>
              </w:rPr>
            </w:pPr>
            <w:r>
              <w:rPr>
                <w:rFonts w:ascii="Calibri" w:hAnsi="Calibri"/>
                <w:color w:val="000000"/>
              </w:rPr>
              <w:t>Verso</w:t>
            </w:r>
          </w:p>
        </w:tc>
        <w:tc>
          <w:tcPr>
            <w:tcW w:w="1620" w:type="dxa"/>
            <w:noWrap/>
            <w:vAlign w:val="bottom"/>
          </w:tcPr>
          <w:p w14:paraId="77A11EBC" w14:textId="58C752C0" w:rsidR="002C12E4" w:rsidRDefault="002C12E4">
            <w:pPr>
              <w:rPr>
                <w:rFonts w:ascii="Calibri" w:hAnsi="Calibri"/>
                <w:color w:val="000000"/>
              </w:rPr>
            </w:pPr>
            <w:r>
              <w:rPr>
                <w:rFonts w:ascii="Calibri" w:hAnsi="Calibri"/>
                <w:color w:val="000000"/>
              </w:rPr>
              <w:t>Billy</w:t>
            </w:r>
          </w:p>
        </w:tc>
        <w:tc>
          <w:tcPr>
            <w:tcW w:w="7290" w:type="dxa"/>
            <w:noWrap/>
            <w:vAlign w:val="bottom"/>
          </w:tcPr>
          <w:p w14:paraId="7B25011D" w14:textId="319D8F40" w:rsidR="002C12E4" w:rsidRDefault="002C12E4">
            <w:pPr>
              <w:rPr>
                <w:rFonts w:ascii="Calibri" w:hAnsi="Calibri"/>
                <w:color w:val="000000"/>
              </w:rPr>
            </w:pPr>
            <w:proofErr w:type="spellStart"/>
            <w:r>
              <w:rPr>
                <w:rFonts w:ascii="Calibri" w:hAnsi="Calibri"/>
                <w:color w:val="000000"/>
              </w:rPr>
              <w:t>DecaWave</w:t>
            </w:r>
            <w:proofErr w:type="spellEnd"/>
          </w:p>
        </w:tc>
      </w:tr>
      <w:tr w:rsidR="002C12E4" w:rsidRPr="00664E7D" w14:paraId="18849AC9" w14:textId="77777777" w:rsidTr="00E6413A">
        <w:trPr>
          <w:trHeight w:val="300"/>
        </w:trPr>
        <w:tc>
          <w:tcPr>
            <w:tcW w:w="1545" w:type="dxa"/>
            <w:noWrap/>
            <w:vAlign w:val="bottom"/>
          </w:tcPr>
          <w:p w14:paraId="424B7CB0" w14:textId="3FF21045" w:rsidR="002C12E4" w:rsidRDefault="002C12E4">
            <w:pPr>
              <w:rPr>
                <w:rFonts w:ascii="Calibri" w:hAnsi="Calibri"/>
                <w:color w:val="000000"/>
              </w:rPr>
            </w:pPr>
            <w:r>
              <w:rPr>
                <w:rFonts w:ascii="Calibri" w:hAnsi="Calibri"/>
                <w:color w:val="000000"/>
              </w:rPr>
              <w:t>Vu</w:t>
            </w:r>
          </w:p>
        </w:tc>
        <w:tc>
          <w:tcPr>
            <w:tcW w:w="1620" w:type="dxa"/>
            <w:noWrap/>
            <w:vAlign w:val="bottom"/>
          </w:tcPr>
          <w:p w14:paraId="64FB32D1" w14:textId="3BF9F437" w:rsidR="002C12E4" w:rsidRDefault="002C12E4">
            <w:pPr>
              <w:rPr>
                <w:rFonts w:ascii="Calibri" w:hAnsi="Calibri"/>
                <w:color w:val="000000"/>
              </w:rPr>
            </w:pPr>
            <w:r>
              <w:rPr>
                <w:rFonts w:ascii="Calibri" w:hAnsi="Calibri"/>
                <w:color w:val="000000"/>
              </w:rPr>
              <w:t>Luan</w:t>
            </w:r>
          </w:p>
        </w:tc>
        <w:tc>
          <w:tcPr>
            <w:tcW w:w="7290" w:type="dxa"/>
            <w:noWrap/>
            <w:vAlign w:val="bottom"/>
          </w:tcPr>
          <w:p w14:paraId="13D975B0" w14:textId="405C30AF" w:rsidR="002C12E4" w:rsidRDefault="002C12E4">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2C12E4" w:rsidRPr="00664E7D" w14:paraId="61EFA19A" w14:textId="77777777" w:rsidTr="00E6413A">
        <w:trPr>
          <w:trHeight w:val="300"/>
        </w:trPr>
        <w:tc>
          <w:tcPr>
            <w:tcW w:w="1545" w:type="dxa"/>
            <w:noWrap/>
            <w:vAlign w:val="bottom"/>
          </w:tcPr>
          <w:p w14:paraId="3232CD30" w14:textId="2D9EC36C" w:rsidR="002C12E4" w:rsidRDefault="002C12E4">
            <w:pPr>
              <w:rPr>
                <w:rFonts w:ascii="Calibri" w:hAnsi="Calibri"/>
                <w:color w:val="000000"/>
              </w:rPr>
            </w:pPr>
            <w:r>
              <w:rPr>
                <w:rFonts w:ascii="Calibri" w:hAnsi="Calibri"/>
                <w:color w:val="000000"/>
              </w:rPr>
              <w:t>Wang</w:t>
            </w:r>
          </w:p>
        </w:tc>
        <w:tc>
          <w:tcPr>
            <w:tcW w:w="1620" w:type="dxa"/>
            <w:noWrap/>
            <w:vAlign w:val="bottom"/>
          </w:tcPr>
          <w:p w14:paraId="61F67ECE" w14:textId="45EF68D6" w:rsidR="002C12E4" w:rsidRDefault="002C12E4">
            <w:pPr>
              <w:rPr>
                <w:rFonts w:ascii="Calibri" w:hAnsi="Calibri"/>
                <w:color w:val="000000"/>
              </w:rPr>
            </w:pPr>
            <w:proofErr w:type="spellStart"/>
            <w:r>
              <w:rPr>
                <w:rFonts w:ascii="Calibri" w:hAnsi="Calibri"/>
                <w:color w:val="000000"/>
              </w:rPr>
              <w:t>Hao</w:t>
            </w:r>
            <w:proofErr w:type="spellEnd"/>
          </w:p>
        </w:tc>
        <w:tc>
          <w:tcPr>
            <w:tcW w:w="7290" w:type="dxa"/>
            <w:noWrap/>
            <w:vAlign w:val="bottom"/>
          </w:tcPr>
          <w:p w14:paraId="486B92E8" w14:textId="66CF2486" w:rsidR="002C12E4" w:rsidRDefault="002C12E4">
            <w:pPr>
              <w:rPr>
                <w:rFonts w:ascii="Calibri" w:hAnsi="Calibri"/>
                <w:color w:val="000000"/>
              </w:rPr>
            </w:pPr>
            <w:r>
              <w:rPr>
                <w:rFonts w:ascii="Calibri" w:hAnsi="Calibri"/>
                <w:color w:val="000000"/>
              </w:rPr>
              <w:t>Fujitsu Research &amp; Development Center</w:t>
            </w:r>
          </w:p>
        </w:tc>
      </w:tr>
      <w:tr w:rsidR="002C12E4" w:rsidRPr="00664E7D" w14:paraId="3C57D7E8" w14:textId="77777777" w:rsidTr="00E6413A">
        <w:trPr>
          <w:trHeight w:val="300"/>
        </w:trPr>
        <w:tc>
          <w:tcPr>
            <w:tcW w:w="1545" w:type="dxa"/>
            <w:noWrap/>
            <w:vAlign w:val="bottom"/>
          </w:tcPr>
          <w:p w14:paraId="41176A2F" w14:textId="5C49327C" w:rsidR="002C12E4" w:rsidRDefault="002C12E4" w:rsidP="00E6413A">
            <w:pPr>
              <w:rPr>
                <w:rFonts w:ascii="Calibri" w:hAnsi="Calibri"/>
                <w:color w:val="000000"/>
              </w:rPr>
            </w:pPr>
            <w:r>
              <w:rPr>
                <w:rFonts w:ascii="Calibri" w:hAnsi="Calibri"/>
                <w:color w:val="000000"/>
              </w:rPr>
              <w:t>Wang</w:t>
            </w:r>
          </w:p>
        </w:tc>
        <w:tc>
          <w:tcPr>
            <w:tcW w:w="1620" w:type="dxa"/>
            <w:noWrap/>
            <w:vAlign w:val="bottom"/>
          </w:tcPr>
          <w:p w14:paraId="3A5173BA" w14:textId="71AB5BF5" w:rsidR="002C12E4" w:rsidRDefault="002C12E4" w:rsidP="00E6413A">
            <w:pPr>
              <w:rPr>
                <w:rFonts w:ascii="Calibri" w:hAnsi="Calibri"/>
                <w:color w:val="000000"/>
              </w:rPr>
            </w:pPr>
            <w:r>
              <w:rPr>
                <w:rFonts w:ascii="Calibri" w:hAnsi="Calibri"/>
                <w:color w:val="000000"/>
              </w:rPr>
              <w:t>Xu</w:t>
            </w:r>
          </w:p>
        </w:tc>
        <w:tc>
          <w:tcPr>
            <w:tcW w:w="7290" w:type="dxa"/>
            <w:noWrap/>
            <w:vAlign w:val="bottom"/>
          </w:tcPr>
          <w:p w14:paraId="61D17A90" w14:textId="0013DE87" w:rsidR="002C12E4" w:rsidRDefault="002C12E4">
            <w:pPr>
              <w:rPr>
                <w:rFonts w:ascii="Calibri" w:hAnsi="Calibri"/>
                <w:color w:val="000000"/>
              </w:rPr>
            </w:pPr>
            <w:proofErr w:type="spellStart"/>
            <w:r>
              <w:rPr>
                <w:rFonts w:ascii="Calibri" w:hAnsi="Calibri"/>
                <w:color w:val="000000"/>
              </w:rPr>
              <w:t>VLNComm</w:t>
            </w:r>
            <w:proofErr w:type="spellEnd"/>
          </w:p>
        </w:tc>
      </w:tr>
      <w:tr w:rsidR="002C12E4" w:rsidRPr="00664E7D" w14:paraId="27D28F83" w14:textId="77777777" w:rsidTr="00E6413A">
        <w:trPr>
          <w:trHeight w:val="300"/>
        </w:trPr>
        <w:tc>
          <w:tcPr>
            <w:tcW w:w="1545" w:type="dxa"/>
            <w:noWrap/>
            <w:vAlign w:val="bottom"/>
          </w:tcPr>
          <w:p w14:paraId="1102A0D9" w14:textId="35D0A528" w:rsidR="002C12E4" w:rsidRDefault="002C12E4">
            <w:pPr>
              <w:rPr>
                <w:rFonts w:ascii="Calibri" w:hAnsi="Calibri"/>
                <w:color w:val="000000"/>
              </w:rPr>
            </w:pPr>
            <w:r>
              <w:rPr>
                <w:rFonts w:ascii="Calibri" w:hAnsi="Calibri"/>
                <w:color w:val="000000"/>
              </w:rPr>
              <w:t>Yi</w:t>
            </w:r>
          </w:p>
        </w:tc>
        <w:tc>
          <w:tcPr>
            <w:tcW w:w="1620" w:type="dxa"/>
            <w:noWrap/>
            <w:vAlign w:val="bottom"/>
          </w:tcPr>
          <w:p w14:paraId="2CE155D6" w14:textId="1EB018C9" w:rsidR="002C12E4" w:rsidRDefault="002C12E4">
            <w:pPr>
              <w:rPr>
                <w:rFonts w:ascii="Calibri" w:hAnsi="Calibri"/>
                <w:color w:val="000000"/>
              </w:rPr>
            </w:pPr>
            <w:r>
              <w:rPr>
                <w:rFonts w:ascii="Calibri" w:hAnsi="Calibri"/>
                <w:color w:val="000000"/>
              </w:rPr>
              <w:t>Su</w:t>
            </w:r>
          </w:p>
        </w:tc>
        <w:tc>
          <w:tcPr>
            <w:tcW w:w="7290" w:type="dxa"/>
            <w:noWrap/>
            <w:vAlign w:val="bottom"/>
          </w:tcPr>
          <w:p w14:paraId="5BA6C4A3" w14:textId="5BA34475" w:rsidR="002C12E4" w:rsidRDefault="002C12E4">
            <w:pPr>
              <w:rPr>
                <w:rFonts w:ascii="Calibri" w:hAnsi="Calibri"/>
                <w:color w:val="000000"/>
              </w:rPr>
            </w:pPr>
            <w:r>
              <w:rPr>
                <w:rFonts w:ascii="Calibri" w:hAnsi="Calibri"/>
                <w:color w:val="000000"/>
              </w:rPr>
              <w:t>Fujitsu Research &amp; Development Center</w:t>
            </w:r>
          </w:p>
        </w:tc>
      </w:tr>
      <w:tr w:rsidR="002C12E4" w:rsidRPr="00664E7D" w14:paraId="3960D69A" w14:textId="77777777" w:rsidTr="00E6413A">
        <w:trPr>
          <w:trHeight w:val="300"/>
        </w:trPr>
        <w:tc>
          <w:tcPr>
            <w:tcW w:w="1545" w:type="dxa"/>
            <w:noWrap/>
            <w:vAlign w:val="bottom"/>
          </w:tcPr>
          <w:p w14:paraId="08F2FE32" w14:textId="218616CB" w:rsidR="002C12E4" w:rsidRDefault="002C12E4">
            <w:pPr>
              <w:rPr>
                <w:rFonts w:ascii="Calibri" w:hAnsi="Calibri"/>
                <w:color w:val="000000"/>
              </w:rPr>
            </w:pPr>
            <w:r>
              <w:rPr>
                <w:rFonts w:ascii="Calibri" w:hAnsi="Calibri"/>
                <w:color w:val="000000"/>
              </w:rPr>
              <w:t>Yokota</w:t>
            </w:r>
          </w:p>
        </w:tc>
        <w:tc>
          <w:tcPr>
            <w:tcW w:w="1620" w:type="dxa"/>
            <w:noWrap/>
            <w:vAlign w:val="bottom"/>
          </w:tcPr>
          <w:p w14:paraId="6D0E7923" w14:textId="30253EDE" w:rsidR="002C12E4" w:rsidRDefault="002C12E4">
            <w:pPr>
              <w:rPr>
                <w:rFonts w:ascii="Calibri" w:hAnsi="Calibri"/>
                <w:color w:val="000000"/>
              </w:rPr>
            </w:pPr>
            <w:r>
              <w:rPr>
                <w:rFonts w:ascii="Calibri" w:hAnsi="Calibri"/>
                <w:color w:val="000000"/>
              </w:rPr>
              <w:t>Hidetoshi</w:t>
            </w:r>
          </w:p>
        </w:tc>
        <w:tc>
          <w:tcPr>
            <w:tcW w:w="7290" w:type="dxa"/>
            <w:noWrap/>
            <w:vAlign w:val="bottom"/>
          </w:tcPr>
          <w:p w14:paraId="5F4A1DA9" w14:textId="1FE98B50" w:rsidR="002C12E4" w:rsidRDefault="002C12E4">
            <w:pPr>
              <w:rPr>
                <w:rFonts w:ascii="Calibri" w:hAnsi="Calibri"/>
                <w:color w:val="000000"/>
              </w:rPr>
            </w:pPr>
            <w:r>
              <w:rPr>
                <w:rFonts w:ascii="Calibri" w:hAnsi="Calibri"/>
                <w:color w:val="000000"/>
              </w:rPr>
              <w:t>Landis Gyr Group Worldwide</w:t>
            </w:r>
          </w:p>
        </w:tc>
      </w:tr>
    </w:tbl>
    <w:p w14:paraId="0B9C9B13" w14:textId="77777777" w:rsidR="00FC0180" w:rsidRPr="00664E7D" w:rsidRDefault="00FC0180" w:rsidP="00FC0180">
      <w:pPr>
        <w:rPr>
          <w:rFonts w:ascii="Arial" w:hAnsi="Arial" w:cs="Arial"/>
          <w:sz w:val="16"/>
          <w:szCs w:val="16"/>
        </w:rPr>
      </w:pPr>
    </w:p>
    <w:sectPr w:rsidR="00FC0180"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3791" w14:textId="77777777" w:rsidR="00455F69" w:rsidRDefault="00455F69">
      <w:r>
        <w:separator/>
      </w:r>
    </w:p>
  </w:endnote>
  <w:endnote w:type="continuationSeparator" w:id="0">
    <w:p w14:paraId="1C7FA47B" w14:textId="77777777" w:rsidR="00455F69" w:rsidRDefault="0045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455F69" w:rsidRDefault="00455F6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455F69" w:rsidRDefault="00455F6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C708" w14:textId="77777777" w:rsidR="00455F69" w:rsidRDefault="00455F69">
      <w:r>
        <w:separator/>
      </w:r>
    </w:p>
  </w:footnote>
  <w:footnote w:type="continuationSeparator" w:id="0">
    <w:p w14:paraId="105B5059" w14:textId="77777777" w:rsidR="00455F69" w:rsidRDefault="00455F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455F69" w:rsidRDefault="00455F6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2017</w:t>
    </w:r>
    <w:r>
      <w:rPr>
        <w:b/>
        <w:sz w:val="28"/>
      </w:rPr>
      <w:fldChar w:fldCharType="end"/>
    </w:r>
    <w:r>
      <w:rPr>
        <w:b/>
        <w:sz w:val="28"/>
      </w:rPr>
      <w:tab/>
      <w:t xml:space="preserve"> IEEE P802.15-</w:t>
    </w:r>
    <w:fldSimple w:instr=" DOCPROPERTY &quot;Category&quot;  \* MERGEFORMAT ">
      <w:r w:rsidRPr="008C5513">
        <w:rPr>
          <w:b/>
          <w:sz w:val="28"/>
        </w:rPr>
        <w:t>&lt;15-17-0613-00-0000&gt;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455F69" w:rsidRDefault="00455F6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CCB"/>
    <w:multiLevelType w:val="hybridMultilevel"/>
    <w:tmpl w:val="69D8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AF4B90"/>
    <w:multiLevelType w:val="hybridMultilevel"/>
    <w:tmpl w:val="3E6891E4"/>
    <w:lvl w:ilvl="0" w:tplc="D0000F06">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46B03832" w:tentative="1">
      <w:start w:val="1"/>
      <w:numFmt w:val="decimal"/>
      <w:lvlText w:val="%3."/>
      <w:lvlJc w:val="left"/>
      <w:pPr>
        <w:tabs>
          <w:tab w:val="num" w:pos="2160"/>
        </w:tabs>
        <w:ind w:left="2160" w:hanging="360"/>
      </w:pPr>
    </w:lvl>
    <w:lvl w:ilvl="3" w:tplc="65F8526A" w:tentative="1">
      <w:start w:val="1"/>
      <w:numFmt w:val="decimal"/>
      <w:lvlText w:val="%4."/>
      <w:lvlJc w:val="left"/>
      <w:pPr>
        <w:tabs>
          <w:tab w:val="num" w:pos="2880"/>
        </w:tabs>
        <w:ind w:left="2880" w:hanging="360"/>
      </w:pPr>
    </w:lvl>
    <w:lvl w:ilvl="4" w:tplc="271470C2" w:tentative="1">
      <w:start w:val="1"/>
      <w:numFmt w:val="decimal"/>
      <w:lvlText w:val="%5."/>
      <w:lvlJc w:val="left"/>
      <w:pPr>
        <w:tabs>
          <w:tab w:val="num" w:pos="3600"/>
        </w:tabs>
        <w:ind w:left="3600" w:hanging="360"/>
      </w:pPr>
    </w:lvl>
    <w:lvl w:ilvl="5" w:tplc="44FE5AB4" w:tentative="1">
      <w:start w:val="1"/>
      <w:numFmt w:val="decimal"/>
      <w:lvlText w:val="%6."/>
      <w:lvlJc w:val="left"/>
      <w:pPr>
        <w:tabs>
          <w:tab w:val="num" w:pos="4320"/>
        </w:tabs>
        <w:ind w:left="4320" w:hanging="360"/>
      </w:pPr>
    </w:lvl>
    <w:lvl w:ilvl="6" w:tplc="10584C0E" w:tentative="1">
      <w:start w:val="1"/>
      <w:numFmt w:val="decimal"/>
      <w:lvlText w:val="%7."/>
      <w:lvlJc w:val="left"/>
      <w:pPr>
        <w:tabs>
          <w:tab w:val="num" w:pos="5040"/>
        </w:tabs>
        <w:ind w:left="5040" w:hanging="360"/>
      </w:pPr>
    </w:lvl>
    <w:lvl w:ilvl="7" w:tplc="4732ACB2" w:tentative="1">
      <w:start w:val="1"/>
      <w:numFmt w:val="decimal"/>
      <w:lvlText w:val="%8."/>
      <w:lvlJc w:val="left"/>
      <w:pPr>
        <w:tabs>
          <w:tab w:val="num" w:pos="5760"/>
        </w:tabs>
        <w:ind w:left="5760" w:hanging="360"/>
      </w:pPr>
    </w:lvl>
    <w:lvl w:ilvl="8" w:tplc="B87057E2" w:tentative="1">
      <w:start w:val="1"/>
      <w:numFmt w:val="decimal"/>
      <w:lvlText w:val="%9."/>
      <w:lvlJc w:val="left"/>
      <w:pPr>
        <w:tabs>
          <w:tab w:val="num" w:pos="6480"/>
        </w:tabs>
        <w:ind w:left="6480" w:hanging="360"/>
      </w:pPr>
    </w:lvl>
  </w:abstractNum>
  <w:abstractNum w:abstractNumId="3">
    <w:nsid w:val="08BF44D1"/>
    <w:multiLevelType w:val="hybridMultilevel"/>
    <w:tmpl w:val="74A2D990"/>
    <w:lvl w:ilvl="0" w:tplc="C318078C">
      <w:start w:val="1"/>
      <w:numFmt w:val="decimal"/>
      <w:lvlText w:val="%1."/>
      <w:lvlJc w:val="left"/>
      <w:pPr>
        <w:tabs>
          <w:tab w:val="num" w:pos="720"/>
        </w:tabs>
        <w:ind w:left="720" w:hanging="360"/>
      </w:pPr>
    </w:lvl>
    <w:lvl w:ilvl="1" w:tplc="00842BB8"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6434898C" w:tentative="1">
      <w:start w:val="1"/>
      <w:numFmt w:val="decimal"/>
      <w:lvlText w:val="%4."/>
      <w:lvlJc w:val="left"/>
      <w:pPr>
        <w:tabs>
          <w:tab w:val="num" w:pos="2880"/>
        </w:tabs>
        <w:ind w:left="2880" w:hanging="360"/>
      </w:pPr>
    </w:lvl>
    <w:lvl w:ilvl="4" w:tplc="2CEE3164" w:tentative="1">
      <w:start w:val="1"/>
      <w:numFmt w:val="decimal"/>
      <w:lvlText w:val="%5."/>
      <w:lvlJc w:val="left"/>
      <w:pPr>
        <w:tabs>
          <w:tab w:val="num" w:pos="3600"/>
        </w:tabs>
        <w:ind w:left="3600" w:hanging="360"/>
      </w:pPr>
    </w:lvl>
    <w:lvl w:ilvl="5" w:tplc="372AB60A" w:tentative="1">
      <w:start w:val="1"/>
      <w:numFmt w:val="decimal"/>
      <w:lvlText w:val="%6."/>
      <w:lvlJc w:val="left"/>
      <w:pPr>
        <w:tabs>
          <w:tab w:val="num" w:pos="4320"/>
        </w:tabs>
        <w:ind w:left="4320" w:hanging="360"/>
      </w:pPr>
    </w:lvl>
    <w:lvl w:ilvl="6" w:tplc="1BD2C7A2" w:tentative="1">
      <w:start w:val="1"/>
      <w:numFmt w:val="decimal"/>
      <w:lvlText w:val="%7."/>
      <w:lvlJc w:val="left"/>
      <w:pPr>
        <w:tabs>
          <w:tab w:val="num" w:pos="5040"/>
        </w:tabs>
        <w:ind w:left="5040" w:hanging="360"/>
      </w:pPr>
    </w:lvl>
    <w:lvl w:ilvl="7" w:tplc="0602F0C2" w:tentative="1">
      <w:start w:val="1"/>
      <w:numFmt w:val="decimal"/>
      <w:lvlText w:val="%8."/>
      <w:lvlJc w:val="left"/>
      <w:pPr>
        <w:tabs>
          <w:tab w:val="num" w:pos="5760"/>
        </w:tabs>
        <w:ind w:left="5760" w:hanging="360"/>
      </w:pPr>
    </w:lvl>
    <w:lvl w:ilvl="8" w:tplc="C2E6A406" w:tentative="1">
      <w:start w:val="1"/>
      <w:numFmt w:val="decimal"/>
      <w:lvlText w:val="%9."/>
      <w:lvlJc w:val="left"/>
      <w:pPr>
        <w:tabs>
          <w:tab w:val="num" w:pos="6480"/>
        </w:tabs>
        <w:ind w:left="6480" w:hanging="360"/>
      </w:pPr>
    </w:lvl>
  </w:abstractNum>
  <w:abstractNum w:abstractNumId="4">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2C0A64"/>
    <w:multiLevelType w:val="hybridMultilevel"/>
    <w:tmpl w:val="BFC20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BE5239"/>
    <w:multiLevelType w:val="hybridMultilevel"/>
    <w:tmpl w:val="12FE2278"/>
    <w:lvl w:ilvl="0" w:tplc="04265EB4">
      <w:start w:val="1"/>
      <w:numFmt w:val="decimal"/>
      <w:lvlText w:val="%1."/>
      <w:lvlJc w:val="left"/>
      <w:pPr>
        <w:tabs>
          <w:tab w:val="num" w:pos="720"/>
        </w:tabs>
        <w:ind w:left="720" w:hanging="360"/>
      </w:pPr>
    </w:lvl>
    <w:lvl w:ilvl="1" w:tplc="8CB438B8"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082CF64A" w:tentative="1">
      <w:start w:val="1"/>
      <w:numFmt w:val="decimal"/>
      <w:lvlText w:val="%4."/>
      <w:lvlJc w:val="left"/>
      <w:pPr>
        <w:tabs>
          <w:tab w:val="num" w:pos="2880"/>
        </w:tabs>
        <w:ind w:left="2880" w:hanging="360"/>
      </w:pPr>
    </w:lvl>
    <w:lvl w:ilvl="4" w:tplc="0DE8BF80" w:tentative="1">
      <w:start w:val="1"/>
      <w:numFmt w:val="decimal"/>
      <w:lvlText w:val="%5."/>
      <w:lvlJc w:val="left"/>
      <w:pPr>
        <w:tabs>
          <w:tab w:val="num" w:pos="3600"/>
        </w:tabs>
        <w:ind w:left="3600" w:hanging="360"/>
      </w:pPr>
    </w:lvl>
    <w:lvl w:ilvl="5" w:tplc="3402991C" w:tentative="1">
      <w:start w:val="1"/>
      <w:numFmt w:val="decimal"/>
      <w:lvlText w:val="%6."/>
      <w:lvlJc w:val="left"/>
      <w:pPr>
        <w:tabs>
          <w:tab w:val="num" w:pos="4320"/>
        </w:tabs>
        <w:ind w:left="4320" w:hanging="360"/>
      </w:pPr>
    </w:lvl>
    <w:lvl w:ilvl="6" w:tplc="32A44C64" w:tentative="1">
      <w:start w:val="1"/>
      <w:numFmt w:val="decimal"/>
      <w:lvlText w:val="%7."/>
      <w:lvlJc w:val="left"/>
      <w:pPr>
        <w:tabs>
          <w:tab w:val="num" w:pos="5040"/>
        </w:tabs>
        <w:ind w:left="5040" w:hanging="360"/>
      </w:pPr>
    </w:lvl>
    <w:lvl w:ilvl="7" w:tplc="2BE2F328" w:tentative="1">
      <w:start w:val="1"/>
      <w:numFmt w:val="decimal"/>
      <w:lvlText w:val="%8."/>
      <w:lvlJc w:val="left"/>
      <w:pPr>
        <w:tabs>
          <w:tab w:val="num" w:pos="5760"/>
        </w:tabs>
        <w:ind w:left="5760" w:hanging="360"/>
      </w:pPr>
    </w:lvl>
    <w:lvl w:ilvl="8" w:tplc="EA56AB2A" w:tentative="1">
      <w:start w:val="1"/>
      <w:numFmt w:val="decimal"/>
      <w:lvlText w:val="%9."/>
      <w:lvlJc w:val="left"/>
      <w:pPr>
        <w:tabs>
          <w:tab w:val="num" w:pos="6480"/>
        </w:tabs>
        <w:ind w:left="6480" w:hanging="360"/>
      </w:pPr>
    </w:lvl>
  </w:abstractNum>
  <w:abstractNum w:abstractNumId="7">
    <w:nsid w:val="1A1431CF"/>
    <w:multiLevelType w:val="hybridMultilevel"/>
    <w:tmpl w:val="3918C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16725"/>
    <w:multiLevelType w:val="hybridMultilevel"/>
    <w:tmpl w:val="6840E31C"/>
    <w:lvl w:ilvl="0" w:tplc="441670AC">
      <w:start w:val="1"/>
      <w:numFmt w:val="bullet"/>
      <w:lvlText w:val=""/>
      <w:lvlJc w:val="left"/>
      <w:pPr>
        <w:tabs>
          <w:tab w:val="num" w:pos="720"/>
        </w:tabs>
        <w:ind w:left="720" w:hanging="360"/>
      </w:pPr>
      <w:rPr>
        <w:rFonts w:ascii="Wingdings" w:hAnsi="Wingdings" w:hint="default"/>
      </w:rPr>
    </w:lvl>
    <w:lvl w:ilvl="1" w:tplc="F3A81D4C" w:tentative="1">
      <w:start w:val="1"/>
      <w:numFmt w:val="bullet"/>
      <w:lvlText w:val=""/>
      <w:lvlJc w:val="left"/>
      <w:pPr>
        <w:tabs>
          <w:tab w:val="num" w:pos="1440"/>
        </w:tabs>
        <w:ind w:left="1440" w:hanging="360"/>
      </w:pPr>
      <w:rPr>
        <w:rFonts w:ascii="Wingdings" w:hAnsi="Wingdings" w:hint="default"/>
      </w:rPr>
    </w:lvl>
    <w:lvl w:ilvl="2" w:tplc="37401562" w:tentative="1">
      <w:start w:val="1"/>
      <w:numFmt w:val="bullet"/>
      <w:lvlText w:val=""/>
      <w:lvlJc w:val="left"/>
      <w:pPr>
        <w:tabs>
          <w:tab w:val="num" w:pos="2160"/>
        </w:tabs>
        <w:ind w:left="2160" w:hanging="360"/>
      </w:pPr>
      <w:rPr>
        <w:rFonts w:ascii="Wingdings" w:hAnsi="Wingdings" w:hint="default"/>
      </w:rPr>
    </w:lvl>
    <w:lvl w:ilvl="3" w:tplc="AC2816C6" w:tentative="1">
      <w:start w:val="1"/>
      <w:numFmt w:val="bullet"/>
      <w:lvlText w:val=""/>
      <w:lvlJc w:val="left"/>
      <w:pPr>
        <w:tabs>
          <w:tab w:val="num" w:pos="2880"/>
        </w:tabs>
        <w:ind w:left="2880" w:hanging="360"/>
      </w:pPr>
      <w:rPr>
        <w:rFonts w:ascii="Wingdings" w:hAnsi="Wingdings" w:hint="default"/>
      </w:rPr>
    </w:lvl>
    <w:lvl w:ilvl="4" w:tplc="2494C71C" w:tentative="1">
      <w:start w:val="1"/>
      <w:numFmt w:val="bullet"/>
      <w:lvlText w:val=""/>
      <w:lvlJc w:val="left"/>
      <w:pPr>
        <w:tabs>
          <w:tab w:val="num" w:pos="3600"/>
        </w:tabs>
        <w:ind w:left="3600" w:hanging="360"/>
      </w:pPr>
      <w:rPr>
        <w:rFonts w:ascii="Wingdings" w:hAnsi="Wingdings" w:hint="default"/>
      </w:rPr>
    </w:lvl>
    <w:lvl w:ilvl="5" w:tplc="357C2242" w:tentative="1">
      <w:start w:val="1"/>
      <w:numFmt w:val="bullet"/>
      <w:lvlText w:val=""/>
      <w:lvlJc w:val="left"/>
      <w:pPr>
        <w:tabs>
          <w:tab w:val="num" w:pos="4320"/>
        </w:tabs>
        <w:ind w:left="4320" w:hanging="360"/>
      </w:pPr>
      <w:rPr>
        <w:rFonts w:ascii="Wingdings" w:hAnsi="Wingdings" w:hint="default"/>
      </w:rPr>
    </w:lvl>
    <w:lvl w:ilvl="6" w:tplc="96B66500" w:tentative="1">
      <w:start w:val="1"/>
      <w:numFmt w:val="bullet"/>
      <w:lvlText w:val=""/>
      <w:lvlJc w:val="left"/>
      <w:pPr>
        <w:tabs>
          <w:tab w:val="num" w:pos="5040"/>
        </w:tabs>
        <w:ind w:left="5040" w:hanging="360"/>
      </w:pPr>
      <w:rPr>
        <w:rFonts w:ascii="Wingdings" w:hAnsi="Wingdings" w:hint="default"/>
      </w:rPr>
    </w:lvl>
    <w:lvl w:ilvl="7" w:tplc="3D4AA776" w:tentative="1">
      <w:start w:val="1"/>
      <w:numFmt w:val="bullet"/>
      <w:lvlText w:val=""/>
      <w:lvlJc w:val="left"/>
      <w:pPr>
        <w:tabs>
          <w:tab w:val="num" w:pos="5760"/>
        </w:tabs>
        <w:ind w:left="5760" w:hanging="360"/>
      </w:pPr>
      <w:rPr>
        <w:rFonts w:ascii="Wingdings" w:hAnsi="Wingdings" w:hint="default"/>
      </w:rPr>
    </w:lvl>
    <w:lvl w:ilvl="8" w:tplc="F530C716" w:tentative="1">
      <w:start w:val="1"/>
      <w:numFmt w:val="bullet"/>
      <w:lvlText w:val=""/>
      <w:lvlJc w:val="left"/>
      <w:pPr>
        <w:tabs>
          <w:tab w:val="num" w:pos="6480"/>
        </w:tabs>
        <w:ind w:left="6480" w:hanging="360"/>
      </w:pPr>
      <w:rPr>
        <w:rFonts w:ascii="Wingdings" w:hAnsi="Wingdings" w:hint="default"/>
      </w:rPr>
    </w:lvl>
  </w:abstractNum>
  <w:abstractNum w:abstractNumId="9">
    <w:nsid w:val="1EEF6DFB"/>
    <w:multiLevelType w:val="hybridMultilevel"/>
    <w:tmpl w:val="B904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57C56"/>
    <w:multiLevelType w:val="hybridMultilevel"/>
    <w:tmpl w:val="8FE84466"/>
    <w:lvl w:ilvl="0" w:tplc="9FDAF4C2">
      <w:start w:val="1"/>
      <w:numFmt w:val="decimal"/>
      <w:lvlText w:val="%1."/>
      <w:lvlJc w:val="left"/>
      <w:pPr>
        <w:tabs>
          <w:tab w:val="num" w:pos="720"/>
        </w:tabs>
        <w:ind w:left="720" w:hanging="360"/>
      </w:pPr>
    </w:lvl>
    <w:lvl w:ilvl="1" w:tplc="51B62784"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F064D5F8" w:tentative="1">
      <w:start w:val="1"/>
      <w:numFmt w:val="decimal"/>
      <w:lvlText w:val="%4."/>
      <w:lvlJc w:val="left"/>
      <w:pPr>
        <w:tabs>
          <w:tab w:val="num" w:pos="2880"/>
        </w:tabs>
        <w:ind w:left="2880" w:hanging="360"/>
      </w:pPr>
    </w:lvl>
    <w:lvl w:ilvl="4" w:tplc="11AEA11A" w:tentative="1">
      <w:start w:val="1"/>
      <w:numFmt w:val="decimal"/>
      <w:lvlText w:val="%5."/>
      <w:lvlJc w:val="left"/>
      <w:pPr>
        <w:tabs>
          <w:tab w:val="num" w:pos="3600"/>
        </w:tabs>
        <w:ind w:left="3600" w:hanging="360"/>
      </w:pPr>
    </w:lvl>
    <w:lvl w:ilvl="5" w:tplc="078A894A" w:tentative="1">
      <w:start w:val="1"/>
      <w:numFmt w:val="decimal"/>
      <w:lvlText w:val="%6."/>
      <w:lvlJc w:val="left"/>
      <w:pPr>
        <w:tabs>
          <w:tab w:val="num" w:pos="4320"/>
        </w:tabs>
        <w:ind w:left="4320" w:hanging="360"/>
      </w:pPr>
    </w:lvl>
    <w:lvl w:ilvl="6" w:tplc="59CEBAB2" w:tentative="1">
      <w:start w:val="1"/>
      <w:numFmt w:val="decimal"/>
      <w:lvlText w:val="%7."/>
      <w:lvlJc w:val="left"/>
      <w:pPr>
        <w:tabs>
          <w:tab w:val="num" w:pos="5040"/>
        </w:tabs>
        <w:ind w:left="5040" w:hanging="360"/>
      </w:pPr>
    </w:lvl>
    <w:lvl w:ilvl="7" w:tplc="EF368036" w:tentative="1">
      <w:start w:val="1"/>
      <w:numFmt w:val="decimal"/>
      <w:lvlText w:val="%8."/>
      <w:lvlJc w:val="left"/>
      <w:pPr>
        <w:tabs>
          <w:tab w:val="num" w:pos="5760"/>
        </w:tabs>
        <w:ind w:left="5760" w:hanging="360"/>
      </w:pPr>
    </w:lvl>
    <w:lvl w:ilvl="8" w:tplc="F910879C" w:tentative="1">
      <w:start w:val="1"/>
      <w:numFmt w:val="decimal"/>
      <w:lvlText w:val="%9."/>
      <w:lvlJc w:val="left"/>
      <w:pPr>
        <w:tabs>
          <w:tab w:val="num" w:pos="6480"/>
        </w:tabs>
        <w:ind w:left="6480" w:hanging="360"/>
      </w:pPr>
    </w:lvl>
  </w:abstractNum>
  <w:abstractNum w:abstractNumId="11">
    <w:nsid w:val="339C30BE"/>
    <w:multiLevelType w:val="hybridMultilevel"/>
    <w:tmpl w:val="34341878"/>
    <w:lvl w:ilvl="0" w:tplc="F87085E0">
      <w:start w:val="1"/>
      <w:numFmt w:val="bullet"/>
      <w:lvlText w:val="•"/>
      <w:lvlJc w:val="left"/>
      <w:pPr>
        <w:tabs>
          <w:tab w:val="num" w:pos="720"/>
        </w:tabs>
        <w:ind w:left="720" w:hanging="360"/>
      </w:pPr>
      <w:rPr>
        <w:rFonts w:ascii="Times" w:hAnsi="Times" w:hint="default"/>
      </w:rPr>
    </w:lvl>
    <w:lvl w:ilvl="1" w:tplc="419414E6" w:tentative="1">
      <w:start w:val="1"/>
      <w:numFmt w:val="bullet"/>
      <w:lvlText w:val="•"/>
      <w:lvlJc w:val="left"/>
      <w:pPr>
        <w:tabs>
          <w:tab w:val="num" w:pos="1440"/>
        </w:tabs>
        <w:ind w:left="1440" w:hanging="360"/>
      </w:pPr>
      <w:rPr>
        <w:rFonts w:ascii="Times" w:hAnsi="Times" w:hint="default"/>
      </w:rPr>
    </w:lvl>
    <w:lvl w:ilvl="2" w:tplc="276CBC8C" w:tentative="1">
      <w:start w:val="1"/>
      <w:numFmt w:val="bullet"/>
      <w:lvlText w:val="•"/>
      <w:lvlJc w:val="left"/>
      <w:pPr>
        <w:tabs>
          <w:tab w:val="num" w:pos="2160"/>
        </w:tabs>
        <w:ind w:left="2160" w:hanging="360"/>
      </w:pPr>
      <w:rPr>
        <w:rFonts w:ascii="Times" w:hAnsi="Times" w:hint="default"/>
      </w:rPr>
    </w:lvl>
    <w:lvl w:ilvl="3" w:tplc="CEECEF0C" w:tentative="1">
      <w:start w:val="1"/>
      <w:numFmt w:val="bullet"/>
      <w:lvlText w:val="•"/>
      <w:lvlJc w:val="left"/>
      <w:pPr>
        <w:tabs>
          <w:tab w:val="num" w:pos="2880"/>
        </w:tabs>
        <w:ind w:left="2880" w:hanging="360"/>
      </w:pPr>
      <w:rPr>
        <w:rFonts w:ascii="Times" w:hAnsi="Times" w:hint="default"/>
      </w:rPr>
    </w:lvl>
    <w:lvl w:ilvl="4" w:tplc="57D28B4C" w:tentative="1">
      <w:start w:val="1"/>
      <w:numFmt w:val="bullet"/>
      <w:lvlText w:val="•"/>
      <w:lvlJc w:val="left"/>
      <w:pPr>
        <w:tabs>
          <w:tab w:val="num" w:pos="3600"/>
        </w:tabs>
        <w:ind w:left="3600" w:hanging="360"/>
      </w:pPr>
      <w:rPr>
        <w:rFonts w:ascii="Times" w:hAnsi="Times" w:hint="default"/>
      </w:rPr>
    </w:lvl>
    <w:lvl w:ilvl="5" w:tplc="85D851D6" w:tentative="1">
      <w:start w:val="1"/>
      <w:numFmt w:val="bullet"/>
      <w:lvlText w:val="•"/>
      <w:lvlJc w:val="left"/>
      <w:pPr>
        <w:tabs>
          <w:tab w:val="num" w:pos="4320"/>
        </w:tabs>
        <w:ind w:left="4320" w:hanging="360"/>
      </w:pPr>
      <w:rPr>
        <w:rFonts w:ascii="Times" w:hAnsi="Times" w:hint="default"/>
      </w:rPr>
    </w:lvl>
    <w:lvl w:ilvl="6" w:tplc="0B0E6788" w:tentative="1">
      <w:start w:val="1"/>
      <w:numFmt w:val="bullet"/>
      <w:lvlText w:val="•"/>
      <w:lvlJc w:val="left"/>
      <w:pPr>
        <w:tabs>
          <w:tab w:val="num" w:pos="5040"/>
        </w:tabs>
        <w:ind w:left="5040" w:hanging="360"/>
      </w:pPr>
      <w:rPr>
        <w:rFonts w:ascii="Times" w:hAnsi="Times" w:hint="default"/>
      </w:rPr>
    </w:lvl>
    <w:lvl w:ilvl="7" w:tplc="409AA3EA" w:tentative="1">
      <w:start w:val="1"/>
      <w:numFmt w:val="bullet"/>
      <w:lvlText w:val="•"/>
      <w:lvlJc w:val="left"/>
      <w:pPr>
        <w:tabs>
          <w:tab w:val="num" w:pos="5760"/>
        </w:tabs>
        <w:ind w:left="5760" w:hanging="360"/>
      </w:pPr>
      <w:rPr>
        <w:rFonts w:ascii="Times" w:hAnsi="Times" w:hint="default"/>
      </w:rPr>
    </w:lvl>
    <w:lvl w:ilvl="8" w:tplc="B36E3718" w:tentative="1">
      <w:start w:val="1"/>
      <w:numFmt w:val="bullet"/>
      <w:lvlText w:val="•"/>
      <w:lvlJc w:val="left"/>
      <w:pPr>
        <w:tabs>
          <w:tab w:val="num" w:pos="6480"/>
        </w:tabs>
        <w:ind w:left="6480" w:hanging="360"/>
      </w:pPr>
      <w:rPr>
        <w:rFonts w:ascii="Times" w:hAnsi="Times" w:hint="default"/>
      </w:rPr>
    </w:lvl>
  </w:abstractNum>
  <w:abstractNum w:abstractNumId="12">
    <w:nsid w:val="398443D1"/>
    <w:multiLevelType w:val="hybridMultilevel"/>
    <w:tmpl w:val="E7A2EA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DA6488A"/>
    <w:multiLevelType w:val="hybridMultilevel"/>
    <w:tmpl w:val="B7663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587BC8"/>
    <w:multiLevelType w:val="hybridMultilevel"/>
    <w:tmpl w:val="F0266FA8"/>
    <w:lvl w:ilvl="0" w:tplc="321481CA">
      <w:start w:val="1"/>
      <w:numFmt w:val="decimal"/>
      <w:lvlText w:val="%1."/>
      <w:lvlJc w:val="left"/>
      <w:pPr>
        <w:tabs>
          <w:tab w:val="num" w:pos="720"/>
        </w:tabs>
        <w:ind w:left="720" w:hanging="360"/>
      </w:pPr>
    </w:lvl>
    <w:lvl w:ilvl="1" w:tplc="AD2C04DC"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15">
    <w:nsid w:val="4ACD6010"/>
    <w:multiLevelType w:val="hybridMultilevel"/>
    <w:tmpl w:val="2FEA971A"/>
    <w:lvl w:ilvl="0" w:tplc="50E61C64">
      <w:start w:val="1"/>
      <w:numFmt w:val="bullet"/>
      <w:lvlText w:val="•"/>
      <w:lvlJc w:val="left"/>
      <w:pPr>
        <w:tabs>
          <w:tab w:val="num" w:pos="720"/>
        </w:tabs>
        <w:ind w:left="720" w:hanging="360"/>
      </w:pPr>
      <w:rPr>
        <w:rFonts w:ascii="Times New Roman" w:hAnsi="Times New Roman" w:hint="default"/>
      </w:rPr>
    </w:lvl>
    <w:lvl w:ilvl="1" w:tplc="828EE816" w:tentative="1">
      <w:start w:val="1"/>
      <w:numFmt w:val="bullet"/>
      <w:lvlText w:val="•"/>
      <w:lvlJc w:val="left"/>
      <w:pPr>
        <w:tabs>
          <w:tab w:val="num" w:pos="1440"/>
        </w:tabs>
        <w:ind w:left="1440" w:hanging="360"/>
      </w:pPr>
      <w:rPr>
        <w:rFonts w:ascii="Times New Roman" w:hAnsi="Times New Roman" w:hint="default"/>
      </w:rPr>
    </w:lvl>
    <w:lvl w:ilvl="2" w:tplc="353EF45E" w:tentative="1">
      <w:start w:val="1"/>
      <w:numFmt w:val="bullet"/>
      <w:lvlText w:val="•"/>
      <w:lvlJc w:val="left"/>
      <w:pPr>
        <w:tabs>
          <w:tab w:val="num" w:pos="2160"/>
        </w:tabs>
        <w:ind w:left="2160" w:hanging="360"/>
      </w:pPr>
      <w:rPr>
        <w:rFonts w:ascii="Times New Roman" w:hAnsi="Times New Roman" w:hint="default"/>
      </w:rPr>
    </w:lvl>
    <w:lvl w:ilvl="3" w:tplc="426CA646" w:tentative="1">
      <w:start w:val="1"/>
      <w:numFmt w:val="bullet"/>
      <w:lvlText w:val="•"/>
      <w:lvlJc w:val="left"/>
      <w:pPr>
        <w:tabs>
          <w:tab w:val="num" w:pos="2880"/>
        </w:tabs>
        <w:ind w:left="2880" w:hanging="360"/>
      </w:pPr>
      <w:rPr>
        <w:rFonts w:ascii="Times New Roman" w:hAnsi="Times New Roman" w:hint="default"/>
      </w:rPr>
    </w:lvl>
    <w:lvl w:ilvl="4" w:tplc="57C0C7A0" w:tentative="1">
      <w:start w:val="1"/>
      <w:numFmt w:val="bullet"/>
      <w:lvlText w:val="•"/>
      <w:lvlJc w:val="left"/>
      <w:pPr>
        <w:tabs>
          <w:tab w:val="num" w:pos="3600"/>
        </w:tabs>
        <w:ind w:left="3600" w:hanging="360"/>
      </w:pPr>
      <w:rPr>
        <w:rFonts w:ascii="Times New Roman" w:hAnsi="Times New Roman" w:hint="default"/>
      </w:rPr>
    </w:lvl>
    <w:lvl w:ilvl="5" w:tplc="CC428E64" w:tentative="1">
      <w:start w:val="1"/>
      <w:numFmt w:val="bullet"/>
      <w:lvlText w:val="•"/>
      <w:lvlJc w:val="left"/>
      <w:pPr>
        <w:tabs>
          <w:tab w:val="num" w:pos="4320"/>
        </w:tabs>
        <w:ind w:left="4320" w:hanging="360"/>
      </w:pPr>
      <w:rPr>
        <w:rFonts w:ascii="Times New Roman" w:hAnsi="Times New Roman" w:hint="default"/>
      </w:rPr>
    </w:lvl>
    <w:lvl w:ilvl="6" w:tplc="13702132" w:tentative="1">
      <w:start w:val="1"/>
      <w:numFmt w:val="bullet"/>
      <w:lvlText w:val="•"/>
      <w:lvlJc w:val="left"/>
      <w:pPr>
        <w:tabs>
          <w:tab w:val="num" w:pos="5040"/>
        </w:tabs>
        <w:ind w:left="5040" w:hanging="360"/>
      </w:pPr>
      <w:rPr>
        <w:rFonts w:ascii="Times New Roman" w:hAnsi="Times New Roman" w:hint="default"/>
      </w:rPr>
    </w:lvl>
    <w:lvl w:ilvl="7" w:tplc="073848CE" w:tentative="1">
      <w:start w:val="1"/>
      <w:numFmt w:val="bullet"/>
      <w:lvlText w:val="•"/>
      <w:lvlJc w:val="left"/>
      <w:pPr>
        <w:tabs>
          <w:tab w:val="num" w:pos="5760"/>
        </w:tabs>
        <w:ind w:left="5760" w:hanging="360"/>
      </w:pPr>
      <w:rPr>
        <w:rFonts w:ascii="Times New Roman" w:hAnsi="Times New Roman" w:hint="default"/>
      </w:rPr>
    </w:lvl>
    <w:lvl w:ilvl="8" w:tplc="535453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9101B1"/>
    <w:multiLevelType w:val="hybridMultilevel"/>
    <w:tmpl w:val="1CF2E7AA"/>
    <w:lvl w:ilvl="0" w:tplc="4BDCB3D2">
      <w:start w:val="1"/>
      <w:numFmt w:val="decimal"/>
      <w:lvlText w:val="%1."/>
      <w:lvlJc w:val="left"/>
      <w:pPr>
        <w:tabs>
          <w:tab w:val="num" w:pos="720"/>
        </w:tabs>
        <w:ind w:left="720" w:hanging="360"/>
      </w:pPr>
    </w:lvl>
    <w:lvl w:ilvl="1" w:tplc="F678EA28"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F94E020" w:tentative="1">
      <w:start w:val="1"/>
      <w:numFmt w:val="decimal"/>
      <w:lvlText w:val="%4."/>
      <w:lvlJc w:val="left"/>
      <w:pPr>
        <w:tabs>
          <w:tab w:val="num" w:pos="2880"/>
        </w:tabs>
        <w:ind w:left="2880" w:hanging="360"/>
      </w:pPr>
    </w:lvl>
    <w:lvl w:ilvl="4" w:tplc="BBCE7DE8" w:tentative="1">
      <w:start w:val="1"/>
      <w:numFmt w:val="decimal"/>
      <w:lvlText w:val="%5."/>
      <w:lvlJc w:val="left"/>
      <w:pPr>
        <w:tabs>
          <w:tab w:val="num" w:pos="3600"/>
        </w:tabs>
        <w:ind w:left="3600" w:hanging="360"/>
      </w:pPr>
    </w:lvl>
    <w:lvl w:ilvl="5" w:tplc="C4B4BE5E" w:tentative="1">
      <w:start w:val="1"/>
      <w:numFmt w:val="decimal"/>
      <w:lvlText w:val="%6."/>
      <w:lvlJc w:val="left"/>
      <w:pPr>
        <w:tabs>
          <w:tab w:val="num" w:pos="4320"/>
        </w:tabs>
        <w:ind w:left="4320" w:hanging="360"/>
      </w:pPr>
    </w:lvl>
    <w:lvl w:ilvl="6" w:tplc="C302AA48" w:tentative="1">
      <w:start w:val="1"/>
      <w:numFmt w:val="decimal"/>
      <w:lvlText w:val="%7."/>
      <w:lvlJc w:val="left"/>
      <w:pPr>
        <w:tabs>
          <w:tab w:val="num" w:pos="5040"/>
        </w:tabs>
        <w:ind w:left="5040" w:hanging="360"/>
      </w:pPr>
    </w:lvl>
    <w:lvl w:ilvl="7" w:tplc="065AF65E" w:tentative="1">
      <w:start w:val="1"/>
      <w:numFmt w:val="decimal"/>
      <w:lvlText w:val="%8."/>
      <w:lvlJc w:val="left"/>
      <w:pPr>
        <w:tabs>
          <w:tab w:val="num" w:pos="5760"/>
        </w:tabs>
        <w:ind w:left="5760" w:hanging="360"/>
      </w:pPr>
    </w:lvl>
    <w:lvl w:ilvl="8" w:tplc="1B96C00C" w:tentative="1">
      <w:start w:val="1"/>
      <w:numFmt w:val="decimal"/>
      <w:lvlText w:val="%9."/>
      <w:lvlJc w:val="left"/>
      <w:pPr>
        <w:tabs>
          <w:tab w:val="num" w:pos="6480"/>
        </w:tabs>
        <w:ind w:left="6480" w:hanging="360"/>
      </w:pPr>
    </w:lvl>
  </w:abstractNum>
  <w:abstractNum w:abstractNumId="17">
    <w:nsid w:val="5177192F"/>
    <w:multiLevelType w:val="hybridMultilevel"/>
    <w:tmpl w:val="B606B06C"/>
    <w:lvl w:ilvl="0" w:tplc="0A0242C8">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8670217C" w:tentative="1">
      <w:start w:val="1"/>
      <w:numFmt w:val="decimal"/>
      <w:lvlText w:val="%3."/>
      <w:lvlJc w:val="left"/>
      <w:pPr>
        <w:tabs>
          <w:tab w:val="num" w:pos="2160"/>
        </w:tabs>
        <w:ind w:left="2160" w:hanging="360"/>
      </w:pPr>
    </w:lvl>
    <w:lvl w:ilvl="3" w:tplc="0E4E337C" w:tentative="1">
      <w:start w:val="1"/>
      <w:numFmt w:val="decimal"/>
      <w:lvlText w:val="%4."/>
      <w:lvlJc w:val="left"/>
      <w:pPr>
        <w:tabs>
          <w:tab w:val="num" w:pos="2880"/>
        </w:tabs>
        <w:ind w:left="2880" w:hanging="360"/>
      </w:pPr>
    </w:lvl>
    <w:lvl w:ilvl="4" w:tplc="99FE3BEE" w:tentative="1">
      <w:start w:val="1"/>
      <w:numFmt w:val="decimal"/>
      <w:lvlText w:val="%5."/>
      <w:lvlJc w:val="left"/>
      <w:pPr>
        <w:tabs>
          <w:tab w:val="num" w:pos="3600"/>
        </w:tabs>
        <w:ind w:left="3600" w:hanging="360"/>
      </w:pPr>
    </w:lvl>
    <w:lvl w:ilvl="5" w:tplc="9782C92E" w:tentative="1">
      <w:start w:val="1"/>
      <w:numFmt w:val="decimal"/>
      <w:lvlText w:val="%6."/>
      <w:lvlJc w:val="left"/>
      <w:pPr>
        <w:tabs>
          <w:tab w:val="num" w:pos="4320"/>
        </w:tabs>
        <w:ind w:left="4320" w:hanging="360"/>
      </w:pPr>
    </w:lvl>
    <w:lvl w:ilvl="6" w:tplc="70980504" w:tentative="1">
      <w:start w:val="1"/>
      <w:numFmt w:val="decimal"/>
      <w:lvlText w:val="%7."/>
      <w:lvlJc w:val="left"/>
      <w:pPr>
        <w:tabs>
          <w:tab w:val="num" w:pos="5040"/>
        </w:tabs>
        <w:ind w:left="5040" w:hanging="360"/>
      </w:pPr>
    </w:lvl>
    <w:lvl w:ilvl="7" w:tplc="A81CBE8E" w:tentative="1">
      <w:start w:val="1"/>
      <w:numFmt w:val="decimal"/>
      <w:lvlText w:val="%8."/>
      <w:lvlJc w:val="left"/>
      <w:pPr>
        <w:tabs>
          <w:tab w:val="num" w:pos="5760"/>
        </w:tabs>
        <w:ind w:left="5760" w:hanging="360"/>
      </w:pPr>
    </w:lvl>
    <w:lvl w:ilvl="8" w:tplc="C2281DD2" w:tentative="1">
      <w:start w:val="1"/>
      <w:numFmt w:val="decimal"/>
      <w:lvlText w:val="%9."/>
      <w:lvlJc w:val="left"/>
      <w:pPr>
        <w:tabs>
          <w:tab w:val="num" w:pos="6480"/>
        </w:tabs>
        <w:ind w:left="6480" w:hanging="360"/>
      </w:pPr>
    </w:lvl>
  </w:abstractNum>
  <w:abstractNum w:abstractNumId="18">
    <w:nsid w:val="528906AE"/>
    <w:multiLevelType w:val="hybridMultilevel"/>
    <w:tmpl w:val="FA960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E74382"/>
    <w:multiLevelType w:val="hybridMultilevel"/>
    <w:tmpl w:val="398AA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3893CC9"/>
    <w:multiLevelType w:val="hybridMultilevel"/>
    <w:tmpl w:val="59101258"/>
    <w:lvl w:ilvl="0" w:tplc="04090001">
      <w:start w:val="1"/>
      <w:numFmt w:val="bullet"/>
      <w:lvlText w:val=""/>
      <w:lvlJc w:val="left"/>
      <w:pPr>
        <w:ind w:left="1440" w:hanging="360"/>
      </w:pPr>
      <w:rPr>
        <w:rFonts w:ascii="Symbol" w:hAnsi="Symbol" w:hint="default"/>
      </w:rPr>
    </w:lvl>
    <w:lvl w:ilvl="1" w:tplc="6568C84E" w:tentative="1">
      <w:start w:val="1"/>
      <w:numFmt w:val="decimal"/>
      <w:lvlText w:val="%2."/>
      <w:lvlJc w:val="left"/>
      <w:pPr>
        <w:tabs>
          <w:tab w:val="num" w:pos="1440"/>
        </w:tabs>
        <w:ind w:left="1440" w:hanging="360"/>
      </w:pPr>
    </w:lvl>
    <w:lvl w:ilvl="2" w:tplc="E8F24D7C" w:tentative="1">
      <w:start w:val="1"/>
      <w:numFmt w:val="decimal"/>
      <w:lvlText w:val="%3."/>
      <w:lvlJc w:val="left"/>
      <w:pPr>
        <w:tabs>
          <w:tab w:val="num" w:pos="2160"/>
        </w:tabs>
        <w:ind w:left="2160" w:hanging="360"/>
      </w:pPr>
    </w:lvl>
    <w:lvl w:ilvl="3" w:tplc="E642FE90" w:tentative="1">
      <w:start w:val="1"/>
      <w:numFmt w:val="decimal"/>
      <w:lvlText w:val="%4."/>
      <w:lvlJc w:val="left"/>
      <w:pPr>
        <w:tabs>
          <w:tab w:val="num" w:pos="2880"/>
        </w:tabs>
        <w:ind w:left="2880" w:hanging="360"/>
      </w:pPr>
    </w:lvl>
    <w:lvl w:ilvl="4" w:tplc="6E24C012" w:tentative="1">
      <w:start w:val="1"/>
      <w:numFmt w:val="decimal"/>
      <w:lvlText w:val="%5."/>
      <w:lvlJc w:val="left"/>
      <w:pPr>
        <w:tabs>
          <w:tab w:val="num" w:pos="3600"/>
        </w:tabs>
        <w:ind w:left="3600" w:hanging="360"/>
      </w:pPr>
    </w:lvl>
    <w:lvl w:ilvl="5" w:tplc="E56E4870" w:tentative="1">
      <w:start w:val="1"/>
      <w:numFmt w:val="decimal"/>
      <w:lvlText w:val="%6."/>
      <w:lvlJc w:val="left"/>
      <w:pPr>
        <w:tabs>
          <w:tab w:val="num" w:pos="4320"/>
        </w:tabs>
        <w:ind w:left="4320" w:hanging="360"/>
      </w:pPr>
    </w:lvl>
    <w:lvl w:ilvl="6" w:tplc="4C36108A" w:tentative="1">
      <w:start w:val="1"/>
      <w:numFmt w:val="decimal"/>
      <w:lvlText w:val="%7."/>
      <w:lvlJc w:val="left"/>
      <w:pPr>
        <w:tabs>
          <w:tab w:val="num" w:pos="5040"/>
        </w:tabs>
        <w:ind w:left="5040" w:hanging="360"/>
      </w:pPr>
    </w:lvl>
    <w:lvl w:ilvl="7" w:tplc="FECA4EA2" w:tentative="1">
      <w:start w:val="1"/>
      <w:numFmt w:val="decimal"/>
      <w:lvlText w:val="%8."/>
      <w:lvlJc w:val="left"/>
      <w:pPr>
        <w:tabs>
          <w:tab w:val="num" w:pos="5760"/>
        </w:tabs>
        <w:ind w:left="5760" w:hanging="360"/>
      </w:pPr>
    </w:lvl>
    <w:lvl w:ilvl="8" w:tplc="0D96ABB8" w:tentative="1">
      <w:start w:val="1"/>
      <w:numFmt w:val="decimal"/>
      <w:lvlText w:val="%9."/>
      <w:lvlJc w:val="left"/>
      <w:pPr>
        <w:tabs>
          <w:tab w:val="num" w:pos="6480"/>
        </w:tabs>
        <w:ind w:left="6480" w:hanging="360"/>
      </w:pPr>
    </w:lvl>
  </w:abstractNum>
  <w:abstractNum w:abstractNumId="22">
    <w:nsid w:val="67255371"/>
    <w:multiLevelType w:val="hybridMultilevel"/>
    <w:tmpl w:val="D7A42BF4"/>
    <w:lvl w:ilvl="0" w:tplc="D4567CC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23">
    <w:nsid w:val="68B36CD2"/>
    <w:multiLevelType w:val="hybridMultilevel"/>
    <w:tmpl w:val="28E8B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24">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7B74F4"/>
    <w:multiLevelType w:val="hybridMultilevel"/>
    <w:tmpl w:val="209AF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05253B"/>
    <w:multiLevelType w:val="hybridMultilevel"/>
    <w:tmpl w:val="E71C9DD8"/>
    <w:lvl w:ilvl="0" w:tplc="D28CC1A4">
      <w:start w:val="1"/>
      <w:numFmt w:val="bullet"/>
      <w:lvlText w:val="•"/>
      <w:lvlJc w:val="left"/>
      <w:pPr>
        <w:tabs>
          <w:tab w:val="num" w:pos="720"/>
        </w:tabs>
        <w:ind w:left="720" w:hanging="360"/>
      </w:pPr>
      <w:rPr>
        <w:rFonts w:ascii="Times New Roman" w:hAnsi="Times New Roman" w:hint="default"/>
      </w:rPr>
    </w:lvl>
    <w:lvl w:ilvl="1" w:tplc="37201778">
      <w:numFmt w:val="bullet"/>
      <w:lvlText w:val="–"/>
      <w:lvlJc w:val="left"/>
      <w:pPr>
        <w:tabs>
          <w:tab w:val="num" w:pos="1440"/>
        </w:tabs>
        <w:ind w:left="1440" w:hanging="360"/>
      </w:pPr>
      <w:rPr>
        <w:rFonts w:ascii="Times New Roman" w:hAnsi="Times New Roman" w:hint="default"/>
      </w:rPr>
    </w:lvl>
    <w:lvl w:ilvl="2" w:tplc="9B12B108" w:tentative="1">
      <w:start w:val="1"/>
      <w:numFmt w:val="bullet"/>
      <w:lvlText w:val="•"/>
      <w:lvlJc w:val="left"/>
      <w:pPr>
        <w:tabs>
          <w:tab w:val="num" w:pos="2160"/>
        </w:tabs>
        <w:ind w:left="2160" w:hanging="360"/>
      </w:pPr>
      <w:rPr>
        <w:rFonts w:ascii="Times New Roman" w:hAnsi="Times New Roman" w:hint="default"/>
      </w:rPr>
    </w:lvl>
    <w:lvl w:ilvl="3" w:tplc="2CF8861E" w:tentative="1">
      <w:start w:val="1"/>
      <w:numFmt w:val="bullet"/>
      <w:lvlText w:val="•"/>
      <w:lvlJc w:val="left"/>
      <w:pPr>
        <w:tabs>
          <w:tab w:val="num" w:pos="2880"/>
        </w:tabs>
        <w:ind w:left="2880" w:hanging="360"/>
      </w:pPr>
      <w:rPr>
        <w:rFonts w:ascii="Times New Roman" w:hAnsi="Times New Roman" w:hint="default"/>
      </w:rPr>
    </w:lvl>
    <w:lvl w:ilvl="4" w:tplc="BE38D996" w:tentative="1">
      <w:start w:val="1"/>
      <w:numFmt w:val="bullet"/>
      <w:lvlText w:val="•"/>
      <w:lvlJc w:val="left"/>
      <w:pPr>
        <w:tabs>
          <w:tab w:val="num" w:pos="3600"/>
        </w:tabs>
        <w:ind w:left="3600" w:hanging="360"/>
      </w:pPr>
      <w:rPr>
        <w:rFonts w:ascii="Times New Roman" w:hAnsi="Times New Roman" w:hint="default"/>
      </w:rPr>
    </w:lvl>
    <w:lvl w:ilvl="5" w:tplc="00CE3E16" w:tentative="1">
      <w:start w:val="1"/>
      <w:numFmt w:val="bullet"/>
      <w:lvlText w:val="•"/>
      <w:lvlJc w:val="left"/>
      <w:pPr>
        <w:tabs>
          <w:tab w:val="num" w:pos="4320"/>
        </w:tabs>
        <w:ind w:left="4320" w:hanging="360"/>
      </w:pPr>
      <w:rPr>
        <w:rFonts w:ascii="Times New Roman" w:hAnsi="Times New Roman" w:hint="default"/>
      </w:rPr>
    </w:lvl>
    <w:lvl w:ilvl="6" w:tplc="42CE468A" w:tentative="1">
      <w:start w:val="1"/>
      <w:numFmt w:val="bullet"/>
      <w:lvlText w:val="•"/>
      <w:lvlJc w:val="left"/>
      <w:pPr>
        <w:tabs>
          <w:tab w:val="num" w:pos="5040"/>
        </w:tabs>
        <w:ind w:left="5040" w:hanging="360"/>
      </w:pPr>
      <w:rPr>
        <w:rFonts w:ascii="Times New Roman" w:hAnsi="Times New Roman" w:hint="default"/>
      </w:rPr>
    </w:lvl>
    <w:lvl w:ilvl="7" w:tplc="73DE8A70" w:tentative="1">
      <w:start w:val="1"/>
      <w:numFmt w:val="bullet"/>
      <w:lvlText w:val="•"/>
      <w:lvlJc w:val="left"/>
      <w:pPr>
        <w:tabs>
          <w:tab w:val="num" w:pos="5760"/>
        </w:tabs>
        <w:ind w:left="5760" w:hanging="360"/>
      </w:pPr>
      <w:rPr>
        <w:rFonts w:ascii="Times New Roman" w:hAnsi="Times New Roman" w:hint="default"/>
      </w:rPr>
    </w:lvl>
    <w:lvl w:ilvl="8" w:tplc="7C4CD71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8EE2786"/>
    <w:multiLevelType w:val="hybridMultilevel"/>
    <w:tmpl w:val="FD7875A0"/>
    <w:lvl w:ilvl="0" w:tplc="04090001">
      <w:start w:val="1"/>
      <w:numFmt w:val="bullet"/>
      <w:lvlText w:val=""/>
      <w:lvlJc w:val="left"/>
      <w:pPr>
        <w:ind w:left="1440" w:hanging="360"/>
      </w:pPr>
      <w:rPr>
        <w:rFonts w:ascii="Symbol" w:hAnsi="Symbol" w:hint="default"/>
      </w:rPr>
    </w:lvl>
    <w:lvl w:ilvl="1" w:tplc="4BC67DCE" w:tentative="1">
      <w:start w:val="1"/>
      <w:numFmt w:val="decimal"/>
      <w:lvlText w:val="%2."/>
      <w:lvlJc w:val="left"/>
      <w:pPr>
        <w:tabs>
          <w:tab w:val="num" w:pos="1440"/>
        </w:tabs>
        <w:ind w:left="1440" w:hanging="360"/>
      </w:pPr>
    </w:lvl>
    <w:lvl w:ilvl="2" w:tplc="C2E8CA10" w:tentative="1">
      <w:start w:val="1"/>
      <w:numFmt w:val="decimal"/>
      <w:lvlText w:val="%3."/>
      <w:lvlJc w:val="left"/>
      <w:pPr>
        <w:tabs>
          <w:tab w:val="num" w:pos="2160"/>
        </w:tabs>
        <w:ind w:left="2160" w:hanging="360"/>
      </w:pPr>
    </w:lvl>
    <w:lvl w:ilvl="3" w:tplc="6EF8A8F6" w:tentative="1">
      <w:start w:val="1"/>
      <w:numFmt w:val="decimal"/>
      <w:lvlText w:val="%4."/>
      <w:lvlJc w:val="left"/>
      <w:pPr>
        <w:tabs>
          <w:tab w:val="num" w:pos="2880"/>
        </w:tabs>
        <w:ind w:left="2880" w:hanging="360"/>
      </w:pPr>
    </w:lvl>
    <w:lvl w:ilvl="4" w:tplc="8E5E0F08" w:tentative="1">
      <w:start w:val="1"/>
      <w:numFmt w:val="decimal"/>
      <w:lvlText w:val="%5."/>
      <w:lvlJc w:val="left"/>
      <w:pPr>
        <w:tabs>
          <w:tab w:val="num" w:pos="3600"/>
        </w:tabs>
        <w:ind w:left="3600" w:hanging="360"/>
      </w:pPr>
    </w:lvl>
    <w:lvl w:ilvl="5" w:tplc="16E0E2E2" w:tentative="1">
      <w:start w:val="1"/>
      <w:numFmt w:val="decimal"/>
      <w:lvlText w:val="%6."/>
      <w:lvlJc w:val="left"/>
      <w:pPr>
        <w:tabs>
          <w:tab w:val="num" w:pos="4320"/>
        </w:tabs>
        <w:ind w:left="4320" w:hanging="360"/>
      </w:pPr>
    </w:lvl>
    <w:lvl w:ilvl="6" w:tplc="B0BCB498" w:tentative="1">
      <w:start w:val="1"/>
      <w:numFmt w:val="decimal"/>
      <w:lvlText w:val="%7."/>
      <w:lvlJc w:val="left"/>
      <w:pPr>
        <w:tabs>
          <w:tab w:val="num" w:pos="5040"/>
        </w:tabs>
        <w:ind w:left="5040" w:hanging="360"/>
      </w:pPr>
    </w:lvl>
    <w:lvl w:ilvl="7" w:tplc="C8D06986" w:tentative="1">
      <w:start w:val="1"/>
      <w:numFmt w:val="decimal"/>
      <w:lvlText w:val="%8."/>
      <w:lvlJc w:val="left"/>
      <w:pPr>
        <w:tabs>
          <w:tab w:val="num" w:pos="5760"/>
        </w:tabs>
        <w:ind w:left="5760" w:hanging="360"/>
      </w:pPr>
    </w:lvl>
    <w:lvl w:ilvl="8" w:tplc="AECC499A" w:tentative="1">
      <w:start w:val="1"/>
      <w:numFmt w:val="decimal"/>
      <w:lvlText w:val="%9."/>
      <w:lvlJc w:val="left"/>
      <w:pPr>
        <w:tabs>
          <w:tab w:val="num" w:pos="6480"/>
        </w:tabs>
        <w:ind w:left="6480" w:hanging="360"/>
      </w:pPr>
    </w:lvl>
  </w:abstractNum>
  <w:abstractNum w:abstractNumId="28">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24"/>
  </w:num>
  <w:num w:numId="2">
    <w:abstractNumId w:val="4"/>
  </w:num>
  <w:num w:numId="3">
    <w:abstractNumId w:val="1"/>
  </w:num>
  <w:num w:numId="4">
    <w:abstractNumId w:val="19"/>
  </w:num>
  <w:num w:numId="5">
    <w:abstractNumId w:val="9"/>
  </w:num>
  <w:num w:numId="6">
    <w:abstractNumId w:val="20"/>
  </w:num>
  <w:num w:numId="7">
    <w:abstractNumId w:val="13"/>
  </w:num>
  <w:num w:numId="8">
    <w:abstractNumId w:val="11"/>
  </w:num>
  <w:num w:numId="9">
    <w:abstractNumId w:val="22"/>
  </w:num>
  <w:num w:numId="10">
    <w:abstractNumId w:val="12"/>
  </w:num>
  <w:num w:numId="11">
    <w:abstractNumId w:val="27"/>
  </w:num>
  <w:num w:numId="12">
    <w:abstractNumId w:val="17"/>
  </w:num>
  <w:num w:numId="13">
    <w:abstractNumId w:val="21"/>
  </w:num>
  <w:num w:numId="14">
    <w:abstractNumId w:val="6"/>
  </w:num>
  <w:num w:numId="15">
    <w:abstractNumId w:val="28"/>
  </w:num>
  <w:num w:numId="16">
    <w:abstractNumId w:val="3"/>
  </w:num>
  <w:num w:numId="17">
    <w:abstractNumId w:val="14"/>
  </w:num>
  <w:num w:numId="18">
    <w:abstractNumId w:val="2"/>
  </w:num>
  <w:num w:numId="19">
    <w:abstractNumId w:val="10"/>
  </w:num>
  <w:num w:numId="20">
    <w:abstractNumId w:val="25"/>
  </w:num>
  <w:num w:numId="21">
    <w:abstractNumId w:val="16"/>
  </w:num>
  <w:num w:numId="22">
    <w:abstractNumId w:val="23"/>
  </w:num>
  <w:num w:numId="23">
    <w:abstractNumId w:val="5"/>
  </w:num>
  <w:num w:numId="24">
    <w:abstractNumId w:val="0"/>
  </w:num>
  <w:num w:numId="25">
    <w:abstractNumId w:val="26"/>
  </w:num>
  <w:num w:numId="26">
    <w:abstractNumId w:val="15"/>
  </w:num>
  <w:num w:numId="27">
    <w:abstractNumId w:val="8"/>
  </w:num>
  <w:num w:numId="28">
    <w:abstractNumId w:val="7"/>
  </w:num>
  <w:num w:numId="2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1655A"/>
    <w:rsid w:val="000214EC"/>
    <w:rsid w:val="00025E95"/>
    <w:rsid w:val="00030919"/>
    <w:rsid w:val="00034B98"/>
    <w:rsid w:val="00034C0E"/>
    <w:rsid w:val="00035EAE"/>
    <w:rsid w:val="000361F1"/>
    <w:rsid w:val="00036E1B"/>
    <w:rsid w:val="0004052B"/>
    <w:rsid w:val="00041030"/>
    <w:rsid w:val="0004294F"/>
    <w:rsid w:val="000462FF"/>
    <w:rsid w:val="000502FA"/>
    <w:rsid w:val="000509F4"/>
    <w:rsid w:val="0005193E"/>
    <w:rsid w:val="00052B72"/>
    <w:rsid w:val="000532CD"/>
    <w:rsid w:val="00055FE3"/>
    <w:rsid w:val="00066A66"/>
    <w:rsid w:val="00070B37"/>
    <w:rsid w:val="00071A35"/>
    <w:rsid w:val="0007360B"/>
    <w:rsid w:val="00073C9A"/>
    <w:rsid w:val="00074D0B"/>
    <w:rsid w:val="00076B70"/>
    <w:rsid w:val="00077A43"/>
    <w:rsid w:val="00077D02"/>
    <w:rsid w:val="00081AA4"/>
    <w:rsid w:val="000835CF"/>
    <w:rsid w:val="00085E14"/>
    <w:rsid w:val="0008658C"/>
    <w:rsid w:val="00091CAB"/>
    <w:rsid w:val="000965BE"/>
    <w:rsid w:val="0009687F"/>
    <w:rsid w:val="00097E4B"/>
    <w:rsid w:val="000A18CC"/>
    <w:rsid w:val="000A214B"/>
    <w:rsid w:val="000A22FA"/>
    <w:rsid w:val="000A7FE6"/>
    <w:rsid w:val="000B111A"/>
    <w:rsid w:val="000B1D26"/>
    <w:rsid w:val="000B33A5"/>
    <w:rsid w:val="000B6349"/>
    <w:rsid w:val="000B7881"/>
    <w:rsid w:val="000C1EA6"/>
    <w:rsid w:val="000C51C1"/>
    <w:rsid w:val="000C5635"/>
    <w:rsid w:val="000C5DBF"/>
    <w:rsid w:val="000D1EB0"/>
    <w:rsid w:val="000D7EEA"/>
    <w:rsid w:val="000E0341"/>
    <w:rsid w:val="000E252E"/>
    <w:rsid w:val="000E3FC4"/>
    <w:rsid w:val="000E3FD8"/>
    <w:rsid w:val="000E408A"/>
    <w:rsid w:val="000E4432"/>
    <w:rsid w:val="000E62B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20E7"/>
    <w:rsid w:val="00124983"/>
    <w:rsid w:val="0012638B"/>
    <w:rsid w:val="00131FEB"/>
    <w:rsid w:val="0013465F"/>
    <w:rsid w:val="00134C53"/>
    <w:rsid w:val="00137570"/>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11E1"/>
    <w:rsid w:val="00171570"/>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B7612"/>
    <w:rsid w:val="001C0F84"/>
    <w:rsid w:val="001C22F3"/>
    <w:rsid w:val="001C34BA"/>
    <w:rsid w:val="001C3A46"/>
    <w:rsid w:val="001C4FC3"/>
    <w:rsid w:val="001C6EC2"/>
    <w:rsid w:val="001D3206"/>
    <w:rsid w:val="001D4305"/>
    <w:rsid w:val="001D4AB9"/>
    <w:rsid w:val="001D54A3"/>
    <w:rsid w:val="001D6239"/>
    <w:rsid w:val="001D76ED"/>
    <w:rsid w:val="001D7B03"/>
    <w:rsid w:val="001E484E"/>
    <w:rsid w:val="001F1843"/>
    <w:rsid w:val="001F1A0A"/>
    <w:rsid w:val="001F20A2"/>
    <w:rsid w:val="001F44EC"/>
    <w:rsid w:val="001F64E5"/>
    <w:rsid w:val="001F739D"/>
    <w:rsid w:val="001F7EB9"/>
    <w:rsid w:val="0020041D"/>
    <w:rsid w:val="00200A41"/>
    <w:rsid w:val="00203F83"/>
    <w:rsid w:val="00205055"/>
    <w:rsid w:val="0021134D"/>
    <w:rsid w:val="0021204F"/>
    <w:rsid w:val="00214A8E"/>
    <w:rsid w:val="00214BD5"/>
    <w:rsid w:val="002152BB"/>
    <w:rsid w:val="00215691"/>
    <w:rsid w:val="00215CAD"/>
    <w:rsid w:val="00216CBA"/>
    <w:rsid w:val="0022065F"/>
    <w:rsid w:val="00221836"/>
    <w:rsid w:val="002227E8"/>
    <w:rsid w:val="00223A70"/>
    <w:rsid w:val="00224423"/>
    <w:rsid w:val="002346DC"/>
    <w:rsid w:val="00240108"/>
    <w:rsid w:val="00242AE4"/>
    <w:rsid w:val="00242F15"/>
    <w:rsid w:val="00244ABB"/>
    <w:rsid w:val="00253AB4"/>
    <w:rsid w:val="002565BB"/>
    <w:rsid w:val="00262CC3"/>
    <w:rsid w:val="0026402B"/>
    <w:rsid w:val="00264F73"/>
    <w:rsid w:val="002656BD"/>
    <w:rsid w:val="00270E74"/>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E19"/>
    <w:rsid w:val="0029335C"/>
    <w:rsid w:val="00297F75"/>
    <w:rsid w:val="002A1185"/>
    <w:rsid w:val="002A1CC9"/>
    <w:rsid w:val="002A2F3C"/>
    <w:rsid w:val="002A516D"/>
    <w:rsid w:val="002A5B60"/>
    <w:rsid w:val="002A719F"/>
    <w:rsid w:val="002B17F2"/>
    <w:rsid w:val="002B1ABE"/>
    <w:rsid w:val="002B2960"/>
    <w:rsid w:val="002B2FB8"/>
    <w:rsid w:val="002B4869"/>
    <w:rsid w:val="002B75C5"/>
    <w:rsid w:val="002B7674"/>
    <w:rsid w:val="002C12E4"/>
    <w:rsid w:val="002C2640"/>
    <w:rsid w:val="002C3F82"/>
    <w:rsid w:val="002C4A60"/>
    <w:rsid w:val="002C60C3"/>
    <w:rsid w:val="002C6681"/>
    <w:rsid w:val="002C7536"/>
    <w:rsid w:val="002D12EF"/>
    <w:rsid w:val="002D2117"/>
    <w:rsid w:val="002D64DC"/>
    <w:rsid w:val="002D67DB"/>
    <w:rsid w:val="002E1811"/>
    <w:rsid w:val="002E2F00"/>
    <w:rsid w:val="002E4388"/>
    <w:rsid w:val="002E4C65"/>
    <w:rsid w:val="002E4FCA"/>
    <w:rsid w:val="002E579F"/>
    <w:rsid w:val="002F09DE"/>
    <w:rsid w:val="002F1573"/>
    <w:rsid w:val="002F15EB"/>
    <w:rsid w:val="002F58CC"/>
    <w:rsid w:val="002F61CE"/>
    <w:rsid w:val="002F6B96"/>
    <w:rsid w:val="002F7237"/>
    <w:rsid w:val="002F7384"/>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EA4"/>
    <w:rsid w:val="00340FFA"/>
    <w:rsid w:val="00343385"/>
    <w:rsid w:val="00343B8F"/>
    <w:rsid w:val="0034577A"/>
    <w:rsid w:val="00346D02"/>
    <w:rsid w:val="00350DD5"/>
    <w:rsid w:val="00353908"/>
    <w:rsid w:val="003552A7"/>
    <w:rsid w:val="0035621E"/>
    <w:rsid w:val="00356B7C"/>
    <w:rsid w:val="00357008"/>
    <w:rsid w:val="00357D46"/>
    <w:rsid w:val="00360605"/>
    <w:rsid w:val="00361209"/>
    <w:rsid w:val="00361C81"/>
    <w:rsid w:val="0036364A"/>
    <w:rsid w:val="00363873"/>
    <w:rsid w:val="00363B6D"/>
    <w:rsid w:val="00363C23"/>
    <w:rsid w:val="0036466D"/>
    <w:rsid w:val="003654D7"/>
    <w:rsid w:val="00365954"/>
    <w:rsid w:val="00375C1A"/>
    <w:rsid w:val="00375ECA"/>
    <w:rsid w:val="00376FDE"/>
    <w:rsid w:val="00380347"/>
    <w:rsid w:val="0038159B"/>
    <w:rsid w:val="00381F31"/>
    <w:rsid w:val="00382188"/>
    <w:rsid w:val="003827E8"/>
    <w:rsid w:val="003837FB"/>
    <w:rsid w:val="00386710"/>
    <w:rsid w:val="00391954"/>
    <w:rsid w:val="00392A03"/>
    <w:rsid w:val="00393A99"/>
    <w:rsid w:val="0039534A"/>
    <w:rsid w:val="003A1F71"/>
    <w:rsid w:val="003A3140"/>
    <w:rsid w:val="003A51DF"/>
    <w:rsid w:val="003B041C"/>
    <w:rsid w:val="003B1A31"/>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09E9"/>
    <w:rsid w:val="003E27D4"/>
    <w:rsid w:val="003E6880"/>
    <w:rsid w:val="003F02BB"/>
    <w:rsid w:val="003F08A9"/>
    <w:rsid w:val="003F5706"/>
    <w:rsid w:val="003F6FDF"/>
    <w:rsid w:val="0040376E"/>
    <w:rsid w:val="0040387F"/>
    <w:rsid w:val="00403DE2"/>
    <w:rsid w:val="004108D7"/>
    <w:rsid w:val="00410F62"/>
    <w:rsid w:val="0041109B"/>
    <w:rsid w:val="00415A57"/>
    <w:rsid w:val="00424B19"/>
    <w:rsid w:val="00425407"/>
    <w:rsid w:val="004330A8"/>
    <w:rsid w:val="00435041"/>
    <w:rsid w:val="00435509"/>
    <w:rsid w:val="00435D56"/>
    <w:rsid w:val="004362B7"/>
    <w:rsid w:val="004365A8"/>
    <w:rsid w:val="00440698"/>
    <w:rsid w:val="00440D27"/>
    <w:rsid w:val="00443142"/>
    <w:rsid w:val="00443E31"/>
    <w:rsid w:val="00445B7C"/>
    <w:rsid w:val="00446662"/>
    <w:rsid w:val="00450267"/>
    <w:rsid w:val="00450729"/>
    <w:rsid w:val="00451BFA"/>
    <w:rsid w:val="00453566"/>
    <w:rsid w:val="004546A5"/>
    <w:rsid w:val="00455F69"/>
    <w:rsid w:val="00456141"/>
    <w:rsid w:val="00456B7A"/>
    <w:rsid w:val="00460236"/>
    <w:rsid w:val="00460D81"/>
    <w:rsid w:val="004636B6"/>
    <w:rsid w:val="00463794"/>
    <w:rsid w:val="004643C6"/>
    <w:rsid w:val="00467EF4"/>
    <w:rsid w:val="0047144A"/>
    <w:rsid w:val="00474B24"/>
    <w:rsid w:val="00474F07"/>
    <w:rsid w:val="00477493"/>
    <w:rsid w:val="00477AA8"/>
    <w:rsid w:val="00480B9B"/>
    <w:rsid w:val="00482E7A"/>
    <w:rsid w:val="00484138"/>
    <w:rsid w:val="0048759C"/>
    <w:rsid w:val="00491088"/>
    <w:rsid w:val="0049130E"/>
    <w:rsid w:val="004920EF"/>
    <w:rsid w:val="00492E3D"/>
    <w:rsid w:val="004952E4"/>
    <w:rsid w:val="004962F6"/>
    <w:rsid w:val="004A516B"/>
    <w:rsid w:val="004A59B0"/>
    <w:rsid w:val="004A607A"/>
    <w:rsid w:val="004A6FC2"/>
    <w:rsid w:val="004B210A"/>
    <w:rsid w:val="004B287C"/>
    <w:rsid w:val="004B36B7"/>
    <w:rsid w:val="004B3E63"/>
    <w:rsid w:val="004B5038"/>
    <w:rsid w:val="004B601F"/>
    <w:rsid w:val="004B65FE"/>
    <w:rsid w:val="004C0862"/>
    <w:rsid w:val="004C0E24"/>
    <w:rsid w:val="004C1DC6"/>
    <w:rsid w:val="004C4D17"/>
    <w:rsid w:val="004C5034"/>
    <w:rsid w:val="004C75CF"/>
    <w:rsid w:val="004D556E"/>
    <w:rsid w:val="004D5C94"/>
    <w:rsid w:val="004E5B0C"/>
    <w:rsid w:val="004E74E4"/>
    <w:rsid w:val="004F45FA"/>
    <w:rsid w:val="004F5A40"/>
    <w:rsid w:val="004F6462"/>
    <w:rsid w:val="004F6A6D"/>
    <w:rsid w:val="004F6F05"/>
    <w:rsid w:val="0050011B"/>
    <w:rsid w:val="00502E24"/>
    <w:rsid w:val="005047F7"/>
    <w:rsid w:val="00504E5F"/>
    <w:rsid w:val="0050629B"/>
    <w:rsid w:val="00510134"/>
    <w:rsid w:val="005114E8"/>
    <w:rsid w:val="00511994"/>
    <w:rsid w:val="00514EF8"/>
    <w:rsid w:val="0051535B"/>
    <w:rsid w:val="00522022"/>
    <w:rsid w:val="0052279C"/>
    <w:rsid w:val="005228C5"/>
    <w:rsid w:val="0052384D"/>
    <w:rsid w:val="005262C5"/>
    <w:rsid w:val="00526FA4"/>
    <w:rsid w:val="00527D35"/>
    <w:rsid w:val="005313D1"/>
    <w:rsid w:val="00531CF0"/>
    <w:rsid w:val="005331EE"/>
    <w:rsid w:val="00533B43"/>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90152"/>
    <w:rsid w:val="005903A0"/>
    <w:rsid w:val="00591772"/>
    <w:rsid w:val="00594ADC"/>
    <w:rsid w:val="00595A50"/>
    <w:rsid w:val="005A3F11"/>
    <w:rsid w:val="005A68CD"/>
    <w:rsid w:val="005A6F4E"/>
    <w:rsid w:val="005B044C"/>
    <w:rsid w:val="005B1492"/>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DE7"/>
    <w:rsid w:val="005D2AA6"/>
    <w:rsid w:val="005D34B9"/>
    <w:rsid w:val="005D46BC"/>
    <w:rsid w:val="005E0351"/>
    <w:rsid w:val="005E0E4C"/>
    <w:rsid w:val="005E370D"/>
    <w:rsid w:val="005E60E6"/>
    <w:rsid w:val="005E7F24"/>
    <w:rsid w:val="005F0196"/>
    <w:rsid w:val="005F097D"/>
    <w:rsid w:val="005F1BFA"/>
    <w:rsid w:val="005F1FE0"/>
    <w:rsid w:val="005F413D"/>
    <w:rsid w:val="005F4F6D"/>
    <w:rsid w:val="005F5ABC"/>
    <w:rsid w:val="005F6C7A"/>
    <w:rsid w:val="005F76B0"/>
    <w:rsid w:val="00602846"/>
    <w:rsid w:val="006030D2"/>
    <w:rsid w:val="00606094"/>
    <w:rsid w:val="00606526"/>
    <w:rsid w:val="00606631"/>
    <w:rsid w:val="00606BF7"/>
    <w:rsid w:val="006100CB"/>
    <w:rsid w:val="0061030E"/>
    <w:rsid w:val="00612838"/>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3353"/>
    <w:rsid w:val="006354B0"/>
    <w:rsid w:val="00635A7E"/>
    <w:rsid w:val="0063688E"/>
    <w:rsid w:val="00636F97"/>
    <w:rsid w:val="0064485B"/>
    <w:rsid w:val="00644A08"/>
    <w:rsid w:val="006465CE"/>
    <w:rsid w:val="00646A11"/>
    <w:rsid w:val="006507A1"/>
    <w:rsid w:val="00651969"/>
    <w:rsid w:val="00652FE0"/>
    <w:rsid w:val="006565C0"/>
    <w:rsid w:val="00661FE2"/>
    <w:rsid w:val="00662BBA"/>
    <w:rsid w:val="00664E7D"/>
    <w:rsid w:val="0066613A"/>
    <w:rsid w:val="00670C21"/>
    <w:rsid w:val="006711C3"/>
    <w:rsid w:val="00673496"/>
    <w:rsid w:val="00674F58"/>
    <w:rsid w:val="0067706B"/>
    <w:rsid w:val="00681BAE"/>
    <w:rsid w:val="00681C39"/>
    <w:rsid w:val="00683A2E"/>
    <w:rsid w:val="00687B2A"/>
    <w:rsid w:val="00694360"/>
    <w:rsid w:val="00694F3A"/>
    <w:rsid w:val="00697815"/>
    <w:rsid w:val="006A081E"/>
    <w:rsid w:val="006A15C9"/>
    <w:rsid w:val="006A22AD"/>
    <w:rsid w:val="006A2865"/>
    <w:rsid w:val="006A312D"/>
    <w:rsid w:val="006A5F07"/>
    <w:rsid w:val="006B0F72"/>
    <w:rsid w:val="006B16EB"/>
    <w:rsid w:val="006B477C"/>
    <w:rsid w:val="006B5098"/>
    <w:rsid w:val="006B579E"/>
    <w:rsid w:val="006B69DA"/>
    <w:rsid w:val="006B761F"/>
    <w:rsid w:val="006B7B60"/>
    <w:rsid w:val="006B7CD1"/>
    <w:rsid w:val="006C0ABF"/>
    <w:rsid w:val="006C0C1D"/>
    <w:rsid w:val="006C1C7F"/>
    <w:rsid w:val="006C261D"/>
    <w:rsid w:val="006C6577"/>
    <w:rsid w:val="006D0EA5"/>
    <w:rsid w:val="006D0FB4"/>
    <w:rsid w:val="006D19CB"/>
    <w:rsid w:val="006D23BA"/>
    <w:rsid w:val="006D3A82"/>
    <w:rsid w:val="006D491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437A"/>
    <w:rsid w:val="007052CD"/>
    <w:rsid w:val="00705CF0"/>
    <w:rsid w:val="00707D89"/>
    <w:rsid w:val="007128DB"/>
    <w:rsid w:val="00713C58"/>
    <w:rsid w:val="0071404D"/>
    <w:rsid w:val="00714641"/>
    <w:rsid w:val="00714803"/>
    <w:rsid w:val="007219AE"/>
    <w:rsid w:val="00724136"/>
    <w:rsid w:val="007246A4"/>
    <w:rsid w:val="007302B4"/>
    <w:rsid w:val="00730E54"/>
    <w:rsid w:val="007322BF"/>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76C3"/>
    <w:rsid w:val="007678AB"/>
    <w:rsid w:val="007861A7"/>
    <w:rsid w:val="00786671"/>
    <w:rsid w:val="00787E12"/>
    <w:rsid w:val="007912E8"/>
    <w:rsid w:val="00792E8C"/>
    <w:rsid w:val="0079489A"/>
    <w:rsid w:val="00797DDA"/>
    <w:rsid w:val="007A21D2"/>
    <w:rsid w:val="007A51B7"/>
    <w:rsid w:val="007A57C9"/>
    <w:rsid w:val="007A5A2D"/>
    <w:rsid w:val="007A60E6"/>
    <w:rsid w:val="007B1133"/>
    <w:rsid w:val="007B1DC1"/>
    <w:rsid w:val="007B3FF6"/>
    <w:rsid w:val="007B4A79"/>
    <w:rsid w:val="007B543A"/>
    <w:rsid w:val="007B5AC4"/>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681"/>
    <w:rsid w:val="007E6D0D"/>
    <w:rsid w:val="007E763F"/>
    <w:rsid w:val="007F29CE"/>
    <w:rsid w:val="007F3312"/>
    <w:rsid w:val="007F4896"/>
    <w:rsid w:val="007F532C"/>
    <w:rsid w:val="008003C6"/>
    <w:rsid w:val="00800CD1"/>
    <w:rsid w:val="00800F12"/>
    <w:rsid w:val="00801675"/>
    <w:rsid w:val="00802218"/>
    <w:rsid w:val="0080236D"/>
    <w:rsid w:val="008063B1"/>
    <w:rsid w:val="0080783A"/>
    <w:rsid w:val="008079A0"/>
    <w:rsid w:val="008166E2"/>
    <w:rsid w:val="008202AB"/>
    <w:rsid w:val="00820921"/>
    <w:rsid w:val="00820C0D"/>
    <w:rsid w:val="00821E55"/>
    <w:rsid w:val="008232B4"/>
    <w:rsid w:val="00823656"/>
    <w:rsid w:val="008237CE"/>
    <w:rsid w:val="00826B1B"/>
    <w:rsid w:val="0083042F"/>
    <w:rsid w:val="008338C1"/>
    <w:rsid w:val="00833D33"/>
    <w:rsid w:val="00835C96"/>
    <w:rsid w:val="00835DD7"/>
    <w:rsid w:val="008416CD"/>
    <w:rsid w:val="008455F5"/>
    <w:rsid w:val="00845DD1"/>
    <w:rsid w:val="00845F0B"/>
    <w:rsid w:val="00846679"/>
    <w:rsid w:val="0084703A"/>
    <w:rsid w:val="008517AA"/>
    <w:rsid w:val="0085195A"/>
    <w:rsid w:val="00851D79"/>
    <w:rsid w:val="00852965"/>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513"/>
    <w:rsid w:val="008C5C6B"/>
    <w:rsid w:val="008C7944"/>
    <w:rsid w:val="008D0DD4"/>
    <w:rsid w:val="008D30A8"/>
    <w:rsid w:val="008D3700"/>
    <w:rsid w:val="008D3AB2"/>
    <w:rsid w:val="008D65B0"/>
    <w:rsid w:val="008E4794"/>
    <w:rsid w:val="008E5B50"/>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720B"/>
    <w:rsid w:val="00927F63"/>
    <w:rsid w:val="0093577A"/>
    <w:rsid w:val="00935E58"/>
    <w:rsid w:val="00937FC8"/>
    <w:rsid w:val="0094421F"/>
    <w:rsid w:val="009461B3"/>
    <w:rsid w:val="00954DD5"/>
    <w:rsid w:val="00956812"/>
    <w:rsid w:val="00956B4D"/>
    <w:rsid w:val="00957554"/>
    <w:rsid w:val="0095786B"/>
    <w:rsid w:val="00961EE4"/>
    <w:rsid w:val="00964D06"/>
    <w:rsid w:val="00965E50"/>
    <w:rsid w:val="00970AF7"/>
    <w:rsid w:val="00971572"/>
    <w:rsid w:val="00971844"/>
    <w:rsid w:val="0097219B"/>
    <w:rsid w:val="00972A24"/>
    <w:rsid w:val="00973878"/>
    <w:rsid w:val="00973CE2"/>
    <w:rsid w:val="009764EF"/>
    <w:rsid w:val="0097774B"/>
    <w:rsid w:val="00985460"/>
    <w:rsid w:val="00985801"/>
    <w:rsid w:val="00986B19"/>
    <w:rsid w:val="009876DB"/>
    <w:rsid w:val="00991B5A"/>
    <w:rsid w:val="009962ED"/>
    <w:rsid w:val="00997ED7"/>
    <w:rsid w:val="009A028D"/>
    <w:rsid w:val="009A2E3A"/>
    <w:rsid w:val="009A3815"/>
    <w:rsid w:val="009A4B94"/>
    <w:rsid w:val="009A6A66"/>
    <w:rsid w:val="009A7DEC"/>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37AC6"/>
    <w:rsid w:val="00A40340"/>
    <w:rsid w:val="00A40362"/>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DF2"/>
    <w:rsid w:val="00A8302A"/>
    <w:rsid w:val="00A927ED"/>
    <w:rsid w:val="00A934A1"/>
    <w:rsid w:val="00A95D23"/>
    <w:rsid w:val="00AA1249"/>
    <w:rsid w:val="00AA14EB"/>
    <w:rsid w:val="00AA2A6D"/>
    <w:rsid w:val="00AA2CEF"/>
    <w:rsid w:val="00AA3EE1"/>
    <w:rsid w:val="00AA47DE"/>
    <w:rsid w:val="00AA71A0"/>
    <w:rsid w:val="00AA77F8"/>
    <w:rsid w:val="00AA7DDD"/>
    <w:rsid w:val="00AB0923"/>
    <w:rsid w:val="00AB5752"/>
    <w:rsid w:val="00AB5EE6"/>
    <w:rsid w:val="00AB65E5"/>
    <w:rsid w:val="00AB7A4F"/>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3B8E"/>
    <w:rsid w:val="00B05833"/>
    <w:rsid w:val="00B062CA"/>
    <w:rsid w:val="00B10392"/>
    <w:rsid w:val="00B11C66"/>
    <w:rsid w:val="00B11EA8"/>
    <w:rsid w:val="00B1241F"/>
    <w:rsid w:val="00B14826"/>
    <w:rsid w:val="00B16048"/>
    <w:rsid w:val="00B22BB8"/>
    <w:rsid w:val="00B23300"/>
    <w:rsid w:val="00B234F6"/>
    <w:rsid w:val="00B236BE"/>
    <w:rsid w:val="00B23ACA"/>
    <w:rsid w:val="00B23BDF"/>
    <w:rsid w:val="00B2408A"/>
    <w:rsid w:val="00B273E3"/>
    <w:rsid w:val="00B306A4"/>
    <w:rsid w:val="00B30A43"/>
    <w:rsid w:val="00B32256"/>
    <w:rsid w:val="00B32639"/>
    <w:rsid w:val="00B32776"/>
    <w:rsid w:val="00B32F6A"/>
    <w:rsid w:val="00B35D2E"/>
    <w:rsid w:val="00B361A3"/>
    <w:rsid w:val="00B36C81"/>
    <w:rsid w:val="00B41FBA"/>
    <w:rsid w:val="00B44868"/>
    <w:rsid w:val="00B44D5F"/>
    <w:rsid w:val="00B50F4F"/>
    <w:rsid w:val="00B520A2"/>
    <w:rsid w:val="00B542C0"/>
    <w:rsid w:val="00B56885"/>
    <w:rsid w:val="00B56F9F"/>
    <w:rsid w:val="00B5761E"/>
    <w:rsid w:val="00B62F56"/>
    <w:rsid w:val="00B65BBD"/>
    <w:rsid w:val="00B75938"/>
    <w:rsid w:val="00B8336C"/>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1079"/>
    <w:rsid w:val="00BB17E0"/>
    <w:rsid w:val="00BB25CF"/>
    <w:rsid w:val="00BB5E2D"/>
    <w:rsid w:val="00BB6D0E"/>
    <w:rsid w:val="00BB710E"/>
    <w:rsid w:val="00BC09BC"/>
    <w:rsid w:val="00BC1C4A"/>
    <w:rsid w:val="00BC2A81"/>
    <w:rsid w:val="00BC38CE"/>
    <w:rsid w:val="00BC3A78"/>
    <w:rsid w:val="00BC78BC"/>
    <w:rsid w:val="00BD09BB"/>
    <w:rsid w:val="00BD2B80"/>
    <w:rsid w:val="00BD3410"/>
    <w:rsid w:val="00BD6652"/>
    <w:rsid w:val="00BE2C56"/>
    <w:rsid w:val="00BE3A0A"/>
    <w:rsid w:val="00BE72EE"/>
    <w:rsid w:val="00BF0177"/>
    <w:rsid w:val="00BF0C02"/>
    <w:rsid w:val="00BF1E1E"/>
    <w:rsid w:val="00BF35E7"/>
    <w:rsid w:val="00BF5082"/>
    <w:rsid w:val="00C009B6"/>
    <w:rsid w:val="00C01738"/>
    <w:rsid w:val="00C0372B"/>
    <w:rsid w:val="00C06305"/>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4FB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512A"/>
    <w:rsid w:val="00C660EC"/>
    <w:rsid w:val="00C70C7B"/>
    <w:rsid w:val="00C72BB4"/>
    <w:rsid w:val="00C731AA"/>
    <w:rsid w:val="00C74A43"/>
    <w:rsid w:val="00C74C1D"/>
    <w:rsid w:val="00C776A4"/>
    <w:rsid w:val="00C80156"/>
    <w:rsid w:val="00C80826"/>
    <w:rsid w:val="00C81535"/>
    <w:rsid w:val="00C81948"/>
    <w:rsid w:val="00C81B87"/>
    <w:rsid w:val="00C83470"/>
    <w:rsid w:val="00C8487E"/>
    <w:rsid w:val="00C856CA"/>
    <w:rsid w:val="00C85F06"/>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4BE"/>
    <w:rsid w:val="00CC7BD3"/>
    <w:rsid w:val="00CD001C"/>
    <w:rsid w:val="00CD2149"/>
    <w:rsid w:val="00CD28FA"/>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2716"/>
    <w:rsid w:val="00D03F7F"/>
    <w:rsid w:val="00D04E35"/>
    <w:rsid w:val="00D06A94"/>
    <w:rsid w:val="00D06FF3"/>
    <w:rsid w:val="00D07AA1"/>
    <w:rsid w:val="00D109FB"/>
    <w:rsid w:val="00D10EDE"/>
    <w:rsid w:val="00D130A3"/>
    <w:rsid w:val="00D1522C"/>
    <w:rsid w:val="00D21985"/>
    <w:rsid w:val="00D248CB"/>
    <w:rsid w:val="00D265CF"/>
    <w:rsid w:val="00D269CC"/>
    <w:rsid w:val="00D26B77"/>
    <w:rsid w:val="00D3132B"/>
    <w:rsid w:val="00D3409D"/>
    <w:rsid w:val="00D36673"/>
    <w:rsid w:val="00D3689A"/>
    <w:rsid w:val="00D3746A"/>
    <w:rsid w:val="00D409E3"/>
    <w:rsid w:val="00D40C65"/>
    <w:rsid w:val="00D51889"/>
    <w:rsid w:val="00D51E9E"/>
    <w:rsid w:val="00D52C6A"/>
    <w:rsid w:val="00D53202"/>
    <w:rsid w:val="00D57538"/>
    <w:rsid w:val="00D63CD7"/>
    <w:rsid w:val="00D63DCC"/>
    <w:rsid w:val="00D66EEC"/>
    <w:rsid w:val="00D74311"/>
    <w:rsid w:val="00D759AF"/>
    <w:rsid w:val="00D771F2"/>
    <w:rsid w:val="00D77451"/>
    <w:rsid w:val="00D776A5"/>
    <w:rsid w:val="00D77881"/>
    <w:rsid w:val="00D778B9"/>
    <w:rsid w:val="00D804D8"/>
    <w:rsid w:val="00D9041C"/>
    <w:rsid w:val="00D90976"/>
    <w:rsid w:val="00D912A7"/>
    <w:rsid w:val="00D9443C"/>
    <w:rsid w:val="00DA1EDB"/>
    <w:rsid w:val="00DA42E6"/>
    <w:rsid w:val="00DA524C"/>
    <w:rsid w:val="00DA5A7D"/>
    <w:rsid w:val="00DA5B3E"/>
    <w:rsid w:val="00DA5D5F"/>
    <w:rsid w:val="00DA5F2C"/>
    <w:rsid w:val="00DA7FBC"/>
    <w:rsid w:val="00DB0B9E"/>
    <w:rsid w:val="00DB1B90"/>
    <w:rsid w:val="00DB3B24"/>
    <w:rsid w:val="00DB4B48"/>
    <w:rsid w:val="00DB4BEC"/>
    <w:rsid w:val="00DB4CB5"/>
    <w:rsid w:val="00DB6F1F"/>
    <w:rsid w:val="00DB6F8B"/>
    <w:rsid w:val="00DB74DA"/>
    <w:rsid w:val="00DB7798"/>
    <w:rsid w:val="00DC2054"/>
    <w:rsid w:val="00DC3D7C"/>
    <w:rsid w:val="00DC4316"/>
    <w:rsid w:val="00DC507B"/>
    <w:rsid w:val="00DC6AF1"/>
    <w:rsid w:val="00DD25D0"/>
    <w:rsid w:val="00DD3904"/>
    <w:rsid w:val="00DD54BF"/>
    <w:rsid w:val="00DE2736"/>
    <w:rsid w:val="00DE2BEC"/>
    <w:rsid w:val="00DE439C"/>
    <w:rsid w:val="00DE45B0"/>
    <w:rsid w:val="00DE4B4C"/>
    <w:rsid w:val="00DE7ABA"/>
    <w:rsid w:val="00DF10DD"/>
    <w:rsid w:val="00DF25AF"/>
    <w:rsid w:val="00DF358C"/>
    <w:rsid w:val="00DF5CF5"/>
    <w:rsid w:val="00DF6CAE"/>
    <w:rsid w:val="00DF7B27"/>
    <w:rsid w:val="00E0281E"/>
    <w:rsid w:val="00E02969"/>
    <w:rsid w:val="00E035E5"/>
    <w:rsid w:val="00E052E7"/>
    <w:rsid w:val="00E0621C"/>
    <w:rsid w:val="00E1155B"/>
    <w:rsid w:val="00E11DD6"/>
    <w:rsid w:val="00E11F7D"/>
    <w:rsid w:val="00E12EA8"/>
    <w:rsid w:val="00E14044"/>
    <w:rsid w:val="00E170E9"/>
    <w:rsid w:val="00E176BE"/>
    <w:rsid w:val="00E2228D"/>
    <w:rsid w:val="00E22FFD"/>
    <w:rsid w:val="00E23628"/>
    <w:rsid w:val="00E23B5B"/>
    <w:rsid w:val="00E23D21"/>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3C26"/>
    <w:rsid w:val="00E6413A"/>
    <w:rsid w:val="00E6430F"/>
    <w:rsid w:val="00E67A05"/>
    <w:rsid w:val="00E73197"/>
    <w:rsid w:val="00E74F92"/>
    <w:rsid w:val="00E801FA"/>
    <w:rsid w:val="00E80272"/>
    <w:rsid w:val="00E80298"/>
    <w:rsid w:val="00E80BEB"/>
    <w:rsid w:val="00E85141"/>
    <w:rsid w:val="00E875A8"/>
    <w:rsid w:val="00E9390A"/>
    <w:rsid w:val="00E93C2C"/>
    <w:rsid w:val="00E951C0"/>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4A15"/>
    <w:rsid w:val="00EC4BA3"/>
    <w:rsid w:val="00EC5448"/>
    <w:rsid w:val="00EC60DA"/>
    <w:rsid w:val="00EC72E4"/>
    <w:rsid w:val="00ED00D4"/>
    <w:rsid w:val="00ED3F6A"/>
    <w:rsid w:val="00EE1C76"/>
    <w:rsid w:val="00EE3520"/>
    <w:rsid w:val="00EE38DB"/>
    <w:rsid w:val="00EE4134"/>
    <w:rsid w:val="00EE4DE5"/>
    <w:rsid w:val="00EE55B7"/>
    <w:rsid w:val="00EE6B4F"/>
    <w:rsid w:val="00EF05AB"/>
    <w:rsid w:val="00EF0617"/>
    <w:rsid w:val="00EF14DF"/>
    <w:rsid w:val="00EF1750"/>
    <w:rsid w:val="00F0057E"/>
    <w:rsid w:val="00F00E0F"/>
    <w:rsid w:val="00F0221A"/>
    <w:rsid w:val="00F038EE"/>
    <w:rsid w:val="00F03D55"/>
    <w:rsid w:val="00F041B0"/>
    <w:rsid w:val="00F04359"/>
    <w:rsid w:val="00F1007A"/>
    <w:rsid w:val="00F111FA"/>
    <w:rsid w:val="00F1234A"/>
    <w:rsid w:val="00F144F8"/>
    <w:rsid w:val="00F154C8"/>
    <w:rsid w:val="00F15936"/>
    <w:rsid w:val="00F160BF"/>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45A53"/>
    <w:rsid w:val="00F478EA"/>
    <w:rsid w:val="00F47A3F"/>
    <w:rsid w:val="00F54C30"/>
    <w:rsid w:val="00F552BC"/>
    <w:rsid w:val="00F55667"/>
    <w:rsid w:val="00F5599A"/>
    <w:rsid w:val="00F56393"/>
    <w:rsid w:val="00F62249"/>
    <w:rsid w:val="00F637D5"/>
    <w:rsid w:val="00F63CDE"/>
    <w:rsid w:val="00F64312"/>
    <w:rsid w:val="00F6469E"/>
    <w:rsid w:val="00F65AEF"/>
    <w:rsid w:val="00F66731"/>
    <w:rsid w:val="00F71CCD"/>
    <w:rsid w:val="00F74517"/>
    <w:rsid w:val="00F75B3C"/>
    <w:rsid w:val="00F75E08"/>
    <w:rsid w:val="00F76869"/>
    <w:rsid w:val="00F76A9C"/>
    <w:rsid w:val="00F8249B"/>
    <w:rsid w:val="00F85E2C"/>
    <w:rsid w:val="00F90886"/>
    <w:rsid w:val="00F936A7"/>
    <w:rsid w:val="00F94054"/>
    <w:rsid w:val="00F943F9"/>
    <w:rsid w:val="00F94B9F"/>
    <w:rsid w:val="00F97934"/>
    <w:rsid w:val="00F979BD"/>
    <w:rsid w:val="00FA1D7A"/>
    <w:rsid w:val="00FA576B"/>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15/dcn/17/15-17-0565-01-0000-802-15-10a-par.pdf" TargetMode="External"/><Relationship Id="rId12" Type="http://schemas.openxmlformats.org/officeDocument/2006/relationships/hyperlink" Target="https://mentor.ieee.org/802.15/dcn/17/15-17-0566-01-0000-802-15-10a-csd.docx"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yperlink" Target="https://mentor.ieee.org/802-ec/dcn/17/ec-17-0171-00-00EC-ieee-declaration-of-affili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4435-FBA9-0A40-87C7-DAAF1E9B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313</TotalTime>
  <Pages>11</Pages>
  <Words>2892</Words>
  <Characters>16689</Characters>
  <Application>Microsoft Macintosh Word</Application>
  <DocSecurity>0</DocSecurity>
  <Lines>388</Lines>
  <Paragraphs>208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19373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28</cp:revision>
  <cp:lastPrinted>2012-01-19T21:14:00Z</cp:lastPrinted>
  <dcterms:created xsi:type="dcterms:W3CDTF">2017-11-06T14:31:00Z</dcterms:created>
  <dcterms:modified xsi:type="dcterms:W3CDTF">2017-11-10T11:55:00Z</dcterms:modified>
  <cp:category>&lt;15-17-0613-00-0000&gt;</cp:category>
</cp:coreProperties>
</file>