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67168B" w14:textId="77777777" w:rsidR="00F751A4" w:rsidRDefault="00F751A4" w:rsidP="00A82EB4">
      <w:pPr>
        <w:tabs>
          <w:tab w:val="left" w:pos="510"/>
        </w:tabs>
        <w:jc w:val="center"/>
        <w:rPr>
          <w:b/>
          <w:sz w:val="28"/>
        </w:rPr>
      </w:pPr>
      <w:r>
        <w:rPr>
          <w:b/>
          <w:sz w:val="28"/>
        </w:rPr>
        <w:t>IEEE P802.15</w:t>
      </w:r>
    </w:p>
    <w:p w14:paraId="7ED89F25" w14:textId="77777777" w:rsidR="00F751A4" w:rsidRDefault="00F751A4" w:rsidP="00F751A4">
      <w:pPr>
        <w:jc w:val="center"/>
        <w:rPr>
          <w:b/>
          <w:sz w:val="28"/>
        </w:rPr>
      </w:pPr>
      <w:r>
        <w:rPr>
          <w:b/>
          <w:sz w:val="28"/>
        </w:rPr>
        <w:t>Wireless Personal Area Networks</w:t>
      </w:r>
    </w:p>
    <w:p w14:paraId="575E47AD" w14:textId="77777777" w:rsidR="00F751A4" w:rsidRDefault="00F751A4" w:rsidP="00F751A4">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F751A4" w14:paraId="70485DBF" w14:textId="77777777" w:rsidTr="00B816F8">
        <w:tc>
          <w:tcPr>
            <w:tcW w:w="1260" w:type="dxa"/>
            <w:tcBorders>
              <w:top w:val="single" w:sz="6" w:space="0" w:color="auto"/>
            </w:tcBorders>
          </w:tcPr>
          <w:p w14:paraId="56F08DCA" w14:textId="77777777" w:rsidR="00F751A4" w:rsidRDefault="00F751A4" w:rsidP="00544BEE">
            <w:pPr>
              <w:pStyle w:val="covertext"/>
            </w:pPr>
            <w:r>
              <w:t>Project</w:t>
            </w:r>
          </w:p>
        </w:tc>
        <w:tc>
          <w:tcPr>
            <w:tcW w:w="8190" w:type="dxa"/>
            <w:gridSpan w:val="2"/>
            <w:tcBorders>
              <w:top w:val="single" w:sz="6" w:space="0" w:color="auto"/>
            </w:tcBorders>
          </w:tcPr>
          <w:p w14:paraId="657C6555" w14:textId="77777777" w:rsidR="00F751A4" w:rsidRDefault="00F751A4" w:rsidP="00544BEE">
            <w:pPr>
              <w:pStyle w:val="covertext"/>
            </w:pPr>
            <w:r>
              <w:t>IEEE P802.15 Working Group for Wireless Personal Area Networks (WPANs)</w:t>
            </w:r>
          </w:p>
        </w:tc>
      </w:tr>
      <w:tr w:rsidR="00F751A4" w14:paraId="05EA7DD0" w14:textId="77777777" w:rsidTr="00B816F8">
        <w:tc>
          <w:tcPr>
            <w:tcW w:w="1260" w:type="dxa"/>
            <w:tcBorders>
              <w:top w:val="single" w:sz="6" w:space="0" w:color="auto"/>
            </w:tcBorders>
          </w:tcPr>
          <w:p w14:paraId="2341497F" w14:textId="77777777" w:rsidR="00F751A4" w:rsidRDefault="00F751A4" w:rsidP="00544BEE">
            <w:pPr>
              <w:pStyle w:val="covertext"/>
            </w:pPr>
            <w:r>
              <w:t>Title</w:t>
            </w:r>
          </w:p>
        </w:tc>
        <w:tc>
          <w:tcPr>
            <w:tcW w:w="8190" w:type="dxa"/>
            <w:gridSpan w:val="2"/>
            <w:tcBorders>
              <w:top w:val="single" w:sz="6" w:space="0" w:color="auto"/>
            </w:tcBorders>
          </w:tcPr>
          <w:p w14:paraId="1AAD5033" w14:textId="5E844B25" w:rsidR="00F751A4" w:rsidRDefault="00E53487" w:rsidP="00D87C32">
            <w:pPr>
              <w:pStyle w:val="covertext"/>
            </w:pPr>
            <w:r>
              <w:rPr>
                <w:b/>
                <w:sz w:val="28"/>
                <w:szCs w:val="28"/>
              </w:rPr>
              <w:t xml:space="preserve">SNUST Text for </w:t>
            </w:r>
            <w:r w:rsidR="00C15D0D">
              <w:rPr>
                <w:b/>
                <w:sz w:val="28"/>
                <w:szCs w:val="28"/>
              </w:rPr>
              <w:t>PHY</w:t>
            </w:r>
            <w:r w:rsidR="00D87C32">
              <w:rPr>
                <w:b/>
                <w:sz w:val="28"/>
                <w:szCs w:val="28"/>
              </w:rPr>
              <w:t xml:space="preserve"> VI</w:t>
            </w:r>
            <w:r w:rsidR="00E10CCC">
              <w:rPr>
                <w:b/>
                <w:sz w:val="28"/>
                <w:szCs w:val="28"/>
              </w:rPr>
              <w:t xml:space="preserve"> </w:t>
            </w:r>
            <w:r w:rsidR="00DF5DCB">
              <w:rPr>
                <w:b/>
                <w:sz w:val="28"/>
                <w:szCs w:val="28"/>
              </w:rPr>
              <w:t>Revision</w:t>
            </w:r>
            <w:bookmarkStart w:id="0" w:name="_GoBack"/>
            <w:bookmarkEnd w:id="0"/>
          </w:p>
        </w:tc>
      </w:tr>
      <w:tr w:rsidR="00F751A4" w14:paraId="199436A1" w14:textId="77777777" w:rsidTr="00B816F8">
        <w:tc>
          <w:tcPr>
            <w:tcW w:w="1260" w:type="dxa"/>
            <w:tcBorders>
              <w:top w:val="single" w:sz="6" w:space="0" w:color="auto"/>
            </w:tcBorders>
          </w:tcPr>
          <w:p w14:paraId="0FE93A68" w14:textId="77777777" w:rsidR="00F751A4" w:rsidRDefault="00F751A4" w:rsidP="00544BEE">
            <w:pPr>
              <w:pStyle w:val="covertext"/>
            </w:pPr>
            <w:r>
              <w:t>Date Submitted</w:t>
            </w:r>
          </w:p>
        </w:tc>
        <w:tc>
          <w:tcPr>
            <w:tcW w:w="8190" w:type="dxa"/>
            <w:gridSpan w:val="2"/>
            <w:tcBorders>
              <w:top w:val="single" w:sz="6" w:space="0" w:color="auto"/>
            </w:tcBorders>
          </w:tcPr>
          <w:p w14:paraId="017250D9" w14:textId="687075A1" w:rsidR="00F751A4" w:rsidRDefault="00D87C32" w:rsidP="00F93E03">
            <w:pPr>
              <w:pStyle w:val="covertext"/>
            </w:pPr>
            <w:r>
              <w:t>October</w:t>
            </w:r>
            <w:r w:rsidR="00F751A4">
              <w:t xml:space="preserve">, </w:t>
            </w:r>
            <w:r w:rsidR="00F751A4">
              <w:rPr>
                <w:rFonts w:hint="eastAsia"/>
              </w:rPr>
              <w:t>201</w:t>
            </w:r>
            <w:r w:rsidR="00F93E03">
              <w:t>7</w:t>
            </w:r>
          </w:p>
        </w:tc>
      </w:tr>
      <w:tr w:rsidR="004D30E6" w14:paraId="588E885D" w14:textId="77777777" w:rsidTr="00B816F8">
        <w:tc>
          <w:tcPr>
            <w:tcW w:w="1260" w:type="dxa"/>
            <w:tcBorders>
              <w:top w:val="single" w:sz="4" w:space="0" w:color="auto"/>
              <w:bottom w:val="single" w:sz="4" w:space="0" w:color="auto"/>
            </w:tcBorders>
          </w:tcPr>
          <w:p w14:paraId="66006EE4" w14:textId="77777777" w:rsidR="004D30E6" w:rsidRDefault="004D30E6" w:rsidP="004D30E6">
            <w:pPr>
              <w:pStyle w:val="covertext"/>
            </w:pPr>
            <w:r>
              <w:t>Source</w:t>
            </w:r>
          </w:p>
        </w:tc>
        <w:tc>
          <w:tcPr>
            <w:tcW w:w="4050" w:type="dxa"/>
            <w:tcBorders>
              <w:top w:val="single" w:sz="4" w:space="0" w:color="auto"/>
              <w:bottom w:val="single" w:sz="4" w:space="0" w:color="auto"/>
            </w:tcBorders>
          </w:tcPr>
          <w:p w14:paraId="39AB1335" w14:textId="0C3A707A" w:rsidR="004D30E6" w:rsidRDefault="004D30E6" w:rsidP="004D30E6">
            <w:pPr>
              <w:pStyle w:val="covertext"/>
              <w:spacing w:after="0"/>
            </w:pPr>
            <w:r w:rsidRPr="008B2CA1">
              <w:t>Jaesang Cha</w:t>
            </w:r>
            <w:r>
              <w:t xml:space="preserve"> </w:t>
            </w:r>
            <w:r w:rsidRPr="008B2CA1">
              <w:t>(SNUST), Soo</w:t>
            </w:r>
            <w:r>
              <w:t>-Y</w:t>
            </w:r>
            <w:r w:rsidRPr="008B2CA1">
              <w:t>oung Chang</w:t>
            </w:r>
            <w:r>
              <w:t xml:space="preserve"> </w:t>
            </w:r>
            <w:r w:rsidRPr="008B2CA1">
              <w:t>(CSUS)</w:t>
            </w:r>
            <w:r>
              <w:t xml:space="preserve">, </w:t>
            </w:r>
            <w:r w:rsidRPr="008B2CA1">
              <w:t>Vinayagam Mariappan</w:t>
            </w:r>
            <w:r>
              <w:t xml:space="preserve"> </w:t>
            </w:r>
            <w:r w:rsidR="00772D73">
              <w:t>(SNUST)</w:t>
            </w:r>
          </w:p>
        </w:tc>
        <w:tc>
          <w:tcPr>
            <w:tcW w:w="4140" w:type="dxa"/>
            <w:tcBorders>
              <w:top w:val="single" w:sz="4" w:space="0" w:color="auto"/>
              <w:bottom w:val="single" w:sz="4" w:space="0" w:color="auto"/>
            </w:tcBorders>
          </w:tcPr>
          <w:p w14:paraId="2E5F14E7" w14:textId="77777777" w:rsidR="004D30E6" w:rsidRDefault="004D30E6" w:rsidP="004D30E6">
            <w:pPr>
              <w:pStyle w:val="covertext"/>
              <w:tabs>
                <w:tab w:val="left" w:pos="1152"/>
              </w:tabs>
              <w:spacing w:before="0" w:after="0"/>
            </w:pPr>
            <w:r>
              <w:t>Voice:</w:t>
            </w:r>
            <w:r>
              <w:tab/>
              <w:t>[   ]</w:t>
            </w:r>
            <w:r>
              <w:br/>
              <w:t>Fax:</w:t>
            </w:r>
            <w:r>
              <w:tab/>
              <w:t>[   ]</w:t>
            </w:r>
            <w:r>
              <w:br/>
              <w:t>E-mail:</w:t>
            </w:r>
            <w:r>
              <w:tab/>
              <w:t>[</w:t>
            </w:r>
            <w:r w:rsidRPr="004D0E88">
              <w:t>chajs@seoultech.ac.kr</w:t>
            </w:r>
            <w:r>
              <w:t>]</w:t>
            </w:r>
            <w:r w:rsidRPr="004D0E88">
              <w:rPr>
                <w:vertAlign w:val="superscript"/>
              </w:rPr>
              <w:t>1</w:t>
            </w:r>
            <w:r>
              <w:rPr>
                <w:rFonts w:hint="eastAsia"/>
              </w:rPr>
              <w:t xml:space="preserve"> </w:t>
            </w:r>
          </w:p>
          <w:p w14:paraId="47CE8343" w14:textId="77777777" w:rsidR="004D30E6" w:rsidRDefault="004D30E6" w:rsidP="004D30E6">
            <w:pPr>
              <w:pStyle w:val="covertext"/>
              <w:tabs>
                <w:tab w:val="left" w:pos="1152"/>
              </w:tabs>
              <w:spacing w:before="0" w:after="0"/>
              <w:rPr>
                <w:sz w:val="18"/>
              </w:rPr>
            </w:pPr>
          </w:p>
        </w:tc>
      </w:tr>
      <w:tr w:rsidR="00B816F8" w14:paraId="5492B742" w14:textId="77777777" w:rsidTr="00B816F8">
        <w:tc>
          <w:tcPr>
            <w:tcW w:w="1260" w:type="dxa"/>
            <w:tcBorders>
              <w:top w:val="single" w:sz="6" w:space="0" w:color="auto"/>
            </w:tcBorders>
          </w:tcPr>
          <w:p w14:paraId="6F124E9E" w14:textId="77777777" w:rsidR="00B816F8" w:rsidRDefault="00B816F8" w:rsidP="00B816F8">
            <w:pPr>
              <w:pStyle w:val="covertext"/>
            </w:pPr>
            <w:r>
              <w:t>Re:</w:t>
            </w:r>
          </w:p>
        </w:tc>
        <w:tc>
          <w:tcPr>
            <w:tcW w:w="8190" w:type="dxa"/>
            <w:gridSpan w:val="2"/>
            <w:tcBorders>
              <w:top w:val="single" w:sz="6" w:space="0" w:color="auto"/>
            </w:tcBorders>
          </w:tcPr>
          <w:p w14:paraId="2C5F06C0" w14:textId="3BB76744" w:rsidR="00B816F8" w:rsidRDefault="000A1F3A" w:rsidP="00A0026B">
            <w:pPr>
              <w:pStyle w:val="covertext"/>
            </w:pPr>
            <w:r w:rsidRPr="000A1F3A">
              <w:t xml:space="preserve">SNUST Text for </w:t>
            </w:r>
            <w:r>
              <w:t>PHY-</w:t>
            </w:r>
            <w:r w:rsidR="00A0026B">
              <w:t xml:space="preserve"> </w:t>
            </w:r>
            <w:r>
              <w:t xml:space="preserve">VI </w:t>
            </w:r>
          </w:p>
        </w:tc>
      </w:tr>
      <w:tr w:rsidR="00B816F8" w14:paraId="5E48DB20" w14:textId="77777777" w:rsidTr="00B816F8">
        <w:tc>
          <w:tcPr>
            <w:tcW w:w="1260" w:type="dxa"/>
            <w:tcBorders>
              <w:top w:val="single" w:sz="6" w:space="0" w:color="auto"/>
            </w:tcBorders>
          </w:tcPr>
          <w:p w14:paraId="1B8D5212" w14:textId="77777777" w:rsidR="00B816F8" w:rsidRDefault="00B816F8" w:rsidP="00B816F8">
            <w:pPr>
              <w:pStyle w:val="covertext"/>
            </w:pPr>
            <w:r>
              <w:t>Abstract</w:t>
            </w:r>
          </w:p>
        </w:tc>
        <w:tc>
          <w:tcPr>
            <w:tcW w:w="8190" w:type="dxa"/>
            <w:gridSpan w:val="2"/>
            <w:tcBorders>
              <w:top w:val="single" w:sz="6" w:space="0" w:color="auto"/>
            </w:tcBorders>
          </w:tcPr>
          <w:p w14:paraId="17923005" w14:textId="48CAE81E" w:rsidR="00B816F8" w:rsidRDefault="00201029" w:rsidP="00173E49">
            <w:pPr>
              <w:pStyle w:val="covertext"/>
              <w:jc w:val="both"/>
            </w:pPr>
            <w:r>
              <w:t>This is a PHY-VI</w:t>
            </w:r>
            <w:r w:rsidRPr="00935285">
              <w:t xml:space="preserve"> Specification</w:t>
            </w:r>
            <w:r>
              <w:t xml:space="preserve"> SNUST revision text</w:t>
            </w:r>
            <w:r w:rsidR="00CC662C">
              <w:t xml:space="preserve">. The PHY-VI is designed to operate on the application services like LED ID, LiFi/CamCom, Digital Signage with </w:t>
            </w:r>
            <w:r w:rsidR="00173E49">
              <w:t>a</w:t>
            </w:r>
            <w:r w:rsidR="00CC662C">
              <w:t xml:space="preserve">dvertisement </w:t>
            </w:r>
            <w:r w:rsidR="00173E49">
              <w:t>i</w:t>
            </w:r>
            <w:r w:rsidR="00CC662C">
              <w:t>nformation etc.</w:t>
            </w:r>
          </w:p>
        </w:tc>
      </w:tr>
      <w:tr w:rsidR="00B816F8" w14:paraId="127F1DF7" w14:textId="77777777" w:rsidTr="00B816F8">
        <w:tc>
          <w:tcPr>
            <w:tcW w:w="1260" w:type="dxa"/>
            <w:tcBorders>
              <w:top w:val="single" w:sz="6" w:space="0" w:color="auto"/>
            </w:tcBorders>
          </w:tcPr>
          <w:p w14:paraId="2C0B3404" w14:textId="77777777" w:rsidR="00B816F8" w:rsidRDefault="00B816F8" w:rsidP="00B816F8">
            <w:pPr>
              <w:pStyle w:val="covertext"/>
            </w:pPr>
            <w:r>
              <w:t>Purpose</w:t>
            </w:r>
          </w:p>
        </w:tc>
        <w:tc>
          <w:tcPr>
            <w:tcW w:w="8190" w:type="dxa"/>
            <w:gridSpan w:val="2"/>
            <w:tcBorders>
              <w:top w:val="single" w:sz="6" w:space="0" w:color="auto"/>
            </w:tcBorders>
          </w:tcPr>
          <w:p w14:paraId="44D74BAE" w14:textId="3692E069" w:rsidR="00B816F8" w:rsidRDefault="000A1F3A" w:rsidP="00201029">
            <w:pPr>
              <w:pStyle w:val="covertext"/>
              <w:jc w:val="both"/>
            </w:pPr>
            <w:r w:rsidRPr="000A1F3A">
              <w:t xml:space="preserve">SNUST Text for </w:t>
            </w:r>
            <w:r w:rsidR="00201029">
              <w:t>PHY-VI Specification</w:t>
            </w:r>
            <w:r w:rsidRPr="0099127A">
              <w:t xml:space="preserve"> Editorial Revision.</w:t>
            </w:r>
          </w:p>
        </w:tc>
      </w:tr>
      <w:tr w:rsidR="00B816F8" w14:paraId="0BBF59BD" w14:textId="77777777" w:rsidTr="00B816F8">
        <w:tc>
          <w:tcPr>
            <w:tcW w:w="1260" w:type="dxa"/>
            <w:tcBorders>
              <w:top w:val="single" w:sz="6" w:space="0" w:color="auto"/>
              <w:bottom w:val="single" w:sz="6" w:space="0" w:color="auto"/>
            </w:tcBorders>
          </w:tcPr>
          <w:p w14:paraId="31AD58B5" w14:textId="77777777" w:rsidR="00B816F8" w:rsidRDefault="00B816F8" w:rsidP="00B816F8">
            <w:pPr>
              <w:pStyle w:val="covertext"/>
            </w:pPr>
            <w:r>
              <w:t>Notice</w:t>
            </w:r>
          </w:p>
        </w:tc>
        <w:tc>
          <w:tcPr>
            <w:tcW w:w="8190" w:type="dxa"/>
            <w:gridSpan w:val="2"/>
            <w:tcBorders>
              <w:top w:val="single" w:sz="6" w:space="0" w:color="auto"/>
              <w:bottom w:val="single" w:sz="6" w:space="0" w:color="auto"/>
            </w:tcBorders>
          </w:tcPr>
          <w:p w14:paraId="6230F8A2" w14:textId="77777777" w:rsidR="00B816F8" w:rsidRDefault="00B816F8" w:rsidP="00B816F8">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816F8" w14:paraId="298CC87B" w14:textId="77777777" w:rsidTr="00B816F8">
        <w:tc>
          <w:tcPr>
            <w:tcW w:w="1260" w:type="dxa"/>
            <w:tcBorders>
              <w:top w:val="single" w:sz="6" w:space="0" w:color="auto"/>
              <w:bottom w:val="single" w:sz="6" w:space="0" w:color="auto"/>
            </w:tcBorders>
          </w:tcPr>
          <w:p w14:paraId="46E256F1" w14:textId="77777777" w:rsidR="00B816F8" w:rsidRDefault="00B816F8" w:rsidP="00B816F8">
            <w:pPr>
              <w:pStyle w:val="covertext"/>
            </w:pPr>
            <w:r>
              <w:t>Release</w:t>
            </w:r>
          </w:p>
        </w:tc>
        <w:tc>
          <w:tcPr>
            <w:tcW w:w="8190" w:type="dxa"/>
            <w:gridSpan w:val="2"/>
            <w:tcBorders>
              <w:top w:val="single" w:sz="6" w:space="0" w:color="auto"/>
              <w:bottom w:val="single" w:sz="6" w:space="0" w:color="auto"/>
            </w:tcBorders>
          </w:tcPr>
          <w:p w14:paraId="742E26A0" w14:textId="77777777" w:rsidR="00B816F8" w:rsidRDefault="00B816F8" w:rsidP="00B816F8">
            <w:pPr>
              <w:pStyle w:val="covertext"/>
              <w:jc w:val="both"/>
            </w:pPr>
            <w:r>
              <w:t>The contributor acknowledges and accepts that this contribution becomes the property of IEEE and may be made publicly available by P802.15.</w:t>
            </w:r>
          </w:p>
        </w:tc>
      </w:tr>
    </w:tbl>
    <w:p w14:paraId="18F3D002" w14:textId="77777777" w:rsidR="00F751A4" w:rsidRDefault="00F751A4">
      <w:pPr>
        <w:rPr>
          <w:b/>
          <w:sz w:val="28"/>
        </w:rPr>
      </w:pPr>
      <w:r>
        <w:rPr>
          <w:b/>
          <w:sz w:val="28"/>
        </w:rPr>
        <w:br w:type="page"/>
      </w:r>
    </w:p>
    <w:p w14:paraId="729214A8" w14:textId="2F836DA6" w:rsidR="00833EF1" w:rsidRPr="00833EF1" w:rsidRDefault="00833EF1"/>
    <w:p w14:paraId="041DC8B3" w14:textId="77777777" w:rsidR="00644AB1" w:rsidRPr="00644AB1" w:rsidRDefault="00644AB1">
      <w:pPr>
        <w:rPr>
          <w:b/>
          <w:sz w:val="28"/>
          <w:szCs w:val="28"/>
        </w:rPr>
      </w:pPr>
      <w:r w:rsidRPr="00644AB1">
        <w:rPr>
          <w:b/>
          <w:sz w:val="28"/>
          <w:szCs w:val="28"/>
        </w:rPr>
        <w:t>DOCUMENT COLOR REPRESNTATION</w:t>
      </w:r>
    </w:p>
    <w:p w14:paraId="46DCD75D" w14:textId="77777777" w:rsidR="00644AB1" w:rsidRDefault="00644AB1"/>
    <w:p w14:paraId="05CB32B2" w14:textId="0C975941" w:rsidR="00644AB1" w:rsidRPr="00644AB1" w:rsidRDefault="00644AB1">
      <w:pPr>
        <w:rPr>
          <w:sz w:val="28"/>
          <w:szCs w:val="28"/>
        </w:rPr>
      </w:pPr>
      <w:r w:rsidRPr="00644AB1">
        <w:rPr>
          <w:b/>
          <w:sz w:val="28"/>
          <w:szCs w:val="28"/>
        </w:rPr>
        <w:t>BLACK</w:t>
      </w:r>
      <w:r w:rsidRPr="00644AB1">
        <w:rPr>
          <w:sz w:val="28"/>
          <w:szCs w:val="28"/>
        </w:rPr>
        <w:t xml:space="preserve"> -&gt; Very Old Text</w:t>
      </w:r>
    </w:p>
    <w:p w14:paraId="3F0CC6AD" w14:textId="3D539242" w:rsidR="00644AB1" w:rsidRPr="00644AB1" w:rsidRDefault="00644AB1" w:rsidP="00644AB1">
      <w:pPr>
        <w:rPr>
          <w:color w:val="FF0000"/>
          <w:sz w:val="28"/>
          <w:szCs w:val="28"/>
        </w:rPr>
      </w:pPr>
      <w:r w:rsidRPr="00644AB1">
        <w:rPr>
          <w:b/>
          <w:color w:val="FF0000"/>
          <w:sz w:val="28"/>
          <w:szCs w:val="28"/>
        </w:rPr>
        <w:t>RED</w:t>
      </w:r>
      <w:r w:rsidRPr="00644AB1">
        <w:rPr>
          <w:color w:val="FF0000"/>
          <w:sz w:val="28"/>
          <w:szCs w:val="28"/>
        </w:rPr>
        <w:t xml:space="preserve"> -&gt; D4 Resolution Text</w:t>
      </w:r>
    </w:p>
    <w:p w14:paraId="682EB5A9" w14:textId="3F173E39" w:rsidR="00644AB1" w:rsidRDefault="00644AB1" w:rsidP="00644AB1">
      <w:pPr>
        <w:rPr>
          <w:color w:val="00B050"/>
          <w:sz w:val="28"/>
          <w:szCs w:val="28"/>
        </w:rPr>
      </w:pPr>
      <w:r w:rsidRPr="00644AB1">
        <w:rPr>
          <w:b/>
          <w:color w:val="00B050"/>
          <w:sz w:val="28"/>
          <w:szCs w:val="28"/>
        </w:rPr>
        <w:t>GREEN</w:t>
      </w:r>
      <w:r w:rsidRPr="00644AB1">
        <w:rPr>
          <w:color w:val="00B050"/>
          <w:sz w:val="28"/>
          <w:szCs w:val="28"/>
        </w:rPr>
        <w:t xml:space="preserve"> -&gt; Text Modified by SNUST after D4 Resolution</w:t>
      </w:r>
    </w:p>
    <w:p w14:paraId="140AD3AC" w14:textId="093B06A9" w:rsidR="006B214A" w:rsidRPr="006B214A" w:rsidRDefault="006B214A" w:rsidP="006B214A">
      <w:pPr>
        <w:rPr>
          <w:color w:val="0070C0"/>
          <w:sz w:val="28"/>
          <w:szCs w:val="28"/>
        </w:rPr>
      </w:pPr>
      <w:r w:rsidRPr="006B214A">
        <w:rPr>
          <w:b/>
          <w:color w:val="0070C0"/>
          <w:sz w:val="28"/>
          <w:szCs w:val="28"/>
        </w:rPr>
        <w:t>BLUE</w:t>
      </w:r>
      <w:r w:rsidRPr="006B214A">
        <w:rPr>
          <w:color w:val="0070C0"/>
          <w:sz w:val="28"/>
          <w:szCs w:val="28"/>
        </w:rPr>
        <w:t xml:space="preserve"> -&gt; Text Modified by SNUST after 0571r0 comments</w:t>
      </w:r>
    </w:p>
    <w:p w14:paraId="390817ED" w14:textId="77777777" w:rsidR="006B214A" w:rsidRPr="00644AB1" w:rsidRDefault="006B214A" w:rsidP="00644AB1">
      <w:pPr>
        <w:rPr>
          <w:color w:val="00B050"/>
          <w:sz w:val="28"/>
          <w:szCs w:val="28"/>
        </w:rPr>
      </w:pPr>
    </w:p>
    <w:p w14:paraId="2F7538B2" w14:textId="77777777" w:rsidR="00644AB1" w:rsidRDefault="00644AB1"/>
    <w:p w14:paraId="65CA7AE7" w14:textId="5F648005" w:rsidR="00644AB1" w:rsidRDefault="00644AB1">
      <w:pPr>
        <w:rPr>
          <w:rFonts w:asciiTheme="majorHAnsi" w:eastAsiaTheme="majorEastAsia" w:hAnsiTheme="majorHAnsi" w:cstheme="majorBidi"/>
          <w:b/>
          <w:sz w:val="28"/>
          <w:szCs w:val="28"/>
        </w:rPr>
      </w:pPr>
      <w:r>
        <w:rPr>
          <w:b/>
          <w:sz w:val="28"/>
          <w:szCs w:val="28"/>
        </w:rPr>
        <w:br w:type="page"/>
      </w:r>
    </w:p>
    <w:p w14:paraId="261202CE" w14:textId="77777777" w:rsidR="00FB24F6" w:rsidRDefault="00FB24F6" w:rsidP="00FB24F6">
      <w:pPr>
        <w:pStyle w:val="Heading1"/>
        <w:rPr>
          <w:b/>
          <w:color w:val="auto"/>
          <w:sz w:val="28"/>
          <w:szCs w:val="28"/>
        </w:rPr>
      </w:pPr>
    </w:p>
    <w:p w14:paraId="23D9E170" w14:textId="77777777" w:rsidR="00FB24F6" w:rsidRDefault="00FB24F6" w:rsidP="00FB24F6">
      <w:pPr>
        <w:pStyle w:val="Heading1"/>
        <w:rPr>
          <w:b/>
          <w:color w:val="auto"/>
          <w:sz w:val="28"/>
          <w:szCs w:val="28"/>
        </w:rPr>
      </w:pPr>
    </w:p>
    <w:p w14:paraId="61AD58E7" w14:textId="77777777" w:rsidR="002C1608" w:rsidRDefault="002C1608" w:rsidP="00FB24F6">
      <w:pPr>
        <w:pStyle w:val="Heading1"/>
        <w:jc w:val="center"/>
        <w:rPr>
          <w:b/>
          <w:color w:val="auto"/>
          <w:sz w:val="48"/>
          <w:szCs w:val="48"/>
        </w:rPr>
      </w:pPr>
    </w:p>
    <w:p w14:paraId="52387A8C" w14:textId="77777777" w:rsidR="002C1608" w:rsidRDefault="002C1608" w:rsidP="00FB24F6">
      <w:pPr>
        <w:pStyle w:val="Heading1"/>
        <w:jc w:val="center"/>
        <w:rPr>
          <w:b/>
          <w:color w:val="auto"/>
          <w:sz w:val="48"/>
          <w:szCs w:val="48"/>
        </w:rPr>
      </w:pPr>
    </w:p>
    <w:p w14:paraId="5BC22486" w14:textId="77777777" w:rsidR="002C1608" w:rsidRDefault="002C1608" w:rsidP="00FB24F6">
      <w:pPr>
        <w:pStyle w:val="Heading1"/>
        <w:jc w:val="center"/>
        <w:rPr>
          <w:b/>
          <w:color w:val="auto"/>
          <w:sz w:val="48"/>
          <w:szCs w:val="48"/>
        </w:rPr>
      </w:pPr>
    </w:p>
    <w:p w14:paraId="42001673" w14:textId="77777777" w:rsidR="002C1608" w:rsidRDefault="002C1608" w:rsidP="00FB24F6">
      <w:pPr>
        <w:pStyle w:val="Heading1"/>
        <w:jc w:val="center"/>
        <w:rPr>
          <w:b/>
          <w:color w:val="auto"/>
          <w:sz w:val="48"/>
          <w:szCs w:val="48"/>
        </w:rPr>
      </w:pPr>
    </w:p>
    <w:p w14:paraId="186A1797" w14:textId="77777777" w:rsidR="002C1608" w:rsidRDefault="002C1608" w:rsidP="00FB24F6">
      <w:pPr>
        <w:pStyle w:val="Heading1"/>
        <w:jc w:val="center"/>
        <w:rPr>
          <w:b/>
          <w:color w:val="auto"/>
          <w:sz w:val="48"/>
          <w:szCs w:val="48"/>
        </w:rPr>
      </w:pPr>
    </w:p>
    <w:p w14:paraId="78AA4047" w14:textId="7D1BCC8D"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5</w:t>
      </w:r>
    </w:p>
    <w:p w14:paraId="3670E5A5" w14:textId="77777777" w:rsidR="00FB24F6" w:rsidRPr="00FB24F6" w:rsidRDefault="00FB24F6" w:rsidP="00FB24F6"/>
    <w:p w14:paraId="28D883CB" w14:textId="77777777" w:rsidR="00FB24F6" w:rsidRDefault="00FB24F6">
      <w:pPr>
        <w:rPr>
          <w:rFonts w:asciiTheme="majorHAnsi" w:eastAsiaTheme="majorEastAsia" w:hAnsiTheme="majorHAnsi" w:cstheme="majorBidi"/>
          <w:b/>
          <w:sz w:val="28"/>
          <w:szCs w:val="28"/>
        </w:rPr>
      </w:pPr>
      <w:r>
        <w:rPr>
          <w:b/>
          <w:sz w:val="28"/>
          <w:szCs w:val="28"/>
        </w:rPr>
        <w:br w:type="page"/>
      </w:r>
    </w:p>
    <w:p w14:paraId="33413B11" w14:textId="77777777" w:rsidR="00B410E7" w:rsidRPr="00AD090B" w:rsidRDefault="00B410E7" w:rsidP="00B410E7">
      <w:pPr>
        <w:jc w:val="both"/>
        <w:rPr>
          <w:rFonts w:ascii="Arial" w:hAnsi="Arial" w:cs="Arial"/>
          <w:color w:val="000000" w:themeColor="text1"/>
          <w:sz w:val="24"/>
          <w:szCs w:val="24"/>
        </w:rPr>
      </w:pPr>
      <w:r w:rsidRPr="00AD090B">
        <w:rPr>
          <w:rFonts w:ascii="Arial" w:hAnsi="Arial" w:cs="Arial"/>
          <w:b/>
          <w:bCs/>
          <w:sz w:val="24"/>
          <w:szCs w:val="24"/>
        </w:rPr>
        <w:lastRenderedPageBreak/>
        <w:t>5.2.1.1 Frame control field</w:t>
      </w:r>
    </w:p>
    <w:p w14:paraId="6883BFBC" w14:textId="77777777" w:rsidR="00B410E7" w:rsidRPr="00EF4ED4" w:rsidRDefault="00B410E7" w:rsidP="00B410E7">
      <w:pPr>
        <w:jc w:val="both"/>
        <w:rPr>
          <w:rFonts w:ascii="Arial" w:hAnsi="Arial" w:cs="Arial"/>
          <w:b/>
          <w:color w:val="000000" w:themeColor="text1"/>
          <w:sz w:val="24"/>
          <w:szCs w:val="24"/>
        </w:rPr>
      </w:pPr>
      <w:r w:rsidRPr="00EF4ED4">
        <w:rPr>
          <w:rFonts w:ascii="Arial" w:hAnsi="Arial" w:cs="Arial"/>
          <w:b/>
          <w:color w:val="000000" w:themeColor="text1"/>
          <w:sz w:val="24"/>
          <w:szCs w:val="24"/>
        </w:rPr>
        <w:t>5.2.1.1.4 PHY VI</w:t>
      </w:r>
    </w:p>
    <w:p w14:paraId="38CFFC6C" w14:textId="1139BA77" w:rsidR="00046D8B" w:rsidRPr="006C37C9" w:rsidRDefault="002E72C8" w:rsidP="00B410E7">
      <w:pPr>
        <w:jc w:val="both"/>
        <w:rPr>
          <w:rFonts w:ascii="Arial" w:hAnsi="Arial" w:cs="Arial"/>
          <w:b/>
          <w:strike/>
          <w:color w:val="FF0000"/>
          <w:sz w:val="24"/>
          <w:szCs w:val="24"/>
          <w:u w:val="single"/>
        </w:rPr>
      </w:pPr>
      <w:r w:rsidRPr="006C37C9">
        <w:rPr>
          <w:rFonts w:ascii="Arial" w:hAnsi="Arial" w:cs="Arial"/>
          <w:color w:val="FF0000"/>
          <w:sz w:val="24"/>
          <w:szCs w:val="24"/>
        </w:rPr>
        <w:t>This field is n</w:t>
      </w:r>
      <w:r w:rsidR="00046D8B" w:rsidRPr="006C37C9">
        <w:rPr>
          <w:rFonts w:ascii="Arial" w:hAnsi="Arial" w:cs="Arial"/>
          <w:color w:val="FF0000"/>
          <w:sz w:val="24"/>
          <w:szCs w:val="24"/>
        </w:rPr>
        <w:t>ot used except the VTASC, SS2DC, and IDE PHY modes.</w:t>
      </w:r>
    </w:p>
    <w:p w14:paraId="65794810"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frame version subfield specifies the version number corresponding to the frame. This subfield shall be set to 0b01 to indicate a frame compatible with IEEE Standard 802.15.7r1 and all other subfield values shall be reserved for future use.</w:t>
      </w:r>
    </w:p>
    <w:p w14:paraId="78CE8B17" w14:textId="5C7F4DFF"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frame type subfield</w:t>
      </w:r>
      <w:r w:rsidRPr="002C1608">
        <w:rPr>
          <w:rFonts w:ascii="Arial" w:hAnsi="Arial" w:cs="Arial"/>
          <w:b/>
          <w:color w:val="000000" w:themeColor="text1"/>
          <w:sz w:val="24"/>
          <w:szCs w:val="24"/>
        </w:rPr>
        <w:t xml:space="preserve"> </w:t>
      </w:r>
      <w:r w:rsidRPr="002C1608">
        <w:rPr>
          <w:rFonts w:ascii="Arial" w:hAnsi="Arial" w:cs="Arial"/>
          <w:color w:val="000000" w:themeColor="text1"/>
          <w:sz w:val="24"/>
          <w:szCs w:val="24"/>
        </w:rPr>
        <w:t xml:space="preserve">specifies the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00046D8B" w:rsidRPr="006C37C9">
        <w:rPr>
          <w:rFonts w:ascii="Arial" w:hAnsi="Arial" w:cs="Arial"/>
          <w:color w:val="FF0000"/>
          <w:sz w:val="24"/>
          <w:szCs w:val="24"/>
        </w:rPr>
        <w:t>t</w:t>
      </w:r>
      <w:r w:rsidRPr="006C37C9">
        <w:rPr>
          <w:rFonts w:ascii="Arial" w:hAnsi="Arial" w:cs="Arial"/>
          <w:color w:val="FF0000"/>
          <w:sz w:val="24"/>
          <w:szCs w:val="24"/>
        </w:rPr>
        <w:t xml:space="preserve">ype used in </w:t>
      </w:r>
      <w:r w:rsidR="00046D8B" w:rsidRPr="006C37C9">
        <w:rPr>
          <w:rFonts w:ascii="Arial" w:hAnsi="Arial" w:cs="Arial"/>
          <w:color w:val="FF0000"/>
          <w:sz w:val="24"/>
          <w:szCs w:val="24"/>
        </w:rPr>
        <w:t>PHY VI modes</w:t>
      </w:r>
      <w:r w:rsidRPr="006C37C9">
        <w:rPr>
          <w:rFonts w:ascii="Arial" w:hAnsi="Arial" w:cs="Arial"/>
          <w:color w:val="FF0000"/>
          <w:sz w:val="24"/>
          <w:szCs w:val="24"/>
        </w:rPr>
        <w:t xml:space="preserve"> MAC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This field shall be set to one of the non-reserved values listed in Table 10.</w:t>
      </w:r>
    </w:p>
    <w:p w14:paraId="26BAE62C" w14:textId="77777777" w:rsidR="00B410E7" w:rsidRPr="00723005" w:rsidRDefault="00B410E7" w:rsidP="00B410E7">
      <w:pPr>
        <w:jc w:val="center"/>
        <w:rPr>
          <w:rFonts w:ascii="Arial" w:hAnsi="Arial" w:cs="Arial"/>
          <w:b/>
          <w:color w:val="0070C0"/>
          <w:sz w:val="24"/>
          <w:szCs w:val="24"/>
        </w:rPr>
      </w:pPr>
      <w:r w:rsidRPr="00723005">
        <w:rPr>
          <w:rFonts w:ascii="Arial" w:hAnsi="Arial" w:cs="Arial"/>
          <w:b/>
          <w:color w:val="0070C0"/>
          <w:sz w:val="24"/>
          <w:szCs w:val="24"/>
        </w:rPr>
        <w:t>Table</w:t>
      </w:r>
      <w:r w:rsidRPr="00723005">
        <w:rPr>
          <w:rFonts w:ascii="Arial" w:hAnsi="Arial" w:cs="Arial"/>
          <w:color w:val="0070C0"/>
          <w:sz w:val="24"/>
          <w:szCs w:val="24"/>
        </w:rPr>
        <w:t xml:space="preserve"> </w:t>
      </w:r>
      <w:r w:rsidRPr="00723005">
        <w:rPr>
          <w:rFonts w:ascii="Arial" w:hAnsi="Arial" w:cs="Arial"/>
          <w:b/>
          <w:color w:val="0070C0"/>
          <w:sz w:val="24"/>
          <w:szCs w:val="24"/>
        </w:rPr>
        <w:t xml:space="preserve">10 – VTASC Frame Type </w:t>
      </w:r>
      <w:commentRangeStart w:id="1"/>
      <w:r w:rsidRPr="00723005">
        <w:rPr>
          <w:rFonts w:ascii="Arial" w:hAnsi="Arial" w:cs="Arial"/>
          <w:b/>
          <w:color w:val="0070C0"/>
          <w:sz w:val="24"/>
          <w:szCs w:val="24"/>
        </w:rPr>
        <w:t>Subfield</w:t>
      </w:r>
      <w:commentRangeEnd w:id="1"/>
      <w:r w:rsidR="00BC04FC">
        <w:rPr>
          <w:rStyle w:val="CommentReference"/>
        </w:rPr>
        <w:commentReference w:id="1"/>
      </w:r>
    </w:p>
    <w:tbl>
      <w:tblPr>
        <w:tblStyle w:val="TableGrid"/>
        <w:tblW w:w="0" w:type="auto"/>
        <w:tblInd w:w="1975" w:type="dxa"/>
        <w:tblLook w:val="04A0" w:firstRow="1" w:lastRow="0" w:firstColumn="1" w:lastColumn="0" w:noHBand="0" w:noVBand="1"/>
      </w:tblPr>
      <w:tblGrid>
        <w:gridCol w:w="2700"/>
        <w:gridCol w:w="3150"/>
      </w:tblGrid>
      <w:tr w:rsidR="00723005" w:rsidRPr="00723005" w14:paraId="33FB5C5E" w14:textId="77777777" w:rsidTr="00723005">
        <w:tc>
          <w:tcPr>
            <w:tcW w:w="2700" w:type="dxa"/>
            <w:vAlign w:val="center"/>
          </w:tcPr>
          <w:p w14:paraId="7A95DAA6" w14:textId="77777777"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 xml:space="preserve">Frame Type Value </w:t>
            </w:r>
          </w:p>
          <w:p w14:paraId="3F7ABBAD" w14:textId="61F20C70"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b2 b1 b0</w:t>
            </w:r>
          </w:p>
        </w:tc>
        <w:tc>
          <w:tcPr>
            <w:tcW w:w="3150" w:type="dxa"/>
            <w:vAlign w:val="center"/>
          </w:tcPr>
          <w:p w14:paraId="627EC293" w14:textId="1DD40187"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Description</w:t>
            </w:r>
          </w:p>
        </w:tc>
      </w:tr>
      <w:tr w:rsidR="00723005" w:rsidRPr="00723005" w14:paraId="06F126DB" w14:textId="77777777" w:rsidTr="00723005">
        <w:tc>
          <w:tcPr>
            <w:tcW w:w="2700" w:type="dxa"/>
            <w:vAlign w:val="center"/>
          </w:tcPr>
          <w:p w14:paraId="4D134941" w14:textId="694B4D8A"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000</w:t>
            </w:r>
          </w:p>
        </w:tc>
        <w:tc>
          <w:tcPr>
            <w:tcW w:w="3150" w:type="dxa"/>
            <w:vAlign w:val="center"/>
          </w:tcPr>
          <w:p w14:paraId="77EE2AE9" w14:textId="2B5C3459"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Beacon</w:t>
            </w:r>
          </w:p>
        </w:tc>
      </w:tr>
      <w:tr w:rsidR="00723005" w:rsidRPr="00723005" w14:paraId="6D34FDA8" w14:textId="77777777" w:rsidTr="00723005">
        <w:tc>
          <w:tcPr>
            <w:tcW w:w="2700" w:type="dxa"/>
            <w:vAlign w:val="center"/>
          </w:tcPr>
          <w:p w14:paraId="6C6C5CEC" w14:textId="08EA9B80"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001</w:t>
            </w:r>
          </w:p>
        </w:tc>
        <w:tc>
          <w:tcPr>
            <w:tcW w:w="3150" w:type="dxa"/>
            <w:vAlign w:val="center"/>
          </w:tcPr>
          <w:p w14:paraId="1435C0E0" w14:textId="0B5112AD"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Data</w:t>
            </w:r>
          </w:p>
        </w:tc>
      </w:tr>
      <w:tr w:rsidR="00723005" w:rsidRPr="00723005" w14:paraId="5F165022" w14:textId="77777777" w:rsidTr="00723005">
        <w:tc>
          <w:tcPr>
            <w:tcW w:w="2700" w:type="dxa"/>
            <w:vAlign w:val="center"/>
          </w:tcPr>
          <w:p w14:paraId="24F3FD49" w14:textId="3392A73E"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010</w:t>
            </w:r>
          </w:p>
        </w:tc>
        <w:tc>
          <w:tcPr>
            <w:tcW w:w="3150" w:type="dxa"/>
            <w:vAlign w:val="center"/>
          </w:tcPr>
          <w:p w14:paraId="3F4898AF" w14:textId="4046303E"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Acknowledgement</w:t>
            </w:r>
          </w:p>
        </w:tc>
      </w:tr>
      <w:tr w:rsidR="00723005" w:rsidRPr="00723005" w14:paraId="0CAD4173" w14:textId="77777777" w:rsidTr="00723005">
        <w:tc>
          <w:tcPr>
            <w:tcW w:w="2700" w:type="dxa"/>
            <w:vAlign w:val="center"/>
          </w:tcPr>
          <w:p w14:paraId="760D0B07" w14:textId="1C26B79D"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011</w:t>
            </w:r>
          </w:p>
        </w:tc>
        <w:tc>
          <w:tcPr>
            <w:tcW w:w="3150" w:type="dxa"/>
            <w:vAlign w:val="center"/>
          </w:tcPr>
          <w:p w14:paraId="6D6D1436" w14:textId="5FB5999B"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Command</w:t>
            </w:r>
          </w:p>
        </w:tc>
      </w:tr>
      <w:tr w:rsidR="00723005" w:rsidRPr="00723005" w14:paraId="70BA395E" w14:textId="77777777" w:rsidTr="00723005">
        <w:tc>
          <w:tcPr>
            <w:tcW w:w="2700" w:type="dxa"/>
            <w:vAlign w:val="center"/>
          </w:tcPr>
          <w:p w14:paraId="6DB4868E" w14:textId="145EBD75"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100~111</w:t>
            </w:r>
          </w:p>
        </w:tc>
        <w:tc>
          <w:tcPr>
            <w:tcW w:w="3150" w:type="dxa"/>
            <w:vAlign w:val="center"/>
          </w:tcPr>
          <w:p w14:paraId="419AF51D" w14:textId="54D2BC67" w:rsidR="00723005" w:rsidRPr="00723005" w:rsidRDefault="00723005" w:rsidP="00B410E7">
            <w:pPr>
              <w:jc w:val="center"/>
              <w:rPr>
                <w:rFonts w:ascii="Arial" w:hAnsi="Arial" w:cs="Arial"/>
                <w:color w:val="0070C0"/>
                <w:sz w:val="20"/>
                <w:szCs w:val="20"/>
              </w:rPr>
            </w:pPr>
            <w:r w:rsidRPr="00723005">
              <w:rPr>
                <w:rFonts w:ascii="Arial" w:hAnsi="Arial" w:cs="Arial"/>
                <w:color w:val="0070C0"/>
                <w:sz w:val="20"/>
                <w:szCs w:val="20"/>
              </w:rPr>
              <w:t>Reserved</w:t>
            </w:r>
          </w:p>
        </w:tc>
      </w:tr>
    </w:tbl>
    <w:p w14:paraId="6BD93EA3" w14:textId="77777777" w:rsidR="00723005" w:rsidRDefault="00723005" w:rsidP="00B410E7">
      <w:pPr>
        <w:jc w:val="center"/>
        <w:rPr>
          <w:rFonts w:ascii="Arial" w:hAnsi="Arial" w:cs="Arial"/>
          <w:sz w:val="24"/>
          <w:szCs w:val="24"/>
        </w:rPr>
      </w:pPr>
    </w:p>
    <w:p w14:paraId="4DD7C9A4" w14:textId="683FEB62"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security enabled subfield</w:t>
      </w:r>
      <w:r w:rsidRPr="002C1608">
        <w:rPr>
          <w:rFonts w:ascii="Arial" w:hAnsi="Arial" w:cs="Arial"/>
          <w:b/>
          <w:color w:val="000000" w:themeColor="text1"/>
          <w:sz w:val="24"/>
          <w:szCs w:val="24"/>
        </w:rPr>
        <w:t xml:space="preserve"> </w:t>
      </w:r>
      <w:r w:rsidRPr="002C1608">
        <w:rPr>
          <w:rFonts w:ascii="Arial" w:hAnsi="Arial" w:cs="Arial"/>
          <w:color w:val="000000" w:themeColor="text1"/>
          <w:sz w:val="24"/>
          <w:szCs w:val="24"/>
        </w:rPr>
        <w:t xml:space="preserve">specifies the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on </w:t>
      </w:r>
      <w:r w:rsidR="00046D8B" w:rsidRPr="006C37C9">
        <w:rPr>
          <w:rFonts w:ascii="Arial" w:hAnsi="Arial" w:cs="Arial"/>
          <w:color w:val="FF0000"/>
          <w:sz w:val="24"/>
          <w:szCs w:val="24"/>
        </w:rPr>
        <w:t>d</w:t>
      </w:r>
      <w:r w:rsidRPr="006C37C9">
        <w:rPr>
          <w:rFonts w:ascii="Arial" w:hAnsi="Arial" w:cs="Arial"/>
          <w:color w:val="FF0000"/>
          <w:sz w:val="24"/>
          <w:szCs w:val="24"/>
        </w:rPr>
        <w:t xml:space="preserve">ata </w:t>
      </w:r>
      <w:r w:rsidR="00046D8B"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 xml:space="preserve">is enable or not on transmission. This field is 1 bit in length, and it shall be set to one if the frame is protected by the MAC sublayer and shall be set to zero otherwise. The </w:t>
      </w:r>
      <w:r w:rsidR="00046D8B" w:rsidRPr="006C37C9">
        <w:rPr>
          <w:rFonts w:ascii="Arial" w:hAnsi="Arial" w:cs="Arial"/>
          <w:color w:val="FF0000"/>
          <w:sz w:val="24"/>
          <w:szCs w:val="24"/>
        </w:rPr>
        <w:t>a</w:t>
      </w:r>
      <w:r w:rsidRPr="006C37C9">
        <w:rPr>
          <w:rFonts w:ascii="Arial" w:hAnsi="Arial" w:cs="Arial"/>
          <w:color w:val="FF0000"/>
          <w:sz w:val="24"/>
          <w:szCs w:val="24"/>
        </w:rPr>
        <w:t xml:space="preserve">uxiliary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w:t>
      </w:r>
      <w:r w:rsidR="00046D8B" w:rsidRPr="006C37C9">
        <w:rPr>
          <w:rFonts w:ascii="Arial" w:hAnsi="Arial" w:cs="Arial"/>
          <w:color w:val="FF0000"/>
          <w:sz w:val="24"/>
          <w:szCs w:val="24"/>
        </w:rPr>
        <w:t>h</w:t>
      </w:r>
      <w:r w:rsidRPr="006C37C9">
        <w:rPr>
          <w:rFonts w:ascii="Arial" w:hAnsi="Arial" w:cs="Arial"/>
          <w:color w:val="FF0000"/>
          <w:sz w:val="24"/>
          <w:szCs w:val="24"/>
        </w:rPr>
        <w:t xml:space="preserve">eader </w:t>
      </w:r>
      <w:r w:rsidRPr="002C1608">
        <w:rPr>
          <w:rFonts w:ascii="Arial" w:hAnsi="Arial" w:cs="Arial"/>
          <w:color w:val="000000" w:themeColor="text1"/>
          <w:sz w:val="24"/>
          <w:szCs w:val="24"/>
        </w:rPr>
        <w:t xml:space="preserve">field of the MHR shall be present only if the </w:t>
      </w:r>
      <w:r w:rsidR="00046D8B" w:rsidRPr="006C37C9">
        <w:rPr>
          <w:rFonts w:ascii="Arial" w:hAnsi="Arial" w:cs="Arial"/>
          <w:color w:val="FF0000"/>
          <w:sz w:val="24"/>
          <w:szCs w:val="24"/>
        </w:rPr>
        <w:t>s</w:t>
      </w:r>
      <w:r w:rsidRPr="006C37C9">
        <w:rPr>
          <w:rFonts w:ascii="Arial" w:hAnsi="Arial" w:cs="Arial"/>
          <w:color w:val="FF0000"/>
          <w:sz w:val="24"/>
          <w:szCs w:val="24"/>
        </w:rPr>
        <w:t xml:space="preserve">ecurity </w:t>
      </w:r>
      <w:r w:rsidR="00046D8B" w:rsidRPr="006C37C9">
        <w:rPr>
          <w:rFonts w:ascii="Arial" w:hAnsi="Arial" w:cs="Arial"/>
          <w:color w:val="FF0000"/>
          <w:sz w:val="24"/>
          <w:szCs w:val="24"/>
        </w:rPr>
        <w:t>e</w:t>
      </w:r>
      <w:r w:rsidRPr="006C37C9">
        <w:rPr>
          <w:rFonts w:ascii="Arial" w:hAnsi="Arial" w:cs="Arial"/>
          <w:color w:val="FF0000"/>
          <w:sz w:val="24"/>
          <w:szCs w:val="24"/>
        </w:rPr>
        <w:t xml:space="preserve">nabled </w:t>
      </w:r>
      <w:r w:rsidRPr="002C1608">
        <w:rPr>
          <w:rFonts w:ascii="Arial" w:hAnsi="Arial" w:cs="Arial"/>
          <w:color w:val="000000" w:themeColor="text1"/>
          <w:sz w:val="24"/>
          <w:szCs w:val="24"/>
        </w:rPr>
        <w:t>subfield is set to one.</w:t>
      </w:r>
    </w:p>
    <w:p w14:paraId="6A5F769C" w14:textId="7C79A49F"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 xml:space="preserve">The frame pending subfield specifies the </w:t>
      </w:r>
      <w:r w:rsidR="00D97718" w:rsidRPr="006C37C9">
        <w:rPr>
          <w:rFonts w:ascii="Arial" w:hAnsi="Arial" w:cs="Arial"/>
          <w:color w:val="FF0000"/>
          <w:sz w:val="24"/>
          <w:szCs w:val="24"/>
        </w:rPr>
        <w:t>p</w:t>
      </w:r>
      <w:r w:rsidRPr="006C37C9">
        <w:rPr>
          <w:rFonts w:ascii="Arial" w:hAnsi="Arial" w:cs="Arial"/>
          <w:color w:val="FF0000"/>
          <w:sz w:val="24"/>
          <w:szCs w:val="24"/>
        </w:rPr>
        <w:t xml:space="preserve">ending on </w:t>
      </w:r>
      <w:r w:rsidR="00D97718" w:rsidRPr="006C37C9">
        <w:rPr>
          <w:rFonts w:ascii="Arial" w:hAnsi="Arial" w:cs="Arial"/>
          <w:color w:val="FF0000"/>
          <w:sz w:val="24"/>
          <w:szCs w:val="24"/>
        </w:rPr>
        <w:t>d</w:t>
      </w:r>
      <w:r w:rsidRPr="006C37C9">
        <w:rPr>
          <w:rFonts w:ascii="Arial" w:hAnsi="Arial" w:cs="Arial"/>
          <w:color w:val="FF0000"/>
          <w:sz w:val="24"/>
          <w:szCs w:val="24"/>
        </w:rPr>
        <w:t xml:space="preserve">ata </w:t>
      </w:r>
      <w:r w:rsidR="00D97718" w:rsidRPr="006C37C9">
        <w:rPr>
          <w:rFonts w:ascii="Arial" w:hAnsi="Arial" w:cs="Arial"/>
          <w:color w:val="FF0000"/>
          <w:sz w:val="24"/>
          <w:szCs w:val="24"/>
        </w:rPr>
        <w:t>f</w:t>
      </w:r>
      <w:r w:rsidRPr="006C37C9">
        <w:rPr>
          <w:rFonts w:ascii="Arial" w:hAnsi="Arial" w:cs="Arial"/>
          <w:color w:val="FF0000"/>
          <w:sz w:val="24"/>
          <w:szCs w:val="24"/>
        </w:rPr>
        <w:t xml:space="preserve">rame </w:t>
      </w:r>
      <w:r w:rsidRPr="002C1608">
        <w:rPr>
          <w:rFonts w:ascii="Arial" w:hAnsi="Arial" w:cs="Arial"/>
          <w:color w:val="000000" w:themeColor="text1"/>
          <w:sz w:val="24"/>
          <w:szCs w:val="24"/>
        </w:rPr>
        <w:t>is available or not on transmission. This field is 1 bit in length and shall be set to one if the device sending the frame has more data for the recipient. This subfield shall be set to zero otherwise.</w:t>
      </w:r>
    </w:p>
    <w:p w14:paraId="6B563D4C"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The acknowledgment request subfield specifies whether an acknowledgment is required from the recipient device on receipt of a data or MAC command frame. This field is 1 bit in length and this subfield is set to one, the recipient device shall send an acknowledgment frame. If this subfield is set to zero, the recipient device shall not send an acknowledgment frame.</w:t>
      </w:r>
    </w:p>
    <w:p w14:paraId="41897D8C" w14:textId="77777777" w:rsidR="00B410E7" w:rsidRDefault="00B410E7" w:rsidP="00B410E7">
      <w:pPr>
        <w:rPr>
          <w:rFonts w:ascii="Arial" w:hAnsi="Arial" w:cs="Arial"/>
          <w:b/>
          <w:sz w:val="24"/>
          <w:szCs w:val="24"/>
        </w:rPr>
      </w:pPr>
      <w:r w:rsidRPr="00686E9A">
        <w:rPr>
          <w:rFonts w:ascii="Arial" w:hAnsi="Arial" w:cs="Arial"/>
          <w:b/>
          <w:sz w:val="24"/>
          <w:szCs w:val="24"/>
        </w:rPr>
        <w:t>5.2.1.2 Sequence Number field</w:t>
      </w:r>
    </w:p>
    <w:p w14:paraId="52A2403F" w14:textId="77777777" w:rsidR="00B410E7" w:rsidRDefault="00B410E7" w:rsidP="00B410E7">
      <w:pPr>
        <w:rPr>
          <w:rFonts w:ascii="Arial" w:hAnsi="Arial" w:cs="Arial"/>
          <w:b/>
          <w:bCs/>
          <w:sz w:val="24"/>
          <w:szCs w:val="24"/>
        </w:rPr>
      </w:pPr>
      <w:r w:rsidRPr="00686E9A">
        <w:rPr>
          <w:rFonts w:ascii="Arial" w:hAnsi="Arial" w:cs="Arial"/>
          <w:b/>
          <w:bCs/>
          <w:sz w:val="24"/>
          <w:szCs w:val="24"/>
        </w:rPr>
        <w:t>5.2.1.2.4 PHY VI</w:t>
      </w:r>
    </w:p>
    <w:p w14:paraId="22F8B901" w14:textId="77777777" w:rsidR="009572A1" w:rsidRPr="006C37C9" w:rsidRDefault="009572A1" w:rsidP="009572A1">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2BAB35B3" w14:textId="77777777" w:rsidR="00B410E7" w:rsidRPr="00832AD7" w:rsidRDefault="00B410E7" w:rsidP="00B410E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14:paraId="6237EEFD" w14:textId="77777777" w:rsidR="00B410E7" w:rsidRPr="005B5601" w:rsidRDefault="00B410E7" w:rsidP="00B410E7">
      <w:pPr>
        <w:jc w:val="both"/>
        <w:rPr>
          <w:rFonts w:ascii="Arial" w:hAnsi="Arial" w:cs="Arial"/>
          <w:strike/>
          <w:color w:val="0070C0"/>
          <w:sz w:val="24"/>
          <w:szCs w:val="24"/>
        </w:rPr>
      </w:pPr>
      <w:r w:rsidRPr="005B5601">
        <w:rPr>
          <w:rFonts w:ascii="Arial" w:hAnsi="Arial" w:cs="Arial"/>
          <w:strike/>
          <w:color w:val="0070C0"/>
          <w:sz w:val="24"/>
          <w:szCs w:val="24"/>
        </w:rPr>
        <w:t xml:space="preserve">For a beacon frame, the Sequence Number field shall specify a BSN. For a data, </w:t>
      </w:r>
      <w:commentRangeStart w:id="2"/>
      <w:r w:rsidRPr="005B5601">
        <w:rPr>
          <w:rFonts w:ascii="Arial" w:hAnsi="Arial" w:cs="Arial"/>
          <w:strike/>
          <w:color w:val="0070C0"/>
          <w:sz w:val="24"/>
          <w:szCs w:val="24"/>
        </w:rPr>
        <w:t>acknowledgment</w:t>
      </w:r>
      <w:commentRangeEnd w:id="2"/>
      <w:r w:rsidR="00BC04FC">
        <w:rPr>
          <w:rStyle w:val="CommentReference"/>
        </w:rPr>
        <w:commentReference w:id="2"/>
      </w:r>
      <w:r w:rsidRPr="005B5601">
        <w:rPr>
          <w:rFonts w:ascii="Arial" w:hAnsi="Arial" w:cs="Arial"/>
          <w:strike/>
          <w:color w:val="0070C0"/>
          <w:sz w:val="24"/>
          <w:szCs w:val="24"/>
        </w:rPr>
        <w:t xml:space="preserve">, or MAC command frame, the Sequence Number field shall specify a </w:t>
      </w:r>
      <w:r w:rsidRPr="005B5601">
        <w:rPr>
          <w:rFonts w:ascii="Arial" w:hAnsi="Arial" w:cs="Arial"/>
          <w:strike/>
          <w:color w:val="0070C0"/>
          <w:sz w:val="24"/>
          <w:szCs w:val="24"/>
        </w:rPr>
        <w:lastRenderedPageBreak/>
        <w:t>DSN that is used to match an acknowledgment frame to the data or MAC command frame.</w:t>
      </w:r>
    </w:p>
    <w:p w14:paraId="26B43621" w14:textId="77777777" w:rsidR="00B410E7" w:rsidRPr="00B452CF" w:rsidRDefault="00B410E7" w:rsidP="00B410E7">
      <w:pPr>
        <w:rPr>
          <w:rFonts w:ascii="Arial" w:hAnsi="Arial" w:cs="Arial"/>
          <w:b/>
          <w:sz w:val="24"/>
          <w:szCs w:val="24"/>
        </w:rPr>
      </w:pPr>
      <w:r w:rsidRPr="00B452CF">
        <w:rPr>
          <w:rFonts w:ascii="Arial" w:hAnsi="Arial" w:cs="Arial"/>
          <w:b/>
          <w:sz w:val="24"/>
          <w:szCs w:val="24"/>
        </w:rPr>
        <w:t>5.2.1.4 Destination Address field</w:t>
      </w:r>
    </w:p>
    <w:p w14:paraId="6A8D5D89" w14:textId="77777777" w:rsidR="00B410E7" w:rsidRDefault="00B410E7" w:rsidP="00B410E7">
      <w:pPr>
        <w:rPr>
          <w:rFonts w:ascii="Arial" w:hAnsi="Arial" w:cs="Arial"/>
          <w:b/>
          <w:sz w:val="24"/>
          <w:szCs w:val="24"/>
        </w:rPr>
      </w:pPr>
      <w:r w:rsidRPr="00B452CF">
        <w:rPr>
          <w:rFonts w:ascii="Arial" w:hAnsi="Arial" w:cs="Arial"/>
          <w:b/>
          <w:sz w:val="24"/>
          <w:szCs w:val="24"/>
        </w:rPr>
        <w:t>5.2.1.4.4 PHY VI</w:t>
      </w:r>
    </w:p>
    <w:p w14:paraId="0ED37765" w14:textId="77777777" w:rsidR="009572A1" w:rsidRPr="006C37C9" w:rsidRDefault="009572A1" w:rsidP="009572A1">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A0E5242" w14:textId="77777777" w:rsidR="00B410E7" w:rsidRDefault="00B410E7" w:rsidP="00B410E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14:paraId="72768B7C" w14:textId="77777777" w:rsidR="00B410E7" w:rsidRPr="00B93C67" w:rsidRDefault="00B410E7" w:rsidP="00B410E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14:paraId="48D20843" w14:textId="77777777" w:rsidR="00B410E7" w:rsidRDefault="00B410E7" w:rsidP="00B410E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14:paraId="58EEBA98" w14:textId="77777777" w:rsidR="00B410E7" w:rsidRDefault="00B410E7" w:rsidP="00B410E7">
      <w:pPr>
        <w:jc w:val="both"/>
        <w:rPr>
          <w:rFonts w:ascii="Arial" w:hAnsi="Arial" w:cs="Arial"/>
          <w:b/>
          <w:sz w:val="24"/>
          <w:szCs w:val="24"/>
        </w:rPr>
      </w:pPr>
      <w:r w:rsidRPr="009736AD">
        <w:rPr>
          <w:rFonts w:ascii="Arial" w:hAnsi="Arial" w:cs="Arial"/>
          <w:b/>
          <w:sz w:val="24"/>
          <w:szCs w:val="24"/>
        </w:rPr>
        <w:t>5.2.1.6 Source Address field</w:t>
      </w:r>
    </w:p>
    <w:p w14:paraId="59792CB0" w14:textId="77777777" w:rsidR="00B410E7" w:rsidRDefault="00B410E7" w:rsidP="00B410E7">
      <w:pPr>
        <w:jc w:val="both"/>
        <w:rPr>
          <w:rFonts w:ascii="Arial" w:hAnsi="Arial" w:cs="Arial"/>
          <w:b/>
          <w:sz w:val="24"/>
          <w:szCs w:val="24"/>
        </w:rPr>
      </w:pPr>
      <w:r w:rsidRPr="009736AD">
        <w:rPr>
          <w:rFonts w:ascii="Arial" w:hAnsi="Arial" w:cs="Arial"/>
          <w:b/>
          <w:sz w:val="24"/>
          <w:szCs w:val="24"/>
        </w:rPr>
        <w:t>5.2.1.6.4 PHY VI</w:t>
      </w:r>
    </w:p>
    <w:p w14:paraId="109367D1" w14:textId="77777777" w:rsidR="00E6595B" w:rsidRPr="006C37C9" w:rsidRDefault="00E6595B" w:rsidP="00E6595B">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67F8DF2" w14:textId="77777777" w:rsidR="00B410E7" w:rsidRPr="002C1608"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 xml:space="preserve">The Source Address field, when present, is either 2 octets or 8 octets in length, according to the value specified in the Source Addressing Mode subfield of the frame control field, and specifies the address of the originator of the frame. </w:t>
      </w:r>
    </w:p>
    <w:p w14:paraId="767551A8" w14:textId="77777777" w:rsidR="00B410E7" w:rsidRPr="002C1608" w:rsidRDefault="00B410E7" w:rsidP="00B410E7">
      <w:pPr>
        <w:jc w:val="both"/>
        <w:rPr>
          <w:rFonts w:ascii="Arial" w:hAnsi="Arial" w:cs="Arial"/>
          <w:b/>
          <w:color w:val="000000" w:themeColor="text1"/>
          <w:sz w:val="24"/>
          <w:szCs w:val="24"/>
        </w:rPr>
      </w:pPr>
      <w:r w:rsidRPr="002C1608">
        <w:rPr>
          <w:rFonts w:ascii="Arial" w:hAnsi="Arial" w:cs="Arial"/>
          <w:color w:val="000000" w:themeColor="text1"/>
          <w:sz w:val="24"/>
          <w:szCs w:val="24"/>
        </w:rPr>
        <w:t>This field shall be included in the MAC frame only if the Source Addressing Mode subfield of the frame control field is 10 or 11.</w:t>
      </w:r>
    </w:p>
    <w:p w14:paraId="56EF4378" w14:textId="77777777" w:rsidR="00A71C15" w:rsidRDefault="00A71C15" w:rsidP="00A71C15">
      <w:pPr>
        <w:rPr>
          <w:rFonts w:ascii="Arial" w:hAnsi="Arial" w:cs="Arial"/>
          <w:b/>
          <w:sz w:val="24"/>
          <w:szCs w:val="24"/>
        </w:rPr>
      </w:pPr>
      <w:r w:rsidRPr="001E7ECA">
        <w:rPr>
          <w:rFonts w:ascii="Arial" w:hAnsi="Arial" w:cs="Arial"/>
          <w:b/>
          <w:sz w:val="24"/>
          <w:szCs w:val="24"/>
        </w:rPr>
        <w:t>5.2.1.8 Frame Payload field</w:t>
      </w:r>
    </w:p>
    <w:p w14:paraId="14422640" w14:textId="77777777" w:rsidR="00B410E7" w:rsidRDefault="00B410E7" w:rsidP="00B410E7">
      <w:pPr>
        <w:tabs>
          <w:tab w:val="left" w:pos="1530"/>
        </w:tabs>
        <w:rPr>
          <w:rFonts w:ascii="Arial" w:hAnsi="Arial" w:cs="Arial"/>
          <w:b/>
          <w:sz w:val="24"/>
          <w:szCs w:val="24"/>
        </w:rPr>
      </w:pPr>
      <w:r w:rsidRPr="00B025FF">
        <w:rPr>
          <w:rFonts w:ascii="Arial" w:hAnsi="Arial" w:cs="Arial"/>
          <w:b/>
          <w:sz w:val="24"/>
          <w:szCs w:val="24"/>
        </w:rPr>
        <w:t>5.2.1.8.4 PHY VI</w:t>
      </w:r>
    </w:p>
    <w:p w14:paraId="1487CD4F" w14:textId="77777777" w:rsidR="004645BC" w:rsidRPr="006C37C9" w:rsidRDefault="004645BC" w:rsidP="004645BC">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58A5EFF7" w14:textId="32274A39" w:rsidR="00B410E7" w:rsidRDefault="00B410E7" w:rsidP="00B410E7">
      <w:pPr>
        <w:jc w:val="both"/>
        <w:rPr>
          <w:rFonts w:ascii="Arial" w:hAnsi="Arial" w:cs="Arial"/>
          <w:color w:val="000000" w:themeColor="text1"/>
          <w:sz w:val="24"/>
          <w:szCs w:val="24"/>
        </w:rPr>
      </w:pPr>
      <w:r w:rsidRPr="002C1608">
        <w:rPr>
          <w:rFonts w:ascii="Arial" w:hAnsi="Arial" w:cs="Arial"/>
          <w:color w:val="000000" w:themeColor="text1"/>
          <w:sz w:val="24"/>
          <w:szCs w:val="24"/>
        </w:rPr>
        <w:t xml:space="preserve">The </w:t>
      </w:r>
      <w:r w:rsidR="004D0EBA" w:rsidRPr="00BA7881">
        <w:rPr>
          <w:rFonts w:ascii="Arial" w:hAnsi="Arial" w:cs="Arial"/>
          <w:color w:val="000000" w:themeColor="text1"/>
          <w:sz w:val="24"/>
          <w:szCs w:val="24"/>
        </w:rPr>
        <w:t>f</w:t>
      </w:r>
      <w:r w:rsidRPr="00BA7881">
        <w:rPr>
          <w:rFonts w:ascii="Arial" w:hAnsi="Arial" w:cs="Arial"/>
          <w:color w:val="000000" w:themeColor="text1"/>
          <w:sz w:val="24"/>
          <w:szCs w:val="24"/>
        </w:rPr>
        <w:t xml:space="preserve">rame </w:t>
      </w:r>
      <w:r w:rsidR="004D0EBA" w:rsidRPr="00BA7881">
        <w:rPr>
          <w:rFonts w:ascii="Arial" w:hAnsi="Arial" w:cs="Arial"/>
          <w:color w:val="000000" w:themeColor="text1"/>
          <w:sz w:val="24"/>
          <w:szCs w:val="24"/>
        </w:rPr>
        <w:t>p</w:t>
      </w:r>
      <w:r w:rsidRPr="00BA7881">
        <w:rPr>
          <w:rFonts w:ascii="Arial" w:hAnsi="Arial" w:cs="Arial"/>
          <w:color w:val="000000" w:themeColor="text1"/>
          <w:sz w:val="24"/>
          <w:szCs w:val="24"/>
        </w:rPr>
        <w:t xml:space="preserve">ayload </w:t>
      </w:r>
      <w:r w:rsidRPr="002C1608">
        <w:rPr>
          <w:rFonts w:ascii="Arial" w:hAnsi="Arial" w:cs="Arial"/>
          <w:color w:val="000000" w:themeColor="text1"/>
          <w:sz w:val="24"/>
          <w:szCs w:val="24"/>
        </w:rPr>
        <w:t xml:space="preserve">field has a variable length and contains information specific to individual frame types. If the </w:t>
      </w:r>
      <w:r w:rsidR="004D0EBA" w:rsidRPr="00BA7881">
        <w:rPr>
          <w:rFonts w:ascii="Arial" w:hAnsi="Arial" w:cs="Arial"/>
          <w:color w:val="000000" w:themeColor="text1"/>
          <w:sz w:val="24"/>
          <w:szCs w:val="24"/>
        </w:rPr>
        <w:t>s</w:t>
      </w:r>
      <w:r w:rsidRPr="00BA7881">
        <w:rPr>
          <w:rFonts w:ascii="Arial" w:hAnsi="Arial" w:cs="Arial"/>
          <w:color w:val="000000" w:themeColor="text1"/>
          <w:sz w:val="24"/>
          <w:szCs w:val="24"/>
        </w:rPr>
        <w:t xml:space="preserve">ecurity </w:t>
      </w:r>
      <w:r w:rsidR="004D0EBA" w:rsidRPr="00BA7881">
        <w:rPr>
          <w:rFonts w:ascii="Arial" w:hAnsi="Arial" w:cs="Arial"/>
          <w:color w:val="000000" w:themeColor="text1"/>
          <w:sz w:val="24"/>
          <w:szCs w:val="24"/>
        </w:rPr>
        <w:t>e</w:t>
      </w:r>
      <w:r w:rsidRPr="00BA7881">
        <w:rPr>
          <w:rFonts w:ascii="Arial" w:hAnsi="Arial" w:cs="Arial"/>
          <w:color w:val="000000" w:themeColor="text1"/>
          <w:sz w:val="24"/>
          <w:szCs w:val="24"/>
        </w:rPr>
        <w:t xml:space="preserve">nabled </w:t>
      </w:r>
      <w:r w:rsidRPr="002C1608">
        <w:rPr>
          <w:rFonts w:ascii="Arial" w:hAnsi="Arial" w:cs="Arial"/>
          <w:color w:val="000000" w:themeColor="text1"/>
          <w:sz w:val="24"/>
          <w:szCs w:val="24"/>
        </w:rPr>
        <w:t>subfield is set to one in the frame control field, the frame payload is protected as defined by the security suite selected for that frame.</w:t>
      </w:r>
    </w:p>
    <w:p w14:paraId="2FB553B6" w14:textId="77777777" w:rsidR="001F4A90" w:rsidRPr="002C1608" w:rsidRDefault="001F4A90" w:rsidP="00B410E7">
      <w:pPr>
        <w:jc w:val="both"/>
        <w:rPr>
          <w:rFonts w:ascii="Arial" w:hAnsi="Arial" w:cs="Arial"/>
          <w:color w:val="000000" w:themeColor="text1"/>
          <w:sz w:val="24"/>
          <w:szCs w:val="24"/>
        </w:rPr>
      </w:pPr>
    </w:p>
    <w:p w14:paraId="3343B0CC" w14:textId="77777777" w:rsidR="00A71C15" w:rsidRPr="00E95FA4" w:rsidRDefault="00A71C15" w:rsidP="00A71C15">
      <w:pPr>
        <w:jc w:val="both"/>
        <w:rPr>
          <w:rFonts w:ascii="Arial" w:hAnsi="Arial" w:cs="Arial"/>
          <w:b/>
          <w:sz w:val="24"/>
          <w:szCs w:val="24"/>
        </w:rPr>
      </w:pPr>
      <w:r w:rsidRPr="00E95FA4">
        <w:rPr>
          <w:rFonts w:ascii="Arial" w:hAnsi="Arial" w:cs="Arial"/>
          <w:b/>
          <w:sz w:val="24"/>
          <w:szCs w:val="24"/>
        </w:rPr>
        <w:t xml:space="preserve">5.2.1.9 FCS </w:t>
      </w:r>
      <w:r>
        <w:rPr>
          <w:rFonts w:ascii="Arial" w:hAnsi="Arial" w:cs="Arial"/>
          <w:b/>
          <w:sz w:val="24"/>
          <w:szCs w:val="24"/>
        </w:rPr>
        <w:t>F</w:t>
      </w:r>
      <w:r w:rsidRPr="00E95FA4">
        <w:rPr>
          <w:rFonts w:ascii="Arial" w:hAnsi="Arial" w:cs="Arial"/>
          <w:b/>
          <w:sz w:val="24"/>
          <w:szCs w:val="24"/>
        </w:rPr>
        <w:t>ield</w:t>
      </w:r>
    </w:p>
    <w:p w14:paraId="47221367" w14:textId="77777777" w:rsidR="00B410E7" w:rsidRPr="00CE5012" w:rsidRDefault="00B410E7" w:rsidP="00B410E7">
      <w:pPr>
        <w:tabs>
          <w:tab w:val="left" w:pos="1530"/>
        </w:tabs>
        <w:rPr>
          <w:rFonts w:ascii="Arial" w:hAnsi="Arial" w:cs="Arial"/>
          <w:b/>
          <w:sz w:val="24"/>
          <w:szCs w:val="24"/>
        </w:rPr>
      </w:pPr>
      <w:r w:rsidRPr="00CE5012">
        <w:rPr>
          <w:rFonts w:ascii="Arial" w:hAnsi="Arial" w:cs="Arial"/>
          <w:b/>
          <w:sz w:val="24"/>
          <w:szCs w:val="24"/>
        </w:rPr>
        <w:t>5.2.1.9.4 PHY VI</w:t>
      </w:r>
    </w:p>
    <w:p w14:paraId="3326700E" w14:textId="77777777" w:rsidR="004645BC" w:rsidRPr="006C37C9" w:rsidRDefault="004645BC" w:rsidP="004645BC">
      <w:pPr>
        <w:jc w:val="both"/>
        <w:rPr>
          <w:rFonts w:ascii="Arial" w:hAnsi="Arial" w:cs="Arial"/>
          <w:b/>
          <w:strike/>
          <w:color w:val="FF0000"/>
          <w:sz w:val="24"/>
          <w:szCs w:val="24"/>
          <w:u w:val="single"/>
        </w:rPr>
      </w:pPr>
      <w:r w:rsidRPr="006C37C9">
        <w:rPr>
          <w:rFonts w:ascii="Arial" w:hAnsi="Arial" w:cs="Arial"/>
          <w:color w:val="FF0000"/>
          <w:sz w:val="24"/>
          <w:szCs w:val="24"/>
        </w:rPr>
        <w:t>This field is not used except the VTASC, SS2DC, and IDE PHY modes.</w:t>
      </w:r>
    </w:p>
    <w:p w14:paraId="7D921CC0" w14:textId="034F0A65" w:rsidR="00B410E7" w:rsidRPr="00D54173" w:rsidRDefault="00B410E7" w:rsidP="00B410E7">
      <w:pPr>
        <w:jc w:val="both"/>
        <w:rPr>
          <w:color w:val="000000" w:themeColor="text1"/>
        </w:rPr>
      </w:pPr>
      <w:r w:rsidRPr="00D54173">
        <w:rPr>
          <w:rFonts w:ascii="Arial" w:hAnsi="Arial" w:cs="Arial"/>
          <w:color w:val="000000" w:themeColor="text1"/>
          <w:sz w:val="24"/>
          <w:szCs w:val="24"/>
        </w:rPr>
        <w:lastRenderedPageBreak/>
        <w:t>The FCS field is 2 octets in length and the FCS is calculated over the MHR and MSDU parts of the frame. The FCS shall be only generated for payloads greater than zero bytes.</w:t>
      </w:r>
      <w:r w:rsidR="006542CA" w:rsidRPr="00D54173">
        <w:rPr>
          <w:rFonts w:ascii="Arial" w:hAnsi="Arial" w:cs="Arial"/>
          <w:color w:val="000000" w:themeColor="text1"/>
          <w:sz w:val="24"/>
          <w:szCs w:val="24"/>
        </w:rPr>
        <w:t xml:space="preserve"> </w:t>
      </w:r>
      <w:r w:rsidRPr="00D54173">
        <w:rPr>
          <w:rFonts w:ascii="Arial" w:hAnsi="Arial" w:cs="Arial"/>
          <w:color w:val="000000" w:themeColor="text1"/>
          <w:sz w:val="24"/>
          <w:szCs w:val="24"/>
        </w:rPr>
        <w:t xml:space="preserve">The FCS is an optional </w:t>
      </w:r>
      <w:r w:rsidR="00B166A3" w:rsidRPr="00D54173">
        <w:rPr>
          <w:rFonts w:ascii="Arial" w:hAnsi="Arial" w:cs="Arial"/>
          <w:color w:val="000000" w:themeColor="text1"/>
          <w:sz w:val="24"/>
          <w:szCs w:val="24"/>
        </w:rPr>
        <w:t>and is given in Annex C</w:t>
      </w:r>
      <w:r w:rsidR="006542CA" w:rsidRPr="00D54173">
        <w:rPr>
          <w:rFonts w:ascii="Arial" w:hAnsi="Arial" w:cs="Arial"/>
          <w:color w:val="000000" w:themeColor="text1"/>
          <w:sz w:val="24"/>
          <w:szCs w:val="24"/>
        </w:rPr>
        <w:t xml:space="preserve">. </w:t>
      </w:r>
    </w:p>
    <w:p w14:paraId="74BDE9AA" w14:textId="77777777" w:rsidR="00ED3262" w:rsidRDefault="00ED3262" w:rsidP="00ED3262">
      <w:pPr>
        <w:rPr>
          <w:rFonts w:ascii="Arial" w:hAnsi="Arial" w:cs="Arial"/>
          <w:b/>
          <w:strike/>
          <w:color w:val="000000" w:themeColor="text1"/>
          <w:sz w:val="24"/>
          <w:szCs w:val="24"/>
          <w:u w:val="single"/>
        </w:rPr>
      </w:pPr>
    </w:p>
    <w:p w14:paraId="0F6DEEE9" w14:textId="77777777" w:rsidR="00B410E7" w:rsidRPr="00804C66" w:rsidRDefault="00B410E7" w:rsidP="00B410E7">
      <w:pPr>
        <w:tabs>
          <w:tab w:val="left" w:pos="1530"/>
        </w:tabs>
        <w:rPr>
          <w:rFonts w:ascii="Arial" w:hAnsi="Arial" w:cs="Arial"/>
          <w:b/>
          <w:strike/>
          <w:sz w:val="24"/>
          <w:szCs w:val="24"/>
        </w:rPr>
      </w:pPr>
    </w:p>
    <w:p w14:paraId="2160B9D9" w14:textId="77777777" w:rsidR="00B410E7" w:rsidRPr="000A5DEF" w:rsidRDefault="00B410E7" w:rsidP="00B410E7">
      <w:pPr>
        <w:tabs>
          <w:tab w:val="left" w:pos="1530"/>
        </w:tabs>
        <w:rPr>
          <w:rFonts w:ascii="Arial" w:hAnsi="Arial" w:cs="Arial"/>
          <w:b/>
          <w:color w:val="000000" w:themeColor="text1"/>
          <w:sz w:val="24"/>
          <w:szCs w:val="24"/>
        </w:rPr>
      </w:pPr>
    </w:p>
    <w:p w14:paraId="0B498A62" w14:textId="77777777" w:rsidR="00B410E7" w:rsidRDefault="00B410E7" w:rsidP="00A71C15">
      <w:pPr>
        <w:rPr>
          <w:b/>
          <w:sz w:val="28"/>
          <w:szCs w:val="28"/>
        </w:rPr>
      </w:pPr>
    </w:p>
    <w:p w14:paraId="35F6C4F9" w14:textId="77777777" w:rsidR="00A71C15" w:rsidRDefault="00A71C15">
      <w:pPr>
        <w:rPr>
          <w:b/>
          <w:sz w:val="28"/>
          <w:szCs w:val="28"/>
        </w:rPr>
      </w:pPr>
      <w:r>
        <w:rPr>
          <w:b/>
          <w:sz w:val="28"/>
          <w:szCs w:val="28"/>
        </w:rPr>
        <w:br w:type="page"/>
      </w:r>
    </w:p>
    <w:p w14:paraId="0DCC584C" w14:textId="65C00C24" w:rsidR="00FB24F6" w:rsidRDefault="00FB24F6">
      <w:pPr>
        <w:rPr>
          <w:rFonts w:asciiTheme="majorHAnsi" w:eastAsiaTheme="majorEastAsia" w:hAnsiTheme="majorHAnsi" w:cstheme="majorBidi"/>
          <w:b/>
          <w:sz w:val="28"/>
          <w:szCs w:val="28"/>
        </w:rPr>
      </w:pPr>
    </w:p>
    <w:p w14:paraId="2E8335EF" w14:textId="77777777" w:rsidR="00FB24F6" w:rsidRDefault="00FB24F6" w:rsidP="00FB24F6">
      <w:pPr>
        <w:pStyle w:val="Heading1"/>
        <w:rPr>
          <w:b/>
          <w:color w:val="auto"/>
          <w:sz w:val="28"/>
          <w:szCs w:val="28"/>
        </w:rPr>
      </w:pPr>
    </w:p>
    <w:p w14:paraId="7AB8DD46" w14:textId="77777777" w:rsidR="00FB24F6" w:rsidRDefault="00FB24F6" w:rsidP="00FB24F6">
      <w:pPr>
        <w:pStyle w:val="Heading1"/>
        <w:rPr>
          <w:b/>
          <w:color w:val="auto"/>
          <w:sz w:val="28"/>
          <w:szCs w:val="28"/>
        </w:rPr>
      </w:pPr>
    </w:p>
    <w:p w14:paraId="210DC343" w14:textId="77777777" w:rsidR="00FB24F6" w:rsidRDefault="00FB24F6" w:rsidP="00FB24F6">
      <w:pPr>
        <w:pStyle w:val="Heading1"/>
        <w:rPr>
          <w:b/>
          <w:color w:val="auto"/>
          <w:sz w:val="28"/>
          <w:szCs w:val="28"/>
        </w:rPr>
      </w:pPr>
    </w:p>
    <w:p w14:paraId="4970A27D" w14:textId="77777777" w:rsidR="00F822FC" w:rsidRDefault="00F822FC" w:rsidP="00FB24F6">
      <w:pPr>
        <w:pStyle w:val="Heading1"/>
        <w:jc w:val="center"/>
        <w:rPr>
          <w:b/>
          <w:color w:val="auto"/>
          <w:sz w:val="48"/>
          <w:szCs w:val="48"/>
        </w:rPr>
      </w:pPr>
    </w:p>
    <w:p w14:paraId="01168069" w14:textId="77777777" w:rsidR="00F822FC" w:rsidRDefault="00F822FC" w:rsidP="00FB24F6">
      <w:pPr>
        <w:pStyle w:val="Heading1"/>
        <w:jc w:val="center"/>
        <w:rPr>
          <w:b/>
          <w:color w:val="auto"/>
          <w:sz w:val="48"/>
          <w:szCs w:val="48"/>
        </w:rPr>
      </w:pPr>
    </w:p>
    <w:p w14:paraId="5748FE4E" w14:textId="77777777" w:rsidR="00F822FC" w:rsidRDefault="00F822FC" w:rsidP="00FB24F6">
      <w:pPr>
        <w:pStyle w:val="Heading1"/>
        <w:jc w:val="center"/>
        <w:rPr>
          <w:b/>
          <w:color w:val="auto"/>
          <w:sz w:val="48"/>
          <w:szCs w:val="48"/>
        </w:rPr>
      </w:pPr>
    </w:p>
    <w:p w14:paraId="078B31C0" w14:textId="77777777" w:rsidR="00F822FC" w:rsidRPr="00F822FC" w:rsidRDefault="00F822FC" w:rsidP="00F822FC"/>
    <w:p w14:paraId="2808AC7F" w14:textId="59116BD5" w:rsidR="00FB24F6" w:rsidRPr="00FB24F6" w:rsidRDefault="00FB24F6" w:rsidP="00FB24F6">
      <w:pPr>
        <w:pStyle w:val="Heading1"/>
        <w:jc w:val="center"/>
        <w:rPr>
          <w:b/>
          <w:color w:val="auto"/>
          <w:sz w:val="48"/>
          <w:szCs w:val="48"/>
        </w:rPr>
      </w:pPr>
      <w:r w:rsidRPr="00FB24F6">
        <w:rPr>
          <w:b/>
          <w:color w:val="auto"/>
          <w:sz w:val="48"/>
          <w:szCs w:val="48"/>
        </w:rPr>
        <w:t xml:space="preserve">Clause </w:t>
      </w:r>
      <w:r>
        <w:rPr>
          <w:b/>
          <w:color w:val="auto"/>
          <w:sz w:val="48"/>
          <w:szCs w:val="48"/>
        </w:rPr>
        <w:t>6</w:t>
      </w:r>
    </w:p>
    <w:p w14:paraId="6FCE3EBA" w14:textId="77777777" w:rsidR="00FB24F6" w:rsidRPr="00FB24F6" w:rsidRDefault="00FB24F6" w:rsidP="00FB24F6"/>
    <w:p w14:paraId="61306A53" w14:textId="77777777" w:rsidR="00FB24F6" w:rsidRDefault="00FB24F6">
      <w:pPr>
        <w:rPr>
          <w:rFonts w:asciiTheme="majorHAnsi" w:eastAsiaTheme="majorEastAsia" w:hAnsiTheme="majorHAnsi" w:cstheme="majorBidi"/>
          <w:b/>
          <w:sz w:val="28"/>
          <w:szCs w:val="28"/>
        </w:rPr>
      </w:pPr>
      <w:r>
        <w:rPr>
          <w:b/>
          <w:sz w:val="28"/>
          <w:szCs w:val="28"/>
        </w:rPr>
        <w:br w:type="page"/>
      </w:r>
    </w:p>
    <w:p w14:paraId="30074F5D" w14:textId="4AA3D54F" w:rsidR="00B410E7" w:rsidRPr="00F822FC" w:rsidRDefault="004C135C" w:rsidP="00B410E7">
      <w:pPr>
        <w:pStyle w:val="Heading1"/>
        <w:rPr>
          <w:rFonts w:ascii="Arial" w:hAnsi="Arial" w:cs="Arial"/>
          <w:b/>
          <w:color w:val="000000" w:themeColor="text1"/>
          <w:sz w:val="26"/>
          <w:szCs w:val="26"/>
        </w:rPr>
      </w:pPr>
      <w:bookmarkStart w:id="3" w:name="_Toc445772548"/>
      <w:bookmarkStart w:id="4" w:name="_Toc445802867"/>
      <w:r w:rsidRPr="00F822FC">
        <w:rPr>
          <w:rFonts w:ascii="Arial" w:hAnsi="Arial" w:cs="Arial"/>
          <w:b/>
          <w:color w:val="000000" w:themeColor="text1"/>
          <w:sz w:val="26"/>
          <w:szCs w:val="26"/>
        </w:rPr>
        <w:lastRenderedPageBreak/>
        <w:t>6.4.2</w:t>
      </w:r>
      <w:r w:rsidR="00B410E7" w:rsidRPr="00F822FC">
        <w:rPr>
          <w:rFonts w:ascii="Arial" w:hAnsi="Arial" w:cs="Arial"/>
          <w:b/>
          <w:color w:val="000000" w:themeColor="text1"/>
          <w:sz w:val="26"/>
          <w:szCs w:val="26"/>
        </w:rPr>
        <w:t xml:space="preserve"> MAC PIB Attributes for VTASC, SS2DC, IDE</w:t>
      </w:r>
    </w:p>
    <w:p w14:paraId="237C79EE" w14:textId="77777777" w:rsidR="00B410E7" w:rsidRDefault="00B410E7" w:rsidP="00B410E7">
      <w:pPr>
        <w:jc w:val="both"/>
        <w:rPr>
          <w:rFonts w:ascii="Arial" w:hAnsi="Arial" w:cs="Arial"/>
          <w:sz w:val="24"/>
          <w:szCs w:val="24"/>
        </w:rPr>
      </w:pPr>
    </w:p>
    <w:p w14:paraId="795E5C73" w14:textId="77777777" w:rsidR="00B410E7" w:rsidRPr="00890520" w:rsidRDefault="00B410E7" w:rsidP="00B410E7">
      <w:pPr>
        <w:jc w:val="both"/>
        <w:rPr>
          <w:rFonts w:ascii="Arial" w:hAnsi="Arial" w:cs="Arial"/>
          <w:color w:val="000000" w:themeColor="text1"/>
        </w:rPr>
      </w:pPr>
      <w:r w:rsidRPr="00890520">
        <w:rPr>
          <w:rFonts w:ascii="Arial" w:hAnsi="Arial" w:cs="Arial"/>
          <w:color w:val="000000" w:themeColor="text1"/>
        </w:rPr>
        <w:t>The MAC PIB attributes for VATSC</w:t>
      </w:r>
      <w:r>
        <w:rPr>
          <w:rFonts w:ascii="Arial" w:hAnsi="Arial" w:cs="Arial"/>
          <w:color w:val="000000" w:themeColor="text1"/>
        </w:rPr>
        <w:t>, SS2DC, and IDE</w:t>
      </w:r>
      <w:r w:rsidRPr="00890520">
        <w:rPr>
          <w:rFonts w:ascii="Arial" w:hAnsi="Arial" w:cs="Arial"/>
          <w:color w:val="000000" w:themeColor="text1"/>
        </w:rPr>
        <w:t xml:space="preserve"> is presented in the Table 97 - MAC PIB attributes (continued</w:t>
      </w:r>
      <w:r w:rsidRPr="00890520">
        <w:rPr>
          <w:color w:val="000000" w:themeColor="text1"/>
        </w:rPr>
        <w:t xml:space="preserve"> </w:t>
      </w:r>
      <w:r w:rsidRPr="00890520">
        <w:rPr>
          <w:rFonts w:ascii="Arial" w:hAnsi="Arial" w:cs="Arial"/>
          <w:color w:val="000000" w:themeColor="text1"/>
        </w:rPr>
        <w:t>for VTASC</w:t>
      </w:r>
      <w:r>
        <w:rPr>
          <w:rFonts w:ascii="Arial" w:hAnsi="Arial" w:cs="Arial"/>
          <w:color w:val="000000" w:themeColor="text1"/>
        </w:rPr>
        <w:t>, SS2DC, and IDE</w:t>
      </w:r>
      <w:r w:rsidRPr="00890520">
        <w:rPr>
          <w:rFonts w:ascii="Arial" w:hAnsi="Arial" w:cs="Arial"/>
          <w:color w:val="000000" w:themeColor="text1"/>
        </w:rPr>
        <w:t>).</w:t>
      </w:r>
    </w:p>
    <w:tbl>
      <w:tblPr>
        <w:tblStyle w:val="TableGrid"/>
        <w:tblW w:w="0" w:type="auto"/>
        <w:tblLook w:val="04A0" w:firstRow="1" w:lastRow="0" w:firstColumn="1" w:lastColumn="0" w:noHBand="0" w:noVBand="1"/>
      </w:tblPr>
      <w:tblGrid>
        <w:gridCol w:w="2772"/>
        <w:gridCol w:w="1165"/>
        <w:gridCol w:w="1153"/>
        <w:gridCol w:w="845"/>
        <w:gridCol w:w="2443"/>
        <w:gridCol w:w="972"/>
      </w:tblGrid>
      <w:tr w:rsidR="00B410E7" w:rsidRPr="003C58AA" w14:paraId="5772173C" w14:textId="77777777" w:rsidTr="00163219">
        <w:tc>
          <w:tcPr>
            <w:tcW w:w="2772" w:type="dxa"/>
          </w:tcPr>
          <w:p w14:paraId="340DA270" w14:textId="77777777" w:rsidR="00B410E7" w:rsidRPr="00F822FC" w:rsidRDefault="00B410E7" w:rsidP="00163219">
            <w:pPr>
              <w:jc w:val="center"/>
              <w:rPr>
                <w:b/>
                <w:color w:val="000000" w:themeColor="text1"/>
                <w:sz w:val="24"/>
                <w:szCs w:val="24"/>
              </w:rPr>
            </w:pPr>
            <w:r w:rsidRPr="00F822FC">
              <w:rPr>
                <w:b/>
                <w:color w:val="000000" w:themeColor="text1"/>
                <w:sz w:val="24"/>
                <w:szCs w:val="24"/>
              </w:rPr>
              <w:t>Attribute</w:t>
            </w:r>
          </w:p>
        </w:tc>
        <w:tc>
          <w:tcPr>
            <w:tcW w:w="1165" w:type="dxa"/>
          </w:tcPr>
          <w:p w14:paraId="0A1D6381" w14:textId="77777777" w:rsidR="00B410E7" w:rsidRPr="003C58AA" w:rsidRDefault="00B410E7" w:rsidP="00163219">
            <w:pPr>
              <w:jc w:val="center"/>
              <w:rPr>
                <w:b/>
                <w:sz w:val="24"/>
                <w:szCs w:val="24"/>
              </w:rPr>
            </w:pPr>
            <w:r w:rsidRPr="003C58AA">
              <w:rPr>
                <w:b/>
                <w:sz w:val="24"/>
                <w:szCs w:val="24"/>
              </w:rPr>
              <w:t>Identifier</w:t>
            </w:r>
          </w:p>
        </w:tc>
        <w:tc>
          <w:tcPr>
            <w:tcW w:w="1153" w:type="dxa"/>
          </w:tcPr>
          <w:p w14:paraId="247F03E9" w14:textId="77777777" w:rsidR="00B410E7" w:rsidRPr="003C58AA" w:rsidRDefault="00B410E7" w:rsidP="00163219">
            <w:pPr>
              <w:jc w:val="center"/>
              <w:rPr>
                <w:b/>
                <w:sz w:val="24"/>
                <w:szCs w:val="24"/>
              </w:rPr>
            </w:pPr>
            <w:r w:rsidRPr="003C58AA">
              <w:rPr>
                <w:b/>
                <w:sz w:val="24"/>
                <w:szCs w:val="24"/>
              </w:rPr>
              <w:t>Type</w:t>
            </w:r>
          </w:p>
        </w:tc>
        <w:tc>
          <w:tcPr>
            <w:tcW w:w="845" w:type="dxa"/>
          </w:tcPr>
          <w:p w14:paraId="37C5D664" w14:textId="77777777" w:rsidR="00B410E7" w:rsidRPr="003C58AA" w:rsidRDefault="00B410E7" w:rsidP="00163219">
            <w:pPr>
              <w:jc w:val="center"/>
              <w:rPr>
                <w:b/>
                <w:sz w:val="24"/>
                <w:szCs w:val="24"/>
              </w:rPr>
            </w:pPr>
            <w:r w:rsidRPr="003C58AA">
              <w:rPr>
                <w:b/>
                <w:sz w:val="24"/>
                <w:szCs w:val="24"/>
              </w:rPr>
              <w:t>Range</w:t>
            </w:r>
          </w:p>
        </w:tc>
        <w:tc>
          <w:tcPr>
            <w:tcW w:w="2443" w:type="dxa"/>
          </w:tcPr>
          <w:p w14:paraId="3BBE7E83" w14:textId="77777777" w:rsidR="00B410E7" w:rsidRPr="003C58AA" w:rsidRDefault="00B410E7" w:rsidP="00163219">
            <w:pPr>
              <w:jc w:val="center"/>
              <w:rPr>
                <w:b/>
                <w:sz w:val="24"/>
                <w:szCs w:val="24"/>
              </w:rPr>
            </w:pPr>
            <w:r w:rsidRPr="003C58AA">
              <w:rPr>
                <w:b/>
                <w:sz w:val="24"/>
                <w:szCs w:val="24"/>
              </w:rPr>
              <w:t>Description</w:t>
            </w:r>
          </w:p>
        </w:tc>
        <w:tc>
          <w:tcPr>
            <w:tcW w:w="972" w:type="dxa"/>
          </w:tcPr>
          <w:p w14:paraId="16084CAC" w14:textId="77777777" w:rsidR="00B410E7" w:rsidRPr="003C58AA" w:rsidRDefault="00B410E7" w:rsidP="00163219">
            <w:pPr>
              <w:jc w:val="center"/>
              <w:rPr>
                <w:b/>
                <w:sz w:val="24"/>
                <w:szCs w:val="24"/>
              </w:rPr>
            </w:pPr>
            <w:r w:rsidRPr="003C58AA">
              <w:rPr>
                <w:b/>
                <w:sz w:val="24"/>
                <w:szCs w:val="24"/>
              </w:rPr>
              <w:t>Default</w:t>
            </w:r>
          </w:p>
        </w:tc>
      </w:tr>
      <w:tr w:rsidR="00B410E7" w:rsidRPr="00E838E9" w14:paraId="03BFB7D8" w14:textId="77777777" w:rsidTr="00163219">
        <w:tc>
          <w:tcPr>
            <w:tcW w:w="2772" w:type="dxa"/>
          </w:tcPr>
          <w:p w14:paraId="4EF22DD7" w14:textId="115C93B6" w:rsidR="00B410E7" w:rsidRPr="00E838E9" w:rsidRDefault="00C63071" w:rsidP="00163219">
            <w:pPr>
              <w:rPr>
                <w:strike/>
                <w:color w:val="0070C0"/>
                <w:sz w:val="20"/>
                <w:szCs w:val="20"/>
              </w:rPr>
            </w:pPr>
            <w:commentRangeStart w:id="5"/>
            <w:r w:rsidRPr="00E838E9">
              <w:rPr>
                <w:strike/>
                <w:color w:val="FF0000"/>
                <w:sz w:val="20"/>
                <w:szCs w:val="20"/>
              </w:rPr>
              <w:t>m</w:t>
            </w:r>
            <w:r w:rsidR="00B410E7" w:rsidRPr="00E838E9">
              <w:rPr>
                <w:strike/>
                <w:color w:val="FF0000"/>
                <w:sz w:val="20"/>
                <w:szCs w:val="20"/>
              </w:rPr>
              <w:t>ac2DCODETxDataType</w:t>
            </w:r>
          </w:p>
        </w:tc>
        <w:tc>
          <w:tcPr>
            <w:tcW w:w="1165" w:type="dxa"/>
          </w:tcPr>
          <w:p w14:paraId="3BD5712A" w14:textId="77777777" w:rsidR="00B410E7" w:rsidRPr="00E838E9" w:rsidRDefault="00B410E7" w:rsidP="00163219">
            <w:pPr>
              <w:jc w:val="center"/>
              <w:rPr>
                <w:strike/>
                <w:color w:val="0070C0"/>
                <w:sz w:val="20"/>
                <w:szCs w:val="20"/>
              </w:rPr>
            </w:pPr>
            <w:bookmarkStart w:id="6" w:name="OLE_LINK1"/>
            <w:r w:rsidRPr="00E838E9">
              <w:rPr>
                <w:strike/>
                <w:color w:val="0070C0"/>
                <w:sz w:val="20"/>
                <w:szCs w:val="20"/>
              </w:rPr>
              <w:t>0x94</w:t>
            </w:r>
            <w:bookmarkEnd w:id="6"/>
          </w:p>
        </w:tc>
        <w:tc>
          <w:tcPr>
            <w:tcW w:w="1153" w:type="dxa"/>
          </w:tcPr>
          <w:p w14:paraId="06632CDB" w14:textId="77777777" w:rsidR="00B410E7" w:rsidRPr="00E838E9" w:rsidRDefault="00B410E7" w:rsidP="00163219">
            <w:pPr>
              <w:jc w:val="center"/>
              <w:rPr>
                <w:strike/>
                <w:color w:val="0070C0"/>
                <w:sz w:val="20"/>
                <w:szCs w:val="20"/>
              </w:rPr>
            </w:pPr>
            <w:r w:rsidRPr="00E838E9">
              <w:rPr>
                <w:strike/>
                <w:color w:val="0070C0"/>
                <w:sz w:val="20"/>
                <w:szCs w:val="20"/>
              </w:rPr>
              <w:t>Unsigned</w:t>
            </w:r>
          </w:p>
        </w:tc>
        <w:tc>
          <w:tcPr>
            <w:tcW w:w="845" w:type="dxa"/>
          </w:tcPr>
          <w:p w14:paraId="25BC83CF" w14:textId="77777777" w:rsidR="00B410E7" w:rsidRPr="00E838E9" w:rsidRDefault="00B410E7" w:rsidP="00163219">
            <w:pPr>
              <w:jc w:val="center"/>
              <w:rPr>
                <w:strike/>
                <w:color w:val="0070C0"/>
                <w:sz w:val="20"/>
                <w:szCs w:val="20"/>
              </w:rPr>
            </w:pPr>
            <w:r w:rsidRPr="00E838E9">
              <w:rPr>
                <w:strike/>
                <w:color w:val="0070C0"/>
                <w:sz w:val="20"/>
                <w:szCs w:val="20"/>
              </w:rPr>
              <w:t>0-255</w:t>
            </w:r>
          </w:p>
        </w:tc>
        <w:tc>
          <w:tcPr>
            <w:tcW w:w="2443" w:type="dxa"/>
          </w:tcPr>
          <w:p w14:paraId="4C196328" w14:textId="77777777" w:rsidR="00B410E7" w:rsidRPr="00E838E9" w:rsidRDefault="00B410E7" w:rsidP="00163219">
            <w:pPr>
              <w:rPr>
                <w:strike/>
                <w:color w:val="0070C0"/>
                <w:sz w:val="20"/>
                <w:szCs w:val="20"/>
              </w:rPr>
            </w:pPr>
            <w:r w:rsidRPr="00E838E9">
              <w:rPr>
                <w:strike/>
                <w:color w:val="0070C0"/>
                <w:sz w:val="20"/>
                <w:szCs w:val="20"/>
              </w:rPr>
              <w:t>This attribute indicates the type of data to be transmitted.</w:t>
            </w:r>
          </w:p>
          <w:p w14:paraId="04FDCFE6" w14:textId="77777777" w:rsidR="00B410E7" w:rsidRPr="00E838E9" w:rsidRDefault="00B410E7" w:rsidP="00163219">
            <w:pPr>
              <w:jc w:val="both"/>
              <w:rPr>
                <w:strike/>
                <w:color w:val="0070C0"/>
                <w:sz w:val="20"/>
                <w:szCs w:val="20"/>
              </w:rPr>
            </w:pPr>
            <w:r w:rsidRPr="00E838E9">
              <w:rPr>
                <w:strike/>
                <w:color w:val="0070C0"/>
                <w:sz w:val="20"/>
                <w:szCs w:val="20"/>
              </w:rPr>
              <w:t>0 : Normal Data (Media Content, Information Content based on the Application its used)</w:t>
            </w:r>
          </w:p>
          <w:p w14:paraId="181D6048" w14:textId="77777777" w:rsidR="00B410E7" w:rsidRPr="00E838E9" w:rsidRDefault="00B410E7" w:rsidP="00163219">
            <w:pPr>
              <w:rPr>
                <w:strike/>
                <w:color w:val="0070C0"/>
                <w:sz w:val="20"/>
                <w:szCs w:val="20"/>
              </w:rPr>
            </w:pPr>
            <w:r w:rsidRPr="00E838E9">
              <w:rPr>
                <w:strike/>
                <w:color w:val="0070C0"/>
                <w:sz w:val="20"/>
                <w:szCs w:val="20"/>
              </w:rPr>
              <w:t xml:space="preserve">1 : LED ID Data </w:t>
            </w:r>
          </w:p>
          <w:p w14:paraId="3A0366B3" w14:textId="77777777" w:rsidR="00B410E7" w:rsidRPr="00E838E9" w:rsidRDefault="00B410E7" w:rsidP="00163219">
            <w:pPr>
              <w:rPr>
                <w:strike/>
                <w:color w:val="0070C0"/>
                <w:sz w:val="20"/>
                <w:szCs w:val="20"/>
              </w:rPr>
            </w:pPr>
            <w:r w:rsidRPr="00E838E9">
              <w:rPr>
                <w:strike/>
                <w:color w:val="0070C0"/>
                <w:sz w:val="20"/>
                <w:szCs w:val="20"/>
              </w:rPr>
              <w:t>2 : Authentication Data</w:t>
            </w:r>
          </w:p>
        </w:tc>
        <w:tc>
          <w:tcPr>
            <w:tcW w:w="972" w:type="dxa"/>
          </w:tcPr>
          <w:p w14:paraId="2F87B1E0" w14:textId="77777777" w:rsidR="00B410E7" w:rsidRPr="00E838E9" w:rsidRDefault="00B410E7" w:rsidP="00163219">
            <w:pPr>
              <w:jc w:val="center"/>
              <w:rPr>
                <w:strike/>
                <w:color w:val="0070C0"/>
                <w:sz w:val="20"/>
                <w:szCs w:val="20"/>
              </w:rPr>
            </w:pPr>
            <w:r w:rsidRPr="00E838E9">
              <w:rPr>
                <w:strike/>
                <w:color w:val="0070C0"/>
                <w:sz w:val="20"/>
                <w:szCs w:val="20"/>
              </w:rPr>
              <w:t>0</w:t>
            </w:r>
            <w:commentRangeEnd w:id="5"/>
            <w:r w:rsidR="00580827">
              <w:rPr>
                <w:rStyle w:val="CommentReference"/>
              </w:rPr>
              <w:commentReference w:id="5"/>
            </w:r>
          </w:p>
        </w:tc>
      </w:tr>
    </w:tbl>
    <w:p w14:paraId="35A0F3EB" w14:textId="77777777" w:rsidR="00B410E7" w:rsidRDefault="00B410E7" w:rsidP="00B410E7">
      <w:pPr>
        <w:tabs>
          <w:tab w:val="left" w:pos="3810"/>
        </w:tabs>
        <w:jc w:val="both"/>
      </w:pPr>
      <w:r>
        <w:rPr>
          <w:rFonts w:ascii="Arial" w:hAnsi="Arial" w:cs="Arial"/>
          <w:color w:val="FF0000"/>
          <w:sz w:val="24"/>
          <w:szCs w:val="24"/>
        </w:rPr>
        <w:tab/>
      </w:r>
    </w:p>
    <w:p w14:paraId="7ABA415B" w14:textId="58428B81" w:rsidR="00B410E7" w:rsidRDefault="00B410E7" w:rsidP="00B410E7">
      <w:pPr>
        <w:pStyle w:val="ListParagraph"/>
        <w:ind w:left="1275" w:firstLine="165"/>
        <w:rPr>
          <w:rFonts w:ascii="Arial" w:hAnsi="Arial" w:cs="Arial"/>
          <w:color w:val="000000" w:themeColor="text1"/>
        </w:rPr>
      </w:pPr>
      <w:r w:rsidRPr="00890520">
        <w:rPr>
          <w:rFonts w:ascii="Arial" w:hAnsi="Arial" w:cs="Arial"/>
          <w:color w:val="000000" w:themeColor="text1"/>
        </w:rPr>
        <w:t xml:space="preserve">Table </w:t>
      </w:r>
      <w:r w:rsidR="004C135C" w:rsidRPr="00F822FC">
        <w:rPr>
          <w:rFonts w:ascii="Arial" w:hAnsi="Arial" w:cs="Arial"/>
          <w:color w:val="000000" w:themeColor="text1"/>
        </w:rPr>
        <w:t>64</w:t>
      </w:r>
      <w:r w:rsidRPr="00F822FC">
        <w:rPr>
          <w:rFonts w:ascii="Arial" w:hAnsi="Arial" w:cs="Arial"/>
          <w:color w:val="000000" w:themeColor="text1"/>
        </w:rPr>
        <w:t xml:space="preserve"> - MAC </w:t>
      </w:r>
      <w:r w:rsidRPr="00890520">
        <w:rPr>
          <w:rFonts w:ascii="Arial" w:hAnsi="Arial" w:cs="Arial"/>
          <w:color w:val="000000" w:themeColor="text1"/>
        </w:rPr>
        <w:t>PIB attributes (continued for VTASC</w:t>
      </w:r>
      <w:r>
        <w:rPr>
          <w:rFonts w:ascii="Arial" w:hAnsi="Arial" w:cs="Arial"/>
          <w:color w:val="000000" w:themeColor="text1"/>
        </w:rPr>
        <w:t>, SS2DC, and IDE</w:t>
      </w:r>
      <w:r w:rsidRPr="00890520">
        <w:rPr>
          <w:rFonts w:ascii="Arial" w:hAnsi="Arial" w:cs="Arial"/>
          <w:color w:val="000000" w:themeColor="text1"/>
        </w:rPr>
        <w:t>)</w:t>
      </w:r>
      <w:bookmarkEnd w:id="3"/>
      <w:bookmarkEnd w:id="4"/>
    </w:p>
    <w:p w14:paraId="0C629CCE" w14:textId="54DA41FC" w:rsidR="00B410E7" w:rsidRDefault="00B410E7">
      <w:pPr>
        <w:rPr>
          <w:rFonts w:asciiTheme="majorHAnsi" w:eastAsiaTheme="majorEastAsia" w:hAnsiTheme="majorHAnsi" w:cstheme="majorBidi"/>
          <w:b/>
          <w:sz w:val="28"/>
          <w:szCs w:val="28"/>
        </w:rPr>
      </w:pPr>
      <w:r>
        <w:rPr>
          <w:b/>
          <w:sz w:val="28"/>
          <w:szCs w:val="28"/>
        </w:rPr>
        <w:br w:type="page"/>
      </w:r>
    </w:p>
    <w:p w14:paraId="54224939" w14:textId="77777777" w:rsidR="00FB24F6" w:rsidRDefault="00FB24F6" w:rsidP="00FB24F6">
      <w:pPr>
        <w:pStyle w:val="Heading1"/>
        <w:rPr>
          <w:b/>
          <w:color w:val="auto"/>
          <w:sz w:val="28"/>
          <w:szCs w:val="28"/>
        </w:rPr>
      </w:pPr>
    </w:p>
    <w:p w14:paraId="3E2636D2" w14:textId="77777777" w:rsidR="00FB24F6" w:rsidRDefault="00FB24F6" w:rsidP="00FB24F6">
      <w:pPr>
        <w:pStyle w:val="Heading1"/>
        <w:rPr>
          <w:b/>
          <w:color w:val="auto"/>
          <w:sz w:val="28"/>
          <w:szCs w:val="28"/>
        </w:rPr>
      </w:pPr>
    </w:p>
    <w:p w14:paraId="5B11E1AA" w14:textId="77777777" w:rsidR="00FB24F6" w:rsidRDefault="00FB24F6" w:rsidP="00FB24F6">
      <w:pPr>
        <w:pStyle w:val="Heading1"/>
        <w:rPr>
          <w:b/>
          <w:color w:val="auto"/>
          <w:sz w:val="28"/>
          <w:szCs w:val="28"/>
        </w:rPr>
      </w:pPr>
    </w:p>
    <w:p w14:paraId="615663DC" w14:textId="77777777" w:rsidR="00F822FC" w:rsidRDefault="00F822FC" w:rsidP="00FB24F6">
      <w:pPr>
        <w:pStyle w:val="Heading1"/>
        <w:jc w:val="center"/>
        <w:rPr>
          <w:b/>
          <w:strike/>
          <w:color w:val="auto"/>
          <w:sz w:val="48"/>
          <w:szCs w:val="48"/>
        </w:rPr>
      </w:pPr>
    </w:p>
    <w:p w14:paraId="4A41D1FA" w14:textId="77777777" w:rsidR="00F822FC" w:rsidRDefault="00F822FC" w:rsidP="00FB24F6">
      <w:pPr>
        <w:pStyle w:val="Heading1"/>
        <w:jc w:val="center"/>
        <w:rPr>
          <w:b/>
          <w:strike/>
          <w:color w:val="auto"/>
          <w:sz w:val="48"/>
          <w:szCs w:val="48"/>
        </w:rPr>
      </w:pPr>
    </w:p>
    <w:p w14:paraId="5A21429A" w14:textId="77777777" w:rsidR="00F822FC" w:rsidRDefault="00F822FC" w:rsidP="00FB24F6">
      <w:pPr>
        <w:pStyle w:val="Heading1"/>
        <w:jc w:val="center"/>
        <w:rPr>
          <w:b/>
          <w:strike/>
          <w:color w:val="auto"/>
          <w:sz w:val="48"/>
          <w:szCs w:val="48"/>
        </w:rPr>
      </w:pPr>
    </w:p>
    <w:p w14:paraId="580B2C9E" w14:textId="5EF4426C" w:rsidR="00FB24F6" w:rsidRPr="00F822FC" w:rsidRDefault="00FB24F6" w:rsidP="00FB24F6">
      <w:pPr>
        <w:pStyle w:val="Heading1"/>
        <w:jc w:val="center"/>
        <w:rPr>
          <w:b/>
          <w:color w:val="000000" w:themeColor="text1"/>
          <w:sz w:val="48"/>
          <w:szCs w:val="48"/>
        </w:rPr>
      </w:pPr>
      <w:r w:rsidRPr="00F822FC">
        <w:rPr>
          <w:b/>
          <w:color w:val="000000" w:themeColor="text1"/>
          <w:sz w:val="48"/>
          <w:szCs w:val="48"/>
        </w:rPr>
        <w:t>Clause 8</w:t>
      </w:r>
    </w:p>
    <w:p w14:paraId="3FBB9EE3" w14:textId="77777777" w:rsidR="00FB24F6" w:rsidRPr="00FB24F6" w:rsidRDefault="00FB24F6" w:rsidP="00FB24F6"/>
    <w:p w14:paraId="5BAAF0D6" w14:textId="77777777" w:rsidR="00FB24F6" w:rsidRDefault="00FB24F6">
      <w:pPr>
        <w:rPr>
          <w:rFonts w:asciiTheme="majorHAnsi" w:eastAsiaTheme="majorEastAsia" w:hAnsiTheme="majorHAnsi" w:cstheme="majorBidi"/>
          <w:b/>
          <w:sz w:val="28"/>
          <w:szCs w:val="28"/>
        </w:rPr>
      </w:pPr>
      <w:r>
        <w:rPr>
          <w:b/>
          <w:sz w:val="28"/>
          <w:szCs w:val="28"/>
        </w:rPr>
        <w:br w:type="page"/>
      </w:r>
    </w:p>
    <w:p w14:paraId="029DE8AF" w14:textId="77777777" w:rsidR="00E12962" w:rsidRPr="00717EB9" w:rsidRDefault="00E12962" w:rsidP="00E12962"/>
    <w:p w14:paraId="7EF42889" w14:textId="77777777" w:rsidR="00E12962" w:rsidRPr="000460B1" w:rsidRDefault="00E12962" w:rsidP="00E12962">
      <w:pPr>
        <w:jc w:val="center"/>
        <w:rPr>
          <w:b/>
        </w:rPr>
      </w:pPr>
      <w:r w:rsidRPr="000460B1">
        <w:rPr>
          <w:b/>
        </w:rPr>
        <w:t>Table 81 - PHY IV, V and VI Operating Modes</w:t>
      </w:r>
    </w:p>
    <w:tbl>
      <w:tblPr>
        <w:tblStyle w:val="TableGrid"/>
        <w:tblW w:w="0" w:type="auto"/>
        <w:tblLook w:val="04A0" w:firstRow="1" w:lastRow="0" w:firstColumn="1" w:lastColumn="0" w:noHBand="0" w:noVBand="1"/>
      </w:tblPr>
      <w:tblGrid>
        <w:gridCol w:w="1314"/>
        <w:gridCol w:w="31"/>
        <w:gridCol w:w="1917"/>
        <w:gridCol w:w="23"/>
        <w:gridCol w:w="2077"/>
        <w:gridCol w:w="77"/>
        <w:gridCol w:w="2178"/>
        <w:gridCol w:w="57"/>
        <w:gridCol w:w="1625"/>
        <w:gridCol w:w="51"/>
      </w:tblGrid>
      <w:tr w:rsidR="00E12962" w:rsidRPr="00470807" w14:paraId="0B59D716" w14:textId="77777777" w:rsidTr="00A13D64">
        <w:trPr>
          <w:trHeight w:val="449"/>
        </w:trPr>
        <w:tc>
          <w:tcPr>
            <w:tcW w:w="1345" w:type="dxa"/>
            <w:gridSpan w:val="2"/>
          </w:tcPr>
          <w:p w14:paraId="77C3FAFE" w14:textId="77777777" w:rsidR="00E12962" w:rsidRPr="00A13D64" w:rsidRDefault="00E12962" w:rsidP="00163219">
            <w:pPr>
              <w:jc w:val="center"/>
              <w:rPr>
                <w:b/>
                <w:sz w:val="18"/>
              </w:rPr>
            </w:pPr>
            <w:r w:rsidRPr="00A13D64">
              <w:rPr>
                <w:b/>
                <w:sz w:val="18"/>
              </w:rPr>
              <w:t>Modulation</w:t>
            </w:r>
          </w:p>
          <w:p w14:paraId="3480D058" w14:textId="77777777" w:rsidR="00E12962" w:rsidRPr="00A13D64" w:rsidRDefault="00E12962" w:rsidP="00163219">
            <w:pPr>
              <w:jc w:val="center"/>
              <w:rPr>
                <w:b/>
                <w:sz w:val="18"/>
              </w:rPr>
            </w:pPr>
            <w:r w:rsidRPr="00A13D64">
              <w:rPr>
                <w:b/>
                <w:sz w:val="18"/>
              </w:rPr>
              <w:t>(phyOccMcsID)</w:t>
            </w:r>
          </w:p>
          <w:p w14:paraId="4CC5935D" w14:textId="77777777" w:rsidR="00E12962" w:rsidRPr="00A13D64" w:rsidRDefault="00E12962" w:rsidP="00163219">
            <w:pPr>
              <w:jc w:val="center"/>
              <w:rPr>
                <w:b/>
                <w:sz w:val="18"/>
              </w:rPr>
            </w:pPr>
          </w:p>
        </w:tc>
        <w:tc>
          <w:tcPr>
            <w:tcW w:w="1940" w:type="dxa"/>
            <w:gridSpan w:val="2"/>
          </w:tcPr>
          <w:p w14:paraId="52B336FE" w14:textId="77777777" w:rsidR="00E12962" w:rsidRPr="00A13D64" w:rsidRDefault="00E12962" w:rsidP="00163219">
            <w:pPr>
              <w:jc w:val="center"/>
              <w:rPr>
                <w:b/>
                <w:sz w:val="18"/>
              </w:rPr>
            </w:pPr>
            <w:r w:rsidRPr="00A13D64">
              <w:rPr>
                <w:b/>
                <w:sz w:val="18"/>
              </w:rPr>
              <w:t>RLL</w:t>
            </w:r>
          </w:p>
          <w:p w14:paraId="405190CE" w14:textId="77777777" w:rsidR="00E12962" w:rsidRPr="00A13D64" w:rsidRDefault="00E12962" w:rsidP="00163219">
            <w:pPr>
              <w:jc w:val="center"/>
              <w:rPr>
                <w:b/>
                <w:sz w:val="18"/>
              </w:rPr>
            </w:pPr>
            <w:r w:rsidRPr="00A13D64">
              <w:rPr>
                <w:b/>
                <w:sz w:val="18"/>
              </w:rPr>
              <w:t>(</w:t>
            </w:r>
            <w:proofErr w:type="spellStart"/>
            <w:r w:rsidRPr="00A13D64">
              <w:rPr>
                <w:b/>
                <w:sz w:val="18"/>
              </w:rPr>
              <w:t>phyOccRLLCode</w:t>
            </w:r>
            <w:proofErr w:type="spellEnd"/>
            <w:r w:rsidRPr="00A13D64">
              <w:rPr>
                <w:b/>
                <w:sz w:val="18"/>
              </w:rPr>
              <w:t>)</w:t>
            </w:r>
          </w:p>
        </w:tc>
        <w:tc>
          <w:tcPr>
            <w:tcW w:w="2154" w:type="dxa"/>
            <w:gridSpan w:val="2"/>
          </w:tcPr>
          <w:p w14:paraId="142D0335" w14:textId="77777777" w:rsidR="00E12962" w:rsidRPr="00A13D64" w:rsidRDefault="00E12962" w:rsidP="00163219">
            <w:pPr>
              <w:jc w:val="center"/>
              <w:rPr>
                <w:b/>
                <w:sz w:val="18"/>
              </w:rPr>
            </w:pPr>
            <w:r w:rsidRPr="00A13D64">
              <w:rPr>
                <w:b/>
                <w:sz w:val="18"/>
              </w:rPr>
              <w:t>Optical Clock Rate</w:t>
            </w:r>
          </w:p>
          <w:p w14:paraId="1DE0CFF6" w14:textId="77777777" w:rsidR="00E12962" w:rsidRPr="00A13D64" w:rsidRDefault="00E12962" w:rsidP="00163219">
            <w:pPr>
              <w:jc w:val="center"/>
              <w:rPr>
                <w:b/>
                <w:sz w:val="18"/>
              </w:rPr>
            </w:pPr>
            <w:r w:rsidRPr="00A13D64">
              <w:rPr>
                <w:b/>
                <w:sz w:val="18"/>
              </w:rPr>
              <w:t>(</w:t>
            </w:r>
            <w:proofErr w:type="spellStart"/>
            <w:r w:rsidRPr="00A13D64">
              <w:rPr>
                <w:b/>
                <w:sz w:val="18"/>
              </w:rPr>
              <w:t>phyOccOpticalClockRate</w:t>
            </w:r>
            <w:proofErr w:type="spellEnd"/>
            <w:r w:rsidRPr="00A13D64">
              <w:rPr>
                <w:b/>
                <w:sz w:val="18"/>
              </w:rPr>
              <w:t>)</w:t>
            </w:r>
          </w:p>
          <w:p w14:paraId="5496E3B0" w14:textId="77777777" w:rsidR="00E12962" w:rsidRPr="00A13D64" w:rsidRDefault="00E12962" w:rsidP="00163219">
            <w:pPr>
              <w:jc w:val="center"/>
              <w:rPr>
                <w:sz w:val="18"/>
              </w:rPr>
            </w:pPr>
          </w:p>
        </w:tc>
        <w:tc>
          <w:tcPr>
            <w:tcW w:w="2235" w:type="dxa"/>
            <w:gridSpan w:val="2"/>
          </w:tcPr>
          <w:p w14:paraId="3BA9B02D" w14:textId="77777777" w:rsidR="00E12962" w:rsidRPr="00A13D64" w:rsidRDefault="00E12962" w:rsidP="00163219">
            <w:pPr>
              <w:jc w:val="center"/>
              <w:rPr>
                <w:b/>
                <w:sz w:val="18"/>
              </w:rPr>
            </w:pPr>
            <w:r w:rsidRPr="00A13D64">
              <w:rPr>
                <w:b/>
                <w:sz w:val="18"/>
              </w:rPr>
              <w:t>FEC</w:t>
            </w:r>
          </w:p>
          <w:p w14:paraId="77D894FF" w14:textId="77777777" w:rsidR="00E12962" w:rsidRPr="00A13D64" w:rsidRDefault="00E12962" w:rsidP="00163219">
            <w:pPr>
              <w:jc w:val="center"/>
              <w:rPr>
                <w:b/>
                <w:sz w:val="18"/>
              </w:rPr>
            </w:pPr>
            <w:r w:rsidRPr="00A13D64">
              <w:rPr>
                <w:b/>
                <w:sz w:val="18"/>
              </w:rPr>
              <w:t>(</w:t>
            </w:r>
            <w:proofErr w:type="spellStart"/>
            <w:r w:rsidRPr="00A13D64">
              <w:rPr>
                <w:b/>
                <w:sz w:val="18"/>
              </w:rPr>
              <w:t>phyOccFEC</w:t>
            </w:r>
            <w:proofErr w:type="spellEnd"/>
            <w:r w:rsidRPr="00A13D64">
              <w:rPr>
                <w:b/>
                <w:sz w:val="18"/>
              </w:rPr>
              <w:t>)</w:t>
            </w:r>
          </w:p>
          <w:p w14:paraId="4AD8F4FF" w14:textId="77777777" w:rsidR="00E12962" w:rsidRPr="00A13D64" w:rsidRDefault="00E12962" w:rsidP="00163219">
            <w:pPr>
              <w:jc w:val="center"/>
              <w:rPr>
                <w:b/>
                <w:sz w:val="18"/>
              </w:rPr>
            </w:pPr>
          </w:p>
        </w:tc>
        <w:tc>
          <w:tcPr>
            <w:tcW w:w="1676" w:type="dxa"/>
            <w:gridSpan w:val="2"/>
          </w:tcPr>
          <w:p w14:paraId="003BA5F2" w14:textId="77777777" w:rsidR="00E12962" w:rsidRPr="00A13D64" w:rsidRDefault="00E12962" w:rsidP="00163219">
            <w:pPr>
              <w:jc w:val="center"/>
              <w:rPr>
                <w:b/>
                <w:sz w:val="18"/>
              </w:rPr>
            </w:pPr>
            <w:r w:rsidRPr="00A13D64">
              <w:rPr>
                <w:b/>
                <w:sz w:val="18"/>
              </w:rPr>
              <w:t>Bit Rate</w:t>
            </w:r>
          </w:p>
        </w:tc>
      </w:tr>
      <w:tr w:rsidR="00A13D64" w:rsidRPr="00470807" w14:paraId="709EFC2F" w14:textId="77777777" w:rsidTr="00DD648C">
        <w:trPr>
          <w:trHeight w:val="449"/>
        </w:trPr>
        <w:tc>
          <w:tcPr>
            <w:tcW w:w="9350" w:type="dxa"/>
            <w:gridSpan w:val="10"/>
          </w:tcPr>
          <w:p w14:paraId="385D5BFE" w14:textId="1AC869BA" w:rsidR="00A13D64" w:rsidRPr="00A13D64" w:rsidRDefault="00A13D64" w:rsidP="00163219">
            <w:pPr>
              <w:jc w:val="center"/>
              <w:rPr>
                <w:b/>
              </w:rPr>
            </w:pPr>
            <w:r w:rsidRPr="00A13D64">
              <w:rPr>
                <w:b/>
              </w:rPr>
              <w:t>PHY IV Operating Modes</w:t>
            </w:r>
          </w:p>
        </w:tc>
      </w:tr>
      <w:tr w:rsidR="00E12962" w:rsidRPr="00470807" w14:paraId="5000C13A" w14:textId="77777777" w:rsidTr="00A13D64">
        <w:trPr>
          <w:trHeight w:val="350"/>
        </w:trPr>
        <w:tc>
          <w:tcPr>
            <w:tcW w:w="1345" w:type="dxa"/>
            <w:gridSpan w:val="2"/>
          </w:tcPr>
          <w:p w14:paraId="109D13E1" w14:textId="77777777" w:rsidR="00E12962" w:rsidRPr="00A13D64" w:rsidRDefault="00E12962" w:rsidP="00163219">
            <w:pPr>
              <w:jc w:val="center"/>
              <w:rPr>
                <w:sz w:val="18"/>
              </w:rPr>
            </w:pPr>
            <w:r w:rsidRPr="00A13D64">
              <w:rPr>
                <w:sz w:val="18"/>
              </w:rPr>
              <w:t>UFSOOK</w:t>
            </w:r>
          </w:p>
        </w:tc>
        <w:tc>
          <w:tcPr>
            <w:tcW w:w="1940" w:type="dxa"/>
            <w:gridSpan w:val="2"/>
          </w:tcPr>
          <w:p w14:paraId="75105905" w14:textId="77777777" w:rsidR="00E12962" w:rsidRPr="00A13D64" w:rsidRDefault="00E12962" w:rsidP="00163219">
            <w:pPr>
              <w:jc w:val="center"/>
              <w:rPr>
                <w:sz w:val="18"/>
              </w:rPr>
            </w:pPr>
            <w:r w:rsidRPr="00A13D64">
              <w:rPr>
                <w:sz w:val="18"/>
              </w:rPr>
              <w:t>NA</w:t>
            </w:r>
          </w:p>
        </w:tc>
        <w:tc>
          <w:tcPr>
            <w:tcW w:w="2154" w:type="dxa"/>
            <w:gridSpan w:val="2"/>
          </w:tcPr>
          <w:p w14:paraId="0F3411EA" w14:textId="77777777" w:rsidR="00E12962" w:rsidRPr="00A13D64" w:rsidRDefault="00E12962" w:rsidP="00163219">
            <w:pPr>
              <w:jc w:val="center"/>
              <w:rPr>
                <w:sz w:val="18"/>
              </w:rPr>
            </w:pPr>
            <w:r w:rsidRPr="00A13D64">
              <w:rPr>
                <w:sz w:val="18"/>
              </w:rPr>
              <w:t>multiple of frame rate</w:t>
            </w:r>
          </w:p>
        </w:tc>
        <w:tc>
          <w:tcPr>
            <w:tcW w:w="2235" w:type="dxa"/>
            <w:gridSpan w:val="2"/>
          </w:tcPr>
          <w:p w14:paraId="5B9FE7E4" w14:textId="77777777" w:rsidR="00E12962" w:rsidRPr="00A13D64" w:rsidRDefault="00E12962" w:rsidP="00163219">
            <w:pPr>
              <w:jc w:val="center"/>
              <w:rPr>
                <w:sz w:val="18"/>
              </w:rPr>
            </w:pPr>
            <w:r w:rsidRPr="00A13D64">
              <w:rPr>
                <w:sz w:val="18"/>
              </w:rPr>
              <w:t>MIMO path dependent</w:t>
            </w:r>
          </w:p>
        </w:tc>
        <w:tc>
          <w:tcPr>
            <w:tcW w:w="1676" w:type="dxa"/>
            <w:gridSpan w:val="2"/>
          </w:tcPr>
          <w:p w14:paraId="20900446" w14:textId="77777777" w:rsidR="00E12962" w:rsidRPr="00A13D64" w:rsidRDefault="00E12962" w:rsidP="00163219">
            <w:pPr>
              <w:jc w:val="center"/>
              <w:rPr>
                <w:sz w:val="18"/>
              </w:rPr>
            </w:pPr>
            <w:r w:rsidRPr="00A13D64">
              <w:rPr>
                <w:sz w:val="18"/>
              </w:rPr>
              <w:t>(1/2)*(code rate)*Frame Rate)</w:t>
            </w:r>
          </w:p>
        </w:tc>
      </w:tr>
      <w:tr w:rsidR="00E12962" w:rsidRPr="00470807" w14:paraId="4B0B5D49" w14:textId="77777777" w:rsidTr="00A13D64">
        <w:trPr>
          <w:trHeight w:val="350"/>
        </w:trPr>
        <w:tc>
          <w:tcPr>
            <w:tcW w:w="1345" w:type="dxa"/>
            <w:gridSpan w:val="2"/>
          </w:tcPr>
          <w:p w14:paraId="4801B911" w14:textId="77777777" w:rsidR="00E12962" w:rsidRPr="00A13D64" w:rsidRDefault="00E12962" w:rsidP="00163219">
            <w:pPr>
              <w:jc w:val="center"/>
              <w:rPr>
                <w:sz w:val="18"/>
              </w:rPr>
            </w:pPr>
            <w:r w:rsidRPr="00A13D64">
              <w:rPr>
                <w:sz w:val="18"/>
              </w:rPr>
              <w:t>Twinkle VPPM</w:t>
            </w:r>
          </w:p>
        </w:tc>
        <w:tc>
          <w:tcPr>
            <w:tcW w:w="1940" w:type="dxa"/>
            <w:gridSpan w:val="2"/>
          </w:tcPr>
          <w:p w14:paraId="0525A9B4" w14:textId="77777777" w:rsidR="00E12962" w:rsidRPr="00A13D64" w:rsidRDefault="00E12962" w:rsidP="00163219">
            <w:pPr>
              <w:jc w:val="center"/>
              <w:rPr>
                <w:sz w:val="18"/>
              </w:rPr>
            </w:pPr>
            <w:r w:rsidRPr="00A13D64">
              <w:rPr>
                <w:sz w:val="18"/>
              </w:rPr>
              <w:t>NA</w:t>
            </w:r>
          </w:p>
        </w:tc>
        <w:tc>
          <w:tcPr>
            <w:tcW w:w="2154" w:type="dxa"/>
            <w:gridSpan w:val="2"/>
          </w:tcPr>
          <w:p w14:paraId="10EC20C8" w14:textId="77777777" w:rsidR="00E12962" w:rsidRPr="00A13D64" w:rsidRDefault="00E12962" w:rsidP="00163219">
            <w:pPr>
              <w:jc w:val="center"/>
              <w:rPr>
                <w:sz w:val="18"/>
              </w:rPr>
            </w:pPr>
            <w:r w:rsidRPr="00A13D64">
              <w:rPr>
                <w:sz w:val="18"/>
              </w:rPr>
              <w:t>4x bit rate</w:t>
            </w:r>
          </w:p>
        </w:tc>
        <w:tc>
          <w:tcPr>
            <w:tcW w:w="2235" w:type="dxa"/>
            <w:gridSpan w:val="2"/>
          </w:tcPr>
          <w:p w14:paraId="4DB24995" w14:textId="77777777" w:rsidR="00E12962" w:rsidRPr="00A13D64" w:rsidRDefault="00E12962" w:rsidP="00163219">
            <w:pPr>
              <w:jc w:val="center"/>
              <w:rPr>
                <w:sz w:val="18"/>
              </w:rPr>
            </w:pPr>
            <w:r w:rsidRPr="00A13D64">
              <w:rPr>
                <w:sz w:val="18"/>
              </w:rPr>
              <w:t>RS(15, 11)</w:t>
            </w:r>
          </w:p>
        </w:tc>
        <w:tc>
          <w:tcPr>
            <w:tcW w:w="1676" w:type="dxa"/>
            <w:gridSpan w:val="2"/>
          </w:tcPr>
          <w:p w14:paraId="4BBDCA6C" w14:textId="77777777" w:rsidR="00E12962" w:rsidRPr="00A13D64" w:rsidRDefault="00E12962" w:rsidP="00163219">
            <w:pPr>
              <w:jc w:val="center"/>
              <w:rPr>
                <w:sz w:val="18"/>
              </w:rPr>
            </w:pPr>
            <w:r w:rsidRPr="00A13D64">
              <w:rPr>
                <w:sz w:val="18"/>
              </w:rPr>
              <w:t>4 kbps</w:t>
            </w:r>
          </w:p>
        </w:tc>
      </w:tr>
      <w:tr w:rsidR="00E12962" w:rsidRPr="00470807" w14:paraId="176FD2E1" w14:textId="77777777" w:rsidTr="00A13D64">
        <w:tc>
          <w:tcPr>
            <w:tcW w:w="1345" w:type="dxa"/>
            <w:gridSpan w:val="2"/>
          </w:tcPr>
          <w:p w14:paraId="0E06A160" w14:textId="77777777" w:rsidR="00E12962" w:rsidRPr="00A13D64" w:rsidRDefault="00E12962" w:rsidP="00163219">
            <w:pPr>
              <w:jc w:val="center"/>
              <w:rPr>
                <w:sz w:val="18"/>
              </w:rPr>
            </w:pPr>
            <w:r w:rsidRPr="00A13D64">
              <w:rPr>
                <w:sz w:val="18"/>
              </w:rPr>
              <w:t>S2-PSK</w:t>
            </w:r>
          </w:p>
        </w:tc>
        <w:tc>
          <w:tcPr>
            <w:tcW w:w="1940" w:type="dxa"/>
            <w:gridSpan w:val="2"/>
          </w:tcPr>
          <w:p w14:paraId="2F6989E9" w14:textId="77777777" w:rsidR="00E12962" w:rsidRPr="00A13D64" w:rsidRDefault="00E12962" w:rsidP="00163219">
            <w:pPr>
              <w:jc w:val="center"/>
              <w:rPr>
                <w:sz w:val="18"/>
              </w:rPr>
            </w:pPr>
            <w:r w:rsidRPr="00A13D64">
              <w:rPr>
                <w:sz w:val="18"/>
              </w:rPr>
              <w:t>Differential code</w:t>
            </w:r>
          </w:p>
          <w:p w14:paraId="7EDC85A9" w14:textId="77777777" w:rsidR="00E12962" w:rsidRPr="00A13D64" w:rsidRDefault="00E12962" w:rsidP="00163219">
            <w:pPr>
              <w:jc w:val="center"/>
              <w:rPr>
                <w:color w:val="FF0000"/>
                <w:sz w:val="18"/>
              </w:rPr>
            </w:pPr>
          </w:p>
        </w:tc>
        <w:tc>
          <w:tcPr>
            <w:tcW w:w="2154" w:type="dxa"/>
            <w:gridSpan w:val="2"/>
          </w:tcPr>
          <w:p w14:paraId="6D009250" w14:textId="77777777" w:rsidR="00E12962" w:rsidRPr="00A13D64" w:rsidRDefault="00E12962" w:rsidP="00163219">
            <w:pPr>
              <w:jc w:val="center"/>
              <w:rPr>
                <w:color w:val="FF0000"/>
                <w:sz w:val="18"/>
              </w:rPr>
            </w:pPr>
            <w:r w:rsidRPr="00A13D64">
              <w:rPr>
                <w:sz w:val="18"/>
              </w:rPr>
              <w:t xml:space="preserve">10 Hz </w:t>
            </w:r>
          </w:p>
        </w:tc>
        <w:tc>
          <w:tcPr>
            <w:tcW w:w="2235" w:type="dxa"/>
            <w:gridSpan w:val="2"/>
          </w:tcPr>
          <w:p w14:paraId="49F9F2E2" w14:textId="77777777" w:rsidR="00E12962" w:rsidRPr="00A13D64" w:rsidRDefault="00E12962" w:rsidP="00163219">
            <w:pPr>
              <w:jc w:val="center"/>
              <w:rPr>
                <w:sz w:val="14"/>
              </w:rPr>
            </w:pPr>
            <w:r w:rsidRPr="00A13D64">
              <w:rPr>
                <w:sz w:val="18"/>
              </w:rPr>
              <w:t>Temporal error correction</w:t>
            </w:r>
          </w:p>
        </w:tc>
        <w:tc>
          <w:tcPr>
            <w:tcW w:w="1676" w:type="dxa"/>
            <w:gridSpan w:val="2"/>
          </w:tcPr>
          <w:p w14:paraId="14E7B0A1" w14:textId="77777777" w:rsidR="00E12962" w:rsidRPr="00A13D64" w:rsidRDefault="00E12962" w:rsidP="00163219">
            <w:pPr>
              <w:jc w:val="center"/>
              <w:rPr>
                <w:sz w:val="18"/>
              </w:rPr>
            </w:pPr>
            <w:r w:rsidRPr="00A13D64">
              <w:rPr>
                <w:sz w:val="18"/>
              </w:rPr>
              <w:t>5 bps</w:t>
            </w:r>
          </w:p>
        </w:tc>
      </w:tr>
      <w:tr w:rsidR="00E12962" w:rsidRPr="00470807" w14:paraId="17220652" w14:textId="77777777" w:rsidTr="00A13D64">
        <w:trPr>
          <w:trHeight w:val="368"/>
        </w:trPr>
        <w:tc>
          <w:tcPr>
            <w:tcW w:w="1345" w:type="dxa"/>
            <w:gridSpan w:val="2"/>
          </w:tcPr>
          <w:p w14:paraId="37F9B2AB" w14:textId="77777777" w:rsidR="00E12962" w:rsidRPr="00A13D64" w:rsidRDefault="00E12962" w:rsidP="00163219">
            <w:pPr>
              <w:jc w:val="center"/>
              <w:rPr>
                <w:sz w:val="18"/>
              </w:rPr>
            </w:pPr>
            <w:r w:rsidRPr="00A13D64">
              <w:rPr>
                <w:sz w:val="18"/>
              </w:rPr>
              <w:t>S8-PSK</w:t>
            </w:r>
          </w:p>
        </w:tc>
        <w:tc>
          <w:tcPr>
            <w:tcW w:w="1940" w:type="dxa"/>
            <w:gridSpan w:val="2"/>
          </w:tcPr>
          <w:p w14:paraId="0148150E" w14:textId="77777777" w:rsidR="00E12962" w:rsidRPr="00A13D64" w:rsidRDefault="00E12962" w:rsidP="00163219">
            <w:pPr>
              <w:jc w:val="center"/>
              <w:rPr>
                <w:color w:val="FF0000"/>
                <w:sz w:val="18"/>
              </w:rPr>
            </w:pPr>
            <w:r w:rsidRPr="00A13D64">
              <w:rPr>
                <w:sz w:val="18"/>
              </w:rPr>
              <w:t>Grey code</w:t>
            </w:r>
          </w:p>
        </w:tc>
        <w:tc>
          <w:tcPr>
            <w:tcW w:w="2154" w:type="dxa"/>
            <w:gridSpan w:val="2"/>
          </w:tcPr>
          <w:p w14:paraId="455C5FC6" w14:textId="77777777" w:rsidR="00E12962" w:rsidRPr="00A13D64" w:rsidRDefault="00E12962" w:rsidP="00163219">
            <w:pPr>
              <w:jc w:val="center"/>
              <w:rPr>
                <w:sz w:val="18"/>
              </w:rPr>
            </w:pPr>
            <w:r w:rsidRPr="00A13D64">
              <w:rPr>
                <w:sz w:val="18"/>
              </w:rPr>
              <w:t>10 Hz</w:t>
            </w:r>
          </w:p>
        </w:tc>
        <w:tc>
          <w:tcPr>
            <w:tcW w:w="2235" w:type="dxa"/>
            <w:gridSpan w:val="2"/>
          </w:tcPr>
          <w:p w14:paraId="03D316C9" w14:textId="77777777" w:rsidR="00E12962" w:rsidRPr="00A13D64" w:rsidRDefault="00E12962" w:rsidP="00163219">
            <w:pPr>
              <w:jc w:val="center"/>
            </w:pPr>
            <w:r w:rsidRPr="00A13D64">
              <w:rPr>
                <w:sz w:val="18"/>
              </w:rPr>
              <w:t>Temporal error correction</w:t>
            </w:r>
          </w:p>
        </w:tc>
        <w:tc>
          <w:tcPr>
            <w:tcW w:w="1676" w:type="dxa"/>
            <w:gridSpan w:val="2"/>
          </w:tcPr>
          <w:p w14:paraId="541DD284" w14:textId="77777777" w:rsidR="00E12962" w:rsidRPr="00A13D64" w:rsidRDefault="00E12962" w:rsidP="00163219">
            <w:pPr>
              <w:jc w:val="center"/>
              <w:rPr>
                <w:sz w:val="18"/>
              </w:rPr>
            </w:pPr>
            <w:r w:rsidRPr="00A13D64">
              <w:rPr>
                <w:sz w:val="18"/>
              </w:rPr>
              <w:t>30 bps</w:t>
            </w:r>
          </w:p>
        </w:tc>
      </w:tr>
      <w:tr w:rsidR="00E12962" w:rsidRPr="00470807" w14:paraId="7241E93D" w14:textId="77777777" w:rsidTr="00A13D64">
        <w:tc>
          <w:tcPr>
            <w:tcW w:w="1345" w:type="dxa"/>
            <w:gridSpan w:val="2"/>
          </w:tcPr>
          <w:p w14:paraId="0F592EA4" w14:textId="77777777" w:rsidR="00E12962" w:rsidRPr="00A13D64" w:rsidRDefault="00E12962" w:rsidP="00163219">
            <w:pPr>
              <w:jc w:val="center"/>
              <w:rPr>
                <w:sz w:val="18"/>
              </w:rPr>
            </w:pPr>
            <w:r w:rsidRPr="00A13D64">
              <w:rPr>
                <w:sz w:val="18"/>
              </w:rPr>
              <w:t>HS-PSK</w:t>
            </w:r>
          </w:p>
        </w:tc>
        <w:tc>
          <w:tcPr>
            <w:tcW w:w="1940" w:type="dxa"/>
            <w:gridSpan w:val="2"/>
          </w:tcPr>
          <w:p w14:paraId="6B5EFB8E" w14:textId="77777777" w:rsidR="00E12962" w:rsidRPr="00A13D64" w:rsidRDefault="00E12962" w:rsidP="00163219">
            <w:pPr>
              <w:jc w:val="center"/>
              <w:rPr>
                <w:color w:val="FF0000"/>
                <w:sz w:val="18"/>
              </w:rPr>
            </w:pPr>
            <w:r w:rsidRPr="00A13D64">
              <w:rPr>
                <w:sz w:val="18"/>
              </w:rPr>
              <w:t>½ code rate for S2-PSK; None for DS8-PSK</w:t>
            </w:r>
          </w:p>
        </w:tc>
        <w:tc>
          <w:tcPr>
            <w:tcW w:w="2154" w:type="dxa"/>
            <w:gridSpan w:val="2"/>
          </w:tcPr>
          <w:p w14:paraId="35E55658" w14:textId="77777777" w:rsidR="00E12962" w:rsidRPr="00A13D64" w:rsidRDefault="00E12962" w:rsidP="00163219">
            <w:pPr>
              <w:jc w:val="center"/>
              <w:rPr>
                <w:color w:val="FF0000"/>
                <w:sz w:val="18"/>
              </w:rPr>
            </w:pPr>
            <w:r w:rsidRPr="00A13D64">
              <w:rPr>
                <w:sz w:val="18"/>
              </w:rPr>
              <w:t>10 kHz</w:t>
            </w:r>
          </w:p>
        </w:tc>
        <w:tc>
          <w:tcPr>
            <w:tcW w:w="2235" w:type="dxa"/>
            <w:gridSpan w:val="2"/>
          </w:tcPr>
          <w:p w14:paraId="3A2E4D34" w14:textId="77777777" w:rsidR="00E12962" w:rsidRPr="00A13D64" w:rsidRDefault="00E12962" w:rsidP="00163219">
            <w:pPr>
              <w:jc w:val="center"/>
              <w:rPr>
                <w:sz w:val="18"/>
              </w:rPr>
            </w:pPr>
            <w:r w:rsidRPr="00A13D64">
              <w:rPr>
                <w:sz w:val="18"/>
              </w:rPr>
              <w:t>Temporal error correction;</w:t>
            </w:r>
          </w:p>
          <w:p w14:paraId="1D549890" w14:textId="77777777" w:rsidR="00E12962" w:rsidRPr="00A13D64" w:rsidRDefault="00E12962" w:rsidP="00163219">
            <w:pPr>
              <w:jc w:val="center"/>
            </w:pPr>
            <w:r w:rsidRPr="00A13D64">
              <w:rPr>
                <w:sz w:val="18"/>
              </w:rPr>
              <w:t xml:space="preserve">Outer FEC with GF(16) </w:t>
            </w:r>
          </w:p>
        </w:tc>
        <w:tc>
          <w:tcPr>
            <w:tcW w:w="1676" w:type="dxa"/>
            <w:gridSpan w:val="2"/>
          </w:tcPr>
          <w:p w14:paraId="516D8987" w14:textId="77777777" w:rsidR="00E12962" w:rsidRPr="00A13D64" w:rsidRDefault="00E12962" w:rsidP="00163219">
            <w:pPr>
              <w:jc w:val="center"/>
              <w:rPr>
                <w:sz w:val="18"/>
              </w:rPr>
            </w:pPr>
            <w:r w:rsidRPr="00A13D64">
              <w:rPr>
                <w:sz w:val="18"/>
              </w:rPr>
              <w:t>22 kbps</w:t>
            </w:r>
          </w:p>
        </w:tc>
      </w:tr>
      <w:tr w:rsidR="00E12962" w:rsidRPr="00470807" w14:paraId="1920331C" w14:textId="77777777" w:rsidTr="00A13D64">
        <w:trPr>
          <w:trHeight w:val="413"/>
        </w:trPr>
        <w:tc>
          <w:tcPr>
            <w:tcW w:w="1345" w:type="dxa"/>
            <w:gridSpan w:val="2"/>
          </w:tcPr>
          <w:p w14:paraId="659DCA42" w14:textId="77777777" w:rsidR="00E12962" w:rsidRPr="00A13D64" w:rsidRDefault="00E12962" w:rsidP="00163219">
            <w:pPr>
              <w:jc w:val="center"/>
              <w:rPr>
                <w:sz w:val="18"/>
              </w:rPr>
            </w:pPr>
            <w:r w:rsidRPr="00A13D64">
              <w:rPr>
                <w:sz w:val="18"/>
              </w:rPr>
              <w:t>Offset-VPPM</w:t>
            </w:r>
          </w:p>
        </w:tc>
        <w:tc>
          <w:tcPr>
            <w:tcW w:w="1940" w:type="dxa"/>
            <w:gridSpan w:val="2"/>
          </w:tcPr>
          <w:p w14:paraId="716544FA" w14:textId="77777777" w:rsidR="00E12962" w:rsidRPr="00A13D64" w:rsidRDefault="00E12962" w:rsidP="00163219">
            <w:pPr>
              <w:jc w:val="center"/>
              <w:rPr>
                <w:sz w:val="18"/>
              </w:rPr>
            </w:pPr>
            <w:r w:rsidRPr="00A13D64">
              <w:rPr>
                <w:sz w:val="18"/>
              </w:rPr>
              <w:t>None</w:t>
            </w:r>
          </w:p>
        </w:tc>
        <w:tc>
          <w:tcPr>
            <w:tcW w:w="2154" w:type="dxa"/>
            <w:gridSpan w:val="2"/>
          </w:tcPr>
          <w:p w14:paraId="55142673" w14:textId="77777777" w:rsidR="00E12962" w:rsidRPr="00A13D64" w:rsidRDefault="00E12962" w:rsidP="00163219">
            <w:pPr>
              <w:jc w:val="center"/>
              <w:rPr>
                <w:sz w:val="18"/>
              </w:rPr>
            </w:pPr>
            <w:r w:rsidRPr="00A13D64">
              <w:rPr>
                <w:sz w:val="18"/>
              </w:rPr>
              <w:t>25Hz</w:t>
            </w:r>
          </w:p>
        </w:tc>
        <w:tc>
          <w:tcPr>
            <w:tcW w:w="2235" w:type="dxa"/>
            <w:gridSpan w:val="2"/>
          </w:tcPr>
          <w:p w14:paraId="0113FEE5" w14:textId="77777777" w:rsidR="00E12962" w:rsidRPr="00A13D64" w:rsidRDefault="00E12962" w:rsidP="00163219">
            <w:pPr>
              <w:jc w:val="center"/>
              <w:rPr>
                <w:sz w:val="18"/>
              </w:rPr>
            </w:pPr>
            <w:r w:rsidRPr="00A13D64">
              <w:rPr>
                <w:sz w:val="18"/>
              </w:rPr>
              <w:t>RS(15,2) / RS(15,4) / None</w:t>
            </w:r>
          </w:p>
        </w:tc>
        <w:tc>
          <w:tcPr>
            <w:tcW w:w="1676" w:type="dxa"/>
            <w:gridSpan w:val="2"/>
          </w:tcPr>
          <w:p w14:paraId="772646FE" w14:textId="77777777" w:rsidR="00E12962" w:rsidRPr="00A13D64" w:rsidRDefault="00E12962" w:rsidP="00163219">
            <w:pPr>
              <w:jc w:val="center"/>
              <w:rPr>
                <w:sz w:val="18"/>
              </w:rPr>
            </w:pPr>
            <w:r w:rsidRPr="00A13D64">
              <w:rPr>
                <w:sz w:val="18"/>
              </w:rPr>
              <w:t>18bps</w:t>
            </w:r>
          </w:p>
          <w:p w14:paraId="127E7A22" w14:textId="77777777" w:rsidR="00E12962" w:rsidRPr="00A13D64" w:rsidRDefault="00E12962" w:rsidP="00163219">
            <w:pPr>
              <w:jc w:val="center"/>
              <w:rPr>
                <w:sz w:val="18"/>
              </w:rPr>
            </w:pPr>
            <w:r w:rsidRPr="00A13D64">
              <w:rPr>
                <w:sz w:val="18"/>
              </w:rPr>
              <w:t>(FEC None)</w:t>
            </w:r>
          </w:p>
        </w:tc>
      </w:tr>
      <w:tr w:rsidR="00A13D64" w:rsidRPr="00470807" w14:paraId="41E048DB" w14:textId="77777777" w:rsidTr="00DD648C">
        <w:trPr>
          <w:trHeight w:val="449"/>
        </w:trPr>
        <w:tc>
          <w:tcPr>
            <w:tcW w:w="9350" w:type="dxa"/>
            <w:gridSpan w:val="10"/>
          </w:tcPr>
          <w:p w14:paraId="4719BFCF" w14:textId="6AC7A282" w:rsidR="00A13D64" w:rsidRPr="00470807" w:rsidRDefault="00A13D64" w:rsidP="00A13D64">
            <w:pPr>
              <w:jc w:val="center"/>
              <w:rPr>
                <w:b/>
                <w:strike/>
                <w:sz w:val="18"/>
              </w:rPr>
            </w:pPr>
            <w:r w:rsidRPr="00A13D64">
              <w:rPr>
                <w:b/>
              </w:rPr>
              <w:t>PHY V Operating Modes</w:t>
            </w:r>
          </w:p>
        </w:tc>
      </w:tr>
      <w:tr w:rsidR="00E12962" w:rsidRPr="00470807" w14:paraId="57F3E947" w14:textId="77777777" w:rsidTr="00A13D64">
        <w:trPr>
          <w:trHeight w:val="395"/>
        </w:trPr>
        <w:tc>
          <w:tcPr>
            <w:tcW w:w="1345" w:type="dxa"/>
            <w:gridSpan w:val="2"/>
          </w:tcPr>
          <w:p w14:paraId="5457DF89" w14:textId="6553E156" w:rsidR="00E12962" w:rsidRPr="00A13D64" w:rsidRDefault="00FC47E4" w:rsidP="00163219">
            <w:pPr>
              <w:jc w:val="center"/>
              <w:rPr>
                <w:sz w:val="18"/>
              </w:rPr>
            </w:pPr>
            <w:r w:rsidRPr="00A13D64">
              <w:rPr>
                <w:color w:val="FF0000"/>
                <w:sz w:val="18"/>
              </w:rPr>
              <w:t>R</w:t>
            </w:r>
            <w:r w:rsidR="00E12962" w:rsidRPr="00A13D64">
              <w:rPr>
                <w:color w:val="FF0000"/>
                <w:sz w:val="18"/>
              </w:rPr>
              <w:t>S-FSK</w:t>
            </w:r>
          </w:p>
        </w:tc>
        <w:tc>
          <w:tcPr>
            <w:tcW w:w="1940" w:type="dxa"/>
            <w:gridSpan w:val="2"/>
          </w:tcPr>
          <w:p w14:paraId="4A276CC7" w14:textId="77777777" w:rsidR="00E12962" w:rsidRPr="00A13D64" w:rsidRDefault="00E12962" w:rsidP="00163219">
            <w:pPr>
              <w:jc w:val="center"/>
              <w:rPr>
                <w:sz w:val="18"/>
              </w:rPr>
            </w:pPr>
            <w:r w:rsidRPr="00A13D64">
              <w:rPr>
                <w:sz w:val="18"/>
              </w:rPr>
              <w:t>None</w:t>
            </w:r>
          </w:p>
        </w:tc>
        <w:tc>
          <w:tcPr>
            <w:tcW w:w="2154" w:type="dxa"/>
            <w:gridSpan w:val="2"/>
          </w:tcPr>
          <w:p w14:paraId="6584D83F" w14:textId="77777777" w:rsidR="00E12962" w:rsidRPr="00A13D64" w:rsidRDefault="00E12962" w:rsidP="00163219">
            <w:pPr>
              <w:jc w:val="center"/>
              <w:rPr>
                <w:sz w:val="18"/>
              </w:rPr>
            </w:pPr>
            <w:r w:rsidRPr="00A13D64">
              <w:rPr>
                <w:sz w:val="18"/>
              </w:rPr>
              <w:t>30 Hz</w:t>
            </w:r>
          </w:p>
        </w:tc>
        <w:tc>
          <w:tcPr>
            <w:tcW w:w="2235" w:type="dxa"/>
            <w:gridSpan w:val="2"/>
          </w:tcPr>
          <w:p w14:paraId="3468CD71" w14:textId="77777777" w:rsidR="00E12962" w:rsidRPr="00A13D64" w:rsidRDefault="00E12962" w:rsidP="00163219">
            <w:pPr>
              <w:jc w:val="center"/>
              <w:rPr>
                <w:sz w:val="18"/>
              </w:rPr>
            </w:pPr>
            <w:r w:rsidRPr="00A13D64">
              <w:rPr>
                <w:sz w:val="18"/>
              </w:rPr>
              <w:t>XOR FEC</w:t>
            </w:r>
          </w:p>
        </w:tc>
        <w:tc>
          <w:tcPr>
            <w:tcW w:w="1676" w:type="dxa"/>
            <w:gridSpan w:val="2"/>
          </w:tcPr>
          <w:p w14:paraId="339E38C0" w14:textId="77777777" w:rsidR="00E12962" w:rsidRPr="00A13D64" w:rsidRDefault="00E12962" w:rsidP="00163219">
            <w:pPr>
              <w:jc w:val="center"/>
              <w:rPr>
                <w:sz w:val="18"/>
              </w:rPr>
            </w:pPr>
            <w:r w:rsidRPr="00A13D64">
              <w:rPr>
                <w:sz w:val="18"/>
              </w:rPr>
              <w:t>60/90 bps</w:t>
            </w:r>
          </w:p>
        </w:tc>
      </w:tr>
      <w:tr w:rsidR="00E12962" w:rsidRPr="00470807" w14:paraId="5429117B" w14:textId="77777777" w:rsidTr="00A13D64">
        <w:tc>
          <w:tcPr>
            <w:tcW w:w="1345" w:type="dxa"/>
            <w:gridSpan w:val="2"/>
          </w:tcPr>
          <w:p w14:paraId="4349263B" w14:textId="77777777" w:rsidR="00E12962" w:rsidRPr="00A13D64" w:rsidRDefault="00E12962" w:rsidP="00163219">
            <w:pPr>
              <w:jc w:val="center"/>
              <w:rPr>
                <w:sz w:val="18"/>
              </w:rPr>
            </w:pPr>
            <w:r w:rsidRPr="00A13D64">
              <w:rPr>
                <w:sz w:val="18"/>
              </w:rPr>
              <w:t>C-OOK</w:t>
            </w:r>
          </w:p>
        </w:tc>
        <w:tc>
          <w:tcPr>
            <w:tcW w:w="1940" w:type="dxa"/>
            <w:gridSpan w:val="2"/>
          </w:tcPr>
          <w:p w14:paraId="684C6C50" w14:textId="77777777" w:rsidR="00E12962" w:rsidRPr="00A13D64" w:rsidRDefault="00E12962" w:rsidP="00163219">
            <w:pPr>
              <w:jc w:val="center"/>
              <w:rPr>
                <w:sz w:val="18"/>
              </w:rPr>
            </w:pPr>
            <w:r w:rsidRPr="00A13D64">
              <w:rPr>
                <w:sz w:val="18"/>
              </w:rPr>
              <w:t>Manchester/ 4B6B</w:t>
            </w:r>
          </w:p>
        </w:tc>
        <w:tc>
          <w:tcPr>
            <w:tcW w:w="2154" w:type="dxa"/>
            <w:gridSpan w:val="2"/>
          </w:tcPr>
          <w:p w14:paraId="56E432D2" w14:textId="77777777" w:rsidR="00E12962" w:rsidRPr="00A13D64" w:rsidRDefault="00E12962" w:rsidP="00163219">
            <w:pPr>
              <w:jc w:val="center"/>
              <w:rPr>
                <w:sz w:val="18"/>
              </w:rPr>
            </w:pPr>
            <w:r w:rsidRPr="00A13D64">
              <w:rPr>
                <w:sz w:val="18"/>
              </w:rPr>
              <w:t>2.2 kHz/ 4.4 kHz</w:t>
            </w:r>
          </w:p>
        </w:tc>
        <w:tc>
          <w:tcPr>
            <w:tcW w:w="2235" w:type="dxa"/>
            <w:gridSpan w:val="2"/>
          </w:tcPr>
          <w:p w14:paraId="0B7E8280" w14:textId="77777777" w:rsidR="00E12962" w:rsidRPr="00A13D64" w:rsidRDefault="00E12962" w:rsidP="00163219">
            <w:pPr>
              <w:jc w:val="center"/>
              <w:rPr>
                <w:sz w:val="18"/>
              </w:rPr>
            </w:pPr>
            <w:r w:rsidRPr="00A13D64">
              <w:rPr>
                <w:sz w:val="18"/>
              </w:rPr>
              <w:t>Temporal error correction</w:t>
            </w:r>
          </w:p>
          <w:p w14:paraId="0F6124AC" w14:textId="77777777" w:rsidR="00E12962" w:rsidRPr="00A13D64" w:rsidRDefault="00E12962" w:rsidP="00163219">
            <w:pPr>
              <w:jc w:val="center"/>
              <w:rPr>
                <w:sz w:val="14"/>
              </w:rPr>
            </w:pPr>
            <w:r w:rsidRPr="00A13D64">
              <w:rPr>
                <w:sz w:val="18"/>
              </w:rPr>
              <w:t>(DS rate=100/ DS rate=60)</w:t>
            </w:r>
          </w:p>
        </w:tc>
        <w:tc>
          <w:tcPr>
            <w:tcW w:w="1676" w:type="dxa"/>
            <w:gridSpan w:val="2"/>
          </w:tcPr>
          <w:p w14:paraId="1CC8887E" w14:textId="77777777" w:rsidR="00E12962" w:rsidRPr="00A13D64" w:rsidRDefault="00E12962" w:rsidP="00163219">
            <w:pPr>
              <w:jc w:val="center"/>
              <w:rPr>
                <w:sz w:val="18"/>
              </w:rPr>
            </w:pPr>
            <w:r w:rsidRPr="00A13D64">
              <w:rPr>
                <w:sz w:val="18"/>
              </w:rPr>
              <w:t>60/150/580/700 bps</w:t>
            </w:r>
          </w:p>
        </w:tc>
      </w:tr>
      <w:tr w:rsidR="00E12962" w:rsidRPr="00470807" w14:paraId="71FC14E4" w14:textId="77777777" w:rsidTr="00A13D64">
        <w:trPr>
          <w:trHeight w:val="530"/>
        </w:trPr>
        <w:tc>
          <w:tcPr>
            <w:tcW w:w="1345" w:type="dxa"/>
            <w:gridSpan w:val="2"/>
          </w:tcPr>
          <w:p w14:paraId="46906F01" w14:textId="77777777" w:rsidR="00E12962" w:rsidRPr="00A13D64" w:rsidRDefault="00E12962" w:rsidP="00163219">
            <w:pPr>
              <w:jc w:val="center"/>
              <w:rPr>
                <w:sz w:val="18"/>
              </w:rPr>
            </w:pPr>
            <w:r w:rsidRPr="00A13D64">
              <w:rPr>
                <w:sz w:val="18"/>
              </w:rPr>
              <w:t>CM-FSK</w:t>
            </w:r>
          </w:p>
        </w:tc>
        <w:tc>
          <w:tcPr>
            <w:tcW w:w="1940" w:type="dxa"/>
            <w:gridSpan w:val="2"/>
          </w:tcPr>
          <w:p w14:paraId="2DFF529B" w14:textId="77777777" w:rsidR="00E12962" w:rsidRPr="00A13D64" w:rsidRDefault="00E12962" w:rsidP="00163219">
            <w:pPr>
              <w:jc w:val="center"/>
              <w:rPr>
                <w:sz w:val="18"/>
              </w:rPr>
            </w:pPr>
            <w:r w:rsidRPr="00A13D64">
              <w:rPr>
                <w:sz w:val="18"/>
              </w:rPr>
              <w:t>None</w:t>
            </w:r>
          </w:p>
        </w:tc>
        <w:tc>
          <w:tcPr>
            <w:tcW w:w="2154" w:type="dxa"/>
            <w:gridSpan w:val="2"/>
          </w:tcPr>
          <w:p w14:paraId="3710C499" w14:textId="77777777" w:rsidR="00E12962" w:rsidRPr="00A13D64" w:rsidRDefault="00E12962" w:rsidP="00163219">
            <w:pPr>
              <w:jc w:val="center"/>
              <w:rPr>
                <w:sz w:val="18"/>
              </w:rPr>
            </w:pPr>
            <w:r w:rsidRPr="00A13D64">
              <w:rPr>
                <w:sz w:val="18"/>
              </w:rPr>
              <w:t>10 Hz</w:t>
            </w:r>
          </w:p>
        </w:tc>
        <w:tc>
          <w:tcPr>
            <w:tcW w:w="2235" w:type="dxa"/>
            <w:gridSpan w:val="2"/>
          </w:tcPr>
          <w:p w14:paraId="1952F594" w14:textId="77777777" w:rsidR="00E12962" w:rsidRPr="00A13D64" w:rsidRDefault="00E12962" w:rsidP="00163219">
            <w:pPr>
              <w:jc w:val="center"/>
            </w:pPr>
            <w:r w:rsidRPr="00A13D64">
              <w:rPr>
                <w:sz w:val="18"/>
              </w:rPr>
              <w:t>Temporal error correction</w:t>
            </w:r>
          </w:p>
        </w:tc>
        <w:tc>
          <w:tcPr>
            <w:tcW w:w="1676" w:type="dxa"/>
            <w:gridSpan w:val="2"/>
          </w:tcPr>
          <w:p w14:paraId="13BA6D34" w14:textId="753AB7C5" w:rsidR="00E12962" w:rsidRPr="00A13D64" w:rsidRDefault="00E12962" w:rsidP="00A13D64">
            <w:pPr>
              <w:jc w:val="center"/>
              <w:rPr>
                <w:sz w:val="18"/>
              </w:rPr>
            </w:pPr>
            <w:r w:rsidRPr="00A13D64">
              <w:rPr>
                <w:sz w:val="18"/>
              </w:rPr>
              <w:t>40/50/60</w:t>
            </w:r>
            <w:r w:rsidR="00A13D64">
              <w:rPr>
                <w:sz w:val="18"/>
              </w:rPr>
              <w:t xml:space="preserve"> </w:t>
            </w:r>
            <w:r w:rsidRPr="00A13D64">
              <w:rPr>
                <w:sz w:val="18"/>
              </w:rPr>
              <w:t>bps</w:t>
            </w:r>
          </w:p>
        </w:tc>
      </w:tr>
      <w:tr w:rsidR="00E12962" w:rsidRPr="00470807" w14:paraId="5A8F3B5C" w14:textId="77777777" w:rsidTr="00A13D64">
        <w:trPr>
          <w:trHeight w:val="494"/>
        </w:trPr>
        <w:tc>
          <w:tcPr>
            <w:tcW w:w="1345" w:type="dxa"/>
            <w:gridSpan w:val="2"/>
          </w:tcPr>
          <w:p w14:paraId="6EBA6716" w14:textId="4FED1462" w:rsidR="00E12962" w:rsidRPr="00A13D64" w:rsidRDefault="00A13D64" w:rsidP="00163219">
            <w:pPr>
              <w:jc w:val="center"/>
              <w:rPr>
                <w:sz w:val="18"/>
              </w:rPr>
            </w:pPr>
            <w:r>
              <w:rPr>
                <w:sz w:val="18"/>
              </w:rPr>
              <w:t>MPM</w:t>
            </w:r>
          </w:p>
        </w:tc>
        <w:tc>
          <w:tcPr>
            <w:tcW w:w="1940" w:type="dxa"/>
            <w:gridSpan w:val="2"/>
          </w:tcPr>
          <w:p w14:paraId="0011A55E" w14:textId="77777777" w:rsidR="00E12962" w:rsidRPr="00A13D64" w:rsidRDefault="00E12962" w:rsidP="00163219">
            <w:pPr>
              <w:jc w:val="center"/>
              <w:rPr>
                <w:sz w:val="18"/>
              </w:rPr>
            </w:pPr>
            <w:r w:rsidRPr="00A13D64">
              <w:rPr>
                <w:sz w:val="18"/>
              </w:rPr>
              <w:t>None</w:t>
            </w:r>
          </w:p>
        </w:tc>
        <w:tc>
          <w:tcPr>
            <w:tcW w:w="2154" w:type="dxa"/>
            <w:gridSpan w:val="2"/>
          </w:tcPr>
          <w:p w14:paraId="4001A9B1" w14:textId="2597066A" w:rsidR="00E12962" w:rsidRPr="00A13D64" w:rsidRDefault="00A13D64" w:rsidP="00163219">
            <w:pPr>
              <w:jc w:val="center"/>
              <w:rPr>
                <w:sz w:val="18"/>
              </w:rPr>
            </w:pPr>
            <w:r>
              <w:rPr>
                <w:sz w:val="18"/>
              </w:rPr>
              <w:t>25</w:t>
            </w:r>
            <w:r w:rsidR="00E12962" w:rsidRPr="00A13D64">
              <w:rPr>
                <w:sz w:val="18"/>
              </w:rPr>
              <w:t xml:space="preserve"> kHz</w:t>
            </w:r>
          </w:p>
        </w:tc>
        <w:tc>
          <w:tcPr>
            <w:tcW w:w="2235" w:type="dxa"/>
            <w:gridSpan w:val="2"/>
          </w:tcPr>
          <w:p w14:paraId="1AD7BB07" w14:textId="77777777" w:rsidR="00E12962" w:rsidRPr="00A13D64" w:rsidRDefault="00E12962" w:rsidP="00163219">
            <w:pPr>
              <w:jc w:val="center"/>
            </w:pPr>
            <w:r w:rsidRPr="00A13D64">
              <w:rPr>
                <w:sz w:val="18"/>
              </w:rPr>
              <w:t>Temporal error correction</w:t>
            </w:r>
          </w:p>
        </w:tc>
        <w:tc>
          <w:tcPr>
            <w:tcW w:w="1676" w:type="dxa"/>
            <w:gridSpan w:val="2"/>
          </w:tcPr>
          <w:p w14:paraId="612EC6D8" w14:textId="3F51F541" w:rsidR="00E12962" w:rsidRPr="00A13D64" w:rsidRDefault="00E12962" w:rsidP="00A13D64">
            <w:pPr>
              <w:jc w:val="center"/>
              <w:rPr>
                <w:sz w:val="18"/>
              </w:rPr>
            </w:pPr>
            <w:r w:rsidRPr="00A13D64">
              <w:rPr>
                <w:sz w:val="18"/>
              </w:rPr>
              <w:t>5.5</w:t>
            </w:r>
            <w:r w:rsidR="00A13D64">
              <w:rPr>
                <w:sz w:val="18"/>
              </w:rPr>
              <w:t>-10</w:t>
            </w:r>
            <w:r w:rsidRPr="00A13D64">
              <w:rPr>
                <w:sz w:val="18"/>
              </w:rPr>
              <w:t xml:space="preserve"> kbps</w:t>
            </w:r>
          </w:p>
        </w:tc>
      </w:tr>
      <w:tr w:rsidR="00A13D64" w:rsidRPr="00470807" w14:paraId="5C43BD3A" w14:textId="77777777" w:rsidTr="00DD648C">
        <w:trPr>
          <w:gridAfter w:val="1"/>
          <w:wAfter w:w="51" w:type="dxa"/>
          <w:trHeight w:val="449"/>
        </w:trPr>
        <w:tc>
          <w:tcPr>
            <w:tcW w:w="9299" w:type="dxa"/>
            <w:gridSpan w:val="9"/>
          </w:tcPr>
          <w:p w14:paraId="68DF5EC6" w14:textId="4C5EC565" w:rsidR="00A13D64" w:rsidRPr="00470807" w:rsidRDefault="00A13D64" w:rsidP="00A13D64">
            <w:pPr>
              <w:jc w:val="center"/>
              <w:rPr>
                <w:b/>
                <w:strike/>
                <w:sz w:val="18"/>
              </w:rPr>
            </w:pPr>
            <w:r w:rsidRPr="00A13D64">
              <w:rPr>
                <w:b/>
              </w:rPr>
              <w:t>PHY V</w:t>
            </w:r>
            <w:r>
              <w:rPr>
                <w:b/>
              </w:rPr>
              <w:t>I</w:t>
            </w:r>
            <w:r w:rsidRPr="00A13D64">
              <w:rPr>
                <w:b/>
              </w:rPr>
              <w:t xml:space="preserve"> Operating Modes</w:t>
            </w:r>
          </w:p>
        </w:tc>
      </w:tr>
      <w:tr w:rsidR="00E12962" w:rsidRPr="00470807" w14:paraId="0E4372A7" w14:textId="77777777" w:rsidTr="00163219">
        <w:trPr>
          <w:gridAfter w:val="1"/>
          <w:wAfter w:w="51" w:type="dxa"/>
          <w:trHeight w:val="386"/>
        </w:trPr>
        <w:tc>
          <w:tcPr>
            <w:tcW w:w="1314" w:type="dxa"/>
          </w:tcPr>
          <w:p w14:paraId="2DBF381B" w14:textId="77777777" w:rsidR="00E12962" w:rsidRPr="00A13D64" w:rsidRDefault="00E12962" w:rsidP="00163219">
            <w:pPr>
              <w:jc w:val="center"/>
              <w:rPr>
                <w:sz w:val="18"/>
              </w:rPr>
            </w:pPr>
            <w:r w:rsidRPr="00A13D64">
              <w:rPr>
                <w:sz w:val="18"/>
              </w:rPr>
              <w:t>A-QL</w:t>
            </w:r>
          </w:p>
        </w:tc>
        <w:tc>
          <w:tcPr>
            <w:tcW w:w="1948" w:type="dxa"/>
            <w:gridSpan w:val="2"/>
          </w:tcPr>
          <w:p w14:paraId="1BD83C14" w14:textId="77777777" w:rsidR="00E12962" w:rsidRPr="00A13D64" w:rsidRDefault="00E12962" w:rsidP="00163219">
            <w:pPr>
              <w:jc w:val="center"/>
              <w:rPr>
                <w:sz w:val="18"/>
              </w:rPr>
            </w:pPr>
            <w:r w:rsidRPr="00A13D64">
              <w:rPr>
                <w:sz w:val="18"/>
              </w:rPr>
              <w:t>None</w:t>
            </w:r>
          </w:p>
        </w:tc>
        <w:tc>
          <w:tcPr>
            <w:tcW w:w="2100" w:type="dxa"/>
            <w:gridSpan w:val="2"/>
          </w:tcPr>
          <w:p w14:paraId="51857DB1" w14:textId="77777777" w:rsidR="00E12962" w:rsidRPr="00A13D64" w:rsidRDefault="00E12962" w:rsidP="00163219">
            <w:pPr>
              <w:jc w:val="center"/>
              <w:rPr>
                <w:sz w:val="18"/>
              </w:rPr>
            </w:pPr>
            <w:r w:rsidRPr="00A13D64">
              <w:rPr>
                <w:sz w:val="18"/>
              </w:rPr>
              <w:t>10 Hz</w:t>
            </w:r>
          </w:p>
        </w:tc>
        <w:tc>
          <w:tcPr>
            <w:tcW w:w="2255" w:type="dxa"/>
            <w:gridSpan w:val="2"/>
          </w:tcPr>
          <w:p w14:paraId="0933D282" w14:textId="77777777" w:rsidR="00E12962" w:rsidRPr="00A13D64" w:rsidRDefault="00E12962" w:rsidP="00163219">
            <w:pPr>
              <w:jc w:val="center"/>
              <w:rPr>
                <w:sz w:val="18"/>
              </w:rPr>
            </w:pPr>
            <w:r w:rsidRPr="00A13D64">
              <w:rPr>
                <w:sz w:val="18"/>
              </w:rPr>
              <w:t>Hamming (11,15)/ None</w:t>
            </w:r>
          </w:p>
        </w:tc>
        <w:tc>
          <w:tcPr>
            <w:tcW w:w="1682" w:type="dxa"/>
            <w:gridSpan w:val="2"/>
          </w:tcPr>
          <w:p w14:paraId="241F8B96" w14:textId="77777777" w:rsidR="00E12962" w:rsidRPr="00A13D64" w:rsidRDefault="00E12962" w:rsidP="00163219">
            <w:pPr>
              <w:jc w:val="center"/>
              <w:rPr>
                <w:sz w:val="18"/>
              </w:rPr>
            </w:pPr>
            <w:r w:rsidRPr="00A13D64">
              <w:rPr>
                <w:sz w:val="18"/>
              </w:rPr>
              <w:t>5.28/ 7.56 kbps</w:t>
            </w:r>
          </w:p>
          <w:p w14:paraId="693AC278" w14:textId="77777777" w:rsidR="00E12962" w:rsidRPr="00A13D64" w:rsidRDefault="00E12962" w:rsidP="00163219">
            <w:pPr>
              <w:jc w:val="center"/>
              <w:rPr>
                <w:sz w:val="18"/>
              </w:rPr>
            </w:pPr>
            <w:r w:rsidRPr="00A13D64">
              <w:rPr>
                <w:sz w:val="18"/>
              </w:rPr>
              <w:t>(16x16 cells)</w:t>
            </w:r>
          </w:p>
        </w:tc>
      </w:tr>
      <w:tr w:rsidR="00E12962" w:rsidRPr="00470807" w14:paraId="0686D644" w14:textId="77777777" w:rsidTr="00163219">
        <w:trPr>
          <w:gridAfter w:val="1"/>
          <w:wAfter w:w="51" w:type="dxa"/>
          <w:trHeight w:val="350"/>
        </w:trPr>
        <w:tc>
          <w:tcPr>
            <w:tcW w:w="1314" w:type="dxa"/>
          </w:tcPr>
          <w:p w14:paraId="4C922A36" w14:textId="77777777" w:rsidR="00E12962" w:rsidRPr="00A13D64" w:rsidRDefault="00E12962" w:rsidP="00163219">
            <w:pPr>
              <w:jc w:val="center"/>
              <w:rPr>
                <w:sz w:val="18"/>
              </w:rPr>
            </w:pPr>
            <w:r w:rsidRPr="00A13D64">
              <w:rPr>
                <w:sz w:val="18"/>
              </w:rPr>
              <w:t>HA-QL</w:t>
            </w:r>
          </w:p>
        </w:tc>
        <w:tc>
          <w:tcPr>
            <w:tcW w:w="1948" w:type="dxa"/>
            <w:gridSpan w:val="2"/>
          </w:tcPr>
          <w:p w14:paraId="1E6A46A4" w14:textId="77777777" w:rsidR="00E12962" w:rsidRPr="00A13D64" w:rsidRDefault="00E12962" w:rsidP="00163219">
            <w:pPr>
              <w:jc w:val="center"/>
              <w:rPr>
                <w:sz w:val="18"/>
              </w:rPr>
            </w:pPr>
            <w:r w:rsidRPr="00A13D64">
              <w:rPr>
                <w:sz w:val="18"/>
              </w:rPr>
              <w:t>Differential code</w:t>
            </w:r>
          </w:p>
        </w:tc>
        <w:tc>
          <w:tcPr>
            <w:tcW w:w="2100" w:type="dxa"/>
            <w:gridSpan w:val="2"/>
          </w:tcPr>
          <w:p w14:paraId="6E24C011" w14:textId="77777777" w:rsidR="00E12962" w:rsidRPr="00A13D64" w:rsidRDefault="00E12962" w:rsidP="00163219">
            <w:pPr>
              <w:jc w:val="center"/>
              <w:rPr>
                <w:sz w:val="18"/>
              </w:rPr>
            </w:pPr>
            <w:r w:rsidRPr="00A13D64">
              <w:rPr>
                <w:sz w:val="18"/>
              </w:rPr>
              <w:t>10 Hz</w:t>
            </w:r>
          </w:p>
        </w:tc>
        <w:tc>
          <w:tcPr>
            <w:tcW w:w="2255" w:type="dxa"/>
            <w:gridSpan w:val="2"/>
          </w:tcPr>
          <w:p w14:paraId="12E938C0" w14:textId="77777777" w:rsidR="00E12962" w:rsidRPr="00A13D64" w:rsidRDefault="00E12962" w:rsidP="00163219">
            <w:pPr>
              <w:ind w:left="-18" w:right="-116"/>
              <w:jc w:val="center"/>
              <w:rPr>
                <w:sz w:val="14"/>
              </w:rPr>
            </w:pPr>
            <w:r w:rsidRPr="00A13D64">
              <w:rPr>
                <w:sz w:val="18"/>
              </w:rPr>
              <w:t>Hamming (11,15)/ None</w:t>
            </w:r>
          </w:p>
        </w:tc>
        <w:tc>
          <w:tcPr>
            <w:tcW w:w="1682" w:type="dxa"/>
            <w:gridSpan w:val="2"/>
          </w:tcPr>
          <w:p w14:paraId="1832D8DF" w14:textId="77777777" w:rsidR="00E12962" w:rsidRPr="00A13D64" w:rsidRDefault="00E12962" w:rsidP="00163219">
            <w:pPr>
              <w:jc w:val="center"/>
              <w:rPr>
                <w:sz w:val="18"/>
              </w:rPr>
            </w:pPr>
            <w:r w:rsidRPr="00A13D64">
              <w:rPr>
                <w:sz w:val="18"/>
              </w:rPr>
              <w:t>220/ 300 bps</w:t>
            </w:r>
          </w:p>
          <w:p w14:paraId="71B6A28C" w14:textId="77777777" w:rsidR="00E12962" w:rsidRPr="00A13D64" w:rsidRDefault="00E12962" w:rsidP="00163219">
            <w:pPr>
              <w:jc w:val="center"/>
              <w:rPr>
                <w:color w:val="FF0000"/>
                <w:sz w:val="18"/>
              </w:rPr>
            </w:pPr>
            <w:r w:rsidRPr="00A13D64">
              <w:rPr>
                <w:sz w:val="18"/>
              </w:rPr>
              <w:t>(8x8 cells)</w:t>
            </w:r>
          </w:p>
        </w:tc>
      </w:tr>
      <w:tr w:rsidR="00E12962" w:rsidRPr="00470807" w14:paraId="5010D561" w14:textId="77777777" w:rsidTr="00163219">
        <w:trPr>
          <w:gridAfter w:val="1"/>
          <w:wAfter w:w="51" w:type="dxa"/>
          <w:trHeight w:val="350"/>
        </w:trPr>
        <w:tc>
          <w:tcPr>
            <w:tcW w:w="1314" w:type="dxa"/>
          </w:tcPr>
          <w:p w14:paraId="7DD6967D" w14:textId="77777777" w:rsidR="00E12962" w:rsidRPr="00A13D64" w:rsidRDefault="00E12962" w:rsidP="00163219">
            <w:pPr>
              <w:jc w:val="center"/>
              <w:rPr>
                <w:sz w:val="18"/>
              </w:rPr>
            </w:pPr>
            <w:r w:rsidRPr="00A13D64">
              <w:rPr>
                <w:sz w:val="18"/>
              </w:rPr>
              <w:t>VTASC</w:t>
            </w:r>
          </w:p>
        </w:tc>
        <w:tc>
          <w:tcPr>
            <w:tcW w:w="1948" w:type="dxa"/>
            <w:gridSpan w:val="2"/>
          </w:tcPr>
          <w:p w14:paraId="2C58248F" w14:textId="77777777" w:rsidR="00E12962" w:rsidRPr="00A13D64" w:rsidRDefault="00E12962" w:rsidP="00163219">
            <w:pPr>
              <w:jc w:val="center"/>
              <w:rPr>
                <w:sz w:val="18"/>
              </w:rPr>
            </w:pPr>
            <w:r w:rsidRPr="00A13D64">
              <w:rPr>
                <w:sz w:val="18"/>
              </w:rPr>
              <w:t>None</w:t>
            </w:r>
          </w:p>
        </w:tc>
        <w:tc>
          <w:tcPr>
            <w:tcW w:w="2100" w:type="dxa"/>
            <w:gridSpan w:val="2"/>
          </w:tcPr>
          <w:p w14:paraId="4C7F5232" w14:textId="77777777" w:rsidR="00E12962" w:rsidRPr="00A13D64" w:rsidRDefault="00E12962" w:rsidP="00163219">
            <w:pPr>
              <w:jc w:val="center"/>
              <w:rPr>
                <w:sz w:val="18"/>
              </w:rPr>
            </w:pPr>
            <w:r w:rsidRPr="00A13D64">
              <w:rPr>
                <w:sz w:val="18"/>
              </w:rPr>
              <w:t>30 Hz</w:t>
            </w:r>
          </w:p>
        </w:tc>
        <w:tc>
          <w:tcPr>
            <w:tcW w:w="2255" w:type="dxa"/>
            <w:gridSpan w:val="2"/>
          </w:tcPr>
          <w:p w14:paraId="4B81369C"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3718CE79" w14:textId="77777777" w:rsidR="00E12962" w:rsidRPr="00A13D64" w:rsidRDefault="00E12962" w:rsidP="00163219">
            <w:pPr>
              <w:jc w:val="center"/>
              <w:rPr>
                <w:sz w:val="18"/>
              </w:rPr>
            </w:pPr>
            <w:r w:rsidRPr="00A13D64">
              <w:rPr>
                <w:sz w:val="18"/>
              </w:rPr>
              <w:t>512  Kbps</w:t>
            </w:r>
          </w:p>
          <w:p w14:paraId="4DB5BC97" w14:textId="77777777" w:rsidR="00E12962" w:rsidRPr="00A13D64" w:rsidRDefault="00E12962" w:rsidP="00163219">
            <w:pPr>
              <w:jc w:val="center"/>
              <w:rPr>
                <w:sz w:val="18"/>
                <w:highlight w:val="yellow"/>
              </w:rPr>
            </w:pPr>
            <w:r w:rsidRPr="00A13D64">
              <w:rPr>
                <w:sz w:val="18"/>
              </w:rPr>
              <w:t>(FEC None)</w:t>
            </w:r>
          </w:p>
        </w:tc>
      </w:tr>
      <w:tr w:rsidR="00E12962" w:rsidRPr="00470807" w14:paraId="6BA1CD02" w14:textId="77777777" w:rsidTr="00163219">
        <w:trPr>
          <w:gridAfter w:val="1"/>
          <w:wAfter w:w="51" w:type="dxa"/>
          <w:trHeight w:val="350"/>
        </w:trPr>
        <w:tc>
          <w:tcPr>
            <w:tcW w:w="1314" w:type="dxa"/>
          </w:tcPr>
          <w:p w14:paraId="30D6D2FD" w14:textId="77777777" w:rsidR="00E12962" w:rsidRPr="00A13D64" w:rsidRDefault="00E12962" w:rsidP="00163219">
            <w:pPr>
              <w:jc w:val="center"/>
              <w:rPr>
                <w:sz w:val="18"/>
              </w:rPr>
            </w:pPr>
            <w:r w:rsidRPr="00A13D64">
              <w:rPr>
                <w:sz w:val="18"/>
              </w:rPr>
              <w:t>SS2DC</w:t>
            </w:r>
          </w:p>
        </w:tc>
        <w:tc>
          <w:tcPr>
            <w:tcW w:w="1948" w:type="dxa"/>
            <w:gridSpan w:val="2"/>
          </w:tcPr>
          <w:p w14:paraId="3C690B34" w14:textId="77777777" w:rsidR="00E12962" w:rsidRPr="00A13D64" w:rsidRDefault="00E12962" w:rsidP="00163219">
            <w:pPr>
              <w:jc w:val="center"/>
              <w:rPr>
                <w:sz w:val="18"/>
              </w:rPr>
            </w:pPr>
            <w:r w:rsidRPr="00A13D64">
              <w:rPr>
                <w:sz w:val="18"/>
              </w:rPr>
              <w:t>None</w:t>
            </w:r>
          </w:p>
        </w:tc>
        <w:tc>
          <w:tcPr>
            <w:tcW w:w="2100" w:type="dxa"/>
            <w:gridSpan w:val="2"/>
          </w:tcPr>
          <w:p w14:paraId="24DF94D2" w14:textId="77777777" w:rsidR="00E12962" w:rsidRPr="00A13D64" w:rsidRDefault="00E12962" w:rsidP="00163219">
            <w:pPr>
              <w:jc w:val="center"/>
              <w:rPr>
                <w:sz w:val="18"/>
              </w:rPr>
            </w:pPr>
            <w:r w:rsidRPr="00A13D64">
              <w:rPr>
                <w:sz w:val="18"/>
              </w:rPr>
              <w:t>30 Hz</w:t>
            </w:r>
          </w:p>
        </w:tc>
        <w:tc>
          <w:tcPr>
            <w:tcW w:w="2255" w:type="dxa"/>
            <w:gridSpan w:val="2"/>
          </w:tcPr>
          <w:p w14:paraId="305D0858"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7C15D974" w14:textId="77777777" w:rsidR="00E12962" w:rsidRPr="00A13D64" w:rsidRDefault="00E12962" w:rsidP="00163219">
            <w:pPr>
              <w:jc w:val="center"/>
              <w:rPr>
                <w:sz w:val="18"/>
              </w:rPr>
            </w:pPr>
            <w:r w:rsidRPr="00A13D64">
              <w:rPr>
                <w:sz w:val="18"/>
              </w:rPr>
              <w:t>368  Kbps</w:t>
            </w:r>
          </w:p>
          <w:p w14:paraId="6D442DE6" w14:textId="77777777" w:rsidR="00E12962" w:rsidRPr="00A13D64" w:rsidRDefault="00E12962" w:rsidP="00163219">
            <w:pPr>
              <w:jc w:val="center"/>
              <w:rPr>
                <w:sz w:val="18"/>
                <w:highlight w:val="yellow"/>
              </w:rPr>
            </w:pPr>
            <w:r w:rsidRPr="00A13D64">
              <w:rPr>
                <w:sz w:val="18"/>
              </w:rPr>
              <w:t>(FEC None)</w:t>
            </w:r>
          </w:p>
        </w:tc>
      </w:tr>
      <w:tr w:rsidR="00E12962" w:rsidRPr="00470807" w14:paraId="2B0D683A" w14:textId="77777777" w:rsidTr="00163219">
        <w:trPr>
          <w:gridAfter w:val="1"/>
          <w:wAfter w:w="51" w:type="dxa"/>
          <w:trHeight w:val="350"/>
        </w:trPr>
        <w:tc>
          <w:tcPr>
            <w:tcW w:w="1314" w:type="dxa"/>
          </w:tcPr>
          <w:p w14:paraId="3942BAB1" w14:textId="77777777" w:rsidR="00E12962" w:rsidRPr="00A13D64" w:rsidRDefault="00E12962" w:rsidP="00163219">
            <w:pPr>
              <w:jc w:val="center"/>
              <w:rPr>
                <w:sz w:val="18"/>
              </w:rPr>
            </w:pPr>
            <w:r w:rsidRPr="00A13D64">
              <w:rPr>
                <w:sz w:val="18"/>
              </w:rPr>
              <w:t>IDE-MPFSK- BLEND</w:t>
            </w:r>
          </w:p>
        </w:tc>
        <w:tc>
          <w:tcPr>
            <w:tcW w:w="1948" w:type="dxa"/>
            <w:gridSpan w:val="2"/>
          </w:tcPr>
          <w:p w14:paraId="5000E09B" w14:textId="77777777" w:rsidR="00E12962" w:rsidRPr="00A13D64" w:rsidRDefault="00E12962" w:rsidP="00163219">
            <w:pPr>
              <w:jc w:val="center"/>
              <w:rPr>
                <w:sz w:val="18"/>
              </w:rPr>
            </w:pPr>
            <w:r w:rsidRPr="00A13D64">
              <w:rPr>
                <w:sz w:val="18"/>
              </w:rPr>
              <w:t>None</w:t>
            </w:r>
          </w:p>
        </w:tc>
        <w:tc>
          <w:tcPr>
            <w:tcW w:w="2100" w:type="dxa"/>
            <w:gridSpan w:val="2"/>
          </w:tcPr>
          <w:p w14:paraId="4CB57F03" w14:textId="77777777" w:rsidR="00E12962" w:rsidRPr="00A13D64" w:rsidRDefault="00E12962" w:rsidP="00163219">
            <w:pPr>
              <w:jc w:val="center"/>
              <w:rPr>
                <w:sz w:val="18"/>
              </w:rPr>
            </w:pPr>
            <w:r w:rsidRPr="00A13D64">
              <w:rPr>
                <w:sz w:val="18"/>
              </w:rPr>
              <w:t>30 Hz</w:t>
            </w:r>
          </w:p>
        </w:tc>
        <w:tc>
          <w:tcPr>
            <w:tcW w:w="2255" w:type="dxa"/>
            <w:gridSpan w:val="2"/>
          </w:tcPr>
          <w:p w14:paraId="69D674B9" w14:textId="77777777" w:rsidR="00E12962" w:rsidRPr="00A13D64" w:rsidRDefault="00E12962" w:rsidP="00163219">
            <w:pPr>
              <w:ind w:left="-18" w:right="-116"/>
              <w:jc w:val="center"/>
              <w:rPr>
                <w:sz w:val="18"/>
                <w:highlight w:val="yellow"/>
              </w:rPr>
            </w:pPr>
            <w:r w:rsidRPr="00A13D64">
              <w:rPr>
                <w:sz w:val="18"/>
              </w:rPr>
              <w:t>RS(64,32)/ RS(160,128)/ None</w:t>
            </w:r>
          </w:p>
        </w:tc>
        <w:tc>
          <w:tcPr>
            <w:tcW w:w="1682" w:type="dxa"/>
            <w:gridSpan w:val="2"/>
          </w:tcPr>
          <w:p w14:paraId="6348C6DB" w14:textId="77777777" w:rsidR="00E12962" w:rsidRPr="00A13D64" w:rsidRDefault="00E12962" w:rsidP="00163219">
            <w:pPr>
              <w:jc w:val="center"/>
              <w:rPr>
                <w:sz w:val="18"/>
              </w:rPr>
            </w:pPr>
            <w:r w:rsidRPr="00A13D64">
              <w:rPr>
                <w:sz w:val="18"/>
              </w:rPr>
              <w:t>32  Kbps</w:t>
            </w:r>
          </w:p>
          <w:p w14:paraId="7A019DBE" w14:textId="77777777" w:rsidR="00E12962" w:rsidRPr="00A13D64" w:rsidRDefault="00E12962" w:rsidP="00163219">
            <w:pPr>
              <w:jc w:val="center"/>
              <w:rPr>
                <w:sz w:val="18"/>
                <w:highlight w:val="yellow"/>
              </w:rPr>
            </w:pPr>
            <w:r w:rsidRPr="00A13D64">
              <w:rPr>
                <w:sz w:val="18"/>
              </w:rPr>
              <w:t>(FEC None)</w:t>
            </w:r>
          </w:p>
        </w:tc>
      </w:tr>
      <w:tr w:rsidR="00E12962" w:rsidRPr="00470807" w14:paraId="3948AE0D" w14:textId="77777777" w:rsidTr="00163219">
        <w:trPr>
          <w:gridAfter w:val="1"/>
          <w:wAfter w:w="51" w:type="dxa"/>
          <w:trHeight w:val="350"/>
        </w:trPr>
        <w:tc>
          <w:tcPr>
            <w:tcW w:w="1314" w:type="dxa"/>
          </w:tcPr>
          <w:p w14:paraId="3C64499E" w14:textId="77777777" w:rsidR="00E12962" w:rsidRPr="00A13D64" w:rsidRDefault="00E12962" w:rsidP="00163219">
            <w:pPr>
              <w:jc w:val="center"/>
              <w:rPr>
                <w:sz w:val="18"/>
              </w:rPr>
            </w:pPr>
            <w:r w:rsidRPr="00A13D64">
              <w:rPr>
                <w:sz w:val="18"/>
              </w:rPr>
              <w:t>IDE-WM</w:t>
            </w:r>
          </w:p>
        </w:tc>
        <w:tc>
          <w:tcPr>
            <w:tcW w:w="1948" w:type="dxa"/>
            <w:gridSpan w:val="2"/>
          </w:tcPr>
          <w:p w14:paraId="6E69165A" w14:textId="77777777" w:rsidR="00E12962" w:rsidRPr="00A13D64" w:rsidRDefault="00E12962" w:rsidP="00163219">
            <w:pPr>
              <w:jc w:val="center"/>
              <w:rPr>
                <w:sz w:val="18"/>
              </w:rPr>
            </w:pPr>
            <w:r w:rsidRPr="00A13D64">
              <w:rPr>
                <w:sz w:val="18"/>
              </w:rPr>
              <w:t>None</w:t>
            </w:r>
          </w:p>
        </w:tc>
        <w:tc>
          <w:tcPr>
            <w:tcW w:w="2100" w:type="dxa"/>
            <w:gridSpan w:val="2"/>
          </w:tcPr>
          <w:p w14:paraId="508B605F" w14:textId="77777777" w:rsidR="00E12962" w:rsidRPr="00A13D64" w:rsidRDefault="00E12962" w:rsidP="00163219">
            <w:pPr>
              <w:jc w:val="center"/>
              <w:rPr>
                <w:sz w:val="18"/>
              </w:rPr>
            </w:pPr>
            <w:r w:rsidRPr="00A13D64">
              <w:rPr>
                <w:sz w:val="18"/>
              </w:rPr>
              <w:t>30 Hz</w:t>
            </w:r>
          </w:p>
        </w:tc>
        <w:tc>
          <w:tcPr>
            <w:tcW w:w="2255" w:type="dxa"/>
            <w:gridSpan w:val="2"/>
          </w:tcPr>
          <w:p w14:paraId="0DFD0916" w14:textId="77777777" w:rsidR="00E12962" w:rsidRPr="00A13D64" w:rsidRDefault="00E12962" w:rsidP="00163219">
            <w:pPr>
              <w:ind w:left="-18" w:right="-116"/>
              <w:jc w:val="center"/>
              <w:rPr>
                <w:sz w:val="18"/>
              </w:rPr>
            </w:pPr>
            <w:r w:rsidRPr="00A13D64">
              <w:rPr>
                <w:sz w:val="18"/>
              </w:rPr>
              <w:t>RS(64,32)/ RS(160,128)/ None</w:t>
            </w:r>
          </w:p>
        </w:tc>
        <w:tc>
          <w:tcPr>
            <w:tcW w:w="1682" w:type="dxa"/>
            <w:gridSpan w:val="2"/>
          </w:tcPr>
          <w:p w14:paraId="3F524C09" w14:textId="77777777" w:rsidR="00E12962" w:rsidRPr="00A13D64" w:rsidRDefault="00E12962" w:rsidP="00163219">
            <w:pPr>
              <w:jc w:val="center"/>
              <w:rPr>
                <w:sz w:val="18"/>
              </w:rPr>
            </w:pPr>
            <w:r w:rsidRPr="00A13D64">
              <w:rPr>
                <w:sz w:val="18"/>
              </w:rPr>
              <w:t>128  Kbps</w:t>
            </w:r>
          </w:p>
          <w:p w14:paraId="533BD434" w14:textId="77777777" w:rsidR="00E12962" w:rsidRPr="00A13D64" w:rsidRDefault="00E12962" w:rsidP="00163219">
            <w:pPr>
              <w:jc w:val="center"/>
              <w:rPr>
                <w:sz w:val="18"/>
              </w:rPr>
            </w:pPr>
            <w:r w:rsidRPr="00A13D64">
              <w:rPr>
                <w:sz w:val="18"/>
              </w:rPr>
              <w:t>(FEC None)</w:t>
            </w:r>
          </w:p>
        </w:tc>
      </w:tr>
    </w:tbl>
    <w:p w14:paraId="3449F66D" w14:textId="77777777" w:rsidR="00E12962" w:rsidRDefault="00E12962" w:rsidP="00E12962">
      <w:pPr>
        <w:jc w:val="center"/>
        <w:rPr>
          <w:b/>
        </w:rPr>
      </w:pPr>
    </w:p>
    <w:p w14:paraId="203415D0" w14:textId="3A01A199" w:rsidR="003C6EED" w:rsidRPr="000460B1" w:rsidRDefault="000460B1" w:rsidP="000460B1">
      <w:pPr>
        <w:pStyle w:val="Heading1"/>
        <w:numPr>
          <w:ilvl w:val="3"/>
          <w:numId w:val="30"/>
        </w:numPr>
        <w:rPr>
          <w:rFonts w:ascii="Arial" w:hAnsi="Arial" w:cs="Arial"/>
          <w:b/>
          <w:color w:val="auto"/>
          <w:sz w:val="26"/>
          <w:szCs w:val="26"/>
        </w:rPr>
      </w:pPr>
      <w:r>
        <w:rPr>
          <w:rFonts w:ascii="Arial" w:hAnsi="Arial" w:cs="Arial"/>
          <w:b/>
          <w:color w:val="auto"/>
          <w:sz w:val="26"/>
          <w:szCs w:val="26"/>
        </w:rPr>
        <w:t>PHY VI Dimming</w:t>
      </w:r>
    </w:p>
    <w:p w14:paraId="3D50981F" w14:textId="77777777" w:rsidR="006C37C9" w:rsidRDefault="006C37C9" w:rsidP="003C6EED">
      <w:pPr>
        <w:jc w:val="both"/>
        <w:rPr>
          <w:color w:val="FF0000"/>
        </w:rPr>
      </w:pPr>
    </w:p>
    <w:p w14:paraId="619EBE8B" w14:textId="7E2058CA" w:rsidR="005D6B07" w:rsidRPr="006C37C9" w:rsidRDefault="005D6B07" w:rsidP="003C6EED">
      <w:pPr>
        <w:jc w:val="both"/>
        <w:rPr>
          <w:color w:val="FF0000"/>
        </w:rPr>
      </w:pPr>
      <w:r w:rsidRPr="006C37C9">
        <w:rPr>
          <w:color w:val="FF0000"/>
        </w:rPr>
        <w:t>The dimming is not supported on PHY VI modes.</w:t>
      </w:r>
    </w:p>
    <w:p w14:paraId="7C5EA658" w14:textId="77777777" w:rsidR="003C6EED" w:rsidRPr="00A822E2" w:rsidRDefault="003C6EED" w:rsidP="003C6EED"/>
    <w:p w14:paraId="2967DFA2" w14:textId="77777777" w:rsidR="003C6EED" w:rsidRDefault="003C6EED" w:rsidP="003C6EED">
      <w:pPr>
        <w:jc w:val="center"/>
        <w:rPr>
          <w:rFonts w:ascii="Arial" w:hAnsi="Arial" w:cs="Arial"/>
          <w:b/>
          <w:color w:val="000000" w:themeColor="text1"/>
          <w:sz w:val="24"/>
          <w:szCs w:val="24"/>
        </w:rPr>
      </w:pPr>
    </w:p>
    <w:p w14:paraId="2C16050B" w14:textId="463AA437" w:rsidR="003C6EED" w:rsidRPr="000257A9" w:rsidRDefault="003C6EED" w:rsidP="003C6EED">
      <w:pPr>
        <w:rPr>
          <w:rFonts w:ascii="Arial" w:hAnsi="Arial" w:cs="Arial"/>
          <w:b/>
          <w:sz w:val="24"/>
          <w:szCs w:val="24"/>
        </w:rPr>
      </w:pPr>
      <w:r>
        <w:rPr>
          <w:rFonts w:ascii="Arial" w:hAnsi="Arial" w:cs="Arial"/>
          <w:b/>
          <w:sz w:val="24"/>
          <w:szCs w:val="24"/>
        </w:rPr>
        <w:br w:type="page"/>
      </w:r>
      <w:r w:rsidRPr="000257A9">
        <w:rPr>
          <w:rFonts w:ascii="Arial" w:hAnsi="Arial" w:cs="Arial"/>
          <w:b/>
          <w:sz w:val="24"/>
          <w:szCs w:val="24"/>
        </w:rPr>
        <w:lastRenderedPageBreak/>
        <w:t>8.6.1.4.1 IDE Preamble Field</w:t>
      </w:r>
    </w:p>
    <w:p w14:paraId="63CC33EA" w14:textId="75061369" w:rsidR="003C6EED" w:rsidRPr="00574800" w:rsidRDefault="003C6EED" w:rsidP="003C6EED">
      <w:pPr>
        <w:jc w:val="both"/>
        <w:rPr>
          <w:rFonts w:ascii="Arial" w:hAnsi="Arial" w:cs="Arial"/>
          <w:strike/>
          <w:color w:val="0070C0"/>
          <w:sz w:val="24"/>
          <w:szCs w:val="24"/>
        </w:rPr>
      </w:pPr>
      <w:commentRangeStart w:id="7"/>
      <w:r w:rsidRPr="00574800">
        <w:rPr>
          <w:rFonts w:ascii="Arial" w:hAnsi="Arial" w:cs="Arial"/>
          <w:strike/>
          <w:color w:val="0070C0"/>
          <w:sz w:val="24"/>
          <w:szCs w:val="24"/>
        </w:rPr>
        <w:t xml:space="preserve">The SHR is used by the transceiver to obtain optical clock synchronization with an incoming message is called </w:t>
      </w:r>
      <w:r w:rsidR="00922800" w:rsidRPr="00574800">
        <w:rPr>
          <w:rFonts w:ascii="Arial" w:hAnsi="Arial" w:cs="Arial"/>
          <w:strike/>
          <w:color w:val="0070C0"/>
          <w:sz w:val="24"/>
          <w:szCs w:val="24"/>
        </w:rPr>
        <w:t>p</w:t>
      </w:r>
      <w:r w:rsidRPr="00574800">
        <w:rPr>
          <w:rFonts w:ascii="Arial" w:hAnsi="Arial" w:cs="Arial"/>
          <w:strike/>
          <w:color w:val="0070C0"/>
          <w:sz w:val="24"/>
          <w:szCs w:val="24"/>
        </w:rPr>
        <w:t xml:space="preserve">reamble. The </w:t>
      </w:r>
      <w:r w:rsidR="005E7921" w:rsidRPr="00574800">
        <w:rPr>
          <w:rFonts w:ascii="Arial" w:hAnsi="Arial" w:cs="Arial"/>
          <w:strike/>
          <w:color w:val="0070C0"/>
          <w:sz w:val="24"/>
          <w:szCs w:val="24"/>
        </w:rPr>
        <w:t xml:space="preserve">SHR </w:t>
      </w:r>
      <w:r w:rsidRPr="00574800">
        <w:rPr>
          <w:rFonts w:ascii="Arial" w:hAnsi="Arial" w:cs="Arial"/>
          <w:strike/>
          <w:color w:val="0070C0"/>
          <w:sz w:val="24"/>
          <w:szCs w:val="24"/>
        </w:rPr>
        <w:t>standard defines one fast locking pattern (FLP) followed by choice of four topology dependent patterns (TDPs) for the purposes of distinguishing different PHY topologies is shown in Table 86.</w:t>
      </w:r>
    </w:p>
    <w:p w14:paraId="57C8A4D1" w14:textId="29B3F291" w:rsidR="005E7921" w:rsidRPr="00574800" w:rsidRDefault="005E7921" w:rsidP="005E7921">
      <w:pPr>
        <w:jc w:val="both"/>
        <w:rPr>
          <w:rFonts w:ascii="Arial" w:hAnsi="Arial" w:cs="Arial"/>
          <w:color w:val="0070C0"/>
          <w:sz w:val="24"/>
          <w:szCs w:val="24"/>
        </w:rPr>
      </w:pPr>
      <w:r w:rsidRPr="00574800">
        <w:rPr>
          <w:rFonts w:ascii="Arial" w:hAnsi="Arial" w:cs="Arial"/>
          <w:color w:val="0070C0"/>
          <w:sz w:val="24"/>
          <w:szCs w:val="24"/>
        </w:rPr>
        <w:t xml:space="preserve">The SHR is used </w:t>
      </w:r>
      <w:r w:rsidR="00574800" w:rsidRPr="00574800">
        <w:rPr>
          <w:rFonts w:ascii="Arial" w:hAnsi="Arial" w:cs="Arial"/>
          <w:color w:val="0070C0"/>
          <w:sz w:val="24"/>
          <w:szCs w:val="24"/>
        </w:rPr>
        <w:t>with</w:t>
      </w:r>
      <w:r w:rsidRPr="00574800">
        <w:rPr>
          <w:rFonts w:ascii="Arial" w:hAnsi="Arial" w:cs="Arial"/>
          <w:color w:val="0070C0"/>
          <w:sz w:val="24"/>
          <w:szCs w:val="24"/>
        </w:rPr>
        <w:t xml:space="preserve"> one FLP followed by choice of four TDPs for the purposes of distinguishing different PHY topologies is shown in Table 129</w:t>
      </w:r>
      <w:r w:rsidR="00574800" w:rsidRPr="00574800">
        <w:rPr>
          <w:rFonts w:ascii="Arial" w:hAnsi="Arial" w:cs="Arial"/>
          <w:color w:val="0070C0"/>
          <w:sz w:val="24"/>
          <w:szCs w:val="24"/>
        </w:rPr>
        <w:t xml:space="preserve"> (See 8.6.1.1)</w:t>
      </w:r>
      <w:r w:rsidRPr="00574800">
        <w:rPr>
          <w:rFonts w:ascii="Arial" w:hAnsi="Arial" w:cs="Arial"/>
          <w:color w:val="0070C0"/>
          <w:sz w:val="24"/>
          <w:szCs w:val="24"/>
        </w:rPr>
        <w:t>.</w:t>
      </w:r>
      <w:commentRangeEnd w:id="7"/>
      <w:r w:rsidR="00854A17">
        <w:rPr>
          <w:rStyle w:val="CommentReference"/>
        </w:rPr>
        <w:commentReference w:id="7"/>
      </w:r>
    </w:p>
    <w:p w14:paraId="06A2062F" w14:textId="77777777" w:rsidR="00EC0F77" w:rsidRDefault="00EC0F77" w:rsidP="003C6EED">
      <w:pPr>
        <w:jc w:val="both"/>
        <w:rPr>
          <w:rFonts w:ascii="Arial" w:hAnsi="Arial" w:cs="Arial"/>
          <w:color w:val="000000" w:themeColor="text1"/>
          <w:sz w:val="24"/>
          <w:szCs w:val="24"/>
        </w:rPr>
      </w:pPr>
    </w:p>
    <w:p w14:paraId="2BF073B9" w14:textId="3B386058" w:rsidR="003C6EED" w:rsidRPr="006C37C9" w:rsidRDefault="003C6EED" w:rsidP="00FB2D79">
      <w:pPr>
        <w:tabs>
          <w:tab w:val="right" w:pos="9360"/>
        </w:tabs>
        <w:jc w:val="both"/>
        <w:rPr>
          <w:rFonts w:ascii="Arial" w:hAnsi="Arial" w:cs="Arial"/>
          <w:b/>
          <w:color w:val="FF0000"/>
          <w:sz w:val="24"/>
          <w:szCs w:val="24"/>
        </w:rPr>
      </w:pPr>
      <w:r w:rsidRPr="006C37C9">
        <w:rPr>
          <w:rFonts w:ascii="Arial" w:hAnsi="Arial" w:cs="Arial"/>
          <w:b/>
          <w:color w:val="FF0000"/>
          <w:sz w:val="24"/>
          <w:szCs w:val="24"/>
        </w:rPr>
        <w:t>8.6.1.4.4 SS2DC Preamble Field</w:t>
      </w:r>
      <w:r w:rsidR="00FB2D79" w:rsidRPr="006C37C9">
        <w:rPr>
          <w:rFonts w:ascii="Arial" w:hAnsi="Arial" w:cs="Arial"/>
          <w:b/>
          <w:color w:val="FF0000"/>
          <w:sz w:val="24"/>
          <w:szCs w:val="24"/>
        </w:rPr>
        <w:tab/>
      </w:r>
    </w:p>
    <w:p w14:paraId="42944045" w14:textId="3577C545"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w:t>
      </w:r>
      <w:r w:rsidR="000257A9" w:rsidRPr="006C37C9">
        <w:rPr>
          <w:rFonts w:ascii="Arial" w:hAnsi="Arial" w:cs="Arial"/>
          <w:color w:val="FF0000"/>
          <w:sz w:val="24"/>
          <w:szCs w:val="24"/>
        </w:rPr>
        <w:t>is</w:t>
      </w:r>
      <w:r w:rsidRPr="006C37C9">
        <w:rPr>
          <w:rFonts w:ascii="Arial" w:hAnsi="Arial" w:cs="Arial"/>
          <w:color w:val="FF0000"/>
          <w:sz w:val="24"/>
          <w:szCs w:val="24"/>
        </w:rPr>
        <w:t xml:space="preserve"> follows the </w:t>
      </w:r>
      <w:r w:rsidR="000257A9" w:rsidRPr="006C37C9">
        <w:rPr>
          <w:rFonts w:ascii="Arial" w:hAnsi="Arial" w:cs="Arial"/>
          <w:color w:val="FF0000"/>
          <w:sz w:val="24"/>
          <w:szCs w:val="24"/>
        </w:rPr>
        <w:t>IDE</w:t>
      </w:r>
      <w:r w:rsidRPr="006C37C9">
        <w:rPr>
          <w:rFonts w:ascii="Arial" w:hAnsi="Arial" w:cs="Arial"/>
          <w:color w:val="FF0000"/>
          <w:sz w:val="24"/>
          <w:szCs w:val="24"/>
        </w:rPr>
        <w:t xml:space="preserve"> preamble field mode. </w:t>
      </w:r>
      <w:r w:rsidR="000257A9" w:rsidRPr="006C37C9">
        <w:rPr>
          <w:rFonts w:ascii="Arial" w:hAnsi="Arial" w:cs="Arial"/>
          <w:color w:val="FF0000"/>
          <w:sz w:val="24"/>
          <w:szCs w:val="24"/>
        </w:rPr>
        <w:t>See</w:t>
      </w:r>
      <w:r w:rsidRPr="006C37C9">
        <w:rPr>
          <w:rFonts w:ascii="Arial" w:hAnsi="Arial" w:cs="Arial"/>
          <w:color w:val="FF0000"/>
          <w:sz w:val="24"/>
          <w:szCs w:val="24"/>
        </w:rPr>
        <w:t xml:space="preserve"> 8.6.1.4.1 for more details.</w:t>
      </w:r>
    </w:p>
    <w:p w14:paraId="4C727C85" w14:textId="77777777" w:rsidR="003C6EED" w:rsidRPr="006C37C9" w:rsidRDefault="003C6EED" w:rsidP="003C6EED">
      <w:pPr>
        <w:jc w:val="both"/>
        <w:rPr>
          <w:rFonts w:ascii="Arial" w:hAnsi="Arial" w:cs="Arial"/>
          <w:b/>
          <w:color w:val="FF0000"/>
          <w:sz w:val="24"/>
          <w:szCs w:val="24"/>
        </w:rPr>
      </w:pPr>
      <w:r w:rsidRPr="006C37C9">
        <w:rPr>
          <w:rFonts w:ascii="Arial" w:hAnsi="Arial" w:cs="Arial"/>
          <w:b/>
          <w:color w:val="FF0000"/>
          <w:sz w:val="24"/>
          <w:szCs w:val="24"/>
        </w:rPr>
        <w:t>8.6.1.4.5 VTASC Preamble Field</w:t>
      </w:r>
    </w:p>
    <w:p w14:paraId="47D7DD17" w14:textId="347AB78B" w:rsidR="00A71C15" w:rsidRPr="006C37C9" w:rsidRDefault="000257A9" w:rsidP="000257A9">
      <w:pPr>
        <w:jc w:val="both"/>
        <w:rPr>
          <w:rFonts w:ascii="Arial" w:hAnsi="Arial" w:cs="Arial"/>
          <w:color w:val="FF0000"/>
          <w:sz w:val="24"/>
          <w:szCs w:val="24"/>
        </w:rPr>
      </w:pPr>
      <w:r w:rsidRPr="006C37C9">
        <w:rPr>
          <w:rFonts w:ascii="Arial" w:hAnsi="Arial" w:cs="Arial"/>
          <w:color w:val="FF0000"/>
          <w:sz w:val="24"/>
          <w:szCs w:val="24"/>
        </w:rPr>
        <w:t>This follows the IDE preamble field mode. See 8.6.1.4.1 for more details.</w:t>
      </w:r>
    </w:p>
    <w:p w14:paraId="5155B236" w14:textId="77777777" w:rsidR="003C6EED" w:rsidRPr="000C72D2" w:rsidRDefault="003C6EED" w:rsidP="003C6EED">
      <w:pPr>
        <w:jc w:val="both"/>
        <w:rPr>
          <w:rFonts w:ascii="Arial" w:hAnsi="Arial" w:cs="Arial"/>
          <w:b/>
          <w:sz w:val="24"/>
          <w:szCs w:val="24"/>
        </w:rPr>
      </w:pPr>
      <w:r w:rsidRPr="000C72D2">
        <w:rPr>
          <w:rFonts w:ascii="Arial" w:hAnsi="Arial" w:cs="Arial"/>
          <w:b/>
          <w:sz w:val="24"/>
          <w:szCs w:val="24"/>
        </w:rPr>
        <w:t>8.6.2.4.1 IDE Header Field</w:t>
      </w:r>
    </w:p>
    <w:p w14:paraId="5FA2B288" w14:textId="2C5E2B07" w:rsidR="003C6EED" w:rsidRDefault="003C6EED" w:rsidP="003C6EED">
      <w:pPr>
        <w:jc w:val="both"/>
        <w:rPr>
          <w:rFonts w:ascii="Arial" w:hAnsi="Arial" w:cs="Arial"/>
          <w:sz w:val="24"/>
          <w:szCs w:val="24"/>
        </w:rPr>
      </w:pPr>
      <w:r w:rsidRPr="000C72D2">
        <w:rPr>
          <w:rFonts w:ascii="Arial" w:hAnsi="Arial" w:cs="Arial"/>
          <w:sz w:val="24"/>
          <w:szCs w:val="24"/>
        </w:rPr>
        <w:t xml:space="preserve">The Header Field is described as shown in Table </w:t>
      </w:r>
      <w:r>
        <w:rPr>
          <w:rFonts w:ascii="Arial" w:hAnsi="Arial" w:cs="Arial"/>
          <w:sz w:val="24"/>
          <w:szCs w:val="24"/>
        </w:rPr>
        <w:t>97</w:t>
      </w:r>
      <w:r w:rsidRPr="000C72D2">
        <w:rPr>
          <w:rFonts w:ascii="Arial" w:hAnsi="Arial" w:cs="Arial"/>
          <w:sz w:val="24"/>
          <w:szCs w:val="24"/>
        </w:rPr>
        <w:t xml:space="preserve"> and shall be transmitted with data to identify the PHY Mode, Data rate, and PSDU length to identify the transmission specification. </w:t>
      </w:r>
    </w:p>
    <w:p w14:paraId="2D7521C1" w14:textId="77777777" w:rsidR="0047192B" w:rsidRPr="006C37C9" w:rsidRDefault="007C540F" w:rsidP="007C540F">
      <w:pPr>
        <w:tabs>
          <w:tab w:val="center" w:pos="4680"/>
          <w:tab w:val="right" w:pos="9360"/>
        </w:tabs>
        <w:rPr>
          <w:rFonts w:ascii="Arial" w:hAnsi="Arial" w:cs="Arial"/>
          <w:b/>
          <w:color w:val="FF0000"/>
          <w:sz w:val="24"/>
          <w:szCs w:val="24"/>
        </w:rPr>
      </w:pPr>
      <w:commentRangeStart w:id="8"/>
      <w:r>
        <w:rPr>
          <w:rFonts w:ascii="Arial" w:hAnsi="Arial" w:cs="Arial"/>
          <w:b/>
          <w:color w:val="000000" w:themeColor="text1"/>
          <w:sz w:val="24"/>
          <w:szCs w:val="24"/>
        </w:rPr>
        <w:tab/>
      </w:r>
      <w:r w:rsidR="003C6EED" w:rsidRPr="006C37C9">
        <w:rPr>
          <w:rFonts w:ascii="Arial" w:hAnsi="Arial" w:cs="Arial"/>
          <w:b/>
          <w:color w:val="FF0000"/>
          <w:sz w:val="24"/>
          <w:szCs w:val="24"/>
        </w:rPr>
        <w:t>Table 97 – PHY Header</w:t>
      </w:r>
    </w:p>
    <w:tbl>
      <w:tblPr>
        <w:tblStyle w:val="TableGrid"/>
        <w:tblW w:w="0" w:type="auto"/>
        <w:tblLook w:val="04A0" w:firstRow="1" w:lastRow="0" w:firstColumn="1" w:lastColumn="0" w:noHBand="0" w:noVBand="1"/>
      </w:tblPr>
      <w:tblGrid>
        <w:gridCol w:w="3116"/>
        <w:gridCol w:w="3117"/>
        <w:gridCol w:w="3117"/>
      </w:tblGrid>
      <w:tr w:rsidR="009B457C" w:rsidRPr="006C37C9" w14:paraId="674CBC6F" w14:textId="77777777" w:rsidTr="0047192B">
        <w:tc>
          <w:tcPr>
            <w:tcW w:w="3116" w:type="dxa"/>
          </w:tcPr>
          <w:p w14:paraId="269EC417" w14:textId="7C749B1A"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PHY Header Field</w:t>
            </w:r>
          </w:p>
        </w:tc>
        <w:tc>
          <w:tcPr>
            <w:tcW w:w="3117" w:type="dxa"/>
          </w:tcPr>
          <w:p w14:paraId="33D570E9" w14:textId="206F39AC"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Bit-Width</w:t>
            </w:r>
          </w:p>
        </w:tc>
        <w:tc>
          <w:tcPr>
            <w:tcW w:w="3117" w:type="dxa"/>
          </w:tcPr>
          <w:p w14:paraId="1E596A39" w14:textId="66042D76" w:rsidR="0047192B" w:rsidRPr="006C37C9" w:rsidRDefault="0047192B" w:rsidP="007C540F">
            <w:pPr>
              <w:tabs>
                <w:tab w:val="center" w:pos="4680"/>
                <w:tab w:val="right" w:pos="9360"/>
              </w:tabs>
              <w:rPr>
                <w:rFonts w:ascii="Arial" w:hAnsi="Arial" w:cs="Arial"/>
                <w:b/>
                <w:color w:val="FF0000"/>
                <w:sz w:val="24"/>
                <w:szCs w:val="24"/>
              </w:rPr>
            </w:pPr>
            <w:r w:rsidRPr="006C37C9">
              <w:rPr>
                <w:rFonts w:ascii="Arial" w:hAnsi="Arial" w:cs="Arial"/>
                <w:b/>
                <w:color w:val="FF0000"/>
                <w:sz w:val="24"/>
                <w:szCs w:val="24"/>
              </w:rPr>
              <w:t>Explanation on usage</w:t>
            </w:r>
          </w:p>
        </w:tc>
      </w:tr>
      <w:tr w:rsidR="009B457C" w:rsidRPr="006C37C9" w14:paraId="11460D9F" w14:textId="77777777" w:rsidTr="0047192B">
        <w:tc>
          <w:tcPr>
            <w:tcW w:w="3116" w:type="dxa"/>
          </w:tcPr>
          <w:p w14:paraId="05E5E337" w14:textId="4950E7A0" w:rsidR="0047192B" w:rsidRPr="00892C06" w:rsidRDefault="0047192B" w:rsidP="007C540F">
            <w:pPr>
              <w:tabs>
                <w:tab w:val="center" w:pos="4680"/>
                <w:tab w:val="right" w:pos="9360"/>
              </w:tabs>
              <w:rPr>
                <w:rFonts w:ascii="Arial" w:hAnsi="Arial" w:cs="Arial"/>
                <w:strike/>
                <w:color w:val="FF0000"/>
                <w:sz w:val="24"/>
                <w:szCs w:val="24"/>
              </w:rPr>
            </w:pPr>
            <w:r w:rsidRPr="00892C06">
              <w:rPr>
                <w:rFonts w:ascii="Arial" w:hAnsi="Arial" w:cs="Arial"/>
                <w:strike/>
                <w:color w:val="FF0000"/>
                <w:sz w:val="24"/>
                <w:szCs w:val="24"/>
              </w:rPr>
              <w:t>Burst Mode</w:t>
            </w:r>
          </w:p>
        </w:tc>
        <w:tc>
          <w:tcPr>
            <w:tcW w:w="3117" w:type="dxa"/>
          </w:tcPr>
          <w:p w14:paraId="5F4A763E" w14:textId="3FD2C436" w:rsidR="0047192B" w:rsidRPr="00892C06" w:rsidRDefault="0047192B" w:rsidP="007C540F">
            <w:pPr>
              <w:tabs>
                <w:tab w:val="center" w:pos="4680"/>
                <w:tab w:val="right" w:pos="9360"/>
              </w:tabs>
              <w:rPr>
                <w:rFonts w:ascii="Arial" w:hAnsi="Arial" w:cs="Arial"/>
                <w:strike/>
                <w:color w:val="FF0000"/>
                <w:sz w:val="24"/>
                <w:szCs w:val="24"/>
              </w:rPr>
            </w:pPr>
            <w:r w:rsidRPr="00892C06">
              <w:rPr>
                <w:rFonts w:ascii="Arial" w:hAnsi="Arial" w:cs="Arial"/>
                <w:strike/>
                <w:color w:val="FF0000"/>
                <w:sz w:val="24"/>
                <w:szCs w:val="24"/>
              </w:rPr>
              <w:t>1</w:t>
            </w:r>
          </w:p>
        </w:tc>
        <w:tc>
          <w:tcPr>
            <w:tcW w:w="3117" w:type="dxa"/>
          </w:tcPr>
          <w:p w14:paraId="46A70A61" w14:textId="13BE125A" w:rsidR="0047192B" w:rsidRPr="00892C06" w:rsidRDefault="0047192B" w:rsidP="007C540F">
            <w:pPr>
              <w:tabs>
                <w:tab w:val="center" w:pos="4680"/>
                <w:tab w:val="right" w:pos="9360"/>
              </w:tabs>
              <w:rPr>
                <w:rFonts w:ascii="Arial" w:hAnsi="Arial" w:cs="Arial"/>
                <w:strike/>
                <w:color w:val="FF0000"/>
                <w:sz w:val="24"/>
                <w:szCs w:val="24"/>
              </w:rPr>
            </w:pPr>
            <w:r w:rsidRPr="00892C06">
              <w:rPr>
                <w:rFonts w:ascii="Arial" w:hAnsi="Arial" w:cs="Arial"/>
                <w:strike/>
                <w:color w:val="FF0000"/>
                <w:sz w:val="24"/>
                <w:szCs w:val="24"/>
              </w:rPr>
              <w:t>Reduce Preamble and IFS</w:t>
            </w:r>
          </w:p>
        </w:tc>
      </w:tr>
      <w:tr w:rsidR="009B457C" w:rsidRPr="006C37C9" w14:paraId="66A96817" w14:textId="77777777" w:rsidTr="0047192B">
        <w:tc>
          <w:tcPr>
            <w:tcW w:w="3116" w:type="dxa"/>
          </w:tcPr>
          <w:p w14:paraId="47855332" w14:textId="663CCA59" w:rsidR="0047192B" w:rsidRPr="00892C06" w:rsidRDefault="0047192B" w:rsidP="007C540F">
            <w:pPr>
              <w:tabs>
                <w:tab w:val="center" w:pos="4680"/>
                <w:tab w:val="right" w:pos="9360"/>
              </w:tabs>
              <w:rPr>
                <w:rFonts w:ascii="Arial" w:hAnsi="Arial" w:cs="Arial"/>
                <w:color w:val="FF0000"/>
                <w:sz w:val="24"/>
                <w:szCs w:val="24"/>
              </w:rPr>
            </w:pPr>
            <w:r w:rsidRPr="00892C06">
              <w:rPr>
                <w:rFonts w:ascii="Arial" w:hAnsi="Arial" w:cs="Arial"/>
                <w:color w:val="FF0000"/>
                <w:sz w:val="24"/>
                <w:szCs w:val="24"/>
              </w:rPr>
              <w:t>MCS ID</w:t>
            </w:r>
          </w:p>
        </w:tc>
        <w:tc>
          <w:tcPr>
            <w:tcW w:w="3117" w:type="dxa"/>
          </w:tcPr>
          <w:p w14:paraId="60D5751C" w14:textId="452BAA5F" w:rsidR="0047192B" w:rsidRPr="00892C06" w:rsidRDefault="0047192B" w:rsidP="007C540F">
            <w:pPr>
              <w:tabs>
                <w:tab w:val="center" w:pos="4680"/>
                <w:tab w:val="right" w:pos="9360"/>
              </w:tabs>
              <w:rPr>
                <w:rFonts w:ascii="Arial" w:hAnsi="Arial" w:cs="Arial"/>
                <w:color w:val="FF0000"/>
                <w:sz w:val="24"/>
                <w:szCs w:val="24"/>
              </w:rPr>
            </w:pPr>
            <w:r w:rsidRPr="00892C06">
              <w:rPr>
                <w:rFonts w:ascii="Arial" w:hAnsi="Arial" w:cs="Arial"/>
                <w:color w:val="FF0000"/>
                <w:sz w:val="24"/>
                <w:szCs w:val="24"/>
              </w:rPr>
              <w:t>6</w:t>
            </w:r>
          </w:p>
        </w:tc>
        <w:tc>
          <w:tcPr>
            <w:tcW w:w="3117" w:type="dxa"/>
          </w:tcPr>
          <w:p w14:paraId="77FAAC1A" w14:textId="792614CD" w:rsidR="0047192B" w:rsidRPr="00892C06" w:rsidRDefault="0047192B" w:rsidP="007C540F">
            <w:pPr>
              <w:tabs>
                <w:tab w:val="center" w:pos="4680"/>
                <w:tab w:val="right" w:pos="9360"/>
              </w:tabs>
              <w:rPr>
                <w:rFonts w:ascii="Arial" w:hAnsi="Arial" w:cs="Arial"/>
                <w:color w:val="FF0000"/>
                <w:sz w:val="24"/>
                <w:szCs w:val="24"/>
              </w:rPr>
            </w:pPr>
            <w:r w:rsidRPr="00892C06">
              <w:rPr>
                <w:rFonts w:ascii="Arial" w:hAnsi="Arial" w:cs="Arial"/>
                <w:color w:val="FF0000"/>
                <w:sz w:val="24"/>
                <w:szCs w:val="24"/>
              </w:rPr>
              <w:t>Provide information about PHY types and data rate</w:t>
            </w:r>
          </w:p>
        </w:tc>
      </w:tr>
      <w:tr w:rsidR="009B457C" w:rsidRPr="006C37C9" w14:paraId="6BFB7B28" w14:textId="77777777" w:rsidTr="0047192B">
        <w:tc>
          <w:tcPr>
            <w:tcW w:w="3116" w:type="dxa"/>
          </w:tcPr>
          <w:p w14:paraId="0C0B23EF" w14:textId="44F902AB"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PSDU Length</w:t>
            </w:r>
          </w:p>
        </w:tc>
        <w:tc>
          <w:tcPr>
            <w:tcW w:w="3117" w:type="dxa"/>
          </w:tcPr>
          <w:p w14:paraId="226E38AE" w14:textId="1FE84040"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16</w:t>
            </w:r>
          </w:p>
        </w:tc>
        <w:tc>
          <w:tcPr>
            <w:tcW w:w="3117" w:type="dxa"/>
          </w:tcPr>
          <w:p w14:paraId="79812F2B" w14:textId="628E08BE" w:rsidR="0047192B" w:rsidRPr="006C37C9" w:rsidRDefault="0047192B" w:rsidP="0053243B">
            <w:pPr>
              <w:tabs>
                <w:tab w:val="center" w:pos="4680"/>
                <w:tab w:val="right" w:pos="9360"/>
              </w:tabs>
              <w:rPr>
                <w:rFonts w:ascii="Arial" w:hAnsi="Arial" w:cs="Arial"/>
                <w:color w:val="FF0000"/>
                <w:sz w:val="24"/>
                <w:szCs w:val="24"/>
              </w:rPr>
            </w:pPr>
            <w:r w:rsidRPr="009E54CD">
              <w:rPr>
                <w:rFonts w:ascii="Arial" w:hAnsi="Arial" w:cs="Arial"/>
                <w:color w:val="0070C0"/>
                <w:sz w:val="24"/>
                <w:szCs w:val="24"/>
              </w:rPr>
              <w:t>Length up to a</w:t>
            </w:r>
            <w:r w:rsidR="0053243B" w:rsidRPr="009E54CD">
              <w:rPr>
                <w:rFonts w:ascii="Arial" w:hAnsi="Arial" w:cs="Arial"/>
                <w:color w:val="0070C0"/>
                <w:sz w:val="24"/>
                <w:szCs w:val="24"/>
              </w:rPr>
              <w:t xml:space="preserve"> maximum </w:t>
            </w:r>
            <w:r w:rsidRPr="009E54CD">
              <w:rPr>
                <w:rFonts w:ascii="Arial" w:hAnsi="Arial" w:cs="Arial"/>
                <w:color w:val="0070C0"/>
                <w:sz w:val="24"/>
                <w:szCs w:val="24"/>
              </w:rPr>
              <w:t>PHY</w:t>
            </w:r>
            <w:r w:rsidR="0053243B" w:rsidRPr="009E54CD">
              <w:rPr>
                <w:rFonts w:ascii="Arial" w:hAnsi="Arial" w:cs="Arial"/>
                <w:color w:val="0070C0"/>
                <w:sz w:val="24"/>
                <w:szCs w:val="24"/>
              </w:rPr>
              <w:t xml:space="preserve"> </w:t>
            </w:r>
            <w:r w:rsidRPr="009E54CD">
              <w:rPr>
                <w:rFonts w:ascii="Arial" w:hAnsi="Arial" w:cs="Arial"/>
                <w:color w:val="0070C0"/>
                <w:sz w:val="24"/>
                <w:szCs w:val="24"/>
              </w:rPr>
              <w:t>Frame</w:t>
            </w:r>
            <w:r w:rsidR="0053243B" w:rsidRPr="009E54CD">
              <w:rPr>
                <w:rFonts w:ascii="Arial" w:hAnsi="Arial" w:cs="Arial"/>
                <w:color w:val="0070C0"/>
                <w:sz w:val="24"/>
                <w:szCs w:val="24"/>
              </w:rPr>
              <w:t xml:space="preserve"> </w:t>
            </w:r>
            <w:r w:rsidRPr="009E54CD">
              <w:rPr>
                <w:rFonts w:ascii="Arial" w:hAnsi="Arial" w:cs="Arial"/>
                <w:color w:val="0070C0"/>
                <w:sz w:val="24"/>
                <w:szCs w:val="24"/>
              </w:rPr>
              <w:t>Size</w:t>
            </w:r>
          </w:p>
        </w:tc>
      </w:tr>
      <w:tr w:rsidR="009B457C" w:rsidRPr="006C37C9" w14:paraId="64CF27CE" w14:textId="77777777" w:rsidTr="0047192B">
        <w:tc>
          <w:tcPr>
            <w:tcW w:w="3116" w:type="dxa"/>
          </w:tcPr>
          <w:p w14:paraId="29B09529" w14:textId="0927CD18" w:rsidR="0047192B" w:rsidRPr="006C37C9" w:rsidRDefault="0047192B" w:rsidP="0047192B">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Reserved Fields</w:t>
            </w:r>
          </w:p>
        </w:tc>
        <w:tc>
          <w:tcPr>
            <w:tcW w:w="3117" w:type="dxa"/>
          </w:tcPr>
          <w:p w14:paraId="76570176" w14:textId="56F3D0A8"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6</w:t>
            </w:r>
          </w:p>
        </w:tc>
        <w:tc>
          <w:tcPr>
            <w:tcW w:w="3117" w:type="dxa"/>
          </w:tcPr>
          <w:p w14:paraId="02DFF538" w14:textId="6298AD0C" w:rsidR="0047192B" w:rsidRPr="006C37C9" w:rsidRDefault="0047192B" w:rsidP="007C540F">
            <w:pPr>
              <w:tabs>
                <w:tab w:val="center" w:pos="4680"/>
                <w:tab w:val="right" w:pos="9360"/>
              </w:tabs>
              <w:rPr>
                <w:rFonts w:ascii="Arial" w:hAnsi="Arial" w:cs="Arial"/>
                <w:color w:val="FF0000"/>
                <w:sz w:val="24"/>
                <w:szCs w:val="24"/>
              </w:rPr>
            </w:pPr>
            <w:r w:rsidRPr="006C37C9">
              <w:rPr>
                <w:rFonts w:ascii="Arial" w:hAnsi="Arial" w:cs="Arial"/>
                <w:color w:val="FF0000"/>
                <w:sz w:val="24"/>
                <w:szCs w:val="24"/>
              </w:rPr>
              <w:t>Future use</w:t>
            </w:r>
          </w:p>
        </w:tc>
      </w:tr>
    </w:tbl>
    <w:p w14:paraId="403BF832" w14:textId="77777777" w:rsidR="000460B1" w:rsidRDefault="000460B1" w:rsidP="003C6EED">
      <w:pPr>
        <w:jc w:val="both"/>
        <w:rPr>
          <w:rFonts w:ascii="Arial" w:hAnsi="Arial" w:cs="Arial"/>
          <w:sz w:val="24"/>
          <w:szCs w:val="24"/>
        </w:rPr>
      </w:pPr>
    </w:p>
    <w:p w14:paraId="530D2B69" w14:textId="77777777" w:rsidR="003C6EED" w:rsidRPr="00892C06" w:rsidRDefault="003C6EED" w:rsidP="003C6EED">
      <w:pPr>
        <w:jc w:val="both"/>
        <w:rPr>
          <w:rFonts w:ascii="Arial" w:hAnsi="Arial" w:cs="Arial"/>
          <w:strike/>
          <w:color w:val="0070C0"/>
          <w:sz w:val="24"/>
          <w:szCs w:val="24"/>
        </w:rPr>
      </w:pPr>
      <w:r w:rsidRPr="00892C06">
        <w:rPr>
          <w:rFonts w:ascii="Arial" w:hAnsi="Arial" w:cs="Arial"/>
          <w:strike/>
          <w:color w:val="0070C0"/>
          <w:sz w:val="24"/>
          <w:szCs w:val="24"/>
        </w:rPr>
        <w:t>Burst Mode Field: The burst mode bit indicates that the next frame following the current frame is part of the burst mode. The Burst Mode bit shall be set TRUE if the burst mode is being used otherwise, the Burst Mode bit shall be set FALSE.</w:t>
      </w:r>
    </w:p>
    <w:p w14:paraId="38E79544" w14:textId="7EA21FD3" w:rsidR="003C6EED" w:rsidRPr="00892C06" w:rsidRDefault="003C6EED" w:rsidP="003C6EED">
      <w:pPr>
        <w:jc w:val="both"/>
        <w:rPr>
          <w:rFonts w:ascii="Arial" w:hAnsi="Arial" w:cs="Arial"/>
          <w:color w:val="000000" w:themeColor="text1"/>
          <w:sz w:val="24"/>
          <w:szCs w:val="24"/>
        </w:rPr>
      </w:pPr>
      <w:r w:rsidRPr="00892C06">
        <w:rPr>
          <w:rFonts w:ascii="Arial" w:hAnsi="Arial" w:cs="Arial"/>
          <w:color w:val="000000" w:themeColor="text1"/>
          <w:sz w:val="24"/>
          <w:szCs w:val="24"/>
        </w:rPr>
        <w:t>MCS ID Field: The modulation and coding scheme (MCS) ID shall be indicated in the PHY header based on Table 8</w:t>
      </w:r>
      <w:r w:rsidR="00B420F3" w:rsidRPr="00892C06">
        <w:rPr>
          <w:rFonts w:ascii="Arial" w:hAnsi="Arial" w:cs="Arial"/>
          <w:color w:val="000000" w:themeColor="text1"/>
          <w:sz w:val="24"/>
          <w:szCs w:val="24"/>
        </w:rPr>
        <w:t>1</w:t>
      </w:r>
      <w:r w:rsidRPr="00892C06">
        <w:rPr>
          <w:rFonts w:ascii="Arial" w:hAnsi="Arial" w:cs="Arial"/>
          <w:color w:val="000000" w:themeColor="text1"/>
          <w:sz w:val="24"/>
          <w:szCs w:val="24"/>
        </w:rPr>
        <w:t>.</w:t>
      </w:r>
    </w:p>
    <w:p w14:paraId="27563057" w14:textId="67926800" w:rsidR="003C6EED" w:rsidRPr="00A87939" w:rsidRDefault="003C6EED" w:rsidP="003C6EED">
      <w:pPr>
        <w:jc w:val="both"/>
        <w:rPr>
          <w:rFonts w:ascii="Arial" w:hAnsi="Arial" w:cs="Arial"/>
          <w:sz w:val="24"/>
          <w:szCs w:val="24"/>
        </w:rPr>
      </w:pPr>
      <w:r w:rsidRPr="00A87939">
        <w:rPr>
          <w:rFonts w:ascii="Arial" w:hAnsi="Arial" w:cs="Arial"/>
          <w:sz w:val="24"/>
          <w:szCs w:val="24"/>
        </w:rPr>
        <w:t>PSDU</w:t>
      </w:r>
      <w:r w:rsidRPr="00892C06">
        <w:rPr>
          <w:rFonts w:ascii="Arial" w:hAnsi="Arial" w:cs="Arial"/>
          <w:color w:val="0070C0"/>
          <w:sz w:val="24"/>
          <w:szCs w:val="24"/>
        </w:rPr>
        <w:t xml:space="preserve"> </w:t>
      </w:r>
      <w:r w:rsidR="00892C06" w:rsidRPr="00892C06">
        <w:rPr>
          <w:rFonts w:ascii="Arial" w:hAnsi="Arial" w:cs="Arial"/>
          <w:color w:val="0070C0"/>
          <w:sz w:val="24"/>
          <w:szCs w:val="24"/>
        </w:rPr>
        <w:t xml:space="preserve">Length </w:t>
      </w:r>
      <w:r w:rsidRPr="00A87939">
        <w:rPr>
          <w:rFonts w:ascii="Arial" w:hAnsi="Arial" w:cs="Arial"/>
          <w:sz w:val="24"/>
          <w:szCs w:val="24"/>
        </w:rPr>
        <w:t>Field: The PSDU length field specifies the total number of octets contained in the PSDU.</w:t>
      </w:r>
      <w:commentRangeEnd w:id="8"/>
      <w:r w:rsidR="00854A17">
        <w:rPr>
          <w:rStyle w:val="CommentReference"/>
        </w:rPr>
        <w:commentReference w:id="8"/>
      </w:r>
    </w:p>
    <w:p w14:paraId="30893CE4" w14:textId="77777777" w:rsidR="003C6EED" w:rsidRPr="000460B1" w:rsidRDefault="003C6EED" w:rsidP="003C6EED">
      <w:pPr>
        <w:tabs>
          <w:tab w:val="left" w:pos="2820"/>
        </w:tabs>
        <w:jc w:val="both"/>
        <w:rPr>
          <w:rFonts w:ascii="Arial" w:hAnsi="Arial" w:cs="Arial"/>
          <w:b/>
          <w:color w:val="000000" w:themeColor="text1"/>
          <w:sz w:val="24"/>
          <w:szCs w:val="24"/>
        </w:rPr>
      </w:pPr>
      <w:r w:rsidRPr="000460B1">
        <w:rPr>
          <w:rFonts w:ascii="Arial" w:hAnsi="Arial" w:cs="Arial"/>
          <w:b/>
          <w:color w:val="000000" w:themeColor="text1"/>
          <w:sz w:val="24"/>
          <w:szCs w:val="24"/>
        </w:rPr>
        <w:t>8.6.2.4.4 SS2DC Header Field</w:t>
      </w:r>
    </w:p>
    <w:p w14:paraId="1BF1D504" w14:textId="55BDD3E0" w:rsidR="003C6EED" w:rsidRPr="000460B1" w:rsidRDefault="003C6EED" w:rsidP="003C6EED">
      <w:pPr>
        <w:jc w:val="both"/>
        <w:rPr>
          <w:rFonts w:ascii="Arial" w:hAnsi="Arial" w:cs="Arial"/>
          <w:color w:val="000000" w:themeColor="text1"/>
          <w:sz w:val="24"/>
          <w:szCs w:val="24"/>
        </w:rPr>
      </w:pPr>
      <w:r w:rsidRPr="000460B1">
        <w:rPr>
          <w:rFonts w:ascii="Arial" w:hAnsi="Arial" w:cs="Arial"/>
          <w:color w:val="000000" w:themeColor="text1"/>
          <w:sz w:val="24"/>
          <w:szCs w:val="24"/>
        </w:rPr>
        <w:t>Th</w:t>
      </w:r>
      <w:r w:rsidR="007C540F" w:rsidRPr="000460B1">
        <w:rPr>
          <w:rFonts w:ascii="Arial" w:hAnsi="Arial" w:cs="Arial"/>
          <w:color w:val="000000" w:themeColor="text1"/>
          <w:sz w:val="24"/>
          <w:szCs w:val="24"/>
        </w:rPr>
        <w:t>is</w:t>
      </w:r>
      <w:r w:rsidRPr="000460B1">
        <w:rPr>
          <w:rFonts w:ascii="Arial" w:hAnsi="Arial" w:cs="Arial"/>
          <w:color w:val="000000" w:themeColor="text1"/>
          <w:sz w:val="24"/>
          <w:szCs w:val="24"/>
        </w:rPr>
        <w:t xml:space="preserve"> field follows </w:t>
      </w:r>
      <w:r w:rsidR="007C540F" w:rsidRPr="000460B1">
        <w:rPr>
          <w:rFonts w:ascii="Arial" w:hAnsi="Arial" w:cs="Arial"/>
          <w:color w:val="000000" w:themeColor="text1"/>
          <w:sz w:val="24"/>
          <w:szCs w:val="24"/>
        </w:rPr>
        <w:t xml:space="preserve">same as </w:t>
      </w:r>
      <w:r w:rsidRPr="000460B1">
        <w:rPr>
          <w:rFonts w:ascii="Arial" w:hAnsi="Arial" w:cs="Arial"/>
          <w:color w:val="000000" w:themeColor="text1"/>
          <w:sz w:val="24"/>
          <w:szCs w:val="24"/>
        </w:rPr>
        <w:t xml:space="preserve">the </w:t>
      </w:r>
      <w:r w:rsidR="007C540F" w:rsidRPr="000460B1">
        <w:rPr>
          <w:rFonts w:ascii="Arial" w:hAnsi="Arial" w:cs="Arial"/>
          <w:color w:val="000000" w:themeColor="text1"/>
          <w:sz w:val="24"/>
          <w:szCs w:val="24"/>
        </w:rPr>
        <w:t xml:space="preserve">IDE </w:t>
      </w:r>
      <w:r w:rsidRPr="000460B1">
        <w:rPr>
          <w:rFonts w:ascii="Arial" w:hAnsi="Arial" w:cs="Arial"/>
          <w:color w:val="000000" w:themeColor="text1"/>
          <w:sz w:val="24"/>
          <w:szCs w:val="24"/>
        </w:rPr>
        <w:t xml:space="preserve">header field mode. </w:t>
      </w:r>
      <w:r w:rsidR="007C540F" w:rsidRPr="000460B1">
        <w:rPr>
          <w:rFonts w:ascii="Arial" w:hAnsi="Arial" w:cs="Arial"/>
          <w:color w:val="000000" w:themeColor="text1"/>
          <w:sz w:val="24"/>
          <w:szCs w:val="24"/>
        </w:rPr>
        <w:t>See</w:t>
      </w:r>
      <w:r w:rsidRPr="000460B1">
        <w:rPr>
          <w:rFonts w:ascii="Arial" w:hAnsi="Arial" w:cs="Arial"/>
          <w:color w:val="000000" w:themeColor="text1"/>
          <w:sz w:val="24"/>
          <w:szCs w:val="24"/>
        </w:rPr>
        <w:t xml:space="preserve"> 8.6.2.4.1 for more details.</w:t>
      </w:r>
    </w:p>
    <w:p w14:paraId="2785BA4B" w14:textId="77777777" w:rsidR="003C6EED" w:rsidRPr="000460B1" w:rsidRDefault="003C6EED" w:rsidP="003C6EED">
      <w:pPr>
        <w:tabs>
          <w:tab w:val="left" w:pos="2820"/>
        </w:tabs>
        <w:jc w:val="both"/>
        <w:rPr>
          <w:rFonts w:ascii="Arial" w:hAnsi="Arial" w:cs="Arial"/>
          <w:b/>
          <w:color w:val="000000" w:themeColor="text1"/>
          <w:sz w:val="24"/>
          <w:szCs w:val="24"/>
        </w:rPr>
      </w:pPr>
      <w:r w:rsidRPr="000460B1">
        <w:rPr>
          <w:rFonts w:ascii="Arial" w:hAnsi="Arial" w:cs="Arial"/>
          <w:b/>
          <w:color w:val="000000" w:themeColor="text1"/>
          <w:sz w:val="24"/>
          <w:szCs w:val="24"/>
        </w:rPr>
        <w:lastRenderedPageBreak/>
        <w:t>8.6.2.4.5 VTASC Header Field</w:t>
      </w:r>
    </w:p>
    <w:p w14:paraId="4318947B" w14:textId="77777777" w:rsidR="007C540F" w:rsidRPr="000460B1" w:rsidRDefault="007C540F" w:rsidP="007C540F">
      <w:pPr>
        <w:jc w:val="both"/>
        <w:rPr>
          <w:rFonts w:ascii="Arial" w:hAnsi="Arial" w:cs="Arial"/>
          <w:color w:val="000000" w:themeColor="text1"/>
          <w:sz w:val="24"/>
          <w:szCs w:val="24"/>
        </w:rPr>
      </w:pPr>
      <w:r w:rsidRPr="000460B1">
        <w:rPr>
          <w:rFonts w:ascii="Arial" w:hAnsi="Arial" w:cs="Arial"/>
          <w:color w:val="000000" w:themeColor="text1"/>
          <w:sz w:val="24"/>
          <w:szCs w:val="24"/>
        </w:rPr>
        <w:t>This field follows same as the IDE header field mode. See 8.6.2.4.1 for more details.</w:t>
      </w:r>
    </w:p>
    <w:p w14:paraId="73A7D591" w14:textId="77777777" w:rsidR="000460B1" w:rsidRDefault="000460B1" w:rsidP="003C6EED">
      <w:pPr>
        <w:tabs>
          <w:tab w:val="left" w:pos="2820"/>
        </w:tabs>
        <w:jc w:val="both"/>
        <w:rPr>
          <w:rFonts w:ascii="Arial" w:hAnsi="Arial" w:cs="Arial"/>
          <w:b/>
          <w:sz w:val="24"/>
          <w:szCs w:val="24"/>
        </w:rPr>
      </w:pPr>
    </w:p>
    <w:p w14:paraId="4D8C7820" w14:textId="77777777" w:rsidR="003C6EED" w:rsidRPr="001C31F1" w:rsidRDefault="003C6EED" w:rsidP="003C6EED">
      <w:pPr>
        <w:tabs>
          <w:tab w:val="left" w:pos="2820"/>
        </w:tabs>
        <w:jc w:val="both"/>
        <w:rPr>
          <w:rFonts w:ascii="Arial" w:hAnsi="Arial" w:cs="Arial"/>
          <w:b/>
          <w:sz w:val="24"/>
          <w:szCs w:val="24"/>
        </w:rPr>
      </w:pPr>
      <w:r w:rsidRPr="001C31F1">
        <w:rPr>
          <w:rFonts w:ascii="Arial" w:hAnsi="Arial" w:cs="Arial"/>
          <w:b/>
          <w:sz w:val="24"/>
          <w:szCs w:val="24"/>
        </w:rPr>
        <w:t>8.6.5.4.1 IDE PSDU Field</w:t>
      </w:r>
    </w:p>
    <w:p w14:paraId="20E94FC0" w14:textId="33A5664A" w:rsidR="003C6EED" w:rsidRPr="001C31F1" w:rsidRDefault="003C6EED" w:rsidP="003C6EED">
      <w:pPr>
        <w:jc w:val="both"/>
        <w:rPr>
          <w:rFonts w:ascii="Arial" w:hAnsi="Arial" w:cs="Arial"/>
          <w:sz w:val="24"/>
          <w:szCs w:val="24"/>
        </w:rPr>
      </w:pPr>
      <w:r w:rsidRPr="000929D0">
        <w:rPr>
          <w:rFonts w:ascii="Arial" w:hAnsi="Arial" w:cs="Arial"/>
          <w:color w:val="000000" w:themeColor="text1"/>
          <w:sz w:val="24"/>
          <w:szCs w:val="24"/>
        </w:rPr>
        <w:t xml:space="preserve">The PSDU field has a variable length and carries the </w:t>
      </w:r>
      <w:r>
        <w:rPr>
          <w:rFonts w:ascii="Arial" w:hAnsi="Arial" w:cs="Arial"/>
          <w:color w:val="000000" w:themeColor="text1"/>
          <w:sz w:val="24"/>
          <w:szCs w:val="24"/>
        </w:rPr>
        <w:t xml:space="preserve">arbitrary number of payload bits based on the block selection. </w:t>
      </w:r>
      <w:r w:rsidRPr="001C31F1">
        <w:rPr>
          <w:rFonts w:ascii="Arial" w:hAnsi="Arial" w:cs="Arial"/>
          <w:sz w:val="24"/>
          <w:szCs w:val="24"/>
        </w:rPr>
        <w:t xml:space="preserve">The structure of the PSDU field is as shown in Figure </w:t>
      </w:r>
      <w:r>
        <w:rPr>
          <w:rFonts w:ascii="Arial" w:hAnsi="Arial" w:cs="Arial"/>
          <w:sz w:val="24"/>
          <w:szCs w:val="24"/>
        </w:rPr>
        <w:t>153</w:t>
      </w:r>
      <w:r w:rsidRPr="001C31F1">
        <w:rPr>
          <w:rFonts w:ascii="Arial" w:hAnsi="Arial" w:cs="Arial"/>
          <w:sz w:val="24"/>
          <w:szCs w:val="24"/>
        </w:rPr>
        <w: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C6EED" w14:paraId="5C7AC267" w14:textId="77777777" w:rsidTr="00163219">
        <w:tc>
          <w:tcPr>
            <w:tcW w:w="1558" w:type="dxa"/>
          </w:tcPr>
          <w:p w14:paraId="31A53059" w14:textId="77777777" w:rsidR="003C6EED" w:rsidRDefault="003C6EED" w:rsidP="00163219">
            <w:pPr>
              <w:jc w:val="center"/>
              <w:rPr>
                <w:rFonts w:ascii="Arial" w:hAnsi="Arial" w:cs="Arial"/>
                <w:sz w:val="24"/>
                <w:szCs w:val="24"/>
              </w:rPr>
            </w:pPr>
          </w:p>
        </w:tc>
        <w:tc>
          <w:tcPr>
            <w:tcW w:w="1558" w:type="dxa"/>
          </w:tcPr>
          <w:p w14:paraId="293C97A2" w14:textId="77777777" w:rsidR="003C6EED" w:rsidRDefault="003C6EED" w:rsidP="00163219">
            <w:pPr>
              <w:jc w:val="center"/>
              <w:rPr>
                <w:rFonts w:ascii="Arial" w:hAnsi="Arial" w:cs="Arial"/>
                <w:sz w:val="24"/>
                <w:szCs w:val="24"/>
              </w:rPr>
            </w:pPr>
            <w:r>
              <w:rPr>
                <w:rFonts w:ascii="Arial" w:hAnsi="Arial" w:cs="Arial"/>
                <w:sz w:val="24"/>
                <w:szCs w:val="24"/>
              </w:rPr>
              <w:t>Block 1</w:t>
            </w:r>
          </w:p>
        </w:tc>
        <w:tc>
          <w:tcPr>
            <w:tcW w:w="1558" w:type="dxa"/>
          </w:tcPr>
          <w:p w14:paraId="1491D867" w14:textId="77777777" w:rsidR="003C6EED" w:rsidRDefault="003C6EED" w:rsidP="00163219">
            <w:pPr>
              <w:jc w:val="center"/>
              <w:rPr>
                <w:rFonts w:ascii="Arial" w:hAnsi="Arial" w:cs="Arial"/>
                <w:sz w:val="24"/>
                <w:szCs w:val="24"/>
              </w:rPr>
            </w:pPr>
            <w:r>
              <w:rPr>
                <w:rFonts w:ascii="Arial" w:hAnsi="Arial" w:cs="Arial"/>
                <w:sz w:val="24"/>
                <w:szCs w:val="24"/>
              </w:rPr>
              <w:t>Block 2</w:t>
            </w:r>
          </w:p>
        </w:tc>
        <w:tc>
          <w:tcPr>
            <w:tcW w:w="1558" w:type="dxa"/>
          </w:tcPr>
          <w:p w14:paraId="3A27A3E3"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1DC70559" w14:textId="77777777" w:rsidR="003C6EED" w:rsidRDefault="003C6EED" w:rsidP="00163219">
            <w:pPr>
              <w:jc w:val="center"/>
              <w:rPr>
                <w:rFonts w:ascii="Arial" w:hAnsi="Arial" w:cs="Arial"/>
                <w:sz w:val="24"/>
                <w:szCs w:val="24"/>
              </w:rPr>
            </w:pPr>
            <w:r>
              <w:rPr>
                <w:rFonts w:ascii="Arial" w:hAnsi="Arial" w:cs="Arial"/>
                <w:sz w:val="24"/>
                <w:szCs w:val="24"/>
              </w:rPr>
              <w:t>Block N-1</w:t>
            </w:r>
          </w:p>
        </w:tc>
        <w:tc>
          <w:tcPr>
            <w:tcW w:w="1559" w:type="dxa"/>
          </w:tcPr>
          <w:p w14:paraId="7724DE8D" w14:textId="77777777" w:rsidR="003C6EED" w:rsidRDefault="003C6EED" w:rsidP="00163219">
            <w:pPr>
              <w:jc w:val="center"/>
              <w:rPr>
                <w:rFonts w:ascii="Arial" w:hAnsi="Arial" w:cs="Arial"/>
                <w:sz w:val="24"/>
                <w:szCs w:val="24"/>
              </w:rPr>
            </w:pPr>
            <w:r>
              <w:rPr>
                <w:rFonts w:ascii="Arial" w:hAnsi="Arial" w:cs="Arial"/>
                <w:sz w:val="24"/>
                <w:szCs w:val="24"/>
              </w:rPr>
              <w:t>Block N</w:t>
            </w:r>
          </w:p>
        </w:tc>
      </w:tr>
      <w:tr w:rsidR="003C6EED" w14:paraId="6734993C" w14:textId="77777777" w:rsidTr="00163219">
        <w:tc>
          <w:tcPr>
            <w:tcW w:w="1558" w:type="dxa"/>
          </w:tcPr>
          <w:p w14:paraId="6C80DAEF" w14:textId="77777777" w:rsidR="003C6EED" w:rsidRDefault="003C6EED" w:rsidP="00163219">
            <w:pPr>
              <w:jc w:val="center"/>
              <w:rPr>
                <w:rFonts w:ascii="Arial" w:hAnsi="Arial" w:cs="Arial"/>
                <w:sz w:val="24"/>
                <w:szCs w:val="24"/>
              </w:rPr>
            </w:pPr>
            <w:r>
              <w:rPr>
                <w:rFonts w:ascii="Arial" w:hAnsi="Arial" w:cs="Arial"/>
                <w:sz w:val="24"/>
                <w:szCs w:val="24"/>
              </w:rPr>
              <w:t>Data Bits</w:t>
            </w:r>
          </w:p>
        </w:tc>
        <w:tc>
          <w:tcPr>
            <w:tcW w:w="1558" w:type="dxa"/>
          </w:tcPr>
          <w:p w14:paraId="265BE3C9" w14:textId="77777777" w:rsidR="003C6EED" w:rsidRDefault="003C6EED" w:rsidP="00163219">
            <w:pPr>
              <w:jc w:val="center"/>
              <w:rPr>
                <w:rFonts w:ascii="Arial" w:hAnsi="Arial" w:cs="Arial"/>
                <w:sz w:val="24"/>
                <w:szCs w:val="24"/>
              </w:rPr>
            </w:pPr>
            <w:r>
              <w:rPr>
                <w:rFonts w:ascii="Arial" w:hAnsi="Arial" w:cs="Arial"/>
                <w:sz w:val="24"/>
                <w:szCs w:val="24"/>
              </w:rPr>
              <w:t>Symbol 1</w:t>
            </w:r>
          </w:p>
        </w:tc>
        <w:tc>
          <w:tcPr>
            <w:tcW w:w="1558" w:type="dxa"/>
          </w:tcPr>
          <w:p w14:paraId="2E3E4B4C" w14:textId="77777777" w:rsidR="003C6EED" w:rsidRDefault="003C6EED" w:rsidP="00163219">
            <w:pPr>
              <w:jc w:val="center"/>
              <w:rPr>
                <w:rFonts w:ascii="Arial" w:hAnsi="Arial" w:cs="Arial"/>
                <w:sz w:val="24"/>
                <w:szCs w:val="24"/>
              </w:rPr>
            </w:pPr>
            <w:r>
              <w:rPr>
                <w:rFonts w:ascii="Arial" w:hAnsi="Arial" w:cs="Arial"/>
                <w:sz w:val="24"/>
                <w:szCs w:val="24"/>
              </w:rPr>
              <w:t>Symbol 2</w:t>
            </w:r>
          </w:p>
        </w:tc>
        <w:tc>
          <w:tcPr>
            <w:tcW w:w="1558" w:type="dxa"/>
          </w:tcPr>
          <w:p w14:paraId="26DB5BB5" w14:textId="77777777" w:rsidR="003C6EED" w:rsidRDefault="003C6EED" w:rsidP="00163219">
            <w:pPr>
              <w:jc w:val="center"/>
              <w:rPr>
                <w:rFonts w:ascii="Arial" w:hAnsi="Arial" w:cs="Arial"/>
                <w:sz w:val="24"/>
                <w:szCs w:val="24"/>
              </w:rPr>
            </w:pPr>
            <w:r>
              <w:rPr>
                <w:rFonts w:ascii="Arial" w:hAnsi="Arial" w:cs="Arial"/>
                <w:sz w:val="24"/>
                <w:szCs w:val="24"/>
              </w:rPr>
              <w:t>…</w:t>
            </w:r>
          </w:p>
        </w:tc>
        <w:tc>
          <w:tcPr>
            <w:tcW w:w="1559" w:type="dxa"/>
          </w:tcPr>
          <w:p w14:paraId="4859F1F7" w14:textId="77777777" w:rsidR="003C6EED" w:rsidRDefault="003C6EED" w:rsidP="00163219">
            <w:pPr>
              <w:jc w:val="center"/>
              <w:rPr>
                <w:rFonts w:ascii="Arial" w:hAnsi="Arial" w:cs="Arial"/>
                <w:sz w:val="24"/>
                <w:szCs w:val="24"/>
              </w:rPr>
            </w:pPr>
            <w:r>
              <w:rPr>
                <w:rFonts w:ascii="Arial" w:hAnsi="Arial" w:cs="Arial"/>
                <w:sz w:val="24"/>
                <w:szCs w:val="24"/>
              </w:rPr>
              <w:t>Symbol N-1</w:t>
            </w:r>
          </w:p>
        </w:tc>
        <w:tc>
          <w:tcPr>
            <w:tcW w:w="1559" w:type="dxa"/>
          </w:tcPr>
          <w:p w14:paraId="3DA467F3" w14:textId="77777777" w:rsidR="003C6EED" w:rsidRDefault="003C6EED" w:rsidP="00163219">
            <w:pPr>
              <w:jc w:val="center"/>
              <w:rPr>
                <w:rFonts w:ascii="Arial" w:hAnsi="Arial" w:cs="Arial"/>
                <w:sz w:val="24"/>
                <w:szCs w:val="24"/>
              </w:rPr>
            </w:pPr>
            <w:r>
              <w:rPr>
                <w:rFonts w:ascii="Arial" w:hAnsi="Arial" w:cs="Arial"/>
                <w:sz w:val="24"/>
                <w:szCs w:val="24"/>
              </w:rPr>
              <w:t>Symbol N</w:t>
            </w:r>
          </w:p>
        </w:tc>
      </w:tr>
    </w:tbl>
    <w:p w14:paraId="67E78955" w14:textId="77777777" w:rsidR="003C6EED" w:rsidRDefault="003C6EED" w:rsidP="003C6EED">
      <w:pPr>
        <w:jc w:val="center"/>
        <w:rPr>
          <w:rFonts w:ascii="Arial" w:hAnsi="Arial" w:cs="Arial"/>
          <w:b/>
          <w:sz w:val="24"/>
          <w:szCs w:val="24"/>
        </w:rPr>
      </w:pPr>
    </w:p>
    <w:p w14:paraId="388C695B" w14:textId="77777777" w:rsidR="003C6EED" w:rsidRDefault="003C6EED" w:rsidP="003C6EED">
      <w:pPr>
        <w:jc w:val="center"/>
        <w:rPr>
          <w:rFonts w:ascii="Arial" w:hAnsi="Arial" w:cs="Arial"/>
          <w:b/>
          <w:sz w:val="24"/>
          <w:szCs w:val="24"/>
        </w:rPr>
      </w:pPr>
      <w:r w:rsidRPr="001C31F1">
        <w:rPr>
          <w:rFonts w:ascii="Arial" w:hAnsi="Arial" w:cs="Arial"/>
          <w:b/>
          <w:sz w:val="24"/>
          <w:szCs w:val="24"/>
        </w:rPr>
        <w:t xml:space="preserve">Figure </w:t>
      </w:r>
      <w:r>
        <w:rPr>
          <w:rFonts w:ascii="Arial" w:hAnsi="Arial" w:cs="Arial"/>
          <w:b/>
          <w:sz w:val="24"/>
          <w:szCs w:val="24"/>
        </w:rPr>
        <w:t>153</w:t>
      </w:r>
      <w:r w:rsidRPr="001C31F1">
        <w:rPr>
          <w:rFonts w:ascii="Arial" w:hAnsi="Arial" w:cs="Arial"/>
          <w:b/>
          <w:sz w:val="24"/>
          <w:szCs w:val="24"/>
        </w:rPr>
        <w:t xml:space="preserve"> – I</w:t>
      </w:r>
      <w:r>
        <w:rPr>
          <w:rFonts w:ascii="Arial" w:hAnsi="Arial" w:cs="Arial"/>
          <w:b/>
          <w:sz w:val="24"/>
          <w:szCs w:val="24"/>
        </w:rPr>
        <w:t>DE</w:t>
      </w:r>
      <w:r w:rsidRPr="001C31F1">
        <w:rPr>
          <w:rFonts w:ascii="Arial" w:hAnsi="Arial" w:cs="Arial"/>
          <w:b/>
          <w:sz w:val="24"/>
          <w:szCs w:val="24"/>
        </w:rPr>
        <w:t xml:space="preserve"> PSDU Field Structure</w:t>
      </w:r>
    </w:p>
    <w:p w14:paraId="7DB29BFA" w14:textId="77777777" w:rsidR="003C6EED" w:rsidRPr="00946FE3" w:rsidRDefault="003C6EED" w:rsidP="003C6EED">
      <w:pPr>
        <w:rPr>
          <w:rFonts w:ascii="Arial" w:hAnsi="Arial" w:cs="Arial"/>
          <w:b/>
          <w:color w:val="FF0000"/>
          <w:sz w:val="24"/>
          <w:szCs w:val="24"/>
        </w:rPr>
      </w:pPr>
      <w:r>
        <w:rPr>
          <w:rFonts w:ascii="Arial" w:hAnsi="Arial" w:cs="Arial"/>
          <w:color w:val="000000" w:themeColor="text1"/>
          <w:sz w:val="24"/>
          <w:szCs w:val="24"/>
        </w:rPr>
        <w:t xml:space="preserve">Where the block is </w:t>
      </w:r>
      <w:r>
        <w:rPr>
          <w:rFonts w:ascii="Arial" w:hAnsi="Arial" w:cs="Arial"/>
          <w:color w:val="000000" w:themeColor="text1"/>
        </w:rPr>
        <w:t xml:space="preserve">MxN pixels and the bits per symbol is as per modulation mode description in clause 15 PHY VI Specifications. </w:t>
      </w:r>
      <w:r w:rsidRPr="00C6633C">
        <w:rPr>
          <w:rFonts w:ascii="Arial" w:hAnsi="Arial" w:cs="Arial"/>
          <w:color w:val="000000" w:themeColor="text1"/>
        </w:rPr>
        <w:t xml:space="preserve"> </w:t>
      </w:r>
    </w:p>
    <w:p w14:paraId="4816B071" w14:textId="77777777" w:rsidR="003C6EED" w:rsidRPr="006C37C9" w:rsidRDefault="003C6EED" w:rsidP="003C6EED">
      <w:pPr>
        <w:tabs>
          <w:tab w:val="left" w:pos="2820"/>
        </w:tabs>
        <w:jc w:val="both"/>
        <w:rPr>
          <w:rFonts w:ascii="Arial" w:hAnsi="Arial" w:cs="Arial"/>
          <w:b/>
          <w:color w:val="FF0000"/>
          <w:sz w:val="24"/>
          <w:szCs w:val="24"/>
        </w:rPr>
      </w:pPr>
      <w:r w:rsidRPr="006C37C9">
        <w:rPr>
          <w:rFonts w:ascii="Arial" w:hAnsi="Arial" w:cs="Arial"/>
          <w:b/>
          <w:color w:val="FF0000"/>
          <w:sz w:val="24"/>
          <w:szCs w:val="24"/>
        </w:rPr>
        <w:t>8.6.5.4.4 SS2DC PSDU Field</w:t>
      </w:r>
    </w:p>
    <w:p w14:paraId="297BCB2D" w14:textId="49C536A6"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The PSDU field follows the I</w:t>
      </w:r>
      <w:r w:rsidR="00E24B75" w:rsidRPr="006C37C9">
        <w:rPr>
          <w:rFonts w:ascii="Arial" w:hAnsi="Arial" w:cs="Arial"/>
          <w:color w:val="FF0000"/>
          <w:sz w:val="24"/>
          <w:szCs w:val="24"/>
        </w:rPr>
        <w:t>DE</w:t>
      </w:r>
      <w:r w:rsidRPr="006C37C9">
        <w:rPr>
          <w:rFonts w:ascii="Arial" w:hAnsi="Arial" w:cs="Arial"/>
          <w:color w:val="FF0000"/>
          <w:sz w:val="24"/>
          <w:szCs w:val="24"/>
        </w:rPr>
        <w:t xml:space="preserve"> PSDU field mode. </w:t>
      </w:r>
      <w:r w:rsidR="00E24B75" w:rsidRPr="006C37C9">
        <w:rPr>
          <w:rFonts w:ascii="Arial" w:hAnsi="Arial" w:cs="Arial"/>
          <w:color w:val="FF0000"/>
          <w:sz w:val="24"/>
          <w:szCs w:val="24"/>
        </w:rPr>
        <w:t>See</w:t>
      </w:r>
      <w:r w:rsidRPr="006C37C9">
        <w:rPr>
          <w:rFonts w:ascii="Arial" w:hAnsi="Arial" w:cs="Arial"/>
          <w:color w:val="FF0000"/>
          <w:sz w:val="24"/>
          <w:szCs w:val="24"/>
        </w:rPr>
        <w:t xml:space="preserve"> 8.6.5.4.1 for more details.</w:t>
      </w:r>
    </w:p>
    <w:p w14:paraId="0D2E34F3" w14:textId="77777777" w:rsidR="003C6EED" w:rsidRPr="006C37C9" w:rsidRDefault="003C6EED" w:rsidP="003C6EED">
      <w:pPr>
        <w:jc w:val="both"/>
        <w:rPr>
          <w:rFonts w:ascii="Arial" w:hAnsi="Arial" w:cs="Arial"/>
          <w:b/>
          <w:color w:val="FF0000"/>
          <w:sz w:val="24"/>
          <w:szCs w:val="24"/>
        </w:rPr>
      </w:pPr>
      <w:r w:rsidRPr="006C37C9">
        <w:rPr>
          <w:rFonts w:ascii="Arial" w:hAnsi="Arial" w:cs="Arial"/>
          <w:b/>
          <w:color w:val="FF0000"/>
          <w:sz w:val="24"/>
          <w:szCs w:val="24"/>
        </w:rPr>
        <w:t>8.6.5.4.5 VTASC PSDU Field</w:t>
      </w:r>
    </w:p>
    <w:p w14:paraId="40B1F936" w14:textId="501D462B" w:rsidR="003C6EED" w:rsidRPr="006C37C9" w:rsidRDefault="003C6EED" w:rsidP="003C6EED">
      <w:pPr>
        <w:jc w:val="both"/>
        <w:rPr>
          <w:rFonts w:ascii="Arial" w:hAnsi="Arial" w:cs="Arial"/>
          <w:color w:val="FF0000"/>
          <w:sz w:val="24"/>
          <w:szCs w:val="24"/>
        </w:rPr>
      </w:pPr>
      <w:r w:rsidRPr="006C37C9">
        <w:rPr>
          <w:rFonts w:ascii="Arial" w:hAnsi="Arial" w:cs="Arial"/>
          <w:color w:val="FF0000"/>
          <w:sz w:val="24"/>
          <w:szCs w:val="24"/>
        </w:rPr>
        <w:t>The PSDU field follows the I</w:t>
      </w:r>
      <w:r w:rsidR="00E24B75" w:rsidRPr="006C37C9">
        <w:rPr>
          <w:rFonts w:ascii="Arial" w:hAnsi="Arial" w:cs="Arial"/>
          <w:color w:val="FF0000"/>
          <w:sz w:val="24"/>
          <w:szCs w:val="24"/>
        </w:rPr>
        <w:t>DE</w:t>
      </w:r>
      <w:r w:rsidRPr="006C37C9">
        <w:rPr>
          <w:rFonts w:ascii="Arial" w:hAnsi="Arial" w:cs="Arial"/>
          <w:color w:val="FF0000"/>
          <w:sz w:val="24"/>
          <w:szCs w:val="24"/>
        </w:rPr>
        <w:t xml:space="preserve"> PSDU field mode. Refer 8.6.5.4.1 for more details.</w:t>
      </w:r>
    </w:p>
    <w:p w14:paraId="45C5BA64" w14:textId="77777777" w:rsidR="003C6EED" w:rsidRDefault="003C6EED" w:rsidP="00A71C15">
      <w:pPr>
        <w:jc w:val="both"/>
        <w:rPr>
          <w:rFonts w:ascii="Arial" w:hAnsi="Arial" w:cs="Arial"/>
          <w:color w:val="000000" w:themeColor="text1"/>
          <w:sz w:val="24"/>
          <w:szCs w:val="24"/>
        </w:rPr>
      </w:pPr>
    </w:p>
    <w:p w14:paraId="2F6AEF2F" w14:textId="77777777" w:rsidR="00A71C15" w:rsidRDefault="00A71C15">
      <w:pPr>
        <w:rPr>
          <w:rFonts w:ascii="Arial" w:hAnsi="Arial" w:cs="Arial"/>
          <w:color w:val="000000" w:themeColor="text1"/>
          <w:sz w:val="24"/>
          <w:szCs w:val="24"/>
        </w:rPr>
      </w:pPr>
      <w:r>
        <w:rPr>
          <w:rFonts w:ascii="Arial" w:hAnsi="Arial" w:cs="Arial"/>
          <w:color w:val="000000" w:themeColor="text1"/>
          <w:sz w:val="24"/>
          <w:szCs w:val="24"/>
        </w:rPr>
        <w:br w:type="page"/>
      </w:r>
    </w:p>
    <w:p w14:paraId="12570BF5" w14:textId="77777777" w:rsidR="00A71C15" w:rsidRDefault="00A71C15" w:rsidP="00A71C15">
      <w:pPr>
        <w:jc w:val="both"/>
        <w:rPr>
          <w:rFonts w:ascii="Arial" w:hAnsi="Arial" w:cs="Arial"/>
          <w:color w:val="000000" w:themeColor="text1"/>
          <w:sz w:val="24"/>
          <w:szCs w:val="24"/>
        </w:rPr>
      </w:pPr>
    </w:p>
    <w:p w14:paraId="5E987E13" w14:textId="77777777" w:rsidR="00FB24F6" w:rsidRDefault="00FB24F6" w:rsidP="00FB24F6">
      <w:pPr>
        <w:pStyle w:val="Heading1"/>
        <w:rPr>
          <w:b/>
          <w:color w:val="auto"/>
          <w:sz w:val="28"/>
          <w:szCs w:val="28"/>
        </w:rPr>
      </w:pPr>
    </w:p>
    <w:p w14:paraId="662E6DA8" w14:textId="77777777" w:rsidR="00FB24F6" w:rsidRDefault="00FB24F6" w:rsidP="00FB24F6">
      <w:pPr>
        <w:pStyle w:val="Heading1"/>
        <w:rPr>
          <w:b/>
          <w:color w:val="auto"/>
          <w:sz w:val="28"/>
          <w:szCs w:val="28"/>
        </w:rPr>
      </w:pPr>
    </w:p>
    <w:p w14:paraId="1E31B0F5" w14:textId="77777777" w:rsidR="00FB24F6" w:rsidRDefault="00FB24F6" w:rsidP="00FB24F6">
      <w:pPr>
        <w:pStyle w:val="Heading1"/>
        <w:rPr>
          <w:b/>
          <w:color w:val="auto"/>
          <w:sz w:val="28"/>
          <w:szCs w:val="28"/>
        </w:rPr>
      </w:pPr>
    </w:p>
    <w:p w14:paraId="50E5A1A1" w14:textId="77777777" w:rsidR="000460B1" w:rsidRDefault="000460B1" w:rsidP="00FB24F6">
      <w:pPr>
        <w:pStyle w:val="Heading1"/>
        <w:jc w:val="center"/>
        <w:rPr>
          <w:b/>
          <w:color w:val="000000" w:themeColor="text1"/>
          <w:sz w:val="48"/>
          <w:szCs w:val="48"/>
        </w:rPr>
      </w:pPr>
    </w:p>
    <w:p w14:paraId="14768830" w14:textId="77777777" w:rsidR="000460B1" w:rsidRDefault="000460B1" w:rsidP="00FB24F6">
      <w:pPr>
        <w:pStyle w:val="Heading1"/>
        <w:jc w:val="center"/>
        <w:rPr>
          <w:b/>
          <w:color w:val="000000" w:themeColor="text1"/>
          <w:sz w:val="48"/>
          <w:szCs w:val="48"/>
        </w:rPr>
      </w:pPr>
    </w:p>
    <w:p w14:paraId="22536617" w14:textId="77777777" w:rsidR="000460B1" w:rsidRDefault="000460B1" w:rsidP="00FB24F6">
      <w:pPr>
        <w:pStyle w:val="Heading1"/>
        <w:jc w:val="center"/>
        <w:rPr>
          <w:b/>
          <w:color w:val="000000" w:themeColor="text1"/>
          <w:sz w:val="48"/>
          <w:szCs w:val="48"/>
        </w:rPr>
      </w:pPr>
    </w:p>
    <w:p w14:paraId="74805339" w14:textId="77777777" w:rsidR="000460B1" w:rsidRDefault="000460B1" w:rsidP="00FB24F6">
      <w:pPr>
        <w:pStyle w:val="Heading1"/>
        <w:jc w:val="center"/>
        <w:rPr>
          <w:b/>
          <w:color w:val="000000" w:themeColor="text1"/>
          <w:sz w:val="48"/>
          <w:szCs w:val="48"/>
        </w:rPr>
      </w:pPr>
    </w:p>
    <w:p w14:paraId="735E6232" w14:textId="08B91CDB" w:rsidR="00FB24F6" w:rsidRPr="000460B1" w:rsidRDefault="00FB24F6" w:rsidP="00FB24F6">
      <w:pPr>
        <w:pStyle w:val="Heading1"/>
        <w:jc w:val="center"/>
        <w:rPr>
          <w:b/>
          <w:color w:val="000000" w:themeColor="text1"/>
          <w:sz w:val="48"/>
          <w:szCs w:val="48"/>
        </w:rPr>
      </w:pPr>
      <w:r w:rsidRPr="000460B1">
        <w:rPr>
          <w:b/>
          <w:color w:val="000000" w:themeColor="text1"/>
          <w:sz w:val="48"/>
          <w:szCs w:val="48"/>
        </w:rPr>
        <w:t xml:space="preserve">Clause </w:t>
      </w:r>
      <w:r w:rsidR="00D74D86" w:rsidRPr="000460B1">
        <w:rPr>
          <w:b/>
          <w:color w:val="000000" w:themeColor="text1"/>
          <w:sz w:val="48"/>
          <w:szCs w:val="48"/>
        </w:rPr>
        <w:t>9</w:t>
      </w:r>
    </w:p>
    <w:p w14:paraId="06EA050A" w14:textId="77777777" w:rsidR="00FB24F6" w:rsidRPr="00FB24F6" w:rsidRDefault="00FB24F6" w:rsidP="00FB24F6"/>
    <w:p w14:paraId="61E532FD" w14:textId="139EAA35" w:rsidR="0092012E" w:rsidRDefault="0092012E">
      <w:pPr>
        <w:rPr>
          <w:b/>
          <w:sz w:val="28"/>
          <w:szCs w:val="28"/>
        </w:rPr>
      </w:pPr>
      <w:r>
        <w:rPr>
          <w:b/>
          <w:sz w:val="28"/>
          <w:szCs w:val="28"/>
        </w:rPr>
        <w:br w:type="page"/>
      </w:r>
    </w:p>
    <w:p w14:paraId="50E4E8E3" w14:textId="78C736C9" w:rsidR="00623253" w:rsidRPr="000460B1" w:rsidRDefault="00623253" w:rsidP="00623253">
      <w:pPr>
        <w:pStyle w:val="Heading1"/>
        <w:rPr>
          <w:rFonts w:ascii="Arial" w:hAnsi="Arial" w:cs="Arial"/>
          <w:b/>
          <w:color w:val="000000" w:themeColor="text1"/>
          <w:sz w:val="22"/>
          <w:szCs w:val="22"/>
        </w:rPr>
      </w:pPr>
      <w:r w:rsidRPr="000460B1">
        <w:rPr>
          <w:rFonts w:ascii="Arial" w:hAnsi="Arial" w:cs="Arial"/>
          <w:b/>
          <w:color w:val="000000" w:themeColor="text1"/>
          <w:sz w:val="22"/>
          <w:szCs w:val="22"/>
        </w:rPr>
        <w:lastRenderedPageBreak/>
        <w:t>9.5.2 PHY PIB Attributes</w:t>
      </w:r>
    </w:p>
    <w:p w14:paraId="5B36659C" w14:textId="77777777" w:rsidR="00623253" w:rsidRDefault="00623253" w:rsidP="0092012E">
      <w:pPr>
        <w:pStyle w:val="Heading1"/>
        <w:rPr>
          <w:rFonts w:ascii="Arial" w:hAnsi="Arial" w:cs="Arial"/>
          <w:b/>
          <w:color w:val="000000" w:themeColor="text1"/>
          <w:sz w:val="22"/>
          <w:szCs w:val="22"/>
        </w:rPr>
      </w:pPr>
    </w:p>
    <w:p w14:paraId="3257BA33" w14:textId="676ED7BC" w:rsidR="00A41A23" w:rsidRPr="003B1E4E" w:rsidRDefault="00A41A23" w:rsidP="00A41A23">
      <w:pPr>
        <w:pStyle w:val="Heading1"/>
        <w:rPr>
          <w:rFonts w:ascii="Arial" w:hAnsi="Arial" w:cs="Arial"/>
          <w:b/>
          <w:color w:val="00B050"/>
          <w:sz w:val="22"/>
          <w:szCs w:val="22"/>
        </w:rPr>
      </w:pPr>
      <w:r w:rsidRPr="003B1E4E">
        <w:rPr>
          <w:rFonts w:ascii="Arial" w:hAnsi="Arial" w:cs="Arial"/>
          <w:b/>
          <w:color w:val="00B050"/>
          <w:sz w:val="22"/>
          <w:szCs w:val="22"/>
        </w:rPr>
        <w:t>OCC PHY Modes Identification</w:t>
      </w:r>
    </w:p>
    <w:p w14:paraId="2BE85C3F" w14:textId="77777777" w:rsidR="00A41A23" w:rsidRPr="00A41A23" w:rsidRDefault="00A41A23" w:rsidP="00A41A23"/>
    <w:p w14:paraId="1C1A842C" w14:textId="57037F50" w:rsidR="00271EA3" w:rsidRPr="003B1E4E" w:rsidRDefault="00271EA3" w:rsidP="00271EA3">
      <w:pPr>
        <w:pStyle w:val="Heading2"/>
        <w:jc w:val="center"/>
        <w:rPr>
          <w:b/>
          <w:color w:val="00B050"/>
          <w:sz w:val="28"/>
        </w:rPr>
      </w:pPr>
      <w:r w:rsidRPr="003B1E4E">
        <w:rPr>
          <w:b/>
          <w:color w:val="00B050"/>
          <w:sz w:val="28"/>
        </w:rPr>
        <w:t>Table 126 (new): OCC PHY modes identification</w:t>
      </w:r>
      <w:r w:rsidR="003B1E4E">
        <w:rPr>
          <w:b/>
          <w:color w:val="00B050"/>
          <w:sz w:val="28"/>
        </w:rPr>
        <w:t xml:space="preserve"> </w:t>
      </w:r>
    </w:p>
    <w:p w14:paraId="37EE9078" w14:textId="77777777" w:rsidR="00271EA3" w:rsidRPr="00271EA3" w:rsidRDefault="00271EA3" w:rsidP="00271EA3"/>
    <w:tbl>
      <w:tblPr>
        <w:tblStyle w:val="TableGrid"/>
        <w:tblW w:w="0" w:type="auto"/>
        <w:tblInd w:w="625" w:type="dxa"/>
        <w:tblLook w:val="04A0" w:firstRow="1" w:lastRow="0" w:firstColumn="1" w:lastColumn="0" w:noHBand="0" w:noVBand="1"/>
      </w:tblPr>
      <w:tblGrid>
        <w:gridCol w:w="3060"/>
        <w:gridCol w:w="5310"/>
      </w:tblGrid>
      <w:tr w:rsidR="00271EA3" w:rsidRPr="00486F9C" w14:paraId="28A072DF" w14:textId="77777777" w:rsidTr="00317EB0">
        <w:trPr>
          <w:trHeight w:val="350"/>
        </w:trPr>
        <w:tc>
          <w:tcPr>
            <w:tcW w:w="3060" w:type="dxa"/>
          </w:tcPr>
          <w:p w14:paraId="404D44B5" w14:textId="77777777" w:rsidR="00271EA3" w:rsidRPr="00486F9C" w:rsidRDefault="00271EA3" w:rsidP="00317EB0">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phyOccMcsID</w:t>
            </w:r>
          </w:p>
        </w:tc>
        <w:tc>
          <w:tcPr>
            <w:tcW w:w="5310" w:type="dxa"/>
          </w:tcPr>
          <w:p w14:paraId="6F519A7C" w14:textId="77777777" w:rsidR="00271EA3" w:rsidRPr="00486F9C" w:rsidRDefault="00271EA3" w:rsidP="00317EB0">
            <w:pPr>
              <w:pStyle w:val="NormalWeb"/>
              <w:spacing w:before="0" w:beforeAutospacing="0" w:after="0" w:afterAutospacing="0"/>
              <w:jc w:val="center"/>
              <w:rPr>
                <w:rFonts w:ascii="Arial" w:hAnsi="Arial" w:cs="Arial"/>
                <w:b/>
                <w:sz w:val="16"/>
                <w:szCs w:val="16"/>
              </w:rPr>
            </w:pPr>
            <w:r w:rsidRPr="00486F9C">
              <w:rPr>
                <w:rFonts w:ascii="Arial" w:hAnsi="Arial" w:cs="Arial"/>
                <w:b/>
                <w:sz w:val="16"/>
                <w:szCs w:val="16"/>
              </w:rPr>
              <w:t>PHY OCC mode Description</w:t>
            </w:r>
          </w:p>
        </w:tc>
      </w:tr>
      <w:tr w:rsidR="00271EA3" w:rsidRPr="00486F9C" w14:paraId="71EB1296" w14:textId="77777777" w:rsidTr="00317EB0">
        <w:tc>
          <w:tcPr>
            <w:tcW w:w="3060" w:type="dxa"/>
          </w:tcPr>
          <w:p w14:paraId="2E63972D"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0</w:t>
            </w:r>
          </w:p>
        </w:tc>
        <w:tc>
          <w:tcPr>
            <w:tcW w:w="5310" w:type="dxa"/>
          </w:tcPr>
          <w:p w14:paraId="3DAB5BBC"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UFSOOK</w:t>
            </w:r>
          </w:p>
        </w:tc>
      </w:tr>
      <w:tr w:rsidR="00271EA3" w:rsidRPr="00486F9C" w14:paraId="57FE5663" w14:textId="77777777" w:rsidTr="00317EB0">
        <w:tc>
          <w:tcPr>
            <w:tcW w:w="3060" w:type="dxa"/>
          </w:tcPr>
          <w:p w14:paraId="6234F5C8"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w:t>
            </w:r>
          </w:p>
        </w:tc>
        <w:tc>
          <w:tcPr>
            <w:tcW w:w="5310" w:type="dxa"/>
          </w:tcPr>
          <w:p w14:paraId="24C5EC13"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Twinkle VPPM</w:t>
            </w:r>
          </w:p>
        </w:tc>
      </w:tr>
      <w:tr w:rsidR="00271EA3" w:rsidRPr="00486F9C" w14:paraId="53620369" w14:textId="77777777" w:rsidTr="00317EB0">
        <w:tc>
          <w:tcPr>
            <w:tcW w:w="3060" w:type="dxa"/>
          </w:tcPr>
          <w:p w14:paraId="53450ABA"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2</w:t>
            </w:r>
          </w:p>
        </w:tc>
        <w:tc>
          <w:tcPr>
            <w:tcW w:w="5310" w:type="dxa"/>
          </w:tcPr>
          <w:p w14:paraId="1AB95797"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S2-PSK</w:t>
            </w:r>
          </w:p>
        </w:tc>
      </w:tr>
      <w:tr w:rsidR="00271EA3" w:rsidRPr="00486F9C" w14:paraId="2D0446AE" w14:textId="77777777" w:rsidTr="00317EB0">
        <w:tc>
          <w:tcPr>
            <w:tcW w:w="3060" w:type="dxa"/>
          </w:tcPr>
          <w:p w14:paraId="7229BEE4"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3</w:t>
            </w:r>
          </w:p>
        </w:tc>
        <w:tc>
          <w:tcPr>
            <w:tcW w:w="5310" w:type="dxa"/>
          </w:tcPr>
          <w:p w14:paraId="468D124F"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HS-PSK</w:t>
            </w:r>
          </w:p>
        </w:tc>
      </w:tr>
      <w:tr w:rsidR="00271EA3" w:rsidRPr="00486F9C" w14:paraId="5306F125" w14:textId="77777777" w:rsidTr="00317EB0">
        <w:tc>
          <w:tcPr>
            <w:tcW w:w="3060" w:type="dxa"/>
          </w:tcPr>
          <w:p w14:paraId="18183CDB"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4</w:t>
            </w:r>
          </w:p>
        </w:tc>
        <w:tc>
          <w:tcPr>
            <w:tcW w:w="5310" w:type="dxa"/>
          </w:tcPr>
          <w:p w14:paraId="74E36783"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Offset-VPPM</w:t>
            </w:r>
          </w:p>
        </w:tc>
      </w:tr>
      <w:tr w:rsidR="00271EA3" w:rsidRPr="00486F9C" w14:paraId="222D4C87" w14:textId="77777777" w:rsidTr="00317EB0">
        <w:tc>
          <w:tcPr>
            <w:tcW w:w="3060" w:type="dxa"/>
          </w:tcPr>
          <w:p w14:paraId="4C5DE94A"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5</w:t>
            </w:r>
          </w:p>
        </w:tc>
        <w:tc>
          <w:tcPr>
            <w:tcW w:w="5310" w:type="dxa"/>
          </w:tcPr>
          <w:p w14:paraId="49CB9559"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RS-FSK</w:t>
            </w:r>
          </w:p>
        </w:tc>
      </w:tr>
      <w:tr w:rsidR="00271EA3" w:rsidRPr="00486F9C" w14:paraId="1342C4E4" w14:textId="77777777" w:rsidTr="00317EB0">
        <w:tc>
          <w:tcPr>
            <w:tcW w:w="3060" w:type="dxa"/>
          </w:tcPr>
          <w:p w14:paraId="3EDD9EAD"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6</w:t>
            </w:r>
          </w:p>
        </w:tc>
        <w:tc>
          <w:tcPr>
            <w:tcW w:w="5310" w:type="dxa"/>
          </w:tcPr>
          <w:p w14:paraId="571D1F33"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CM-FSK</w:t>
            </w:r>
          </w:p>
        </w:tc>
      </w:tr>
      <w:tr w:rsidR="00271EA3" w:rsidRPr="00486F9C" w14:paraId="41092BF7" w14:textId="77777777" w:rsidTr="00317EB0">
        <w:tc>
          <w:tcPr>
            <w:tcW w:w="3060" w:type="dxa"/>
          </w:tcPr>
          <w:p w14:paraId="03881EBF"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7</w:t>
            </w:r>
          </w:p>
        </w:tc>
        <w:tc>
          <w:tcPr>
            <w:tcW w:w="5310" w:type="dxa"/>
          </w:tcPr>
          <w:p w14:paraId="1810368B"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C-OOK</w:t>
            </w:r>
          </w:p>
        </w:tc>
      </w:tr>
      <w:tr w:rsidR="00271EA3" w:rsidRPr="00486F9C" w14:paraId="411991AF" w14:textId="77777777" w:rsidTr="00317EB0">
        <w:tc>
          <w:tcPr>
            <w:tcW w:w="3060" w:type="dxa"/>
          </w:tcPr>
          <w:p w14:paraId="17E888C9"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8</w:t>
            </w:r>
          </w:p>
        </w:tc>
        <w:tc>
          <w:tcPr>
            <w:tcW w:w="5310" w:type="dxa"/>
          </w:tcPr>
          <w:p w14:paraId="4ED449A1"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MPM</w:t>
            </w:r>
          </w:p>
        </w:tc>
      </w:tr>
      <w:tr w:rsidR="00271EA3" w:rsidRPr="00486F9C" w14:paraId="116B19EC" w14:textId="77777777" w:rsidTr="00317EB0">
        <w:tc>
          <w:tcPr>
            <w:tcW w:w="3060" w:type="dxa"/>
          </w:tcPr>
          <w:p w14:paraId="0CF6CB82"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9</w:t>
            </w:r>
          </w:p>
        </w:tc>
        <w:tc>
          <w:tcPr>
            <w:tcW w:w="5310" w:type="dxa"/>
          </w:tcPr>
          <w:p w14:paraId="72E9E109"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A-QL</w:t>
            </w:r>
          </w:p>
        </w:tc>
      </w:tr>
      <w:tr w:rsidR="00271EA3" w:rsidRPr="00486F9C" w14:paraId="0E8B072F" w14:textId="77777777" w:rsidTr="00317EB0">
        <w:tc>
          <w:tcPr>
            <w:tcW w:w="3060" w:type="dxa"/>
          </w:tcPr>
          <w:p w14:paraId="54CE2BC1"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10</w:t>
            </w:r>
          </w:p>
        </w:tc>
        <w:tc>
          <w:tcPr>
            <w:tcW w:w="5310" w:type="dxa"/>
          </w:tcPr>
          <w:p w14:paraId="04716DB9"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HA-QL</w:t>
            </w:r>
          </w:p>
        </w:tc>
      </w:tr>
      <w:tr w:rsidR="00271EA3" w:rsidRPr="00486F9C" w14:paraId="60885412" w14:textId="77777777" w:rsidTr="00317EB0">
        <w:tc>
          <w:tcPr>
            <w:tcW w:w="3060" w:type="dxa"/>
          </w:tcPr>
          <w:p w14:paraId="069F59AA"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11</w:t>
            </w:r>
          </w:p>
        </w:tc>
        <w:tc>
          <w:tcPr>
            <w:tcW w:w="5310" w:type="dxa"/>
          </w:tcPr>
          <w:p w14:paraId="2A3F7C17"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VTASC</w:t>
            </w:r>
          </w:p>
        </w:tc>
      </w:tr>
      <w:tr w:rsidR="00271EA3" w:rsidRPr="00486F9C" w14:paraId="118EC96D" w14:textId="77777777" w:rsidTr="00317EB0">
        <w:tc>
          <w:tcPr>
            <w:tcW w:w="3060" w:type="dxa"/>
          </w:tcPr>
          <w:p w14:paraId="690E2EF2" w14:textId="77777777" w:rsidR="00271EA3" w:rsidRPr="00486F9C" w:rsidRDefault="00271EA3" w:rsidP="00317EB0">
            <w:pPr>
              <w:pStyle w:val="NormalWeb"/>
              <w:spacing w:before="0" w:beforeAutospacing="0" w:after="0" w:afterAutospacing="0"/>
              <w:jc w:val="center"/>
              <w:rPr>
                <w:rFonts w:ascii="Arial" w:hAnsi="Arial" w:cs="Arial"/>
                <w:sz w:val="16"/>
                <w:szCs w:val="16"/>
              </w:rPr>
            </w:pPr>
            <w:r w:rsidRPr="00486F9C">
              <w:rPr>
                <w:rFonts w:ascii="Arial" w:hAnsi="Arial" w:cs="Arial"/>
                <w:sz w:val="16"/>
                <w:szCs w:val="16"/>
              </w:rPr>
              <w:t>12</w:t>
            </w:r>
          </w:p>
        </w:tc>
        <w:tc>
          <w:tcPr>
            <w:tcW w:w="5310" w:type="dxa"/>
          </w:tcPr>
          <w:p w14:paraId="602BF625" w14:textId="77777777" w:rsidR="00271EA3" w:rsidRPr="00486F9C" w:rsidRDefault="00271EA3" w:rsidP="00317EB0">
            <w:pPr>
              <w:pStyle w:val="NormalWeb"/>
              <w:spacing w:before="0" w:beforeAutospacing="0" w:after="0" w:afterAutospacing="0"/>
              <w:rPr>
                <w:rFonts w:ascii="Arial" w:hAnsi="Arial" w:cs="Arial"/>
                <w:sz w:val="16"/>
                <w:szCs w:val="16"/>
              </w:rPr>
            </w:pPr>
            <w:r w:rsidRPr="00486F9C">
              <w:rPr>
                <w:rFonts w:ascii="Arial" w:hAnsi="Arial" w:cs="Arial"/>
                <w:sz w:val="16"/>
                <w:szCs w:val="16"/>
              </w:rPr>
              <w:t>IDE</w:t>
            </w:r>
          </w:p>
        </w:tc>
      </w:tr>
      <w:tr w:rsidR="00271EA3" w:rsidRPr="00486F9C" w14:paraId="64A39EDD" w14:textId="77777777" w:rsidTr="00317EB0">
        <w:tc>
          <w:tcPr>
            <w:tcW w:w="3060" w:type="dxa"/>
          </w:tcPr>
          <w:p w14:paraId="7F08FAB8" w14:textId="741273A0" w:rsidR="00271EA3" w:rsidRPr="00271EA3" w:rsidRDefault="00271EA3" w:rsidP="00317EB0">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13</w:t>
            </w:r>
          </w:p>
        </w:tc>
        <w:tc>
          <w:tcPr>
            <w:tcW w:w="5310" w:type="dxa"/>
          </w:tcPr>
          <w:p w14:paraId="16876E6A" w14:textId="02EABE2F" w:rsidR="00271EA3" w:rsidRPr="00271EA3" w:rsidRDefault="00271EA3" w:rsidP="00317EB0">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SS2DC</w:t>
            </w:r>
          </w:p>
        </w:tc>
      </w:tr>
      <w:tr w:rsidR="00271EA3" w:rsidRPr="00486F9C" w14:paraId="1950FCA3" w14:textId="77777777" w:rsidTr="00317EB0">
        <w:tc>
          <w:tcPr>
            <w:tcW w:w="3060" w:type="dxa"/>
          </w:tcPr>
          <w:p w14:paraId="2DD2283A" w14:textId="353D669C" w:rsidR="00271EA3" w:rsidRPr="00271EA3" w:rsidRDefault="00271EA3" w:rsidP="00271EA3">
            <w:pPr>
              <w:pStyle w:val="NormalWeb"/>
              <w:spacing w:before="0" w:beforeAutospacing="0" w:after="0" w:afterAutospacing="0"/>
              <w:jc w:val="center"/>
              <w:rPr>
                <w:rFonts w:ascii="Arial" w:hAnsi="Arial" w:cs="Arial"/>
                <w:color w:val="00B050"/>
                <w:sz w:val="16"/>
                <w:szCs w:val="16"/>
              </w:rPr>
            </w:pPr>
            <w:r w:rsidRPr="00271EA3">
              <w:rPr>
                <w:rFonts w:ascii="Arial" w:hAnsi="Arial" w:cs="Arial"/>
                <w:color w:val="00B050"/>
                <w:sz w:val="16"/>
                <w:szCs w:val="16"/>
              </w:rPr>
              <w:t>14-15</w:t>
            </w:r>
          </w:p>
        </w:tc>
        <w:tc>
          <w:tcPr>
            <w:tcW w:w="5310" w:type="dxa"/>
          </w:tcPr>
          <w:p w14:paraId="725DF370" w14:textId="77777777" w:rsidR="00271EA3" w:rsidRPr="00271EA3" w:rsidRDefault="00271EA3" w:rsidP="00317EB0">
            <w:pPr>
              <w:pStyle w:val="NormalWeb"/>
              <w:spacing w:before="0" w:beforeAutospacing="0" w:after="0" w:afterAutospacing="0"/>
              <w:rPr>
                <w:rFonts w:ascii="Arial" w:hAnsi="Arial" w:cs="Arial"/>
                <w:color w:val="00B050"/>
                <w:sz w:val="16"/>
                <w:szCs w:val="16"/>
              </w:rPr>
            </w:pPr>
            <w:r w:rsidRPr="00271EA3">
              <w:rPr>
                <w:rFonts w:ascii="Arial" w:hAnsi="Arial" w:cs="Arial"/>
                <w:color w:val="00B050"/>
                <w:sz w:val="16"/>
                <w:szCs w:val="16"/>
              </w:rPr>
              <w:t>Reserved</w:t>
            </w:r>
          </w:p>
        </w:tc>
      </w:tr>
    </w:tbl>
    <w:p w14:paraId="39706BDC" w14:textId="77777777" w:rsidR="00A41A23" w:rsidRDefault="00A41A23" w:rsidP="00A41A23"/>
    <w:p w14:paraId="4AABC264" w14:textId="18A19290" w:rsidR="003B1E4E" w:rsidRPr="003B1E4E" w:rsidRDefault="003B1E4E" w:rsidP="00A41A23">
      <w:pPr>
        <w:rPr>
          <w:b/>
          <w:color w:val="00B050"/>
        </w:rPr>
      </w:pPr>
      <w:r w:rsidRPr="003B1E4E">
        <w:rPr>
          <w:b/>
          <w:color w:val="00B050"/>
        </w:rPr>
        <w:t>Note: From Kookmin 0532r0</w:t>
      </w:r>
    </w:p>
    <w:p w14:paraId="3C37FB2D" w14:textId="77777777" w:rsidR="003B1E4E" w:rsidRPr="00A41A23" w:rsidRDefault="003B1E4E" w:rsidP="00A41A23"/>
    <w:p w14:paraId="0A1EFD55" w14:textId="0D8DB38F" w:rsidR="0092012E" w:rsidRPr="000460B1" w:rsidRDefault="0092012E" w:rsidP="0092012E">
      <w:pPr>
        <w:pStyle w:val="Heading1"/>
        <w:rPr>
          <w:rFonts w:ascii="Arial" w:hAnsi="Arial" w:cs="Arial"/>
          <w:b/>
          <w:color w:val="000000" w:themeColor="text1"/>
          <w:sz w:val="22"/>
          <w:szCs w:val="22"/>
        </w:rPr>
      </w:pPr>
      <w:r w:rsidRPr="000460B1">
        <w:rPr>
          <w:rFonts w:ascii="Arial" w:hAnsi="Arial" w:cs="Arial"/>
          <w:b/>
          <w:color w:val="000000" w:themeColor="text1"/>
          <w:sz w:val="22"/>
          <w:szCs w:val="22"/>
        </w:rPr>
        <w:t>PHY PIB Attributes for VTASC</w:t>
      </w:r>
    </w:p>
    <w:p w14:paraId="61E9583B" w14:textId="77777777" w:rsidR="0092012E" w:rsidRDefault="0092012E" w:rsidP="0092012E">
      <w:pPr>
        <w:jc w:val="both"/>
        <w:rPr>
          <w:rFonts w:ascii="Arial" w:hAnsi="Arial" w:cs="Arial"/>
          <w:sz w:val="24"/>
          <w:szCs w:val="24"/>
        </w:rPr>
      </w:pPr>
    </w:p>
    <w:p w14:paraId="4FEAABAB" w14:textId="1ED49917" w:rsidR="0092012E" w:rsidRPr="000460B1" w:rsidRDefault="0092012E" w:rsidP="0092012E">
      <w:pPr>
        <w:jc w:val="both"/>
        <w:rPr>
          <w:rFonts w:ascii="Arial" w:hAnsi="Arial" w:cs="Arial"/>
          <w:color w:val="000000" w:themeColor="text1"/>
        </w:rPr>
      </w:pPr>
      <w:r w:rsidRPr="000460B1">
        <w:rPr>
          <w:rFonts w:ascii="Arial" w:hAnsi="Arial" w:cs="Arial"/>
          <w:color w:val="000000" w:themeColor="text1"/>
        </w:rPr>
        <w:t xml:space="preserve">The PHY PIB attributes for VATSC is presented in the Table </w:t>
      </w:r>
      <w:r w:rsidR="00475EFB" w:rsidRPr="000460B1">
        <w:rPr>
          <w:rFonts w:ascii="Arial" w:hAnsi="Arial" w:cs="Arial"/>
          <w:color w:val="000000" w:themeColor="text1"/>
        </w:rPr>
        <w:t>122</w:t>
      </w:r>
      <w:r w:rsidR="000460B1" w:rsidRPr="000460B1">
        <w:rPr>
          <w:rFonts w:ascii="Arial" w:hAnsi="Arial" w:cs="Arial"/>
          <w:color w:val="000000" w:themeColor="text1"/>
        </w:rPr>
        <w:t xml:space="preserve"> - </w:t>
      </w:r>
      <w:r w:rsidRPr="000460B1">
        <w:rPr>
          <w:rFonts w:ascii="Arial" w:hAnsi="Arial" w:cs="Arial"/>
          <w:color w:val="000000" w:themeColor="text1"/>
        </w:rPr>
        <w:t>PHY PIB attributes (continued</w:t>
      </w:r>
      <w:r w:rsidRPr="000460B1">
        <w:rPr>
          <w:color w:val="000000" w:themeColor="text1"/>
        </w:rPr>
        <w:t xml:space="preserve"> </w:t>
      </w:r>
      <w:r w:rsidRPr="000460B1">
        <w:rPr>
          <w:rFonts w:ascii="Arial" w:hAnsi="Arial" w:cs="Arial"/>
          <w:color w:val="000000" w:themeColor="text1"/>
        </w:rPr>
        <w:t>for VTASC).</w:t>
      </w:r>
    </w:p>
    <w:tbl>
      <w:tblPr>
        <w:tblStyle w:val="TableGrid"/>
        <w:tblW w:w="0" w:type="auto"/>
        <w:tblLayout w:type="fixed"/>
        <w:tblLook w:val="04A0" w:firstRow="1" w:lastRow="0" w:firstColumn="1" w:lastColumn="0" w:noHBand="0" w:noVBand="1"/>
      </w:tblPr>
      <w:tblGrid>
        <w:gridCol w:w="2425"/>
        <w:gridCol w:w="1260"/>
        <w:gridCol w:w="1170"/>
        <w:gridCol w:w="990"/>
        <w:gridCol w:w="3505"/>
      </w:tblGrid>
      <w:tr w:rsidR="0092012E" w:rsidRPr="002874E1" w14:paraId="45148FA5" w14:textId="77777777" w:rsidTr="00163219">
        <w:tc>
          <w:tcPr>
            <w:tcW w:w="2425" w:type="dxa"/>
          </w:tcPr>
          <w:p w14:paraId="703D4087"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8E17686"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170" w:type="dxa"/>
          </w:tcPr>
          <w:p w14:paraId="7C8CD9B4"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4288C54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1405FF01"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1C89BD31" w14:textId="77777777" w:rsidTr="00163219">
        <w:tc>
          <w:tcPr>
            <w:tcW w:w="2425" w:type="dxa"/>
          </w:tcPr>
          <w:p w14:paraId="40D79551" w14:textId="77777777" w:rsidR="0092012E" w:rsidRPr="00A6265D" w:rsidRDefault="0092012E" w:rsidP="00163219">
            <w:pPr>
              <w:rPr>
                <w:sz w:val="20"/>
                <w:szCs w:val="20"/>
              </w:rPr>
            </w:pPr>
            <w:proofErr w:type="spellStart"/>
            <w:r>
              <w:rPr>
                <w:sz w:val="20"/>
                <w:szCs w:val="20"/>
              </w:rPr>
              <w:t>phy</w:t>
            </w:r>
            <w:r w:rsidRPr="00A6265D">
              <w:rPr>
                <w:sz w:val="20"/>
                <w:szCs w:val="20"/>
              </w:rPr>
              <w:t>VTASCTxMode</w:t>
            </w:r>
            <w:proofErr w:type="spellEnd"/>
          </w:p>
        </w:tc>
        <w:tc>
          <w:tcPr>
            <w:tcW w:w="1260" w:type="dxa"/>
          </w:tcPr>
          <w:p w14:paraId="29881F3E" w14:textId="77777777" w:rsidR="0092012E" w:rsidRPr="00A6265D" w:rsidRDefault="0092012E" w:rsidP="00163219">
            <w:pPr>
              <w:jc w:val="center"/>
              <w:rPr>
                <w:sz w:val="20"/>
                <w:szCs w:val="20"/>
              </w:rPr>
            </w:pPr>
            <w:r w:rsidRPr="00A6265D">
              <w:rPr>
                <w:sz w:val="20"/>
                <w:szCs w:val="20"/>
              </w:rPr>
              <w:t>0x</w:t>
            </w:r>
            <w:r>
              <w:rPr>
                <w:sz w:val="20"/>
                <w:szCs w:val="20"/>
              </w:rPr>
              <w:t>10</w:t>
            </w:r>
          </w:p>
        </w:tc>
        <w:tc>
          <w:tcPr>
            <w:tcW w:w="1170" w:type="dxa"/>
          </w:tcPr>
          <w:p w14:paraId="662346B1" w14:textId="77777777" w:rsidR="0092012E" w:rsidRPr="00A6265D" w:rsidRDefault="0092012E" w:rsidP="00163219">
            <w:pPr>
              <w:jc w:val="center"/>
              <w:rPr>
                <w:sz w:val="20"/>
                <w:szCs w:val="20"/>
              </w:rPr>
            </w:pPr>
            <w:r w:rsidRPr="00A6265D">
              <w:rPr>
                <w:sz w:val="20"/>
                <w:szCs w:val="20"/>
              </w:rPr>
              <w:t>Unsigned</w:t>
            </w:r>
          </w:p>
        </w:tc>
        <w:tc>
          <w:tcPr>
            <w:tcW w:w="990" w:type="dxa"/>
          </w:tcPr>
          <w:p w14:paraId="725BE4D7" w14:textId="77777777" w:rsidR="0092012E" w:rsidRPr="00A6265D" w:rsidRDefault="0092012E" w:rsidP="00163219">
            <w:pPr>
              <w:jc w:val="center"/>
              <w:rPr>
                <w:sz w:val="20"/>
                <w:szCs w:val="20"/>
              </w:rPr>
            </w:pPr>
            <w:bookmarkStart w:id="9" w:name="OLE_LINK3"/>
            <w:r w:rsidRPr="00A6265D">
              <w:rPr>
                <w:sz w:val="20"/>
                <w:szCs w:val="20"/>
              </w:rPr>
              <w:t>0-255</w:t>
            </w:r>
            <w:bookmarkEnd w:id="9"/>
          </w:p>
        </w:tc>
        <w:tc>
          <w:tcPr>
            <w:tcW w:w="3505" w:type="dxa"/>
          </w:tcPr>
          <w:p w14:paraId="4A670590" w14:textId="77777777" w:rsidR="0092012E" w:rsidRPr="00A6265D" w:rsidRDefault="0092012E" w:rsidP="00163219">
            <w:pPr>
              <w:jc w:val="both"/>
              <w:rPr>
                <w:sz w:val="20"/>
                <w:szCs w:val="20"/>
              </w:rPr>
            </w:pPr>
            <w:r w:rsidRPr="00A6265D">
              <w:rPr>
                <w:sz w:val="20"/>
                <w:szCs w:val="20"/>
              </w:rPr>
              <w:t xml:space="preserve">This attribute indicates the VTASC </w:t>
            </w:r>
            <w:r>
              <w:rPr>
                <w:sz w:val="20"/>
                <w:szCs w:val="20"/>
              </w:rPr>
              <w:t>PHY</w:t>
            </w:r>
            <w:r w:rsidRPr="00A6265D">
              <w:rPr>
                <w:sz w:val="20"/>
                <w:szCs w:val="20"/>
              </w:rPr>
              <w:t xml:space="preserve"> transmission modes.</w:t>
            </w:r>
          </w:p>
          <w:p w14:paraId="6D4D5015" w14:textId="77777777" w:rsidR="0092012E" w:rsidRPr="00A6265D" w:rsidRDefault="0092012E" w:rsidP="00163219">
            <w:pPr>
              <w:jc w:val="both"/>
              <w:rPr>
                <w:sz w:val="20"/>
                <w:szCs w:val="20"/>
              </w:rPr>
            </w:pPr>
            <w:r w:rsidRPr="00A6265D">
              <w:rPr>
                <w:sz w:val="20"/>
                <w:szCs w:val="20"/>
              </w:rPr>
              <w:t>0 : VTASC  Mode</w:t>
            </w:r>
          </w:p>
          <w:p w14:paraId="4A062F9D" w14:textId="77777777" w:rsidR="0092012E" w:rsidRPr="00A6265D" w:rsidRDefault="0092012E" w:rsidP="00163219">
            <w:pPr>
              <w:rPr>
                <w:sz w:val="20"/>
                <w:szCs w:val="20"/>
              </w:rPr>
            </w:pPr>
            <w:r w:rsidRPr="00A6265D">
              <w:rPr>
                <w:sz w:val="20"/>
                <w:szCs w:val="20"/>
              </w:rPr>
              <w:t>1 : SS VTASC Mode</w:t>
            </w:r>
          </w:p>
          <w:p w14:paraId="6A5D68C8" w14:textId="77777777" w:rsidR="0092012E" w:rsidRPr="00A6265D" w:rsidRDefault="0092012E" w:rsidP="00163219">
            <w:pPr>
              <w:rPr>
                <w:sz w:val="20"/>
                <w:szCs w:val="20"/>
              </w:rPr>
            </w:pPr>
          </w:p>
        </w:tc>
      </w:tr>
      <w:tr w:rsidR="0092012E" w14:paraId="6075091B" w14:textId="77777777" w:rsidTr="00163219">
        <w:tc>
          <w:tcPr>
            <w:tcW w:w="2425" w:type="dxa"/>
          </w:tcPr>
          <w:p w14:paraId="1905EF84" w14:textId="7265E26C" w:rsidR="0092012E" w:rsidRPr="00A6265D" w:rsidRDefault="0092012E" w:rsidP="00163219">
            <w:pPr>
              <w:rPr>
                <w:sz w:val="20"/>
                <w:szCs w:val="20"/>
              </w:rPr>
            </w:pPr>
            <w:r w:rsidRPr="006C37C9">
              <w:rPr>
                <w:color w:val="FF0000"/>
                <w:sz w:val="20"/>
                <w:szCs w:val="20"/>
              </w:rPr>
              <w:t>phyVTASCTxCamer</w:t>
            </w:r>
            <w:r w:rsidR="0070308E" w:rsidRPr="006C37C9">
              <w:rPr>
                <w:color w:val="FF0000"/>
                <w:sz w:val="20"/>
                <w:szCs w:val="20"/>
              </w:rPr>
              <w:t>a</w:t>
            </w:r>
            <w:r w:rsidRPr="006C37C9">
              <w:rPr>
                <w:color w:val="FF0000"/>
                <w:sz w:val="20"/>
                <w:szCs w:val="20"/>
              </w:rPr>
              <w:t>Enable</w:t>
            </w:r>
          </w:p>
        </w:tc>
        <w:tc>
          <w:tcPr>
            <w:tcW w:w="1260" w:type="dxa"/>
          </w:tcPr>
          <w:p w14:paraId="13C24A89" w14:textId="77777777" w:rsidR="0092012E" w:rsidRPr="00A6265D" w:rsidRDefault="0092012E" w:rsidP="00163219">
            <w:pPr>
              <w:jc w:val="center"/>
              <w:rPr>
                <w:sz w:val="20"/>
                <w:szCs w:val="20"/>
              </w:rPr>
            </w:pPr>
            <w:r w:rsidRPr="00A6265D">
              <w:rPr>
                <w:sz w:val="20"/>
                <w:szCs w:val="20"/>
              </w:rPr>
              <w:t>0x92</w:t>
            </w:r>
          </w:p>
        </w:tc>
        <w:tc>
          <w:tcPr>
            <w:tcW w:w="1170" w:type="dxa"/>
          </w:tcPr>
          <w:p w14:paraId="1FB22A5C" w14:textId="77777777" w:rsidR="0092012E" w:rsidRPr="00A6265D" w:rsidRDefault="0092012E" w:rsidP="00163219">
            <w:pPr>
              <w:jc w:val="center"/>
              <w:rPr>
                <w:sz w:val="20"/>
                <w:szCs w:val="20"/>
              </w:rPr>
            </w:pPr>
            <w:r w:rsidRPr="00A6265D">
              <w:rPr>
                <w:sz w:val="20"/>
                <w:szCs w:val="20"/>
              </w:rPr>
              <w:t>Unsigned</w:t>
            </w:r>
          </w:p>
        </w:tc>
        <w:tc>
          <w:tcPr>
            <w:tcW w:w="990" w:type="dxa"/>
          </w:tcPr>
          <w:p w14:paraId="110FD4EE" w14:textId="77777777" w:rsidR="0092012E" w:rsidRPr="00A6265D" w:rsidRDefault="0092012E" w:rsidP="00163219">
            <w:pPr>
              <w:jc w:val="center"/>
              <w:rPr>
                <w:sz w:val="20"/>
                <w:szCs w:val="20"/>
              </w:rPr>
            </w:pPr>
            <w:r w:rsidRPr="00A6265D">
              <w:rPr>
                <w:sz w:val="20"/>
                <w:szCs w:val="20"/>
              </w:rPr>
              <w:t>0-255</w:t>
            </w:r>
          </w:p>
        </w:tc>
        <w:tc>
          <w:tcPr>
            <w:tcW w:w="3505" w:type="dxa"/>
          </w:tcPr>
          <w:p w14:paraId="27686935" w14:textId="77777777" w:rsidR="0092012E" w:rsidRPr="00A6265D" w:rsidRDefault="0092012E" w:rsidP="00163219">
            <w:pPr>
              <w:jc w:val="both"/>
              <w:rPr>
                <w:sz w:val="20"/>
                <w:szCs w:val="20"/>
              </w:rPr>
            </w:pPr>
            <w:r w:rsidRPr="00A6265D">
              <w:rPr>
                <w:sz w:val="20"/>
                <w:szCs w:val="20"/>
              </w:rPr>
              <w:t>This attribute indicates the Transmitter is Enabled with Camera or not for Interactive Receiver distance specific data transfer control.</w:t>
            </w:r>
          </w:p>
          <w:p w14:paraId="6B98D950" w14:textId="77777777" w:rsidR="0092012E" w:rsidRPr="00A6265D" w:rsidRDefault="0092012E" w:rsidP="00163219">
            <w:pPr>
              <w:rPr>
                <w:sz w:val="20"/>
                <w:szCs w:val="20"/>
              </w:rPr>
            </w:pPr>
            <w:r w:rsidRPr="00A6265D">
              <w:rPr>
                <w:sz w:val="20"/>
                <w:szCs w:val="20"/>
              </w:rPr>
              <w:t>0 : Camera not connected</w:t>
            </w:r>
          </w:p>
          <w:p w14:paraId="61D5C1B4" w14:textId="77777777" w:rsidR="0092012E" w:rsidRPr="00A6265D" w:rsidRDefault="0092012E" w:rsidP="00163219">
            <w:pPr>
              <w:rPr>
                <w:sz w:val="20"/>
                <w:szCs w:val="20"/>
              </w:rPr>
            </w:pPr>
            <w:r w:rsidRPr="00A6265D">
              <w:rPr>
                <w:sz w:val="20"/>
                <w:szCs w:val="20"/>
              </w:rPr>
              <w:t>1 : Camera connected</w:t>
            </w:r>
          </w:p>
        </w:tc>
      </w:tr>
      <w:tr w:rsidR="0092012E" w14:paraId="0BFEA14A" w14:textId="77777777" w:rsidTr="00163219">
        <w:tc>
          <w:tcPr>
            <w:tcW w:w="2425" w:type="dxa"/>
          </w:tcPr>
          <w:p w14:paraId="04EB2E2C" w14:textId="77777777" w:rsidR="0092012E" w:rsidRPr="00A6265D" w:rsidRDefault="0092012E" w:rsidP="00163219">
            <w:pPr>
              <w:rPr>
                <w:sz w:val="20"/>
                <w:szCs w:val="20"/>
              </w:rPr>
            </w:pPr>
            <w:proofErr w:type="spellStart"/>
            <w:r>
              <w:rPr>
                <w:sz w:val="20"/>
                <w:szCs w:val="20"/>
              </w:rPr>
              <w:t>phy</w:t>
            </w:r>
            <w:r w:rsidRPr="00A6265D">
              <w:rPr>
                <w:sz w:val="20"/>
                <w:szCs w:val="20"/>
              </w:rPr>
              <w:t>VTASCRxDistance</w:t>
            </w:r>
            <w:proofErr w:type="spellEnd"/>
          </w:p>
        </w:tc>
        <w:tc>
          <w:tcPr>
            <w:tcW w:w="1260" w:type="dxa"/>
          </w:tcPr>
          <w:p w14:paraId="4D570DE6" w14:textId="77777777" w:rsidR="0092012E" w:rsidRPr="00A6265D" w:rsidRDefault="0092012E" w:rsidP="00163219">
            <w:pPr>
              <w:jc w:val="center"/>
              <w:rPr>
                <w:sz w:val="20"/>
                <w:szCs w:val="20"/>
              </w:rPr>
            </w:pPr>
            <w:r w:rsidRPr="00A6265D">
              <w:rPr>
                <w:sz w:val="20"/>
                <w:szCs w:val="20"/>
              </w:rPr>
              <w:t>0x93</w:t>
            </w:r>
          </w:p>
        </w:tc>
        <w:tc>
          <w:tcPr>
            <w:tcW w:w="1170" w:type="dxa"/>
          </w:tcPr>
          <w:p w14:paraId="1FBD0813" w14:textId="77777777" w:rsidR="0092012E" w:rsidRPr="00A6265D" w:rsidRDefault="0092012E" w:rsidP="00163219">
            <w:pPr>
              <w:jc w:val="center"/>
              <w:rPr>
                <w:sz w:val="20"/>
                <w:szCs w:val="20"/>
              </w:rPr>
            </w:pPr>
            <w:r w:rsidRPr="00A6265D">
              <w:rPr>
                <w:sz w:val="20"/>
                <w:szCs w:val="20"/>
              </w:rPr>
              <w:t>Unsigned</w:t>
            </w:r>
          </w:p>
        </w:tc>
        <w:tc>
          <w:tcPr>
            <w:tcW w:w="990" w:type="dxa"/>
          </w:tcPr>
          <w:p w14:paraId="31EB7A60" w14:textId="77777777" w:rsidR="0092012E" w:rsidRPr="00A6265D" w:rsidRDefault="0092012E" w:rsidP="00163219">
            <w:pPr>
              <w:jc w:val="center"/>
              <w:rPr>
                <w:sz w:val="20"/>
                <w:szCs w:val="20"/>
              </w:rPr>
            </w:pPr>
            <w:r w:rsidRPr="00A6265D">
              <w:rPr>
                <w:sz w:val="20"/>
                <w:szCs w:val="20"/>
              </w:rPr>
              <w:t>0-255</w:t>
            </w:r>
          </w:p>
        </w:tc>
        <w:tc>
          <w:tcPr>
            <w:tcW w:w="3505" w:type="dxa"/>
          </w:tcPr>
          <w:p w14:paraId="31C27491" w14:textId="77777777" w:rsidR="0092012E" w:rsidRPr="00A6265D" w:rsidRDefault="0092012E" w:rsidP="00163219">
            <w:pPr>
              <w:jc w:val="both"/>
              <w:rPr>
                <w:sz w:val="20"/>
                <w:szCs w:val="20"/>
              </w:rPr>
            </w:pPr>
            <w:r w:rsidRPr="00A6265D">
              <w:rPr>
                <w:sz w:val="20"/>
                <w:szCs w:val="20"/>
              </w:rPr>
              <w:t>This attribute notify the Receiver distance from Transmitter</w:t>
            </w:r>
          </w:p>
        </w:tc>
      </w:tr>
      <w:tr w:rsidR="0092012E" w14:paraId="4F119D41" w14:textId="77777777" w:rsidTr="00163219">
        <w:tc>
          <w:tcPr>
            <w:tcW w:w="2425" w:type="dxa"/>
          </w:tcPr>
          <w:p w14:paraId="427E59B7" w14:textId="77777777" w:rsidR="0092012E" w:rsidRPr="007805C0" w:rsidRDefault="0092012E" w:rsidP="00163219">
            <w:pPr>
              <w:rPr>
                <w:sz w:val="20"/>
                <w:szCs w:val="20"/>
              </w:rPr>
            </w:pPr>
            <w:r w:rsidRPr="007805C0">
              <w:rPr>
                <w:sz w:val="20"/>
                <w:szCs w:val="20"/>
              </w:rPr>
              <w:t>PhyVTASCFreq</w:t>
            </w:r>
          </w:p>
        </w:tc>
        <w:tc>
          <w:tcPr>
            <w:tcW w:w="1260" w:type="dxa"/>
          </w:tcPr>
          <w:p w14:paraId="0444A66A" w14:textId="77777777" w:rsidR="0092012E" w:rsidRPr="007805C0" w:rsidRDefault="0092012E" w:rsidP="00163219">
            <w:pPr>
              <w:jc w:val="center"/>
              <w:rPr>
                <w:sz w:val="20"/>
                <w:szCs w:val="20"/>
              </w:rPr>
            </w:pPr>
            <w:r w:rsidRPr="007805C0">
              <w:rPr>
                <w:sz w:val="20"/>
                <w:szCs w:val="20"/>
              </w:rPr>
              <w:t>0x11</w:t>
            </w:r>
          </w:p>
        </w:tc>
        <w:tc>
          <w:tcPr>
            <w:tcW w:w="1170" w:type="dxa"/>
          </w:tcPr>
          <w:p w14:paraId="58B0D752" w14:textId="77777777" w:rsidR="0092012E" w:rsidRDefault="0092012E" w:rsidP="00163219">
            <w:pPr>
              <w:jc w:val="center"/>
            </w:pPr>
            <w:r w:rsidRPr="006649C2">
              <w:rPr>
                <w:rFonts w:cs="TimesNewRomanPSMT"/>
                <w:sz w:val="20"/>
                <w:szCs w:val="20"/>
              </w:rPr>
              <w:t>Unsigned</w:t>
            </w:r>
          </w:p>
        </w:tc>
        <w:tc>
          <w:tcPr>
            <w:tcW w:w="990" w:type="dxa"/>
          </w:tcPr>
          <w:p w14:paraId="13414214" w14:textId="77777777" w:rsidR="0092012E" w:rsidRDefault="0092012E" w:rsidP="00163219">
            <w:r w:rsidRPr="00D0188B">
              <w:rPr>
                <w:rFonts w:cs="TimesNewRomanPSMT"/>
                <w:sz w:val="20"/>
                <w:szCs w:val="20"/>
              </w:rPr>
              <w:t>0~255</w:t>
            </w:r>
          </w:p>
        </w:tc>
        <w:tc>
          <w:tcPr>
            <w:tcW w:w="3505" w:type="dxa"/>
          </w:tcPr>
          <w:p w14:paraId="4990B236" w14:textId="77777777" w:rsidR="0092012E" w:rsidRPr="007805C0" w:rsidRDefault="0092012E" w:rsidP="00163219">
            <w:pPr>
              <w:jc w:val="both"/>
              <w:rPr>
                <w:sz w:val="20"/>
                <w:szCs w:val="20"/>
                <w:highlight w:val="yellow"/>
              </w:rPr>
            </w:pPr>
            <w:r w:rsidRPr="007805C0">
              <w:rPr>
                <w:sz w:val="20"/>
                <w:szCs w:val="20"/>
              </w:rPr>
              <w:t>This attribute specify the frame rate of VTASC sequence Transmission</w:t>
            </w:r>
          </w:p>
        </w:tc>
      </w:tr>
      <w:tr w:rsidR="0092012E" w14:paraId="687BA05E" w14:textId="77777777" w:rsidTr="00163219">
        <w:tc>
          <w:tcPr>
            <w:tcW w:w="2425" w:type="dxa"/>
          </w:tcPr>
          <w:p w14:paraId="71CAA612" w14:textId="77777777" w:rsidR="0092012E" w:rsidRPr="00D02C43" w:rsidRDefault="0092012E" w:rsidP="00163219">
            <w:pPr>
              <w:rPr>
                <w:sz w:val="20"/>
                <w:szCs w:val="20"/>
              </w:rPr>
            </w:pPr>
            <w:proofErr w:type="spellStart"/>
            <w:r w:rsidRPr="00D02C43">
              <w:rPr>
                <w:sz w:val="20"/>
                <w:szCs w:val="20"/>
              </w:rPr>
              <w:lastRenderedPageBreak/>
              <w:t>phy</w:t>
            </w:r>
            <w:r>
              <w:rPr>
                <w:sz w:val="20"/>
                <w:szCs w:val="20"/>
              </w:rPr>
              <w:t>VTASC</w:t>
            </w:r>
            <w:r w:rsidRPr="00D02C43">
              <w:rPr>
                <w:sz w:val="20"/>
                <w:szCs w:val="20"/>
              </w:rPr>
              <w:t>CodeArea</w:t>
            </w:r>
            <w:proofErr w:type="spellEnd"/>
          </w:p>
        </w:tc>
        <w:tc>
          <w:tcPr>
            <w:tcW w:w="1260" w:type="dxa"/>
          </w:tcPr>
          <w:p w14:paraId="0651EA1E"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170" w:type="dxa"/>
          </w:tcPr>
          <w:p w14:paraId="0F8F31D4" w14:textId="77777777" w:rsidR="0092012E" w:rsidRPr="00D02C43" w:rsidRDefault="0092012E" w:rsidP="00163219">
            <w:pPr>
              <w:jc w:val="center"/>
              <w:rPr>
                <w:sz w:val="20"/>
                <w:szCs w:val="20"/>
              </w:rPr>
            </w:pPr>
            <w:r w:rsidRPr="00D02C43">
              <w:rPr>
                <w:sz w:val="20"/>
                <w:szCs w:val="20"/>
              </w:rPr>
              <w:t>Unsigned</w:t>
            </w:r>
          </w:p>
        </w:tc>
        <w:tc>
          <w:tcPr>
            <w:tcW w:w="990" w:type="dxa"/>
          </w:tcPr>
          <w:p w14:paraId="03775CF3" w14:textId="77777777" w:rsidR="0092012E" w:rsidRPr="000460B1" w:rsidRDefault="0092012E" w:rsidP="00163219">
            <w:pPr>
              <w:jc w:val="center"/>
              <w:rPr>
                <w:color w:val="000000" w:themeColor="text1"/>
                <w:sz w:val="20"/>
                <w:szCs w:val="20"/>
              </w:rPr>
            </w:pPr>
            <w:r w:rsidRPr="000460B1">
              <w:rPr>
                <w:color w:val="000000" w:themeColor="text1"/>
                <w:sz w:val="20"/>
                <w:szCs w:val="20"/>
              </w:rPr>
              <w:t>0~255</w:t>
            </w:r>
          </w:p>
        </w:tc>
        <w:tc>
          <w:tcPr>
            <w:tcW w:w="3505" w:type="dxa"/>
          </w:tcPr>
          <w:p w14:paraId="15357BF8" w14:textId="0FCC57C0" w:rsidR="0092012E" w:rsidRPr="006C37C9" w:rsidRDefault="0092012E" w:rsidP="00163219">
            <w:pPr>
              <w:rPr>
                <w:color w:val="FF0000"/>
                <w:sz w:val="20"/>
                <w:szCs w:val="20"/>
              </w:rPr>
            </w:pPr>
            <w:r w:rsidRPr="006C37C9">
              <w:rPr>
                <w:color w:val="FF0000"/>
                <w:sz w:val="20"/>
                <w:szCs w:val="20"/>
              </w:rPr>
              <w:t xml:space="preserve">This attribute specify the coded area of the </w:t>
            </w:r>
            <w:r w:rsidR="00297A05" w:rsidRPr="006C37C9">
              <w:rPr>
                <w:color w:val="FF0000"/>
                <w:sz w:val="20"/>
                <w:szCs w:val="20"/>
              </w:rPr>
              <w:t>VTASC</w:t>
            </w:r>
          </w:p>
          <w:p w14:paraId="3FE19A95" w14:textId="29A529CE" w:rsidR="0092012E" w:rsidRPr="006C37C9" w:rsidRDefault="0092012E" w:rsidP="00163219">
            <w:pPr>
              <w:rPr>
                <w:color w:val="FF0000"/>
                <w:sz w:val="20"/>
                <w:szCs w:val="20"/>
              </w:rPr>
            </w:pPr>
            <w:r w:rsidRPr="006C37C9">
              <w:rPr>
                <w:color w:val="FF0000"/>
                <w:sz w:val="20"/>
                <w:szCs w:val="20"/>
              </w:rPr>
              <w:t xml:space="preserve">0 : Full </w:t>
            </w:r>
            <w:r w:rsidR="00297A05" w:rsidRPr="006C37C9">
              <w:rPr>
                <w:color w:val="FF0000"/>
                <w:sz w:val="20"/>
                <w:szCs w:val="20"/>
              </w:rPr>
              <w:t>Display</w:t>
            </w:r>
            <w:r w:rsidR="000460B1" w:rsidRPr="006C37C9">
              <w:rPr>
                <w:color w:val="FF0000"/>
                <w:sz w:val="20"/>
                <w:szCs w:val="20"/>
              </w:rPr>
              <w:t xml:space="preserve"> </w:t>
            </w:r>
            <w:r w:rsidR="00297A05" w:rsidRPr="006C37C9">
              <w:rPr>
                <w:color w:val="FF0000"/>
                <w:sz w:val="20"/>
                <w:szCs w:val="20"/>
              </w:rPr>
              <w:t>Mode</w:t>
            </w:r>
          </w:p>
          <w:p w14:paraId="4CF41687" w14:textId="72FBD3DC" w:rsidR="0092012E" w:rsidRPr="006C37C9" w:rsidRDefault="0092012E" w:rsidP="00163219">
            <w:pPr>
              <w:rPr>
                <w:color w:val="FF0000"/>
                <w:sz w:val="20"/>
                <w:szCs w:val="20"/>
              </w:rPr>
            </w:pPr>
            <w:r w:rsidRPr="006C37C9">
              <w:rPr>
                <w:color w:val="FF0000"/>
                <w:sz w:val="20"/>
                <w:szCs w:val="20"/>
              </w:rPr>
              <w:t xml:space="preserve">1 : Partial </w:t>
            </w:r>
            <w:r w:rsidR="00297A05" w:rsidRPr="006C37C9">
              <w:rPr>
                <w:color w:val="FF0000"/>
                <w:sz w:val="20"/>
                <w:szCs w:val="20"/>
              </w:rPr>
              <w:t>Display</w:t>
            </w:r>
            <w:r w:rsidR="000460B1" w:rsidRPr="006C37C9">
              <w:rPr>
                <w:color w:val="FF0000"/>
                <w:sz w:val="20"/>
                <w:szCs w:val="20"/>
              </w:rPr>
              <w:t xml:space="preserve"> </w:t>
            </w:r>
            <w:r w:rsidR="00297A05" w:rsidRPr="006C37C9">
              <w:rPr>
                <w:color w:val="FF0000"/>
                <w:sz w:val="20"/>
                <w:szCs w:val="20"/>
              </w:rPr>
              <w:t>Mode</w:t>
            </w:r>
          </w:p>
          <w:p w14:paraId="6328EF60" w14:textId="0712A35D" w:rsidR="00297A05" w:rsidRPr="006C37C9" w:rsidRDefault="00297A05" w:rsidP="00163219">
            <w:pPr>
              <w:rPr>
                <w:color w:val="FF0000"/>
                <w:sz w:val="20"/>
                <w:szCs w:val="20"/>
              </w:rPr>
            </w:pPr>
            <w:r w:rsidRPr="006C37C9">
              <w:rPr>
                <w:color w:val="FF0000"/>
                <w:sz w:val="20"/>
                <w:szCs w:val="20"/>
              </w:rPr>
              <w:t>2 : LED Bulb Mode</w:t>
            </w:r>
          </w:p>
          <w:p w14:paraId="4B110F0F" w14:textId="52DB45F0" w:rsidR="0092012E" w:rsidRPr="000460B1" w:rsidRDefault="00297A05" w:rsidP="00163219">
            <w:pPr>
              <w:rPr>
                <w:color w:val="000000" w:themeColor="text1"/>
                <w:sz w:val="20"/>
                <w:szCs w:val="20"/>
                <w:highlight w:val="yellow"/>
              </w:rPr>
            </w:pPr>
            <w:r w:rsidRPr="006C37C9">
              <w:rPr>
                <w:color w:val="FF0000"/>
                <w:sz w:val="20"/>
                <w:szCs w:val="20"/>
              </w:rPr>
              <w:t>3</w:t>
            </w:r>
            <w:r w:rsidR="0092012E" w:rsidRPr="006C37C9">
              <w:rPr>
                <w:color w:val="FF0000"/>
                <w:sz w:val="20"/>
                <w:szCs w:val="20"/>
              </w:rPr>
              <w:t>~255 : Reserved</w:t>
            </w:r>
          </w:p>
        </w:tc>
      </w:tr>
      <w:tr w:rsidR="0092012E" w14:paraId="05764931" w14:textId="77777777" w:rsidTr="00163219">
        <w:tc>
          <w:tcPr>
            <w:tcW w:w="2425" w:type="dxa"/>
          </w:tcPr>
          <w:p w14:paraId="69C421E5" w14:textId="77777777" w:rsidR="0092012E" w:rsidRPr="00D02C43" w:rsidRDefault="0092012E" w:rsidP="00163219">
            <w:pPr>
              <w:rPr>
                <w:color w:val="000000" w:themeColor="text1"/>
                <w:sz w:val="20"/>
                <w:szCs w:val="20"/>
              </w:rPr>
            </w:pPr>
            <w:proofErr w:type="spellStart"/>
            <w:r w:rsidRPr="00D02C43">
              <w:rPr>
                <w:color w:val="000000" w:themeColor="text1"/>
                <w:sz w:val="20"/>
                <w:szCs w:val="20"/>
              </w:rPr>
              <w:t>phy</w:t>
            </w:r>
            <w:r>
              <w:rPr>
                <w:sz w:val="20"/>
                <w:szCs w:val="20"/>
              </w:rPr>
              <w:t>VTASC</w:t>
            </w:r>
            <w:r w:rsidRPr="00D02C43">
              <w:rPr>
                <w:color w:val="000000" w:themeColor="text1"/>
                <w:sz w:val="20"/>
                <w:szCs w:val="20"/>
              </w:rPr>
              <w:t>CodeLocation</w:t>
            </w:r>
            <w:proofErr w:type="spellEnd"/>
          </w:p>
        </w:tc>
        <w:tc>
          <w:tcPr>
            <w:tcW w:w="1260" w:type="dxa"/>
          </w:tcPr>
          <w:p w14:paraId="24552FAD" w14:textId="77777777" w:rsidR="0092012E" w:rsidRPr="002C2340" w:rsidRDefault="0092012E" w:rsidP="00163219">
            <w:pPr>
              <w:jc w:val="center"/>
              <w:rPr>
                <w:sz w:val="20"/>
                <w:szCs w:val="20"/>
              </w:rPr>
            </w:pPr>
            <w:r w:rsidRPr="002C2340">
              <w:rPr>
                <w:sz w:val="20"/>
                <w:szCs w:val="20"/>
              </w:rPr>
              <w:t>0x</w:t>
            </w:r>
            <w:r>
              <w:rPr>
                <w:sz w:val="20"/>
                <w:szCs w:val="20"/>
              </w:rPr>
              <w:t>13</w:t>
            </w:r>
          </w:p>
        </w:tc>
        <w:tc>
          <w:tcPr>
            <w:tcW w:w="1170" w:type="dxa"/>
          </w:tcPr>
          <w:p w14:paraId="7312BF62"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3145140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21D3884"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Pr>
                <w:color w:val="000000" w:themeColor="text1"/>
                <w:sz w:val="20"/>
                <w:szCs w:val="20"/>
              </w:rPr>
              <w:t>VTASC</w:t>
            </w:r>
          </w:p>
          <w:p w14:paraId="760DE4BC"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0E0CF6C3"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22635110"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57298B75"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6FD7EDA1"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49C4296E"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7C3673EB" w14:textId="77777777" w:rsidTr="00163219">
        <w:tc>
          <w:tcPr>
            <w:tcW w:w="2425" w:type="dxa"/>
          </w:tcPr>
          <w:p w14:paraId="25E28351" w14:textId="77777777" w:rsidR="0092012E" w:rsidRPr="007805C0" w:rsidRDefault="0092012E" w:rsidP="00163219">
            <w:pPr>
              <w:rPr>
                <w:sz w:val="20"/>
                <w:szCs w:val="20"/>
              </w:rPr>
            </w:pPr>
            <w:r w:rsidRPr="007805C0">
              <w:rPr>
                <w:sz w:val="20"/>
                <w:szCs w:val="20"/>
              </w:rPr>
              <w:t>phyVTASCTLevel</w:t>
            </w:r>
          </w:p>
        </w:tc>
        <w:tc>
          <w:tcPr>
            <w:tcW w:w="1260" w:type="dxa"/>
          </w:tcPr>
          <w:p w14:paraId="7DD47BD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B9FB089" w14:textId="77777777" w:rsidR="0092012E" w:rsidRDefault="0092012E" w:rsidP="00163219">
            <w:pPr>
              <w:jc w:val="center"/>
            </w:pPr>
            <w:r w:rsidRPr="006649C2">
              <w:rPr>
                <w:rFonts w:cs="TimesNewRomanPSMT"/>
                <w:sz w:val="20"/>
                <w:szCs w:val="20"/>
              </w:rPr>
              <w:t>Unsigned</w:t>
            </w:r>
          </w:p>
        </w:tc>
        <w:tc>
          <w:tcPr>
            <w:tcW w:w="990" w:type="dxa"/>
          </w:tcPr>
          <w:p w14:paraId="184451E9" w14:textId="77777777" w:rsidR="0092012E" w:rsidRDefault="0092012E" w:rsidP="00163219">
            <w:r w:rsidRPr="00D0188B">
              <w:rPr>
                <w:rFonts w:cs="TimesNewRomanPSMT"/>
                <w:sz w:val="20"/>
                <w:szCs w:val="20"/>
              </w:rPr>
              <w:t>0~255</w:t>
            </w:r>
          </w:p>
        </w:tc>
        <w:tc>
          <w:tcPr>
            <w:tcW w:w="3505" w:type="dxa"/>
          </w:tcPr>
          <w:p w14:paraId="4548FE88" w14:textId="77777777" w:rsidR="0092012E" w:rsidRPr="006C37C9" w:rsidRDefault="0092012E" w:rsidP="00163219">
            <w:pPr>
              <w:jc w:val="both"/>
              <w:rPr>
                <w:color w:val="FF0000"/>
                <w:sz w:val="20"/>
                <w:szCs w:val="20"/>
              </w:rPr>
            </w:pPr>
            <w:r w:rsidRPr="006C37C9">
              <w:rPr>
                <w:color w:val="FF0000"/>
                <w:sz w:val="20"/>
                <w:szCs w:val="20"/>
              </w:rPr>
              <w:t>This attribute specify the transparency Level of the VTASC</w:t>
            </w:r>
          </w:p>
          <w:p w14:paraId="1C59752F" w14:textId="64C1E2F8" w:rsidR="00482B0F" w:rsidRPr="006C37C9" w:rsidRDefault="00482B0F" w:rsidP="00163219">
            <w:pPr>
              <w:jc w:val="both"/>
              <w:rPr>
                <w:color w:val="FF0000"/>
                <w:sz w:val="20"/>
                <w:szCs w:val="20"/>
              </w:rPr>
            </w:pPr>
            <w:r w:rsidRPr="006C37C9">
              <w:rPr>
                <w:color w:val="FF0000"/>
                <w:sz w:val="20"/>
                <w:szCs w:val="20"/>
              </w:rPr>
              <w:t xml:space="preserve">0 :  </w:t>
            </w:r>
            <w:r w:rsidR="00C87441" w:rsidRPr="006C37C9">
              <w:rPr>
                <w:color w:val="FF0000"/>
                <w:sz w:val="20"/>
                <w:szCs w:val="20"/>
              </w:rPr>
              <w:t>One Level (100 % transparency)</w:t>
            </w:r>
          </w:p>
          <w:p w14:paraId="77EC74D7" w14:textId="77777777" w:rsidR="00482B0F" w:rsidRPr="006C37C9" w:rsidRDefault="00482B0F" w:rsidP="00C87441">
            <w:pPr>
              <w:jc w:val="both"/>
              <w:rPr>
                <w:color w:val="FF0000"/>
                <w:sz w:val="20"/>
                <w:szCs w:val="20"/>
              </w:rPr>
            </w:pPr>
            <w:r w:rsidRPr="006C37C9">
              <w:rPr>
                <w:color w:val="FF0000"/>
                <w:sz w:val="20"/>
                <w:szCs w:val="20"/>
              </w:rPr>
              <w:t>1 :</w:t>
            </w:r>
            <w:r w:rsidR="00C87441" w:rsidRPr="006C37C9">
              <w:rPr>
                <w:color w:val="FF0000"/>
                <w:sz w:val="20"/>
                <w:szCs w:val="20"/>
              </w:rPr>
              <w:t xml:space="preserve"> Two Level (100 % &amp; 50 % transparency)</w:t>
            </w:r>
          </w:p>
          <w:p w14:paraId="10071ED4" w14:textId="18BEC341" w:rsidR="00AA74CE" w:rsidRPr="000460B1" w:rsidRDefault="00AA74CE" w:rsidP="00C87441">
            <w:pPr>
              <w:jc w:val="both"/>
              <w:rPr>
                <w:color w:val="000000" w:themeColor="text1"/>
                <w:sz w:val="20"/>
                <w:szCs w:val="20"/>
                <w:highlight w:val="yellow"/>
              </w:rPr>
            </w:pPr>
            <w:r w:rsidRPr="006C37C9">
              <w:rPr>
                <w:color w:val="FF0000"/>
                <w:sz w:val="20"/>
                <w:szCs w:val="20"/>
              </w:rPr>
              <w:t>2~255 : Reserved</w:t>
            </w:r>
          </w:p>
        </w:tc>
      </w:tr>
      <w:tr w:rsidR="0092012E" w14:paraId="7A8D4EB9" w14:textId="77777777" w:rsidTr="00163219">
        <w:tc>
          <w:tcPr>
            <w:tcW w:w="2425" w:type="dxa"/>
          </w:tcPr>
          <w:p w14:paraId="5009F475" w14:textId="2EF15462" w:rsidR="0092012E" w:rsidRPr="007805C0" w:rsidRDefault="0092012E" w:rsidP="00163219">
            <w:pPr>
              <w:rPr>
                <w:sz w:val="20"/>
                <w:szCs w:val="20"/>
              </w:rPr>
            </w:pPr>
            <w:r w:rsidRPr="007805C0">
              <w:rPr>
                <w:sz w:val="20"/>
                <w:szCs w:val="20"/>
              </w:rPr>
              <w:t>phyVTASC</w:t>
            </w:r>
            <w:r>
              <w:rPr>
                <w:sz w:val="20"/>
                <w:szCs w:val="20"/>
              </w:rPr>
              <w:t>A</w:t>
            </w:r>
            <w:r w:rsidRPr="007805C0">
              <w:rPr>
                <w:sz w:val="20"/>
                <w:szCs w:val="20"/>
              </w:rPr>
              <w:t>Level</w:t>
            </w:r>
          </w:p>
        </w:tc>
        <w:tc>
          <w:tcPr>
            <w:tcW w:w="1260" w:type="dxa"/>
          </w:tcPr>
          <w:p w14:paraId="28F41089"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362B1E0E" w14:textId="77777777" w:rsidR="0092012E" w:rsidRDefault="0092012E" w:rsidP="00163219">
            <w:pPr>
              <w:jc w:val="center"/>
            </w:pPr>
            <w:r w:rsidRPr="006649C2">
              <w:rPr>
                <w:rFonts w:cs="TimesNewRomanPSMT"/>
                <w:sz w:val="20"/>
                <w:szCs w:val="20"/>
              </w:rPr>
              <w:t>Unsigned</w:t>
            </w:r>
          </w:p>
        </w:tc>
        <w:tc>
          <w:tcPr>
            <w:tcW w:w="990" w:type="dxa"/>
          </w:tcPr>
          <w:p w14:paraId="2F2CC119" w14:textId="77777777" w:rsidR="0092012E" w:rsidRDefault="0092012E" w:rsidP="00163219">
            <w:r w:rsidRPr="00D0188B">
              <w:rPr>
                <w:rFonts w:cs="TimesNewRomanPSMT"/>
                <w:sz w:val="20"/>
                <w:szCs w:val="20"/>
              </w:rPr>
              <w:t>0~255</w:t>
            </w:r>
          </w:p>
        </w:tc>
        <w:tc>
          <w:tcPr>
            <w:tcW w:w="3505" w:type="dxa"/>
          </w:tcPr>
          <w:p w14:paraId="4C334CF3" w14:textId="77777777" w:rsidR="0092012E" w:rsidRPr="00934951" w:rsidRDefault="0092012E" w:rsidP="00163219">
            <w:pPr>
              <w:jc w:val="both"/>
              <w:rPr>
                <w:color w:val="FF0000"/>
                <w:sz w:val="20"/>
                <w:szCs w:val="20"/>
              </w:rPr>
            </w:pPr>
            <w:commentRangeStart w:id="10"/>
            <w:r w:rsidRPr="00934951">
              <w:rPr>
                <w:color w:val="FF0000"/>
                <w:sz w:val="20"/>
                <w:szCs w:val="20"/>
              </w:rPr>
              <w:t>This attribute specify the block size of the VTASC</w:t>
            </w:r>
          </w:p>
          <w:p w14:paraId="0C6CE310" w14:textId="077EB3CF" w:rsidR="001D6902" w:rsidRPr="00934951" w:rsidRDefault="001D6902" w:rsidP="001D6902">
            <w:pPr>
              <w:jc w:val="both"/>
              <w:rPr>
                <w:color w:val="FF0000"/>
                <w:sz w:val="20"/>
                <w:szCs w:val="20"/>
              </w:rPr>
            </w:pPr>
            <w:r w:rsidRPr="00934951">
              <w:rPr>
                <w:color w:val="FF0000"/>
                <w:sz w:val="20"/>
                <w:szCs w:val="20"/>
              </w:rPr>
              <w:t xml:space="preserve">0 : One Level </w:t>
            </w:r>
          </w:p>
          <w:p w14:paraId="484F8EA4" w14:textId="1B3AAC2A" w:rsidR="001D6902" w:rsidRPr="00934951" w:rsidRDefault="001D6902" w:rsidP="001D6902">
            <w:pPr>
              <w:jc w:val="both"/>
              <w:rPr>
                <w:color w:val="FF0000"/>
                <w:sz w:val="20"/>
                <w:szCs w:val="20"/>
              </w:rPr>
            </w:pPr>
            <w:r w:rsidRPr="00934951">
              <w:rPr>
                <w:color w:val="FF0000"/>
                <w:sz w:val="20"/>
                <w:szCs w:val="20"/>
              </w:rPr>
              <w:t xml:space="preserve">1 : Two Level </w:t>
            </w:r>
          </w:p>
          <w:p w14:paraId="59E992CC" w14:textId="4F41A116" w:rsidR="001D6902" w:rsidRPr="00903DE0" w:rsidRDefault="001D6902" w:rsidP="001D6902">
            <w:pPr>
              <w:jc w:val="both"/>
              <w:rPr>
                <w:strike/>
                <w:color w:val="0070C0"/>
                <w:sz w:val="20"/>
                <w:szCs w:val="20"/>
              </w:rPr>
            </w:pPr>
            <w:r w:rsidRPr="00903DE0">
              <w:rPr>
                <w:strike/>
                <w:color w:val="0070C0"/>
                <w:sz w:val="20"/>
                <w:szCs w:val="20"/>
              </w:rPr>
              <w:t xml:space="preserve">2 : Three Level </w:t>
            </w:r>
          </w:p>
          <w:p w14:paraId="70B17340" w14:textId="77C2438A" w:rsidR="001D6902" w:rsidRPr="00903DE0" w:rsidRDefault="00903DE0" w:rsidP="001D6902">
            <w:pPr>
              <w:jc w:val="both"/>
              <w:rPr>
                <w:color w:val="0070C0"/>
                <w:sz w:val="20"/>
                <w:szCs w:val="20"/>
              </w:rPr>
            </w:pPr>
            <w:r>
              <w:rPr>
                <w:color w:val="0070C0"/>
                <w:sz w:val="20"/>
                <w:szCs w:val="20"/>
              </w:rPr>
              <w:t>2</w:t>
            </w:r>
            <w:r w:rsidR="001D6902" w:rsidRPr="00903DE0">
              <w:rPr>
                <w:color w:val="0070C0"/>
                <w:sz w:val="20"/>
                <w:szCs w:val="20"/>
              </w:rPr>
              <w:t xml:space="preserve"> : Four Level </w:t>
            </w:r>
          </w:p>
          <w:p w14:paraId="62F8B6E5" w14:textId="6797756F" w:rsidR="00AA74CE" w:rsidRPr="000460B1" w:rsidRDefault="00903DE0" w:rsidP="001D6902">
            <w:pPr>
              <w:jc w:val="both"/>
              <w:rPr>
                <w:color w:val="000000" w:themeColor="text1"/>
                <w:sz w:val="20"/>
                <w:szCs w:val="20"/>
                <w:highlight w:val="yellow"/>
              </w:rPr>
            </w:pPr>
            <w:r>
              <w:rPr>
                <w:color w:val="0070C0"/>
                <w:sz w:val="20"/>
                <w:szCs w:val="20"/>
              </w:rPr>
              <w:t>3</w:t>
            </w:r>
            <w:r w:rsidR="001D6902" w:rsidRPr="00903DE0">
              <w:rPr>
                <w:color w:val="0070C0"/>
                <w:sz w:val="20"/>
                <w:szCs w:val="20"/>
              </w:rPr>
              <w:t>~255 : Reserved</w:t>
            </w:r>
            <w:commentRangeEnd w:id="10"/>
            <w:r w:rsidR="00E85DDD">
              <w:rPr>
                <w:rStyle w:val="CommentReference"/>
              </w:rPr>
              <w:commentReference w:id="10"/>
            </w:r>
          </w:p>
        </w:tc>
      </w:tr>
      <w:tr w:rsidR="0092012E" w14:paraId="57886481" w14:textId="77777777" w:rsidTr="00163219">
        <w:tc>
          <w:tcPr>
            <w:tcW w:w="2425" w:type="dxa"/>
          </w:tcPr>
          <w:p w14:paraId="1A11FFC1" w14:textId="77777777" w:rsidR="0092012E" w:rsidRPr="007805C0" w:rsidRDefault="0092012E" w:rsidP="00163219">
            <w:pPr>
              <w:rPr>
                <w:sz w:val="20"/>
                <w:szCs w:val="20"/>
              </w:rPr>
            </w:pPr>
            <w:r w:rsidRPr="007805C0">
              <w:rPr>
                <w:sz w:val="20"/>
                <w:szCs w:val="20"/>
              </w:rPr>
              <w:t>phyVTASC</w:t>
            </w:r>
            <w:r>
              <w:rPr>
                <w:sz w:val="20"/>
                <w:szCs w:val="20"/>
              </w:rPr>
              <w:t>S</w:t>
            </w:r>
            <w:r w:rsidRPr="007805C0">
              <w:rPr>
                <w:sz w:val="20"/>
                <w:szCs w:val="20"/>
              </w:rPr>
              <w:t>Level</w:t>
            </w:r>
          </w:p>
        </w:tc>
        <w:tc>
          <w:tcPr>
            <w:tcW w:w="1260" w:type="dxa"/>
          </w:tcPr>
          <w:p w14:paraId="3F8D3BFF"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284377E9" w14:textId="77777777" w:rsidR="0092012E" w:rsidRDefault="0092012E" w:rsidP="00163219">
            <w:pPr>
              <w:jc w:val="center"/>
            </w:pPr>
            <w:r w:rsidRPr="006649C2">
              <w:rPr>
                <w:rFonts w:cs="TimesNewRomanPSMT"/>
                <w:sz w:val="20"/>
                <w:szCs w:val="20"/>
              </w:rPr>
              <w:t>Unsigned</w:t>
            </w:r>
          </w:p>
        </w:tc>
        <w:tc>
          <w:tcPr>
            <w:tcW w:w="990" w:type="dxa"/>
          </w:tcPr>
          <w:p w14:paraId="3F5BEA0E" w14:textId="77777777" w:rsidR="0092012E" w:rsidRDefault="0092012E" w:rsidP="00163219">
            <w:r w:rsidRPr="00D0188B">
              <w:rPr>
                <w:rFonts w:cs="TimesNewRomanPSMT"/>
                <w:sz w:val="20"/>
                <w:szCs w:val="20"/>
              </w:rPr>
              <w:t>0~255</w:t>
            </w:r>
          </w:p>
        </w:tc>
        <w:tc>
          <w:tcPr>
            <w:tcW w:w="3505" w:type="dxa"/>
          </w:tcPr>
          <w:p w14:paraId="2E583246" w14:textId="77777777" w:rsidR="0092012E" w:rsidRPr="00934951" w:rsidRDefault="0092012E" w:rsidP="00482B0F">
            <w:pPr>
              <w:jc w:val="both"/>
              <w:rPr>
                <w:color w:val="FF0000"/>
                <w:sz w:val="20"/>
                <w:szCs w:val="20"/>
              </w:rPr>
            </w:pPr>
            <w:r w:rsidRPr="00934951">
              <w:rPr>
                <w:color w:val="FF0000"/>
                <w:sz w:val="20"/>
                <w:szCs w:val="20"/>
              </w:rPr>
              <w:t xml:space="preserve">This attribute specify the </w:t>
            </w:r>
            <w:r w:rsidR="00482B0F" w:rsidRPr="00934951">
              <w:rPr>
                <w:color w:val="FF0000"/>
                <w:sz w:val="20"/>
                <w:szCs w:val="20"/>
              </w:rPr>
              <w:t>number</w:t>
            </w:r>
            <w:r w:rsidRPr="00934951">
              <w:rPr>
                <w:color w:val="FF0000"/>
                <w:sz w:val="20"/>
                <w:szCs w:val="20"/>
              </w:rPr>
              <w:t xml:space="preserve"> of shapes used in the VTASC</w:t>
            </w:r>
          </w:p>
          <w:p w14:paraId="5675D527" w14:textId="4A4CCDE0" w:rsidR="001D6902" w:rsidRPr="00934951" w:rsidRDefault="001D6902" w:rsidP="001D6902">
            <w:pPr>
              <w:jc w:val="both"/>
              <w:rPr>
                <w:color w:val="FF0000"/>
                <w:sz w:val="20"/>
                <w:szCs w:val="20"/>
              </w:rPr>
            </w:pPr>
            <w:r w:rsidRPr="00934951">
              <w:rPr>
                <w:color w:val="FF0000"/>
                <w:sz w:val="20"/>
                <w:szCs w:val="20"/>
              </w:rPr>
              <w:t xml:space="preserve">0 : One Shape </w:t>
            </w:r>
          </w:p>
          <w:p w14:paraId="017F0F1D" w14:textId="45A359F6" w:rsidR="001D6902" w:rsidRPr="00934951" w:rsidRDefault="001D6902" w:rsidP="001D6902">
            <w:pPr>
              <w:jc w:val="both"/>
              <w:rPr>
                <w:color w:val="FF0000"/>
                <w:sz w:val="20"/>
                <w:szCs w:val="20"/>
              </w:rPr>
            </w:pPr>
            <w:r w:rsidRPr="00934951">
              <w:rPr>
                <w:color w:val="FF0000"/>
                <w:sz w:val="20"/>
                <w:szCs w:val="20"/>
              </w:rPr>
              <w:t xml:space="preserve">1 : Two Shapes </w:t>
            </w:r>
          </w:p>
          <w:p w14:paraId="02738C21" w14:textId="5969A9C9" w:rsidR="001D6902" w:rsidRPr="00903DE0" w:rsidRDefault="001D6902" w:rsidP="001D6902">
            <w:pPr>
              <w:jc w:val="both"/>
              <w:rPr>
                <w:strike/>
                <w:color w:val="0070C0"/>
                <w:sz w:val="20"/>
                <w:szCs w:val="20"/>
              </w:rPr>
            </w:pPr>
            <w:commentRangeStart w:id="11"/>
            <w:r w:rsidRPr="00903DE0">
              <w:rPr>
                <w:strike/>
                <w:color w:val="0070C0"/>
                <w:sz w:val="20"/>
                <w:szCs w:val="20"/>
              </w:rPr>
              <w:t xml:space="preserve">2: Three Shapes </w:t>
            </w:r>
          </w:p>
          <w:p w14:paraId="5485A65A" w14:textId="49E9E9FF" w:rsidR="008C795F" w:rsidRPr="00903DE0" w:rsidRDefault="00903DE0" w:rsidP="008C795F">
            <w:pPr>
              <w:jc w:val="both"/>
              <w:rPr>
                <w:color w:val="0070C0"/>
                <w:sz w:val="20"/>
                <w:szCs w:val="20"/>
              </w:rPr>
            </w:pPr>
            <w:r>
              <w:rPr>
                <w:color w:val="0070C0"/>
                <w:sz w:val="20"/>
                <w:szCs w:val="20"/>
              </w:rPr>
              <w:t>2</w:t>
            </w:r>
            <w:r w:rsidR="001D6902" w:rsidRPr="00903DE0">
              <w:rPr>
                <w:color w:val="0070C0"/>
                <w:sz w:val="20"/>
                <w:szCs w:val="20"/>
              </w:rPr>
              <w:t xml:space="preserve"> : Four Shapes </w:t>
            </w:r>
          </w:p>
          <w:p w14:paraId="442EEEB5" w14:textId="207CA938" w:rsidR="001D6902" w:rsidRPr="00934951" w:rsidRDefault="00903DE0" w:rsidP="008C795F">
            <w:pPr>
              <w:jc w:val="both"/>
              <w:rPr>
                <w:color w:val="FF0000"/>
                <w:sz w:val="20"/>
                <w:szCs w:val="20"/>
                <w:highlight w:val="yellow"/>
              </w:rPr>
            </w:pPr>
            <w:r>
              <w:rPr>
                <w:color w:val="0070C0"/>
                <w:sz w:val="20"/>
                <w:szCs w:val="20"/>
              </w:rPr>
              <w:t>3</w:t>
            </w:r>
            <w:r w:rsidR="001D6902" w:rsidRPr="00903DE0">
              <w:rPr>
                <w:color w:val="0070C0"/>
                <w:sz w:val="20"/>
                <w:szCs w:val="20"/>
              </w:rPr>
              <w:t>~255 : Reserved</w:t>
            </w:r>
            <w:commentRangeEnd w:id="11"/>
            <w:r w:rsidR="00EF254D">
              <w:rPr>
                <w:rStyle w:val="CommentReference"/>
              </w:rPr>
              <w:commentReference w:id="11"/>
            </w:r>
          </w:p>
        </w:tc>
      </w:tr>
      <w:tr w:rsidR="0092012E" w14:paraId="04CA573C" w14:textId="77777777" w:rsidTr="00163219">
        <w:tc>
          <w:tcPr>
            <w:tcW w:w="2425" w:type="dxa"/>
          </w:tcPr>
          <w:p w14:paraId="26847F08" w14:textId="77777777" w:rsidR="0092012E" w:rsidRPr="007805C0" w:rsidRDefault="0092012E" w:rsidP="00163219">
            <w:pPr>
              <w:rPr>
                <w:sz w:val="20"/>
                <w:szCs w:val="20"/>
              </w:rPr>
            </w:pPr>
            <w:r w:rsidRPr="007805C0">
              <w:rPr>
                <w:sz w:val="20"/>
                <w:szCs w:val="20"/>
              </w:rPr>
              <w:t>phyVTASC</w:t>
            </w:r>
            <w:r>
              <w:rPr>
                <w:sz w:val="20"/>
                <w:szCs w:val="20"/>
              </w:rPr>
              <w:t>C</w:t>
            </w:r>
            <w:r w:rsidRPr="007805C0">
              <w:rPr>
                <w:sz w:val="20"/>
                <w:szCs w:val="20"/>
              </w:rPr>
              <w:t>Level</w:t>
            </w:r>
          </w:p>
        </w:tc>
        <w:tc>
          <w:tcPr>
            <w:tcW w:w="1260" w:type="dxa"/>
          </w:tcPr>
          <w:p w14:paraId="440A2B66"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170" w:type="dxa"/>
          </w:tcPr>
          <w:p w14:paraId="552FCB8F" w14:textId="77777777" w:rsidR="0092012E" w:rsidRDefault="0092012E" w:rsidP="00163219">
            <w:pPr>
              <w:jc w:val="center"/>
            </w:pPr>
            <w:r w:rsidRPr="006649C2">
              <w:rPr>
                <w:rFonts w:cs="TimesNewRomanPSMT"/>
                <w:sz w:val="20"/>
                <w:szCs w:val="20"/>
              </w:rPr>
              <w:t>Unsigned</w:t>
            </w:r>
          </w:p>
        </w:tc>
        <w:tc>
          <w:tcPr>
            <w:tcW w:w="990" w:type="dxa"/>
          </w:tcPr>
          <w:p w14:paraId="25A10F2F" w14:textId="77777777" w:rsidR="0092012E" w:rsidRDefault="0092012E" w:rsidP="00163219">
            <w:r w:rsidRPr="00D0188B">
              <w:rPr>
                <w:rFonts w:cs="TimesNewRomanPSMT"/>
                <w:sz w:val="20"/>
                <w:szCs w:val="20"/>
              </w:rPr>
              <w:t>0~255</w:t>
            </w:r>
          </w:p>
        </w:tc>
        <w:tc>
          <w:tcPr>
            <w:tcW w:w="3505" w:type="dxa"/>
          </w:tcPr>
          <w:p w14:paraId="088D6BD8" w14:textId="77777777" w:rsidR="0092012E" w:rsidRPr="00934951" w:rsidRDefault="0092012E" w:rsidP="00482B0F">
            <w:pPr>
              <w:jc w:val="both"/>
              <w:rPr>
                <w:color w:val="FF0000"/>
                <w:sz w:val="20"/>
                <w:szCs w:val="20"/>
              </w:rPr>
            </w:pPr>
            <w:commentRangeStart w:id="12"/>
            <w:r w:rsidRPr="00934951">
              <w:rPr>
                <w:color w:val="FF0000"/>
                <w:sz w:val="20"/>
                <w:szCs w:val="20"/>
              </w:rPr>
              <w:t xml:space="preserve">This attribute specify the </w:t>
            </w:r>
            <w:r w:rsidR="00482B0F" w:rsidRPr="00934951">
              <w:rPr>
                <w:color w:val="FF0000"/>
                <w:sz w:val="20"/>
                <w:szCs w:val="20"/>
              </w:rPr>
              <w:t>number</w:t>
            </w:r>
            <w:r w:rsidRPr="00934951">
              <w:rPr>
                <w:color w:val="FF0000"/>
                <w:sz w:val="20"/>
                <w:szCs w:val="20"/>
              </w:rPr>
              <w:t xml:space="preserve"> of colors used in the VTASC</w:t>
            </w:r>
          </w:p>
          <w:p w14:paraId="60FB1FF4" w14:textId="293BC26C" w:rsidR="008E215E" w:rsidRPr="00934951" w:rsidRDefault="008E215E" w:rsidP="008E215E">
            <w:pPr>
              <w:jc w:val="both"/>
              <w:rPr>
                <w:color w:val="FF0000"/>
                <w:sz w:val="20"/>
                <w:szCs w:val="20"/>
              </w:rPr>
            </w:pPr>
            <w:r w:rsidRPr="00934951">
              <w:rPr>
                <w:color w:val="FF0000"/>
                <w:sz w:val="20"/>
                <w:szCs w:val="20"/>
              </w:rPr>
              <w:t xml:space="preserve">0 : One color </w:t>
            </w:r>
          </w:p>
          <w:p w14:paraId="1D05B1D4" w14:textId="62FADCFA" w:rsidR="008E215E" w:rsidRPr="00934951" w:rsidRDefault="008E215E" w:rsidP="008E215E">
            <w:pPr>
              <w:jc w:val="both"/>
              <w:rPr>
                <w:color w:val="FF0000"/>
                <w:sz w:val="20"/>
                <w:szCs w:val="20"/>
              </w:rPr>
            </w:pPr>
            <w:r w:rsidRPr="00934951">
              <w:rPr>
                <w:color w:val="FF0000"/>
                <w:sz w:val="20"/>
                <w:szCs w:val="20"/>
              </w:rPr>
              <w:t>1 : Two colors</w:t>
            </w:r>
          </w:p>
          <w:p w14:paraId="7E83D1DA" w14:textId="0FBFEF83" w:rsidR="008E215E" w:rsidRPr="00141024" w:rsidRDefault="008E215E" w:rsidP="008E215E">
            <w:pPr>
              <w:jc w:val="both"/>
              <w:rPr>
                <w:strike/>
                <w:color w:val="0070C0"/>
                <w:sz w:val="20"/>
                <w:szCs w:val="20"/>
              </w:rPr>
            </w:pPr>
            <w:r w:rsidRPr="00141024">
              <w:rPr>
                <w:strike/>
                <w:color w:val="0070C0"/>
                <w:sz w:val="20"/>
                <w:szCs w:val="20"/>
              </w:rPr>
              <w:t>2 : Three colors</w:t>
            </w:r>
          </w:p>
          <w:p w14:paraId="22168F1C" w14:textId="157F9E6C" w:rsidR="008E215E" w:rsidRPr="00903DE0" w:rsidRDefault="00141024" w:rsidP="008E215E">
            <w:pPr>
              <w:jc w:val="both"/>
              <w:rPr>
                <w:color w:val="0070C0"/>
                <w:sz w:val="20"/>
                <w:szCs w:val="20"/>
              </w:rPr>
            </w:pPr>
            <w:r>
              <w:rPr>
                <w:color w:val="0070C0"/>
                <w:sz w:val="20"/>
                <w:szCs w:val="20"/>
              </w:rPr>
              <w:t>2</w:t>
            </w:r>
            <w:r w:rsidR="008E215E" w:rsidRPr="00903DE0">
              <w:rPr>
                <w:color w:val="0070C0"/>
                <w:sz w:val="20"/>
                <w:szCs w:val="20"/>
              </w:rPr>
              <w:t xml:space="preserve"> : Four colors</w:t>
            </w:r>
          </w:p>
          <w:p w14:paraId="43D9DF6F" w14:textId="1EAC47B3" w:rsidR="008E215E" w:rsidRPr="00141024" w:rsidRDefault="008E215E" w:rsidP="008E215E">
            <w:pPr>
              <w:jc w:val="both"/>
              <w:rPr>
                <w:strike/>
                <w:color w:val="0070C0"/>
                <w:sz w:val="20"/>
                <w:szCs w:val="20"/>
              </w:rPr>
            </w:pPr>
            <w:r w:rsidRPr="00141024">
              <w:rPr>
                <w:strike/>
                <w:color w:val="0070C0"/>
                <w:sz w:val="20"/>
                <w:szCs w:val="20"/>
              </w:rPr>
              <w:t>4 : Five colors</w:t>
            </w:r>
          </w:p>
          <w:p w14:paraId="185D8B74" w14:textId="3D6F5BE0" w:rsidR="008E215E" w:rsidRPr="00141024" w:rsidRDefault="008E215E" w:rsidP="008E215E">
            <w:pPr>
              <w:jc w:val="both"/>
              <w:rPr>
                <w:strike/>
                <w:color w:val="0070C0"/>
                <w:sz w:val="20"/>
                <w:szCs w:val="20"/>
              </w:rPr>
            </w:pPr>
            <w:r w:rsidRPr="00141024">
              <w:rPr>
                <w:strike/>
                <w:color w:val="0070C0"/>
                <w:sz w:val="20"/>
                <w:szCs w:val="20"/>
              </w:rPr>
              <w:t>5 : Six colors</w:t>
            </w:r>
          </w:p>
          <w:p w14:paraId="0F5C638C" w14:textId="66918A83" w:rsidR="008E215E" w:rsidRPr="00141024" w:rsidRDefault="008E215E" w:rsidP="008E215E">
            <w:pPr>
              <w:jc w:val="both"/>
              <w:rPr>
                <w:strike/>
                <w:color w:val="0070C0"/>
                <w:sz w:val="20"/>
                <w:szCs w:val="20"/>
              </w:rPr>
            </w:pPr>
            <w:r w:rsidRPr="00141024">
              <w:rPr>
                <w:strike/>
                <w:color w:val="0070C0"/>
                <w:sz w:val="20"/>
                <w:szCs w:val="20"/>
              </w:rPr>
              <w:t>6 : Seven colors</w:t>
            </w:r>
          </w:p>
          <w:p w14:paraId="21DBFE85" w14:textId="39223EC1" w:rsidR="008E215E" w:rsidRPr="00903DE0" w:rsidRDefault="00141024" w:rsidP="008E215E">
            <w:pPr>
              <w:jc w:val="both"/>
              <w:rPr>
                <w:color w:val="0070C0"/>
                <w:sz w:val="20"/>
                <w:szCs w:val="20"/>
              </w:rPr>
            </w:pPr>
            <w:r>
              <w:rPr>
                <w:color w:val="0070C0"/>
                <w:sz w:val="20"/>
                <w:szCs w:val="20"/>
              </w:rPr>
              <w:t>3</w:t>
            </w:r>
            <w:r w:rsidR="008E215E" w:rsidRPr="00903DE0">
              <w:rPr>
                <w:color w:val="0070C0"/>
                <w:sz w:val="20"/>
                <w:szCs w:val="20"/>
              </w:rPr>
              <w:t xml:space="preserve"> : Eight colors</w:t>
            </w:r>
          </w:p>
          <w:p w14:paraId="2ED03692" w14:textId="567CE2D6" w:rsidR="001D6902" w:rsidRPr="00934951" w:rsidRDefault="008E215E" w:rsidP="008E215E">
            <w:pPr>
              <w:jc w:val="both"/>
              <w:rPr>
                <w:color w:val="FF0000"/>
                <w:sz w:val="20"/>
                <w:szCs w:val="20"/>
                <w:highlight w:val="yellow"/>
              </w:rPr>
            </w:pPr>
            <w:r w:rsidRPr="00903DE0">
              <w:rPr>
                <w:color w:val="0070C0"/>
                <w:sz w:val="20"/>
                <w:szCs w:val="20"/>
              </w:rPr>
              <w:t>4~255 : Reserved</w:t>
            </w:r>
            <w:commentRangeEnd w:id="12"/>
            <w:r w:rsidR="00EF254D">
              <w:rPr>
                <w:rStyle w:val="CommentReference"/>
              </w:rPr>
              <w:commentReference w:id="12"/>
            </w:r>
          </w:p>
        </w:tc>
      </w:tr>
      <w:tr w:rsidR="0092012E" w14:paraId="0DC4724D" w14:textId="77777777" w:rsidTr="00163219">
        <w:tc>
          <w:tcPr>
            <w:tcW w:w="2425" w:type="dxa"/>
          </w:tcPr>
          <w:p w14:paraId="61814441" w14:textId="77777777" w:rsidR="0092012E" w:rsidRPr="00141024" w:rsidRDefault="0092012E" w:rsidP="00163219">
            <w:pPr>
              <w:rPr>
                <w:strike/>
                <w:color w:val="0070C0"/>
                <w:sz w:val="20"/>
                <w:szCs w:val="20"/>
              </w:rPr>
            </w:pPr>
            <w:commentRangeStart w:id="13"/>
            <w:r w:rsidRPr="00141024">
              <w:rPr>
                <w:strike/>
                <w:color w:val="0070C0"/>
                <w:sz w:val="20"/>
                <w:szCs w:val="20"/>
              </w:rPr>
              <w:t>phyVTASCSModel</w:t>
            </w:r>
          </w:p>
        </w:tc>
        <w:tc>
          <w:tcPr>
            <w:tcW w:w="1260" w:type="dxa"/>
          </w:tcPr>
          <w:p w14:paraId="372458F1" w14:textId="77777777" w:rsidR="0092012E" w:rsidRPr="00141024" w:rsidRDefault="0092012E" w:rsidP="00163219">
            <w:pPr>
              <w:jc w:val="center"/>
              <w:rPr>
                <w:strike/>
                <w:color w:val="0070C0"/>
                <w:sz w:val="20"/>
                <w:szCs w:val="20"/>
              </w:rPr>
            </w:pPr>
            <w:r w:rsidRPr="00141024">
              <w:rPr>
                <w:strike/>
                <w:color w:val="0070C0"/>
                <w:sz w:val="20"/>
                <w:szCs w:val="20"/>
              </w:rPr>
              <w:t>0x17</w:t>
            </w:r>
          </w:p>
        </w:tc>
        <w:tc>
          <w:tcPr>
            <w:tcW w:w="1170" w:type="dxa"/>
          </w:tcPr>
          <w:p w14:paraId="0874DB8A" w14:textId="77777777" w:rsidR="0092012E" w:rsidRPr="00141024" w:rsidRDefault="0092012E" w:rsidP="00163219">
            <w:pPr>
              <w:jc w:val="center"/>
              <w:rPr>
                <w:strike/>
                <w:color w:val="0070C0"/>
              </w:rPr>
            </w:pPr>
            <w:r w:rsidRPr="00141024">
              <w:rPr>
                <w:rFonts w:cs="TimesNewRomanPSMT"/>
                <w:strike/>
                <w:color w:val="0070C0"/>
                <w:sz w:val="20"/>
                <w:szCs w:val="20"/>
              </w:rPr>
              <w:t>Unsigned</w:t>
            </w:r>
          </w:p>
        </w:tc>
        <w:tc>
          <w:tcPr>
            <w:tcW w:w="990" w:type="dxa"/>
          </w:tcPr>
          <w:p w14:paraId="0616E346" w14:textId="77777777" w:rsidR="0092012E" w:rsidRPr="00141024" w:rsidRDefault="0092012E" w:rsidP="00163219">
            <w:pPr>
              <w:rPr>
                <w:strike/>
                <w:color w:val="0070C0"/>
              </w:rPr>
            </w:pPr>
            <w:r w:rsidRPr="00141024">
              <w:rPr>
                <w:rFonts w:cs="TimesNewRomanPSMT"/>
                <w:strike/>
                <w:color w:val="0070C0"/>
                <w:sz w:val="20"/>
                <w:szCs w:val="20"/>
              </w:rPr>
              <w:t>0~255</w:t>
            </w:r>
          </w:p>
        </w:tc>
        <w:tc>
          <w:tcPr>
            <w:tcW w:w="3505" w:type="dxa"/>
          </w:tcPr>
          <w:p w14:paraId="3719B95D" w14:textId="77777777" w:rsidR="0092012E" w:rsidRPr="00141024" w:rsidRDefault="0092012E" w:rsidP="00163219">
            <w:pPr>
              <w:jc w:val="both"/>
              <w:rPr>
                <w:strike/>
                <w:color w:val="0070C0"/>
                <w:sz w:val="20"/>
                <w:szCs w:val="20"/>
              </w:rPr>
            </w:pPr>
            <w:r w:rsidRPr="00141024">
              <w:rPr>
                <w:strike/>
                <w:color w:val="0070C0"/>
                <w:sz w:val="20"/>
                <w:szCs w:val="20"/>
              </w:rPr>
              <w:t>This attribute specify the block shape Type used in the VTASC</w:t>
            </w:r>
          </w:p>
          <w:p w14:paraId="70E902D1" w14:textId="77777777" w:rsidR="0092012E" w:rsidRPr="00141024" w:rsidRDefault="0092012E" w:rsidP="00163219">
            <w:pPr>
              <w:jc w:val="both"/>
              <w:rPr>
                <w:strike/>
                <w:color w:val="0070C0"/>
                <w:sz w:val="20"/>
                <w:szCs w:val="20"/>
              </w:rPr>
            </w:pPr>
            <w:r w:rsidRPr="00141024">
              <w:rPr>
                <w:strike/>
                <w:color w:val="0070C0"/>
                <w:sz w:val="20"/>
                <w:szCs w:val="20"/>
              </w:rPr>
              <w:t>0 : Square</w:t>
            </w:r>
          </w:p>
          <w:p w14:paraId="361E0A8E" w14:textId="77777777" w:rsidR="0092012E" w:rsidRPr="00141024" w:rsidRDefault="0092012E" w:rsidP="00163219">
            <w:pPr>
              <w:jc w:val="both"/>
              <w:rPr>
                <w:strike/>
                <w:color w:val="0070C0"/>
                <w:sz w:val="20"/>
                <w:szCs w:val="20"/>
              </w:rPr>
            </w:pPr>
            <w:r w:rsidRPr="00141024">
              <w:rPr>
                <w:strike/>
                <w:color w:val="0070C0"/>
                <w:sz w:val="20"/>
                <w:szCs w:val="20"/>
              </w:rPr>
              <w:t>1 : Circle</w:t>
            </w:r>
          </w:p>
          <w:p w14:paraId="3987C287" w14:textId="007739CD" w:rsidR="0092012E" w:rsidRPr="00141024" w:rsidRDefault="0092012E" w:rsidP="00163219">
            <w:pPr>
              <w:jc w:val="both"/>
              <w:rPr>
                <w:strike/>
                <w:color w:val="0070C0"/>
                <w:sz w:val="20"/>
                <w:szCs w:val="20"/>
              </w:rPr>
            </w:pPr>
            <w:r w:rsidRPr="00141024">
              <w:rPr>
                <w:strike/>
                <w:color w:val="0070C0"/>
                <w:sz w:val="20"/>
                <w:szCs w:val="20"/>
              </w:rPr>
              <w:t xml:space="preserve">3 : </w:t>
            </w:r>
            <w:r w:rsidR="00934951" w:rsidRPr="00141024">
              <w:rPr>
                <w:strike/>
                <w:color w:val="0070C0"/>
                <w:sz w:val="20"/>
                <w:szCs w:val="20"/>
              </w:rPr>
              <w:t>Triangle</w:t>
            </w:r>
          </w:p>
          <w:p w14:paraId="283E7FD3" w14:textId="36DECBA3" w:rsidR="0092012E" w:rsidRPr="00141024" w:rsidRDefault="0092012E" w:rsidP="00163219">
            <w:pPr>
              <w:jc w:val="both"/>
              <w:rPr>
                <w:strike/>
                <w:color w:val="0070C0"/>
                <w:sz w:val="20"/>
                <w:szCs w:val="20"/>
              </w:rPr>
            </w:pPr>
            <w:r w:rsidRPr="00141024">
              <w:rPr>
                <w:strike/>
                <w:color w:val="0070C0"/>
                <w:sz w:val="20"/>
                <w:szCs w:val="20"/>
              </w:rPr>
              <w:t xml:space="preserve">4 : </w:t>
            </w:r>
            <w:r w:rsidR="00934951" w:rsidRPr="00141024">
              <w:rPr>
                <w:strike/>
                <w:color w:val="0070C0"/>
                <w:sz w:val="20"/>
                <w:szCs w:val="20"/>
              </w:rPr>
              <w:t>Star</w:t>
            </w:r>
          </w:p>
          <w:p w14:paraId="00BA7FC6" w14:textId="77777777" w:rsidR="0092012E" w:rsidRPr="00141024" w:rsidRDefault="0092012E" w:rsidP="00163219">
            <w:pPr>
              <w:jc w:val="both"/>
              <w:rPr>
                <w:strike/>
                <w:color w:val="0070C0"/>
                <w:sz w:val="20"/>
                <w:szCs w:val="20"/>
                <w:highlight w:val="yellow"/>
              </w:rPr>
            </w:pPr>
            <w:r w:rsidRPr="00141024">
              <w:rPr>
                <w:strike/>
                <w:color w:val="0070C0"/>
                <w:sz w:val="20"/>
                <w:szCs w:val="20"/>
              </w:rPr>
              <w:t>5~65535 : Reserved</w:t>
            </w:r>
            <w:commentRangeEnd w:id="13"/>
            <w:r w:rsidR="004159FB">
              <w:rPr>
                <w:rStyle w:val="CommentReference"/>
              </w:rPr>
              <w:commentReference w:id="13"/>
            </w:r>
          </w:p>
        </w:tc>
      </w:tr>
      <w:tr w:rsidR="0092012E" w14:paraId="275DDE3C" w14:textId="77777777" w:rsidTr="00163219">
        <w:tc>
          <w:tcPr>
            <w:tcW w:w="2425" w:type="dxa"/>
          </w:tcPr>
          <w:p w14:paraId="44619D42" w14:textId="77777777" w:rsidR="0092012E" w:rsidRPr="007805C0" w:rsidRDefault="0092012E" w:rsidP="00163219">
            <w:pPr>
              <w:rPr>
                <w:sz w:val="20"/>
                <w:szCs w:val="20"/>
              </w:rPr>
            </w:pPr>
            <w:r w:rsidRPr="007805C0">
              <w:rPr>
                <w:sz w:val="20"/>
                <w:szCs w:val="20"/>
              </w:rPr>
              <w:lastRenderedPageBreak/>
              <w:t>phyVTASCAHSize</w:t>
            </w:r>
          </w:p>
        </w:tc>
        <w:tc>
          <w:tcPr>
            <w:tcW w:w="1260" w:type="dxa"/>
          </w:tcPr>
          <w:p w14:paraId="6FDAD589" w14:textId="77777777" w:rsidR="0092012E" w:rsidRPr="007805C0" w:rsidRDefault="0092012E" w:rsidP="00163219">
            <w:pPr>
              <w:jc w:val="center"/>
              <w:rPr>
                <w:sz w:val="20"/>
                <w:szCs w:val="20"/>
              </w:rPr>
            </w:pPr>
            <w:r w:rsidRPr="007805C0">
              <w:rPr>
                <w:sz w:val="20"/>
                <w:szCs w:val="20"/>
              </w:rPr>
              <w:t>0x1</w:t>
            </w:r>
            <w:r>
              <w:rPr>
                <w:sz w:val="20"/>
                <w:szCs w:val="20"/>
              </w:rPr>
              <w:t>5</w:t>
            </w:r>
          </w:p>
        </w:tc>
        <w:tc>
          <w:tcPr>
            <w:tcW w:w="1170" w:type="dxa"/>
          </w:tcPr>
          <w:p w14:paraId="393EE826" w14:textId="77777777" w:rsidR="0092012E" w:rsidRDefault="0092012E" w:rsidP="00163219">
            <w:pPr>
              <w:jc w:val="center"/>
            </w:pPr>
            <w:r w:rsidRPr="006649C2">
              <w:rPr>
                <w:rFonts w:cs="TimesNewRomanPSMT"/>
                <w:sz w:val="20"/>
                <w:szCs w:val="20"/>
              </w:rPr>
              <w:t>Unsigned</w:t>
            </w:r>
          </w:p>
        </w:tc>
        <w:tc>
          <w:tcPr>
            <w:tcW w:w="990" w:type="dxa"/>
          </w:tcPr>
          <w:p w14:paraId="3D5CCB8D" w14:textId="77777777" w:rsidR="0092012E" w:rsidRDefault="0092012E" w:rsidP="00163219">
            <w:r w:rsidRPr="00D0188B">
              <w:rPr>
                <w:rFonts w:cs="TimesNewRomanPSMT"/>
                <w:sz w:val="20"/>
                <w:szCs w:val="20"/>
              </w:rPr>
              <w:t>0~255</w:t>
            </w:r>
          </w:p>
        </w:tc>
        <w:tc>
          <w:tcPr>
            <w:tcW w:w="3505" w:type="dxa"/>
          </w:tcPr>
          <w:p w14:paraId="2BF9C095" w14:textId="77777777" w:rsidR="0092012E" w:rsidRPr="007805C0" w:rsidRDefault="0092012E" w:rsidP="00163219">
            <w:pPr>
              <w:jc w:val="both"/>
              <w:rPr>
                <w:sz w:val="20"/>
                <w:szCs w:val="20"/>
                <w:highlight w:val="yellow"/>
              </w:rPr>
            </w:pPr>
            <w:r w:rsidRPr="007805C0">
              <w:rPr>
                <w:sz w:val="20"/>
                <w:szCs w:val="20"/>
              </w:rPr>
              <w:t>This attribute specify the no of Horizontal Blocks in the VTASC</w:t>
            </w:r>
          </w:p>
        </w:tc>
      </w:tr>
      <w:tr w:rsidR="0092012E" w14:paraId="202B2508" w14:textId="77777777" w:rsidTr="00163219">
        <w:tc>
          <w:tcPr>
            <w:tcW w:w="2425" w:type="dxa"/>
          </w:tcPr>
          <w:p w14:paraId="57236FEC" w14:textId="77777777" w:rsidR="0092012E" w:rsidRPr="007805C0" w:rsidRDefault="0092012E" w:rsidP="00163219">
            <w:pPr>
              <w:rPr>
                <w:sz w:val="20"/>
                <w:szCs w:val="20"/>
              </w:rPr>
            </w:pPr>
            <w:r w:rsidRPr="007805C0">
              <w:rPr>
                <w:sz w:val="20"/>
                <w:szCs w:val="20"/>
              </w:rPr>
              <w:t>phyVTASCAVSize</w:t>
            </w:r>
          </w:p>
        </w:tc>
        <w:tc>
          <w:tcPr>
            <w:tcW w:w="1260" w:type="dxa"/>
          </w:tcPr>
          <w:p w14:paraId="05899F8F" w14:textId="77777777" w:rsidR="0092012E" w:rsidRPr="007805C0" w:rsidRDefault="0092012E" w:rsidP="00163219">
            <w:pPr>
              <w:jc w:val="center"/>
              <w:rPr>
                <w:sz w:val="20"/>
                <w:szCs w:val="20"/>
              </w:rPr>
            </w:pPr>
            <w:r w:rsidRPr="007805C0">
              <w:rPr>
                <w:sz w:val="20"/>
                <w:szCs w:val="20"/>
              </w:rPr>
              <w:t>0x1</w:t>
            </w:r>
            <w:r>
              <w:rPr>
                <w:sz w:val="20"/>
                <w:szCs w:val="20"/>
              </w:rPr>
              <w:t>6</w:t>
            </w:r>
          </w:p>
        </w:tc>
        <w:tc>
          <w:tcPr>
            <w:tcW w:w="1170" w:type="dxa"/>
          </w:tcPr>
          <w:p w14:paraId="0BBAD6DE" w14:textId="77777777" w:rsidR="0092012E" w:rsidRDefault="0092012E" w:rsidP="00163219">
            <w:pPr>
              <w:jc w:val="center"/>
            </w:pPr>
            <w:r w:rsidRPr="006649C2">
              <w:rPr>
                <w:rFonts w:cs="TimesNewRomanPSMT"/>
                <w:sz w:val="20"/>
                <w:szCs w:val="20"/>
              </w:rPr>
              <w:t>Unsigned</w:t>
            </w:r>
          </w:p>
        </w:tc>
        <w:tc>
          <w:tcPr>
            <w:tcW w:w="990" w:type="dxa"/>
          </w:tcPr>
          <w:p w14:paraId="19D1B2AE" w14:textId="77777777" w:rsidR="0092012E" w:rsidRDefault="0092012E" w:rsidP="00163219">
            <w:r w:rsidRPr="00D0188B">
              <w:rPr>
                <w:rFonts w:cs="TimesNewRomanPSMT"/>
                <w:sz w:val="20"/>
                <w:szCs w:val="20"/>
              </w:rPr>
              <w:t>0~255</w:t>
            </w:r>
          </w:p>
        </w:tc>
        <w:tc>
          <w:tcPr>
            <w:tcW w:w="3505" w:type="dxa"/>
          </w:tcPr>
          <w:p w14:paraId="1CC08140" w14:textId="77777777" w:rsidR="0092012E" w:rsidRPr="007805C0" w:rsidRDefault="0092012E" w:rsidP="00163219">
            <w:pPr>
              <w:jc w:val="both"/>
              <w:rPr>
                <w:sz w:val="20"/>
                <w:szCs w:val="20"/>
                <w:highlight w:val="yellow"/>
              </w:rPr>
            </w:pPr>
            <w:r w:rsidRPr="007805C0">
              <w:rPr>
                <w:sz w:val="20"/>
                <w:szCs w:val="20"/>
              </w:rPr>
              <w:t>This attribute specify the no of Vertical Blocks in the VTASC</w:t>
            </w:r>
          </w:p>
        </w:tc>
      </w:tr>
      <w:tr w:rsidR="0092012E" w14:paraId="0E43A00F" w14:textId="77777777" w:rsidTr="00163219">
        <w:tc>
          <w:tcPr>
            <w:tcW w:w="2425" w:type="dxa"/>
          </w:tcPr>
          <w:p w14:paraId="323860E6" w14:textId="77777777" w:rsidR="0092012E" w:rsidRPr="007805C0" w:rsidRDefault="0092012E" w:rsidP="00163219">
            <w:pPr>
              <w:rPr>
                <w:sz w:val="20"/>
                <w:szCs w:val="20"/>
              </w:rPr>
            </w:pPr>
            <w:r>
              <w:rPr>
                <w:sz w:val="20"/>
                <w:szCs w:val="20"/>
              </w:rPr>
              <w:t>phyVTASCScalRateCtrl</w:t>
            </w:r>
          </w:p>
        </w:tc>
        <w:tc>
          <w:tcPr>
            <w:tcW w:w="1260" w:type="dxa"/>
          </w:tcPr>
          <w:p w14:paraId="37EA2BDA"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0x</w:t>
            </w:r>
            <w:r>
              <w:rPr>
                <w:rFonts w:cs="TimesNewRomanPSMT"/>
                <w:sz w:val="20"/>
                <w:szCs w:val="20"/>
              </w:rPr>
              <w:t>18</w:t>
            </w:r>
          </w:p>
        </w:tc>
        <w:tc>
          <w:tcPr>
            <w:tcW w:w="1170" w:type="dxa"/>
          </w:tcPr>
          <w:p w14:paraId="2DA10AE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62D4A4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286EB91" w14:textId="77777777" w:rsidR="0092012E" w:rsidRDefault="0092012E" w:rsidP="00163219">
            <w:pPr>
              <w:jc w:val="both"/>
              <w:rPr>
                <w:sz w:val="20"/>
                <w:szCs w:val="20"/>
              </w:rPr>
            </w:pPr>
            <w:r w:rsidRPr="007805C0">
              <w:rPr>
                <w:sz w:val="20"/>
                <w:szCs w:val="20"/>
              </w:rPr>
              <w:t xml:space="preserve">This attribute specify the </w:t>
            </w:r>
            <w:r>
              <w:rPr>
                <w:sz w:val="20"/>
                <w:szCs w:val="20"/>
              </w:rPr>
              <w:t>Scalable Rate control mode</w:t>
            </w:r>
          </w:p>
          <w:p w14:paraId="6D0803D9" w14:textId="77777777" w:rsidR="0092012E" w:rsidRDefault="0092012E" w:rsidP="00163219">
            <w:pPr>
              <w:jc w:val="both"/>
              <w:rPr>
                <w:sz w:val="20"/>
                <w:szCs w:val="20"/>
              </w:rPr>
            </w:pPr>
            <w:r>
              <w:rPr>
                <w:sz w:val="20"/>
                <w:szCs w:val="20"/>
              </w:rPr>
              <w:t>0 : No Scalable Bitrate control</w:t>
            </w:r>
          </w:p>
          <w:p w14:paraId="6788846E" w14:textId="77777777" w:rsidR="0092012E" w:rsidRDefault="0092012E" w:rsidP="00163219">
            <w:pPr>
              <w:jc w:val="both"/>
              <w:rPr>
                <w:sz w:val="20"/>
                <w:szCs w:val="20"/>
              </w:rPr>
            </w:pPr>
            <w:r>
              <w:rPr>
                <w:sz w:val="20"/>
                <w:szCs w:val="20"/>
              </w:rPr>
              <w:t>1 : Multirate Scalable Controller</w:t>
            </w:r>
          </w:p>
          <w:p w14:paraId="7B4D5FAD" w14:textId="77777777" w:rsidR="0092012E" w:rsidRDefault="0092012E" w:rsidP="00163219">
            <w:pPr>
              <w:jc w:val="both"/>
              <w:rPr>
                <w:sz w:val="20"/>
                <w:szCs w:val="20"/>
              </w:rPr>
            </w:pPr>
            <w:r>
              <w:rPr>
                <w:sz w:val="20"/>
                <w:szCs w:val="20"/>
              </w:rPr>
              <w:t>2:  Distance Adaptive Scalable Controller</w:t>
            </w:r>
          </w:p>
          <w:p w14:paraId="625C6961" w14:textId="77777777" w:rsidR="0092012E" w:rsidRPr="007805C0" w:rsidRDefault="0092012E" w:rsidP="00163219">
            <w:pPr>
              <w:jc w:val="both"/>
              <w:rPr>
                <w:sz w:val="20"/>
                <w:szCs w:val="20"/>
                <w:highlight w:val="yellow"/>
              </w:rPr>
            </w:pPr>
            <w:r w:rsidRPr="00C10B22">
              <w:rPr>
                <w:sz w:val="20"/>
                <w:szCs w:val="20"/>
              </w:rPr>
              <w:t>3</w:t>
            </w:r>
            <w:r>
              <w:rPr>
                <w:sz w:val="20"/>
                <w:szCs w:val="20"/>
              </w:rPr>
              <w:t>: Distance adaptive with multirate scalable controller</w:t>
            </w:r>
          </w:p>
        </w:tc>
      </w:tr>
      <w:tr w:rsidR="0092012E" w14:paraId="6B4FC39F" w14:textId="77777777" w:rsidTr="00163219">
        <w:tc>
          <w:tcPr>
            <w:tcW w:w="2425" w:type="dxa"/>
          </w:tcPr>
          <w:p w14:paraId="53600F8D" w14:textId="77777777" w:rsidR="0092012E" w:rsidRDefault="0092012E" w:rsidP="00163219">
            <w:pPr>
              <w:rPr>
                <w:sz w:val="20"/>
                <w:szCs w:val="20"/>
              </w:rPr>
            </w:pPr>
            <w:r>
              <w:rPr>
                <w:sz w:val="20"/>
                <w:szCs w:val="20"/>
              </w:rPr>
              <w:t>phyVTACScalRegion1OpticalClockRate</w:t>
            </w:r>
          </w:p>
        </w:tc>
        <w:tc>
          <w:tcPr>
            <w:tcW w:w="1260" w:type="dxa"/>
          </w:tcPr>
          <w:p w14:paraId="27418597"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17AEC4E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6C3A91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3B3B4195"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scalable optical clock rate</w:t>
            </w:r>
            <w:r w:rsidRPr="007805C0">
              <w:rPr>
                <w:sz w:val="20"/>
                <w:szCs w:val="20"/>
              </w:rPr>
              <w:t xml:space="preserve"> of </w:t>
            </w:r>
            <w:r>
              <w:rPr>
                <w:sz w:val="20"/>
                <w:szCs w:val="20"/>
              </w:rPr>
              <w:t>VTASC region 1</w:t>
            </w:r>
          </w:p>
        </w:tc>
      </w:tr>
      <w:tr w:rsidR="0092012E" w14:paraId="73BFDB45" w14:textId="77777777" w:rsidTr="00163219">
        <w:tc>
          <w:tcPr>
            <w:tcW w:w="2425" w:type="dxa"/>
          </w:tcPr>
          <w:p w14:paraId="6E10AA70" w14:textId="77777777" w:rsidR="0092012E" w:rsidRDefault="0092012E" w:rsidP="00163219">
            <w:pPr>
              <w:rPr>
                <w:sz w:val="20"/>
                <w:szCs w:val="20"/>
              </w:rPr>
            </w:pPr>
            <w:r>
              <w:rPr>
                <w:sz w:val="20"/>
                <w:szCs w:val="20"/>
              </w:rPr>
              <w:t>phyVTACScalRegion2OpticalClockRate</w:t>
            </w:r>
          </w:p>
        </w:tc>
        <w:tc>
          <w:tcPr>
            <w:tcW w:w="1260" w:type="dxa"/>
          </w:tcPr>
          <w:p w14:paraId="10677850"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C7F3EA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89338E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2F9C9CE" w14:textId="77777777" w:rsidR="0092012E" w:rsidRDefault="0092012E" w:rsidP="00163219">
            <w:r w:rsidRPr="00445242">
              <w:rPr>
                <w:sz w:val="20"/>
                <w:szCs w:val="20"/>
              </w:rPr>
              <w:t xml:space="preserve">This attribute specify the scalable optical clock rate of VTASC region </w:t>
            </w:r>
            <w:r>
              <w:rPr>
                <w:sz w:val="20"/>
                <w:szCs w:val="20"/>
              </w:rPr>
              <w:t>2</w:t>
            </w:r>
          </w:p>
        </w:tc>
      </w:tr>
      <w:tr w:rsidR="0092012E" w14:paraId="2AFBF856" w14:textId="77777777" w:rsidTr="00163219">
        <w:tc>
          <w:tcPr>
            <w:tcW w:w="2425" w:type="dxa"/>
          </w:tcPr>
          <w:p w14:paraId="224BD496" w14:textId="77777777" w:rsidR="0092012E" w:rsidRDefault="0092012E" w:rsidP="00163219">
            <w:pPr>
              <w:rPr>
                <w:sz w:val="20"/>
                <w:szCs w:val="20"/>
              </w:rPr>
            </w:pPr>
            <w:r>
              <w:rPr>
                <w:sz w:val="20"/>
                <w:szCs w:val="20"/>
              </w:rPr>
              <w:t>phyVTACScalRegion3OpticalClockRate</w:t>
            </w:r>
          </w:p>
        </w:tc>
        <w:tc>
          <w:tcPr>
            <w:tcW w:w="1260" w:type="dxa"/>
          </w:tcPr>
          <w:p w14:paraId="52275555"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A018BB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385A1CF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7416D526" w14:textId="77777777" w:rsidR="0092012E" w:rsidRDefault="0092012E" w:rsidP="00163219">
            <w:r w:rsidRPr="00445242">
              <w:rPr>
                <w:sz w:val="20"/>
                <w:szCs w:val="20"/>
              </w:rPr>
              <w:t xml:space="preserve">This attribute specify the scalable optical clock rate of VTASC region </w:t>
            </w:r>
            <w:r>
              <w:rPr>
                <w:sz w:val="20"/>
                <w:szCs w:val="20"/>
              </w:rPr>
              <w:t>3</w:t>
            </w:r>
          </w:p>
        </w:tc>
      </w:tr>
      <w:tr w:rsidR="0092012E" w14:paraId="45778F5D" w14:textId="77777777" w:rsidTr="00163219">
        <w:tc>
          <w:tcPr>
            <w:tcW w:w="2425" w:type="dxa"/>
          </w:tcPr>
          <w:p w14:paraId="1F72B384" w14:textId="77777777" w:rsidR="0092012E" w:rsidRDefault="0092012E" w:rsidP="00163219">
            <w:pPr>
              <w:rPr>
                <w:sz w:val="20"/>
                <w:szCs w:val="20"/>
              </w:rPr>
            </w:pPr>
            <w:r>
              <w:rPr>
                <w:sz w:val="20"/>
                <w:szCs w:val="20"/>
              </w:rPr>
              <w:t>phyVTACScalRegion4OpticalClockRate</w:t>
            </w:r>
          </w:p>
        </w:tc>
        <w:tc>
          <w:tcPr>
            <w:tcW w:w="1260" w:type="dxa"/>
          </w:tcPr>
          <w:p w14:paraId="0E5D923E"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36C00C5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0A6722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76D289" w14:textId="77777777" w:rsidR="0092012E" w:rsidRDefault="0092012E" w:rsidP="00163219">
            <w:r w:rsidRPr="00445242">
              <w:rPr>
                <w:sz w:val="20"/>
                <w:szCs w:val="20"/>
              </w:rPr>
              <w:t>This attribute specify the scalable optical clock rate of VTASC region</w:t>
            </w:r>
            <w:r>
              <w:rPr>
                <w:sz w:val="20"/>
                <w:szCs w:val="20"/>
              </w:rPr>
              <w:t>4</w:t>
            </w:r>
          </w:p>
        </w:tc>
      </w:tr>
      <w:tr w:rsidR="0092012E" w14:paraId="415683F7" w14:textId="77777777" w:rsidTr="00163219">
        <w:tc>
          <w:tcPr>
            <w:tcW w:w="2425" w:type="dxa"/>
          </w:tcPr>
          <w:p w14:paraId="16C3AD9B" w14:textId="77777777" w:rsidR="0092012E" w:rsidRDefault="0092012E" w:rsidP="00163219">
            <w:pPr>
              <w:rPr>
                <w:sz w:val="20"/>
                <w:szCs w:val="20"/>
              </w:rPr>
            </w:pPr>
            <w:r>
              <w:rPr>
                <w:sz w:val="20"/>
                <w:szCs w:val="20"/>
              </w:rPr>
              <w:t>phyVTACScalRegion1DistanceRange</w:t>
            </w:r>
          </w:p>
        </w:tc>
        <w:tc>
          <w:tcPr>
            <w:tcW w:w="1260" w:type="dxa"/>
          </w:tcPr>
          <w:p w14:paraId="6BE7C1C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0x19</w:t>
            </w:r>
          </w:p>
        </w:tc>
        <w:tc>
          <w:tcPr>
            <w:tcW w:w="1170" w:type="dxa"/>
          </w:tcPr>
          <w:p w14:paraId="350147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0D1B4F1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6BB607C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1</w:t>
            </w:r>
          </w:p>
        </w:tc>
      </w:tr>
      <w:tr w:rsidR="0092012E" w14:paraId="750F7BA5" w14:textId="77777777" w:rsidTr="00163219">
        <w:tc>
          <w:tcPr>
            <w:tcW w:w="2425" w:type="dxa"/>
          </w:tcPr>
          <w:p w14:paraId="2F1166A2" w14:textId="77777777" w:rsidR="0092012E" w:rsidRDefault="0092012E" w:rsidP="00163219">
            <w:pPr>
              <w:rPr>
                <w:sz w:val="20"/>
                <w:szCs w:val="20"/>
              </w:rPr>
            </w:pPr>
            <w:r>
              <w:rPr>
                <w:sz w:val="20"/>
                <w:szCs w:val="20"/>
              </w:rPr>
              <w:t>phyVTACScalRegion2DistanceRange</w:t>
            </w:r>
          </w:p>
        </w:tc>
        <w:tc>
          <w:tcPr>
            <w:tcW w:w="1260" w:type="dxa"/>
          </w:tcPr>
          <w:p w14:paraId="499B2EC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0x1A</w:t>
            </w:r>
          </w:p>
        </w:tc>
        <w:tc>
          <w:tcPr>
            <w:tcW w:w="1170" w:type="dxa"/>
          </w:tcPr>
          <w:p w14:paraId="615DEDD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6B7A4CBC"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DDEBD42"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2</w:t>
            </w:r>
          </w:p>
        </w:tc>
      </w:tr>
      <w:tr w:rsidR="0092012E" w14:paraId="4047DDDF" w14:textId="77777777" w:rsidTr="00163219">
        <w:tc>
          <w:tcPr>
            <w:tcW w:w="2425" w:type="dxa"/>
          </w:tcPr>
          <w:p w14:paraId="6E074DA4" w14:textId="77777777" w:rsidR="0092012E" w:rsidRDefault="0092012E" w:rsidP="00163219">
            <w:pPr>
              <w:rPr>
                <w:sz w:val="20"/>
                <w:szCs w:val="20"/>
              </w:rPr>
            </w:pPr>
            <w:r>
              <w:rPr>
                <w:sz w:val="20"/>
                <w:szCs w:val="20"/>
              </w:rPr>
              <w:t>phyVTACScalRegion3DistanceRange</w:t>
            </w:r>
          </w:p>
        </w:tc>
        <w:tc>
          <w:tcPr>
            <w:tcW w:w="1260" w:type="dxa"/>
          </w:tcPr>
          <w:p w14:paraId="293A919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0x1B</w:t>
            </w:r>
          </w:p>
        </w:tc>
        <w:tc>
          <w:tcPr>
            <w:tcW w:w="1170" w:type="dxa"/>
          </w:tcPr>
          <w:p w14:paraId="46EF9E20"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19216C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0C80B261"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3</w:t>
            </w:r>
          </w:p>
        </w:tc>
      </w:tr>
      <w:tr w:rsidR="0092012E" w14:paraId="53D28DC3" w14:textId="77777777" w:rsidTr="00163219">
        <w:tc>
          <w:tcPr>
            <w:tcW w:w="2425" w:type="dxa"/>
          </w:tcPr>
          <w:p w14:paraId="20179B6A" w14:textId="77777777" w:rsidR="0092012E" w:rsidRDefault="0092012E" w:rsidP="00163219">
            <w:pPr>
              <w:rPr>
                <w:sz w:val="20"/>
                <w:szCs w:val="20"/>
              </w:rPr>
            </w:pPr>
            <w:r>
              <w:rPr>
                <w:sz w:val="20"/>
                <w:szCs w:val="20"/>
              </w:rPr>
              <w:t>phyVTACScalRegion4DistanceRange</w:t>
            </w:r>
          </w:p>
        </w:tc>
        <w:tc>
          <w:tcPr>
            <w:tcW w:w="1260" w:type="dxa"/>
          </w:tcPr>
          <w:p w14:paraId="44B1FE7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0x1C</w:t>
            </w:r>
          </w:p>
        </w:tc>
        <w:tc>
          <w:tcPr>
            <w:tcW w:w="1170" w:type="dxa"/>
          </w:tcPr>
          <w:p w14:paraId="7B7BBD3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5518058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59A198A" w14:textId="77777777" w:rsidR="0092012E" w:rsidRDefault="0092012E" w:rsidP="00163219">
            <w:r w:rsidRPr="007805C0">
              <w:rPr>
                <w:sz w:val="20"/>
                <w:szCs w:val="20"/>
              </w:rPr>
              <w:t xml:space="preserve">This attribute specify the </w:t>
            </w:r>
            <w:r>
              <w:rPr>
                <w:sz w:val="20"/>
                <w:szCs w:val="20"/>
              </w:rPr>
              <w:t xml:space="preserve">distance adapted on </w:t>
            </w:r>
            <w:r w:rsidRPr="007805C0">
              <w:rPr>
                <w:sz w:val="20"/>
                <w:szCs w:val="20"/>
              </w:rPr>
              <w:t xml:space="preserve"> </w:t>
            </w:r>
            <w:r>
              <w:rPr>
                <w:sz w:val="20"/>
                <w:szCs w:val="20"/>
              </w:rPr>
              <w:t>VTASC region 4</w:t>
            </w:r>
          </w:p>
        </w:tc>
      </w:tr>
      <w:tr w:rsidR="0092012E" w14:paraId="5AD74D48" w14:textId="77777777" w:rsidTr="00163219">
        <w:tc>
          <w:tcPr>
            <w:tcW w:w="2425" w:type="dxa"/>
          </w:tcPr>
          <w:p w14:paraId="4F954862" w14:textId="77777777" w:rsidR="0092012E" w:rsidRDefault="0092012E" w:rsidP="00163219">
            <w:pPr>
              <w:rPr>
                <w:sz w:val="20"/>
                <w:szCs w:val="20"/>
              </w:rPr>
            </w:pPr>
            <w:r>
              <w:rPr>
                <w:sz w:val="20"/>
                <w:szCs w:val="20"/>
              </w:rPr>
              <w:t>PhySSCode1Len</w:t>
            </w:r>
          </w:p>
        </w:tc>
        <w:tc>
          <w:tcPr>
            <w:tcW w:w="1260" w:type="dxa"/>
          </w:tcPr>
          <w:p w14:paraId="2D06A993"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0x1D</w:t>
            </w:r>
          </w:p>
        </w:tc>
        <w:tc>
          <w:tcPr>
            <w:tcW w:w="1170" w:type="dxa"/>
          </w:tcPr>
          <w:p w14:paraId="73A43B4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7E83DD13"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23C51585" w14:textId="77777777" w:rsidR="0092012E" w:rsidRPr="007805C0" w:rsidRDefault="0092012E" w:rsidP="00163219">
            <w:pPr>
              <w:jc w:val="both"/>
              <w:rPr>
                <w:sz w:val="20"/>
                <w:szCs w:val="20"/>
              </w:rPr>
            </w:pPr>
            <w:r w:rsidRPr="00537438">
              <w:rPr>
                <w:sz w:val="20"/>
                <w:szCs w:val="20"/>
              </w:rPr>
              <w:t>This attribute specify the spreading</w:t>
            </w:r>
            <w:r>
              <w:rPr>
                <w:sz w:val="20"/>
                <w:szCs w:val="20"/>
              </w:rPr>
              <w:t xml:space="preserve"> </w:t>
            </w:r>
            <w:r w:rsidRPr="00537438">
              <w:rPr>
                <w:sz w:val="20"/>
                <w:szCs w:val="20"/>
              </w:rPr>
              <w:t>code length for SS Code 1</w:t>
            </w:r>
          </w:p>
        </w:tc>
      </w:tr>
      <w:tr w:rsidR="0092012E" w14:paraId="37ED93B2" w14:textId="77777777" w:rsidTr="00163219">
        <w:tc>
          <w:tcPr>
            <w:tcW w:w="2425" w:type="dxa"/>
          </w:tcPr>
          <w:p w14:paraId="10BCA551" w14:textId="77777777" w:rsidR="0092012E" w:rsidRDefault="0092012E" w:rsidP="00163219">
            <w:pPr>
              <w:rPr>
                <w:sz w:val="20"/>
                <w:szCs w:val="20"/>
              </w:rPr>
            </w:pPr>
            <w:r>
              <w:rPr>
                <w:sz w:val="20"/>
                <w:szCs w:val="20"/>
              </w:rPr>
              <w:t>PhySSCode2Len</w:t>
            </w:r>
          </w:p>
        </w:tc>
        <w:tc>
          <w:tcPr>
            <w:tcW w:w="1260" w:type="dxa"/>
          </w:tcPr>
          <w:p w14:paraId="301EC5F4"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0x1E</w:t>
            </w:r>
          </w:p>
        </w:tc>
        <w:tc>
          <w:tcPr>
            <w:tcW w:w="1170" w:type="dxa"/>
          </w:tcPr>
          <w:p w14:paraId="279CFD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4CC74B1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49875D8"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2</w:t>
            </w:r>
          </w:p>
        </w:tc>
      </w:tr>
      <w:tr w:rsidR="0092012E" w14:paraId="27F4836D" w14:textId="77777777" w:rsidTr="00163219">
        <w:tc>
          <w:tcPr>
            <w:tcW w:w="2425" w:type="dxa"/>
          </w:tcPr>
          <w:p w14:paraId="3047DE4B" w14:textId="77777777" w:rsidR="0092012E" w:rsidRDefault="0092012E" w:rsidP="00163219">
            <w:pPr>
              <w:rPr>
                <w:sz w:val="20"/>
                <w:szCs w:val="20"/>
              </w:rPr>
            </w:pPr>
            <w:r>
              <w:rPr>
                <w:sz w:val="20"/>
                <w:szCs w:val="20"/>
              </w:rPr>
              <w:t>PhySSCode3Len</w:t>
            </w:r>
          </w:p>
        </w:tc>
        <w:tc>
          <w:tcPr>
            <w:tcW w:w="1260" w:type="dxa"/>
          </w:tcPr>
          <w:p w14:paraId="5027B9C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0x1F</w:t>
            </w:r>
          </w:p>
        </w:tc>
        <w:tc>
          <w:tcPr>
            <w:tcW w:w="1170" w:type="dxa"/>
          </w:tcPr>
          <w:p w14:paraId="1F0F4C5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28F10DF6"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42B1541C"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3</w:t>
            </w:r>
          </w:p>
        </w:tc>
      </w:tr>
      <w:tr w:rsidR="0092012E" w14:paraId="37A86E97" w14:textId="77777777" w:rsidTr="00163219">
        <w:tc>
          <w:tcPr>
            <w:tcW w:w="2425" w:type="dxa"/>
          </w:tcPr>
          <w:p w14:paraId="6A62AA7C" w14:textId="77777777" w:rsidR="0092012E" w:rsidRDefault="0092012E" w:rsidP="00163219">
            <w:pPr>
              <w:rPr>
                <w:sz w:val="20"/>
                <w:szCs w:val="20"/>
              </w:rPr>
            </w:pPr>
            <w:r>
              <w:rPr>
                <w:sz w:val="20"/>
                <w:szCs w:val="20"/>
              </w:rPr>
              <w:t>PhySSCode4Len</w:t>
            </w:r>
          </w:p>
        </w:tc>
        <w:tc>
          <w:tcPr>
            <w:tcW w:w="1260" w:type="dxa"/>
          </w:tcPr>
          <w:p w14:paraId="663358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0x20</w:t>
            </w:r>
          </w:p>
        </w:tc>
        <w:tc>
          <w:tcPr>
            <w:tcW w:w="1170" w:type="dxa"/>
          </w:tcPr>
          <w:p w14:paraId="5ADAC198"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Unsigned</w:t>
            </w:r>
          </w:p>
        </w:tc>
        <w:tc>
          <w:tcPr>
            <w:tcW w:w="990" w:type="dxa"/>
          </w:tcPr>
          <w:p w14:paraId="1541C02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0~255</w:t>
            </w:r>
          </w:p>
        </w:tc>
        <w:tc>
          <w:tcPr>
            <w:tcW w:w="3505" w:type="dxa"/>
          </w:tcPr>
          <w:p w14:paraId="16759381" w14:textId="77777777" w:rsidR="0092012E" w:rsidRDefault="0092012E" w:rsidP="00163219">
            <w:r w:rsidRPr="00537438">
              <w:rPr>
                <w:sz w:val="20"/>
                <w:szCs w:val="20"/>
              </w:rPr>
              <w:t>This attribute specify the spreading</w:t>
            </w:r>
            <w:r>
              <w:rPr>
                <w:sz w:val="20"/>
                <w:szCs w:val="20"/>
              </w:rPr>
              <w:t xml:space="preserve"> </w:t>
            </w:r>
            <w:r w:rsidRPr="00537438">
              <w:rPr>
                <w:sz w:val="20"/>
                <w:szCs w:val="20"/>
              </w:rPr>
              <w:t xml:space="preserve">code length for SS Code </w:t>
            </w:r>
            <w:r>
              <w:rPr>
                <w:sz w:val="20"/>
                <w:szCs w:val="20"/>
              </w:rPr>
              <w:t>4</w:t>
            </w:r>
          </w:p>
        </w:tc>
      </w:tr>
      <w:tr w:rsidR="0092012E" w14:paraId="53201632" w14:textId="77777777" w:rsidTr="00163219">
        <w:tc>
          <w:tcPr>
            <w:tcW w:w="2425" w:type="dxa"/>
          </w:tcPr>
          <w:p w14:paraId="53A76F92" w14:textId="77777777" w:rsidR="0092012E" w:rsidRDefault="0092012E" w:rsidP="00163219">
            <w:pPr>
              <w:rPr>
                <w:sz w:val="20"/>
                <w:szCs w:val="20"/>
              </w:rPr>
            </w:pPr>
            <w:r>
              <w:rPr>
                <w:sz w:val="20"/>
                <w:szCs w:val="20"/>
              </w:rPr>
              <w:t>PhySSCode1FP00</w:t>
            </w:r>
          </w:p>
        </w:tc>
        <w:tc>
          <w:tcPr>
            <w:tcW w:w="1260" w:type="dxa"/>
          </w:tcPr>
          <w:p w14:paraId="5970104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0x21</w:t>
            </w:r>
          </w:p>
        </w:tc>
        <w:tc>
          <w:tcPr>
            <w:tcW w:w="1170" w:type="dxa"/>
          </w:tcPr>
          <w:p w14:paraId="3B2D3E46"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1BACC09"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06324F7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1 pair code 0 </w:t>
            </w:r>
          </w:p>
        </w:tc>
      </w:tr>
      <w:tr w:rsidR="0092012E" w14:paraId="63C8AF51" w14:textId="77777777" w:rsidTr="00163219">
        <w:tc>
          <w:tcPr>
            <w:tcW w:w="2425" w:type="dxa"/>
          </w:tcPr>
          <w:p w14:paraId="11006751" w14:textId="77777777" w:rsidR="0092012E" w:rsidRDefault="0092012E" w:rsidP="00163219">
            <w:pPr>
              <w:rPr>
                <w:sz w:val="20"/>
                <w:szCs w:val="20"/>
              </w:rPr>
            </w:pPr>
            <w:r>
              <w:rPr>
                <w:sz w:val="20"/>
                <w:szCs w:val="20"/>
              </w:rPr>
              <w:t>PhySSCode1FP01</w:t>
            </w:r>
          </w:p>
        </w:tc>
        <w:tc>
          <w:tcPr>
            <w:tcW w:w="1260" w:type="dxa"/>
          </w:tcPr>
          <w:p w14:paraId="5788382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0x22</w:t>
            </w:r>
          </w:p>
        </w:tc>
        <w:tc>
          <w:tcPr>
            <w:tcW w:w="1170" w:type="dxa"/>
          </w:tcPr>
          <w:p w14:paraId="1FDF5D68"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0F1075"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7F742C0"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1 pair code 1</w:t>
            </w:r>
          </w:p>
        </w:tc>
      </w:tr>
      <w:tr w:rsidR="0092012E" w14:paraId="3C8FA7C4" w14:textId="77777777" w:rsidTr="00163219">
        <w:tc>
          <w:tcPr>
            <w:tcW w:w="2425" w:type="dxa"/>
          </w:tcPr>
          <w:p w14:paraId="24FAA21A" w14:textId="77777777" w:rsidR="0092012E" w:rsidRDefault="0092012E" w:rsidP="00163219">
            <w:pPr>
              <w:rPr>
                <w:sz w:val="20"/>
                <w:szCs w:val="20"/>
              </w:rPr>
            </w:pPr>
            <w:r>
              <w:rPr>
                <w:sz w:val="20"/>
                <w:szCs w:val="20"/>
              </w:rPr>
              <w:t>PhySSCode2FP00</w:t>
            </w:r>
          </w:p>
        </w:tc>
        <w:tc>
          <w:tcPr>
            <w:tcW w:w="1260" w:type="dxa"/>
          </w:tcPr>
          <w:p w14:paraId="3E297399"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0x23</w:t>
            </w:r>
          </w:p>
        </w:tc>
        <w:tc>
          <w:tcPr>
            <w:tcW w:w="1170" w:type="dxa"/>
          </w:tcPr>
          <w:p w14:paraId="5744783E"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78C5BD2F"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54F7AC09"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2 pair code 0 </w:t>
            </w:r>
          </w:p>
        </w:tc>
      </w:tr>
      <w:tr w:rsidR="0092012E" w14:paraId="714F0CEF" w14:textId="77777777" w:rsidTr="00163219">
        <w:tc>
          <w:tcPr>
            <w:tcW w:w="2425" w:type="dxa"/>
          </w:tcPr>
          <w:p w14:paraId="6E23E384" w14:textId="77777777" w:rsidR="0092012E" w:rsidRDefault="0092012E" w:rsidP="00163219">
            <w:pPr>
              <w:rPr>
                <w:sz w:val="20"/>
                <w:szCs w:val="20"/>
              </w:rPr>
            </w:pPr>
            <w:r>
              <w:rPr>
                <w:sz w:val="20"/>
                <w:szCs w:val="20"/>
              </w:rPr>
              <w:t>PhySSCode2FP01</w:t>
            </w:r>
          </w:p>
        </w:tc>
        <w:tc>
          <w:tcPr>
            <w:tcW w:w="1260" w:type="dxa"/>
          </w:tcPr>
          <w:p w14:paraId="71DC2C92"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0x24</w:t>
            </w:r>
          </w:p>
        </w:tc>
        <w:tc>
          <w:tcPr>
            <w:tcW w:w="1170" w:type="dxa"/>
          </w:tcPr>
          <w:p w14:paraId="26A6D35A"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906F657"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B254EDB"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2 pair code 1</w:t>
            </w:r>
          </w:p>
        </w:tc>
      </w:tr>
      <w:tr w:rsidR="0092012E" w14:paraId="165B53F0" w14:textId="77777777" w:rsidTr="00163219">
        <w:tc>
          <w:tcPr>
            <w:tcW w:w="2425" w:type="dxa"/>
          </w:tcPr>
          <w:p w14:paraId="00B023D1" w14:textId="77777777" w:rsidR="0092012E" w:rsidRDefault="0092012E" w:rsidP="00163219">
            <w:pPr>
              <w:rPr>
                <w:sz w:val="20"/>
                <w:szCs w:val="20"/>
              </w:rPr>
            </w:pPr>
            <w:r>
              <w:rPr>
                <w:sz w:val="20"/>
                <w:szCs w:val="20"/>
              </w:rPr>
              <w:t>PhySSCode3FP00</w:t>
            </w:r>
          </w:p>
        </w:tc>
        <w:tc>
          <w:tcPr>
            <w:tcW w:w="1260" w:type="dxa"/>
          </w:tcPr>
          <w:p w14:paraId="005AA720" w14:textId="77777777" w:rsidR="0092012E" w:rsidRPr="007805C0" w:rsidRDefault="0092012E" w:rsidP="00163219">
            <w:pPr>
              <w:jc w:val="center"/>
              <w:rPr>
                <w:sz w:val="20"/>
                <w:szCs w:val="20"/>
              </w:rPr>
            </w:pPr>
            <w:r w:rsidRPr="007805C0">
              <w:rPr>
                <w:sz w:val="20"/>
                <w:szCs w:val="20"/>
              </w:rPr>
              <w:t>0x</w:t>
            </w:r>
            <w:r>
              <w:rPr>
                <w:sz w:val="20"/>
                <w:szCs w:val="20"/>
              </w:rPr>
              <w:t>25</w:t>
            </w:r>
          </w:p>
        </w:tc>
        <w:tc>
          <w:tcPr>
            <w:tcW w:w="1170" w:type="dxa"/>
          </w:tcPr>
          <w:p w14:paraId="30CA31D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57E6174B"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3118900F"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3 pair code 0 </w:t>
            </w:r>
          </w:p>
        </w:tc>
      </w:tr>
      <w:tr w:rsidR="0092012E" w14:paraId="45A48474" w14:textId="77777777" w:rsidTr="00163219">
        <w:tc>
          <w:tcPr>
            <w:tcW w:w="2425" w:type="dxa"/>
          </w:tcPr>
          <w:p w14:paraId="48AFD26A" w14:textId="77777777" w:rsidR="0092012E" w:rsidRDefault="0092012E" w:rsidP="00163219">
            <w:pPr>
              <w:rPr>
                <w:sz w:val="20"/>
                <w:szCs w:val="20"/>
              </w:rPr>
            </w:pPr>
            <w:r>
              <w:rPr>
                <w:sz w:val="20"/>
                <w:szCs w:val="20"/>
              </w:rPr>
              <w:t>PhySSCode3FP01</w:t>
            </w:r>
          </w:p>
        </w:tc>
        <w:tc>
          <w:tcPr>
            <w:tcW w:w="1260" w:type="dxa"/>
          </w:tcPr>
          <w:p w14:paraId="1C27F724" w14:textId="77777777" w:rsidR="0092012E" w:rsidRPr="00A6265D" w:rsidRDefault="0092012E" w:rsidP="00163219">
            <w:pPr>
              <w:jc w:val="center"/>
              <w:rPr>
                <w:sz w:val="20"/>
                <w:szCs w:val="20"/>
              </w:rPr>
            </w:pPr>
            <w:r w:rsidRPr="00A6265D">
              <w:rPr>
                <w:sz w:val="20"/>
                <w:szCs w:val="20"/>
              </w:rPr>
              <w:t>0x</w:t>
            </w:r>
            <w:r>
              <w:rPr>
                <w:sz w:val="20"/>
                <w:szCs w:val="20"/>
              </w:rPr>
              <w:t>26</w:t>
            </w:r>
          </w:p>
        </w:tc>
        <w:tc>
          <w:tcPr>
            <w:tcW w:w="1170" w:type="dxa"/>
          </w:tcPr>
          <w:p w14:paraId="4440D042"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058245F4"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71C24A2D"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3 pair code 1</w:t>
            </w:r>
          </w:p>
        </w:tc>
      </w:tr>
      <w:tr w:rsidR="0092012E" w14:paraId="3534CC18" w14:textId="77777777" w:rsidTr="00163219">
        <w:tc>
          <w:tcPr>
            <w:tcW w:w="2425" w:type="dxa"/>
          </w:tcPr>
          <w:p w14:paraId="537A2364" w14:textId="77777777" w:rsidR="0092012E" w:rsidRDefault="0092012E" w:rsidP="00163219">
            <w:pPr>
              <w:rPr>
                <w:sz w:val="20"/>
                <w:szCs w:val="20"/>
              </w:rPr>
            </w:pPr>
            <w:r>
              <w:rPr>
                <w:sz w:val="20"/>
                <w:szCs w:val="20"/>
              </w:rPr>
              <w:t>PhySSCode4FP00</w:t>
            </w:r>
          </w:p>
        </w:tc>
        <w:tc>
          <w:tcPr>
            <w:tcW w:w="1260" w:type="dxa"/>
          </w:tcPr>
          <w:p w14:paraId="0FAC9796"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0x27</w:t>
            </w:r>
          </w:p>
        </w:tc>
        <w:tc>
          <w:tcPr>
            <w:tcW w:w="1170" w:type="dxa"/>
          </w:tcPr>
          <w:p w14:paraId="6B400A50"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12D8A171"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1BB621A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 xml:space="preserve">SS Code 4 pair code 0 </w:t>
            </w:r>
          </w:p>
        </w:tc>
      </w:tr>
      <w:tr w:rsidR="0092012E" w14:paraId="6BD25653" w14:textId="77777777" w:rsidTr="00163219">
        <w:tc>
          <w:tcPr>
            <w:tcW w:w="2425" w:type="dxa"/>
          </w:tcPr>
          <w:p w14:paraId="45868DCF" w14:textId="77777777" w:rsidR="0092012E" w:rsidRDefault="0092012E" w:rsidP="00163219">
            <w:pPr>
              <w:rPr>
                <w:sz w:val="20"/>
                <w:szCs w:val="20"/>
              </w:rPr>
            </w:pPr>
            <w:r>
              <w:rPr>
                <w:sz w:val="20"/>
                <w:szCs w:val="20"/>
              </w:rPr>
              <w:t>PhySSCode4FP01</w:t>
            </w:r>
          </w:p>
        </w:tc>
        <w:tc>
          <w:tcPr>
            <w:tcW w:w="1260" w:type="dxa"/>
          </w:tcPr>
          <w:p w14:paraId="55FB16EA" w14:textId="77777777" w:rsidR="0092012E" w:rsidRPr="007805C0" w:rsidRDefault="0092012E" w:rsidP="00163219">
            <w:pPr>
              <w:autoSpaceDE w:val="0"/>
              <w:autoSpaceDN w:val="0"/>
              <w:adjustRightInd w:val="0"/>
              <w:jc w:val="center"/>
              <w:rPr>
                <w:rFonts w:cs="TimesNewRomanPSMT"/>
                <w:sz w:val="20"/>
                <w:szCs w:val="20"/>
              </w:rPr>
            </w:pPr>
            <w:r>
              <w:rPr>
                <w:rFonts w:cs="TimesNewRomanPSMT"/>
                <w:sz w:val="20"/>
                <w:szCs w:val="20"/>
              </w:rPr>
              <w:t>0x28</w:t>
            </w:r>
          </w:p>
        </w:tc>
        <w:tc>
          <w:tcPr>
            <w:tcW w:w="1170" w:type="dxa"/>
          </w:tcPr>
          <w:p w14:paraId="1CAAEB3F" w14:textId="77777777" w:rsidR="0092012E" w:rsidRPr="007805C0" w:rsidRDefault="0092012E" w:rsidP="00163219">
            <w:pPr>
              <w:autoSpaceDE w:val="0"/>
              <w:autoSpaceDN w:val="0"/>
              <w:adjustRightInd w:val="0"/>
              <w:jc w:val="center"/>
              <w:rPr>
                <w:rFonts w:cs="TimesNewRomanPSMT"/>
                <w:sz w:val="20"/>
                <w:szCs w:val="20"/>
              </w:rPr>
            </w:pPr>
            <w:r w:rsidRPr="00A6265D">
              <w:rPr>
                <w:sz w:val="20"/>
                <w:szCs w:val="20"/>
              </w:rPr>
              <w:t>Integer</w:t>
            </w:r>
          </w:p>
        </w:tc>
        <w:tc>
          <w:tcPr>
            <w:tcW w:w="990" w:type="dxa"/>
          </w:tcPr>
          <w:p w14:paraId="640F9A5D" w14:textId="77777777" w:rsidR="0092012E" w:rsidRPr="007805C0" w:rsidRDefault="0092012E" w:rsidP="00163219">
            <w:pPr>
              <w:autoSpaceDE w:val="0"/>
              <w:autoSpaceDN w:val="0"/>
              <w:adjustRightInd w:val="0"/>
              <w:jc w:val="center"/>
              <w:rPr>
                <w:rFonts w:cs="TimesNewRomanPSMT"/>
                <w:sz w:val="20"/>
                <w:szCs w:val="20"/>
              </w:rPr>
            </w:pPr>
            <w:r w:rsidRPr="007805C0">
              <w:rPr>
                <w:rFonts w:cs="TimesNewRomanPSMT"/>
                <w:sz w:val="20"/>
                <w:szCs w:val="20"/>
              </w:rPr>
              <w:t>0~</w:t>
            </w:r>
            <w:r>
              <w:rPr>
                <w:rFonts w:cs="TimesNewRomanPSMT"/>
                <w:sz w:val="20"/>
                <w:szCs w:val="20"/>
              </w:rPr>
              <w:t>65535</w:t>
            </w:r>
          </w:p>
        </w:tc>
        <w:tc>
          <w:tcPr>
            <w:tcW w:w="3505" w:type="dxa"/>
          </w:tcPr>
          <w:p w14:paraId="45A1D0C1"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SS Code 4 pair code 1</w:t>
            </w:r>
          </w:p>
        </w:tc>
      </w:tr>
      <w:tr w:rsidR="0092012E" w14:paraId="224C957F" w14:textId="77777777" w:rsidTr="00163219">
        <w:tc>
          <w:tcPr>
            <w:tcW w:w="2425" w:type="dxa"/>
          </w:tcPr>
          <w:p w14:paraId="7F46A2AA" w14:textId="77777777" w:rsidR="0092012E" w:rsidRPr="00F41BDB" w:rsidRDefault="0092012E" w:rsidP="00163219">
            <w:pPr>
              <w:rPr>
                <w:strike/>
                <w:color w:val="0070C0"/>
                <w:sz w:val="20"/>
                <w:szCs w:val="20"/>
              </w:rPr>
            </w:pPr>
            <w:r w:rsidRPr="00F41BDB">
              <w:rPr>
                <w:strike/>
                <w:color w:val="0070C0"/>
                <w:sz w:val="20"/>
                <w:szCs w:val="20"/>
              </w:rPr>
              <w:lastRenderedPageBreak/>
              <w:t>phyVTASCCValue</w:t>
            </w:r>
          </w:p>
        </w:tc>
        <w:tc>
          <w:tcPr>
            <w:tcW w:w="1260" w:type="dxa"/>
          </w:tcPr>
          <w:p w14:paraId="53DB3EFB" w14:textId="77777777" w:rsidR="0092012E" w:rsidRPr="00F41BDB" w:rsidRDefault="0092012E" w:rsidP="00163219">
            <w:pPr>
              <w:jc w:val="center"/>
              <w:rPr>
                <w:strike/>
                <w:color w:val="0070C0"/>
                <w:sz w:val="20"/>
                <w:szCs w:val="20"/>
              </w:rPr>
            </w:pPr>
            <w:r w:rsidRPr="00F41BDB">
              <w:rPr>
                <w:strike/>
                <w:color w:val="0070C0"/>
                <w:sz w:val="20"/>
                <w:szCs w:val="20"/>
              </w:rPr>
              <w:t>0x29</w:t>
            </w:r>
          </w:p>
        </w:tc>
        <w:tc>
          <w:tcPr>
            <w:tcW w:w="1170" w:type="dxa"/>
          </w:tcPr>
          <w:p w14:paraId="1D0BFA54" w14:textId="77777777" w:rsidR="0092012E" w:rsidRPr="00F41BDB" w:rsidRDefault="0092012E" w:rsidP="00163219">
            <w:pPr>
              <w:jc w:val="center"/>
              <w:rPr>
                <w:strike/>
                <w:color w:val="0070C0"/>
              </w:rPr>
            </w:pPr>
            <w:r w:rsidRPr="00F41BDB">
              <w:rPr>
                <w:rFonts w:cs="TimesNewRomanPSMT"/>
                <w:strike/>
                <w:color w:val="0070C0"/>
                <w:sz w:val="20"/>
                <w:szCs w:val="20"/>
              </w:rPr>
              <w:t>Unsigned</w:t>
            </w:r>
          </w:p>
        </w:tc>
        <w:tc>
          <w:tcPr>
            <w:tcW w:w="990" w:type="dxa"/>
          </w:tcPr>
          <w:p w14:paraId="6F8F2581" w14:textId="77777777" w:rsidR="0092012E" w:rsidRPr="00F41BDB" w:rsidRDefault="0092012E" w:rsidP="00163219">
            <w:pPr>
              <w:rPr>
                <w:strike/>
                <w:color w:val="0070C0"/>
              </w:rPr>
            </w:pPr>
            <w:r w:rsidRPr="00F41BDB">
              <w:rPr>
                <w:rFonts w:cs="TimesNewRomanPSMT"/>
                <w:strike/>
                <w:color w:val="0070C0"/>
                <w:sz w:val="20"/>
                <w:szCs w:val="20"/>
              </w:rPr>
              <w:t>0~255</w:t>
            </w:r>
          </w:p>
        </w:tc>
        <w:tc>
          <w:tcPr>
            <w:tcW w:w="3505" w:type="dxa"/>
          </w:tcPr>
          <w:p w14:paraId="619EC085" w14:textId="77777777" w:rsidR="0092012E" w:rsidRPr="00F41BDB" w:rsidRDefault="0092012E" w:rsidP="00163219">
            <w:pPr>
              <w:jc w:val="both"/>
              <w:rPr>
                <w:strike/>
                <w:color w:val="0070C0"/>
                <w:sz w:val="20"/>
                <w:szCs w:val="20"/>
                <w:highlight w:val="yellow"/>
              </w:rPr>
            </w:pPr>
            <w:r w:rsidRPr="00F41BDB">
              <w:rPr>
                <w:strike/>
                <w:color w:val="0070C0"/>
                <w:sz w:val="20"/>
                <w:szCs w:val="20"/>
              </w:rPr>
              <w:t>This attribute specify the no of Colors used in the VTASC</w:t>
            </w:r>
          </w:p>
        </w:tc>
      </w:tr>
      <w:tr w:rsidR="0092012E" w14:paraId="686EBFD9" w14:textId="77777777" w:rsidTr="00163219">
        <w:tc>
          <w:tcPr>
            <w:tcW w:w="2425" w:type="dxa"/>
          </w:tcPr>
          <w:p w14:paraId="6F0FE12E" w14:textId="77777777" w:rsidR="0092012E" w:rsidRPr="00F41BDB" w:rsidRDefault="0092012E" w:rsidP="00163219">
            <w:pPr>
              <w:rPr>
                <w:strike/>
                <w:color w:val="0070C0"/>
                <w:sz w:val="20"/>
                <w:szCs w:val="20"/>
              </w:rPr>
            </w:pPr>
            <w:r w:rsidRPr="00F41BDB">
              <w:rPr>
                <w:strike/>
                <w:color w:val="0070C0"/>
                <w:sz w:val="20"/>
                <w:szCs w:val="20"/>
              </w:rPr>
              <w:t>phyVTASCTxHSize</w:t>
            </w:r>
          </w:p>
        </w:tc>
        <w:tc>
          <w:tcPr>
            <w:tcW w:w="1260" w:type="dxa"/>
          </w:tcPr>
          <w:p w14:paraId="4F3E9CD1" w14:textId="77777777" w:rsidR="0092012E" w:rsidRPr="00F41BDB" w:rsidRDefault="0092012E" w:rsidP="00163219">
            <w:pPr>
              <w:jc w:val="center"/>
              <w:rPr>
                <w:strike/>
                <w:color w:val="0070C0"/>
                <w:sz w:val="20"/>
                <w:szCs w:val="20"/>
              </w:rPr>
            </w:pPr>
            <w:r w:rsidRPr="00F41BDB">
              <w:rPr>
                <w:strike/>
                <w:color w:val="0070C0"/>
                <w:sz w:val="20"/>
                <w:szCs w:val="20"/>
              </w:rPr>
              <w:t>0x3A</w:t>
            </w:r>
          </w:p>
        </w:tc>
        <w:tc>
          <w:tcPr>
            <w:tcW w:w="1170" w:type="dxa"/>
          </w:tcPr>
          <w:p w14:paraId="3012E88D" w14:textId="77777777" w:rsidR="0092012E" w:rsidRPr="00F41BDB" w:rsidRDefault="0092012E" w:rsidP="00163219">
            <w:pPr>
              <w:jc w:val="center"/>
              <w:rPr>
                <w:strike/>
                <w:color w:val="0070C0"/>
                <w:sz w:val="20"/>
                <w:szCs w:val="20"/>
              </w:rPr>
            </w:pPr>
            <w:r w:rsidRPr="00F41BDB">
              <w:rPr>
                <w:strike/>
                <w:color w:val="0070C0"/>
                <w:sz w:val="20"/>
                <w:szCs w:val="20"/>
              </w:rPr>
              <w:t>Integer</w:t>
            </w:r>
          </w:p>
        </w:tc>
        <w:tc>
          <w:tcPr>
            <w:tcW w:w="990" w:type="dxa"/>
          </w:tcPr>
          <w:p w14:paraId="60702EE8" w14:textId="77777777" w:rsidR="0092012E" w:rsidRPr="00F41BDB" w:rsidRDefault="0092012E" w:rsidP="00163219">
            <w:pPr>
              <w:jc w:val="center"/>
              <w:rPr>
                <w:strike/>
                <w:color w:val="0070C0"/>
                <w:sz w:val="20"/>
                <w:szCs w:val="20"/>
                <w:highlight w:val="yellow"/>
              </w:rPr>
            </w:pPr>
            <w:r w:rsidRPr="00F41BDB">
              <w:rPr>
                <w:strike/>
                <w:color w:val="0070C0"/>
                <w:sz w:val="20"/>
                <w:szCs w:val="20"/>
              </w:rPr>
              <w:t>0-65535</w:t>
            </w:r>
          </w:p>
        </w:tc>
        <w:tc>
          <w:tcPr>
            <w:tcW w:w="3505" w:type="dxa"/>
          </w:tcPr>
          <w:p w14:paraId="4AC45146" w14:textId="77777777" w:rsidR="0092012E" w:rsidRPr="00F41BDB" w:rsidRDefault="0092012E" w:rsidP="00163219">
            <w:pPr>
              <w:jc w:val="both"/>
              <w:rPr>
                <w:strike/>
                <w:color w:val="0070C0"/>
                <w:sz w:val="20"/>
                <w:szCs w:val="20"/>
                <w:highlight w:val="yellow"/>
              </w:rPr>
            </w:pPr>
            <w:r w:rsidRPr="00F41BDB">
              <w:rPr>
                <w:strike/>
                <w:color w:val="0070C0"/>
                <w:sz w:val="20"/>
                <w:szCs w:val="20"/>
              </w:rPr>
              <w:t>This attribute specify the no of Horizontal Pixel in the 2D Display Transmitter</w:t>
            </w:r>
          </w:p>
        </w:tc>
      </w:tr>
      <w:tr w:rsidR="0092012E" w14:paraId="690C042A" w14:textId="77777777" w:rsidTr="00163219">
        <w:tc>
          <w:tcPr>
            <w:tcW w:w="2425" w:type="dxa"/>
          </w:tcPr>
          <w:p w14:paraId="7BC2C45D" w14:textId="77777777" w:rsidR="0092012E" w:rsidRPr="00F41BDB" w:rsidRDefault="0092012E" w:rsidP="00163219">
            <w:pPr>
              <w:rPr>
                <w:strike/>
                <w:color w:val="0070C0"/>
                <w:sz w:val="20"/>
                <w:szCs w:val="20"/>
              </w:rPr>
            </w:pPr>
            <w:commentRangeStart w:id="14"/>
            <w:r w:rsidRPr="00F41BDB">
              <w:rPr>
                <w:strike/>
                <w:color w:val="0070C0"/>
                <w:sz w:val="20"/>
                <w:szCs w:val="20"/>
              </w:rPr>
              <w:t>phyVTASCTxVSize</w:t>
            </w:r>
          </w:p>
        </w:tc>
        <w:tc>
          <w:tcPr>
            <w:tcW w:w="1260" w:type="dxa"/>
          </w:tcPr>
          <w:p w14:paraId="79F4307F" w14:textId="77777777" w:rsidR="0092012E" w:rsidRPr="00F41BDB" w:rsidRDefault="0092012E" w:rsidP="00163219">
            <w:pPr>
              <w:jc w:val="center"/>
              <w:rPr>
                <w:strike/>
                <w:color w:val="0070C0"/>
                <w:sz w:val="20"/>
                <w:szCs w:val="20"/>
              </w:rPr>
            </w:pPr>
            <w:r w:rsidRPr="00F41BDB">
              <w:rPr>
                <w:strike/>
                <w:color w:val="0070C0"/>
                <w:sz w:val="20"/>
                <w:szCs w:val="20"/>
              </w:rPr>
              <w:t>0x3B</w:t>
            </w:r>
          </w:p>
        </w:tc>
        <w:tc>
          <w:tcPr>
            <w:tcW w:w="1170" w:type="dxa"/>
          </w:tcPr>
          <w:p w14:paraId="27F57D23" w14:textId="77777777" w:rsidR="0092012E" w:rsidRPr="00F41BDB" w:rsidRDefault="0092012E" w:rsidP="00163219">
            <w:pPr>
              <w:jc w:val="center"/>
              <w:rPr>
                <w:strike/>
                <w:color w:val="0070C0"/>
                <w:sz w:val="20"/>
                <w:szCs w:val="20"/>
              </w:rPr>
            </w:pPr>
            <w:r w:rsidRPr="00F41BDB">
              <w:rPr>
                <w:strike/>
                <w:color w:val="0070C0"/>
                <w:sz w:val="20"/>
                <w:szCs w:val="20"/>
              </w:rPr>
              <w:t>Integer</w:t>
            </w:r>
          </w:p>
        </w:tc>
        <w:tc>
          <w:tcPr>
            <w:tcW w:w="990" w:type="dxa"/>
          </w:tcPr>
          <w:p w14:paraId="0FCE6B14" w14:textId="77777777" w:rsidR="0092012E" w:rsidRPr="00F41BDB" w:rsidRDefault="0092012E" w:rsidP="00163219">
            <w:pPr>
              <w:jc w:val="center"/>
              <w:rPr>
                <w:strike/>
                <w:color w:val="0070C0"/>
                <w:sz w:val="20"/>
                <w:szCs w:val="20"/>
                <w:highlight w:val="yellow"/>
              </w:rPr>
            </w:pPr>
            <w:r w:rsidRPr="00F41BDB">
              <w:rPr>
                <w:strike/>
                <w:color w:val="0070C0"/>
                <w:sz w:val="20"/>
                <w:szCs w:val="20"/>
              </w:rPr>
              <w:t>0-65535</w:t>
            </w:r>
          </w:p>
        </w:tc>
        <w:tc>
          <w:tcPr>
            <w:tcW w:w="3505" w:type="dxa"/>
          </w:tcPr>
          <w:p w14:paraId="7CEE9D0D" w14:textId="77777777" w:rsidR="0092012E" w:rsidRPr="00F41BDB" w:rsidRDefault="0092012E" w:rsidP="00163219">
            <w:pPr>
              <w:jc w:val="both"/>
              <w:rPr>
                <w:strike/>
                <w:color w:val="0070C0"/>
                <w:sz w:val="20"/>
                <w:szCs w:val="20"/>
                <w:highlight w:val="yellow"/>
              </w:rPr>
            </w:pPr>
            <w:r w:rsidRPr="00F41BDB">
              <w:rPr>
                <w:strike/>
                <w:color w:val="0070C0"/>
                <w:sz w:val="20"/>
                <w:szCs w:val="20"/>
              </w:rPr>
              <w:t>This attribute specify the no of Vertical Pixel in the 2D Display Transmitter</w:t>
            </w:r>
            <w:commentRangeEnd w:id="14"/>
            <w:r w:rsidR="004159FB">
              <w:rPr>
                <w:rStyle w:val="CommentReference"/>
              </w:rPr>
              <w:commentReference w:id="14"/>
            </w:r>
          </w:p>
        </w:tc>
      </w:tr>
    </w:tbl>
    <w:p w14:paraId="0D08B69F" w14:textId="77777777" w:rsidR="0092012E" w:rsidRDefault="0092012E" w:rsidP="0092012E"/>
    <w:p w14:paraId="2252B2CD" w14:textId="7B51E508" w:rsidR="0092012E" w:rsidRPr="000460B1" w:rsidRDefault="0092012E" w:rsidP="0092012E">
      <w:pPr>
        <w:pStyle w:val="ListParagraph"/>
        <w:ind w:left="1275" w:firstLine="165"/>
        <w:rPr>
          <w:color w:val="000000" w:themeColor="text1"/>
        </w:rPr>
      </w:pPr>
      <w:r w:rsidRPr="000460B1">
        <w:rPr>
          <w:rFonts w:ascii="Arial" w:hAnsi="Arial" w:cs="Arial"/>
          <w:color w:val="000000" w:themeColor="text1"/>
        </w:rPr>
        <w:t xml:space="preserve">Table </w:t>
      </w:r>
      <w:r w:rsidR="00475EFB" w:rsidRPr="000460B1">
        <w:rPr>
          <w:rFonts w:ascii="Arial" w:hAnsi="Arial" w:cs="Arial"/>
          <w:color w:val="000000" w:themeColor="text1"/>
        </w:rPr>
        <w:t>122</w:t>
      </w:r>
      <w:r w:rsidR="000460B1" w:rsidRPr="000460B1">
        <w:rPr>
          <w:rFonts w:ascii="Arial" w:hAnsi="Arial" w:cs="Arial"/>
          <w:color w:val="000000" w:themeColor="text1"/>
        </w:rPr>
        <w:t xml:space="preserve"> - </w:t>
      </w:r>
      <w:r w:rsidRPr="000460B1">
        <w:rPr>
          <w:rFonts w:ascii="Arial" w:hAnsi="Arial" w:cs="Arial"/>
          <w:color w:val="000000" w:themeColor="text1"/>
        </w:rPr>
        <w:t>PHY PIB attributes (continued for VTASC)</w:t>
      </w:r>
    </w:p>
    <w:p w14:paraId="59A22F6C" w14:textId="77777777" w:rsidR="0092012E" w:rsidRPr="002263CB" w:rsidRDefault="0092012E" w:rsidP="0092012E"/>
    <w:p w14:paraId="3E0230FB" w14:textId="77777777" w:rsidR="0092012E" w:rsidRDefault="0092012E" w:rsidP="0092012E">
      <w:pPr>
        <w:rPr>
          <w:rFonts w:ascii="Arial" w:eastAsiaTheme="majorEastAsia" w:hAnsi="Arial" w:cs="Arial"/>
          <w:b/>
        </w:rPr>
      </w:pPr>
      <w:r>
        <w:rPr>
          <w:rFonts w:ascii="Arial" w:hAnsi="Arial" w:cs="Arial"/>
          <w:b/>
        </w:rPr>
        <w:br w:type="page"/>
      </w:r>
    </w:p>
    <w:p w14:paraId="751DD27D" w14:textId="102E3637" w:rsidR="0092012E" w:rsidRPr="000460B1" w:rsidRDefault="0092012E" w:rsidP="0092012E">
      <w:pPr>
        <w:pStyle w:val="Heading1"/>
        <w:rPr>
          <w:rFonts w:ascii="Arial" w:hAnsi="Arial" w:cs="Arial"/>
          <w:b/>
          <w:color w:val="000000" w:themeColor="text1"/>
          <w:sz w:val="22"/>
          <w:szCs w:val="22"/>
        </w:rPr>
      </w:pPr>
      <w:r w:rsidRPr="000460B1">
        <w:rPr>
          <w:rFonts w:ascii="Arial" w:hAnsi="Arial" w:cs="Arial"/>
          <w:b/>
          <w:color w:val="000000" w:themeColor="text1"/>
          <w:sz w:val="22"/>
          <w:szCs w:val="22"/>
        </w:rPr>
        <w:lastRenderedPageBreak/>
        <w:t>PHY PIB Attributes for SS2DC</w:t>
      </w:r>
    </w:p>
    <w:p w14:paraId="1421064A" w14:textId="77777777" w:rsidR="0092012E" w:rsidRPr="007827A7" w:rsidRDefault="0092012E" w:rsidP="0092012E">
      <w:pPr>
        <w:jc w:val="both"/>
        <w:rPr>
          <w:rFonts w:ascii="Arial" w:hAnsi="Arial" w:cs="Arial"/>
        </w:rPr>
      </w:pPr>
    </w:p>
    <w:p w14:paraId="51FB088B" w14:textId="62D23278" w:rsidR="0092012E" w:rsidRPr="00CD3890" w:rsidRDefault="0092012E" w:rsidP="0092012E">
      <w:pPr>
        <w:jc w:val="both"/>
        <w:rPr>
          <w:rFonts w:ascii="Arial" w:hAnsi="Arial" w:cs="Arial"/>
          <w:color w:val="000000" w:themeColor="text1"/>
        </w:rPr>
      </w:pPr>
      <w:r w:rsidRPr="00CD3890">
        <w:rPr>
          <w:rFonts w:ascii="Arial" w:hAnsi="Arial" w:cs="Arial"/>
          <w:color w:val="000000" w:themeColor="text1"/>
        </w:rPr>
        <w:t xml:space="preserve">The PHY PIB attributes for SS2DC is presented in the Table </w:t>
      </w:r>
      <w:r w:rsidR="00475EFB" w:rsidRPr="00CD3890">
        <w:rPr>
          <w:rFonts w:ascii="Arial" w:hAnsi="Arial" w:cs="Arial"/>
          <w:color w:val="000000" w:themeColor="text1"/>
        </w:rPr>
        <w:t>122</w:t>
      </w:r>
      <w:r w:rsidR="000460B1" w:rsidRPr="00CD3890">
        <w:rPr>
          <w:rFonts w:ascii="Arial" w:hAnsi="Arial" w:cs="Arial"/>
          <w:color w:val="000000" w:themeColor="text1"/>
        </w:rPr>
        <w:t xml:space="preserve"> - </w:t>
      </w:r>
      <w:r w:rsidRPr="00CD3890">
        <w:rPr>
          <w:rFonts w:ascii="Arial" w:hAnsi="Arial" w:cs="Arial"/>
          <w:color w:val="000000" w:themeColor="text1"/>
        </w:rPr>
        <w:t>PHY PIB attributes (continued</w:t>
      </w:r>
      <w:r w:rsidRPr="00CD3890">
        <w:rPr>
          <w:color w:val="000000" w:themeColor="text1"/>
        </w:rPr>
        <w:t xml:space="preserve"> </w:t>
      </w:r>
      <w:r w:rsidRPr="00CD3890">
        <w:rPr>
          <w:rFonts w:ascii="Arial" w:hAnsi="Arial" w:cs="Arial"/>
          <w:color w:val="000000" w:themeColor="text1"/>
        </w:rPr>
        <w:t>for SS2DC).</w:t>
      </w: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456A9816" w14:textId="77777777" w:rsidTr="00163219">
        <w:tc>
          <w:tcPr>
            <w:tcW w:w="2245" w:type="dxa"/>
          </w:tcPr>
          <w:p w14:paraId="214AD17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4E53A13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795BCD82"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51E7E5F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486E2ABE"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25BD4C17" w14:textId="77777777" w:rsidTr="00163219">
        <w:tc>
          <w:tcPr>
            <w:tcW w:w="2245" w:type="dxa"/>
          </w:tcPr>
          <w:p w14:paraId="25594E66" w14:textId="77777777" w:rsidR="0092012E" w:rsidRPr="002874E1" w:rsidRDefault="0092012E" w:rsidP="00163219">
            <w:pPr>
              <w:autoSpaceDE w:val="0"/>
              <w:autoSpaceDN w:val="0"/>
              <w:adjustRightInd w:val="0"/>
              <w:rPr>
                <w:rFonts w:ascii="TimesNewRomanPSMT" w:hAnsi="TimesNewRomanPSMT" w:cs="TimesNewRomanPSMT"/>
                <w:b/>
                <w:sz w:val="20"/>
                <w:szCs w:val="20"/>
              </w:rPr>
            </w:pPr>
            <w:r>
              <w:rPr>
                <w:sz w:val="20"/>
                <w:szCs w:val="20"/>
              </w:rPr>
              <w:t>phy</w:t>
            </w:r>
            <w:r w:rsidRPr="00FD3ED7">
              <w:rPr>
                <w:sz w:val="20"/>
                <w:szCs w:val="20"/>
              </w:rPr>
              <w:t>SS2DCTxMode</w:t>
            </w:r>
          </w:p>
        </w:tc>
        <w:tc>
          <w:tcPr>
            <w:tcW w:w="1260" w:type="dxa"/>
          </w:tcPr>
          <w:p w14:paraId="6E2160B0" w14:textId="77777777" w:rsidR="0092012E" w:rsidRPr="00FD3ED7" w:rsidRDefault="0092012E" w:rsidP="00163219">
            <w:pPr>
              <w:jc w:val="center"/>
              <w:rPr>
                <w:sz w:val="20"/>
                <w:szCs w:val="20"/>
              </w:rPr>
            </w:pPr>
            <w:r w:rsidRPr="00FD3ED7">
              <w:rPr>
                <w:sz w:val="20"/>
                <w:szCs w:val="20"/>
              </w:rPr>
              <w:t>0x</w:t>
            </w:r>
            <w:r>
              <w:rPr>
                <w:sz w:val="20"/>
                <w:szCs w:val="20"/>
              </w:rPr>
              <w:t>10</w:t>
            </w:r>
          </w:p>
        </w:tc>
        <w:tc>
          <w:tcPr>
            <w:tcW w:w="1350" w:type="dxa"/>
          </w:tcPr>
          <w:p w14:paraId="118744A3" w14:textId="77777777" w:rsidR="0092012E" w:rsidRPr="00FD3ED7" w:rsidRDefault="0092012E" w:rsidP="00163219">
            <w:pPr>
              <w:jc w:val="center"/>
              <w:rPr>
                <w:sz w:val="20"/>
                <w:szCs w:val="20"/>
              </w:rPr>
            </w:pPr>
            <w:r w:rsidRPr="00FD3ED7">
              <w:rPr>
                <w:sz w:val="20"/>
                <w:szCs w:val="20"/>
              </w:rPr>
              <w:t>Unsigned</w:t>
            </w:r>
          </w:p>
        </w:tc>
        <w:tc>
          <w:tcPr>
            <w:tcW w:w="990" w:type="dxa"/>
          </w:tcPr>
          <w:p w14:paraId="0D60EF12" w14:textId="77777777" w:rsidR="0092012E" w:rsidRPr="00FD3ED7" w:rsidRDefault="0092012E" w:rsidP="00163219">
            <w:pPr>
              <w:jc w:val="center"/>
              <w:rPr>
                <w:sz w:val="20"/>
                <w:szCs w:val="20"/>
              </w:rPr>
            </w:pPr>
            <w:r w:rsidRPr="00FD3ED7">
              <w:rPr>
                <w:sz w:val="20"/>
                <w:szCs w:val="20"/>
              </w:rPr>
              <w:t>0-255</w:t>
            </w:r>
          </w:p>
        </w:tc>
        <w:tc>
          <w:tcPr>
            <w:tcW w:w="3505" w:type="dxa"/>
          </w:tcPr>
          <w:p w14:paraId="5AC02E73" w14:textId="77777777" w:rsidR="0092012E" w:rsidRPr="00FD3ED7" w:rsidRDefault="0092012E" w:rsidP="00163219">
            <w:pPr>
              <w:jc w:val="both"/>
              <w:rPr>
                <w:sz w:val="20"/>
                <w:szCs w:val="20"/>
              </w:rPr>
            </w:pPr>
            <w:r w:rsidRPr="00FD3ED7">
              <w:rPr>
                <w:sz w:val="20"/>
                <w:szCs w:val="20"/>
              </w:rPr>
              <w:t xml:space="preserve">This attribute indicates the Sequential Scalable 2D Code </w:t>
            </w:r>
            <w:r>
              <w:rPr>
                <w:sz w:val="20"/>
                <w:szCs w:val="20"/>
              </w:rPr>
              <w:t>PHY</w:t>
            </w:r>
            <w:r w:rsidRPr="00FD3ED7">
              <w:rPr>
                <w:sz w:val="20"/>
                <w:szCs w:val="20"/>
              </w:rPr>
              <w:t xml:space="preserve"> transmission modes.</w:t>
            </w:r>
          </w:p>
          <w:p w14:paraId="19C2D25D" w14:textId="77777777" w:rsidR="0092012E" w:rsidRPr="00FD3ED7" w:rsidRDefault="0092012E" w:rsidP="00163219">
            <w:pPr>
              <w:jc w:val="both"/>
              <w:rPr>
                <w:sz w:val="20"/>
                <w:szCs w:val="20"/>
              </w:rPr>
            </w:pPr>
            <w:r w:rsidRPr="00FD3ED7">
              <w:rPr>
                <w:sz w:val="20"/>
                <w:szCs w:val="20"/>
              </w:rPr>
              <w:t>0 : SS2DC  Mode</w:t>
            </w:r>
          </w:p>
          <w:p w14:paraId="620CF26E" w14:textId="77777777" w:rsidR="0092012E" w:rsidRPr="00FD3ED7" w:rsidRDefault="0092012E" w:rsidP="00163219">
            <w:pPr>
              <w:rPr>
                <w:sz w:val="20"/>
                <w:szCs w:val="20"/>
              </w:rPr>
            </w:pPr>
            <w:r w:rsidRPr="00FD3ED7">
              <w:rPr>
                <w:sz w:val="20"/>
                <w:szCs w:val="20"/>
              </w:rPr>
              <w:t>1 : SS SS2DC Mode</w:t>
            </w:r>
          </w:p>
        </w:tc>
      </w:tr>
      <w:tr w:rsidR="0092012E" w14:paraId="2CACB3D1" w14:textId="77777777" w:rsidTr="00163219">
        <w:tc>
          <w:tcPr>
            <w:tcW w:w="2245" w:type="dxa"/>
          </w:tcPr>
          <w:p w14:paraId="4B74B13B" w14:textId="31A36151" w:rsidR="0092012E" w:rsidRPr="00FD3ED7" w:rsidRDefault="0092012E" w:rsidP="00163219">
            <w:pPr>
              <w:rPr>
                <w:sz w:val="20"/>
                <w:szCs w:val="20"/>
              </w:rPr>
            </w:pPr>
            <w:r w:rsidRPr="00934951">
              <w:rPr>
                <w:color w:val="FF0000"/>
                <w:sz w:val="20"/>
                <w:szCs w:val="20"/>
              </w:rPr>
              <w:t>phySS2DCTxCamer</w:t>
            </w:r>
            <w:r w:rsidR="00CD3890" w:rsidRPr="00934951">
              <w:rPr>
                <w:color w:val="FF0000"/>
                <w:sz w:val="20"/>
                <w:szCs w:val="20"/>
              </w:rPr>
              <w:t>a</w:t>
            </w:r>
            <w:r w:rsidRPr="00934951">
              <w:rPr>
                <w:color w:val="FF0000"/>
                <w:sz w:val="20"/>
                <w:szCs w:val="20"/>
              </w:rPr>
              <w:t>Enable</w:t>
            </w:r>
          </w:p>
        </w:tc>
        <w:tc>
          <w:tcPr>
            <w:tcW w:w="1260" w:type="dxa"/>
          </w:tcPr>
          <w:p w14:paraId="56BFF9C7" w14:textId="77777777" w:rsidR="0092012E" w:rsidRPr="00FD3ED7" w:rsidRDefault="0092012E" w:rsidP="00163219">
            <w:pPr>
              <w:jc w:val="center"/>
              <w:rPr>
                <w:sz w:val="20"/>
                <w:szCs w:val="20"/>
              </w:rPr>
            </w:pPr>
            <w:r w:rsidRPr="00FD3ED7">
              <w:rPr>
                <w:sz w:val="20"/>
                <w:szCs w:val="20"/>
              </w:rPr>
              <w:t>0xA2</w:t>
            </w:r>
          </w:p>
        </w:tc>
        <w:tc>
          <w:tcPr>
            <w:tcW w:w="1350" w:type="dxa"/>
          </w:tcPr>
          <w:p w14:paraId="1DDE1CDD" w14:textId="77777777" w:rsidR="0092012E" w:rsidRPr="00FD3ED7" w:rsidRDefault="0092012E" w:rsidP="00163219">
            <w:pPr>
              <w:jc w:val="center"/>
              <w:rPr>
                <w:sz w:val="20"/>
                <w:szCs w:val="20"/>
              </w:rPr>
            </w:pPr>
            <w:r w:rsidRPr="00FD3ED7">
              <w:rPr>
                <w:sz w:val="20"/>
                <w:szCs w:val="20"/>
              </w:rPr>
              <w:t>Unsigned</w:t>
            </w:r>
          </w:p>
        </w:tc>
        <w:tc>
          <w:tcPr>
            <w:tcW w:w="990" w:type="dxa"/>
          </w:tcPr>
          <w:p w14:paraId="6D060E64" w14:textId="77777777" w:rsidR="0092012E" w:rsidRPr="00FD3ED7" w:rsidRDefault="0092012E" w:rsidP="00163219">
            <w:pPr>
              <w:jc w:val="center"/>
              <w:rPr>
                <w:sz w:val="20"/>
                <w:szCs w:val="20"/>
              </w:rPr>
            </w:pPr>
            <w:r w:rsidRPr="00FD3ED7">
              <w:rPr>
                <w:sz w:val="20"/>
                <w:szCs w:val="20"/>
              </w:rPr>
              <w:t>0-255</w:t>
            </w:r>
          </w:p>
        </w:tc>
        <w:tc>
          <w:tcPr>
            <w:tcW w:w="3505" w:type="dxa"/>
          </w:tcPr>
          <w:p w14:paraId="1C6316CE" w14:textId="77777777" w:rsidR="0092012E" w:rsidRPr="00FD3ED7" w:rsidRDefault="0092012E" w:rsidP="00163219">
            <w:pPr>
              <w:jc w:val="both"/>
              <w:rPr>
                <w:sz w:val="20"/>
                <w:szCs w:val="20"/>
              </w:rPr>
            </w:pPr>
            <w:r w:rsidRPr="00FD3ED7">
              <w:rPr>
                <w:sz w:val="20"/>
                <w:szCs w:val="20"/>
              </w:rPr>
              <w:t>This attribute indicates the Transmitter is Enabled with Camera or not for Interactive Receiver distance specific data transfer control.</w:t>
            </w:r>
          </w:p>
          <w:p w14:paraId="206E95B5" w14:textId="77777777" w:rsidR="0092012E" w:rsidRPr="00FD3ED7" w:rsidRDefault="0092012E" w:rsidP="00163219">
            <w:pPr>
              <w:rPr>
                <w:sz w:val="20"/>
                <w:szCs w:val="20"/>
              </w:rPr>
            </w:pPr>
            <w:r w:rsidRPr="00FD3ED7">
              <w:rPr>
                <w:sz w:val="20"/>
                <w:szCs w:val="20"/>
              </w:rPr>
              <w:t>0 : Camera not connected</w:t>
            </w:r>
          </w:p>
          <w:p w14:paraId="4D72156C" w14:textId="77777777" w:rsidR="0092012E" w:rsidRPr="00FD3ED7" w:rsidRDefault="0092012E" w:rsidP="00163219">
            <w:pPr>
              <w:rPr>
                <w:sz w:val="20"/>
                <w:szCs w:val="20"/>
              </w:rPr>
            </w:pPr>
            <w:r w:rsidRPr="00FD3ED7">
              <w:rPr>
                <w:sz w:val="20"/>
                <w:szCs w:val="20"/>
              </w:rPr>
              <w:t>1 : Camera connected</w:t>
            </w:r>
          </w:p>
        </w:tc>
      </w:tr>
      <w:tr w:rsidR="0092012E" w14:paraId="5693F862" w14:textId="77777777" w:rsidTr="00163219">
        <w:tc>
          <w:tcPr>
            <w:tcW w:w="2245" w:type="dxa"/>
          </w:tcPr>
          <w:p w14:paraId="787B1BC2" w14:textId="77777777" w:rsidR="0092012E" w:rsidRPr="00FD3ED7" w:rsidRDefault="0092012E" w:rsidP="00163219">
            <w:pPr>
              <w:rPr>
                <w:sz w:val="20"/>
                <w:szCs w:val="20"/>
              </w:rPr>
            </w:pPr>
            <w:r>
              <w:rPr>
                <w:sz w:val="20"/>
                <w:szCs w:val="20"/>
              </w:rPr>
              <w:t>phy</w:t>
            </w:r>
            <w:r w:rsidRPr="00FD3ED7">
              <w:rPr>
                <w:sz w:val="20"/>
                <w:szCs w:val="20"/>
              </w:rPr>
              <w:t>SS2DCRxDistance</w:t>
            </w:r>
          </w:p>
        </w:tc>
        <w:tc>
          <w:tcPr>
            <w:tcW w:w="1260" w:type="dxa"/>
          </w:tcPr>
          <w:p w14:paraId="25E4E294" w14:textId="77777777" w:rsidR="0092012E" w:rsidRPr="00FD3ED7" w:rsidRDefault="0092012E" w:rsidP="00163219">
            <w:pPr>
              <w:jc w:val="center"/>
              <w:rPr>
                <w:sz w:val="20"/>
                <w:szCs w:val="20"/>
              </w:rPr>
            </w:pPr>
            <w:r w:rsidRPr="00FD3ED7">
              <w:rPr>
                <w:sz w:val="20"/>
                <w:szCs w:val="20"/>
              </w:rPr>
              <w:t>0xA3</w:t>
            </w:r>
          </w:p>
        </w:tc>
        <w:tc>
          <w:tcPr>
            <w:tcW w:w="1350" w:type="dxa"/>
          </w:tcPr>
          <w:p w14:paraId="58D52068" w14:textId="77777777" w:rsidR="0092012E" w:rsidRPr="00FD3ED7" w:rsidRDefault="0092012E" w:rsidP="00163219">
            <w:pPr>
              <w:jc w:val="center"/>
              <w:rPr>
                <w:sz w:val="20"/>
                <w:szCs w:val="20"/>
              </w:rPr>
            </w:pPr>
            <w:r w:rsidRPr="00FD3ED7">
              <w:rPr>
                <w:sz w:val="20"/>
                <w:szCs w:val="20"/>
              </w:rPr>
              <w:t>Unsigned</w:t>
            </w:r>
          </w:p>
        </w:tc>
        <w:tc>
          <w:tcPr>
            <w:tcW w:w="990" w:type="dxa"/>
          </w:tcPr>
          <w:p w14:paraId="03490B0E" w14:textId="77777777" w:rsidR="0092012E" w:rsidRPr="00FD3ED7" w:rsidRDefault="0092012E" w:rsidP="00163219">
            <w:pPr>
              <w:jc w:val="center"/>
              <w:rPr>
                <w:sz w:val="20"/>
                <w:szCs w:val="20"/>
              </w:rPr>
            </w:pPr>
            <w:r w:rsidRPr="00FD3ED7">
              <w:rPr>
                <w:sz w:val="20"/>
                <w:szCs w:val="20"/>
              </w:rPr>
              <w:t>0-255</w:t>
            </w:r>
          </w:p>
        </w:tc>
        <w:tc>
          <w:tcPr>
            <w:tcW w:w="3505" w:type="dxa"/>
          </w:tcPr>
          <w:p w14:paraId="2439C053" w14:textId="77777777" w:rsidR="0092012E" w:rsidRPr="00FD3ED7" w:rsidRDefault="0092012E" w:rsidP="00163219">
            <w:pPr>
              <w:jc w:val="both"/>
              <w:rPr>
                <w:sz w:val="20"/>
                <w:szCs w:val="20"/>
              </w:rPr>
            </w:pPr>
            <w:r w:rsidRPr="00FD3ED7">
              <w:rPr>
                <w:sz w:val="20"/>
                <w:szCs w:val="20"/>
              </w:rPr>
              <w:t>This attribute notify the Receiver distance from Transmitter</w:t>
            </w:r>
          </w:p>
        </w:tc>
      </w:tr>
      <w:tr w:rsidR="0092012E" w14:paraId="231AB221" w14:textId="77777777" w:rsidTr="00163219">
        <w:tc>
          <w:tcPr>
            <w:tcW w:w="2245" w:type="dxa"/>
          </w:tcPr>
          <w:p w14:paraId="05ACBC58" w14:textId="77777777" w:rsidR="0092012E" w:rsidRPr="00D02C43" w:rsidRDefault="0092012E" w:rsidP="00163219">
            <w:pPr>
              <w:rPr>
                <w:sz w:val="20"/>
                <w:szCs w:val="20"/>
              </w:rPr>
            </w:pPr>
            <w:r w:rsidRPr="00D02C43">
              <w:rPr>
                <w:sz w:val="20"/>
                <w:szCs w:val="20"/>
              </w:rPr>
              <w:t>Phy</w:t>
            </w:r>
            <w:r>
              <w:rPr>
                <w:sz w:val="20"/>
                <w:szCs w:val="20"/>
              </w:rPr>
              <w:t>SS2DC</w:t>
            </w:r>
            <w:r w:rsidRPr="00D02C43">
              <w:rPr>
                <w:sz w:val="20"/>
                <w:szCs w:val="20"/>
              </w:rPr>
              <w:t>CodeArea</w:t>
            </w:r>
          </w:p>
        </w:tc>
        <w:tc>
          <w:tcPr>
            <w:tcW w:w="1260" w:type="dxa"/>
          </w:tcPr>
          <w:p w14:paraId="4EC22F4B" w14:textId="77777777" w:rsidR="0092012E" w:rsidRPr="002C2340" w:rsidRDefault="0092012E" w:rsidP="00163219">
            <w:pPr>
              <w:jc w:val="center"/>
              <w:rPr>
                <w:sz w:val="20"/>
                <w:szCs w:val="20"/>
              </w:rPr>
            </w:pPr>
            <w:r w:rsidRPr="002C2340">
              <w:rPr>
                <w:sz w:val="20"/>
                <w:szCs w:val="20"/>
              </w:rPr>
              <w:t>0x</w:t>
            </w:r>
            <w:r>
              <w:rPr>
                <w:sz w:val="20"/>
                <w:szCs w:val="20"/>
              </w:rPr>
              <w:t>11</w:t>
            </w:r>
          </w:p>
        </w:tc>
        <w:tc>
          <w:tcPr>
            <w:tcW w:w="1350" w:type="dxa"/>
          </w:tcPr>
          <w:p w14:paraId="0A9D3A59" w14:textId="77777777" w:rsidR="0092012E" w:rsidRPr="00D02C43" w:rsidRDefault="0092012E" w:rsidP="00163219">
            <w:pPr>
              <w:jc w:val="center"/>
              <w:rPr>
                <w:sz w:val="20"/>
                <w:szCs w:val="20"/>
              </w:rPr>
            </w:pPr>
            <w:r w:rsidRPr="00D02C43">
              <w:rPr>
                <w:sz w:val="20"/>
                <w:szCs w:val="20"/>
              </w:rPr>
              <w:t>Unsigned</w:t>
            </w:r>
          </w:p>
        </w:tc>
        <w:tc>
          <w:tcPr>
            <w:tcW w:w="990" w:type="dxa"/>
          </w:tcPr>
          <w:p w14:paraId="4CD4239A" w14:textId="77777777" w:rsidR="0092012E" w:rsidRPr="00D02C43" w:rsidRDefault="0092012E" w:rsidP="00163219">
            <w:pPr>
              <w:jc w:val="center"/>
              <w:rPr>
                <w:sz w:val="20"/>
                <w:szCs w:val="20"/>
              </w:rPr>
            </w:pPr>
            <w:r w:rsidRPr="00D02C43">
              <w:rPr>
                <w:sz w:val="20"/>
                <w:szCs w:val="20"/>
              </w:rPr>
              <w:t>0~255</w:t>
            </w:r>
          </w:p>
        </w:tc>
        <w:tc>
          <w:tcPr>
            <w:tcW w:w="3505" w:type="dxa"/>
          </w:tcPr>
          <w:p w14:paraId="0166986D"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57F23A07" w14:textId="77777777" w:rsidR="0092012E" w:rsidRPr="00D02C43" w:rsidRDefault="0092012E" w:rsidP="00163219">
            <w:pPr>
              <w:rPr>
                <w:sz w:val="20"/>
                <w:szCs w:val="20"/>
              </w:rPr>
            </w:pPr>
            <w:r w:rsidRPr="00D02C43">
              <w:rPr>
                <w:sz w:val="20"/>
                <w:szCs w:val="20"/>
              </w:rPr>
              <w:t>0 : Full Screen</w:t>
            </w:r>
          </w:p>
          <w:p w14:paraId="02A913BC" w14:textId="77777777" w:rsidR="0092012E" w:rsidRPr="00D02C43" w:rsidRDefault="0092012E" w:rsidP="00163219">
            <w:pPr>
              <w:rPr>
                <w:sz w:val="20"/>
                <w:szCs w:val="20"/>
              </w:rPr>
            </w:pPr>
            <w:r w:rsidRPr="00D02C43">
              <w:rPr>
                <w:sz w:val="20"/>
                <w:szCs w:val="20"/>
              </w:rPr>
              <w:t>1 : Partial Screen</w:t>
            </w:r>
          </w:p>
          <w:p w14:paraId="2B66D589" w14:textId="77777777" w:rsidR="0092012E" w:rsidRPr="00D02C43" w:rsidRDefault="0092012E" w:rsidP="00163219">
            <w:pPr>
              <w:rPr>
                <w:sz w:val="20"/>
                <w:szCs w:val="20"/>
                <w:highlight w:val="yellow"/>
              </w:rPr>
            </w:pPr>
            <w:r w:rsidRPr="00D02C43">
              <w:rPr>
                <w:sz w:val="20"/>
                <w:szCs w:val="20"/>
              </w:rPr>
              <w:t>2~255 : Reserved</w:t>
            </w:r>
          </w:p>
        </w:tc>
      </w:tr>
      <w:tr w:rsidR="0092012E" w14:paraId="30D073B7" w14:textId="77777777" w:rsidTr="00163219">
        <w:tc>
          <w:tcPr>
            <w:tcW w:w="2245" w:type="dxa"/>
          </w:tcPr>
          <w:p w14:paraId="52305FCC" w14:textId="77777777" w:rsidR="0092012E" w:rsidRPr="00D02C43" w:rsidRDefault="0092012E" w:rsidP="00163219">
            <w:pPr>
              <w:rPr>
                <w:color w:val="000000" w:themeColor="text1"/>
                <w:sz w:val="20"/>
                <w:szCs w:val="20"/>
              </w:rPr>
            </w:pPr>
            <w:r w:rsidRPr="00D02C43">
              <w:rPr>
                <w:color w:val="000000" w:themeColor="text1"/>
                <w:sz w:val="20"/>
                <w:szCs w:val="20"/>
              </w:rPr>
              <w:t>Phy</w:t>
            </w:r>
            <w:r>
              <w:rPr>
                <w:sz w:val="20"/>
                <w:szCs w:val="20"/>
              </w:rPr>
              <w:t>SS2DC</w:t>
            </w:r>
            <w:r w:rsidRPr="00D02C43">
              <w:rPr>
                <w:color w:val="000000" w:themeColor="text1"/>
                <w:sz w:val="20"/>
                <w:szCs w:val="20"/>
              </w:rPr>
              <w:t>CodeLocation</w:t>
            </w:r>
          </w:p>
        </w:tc>
        <w:tc>
          <w:tcPr>
            <w:tcW w:w="1260" w:type="dxa"/>
          </w:tcPr>
          <w:p w14:paraId="24D7FDB6" w14:textId="77777777" w:rsidR="0092012E" w:rsidRPr="002C2340" w:rsidRDefault="0092012E" w:rsidP="00163219">
            <w:pPr>
              <w:jc w:val="center"/>
              <w:rPr>
                <w:sz w:val="20"/>
                <w:szCs w:val="20"/>
              </w:rPr>
            </w:pPr>
            <w:r w:rsidRPr="002C2340">
              <w:rPr>
                <w:sz w:val="20"/>
                <w:szCs w:val="20"/>
              </w:rPr>
              <w:t>0x</w:t>
            </w:r>
            <w:r>
              <w:rPr>
                <w:sz w:val="20"/>
                <w:szCs w:val="20"/>
              </w:rPr>
              <w:t>12</w:t>
            </w:r>
          </w:p>
        </w:tc>
        <w:tc>
          <w:tcPr>
            <w:tcW w:w="1350" w:type="dxa"/>
          </w:tcPr>
          <w:p w14:paraId="0D2CF87A"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11450D21"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2115764B" w14:textId="77777777" w:rsidR="0092012E" w:rsidRPr="00D02C43" w:rsidRDefault="0092012E" w:rsidP="00163219">
            <w:pPr>
              <w:rPr>
                <w:color w:val="000000" w:themeColor="text1"/>
                <w:sz w:val="20"/>
                <w:szCs w:val="20"/>
              </w:rPr>
            </w:pPr>
            <w:r w:rsidRPr="00D02C43">
              <w:rPr>
                <w:color w:val="000000" w:themeColor="text1"/>
                <w:sz w:val="20"/>
                <w:szCs w:val="20"/>
              </w:rPr>
              <w:t xml:space="preserve">This attribute specify the Coded Location of the </w:t>
            </w:r>
            <w:r w:rsidRPr="007805C0">
              <w:rPr>
                <w:sz w:val="20"/>
                <w:szCs w:val="20"/>
              </w:rPr>
              <w:t>SS2DC</w:t>
            </w:r>
          </w:p>
          <w:p w14:paraId="4F67E3C7"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5F9A1C89"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3645AC68"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29F3D631"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0A6CE96D" w14:textId="77777777" w:rsidR="0092012E" w:rsidRPr="00D02C43" w:rsidRDefault="0092012E" w:rsidP="00163219">
            <w:pPr>
              <w:rPr>
                <w:color w:val="000000" w:themeColor="text1"/>
                <w:sz w:val="20"/>
                <w:szCs w:val="20"/>
              </w:rPr>
            </w:pPr>
            <w:r w:rsidRPr="00D02C43">
              <w:rPr>
                <w:color w:val="000000" w:themeColor="text1"/>
                <w:sz w:val="20"/>
                <w:szCs w:val="20"/>
              </w:rPr>
              <w:t>4 : Top Left</w:t>
            </w:r>
          </w:p>
          <w:p w14:paraId="0F43A2FD"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AEBC363" w14:textId="77777777" w:rsidTr="00163219">
        <w:tc>
          <w:tcPr>
            <w:tcW w:w="2245" w:type="dxa"/>
          </w:tcPr>
          <w:p w14:paraId="47F408F9" w14:textId="77777777" w:rsidR="0092012E" w:rsidRPr="007805C0" w:rsidRDefault="0092012E" w:rsidP="00163219">
            <w:pPr>
              <w:rPr>
                <w:sz w:val="20"/>
                <w:szCs w:val="20"/>
              </w:rPr>
            </w:pPr>
            <w:r w:rsidRPr="007805C0">
              <w:rPr>
                <w:sz w:val="20"/>
                <w:szCs w:val="20"/>
              </w:rPr>
              <w:t>phySS2DCTHSize</w:t>
            </w:r>
          </w:p>
        </w:tc>
        <w:tc>
          <w:tcPr>
            <w:tcW w:w="1260" w:type="dxa"/>
          </w:tcPr>
          <w:p w14:paraId="78091BF5" w14:textId="77777777" w:rsidR="0092012E" w:rsidRPr="007805C0" w:rsidRDefault="0092012E" w:rsidP="00163219">
            <w:pPr>
              <w:jc w:val="center"/>
              <w:rPr>
                <w:sz w:val="20"/>
                <w:szCs w:val="20"/>
              </w:rPr>
            </w:pPr>
            <w:r w:rsidRPr="007805C0">
              <w:rPr>
                <w:sz w:val="20"/>
                <w:szCs w:val="20"/>
              </w:rPr>
              <w:t>0x1</w:t>
            </w:r>
            <w:r>
              <w:rPr>
                <w:sz w:val="20"/>
                <w:szCs w:val="20"/>
              </w:rPr>
              <w:t>3</w:t>
            </w:r>
          </w:p>
        </w:tc>
        <w:tc>
          <w:tcPr>
            <w:tcW w:w="1350" w:type="dxa"/>
          </w:tcPr>
          <w:p w14:paraId="10828E9A" w14:textId="77777777" w:rsidR="0092012E" w:rsidRDefault="0092012E" w:rsidP="00163219">
            <w:pPr>
              <w:jc w:val="center"/>
            </w:pPr>
            <w:r w:rsidRPr="00976259">
              <w:rPr>
                <w:rFonts w:cs="TimesNewRomanPSMT"/>
                <w:sz w:val="20"/>
                <w:szCs w:val="20"/>
              </w:rPr>
              <w:t>Unsigned</w:t>
            </w:r>
          </w:p>
        </w:tc>
        <w:tc>
          <w:tcPr>
            <w:tcW w:w="990" w:type="dxa"/>
          </w:tcPr>
          <w:p w14:paraId="7BA56283" w14:textId="77777777" w:rsidR="0092012E" w:rsidRDefault="0092012E" w:rsidP="00163219">
            <w:r w:rsidRPr="00021322">
              <w:rPr>
                <w:rFonts w:cs="TimesNewRomanPSMT"/>
                <w:sz w:val="20"/>
                <w:szCs w:val="20"/>
              </w:rPr>
              <w:t>0~255</w:t>
            </w:r>
          </w:p>
        </w:tc>
        <w:tc>
          <w:tcPr>
            <w:tcW w:w="3505" w:type="dxa"/>
          </w:tcPr>
          <w:p w14:paraId="12C1411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h</w:t>
            </w:r>
            <w:r w:rsidRPr="007805C0">
              <w:rPr>
                <w:sz w:val="20"/>
                <w:szCs w:val="20"/>
              </w:rPr>
              <w:t xml:space="preserve">orizontal </w:t>
            </w:r>
            <w:r>
              <w:rPr>
                <w:sz w:val="20"/>
                <w:szCs w:val="20"/>
              </w:rPr>
              <w:t>b</w:t>
            </w:r>
            <w:r w:rsidRPr="007805C0">
              <w:rPr>
                <w:sz w:val="20"/>
                <w:szCs w:val="20"/>
              </w:rPr>
              <w:t>locks in the SS2DC</w:t>
            </w:r>
          </w:p>
        </w:tc>
      </w:tr>
      <w:tr w:rsidR="0092012E" w14:paraId="35430FDB" w14:textId="77777777" w:rsidTr="00163219">
        <w:tc>
          <w:tcPr>
            <w:tcW w:w="2245" w:type="dxa"/>
          </w:tcPr>
          <w:p w14:paraId="61B37C3D" w14:textId="77777777" w:rsidR="0092012E" w:rsidRPr="007805C0" w:rsidRDefault="0092012E" w:rsidP="00163219">
            <w:pPr>
              <w:rPr>
                <w:sz w:val="20"/>
                <w:szCs w:val="20"/>
              </w:rPr>
            </w:pPr>
            <w:r w:rsidRPr="007805C0">
              <w:rPr>
                <w:sz w:val="20"/>
                <w:szCs w:val="20"/>
              </w:rPr>
              <w:t>phySS2DCTVSize</w:t>
            </w:r>
          </w:p>
        </w:tc>
        <w:tc>
          <w:tcPr>
            <w:tcW w:w="1260" w:type="dxa"/>
          </w:tcPr>
          <w:p w14:paraId="3DB210BE" w14:textId="77777777" w:rsidR="0092012E" w:rsidRPr="007805C0" w:rsidRDefault="0092012E" w:rsidP="00163219">
            <w:pPr>
              <w:jc w:val="center"/>
              <w:rPr>
                <w:sz w:val="20"/>
                <w:szCs w:val="20"/>
              </w:rPr>
            </w:pPr>
            <w:r w:rsidRPr="007805C0">
              <w:rPr>
                <w:sz w:val="20"/>
                <w:szCs w:val="20"/>
              </w:rPr>
              <w:t>0x1</w:t>
            </w:r>
            <w:r>
              <w:rPr>
                <w:sz w:val="20"/>
                <w:szCs w:val="20"/>
              </w:rPr>
              <w:t>4</w:t>
            </w:r>
          </w:p>
        </w:tc>
        <w:tc>
          <w:tcPr>
            <w:tcW w:w="1350" w:type="dxa"/>
          </w:tcPr>
          <w:p w14:paraId="73392808" w14:textId="77777777" w:rsidR="0092012E" w:rsidRDefault="0092012E" w:rsidP="00163219">
            <w:pPr>
              <w:jc w:val="center"/>
            </w:pPr>
            <w:r w:rsidRPr="00976259">
              <w:rPr>
                <w:rFonts w:cs="TimesNewRomanPSMT"/>
                <w:sz w:val="20"/>
                <w:szCs w:val="20"/>
              </w:rPr>
              <w:t>Unsigned</w:t>
            </w:r>
          </w:p>
        </w:tc>
        <w:tc>
          <w:tcPr>
            <w:tcW w:w="990" w:type="dxa"/>
          </w:tcPr>
          <w:p w14:paraId="72C1A108" w14:textId="77777777" w:rsidR="0092012E" w:rsidRDefault="0092012E" w:rsidP="00163219">
            <w:r w:rsidRPr="00021322">
              <w:rPr>
                <w:rFonts w:cs="TimesNewRomanPSMT"/>
                <w:sz w:val="20"/>
                <w:szCs w:val="20"/>
              </w:rPr>
              <w:t>0~255</w:t>
            </w:r>
          </w:p>
        </w:tc>
        <w:tc>
          <w:tcPr>
            <w:tcW w:w="3505" w:type="dxa"/>
          </w:tcPr>
          <w:p w14:paraId="094B9FED" w14:textId="77777777" w:rsidR="0092012E" w:rsidRPr="007805C0" w:rsidRDefault="0092012E" w:rsidP="00163219">
            <w:pPr>
              <w:jc w:val="both"/>
              <w:rPr>
                <w:sz w:val="20"/>
                <w:szCs w:val="20"/>
                <w:highlight w:val="yellow"/>
              </w:rPr>
            </w:pPr>
            <w:r w:rsidRPr="007805C0">
              <w:rPr>
                <w:sz w:val="20"/>
                <w:szCs w:val="20"/>
              </w:rPr>
              <w:t xml:space="preserve">This attribute specify the no of </w:t>
            </w:r>
            <w:r>
              <w:rPr>
                <w:sz w:val="20"/>
                <w:szCs w:val="20"/>
              </w:rPr>
              <w:t>v</w:t>
            </w:r>
            <w:r w:rsidRPr="007805C0">
              <w:rPr>
                <w:sz w:val="20"/>
                <w:szCs w:val="20"/>
              </w:rPr>
              <w:t xml:space="preserve">ertical </w:t>
            </w:r>
            <w:r>
              <w:rPr>
                <w:sz w:val="20"/>
                <w:szCs w:val="20"/>
              </w:rPr>
              <w:t>b</w:t>
            </w:r>
            <w:r w:rsidRPr="007805C0">
              <w:rPr>
                <w:sz w:val="20"/>
                <w:szCs w:val="20"/>
              </w:rPr>
              <w:t>locks in the SS2DC</w:t>
            </w:r>
          </w:p>
        </w:tc>
      </w:tr>
      <w:tr w:rsidR="0092012E" w14:paraId="28591C78" w14:textId="77777777" w:rsidTr="00163219">
        <w:tc>
          <w:tcPr>
            <w:tcW w:w="2245" w:type="dxa"/>
          </w:tcPr>
          <w:p w14:paraId="68C40658" w14:textId="77777777" w:rsidR="0092012E" w:rsidRPr="007805C0" w:rsidRDefault="0092012E" w:rsidP="00163219">
            <w:pPr>
              <w:rPr>
                <w:sz w:val="20"/>
                <w:szCs w:val="20"/>
              </w:rPr>
            </w:pPr>
            <w:r>
              <w:rPr>
                <w:sz w:val="20"/>
                <w:szCs w:val="20"/>
              </w:rPr>
              <w:t>PhySS2DCCODEHSIZE</w:t>
            </w:r>
          </w:p>
        </w:tc>
        <w:tc>
          <w:tcPr>
            <w:tcW w:w="1260" w:type="dxa"/>
          </w:tcPr>
          <w:p w14:paraId="43344A3E" w14:textId="77777777" w:rsidR="0092012E" w:rsidRPr="007805C0" w:rsidRDefault="0092012E" w:rsidP="00163219">
            <w:pPr>
              <w:jc w:val="center"/>
              <w:rPr>
                <w:sz w:val="20"/>
                <w:szCs w:val="20"/>
              </w:rPr>
            </w:pPr>
            <w:r>
              <w:rPr>
                <w:sz w:val="20"/>
                <w:szCs w:val="20"/>
              </w:rPr>
              <w:t>0x15</w:t>
            </w:r>
          </w:p>
        </w:tc>
        <w:tc>
          <w:tcPr>
            <w:tcW w:w="1350" w:type="dxa"/>
          </w:tcPr>
          <w:p w14:paraId="4810F20F"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4D22F281"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50BE1C86"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h</w:t>
            </w:r>
            <w:r w:rsidRPr="007805C0">
              <w:rPr>
                <w:sz w:val="20"/>
                <w:szCs w:val="20"/>
              </w:rPr>
              <w:t xml:space="preserve">orizontal </w:t>
            </w:r>
            <w:r>
              <w:rPr>
                <w:sz w:val="20"/>
                <w:szCs w:val="20"/>
              </w:rPr>
              <w:t>size of the 2D code</w:t>
            </w:r>
            <w:r w:rsidRPr="007805C0">
              <w:rPr>
                <w:sz w:val="20"/>
                <w:szCs w:val="20"/>
              </w:rPr>
              <w:t xml:space="preserve"> in the SS2DC</w:t>
            </w:r>
          </w:p>
        </w:tc>
      </w:tr>
      <w:tr w:rsidR="0092012E" w14:paraId="48938374" w14:textId="77777777" w:rsidTr="00163219">
        <w:tc>
          <w:tcPr>
            <w:tcW w:w="2245" w:type="dxa"/>
          </w:tcPr>
          <w:p w14:paraId="7DA5EE9F" w14:textId="77777777" w:rsidR="0092012E" w:rsidRPr="007805C0" w:rsidRDefault="0092012E" w:rsidP="00163219">
            <w:pPr>
              <w:rPr>
                <w:sz w:val="20"/>
                <w:szCs w:val="20"/>
              </w:rPr>
            </w:pPr>
            <w:r>
              <w:rPr>
                <w:sz w:val="20"/>
                <w:szCs w:val="20"/>
              </w:rPr>
              <w:t>PhySS2DCCODEVSIZE</w:t>
            </w:r>
          </w:p>
        </w:tc>
        <w:tc>
          <w:tcPr>
            <w:tcW w:w="1260" w:type="dxa"/>
          </w:tcPr>
          <w:p w14:paraId="61C05175" w14:textId="77777777" w:rsidR="0092012E" w:rsidRPr="007805C0" w:rsidRDefault="0092012E" w:rsidP="00163219">
            <w:pPr>
              <w:jc w:val="center"/>
              <w:rPr>
                <w:sz w:val="20"/>
                <w:szCs w:val="20"/>
              </w:rPr>
            </w:pPr>
            <w:r>
              <w:rPr>
                <w:sz w:val="20"/>
                <w:szCs w:val="20"/>
              </w:rPr>
              <w:t>0x16</w:t>
            </w:r>
          </w:p>
        </w:tc>
        <w:tc>
          <w:tcPr>
            <w:tcW w:w="1350" w:type="dxa"/>
          </w:tcPr>
          <w:p w14:paraId="2A01CD8C"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223737BF" w14:textId="77777777" w:rsidR="0092012E" w:rsidRPr="007805C0" w:rsidRDefault="0092012E" w:rsidP="00163219">
            <w:pPr>
              <w:jc w:val="center"/>
              <w:rPr>
                <w:sz w:val="20"/>
                <w:szCs w:val="20"/>
              </w:rPr>
            </w:pPr>
            <w:r w:rsidRPr="007805C0">
              <w:rPr>
                <w:rFonts w:cs="TimesNewRomanPSMT"/>
                <w:sz w:val="20"/>
                <w:szCs w:val="20"/>
              </w:rPr>
              <w:t>0~255</w:t>
            </w:r>
          </w:p>
        </w:tc>
        <w:tc>
          <w:tcPr>
            <w:tcW w:w="3505" w:type="dxa"/>
          </w:tcPr>
          <w:p w14:paraId="3B626398" w14:textId="77777777" w:rsidR="0092012E" w:rsidRPr="007805C0" w:rsidRDefault="0092012E" w:rsidP="00163219">
            <w:pPr>
              <w:jc w:val="both"/>
              <w:rPr>
                <w:sz w:val="20"/>
                <w:szCs w:val="20"/>
              </w:rPr>
            </w:pPr>
            <w:r w:rsidRPr="007805C0">
              <w:rPr>
                <w:sz w:val="20"/>
                <w:szCs w:val="20"/>
              </w:rPr>
              <w:t xml:space="preserve">This attribute specify the </w:t>
            </w:r>
            <w:r>
              <w:rPr>
                <w:sz w:val="20"/>
                <w:szCs w:val="20"/>
              </w:rPr>
              <w:t>vertical</w:t>
            </w:r>
            <w:r w:rsidRPr="007805C0">
              <w:rPr>
                <w:sz w:val="20"/>
                <w:szCs w:val="20"/>
              </w:rPr>
              <w:t xml:space="preserve"> </w:t>
            </w:r>
            <w:r>
              <w:rPr>
                <w:sz w:val="20"/>
                <w:szCs w:val="20"/>
              </w:rPr>
              <w:t>size of the 2D code</w:t>
            </w:r>
            <w:r w:rsidRPr="007805C0">
              <w:rPr>
                <w:sz w:val="20"/>
                <w:szCs w:val="20"/>
              </w:rPr>
              <w:t xml:space="preserve"> in the SS2DC</w:t>
            </w:r>
          </w:p>
        </w:tc>
      </w:tr>
      <w:tr w:rsidR="0092012E" w14:paraId="6A49A73C" w14:textId="77777777" w:rsidTr="00163219">
        <w:tc>
          <w:tcPr>
            <w:tcW w:w="2245" w:type="dxa"/>
          </w:tcPr>
          <w:p w14:paraId="5E26CCAF" w14:textId="77777777" w:rsidR="0092012E" w:rsidRPr="007805C0" w:rsidRDefault="0092012E" w:rsidP="00163219">
            <w:pPr>
              <w:rPr>
                <w:sz w:val="20"/>
                <w:szCs w:val="20"/>
              </w:rPr>
            </w:pPr>
            <w:r w:rsidRPr="007805C0">
              <w:rPr>
                <w:sz w:val="20"/>
                <w:szCs w:val="20"/>
              </w:rPr>
              <w:t>phySS2DCTFrequency</w:t>
            </w:r>
          </w:p>
        </w:tc>
        <w:tc>
          <w:tcPr>
            <w:tcW w:w="1260" w:type="dxa"/>
          </w:tcPr>
          <w:p w14:paraId="118743B9" w14:textId="77777777" w:rsidR="0092012E" w:rsidRPr="007805C0" w:rsidRDefault="0092012E" w:rsidP="00163219">
            <w:pPr>
              <w:jc w:val="center"/>
              <w:rPr>
                <w:sz w:val="20"/>
                <w:szCs w:val="20"/>
              </w:rPr>
            </w:pPr>
            <w:r w:rsidRPr="007805C0">
              <w:rPr>
                <w:sz w:val="20"/>
                <w:szCs w:val="20"/>
              </w:rPr>
              <w:t>0x1</w:t>
            </w:r>
            <w:r>
              <w:rPr>
                <w:sz w:val="20"/>
                <w:szCs w:val="20"/>
              </w:rPr>
              <w:t>7</w:t>
            </w:r>
          </w:p>
        </w:tc>
        <w:tc>
          <w:tcPr>
            <w:tcW w:w="1350" w:type="dxa"/>
          </w:tcPr>
          <w:p w14:paraId="0D3DC423" w14:textId="77777777" w:rsidR="0092012E" w:rsidRPr="007805C0" w:rsidRDefault="0092012E" w:rsidP="00163219">
            <w:pPr>
              <w:jc w:val="center"/>
              <w:rPr>
                <w:sz w:val="20"/>
                <w:szCs w:val="20"/>
              </w:rPr>
            </w:pPr>
            <w:r w:rsidRPr="007805C0">
              <w:rPr>
                <w:rFonts w:cs="TimesNewRomanPSMT"/>
                <w:sz w:val="20"/>
                <w:szCs w:val="20"/>
              </w:rPr>
              <w:t>Unsigned</w:t>
            </w:r>
          </w:p>
        </w:tc>
        <w:tc>
          <w:tcPr>
            <w:tcW w:w="990" w:type="dxa"/>
          </w:tcPr>
          <w:p w14:paraId="159A2179" w14:textId="77777777" w:rsidR="0092012E" w:rsidRPr="007805C0" w:rsidRDefault="0092012E" w:rsidP="00163219">
            <w:pPr>
              <w:jc w:val="center"/>
              <w:rPr>
                <w:sz w:val="20"/>
                <w:szCs w:val="20"/>
                <w:highlight w:val="yellow"/>
              </w:rPr>
            </w:pPr>
            <w:r w:rsidRPr="007805C0">
              <w:rPr>
                <w:rFonts w:cs="TimesNewRomanPSMT"/>
                <w:sz w:val="20"/>
                <w:szCs w:val="20"/>
              </w:rPr>
              <w:t>0~255</w:t>
            </w:r>
          </w:p>
        </w:tc>
        <w:tc>
          <w:tcPr>
            <w:tcW w:w="3505" w:type="dxa"/>
          </w:tcPr>
          <w:p w14:paraId="5502DF9F" w14:textId="77777777" w:rsidR="0092012E" w:rsidRPr="007805C0" w:rsidRDefault="0092012E" w:rsidP="00163219">
            <w:pPr>
              <w:jc w:val="both"/>
              <w:rPr>
                <w:sz w:val="20"/>
                <w:szCs w:val="20"/>
                <w:highlight w:val="yellow"/>
              </w:rPr>
            </w:pPr>
            <w:r w:rsidRPr="007805C0">
              <w:rPr>
                <w:sz w:val="20"/>
                <w:szCs w:val="20"/>
              </w:rPr>
              <w:t xml:space="preserve">This attribute specify the frame rate of SS2DC  sequence Transmission </w:t>
            </w:r>
          </w:p>
        </w:tc>
      </w:tr>
      <w:tr w:rsidR="0092012E" w14:paraId="4B6293FA" w14:textId="77777777" w:rsidTr="00163219">
        <w:tc>
          <w:tcPr>
            <w:tcW w:w="2245" w:type="dxa"/>
          </w:tcPr>
          <w:p w14:paraId="26A185C9" w14:textId="77777777" w:rsidR="0092012E" w:rsidRPr="00A6265D" w:rsidRDefault="0092012E" w:rsidP="00163219">
            <w:pPr>
              <w:rPr>
                <w:sz w:val="20"/>
                <w:szCs w:val="20"/>
              </w:rPr>
            </w:pPr>
            <w:r>
              <w:rPr>
                <w:sz w:val="20"/>
                <w:szCs w:val="20"/>
              </w:rPr>
              <w:t>PhySS2DC</w:t>
            </w:r>
            <w:r w:rsidRPr="00A6265D">
              <w:rPr>
                <w:sz w:val="20"/>
                <w:szCs w:val="20"/>
              </w:rPr>
              <w:t>TxHSize</w:t>
            </w:r>
          </w:p>
        </w:tc>
        <w:tc>
          <w:tcPr>
            <w:tcW w:w="1260" w:type="dxa"/>
          </w:tcPr>
          <w:p w14:paraId="1D963375" w14:textId="77777777" w:rsidR="0092012E" w:rsidRPr="00A6265D" w:rsidRDefault="0092012E" w:rsidP="00163219">
            <w:pPr>
              <w:jc w:val="center"/>
              <w:rPr>
                <w:sz w:val="20"/>
                <w:szCs w:val="20"/>
              </w:rPr>
            </w:pPr>
            <w:r w:rsidRPr="00A6265D">
              <w:rPr>
                <w:sz w:val="20"/>
                <w:szCs w:val="20"/>
              </w:rPr>
              <w:t>0x</w:t>
            </w:r>
            <w:r>
              <w:rPr>
                <w:sz w:val="20"/>
                <w:szCs w:val="20"/>
              </w:rPr>
              <w:t>18</w:t>
            </w:r>
          </w:p>
        </w:tc>
        <w:tc>
          <w:tcPr>
            <w:tcW w:w="1350" w:type="dxa"/>
          </w:tcPr>
          <w:p w14:paraId="2640D544" w14:textId="77777777" w:rsidR="0092012E" w:rsidRPr="00A6265D" w:rsidRDefault="0092012E" w:rsidP="00163219">
            <w:pPr>
              <w:jc w:val="center"/>
              <w:rPr>
                <w:sz w:val="20"/>
                <w:szCs w:val="20"/>
              </w:rPr>
            </w:pPr>
            <w:r w:rsidRPr="00A6265D">
              <w:rPr>
                <w:sz w:val="20"/>
                <w:szCs w:val="20"/>
              </w:rPr>
              <w:t>Integer</w:t>
            </w:r>
          </w:p>
        </w:tc>
        <w:tc>
          <w:tcPr>
            <w:tcW w:w="990" w:type="dxa"/>
          </w:tcPr>
          <w:p w14:paraId="2042494D"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2A02E046"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7D0A753B" w14:textId="77777777" w:rsidTr="00163219">
        <w:tc>
          <w:tcPr>
            <w:tcW w:w="2245" w:type="dxa"/>
          </w:tcPr>
          <w:p w14:paraId="1FD3C0A7" w14:textId="77777777" w:rsidR="0092012E" w:rsidRPr="00A6265D" w:rsidRDefault="0092012E" w:rsidP="00163219">
            <w:pPr>
              <w:rPr>
                <w:sz w:val="20"/>
                <w:szCs w:val="20"/>
              </w:rPr>
            </w:pPr>
            <w:r>
              <w:rPr>
                <w:sz w:val="20"/>
                <w:szCs w:val="20"/>
              </w:rPr>
              <w:t>PhySS2DC</w:t>
            </w:r>
            <w:r w:rsidRPr="00A6265D">
              <w:rPr>
                <w:sz w:val="20"/>
                <w:szCs w:val="20"/>
              </w:rPr>
              <w:t>TxVSize</w:t>
            </w:r>
          </w:p>
        </w:tc>
        <w:tc>
          <w:tcPr>
            <w:tcW w:w="1260" w:type="dxa"/>
          </w:tcPr>
          <w:p w14:paraId="1992908D" w14:textId="77777777" w:rsidR="0092012E" w:rsidRPr="00A6265D" w:rsidRDefault="0092012E" w:rsidP="00163219">
            <w:pPr>
              <w:jc w:val="center"/>
              <w:rPr>
                <w:sz w:val="20"/>
                <w:szCs w:val="20"/>
              </w:rPr>
            </w:pPr>
            <w:r w:rsidRPr="00A6265D">
              <w:rPr>
                <w:sz w:val="20"/>
                <w:szCs w:val="20"/>
              </w:rPr>
              <w:t>0x</w:t>
            </w:r>
            <w:r>
              <w:rPr>
                <w:sz w:val="20"/>
                <w:szCs w:val="20"/>
              </w:rPr>
              <w:t>19</w:t>
            </w:r>
          </w:p>
        </w:tc>
        <w:tc>
          <w:tcPr>
            <w:tcW w:w="1350" w:type="dxa"/>
          </w:tcPr>
          <w:p w14:paraId="26C02872" w14:textId="77777777" w:rsidR="0092012E" w:rsidRPr="00A6265D" w:rsidRDefault="0092012E" w:rsidP="00163219">
            <w:pPr>
              <w:jc w:val="center"/>
              <w:rPr>
                <w:sz w:val="20"/>
                <w:szCs w:val="20"/>
              </w:rPr>
            </w:pPr>
            <w:r w:rsidRPr="00A6265D">
              <w:rPr>
                <w:sz w:val="20"/>
                <w:szCs w:val="20"/>
              </w:rPr>
              <w:t>Integer</w:t>
            </w:r>
          </w:p>
        </w:tc>
        <w:tc>
          <w:tcPr>
            <w:tcW w:w="990" w:type="dxa"/>
          </w:tcPr>
          <w:p w14:paraId="34DC723C"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081732F4"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15405A4A" w14:textId="77777777" w:rsidR="0092012E" w:rsidRPr="00CD3890" w:rsidRDefault="0092012E" w:rsidP="0092012E">
      <w:pPr>
        <w:pStyle w:val="ListParagraph"/>
        <w:ind w:left="555"/>
        <w:rPr>
          <w:rFonts w:ascii="TimesNewRomanPSMT" w:hAnsi="TimesNewRomanPSMT" w:cs="TimesNewRomanPSMT"/>
          <w:color w:val="000000" w:themeColor="text1"/>
          <w:sz w:val="20"/>
          <w:szCs w:val="20"/>
        </w:rPr>
      </w:pPr>
    </w:p>
    <w:p w14:paraId="6EDC9D22" w14:textId="0DBF2DD3" w:rsidR="0092012E" w:rsidRDefault="0092012E" w:rsidP="00CD3890">
      <w:pPr>
        <w:pStyle w:val="ListParagraph"/>
        <w:ind w:left="1275" w:firstLine="165"/>
        <w:rPr>
          <w:rFonts w:ascii="Arial" w:eastAsiaTheme="majorEastAsia" w:hAnsi="Arial" w:cs="Arial"/>
          <w:b/>
          <w:sz w:val="26"/>
          <w:szCs w:val="26"/>
        </w:rPr>
      </w:pPr>
      <w:r w:rsidRPr="00CD3890">
        <w:rPr>
          <w:rFonts w:ascii="Arial" w:hAnsi="Arial" w:cs="Arial"/>
          <w:color w:val="000000" w:themeColor="text1"/>
        </w:rPr>
        <w:t xml:space="preserve">Table </w:t>
      </w:r>
      <w:r w:rsidR="00475EFB" w:rsidRPr="00CD3890">
        <w:rPr>
          <w:rFonts w:ascii="Arial" w:hAnsi="Arial" w:cs="Arial"/>
          <w:color w:val="000000" w:themeColor="text1"/>
        </w:rPr>
        <w:t>122</w:t>
      </w:r>
      <w:r w:rsidR="00CD3890" w:rsidRPr="00CD3890">
        <w:rPr>
          <w:rFonts w:ascii="Arial" w:hAnsi="Arial" w:cs="Arial"/>
          <w:color w:val="000000" w:themeColor="text1"/>
        </w:rPr>
        <w:t xml:space="preserve"> - </w:t>
      </w:r>
      <w:r w:rsidRPr="00CD3890">
        <w:rPr>
          <w:rFonts w:ascii="Arial" w:hAnsi="Arial" w:cs="Arial"/>
          <w:color w:val="000000" w:themeColor="text1"/>
        </w:rPr>
        <w:t>PHY PIB attributes (continued for SS2DC)</w:t>
      </w:r>
    </w:p>
    <w:p w14:paraId="20851318" w14:textId="57E29779" w:rsidR="0092012E" w:rsidRPr="00CD3890" w:rsidRDefault="0092012E" w:rsidP="0092012E">
      <w:pPr>
        <w:pStyle w:val="Heading1"/>
        <w:rPr>
          <w:rFonts w:ascii="Arial" w:hAnsi="Arial" w:cs="Arial"/>
          <w:b/>
          <w:color w:val="000000" w:themeColor="text1"/>
          <w:sz w:val="26"/>
          <w:szCs w:val="26"/>
        </w:rPr>
      </w:pPr>
      <w:r w:rsidRPr="00CD3890">
        <w:rPr>
          <w:rFonts w:ascii="Arial" w:hAnsi="Arial" w:cs="Arial"/>
          <w:b/>
          <w:color w:val="000000" w:themeColor="text1"/>
          <w:sz w:val="22"/>
          <w:szCs w:val="22"/>
        </w:rPr>
        <w:lastRenderedPageBreak/>
        <w:t>PHY PIB Attributes for IDE</w:t>
      </w:r>
    </w:p>
    <w:p w14:paraId="2C3A4F5E" w14:textId="77777777" w:rsidR="0092012E" w:rsidRPr="00CD3890" w:rsidRDefault="0092012E" w:rsidP="0092012E">
      <w:pPr>
        <w:autoSpaceDE w:val="0"/>
        <w:autoSpaceDN w:val="0"/>
        <w:adjustRightInd w:val="0"/>
        <w:spacing w:after="0" w:line="240" w:lineRule="auto"/>
        <w:rPr>
          <w:rFonts w:ascii="TimesNewRomanPSMT" w:hAnsi="TimesNewRomanPSMT" w:cs="TimesNewRomanPSMT"/>
          <w:color w:val="000000" w:themeColor="text1"/>
          <w:sz w:val="20"/>
          <w:szCs w:val="20"/>
        </w:rPr>
      </w:pPr>
    </w:p>
    <w:p w14:paraId="5403A635" w14:textId="1048BB42" w:rsidR="0092012E" w:rsidRPr="00A100B7" w:rsidRDefault="0092012E" w:rsidP="0092012E">
      <w:pPr>
        <w:jc w:val="both"/>
        <w:rPr>
          <w:rFonts w:ascii="Arial" w:hAnsi="Arial" w:cs="Arial"/>
          <w:color w:val="FF0000"/>
        </w:rPr>
      </w:pPr>
      <w:r w:rsidRPr="00CD3890">
        <w:rPr>
          <w:rFonts w:ascii="Arial" w:hAnsi="Arial" w:cs="Arial"/>
          <w:color w:val="000000" w:themeColor="text1"/>
        </w:rPr>
        <w:t xml:space="preserve">The PHY PIB attributes for IDE is presented in the Table </w:t>
      </w:r>
      <w:r w:rsidR="00475EFB" w:rsidRPr="00CD3890">
        <w:rPr>
          <w:rFonts w:ascii="Arial" w:hAnsi="Arial" w:cs="Arial"/>
          <w:color w:val="000000" w:themeColor="text1"/>
        </w:rPr>
        <w:t>122</w:t>
      </w:r>
      <w:r w:rsidR="00CD3890">
        <w:rPr>
          <w:rFonts w:ascii="Arial" w:hAnsi="Arial" w:cs="Arial"/>
          <w:strike/>
          <w:color w:val="000000" w:themeColor="text1"/>
        </w:rPr>
        <w:t xml:space="preserve"> - </w:t>
      </w:r>
      <w:r w:rsidRPr="00A100B7">
        <w:rPr>
          <w:rFonts w:ascii="Arial" w:hAnsi="Arial" w:cs="Arial"/>
          <w:color w:val="000000" w:themeColor="text1"/>
        </w:rPr>
        <w:t>PHY PIB attributes (continued</w:t>
      </w:r>
      <w:r w:rsidRPr="00A100B7">
        <w:rPr>
          <w:color w:val="000000" w:themeColor="text1"/>
        </w:rPr>
        <w:t xml:space="preserve"> </w:t>
      </w:r>
      <w:r w:rsidRPr="00A100B7">
        <w:rPr>
          <w:rFonts w:ascii="Arial" w:hAnsi="Arial" w:cs="Arial"/>
          <w:color w:val="000000" w:themeColor="text1"/>
        </w:rPr>
        <w:t>for I</w:t>
      </w:r>
      <w:r>
        <w:rPr>
          <w:rFonts w:ascii="Arial" w:hAnsi="Arial" w:cs="Arial"/>
          <w:color w:val="000000" w:themeColor="text1"/>
        </w:rPr>
        <w:t>DE</w:t>
      </w:r>
      <w:r w:rsidRPr="00A100B7">
        <w:rPr>
          <w:rFonts w:ascii="Arial" w:hAnsi="Arial" w:cs="Arial"/>
          <w:color w:val="000000" w:themeColor="text1"/>
        </w:rPr>
        <w:t>).</w:t>
      </w:r>
    </w:p>
    <w:p w14:paraId="2B0C3006" w14:textId="77777777" w:rsidR="0092012E" w:rsidRDefault="0092012E" w:rsidP="0092012E">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92012E" w:rsidRPr="002874E1" w14:paraId="76357ACD" w14:textId="77777777" w:rsidTr="00163219">
        <w:tc>
          <w:tcPr>
            <w:tcW w:w="2245" w:type="dxa"/>
          </w:tcPr>
          <w:p w14:paraId="6104571D"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14:paraId="7E8EE233"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14:paraId="4A88C99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14:paraId="7CAAAADA"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14:paraId="3A6956D8" w14:textId="77777777" w:rsidR="0092012E" w:rsidRPr="002874E1" w:rsidRDefault="0092012E" w:rsidP="00163219">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92012E" w:rsidRPr="002874E1" w14:paraId="69DE8D04" w14:textId="77777777" w:rsidTr="00163219">
        <w:tc>
          <w:tcPr>
            <w:tcW w:w="2245" w:type="dxa"/>
          </w:tcPr>
          <w:p w14:paraId="7CB4FE9C" w14:textId="77777777" w:rsidR="0092012E" w:rsidRPr="00F166BC" w:rsidRDefault="0092012E" w:rsidP="00163219">
            <w:pPr>
              <w:rPr>
                <w:color w:val="000000" w:themeColor="text1"/>
                <w:sz w:val="20"/>
                <w:szCs w:val="20"/>
              </w:rPr>
            </w:pPr>
            <w:r>
              <w:rPr>
                <w:color w:val="000000" w:themeColor="text1"/>
                <w:sz w:val="20"/>
                <w:szCs w:val="20"/>
              </w:rPr>
              <w:t>phy</w:t>
            </w:r>
            <w:r w:rsidRPr="00F166BC">
              <w:rPr>
                <w:color w:val="000000" w:themeColor="text1"/>
                <w:sz w:val="20"/>
                <w:szCs w:val="20"/>
              </w:rPr>
              <w:t>IDETxMode</w:t>
            </w:r>
          </w:p>
        </w:tc>
        <w:tc>
          <w:tcPr>
            <w:tcW w:w="1260" w:type="dxa"/>
          </w:tcPr>
          <w:p w14:paraId="4698957E" w14:textId="77777777" w:rsidR="0092012E" w:rsidRPr="00F166BC" w:rsidRDefault="0092012E" w:rsidP="00163219">
            <w:pPr>
              <w:jc w:val="center"/>
              <w:rPr>
                <w:color w:val="000000" w:themeColor="text1"/>
                <w:sz w:val="20"/>
                <w:szCs w:val="20"/>
              </w:rPr>
            </w:pPr>
            <w:r w:rsidRPr="00F166BC">
              <w:rPr>
                <w:color w:val="000000" w:themeColor="text1"/>
                <w:sz w:val="20"/>
                <w:szCs w:val="20"/>
              </w:rPr>
              <w:t>0x</w:t>
            </w:r>
            <w:r>
              <w:rPr>
                <w:color w:val="000000" w:themeColor="text1"/>
                <w:sz w:val="20"/>
                <w:szCs w:val="20"/>
              </w:rPr>
              <w:t>10</w:t>
            </w:r>
          </w:p>
        </w:tc>
        <w:tc>
          <w:tcPr>
            <w:tcW w:w="1350" w:type="dxa"/>
          </w:tcPr>
          <w:p w14:paraId="66ABCF20" w14:textId="77777777" w:rsidR="0092012E" w:rsidRPr="00F166BC" w:rsidRDefault="0092012E" w:rsidP="00163219">
            <w:pPr>
              <w:jc w:val="center"/>
              <w:rPr>
                <w:color w:val="000000" w:themeColor="text1"/>
                <w:sz w:val="20"/>
                <w:szCs w:val="20"/>
              </w:rPr>
            </w:pPr>
            <w:r w:rsidRPr="00F166BC">
              <w:rPr>
                <w:color w:val="000000" w:themeColor="text1"/>
                <w:sz w:val="20"/>
                <w:szCs w:val="20"/>
              </w:rPr>
              <w:t>Unsigned</w:t>
            </w:r>
          </w:p>
        </w:tc>
        <w:tc>
          <w:tcPr>
            <w:tcW w:w="990" w:type="dxa"/>
          </w:tcPr>
          <w:p w14:paraId="6835DBFC" w14:textId="77777777" w:rsidR="0092012E" w:rsidRPr="00F166BC" w:rsidRDefault="0092012E" w:rsidP="00163219">
            <w:pPr>
              <w:jc w:val="center"/>
              <w:rPr>
                <w:color w:val="000000" w:themeColor="text1"/>
                <w:sz w:val="20"/>
                <w:szCs w:val="20"/>
              </w:rPr>
            </w:pPr>
            <w:r w:rsidRPr="00F166BC">
              <w:rPr>
                <w:color w:val="000000" w:themeColor="text1"/>
                <w:sz w:val="20"/>
                <w:szCs w:val="20"/>
              </w:rPr>
              <w:t>0-255</w:t>
            </w:r>
          </w:p>
        </w:tc>
        <w:tc>
          <w:tcPr>
            <w:tcW w:w="3505" w:type="dxa"/>
          </w:tcPr>
          <w:p w14:paraId="754538D2" w14:textId="77777777" w:rsidR="0092012E" w:rsidRPr="00F166BC" w:rsidRDefault="0092012E" w:rsidP="00163219">
            <w:pPr>
              <w:jc w:val="both"/>
              <w:rPr>
                <w:color w:val="000000" w:themeColor="text1"/>
                <w:sz w:val="20"/>
                <w:szCs w:val="20"/>
              </w:rPr>
            </w:pPr>
            <w:r w:rsidRPr="00F166BC">
              <w:rPr>
                <w:color w:val="000000" w:themeColor="text1"/>
                <w:sz w:val="20"/>
                <w:szCs w:val="20"/>
              </w:rPr>
              <w:t>This attribute indicates the Invisible Data Embedding transmission modes.</w:t>
            </w:r>
          </w:p>
          <w:p w14:paraId="7BA1CE2A" w14:textId="77777777" w:rsidR="0092012E" w:rsidRPr="00F166BC" w:rsidRDefault="0092012E" w:rsidP="00163219">
            <w:pPr>
              <w:jc w:val="both"/>
              <w:rPr>
                <w:color w:val="000000" w:themeColor="text1"/>
                <w:sz w:val="20"/>
                <w:szCs w:val="20"/>
              </w:rPr>
            </w:pPr>
            <w:r w:rsidRPr="00F166BC">
              <w:rPr>
                <w:color w:val="000000" w:themeColor="text1"/>
                <w:sz w:val="20"/>
                <w:szCs w:val="20"/>
              </w:rPr>
              <w:t>0 : IDE-BLENDING</w:t>
            </w:r>
          </w:p>
          <w:p w14:paraId="096F2775" w14:textId="77777777" w:rsidR="0092012E" w:rsidRPr="00F166BC" w:rsidRDefault="0092012E" w:rsidP="00163219">
            <w:pPr>
              <w:rPr>
                <w:color w:val="000000" w:themeColor="text1"/>
                <w:sz w:val="20"/>
                <w:szCs w:val="20"/>
              </w:rPr>
            </w:pPr>
            <w:r w:rsidRPr="00F166BC">
              <w:rPr>
                <w:color w:val="000000" w:themeColor="text1"/>
                <w:sz w:val="20"/>
                <w:szCs w:val="20"/>
              </w:rPr>
              <w:t xml:space="preserve">1 : IDE-WATERMARK </w:t>
            </w:r>
          </w:p>
          <w:p w14:paraId="08497346" w14:textId="77777777" w:rsidR="0092012E" w:rsidRPr="00F166BC" w:rsidRDefault="0092012E" w:rsidP="00163219">
            <w:pPr>
              <w:rPr>
                <w:color w:val="000000" w:themeColor="text1"/>
                <w:sz w:val="20"/>
                <w:szCs w:val="20"/>
              </w:rPr>
            </w:pPr>
            <w:r w:rsidRPr="00F166BC">
              <w:rPr>
                <w:color w:val="000000" w:themeColor="text1"/>
                <w:sz w:val="20"/>
                <w:szCs w:val="20"/>
              </w:rPr>
              <w:t>2 : SS IDE-BLEND</w:t>
            </w:r>
          </w:p>
          <w:p w14:paraId="04D7E7A6" w14:textId="77777777" w:rsidR="0092012E" w:rsidRPr="00F166BC" w:rsidRDefault="0092012E" w:rsidP="00163219">
            <w:pPr>
              <w:rPr>
                <w:color w:val="000000" w:themeColor="text1"/>
                <w:sz w:val="20"/>
                <w:szCs w:val="20"/>
                <w:highlight w:val="yellow"/>
              </w:rPr>
            </w:pPr>
            <w:r w:rsidRPr="00F166BC">
              <w:rPr>
                <w:color w:val="000000" w:themeColor="text1"/>
                <w:sz w:val="20"/>
                <w:szCs w:val="20"/>
              </w:rPr>
              <w:t xml:space="preserve">3 : SS IDE-WATERMARK </w:t>
            </w:r>
          </w:p>
        </w:tc>
      </w:tr>
      <w:tr w:rsidR="0092012E" w14:paraId="3E09DD36" w14:textId="77777777" w:rsidTr="00163219">
        <w:tc>
          <w:tcPr>
            <w:tcW w:w="2245" w:type="dxa"/>
          </w:tcPr>
          <w:p w14:paraId="32422FE8" w14:textId="579E490D" w:rsidR="0092012E" w:rsidRPr="007D0C1E" w:rsidRDefault="0092012E" w:rsidP="00163219">
            <w:pPr>
              <w:autoSpaceDE w:val="0"/>
              <w:autoSpaceDN w:val="0"/>
              <w:adjustRightInd w:val="0"/>
              <w:rPr>
                <w:rFonts w:cs="TimesNewRomanPSMT"/>
                <w:color w:val="FF0000"/>
                <w:sz w:val="20"/>
                <w:szCs w:val="20"/>
              </w:rPr>
            </w:pPr>
            <w:proofErr w:type="spellStart"/>
            <w:r w:rsidRPr="00934951">
              <w:rPr>
                <w:color w:val="FF0000"/>
                <w:sz w:val="20"/>
                <w:szCs w:val="20"/>
              </w:rPr>
              <w:t>phyIDETxCamer</w:t>
            </w:r>
            <w:r w:rsidR="007D0C1E" w:rsidRPr="00934951">
              <w:rPr>
                <w:color w:val="FF0000"/>
                <w:sz w:val="20"/>
                <w:szCs w:val="20"/>
              </w:rPr>
              <w:t>a</w:t>
            </w:r>
            <w:r w:rsidRPr="00934951">
              <w:rPr>
                <w:color w:val="FF0000"/>
                <w:sz w:val="20"/>
                <w:szCs w:val="20"/>
              </w:rPr>
              <w:t>Enable</w:t>
            </w:r>
            <w:proofErr w:type="spellEnd"/>
          </w:p>
        </w:tc>
        <w:tc>
          <w:tcPr>
            <w:tcW w:w="1260" w:type="dxa"/>
          </w:tcPr>
          <w:p w14:paraId="3034B7A4" w14:textId="77777777" w:rsidR="0092012E" w:rsidRPr="002C2340" w:rsidRDefault="0092012E" w:rsidP="00163219">
            <w:pPr>
              <w:autoSpaceDE w:val="0"/>
              <w:autoSpaceDN w:val="0"/>
              <w:adjustRightInd w:val="0"/>
              <w:jc w:val="center"/>
              <w:rPr>
                <w:rFonts w:cs="TimesNewRomanPSMT"/>
                <w:sz w:val="20"/>
                <w:szCs w:val="20"/>
              </w:rPr>
            </w:pPr>
            <w:r>
              <w:rPr>
                <w:rFonts w:cs="TimesNewRomanPSMT"/>
                <w:sz w:val="20"/>
                <w:szCs w:val="20"/>
              </w:rPr>
              <w:t>0x12</w:t>
            </w:r>
          </w:p>
        </w:tc>
        <w:tc>
          <w:tcPr>
            <w:tcW w:w="1350" w:type="dxa"/>
          </w:tcPr>
          <w:p w14:paraId="7175D8AE"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51067DB3"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01112ADA"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indicates the Transmitter is Enabled with Camera or not for Interactive Receiver distance specific data transfer control.</w:t>
            </w:r>
          </w:p>
          <w:p w14:paraId="0AA5931D" w14:textId="77777777" w:rsidR="0092012E" w:rsidRPr="004440F8" w:rsidRDefault="0092012E" w:rsidP="00163219">
            <w:pPr>
              <w:rPr>
                <w:color w:val="000000" w:themeColor="text1"/>
                <w:sz w:val="20"/>
                <w:szCs w:val="20"/>
              </w:rPr>
            </w:pPr>
            <w:r w:rsidRPr="004440F8">
              <w:rPr>
                <w:color w:val="000000" w:themeColor="text1"/>
                <w:sz w:val="20"/>
                <w:szCs w:val="20"/>
              </w:rPr>
              <w:t>0 : Camera not connected</w:t>
            </w:r>
          </w:p>
          <w:p w14:paraId="0D096F92" w14:textId="77777777" w:rsidR="0092012E" w:rsidRPr="004440F8" w:rsidRDefault="0092012E" w:rsidP="00163219">
            <w:pPr>
              <w:rPr>
                <w:color w:val="000000" w:themeColor="text1"/>
                <w:sz w:val="20"/>
                <w:szCs w:val="20"/>
              </w:rPr>
            </w:pPr>
            <w:r w:rsidRPr="004440F8">
              <w:rPr>
                <w:color w:val="000000" w:themeColor="text1"/>
                <w:sz w:val="20"/>
                <w:szCs w:val="20"/>
              </w:rPr>
              <w:t>1 : Camera connected</w:t>
            </w:r>
          </w:p>
        </w:tc>
      </w:tr>
      <w:tr w:rsidR="0092012E" w14:paraId="146B84A0" w14:textId="77777777" w:rsidTr="00163219">
        <w:tc>
          <w:tcPr>
            <w:tcW w:w="2245" w:type="dxa"/>
          </w:tcPr>
          <w:p w14:paraId="1B784669" w14:textId="77777777" w:rsidR="0092012E" w:rsidRPr="004440F8" w:rsidRDefault="0092012E" w:rsidP="00163219">
            <w:pPr>
              <w:rPr>
                <w:color w:val="000000" w:themeColor="text1"/>
                <w:sz w:val="20"/>
                <w:szCs w:val="20"/>
              </w:rPr>
            </w:pPr>
            <w:proofErr w:type="spellStart"/>
            <w:r>
              <w:rPr>
                <w:color w:val="000000" w:themeColor="text1"/>
                <w:sz w:val="20"/>
                <w:szCs w:val="20"/>
              </w:rPr>
              <w:t>phy</w:t>
            </w:r>
            <w:r w:rsidRPr="004440F8">
              <w:rPr>
                <w:color w:val="000000" w:themeColor="text1"/>
                <w:sz w:val="20"/>
                <w:szCs w:val="20"/>
              </w:rPr>
              <w:t>IDERxDistance</w:t>
            </w:r>
            <w:proofErr w:type="spellEnd"/>
          </w:p>
        </w:tc>
        <w:tc>
          <w:tcPr>
            <w:tcW w:w="1260" w:type="dxa"/>
          </w:tcPr>
          <w:p w14:paraId="7031E795" w14:textId="77777777" w:rsidR="0092012E" w:rsidRPr="004440F8" w:rsidRDefault="0092012E" w:rsidP="00163219">
            <w:pPr>
              <w:jc w:val="center"/>
              <w:rPr>
                <w:color w:val="000000" w:themeColor="text1"/>
                <w:sz w:val="20"/>
                <w:szCs w:val="20"/>
              </w:rPr>
            </w:pPr>
            <w:r w:rsidRPr="004440F8">
              <w:rPr>
                <w:color w:val="000000" w:themeColor="text1"/>
                <w:sz w:val="20"/>
                <w:szCs w:val="20"/>
              </w:rPr>
              <w:t>0x</w:t>
            </w:r>
            <w:r>
              <w:rPr>
                <w:color w:val="000000" w:themeColor="text1"/>
                <w:sz w:val="20"/>
                <w:szCs w:val="20"/>
              </w:rPr>
              <w:t>13</w:t>
            </w:r>
          </w:p>
        </w:tc>
        <w:tc>
          <w:tcPr>
            <w:tcW w:w="1350" w:type="dxa"/>
          </w:tcPr>
          <w:p w14:paraId="458E3D3C" w14:textId="77777777" w:rsidR="0092012E" w:rsidRPr="004440F8" w:rsidRDefault="0092012E" w:rsidP="00163219">
            <w:pPr>
              <w:jc w:val="center"/>
              <w:rPr>
                <w:color w:val="000000" w:themeColor="text1"/>
                <w:sz w:val="20"/>
                <w:szCs w:val="20"/>
              </w:rPr>
            </w:pPr>
            <w:r w:rsidRPr="004440F8">
              <w:rPr>
                <w:color w:val="000000" w:themeColor="text1"/>
                <w:sz w:val="20"/>
                <w:szCs w:val="20"/>
              </w:rPr>
              <w:t>Unsigned</w:t>
            </w:r>
          </w:p>
        </w:tc>
        <w:tc>
          <w:tcPr>
            <w:tcW w:w="990" w:type="dxa"/>
          </w:tcPr>
          <w:p w14:paraId="7CCFF53E" w14:textId="77777777" w:rsidR="0092012E" w:rsidRPr="004440F8" w:rsidRDefault="0092012E" w:rsidP="00163219">
            <w:pPr>
              <w:jc w:val="center"/>
              <w:rPr>
                <w:color w:val="000000" w:themeColor="text1"/>
                <w:sz w:val="20"/>
                <w:szCs w:val="20"/>
              </w:rPr>
            </w:pPr>
            <w:r w:rsidRPr="004440F8">
              <w:rPr>
                <w:color w:val="000000" w:themeColor="text1"/>
                <w:sz w:val="20"/>
                <w:szCs w:val="20"/>
              </w:rPr>
              <w:t>0-255</w:t>
            </w:r>
          </w:p>
        </w:tc>
        <w:tc>
          <w:tcPr>
            <w:tcW w:w="3505" w:type="dxa"/>
          </w:tcPr>
          <w:p w14:paraId="5100528B" w14:textId="77777777" w:rsidR="0092012E" w:rsidRPr="004440F8" w:rsidRDefault="0092012E" w:rsidP="00163219">
            <w:pPr>
              <w:jc w:val="both"/>
              <w:rPr>
                <w:color w:val="000000" w:themeColor="text1"/>
                <w:sz w:val="20"/>
                <w:szCs w:val="20"/>
              </w:rPr>
            </w:pPr>
            <w:r w:rsidRPr="004440F8">
              <w:rPr>
                <w:color w:val="000000" w:themeColor="text1"/>
                <w:sz w:val="20"/>
                <w:szCs w:val="20"/>
              </w:rPr>
              <w:t>This attribute notify the Receiver distance from Transmitter</w:t>
            </w:r>
          </w:p>
        </w:tc>
      </w:tr>
      <w:tr w:rsidR="0092012E" w14:paraId="14F5FA0B" w14:textId="77777777" w:rsidTr="00163219">
        <w:tc>
          <w:tcPr>
            <w:tcW w:w="2245" w:type="dxa"/>
          </w:tcPr>
          <w:p w14:paraId="7BCBB7B4" w14:textId="77777777" w:rsidR="0092012E" w:rsidRPr="002C2340" w:rsidRDefault="0092012E" w:rsidP="00163219">
            <w:pPr>
              <w:autoSpaceDE w:val="0"/>
              <w:autoSpaceDN w:val="0"/>
              <w:adjustRightInd w:val="0"/>
              <w:rPr>
                <w:rFonts w:cs="TimesNewRomanPSMT"/>
                <w:sz w:val="20"/>
                <w:szCs w:val="20"/>
              </w:rPr>
            </w:pPr>
            <w:r>
              <w:rPr>
                <w:rFonts w:cs="TimesNewRomanPSMT"/>
                <w:sz w:val="20"/>
                <w:szCs w:val="20"/>
              </w:rPr>
              <w:t>phyIDEModulation</w:t>
            </w:r>
          </w:p>
        </w:tc>
        <w:tc>
          <w:tcPr>
            <w:tcW w:w="1260" w:type="dxa"/>
          </w:tcPr>
          <w:p w14:paraId="51535C77"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0x1</w:t>
            </w:r>
            <w:r>
              <w:rPr>
                <w:rFonts w:cs="TimesNewRomanPSMT"/>
                <w:sz w:val="20"/>
                <w:szCs w:val="20"/>
              </w:rPr>
              <w:t>4</w:t>
            </w:r>
          </w:p>
        </w:tc>
        <w:tc>
          <w:tcPr>
            <w:tcW w:w="1350" w:type="dxa"/>
          </w:tcPr>
          <w:p w14:paraId="060F269D"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0E48FF4C"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176CB2C"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modulation</w:t>
            </w:r>
            <w:r w:rsidRPr="002C2340">
              <w:rPr>
                <w:rFonts w:cs="TimesNewRomanPSMT"/>
                <w:sz w:val="20"/>
                <w:szCs w:val="20"/>
              </w:rPr>
              <w:t>.</w:t>
            </w:r>
          </w:p>
          <w:p w14:paraId="655D122D" w14:textId="77777777" w:rsidR="0092012E" w:rsidRPr="00F41BDB" w:rsidRDefault="0092012E" w:rsidP="00163219">
            <w:pPr>
              <w:jc w:val="both"/>
              <w:rPr>
                <w:strike/>
                <w:color w:val="0070C0"/>
                <w:sz w:val="20"/>
                <w:szCs w:val="20"/>
              </w:rPr>
            </w:pPr>
            <w:r w:rsidRPr="00F41BDB">
              <w:rPr>
                <w:strike/>
                <w:color w:val="0070C0"/>
                <w:sz w:val="20"/>
                <w:szCs w:val="20"/>
              </w:rPr>
              <w:t>0 : M-FSK</w:t>
            </w:r>
          </w:p>
          <w:p w14:paraId="3E8F3538" w14:textId="1724683D" w:rsidR="0092012E" w:rsidRPr="00F41BDB" w:rsidRDefault="00F41BDB" w:rsidP="00163219">
            <w:pPr>
              <w:jc w:val="both"/>
              <w:rPr>
                <w:color w:val="0070C0"/>
                <w:sz w:val="20"/>
                <w:szCs w:val="20"/>
              </w:rPr>
            </w:pPr>
            <w:commentRangeStart w:id="15"/>
            <w:r>
              <w:rPr>
                <w:color w:val="0070C0"/>
                <w:sz w:val="20"/>
                <w:szCs w:val="20"/>
              </w:rPr>
              <w:t>0</w:t>
            </w:r>
            <w:r w:rsidR="0092012E" w:rsidRPr="00F41BDB">
              <w:rPr>
                <w:color w:val="0070C0"/>
                <w:sz w:val="20"/>
                <w:szCs w:val="20"/>
              </w:rPr>
              <w:t xml:space="preserve"> : HYBRID-MPFSK </w:t>
            </w:r>
          </w:p>
          <w:p w14:paraId="16F97C43" w14:textId="58BA2F94" w:rsidR="0092012E" w:rsidRPr="00F41BDB" w:rsidRDefault="00F41BDB" w:rsidP="00163219">
            <w:pPr>
              <w:autoSpaceDE w:val="0"/>
              <w:autoSpaceDN w:val="0"/>
              <w:adjustRightInd w:val="0"/>
              <w:jc w:val="both"/>
              <w:rPr>
                <w:color w:val="0070C0"/>
                <w:sz w:val="20"/>
                <w:szCs w:val="20"/>
              </w:rPr>
            </w:pPr>
            <w:r>
              <w:rPr>
                <w:color w:val="0070C0"/>
                <w:sz w:val="20"/>
                <w:szCs w:val="20"/>
              </w:rPr>
              <w:t>1</w:t>
            </w:r>
            <w:r w:rsidR="0092012E" w:rsidRPr="00F41BDB">
              <w:rPr>
                <w:color w:val="0070C0"/>
                <w:sz w:val="20"/>
                <w:szCs w:val="20"/>
              </w:rPr>
              <w:t xml:space="preserve"> : 2D Binary Code</w:t>
            </w:r>
          </w:p>
          <w:p w14:paraId="7C20E4C9" w14:textId="5AF190A9" w:rsidR="0092012E" w:rsidRPr="002C2340" w:rsidRDefault="00F41BDB" w:rsidP="00163219">
            <w:pPr>
              <w:autoSpaceDE w:val="0"/>
              <w:autoSpaceDN w:val="0"/>
              <w:adjustRightInd w:val="0"/>
              <w:jc w:val="both"/>
              <w:rPr>
                <w:rFonts w:cs="TimesNewRomanPSMT"/>
                <w:sz w:val="20"/>
                <w:szCs w:val="20"/>
              </w:rPr>
            </w:pPr>
            <w:r>
              <w:rPr>
                <w:color w:val="0070C0"/>
                <w:sz w:val="20"/>
                <w:szCs w:val="20"/>
              </w:rPr>
              <w:t>2</w:t>
            </w:r>
            <w:r w:rsidR="0092012E" w:rsidRPr="00F41BDB">
              <w:rPr>
                <w:color w:val="0070C0"/>
                <w:sz w:val="20"/>
                <w:szCs w:val="20"/>
              </w:rPr>
              <w:t>~255: Reserved</w:t>
            </w:r>
            <w:commentRangeEnd w:id="15"/>
            <w:r w:rsidR="004159FB">
              <w:rPr>
                <w:rStyle w:val="CommentReference"/>
              </w:rPr>
              <w:commentReference w:id="15"/>
            </w:r>
          </w:p>
        </w:tc>
      </w:tr>
      <w:tr w:rsidR="0092012E" w14:paraId="273FECC2" w14:textId="77777777" w:rsidTr="00163219">
        <w:tc>
          <w:tcPr>
            <w:tcW w:w="2245" w:type="dxa"/>
          </w:tcPr>
          <w:p w14:paraId="3B8637C3"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phyIDENoFrequency</w:t>
            </w:r>
            <w:proofErr w:type="spellEnd"/>
          </w:p>
        </w:tc>
        <w:tc>
          <w:tcPr>
            <w:tcW w:w="1260" w:type="dxa"/>
          </w:tcPr>
          <w:p w14:paraId="2715FD6C"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11A7D9F3"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6F60FE37"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770573F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frequency used in M-FSK and Hybrid-MPFSK</w:t>
            </w:r>
          </w:p>
        </w:tc>
      </w:tr>
      <w:tr w:rsidR="0092012E" w14:paraId="5DEFA1EE" w14:textId="77777777" w:rsidTr="00163219">
        <w:tc>
          <w:tcPr>
            <w:tcW w:w="2245" w:type="dxa"/>
          </w:tcPr>
          <w:p w14:paraId="5A6A9056" w14:textId="77777777" w:rsidR="0092012E" w:rsidRDefault="0092012E" w:rsidP="00163219">
            <w:pPr>
              <w:autoSpaceDE w:val="0"/>
              <w:autoSpaceDN w:val="0"/>
              <w:adjustRightInd w:val="0"/>
              <w:rPr>
                <w:rFonts w:cs="TimesNewRomanPSMT"/>
                <w:sz w:val="20"/>
                <w:szCs w:val="20"/>
              </w:rPr>
            </w:pPr>
            <w:proofErr w:type="spellStart"/>
            <w:r>
              <w:rPr>
                <w:rFonts w:cs="TimesNewRomanPSMT"/>
                <w:sz w:val="20"/>
                <w:szCs w:val="20"/>
              </w:rPr>
              <w:t>phyIDENoPhase</w:t>
            </w:r>
            <w:proofErr w:type="spellEnd"/>
          </w:p>
        </w:tc>
        <w:tc>
          <w:tcPr>
            <w:tcW w:w="1260" w:type="dxa"/>
          </w:tcPr>
          <w:p w14:paraId="4530267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63412475"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5208C4C"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5CB319BF"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number of phase used in Hybrid-MPFSK</w:t>
            </w:r>
          </w:p>
        </w:tc>
      </w:tr>
      <w:tr w:rsidR="0092012E" w14:paraId="7880DE6B" w14:textId="77777777" w:rsidTr="00163219">
        <w:tc>
          <w:tcPr>
            <w:tcW w:w="2245" w:type="dxa"/>
          </w:tcPr>
          <w:p w14:paraId="4D2416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phyIDEFreqBase</w:t>
            </w:r>
          </w:p>
        </w:tc>
        <w:tc>
          <w:tcPr>
            <w:tcW w:w="1260" w:type="dxa"/>
          </w:tcPr>
          <w:p w14:paraId="7C88D3A7"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282CB810"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569E042B"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712D4F8"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frequency used in M-FSK and Hybrid-MPFSK</w:t>
            </w:r>
          </w:p>
        </w:tc>
      </w:tr>
      <w:tr w:rsidR="0092012E" w14:paraId="3D932586" w14:textId="77777777" w:rsidTr="00163219">
        <w:tc>
          <w:tcPr>
            <w:tcW w:w="2245" w:type="dxa"/>
          </w:tcPr>
          <w:p w14:paraId="02E1B526" w14:textId="77777777" w:rsidR="0092012E" w:rsidRDefault="0092012E" w:rsidP="00163219">
            <w:pPr>
              <w:autoSpaceDE w:val="0"/>
              <w:autoSpaceDN w:val="0"/>
              <w:adjustRightInd w:val="0"/>
              <w:rPr>
                <w:rFonts w:cs="TimesNewRomanPSMT"/>
                <w:sz w:val="20"/>
                <w:szCs w:val="20"/>
              </w:rPr>
            </w:pPr>
            <w:r>
              <w:rPr>
                <w:rFonts w:cs="TimesNewRomanPSMT"/>
                <w:sz w:val="20"/>
                <w:szCs w:val="20"/>
              </w:rPr>
              <w:t>phyIDEFreqSeparation</w:t>
            </w:r>
          </w:p>
        </w:tc>
        <w:tc>
          <w:tcPr>
            <w:tcW w:w="1260" w:type="dxa"/>
          </w:tcPr>
          <w:p w14:paraId="27EF131A"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BC8AF1"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712AF665"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183B7F66"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frequency difference used in M-FSK and Hybrid-MPFSK</w:t>
            </w:r>
          </w:p>
        </w:tc>
      </w:tr>
      <w:tr w:rsidR="0092012E" w14:paraId="70F3A8E1" w14:textId="77777777" w:rsidTr="00163219">
        <w:tc>
          <w:tcPr>
            <w:tcW w:w="2245" w:type="dxa"/>
          </w:tcPr>
          <w:p w14:paraId="51136BBB"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phyIDEPhaseBase</w:t>
            </w:r>
          </w:p>
        </w:tc>
        <w:tc>
          <w:tcPr>
            <w:tcW w:w="1260" w:type="dxa"/>
          </w:tcPr>
          <w:p w14:paraId="7118CDE8"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0x</w:t>
            </w:r>
            <w:r>
              <w:rPr>
                <w:sz w:val="20"/>
                <w:szCs w:val="20"/>
              </w:rPr>
              <w:t>15</w:t>
            </w:r>
          </w:p>
        </w:tc>
        <w:tc>
          <w:tcPr>
            <w:tcW w:w="1350" w:type="dxa"/>
          </w:tcPr>
          <w:p w14:paraId="5FA0297A"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1E641240"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001CEE6E"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base Phase used in Hybrid-MPFSK</w:t>
            </w:r>
          </w:p>
        </w:tc>
      </w:tr>
      <w:tr w:rsidR="0092012E" w14:paraId="73953E22" w14:textId="77777777" w:rsidTr="00163219">
        <w:tc>
          <w:tcPr>
            <w:tcW w:w="2245" w:type="dxa"/>
          </w:tcPr>
          <w:p w14:paraId="4EA2C569" w14:textId="77777777" w:rsidR="0092012E" w:rsidRDefault="0092012E" w:rsidP="00163219">
            <w:pPr>
              <w:autoSpaceDE w:val="0"/>
              <w:autoSpaceDN w:val="0"/>
              <w:adjustRightInd w:val="0"/>
              <w:rPr>
                <w:rFonts w:cs="TimesNewRomanPSMT"/>
                <w:sz w:val="20"/>
                <w:szCs w:val="20"/>
              </w:rPr>
            </w:pPr>
            <w:r>
              <w:rPr>
                <w:rFonts w:cs="TimesNewRomanPSMT"/>
                <w:sz w:val="20"/>
                <w:szCs w:val="20"/>
              </w:rPr>
              <w:t>phyIDEPhaseSeparation</w:t>
            </w:r>
          </w:p>
        </w:tc>
        <w:tc>
          <w:tcPr>
            <w:tcW w:w="1260" w:type="dxa"/>
          </w:tcPr>
          <w:p w14:paraId="557C372B"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16</w:t>
            </w:r>
          </w:p>
        </w:tc>
        <w:tc>
          <w:tcPr>
            <w:tcW w:w="1350" w:type="dxa"/>
          </w:tcPr>
          <w:p w14:paraId="195D4749" w14:textId="77777777" w:rsidR="0092012E" w:rsidRPr="002C2340" w:rsidRDefault="0092012E" w:rsidP="00163219">
            <w:pPr>
              <w:autoSpaceDE w:val="0"/>
              <w:autoSpaceDN w:val="0"/>
              <w:adjustRightInd w:val="0"/>
              <w:jc w:val="center"/>
              <w:rPr>
                <w:rFonts w:cs="TimesNewRomanPSMT"/>
                <w:sz w:val="20"/>
                <w:szCs w:val="20"/>
              </w:rPr>
            </w:pPr>
            <w:r w:rsidRPr="00D02C43">
              <w:rPr>
                <w:sz w:val="20"/>
                <w:szCs w:val="20"/>
              </w:rPr>
              <w:t>Unsigned</w:t>
            </w:r>
          </w:p>
        </w:tc>
        <w:tc>
          <w:tcPr>
            <w:tcW w:w="990" w:type="dxa"/>
          </w:tcPr>
          <w:p w14:paraId="2A848D1E" w14:textId="77777777" w:rsidR="0092012E" w:rsidRPr="002C2340" w:rsidRDefault="0092012E" w:rsidP="00163219">
            <w:pPr>
              <w:autoSpaceDE w:val="0"/>
              <w:autoSpaceDN w:val="0"/>
              <w:adjustRightInd w:val="0"/>
              <w:jc w:val="center"/>
              <w:rPr>
                <w:rFonts w:cs="TimesNewRomanPSMT"/>
                <w:sz w:val="20"/>
                <w:szCs w:val="20"/>
              </w:rPr>
            </w:pPr>
            <w:r w:rsidRPr="00D02C43">
              <w:rPr>
                <w:color w:val="000000" w:themeColor="text1"/>
                <w:sz w:val="20"/>
                <w:szCs w:val="20"/>
              </w:rPr>
              <w:t>0~255</w:t>
            </w:r>
          </w:p>
        </w:tc>
        <w:tc>
          <w:tcPr>
            <w:tcW w:w="3505" w:type="dxa"/>
          </w:tcPr>
          <w:p w14:paraId="3A268A52" w14:textId="77777777" w:rsidR="0092012E" w:rsidRPr="002C2340" w:rsidRDefault="0092012E" w:rsidP="00163219">
            <w:pPr>
              <w:autoSpaceDE w:val="0"/>
              <w:autoSpaceDN w:val="0"/>
              <w:adjustRightInd w:val="0"/>
              <w:jc w:val="both"/>
              <w:rPr>
                <w:rFonts w:cs="TimesNewRomanPSMT"/>
                <w:sz w:val="20"/>
                <w:szCs w:val="20"/>
              </w:rPr>
            </w:pPr>
            <w:r w:rsidRPr="002C2340">
              <w:rPr>
                <w:rFonts w:cs="TimesNewRomanPSMT"/>
                <w:sz w:val="20"/>
                <w:szCs w:val="20"/>
              </w:rPr>
              <w:t xml:space="preserve">This attribute specifies the </w:t>
            </w:r>
            <w:r>
              <w:rPr>
                <w:rFonts w:cs="TimesNewRomanPSMT"/>
                <w:sz w:val="20"/>
                <w:szCs w:val="20"/>
              </w:rPr>
              <w:t>Phase difference used in Hybrid-MPFSK</w:t>
            </w:r>
          </w:p>
        </w:tc>
      </w:tr>
      <w:tr w:rsidR="0092012E" w14:paraId="518DD07C" w14:textId="77777777" w:rsidTr="00163219">
        <w:tc>
          <w:tcPr>
            <w:tcW w:w="2245" w:type="dxa"/>
          </w:tcPr>
          <w:p w14:paraId="3F7D9018" w14:textId="77777777" w:rsidR="0092012E" w:rsidRPr="00D02C43" w:rsidRDefault="0092012E" w:rsidP="00163219">
            <w:pPr>
              <w:rPr>
                <w:sz w:val="20"/>
                <w:szCs w:val="20"/>
              </w:rPr>
            </w:pPr>
            <w:proofErr w:type="spellStart"/>
            <w:r w:rsidRPr="00D02C43">
              <w:rPr>
                <w:sz w:val="20"/>
                <w:szCs w:val="20"/>
              </w:rPr>
              <w:t>phyIDECodedArea</w:t>
            </w:r>
            <w:proofErr w:type="spellEnd"/>
          </w:p>
        </w:tc>
        <w:tc>
          <w:tcPr>
            <w:tcW w:w="1260" w:type="dxa"/>
          </w:tcPr>
          <w:p w14:paraId="4F0DB85E" w14:textId="77777777" w:rsidR="0092012E" w:rsidRPr="002C2340" w:rsidRDefault="0092012E" w:rsidP="00163219">
            <w:pPr>
              <w:jc w:val="center"/>
              <w:rPr>
                <w:sz w:val="20"/>
                <w:szCs w:val="20"/>
              </w:rPr>
            </w:pPr>
            <w:r w:rsidRPr="002C2340">
              <w:rPr>
                <w:sz w:val="20"/>
                <w:szCs w:val="20"/>
              </w:rPr>
              <w:t>0x</w:t>
            </w:r>
            <w:r>
              <w:rPr>
                <w:sz w:val="20"/>
                <w:szCs w:val="20"/>
              </w:rPr>
              <w:t>17</w:t>
            </w:r>
          </w:p>
        </w:tc>
        <w:tc>
          <w:tcPr>
            <w:tcW w:w="1350" w:type="dxa"/>
          </w:tcPr>
          <w:p w14:paraId="5C66CB35" w14:textId="77777777" w:rsidR="0092012E" w:rsidRPr="00D02C43" w:rsidRDefault="0092012E" w:rsidP="00163219">
            <w:pPr>
              <w:jc w:val="center"/>
              <w:rPr>
                <w:sz w:val="20"/>
                <w:szCs w:val="20"/>
              </w:rPr>
            </w:pPr>
            <w:r w:rsidRPr="00D02C43">
              <w:rPr>
                <w:sz w:val="20"/>
                <w:szCs w:val="20"/>
              </w:rPr>
              <w:t>Unsigned</w:t>
            </w:r>
          </w:p>
        </w:tc>
        <w:tc>
          <w:tcPr>
            <w:tcW w:w="990" w:type="dxa"/>
          </w:tcPr>
          <w:p w14:paraId="6E8EA105" w14:textId="77777777" w:rsidR="0092012E" w:rsidRPr="00D02C43" w:rsidRDefault="0092012E" w:rsidP="00163219">
            <w:pPr>
              <w:jc w:val="center"/>
              <w:rPr>
                <w:sz w:val="20"/>
                <w:szCs w:val="20"/>
              </w:rPr>
            </w:pPr>
            <w:r w:rsidRPr="00D02C43">
              <w:rPr>
                <w:sz w:val="20"/>
                <w:szCs w:val="20"/>
              </w:rPr>
              <w:t>0~255</w:t>
            </w:r>
          </w:p>
        </w:tc>
        <w:tc>
          <w:tcPr>
            <w:tcW w:w="3505" w:type="dxa"/>
          </w:tcPr>
          <w:p w14:paraId="70C424D0" w14:textId="77777777" w:rsidR="0092012E" w:rsidRPr="00D02C43" w:rsidRDefault="0092012E" w:rsidP="00163219">
            <w:pPr>
              <w:rPr>
                <w:sz w:val="20"/>
                <w:szCs w:val="20"/>
              </w:rPr>
            </w:pPr>
            <w:r w:rsidRPr="00D02C43">
              <w:rPr>
                <w:sz w:val="20"/>
                <w:szCs w:val="20"/>
              </w:rPr>
              <w:t xml:space="preserve">This attribute specify the </w:t>
            </w:r>
            <w:r>
              <w:rPr>
                <w:sz w:val="20"/>
                <w:szCs w:val="20"/>
              </w:rPr>
              <w:t>c</w:t>
            </w:r>
            <w:r w:rsidRPr="00D02C43">
              <w:rPr>
                <w:sz w:val="20"/>
                <w:szCs w:val="20"/>
              </w:rPr>
              <w:t xml:space="preserve">oded </w:t>
            </w:r>
            <w:r>
              <w:rPr>
                <w:sz w:val="20"/>
                <w:szCs w:val="20"/>
              </w:rPr>
              <w:t>a</w:t>
            </w:r>
            <w:r w:rsidRPr="00D02C43">
              <w:rPr>
                <w:sz w:val="20"/>
                <w:szCs w:val="20"/>
              </w:rPr>
              <w:t>rea of the IDE</w:t>
            </w:r>
          </w:p>
          <w:p w14:paraId="2FC54443" w14:textId="77777777" w:rsidR="0092012E" w:rsidRPr="00D02C43" w:rsidRDefault="0092012E" w:rsidP="00163219">
            <w:pPr>
              <w:rPr>
                <w:sz w:val="20"/>
                <w:szCs w:val="20"/>
              </w:rPr>
            </w:pPr>
            <w:r w:rsidRPr="00D02C43">
              <w:rPr>
                <w:sz w:val="20"/>
                <w:szCs w:val="20"/>
              </w:rPr>
              <w:t>0 : Full Screen</w:t>
            </w:r>
          </w:p>
          <w:p w14:paraId="3DD88C31" w14:textId="77777777" w:rsidR="0092012E" w:rsidRPr="00D02C43" w:rsidRDefault="0092012E" w:rsidP="00163219">
            <w:pPr>
              <w:rPr>
                <w:sz w:val="20"/>
                <w:szCs w:val="20"/>
              </w:rPr>
            </w:pPr>
            <w:r w:rsidRPr="00D02C43">
              <w:rPr>
                <w:sz w:val="20"/>
                <w:szCs w:val="20"/>
              </w:rPr>
              <w:t>1 : Partial Screen</w:t>
            </w:r>
          </w:p>
          <w:p w14:paraId="37870313" w14:textId="77777777" w:rsidR="0092012E" w:rsidRPr="00D02C43" w:rsidRDefault="0092012E" w:rsidP="00163219">
            <w:pPr>
              <w:rPr>
                <w:sz w:val="20"/>
                <w:szCs w:val="20"/>
                <w:highlight w:val="yellow"/>
              </w:rPr>
            </w:pPr>
            <w:r w:rsidRPr="00D02C43">
              <w:rPr>
                <w:sz w:val="20"/>
                <w:szCs w:val="20"/>
              </w:rPr>
              <w:t>2~255 : Reserved</w:t>
            </w:r>
          </w:p>
        </w:tc>
      </w:tr>
      <w:tr w:rsidR="0092012E" w14:paraId="3D65CE41" w14:textId="77777777" w:rsidTr="00163219">
        <w:tc>
          <w:tcPr>
            <w:tcW w:w="2245" w:type="dxa"/>
          </w:tcPr>
          <w:p w14:paraId="4884040E" w14:textId="77777777" w:rsidR="0092012E" w:rsidRPr="00D02C43" w:rsidRDefault="0092012E" w:rsidP="00163219">
            <w:pPr>
              <w:rPr>
                <w:color w:val="000000" w:themeColor="text1"/>
                <w:sz w:val="20"/>
                <w:szCs w:val="20"/>
              </w:rPr>
            </w:pPr>
            <w:proofErr w:type="spellStart"/>
            <w:r w:rsidRPr="00D02C43">
              <w:rPr>
                <w:color w:val="000000" w:themeColor="text1"/>
                <w:sz w:val="20"/>
                <w:szCs w:val="20"/>
              </w:rPr>
              <w:t>phyIDECodedLocation</w:t>
            </w:r>
            <w:proofErr w:type="spellEnd"/>
          </w:p>
        </w:tc>
        <w:tc>
          <w:tcPr>
            <w:tcW w:w="1260" w:type="dxa"/>
          </w:tcPr>
          <w:p w14:paraId="0B9C7337" w14:textId="77777777" w:rsidR="0092012E" w:rsidRPr="002C2340" w:rsidRDefault="0092012E" w:rsidP="00163219">
            <w:pPr>
              <w:jc w:val="center"/>
              <w:rPr>
                <w:sz w:val="20"/>
                <w:szCs w:val="20"/>
              </w:rPr>
            </w:pPr>
            <w:r w:rsidRPr="002C2340">
              <w:rPr>
                <w:sz w:val="20"/>
                <w:szCs w:val="20"/>
              </w:rPr>
              <w:t>0x</w:t>
            </w:r>
            <w:r>
              <w:rPr>
                <w:sz w:val="20"/>
                <w:szCs w:val="20"/>
              </w:rPr>
              <w:t>18</w:t>
            </w:r>
          </w:p>
        </w:tc>
        <w:tc>
          <w:tcPr>
            <w:tcW w:w="1350" w:type="dxa"/>
          </w:tcPr>
          <w:p w14:paraId="0BFCCE90" w14:textId="77777777" w:rsidR="0092012E" w:rsidRPr="00D02C43" w:rsidRDefault="0092012E" w:rsidP="00163219">
            <w:pPr>
              <w:jc w:val="center"/>
              <w:rPr>
                <w:color w:val="000000" w:themeColor="text1"/>
                <w:sz w:val="20"/>
                <w:szCs w:val="20"/>
              </w:rPr>
            </w:pPr>
            <w:r w:rsidRPr="00D02C43">
              <w:rPr>
                <w:color w:val="000000" w:themeColor="text1"/>
                <w:sz w:val="20"/>
                <w:szCs w:val="20"/>
              </w:rPr>
              <w:t>Unsigned</w:t>
            </w:r>
          </w:p>
        </w:tc>
        <w:tc>
          <w:tcPr>
            <w:tcW w:w="990" w:type="dxa"/>
          </w:tcPr>
          <w:p w14:paraId="7C8D2C05" w14:textId="77777777" w:rsidR="0092012E" w:rsidRPr="00D02C43" w:rsidRDefault="0092012E" w:rsidP="00163219">
            <w:pPr>
              <w:jc w:val="center"/>
              <w:rPr>
                <w:color w:val="000000" w:themeColor="text1"/>
                <w:sz w:val="20"/>
                <w:szCs w:val="20"/>
              </w:rPr>
            </w:pPr>
            <w:r w:rsidRPr="00D02C43">
              <w:rPr>
                <w:color w:val="000000" w:themeColor="text1"/>
                <w:sz w:val="20"/>
                <w:szCs w:val="20"/>
              </w:rPr>
              <w:t>0~255</w:t>
            </w:r>
          </w:p>
        </w:tc>
        <w:tc>
          <w:tcPr>
            <w:tcW w:w="3505" w:type="dxa"/>
          </w:tcPr>
          <w:p w14:paraId="4EDEC77B" w14:textId="77777777" w:rsidR="0092012E" w:rsidRPr="00D02C43" w:rsidRDefault="0092012E" w:rsidP="00163219">
            <w:pPr>
              <w:rPr>
                <w:color w:val="000000" w:themeColor="text1"/>
                <w:sz w:val="20"/>
                <w:szCs w:val="20"/>
              </w:rPr>
            </w:pPr>
            <w:r w:rsidRPr="00D02C43">
              <w:rPr>
                <w:color w:val="000000" w:themeColor="text1"/>
                <w:sz w:val="20"/>
                <w:szCs w:val="20"/>
              </w:rPr>
              <w:t>This attribute specify the Coded Location of the IDE</w:t>
            </w:r>
          </w:p>
          <w:p w14:paraId="5397A9B3" w14:textId="77777777" w:rsidR="0092012E" w:rsidRPr="00D02C43" w:rsidRDefault="0092012E" w:rsidP="00163219">
            <w:pPr>
              <w:rPr>
                <w:color w:val="000000" w:themeColor="text1"/>
                <w:sz w:val="20"/>
                <w:szCs w:val="20"/>
              </w:rPr>
            </w:pPr>
            <w:r w:rsidRPr="00D02C43">
              <w:rPr>
                <w:color w:val="000000" w:themeColor="text1"/>
                <w:sz w:val="20"/>
                <w:szCs w:val="20"/>
              </w:rPr>
              <w:t>0 : Center</w:t>
            </w:r>
          </w:p>
          <w:p w14:paraId="7C562711" w14:textId="77777777" w:rsidR="0092012E" w:rsidRPr="00D02C43" w:rsidRDefault="0092012E" w:rsidP="00163219">
            <w:pPr>
              <w:rPr>
                <w:color w:val="000000" w:themeColor="text1"/>
                <w:sz w:val="20"/>
                <w:szCs w:val="20"/>
              </w:rPr>
            </w:pPr>
            <w:r w:rsidRPr="00D02C43">
              <w:rPr>
                <w:color w:val="000000" w:themeColor="text1"/>
                <w:sz w:val="20"/>
                <w:szCs w:val="20"/>
              </w:rPr>
              <w:t>1 : Bottom Right</w:t>
            </w:r>
          </w:p>
          <w:p w14:paraId="1025BEB9" w14:textId="77777777" w:rsidR="0092012E" w:rsidRPr="00D02C43" w:rsidRDefault="0092012E" w:rsidP="00163219">
            <w:pPr>
              <w:rPr>
                <w:color w:val="000000" w:themeColor="text1"/>
                <w:sz w:val="20"/>
                <w:szCs w:val="20"/>
              </w:rPr>
            </w:pPr>
            <w:r w:rsidRPr="00D02C43">
              <w:rPr>
                <w:color w:val="000000" w:themeColor="text1"/>
                <w:sz w:val="20"/>
                <w:szCs w:val="20"/>
              </w:rPr>
              <w:t>2 : Bottom Left</w:t>
            </w:r>
          </w:p>
          <w:p w14:paraId="13128950" w14:textId="77777777" w:rsidR="0092012E" w:rsidRPr="00D02C43" w:rsidRDefault="0092012E" w:rsidP="00163219">
            <w:pPr>
              <w:rPr>
                <w:color w:val="000000" w:themeColor="text1"/>
                <w:sz w:val="20"/>
                <w:szCs w:val="20"/>
              </w:rPr>
            </w:pPr>
            <w:r w:rsidRPr="00D02C43">
              <w:rPr>
                <w:color w:val="000000" w:themeColor="text1"/>
                <w:sz w:val="20"/>
                <w:szCs w:val="20"/>
              </w:rPr>
              <w:t>3 : Top Right</w:t>
            </w:r>
          </w:p>
          <w:p w14:paraId="492A8E30" w14:textId="77777777" w:rsidR="0092012E" w:rsidRPr="00D02C43" w:rsidRDefault="0092012E" w:rsidP="00163219">
            <w:pPr>
              <w:rPr>
                <w:color w:val="000000" w:themeColor="text1"/>
                <w:sz w:val="20"/>
                <w:szCs w:val="20"/>
              </w:rPr>
            </w:pPr>
            <w:r w:rsidRPr="00D02C43">
              <w:rPr>
                <w:color w:val="000000" w:themeColor="text1"/>
                <w:sz w:val="20"/>
                <w:szCs w:val="20"/>
              </w:rPr>
              <w:lastRenderedPageBreak/>
              <w:t>4 : Top Left</w:t>
            </w:r>
          </w:p>
          <w:p w14:paraId="009DB643" w14:textId="77777777" w:rsidR="0092012E" w:rsidRPr="00D02C43" w:rsidRDefault="0092012E" w:rsidP="00163219">
            <w:pPr>
              <w:rPr>
                <w:color w:val="000000" w:themeColor="text1"/>
                <w:sz w:val="20"/>
                <w:szCs w:val="20"/>
                <w:highlight w:val="yellow"/>
              </w:rPr>
            </w:pPr>
            <w:r w:rsidRPr="00D02C43">
              <w:rPr>
                <w:color w:val="000000" w:themeColor="text1"/>
                <w:sz w:val="20"/>
                <w:szCs w:val="20"/>
              </w:rPr>
              <w:t>5~255 : Reserved</w:t>
            </w:r>
          </w:p>
        </w:tc>
      </w:tr>
      <w:tr w:rsidR="0092012E" w14:paraId="1D692B4F" w14:textId="77777777" w:rsidTr="00163219">
        <w:tc>
          <w:tcPr>
            <w:tcW w:w="2245" w:type="dxa"/>
          </w:tcPr>
          <w:p w14:paraId="05A66A03" w14:textId="77777777" w:rsidR="0092012E" w:rsidRPr="002C2340" w:rsidRDefault="0092012E" w:rsidP="00163219">
            <w:pPr>
              <w:rPr>
                <w:sz w:val="20"/>
                <w:szCs w:val="20"/>
              </w:rPr>
            </w:pPr>
            <w:proofErr w:type="spellStart"/>
            <w:r w:rsidRPr="002C2340">
              <w:rPr>
                <w:sz w:val="20"/>
                <w:szCs w:val="20"/>
              </w:rPr>
              <w:lastRenderedPageBreak/>
              <w:t>phyIDEHSize</w:t>
            </w:r>
            <w:proofErr w:type="spellEnd"/>
          </w:p>
        </w:tc>
        <w:tc>
          <w:tcPr>
            <w:tcW w:w="1260" w:type="dxa"/>
          </w:tcPr>
          <w:p w14:paraId="5C3D9E39" w14:textId="77777777" w:rsidR="0092012E" w:rsidRPr="007805C0" w:rsidRDefault="0092012E" w:rsidP="00163219">
            <w:pPr>
              <w:jc w:val="center"/>
              <w:rPr>
                <w:sz w:val="20"/>
                <w:szCs w:val="20"/>
              </w:rPr>
            </w:pPr>
            <w:r w:rsidRPr="007805C0">
              <w:rPr>
                <w:sz w:val="20"/>
                <w:szCs w:val="20"/>
              </w:rPr>
              <w:t>0x</w:t>
            </w:r>
            <w:r>
              <w:rPr>
                <w:sz w:val="20"/>
                <w:szCs w:val="20"/>
              </w:rPr>
              <w:t>19</w:t>
            </w:r>
          </w:p>
        </w:tc>
        <w:tc>
          <w:tcPr>
            <w:tcW w:w="1350" w:type="dxa"/>
          </w:tcPr>
          <w:p w14:paraId="42EBE632" w14:textId="77777777" w:rsidR="0092012E" w:rsidRPr="002C2340" w:rsidRDefault="0092012E" w:rsidP="00163219">
            <w:pPr>
              <w:jc w:val="center"/>
              <w:rPr>
                <w:sz w:val="20"/>
                <w:szCs w:val="20"/>
              </w:rPr>
            </w:pPr>
            <w:r w:rsidRPr="002C2340">
              <w:rPr>
                <w:sz w:val="20"/>
                <w:szCs w:val="20"/>
              </w:rPr>
              <w:t>Integer</w:t>
            </w:r>
          </w:p>
        </w:tc>
        <w:tc>
          <w:tcPr>
            <w:tcW w:w="990" w:type="dxa"/>
          </w:tcPr>
          <w:p w14:paraId="6EEADECF"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43729273"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in the </w:t>
            </w:r>
            <w:r>
              <w:rPr>
                <w:sz w:val="20"/>
                <w:szCs w:val="20"/>
              </w:rPr>
              <w:t>d</w:t>
            </w:r>
            <w:r w:rsidRPr="002C2340">
              <w:rPr>
                <w:sz w:val="20"/>
                <w:szCs w:val="20"/>
              </w:rPr>
              <w:t xml:space="preserve">isplay </w:t>
            </w:r>
          </w:p>
        </w:tc>
      </w:tr>
      <w:tr w:rsidR="0092012E" w14:paraId="4A8296C5" w14:textId="77777777" w:rsidTr="00163219">
        <w:tc>
          <w:tcPr>
            <w:tcW w:w="2245" w:type="dxa"/>
          </w:tcPr>
          <w:p w14:paraId="66AF2DE5" w14:textId="77777777" w:rsidR="0092012E" w:rsidRPr="002C2340" w:rsidRDefault="0092012E" w:rsidP="00163219">
            <w:pPr>
              <w:rPr>
                <w:sz w:val="20"/>
                <w:szCs w:val="20"/>
              </w:rPr>
            </w:pPr>
            <w:proofErr w:type="spellStart"/>
            <w:r w:rsidRPr="002C2340">
              <w:rPr>
                <w:sz w:val="20"/>
                <w:szCs w:val="20"/>
              </w:rPr>
              <w:t>phyIDEVSize</w:t>
            </w:r>
            <w:proofErr w:type="spellEnd"/>
          </w:p>
        </w:tc>
        <w:tc>
          <w:tcPr>
            <w:tcW w:w="1260" w:type="dxa"/>
          </w:tcPr>
          <w:p w14:paraId="69808CD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1A</w:t>
            </w:r>
          </w:p>
        </w:tc>
        <w:tc>
          <w:tcPr>
            <w:tcW w:w="1350" w:type="dxa"/>
          </w:tcPr>
          <w:p w14:paraId="03A92952" w14:textId="77777777" w:rsidR="0092012E" w:rsidRPr="002C2340" w:rsidRDefault="0092012E" w:rsidP="00163219">
            <w:pPr>
              <w:jc w:val="center"/>
              <w:rPr>
                <w:sz w:val="20"/>
                <w:szCs w:val="20"/>
              </w:rPr>
            </w:pPr>
            <w:r w:rsidRPr="002C2340">
              <w:rPr>
                <w:sz w:val="20"/>
                <w:szCs w:val="20"/>
              </w:rPr>
              <w:t>Integer</w:t>
            </w:r>
          </w:p>
        </w:tc>
        <w:tc>
          <w:tcPr>
            <w:tcW w:w="990" w:type="dxa"/>
          </w:tcPr>
          <w:p w14:paraId="0BA2EE42"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49B07B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v</w:t>
            </w:r>
            <w:r w:rsidRPr="002C2340">
              <w:rPr>
                <w:sz w:val="20"/>
                <w:szCs w:val="20"/>
              </w:rPr>
              <w:t xml:space="preserve">ertical Pixel in the </w:t>
            </w:r>
            <w:r>
              <w:rPr>
                <w:sz w:val="20"/>
                <w:szCs w:val="20"/>
              </w:rPr>
              <w:t>d</w:t>
            </w:r>
            <w:r w:rsidRPr="002C2340">
              <w:rPr>
                <w:sz w:val="20"/>
                <w:szCs w:val="20"/>
              </w:rPr>
              <w:t xml:space="preserve">isplay </w:t>
            </w:r>
          </w:p>
        </w:tc>
      </w:tr>
      <w:tr w:rsidR="0092012E" w14:paraId="4E1810D8" w14:textId="77777777" w:rsidTr="00163219">
        <w:tc>
          <w:tcPr>
            <w:tcW w:w="2245" w:type="dxa"/>
          </w:tcPr>
          <w:p w14:paraId="0EDEE760" w14:textId="77777777" w:rsidR="0092012E" w:rsidRPr="002C2340" w:rsidRDefault="0092012E" w:rsidP="00163219">
            <w:pPr>
              <w:rPr>
                <w:sz w:val="20"/>
                <w:szCs w:val="20"/>
              </w:rPr>
            </w:pPr>
            <w:r w:rsidRPr="002C2340">
              <w:rPr>
                <w:sz w:val="20"/>
                <w:szCs w:val="20"/>
              </w:rPr>
              <w:t>phyIDE</w:t>
            </w:r>
            <w:r>
              <w:rPr>
                <w:sz w:val="20"/>
                <w:szCs w:val="20"/>
              </w:rPr>
              <w:t>ENC</w:t>
            </w:r>
            <w:r w:rsidRPr="002C2340">
              <w:rPr>
                <w:sz w:val="20"/>
                <w:szCs w:val="20"/>
              </w:rPr>
              <w:t>H</w:t>
            </w:r>
            <w:r>
              <w:rPr>
                <w:sz w:val="20"/>
                <w:szCs w:val="20"/>
              </w:rPr>
              <w:t>ozArea</w:t>
            </w:r>
            <w:r w:rsidRPr="002C2340">
              <w:rPr>
                <w:sz w:val="20"/>
                <w:szCs w:val="20"/>
              </w:rPr>
              <w:t>Size</w:t>
            </w:r>
          </w:p>
        </w:tc>
        <w:tc>
          <w:tcPr>
            <w:tcW w:w="1260" w:type="dxa"/>
          </w:tcPr>
          <w:p w14:paraId="185EFF41" w14:textId="77777777" w:rsidR="0092012E" w:rsidRPr="007805C0" w:rsidRDefault="0092012E" w:rsidP="00163219">
            <w:pPr>
              <w:jc w:val="center"/>
              <w:rPr>
                <w:sz w:val="20"/>
                <w:szCs w:val="20"/>
              </w:rPr>
            </w:pPr>
            <w:r w:rsidRPr="007805C0">
              <w:rPr>
                <w:sz w:val="20"/>
                <w:szCs w:val="20"/>
              </w:rPr>
              <w:t>0x</w:t>
            </w:r>
            <w:r>
              <w:rPr>
                <w:sz w:val="20"/>
                <w:szCs w:val="20"/>
              </w:rPr>
              <w:t>1B</w:t>
            </w:r>
          </w:p>
        </w:tc>
        <w:tc>
          <w:tcPr>
            <w:tcW w:w="1350" w:type="dxa"/>
          </w:tcPr>
          <w:p w14:paraId="0F732EFE" w14:textId="77777777" w:rsidR="0092012E" w:rsidRPr="002C2340" w:rsidRDefault="0092012E" w:rsidP="00163219">
            <w:pPr>
              <w:jc w:val="center"/>
              <w:rPr>
                <w:sz w:val="20"/>
                <w:szCs w:val="20"/>
              </w:rPr>
            </w:pPr>
            <w:r w:rsidRPr="002C2340">
              <w:rPr>
                <w:sz w:val="20"/>
                <w:szCs w:val="20"/>
              </w:rPr>
              <w:t>Integer</w:t>
            </w:r>
          </w:p>
        </w:tc>
        <w:tc>
          <w:tcPr>
            <w:tcW w:w="990" w:type="dxa"/>
          </w:tcPr>
          <w:p w14:paraId="50DE7999"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01EBCCAF"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r w:rsidRPr="002C2340">
              <w:rPr>
                <w:sz w:val="20"/>
                <w:szCs w:val="20"/>
              </w:rPr>
              <w:t xml:space="preserve"> </w:t>
            </w:r>
          </w:p>
        </w:tc>
      </w:tr>
      <w:tr w:rsidR="0092012E" w14:paraId="5697D0DC" w14:textId="77777777" w:rsidTr="00163219">
        <w:tc>
          <w:tcPr>
            <w:tcW w:w="2245" w:type="dxa"/>
          </w:tcPr>
          <w:p w14:paraId="0C4AFBF3" w14:textId="77777777" w:rsidR="0092012E" w:rsidRPr="002C2340" w:rsidRDefault="0092012E" w:rsidP="00163219">
            <w:pPr>
              <w:rPr>
                <w:sz w:val="20"/>
                <w:szCs w:val="20"/>
              </w:rPr>
            </w:pPr>
            <w:r w:rsidRPr="002C2340">
              <w:rPr>
                <w:sz w:val="20"/>
                <w:szCs w:val="20"/>
              </w:rPr>
              <w:t>phyIDE</w:t>
            </w:r>
            <w:r>
              <w:rPr>
                <w:sz w:val="20"/>
                <w:szCs w:val="20"/>
              </w:rPr>
              <w:t>ENCVerArea</w:t>
            </w:r>
            <w:r w:rsidRPr="002C2340">
              <w:rPr>
                <w:sz w:val="20"/>
                <w:szCs w:val="20"/>
              </w:rPr>
              <w:t>Size</w:t>
            </w:r>
          </w:p>
        </w:tc>
        <w:tc>
          <w:tcPr>
            <w:tcW w:w="1260" w:type="dxa"/>
          </w:tcPr>
          <w:p w14:paraId="33B05CB7"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1C</w:t>
            </w:r>
          </w:p>
        </w:tc>
        <w:tc>
          <w:tcPr>
            <w:tcW w:w="1350" w:type="dxa"/>
          </w:tcPr>
          <w:p w14:paraId="0FE19E3E" w14:textId="77777777" w:rsidR="0092012E" w:rsidRPr="002C2340" w:rsidRDefault="0092012E" w:rsidP="00163219">
            <w:pPr>
              <w:jc w:val="center"/>
              <w:rPr>
                <w:sz w:val="20"/>
                <w:szCs w:val="20"/>
              </w:rPr>
            </w:pPr>
            <w:r w:rsidRPr="002C2340">
              <w:rPr>
                <w:sz w:val="20"/>
                <w:szCs w:val="20"/>
              </w:rPr>
              <w:t>Integer</w:t>
            </w:r>
          </w:p>
        </w:tc>
        <w:tc>
          <w:tcPr>
            <w:tcW w:w="990" w:type="dxa"/>
          </w:tcPr>
          <w:p w14:paraId="5D80681E" w14:textId="77777777" w:rsidR="0092012E" w:rsidRPr="002C2340" w:rsidRDefault="0092012E" w:rsidP="00163219">
            <w:pPr>
              <w:jc w:val="center"/>
              <w:rPr>
                <w:sz w:val="20"/>
                <w:szCs w:val="20"/>
                <w:highlight w:val="yellow"/>
              </w:rPr>
            </w:pPr>
            <w:r w:rsidRPr="002C2340">
              <w:rPr>
                <w:sz w:val="20"/>
                <w:szCs w:val="20"/>
              </w:rPr>
              <w:t>0-65535</w:t>
            </w:r>
          </w:p>
        </w:tc>
        <w:tc>
          <w:tcPr>
            <w:tcW w:w="3505" w:type="dxa"/>
          </w:tcPr>
          <w:p w14:paraId="22273E90" w14:textId="77777777" w:rsidR="0092012E" w:rsidRPr="002C2340" w:rsidRDefault="0092012E" w:rsidP="00163219">
            <w:pPr>
              <w:jc w:val="both"/>
              <w:rPr>
                <w:sz w:val="20"/>
                <w:szCs w:val="20"/>
                <w:highlight w:val="yellow"/>
              </w:rPr>
            </w:pPr>
            <w:r w:rsidRPr="002C2340">
              <w:rPr>
                <w:sz w:val="20"/>
                <w:szCs w:val="20"/>
              </w:rPr>
              <w:t xml:space="preserve">This attribute specify the no of </w:t>
            </w:r>
            <w:r>
              <w:rPr>
                <w:sz w:val="20"/>
                <w:szCs w:val="20"/>
              </w:rPr>
              <w:t>h</w:t>
            </w:r>
            <w:r w:rsidRPr="002C2340">
              <w:rPr>
                <w:sz w:val="20"/>
                <w:szCs w:val="20"/>
              </w:rPr>
              <w:t xml:space="preserve">orizontal </w:t>
            </w:r>
            <w:r>
              <w:rPr>
                <w:sz w:val="20"/>
                <w:szCs w:val="20"/>
              </w:rPr>
              <w:t>p</w:t>
            </w:r>
            <w:r w:rsidRPr="002C2340">
              <w:rPr>
                <w:sz w:val="20"/>
                <w:szCs w:val="20"/>
              </w:rPr>
              <w:t xml:space="preserve">ixel </w:t>
            </w:r>
            <w:r>
              <w:rPr>
                <w:sz w:val="20"/>
                <w:szCs w:val="20"/>
              </w:rPr>
              <w:t xml:space="preserve"> area to Encode</w:t>
            </w:r>
          </w:p>
        </w:tc>
      </w:tr>
      <w:tr w:rsidR="0092012E" w14:paraId="5666B1F0" w14:textId="77777777" w:rsidTr="00163219">
        <w:tc>
          <w:tcPr>
            <w:tcW w:w="2245" w:type="dxa"/>
          </w:tcPr>
          <w:p w14:paraId="19346AC1" w14:textId="77777777" w:rsidR="0092012E" w:rsidRPr="007805C0" w:rsidRDefault="0092012E" w:rsidP="00163219">
            <w:pPr>
              <w:rPr>
                <w:sz w:val="20"/>
                <w:szCs w:val="20"/>
              </w:rPr>
            </w:pPr>
            <w:r w:rsidRPr="007805C0">
              <w:rPr>
                <w:sz w:val="20"/>
                <w:szCs w:val="20"/>
              </w:rPr>
              <w:t>phy</w:t>
            </w:r>
            <w:r>
              <w:rPr>
                <w:sz w:val="20"/>
                <w:szCs w:val="20"/>
              </w:rPr>
              <w:t>IDEMxNBlockS</w:t>
            </w:r>
            <w:r w:rsidRPr="007805C0">
              <w:rPr>
                <w:sz w:val="20"/>
                <w:szCs w:val="20"/>
              </w:rPr>
              <w:t>ize</w:t>
            </w:r>
          </w:p>
        </w:tc>
        <w:tc>
          <w:tcPr>
            <w:tcW w:w="1260" w:type="dxa"/>
          </w:tcPr>
          <w:p w14:paraId="0AF037FF" w14:textId="77777777" w:rsidR="0092012E" w:rsidRPr="00D02C43" w:rsidRDefault="0092012E" w:rsidP="00163219">
            <w:pPr>
              <w:jc w:val="center"/>
              <w:rPr>
                <w:color w:val="000000" w:themeColor="text1"/>
                <w:sz w:val="20"/>
                <w:szCs w:val="20"/>
              </w:rPr>
            </w:pPr>
            <w:r w:rsidRPr="00D02C43">
              <w:rPr>
                <w:color w:val="000000" w:themeColor="text1"/>
                <w:sz w:val="20"/>
                <w:szCs w:val="20"/>
              </w:rPr>
              <w:t>0x</w:t>
            </w:r>
            <w:r>
              <w:rPr>
                <w:color w:val="000000" w:themeColor="text1"/>
                <w:sz w:val="20"/>
                <w:szCs w:val="20"/>
              </w:rPr>
              <w:t>1D</w:t>
            </w:r>
          </w:p>
        </w:tc>
        <w:tc>
          <w:tcPr>
            <w:tcW w:w="1350" w:type="dxa"/>
          </w:tcPr>
          <w:p w14:paraId="3CA0E8DC" w14:textId="77777777" w:rsidR="0092012E" w:rsidRDefault="0092012E" w:rsidP="00163219">
            <w:pPr>
              <w:jc w:val="center"/>
            </w:pPr>
            <w:r w:rsidRPr="006649C2">
              <w:rPr>
                <w:rFonts w:cs="TimesNewRomanPSMT"/>
                <w:sz w:val="20"/>
                <w:szCs w:val="20"/>
              </w:rPr>
              <w:t>Unsigned</w:t>
            </w:r>
          </w:p>
        </w:tc>
        <w:tc>
          <w:tcPr>
            <w:tcW w:w="990" w:type="dxa"/>
          </w:tcPr>
          <w:p w14:paraId="041214BF" w14:textId="77777777" w:rsidR="0092012E" w:rsidRDefault="0092012E" w:rsidP="00163219">
            <w:r w:rsidRPr="00D0188B">
              <w:rPr>
                <w:rFonts w:cs="TimesNewRomanPSMT"/>
                <w:sz w:val="20"/>
                <w:szCs w:val="20"/>
              </w:rPr>
              <w:t>0~255</w:t>
            </w:r>
          </w:p>
        </w:tc>
        <w:tc>
          <w:tcPr>
            <w:tcW w:w="3505" w:type="dxa"/>
          </w:tcPr>
          <w:p w14:paraId="44B2882D" w14:textId="77777777" w:rsidR="0092012E" w:rsidRDefault="0092012E" w:rsidP="00163219">
            <w:pPr>
              <w:jc w:val="both"/>
              <w:rPr>
                <w:sz w:val="20"/>
                <w:szCs w:val="20"/>
              </w:rPr>
            </w:pPr>
            <w:r w:rsidRPr="007805C0">
              <w:rPr>
                <w:sz w:val="20"/>
                <w:szCs w:val="20"/>
              </w:rPr>
              <w:t>This attribute specify the no of Horizontal</w:t>
            </w:r>
            <w:r>
              <w:rPr>
                <w:sz w:val="20"/>
                <w:szCs w:val="20"/>
              </w:rPr>
              <w:t xml:space="preserve"> pixels in</w:t>
            </w:r>
            <w:r w:rsidRPr="007805C0">
              <w:rPr>
                <w:sz w:val="20"/>
                <w:szCs w:val="20"/>
              </w:rPr>
              <w:t xml:space="preserve"> Blocks in the </w:t>
            </w:r>
            <w:r>
              <w:rPr>
                <w:sz w:val="20"/>
                <w:szCs w:val="20"/>
              </w:rPr>
              <w:t>IDE</w:t>
            </w:r>
          </w:p>
          <w:p w14:paraId="101F074F" w14:textId="77777777" w:rsidR="0092012E" w:rsidRDefault="0092012E" w:rsidP="00163219">
            <w:pPr>
              <w:jc w:val="both"/>
              <w:rPr>
                <w:sz w:val="20"/>
                <w:szCs w:val="20"/>
              </w:rPr>
            </w:pPr>
            <w:r>
              <w:rPr>
                <w:sz w:val="20"/>
                <w:szCs w:val="20"/>
              </w:rPr>
              <w:t>0 – 16x16 pixels</w:t>
            </w:r>
          </w:p>
          <w:p w14:paraId="116816D4" w14:textId="77777777" w:rsidR="0092012E" w:rsidRDefault="0092012E" w:rsidP="00163219">
            <w:pPr>
              <w:jc w:val="both"/>
              <w:rPr>
                <w:sz w:val="20"/>
                <w:szCs w:val="20"/>
              </w:rPr>
            </w:pPr>
            <w:r>
              <w:rPr>
                <w:sz w:val="20"/>
                <w:szCs w:val="20"/>
              </w:rPr>
              <w:t>1 – 32x32 pixels</w:t>
            </w:r>
          </w:p>
          <w:p w14:paraId="61406E2C" w14:textId="77777777" w:rsidR="0092012E" w:rsidRDefault="0092012E" w:rsidP="00163219">
            <w:pPr>
              <w:jc w:val="both"/>
              <w:rPr>
                <w:sz w:val="20"/>
                <w:szCs w:val="20"/>
              </w:rPr>
            </w:pPr>
            <w:r>
              <w:rPr>
                <w:sz w:val="20"/>
                <w:szCs w:val="20"/>
              </w:rPr>
              <w:t>2 – 64x64 pixels</w:t>
            </w:r>
          </w:p>
          <w:p w14:paraId="7FCF7FCC" w14:textId="77777777" w:rsidR="0092012E" w:rsidRPr="007805C0" w:rsidRDefault="0092012E" w:rsidP="00163219">
            <w:pPr>
              <w:jc w:val="both"/>
              <w:rPr>
                <w:sz w:val="20"/>
                <w:szCs w:val="20"/>
                <w:highlight w:val="yellow"/>
              </w:rPr>
            </w:pPr>
            <w:r>
              <w:rPr>
                <w:sz w:val="20"/>
                <w:szCs w:val="20"/>
              </w:rPr>
              <w:t>3~255: Reserved</w:t>
            </w:r>
          </w:p>
        </w:tc>
      </w:tr>
      <w:tr w:rsidR="0092012E" w14:paraId="5E28E5CF" w14:textId="77777777" w:rsidTr="00163219">
        <w:tc>
          <w:tcPr>
            <w:tcW w:w="2245" w:type="dxa"/>
          </w:tcPr>
          <w:p w14:paraId="3CC535B4" w14:textId="77777777" w:rsidR="0092012E" w:rsidRPr="002C2340" w:rsidRDefault="0092012E" w:rsidP="00163219">
            <w:pPr>
              <w:rPr>
                <w:sz w:val="20"/>
                <w:szCs w:val="20"/>
              </w:rPr>
            </w:pPr>
            <w:r w:rsidRPr="002C2340">
              <w:rPr>
                <w:sz w:val="20"/>
                <w:szCs w:val="20"/>
              </w:rPr>
              <w:t>phyIDEFrequency</w:t>
            </w:r>
          </w:p>
        </w:tc>
        <w:tc>
          <w:tcPr>
            <w:tcW w:w="1260" w:type="dxa"/>
          </w:tcPr>
          <w:p w14:paraId="74AA1B58" w14:textId="77777777" w:rsidR="0092012E" w:rsidRPr="002C2340" w:rsidRDefault="0092012E" w:rsidP="00163219">
            <w:pPr>
              <w:jc w:val="center"/>
              <w:rPr>
                <w:sz w:val="20"/>
                <w:szCs w:val="20"/>
              </w:rPr>
            </w:pPr>
            <w:r w:rsidRPr="002C2340">
              <w:rPr>
                <w:sz w:val="20"/>
                <w:szCs w:val="20"/>
              </w:rPr>
              <w:t>0x</w:t>
            </w:r>
            <w:r>
              <w:rPr>
                <w:sz w:val="20"/>
                <w:szCs w:val="20"/>
              </w:rPr>
              <w:t>1E</w:t>
            </w:r>
          </w:p>
        </w:tc>
        <w:tc>
          <w:tcPr>
            <w:tcW w:w="1350" w:type="dxa"/>
          </w:tcPr>
          <w:p w14:paraId="3CE800D2"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Unsigned</w:t>
            </w:r>
          </w:p>
        </w:tc>
        <w:tc>
          <w:tcPr>
            <w:tcW w:w="990" w:type="dxa"/>
          </w:tcPr>
          <w:p w14:paraId="2B7449E3" w14:textId="77777777" w:rsidR="0092012E" w:rsidRPr="002C2340" w:rsidRDefault="0092012E" w:rsidP="00163219">
            <w:pPr>
              <w:autoSpaceDE w:val="0"/>
              <w:autoSpaceDN w:val="0"/>
              <w:adjustRightInd w:val="0"/>
              <w:jc w:val="center"/>
              <w:rPr>
                <w:rFonts w:cs="TimesNewRomanPSMT"/>
                <w:sz w:val="20"/>
                <w:szCs w:val="20"/>
              </w:rPr>
            </w:pPr>
            <w:r w:rsidRPr="002C2340">
              <w:rPr>
                <w:rFonts w:cs="TimesNewRomanPSMT"/>
                <w:sz w:val="20"/>
                <w:szCs w:val="20"/>
              </w:rPr>
              <w:t>0~255</w:t>
            </w:r>
          </w:p>
        </w:tc>
        <w:tc>
          <w:tcPr>
            <w:tcW w:w="3505" w:type="dxa"/>
          </w:tcPr>
          <w:p w14:paraId="27435BE3" w14:textId="77777777" w:rsidR="0092012E" w:rsidRPr="002C2340" w:rsidRDefault="0092012E" w:rsidP="00163219">
            <w:pPr>
              <w:jc w:val="both"/>
              <w:rPr>
                <w:sz w:val="20"/>
                <w:szCs w:val="20"/>
                <w:highlight w:val="yellow"/>
              </w:rPr>
            </w:pPr>
            <w:r w:rsidRPr="002C2340">
              <w:rPr>
                <w:sz w:val="20"/>
                <w:szCs w:val="20"/>
              </w:rPr>
              <w:t xml:space="preserve">This attribute specify the frame rate of IDE  sequence Transmission </w:t>
            </w:r>
          </w:p>
        </w:tc>
      </w:tr>
      <w:tr w:rsidR="0092012E" w14:paraId="7C0C856A" w14:textId="77777777" w:rsidTr="00163219">
        <w:tc>
          <w:tcPr>
            <w:tcW w:w="2245" w:type="dxa"/>
          </w:tcPr>
          <w:p w14:paraId="620527F0" w14:textId="77777777" w:rsidR="0092012E" w:rsidRPr="00A6265D" w:rsidRDefault="0092012E" w:rsidP="00163219">
            <w:pPr>
              <w:rPr>
                <w:sz w:val="20"/>
                <w:szCs w:val="20"/>
              </w:rPr>
            </w:pPr>
            <w:r>
              <w:rPr>
                <w:sz w:val="20"/>
                <w:szCs w:val="20"/>
              </w:rPr>
              <w:t>PhyIDE</w:t>
            </w:r>
            <w:r w:rsidRPr="00A6265D">
              <w:rPr>
                <w:sz w:val="20"/>
                <w:szCs w:val="20"/>
              </w:rPr>
              <w:t>TxHSize</w:t>
            </w:r>
          </w:p>
        </w:tc>
        <w:tc>
          <w:tcPr>
            <w:tcW w:w="1260" w:type="dxa"/>
          </w:tcPr>
          <w:p w14:paraId="7ADA180C" w14:textId="77777777" w:rsidR="0092012E" w:rsidRPr="00A6265D" w:rsidRDefault="0092012E" w:rsidP="00163219">
            <w:pPr>
              <w:jc w:val="center"/>
              <w:rPr>
                <w:sz w:val="20"/>
                <w:szCs w:val="20"/>
              </w:rPr>
            </w:pPr>
            <w:r w:rsidRPr="00A6265D">
              <w:rPr>
                <w:sz w:val="20"/>
                <w:szCs w:val="20"/>
              </w:rPr>
              <w:t>0x</w:t>
            </w:r>
            <w:r>
              <w:rPr>
                <w:sz w:val="20"/>
                <w:szCs w:val="20"/>
              </w:rPr>
              <w:t>1F</w:t>
            </w:r>
          </w:p>
        </w:tc>
        <w:tc>
          <w:tcPr>
            <w:tcW w:w="1350" w:type="dxa"/>
          </w:tcPr>
          <w:p w14:paraId="1BD979D9" w14:textId="77777777" w:rsidR="0092012E" w:rsidRPr="00A6265D" w:rsidRDefault="0092012E" w:rsidP="00163219">
            <w:pPr>
              <w:jc w:val="center"/>
              <w:rPr>
                <w:sz w:val="20"/>
                <w:szCs w:val="20"/>
              </w:rPr>
            </w:pPr>
            <w:r w:rsidRPr="00A6265D">
              <w:rPr>
                <w:sz w:val="20"/>
                <w:szCs w:val="20"/>
              </w:rPr>
              <w:t>Integer</w:t>
            </w:r>
          </w:p>
        </w:tc>
        <w:tc>
          <w:tcPr>
            <w:tcW w:w="990" w:type="dxa"/>
          </w:tcPr>
          <w:p w14:paraId="01244C7B"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6896CB92" w14:textId="77777777" w:rsidR="0092012E" w:rsidRPr="00A6265D" w:rsidRDefault="0092012E" w:rsidP="00163219">
            <w:pPr>
              <w:jc w:val="both"/>
              <w:rPr>
                <w:sz w:val="20"/>
                <w:szCs w:val="20"/>
                <w:highlight w:val="yellow"/>
              </w:rPr>
            </w:pPr>
            <w:r w:rsidRPr="00A6265D">
              <w:rPr>
                <w:sz w:val="20"/>
                <w:szCs w:val="20"/>
              </w:rPr>
              <w:t>This attribute specify the no of Horizontal Pixel in the 2D Display Transmitter</w:t>
            </w:r>
          </w:p>
        </w:tc>
      </w:tr>
      <w:tr w:rsidR="0092012E" w14:paraId="60312B0F" w14:textId="77777777" w:rsidTr="00163219">
        <w:tc>
          <w:tcPr>
            <w:tcW w:w="2245" w:type="dxa"/>
          </w:tcPr>
          <w:p w14:paraId="076735F6" w14:textId="77777777" w:rsidR="0092012E" w:rsidRPr="00A6265D" w:rsidRDefault="0092012E" w:rsidP="00163219">
            <w:pPr>
              <w:rPr>
                <w:sz w:val="20"/>
                <w:szCs w:val="20"/>
              </w:rPr>
            </w:pPr>
            <w:r>
              <w:rPr>
                <w:sz w:val="20"/>
                <w:szCs w:val="20"/>
              </w:rPr>
              <w:t>PhyIDE</w:t>
            </w:r>
            <w:r w:rsidRPr="00A6265D">
              <w:rPr>
                <w:sz w:val="20"/>
                <w:szCs w:val="20"/>
              </w:rPr>
              <w:t>TxVSize</w:t>
            </w:r>
          </w:p>
        </w:tc>
        <w:tc>
          <w:tcPr>
            <w:tcW w:w="1260" w:type="dxa"/>
          </w:tcPr>
          <w:p w14:paraId="1D8DDAFD" w14:textId="77777777" w:rsidR="0092012E" w:rsidRPr="00A6265D" w:rsidRDefault="0092012E" w:rsidP="00163219">
            <w:pPr>
              <w:jc w:val="center"/>
              <w:rPr>
                <w:sz w:val="20"/>
                <w:szCs w:val="20"/>
              </w:rPr>
            </w:pPr>
            <w:r w:rsidRPr="00A6265D">
              <w:rPr>
                <w:sz w:val="20"/>
                <w:szCs w:val="20"/>
              </w:rPr>
              <w:t>0x</w:t>
            </w:r>
            <w:r>
              <w:rPr>
                <w:sz w:val="20"/>
                <w:szCs w:val="20"/>
              </w:rPr>
              <w:t>20</w:t>
            </w:r>
          </w:p>
        </w:tc>
        <w:tc>
          <w:tcPr>
            <w:tcW w:w="1350" w:type="dxa"/>
          </w:tcPr>
          <w:p w14:paraId="6616CD5C" w14:textId="77777777" w:rsidR="0092012E" w:rsidRPr="00A6265D" w:rsidRDefault="0092012E" w:rsidP="00163219">
            <w:pPr>
              <w:jc w:val="center"/>
              <w:rPr>
                <w:sz w:val="20"/>
                <w:szCs w:val="20"/>
              </w:rPr>
            </w:pPr>
            <w:r w:rsidRPr="00A6265D">
              <w:rPr>
                <w:sz w:val="20"/>
                <w:szCs w:val="20"/>
              </w:rPr>
              <w:t>Integer</w:t>
            </w:r>
          </w:p>
        </w:tc>
        <w:tc>
          <w:tcPr>
            <w:tcW w:w="990" w:type="dxa"/>
          </w:tcPr>
          <w:p w14:paraId="13D13E22" w14:textId="77777777" w:rsidR="0092012E" w:rsidRPr="00A6265D" w:rsidRDefault="0092012E" w:rsidP="00163219">
            <w:pPr>
              <w:jc w:val="center"/>
              <w:rPr>
                <w:sz w:val="20"/>
                <w:szCs w:val="20"/>
                <w:highlight w:val="yellow"/>
              </w:rPr>
            </w:pPr>
            <w:r w:rsidRPr="00A6265D">
              <w:rPr>
                <w:sz w:val="20"/>
                <w:szCs w:val="20"/>
              </w:rPr>
              <w:t>0-65535</w:t>
            </w:r>
          </w:p>
        </w:tc>
        <w:tc>
          <w:tcPr>
            <w:tcW w:w="3505" w:type="dxa"/>
          </w:tcPr>
          <w:p w14:paraId="5D494D8E" w14:textId="77777777" w:rsidR="0092012E" w:rsidRPr="00A6265D" w:rsidRDefault="0092012E" w:rsidP="00163219">
            <w:pPr>
              <w:jc w:val="both"/>
              <w:rPr>
                <w:sz w:val="20"/>
                <w:szCs w:val="20"/>
                <w:highlight w:val="yellow"/>
              </w:rPr>
            </w:pPr>
            <w:r w:rsidRPr="00A6265D">
              <w:rPr>
                <w:sz w:val="20"/>
                <w:szCs w:val="20"/>
              </w:rPr>
              <w:t>This attribute specify the no of Vertical Pixel in the 2D Display Transmitter</w:t>
            </w:r>
          </w:p>
        </w:tc>
      </w:tr>
    </w:tbl>
    <w:p w14:paraId="594DBC8F" w14:textId="77777777" w:rsidR="0092012E" w:rsidRDefault="0092012E" w:rsidP="0092012E">
      <w:pPr>
        <w:rPr>
          <w:rFonts w:ascii="TimesNewRomanPSMT" w:hAnsi="TimesNewRomanPSMT" w:cs="TimesNewRomanPSMT"/>
          <w:sz w:val="20"/>
          <w:szCs w:val="20"/>
        </w:rPr>
      </w:pPr>
    </w:p>
    <w:p w14:paraId="16479930" w14:textId="51447F7C" w:rsidR="0092012E" w:rsidRPr="00CD3890" w:rsidRDefault="0092012E" w:rsidP="0092012E">
      <w:pPr>
        <w:jc w:val="center"/>
        <w:rPr>
          <w:rFonts w:ascii="Arial" w:hAnsi="Arial" w:cs="Arial"/>
          <w:color w:val="000000" w:themeColor="text1"/>
        </w:rPr>
      </w:pPr>
      <w:r w:rsidRPr="00CD3890">
        <w:rPr>
          <w:rFonts w:ascii="Arial" w:hAnsi="Arial" w:cs="Arial"/>
          <w:color w:val="000000" w:themeColor="text1"/>
        </w:rPr>
        <w:t xml:space="preserve">Table </w:t>
      </w:r>
      <w:r w:rsidR="00475EFB" w:rsidRPr="00CD3890">
        <w:rPr>
          <w:rFonts w:ascii="Arial" w:hAnsi="Arial" w:cs="Arial"/>
          <w:color w:val="000000" w:themeColor="text1"/>
        </w:rPr>
        <w:t>122</w:t>
      </w:r>
      <w:r w:rsidRPr="00CD3890">
        <w:rPr>
          <w:rFonts w:ascii="Arial" w:hAnsi="Arial" w:cs="Arial"/>
          <w:color w:val="000000" w:themeColor="text1"/>
        </w:rPr>
        <w:t xml:space="preserve"> - PHY PIB attributes (continued for IDE)</w:t>
      </w:r>
    </w:p>
    <w:p w14:paraId="2BFCA2B0" w14:textId="77777777" w:rsidR="00FB24F6" w:rsidRDefault="00FB24F6">
      <w:pPr>
        <w:rPr>
          <w:rFonts w:asciiTheme="majorHAnsi" w:eastAsiaTheme="majorEastAsia" w:hAnsiTheme="majorHAnsi" w:cstheme="majorBidi"/>
          <w:b/>
          <w:sz w:val="28"/>
          <w:szCs w:val="28"/>
        </w:rPr>
      </w:pPr>
    </w:p>
    <w:p w14:paraId="55334884" w14:textId="53CC74BE" w:rsidR="0092012E" w:rsidRDefault="0092012E">
      <w:pPr>
        <w:rPr>
          <w:rFonts w:asciiTheme="majorHAnsi" w:eastAsiaTheme="majorEastAsia" w:hAnsiTheme="majorHAnsi" w:cstheme="majorBidi"/>
          <w:b/>
          <w:sz w:val="28"/>
          <w:szCs w:val="28"/>
        </w:rPr>
      </w:pPr>
      <w:r>
        <w:rPr>
          <w:b/>
          <w:sz w:val="28"/>
          <w:szCs w:val="28"/>
        </w:rPr>
        <w:br w:type="page"/>
      </w:r>
    </w:p>
    <w:p w14:paraId="65A7809A" w14:textId="77777777" w:rsidR="00FB24F6" w:rsidRDefault="00FB24F6" w:rsidP="00FB24F6">
      <w:pPr>
        <w:pStyle w:val="Heading1"/>
        <w:rPr>
          <w:b/>
          <w:color w:val="auto"/>
          <w:sz w:val="28"/>
          <w:szCs w:val="28"/>
        </w:rPr>
      </w:pPr>
    </w:p>
    <w:p w14:paraId="2B71D57C" w14:textId="77777777" w:rsidR="00FB24F6" w:rsidRDefault="00FB24F6" w:rsidP="00FB24F6">
      <w:pPr>
        <w:pStyle w:val="Heading1"/>
        <w:rPr>
          <w:b/>
          <w:color w:val="auto"/>
          <w:sz w:val="28"/>
          <w:szCs w:val="28"/>
        </w:rPr>
      </w:pPr>
    </w:p>
    <w:p w14:paraId="4917AE3E" w14:textId="77777777" w:rsidR="00FB24F6" w:rsidRDefault="00FB24F6" w:rsidP="00FB24F6">
      <w:pPr>
        <w:pStyle w:val="Heading1"/>
        <w:rPr>
          <w:b/>
          <w:color w:val="auto"/>
          <w:sz w:val="28"/>
          <w:szCs w:val="28"/>
        </w:rPr>
      </w:pPr>
    </w:p>
    <w:p w14:paraId="4D367AA4" w14:textId="77777777" w:rsidR="00B6302C" w:rsidRDefault="00B6302C" w:rsidP="00FB24F6">
      <w:pPr>
        <w:pStyle w:val="Heading1"/>
        <w:jc w:val="center"/>
        <w:rPr>
          <w:b/>
          <w:color w:val="auto"/>
          <w:sz w:val="48"/>
          <w:szCs w:val="48"/>
        </w:rPr>
      </w:pPr>
    </w:p>
    <w:p w14:paraId="3E0BB6F3" w14:textId="77777777" w:rsidR="00B6302C" w:rsidRDefault="00B6302C" w:rsidP="00FB24F6">
      <w:pPr>
        <w:pStyle w:val="Heading1"/>
        <w:jc w:val="center"/>
        <w:rPr>
          <w:b/>
          <w:color w:val="auto"/>
          <w:sz w:val="48"/>
          <w:szCs w:val="48"/>
        </w:rPr>
      </w:pPr>
    </w:p>
    <w:p w14:paraId="62766C28" w14:textId="77777777" w:rsidR="00B6302C" w:rsidRDefault="00B6302C" w:rsidP="00FB24F6">
      <w:pPr>
        <w:pStyle w:val="Heading1"/>
        <w:jc w:val="center"/>
        <w:rPr>
          <w:b/>
          <w:color w:val="auto"/>
          <w:sz w:val="48"/>
          <w:szCs w:val="48"/>
        </w:rPr>
      </w:pPr>
    </w:p>
    <w:p w14:paraId="7420193D" w14:textId="77777777" w:rsidR="00B6302C" w:rsidRDefault="00B6302C" w:rsidP="00FB24F6">
      <w:pPr>
        <w:pStyle w:val="Heading1"/>
        <w:jc w:val="center"/>
        <w:rPr>
          <w:b/>
          <w:color w:val="auto"/>
          <w:sz w:val="48"/>
          <w:szCs w:val="48"/>
        </w:rPr>
      </w:pPr>
    </w:p>
    <w:p w14:paraId="5712B2CF" w14:textId="799B0286" w:rsidR="00FB24F6" w:rsidRPr="00FB24F6" w:rsidRDefault="00FB24F6" w:rsidP="00FB24F6">
      <w:pPr>
        <w:pStyle w:val="Heading1"/>
        <w:jc w:val="center"/>
        <w:rPr>
          <w:b/>
          <w:color w:val="auto"/>
          <w:sz w:val="48"/>
          <w:szCs w:val="48"/>
        </w:rPr>
      </w:pPr>
      <w:r>
        <w:rPr>
          <w:b/>
          <w:color w:val="auto"/>
          <w:sz w:val="48"/>
          <w:szCs w:val="48"/>
        </w:rPr>
        <w:t>Clause 15</w:t>
      </w:r>
    </w:p>
    <w:p w14:paraId="03629E52" w14:textId="77777777" w:rsidR="00FB24F6" w:rsidRPr="00FB24F6" w:rsidRDefault="00FB24F6" w:rsidP="00FB24F6"/>
    <w:p w14:paraId="738292A2" w14:textId="77777777" w:rsidR="00FB24F6" w:rsidRDefault="00FB24F6">
      <w:pPr>
        <w:rPr>
          <w:rFonts w:asciiTheme="majorHAnsi" w:eastAsiaTheme="majorEastAsia" w:hAnsiTheme="majorHAnsi" w:cstheme="majorBidi"/>
          <w:b/>
          <w:sz w:val="28"/>
          <w:szCs w:val="28"/>
        </w:rPr>
      </w:pPr>
      <w:r>
        <w:rPr>
          <w:b/>
          <w:sz w:val="28"/>
          <w:szCs w:val="28"/>
        </w:rPr>
        <w:br w:type="page"/>
      </w:r>
    </w:p>
    <w:p w14:paraId="7FFD945E" w14:textId="77777777" w:rsidR="00A71C15" w:rsidRDefault="00A71C15" w:rsidP="00A71C15">
      <w:pPr>
        <w:pStyle w:val="Heading1"/>
        <w:rPr>
          <w:rFonts w:ascii="Arial" w:hAnsi="Arial" w:cs="Arial"/>
          <w:b/>
          <w:bCs/>
          <w:color w:val="000000" w:themeColor="text1"/>
          <w:sz w:val="24"/>
          <w:szCs w:val="24"/>
        </w:rPr>
      </w:pPr>
      <w:r w:rsidRPr="003223B8">
        <w:rPr>
          <w:rFonts w:ascii="Arial" w:hAnsi="Arial" w:cs="Arial"/>
          <w:b/>
          <w:bCs/>
          <w:color w:val="000000" w:themeColor="text1"/>
          <w:sz w:val="24"/>
          <w:szCs w:val="24"/>
        </w:rPr>
        <w:lastRenderedPageBreak/>
        <w:t xml:space="preserve">15. PHY VI </w:t>
      </w:r>
      <w:r>
        <w:rPr>
          <w:rFonts w:ascii="Arial" w:hAnsi="Arial" w:cs="Arial"/>
          <w:b/>
          <w:bCs/>
          <w:color w:val="000000" w:themeColor="text1"/>
          <w:sz w:val="24"/>
          <w:szCs w:val="24"/>
        </w:rPr>
        <w:t>S</w:t>
      </w:r>
      <w:r w:rsidRPr="003223B8">
        <w:rPr>
          <w:rFonts w:ascii="Arial" w:hAnsi="Arial" w:cs="Arial"/>
          <w:b/>
          <w:bCs/>
          <w:color w:val="000000" w:themeColor="text1"/>
          <w:sz w:val="24"/>
          <w:szCs w:val="24"/>
        </w:rPr>
        <w:t>pecifications</w:t>
      </w:r>
    </w:p>
    <w:p w14:paraId="3E31C53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w:t>
      </w:r>
      <w:r w:rsidRPr="00800B65">
        <w:rPr>
          <w:rFonts w:ascii="Arial" w:hAnsi="Arial" w:cs="Arial"/>
          <w:b/>
          <w:color w:val="auto"/>
          <w:sz w:val="26"/>
          <w:szCs w:val="26"/>
        </w:rPr>
        <w:t xml:space="preserve"> </w:t>
      </w:r>
      <w:r>
        <w:rPr>
          <w:rFonts w:ascii="Arial" w:hAnsi="Arial" w:cs="Arial"/>
          <w:b/>
          <w:color w:val="auto"/>
          <w:sz w:val="26"/>
          <w:szCs w:val="26"/>
        </w:rPr>
        <w:t>VTASC Specifications</w:t>
      </w:r>
    </w:p>
    <w:p w14:paraId="1667E4EA" w14:textId="77777777" w:rsidR="00A71C15" w:rsidRDefault="00A71C15" w:rsidP="00A71C15"/>
    <w:p w14:paraId="2AC5AA3E" w14:textId="71FBF4BD" w:rsidR="00A71C15" w:rsidRPr="00275D36" w:rsidRDefault="00A71C15" w:rsidP="00A71C15">
      <w:pPr>
        <w:jc w:val="both"/>
      </w:pPr>
      <w:r w:rsidRPr="00275D36">
        <w:rPr>
          <w:rFonts w:ascii="Arial" w:hAnsi="Arial" w:cs="Arial"/>
          <w:color w:val="000000" w:themeColor="text1"/>
        </w:rPr>
        <w:t xml:space="preserve">The </w:t>
      </w:r>
      <w:r w:rsidRPr="00275D36">
        <w:rPr>
          <w:rFonts w:ascii="Arial" w:hAnsi="Arial" w:cs="Arial"/>
        </w:rPr>
        <w:t xml:space="preserve">VTASC works with variable transparency levels, sizes, shapes, and colors of the </w:t>
      </w:r>
      <w:r w:rsidR="001D5E7C" w:rsidRPr="001D5E7C">
        <w:rPr>
          <w:rFonts w:ascii="Arial" w:hAnsi="Arial" w:cs="Arial"/>
          <w:color w:val="FF0000"/>
        </w:rPr>
        <w:t>symbols</w:t>
      </w:r>
      <w:r w:rsidRPr="00275D36">
        <w:rPr>
          <w:rFonts w:ascii="Arial" w:hAnsi="Arial" w:cs="Arial"/>
        </w:rPr>
        <w:t xml:space="preserve">. </w:t>
      </w:r>
      <w:r w:rsidRPr="00275D36">
        <w:rPr>
          <w:rFonts w:ascii="Arial" w:hAnsi="Arial" w:cs="Arial"/>
          <w:color w:val="000000" w:themeColor="text1"/>
        </w:rPr>
        <w:t xml:space="preserve">The VTASC 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7C20E011"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15.2</w:t>
      </w:r>
      <w:r>
        <w:rPr>
          <w:rFonts w:ascii="Arial" w:hAnsi="Arial" w:cs="Arial"/>
          <w:b/>
          <w:color w:val="auto"/>
          <w:sz w:val="26"/>
          <w:szCs w:val="26"/>
        </w:rPr>
        <w:t>.1</w:t>
      </w:r>
      <w:r w:rsidRPr="00800B65">
        <w:rPr>
          <w:rFonts w:ascii="Arial" w:hAnsi="Arial" w:cs="Arial"/>
          <w:b/>
          <w:color w:val="auto"/>
          <w:sz w:val="26"/>
          <w:szCs w:val="26"/>
        </w:rPr>
        <w:t xml:space="preserve"> </w:t>
      </w:r>
      <w:r>
        <w:rPr>
          <w:rFonts w:ascii="Arial" w:hAnsi="Arial" w:cs="Arial"/>
          <w:b/>
          <w:color w:val="auto"/>
          <w:sz w:val="26"/>
          <w:szCs w:val="26"/>
        </w:rPr>
        <w:t>VTASC Reference Architecture</w:t>
      </w:r>
    </w:p>
    <w:p w14:paraId="1440DA53" w14:textId="1B237F4B"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VTASC is illustrated in Figure </w:t>
      </w:r>
      <w:r>
        <w:rPr>
          <w:rFonts w:ascii="Arial" w:hAnsi="Arial" w:cs="Arial"/>
          <w:color w:val="000000" w:themeColor="text1"/>
        </w:rPr>
        <w:t>215</w:t>
      </w:r>
      <w:r w:rsidRPr="00275D36">
        <w:rPr>
          <w:rFonts w:ascii="Arial" w:hAnsi="Arial" w:cs="Arial"/>
          <w:color w:val="000000" w:themeColor="text1"/>
        </w:rPr>
        <w:t xml:space="preserve">. </w:t>
      </w:r>
      <w:r w:rsidR="00B13870" w:rsidRPr="00B13870">
        <w:rPr>
          <w:rFonts w:ascii="Arial" w:hAnsi="Arial" w:cs="Arial"/>
          <w:color w:val="FF0000"/>
        </w:rPr>
        <w:t xml:space="preserve">The data sequence including </w:t>
      </w:r>
      <w:r w:rsidR="006E4B8D" w:rsidRPr="006E4B8D">
        <w:rPr>
          <w:rFonts w:ascii="Arial" w:hAnsi="Arial" w:cs="Arial"/>
          <w:color w:val="00B050"/>
          <w:sz w:val="24"/>
          <w:szCs w:val="24"/>
        </w:rPr>
        <w:t>SHR</w:t>
      </w:r>
      <w:r w:rsidR="001F5C12">
        <w:rPr>
          <w:rFonts w:ascii="Arial" w:hAnsi="Arial" w:cs="Arial"/>
          <w:color w:val="00B050"/>
          <w:sz w:val="24"/>
          <w:szCs w:val="24"/>
        </w:rPr>
        <w:t xml:space="preserve"> (first byte)</w:t>
      </w:r>
      <w:r w:rsidR="006E4B8D" w:rsidRPr="006E4B8D">
        <w:rPr>
          <w:rFonts w:ascii="Arial" w:hAnsi="Arial" w:cs="Arial"/>
          <w:color w:val="00B050"/>
          <w:sz w:val="24"/>
          <w:szCs w:val="24"/>
        </w:rPr>
        <w:t>,</w:t>
      </w:r>
      <w:r w:rsidR="006E4B8D">
        <w:rPr>
          <w:rFonts w:ascii="Arial" w:hAnsi="Arial" w:cs="Arial"/>
          <w:color w:val="000000" w:themeColor="text1"/>
          <w:sz w:val="24"/>
          <w:szCs w:val="24"/>
        </w:rPr>
        <w:t xml:space="preserve"> </w:t>
      </w:r>
      <w:r w:rsidR="00B13870" w:rsidRPr="00B13870">
        <w:rPr>
          <w:rFonts w:ascii="Arial" w:hAnsi="Arial" w:cs="Arial"/>
          <w:color w:val="FF0000"/>
        </w:rPr>
        <w:t xml:space="preserve">PSDU </w:t>
      </w:r>
      <w:r w:rsidR="00B13870">
        <w:rPr>
          <w:rFonts w:ascii="Arial" w:hAnsi="Arial" w:cs="Arial"/>
          <w:color w:val="FF0000"/>
        </w:rPr>
        <w:t>data packet l</w:t>
      </w:r>
      <w:r w:rsidR="00B13870" w:rsidRPr="00B13870">
        <w:rPr>
          <w:rFonts w:ascii="Arial" w:hAnsi="Arial" w:cs="Arial"/>
          <w:color w:val="FF0000"/>
        </w:rPr>
        <w:t>ength</w:t>
      </w:r>
      <w:r w:rsidR="00B13870">
        <w:rPr>
          <w:rFonts w:ascii="Arial" w:hAnsi="Arial" w:cs="Arial"/>
          <w:color w:val="FF0000"/>
        </w:rPr>
        <w:t xml:space="preserve"> (</w:t>
      </w:r>
      <w:r w:rsidR="001F5C12">
        <w:rPr>
          <w:rFonts w:ascii="Arial" w:hAnsi="Arial" w:cs="Arial"/>
          <w:color w:val="00B050"/>
        </w:rPr>
        <w:t>s</w:t>
      </w:r>
      <w:r w:rsidR="001F5C12" w:rsidRPr="001F5C12">
        <w:rPr>
          <w:rFonts w:ascii="Arial" w:hAnsi="Arial" w:cs="Arial"/>
          <w:color w:val="00B050"/>
        </w:rPr>
        <w:t xml:space="preserve">econd and third </w:t>
      </w:r>
      <w:r w:rsidR="00B13870" w:rsidRPr="001F5C12">
        <w:rPr>
          <w:rFonts w:ascii="Arial" w:hAnsi="Arial" w:cs="Arial"/>
          <w:strike/>
          <w:color w:val="FF0000"/>
        </w:rPr>
        <w:t>First two</w:t>
      </w:r>
      <w:r w:rsidR="00B13870">
        <w:rPr>
          <w:rFonts w:ascii="Arial" w:hAnsi="Arial" w:cs="Arial"/>
          <w:color w:val="FF0000"/>
        </w:rPr>
        <w:t xml:space="preserve"> bytes used for PSDU data length)</w:t>
      </w:r>
      <w:r w:rsidR="00B13870" w:rsidRPr="00B13870">
        <w:rPr>
          <w:rFonts w:ascii="Arial" w:hAnsi="Arial" w:cs="Arial"/>
          <w:color w:val="FF0000"/>
        </w:rPr>
        <w:t>, and PSDU</w:t>
      </w:r>
      <w:r w:rsidR="00BD7F4C">
        <w:rPr>
          <w:rFonts w:ascii="Arial" w:hAnsi="Arial" w:cs="Arial"/>
          <w:color w:val="FF0000"/>
        </w:rPr>
        <w:t xml:space="preserve"> encoded on the screen symbol. So the PSDU data length and PSDU </w:t>
      </w:r>
      <w:r w:rsidR="00B13870" w:rsidRPr="00B13870">
        <w:rPr>
          <w:rFonts w:ascii="Arial" w:hAnsi="Arial" w:cs="Arial"/>
          <w:color w:val="FF0000"/>
        </w:rPr>
        <w:t xml:space="preserve">shall be feed into the </w:t>
      </w:r>
      <w:r w:rsidR="00B13870">
        <w:rPr>
          <w:rFonts w:ascii="Arial" w:hAnsi="Arial" w:cs="Arial"/>
          <w:color w:val="FF0000"/>
        </w:rPr>
        <w:t xml:space="preserve">VTASC </w:t>
      </w:r>
      <w:r w:rsidR="00B13870" w:rsidRPr="00B13870">
        <w:rPr>
          <w:rFonts w:ascii="Arial" w:hAnsi="Arial" w:cs="Arial"/>
          <w:color w:val="FF0000"/>
        </w:rPr>
        <w:t>encoder.</w:t>
      </w:r>
      <w:r w:rsidR="00B13870">
        <w:rPr>
          <w:rFonts w:ascii="Arial" w:hAnsi="Arial" w:cs="Arial"/>
          <w:color w:val="000000" w:themeColor="text1"/>
        </w:rPr>
        <w:t xml:space="preserve"> </w:t>
      </w:r>
      <w:r w:rsidRPr="00275D36">
        <w:rPr>
          <w:rFonts w:ascii="Arial" w:hAnsi="Arial" w:cs="Arial"/>
        </w:rPr>
        <w:t xml:space="preserve">The data embedded on visual frame by overlaying </w:t>
      </w:r>
      <w:r w:rsidR="00782885" w:rsidRPr="00782885">
        <w:rPr>
          <w:rFonts w:ascii="Arial" w:hAnsi="Arial" w:cs="Arial"/>
          <w:color w:val="FF0000"/>
        </w:rPr>
        <w:t xml:space="preserve">VTASC symbols </w:t>
      </w:r>
      <w:r w:rsidRPr="00275D36">
        <w:rPr>
          <w:rFonts w:ascii="Arial" w:hAnsi="Arial" w:cs="Arial"/>
        </w:rPr>
        <w:t xml:space="preserve">in defined visual area. After spread spectrum, data is transformed into VTASC coded </w:t>
      </w:r>
      <w:r w:rsidR="00782885" w:rsidRPr="00782885">
        <w:rPr>
          <w:rFonts w:ascii="Arial" w:hAnsi="Arial" w:cs="Arial"/>
          <w:color w:val="FF0000"/>
        </w:rPr>
        <w:t xml:space="preserve">symbols </w:t>
      </w:r>
      <w:r w:rsidRPr="00275D36">
        <w:rPr>
          <w:rFonts w:ascii="Arial" w:hAnsi="Arial" w:cs="Arial"/>
        </w:rPr>
        <w:t xml:space="preserve">according to the mapping rule on the transparency levels, sizes, shapes, and colors by the </w:t>
      </w:r>
      <w:r w:rsidR="001D5E7C" w:rsidRPr="001D5E7C">
        <w:rPr>
          <w:rFonts w:ascii="Arial" w:hAnsi="Arial" w:cs="Arial"/>
          <w:color w:val="FF0000"/>
        </w:rPr>
        <w:t>VTASC</w:t>
      </w:r>
      <w:r w:rsidR="001D5E7C">
        <w:rPr>
          <w:rFonts w:ascii="Arial" w:hAnsi="Arial" w:cs="Arial"/>
        </w:rPr>
        <w:t xml:space="preserve"> </w:t>
      </w:r>
      <w:r w:rsidRPr="00275D36">
        <w:rPr>
          <w:rFonts w:ascii="Arial" w:hAnsi="Arial" w:cs="Arial"/>
        </w:rPr>
        <w:t xml:space="preserve">coding </w:t>
      </w:r>
      <w:r w:rsidR="001D5E7C" w:rsidRPr="001D5E7C">
        <w:rPr>
          <w:rFonts w:ascii="Arial" w:hAnsi="Arial" w:cs="Arial"/>
          <w:color w:val="FF0000"/>
        </w:rPr>
        <w:t>symbols</w:t>
      </w:r>
      <w:r w:rsidRPr="00275D36">
        <w:rPr>
          <w:rFonts w:ascii="Arial" w:hAnsi="Arial" w:cs="Arial"/>
        </w:rPr>
        <w:t xml:space="preserve">.  </w:t>
      </w:r>
    </w:p>
    <w:p w14:paraId="1704563B" w14:textId="101BD44D" w:rsidR="00A71C15" w:rsidRDefault="00133AE0" w:rsidP="00A71C15">
      <w:pPr>
        <w:jc w:val="center"/>
        <w:rPr>
          <w:b/>
          <w:noProof/>
          <w:sz w:val="28"/>
          <w:szCs w:val="28"/>
          <w:lang w:eastAsia="ko-KR"/>
        </w:rPr>
      </w:pPr>
      <w:r>
        <w:rPr>
          <w:b/>
          <w:noProof/>
          <w:sz w:val="28"/>
          <w:szCs w:val="28"/>
          <w:lang w:eastAsia="ko-KR"/>
        </w:rPr>
        <w:drawing>
          <wp:inline distT="0" distB="0" distL="0" distR="0" wp14:anchorId="19D2AF80" wp14:editId="753A0AF5">
            <wp:extent cx="4219575" cy="1374917"/>
            <wp:effectExtent l="0" t="0" r="0" b="0"/>
            <wp:docPr id="59585" name="Picture 5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5145" cy="1379991"/>
                    </a:xfrm>
                    <a:prstGeom prst="rect">
                      <a:avLst/>
                    </a:prstGeom>
                    <a:noFill/>
                    <a:ln>
                      <a:noFill/>
                    </a:ln>
                  </pic:spPr>
                </pic:pic>
              </a:graphicData>
            </a:graphic>
          </wp:inline>
        </w:drawing>
      </w:r>
    </w:p>
    <w:p w14:paraId="1C6CD221" w14:textId="77777777" w:rsidR="00A71C15" w:rsidRPr="00AF4EE4" w:rsidRDefault="00A71C15" w:rsidP="00A71C15">
      <w:pPr>
        <w:jc w:val="center"/>
        <w:rPr>
          <w:noProof/>
          <w:color w:val="FF0000"/>
          <w:lang w:eastAsia="ko-KR"/>
        </w:rPr>
      </w:pPr>
      <w:r w:rsidRPr="00AF4EE4">
        <w:rPr>
          <w:rFonts w:ascii="Arial" w:hAnsi="Arial" w:cs="Arial"/>
          <w:color w:val="FF0000"/>
        </w:rPr>
        <w:t>Figure 215 – Reference architecture for VTASC PHY System</w:t>
      </w:r>
    </w:p>
    <w:p w14:paraId="15C5F46A" w14:textId="0F42D950"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VTASC to have effective asynchronous,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VTASC is used for enhanced display to camera communication in the real-time application usage scenario.  </w:t>
      </w:r>
      <w:r>
        <w:rPr>
          <w:rFonts w:ascii="Arial" w:hAnsi="Arial" w:cs="Arial"/>
          <w:color w:val="000000" w:themeColor="text1"/>
        </w:rPr>
        <w:t xml:space="preserve">The VTASC </w:t>
      </w:r>
      <w:r w:rsidRPr="00C63C64">
        <w:rPr>
          <w:rFonts w:ascii="Arial" w:hAnsi="Arial" w:cs="Arial"/>
        </w:rPr>
        <w:t xml:space="preserve">specific </w:t>
      </w:r>
      <w:r>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1</w:t>
      </w:r>
      <w:r>
        <w:rPr>
          <w:rFonts w:ascii="Arial" w:hAnsi="Arial" w:cs="Arial"/>
          <w:color w:val="000000" w:themeColor="text1"/>
        </w:rPr>
        <w:t xml:space="preserve">. </w:t>
      </w:r>
    </w:p>
    <w:p w14:paraId="663E315D" w14:textId="1184461E"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VTASC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w:t>
      </w:r>
      <w:r w:rsidRPr="00C63C64">
        <w:rPr>
          <w:rFonts w:ascii="Arial" w:hAnsi="Arial" w:cs="Arial"/>
        </w:rPr>
        <w:t>.</w:t>
      </w:r>
    </w:p>
    <w:p w14:paraId="7AF8B917" w14:textId="65E85D34" w:rsidR="00A71C15" w:rsidRDefault="00A71C15" w:rsidP="00A71C15">
      <w:pPr>
        <w:rPr>
          <w:rFonts w:ascii="Arial" w:hAnsi="Arial" w:cs="Arial"/>
          <w:b/>
          <w:color w:val="000000" w:themeColor="text1"/>
          <w:sz w:val="24"/>
          <w:szCs w:val="24"/>
        </w:rPr>
      </w:pPr>
      <w:r w:rsidRPr="00AB1202">
        <w:rPr>
          <w:rFonts w:ascii="Arial" w:hAnsi="Arial" w:cs="Arial"/>
          <w:b/>
          <w:color w:val="00B050"/>
          <w:sz w:val="24"/>
          <w:szCs w:val="24"/>
        </w:rPr>
        <w:t xml:space="preserve">15.2.2 </w:t>
      </w:r>
      <w:r w:rsidR="00644AB1" w:rsidRPr="00644AB1">
        <w:rPr>
          <w:rFonts w:ascii="Arial" w:hAnsi="Arial" w:cs="Arial"/>
          <w:b/>
          <w:color w:val="00B050"/>
          <w:sz w:val="24"/>
          <w:szCs w:val="24"/>
        </w:rPr>
        <w:t>Synchronization Sequence</w:t>
      </w:r>
      <w:r w:rsidR="00644AB1" w:rsidRPr="00644AB1">
        <w:rPr>
          <w:rFonts w:ascii="Arial" w:hAnsi="Arial" w:cs="Arial"/>
          <w:b/>
          <w:strike/>
          <w:color w:val="00B050"/>
          <w:sz w:val="24"/>
          <w:szCs w:val="24"/>
        </w:rPr>
        <w:t xml:space="preserve"> </w:t>
      </w:r>
      <w:r w:rsidRPr="001F5C12">
        <w:rPr>
          <w:rFonts w:ascii="Arial" w:hAnsi="Arial" w:cs="Arial"/>
          <w:b/>
          <w:strike/>
          <w:color w:val="000000" w:themeColor="text1"/>
          <w:sz w:val="24"/>
          <w:szCs w:val="24"/>
        </w:rPr>
        <w:t>Spread Spectrum</w:t>
      </w:r>
    </w:p>
    <w:p w14:paraId="32E18E4F" w14:textId="5BDBB6E8" w:rsidR="00A71C15" w:rsidRDefault="00BE6385" w:rsidP="00A71C15">
      <w:pPr>
        <w:jc w:val="both"/>
        <w:rPr>
          <w:rFonts w:ascii="Arial" w:hAnsi="Arial" w:cs="Arial"/>
          <w:color w:val="000000" w:themeColor="text1"/>
        </w:rPr>
      </w:pPr>
      <w:r>
        <w:rPr>
          <w:rFonts w:ascii="Arial" w:hAnsi="Arial" w:cs="Arial"/>
          <w:noProof/>
          <w:color w:val="000000" w:themeColor="text1"/>
          <w:lang w:eastAsia="ko-KR"/>
        </w:rPr>
        <mc:AlternateContent>
          <mc:Choice Requires="wps">
            <w:drawing>
              <wp:anchor distT="0" distB="0" distL="114300" distR="114300" simplePos="0" relativeHeight="251660288" behindDoc="0" locked="0" layoutInCell="1" allowOverlap="1" wp14:anchorId="3CB9A86A" wp14:editId="3A4FFC7A">
                <wp:simplePos x="0" y="0"/>
                <wp:positionH relativeFrom="margin">
                  <wp:posOffset>1590675</wp:posOffset>
                </wp:positionH>
                <wp:positionV relativeFrom="paragraph">
                  <wp:posOffset>966470</wp:posOffset>
                </wp:positionV>
                <wp:extent cx="857250" cy="990600"/>
                <wp:effectExtent l="0" t="0" r="19050" b="19050"/>
                <wp:wrapNone/>
                <wp:docPr id="33" name="Double Bracket 33"/>
                <wp:cNvGraphicFramePr/>
                <a:graphic xmlns:a="http://schemas.openxmlformats.org/drawingml/2006/main">
                  <a:graphicData uri="http://schemas.microsoft.com/office/word/2010/wordprocessingShape">
                    <wps:wsp>
                      <wps:cNvSpPr/>
                      <wps:spPr>
                        <a:xfrm>
                          <a:off x="0" y="0"/>
                          <a:ext cx="857250" cy="990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6611394" w14:textId="77777777" w:rsidR="00BC04FC" w:rsidRPr="00C918E7" w:rsidRDefault="00BC04F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BC04FC" w:rsidRPr="00C918E7" w:rsidRDefault="00BC04F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BC04FC" w:rsidRPr="00C918E7" w:rsidRDefault="00BC04F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BC04FC" w:rsidRPr="00C918E7" w:rsidRDefault="00BC04F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9A8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3" o:spid="_x0000_s1026" type="#_x0000_t185" style="position:absolute;left:0;text-align:left;margin-left:125.25pt;margin-top:76.1pt;width:67.5pt;height: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" strokecolor="black [3213]" strokeweight=".5pt">
                <v:stroke joinstyle="miter"/>
                <v:textbox>
                  <w:txbxContent>
                    <w:p w14:paraId="26611394" w14:textId="77777777" w:rsidR="00BC04FC" w:rsidRPr="00C918E7" w:rsidRDefault="00BC04F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 xml:space="preserve"> -1</w:t>
                      </w:r>
                    </w:p>
                    <w:p w14:paraId="7538E5AF" w14:textId="77777777" w:rsidR="00BC04FC" w:rsidRPr="00C918E7" w:rsidRDefault="00BC04FC" w:rsidP="00A71C15">
                      <w:pPr>
                        <w:jc w:val="center"/>
                        <w:rPr>
                          <w:sz w:val="16"/>
                          <w:szCs w:val="16"/>
                        </w:rPr>
                      </w:pPr>
                      <w:r w:rsidRPr="00C918E7">
                        <w:rPr>
                          <w:sz w:val="16"/>
                          <w:szCs w:val="16"/>
                        </w:rPr>
                        <w:t xml:space="preserve">1 </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p>
                    <w:p w14:paraId="22D0715F" w14:textId="77777777" w:rsidR="00BC04FC" w:rsidRPr="00C918E7" w:rsidRDefault="00BC04F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1</w:t>
                      </w:r>
                    </w:p>
                    <w:p w14:paraId="319A1AA9" w14:textId="77777777" w:rsidR="00BC04FC" w:rsidRPr="00C918E7" w:rsidRDefault="00BC04FC" w:rsidP="00A71C15">
                      <w:pPr>
                        <w:jc w:val="center"/>
                        <w:rPr>
                          <w:sz w:val="16"/>
                          <w:szCs w:val="16"/>
                        </w:rPr>
                      </w:pPr>
                      <w:r w:rsidRPr="00C918E7">
                        <w:rPr>
                          <w:sz w:val="16"/>
                          <w:szCs w:val="16"/>
                        </w:rPr>
                        <w:t>-1</w:t>
                      </w:r>
                      <w:r>
                        <w:rPr>
                          <w:sz w:val="16"/>
                          <w:szCs w:val="16"/>
                        </w:rPr>
                        <w:t xml:space="preserve">     </w:t>
                      </w:r>
                      <w:r w:rsidRPr="00C918E7">
                        <w:rPr>
                          <w:sz w:val="16"/>
                          <w:szCs w:val="16"/>
                        </w:rPr>
                        <w:t>1</w:t>
                      </w:r>
                      <w:r>
                        <w:rPr>
                          <w:sz w:val="16"/>
                          <w:szCs w:val="16"/>
                        </w:rPr>
                        <w:t xml:space="preserve">    </w:t>
                      </w:r>
                      <w:r w:rsidRPr="00C918E7">
                        <w:rPr>
                          <w:sz w:val="16"/>
                          <w:szCs w:val="16"/>
                        </w:rPr>
                        <w:t xml:space="preserve"> 1</w:t>
                      </w:r>
                      <w:r>
                        <w:rPr>
                          <w:sz w:val="16"/>
                          <w:szCs w:val="16"/>
                        </w:rPr>
                        <w:t xml:space="preserve">    </w:t>
                      </w:r>
                      <w:r w:rsidRPr="00C918E7">
                        <w:rPr>
                          <w:sz w:val="16"/>
                          <w:szCs w:val="16"/>
                        </w:rPr>
                        <w:t>1</w:t>
                      </w:r>
                    </w:p>
                  </w:txbxContent>
                </v:textbox>
                <w10:wrap anchorx="margin"/>
              </v:shape>
            </w:pict>
          </mc:Fallback>
        </mc:AlternateContent>
      </w:r>
      <w:r w:rsidRPr="00BE6385">
        <w:rPr>
          <w:rFonts w:ascii="Arial" w:hAnsi="Arial" w:cs="Arial"/>
          <w:color w:val="00B050"/>
        </w:rPr>
        <w:t>The spread spectrum</w:t>
      </w:r>
      <w:r w:rsidR="001B33E0">
        <w:rPr>
          <w:rFonts w:ascii="Arial" w:hAnsi="Arial" w:cs="Arial"/>
          <w:color w:val="00B050"/>
        </w:rPr>
        <w:t xml:space="preserve"> code</w:t>
      </w:r>
      <w:r w:rsidRPr="00BE6385">
        <w:rPr>
          <w:rFonts w:ascii="Arial" w:hAnsi="Arial" w:cs="Arial"/>
          <w:color w:val="00B050"/>
        </w:rPr>
        <w:t xml:space="preserve"> used</w:t>
      </w:r>
      <w:r>
        <w:rPr>
          <w:rFonts w:ascii="Arial" w:hAnsi="Arial" w:cs="Arial"/>
          <w:color w:val="00B050"/>
        </w:rPr>
        <w:t xml:space="preserve"> as a</w:t>
      </w:r>
      <w:r w:rsidRPr="00BE6385">
        <w:rPr>
          <w:rFonts w:ascii="Arial" w:hAnsi="Arial" w:cs="Arial"/>
          <w:color w:val="00B050"/>
        </w:rPr>
        <w:t xml:space="preserve"> synchronization sequence. </w:t>
      </w:r>
      <w:r w:rsidR="00A71C15" w:rsidRPr="00275D36">
        <w:rPr>
          <w:rFonts w:ascii="Arial" w:hAnsi="Arial" w:cs="Arial"/>
          <w:color w:val="000000" w:themeColor="text1"/>
        </w:rPr>
        <w:t xml:space="preserve">The spread spectrum used with </w:t>
      </w:r>
      <w:r w:rsidR="00A71C15">
        <w:rPr>
          <w:rFonts w:ascii="Arial" w:hAnsi="Arial" w:cs="Arial"/>
          <w:color w:val="000000" w:themeColor="text1"/>
        </w:rPr>
        <w:t>VTASC, SS2DC, and IDE based display to camera OWC</w:t>
      </w:r>
      <w:r w:rsidR="00A71C15" w:rsidRPr="00275D36">
        <w:rPr>
          <w:rFonts w:ascii="Arial" w:hAnsi="Arial" w:cs="Arial"/>
          <w:color w:val="000000" w:themeColor="text1"/>
        </w:rPr>
        <w:t xml:space="preserve"> to have effective asynchronous, distance adaptive scalable data rate controlled communication. </w:t>
      </w:r>
      <w:r w:rsidR="00A71C15">
        <w:rPr>
          <w:rFonts w:ascii="Arial" w:hAnsi="Arial" w:cs="Arial"/>
          <w:color w:val="000000" w:themeColor="text1"/>
        </w:rPr>
        <w:t>The display to camera communication</w:t>
      </w:r>
      <w:r w:rsidR="00A71C15" w:rsidRPr="00275D36">
        <w:rPr>
          <w:rFonts w:ascii="Arial" w:hAnsi="Arial" w:cs="Arial"/>
          <w:color w:val="000000" w:themeColor="text1"/>
        </w:rPr>
        <w:t xml:space="preserve"> </w:t>
      </w:r>
      <w:r w:rsidR="00A71C15">
        <w:rPr>
          <w:rFonts w:ascii="Arial" w:hAnsi="Arial" w:cs="Arial"/>
          <w:color w:val="000000" w:themeColor="text1"/>
        </w:rPr>
        <w:t xml:space="preserve">adopted the binary zero-correlation duration (ZCD) </w:t>
      </w:r>
      <w:r w:rsidR="00A71C15" w:rsidRPr="00275D36">
        <w:rPr>
          <w:rFonts w:ascii="Arial" w:hAnsi="Arial" w:cs="Arial"/>
          <w:color w:val="000000" w:themeColor="text1"/>
        </w:rPr>
        <w:t>code</w:t>
      </w:r>
      <w:r w:rsidR="00A71C15">
        <w:rPr>
          <w:rFonts w:ascii="Arial" w:hAnsi="Arial" w:cs="Arial"/>
          <w:color w:val="000000" w:themeColor="text1"/>
        </w:rPr>
        <w:t xml:space="preserve"> sequences </w:t>
      </w:r>
      <w:r w:rsidR="00A71C15" w:rsidRPr="00275D36">
        <w:rPr>
          <w:rFonts w:ascii="Arial" w:hAnsi="Arial" w:cs="Arial"/>
          <w:color w:val="000000" w:themeColor="text1"/>
        </w:rPr>
        <w:t xml:space="preserve">as an optical spread code with the spreading </w:t>
      </w:r>
      <w:r w:rsidR="00A71C15">
        <w:rPr>
          <w:rFonts w:ascii="Arial" w:hAnsi="Arial" w:cs="Arial"/>
          <w:color w:val="000000" w:themeColor="text1"/>
        </w:rPr>
        <w:t>code length</w:t>
      </w:r>
      <w:r w:rsidR="00A71C15" w:rsidRPr="00275D36">
        <w:rPr>
          <w:rFonts w:ascii="Arial" w:hAnsi="Arial" w:cs="Arial"/>
          <w:color w:val="000000" w:themeColor="text1"/>
        </w:rPr>
        <w:t xml:space="preserve">. </w:t>
      </w:r>
      <w:r w:rsidR="00A71C15">
        <w:rPr>
          <w:rFonts w:ascii="Arial" w:hAnsi="Arial" w:cs="Arial"/>
          <w:color w:val="000000" w:themeColor="text1"/>
        </w:rPr>
        <w:t>The initial basic matrix G used to generate binary ZCD is defined as,</w:t>
      </w:r>
    </w:p>
    <w:p w14:paraId="05BB09BE" w14:textId="31DD8F15" w:rsidR="00A71C15" w:rsidRDefault="00A71C15" w:rsidP="00BE6385">
      <w:pPr>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                        </w:t>
      </w:r>
    </w:p>
    <w:p w14:paraId="737178D7" w14:textId="77777777" w:rsidR="00A71C15" w:rsidRDefault="00A71C15" w:rsidP="00A71C15">
      <w:r>
        <w:rPr>
          <w:rFonts w:ascii="Arial" w:hAnsi="Arial" w:cs="Arial"/>
          <w:color w:val="000000" w:themeColor="text1"/>
        </w:rPr>
        <w:t xml:space="preserve">                         G = </w:t>
      </w:r>
    </w:p>
    <w:p w14:paraId="6335C07F" w14:textId="77777777" w:rsidR="00A71C15" w:rsidRDefault="00A71C15" w:rsidP="00A71C15">
      <w:pPr>
        <w:jc w:val="both"/>
        <w:rPr>
          <w:rFonts w:ascii="Arial" w:hAnsi="Arial" w:cs="Arial"/>
          <w:color w:val="000000" w:themeColor="text1"/>
        </w:rPr>
      </w:pPr>
    </w:p>
    <w:p w14:paraId="07C726FA" w14:textId="77777777" w:rsidR="00A71C15" w:rsidRDefault="00A71C15" w:rsidP="00A71C15">
      <w:pPr>
        <w:jc w:val="both"/>
        <w:rPr>
          <w:rFonts w:ascii="Arial" w:hAnsi="Arial" w:cs="Arial"/>
          <w:color w:val="000000" w:themeColor="text1"/>
        </w:rPr>
      </w:pPr>
      <w:r w:rsidRPr="00275D36">
        <w:rPr>
          <w:rFonts w:ascii="Arial" w:hAnsi="Arial" w:cs="Arial"/>
          <w:color w:val="000000" w:themeColor="text1"/>
        </w:rPr>
        <w:lastRenderedPageBreak/>
        <w:t xml:space="preserve">The </w:t>
      </w:r>
      <w:r>
        <w:rPr>
          <w:rFonts w:ascii="Arial" w:hAnsi="Arial" w:cs="Arial"/>
          <w:color w:val="000000" w:themeColor="text1"/>
        </w:rPr>
        <w:t>binary ZCD sequences</w:t>
      </w:r>
      <w:r w:rsidRPr="00275D36">
        <w:rPr>
          <w:rFonts w:ascii="Arial" w:hAnsi="Arial" w:cs="Arial"/>
          <w:color w:val="000000" w:themeColor="text1"/>
        </w:rPr>
        <w:t xml:space="preserve"> </w:t>
      </w:r>
      <w:r>
        <w:rPr>
          <w:rFonts w:ascii="Arial" w:hAnsi="Arial" w:cs="Arial"/>
          <w:color w:val="000000" w:themeColor="text1"/>
        </w:rPr>
        <w:t>constructed cyclically from the chip-shift operation using family of codes {</w:t>
      </w:r>
      <w:proofErr w:type="gramStart"/>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w:t>
      </w:r>
      <w:proofErr w:type="gramEnd"/>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275D36">
        <w:rPr>
          <w:rFonts w:ascii="Arial" w:hAnsi="Arial" w:cs="Arial"/>
          <w:color w:val="000000" w:themeColor="text1"/>
        </w:rPr>
        <w:t xml:space="preserve"> shown in (xyz).</w:t>
      </w:r>
      <w:r w:rsidRPr="0028193A">
        <w:rPr>
          <w:rFonts w:ascii="Arial" w:hAnsi="Arial" w:cs="Arial"/>
          <w:color w:val="000000" w:themeColor="text1"/>
        </w:rPr>
        <w:t xml:space="preserve">   </w:t>
      </w:r>
      <w:r>
        <w:rPr>
          <w:rFonts w:ascii="Arial" w:hAnsi="Arial" w:cs="Arial"/>
          <w:color w:val="000000" w:themeColor="text1"/>
        </w:rPr>
        <w:t>Any row of G or –G is denoted as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(a)</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3</w:t>
      </w:r>
      <w:r w:rsidRPr="00ED3B77">
        <w:rPr>
          <w:rFonts w:ascii="Arial" w:hAnsi="Arial" w:cs="Arial"/>
          <w:color w:val="000000" w:themeColor="text1"/>
          <w:vertAlign w:val="superscript"/>
        </w:rPr>
        <w:t>(a)</w:t>
      </w:r>
      <w:r>
        <w:rPr>
          <w:rFonts w:ascii="Arial" w:hAnsi="Arial" w:cs="Arial"/>
          <w:color w:val="000000" w:themeColor="text1"/>
        </w:rPr>
        <w:t>),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0</w:t>
      </w:r>
      <w:r w:rsidRPr="00ED3B77">
        <w:rPr>
          <w:rFonts w:ascii="Arial" w:hAnsi="Arial" w:cs="Arial"/>
          <w:color w:val="000000" w:themeColor="text1"/>
          <w:vertAlign w:val="superscript"/>
        </w:rPr>
        <w:t>(b)</w:t>
      </w:r>
      <w:r>
        <w:rPr>
          <w:rFonts w:ascii="Arial" w:hAnsi="Arial" w:cs="Arial"/>
          <w:color w:val="000000" w:themeColor="text1"/>
        </w:rPr>
        <w:t>,</w:t>
      </w:r>
      <w:r w:rsidRPr="00ED3B77">
        <w:rPr>
          <w:rFonts w:ascii="Arial" w:hAnsi="Arial" w:cs="Arial"/>
          <w:color w:val="000000" w:themeColor="text1"/>
        </w:rPr>
        <w:t xml:space="preserve"> </w:t>
      </w:r>
      <w:r>
        <w:rPr>
          <w:rFonts w:ascii="Arial" w:hAnsi="Arial" w:cs="Arial"/>
          <w:color w:val="000000" w:themeColor="text1"/>
        </w:rPr>
        <w:t>S</w:t>
      </w:r>
      <w:r w:rsidRPr="00ED3B77">
        <w:rPr>
          <w:rFonts w:ascii="Arial" w:hAnsi="Arial" w:cs="Arial"/>
          <w:color w:val="000000" w:themeColor="text1"/>
          <w:vertAlign w:val="subscript"/>
        </w:rPr>
        <w:t>1</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2</w:t>
      </w:r>
      <w:r w:rsidRPr="00ED3B77">
        <w:rPr>
          <w:rFonts w:ascii="Arial" w:hAnsi="Arial" w:cs="Arial"/>
          <w:color w:val="000000" w:themeColor="text1"/>
          <w:vertAlign w:val="superscript"/>
        </w:rPr>
        <w:t>(b)</w:t>
      </w:r>
      <w:r>
        <w:rPr>
          <w:rFonts w:ascii="Arial" w:hAnsi="Arial" w:cs="Arial"/>
          <w:color w:val="000000" w:themeColor="text1"/>
        </w:rPr>
        <w:t>, S</w:t>
      </w:r>
      <w:r w:rsidRPr="00ED3B77">
        <w:rPr>
          <w:rFonts w:ascii="Arial" w:hAnsi="Arial" w:cs="Arial"/>
          <w:color w:val="000000" w:themeColor="text1"/>
          <w:vertAlign w:val="subscript"/>
        </w:rPr>
        <w:t>3(b)</w:t>
      </w:r>
      <w:r>
        <w:rPr>
          <w:rFonts w:ascii="Arial" w:hAnsi="Arial" w:cs="Arial"/>
          <w:color w:val="000000" w:themeColor="text1"/>
        </w:rPr>
        <w:t>) is generated from S</w:t>
      </w:r>
      <w:r w:rsidRPr="00ED3B77">
        <w:rPr>
          <w:rFonts w:ascii="Arial" w:hAnsi="Arial" w:cs="Arial"/>
          <w:color w:val="000000" w:themeColor="text1"/>
          <w:vertAlign w:val="subscript"/>
        </w:rPr>
        <w:t>4</w:t>
      </w:r>
      <w:r w:rsidRPr="00ED3B77">
        <w:rPr>
          <w:rFonts w:ascii="Arial" w:hAnsi="Arial" w:cs="Arial"/>
          <w:color w:val="000000" w:themeColor="text1"/>
          <w:vertAlign w:val="superscript"/>
        </w:rPr>
        <w:t>(a)</w:t>
      </w:r>
      <w:r>
        <w:rPr>
          <w:rFonts w:ascii="Arial" w:hAnsi="Arial" w:cs="Arial"/>
          <w:color w:val="000000" w:themeColor="text1"/>
        </w:rPr>
        <w:t>, where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(b)</w:t>
      </w:r>
      <w:r>
        <w:rPr>
          <w:rFonts w:ascii="Arial" w:hAnsi="Arial" w:cs="Arial"/>
          <w:color w:val="000000" w:themeColor="text1"/>
        </w:rPr>
        <w:t xml:space="preserve"> = S</w:t>
      </w:r>
      <w:r w:rsidRPr="00ED3B77">
        <w:rPr>
          <w:rFonts w:ascii="Arial" w:hAnsi="Arial" w:cs="Arial"/>
          <w:color w:val="000000" w:themeColor="text1"/>
          <w:vertAlign w:val="subscript"/>
        </w:rPr>
        <w:t>q</w:t>
      </w:r>
      <w:r w:rsidRPr="00ED3B77">
        <w:rPr>
          <w:rFonts w:ascii="Arial" w:hAnsi="Arial" w:cs="Arial"/>
          <w:color w:val="000000" w:themeColor="text1"/>
          <w:vertAlign w:val="superscript"/>
        </w:rPr>
        <w:t>(a)</w:t>
      </w:r>
      <w:r>
        <w:rPr>
          <w:rFonts w:ascii="Arial" w:hAnsi="Arial" w:cs="Arial"/>
          <w:color w:val="000000" w:themeColor="text1"/>
        </w:rPr>
        <w:t xml:space="preserve"> (q = 0, 1, 2, 3).</w:t>
      </w:r>
    </w:p>
    <w:p w14:paraId="7E2EEA5B" w14:textId="77777777" w:rsidR="00A71C15" w:rsidRDefault="00A71C15" w:rsidP="00A71C15">
      <w:pPr>
        <w:jc w:val="right"/>
        <w:rPr>
          <w:rFonts w:ascii="Arial" w:hAnsi="Arial" w:cs="Arial"/>
          <w:color w:val="000000" w:themeColor="text1"/>
          <w:sz w:val="24"/>
          <w:szCs w:val="24"/>
        </w:rPr>
      </w:pP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2</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RPr="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(k-1)</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(a)</w:t>
      </w:r>
      <w:r>
        <w:rPr>
          <w:rFonts w:ascii="Arial" w:hAnsi="Arial" w:cs="Arial"/>
          <w:color w:val="000000" w:themeColor="text1"/>
        </w:rPr>
        <w:t>],T</w:t>
      </w:r>
      <w:r w:rsidRPr="00E159AA">
        <w:rPr>
          <w:rFonts w:ascii="Arial" w:hAnsi="Arial" w:cs="Arial"/>
          <w:color w:val="000000" w:themeColor="text1"/>
          <w:vertAlign w:val="superscript"/>
        </w:rPr>
        <w:t>k</w:t>
      </w:r>
      <w:r w:rsidRPr="00BD716C">
        <w:rPr>
          <w:rFonts w:ascii="Arial" w:hAnsi="Arial" w:cs="Arial"/>
          <w:color w:val="000000" w:themeColor="text1"/>
          <w:vertAlign w:val="superscript"/>
        </w:rPr>
        <w:t>Δ</w:t>
      </w:r>
      <w:r>
        <w:rPr>
          <w:rFonts w:ascii="Arial" w:hAnsi="Arial" w:cs="Arial"/>
          <w:color w:val="000000" w:themeColor="text1"/>
        </w:rPr>
        <w:t>[S</w:t>
      </w:r>
      <w:r w:rsidRPr="00AD3107">
        <w:rPr>
          <w:rFonts w:ascii="Arial" w:hAnsi="Arial" w:cs="Arial"/>
          <w:color w:val="000000" w:themeColor="text1"/>
          <w:vertAlign w:val="subscript"/>
        </w:rPr>
        <w:t>N</w:t>
      </w:r>
      <w:r w:rsidRPr="00AD3107">
        <w:rPr>
          <w:rFonts w:ascii="Arial" w:hAnsi="Arial" w:cs="Arial"/>
          <w:color w:val="000000" w:themeColor="text1"/>
          <w:vertAlign w:val="superscript"/>
        </w:rPr>
        <w:t>(b)</w:t>
      </w:r>
      <w:r>
        <w:rPr>
          <w:rFonts w:ascii="Arial" w:hAnsi="Arial" w:cs="Arial"/>
          <w:color w:val="000000" w:themeColor="text1"/>
        </w:rPr>
        <w:t>]</w:t>
      </w:r>
      <w:r w:rsidDel="00E159AA">
        <w:rPr>
          <w:rFonts w:ascii="Arial" w:hAnsi="Arial" w:cs="Arial"/>
          <w:color w:val="000000" w:themeColor="text1"/>
        </w:rPr>
        <w:t xml:space="preserve"> </w:t>
      </w:r>
      <w:r>
        <w:rPr>
          <w:rFonts w:ascii="Arial" w:hAnsi="Arial" w:cs="Arial"/>
          <w:color w:val="000000" w:themeColor="text1"/>
        </w:rPr>
        <w:t>}                                                                              -----------------------------------------------------</w:t>
      </w:r>
      <w:r w:rsidDel="00D0780F">
        <w:rPr>
          <w:rFonts w:ascii="Arial" w:hAnsi="Arial" w:cs="Arial"/>
          <w:color w:val="000000" w:themeColor="text1"/>
        </w:rPr>
        <w:t xml:space="preserve"> </w:t>
      </w:r>
      <w:r>
        <w:rPr>
          <w:rFonts w:ascii="Arial" w:hAnsi="Arial" w:cs="Arial"/>
          <w:color w:val="000000" w:themeColor="text1"/>
        </w:rPr>
        <w:t>(xyz)</w:t>
      </w:r>
    </w:p>
    <w:p w14:paraId="68E1A555" w14:textId="77777777" w:rsidR="00A71C15" w:rsidRDefault="00A71C15" w:rsidP="00A71C15">
      <w:pPr>
        <w:jc w:val="both"/>
        <w:rPr>
          <w:rFonts w:ascii="Arial" w:hAnsi="Arial" w:cs="Arial"/>
          <w:color w:val="000000" w:themeColor="text1"/>
        </w:rPr>
      </w:pPr>
      <w:r w:rsidRPr="0028193A">
        <w:rPr>
          <w:rFonts w:ascii="Arial" w:hAnsi="Arial" w:cs="Arial"/>
          <w:color w:val="000000" w:themeColor="text1"/>
        </w:rPr>
        <w:t>Where</w:t>
      </w:r>
      <w:r>
        <w:rPr>
          <w:rFonts w:ascii="Arial" w:hAnsi="Arial" w:cs="Arial"/>
          <w:color w:val="000000" w:themeColor="text1"/>
        </w:rPr>
        <w:t>,</w:t>
      </w:r>
    </w:p>
    <w:p w14:paraId="3390ACE2" w14:textId="77777777" w:rsidR="00A71C15" w:rsidRPr="00E14DF6" w:rsidRDefault="00A71C15" w:rsidP="00A71C15">
      <w:pPr>
        <w:pStyle w:val="ListParagraph"/>
        <w:numPr>
          <w:ilvl w:val="0"/>
          <w:numId w:val="23"/>
        </w:numPr>
        <w:jc w:val="both"/>
        <w:rPr>
          <w:rFonts w:ascii="Arial" w:hAnsi="Arial" w:cs="Arial"/>
          <w:color w:val="000000" w:themeColor="text1"/>
        </w:rPr>
      </w:pP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(a)</w:t>
      </w:r>
      <w:r w:rsidRPr="00E14DF6">
        <w:rPr>
          <w:rFonts w:ascii="Arial" w:hAnsi="Arial" w:cs="Arial"/>
          <w:color w:val="000000" w:themeColor="text1"/>
        </w:rPr>
        <w:t>,S</w:t>
      </w:r>
      <w:r w:rsidRPr="00E14DF6">
        <w:rPr>
          <w:rFonts w:ascii="Arial" w:hAnsi="Arial" w:cs="Arial"/>
          <w:color w:val="000000" w:themeColor="text1"/>
          <w:vertAlign w:val="subscript"/>
        </w:rPr>
        <w:t>N</w:t>
      </w:r>
      <w:r w:rsidRPr="00E14DF6">
        <w:rPr>
          <w:rFonts w:ascii="Arial" w:hAnsi="Arial" w:cs="Arial"/>
          <w:color w:val="000000" w:themeColor="text1"/>
          <w:vertAlign w:val="superscript"/>
        </w:rPr>
        <w:t>(b)</w:t>
      </w:r>
      <w:r w:rsidRPr="00E14DF6">
        <w:rPr>
          <w:rFonts w:ascii="Arial" w:hAnsi="Arial" w:cs="Arial"/>
          <w:color w:val="000000" w:themeColor="text1"/>
        </w:rPr>
        <w:t xml:space="preserve"> are the pair of family sequence and N is family size</w:t>
      </w:r>
    </w:p>
    <w:p w14:paraId="50452F5F" w14:textId="77777777" w:rsidR="00A71C15" w:rsidRDefault="00A71C15" w:rsidP="00A71C15">
      <w:pPr>
        <w:pStyle w:val="ListParagraph"/>
        <w:numPr>
          <w:ilvl w:val="0"/>
          <w:numId w:val="23"/>
        </w:numPr>
        <w:jc w:val="both"/>
        <w:rPr>
          <w:rFonts w:ascii="Arial" w:hAnsi="Arial" w:cs="Arial"/>
          <w:color w:val="000000" w:themeColor="text1"/>
        </w:rPr>
      </w:pPr>
      <w:r>
        <w:rPr>
          <w:rFonts w:ascii="Arial" w:hAnsi="Arial" w:cs="Arial"/>
          <w:color w:val="000000" w:themeColor="text1"/>
        </w:rPr>
        <w:t>T</w:t>
      </w:r>
      <w:r w:rsidRPr="007B4743">
        <w:rPr>
          <w:rFonts w:ascii="Arial" w:hAnsi="Arial" w:cs="Arial"/>
          <w:color w:val="000000" w:themeColor="text1"/>
          <w:vertAlign w:val="superscript"/>
        </w:rPr>
        <w:t>l</w:t>
      </w:r>
      <w:r>
        <w:rPr>
          <w:rFonts w:ascii="Arial" w:hAnsi="Arial" w:cs="Arial"/>
          <w:color w:val="000000" w:themeColor="text1"/>
        </w:rPr>
        <w:t xml:space="preserve"> is chip shift operator, which shifts a sequence cyclically to the left by l chips</w:t>
      </w:r>
    </w:p>
    <w:p w14:paraId="09371E1D" w14:textId="77777777" w:rsidR="00A71C15" w:rsidRPr="007B4743" w:rsidRDefault="00A71C15" w:rsidP="00A71C15">
      <w:pPr>
        <w:pStyle w:val="ListParagraph"/>
        <w:numPr>
          <w:ilvl w:val="0"/>
          <w:numId w:val="23"/>
        </w:numPr>
        <w:jc w:val="both"/>
        <w:rPr>
          <w:rFonts w:ascii="Arial" w:hAnsi="Arial" w:cs="Arial"/>
          <w:color w:val="000000" w:themeColor="text1"/>
        </w:rPr>
      </w:pPr>
      <w:r w:rsidRPr="007B4743">
        <w:rPr>
          <w:rFonts w:ascii="Arial" w:hAnsi="Arial" w:cs="Arial"/>
          <w:color w:val="000000" w:themeColor="text1"/>
        </w:rPr>
        <w:t xml:space="preserve">Δ is a chip-shift increment and k is a the maximum number of chips-shifts for a sequence and Δ and k should satisfy |(k+1) Δ| ≤ |N/4 + 1| ,Δ is a positive and k a non-negative integer </w:t>
      </w:r>
    </w:p>
    <w:p w14:paraId="228B06C5" w14:textId="77777777" w:rsidR="00A71C15" w:rsidRPr="0028193A" w:rsidRDefault="00A71C15" w:rsidP="00A71C15">
      <w:pPr>
        <w:tabs>
          <w:tab w:val="left" w:pos="3225"/>
          <w:tab w:val="center" w:pos="4680"/>
          <w:tab w:val="left" w:pos="8715"/>
          <w:tab w:val="right" w:pos="9360"/>
        </w:tabs>
        <w:rPr>
          <w:rFonts w:ascii="Arial" w:hAnsi="Arial" w:cs="Arial"/>
          <w:color w:val="000000" w:themeColor="text1"/>
        </w:rPr>
      </w:pPr>
      <w:r w:rsidRPr="0028193A">
        <w:rPr>
          <w:rFonts w:ascii="Arial" w:hAnsi="Arial" w:cs="Arial"/>
          <w:color w:val="000000" w:themeColor="text1"/>
        </w:rPr>
        <w:t xml:space="preserve">The </w:t>
      </w:r>
      <w:r>
        <w:rPr>
          <w:rFonts w:ascii="Arial" w:hAnsi="Arial" w:cs="Arial"/>
          <w:color w:val="000000" w:themeColor="text1"/>
        </w:rPr>
        <w:t xml:space="preserve">binary ZCD based </w:t>
      </w:r>
      <w:r w:rsidRPr="0028193A">
        <w:rPr>
          <w:rFonts w:ascii="Arial" w:hAnsi="Arial" w:cs="Arial"/>
          <w:color w:val="000000" w:themeColor="text1"/>
        </w:rPr>
        <w:t>optical spreading code used for a specific data rate or distance transmission is defined in Table</w:t>
      </w:r>
      <w:r>
        <w:rPr>
          <w:rFonts w:ascii="Arial" w:hAnsi="Arial" w:cs="Arial"/>
          <w:color w:val="000000" w:themeColor="text1"/>
        </w:rPr>
        <w:t xml:space="preserve"> 147. </w:t>
      </w:r>
    </w:p>
    <w:p w14:paraId="4A8F6AF0"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28193A">
        <w:rPr>
          <w:rFonts w:ascii="Arial" w:hAnsi="Arial" w:cs="Arial"/>
          <w:color w:val="000000" w:themeColor="text1"/>
        </w:rPr>
        <w:t xml:space="preserve">Table </w:t>
      </w:r>
      <w:r>
        <w:rPr>
          <w:rFonts w:ascii="Arial" w:hAnsi="Arial" w:cs="Arial"/>
          <w:color w:val="000000" w:themeColor="text1"/>
        </w:rPr>
        <w:t>147</w:t>
      </w:r>
      <w:r w:rsidRPr="0028193A">
        <w:rPr>
          <w:rFonts w:ascii="Arial" w:hAnsi="Arial" w:cs="Arial"/>
          <w:color w:val="000000" w:themeColor="text1"/>
        </w:rPr>
        <w:t xml:space="preserve"> – Optical Spreading Code for different data rate or receiver distance</w:t>
      </w:r>
    </w:p>
    <w:tbl>
      <w:tblPr>
        <w:tblStyle w:val="TableGrid"/>
        <w:tblW w:w="0" w:type="auto"/>
        <w:tblLook w:val="04A0" w:firstRow="1" w:lastRow="0" w:firstColumn="1" w:lastColumn="0" w:noHBand="0" w:noVBand="1"/>
      </w:tblPr>
      <w:tblGrid>
        <w:gridCol w:w="2050"/>
        <w:gridCol w:w="415"/>
        <w:gridCol w:w="415"/>
        <w:gridCol w:w="415"/>
        <w:gridCol w:w="416"/>
        <w:gridCol w:w="415"/>
        <w:gridCol w:w="415"/>
        <w:gridCol w:w="415"/>
        <w:gridCol w:w="416"/>
        <w:gridCol w:w="2027"/>
        <w:gridCol w:w="1951"/>
      </w:tblGrid>
      <w:tr w:rsidR="00A71C15" w:rsidRPr="00275D36" w14:paraId="2B506F37" w14:textId="77777777" w:rsidTr="00163219">
        <w:tc>
          <w:tcPr>
            <w:tcW w:w="2050" w:type="dxa"/>
          </w:tcPr>
          <w:p w14:paraId="7B065BF1"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 Sequence</w:t>
            </w:r>
          </w:p>
        </w:tc>
        <w:tc>
          <w:tcPr>
            <w:tcW w:w="3322" w:type="dxa"/>
            <w:gridSpan w:val="8"/>
          </w:tcPr>
          <w:p w14:paraId="3E0215D3"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Spreading Code</w:t>
            </w:r>
          </w:p>
        </w:tc>
        <w:tc>
          <w:tcPr>
            <w:tcW w:w="2027" w:type="dxa"/>
          </w:tcPr>
          <w:p w14:paraId="710C216E" w14:textId="77777777" w:rsidR="00A71C15" w:rsidRPr="00275D36" w:rsidRDefault="00A71C15" w:rsidP="00163219">
            <w:pPr>
              <w:jc w:val="center"/>
              <w:rPr>
                <w:rFonts w:ascii="Arial" w:hAnsi="Arial" w:cs="Arial"/>
                <w:b/>
                <w:color w:val="000000" w:themeColor="text1"/>
              </w:rPr>
            </w:pPr>
            <w:r w:rsidRPr="00275D36">
              <w:rPr>
                <w:rFonts w:ascii="Arial" w:hAnsi="Arial" w:cs="Arial"/>
                <w:b/>
                <w:color w:val="000000" w:themeColor="text1"/>
              </w:rPr>
              <w:t>Distance (meters)</w:t>
            </w:r>
          </w:p>
        </w:tc>
        <w:tc>
          <w:tcPr>
            <w:tcW w:w="1951" w:type="dxa"/>
          </w:tcPr>
          <w:p w14:paraId="796B7ABC" w14:textId="77777777" w:rsidR="00A71C15" w:rsidRPr="00275D36" w:rsidRDefault="00A71C15" w:rsidP="00163219">
            <w:pPr>
              <w:jc w:val="center"/>
              <w:rPr>
                <w:rFonts w:ascii="Arial" w:hAnsi="Arial" w:cs="Arial"/>
                <w:b/>
                <w:color w:val="000000" w:themeColor="text1"/>
              </w:rPr>
            </w:pPr>
            <w:r>
              <w:rPr>
                <w:rFonts w:ascii="Arial" w:hAnsi="Arial" w:cs="Arial"/>
                <w:b/>
                <w:color w:val="000000" w:themeColor="text1"/>
              </w:rPr>
              <w:t>Frame Refresh Rate</w:t>
            </w:r>
            <w:r w:rsidRPr="00275D36">
              <w:rPr>
                <w:rFonts w:ascii="Arial" w:hAnsi="Arial" w:cs="Arial"/>
                <w:b/>
                <w:color w:val="000000" w:themeColor="text1"/>
              </w:rPr>
              <w:t xml:space="preserve"> (Hz)</w:t>
            </w:r>
          </w:p>
        </w:tc>
      </w:tr>
      <w:tr w:rsidR="00A71C15" w:rsidRPr="007436BD" w14:paraId="4025D051" w14:textId="77777777" w:rsidTr="00163219">
        <w:tc>
          <w:tcPr>
            <w:tcW w:w="2050" w:type="dxa"/>
          </w:tcPr>
          <w:p w14:paraId="47C760A1"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1</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46D2DD8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28A34A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B11C62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3EA97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9D4862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2B01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1EEE11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43E0DF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0BAB8CA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1951" w:type="dxa"/>
            <w:vMerge w:val="restart"/>
            <w:vAlign w:val="center"/>
          </w:tcPr>
          <w:p w14:paraId="4F3F081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B3FD6" w14:paraId="260F44FA" w14:textId="77777777" w:rsidTr="00163219">
        <w:tc>
          <w:tcPr>
            <w:tcW w:w="2050" w:type="dxa"/>
          </w:tcPr>
          <w:p w14:paraId="05B580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SC1#01</w:t>
            </w:r>
          </w:p>
        </w:tc>
        <w:tc>
          <w:tcPr>
            <w:tcW w:w="415" w:type="dxa"/>
          </w:tcPr>
          <w:p w14:paraId="1F0511E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08BB24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A439AA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E909D0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E4333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98E790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9C537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DE9CB5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0D2BB429"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60AB48A8" w14:textId="77777777" w:rsidR="00A71C15" w:rsidRPr="0028193A" w:rsidRDefault="00A71C15" w:rsidP="00163219">
            <w:pPr>
              <w:jc w:val="center"/>
              <w:rPr>
                <w:rFonts w:ascii="Arial" w:hAnsi="Arial" w:cs="Arial"/>
                <w:color w:val="000000" w:themeColor="text1"/>
                <w:sz w:val="20"/>
                <w:szCs w:val="20"/>
              </w:rPr>
            </w:pPr>
          </w:p>
        </w:tc>
      </w:tr>
      <w:tr w:rsidR="00A71C15" w:rsidRPr="007436BD" w14:paraId="1F48B29E" w14:textId="77777777" w:rsidTr="00163219">
        <w:tc>
          <w:tcPr>
            <w:tcW w:w="2050" w:type="dxa"/>
          </w:tcPr>
          <w:p w14:paraId="32D5EC89"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2</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53E0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3D4C9C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54D79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83F36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28399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E361B0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CB7350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6B7A3FC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4BEEC21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2</w:t>
            </w:r>
          </w:p>
        </w:tc>
        <w:tc>
          <w:tcPr>
            <w:tcW w:w="1951" w:type="dxa"/>
            <w:vMerge w:val="restart"/>
            <w:vAlign w:val="center"/>
          </w:tcPr>
          <w:p w14:paraId="2199AB2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52066860" w14:textId="77777777" w:rsidTr="00163219">
        <w:tc>
          <w:tcPr>
            <w:tcW w:w="2050" w:type="dxa"/>
          </w:tcPr>
          <w:p w14:paraId="42F9260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SC2#01</w:t>
            </w:r>
          </w:p>
        </w:tc>
        <w:tc>
          <w:tcPr>
            <w:tcW w:w="415" w:type="dxa"/>
          </w:tcPr>
          <w:p w14:paraId="6B33963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5173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612DB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2C79BB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5088C67"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43FF20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D848F5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17AD10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6FB188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08C6E9DD" w14:textId="77777777" w:rsidR="00A71C15" w:rsidRPr="0028193A" w:rsidRDefault="00A71C15" w:rsidP="00163219">
            <w:pPr>
              <w:jc w:val="center"/>
              <w:rPr>
                <w:rFonts w:ascii="Arial" w:hAnsi="Arial" w:cs="Arial"/>
                <w:color w:val="000000" w:themeColor="text1"/>
                <w:sz w:val="20"/>
                <w:szCs w:val="20"/>
              </w:rPr>
            </w:pPr>
          </w:p>
        </w:tc>
      </w:tr>
      <w:tr w:rsidR="00A71C15" w:rsidRPr="007436BD" w14:paraId="65765E6D" w14:textId="77777777" w:rsidTr="00163219">
        <w:tc>
          <w:tcPr>
            <w:tcW w:w="2050" w:type="dxa"/>
          </w:tcPr>
          <w:p w14:paraId="5ADF0157"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3</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384357F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A92BE7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AA2320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7B66ED7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6B1F3A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DC67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7183C0"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2D82881"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2996A8D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w:t>
            </w:r>
          </w:p>
        </w:tc>
        <w:tc>
          <w:tcPr>
            <w:tcW w:w="1951" w:type="dxa"/>
            <w:vMerge w:val="restart"/>
            <w:vAlign w:val="center"/>
          </w:tcPr>
          <w:p w14:paraId="13D820F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0DE43B2A" w14:textId="77777777" w:rsidTr="00163219">
        <w:tc>
          <w:tcPr>
            <w:tcW w:w="2050" w:type="dxa"/>
          </w:tcPr>
          <w:p w14:paraId="0911779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SC3#01</w:t>
            </w:r>
          </w:p>
        </w:tc>
        <w:tc>
          <w:tcPr>
            <w:tcW w:w="415" w:type="dxa"/>
          </w:tcPr>
          <w:p w14:paraId="7E26406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C80EFF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9824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55D9F4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3B3E4E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761F6D2"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54469BE6"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3D7969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ign w:val="center"/>
          </w:tcPr>
          <w:p w14:paraId="70B8854D" w14:textId="77777777" w:rsidR="00A71C15" w:rsidRPr="0028193A" w:rsidRDefault="00A71C15" w:rsidP="00163219">
            <w:pPr>
              <w:jc w:val="center"/>
              <w:rPr>
                <w:rFonts w:ascii="Arial" w:hAnsi="Arial" w:cs="Arial"/>
                <w:color w:val="000000" w:themeColor="text1"/>
                <w:sz w:val="20"/>
                <w:szCs w:val="20"/>
              </w:rPr>
            </w:pPr>
          </w:p>
        </w:tc>
        <w:tc>
          <w:tcPr>
            <w:tcW w:w="1951" w:type="dxa"/>
            <w:vMerge/>
            <w:vAlign w:val="center"/>
          </w:tcPr>
          <w:p w14:paraId="71DEDD7F" w14:textId="77777777" w:rsidR="00A71C15" w:rsidRPr="0028193A" w:rsidRDefault="00A71C15" w:rsidP="00163219">
            <w:pPr>
              <w:jc w:val="center"/>
              <w:rPr>
                <w:rFonts w:ascii="Arial" w:hAnsi="Arial" w:cs="Arial"/>
                <w:color w:val="000000" w:themeColor="text1"/>
                <w:sz w:val="20"/>
                <w:szCs w:val="20"/>
              </w:rPr>
            </w:pPr>
          </w:p>
        </w:tc>
      </w:tr>
      <w:tr w:rsidR="00A71C15" w:rsidRPr="007436BD" w14:paraId="7A408789" w14:textId="77777777" w:rsidTr="00163219">
        <w:tc>
          <w:tcPr>
            <w:tcW w:w="2050" w:type="dxa"/>
          </w:tcPr>
          <w:p w14:paraId="07BE6EA3"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SC</w:t>
            </w:r>
            <w:r>
              <w:rPr>
                <w:rFonts w:ascii="Arial" w:hAnsi="Arial" w:cs="Arial"/>
                <w:color w:val="000000" w:themeColor="text1"/>
                <w:sz w:val="20"/>
                <w:szCs w:val="20"/>
              </w:rPr>
              <w:t>4</w:t>
            </w:r>
            <w:r w:rsidRPr="0028193A">
              <w:rPr>
                <w:rFonts w:ascii="Arial" w:hAnsi="Arial" w:cs="Arial"/>
                <w:color w:val="000000" w:themeColor="text1"/>
                <w:sz w:val="20"/>
                <w:szCs w:val="20"/>
              </w:rPr>
              <w:t>#</w:t>
            </w:r>
            <w:r>
              <w:rPr>
                <w:rFonts w:ascii="Arial" w:hAnsi="Arial" w:cs="Arial"/>
                <w:color w:val="000000" w:themeColor="text1"/>
                <w:sz w:val="20"/>
                <w:szCs w:val="20"/>
              </w:rPr>
              <w:t>00</w:t>
            </w:r>
          </w:p>
        </w:tc>
        <w:tc>
          <w:tcPr>
            <w:tcW w:w="415" w:type="dxa"/>
          </w:tcPr>
          <w:p w14:paraId="2FA7156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7ED782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2C2802B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15FCA19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17D0BEE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E398175"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3F284CE8"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081B2D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val="restart"/>
            <w:vAlign w:val="center"/>
          </w:tcPr>
          <w:p w14:paraId="15A31F2E" w14:textId="77777777" w:rsidR="00A71C15" w:rsidRPr="0028193A" w:rsidRDefault="00A71C15" w:rsidP="00163219">
            <w:pPr>
              <w:jc w:val="center"/>
              <w:rPr>
                <w:rFonts w:ascii="Arial" w:hAnsi="Arial" w:cs="Arial"/>
                <w:color w:val="000000" w:themeColor="text1"/>
                <w:sz w:val="20"/>
                <w:szCs w:val="20"/>
              </w:rPr>
            </w:pPr>
            <w:r w:rsidRPr="0028193A">
              <w:rPr>
                <w:rFonts w:ascii="Arial" w:hAnsi="Arial" w:cs="Arial"/>
                <w:color w:val="000000" w:themeColor="text1"/>
                <w:sz w:val="20"/>
                <w:szCs w:val="20"/>
              </w:rPr>
              <w:t>above 4</w:t>
            </w:r>
          </w:p>
          <w:p w14:paraId="2DEFED05" w14:textId="77777777" w:rsidR="00A71C15" w:rsidRPr="0028193A" w:rsidRDefault="00A71C15" w:rsidP="00163219">
            <w:pPr>
              <w:jc w:val="center"/>
              <w:rPr>
                <w:rFonts w:ascii="Arial" w:hAnsi="Arial" w:cs="Arial"/>
                <w:color w:val="000000" w:themeColor="text1"/>
                <w:sz w:val="20"/>
                <w:szCs w:val="20"/>
              </w:rPr>
            </w:pPr>
          </w:p>
        </w:tc>
        <w:tc>
          <w:tcPr>
            <w:tcW w:w="1951" w:type="dxa"/>
            <w:vMerge w:val="restart"/>
            <w:vAlign w:val="center"/>
          </w:tcPr>
          <w:p w14:paraId="6864B354"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30</w:t>
            </w:r>
          </w:p>
        </w:tc>
      </w:tr>
      <w:tr w:rsidR="00A71C15" w:rsidRPr="00730374" w14:paraId="2F266C9E" w14:textId="77777777" w:rsidTr="00163219">
        <w:tc>
          <w:tcPr>
            <w:tcW w:w="2050" w:type="dxa"/>
          </w:tcPr>
          <w:p w14:paraId="189C93C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SC4#01</w:t>
            </w:r>
          </w:p>
        </w:tc>
        <w:tc>
          <w:tcPr>
            <w:tcW w:w="415" w:type="dxa"/>
          </w:tcPr>
          <w:p w14:paraId="49DECAD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031913EC"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41DE879"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3A6C5C73"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23874F"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700AD23D"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5" w:type="dxa"/>
          </w:tcPr>
          <w:p w14:paraId="6A30679E"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416" w:type="dxa"/>
          </w:tcPr>
          <w:p w14:paraId="5E04032B" w14:textId="77777777" w:rsidR="00A71C15" w:rsidRPr="0028193A"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w:t>
            </w:r>
          </w:p>
        </w:tc>
        <w:tc>
          <w:tcPr>
            <w:tcW w:w="2027" w:type="dxa"/>
            <w:vMerge/>
          </w:tcPr>
          <w:p w14:paraId="5AFA829A" w14:textId="77777777" w:rsidR="00A71C15" w:rsidRPr="0028193A" w:rsidRDefault="00A71C15" w:rsidP="00163219">
            <w:pPr>
              <w:jc w:val="center"/>
              <w:rPr>
                <w:rFonts w:ascii="Arial" w:hAnsi="Arial" w:cs="Arial"/>
                <w:color w:val="000000" w:themeColor="text1"/>
                <w:sz w:val="20"/>
                <w:szCs w:val="20"/>
              </w:rPr>
            </w:pPr>
          </w:p>
        </w:tc>
        <w:tc>
          <w:tcPr>
            <w:tcW w:w="1951" w:type="dxa"/>
            <w:vMerge/>
          </w:tcPr>
          <w:p w14:paraId="5771430F" w14:textId="77777777" w:rsidR="00A71C15" w:rsidRPr="0028193A" w:rsidRDefault="00A71C15" w:rsidP="00163219">
            <w:pPr>
              <w:jc w:val="center"/>
              <w:rPr>
                <w:rFonts w:ascii="Arial" w:hAnsi="Arial" w:cs="Arial"/>
                <w:color w:val="000000" w:themeColor="text1"/>
                <w:sz w:val="20"/>
                <w:szCs w:val="20"/>
              </w:rPr>
            </w:pPr>
          </w:p>
        </w:tc>
      </w:tr>
    </w:tbl>
    <w:p w14:paraId="7021BEE4" w14:textId="77777777" w:rsidR="00A71C15" w:rsidRDefault="00A71C15" w:rsidP="00A71C15">
      <w:pPr>
        <w:jc w:val="both"/>
        <w:rPr>
          <w:rFonts w:ascii="Arial" w:hAnsi="Arial" w:cs="Arial"/>
          <w:color w:val="000000" w:themeColor="text1"/>
          <w:sz w:val="24"/>
          <w:szCs w:val="24"/>
        </w:rPr>
      </w:pPr>
    </w:p>
    <w:p w14:paraId="59A51455"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There are four set of code used for scalable and distance adaptive transmission (see in 15.2.6) and each set of code coupled with pair of codes for synchronization (see in 15.2.5). </w:t>
      </w:r>
      <w:r w:rsidRPr="00275D36">
        <w:rPr>
          <w:rFonts w:ascii="Arial" w:hAnsi="Arial" w:cs="Arial"/>
          <w:color w:val="000000" w:themeColor="text1"/>
        </w:rPr>
        <w:t xml:space="preserve">The </w:t>
      </w:r>
      <w:r>
        <w:rPr>
          <w:rFonts w:ascii="Arial" w:hAnsi="Arial" w:cs="Arial"/>
          <w:color w:val="000000" w:themeColor="text1"/>
        </w:rPr>
        <w:t>data spreading with spreading factor 1</w:t>
      </w:r>
      <w:r w:rsidRPr="00275D36">
        <w:rPr>
          <w:rFonts w:ascii="Arial" w:hAnsi="Arial" w:cs="Arial"/>
          <w:color w:val="000000" w:themeColor="text1"/>
        </w:rPr>
        <w:t xml:space="preserve"> is illustrated in Figure </w:t>
      </w:r>
      <w:r>
        <w:rPr>
          <w:rFonts w:ascii="Arial" w:hAnsi="Arial" w:cs="Arial"/>
          <w:color w:val="000000" w:themeColor="text1"/>
        </w:rPr>
        <w:t>216</w:t>
      </w:r>
      <w:r w:rsidRPr="00275D36">
        <w:rPr>
          <w:rFonts w:ascii="Arial" w:hAnsi="Arial" w:cs="Arial"/>
          <w:color w:val="000000" w:themeColor="text1"/>
        </w:rPr>
        <w:t>.</w:t>
      </w:r>
    </w:p>
    <w:p w14:paraId="2D09E31D" w14:textId="77777777" w:rsidR="00A71C15" w:rsidRDefault="00A71C15" w:rsidP="00A71C15">
      <w:pPr>
        <w:jc w:val="center"/>
        <w:rPr>
          <w:rFonts w:ascii="Arial" w:hAnsi="Arial" w:cs="Arial"/>
          <w:color w:val="000000" w:themeColor="text1"/>
          <w:sz w:val="24"/>
          <w:szCs w:val="24"/>
        </w:rPr>
      </w:pPr>
      <w:r>
        <w:rPr>
          <w:noProof/>
          <w:lang w:eastAsia="ko-KR"/>
        </w:rPr>
        <w:drawing>
          <wp:inline distT="0" distB="0" distL="0" distR="0" wp14:anchorId="4D5991DC" wp14:editId="003D843C">
            <wp:extent cx="2657475" cy="12743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77"/>
                    <a:stretch/>
                  </pic:blipFill>
                  <pic:spPr bwMode="auto">
                    <a:xfrm>
                      <a:off x="0" y="0"/>
                      <a:ext cx="2695816" cy="1292742"/>
                    </a:xfrm>
                    <a:prstGeom prst="rect">
                      <a:avLst/>
                    </a:prstGeom>
                    <a:ln>
                      <a:noFill/>
                    </a:ln>
                    <a:extLst>
                      <a:ext uri="{53640926-AAD7-44D8-BBD7-CCE9431645EC}">
                        <a14:shadowObscured xmlns:a14="http://schemas.microsoft.com/office/drawing/2010/main"/>
                      </a:ext>
                    </a:extLst>
                  </pic:spPr>
                </pic:pic>
              </a:graphicData>
            </a:graphic>
          </wp:inline>
        </w:drawing>
      </w:r>
    </w:p>
    <w:p w14:paraId="6F5A8807"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216</w:t>
      </w:r>
      <w:r w:rsidRPr="003926B2">
        <w:rPr>
          <w:rFonts w:ascii="Arial" w:hAnsi="Arial" w:cs="Arial"/>
          <w:color w:val="000000" w:themeColor="text1"/>
        </w:rPr>
        <w:t xml:space="preserve"> </w:t>
      </w:r>
      <w:r>
        <w:rPr>
          <w:rFonts w:ascii="Arial" w:hAnsi="Arial" w:cs="Arial"/>
          <w:color w:val="000000" w:themeColor="text1"/>
        </w:rPr>
        <w:t>-</w:t>
      </w:r>
      <w:r w:rsidRPr="003926B2">
        <w:rPr>
          <w:rFonts w:ascii="Arial" w:hAnsi="Arial" w:cs="Arial"/>
          <w:color w:val="000000" w:themeColor="text1"/>
        </w:rPr>
        <w:t xml:space="preserve"> </w:t>
      </w:r>
      <w:r>
        <w:rPr>
          <w:rFonts w:ascii="Arial" w:hAnsi="Arial" w:cs="Arial"/>
          <w:color w:val="000000" w:themeColor="text1"/>
        </w:rPr>
        <w:t>SS Spreading Example</w:t>
      </w:r>
    </w:p>
    <w:p w14:paraId="7F217318" w14:textId="77777777" w:rsidR="00A71C15" w:rsidRPr="00E1312C" w:rsidRDefault="00A71C15" w:rsidP="00A71C15">
      <w:pPr>
        <w:jc w:val="both"/>
        <w:rPr>
          <w:rFonts w:ascii="Arial" w:hAnsi="Arial" w:cs="Arial"/>
          <w:b/>
          <w:noProof/>
          <w:lang w:eastAsia="ko-KR"/>
        </w:rPr>
      </w:pPr>
      <w:r>
        <w:rPr>
          <w:rFonts w:ascii="Arial" w:hAnsi="Arial" w:cs="Arial"/>
        </w:rPr>
        <w:t xml:space="preserve">The SS code length configurable over PHY PIB attributes </w:t>
      </w:r>
      <w:r w:rsidRPr="009557EF">
        <w:rPr>
          <w:rFonts w:ascii="Arial" w:hAnsi="Arial" w:cs="Arial"/>
        </w:rPr>
        <w:t>PhySSCode1Len, PhySSCode2Len, PhySSCode3Len, PhySSCode4Len</w:t>
      </w:r>
      <w:r>
        <w:rPr>
          <w:rFonts w:ascii="Arial" w:hAnsi="Arial" w:cs="Arial"/>
        </w:rPr>
        <w:t xml:space="preserve"> and SS code pair is configurable </w:t>
      </w:r>
      <w:r w:rsidRPr="00E1312C">
        <w:rPr>
          <w:rFonts w:ascii="Arial" w:hAnsi="Arial" w:cs="Arial"/>
          <w:color w:val="000000" w:themeColor="text1"/>
        </w:rPr>
        <w:t>over the PHY PIB</w:t>
      </w:r>
      <w:r>
        <w:rPr>
          <w:rFonts w:ascii="Arial" w:hAnsi="Arial" w:cs="Arial"/>
          <w:color w:val="000000" w:themeColor="text1"/>
        </w:rPr>
        <w:t xml:space="preserve"> attributes</w:t>
      </w:r>
      <w:r w:rsidRPr="003F02C0">
        <w:rPr>
          <w:rFonts w:ascii="Arial" w:hAnsi="Arial" w:cs="Arial"/>
          <w:color w:val="000000" w:themeColor="text1"/>
        </w:rPr>
        <w:t>PhySSCode1FP00,PhySSCode1FP01,PhySSCode2FP00,PhySSCode2FP01,PhySSCode3FP00,PhySSCode3FP01,PhySSCode4FP00,PhySSCode4FP01</w:t>
      </w:r>
      <w:r w:rsidRPr="00E1312C">
        <w:rPr>
          <w:rFonts w:ascii="Arial" w:hAnsi="Arial" w:cs="Arial"/>
          <w:color w:val="000000" w:themeColor="text1"/>
        </w:rPr>
        <w:t>.</w:t>
      </w:r>
    </w:p>
    <w:p w14:paraId="414957FB" w14:textId="77777777" w:rsidR="00A71C15" w:rsidRPr="003926B2" w:rsidRDefault="00A71C15" w:rsidP="00A71C15">
      <w:pPr>
        <w:rPr>
          <w:rFonts w:ascii="Arial" w:hAnsi="Arial" w:cs="Arial"/>
          <w:color w:val="000000" w:themeColor="text1"/>
          <w:sz w:val="24"/>
          <w:szCs w:val="24"/>
        </w:rPr>
      </w:pPr>
    </w:p>
    <w:p w14:paraId="35C10031"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lastRenderedPageBreak/>
        <w:t>15.2.3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Code Design</w:t>
      </w:r>
    </w:p>
    <w:p w14:paraId="483120A2" w14:textId="530E442D" w:rsidR="00A71C15" w:rsidRPr="008E2FE1" w:rsidRDefault="00A71C15" w:rsidP="00A71C15">
      <w:pPr>
        <w:jc w:val="both"/>
        <w:rPr>
          <w:rFonts w:ascii="Arial" w:hAnsi="Arial" w:cs="Arial"/>
          <w:strike/>
          <w:color w:val="0070C0"/>
        </w:rPr>
      </w:pPr>
      <w:r w:rsidRPr="0028193A">
        <w:rPr>
          <w:rFonts w:ascii="Arial" w:hAnsi="Arial" w:cs="Arial"/>
        </w:rPr>
        <w:t xml:space="preserve">VTASC is a modulation scheme for visible-light communication involving single or multiple </w:t>
      </w:r>
      <w:r w:rsidR="003576CE" w:rsidRPr="003576CE">
        <w:rPr>
          <w:rFonts w:ascii="Arial" w:hAnsi="Arial" w:cs="Arial"/>
          <w:color w:val="FF0000"/>
        </w:rPr>
        <w:t xml:space="preserve">display (Panel, LED </w:t>
      </w:r>
      <w:r w:rsidR="008B312E" w:rsidRPr="003576CE">
        <w:rPr>
          <w:rFonts w:ascii="Arial" w:hAnsi="Arial" w:cs="Arial"/>
          <w:color w:val="FF0000"/>
        </w:rPr>
        <w:t>etc.</w:t>
      </w:r>
      <w:r w:rsidR="003576CE" w:rsidRPr="003576CE">
        <w:rPr>
          <w:rFonts w:ascii="Arial" w:hAnsi="Arial" w:cs="Arial"/>
          <w:color w:val="FF0000"/>
        </w:rPr>
        <w:t xml:space="preserve">) or light bulbs </w:t>
      </w:r>
      <w:r w:rsidRPr="0028193A">
        <w:rPr>
          <w:rFonts w:ascii="Arial" w:hAnsi="Arial" w:cs="Arial"/>
        </w:rPr>
        <w:t xml:space="preserve">with variable transparency levels, sizes, shape models, and colors. </w:t>
      </w:r>
      <w:commentRangeStart w:id="16"/>
      <w:r w:rsidRPr="008E2FE1">
        <w:rPr>
          <w:rFonts w:ascii="Arial" w:hAnsi="Arial" w:cs="Arial"/>
          <w:strike/>
          <w:color w:val="0070C0"/>
        </w:rPr>
        <w:t xml:space="preserve">VTASC enhances the OWC system performance with improved OWC throughput by increasing the bit per symbol rate, and avoiding the single color interference. </w:t>
      </w:r>
    </w:p>
    <w:p w14:paraId="1FBDAF9C" w14:textId="29EFDEBC" w:rsidR="00A71C15" w:rsidRDefault="00A71C15" w:rsidP="00A71C15">
      <w:pPr>
        <w:jc w:val="both"/>
        <w:rPr>
          <w:rFonts w:ascii="Arial" w:hAnsi="Arial" w:cs="Arial"/>
          <w:color w:val="000000" w:themeColor="text1"/>
        </w:rPr>
      </w:pPr>
      <w:r w:rsidRPr="0028193A">
        <w:rPr>
          <w:rFonts w:ascii="Arial" w:hAnsi="Arial" w:cs="Arial"/>
          <w:color w:val="000000" w:themeColor="text1"/>
        </w:rPr>
        <w:t xml:space="preserve">The VTASC is </w:t>
      </w:r>
      <w:r w:rsidR="00FF3F9D" w:rsidRPr="00FF3F9D">
        <w:rPr>
          <w:rFonts w:ascii="Arial" w:hAnsi="Arial" w:cs="Arial"/>
          <w:color w:val="0070C0"/>
        </w:rPr>
        <w:t>en</w:t>
      </w:r>
      <w:r w:rsidRPr="00FF3F9D">
        <w:rPr>
          <w:rFonts w:ascii="Arial" w:hAnsi="Arial" w:cs="Arial"/>
          <w:color w:val="0070C0"/>
        </w:rPr>
        <w:t xml:space="preserve">coded </w:t>
      </w:r>
      <w:r w:rsidRPr="0028193A">
        <w:rPr>
          <w:rFonts w:ascii="Arial" w:hAnsi="Arial" w:cs="Arial"/>
          <w:color w:val="000000" w:themeColor="text1"/>
        </w:rPr>
        <w:t>by T (Transparency level) / A (Amplitude nothing but block</w:t>
      </w:r>
      <w:r>
        <w:rPr>
          <w:rFonts w:ascii="Arial" w:hAnsi="Arial" w:cs="Arial"/>
          <w:color w:val="000000" w:themeColor="text1"/>
        </w:rPr>
        <w:t xml:space="preserve"> </w:t>
      </w:r>
      <w:r w:rsidRPr="0028193A">
        <w:rPr>
          <w:rFonts w:ascii="Arial" w:hAnsi="Arial" w:cs="Arial"/>
          <w:color w:val="000000" w:themeColor="text1"/>
        </w:rPr>
        <w:t xml:space="preserve">size) / S (Shapes) / C (Colors) State as described in the Figure </w:t>
      </w:r>
      <w:r>
        <w:rPr>
          <w:rFonts w:ascii="Arial" w:hAnsi="Arial" w:cs="Arial"/>
          <w:color w:val="000000" w:themeColor="text1"/>
        </w:rPr>
        <w:t>217.</w:t>
      </w:r>
    </w:p>
    <w:p w14:paraId="4B06B575" w14:textId="3CA38367" w:rsidR="00A71C15" w:rsidRPr="009A3BA0" w:rsidRDefault="00664F2A" w:rsidP="00A71C15">
      <w:pPr>
        <w:jc w:val="center"/>
        <w:rPr>
          <w:rFonts w:ascii="Arial" w:hAnsi="Arial" w:cs="Arial"/>
          <w:color w:val="000000" w:themeColor="text1"/>
          <w:sz w:val="24"/>
          <w:szCs w:val="24"/>
        </w:rPr>
      </w:pPr>
      <w:r>
        <w:rPr>
          <w:rFonts w:ascii="Arial" w:hAnsi="Arial" w:cs="Arial"/>
          <w:noProof/>
          <w:color w:val="000000" w:themeColor="text1"/>
          <w:sz w:val="24"/>
          <w:szCs w:val="24"/>
          <w:lang w:eastAsia="ko-KR"/>
        </w:rPr>
        <w:drawing>
          <wp:inline distT="0" distB="0" distL="0" distR="0" wp14:anchorId="52D42DFE" wp14:editId="00CB42EA">
            <wp:extent cx="4257675" cy="9170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293" cy="919540"/>
                    </a:xfrm>
                    <a:prstGeom prst="rect">
                      <a:avLst/>
                    </a:prstGeom>
                    <a:noFill/>
                    <a:ln>
                      <a:noFill/>
                    </a:ln>
                  </pic:spPr>
                </pic:pic>
              </a:graphicData>
            </a:graphic>
          </wp:inline>
        </w:drawing>
      </w:r>
    </w:p>
    <w:p w14:paraId="5B6C35C6" w14:textId="7D4D8E9A" w:rsidR="00A71C15" w:rsidRPr="002E2A75" w:rsidRDefault="00A71C15" w:rsidP="00A71C15">
      <w:pPr>
        <w:jc w:val="center"/>
        <w:rPr>
          <w:rFonts w:ascii="Arial" w:hAnsi="Arial" w:cs="Arial"/>
          <w:color w:val="FF0000"/>
        </w:rPr>
      </w:pPr>
      <w:r w:rsidRPr="002E2A75">
        <w:rPr>
          <w:rFonts w:ascii="Arial" w:hAnsi="Arial" w:cs="Arial"/>
          <w:color w:val="FF0000"/>
        </w:rPr>
        <w:t xml:space="preserve">Figure 217 - VTASC Code </w:t>
      </w:r>
      <w:r w:rsidRPr="008E2FE1">
        <w:rPr>
          <w:rFonts w:ascii="Arial" w:hAnsi="Arial" w:cs="Arial"/>
          <w:strike/>
          <w:color w:val="0070C0"/>
        </w:rPr>
        <w:t>Design</w:t>
      </w:r>
      <w:r w:rsidR="008E2FE1" w:rsidRPr="008E2FE1">
        <w:rPr>
          <w:rFonts w:ascii="Arial" w:hAnsi="Arial" w:cs="Arial"/>
          <w:color w:val="0070C0"/>
        </w:rPr>
        <w:t xml:space="preserve"> States</w:t>
      </w:r>
      <w:commentRangeEnd w:id="16"/>
      <w:r w:rsidR="00D660A0">
        <w:rPr>
          <w:rStyle w:val="CommentReference"/>
        </w:rPr>
        <w:commentReference w:id="16"/>
      </w:r>
    </w:p>
    <w:p w14:paraId="6157D8D3" w14:textId="721317AA" w:rsidR="00A71C15" w:rsidRDefault="00A71C15" w:rsidP="00A71C15">
      <w:pPr>
        <w:jc w:val="both"/>
        <w:rPr>
          <w:rFonts w:ascii="Arial" w:hAnsi="Arial" w:cs="Arial"/>
          <w:color w:val="000000" w:themeColor="text1"/>
        </w:rPr>
      </w:pPr>
      <w:r w:rsidRPr="0028193A">
        <w:rPr>
          <w:rFonts w:ascii="Arial" w:hAnsi="Arial" w:cs="Arial"/>
          <w:color w:val="000000" w:themeColor="text1"/>
        </w:rPr>
        <w:t>The number of code levels in the VTASC modulation is (</w:t>
      </w:r>
      <w:r w:rsidR="00EF2B58" w:rsidRPr="00EF2B58">
        <w:rPr>
          <w:rFonts w:ascii="Arial" w:hAnsi="Arial" w:cs="Arial"/>
          <w:color w:val="FF0000"/>
        </w:rPr>
        <w:t>m</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n</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p</w:t>
      </w:r>
      <w:r w:rsidR="00EF2B58">
        <w:rPr>
          <w:rFonts w:ascii="Arial" w:hAnsi="Arial" w:cs="Arial"/>
          <w:color w:val="FF0000"/>
        </w:rPr>
        <w:t xml:space="preserve"> </w:t>
      </w:r>
      <w:r w:rsidRPr="00EF2B58">
        <w:rPr>
          <w:rFonts w:ascii="Arial" w:hAnsi="Arial" w:cs="Arial"/>
          <w:color w:val="FF0000"/>
        </w:rPr>
        <w:t>x</w:t>
      </w:r>
      <w:r w:rsidR="00EF2B58">
        <w:rPr>
          <w:rFonts w:ascii="Arial" w:hAnsi="Arial" w:cs="Arial"/>
          <w:color w:val="FF0000"/>
        </w:rPr>
        <w:t xml:space="preserve"> </w:t>
      </w:r>
      <w:r w:rsidR="00EF2B58" w:rsidRPr="00EF2B58">
        <w:rPr>
          <w:rFonts w:ascii="Arial" w:hAnsi="Arial" w:cs="Arial"/>
          <w:color w:val="FF0000"/>
        </w:rPr>
        <w:t>q</w:t>
      </w:r>
      <w:r w:rsidRPr="0028193A">
        <w:rPr>
          <w:rFonts w:ascii="Arial" w:hAnsi="Arial" w:cs="Arial"/>
          <w:color w:val="000000" w:themeColor="text1"/>
        </w:rPr>
        <w:t>)</w:t>
      </w:r>
      <w:r>
        <w:rPr>
          <w:rFonts w:ascii="Arial" w:hAnsi="Arial" w:cs="Arial"/>
          <w:color w:val="000000" w:themeColor="text1"/>
        </w:rPr>
        <w:t xml:space="preserve"> with two </w:t>
      </w:r>
      <w:r w:rsidRPr="0028193A">
        <w:rPr>
          <w:rFonts w:ascii="Arial" w:hAnsi="Arial" w:cs="Arial"/>
        </w:rPr>
        <w:t xml:space="preserve">transparency levels, </w:t>
      </w:r>
      <w:r>
        <w:rPr>
          <w:rFonts w:ascii="Arial" w:hAnsi="Arial" w:cs="Arial"/>
        </w:rPr>
        <w:t xml:space="preserve">four block </w:t>
      </w:r>
      <w:r w:rsidRPr="0028193A">
        <w:rPr>
          <w:rFonts w:ascii="Arial" w:hAnsi="Arial" w:cs="Arial"/>
        </w:rPr>
        <w:t xml:space="preserve">sizes, </w:t>
      </w:r>
      <w:r>
        <w:rPr>
          <w:rFonts w:ascii="Arial" w:hAnsi="Arial" w:cs="Arial"/>
        </w:rPr>
        <w:t xml:space="preserve">four </w:t>
      </w:r>
      <w:r w:rsidRPr="0028193A">
        <w:rPr>
          <w:rFonts w:ascii="Arial" w:hAnsi="Arial" w:cs="Arial"/>
        </w:rPr>
        <w:t>shape models, and</w:t>
      </w:r>
      <w:r>
        <w:rPr>
          <w:rFonts w:ascii="Arial" w:hAnsi="Arial" w:cs="Arial"/>
        </w:rPr>
        <w:t xml:space="preserve"> eight</w:t>
      </w:r>
      <w:r w:rsidRPr="0028193A">
        <w:rPr>
          <w:rFonts w:ascii="Arial" w:hAnsi="Arial" w:cs="Arial"/>
        </w:rPr>
        <w:t xml:space="preserve"> colors</w:t>
      </w:r>
      <w:r>
        <w:rPr>
          <w:rFonts w:ascii="Arial" w:hAnsi="Arial" w:cs="Arial"/>
          <w:color w:val="000000" w:themeColor="text1"/>
        </w:rPr>
        <w:t xml:space="preserve"> is</w:t>
      </w:r>
      <w:r w:rsidRPr="0028193A">
        <w:rPr>
          <w:rFonts w:ascii="Arial" w:hAnsi="Arial" w:cs="Arial"/>
          <w:color w:val="000000" w:themeColor="text1"/>
        </w:rPr>
        <w:t xml:space="preserve"> 256 = 2</w:t>
      </w:r>
      <w:r w:rsidRPr="0028193A">
        <w:rPr>
          <w:rFonts w:ascii="Arial" w:hAnsi="Arial" w:cs="Arial"/>
          <w:color w:val="000000" w:themeColor="text1"/>
          <w:vertAlign w:val="superscript"/>
        </w:rPr>
        <w:t>8</w:t>
      </w:r>
      <w:r w:rsidRPr="0028193A">
        <w:rPr>
          <w:rFonts w:ascii="Arial" w:hAnsi="Arial" w:cs="Arial"/>
          <w:color w:val="000000" w:themeColor="text1"/>
        </w:rPr>
        <w:t xml:space="preserve"> and this makes place to code 8 bit symbol with two levels of transparency, four size of blocks, four models of shape, and eight colors. </w:t>
      </w:r>
      <w:r>
        <w:rPr>
          <w:rFonts w:ascii="Arial" w:hAnsi="Arial" w:cs="Arial"/>
          <w:color w:val="000000" w:themeColor="text1"/>
        </w:rPr>
        <w:t>The shape model design shown in Figure NEW1.</w:t>
      </w:r>
    </w:p>
    <w:p w14:paraId="02260613" w14:textId="026138EA" w:rsidR="00A71C15" w:rsidRDefault="00F769FA"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7B41CEEA" wp14:editId="73FB107D">
            <wp:extent cx="3533775" cy="668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71" cy="682069"/>
                    </a:xfrm>
                    <a:prstGeom prst="rect">
                      <a:avLst/>
                    </a:prstGeom>
                    <a:noFill/>
                    <a:ln>
                      <a:noFill/>
                    </a:ln>
                  </pic:spPr>
                </pic:pic>
              </a:graphicData>
            </a:graphic>
          </wp:inline>
        </w:drawing>
      </w:r>
    </w:p>
    <w:p w14:paraId="07C3BE34" w14:textId="77777777" w:rsidR="00A71C15" w:rsidRPr="00B31EBC" w:rsidRDefault="00A71C15" w:rsidP="00A71C15">
      <w:pPr>
        <w:jc w:val="center"/>
        <w:rPr>
          <w:rFonts w:ascii="Arial" w:hAnsi="Arial" w:cs="Arial"/>
          <w:color w:val="FF0000"/>
        </w:rPr>
      </w:pPr>
      <w:r w:rsidRPr="00B31EBC">
        <w:rPr>
          <w:rFonts w:ascii="Arial" w:hAnsi="Arial" w:cs="Arial"/>
          <w:noProof/>
          <w:color w:val="FF0000"/>
          <w:lang w:eastAsia="ko-KR"/>
        </w:rPr>
        <w:t>Figure NEW1 – VTASC Shape Models Design</w:t>
      </w:r>
    </w:p>
    <w:p w14:paraId="7B648650" w14:textId="51CAE5D0" w:rsidR="00A71C15" w:rsidRDefault="00704147" w:rsidP="00A71C15">
      <w:pPr>
        <w:jc w:val="both"/>
        <w:rPr>
          <w:rFonts w:ascii="Arial" w:hAnsi="Arial" w:cs="Arial"/>
          <w:color w:val="000000" w:themeColor="text1"/>
        </w:rPr>
      </w:pPr>
      <w:r>
        <w:rPr>
          <w:rFonts w:ascii="Arial" w:hAnsi="Arial" w:cs="Arial"/>
          <w:color w:val="000000" w:themeColor="text1"/>
        </w:rPr>
        <w:t>T</w:t>
      </w:r>
      <w:r w:rsidR="00A71C15">
        <w:rPr>
          <w:rFonts w:ascii="Arial" w:hAnsi="Arial" w:cs="Arial"/>
          <w:color w:val="000000" w:themeColor="text1"/>
        </w:rPr>
        <w:t xml:space="preserve">he shapes inside the </w:t>
      </w:r>
      <w:r w:rsidR="003576CE">
        <w:rPr>
          <w:rFonts w:ascii="Arial" w:hAnsi="Arial" w:cs="Arial"/>
          <w:color w:val="000000" w:themeColor="text1"/>
        </w:rPr>
        <w:t xml:space="preserve">symbols </w:t>
      </w:r>
      <w:r w:rsidR="00A71C15">
        <w:rPr>
          <w:rFonts w:ascii="Arial" w:hAnsi="Arial" w:cs="Arial"/>
          <w:color w:val="000000" w:themeColor="text1"/>
        </w:rPr>
        <w:t xml:space="preserve">pixel region is equally spaced in </w:t>
      </w:r>
      <w:r w:rsidRPr="00704147">
        <w:rPr>
          <w:rFonts w:ascii="Arial" w:hAnsi="Arial" w:cs="Arial"/>
          <w:color w:val="FF0000"/>
        </w:rPr>
        <w:t>the VTASC symbol</w:t>
      </w:r>
      <w:r w:rsidR="003576CE">
        <w:rPr>
          <w:rFonts w:ascii="Arial" w:hAnsi="Arial" w:cs="Arial"/>
          <w:color w:val="FF0000"/>
        </w:rPr>
        <w:t>s</w:t>
      </w:r>
      <w:r>
        <w:rPr>
          <w:rFonts w:ascii="Arial" w:hAnsi="Arial" w:cs="Arial"/>
          <w:color w:val="000000" w:themeColor="text1"/>
        </w:rPr>
        <w:t xml:space="preserve"> </w:t>
      </w:r>
      <w:r w:rsidR="00A71C15">
        <w:rPr>
          <w:rFonts w:ascii="Arial" w:hAnsi="Arial" w:cs="Arial"/>
          <w:color w:val="000000" w:themeColor="text1"/>
        </w:rPr>
        <w:t>coding region.</w:t>
      </w:r>
      <w:r w:rsidR="00995DF8">
        <w:rPr>
          <w:rFonts w:ascii="Arial" w:hAnsi="Arial" w:cs="Arial"/>
          <w:color w:val="000000" w:themeColor="text1"/>
        </w:rPr>
        <w:t xml:space="preserve"> </w:t>
      </w:r>
      <w:r w:rsidR="00762293" w:rsidRPr="00762293">
        <w:rPr>
          <w:rFonts w:ascii="Arial" w:hAnsi="Arial" w:cs="Arial"/>
          <w:color w:val="FF0000"/>
        </w:rPr>
        <w:t>The</w:t>
      </w:r>
      <w:r w:rsidR="00152BBC">
        <w:rPr>
          <w:rFonts w:ascii="Arial" w:hAnsi="Arial" w:cs="Arial"/>
          <w:color w:val="FF0000"/>
        </w:rPr>
        <w:t xml:space="preserve"> coded symbols are order</w:t>
      </w:r>
      <w:r w:rsidR="00995DF8">
        <w:rPr>
          <w:rFonts w:ascii="Arial" w:hAnsi="Arial" w:cs="Arial"/>
          <w:color w:val="FF0000"/>
        </w:rPr>
        <w:t>ed sequentially row</w:t>
      </w:r>
      <w:r w:rsidR="00152BBC">
        <w:rPr>
          <w:rFonts w:ascii="Arial" w:hAnsi="Arial" w:cs="Arial"/>
          <w:color w:val="FF0000"/>
        </w:rPr>
        <w:t xml:space="preserve"> </w:t>
      </w:r>
      <w:r w:rsidR="00995DF8">
        <w:rPr>
          <w:rFonts w:ascii="Arial" w:hAnsi="Arial" w:cs="Arial"/>
          <w:color w:val="FF0000"/>
        </w:rPr>
        <w:t>by</w:t>
      </w:r>
      <w:r w:rsidR="00152BBC">
        <w:rPr>
          <w:rFonts w:ascii="Arial" w:hAnsi="Arial" w:cs="Arial"/>
          <w:color w:val="FF0000"/>
        </w:rPr>
        <w:t xml:space="preserve"> </w:t>
      </w:r>
      <w:r w:rsidR="00995DF8">
        <w:rPr>
          <w:rFonts w:ascii="Arial" w:hAnsi="Arial" w:cs="Arial"/>
          <w:color w:val="FF0000"/>
        </w:rPr>
        <w:t>row same</w:t>
      </w:r>
      <w:r w:rsidR="00DF4A9B">
        <w:rPr>
          <w:rFonts w:ascii="Arial" w:hAnsi="Arial" w:cs="Arial"/>
          <w:color w:val="FF0000"/>
        </w:rPr>
        <w:t xml:space="preserve"> order as E</w:t>
      </w:r>
      <w:r w:rsidR="00995DF8">
        <w:rPr>
          <w:rFonts w:ascii="Arial" w:hAnsi="Arial" w:cs="Arial"/>
          <w:color w:val="FF0000"/>
        </w:rPr>
        <w:t>nglish text order and t</w:t>
      </w:r>
      <w:r w:rsidR="00E07D12" w:rsidRPr="00E07D12">
        <w:rPr>
          <w:rFonts w:ascii="Arial" w:hAnsi="Arial" w:cs="Arial"/>
          <w:color w:val="FF0000"/>
        </w:rPr>
        <w:t xml:space="preserve">he coded region background color </w:t>
      </w:r>
      <w:r w:rsidR="00995DF8">
        <w:rPr>
          <w:rFonts w:ascii="Arial" w:hAnsi="Arial" w:cs="Arial"/>
          <w:color w:val="FF0000"/>
        </w:rPr>
        <w:t xml:space="preserve">used </w:t>
      </w:r>
      <w:r w:rsidR="00EC76E4">
        <w:rPr>
          <w:rFonts w:ascii="Arial" w:hAnsi="Arial" w:cs="Arial"/>
          <w:color w:val="FF0000"/>
        </w:rPr>
        <w:t>shall be</w:t>
      </w:r>
      <w:r w:rsidR="00E07D12" w:rsidRPr="00E07D12">
        <w:rPr>
          <w:rFonts w:ascii="Arial" w:hAnsi="Arial" w:cs="Arial"/>
          <w:color w:val="FF0000"/>
        </w:rPr>
        <w:t xml:space="preserve"> white. </w:t>
      </w:r>
      <w:r w:rsidR="00A71C15" w:rsidRPr="0073592F">
        <w:rPr>
          <w:rFonts w:ascii="Arial" w:hAnsi="Arial" w:cs="Arial"/>
          <w:color w:val="FF0000"/>
        </w:rPr>
        <w:t xml:space="preserve">The zero padded VTASC coded </w:t>
      </w:r>
      <w:r w:rsidR="001D5E7C">
        <w:rPr>
          <w:rFonts w:ascii="Arial" w:hAnsi="Arial" w:cs="Arial"/>
          <w:color w:val="FF0000"/>
        </w:rPr>
        <w:t>symbols</w:t>
      </w:r>
      <w:r w:rsidR="00A71C15" w:rsidRPr="0073592F">
        <w:rPr>
          <w:rFonts w:ascii="Arial" w:hAnsi="Arial" w:cs="Arial"/>
          <w:color w:val="FF0000"/>
        </w:rPr>
        <w:t xml:space="preserve"> generated if the available number of data bits is less than t</w:t>
      </w:r>
      <w:r w:rsidR="003576CE">
        <w:rPr>
          <w:rFonts w:ascii="Arial" w:hAnsi="Arial" w:cs="Arial"/>
          <w:color w:val="FF0000"/>
        </w:rPr>
        <w:t>he symbol</w:t>
      </w:r>
      <w:r w:rsidR="00A71C15" w:rsidRPr="0073592F">
        <w:rPr>
          <w:rFonts w:ascii="Arial" w:hAnsi="Arial" w:cs="Arial"/>
          <w:color w:val="FF0000"/>
        </w:rPr>
        <w:t xml:space="preserve"> mapping</w:t>
      </w:r>
      <w:r w:rsidR="003576CE">
        <w:rPr>
          <w:rFonts w:ascii="Arial" w:hAnsi="Arial" w:cs="Arial"/>
          <w:color w:val="FF0000"/>
        </w:rPr>
        <w:t xml:space="preserve"> in t</w:t>
      </w:r>
      <w:r w:rsidR="003576CE" w:rsidRPr="0073592F">
        <w:rPr>
          <w:rFonts w:ascii="Arial" w:hAnsi="Arial" w:cs="Arial"/>
          <w:color w:val="FF0000"/>
        </w:rPr>
        <w:t xml:space="preserve">he </w:t>
      </w:r>
      <w:r w:rsidR="003576CE">
        <w:rPr>
          <w:rFonts w:ascii="Arial" w:hAnsi="Arial" w:cs="Arial"/>
          <w:color w:val="FF0000"/>
        </w:rPr>
        <w:t xml:space="preserve">defined </w:t>
      </w:r>
      <w:r w:rsidR="003576CE" w:rsidRPr="0073592F">
        <w:rPr>
          <w:rFonts w:ascii="Arial" w:hAnsi="Arial" w:cs="Arial"/>
          <w:color w:val="FF0000"/>
        </w:rPr>
        <w:t>coding region</w:t>
      </w:r>
      <w:r w:rsidR="00A71C15" w:rsidRPr="0073592F">
        <w:rPr>
          <w:rFonts w:ascii="Arial" w:hAnsi="Arial" w:cs="Arial"/>
          <w:color w:val="FF0000"/>
        </w:rPr>
        <w:t xml:space="preserve">. </w:t>
      </w:r>
      <w:r w:rsidR="00A71C15" w:rsidRPr="0017381F">
        <w:rPr>
          <w:rFonts w:ascii="Arial" w:hAnsi="Arial" w:cs="Arial"/>
          <w:color w:val="000000" w:themeColor="text1"/>
        </w:rPr>
        <w:t xml:space="preserve">The </w:t>
      </w:r>
      <w:r w:rsidR="00A71C15">
        <w:rPr>
          <w:rFonts w:ascii="Arial" w:hAnsi="Arial" w:cs="Arial"/>
          <w:color w:val="000000" w:themeColor="text1"/>
        </w:rPr>
        <w:t xml:space="preserve">VTASC </w:t>
      </w:r>
      <w:r w:rsidR="00A71C15" w:rsidRPr="0017381F">
        <w:rPr>
          <w:rFonts w:ascii="Arial" w:hAnsi="Arial" w:cs="Arial"/>
          <w:color w:val="000000" w:themeColor="text1"/>
        </w:rPr>
        <w:t xml:space="preserve">code </w:t>
      </w:r>
      <w:r w:rsidR="008B2FB8" w:rsidRPr="008B2FB8">
        <w:rPr>
          <w:rFonts w:ascii="Arial" w:hAnsi="Arial" w:cs="Arial"/>
          <w:color w:val="FF0000"/>
        </w:rPr>
        <w:t xml:space="preserve">illustration </w:t>
      </w:r>
      <w:r w:rsidR="00A71C15" w:rsidRPr="0017381F">
        <w:rPr>
          <w:rFonts w:ascii="Arial" w:hAnsi="Arial" w:cs="Arial"/>
          <w:color w:val="000000" w:themeColor="text1"/>
        </w:rPr>
        <w:t xml:space="preserve">is given Figure </w:t>
      </w:r>
      <w:r w:rsidR="00A71C15">
        <w:rPr>
          <w:rFonts w:ascii="Arial" w:hAnsi="Arial" w:cs="Arial"/>
          <w:color w:val="000000" w:themeColor="text1"/>
        </w:rPr>
        <w:t>218</w:t>
      </w:r>
      <w:r w:rsidR="00A71C15" w:rsidRPr="0017381F">
        <w:rPr>
          <w:rFonts w:ascii="Arial" w:hAnsi="Arial" w:cs="Arial"/>
          <w:color w:val="000000" w:themeColor="text1"/>
        </w:rPr>
        <w:t>.</w:t>
      </w:r>
      <w:r w:rsidR="00E07D12">
        <w:rPr>
          <w:rFonts w:ascii="Arial" w:hAnsi="Arial" w:cs="Arial"/>
          <w:color w:val="000000" w:themeColor="text1"/>
        </w:rPr>
        <w:t xml:space="preserve"> </w:t>
      </w:r>
    </w:p>
    <w:p w14:paraId="47DA6C7F" w14:textId="4E7A4E2D" w:rsidR="008B2FB8" w:rsidRDefault="00BE7CE5" w:rsidP="009231F8">
      <w:pPr>
        <w:rPr>
          <w:rFonts w:ascii="Arial" w:hAnsi="Arial" w:cs="Arial"/>
          <w:color w:val="000000" w:themeColor="text1"/>
          <w:sz w:val="24"/>
          <w:szCs w:val="24"/>
        </w:rPr>
      </w:pPr>
      <w:r>
        <w:rPr>
          <w:rFonts w:ascii="Arial" w:hAnsi="Arial" w:cs="Arial"/>
          <w:noProof/>
          <w:color w:val="000000" w:themeColor="text1"/>
          <w:sz w:val="24"/>
          <w:szCs w:val="24"/>
          <w:lang w:eastAsia="ko-KR"/>
        </w:rPr>
        <w:t xml:space="preserve">   </w:t>
      </w:r>
      <w:r w:rsidR="000A3E40">
        <w:rPr>
          <w:rFonts w:ascii="Arial" w:hAnsi="Arial" w:cs="Arial"/>
          <w:noProof/>
          <w:color w:val="000000" w:themeColor="text1"/>
          <w:sz w:val="24"/>
          <w:szCs w:val="24"/>
          <w:lang w:eastAsia="ko-KR"/>
        </w:rPr>
        <w:t xml:space="preserve">  </w:t>
      </w:r>
      <w:r w:rsidR="00E4668F">
        <w:rPr>
          <w:rFonts w:ascii="Arial" w:hAnsi="Arial" w:cs="Arial"/>
          <w:noProof/>
          <w:color w:val="000000" w:themeColor="text1"/>
          <w:sz w:val="24"/>
          <w:szCs w:val="24"/>
          <w:lang w:eastAsia="ko-KR"/>
        </w:rPr>
        <w:drawing>
          <wp:inline distT="0" distB="0" distL="0" distR="0" wp14:anchorId="6D128AB4" wp14:editId="2EFA70EB">
            <wp:extent cx="3085465" cy="154273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686" cy="1550344"/>
                    </a:xfrm>
                    <a:prstGeom prst="rect">
                      <a:avLst/>
                    </a:prstGeom>
                    <a:noFill/>
                    <a:ln>
                      <a:noFill/>
                    </a:ln>
                  </pic:spPr>
                </pic:pic>
              </a:graphicData>
            </a:graphic>
          </wp:inline>
        </w:drawing>
      </w:r>
      <w:r w:rsidR="009231F8">
        <w:rPr>
          <w:rFonts w:ascii="Arial" w:hAnsi="Arial" w:cs="Arial"/>
          <w:noProof/>
          <w:color w:val="000000" w:themeColor="text1"/>
          <w:sz w:val="24"/>
          <w:szCs w:val="24"/>
          <w:lang w:eastAsia="ko-KR"/>
        </w:rPr>
        <w:t xml:space="preserve">    </w:t>
      </w:r>
      <w:r w:rsidR="00FD5E78">
        <w:rPr>
          <w:rFonts w:ascii="Arial" w:hAnsi="Arial" w:cs="Arial"/>
          <w:noProof/>
          <w:color w:val="000000" w:themeColor="text1"/>
          <w:sz w:val="24"/>
          <w:szCs w:val="24"/>
          <w:lang w:eastAsia="ko-KR"/>
        </w:rPr>
        <w:drawing>
          <wp:inline distT="0" distB="0" distL="0" distR="0" wp14:anchorId="7310F878" wp14:editId="72B6B2FC">
            <wp:extent cx="2304490" cy="15430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2215" cy="1548223"/>
                    </a:xfrm>
                    <a:prstGeom prst="rect">
                      <a:avLst/>
                    </a:prstGeom>
                    <a:noFill/>
                    <a:ln>
                      <a:noFill/>
                    </a:ln>
                  </pic:spPr>
                </pic:pic>
              </a:graphicData>
            </a:graphic>
          </wp:inline>
        </w:drawing>
      </w:r>
    </w:p>
    <w:p w14:paraId="5A81AF73" w14:textId="47148C55" w:rsidR="00A71C15" w:rsidRPr="00BD782F" w:rsidRDefault="004507F3" w:rsidP="004507F3">
      <w:pPr>
        <w:ind w:left="360"/>
        <w:rPr>
          <w:rFonts w:ascii="Arial" w:hAnsi="Arial" w:cs="Arial"/>
          <w:color w:val="FF0000"/>
          <w:sz w:val="24"/>
          <w:szCs w:val="24"/>
        </w:rPr>
      </w:pPr>
      <w:r>
        <w:rPr>
          <w:rFonts w:ascii="Arial" w:hAnsi="Arial" w:cs="Arial"/>
          <w:color w:val="FF0000"/>
          <w:sz w:val="24"/>
          <w:szCs w:val="24"/>
        </w:rPr>
        <w:t xml:space="preserve">   </w:t>
      </w:r>
      <w:r w:rsidR="00BD782F" w:rsidRPr="00BD782F">
        <w:rPr>
          <w:rFonts w:ascii="Arial" w:hAnsi="Arial" w:cs="Arial"/>
          <w:color w:val="FF0000"/>
          <w:sz w:val="24"/>
          <w:szCs w:val="24"/>
        </w:rPr>
        <w:t xml:space="preserve"> (a)    </w:t>
      </w:r>
      <w:r w:rsidRPr="004507F3">
        <w:rPr>
          <w:rFonts w:ascii="Arial" w:hAnsi="Arial" w:cs="Arial"/>
          <w:color w:val="FF0000"/>
          <w:sz w:val="24"/>
          <w:szCs w:val="24"/>
        </w:rPr>
        <w:t xml:space="preserve">Display (Panel, LED, etc.)  </w:t>
      </w:r>
      <w:r w:rsidR="009231F8" w:rsidRPr="00BD782F">
        <w:rPr>
          <w:rFonts w:ascii="Arial" w:hAnsi="Arial" w:cs="Arial"/>
          <w:color w:val="FF0000"/>
          <w:sz w:val="24"/>
          <w:szCs w:val="24"/>
        </w:rPr>
        <w:t>Source</w:t>
      </w:r>
      <w:r w:rsidR="008B2FB8"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0A3E40" w:rsidRPr="00BD782F">
        <w:rPr>
          <w:rFonts w:ascii="Arial" w:hAnsi="Arial" w:cs="Arial"/>
          <w:color w:val="FF0000"/>
          <w:sz w:val="24"/>
          <w:szCs w:val="24"/>
        </w:rPr>
        <w:t xml:space="preserve">      </w:t>
      </w:r>
      <w:r w:rsidR="009231F8" w:rsidRPr="00BD782F">
        <w:rPr>
          <w:rFonts w:ascii="Arial" w:hAnsi="Arial" w:cs="Arial"/>
          <w:color w:val="FF0000"/>
          <w:sz w:val="24"/>
          <w:szCs w:val="24"/>
        </w:rPr>
        <w:t xml:space="preserve">           </w:t>
      </w:r>
      <w:r w:rsidR="008B2FB8" w:rsidRPr="00BD782F">
        <w:rPr>
          <w:rFonts w:ascii="Arial" w:hAnsi="Arial" w:cs="Arial"/>
          <w:color w:val="FF0000"/>
          <w:sz w:val="24"/>
          <w:szCs w:val="24"/>
        </w:rPr>
        <w:t xml:space="preserve">(b) </w:t>
      </w:r>
      <w:r w:rsidR="009231F8" w:rsidRPr="00BD782F">
        <w:rPr>
          <w:rFonts w:ascii="Arial" w:hAnsi="Arial" w:cs="Arial"/>
          <w:color w:val="FF0000"/>
          <w:sz w:val="24"/>
          <w:szCs w:val="24"/>
        </w:rPr>
        <w:t>Light Bulb Source</w:t>
      </w:r>
    </w:p>
    <w:p w14:paraId="3C34BE32" w14:textId="6FDF48C2" w:rsidR="00A71C15" w:rsidRPr="003926B2" w:rsidRDefault="00A71C15" w:rsidP="00A71C15">
      <w:pPr>
        <w:jc w:val="center"/>
        <w:rPr>
          <w:rFonts w:ascii="Arial" w:hAnsi="Arial" w:cs="Arial"/>
          <w:color w:val="000000" w:themeColor="text1"/>
        </w:rPr>
      </w:pPr>
      <w:r w:rsidRPr="00A0608C">
        <w:rPr>
          <w:noProof/>
          <w:color w:val="FF0000"/>
          <w:lang w:eastAsia="ko-KR"/>
        </w:rPr>
        <w:t xml:space="preserve"> </w:t>
      </w:r>
      <w:r w:rsidRPr="00A0608C">
        <w:rPr>
          <w:rFonts w:ascii="Arial" w:hAnsi="Arial" w:cs="Arial"/>
          <w:noProof/>
          <w:color w:val="FF0000"/>
          <w:lang w:eastAsia="ko-KR"/>
        </w:rPr>
        <w:t xml:space="preserve">Figure 218 - VTASC Code </w:t>
      </w:r>
      <w:r w:rsidR="001D5E7C">
        <w:rPr>
          <w:rFonts w:ascii="Arial" w:hAnsi="Arial" w:cs="Arial"/>
          <w:noProof/>
          <w:color w:val="FF0000"/>
          <w:lang w:eastAsia="ko-KR"/>
        </w:rPr>
        <w:t xml:space="preserve">Symbols </w:t>
      </w:r>
      <w:r w:rsidR="008B2FB8" w:rsidRPr="008B2FB8">
        <w:rPr>
          <w:rFonts w:ascii="Arial" w:hAnsi="Arial" w:cs="Arial"/>
          <w:noProof/>
          <w:color w:val="FF0000"/>
          <w:lang w:eastAsia="ko-KR"/>
        </w:rPr>
        <w:t>Illustration</w:t>
      </w:r>
    </w:p>
    <w:p w14:paraId="4E7161D3" w14:textId="77777777" w:rsidR="00A71C15" w:rsidRPr="0017381F" w:rsidRDefault="00A71C15" w:rsidP="00A71C15">
      <w:pPr>
        <w:jc w:val="both"/>
        <w:rPr>
          <w:rFonts w:ascii="Arial" w:hAnsi="Arial" w:cs="Arial"/>
          <w:b/>
          <w:color w:val="000000" w:themeColor="text1"/>
        </w:rPr>
      </w:pPr>
      <w:r>
        <w:rPr>
          <w:rFonts w:ascii="Arial" w:hAnsi="Arial" w:cs="Arial"/>
          <w:color w:val="000000" w:themeColor="text1"/>
        </w:rPr>
        <w:lastRenderedPageBreak/>
        <w:t xml:space="preserve">The coding states are </w:t>
      </w:r>
      <w:r>
        <w:rPr>
          <w:rFonts w:ascii="Arial" w:hAnsi="Arial" w:cs="Arial"/>
        </w:rPr>
        <w:t xml:space="preserve">configurable over PHY PIB attributes </w:t>
      </w:r>
      <w:r w:rsidRPr="008931BB">
        <w:rPr>
          <w:rFonts w:ascii="Arial" w:hAnsi="Arial" w:cs="Arial"/>
        </w:rPr>
        <w:t xml:space="preserve">phyVTASCTLevel, phyVTASCALevel, phyVTASCSLevel, </w:t>
      </w:r>
      <w:r>
        <w:rPr>
          <w:rFonts w:ascii="Arial" w:hAnsi="Arial" w:cs="Arial"/>
        </w:rPr>
        <w:t xml:space="preserve">and </w:t>
      </w:r>
      <w:r w:rsidRPr="008931BB">
        <w:rPr>
          <w:rFonts w:ascii="Arial" w:hAnsi="Arial" w:cs="Arial"/>
        </w:rPr>
        <w:t xml:space="preserve">phyVTASCCLevel </w:t>
      </w:r>
      <w:r>
        <w:rPr>
          <w:rFonts w:ascii="Arial" w:hAnsi="Arial" w:cs="Arial"/>
        </w:rPr>
        <w:t>.</w:t>
      </w:r>
      <w:r w:rsidRPr="0017381F">
        <w:rPr>
          <w:rFonts w:ascii="Arial" w:hAnsi="Arial" w:cs="Arial"/>
          <w:color w:val="000000" w:themeColor="text1"/>
        </w:rPr>
        <w:t xml:space="preserve">Table </w:t>
      </w:r>
      <w:r>
        <w:rPr>
          <w:rFonts w:ascii="Arial" w:hAnsi="Arial" w:cs="Arial"/>
          <w:color w:val="000000" w:themeColor="text1"/>
        </w:rPr>
        <w:t>148</w:t>
      </w:r>
      <w:r w:rsidRPr="0017381F">
        <w:rPr>
          <w:rFonts w:ascii="Arial" w:hAnsi="Arial" w:cs="Arial"/>
          <w:color w:val="000000" w:themeColor="text1"/>
        </w:rPr>
        <w:t xml:space="preserve"> describes the bits per symbol for VTASC code design. </w:t>
      </w:r>
      <w:r w:rsidRPr="0017381F">
        <w:rPr>
          <w:rFonts w:ascii="Arial" w:hAnsi="Arial" w:cs="Arial"/>
          <w:b/>
          <w:color w:val="000000" w:themeColor="text1"/>
        </w:rPr>
        <w:t xml:space="preserve">      </w:t>
      </w:r>
    </w:p>
    <w:p w14:paraId="6EC2B770" w14:textId="4E1E8FD3" w:rsidR="00A71C15" w:rsidRPr="003926B2" w:rsidRDefault="00A71C15" w:rsidP="00A71C15">
      <w:pPr>
        <w:jc w:val="center"/>
        <w:rPr>
          <w:rFonts w:ascii="Arial" w:hAnsi="Arial" w:cs="Arial"/>
          <w:color w:val="000000" w:themeColor="text1"/>
        </w:rPr>
      </w:pPr>
      <w:r w:rsidRPr="003926B2">
        <w:rPr>
          <w:rFonts w:ascii="Arial" w:hAnsi="Arial" w:cs="Arial"/>
          <w:color w:val="000000" w:themeColor="text1"/>
        </w:rPr>
        <w:t xml:space="preserve">Table </w:t>
      </w:r>
      <w:r>
        <w:rPr>
          <w:rFonts w:ascii="Arial" w:hAnsi="Arial" w:cs="Arial"/>
          <w:color w:val="000000" w:themeColor="text1"/>
        </w:rPr>
        <w:t>148</w:t>
      </w:r>
      <w:r w:rsidRPr="003926B2">
        <w:rPr>
          <w:rFonts w:ascii="Arial" w:hAnsi="Arial" w:cs="Arial"/>
          <w:color w:val="000000" w:themeColor="text1"/>
        </w:rPr>
        <w:t xml:space="preserve"> - Bits per symbol for VTASC code</w:t>
      </w:r>
    </w:p>
    <w:tbl>
      <w:tblPr>
        <w:tblStyle w:val="TableGrid"/>
        <w:tblW w:w="0" w:type="auto"/>
        <w:tblInd w:w="-5" w:type="dxa"/>
        <w:tblLayout w:type="fixed"/>
        <w:tblLook w:val="04A0" w:firstRow="1" w:lastRow="0" w:firstColumn="1" w:lastColumn="0" w:noHBand="0" w:noVBand="1"/>
      </w:tblPr>
      <w:tblGrid>
        <w:gridCol w:w="2880"/>
        <w:gridCol w:w="4343"/>
        <w:gridCol w:w="1980"/>
      </w:tblGrid>
      <w:tr w:rsidR="00A71C15" w:rsidRPr="00DC2B22" w14:paraId="4F660C29" w14:textId="77777777" w:rsidTr="001D5E7C">
        <w:tc>
          <w:tcPr>
            <w:tcW w:w="2880" w:type="dxa"/>
            <w:vAlign w:val="center"/>
          </w:tcPr>
          <w:p w14:paraId="3F043115" w14:textId="5A9DB03D" w:rsidR="00A71C15" w:rsidRPr="009A3BA0" w:rsidRDefault="00A71C15" w:rsidP="00E64A52">
            <w:pPr>
              <w:jc w:val="center"/>
              <w:rPr>
                <w:rFonts w:ascii="Arial" w:hAnsi="Arial" w:cs="Arial"/>
                <w:b/>
                <w:color w:val="000000" w:themeColor="text1"/>
                <w:szCs w:val="24"/>
              </w:rPr>
            </w:pPr>
            <w:r>
              <w:rPr>
                <w:rFonts w:ascii="Arial" w:hAnsi="Arial" w:cs="Arial"/>
                <w:b/>
                <w:color w:val="000000" w:themeColor="text1"/>
                <w:szCs w:val="24"/>
              </w:rPr>
              <w:t>Coding  (</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r>
              <w:rPr>
                <w:rFonts w:ascii="Arial" w:hAnsi="Arial" w:cs="Arial"/>
                <w:b/>
                <w:color w:val="000000" w:themeColor="text1"/>
                <w:szCs w:val="24"/>
              </w:rPr>
              <w:t xml:space="preserve"> States</w:t>
            </w:r>
          </w:p>
        </w:tc>
        <w:tc>
          <w:tcPr>
            <w:tcW w:w="4343" w:type="dxa"/>
            <w:vAlign w:val="center"/>
          </w:tcPr>
          <w:p w14:paraId="1EDBD3F7" w14:textId="392447CC" w:rsidR="00A71C15" w:rsidRPr="009A3BA0" w:rsidRDefault="00A71C15" w:rsidP="001D5E7C">
            <w:pPr>
              <w:jc w:val="center"/>
              <w:rPr>
                <w:rFonts w:ascii="Arial" w:hAnsi="Arial" w:cs="Arial"/>
                <w:b/>
                <w:color w:val="000000" w:themeColor="text1"/>
                <w:szCs w:val="24"/>
              </w:rPr>
            </w:pPr>
            <w:r>
              <w:rPr>
                <w:rFonts w:ascii="Arial" w:hAnsi="Arial" w:cs="Arial"/>
                <w:b/>
                <w:color w:val="000000" w:themeColor="text1"/>
                <w:szCs w:val="24"/>
              </w:rPr>
              <w:t>Number</w:t>
            </w:r>
            <w:r w:rsidRPr="009A3BA0">
              <w:rPr>
                <w:rFonts w:ascii="Arial" w:hAnsi="Arial" w:cs="Arial"/>
                <w:b/>
                <w:color w:val="000000" w:themeColor="text1"/>
                <w:szCs w:val="24"/>
              </w:rPr>
              <w:t xml:space="preserve"> of </w:t>
            </w:r>
            <w:r>
              <w:rPr>
                <w:rFonts w:ascii="Arial" w:hAnsi="Arial" w:cs="Arial"/>
                <w:b/>
                <w:color w:val="000000" w:themeColor="text1"/>
                <w:szCs w:val="24"/>
              </w:rPr>
              <w:t xml:space="preserve">Coded </w:t>
            </w:r>
            <w:r w:rsidR="001D5E7C" w:rsidRPr="001D5E7C">
              <w:rPr>
                <w:rFonts w:ascii="Arial" w:hAnsi="Arial" w:cs="Arial"/>
                <w:b/>
                <w:color w:val="FF0000"/>
                <w:szCs w:val="24"/>
              </w:rPr>
              <w:t>Symbols</w:t>
            </w:r>
            <w:r>
              <w:rPr>
                <w:rFonts w:ascii="Arial" w:hAnsi="Arial" w:cs="Arial"/>
                <w:b/>
                <w:color w:val="000000" w:themeColor="text1"/>
                <w:szCs w:val="24"/>
              </w:rPr>
              <w:t xml:space="preserve"> </w:t>
            </w:r>
            <w:r w:rsidRPr="009A3BA0">
              <w:rPr>
                <w:rFonts w:ascii="Arial" w:hAnsi="Arial" w:cs="Arial"/>
                <w:b/>
                <w:color w:val="000000" w:themeColor="text1"/>
                <w:szCs w:val="24"/>
              </w:rPr>
              <w:t>(</w:t>
            </w:r>
            <w:r w:rsidR="00E64A52" w:rsidRPr="00E64A52">
              <w:rPr>
                <w:rFonts w:ascii="Arial" w:hAnsi="Arial" w:cs="Arial"/>
                <w:b/>
                <w:color w:val="FF0000"/>
                <w:szCs w:val="24"/>
              </w:rPr>
              <w:t>m</w:t>
            </w:r>
            <w:r w:rsidRPr="00E64A52">
              <w:rPr>
                <w:rFonts w:ascii="Arial" w:hAnsi="Arial" w:cs="Arial"/>
                <w:b/>
                <w:color w:val="FF0000"/>
                <w:szCs w:val="24"/>
              </w:rPr>
              <w:t>*</w:t>
            </w:r>
            <w:r w:rsidR="00E64A52" w:rsidRPr="00E64A52">
              <w:rPr>
                <w:rFonts w:ascii="Arial" w:hAnsi="Arial" w:cs="Arial"/>
                <w:b/>
                <w:color w:val="FF0000"/>
                <w:szCs w:val="24"/>
              </w:rPr>
              <w:t>n</w:t>
            </w:r>
            <w:r w:rsidRPr="00E64A52">
              <w:rPr>
                <w:rFonts w:ascii="Arial" w:hAnsi="Arial" w:cs="Arial"/>
                <w:b/>
                <w:color w:val="FF0000"/>
                <w:szCs w:val="24"/>
              </w:rPr>
              <w:t>*</w:t>
            </w:r>
            <w:r w:rsidR="00E64A52" w:rsidRPr="00E64A52">
              <w:rPr>
                <w:rFonts w:ascii="Arial" w:hAnsi="Arial" w:cs="Arial"/>
                <w:b/>
                <w:color w:val="FF0000"/>
                <w:szCs w:val="24"/>
              </w:rPr>
              <w:t>p</w:t>
            </w:r>
            <w:r w:rsidRPr="00E64A52">
              <w:rPr>
                <w:rFonts w:ascii="Arial" w:hAnsi="Arial" w:cs="Arial"/>
                <w:b/>
                <w:color w:val="FF0000"/>
                <w:szCs w:val="24"/>
              </w:rPr>
              <w:t>*</w:t>
            </w:r>
            <w:r w:rsidR="00E64A52" w:rsidRPr="00E64A52">
              <w:rPr>
                <w:rFonts w:ascii="Arial" w:hAnsi="Arial" w:cs="Arial"/>
                <w:b/>
                <w:color w:val="FF0000"/>
                <w:szCs w:val="24"/>
              </w:rPr>
              <w:t>q</w:t>
            </w:r>
            <w:r w:rsidRPr="009A3BA0">
              <w:rPr>
                <w:rFonts w:ascii="Arial" w:hAnsi="Arial" w:cs="Arial"/>
                <w:b/>
                <w:color w:val="000000" w:themeColor="text1"/>
                <w:szCs w:val="24"/>
              </w:rPr>
              <w:t>)</w:t>
            </w:r>
          </w:p>
        </w:tc>
        <w:tc>
          <w:tcPr>
            <w:tcW w:w="1980" w:type="dxa"/>
            <w:vAlign w:val="center"/>
          </w:tcPr>
          <w:p w14:paraId="725F5C55" w14:textId="77777777" w:rsidR="00A71C15" w:rsidRPr="009A3BA0" w:rsidRDefault="00A71C15" w:rsidP="00163219">
            <w:pPr>
              <w:jc w:val="both"/>
              <w:rPr>
                <w:rFonts w:ascii="Arial" w:hAnsi="Arial" w:cs="Arial"/>
                <w:b/>
                <w:color w:val="000000" w:themeColor="text1"/>
                <w:szCs w:val="24"/>
              </w:rPr>
            </w:pPr>
            <w:r w:rsidRPr="009A3BA0">
              <w:rPr>
                <w:rFonts w:ascii="Arial" w:hAnsi="Arial" w:cs="Arial"/>
                <w:b/>
                <w:color w:val="000000" w:themeColor="text1"/>
                <w:szCs w:val="24"/>
              </w:rPr>
              <w:t>Bits</w:t>
            </w:r>
            <w:r>
              <w:rPr>
                <w:rFonts w:ascii="Arial" w:hAnsi="Arial" w:cs="Arial"/>
                <w:b/>
                <w:color w:val="000000" w:themeColor="text1"/>
                <w:szCs w:val="24"/>
              </w:rPr>
              <w:t xml:space="preserve"> p</w:t>
            </w:r>
            <w:r w:rsidRPr="009A3BA0">
              <w:rPr>
                <w:rFonts w:ascii="Arial" w:hAnsi="Arial" w:cs="Arial"/>
                <w:b/>
                <w:color w:val="000000" w:themeColor="text1"/>
                <w:szCs w:val="24"/>
              </w:rPr>
              <w:t>er</w:t>
            </w:r>
            <w:r>
              <w:rPr>
                <w:rFonts w:ascii="Arial" w:hAnsi="Arial" w:cs="Arial"/>
                <w:b/>
                <w:color w:val="000000" w:themeColor="text1"/>
                <w:szCs w:val="24"/>
              </w:rPr>
              <w:t xml:space="preserve"> s</w:t>
            </w:r>
            <w:r w:rsidRPr="009A3BA0">
              <w:rPr>
                <w:rFonts w:ascii="Arial" w:hAnsi="Arial" w:cs="Arial"/>
                <w:b/>
                <w:color w:val="000000" w:themeColor="text1"/>
                <w:szCs w:val="24"/>
              </w:rPr>
              <w:t>ymbol</w:t>
            </w:r>
          </w:p>
        </w:tc>
      </w:tr>
      <w:tr w:rsidR="00A71C15" w14:paraId="372ADF9D" w14:textId="77777777" w:rsidTr="001D5E7C">
        <w:tc>
          <w:tcPr>
            <w:tcW w:w="2880" w:type="dxa"/>
          </w:tcPr>
          <w:p w14:paraId="18ED4E4C" w14:textId="005C2F2F"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2</w:t>
            </w:r>
          </w:p>
        </w:tc>
        <w:tc>
          <w:tcPr>
            <w:tcW w:w="4343" w:type="dxa"/>
          </w:tcPr>
          <w:p w14:paraId="62E1856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64 = 2</w:t>
            </w:r>
            <w:r w:rsidRPr="009A3BA0">
              <w:rPr>
                <w:rFonts w:ascii="Arial" w:hAnsi="Arial" w:cs="Arial"/>
                <w:color w:val="000000" w:themeColor="text1"/>
                <w:sz w:val="20"/>
                <w:vertAlign w:val="superscript"/>
              </w:rPr>
              <w:t>6</w:t>
            </w:r>
          </w:p>
        </w:tc>
        <w:tc>
          <w:tcPr>
            <w:tcW w:w="1980" w:type="dxa"/>
          </w:tcPr>
          <w:p w14:paraId="00C8ECA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6</w:t>
            </w:r>
          </w:p>
        </w:tc>
      </w:tr>
      <w:tr w:rsidR="00A71C15" w14:paraId="5A53E1DE" w14:textId="77777777" w:rsidTr="001D5E7C">
        <w:tc>
          <w:tcPr>
            <w:tcW w:w="2880" w:type="dxa"/>
          </w:tcPr>
          <w:p w14:paraId="02D15EEF" w14:textId="3928B50D" w:rsidR="00A71C15" w:rsidRPr="00605796" w:rsidRDefault="00A71C15" w:rsidP="00E64A52">
            <w:pPr>
              <w:jc w:val="center"/>
              <w:rPr>
                <w:rFonts w:ascii="Arial" w:hAnsi="Arial" w:cs="Arial"/>
                <w:color w:val="C00000"/>
                <w:sz w:val="20"/>
              </w:rPr>
            </w:pPr>
            <w:r w:rsidRPr="00605796">
              <w:rPr>
                <w:rFonts w:ascii="Arial" w:hAnsi="Arial" w:cs="Arial"/>
                <w:color w:val="C00000"/>
                <w:sz w:val="18"/>
                <w:szCs w:val="18"/>
              </w:rPr>
              <w:t xml:space="preserve"> </w:t>
            </w:r>
            <w:r w:rsidR="00E64A52">
              <w:rPr>
                <w:rFonts w:ascii="Arial" w:hAnsi="Arial" w:cs="Arial"/>
                <w:color w:val="C00000"/>
                <w:sz w:val="18"/>
                <w:szCs w:val="18"/>
              </w:rPr>
              <w:t>m</w:t>
            </w:r>
            <w:r w:rsidRPr="00605796">
              <w:rPr>
                <w:rFonts w:ascii="Arial" w:hAnsi="Arial" w:cs="Arial"/>
                <w:color w:val="C00000"/>
                <w:sz w:val="18"/>
                <w:szCs w:val="18"/>
              </w:rPr>
              <w:t xml:space="preserve"> = 2, </w:t>
            </w:r>
            <w:r w:rsidR="00E64A52">
              <w:rPr>
                <w:rFonts w:ascii="Arial" w:hAnsi="Arial" w:cs="Arial"/>
                <w:color w:val="C00000"/>
                <w:sz w:val="18"/>
                <w:szCs w:val="18"/>
              </w:rPr>
              <w:t>n</w:t>
            </w:r>
            <w:r w:rsidRPr="00605796">
              <w:rPr>
                <w:rFonts w:ascii="Arial" w:hAnsi="Arial" w:cs="Arial"/>
                <w:color w:val="C00000"/>
                <w:sz w:val="18"/>
                <w:szCs w:val="18"/>
              </w:rPr>
              <w:t xml:space="preserve"> = 4,</w:t>
            </w:r>
            <w:r w:rsidR="00E64A52">
              <w:rPr>
                <w:rFonts w:ascii="Arial" w:hAnsi="Arial" w:cs="Arial"/>
                <w:color w:val="C00000"/>
                <w:sz w:val="18"/>
                <w:szCs w:val="18"/>
              </w:rPr>
              <w:t>p</w:t>
            </w:r>
            <w:r w:rsidRPr="00605796">
              <w:rPr>
                <w:rFonts w:ascii="Arial" w:hAnsi="Arial" w:cs="Arial"/>
                <w:color w:val="C00000"/>
                <w:sz w:val="18"/>
                <w:szCs w:val="18"/>
              </w:rPr>
              <w:t xml:space="preserve"> = 4, </w:t>
            </w:r>
            <w:r w:rsidR="00E64A52">
              <w:rPr>
                <w:rFonts w:ascii="Arial" w:hAnsi="Arial" w:cs="Arial"/>
                <w:color w:val="C00000"/>
                <w:sz w:val="18"/>
                <w:szCs w:val="18"/>
              </w:rPr>
              <w:t>q</w:t>
            </w:r>
            <w:r w:rsidRPr="00605796">
              <w:rPr>
                <w:rFonts w:ascii="Arial" w:hAnsi="Arial" w:cs="Arial"/>
                <w:color w:val="C00000"/>
                <w:sz w:val="18"/>
                <w:szCs w:val="18"/>
              </w:rPr>
              <w:t xml:space="preserve"> = 4</w:t>
            </w:r>
          </w:p>
        </w:tc>
        <w:tc>
          <w:tcPr>
            <w:tcW w:w="4343" w:type="dxa"/>
          </w:tcPr>
          <w:p w14:paraId="3533AE0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128 = 2</w:t>
            </w:r>
            <w:r w:rsidRPr="009A3BA0">
              <w:rPr>
                <w:rFonts w:ascii="Arial" w:hAnsi="Arial" w:cs="Arial"/>
                <w:color w:val="000000" w:themeColor="text1"/>
                <w:sz w:val="20"/>
                <w:vertAlign w:val="superscript"/>
              </w:rPr>
              <w:t>7</w:t>
            </w:r>
          </w:p>
        </w:tc>
        <w:tc>
          <w:tcPr>
            <w:tcW w:w="1980" w:type="dxa"/>
          </w:tcPr>
          <w:p w14:paraId="1AA8D72F"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7</w:t>
            </w:r>
          </w:p>
        </w:tc>
      </w:tr>
      <w:tr w:rsidR="00A71C15" w14:paraId="2B2E07C5" w14:textId="77777777" w:rsidTr="001D5E7C">
        <w:tc>
          <w:tcPr>
            <w:tcW w:w="2880" w:type="dxa"/>
          </w:tcPr>
          <w:p w14:paraId="5F0CD98A" w14:textId="18E1E990" w:rsidR="00A71C15" w:rsidRPr="00605796" w:rsidRDefault="00E64A52" w:rsidP="00E64A52">
            <w:pPr>
              <w:jc w:val="center"/>
              <w:rPr>
                <w:rFonts w:ascii="Arial" w:hAnsi="Arial" w:cs="Arial"/>
                <w:color w:val="C00000"/>
                <w:sz w:val="20"/>
              </w:rPr>
            </w:pPr>
            <w:r>
              <w:rPr>
                <w:rFonts w:ascii="Arial" w:hAnsi="Arial" w:cs="Arial"/>
                <w:color w:val="C00000"/>
                <w:sz w:val="18"/>
                <w:szCs w:val="18"/>
              </w:rPr>
              <w:t>m</w:t>
            </w:r>
            <w:r w:rsidR="00A71C15" w:rsidRPr="00605796">
              <w:rPr>
                <w:rFonts w:ascii="Arial" w:hAnsi="Arial" w:cs="Arial"/>
                <w:color w:val="C00000"/>
                <w:sz w:val="18"/>
                <w:szCs w:val="18"/>
              </w:rPr>
              <w:t xml:space="preserve"> = 2, </w:t>
            </w:r>
            <w:r>
              <w:rPr>
                <w:rFonts w:ascii="Arial" w:hAnsi="Arial" w:cs="Arial"/>
                <w:color w:val="C00000"/>
                <w:sz w:val="18"/>
                <w:szCs w:val="18"/>
              </w:rPr>
              <w:t>n</w:t>
            </w:r>
            <w:r w:rsidR="00A71C15" w:rsidRPr="00605796">
              <w:rPr>
                <w:rFonts w:ascii="Arial" w:hAnsi="Arial" w:cs="Arial"/>
                <w:color w:val="C00000"/>
                <w:sz w:val="18"/>
                <w:szCs w:val="18"/>
              </w:rPr>
              <w:t xml:space="preserve"> = 4,</w:t>
            </w:r>
            <w:r>
              <w:rPr>
                <w:rFonts w:ascii="Arial" w:hAnsi="Arial" w:cs="Arial"/>
                <w:color w:val="C00000"/>
                <w:sz w:val="18"/>
                <w:szCs w:val="18"/>
              </w:rPr>
              <w:t>p</w:t>
            </w:r>
            <w:r w:rsidR="00A71C15" w:rsidRPr="00605796">
              <w:rPr>
                <w:rFonts w:ascii="Arial" w:hAnsi="Arial" w:cs="Arial"/>
                <w:color w:val="C00000"/>
                <w:sz w:val="18"/>
                <w:szCs w:val="18"/>
              </w:rPr>
              <w:t xml:space="preserve"> = 4, </w:t>
            </w:r>
            <w:r>
              <w:rPr>
                <w:rFonts w:ascii="Arial" w:hAnsi="Arial" w:cs="Arial"/>
                <w:color w:val="C00000"/>
                <w:sz w:val="18"/>
                <w:szCs w:val="18"/>
              </w:rPr>
              <w:t>q</w:t>
            </w:r>
            <w:r w:rsidR="00A71C15" w:rsidRPr="00605796">
              <w:rPr>
                <w:rFonts w:ascii="Arial" w:hAnsi="Arial" w:cs="Arial"/>
                <w:color w:val="C00000"/>
                <w:sz w:val="18"/>
                <w:szCs w:val="18"/>
              </w:rPr>
              <w:t xml:space="preserve"> = 8</w:t>
            </w:r>
          </w:p>
        </w:tc>
        <w:tc>
          <w:tcPr>
            <w:tcW w:w="4343" w:type="dxa"/>
          </w:tcPr>
          <w:p w14:paraId="0B025F73"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256 = 2</w:t>
            </w:r>
            <w:r w:rsidRPr="009A3BA0">
              <w:rPr>
                <w:rFonts w:ascii="Arial" w:hAnsi="Arial" w:cs="Arial"/>
                <w:color w:val="000000" w:themeColor="text1"/>
                <w:sz w:val="20"/>
                <w:vertAlign w:val="superscript"/>
              </w:rPr>
              <w:t>8</w:t>
            </w:r>
          </w:p>
        </w:tc>
        <w:tc>
          <w:tcPr>
            <w:tcW w:w="1980" w:type="dxa"/>
          </w:tcPr>
          <w:p w14:paraId="751469DC" w14:textId="77777777" w:rsidR="00A71C15" w:rsidRPr="009A3BA0" w:rsidRDefault="00A71C15" w:rsidP="00163219">
            <w:pPr>
              <w:jc w:val="center"/>
              <w:rPr>
                <w:rFonts w:ascii="Arial" w:hAnsi="Arial" w:cs="Arial"/>
                <w:color w:val="000000" w:themeColor="text1"/>
                <w:sz w:val="20"/>
              </w:rPr>
            </w:pPr>
            <w:r w:rsidRPr="009A3BA0">
              <w:rPr>
                <w:rFonts w:ascii="Arial" w:hAnsi="Arial" w:cs="Arial"/>
                <w:color w:val="000000" w:themeColor="text1"/>
                <w:sz w:val="20"/>
              </w:rPr>
              <w:t>8</w:t>
            </w:r>
          </w:p>
        </w:tc>
      </w:tr>
    </w:tbl>
    <w:p w14:paraId="1FECEB4F" w14:textId="77777777" w:rsidR="00A71C15" w:rsidRDefault="00A71C15" w:rsidP="00A71C15">
      <w:pPr>
        <w:rPr>
          <w:rFonts w:ascii="Arial" w:hAnsi="Arial" w:cs="Arial"/>
          <w:color w:val="000000" w:themeColor="text1"/>
        </w:rPr>
      </w:pPr>
    </w:p>
    <w:p w14:paraId="5F0BE7E6" w14:textId="77777777" w:rsidR="00A71C15" w:rsidRPr="0017381F" w:rsidRDefault="00A71C15" w:rsidP="00A71C15">
      <w:pPr>
        <w:rPr>
          <w:rFonts w:ascii="Arial" w:hAnsi="Arial" w:cs="Arial"/>
          <w:b/>
          <w:color w:val="000000" w:themeColor="text1"/>
        </w:rPr>
      </w:pPr>
      <w:r w:rsidRPr="0017381F">
        <w:rPr>
          <w:rFonts w:ascii="Arial" w:hAnsi="Arial" w:cs="Arial"/>
          <w:color w:val="000000" w:themeColor="text1"/>
        </w:rPr>
        <w:t xml:space="preserve">Table </w:t>
      </w:r>
      <w:r>
        <w:rPr>
          <w:rFonts w:ascii="Arial" w:hAnsi="Arial" w:cs="Arial"/>
          <w:color w:val="000000" w:themeColor="text1"/>
        </w:rPr>
        <w:t>149</w:t>
      </w:r>
      <w:r w:rsidRPr="0017381F">
        <w:rPr>
          <w:rFonts w:ascii="Arial" w:hAnsi="Arial" w:cs="Arial"/>
          <w:color w:val="000000" w:themeColor="text1"/>
        </w:rPr>
        <w:t xml:space="preserve"> describes the data bits to coding states mapping for VTASC code design. </w:t>
      </w:r>
      <w:r w:rsidRPr="0017381F">
        <w:rPr>
          <w:rFonts w:ascii="Arial" w:hAnsi="Arial" w:cs="Arial"/>
          <w:b/>
          <w:color w:val="000000" w:themeColor="text1"/>
        </w:rPr>
        <w:t xml:space="preserve">      </w:t>
      </w:r>
    </w:p>
    <w:p w14:paraId="66CC5737" w14:textId="29295F68" w:rsidR="00A71C15" w:rsidRPr="003926B2" w:rsidRDefault="00A71C15" w:rsidP="00A71C15">
      <w:pPr>
        <w:jc w:val="center"/>
        <w:rPr>
          <w:rFonts w:ascii="Arial" w:hAnsi="Arial" w:cs="Arial"/>
          <w:color w:val="000000" w:themeColor="text1"/>
        </w:rPr>
      </w:pPr>
      <w:r w:rsidRPr="0017381F">
        <w:rPr>
          <w:rFonts w:ascii="Arial" w:hAnsi="Arial" w:cs="Arial"/>
          <w:b/>
          <w:color w:val="000000" w:themeColor="text1"/>
        </w:rPr>
        <w:t xml:space="preserve"> </w:t>
      </w:r>
      <w:r w:rsidRPr="003926B2">
        <w:rPr>
          <w:rFonts w:ascii="Arial" w:hAnsi="Arial" w:cs="Arial"/>
          <w:color w:val="000000" w:themeColor="text1"/>
        </w:rPr>
        <w:t xml:space="preserve">Table </w:t>
      </w:r>
      <w:r>
        <w:rPr>
          <w:rFonts w:ascii="Arial" w:hAnsi="Arial" w:cs="Arial"/>
          <w:color w:val="000000" w:themeColor="text1"/>
        </w:rPr>
        <w:t>149</w:t>
      </w:r>
      <w:r w:rsidRPr="003926B2">
        <w:rPr>
          <w:rFonts w:ascii="Arial" w:hAnsi="Arial" w:cs="Arial"/>
          <w:color w:val="000000" w:themeColor="text1"/>
        </w:rPr>
        <w:t xml:space="preserve"> - VTASC code</w:t>
      </w:r>
      <w:r w:rsidRPr="005B1271">
        <w:rPr>
          <w:rFonts w:ascii="Arial" w:hAnsi="Arial" w:cs="Arial"/>
          <w:strike/>
          <w:color w:val="000000" w:themeColor="text1"/>
        </w:rPr>
        <w:t>d</w:t>
      </w:r>
      <w:r w:rsidRPr="003926B2">
        <w:rPr>
          <w:rFonts w:ascii="Arial" w:hAnsi="Arial" w:cs="Arial"/>
          <w:color w:val="000000" w:themeColor="text1"/>
        </w:rPr>
        <w:t xml:space="preserve"> symbol bit mapping with coding states (</w:t>
      </w:r>
      <w:r w:rsidR="00163208" w:rsidRPr="00163208">
        <w:rPr>
          <w:rFonts w:ascii="Arial" w:hAnsi="Arial" w:cs="Arial"/>
          <w:color w:val="FF0000"/>
        </w:rPr>
        <w:t>m</w:t>
      </w:r>
      <w:r w:rsidRPr="00163208">
        <w:rPr>
          <w:rFonts w:ascii="Arial" w:hAnsi="Arial" w:cs="Arial"/>
          <w:color w:val="FF0000"/>
        </w:rPr>
        <w:t xml:space="preserve">, </w:t>
      </w:r>
      <w:r w:rsidR="00163208" w:rsidRPr="00163208">
        <w:rPr>
          <w:rFonts w:ascii="Arial" w:hAnsi="Arial" w:cs="Arial"/>
          <w:color w:val="FF0000"/>
        </w:rPr>
        <w:t>n</w:t>
      </w:r>
      <w:r w:rsidRPr="00163208">
        <w:rPr>
          <w:rFonts w:ascii="Arial" w:hAnsi="Arial" w:cs="Arial"/>
          <w:color w:val="FF0000"/>
        </w:rPr>
        <w:t xml:space="preserve">, </w:t>
      </w:r>
      <w:r w:rsidR="00163208" w:rsidRPr="00163208">
        <w:rPr>
          <w:rFonts w:ascii="Arial" w:hAnsi="Arial" w:cs="Arial"/>
          <w:color w:val="FF0000"/>
        </w:rPr>
        <w:t>p</w:t>
      </w:r>
      <w:r w:rsidRPr="00163208">
        <w:rPr>
          <w:rFonts w:ascii="Arial" w:hAnsi="Arial" w:cs="Arial"/>
          <w:color w:val="FF0000"/>
        </w:rPr>
        <w:t xml:space="preserve">, </w:t>
      </w:r>
      <w:proofErr w:type="gramStart"/>
      <w:r w:rsidR="00163208" w:rsidRPr="00163208">
        <w:rPr>
          <w:rFonts w:ascii="Arial" w:hAnsi="Arial" w:cs="Arial"/>
          <w:color w:val="FF0000"/>
        </w:rPr>
        <w:t>q</w:t>
      </w:r>
      <w:proofErr w:type="gramEnd"/>
      <w:r w:rsidRPr="003926B2">
        <w:rPr>
          <w:rFonts w:ascii="Arial" w:hAnsi="Arial" w:cs="Arial"/>
          <w:color w:val="000000" w:themeColor="text1"/>
        </w:rPr>
        <w:t>)</w:t>
      </w:r>
    </w:p>
    <w:tbl>
      <w:tblPr>
        <w:tblStyle w:val="TableGrid"/>
        <w:tblW w:w="6480" w:type="dxa"/>
        <w:jc w:val="center"/>
        <w:tblLayout w:type="fixed"/>
        <w:tblLook w:val="04A0" w:firstRow="1" w:lastRow="0" w:firstColumn="1" w:lastColumn="0" w:noHBand="0" w:noVBand="1"/>
      </w:tblPr>
      <w:tblGrid>
        <w:gridCol w:w="1980"/>
        <w:gridCol w:w="540"/>
        <w:gridCol w:w="540"/>
        <w:gridCol w:w="540"/>
        <w:gridCol w:w="540"/>
        <w:gridCol w:w="540"/>
        <w:gridCol w:w="540"/>
        <w:gridCol w:w="630"/>
        <w:gridCol w:w="630"/>
      </w:tblGrid>
      <w:tr w:rsidR="00A71C15" w:rsidRPr="00DC2B22" w14:paraId="07507A2B" w14:textId="77777777" w:rsidTr="00163219">
        <w:trPr>
          <w:jc w:val="center"/>
        </w:trPr>
        <w:tc>
          <w:tcPr>
            <w:tcW w:w="1980" w:type="dxa"/>
            <w:vMerge w:val="restart"/>
            <w:vAlign w:val="center"/>
          </w:tcPr>
          <w:p w14:paraId="483AD210" w14:textId="77777777" w:rsidR="00A71C15" w:rsidRPr="009A3BA0" w:rsidRDefault="00A71C15" w:rsidP="00163219">
            <w:pPr>
              <w:jc w:val="center"/>
              <w:rPr>
                <w:rFonts w:ascii="Arial" w:hAnsi="Arial" w:cs="Arial"/>
                <w:b/>
                <w:color w:val="000000" w:themeColor="text1"/>
                <w:szCs w:val="24"/>
              </w:rPr>
            </w:pPr>
            <w:r>
              <w:rPr>
                <w:rFonts w:ascii="Arial" w:hAnsi="Arial" w:cs="Arial"/>
                <w:b/>
                <w:color w:val="000000" w:themeColor="text1"/>
                <w:szCs w:val="24"/>
              </w:rPr>
              <w:t>Bits Per Symbol</w:t>
            </w:r>
          </w:p>
        </w:tc>
        <w:tc>
          <w:tcPr>
            <w:tcW w:w="4500" w:type="dxa"/>
            <w:gridSpan w:val="8"/>
            <w:vAlign w:val="center"/>
          </w:tcPr>
          <w:p w14:paraId="13999E09" w14:textId="77777777" w:rsidR="00A71C15" w:rsidRDefault="00A71C15" w:rsidP="00163219">
            <w:pPr>
              <w:jc w:val="center"/>
              <w:rPr>
                <w:rFonts w:ascii="Arial" w:hAnsi="Arial" w:cs="Arial"/>
                <w:b/>
                <w:color w:val="000000" w:themeColor="text1"/>
                <w:szCs w:val="24"/>
              </w:rPr>
            </w:pPr>
            <w:r>
              <w:rPr>
                <w:rFonts w:ascii="Arial" w:hAnsi="Arial" w:cs="Arial"/>
                <w:b/>
                <w:color w:val="000000" w:themeColor="text1"/>
                <w:szCs w:val="24"/>
              </w:rPr>
              <w:t>Data Bits</w:t>
            </w:r>
          </w:p>
        </w:tc>
      </w:tr>
      <w:tr w:rsidR="00A71C15" w:rsidRPr="00DC2B22" w14:paraId="07E5D3F1" w14:textId="77777777" w:rsidTr="00163219">
        <w:trPr>
          <w:jc w:val="center"/>
        </w:trPr>
        <w:tc>
          <w:tcPr>
            <w:tcW w:w="1980" w:type="dxa"/>
            <w:vMerge/>
            <w:vAlign w:val="center"/>
          </w:tcPr>
          <w:p w14:paraId="356B6E42" w14:textId="77777777" w:rsidR="00A71C15" w:rsidRDefault="00A71C15" w:rsidP="00163219">
            <w:pPr>
              <w:jc w:val="center"/>
              <w:rPr>
                <w:rFonts w:ascii="Arial" w:hAnsi="Arial" w:cs="Arial"/>
                <w:b/>
                <w:color w:val="000000" w:themeColor="text1"/>
                <w:szCs w:val="24"/>
              </w:rPr>
            </w:pPr>
          </w:p>
        </w:tc>
        <w:tc>
          <w:tcPr>
            <w:tcW w:w="540" w:type="dxa"/>
            <w:vAlign w:val="center"/>
          </w:tcPr>
          <w:p w14:paraId="75719B03" w14:textId="77777777" w:rsidR="00A71C15" w:rsidRPr="00541903" w:rsidRDefault="00A71C15" w:rsidP="00163219">
            <w:pPr>
              <w:jc w:val="center"/>
              <w:rPr>
                <w:rFonts w:ascii="Arial" w:hAnsi="Arial" w:cs="Arial"/>
                <w:b/>
                <w:color w:val="000000" w:themeColor="text1"/>
                <w:sz w:val="20"/>
                <w:szCs w:val="20"/>
              </w:rPr>
            </w:pPr>
            <w:r w:rsidRPr="00541903">
              <w:rPr>
                <w:rFonts w:ascii="Arial" w:hAnsi="Arial" w:cs="Arial"/>
                <w:b/>
                <w:color w:val="000000" w:themeColor="text1"/>
                <w:sz w:val="20"/>
                <w:szCs w:val="20"/>
              </w:rPr>
              <w:t>B7</w:t>
            </w:r>
          </w:p>
        </w:tc>
        <w:tc>
          <w:tcPr>
            <w:tcW w:w="540" w:type="dxa"/>
            <w:vAlign w:val="center"/>
          </w:tcPr>
          <w:p w14:paraId="2254B568"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B6</w:t>
            </w:r>
          </w:p>
        </w:tc>
        <w:tc>
          <w:tcPr>
            <w:tcW w:w="540" w:type="dxa"/>
          </w:tcPr>
          <w:p w14:paraId="26C01F3D"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B5</w:t>
            </w:r>
          </w:p>
        </w:tc>
        <w:tc>
          <w:tcPr>
            <w:tcW w:w="540" w:type="dxa"/>
          </w:tcPr>
          <w:p w14:paraId="337B3370"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B4</w:t>
            </w:r>
          </w:p>
        </w:tc>
        <w:tc>
          <w:tcPr>
            <w:tcW w:w="540" w:type="dxa"/>
          </w:tcPr>
          <w:p w14:paraId="18712615"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B3</w:t>
            </w:r>
          </w:p>
        </w:tc>
        <w:tc>
          <w:tcPr>
            <w:tcW w:w="540" w:type="dxa"/>
          </w:tcPr>
          <w:p w14:paraId="47CEB7AA"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B2</w:t>
            </w:r>
          </w:p>
        </w:tc>
        <w:tc>
          <w:tcPr>
            <w:tcW w:w="630" w:type="dxa"/>
          </w:tcPr>
          <w:p w14:paraId="6068CBE6"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B1</w:t>
            </w:r>
          </w:p>
        </w:tc>
        <w:tc>
          <w:tcPr>
            <w:tcW w:w="630" w:type="dxa"/>
          </w:tcPr>
          <w:p w14:paraId="2F6319E9" w14:textId="77777777" w:rsidR="00A71C15" w:rsidRPr="00541903" w:rsidRDefault="00A71C15" w:rsidP="00163219">
            <w:pPr>
              <w:jc w:val="both"/>
              <w:rPr>
                <w:rFonts w:ascii="Arial" w:hAnsi="Arial" w:cs="Arial"/>
                <w:b/>
                <w:color w:val="000000" w:themeColor="text1"/>
                <w:sz w:val="20"/>
                <w:szCs w:val="20"/>
              </w:rPr>
            </w:pPr>
            <w:r w:rsidRPr="00541903">
              <w:rPr>
                <w:rFonts w:ascii="Arial" w:hAnsi="Arial" w:cs="Arial"/>
                <w:b/>
                <w:color w:val="000000" w:themeColor="text1"/>
                <w:sz w:val="20"/>
                <w:szCs w:val="20"/>
              </w:rPr>
              <w:t>B0</w:t>
            </w:r>
          </w:p>
        </w:tc>
      </w:tr>
      <w:tr w:rsidR="00A71C15" w14:paraId="14AF4C07" w14:textId="77777777" w:rsidTr="00163219">
        <w:trPr>
          <w:jc w:val="center"/>
        </w:trPr>
        <w:tc>
          <w:tcPr>
            <w:tcW w:w="1980" w:type="dxa"/>
          </w:tcPr>
          <w:p w14:paraId="1700854B"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6</w:t>
            </w:r>
          </w:p>
        </w:tc>
        <w:tc>
          <w:tcPr>
            <w:tcW w:w="540" w:type="dxa"/>
          </w:tcPr>
          <w:p w14:paraId="0A063F54"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2CB82C05"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307D7FA1" w14:textId="1BC35A97" w:rsidR="00A71C15" w:rsidRPr="00E64A52" w:rsidRDefault="00E64A52" w:rsidP="00163219">
            <w:pPr>
              <w:jc w:val="center"/>
              <w:rPr>
                <w:rFonts w:ascii="Arial" w:hAnsi="Arial" w:cs="Arial"/>
                <w:color w:val="FF0000"/>
                <w:sz w:val="20"/>
              </w:rPr>
            </w:pPr>
            <w:r w:rsidRPr="00E64A52">
              <w:rPr>
                <w:rFonts w:ascii="Arial" w:hAnsi="Arial" w:cs="Arial"/>
                <w:color w:val="FF0000"/>
                <w:sz w:val="20"/>
              </w:rPr>
              <w:t>m</w:t>
            </w:r>
          </w:p>
        </w:tc>
        <w:tc>
          <w:tcPr>
            <w:tcW w:w="540" w:type="dxa"/>
          </w:tcPr>
          <w:p w14:paraId="599605B9" w14:textId="6329264E"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6B6679EC" w14:textId="30C7A623" w:rsidR="00A71C15" w:rsidRPr="00E64A52" w:rsidRDefault="00E64A52" w:rsidP="00163219">
            <w:pPr>
              <w:jc w:val="center"/>
              <w:rPr>
                <w:rFonts w:ascii="Arial" w:hAnsi="Arial" w:cs="Arial"/>
                <w:color w:val="FF0000"/>
                <w:sz w:val="20"/>
              </w:rPr>
            </w:pPr>
            <w:r w:rsidRPr="00E64A52">
              <w:rPr>
                <w:rFonts w:ascii="Arial" w:hAnsi="Arial" w:cs="Arial"/>
                <w:color w:val="FF0000"/>
                <w:sz w:val="20"/>
              </w:rPr>
              <w:t>n</w:t>
            </w:r>
          </w:p>
        </w:tc>
        <w:tc>
          <w:tcPr>
            <w:tcW w:w="540" w:type="dxa"/>
          </w:tcPr>
          <w:p w14:paraId="55604C44" w14:textId="2BAE319B"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6A5ABE84" w14:textId="44B5DBE5" w:rsidR="00A71C15" w:rsidRPr="00E64A52" w:rsidRDefault="00E64A52" w:rsidP="00163219">
            <w:pPr>
              <w:jc w:val="center"/>
              <w:rPr>
                <w:rFonts w:ascii="Arial" w:hAnsi="Arial" w:cs="Arial"/>
                <w:color w:val="FF0000"/>
                <w:sz w:val="20"/>
              </w:rPr>
            </w:pPr>
            <w:r w:rsidRPr="00E64A52">
              <w:rPr>
                <w:rFonts w:ascii="Arial" w:hAnsi="Arial" w:cs="Arial"/>
                <w:color w:val="FF0000"/>
                <w:sz w:val="20"/>
              </w:rPr>
              <w:t>p</w:t>
            </w:r>
          </w:p>
        </w:tc>
        <w:tc>
          <w:tcPr>
            <w:tcW w:w="630" w:type="dxa"/>
          </w:tcPr>
          <w:p w14:paraId="364BCAC9" w14:textId="31072BD4"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0D445FA4" w14:textId="77777777" w:rsidTr="00163219">
        <w:trPr>
          <w:jc w:val="center"/>
        </w:trPr>
        <w:tc>
          <w:tcPr>
            <w:tcW w:w="1980" w:type="dxa"/>
          </w:tcPr>
          <w:p w14:paraId="24045534"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7</w:t>
            </w:r>
          </w:p>
        </w:tc>
        <w:tc>
          <w:tcPr>
            <w:tcW w:w="540" w:type="dxa"/>
          </w:tcPr>
          <w:p w14:paraId="55456942" w14:textId="77777777" w:rsidR="00A71C15" w:rsidRPr="00E64A52" w:rsidRDefault="00A71C15" w:rsidP="00163219">
            <w:pPr>
              <w:jc w:val="center"/>
              <w:rPr>
                <w:rFonts w:ascii="Arial" w:hAnsi="Arial" w:cs="Arial"/>
                <w:color w:val="FF0000"/>
                <w:sz w:val="20"/>
              </w:rPr>
            </w:pPr>
            <w:r w:rsidRPr="00E64A52">
              <w:rPr>
                <w:rFonts w:ascii="Arial" w:hAnsi="Arial" w:cs="Arial"/>
                <w:color w:val="FF0000"/>
                <w:sz w:val="20"/>
              </w:rPr>
              <w:t>-</w:t>
            </w:r>
          </w:p>
        </w:tc>
        <w:tc>
          <w:tcPr>
            <w:tcW w:w="540" w:type="dxa"/>
          </w:tcPr>
          <w:p w14:paraId="62E3D9BF" w14:textId="11900A30"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A256D3F" w14:textId="39EBEFE3"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68DCE333" w14:textId="2F4D3FA6"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7D050925" w14:textId="77F802D4"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453CC6AE" w14:textId="7C0E5B20"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630" w:type="dxa"/>
          </w:tcPr>
          <w:p w14:paraId="479ECCF7" w14:textId="45C80A1D"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229EBB5" w14:textId="48809819" w:rsidR="00A71C15" w:rsidRPr="00E64A52" w:rsidRDefault="00E64A52" w:rsidP="00163219">
            <w:pPr>
              <w:jc w:val="center"/>
              <w:rPr>
                <w:rFonts w:ascii="Arial" w:hAnsi="Arial" w:cs="Arial"/>
                <w:color w:val="FF0000"/>
                <w:sz w:val="20"/>
              </w:rPr>
            </w:pPr>
            <w:r w:rsidRPr="00E64A52">
              <w:rPr>
                <w:rFonts w:ascii="Arial" w:hAnsi="Arial" w:cs="Arial"/>
                <w:color w:val="FF0000"/>
                <w:sz w:val="20"/>
              </w:rPr>
              <w:t>q</w:t>
            </w:r>
          </w:p>
        </w:tc>
      </w:tr>
      <w:tr w:rsidR="00A71C15" w14:paraId="4962C602" w14:textId="77777777" w:rsidTr="00163219">
        <w:trPr>
          <w:jc w:val="center"/>
        </w:trPr>
        <w:tc>
          <w:tcPr>
            <w:tcW w:w="1980" w:type="dxa"/>
          </w:tcPr>
          <w:p w14:paraId="1315C4BD" w14:textId="77777777" w:rsidR="00A71C15" w:rsidRPr="009A3BA0" w:rsidRDefault="00A71C15" w:rsidP="00163219">
            <w:pPr>
              <w:jc w:val="center"/>
              <w:rPr>
                <w:rFonts w:ascii="Arial" w:hAnsi="Arial" w:cs="Arial"/>
                <w:color w:val="000000" w:themeColor="text1"/>
                <w:sz w:val="20"/>
              </w:rPr>
            </w:pPr>
            <w:r>
              <w:rPr>
                <w:rFonts w:ascii="Arial" w:hAnsi="Arial" w:cs="Arial"/>
                <w:color w:val="000000" w:themeColor="text1"/>
                <w:sz w:val="18"/>
                <w:szCs w:val="18"/>
              </w:rPr>
              <w:t>8</w:t>
            </w:r>
          </w:p>
        </w:tc>
        <w:tc>
          <w:tcPr>
            <w:tcW w:w="540" w:type="dxa"/>
          </w:tcPr>
          <w:p w14:paraId="452935F1" w14:textId="56EF4E47" w:rsidR="00A71C15" w:rsidRPr="00E64A52" w:rsidRDefault="00E64A52" w:rsidP="00163219">
            <w:pPr>
              <w:jc w:val="center"/>
              <w:rPr>
                <w:rFonts w:ascii="Arial" w:hAnsi="Arial" w:cs="Arial"/>
                <w:color w:val="FF0000"/>
                <w:sz w:val="20"/>
              </w:rPr>
            </w:pPr>
            <w:r>
              <w:rPr>
                <w:rFonts w:ascii="Arial" w:hAnsi="Arial" w:cs="Arial"/>
                <w:color w:val="FF0000"/>
                <w:sz w:val="20"/>
              </w:rPr>
              <w:t>m</w:t>
            </w:r>
          </w:p>
        </w:tc>
        <w:tc>
          <w:tcPr>
            <w:tcW w:w="540" w:type="dxa"/>
          </w:tcPr>
          <w:p w14:paraId="590729A1" w14:textId="61D7317A"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02D4DF7B" w14:textId="68F603D4" w:rsidR="00A71C15" w:rsidRPr="00E64A52" w:rsidRDefault="00E64A52" w:rsidP="00163219">
            <w:pPr>
              <w:jc w:val="center"/>
              <w:rPr>
                <w:rFonts w:ascii="Arial" w:hAnsi="Arial" w:cs="Arial"/>
                <w:color w:val="FF0000"/>
                <w:sz w:val="20"/>
              </w:rPr>
            </w:pPr>
            <w:r>
              <w:rPr>
                <w:rFonts w:ascii="Arial" w:hAnsi="Arial" w:cs="Arial"/>
                <w:color w:val="FF0000"/>
                <w:sz w:val="20"/>
              </w:rPr>
              <w:t>n</w:t>
            </w:r>
          </w:p>
        </w:tc>
        <w:tc>
          <w:tcPr>
            <w:tcW w:w="540" w:type="dxa"/>
          </w:tcPr>
          <w:p w14:paraId="3B8E2AEE" w14:textId="7C78410E"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5811BD9C" w14:textId="6876FCEA" w:rsidR="00A71C15" w:rsidRPr="00E64A52" w:rsidRDefault="00E64A52" w:rsidP="00163219">
            <w:pPr>
              <w:jc w:val="center"/>
              <w:rPr>
                <w:rFonts w:ascii="Arial" w:hAnsi="Arial" w:cs="Arial"/>
                <w:color w:val="FF0000"/>
                <w:sz w:val="20"/>
              </w:rPr>
            </w:pPr>
            <w:r>
              <w:rPr>
                <w:rFonts w:ascii="Arial" w:hAnsi="Arial" w:cs="Arial"/>
                <w:color w:val="FF0000"/>
                <w:sz w:val="20"/>
              </w:rPr>
              <w:t>p</w:t>
            </w:r>
          </w:p>
        </w:tc>
        <w:tc>
          <w:tcPr>
            <w:tcW w:w="540" w:type="dxa"/>
          </w:tcPr>
          <w:p w14:paraId="3BA3EFA6" w14:textId="732CFD79"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1B2D9550" w14:textId="37CD1484" w:rsidR="00A71C15" w:rsidRPr="00E64A52" w:rsidRDefault="00E64A52" w:rsidP="00163219">
            <w:pPr>
              <w:jc w:val="center"/>
              <w:rPr>
                <w:rFonts w:ascii="Arial" w:hAnsi="Arial" w:cs="Arial"/>
                <w:color w:val="FF0000"/>
                <w:sz w:val="20"/>
              </w:rPr>
            </w:pPr>
            <w:r>
              <w:rPr>
                <w:rFonts w:ascii="Arial" w:hAnsi="Arial" w:cs="Arial"/>
                <w:color w:val="FF0000"/>
                <w:sz w:val="20"/>
              </w:rPr>
              <w:t>q</w:t>
            </w:r>
          </w:p>
        </w:tc>
        <w:tc>
          <w:tcPr>
            <w:tcW w:w="630" w:type="dxa"/>
          </w:tcPr>
          <w:p w14:paraId="3EC5E804" w14:textId="6D63569B" w:rsidR="00A71C15" w:rsidRPr="00E64A52" w:rsidRDefault="00E64A52" w:rsidP="00163219">
            <w:pPr>
              <w:jc w:val="center"/>
              <w:rPr>
                <w:rFonts w:ascii="Arial" w:hAnsi="Arial" w:cs="Arial"/>
                <w:color w:val="FF0000"/>
                <w:sz w:val="20"/>
              </w:rPr>
            </w:pPr>
            <w:r>
              <w:rPr>
                <w:rFonts w:ascii="Arial" w:hAnsi="Arial" w:cs="Arial"/>
                <w:color w:val="FF0000"/>
                <w:sz w:val="20"/>
              </w:rPr>
              <w:t>q</w:t>
            </w:r>
          </w:p>
        </w:tc>
      </w:tr>
    </w:tbl>
    <w:p w14:paraId="05CA3372" w14:textId="77777777" w:rsidR="001D5E7C" w:rsidRDefault="001D5E7C" w:rsidP="00A71C15">
      <w:pPr>
        <w:jc w:val="both"/>
        <w:rPr>
          <w:rFonts w:ascii="Arial" w:hAnsi="Arial" w:cs="Arial"/>
          <w:color w:val="000000" w:themeColor="text1"/>
        </w:rPr>
      </w:pPr>
    </w:p>
    <w:p w14:paraId="25EA2021" w14:textId="39F02DEC"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The number of horizontal and vertical </w:t>
      </w:r>
      <w:r w:rsidR="000A6A69" w:rsidRPr="000A6A69">
        <w:rPr>
          <w:rFonts w:ascii="Arial" w:hAnsi="Arial" w:cs="Arial"/>
          <w:color w:val="FF0000"/>
        </w:rPr>
        <w:t>symbols</w:t>
      </w:r>
      <w:r w:rsidR="000A6A69">
        <w:rPr>
          <w:rFonts w:ascii="Arial" w:hAnsi="Arial" w:cs="Arial"/>
          <w:color w:val="000000" w:themeColor="text1"/>
        </w:rPr>
        <w:t xml:space="preserve"> </w:t>
      </w:r>
      <w:r w:rsidRPr="0017381F">
        <w:rPr>
          <w:rFonts w:ascii="Arial" w:hAnsi="Arial" w:cs="Arial"/>
          <w:color w:val="000000" w:themeColor="text1"/>
        </w:rPr>
        <w:t xml:space="preserve">depends on the partial or full </w:t>
      </w:r>
      <w:r w:rsidR="00AD55D0" w:rsidRPr="00AD55D0">
        <w:rPr>
          <w:rFonts w:ascii="Arial" w:hAnsi="Arial" w:cs="Arial"/>
          <w:color w:val="FF0000"/>
        </w:rPr>
        <w:t>display</w:t>
      </w:r>
      <w:r w:rsidR="00AD55D0">
        <w:rPr>
          <w:rFonts w:ascii="Arial" w:hAnsi="Arial" w:cs="Arial"/>
          <w:color w:val="000000" w:themeColor="text1"/>
        </w:rPr>
        <w:t xml:space="preserve"> </w:t>
      </w:r>
      <w:r w:rsidRPr="0017381F">
        <w:rPr>
          <w:rFonts w:ascii="Arial" w:hAnsi="Arial" w:cs="Arial"/>
          <w:color w:val="000000" w:themeColor="text1"/>
        </w:rPr>
        <w:t>coded mode by PHY PIB</w:t>
      </w:r>
      <w:r>
        <w:rPr>
          <w:rFonts w:ascii="Arial" w:hAnsi="Arial" w:cs="Arial"/>
          <w:color w:val="000000" w:themeColor="text1"/>
        </w:rPr>
        <w:t xml:space="preserve"> attributes</w:t>
      </w:r>
      <w:r w:rsidRPr="0017381F">
        <w:rPr>
          <w:rFonts w:ascii="Arial" w:hAnsi="Arial" w:cs="Arial"/>
          <w:color w:val="000000" w:themeColor="text1"/>
        </w:rPr>
        <w:t xml:space="preserve"> phyVTASCCodedArea. </w:t>
      </w:r>
      <w:r w:rsidRPr="00163208">
        <w:rPr>
          <w:rFonts w:ascii="Arial" w:hAnsi="Arial" w:cs="Arial"/>
          <w:color w:val="FF0000"/>
        </w:rPr>
        <w:t xml:space="preserve">The example VTASC coded </w:t>
      </w:r>
      <w:r w:rsidR="00A65179">
        <w:rPr>
          <w:rFonts w:ascii="Arial" w:hAnsi="Arial" w:cs="Arial"/>
          <w:color w:val="FF0000"/>
        </w:rPr>
        <w:t>symbol</w:t>
      </w:r>
      <w:r w:rsidRPr="00163208">
        <w:rPr>
          <w:rFonts w:ascii="Arial" w:hAnsi="Arial" w:cs="Arial"/>
          <w:color w:val="FF0000"/>
        </w:rPr>
        <w:t xml:space="preserve"> of the full</w:t>
      </w:r>
      <w:r w:rsidR="004C5598">
        <w:rPr>
          <w:rFonts w:ascii="Arial" w:hAnsi="Arial" w:cs="Arial"/>
          <w:color w:val="FF0000"/>
        </w:rPr>
        <w:t xml:space="preserve"> &amp; </w:t>
      </w:r>
      <w:r w:rsidRPr="00163208">
        <w:rPr>
          <w:rFonts w:ascii="Arial" w:hAnsi="Arial" w:cs="Arial"/>
          <w:color w:val="FF0000"/>
        </w:rPr>
        <w:t xml:space="preserve">partial </w:t>
      </w:r>
      <w:r w:rsidR="00AD55D0">
        <w:rPr>
          <w:rFonts w:ascii="Arial" w:hAnsi="Arial" w:cs="Arial"/>
          <w:color w:val="FF0000"/>
        </w:rPr>
        <w:t>display</w:t>
      </w:r>
      <w:r w:rsidRPr="00163208">
        <w:rPr>
          <w:rFonts w:ascii="Arial" w:hAnsi="Arial" w:cs="Arial"/>
          <w:color w:val="FF0000"/>
        </w:rPr>
        <w:t xml:space="preserve"> </w:t>
      </w:r>
      <w:r w:rsidR="004C5598">
        <w:rPr>
          <w:rFonts w:ascii="Arial" w:hAnsi="Arial" w:cs="Arial"/>
          <w:color w:val="FF0000"/>
        </w:rPr>
        <w:t xml:space="preserve">and Light Bulb </w:t>
      </w:r>
      <w:r w:rsidR="004C5598" w:rsidRPr="00163208">
        <w:rPr>
          <w:rFonts w:ascii="Arial" w:hAnsi="Arial" w:cs="Arial"/>
          <w:color w:val="FF0000"/>
        </w:rPr>
        <w:t xml:space="preserve">coded mode </w:t>
      </w:r>
      <w:r w:rsidRPr="00163208">
        <w:rPr>
          <w:rFonts w:ascii="Arial" w:hAnsi="Arial" w:cs="Arial"/>
          <w:color w:val="FF0000"/>
        </w:rPr>
        <w:t>is shown in Figure NEW2 (a</w:t>
      </w:r>
      <w:r w:rsidR="0070000E" w:rsidRPr="00163208">
        <w:rPr>
          <w:rFonts w:ascii="Arial" w:hAnsi="Arial" w:cs="Arial"/>
          <w:color w:val="FF0000"/>
        </w:rPr>
        <w:t>),</w:t>
      </w:r>
      <w:r w:rsidRPr="00163208">
        <w:rPr>
          <w:rFonts w:ascii="Arial" w:hAnsi="Arial" w:cs="Arial"/>
          <w:color w:val="FF0000"/>
        </w:rPr>
        <w:t xml:space="preserve"> NEW2 (b</w:t>
      </w:r>
      <w:r w:rsidR="0070000E" w:rsidRPr="00163208">
        <w:rPr>
          <w:rFonts w:ascii="Arial" w:hAnsi="Arial" w:cs="Arial"/>
          <w:color w:val="FF0000"/>
        </w:rPr>
        <w:t>)</w:t>
      </w:r>
      <w:r w:rsidR="0070000E">
        <w:rPr>
          <w:rFonts w:ascii="Arial" w:hAnsi="Arial" w:cs="Arial"/>
          <w:color w:val="FF0000"/>
        </w:rPr>
        <w:t>,</w:t>
      </w:r>
      <w:r w:rsidR="004C5598">
        <w:rPr>
          <w:rFonts w:ascii="Arial" w:hAnsi="Arial" w:cs="Arial"/>
          <w:color w:val="FF0000"/>
        </w:rPr>
        <w:t xml:space="preserve"> and </w:t>
      </w:r>
      <w:r w:rsidR="004C5598" w:rsidRPr="00163208">
        <w:rPr>
          <w:rFonts w:ascii="Arial" w:hAnsi="Arial" w:cs="Arial"/>
          <w:color w:val="FF0000"/>
        </w:rPr>
        <w:t>NEW2 (</w:t>
      </w:r>
      <w:r w:rsidR="004C5598">
        <w:rPr>
          <w:rFonts w:ascii="Arial" w:hAnsi="Arial" w:cs="Arial"/>
          <w:color w:val="FF0000"/>
        </w:rPr>
        <w:t>C</w:t>
      </w:r>
      <w:r w:rsidR="004C5598" w:rsidRPr="00163208">
        <w:rPr>
          <w:rFonts w:ascii="Arial" w:hAnsi="Arial" w:cs="Arial"/>
          <w:color w:val="FF0000"/>
        </w:rPr>
        <w:t>)</w:t>
      </w:r>
      <w:r w:rsidR="004C5598">
        <w:rPr>
          <w:rFonts w:ascii="Arial" w:hAnsi="Arial" w:cs="Arial"/>
          <w:color w:val="FF0000"/>
        </w:rPr>
        <w:t xml:space="preserve"> respectively</w:t>
      </w:r>
      <w:r w:rsidRPr="00163208">
        <w:rPr>
          <w:rFonts w:ascii="Arial" w:hAnsi="Arial" w:cs="Arial"/>
          <w:color w:val="FF0000"/>
        </w:rPr>
        <w:t>.</w:t>
      </w:r>
    </w:p>
    <w:p w14:paraId="21DF4910" w14:textId="1560C622" w:rsidR="00A71C15" w:rsidRDefault="004C5598" w:rsidP="004C5598">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0303D9C8" wp14:editId="2207997C">
            <wp:extent cx="5686425" cy="874835"/>
            <wp:effectExtent l="0" t="0" r="0" b="1905"/>
            <wp:docPr id="59587" name="Picture 5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658" cy="876717"/>
                    </a:xfrm>
                    <a:prstGeom prst="rect">
                      <a:avLst/>
                    </a:prstGeom>
                    <a:noFill/>
                    <a:ln>
                      <a:noFill/>
                    </a:ln>
                  </pic:spPr>
                </pic:pic>
              </a:graphicData>
            </a:graphic>
          </wp:inline>
        </w:drawing>
      </w:r>
    </w:p>
    <w:p w14:paraId="6D17478F" w14:textId="1A379AD8" w:rsidR="00A71C15" w:rsidRPr="004C5598" w:rsidRDefault="00A71C15" w:rsidP="004C5598">
      <w:pPr>
        <w:pStyle w:val="ListParagraph"/>
        <w:numPr>
          <w:ilvl w:val="0"/>
          <w:numId w:val="29"/>
        </w:numPr>
        <w:tabs>
          <w:tab w:val="left" w:pos="5385"/>
        </w:tabs>
        <w:jc w:val="both"/>
        <w:rPr>
          <w:rFonts w:ascii="Arial" w:hAnsi="Arial" w:cs="Arial"/>
          <w:noProof/>
          <w:color w:val="FF0000"/>
          <w:lang w:eastAsia="ko-KR"/>
        </w:rPr>
      </w:pPr>
      <w:r w:rsidRPr="004C5598">
        <w:rPr>
          <w:rFonts w:ascii="Arial" w:hAnsi="Arial" w:cs="Arial"/>
          <w:noProof/>
          <w:color w:val="FF0000"/>
          <w:lang w:eastAsia="ko-KR"/>
        </w:rPr>
        <w:t xml:space="preserve">Full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   (b) Partial </w:t>
      </w:r>
      <w:r w:rsidR="00AC2283" w:rsidRPr="004C5598">
        <w:rPr>
          <w:rFonts w:ascii="Arial" w:hAnsi="Arial" w:cs="Arial"/>
          <w:noProof/>
          <w:color w:val="FF0000"/>
          <w:lang w:eastAsia="ko-KR"/>
        </w:rPr>
        <w:t>Display</w:t>
      </w:r>
      <w:r w:rsidRPr="004C5598">
        <w:rPr>
          <w:rFonts w:ascii="Arial" w:hAnsi="Arial" w:cs="Arial"/>
          <w:noProof/>
          <w:color w:val="FF0000"/>
          <w:lang w:eastAsia="ko-KR"/>
        </w:rPr>
        <w:t xml:space="preserve"> Coded Mode</w:t>
      </w:r>
      <w:r w:rsidR="004C5598" w:rsidRPr="004C5598">
        <w:rPr>
          <w:rFonts w:ascii="Arial" w:hAnsi="Arial" w:cs="Arial"/>
          <w:noProof/>
          <w:color w:val="FF0000"/>
          <w:lang w:eastAsia="ko-KR"/>
        </w:rPr>
        <w:t xml:space="preserve"> (c) Light Bulb Coded Mode</w:t>
      </w:r>
    </w:p>
    <w:p w14:paraId="312133AF" w14:textId="02965FC0" w:rsidR="00A71C15" w:rsidRPr="00163208" w:rsidRDefault="00A71C15" w:rsidP="00A71C15">
      <w:pPr>
        <w:ind w:firstLine="420"/>
        <w:jc w:val="center"/>
        <w:rPr>
          <w:rFonts w:ascii="Arial" w:hAnsi="Arial" w:cs="Arial"/>
          <w:color w:val="FF0000"/>
        </w:rPr>
      </w:pPr>
      <w:r w:rsidRPr="00163208">
        <w:rPr>
          <w:rFonts w:ascii="Arial" w:hAnsi="Arial" w:cs="Arial"/>
          <w:noProof/>
          <w:color w:val="FF0000"/>
          <w:lang w:eastAsia="ko-KR"/>
        </w:rPr>
        <w:t xml:space="preserve">Figure NEW2 – VTASC </w:t>
      </w:r>
      <w:r w:rsidR="004C5598">
        <w:rPr>
          <w:rFonts w:ascii="Arial" w:hAnsi="Arial" w:cs="Arial"/>
          <w:noProof/>
          <w:color w:val="FF0000"/>
          <w:lang w:eastAsia="ko-KR"/>
        </w:rPr>
        <w:t>Coded Modes</w:t>
      </w:r>
    </w:p>
    <w:p w14:paraId="61C8886E" w14:textId="29E6C472" w:rsidR="00A71C15" w:rsidRDefault="00A71C15" w:rsidP="00A71C15">
      <w:pPr>
        <w:jc w:val="both"/>
        <w:rPr>
          <w:rFonts w:ascii="Arial" w:hAnsi="Arial" w:cs="Arial"/>
          <w:color w:val="000000" w:themeColor="text1"/>
        </w:rPr>
      </w:pPr>
      <w:r w:rsidRPr="0017381F">
        <w:rPr>
          <w:rFonts w:ascii="Arial" w:hAnsi="Arial" w:cs="Arial"/>
          <w:color w:val="000000" w:themeColor="text1"/>
        </w:rPr>
        <w:t xml:space="preserve">In partial </w:t>
      </w:r>
      <w:r w:rsidR="00863A43" w:rsidRPr="00863A43">
        <w:rPr>
          <w:rFonts w:ascii="Arial" w:hAnsi="Arial" w:cs="Arial"/>
          <w:color w:val="FF0000"/>
        </w:rPr>
        <w:t xml:space="preserve">display </w:t>
      </w:r>
      <w:r w:rsidRPr="0017381F">
        <w:rPr>
          <w:rFonts w:ascii="Arial" w:hAnsi="Arial" w:cs="Arial"/>
          <w:color w:val="000000" w:themeColor="text1"/>
        </w:rPr>
        <w:t xml:space="preserve">mode, the number of horizontal and vertical blocks configurable over the PHY PIB </w:t>
      </w:r>
      <w:r>
        <w:rPr>
          <w:rFonts w:ascii="Arial" w:hAnsi="Arial" w:cs="Arial"/>
          <w:color w:val="000000" w:themeColor="text1"/>
        </w:rPr>
        <w:t>attributes</w:t>
      </w:r>
      <w:r w:rsidRPr="0017381F">
        <w:rPr>
          <w:rFonts w:ascii="Arial" w:hAnsi="Arial" w:cs="Arial"/>
          <w:color w:val="000000" w:themeColor="text1"/>
        </w:rPr>
        <w:t xml:space="preserve"> </w:t>
      </w:r>
      <w:r>
        <w:rPr>
          <w:rFonts w:ascii="Arial" w:hAnsi="Arial" w:cs="Arial"/>
          <w:color w:val="000000" w:themeColor="text1"/>
        </w:rPr>
        <w:t>phyVTASCAHSize</w:t>
      </w:r>
      <w:r w:rsidRPr="0017381F">
        <w:rPr>
          <w:rFonts w:ascii="Arial" w:hAnsi="Arial" w:cs="Arial"/>
          <w:color w:val="000000" w:themeColor="text1"/>
        </w:rPr>
        <w:t>, phyVTASCAVSize.</w:t>
      </w:r>
      <w:r>
        <w:rPr>
          <w:rFonts w:ascii="Arial" w:hAnsi="Arial" w:cs="Arial"/>
          <w:color w:val="000000" w:themeColor="text1"/>
        </w:rPr>
        <w:t xml:space="preserve"> </w:t>
      </w:r>
      <w:r w:rsidRPr="0017381F">
        <w:rPr>
          <w:rFonts w:ascii="Arial" w:hAnsi="Arial" w:cs="Arial"/>
          <w:color w:val="000000" w:themeColor="text1"/>
        </w:rPr>
        <w:t xml:space="preserve">In full </w:t>
      </w:r>
      <w:r w:rsidR="00863A43" w:rsidRPr="00863A43">
        <w:rPr>
          <w:rFonts w:ascii="Arial" w:hAnsi="Arial" w:cs="Arial"/>
          <w:color w:val="FF0000"/>
        </w:rPr>
        <w:t xml:space="preserve">display </w:t>
      </w:r>
      <w:r w:rsidRPr="0017381F">
        <w:rPr>
          <w:rFonts w:ascii="Arial" w:hAnsi="Arial" w:cs="Arial"/>
          <w:color w:val="000000" w:themeColor="text1"/>
        </w:rPr>
        <w:t>mode, the number of horizontal and</w:t>
      </w:r>
      <w:r>
        <w:rPr>
          <w:rFonts w:ascii="Arial" w:hAnsi="Arial" w:cs="Arial"/>
          <w:color w:val="000000" w:themeColor="text1"/>
        </w:rPr>
        <w:t xml:space="preserve"> vertical</w:t>
      </w:r>
      <w:r w:rsidRPr="0017381F">
        <w:rPr>
          <w:rFonts w:ascii="Arial" w:hAnsi="Arial" w:cs="Arial"/>
          <w:color w:val="000000" w:themeColor="text1"/>
        </w:rPr>
        <w:t xml:space="preserve"> blocks estima</w:t>
      </w:r>
      <w:r>
        <w:rPr>
          <w:rFonts w:ascii="Arial" w:hAnsi="Arial" w:cs="Arial"/>
          <w:color w:val="000000" w:themeColor="text1"/>
        </w:rPr>
        <w:t>ted</w:t>
      </w:r>
      <w:r w:rsidRPr="0017381F">
        <w:rPr>
          <w:rFonts w:ascii="Arial" w:hAnsi="Arial" w:cs="Arial"/>
          <w:color w:val="000000" w:themeColor="text1"/>
        </w:rPr>
        <w:t xml:space="preserve"> based on the </w:t>
      </w:r>
      <w:r w:rsidR="00863A43" w:rsidRPr="00863A43">
        <w:rPr>
          <w:rFonts w:ascii="Arial" w:hAnsi="Arial" w:cs="Arial"/>
          <w:color w:val="FF0000"/>
        </w:rPr>
        <w:t xml:space="preserve">display </w:t>
      </w:r>
      <w:r w:rsidRPr="0017381F">
        <w:rPr>
          <w:rFonts w:ascii="Arial" w:hAnsi="Arial" w:cs="Arial"/>
          <w:color w:val="000000" w:themeColor="text1"/>
        </w:rPr>
        <w:t>size, resolution, aspect ratio, and the relative pixel ratio</w:t>
      </w:r>
      <w:r>
        <w:rPr>
          <w:rFonts w:ascii="Arial" w:hAnsi="Arial" w:cs="Arial"/>
          <w:color w:val="000000" w:themeColor="text1"/>
        </w:rPr>
        <w:t xml:space="preserve"> in reference </w:t>
      </w:r>
      <w:r w:rsidRPr="0017381F">
        <w:rPr>
          <w:rFonts w:ascii="Arial" w:hAnsi="Arial" w:cs="Arial"/>
          <w:color w:val="000000" w:themeColor="text1"/>
        </w:rPr>
        <w:t xml:space="preserve">with 42 inches full </w:t>
      </w:r>
      <w:r w:rsidR="00E155A5" w:rsidRPr="00E155A5">
        <w:rPr>
          <w:rFonts w:ascii="Arial" w:hAnsi="Arial" w:cs="Arial"/>
          <w:color w:val="FF0000"/>
        </w:rPr>
        <w:t>HD (1920 pixels of width and 1080 pixels of height</w:t>
      </w:r>
      <w:r w:rsidR="00AA4248">
        <w:rPr>
          <w:rFonts w:ascii="Arial" w:hAnsi="Arial" w:cs="Arial"/>
          <w:color w:val="FF0000"/>
        </w:rPr>
        <w:t xml:space="preserve"> with 16:9 aspect ratio</w:t>
      </w:r>
      <w:r w:rsidR="00E155A5" w:rsidRPr="00E155A5">
        <w:rPr>
          <w:rFonts w:ascii="Arial" w:hAnsi="Arial" w:cs="Arial"/>
          <w:color w:val="FF0000"/>
        </w:rPr>
        <w:t>)</w:t>
      </w:r>
      <w:r w:rsidR="00E155A5" w:rsidRPr="00E155A5">
        <w:rPr>
          <w:rFonts w:ascii="Arial" w:hAnsi="Arial" w:cs="Arial"/>
          <w:color w:val="000000" w:themeColor="text1"/>
        </w:rPr>
        <w:t xml:space="preserve"> </w:t>
      </w:r>
      <w:r w:rsidRPr="0017381F">
        <w:rPr>
          <w:rFonts w:ascii="Arial" w:hAnsi="Arial" w:cs="Arial"/>
          <w:color w:val="000000" w:themeColor="text1"/>
        </w:rPr>
        <w:t>display.</w:t>
      </w:r>
    </w:p>
    <w:p w14:paraId="6526C537" w14:textId="150B1206" w:rsidR="00A71C15" w:rsidRPr="00586576" w:rsidRDefault="00A71C15" w:rsidP="00A71C15">
      <w:pPr>
        <w:jc w:val="both"/>
        <w:rPr>
          <w:rFonts w:ascii="Arial" w:hAnsi="Arial" w:cs="Arial"/>
          <w:color w:val="FF0000"/>
        </w:rPr>
      </w:pPr>
      <w:r>
        <w:rPr>
          <w:rFonts w:ascii="Arial" w:hAnsi="Arial" w:cs="Arial"/>
          <w:color w:val="000000" w:themeColor="text1"/>
        </w:rPr>
        <w:t xml:space="preserve">The size of the block is vary with </w:t>
      </w:r>
      <w:r w:rsidR="00863A43" w:rsidRPr="00863A43">
        <w:rPr>
          <w:rFonts w:ascii="Arial" w:hAnsi="Arial" w:cs="Arial"/>
          <w:color w:val="FF0000"/>
        </w:rPr>
        <w:t xml:space="preserve">display </w:t>
      </w:r>
      <w:r>
        <w:rPr>
          <w:rFonts w:ascii="Arial" w:hAnsi="Arial" w:cs="Arial"/>
          <w:color w:val="000000" w:themeColor="text1"/>
        </w:rPr>
        <w:t xml:space="preserve">size and aspect ratio. For an example the block size of 21 inches full HD display looks compared to reference 42 inches full HD display. </w:t>
      </w:r>
      <w:r w:rsidRPr="006B0387">
        <w:rPr>
          <w:rFonts w:ascii="Arial" w:hAnsi="Arial" w:cs="Arial"/>
          <w:color w:val="FF0000"/>
        </w:rPr>
        <w:t xml:space="preserve">To generate block size </w:t>
      </w:r>
      <w:r w:rsidR="00586576">
        <w:rPr>
          <w:rFonts w:ascii="Arial" w:hAnsi="Arial" w:cs="Arial"/>
          <w:color w:val="FF0000"/>
        </w:rPr>
        <w:t xml:space="preserve">same </w:t>
      </w:r>
      <w:r w:rsidRPr="006B0387">
        <w:rPr>
          <w:rFonts w:ascii="Arial" w:hAnsi="Arial" w:cs="Arial"/>
          <w:color w:val="FF0000"/>
        </w:rPr>
        <w:t xml:space="preserve">as </w:t>
      </w:r>
      <w:r w:rsidR="00586576">
        <w:rPr>
          <w:rFonts w:ascii="Arial" w:hAnsi="Arial" w:cs="Arial"/>
          <w:color w:val="FF0000"/>
        </w:rPr>
        <w:t xml:space="preserve">a </w:t>
      </w:r>
      <w:r w:rsidRPr="006B0387">
        <w:rPr>
          <w:rFonts w:ascii="Arial" w:hAnsi="Arial" w:cs="Arial"/>
          <w:color w:val="FF0000"/>
        </w:rPr>
        <w:t>reference 42 inches full HD display, need to calculate the pixel ratio</w:t>
      </w:r>
      <w:r w:rsidR="00C94F6A">
        <w:rPr>
          <w:rFonts w:ascii="Arial" w:hAnsi="Arial" w:cs="Arial"/>
          <w:color w:val="FF0000"/>
        </w:rPr>
        <w:t xml:space="preserve"> according to display specifications</w:t>
      </w:r>
      <w:r w:rsidRPr="006B0387">
        <w:rPr>
          <w:rFonts w:ascii="Arial" w:hAnsi="Arial" w:cs="Arial"/>
          <w:color w:val="FF0000"/>
        </w:rPr>
        <w:t xml:space="preserve"> so that all display transmitter can generate same block size</w:t>
      </w:r>
      <w:r w:rsidR="00C94F6A">
        <w:rPr>
          <w:rFonts w:ascii="Arial" w:hAnsi="Arial" w:cs="Arial"/>
          <w:color w:val="FF0000"/>
        </w:rPr>
        <w:t xml:space="preserve"> as reference display</w:t>
      </w:r>
      <w:r w:rsidR="00586576">
        <w:rPr>
          <w:rFonts w:ascii="Arial" w:hAnsi="Arial" w:cs="Arial"/>
          <w:color w:val="FF0000"/>
        </w:rPr>
        <w:t xml:space="preserve"> (For an example </w:t>
      </w:r>
      <w:r w:rsidR="00B425E3">
        <w:rPr>
          <w:rFonts w:ascii="Arial" w:hAnsi="Arial" w:cs="Arial"/>
          <w:color w:val="FF0000"/>
        </w:rPr>
        <w:t>[</w:t>
      </w:r>
      <w:r w:rsidR="00586576">
        <w:rPr>
          <w:rFonts w:ascii="Arial" w:hAnsi="Arial" w:cs="Arial"/>
          <w:color w:val="FF0000"/>
        </w:rPr>
        <w:t>32x32</w:t>
      </w:r>
      <w:r w:rsidR="00B425E3">
        <w:rPr>
          <w:rFonts w:ascii="Arial" w:hAnsi="Arial" w:cs="Arial"/>
          <w:color w:val="FF0000"/>
        </w:rPr>
        <w:t>]</w:t>
      </w:r>
      <w:r w:rsidR="00586576">
        <w:rPr>
          <w:rFonts w:ascii="Arial" w:hAnsi="Arial" w:cs="Arial"/>
          <w:color w:val="FF0000"/>
        </w:rPr>
        <w:t xml:space="preserve"> pixel block is transformed into </w:t>
      </w:r>
      <w:r w:rsidR="00B425E3">
        <w:rPr>
          <w:rFonts w:ascii="Arial" w:hAnsi="Arial" w:cs="Arial"/>
          <w:color w:val="FF0000"/>
        </w:rPr>
        <w:t>[</w:t>
      </w:r>
      <w:r w:rsidR="00586576">
        <w:rPr>
          <w:rFonts w:ascii="Arial" w:hAnsi="Arial" w:cs="Arial"/>
          <w:color w:val="FF0000"/>
        </w:rPr>
        <w:t>32*Pixelratio x 32*Pixelratio</w:t>
      </w:r>
      <w:r w:rsidR="00B425E3">
        <w:rPr>
          <w:rFonts w:ascii="Arial" w:hAnsi="Arial" w:cs="Arial"/>
          <w:color w:val="FF0000"/>
        </w:rPr>
        <w:t>]</w:t>
      </w:r>
      <w:r w:rsidR="00586576">
        <w:rPr>
          <w:rFonts w:ascii="Arial" w:hAnsi="Arial" w:cs="Arial"/>
          <w:color w:val="FF0000"/>
        </w:rPr>
        <w:t xml:space="preserve"> </w:t>
      </w:r>
      <w:r w:rsidR="00B425E3">
        <w:rPr>
          <w:rFonts w:ascii="Arial" w:hAnsi="Arial" w:cs="Arial"/>
          <w:color w:val="FF0000"/>
        </w:rPr>
        <w:t xml:space="preserve">pixel </w:t>
      </w:r>
      <w:r w:rsidR="00586576">
        <w:rPr>
          <w:rFonts w:ascii="Arial" w:hAnsi="Arial" w:cs="Arial"/>
          <w:color w:val="FF0000"/>
        </w:rPr>
        <w:t>block )</w:t>
      </w:r>
      <w:r w:rsidRPr="00586576">
        <w:rPr>
          <w:rFonts w:ascii="Arial" w:hAnsi="Arial" w:cs="Arial"/>
          <w:color w:val="FF0000"/>
        </w:rPr>
        <w:t xml:space="preserve">. The pixel </w:t>
      </w:r>
      <w:r w:rsidR="00586576" w:rsidRPr="00586576">
        <w:rPr>
          <w:rFonts w:ascii="Arial" w:hAnsi="Arial" w:cs="Arial"/>
          <w:color w:val="FF0000"/>
        </w:rPr>
        <w:t>ratio calculation formula is</w:t>
      </w:r>
      <w:r w:rsidRPr="00586576">
        <w:rPr>
          <w:rFonts w:ascii="Arial" w:hAnsi="Arial" w:cs="Arial"/>
          <w:color w:val="FF0000"/>
        </w:rPr>
        <w:t>,</w:t>
      </w:r>
    </w:p>
    <w:p w14:paraId="1B68C658" w14:textId="205A6DEF" w:rsidR="00C7432E" w:rsidRPr="0017381F" w:rsidRDefault="00A71C15" w:rsidP="00C7432E">
      <w:pPr>
        <w:jc w:val="both"/>
        <w:rPr>
          <w:rFonts w:ascii="Arial" w:hAnsi="Arial" w:cs="Arial"/>
          <w:color w:val="000000" w:themeColor="text1"/>
        </w:rPr>
      </w:pPr>
      <w:r w:rsidRPr="00C30C8B">
        <w:rPr>
          <w:rFonts w:ascii="Arial" w:hAnsi="Arial" w:cs="Arial"/>
          <w:color w:val="FF0000"/>
        </w:rPr>
        <w:t>Pixel</w:t>
      </w:r>
      <w:r w:rsidRPr="00C30C8B">
        <w:rPr>
          <w:rFonts w:ascii="Arial" w:hAnsi="Arial" w:cs="Arial"/>
          <w:color w:val="FF0000"/>
          <w:vertAlign w:val="subscript"/>
        </w:rPr>
        <w:t>ratio</w:t>
      </w:r>
      <w:r w:rsidR="00D15851">
        <w:rPr>
          <w:rFonts w:ascii="Arial" w:hAnsi="Arial" w:cs="Arial"/>
          <w:color w:val="FF0000"/>
        </w:rPr>
        <w:t xml:space="preserve"> </w:t>
      </w:r>
      <w:r w:rsidR="00C7432E">
        <w:rPr>
          <w:rFonts w:ascii="Arial" w:hAnsi="Arial" w:cs="Arial"/>
          <w:color w:val="FF0000"/>
        </w:rPr>
        <w:t xml:space="preserve">= </w:t>
      </w:r>
      <m:oMath>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hNewResolution</m:t>
                </m:r>
              </m:num>
              <m:den>
                <m:r>
                  <m:rPr>
                    <m:sty m:val="p"/>
                  </m:rPr>
                  <w:rPr>
                    <w:rFonts w:ascii="Cambria Math" w:hAnsi="Cambria Math" w:cs="Arial"/>
                    <w:color w:val="FF0000"/>
                  </w:rPr>
                  <m:t>hRefResolution</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
                  <m:rPr>
                    <m:sty m:val="p"/>
                  </m:rPr>
                  <w:rPr>
                    <w:rFonts w:ascii="Cambria Math" w:hAnsi="Cambria Math" w:cs="Arial"/>
                    <w:color w:val="FF0000"/>
                  </w:rPr>
                  <m:t>InchesRef</m:t>
                </m:r>
              </m:num>
              <m:den>
                <m:r>
                  <m:rPr>
                    <m:sty m:val="p"/>
                  </m:rPr>
                  <w:rPr>
                    <w:rFonts w:ascii="Cambria Math" w:hAnsi="Cambria Math" w:cs="Arial"/>
                    <w:color w:val="FF0000"/>
                  </w:rPr>
                  <m:t>InchesNew</m:t>
                </m:r>
              </m:den>
            </m:f>
          </m:e>
        </m:d>
        <m:r>
          <m:rPr>
            <m:sty m:val="p"/>
          </m:rPr>
          <w:rPr>
            <w:rFonts w:ascii="Cambria Math" w:hAnsi="Cambria Math" w:cs="Arial"/>
            <w:color w:val="FF0000"/>
          </w:rPr>
          <m:t xml:space="preserve">* </m:t>
        </m:r>
        <m:d>
          <m:dPr>
            <m:ctrlPr>
              <w:rPr>
                <w:rFonts w:ascii="Cambria Math" w:hAnsi="Cambria Math" w:cs="Arial"/>
                <w:color w:val="FF0000"/>
              </w:rPr>
            </m:ctrlPr>
          </m:dPr>
          <m:e>
            <m:f>
              <m:fPr>
                <m:ctrlPr>
                  <w:rPr>
                    <w:rFonts w:ascii="Cambria Math" w:hAnsi="Cambria Math" w:cs="Arial"/>
                    <w:color w:val="FF0000"/>
                  </w:rPr>
                </m:ctrlPr>
              </m:fPr>
              <m:num>
                <m:rad>
                  <m:radPr>
                    <m:degHide m:val="1"/>
                    <m:ctrlPr>
                      <w:rPr>
                        <w:rFonts w:ascii="Cambria Math" w:hAnsi="Cambria Math" w:cs="Arial"/>
                        <w:i/>
                        <w:color w:val="FF0000"/>
                      </w:rPr>
                    </m:ctrlPr>
                  </m:radPr>
                  <m:deg/>
                  <m:e>
                    <m:r>
                      <m:rPr>
                        <m:sty m:val="p"/>
                      </m:rPr>
                      <w:rPr>
                        <w:rFonts w:ascii="Cambria Math" w:hAnsi="Cambria Math" w:cs="Arial"/>
                        <w:color w:val="FF0000"/>
                      </w:rPr>
                      <m:t xml:space="preserve"> 1+AspectRatioNew</m:t>
                    </m:r>
                    <m:r>
                      <m:rPr>
                        <m:sty m:val="p"/>
                      </m:rPr>
                      <w:rPr>
                        <w:rFonts w:ascii="Cambria Math" w:hAnsi="Cambria Math" w:cs="Arial"/>
                        <w:color w:val="FF0000"/>
                        <w:vertAlign w:val="superscript"/>
                      </w:rPr>
                      <m:t>²</m:t>
                    </m:r>
                    <m:r>
                      <m:rPr>
                        <m:sty m:val="p"/>
                      </m:rPr>
                      <w:rPr>
                        <w:rFonts w:ascii="Cambria Math" w:hAnsi="Cambria Math" w:cs="Arial"/>
                        <w:color w:val="FF0000"/>
                      </w:rPr>
                      <m:t xml:space="preserve"> </m:t>
                    </m:r>
                  </m:e>
                </m:rad>
              </m:num>
              <m:den>
                <m:rad>
                  <m:radPr>
                    <m:degHide m:val="1"/>
                    <m:ctrlPr>
                      <w:rPr>
                        <w:rFonts w:ascii="Cambria Math" w:hAnsi="Cambria Math" w:cs="Arial"/>
                        <w:i/>
                        <w:color w:val="FF0000"/>
                      </w:rPr>
                    </m:ctrlPr>
                  </m:radPr>
                  <m:deg/>
                  <m:e>
                    <m:r>
                      <m:rPr>
                        <m:sty m:val="p"/>
                      </m:rPr>
                      <w:rPr>
                        <w:rFonts w:ascii="Cambria Math" w:hAnsi="Cambria Math" w:cs="Arial"/>
                        <w:color w:val="FF0000"/>
                      </w:rPr>
                      <m:t>1+AspectRatioRef²</m:t>
                    </m:r>
                  </m:e>
                </m:rad>
              </m:den>
            </m:f>
          </m:e>
        </m:d>
        <m:r>
          <m:rPr>
            <m:sty m:val="p"/>
          </m:rPr>
          <w:rPr>
            <w:rFonts w:ascii="Cambria Math" w:hAnsi="Cambria Math" w:cs="Arial"/>
            <w:color w:val="FF0000"/>
          </w:rPr>
          <m:t xml:space="preserve"> </m:t>
        </m:r>
      </m:oMath>
    </w:p>
    <w:p w14:paraId="1D8DDF02" w14:textId="29700FFE" w:rsidR="00A71C15" w:rsidRDefault="00953A11" w:rsidP="00A71C15">
      <w:pPr>
        <w:pStyle w:val="ListParagraph"/>
        <w:ind w:left="0"/>
        <w:rPr>
          <w:rFonts w:ascii="Arial" w:hAnsi="Arial" w:cs="Arial"/>
          <w:color w:val="000000" w:themeColor="text1"/>
        </w:rPr>
      </w:pPr>
      <w:r>
        <w:rPr>
          <w:rFonts w:ascii="Arial" w:hAnsi="Arial" w:cs="Arial"/>
          <w:color w:val="000000" w:themeColor="text1"/>
        </w:rPr>
        <w:lastRenderedPageBreak/>
        <w:t>W</w:t>
      </w:r>
      <w:r w:rsidR="00A71C15" w:rsidRPr="0017381F">
        <w:rPr>
          <w:rFonts w:ascii="Arial" w:hAnsi="Arial" w:cs="Arial"/>
          <w:color w:val="000000" w:themeColor="text1"/>
        </w:rPr>
        <w:t xml:space="preserve">here, </w:t>
      </w:r>
    </w:p>
    <w:p w14:paraId="66B11CAD" w14:textId="4BA6D18F" w:rsidR="00A71C15" w:rsidRPr="0017381F" w:rsidRDefault="00C30C8B" w:rsidP="00A71C15">
      <w:pPr>
        <w:pStyle w:val="ListParagraph"/>
        <w:numPr>
          <w:ilvl w:val="0"/>
          <w:numId w:val="22"/>
        </w:numPr>
        <w:jc w:val="both"/>
        <w:rPr>
          <w:rFonts w:ascii="Arial" w:hAnsi="Arial" w:cs="Arial"/>
          <w:color w:val="000000" w:themeColor="text1"/>
        </w:rPr>
      </w:pPr>
      <w:r w:rsidRPr="00D73061">
        <w:rPr>
          <w:rFonts w:ascii="Arial" w:hAnsi="Arial" w:cs="Arial"/>
          <w:color w:val="FF0000"/>
        </w:rPr>
        <w:t>h</w:t>
      </w:r>
      <w:r w:rsidR="00A71C15" w:rsidRPr="0017381F">
        <w:rPr>
          <w:rFonts w:ascii="Arial" w:hAnsi="Arial" w:cs="Arial"/>
          <w:color w:val="000000" w:themeColor="text1"/>
        </w:rPr>
        <w:t>NewResolutiion is horizontal resolution of display pixel to be estimated</w:t>
      </w:r>
    </w:p>
    <w:p w14:paraId="33A6079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hRefResolutiion is horizontal resolution of reference display</w:t>
      </w:r>
    </w:p>
    <w:p w14:paraId="037E1788"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InchesRef is inches of display pixel to be estimated</w:t>
      </w:r>
    </w:p>
    <w:p w14:paraId="1759708F" w14:textId="77777777"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InchesNew in inches of reference display</w:t>
      </w:r>
    </w:p>
    <w:p w14:paraId="5D3FE19C" w14:textId="0A925055" w:rsidR="00A71C15" w:rsidRPr="007B3176" w:rsidRDefault="00A71C15" w:rsidP="00A71C15">
      <w:pPr>
        <w:pStyle w:val="ListParagraph"/>
        <w:numPr>
          <w:ilvl w:val="0"/>
          <w:numId w:val="22"/>
        </w:numPr>
        <w:jc w:val="both"/>
        <w:rPr>
          <w:rFonts w:ascii="Arial" w:hAnsi="Arial" w:cs="Arial"/>
          <w:color w:val="FF0000"/>
        </w:rPr>
      </w:pPr>
      <w:r w:rsidRPr="0017381F">
        <w:rPr>
          <w:rFonts w:ascii="Arial" w:hAnsi="Arial" w:cs="Arial"/>
          <w:color w:val="000000" w:themeColor="text1"/>
        </w:rPr>
        <w:t>AspectRatioNew is aspect ratio of</w:t>
      </w:r>
      <w:r w:rsidR="00A517B4">
        <w:rPr>
          <w:rFonts w:ascii="Arial" w:hAnsi="Arial" w:cs="Arial"/>
          <w:color w:val="000000" w:themeColor="text1"/>
        </w:rPr>
        <w:t xml:space="preserve"> </w:t>
      </w:r>
      <w:r w:rsidR="00A517B4" w:rsidRPr="00A517B4">
        <w:rPr>
          <w:rFonts w:ascii="Arial" w:hAnsi="Arial" w:cs="Arial"/>
          <w:color w:val="FF0000"/>
        </w:rPr>
        <w:t>the</w:t>
      </w:r>
      <w:r w:rsidRPr="00A517B4">
        <w:rPr>
          <w:rFonts w:ascii="Arial" w:hAnsi="Arial" w:cs="Arial"/>
          <w:color w:val="FF0000"/>
        </w:rPr>
        <w:t xml:space="preserve"> </w:t>
      </w:r>
      <w:r w:rsidR="00A517B4">
        <w:rPr>
          <w:rFonts w:ascii="Arial" w:hAnsi="Arial" w:cs="Arial"/>
          <w:color w:val="FF0000"/>
        </w:rPr>
        <w:t xml:space="preserve">used </w:t>
      </w:r>
      <w:r w:rsidRPr="007B3176">
        <w:rPr>
          <w:rFonts w:ascii="Arial" w:hAnsi="Arial" w:cs="Arial"/>
          <w:color w:val="FF0000"/>
        </w:rPr>
        <w:t>display</w:t>
      </w:r>
      <w:r w:rsidR="0062522A" w:rsidRPr="007B3176">
        <w:rPr>
          <w:rFonts w:ascii="Arial" w:hAnsi="Arial" w:cs="Arial"/>
          <w:color w:val="FF0000"/>
        </w:rPr>
        <w:t xml:space="preserve"> and </w:t>
      </w:r>
      <w:r w:rsidR="007B3176">
        <w:rPr>
          <w:rFonts w:ascii="Arial" w:hAnsi="Arial" w:cs="Arial"/>
          <w:color w:val="FF0000"/>
        </w:rPr>
        <w:t xml:space="preserve">aspect ratio is </w:t>
      </w:r>
      <w:r w:rsidR="00166F13">
        <w:rPr>
          <w:rFonts w:ascii="Arial" w:hAnsi="Arial" w:cs="Arial"/>
          <w:color w:val="FF0000"/>
        </w:rPr>
        <w:t>expressed width by height</w:t>
      </w:r>
    </w:p>
    <w:p w14:paraId="76BEF855" w14:textId="0079DA48" w:rsidR="00A71C15" w:rsidRPr="0017381F" w:rsidRDefault="00A71C15" w:rsidP="00A71C15">
      <w:pPr>
        <w:pStyle w:val="ListParagraph"/>
        <w:numPr>
          <w:ilvl w:val="0"/>
          <w:numId w:val="22"/>
        </w:numPr>
        <w:jc w:val="both"/>
        <w:rPr>
          <w:rFonts w:ascii="Arial" w:hAnsi="Arial" w:cs="Arial"/>
          <w:color w:val="000000" w:themeColor="text1"/>
        </w:rPr>
      </w:pPr>
      <w:r w:rsidRPr="0017381F">
        <w:rPr>
          <w:rFonts w:ascii="Arial" w:hAnsi="Arial" w:cs="Arial"/>
          <w:color w:val="000000" w:themeColor="text1"/>
        </w:rPr>
        <w:t>AspectRatioRef is aspect ratio of reference display</w:t>
      </w:r>
      <w:r w:rsidR="00AA4248">
        <w:rPr>
          <w:rFonts w:ascii="Arial" w:hAnsi="Arial" w:cs="Arial"/>
          <w:color w:val="000000" w:themeColor="text1"/>
        </w:rPr>
        <w:t xml:space="preserve"> </w:t>
      </w:r>
    </w:p>
    <w:p w14:paraId="1749CCD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VTASC Encoder</w:t>
      </w:r>
    </w:p>
    <w:p w14:paraId="0544269B" w14:textId="77777777"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with VTASC encoder works by overlaying the data mapped color code on visual scene as show in Figure </w:t>
      </w:r>
      <w:r>
        <w:rPr>
          <w:rFonts w:ascii="Arial" w:hAnsi="Arial" w:cs="Arial"/>
        </w:rPr>
        <w:t>219</w:t>
      </w:r>
      <w:r w:rsidRPr="0017381F">
        <w:rPr>
          <w:rFonts w:ascii="Arial" w:hAnsi="Arial" w:cs="Arial"/>
        </w:rPr>
        <w:t xml:space="preserve">. </w:t>
      </w:r>
    </w:p>
    <w:p w14:paraId="2289BB43" w14:textId="00B70022" w:rsidR="00A71C15" w:rsidRPr="0017381F" w:rsidRDefault="00A71C15" w:rsidP="00A71C15">
      <w:pPr>
        <w:jc w:val="center"/>
        <w:rPr>
          <w:rFonts w:ascii="Arial" w:hAnsi="Arial" w:cs="Arial"/>
        </w:rPr>
      </w:pPr>
      <w:r w:rsidRPr="000D64EA">
        <w:rPr>
          <w:noProof/>
          <w:lang w:eastAsia="ko-KR"/>
        </w:rPr>
        <w:t xml:space="preserve"> </w:t>
      </w:r>
      <w:r>
        <w:rPr>
          <w:noProof/>
          <w:lang w:eastAsia="ko-KR"/>
        </w:rPr>
        <w:t xml:space="preserve">    </w:t>
      </w:r>
      <w:r w:rsidR="00172AFE">
        <w:rPr>
          <w:noProof/>
          <w:lang w:eastAsia="ko-KR"/>
        </w:rPr>
        <w:drawing>
          <wp:inline distT="0" distB="0" distL="0" distR="0" wp14:anchorId="2959EFD4" wp14:editId="2D71817D">
            <wp:extent cx="4686300" cy="1722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3798" cy="1784141"/>
                    </a:xfrm>
                    <a:prstGeom prst="rect">
                      <a:avLst/>
                    </a:prstGeom>
                    <a:noFill/>
                    <a:ln>
                      <a:noFill/>
                    </a:ln>
                  </pic:spPr>
                </pic:pic>
              </a:graphicData>
            </a:graphic>
          </wp:inline>
        </w:drawing>
      </w:r>
    </w:p>
    <w:p w14:paraId="18E1C099" w14:textId="078CBE1F" w:rsidR="00A71C15" w:rsidRPr="00172AFE" w:rsidRDefault="00A71C15" w:rsidP="00A71C15">
      <w:pPr>
        <w:jc w:val="center"/>
        <w:rPr>
          <w:rFonts w:ascii="Arial" w:hAnsi="Arial" w:cs="Arial"/>
          <w:color w:val="FF0000"/>
        </w:rPr>
      </w:pPr>
      <w:r w:rsidRPr="00172AFE">
        <w:rPr>
          <w:rFonts w:ascii="Arial" w:hAnsi="Arial" w:cs="Arial"/>
          <w:color w:val="FF0000"/>
        </w:rPr>
        <w:t>Figure 219 – VTASC Encoder</w:t>
      </w:r>
    </w:p>
    <w:p w14:paraId="27A67D75" w14:textId="75B9BEE4" w:rsidR="00A71C15" w:rsidRDefault="00A71C15" w:rsidP="00A71C15">
      <w:pPr>
        <w:jc w:val="both"/>
        <w:rPr>
          <w:rFonts w:ascii="Arial" w:hAnsi="Arial" w:cs="Arial"/>
          <w:color w:val="000000" w:themeColor="text1"/>
        </w:rPr>
      </w:pPr>
      <w:r w:rsidRPr="0017381F">
        <w:rPr>
          <w:rFonts w:ascii="Arial" w:hAnsi="Arial" w:cs="Arial"/>
        </w:rPr>
        <w:t xml:space="preserve">The data </w:t>
      </w:r>
      <w:r>
        <w:rPr>
          <w:rFonts w:ascii="Arial" w:hAnsi="Arial" w:cs="Arial"/>
        </w:rPr>
        <w:t>coded</w:t>
      </w:r>
      <w:r w:rsidRPr="0017381F">
        <w:rPr>
          <w:rFonts w:ascii="Arial" w:hAnsi="Arial" w:cs="Arial"/>
        </w:rPr>
        <w:t xml:space="preserve"> on </w:t>
      </w:r>
      <w:r>
        <w:rPr>
          <w:rFonts w:ascii="Arial" w:hAnsi="Arial" w:cs="Arial"/>
        </w:rPr>
        <w:t xml:space="preserve">display </w:t>
      </w:r>
      <w:r w:rsidRPr="0017381F">
        <w:rPr>
          <w:rFonts w:ascii="Arial" w:hAnsi="Arial" w:cs="Arial"/>
        </w:rPr>
        <w:t xml:space="preserve">by overlaying visual </w:t>
      </w:r>
      <w:r w:rsidR="005B1271" w:rsidRPr="005B1271">
        <w:rPr>
          <w:rFonts w:ascii="Arial" w:hAnsi="Arial" w:cs="Arial"/>
          <w:color w:val="FF0000"/>
        </w:rPr>
        <w:t xml:space="preserve">symbols </w:t>
      </w:r>
      <w:r>
        <w:rPr>
          <w:rFonts w:ascii="Arial" w:hAnsi="Arial" w:cs="Arial"/>
        </w:rPr>
        <w:t xml:space="preserve">in </w:t>
      </w:r>
      <w:r w:rsidRPr="0017381F">
        <w:rPr>
          <w:rFonts w:ascii="Arial" w:hAnsi="Arial" w:cs="Arial"/>
        </w:rPr>
        <w:t>visual area.</w:t>
      </w:r>
      <w:r>
        <w:rPr>
          <w:rFonts w:ascii="Arial" w:hAnsi="Arial" w:cs="Arial"/>
        </w:rPr>
        <w:t xml:space="preserve"> </w:t>
      </w:r>
      <w:r w:rsidRPr="009A3F10">
        <w:rPr>
          <w:rFonts w:ascii="Arial" w:hAnsi="Arial" w:cs="Arial"/>
          <w:color w:val="FF0000"/>
        </w:rPr>
        <w:t xml:space="preserve">The overlaying visual </w:t>
      </w:r>
      <w:r w:rsidR="005B1271">
        <w:rPr>
          <w:rFonts w:ascii="Arial" w:hAnsi="Arial" w:cs="Arial"/>
          <w:color w:val="FF0000"/>
        </w:rPr>
        <w:t>symbols</w:t>
      </w:r>
      <w:r w:rsidRPr="009A3F10">
        <w:rPr>
          <w:rFonts w:ascii="Arial" w:hAnsi="Arial" w:cs="Arial"/>
          <w:color w:val="FF0000"/>
        </w:rPr>
        <w:t xml:space="preserve"> means that updating coded region pixel value according to VTASC coded </w:t>
      </w:r>
      <w:r w:rsidR="005B1271">
        <w:rPr>
          <w:rFonts w:ascii="Arial" w:hAnsi="Arial" w:cs="Arial"/>
          <w:color w:val="FF0000"/>
        </w:rPr>
        <w:t xml:space="preserve">symbol </w:t>
      </w:r>
      <w:r w:rsidRPr="009A3F10">
        <w:rPr>
          <w:rFonts w:ascii="Arial" w:hAnsi="Arial" w:cs="Arial"/>
          <w:color w:val="FF0000"/>
        </w:rPr>
        <w:t xml:space="preserve">on display frame buffer to refresh on display.  The overlaying coded </w:t>
      </w:r>
      <w:r w:rsidR="005B1271">
        <w:rPr>
          <w:rFonts w:ascii="Arial" w:hAnsi="Arial" w:cs="Arial"/>
          <w:color w:val="FF0000"/>
        </w:rPr>
        <w:t>symbol</w:t>
      </w:r>
      <w:r w:rsidRPr="009A3F10">
        <w:rPr>
          <w:rFonts w:ascii="Arial" w:hAnsi="Arial" w:cs="Arial"/>
          <w:color w:val="FF0000"/>
        </w:rPr>
        <w:t xml:space="preserve"> on frame buffer and data rate achievement vary based on the kind of display used to design the transmitter and the distance between transmitter and receiver. </w:t>
      </w:r>
      <w:r w:rsidRPr="0017381F">
        <w:rPr>
          <w:rFonts w:ascii="Arial" w:hAnsi="Arial" w:cs="Arial"/>
          <w:color w:val="000000" w:themeColor="text1"/>
        </w:rPr>
        <w:t xml:space="preserve">Table </w:t>
      </w:r>
      <w:r>
        <w:rPr>
          <w:rFonts w:ascii="Arial" w:hAnsi="Arial" w:cs="Arial"/>
          <w:color w:val="000000" w:themeColor="text1"/>
        </w:rPr>
        <w:t>150</w:t>
      </w:r>
      <w:r w:rsidRPr="0017381F">
        <w:rPr>
          <w:rFonts w:ascii="Arial" w:hAnsi="Arial" w:cs="Arial"/>
          <w:color w:val="000000" w:themeColor="text1"/>
        </w:rPr>
        <w:t xml:space="preserve"> describes the </w:t>
      </w:r>
      <w:r>
        <w:rPr>
          <w:rFonts w:ascii="Arial" w:hAnsi="Arial" w:cs="Arial"/>
          <w:color w:val="000000" w:themeColor="text1"/>
        </w:rPr>
        <w:t xml:space="preserve">example </w:t>
      </w:r>
      <w:r w:rsidRPr="0017381F">
        <w:rPr>
          <w:rFonts w:ascii="Arial" w:hAnsi="Arial" w:cs="Arial"/>
          <w:color w:val="000000" w:themeColor="text1"/>
        </w:rPr>
        <w:t xml:space="preserve">data rate supported </w:t>
      </w:r>
      <w:r>
        <w:rPr>
          <w:rFonts w:ascii="Arial" w:hAnsi="Arial" w:cs="Arial"/>
          <w:color w:val="000000" w:themeColor="text1"/>
        </w:rPr>
        <w:t xml:space="preserve">by </w:t>
      </w:r>
      <w:r w:rsidRPr="0017381F">
        <w:rPr>
          <w:rFonts w:ascii="Arial" w:hAnsi="Arial" w:cs="Arial"/>
          <w:color w:val="000000" w:themeColor="text1"/>
        </w:rPr>
        <w:t xml:space="preserve">VTASC code design with </w:t>
      </w:r>
      <w:r w:rsidR="005B1271">
        <w:rPr>
          <w:rFonts w:ascii="Arial" w:hAnsi="Arial" w:cs="Arial"/>
          <w:color w:val="000000" w:themeColor="text1"/>
        </w:rPr>
        <w:t xml:space="preserve">symbol </w:t>
      </w:r>
      <w:r w:rsidRPr="0017381F">
        <w:rPr>
          <w:rFonts w:ascii="Arial" w:hAnsi="Arial" w:cs="Arial"/>
          <w:color w:val="000000" w:themeColor="text1"/>
        </w:rPr>
        <w:t>size of 32x32 pixels on 42 inches full HD display with 16:9 aspect radio.</w:t>
      </w:r>
    </w:p>
    <w:p w14:paraId="3927BD1B" w14:textId="77777777" w:rsidR="00A71C15" w:rsidRPr="006C37C9" w:rsidRDefault="00A71C15" w:rsidP="00A71C15">
      <w:pPr>
        <w:jc w:val="center"/>
        <w:rPr>
          <w:rFonts w:ascii="Arial" w:hAnsi="Arial" w:cs="Arial"/>
          <w:color w:val="FF0000"/>
        </w:rPr>
      </w:pPr>
      <w:r w:rsidRPr="006C37C9">
        <w:rPr>
          <w:rFonts w:ascii="Arial" w:hAnsi="Arial" w:cs="Arial"/>
          <w:color w:val="FF0000"/>
        </w:rPr>
        <w:t xml:space="preserve">Table 150 – VTASC Data Rate Example </w:t>
      </w:r>
    </w:p>
    <w:tbl>
      <w:tblPr>
        <w:tblStyle w:val="TableGrid"/>
        <w:tblW w:w="0" w:type="auto"/>
        <w:tblInd w:w="108" w:type="dxa"/>
        <w:tblLayout w:type="fixed"/>
        <w:tblLook w:val="04A0" w:firstRow="1" w:lastRow="0" w:firstColumn="1" w:lastColumn="0" w:noHBand="0" w:noVBand="1"/>
      </w:tblPr>
      <w:tblGrid>
        <w:gridCol w:w="2497"/>
        <w:gridCol w:w="900"/>
        <w:gridCol w:w="1160"/>
        <w:gridCol w:w="2530"/>
        <w:gridCol w:w="2155"/>
      </w:tblGrid>
      <w:tr w:rsidR="00A71C15" w:rsidRPr="009A3BA0" w14:paraId="70EF27C7"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448E9936"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Modulation</w:t>
            </w:r>
          </w:p>
          <w:p w14:paraId="2D9895BE" w14:textId="1A3654A1" w:rsidR="00A71C15" w:rsidRPr="009A3BA0" w:rsidRDefault="00A71C15" w:rsidP="00E22BF5">
            <w:pPr>
              <w:jc w:val="center"/>
              <w:rPr>
                <w:rFonts w:ascii="Arial" w:hAnsi="Arial" w:cs="Arial"/>
                <w:b/>
                <w:color w:val="000000" w:themeColor="text1"/>
                <w:szCs w:val="24"/>
              </w:rPr>
            </w:pPr>
            <w:r w:rsidRPr="009A3BA0">
              <w:rPr>
                <w:rFonts w:ascii="Arial" w:hAnsi="Arial" w:cs="Arial"/>
                <w:b/>
                <w:color w:val="000000" w:themeColor="text1"/>
                <w:szCs w:val="24"/>
              </w:rPr>
              <w:t>(</w:t>
            </w:r>
            <w:proofErr w:type="spellStart"/>
            <w:r w:rsidR="00E22BF5">
              <w:rPr>
                <w:rFonts w:ascii="Arial" w:hAnsi="Arial" w:cs="Arial"/>
                <w:b/>
                <w:color w:val="000000" w:themeColor="text1"/>
                <w:szCs w:val="24"/>
              </w:rPr>
              <w:t>m</w:t>
            </w:r>
            <w:r w:rsidRPr="009A3BA0">
              <w:rPr>
                <w:rFonts w:ascii="Arial" w:hAnsi="Arial" w:cs="Arial"/>
                <w:b/>
                <w:color w:val="000000" w:themeColor="text1"/>
                <w:szCs w:val="24"/>
              </w:rPr>
              <w:t>x</w:t>
            </w:r>
            <w:r w:rsidR="00E22BF5">
              <w:rPr>
                <w:rFonts w:ascii="Arial" w:hAnsi="Arial" w:cs="Arial"/>
                <w:b/>
                <w:color w:val="000000" w:themeColor="text1"/>
                <w:szCs w:val="24"/>
              </w:rPr>
              <w:t>n</w:t>
            </w:r>
            <w:r w:rsidRPr="009A3BA0">
              <w:rPr>
                <w:rFonts w:ascii="Arial" w:hAnsi="Arial" w:cs="Arial"/>
                <w:b/>
                <w:color w:val="000000" w:themeColor="text1"/>
                <w:szCs w:val="24"/>
              </w:rPr>
              <w:t>x</w:t>
            </w:r>
            <w:r w:rsidR="00E22BF5">
              <w:rPr>
                <w:rFonts w:ascii="Arial" w:hAnsi="Arial" w:cs="Arial"/>
                <w:b/>
                <w:color w:val="000000" w:themeColor="text1"/>
                <w:szCs w:val="24"/>
              </w:rPr>
              <w:t>p</w:t>
            </w:r>
            <w:r w:rsidRPr="009A3BA0">
              <w:rPr>
                <w:rFonts w:ascii="Arial" w:hAnsi="Arial" w:cs="Arial"/>
                <w:b/>
                <w:color w:val="000000" w:themeColor="text1"/>
                <w:szCs w:val="24"/>
              </w:rPr>
              <w:t>x</w:t>
            </w:r>
            <w:r w:rsidR="00E22BF5">
              <w:rPr>
                <w:rFonts w:ascii="Arial" w:hAnsi="Arial" w:cs="Arial"/>
                <w:b/>
                <w:color w:val="000000" w:themeColor="text1"/>
                <w:szCs w:val="24"/>
              </w:rPr>
              <w:t>q</w:t>
            </w:r>
            <w:proofErr w:type="spellEnd"/>
            <w:r w:rsidRPr="009A3BA0">
              <w:rPr>
                <w:rFonts w:ascii="Arial" w:hAnsi="Arial" w:cs="Arial"/>
                <w:b/>
                <w:color w:val="000000" w:themeColor="text1"/>
                <w:szCs w:val="24"/>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56DCB"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RLL Code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3841E16F"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Optical Clock Rate</w:t>
            </w:r>
          </w:p>
        </w:tc>
        <w:tc>
          <w:tcPr>
            <w:tcW w:w="2530" w:type="dxa"/>
            <w:tcBorders>
              <w:top w:val="single" w:sz="4" w:space="0" w:color="auto"/>
              <w:left w:val="single" w:sz="4" w:space="0" w:color="auto"/>
              <w:bottom w:val="single" w:sz="4" w:space="0" w:color="auto"/>
              <w:right w:val="single" w:sz="4" w:space="0" w:color="auto"/>
            </w:tcBorders>
            <w:vAlign w:val="center"/>
            <w:hideMark/>
          </w:tcPr>
          <w:p w14:paraId="52722D40"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FEC</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13EC67F" w14:textId="77777777" w:rsidR="00A71C15" w:rsidRPr="009A3BA0" w:rsidRDefault="00A71C15" w:rsidP="00163219">
            <w:pPr>
              <w:jc w:val="center"/>
              <w:rPr>
                <w:rFonts w:ascii="Arial" w:hAnsi="Arial" w:cs="Arial"/>
                <w:b/>
                <w:color w:val="000000" w:themeColor="text1"/>
                <w:szCs w:val="24"/>
              </w:rPr>
            </w:pPr>
          </w:p>
          <w:p w14:paraId="6051AC3C" w14:textId="77777777" w:rsidR="00A71C15" w:rsidRPr="009A3BA0" w:rsidRDefault="00A71C15" w:rsidP="00163219">
            <w:pPr>
              <w:jc w:val="center"/>
              <w:rPr>
                <w:rFonts w:ascii="Arial" w:hAnsi="Arial" w:cs="Arial"/>
                <w:b/>
                <w:color w:val="000000" w:themeColor="text1"/>
                <w:szCs w:val="24"/>
              </w:rPr>
            </w:pPr>
            <w:r w:rsidRPr="009A3BA0">
              <w:rPr>
                <w:rFonts w:ascii="Arial" w:hAnsi="Arial" w:cs="Arial"/>
                <w:b/>
                <w:color w:val="000000" w:themeColor="text1"/>
                <w:szCs w:val="24"/>
              </w:rPr>
              <w:t>Data Rate (Kbps)</w:t>
            </w:r>
          </w:p>
          <w:p w14:paraId="3849592F" w14:textId="77777777" w:rsidR="00A71C15" w:rsidRPr="009A3BA0" w:rsidRDefault="00A71C15" w:rsidP="00163219">
            <w:pPr>
              <w:jc w:val="center"/>
              <w:rPr>
                <w:rFonts w:ascii="Arial" w:hAnsi="Arial" w:cs="Arial"/>
                <w:b/>
                <w:color w:val="000000" w:themeColor="text1"/>
                <w:szCs w:val="24"/>
              </w:rPr>
            </w:pPr>
          </w:p>
        </w:tc>
      </w:tr>
      <w:tr w:rsidR="00A71C15" w:rsidRPr="009A3BA0" w14:paraId="3DE74563"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21D5F6FB"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2 Color VTASC Code</w:t>
            </w:r>
          </w:p>
          <w:p w14:paraId="2870AE10" w14:textId="15DA09FB" w:rsidR="00A71C15" w:rsidRPr="006C37C9" w:rsidRDefault="00A71C15" w:rsidP="00E22BF5">
            <w:pPr>
              <w:jc w:val="center"/>
              <w:rPr>
                <w:rFonts w:ascii="Arial" w:hAnsi="Arial" w:cs="Arial"/>
                <w:color w:val="FF0000"/>
                <w:szCs w:val="24"/>
              </w:rPr>
            </w:pPr>
            <w:r w:rsidRPr="006C37C9">
              <w:rPr>
                <w:rFonts w:ascii="Arial" w:hAnsi="Arial" w:cs="Arial"/>
                <w:color w:val="FF0000"/>
                <w:sz w:val="18"/>
                <w:szCs w:val="18"/>
              </w:rPr>
              <w:t>(</w:t>
            </w:r>
            <w:r w:rsidR="00E22BF5" w:rsidRPr="006C37C9">
              <w:rPr>
                <w:rFonts w:ascii="Arial" w:hAnsi="Arial" w:cs="Arial"/>
                <w:color w:val="FF0000"/>
                <w:sz w:val="18"/>
                <w:szCs w:val="18"/>
              </w:rPr>
              <w:t>m</w:t>
            </w:r>
            <w:r w:rsidRPr="006C37C9">
              <w:rPr>
                <w:rFonts w:ascii="Arial" w:hAnsi="Arial" w:cs="Arial"/>
                <w:color w:val="FF0000"/>
                <w:sz w:val="18"/>
                <w:szCs w:val="18"/>
              </w:rPr>
              <w:t xml:space="preserve"> = 2,</w:t>
            </w:r>
            <w:r w:rsidR="00E22BF5" w:rsidRPr="006C37C9">
              <w:rPr>
                <w:rFonts w:ascii="Arial" w:hAnsi="Arial" w:cs="Arial"/>
                <w:color w:val="FF0000"/>
                <w:sz w:val="18"/>
                <w:szCs w:val="18"/>
              </w:rPr>
              <w:t>n</w:t>
            </w:r>
            <w:r w:rsidRPr="006C37C9">
              <w:rPr>
                <w:rFonts w:ascii="Arial" w:hAnsi="Arial" w:cs="Arial"/>
                <w:color w:val="FF0000"/>
                <w:sz w:val="18"/>
                <w:szCs w:val="18"/>
              </w:rPr>
              <w:t>=4,</w:t>
            </w:r>
            <w:r w:rsidR="00E22BF5" w:rsidRPr="006C37C9">
              <w:rPr>
                <w:rFonts w:ascii="Arial" w:hAnsi="Arial" w:cs="Arial"/>
                <w:color w:val="FF0000"/>
                <w:sz w:val="18"/>
                <w:szCs w:val="18"/>
              </w:rPr>
              <w:t>p</w:t>
            </w:r>
            <w:r w:rsidRPr="006C37C9">
              <w:rPr>
                <w:rFonts w:ascii="Arial" w:hAnsi="Arial" w:cs="Arial"/>
                <w:color w:val="FF0000"/>
                <w:sz w:val="18"/>
                <w:szCs w:val="18"/>
              </w:rPr>
              <w:t>=4,</w:t>
            </w:r>
            <w:r w:rsidR="00E22BF5" w:rsidRPr="006C37C9">
              <w:rPr>
                <w:rFonts w:ascii="Arial" w:hAnsi="Arial" w:cs="Arial"/>
                <w:color w:val="FF0000"/>
                <w:sz w:val="18"/>
                <w:szCs w:val="18"/>
              </w:rPr>
              <w:t>q</w:t>
            </w:r>
            <w:r w:rsidRPr="006C37C9">
              <w:rPr>
                <w:rFonts w:ascii="Arial" w:hAnsi="Arial" w:cs="Arial"/>
                <w:color w:val="FF0000"/>
                <w:sz w:val="18"/>
                <w:szCs w:val="18"/>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D25C1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2242570"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6FBD2B4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47322AB8"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384</w:t>
            </w:r>
            <w:r w:rsidRPr="009A3BA0">
              <w:rPr>
                <w:rFonts w:ascii="Arial" w:hAnsi="Arial" w:cs="Arial"/>
                <w:bCs/>
                <w:color w:val="000000" w:themeColor="text1"/>
                <w:sz w:val="18"/>
                <w:szCs w:val="18"/>
              </w:rPr>
              <w:t xml:space="preserve"> Kbps</w:t>
            </w:r>
            <w:r>
              <w:rPr>
                <w:rFonts w:ascii="Arial" w:hAnsi="Arial" w:cs="Arial"/>
                <w:bCs/>
                <w:color w:val="000000" w:themeColor="text1"/>
                <w:sz w:val="18"/>
                <w:szCs w:val="18"/>
              </w:rPr>
              <w:t xml:space="preserve"> </w:t>
            </w:r>
          </w:p>
          <w:p w14:paraId="6A9DAC48" w14:textId="77777777" w:rsidR="00A71C15" w:rsidRPr="009A3BA0"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 xml:space="preserve"> (FEC None)</w:t>
            </w:r>
          </w:p>
        </w:tc>
      </w:tr>
      <w:tr w:rsidR="00A71C15" w:rsidRPr="009A3BA0" w14:paraId="4B6662CD" w14:textId="77777777" w:rsidTr="00163219">
        <w:tc>
          <w:tcPr>
            <w:tcW w:w="2497" w:type="dxa"/>
            <w:tcBorders>
              <w:top w:val="single" w:sz="4" w:space="0" w:color="auto"/>
              <w:left w:val="single" w:sz="4" w:space="0" w:color="auto"/>
              <w:bottom w:val="single" w:sz="4" w:space="0" w:color="auto"/>
              <w:right w:val="single" w:sz="4" w:space="0" w:color="auto"/>
            </w:tcBorders>
            <w:vAlign w:val="center"/>
            <w:hideMark/>
          </w:tcPr>
          <w:p w14:paraId="6C5DAAC6"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4 Color VTASC Code</w:t>
            </w:r>
          </w:p>
          <w:p w14:paraId="606D5687" w14:textId="6D738735" w:rsidR="00A71C15" w:rsidRPr="006C37C9" w:rsidRDefault="00A71C15" w:rsidP="00E22BF5">
            <w:pPr>
              <w:rPr>
                <w:rFonts w:ascii="Arial" w:hAnsi="Arial" w:cs="Arial"/>
                <w:color w:val="FF0000"/>
                <w:szCs w:val="24"/>
              </w:rPr>
            </w:pPr>
            <w:r w:rsidRPr="006C37C9">
              <w:rPr>
                <w:rFonts w:ascii="Arial" w:hAnsi="Arial" w:cs="Arial"/>
                <w:color w:val="FF0000"/>
                <w:sz w:val="18"/>
                <w:szCs w:val="18"/>
              </w:rPr>
              <w:t>(</w:t>
            </w:r>
            <w:r w:rsidR="00E22BF5" w:rsidRPr="006C37C9">
              <w:rPr>
                <w:rFonts w:ascii="Arial" w:hAnsi="Arial" w:cs="Arial"/>
                <w:color w:val="FF0000"/>
                <w:sz w:val="18"/>
                <w:szCs w:val="18"/>
              </w:rPr>
              <w:t>m</w:t>
            </w:r>
            <w:r w:rsidRPr="006C37C9">
              <w:rPr>
                <w:rFonts w:ascii="Arial" w:hAnsi="Arial" w:cs="Arial"/>
                <w:color w:val="FF0000"/>
                <w:sz w:val="18"/>
                <w:szCs w:val="18"/>
              </w:rPr>
              <w:t xml:space="preserve"> = 2,</w:t>
            </w:r>
            <w:r w:rsidR="00E22BF5" w:rsidRPr="006C37C9">
              <w:rPr>
                <w:rFonts w:ascii="Arial" w:hAnsi="Arial" w:cs="Arial"/>
                <w:color w:val="FF0000"/>
                <w:sz w:val="18"/>
                <w:szCs w:val="18"/>
              </w:rPr>
              <w:t xml:space="preserve">n </w:t>
            </w:r>
            <w:r w:rsidRPr="006C37C9">
              <w:rPr>
                <w:rFonts w:ascii="Arial" w:hAnsi="Arial" w:cs="Arial"/>
                <w:color w:val="FF0000"/>
                <w:sz w:val="18"/>
                <w:szCs w:val="18"/>
              </w:rPr>
              <w:t>=</w:t>
            </w:r>
            <w:r w:rsidR="00E22BF5" w:rsidRPr="006C37C9">
              <w:rPr>
                <w:rFonts w:ascii="Arial" w:hAnsi="Arial" w:cs="Arial"/>
                <w:color w:val="FF0000"/>
                <w:sz w:val="18"/>
                <w:szCs w:val="18"/>
              </w:rPr>
              <w:t xml:space="preserve"> </w:t>
            </w:r>
            <w:r w:rsidRPr="006C37C9">
              <w:rPr>
                <w:rFonts w:ascii="Arial" w:hAnsi="Arial" w:cs="Arial"/>
                <w:color w:val="FF0000"/>
                <w:sz w:val="18"/>
                <w:szCs w:val="18"/>
              </w:rPr>
              <w:t>4,S=4, C=4)</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9D68C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hideMark/>
          </w:tcPr>
          <w:p w14:paraId="7AC8D40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057A426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3E51E54C" w14:textId="77777777" w:rsidR="00A71C15" w:rsidRDefault="00A71C15" w:rsidP="00163219">
            <w:pPr>
              <w:jc w:val="center"/>
              <w:rPr>
                <w:rFonts w:ascii="Arial" w:hAnsi="Arial" w:cs="Arial"/>
                <w:bCs/>
                <w:color w:val="000000" w:themeColor="text1"/>
                <w:sz w:val="18"/>
                <w:szCs w:val="18"/>
              </w:rPr>
            </w:pPr>
            <w:r w:rsidRPr="009A3BA0">
              <w:rPr>
                <w:rFonts w:ascii="Arial" w:hAnsi="Arial" w:cs="Arial"/>
                <w:bCs/>
                <w:color w:val="000000" w:themeColor="text1"/>
                <w:sz w:val="18"/>
                <w:szCs w:val="18"/>
              </w:rPr>
              <w:t>4</w:t>
            </w:r>
            <w:r>
              <w:rPr>
                <w:rFonts w:ascii="Arial" w:hAnsi="Arial" w:cs="Arial"/>
                <w:bCs/>
                <w:color w:val="000000" w:themeColor="text1"/>
                <w:sz w:val="18"/>
                <w:szCs w:val="18"/>
              </w:rPr>
              <w:t>48</w:t>
            </w:r>
            <w:r w:rsidRPr="009A3BA0">
              <w:rPr>
                <w:rFonts w:ascii="Arial" w:hAnsi="Arial" w:cs="Arial"/>
                <w:bCs/>
                <w:color w:val="000000" w:themeColor="text1"/>
                <w:sz w:val="18"/>
                <w:szCs w:val="18"/>
              </w:rPr>
              <w:t xml:space="preserve"> Kbps</w:t>
            </w:r>
          </w:p>
          <w:p w14:paraId="66D66ED2"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19E2893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31E93D9F"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8 Color VTASC Code</w:t>
            </w:r>
          </w:p>
          <w:p w14:paraId="5BEDCCDC"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4CD8F46E"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3A25F801"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5DA8023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RS(64,32)/ RS(160,128)/ None</w:t>
            </w:r>
          </w:p>
        </w:tc>
        <w:tc>
          <w:tcPr>
            <w:tcW w:w="2155" w:type="dxa"/>
            <w:tcBorders>
              <w:top w:val="single" w:sz="4" w:space="0" w:color="auto"/>
              <w:left w:val="single" w:sz="4" w:space="0" w:color="auto"/>
              <w:bottom w:val="single" w:sz="4" w:space="0" w:color="auto"/>
              <w:right w:val="single" w:sz="4" w:space="0" w:color="auto"/>
            </w:tcBorders>
            <w:vAlign w:val="center"/>
          </w:tcPr>
          <w:p w14:paraId="116B1A75" w14:textId="77777777" w:rsidR="00A71C15"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512</w:t>
            </w:r>
            <w:r w:rsidRPr="009A3BA0">
              <w:rPr>
                <w:rFonts w:ascii="Arial" w:hAnsi="Arial" w:cs="Arial"/>
                <w:bCs/>
                <w:color w:val="000000" w:themeColor="text1"/>
                <w:sz w:val="18"/>
                <w:szCs w:val="18"/>
              </w:rPr>
              <w:t xml:space="preserve">  Kbps</w:t>
            </w:r>
          </w:p>
          <w:p w14:paraId="54E2BFBD" w14:textId="77777777" w:rsidR="00A71C15" w:rsidRPr="009A3BA0" w:rsidRDefault="00A71C15" w:rsidP="00163219">
            <w:pPr>
              <w:jc w:val="center"/>
              <w:rPr>
                <w:color w:val="000000" w:themeColor="text1"/>
              </w:rPr>
            </w:pPr>
            <w:r>
              <w:rPr>
                <w:rFonts w:ascii="Arial" w:hAnsi="Arial" w:cs="Arial"/>
                <w:bCs/>
                <w:color w:val="000000" w:themeColor="text1"/>
                <w:sz w:val="18"/>
                <w:szCs w:val="18"/>
              </w:rPr>
              <w:t>(FEC None)</w:t>
            </w:r>
          </w:p>
        </w:tc>
      </w:tr>
      <w:tr w:rsidR="00A71C15" w:rsidRPr="009A3BA0" w14:paraId="02AF752F"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2B67E0A"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2 Color SS VTASC Code</w:t>
            </w:r>
          </w:p>
          <w:p w14:paraId="4E0DF98F" w14:textId="77777777" w:rsidR="00A71C15" w:rsidRPr="006C37C9" w:rsidRDefault="00A71C15" w:rsidP="00163219">
            <w:pPr>
              <w:jc w:val="center"/>
              <w:rPr>
                <w:rFonts w:ascii="Arial" w:hAnsi="Arial" w:cs="Arial"/>
                <w:color w:val="FF0000"/>
                <w:szCs w:val="24"/>
              </w:rPr>
            </w:pPr>
            <w:r w:rsidRPr="006C37C9">
              <w:rPr>
                <w:rFonts w:ascii="Arial" w:hAnsi="Arial" w:cs="Arial"/>
                <w:color w:val="FF0000"/>
                <w:sz w:val="18"/>
                <w:szCs w:val="18"/>
              </w:rPr>
              <w:t>(T = 2,A=4,S=4,C=2)</w:t>
            </w:r>
          </w:p>
        </w:tc>
        <w:tc>
          <w:tcPr>
            <w:tcW w:w="900" w:type="dxa"/>
            <w:tcBorders>
              <w:top w:val="single" w:sz="4" w:space="0" w:color="auto"/>
              <w:left w:val="single" w:sz="4" w:space="0" w:color="auto"/>
              <w:bottom w:val="single" w:sz="4" w:space="0" w:color="auto"/>
              <w:right w:val="single" w:sz="4" w:space="0" w:color="auto"/>
            </w:tcBorders>
            <w:vAlign w:val="center"/>
          </w:tcPr>
          <w:p w14:paraId="092BB81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6D414B3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CEEDA5C"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723BFEEB" w14:textId="77777777" w:rsidR="00A71C15" w:rsidRPr="009A3BA0" w:rsidRDefault="00A71C15" w:rsidP="00163219">
            <w:pPr>
              <w:jc w:val="center"/>
              <w:rPr>
                <w:color w:val="000000" w:themeColor="text1"/>
              </w:rPr>
            </w:pPr>
            <w:r w:rsidRPr="009A3BA0">
              <w:rPr>
                <w:rFonts w:ascii="Arial" w:hAnsi="Arial" w:cs="Arial"/>
                <w:bCs/>
                <w:color w:val="000000" w:themeColor="text1"/>
                <w:sz w:val="18"/>
                <w:szCs w:val="18"/>
              </w:rPr>
              <w:t>19</w:t>
            </w:r>
            <w:r>
              <w:rPr>
                <w:rFonts w:ascii="Arial" w:hAnsi="Arial" w:cs="Arial"/>
                <w:bCs/>
                <w:color w:val="000000" w:themeColor="text1"/>
                <w:sz w:val="18"/>
                <w:szCs w:val="18"/>
              </w:rPr>
              <w:t>2</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25B13697"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202F50A3"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4 Color SS VTASC Code</w:t>
            </w:r>
          </w:p>
          <w:p w14:paraId="52353869" w14:textId="77777777" w:rsidR="00A71C15" w:rsidRPr="006C37C9" w:rsidRDefault="00A71C15" w:rsidP="00163219">
            <w:pPr>
              <w:rPr>
                <w:rFonts w:ascii="Arial" w:hAnsi="Arial" w:cs="Arial"/>
                <w:color w:val="FF0000"/>
                <w:szCs w:val="24"/>
              </w:rPr>
            </w:pPr>
            <w:r w:rsidRPr="006C37C9">
              <w:rPr>
                <w:rFonts w:ascii="Arial" w:hAnsi="Arial" w:cs="Arial"/>
                <w:color w:val="FF0000"/>
                <w:sz w:val="18"/>
                <w:szCs w:val="18"/>
              </w:rPr>
              <w:t>(T = 2,A=4,S=4,C=4)</w:t>
            </w:r>
          </w:p>
        </w:tc>
        <w:tc>
          <w:tcPr>
            <w:tcW w:w="900" w:type="dxa"/>
            <w:tcBorders>
              <w:top w:val="single" w:sz="4" w:space="0" w:color="auto"/>
              <w:left w:val="single" w:sz="4" w:space="0" w:color="auto"/>
              <w:bottom w:val="single" w:sz="4" w:space="0" w:color="auto"/>
              <w:right w:val="single" w:sz="4" w:space="0" w:color="auto"/>
            </w:tcBorders>
            <w:vAlign w:val="center"/>
          </w:tcPr>
          <w:p w14:paraId="5EC1F1A7"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516087E2"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7F49B85F"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4A331B75" w14:textId="77777777" w:rsidR="00A71C15" w:rsidRPr="009A3BA0" w:rsidRDefault="00A71C15" w:rsidP="00163219">
            <w:pPr>
              <w:jc w:val="center"/>
              <w:rPr>
                <w:color w:val="000000" w:themeColor="text1"/>
              </w:rPr>
            </w:pPr>
            <w:r>
              <w:rPr>
                <w:rFonts w:ascii="Arial" w:hAnsi="Arial" w:cs="Arial"/>
                <w:bCs/>
                <w:color w:val="000000" w:themeColor="text1"/>
                <w:sz w:val="18"/>
                <w:szCs w:val="18"/>
              </w:rPr>
              <w:t>224</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r w:rsidR="00A71C15" w:rsidRPr="009A3BA0" w14:paraId="70954AA5" w14:textId="77777777" w:rsidTr="00163219">
        <w:tc>
          <w:tcPr>
            <w:tcW w:w="2497" w:type="dxa"/>
            <w:tcBorders>
              <w:top w:val="single" w:sz="4" w:space="0" w:color="auto"/>
              <w:left w:val="single" w:sz="4" w:space="0" w:color="auto"/>
              <w:bottom w:val="single" w:sz="4" w:space="0" w:color="auto"/>
              <w:right w:val="single" w:sz="4" w:space="0" w:color="auto"/>
            </w:tcBorders>
            <w:vAlign w:val="center"/>
          </w:tcPr>
          <w:p w14:paraId="1A880597"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8 Color SS VTASC Code</w:t>
            </w:r>
          </w:p>
          <w:p w14:paraId="6F4B3750" w14:textId="77777777" w:rsidR="00A71C15" w:rsidRPr="006C37C9" w:rsidRDefault="00A71C15" w:rsidP="00163219">
            <w:pPr>
              <w:jc w:val="center"/>
              <w:rPr>
                <w:rFonts w:ascii="Arial" w:hAnsi="Arial" w:cs="Arial"/>
                <w:color w:val="FF0000"/>
                <w:sz w:val="18"/>
                <w:szCs w:val="18"/>
              </w:rPr>
            </w:pPr>
            <w:r w:rsidRPr="006C37C9">
              <w:rPr>
                <w:rFonts w:ascii="Arial" w:hAnsi="Arial" w:cs="Arial"/>
                <w:color w:val="FF0000"/>
                <w:sz w:val="18"/>
                <w:szCs w:val="18"/>
              </w:rPr>
              <w:t>(T = 2,A=4,S=4,C=8)</w:t>
            </w:r>
          </w:p>
        </w:tc>
        <w:tc>
          <w:tcPr>
            <w:tcW w:w="900" w:type="dxa"/>
            <w:tcBorders>
              <w:top w:val="single" w:sz="4" w:space="0" w:color="auto"/>
              <w:left w:val="single" w:sz="4" w:space="0" w:color="auto"/>
              <w:bottom w:val="single" w:sz="4" w:space="0" w:color="auto"/>
              <w:right w:val="single" w:sz="4" w:space="0" w:color="auto"/>
            </w:tcBorders>
            <w:vAlign w:val="center"/>
          </w:tcPr>
          <w:p w14:paraId="3395E083"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1160" w:type="dxa"/>
            <w:tcBorders>
              <w:top w:val="single" w:sz="4" w:space="0" w:color="auto"/>
              <w:left w:val="single" w:sz="4" w:space="0" w:color="auto"/>
              <w:bottom w:val="single" w:sz="4" w:space="0" w:color="auto"/>
              <w:right w:val="single" w:sz="4" w:space="0" w:color="auto"/>
            </w:tcBorders>
            <w:vAlign w:val="center"/>
          </w:tcPr>
          <w:p w14:paraId="17D2E386"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30Hz</w:t>
            </w:r>
          </w:p>
        </w:tc>
        <w:tc>
          <w:tcPr>
            <w:tcW w:w="2530" w:type="dxa"/>
            <w:tcBorders>
              <w:top w:val="single" w:sz="4" w:space="0" w:color="auto"/>
              <w:left w:val="single" w:sz="4" w:space="0" w:color="auto"/>
              <w:bottom w:val="single" w:sz="4" w:space="0" w:color="auto"/>
              <w:right w:val="single" w:sz="4" w:space="0" w:color="auto"/>
            </w:tcBorders>
            <w:vAlign w:val="center"/>
          </w:tcPr>
          <w:p w14:paraId="106F4EAB" w14:textId="77777777" w:rsidR="00A71C15" w:rsidRPr="009A3BA0" w:rsidRDefault="00A71C15" w:rsidP="00163219">
            <w:pPr>
              <w:jc w:val="center"/>
              <w:rPr>
                <w:rFonts w:ascii="Arial" w:hAnsi="Arial" w:cs="Arial"/>
                <w:color w:val="000000" w:themeColor="text1"/>
                <w:sz w:val="18"/>
                <w:szCs w:val="18"/>
              </w:rPr>
            </w:pPr>
            <w:r w:rsidRPr="009A3BA0">
              <w:rPr>
                <w:rFonts w:ascii="Arial" w:hAnsi="Arial" w:cs="Arial"/>
                <w:color w:val="000000" w:themeColor="text1"/>
                <w:sz w:val="18"/>
                <w:szCs w:val="18"/>
              </w:rPr>
              <w:t>None</w:t>
            </w:r>
          </w:p>
        </w:tc>
        <w:tc>
          <w:tcPr>
            <w:tcW w:w="2155" w:type="dxa"/>
            <w:tcBorders>
              <w:top w:val="single" w:sz="4" w:space="0" w:color="auto"/>
              <w:left w:val="single" w:sz="4" w:space="0" w:color="auto"/>
              <w:bottom w:val="single" w:sz="4" w:space="0" w:color="auto"/>
              <w:right w:val="single" w:sz="4" w:space="0" w:color="auto"/>
            </w:tcBorders>
            <w:vAlign w:val="center"/>
          </w:tcPr>
          <w:p w14:paraId="1929B86F" w14:textId="77777777" w:rsidR="00A71C15" w:rsidRPr="009A3BA0" w:rsidRDefault="00A71C15" w:rsidP="00163219">
            <w:pPr>
              <w:jc w:val="center"/>
              <w:rPr>
                <w:color w:val="000000" w:themeColor="text1"/>
              </w:rPr>
            </w:pPr>
            <w:r>
              <w:rPr>
                <w:rFonts w:ascii="Arial" w:hAnsi="Arial" w:cs="Arial"/>
                <w:bCs/>
                <w:color w:val="000000" w:themeColor="text1"/>
                <w:sz w:val="18"/>
                <w:szCs w:val="18"/>
              </w:rPr>
              <w:t>256</w:t>
            </w:r>
            <w:r w:rsidRPr="009A3BA0">
              <w:rPr>
                <w:rFonts w:ascii="Arial" w:hAnsi="Arial" w:cs="Arial"/>
                <w:bCs/>
                <w:color w:val="000000" w:themeColor="text1"/>
                <w:sz w:val="18"/>
                <w:szCs w:val="18"/>
              </w:rPr>
              <w:t xml:space="preserve"> Kbps</w:t>
            </w:r>
            <w:r w:rsidRPr="003D7911">
              <w:rPr>
                <w:rFonts w:ascii="Arial" w:hAnsi="Arial" w:cs="Arial"/>
                <w:bCs/>
                <w:color w:val="000000" w:themeColor="text1"/>
                <w:sz w:val="18"/>
                <w:szCs w:val="18"/>
                <w:vertAlign w:val="superscript"/>
              </w:rPr>
              <w:t>1</w:t>
            </w:r>
          </w:p>
        </w:tc>
      </w:tr>
    </w:tbl>
    <w:p w14:paraId="2A5D915B" w14:textId="77777777" w:rsidR="00A71C15" w:rsidRPr="000C4962" w:rsidRDefault="00A71C15" w:rsidP="00A71C15">
      <w:pPr>
        <w:jc w:val="both"/>
        <w:rPr>
          <w:rFonts w:ascii="Arial" w:hAnsi="Arial" w:cs="Arial"/>
          <w:color w:val="000000" w:themeColor="text1"/>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Pr="000C4962">
        <w:rPr>
          <w:rFonts w:ascii="Arial" w:hAnsi="Arial" w:cs="Arial"/>
          <w:color w:val="000000" w:themeColor="text1"/>
          <w:sz w:val="16"/>
          <w:szCs w:val="16"/>
        </w:rPr>
        <w:t xml:space="preserve"> </w:t>
      </w:r>
      <w:r>
        <w:rPr>
          <w:rFonts w:ascii="Arial" w:hAnsi="Arial" w:cs="Arial"/>
          <w:color w:val="000000" w:themeColor="text1"/>
          <w:sz w:val="16"/>
          <w:szCs w:val="16"/>
        </w:rPr>
        <w:t>2</w:t>
      </w:r>
    </w:p>
    <w:p w14:paraId="629E1BCF" w14:textId="5334C23E"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lastRenderedPageBreak/>
        <w:t>The data rate calculation</w:t>
      </w:r>
      <w:r w:rsidR="002E1E31">
        <w:rPr>
          <w:rFonts w:ascii="Arial" w:hAnsi="Arial" w:cs="Arial"/>
          <w:color w:val="000000" w:themeColor="text1"/>
        </w:rPr>
        <w:t xml:space="preserve"> </w:t>
      </w:r>
      <w:r w:rsidR="002E1E31" w:rsidRPr="002E1E31">
        <w:rPr>
          <w:rFonts w:ascii="Arial" w:hAnsi="Arial" w:cs="Arial"/>
          <w:color w:val="FF0000"/>
        </w:rPr>
        <w:t>for display</w:t>
      </w:r>
      <w:r w:rsidR="008E066B">
        <w:rPr>
          <w:rFonts w:ascii="Arial" w:hAnsi="Arial" w:cs="Arial"/>
          <w:color w:val="FF0000"/>
        </w:rPr>
        <w:t xml:space="preserve"> based transmitter </w:t>
      </w:r>
      <w:r w:rsidRPr="0017381F">
        <w:rPr>
          <w:rFonts w:ascii="Arial" w:hAnsi="Arial" w:cs="Arial"/>
          <w:color w:val="000000" w:themeColor="text1"/>
        </w:rPr>
        <w:t>is described below,</w:t>
      </w:r>
    </w:p>
    <w:p w14:paraId="669DC68A" w14:textId="18906AA4" w:rsidR="00A71C15" w:rsidRPr="007462E1" w:rsidRDefault="00A71C15" w:rsidP="00A71C15">
      <w:pPr>
        <w:jc w:val="both"/>
        <w:rPr>
          <w:rFonts w:ascii="Arial" w:hAnsi="Arial" w:cs="Arial"/>
          <w:bCs/>
          <w:color w:val="FF0000"/>
        </w:rPr>
      </w:pPr>
      <w:r w:rsidRPr="007462E1">
        <w:rPr>
          <w:rFonts w:ascii="Arial" w:hAnsi="Arial" w:cs="Arial"/>
          <w:bCs/>
          <w:color w:val="FF0000"/>
        </w:rPr>
        <w:t>DataRate = (</w:t>
      </w:r>
      <w:proofErr w:type="spellStart"/>
      <w:r w:rsidR="005B1271" w:rsidRPr="007462E1">
        <w:rPr>
          <w:rFonts w:ascii="Arial" w:hAnsi="Arial" w:cs="Arial"/>
          <w:bCs/>
          <w:color w:val="FF0000"/>
        </w:rPr>
        <w:t>NoofSymbols</w:t>
      </w:r>
      <w:proofErr w:type="spellEnd"/>
      <w:r w:rsidRPr="007462E1">
        <w:rPr>
          <w:rFonts w:ascii="Arial" w:hAnsi="Arial" w:cs="Arial"/>
          <w:bCs/>
          <w:color w:val="FF0000"/>
        </w:rPr>
        <w:t xml:space="preserve"> * BitsPerSymbol * OpticalClockrate * FECRate) / CodeLength) </w:t>
      </w:r>
    </w:p>
    <w:p w14:paraId="4DD67D04" w14:textId="77777777" w:rsidR="00A71C15" w:rsidRPr="007462E1" w:rsidRDefault="00A71C15" w:rsidP="00A71C15">
      <w:pPr>
        <w:jc w:val="both"/>
        <w:rPr>
          <w:rFonts w:ascii="Arial" w:hAnsi="Arial" w:cs="Arial"/>
          <w:color w:val="FF0000"/>
        </w:rPr>
      </w:pPr>
      <w:r w:rsidRPr="007462E1">
        <w:rPr>
          <w:rFonts w:ascii="Arial" w:hAnsi="Arial" w:cs="Arial"/>
          <w:color w:val="FF0000"/>
        </w:rPr>
        <w:t xml:space="preserve">Where, </w:t>
      </w:r>
    </w:p>
    <w:p w14:paraId="3886D6F9"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color w:val="FF0000"/>
        </w:rPr>
        <w:t>CodeLength is 1 for without SS spreading and respective spreading code factor used for with SS spreading</w:t>
      </w:r>
    </w:p>
    <w:p w14:paraId="27F1E41A" w14:textId="01D0E155" w:rsidR="00A71C15" w:rsidRPr="007462E1" w:rsidRDefault="001D09B8" w:rsidP="00A71C15">
      <w:pPr>
        <w:pStyle w:val="ListParagraph"/>
        <w:numPr>
          <w:ilvl w:val="0"/>
          <w:numId w:val="21"/>
        </w:numPr>
        <w:jc w:val="both"/>
        <w:rPr>
          <w:rFonts w:ascii="Arial" w:hAnsi="Arial" w:cs="Arial"/>
          <w:color w:val="FF0000"/>
        </w:rPr>
      </w:pPr>
      <w:r w:rsidRPr="007462E1">
        <w:rPr>
          <w:rFonts w:ascii="Arial" w:hAnsi="Arial" w:cs="Arial"/>
          <w:color w:val="FF0000"/>
        </w:rPr>
        <w:t>Display</w:t>
      </w:r>
      <w:r w:rsidR="00A71C15" w:rsidRPr="007462E1">
        <w:rPr>
          <w:rFonts w:ascii="Arial" w:hAnsi="Arial" w:cs="Arial"/>
          <w:color w:val="FF0000"/>
        </w:rPr>
        <w:t xml:space="preserve">Width = 1920; </w:t>
      </w:r>
      <w:r w:rsidRPr="007462E1">
        <w:rPr>
          <w:rFonts w:ascii="Arial" w:hAnsi="Arial" w:cs="Arial"/>
          <w:color w:val="FF0000"/>
        </w:rPr>
        <w:t>Display</w:t>
      </w:r>
      <w:r w:rsidR="00A71C15" w:rsidRPr="007462E1">
        <w:rPr>
          <w:rFonts w:ascii="Arial" w:hAnsi="Arial" w:cs="Arial"/>
          <w:color w:val="FF0000"/>
        </w:rPr>
        <w:t>Height = 1080;</w:t>
      </w:r>
    </w:p>
    <w:p w14:paraId="05C88487" w14:textId="3E88718A" w:rsidR="00A71C15" w:rsidRPr="007462E1" w:rsidRDefault="001D09B8"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Symbol</w:t>
      </w:r>
      <w:r w:rsidR="00A71C15" w:rsidRPr="007462E1">
        <w:rPr>
          <w:rFonts w:ascii="Arial" w:hAnsi="Arial" w:cs="Arial"/>
          <w:color w:val="FF0000"/>
        </w:rPr>
        <w:t>Width</w:t>
      </w:r>
      <w:proofErr w:type="spellEnd"/>
      <w:r w:rsidR="00A71C15" w:rsidRPr="007462E1">
        <w:rPr>
          <w:rFonts w:ascii="Arial" w:hAnsi="Arial" w:cs="Arial"/>
          <w:color w:val="FF0000"/>
        </w:rPr>
        <w:t xml:space="preserve"> = 32; </w:t>
      </w:r>
      <w:proofErr w:type="spellStart"/>
      <w:r w:rsidRPr="007462E1">
        <w:rPr>
          <w:rFonts w:ascii="Arial" w:hAnsi="Arial" w:cs="Arial"/>
          <w:color w:val="FF0000"/>
        </w:rPr>
        <w:t>Symbol</w:t>
      </w:r>
      <w:r w:rsidR="00A71C15" w:rsidRPr="007462E1">
        <w:rPr>
          <w:rFonts w:ascii="Arial" w:hAnsi="Arial" w:cs="Arial"/>
          <w:color w:val="FF0000"/>
        </w:rPr>
        <w:t>Height</w:t>
      </w:r>
      <w:proofErr w:type="spellEnd"/>
      <w:r w:rsidR="00A71C15" w:rsidRPr="007462E1">
        <w:rPr>
          <w:rFonts w:ascii="Arial" w:hAnsi="Arial" w:cs="Arial"/>
          <w:color w:val="FF0000"/>
        </w:rPr>
        <w:t xml:space="preserve"> = 32 ;</w:t>
      </w:r>
    </w:p>
    <w:p w14:paraId="7890E2AA" w14:textId="223255DE" w:rsidR="00A71C15" w:rsidRPr="007462E1" w:rsidRDefault="00A71C15"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NoOfHorizontal</w:t>
      </w:r>
      <w:r w:rsidR="00CD422B" w:rsidRPr="007462E1">
        <w:rPr>
          <w:rFonts w:ascii="Arial" w:hAnsi="Arial" w:cs="Arial"/>
          <w:color w:val="FF0000"/>
        </w:rPr>
        <w:t>Symbols</w:t>
      </w:r>
      <w:proofErr w:type="spellEnd"/>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Width / </w:t>
      </w:r>
      <w:proofErr w:type="spellStart"/>
      <w:r w:rsidR="001D09B8" w:rsidRPr="007462E1">
        <w:rPr>
          <w:rFonts w:ascii="Arial" w:hAnsi="Arial" w:cs="Arial"/>
          <w:color w:val="FF0000"/>
        </w:rPr>
        <w:t>Symbol</w:t>
      </w:r>
      <w:r w:rsidRPr="007462E1">
        <w:rPr>
          <w:rFonts w:ascii="Arial" w:hAnsi="Arial" w:cs="Arial"/>
          <w:color w:val="FF0000"/>
        </w:rPr>
        <w:t>Width</w:t>
      </w:r>
      <w:proofErr w:type="spellEnd"/>
      <w:r w:rsidRPr="007462E1">
        <w:rPr>
          <w:rFonts w:ascii="Arial" w:hAnsi="Arial" w:cs="Arial"/>
          <w:color w:val="FF0000"/>
        </w:rPr>
        <w:t>) = 60 (Approx. to even for coding efficiency)</w:t>
      </w:r>
    </w:p>
    <w:p w14:paraId="695499BA" w14:textId="06637864" w:rsidR="00A71C15" w:rsidRPr="007462E1" w:rsidRDefault="00A71C15" w:rsidP="00A71C15">
      <w:pPr>
        <w:pStyle w:val="ListParagraph"/>
        <w:numPr>
          <w:ilvl w:val="0"/>
          <w:numId w:val="21"/>
        </w:numPr>
        <w:jc w:val="both"/>
        <w:rPr>
          <w:rFonts w:ascii="Arial" w:hAnsi="Arial" w:cs="Arial"/>
          <w:color w:val="FF0000"/>
        </w:rPr>
      </w:pPr>
      <w:proofErr w:type="spellStart"/>
      <w:r w:rsidRPr="007462E1">
        <w:rPr>
          <w:rFonts w:ascii="Arial" w:hAnsi="Arial" w:cs="Arial"/>
          <w:color w:val="FF0000"/>
        </w:rPr>
        <w:t>NoOfVertical</w:t>
      </w:r>
      <w:r w:rsidR="00CD422B" w:rsidRPr="007462E1">
        <w:rPr>
          <w:rFonts w:ascii="Arial" w:hAnsi="Arial" w:cs="Arial"/>
          <w:color w:val="FF0000"/>
        </w:rPr>
        <w:t>Symbols</w:t>
      </w:r>
      <w:proofErr w:type="spellEnd"/>
      <w:r w:rsidRPr="007462E1">
        <w:rPr>
          <w:rFonts w:ascii="Arial" w:hAnsi="Arial" w:cs="Arial"/>
          <w:color w:val="FF0000"/>
        </w:rPr>
        <w:t xml:space="preserve"> = (</w:t>
      </w:r>
      <w:r w:rsidR="001D09B8" w:rsidRPr="007462E1">
        <w:rPr>
          <w:rFonts w:ascii="Arial" w:hAnsi="Arial" w:cs="Arial"/>
          <w:color w:val="FF0000"/>
        </w:rPr>
        <w:t>Display</w:t>
      </w:r>
      <w:r w:rsidRPr="007462E1">
        <w:rPr>
          <w:rFonts w:ascii="Arial" w:hAnsi="Arial" w:cs="Arial"/>
          <w:color w:val="FF0000"/>
        </w:rPr>
        <w:t xml:space="preserve">Height / </w:t>
      </w:r>
      <w:proofErr w:type="spellStart"/>
      <w:r w:rsidR="00CD422B" w:rsidRPr="007462E1">
        <w:rPr>
          <w:rFonts w:ascii="Arial" w:hAnsi="Arial" w:cs="Arial"/>
          <w:color w:val="FF0000"/>
        </w:rPr>
        <w:t>Symbol</w:t>
      </w:r>
      <w:r w:rsidRPr="007462E1">
        <w:rPr>
          <w:rFonts w:ascii="Arial" w:hAnsi="Arial" w:cs="Arial"/>
          <w:color w:val="FF0000"/>
        </w:rPr>
        <w:t>Height</w:t>
      </w:r>
      <w:proofErr w:type="spellEnd"/>
      <w:r w:rsidRPr="007462E1">
        <w:rPr>
          <w:rFonts w:ascii="Arial" w:hAnsi="Arial" w:cs="Arial"/>
          <w:color w:val="FF0000"/>
        </w:rPr>
        <w:t>) = 32 (Approx. to even for coding efficiency)</w:t>
      </w:r>
    </w:p>
    <w:p w14:paraId="6D9A6C14" w14:textId="09C4ED8A" w:rsidR="00A71C15" w:rsidRPr="007462E1" w:rsidRDefault="005B1271" w:rsidP="00A71C15">
      <w:pPr>
        <w:pStyle w:val="ListParagraph"/>
        <w:numPr>
          <w:ilvl w:val="0"/>
          <w:numId w:val="21"/>
        </w:numPr>
        <w:jc w:val="both"/>
        <w:rPr>
          <w:rFonts w:ascii="Arial" w:hAnsi="Arial" w:cs="Arial"/>
          <w:color w:val="FF0000"/>
        </w:rPr>
      </w:pPr>
      <w:proofErr w:type="spellStart"/>
      <w:r w:rsidRPr="007462E1">
        <w:rPr>
          <w:rFonts w:ascii="Arial" w:hAnsi="Arial" w:cs="Arial"/>
          <w:bCs/>
          <w:color w:val="FF0000"/>
        </w:rPr>
        <w:t>NoofSymbols</w:t>
      </w:r>
      <w:proofErr w:type="spellEnd"/>
      <w:r w:rsidR="00A71C15" w:rsidRPr="007462E1">
        <w:rPr>
          <w:rFonts w:ascii="Arial" w:hAnsi="Arial" w:cs="Arial"/>
          <w:color w:val="FF0000"/>
        </w:rPr>
        <w:t xml:space="preserve"> = (</w:t>
      </w:r>
      <w:proofErr w:type="spellStart"/>
      <w:r w:rsidR="00A71C15" w:rsidRPr="007462E1">
        <w:rPr>
          <w:rFonts w:ascii="Arial" w:hAnsi="Arial" w:cs="Arial"/>
          <w:color w:val="FF0000"/>
        </w:rPr>
        <w:t>NoofHorizontal</w:t>
      </w:r>
      <w:r w:rsidR="00CD422B" w:rsidRPr="007462E1">
        <w:rPr>
          <w:rFonts w:ascii="Arial" w:hAnsi="Arial" w:cs="Arial"/>
          <w:color w:val="FF0000"/>
        </w:rPr>
        <w:t>Symbols</w:t>
      </w:r>
      <w:proofErr w:type="spellEnd"/>
      <w:r w:rsidR="00A71C15" w:rsidRPr="007462E1">
        <w:rPr>
          <w:rFonts w:ascii="Arial" w:hAnsi="Arial" w:cs="Arial"/>
          <w:color w:val="FF0000"/>
        </w:rPr>
        <w:t xml:space="preserve">* </w:t>
      </w:r>
      <w:proofErr w:type="spellStart"/>
      <w:r w:rsidR="00A71C15" w:rsidRPr="007462E1">
        <w:rPr>
          <w:rFonts w:ascii="Arial" w:hAnsi="Arial" w:cs="Arial"/>
          <w:color w:val="FF0000"/>
        </w:rPr>
        <w:t>NoofVertical</w:t>
      </w:r>
      <w:r w:rsidR="00CD422B" w:rsidRPr="007462E1">
        <w:rPr>
          <w:rFonts w:ascii="Arial" w:hAnsi="Arial" w:cs="Arial"/>
          <w:color w:val="FF0000"/>
        </w:rPr>
        <w:t>Symbols</w:t>
      </w:r>
      <w:proofErr w:type="spellEnd"/>
      <w:r w:rsidR="00A71C15" w:rsidRPr="007462E1">
        <w:rPr>
          <w:rFonts w:ascii="Arial" w:hAnsi="Arial" w:cs="Arial"/>
          <w:color w:val="FF0000"/>
        </w:rPr>
        <w:t>)</w:t>
      </w:r>
    </w:p>
    <w:p w14:paraId="5831309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BitsPerSymbol = 7 (Refer Table 206)</w:t>
      </w:r>
    </w:p>
    <w:p w14:paraId="72226F2A" w14:textId="77777777" w:rsidR="00A71C15" w:rsidRPr="007462E1" w:rsidRDefault="00A71C15" w:rsidP="00A71C15">
      <w:pPr>
        <w:pStyle w:val="ListParagraph"/>
        <w:numPr>
          <w:ilvl w:val="0"/>
          <w:numId w:val="21"/>
        </w:numPr>
        <w:jc w:val="both"/>
        <w:rPr>
          <w:rFonts w:ascii="Arial" w:hAnsi="Arial" w:cs="Arial"/>
          <w:bCs/>
          <w:color w:val="FF0000"/>
        </w:rPr>
      </w:pPr>
      <w:r w:rsidRPr="007462E1">
        <w:rPr>
          <w:rFonts w:ascii="Arial" w:hAnsi="Arial" w:cs="Arial"/>
          <w:bCs/>
          <w:color w:val="FF0000"/>
        </w:rPr>
        <w:t>OpticalClockrate = 30 Hz</w:t>
      </w:r>
    </w:p>
    <w:p w14:paraId="2E0F9BB0" w14:textId="77777777" w:rsidR="00A71C15" w:rsidRPr="007462E1" w:rsidRDefault="00A71C15" w:rsidP="00A71C15">
      <w:pPr>
        <w:pStyle w:val="ListParagraph"/>
        <w:numPr>
          <w:ilvl w:val="0"/>
          <w:numId w:val="21"/>
        </w:numPr>
        <w:jc w:val="both"/>
        <w:rPr>
          <w:rFonts w:ascii="Arial" w:hAnsi="Arial" w:cs="Arial"/>
          <w:color w:val="FF0000"/>
        </w:rPr>
      </w:pPr>
      <w:r w:rsidRPr="007462E1">
        <w:rPr>
          <w:rFonts w:ascii="Arial" w:hAnsi="Arial" w:cs="Arial"/>
          <w:bCs/>
          <w:color w:val="FF0000"/>
        </w:rPr>
        <w:t>FECRate = 1 (Refer Table 206)</w:t>
      </w:r>
    </w:p>
    <w:p w14:paraId="27D48B7A" w14:textId="71DD37B2" w:rsidR="00A71C15" w:rsidRPr="007462E1" w:rsidRDefault="00A71C15" w:rsidP="00A71C15">
      <w:pPr>
        <w:jc w:val="both"/>
        <w:rPr>
          <w:rFonts w:ascii="Arial" w:hAnsi="Arial" w:cs="Arial"/>
          <w:color w:val="FF0000"/>
        </w:rPr>
      </w:pPr>
      <w:r w:rsidRPr="007462E1">
        <w:rPr>
          <w:rFonts w:ascii="Arial" w:hAnsi="Arial" w:cs="Arial"/>
          <w:color w:val="FF0000"/>
        </w:rPr>
        <w:t xml:space="preserve">The Data Rate for 2 Color VTASC Code with </w:t>
      </w:r>
      <w:r w:rsidR="00CD422B" w:rsidRPr="007462E1">
        <w:rPr>
          <w:rFonts w:ascii="Arial" w:hAnsi="Arial" w:cs="Arial"/>
          <w:color w:val="FF0000"/>
        </w:rPr>
        <w:t xml:space="preserve">4 amplitude </w:t>
      </w:r>
      <w:r w:rsidRPr="007462E1">
        <w:rPr>
          <w:rFonts w:ascii="Arial" w:hAnsi="Arial" w:cs="Arial"/>
          <w:color w:val="FF0000"/>
        </w:rPr>
        <w:t>scalability &amp; 4 shapes &amp; 2 transparency Level without SS spreading code (</w:t>
      </w:r>
      <w:r w:rsidRPr="007462E1">
        <w:rPr>
          <w:rFonts w:ascii="Arial" w:hAnsi="Arial" w:cs="Arial"/>
          <w:bCs/>
          <w:color w:val="FF0000"/>
        </w:rPr>
        <w:t>CodeLength is 1</w:t>
      </w:r>
      <w:r w:rsidRPr="007462E1">
        <w:rPr>
          <w:rFonts w:ascii="Arial" w:hAnsi="Arial" w:cs="Arial"/>
          <w:color w:val="FF0000"/>
        </w:rPr>
        <w:t>)</w:t>
      </w:r>
    </w:p>
    <w:p w14:paraId="1FF78750" w14:textId="3D1A62A9" w:rsidR="00A71C15" w:rsidRPr="007462E1" w:rsidRDefault="00A71C15" w:rsidP="00A71C15">
      <w:pPr>
        <w:jc w:val="both"/>
        <w:rPr>
          <w:bCs/>
          <w:color w:val="FF0000"/>
        </w:rPr>
      </w:pPr>
      <w:r w:rsidRPr="007462E1">
        <w:rPr>
          <w:rFonts w:ascii="Arial" w:hAnsi="Arial" w:cs="Arial"/>
          <w:bCs/>
          <w:color w:val="FF0000"/>
        </w:rPr>
        <w:t>DataRate = (</w:t>
      </w:r>
      <w:proofErr w:type="spellStart"/>
      <w:r w:rsidR="007462E1" w:rsidRPr="007462E1">
        <w:rPr>
          <w:rFonts w:ascii="Arial" w:hAnsi="Arial" w:cs="Arial"/>
          <w:color w:val="FF0000"/>
        </w:rPr>
        <w:t>NoOfHorizontalSymbols</w:t>
      </w:r>
      <w:proofErr w:type="spellEnd"/>
      <w:r w:rsidR="007462E1" w:rsidRPr="007462E1">
        <w:rPr>
          <w:rFonts w:ascii="Arial" w:hAnsi="Arial" w:cs="Arial"/>
          <w:color w:val="FF0000"/>
        </w:rPr>
        <w:t xml:space="preserve"> </w:t>
      </w:r>
      <w:r w:rsidRPr="007462E1">
        <w:rPr>
          <w:rFonts w:ascii="Arial" w:hAnsi="Arial" w:cs="Arial"/>
          <w:color w:val="FF0000"/>
        </w:rPr>
        <w:t xml:space="preserve">* </w:t>
      </w:r>
      <w:proofErr w:type="spellStart"/>
      <w:r w:rsidR="007462E1" w:rsidRPr="007462E1">
        <w:rPr>
          <w:rFonts w:ascii="Arial" w:hAnsi="Arial" w:cs="Arial"/>
          <w:color w:val="FF0000"/>
        </w:rPr>
        <w:t>NoOfVerticalSymbols</w:t>
      </w:r>
      <w:proofErr w:type="spellEnd"/>
      <w:r w:rsidRPr="007462E1">
        <w:rPr>
          <w:rFonts w:ascii="Arial" w:hAnsi="Arial" w:cs="Arial"/>
          <w:color w:val="FF0000"/>
        </w:rPr>
        <w:t xml:space="preserve"> </w:t>
      </w:r>
      <w:r w:rsidRPr="007462E1">
        <w:rPr>
          <w:rFonts w:ascii="Arial" w:hAnsi="Arial" w:cs="Arial"/>
          <w:bCs/>
          <w:color w:val="FF0000"/>
        </w:rPr>
        <w:t>* BitsPerSymbol * OpticalClockrate * 1) / 1) = 403200 = 390 Kbps (Approx.)</w:t>
      </w:r>
    </w:p>
    <w:p w14:paraId="760EC02E" w14:textId="4EAEA611" w:rsidR="00A71C15" w:rsidRPr="0017381F" w:rsidRDefault="00A71C15" w:rsidP="00A71C15">
      <w:pPr>
        <w:jc w:val="both"/>
        <w:rPr>
          <w:rFonts w:ascii="Arial" w:hAnsi="Arial" w:cs="Arial"/>
          <w:color w:val="000000" w:themeColor="text1"/>
        </w:rPr>
      </w:pPr>
      <w:r w:rsidRPr="0017381F">
        <w:rPr>
          <w:rFonts w:ascii="Arial" w:hAnsi="Arial" w:cs="Arial"/>
          <w:color w:val="000000" w:themeColor="text1"/>
        </w:rPr>
        <w:t xml:space="preserve">VTASC uses the two transparency levels in code design. </w:t>
      </w:r>
      <w:r>
        <w:rPr>
          <w:rFonts w:ascii="Arial" w:hAnsi="Arial" w:cs="Arial"/>
          <w:color w:val="000000" w:themeColor="text1"/>
        </w:rPr>
        <w:t xml:space="preserve">The transparency defines the </w:t>
      </w:r>
      <w:r w:rsidRPr="00E64488">
        <w:rPr>
          <w:rFonts w:ascii="Arial" w:hAnsi="Arial" w:cs="Arial"/>
          <w:color w:val="000000" w:themeColor="text1"/>
        </w:rPr>
        <w:t xml:space="preserve">pixel with an observed color when given the pixel and a background </w:t>
      </w:r>
      <w:r>
        <w:rPr>
          <w:rFonts w:ascii="Arial" w:hAnsi="Arial" w:cs="Arial"/>
          <w:color w:val="000000" w:themeColor="text1"/>
        </w:rPr>
        <w:t xml:space="preserve">VTASC coded </w:t>
      </w:r>
      <w:r w:rsidR="00D54859" w:rsidRPr="00D54859">
        <w:rPr>
          <w:rFonts w:ascii="Arial" w:hAnsi="Arial" w:cs="Arial"/>
          <w:color w:val="FF0000"/>
        </w:rPr>
        <w:t>symbol</w:t>
      </w:r>
      <w:r w:rsidR="00D54859">
        <w:rPr>
          <w:rFonts w:ascii="Arial" w:hAnsi="Arial" w:cs="Arial"/>
          <w:color w:val="000000" w:themeColor="text1"/>
        </w:rPr>
        <w:t xml:space="preserve"> </w:t>
      </w:r>
      <w:r w:rsidRPr="00E64488">
        <w:rPr>
          <w:rFonts w:ascii="Arial" w:hAnsi="Arial" w:cs="Arial"/>
          <w:color w:val="000000" w:themeColor="text1"/>
        </w:rPr>
        <w:t>color</w:t>
      </w:r>
      <w:r>
        <w:rPr>
          <w:rFonts w:ascii="Arial" w:hAnsi="Arial" w:cs="Arial"/>
          <w:color w:val="000000" w:themeColor="text1"/>
        </w:rPr>
        <w:t xml:space="preserve">. </w:t>
      </w:r>
      <w:r w:rsidRPr="0017381F">
        <w:rPr>
          <w:rFonts w:ascii="Arial" w:hAnsi="Arial" w:cs="Arial"/>
          <w:color w:val="000000" w:themeColor="text1"/>
        </w:rPr>
        <w:t xml:space="preserve">The symbol to bitmapping for transparency is shown in Table </w:t>
      </w:r>
      <w:r>
        <w:rPr>
          <w:rFonts w:ascii="Arial" w:hAnsi="Arial" w:cs="Arial"/>
          <w:color w:val="000000" w:themeColor="text1"/>
        </w:rPr>
        <w:t>151</w:t>
      </w:r>
      <w:r w:rsidRPr="0017381F">
        <w:rPr>
          <w:rFonts w:ascii="Arial" w:hAnsi="Arial" w:cs="Arial"/>
          <w:color w:val="000000" w:themeColor="text1"/>
        </w:rPr>
        <w:t>.</w:t>
      </w:r>
    </w:p>
    <w:p w14:paraId="2EEFA6CA" w14:textId="77777777" w:rsidR="00A71C15" w:rsidRPr="0028193A" w:rsidRDefault="00A71C15" w:rsidP="00A71C15">
      <w:pPr>
        <w:tabs>
          <w:tab w:val="center" w:pos="4680"/>
          <w:tab w:val="left" w:pos="8715"/>
          <w:tab w:val="right" w:pos="9360"/>
        </w:tabs>
        <w:jc w:val="center"/>
        <w:rPr>
          <w:rFonts w:ascii="Arial" w:hAnsi="Arial" w:cs="Arial"/>
          <w:color w:val="000000" w:themeColor="text1"/>
        </w:rPr>
      </w:pPr>
      <w:r w:rsidRPr="0017381F">
        <w:rPr>
          <w:rFonts w:ascii="Arial" w:hAnsi="Arial" w:cs="Arial"/>
          <w:color w:val="000000" w:themeColor="text1"/>
        </w:rPr>
        <w:t xml:space="preserve">Table </w:t>
      </w:r>
      <w:r>
        <w:rPr>
          <w:rFonts w:ascii="Arial" w:hAnsi="Arial" w:cs="Arial"/>
          <w:color w:val="000000" w:themeColor="text1"/>
        </w:rPr>
        <w:t>151</w:t>
      </w:r>
      <w:r w:rsidRPr="0017381F">
        <w:rPr>
          <w:rFonts w:ascii="Arial" w:hAnsi="Arial" w:cs="Arial"/>
          <w:color w:val="000000" w:themeColor="text1"/>
        </w:rPr>
        <w:t xml:space="preserve"> – Symbol to bit mapping for transparency level</w:t>
      </w:r>
    </w:p>
    <w:tbl>
      <w:tblPr>
        <w:tblStyle w:val="TableGrid"/>
        <w:tblW w:w="0" w:type="auto"/>
        <w:jc w:val="center"/>
        <w:tblLook w:val="04A0" w:firstRow="1" w:lastRow="0" w:firstColumn="1" w:lastColumn="0" w:noHBand="0" w:noVBand="1"/>
      </w:tblPr>
      <w:tblGrid>
        <w:gridCol w:w="2088"/>
        <w:gridCol w:w="3420"/>
      </w:tblGrid>
      <w:tr w:rsidR="00A71C15" w:rsidRPr="000B625E" w14:paraId="3104193E" w14:textId="77777777" w:rsidTr="00163219">
        <w:trPr>
          <w:jc w:val="center"/>
        </w:trPr>
        <w:tc>
          <w:tcPr>
            <w:tcW w:w="2088" w:type="dxa"/>
          </w:tcPr>
          <w:p w14:paraId="3ADE5372"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 (B7)</w:t>
            </w:r>
          </w:p>
        </w:tc>
        <w:tc>
          <w:tcPr>
            <w:tcW w:w="3420" w:type="dxa"/>
          </w:tcPr>
          <w:p w14:paraId="7E3421DD"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Transparency Level (%)</w:t>
            </w:r>
          </w:p>
        </w:tc>
      </w:tr>
      <w:tr w:rsidR="00A71C15" w:rsidRPr="000B625E" w14:paraId="101770DA" w14:textId="77777777" w:rsidTr="00163219">
        <w:trPr>
          <w:jc w:val="center"/>
        </w:trPr>
        <w:tc>
          <w:tcPr>
            <w:tcW w:w="2088" w:type="dxa"/>
          </w:tcPr>
          <w:p w14:paraId="0549200A"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w:t>
            </w:r>
          </w:p>
        </w:tc>
        <w:tc>
          <w:tcPr>
            <w:tcW w:w="3420" w:type="dxa"/>
          </w:tcPr>
          <w:p w14:paraId="615EE22B" w14:textId="77777777" w:rsidR="00A71C15" w:rsidRPr="00125164"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100</w:t>
            </w:r>
          </w:p>
        </w:tc>
      </w:tr>
      <w:tr w:rsidR="00A71C15" w:rsidRPr="00125164" w14:paraId="0B7805CE" w14:textId="77777777" w:rsidTr="00163219">
        <w:trPr>
          <w:jc w:val="center"/>
        </w:trPr>
        <w:tc>
          <w:tcPr>
            <w:tcW w:w="2088" w:type="dxa"/>
          </w:tcPr>
          <w:p w14:paraId="6E511DE1"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w:t>
            </w:r>
          </w:p>
        </w:tc>
        <w:tc>
          <w:tcPr>
            <w:tcW w:w="3420" w:type="dxa"/>
          </w:tcPr>
          <w:p w14:paraId="38F433E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50</w:t>
            </w:r>
          </w:p>
        </w:tc>
      </w:tr>
    </w:tbl>
    <w:p w14:paraId="16835DFF" w14:textId="77777777" w:rsidR="00A71C15" w:rsidRPr="00125164" w:rsidRDefault="00A71C15" w:rsidP="00A71C15">
      <w:pPr>
        <w:jc w:val="both"/>
        <w:rPr>
          <w:rFonts w:ascii="Arial" w:hAnsi="Arial" w:cs="Arial"/>
          <w:color w:val="000000" w:themeColor="text1"/>
        </w:rPr>
      </w:pPr>
    </w:p>
    <w:p w14:paraId="48B9AEEB" w14:textId="4CF032AC" w:rsidR="00A71C15" w:rsidRDefault="00A71C15" w:rsidP="00A71C15">
      <w:pPr>
        <w:jc w:val="both"/>
        <w:rPr>
          <w:rFonts w:ascii="Arial" w:hAnsi="Arial" w:cs="Arial"/>
          <w:color w:val="000000" w:themeColor="text1"/>
        </w:rPr>
      </w:pPr>
      <w:r w:rsidRPr="00125164">
        <w:rPr>
          <w:rFonts w:ascii="Arial" w:hAnsi="Arial" w:cs="Arial"/>
          <w:color w:val="000000" w:themeColor="text1"/>
        </w:rPr>
        <w:t xml:space="preserve">VTASC </w:t>
      </w:r>
      <w:r w:rsidR="00D54859" w:rsidRPr="00D54859">
        <w:rPr>
          <w:rFonts w:ascii="Arial" w:hAnsi="Arial" w:cs="Arial"/>
          <w:color w:val="FF0000"/>
        </w:rPr>
        <w:t>symbol</w:t>
      </w:r>
      <w:r w:rsidR="00D54859">
        <w:rPr>
          <w:rFonts w:ascii="Arial" w:hAnsi="Arial" w:cs="Arial"/>
          <w:color w:val="000000" w:themeColor="text1"/>
        </w:rPr>
        <w:t xml:space="preserve"> </w:t>
      </w:r>
      <w:r w:rsidRPr="00125164">
        <w:rPr>
          <w:rFonts w:ascii="Arial" w:hAnsi="Arial" w:cs="Arial"/>
          <w:color w:val="000000" w:themeColor="text1"/>
        </w:rPr>
        <w:t xml:space="preserve">size represented by amplitude state in code design. The symbol to bitmapping for </w:t>
      </w:r>
      <w:r w:rsidR="00995A63" w:rsidRPr="00D54859">
        <w:rPr>
          <w:rFonts w:ascii="Arial" w:hAnsi="Arial" w:cs="Arial"/>
          <w:color w:val="FF0000"/>
        </w:rPr>
        <w:t>symbol</w:t>
      </w:r>
      <w:r w:rsidR="00995A63">
        <w:rPr>
          <w:rFonts w:ascii="Arial" w:hAnsi="Arial" w:cs="Arial"/>
          <w:color w:val="000000" w:themeColor="text1"/>
        </w:rPr>
        <w:t xml:space="preserve"> </w:t>
      </w:r>
      <w:r w:rsidRPr="00125164">
        <w:rPr>
          <w:rFonts w:ascii="Arial" w:hAnsi="Arial" w:cs="Arial"/>
          <w:color w:val="000000" w:themeColor="text1"/>
        </w:rPr>
        <w:t xml:space="preserve">size is shown in Table </w:t>
      </w:r>
      <w:r>
        <w:rPr>
          <w:rFonts w:ascii="Arial" w:hAnsi="Arial" w:cs="Arial"/>
          <w:color w:val="000000" w:themeColor="text1"/>
        </w:rPr>
        <w:t>152</w:t>
      </w:r>
      <w:r w:rsidRPr="00125164">
        <w:rPr>
          <w:rFonts w:ascii="Arial" w:hAnsi="Arial" w:cs="Arial"/>
          <w:color w:val="000000" w:themeColor="text1"/>
        </w:rPr>
        <w:t>.</w:t>
      </w:r>
    </w:p>
    <w:p w14:paraId="16783874"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t xml:space="preserve">Table </w:t>
      </w:r>
      <w:r>
        <w:rPr>
          <w:rFonts w:ascii="Arial" w:hAnsi="Arial" w:cs="Arial"/>
          <w:color w:val="000000" w:themeColor="text1"/>
        </w:rPr>
        <w:t>152</w:t>
      </w:r>
      <w:r w:rsidRPr="00125164">
        <w:rPr>
          <w:rFonts w:ascii="Arial" w:hAnsi="Arial" w:cs="Arial"/>
          <w:color w:val="000000" w:themeColor="text1"/>
        </w:rPr>
        <w:t xml:space="preserve"> – Symbol to Bit Mapping for Amplitude Level</w:t>
      </w:r>
    </w:p>
    <w:tbl>
      <w:tblPr>
        <w:tblStyle w:val="TableGrid"/>
        <w:tblW w:w="0" w:type="auto"/>
        <w:jc w:val="center"/>
        <w:tblLook w:val="04A0" w:firstRow="1" w:lastRow="0" w:firstColumn="1" w:lastColumn="0" w:noHBand="0" w:noVBand="1"/>
      </w:tblPr>
      <w:tblGrid>
        <w:gridCol w:w="2394"/>
        <w:gridCol w:w="3420"/>
      </w:tblGrid>
      <w:tr w:rsidR="00A71C15" w:rsidRPr="000B625E" w14:paraId="6DF117B5" w14:textId="77777777" w:rsidTr="00163219">
        <w:trPr>
          <w:jc w:val="center"/>
        </w:trPr>
        <w:tc>
          <w:tcPr>
            <w:tcW w:w="2394" w:type="dxa"/>
            <w:shd w:val="clear" w:color="auto" w:fill="auto"/>
          </w:tcPr>
          <w:p w14:paraId="1D1A6DC5"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(B6,B5)</w:t>
            </w:r>
          </w:p>
        </w:tc>
        <w:tc>
          <w:tcPr>
            <w:tcW w:w="3420" w:type="dxa"/>
            <w:shd w:val="clear" w:color="auto" w:fill="auto"/>
          </w:tcPr>
          <w:p w14:paraId="19F1D7D0"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Block Size (MxN Pixels) </w:t>
            </w:r>
          </w:p>
        </w:tc>
      </w:tr>
      <w:tr w:rsidR="00A71C15" w:rsidRPr="000B625E" w14:paraId="6789BDD5" w14:textId="77777777" w:rsidTr="00163219">
        <w:trPr>
          <w:jc w:val="center"/>
        </w:trPr>
        <w:tc>
          <w:tcPr>
            <w:tcW w:w="2394" w:type="dxa"/>
            <w:shd w:val="clear" w:color="auto" w:fill="auto"/>
          </w:tcPr>
          <w:p w14:paraId="5527701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00</w:t>
            </w:r>
          </w:p>
        </w:tc>
        <w:tc>
          <w:tcPr>
            <w:tcW w:w="3420" w:type="dxa"/>
            <w:shd w:val="clear" w:color="auto" w:fill="auto"/>
          </w:tcPr>
          <w:p w14:paraId="65040D93"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128x128</w:t>
            </w:r>
          </w:p>
        </w:tc>
      </w:tr>
      <w:tr w:rsidR="00A71C15" w:rsidRPr="000B625E" w14:paraId="04107F21" w14:textId="77777777" w:rsidTr="00163219">
        <w:trPr>
          <w:jc w:val="center"/>
        </w:trPr>
        <w:tc>
          <w:tcPr>
            <w:tcW w:w="2394" w:type="dxa"/>
            <w:shd w:val="clear" w:color="auto" w:fill="auto"/>
          </w:tcPr>
          <w:p w14:paraId="2A4470C4"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01</w:t>
            </w:r>
          </w:p>
        </w:tc>
        <w:tc>
          <w:tcPr>
            <w:tcW w:w="3420" w:type="dxa"/>
            <w:shd w:val="clear" w:color="auto" w:fill="auto"/>
          </w:tcPr>
          <w:p w14:paraId="1EA6E79F"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96x96</w:t>
            </w:r>
          </w:p>
        </w:tc>
      </w:tr>
      <w:tr w:rsidR="00A71C15" w:rsidRPr="000B625E" w14:paraId="7F4C01AA" w14:textId="77777777" w:rsidTr="00163219">
        <w:trPr>
          <w:jc w:val="center"/>
        </w:trPr>
        <w:tc>
          <w:tcPr>
            <w:tcW w:w="2394" w:type="dxa"/>
            <w:shd w:val="clear" w:color="auto" w:fill="auto"/>
          </w:tcPr>
          <w:p w14:paraId="07E9C99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10</w:t>
            </w:r>
          </w:p>
        </w:tc>
        <w:tc>
          <w:tcPr>
            <w:tcW w:w="3420" w:type="dxa"/>
            <w:shd w:val="clear" w:color="auto" w:fill="auto"/>
          </w:tcPr>
          <w:p w14:paraId="2EE76CF7"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64x64</w:t>
            </w:r>
          </w:p>
        </w:tc>
      </w:tr>
      <w:tr w:rsidR="00A71C15" w:rsidRPr="00125164" w14:paraId="15E4BAA5" w14:textId="77777777" w:rsidTr="00163219">
        <w:trPr>
          <w:jc w:val="center"/>
        </w:trPr>
        <w:tc>
          <w:tcPr>
            <w:tcW w:w="2394" w:type="dxa"/>
            <w:shd w:val="clear" w:color="auto" w:fill="auto"/>
          </w:tcPr>
          <w:p w14:paraId="21E8D0F8"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11</w:t>
            </w:r>
          </w:p>
        </w:tc>
        <w:tc>
          <w:tcPr>
            <w:tcW w:w="3420" w:type="dxa"/>
            <w:shd w:val="clear" w:color="auto" w:fill="auto"/>
          </w:tcPr>
          <w:p w14:paraId="7BA57775" w14:textId="77777777" w:rsidR="00A71C15" w:rsidRPr="00125164" w:rsidRDefault="00A71C15" w:rsidP="00163219">
            <w:pPr>
              <w:jc w:val="center"/>
              <w:rPr>
                <w:rFonts w:ascii="Arial" w:hAnsi="Arial" w:cs="Arial"/>
                <w:color w:val="000000" w:themeColor="text1"/>
                <w:sz w:val="20"/>
                <w:szCs w:val="20"/>
              </w:rPr>
            </w:pPr>
            <w:r w:rsidRPr="00125164">
              <w:rPr>
                <w:rFonts w:ascii="Arial" w:hAnsi="Arial" w:cs="Arial"/>
                <w:color w:val="000000" w:themeColor="text1"/>
                <w:sz w:val="20"/>
                <w:szCs w:val="20"/>
              </w:rPr>
              <w:t>32x32</w:t>
            </w:r>
          </w:p>
        </w:tc>
      </w:tr>
    </w:tbl>
    <w:p w14:paraId="02D8F83A" w14:textId="77777777" w:rsidR="00A71C15" w:rsidRDefault="00A71C15" w:rsidP="00A71C15">
      <w:pPr>
        <w:jc w:val="both"/>
        <w:rPr>
          <w:rFonts w:ascii="Arial" w:hAnsi="Arial" w:cs="Arial"/>
          <w:color w:val="000000" w:themeColor="text1"/>
        </w:rPr>
      </w:pPr>
    </w:p>
    <w:p w14:paraId="58B789F5" w14:textId="77777777" w:rsidR="00A71C15" w:rsidRPr="00125164" w:rsidRDefault="00A71C15" w:rsidP="00A71C15">
      <w:pPr>
        <w:jc w:val="both"/>
        <w:rPr>
          <w:rFonts w:ascii="Arial" w:hAnsi="Arial" w:cs="Arial"/>
          <w:color w:val="000000" w:themeColor="text1"/>
        </w:rPr>
      </w:pPr>
      <w:r w:rsidRPr="00125164">
        <w:rPr>
          <w:rFonts w:ascii="Arial" w:hAnsi="Arial" w:cs="Arial"/>
          <w:color w:val="000000" w:themeColor="text1"/>
        </w:rPr>
        <w:t>VTASC uses the four shape model in code design.</w:t>
      </w:r>
      <w:r>
        <w:rPr>
          <w:rFonts w:ascii="Arial" w:hAnsi="Arial" w:cs="Arial"/>
          <w:color w:val="000000" w:themeColor="text1"/>
        </w:rPr>
        <w:t xml:space="preserve"> The four shape models are shown in </w:t>
      </w:r>
      <w:r w:rsidRPr="003926B2">
        <w:rPr>
          <w:rFonts w:ascii="Arial" w:hAnsi="Arial" w:cs="Arial"/>
          <w:noProof/>
          <w:lang w:eastAsia="ko-KR"/>
        </w:rPr>
        <w:t xml:space="preserve">Figure </w:t>
      </w:r>
      <w:r>
        <w:rPr>
          <w:rFonts w:ascii="Arial" w:hAnsi="Arial" w:cs="Arial"/>
          <w:noProof/>
          <w:lang w:eastAsia="ko-KR"/>
        </w:rPr>
        <w:t xml:space="preserve">NEW1. </w:t>
      </w:r>
      <w:r w:rsidRPr="00125164">
        <w:rPr>
          <w:rFonts w:ascii="Arial" w:hAnsi="Arial" w:cs="Arial"/>
          <w:color w:val="000000" w:themeColor="text1"/>
        </w:rPr>
        <w:t xml:space="preserve"> The symbol to bitmapping for shape is shown in Table </w:t>
      </w:r>
      <w:r>
        <w:rPr>
          <w:rFonts w:ascii="Arial" w:hAnsi="Arial" w:cs="Arial"/>
          <w:color w:val="000000" w:themeColor="text1"/>
        </w:rPr>
        <w:t>153</w:t>
      </w:r>
      <w:r w:rsidRPr="00125164">
        <w:rPr>
          <w:rFonts w:ascii="Arial" w:hAnsi="Arial" w:cs="Arial"/>
          <w:color w:val="000000" w:themeColor="text1"/>
        </w:rPr>
        <w:t>.</w:t>
      </w:r>
    </w:p>
    <w:p w14:paraId="7B0BD41B" w14:textId="77777777" w:rsidR="00995A63" w:rsidRDefault="00995A63" w:rsidP="00A71C15">
      <w:pPr>
        <w:tabs>
          <w:tab w:val="center" w:pos="4680"/>
          <w:tab w:val="left" w:pos="8715"/>
          <w:tab w:val="right" w:pos="9360"/>
        </w:tabs>
        <w:jc w:val="center"/>
        <w:rPr>
          <w:rFonts w:ascii="Arial" w:hAnsi="Arial" w:cs="Arial"/>
          <w:color w:val="000000" w:themeColor="text1"/>
        </w:rPr>
      </w:pPr>
    </w:p>
    <w:p w14:paraId="14346163" w14:textId="77777777" w:rsidR="00A71C15" w:rsidRPr="00125164" w:rsidRDefault="00A71C15" w:rsidP="00A71C15">
      <w:pPr>
        <w:tabs>
          <w:tab w:val="center" w:pos="4680"/>
          <w:tab w:val="left" w:pos="8715"/>
          <w:tab w:val="right" w:pos="9360"/>
        </w:tabs>
        <w:jc w:val="center"/>
        <w:rPr>
          <w:rFonts w:ascii="Arial" w:hAnsi="Arial" w:cs="Arial"/>
          <w:color w:val="000000" w:themeColor="text1"/>
        </w:rPr>
      </w:pPr>
      <w:r w:rsidRPr="00125164">
        <w:rPr>
          <w:rFonts w:ascii="Arial" w:hAnsi="Arial" w:cs="Arial"/>
          <w:color w:val="000000" w:themeColor="text1"/>
        </w:rPr>
        <w:lastRenderedPageBreak/>
        <w:t xml:space="preserve">Table </w:t>
      </w:r>
      <w:r>
        <w:rPr>
          <w:rFonts w:ascii="Arial" w:hAnsi="Arial" w:cs="Arial"/>
          <w:color w:val="000000" w:themeColor="text1"/>
        </w:rPr>
        <w:t>153</w:t>
      </w:r>
      <w:r w:rsidRPr="00125164">
        <w:rPr>
          <w:rFonts w:ascii="Arial" w:hAnsi="Arial" w:cs="Arial"/>
          <w:color w:val="000000" w:themeColor="text1"/>
        </w:rPr>
        <w:t xml:space="preserve"> – Symbol to bit mapping for shape model</w:t>
      </w:r>
    </w:p>
    <w:tbl>
      <w:tblPr>
        <w:tblStyle w:val="TableGrid"/>
        <w:tblW w:w="0" w:type="auto"/>
        <w:jc w:val="center"/>
        <w:tblLook w:val="04A0" w:firstRow="1" w:lastRow="0" w:firstColumn="1" w:lastColumn="0" w:noHBand="0" w:noVBand="1"/>
      </w:tblPr>
      <w:tblGrid>
        <w:gridCol w:w="2394"/>
        <w:gridCol w:w="3420"/>
      </w:tblGrid>
      <w:tr w:rsidR="00A71C15" w:rsidRPr="000B625E" w14:paraId="39A4E47B" w14:textId="77777777" w:rsidTr="00163219">
        <w:trPr>
          <w:jc w:val="center"/>
        </w:trPr>
        <w:tc>
          <w:tcPr>
            <w:tcW w:w="2394" w:type="dxa"/>
            <w:shd w:val="clear" w:color="auto" w:fill="auto"/>
          </w:tcPr>
          <w:p w14:paraId="3888D43A"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(B4,B3)</w:t>
            </w:r>
          </w:p>
        </w:tc>
        <w:tc>
          <w:tcPr>
            <w:tcW w:w="3420" w:type="dxa"/>
            <w:shd w:val="clear" w:color="auto" w:fill="auto"/>
          </w:tcPr>
          <w:p w14:paraId="744296EC"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 xml:space="preserve">Shapes </w:t>
            </w:r>
          </w:p>
        </w:tc>
      </w:tr>
      <w:tr w:rsidR="00A71C15" w:rsidRPr="000B625E" w14:paraId="2F4B284C" w14:textId="77777777" w:rsidTr="00163219">
        <w:trPr>
          <w:jc w:val="center"/>
        </w:trPr>
        <w:tc>
          <w:tcPr>
            <w:tcW w:w="2394" w:type="dxa"/>
            <w:shd w:val="clear" w:color="auto" w:fill="auto"/>
          </w:tcPr>
          <w:p w14:paraId="05DE0932"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w:t>
            </w:r>
          </w:p>
        </w:tc>
        <w:tc>
          <w:tcPr>
            <w:tcW w:w="3420" w:type="dxa"/>
            <w:shd w:val="clear" w:color="auto" w:fill="auto"/>
          </w:tcPr>
          <w:p w14:paraId="321373B8" w14:textId="7AA2A0D4"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quare</w:t>
            </w:r>
          </w:p>
        </w:tc>
      </w:tr>
      <w:tr w:rsidR="00A71C15" w:rsidRPr="003F3C4C" w14:paraId="5AF35745" w14:textId="77777777" w:rsidTr="00163219">
        <w:trPr>
          <w:jc w:val="center"/>
        </w:trPr>
        <w:tc>
          <w:tcPr>
            <w:tcW w:w="2394" w:type="dxa"/>
            <w:shd w:val="clear" w:color="auto" w:fill="auto"/>
          </w:tcPr>
          <w:p w14:paraId="7155A5E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w:t>
            </w:r>
          </w:p>
        </w:tc>
        <w:tc>
          <w:tcPr>
            <w:tcW w:w="3420" w:type="dxa"/>
            <w:shd w:val="clear" w:color="auto" w:fill="auto"/>
          </w:tcPr>
          <w:p w14:paraId="7DCA74E4" w14:textId="56F0E356"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C</w:t>
            </w:r>
            <w:r w:rsidR="00A71C15" w:rsidRPr="00AF1BE6">
              <w:rPr>
                <w:rFonts w:ascii="Arial" w:hAnsi="Arial" w:cs="Arial"/>
                <w:color w:val="FF0000"/>
                <w:sz w:val="20"/>
                <w:szCs w:val="20"/>
              </w:rPr>
              <w:t>ircle</w:t>
            </w:r>
          </w:p>
        </w:tc>
      </w:tr>
      <w:tr w:rsidR="00A71C15" w:rsidRPr="000B625E" w14:paraId="0F54E6F4" w14:textId="77777777" w:rsidTr="00163219">
        <w:trPr>
          <w:jc w:val="center"/>
        </w:trPr>
        <w:tc>
          <w:tcPr>
            <w:tcW w:w="2394" w:type="dxa"/>
            <w:shd w:val="clear" w:color="auto" w:fill="auto"/>
          </w:tcPr>
          <w:p w14:paraId="4467E96D"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w:t>
            </w:r>
          </w:p>
        </w:tc>
        <w:tc>
          <w:tcPr>
            <w:tcW w:w="3420" w:type="dxa"/>
            <w:shd w:val="clear" w:color="auto" w:fill="auto"/>
          </w:tcPr>
          <w:p w14:paraId="6172E1FF" w14:textId="40CBED3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Triangle</w:t>
            </w:r>
          </w:p>
        </w:tc>
      </w:tr>
      <w:tr w:rsidR="00A71C15" w:rsidRPr="000B625E" w14:paraId="584513EC" w14:textId="77777777" w:rsidTr="00163219">
        <w:trPr>
          <w:jc w:val="center"/>
        </w:trPr>
        <w:tc>
          <w:tcPr>
            <w:tcW w:w="2394" w:type="dxa"/>
            <w:shd w:val="clear" w:color="auto" w:fill="auto"/>
          </w:tcPr>
          <w:p w14:paraId="472CE705"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w:t>
            </w:r>
          </w:p>
        </w:tc>
        <w:tc>
          <w:tcPr>
            <w:tcW w:w="3420" w:type="dxa"/>
            <w:shd w:val="clear" w:color="auto" w:fill="auto"/>
          </w:tcPr>
          <w:p w14:paraId="20A7967E" w14:textId="3DA2A51E" w:rsidR="00A71C15" w:rsidRPr="003F3C4C" w:rsidRDefault="00AF1BE6" w:rsidP="00163219">
            <w:pPr>
              <w:jc w:val="center"/>
              <w:rPr>
                <w:rFonts w:ascii="Arial" w:hAnsi="Arial" w:cs="Arial"/>
                <w:color w:val="000000" w:themeColor="text1"/>
                <w:sz w:val="20"/>
                <w:szCs w:val="20"/>
              </w:rPr>
            </w:pPr>
            <w:r w:rsidRPr="00AF1BE6">
              <w:rPr>
                <w:rFonts w:ascii="Arial" w:hAnsi="Arial" w:cs="Arial"/>
                <w:color w:val="FF0000"/>
                <w:sz w:val="20"/>
                <w:szCs w:val="20"/>
              </w:rPr>
              <w:t>S</w:t>
            </w:r>
            <w:r w:rsidR="00A71C15" w:rsidRPr="00AF1BE6">
              <w:rPr>
                <w:rFonts w:ascii="Arial" w:hAnsi="Arial" w:cs="Arial"/>
                <w:color w:val="FF0000"/>
                <w:sz w:val="20"/>
                <w:szCs w:val="20"/>
              </w:rPr>
              <w:t>tar</w:t>
            </w:r>
          </w:p>
        </w:tc>
      </w:tr>
    </w:tbl>
    <w:p w14:paraId="6D1A2EC1" w14:textId="77777777" w:rsidR="00A71C15" w:rsidRDefault="00A71C15" w:rsidP="00A71C15">
      <w:pPr>
        <w:jc w:val="both"/>
        <w:rPr>
          <w:rFonts w:ascii="Arial" w:hAnsi="Arial" w:cs="Arial"/>
          <w:color w:val="000000" w:themeColor="text1"/>
        </w:rPr>
      </w:pPr>
    </w:p>
    <w:p w14:paraId="2080A324" w14:textId="77777777" w:rsidR="00A71C15" w:rsidRPr="003F3C4C" w:rsidRDefault="00A71C15" w:rsidP="00A71C15">
      <w:pPr>
        <w:jc w:val="both"/>
        <w:rPr>
          <w:rFonts w:ascii="Arial" w:hAnsi="Arial" w:cs="Arial"/>
          <w:color w:val="000000" w:themeColor="text1"/>
        </w:rPr>
      </w:pPr>
      <w:r w:rsidRPr="003F3C4C">
        <w:rPr>
          <w:rFonts w:ascii="Arial" w:hAnsi="Arial" w:cs="Arial"/>
          <w:color w:val="000000" w:themeColor="text1"/>
        </w:rPr>
        <w:t xml:space="preserve">VTASC uses the eight color in code design. The symbol to bitmapping for color channel is shown in Table </w:t>
      </w:r>
      <w:r>
        <w:rPr>
          <w:rFonts w:ascii="Arial" w:hAnsi="Arial" w:cs="Arial"/>
          <w:color w:val="000000" w:themeColor="text1"/>
        </w:rPr>
        <w:t>154</w:t>
      </w:r>
      <w:r w:rsidRPr="003F3C4C">
        <w:rPr>
          <w:rFonts w:ascii="Arial" w:hAnsi="Arial" w:cs="Arial"/>
          <w:color w:val="000000" w:themeColor="text1"/>
        </w:rPr>
        <w:t>.</w:t>
      </w:r>
      <w:r>
        <w:rPr>
          <w:rFonts w:ascii="Arial" w:hAnsi="Arial" w:cs="Arial"/>
          <w:color w:val="000000" w:themeColor="text1"/>
        </w:rPr>
        <w:t xml:space="preserve"> The coded region background color is white.</w:t>
      </w:r>
    </w:p>
    <w:p w14:paraId="01FF6DD4" w14:textId="77777777" w:rsidR="00A71C15" w:rsidRPr="003F3C4C" w:rsidRDefault="00A71C15" w:rsidP="00A71C15">
      <w:pPr>
        <w:tabs>
          <w:tab w:val="center" w:pos="4680"/>
          <w:tab w:val="left" w:pos="8715"/>
          <w:tab w:val="right" w:pos="9360"/>
        </w:tabs>
        <w:jc w:val="center"/>
        <w:rPr>
          <w:rFonts w:ascii="Arial" w:hAnsi="Arial" w:cs="Arial"/>
          <w:color w:val="000000" w:themeColor="text1"/>
        </w:rPr>
      </w:pPr>
      <w:r w:rsidRPr="003F3C4C">
        <w:rPr>
          <w:rFonts w:ascii="Arial" w:hAnsi="Arial" w:cs="Arial"/>
          <w:color w:val="000000" w:themeColor="text1"/>
        </w:rPr>
        <w:t xml:space="preserve">Table </w:t>
      </w:r>
      <w:r>
        <w:rPr>
          <w:rFonts w:ascii="Arial" w:hAnsi="Arial" w:cs="Arial"/>
          <w:color w:val="000000" w:themeColor="text1"/>
        </w:rPr>
        <w:t>154</w:t>
      </w:r>
      <w:r w:rsidRPr="003F3C4C">
        <w:rPr>
          <w:rFonts w:ascii="Arial" w:hAnsi="Arial" w:cs="Arial"/>
          <w:color w:val="000000" w:themeColor="text1"/>
        </w:rPr>
        <w:t xml:space="preserve"> – Symbol to bit mapping for color channel</w:t>
      </w:r>
    </w:p>
    <w:tbl>
      <w:tblPr>
        <w:tblStyle w:val="TableGrid"/>
        <w:tblW w:w="0" w:type="auto"/>
        <w:jc w:val="center"/>
        <w:tblLook w:val="04A0" w:firstRow="1" w:lastRow="0" w:firstColumn="1" w:lastColumn="0" w:noHBand="0" w:noVBand="1"/>
      </w:tblPr>
      <w:tblGrid>
        <w:gridCol w:w="2817"/>
        <w:gridCol w:w="2997"/>
      </w:tblGrid>
      <w:tr w:rsidR="00A71C15" w:rsidRPr="000B625E" w14:paraId="44C9624B" w14:textId="77777777" w:rsidTr="00163219">
        <w:trPr>
          <w:jc w:val="center"/>
        </w:trPr>
        <w:tc>
          <w:tcPr>
            <w:tcW w:w="2817" w:type="dxa"/>
            <w:shd w:val="clear" w:color="auto" w:fill="auto"/>
          </w:tcPr>
          <w:p w14:paraId="3F251803" w14:textId="77777777" w:rsidR="00A71C15" w:rsidRPr="00B4697F" w:rsidRDefault="00A71C15" w:rsidP="00163219">
            <w:pPr>
              <w:jc w:val="center"/>
              <w:rPr>
                <w:rFonts w:ascii="Arial" w:hAnsi="Arial" w:cs="Arial"/>
                <w:b/>
                <w:color w:val="000000" w:themeColor="text1"/>
              </w:rPr>
            </w:pPr>
            <w:r w:rsidRPr="00B4697F">
              <w:rPr>
                <w:rFonts w:ascii="Arial" w:hAnsi="Arial" w:cs="Arial"/>
                <w:b/>
                <w:color w:val="000000" w:themeColor="text1"/>
              </w:rPr>
              <w:t>Symbol Bits (B2,B1, B0)</w:t>
            </w:r>
          </w:p>
        </w:tc>
        <w:tc>
          <w:tcPr>
            <w:tcW w:w="2997" w:type="dxa"/>
            <w:shd w:val="clear" w:color="auto" w:fill="auto"/>
          </w:tcPr>
          <w:p w14:paraId="0D16F533" w14:textId="77777777" w:rsidR="00A71C15" w:rsidRPr="00B4697F" w:rsidRDefault="00A71C15" w:rsidP="00163219">
            <w:pPr>
              <w:jc w:val="center"/>
              <w:rPr>
                <w:rFonts w:ascii="Arial" w:hAnsi="Arial" w:cs="Arial"/>
                <w:b/>
                <w:color w:val="000000" w:themeColor="text1"/>
              </w:rPr>
            </w:pPr>
            <w:r>
              <w:rPr>
                <w:rFonts w:ascii="Arial" w:hAnsi="Arial" w:cs="Arial"/>
                <w:b/>
                <w:color w:val="000000" w:themeColor="text1"/>
              </w:rPr>
              <w:t>Color Channel</w:t>
            </w:r>
          </w:p>
        </w:tc>
      </w:tr>
      <w:tr w:rsidR="00A71C15" w:rsidRPr="00F879A6" w14:paraId="7C6E99D6" w14:textId="77777777" w:rsidTr="00163219">
        <w:trPr>
          <w:jc w:val="center"/>
        </w:trPr>
        <w:tc>
          <w:tcPr>
            <w:tcW w:w="2817" w:type="dxa"/>
            <w:shd w:val="clear" w:color="auto" w:fill="auto"/>
          </w:tcPr>
          <w:p w14:paraId="7CCCBCF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000</w:t>
            </w:r>
          </w:p>
        </w:tc>
        <w:tc>
          <w:tcPr>
            <w:tcW w:w="2997" w:type="dxa"/>
            <w:shd w:val="clear" w:color="auto" w:fill="auto"/>
          </w:tcPr>
          <w:p w14:paraId="557B761A"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Black</w:t>
            </w:r>
          </w:p>
        </w:tc>
      </w:tr>
      <w:tr w:rsidR="00A71C15" w:rsidRPr="00F879A6" w14:paraId="26ABECB3" w14:textId="77777777" w:rsidTr="00163219">
        <w:trPr>
          <w:jc w:val="center"/>
        </w:trPr>
        <w:tc>
          <w:tcPr>
            <w:tcW w:w="2817" w:type="dxa"/>
            <w:shd w:val="clear" w:color="auto" w:fill="auto"/>
          </w:tcPr>
          <w:p w14:paraId="3A10912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001</w:t>
            </w:r>
          </w:p>
        </w:tc>
        <w:tc>
          <w:tcPr>
            <w:tcW w:w="2997" w:type="dxa"/>
            <w:shd w:val="clear" w:color="auto" w:fill="auto"/>
          </w:tcPr>
          <w:p w14:paraId="289CE93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Red</w:t>
            </w:r>
          </w:p>
        </w:tc>
      </w:tr>
      <w:tr w:rsidR="00A71C15" w:rsidRPr="00F879A6" w14:paraId="779E2D44" w14:textId="77777777" w:rsidTr="00163219">
        <w:trPr>
          <w:jc w:val="center"/>
        </w:trPr>
        <w:tc>
          <w:tcPr>
            <w:tcW w:w="2817" w:type="dxa"/>
            <w:shd w:val="clear" w:color="auto" w:fill="auto"/>
          </w:tcPr>
          <w:p w14:paraId="2CA46353"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010</w:t>
            </w:r>
          </w:p>
        </w:tc>
        <w:tc>
          <w:tcPr>
            <w:tcW w:w="2997" w:type="dxa"/>
            <w:shd w:val="clear" w:color="auto" w:fill="auto"/>
          </w:tcPr>
          <w:p w14:paraId="398327E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Green</w:t>
            </w:r>
          </w:p>
        </w:tc>
      </w:tr>
      <w:tr w:rsidR="00A71C15" w:rsidRPr="00F879A6" w14:paraId="25EE7B32" w14:textId="77777777" w:rsidTr="00163219">
        <w:trPr>
          <w:jc w:val="center"/>
        </w:trPr>
        <w:tc>
          <w:tcPr>
            <w:tcW w:w="2817" w:type="dxa"/>
            <w:shd w:val="clear" w:color="auto" w:fill="auto"/>
          </w:tcPr>
          <w:p w14:paraId="0A3B88E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011</w:t>
            </w:r>
          </w:p>
        </w:tc>
        <w:tc>
          <w:tcPr>
            <w:tcW w:w="2997" w:type="dxa"/>
            <w:shd w:val="clear" w:color="auto" w:fill="auto"/>
          </w:tcPr>
          <w:p w14:paraId="2900FCC9"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Blue</w:t>
            </w:r>
          </w:p>
        </w:tc>
      </w:tr>
      <w:tr w:rsidR="00A71C15" w:rsidRPr="00F879A6" w14:paraId="138149BE" w14:textId="77777777" w:rsidTr="00163219">
        <w:trPr>
          <w:jc w:val="center"/>
        </w:trPr>
        <w:tc>
          <w:tcPr>
            <w:tcW w:w="2817" w:type="dxa"/>
            <w:shd w:val="clear" w:color="auto" w:fill="auto"/>
          </w:tcPr>
          <w:p w14:paraId="48F8EE4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100</w:t>
            </w:r>
          </w:p>
        </w:tc>
        <w:tc>
          <w:tcPr>
            <w:tcW w:w="2997" w:type="dxa"/>
            <w:shd w:val="clear" w:color="auto" w:fill="auto"/>
          </w:tcPr>
          <w:p w14:paraId="10D9EDB7"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Yellow</w:t>
            </w:r>
          </w:p>
        </w:tc>
      </w:tr>
      <w:tr w:rsidR="00A71C15" w:rsidRPr="00F879A6" w14:paraId="7CE7EDCD" w14:textId="77777777" w:rsidTr="00163219">
        <w:trPr>
          <w:jc w:val="center"/>
        </w:trPr>
        <w:tc>
          <w:tcPr>
            <w:tcW w:w="2817" w:type="dxa"/>
            <w:shd w:val="clear" w:color="auto" w:fill="auto"/>
          </w:tcPr>
          <w:p w14:paraId="61F6C3B4"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101</w:t>
            </w:r>
          </w:p>
        </w:tc>
        <w:tc>
          <w:tcPr>
            <w:tcW w:w="2997" w:type="dxa"/>
            <w:shd w:val="clear" w:color="auto" w:fill="auto"/>
          </w:tcPr>
          <w:p w14:paraId="52BECDB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Magenta</w:t>
            </w:r>
          </w:p>
        </w:tc>
      </w:tr>
      <w:tr w:rsidR="00A71C15" w:rsidRPr="00B4697F" w14:paraId="172CAAA5" w14:textId="77777777" w:rsidTr="00163219">
        <w:trPr>
          <w:jc w:val="center"/>
        </w:trPr>
        <w:tc>
          <w:tcPr>
            <w:tcW w:w="2817" w:type="dxa"/>
            <w:shd w:val="clear" w:color="auto" w:fill="auto"/>
          </w:tcPr>
          <w:p w14:paraId="689AD45F"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110</w:t>
            </w:r>
          </w:p>
        </w:tc>
        <w:tc>
          <w:tcPr>
            <w:tcW w:w="2997" w:type="dxa"/>
            <w:shd w:val="clear" w:color="auto" w:fill="auto"/>
          </w:tcPr>
          <w:p w14:paraId="16D226F1"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Cyan</w:t>
            </w:r>
          </w:p>
        </w:tc>
      </w:tr>
      <w:tr w:rsidR="00A71C15" w:rsidRPr="00B4697F" w14:paraId="0C435E2B" w14:textId="77777777" w:rsidTr="00163219">
        <w:trPr>
          <w:jc w:val="center"/>
        </w:trPr>
        <w:tc>
          <w:tcPr>
            <w:tcW w:w="2817" w:type="dxa"/>
            <w:shd w:val="clear" w:color="auto" w:fill="auto"/>
          </w:tcPr>
          <w:p w14:paraId="279B2D2C" w14:textId="77777777" w:rsidR="00A71C15" w:rsidRPr="003F3C4C" w:rsidRDefault="00A71C15" w:rsidP="00163219">
            <w:pPr>
              <w:jc w:val="center"/>
              <w:rPr>
                <w:rFonts w:ascii="Arial" w:hAnsi="Arial" w:cs="Arial"/>
                <w:color w:val="000000" w:themeColor="text1"/>
                <w:sz w:val="20"/>
                <w:szCs w:val="20"/>
              </w:rPr>
            </w:pPr>
            <w:r w:rsidRPr="003F3C4C">
              <w:rPr>
                <w:rFonts w:ascii="Arial" w:hAnsi="Arial" w:cs="Arial"/>
                <w:color w:val="000000" w:themeColor="text1"/>
                <w:sz w:val="20"/>
                <w:szCs w:val="20"/>
              </w:rPr>
              <w:t>111</w:t>
            </w:r>
          </w:p>
        </w:tc>
        <w:tc>
          <w:tcPr>
            <w:tcW w:w="2997" w:type="dxa"/>
            <w:shd w:val="clear" w:color="auto" w:fill="auto"/>
          </w:tcPr>
          <w:p w14:paraId="0720B16D" w14:textId="77777777" w:rsidR="00A71C15" w:rsidRPr="003F3C4C" w:rsidRDefault="00A71C15" w:rsidP="00163219">
            <w:pPr>
              <w:jc w:val="center"/>
              <w:rPr>
                <w:rFonts w:ascii="Arial" w:hAnsi="Arial" w:cs="Arial"/>
                <w:color w:val="000000" w:themeColor="text1"/>
                <w:sz w:val="20"/>
                <w:szCs w:val="20"/>
              </w:rPr>
            </w:pPr>
            <w:r>
              <w:rPr>
                <w:rFonts w:ascii="Arial" w:hAnsi="Arial" w:cs="Arial"/>
                <w:color w:val="000000" w:themeColor="text1"/>
                <w:sz w:val="20"/>
                <w:szCs w:val="20"/>
              </w:rPr>
              <w:t>Gray</w:t>
            </w:r>
          </w:p>
        </w:tc>
      </w:tr>
    </w:tbl>
    <w:p w14:paraId="0F805A9C" w14:textId="77777777" w:rsidR="00A71C15" w:rsidRDefault="00A71C15" w:rsidP="00A71C15">
      <w:pPr>
        <w:jc w:val="both"/>
        <w:rPr>
          <w:rFonts w:ascii="Arial" w:hAnsi="Arial" w:cs="Arial"/>
          <w:sz w:val="24"/>
          <w:szCs w:val="24"/>
        </w:rPr>
      </w:pPr>
    </w:p>
    <w:p w14:paraId="4A20D4FC"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Asynchronous Communication</w:t>
      </w:r>
    </w:p>
    <w:p w14:paraId="689797DE" w14:textId="77777777" w:rsidR="00A71C15" w:rsidRPr="0017381F" w:rsidRDefault="00A71C15" w:rsidP="00A71C15">
      <w:pPr>
        <w:jc w:val="both"/>
        <w:rPr>
          <w:rFonts w:ascii="Arial" w:hAnsi="Arial" w:cs="Arial"/>
        </w:rPr>
      </w:pPr>
      <w:r w:rsidRPr="0017381F">
        <w:rPr>
          <w:rFonts w:ascii="Arial" w:hAnsi="Arial" w:cs="Arial"/>
        </w:rPr>
        <w:t xml:space="preserve">Transmitter does not use any reference block for receiver synchronization with </w:t>
      </w:r>
      <w:r>
        <w:rPr>
          <w:rFonts w:ascii="Arial" w:hAnsi="Arial" w:cs="Arial"/>
        </w:rPr>
        <w:t>transmitter</w:t>
      </w:r>
      <w:r w:rsidRPr="0017381F">
        <w:rPr>
          <w:rFonts w:ascii="Arial" w:hAnsi="Arial" w:cs="Arial"/>
        </w:rPr>
        <w:t xml:space="preserve">. The spreading codes </w:t>
      </w:r>
      <w:r>
        <w:rPr>
          <w:rFonts w:ascii="Arial" w:hAnsi="Arial" w:cs="Arial"/>
        </w:rPr>
        <w:t>used</w:t>
      </w:r>
      <w:r w:rsidRPr="0017381F">
        <w:rPr>
          <w:rFonts w:ascii="Arial" w:hAnsi="Arial" w:cs="Arial"/>
        </w:rPr>
        <w:t xml:space="preserve"> to support receiver to perform asynchronous data decoding irrespective of receiver frame rate variation.  To provide efficient receiver synchronization, every frame in the video sequence spreading with one spreading code and the alternative frames use the spreading code pairs sequentially. The spreading sequence order in the video frame sequence is shown in Figure </w:t>
      </w:r>
      <w:r>
        <w:rPr>
          <w:rFonts w:ascii="Arial" w:hAnsi="Arial" w:cs="Arial"/>
        </w:rPr>
        <w:t>220</w:t>
      </w:r>
      <w:r w:rsidRPr="0017381F">
        <w:rPr>
          <w:rFonts w:ascii="Arial" w:hAnsi="Arial" w:cs="Arial"/>
        </w:rPr>
        <w:t xml:space="preserve">. </w:t>
      </w:r>
    </w:p>
    <w:p w14:paraId="1AAA1510" w14:textId="77777777" w:rsidR="00A71C15" w:rsidRDefault="00A71C15" w:rsidP="00A71C15">
      <w:pPr>
        <w:jc w:val="center"/>
        <w:rPr>
          <w:rFonts w:ascii="Arial" w:hAnsi="Arial" w:cs="Arial"/>
          <w:sz w:val="24"/>
          <w:szCs w:val="24"/>
        </w:rPr>
      </w:pPr>
      <w:r>
        <w:rPr>
          <w:rFonts w:ascii="Arial" w:hAnsi="Arial" w:cs="Arial"/>
          <w:noProof/>
          <w:sz w:val="24"/>
          <w:szCs w:val="24"/>
          <w:lang w:eastAsia="ko-KR"/>
        </w:rPr>
        <w:drawing>
          <wp:inline distT="0" distB="0" distL="0" distR="0" wp14:anchorId="59B77E14" wp14:editId="6F6CB6A1">
            <wp:extent cx="3411109" cy="18606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9077" cy="1881314"/>
                    </a:xfrm>
                    <a:prstGeom prst="rect">
                      <a:avLst/>
                    </a:prstGeom>
                    <a:noFill/>
                    <a:ln>
                      <a:noFill/>
                    </a:ln>
                  </pic:spPr>
                </pic:pic>
              </a:graphicData>
            </a:graphic>
          </wp:inline>
        </w:drawing>
      </w:r>
    </w:p>
    <w:p w14:paraId="09F6D27E" w14:textId="77777777" w:rsidR="00A71C15" w:rsidRPr="003926B2" w:rsidRDefault="00A71C15" w:rsidP="00A71C15">
      <w:pPr>
        <w:jc w:val="center"/>
        <w:rPr>
          <w:rFonts w:ascii="Arial" w:hAnsi="Arial" w:cs="Arial"/>
        </w:rPr>
      </w:pPr>
      <w:r w:rsidRPr="003926B2">
        <w:rPr>
          <w:rFonts w:ascii="Arial" w:hAnsi="Arial" w:cs="Arial"/>
          <w:color w:val="000000" w:themeColor="text1"/>
        </w:rPr>
        <w:t xml:space="preserve">Figure </w:t>
      </w:r>
      <w:r>
        <w:rPr>
          <w:rFonts w:ascii="Arial" w:hAnsi="Arial" w:cs="Arial"/>
          <w:color w:val="000000" w:themeColor="text1"/>
        </w:rPr>
        <w:t>220</w:t>
      </w:r>
      <w:r w:rsidRPr="003926B2">
        <w:rPr>
          <w:rFonts w:ascii="Arial" w:hAnsi="Arial" w:cs="Arial"/>
          <w:color w:val="000000" w:themeColor="text1"/>
        </w:rPr>
        <w:t xml:space="preserve"> – Video Frame Sequence SS Code Assignment</w:t>
      </w:r>
    </w:p>
    <w:p w14:paraId="5CF5F0C8" w14:textId="12E2640A" w:rsidR="00A71C15" w:rsidRDefault="00A71C15" w:rsidP="00A71C15">
      <w:pPr>
        <w:jc w:val="both"/>
        <w:rPr>
          <w:rFonts w:ascii="Arial" w:hAnsi="Arial" w:cs="Arial"/>
          <w:sz w:val="24"/>
          <w:szCs w:val="24"/>
        </w:rPr>
      </w:pPr>
      <w:r w:rsidRPr="00A12FC1">
        <w:rPr>
          <w:rFonts w:ascii="Arial" w:hAnsi="Arial" w:cs="Arial"/>
        </w:rPr>
        <w:t xml:space="preserve">The receiver </w:t>
      </w:r>
      <w:r>
        <w:rPr>
          <w:rFonts w:ascii="Arial" w:hAnsi="Arial" w:cs="Arial"/>
        </w:rPr>
        <w:t>decoding</w:t>
      </w:r>
      <w:r w:rsidRPr="00A12FC1">
        <w:rPr>
          <w:rFonts w:ascii="Arial" w:hAnsi="Arial" w:cs="Arial"/>
        </w:rPr>
        <w:t xml:space="preserve"> for asynchronous communication and receiver error mitigation due to rolling effect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9.1</w:t>
      </w:r>
      <w:r w:rsidRPr="00A12FC1">
        <w:rPr>
          <w:rFonts w:ascii="Arial" w:hAnsi="Arial" w:cs="Arial"/>
        </w:rPr>
        <w:t>.</w:t>
      </w:r>
    </w:p>
    <w:p w14:paraId="62230DA8"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w:t>
      </w:r>
      <w:r w:rsidRPr="00E977C2">
        <w:rPr>
          <w:rFonts w:ascii="Arial" w:hAnsi="Arial" w:cs="Arial"/>
          <w:b/>
          <w:color w:val="000000" w:themeColor="text1"/>
          <w:sz w:val="24"/>
          <w:szCs w:val="24"/>
        </w:rPr>
        <w:t>2.</w:t>
      </w:r>
      <w:r>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14:paraId="75CFE089" w14:textId="77777777" w:rsidR="00A71C15" w:rsidRDefault="00A71C15" w:rsidP="00A71C15">
      <w:pPr>
        <w:jc w:val="both"/>
        <w:rPr>
          <w:rFonts w:ascii="Arial" w:hAnsi="Arial" w:cs="Arial"/>
          <w:color w:val="000000" w:themeColor="text1"/>
        </w:rPr>
      </w:pPr>
      <w:r>
        <w:rPr>
          <w:rFonts w:ascii="Arial" w:hAnsi="Arial" w:cs="Arial"/>
          <w:color w:val="000000" w:themeColor="text1"/>
        </w:rPr>
        <w:lastRenderedPageBreak/>
        <w:t xml:space="preserve">The VTASC and SS2DC </w:t>
      </w:r>
      <w:r w:rsidRPr="005D2DBE">
        <w:rPr>
          <w:rFonts w:ascii="Arial" w:hAnsi="Arial" w:cs="Arial"/>
          <w:color w:val="000000" w:themeColor="text1"/>
        </w:rPr>
        <w:t xml:space="preserve">PHY for </w:t>
      </w:r>
      <w:r>
        <w:rPr>
          <w:rFonts w:ascii="Arial" w:hAnsi="Arial" w:cs="Arial"/>
          <w:color w:val="000000" w:themeColor="text1"/>
        </w:rPr>
        <w:t>display based OWC</w:t>
      </w:r>
      <w:r w:rsidRPr="005D2DBE">
        <w:rPr>
          <w:rFonts w:ascii="Arial" w:hAnsi="Arial" w:cs="Arial"/>
          <w:color w:val="000000" w:themeColor="text1"/>
        </w:rPr>
        <w:t xml:space="preserve"> designed with built-in </w:t>
      </w:r>
      <w:r>
        <w:rPr>
          <w:rFonts w:ascii="Arial" w:hAnsi="Arial" w:cs="Arial"/>
          <w:color w:val="000000" w:themeColor="text1"/>
        </w:rPr>
        <w:t>s</w:t>
      </w:r>
      <w:r w:rsidRPr="005D2DBE">
        <w:rPr>
          <w:rFonts w:ascii="Arial" w:hAnsi="Arial" w:cs="Arial"/>
          <w:color w:val="000000" w:themeColor="text1"/>
        </w:rPr>
        <w:t xml:space="preserve">calable bitrate </w:t>
      </w:r>
      <w:r>
        <w:rPr>
          <w:rFonts w:ascii="Arial" w:hAnsi="Arial" w:cs="Arial"/>
          <w:color w:val="000000" w:themeColor="text1"/>
        </w:rPr>
        <w:t>c</w:t>
      </w:r>
      <w:r w:rsidRPr="005D2DBE">
        <w:rPr>
          <w:rFonts w:ascii="Arial" w:hAnsi="Arial" w:cs="Arial"/>
          <w:color w:val="000000" w:themeColor="text1"/>
        </w:rPr>
        <w:t>ontroller.</w:t>
      </w:r>
      <w:r w:rsidRPr="003268B5">
        <w:rPr>
          <w:rFonts w:ascii="Arial" w:hAnsi="Arial" w:cs="Arial"/>
          <w:color w:val="000000" w:themeColor="text1"/>
        </w:rPr>
        <w:t xml:space="preserve"> There are two types of scalable bitrate controller supported</w:t>
      </w:r>
      <w:r>
        <w:rPr>
          <w:rFonts w:ascii="Arial" w:hAnsi="Arial" w:cs="Arial"/>
          <w:color w:val="000000" w:themeColor="text1"/>
        </w:rPr>
        <w:t>,</w:t>
      </w:r>
      <w:r w:rsidRPr="003268B5">
        <w:rPr>
          <w:rFonts w:ascii="Arial" w:hAnsi="Arial" w:cs="Arial"/>
          <w:color w:val="000000" w:themeColor="text1"/>
        </w:rPr>
        <w:t xml:space="preserve"> </w:t>
      </w:r>
    </w:p>
    <w:p w14:paraId="42E5E74C" w14:textId="77777777" w:rsidR="00A71C15" w:rsidRPr="00FC676B" w:rsidRDefault="00A71C15" w:rsidP="00A71C15">
      <w:pPr>
        <w:pStyle w:val="ListParagraph"/>
        <w:numPr>
          <w:ilvl w:val="0"/>
          <w:numId w:val="25"/>
        </w:numPr>
        <w:jc w:val="both"/>
        <w:rPr>
          <w:rFonts w:ascii="Arial" w:hAnsi="Arial" w:cs="Arial"/>
          <w:noProof/>
          <w:lang w:eastAsia="ko-KR"/>
        </w:rPr>
      </w:pPr>
      <w:r>
        <w:rPr>
          <w:rFonts w:ascii="Arial" w:hAnsi="Arial" w:cs="Arial"/>
          <w:noProof/>
          <w:lang w:eastAsia="ko-KR"/>
        </w:rPr>
        <w:t>R</w:t>
      </w:r>
      <w:r w:rsidRPr="00FC676B">
        <w:rPr>
          <w:rFonts w:ascii="Arial" w:hAnsi="Arial" w:cs="Arial"/>
          <w:noProof/>
          <w:lang w:eastAsia="ko-KR"/>
        </w:rPr>
        <w:t>eceiver framerate adaptive multirate controller</w:t>
      </w:r>
    </w:p>
    <w:p w14:paraId="08E72E72" w14:textId="77777777" w:rsidR="00A71C15" w:rsidRPr="00FC676B" w:rsidRDefault="00A71C15" w:rsidP="00A71C15">
      <w:pPr>
        <w:pStyle w:val="ListParagraph"/>
        <w:numPr>
          <w:ilvl w:val="0"/>
          <w:numId w:val="25"/>
        </w:numPr>
        <w:jc w:val="both"/>
        <w:rPr>
          <w:rFonts w:ascii="Arial" w:hAnsi="Arial" w:cs="Arial"/>
          <w:noProof/>
          <w:lang w:eastAsia="ko-KR"/>
        </w:rPr>
      </w:pPr>
      <w:r w:rsidRPr="00FC676B">
        <w:rPr>
          <w:rFonts w:ascii="Arial" w:hAnsi="Arial" w:cs="Arial"/>
          <w:noProof/>
          <w:lang w:eastAsia="ko-KR"/>
        </w:rPr>
        <w:t>Receiver distance adaptive data rate controller</w:t>
      </w:r>
    </w:p>
    <w:p w14:paraId="27ED8B1B" w14:textId="77777777" w:rsidR="00A71C15" w:rsidRPr="000854B7" w:rsidRDefault="00A71C15" w:rsidP="00A71C15">
      <w:pPr>
        <w:jc w:val="both"/>
        <w:rPr>
          <w:rFonts w:ascii="Arial" w:hAnsi="Arial" w:cs="Arial"/>
          <w:b/>
          <w:color w:val="000000" w:themeColor="text1"/>
        </w:rPr>
      </w:pPr>
      <w:r w:rsidRPr="000854B7">
        <w:rPr>
          <w:rFonts w:ascii="Arial" w:hAnsi="Arial" w:cs="Arial"/>
        </w:rPr>
        <w:t>The scalable bitrate control mode selection configurable over the PHY PIB phyVTASCScalRateCtrl.</w:t>
      </w:r>
    </w:p>
    <w:p w14:paraId="5EFE4D6B" w14:textId="77777777" w:rsidR="00A71C15" w:rsidRPr="002766A7" w:rsidRDefault="00A71C15" w:rsidP="00A71C15">
      <w:pPr>
        <w:jc w:val="both"/>
        <w:rPr>
          <w:rFonts w:ascii="Arial" w:hAnsi="Arial" w:cs="Arial"/>
          <w:b/>
          <w:color w:val="000000" w:themeColor="text1"/>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1</w:t>
      </w:r>
      <w:r w:rsidRPr="002766A7">
        <w:rPr>
          <w:rFonts w:ascii="Arial" w:hAnsi="Arial" w:cs="Arial"/>
          <w:b/>
          <w:color w:val="000000" w:themeColor="text1"/>
        </w:rPr>
        <w:t xml:space="preserve"> </w:t>
      </w:r>
      <w:r>
        <w:rPr>
          <w:rFonts w:ascii="Arial" w:hAnsi="Arial" w:cs="Arial"/>
          <w:b/>
          <w:color w:val="000000" w:themeColor="text1"/>
        </w:rPr>
        <w:t>Receiver frame rate adaptive multirate controller</w:t>
      </w:r>
    </w:p>
    <w:p w14:paraId="5CECEE11" w14:textId="5EC96248" w:rsidR="00A71C15" w:rsidRPr="00E1312C" w:rsidRDefault="00A71C15" w:rsidP="00A71C15">
      <w:pPr>
        <w:jc w:val="both"/>
        <w:rPr>
          <w:rFonts w:ascii="Arial" w:hAnsi="Arial" w:cs="Arial"/>
          <w:b/>
          <w:noProof/>
          <w:lang w:eastAsia="ko-KR"/>
        </w:rPr>
      </w:pPr>
      <w:r w:rsidRPr="002766A7">
        <w:rPr>
          <w:rFonts w:ascii="Arial" w:hAnsi="Arial" w:cs="Arial"/>
        </w:rPr>
        <w:t xml:space="preserve">The </w:t>
      </w:r>
      <w:r>
        <w:rPr>
          <w:rFonts w:ascii="Arial" w:hAnsi="Arial" w:cs="Arial"/>
        </w:rPr>
        <w:t>s</w:t>
      </w:r>
      <w:r w:rsidRPr="002766A7">
        <w:rPr>
          <w:rFonts w:ascii="Arial" w:hAnsi="Arial" w:cs="Arial"/>
        </w:rPr>
        <w:t xml:space="preserve">creen is divided into </w:t>
      </w:r>
      <w:r>
        <w:rPr>
          <w:rFonts w:ascii="Arial" w:hAnsi="Arial" w:cs="Arial"/>
        </w:rPr>
        <w:t>2x2</w:t>
      </w:r>
      <w:r w:rsidRPr="002766A7">
        <w:rPr>
          <w:rFonts w:ascii="Arial" w:hAnsi="Arial" w:cs="Arial"/>
        </w:rPr>
        <w:t xml:space="preserve"> regions and each region </w:t>
      </w:r>
      <w:r>
        <w:rPr>
          <w:rFonts w:ascii="Arial" w:hAnsi="Arial" w:cs="Arial"/>
        </w:rPr>
        <w:t xml:space="preserve">encode with different optical rate and renders the visual scene on screen. The different optical rate encoded region is spreaded by pair of spread code as defined in </w:t>
      </w:r>
      <w:r w:rsidRPr="0012040B">
        <w:rPr>
          <w:rFonts w:ascii="Arial" w:hAnsi="Arial" w:cs="Arial"/>
        </w:rPr>
        <w:t xml:space="preserve">Table </w:t>
      </w:r>
      <w:r>
        <w:rPr>
          <w:rFonts w:ascii="Arial" w:hAnsi="Arial" w:cs="Arial"/>
        </w:rPr>
        <w:t xml:space="preserve">147. The same encoded </w:t>
      </w:r>
      <w:r w:rsidR="00B8577E" w:rsidRPr="00B8577E">
        <w:rPr>
          <w:rFonts w:ascii="Arial" w:hAnsi="Arial" w:cs="Arial"/>
          <w:color w:val="FF0000"/>
        </w:rPr>
        <w:t>symbol</w:t>
      </w:r>
      <w:r>
        <w:rPr>
          <w:rFonts w:ascii="Arial" w:hAnsi="Arial" w:cs="Arial"/>
        </w:rPr>
        <w:t xml:space="preserve"> rendered repeatedly at the rate of (displayRefreshRate / OpticalClockRate) to control the multirate data rate control on single screen.  </w:t>
      </w:r>
      <w:r w:rsidRPr="002766A7">
        <w:rPr>
          <w:rFonts w:ascii="Arial" w:hAnsi="Arial" w:cs="Arial"/>
        </w:rPr>
        <w:t xml:space="preserve">To achieve robust communication, the scalable </w:t>
      </w:r>
      <w:r>
        <w:rPr>
          <w:rFonts w:ascii="Arial" w:hAnsi="Arial" w:cs="Arial"/>
        </w:rPr>
        <w:t xml:space="preserve">multirate </w:t>
      </w:r>
      <w:r w:rsidRPr="002766A7">
        <w:rPr>
          <w:rFonts w:ascii="Arial" w:hAnsi="Arial" w:cs="Arial"/>
        </w:rPr>
        <w:t xml:space="preserve">data transmission in PHY model design is shown in Figure </w:t>
      </w:r>
      <w:r>
        <w:rPr>
          <w:rFonts w:ascii="Arial" w:hAnsi="Arial" w:cs="Arial"/>
        </w:rPr>
        <w:t>222</w:t>
      </w:r>
      <w:r w:rsidRPr="002766A7">
        <w:rPr>
          <w:rFonts w:ascii="Arial" w:hAnsi="Arial" w:cs="Arial"/>
        </w:rPr>
        <w:t>.</w:t>
      </w:r>
      <w:r>
        <w:rPr>
          <w:rFonts w:ascii="Arial" w:hAnsi="Arial" w:cs="Arial"/>
        </w:rPr>
        <w:t xml:space="preserve"> </w:t>
      </w:r>
      <w:r w:rsidRPr="00E1312C">
        <w:rPr>
          <w:rFonts w:ascii="Arial" w:hAnsi="Arial" w:cs="Arial"/>
        </w:rPr>
        <w:t>The region based optical clock rate and SS code con</w:t>
      </w:r>
      <w:r w:rsidRPr="00E1312C">
        <w:rPr>
          <w:rFonts w:ascii="Arial" w:hAnsi="Arial" w:cs="Arial"/>
          <w:color w:val="000000" w:themeColor="text1"/>
        </w:rPr>
        <w:t xml:space="preserve"> configurable over the PHY PIB </w:t>
      </w:r>
      <w:r>
        <w:rPr>
          <w:rFonts w:ascii="Arial" w:hAnsi="Arial" w:cs="Arial"/>
          <w:color w:val="000000" w:themeColor="text1"/>
        </w:rPr>
        <w:t xml:space="preserve">attributes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p>
    <w:p w14:paraId="0875E71C"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38A737DF" wp14:editId="021749BF">
            <wp:extent cx="2981325" cy="132853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111" cy="1341810"/>
                    </a:xfrm>
                    <a:prstGeom prst="rect">
                      <a:avLst/>
                    </a:prstGeom>
                    <a:noFill/>
                    <a:ln>
                      <a:noFill/>
                    </a:ln>
                  </pic:spPr>
                </pic:pic>
              </a:graphicData>
            </a:graphic>
          </wp:inline>
        </w:drawing>
      </w:r>
    </w:p>
    <w:p w14:paraId="2E2FC3FC" w14:textId="77777777" w:rsidR="00A71C15" w:rsidRDefault="00A71C15" w:rsidP="00A71C15">
      <w:pPr>
        <w:jc w:val="center"/>
        <w:rPr>
          <w:rFonts w:ascii="Arial" w:hAnsi="Arial" w:cs="Arial"/>
          <w:color w:val="000000" w:themeColor="text1"/>
        </w:rPr>
      </w:pPr>
      <w:r w:rsidRPr="003926B2">
        <w:rPr>
          <w:rFonts w:ascii="Arial" w:hAnsi="Arial" w:cs="Arial"/>
          <w:color w:val="000000" w:themeColor="text1"/>
        </w:rPr>
        <w:t xml:space="preserve">Figure </w:t>
      </w:r>
      <w:r>
        <w:rPr>
          <w:rFonts w:ascii="Arial" w:hAnsi="Arial" w:cs="Arial"/>
          <w:color w:val="000000" w:themeColor="text1"/>
        </w:rPr>
        <w:t>222</w:t>
      </w:r>
      <w:r w:rsidRPr="003926B2">
        <w:rPr>
          <w:rFonts w:ascii="Arial" w:hAnsi="Arial" w:cs="Arial"/>
          <w:color w:val="000000" w:themeColor="text1"/>
        </w:rPr>
        <w:t xml:space="preserve"> – Scalable Bitrate Controller</w:t>
      </w:r>
    </w:p>
    <w:p w14:paraId="797E77D4" w14:textId="77777777" w:rsidR="00A71C15" w:rsidRPr="003926B2" w:rsidRDefault="00A71C15" w:rsidP="00A71C15">
      <w:pPr>
        <w:jc w:val="center"/>
        <w:rPr>
          <w:rFonts w:ascii="Arial" w:hAnsi="Arial" w:cs="Arial"/>
          <w:color w:val="000000" w:themeColor="text1"/>
        </w:rPr>
      </w:pPr>
    </w:p>
    <w:p w14:paraId="03C805B1" w14:textId="77777777" w:rsidR="00A71C15" w:rsidRDefault="00A71C15" w:rsidP="00A71C15">
      <w:pPr>
        <w:jc w:val="both"/>
        <w:rPr>
          <w:rFonts w:ascii="Arial" w:hAnsi="Arial" w:cs="Arial"/>
          <w:b/>
          <w:color w:val="000000" w:themeColor="text1"/>
          <w:sz w:val="24"/>
          <w:szCs w:val="24"/>
        </w:rPr>
      </w:pPr>
      <w:r w:rsidRPr="002766A7">
        <w:rPr>
          <w:rFonts w:ascii="Arial" w:hAnsi="Arial" w:cs="Arial"/>
          <w:b/>
          <w:color w:val="000000" w:themeColor="text1"/>
        </w:rPr>
        <w:t>15.</w:t>
      </w:r>
      <w:r>
        <w:rPr>
          <w:rFonts w:ascii="Arial" w:hAnsi="Arial" w:cs="Arial"/>
          <w:b/>
          <w:color w:val="000000" w:themeColor="text1"/>
        </w:rPr>
        <w:t>2</w:t>
      </w:r>
      <w:r w:rsidRPr="002766A7">
        <w:rPr>
          <w:rFonts w:ascii="Arial" w:hAnsi="Arial" w:cs="Arial"/>
          <w:b/>
          <w:color w:val="000000" w:themeColor="text1"/>
        </w:rPr>
        <w:t>.</w:t>
      </w:r>
      <w:r>
        <w:rPr>
          <w:rFonts w:ascii="Arial" w:hAnsi="Arial" w:cs="Arial"/>
          <w:b/>
          <w:color w:val="000000" w:themeColor="text1"/>
        </w:rPr>
        <w:t>6</w:t>
      </w:r>
      <w:r w:rsidRPr="002766A7">
        <w:rPr>
          <w:rFonts w:ascii="Arial" w:hAnsi="Arial" w:cs="Arial"/>
          <w:b/>
          <w:color w:val="000000" w:themeColor="text1"/>
        </w:rPr>
        <w:t>.</w:t>
      </w:r>
      <w:r>
        <w:rPr>
          <w:rFonts w:ascii="Arial" w:hAnsi="Arial" w:cs="Arial"/>
          <w:b/>
          <w:color w:val="000000" w:themeColor="text1"/>
        </w:rPr>
        <w:t>2</w:t>
      </w:r>
      <w:r w:rsidRPr="002766A7">
        <w:rPr>
          <w:rFonts w:ascii="Arial" w:hAnsi="Arial" w:cs="Arial"/>
          <w:b/>
          <w:color w:val="000000" w:themeColor="text1"/>
        </w:rPr>
        <w:t xml:space="preserve"> </w:t>
      </w:r>
      <w:r>
        <w:rPr>
          <w:rFonts w:ascii="Arial" w:hAnsi="Arial" w:cs="Arial"/>
          <w:b/>
          <w:color w:val="000000" w:themeColor="text1"/>
        </w:rPr>
        <w:t>Receiver distance adaptive data rate controller</w:t>
      </w:r>
    </w:p>
    <w:p w14:paraId="2B8F0C94" w14:textId="1E2C5C88" w:rsidR="00A71C15" w:rsidRPr="009A3F10" w:rsidRDefault="00A71C15" w:rsidP="00A71C15">
      <w:pPr>
        <w:jc w:val="both"/>
        <w:rPr>
          <w:rFonts w:ascii="Arial" w:hAnsi="Arial" w:cs="Arial"/>
          <w:color w:val="FF0000"/>
        </w:rPr>
      </w:pPr>
      <w:r w:rsidRPr="00F607B0">
        <w:rPr>
          <w:rFonts w:ascii="Arial" w:hAnsi="Arial" w:cs="Arial"/>
          <w:color w:val="000000" w:themeColor="text1"/>
        </w:rPr>
        <w:t xml:space="preserve">The </w:t>
      </w:r>
      <w:r>
        <w:rPr>
          <w:rFonts w:ascii="Arial" w:hAnsi="Arial" w:cs="Arial"/>
          <w:color w:val="000000" w:themeColor="text1"/>
        </w:rPr>
        <w:t xml:space="preserve">receiver distance adaptive data rate control is by changing the </w:t>
      </w:r>
      <w:r w:rsidR="00B8577E" w:rsidRPr="00B8577E">
        <w:rPr>
          <w:rFonts w:ascii="Arial" w:hAnsi="Arial" w:cs="Arial"/>
          <w:color w:val="FF0000"/>
        </w:rPr>
        <w:t>symbol</w:t>
      </w:r>
      <w:r w:rsidR="00B8577E">
        <w:rPr>
          <w:rFonts w:ascii="Arial" w:hAnsi="Arial" w:cs="Arial"/>
          <w:color w:val="000000" w:themeColor="text1"/>
        </w:rPr>
        <w:t xml:space="preserve"> </w:t>
      </w:r>
      <w:r>
        <w:rPr>
          <w:rFonts w:ascii="Arial" w:hAnsi="Arial" w:cs="Arial"/>
          <w:color w:val="000000" w:themeColor="text1"/>
        </w:rPr>
        <w:t xml:space="preserve">size small for short distance (example: 32x32 but vary with display) and big for long distance (example: 128x128 but vary with display). </w:t>
      </w:r>
      <w:commentRangeStart w:id="17"/>
      <w:r w:rsidR="00903DE0" w:rsidRPr="00903DE0">
        <w:rPr>
          <w:rFonts w:ascii="Arial" w:hAnsi="Arial" w:cs="Arial"/>
          <w:color w:val="0070C0"/>
        </w:rPr>
        <w:t>The receiver distance calculated using camera installed on transmitter. The camera availability configured by phyVTASCTxCameraEnable PHY attribute.</w:t>
      </w:r>
      <w:r w:rsidR="00903DE0">
        <w:rPr>
          <w:rFonts w:ascii="Arial" w:hAnsi="Arial" w:cs="Arial"/>
          <w:color w:val="000000" w:themeColor="text1"/>
        </w:rPr>
        <w:t xml:space="preserve"> </w:t>
      </w:r>
      <w:commentRangeEnd w:id="17"/>
      <w:r w:rsidR="00E85DDD">
        <w:rPr>
          <w:rStyle w:val="CommentReference"/>
        </w:rPr>
        <w:commentReference w:id="17"/>
      </w:r>
      <w:r w:rsidRPr="009A3F10">
        <w:rPr>
          <w:rFonts w:ascii="Arial" w:hAnsi="Arial" w:cs="Arial"/>
          <w:color w:val="FF0000"/>
        </w:rPr>
        <w:t xml:space="preserve">The region based distance adaptation is configurable PHY PIB attributes phyVTACScalRegion1DistanceRange, phyVTACScalRegion2DistanceRange, phyVTACScalRegion3DistanceRange, and phyVTACScalRegion4DistanceRange.  </w:t>
      </w:r>
    </w:p>
    <w:p w14:paraId="29E242DD" w14:textId="77777777" w:rsidR="00A71C15" w:rsidRPr="00E1312C" w:rsidRDefault="00A71C15" w:rsidP="00A71C15">
      <w:pPr>
        <w:jc w:val="both"/>
        <w:rPr>
          <w:rFonts w:ascii="Arial" w:hAnsi="Arial" w:cs="Arial"/>
          <w:b/>
          <w:noProof/>
          <w:lang w:eastAsia="ko-KR"/>
        </w:rPr>
      </w:pPr>
      <w:r>
        <w:rPr>
          <w:rFonts w:ascii="Arial" w:hAnsi="Arial" w:cs="Arial"/>
        </w:rPr>
        <w:t xml:space="preserve">The different distance range encoding is spreaded by pair of spread code as defined in </w:t>
      </w:r>
      <w:r w:rsidRPr="0012040B">
        <w:rPr>
          <w:rFonts w:ascii="Arial" w:hAnsi="Arial" w:cs="Arial"/>
        </w:rPr>
        <w:t xml:space="preserve">Table </w:t>
      </w:r>
      <w:r>
        <w:rPr>
          <w:rFonts w:ascii="Arial" w:hAnsi="Arial" w:cs="Arial"/>
        </w:rPr>
        <w:t xml:space="preserve">147. </w:t>
      </w:r>
      <w:r>
        <w:rPr>
          <w:rFonts w:ascii="Arial" w:hAnsi="Arial" w:cs="Arial"/>
          <w:color w:val="000000" w:themeColor="text1"/>
        </w:rPr>
        <w:t xml:space="preserve"> </w:t>
      </w:r>
      <w:r w:rsidRPr="00F607B0">
        <w:rPr>
          <w:rFonts w:ascii="Arial" w:hAnsi="Arial" w:cs="Arial"/>
          <w:color w:val="000000" w:themeColor="text1"/>
        </w:rPr>
        <w:t xml:space="preserve">In this case the </w:t>
      </w:r>
      <w:r>
        <w:rPr>
          <w:rFonts w:ascii="Arial" w:hAnsi="Arial" w:cs="Arial"/>
          <w:color w:val="000000" w:themeColor="text1"/>
        </w:rPr>
        <w:t>t</w:t>
      </w:r>
      <w:r w:rsidRPr="00F607B0">
        <w:rPr>
          <w:rFonts w:ascii="Arial" w:hAnsi="Arial" w:cs="Arial"/>
          <w:color w:val="000000" w:themeColor="text1"/>
        </w:rPr>
        <w:t xml:space="preserve">ransmitter built-in with camera features as shown in Figure </w:t>
      </w:r>
      <w:r>
        <w:rPr>
          <w:rFonts w:ascii="Arial" w:hAnsi="Arial" w:cs="Arial"/>
          <w:color w:val="000000" w:themeColor="text1"/>
        </w:rPr>
        <w:t>223 to e</w:t>
      </w:r>
      <w:r w:rsidRPr="00F607B0">
        <w:rPr>
          <w:rFonts w:ascii="Arial" w:hAnsi="Arial" w:cs="Arial"/>
          <w:color w:val="000000" w:themeColor="text1"/>
        </w:rPr>
        <w:t xml:space="preserve">stimate the </w:t>
      </w:r>
      <w:r>
        <w:rPr>
          <w:rFonts w:ascii="Arial" w:hAnsi="Arial" w:cs="Arial"/>
          <w:color w:val="000000" w:themeColor="text1"/>
        </w:rPr>
        <w:t>r</w:t>
      </w:r>
      <w:r w:rsidRPr="00F607B0">
        <w:rPr>
          <w:rFonts w:ascii="Arial" w:hAnsi="Arial" w:cs="Arial"/>
          <w:color w:val="000000" w:themeColor="text1"/>
        </w:rPr>
        <w:t xml:space="preserve">eceivers distance using camera. </w:t>
      </w:r>
      <w:r>
        <w:rPr>
          <w:rFonts w:ascii="Arial" w:hAnsi="Arial" w:cs="Arial"/>
          <w:color w:val="000000" w:themeColor="text1"/>
        </w:rPr>
        <w:t>The receiver distance estimation is not part of this standard.</w:t>
      </w:r>
      <w:r w:rsidRPr="008B7722">
        <w:rPr>
          <w:rFonts w:ascii="Arial" w:hAnsi="Arial" w:cs="Arial"/>
        </w:rPr>
        <w:t xml:space="preserve"> </w:t>
      </w:r>
      <w:r w:rsidRPr="00E1312C">
        <w:rPr>
          <w:rFonts w:ascii="Arial" w:hAnsi="Arial" w:cs="Arial"/>
        </w:rPr>
        <w:t xml:space="preserve">The </w:t>
      </w:r>
      <w:r>
        <w:rPr>
          <w:rFonts w:ascii="Arial" w:hAnsi="Arial" w:cs="Arial"/>
        </w:rPr>
        <w:t>distance</w:t>
      </w:r>
      <w:r w:rsidRPr="00E1312C">
        <w:rPr>
          <w:rFonts w:ascii="Arial" w:hAnsi="Arial" w:cs="Arial"/>
        </w:rPr>
        <w:t xml:space="preserve"> based optical clock rate and SS code </w:t>
      </w:r>
      <w:r w:rsidRPr="00E1312C">
        <w:rPr>
          <w:rFonts w:ascii="Arial" w:hAnsi="Arial" w:cs="Arial"/>
          <w:color w:val="000000" w:themeColor="text1"/>
        </w:rPr>
        <w:t>configurable over the PHY PIB</w:t>
      </w:r>
      <w:r>
        <w:rPr>
          <w:rFonts w:ascii="Arial" w:hAnsi="Arial" w:cs="Arial"/>
          <w:color w:val="000000" w:themeColor="text1"/>
        </w:rPr>
        <w:t xml:space="preserve"> attributes</w:t>
      </w:r>
      <w:r w:rsidRPr="00E1312C">
        <w:rPr>
          <w:rFonts w:ascii="Arial" w:hAnsi="Arial" w:cs="Arial"/>
          <w:color w:val="000000" w:themeColor="text1"/>
        </w:rPr>
        <w:t xml:space="preserve">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PhyVTACSSCode1FP00 to </w:t>
      </w:r>
      <w:r w:rsidRPr="00E1312C">
        <w:rPr>
          <w:rFonts w:ascii="Arial" w:hAnsi="Arial" w:cs="Arial"/>
          <w:color w:val="000000" w:themeColor="text1"/>
        </w:rPr>
        <w:t>PhyVTACSSCode4FP01.</w:t>
      </w:r>
    </w:p>
    <w:p w14:paraId="682BDB7E" w14:textId="77777777" w:rsidR="00A71C15" w:rsidRDefault="00A71C15" w:rsidP="00A71C15">
      <w:pPr>
        <w:jc w:val="center"/>
        <w:rPr>
          <w:b/>
          <w:noProof/>
          <w:sz w:val="28"/>
          <w:szCs w:val="28"/>
          <w:lang w:eastAsia="ko-KR"/>
        </w:rPr>
      </w:pPr>
      <w:r>
        <w:rPr>
          <w:b/>
          <w:noProof/>
          <w:sz w:val="28"/>
          <w:szCs w:val="28"/>
          <w:lang w:eastAsia="ko-KR"/>
        </w:rPr>
        <w:lastRenderedPageBreak/>
        <w:drawing>
          <wp:inline distT="0" distB="0" distL="0" distR="0" wp14:anchorId="5274CECC" wp14:editId="662E3A9B">
            <wp:extent cx="37719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inline>
        </w:drawing>
      </w:r>
    </w:p>
    <w:p w14:paraId="75906E5A" w14:textId="77777777" w:rsidR="00A71C15" w:rsidRPr="003926B2" w:rsidRDefault="00A71C15" w:rsidP="00A71C15">
      <w:pPr>
        <w:jc w:val="center"/>
        <w:rPr>
          <w:noProof/>
          <w:lang w:eastAsia="ko-KR"/>
        </w:rPr>
      </w:pPr>
      <w:r w:rsidRPr="003926B2">
        <w:rPr>
          <w:rFonts w:ascii="Arial" w:hAnsi="Arial" w:cs="Arial"/>
          <w:color w:val="000000" w:themeColor="text1"/>
        </w:rPr>
        <w:t xml:space="preserve">Figure </w:t>
      </w:r>
      <w:r>
        <w:rPr>
          <w:rFonts w:ascii="Arial" w:hAnsi="Arial" w:cs="Arial"/>
          <w:color w:val="000000" w:themeColor="text1"/>
        </w:rPr>
        <w:t>223</w:t>
      </w:r>
      <w:r w:rsidRPr="003926B2">
        <w:rPr>
          <w:rFonts w:ascii="Arial" w:hAnsi="Arial" w:cs="Arial"/>
          <w:color w:val="000000" w:themeColor="text1"/>
        </w:rPr>
        <w:t xml:space="preserve"> – Distance Adaptive Data rate Control</w:t>
      </w:r>
    </w:p>
    <w:p w14:paraId="40E65D05" w14:textId="77777777" w:rsidR="00A71C15" w:rsidRPr="00F607B0" w:rsidRDefault="00A71C15" w:rsidP="00A71C15">
      <w:pPr>
        <w:jc w:val="both"/>
        <w:rPr>
          <w:color w:val="000000" w:themeColor="text1"/>
        </w:rPr>
      </w:pPr>
    </w:p>
    <w:p w14:paraId="608B5910" w14:textId="77777777" w:rsidR="00A71C15" w:rsidRDefault="00A71C15" w:rsidP="00A71C15">
      <w:pPr>
        <w:pStyle w:val="Heading1"/>
        <w:rPr>
          <w:rFonts w:ascii="Arial" w:hAnsi="Arial" w:cs="Arial"/>
          <w:b/>
          <w:color w:val="auto"/>
          <w:sz w:val="26"/>
          <w:szCs w:val="26"/>
        </w:rPr>
      </w:pPr>
    </w:p>
    <w:p w14:paraId="5CE4A941" w14:textId="77777777" w:rsidR="00A71C15" w:rsidRDefault="00A71C15" w:rsidP="00A71C15">
      <w:pPr>
        <w:pStyle w:val="Heading1"/>
        <w:rPr>
          <w:rFonts w:ascii="Arial" w:hAnsi="Arial" w:cs="Arial"/>
          <w:b/>
          <w:color w:val="auto"/>
          <w:sz w:val="26"/>
          <w:szCs w:val="26"/>
        </w:rPr>
      </w:pPr>
    </w:p>
    <w:p w14:paraId="4B3E18C6" w14:textId="77777777" w:rsidR="00A71C15" w:rsidRDefault="00A71C15" w:rsidP="00A71C15">
      <w:pPr>
        <w:rPr>
          <w:rFonts w:ascii="Arial" w:hAnsi="Arial" w:cs="Arial"/>
          <w:b/>
          <w:sz w:val="24"/>
          <w:szCs w:val="24"/>
        </w:rPr>
      </w:pPr>
      <w:r>
        <w:rPr>
          <w:rFonts w:ascii="Arial" w:hAnsi="Arial" w:cs="Arial"/>
          <w:b/>
          <w:sz w:val="24"/>
          <w:szCs w:val="24"/>
        </w:rPr>
        <w:br w:type="page"/>
      </w:r>
    </w:p>
    <w:p w14:paraId="28494EEE" w14:textId="77777777" w:rsidR="00A71C15" w:rsidRDefault="00A71C15" w:rsidP="00A71C15">
      <w:pPr>
        <w:jc w:val="both"/>
        <w:rPr>
          <w:rFonts w:ascii="Arial" w:hAnsi="Arial" w:cs="Arial"/>
          <w:b/>
          <w:sz w:val="24"/>
          <w:szCs w:val="24"/>
        </w:rPr>
      </w:pPr>
      <w:r w:rsidRPr="00B94004">
        <w:rPr>
          <w:rFonts w:ascii="Arial" w:hAnsi="Arial" w:cs="Arial"/>
          <w:b/>
          <w:sz w:val="24"/>
          <w:szCs w:val="24"/>
        </w:rPr>
        <w:lastRenderedPageBreak/>
        <w:t xml:space="preserve">15.3 </w:t>
      </w:r>
      <w:r>
        <w:rPr>
          <w:rFonts w:ascii="Arial" w:hAnsi="Arial" w:cs="Arial"/>
          <w:b/>
          <w:sz w:val="24"/>
          <w:szCs w:val="24"/>
        </w:rPr>
        <w:t xml:space="preserve">SS2DC Specification </w:t>
      </w:r>
    </w:p>
    <w:p w14:paraId="1F65C2A0"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165C17">
        <w:rPr>
          <w:rFonts w:ascii="Arial" w:hAnsi="Arial" w:cs="Arial"/>
          <w:color w:val="000000" w:themeColor="text1"/>
        </w:rPr>
        <w:t xml:space="preserve">Sequential Scalable 2D </w:t>
      </w:r>
      <w:r>
        <w:rPr>
          <w:rFonts w:ascii="Arial" w:hAnsi="Arial" w:cs="Arial"/>
          <w:color w:val="000000" w:themeColor="text1"/>
        </w:rPr>
        <w:t>C</w:t>
      </w:r>
      <w:r w:rsidRPr="00165C17">
        <w:rPr>
          <w:rFonts w:ascii="Arial" w:hAnsi="Arial" w:cs="Arial"/>
          <w:color w:val="000000" w:themeColor="text1"/>
        </w:rPr>
        <w:t>ode</w:t>
      </w:r>
      <w:r>
        <w:rPr>
          <w:rFonts w:ascii="Arial" w:hAnsi="Arial" w:cs="Arial"/>
        </w:rPr>
        <w:t xml:space="preserve"> (SS2DC)</w:t>
      </w:r>
      <w:r w:rsidRPr="00275D36">
        <w:rPr>
          <w:rFonts w:ascii="Arial" w:hAnsi="Arial" w:cs="Arial"/>
        </w:rPr>
        <w:t xml:space="preserve"> works with</w:t>
      </w:r>
      <w:r>
        <w:rPr>
          <w:rFonts w:ascii="Arial" w:hAnsi="Arial" w:cs="Arial"/>
        </w:rPr>
        <w:t xml:space="preserve"> different </w:t>
      </w:r>
      <w:r w:rsidRPr="00165C17">
        <w:rPr>
          <w:rFonts w:ascii="Arial" w:hAnsi="Arial" w:cs="Arial"/>
        </w:rPr>
        <w:t xml:space="preserve">2D </w:t>
      </w:r>
      <w:r>
        <w:rPr>
          <w:rFonts w:ascii="Arial" w:hAnsi="Arial" w:cs="Arial"/>
        </w:rPr>
        <w:t>c</w:t>
      </w:r>
      <w:r w:rsidRPr="00165C17">
        <w:rPr>
          <w:rFonts w:ascii="Arial" w:hAnsi="Arial" w:cs="Arial"/>
        </w:rPr>
        <w:t>ode</w:t>
      </w:r>
      <w:r>
        <w:rPr>
          <w:rFonts w:ascii="Arial" w:hAnsi="Arial" w:cs="Arial"/>
        </w:rPr>
        <w:t>s</w:t>
      </w:r>
      <w:r w:rsidRPr="00165C17">
        <w:rPr>
          <w:rFonts w:ascii="Arial" w:hAnsi="Arial" w:cs="Arial"/>
        </w:rPr>
        <w:t xml:space="preserve"> </w:t>
      </w:r>
      <w:r>
        <w:rPr>
          <w:rFonts w:ascii="Arial" w:hAnsi="Arial" w:cs="Arial"/>
        </w:rPr>
        <w:t>organized in a combination of one or more codes sequentially in row and column manner. The SS2DC uses</w:t>
      </w:r>
      <w:r w:rsidRPr="00165C17">
        <w:rPr>
          <w:rFonts w:ascii="Arial" w:hAnsi="Arial" w:cs="Arial"/>
        </w:rPr>
        <w:t xml:space="preserve"> QR, VTASC, </w:t>
      </w:r>
      <w:r>
        <w:rPr>
          <w:rFonts w:ascii="Arial" w:hAnsi="Arial" w:cs="Arial"/>
        </w:rPr>
        <w:t xml:space="preserve">A-QL, HA-QL, and IDE 2D codes.  </w:t>
      </w:r>
      <w:r w:rsidRPr="00275D36">
        <w:rPr>
          <w:rFonts w:ascii="Arial" w:hAnsi="Arial" w:cs="Arial"/>
          <w:color w:val="000000" w:themeColor="text1"/>
        </w:rPr>
        <w:t xml:space="preserve">The </w:t>
      </w:r>
      <w:r>
        <w:rPr>
          <w:rFonts w:ascii="Arial" w:hAnsi="Arial" w:cs="Arial"/>
        </w:rPr>
        <w:t>SS2DC</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1DE83684"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3.1</w:t>
      </w:r>
      <w:r w:rsidRPr="00800B65">
        <w:rPr>
          <w:rFonts w:ascii="Arial" w:hAnsi="Arial" w:cs="Arial"/>
          <w:b/>
          <w:color w:val="auto"/>
          <w:sz w:val="26"/>
          <w:szCs w:val="26"/>
        </w:rPr>
        <w:t xml:space="preserve"> </w:t>
      </w:r>
      <w:r>
        <w:rPr>
          <w:rFonts w:ascii="Arial" w:hAnsi="Arial" w:cs="Arial"/>
          <w:b/>
          <w:color w:val="auto"/>
          <w:sz w:val="26"/>
          <w:szCs w:val="26"/>
        </w:rPr>
        <w:t>SS2DC Reference Architecture</w:t>
      </w:r>
    </w:p>
    <w:p w14:paraId="708016E1" w14:textId="02352A7C" w:rsidR="00A71C15" w:rsidRPr="00275D36" w:rsidRDefault="00A71C15" w:rsidP="00A71C15">
      <w:pPr>
        <w:jc w:val="both"/>
        <w:rPr>
          <w:rFonts w:ascii="Arial" w:hAnsi="Arial" w:cs="Arial"/>
          <w:color w:val="000000" w:themeColor="text1"/>
        </w:rPr>
      </w:pPr>
      <w:r w:rsidRPr="00275D36">
        <w:rPr>
          <w:rFonts w:ascii="Arial" w:hAnsi="Arial" w:cs="Arial"/>
          <w:color w:val="000000" w:themeColor="text1"/>
        </w:rPr>
        <w:t xml:space="preserve">The reference PHY architecture for </w:t>
      </w:r>
      <w:r>
        <w:rPr>
          <w:rFonts w:ascii="Arial" w:hAnsi="Arial" w:cs="Arial"/>
          <w:color w:val="000000" w:themeColor="text1"/>
        </w:rPr>
        <w:t>SS2DC</w:t>
      </w:r>
      <w:r w:rsidRPr="00275D36">
        <w:rPr>
          <w:rFonts w:ascii="Arial" w:hAnsi="Arial" w:cs="Arial"/>
          <w:color w:val="000000" w:themeColor="text1"/>
        </w:rPr>
        <w:t xml:space="preserve"> is illustrated in Figure </w:t>
      </w:r>
      <w:r>
        <w:rPr>
          <w:rFonts w:ascii="Arial" w:hAnsi="Arial" w:cs="Arial"/>
          <w:color w:val="000000" w:themeColor="text1"/>
        </w:rPr>
        <w:t>224</w:t>
      </w:r>
      <w:r w:rsidRPr="00275D36">
        <w:rPr>
          <w:rFonts w:ascii="Arial" w:hAnsi="Arial" w:cs="Arial"/>
          <w:color w:val="000000" w:themeColor="text1"/>
        </w:rPr>
        <w:t xml:space="preserve">. </w:t>
      </w:r>
      <w:r w:rsidRPr="00275D36">
        <w:rPr>
          <w:rFonts w:ascii="Arial" w:hAnsi="Arial" w:cs="Arial"/>
        </w:rPr>
        <w:t xml:space="preserve">The data embedded on visual frame by overlaying </w:t>
      </w:r>
      <w:r>
        <w:rPr>
          <w:rFonts w:ascii="Arial" w:hAnsi="Arial" w:cs="Arial"/>
        </w:rPr>
        <w:t>2D code</w:t>
      </w:r>
      <w:r w:rsidR="001D5E7C" w:rsidRPr="001D5E7C">
        <w:rPr>
          <w:rFonts w:ascii="Arial" w:hAnsi="Arial" w:cs="Arial"/>
          <w:color w:val="FF0000"/>
        </w:rPr>
        <w:t>d</w:t>
      </w:r>
      <w:r w:rsidRPr="00275D36">
        <w:rPr>
          <w:rFonts w:ascii="Arial" w:hAnsi="Arial" w:cs="Arial"/>
        </w:rPr>
        <w:t xml:space="preserve"> </w:t>
      </w:r>
      <w:r w:rsidR="001D5E7C" w:rsidRPr="001D5E7C">
        <w:rPr>
          <w:rFonts w:ascii="Arial" w:hAnsi="Arial" w:cs="Arial"/>
          <w:color w:val="FF0000"/>
        </w:rPr>
        <w:t xml:space="preserve">symbols </w:t>
      </w:r>
      <w:r w:rsidRPr="00275D36">
        <w:rPr>
          <w:rFonts w:ascii="Arial" w:hAnsi="Arial" w:cs="Arial"/>
        </w:rPr>
        <w:t xml:space="preserve">in defined displays visual area. After spread spectrum, data is transformed into </w:t>
      </w:r>
      <w:r>
        <w:rPr>
          <w:rFonts w:ascii="Arial" w:hAnsi="Arial" w:cs="Arial"/>
        </w:rPr>
        <w:t>SS2C</w:t>
      </w:r>
      <w:r w:rsidRPr="00275D36">
        <w:rPr>
          <w:rFonts w:ascii="Arial" w:hAnsi="Arial" w:cs="Arial"/>
        </w:rPr>
        <w:t xml:space="preserve"> coded </w:t>
      </w:r>
      <w:r>
        <w:rPr>
          <w:rFonts w:ascii="Arial" w:hAnsi="Arial" w:cs="Arial"/>
        </w:rPr>
        <w:t xml:space="preserve">2D </w:t>
      </w:r>
      <w:r w:rsidR="001D5E7C" w:rsidRPr="001D5E7C">
        <w:rPr>
          <w:rFonts w:ascii="Arial" w:hAnsi="Arial" w:cs="Arial"/>
          <w:color w:val="FF0000"/>
        </w:rPr>
        <w:t xml:space="preserve">symbols </w:t>
      </w:r>
      <w:r w:rsidRPr="00275D36">
        <w:rPr>
          <w:rFonts w:ascii="Arial" w:hAnsi="Arial" w:cs="Arial"/>
        </w:rPr>
        <w:t xml:space="preserve">according to the </w:t>
      </w:r>
      <w:r>
        <w:rPr>
          <w:rFonts w:ascii="Arial" w:hAnsi="Arial" w:cs="Arial"/>
        </w:rPr>
        <w:t>2D Code encoder</w:t>
      </w:r>
      <w:r w:rsidRPr="00275D36">
        <w:rPr>
          <w:rFonts w:ascii="Arial" w:hAnsi="Arial" w:cs="Arial"/>
        </w:rPr>
        <w:t xml:space="preserve">.  </w:t>
      </w:r>
    </w:p>
    <w:p w14:paraId="7CFAA707" w14:textId="2EB8EA1B" w:rsidR="00A71C15" w:rsidRDefault="0039380A" w:rsidP="00A71C15">
      <w:pPr>
        <w:jc w:val="center"/>
        <w:rPr>
          <w:b/>
          <w:noProof/>
          <w:sz w:val="28"/>
          <w:szCs w:val="28"/>
          <w:lang w:eastAsia="ko-KR"/>
        </w:rPr>
      </w:pPr>
      <w:r>
        <w:rPr>
          <w:b/>
          <w:noProof/>
          <w:sz w:val="28"/>
          <w:szCs w:val="28"/>
          <w:lang w:eastAsia="ko-KR"/>
        </w:rPr>
        <w:drawing>
          <wp:inline distT="0" distB="0" distL="0" distR="0" wp14:anchorId="2A27CDFE" wp14:editId="2E9A5F8D">
            <wp:extent cx="5438775" cy="89045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146" cy="907218"/>
                    </a:xfrm>
                    <a:prstGeom prst="rect">
                      <a:avLst/>
                    </a:prstGeom>
                    <a:noFill/>
                    <a:ln>
                      <a:noFill/>
                    </a:ln>
                  </pic:spPr>
                </pic:pic>
              </a:graphicData>
            </a:graphic>
          </wp:inline>
        </w:drawing>
      </w:r>
    </w:p>
    <w:p w14:paraId="36E6A9F6" w14:textId="77777777" w:rsidR="00A71C15" w:rsidRPr="00AE5DC5" w:rsidRDefault="00A71C15" w:rsidP="00A71C15">
      <w:pPr>
        <w:jc w:val="center"/>
        <w:rPr>
          <w:noProof/>
          <w:color w:val="FF0000"/>
          <w:lang w:eastAsia="ko-KR"/>
        </w:rPr>
      </w:pPr>
      <w:r w:rsidRPr="00AE5DC5">
        <w:rPr>
          <w:rFonts w:ascii="Arial" w:hAnsi="Arial" w:cs="Arial"/>
          <w:color w:val="FF0000"/>
        </w:rPr>
        <w:t>Figure 224 – Reference architecture for SS2DC PHY System</w:t>
      </w:r>
    </w:p>
    <w:p w14:paraId="4A1303EE" w14:textId="73506A81" w:rsidR="00A71C15" w:rsidRPr="001A2666" w:rsidRDefault="00A71C15" w:rsidP="00A71C15">
      <w:pPr>
        <w:jc w:val="both"/>
        <w:rPr>
          <w:rFonts w:ascii="Arial" w:hAnsi="Arial" w:cs="Arial"/>
          <w:color w:val="000000" w:themeColor="text1"/>
          <w:sz w:val="24"/>
          <w:szCs w:val="24"/>
        </w:rPr>
      </w:pPr>
      <w:r w:rsidRPr="00044308">
        <w:rPr>
          <w:rFonts w:ascii="Arial" w:hAnsi="Arial" w:cs="Arial"/>
          <w:color w:val="000000" w:themeColor="text1"/>
        </w:rPr>
        <w:t xml:space="preserve">The SS2DC is used for enhanced display to camera communication in the real-time application usage scenario. </w:t>
      </w:r>
      <w:r w:rsidRPr="001A2666">
        <w:rPr>
          <w:rFonts w:ascii="Arial" w:hAnsi="Arial" w:cs="Arial"/>
          <w:color w:val="000000" w:themeColor="text1"/>
        </w:rPr>
        <w:t xml:space="preserve">The SS2DC </w:t>
      </w:r>
      <w:r w:rsidRPr="001A2666">
        <w:rPr>
          <w:rFonts w:ascii="Arial" w:hAnsi="Arial" w:cs="Arial"/>
        </w:rPr>
        <w:t xml:space="preserve">specific </w:t>
      </w:r>
      <w:r w:rsidRPr="001A2666">
        <w:rPr>
          <w:rFonts w:ascii="Arial" w:hAnsi="Arial" w:cs="Arial"/>
          <w:color w:val="000000" w:themeColor="text1"/>
        </w:rPr>
        <w:t xml:space="preserve">working features are given in Annex </w:t>
      </w:r>
      <w:r w:rsidR="001A2666" w:rsidRPr="001A2666">
        <w:rPr>
          <w:rFonts w:ascii="Arial" w:hAnsi="Arial" w:cs="Arial"/>
          <w:color w:val="FF0000"/>
        </w:rPr>
        <w:t>I</w:t>
      </w:r>
      <w:r w:rsidRPr="001A2666">
        <w:rPr>
          <w:rFonts w:ascii="Arial" w:hAnsi="Arial" w:cs="Arial"/>
          <w:color w:val="FF0000"/>
        </w:rPr>
        <w:t>.</w:t>
      </w:r>
      <w:r w:rsidR="001A2666" w:rsidRPr="001A2666">
        <w:rPr>
          <w:rFonts w:ascii="Arial" w:hAnsi="Arial" w:cs="Arial"/>
          <w:color w:val="FF0000"/>
        </w:rPr>
        <w:t>3.</w:t>
      </w:r>
      <w:r w:rsidRPr="001A2666">
        <w:rPr>
          <w:rFonts w:ascii="Arial" w:hAnsi="Arial" w:cs="Arial"/>
          <w:color w:val="FF0000"/>
        </w:rPr>
        <w:t>2</w:t>
      </w:r>
      <w:r w:rsidRPr="001A2666">
        <w:rPr>
          <w:rFonts w:ascii="Arial" w:hAnsi="Arial" w:cs="Arial"/>
          <w:color w:val="000000" w:themeColor="text1"/>
        </w:rPr>
        <w:t xml:space="preserve">. </w:t>
      </w:r>
    </w:p>
    <w:p w14:paraId="568A98D4" w14:textId="5D421038"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SS2DC</w:t>
      </w:r>
      <w:r w:rsidRPr="00C63C64">
        <w:rPr>
          <w:rFonts w:ascii="Arial" w:hAnsi="Arial" w:cs="Arial"/>
        </w:rPr>
        <w:t xml:space="preserve"> Data Decoder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10</w:t>
      </w:r>
      <w:r w:rsidRPr="00C63C64">
        <w:rPr>
          <w:rFonts w:ascii="Arial" w:hAnsi="Arial" w:cs="Arial"/>
        </w:rPr>
        <w:t>.</w:t>
      </w:r>
    </w:p>
    <w:p w14:paraId="7FD71569" w14:textId="401DCEBF" w:rsidR="00A71C15" w:rsidRPr="00AE5DC5" w:rsidRDefault="00AE5DC5" w:rsidP="00A71C15">
      <w:pPr>
        <w:jc w:val="both"/>
        <w:rPr>
          <w:rFonts w:ascii="Arial" w:hAnsi="Arial" w:cs="Arial"/>
          <w:b/>
          <w:color w:val="FF0000"/>
          <w:sz w:val="24"/>
          <w:szCs w:val="24"/>
        </w:rPr>
      </w:pPr>
      <w:r w:rsidRPr="00AE5DC5">
        <w:rPr>
          <w:rFonts w:ascii="Arial" w:hAnsi="Arial" w:cs="Arial"/>
          <w:b/>
          <w:color w:val="FF0000"/>
          <w:sz w:val="24"/>
          <w:szCs w:val="24"/>
        </w:rPr>
        <w:t>15.3.2</w:t>
      </w:r>
      <w:r w:rsidR="00A71C15" w:rsidRPr="00AE5DC5">
        <w:rPr>
          <w:rFonts w:ascii="Arial" w:hAnsi="Arial" w:cs="Arial"/>
          <w:b/>
          <w:color w:val="FF0000"/>
          <w:sz w:val="24"/>
          <w:szCs w:val="24"/>
        </w:rPr>
        <w:t xml:space="preserve"> SS2DC Code Design</w:t>
      </w:r>
    </w:p>
    <w:p w14:paraId="795D5062" w14:textId="77777777" w:rsidR="00A71C15" w:rsidRDefault="00A71C15" w:rsidP="00A71C15">
      <w:pPr>
        <w:jc w:val="both"/>
        <w:rPr>
          <w:rFonts w:ascii="Arial" w:hAnsi="Arial" w:cs="Arial"/>
          <w:color w:val="000000" w:themeColor="text1"/>
        </w:rPr>
      </w:pPr>
      <w:r w:rsidRPr="004C0F4A">
        <w:rPr>
          <w:rFonts w:ascii="Arial" w:hAnsi="Arial" w:cs="Arial"/>
          <w:color w:val="FF0000"/>
        </w:rPr>
        <w:t xml:space="preserve">SS2DC is a two dimensional design using different 2D codes for improved OWC throughput by sequentially arranging the coded screen symbols in a 2D order as shown in Figure 225. </w:t>
      </w:r>
      <w:r>
        <w:rPr>
          <w:rFonts w:ascii="Arial" w:hAnsi="Arial" w:cs="Arial"/>
          <w:color w:val="000000" w:themeColor="text1"/>
        </w:rPr>
        <w:t xml:space="preserve">The data is encoded as per 2D code principle and displayed on the display screen or panels. The number of horizontal and vertical 2D code blocks is </w:t>
      </w:r>
      <w:r w:rsidRPr="0017381F">
        <w:rPr>
          <w:rFonts w:ascii="Arial" w:hAnsi="Arial" w:cs="Arial"/>
          <w:color w:val="000000" w:themeColor="text1"/>
        </w:rPr>
        <w:t>configurable over the PHY PIB phyVTASCAHSize, phyVTASCAVSize</w:t>
      </w:r>
      <w:r>
        <w:rPr>
          <w:rFonts w:ascii="Arial" w:hAnsi="Arial" w:cs="Arial"/>
          <w:color w:val="000000" w:themeColor="text1"/>
        </w:rPr>
        <w:t xml:space="preserve">. The horizontal and vertical size of the 2D code is </w:t>
      </w:r>
      <w:r w:rsidRPr="0017381F">
        <w:rPr>
          <w:rFonts w:ascii="Arial" w:hAnsi="Arial" w:cs="Arial"/>
          <w:color w:val="000000" w:themeColor="text1"/>
        </w:rPr>
        <w:t>configurable over the PHY PIB</w:t>
      </w:r>
      <w:r>
        <w:rPr>
          <w:rFonts w:ascii="Arial" w:hAnsi="Arial" w:cs="Arial"/>
          <w:color w:val="000000" w:themeColor="text1"/>
        </w:rPr>
        <w:t xml:space="preserve"> </w:t>
      </w:r>
      <w:r w:rsidRPr="007C5B6A">
        <w:rPr>
          <w:rFonts w:ascii="Arial" w:hAnsi="Arial" w:cs="Arial"/>
          <w:color w:val="000000" w:themeColor="text1"/>
        </w:rPr>
        <w:t>PhySS2DCCODEHSIZE and PhySS2DCCODEVSIZE</w:t>
      </w:r>
      <w:r>
        <w:rPr>
          <w:rFonts w:ascii="Arial" w:hAnsi="Arial" w:cs="Arial"/>
          <w:color w:val="000000" w:themeColor="text1"/>
        </w:rPr>
        <w:t>.</w:t>
      </w:r>
    </w:p>
    <w:p w14:paraId="6AE4BD7B" w14:textId="77777777" w:rsidR="00A71C15" w:rsidRPr="009A6492" w:rsidRDefault="00A71C15" w:rsidP="00A71C15">
      <w:pPr>
        <w:jc w:val="center"/>
        <w:rPr>
          <w:rFonts w:ascii="Arial" w:hAnsi="Arial" w:cs="Arial"/>
          <w:color w:val="000000" w:themeColor="text1"/>
        </w:rPr>
      </w:pPr>
      <w:r>
        <w:rPr>
          <w:noProof/>
          <w:lang w:eastAsia="ko-KR"/>
        </w:rPr>
        <w:drawing>
          <wp:inline distT="0" distB="0" distL="0" distR="0" wp14:anchorId="331DA5E9" wp14:editId="1372A740">
            <wp:extent cx="5133975" cy="79477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1481" cy="799037"/>
                    </a:xfrm>
                    <a:prstGeom prst="rect">
                      <a:avLst/>
                    </a:prstGeom>
                  </pic:spPr>
                </pic:pic>
              </a:graphicData>
            </a:graphic>
          </wp:inline>
        </w:drawing>
      </w:r>
    </w:p>
    <w:p w14:paraId="644616E9" w14:textId="77777777" w:rsidR="00A71C15" w:rsidRPr="00761DE3" w:rsidRDefault="00A71C15" w:rsidP="00A71C15">
      <w:pPr>
        <w:jc w:val="both"/>
        <w:rPr>
          <w:rFonts w:ascii="Arial" w:hAnsi="Arial" w:cs="Arial"/>
          <w:color w:val="000000" w:themeColor="text1"/>
          <w:sz w:val="18"/>
          <w:szCs w:val="18"/>
        </w:rPr>
      </w:pPr>
      <w:r w:rsidRPr="00761DE3">
        <w:rPr>
          <w:rFonts w:ascii="Arial" w:hAnsi="Arial" w:cs="Arial"/>
          <w:color w:val="000000" w:themeColor="text1"/>
          <w:sz w:val="18"/>
          <w:szCs w:val="18"/>
        </w:rPr>
        <w:tab/>
      </w:r>
      <w:r w:rsidRPr="00761DE3">
        <w:rPr>
          <w:rFonts w:ascii="Arial" w:hAnsi="Arial" w:cs="Arial"/>
          <w:color w:val="000000" w:themeColor="text1"/>
          <w:sz w:val="18"/>
          <w:szCs w:val="18"/>
        </w:rPr>
        <w:tab/>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(a) </w:t>
      </w:r>
      <w:r>
        <w:rPr>
          <w:rFonts w:ascii="Arial" w:hAnsi="Arial" w:cs="Arial"/>
          <w:color w:val="000000" w:themeColor="text1"/>
          <w:sz w:val="18"/>
          <w:szCs w:val="18"/>
        </w:rPr>
        <w:t xml:space="preserve">2D </w:t>
      </w:r>
      <w:r w:rsidRPr="00761DE3">
        <w:rPr>
          <w:rFonts w:ascii="Arial" w:hAnsi="Arial" w:cs="Arial"/>
          <w:color w:val="000000" w:themeColor="text1"/>
          <w:sz w:val="18"/>
          <w:szCs w:val="18"/>
        </w:rPr>
        <w:t xml:space="preserve">QR Code                       </w:t>
      </w:r>
      <w:r>
        <w:rPr>
          <w:rFonts w:ascii="Arial" w:hAnsi="Arial" w:cs="Arial"/>
          <w:color w:val="000000" w:themeColor="text1"/>
          <w:sz w:val="18"/>
          <w:szCs w:val="18"/>
        </w:rPr>
        <w:t xml:space="preserve"> </w:t>
      </w:r>
      <w:r w:rsidRPr="00761DE3">
        <w:rPr>
          <w:rFonts w:ascii="Arial" w:hAnsi="Arial" w:cs="Arial"/>
          <w:color w:val="000000" w:themeColor="text1"/>
          <w:sz w:val="18"/>
          <w:szCs w:val="18"/>
        </w:rPr>
        <w:t xml:space="preserve">        (b) 2D Color Code</w:t>
      </w:r>
      <w:r>
        <w:rPr>
          <w:rFonts w:ascii="Arial" w:hAnsi="Arial" w:cs="Arial"/>
          <w:color w:val="000000" w:themeColor="text1"/>
          <w:sz w:val="18"/>
          <w:szCs w:val="18"/>
        </w:rPr>
        <w:t xml:space="preserve">              (c) Combination of 2D Codes</w:t>
      </w:r>
    </w:p>
    <w:p w14:paraId="6FE9D2F7" w14:textId="77777777" w:rsidR="00A71C15" w:rsidRPr="0048102C" w:rsidRDefault="00A71C15" w:rsidP="00A71C15">
      <w:pPr>
        <w:jc w:val="center"/>
        <w:rPr>
          <w:rFonts w:ascii="Arial" w:hAnsi="Arial" w:cs="Arial"/>
          <w:color w:val="000000" w:themeColor="text1"/>
        </w:rPr>
      </w:pPr>
      <w:r w:rsidRPr="0048102C">
        <w:rPr>
          <w:rFonts w:ascii="Arial" w:hAnsi="Arial" w:cs="Arial"/>
          <w:color w:val="000000" w:themeColor="text1"/>
        </w:rPr>
        <w:t xml:space="preserve">Figure </w:t>
      </w:r>
      <w:r>
        <w:rPr>
          <w:rFonts w:ascii="Arial" w:hAnsi="Arial" w:cs="Arial"/>
          <w:color w:val="000000" w:themeColor="text1"/>
        </w:rPr>
        <w:t>225</w:t>
      </w:r>
      <w:r w:rsidRPr="0048102C">
        <w:rPr>
          <w:rFonts w:ascii="Arial" w:hAnsi="Arial" w:cs="Arial"/>
          <w:color w:val="000000" w:themeColor="text1"/>
        </w:rPr>
        <w:t xml:space="preserve"> – SS2DC Code Design </w:t>
      </w:r>
      <w:r>
        <w:rPr>
          <w:rFonts w:ascii="Arial" w:hAnsi="Arial" w:cs="Arial"/>
          <w:color w:val="000000" w:themeColor="text1"/>
        </w:rPr>
        <w:t>Examples</w:t>
      </w:r>
    </w:p>
    <w:p w14:paraId="784F4444" w14:textId="284C1BC4" w:rsidR="00A71C15" w:rsidRPr="00E4427A" w:rsidRDefault="00A71C15" w:rsidP="00A71C15">
      <w:pPr>
        <w:jc w:val="both"/>
        <w:rPr>
          <w:rFonts w:ascii="Arial" w:hAnsi="Arial" w:cs="Arial"/>
          <w:b/>
          <w:color w:val="FF0000"/>
          <w:sz w:val="24"/>
          <w:szCs w:val="24"/>
        </w:rPr>
      </w:pPr>
      <w:r w:rsidRPr="00E4427A">
        <w:rPr>
          <w:rFonts w:ascii="Arial" w:hAnsi="Arial" w:cs="Arial"/>
          <w:b/>
          <w:color w:val="FF0000"/>
          <w:sz w:val="24"/>
          <w:szCs w:val="24"/>
        </w:rPr>
        <w:t>15.</w:t>
      </w:r>
      <w:r w:rsidR="00E4427A" w:rsidRPr="00E4427A">
        <w:rPr>
          <w:rFonts w:ascii="Arial" w:hAnsi="Arial" w:cs="Arial"/>
          <w:b/>
          <w:color w:val="FF0000"/>
          <w:sz w:val="24"/>
          <w:szCs w:val="24"/>
        </w:rPr>
        <w:t>3</w:t>
      </w:r>
      <w:r w:rsidRPr="00E4427A">
        <w:rPr>
          <w:rFonts w:ascii="Arial" w:hAnsi="Arial" w:cs="Arial"/>
          <w:b/>
          <w:color w:val="FF0000"/>
          <w:sz w:val="24"/>
          <w:szCs w:val="24"/>
        </w:rPr>
        <w:t>.</w:t>
      </w:r>
      <w:r w:rsidR="00AE5DC5">
        <w:rPr>
          <w:rFonts w:ascii="Arial" w:hAnsi="Arial" w:cs="Arial"/>
          <w:b/>
          <w:color w:val="FF0000"/>
          <w:sz w:val="24"/>
          <w:szCs w:val="24"/>
        </w:rPr>
        <w:t>3</w:t>
      </w:r>
      <w:r w:rsidRPr="00E4427A">
        <w:rPr>
          <w:rFonts w:ascii="Arial" w:hAnsi="Arial" w:cs="Arial"/>
          <w:b/>
          <w:color w:val="FF0000"/>
          <w:sz w:val="24"/>
          <w:szCs w:val="24"/>
        </w:rPr>
        <w:t xml:space="preserve"> SS2DC Encoder</w:t>
      </w:r>
    </w:p>
    <w:p w14:paraId="13FACC55" w14:textId="2D967220" w:rsidR="00A71C15" w:rsidRPr="0017381F" w:rsidRDefault="00A71C15" w:rsidP="00A71C15">
      <w:pPr>
        <w:jc w:val="both"/>
        <w:rPr>
          <w:rFonts w:ascii="Arial" w:hAnsi="Arial" w:cs="Arial"/>
        </w:rPr>
      </w:pP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SS2DC</w:t>
      </w:r>
      <w:r w:rsidRPr="0017381F">
        <w:rPr>
          <w:rFonts w:ascii="Arial" w:hAnsi="Arial" w:cs="Arial"/>
        </w:rPr>
        <w:t xml:space="preserve"> encoder works by overlaying the data mapped color code on visual scene as show in Figure </w:t>
      </w:r>
      <w:r>
        <w:rPr>
          <w:rFonts w:ascii="Arial" w:hAnsi="Arial" w:cs="Arial"/>
        </w:rPr>
        <w:t>226</w:t>
      </w:r>
      <w:r w:rsidRPr="0017381F">
        <w:rPr>
          <w:rFonts w:ascii="Arial" w:hAnsi="Arial" w:cs="Arial"/>
        </w:rPr>
        <w:t xml:space="preserve">. </w:t>
      </w:r>
    </w:p>
    <w:p w14:paraId="177D9473" w14:textId="5948BA94" w:rsidR="00A71C15" w:rsidRDefault="000064FE" w:rsidP="00A71C15">
      <w:pPr>
        <w:tabs>
          <w:tab w:val="left" w:pos="6990"/>
        </w:tabs>
        <w:jc w:val="center"/>
        <w:rPr>
          <w:b/>
          <w:noProof/>
          <w:sz w:val="28"/>
          <w:szCs w:val="28"/>
          <w:lang w:eastAsia="ko-KR"/>
        </w:rPr>
      </w:pPr>
      <w:r>
        <w:rPr>
          <w:noProof/>
          <w:lang w:eastAsia="ko-KR"/>
        </w:rPr>
        <w:lastRenderedPageBreak/>
        <w:t xml:space="preserve">     </w:t>
      </w:r>
      <w:r>
        <w:rPr>
          <w:noProof/>
          <w:lang w:eastAsia="ko-KR"/>
        </w:rPr>
        <w:drawing>
          <wp:inline distT="0" distB="0" distL="0" distR="0" wp14:anchorId="4D4E56C8" wp14:editId="175BE4F8">
            <wp:extent cx="4562475" cy="28076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1205" cy="2837665"/>
                    </a:xfrm>
                    <a:prstGeom prst="rect">
                      <a:avLst/>
                    </a:prstGeom>
                    <a:noFill/>
                    <a:ln>
                      <a:noFill/>
                    </a:ln>
                  </pic:spPr>
                </pic:pic>
              </a:graphicData>
            </a:graphic>
          </wp:inline>
        </w:drawing>
      </w:r>
      <w:r w:rsidR="00A71C15">
        <w:rPr>
          <w:noProof/>
          <w:lang w:eastAsia="ko-KR"/>
        </w:rPr>
        <w:t xml:space="preserve"> </w:t>
      </w:r>
    </w:p>
    <w:p w14:paraId="47B4C2C3" w14:textId="77777777" w:rsidR="00A71C15" w:rsidRPr="006B6095" w:rsidRDefault="00A71C15" w:rsidP="00A71C15">
      <w:pPr>
        <w:tabs>
          <w:tab w:val="center" w:pos="4680"/>
          <w:tab w:val="left" w:pos="8145"/>
        </w:tabs>
        <w:rPr>
          <w:rFonts w:ascii="Arial" w:hAnsi="Arial" w:cs="Arial"/>
        </w:rPr>
      </w:pPr>
      <w:r w:rsidRPr="006B6095">
        <w:rPr>
          <w:rFonts w:ascii="Arial" w:hAnsi="Arial" w:cs="Arial"/>
          <w:sz w:val="24"/>
          <w:szCs w:val="24"/>
        </w:rPr>
        <w:tab/>
      </w:r>
      <w:r>
        <w:rPr>
          <w:rFonts w:ascii="Arial" w:hAnsi="Arial" w:cs="Arial"/>
          <w:sz w:val="24"/>
          <w:szCs w:val="24"/>
        </w:rPr>
        <w:t xml:space="preserve">  </w:t>
      </w:r>
      <w:r w:rsidRPr="00AE5DC5">
        <w:rPr>
          <w:rFonts w:ascii="Arial" w:hAnsi="Arial" w:cs="Arial"/>
          <w:color w:val="FF0000"/>
        </w:rPr>
        <w:t>Figure 226: Sequential Scalable 2D Code Data Encoder</w:t>
      </w:r>
      <w:r w:rsidRPr="006B6095">
        <w:rPr>
          <w:rFonts w:ascii="Arial" w:hAnsi="Arial" w:cs="Arial"/>
        </w:rPr>
        <w:tab/>
      </w:r>
    </w:p>
    <w:p w14:paraId="7CA09B83" w14:textId="45E30384" w:rsidR="00A71C15" w:rsidRPr="00E4427A" w:rsidRDefault="00A71C15" w:rsidP="00A71C15">
      <w:pPr>
        <w:jc w:val="both"/>
        <w:rPr>
          <w:rFonts w:ascii="Arial" w:hAnsi="Arial" w:cs="Arial"/>
          <w:color w:val="FF0000"/>
        </w:rPr>
      </w:pPr>
      <w:r w:rsidRPr="00FF2F86">
        <w:rPr>
          <w:rFonts w:ascii="Arial" w:hAnsi="Arial" w:cs="Arial"/>
        </w:rPr>
        <w:t xml:space="preserve">The data coded on display by overlaying visual </w:t>
      </w:r>
      <w:r w:rsidR="00612CFA" w:rsidRPr="00E40026">
        <w:rPr>
          <w:rFonts w:ascii="Arial" w:hAnsi="Arial" w:cs="Arial"/>
          <w:color w:val="FF0000"/>
        </w:rPr>
        <w:t>symbols</w:t>
      </w:r>
      <w:r w:rsidR="00395D75" w:rsidRPr="00395D75">
        <w:rPr>
          <w:rFonts w:ascii="Arial" w:hAnsi="Arial" w:cs="Arial"/>
        </w:rPr>
        <w:t xml:space="preserve"> </w:t>
      </w:r>
      <w:r w:rsidRPr="00FF2F86">
        <w:rPr>
          <w:rFonts w:ascii="Arial" w:hAnsi="Arial" w:cs="Arial"/>
        </w:rPr>
        <w:t xml:space="preserve">in displays visual area. </w:t>
      </w:r>
      <w:r w:rsidRPr="00E4427A">
        <w:rPr>
          <w:rFonts w:ascii="Arial" w:hAnsi="Arial" w:cs="Arial"/>
          <w:color w:val="FF0000"/>
        </w:rPr>
        <w:t xml:space="preserve">The overlaying visual </w:t>
      </w:r>
      <w:r w:rsidR="00612CFA">
        <w:rPr>
          <w:rFonts w:ascii="Arial" w:hAnsi="Arial" w:cs="Arial"/>
          <w:color w:val="FF0000"/>
        </w:rPr>
        <w:t>symbol</w:t>
      </w:r>
      <w:r w:rsidRPr="00E4427A">
        <w:rPr>
          <w:rFonts w:ascii="Arial" w:hAnsi="Arial" w:cs="Arial"/>
          <w:color w:val="FF0000"/>
        </w:rPr>
        <w:t xml:space="preserve"> means that updating coded region pixel value according to SS2DC coded </w:t>
      </w:r>
      <w:r w:rsidR="00E40026">
        <w:rPr>
          <w:rFonts w:ascii="Arial" w:hAnsi="Arial" w:cs="Arial"/>
          <w:color w:val="FF0000"/>
        </w:rPr>
        <w:t>symbol</w:t>
      </w:r>
      <w:r w:rsidRPr="00E4427A">
        <w:rPr>
          <w:rFonts w:ascii="Arial" w:hAnsi="Arial" w:cs="Arial"/>
          <w:color w:val="FF0000"/>
        </w:rPr>
        <w:t xml:space="preserve"> on display frame buffer to refresh on display screen.  The overlaying coded </w:t>
      </w:r>
      <w:r w:rsidR="00E40026">
        <w:rPr>
          <w:rFonts w:ascii="Arial" w:hAnsi="Arial" w:cs="Arial"/>
          <w:color w:val="FF0000"/>
        </w:rPr>
        <w:t>symbol</w:t>
      </w:r>
      <w:r w:rsidRPr="00E4427A">
        <w:rPr>
          <w:rFonts w:ascii="Arial" w:hAnsi="Arial" w:cs="Arial"/>
          <w:color w:val="FF0000"/>
        </w:rPr>
        <w:t xml:space="preserve"> on frame buffer and data rate achievement vary based on the kind of display used to design the transmitter and the distance between transmitter and receiver. SS2DC uses one or more 2D codes from QR, VTASC, A-QL, HA-QL, and IDE 2D codes.</w:t>
      </w:r>
    </w:p>
    <w:p w14:paraId="387AE747" w14:textId="77777777" w:rsidR="00A71C15" w:rsidRDefault="00A71C15" w:rsidP="00A71C15">
      <w:pPr>
        <w:jc w:val="both"/>
        <w:rPr>
          <w:rFonts w:ascii="Arial" w:hAnsi="Arial" w:cs="Arial"/>
          <w:color w:val="000000" w:themeColor="text1"/>
        </w:rPr>
      </w:pPr>
      <w:r>
        <w:rPr>
          <w:rFonts w:ascii="Arial" w:hAnsi="Arial" w:cs="Arial"/>
          <w:color w:val="000000" w:themeColor="text1"/>
        </w:rPr>
        <w:t xml:space="preserve">The QR based data encoder uses QR code version 40 and follows the </w:t>
      </w:r>
      <w:r w:rsidRPr="007D3EE8">
        <w:rPr>
          <w:rFonts w:ascii="Arial" w:hAnsi="Arial" w:cs="Arial"/>
        </w:rPr>
        <w:t>ISO/IEC 18004</w:t>
      </w:r>
      <w:r>
        <w:rPr>
          <w:rFonts w:ascii="Arial" w:hAnsi="Arial" w:cs="Arial"/>
        </w:rPr>
        <w:t xml:space="preserve"> </w:t>
      </w:r>
      <w:r w:rsidRPr="007D3EE8">
        <w:rPr>
          <w:rFonts w:ascii="Arial" w:hAnsi="Arial" w:cs="Arial"/>
          <w:color w:val="000000" w:themeColor="text1"/>
        </w:rPr>
        <w:t>standard</w:t>
      </w:r>
      <w:r>
        <w:rPr>
          <w:rFonts w:ascii="Arial" w:hAnsi="Arial" w:cs="Arial"/>
          <w:color w:val="000000" w:themeColor="text1"/>
        </w:rPr>
        <w:t>. The A-QL based data encoding informations a described in subclause 15.1. The VTASC based data encoding informations a described in subclause 15.2. The IDE based data encoding informations a described in subclause 15.4. The VTASC based data encoding informations a described in subclause 15.6. The minimum QR code size must be equal to (scanning distance / 10) to have an effective QR detection.</w:t>
      </w:r>
    </w:p>
    <w:p w14:paraId="5E075DD7" w14:textId="77777777" w:rsidR="00A71C15" w:rsidRDefault="00A71C15" w:rsidP="00A71C15">
      <w:pPr>
        <w:jc w:val="both"/>
        <w:rPr>
          <w:rFonts w:ascii="Arial" w:hAnsi="Arial" w:cs="Arial"/>
          <w:color w:val="000000" w:themeColor="text1"/>
          <w:sz w:val="24"/>
          <w:szCs w:val="24"/>
        </w:rPr>
      </w:pPr>
      <w:r w:rsidRPr="0017381F">
        <w:rPr>
          <w:rFonts w:ascii="Arial" w:hAnsi="Arial" w:cs="Arial"/>
          <w:color w:val="000000" w:themeColor="text1"/>
        </w:rPr>
        <w:t xml:space="preserve">Table </w:t>
      </w:r>
      <w:r>
        <w:rPr>
          <w:rFonts w:ascii="Arial" w:hAnsi="Arial" w:cs="Arial"/>
          <w:color w:val="000000" w:themeColor="text1"/>
        </w:rPr>
        <w:t>155</w:t>
      </w:r>
      <w:r w:rsidRPr="0017381F">
        <w:rPr>
          <w:rFonts w:ascii="Arial" w:hAnsi="Arial" w:cs="Arial"/>
          <w:color w:val="000000" w:themeColor="text1"/>
        </w:rPr>
        <w:t xml:space="preserve"> describes the data rate supported </w:t>
      </w:r>
      <w:r>
        <w:rPr>
          <w:rFonts w:ascii="Arial" w:hAnsi="Arial" w:cs="Arial"/>
          <w:color w:val="000000" w:themeColor="text1"/>
        </w:rPr>
        <w:t>by SS2DC</w:t>
      </w:r>
      <w:r w:rsidRPr="0017381F">
        <w:rPr>
          <w:rFonts w:ascii="Arial" w:hAnsi="Arial" w:cs="Arial"/>
          <w:color w:val="000000" w:themeColor="text1"/>
        </w:rPr>
        <w:t xml:space="preserve"> code design with </w:t>
      </w:r>
      <w:r>
        <w:rPr>
          <w:rFonts w:ascii="Arial" w:hAnsi="Arial" w:cs="Arial"/>
          <w:color w:val="000000" w:themeColor="text1"/>
        </w:rPr>
        <w:t>QR code</w:t>
      </w:r>
      <w:r w:rsidRPr="0017381F">
        <w:rPr>
          <w:rFonts w:ascii="Arial" w:hAnsi="Arial" w:cs="Arial"/>
          <w:color w:val="000000" w:themeColor="text1"/>
        </w:rPr>
        <w:t>.</w:t>
      </w:r>
      <w:r>
        <w:rPr>
          <w:rFonts w:ascii="Arial" w:hAnsi="Arial" w:cs="Arial"/>
          <w:color w:val="000000" w:themeColor="text1"/>
        </w:rPr>
        <w:t xml:space="preserve"> The Table 155 data rates differs according to the 2D code specification.</w:t>
      </w:r>
    </w:p>
    <w:p w14:paraId="5BA7F325" w14:textId="77777777" w:rsidR="00A71C15" w:rsidRPr="00DE6A8F" w:rsidRDefault="00A71C15" w:rsidP="00A71C15">
      <w:pPr>
        <w:jc w:val="center"/>
        <w:rPr>
          <w:rFonts w:ascii="Arial" w:hAnsi="Arial" w:cs="Arial"/>
          <w:color w:val="000000" w:themeColor="text1"/>
        </w:rPr>
      </w:pPr>
      <w:r w:rsidRPr="00DE6A8F">
        <w:rPr>
          <w:rFonts w:ascii="Arial" w:hAnsi="Arial" w:cs="Arial"/>
          <w:color w:val="000000" w:themeColor="text1"/>
        </w:rPr>
        <w:t xml:space="preserve">Table </w:t>
      </w:r>
      <w:r>
        <w:rPr>
          <w:rFonts w:ascii="Arial" w:hAnsi="Arial" w:cs="Arial"/>
        </w:rPr>
        <w:t>155</w:t>
      </w:r>
      <w:r w:rsidRPr="00DE6A8F" w:rsidDel="00DE6A8F">
        <w:rPr>
          <w:rFonts w:ascii="Arial" w:hAnsi="Arial" w:cs="Arial"/>
          <w:color w:val="000000" w:themeColor="text1"/>
        </w:rPr>
        <w:t xml:space="preserve"> </w:t>
      </w:r>
      <w:r w:rsidRPr="00DE6A8F">
        <w:rPr>
          <w:rFonts w:ascii="Arial" w:hAnsi="Arial" w:cs="Arial"/>
          <w:color w:val="000000" w:themeColor="text1"/>
        </w:rPr>
        <w:t>– SS2DC Data Rate Table</w:t>
      </w:r>
      <w:r>
        <w:rPr>
          <w:rFonts w:ascii="Arial" w:hAnsi="Arial" w:cs="Arial"/>
          <w:color w:val="000000" w:themeColor="text1"/>
        </w:rPr>
        <w:t xml:space="preserve"> Example</w:t>
      </w:r>
    </w:p>
    <w:tbl>
      <w:tblPr>
        <w:tblStyle w:val="TableGrid"/>
        <w:tblW w:w="0" w:type="auto"/>
        <w:tblInd w:w="108" w:type="dxa"/>
        <w:tblLayout w:type="fixed"/>
        <w:tblLook w:val="04A0" w:firstRow="1" w:lastRow="0" w:firstColumn="1" w:lastColumn="0" w:noHBand="0" w:noVBand="1"/>
      </w:tblPr>
      <w:tblGrid>
        <w:gridCol w:w="2160"/>
        <w:gridCol w:w="1080"/>
        <w:gridCol w:w="2137"/>
        <w:gridCol w:w="1823"/>
        <w:gridCol w:w="2042"/>
      </w:tblGrid>
      <w:tr w:rsidR="00A71C15" w14:paraId="1E594FA0"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5527BDD0" w14:textId="77777777" w:rsidR="00A71C15" w:rsidRDefault="00A71C15" w:rsidP="00163219">
            <w:pPr>
              <w:jc w:val="center"/>
              <w:rPr>
                <w:rFonts w:ascii="Arial" w:hAnsi="Arial" w:cs="Arial"/>
                <w:b/>
                <w:szCs w:val="24"/>
              </w:rPr>
            </w:pPr>
            <w:r>
              <w:rPr>
                <w:rFonts w:ascii="Arial" w:hAnsi="Arial" w:cs="Arial"/>
                <w:b/>
                <w:szCs w:val="24"/>
              </w:rPr>
              <w:t>Modulation</w:t>
            </w:r>
          </w:p>
          <w:p w14:paraId="70A9B990" w14:textId="77777777" w:rsidR="00A71C15" w:rsidRDefault="00A71C15" w:rsidP="00163219">
            <w:pPr>
              <w:jc w:val="center"/>
              <w:rPr>
                <w:rFonts w:ascii="Arial" w:hAnsi="Arial" w:cs="Arial"/>
                <w:b/>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A40C3D2" w14:textId="77777777" w:rsidR="00A71C15" w:rsidRDefault="00A71C15" w:rsidP="00163219">
            <w:pPr>
              <w:jc w:val="center"/>
              <w:rPr>
                <w:rFonts w:ascii="Arial" w:hAnsi="Arial" w:cs="Arial"/>
                <w:b/>
                <w:szCs w:val="24"/>
              </w:rPr>
            </w:pPr>
            <w:r>
              <w:rPr>
                <w:rFonts w:ascii="Arial" w:hAnsi="Arial" w:cs="Arial"/>
                <w:b/>
                <w:szCs w:val="24"/>
              </w:rPr>
              <w:t>RLL Code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61A52887" w14:textId="77777777" w:rsidR="00A71C15" w:rsidRDefault="00A71C15" w:rsidP="00163219">
            <w:pPr>
              <w:jc w:val="center"/>
              <w:rPr>
                <w:rFonts w:ascii="Arial" w:hAnsi="Arial" w:cs="Arial"/>
                <w:b/>
                <w:szCs w:val="24"/>
              </w:rPr>
            </w:pPr>
            <w:r>
              <w:rPr>
                <w:rFonts w:ascii="Arial" w:hAnsi="Arial" w:cs="Arial"/>
                <w:b/>
                <w:szCs w:val="24"/>
              </w:rPr>
              <w:t>Optical Clock Rate</w:t>
            </w:r>
          </w:p>
        </w:tc>
        <w:tc>
          <w:tcPr>
            <w:tcW w:w="1823" w:type="dxa"/>
            <w:tcBorders>
              <w:top w:val="single" w:sz="4" w:space="0" w:color="auto"/>
              <w:left w:val="single" w:sz="4" w:space="0" w:color="auto"/>
              <w:bottom w:val="single" w:sz="4" w:space="0" w:color="auto"/>
              <w:right w:val="single" w:sz="4" w:space="0" w:color="auto"/>
            </w:tcBorders>
            <w:vAlign w:val="center"/>
            <w:hideMark/>
          </w:tcPr>
          <w:p w14:paraId="1810A9B3" w14:textId="77777777" w:rsidR="00A71C15" w:rsidRDefault="00A71C15" w:rsidP="00163219">
            <w:pPr>
              <w:jc w:val="center"/>
              <w:rPr>
                <w:rFonts w:ascii="Arial" w:hAnsi="Arial" w:cs="Arial"/>
                <w:b/>
                <w:szCs w:val="24"/>
              </w:rPr>
            </w:pPr>
            <w:r>
              <w:rPr>
                <w:rFonts w:ascii="Arial" w:hAnsi="Arial" w:cs="Arial"/>
                <w:b/>
                <w:szCs w:val="24"/>
              </w:rPr>
              <w:t>FEC</w:t>
            </w:r>
          </w:p>
        </w:tc>
        <w:tc>
          <w:tcPr>
            <w:tcW w:w="2042" w:type="dxa"/>
            <w:tcBorders>
              <w:top w:val="single" w:sz="4" w:space="0" w:color="auto"/>
              <w:left w:val="single" w:sz="4" w:space="0" w:color="auto"/>
              <w:bottom w:val="single" w:sz="4" w:space="0" w:color="auto"/>
              <w:right w:val="single" w:sz="4" w:space="0" w:color="auto"/>
            </w:tcBorders>
            <w:vAlign w:val="center"/>
            <w:hideMark/>
          </w:tcPr>
          <w:p w14:paraId="524AE5A8" w14:textId="77777777" w:rsidR="00A71C15" w:rsidRDefault="00A71C15" w:rsidP="00163219">
            <w:pPr>
              <w:jc w:val="center"/>
              <w:rPr>
                <w:rFonts w:ascii="Arial" w:hAnsi="Arial" w:cs="Arial"/>
                <w:b/>
                <w:szCs w:val="24"/>
              </w:rPr>
            </w:pPr>
            <w:r>
              <w:rPr>
                <w:rFonts w:ascii="Arial" w:hAnsi="Arial" w:cs="Arial"/>
                <w:b/>
                <w:szCs w:val="24"/>
              </w:rPr>
              <w:t>Data Rate (Kbps)</w:t>
            </w:r>
          </w:p>
        </w:tc>
      </w:tr>
      <w:tr w:rsidR="00A71C15" w14:paraId="7868B452" w14:textId="77777777" w:rsidTr="00163219">
        <w:tc>
          <w:tcPr>
            <w:tcW w:w="2160" w:type="dxa"/>
            <w:tcBorders>
              <w:top w:val="single" w:sz="4" w:space="0" w:color="auto"/>
              <w:left w:val="single" w:sz="4" w:space="0" w:color="auto"/>
              <w:bottom w:val="single" w:sz="4" w:space="0" w:color="auto"/>
              <w:right w:val="single" w:sz="4" w:space="0" w:color="auto"/>
            </w:tcBorders>
            <w:vAlign w:val="center"/>
          </w:tcPr>
          <w:p w14:paraId="63506EAF" w14:textId="77777777" w:rsidR="00A71C15" w:rsidRPr="00EB56AA" w:rsidRDefault="00A71C15" w:rsidP="00163219">
            <w:pPr>
              <w:jc w:val="center"/>
              <w:rPr>
                <w:rFonts w:ascii="Arial" w:hAnsi="Arial" w:cs="Arial"/>
                <w:szCs w:val="24"/>
              </w:rPr>
            </w:pPr>
            <w:r>
              <w:rPr>
                <w:rFonts w:ascii="Arial" w:hAnsi="Arial" w:cs="Arial"/>
                <w:sz w:val="18"/>
                <w:szCs w:val="18"/>
              </w:rPr>
              <w:t>2x2 SS2DC</w:t>
            </w:r>
          </w:p>
        </w:tc>
        <w:tc>
          <w:tcPr>
            <w:tcW w:w="1080" w:type="dxa"/>
            <w:tcBorders>
              <w:top w:val="single" w:sz="4" w:space="0" w:color="auto"/>
              <w:left w:val="single" w:sz="4" w:space="0" w:color="auto"/>
              <w:bottom w:val="single" w:sz="4" w:space="0" w:color="auto"/>
              <w:right w:val="single" w:sz="4" w:space="0" w:color="auto"/>
            </w:tcBorders>
            <w:vAlign w:val="center"/>
          </w:tcPr>
          <w:p w14:paraId="1FB32D4E"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tcPr>
          <w:p w14:paraId="37DDDB3C"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553054BA"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3A2F4BCC" w14:textId="77777777" w:rsidR="00A71C15" w:rsidRDefault="00A71C15" w:rsidP="00163219">
            <w:pPr>
              <w:jc w:val="center"/>
              <w:rPr>
                <w:rFonts w:ascii="Arial" w:hAnsi="Arial" w:cs="Arial"/>
                <w:bCs/>
                <w:sz w:val="18"/>
                <w:szCs w:val="18"/>
              </w:rPr>
            </w:pPr>
            <w:r>
              <w:rPr>
                <w:rFonts w:ascii="Arial" w:hAnsi="Arial" w:cs="Arial"/>
                <w:bCs/>
                <w:sz w:val="18"/>
                <w:szCs w:val="18"/>
              </w:rPr>
              <w:t>92 Kbps</w:t>
            </w:r>
          </w:p>
          <w:p w14:paraId="437B9DFC"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r w:rsidR="00A71C15" w14:paraId="1BC2043A" w14:textId="77777777" w:rsidTr="00163219">
        <w:tc>
          <w:tcPr>
            <w:tcW w:w="2160" w:type="dxa"/>
            <w:tcBorders>
              <w:top w:val="single" w:sz="4" w:space="0" w:color="auto"/>
              <w:left w:val="single" w:sz="4" w:space="0" w:color="auto"/>
              <w:bottom w:val="single" w:sz="4" w:space="0" w:color="auto"/>
              <w:right w:val="single" w:sz="4" w:space="0" w:color="auto"/>
            </w:tcBorders>
            <w:vAlign w:val="center"/>
            <w:hideMark/>
          </w:tcPr>
          <w:p w14:paraId="63DA9D95" w14:textId="77777777" w:rsidR="00A71C15" w:rsidRPr="00EB56AA" w:rsidRDefault="00A71C15" w:rsidP="00163219">
            <w:pPr>
              <w:jc w:val="center"/>
              <w:rPr>
                <w:rFonts w:ascii="Arial" w:hAnsi="Arial" w:cs="Arial"/>
                <w:szCs w:val="24"/>
              </w:rPr>
            </w:pPr>
            <w:r>
              <w:rPr>
                <w:rFonts w:ascii="Arial" w:hAnsi="Arial" w:cs="Arial"/>
                <w:sz w:val="18"/>
                <w:szCs w:val="18"/>
              </w:rPr>
              <w:t>4x4 SS2DC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DC3744"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None</w:t>
            </w:r>
          </w:p>
        </w:tc>
        <w:tc>
          <w:tcPr>
            <w:tcW w:w="2137" w:type="dxa"/>
            <w:tcBorders>
              <w:top w:val="single" w:sz="4" w:space="0" w:color="auto"/>
              <w:left w:val="single" w:sz="4" w:space="0" w:color="auto"/>
              <w:bottom w:val="single" w:sz="4" w:space="0" w:color="auto"/>
              <w:right w:val="single" w:sz="4" w:space="0" w:color="auto"/>
            </w:tcBorders>
            <w:vAlign w:val="center"/>
            <w:hideMark/>
          </w:tcPr>
          <w:p w14:paraId="1F411940" w14:textId="77777777" w:rsidR="00A71C15" w:rsidRPr="00EB56AA" w:rsidRDefault="00A71C15" w:rsidP="00163219">
            <w:pPr>
              <w:jc w:val="center"/>
              <w:rPr>
                <w:rFonts w:ascii="Arial" w:hAnsi="Arial" w:cs="Arial"/>
                <w:sz w:val="18"/>
                <w:szCs w:val="18"/>
              </w:rPr>
            </w:pPr>
            <w:r>
              <w:rPr>
                <w:rFonts w:ascii="Arial" w:hAnsi="Arial" w:cs="Arial"/>
                <w:sz w:val="18"/>
                <w:szCs w:val="18"/>
              </w:rPr>
              <w:t>2DCodeDecodingRate</w:t>
            </w:r>
          </w:p>
        </w:tc>
        <w:tc>
          <w:tcPr>
            <w:tcW w:w="1823" w:type="dxa"/>
            <w:tcBorders>
              <w:top w:val="single" w:sz="4" w:space="0" w:color="auto"/>
              <w:left w:val="single" w:sz="4" w:space="0" w:color="auto"/>
              <w:bottom w:val="single" w:sz="4" w:space="0" w:color="auto"/>
              <w:right w:val="single" w:sz="4" w:space="0" w:color="auto"/>
            </w:tcBorders>
            <w:vAlign w:val="center"/>
          </w:tcPr>
          <w:p w14:paraId="1F727528" w14:textId="77777777" w:rsidR="00A71C15" w:rsidRPr="00EB56AA" w:rsidRDefault="00A71C15" w:rsidP="00163219">
            <w:pPr>
              <w:jc w:val="center"/>
              <w:rPr>
                <w:rFonts w:ascii="Arial" w:hAnsi="Arial" w:cs="Arial"/>
                <w:sz w:val="18"/>
                <w:szCs w:val="18"/>
              </w:rPr>
            </w:pPr>
            <w:r w:rsidRPr="00EB56AA">
              <w:rPr>
                <w:rFonts w:ascii="Arial" w:hAnsi="Arial" w:cs="Arial"/>
                <w:sz w:val="18"/>
                <w:szCs w:val="18"/>
              </w:rPr>
              <w:t>RS(64,32)/ RS(160,128)/N</w:t>
            </w:r>
            <w:r>
              <w:rPr>
                <w:rFonts w:ascii="Arial" w:hAnsi="Arial" w:cs="Arial"/>
                <w:sz w:val="18"/>
                <w:szCs w:val="18"/>
              </w:rPr>
              <w:t>one</w:t>
            </w:r>
          </w:p>
        </w:tc>
        <w:tc>
          <w:tcPr>
            <w:tcW w:w="2042" w:type="dxa"/>
            <w:tcBorders>
              <w:top w:val="single" w:sz="4" w:space="0" w:color="auto"/>
              <w:left w:val="single" w:sz="4" w:space="0" w:color="auto"/>
              <w:bottom w:val="single" w:sz="4" w:space="0" w:color="auto"/>
              <w:right w:val="single" w:sz="4" w:space="0" w:color="auto"/>
            </w:tcBorders>
            <w:vAlign w:val="center"/>
          </w:tcPr>
          <w:p w14:paraId="05054F42" w14:textId="77777777" w:rsidR="00A71C15" w:rsidRDefault="00A71C15" w:rsidP="00163219">
            <w:pPr>
              <w:jc w:val="center"/>
              <w:rPr>
                <w:rFonts w:ascii="Arial" w:hAnsi="Arial" w:cs="Arial"/>
                <w:bCs/>
                <w:sz w:val="18"/>
                <w:szCs w:val="18"/>
              </w:rPr>
            </w:pPr>
            <w:r>
              <w:rPr>
                <w:rFonts w:ascii="Arial" w:hAnsi="Arial" w:cs="Arial"/>
                <w:bCs/>
                <w:sz w:val="18"/>
                <w:szCs w:val="18"/>
              </w:rPr>
              <w:t>368 Kbps</w:t>
            </w:r>
          </w:p>
          <w:p w14:paraId="37BE54A5" w14:textId="77777777" w:rsidR="00A71C15" w:rsidRPr="00EB56AA" w:rsidRDefault="00A71C15" w:rsidP="00163219">
            <w:pPr>
              <w:jc w:val="center"/>
              <w:rPr>
                <w:rFonts w:ascii="Arial" w:hAnsi="Arial" w:cs="Arial"/>
                <w:bCs/>
                <w:sz w:val="18"/>
                <w:szCs w:val="18"/>
              </w:rPr>
            </w:pPr>
            <w:r>
              <w:rPr>
                <w:rFonts w:ascii="Arial" w:hAnsi="Arial" w:cs="Arial"/>
                <w:bCs/>
                <w:color w:val="000000" w:themeColor="text1"/>
                <w:sz w:val="18"/>
                <w:szCs w:val="18"/>
              </w:rPr>
              <w:t>(FEC None)</w:t>
            </w:r>
          </w:p>
        </w:tc>
      </w:tr>
    </w:tbl>
    <w:p w14:paraId="6F12BF3C" w14:textId="77777777" w:rsidR="00395D75" w:rsidRDefault="00395D75" w:rsidP="00A71C15">
      <w:pPr>
        <w:jc w:val="both"/>
        <w:rPr>
          <w:rFonts w:ascii="Arial" w:hAnsi="Arial" w:cs="Arial"/>
          <w:color w:val="000000" w:themeColor="text1"/>
        </w:rPr>
      </w:pPr>
    </w:p>
    <w:p w14:paraId="2EC1ED3B" w14:textId="77777777" w:rsidR="00A71C15" w:rsidRDefault="00A71C15" w:rsidP="00A71C15">
      <w:pPr>
        <w:jc w:val="both"/>
        <w:rPr>
          <w:rFonts w:ascii="Arial" w:hAnsi="Arial" w:cs="Arial"/>
          <w:color w:val="000000" w:themeColor="text1"/>
        </w:rPr>
      </w:pPr>
      <w:r w:rsidRPr="0017381F">
        <w:rPr>
          <w:rFonts w:ascii="Arial" w:hAnsi="Arial" w:cs="Arial"/>
          <w:color w:val="000000" w:themeColor="text1"/>
        </w:rPr>
        <w:t>The data rate calculation is described below,</w:t>
      </w:r>
    </w:p>
    <w:p w14:paraId="60B6BCA2" w14:textId="1E116037" w:rsidR="00A71C15" w:rsidRPr="0009397D" w:rsidRDefault="00A71C15" w:rsidP="00A71C15">
      <w:pPr>
        <w:jc w:val="both"/>
        <w:rPr>
          <w:rFonts w:ascii="Arial" w:hAnsi="Arial" w:cs="Arial"/>
          <w:bCs/>
          <w:sz w:val="18"/>
          <w:szCs w:val="18"/>
        </w:rPr>
      </w:pPr>
      <w:r w:rsidRPr="0009397D">
        <w:rPr>
          <w:rFonts w:ascii="Arial" w:hAnsi="Arial" w:cs="Arial"/>
          <w:bCs/>
          <w:sz w:val="18"/>
          <w:szCs w:val="18"/>
        </w:rPr>
        <w:t>DataRate = NoOfCodeSequence* (2DCodeDataCapacity * OpticalClockrate * FECRate</w:t>
      </w:r>
      <w:proofErr w:type="gramStart"/>
      <w:r w:rsidRPr="0009397D">
        <w:rPr>
          <w:rFonts w:ascii="Arial" w:hAnsi="Arial" w:cs="Arial"/>
          <w:bCs/>
          <w:sz w:val="18"/>
          <w:szCs w:val="18"/>
        </w:rPr>
        <w:t>) )</w:t>
      </w:r>
      <w:proofErr w:type="gramEnd"/>
      <w:r w:rsidRPr="0009397D">
        <w:rPr>
          <w:rFonts w:ascii="Arial" w:hAnsi="Arial" w:cs="Arial"/>
          <w:bCs/>
          <w:sz w:val="18"/>
          <w:szCs w:val="18"/>
        </w:rPr>
        <w:t xml:space="preserve"> </w:t>
      </w:r>
    </w:p>
    <w:p w14:paraId="5D6F88A3" w14:textId="77777777" w:rsidR="00A71C15" w:rsidRDefault="00A71C15" w:rsidP="00A71C15">
      <w:pPr>
        <w:jc w:val="both"/>
        <w:rPr>
          <w:rFonts w:ascii="Arial" w:hAnsi="Arial" w:cs="Arial"/>
        </w:rPr>
      </w:pPr>
      <w:r w:rsidRPr="009A6492">
        <w:rPr>
          <w:rFonts w:ascii="Arial" w:hAnsi="Arial" w:cs="Arial"/>
        </w:rPr>
        <w:t xml:space="preserve">Where, </w:t>
      </w:r>
    </w:p>
    <w:p w14:paraId="2F36DA11"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lastRenderedPageBreak/>
        <w:t xml:space="preserve">NoofHorizontalBlocks </w:t>
      </w:r>
      <w:r>
        <w:rPr>
          <w:rFonts w:ascii="Arial" w:hAnsi="Arial" w:cs="Arial"/>
          <w:color w:val="000000" w:themeColor="text1"/>
        </w:rPr>
        <w:t>is no of horizontal 2D code sequence</w:t>
      </w:r>
    </w:p>
    <w:p w14:paraId="66587EB0" w14:textId="77777777" w:rsidR="00A71C15" w:rsidRPr="0017381F" w:rsidRDefault="00A71C15" w:rsidP="00A71C15">
      <w:pPr>
        <w:pStyle w:val="ListParagraph"/>
        <w:numPr>
          <w:ilvl w:val="0"/>
          <w:numId w:val="21"/>
        </w:numPr>
        <w:jc w:val="both"/>
        <w:rPr>
          <w:rFonts w:ascii="Arial" w:hAnsi="Arial" w:cs="Arial"/>
          <w:color w:val="000000" w:themeColor="text1"/>
        </w:rPr>
      </w:pPr>
      <w:r w:rsidRPr="0017381F">
        <w:rPr>
          <w:rFonts w:ascii="Arial" w:hAnsi="Arial" w:cs="Arial"/>
          <w:color w:val="000000" w:themeColor="text1"/>
        </w:rPr>
        <w:t xml:space="preserve">NoofVerticalBlocks </w:t>
      </w:r>
      <w:r>
        <w:rPr>
          <w:rFonts w:ascii="Arial" w:hAnsi="Arial" w:cs="Arial"/>
          <w:color w:val="000000" w:themeColor="text1"/>
        </w:rPr>
        <w:t>is no of vertical 2D code sequence</w:t>
      </w:r>
    </w:p>
    <w:p w14:paraId="6C010ED6" w14:textId="77777777" w:rsidR="00A71C15" w:rsidRPr="0017381F" w:rsidRDefault="00A71C15" w:rsidP="00A71C15">
      <w:pPr>
        <w:pStyle w:val="ListParagraph"/>
        <w:numPr>
          <w:ilvl w:val="0"/>
          <w:numId w:val="21"/>
        </w:numPr>
        <w:jc w:val="both"/>
        <w:rPr>
          <w:rFonts w:ascii="Arial" w:hAnsi="Arial" w:cs="Arial"/>
          <w:color w:val="000000" w:themeColor="text1"/>
        </w:rPr>
      </w:pPr>
      <w:r w:rsidRPr="006B6095">
        <w:rPr>
          <w:rFonts w:ascii="Arial" w:hAnsi="Arial" w:cs="Arial"/>
          <w:bCs/>
        </w:rPr>
        <w:t>NoOfCodeSequence</w:t>
      </w:r>
      <w:r w:rsidRPr="0009397D">
        <w:rPr>
          <w:rFonts w:ascii="Arial" w:hAnsi="Arial" w:cs="Arial"/>
          <w:color w:val="000000" w:themeColor="text1"/>
        </w:rPr>
        <w:t xml:space="preserve"> </w:t>
      </w:r>
      <w:r w:rsidRPr="0017381F">
        <w:rPr>
          <w:rFonts w:ascii="Arial" w:hAnsi="Arial" w:cs="Arial"/>
          <w:color w:val="000000" w:themeColor="text1"/>
        </w:rPr>
        <w:t>= (NoofHorizontalBlocks* NoofVerticalBlocks)</w:t>
      </w:r>
    </w:p>
    <w:p w14:paraId="7FA30CF7" w14:textId="1BA4ED55" w:rsidR="00A71C15" w:rsidRDefault="00A71C15" w:rsidP="00A71C15">
      <w:pPr>
        <w:jc w:val="both"/>
        <w:rPr>
          <w:rFonts w:ascii="Arial" w:hAnsi="Arial" w:cs="Arial"/>
          <w:bCs/>
        </w:rPr>
      </w:pPr>
      <w:r w:rsidRPr="009A6492">
        <w:rPr>
          <w:rFonts w:ascii="Arial" w:hAnsi="Arial" w:cs="Arial"/>
        </w:rPr>
        <w:t xml:space="preserve">The </w:t>
      </w:r>
      <w:r>
        <w:rPr>
          <w:rFonts w:ascii="Arial" w:hAnsi="Arial" w:cs="Arial"/>
        </w:rPr>
        <w:t>d</w:t>
      </w:r>
      <w:r w:rsidRPr="009A6492">
        <w:rPr>
          <w:rFonts w:ascii="Arial" w:hAnsi="Arial" w:cs="Arial"/>
        </w:rPr>
        <w:t xml:space="preserve">ata </w:t>
      </w:r>
      <w:r>
        <w:rPr>
          <w:rFonts w:ascii="Arial" w:hAnsi="Arial" w:cs="Arial"/>
        </w:rPr>
        <w:t>r</w:t>
      </w:r>
      <w:r w:rsidRPr="009A6492">
        <w:rPr>
          <w:rFonts w:ascii="Arial" w:hAnsi="Arial" w:cs="Arial"/>
        </w:rPr>
        <w:t xml:space="preserve">ate for 2x2 </w:t>
      </w:r>
      <w:r>
        <w:rPr>
          <w:rFonts w:ascii="Arial" w:hAnsi="Arial" w:cs="Arial"/>
        </w:rPr>
        <w:t>SS2DC</w:t>
      </w:r>
      <w:r w:rsidRPr="009A6492">
        <w:rPr>
          <w:rFonts w:ascii="Arial" w:hAnsi="Arial" w:cs="Arial"/>
        </w:rPr>
        <w:t xml:space="preserve"> </w:t>
      </w:r>
      <w:r>
        <w:rPr>
          <w:rFonts w:ascii="Arial" w:hAnsi="Arial" w:cs="Arial"/>
        </w:rPr>
        <w:t>with QR code (</w:t>
      </w:r>
      <w:r w:rsidRPr="009A6492">
        <w:rPr>
          <w:rFonts w:ascii="Arial" w:hAnsi="Arial" w:cs="Arial"/>
        </w:rPr>
        <w:t>The maximum data capacity is 2953 bytes</w:t>
      </w:r>
      <w:r>
        <w:rPr>
          <w:rFonts w:ascii="Arial" w:hAnsi="Arial" w:cs="Arial"/>
        </w:rPr>
        <w:t xml:space="preserve">) and </w:t>
      </w:r>
      <w:r w:rsidRPr="009A6492">
        <w:rPr>
          <w:rFonts w:ascii="Arial" w:hAnsi="Arial" w:cs="Arial"/>
          <w:bCs/>
        </w:rPr>
        <w:t>DataRate = 4* (</w:t>
      </w:r>
      <w:r w:rsidRPr="009A6492">
        <w:rPr>
          <w:rFonts w:ascii="Arial" w:hAnsi="Arial" w:cs="Arial"/>
        </w:rPr>
        <w:t xml:space="preserve">2953 </w:t>
      </w:r>
      <w:r w:rsidRPr="009A6492">
        <w:rPr>
          <w:rFonts w:ascii="Arial" w:hAnsi="Arial" w:cs="Arial"/>
          <w:bCs/>
        </w:rPr>
        <w:t xml:space="preserve">* 8)* 1 * 1) / 1) = 94494 </w:t>
      </w:r>
      <w:r>
        <w:rPr>
          <w:rFonts w:ascii="Arial" w:hAnsi="Arial" w:cs="Arial"/>
          <w:bCs/>
        </w:rPr>
        <w:t>=</w:t>
      </w:r>
      <w:r w:rsidRPr="009A6492">
        <w:rPr>
          <w:rFonts w:ascii="Arial" w:hAnsi="Arial" w:cs="Arial"/>
          <w:bCs/>
        </w:rPr>
        <w:t xml:space="preserve"> 92 Kbps</w:t>
      </w:r>
      <w:r>
        <w:rPr>
          <w:rFonts w:ascii="Arial" w:hAnsi="Arial" w:cs="Arial"/>
          <w:bCs/>
        </w:rPr>
        <w:t xml:space="preserve"> (Approx.).</w:t>
      </w:r>
    </w:p>
    <w:p w14:paraId="5B009417" w14:textId="77777777" w:rsidR="00A71C15" w:rsidRDefault="00A71C15" w:rsidP="00A71C15">
      <w:pPr>
        <w:jc w:val="both"/>
        <w:rPr>
          <w:rFonts w:ascii="Arial" w:hAnsi="Arial" w:cs="Arial"/>
          <w:sz w:val="24"/>
          <w:szCs w:val="24"/>
        </w:rPr>
      </w:pPr>
    </w:p>
    <w:p w14:paraId="403E26AC" w14:textId="77777777" w:rsidR="00A71C15" w:rsidRDefault="00A71C15" w:rsidP="00A71C15">
      <w:pPr>
        <w:rPr>
          <w:rFonts w:ascii="Arial" w:hAnsi="Arial" w:cs="Arial"/>
          <w:b/>
          <w:sz w:val="24"/>
          <w:szCs w:val="24"/>
        </w:rPr>
      </w:pPr>
      <w:r>
        <w:rPr>
          <w:rFonts w:ascii="Arial" w:hAnsi="Arial" w:cs="Arial"/>
          <w:b/>
          <w:sz w:val="24"/>
          <w:szCs w:val="24"/>
        </w:rPr>
        <w:br w:type="page"/>
      </w:r>
    </w:p>
    <w:p w14:paraId="2B5E790A" w14:textId="77777777" w:rsidR="00A71C15" w:rsidRDefault="00A71C15" w:rsidP="00A71C15">
      <w:pPr>
        <w:jc w:val="both"/>
        <w:rPr>
          <w:rFonts w:ascii="Arial" w:hAnsi="Arial" w:cs="Arial"/>
          <w:b/>
          <w:sz w:val="24"/>
          <w:szCs w:val="24"/>
        </w:rPr>
      </w:pPr>
      <w:r w:rsidRPr="00E11F28">
        <w:rPr>
          <w:rFonts w:ascii="Arial" w:hAnsi="Arial" w:cs="Arial"/>
          <w:b/>
          <w:sz w:val="24"/>
          <w:szCs w:val="24"/>
        </w:rPr>
        <w:lastRenderedPageBreak/>
        <w:t xml:space="preserve">15.4 </w:t>
      </w:r>
      <w:r>
        <w:rPr>
          <w:rFonts w:ascii="Arial" w:hAnsi="Arial" w:cs="Arial"/>
          <w:b/>
          <w:sz w:val="24"/>
          <w:szCs w:val="24"/>
        </w:rPr>
        <w:t>IDE Specification</w:t>
      </w:r>
    </w:p>
    <w:p w14:paraId="62564554" w14:textId="77777777" w:rsidR="00A71C15" w:rsidRDefault="00A71C15" w:rsidP="00A71C15">
      <w:pPr>
        <w:jc w:val="both"/>
        <w:rPr>
          <w:rFonts w:ascii="Arial" w:hAnsi="Arial" w:cs="Arial"/>
          <w:b/>
          <w:sz w:val="26"/>
          <w:szCs w:val="26"/>
        </w:rPr>
      </w:pPr>
      <w:r w:rsidRPr="00275D36">
        <w:rPr>
          <w:rFonts w:ascii="Arial" w:hAnsi="Arial" w:cs="Arial"/>
          <w:color w:val="000000" w:themeColor="text1"/>
        </w:rPr>
        <w:t xml:space="preserve">The </w:t>
      </w:r>
      <w:r w:rsidRPr="000B7C86">
        <w:rPr>
          <w:rFonts w:ascii="Arial" w:hAnsi="Arial" w:cs="Arial"/>
          <w:color w:val="000000" w:themeColor="text1"/>
        </w:rPr>
        <w:t>Invisible Data Embedding</w:t>
      </w:r>
      <w:r w:rsidRPr="00165C17" w:rsidDel="00B30CD5">
        <w:rPr>
          <w:rFonts w:ascii="Arial" w:hAnsi="Arial" w:cs="Arial"/>
          <w:color w:val="000000" w:themeColor="text1"/>
        </w:rPr>
        <w:t xml:space="preserve"> </w:t>
      </w:r>
      <w:r>
        <w:rPr>
          <w:rFonts w:ascii="Arial" w:hAnsi="Arial" w:cs="Arial"/>
        </w:rPr>
        <w:t>(IDE)</w:t>
      </w:r>
      <w:r w:rsidRPr="00275D36">
        <w:rPr>
          <w:rFonts w:ascii="Arial" w:hAnsi="Arial" w:cs="Arial"/>
        </w:rPr>
        <w:t xml:space="preserve"> works </w:t>
      </w:r>
      <w:r>
        <w:rPr>
          <w:rFonts w:ascii="Arial" w:hAnsi="Arial" w:cs="Arial"/>
        </w:rPr>
        <w:t>on embedding data on visual frame in unobtrusive</w:t>
      </w:r>
      <w:r w:rsidRPr="00AB34DB">
        <w:rPr>
          <w:rFonts w:ascii="Arial" w:hAnsi="Arial" w:cs="Arial"/>
          <w:color w:val="000000" w:themeColor="text1"/>
        </w:rPr>
        <w:t xml:space="preserve"> </w:t>
      </w:r>
      <w:r>
        <w:rPr>
          <w:rFonts w:ascii="Arial" w:hAnsi="Arial" w:cs="Arial"/>
          <w:color w:val="000000" w:themeColor="text1"/>
        </w:rPr>
        <w:t>mode using b</w:t>
      </w:r>
      <w:r w:rsidRPr="000B7C86">
        <w:rPr>
          <w:rFonts w:ascii="Arial" w:hAnsi="Arial" w:cs="Arial"/>
          <w:color w:val="000000" w:themeColor="text1"/>
        </w:rPr>
        <w:t xml:space="preserve">lending and </w:t>
      </w:r>
      <w:r>
        <w:rPr>
          <w:rFonts w:ascii="Arial" w:hAnsi="Arial" w:cs="Arial"/>
          <w:color w:val="000000" w:themeColor="text1"/>
        </w:rPr>
        <w:t>w</w:t>
      </w:r>
      <w:r w:rsidRPr="000B7C86">
        <w:rPr>
          <w:rFonts w:ascii="Arial" w:hAnsi="Arial" w:cs="Arial"/>
          <w:color w:val="000000" w:themeColor="text1"/>
        </w:rPr>
        <w:t>atermarking</w:t>
      </w:r>
      <w:r w:rsidRPr="00275D36">
        <w:rPr>
          <w:rFonts w:ascii="Arial" w:hAnsi="Arial" w:cs="Arial"/>
        </w:rPr>
        <w:t xml:space="preserve">. </w:t>
      </w:r>
      <w:r w:rsidRPr="00275D36">
        <w:rPr>
          <w:rFonts w:ascii="Arial" w:hAnsi="Arial" w:cs="Arial"/>
          <w:color w:val="000000" w:themeColor="text1"/>
        </w:rPr>
        <w:t xml:space="preserve">The </w:t>
      </w:r>
      <w:r>
        <w:rPr>
          <w:rFonts w:ascii="Arial" w:hAnsi="Arial" w:cs="Arial"/>
        </w:rPr>
        <w:t>IDE</w:t>
      </w:r>
      <w:r w:rsidRPr="00275D36" w:rsidDel="001F1C6C">
        <w:rPr>
          <w:rFonts w:ascii="Arial" w:hAnsi="Arial" w:cs="Arial"/>
          <w:color w:val="000000" w:themeColor="text1"/>
        </w:rPr>
        <w:t xml:space="preserve"> </w:t>
      </w:r>
      <w:r w:rsidRPr="00275D36">
        <w:rPr>
          <w:rFonts w:ascii="Arial" w:hAnsi="Arial" w:cs="Arial"/>
          <w:color w:val="000000" w:themeColor="text1"/>
        </w:rPr>
        <w:t xml:space="preserve">PHY supported data rates and operating conditions are shown in PHY VI operating modes Table </w:t>
      </w:r>
      <w:r>
        <w:rPr>
          <w:rFonts w:ascii="Arial" w:hAnsi="Arial" w:cs="Arial"/>
          <w:color w:val="000000" w:themeColor="text1"/>
        </w:rPr>
        <w:t>81</w:t>
      </w:r>
      <w:r w:rsidRPr="00275D36">
        <w:rPr>
          <w:rFonts w:ascii="Arial" w:hAnsi="Arial" w:cs="Arial"/>
          <w:color w:val="000000" w:themeColor="text1"/>
        </w:rPr>
        <w:t>.</w:t>
      </w:r>
    </w:p>
    <w:p w14:paraId="22AE9969" w14:textId="77777777" w:rsidR="00A71C15" w:rsidRDefault="00A71C15" w:rsidP="00A71C15">
      <w:pPr>
        <w:pStyle w:val="Heading1"/>
        <w:rPr>
          <w:rFonts w:ascii="Arial" w:hAnsi="Arial" w:cs="Arial"/>
          <w:b/>
          <w:color w:val="auto"/>
          <w:sz w:val="26"/>
          <w:szCs w:val="26"/>
        </w:rPr>
      </w:pPr>
      <w:r w:rsidRPr="00800B65">
        <w:rPr>
          <w:rFonts w:ascii="Arial" w:hAnsi="Arial" w:cs="Arial"/>
          <w:b/>
          <w:color w:val="auto"/>
          <w:sz w:val="26"/>
          <w:szCs w:val="26"/>
        </w:rPr>
        <w:t>15.</w:t>
      </w:r>
      <w:r>
        <w:rPr>
          <w:rFonts w:ascii="Arial" w:hAnsi="Arial" w:cs="Arial"/>
          <w:b/>
          <w:color w:val="auto"/>
          <w:sz w:val="26"/>
          <w:szCs w:val="26"/>
        </w:rPr>
        <w:t>4.1</w:t>
      </w:r>
      <w:r w:rsidRPr="00800B65">
        <w:rPr>
          <w:rFonts w:ascii="Arial" w:hAnsi="Arial" w:cs="Arial"/>
          <w:b/>
          <w:color w:val="auto"/>
          <w:sz w:val="26"/>
          <w:szCs w:val="26"/>
        </w:rPr>
        <w:t xml:space="preserve"> </w:t>
      </w:r>
      <w:r>
        <w:rPr>
          <w:rFonts w:ascii="Arial" w:hAnsi="Arial" w:cs="Arial"/>
          <w:b/>
          <w:color w:val="auto"/>
          <w:sz w:val="26"/>
          <w:szCs w:val="26"/>
        </w:rPr>
        <w:t>IDE Reference Architecture</w:t>
      </w:r>
    </w:p>
    <w:p w14:paraId="1F400838" w14:textId="07811411" w:rsidR="00A71C15" w:rsidRDefault="00A71C15" w:rsidP="00A71C15">
      <w:pPr>
        <w:jc w:val="both"/>
        <w:rPr>
          <w:rFonts w:ascii="Arial" w:hAnsi="Arial" w:cs="Arial"/>
          <w:b/>
          <w:sz w:val="24"/>
          <w:szCs w:val="24"/>
        </w:rPr>
      </w:pPr>
      <w:r w:rsidRPr="00275D36">
        <w:rPr>
          <w:rFonts w:ascii="Arial" w:hAnsi="Arial" w:cs="Arial"/>
          <w:color w:val="000000" w:themeColor="text1"/>
        </w:rPr>
        <w:t xml:space="preserve">The reference PHY architecture for </w:t>
      </w:r>
      <w:r>
        <w:rPr>
          <w:rFonts w:ascii="Arial" w:hAnsi="Arial" w:cs="Arial"/>
          <w:color w:val="000000" w:themeColor="text1"/>
        </w:rPr>
        <w:t>IDE</w:t>
      </w:r>
      <w:r w:rsidRPr="00275D36">
        <w:rPr>
          <w:rFonts w:ascii="Arial" w:hAnsi="Arial" w:cs="Arial"/>
          <w:color w:val="000000" w:themeColor="text1"/>
        </w:rPr>
        <w:t xml:space="preserve"> is illustrated in Figure 2</w:t>
      </w:r>
      <w:r>
        <w:rPr>
          <w:rFonts w:ascii="Arial" w:hAnsi="Arial" w:cs="Arial"/>
          <w:color w:val="000000" w:themeColor="text1"/>
        </w:rPr>
        <w:t>98</w:t>
      </w:r>
      <w:r w:rsidRPr="00275D36">
        <w:rPr>
          <w:rFonts w:ascii="Arial" w:hAnsi="Arial" w:cs="Arial"/>
          <w:color w:val="000000" w:themeColor="text1"/>
        </w:rPr>
        <w:t xml:space="preserve">. </w:t>
      </w:r>
      <w:r w:rsidR="0063792D" w:rsidRPr="0063792D">
        <w:rPr>
          <w:rFonts w:ascii="Arial" w:hAnsi="Arial" w:cs="Arial"/>
          <w:color w:val="FF0000"/>
        </w:rPr>
        <w:t xml:space="preserve">The data sequence including </w:t>
      </w:r>
      <w:r w:rsidR="001F5C12" w:rsidRPr="006E4B8D">
        <w:rPr>
          <w:rFonts w:ascii="Arial" w:hAnsi="Arial" w:cs="Arial"/>
          <w:color w:val="00B050"/>
          <w:sz w:val="24"/>
          <w:szCs w:val="24"/>
        </w:rPr>
        <w:t>SHR</w:t>
      </w:r>
      <w:r w:rsidR="001F5C12">
        <w:rPr>
          <w:rFonts w:ascii="Arial" w:hAnsi="Arial" w:cs="Arial"/>
          <w:color w:val="00B050"/>
          <w:sz w:val="24"/>
          <w:szCs w:val="24"/>
        </w:rPr>
        <w:t xml:space="preserve"> (first byte)</w:t>
      </w:r>
      <w:r w:rsidR="001F5C12" w:rsidRPr="006E4B8D">
        <w:rPr>
          <w:rFonts w:ascii="Arial" w:hAnsi="Arial" w:cs="Arial"/>
          <w:color w:val="00B050"/>
          <w:sz w:val="24"/>
          <w:szCs w:val="24"/>
        </w:rPr>
        <w:t>,</w:t>
      </w:r>
      <w:r w:rsidR="001F5C12">
        <w:rPr>
          <w:rFonts w:ascii="Arial" w:hAnsi="Arial" w:cs="Arial"/>
          <w:color w:val="000000" w:themeColor="text1"/>
          <w:sz w:val="24"/>
          <w:szCs w:val="24"/>
        </w:rPr>
        <w:t xml:space="preserve"> </w:t>
      </w:r>
      <w:r w:rsidR="001F5C12" w:rsidRPr="00B13870">
        <w:rPr>
          <w:rFonts w:ascii="Arial" w:hAnsi="Arial" w:cs="Arial"/>
          <w:color w:val="FF0000"/>
        </w:rPr>
        <w:t xml:space="preserve">PSDU </w:t>
      </w:r>
      <w:r w:rsidR="001F5C12">
        <w:rPr>
          <w:rFonts w:ascii="Arial" w:hAnsi="Arial" w:cs="Arial"/>
          <w:color w:val="FF0000"/>
        </w:rPr>
        <w:t>data packet l</w:t>
      </w:r>
      <w:r w:rsidR="001F5C12" w:rsidRPr="00B13870">
        <w:rPr>
          <w:rFonts w:ascii="Arial" w:hAnsi="Arial" w:cs="Arial"/>
          <w:color w:val="FF0000"/>
        </w:rPr>
        <w:t>ength</w:t>
      </w:r>
      <w:r w:rsidR="001F5C12">
        <w:rPr>
          <w:rFonts w:ascii="Arial" w:hAnsi="Arial" w:cs="Arial"/>
          <w:color w:val="FF0000"/>
        </w:rPr>
        <w:t xml:space="preserve"> (</w:t>
      </w:r>
      <w:r w:rsidR="001F5C12">
        <w:rPr>
          <w:rFonts w:ascii="Arial" w:hAnsi="Arial" w:cs="Arial"/>
          <w:color w:val="00B050"/>
        </w:rPr>
        <w:t>s</w:t>
      </w:r>
      <w:r w:rsidR="001F5C12" w:rsidRPr="001F5C12">
        <w:rPr>
          <w:rFonts w:ascii="Arial" w:hAnsi="Arial" w:cs="Arial"/>
          <w:color w:val="00B050"/>
        </w:rPr>
        <w:t xml:space="preserve">econd and third </w:t>
      </w:r>
      <w:r w:rsidR="001F5C12" w:rsidRPr="001F5C12">
        <w:rPr>
          <w:rFonts w:ascii="Arial" w:hAnsi="Arial" w:cs="Arial"/>
          <w:strike/>
          <w:color w:val="FF0000"/>
        </w:rPr>
        <w:t>First two</w:t>
      </w:r>
      <w:r w:rsidR="001F5C12">
        <w:rPr>
          <w:rFonts w:ascii="Arial" w:hAnsi="Arial" w:cs="Arial"/>
          <w:color w:val="FF0000"/>
        </w:rPr>
        <w:t xml:space="preserve"> </w:t>
      </w:r>
      <w:r w:rsidR="0063792D" w:rsidRPr="0063792D">
        <w:rPr>
          <w:rFonts w:ascii="Arial" w:hAnsi="Arial" w:cs="Arial"/>
          <w:color w:val="FF0000"/>
        </w:rPr>
        <w:t xml:space="preserve">bytes used for PSDU data length), and PSDU encoded on the screen symbol. So the PSDU data length and PSDU shall be feed into the </w:t>
      </w:r>
      <w:r w:rsidR="0063792D">
        <w:rPr>
          <w:rFonts w:ascii="Arial" w:hAnsi="Arial" w:cs="Arial"/>
          <w:color w:val="FF0000"/>
        </w:rPr>
        <w:t>IDE</w:t>
      </w:r>
      <w:r w:rsidR="0063792D" w:rsidRPr="0063792D">
        <w:rPr>
          <w:rFonts w:ascii="Arial" w:hAnsi="Arial" w:cs="Arial"/>
          <w:color w:val="FF0000"/>
        </w:rPr>
        <w:t xml:space="preserve"> encoder.  </w:t>
      </w:r>
      <w:r w:rsidRPr="00275D36">
        <w:rPr>
          <w:rFonts w:ascii="Arial" w:hAnsi="Arial" w:cs="Arial"/>
        </w:rPr>
        <w:t>The data embedded on visual frame by</w:t>
      </w:r>
      <w:r>
        <w:rPr>
          <w:rFonts w:ascii="Arial" w:hAnsi="Arial" w:cs="Arial"/>
        </w:rPr>
        <w:t xml:space="preserve"> invisible image blending and watermarking</w:t>
      </w:r>
      <w:r w:rsidRPr="00275D36">
        <w:rPr>
          <w:rFonts w:ascii="Arial" w:hAnsi="Arial" w:cs="Arial"/>
        </w:rPr>
        <w:t xml:space="preserve"> in </w:t>
      </w:r>
      <w:r>
        <w:rPr>
          <w:rFonts w:ascii="Arial" w:hAnsi="Arial" w:cs="Arial"/>
        </w:rPr>
        <w:t xml:space="preserve">the </w:t>
      </w:r>
      <w:r w:rsidRPr="00275D36">
        <w:rPr>
          <w:rFonts w:ascii="Arial" w:hAnsi="Arial" w:cs="Arial"/>
        </w:rPr>
        <w:t xml:space="preserve">defined displays visual area. After spread spectrum, data is transformed into </w:t>
      </w:r>
      <w:r>
        <w:rPr>
          <w:rFonts w:ascii="Arial" w:hAnsi="Arial" w:cs="Arial"/>
        </w:rPr>
        <w:t>IDE encoding</w:t>
      </w:r>
      <w:r w:rsidRPr="00275D36">
        <w:rPr>
          <w:rFonts w:ascii="Arial" w:hAnsi="Arial" w:cs="Arial"/>
        </w:rPr>
        <w:t xml:space="preserve"> according to the </w:t>
      </w:r>
      <w:r>
        <w:rPr>
          <w:rFonts w:ascii="Arial" w:hAnsi="Arial" w:cs="Arial"/>
        </w:rPr>
        <w:t>invisible blending and watermarking rules as described in 227.</w:t>
      </w:r>
    </w:p>
    <w:p w14:paraId="76881339" w14:textId="77777777" w:rsidR="00A71C15" w:rsidRDefault="00A71C15" w:rsidP="00A71C15">
      <w:pPr>
        <w:jc w:val="center"/>
        <w:rPr>
          <w:b/>
          <w:noProof/>
          <w:sz w:val="28"/>
          <w:szCs w:val="28"/>
          <w:lang w:eastAsia="ko-KR"/>
        </w:rPr>
      </w:pPr>
      <w:r>
        <w:rPr>
          <w:b/>
          <w:noProof/>
          <w:sz w:val="28"/>
          <w:szCs w:val="28"/>
          <w:lang w:eastAsia="ko-KR"/>
        </w:rPr>
        <w:drawing>
          <wp:inline distT="0" distB="0" distL="0" distR="0" wp14:anchorId="47C4207F" wp14:editId="2D0B3546">
            <wp:extent cx="5902506" cy="17811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4339" cy="1802852"/>
                    </a:xfrm>
                    <a:prstGeom prst="rect">
                      <a:avLst/>
                    </a:prstGeom>
                    <a:noFill/>
                    <a:ln>
                      <a:noFill/>
                    </a:ln>
                  </pic:spPr>
                </pic:pic>
              </a:graphicData>
            </a:graphic>
          </wp:inline>
        </w:drawing>
      </w:r>
    </w:p>
    <w:p w14:paraId="5D566B77" w14:textId="77777777" w:rsidR="00A71C15" w:rsidRDefault="00A71C15" w:rsidP="00A71C15">
      <w:pPr>
        <w:jc w:val="center"/>
        <w:rPr>
          <w:rFonts w:ascii="Arial" w:hAnsi="Arial" w:cs="Arial"/>
          <w:b/>
          <w:color w:val="000000" w:themeColor="text1"/>
          <w:sz w:val="24"/>
          <w:szCs w:val="24"/>
        </w:rPr>
      </w:pPr>
      <w:r w:rsidRPr="00963259">
        <w:rPr>
          <w:rFonts w:ascii="Arial" w:hAnsi="Arial" w:cs="Arial"/>
          <w:color w:val="000000" w:themeColor="text1"/>
        </w:rPr>
        <w:t xml:space="preserve">Figure </w:t>
      </w:r>
      <w:r>
        <w:rPr>
          <w:rFonts w:ascii="Arial" w:hAnsi="Arial" w:cs="Arial"/>
          <w:color w:val="000000" w:themeColor="text1"/>
        </w:rPr>
        <w:t>227</w:t>
      </w:r>
      <w:r w:rsidRPr="00963259">
        <w:rPr>
          <w:rFonts w:ascii="Arial" w:hAnsi="Arial" w:cs="Arial"/>
          <w:color w:val="000000" w:themeColor="text1"/>
        </w:rPr>
        <w:t xml:space="preserve"> – </w:t>
      </w:r>
      <w:r w:rsidRPr="00963259">
        <w:rPr>
          <w:rFonts w:ascii="Arial" w:hAnsi="Arial" w:cs="Arial"/>
        </w:rPr>
        <w:t xml:space="preserve">Reference architecture for </w:t>
      </w:r>
      <w:r>
        <w:rPr>
          <w:rFonts w:ascii="Arial" w:hAnsi="Arial" w:cs="Arial"/>
        </w:rPr>
        <w:t>IDE</w:t>
      </w:r>
      <w:r w:rsidRPr="00963259">
        <w:rPr>
          <w:rFonts w:ascii="Arial" w:hAnsi="Arial" w:cs="Arial"/>
        </w:rPr>
        <w:t xml:space="preserve"> PHY System</w:t>
      </w:r>
    </w:p>
    <w:p w14:paraId="57659483" w14:textId="4AC7BFD8" w:rsidR="00A71C15" w:rsidRPr="008D29E9" w:rsidRDefault="00A71C15" w:rsidP="00A71C15">
      <w:pPr>
        <w:jc w:val="both"/>
        <w:rPr>
          <w:rFonts w:ascii="Arial" w:hAnsi="Arial" w:cs="Arial"/>
          <w:color w:val="000000" w:themeColor="text1"/>
          <w:sz w:val="24"/>
          <w:szCs w:val="24"/>
        </w:rPr>
      </w:pPr>
      <w:r w:rsidRPr="00275D36">
        <w:rPr>
          <w:rFonts w:ascii="Arial" w:hAnsi="Arial" w:cs="Arial"/>
          <w:color w:val="000000" w:themeColor="text1"/>
        </w:rPr>
        <w:t xml:space="preserve">The spread spectrum used with </w:t>
      </w:r>
      <w:r>
        <w:rPr>
          <w:rFonts w:ascii="Arial" w:hAnsi="Arial" w:cs="Arial"/>
          <w:color w:val="000000" w:themeColor="text1"/>
        </w:rPr>
        <w:t>IDE</w:t>
      </w:r>
      <w:r w:rsidRPr="00275D36">
        <w:rPr>
          <w:rFonts w:ascii="Arial" w:hAnsi="Arial" w:cs="Arial"/>
          <w:color w:val="000000" w:themeColor="text1"/>
        </w:rPr>
        <w:t xml:space="preserve"> to have effective asynchronous and communication, distance adaptive scalable data rate controlled </w:t>
      </w:r>
      <w:r>
        <w:rPr>
          <w:rFonts w:ascii="Arial" w:hAnsi="Arial" w:cs="Arial"/>
          <w:color w:val="000000" w:themeColor="text1"/>
        </w:rPr>
        <w:t>OWC</w:t>
      </w:r>
      <w:r w:rsidRPr="00275D36">
        <w:rPr>
          <w:rFonts w:ascii="Arial" w:hAnsi="Arial" w:cs="Arial"/>
          <w:color w:val="000000" w:themeColor="text1"/>
        </w:rPr>
        <w:t xml:space="preserve">. The </w:t>
      </w:r>
      <w:r>
        <w:rPr>
          <w:rFonts w:ascii="Arial" w:hAnsi="Arial" w:cs="Arial"/>
          <w:color w:val="000000" w:themeColor="text1"/>
        </w:rPr>
        <w:t>IDE</w:t>
      </w:r>
      <w:r w:rsidRPr="00275D36">
        <w:rPr>
          <w:rFonts w:ascii="Arial" w:hAnsi="Arial" w:cs="Arial"/>
          <w:color w:val="000000" w:themeColor="text1"/>
        </w:rPr>
        <w:t xml:space="preserve"> is used for enhanced display to camera communication in the real-time application usage scenario.  </w:t>
      </w:r>
      <w:r>
        <w:rPr>
          <w:rFonts w:ascii="Arial" w:hAnsi="Arial" w:cs="Arial"/>
          <w:color w:val="000000" w:themeColor="text1"/>
        </w:rPr>
        <w:t>The IDE</w:t>
      </w:r>
      <w:r w:rsidRPr="004F277D">
        <w:rPr>
          <w:rFonts w:ascii="Arial" w:hAnsi="Arial" w:cs="Arial"/>
        </w:rPr>
        <w:t xml:space="preserve"> </w:t>
      </w:r>
      <w:r w:rsidRPr="00C63C64">
        <w:rPr>
          <w:rFonts w:ascii="Arial" w:hAnsi="Arial" w:cs="Arial"/>
        </w:rPr>
        <w:t>specific</w:t>
      </w:r>
      <w:r>
        <w:rPr>
          <w:rFonts w:ascii="Arial" w:hAnsi="Arial" w:cs="Arial"/>
          <w:color w:val="000000" w:themeColor="text1"/>
        </w:rPr>
        <w:t xml:space="preserve"> working features are given in Annex </w:t>
      </w:r>
      <w:r w:rsidR="001A2666" w:rsidRPr="001A2666">
        <w:rPr>
          <w:rFonts w:ascii="Arial" w:hAnsi="Arial" w:cs="Arial"/>
          <w:color w:val="FF0000"/>
        </w:rPr>
        <w:t>I</w:t>
      </w:r>
      <w:r w:rsidRPr="001A2666">
        <w:rPr>
          <w:rFonts w:ascii="Arial" w:hAnsi="Arial" w:cs="Arial"/>
          <w:color w:val="FF0000"/>
        </w:rPr>
        <w:t>.3</w:t>
      </w:r>
      <w:r w:rsidR="001A2666" w:rsidRPr="001A2666">
        <w:rPr>
          <w:rFonts w:ascii="Arial" w:hAnsi="Arial" w:cs="Arial"/>
          <w:color w:val="FF0000"/>
        </w:rPr>
        <w:t>.3</w:t>
      </w:r>
      <w:r>
        <w:rPr>
          <w:rFonts w:ascii="Arial" w:hAnsi="Arial" w:cs="Arial"/>
          <w:color w:val="000000" w:themeColor="text1"/>
        </w:rPr>
        <w:t xml:space="preserve">. </w:t>
      </w:r>
    </w:p>
    <w:p w14:paraId="6EFF4F16" w14:textId="73508A26" w:rsidR="00A71C15" w:rsidRPr="00C63C64" w:rsidRDefault="00A71C15" w:rsidP="00A71C15">
      <w:pPr>
        <w:rPr>
          <w:rFonts w:ascii="Arial" w:hAnsi="Arial" w:cs="Arial"/>
          <w:color w:val="000000" w:themeColor="text1"/>
        </w:rPr>
      </w:pPr>
      <w:r w:rsidRPr="00C63C64">
        <w:rPr>
          <w:rFonts w:ascii="Arial" w:hAnsi="Arial" w:cs="Arial"/>
        </w:rPr>
        <w:t xml:space="preserve">The receiver specific information for </w:t>
      </w:r>
      <w:r>
        <w:rPr>
          <w:rFonts w:ascii="Arial" w:hAnsi="Arial" w:cs="Arial"/>
        </w:rPr>
        <w:t>IDE</w:t>
      </w:r>
      <w:r w:rsidRPr="00C63C64">
        <w:rPr>
          <w:rFonts w:ascii="Arial" w:hAnsi="Arial" w:cs="Arial"/>
        </w:rPr>
        <w:t xml:space="preserve"> </w:t>
      </w:r>
      <w:r>
        <w:rPr>
          <w:rFonts w:ascii="Arial" w:hAnsi="Arial" w:cs="Arial"/>
        </w:rPr>
        <w:t>d</w:t>
      </w:r>
      <w:r w:rsidRPr="00C63C64">
        <w:rPr>
          <w:rFonts w:ascii="Arial" w:hAnsi="Arial" w:cs="Arial"/>
        </w:rPr>
        <w:t xml:space="preserve">ata </w:t>
      </w:r>
      <w:r>
        <w:rPr>
          <w:rFonts w:ascii="Arial" w:hAnsi="Arial" w:cs="Arial"/>
        </w:rPr>
        <w:t>d</w:t>
      </w:r>
      <w:r w:rsidRPr="00C63C64">
        <w:rPr>
          <w:rFonts w:ascii="Arial" w:hAnsi="Arial" w:cs="Arial"/>
        </w:rPr>
        <w:t xml:space="preserve">ecoder is given in Annex </w:t>
      </w:r>
      <w:r w:rsidR="001A2666" w:rsidRPr="001A2666">
        <w:rPr>
          <w:rFonts w:ascii="Arial" w:hAnsi="Arial" w:cs="Arial"/>
          <w:color w:val="FF0000"/>
        </w:rPr>
        <w:t>J</w:t>
      </w:r>
      <w:r w:rsidRPr="001A2666">
        <w:rPr>
          <w:rFonts w:ascii="Arial" w:hAnsi="Arial" w:cs="Arial"/>
          <w:color w:val="FF0000"/>
        </w:rPr>
        <w:t>.</w:t>
      </w:r>
      <w:r w:rsidR="001A2666" w:rsidRPr="001A2666">
        <w:rPr>
          <w:rFonts w:ascii="Arial" w:hAnsi="Arial" w:cs="Arial"/>
          <w:color w:val="FF0000"/>
        </w:rPr>
        <w:t>11</w:t>
      </w:r>
      <w:r w:rsidRPr="00C63C64">
        <w:rPr>
          <w:rFonts w:ascii="Arial" w:hAnsi="Arial" w:cs="Arial"/>
        </w:rPr>
        <w:t>.</w:t>
      </w:r>
    </w:p>
    <w:p w14:paraId="5389F59A" w14:textId="77777777" w:rsidR="00A71C15"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14:paraId="6EA00376" w14:textId="77777777" w:rsidR="00A71C15" w:rsidRPr="00637583" w:rsidRDefault="00A71C15" w:rsidP="00A71C15">
      <w:pPr>
        <w:jc w:val="both"/>
        <w:rPr>
          <w:b/>
          <w:noProof/>
          <w:color w:val="000000" w:themeColor="text1"/>
          <w:lang w:eastAsia="ko-KR"/>
        </w:rPr>
      </w:pPr>
      <w:r w:rsidRPr="009A6492">
        <w:rPr>
          <w:rFonts w:ascii="Arial" w:hAnsi="Arial" w:cs="Arial"/>
          <w:color w:val="000000" w:themeColor="text1"/>
        </w:rPr>
        <w:t xml:space="preserve">The spread spectrum used with </w:t>
      </w:r>
      <w:r>
        <w:rPr>
          <w:rFonts w:ascii="Arial" w:hAnsi="Arial" w:cs="Arial"/>
        </w:rPr>
        <w:t>IDE</w:t>
      </w:r>
      <w:r>
        <w:rPr>
          <w:rFonts w:ascii="Arial" w:hAnsi="Arial" w:cs="Arial"/>
          <w:color w:val="000000" w:themeColor="text1"/>
        </w:rPr>
        <w:t xml:space="preserve"> coded </w:t>
      </w:r>
      <w:r w:rsidRPr="009A6492">
        <w:rPr>
          <w:rFonts w:ascii="Arial" w:hAnsi="Arial" w:cs="Arial"/>
          <w:color w:val="000000" w:themeColor="text1"/>
        </w:rPr>
        <w:t>display</w:t>
      </w:r>
      <w:r w:rsidRPr="009A6492">
        <w:rPr>
          <w:rFonts w:ascii="Arial" w:hAnsi="Arial" w:cs="Arial"/>
        </w:rPr>
        <w:t xml:space="preserve"> based </w:t>
      </w:r>
      <w:r>
        <w:rPr>
          <w:rFonts w:ascii="Arial" w:hAnsi="Arial" w:cs="Arial"/>
        </w:rPr>
        <w:t>t</w:t>
      </w:r>
      <w:r w:rsidRPr="009A6492">
        <w:rPr>
          <w:rFonts w:ascii="Arial" w:hAnsi="Arial" w:cs="Arial"/>
        </w:rPr>
        <w:t xml:space="preserve">ransmitter to add built-in adaptation on data recovery in addition to achieve the asynchronous communication with </w:t>
      </w:r>
      <w:r>
        <w:rPr>
          <w:rFonts w:ascii="Arial" w:hAnsi="Arial" w:cs="Arial"/>
        </w:rPr>
        <w:t>a</w:t>
      </w:r>
      <w:r w:rsidRPr="009A6492">
        <w:rPr>
          <w:rFonts w:ascii="Arial" w:hAnsi="Arial" w:cs="Arial"/>
        </w:rPr>
        <w:t xml:space="preserve">ngle free and distance adaptive communication between </w:t>
      </w:r>
      <w:r w:rsidRPr="009A6492">
        <w:rPr>
          <w:rFonts w:ascii="Arial" w:hAnsi="Arial" w:cs="Arial"/>
          <w:color w:val="000000" w:themeColor="text1"/>
        </w:rPr>
        <w:t xml:space="preserve">transmitter and </w:t>
      </w:r>
      <w:r>
        <w:rPr>
          <w:rFonts w:ascii="Arial" w:hAnsi="Arial" w:cs="Arial"/>
          <w:color w:val="000000" w:themeColor="text1"/>
        </w:rPr>
        <w:t>r</w:t>
      </w:r>
      <w:r w:rsidRPr="009A6492">
        <w:rPr>
          <w:rFonts w:ascii="Arial" w:hAnsi="Arial" w:cs="Arial"/>
          <w:color w:val="000000" w:themeColor="text1"/>
        </w:rPr>
        <w:t xml:space="preserve">eceiver. </w:t>
      </w:r>
      <w:r>
        <w:rPr>
          <w:rFonts w:ascii="Arial" w:hAnsi="Arial" w:cs="Arial"/>
          <w:color w:val="000000" w:themeColor="text1"/>
        </w:rPr>
        <w:t xml:space="preserve">The subclause </w:t>
      </w:r>
      <w:r w:rsidRPr="00637583">
        <w:rPr>
          <w:rFonts w:ascii="Arial" w:hAnsi="Arial" w:cs="Arial"/>
          <w:color w:val="000000" w:themeColor="text1"/>
        </w:rPr>
        <w:t>15.2.</w:t>
      </w:r>
      <w:r>
        <w:rPr>
          <w:rFonts w:ascii="Arial" w:hAnsi="Arial" w:cs="Arial"/>
          <w:color w:val="000000" w:themeColor="text1"/>
        </w:rPr>
        <w:t>2</w:t>
      </w:r>
      <w:r w:rsidRPr="00637583">
        <w:rPr>
          <w:rFonts w:ascii="Arial" w:hAnsi="Arial" w:cs="Arial"/>
          <w:color w:val="000000" w:themeColor="text1"/>
        </w:rPr>
        <w:t xml:space="preserve"> </w:t>
      </w:r>
      <w:r>
        <w:rPr>
          <w:rFonts w:ascii="Arial" w:hAnsi="Arial" w:cs="Arial"/>
          <w:color w:val="000000" w:themeColor="text1"/>
        </w:rPr>
        <w:t xml:space="preserve">contains </w:t>
      </w:r>
      <w:r w:rsidRPr="00637583">
        <w:rPr>
          <w:rFonts w:ascii="Arial" w:hAnsi="Arial" w:cs="Arial"/>
          <w:color w:val="000000" w:themeColor="text1"/>
        </w:rPr>
        <w:t xml:space="preserve">more information about </w:t>
      </w:r>
      <w:r>
        <w:rPr>
          <w:rFonts w:ascii="Arial" w:hAnsi="Arial" w:cs="Arial"/>
          <w:color w:val="000000" w:themeColor="text1"/>
        </w:rPr>
        <w:t>spread spectrum.</w:t>
      </w:r>
    </w:p>
    <w:p w14:paraId="0BB1C300" w14:textId="77777777" w:rsidR="00A71C15" w:rsidRPr="00E977C2" w:rsidRDefault="00A71C15" w:rsidP="00A71C15">
      <w:pPr>
        <w:jc w:val="both"/>
        <w:rPr>
          <w:rFonts w:ascii="Arial" w:hAnsi="Arial" w:cs="Arial"/>
          <w:b/>
          <w:color w:val="000000" w:themeColor="text1"/>
          <w:sz w:val="24"/>
          <w:szCs w:val="24"/>
        </w:rPr>
      </w:pPr>
      <w:r>
        <w:rPr>
          <w:rFonts w:ascii="Arial" w:hAnsi="Arial" w:cs="Arial"/>
          <w:b/>
          <w:color w:val="000000" w:themeColor="text1"/>
          <w:sz w:val="24"/>
          <w:szCs w:val="24"/>
        </w:rPr>
        <w:t>15.4.3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IDE Encoder</w:t>
      </w:r>
    </w:p>
    <w:p w14:paraId="3D9297AA" w14:textId="77777777" w:rsidR="00A71C15" w:rsidRPr="0017381F" w:rsidRDefault="00A71C15" w:rsidP="00A71C15">
      <w:pPr>
        <w:jc w:val="both"/>
        <w:rPr>
          <w:rFonts w:ascii="Arial" w:hAnsi="Arial" w:cs="Arial"/>
        </w:rPr>
      </w:pPr>
      <w:r>
        <w:rPr>
          <w:rFonts w:ascii="Arial" w:hAnsi="Arial" w:cs="Arial"/>
          <w:color w:val="000000" w:themeColor="text1"/>
        </w:rPr>
        <w:t>IDE is a two dimensional block based imperceptible data encoder for u</w:t>
      </w:r>
      <w:r w:rsidRPr="00AB34DB">
        <w:rPr>
          <w:rFonts w:ascii="Arial" w:hAnsi="Arial" w:cs="Arial"/>
          <w:color w:val="000000" w:themeColor="text1"/>
        </w:rPr>
        <w:t>nobtrusive</w:t>
      </w:r>
      <w:r>
        <w:rPr>
          <w:rFonts w:ascii="Arial" w:hAnsi="Arial" w:cs="Arial"/>
          <w:color w:val="000000" w:themeColor="text1"/>
        </w:rPr>
        <w:t xml:space="preserve"> OWC communication between screen and camera. </w:t>
      </w:r>
      <w:r w:rsidRPr="00C6633C">
        <w:rPr>
          <w:rFonts w:ascii="Arial" w:hAnsi="Arial" w:cs="Arial"/>
          <w:color w:val="000000" w:themeColor="text1"/>
        </w:rPr>
        <w:t xml:space="preserve">The </w:t>
      </w:r>
      <w:r>
        <w:rPr>
          <w:rFonts w:ascii="Arial" w:hAnsi="Arial" w:cs="Arial"/>
          <w:color w:val="000000" w:themeColor="text1"/>
        </w:rPr>
        <w:t xml:space="preserve">visual display frame is divided into MxN pixel blocks and the human imperceptible data encoded on visual scene block using </w:t>
      </w:r>
      <w:r w:rsidRPr="00E15A27">
        <w:rPr>
          <w:rFonts w:ascii="Arial" w:hAnsi="Arial" w:cs="Arial"/>
          <w:color w:val="000000" w:themeColor="text1"/>
        </w:rPr>
        <w:t xml:space="preserve">M-FSK/PSK </w:t>
      </w:r>
      <w:r>
        <w:rPr>
          <w:rFonts w:ascii="Arial" w:hAnsi="Arial" w:cs="Arial"/>
          <w:color w:val="000000" w:themeColor="text1"/>
        </w:rPr>
        <w:t xml:space="preserve">by image blending and 2D-Binary code by image watermarking. </w:t>
      </w:r>
      <w:r w:rsidRPr="0017381F">
        <w:rPr>
          <w:rFonts w:ascii="Arial" w:hAnsi="Arial" w:cs="Arial"/>
          <w:color w:val="000000" w:themeColor="text1"/>
        </w:rPr>
        <w:t xml:space="preserve">The </w:t>
      </w:r>
      <w:r w:rsidRPr="0017381F">
        <w:rPr>
          <w:rFonts w:ascii="Arial" w:hAnsi="Arial" w:cs="Arial"/>
        </w:rPr>
        <w:t xml:space="preserve">display light based transmitter </w:t>
      </w:r>
      <w:r>
        <w:rPr>
          <w:rFonts w:ascii="Arial" w:hAnsi="Arial" w:cs="Arial"/>
        </w:rPr>
        <w:t>with IDE</w:t>
      </w:r>
      <w:r w:rsidRPr="0017381F">
        <w:rPr>
          <w:rFonts w:ascii="Arial" w:hAnsi="Arial" w:cs="Arial"/>
        </w:rPr>
        <w:t xml:space="preserve"> encoder works by </w:t>
      </w:r>
      <w:r>
        <w:rPr>
          <w:rFonts w:ascii="Arial" w:hAnsi="Arial" w:cs="Arial"/>
        </w:rPr>
        <w:t xml:space="preserve">invisible </w:t>
      </w:r>
      <w:r w:rsidRPr="0017381F">
        <w:rPr>
          <w:rFonts w:ascii="Arial" w:hAnsi="Arial" w:cs="Arial"/>
        </w:rPr>
        <w:t xml:space="preserve">overlaying the data mapped on visual scene as show in Figure </w:t>
      </w:r>
      <w:r>
        <w:rPr>
          <w:rFonts w:ascii="Arial" w:hAnsi="Arial" w:cs="Arial"/>
        </w:rPr>
        <w:t>228</w:t>
      </w:r>
      <w:r w:rsidRPr="0017381F">
        <w:rPr>
          <w:rFonts w:ascii="Arial" w:hAnsi="Arial" w:cs="Arial"/>
        </w:rPr>
        <w:t xml:space="preserve">. </w:t>
      </w:r>
      <w:r>
        <w:rPr>
          <w:rFonts w:ascii="Arial" w:hAnsi="Arial" w:cs="Arial"/>
        </w:rPr>
        <w:t xml:space="preserve">The </w:t>
      </w:r>
      <w:r w:rsidRPr="00E15A27">
        <w:rPr>
          <w:rFonts w:ascii="Arial" w:hAnsi="Arial" w:cs="Arial"/>
          <w:strike/>
          <w:color w:val="00B050"/>
        </w:rPr>
        <w:t>M-FSK,</w:t>
      </w:r>
      <w:r w:rsidRPr="00E15A27">
        <w:rPr>
          <w:rFonts w:ascii="Arial" w:hAnsi="Arial" w:cs="Arial"/>
          <w:color w:val="00B050"/>
        </w:rPr>
        <w:t xml:space="preserve"> </w:t>
      </w:r>
      <w:r w:rsidRPr="00E15A27">
        <w:rPr>
          <w:rFonts w:ascii="Arial" w:hAnsi="Arial" w:cs="Arial"/>
          <w:color w:val="000000" w:themeColor="text1"/>
        </w:rPr>
        <w:t xml:space="preserve">Hybrid-MPFSK, </w:t>
      </w:r>
      <w:r w:rsidRPr="00A2425F">
        <w:rPr>
          <w:rFonts w:ascii="Arial" w:hAnsi="Arial" w:cs="Arial"/>
        </w:rPr>
        <w:t>2D Binary Code</w:t>
      </w:r>
      <w:r>
        <w:rPr>
          <w:rFonts w:ascii="Arial" w:hAnsi="Arial" w:cs="Arial"/>
        </w:rPr>
        <w:t>, Blending, and Watermarking are described in 15.4.3.1, 15.4.3.2,</w:t>
      </w:r>
      <w:r w:rsidRPr="00A2425F">
        <w:rPr>
          <w:rFonts w:ascii="Arial" w:hAnsi="Arial" w:cs="Arial"/>
        </w:rPr>
        <w:t xml:space="preserve"> </w:t>
      </w:r>
      <w:r>
        <w:rPr>
          <w:rFonts w:ascii="Arial" w:hAnsi="Arial" w:cs="Arial"/>
        </w:rPr>
        <w:t>15.4.3.3, 15.4.3.4, 15.4.3.5 respectively.</w:t>
      </w:r>
    </w:p>
    <w:p w14:paraId="618E256B" w14:textId="77777777" w:rsidR="00A71C15" w:rsidRDefault="00A71C15" w:rsidP="00A71C15">
      <w:pPr>
        <w:jc w:val="center"/>
        <w:rPr>
          <w:rFonts w:ascii="Arial" w:hAnsi="Arial" w:cs="Arial"/>
          <w:b/>
          <w:color w:val="000000" w:themeColor="text1"/>
          <w:sz w:val="24"/>
          <w:szCs w:val="24"/>
        </w:rPr>
      </w:pPr>
      <w:r>
        <w:rPr>
          <w:noProof/>
          <w:lang w:eastAsia="ko-KR"/>
        </w:rPr>
        <w:lastRenderedPageBreak/>
        <w:drawing>
          <wp:inline distT="0" distB="0" distL="0" distR="0" wp14:anchorId="36376094" wp14:editId="1ADAD524">
            <wp:extent cx="5104164" cy="1905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42"/>
                    <a:stretch/>
                  </pic:blipFill>
                  <pic:spPr bwMode="auto">
                    <a:xfrm>
                      <a:off x="0" y="0"/>
                      <a:ext cx="5170374" cy="1929711"/>
                    </a:xfrm>
                    <a:prstGeom prst="rect">
                      <a:avLst/>
                    </a:prstGeom>
                    <a:ln>
                      <a:noFill/>
                    </a:ln>
                    <a:extLst>
                      <a:ext uri="{53640926-AAD7-44D8-BBD7-CCE9431645EC}">
                        <a14:shadowObscured xmlns:a14="http://schemas.microsoft.com/office/drawing/2010/main"/>
                      </a:ext>
                    </a:extLst>
                  </pic:spPr>
                </pic:pic>
              </a:graphicData>
            </a:graphic>
          </wp:inline>
        </w:drawing>
      </w:r>
    </w:p>
    <w:p w14:paraId="253E63AC" w14:textId="77777777" w:rsidR="00A71C15" w:rsidRPr="00E15A27" w:rsidRDefault="00A71C15" w:rsidP="00A71C15">
      <w:pPr>
        <w:jc w:val="center"/>
        <w:rPr>
          <w:rFonts w:ascii="Arial" w:hAnsi="Arial" w:cs="Arial"/>
          <w:color w:val="000000" w:themeColor="text1"/>
        </w:rPr>
      </w:pPr>
      <w:r w:rsidRPr="00E15A27">
        <w:rPr>
          <w:rFonts w:ascii="Arial" w:hAnsi="Arial" w:cs="Arial"/>
          <w:color w:val="000000" w:themeColor="text1"/>
        </w:rPr>
        <w:t>Figure 228</w:t>
      </w:r>
      <w:r w:rsidRPr="00E15A27" w:rsidDel="00A665DE">
        <w:rPr>
          <w:rFonts w:ascii="Arial" w:hAnsi="Arial" w:cs="Arial"/>
          <w:color w:val="000000" w:themeColor="text1"/>
        </w:rPr>
        <w:t xml:space="preserve"> </w:t>
      </w:r>
      <w:r w:rsidRPr="00E15A27">
        <w:rPr>
          <w:rFonts w:ascii="Arial" w:hAnsi="Arial" w:cs="Arial"/>
          <w:color w:val="000000" w:themeColor="text1"/>
        </w:rPr>
        <w:t>– IDE Data Encoder</w:t>
      </w:r>
    </w:p>
    <w:p w14:paraId="6582833E" w14:textId="77777777" w:rsidR="00A71C15" w:rsidRDefault="00A71C15" w:rsidP="00A71C15">
      <w:pPr>
        <w:jc w:val="both"/>
        <w:rPr>
          <w:rFonts w:ascii="Arial" w:hAnsi="Arial" w:cs="Arial"/>
        </w:rPr>
      </w:pPr>
      <w:r w:rsidRPr="00CB53DA">
        <w:rPr>
          <w:rFonts w:ascii="Arial" w:hAnsi="Arial" w:cs="Arial"/>
          <w:color w:val="000000" w:themeColor="text1"/>
        </w:rPr>
        <w:t xml:space="preserve">The IDE transmitter mode, modulation are configurable over the PHY PIB phyIDETxMode, </w:t>
      </w:r>
      <w:r w:rsidRPr="00CB53DA">
        <w:rPr>
          <w:rFonts w:ascii="Arial" w:hAnsi="Arial" w:cs="Arial"/>
        </w:rPr>
        <w:t>phyIDEModulation.</w:t>
      </w:r>
      <w:r>
        <w:rPr>
          <w:rFonts w:ascii="Arial" w:hAnsi="Arial" w:cs="Arial"/>
        </w:rPr>
        <w:t xml:space="preserve"> The </w:t>
      </w:r>
      <w:r w:rsidRPr="00C6633C">
        <w:rPr>
          <w:rFonts w:ascii="Arial" w:hAnsi="Arial" w:cs="Arial"/>
          <w:color w:val="000000" w:themeColor="text1"/>
        </w:rPr>
        <w:t xml:space="preserve">16x16, 32x32, and 64x64 </w:t>
      </w:r>
      <w:r>
        <w:rPr>
          <w:rFonts w:ascii="Arial" w:hAnsi="Arial" w:cs="Arial"/>
        </w:rPr>
        <w:t xml:space="preserve">are three blocks size is used and configurable over the PHY PIB </w:t>
      </w:r>
      <w:r w:rsidRPr="00CB53DA">
        <w:rPr>
          <w:rFonts w:ascii="Arial" w:hAnsi="Arial" w:cs="Arial"/>
        </w:rPr>
        <w:t>phyIDEMxNBlockSize</w:t>
      </w:r>
      <w:r>
        <w:rPr>
          <w:rFonts w:ascii="Arial" w:hAnsi="Arial" w:cs="Arial"/>
        </w:rPr>
        <w:t xml:space="preserve">. </w:t>
      </w:r>
    </w:p>
    <w:p w14:paraId="5AF1BF7B" w14:textId="77777777" w:rsidR="00A71C15" w:rsidRDefault="00A71C15" w:rsidP="00A71C15">
      <w:pPr>
        <w:jc w:val="both"/>
        <w:rPr>
          <w:rFonts w:ascii="Arial" w:hAnsi="Arial" w:cs="Arial"/>
          <w:color w:val="000000" w:themeColor="text1"/>
        </w:rPr>
      </w:pPr>
      <w:r w:rsidRPr="000B7C86">
        <w:rPr>
          <w:rFonts w:ascii="Arial" w:hAnsi="Arial" w:cs="Arial"/>
          <w:color w:val="000000" w:themeColor="text1"/>
        </w:rPr>
        <w:t xml:space="preserve">Table </w:t>
      </w:r>
      <w:r>
        <w:rPr>
          <w:rFonts w:ascii="Arial" w:hAnsi="Arial" w:cs="Arial"/>
          <w:color w:val="000000" w:themeColor="text1"/>
        </w:rPr>
        <w:t>156</w:t>
      </w:r>
      <w:r w:rsidRPr="000B7C86">
        <w:rPr>
          <w:rFonts w:ascii="Arial" w:hAnsi="Arial" w:cs="Arial"/>
          <w:color w:val="000000" w:themeColor="text1"/>
        </w:rPr>
        <w:t xml:space="preserve"> describes the data rate supported modulation schemes.</w:t>
      </w:r>
      <w:r>
        <w:rPr>
          <w:rFonts w:ascii="Arial" w:hAnsi="Arial" w:cs="Arial"/>
          <w:color w:val="000000" w:themeColor="text1"/>
        </w:rPr>
        <w:t xml:space="preserve"> The IDE encoder data rate estimated with reference to full HD display. The aspect ratio, size (inches) does not impact the distance does change the scale of the block design.</w:t>
      </w:r>
    </w:p>
    <w:p w14:paraId="074BC959" w14:textId="77777777" w:rsidR="00A71C15" w:rsidRPr="000B7C86" w:rsidRDefault="00A71C15" w:rsidP="00A71C15">
      <w:pPr>
        <w:jc w:val="center"/>
        <w:rPr>
          <w:rFonts w:ascii="Arial" w:hAnsi="Arial" w:cs="Arial"/>
          <w:color w:val="000000" w:themeColor="text1"/>
        </w:rPr>
      </w:pPr>
      <w:r w:rsidRPr="0020440B">
        <w:rPr>
          <w:rFonts w:ascii="Arial" w:hAnsi="Arial" w:cs="Arial"/>
          <w:color w:val="000000" w:themeColor="text1"/>
        </w:rPr>
        <w:t xml:space="preserve">Table </w:t>
      </w:r>
      <w:r>
        <w:rPr>
          <w:rFonts w:ascii="Arial" w:hAnsi="Arial" w:cs="Arial"/>
          <w:color w:val="000000" w:themeColor="text1"/>
        </w:rPr>
        <w:t>156</w:t>
      </w:r>
      <w:r w:rsidRPr="0020440B">
        <w:rPr>
          <w:rFonts w:ascii="Arial" w:hAnsi="Arial" w:cs="Arial"/>
          <w:color w:val="000000" w:themeColor="text1"/>
        </w:rPr>
        <w:t xml:space="preserve"> – I</w:t>
      </w:r>
      <w:r>
        <w:rPr>
          <w:rFonts w:ascii="Arial" w:hAnsi="Arial" w:cs="Arial"/>
          <w:color w:val="000000" w:themeColor="text1"/>
        </w:rPr>
        <w:t>DE</w:t>
      </w:r>
      <w:r w:rsidRPr="0020440B">
        <w:rPr>
          <w:rFonts w:ascii="Arial" w:hAnsi="Arial" w:cs="Arial"/>
          <w:color w:val="000000" w:themeColor="text1"/>
        </w:rPr>
        <w:t xml:space="preserve"> PHY Data Rate </w:t>
      </w:r>
      <w:r>
        <w:rPr>
          <w:rFonts w:ascii="Arial" w:hAnsi="Arial" w:cs="Arial"/>
          <w:color w:val="000000" w:themeColor="text1"/>
        </w:rPr>
        <w:t>Example</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A71C15" w:rsidRPr="00637583" w14:paraId="5266C9E9" w14:textId="77777777" w:rsidTr="00163219">
        <w:tc>
          <w:tcPr>
            <w:tcW w:w="2407" w:type="dxa"/>
            <w:tcBorders>
              <w:top w:val="single" w:sz="4" w:space="0" w:color="auto"/>
              <w:left w:val="single" w:sz="4" w:space="0" w:color="auto"/>
              <w:bottom w:val="single" w:sz="4" w:space="0" w:color="auto"/>
              <w:right w:val="single" w:sz="4" w:space="0" w:color="auto"/>
            </w:tcBorders>
            <w:vAlign w:val="center"/>
            <w:hideMark/>
          </w:tcPr>
          <w:p w14:paraId="017811E2"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Modulation</w:t>
            </w:r>
          </w:p>
          <w:p w14:paraId="7652C791" w14:textId="77777777" w:rsidR="00A71C15" w:rsidRPr="00637583" w:rsidRDefault="00A71C15" w:rsidP="00163219">
            <w:pPr>
              <w:jc w:val="center"/>
              <w:rPr>
                <w:rFonts w:ascii="Arial" w:hAnsi="Arial" w:cs="Arial"/>
                <w:b/>
                <w:color w:val="000000" w:themeColor="text1"/>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60BEF5EB"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18ED2180"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14:paraId="5C2AD8E8"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14:paraId="72D018F7" w14:textId="77777777" w:rsidR="00A71C15" w:rsidRPr="00637583" w:rsidRDefault="00A71C15" w:rsidP="00163219">
            <w:pPr>
              <w:jc w:val="center"/>
              <w:rPr>
                <w:rFonts w:ascii="Arial" w:hAnsi="Arial" w:cs="Arial"/>
                <w:b/>
                <w:color w:val="000000" w:themeColor="text1"/>
                <w:szCs w:val="24"/>
              </w:rPr>
            </w:pPr>
          </w:p>
          <w:p w14:paraId="345AB005" w14:textId="77777777" w:rsidR="00A71C15" w:rsidRPr="00637583" w:rsidRDefault="00A71C15" w:rsidP="00163219">
            <w:pPr>
              <w:jc w:val="center"/>
              <w:rPr>
                <w:rFonts w:ascii="Arial" w:hAnsi="Arial" w:cs="Arial"/>
                <w:b/>
                <w:color w:val="000000" w:themeColor="text1"/>
                <w:szCs w:val="24"/>
              </w:rPr>
            </w:pPr>
            <w:r w:rsidRPr="00637583">
              <w:rPr>
                <w:rFonts w:ascii="Arial" w:hAnsi="Arial" w:cs="Arial"/>
                <w:b/>
                <w:color w:val="000000" w:themeColor="text1"/>
                <w:szCs w:val="24"/>
              </w:rPr>
              <w:t>Data Rate (Kbps)</w:t>
            </w:r>
          </w:p>
          <w:p w14:paraId="161F8610" w14:textId="77777777" w:rsidR="00A71C15" w:rsidRPr="00637583" w:rsidRDefault="00A71C15" w:rsidP="00163219">
            <w:pPr>
              <w:jc w:val="center"/>
              <w:rPr>
                <w:rFonts w:ascii="Arial" w:hAnsi="Arial" w:cs="Arial"/>
                <w:b/>
                <w:color w:val="000000" w:themeColor="text1"/>
                <w:szCs w:val="24"/>
              </w:rPr>
            </w:pPr>
          </w:p>
        </w:tc>
      </w:tr>
      <w:tr w:rsidR="00A71C15" w:rsidRPr="00637583" w14:paraId="728FD490"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4C5CCF0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M-FSK-BLEND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1F7F222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14:paraId="6B4DE724"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26A93A0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4523F263"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16 Kbps</w:t>
            </w:r>
          </w:p>
          <w:p w14:paraId="0F16A39F"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(FEC None)</w:t>
            </w:r>
          </w:p>
        </w:tc>
      </w:tr>
      <w:tr w:rsidR="00A71C15" w:rsidRPr="00637583" w14:paraId="5F2EE6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12DA954C"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HYBRID-PFSK-BLEND</w:t>
            </w:r>
          </w:p>
        </w:tc>
        <w:tc>
          <w:tcPr>
            <w:tcW w:w="900" w:type="dxa"/>
            <w:tcBorders>
              <w:top w:val="single" w:sz="4" w:space="0" w:color="auto"/>
              <w:left w:val="single" w:sz="4" w:space="0" w:color="auto"/>
              <w:bottom w:val="single" w:sz="4" w:space="0" w:color="auto"/>
              <w:right w:val="single" w:sz="4" w:space="0" w:color="auto"/>
            </w:tcBorders>
            <w:vAlign w:val="center"/>
          </w:tcPr>
          <w:p w14:paraId="669E372F"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5EB7F737"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5293DD75"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0DA3C19A"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32 Kbps</w:t>
            </w:r>
          </w:p>
          <w:p w14:paraId="5E46DA3B"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(FEC None)</w:t>
            </w:r>
          </w:p>
        </w:tc>
      </w:tr>
      <w:tr w:rsidR="00A71C15" w:rsidRPr="00637583" w14:paraId="721D2B7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54D608B"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247D7623"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C29D4A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BD131B6" w14:textId="77777777" w:rsidR="00A71C15" w:rsidRPr="00637583" w:rsidRDefault="00A71C15" w:rsidP="00163219">
            <w:pPr>
              <w:jc w:val="center"/>
              <w:rPr>
                <w:color w:val="000000" w:themeColor="text1"/>
              </w:rPr>
            </w:pPr>
            <w:r w:rsidRPr="00637583">
              <w:rPr>
                <w:rFonts w:ascii="Arial" w:hAnsi="Arial" w:cs="Arial"/>
                <w:color w:val="000000" w:themeColor="text1"/>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14:paraId="536D01EF" w14:textId="77777777" w:rsidR="00A71C15"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128 Kbps</w:t>
            </w:r>
          </w:p>
          <w:p w14:paraId="17F0208B" w14:textId="77777777" w:rsidR="00A71C15" w:rsidRPr="00637583" w:rsidRDefault="00A71C15" w:rsidP="00163219">
            <w:pPr>
              <w:jc w:val="center"/>
              <w:rPr>
                <w:rFonts w:ascii="Arial" w:hAnsi="Arial" w:cs="Arial"/>
                <w:bCs/>
                <w:color w:val="000000" w:themeColor="text1"/>
                <w:sz w:val="18"/>
                <w:szCs w:val="18"/>
              </w:rPr>
            </w:pPr>
            <w:r>
              <w:rPr>
                <w:rFonts w:ascii="Arial" w:hAnsi="Arial" w:cs="Arial"/>
                <w:bCs/>
                <w:color w:val="000000" w:themeColor="text1"/>
                <w:sz w:val="18"/>
                <w:szCs w:val="18"/>
              </w:rPr>
              <w:t>(FEC None)</w:t>
            </w:r>
          </w:p>
        </w:tc>
      </w:tr>
      <w:tr w:rsidR="00A71C15" w:rsidRPr="00637583" w14:paraId="23770DDE"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641A670C"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SS-M-FSK-BLEND</w:t>
            </w:r>
          </w:p>
        </w:tc>
        <w:tc>
          <w:tcPr>
            <w:tcW w:w="900" w:type="dxa"/>
            <w:tcBorders>
              <w:top w:val="single" w:sz="4" w:space="0" w:color="auto"/>
              <w:left w:val="single" w:sz="4" w:space="0" w:color="auto"/>
              <w:bottom w:val="single" w:sz="4" w:space="0" w:color="auto"/>
              <w:right w:val="single" w:sz="4" w:space="0" w:color="auto"/>
            </w:tcBorders>
            <w:vAlign w:val="center"/>
          </w:tcPr>
          <w:p w14:paraId="63F03550"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113A24DE"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7EA51437" w14:textId="77777777" w:rsidR="00A71C15" w:rsidRPr="00A13D64" w:rsidRDefault="00A71C15" w:rsidP="00163219">
            <w:pPr>
              <w:jc w:val="center"/>
              <w:rPr>
                <w:rFonts w:ascii="Arial" w:hAnsi="Arial" w:cs="Arial"/>
                <w:strike/>
                <w:color w:val="00B050"/>
                <w:sz w:val="18"/>
                <w:szCs w:val="18"/>
              </w:rPr>
            </w:pPr>
            <w:r w:rsidRPr="00A13D64">
              <w:rPr>
                <w:rFonts w:ascii="Arial" w:hAnsi="Arial" w:cs="Arial"/>
                <w:strike/>
                <w:color w:val="00B050"/>
                <w:sz w:val="18"/>
                <w:szCs w:val="18"/>
              </w:rPr>
              <w:t>None</w:t>
            </w:r>
          </w:p>
          <w:p w14:paraId="1E056B55" w14:textId="77777777" w:rsidR="00A71C15" w:rsidRPr="00A13D64" w:rsidRDefault="00A71C15" w:rsidP="00163219">
            <w:pPr>
              <w:jc w:val="center"/>
              <w:rPr>
                <w:strike/>
                <w:color w:val="00B050"/>
              </w:rPr>
            </w:pPr>
          </w:p>
        </w:tc>
        <w:tc>
          <w:tcPr>
            <w:tcW w:w="2968" w:type="dxa"/>
            <w:tcBorders>
              <w:top w:val="single" w:sz="4" w:space="0" w:color="auto"/>
              <w:left w:val="single" w:sz="4" w:space="0" w:color="auto"/>
              <w:bottom w:val="single" w:sz="4" w:space="0" w:color="auto"/>
              <w:right w:val="single" w:sz="4" w:space="0" w:color="auto"/>
            </w:tcBorders>
            <w:vAlign w:val="center"/>
          </w:tcPr>
          <w:p w14:paraId="50F35E57" w14:textId="77777777" w:rsidR="00A71C15" w:rsidRPr="00A13D64" w:rsidRDefault="00A71C15" w:rsidP="00163219">
            <w:pPr>
              <w:jc w:val="center"/>
              <w:rPr>
                <w:rFonts w:ascii="Arial" w:hAnsi="Arial" w:cs="Arial"/>
                <w:bCs/>
                <w:strike/>
                <w:color w:val="00B050"/>
                <w:sz w:val="18"/>
                <w:szCs w:val="18"/>
              </w:rPr>
            </w:pPr>
            <w:r w:rsidRPr="00A13D64">
              <w:rPr>
                <w:rFonts w:ascii="Arial" w:hAnsi="Arial" w:cs="Arial"/>
                <w:bCs/>
                <w:strike/>
                <w:color w:val="00B050"/>
                <w:sz w:val="18"/>
                <w:szCs w:val="18"/>
              </w:rPr>
              <w:t>8 Kbps</w:t>
            </w:r>
            <w:r w:rsidRPr="00A13D64">
              <w:rPr>
                <w:rFonts w:ascii="Arial" w:hAnsi="Arial" w:cs="Arial"/>
                <w:bCs/>
                <w:strike/>
                <w:color w:val="00B050"/>
                <w:sz w:val="18"/>
                <w:szCs w:val="18"/>
                <w:vertAlign w:val="superscript"/>
              </w:rPr>
              <w:t>1</w:t>
            </w:r>
          </w:p>
        </w:tc>
      </w:tr>
      <w:tr w:rsidR="00A71C15" w:rsidRPr="00637583" w14:paraId="463AFC38"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295BC475"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SS-HYBRID-PFSK-BLEND</w:t>
            </w:r>
          </w:p>
        </w:tc>
        <w:tc>
          <w:tcPr>
            <w:tcW w:w="900" w:type="dxa"/>
            <w:tcBorders>
              <w:top w:val="single" w:sz="4" w:space="0" w:color="auto"/>
              <w:left w:val="single" w:sz="4" w:space="0" w:color="auto"/>
              <w:bottom w:val="single" w:sz="4" w:space="0" w:color="auto"/>
              <w:right w:val="single" w:sz="4" w:space="0" w:color="auto"/>
            </w:tcBorders>
            <w:vAlign w:val="center"/>
          </w:tcPr>
          <w:p w14:paraId="408C88EE"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6A6DF6CA"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17A1858B" w14:textId="77777777" w:rsidR="00A71C15" w:rsidRPr="00A13D64" w:rsidRDefault="00A71C15" w:rsidP="00163219">
            <w:pPr>
              <w:jc w:val="center"/>
              <w:rPr>
                <w:rFonts w:ascii="Arial" w:hAnsi="Arial" w:cs="Arial"/>
                <w:color w:val="000000" w:themeColor="text1"/>
                <w:sz w:val="18"/>
                <w:szCs w:val="18"/>
              </w:rPr>
            </w:pPr>
            <w:r w:rsidRPr="00A13D64">
              <w:rPr>
                <w:rFonts w:ascii="Arial" w:hAnsi="Arial" w:cs="Arial"/>
                <w:color w:val="000000" w:themeColor="text1"/>
                <w:sz w:val="18"/>
                <w:szCs w:val="18"/>
              </w:rPr>
              <w:t>None</w:t>
            </w:r>
          </w:p>
          <w:p w14:paraId="2A8CD706" w14:textId="77777777" w:rsidR="00A71C15" w:rsidRPr="00A13D64"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7821DD7D" w14:textId="77777777" w:rsidR="00A71C15" w:rsidRPr="00A13D64" w:rsidRDefault="00A71C15" w:rsidP="00163219">
            <w:pPr>
              <w:jc w:val="center"/>
              <w:rPr>
                <w:rFonts w:ascii="Arial" w:hAnsi="Arial" w:cs="Arial"/>
                <w:bCs/>
                <w:color w:val="000000" w:themeColor="text1"/>
                <w:sz w:val="18"/>
                <w:szCs w:val="18"/>
              </w:rPr>
            </w:pPr>
            <w:r w:rsidRPr="00A13D64">
              <w:rPr>
                <w:rFonts w:ascii="Arial" w:hAnsi="Arial" w:cs="Arial"/>
                <w:bCs/>
                <w:color w:val="000000" w:themeColor="text1"/>
                <w:sz w:val="18"/>
                <w:szCs w:val="18"/>
              </w:rPr>
              <w:t>16 Kbps</w:t>
            </w:r>
            <w:r w:rsidRPr="00A13D64">
              <w:rPr>
                <w:rFonts w:ascii="Arial" w:hAnsi="Arial" w:cs="Arial"/>
                <w:bCs/>
                <w:color w:val="000000" w:themeColor="text1"/>
                <w:sz w:val="18"/>
                <w:szCs w:val="18"/>
                <w:vertAlign w:val="superscript"/>
              </w:rPr>
              <w:t>1</w:t>
            </w:r>
          </w:p>
        </w:tc>
      </w:tr>
      <w:tr w:rsidR="00A71C15" w:rsidRPr="00637583" w14:paraId="6AEFF9EC" w14:textId="77777777" w:rsidTr="00163219">
        <w:tc>
          <w:tcPr>
            <w:tcW w:w="2407" w:type="dxa"/>
            <w:tcBorders>
              <w:top w:val="single" w:sz="4" w:space="0" w:color="auto"/>
              <w:left w:val="single" w:sz="4" w:space="0" w:color="auto"/>
              <w:bottom w:val="single" w:sz="4" w:space="0" w:color="auto"/>
              <w:right w:val="single" w:sz="4" w:space="0" w:color="auto"/>
            </w:tcBorders>
            <w:vAlign w:val="center"/>
          </w:tcPr>
          <w:p w14:paraId="5FEADB44"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SS- 2D</w:t>
            </w:r>
            <w:r>
              <w:rPr>
                <w:rFonts w:ascii="Arial" w:hAnsi="Arial" w:cs="Arial"/>
                <w:color w:val="000000" w:themeColor="text1"/>
                <w:sz w:val="18"/>
                <w:szCs w:val="18"/>
              </w:rPr>
              <w:t>BIN</w:t>
            </w:r>
            <w:r w:rsidRPr="00637583">
              <w:rPr>
                <w:rFonts w:ascii="Arial" w:hAnsi="Arial" w:cs="Arial"/>
                <w:color w:val="000000" w:themeColor="text1"/>
                <w:sz w:val="18"/>
                <w:szCs w:val="18"/>
              </w:rPr>
              <w:t>-WM</w:t>
            </w:r>
          </w:p>
        </w:tc>
        <w:tc>
          <w:tcPr>
            <w:tcW w:w="900" w:type="dxa"/>
            <w:tcBorders>
              <w:top w:val="single" w:sz="4" w:space="0" w:color="auto"/>
              <w:left w:val="single" w:sz="4" w:space="0" w:color="auto"/>
              <w:bottom w:val="single" w:sz="4" w:space="0" w:color="auto"/>
              <w:right w:val="single" w:sz="4" w:space="0" w:color="auto"/>
            </w:tcBorders>
            <w:vAlign w:val="center"/>
          </w:tcPr>
          <w:p w14:paraId="4FEAA142"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14:paraId="77394DD8"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14:paraId="6C6C54BF" w14:textId="77777777" w:rsidR="00A71C15" w:rsidRPr="00637583" w:rsidRDefault="00A71C15" w:rsidP="00163219">
            <w:pPr>
              <w:jc w:val="center"/>
              <w:rPr>
                <w:rFonts w:ascii="Arial" w:hAnsi="Arial" w:cs="Arial"/>
                <w:color w:val="000000" w:themeColor="text1"/>
                <w:sz w:val="18"/>
                <w:szCs w:val="18"/>
              </w:rPr>
            </w:pPr>
            <w:r w:rsidRPr="00637583">
              <w:rPr>
                <w:rFonts w:ascii="Arial" w:hAnsi="Arial" w:cs="Arial"/>
                <w:color w:val="000000" w:themeColor="text1"/>
                <w:sz w:val="18"/>
                <w:szCs w:val="18"/>
              </w:rPr>
              <w:t>None</w:t>
            </w:r>
          </w:p>
          <w:p w14:paraId="12FC1834" w14:textId="77777777" w:rsidR="00A71C15" w:rsidRPr="00637583" w:rsidRDefault="00A71C15" w:rsidP="00163219">
            <w:pPr>
              <w:jc w:val="center"/>
              <w:rPr>
                <w:color w:val="000000" w:themeColor="text1"/>
              </w:rPr>
            </w:pPr>
          </w:p>
        </w:tc>
        <w:tc>
          <w:tcPr>
            <w:tcW w:w="2968" w:type="dxa"/>
            <w:tcBorders>
              <w:top w:val="single" w:sz="4" w:space="0" w:color="auto"/>
              <w:left w:val="single" w:sz="4" w:space="0" w:color="auto"/>
              <w:bottom w:val="single" w:sz="4" w:space="0" w:color="auto"/>
              <w:right w:val="single" w:sz="4" w:space="0" w:color="auto"/>
            </w:tcBorders>
            <w:vAlign w:val="center"/>
          </w:tcPr>
          <w:p w14:paraId="6C393D42" w14:textId="77777777" w:rsidR="00A71C15" w:rsidRPr="00637583" w:rsidRDefault="00A71C15" w:rsidP="00163219">
            <w:pPr>
              <w:jc w:val="center"/>
              <w:rPr>
                <w:rFonts w:ascii="Arial" w:hAnsi="Arial" w:cs="Arial"/>
                <w:bCs/>
                <w:color w:val="000000" w:themeColor="text1"/>
                <w:sz w:val="18"/>
                <w:szCs w:val="18"/>
              </w:rPr>
            </w:pPr>
            <w:r w:rsidRPr="00637583">
              <w:rPr>
                <w:rFonts w:ascii="Arial" w:hAnsi="Arial" w:cs="Arial"/>
                <w:bCs/>
                <w:color w:val="000000" w:themeColor="text1"/>
                <w:sz w:val="18"/>
                <w:szCs w:val="18"/>
              </w:rPr>
              <w:t>64 Kbps</w:t>
            </w:r>
            <w:r w:rsidRPr="00E925D2">
              <w:rPr>
                <w:rFonts w:ascii="Arial" w:hAnsi="Arial" w:cs="Arial"/>
                <w:bCs/>
                <w:color w:val="000000" w:themeColor="text1"/>
                <w:sz w:val="18"/>
                <w:szCs w:val="18"/>
                <w:vertAlign w:val="superscript"/>
              </w:rPr>
              <w:t>1</w:t>
            </w:r>
          </w:p>
        </w:tc>
      </w:tr>
    </w:tbl>
    <w:p w14:paraId="1353B0C6" w14:textId="2A4DFBD9" w:rsidR="00A71C15" w:rsidRPr="007734B7" w:rsidRDefault="00A71C15" w:rsidP="00A71C15">
      <w:pPr>
        <w:jc w:val="both"/>
        <w:rPr>
          <w:rFonts w:ascii="Arial" w:hAnsi="Arial" w:cs="Arial"/>
          <w:color w:val="FF0000"/>
          <w:sz w:val="16"/>
          <w:szCs w:val="16"/>
        </w:rPr>
      </w:pPr>
      <w:r>
        <w:rPr>
          <w:rFonts w:ascii="Arial" w:hAnsi="Arial" w:cs="Arial"/>
          <w:color w:val="000000" w:themeColor="text1"/>
          <w:vertAlign w:val="superscript"/>
        </w:rPr>
        <w:t xml:space="preserve">                                                                                                                                                                                           </w:t>
      </w:r>
      <w:r w:rsidRPr="000C4962">
        <w:rPr>
          <w:rFonts w:ascii="Arial" w:hAnsi="Arial" w:cs="Arial"/>
          <w:color w:val="000000" w:themeColor="text1"/>
          <w:sz w:val="16"/>
          <w:szCs w:val="16"/>
          <w:vertAlign w:val="superscript"/>
        </w:rPr>
        <w:t>1</w:t>
      </w:r>
      <w:r w:rsidRPr="000C4962">
        <w:rPr>
          <w:rFonts w:ascii="Arial" w:hAnsi="Arial" w:cs="Arial"/>
          <w:color w:val="000000" w:themeColor="text1"/>
          <w:sz w:val="16"/>
          <w:szCs w:val="16"/>
        </w:rPr>
        <w:t xml:space="preserve"> where spreading factor</w:t>
      </w:r>
      <w:r>
        <w:rPr>
          <w:rFonts w:ascii="Arial" w:hAnsi="Arial" w:cs="Arial"/>
          <w:color w:val="000000" w:themeColor="text1"/>
          <w:sz w:val="16"/>
          <w:szCs w:val="16"/>
        </w:rPr>
        <w:t xml:space="preserve"> is</w:t>
      </w:r>
      <w:r w:rsidR="00AE5DC5">
        <w:rPr>
          <w:rFonts w:ascii="Arial" w:hAnsi="Arial" w:cs="Arial"/>
          <w:color w:val="000000" w:themeColor="text1"/>
          <w:sz w:val="16"/>
          <w:szCs w:val="16"/>
        </w:rPr>
        <w:t xml:space="preserve"> </w:t>
      </w:r>
      <w:r w:rsidR="00AE5DC5" w:rsidRPr="007734B7">
        <w:rPr>
          <w:rFonts w:ascii="Arial" w:hAnsi="Arial" w:cs="Arial"/>
          <w:color w:val="FF0000"/>
          <w:sz w:val="16"/>
          <w:szCs w:val="16"/>
        </w:rPr>
        <w:t>2</w:t>
      </w:r>
    </w:p>
    <w:p w14:paraId="0CB14DE9" w14:textId="77777777" w:rsidR="00A71C15" w:rsidRPr="00B71F33" w:rsidRDefault="00A71C15" w:rsidP="00A71C15">
      <w:pPr>
        <w:jc w:val="both"/>
        <w:rPr>
          <w:rFonts w:ascii="Arial" w:hAnsi="Arial" w:cs="Arial"/>
          <w:color w:val="000000" w:themeColor="text1"/>
        </w:rPr>
      </w:pPr>
      <w:r w:rsidRPr="00B71F33">
        <w:rPr>
          <w:rFonts w:ascii="Arial" w:hAnsi="Arial" w:cs="Arial"/>
          <w:color w:val="000000" w:themeColor="text1"/>
        </w:rPr>
        <w:t>The IDE PHY transmitter supports asynchronous communication by spreading data stream using SS code. The subclause 15.2.4 contains more information about asynchronous communication.</w:t>
      </w:r>
    </w:p>
    <w:p w14:paraId="09069D0B" w14:textId="77777777" w:rsidR="00A71C15" w:rsidRPr="00A13D64" w:rsidRDefault="00A71C15" w:rsidP="00A71C15">
      <w:pPr>
        <w:jc w:val="both"/>
        <w:rPr>
          <w:rFonts w:ascii="Arial" w:hAnsi="Arial" w:cs="Arial"/>
          <w:b/>
          <w:strike/>
          <w:color w:val="00B050"/>
        </w:rPr>
      </w:pPr>
      <w:r w:rsidRPr="00A13D64">
        <w:rPr>
          <w:rFonts w:ascii="Arial" w:hAnsi="Arial" w:cs="Arial"/>
          <w:b/>
          <w:strike/>
          <w:color w:val="00B050"/>
        </w:rPr>
        <w:t>15.4.3.1 M-FSK Modulation</w:t>
      </w:r>
    </w:p>
    <w:p w14:paraId="5DC367B7" w14:textId="77777777" w:rsidR="00A71C15" w:rsidRPr="00A13D64" w:rsidRDefault="00A71C15" w:rsidP="00A71C15">
      <w:pPr>
        <w:jc w:val="both"/>
        <w:rPr>
          <w:strike/>
          <w:color w:val="00B050"/>
        </w:rPr>
      </w:pPr>
      <w:r w:rsidRPr="00A13D64">
        <w:rPr>
          <w:rFonts w:ascii="Arial" w:hAnsi="Arial" w:cs="Arial"/>
          <w:strike/>
          <w:color w:val="00B050"/>
        </w:rPr>
        <w:t xml:space="preserve">The M-FSK uses the 16 frequency ranges to map data symbol. The SS spreaded data bits sequence is splited as a 4 bit symbol and map into a selected 16 frequencies as shown in Figure 229. The number of frequencies used to map data shall </w:t>
      </w:r>
      <w:r w:rsidRPr="00A13D64">
        <w:rPr>
          <w:rFonts w:ascii="Arial" w:hAnsi="Arial" w:cs="Arial"/>
          <w:strike/>
          <w:noProof/>
          <w:color w:val="00B050"/>
        </w:rPr>
        <w:t>be configured</w:t>
      </w:r>
      <w:r w:rsidRPr="00A13D64">
        <w:rPr>
          <w:rFonts w:ascii="Arial" w:hAnsi="Arial" w:cs="Arial"/>
          <w:strike/>
          <w:color w:val="00B050"/>
        </w:rPr>
        <w:t xml:space="preserve"> over the PHY PIB attribute phyIDEFSKNoFrequency.</w:t>
      </w:r>
      <w:r w:rsidRPr="00A13D64">
        <w:rPr>
          <w:strike/>
          <w:color w:val="00B050"/>
        </w:rPr>
        <w:t xml:space="preserve"> </w:t>
      </w:r>
    </w:p>
    <w:p w14:paraId="2C6EC494"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M-FSK encoder generate the sine waveform for the symbol mapped frequency according to Table 157 and store the sine waveform in an MxN 2D pattern</w:t>
      </w:r>
      <w:r w:rsidRPr="00A13D64">
        <w:rPr>
          <w:strike/>
          <w:color w:val="00B050"/>
        </w:rPr>
        <w:t xml:space="preserve">. </w:t>
      </w:r>
      <w:r w:rsidRPr="00A13D64">
        <w:rPr>
          <w:rFonts w:ascii="Arial" w:hAnsi="Arial" w:cs="Arial"/>
          <w:strike/>
          <w:color w:val="00B050"/>
        </w:rPr>
        <w:t xml:space="preserve">The M-FSK encoded symbol 2D </w:t>
      </w:r>
      <w:r w:rsidRPr="00A13D64">
        <w:rPr>
          <w:rFonts w:ascii="Arial" w:hAnsi="Arial" w:cs="Arial"/>
          <w:strike/>
          <w:color w:val="00B050"/>
        </w:rPr>
        <w:lastRenderedPageBreak/>
        <w:t>pattern of MxN pixel block is blended with visual scene to be rendered on screen.  The data blending is described in 15.4.3.4.</w:t>
      </w:r>
    </w:p>
    <w:p w14:paraId="3078273A" w14:textId="77777777" w:rsidR="00A71C15" w:rsidRPr="00A13D64" w:rsidRDefault="00A71C15" w:rsidP="00A71C15">
      <w:pPr>
        <w:jc w:val="center"/>
        <w:rPr>
          <w:rFonts w:ascii="Arial" w:hAnsi="Arial" w:cs="Arial"/>
          <w:strike/>
          <w:color w:val="00B050"/>
        </w:rPr>
      </w:pPr>
      <w:r w:rsidRPr="00A13D64">
        <w:rPr>
          <w:rFonts w:ascii="Arial" w:hAnsi="Arial" w:cs="Arial"/>
          <w:strike/>
          <w:noProof/>
          <w:color w:val="00B050"/>
          <w:lang w:eastAsia="ko-KR"/>
        </w:rPr>
        <w:drawing>
          <wp:inline distT="0" distB="0" distL="0" distR="0" wp14:anchorId="3CB7FD30" wp14:editId="4E20FFCB">
            <wp:extent cx="5628195" cy="876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52" cy="894261"/>
                    </a:xfrm>
                    <a:prstGeom prst="rect">
                      <a:avLst/>
                    </a:prstGeom>
                    <a:noFill/>
                    <a:ln>
                      <a:noFill/>
                    </a:ln>
                  </pic:spPr>
                </pic:pic>
              </a:graphicData>
            </a:graphic>
          </wp:inline>
        </w:drawing>
      </w:r>
    </w:p>
    <w:p w14:paraId="0C859E29" w14:textId="77777777" w:rsidR="00A71C15" w:rsidRPr="00A13D64" w:rsidRDefault="00A71C15" w:rsidP="00A71C15">
      <w:pPr>
        <w:jc w:val="center"/>
        <w:rPr>
          <w:rFonts w:ascii="Arial" w:hAnsi="Arial" w:cs="Arial"/>
          <w:strike/>
          <w:color w:val="00B050"/>
        </w:rPr>
      </w:pPr>
      <w:r w:rsidRPr="00A13D64">
        <w:rPr>
          <w:rFonts w:ascii="Arial" w:hAnsi="Arial" w:cs="Arial"/>
          <w:strike/>
          <w:color w:val="00B050"/>
        </w:rPr>
        <w:t>Figure 229</w:t>
      </w:r>
      <w:r w:rsidRPr="00A13D64" w:rsidDel="00A665DE">
        <w:rPr>
          <w:rFonts w:ascii="Arial" w:hAnsi="Arial" w:cs="Arial"/>
          <w:strike/>
          <w:color w:val="00B050"/>
        </w:rPr>
        <w:t xml:space="preserve"> </w:t>
      </w:r>
      <w:r w:rsidRPr="00A13D64">
        <w:rPr>
          <w:rFonts w:ascii="Arial" w:hAnsi="Arial" w:cs="Arial"/>
          <w:strike/>
          <w:color w:val="00B050"/>
        </w:rPr>
        <w:t>– IDE M-FSK Data Encoder</w:t>
      </w:r>
    </w:p>
    <w:p w14:paraId="7D11464F"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4 bit symbol to bitmapping for M-FSK is shown in Table 157. The symbol coded sine waveform patterns are generated dynamically based on PHY PIB attributes and stored in lookup table (LUT).</w:t>
      </w:r>
    </w:p>
    <w:p w14:paraId="1AC3467A" w14:textId="77777777" w:rsidR="00A71C15" w:rsidRPr="00A13D64" w:rsidRDefault="00A71C15" w:rsidP="00A71C15">
      <w:pPr>
        <w:tabs>
          <w:tab w:val="center" w:pos="4680"/>
          <w:tab w:val="left" w:pos="8715"/>
          <w:tab w:val="right" w:pos="9360"/>
        </w:tabs>
        <w:jc w:val="center"/>
        <w:rPr>
          <w:rFonts w:ascii="Arial" w:hAnsi="Arial" w:cs="Arial"/>
          <w:strike/>
          <w:color w:val="00B050"/>
        </w:rPr>
      </w:pPr>
      <w:r w:rsidRPr="00A13D64">
        <w:rPr>
          <w:rFonts w:ascii="Arial" w:hAnsi="Arial" w:cs="Arial"/>
          <w:strike/>
          <w:color w:val="00B050"/>
        </w:rPr>
        <w:t>Table 157 – Symbol to bit mapping for M-FSK</w:t>
      </w:r>
    </w:p>
    <w:tbl>
      <w:tblPr>
        <w:tblStyle w:val="TableGrid"/>
        <w:tblW w:w="0" w:type="auto"/>
        <w:jc w:val="center"/>
        <w:tblLook w:val="04A0" w:firstRow="1" w:lastRow="0" w:firstColumn="1" w:lastColumn="0" w:noHBand="0" w:noVBand="1"/>
      </w:tblPr>
      <w:tblGrid>
        <w:gridCol w:w="3240"/>
        <w:gridCol w:w="2997"/>
      </w:tblGrid>
      <w:tr w:rsidR="00455AE9" w:rsidRPr="00A13D64" w14:paraId="4D79A05F" w14:textId="77777777" w:rsidTr="00163219">
        <w:trPr>
          <w:jc w:val="center"/>
        </w:trPr>
        <w:tc>
          <w:tcPr>
            <w:tcW w:w="3240" w:type="dxa"/>
            <w:shd w:val="clear" w:color="auto" w:fill="auto"/>
          </w:tcPr>
          <w:p w14:paraId="507380E0" w14:textId="77777777" w:rsidR="00A71C15" w:rsidRPr="00A13D64" w:rsidRDefault="00A71C15" w:rsidP="00163219">
            <w:pPr>
              <w:jc w:val="center"/>
              <w:rPr>
                <w:rFonts w:ascii="Arial" w:hAnsi="Arial" w:cs="Arial"/>
                <w:b/>
                <w:strike/>
                <w:color w:val="00B050"/>
              </w:rPr>
            </w:pPr>
            <w:r w:rsidRPr="00A13D64">
              <w:rPr>
                <w:rFonts w:ascii="Arial" w:hAnsi="Arial" w:cs="Arial"/>
                <w:b/>
                <w:strike/>
                <w:color w:val="00B050"/>
              </w:rPr>
              <w:t>Symbol Bits (B3, B2,B1, B0)</w:t>
            </w:r>
          </w:p>
        </w:tc>
        <w:tc>
          <w:tcPr>
            <w:tcW w:w="2997" w:type="dxa"/>
            <w:shd w:val="clear" w:color="auto" w:fill="auto"/>
          </w:tcPr>
          <w:p w14:paraId="7A23E0F2" w14:textId="77777777" w:rsidR="00A71C15" w:rsidRPr="00A13D64" w:rsidRDefault="00A71C15" w:rsidP="00163219">
            <w:pPr>
              <w:jc w:val="center"/>
              <w:rPr>
                <w:rFonts w:ascii="Arial" w:hAnsi="Arial" w:cs="Arial"/>
                <w:b/>
                <w:strike/>
                <w:color w:val="00B050"/>
              </w:rPr>
            </w:pPr>
            <w:r w:rsidRPr="00A13D64">
              <w:rPr>
                <w:rFonts w:ascii="Arial" w:hAnsi="Arial" w:cs="Arial"/>
                <w:b/>
                <w:strike/>
                <w:color w:val="00B050"/>
              </w:rPr>
              <w:t>Frequency Mapping</w:t>
            </w:r>
          </w:p>
        </w:tc>
      </w:tr>
      <w:tr w:rsidR="00455AE9" w:rsidRPr="00A13D64" w14:paraId="57DD9FF0" w14:textId="77777777" w:rsidTr="00163219">
        <w:trPr>
          <w:jc w:val="center"/>
        </w:trPr>
        <w:tc>
          <w:tcPr>
            <w:tcW w:w="3240" w:type="dxa"/>
            <w:shd w:val="clear" w:color="auto" w:fill="auto"/>
          </w:tcPr>
          <w:p w14:paraId="4E0A2B1C"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0000</w:t>
            </w:r>
          </w:p>
        </w:tc>
        <w:tc>
          <w:tcPr>
            <w:tcW w:w="2997" w:type="dxa"/>
            <w:shd w:val="clear" w:color="auto" w:fill="auto"/>
          </w:tcPr>
          <w:p w14:paraId="7724BFC3"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0</w:t>
            </w:r>
          </w:p>
        </w:tc>
      </w:tr>
      <w:tr w:rsidR="00455AE9" w:rsidRPr="00A13D64" w14:paraId="6A419466" w14:textId="77777777" w:rsidTr="00163219">
        <w:trPr>
          <w:jc w:val="center"/>
        </w:trPr>
        <w:tc>
          <w:tcPr>
            <w:tcW w:w="3240" w:type="dxa"/>
            <w:shd w:val="clear" w:color="auto" w:fill="auto"/>
          </w:tcPr>
          <w:p w14:paraId="6C4D9D04"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0001</w:t>
            </w:r>
          </w:p>
        </w:tc>
        <w:tc>
          <w:tcPr>
            <w:tcW w:w="2997" w:type="dxa"/>
            <w:shd w:val="clear" w:color="auto" w:fill="auto"/>
          </w:tcPr>
          <w:p w14:paraId="788D92B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w:t>
            </w:r>
          </w:p>
        </w:tc>
      </w:tr>
      <w:tr w:rsidR="00455AE9" w:rsidRPr="00A13D64" w14:paraId="62738AB4" w14:textId="77777777" w:rsidTr="00163219">
        <w:trPr>
          <w:jc w:val="center"/>
        </w:trPr>
        <w:tc>
          <w:tcPr>
            <w:tcW w:w="3240" w:type="dxa"/>
            <w:shd w:val="clear" w:color="auto" w:fill="auto"/>
          </w:tcPr>
          <w:p w14:paraId="70E6EFE2"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0010</w:t>
            </w:r>
          </w:p>
        </w:tc>
        <w:tc>
          <w:tcPr>
            <w:tcW w:w="2997" w:type="dxa"/>
            <w:shd w:val="clear" w:color="auto" w:fill="auto"/>
          </w:tcPr>
          <w:p w14:paraId="668DA15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2</w:t>
            </w:r>
          </w:p>
        </w:tc>
      </w:tr>
      <w:tr w:rsidR="00455AE9" w:rsidRPr="00A13D64" w14:paraId="7FDDE02F" w14:textId="77777777" w:rsidTr="00163219">
        <w:trPr>
          <w:jc w:val="center"/>
        </w:trPr>
        <w:tc>
          <w:tcPr>
            <w:tcW w:w="3240" w:type="dxa"/>
            <w:shd w:val="clear" w:color="auto" w:fill="auto"/>
          </w:tcPr>
          <w:p w14:paraId="059CFE2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0011</w:t>
            </w:r>
          </w:p>
        </w:tc>
        <w:tc>
          <w:tcPr>
            <w:tcW w:w="2997" w:type="dxa"/>
            <w:shd w:val="clear" w:color="auto" w:fill="auto"/>
          </w:tcPr>
          <w:p w14:paraId="72CEBAB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3</w:t>
            </w:r>
            <w:r w:rsidRPr="00A13D64">
              <w:rPr>
                <w:rFonts w:ascii="Arial" w:hAnsi="Arial" w:cs="Arial"/>
                <w:strike/>
                <w:color w:val="00B050"/>
                <w:sz w:val="20"/>
                <w:szCs w:val="20"/>
              </w:rPr>
              <w:softHyphen/>
            </w:r>
          </w:p>
        </w:tc>
      </w:tr>
      <w:tr w:rsidR="00455AE9" w:rsidRPr="00A13D64" w14:paraId="24684A71" w14:textId="77777777" w:rsidTr="00163219">
        <w:trPr>
          <w:jc w:val="center"/>
        </w:trPr>
        <w:tc>
          <w:tcPr>
            <w:tcW w:w="3240" w:type="dxa"/>
            <w:shd w:val="clear" w:color="auto" w:fill="auto"/>
          </w:tcPr>
          <w:p w14:paraId="7DEE65E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w:t>
            </w:r>
          </w:p>
        </w:tc>
        <w:tc>
          <w:tcPr>
            <w:tcW w:w="2997" w:type="dxa"/>
            <w:shd w:val="clear" w:color="auto" w:fill="auto"/>
          </w:tcPr>
          <w:p w14:paraId="3DC75DDA"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w:t>
            </w:r>
          </w:p>
        </w:tc>
      </w:tr>
      <w:tr w:rsidR="00455AE9" w:rsidRPr="00A13D64" w14:paraId="2849C00B" w14:textId="77777777" w:rsidTr="00163219">
        <w:trPr>
          <w:jc w:val="center"/>
        </w:trPr>
        <w:tc>
          <w:tcPr>
            <w:tcW w:w="3240" w:type="dxa"/>
            <w:shd w:val="clear" w:color="auto" w:fill="auto"/>
          </w:tcPr>
          <w:p w14:paraId="4FFC872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1101</w:t>
            </w:r>
          </w:p>
        </w:tc>
        <w:tc>
          <w:tcPr>
            <w:tcW w:w="2997" w:type="dxa"/>
            <w:shd w:val="clear" w:color="auto" w:fill="auto"/>
          </w:tcPr>
          <w:p w14:paraId="25D99C31"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13</w:t>
            </w:r>
          </w:p>
        </w:tc>
      </w:tr>
      <w:tr w:rsidR="00455AE9" w:rsidRPr="00A13D64" w14:paraId="1C32EFB7" w14:textId="77777777" w:rsidTr="00163219">
        <w:trPr>
          <w:jc w:val="center"/>
        </w:trPr>
        <w:tc>
          <w:tcPr>
            <w:tcW w:w="3240" w:type="dxa"/>
            <w:shd w:val="clear" w:color="auto" w:fill="auto"/>
          </w:tcPr>
          <w:p w14:paraId="30594156"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1110</w:t>
            </w:r>
          </w:p>
        </w:tc>
        <w:tc>
          <w:tcPr>
            <w:tcW w:w="2997" w:type="dxa"/>
            <w:shd w:val="clear" w:color="auto" w:fill="auto"/>
          </w:tcPr>
          <w:p w14:paraId="6B2C43D3"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14</w:t>
            </w:r>
          </w:p>
        </w:tc>
      </w:tr>
      <w:tr w:rsidR="00455AE9" w:rsidRPr="00A13D64" w14:paraId="7A94DA23" w14:textId="77777777" w:rsidTr="00163219">
        <w:trPr>
          <w:jc w:val="center"/>
        </w:trPr>
        <w:tc>
          <w:tcPr>
            <w:tcW w:w="3240" w:type="dxa"/>
            <w:shd w:val="clear" w:color="auto" w:fill="auto"/>
          </w:tcPr>
          <w:p w14:paraId="6922EEE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1111</w:t>
            </w:r>
          </w:p>
        </w:tc>
        <w:tc>
          <w:tcPr>
            <w:tcW w:w="2997" w:type="dxa"/>
            <w:shd w:val="clear" w:color="auto" w:fill="auto"/>
          </w:tcPr>
          <w:p w14:paraId="7C3439A8" w14:textId="77777777" w:rsidR="00A71C15" w:rsidRPr="00A13D64" w:rsidRDefault="00A71C15" w:rsidP="00163219">
            <w:pPr>
              <w:jc w:val="center"/>
              <w:rPr>
                <w:rFonts w:ascii="Arial" w:hAnsi="Arial" w:cs="Arial"/>
                <w:strike/>
                <w:color w:val="00B050"/>
                <w:sz w:val="20"/>
                <w:szCs w:val="20"/>
              </w:rPr>
            </w:pPr>
            <w:r w:rsidRPr="00A13D64">
              <w:rPr>
                <w:rFonts w:ascii="Arial" w:hAnsi="Arial" w:cs="Arial"/>
                <w:strike/>
                <w:color w:val="00B050"/>
                <w:sz w:val="20"/>
                <w:szCs w:val="20"/>
              </w:rPr>
              <w:t>f</w:t>
            </w:r>
            <w:r w:rsidRPr="00A13D64">
              <w:rPr>
                <w:rFonts w:ascii="Arial" w:hAnsi="Arial" w:cs="Arial"/>
                <w:strike/>
                <w:color w:val="00B050"/>
                <w:sz w:val="20"/>
                <w:szCs w:val="20"/>
                <w:vertAlign w:val="subscript"/>
              </w:rPr>
              <w:t>15</w:t>
            </w:r>
          </w:p>
        </w:tc>
      </w:tr>
    </w:tbl>
    <w:p w14:paraId="3B817783" w14:textId="77777777" w:rsidR="00A71C15" w:rsidRPr="00A13D64" w:rsidRDefault="00A71C15" w:rsidP="00A71C15">
      <w:pPr>
        <w:jc w:val="both"/>
        <w:rPr>
          <w:rFonts w:ascii="Arial" w:hAnsi="Arial" w:cs="Arial"/>
          <w:strike/>
          <w:color w:val="00B050"/>
        </w:rPr>
      </w:pPr>
    </w:p>
    <w:p w14:paraId="70D2ADBC"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frequencies f</w:t>
      </w:r>
      <w:r w:rsidRPr="00A13D64">
        <w:rPr>
          <w:rFonts w:ascii="Arial" w:hAnsi="Arial" w:cs="Arial"/>
          <w:strike/>
          <w:color w:val="00B050"/>
          <w:vertAlign w:val="subscript"/>
        </w:rPr>
        <w:t>0</w:t>
      </w:r>
      <w:r w:rsidRPr="00A13D64">
        <w:rPr>
          <w:rFonts w:ascii="Arial" w:hAnsi="Arial" w:cs="Arial"/>
          <w:strike/>
          <w:color w:val="00B050"/>
        </w:rPr>
        <w:t>~f</w:t>
      </w:r>
      <w:r w:rsidRPr="00A13D64">
        <w:rPr>
          <w:rFonts w:ascii="Arial" w:hAnsi="Arial" w:cs="Arial"/>
          <w:strike/>
          <w:color w:val="00B050"/>
          <w:vertAlign w:val="subscript"/>
        </w:rPr>
        <w:t>15</w:t>
      </w:r>
      <w:r w:rsidRPr="00A13D64">
        <w:rPr>
          <w:rFonts w:ascii="Arial" w:hAnsi="Arial" w:cs="Arial"/>
          <w:strike/>
          <w:color w:val="00B050"/>
        </w:rPr>
        <w:t xml:space="preserve"> are selected to encode data and the relationship between frequencies are,</w:t>
      </w:r>
    </w:p>
    <w:p w14:paraId="5D5FFAA2" w14:textId="77777777" w:rsidR="00A71C15" w:rsidRPr="00A13D64" w:rsidRDefault="00A71C15" w:rsidP="00A71C15">
      <w:pPr>
        <w:jc w:val="both"/>
        <w:rPr>
          <w:rFonts w:ascii="Arial" w:hAnsi="Arial" w:cs="Arial"/>
          <w:strike/>
          <w:color w:val="00B050"/>
        </w:rPr>
      </w:pPr>
      <w:proofErr w:type="gramStart"/>
      <w:r w:rsidRPr="00A13D64">
        <w:rPr>
          <w:rFonts w:ascii="Arial" w:hAnsi="Arial" w:cs="Arial"/>
          <w:strike/>
          <w:color w:val="00B050"/>
        </w:rPr>
        <w:t>f</w:t>
      </w:r>
      <w:r w:rsidRPr="00A13D64">
        <w:rPr>
          <w:rFonts w:ascii="Arial" w:hAnsi="Arial" w:cs="Arial"/>
          <w:strike/>
          <w:color w:val="00B050"/>
          <w:vertAlign w:val="subscript"/>
        </w:rPr>
        <w:t>i</w:t>
      </w:r>
      <w:proofErr w:type="gramEnd"/>
      <w:r w:rsidRPr="00A13D64">
        <w:rPr>
          <w:rFonts w:ascii="Arial" w:hAnsi="Arial" w:cs="Arial"/>
          <w:strike/>
          <w:color w:val="00B050"/>
        </w:rPr>
        <w:t xml:space="preserve"> = f</w:t>
      </w:r>
      <w:r w:rsidRPr="00A13D64">
        <w:rPr>
          <w:rFonts w:ascii="Arial" w:hAnsi="Arial" w:cs="Arial"/>
          <w:strike/>
          <w:color w:val="00B050"/>
          <w:vertAlign w:val="subscript"/>
        </w:rPr>
        <w:t>0</w:t>
      </w:r>
      <w:r w:rsidRPr="00A13D64">
        <w:rPr>
          <w:rFonts w:ascii="Arial" w:hAnsi="Arial" w:cs="Arial"/>
          <w:strike/>
          <w:color w:val="00B050"/>
        </w:rPr>
        <w:t xml:space="preserve"> + i.df (I = 1.2……..15)  , Where df is the selected frequency separation value. </w:t>
      </w:r>
    </w:p>
    <w:p w14:paraId="461F0413" w14:textId="77777777" w:rsidR="00A71C15" w:rsidRPr="00A13D64" w:rsidRDefault="00A71C15" w:rsidP="00A71C15">
      <w:pPr>
        <w:jc w:val="both"/>
        <w:rPr>
          <w:rFonts w:ascii="Arial" w:hAnsi="Arial" w:cs="Arial"/>
          <w:strike/>
          <w:color w:val="00B050"/>
        </w:rPr>
      </w:pPr>
      <w:r w:rsidRPr="00A13D64">
        <w:rPr>
          <w:rFonts w:ascii="Arial" w:hAnsi="Arial" w:cs="Arial"/>
          <w:strike/>
          <w:color w:val="00B050"/>
        </w:rPr>
        <w:t>The selection of all frequencies shall be configured over the first frequency (f</w:t>
      </w:r>
      <w:r w:rsidRPr="00A13D64">
        <w:rPr>
          <w:rFonts w:ascii="Arial" w:hAnsi="Arial" w:cs="Arial"/>
          <w:strike/>
          <w:color w:val="00B050"/>
          <w:vertAlign w:val="subscript"/>
        </w:rPr>
        <w:t>0</w:t>
      </w:r>
      <w:r w:rsidRPr="00A13D64">
        <w:rPr>
          <w:rFonts w:ascii="Arial" w:hAnsi="Arial" w:cs="Arial"/>
          <w:strike/>
          <w:color w:val="00B050"/>
        </w:rPr>
        <w:t xml:space="preserve">) which shall be implemented over the PHY PIB attribute phyIDEFreqBase (200Hz by default) and the frequency separation which shall be implemented over the PHY PIB attribute phyIDEFreqSeparation (50Hz). </w:t>
      </w:r>
    </w:p>
    <w:p w14:paraId="2EEC23F8" w14:textId="77777777" w:rsidR="00A71C15" w:rsidRPr="00A13D64" w:rsidRDefault="00A71C15" w:rsidP="00A71C15">
      <w:pPr>
        <w:jc w:val="both"/>
        <w:rPr>
          <w:rFonts w:ascii="Arial" w:hAnsi="Arial" w:cs="Arial"/>
          <w:b/>
          <w:color w:val="000000" w:themeColor="text1"/>
        </w:rPr>
      </w:pPr>
      <w:r w:rsidRPr="00A13D64">
        <w:rPr>
          <w:rFonts w:ascii="Arial" w:hAnsi="Arial" w:cs="Arial"/>
          <w:b/>
          <w:color w:val="000000" w:themeColor="text1"/>
        </w:rPr>
        <w:t>15.4.3.2 Hybrid-MPFSK Modulation</w:t>
      </w:r>
    </w:p>
    <w:p w14:paraId="342CBD7B" w14:textId="77777777" w:rsidR="00A71C15" w:rsidRPr="00A13D64" w:rsidRDefault="00A71C15" w:rsidP="00A71C15">
      <w:pPr>
        <w:jc w:val="both"/>
        <w:rPr>
          <w:color w:val="000000" w:themeColor="text1"/>
        </w:rPr>
      </w:pPr>
      <w:r w:rsidRPr="00A13D64">
        <w:rPr>
          <w:rFonts w:ascii="Arial" w:hAnsi="Arial" w:cs="Arial"/>
          <w:color w:val="000000" w:themeColor="text1"/>
        </w:rPr>
        <w:t xml:space="preserve">Hybrid scheme used to achieve double the data rate of M-PSK or F-FSK by combining frequency and phase on the modulation. The Hybrid-MPFSK uses the 16 frequency and two phase ranges to map data symbol. The data bits spreaded with SS sequence is splited as a 5 bit symbol and map into a selected 16 frequencies conjunction with two phases as shown in Figure 230. The number of frequencies and phase used to map data shall </w:t>
      </w:r>
      <w:r w:rsidRPr="00A13D64">
        <w:rPr>
          <w:rFonts w:ascii="Arial" w:hAnsi="Arial" w:cs="Arial"/>
          <w:noProof/>
          <w:color w:val="000000" w:themeColor="text1"/>
        </w:rPr>
        <w:t>be configured</w:t>
      </w:r>
      <w:r w:rsidRPr="00A13D64">
        <w:rPr>
          <w:rFonts w:ascii="Arial" w:hAnsi="Arial" w:cs="Arial"/>
          <w:color w:val="000000" w:themeColor="text1"/>
        </w:rPr>
        <w:t xml:space="preserve"> over the PHY PIB attribute phyIDEFSKNoFrequency, and </w:t>
      </w:r>
      <w:r w:rsidRPr="00A13D64">
        <w:rPr>
          <w:rFonts w:ascii="Arial" w:hAnsi="Arial" w:cs="Arial"/>
          <w:color w:val="000000" w:themeColor="text1"/>
          <w:sz w:val="20"/>
          <w:szCs w:val="20"/>
        </w:rPr>
        <w:t>phyIDEPSKNoPhase</w:t>
      </w:r>
      <w:r w:rsidRPr="00A13D64">
        <w:rPr>
          <w:rFonts w:ascii="Arial" w:hAnsi="Arial" w:cs="Arial"/>
          <w:color w:val="000000" w:themeColor="text1"/>
        </w:rPr>
        <w:t>.</w:t>
      </w:r>
      <w:r w:rsidRPr="00A13D64">
        <w:rPr>
          <w:color w:val="000000" w:themeColor="text1"/>
        </w:rPr>
        <w:t xml:space="preserve"> </w:t>
      </w:r>
    </w:p>
    <w:p w14:paraId="336DF01A"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Hybrid-MPFSK encoder generate the sine waveform for the symbol mapped frequency and phase according to Table 158 and store the sine waveform in an MxN 2D pattern</w:t>
      </w:r>
      <w:r w:rsidRPr="00A13D64">
        <w:rPr>
          <w:color w:val="000000" w:themeColor="text1"/>
        </w:rPr>
        <w:t xml:space="preserve">. </w:t>
      </w:r>
      <w:r w:rsidRPr="00A13D64">
        <w:rPr>
          <w:rFonts w:ascii="Arial" w:hAnsi="Arial" w:cs="Arial"/>
          <w:color w:val="000000" w:themeColor="text1"/>
        </w:rPr>
        <w:t xml:space="preserve">The Hybrid-MPFSK encoded symbol generates 2D pattern of MxN pixel block to blend with visual scene to be rendered on screen. The data blending is described in 15.4.3.4.  </w:t>
      </w:r>
    </w:p>
    <w:p w14:paraId="1BA0D5D0" w14:textId="6A07B70F" w:rsidR="00A71C15" w:rsidRPr="00597B43" w:rsidRDefault="00603996" w:rsidP="00A71C15">
      <w:pPr>
        <w:jc w:val="center"/>
        <w:rPr>
          <w:rFonts w:ascii="Arial" w:hAnsi="Arial" w:cs="Arial"/>
          <w:strike/>
          <w:color w:val="70AD47" w:themeColor="accent6"/>
          <w:sz w:val="24"/>
          <w:szCs w:val="24"/>
        </w:rPr>
      </w:pPr>
      <w:r>
        <w:rPr>
          <w:rFonts w:ascii="Arial" w:hAnsi="Arial" w:cs="Arial"/>
          <w:strike/>
          <w:noProof/>
          <w:color w:val="70AD47" w:themeColor="accent6"/>
          <w:sz w:val="24"/>
          <w:szCs w:val="24"/>
          <w:lang w:eastAsia="ko-KR"/>
        </w:rPr>
        <w:lastRenderedPageBreak/>
        <w:drawing>
          <wp:inline distT="0" distB="0" distL="0" distR="0" wp14:anchorId="3C7AFD24" wp14:editId="231C6AC7">
            <wp:extent cx="5676900" cy="10735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7846" cy="1079368"/>
                    </a:xfrm>
                    <a:prstGeom prst="rect">
                      <a:avLst/>
                    </a:prstGeom>
                    <a:noFill/>
                    <a:ln>
                      <a:noFill/>
                    </a:ln>
                  </pic:spPr>
                </pic:pic>
              </a:graphicData>
            </a:graphic>
          </wp:inline>
        </w:drawing>
      </w:r>
    </w:p>
    <w:p w14:paraId="0437412B" w14:textId="77777777" w:rsidR="00A71C15" w:rsidRPr="004711A4" w:rsidRDefault="00A71C15" w:rsidP="00A71C15">
      <w:pPr>
        <w:jc w:val="center"/>
        <w:rPr>
          <w:rFonts w:ascii="Arial" w:hAnsi="Arial" w:cs="Arial"/>
          <w:color w:val="0070C0"/>
        </w:rPr>
      </w:pPr>
      <w:r w:rsidRPr="004711A4">
        <w:rPr>
          <w:rFonts w:ascii="Arial" w:hAnsi="Arial" w:cs="Arial"/>
          <w:color w:val="0070C0"/>
        </w:rPr>
        <w:t>Figure 230– IDE Hybrid-MPFSK Data Encoder</w:t>
      </w:r>
    </w:p>
    <w:p w14:paraId="56CBAF5D"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5 bit symbol to bitmapping for Hybrid-MPFSK is shown in Table 158. The symbol coded patterns are generated dynamically based on PHY PIB attributes and stored in lookup table (LUT).</w:t>
      </w:r>
    </w:p>
    <w:p w14:paraId="5F136B15" w14:textId="77777777" w:rsidR="00A71C15" w:rsidRPr="00A13D64" w:rsidRDefault="00A71C15" w:rsidP="00A71C15">
      <w:pPr>
        <w:tabs>
          <w:tab w:val="center" w:pos="4680"/>
          <w:tab w:val="left" w:pos="8715"/>
          <w:tab w:val="right" w:pos="9360"/>
        </w:tabs>
        <w:jc w:val="center"/>
        <w:rPr>
          <w:rFonts w:ascii="Arial" w:hAnsi="Arial" w:cs="Arial"/>
          <w:color w:val="000000" w:themeColor="text1"/>
        </w:rPr>
      </w:pPr>
      <w:r w:rsidRPr="00A13D64">
        <w:rPr>
          <w:rFonts w:ascii="Arial" w:hAnsi="Arial" w:cs="Arial"/>
          <w:color w:val="000000" w:themeColor="text1"/>
        </w:rPr>
        <w:t>Table 158 – Symbol to bit mapping for Hybrid-MPFSK</w:t>
      </w:r>
    </w:p>
    <w:tbl>
      <w:tblPr>
        <w:tblStyle w:val="TableGrid"/>
        <w:tblW w:w="0" w:type="auto"/>
        <w:jc w:val="center"/>
        <w:tblLook w:val="04A0" w:firstRow="1" w:lastRow="0" w:firstColumn="1" w:lastColumn="0" w:noHBand="0" w:noVBand="1"/>
      </w:tblPr>
      <w:tblGrid>
        <w:gridCol w:w="3505"/>
        <w:gridCol w:w="2732"/>
        <w:gridCol w:w="2997"/>
      </w:tblGrid>
      <w:tr w:rsidR="00A71C15" w:rsidRPr="00A13D64" w14:paraId="6CA9AB89" w14:textId="77777777" w:rsidTr="00163219">
        <w:trPr>
          <w:jc w:val="center"/>
        </w:trPr>
        <w:tc>
          <w:tcPr>
            <w:tcW w:w="3505" w:type="dxa"/>
            <w:shd w:val="clear" w:color="auto" w:fill="auto"/>
          </w:tcPr>
          <w:p w14:paraId="06FFFED7"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Symbol Bits (B4, B3 B2,B1, B0)</w:t>
            </w:r>
          </w:p>
        </w:tc>
        <w:tc>
          <w:tcPr>
            <w:tcW w:w="2732" w:type="dxa"/>
            <w:shd w:val="clear" w:color="auto" w:fill="auto"/>
          </w:tcPr>
          <w:p w14:paraId="25E03B66"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Phase Mapping</w:t>
            </w:r>
          </w:p>
        </w:tc>
        <w:tc>
          <w:tcPr>
            <w:tcW w:w="2997" w:type="dxa"/>
          </w:tcPr>
          <w:p w14:paraId="265381DC" w14:textId="77777777" w:rsidR="00A71C15" w:rsidRPr="00A13D64" w:rsidRDefault="00A71C15" w:rsidP="00163219">
            <w:pPr>
              <w:jc w:val="center"/>
              <w:rPr>
                <w:rFonts w:ascii="Arial" w:hAnsi="Arial" w:cs="Arial"/>
                <w:b/>
                <w:color w:val="000000" w:themeColor="text1"/>
              </w:rPr>
            </w:pPr>
            <w:r w:rsidRPr="00A13D64">
              <w:rPr>
                <w:rFonts w:ascii="Arial" w:hAnsi="Arial" w:cs="Arial"/>
                <w:b/>
                <w:color w:val="000000" w:themeColor="text1"/>
              </w:rPr>
              <w:t>Frequency Mapping</w:t>
            </w:r>
          </w:p>
        </w:tc>
      </w:tr>
      <w:tr w:rsidR="00A71C15" w:rsidRPr="00A13D64" w14:paraId="6F4EADEB" w14:textId="77777777" w:rsidTr="00163219">
        <w:trPr>
          <w:jc w:val="center"/>
        </w:trPr>
        <w:tc>
          <w:tcPr>
            <w:tcW w:w="3505" w:type="dxa"/>
            <w:shd w:val="clear" w:color="auto" w:fill="auto"/>
          </w:tcPr>
          <w:p w14:paraId="4426A613"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00000</w:t>
            </w:r>
          </w:p>
        </w:tc>
        <w:tc>
          <w:tcPr>
            <w:tcW w:w="2732" w:type="dxa"/>
            <w:shd w:val="clear" w:color="auto" w:fill="auto"/>
          </w:tcPr>
          <w:p w14:paraId="19BDF1C2"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p>
        </w:tc>
        <w:tc>
          <w:tcPr>
            <w:tcW w:w="2997" w:type="dxa"/>
          </w:tcPr>
          <w:p w14:paraId="26F06490"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0</w:t>
            </w:r>
          </w:p>
        </w:tc>
      </w:tr>
      <w:tr w:rsidR="00A71C15" w:rsidRPr="00A13D64" w14:paraId="327B5BE9" w14:textId="77777777" w:rsidTr="00163219">
        <w:trPr>
          <w:jc w:val="center"/>
        </w:trPr>
        <w:tc>
          <w:tcPr>
            <w:tcW w:w="3505" w:type="dxa"/>
            <w:shd w:val="clear" w:color="auto" w:fill="auto"/>
          </w:tcPr>
          <w:p w14:paraId="387306C2"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00001</w:t>
            </w:r>
          </w:p>
        </w:tc>
        <w:tc>
          <w:tcPr>
            <w:tcW w:w="2732" w:type="dxa"/>
            <w:shd w:val="clear" w:color="auto" w:fill="auto"/>
          </w:tcPr>
          <w:p w14:paraId="2FD71A04"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p>
        </w:tc>
        <w:tc>
          <w:tcPr>
            <w:tcW w:w="2997" w:type="dxa"/>
          </w:tcPr>
          <w:p w14:paraId="6A0DE79D"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w:t>
            </w:r>
          </w:p>
        </w:tc>
      </w:tr>
      <w:tr w:rsidR="00A71C15" w:rsidRPr="00A13D64" w14:paraId="68F86989" w14:textId="77777777" w:rsidTr="00163219">
        <w:trPr>
          <w:jc w:val="center"/>
        </w:trPr>
        <w:tc>
          <w:tcPr>
            <w:tcW w:w="3505" w:type="dxa"/>
            <w:shd w:val="clear" w:color="auto" w:fill="auto"/>
          </w:tcPr>
          <w:p w14:paraId="4181C65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732" w:type="dxa"/>
            <w:shd w:val="clear" w:color="auto" w:fill="auto"/>
          </w:tcPr>
          <w:p w14:paraId="2AA4045A"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997" w:type="dxa"/>
          </w:tcPr>
          <w:p w14:paraId="7147C25D"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r>
      <w:tr w:rsidR="00A71C15" w:rsidRPr="00A13D64" w14:paraId="176EE53D" w14:textId="77777777" w:rsidTr="00163219">
        <w:trPr>
          <w:jc w:val="center"/>
        </w:trPr>
        <w:tc>
          <w:tcPr>
            <w:tcW w:w="3505" w:type="dxa"/>
            <w:shd w:val="clear" w:color="auto" w:fill="auto"/>
          </w:tcPr>
          <w:p w14:paraId="1CF5A16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01111</w:t>
            </w:r>
          </w:p>
        </w:tc>
        <w:tc>
          <w:tcPr>
            <w:tcW w:w="2732" w:type="dxa"/>
            <w:shd w:val="clear" w:color="auto" w:fill="auto"/>
          </w:tcPr>
          <w:p w14:paraId="163EF20C"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0</w:t>
            </w:r>
            <w:r w:rsidRPr="00A13D64">
              <w:rPr>
                <w:rFonts w:ascii="Arial" w:hAnsi="Arial" w:cs="Arial"/>
                <w:color w:val="000000" w:themeColor="text1"/>
                <w:sz w:val="20"/>
                <w:szCs w:val="20"/>
              </w:rPr>
              <w:softHyphen/>
            </w:r>
          </w:p>
        </w:tc>
        <w:tc>
          <w:tcPr>
            <w:tcW w:w="2997" w:type="dxa"/>
          </w:tcPr>
          <w:p w14:paraId="07D87E38"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15</w:t>
            </w:r>
            <w:r w:rsidRPr="00A13D64">
              <w:rPr>
                <w:rFonts w:ascii="Arial" w:hAnsi="Arial" w:cs="Arial"/>
                <w:color w:val="000000" w:themeColor="text1"/>
                <w:sz w:val="20"/>
                <w:szCs w:val="20"/>
              </w:rPr>
              <w:softHyphen/>
            </w:r>
          </w:p>
        </w:tc>
      </w:tr>
      <w:tr w:rsidR="00A71C15" w:rsidRPr="00A13D64" w14:paraId="408A2EAD" w14:textId="77777777" w:rsidTr="00163219">
        <w:trPr>
          <w:jc w:val="center"/>
        </w:trPr>
        <w:tc>
          <w:tcPr>
            <w:tcW w:w="3505" w:type="dxa"/>
            <w:shd w:val="clear" w:color="auto" w:fill="auto"/>
          </w:tcPr>
          <w:p w14:paraId="145D2629"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10000</w:t>
            </w:r>
          </w:p>
        </w:tc>
        <w:tc>
          <w:tcPr>
            <w:tcW w:w="2732" w:type="dxa"/>
            <w:shd w:val="clear" w:color="auto" w:fill="auto"/>
          </w:tcPr>
          <w:p w14:paraId="548DB3EE"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5B3CA4C6"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0</w:t>
            </w:r>
          </w:p>
        </w:tc>
      </w:tr>
      <w:tr w:rsidR="00A71C15" w:rsidRPr="00A13D64" w14:paraId="2DDC537B" w14:textId="77777777" w:rsidTr="00163219">
        <w:trPr>
          <w:jc w:val="center"/>
        </w:trPr>
        <w:tc>
          <w:tcPr>
            <w:tcW w:w="3505" w:type="dxa"/>
            <w:shd w:val="clear" w:color="auto" w:fill="auto"/>
          </w:tcPr>
          <w:p w14:paraId="102D6829"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10001</w:t>
            </w:r>
          </w:p>
        </w:tc>
        <w:tc>
          <w:tcPr>
            <w:tcW w:w="2732" w:type="dxa"/>
            <w:shd w:val="clear" w:color="auto" w:fill="auto"/>
          </w:tcPr>
          <w:p w14:paraId="3901A10C"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rPr>
              <w:softHyphen/>
            </w:r>
            <w:r w:rsidRPr="00A13D64">
              <w:rPr>
                <w:rFonts w:ascii="Arial" w:hAnsi="Arial" w:cs="Arial"/>
                <w:color w:val="000000" w:themeColor="text1"/>
                <w:sz w:val="20"/>
                <w:szCs w:val="20"/>
                <w:vertAlign w:val="subscript"/>
              </w:rPr>
              <w:t>1</w:t>
            </w:r>
          </w:p>
        </w:tc>
        <w:tc>
          <w:tcPr>
            <w:tcW w:w="2997" w:type="dxa"/>
          </w:tcPr>
          <w:p w14:paraId="0E8C0D06"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w:t>
            </w:r>
          </w:p>
        </w:tc>
      </w:tr>
      <w:tr w:rsidR="00A71C15" w:rsidRPr="00A13D64" w14:paraId="685EA2E9" w14:textId="77777777" w:rsidTr="00163219">
        <w:trPr>
          <w:jc w:val="center"/>
        </w:trPr>
        <w:tc>
          <w:tcPr>
            <w:tcW w:w="3505" w:type="dxa"/>
            <w:shd w:val="clear" w:color="auto" w:fill="auto"/>
          </w:tcPr>
          <w:p w14:paraId="787B6747"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c>
          <w:tcPr>
            <w:tcW w:w="2732" w:type="dxa"/>
            <w:shd w:val="clear" w:color="auto" w:fill="auto"/>
          </w:tcPr>
          <w:p w14:paraId="31360794"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00CD8B1E"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w:t>
            </w:r>
          </w:p>
        </w:tc>
      </w:tr>
      <w:tr w:rsidR="00A71C15" w:rsidRPr="00A13D64" w14:paraId="33D3A921" w14:textId="77777777" w:rsidTr="00163219">
        <w:trPr>
          <w:jc w:val="center"/>
        </w:trPr>
        <w:tc>
          <w:tcPr>
            <w:tcW w:w="3505" w:type="dxa"/>
            <w:shd w:val="clear" w:color="auto" w:fill="auto"/>
          </w:tcPr>
          <w:p w14:paraId="119CBA83"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11111</w:t>
            </w:r>
          </w:p>
        </w:tc>
        <w:tc>
          <w:tcPr>
            <w:tcW w:w="2732" w:type="dxa"/>
            <w:shd w:val="clear" w:color="auto" w:fill="auto"/>
          </w:tcPr>
          <w:p w14:paraId="44ABE7D1"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P</w:t>
            </w:r>
            <w:r w:rsidRPr="00A13D64">
              <w:rPr>
                <w:rFonts w:ascii="Arial" w:hAnsi="Arial" w:cs="Arial"/>
                <w:color w:val="000000" w:themeColor="text1"/>
                <w:sz w:val="20"/>
                <w:szCs w:val="20"/>
                <w:vertAlign w:val="subscript"/>
              </w:rPr>
              <w:t>1</w:t>
            </w:r>
          </w:p>
        </w:tc>
        <w:tc>
          <w:tcPr>
            <w:tcW w:w="2997" w:type="dxa"/>
          </w:tcPr>
          <w:p w14:paraId="11E9078F" w14:textId="77777777" w:rsidR="00A71C15" w:rsidRPr="00A13D64" w:rsidRDefault="00A71C15" w:rsidP="00163219">
            <w:pPr>
              <w:jc w:val="center"/>
              <w:rPr>
                <w:rFonts w:ascii="Arial" w:hAnsi="Arial" w:cs="Arial"/>
                <w:color w:val="000000" w:themeColor="text1"/>
                <w:sz w:val="20"/>
                <w:szCs w:val="20"/>
              </w:rPr>
            </w:pPr>
            <w:r w:rsidRPr="00A13D64">
              <w:rPr>
                <w:rFonts w:ascii="Arial" w:hAnsi="Arial" w:cs="Arial"/>
                <w:color w:val="000000" w:themeColor="text1"/>
                <w:sz w:val="20"/>
                <w:szCs w:val="20"/>
              </w:rPr>
              <w:t>f</w:t>
            </w:r>
            <w:r w:rsidRPr="00A13D64">
              <w:rPr>
                <w:rFonts w:ascii="Arial" w:hAnsi="Arial" w:cs="Arial"/>
                <w:color w:val="000000" w:themeColor="text1"/>
                <w:sz w:val="20"/>
                <w:szCs w:val="20"/>
                <w:vertAlign w:val="subscript"/>
              </w:rPr>
              <w:t>15</w:t>
            </w:r>
          </w:p>
        </w:tc>
      </w:tr>
    </w:tbl>
    <w:p w14:paraId="1F8C3445" w14:textId="77777777" w:rsidR="00A71C15" w:rsidRPr="00A13D64" w:rsidRDefault="00A71C15" w:rsidP="00A71C15">
      <w:pPr>
        <w:rPr>
          <w:rFonts w:ascii="Arial" w:hAnsi="Arial" w:cs="Arial"/>
          <w:color w:val="000000" w:themeColor="text1"/>
        </w:rPr>
      </w:pPr>
      <w:r w:rsidRPr="00A13D64">
        <w:rPr>
          <w:rFonts w:ascii="Arial" w:hAnsi="Arial" w:cs="Arial"/>
          <w:color w:val="000000" w:themeColor="text1"/>
        </w:rPr>
        <w:t>The frequency selection and configuration are described in 15.4.3.1.</w:t>
      </w:r>
    </w:p>
    <w:p w14:paraId="60BDF8CE"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phase P</w:t>
      </w:r>
      <w:r w:rsidRPr="00A13D64">
        <w:rPr>
          <w:rFonts w:ascii="Arial" w:hAnsi="Arial" w:cs="Arial"/>
          <w:color w:val="000000" w:themeColor="text1"/>
          <w:vertAlign w:val="subscript"/>
        </w:rPr>
        <w:t>0</w:t>
      </w:r>
      <w:r w:rsidRPr="00A13D64">
        <w:rPr>
          <w:rFonts w:ascii="Arial" w:hAnsi="Arial" w:cs="Arial"/>
          <w:color w:val="000000" w:themeColor="text1"/>
        </w:rPr>
        <w:t>~P</w:t>
      </w:r>
      <w:r w:rsidRPr="00A13D64">
        <w:rPr>
          <w:rFonts w:ascii="Arial" w:hAnsi="Arial" w:cs="Arial"/>
          <w:color w:val="000000" w:themeColor="text1"/>
          <w:vertAlign w:val="subscript"/>
        </w:rPr>
        <w:t>1</w:t>
      </w:r>
      <w:r w:rsidRPr="00A13D64">
        <w:rPr>
          <w:rFonts w:ascii="Arial" w:hAnsi="Arial" w:cs="Arial"/>
          <w:color w:val="000000" w:themeColor="text1"/>
        </w:rPr>
        <w:t xml:space="preserve"> are selected to encode data and the relationship between phases are,</w:t>
      </w:r>
    </w:p>
    <w:p w14:paraId="72FEEA73"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P</w:t>
      </w:r>
      <w:r w:rsidRPr="00A13D64">
        <w:rPr>
          <w:rFonts w:ascii="Arial" w:hAnsi="Arial" w:cs="Arial"/>
          <w:color w:val="000000" w:themeColor="text1"/>
          <w:vertAlign w:val="subscript"/>
        </w:rPr>
        <w:t>i</w:t>
      </w:r>
      <w:r w:rsidRPr="00A13D64">
        <w:rPr>
          <w:rFonts w:ascii="Arial" w:hAnsi="Arial" w:cs="Arial"/>
          <w:color w:val="000000" w:themeColor="text1"/>
        </w:rPr>
        <w:t xml:space="preserve"> = P</w:t>
      </w:r>
      <w:r w:rsidRPr="00A13D64">
        <w:rPr>
          <w:rFonts w:ascii="Arial" w:hAnsi="Arial" w:cs="Arial"/>
          <w:color w:val="000000" w:themeColor="text1"/>
          <w:vertAlign w:val="subscript"/>
        </w:rPr>
        <w:t>0</w:t>
      </w:r>
      <w:r w:rsidRPr="00A13D64">
        <w:rPr>
          <w:rFonts w:ascii="Arial" w:hAnsi="Arial" w:cs="Arial"/>
          <w:color w:val="000000" w:themeColor="text1"/>
        </w:rPr>
        <w:t xml:space="preserve"> + i.dP (I = 1.2), Where </w:t>
      </w:r>
      <w:proofErr w:type="gramStart"/>
      <w:r w:rsidRPr="00A13D64">
        <w:rPr>
          <w:rFonts w:ascii="Arial" w:hAnsi="Arial" w:cs="Arial"/>
          <w:color w:val="000000" w:themeColor="text1"/>
        </w:rPr>
        <w:t>dP</w:t>
      </w:r>
      <w:proofErr w:type="gramEnd"/>
      <w:r w:rsidRPr="00A13D64">
        <w:rPr>
          <w:rFonts w:ascii="Arial" w:hAnsi="Arial" w:cs="Arial"/>
          <w:color w:val="000000" w:themeColor="text1"/>
        </w:rPr>
        <w:t xml:space="preserve"> is the selected phase separation value. </w:t>
      </w:r>
    </w:p>
    <w:p w14:paraId="38752208" w14:textId="77777777" w:rsidR="00A71C15" w:rsidRPr="00A13D64" w:rsidRDefault="00A71C15" w:rsidP="00A71C15">
      <w:pPr>
        <w:jc w:val="both"/>
        <w:rPr>
          <w:rFonts w:ascii="Arial" w:hAnsi="Arial" w:cs="Arial"/>
          <w:color w:val="000000" w:themeColor="text1"/>
        </w:rPr>
      </w:pPr>
      <w:r w:rsidRPr="00A13D64">
        <w:rPr>
          <w:rFonts w:ascii="Arial" w:hAnsi="Arial" w:cs="Arial"/>
          <w:color w:val="000000" w:themeColor="text1"/>
        </w:rPr>
        <w:t>The selection of all phases shall be configured over the first phase (P</w:t>
      </w:r>
      <w:r w:rsidRPr="00A13D64">
        <w:rPr>
          <w:rFonts w:ascii="Arial" w:hAnsi="Arial" w:cs="Arial"/>
          <w:color w:val="000000" w:themeColor="text1"/>
          <w:vertAlign w:val="subscript"/>
        </w:rPr>
        <w:t>0</w:t>
      </w:r>
      <w:r w:rsidRPr="00A13D64">
        <w:rPr>
          <w:rFonts w:ascii="Arial" w:hAnsi="Arial" w:cs="Arial"/>
          <w:color w:val="000000" w:themeColor="text1"/>
        </w:rPr>
        <w:t xml:space="preserve">) which shall be implemented over the PHY PIB attribute phyIDEPhaseBase, (0 by default) and the phase separation which shall be implemented over the PHY PIB attribute phyIDEPhaseSeparation (180). </w:t>
      </w:r>
    </w:p>
    <w:p w14:paraId="00A7683F"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 xml:space="preserve"> 2D</w:t>
      </w:r>
      <w:r>
        <w:rPr>
          <w:rFonts w:ascii="Arial" w:hAnsi="Arial" w:cs="Arial"/>
          <w:b/>
          <w:color w:val="000000" w:themeColor="text1"/>
        </w:rPr>
        <w:t xml:space="preserve"> Binary Code</w:t>
      </w:r>
    </w:p>
    <w:p w14:paraId="3156FC79" w14:textId="5D3ECFAD" w:rsidR="00A71C15" w:rsidRDefault="00A71C15" w:rsidP="00A71C15">
      <w:pPr>
        <w:jc w:val="both"/>
        <w:rPr>
          <w:rFonts w:ascii="Arial" w:hAnsi="Arial" w:cs="Arial"/>
          <w:color w:val="000000" w:themeColor="text1"/>
        </w:rPr>
      </w:pPr>
      <w:r w:rsidRPr="00CD4B89">
        <w:rPr>
          <w:rFonts w:ascii="Arial" w:hAnsi="Arial" w:cs="Arial"/>
          <w:color w:val="000000" w:themeColor="text1"/>
        </w:rPr>
        <w:t xml:space="preserve">The horizontal and vertical encoding area pixel ranges shall be configured over the PHY PIB attribute </w:t>
      </w:r>
      <w:r w:rsidRPr="00CD4B89">
        <w:rPr>
          <w:rFonts w:ascii="Arial" w:hAnsi="Arial" w:cs="Arial"/>
        </w:rPr>
        <w:t>phyIDEENCHozAreaSize, phyIDEENC</w:t>
      </w:r>
      <w:r>
        <w:rPr>
          <w:rFonts w:ascii="Arial" w:hAnsi="Arial" w:cs="Arial"/>
        </w:rPr>
        <w:t>Ver</w:t>
      </w:r>
      <w:r w:rsidRPr="00CD4B89">
        <w:rPr>
          <w:rFonts w:ascii="Arial" w:hAnsi="Arial" w:cs="Arial"/>
        </w:rPr>
        <w:t>AreaSize</w:t>
      </w:r>
      <w:r w:rsidRPr="00CD4B89">
        <w:rPr>
          <w:rFonts w:ascii="Arial" w:hAnsi="Arial" w:cs="Arial"/>
          <w:color w:val="000000" w:themeColor="text1"/>
        </w:rPr>
        <w:t>.</w:t>
      </w:r>
      <w:r>
        <w:rPr>
          <w:rFonts w:ascii="Arial" w:hAnsi="Arial" w:cs="Arial"/>
          <w:color w:val="000000" w:themeColor="text1"/>
        </w:rPr>
        <w:t xml:space="preserve"> </w:t>
      </w:r>
      <w:r w:rsidRPr="00CD4B89">
        <w:rPr>
          <w:rFonts w:ascii="Arial" w:hAnsi="Arial" w:cs="Arial"/>
          <w:color w:val="000000" w:themeColor="text1"/>
        </w:rPr>
        <w:t xml:space="preserve">The 2D binary encoder, </w:t>
      </w:r>
      <w:r>
        <w:rPr>
          <w:rFonts w:ascii="Arial" w:hAnsi="Arial" w:cs="Arial"/>
          <w:color w:val="000000" w:themeColor="text1"/>
        </w:rPr>
        <w:t xml:space="preserve">first </w:t>
      </w:r>
      <w:r w:rsidR="007B6090" w:rsidRPr="00A65A95">
        <w:rPr>
          <w:rFonts w:ascii="Arial" w:hAnsi="Arial" w:cs="Arial"/>
          <w:color w:val="FF0000"/>
        </w:rPr>
        <w:t>calculate</w:t>
      </w:r>
      <w:r w:rsidRPr="00A65A95">
        <w:rPr>
          <w:rFonts w:ascii="Arial" w:hAnsi="Arial" w:cs="Arial"/>
          <w:color w:val="FF0000"/>
        </w:rPr>
        <w:t xml:space="preserve"> </w:t>
      </w:r>
      <w:r w:rsidRPr="00CD4B89">
        <w:rPr>
          <w:rFonts w:ascii="Arial" w:hAnsi="Arial" w:cs="Arial"/>
          <w:color w:val="000000" w:themeColor="text1"/>
        </w:rPr>
        <w:t>the number of MxN pixels blocks in visual display</w:t>
      </w:r>
      <w:r>
        <w:rPr>
          <w:rFonts w:ascii="Arial" w:hAnsi="Arial" w:cs="Arial"/>
          <w:color w:val="000000" w:themeColor="text1"/>
        </w:rPr>
        <w:t xml:space="preserve"> by dividing </w:t>
      </w:r>
      <w:r w:rsidRPr="00CD4B89">
        <w:rPr>
          <w:rFonts w:ascii="Arial" w:hAnsi="Arial" w:cs="Arial"/>
        </w:rPr>
        <w:t>phyIDEENCHozAreaSize</w:t>
      </w:r>
      <w:r>
        <w:rPr>
          <w:rFonts w:ascii="Arial" w:hAnsi="Arial" w:cs="Arial"/>
          <w:color w:val="000000" w:themeColor="text1"/>
        </w:rPr>
        <w:t xml:space="preserve"> and </w:t>
      </w:r>
      <w:r w:rsidRPr="00CD4B89">
        <w:rPr>
          <w:rFonts w:ascii="Arial" w:hAnsi="Arial" w:cs="Arial"/>
        </w:rPr>
        <w:t>phyIDEENC</w:t>
      </w:r>
      <w:r>
        <w:rPr>
          <w:rFonts w:ascii="Arial" w:hAnsi="Arial" w:cs="Arial"/>
        </w:rPr>
        <w:t>Ver</w:t>
      </w:r>
      <w:r w:rsidRPr="00CD4B89">
        <w:rPr>
          <w:rFonts w:ascii="Arial" w:hAnsi="Arial" w:cs="Arial"/>
        </w:rPr>
        <w:t>AreaSize</w:t>
      </w:r>
      <w:r>
        <w:rPr>
          <w:rFonts w:ascii="Arial" w:hAnsi="Arial" w:cs="Arial"/>
          <w:color w:val="000000" w:themeColor="text1"/>
        </w:rPr>
        <w:t xml:space="preserve"> by 8</w:t>
      </w:r>
      <w:r w:rsidRPr="00CD4B89">
        <w:rPr>
          <w:rFonts w:ascii="Arial" w:hAnsi="Arial" w:cs="Arial"/>
          <w:color w:val="000000" w:themeColor="text1"/>
        </w:rPr>
        <w:t>.</w:t>
      </w:r>
      <w:r>
        <w:rPr>
          <w:rFonts w:ascii="Arial" w:hAnsi="Arial" w:cs="Arial"/>
          <w:color w:val="000000" w:themeColor="text1"/>
        </w:rPr>
        <w:t xml:space="preserve"> The MxN number of encoding blocks sized SS spreaded data is extracted and converted to 2D format of MxN dimension. The described 2D Binary Data encoder is shown in Figure 231.   </w:t>
      </w:r>
    </w:p>
    <w:p w14:paraId="712081A7" w14:textId="396E2EEB" w:rsidR="00A71C15" w:rsidRDefault="004E52DE"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166DD012" wp14:editId="543B8642">
            <wp:extent cx="4410075" cy="13024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8492" cy="1322702"/>
                    </a:xfrm>
                    <a:prstGeom prst="rect">
                      <a:avLst/>
                    </a:prstGeom>
                    <a:noFill/>
                    <a:ln>
                      <a:noFill/>
                    </a:ln>
                  </pic:spPr>
                </pic:pic>
              </a:graphicData>
            </a:graphic>
          </wp:inline>
        </w:drawing>
      </w:r>
    </w:p>
    <w:p w14:paraId="071AC4E4" w14:textId="77777777" w:rsidR="00A71C15" w:rsidRPr="00A41CA2" w:rsidRDefault="00A71C15" w:rsidP="00A71C15">
      <w:pPr>
        <w:jc w:val="center"/>
        <w:rPr>
          <w:rFonts w:ascii="Arial" w:hAnsi="Arial" w:cs="Arial"/>
          <w:color w:val="FF0000"/>
        </w:rPr>
      </w:pPr>
      <w:r w:rsidRPr="00A41CA2">
        <w:rPr>
          <w:rFonts w:ascii="Arial" w:hAnsi="Arial" w:cs="Arial"/>
          <w:color w:val="FF0000"/>
        </w:rPr>
        <w:lastRenderedPageBreak/>
        <w:t>Figure 231 – IDE 2D Binary Data Encoder</w:t>
      </w:r>
    </w:p>
    <w:p w14:paraId="29001933" w14:textId="04829CA7" w:rsidR="00A71C15" w:rsidRDefault="00A71C15" w:rsidP="008750B9">
      <w:pPr>
        <w:tabs>
          <w:tab w:val="left" w:pos="6360"/>
        </w:tabs>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4</w:t>
      </w:r>
      <w:r w:rsidRPr="00091B09">
        <w:rPr>
          <w:rFonts w:ascii="Arial" w:hAnsi="Arial" w:cs="Arial"/>
          <w:b/>
          <w:color w:val="000000" w:themeColor="text1"/>
        </w:rPr>
        <w:t xml:space="preserve"> </w:t>
      </w:r>
      <w:r>
        <w:rPr>
          <w:rFonts w:ascii="Arial" w:hAnsi="Arial" w:cs="Arial"/>
          <w:b/>
          <w:color w:val="000000" w:themeColor="text1"/>
        </w:rPr>
        <w:t>Invisible Data Blending</w:t>
      </w:r>
      <w:r w:rsidR="008750B9">
        <w:rPr>
          <w:rFonts w:ascii="Arial" w:hAnsi="Arial" w:cs="Arial"/>
          <w:b/>
          <w:color w:val="000000" w:themeColor="text1"/>
        </w:rPr>
        <w:tab/>
      </w:r>
    </w:p>
    <w:p w14:paraId="03D3801D" w14:textId="7B93BDF2" w:rsidR="00A71C15" w:rsidRPr="00461EE1" w:rsidRDefault="00AA667F" w:rsidP="00A71C15">
      <w:pPr>
        <w:jc w:val="both"/>
        <w:rPr>
          <w:rFonts w:ascii="Arial" w:hAnsi="Arial" w:cs="Arial"/>
          <w:color w:val="0070C0"/>
        </w:rPr>
      </w:pPr>
      <w:r>
        <w:rPr>
          <w:rFonts w:ascii="Arial" w:hAnsi="Arial" w:cs="Arial"/>
          <w:color w:val="FF0000"/>
        </w:rPr>
        <w:t>The invisible data blending is the process of overlaying a foreground image with transparency over a visual rendering frame .</w:t>
      </w:r>
      <w:r w:rsidR="00A71C15" w:rsidRPr="00461EE1">
        <w:rPr>
          <w:rFonts w:ascii="Arial" w:hAnsi="Arial" w:cs="Arial"/>
          <w:strike/>
          <w:color w:val="000000" w:themeColor="text1"/>
        </w:rPr>
        <w:t xml:space="preserve">The </w:t>
      </w:r>
      <w:r w:rsidR="00A71C15" w:rsidRPr="00461EE1">
        <w:rPr>
          <w:rFonts w:ascii="Arial" w:hAnsi="Arial" w:cs="Arial"/>
          <w:strike/>
          <w:color w:val="00B050"/>
        </w:rPr>
        <w:t xml:space="preserve">M-FSK or </w:t>
      </w:r>
      <w:r w:rsidR="00A71C15" w:rsidRPr="00461EE1">
        <w:rPr>
          <w:rFonts w:ascii="Arial" w:hAnsi="Arial" w:cs="Arial"/>
          <w:strike/>
          <w:color w:val="000000" w:themeColor="text1"/>
        </w:rPr>
        <w:t>Hybrid-MPFSK coded MxN block is blended with in visual frame sequential in every block and rendered on display screen as shown in Figure 232.</w:t>
      </w:r>
      <w:r w:rsidR="00461EE1" w:rsidRPr="00461EE1">
        <w:rPr>
          <w:rFonts w:ascii="Arial" w:hAnsi="Arial" w:cs="Arial"/>
          <w:color w:val="000000" w:themeColor="text1"/>
        </w:rPr>
        <w:t xml:space="preserve"> </w:t>
      </w:r>
      <w:r w:rsidR="00461EE1" w:rsidRPr="00461EE1">
        <w:rPr>
          <w:rFonts w:ascii="Arial" w:hAnsi="Arial" w:cs="Arial"/>
          <w:color w:val="0070C0"/>
        </w:rPr>
        <w:t>The Hybrid-MPFSK coded symbol</w:t>
      </w:r>
      <w:r w:rsidR="00BE7C36">
        <w:rPr>
          <w:rFonts w:ascii="Arial" w:hAnsi="Arial" w:cs="Arial"/>
          <w:color w:val="0070C0"/>
        </w:rPr>
        <w:t xml:space="preserve"> 2D sine waveform pattern is generated block of </w:t>
      </w:r>
      <w:r w:rsidR="00461EE1" w:rsidRPr="00461EE1">
        <w:rPr>
          <w:rFonts w:ascii="Arial" w:hAnsi="Arial" w:cs="Arial"/>
          <w:color w:val="0070C0"/>
        </w:rPr>
        <w:t>MxN pixel</w:t>
      </w:r>
      <w:r w:rsidR="00BE7C36">
        <w:rPr>
          <w:rFonts w:ascii="Arial" w:hAnsi="Arial" w:cs="Arial"/>
          <w:color w:val="0070C0"/>
        </w:rPr>
        <w:t>s. The coded 2D waveform</w:t>
      </w:r>
      <w:r w:rsidR="00461EE1" w:rsidRPr="00461EE1">
        <w:rPr>
          <w:rFonts w:ascii="Arial" w:hAnsi="Arial" w:cs="Arial"/>
          <w:color w:val="0070C0"/>
        </w:rPr>
        <w:t xml:space="preserve"> is blended sequentially row by row of </w:t>
      </w:r>
      <w:r w:rsidR="00BE7C36">
        <w:rPr>
          <w:rFonts w:ascii="Arial" w:hAnsi="Arial" w:cs="Arial"/>
          <w:color w:val="0070C0"/>
        </w:rPr>
        <w:t xml:space="preserve">MxN pixels </w:t>
      </w:r>
      <w:r w:rsidR="00461EE1" w:rsidRPr="00461EE1">
        <w:rPr>
          <w:rFonts w:ascii="Arial" w:hAnsi="Arial" w:cs="Arial"/>
          <w:color w:val="0070C0"/>
        </w:rPr>
        <w:t>block in the visual frame and rendered on display screen as shown in Figure 232.</w:t>
      </w:r>
    </w:p>
    <w:p w14:paraId="63E6900E" w14:textId="74201182" w:rsidR="00A71C15" w:rsidRDefault="00773ECE" w:rsidP="00A71C15">
      <w:pPr>
        <w:jc w:val="center"/>
        <w:rPr>
          <w:rFonts w:ascii="Arial" w:hAnsi="Arial" w:cs="Arial"/>
          <w:color w:val="000000" w:themeColor="text1"/>
        </w:rPr>
      </w:pPr>
      <w:r>
        <w:rPr>
          <w:rFonts w:ascii="Arial" w:hAnsi="Arial" w:cs="Arial"/>
          <w:noProof/>
          <w:color w:val="000000" w:themeColor="text1"/>
          <w:lang w:eastAsia="ko-KR"/>
        </w:rPr>
        <w:drawing>
          <wp:inline distT="0" distB="0" distL="0" distR="0" wp14:anchorId="05A9FEDB" wp14:editId="307552C0">
            <wp:extent cx="2943225" cy="307700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8491" cy="3082514"/>
                    </a:xfrm>
                    <a:prstGeom prst="rect">
                      <a:avLst/>
                    </a:prstGeom>
                    <a:noFill/>
                    <a:ln>
                      <a:noFill/>
                    </a:ln>
                  </pic:spPr>
                </pic:pic>
              </a:graphicData>
            </a:graphic>
          </wp:inline>
        </w:drawing>
      </w:r>
    </w:p>
    <w:p w14:paraId="1F3159C8" w14:textId="77777777" w:rsidR="00A71C15" w:rsidRPr="00773ECE" w:rsidRDefault="00A71C15" w:rsidP="00A71C15">
      <w:pPr>
        <w:jc w:val="center"/>
        <w:rPr>
          <w:rFonts w:ascii="Arial" w:hAnsi="Arial" w:cs="Arial"/>
          <w:color w:val="0070C0"/>
        </w:rPr>
      </w:pPr>
      <w:r w:rsidRPr="00773ECE">
        <w:rPr>
          <w:rFonts w:ascii="Arial" w:hAnsi="Arial" w:cs="Arial"/>
          <w:color w:val="0070C0"/>
        </w:rPr>
        <w:t>Figure 232 – IDE Encoder Blending</w:t>
      </w:r>
    </w:p>
    <w:p w14:paraId="23A23A9C" w14:textId="109F602A" w:rsidR="00A71C15" w:rsidRDefault="00A71C15" w:rsidP="00A71C15">
      <w:pPr>
        <w:rPr>
          <w:rFonts w:ascii="Arial" w:hAnsi="Arial" w:cs="Arial"/>
          <w:color w:val="000000" w:themeColor="text1"/>
        </w:rPr>
      </w:pPr>
      <w:r>
        <w:rPr>
          <w:rFonts w:ascii="Arial" w:hAnsi="Arial" w:cs="Arial"/>
          <w:color w:val="000000" w:themeColor="text1"/>
        </w:rPr>
        <w:t xml:space="preserve">The visual blending </w:t>
      </w:r>
      <w:r w:rsidR="0017009E">
        <w:rPr>
          <w:rFonts w:ascii="Arial" w:hAnsi="Arial" w:cs="Arial"/>
          <w:color w:val="000000" w:themeColor="text1"/>
        </w:rPr>
        <w:t xml:space="preserve">rule </w:t>
      </w:r>
      <w:r>
        <w:rPr>
          <w:rFonts w:ascii="Arial" w:hAnsi="Arial" w:cs="Arial"/>
          <w:color w:val="000000" w:themeColor="text1"/>
        </w:rPr>
        <w:t>is,</w:t>
      </w:r>
    </w:p>
    <w:p w14:paraId="21AF4013" w14:textId="77777777" w:rsidR="00A71C15" w:rsidRDefault="00A71C15" w:rsidP="00A71C15">
      <w:pPr>
        <w:rPr>
          <w:rFonts w:ascii="Arial" w:hAnsi="Arial" w:cs="Arial"/>
          <w:color w:val="000000" w:themeColor="text1"/>
        </w:rPr>
      </w:pPr>
      <w:r>
        <w:rPr>
          <w:rFonts w:ascii="Arial" w:hAnsi="Arial" w:cs="Arial"/>
          <w:color w:val="000000" w:themeColor="text1"/>
        </w:rPr>
        <w:t>IDEEncodedFRAME = α. VisualFrameBlock(x, y) + (1-α) M-PFSKCodeBlock.</w:t>
      </w:r>
    </w:p>
    <w:p w14:paraId="5B39E4BA" w14:textId="77777777" w:rsidR="00A71C15" w:rsidRDefault="00A71C15" w:rsidP="00A71C15">
      <w:pPr>
        <w:rPr>
          <w:rFonts w:ascii="Arial" w:hAnsi="Arial" w:cs="Arial"/>
          <w:color w:val="000000" w:themeColor="text1"/>
        </w:rPr>
      </w:pPr>
      <w:r>
        <w:rPr>
          <w:rFonts w:ascii="Arial" w:hAnsi="Arial" w:cs="Arial"/>
          <w:color w:val="000000" w:themeColor="text1"/>
        </w:rPr>
        <w:t xml:space="preserve">Where </w:t>
      </w:r>
    </w:p>
    <w:p w14:paraId="5708ACE1" w14:textId="77777777" w:rsidR="00A71C15" w:rsidRDefault="00A71C15" w:rsidP="00A71C15">
      <w:pPr>
        <w:pStyle w:val="ListParagraph"/>
        <w:numPr>
          <w:ilvl w:val="0"/>
          <w:numId w:val="21"/>
        </w:numPr>
        <w:rPr>
          <w:rFonts w:ascii="Arial" w:hAnsi="Arial" w:cs="Arial"/>
          <w:color w:val="000000" w:themeColor="text1"/>
        </w:rPr>
      </w:pPr>
      <w:r w:rsidRPr="00CD412B">
        <w:rPr>
          <w:rFonts w:ascii="Arial" w:hAnsi="Arial" w:cs="Arial"/>
          <w:color w:val="000000" w:themeColor="text1"/>
        </w:rPr>
        <w:t xml:space="preserve">α is blending factor </w:t>
      </w:r>
      <w:r w:rsidRPr="005C1002">
        <w:rPr>
          <w:rFonts w:ascii="Arial" w:hAnsi="Arial" w:cs="Arial"/>
          <w:strike/>
          <w:color w:val="000000" w:themeColor="text1"/>
        </w:rPr>
        <w:t>α is</w:t>
      </w:r>
      <w:r w:rsidRPr="00CD412B">
        <w:rPr>
          <w:rFonts w:ascii="Arial" w:hAnsi="Arial" w:cs="Arial"/>
          <w:color w:val="000000" w:themeColor="text1"/>
        </w:rPr>
        <w:t xml:space="preserve"> and  α = 0.0~0.3</w:t>
      </w:r>
      <w:r>
        <w:rPr>
          <w:rFonts w:ascii="Arial" w:hAnsi="Arial" w:cs="Arial"/>
          <w:color w:val="000000" w:themeColor="text1"/>
        </w:rPr>
        <w:t xml:space="preserve"> for invisible blending</w:t>
      </w:r>
    </w:p>
    <w:p w14:paraId="02DD1081" w14:textId="77777777" w:rsidR="00A71C15" w:rsidRDefault="00A71C15" w:rsidP="00A71C15">
      <w:pPr>
        <w:pStyle w:val="ListParagraph"/>
        <w:numPr>
          <w:ilvl w:val="0"/>
          <w:numId w:val="21"/>
        </w:numPr>
        <w:rPr>
          <w:rFonts w:ascii="Arial" w:hAnsi="Arial" w:cs="Arial"/>
          <w:color w:val="000000" w:themeColor="text1"/>
        </w:rPr>
      </w:pPr>
      <w:r>
        <w:rPr>
          <w:rFonts w:ascii="Arial" w:hAnsi="Arial" w:cs="Arial"/>
          <w:color w:val="000000" w:themeColor="text1"/>
        </w:rPr>
        <w:t>x is current row of MxN block in visual frame</w:t>
      </w:r>
    </w:p>
    <w:p w14:paraId="75CED364" w14:textId="77777777" w:rsidR="00A71C15" w:rsidRPr="007C3E1E" w:rsidRDefault="00A71C15" w:rsidP="00A71C15">
      <w:pPr>
        <w:pStyle w:val="ListParagraph"/>
        <w:numPr>
          <w:ilvl w:val="0"/>
          <w:numId w:val="21"/>
        </w:numPr>
        <w:jc w:val="both"/>
        <w:rPr>
          <w:rFonts w:ascii="Arial" w:hAnsi="Arial" w:cs="Arial"/>
        </w:rPr>
      </w:pPr>
      <w:r w:rsidRPr="00CD412B">
        <w:rPr>
          <w:rFonts w:ascii="Arial" w:hAnsi="Arial" w:cs="Arial"/>
          <w:color w:val="000000" w:themeColor="text1"/>
        </w:rPr>
        <w:t>y is current column of MxN block in visual frame</w:t>
      </w:r>
    </w:p>
    <w:p w14:paraId="4D468AC2" w14:textId="564A9251" w:rsidR="007C3E1E" w:rsidRPr="00CD412B" w:rsidRDefault="007C3E1E" w:rsidP="00502A86">
      <w:pPr>
        <w:pStyle w:val="ListParagraph"/>
        <w:jc w:val="both"/>
        <w:rPr>
          <w:rFonts w:ascii="Arial" w:hAnsi="Arial" w:cs="Arial"/>
        </w:rPr>
      </w:pPr>
    </w:p>
    <w:p w14:paraId="1A909BD1" w14:textId="77777777" w:rsidR="00A71C15" w:rsidRPr="00091B09" w:rsidRDefault="00A71C15" w:rsidP="00A71C15">
      <w:pPr>
        <w:rPr>
          <w:rFonts w:ascii="Arial" w:hAnsi="Arial" w:cs="Arial"/>
          <w:b/>
          <w:color w:val="000000" w:themeColor="text1"/>
        </w:rPr>
      </w:pPr>
      <w:r w:rsidRPr="00091B09">
        <w:rPr>
          <w:rFonts w:ascii="Arial" w:hAnsi="Arial" w:cs="Arial"/>
          <w:b/>
          <w:color w:val="000000" w:themeColor="text1"/>
        </w:rPr>
        <w:t>15.</w:t>
      </w:r>
      <w:r>
        <w:rPr>
          <w:rFonts w:ascii="Arial" w:hAnsi="Arial" w:cs="Arial"/>
          <w:b/>
          <w:color w:val="000000" w:themeColor="text1"/>
        </w:rPr>
        <w:t>4</w:t>
      </w:r>
      <w:r w:rsidRPr="00091B09">
        <w:rPr>
          <w:rFonts w:ascii="Arial" w:hAnsi="Arial" w:cs="Arial"/>
          <w:b/>
          <w:color w:val="000000" w:themeColor="text1"/>
        </w:rPr>
        <w:t>.</w:t>
      </w:r>
      <w:r>
        <w:rPr>
          <w:rFonts w:ascii="Arial" w:hAnsi="Arial" w:cs="Arial"/>
          <w:b/>
          <w:color w:val="000000" w:themeColor="text1"/>
        </w:rPr>
        <w:t>3</w:t>
      </w:r>
      <w:r w:rsidRPr="00091B09">
        <w:rPr>
          <w:rFonts w:ascii="Arial" w:hAnsi="Arial" w:cs="Arial"/>
          <w:b/>
          <w:color w:val="000000" w:themeColor="text1"/>
        </w:rPr>
        <w:t>.</w:t>
      </w:r>
      <w:r>
        <w:rPr>
          <w:rFonts w:ascii="Arial" w:hAnsi="Arial" w:cs="Arial"/>
          <w:b/>
          <w:color w:val="000000" w:themeColor="text1"/>
        </w:rPr>
        <w:t>5</w:t>
      </w:r>
      <w:r w:rsidRPr="00091B09">
        <w:rPr>
          <w:rFonts w:ascii="Arial" w:hAnsi="Arial" w:cs="Arial"/>
          <w:b/>
          <w:color w:val="000000" w:themeColor="text1"/>
        </w:rPr>
        <w:t xml:space="preserve"> </w:t>
      </w:r>
      <w:r>
        <w:rPr>
          <w:rFonts w:ascii="Arial" w:hAnsi="Arial" w:cs="Arial"/>
          <w:b/>
          <w:color w:val="000000" w:themeColor="text1"/>
        </w:rPr>
        <w:t>Invisible Watermarking</w:t>
      </w:r>
    </w:p>
    <w:p w14:paraId="38B66E7A" w14:textId="77777777" w:rsidR="00A71C15" w:rsidRDefault="00A71C15" w:rsidP="00A71C15">
      <w:pPr>
        <w:jc w:val="both"/>
        <w:rPr>
          <w:rFonts w:ascii="Arial" w:hAnsi="Arial" w:cs="Arial"/>
          <w:color w:val="000000" w:themeColor="text1"/>
        </w:rPr>
      </w:pPr>
      <w:r w:rsidRPr="00066B75">
        <w:rPr>
          <w:rFonts w:ascii="Arial" w:hAnsi="Arial" w:cs="Arial"/>
          <w:color w:val="000000" w:themeColor="text1"/>
        </w:rPr>
        <w:t>The human eye is more sensitive to lower</w:t>
      </w:r>
      <w:r>
        <w:rPr>
          <w:rFonts w:ascii="Arial" w:hAnsi="Arial" w:cs="Arial"/>
          <w:color w:val="000000" w:themeColor="text1"/>
        </w:rPr>
        <w:t xml:space="preserve"> </w:t>
      </w:r>
      <w:r w:rsidRPr="00066B75">
        <w:rPr>
          <w:rFonts w:ascii="Arial" w:hAnsi="Arial" w:cs="Arial"/>
          <w:color w:val="000000" w:themeColor="text1"/>
        </w:rPr>
        <w:t>frequency components than to higher-frequency components. This means that most of the important</w:t>
      </w:r>
      <w:r>
        <w:rPr>
          <w:rFonts w:ascii="Arial" w:hAnsi="Arial" w:cs="Arial"/>
          <w:color w:val="000000" w:themeColor="text1"/>
        </w:rPr>
        <w:t xml:space="preserve"> </w:t>
      </w:r>
      <w:r w:rsidRPr="00066B75">
        <w:rPr>
          <w:rFonts w:ascii="Arial" w:hAnsi="Arial" w:cs="Arial"/>
          <w:color w:val="000000" w:themeColor="text1"/>
        </w:rPr>
        <w:t>information in an image is contained in the lower-frequency</w:t>
      </w:r>
      <w:r>
        <w:rPr>
          <w:rFonts w:ascii="Arial" w:hAnsi="Arial" w:cs="Arial"/>
          <w:color w:val="000000" w:themeColor="text1"/>
        </w:rPr>
        <w:t xml:space="preserve"> </w:t>
      </w:r>
      <w:r w:rsidRPr="00066B75">
        <w:rPr>
          <w:rFonts w:ascii="Arial" w:hAnsi="Arial" w:cs="Arial"/>
          <w:color w:val="000000" w:themeColor="text1"/>
        </w:rPr>
        <w:t>components. So, the higher frequency components can be</w:t>
      </w:r>
      <w:r>
        <w:rPr>
          <w:rFonts w:ascii="Arial" w:hAnsi="Arial" w:cs="Arial"/>
          <w:color w:val="000000" w:themeColor="text1"/>
        </w:rPr>
        <w:t xml:space="preserve"> </w:t>
      </w:r>
      <w:r w:rsidRPr="00066B75">
        <w:rPr>
          <w:rFonts w:ascii="Arial" w:hAnsi="Arial" w:cs="Arial"/>
          <w:color w:val="000000" w:themeColor="text1"/>
        </w:rPr>
        <w:t xml:space="preserve">discarded without visible degrading the image. </w:t>
      </w:r>
      <w:r>
        <w:rPr>
          <w:rFonts w:ascii="Arial" w:hAnsi="Arial" w:cs="Arial"/>
          <w:color w:val="000000" w:themeColor="text1"/>
        </w:rPr>
        <w:t xml:space="preserve">The invisible watermarking utilize the human eye visual imperceptibility in middle-high frequency component of every 8x8 block of the visual frame. </w:t>
      </w:r>
    </w:p>
    <w:p w14:paraId="49B91816" w14:textId="77777777" w:rsidR="00A71C15" w:rsidRDefault="00A71C15" w:rsidP="00A71C15">
      <w:pPr>
        <w:jc w:val="both"/>
        <w:rPr>
          <w:rFonts w:ascii="Arial" w:hAnsi="Arial" w:cs="Arial"/>
          <w:color w:val="000000" w:themeColor="text1"/>
        </w:rPr>
      </w:pPr>
      <w:r w:rsidRPr="00C6633C">
        <w:rPr>
          <w:rFonts w:ascii="Arial" w:hAnsi="Arial" w:cs="Arial"/>
          <w:color w:val="000000" w:themeColor="text1"/>
        </w:rPr>
        <w:lastRenderedPageBreak/>
        <w:t xml:space="preserve">The </w:t>
      </w:r>
      <w:r>
        <w:rPr>
          <w:rFonts w:ascii="Arial" w:hAnsi="Arial" w:cs="Arial"/>
          <w:color w:val="000000" w:themeColor="text1"/>
        </w:rPr>
        <w:t>binary 2D coded MxN block is watermarked imperceptibly with in visual frame of every 8x8 block by row to column manner and rendered on display screen as shown in as shown in Figure 233.</w:t>
      </w:r>
    </w:p>
    <w:p w14:paraId="444F602D" w14:textId="77777777" w:rsidR="00A71C15" w:rsidRDefault="00A71C15" w:rsidP="00A71C15">
      <w:pPr>
        <w:jc w:val="center"/>
        <w:rPr>
          <w:rFonts w:ascii="Arial" w:hAnsi="Arial" w:cs="Arial"/>
          <w:color w:val="000000" w:themeColor="text1"/>
        </w:rPr>
      </w:pPr>
      <w:r>
        <w:rPr>
          <w:noProof/>
          <w:lang w:eastAsia="ko-KR"/>
        </w:rPr>
        <w:drawing>
          <wp:inline distT="0" distB="0" distL="0" distR="0" wp14:anchorId="59461C8A" wp14:editId="3D26F9C7">
            <wp:extent cx="3650932" cy="36099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22"/>
                    <a:stretch/>
                  </pic:blipFill>
                  <pic:spPr bwMode="auto">
                    <a:xfrm>
                      <a:off x="0" y="0"/>
                      <a:ext cx="3676524" cy="3635280"/>
                    </a:xfrm>
                    <a:prstGeom prst="rect">
                      <a:avLst/>
                    </a:prstGeom>
                    <a:ln>
                      <a:noFill/>
                    </a:ln>
                    <a:extLst>
                      <a:ext uri="{53640926-AAD7-44D8-BBD7-CCE9431645EC}">
                        <a14:shadowObscured xmlns:a14="http://schemas.microsoft.com/office/drawing/2010/main"/>
                      </a:ext>
                    </a:extLst>
                  </pic:spPr>
                </pic:pic>
              </a:graphicData>
            </a:graphic>
          </wp:inline>
        </w:drawing>
      </w:r>
    </w:p>
    <w:p w14:paraId="34296C33" w14:textId="77777777" w:rsidR="00A71C15" w:rsidRDefault="00A71C15" w:rsidP="00A71C15">
      <w:pPr>
        <w:jc w:val="center"/>
        <w:rPr>
          <w:rFonts w:ascii="Arial" w:hAnsi="Arial" w:cs="Arial"/>
          <w:color w:val="000000" w:themeColor="text1"/>
        </w:rPr>
      </w:pPr>
      <w:r w:rsidRPr="003F66A2">
        <w:rPr>
          <w:rFonts w:ascii="Arial" w:hAnsi="Arial" w:cs="Arial"/>
          <w:color w:val="000000" w:themeColor="text1"/>
        </w:rPr>
        <w:t xml:space="preserve">Figure </w:t>
      </w:r>
      <w:r>
        <w:rPr>
          <w:rFonts w:ascii="Arial" w:hAnsi="Arial" w:cs="Arial"/>
        </w:rPr>
        <w:t xml:space="preserve">233 </w:t>
      </w:r>
      <w:r w:rsidRPr="003F66A2">
        <w:rPr>
          <w:rFonts w:ascii="Arial" w:hAnsi="Arial" w:cs="Arial"/>
          <w:color w:val="000000" w:themeColor="text1"/>
        </w:rPr>
        <w:t xml:space="preserve">– </w:t>
      </w:r>
      <w:r>
        <w:rPr>
          <w:rFonts w:ascii="Arial" w:hAnsi="Arial" w:cs="Arial"/>
          <w:color w:val="000000" w:themeColor="text1"/>
        </w:rPr>
        <w:t>IDE Encoder - Watermarking</w:t>
      </w:r>
    </w:p>
    <w:p w14:paraId="3428AFCD" w14:textId="0272715E" w:rsidR="00A71C15" w:rsidRDefault="00A71C15" w:rsidP="00A71C15">
      <w:pPr>
        <w:jc w:val="both"/>
        <w:rPr>
          <w:rFonts w:ascii="Arial" w:hAnsi="Arial" w:cs="Arial"/>
          <w:color w:val="000000" w:themeColor="text1"/>
        </w:rPr>
      </w:pPr>
      <w:r>
        <w:rPr>
          <w:rFonts w:ascii="Arial" w:hAnsi="Arial" w:cs="Arial"/>
          <w:color w:val="000000" w:themeColor="text1"/>
        </w:rPr>
        <w:t xml:space="preserve">This frequency based </w:t>
      </w:r>
      <w:r w:rsidRPr="00066B75">
        <w:rPr>
          <w:rFonts w:ascii="Arial" w:hAnsi="Arial" w:cs="Arial"/>
          <w:color w:val="000000" w:themeColor="text1"/>
        </w:rPr>
        <w:t>Transform domain watermarking</w:t>
      </w:r>
      <w:r>
        <w:rPr>
          <w:rFonts w:ascii="Arial" w:hAnsi="Arial" w:cs="Arial"/>
          <w:color w:val="000000" w:themeColor="text1"/>
        </w:rPr>
        <w:t xml:space="preserve"> is dominant on for invisible data embedding using </w:t>
      </w:r>
      <w:r w:rsidRPr="00AC7B0D">
        <w:rPr>
          <w:rFonts w:ascii="Arial" w:hAnsi="Arial" w:cs="Arial"/>
          <w:color w:val="000000" w:themeColor="text1"/>
        </w:rPr>
        <w:t>the discrete cosine transform (DCT)</w:t>
      </w:r>
      <w:r>
        <w:rPr>
          <w:rFonts w:ascii="Arial" w:hAnsi="Arial" w:cs="Arial"/>
          <w:color w:val="000000" w:themeColor="text1"/>
        </w:rPr>
        <w:t xml:space="preserve">. The detailed frequency based invisible data embedding procedure using DCT is described in </w:t>
      </w:r>
      <w:r w:rsidRPr="006E4B8D">
        <w:rPr>
          <w:rFonts w:ascii="Arial" w:hAnsi="Arial" w:cs="Arial"/>
          <w:color w:val="00B050"/>
        </w:rPr>
        <w:t xml:space="preserve">Annex </w:t>
      </w:r>
      <w:r w:rsidR="006E4B8D" w:rsidRPr="006E4B8D">
        <w:rPr>
          <w:rFonts w:ascii="Arial" w:hAnsi="Arial" w:cs="Arial"/>
          <w:color w:val="00B050"/>
        </w:rPr>
        <w:t>L</w:t>
      </w:r>
      <w:r w:rsidRPr="006E4B8D">
        <w:rPr>
          <w:rFonts w:ascii="Arial" w:hAnsi="Arial" w:cs="Arial"/>
          <w:color w:val="00B050"/>
        </w:rPr>
        <w:t xml:space="preserve">.      </w:t>
      </w:r>
    </w:p>
    <w:p w14:paraId="17ED2C0F" w14:textId="77777777" w:rsidR="00A71C15" w:rsidRDefault="00A71C15" w:rsidP="00A71C15">
      <w:pPr>
        <w:jc w:val="both"/>
        <w:rPr>
          <w:rFonts w:ascii="Arial" w:hAnsi="Arial" w:cs="Arial"/>
          <w:b/>
          <w:color w:val="000000" w:themeColor="text1"/>
          <w:sz w:val="24"/>
          <w:szCs w:val="24"/>
        </w:rPr>
      </w:pPr>
    </w:p>
    <w:p w14:paraId="4ABCCE95" w14:textId="26E17FB5" w:rsidR="00A71C15" w:rsidRDefault="00A71C15">
      <w:pPr>
        <w:rPr>
          <w:rFonts w:asciiTheme="majorHAnsi" w:eastAsiaTheme="majorEastAsia" w:hAnsiTheme="majorHAnsi" w:cstheme="majorBidi"/>
          <w:b/>
          <w:sz w:val="28"/>
          <w:szCs w:val="28"/>
        </w:rPr>
      </w:pPr>
      <w:r>
        <w:rPr>
          <w:b/>
          <w:sz w:val="28"/>
          <w:szCs w:val="28"/>
        </w:rPr>
        <w:br w:type="page"/>
      </w:r>
    </w:p>
    <w:p w14:paraId="33ED018B" w14:textId="77777777" w:rsidR="00FB24F6" w:rsidRDefault="00FB24F6" w:rsidP="00FB24F6">
      <w:pPr>
        <w:pStyle w:val="Heading1"/>
        <w:rPr>
          <w:b/>
          <w:color w:val="auto"/>
          <w:sz w:val="28"/>
          <w:szCs w:val="28"/>
        </w:rPr>
      </w:pPr>
    </w:p>
    <w:p w14:paraId="484E065E" w14:textId="77777777" w:rsidR="00FB24F6" w:rsidRDefault="00FB24F6" w:rsidP="00FB24F6">
      <w:pPr>
        <w:pStyle w:val="Heading1"/>
        <w:rPr>
          <w:b/>
          <w:color w:val="auto"/>
          <w:sz w:val="28"/>
          <w:szCs w:val="28"/>
        </w:rPr>
      </w:pPr>
    </w:p>
    <w:p w14:paraId="74570EA0" w14:textId="77777777" w:rsidR="00FB24F6" w:rsidRDefault="00FB24F6" w:rsidP="00FB24F6">
      <w:pPr>
        <w:pStyle w:val="Heading1"/>
        <w:rPr>
          <w:b/>
          <w:color w:val="auto"/>
          <w:sz w:val="28"/>
          <w:szCs w:val="28"/>
        </w:rPr>
      </w:pPr>
    </w:p>
    <w:p w14:paraId="0B01A684" w14:textId="77777777" w:rsidR="00F119B9" w:rsidRDefault="00F119B9" w:rsidP="00FB24F6">
      <w:pPr>
        <w:pStyle w:val="Heading1"/>
        <w:jc w:val="center"/>
        <w:rPr>
          <w:b/>
          <w:color w:val="000000" w:themeColor="text1"/>
          <w:sz w:val="48"/>
          <w:szCs w:val="48"/>
        </w:rPr>
      </w:pPr>
    </w:p>
    <w:p w14:paraId="595DDDE2" w14:textId="77777777" w:rsidR="00F119B9" w:rsidRDefault="00F119B9" w:rsidP="00FB24F6">
      <w:pPr>
        <w:pStyle w:val="Heading1"/>
        <w:jc w:val="center"/>
        <w:rPr>
          <w:b/>
          <w:color w:val="000000" w:themeColor="text1"/>
          <w:sz w:val="48"/>
          <w:szCs w:val="48"/>
        </w:rPr>
      </w:pPr>
    </w:p>
    <w:p w14:paraId="01160F55" w14:textId="77777777" w:rsidR="00F119B9" w:rsidRDefault="00F119B9" w:rsidP="00FB24F6">
      <w:pPr>
        <w:pStyle w:val="Heading1"/>
        <w:jc w:val="center"/>
        <w:rPr>
          <w:b/>
          <w:color w:val="000000" w:themeColor="text1"/>
          <w:sz w:val="48"/>
          <w:szCs w:val="48"/>
        </w:rPr>
      </w:pPr>
    </w:p>
    <w:p w14:paraId="4656D664" w14:textId="77777777" w:rsidR="00F119B9" w:rsidRDefault="00F119B9" w:rsidP="00FB24F6">
      <w:pPr>
        <w:pStyle w:val="Heading1"/>
        <w:jc w:val="center"/>
        <w:rPr>
          <w:b/>
          <w:color w:val="000000" w:themeColor="text1"/>
          <w:sz w:val="48"/>
          <w:szCs w:val="48"/>
        </w:rPr>
      </w:pPr>
    </w:p>
    <w:p w14:paraId="4AD8FF18" w14:textId="30F61FE3" w:rsidR="00FB24F6" w:rsidRPr="00FA460A" w:rsidRDefault="00C32769" w:rsidP="00FB24F6">
      <w:pPr>
        <w:pStyle w:val="Heading1"/>
        <w:jc w:val="center"/>
        <w:rPr>
          <w:b/>
          <w:color w:val="000000" w:themeColor="text1"/>
          <w:sz w:val="48"/>
          <w:szCs w:val="48"/>
        </w:rPr>
      </w:pPr>
      <w:r w:rsidRPr="00FA460A">
        <w:rPr>
          <w:b/>
          <w:color w:val="000000" w:themeColor="text1"/>
          <w:sz w:val="48"/>
          <w:szCs w:val="48"/>
        </w:rPr>
        <w:t xml:space="preserve">Annex </w:t>
      </w:r>
      <w:r w:rsidR="00DE6790" w:rsidRPr="00FA460A">
        <w:rPr>
          <w:b/>
          <w:color w:val="000000" w:themeColor="text1"/>
          <w:sz w:val="48"/>
          <w:szCs w:val="48"/>
        </w:rPr>
        <w:t>J</w:t>
      </w:r>
    </w:p>
    <w:p w14:paraId="01BF1603" w14:textId="77777777" w:rsidR="00FB24F6" w:rsidRPr="00FB24F6" w:rsidRDefault="00FB24F6" w:rsidP="00FB24F6"/>
    <w:p w14:paraId="04AEE0A1" w14:textId="77777777" w:rsidR="00FB24F6" w:rsidRDefault="00FB24F6">
      <w:pPr>
        <w:rPr>
          <w:rFonts w:asciiTheme="majorHAnsi" w:eastAsiaTheme="majorEastAsia" w:hAnsiTheme="majorHAnsi" w:cstheme="majorBidi"/>
          <w:b/>
          <w:sz w:val="28"/>
          <w:szCs w:val="28"/>
        </w:rPr>
      </w:pPr>
      <w:r>
        <w:rPr>
          <w:b/>
          <w:sz w:val="28"/>
          <w:szCs w:val="28"/>
        </w:rPr>
        <w:br w:type="page"/>
      </w:r>
    </w:p>
    <w:p w14:paraId="4E6C996C" w14:textId="0C83E15F" w:rsidR="00A71C15" w:rsidRPr="00C32769" w:rsidRDefault="00A71C15" w:rsidP="00A71C15">
      <w:pPr>
        <w:rPr>
          <w:rFonts w:ascii="Arial" w:hAnsi="Arial" w:cs="Arial"/>
          <w:b/>
          <w:color w:val="FF0000"/>
          <w:sz w:val="24"/>
          <w:szCs w:val="24"/>
        </w:rPr>
      </w:pPr>
      <w:r w:rsidRPr="00C32769">
        <w:rPr>
          <w:rFonts w:ascii="Arial" w:hAnsi="Arial" w:cs="Arial"/>
          <w:b/>
          <w:color w:val="FF0000"/>
          <w:sz w:val="24"/>
          <w:szCs w:val="24"/>
        </w:rPr>
        <w:lastRenderedPageBreak/>
        <w:t xml:space="preserve">Annex </w:t>
      </w:r>
      <w:r w:rsidR="00C32769" w:rsidRPr="00C32769">
        <w:rPr>
          <w:rFonts w:ascii="Arial" w:hAnsi="Arial" w:cs="Arial"/>
          <w:b/>
          <w:color w:val="FF0000"/>
          <w:sz w:val="24"/>
          <w:szCs w:val="24"/>
        </w:rPr>
        <w:t>J</w:t>
      </w:r>
      <w:r w:rsidRPr="00C32769">
        <w:rPr>
          <w:rFonts w:ascii="Arial" w:hAnsi="Arial" w:cs="Arial"/>
          <w:b/>
          <w:color w:val="FF0000"/>
          <w:sz w:val="24"/>
          <w:szCs w:val="24"/>
        </w:rPr>
        <w:t xml:space="preserve"> (Informative)</w:t>
      </w:r>
    </w:p>
    <w:p w14:paraId="5BF67151" w14:textId="54083063" w:rsidR="00296EE9" w:rsidRPr="00C32769" w:rsidRDefault="00C32769" w:rsidP="00296EE9">
      <w:pPr>
        <w:tabs>
          <w:tab w:val="left" w:pos="1065"/>
        </w:tabs>
        <w:jc w:val="both"/>
        <w:rPr>
          <w:rFonts w:ascii="Arial" w:hAnsi="Arial" w:cs="Arial"/>
          <w:color w:val="FF0000"/>
          <w:sz w:val="24"/>
          <w:szCs w:val="24"/>
        </w:rPr>
      </w:pPr>
      <w:r w:rsidRPr="00C32769">
        <w:rPr>
          <w:rFonts w:ascii="Arial" w:hAnsi="Arial" w:cs="Arial"/>
          <w:b/>
          <w:color w:val="FF0000"/>
          <w:sz w:val="24"/>
          <w:szCs w:val="24"/>
        </w:rPr>
        <w:t>J</w:t>
      </w:r>
      <w:r w:rsidR="00296EE9" w:rsidRPr="00C32769">
        <w:rPr>
          <w:rFonts w:ascii="Arial" w:hAnsi="Arial" w:cs="Arial"/>
          <w:b/>
          <w:color w:val="FF0000"/>
          <w:sz w:val="24"/>
          <w:szCs w:val="24"/>
        </w:rPr>
        <w:t>.</w:t>
      </w:r>
      <w:r w:rsidRPr="00C32769">
        <w:rPr>
          <w:rFonts w:ascii="Arial" w:hAnsi="Arial" w:cs="Arial"/>
          <w:b/>
          <w:color w:val="FF0000"/>
          <w:sz w:val="24"/>
          <w:szCs w:val="24"/>
        </w:rPr>
        <w:t>9</w:t>
      </w:r>
      <w:r w:rsidR="00296EE9" w:rsidRPr="00C32769">
        <w:rPr>
          <w:rFonts w:ascii="Arial" w:hAnsi="Arial" w:cs="Arial"/>
          <w:b/>
          <w:color w:val="FF0000"/>
          <w:sz w:val="24"/>
          <w:szCs w:val="24"/>
        </w:rPr>
        <w:t xml:space="preserve"> VTASC Decoder</w:t>
      </w:r>
      <w:r w:rsidRPr="00C32769">
        <w:rPr>
          <w:rFonts w:ascii="Arial" w:hAnsi="Arial" w:cs="Arial"/>
          <w:b/>
          <w:color w:val="FF0000"/>
          <w:sz w:val="24"/>
          <w:szCs w:val="24"/>
        </w:rPr>
        <w:t xml:space="preserve"> Method</w:t>
      </w:r>
    </w:p>
    <w:p w14:paraId="18662085" w14:textId="0378D9B7" w:rsidR="00296EE9" w:rsidRDefault="00296EE9" w:rsidP="00296EE9">
      <w:pPr>
        <w:jc w:val="both"/>
        <w:rPr>
          <w:rFonts w:ascii="Arial" w:hAnsi="Arial" w:cs="Arial"/>
          <w:b/>
          <w:color w:val="000000" w:themeColor="text1"/>
        </w:rPr>
      </w:pPr>
      <w:r w:rsidRPr="007A07D9">
        <w:rPr>
          <w:rFonts w:ascii="Arial" w:hAnsi="Arial" w:cs="Arial"/>
        </w:rPr>
        <w:t xml:space="preserve">VTASC </w:t>
      </w:r>
      <w:r>
        <w:rPr>
          <w:rFonts w:ascii="Arial" w:hAnsi="Arial" w:cs="Arial"/>
        </w:rPr>
        <w:t xml:space="preserve">data </w:t>
      </w:r>
      <w:r w:rsidRPr="007A07D9">
        <w:rPr>
          <w:rFonts w:ascii="Arial" w:hAnsi="Arial" w:cs="Arial"/>
        </w:rPr>
        <w:t xml:space="preserve">decoding is shown </w:t>
      </w: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w:t>
      </w:r>
      <w:r w:rsidRPr="00C32769">
        <w:rPr>
          <w:rFonts w:ascii="Arial" w:hAnsi="Arial" w:cs="Arial"/>
          <w:b/>
          <w:color w:val="FF0000"/>
        </w:rPr>
        <w:t xml:space="preserve">   </w:t>
      </w:r>
      <w:r w:rsidRPr="00C32769">
        <w:rPr>
          <w:rFonts w:ascii="Arial" w:hAnsi="Arial" w:cs="Arial"/>
          <w:b/>
          <w:color w:val="000000" w:themeColor="text1"/>
        </w:rPr>
        <w:t xml:space="preserve">      </w:t>
      </w:r>
    </w:p>
    <w:p w14:paraId="20FA5DF8"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456A2A85" wp14:editId="3C71E99E">
            <wp:extent cx="4487844" cy="127635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4496" cy="1300994"/>
                    </a:xfrm>
                    <a:prstGeom prst="rect">
                      <a:avLst/>
                    </a:prstGeom>
                  </pic:spPr>
                </pic:pic>
              </a:graphicData>
            </a:graphic>
          </wp:inline>
        </w:drawing>
      </w:r>
    </w:p>
    <w:p w14:paraId="3FF3A9CB" w14:textId="69CA9BD1"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.1</w:t>
      </w:r>
      <w:r w:rsidR="00C32769">
        <w:rPr>
          <w:rFonts w:ascii="Arial" w:hAnsi="Arial" w:cs="Arial"/>
          <w:color w:val="FF0000"/>
        </w:rPr>
        <w:t>3</w:t>
      </w:r>
      <w:r w:rsidRPr="00C32769">
        <w:rPr>
          <w:rFonts w:ascii="Arial" w:hAnsi="Arial" w:cs="Arial"/>
          <w:color w:val="FF0000"/>
        </w:rPr>
        <w:t xml:space="preserve"> </w:t>
      </w:r>
      <w:r w:rsidRPr="007A07D9">
        <w:rPr>
          <w:rFonts w:ascii="Arial" w:hAnsi="Arial" w:cs="Arial"/>
          <w:color w:val="000000" w:themeColor="text1"/>
        </w:rPr>
        <w:t xml:space="preserve">– </w:t>
      </w:r>
      <w:r>
        <w:rPr>
          <w:rFonts w:ascii="Arial" w:hAnsi="Arial" w:cs="Arial"/>
          <w:color w:val="000000" w:themeColor="text1"/>
        </w:rPr>
        <w:t xml:space="preserve">VTASC </w:t>
      </w:r>
      <w:r w:rsidRPr="007A07D9">
        <w:rPr>
          <w:rFonts w:ascii="Arial" w:hAnsi="Arial" w:cs="Arial"/>
          <w:color w:val="000000" w:themeColor="text1"/>
        </w:rPr>
        <w:t>Receiver Functional Block Diagram</w:t>
      </w:r>
    </w:p>
    <w:p w14:paraId="01C59B27" w14:textId="7B690EB3" w:rsidR="00296EE9" w:rsidRDefault="00296EE9" w:rsidP="00296EE9">
      <w:pPr>
        <w:jc w:val="both"/>
        <w:rPr>
          <w:rFonts w:ascii="Arial" w:hAnsi="Arial" w:cs="Arial"/>
          <w:sz w:val="24"/>
          <w:szCs w:val="24"/>
        </w:rPr>
      </w:pPr>
      <w:r w:rsidRPr="007A07D9">
        <w:rPr>
          <w:rFonts w:ascii="Arial" w:hAnsi="Arial" w:cs="Arial"/>
        </w:rPr>
        <w:t xml:space="preserve">The ROI of screen visual area is extracted from the captured visual frame and then </w:t>
      </w:r>
      <w:r>
        <w:rPr>
          <w:rFonts w:ascii="Arial" w:hAnsi="Arial" w:cs="Arial"/>
        </w:rPr>
        <w:t>detect</w:t>
      </w:r>
      <w:r w:rsidRPr="007A07D9">
        <w:rPr>
          <w:rFonts w:ascii="Arial" w:hAnsi="Arial" w:cs="Arial"/>
        </w:rPr>
        <w:t xml:space="preserve"> the VTASC</w:t>
      </w:r>
      <w:r>
        <w:rPr>
          <w:rFonts w:ascii="Arial" w:hAnsi="Arial" w:cs="Arial"/>
        </w:rPr>
        <w:t xml:space="preserve"> coded </w:t>
      </w:r>
      <w:r w:rsidR="00E05566" w:rsidRPr="00E05566">
        <w:rPr>
          <w:rFonts w:ascii="Arial" w:hAnsi="Arial" w:cs="Arial"/>
          <w:color w:val="FF0000"/>
        </w:rPr>
        <w:t>symbols</w:t>
      </w:r>
      <w:r w:rsidR="00E05566">
        <w:rPr>
          <w:rFonts w:ascii="Arial" w:hAnsi="Arial" w:cs="Arial"/>
        </w:rPr>
        <w:t xml:space="preserve"> </w:t>
      </w:r>
      <w:r w:rsidRPr="007A07D9">
        <w:rPr>
          <w:rFonts w:ascii="Arial" w:hAnsi="Arial" w:cs="Arial"/>
        </w:rPr>
        <w:t>based on mapping scheme applied on the transmitter. The data recovered by applying SS</w:t>
      </w:r>
      <w:r>
        <w:rPr>
          <w:rFonts w:ascii="Arial" w:hAnsi="Arial" w:cs="Arial"/>
        </w:rPr>
        <w:t xml:space="preserve"> despreading</w:t>
      </w:r>
      <w:r w:rsidRPr="007A07D9">
        <w:rPr>
          <w:rFonts w:ascii="Arial" w:hAnsi="Arial" w:cs="Arial"/>
        </w:rPr>
        <w:t xml:space="preserve"> on the </w:t>
      </w:r>
      <w:r>
        <w:rPr>
          <w:rFonts w:ascii="Arial" w:hAnsi="Arial" w:cs="Arial"/>
        </w:rPr>
        <w:t xml:space="preserve">VTASC decoded </w:t>
      </w:r>
      <w:r w:rsidRPr="007A07D9">
        <w:rPr>
          <w:rFonts w:ascii="Arial" w:hAnsi="Arial" w:cs="Arial"/>
        </w:rPr>
        <w:t xml:space="preserve">data </w:t>
      </w:r>
      <w:r>
        <w:rPr>
          <w:rFonts w:ascii="Arial" w:hAnsi="Arial" w:cs="Arial"/>
        </w:rPr>
        <w:t>streams</w:t>
      </w:r>
      <w:r w:rsidRPr="007A07D9">
        <w:rPr>
          <w:rFonts w:ascii="Arial" w:hAnsi="Arial" w:cs="Arial"/>
        </w:rPr>
        <w:t>.</w:t>
      </w:r>
      <w:r w:rsidRPr="007A07D9" w:rsidDel="006F23F6">
        <w:rPr>
          <w:rFonts w:ascii="Arial" w:hAnsi="Arial" w:cs="Arial"/>
        </w:rPr>
        <w:t xml:space="preserve"> </w:t>
      </w:r>
      <w:commentRangeStart w:id="18"/>
      <w:r w:rsidR="00317EB0" w:rsidRPr="00317EB0">
        <w:rPr>
          <w:rFonts w:ascii="Arial" w:hAnsi="Arial" w:cs="Arial"/>
          <w:color w:val="0070C0"/>
        </w:rPr>
        <w:t>The</w:t>
      </w:r>
      <w:r w:rsidR="00CD3656">
        <w:rPr>
          <w:rFonts w:ascii="Arial" w:hAnsi="Arial" w:cs="Arial"/>
          <w:color w:val="0070C0"/>
        </w:rPr>
        <w:t xml:space="preserve"> </w:t>
      </w:r>
      <w:r w:rsidR="00147177">
        <w:rPr>
          <w:rFonts w:ascii="Arial" w:hAnsi="Arial" w:cs="Arial"/>
          <w:color w:val="0070C0"/>
        </w:rPr>
        <w:t xml:space="preserve">receiver </w:t>
      </w:r>
      <w:r w:rsidR="00147177" w:rsidRPr="00147177">
        <w:rPr>
          <w:rFonts w:ascii="Arial" w:hAnsi="Arial" w:cs="Arial"/>
          <w:color w:val="0070C0"/>
        </w:rPr>
        <w:t xml:space="preserve">frame rate required for </w:t>
      </w:r>
      <w:r w:rsidR="00147177">
        <w:rPr>
          <w:rFonts w:ascii="Arial" w:hAnsi="Arial" w:cs="Arial"/>
          <w:color w:val="0070C0"/>
        </w:rPr>
        <w:t>optimum decoding is twice the optical clock rate of the transmitter.</w:t>
      </w:r>
      <w:commentRangeEnd w:id="18"/>
      <w:r w:rsidR="000B3D06">
        <w:rPr>
          <w:rStyle w:val="CommentReference"/>
        </w:rPr>
        <w:commentReference w:id="18"/>
      </w:r>
    </w:p>
    <w:p w14:paraId="14DDE8CF" w14:textId="5866E3BB" w:rsidR="00296EE9" w:rsidRDefault="00C32769" w:rsidP="00296EE9">
      <w:pPr>
        <w:tabs>
          <w:tab w:val="left" w:pos="1065"/>
        </w:tabs>
        <w:jc w:val="both"/>
        <w:rPr>
          <w:rFonts w:ascii="Arial" w:hAnsi="Arial" w:cs="Arial"/>
          <w:sz w:val="24"/>
          <w:szCs w:val="24"/>
        </w:rPr>
      </w:pPr>
      <w:r>
        <w:rPr>
          <w:rFonts w:ascii="Arial" w:hAnsi="Arial" w:cs="Arial"/>
          <w:b/>
          <w:color w:val="FF0000"/>
          <w:sz w:val="24"/>
          <w:szCs w:val="24"/>
        </w:rPr>
        <w:t>J.9</w:t>
      </w:r>
      <w:r w:rsidR="00296EE9" w:rsidRPr="00C32769">
        <w:rPr>
          <w:rFonts w:ascii="Arial" w:hAnsi="Arial" w:cs="Arial"/>
          <w:b/>
          <w:color w:val="FF0000"/>
          <w:sz w:val="24"/>
          <w:szCs w:val="24"/>
        </w:rPr>
        <w:t>.</w:t>
      </w:r>
      <w:r>
        <w:rPr>
          <w:rFonts w:ascii="Arial" w:hAnsi="Arial" w:cs="Arial"/>
          <w:b/>
          <w:color w:val="FF0000"/>
          <w:sz w:val="24"/>
          <w:szCs w:val="24"/>
        </w:rPr>
        <w:t>1</w:t>
      </w:r>
      <w:r w:rsidR="00296EE9" w:rsidRPr="00C32769">
        <w:rPr>
          <w:rFonts w:ascii="Arial" w:hAnsi="Arial" w:cs="Arial"/>
          <w:b/>
          <w:color w:val="FF0000"/>
          <w:sz w:val="24"/>
          <w:szCs w:val="24"/>
        </w:rPr>
        <w:t xml:space="preserve"> </w:t>
      </w:r>
      <w:r w:rsidR="00296EE9">
        <w:rPr>
          <w:rFonts w:ascii="Arial" w:hAnsi="Arial" w:cs="Arial"/>
          <w:b/>
          <w:color w:val="000000" w:themeColor="text1"/>
          <w:sz w:val="24"/>
          <w:szCs w:val="24"/>
        </w:rPr>
        <w:t>Asynchronous Communication</w:t>
      </w:r>
    </w:p>
    <w:p w14:paraId="2039052D" w14:textId="77777777" w:rsidR="00296EE9" w:rsidRDefault="00296EE9" w:rsidP="00296EE9">
      <w:pPr>
        <w:jc w:val="both"/>
        <w:rPr>
          <w:rFonts w:ascii="Arial" w:hAnsi="Arial" w:cs="Arial"/>
        </w:rPr>
      </w:pPr>
      <w:r w:rsidRPr="00E1312C">
        <w:rPr>
          <w:rFonts w:ascii="Arial" w:hAnsi="Arial" w:cs="Arial"/>
        </w:rPr>
        <w:t>The optical clock rate and SS code</w:t>
      </w:r>
      <w:r>
        <w:rPr>
          <w:rFonts w:ascii="Arial" w:hAnsi="Arial" w:cs="Arial"/>
        </w:rPr>
        <w:t>s are</w:t>
      </w:r>
      <w:r w:rsidRPr="00E1312C">
        <w:rPr>
          <w:rFonts w:ascii="Arial" w:hAnsi="Arial" w:cs="Arial"/>
          <w:color w:val="000000" w:themeColor="text1"/>
        </w:rPr>
        <w:t xml:space="preserve"> configurable over the PHY PIB </w:t>
      </w:r>
      <w:r w:rsidRPr="00E1312C">
        <w:rPr>
          <w:rFonts w:ascii="Arial" w:hAnsi="Arial" w:cs="Arial"/>
        </w:rPr>
        <w:t>phyVTACScalRegion1OpticalClockRate to phyVTACScalRegion4OpticalClockRate</w:t>
      </w:r>
      <w:r w:rsidRPr="00E1312C">
        <w:rPr>
          <w:rFonts w:ascii="Arial" w:hAnsi="Arial" w:cs="Arial"/>
          <w:color w:val="000000" w:themeColor="text1"/>
        </w:rPr>
        <w:t xml:space="preserve">, </w:t>
      </w:r>
      <w:r w:rsidRPr="00E1312C">
        <w:rPr>
          <w:rFonts w:ascii="Arial" w:hAnsi="Arial" w:cs="Arial"/>
        </w:rPr>
        <w:t xml:space="preserve">PhySSCode1FP00 to </w:t>
      </w:r>
      <w:r w:rsidRPr="00E1312C">
        <w:rPr>
          <w:rFonts w:ascii="Arial" w:hAnsi="Arial" w:cs="Arial"/>
          <w:color w:val="000000" w:themeColor="text1"/>
        </w:rPr>
        <w:t>PhySSCode4FP01.</w:t>
      </w:r>
      <w:r w:rsidRPr="007A07D9">
        <w:rPr>
          <w:rFonts w:ascii="Arial" w:hAnsi="Arial" w:cs="Arial"/>
        </w:rPr>
        <w:t>The receiver</w:t>
      </w:r>
      <w:r>
        <w:rPr>
          <w:rFonts w:ascii="Arial" w:hAnsi="Arial" w:cs="Arial"/>
        </w:rPr>
        <w:t xml:space="preserve"> synchronized using SS code (any one of the four pair SS code at first time) and decoded the data.</w:t>
      </w:r>
      <w:r w:rsidRPr="007A07D9">
        <w:rPr>
          <w:rFonts w:ascii="Arial" w:hAnsi="Arial" w:cs="Arial"/>
        </w:rPr>
        <w:t xml:space="preserve"> </w:t>
      </w:r>
    </w:p>
    <w:p w14:paraId="46884DC3" w14:textId="77777777" w:rsidR="00296EE9" w:rsidRDefault="00296EE9" w:rsidP="00296EE9">
      <w:pPr>
        <w:jc w:val="both"/>
        <w:rPr>
          <w:rFonts w:ascii="Arial" w:hAnsi="Arial" w:cs="Arial"/>
        </w:rPr>
      </w:pPr>
      <w:r>
        <w:rPr>
          <w:rFonts w:ascii="Arial" w:hAnsi="Arial" w:cs="Arial"/>
        </w:rPr>
        <w:t>I</w:t>
      </w:r>
      <w:r w:rsidRPr="007A07D9">
        <w:rPr>
          <w:rFonts w:ascii="Arial" w:hAnsi="Arial" w:cs="Arial"/>
        </w:rPr>
        <w:t xml:space="preserve">f camera </w:t>
      </w:r>
      <w:r>
        <w:rPr>
          <w:rFonts w:ascii="Arial" w:hAnsi="Arial" w:cs="Arial"/>
        </w:rPr>
        <w:t xml:space="preserve">captured same </w:t>
      </w:r>
      <w:r w:rsidRPr="007A07D9">
        <w:rPr>
          <w:rFonts w:ascii="Arial" w:hAnsi="Arial" w:cs="Arial"/>
        </w:rPr>
        <w:t>frame receive twice</w:t>
      </w:r>
      <w:r>
        <w:rPr>
          <w:rFonts w:ascii="Arial" w:hAnsi="Arial" w:cs="Arial"/>
        </w:rPr>
        <w:t xml:space="preserve"> in a sequence,</w:t>
      </w:r>
      <w:r w:rsidRPr="007A07D9">
        <w:rPr>
          <w:rFonts w:ascii="Arial" w:hAnsi="Arial" w:cs="Arial"/>
        </w:rPr>
        <w:t xml:space="preserve"> then receiver will </w:t>
      </w:r>
      <w:r>
        <w:rPr>
          <w:rFonts w:ascii="Arial" w:hAnsi="Arial" w:cs="Arial"/>
        </w:rPr>
        <w:t xml:space="preserve">discard the second </w:t>
      </w:r>
      <w:r w:rsidRPr="007A07D9">
        <w:rPr>
          <w:rFonts w:ascii="Arial" w:hAnsi="Arial" w:cs="Arial"/>
        </w:rPr>
        <w:t>video frames</w:t>
      </w:r>
      <w:r>
        <w:rPr>
          <w:rFonts w:ascii="Arial" w:hAnsi="Arial" w:cs="Arial"/>
        </w:rPr>
        <w:t xml:space="preserve"> when SS detection fails with next code of pair of SS code that means SS detection is true with previous frames SS code.</w:t>
      </w:r>
      <w:r w:rsidRPr="007A07D9">
        <w:rPr>
          <w:rFonts w:ascii="Arial" w:hAnsi="Arial" w:cs="Arial"/>
        </w:rPr>
        <w:t xml:space="preserve"> </w:t>
      </w:r>
      <w:r>
        <w:rPr>
          <w:rFonts w:ascii="Arial" w:hAnsi="Arial" w:cs="Arial"/>
        </w:rPr>
        <w:t xml:space="preserve">If the current frame decoding detects the both SS codes in a single frame, then that frame is rolling effect fault capture frame and must be discarded.  </w:t>
      </w:r>
    </w:p>
    <w:p w14:paraId="761C1771" w14:textId="482BBCB1" w:rsidR="00296EE9" w:rsidRDefault="00C32769" w:rsidP="00296EE9">
      <w:pPr>
        <w:jc w:val="both"/>
        <w:rPr>
          <w:rFonts w:ascii="Arial" w:hAnsi="Arial" w:cs="Arial"/>
          <w:b/>
          <w:color w:val="000000" w:themeColor="text1"/>
          <w:sz w:val="24"/>
          <w:szCs w:val="24"/>
        </w:rPr>
      </w:pPr>
      <w:r>
        <w:rPr>
          <w:rFonts w:ascii="Arial" w:hAnsi="Arial" w:cs="Arial"/>
          <w:b/>
          <w:color w:val="FF0000"/>
          <w:sz w:val="24"/>
          <w:szCs w:val="24"/>
        </w:rPr>
        <w:t>J.9.2</w:t>
      </w:r>
      <w:r w:rsidR="00296EE9" w:rsidRPr="00C32769">
        <w:rPr>
          <w:rFonts w:ascii="Arial" w:hAnsi="Arial" w:cs="Arial"/>
          <w:b/>
          <w:color w:val="FF0000"/>
          <w:sz w:val="24"/>
          <w:szCs w:val="24"/>
        </w:rPr>
        <w:t xml:space="preserve"> </w:t>
      </w:r>
      <w:r w:rsidR="00296EE9" w:rsidRPr="00E977C2">
        <w:rPr>
          <w:rFonts w:ascii="Arial" w:hAnsi="Arial" w:cs="Arial"/>
          <w:b/>
          <w:color w:val="000000" w:themeColor="text1"/>
          <w:sz w:val="24"/>
          <w:szCs w:val="24"/>
        </w:rPr>
        <w:t>Angle</w:t>
      </w:r>
      <w:r w:rsidR="00296EE9">
        <w:rPr>
          <w:rFonts w:ascii="Arial" w:hAnsi="Arial" w:cs="Arial"/>
          <w:b/>
          <w:color w:val="000000" w:themeColor="text1"/>
          <w:sz w:val="24"/>
          <w:szCs w:val="24"/>
        </w:rPr>
        <w:t xml:space="preserve"> Free Communication</w:t>
      </w:r>
    </w:p>
    <w:p w14:paraId="2EBC2F94" w14:textId="1DC58492" w:rsidR="00296EE9" w:rsidRPr="007A07D9" w:rsidRDefault="00296EE9" w:rsidP="00296EE9">
      <w:pPr>
        <w:jc w:val="both"/>
        <w:rPr>
          <w:rFonts w:ascii="Arial" w:hAnsi="Arial" w:cs="Arial"/>
          <w:color w:val="FF000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w:t>
      </w:r>
      <w:r>
        <w:rPr>
          <w:rFonts w:ascii="Arial" w:hAnsi="Arial" w:cs="Arial"/>
          <w:color w:val="000000" w:themeColor="text1"/>
        </w:rPr>
        <w:t>f</w:t>
      </w:r>
      <w:r w:rsidRPr="007A07D9">
        <w:rPr>
          <w:rFonts w:ascii="Arial" w:hAnsi="Arial" w:cs="Arial"/>
          <w:color w:val="000000" w:themeColor="text1"/>
        </w:rPr>
        <w:t xml:space="preserve">ree </w:t>
      </w:r>
      <w:r>
        <w:rPr>
          <w:rFonts w:ascii="Arial" w:hAnsi="Arial" w:cs="Arial"/>
          <w:color w:val="000000" w:themeColor="text1"/>
        </w:rPr>
        <w:t>c</w:t>
      </w:r>
      <w:r w:rsidRPr="007A07D9">
        <w:rPr>
          <w:rFonts w:ascii="Arial" w:hAnsi="Arial" w:cs="Arial"/>
          <w:color w:val="000000" w:themeColor="text1"/>
        </w:rPr>
        <w:t xml:space="preserve">ommunication between </w:t>
      </w:r>
      <w:r>
        <w:rPr>
          <w:rFonts w:ascii="Arial" w:hAnsi="Arial" w:cs="Arial"/>
          <w:color w:val="000000" w:themeColor="text1"/>
        </w:rPr>
        <w:t>t</w:t>
      </w:r>
      <w:r w:rsidRPr="007A07D9">
        <w:rPr>
          <w:rFonts w:ascii="Arial" w:hAnsi="Arial" w:cs="Arial"/>
          <w:color w:val="000000" w:themeColor="text1"/>
        </w:rPr>
        <w:t xml:space="preserve">ransmitter and </w:t>
      </w:r>
      <w:r>
        <w:rPr>
          <w:rFonts w:ascii="Arial" w:hAnsi="Arial" w:cs="Arial"/>
          <w:color w:val="000000" w:themeColor="text1"/>
        </w:rPr>
        <w:t>r</w:t>
      </w:r>
      <w:r w:rsidRPr="007A07D9">
        <w:rPr>
          <w:rFonts w:ascii="Arial" w:hAnsi="Arial" w:cs="Arial"/>
          <w:color w:val="000000" w:themeColor="text1"/>
        </w:rPr>
        <w:t xml:space="preserve">eceiver is shown in 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7A07D9">
        <w:rPr>
          <w:rFonts w:ascii="Arial" w:hAnsi="Arial" w:cs="Arial"/>
          <w:color w:val="000000" w:themeColor="text1"/>
        </w:rPr>
        <w:t xml:space="preserve">. </w:t>
      </w:r>
    </w:p>
    <w:p w14:paraId="047A1F67" w14:textId="77777777" w:rsidR="00296EE9" w:rsidRDefault="00296EE9" w:rsidP="00296EE9">
      <w:pPr>
        <w:jc w:val="center"/>
        <w:rPr>
          <w:rFonts w:ascii="Arial" w:hAnsi="Arial" w:cs="Arial"/>
          <w:sz w:val="24"/>
          <w:szCs w:val="24"/>
        </w:rPr>
      </w:pPr>
      <w:r w:rsidRPr="00CD7BA8">
        <w:rPr>
          <w:rFonts w:ascii="Arial" w:hAnsi="Arial" w:cs="Arial"/>
          <w:noProof/>
          <w:sz w:val="24"/>
          <w:szCs w:val="24"/>
          <w:lang w:eastAsia="ko-KR"/>
        </w:rPr>
        <w:lastRenderedPageBreak/>
        <w:drawing>
          <wp:inline distT="0" distB="0" distL="0" distR="0" wp14:anchorId="08A42DC1" wp14:editId="1D7BF392">
            <wp:extent cx="3562350" cy="2435932"/>
            <wp:effectExtent l="0" t="0" r="0" b="0"/>
            <wp:docPr id="5944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 name="그림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7860" cy="2467052"/>
                    </a:xfrm>
                    <a:prstGeom prst="rect">
                      <a:avLst/>
                    </a:prstGeom>
                    <a:noFill/>
                    <a:ln>
                      <a:noFill/>
                    </a:ln>
                    <a:extLst/>
                  </pic:spPr>
                </pic:pic>
              </a:graphicData>
            </a:graphic>
          </wp:inline>
        </w:drawing>
      </w:r>
    </w:p>
    <w:p w14:paraId="5C1375B4" w14:textId="60D1B614" w:rsidR="00296EE9" w:rsidRPr="007A07D9" w:rsidRDefault="00296EE9" w:rsidP="00296EE9">
      <w:pPr>
        <w:jc w:val="center"/>
        <w:rPr>
          <w:rFonts w:ascii="Arial" w:hAnsi="Arial" w:cs="Arial"/>
          <w:color w:val="000000" w:themeColor="text1"/>
        </w:rPr>
      </w:pPr>
      <w:r w:rsidRPr="00C32769">
        <w:rPr>
          <w:rFonts w:ascii="Arial" w:hAnsi="Arial" w:cs="Arial"/>
          <w:color w:val="FF0000"/>
        </w:rPr>
        <w:t xml:space="preserve">Figure </w:t>
      </w:r>
      <w:r w:rsidR="00C32769">
        <w:rPr>
          <w:rFonts w:ascii="Arial" w:hAnsi="Arial" w:cs="Arial"/>
          <w:color w:val="FF0000"/>
        </w:rPr>
        <w:t>J</w:t>
      </w:r>
      <w:r w:rsidRPr="00C32769">
        <w:rPr>
          <w:rFonts w:ascii="Arial" w:hAnsi="Arial" w:cs="Arial"/>
          <w:color w:val="FF0000"/>
        </w:rPr>
        <w:t>.</w:t>
      </w:r>
      <w:r w:rsidR="00C32769">
        <w:rPr>
          <w:rFonts w:ascii="Arial" w:hAnsi="Arial" w:cs="Arial"/>
          <w:color w:val="FF0000"/>
        </w:rPr>
        <w:t>14</w:t>
      </w:r>
      <w:r w:rsidRPr="00C32769">
        <w:rPr>
          <w:rFonts w:ascii="Arial" w:hAnsi="Arial" w:cs="Arial"/>
          <w:color w:val="000000" w:themeColor="text1"/>
        </w:rPr>
        <w:t xml:space="preserve"> </w:t>
      </w:r>
      <w:r w:rsidRPr="007A07D9">
        <w:rPr>
          <w:rFonts w:ascii="Arial" w:hAnsi="Arial" w:cs="Arial"/>
          <w:color w:val="000000" w:themeColor="text1"/>
        </w:rPr>
        <w:t xml:space="preserve">– Angle </w:t>
      </w:r>
      <w:r>
        <w:rPr>
          <w:rFonts w:ascii="Arial" w:hAnsi="Arial" w:cs="Arial"/>
          <w:color w:val="000000" w:themeColor="text1"/>
        </w:rPr>
        <w:t>f</w:t>
      </w:r>
      <w:r w:rsidRPr="007A07D9">
        <w:rPr>
          <w:rFonts w:ascii="Arial" w:hAnsi="Arial" w:cs="Arial"/>
          <w:color w:val="000000" w:themeColor="text1"/>
        </w:rPr>
        <w:t xml:space="preserve">ree and </w:t>
      </w:r>
      <w:r>
        <w:rPr>
          <w:rFonts w:ascii="Arial" w:hAnsi="Arial" w:cs="Arial"/>
          <w:color w:val="000000" w:themeColor="text1"/>
        </w:rPr>
        <w:t>d</w:t>
      </w:r>
      <w:r w:rsidRPr="007A07D9">
        <w:rPr>
          <w:rFonts w:ascii="Arial" w:hAnsi="Arial" w:cs="Arial"/>
          <w:color w:val="000000" w:themeColor="text1"/>
        </w:rPr>
        <w:t xml:space="preserve">istance </w:t>
      </w:r>
      <w:r>
        <w:rPr>
          <w:rFonts w:ascii="Arial" w:hAnsi="Arial" w:cs="Arial"/>
          <w:color w:val="000000" w:themeColor="text1"/>
        </w:rPr>
        <w:t>a</w:t>
      </w:r>
      <w:r w:rsidRPr="007A07D9">
        <w:rPr>
          <w:rFonts w:ascii="Arial" w:hAnsi="Arial" w:cs="Arial"/>
          <w:color w:val="000000" w:themeColor="text1"/>
        </w:rPr>
        <w:t>daptive</w:t>
      </w:r>
      <w:r>
        <w:rPr>
          <w:rFonts w:ascii="Arial" w:hAnsi="Arial" w:cs="Arial"/>
          <w:color w:val="000000" w:themeColor="text1"/>
        </w:rPr>
        <w:t xml:space="preserve"> communication</w:t>
      </w:r>
    </w:p>
    <w:p w14:paraId="71975893" w14:textId="409F24BF" w:rsidR="00296EE9" w:rsidRPr="00A13D64" w:rsidRDefault="00296EE9" w:rsidP="00296EE9">
      <w:pPr>
        <w:jc w:val="both"/>
        <w:rPr>
          <w:rFonts w:ascii="Arial" w:hAnsi="Arial" w:cs="Arial"/>
          <w:color w:val="00B050"/>
        </w:rPr>
      </w:pPr>
      <w:r w:rsidRPr="007A07D9">
        <w:rPr>
          <w:rFonts w:ascii="Arial" w:hAnsi="Arial" w:cs="Arial"/>
          <w:color w:val="000000" w:themeColor="text1"/>
        </w:rPr>
        <w:t xml:space="preserve">The </w:t>
      </w:r>
      <w:r>
        <w:rPr>
          <w:rFonts w:ascii="Arial" w:hAnsi="Arial" w:cs="Arial"/>
          <w:color w:val="000000" w:themeColor="text1"/>
        </w:rPr>
        <w:t>a</w:t>
      </w:r>
      <w:r w:rsidRPr="007A07D9">
        <w:rPr>
          <w:rFonts w:ascii="Arial" w:hAnsi="Arial" w:cs="Arial"/>
          <w:color w:val="000000" w:themeColor="text1"/>
        </w:rPr>
        <w:t xml:space="preserve">ngle free communication is achieved by </w:t>
      </w:r>
      <w:r>
        <w:rPr>
          <w:rFonts w:ascii="Arial" w:hAnsi="Arial" w:cs="Arial"/>
          <w:color w:val="000000" w:themeColor="text1"/>
        </w:rPr>
        <w:t>w</w:t>
      </w:r>
      <w:r w:rsidRPr="007A07D9">
        <w:rPr>
          <w:rFonts w:ascii="Arial" w:hAnsi="Arial" w:cs="Arial"/>
          <w:color w:val="000000" w:themeColor="text1"/>
        </w:rPr>
        <w:t xml:space="preserve">arping the ROI of the transmitter to get the original shape alignment and then the decoded data synchronizing with spread code to extract original information </w:t>
      </w:r>
      <w:r w:rsidR="00F56ABE" w:rsidRPr="00A13D64">
        <w:rPr>
          <w:rFonts w:ascii="Arial" w:hAnsi="Arial" w:cs="Arial"/>
          <w:color w:val="00B050"/>
        </w:rPr>
        <w:t xml:space="preserve">transmitted. </w:t>
      </w:r>
      <w:proofErr w:type="gramStart"/>
      <w:r w:rsidRPr="00A13D64">
        <w:rPr>
          <w:rFonts w:ascii="Arial" w:hAnsi="Arial" w:cs="Arial"/>
          <w:strike/>
          <w:color w:val="00B050"/>
        </w:rPr>
        <w:t>transferred</w:t>
      </w:r>
      <w:proofErr w:type="gramEnd"/>
      <w:r w:rsidRPr="00A13D64">
        <w:rPr>
          <w:rFonts w:ascii="Arial" w:hAnsi="Arial" w:cs="Arial"/>
          <w:strike/>
          <w:color w:val="00B050"/>
        </w:rPr>
        <w:t xml:space="preserve"> on transmitter.</w:t>
      </w:r>
      <w:r w:rsidRPr="00A13D64">
        <w:rPr>
          <w:rFonts w:ascii="Arial" w:hAnsi="Arial" w:cs="Arial"/>
          <w:color w:val="00B050"/>
        </w:rPr>
        <w:t xml:space="preserve"> </w:t>
      </w:r>
      <w:r w:rsidRPr="00A13D64">
        <w:rPr>
          <w:rFonts w:ascii="Arial" w:hAnsi="Arial" w:cs="Arial"/>
          <w:strike/>
          <w:color w:val="00B050"/>
        </w:rPr>
        <w:t>The kind automatic synchronization in receiver is time consuming function but the communication is robust.</w:t>
      </w:r>
    </w:p>
    <w:p w14:paraId="3451F049" w14:textId="66D39926" w:rsidR="0031184D" w:rsidRPr="00A13D64" w:rsidRDefault="0031184D" w:rsidP="0031184D">
      <w:pPr>
        <w:jc w:val="both"/>
        <w:rPr>
          <w:rFonts w:ascii="Arial" w:hAnsi="Arial" w:cs="Arial"/>
          <w:color w:val="00B050"/>
        </w:rPr>
      </w:pPr>
      <w:r w:rsidRPr="00A13D64">
        <w:rPr>
          <w:rFonts w:ascii="Arial" w:hAnsi="Arial" w:cs="Arial"/>
          <w:color w:val="00B050"/>
        </w:rPr>
        <w:t xml:space="preserve">In case a rolling shutter camera captures in between the transition time of two adjacent </w:t>
      </w:r>
      <w:r w:rsidR="002A6CF7" w:rsidRPr="00A13D64">
        <w:rPr>
          <w:rFonts w:ascii="Arial" w:hAnsi="Arial" w:cs="Arial"/>
          <w:color w:val="00B050"/>
        </w:rPr>
        <w:t>symbols</w:t>
      </w:r>
      <w:r w:rsidRPr="00A13D64">
        <w:rPr>
          <w:rFonts w:ascii="Arial" w:hAnsi="Arial" w:cs="Arial"/>
          <w:color w:val="00B050"/>
        </w:rPr>
        <w:t xml:space="preserve"> of data, </w:t>
      </w:r>
      <w:r w:rsidR="002A6CF7" w:rsidRPr="00A13D64">
        <w:rPr>
          <w:rFonts w:ascii="Arial" w:hAnsi="Arial" w:cs="Arial"/>
          <w:color w:val="00B050"/>
        </w:rPr>
        <w:t>the SS code</w:t>
      </w:r>
      <w:r w:rsidRPr="00A13D64">
        <w:rPr>
          <w:rFonts w:ascii="Arial" w:hAnsi="Arial" w:cs="Arial"/>
          <w:color w:val="00B050"/>
        </w:rPr>
        <w:t xml:space="preserve"> on the captured image shall not be the same. The image is </w:t>
      </w:r>
      <w:r w:rsidR="00F56ABE" w:rsidRPr="00A13D64">
        <w:rPr>
          <w:rFonts w:ascii="Arial" w:hAnsi="Arial" w:cs="Arial"/>
          <w:color w:val="00B050"/>
        </w:rPr>
        <w:t>identified</w:t>
      </w:r>
      <w:r w:rsidRPr="00A13D64">
        <w:rPr>
          <w:rFonts w:ascii="Arial" w:hAnsi="Arial" w:cs="Arial"/>
          <w:color w:val="00B050"/>
        </w:rPr>
        <w:t xml:space="preserve"> as a rolling affected image and be discarded.</w:t>
      </w:r>
    </w:p>
    <w:p w14:paraId="467BEFCB" w14:textId="581BA2B3" w:rsidR="0031184D" w:rsidRPr="00A13D64" w:rsidRDefault="0031184D" w:rsidP="0031184D">
      <w:pPr>
        <w:jc w:val="both"/>
        <w:rPr>
          <w:rFonts w:ascii="Arial" w:hAnsi="Arial" w:cs="Arial"/>
          <w:color w:val="00B050"/>
        </w:rPr>
      </w:pPr>
      <w:r w:rsidRPr="00A13D64">
        <w:rPr>
          <w:rFonts w:ascii="Arial" w:hAnsi="Arial" w:cs="Arial"/>
          <w:color w:val="00B050"/>
        </w:rPr>
        <w:t xml:space="preserve">Also, to support a rotated camera decoding, the </w:t>
      </w:r>
      <w:r w:rsidR="00F531CD" w:rsidRPr="00A13D64">
        <w:rPr>
          <w:rFonts w:ascii="Arial" w:hAnsi="Arial" w:cs="Arial"/>
          <w:color w:val="00B050"/>
        </w:rPr>
        <w:t>decoder rotate</w:t>
      </w:r>
      <w:r w:rsidR="005C140E" w:rsidRPr="00A13D64">
        <w:rPr>
          <w:rFonts w:ascii="Arial" w:hAnsi="Arial" w:cs="Arial"/>
          <w:color w:val="00B050"/>
        </w:rPr>
        <w:t>s</w:t>
      </w:r>
      <w:r w:rsidR="00BD22E4" w:rsidRPr="00A13D64">
        <w:rPr>
          <w:rFonts w:ascii="Arial" w:hAnsi="Arial" w:cs="Arial"/>
          <w:color w:val="00B050"/>
        </w:rPr>
        <w:t xml:space="preserve"> the captured frame</w:t>
      </w:r>
      <w:r w:rsidR="005C140E" w:rsidRPr="00A13D64">
        <w:rPr>
          <w:rFonts w:ascii="Arial" w:hAnsi="Arial" w:cs="Arial"/>
          <w:color w:val="00B050"/>
        </w:rPr>
        <w:t xml:space="preserve"> and apply the decoding procedure if the captured image fails on SS detection of </w:t>
      </w:r>
      <w:r w:rsidR="006A3361">
        <w:rPr>
          <w:rFonts w:ascii="Arial" w:hAnsi="Arial" w:cs="Arial"/>
          <w:color w:val="00B050"/>
        </w:rPr>
        <w:t>SHR</w:t>
      </w:r>
      <w:r w:rsidR="005C140E" w:rsidRPr="00A13D64">
        <w:rPr>
          <w:rFonts w:ascii="Arial" w:hAnsi="Arial" w:cs="Arial"/>
          <w:color w:val="00B050"/>
        </w:rPr>
        <w:t xml:space="preserve"> symbol</w:t>
      </w:r>
      <w:r w:rsidRPr="00A13D64">
        <w:rPr>
          <w:rFonts w:ascii="Arial" w:hAnsi="Arial" w:cs="Arial"/>
          <w:color w:val="00B050"/>
        </w:rPr>
        <w:t>.</w:t>
      </w:r>
    </w:p>
    <w:p w14:paraId="6D149B44" w14:textId="3F9BE9E9" w:rsidR="00296EE9" w:rsidRPr="00B61211" w:rsidRDefault="00C32769"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t>J</w:t>
      </w:r>
      <w:r w:rsidR="00296EE9" w:rsidRPr="00B61211">
        <w:rPr>
          <w:rFonts w:ascii="Arial" w:hAnsi="Arial" w:cs="Arial"/>
          <w:b/>
          <w:color w:val="FF0000"/>
          <w:sz w:val="24"/>
          <w:szCs w:val="24"/>
        </w:rPr>
        <w:t>.</w:t>
      </w:r>
      <w:r w:rsidRPr="00B61211">
        <w:rPr>
          <w:rFonts w:ascii="Arial" w:hAnsi="Arial" w:cs="Arial"/>
          <w:b/>
          <w:color w:val="FF0000"/>
          <w:sz w:val="24"/>
          <w:szCs w:val="24"/>
        </w:rPr>
        <w:t>10</w:t>
      </w:r>
      <w:r w:rsidR="00296EE9" w:rsidRPr="00B61211">
        <w:rPr>
          <w:rFonts w:ascii="Arial" w:hAnsi="Arial" w:cs="Arial"/>
          <w:b/>
          <w:color w:val="FF0000"/>
          <w:sz w:val="24"/>
          <w:szCs w:val="24"/>
        </w:rPr>
        <w:t xml:space="preserve"> SS2DC Decoder</w:t>
      </w:r>
      <w:r w:rsidR="00B61211" w:rsidRPr="00B61211">
        <w:rPr>
          <w:rFonts w:ascii="Arial" w:hAnsi="Arial" w:cs="Arial"/>
          <w:b/>
          <w:color w:val="FF0000"/>
          <w:sz w:val="24"/>
          <w:szCs w:val="24"/>
        </w:rPr>
        <w:t xml:space="preserve"> Method</w:t>
      </w:r>
    </w:p>
    <w:p w14:paraId="4A956C33" w14:textId="784C89E7" w:rsidR="00296EE9" w:rsidRDefault="00296EE9" w:rsidP="00296EE9">
      <w:pPr>
        <w:jc w:val="both"/>
        <w:rPr>
          <w:rFonts w:ascii="Arial" w:hAnsi="Arial" w:cs="Arial"/>
          <w:b/>
          <w:color w:val="000000" w:themeColor="text1"/>
        </w:rPr>
      </w:pPr>
      <w:r>
        <w:rPr>
          <w:rFonts w:ascii="Arial" w:hAnsi="Arial" w:cs="Arial"/>
        </w:rPr>
        <w:t>SS2DC</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7A07D9">
        <w:rPr>
          <w:rFonts w:ascii="Arial" w:hAnsi="Arial" w:cs="Arial"/>
        </w:rPr>
        <w:t>.</w:t>
      </w:r>
      <w:r w:rsidRPr="007A07D9">
        <w:rPr>
          <w:rFonts w:ascii="Arial" w:hAnsi="Arial" w:cs="Arial"/>
          <w:b/>
          <w:color w:val="000000" w:themeColor="text1"/>
        </w:rPr>
        <w:t xml:space="preserve">         </w:t>
      </w:r>
    </w:p>
    <w:p w14:paraId="6164BAF7" w14:textId="77777777" w:rsidR="00296EE9" w:rsidRPr="007A07D9" w:rsidRDefault="00296EE9" w:rsidP="00296EE9">
      <w:pPr>
        <w:jc w:val="center"/>
        <w:rPr>
          <w:rFonts w:ascii="Arial" w:hAnsi="Arial" w:cs="Arial"/>
          <w:b/>
          <w:color w:val="000000" w:themeColor="text1"/>
        </w:rPr>
      </w:pPr>
      <w:r>
        <w:rPr>
          <w:noProof/>
          <w:lang w:eastAsia="ko-KR"/>
        </w:rPr>
        <w:drawing>
          <wp:inline distT="0" distB="0" distL="0" distR="0" wp14:anchorId="373BF331" wp14:editId="6E653CF2">
            <wp:extent cx="4448166" cy="1333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1231" cy="1349408"/>
                    </a:xfrm>
                    <a:prstGeom prst="rect">
                      <a:avLst/>
                    </a:prstGeom>
                  </pic:spPr>
                </pic:pic>
              </a:graphicData>
            </a:graphic>
          </wp:inline>
        </w:drawing>
      </w:r>
    </w:p>
    <w:p w14:paraId="706578C8" w14:textId="6310A9BC"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C32769" w:rsidRPr="00C32769">
        <w:rPr>
          <w:rFonts w:ascii="Arial" w:hAnsi="Arial" w:cs="Arial"/>
          <w:color w:val="FF0000"/>
        </w:rPr>
        <w:t>J</w:t>
      </w:r>
      <w:r w:rsidRPr="00C32769">
        <w:rPr>
          <w:rFonts w:ascii="Arial" w:hAnsi="Arial" w:cs="Arial"/>
          <w:color w:val="FF0000"/>
        </w:rPr>
        <w:t>.</w:t>
      </w:r>
      <w:r w:rsidR="00C32769" w:rsidRPr="00C32769">
        <w:rPr>
          <w:rFonts w:ascii="Arial" w:hAnsi="Arial" w:cs="Arial"/>
          <w:color w:val="FF0000"/>
        </w:rPr>
        <w:t>15</w:t>
      </w:r>
      <w:r w:rsidRPr="00E94DCA">
        <w:rPr>
          <w:rFonts w:ascii="Arial" w:hAnsi="Arial" w:cs="Arial"/>
          <w:color w:val="000000" w:themeColor="text1"/>
        </w:rPr>
        <w:t xml:space="preserve"> – </w:t>
      </w:r>
      <w:r>
        <w:rPr>
          <w:rFonts w:ascii="Arial" w:hAnsi="Arial" w:cs="Arial"/>
          <w:color w:val="000000" w:themeColor="text1"/>
        </w:rPr>
        <w:t xml:space="preserve">SS2DC </w:t>
      </w:r>
      <w:r w:rsidRPr="00E94DCA">
        <w:rPr>
          <w:rFonts w:ascii="Arial" w:hAnsi="Arial" w:cs="Arial"/>
          <w:color w:val="000000" w:themeColor="text1"/>
        </w:rPr>
        <w:t>Receiver Functional Block Diagram</w:t>
      </w:r>
    </w:p>
    <w:p w14:paraId="7FD795CD" w14:textId="3A9B7C6D" w:rsidR="00296EE9" w:rsidRDefault="00296EE9" w:rsidP="00296EE9">
      <w:pPr>
        <w:jc w:val="both"/>
        <w:rPr>
          <w:rFonts w:ascii="Arial" w:hAnsi="Arial" w:cs="Arial"/>
          <w:color w:val="0070C0"/>
        </w:rPr>
      </w:pPr>
      <w:r w:rsidRPr="007A07D9">
        <w:rPr>
          <w:rFonts w:ascii="Arial" w:hAnsi="Arial" w:cs="Arial"/>
        </w:rPr>
        <w:t xml:space="preserve">The ROI of Screen Visual Area is extracted from the captured visual frame and then apply the Sequential Scalable 2D Code detector based on mapping scheme applied on the transmitter. The data recovered by applying SS </w:t>
      </w:r>
      <w:r>
        <w:rPr>
          <w:rFonts w:ascii="Arial" w:hAnsi="Arial" w:cs="Arial"/>
        </w:rPr>
        <w:t xml:space="preserve">despreading </w:t>
      </w:r>
      <w:r w:rsidRPr="007A07D9">
        <w:rPr>
          <w:rFonts w:ascii="Arial" w:hAnsi="Arial" w:cs="Arial"/>
        </w:rPr>
        <w:t xml:space="preserve">on the </w:t>
      </w:r>
      <w:r>
        <w:rPr>
          <w:rFonts w:ascii="Arial" w:hAnsi="Arial" w:cs="Arial"/>
        </w:rPr>
        <w:t xml:space="preserve">SS2DC </w:t>
      </w:r>
      <w:r w:rsidRPr="007A07D9">
        <w:rPr>
          <w:rFonts w:ascii="Arial" w:hAnsi="Arial" w:cs="Arial"/>
        </w:rPr>
        <w:t>data decoded.</w:t>
      </w:r>
      <w:r w:rsidR="00147177" w:rsidRPr="00147177">
        <w:rPr>
          <w:rFonts w:ascii="Arial" w:hAnsi="Arial" w:cs="Arial"/>
          <w:color w:val="0070C0"/>
        </w:rPr>
        <w:t xml:space="preserve"> </w:t>
      </w:r>
      <w:commentRangeStart w:id="19"/>
      <w:r w:rsidR="00147177" w:rsidRPr="00317EB0">
        <w:rPr>
          <w:rFonts w:ascii="Arial" w:hAnsi="Arial" w:cs="Arial"/>
          <w:color w:val="0070C0"/>
        </w:rPr>
        <w:t>The</w:t>
      </w:r>
      <w:r w:rsidR="00147177">
        <w:rPr>
          <w:rFonts w:ascii="Arial" w:hAnsi="Arial" w:cs="Arial"/>
          <w:color w:val="0070C0"/>
        </w:rPr>
        <w:t xml:space="preserve"> receiver </w:t>
      </w:r>
      <w:r w:rsidR="00147177" w:rsidRPr="00147177">
        <w:rPr>
          <w:rFonts w:ascii="Arial" w:hAnsi="Arial" w:cs="Arial"/>
          <w:color w:val="0070C0"/>
        </w:rPr>
        <w:t xml:space="preserve">frame rate required for </w:t>
      </w:r>
      <w:r w:rsidR="00147177">
        <w:rPr>
          <w:rFonts w:ascii="Arial" w:hAnsi="Arial" w:cs="Arial"/>
          <w:color w:val="0070C0"/>
        </w:rPr>
        <w:t>optimum decoding is twice the optical clock rate of the transmitter.</w:t>
      </w:r>
      <w:commentRangeEnd w:id="19"/>
      <w:r w:rsidR="000B3D06">
        <w:rPr>
          <w:rStyle w:val="CommentReference"/>
        </w:rPr>
        <w:commentReference w:id="19"/>
      </w:r>
    </w:p>
    <w:p w14:paraId="7A0132D1" w14:textId="77777777" w:rsidR="00147177" w:rsidRPr="007A07D9" w:rsidRDefault="00147177" w:rsidP="00296EE9">
      <w:pPr>
        <w:jc w:val="both"/>
        <w:rPr>
          <w:rFonts w:ascii="Arial" w:hAnsi="Arial" w:cs="Arial"/>
        </w:rPr>
      </w:pPr>
    </w:p>
    <w:p w14:paraId="0C9AD123" w14:textId="5B695720" w:rsidR="00296EE9" w:rsidRPr="00B61211" w:rsidRDefault="00B61211" w:rsidP="00296EE9">
      <w:pPr>
        <w:tabs>
          <w:tab w:val="left" w:pos="1065"/>
        </w:tabs>
        <w:jc w:val="both"/>
        <w:rPr>
          <w:rFonts w:ascii="Arial" w:hAnsi="Arial" w:cs="Arial"/>
          <w:color w:val="FF0000"/>
          <w:sz w:val="24"/>
          <w:szCs w:val="24"/>
        </w:rPr>
      </w:pPr>
      <w:r w:rsidRPr="00B61211">
        <w:rPr>
          <w:rFonts w:ascii="Arial" w:hAnsi="Arial" w:cs="Arial"/>
          <w:b/>
          <w:color w:val="FF0000"/>
          <w:sz w:val="24"/>
          <w:szCs w:val="24"/>
        </w:rPr>
        <w:lastRenderedPageBreak/>
        <w:t>J</w:t>
      </w:r>
      <w:r w:rsidR="00296EE9" w:rsidRPr="00B61211">
        <w:rPr>
          <w:rFonts w:ascii="Arial" w:hAnsi="Arial" w:cs="Arial"/>
          <w:b/>
          <w:color w:val="FF0000"/>
          <w:sz w:val="24"/>
          <w:szCs w:val="24"/>
        </w:rPr>
        <w:t>.</w:t>
      </w:r>
      <w:r w:rsidRPr="00B61211">
        <w:rPr>
          <w:rFonts w:ascii="Arial" w:hAnsi="Arial" w:cs="Arial"/>
          <w:b/>
          <w:color w:val="FF0000"/>
          <w:sz w:val="24"/>
          <w:szCs w:val="24"/>
        </w:rPr>
        <w:t>11</w:t>
      </w:r>
      <w:r w:rsidR="00296EE9" w:rsidRPr="00B61211">
        <w:rPr>
          <w:rFonts w:ascii="Arial" w:hAnsi="Arial" w:cs="Arial"/>
          <w:b/>
          <w:color w:val="FF0000"/>
          <w:sz w:val="24"/>
          <w:szCs w:val="24"/>
        </w:rPr>
        <w:t xml:space="preserve"> IDE Decoder</w:t>
      </w:r>
      <w:r w:rsidRPr="00B61211">
        <w:rPr>
          <w:rFonts w:ascii="Arial" w:hAnsi="Arial" w:cs="Arial"/>
          <w:b/>
          <w:color w:val="FF0000"/>
          <w:sz w:val="24"/>
          <w:szCs w:val="24"/>
        </w:rPr>
        <w:t xml:space="preserve"> Method</w:t>
      </w:r>
    </w:p>
    <w:p w14:paraId="2A55E257" w14:textId="25229A6B" w:rsidR="00296EE9" w:rsidRDefault="00296EE9" w:rsidP="00296EE9">
      <w:pPr>
        <w:rPr>
          <w:rFonts w:ascii="Arial" w:hAnsi="Arial" w:cs="Arial"/>
        </w:rPr>
      </w:pPr>
      <w:r>
        <w:rPr>
          <w:rFonts w:ascii="Arial" w:hAnsi="Arial" w:cs="Arial"/>
        </w:rPr>
        <w:t>IDE</w:t>
      </w:r>
      <w:r w:rsidRPr="007A07D9">
        <w:rPr>
          <w:rFonts w:ascii="Arial" w:hAnsi="Arial" w:cs="Arial"/>
        </w:rPr>
        <w:t xml:space="preserve"> </w:t>
      </w:r>
      <w:r>
        <w:rPr>
          <w:rFonts w:ascii="Arial" w:hAnsi="Arial" w:cs="Arial"/>
        </w:rPr>
        <w:t xml:space="preserve">data </w:t>
      </w:r>
      <w:r w:rsidRPr="007A07D9">
        <w:rPr>
          <w:rFonts w:ascii="Arial" w:hAnsi="Arial" w:cs="Arial"/>
        </w:rPr>
        <w:t xml:space="preserve">decoding is shown 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Pr>
          <w:rFonts w:ascii="Arial" w:hAnsi="Arial" w:cs="Arial"/>
        </w:rPr>
        <w:t>.</w:t>
      </w:r>
    </w:p>
    <w:p w14:paraId="3BD8E70B" w14:textId="77777777" w:rsidR="00296EE9" w:rsidRPr="00E94DCA" w:rsidRDefault="00296EE9" w:rsidP="00296EE9">
      <w:pPr>
        <w:jc w:val="center"/>
        <w:rPr>
          <w:rFonts w:ascii="Arial" w:hAnsi="Arial" w:cs="Arial"/>
          <w:b/>
          <w:color w:val="000000" w:themeColor="text1"/>
        </w:rPr>
      </w:pPr>
      <w:r>
        <w:rPr>
          <w:noProof/>
          <w:lang w:eastAsia="ko-KR"/>
        </w:rPr>
        <w:drawing>
          <wp:inline distT="0" distB="0" distL="0" distR="0" wp14:anchorId="5F4B10F6" wp14:editId="64212CA4">
            <wp:extent cx="4521593" cy="1314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8956" cy="1331126"/>
                    </a:xfrm>
                    <a:prstGeom prst="rect">
                      <a:avLst/>
                    </a:prstGeom>
                  </pic:spPr>
                </pic:pic>
              </a:graphicData>
            </a:graphic>
          </wp:inline>
        </w:drawing>
      </w:r>
    </w:p>
    <w:p w14:paraId="0B2456C2" w14:textId="1BA069E0" w:rsidR="00296EE9" w:rsidRPr="00E94DCA" w:rsidRDefault="00296EE9" w:rsidP="00296EE9">
      <w:pPr>
        <w:jc w:val="center"/>
        <w:rPr>
          <w:rFonts w:ascii="Arial" w:hAnsi="Arial" w:cs="Arial"/>
          <w:color w:val="000000" w:themeColor="text1"/>
        </w:rPr>
      </w:pPr>
      <w:r w:rsidRPr="00E94DCA">
        <w:rPr>
          <w:rFonts w:ascii="Arial" w:hAnsi="Arial" w:cs="Arial"/>
          <w:color w:val="000000" w:themeColor="text1"/>
        </w:rPr>
        <w:t xml:space="preserve">Figure </w:t>
      </w:r>
      <w:r w:rsidR="00B61211" w:rsidRPr="00B61211">
        <w:rPr>
          <w:rFonts w:ascii="Arial" w:hAnsi="Arial" w:cs="Arial"/>
          <w:color w:val="FF0000"/>
        </w:rPr>
        <w:t>J</w:t>
      </w:r>
      <w:r w:rsidRPr="00B61211">
        <w:rPr>
          <w:rFonts w:ascii="Arial" w:hAnsi="Arial" w:cs="Arial"/>
          <w:color w:val="FF0000"/>
        </w:rPr>
        <w:t>.</w:t>
      </w:r>
      <w:r w:rsidR="00B61211" w:rsidRPr="00B61211">
        <w:rPr>
          <w:rFonts w:ascii="Arial" w:hAnsi="Arial" w:cs="Arial"/>
          <w:color w:val="FF0000"/>
        </w:rPr>
        <w:t>16</w:t>
      </w:r>
      <w:r w:rsidRPr="00E94DCA">
        <w:rPr>
          <w:rFonts w:ascii="Arial" w:hAnsi="Arial" w:cs="Arial"/>
          <w:color w:val="000000" w:themeColor="text1"/>
        </w:rPr>
        <w:t xml:space="preserve"> – </w:t>
      </w:r>
      <w:r>
        <w:rPr>
          <w:rFonts w:ascii="Arial" w:hAnsi="Arial" w:cs="Arial"/>
          <w:color w:val="000000" w:themeColor="text1"/>
        </w:rPr>
        <w:t xml:space="preserve">IDE </w:t>
      </w:r>
      <w:r w:rsidRPr="00E94DCA">
        <w:rPr>
          <w:rFonts w:ascii="Arial" w:hAnsi="Arial" w:cs="Arial"/>
          <w:color w:val="000000" w:themeColor="text1"/>
        </w:rPr>
        <w:t>Receiver Functional Block Diagram</w:t>
      </w:r>
    </w:p>
    <w:p w14:paraId="0C210814" w14:textId="3680CB9F" w:rsidR="00296EE9" w:rsidRDefault="00296EE9" w:rsidP="00296EE9">
      <w:pPr>
        <w:jc w:val="both"/>
        <w:rPr>
          <w:rFonts w:ascii="Arial" w:hAnsi="Arial" w:cs="Arial"/>
          <w:color w:val="000000" w:themeColor="text1"/>
        </w:rPr>
      </w:pPr>
      <w:r w:rsidRPr="00E94DCA">
        <w:rPr>
          <w:rFonts w:ascii="Arial" w:hAnsi="Arial" w:cs="Arial"/>
          <w:color w:val="000000" w:themeColor="text1"/>
        </w:rPr>
        <w:t>To decode the data stream, the ROI of display visual area is extracted from the captured visual frame using image processing methods</w:t>
      </w:r>
      <w:r>
        <w:rPr>
          <w:rFonts w:ascii="Arial" w:hAnsi="Arial" w:cs="Arial"/>
          <w:color w:val="000000" w:themeColor="text1"/>
        </w:rPr>
        <w:t xml:space="preserve"> (like canny edge detection , Gaussian blurring,  Contour Extraction, Perspective Transform, and Warping)</w:t>
      </w:r>
      <w:r w:rsidRPr="00E94DCA">
        <w:rPr>
          <w:rFonts w:ascii="Arial" w:hAnsi="Arial" w:cs="Arial"/>
          <w:color w:val="000000" w:themeColor="text1"/>
        </w:rPr>
        <w:t xml:space="preserve"> and then invisibly embedded data extracted using blending or watermark extraction procedure.</w:t>
      </w:r>
      <w:r w:rsidR="00147177" w:rsidRPr="00147177">
        <w:rPr>
          <w:rFonts w:ascii="Arial" w:hAnsi="Arial" w:cs="Arial"/>
          <w:color w:val="0070C0"/>
        </w:rPr>
        <w:t xml:space="preserve"> </w:t>
      </w:r>
    </w:p>
    <w:p w14:paraId="799BD8D1" w14:textId="77777777" w:rsidR="00D93080" w:rsidRDefault="00296EE9" w:rsidP="00296EE9">
      <w:pPr>
        <w:jc w:val="both"/>
        <w:rPr>
          <w:rFonts w:ascii="Arial" w:hAnsi="Arial" w:cs="Arial"/>
          <w:color w:val="000000" w:themeColor="text1"/>
        </w:rPr>
      </w:pPr>
      <w:commentRangeStart w:id="20"/>
      <w:r w:rsidRPr="00D93080">
        <w:rPr>
          <w:rFonts w:ascii="Arial" w:hAnsi="Arial" w:cs="Arial"/>
          <w:color w:val="0070C0"/>
        </w:rPr>
        <w:t xml:space="preserve">The blending or watermark based data extraction </w:t>
      </w:r>
      <w:r w:rsidRPr="00D93080">
        <w:rPr>
          <w:rFonts w:ascii="Arial" w:hAnsi="Arial" w:cs="Arial"/>
          <w:strike/>
          <w:color w:val="0070C0"/>
        </w:rPr>
        <w:t>procedure</w:t>
      </w:r>
      <w:r w:rsidRPr="00D93080">
        <w:rPr>
          <w:rFonts w:ascii="Arial" w:hAnsi="Arial" w:cs="Arial"/>
          <w:color w:val="0070C0"/>
        </w:rPr>
        <w:t xml:space="preserve"> is applied based on modulation </w:t>
      </w:r>
      <w:r w:rsidRPr="00D93080">
        <w:rPr>
          <w:rFonts w:ascii="Arial" w:hAnsi="Arial" w:cs="Arial"/>
          <w:strike/>
          <w:color w:val="0070C0"/>
        </w:rPr>
        <w:t>scheme</w:t>
      </w:r>
      <w:r w:rsidRPr="00D93080">
        <w:rPr>
          <w:rFonts w:ascii="Arial" w:hAnsi="Arial" w:cs="Arial"/>
          <w:color w:val="0070C0"/>
        </w:rPr>
        <w:t xml:space="preserve"> used to invisibly embedding the data on the transmitter </w:t>
      </w:r>
      <w:r w:rsidRPr="00555513">
        <w:rPr>
          <w:rFonts w:ascii="Arial" w:hAnsi="Arial" w:cs="Arial"/>
          <w:strike/>
          <w:color w:val="0070C0"/>
        </w:rPr>
        <w:t>system (modulation scheme is described in 2.1).</w:t>
      </w:r>
      <w:r w:rsidRPr="00555513">
        <w:rPr>
          <w:rFonts w:ascii="Arial" w:hAnsi="Arial" w:cs="Arial"/>
          <w:color w:val="0070C0"/>
        </w:rPr>
        <w:t xml:space="preserve"> </w:t>
      </w:r>
      <w:commentRangeStart w:id="21"/>
      <w:r w:rsidR="00D93080" w:rsidRPr="00317EB0">
        <w:rPr>
          <w:rFonts w:ascii="Arial" w:hAnsi="Arial" w:cs="Arial"/>
          <w:color w:val="0070C0"/>
        </w:rPr>
        <w:t>The</w:t>
      </w:r>
      <w:r w:rsidR="00D93080">
        <w:rPr>
          <w:rFonts w:ascii="Arial" w:hAnsi="Arial" w:cs="Arial"/>
          <w:color w:val="0070C0"/>
        </w:rPr>
        <w:t xml:space="preserve"> receiver </w:t>
      </w:r>
      <w:r w:rsidR="00D93080" w:rsidRPr="00147177">
        <w:rPr>
          <w:rFonts w:ascii="Arial" w:hAnsi="Arial" w:cs="Arial"/>
          <w:color w:val="0070C0"/>
        </w:rPr>
        <w:t xml:space="preserve">frame rate required for </w:t>
      </w:r>
      <w:r w:rsidR="00D93080">
        <w:rPr>
          <w:rFonts w:ascii="Arial" w:hAnsi="Arial" w:cs="Arial"/>
          <w:color w:val="0070C0"/>
        </w:rPr>
        <w:t>optimum decoding is twice the optical clock rate of the transmitter.</w:t>
      </w:r>
      <w:r w:rsidR="00D93080" w:rsidRPr="00E94DCA">
        <w:rPr>
          <w:rFonts w:ascii="Arial" w:hAnsi="Arial" w:cs="Arial"/>
          <w:color w:val="000000" w:themeColor="text1"/>
        </w:rPr>
        <w:t xml:space="preserve">  </w:t>
      </w:r>
      <w:commentRangeEnd w:id="21"/>
      <w:r w:rsidR="00D93080">
        <w:rPr>
          <w:rStyle w:val="CommentReference"/>
        </w:rPr>
        <w:commentReference w:id="21"/>
      </w:r>
    </w:p>
    <w:p w14:paraId="6A3F9233" w14:textId="13DA67D7" w:rsidR="00296EE9" w:rsidRPr="00D93080" w:rsidRDefault="00296EE9" w:rsidP="00296EE9">
      <w:pPr>
        <w:jc w:val="both"/>
        <w:rPr>
          <w:rFonts w:ascii="Arial" w:hAnsi="Arial" w:cs="Arial"/>
          <w:color w:val="0070C0"/>
        </w:rPr>
      </w:pPr>
      <w:r w:rsidRPr="00D93080">
        <w:rPr>
          <w:rFonts w:ascii="Arial" w:hAnsi="Arial" w:cs="Arial"/>
          <w:color w:val="0070C0"/>
        </w:rPr>
        <w:t xml:space="preserve">The blending </w:t>
      </w:r>
      <w:r w:rsidR="00D93080" w:rsidRPr="00D93080">
        <w:rPr>
          <w:rFonts w:ascii="Arial" w:hAnsi="Arial" w:cs="Arial"/>
          <w:color w:val="0070C0"/>
        </w:rPr>
        <w:t xml:space="preserve">encoded the data </w:t>
      </w:r>
      <w:r w:rsidRPr="00D93080">
        <w:rPr>
          <w:rFonts w:ascii="Arial" w:hAnsi="Arial" w:cs="Arial"/>
          <w:strike/>
          <w:color w:val="0070C0"/>
        </w:rPr>
        <w:t>works</w:t>
      </w:r>
      <w:r w:rsidRPr="00D93080">
        <w:rPr>
          <w:rFonts w:ascii="Arial" w:hAnsi="Arial" w:cs="Arial"/>
          <w:color w:val="0070C0"/>
        </w:rPr>
        <w:t xml:space="preserve"> with combination of M-PSK and M-FSK</w:t>
      </w:r>
      <w:r w:rsidR="00D93080">
        <w:rPr>
          <w:rFonts w:ascii="Arial" w:hAnsi="Arial" w:cs="Arial"/>
          <w:color w:val="0070C0"/>
        </w:rPr>
        <w:t xml:space="preserve">. </w:t>
      </w:r>
      <w:r w:rsidRPr="00D93080">
        <w:rPr>
          <w:rFonts w:ascii="Arial" w:hAnsi="Arial" w:cs="Arial"/>
          <w:color w:val="0070C0"/>
        </w:rPr>
        <w:t xml:space="preserve"> </w:t>
      </w:r>
      <w:r w:rsidR="00D93080" w:rsidRPr="00D93080">
        <w:rPr>
          <w:rFonts w:ascii="Arial" w:hAnsi="Arial" w:cs="Arial"/>
          <w:strike/>
          <w:color w:val="0070C0"/>
        </w:rPr>
        <w:t xml:space="preserve">The decoder demodulate the data from every MxN pixels block </w:t>
      </w:r>
      <w:r w:rsidRPr="00D93080">
        <w:rPr>
          <w:rFonts w:ascii="Arial" w:hAnsi="Arial" w:cs="Arial"/>
          <w:strike/>
          <w:color w:val="0070C0"/>
        </w:rPr>
        <w:t>and</w:t>
      </w:r>
      <w:r w:rsidR="00D93080" w:rsidRPr="00D93080">
        <w:rPr>
          <w:rFonts w:ascii="Arial" w:hAnsi="Arial" w:cs="Arial"/>
          <w:strike/>
          <w:color w:val="0070C0"/>
        </w:rPr>
        <w:t xml:space="preserve">. </w:t>
      </w:r>
      <w:r w:rsidR="00D93080" w:rsidRPr="00D93080">
        <w:rPr>
          <w:rFonts w:ascii="Arial" w:hAnsi="Arial" w:cs="Arial"/>
          <w:color w:val="0070C0"/>
        </w:rPr>
        <w:t>T</w:t>
      </w:r>
      <w:r w:rsidRPr="00D93080">
        <w:rPr>
          <w:rFonts w:ascii="Arial" w:hAnsi="Arial" w:cs="Arial"/>
          <w:color w:val="0070C0"/>
        </w:rPr>
        <w:t xml:space="preserve">he decoder </w:t>
      </w:r>
      <w:r w:rsidR="00C07914">
        <w:rPr>
          <w:rFonts w:ascii="Arial" w:hAnsi="Arial" w:cs="Arial"/>
          <w:color w:val="0070C0"/>
        </w:rPr>
        <w:t>applies</w:t>
      </w:r>
      <w:r w:rsidRPr="00D93080">
        <w:rPr>
          <w:rFonts w:ascii="Arial" w:hAnsi="Arial" w:cs="Arial"/>
          <w:color w:val="0070C0"/>
        </w:rPr>
        <w:t xml:space="preserve"> the FFT</w:t>
      </w:r>
      <w:r w:rsidR="00C07914">
        <w:rPr>
          <w:rFonts w:ascii="Arial" w:hAnsi="Arial" w:cs="Arial"/>
          <w:color w:val="0070C0"/>
        </w:rPr>
        <w:t xml:space="preserve"> on translucency changes</w:t>
      </w:r>
      <w:r w:rsidRPr="00D93080">
        <w:rPr>
          <w:rFonts w:ascii="Arial" w:hAnsi="Arial" w:cs="Arial"/>
          <w:color w:val="0070C0"/>
        </w:rPr>
        <w:t xml:space="preserve"> to </w:t>
      </w:r>
      <w:r w:rsidR="00D93080">
        <w:rPr>
          <w:rFonts w:ascii="Arial" w:hAnsi="Arial" w:cs="Arial"/>
          <w:color w:val="0070C0"/>
        </w:rPr>
        <w:t>demodulate the data from MxN pixels block</w:t>
      </w:r>
      <w:r w:rsidR="00C07914">
        <w:rPr>
          <w:rFonts w:ascii="Arial" w:hAnsi="Arial" w:cs="Arial"/>
          <w:color w:val="0070C0"/>
        </w:rPr>
        <w:t xml:space="preserve"> window on captured video frame. The decoder </w:t>
      </w:r>
      <w:r w:rsidR="00C07914" w:rsidRPr="00D93080">
        <w:rPr>
          <w:rFonts w:ascii="Arial" w:hAnsi="Arial" w:cs="Arial"/>
          <w:color w:val="0070C0"/>
        </w:rPr>
        <w:t>detect</w:t>
      </w:r>
      <w:r w:rsidR="00C07914">
        <w:rPr>
          <w:rFonts w:ascii="Arial" w:hAnsi="Arial" w:cs="Arial"/>
          <w:color w:val="0070C0"/>
        </w:rPr>
        <w:t>s</w:t>
      </w:r>
      <w:r w:rsidR="00C07914" w:rsidRPr="00D93080">
        <w:rPr>
          <w:rFonts w:ascii="Arial" w:hAnsi="Arial" w:cs="Arial"/>
          <w:color w:val="0070C0"/>
        </w:rPr>
        <w:t xml:space="preserve"> the coded frequency and phase</w:t>
      </w:r>
      <w:r w:rsidR="00C07914">
        <w:rPr>
          <w:rFonts w:ascii="Arial" w:hAnsi="Arial" w:cs="Arial"/>
          <w:color w:val="0070C0"/>
        </w:rPr>
        <w:t xml:space="preserve"> to extract the encoded data symbols. </w:t>
      </w:r>
    </w:p>
    <w:p w14:paraId="23D88B71" w14:textId="77777777" w:rsidR="00296EE9" w:rsidRPr="00E94DCA" w:rsidRDefault="00296EE9" w:rsidP="00296EE9">
      <w:pPr>
        <w:jc w:val="both"/>
        <w:rPr>
          <w:rFonts w:ascii="Arial" w:hAnsi="Arial" w:cs="Arial"/>
          <w:color w:val="000000" w:themeColor="text1"/>
        </w:rPr>
      </w:pPr>
      <w:r>
        <w:rPr>
          <w:rFonts w:ascii="Arial" w:hAnsi="Arial" w:cs="Arial"/>
          <w:color w:val="000000" w:themeColor="text1"/>
        </w:rPr>
        <w:t>The data embedded using high frequency visual coefficients on visual frame is extracted by applying DCT on every 8x8 block and then extracted data by extracting high frequency coefficient values.</w:t>
      </w:r>
      <w:r w:rsidRPr="00E94DCA">
        <w:rPr>
          <w:rFonts w:ascii="Arial" w:hAnsi="Arial" w:cs="Arial"/>
          <w:color w:val="000000" w:themeColor="text1"/>
        </w:rPr>
        <w:t xml:space="preserve"> The </w:t>
      </w:r>
      <w:r>
        <w:rPr>
          <w:rFonts w:ascii="Arial" w:hAnsi="Arial" w:cs="Arial"/>
          <w:color w:val="000000" w:themeColor="text1"/>
        </w:rPr>
        <w:t xml:space="preserve">recovered high frequency coefficient based data </w:t>
      </w:r>
      <w:r w:rsidRPr="00E94DCA">
        <w:rPr>
          <w:rFonts w:ascii="Arial" w:hAnsi="Arial" w:cs="Arial"/>
          <w:color w:val="000000" w:themeColor="text1"/>
        </w:rPr>
        <w:t xml:space="preserve">is SS </w:t>
      </w:r>
      <w:r>
        <w:rPr>
          <w:rFonts w:ascii="Arial" w:hAnsi="Arial" w:cs="Arial"/>
          <w:color w:val="000000" w:themeColor="text1"/>
        </w:rPr>
        <w:t>c</w:t>
      </w:r>
      <w:r w:rsidRPr="00E94DCA">
        <w:rPr>
          <w:rFonts w:ascii="Arial" w:hAnsi="Arial" w:cs="Arial"/>
          <w:color w:val="000000" w:themeColor="text1"/>
        </w:rPr>
        <w:t>oded data so SS decoding is applied to recover original data from the visual sequence.</w:t>
      </w:r>
    </w:p>
    <w:p w14:paraId="5530384E" w14:textId="77777777" w:rsidR="005D4A53" w:rsidRPr="005D4A53" w:rsidRDefault="005D4A53" w:rsidP="005D4A53">
      <w:pPr>
        <w:jc w:val="both"/>
        <w:rPr>
          <w:rFonts w:ascii="Arial" w:hAnsi="Arial" w:cs="Arial"/>
          <w:color w:val="0070C0"/>
        </w:rPr>
      </w:pPr>
      <w:r w:rsidRPr="005D4A53">
        <w:rPr>
          <w:rFonts w:ascii="Arial" w:hAnsi="Arial" w:cs="Arial"/>
          <w:color w:val="0070C0"/>
        </w:rPr>
        <w:t>In case a rolling shutter camera captures in between the transition time of two adjacent symbols of data, the SS code on the captured image shall not be the same. The image is identified as a rolling affected image and be discarded.</w:t>
      </w:r>
    </w:p>
    <w:p w14:paraId="35ECDDAF" w14:textId="77777777" w:rsidR="005D4A53" w:rsidRPr="005D4A53" w:rsidRDefault="005D4A53" w:rsidP="005D4A53">
      <w:pPr>
        <w:jc w:val="both"/>
        <w:rPr>
          <w:rFonts w:ascii="Arial" w:hAnsi="Arial" w:cs="Arial"/>
          <w:color w:val="0070C0"/>
        </w:rPr>
      </w:pPr>
      <w:r w:rsidRPr="005D4A53">
        <w:rPr>
          <w:rFonts w:ascii="Arial" w:hAnsi="Arial" w:cs="Arial"/>
          <w:color w:val="0070C0"/>
        </w:rPr>
        <w:t>Also, to support a rotated camera decoding, the decoder rotates the captured frame and apply the decoding procedure if the captured image fails on SS detection of SHR symbol.</w:t>
      </w:r>
      <w:commentRangeEnd w:id="20"/>
      <w:r w:rsidR="00D660A0">
        <w:rPr>
          <w:rStyle w:val="CommentReference"/>
        </w:rPr>
        <w:commentReference w:id="20"/>
      </w:r>
    </w:p>
    <w:p w14:paraId="3FB4A8E6" w14:textId="030440A2" w:rsidR="00FB24F6" w:rsidRPr="00245ADF" w:rsidRDefault="00FB24F6">
      <w:pPr>
        <w:rPr>
          <w:b/>
          <w:sz w:val="28"/>
          <w:szCs w:val="28"/>
        </w:rPr>
      </w:pPr>
    </w:p>
    <w:p w14:paraId="0806E3AF" w14:textId="77777777" w:rsidR="00FB24F6" w:rsidRDefault="00FB24F6" w:rsidP="00FB24F6">
      <w:pPr>
        <w:pStyle w:val="Heading1"/>
        <w:rPr>
          <w:b/>
          <w:color w:val="auto"/>
          <w:sz w:val="28"/>
          <w:szCs w:val="28"/>
        </w:rPr>
      </w:pPr>
    </w:p>
    <w:p w14:paraId="0B596D59" w14:textId="77777777" w:rsidR="00FB24F6" w:rsidRDefault="00FB24F6" w:rsidP="00FB24F6">
      <w:pPr>
        <w:pStyle w:val="Heading1"/>
        <w:rPr>
          <w:b/>
          <w:color w:val="auto"/>
          <w:sz w:val="28"/>
          <w:szCs w:val="28"/>
        </w:rPr>
      </w:pPr>
    </w:p>
    <w:p w14:paraId="00C49F5B" w14:textId="77777777" w:rsidR="00FB24F6" w:rsidRDefault="00FB24F6" w:rsidP="00FB24F6">
      <w:pPr>
        <w:pStyle w:val="Heading1"/>
        <w:rPr>
          <w:b/>
          <w:color w:val="auto"/>
          <w:sz w:val="28"/>
          <w:szCs w:val="28"/>
        </w:rPr>
      </w:pPr>
    </w:p>
    <w:p w14:paraId="3DE823A5" w14:textId="77777777" w:rsidR="00FA460A" w:rsidRDefault="00FA460A" w:rsidP="006F5D8D">
      <w:pPr>
        <w:pStyle w:val="Heading1"/>
        <w:jc w:val="center"/>
        <w:rPr>
          <w:b/>
          <w:color w:val="000000" w:themeColor="text1"/>
          <w:sz w:val="48"/>
          <w:szCs w:val="48"/>
        </w:rPr>
      </w:pPr>
    </w:p>
    <w:p w14:paraId="0DAC55A6" w14:textId="77777777" w:rsidR="00FA460A" w:rsidRDefault="00FA460A" w:rsidP="006F5D8D">
      <w:pPr>
        <w:pStyle w:val="Heading1"/>
        <w:jc w:val="center"/>
        <w:rPr>
          <w:b/>
          <w:color w:val="000000" w:themeColor="text1"/>
          <w:sz w:val="48"/>
          <w:szCs w:val="48"/>
        </w:rPr>
      </w:pPr>
    </w:p>
    <w:p w14:paraId="275E7994" w14:textId="77777777" w:rsidR="00FA460A" w:rsidRDefault="00FA460A" w:rsidP="006F5D8D">
      <w:pPr>
        <w:pStyle w:val="Heading1"/>
        <w:jc w:val="center"/>
        <w:rPr>
          <w:b/>
          <w:color w:val="000000" w:themeColor="text1"/>
          <w:sz w:val="48"/>
          <w:szCs w:val="48"/>
        </w:rPr>
      </w:pPr>
    </w:p>
    <w:p w14:paraId="6E6AE60C" w14:textId="77777777" w:rsidR="00FA460A" w:rsidRDefault="00FA460A" w:rsidP="006F5D8D">
      <w:pPr>
        <w:pStyle w:val="Heading1"/>
        <w:jc w:val="center"/>
        <w:rPr>
          <w:b/>
          <w:color w:val="000000" w:themeColor="text1"/>
          <w:sz w:val="48"/>
          <w:szCs w:val="48"/>
        </w:rPr>
      </w:pPr>
    </w:p>
    <w:p w14:paraId="73429588" w14:textId="57E0034E" w:rsidR="006F5D8D" w:rsidRPr="00FA460A" w:rsidRDefault="006F5D8D" w:rsidP="006F5D8D">
      <w:pPr>
        <w:pStyle w:val="Heading1"/>
        <w:jc w:val="center"/>
        <w:rPr>
          <w:b/>
          <w:color w:val="000000" w:themeColor="text1"/>
          <w:sz w:val="48"/>
          <w:szCs w:val="48"/>
        </w:rPr>
      </w:pPr>
      <w:r w:rsidRPr="00FA460A">
        <w:rPr>
          <w:b/>
          <w:color w:val="000000" w:themeColor="text1"/>
          <w:sz w:val="48"/>
          <w:szCs w:val="48"/>
        </w:rPr>
        <w:t>Annex I</w:t>
      </w:r>
    </w:p>
    <w:p w14:paraId="12221AD7" w14:textId="77BEF179" w:rsidR="00FB24F6" w:rsidRPr="00FB24F6" w:rsidRDefault="00FB24F6" w:rsidP="00FB24F6">
      <w:pPr>
        <w:pStyle w:val="Heading1"/>
        <w:jc w:val="center"/>
        <w:rPr>
          <w:b/>
          <w:color w:val="auto"/>
          <w:sz w:val="48"/>
          <w:szCs w:val="48"/>
        </w:rPr>
      </w:pPr>
    </w:p>
    <w:p w14:paraId="416C6032" w14:textId="77777777" w:rsidR="00FB24F6" w:rsidRPr="00FB24F6" w:rsidRDefault="00FB24F6" w:rsidP="00FB24F6"/>
    <w:p w14:paraId="3F8B39D8" w14:textId="77777777" w:rsidR="00FB24F6" w:rsidRDefault="00FB24F6">
      <w:pPr>
        <w:rPr>
          <w:rFonts w:asciiTheme="majorHAnsi" w:eastAsiaTheme="majorEastAsia" w:hAnsiTheme="majorHAnsi" w:cstheme="majorBidi"/>
          <w:b/>
          <w:sz w:val="28"/>
          <w:szCs w:val="28"/>
        </w:rPr>
      </w:pPr>
      <w:r>
        <w:rPr>
          <w:b/>
          <w:sz w:val="28"/>
          <w:szCs w:val="28"/>
        </w:rPr>
        <w:br w:type="page"/>
      </w:r>
    </w:p>
    <w:p w14:paraId="509660D7" w14:textId="0BE2DB0E" w:rsidR="00296EE9" w:rsidRPr="006F5D8D" w:rsidRDefault="00296EE9" w:rsidP="00296EE9">
      <w:pPr>
        <w:jc w:val="both"/>
        <w:rPr>
          <w:rFonts w:ascii="Arial" w:hAnsi="Arial" w:cs="Arial"/>
          <w:b/>
          <w:color w:val="FF0000"/>
          <w:sz w:val="24"/>
          <w:szCs w:val="24"/>
        </w:rPr>
      </w:pPr>
      <w:r w:rsidRPr="006F5D8D">
        <w:rPr>
          <w:rFonts w:ascii="Arial" w:hAnsi="Arial" w:cs="Arial"/>
          <w:b/>
          <w:color w:val="FF0000"/>
          <w:sz w:val="24"/>
          <w:szCs w:val="24"/>
        </w:rPr>
        <w:lastRenderedPageBreak/>
        <w:t xml:space="preserve">Annex </w:t>
      </w:r>
      <w:r w:rsidR="006F5D8D" w:rsidRPr="006F5D8D">
        <w:rPr>
          <w:rFonts w:ascii="Arial" w:hAnsi="Arial" w:cs="Arial"/>
          <w:b/>
          <w:color w:val="FF0000"/>
          <w:sz w:val="24"/>
          <w:szCs w:val="24"/>
        </w:rPr>
        <w:t>I</w:t>
      </w:r>
      <w:r w:rsidRPr="006F5D8D">
        <w:rPr>
          <w:rFonts w:ascii="Arial" w:hAnsi="Arial" w:cs="Arial"/>
          <w:b/>
          <w:color w:val="FF0000"/>
          <w:sz w:val="24"/>
          <w:szCs w:val="24"/>
        </w:rPr>
        <w:t xml:space="preserve"> (</w:t>
      </w:r>
      <w:r w:rsidR="006F5D8D" w:rsidRPr="006F5D8D">
        <w:rPr>
          <w:rFonts w:ascii="Arial" w:hAnsi="Arial" w:cs="Arial"/>
          <w:b/>
          <w:color w:val="FF0000"/>
          <w:sz w:val="24"/>
          <w:szCs w:val="24"/>
        </w:rPr>
        <w:t>Inf</w:t>
      </w:r>
      <w:r w:rsidRPr="006F5D8D">
        <w:rPr>
          <w:rFonts w:ascii="Arial" w:hAnsi="Arial" w:cs="Arial"/>
          <w:b/>
          <w:color w:val="FF0000"/>
          <w:sz w:val="24"/>
          <w:szCs w:val="24"/>
        </w:rPr>
        <w:t>ormative)</w:t>
      </w:r>
    </w:p>
    <w:p w14:paraId="4E8C81DF" w14:textId="4C26F53A" w:rsidR="006F5D8D" w:rsidRPr="006F5D8D" w:rsidRDefault="006F5D8D" w:rsidP="00296EE9">
      <w:pPr>
        <w:tabs>
          <w:tab w:val="left" w:pos="1065"/>
          <w:tab w:val="left" w:pos="6285"/>
        </w:tabs>
        <w:jc w:val="both"/>
        <w:rPr>
          <w:rFonts w:ascii="Arial" w:hAnsi="Arial" w:cs="Arial"/>
          <w:b/>
          <w:color w:val="FF0000"/>
          <w:sz w:val="24"/>
          <w:szCs w:val="24"/>
        </w:rPr>
      </w:pPr>
      <w:r w:rsidRPr="006F5D8D">
        <w:rPr>
          <w:rFonts w:ascii="Arial" w:hAnsi="Arial" w:cs="Arial"/>
          <w:b/>
          <w:color w:val="FF0000"/>
          <w:sz w:val="24"/>
          <w:szCs w:val="24"/>
        </w:rPr>
        <w:t>I.3 PHY Mode Specific Characteristics</w:t>
      </w:r>
    </w:p>
    <w:p w14:paraId="146F74F4" w14:textId="4BD03BBB" w:rsidR="00296EE9" w:rsidRPr="006F5D8D" w:rsidRDefault="006F5D8D" w:rsidP="00296EE9">
      <w:pPr>
        <w:tabs>
          <w:tab w:val="left" w:pos="1065"/>
          <w:tab w:val="left" w:pos="628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.1 VTASC</w:t>
      </w:r>
      <w:r w:rsidR="00296EE9" w:rsidRPr="006F5D8D">
        <w:rPr>
          <w:rFonts w:ascii="Arial" w:hAnsi="Arial" w:cs="Arial"/>
          <w:b/>
          <w:color w:val="FF0000"/>
          <w:sz w:val="24"/>
          <w:szCs w:val="24"/>
        </w:rPr>
        <w:tab/>
      </w:r>
    </w:p>
    <w:p w14:paraId="12E6716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The VTASC works on,</w:t>
      </w:r>
    </w:p>
    <w:p w14:paraId="2D998889"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7617BCDE"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07B58D55"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5AFBB2F2"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50CC92E"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568EA654" w14:textId="77777777" w:rsidR="00296EE9" w:rsidRDefault="00296EE9" w:rsidP="00296EE9">
      <w:pPr>
        <w:jc w:val="both"/>
        <w:rPr>
          <w:rFonts w:ascii="Arial" w:hAnsi="Arial" w:cs="Arial"/>
          <w:b/>
          <w:color w:val="000000" w:themeColor="text1"/>
        </w:rPr>
      </w:pPr>
    </w:p>
    <w:p w14:paraId="398FBC55" w14:textId="6CF290D2"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.2 SS2DC</w:t>
      </w:r>
    </w:p>
    <w:p w14:paraId="5A38DE39"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SS2DC</w:t>
      </w:r>
      <w:r w:rsidRPr="00275D36">
        <w:rPr>
          <w:rFonts w:ascii="Arial" w:hAnsi="Arial" w:cs="Arial"/>
          <w:color w:val="000000" w:themeColor="text1"/>
        </w:rPr>
        <w:t xml:space="preserve"> works on,</w:t>
      </w:r>
    </w:p>
    <w:p w14:paraId="52B20646"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12A795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Receiver distance adaptive communication achieved by screen with interactive Camera </w:t>
      </w:r>
    </w:p>
    <w:p w14:paraId="422E9D07"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114AF4C8"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 xml:space="preserve">Scalable bitrate controller </w:t>
      </w:r>
      <w:r>
        <w:rPr>
          <w:rFonts w:ascii="Arial" w:hAnsi="Arial" w:cs="Arial"/>
          <w:color w:val="000000" w:themeColor="text1"/>
        </w:rPr>
        <w:t>for</w:t>
      </w:r>
      <w:r w:rsidRPr="008D29E9">
        <w:rPr>
          <w:rFonts w:ascii="Arial" w:hAnsi="Arial" w:cs="Arial"/>
          <w:color w:val="000000" w:themeColor="text1"/>
        </w:rPr>
        <w:t xml:space="preserve"> distance adaptive data rate control</w:t>
      </w:r>
    </w:p>
    <w:p w14:paraId="039D4AF7"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4451A2F2" w14:textId="77777777" w:rsidR="00296EE9" w:rsidRDefault="00296EE9" w:rsidP="00296EE9">
      <w:pPr>
        <w:jc w:val="both"/>
        <w:rPr>
          <w:rFonts w:ascii="Arial" w:hAnsi="Arial" w:cs="Arial"/>
          <w:b/>
          <w:color w:val="000000" w:themeColor="text1"/>
        </w:rPr>
      </w:pPr>
      <w:r w:rsidRPr="007A07D9">
        <w:rPr>
          <w:rFonts w:ascii="Arial" w:hAnsi="Arial" w:cs="Arial"/>
          <w:b/>
          <w:color w:val="000000" w:themeColor="text1"/>
        </w:rPr>
        <w:t xml:space="preserve">      </w:t>
      </w:r>
    </w:p>
    <w:p w14:paraId="0AE5071E" w14:textId="3E25E70A" w:rsidR="00296EE9" w:rsidRPr="006F5D8D" w:rsidRDefault="006F5D8D" w:rsidP="00296EE9">
      <w:pPr>
        <w:tabs>
          <w:tab w:val="left" w:pos="1065"/>
        </w:tabs>
        <w:jc w:val="both"/>
        <w:rPr>
          <w:rFonts w:ascii="Arial" w:hAnsi="Arial" w:cs="Arial"/>
          <w:color w:val="FF0000"/>
          <w:sz w:val="24"/>
          <w:szCs w:val="24"/>
        </w:rPr>
      </w:pPr>
      <w:r w:rsidRPr="006F5D8D">
        <w:rPr>
          <w:rFonts w:ascii="Arial" w:hAnsi="Arial" w:cs="Arial"/>
          <w:b/>
          <w:color w:val="FF0000"/>
          <w:sz w:val="24"/>
          <w:szCs w:val="24"/>
        </w:rPr>
        <w:t>I.3</w:t>
      </w:r>
      <w:r w:rsidR="00296EE9" w:rsidRPr="006F5D8D">
        <w:rPr>
          <w:rFonts w:ascii="Arial" w:hAnsi="Arial" w:cs="Arial"/>
          <w:b/>
          <w:color w:val="FF0000"/>
          <w:sz w:val="24"/>
          <w:szCs w:val="24"/>
        </w:rPr>
        <w:t xml:space="preserve">.3 IDE </w:t>
      </w:r>
    </w:p>
    <w:p w14:paraId="0F4EBE47" w14:textId="77777777" w:rsidR="00296EE9" w:rsidRPr="00275D36" w:rsidRDefault="00296EE9" w:rsidP="00296EE9">
      <w:pPr>
        <w:jc w:val="both"/>
        <w:rPr>
          <w:rFonts w:ascii="Arial" w:hAnsi="Arial" w:cs="Arial"/>
          <w:color w:val="000000" w:themeColor="text1"/>
        </w:rPr>
      </w:pPr>
      <w:r w:rsidRPr="00275D36">
        <w:rPr>
          <w:rFonts w:ascii="Arial" w:hAnsi="Arial" w:cs="Arial"/>
          <w:color w:val="000000" w:themeColor="text1"/>
        </w:rPr>
        <w:t xml:space="preserve">The </w:t>
      </w:r>
      <w:r>
        <w:rPr>
          <w:rFonts w:ascii="Arial" w:hAnsi="Arial" w:cs="Arial"/>
          <w:color w:val="000000" w:themeColor="text1"/>
        </w:rPr>
        <w:t>IDE</w:t>
      </w:r>
      <w:r w:rsidRPr="00275D36">
        <w:rPr>
          <w:rFonts w:ascii="Arial" w:hAnsi="Arial" w:cs="Arial"/>
          <w:color w:val="000000" w:themeColor="text1"/>
        </w:rPr>
        <w:t xml:space="preserve"> works on,</w:t>
      </w:r>
    </w:p>
    <w:p w14:paraId="5AE65BFE" w14:textId="77777777" w:rsidR="00296EE9" w:rsidRPr="00AB34DB" w:rsidRDefault="00296EE9" w:rsidP="00296EE9">
      <w:pPr>
        <w:pStyle w:val="ListParagraph"/>
        <w:numPr>
          <w:ilvl w:val="0"/>
          <w:numId w:val="7"/>
        </w:numPr>
        <w:jc w:val="both"/>
        <w:rPr>
          <w:rFonts w:ascii="Arial" w:hAnsi="Arial" w:cs="Arial"/>
          <w:color w:val="000000" w:themeColor="text1"/>
        </w:rPr>
      </w:pPr>
      <w:r w:rsidRPr="00AB34DB">
        <w:rPr>
          <w:rFonts w:ascii="Arial" w:hAnsi="Arial" w:cs="Arial"/>
          <w:color w:val="000000" w:themeColor="text1"/>
        </w:rPr>
        <w:t xml:space="preserve">Unobtrusive to </w:t>
      </w:r>
      <w:r>
        <w:rPr>
          <w:rFonts w:ascii="Arial" w:hAnsi="Arial" w:cs="Arial"/>
          <w:color w:val="000000" w:themeColor="text1"/>
        </w:rPr>
        <w:t>s</w:t>
      </w:r>
      <w:r w:rsidRPr="00AB34DB">
        <w:rPr>
          <w:rFonts w:ascii="Arial" w:hAnsi="Arial" w:cs="Arial"/>
          <w:color w:val="000000" w:themeColor="text1"/>
        </w:rPr>
        <w:t xml:space="preserve">creen </w:t>
      </w:r>
      <w:r>
        <w:rPr>
          <w:rFonts w:ascii="Arial" w:hAnsi="Arial" w:cs="Arial"/>
          <w:color w:val="000000" w:themeColor="text1"/>
        </w:rPr>
        <w:t>vi</w:t>
      </w:r>
      <w:r w:rsidRPr="00AB34DB">
        <w:rPr>
          <w:rFonts w:ascii="Arial" w:hAnsi="Arial" w:cs="Arial"/>
          <w:color w:val="000000" w:themeColor="text1"/>
        </w:rPr>
        <w:t>ewer</w:t>
      </w:r>
      <w:r>
        <w:rPr>
          <w:rFonts w:ascii="Arial" w:hAnsi="Arial" w:cs="Arial"/>
          <w:color w:val="000000" w:themeColor="text1"/>
        </w:rPr>
        <w:t xml:space="preserve"> </w:t>
      </w:r>
      <w:r w:rsidRPr="00AB34DB">
        <w:rPr>
          <w:rFonts w:ascii="Arial" w:hAnsi="Arial" w:cs="Arial"/>
          <w:color w:val="000000" w:themeColor="text1"/>
        </w:rPr>
        <w:t>on dynamic visual Scene</w:t>
      </w:r>
    </w:p>
    <w:p w14:paraId="526413F0"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Receiver angle free and distance adaptive communication</w:t>
      </w:r>
    </w:p>
    <w:p w14:paraId="645DB0E8" w14:textId="77777777" w:rsidR="00296EE9" w:rsidRPr="00275D36" w:rsidRDefault="00296EE9" w:rsidP="00296EE9">
      <w:pPr>
        <w:pStyle w:val="ListParagraph"/>
        <w:numPr>
          <w:ilvl w:val="0"/>
          <w:numId w:val="7"/>
        </w:numPr>
        <w:jc w:val="both"/>
        <w:rPr>
          <w:rFonts w:ascii="Arial" w:hAnsi="Arial" w:cs="Arial"/>
          <w:color w:val="000000" w:themeColor="text1"/>
        </w:rPr>
      </w:pPr>
      <w:r w:rsidRPr="00275D36">
        <w:rPr>
          <w:rFonts w:ascii="Arial" w:hAnsi="Arial" w:cs="Arial"/>
          <w:color w:val="000000" w:themeColor="text1"/>
        </w:rPr>
        <w:t xml:space="preserve">Asynchronous and receiver frame rate independent communication </w:t>
      </w:r>
    </w:p>
    <w:p w14:paraId="7958A27F" w14:textId="77777777" w:rsidR="00296EE9" w:rsidRPr="008D29E9" w:rsidRDefault="00296EE9" w:rsidP="00296EE9">
      <w:pPr>
        <w:pStyle w:val="ListParagraph"/>
        <w:numPr>
          <w:ilvl w:val="0"/>
          <w:numId w:val="7"/>
        </w:numPr>
        <w:jc w:val="both"/>
        <w:rPr>
          <w:rFonts w:ascii="Arial" w:hAnsi="Arial" w:cs="Arial"/>
          <w:color w:val="000000" w:themeColor="text1"/>
          <w:sz w:val="24"/>
          <w:szCs w:val="24"/>
        </w:rPr>
      </w:pPr>
      <w:r w:rsidRPr="008D29E9">
        <w:rPr>
          <w:rFonts w:ascii="Arial" w:hAnsi="Arial" w:cs="Arial"/>
          <w:color w:val="000000" w:themeColor="text1"/>
        </w:rPr>
        <w:t>Enhanced multi-display model for transmission</w:t>
      </w:r>
    </w:p>
    <w:p w14:paraId="71973342" w14:textId="1830F4D5" w:rsidR="00296EE9" w:rsidRPr="00245ADF" w:rsidRDefault="00296EE9">
      <w:pPr>
        <w:rPr>
          <w:rFonts w:ascii="Arial" w:hAnsi="Arial" w:cs="Arial"/>
          <w:sz w:val="24"/>
          <w:szCs w:val="24"/>
        </w:rPr>
      </w:pPr>
      <w:r>
        <w:rPr>
          <w:b/>
          <w:sz w:val="28"/>
          <w:szCs w:val="28"/>
        </w:rPr>
        <w:br w:type="page"/>
      </w:r>
    </w:p>
    <w:p w14:paraId="55E8E48B" w14:textId="77777777" w:rsidR="00296EE9" w:rsidRDefault="00296EE9" w:rsidP="00296EE9">
      <w:pPr>
        <w:pStyle w:val="Heading1"/>
        <w:rPr>
          <w:b/>
          <w:color w:val="auto"/>
          <w:sz w:val="28"/>
          <w:szCs w:val="28"/>
        </w:rPr>
      </w:pPr>
    </w:p>
    <w:p w14:paraId="62947A3E" w14:textId="77777777" w:rsidR="00296EE9" w:rsidRDefault="00296EE9" w:rsidP="00296EE9">
      <w:pPr>
        <w:pStyle w:val="Heading1"/>
        <w:rPr>
          <w:b/>
          <w:color w:val="auto"/>
          <w:sz w:val="28"/>
          <w:szCs w:val="28"/>
        </w:rPr>
      </w:pPr>
    </w:p>
    <w:p w14:paraId="75227CE1" w14:textId="77777777" w:rsidR="00296EE9" w:rsidRDefault="00296EE9" w:rsidP="00296EE9">
      <w:pPr>
        <w:pStyle w:val="Heading1"/>
        <w:rPr>
          <w:b/>
          <w:color w:val="auto"/>
          <w:sz w:val="28"/>
          <w:szCs w:val="28"/>
        </w:rPr>
      </w:pPr>
    </w:p>
    <w:p w14:paraId="7BB72AD6" w14:textId="77777777" w:rsidR="00493A1B" w:rsidRDefault="00493A1B" w:rsidP="00296EE9">
      <w:pPr>
        <w:pStyle w:val="Heading1"/>
        <w:jc w:val="center"/>
        <w:rPr>
          <w:b/>
          <w:color w:val="auto"/>
          <w:sz w:val="48"/>
          <w:szCs w:val="48"/>
        </w:rPr>
      </w:pPr>
    </w:p>
    <w:p w14:paraId="3CF34A5B" w14:textId="77777777" w:rsidR="00493A1B" w:rsidRDefault="00493A1B" w:rsidP="00296EE9">
      <w:pPr>
        <w:pStyle w:val="Heading1"/>
        <w:jc w:val="center"/>
        <w:rPr>
          <w:b/>
          <w:color w:val="auto"/>
          <w:sz w:val="48"/>
          <w:szCs w:val="48"/>
        </w:rPr>
      </w:pPr>
    </w:p>
    <w:p w14:paraId="5C784D37" w14:textId="77777777" w:rsidR="00493A1B" w:rsidRDefault="00493A1B" w:rsidP="00296EE9">
      <w:pPr>
        <w:pStyle w:val="Heading1"/>
        <w:jc w:val="center"/>
        <w:rPr>
          <w:b/>
          <w:color w:val="auto"/>
          <w:sz w:val="48"/>
          <w:szCs w:val="48"/>
        </w:rPr>
      </w:pPr>
    </w:p>
    <w:p w14:paraId="0E370DC0" w14:textId="77777777" w:rsidR="00493A1B" w:rsidRDefault="00493A1B" w:rsidP="00296EE9">
      <w:pPr>
        <w:pStyle w:val="Heading1"/>
        <w:jc w:val="center"/>
        <w:rPr>
          <w:b/>
          <w:color w:val="auto"/>
          <w:sz w:val="48"/>
          <w:szCs w:val="48"/>
        </w:rPr>
      </w:pPr>
    </w:p>
    <w:p w14:paraId="471DB435" w14:textId="363F8543" w:rsidR="00296EE9" w:rsidRPr="00FB24F6" w:rsidRDefault="00296EE9" w:rsidP="00296EE9">
      <w:pPr>
        <w:pStyle w:val="Heading1"/>
        <w:jc w:val="center"/>
        <w:rPr>
          <w:b/>
          <w:color w:val="auto"/>
          <w:sz w:val="48"/>
          <w:szCs w:val="48"/>
        </w:rPr>
      </w:pPr>
      <w:r>
        <w:rPr>
          <w:b/>
          <w:color w:val="auto"/>
          <w:sz w:val="48"/>
          <w:szCs w:val="48"/>
        </w:rPr>
        <w:t>Annex</w:t>
      </w:r>
      <w:r w:rsidRPr="00FB24F6">
        <w:rPr>
          <w:b/>
          <w:color w:val="auto"/>
          <w:sz w:val="48"/>
          <w:szCs w:val="48"/>
        </w:rPr>
        <w:t xml:space="preserve"> </w:t>
      </w:r>
      <w:r w:rsidR="00FA460A">
        <w:rPr>
          <w:b/>
          <w:color w:val="auto"/>
          <w:sz w:val="48"/>
          <w:szCs w:val="48"/>
        </w:rPr>
        <w:t>L</w:t>
      </w:r>
    </w:p>
    <w:p w14:paraId="59972174" w14:textId="77777777" w:rsidR="00296EE9" w:rsidRPr="00FB24F6" w:rsidRDefault="00296EE9" w:rsidP="00296EE9"/>
    <w:p w14:paraId="6ADDB154" w14:textId="77777777" w:rsidR="00296EE9" w:rsidRDefault="00296EE9">
      <w:pPr>
        <w:rPr>
          <w:rFonts w:asciiTheme="majorHAnsi" w:eastAsiaTheme="majorEastAsia" w:hAnsiTheme="majorHAnsi" w:cstheme="majorBidi"/>
          <w:b/>
          <w:sz w:val="28"/>
          <w:szCs w:val="28"/>
        </w:rPr>
      </w:pPr>
      <w:r>
        <w:rPr>
          <w:b/>
          <w:sz w:val="28"/>
          <w:szCs w:val="28"/>
        </w:rPr>
        <w:br w:type="page"/>
      </w:r>
    </w:p>
    <w:p w14:paraId="68DE5A80" w14:textId="58E5DF83" w:rsidR="00296EE9" w:rsidRPr="00B23F95" w:rsidRDefault="00296EE9" w:rsidP="00296EE9">
      <w:pPr>
        <w:jc w:val="both"/>
        <w:rPr>
          <w:rFonts w:ascii="Arial" w:hAnsi="Arial" w:cs="Arial"/>
          <w:b/>
          <w:color w:val="FF0000"/>
          <w:sz w:val="24"/>
          <w:szCs w:val="24"/>
        </w:rPr>
      </w:pPr>
      <w:r w:rsidRPr="00B23F95">
        <w:rPr>
          <w:rFonts w:ascii="Arial" w:hAnsi="Arial" w:cs="Arial"/>
          <w:b/>
          <w:color w:val="FF0000"/>
          <w:sz w:val="24"/>
          <w:szCs w:val="24"/>
        </w:rPr>
        <w:lastRenderedPageBreak/>
        <w:t xml:space="preserve">Annex </w:t>
      </w:r>
      <w:r w:rsidR="00B23F95" w:rsidRPr="00B23F95">
        <w:rPr>
          <w:rFonts w:ascii="Arial" w:hAnsi="Arial" w:cs="Arial"/>
          <w:b/>
          <w:color w:val="FF0000"/>
          <w:sz w:val="24"/>
          <w:szCs w:val="24"/>
        </w:rPr>
        <w:t>L</w:t>
      </w:r>
      <w:r w:rsidRPr="00B23F95">
        <w:rPr>
          <w:rFonts w:ascii="Arial" w:hAnsi="Arial" w:cs="Arial"/>
          <w:b/>
          <w:color w:val="FF0000"/>
          <w:sz w:val="24"/>
          <w:szCs w:val="24"/>
        </w:rPr>
        <w:t xml:space="preserve"> (Normative)</w:t>
      </w:r>
    </w:p>
    <w:p w14:paraId="5FD60087" w14:textId="2EF1499A" w:rsidR="00296EE9" w:rsidRDefault="00B23F95" w:rsidP="00296EE9">
      <w:pPr>
        <w:tabs>
          <w:tab w:val="left" w:pos="1065"/>
          <w:tab w:val="left" w:pos="6285"/>
        </w:tabs>
        <w:jc w:val="both"/>
        <w:rPr>
          <w:rFonts w:ascii="Arial" w:hAnsi="Arial" w:cs="Arial"/>
          <w:sz w:val="24"/>
          <w:szCs w:val="24"/>
        </w:rPr>
      </w:pPr>
      <w:r>
        <w:rPr>
          <w:rFonts w:ascii="Arial" w:hAnsi="Arial" w:cs="Arial"/>
          <w:b/>
          <w:color w:val="FF0000"/>
          <w:sz w:val="24"/>
          <w:szCs w:val="24"/>
        </w:rPr>
        <w:t>L</w:t>
      </w:r>
      <w:r w:rsidR="00296EE9" w:rsidRPr="00B23F95">
        <w:rPr>
          <w:rFonts w:ascii="Arial" w:hAnsi="Arial" w:cs="Arial"/>
          <w:b/>
          <w:color w:val="FF0000"/>
          <w:sz w:val="24"/>
          <w:szCs w:val="24"/>
        </w:rPr>
        <w:t>.1 Frequency Based Invisible Watermarking</w:t>
      </w:r>
      <w:r w:rsidR="00296EE9">
        <w:rPr>
          <w:rFonts w:ascii="Arial" w:hAnsi="Arial" w:cs="Arial"/>
          <w:b/>
          <w:color w:val="000000" w:themeColor="text1"/>
          <w:sz w:val="24"/>
          <w:szCs w:val="24"/>
        </w:rPr>
        <w:tab/>
      </w:r>
    </w:p>
    <w:p w14:paraId="633C513F" w14:textId="152F6D02" w:rsidR="007F6124" w:rsidRPr="00114E51" w:rsidRDefault="007F6124" w:rsidP="007F6124">
      <w:pPr>
        <w:jc w:val="both"/>
        <w:rPr>
          <w:rFonts w:ascii="Arial" w:hAnsi="Arial" w:cs="Arial"/>
          <w:color w:val="FF0000"/>
        </w:rPr>
      </w:pPr>
      <w:r w:rsidRPr="00114E51">
        <w:rPr>
          <w:rFonts w:ascii="Arial" w:hAnsi="Arial" w:cs="Arial"/>
          <w:color w:val="FF0000"/>
        </w:rPr>
        <w:t>The human eyes are more sensitive to noise in lower frequency range than its higher frequency counterpart, while the energy of most natural images are concentrated on the lower frequency range</w:t>
      </w:r>
      <w:r w:rsidR="00CA6822">
        <w:rPr>
          <w:rFonts w:ascii="Arial" w:hAnsi="Arial" w:cs="Arial"/>
          <w:color w:val="FF0000"/>
        </w:rPr>
        <w:t xml:space="preserve"> so the</w:t>
      </w:r>
      <w:r w:rsidRPr="00114E51">
        <w:rPr>
          <w:rFonts w:ascii="Arial" w:hAnsi="Arial" w:cs="Arial"/>
          <w:color w:val="FF0000"/>
        </w:rPr>
        <w:t xml:space="preserve"> reasonable trade-off is to embed the watermark into the middle-</w:t>
      </w:r>
      <w:r w:rsidR="00F85BF0" w:rsidRPr="00114E51">
        <w:rPr>
          <w:rFonts w:ascii="Arial" w:hAnsi="Arial" w:cs="Arial"/>
          <w:color w:val="FF0000"/>
        </w:rPr>
        <w:t xml:space="preserve">high </w:t>
      </w:r>
      <w:r w:rsidRPr="00114E51">
        <w:rPr>
          <w:rFonts w:ascii="Arial" w:hAnsi="Arial" w:cs="Arial"/>
          <w:color w:val="FF0000"/>
        </w:rPr>
        <w:t>frequency range of the image.</w:t>
      </w:r>
    </w:p>
    <w:p w14:paraId="57A76334" w14:textId="2BBE255E" w:rsidR="002534CF" w:rsidRPr="00114E51" w:rsidRDefault="002534CF" w:rsidP="002534CF">
      <w:pPr>
        <w:jc w:val="both"/>
        <w:rPr>
          <w:rFonts w:ascii="Arial" w:hAnsi="Arial" w:cs="Arial"/>
          <w:color w:val="FF0000"/>
        </w:rPr>
      </w:pPr>
      <w:r w:rsidRPr="00114E51">
        <w:rPr>
          <w:rFonts w:ascii="Arial" w:hAnsi="Arial" w:cs="Arial"/>
          <w:color w:val="FF0000"/>
        </w:rPr>
        <w:t xml:space="preserve">The </w:t>
      </w:r>
      <w:r w:rsidR="00645A76" w:rsidRPr="00114E51">
        <w:rPr>
          <w:rFonts w:ascii="Arial" w:hAnsi="Arial" w:cs="Arial"/>
          <w:color w:val="FF0000"/>
        </w:rPr>
        <w:t>discrete cosine transform (</w:t>
      </w:r>
      <w:r w:rsidRPr="00114E51">
        <w:rPr>
          <w:rFonts w:ascii="Arial" w:hAnsi="Arial" w:cs="Arial"/>
          <w:color w:val="FF0000"/>
        </w:rPr>
        <w:t>DCT</w:t>
      </w:r>
      <w:r w:rsidR="00645A76" w:rsidRPr="00114E51">
        <w:rPr>
          <w:rFonts w:ascii="Arial" w:hAnsi="Arial" w:cs="Arial"/>
          <w:color w:val="FF0000"/>
        </w:rPr>
        <w:t xml:space="preserve">) </w:t>
      </w:r>
      <w:r w:rsidRPr="00114E51">
        <w:rPr>
          <w:rFonts w:ascii="Arial" w:hAnsi="Arial" w:cs="Arial"/>
          <w:color w:val="FF0000"/>
        </w:rPr>
        <w:t xml:space="preserve">based watermarking method used for </w:t>
      </w:r>
      <w:r w:rsidR="006E3539" w:rsidRPr="00114E51">
        <w:rPr>
          <w:rFonts w:ascii="Arial" w:hAnsi="Arial" w:cs="Arial"/>
          <w:color w:val="FF0000"/>
        </w:rPr>
        <w:t xml:space="preserve">frequency based </w:t>
      </w:r>
      <w:r w:rsidRPr="00114E51">
        <w:rPr>
          <w:rFonts w:ascii="Arial" w:hAnsi="Arial" w:cs="Arial"/>
          <w:color w:val="FF0000"/>
        </w:rPr>
        <w:t>image watermarking which could survive several kinds of image processing</w:t>
      </w:r>
      <w:r w:rsidR="00CA6822">
        <w:rPr>
          <w:rFonts w:ascii="Arial" w:hAnsi="Arial" w:cs="Arial"/>
          <w:color w:val="FF0000"/>
        </w:rPr>
        <w:t xml:space="preserve">. </w:t>
      </w:r>
      <w:r w:rsidRPr="00114E51">
        <w:rPr>
          <w:rFonts w:ascii="Arial" w:hAnsi="Arial" w:cs="Arial"/>
          <w:color w:val="FF0000"/>
        </w:rPr>
        <w:t>The</w:t>
      </w:r>
      <w:r w:rsidR="006E3539" w:rsidRPr="00114E51">
        <w:rPr>
          <w:rFonts w:ascii="Arial" w:hAnsi="Arial" w:cs="Arial"/>
          <w:color w:val="FF0000"/>
        </w:rPr>
        <w:t xml:space="preserve"> frequency based invisible</w:t>
      </w:r>
      <w:r w:rsidR="00FE18DF" w:rsidRPr="00114E51">
        <w:rPr>
          <w:rFonts w:ascii="Arial" w:hAnsi="Arial" w:cs="Arial"/>
          <w:color w:val="FF0000"/>
        </w:rPr>
        <w:t xml:space="preserve"> watermarking</w:t>
      </w:r>
      <w:r w:rsidR="006E3539" w:rsidRPr="00114E51">
        <w:rPr>
          <w:rFonts w:ascii="Arial" w:hAnsi="Arial" w:cs="Arial"/>
          <w:color w:val="FF0000"/>
        </w:rPr>
        <w:t xml:space="preserve"> using</w:t>
      </w:r>
      <w:r w:rsidRPr="00114E51">
        <w:rPr>
          <w:rFonts w:ascii="Arial" w:hAnsi="Arial" w:cs="Arial"/>
          <w:color w:val="FF0000"/>
        </w:rPr>
        <w:t xml:space="preserve"> </w:t>
      </w:r>
      <w:r w:rsidR="006E3539" w:rsidRPr="00114E51">
        <w:rPr>
          <w:rFonts w:ascii="Arial" w:hAnsi="Arial" w:cs="Arial"/>
          <w:color w:val="FF0000"/>
        </w:rPr>
        <w:t xml:space="preserve">DCT </w:t>
      </w:r>
      <w:r w:rsidRPr="00114E51">
        <w:rPr>
          <w:rFonts w:ascii="Arial" w:hAnsi="Arial" w:cs="Arial"/>
          <w:color w:val="FF0000"/>
        </w:rPr>
        <w:t xml:space="preserve">is described in principle by the block diagram in </w:t>
      </w:r>
      <w:r w:rsidR="00CA6822">
        <w:rPr>
          <w:rFonts w:ascii="Arial" w:hAnsi="Arial" w:cs="Arial"/>
          <w:color w:val="FF0000"/>
        </w:rPr>
        <w:t>F</w:t>
      </w:r>
      <w:r w:rsidRPr="00114E51">
        <w:rPr>
          <w:rFonts w:ascii="Arial" w:hAnsi="Arial" w:cs="Arial"/>
          <w:color w:val="FF0000"/>
        </w:rPr>
        <w:t xml:space="preserve">igure </w:t>
      </w:r>
      <w:r w:rsidR="006E3539" w:rsidRPr="00114E51">
        <w:rPr>
          <w:rFonts w:ascii="Arial" w:hAnsi="Arial" w:cs="Arial"/>
          <w:color w:val="FF0000"/>
        </w:rPr>
        <w:t>M.1</w:t>
      </w:r>
      <w:r w:rsidRPr="00114E51">
        <w:rPr>
          <w:rFonts w:ascii="Arial" w:hAnsi="Arial" w:cs="Arial"/>
          <w:color w:val="FF0000"/>
        </w:rPr>
        <w:t>.</w:t>
      </w:r>
    </w:p>
    <w:p w14:paraId="3ED29C51" w14:textId="5F8A8E99" w:rsidR="006E3539" w:rsidRPr="00114E51" w:rsidRDefault="00E8303F" w:rsidP="00E8303F">
      <w:pPr>
        <w:jc w:val="center"/>
        <w:rPr>
          <w:rFonts w:ascii="Arial" w:hAnsi="Arial" w:cs="Arial"/>
          <w:color w:val="FF0000"/>
        </w:rPr>
      </w:pPr>
      <w:r w:rsidRPr="00114E51">
        <w:rPr>
          <w:rFonts w:ascii="Arial" w:hAnsi="Arial" w:cs="Arial"/>
          <w:noProof/>
          <w:color w:val="FF0000"/>
          <w:lang w:eastAsia="ko-KR"/>
        </w:rPr>
        <w:drawing>
          <wp:inline distT="0" distB="0" distL="0" distR="0" wp14:anchorId="64B04B2C" wp14:editId="127CF719">
            <wp:extent cx="4381500" cy="11459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9626" cy="1176826"/>
                    </a:xfrm>
                    <a:prstGeom prst="rect">
                      <a:avLst/>
                    </a:prstGeom>
                    <a:noFill/>
                    <a:ln>
                      <a:noFill/>
                    </a:ln>
                  </pic:spPr>
                </pic:pic>
              </a:graphicData>
            </a:graphic>
          </wp:inline>
        </w:drawing>
      </w:r>
    </w:p>
    <w:p w14:paraId="7B35BD2D" w14:textId="067A3C84" w:rsidR="002534CF" w:rsidRPr="00114E51" w:rsidRDefault="00E8303F" w:rsidP="00E8303F">
      <w:pPr>
        <w:tabs>
          <w:tab w:val="center" w:pos="4680"/>
          <w:tab w:val="left" w:pos="7753"/>
        </w:tabs>
        <w:rPr>
          <w:rFonts w:ascii="Arial" w:hAnsi="Arial" w:cs="Arial"/>
          <w:color w:val="FF0000"/>
        </w:rPr>
      </w:pPr>
      <w:r w:rsidRPr="00114E51">
        <w:rPr>
          <w:rFonts w:ascii="Arial" w:hAnsi="Arial" w:cs="Arial"/>
          <w:color w:val="FF0000"/>
        </w:rPr>
        <w:tab/>
      </w:r>
      <w:r w:rsidR="00EF0071" w:rsidRPr="00114E51">
        <w:rPr>
          <w:rFonts w:ascii="Arial" w:hAnsi="Arial" w:cs="Arial"/>
          <w:color w:val="FF0000"/>
        </w:rPr>
        <w:t>Figure M.1 – DCT based Watermarking Block Diagram</w:t>
      </w:r>
      <w:r w:rsidRPr="00114E51">
        <w:rPr>
          <w:rFonts w:ascii="Arial" w:hAnsi="Arial" w:cs="Arial"/>
          <w:color w:val="FF0000"/>
        </w:rPr>
        <w:tab/>
      </w:r>
    </w:p>
    <w:p w14:paraId="23568257" w14:textId="20B71B9D" w:rsidR="0059118D" w:rsidRPr="00114E51" w:rsidRDefault="00300DDB" w:rsidP="00300DDB">
      <w:pPr>
        <w:jc w:val="both"/>
        <w:rPr>
          <w:rFonts w:ascii="Arial" w:hAnsi="Arial" w:cs="Arial"/>
          <w:color w:val="FF0000"/>
        </w:rPr>
      </w:pP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visual rendering frame</w:t>
      </w:r>
      <w:r w:rsidRPr="00114E51">
        <w:rPr>
          <w:rFonts w:ascii="Arial" w:eastAsiaTheme="majorEastAsia" w:hAnsi="Arial" w:cs="Arial"/>
          <w:color w:val="FF0000"/>
        </w:rPr>
        <w:t xml:space="preserve"> is divided into 8</w:t>
      </w:r>
      <w:r w:rsidR="00F96D20" w:rsidRPr="00114E51">
        <w:rPr>
          <w:rFonts w:ascii="Arial" w:eastAsiaTheme="majorEastAsia" w:hAnsi="Arial" w:cs="Arial"/>
          <w:color w:val="FF0000"/>
        </w:rPr>
        <w:t>x</w:t>
      </w:r>
      <w:r w:rsidRPr="00114E51">
        <w:rPr>
          <w:rFonts w:ascii="Arial" w:eastAsiaTheme="majorEastAsia" w:hAnsi="Arial" w:cs="Arial"/>
          <w:color w:val="FF0000"/>
        </w:rPr>
        <w:t xml:space="preserve">8 blocks of pixels, and the 2-D DCT is applied independently to each block. Then, </w:t>
      </w:r>
      <w:r w:rsidR="0059118D" w:rsidRPr="00114E51">
        <w:rPr>
          <w:rFonts w:ascii="Arial" w:eastAsiaTheme="majorEastAsia" w:hAnsi="Arial" w:cs="Arial"/>
          <w:color w:val="FF0000"/>
        </w:rPr>
        <w:t xml:space="preserve">select </w:t>
      </w:r>
      <w:r w:rsidRPr="00114E51">
        <w:rPr>
          <w:rFonts w:ascii="Arial" w:eastAsiaTheme="majorEastAsia" w:hAnsi="Arial" w:cs="Arial"/>
          <w:color w:val="FF0000"/>
        </w:rPr>
        <w:t xml:space="preserve">the </w:t>
      </w:r>
      <w:r w:rsidR="00E8303F" w:rsidRPr="00114E51">
        <w:rPr>
          <w:rFonts w:ascii="Arial" w:eastAsiaTheme="majorEastAsia" w:hAnsi="Arial" w:cs="Arial"/>
          <w:color w:val="FF0000"/>
        </w:rPr>
        <w:t xml:space="preserve">four </w:t>
      </w:r>
      <w:r w:rsidRPr="00114E51">
        <w:rPr>
          <w:rFonts w:ascii="Arial" w:eastAsiaTheme="majorEastAsia" w:hAnsi="Arial" w:cs="Arial"/>
          <w:color w:val="FF0000"/>
        </w:rPr>
        <w:t xml:space="preserve">coefficients of </w:t>
      </w:r>
      <w:r w:rsidR="00E8303F" w:rsidRPr="00114E51">
        <w:rPr>
          <w:rFonts w:ascii="Arial" w:eastAsiaTheme="majorEastAsia" w:hAnsi="Arial" w:cs="Arial"/>
          <w:color w:val="FF0000"/>
        </w:rPr>
        <w:t xml:space="preserve">high </w:t>
      </w:r>
      <w:r w:rsidRPr="00114E51">
        <w:rPr>
          <w:rFonts w:ascii="Arial" w:eastAsiaTheme="majorEastAsia" w:hAnsi="Arial" w:cs="Arial"/>
          <w:color w:val="FF0000"/>
        </w:rPr>
        <w:t>-frequency range from the DCT coefficients</w:t>
      </w:r>
      <w:r w:rsidR="0059118D" w:rsidRPr="00114E51">
        <w:rPr>
          <w:rFonts w:ascii="Arial" w:eastAsiaTheme="majorEastAsia" w:hAnsi="Arial" w:cs="Arial"/>
          <w:color w:val="FF0000"/>
        </w:rPr>
        <w:t xml:space="preserve"> for watermarking</w:t>
      </w:r>
      <w:r w:rsidRPr="00114E51">
        <w:rPr>
          <w:rFonts w:ascii="Arial" w:eastAsiaTheme="majorEastAsia" w:hAnsi="Arial" w:cs="Arial"/>
          <w:color w:val="FF0000"/>
        </w:rPr>
        <w:t xml:space="preserve">, an example of defining the </w:t>
      </w:r>
      <w:r w:rsidR="009D6C56" w:rsidRPr="00114E51">
        <w:rPr>
          <w:rFonts w:ascii="Arial" w:eastAsiaTheme="majorEastAsia" w:hAnsi="Arial" w:cs="Arial"/>
          <w:color w:val="FF0000"/>
        </w:rPr>
        <w:t>high</w:t>
      </w:r>
      <w:r w:rsidRPr="00114E51">
        <w:rPr>
          <w:rFonts w:ascii="Arial" w:eastAsiaTheme="majorEastAsia" w:hAnsi="Arial" w:cs="Arial"/>
          <w:color w:val="FF0000"/>
        </w:rPr>
        <w:t xml:space="preserve">-frequency coefficients is shown in Figure </w:t>
      </w:r>
      <w:r w:rsidR="00E8303F" w:rsidRPr="00114E51">
        <w:rPr>
          <w:rFonts w:ascii="Arial" w:eastAsiaTheme="majorEastAsia" w:hAnsi="Arial" w:cs="Arial"/>
          <w:color w:val="FF0000"/>
        </w:rPr>
        <w:t>M2</w:t>
      </w:r>
      <w:r w:rsidRPr="00114E51">
        <w:rPr>
          <w:rFonts w:ascii="Arial" w:eastAsiaTheme="majorEastAsia" w:hAnsi="Arial" w:cs="Arial"/>
          <w:color w:val="FF0000"/>
        </w:rPr>
        <w:t>.</w:t>
      </w:r>
    </w:p>
    <w:p w14:paraId="48D315A7" w14:textId="4E393C0F" w:rsidR="0059118D" w:rsidRPr="00114E51" w:rsidRDefault="00A66F48" w:rsidP="00CA2398">
      <w:pPr>
        <w:jc w:val="center"/>
        <w:rPr>
          <w:rFonts w:ascii="Arial" w:hAnsi="Arial" w:cs="Arial"/>
          <w:color w:val="FF0000"/>
        </w:rPr>
      </w:pPr>
      <w:r w:rsidRPr="00114E51">
        <w:rPr>
          <w:rFonts w:ascii="Arial" w:hAnsi="Arial" w:cs="Arial"/>
          <w:noProof/>
          <w:color w:val="FF0000"/>
          <w:lang w:eastAsia="ko-KR"/>
        </w:rPr>
        <w:drawing>
          <wp:inline distT="0" distB="0" distL="0" distR="0" wp14:anchorId="65A1C279" wp14:editId="3C10B68D">
            <wp:extent cx="4676775" cy="161782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3517" cy="1640913"/>
                    </a:xfrm>
                    <a:prstGeom prst="rect">
                      <a:avLst/>
                    </a:prstGeom>
                    <a:noFill/>
                    <a:ln>
                      <a:noFill/>
                    </a:ln>
                  </pic:spPr>
                </pic:pic>
              </a:graphicData>
            </a:graphic>
          </wp:inline>
        </w:drawing>
      </w:r>
    </w:p>
    <w:p w14:paraId="0774B669" w14:textId="5325623B" w:rsidR="0059118D" w:rsidRPr="00114E51" w:rsidRDefault="0059118D" w:rsidP="0059118D">
      <w:pPr>
        <w:jc w:val="center"/>
        <w:rPr>
          <w:rFonts w:ascii="Arial" w:eastAsiaTheme="majorEastAsia" w:hAnsi="Arial" w:cs="Arial"/>
          <w:color w:val="FF0000"/>
          <w:sz w:val="24"/>
          <w:szCs w:val="24"/>
        </w:rPr>
      </w:pPr>
      <w:r w:rsidRPr="00114E51">
        <w:rPr>
          <w:rFonts w:ascii="Arial" w:hAnsi="Arial" w:cs="Arial"/>
          <w:color w:val="FF0000"/>
        </w:rPr>
        <w:t>Figure M.2 – High-Frequency Coefficients Selection for Watermarking</w:t>
      </w:r>
    </w:p>
    <w:p w14:paraId="238697E3" w14:textId="445545DE" w:rsidR="0059118D" w:rsidRPr="00114E51" w:rsidRDefault="00AA384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 xml:space="preserve">The selected </w:t>
      </w:r>
      <w:r w:rsidR="005F5AE2" w:rsidRPr="00114E51">
        <w:rPr>
          <w:rFonts w:ascii="Arial" w:eastAsiaTheme="majorEastAsia" w:hAnsi="Arial" w:cs="Arial"/>
          <w:color w:val="FF0000"/>
          <w:sz w:val="24"/>
          <w:szCs w:val="24"/>
        </w:rPr>
        <w:t>DCT coefficients for embedding data using watermarking are DCTCoeff (6, 6), DCTCoeff (6, 7), DCTCoeff (7, 6), and DCTCoeff (7, 7).</w:t>
      </w:r>
      <w:r w:rsidR="002E2416" w:rsidRPr="00114E51">
        <w:rPr>
          <w:rFonts w:ascii="Arial" w:eastAsiaTheme="majorEastAsia" w:hAnsi="Arial" w:cs="Arial"/>
          <w:color w:val="FF0000"/>
          <w:sz w:val="24"/>
          <w:szCs w:val="24"/>
        </w:rPr>
        <w:t xml:space="preserve"> The data is embedded </w:t>
      </w:r>
      <w:r w:rsidR="00247402" w:rsidRPr="00114E51">
        <w:rPr>
          <w:rFonts w:ascii="Arial" w:eastAsiaTheme="majorEastAsia" w:hAnsi="Arial" w:cs="Arial"/>
          <w:color w:val="FF0000"/>
          <w:sz w:val="24"/>
          <w:szCs w:val="24"/>
        </w:rPr>
        <w:t>on DCT coefficients as below,</w:t>
      </w:r>
    </w:p>
    <w:p w14:paraId="7B032FFF" w14:textId="756B5DA3" w:rsidR="00247402" w:rsidRPr="00114E51" w:rsidRDefault="00645A76" w:rsidP="00300DDB">
      <w:pPr>
        <w:jc w:val="both"/>
        <w:rPr>
          <w:rFonts w:ascii="Arial" w:eastAsiaTheme="majorEastAsia" w:hAnsi="Arial" w:cs="Arial"/>
          <w:color w:val="FF0000"/>
          <w:sz w:val="24"/>
          <w:szCs w:val="24"/>
        </w:rPr>
      </w:pPr>
      <w:proofErr w:type="gramStart"/>
      <w:r w:rsidRPr="00114E51">
        <w:rPr>
          <w:rFonts w:ascii="Arial" w:eastAsiaTheme="majorEastAsia" w:hAnsi="Arial" w:cs="Arial"/>
          <w:color w:val="FF0000"/>
          <w:sz w:val="24"/>
          <w:szCs w:val="24"/>
        </w:rPr>
        <w:t>WaterMARK</w:t>
      </w:r>
      <w:r w:rsidR="00247402" w:rsidRPr="00114E51">
        <w:rPr>
          <w:rFonts w:ascii="Arial" w:eastAsiaTheme="majorEastAsia" w:hAnsi="Arial" w:cs="Arial"/>
          <w:color w:val="FF0000"/>
          <w:sz w:val="24"/>
          <w:szCs w:val="24"/>
        </w:rPr>
        <w:t>DCTCoeff(</w:t>
      </w:r>
      <w:proofErr w:type="gramEnd"/>
      <w:r w:rsidR="00247402" w:rsidRPr="00114E51">
        <w:rPr>
          <w:rFonts w:ascii="Arial" w:eastAsiaTheme="majorEastAsia" w:hAnsi="Arial" w:cs="Arial"/>
          <w:color w:val="FF0000"/>
          <w:sz w:val="24"/>
          <w:szCs w:val="24"/>
        </w:rPr>
        <w:t xml:space="preserve">i,j) = </w:t>
      </w:r>
      <m:oMath>
        <m:d>
          <m:dPr>
            <m:begChr m:val="{"/>
            <m:endChr m:val=""/>
            <m:ctrlPr>
              <w:rPr>
                <w:rFonts w:ascii="Cambria Math" w:eastAsiaTheme="majorEastAsia" w:hAnsi="Cambria Math" w:cs="Arial"/>
                <w:i/>
                <w:color w:val="FF0000"/>
                <w:sz w:val="24"/>
                <w:szCs w:val="24"/>
              </w:rPr>
            </m:ctrlPr>
          </m:dPr>
          <m:e>
            <m:eqArr>
              <m:eqArrPr>
                <m:ctrlPr>
                  <w:rPr>
                    <w:rFonts w:ascii="Cambria Math" w:eastAsiaTheme="majorEastAsia" w:hAnsi="Cambria Math" w:cs="Arial"/>
                    <w:i/>
                    <w:color w:val="FF0000"/>
                    <w:sz w:val="24"/>
                    <w:szCs w:val="24"/>
                  </w:rPr>
                </m:ctrlPr>
              </m:eqArrPr>
              <m:e>
                <m:r>
                  <m:rPr>
                    <m:sty m:val="p"/>
                  </m:rPr>
                  <w:rPr>
                    <w:rFonts w:ascii="Cambria Math" w:eastAsiaTheme="majorEastAsia" w:hAnsi="Cambria Math" w:cs="Arial"/>
                    <w:color w:val="FF0000"/>
                    <w:sz w:val="24"/>
                    <w:szCs w:val="24"/>
                  </w:rPr>
                  <m:t xml:space="preserve"> DCTCoeff</m:t>
                </m:r>
                <m:d>
                  <m:dPr>
                    <m:ctrlPr>
                      <w:rPr>
                        <w:rFonts w:ascii="Cambria Math" w:eastAsiaTheme="majorEastAsia" w:hAnsi="Cambria Math" w:cs="Arial"/>
                        <w:color w:val="FF0000"/>
                        <w:sz w:val="24"/>
                        <w:szCs w:val="24"/>
                      </w:rPr>
                    </m:ctrlPr>
                  </m:dPr>
                  <m:e>
                    <m:r>
                      <m:rPr>
                        <m:sty m:val="p"/>
                      </m:rPr>
                      <w:rPr>
                        <w:rFonts w:ascii="Cambria Math" w:eastAsiaTheme="majorEastAsia" w:hAnsi="Cambria Math" w:cs="Arial"/>
                        <w:color w:val="FF0000"/>
                        <w:sz w:val="24"/>
                        <w:szCs w:val="24"/>
                      </w:rPr>
                      <m:t>i,j</m:t>
                    </m:r>
                  </m:e>
                </m:d>
                <m:r>
                  <m:rPr>
                    <m:sty m:val="p"/>
                  </m:rPr>
                  <w:rPr>
                    <w:rFonts w:ascii="Cambria Math" w:eastAsiaTheme="majorEastAsia" w:hAnsi="Cambria Math" w:cs="Arial"/>
                    <w:color w:val="FF0000"/>
                    <w:sz w:val="24"/>
                    <w:szCs w:val="24"/>
                  </w:rPr>
                  <m:t xml:space="preserve">+127.0  if data bit is 1;                                     </m:t>
                </m:r>
              </m:e>
              <m:e>
                <m:r>
                  <m:rPr>
                    <m:sty m:val="p"/>
                  </m:rPr>
                  <w:rPr>
                    <w:rFonts w:ascii="Cambria Math" w:eastAsiaTheme="majorEastAsia" w:hAnsi="Cambria Math" w:cs="Arial"/>
                    <w:color w:val="FF0000"/>
                    <w:sz w:val="24"/>
                    <w:szCs w:val="24"/>
                  </w:rPr>
                  <m:t xml:space="preserve"> DCTCoeff </m:t>
                </m:r>
                <m:d>
                  <m:dPr>
                    <m:ctrlPr>
                      <w:rPr>
                        <w:rFonts w:ascii="Cambria Math" w:eastAsiaTheme="majorEastAsia" w:hAnsi="Arial" w:cs="Arial"/>
                        <w:color w:val="FF0000"/>
                        <w:sz w:val="24"/>
                        <w:szCs w:val="24"/>
                      </w:rPr>
                    </m:ctrlPr>
                  </m:dPr>
                  <m:e>
                    <m:r>
                      <m:rPr>
                        <m:sty m:val="p"/>
                      </m:rPr>
                      <w:rPr>
                        <w:rFonts w:ascii="Cambria Math" w:eastAsiaTheme="majorEastAsia" w:hAnsi="Arial" w:cs="Arial"/>
                        <w:color w:val="FF0000"/>
                        <w:sz w:val="24"/>
                        <w:szCs w:val="24"/>
                      </w:rPr>
                      <m:t>i,j</m:t>
                    </m:r>
                  </m:e>
                </m:d>
                <m:r>
                  <w:rPr>
                    <w:rFonts w:ascii="Cambria Math" w:eastAsiaTheme="majorEastAsia" w:hAnsi="Arial" w:cs="Arial"/>
                    <w:color w:val="FF0000"/>
                    <w:sz w:val="24"/>
                    <w:szCs w:val="24"/>
                  </w:rPr>
                  <m:t xml:space="preserve">+0.0    </m:t>
                </m:r>
                <m:r>
                  <m:rPr>
                    <m:sty m:val="p"/>
                  </m:rPr>
                  <w:rPr>
                    <w:rFonts w:ascii="Cambria Math" w:eastAsiaTheme="majorEastAsia" w:hAnsi="Cambria Math" w:cs="Arial"/>
                    <w:color w:val="FF0000"/>
                    <w:sz w:val="24"/>
                    <w:szCs w:val="24"/>
                  </w:rPr>
                  <m:t xml:space="preserve">  if data bit is 0 ;where i,j=6 to 7 </m:t>
                </m:r>
              </m:e>
            </m:eqArr>
          </m:e>
        </m:d>
      </m:oMath>
    </w:p>
    <w:p w14:paraId="5957CCBC" w14:textId="6A07ACB1" w:rsidR="0059118D" w:rsidRPr="00114E51" w:rsidRDefault="00BF1A36" w:rsidP="00300DDB">
      <w:pPr>
        <w:jc w:val="both"/>
        <w:rPr>
          <w:rFonts w:ascii="Arial" w:eastAsiaTheme="majorEastAsia" w:hAnsi="Arial" w:cs="Arial"/>
          <w:color w:val="FF0000"/>
          <w:sz w:val="24"/>
          <w:szCs w:val="24"/>
        </w:rPr>
      </w:pPr>
      <w:r w:rsidRPr="00114E51">
        <w:rPr>
          <w:rFonts w:ascii="Arial" w:eastAsiaTheme="majorEastAsia" w:hAnsi="Arial" w:cs="Arial"/>
          <w:color w:val="FF0000"/>
          <w:sz w:val="24"/>
          <w:szCs w:val="24"/>
        </w:rPr>
        <w:t>The</w:t>
      </w:r>
      <w:r w:rsidR="00645A76" w:rsidRPr="00114E51">
        <w:rPr>
          <w:rFonts w:ascii="Arial" w:eastAsiaTheme="majorEastAsia" w:hAnsi="Arial" w:cs="Arial"/>
          <w:color w:val="FF0000"/>
          <w:sz w:val="24"/>
          <w:szCs w:val="24"/>
        </w:rPr>
        <w:t xml:space="preserve"> inverse discrete cosine transform (IDCT) applied on watermarked DCT coefficients to restore the visual frame on spatial domain to rendering on screen for OWC.</w:t>
      </w:r>
      <w:r w:rsidRPr="00114E51">
        <w:rPr>
          <w:rFonts w:ascii="Arial" w:eastAsiaTheme="majorEastAsia" w:hAnsi="Arial" w:cs="Arial"/>
          <w:color w:val="FF0000"/>
          <w:sz w:val="24"/>
          <w:szCs w:val="24"/>
        </w:rPr>
        <w:t xml:space="preserve"> </w:t>
      </w:r>
    </w:p>
    <w:sectPr w:rsidR="0059118D" w:rsidRPr="00114E51" w:rsidSect="0079599D">
      <w:headerReference w:type="default" r:id="rId37"/>
      <w:footerReference w:type="default" r:id="rId3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Vina" w:date="2017-10-22T16:38:00Z" w:initials="I">
    <w:p w14:paraId="73D4A5F0" w14:textId="4BD7702E" w:rsidR="00BC04FC" w:rsidRDefault="00BC04FC">
      <w:pPr>
        <w:pStyle w:val="CommentText"/>
      </w:pPr>
      <w:r>
        <w:rPr>
          <w:rStyle w:val="CommentReference"/>
        </w:rPr>
        <w:annotationRef/>
      </w:r>
      <w:r>
        <w:t>Modified in align with comment 10</w:t>
      </w:r>
    </w:p>
  </w:comment>
  <w:comment w:id="2" w:author="Vina" w:date="2017-10-22T16:42:00Z" w:initials="I">
    <w:p w14:paraId="369F696C" w14:textId="4FA6D80B" w:rsidR="00BC04FC" w:rsidRDefault="00BC04FC" w:rsidP="00BC04FC">
      <w:pPr>
        <w:pStyle w:val="CommentText"/>
      </w:pPr>
      <w:r>
        <w:rPr>
          <w:rStyle w:val="CommentReference"/>
        </w:rPr>
        <w:annotationRef/>
      </w:r>
      <w:r>
        <w:t>Modified in align with comment 11</w:t>
      </w:r>
    </w:p>
    <w:p w14:paraId="161FE62E" w14:textId="60CE29B5" w:rsidR="00BC04FC" w:rsidRDefault="00BC04FC">
      <w:pPr>
        <w:pStyle w:val="CommentText"/>
      </w:pPr>
    </w:p>
  </w:comment>
  <w:comment w:id="5" w:author="Vina" w:date="2017-10-22T16:53:00Z" w:initials="I">
    <w:p w14:paraId="389241F9" w14:textId="6C93E149" w:rsidR="00580827" w:rsidRDefault="00580827">
      <w:pPr>
        <w:pStyle w:val="CommentText"/>
      </w:pPr>
      <w:r>
        <w:rPr>
          <w:rStyle w:val="CommentReference"/>
        </w:rPr>
        <w:annotationRef/>
      </w:r>
      <w:r>
        <w:t>Modified in align with 0571ro comment 1</w:t>
      </w:r>
      <w:r>
        <w:t>6</w:t>
      </w:r>
      <w:r w:rsidR="00BF5FE4">
        <w:t>, 17</w:t>
      </w:r>
    </w:p>
  </w:comment>
  <w:comment w:id="7" w:author="Vina" w:date="2017-10-22T17:04:00Z" w:initials="I">
    <w:p w14:paraId="26557C8D" w14:textId="1BAB794E" w:rsidR="00854A17" w:rsidRDefault="00854A17">
      <w:pPr>
        <w:pStyle w:val="CommentText"/>
      </w:pPr>
      <w:r>
        <w:rPr>
          <w:rStyle w:val="CommentReference"/>
        </w:rPr>
        <w:annotationRef/>
      </w:r>
      <w:r>
        <w:t xml:space="preserve">Modified in align with 0571ro comment </w:t>
      </w:r>
      <w:r>
        <w:t>21</w:t>
      </w:r>
    </w:p>
  </w:comment>
  <w:comment w:id="8" w:author="Vina" w:date="2017-10-22T17:06:00Z" w:initials="I">
    <w:p w14:paraId="1EC61687" w14:textId="2D0AC6A7" w:rsidR="00854A17" w:rsidRDefault="00854A17" w:rsidP="00854A17">
      <w:pPr>
        <w:pStyle w:val="CommentText"/>
      </w:pPr>
      <w:r>
        <w:rPr>
          <w:rStyle w:val="CommentReference"/>
        </w:rPr>
        <w:annotationRef/>
      </w:r>
      <w:r>
        <w:t>Modified in align with 0571ro comment 2</w:t>
      </w:r>
      <w:r>
        <w:t>3</w:t>
      </w:r>
    </w:p>
    <w:p w14:paraId="2D04B6C1" w14:textId="28E3D485" w:rsidR="00854A17" w:rsidRDefault="00854A17">
      <w:pPr>
        <w:pStyle w:val="CommentText"/>
      </w:pPr>
    </w:p>
  </w:comment>
  <w:comment w:id="10" w:author="Vina" w:date="2017-10-22T17:13:00Z" w:initials="I">
    <w:p w14:paraId="2B16EE35" w14:textId="1D3AEA8A" w:rsidR="00E85DDD" w:rsidRDefault="00E85DDD">
      <w:pPr>
        <w:pStyle w:val="CommentText"/>
      </w:pPr>
      <w:r>
        <w:rPr>
          <w:rStyle w:val="CommentReference"/>
        </w:rPr>
        <w:annotationRef/>
      </w:r>
      <w:r>
        <w:t>Modified in align with 0571ro comment 2</w:t>
      </w:r>
      <w:r>
        <w:t>7</w:t>
      </w:r>
    </w:p>
  </w:comment>
  <w:comment w:id="11" w:author="Vina" w:date="2017-10-22T17:16:00Z" w:initials="I">
    <w:p w14:paraId="33B74E18" w14:textId="1F0552CA" w:rsidR="00EF254D" w:rsidRDefault="00EF254D">
      <w:pPr>
        <w:pStyle w:val="CommentText"/>
      </w:pPr>
      <w:r>
        <w:rPr>
          <w:rStyle w:val="CommentReference"/>
        </w:rPr>
        <w:annotationRef/>
      </w:r>
      <w:r>
        <w:t>Modified in align with 0571ro comment 2</w:t>
      </w:r>
      <w:r>
        <w:t>8</w:t>
      </w:r>
    </w:p>
  </w:comment>
  <w:comment w:id="12" w:author="Vina" w:date="2017-10-22T17:25:00Z" w:initials="I">
    <w:p w14:paraId="36F343EF" w14:textId="63AF62D5" w:rsidR="00EF254D" w:rsidRDefault="00EF254D">
      <w:pPr>
        <w:pStyle w:val="CommentText"/>
      </w:pPr>
      <w:r>
        <w:rPr>
          <w:rStyle w:val="CommentReference"/>
        </w:rPr>
        <w:annotationRef/>
      </w:r>
      <w:r>
        <w:t>Modified in align with 0571ro comment 2</w:t>
      </w:r>
      <w:r>
        <w:t>9</w:t>
      </w:r>
    </w:p>
  </w:comment>
  <w:comment w:id="13" w:author="Vina" w:date="2017-10-22T17:27:00Z" w:initials="I">
    <w:p w14:paraId="44FF8B5D" w14:textId="743E58F1" w:rsidR="004159FB" w:rsidRDefault="004159FB">
      <w:pPr>
        <w:pStyle w:val="CommentText"/>
      </w:pPr>
      <w:r>
        <w:rPr>
          <w:rStyle w:val="CommentReference"/>
        </w:rPr>
        <w:annotationRef/>
      </w:r>
      <w:r>
        <w:t>Modified in align with 0571ro comment 29</w:t>
      </w:r>
    </w:p>
  </w:comment>
  <w:comment w:id="14" w:author="Vina" w:date="2017-10-22T17:28:00Z" w:initials="I">
    <w:p w14:paraId="0A42F201" w14:textId="32F89506" w:rsidR="004159FB" w:rsidRDefault="004159FB" w:rsidP="004159FB">
      <w:pPr>
        <w:pStyle w:val="CommentText"/>
      </w:pPr>
      <w:r>
        <w:rPr>
          <w:rStyle w:val="CommentReference"/>
        </w:rPr>
        <w:annotationRef/>
      </w:r>
      <w:r>
        <w:t xml:space="preserve">Modified in align with 0571ro comment </w:t>
      </w:r>
      <w:r>
        <w:t>33</w:t>
      </w:r>
    </w:p>
    <w:p w14:paraId="1BDE04A9" w14:textId="4453A20C" w:rsidR="004159FB" w:rsidRDefault="004159FB">
      <w:pPr>
        <w:pStyle w:val="CommentText"/>
      </w:pPr>
    </w:p>
  </w:comment>
  <w:comment w:id="15" w:author="Vina" w:date="2017-10-22T17:31:00Z" w:initials="I">
    <w:p w14:paraId="54E87B1F" w14:textId="11530BE9" w:rsidR="004159FB" w:rsidRDefault="004159FB" w:rsidP="004159FB">
      <w:pPr>
        <w:pStyle w:val="CommentText"/>
      </w:pPr>
      <w:r>
        <w:rPr>
          <w:rStyle w:val="CommentReference"/>
        </w:rPr>
        <w:annotationRef/>
      </w:r>
      <w:r>
        <w:t xml:space="preserve">Modified in align with 0571ro comment </w:t>
      </w:r>
      <w:r>
        <w:t>3</w:t>
      </w:r>
      <w:r w:rsidR="00DD5878">
        <w:t>7</w:t>
      </w:r>
    </w:p>
    <w:p w14:paraId="2DEC08E5" w14:textId="531E0CE3" w:rsidR="004159FB" w:rsidRDefault="004159FB">
      <w:pPr>
        <w:pStyle w:val="CommentText"/>
      </w:pPr>
    </w:p>
  </w:comment>
  <w:comment w:id="16" w:author="Vina" w:date="2017-10-22T17:52:00Z" w:initials="I">
    <w:p w14:paraId="2FF0BCE8" w14:textId="0A484580" w:rsidR="00D660A0" w:rsidRDefault="00D660A0">
      <w:pPr>
        <w:pStyle w:val="CommentText"/>
      </w:pPr>
      <w:r>
        <w:rPr>
          <w:rStyle w:val="CommentReference"/>
        </w:rPr>
        <w:annotationRef/>
      </w:r>
      <w:r>
        <w:t xml:space="preserve">Modified in align with 0571ro comment </w:t>
      </w:r>
      <w:r>
        <w:t>39</w:t>
      </w:r>
      <w:r w:rsidR="00885DC9">
        <w:t>, 42</w:t>
      </w:r>
    </w:p>
  </w:comment>
  <w:comment w:id="17" w:author="Vina" w:date="2017-10-22T17:12:00Z" w:initials="I">
    <w:p w14:paraId="2B4179B2" w14:textId="77777777" w:rsidR="00E85DDD" w:rsidRDefault="00E85DDD" w:rsidP="00E85DDD">
      <w:pPr>
        <w:pStyle w:val="CommentText"/>
      </w:pPr>
      <w:r>
        <w:rPr>
          <w:rStyle w:val="CommentReference"/>
        </w:rPr>
        <w:annotationRef/>
      </w:r>
      <w:r>
        <w:t>Modified in align with 0571ro comment 25</w:t>
      </w:r>
    </w:p>
    <w:p w14:paraId="353DBC35" w14:textId="1C6A0B55" w:rsidR="00E85DDD" w:rsidRDefault="00E85DDD">
      <w:pPr>
        <w:pStyle w:val="CommentText"/>
      </w:pPr>
    </w:p>
  </w:comment>
  <w:comment w:id="18" w:author="Vina" w:date="2017-10-20T16:02:00Z" w:initials="I">
    <w:p w14:paraId="48BF59B8" w14:textId="0DE42AE9" w:rsidR="00BC04FC" w:rsidRDefault="00BC04FC">
      <w:pPr>
        <w:pStyle w:val="CommentText"/>
      </w:pPr>
      <w:r>
        <w:rPr>
          <w:rFonts w:ascii="Arial" w:hAnsi="Arial" w:cs="Arial"/>
          <w:sz w:val="22"/>
          <w:szCs w:val="22"/>
        </w:rPr>
        <w:t xml:space="preserve">Resolution for </w:t>
      </w:r>
      <w:r>
        <w:rPr>
          <w:rStyle w:val="CommentReference"/>
        </w:rPr>
        <w:annotationRef/>
      </w:r>
      <w:r>
        <w:t>Comment 3</w:t>
      </w:r>
    </w:p>
  </w:comment>
  <w:comment w:id="19" w:author="Vina" w:date="2017-10-20T16:03:00Z" w:initials="I">
    <w:p w14:paraId="054EDE40" w14:textId="46F58D50" w:rsidR="00BC04FC" w:rsidRDefault="00BC04FC">
      <w:pPr>
        <w:pStyle w:val="CommentText"/>
      </w:pPr>
      <w:r>
        <w:rPr>
          <w:rStyle w:val="CommentReference"/>
        </w:rPr>
        <w:annotationRef/>
      </w:r>
      <w:r>
        <w:rPr>
          <w:rFonts w:ascii="Arial" w:hAnsi="Arial" w:cs="Arial"/>
          <w:sz w:val="22"/>
          <w:szCs w:val="22"/>
        </w:rPr>
        <w:t xml:space="preserve">Resolution for </w:t>
      </w:r>
      <w:r>
        <w:rPr>
          <w:rStyle w:val="CommentReference"/>
        </w:rPr>
        <w:annotationRef/>
      </w:r>
      <w:r>
        <w:t xml:space="preserve">Comment </w:t>
      </w:r>
      <w:r w:rsidR="00885DC9">
        <w:t>3</w:t>
      </w:r>
    </w:p>
  </w:comment>
  <w:comment w:id="21" w:author="Vina" w:date="2017-10-20T16:04:00Z" w:initials="I">
    <w:p w14:paraId="3B20EFC9" w14:textId="55F201AF" w:rsidR="00BC04FC" w:rsidRDefault="00BC04FC" w:rsidP="00D93080">
      <w:pPr>
        <w:pStyle w:val="CommentText"/>
      </w:pPr>
      <w:r>
        <w:rPr>
          <w:rStyle w:val="CommentReference"/>
        </w:rPr>
        <w:annotationRef/>
      </w:r>
      <w:r>
        <w:rPr>
          <w:rFonts w:ascii="Arial" w:hAnsi="Arial" w:cs="Arial"/>
          <w:sz w:val="22"/>
          <w:szCs w:val="22"/>
        </w:rPr>
        <w:t xml:space="preserve">Resolution for </w:t>
      </w:r>
      <w:r>
        <w:rPr>
          <w:rStyle w:val="CommentReference"/>
        </w:rPr>
        <w:annotationRef/>
      </w:r>
      <w:r>
        <w:t xml:space="preserve">Comment </w:t>
      </w:r>
      <w:r w:rsidR="00885DC9">
        <w:t>3</w:t>
      </w:r>
    </w:p>
  </w:comment>
  <w:comment w:id="20" w:author="Vina" w:date="2017-10-22T17:50:00Z" w:initials="I">
    <w:p w14:paraId="5016024A" w14:textId="77777777" w:rsidR="00D660A0" w:rsidRDefault="00D660A0" w:rsidP="00D660A0">
      <w:pPr>
        <w:pStyle w:val="CommentText"/>
      </w:pPr>
      <w:r>
        <w:rPr>
          <w:rStyle w:val="CommentReference"/>
        </w:rPr>
        <w:annotationRef/>
      </w:r>
      <w:r>
        <w:t>Modified in align with 0571ro comment 37</w:t>
      </w:r>
    </w:p>
    <w:p w14:paraId="21BC2BA7" w14:textId="4AE363DC" w:rsidR="00D660A0" w:rsidRDefault="00D660A0">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D4A5F0" w15:done="0"/>
  <w15:commentEx w15:paraId="161FE62E" w15:done="0"/>
  <w15:commentEx w15:paraId="389241F9" w15:done="0"/>
  <w15:commentEx w15:paraId="26557C8D" w15:done="0"/>
  <w15:commentEx w15:paraId="2D04B6C1" w15:done="0"/>
  <w15:commentEx w15:paraId="2B16EE35" w15:done="0"/>
  <w15:commentEx w15:paraId="33B74E18" w15:done="0"/>
  <w15:commentEx w15:paraId="36F343EF" w15:done="0"/>
  <w15:commentEx w15:paraId="44FF8B5D" w15:done="0"/>
  <w15:commentEx w15:paraId="1BDE04A9" w15:done="0"/>
  <w15:commentEx w15:paraId="2DEC08E5" w15:done="0"/>
  <w15:commentEx w15:paraId="2FF0BCE8" w15:done="0"/>
  <w15:commentEx w15:paraId="353DBC35" w15:done="0"/>
  <w15:commentEx w15:paraId="48BF59B8" w15:done="0"/>
  <w15:commentEx w15:paraId="054EDE40" w15:done="0"/>
  <w15:commentEx w15:paraId="3B20EFC9" w15:done="0"/>
  <w15:commentEx w15:paraId="21BC2B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7C223" w14:textId="77777777" w:rsidR="00FA38DB" w:rsidRDefault="00FA38DB" w:rsidP="00065CB2">
      <w:pPr>
        <w:spacing w:after="0" w:line="240" w:lineRule="auto"/>
      </w:pPr>
      <w:r>
        <w:separator/>
      </w:r>
    </w:p>
  </w:endnote>
  <w:endnote w:type="continuationSeparator" w:id="0">
    <w:p w14:paraId="1E7BCE32" w14:textId="77777777" w:rsidR="00FA38DB" w:rsidRDefault="00FA38DB"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855C3" w14:textId="77777777" w:rsidR="00BC04FC" w:rsidRDefault="00BC04FC" w:rsidP="00C2538B">
    <w:pPr>
      <w:pStyle w:val="Footer"/>
      <w:widowControl w:val="0"/>
      <w:pBdr>
        <w:top w:val="single" w:sz="6" w:space="0" w:color="auto"/>
      </w:pBdr>
      <w:spacing w:before="240"/>
      <w:rPr>
        <w:caps/>
        <w:noProof/>
        <w:color w:val="5B9BD5" w:themeColor="accent1"/>
      </w:rPr>
    </w:pPr>
    <w:r>
      <w:t>Submission</w:t>
    </w:r>
    <w:r>
      <w:tab/>
      <w:t xml:space="preserve">Page </w:t>
    </w:r>
    <w:r>
      <w:pgNum/>
    </w:r>
    <w:r>
      <w:tab/>
      <w:t xml:space="preserve">SNUST </w:t>
    </w:r>
  </w:p>
  <w:p w14:paraId="5B1EFE64" w14:textId="77777777" w:rsidR="00BC04FC" w:rsidRDefault="00BC0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7963A" w14:textId="77777777" w:rsidR="00FA38DB" w:rsidRDefault="00FA38DB" w:rsidP="00065CB2">
      <w:pPr>
        <w:spacing w:after="0" w:line="240" w:lineRule="auto"/>
      </w:pPr>
      <w:r>
        <w:separator/>
      </w:r>
    </w:p>
  </w:footnote>
  <w:footnote w:type="continuationSeparator" w:id="0">
    <w:p w14:paraId="19E721EC" w14:textId="77777777" w:rsidR="00FA38DB" w:rsidRDefault="00FA38DB"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BE2ED" w14:textId="4A2BCF51" w:rsidR="00BC04FC" w:rsidRPr="000437F9" w:rsidRDefault="00BC04FC" w:rsidP="00C70DB4">
    <w:pPr>
      <w:pStyle w:val="Header"/>
      <w:widowControl w:val="0"/>
      <w:pBdr>
        <w:bottom w:val="single" w:sz="6" w:space="0" w:color="auto"/>
        <w:between w:val="single" w:sz="6" w:space="0" w:color="auto"/>
      </w:pBdr>
      <w:tabs>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Pr>
        <w:b/>
        <w:noProof/>
        <w:sz w:val="28"/>
      </w:rPr>
      <w:t>October, 2017</w:t>
    </w:r>
    <w:r>
      <w:rPr>
        <w:b/>
        <w:sz w:val="28"/>
      </w:rPr>
      <w:fldChar w:fldCharType="end"/>
    </w:r>
    <w:r>
      <w:rPr>
        <w:b/>
        <w:sz w:val="28"/>
      </w:rPr>
      <w:t xml:space="preserve">                                                              IEEE P802.</w:t>
    </w:r>
    <w:r w:rsidRPr="00326844">
      <w:t xml:space="preserve"> </w:t>
    </w:r>
    <w:r>
      <w:rPr>
        <w:b/>
        <w:sz w:val="28"/>
      </w:rPr>
      <w:t>15-17</w:t>
    </w:r>
    <w:r w:rsidRPr="00326844">
      <w:rPr>
        <w:b/>
        <w:sz w:val="28"/>
      </w:rPr>
      <w:t>-</w:t>
    </w:r>
    <w:r w:rsidRPr="000A1E54">
      <w:t xml:space="preserve"> </w:t>
    </w:r>
    <w:r>
      <w:rPr>
        <w:b/>
        <w:sz w:val="28"/>
      </w:rPr>
      <w:t>0571</w:t>
    </w:r>
    <w:r w:rsidRPr="00326844">
      <w:rPr>
        <w:b/>
        <w:sz w:val="28"/>
      </w:rPr>
      <w:t>-0</w:t>
    </w:r>
    <w:r>
      <w:rPr>
        <w:b/>
        <w:sz w:val="28"/>
      </w:rPr>
      <w:t>0</w:t>
    </w:r>
    <w:r w:rsidRPr="00326844">
      <w:rPr>
        <w:b/>
        <w:sz w:val="28"/>
      </w:rPr>
      <w:t>-007a</w:t>
    </w:r>
    <w:r>
      <w:rPr>
        <w:b/>
        <w:sz w:val="28"/>
      </w:rPr>
      <w:t xml:space="preserve"> </w:t>
    </w:r>
    <w:r>
      <w:rPr>
        <w:b/>
        <w:sz w:val="28"/>
      </w:rPr>
      <w:fldChar w:fldCharType="begin"/>
    </w:r>
    <w:r>
      <w:rPr>
        <w:b/>
        <w:sz w:val="28"/>
      </w:rPr>
      <w:instrText xml:space="preserve"> DOCPROPERTY "Category"  \* MERGEFORMAT </w:instrText>
    </w:r>
    <w:r>
      <w:rPr>
        <w:b/>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D6E91"/>
    <w:multiLevelType w:val="multilevel"/>
    <w:tmpl w:val="07C09846"/>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793182F"/>
    <w:multiLevelType w:val="hybridMultilevel"/>
    <w:tmpl w:val="4EE40AA4"/>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63F67"/>
    <w:multiLevelType w:val="hybridMultilevel"/>
    <w:tmpl w:val="EA4E6F72"/>
    <w:lvl w:ilvl="0" w:tplc="A72811BE">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5A391E"/>
    <w:multiLevelType w:val="hybridMultilevel"/>
    <w:tmpl w:val="122C7274"/>
    <w:lvl w:ilvl="0" w:tplc="1AFA6A28">
      <w:start w:val="1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C6782E"/>
    <w:multiLevelType w:val="hybridMultilevel"/>
    <w:tmpl w:val="984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824424"/>
    <w:multiLevelType w:val="multilevel"/>
    <w:tmpl w:val="9FC021F6"/>
    <w:lvl w:ilvl="0">
      <w:start w:val="4"/>
      <w:numFmt w:val="decimal"/>
      <w:lvlText w:val="%1"/>
      <w:lvlJc w:val="left"/>
      <w:pPr>
        <w:ind w:left="555" w:hanging="555"/>
      </w:pPr>
      <w:rPr>
        <w:rFonts w:hint="default"/>
      </w:rPr>
    </w:lvl>
    <w:lvl w:ilvl="1">
      <w:start w:val="9"/>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7">
    <w:nsid w:val="2A1A6582"/>
    <w:multiLevelType w:val="hybridMultilevel"/>
    <w:tmpl w:val="6BF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70F0D"/>
    <w:multiLevelType w:val="multilevel"/>
    <w:tmpl w:val="514AE68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576030"/>
    <w:multiLevelType w:val="multilevel"/>
    <w:tmpl w:val="DA22E33A"/>
    <w:lvl w:ilvl="0">
      <w:start w:val="5"/>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DD623ED"/>
    <w:multiLevelType w:val="multilevel"/>
    <w:tmpl w:val="C666AC46"/>
    <w:lvl w:ilvl="0">
      <w:start w:val="8"/>
      <w:numFmt w:val="decimal"/>
      <w:lvlText w:val="%1"/>
      <w:lvlJc w:val="left"/>
      <w:pPr>
        <w:ind w:left="765" w:hanging="765"/>
      </w:pPr>
      <w:rPr>
        <w:rFonts w:hint="default"/>
      </w:rPr>
    </w:lvl>
    <w:lvl w:ilvl="1">
      <w:start w:val="5"/>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E827FB0"/>
    <w:multiLevelType w:val="multilevel"/>
    <w:tmpl w:val="A4D4FCCC"/>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A473B17"/>
    <w:multiLevelType w:val="multilevel"/>
    <w:tmpl w:val="2390BFD4"/>
    <w:lvl w:ilvl="0">
      <w:start w:val="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781482"/>
    <w:multiLevelType w:val="hybridMultilevel"/>
    <w:tmpl w:val="59104CEE"/>
    <w:lvl w:ilvl="0" w:tplc="E23A5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F00F2C"/>
    <w:multiLevelType w:val="hybridMultilevel"/>
    <w:tmpl w:val="48A0A7CE"/>
    <w:lvl w:ilvl="0" w:tplc="3F9239B6">
      <w:start w:val="1"/>
      <w:numFmt w:val="decimal"/>
      <w:lvlText w:val="%1."/>
      <w:lvlJc w:val="left"/>
      <w:pPr>
        <w:ind w:left="720" w:hanging="360"/>
      </w:pPr>
      <w:rPr>
        <w:rFonts w:ascii="Arial" w:hAnsi="Arial" w:cs="Arial"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C94115"/>
    <w:multiLevelType w:val="multilevel"/>
    <w:tmpl w:val="115433FC"/>
    <w:lvl w:ilvl="0">
      <w:start w:val="9"/>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B3292"/>
    <w:multiLevelType w:val="hybridMultilevel"/>
    <w:tmpl w:val="CCBE2ABA"/>
    <w:lvl w:ilvl="0" w:tplc="439077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70096931"/>
    <w:multiLevelType w:val="multilevel"/>
    <w:tmpl w:val="875E99CE"/>
    <w:lvl w:ilvl="0">
      <w:start w:val="8"/>
      <w:numFmt w:val="decimal"/>
      <w:lvlText w:val="%1"/>
      <w:lvlJc w:val="left"/>
      <w:pPr>
        <w:ind w:left="975" w:hanging="975"/>
      </w:pPr>
      <w:rPr>
        <w:rFonts w:hint="default"/>
      </w:rPr>
    </w:lvl>
    <w:lvl w:ilvl="1">
      <w:start w:val="5"/>
      <w:numFmt w:val="decimal"/>
      <w:lvlText w:val="%1.%2"/>
      <w:lvlJc w:val="left"/>
      <w:pPr>
        <w:ind w:left="975" w:hanging="975"/>
      </w:pPr>
      <w:rPr>
        <w:rFonts w:hint="default"/>
      </w:rPr>
    </w:lvl>
    <w:lvl w:ilvl="2">
      <w:start w:val="2"/>
      <w:numFmt w:val="decimal"/>
      <w:lvlText w:val="%1.%2.%3"/>
      <w:lvlJc w:val="left"/>
      <w:pPr>
        <w:ind w:left="975" w:hanging="975"/>
      </w:pPr>
      <w:rPr>
        <w:rFonts w:hint="default"/>
      </w:rPr>
    </w:lvl>
    <w:lvl w:ilvl="3">
      <w:start w:val="6"/>
      <w:numFmt w:val="decimal"/>
      <w:lvlText w:val="%1.%2.%3.%4"/>
      <w:lvlJc w:val="left"/>
      <w:pPr>
        <w:ind w:left="1080" w:hanging="108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3654C71"/>
    <w:multiLevelType w:val="multilevel"/>
    <w:tmpl w:val="97808E40"/>
    <w:lvl w:ilvl="0">
      <w:start w:val="4"/>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918613C"/>
    <w:multiLevelType w:val="hybridMultilevel"/>
    <w:tmpl w:val="5A501106"/>
    <w:lvl w:ilvl="0" w:tplc="8EF4C4D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6"/>
  </w:num>
  <w:num w:numId="3">
    <w:abstractNumId w:val="29"/>
  </w:num>
  <w:num w:numId="4">
    <w:abstractNumId w:val="13"/>
  </w:num>
  <w:num w:numId="5">
    <w:abstractNumId w:val="12"/>
  </w:num>
  <w:num w:numId="6">
    <w:abstractNumId w:val="14"/>
  </w:num>
  <w:num w:numId="7">
    <w:abstractNumId w:val="7"/>
  </w:num>
  <w:num w:numId="8">
    <w:abstractNumId w:val="23"/>
  </w:num>
  <w:num w:numId="9">
    <w:abstractNumId w:val="24"/>
  </w:num>
  <w:num w:numId="10">
    <w:abstractNumId w:val="25"/>
  </w:num>
  <w:num w:numId="11">
    <w:abstractNumId w:val="16"/>
  </w:num>
  <w:num w:numId="12">
    <w:abstractNumId w:val="20"/>
  </w:num>
  <w:num w:numId="13">
    <w:abstractNumId w:val="15"/>
  </w:num>
  <w:num w:numId="14">
    <w:abstractNumId w:val="26"/>
  </w:num>
  <w:num w:numId="15">
    <w:abstractNumId w:val="9"/>
  </w:num>
  <w:num w:numId="16">
    <w:abstractNumId w:val="5"/>
  </w:num>
  <w:num w:numId="17">
    <w:abstractNumId w:val="8"/>
  </w:num>
  <w:num w:numId="18">
    <w:abstractNumId w:val="0"/>
  </w:num>
  <w:num w:numId="19">
    <w:abstractNumId w:val="11"/>
  </w:num>
  <w:num w:numId="20">
    <w:abstractNumId w:val="21"/>
  </w:num>
  <w:num w:numId="21">
    <w:abstractNumId w:val="2"/>
  </w:num>
  <w:num w:numId="22">
    <w:abstractNumId w:val="1"/>
  </w:num>
  <w:num w:numId="23">
    <w:abstractNumId w:val="3"/>
  </w:num>
  <w:num w:numId="24">
    <w:abstractNumId w:val="19"/>
  </w:num>
  <w:num w:numId="25">
    <w:abstractNumId w:val="4"/>
  </w:num>
  <w:num w:numId="26">
    <w:abstractNumId w:val="28"/>
  </w:num>
  <w:num w:numId="27">
    <w:abstractNumId w:val="27"/>
  </w:num>
  <w:num w:numId="28">
    <w:abstractNumId w:val="18"/>
  </w:num>
  <w:num w:numId="29">
    <w:abstractNumId w:val="22"/>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a">
    <w15:presenceInfo w15:providerId="None" w15:userId="V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0212F"/>
    <w:rsid w:val="0000394C"/>
    <w:rsid w:val="00004A68"/>
    <w:rsid w:val="000064FE"/>
    <w:rsid w:val="00006B90"/>
    <w:rsid w:val="00006FEE"/>
    <w:rsid w:val="00007703"/>
    <w:rsid w:val="000102C0"/>
    <w:rsid w:val="00015E27"/>
    <w:rsid w:val="00016405"/>
    <w:rsid w:val="00016F57"/>
    <w:rsid w:val="00020664"/>
    <w:rsid w:val="000210BE"/>
    <w:rsid w:val="00021FD5"/>
    <w:rsid w:val="00024102"/>
    <w:rsid w:val="0002484C"/>
    <w:rsid w:val="00025206"/>
    <w:rsid w:val="000257A9"/>
    <w:rsid w:val="00026652"/>
    <w:rsid w:val="0002756E"/>
    <w:rsid w:val="00032FC8"/>
    <w:rsid w:val="00034932"/>
    <w:rsid w:val="00042ABB"/>
    <w:rsid w:val="000437F9"/>
    <w:rsid w:val="0004416F"/>
    <w:rsid w:val="00044308"/>
    <w:rsid w:val="000460B1"/>
    <w:rsid w:val="0004687B"/>
    <w:rsid w:val="00046D8B"/>
    <w:rsid w:val="000502F8"/>
    <w:rsid w:val="00052CB0"/>
    <w:rsid w:val="00054E97"/>
    <w:rsid w:val="00056772"/>
    <w:rsid w:val="0005697A"/>
    <w:rsid w:val="00060155"/>
    <w:rsid w:val="00060B22"/>
    <w:rsid w:val="0006151B"/>
    <w:rsid w:val="0006312A"/>
    <w:rsid w:val="00064194"/>
    <w:rsid w:val="000647BB"/>
    <w:rsid w:val="000650B1"/>
    <w:rsid w:val="00065CB2"/>
    <w:rsid w:val="00066813"/>
    <w:rsid w:val="00066B75"/>
    <w:rsid w:val="00071B06"/>
    <w:rsid w:val="00076188"/>
    <w:rsid w:val="00080513"/>
    <w:rsid w:val="00080BF8"/>
    <w:rsid w:val="000812A3"/>
    <w:rsid w:val="00082CEC"/>
    <w:rsid w:val="00083265"/>
    <w:rsid w:val="00083A90"/>
    <w:rsid w:val="000849B3"/>
    <w:rsid w:val="000854B7"/>
    <w:rsid w:val="000858A5"/>
    <w:rsid w:val="00086157"/>
    <w:rsid w:val="00087248"/>
    <w:rsid w:val="00087B7A"/>
    <w:rsid w:val="00087C11"/>
    <w:rsid w:val="000915AE"/>
    <w:rsid w:val="00091B09"/>
    <w:rsid w:val="000929D0"/>
    <w:rsid w:val="00093074"/>
    <w:rsid w:val="000935D8"/>
    <w:rsid w:val="000938A1"/>
    <w:rsid w:val="0009397D"/>
    <w:rsid w:val="00094AA6"/>
    <w:rsid w:val="000978E4"/>
    <w:rsid w:val="000A011D"/>
    <w:rsid w:val="000A0AC5"/>
    <w:rsid w:val="000A1E54"/>
    <w:rsid w:val="000A1F3A"/>
    <w:rsid w:val="000A326D"/>
    <w:rsid w:val="000A3E40"/>
    <w:rsid w:val="000A4173"/>
    <w:rsid w:val="000A46D8"/>
    <w:rsid w:val="000A6A69"/>
    <w:rsid w:val="000A6FCB"/>
    <w:rsid w:val="000A7F2A"/>
    <w:rsid w:val="000B3942"/>
    <w:rsid w:val="000B3D06"/>
    <w:rsid w:val="000B3DB1"/>
    <w:rsid w:val="000B5291"/>
    <w:rsid w:val="000B7C86"/>
    <w:rsid w:val="000C1A4C"/>
    <w:rsid w:val="000C2D98"/>
    <w:rsid w:val="000C2DD2"/>
    <w:rsid w:val="000C3E2B"/>
    <w:rsid w:val="000C4962"/>
    <w:rsid w:val="000C72D2"/>
    <w:rsid w:val="000C791D"/>
    <w:rsid w:val="000D241F"/>
    <w:rsid w:val="000D2C02"/>
    <w:rsid w:val="000D4302"/>
    <w:rsid w:val="000D6060"/>
    <w:rsid w:val="000D64EA"/>
    <w:rsid w:val="000D764B"/>
    <w:rsid w:val="000D793E"/>
    <w:rsid w:val="000E12AD"/>
    <w:rsid w:val="000E2CF2"/>
    <w:rsid w:val="000E33AB"/>
    <w:rsid w:val="000F0BB3"/>
    <w:rsid w:val="000F0CAF"/>
    <w:rsid w:val="000F2E4D"/>
    <w:rsid w:val="000F5464"/>
    <w:rsid w:val="000F6C27"/>
    <w:rsid w:val="000F7060"/>
    <w:rsid w:val="001013A7"/>
    <w:rsid w:val="00101866"/>
    <w:rsid w:val="00102A26"/>
    <w:rsid w:val="00103172"/>
    <w:rsid w:val="0010500D"/>
    <w:rsid w:val="001063C1"/>
    <w:rsid w:val="00106694"/>
    <w:rsid w:val="00107443"/>
    <w:rsid w:val="00111A7B"/>
    <w:rsid w:val="001129D9"/>
    <w:rsid w:val="00113396"/>
    <w:rsid w:val="0011462A"/>
    <w:rsid w:val="00114E51"/>
    <w:rsid w:val="0011568B"/>
    <w:rsid w:val="0012040B"/>
    <w:rsid w:val="001205E4"/>
    <w:rsid w:val="00120787"/>
    <w:rsid w:val="001218E0"/>
    <w:rsid w:val="00121DA1"/>
    <w:rsid w:val="00122D31"/>
    <w:rsid w:val="00122D68"/>
    <w:rsid w:val="00125164"/>
    <w:rsid w:val="001253BB"/>
    <w:rsid w:val="00126646"/>
    <w:rsid w:val="001275D0"/>
    <w:rsid w:val="00133AE0"/>
    <w:rsid w:val="00140E44"/>
    <w:rsid w:val="00141024"/>
    <w:rsid w:val="00142524"/>
    <w:rsid w:val="00145440"/>
    <w:rsid w:val="00145A88"/>
    <w:rsid w:val="00146500"/>
    <w:rsid w:val="00147177"/>
    <w:rsid w:val="001507A9"/>
    <w:rsid w:val="00150E5B"/>
    <w:rsid w:val="001511BB"/>
    <w:rsid w:val="00152BBC"/>
    <w:rsid w:val="00153EA9"/>
    <w:rsid w:val="00153F4C"/>
    <w:rsid w:val="001552F8"/>
    <w:rsid w:val="001553C9"/>
    <w:rsid w:val="0015592E"/>
    <w:rsid w:val="0016290E"/>
    <w:rsid w:val="0016309A"/>
    <w:rsid w:val="00163208"/>
    <w:rsid w:val="00163219"/>
    <w:rsid w:val="00163B21"/>
    <w:rsid w:val="00163F42"/>
    <w:rsid w:val="001641CF"/>
    <w:rsid w:val="00164B9E"/>
    <w:rsid w:val="00165B70"/>
    <w:rsid w:val="00165C17"/>
    <w:rsid w:val="00166F13"/>
    <w:rsid w:val="00167403"/>
    <w:rsid w:val="00167CD4"/>
    <w:rsid w:val="0017009E"/>
    <w:rsid w:val="0017227C"/>
    <w:rsid w:val="00172AFE"/>
    <w:rsid w:val="00173352"/>
    <w:rsid w:val="0017381F"/>
    <w:rsid w:val="00173E49"/>
    <w:rsid w:val="0017521A"/>
    <w:rsid w:val="00180406"/>
    <w:rsid w:val="001822F5"/>
    <w:rsid w:val="001837D4"/>
    <w:rsid w:val="00186B55"/>
    <w:rsid w:val="0019014D"/>
    <w:rsid w:val="00191C69"/>
    <w:rsid w:val="001922C2"/>
    <w:rsid w:val="001A10F2"/>
    <w:rsid w:val="001A16B7"/>
    <w:rsid w:val="001A171E"/>
    <w:rsid w:val="001A2057"/>
    <w:rsid w:val="001A2666"/>
    <w:rsid w:val="001A408C"/>
    <w:rsid w:val="001A7A54"/>
    <w:rsid w:val="001B0020"/>
    <w:rsid w:val="001B33E0"/>
    <w:rsid w:val="001B5B45"/>
    <w:rsid w:val="001B7222"/>
    <w:rsid w:val="001B78F1"/>
    <w:rsid w:val="001B7BFA"/>
    <w:rsid w:val="001B7C79"/>
    <w:rsid w:val="001C08B3"/>
    <w:rsid w:val="001C31F1"/>
    <w:rsid w:val="001C44B6"/>
    <w:rsid w:val="001D044C"/>
    <w:rsid w:val="001D09B8"/>
    <w:rsid w:val="001D102E"/>
    <w:rsid w:val="001D1FE0"/>
    <w:rsid w:val="001D207E"/>
    <w:rsid w:val="001D3356"/>
    <w:rsid w:val="001D423A"/>
    <w:rsid w:val="001D429C"/>
    <w:rsid w:val="001D4A38"/>
    <w:rsid w:val="001D5E7C"/>
    <w:rsid w:val="001D6902"/>
    <w:rsid w:val="001D7620"/>
    <w:rsid w:val="001E1432"/>
    <w:rsid w:val="001E2856"/>
    <w:rsid w:val="001E2D99"/>
    <w:rsid w:val="001E3BC4"/>
    <w:rsid w:val="001E430D"/>
    <w:rsid w:val="001E6797"/>
    <w:rsid w:val="001E7ADF"/>
    <w:rsid w:val="001E7ECA"/>
    <w:rsid w:val="001F0E2E"/>
    <w:rsid w:val="001F1C6C"/>
    <w:rsid w:val="001F2CDF"/>
    <w:rsid w:val="001F4A90"/>
    <w:rsid w:val="001F4ED1"/>
    <w:rsid w:val="001F5C12"/>
    <w:rsid w:val="001F6268"/>
    <w:rsid w:val="001F650D"/>
    <w:rsid w:val="001F7086"/>
    <w:rsid w:val="001F778D"/>
    <w:rsid w:val="00201029"/>
    <w:rsid w:val="00201960"/>
    <w:rsid w:val="00202065"/>
    <w:rsid w:val="00202535"/>
    <w:rsid w:val="0020440B"/>
    <w:rsid w:val="00205363"/>
    <w:rsid w:val="00205EA6"/>
    <w:rsid w:val="0021550D"/>
    <w:rsid w:val="00217494"/>
    <w:rsid w:val="00217829"/>
    <w:rsid w:val="00224CDA"/>
    <w:rsid w:val="0022560F"/>
    <w:rsid w:val="00230409"/>
    <w:rsid w:val="00230A9D"/>
    <w:rsid w:val="00231238"/>
    <w:rsid w:val="00234879"/>
    <w:rsid w:val="002350E3"/>
    <w:rsid w:val="002364BF"/>
    <w:rsid w:val="00244386"/>
    <w:rsid w:val="00245ADF"/>
    <w:rsid w:val="00247402"/>
    <w:rsid w:val="0025236F"/>
    <w:rsid w:val="00252FB7"/>
    <w:rsid w:val="002534CF"/>
    <w:rsid w:val="00253E0D"/>
    <w:rsid w:val="002545B1"/>
    <w:rsid w:val="00256577"/>
    <w:rsid w:val="00263491"/>
    <w:rsid w:val="002669DE"/>
    <w:rsid w:val="00270010"/>
    <w:rsid w:val="00270720"/>
    <w:rsid w:val="00271C6E"/>
    <w:rsid w:val="00271EA3"/>
    <w:rsid w:val="00275D36"/>
    <w:rsid w:val="002766A7"/>
    <w:rsid w:val="00280F1B"/>
    <w:rsid w:val="0028193A"/>
    <w:rsid w:val="002821F7"/>
    <w:rsid w:val="00283CAB"/>
    <w:rsid w:val="002859E4"/>
    <w:rsid w:val="002874E1"/>
    <w:rsid w:val="002919FF"/>
    <w:rsid w:val="00291E90"/>
    <w:rsid w:val="00292D19"/>
    <w:rsid w:val="00293A19"/>
    <w:rsid w:val="00293D22"/>
    <w:rsid w:val="00296EE9"/>
    <w:rsid w:val="00297A05"/>
    <w:rsid w:val="002A1776"/>
    <w:rsid w:val="002A1DD2"/>
    <w:rsid w:val="002A32C1"/>
    <w:rsid w:val="002A37AA"/>
    <w:rsid w:val="002A5A94"/>
    <w:rsid w:val="002A5C4C"/>
    <w:rsid w:val="002A6B51"/>
    <w:rsid w:val="002A6CF7"/>
    <w:rsid w:val="002A6FCE"/>
    <w:rsid w:val="002B08D7"/>
    <w:rsid w:val="002B2468"/>
    <w:rsid w:val="002B279F"/>
    <w:rsid w:val="002B7731"/>
    <w:rsid w:val="002C1608"/>
    <w:rsid w:val="002C40EC"/>
    <w:rsid w:val="002C54B5"/>
    <w:rsid w:val="002D0EFA"/>
    <w:rsid w:val="002D2A07"/>
    <w:rsid w:val="002D3F6A"/>
    <w:rsid w:val="002D631E"/>
    <w:rsid w:val="002D664E"/>
    <w:rsid w:val="002D7B11"/>
    <w:rsid w:val="002E0109"/>
    <w:rsid w:val="002E1E31"/>
    <w:rsid w:val="002E21F9"/>
    <w:rsid w:val="002E2416"/>
    <w:rsid w:val="002E2959"/>
    <w:rsid w:val="002E2A75"/>
    <w:rsid w:val="002E3C26"/>
    <w:rsid w:val="002E72C8"/>
    <w:rsid w:val="002F12F9"/>
    <w:rsid w:val="002F5736"/>
    <w:rsid w:val="00300DDB"/>
    <w:rsid w:val="00303429"/>
    <w:rsid w:val="00303D4F"/>
    <w:rsid w:val="00305339"/>
    <w:rsid w:val="003078DB"/>
    <w:rsid w:val="00310D4A"/>
    <w:rsid w:val="0031184D"/>
    <w:rsid w:val="0031209B"/>
    <w:rsid w:val="003136E8"/>
    <w:rsid w:val="00313AAC"/>
    <w:rsid w:val="0031574E"/>
    <w:rsid w:val="00317216"/>
    <w:rsid w:val="00317EB0"/>
    <w:rsid w:val="00320489"/>
    <w:rsid w:val="00320B4B"/>
    <w:rsid w:val="003223B8"/>
    <w:rsid w:val="003248EC"/>
    <w:rsid w:val="003249E5"/>
    <w:rsid w:val="003252F9"/>
    <w:rsid w:val="00326844"/>
    <w:rsid w:val="003268B5"/>
    <w:rsid w:val="00327B57"/>
    <w:rsid w:val="00332675"/>
    <w:rsid w:val="003353D1"/>
    <w:rsid w:val="0033540B"/>
    <w:rsid w:val="003358F1"/>
    <w:rsid w:val="00336F99"/>
    <w:rsid w:val="003415BE"/>
    <w:rsid w:val="003424AF"/>
    <w:rsid w:val="0034610C"/>
    <w:rsid w:val="00346986"/>
    <w:rsid w:val="00350890"/>
    <w:rsid w:val="00352688"/>
    <w:rsid w:val="00354DDD"/>
    <w:rsid w:val="003555A9"/>
    <w:rsid w:val="00355684"/>
    <w:rsid w:val="003576CE"/>
    <w:rsid w:val="00360F79"/>
    <w:rsid w:val="00362106"/>
    <w:rsid w:val="0036249E"/>
    <w:rsid w:val="0036272B"/>
    <w:rsid w:val="0036504A"/>
    <w:rsid w:val="00367450"/>
    <w:rsid w:val="0037099A"/>
    <w:rsid w:val="00375203"/>
    <w:rsid w:val="0038059A"/>
    <w:rsid w:val="00380DF1"/>
    <w:rsid w:val="003831B0"/>
    <w:rsid w:val="00385C79"/>
    <w:rsid w:val="00390659"/>
    <w:rsid w:val="003926B2"/>
    <w:rsid w:val="0039380A"/>
    <w:rsid w:val="00395D75"/>
    <w:rsid w:val="003971E8"/>
    <w:rsid w:val="003975D8"/>
    <w:rsid w:val="00397752"/>
    <w:rsid w:val="003A3B12"/>
    <w:rsid w:val="003A40D6"/>
    <w:rsid w:val="003A5358"/>
    <w:rsid w:val="003A5D35"/>
    <w:rsid w:val="003A6438"/>
    <w:rsid w:val="003B022A"/>
    <w:rsid w:val="003B0F99"/>
    <w:rsid w:val="003B13A9"/>
    <w:rsid w:val="003B1542"/>
    <w:rsid w:val="003B1D12"/>
    <w:rsid w:val="003B1E4E"/>
    <w:rsid w:val="003B1E68"/>
    <w:rsid w:val="003B2EDA"/>
    <w:rsid w:val="003B7A3A"/>
    <w:rsid w:val="003C158E"/>
    <w:rsid w:val="003C2258"/>
    <w:rsid w:val="003C2312"/>
    <w:rsid w:val="003C389B"/>
    <w:rsid w:val="003C4E61"/>
    <w:rsid w:val="003C58AA"/>
    <w:rsid w:val="003C601B"/>
    <w:rsid w:val="003C62FA"/>
    <w:rsid w:val="003C6EED"/>
    <w:rsid w:val="003C7A71"/>
    <w:rsid w:val="003D27BF"/>
    <w:rsid w:val="003D37FC"/>
    <w:rsid w:val="003D3A1E"/>
    <w:rsid w:val="003D503E"/>
    <w:rsid w:val="003D6410"/>
    <w:rsid w:val="003D7911"/>
    <w:rsid w:val="003D7A47"/>
    <w:rsid w:val="003E0512"/>
    <w:rsid w:val="003E056F"/>
    <w:rsid w:val="003E1B7B"/>
    <w:rsid w:val="003E1E68"/>
    <w:rsid w:val="003E6C39"/>
    <w:rsid w:val="003E6DE4"/>
    <w:rsid w:val="003F02C0"/>
    <w:rsid w:val="003F0C6F"/>
    <w:rsid w:val="003F2C20"/>
    <w:rsid w:val="003F345D"/>
    <w:rsid w:val="003F3C4C"/>
    <w:rsid w:val="003F4918"/>
    <w:rsid w:val="003F66A2"/>
    <w:rsid w:val="003F6F9E"/>
    <w:rsid w:val="004022F9"/>
    <w:rsid w:val="00403735"/>
    <w:rsid w:val="00404A05"/>
    <w:rsid w:val="00406614"/>
    <w:rsid w:val="004107B9"/>
    <w:rsid w:val="00411B56"/>
    <w:rsid w:val="00412424"/>
    <w:rsid w:val="00413B66"/>
    <w:rsid w:val="004148F5"/>
    <w:rsid w:val="004159FB"/>
    <w:rsid w:val="00417567"/>
    <w:rsid w:val="004201AE"/>
    <w:rsid w:val="00423617"/>
    <w:rsid w:val="00423EE5"/>
    <w:rsid w:val="00425DB0"/>
    <w:rsid w:val="004306E0"/>
    <w:rsid w:val="00433652"/>
    <w:rsid w:val="00436AB2"/>
    <w:rsid w:val="00436FBF"/>
    <w:rsid w:val="0044013E"/>
    <w:rsid w:val="00441AF9"/>
    <w:rsid w:val="0044237F"/>
    <w:rsid w:val="00443B23"/>
    <w:rsid w:val="0044544E"/>
    <w:rsid w:val="00446F1A"/>
    <w:rsid w:val="004507F3"/>
    <w:rsid w:val="00451C4F"/>
    <w:rsid w:val="00452DD0"/>
    <w:rsid w:val="004533B0"/>
    <w:rsid w:val="00455984"/>
    <w:rsid w:val="00455AE9"/>
    <w:rsid w:val="0046021B"/>
    <w:rsid w:val="00461EE1"/>
    <w:rsid w:val="004645BC"/>
    <w:rsid w:val="004662A3"/>
    <w:rsid w:val="00470807"/>
    <w:rsid w:val="004711A4"/>
    <w:rsid w:val="0047192B"/>
    <w:rsid w:val="00475EFB"/>
    <w:rsid w:val="00477081"/>
    <w:rsid w:val="0048102C"/>
    <w:rsid w:val="00482B0F"/>
    <w:rsid w:val="00482EFC"/>
    <w:rsid w:val="00484AED"/>
    <w:rsid w:val="0048555B"/>
    <w:rsid w:val="00490AC8"/>
    <w:rsid w:val="00491044"/>
    <w:rsid w:val="004937A8"/>
    <w:rsid w:val="00493A1B"/>
    <w:rsid w:val="00494C89"/>
    <w:rsid w:val="004972C4"/>
    <w:rsid w:val="004972E0"/>
    <w:rsid w:val="004A14B3"/>
    <w:rsid w:val="004A2AC4"/>
    <w:rsid w:val="004A2E43"/>
    <w:rsid w:val="004A4226"/>
    <w:rsid w:val="004A5CEF"/>
    <w:rsid w:val="004A6A55"/>
    <w:rsid w:val="004B1C30"/>
    <w:rsid w:val="004B21A7"/>
    <w:rsid w:val="004B397B"/>
    <w:rsid w:val="004B71AE"/>
    <w:rsid w:val="004C0F4A"/>
    <w:rsid w:val="004C135C"/>
    <w:rsid w:val="004C2E1C"/>
    <w:rsid w:val="004C31B9"/>
    <w:rsid w:val="004C4718"/>
    <w:rsid w:val="004C5598"/>
    <w:rsid w:val="004C6786"/>
    <w:rsid w:val="004C7634"/>
    <w:rsid w:val="004D0E88"/>
    <w:rsid w:val="004D0EBA"/>
    <w:rsid w:val="004D2ADB"/>
    <w:rsid w:val="004D30E6"/>
    <w:rsid w:val="004D5509"/>
    <w:rsid w:val="004E18E5"/>
    <w:rsid w:val="004E52DE"/>
    <w:rsid w:val="004E5C2B"/>
    <w:rsid w:val="004E6458"/>
    <w:rsid w:val="004E6ACE"/>
    <w:rsid w:val="004E6E35"/>
    <w:rsid w:val="004F034A"/>
    <w:rsid w:val="004F128F"/>
    <w:rsid w:val="004F1FAD"/>
    <w:rsid w:val="004F277D"/>
    <w:rsid w:val="004F28B8"/>
    <w:rsid w:val="004F2A08"/>
    <w:rsid w:val="004F5864"/>
    <w:rsid w:val="005001A8"/>
    <w:rsid w:val="00502A86"/>
    <w:rsid w:val="00505F9D"/>
    <w:rsid w:val="00513B85"/>
    <w:rsid w:val="00515C5A"/>
    <w:rsid w:val="00516F6B"/>
    <w:rsid w:val="00516F96"/>
    <w:rsid w:val="005178CA"/>
    <w:rsid w:val="00517DED"/>
    <w:rsid w:val="0052078D"/>
    <w:rsid w:val="00520F2E"/>
    <w:rsid w:val="00523134"/>
    <w:rsid w:val="005234BD"/>
    <w:rsid w:val="00524533"/>
    <w:rsid w:val="00526AF8"/>
    <w:rsid w:val="00527F12"/>
    <w:rsid w:val="00530B79"/>
    <w:rsid w:val="0053243B"/>
    <w:rsid w:val="005349B5"/>
    <w:rsid w:val="0054027D"/>
    <w:rsid w:val="00541903"/>
    <w:rsid w:val="00541CE5"/>
    <w:rsid w:val="00542A64"/>
    <w:rsid w:val="00542EB2"/>
    <w:rsid w:val="00543E11"/>
    <w:rsid w:val="00544BEE"/>
    <w:rsid w:val="00546E7D"/>
    <w:rsid w:val="00547C71"/>
    <w:rsid w:val="00551104"/>
    <w:rsid w:val="00555513"/>
    <w:rsid w:val="00555644"/>
    <w:rsid w:val="0055753D"/>
    <w:rsid w:val="00560938"/>
    <w:rsid w:val="00562073"/>
    <w:rsid w:val="0056244C"/>
    <w:rsid w:val="00562AA8"/>
    <w:rsid w:val="00564011"/>
    <w:rsid w:val="00564A79"/>
    <w:rsid w:val="0056547C"/>
    <w:rsid w:val="005656F3"/>
    <w:rsid w:val="00565988"/>
    <w:rsid w:val="00570C5A"/>
    <w:rsid w:val="00574800"/>
    <w:rsid w:val="00575B8B"/>
    <w:rsid w:val="00577094"/>
    <w:rsid w:val="00580312"/>
    <w:rsid w:val="00580827"/>
    <w:rsid w:val="00580959"/>
    <w:rsid w:val="005832F9"/>
    <w:rsid w:val="005852BC"/>
    <w:rsid w:val="00586576"/>
    <w:rsid w:val="00586A20"/>
    <w:rsid w:val="00586F69"/>
    <w:rsid w:val="005909B8"/>
    <w:rsid w:val="0059118D"/>
    <w:rsid w:val="00597B43"/>
    <w:rsid w:val="005A2A4B"/>
    <w:rsid w:val="005B086F"/>
    <w:rsid w:val="005B1271"/>
    <w:rsid w:val="005B13CC"/>
    <w:rsid w:val="005B34C4"/>
    <w:rsid w:val="005B3D37"/>
    <w:rsid w:val="005B526E"/>
    <w:rsid w:val="005B5601"/>
    <w:rsid w:val="005B576D"/>
    <w:rsid w:val="005C0117"/>
    <w:rsid w:val="005C1002"/>
    <w:rsid w:val="005C140E"/>
    <w:rsid w:val="005C36B3"/>
    <w:rsid w:val="005C3A91"/>
    <w:rsid w:val="005C712E"/>
    <w:rsid w:val="005D2DBE"/>
    <w:rsid w:val="005D3DAF"/>
    <w:rsid w:val="005D425B"/>
    <w:rsid w:val="005D439A"/>
    <w:rsid w:val="005D4A53"/>
    <w:rsid w:val="005D5A1D"/>
    <w:rsid w:val="005D67F9"/>
    <w:rsid w:val="005D6B07"/>
    <w:rsid w:val="005E0747"/>
    <w:rsid w:val="005E298D"/>
    <w:rsid w:val="005E2ED0"/>
    <w:rsid w:val="005E333A"/>
    <w:rsid w:val="005E61BD"/>
    <w:rsid w:val="005E659B"/>
    <w:rsid w:val="005E68B3"/>
    <w:rsid w:val="005E7921"/>
    <w:rsid w:val="005F4821"/>
    <w:rsid w:val="005F49CC"/>
    <w:rsid w:val="005F5AE2"/>
    <w:rsid w:val="005F6379"/>
    <w:rsid w:val="005F67AB"/>
    <w:rsid w:val="005F6F10"/>
    <w:rsid w:val="005F6FF6"/>
    <w:rsid w:val="005F7C70"/>
    <w:rsid w:val="006006FC"/>
    <w:rsid w:val="006020F5"/>
    <w:rsid w:val="00603996"/>
    <w:rsid w:val="00605796"/>
    <w:rsid w:val="00605C79"/>
    <w:rsid w:val="0060792C"/>
    <w:rsid w:val="0061276B"/>
    <w:rsid w:val="00612CFA"/>
    <w:rsid w:val="00613C9A"/>
    <w:rsid w:val="0061437B"/>
    <w:rsid w:val="00615761"/>
    <w:rsid w:val="00622998"/>
    <w:rsid w:val="00623253"/>
    <w:rsid w:val="0062510F"/>
    <w:rsid w:val="0062522A"/>
    <w:rsid w:val="0062527D"/>
    <w:rsid w:val="006275C9"/>
    <w:rsid w:val="00633F40"/>
    <w:rsid w:val="00634CD3"/>
    <w:rsid w:val="00637583"/>
    <w:rsid w:val="0063792D"/>
    <w:rsid w:val="00637EA6"/>
    <w:rsid w:val="00640014"/>
    <w:rsid w:val="00640029"/>
    <w:rsid w:val="00642CBB"/>
    <w:rsid w:val="00643D59"/>
    <w:rsid w:val="00644AB1"/>
    <w:rsid w:val="00645A76"/>
    <w:rsid w:val="00646005"/>
    <w:rsid w:val="00646374"/>
    <w:rsid w:val="00647F67"/>
    <w:rsid w:val="00650294"/>
    <w:rsid w:val="00651C8C"/>
    <w:rsid w:val="00654157"/>
    <w:rsid w:val="006542CA"/>
    <w:rsid w:val="006543A9"/>
    <w:rsid w:val="006549DC"/>
    <w:rsid w:val="00655D66"/>
    <w:rsid w:val="00657C94"/>
    <w:rsid w:val="00660164"/>
    <w:rsid w:val="00663939"/>
    <w:rsid w:val="00664F2A"/>
    <w:rsid w:val="00670892"/>
    <w:rsid w:val="00672D11"/>
    <w:rsid w:val="00672ECB"/>
    <w:rsid w:val="00673067"/>
    <w:rsid w:val="00673785"/>
    <w:rsid w:val="00673A7D"/>
    <w:rsid w:val="00674E3F"/>
    <w:rsid w:val="00675FC6"/>
    <w:rsid w:val="00684B4E"/>
    <w:rsid w:val="0068562E"/>
    <w:rsid w:val="00685B7E"/>
    <w:rsid w:val="006900FC"/>
    <w:rsid w:val="0069014E"/>
    <w:rsid w:val="00691E14"/>
    <w:rsid w:val="00691FB3"/>
    <w:rsid w:val="0069265A"/>
    <w:rsid w:val="006A0E2F"/>
    <w:rsid w:val="006A3361"/>
    <w:rsid w:val="006A4FE1"/>
    <w:rsid w:val="006A68C7"/>
    <w:rsid w:val="006A70E9"/>
    <w:rsid w:val="006B0387"/>
    <w:rsid w:val="006B214A"/>
    <w:rsid w:val="006B27A9"/>
    <w:rsid w:val="006B27C3"/>
    <w:rsid w:val="006B445D"/>
    <w:rsid w:val="006B5C54"/>
    <w:rsid w:val="006B5E5C"/>
    <w:rsid w:val="006B6095"/>
    <w:rsid w:val="006B65EA"/>
    <w:rsid w:val="006B7D89"/>
    <w:rsid w:val="006C37C9"/>
    <w:rsid w:val="006C3B62"/>
    <w:rsid w:val="006C45E6"/>
    <w:rsid w:val="006C597A"/>
    <w:rsid w:val="006C7F92"/>
    <w:rsid w:val="006D12EB"/>
    <w:rsid w:val="006D1368"/>
    <w:rsid w:val="006D150C"/>
    <w:rsid w:val="006D6189"/>
    <w:rsid w:val="006E2B9F"/>
    <w:rsid w:val="006E3539"/>
    <w:rsid w:val="006E3EAE"/>
    <w:rsid w:val="006E3F1A"/>
    <w:rsid w:val="006E4B8B"/>
    <w:rsid w:val="006E4B8D"/>
    <w:rsid w:val="006E714B"/>
    <w:rsid w:val="006E71A6"/>
    <w:rsid w:val="006E7D78"/>
    <w:rsid w:val="006F0C7B"/>
    <w:rsid w:val="006F23F6"/>
    <w:rsid w:val="006F2B0C"/>
    <w:rsid w:val="006F32D6"/>
    <w:rsid w:val="006F3B73"/>
    <w:rsid w:val="006F42C1"/>
    <w:rsid w:val="006F5D8D"/>
    <w:rsid w:val="0070000E"/>
    <w:rsid w:val="007014A0"/>
    <w:rsid w:val="0070308E"/>
    <w:rsid w:val="00703753"/>
    <w:rsid w:val="00704147"/>
    <w:rsid w:val="00705243"/>
    <w:rsid w:val="0070580D"/>
    <w:rsid w:val="00705A38"/>
    <w:rsid w:val="00712EE9"/>
    <w:rsid w:val="007166E6"/>
    <w:rsid w:val="007175E5"/>
    <w:rsid w:val="00717C26"/>
    <w:rsid w:val="00717DA2"/>
    <w:rsid w:val="0072244A"/>
    <w:rsid w:val="00722D02"/>
    <w:rsid w:val="00723005"/>
    <w:rsid w:val="007233C7"/>
    <w:rsid w:val="007254DE"/>
    <w:rsid w:val="007263F7"/>
    <w:rsid w:val="00730374"/>
    <w:rsid w:val="00733EA2"/>
    <w:rsid w:val="0073431C"/>
    <w:rsid w:val="0073592F"/>
    <w:rsid w:val="00737B6C"/>
    <w:rsid w:val="00740439"/>
    <w:rsid w:val="00740C7B"/>
    <w:rsid w:val="00742853"/>
    <w:rsid w:val="007436BD"/>
    <w:rsid w:val="00744050"/>
    <w:rsid w:val="0074423E"/>
    <w:rsid w:val="007462E1"/>
    <w:rsid w:val="00746780"/>
    <w:rsid w:val="00747871"/>
    <w:rsid w:val="00747C39"/>
    <w:rsid w:val="00750CAC"/>
    <w:rsid w:val="00750F45"/>
    <w:rsid w:val="00751D9D"/>
    <w:rsid w:val="0075461D"/>
    <w:rsid w:val="0075519C"/>
    <w:rsid w:val="00755975"/>
    <w:rsid w:val="0075733E"/>
    <w:rsid w:val="00761DE3"/>
    <w:rsid w:val="00762293"/>
    <w:rsid w:val="00766610"/>
    <w:rsid w:val="007705FB"/>
    <w:rsid w:val="00770C66"/>
    <w:rsid w:val="00772D73"/>
    <w:rsid w:val="007734B7"/>
    <w:rsid w:val="007737C3"/>
    <w:rsid w:val="00773ECE"/>
    <w:rsid w:val="0077696A"/>
    <w:rsid w:val="00777E70"/>
    <w:rsid w:val="00777F4D"/>
    <w:rsid w:val="00780EBB"/>
    <w:rsid w:val="00781E9B"/>
    <w:rsid w:val="00782342"/>
    <w:rsid w:val="00782885"/>
    <w:rsid w:val="00785108"/>
    <w:rsid w:val="00787A8F"/>
    <w:rsid w:val="00787AFE"/>
    <w:rsid w:val="0079263D"/>
    <w:rsid w:val="00793B7C"/>
    <w:rsid w:val="0079599D"/>
    <w:rsid w:val="007960BA"/>
    <w:rsid w:val="007A07D9"/>
    <w:rsid w:val="007A17CA"/>
    <w:rsid w:val="007A2BC9"/>
    <w:rsid w:val="007A3954"/>
    <w:rsid w:val="007A6477"/>
    <w:rsid w:val="007B07C1"/>
    <w:rsid w:val="007B3176"/>
    <w:rsid w:val="007B3A76"/>
    <w:rsid w:val="007B3CD3"/>
    <w:rsid w:val="007B3FD6"/>
    <w:rsid w:val="007B4743"/>
    <w:rsid w:val="007B6090"/>
    <w:rsid w:val="007B741D"/>
    <w:rsid w:val="007C2BC9"/>
    <w:rsid w:val="007C3E1E"/>
    <w:rsid w:val="007C4475"/>
    <w:rsid w:val="007C540F"/>
    <w:rsid w:val="007C5B6A"/>
    <w:rsid w:val="007C6FC3"/>
    <w:rsid w:val="007D0C1E"/>
    <w:rsid w:val="007D17E9"/>
    <w:rsid w:val="007D33A4"/>
    <w:rsid w:val="007D38DF"/>
    <w:rsid w:val="007D3EE8"/>
    <w:rsid w:val="007D58C2"/>
    <w:rsid w:val="007D648D"/>
    <w:rsid w:val="007E24D4"/>
    <w:rsid w:val="007E2D53"/>
    <w:rsid w:val="007E4AA4"/>
    <w:rsid w:val="007E5B9B"/>
    <w:rsid w:val="007E60DA"/>
    <w:rsid w:val="007E758A"/>
    <w:rsid w:val="007F1590"/>
    <w:rsid w:val="007F5894"/>
    <w:rsid w:val="007F6124"/>
    <w:rsid w:val="007F76EA"/>
    <w:rsid w:val="00800B65"/>
    <w:rsid w:val="00803228"/>
    <w:rsid w:val="008038A7"/>
    <w:rsid w:val="00804C66"/>
    <w:rsid w:val="00805375"/>
    <w:rsid w:val="00811DBC"/>
    <w:rsid w:val="008132CE"/>
    <w:rsid w:val="00813D5E"/>
    <w:rsid w:val="00816D54"/>
    <w:rsid w:val="008217C3"/>
    <w:rsid w:val="00822E52"/>
    <w:rsid w:val="0083300E"/>
    <w:rsid w:val="00833EF1"/>
    <w:rsid w:val="00835FDD"/>
    <w:rsid w:val="00836B98"/>
    <w:rsid w:val="008421F9"/>
    <w:rsid w:val="00843CB2"/>
    <w:rsid w:val="00843E45"/>
    <w:rsid w:val="008452EE"/>
    <w:rsid w:val="00847F70"/>
    <w:rsid w:val="00850F2F"/>
    <w:rsid w:val="00854A17"/>
    <w:rsid w:val="00857CDF"/>
    <w:rsid w:val="008621ED"/>
    <w:rsid w:val="00862E0A"/>
    <w:rsid w:val="00863A43"/>
    <w:rsid w:val="00864744"/>
    <w:rsid w:val="00867A55"/>
    <w:rsid w:val="00874C40"/>
    <w:rsid w:val="008750B9"/>
    <w:rsid w:val="0088166F"/>
    <w:rsid w:val="00882204"/>
    <w:rsid w:val="00882CC8"/>
    <w:rsid w:val="00884BE9"/>
    <w:rsid w:val="0088551E"/>
    <w:rsid w:val="00885DC9"/>
    <w:rsid w:val="00886BCF"/>
    <w:rsid w:val="008902BD"/>
    <w:rsid w:val="00890F3D"/>
    <w:rsid w:val="00892C06"/>
    <w:rsid w:val="008931BB"/>
    <w:rsid w:val="00893900"/>
    <w:rsid w:val="00894513"/>
    <w:rsid w:val="0089653E"/>
    <w:rsid w:val="008A1271"/>
    <w:rsid w:val="008A2CF5"/>
    <w:rsid w:val="008A5310"/>
    <w:rsid w:val="008A55C9"/>
    <w:rsid w:val="008A57EE"/>
    <w:rsid w:val="008A5C99"/>
    <w:rsid w:val="008B05BE"/>
    <w:rsid w:val="008B0DCF"/>
    <w:rsid w:val="008B1587"/>
    <w:rsid w:val="008B1FC1"/>
    <w:rsid w:val="008B2686"/>
    <w:rsid w:val="008B2B2B"/>
    <w:rsid w:val="008B2CA1"/>
    <w:rsid w:val="008B2FB8"/>
    <w:rsid w:val="008B312E"/>
    <w:rsid w:val="008B6189"/>
    <w:rsid w:val="008B7433"/>
    <w:rsid w:val="008B7722"/>
    <w:rsid w:val="008C07D4"/>
    <w:rsid w:val="008C20D5"/>
    <w:rsid w:val="008C3413"/>
    <w:rsid w:val="008C3515"/>
    <w:rsid w:val="008C4C59"/>
    <w:rsid w:val="008C596F"/>
    <w:rsid w:val="008C66DA"/>
    <w:rsid w:val="008C7929"/>
    <w:rsid w:val="008C795F"/>
    <w:rsid w:val="008D002E"/>
    <w:rsid w:val="008D29E9"/>
    <w:rsid w:val="008D4B34"/>
    <w:rsid w:val="008D69AD"/>
    <w:rsid w:val="008E066B"/>
    <w:rsid w:val="008E1510"/>
    <w:rsid w:val="008E18D5"/>
    <w:rsid w:val="008E19C7"/>
    <w:rsid w:val="008E215E"/>
    <w:rsid w:val="008E2FE1"/>
    <w:rsid w:val="008E4A1F"/>
    <w:rsid w:val="008E55A8"/>
    <w:rsid w:val="008E6212"/>
    <w:rsid w:val="008F3ECE"/>
    <w:rsid w:val="008F6556"/>
    <w:rsid w:val="008F6962"/>
    <w:rsid w:val="00901282"/>
    <w:rsid w:val="00903DE0"/>
    <w:rsid w:val="009062ED"/>
    <w:rsid w:val="009072F1"/>
    <w:rsid w:val="00911B5A"/>
    <w:rsid w:val="00912246"/>
    <w:rsid w:val="0091560B"/>
    <w:rsid w:val="00916D63"/>
    <w:rsid w:val="0092012E"/>
    <w:rsid w:val="00920633"/>
    <w:rsid w:val="00920A5A"/>
    <w:rsid w:val="00920CE8"/>
    <w:rsid w:val="00921DF6"/>
    <w:rsid w:val="00922800"/>
    <w:rsid w:val="009230B9"/>
    <w:rsid w:val="009231F8"/>
    <w:rsid w:val="00923BCE"/>
    <w:rsid w:val="00924B2C"/>
    <w:rsid w:val="0092651D"/>
    <w:rsid w:val="009273C6"/>
    <w:rsid w:val="00932CF6"/>
    <w:rsid w:val="00932D90"/>
    <w:rsid w:val="00933FD7"/>
    <w:rsid w:val="00934278"/>
    <w:rsid w:val="00934951"/>
    <w:rsid w:val="00935285"/>
    <w:rsid w:val="0093707B"/>
    <w:rsid w:val="00940475"/>
    <w:rsid w:val="00940613"/>
    <w:rsid w:val="00940CA4"/>
    <w:rsid w:val="00941C66"/>
    <w:rsid w:val="009433F2"/>
    <w:rsid w:val="00951ADA"/>
    <w:rsid w:val="00953A11"/>
    <w:rsid w:val="0095436C"/>
    <w:rsid w:val="009557EF"/>
    <w:rsid w:val="00955844"/>
    <w:rsid w:val="0095618F"/>
    <w:rsid w:val="009564F3"/>
    <w:rsid w:val="00956814"/>
    <w:rsid w:val="009572A1"/>
    <w:rsid w:val="0095751A"/>
    <w:rsid w:val="009609F1"/>
    <w:rsid w:val="00961AD1"/>
    <w:rsid w:val="00962858"/>
    <w:rsid w:val="00962DE8"/>
    <w:rsid w:val="00963259"/>
    <w:rsid w:val="009642EF"/>
    <w:rsid w:val="00964F6A"/>
    <w:rsid w:val="00966E15"/>
    <w:rsid w:val="0096779D"/>
    <w:rsid w:val="00967B4B"/>
    <w:rsid w:val="00970587"/>
    <w:rsid w:val="00972F28"/>
    <w:rsid w:val="00973595"/>
    <w:rsid w:val="00974807"/>
    <w:rsid w:val="009830F2"/>
    <w:rsid w:val="0098717A"/>
    <w:rsid w:val="009915EE"/>
    <w:rsid w:val="00992C50"/>
    <w:rsid w:val="00994E5F"/>
    <w:rsid w:val="00995A63"/>
    <w:rsid w:val="00995DF8"/>
    <w:rsid w:val="009A385E"/>
    <w:rsid w:val="009A3BA0"/>
    <w:rsid w:val="009A3F10"/>
    <w:rsid w:val="009A5534"/>
    <w:rsid w:val="009A6492"/>
    <w:rsid w:val="009A708E"/>
    <w:rsid w:val="009B457C"/>
    <w:rsid w:val="009B4657"/>
    <w:rsid w:val="009B67E1"/>
    <w:rsid w:val="009C127B"/>
    <w:rsid w:val="009C15C5"/>
    <w:rsid w:val="009C2DB7"/>
    <w:rsid w:val="009D06B3"/>
    <w:rsid w:val="009D2136"/>
    <w:rsid w:val="009D2AB0"/>
    <w:rsid w:val="009D2B7E"/>
    <w:rsid w:val="009D526B"/>
    <w:rsid w:val="009D52B7"/>
    <w:rsid w:val="009D52CD"/>
    <w:rsid w:val="009D5C38"/>
    <w:rsid w:val="009D634A"/>
    <w:rsid w:val="009D6C56"/>
    <w:rsid w:val="009D7004"/>
    <w:rsid w:val="009D73DA"/>
    <w:rsid w:val="009D77CB"/>
    <w:rsid w:val="009D7B18"/>
    <w:rsid w:val="009D7E2D"/>
    <w:rsid w:val="009E0FBB"/>
    <w:rsid w:val="009E167D"/>
    <w:rsid w:val="009E2107"/>
    <w:rsid w:val="009E4BBB"/>
    <w:rsid w:val="009E53B2"/>
    <w:rsid w:val="009E54CD"/>
    <w:rsid w:val="009E6ED8"/>
    <w:rsid w:val="009E752C"/>
    <w:rsid w:val="009E7E01"/>
    <w:rsid w:val="009F066C"/>
    <w:rsid w:val="009F0945"/>
    <w:rsid w:val="009F63D8"/>
    <w:rsid w:val="00A0026B"/>
    <w:rsid w:val="00A00DC8"/>
    <w:rsid w:val="00A02835"/>
    <w:rsid w:val="00A02D7D"/>
    <w:rsid w:val="00A02F2A"/>
    <w:rsid w:val="00A055CC"/>
    <w:rsid w:val="00A0608C"/>
    <w:rsid w:val="00A07152"/>
    <w:rsid w:val="00A10239"/>
    <w:rsid w:val="00A110FA"/>
    <w:rsid w:val="00A11588"/>
    <w:rsid w:val="00A11660"/>
    <w:rsid w:val="00A11D35"/>
    <w:rsid w:val="00A12FC1"/>
    <w:rsid w:val="00A13D64"/>
    <w:rsid w:val="00A173C1"/>
    <w:rsid w:val="00A22FE7"/>
    <w:rsid w:val="00A23C0D"/>
    <w:rsid w:val="00A2425F"/>
    <w:rsid w:val="00A24A6A"/>
    <w:rsid w:val="00A32FBE"/>
    <w:rsid w:val="00A33128"/>
    <w:rsid w:val="00A34ED3"/>
    <w:rsid w:val="00A40DD8"/>
    <w:rsid w:val="00A41466"/>
    <w:rsid w:val="00A41A23"/>
    <w:rsid w:val="00A41CA2"/>
    <w:rsid w:val="00A421C8"/>
    <w:rsid w:val="00A43646"/>
    <w:rsid w:val="00A43C3D"/>
    <w:rsid w:val="00A45F87"/>
    <w:rsid w:val="00A4746F"/>
    <w:rsid w:val="00A50AEA"/>
    <w:rsid w:val="00A510D7"/>
    <w:rsid w:val="00A517B4"/>
    <w:rsid w:val="00A51EFE"/>
    <w:rsid w:val="00A51F70"/>
    <w:rsid w:val="00A526FF"/>
    <w:rsid w:val="00A52771"/>
    <w:rsid w:val="00A52E67"/>
    <w:rsid w:val="00A5306F"/>
    <w:rsid w:val="00A55AF6"/>
    <w:rsid w:val="00A5623B"/>
    <w:rsid w:val="00A576DB"/>
    <w:rsid w:val="00A57C6F"/>
    <w:rsid w:val="00A61F27"/>
    <w:rsid w:val="00A62BD5"/>
    <w:rsid w:val="00A631C1"/>
    <w:rsid w:val="00A65179"/>
    <w:rsid w:val="00A65A95"/>
    <w:rsid w:val="00A6614A"/>
    <w:rsid w:val="00A665DE"/>
    <w:rsid w:val="00A66F48"/>
    <w:rsid w:val="00A6795A"/>
    <w:rsid w:val="00A67AB9"/>
    <w:rsid w:val="00A70385"/>
    <w:rsid w:val="00A70CFD"/>
    <w:rsid w:val="00A71C15"/>
    <w:rsid w:val="00A7509F"/>
    <w:rsid w:val="00A755D8"/>
    <w:rsid w:val="00A75928"/>
    <w:rsid w:val="00A7717E"/>
    <w:rsid w:val="00A812A3"/>
    <w:rsid w:val="00A822E2"/>
    <w:rsid w:val="00A82382"/>
    <w:rsid w:val="00A82EB4"/>
    <w:rsid w:val="00A82F89"/>
    <w:rsid w:val="00A84AFA"/>
    <w:rsid w:val="00A86B3F"/>
    <w:rsid w:val="00A87939"/>
    <w:rsid w:val="00A87A6F"/>
    <w:rsid w:val="00A90CEA"/>
    <w:rsid w:val="00A92B9D"/>
    <w:rsid w:val="00A9501F"/>
    <w:rsid w:val="00A972B1"/>
    <w:rsid w:val="00A97E27"/>
    <w:rsid w:val="00AA3846"/>
    <w:rsid w:val="00AA3AF8"/>
    <w:rsid w:val="00AA4248"/>
    <w:rsid w:val="00AA588C"/>
    <w:rsid w:val="00AA667F"/>
    <w:rsid w:val="00AA74CE"/>
    <w:rsid w:val="00AB0829"/>
    <w:rsid w:val="00AB1202"/>
    <w:rsid w:val="00AB2D34"/>
    <w:rsid w:val="00AB2FED"/>
    <w:rsid w:val="00AB34DB"/>
    <w:rsid w:val="00AB461B"/>
    <w:rsid w:val="00AB4BCB"/>
    <w:rsid w:val="00AB5A06"/>
    <w:rsid w:val="00AB5E3C"/>
    <w:rsid w:val="00AB6F99"/>
    <w:rsid w:val="00AC2283"/>
    <w:rsid w:val="00AC30A9"/>
    <w:rsid w:val="00AC33EB"/>
    <w:rsid w:val="00AC37B6"/>
    <w:rsid w:val="00AC41A8"/>
    <w:rsid w:val="00AC6411"/>
    <w:rsid w:val="00AC6CAE"/>
    <w:rsid w:val="00AC7928"/>
    <w:rsid w:val="00AC7A6E"/>
    <w:rsid w:val="00AC7B0D"/>
    <w:rsid w:val="00AD226A"/>
    <w:rsid w:val="00AD3107"/>
    <w:rsid w:val="00AD55D0"/>
    <w:rsid w:val="00AD6396"/>
    <w:rsid w:val="00AD70C3"/>
    <w:rsid w:val="00AD74B3"/>
    <w:rsid w:val="00AE27A0"/>
    <w:rsid w:val="00AE3A59"/>
    <w:rsid w:val="00AE59C7"/>
    <w:rsid w:val="00AE5DC5"/>
    <w:rsid w:val="00AE7BBC"/>
    <w:rsid w:val="00AF1BE6"/>
    <w:rsid w:val="00AF1E62"/>
    <w:rsid w:val="00AF30CE"/>
    <w:rsid w:val="00AF4EE4"/>
    <w:rsid w:val="00AF6FA6"/>
    <w:rsid w:val="00B00AB8"/>
    <w:rsid w:val="00B00B06"/>
    <w:rsid w:val="00B01B62"/>
    <w:rsid w:val="00B02233"/>
    <w:rsid w:val="00B02CA0"/>
    <w:rsid w:val="00B04281"/>
    <w:rsid w:val="00B05436"/>
    <w:rsid w:val="00B05C77"/>
    <w:rsid w:val="00B068A5"/>
    <w:rsid w:val="00B104AE"/>
    <w:rsid w:val="00B1081F"/>
    <w:rsid w:val="00B12DDF"/>
    <w:rsid w:val="00B1374B"/>
    <w:rsid w:val="00B13870"/>
    <w:rsid w:val="00B14D6F"/>
    <w:rsid w:val="00B15C2B"/>
    <w:rsid w:val="00B166A3"/>
    <w:rsid w:val="00B17DAC"/>
    <w:rsid w:val="00B212E4"/>
    <w:rsid w:val="00B21FC5"/>
    <w:rsid w:val="00B22FB1"/>
    <w:rsid w:val="00B23F95"/>
    <w:rsid w:val="00B26A56"/>
    <w:rsid w:val="00B30CD5"/>
    <w:rsid w:val="00B311B2"/>
    <w:rsid w:val="00B31EBC"/>
    <w:rsid w:val="00B330FE"/>
    <w:rsid w:val="00B37E95"/>
    <w:rsid w:val="00B40935"/>
    <w:rsid w:val="00B410E7"/>
    <w:rsid w:val="00B41532"/>
    <w:rsid w:val="00B41717"/>
    <w:rsid w:val="00B420F3"/>
    <w:rsid w:val="00B425E3"/>
    <w:rsid w:val="00B45A26"/>
    <w:rsid w:val="00B462B6"/>
    <w:rsid w:val="00B4697F"/>
    <w:rsid w:val="00B52231"/>
    <w:rsid w:val="00B5289D"/>
    <w:rsid w:val="00B52CB4"/>
    <w:rsid w:val="00B56837"/>
    <w:rsid w:val="00B60480"/>
    <w:rsid w:val="00B610A2"/>
    <w:rsid w:val="00B61211"/>
    <w:rsid w:val="00B61EDA"/>
    <w:rsid w:val="00B62668"/>
    <w:rsid w:val="00B6302C"/>
    <w:rsid w:val="00B6339E"/>
    <w:rsid w:val="00B63C69"/>
    <w:rsid w:val="00B65812"/>
    <w:rsid w:val="00B65A17"/>
    <w:rsid w:val="00B7077F"/>
    <w:rsid w:val="00B70AC4"/>
    <w:rsid w:val="00B71F33"/>
    <w:rsid w:val="00B749DF"/>
    <w:rsid w:val="00B75EB2"/>
    <w:rsid w:val="00B7737F"/>
    <w:rsid w:val="00B8024E"/>
    <w:rsid w:val="00B816F8"/>
    <w:rsid w:val="00B82B6F"/>
    <w:rsid w:val="00B842C2"/>
    <w:rsid w:val="00B8577E"/>
    <w:rsid w:val="00B85FAF"/>
    <w:rsid w:val="00B86565"/>
    <w:rsid w:val="00B8662A"/>
    <w:rsid w:val="00B87057"/>
    <w:rsid w:val="00B928DF"/>
    <w:rsid w:val="00B92D3F"/>
    <w:rsid w:val="00B93497"/>
    <w:rsid w:val="00B94004"/>
    <w:rsid w:val="00B97F78"/>
    <w:rsid w:val="00BA2359"/>
    <w:rsid w:val="00BA7881"/>
    <w:rsid w:val="00BA79AB"/>
    <w:rsid w:val="00BB01BF"/>
    <w:rsid w:val="00BB2BFA"/>
    <w:rsid w:val="00BB3198"/>
    <w:rsid w:val="00BB3407"/>
    <w:rsid w:val="00BB343B"/>
    <w:rsid w:val="00BB36BD"/>
    <w:rsid w:val="00BB401C"/>
    <w:rsid w:val="00BC04FC"/>
    <w:rsid w:val="00BC1446"/>
    <w:rsid w:val="00BD07EB"/>
    <w:rsid w:val="00BD22E4"/>
    <w:rsid w:val="00BD2A50"/>
    <w:rsid w:val="00BD3BEE"/>
    <w:rsid w:val="00BD4B22"/>
    <w:rsid w:val="00BD5481"/>
    <w:rsid w:val="00BD5CF6"/>
    <w:rsid w:val="00BD5EDF"/>
    <w:rsid w:val="00BD6673"/>
    <w:rsid w:val="00BD6BED"/>
    <w:rsid w:val="00BD70F8"/>
    <w:rsid w:val="00BD716C"/>
    <w:rsid w:val="00BD782F"/>
    <w:rsid w:val="00BD7F4C"/>
    <w:rsid w:val="00BE3E3C"/>
    <w:rsid w:val="00BE535C"/>
    <w:rsid w:val="00BE619D"/>
    <w:rsid w:val="00BE6385"/>
    <w:rsid w:val="00BE7C36"/>
    <w:rsid w:val="00BE7CE5"/>
    <w:rsid w:val="00BF1A36"/>
    <w:rsid w:val="00BF1AB7"/>
    <w:rsid w:val="00BF2FC5"/>
    <w:rsid w:val="00BF4565"/>
    <w:rsid w:val="00BF5446"/>
    <w:rsid w:val="00BF5FE4"/>
    <w:rsid w:val="00BF6A2E"/>
    <w:rsid w:val="00BF71B2"/>
    <w:rsid w:val="00BF76AF"/>
    <w:rsid w:val="00BF7D9A"/>
    <w:rsid w:val="00C0221B"/>
    <w:rsid w:val="00C047DA"/>
    <w:rsid w:val="00C06E45"/>
    <w:rsid w:val="00C06F26"/>
    <w:rsid w:val="00C07914"/>
    <w:rsid w:val="00C15D0D"/>
    <w:rsid w:val="00C1684D"/>
    <w:rsid w:val="00C20DB7"/>
    <w:rsid w:val="00C21021"/>
    <w:rsid w:val="00C23E78"/>
    <w:rsid w:val="00C24F92"/>
    <w:rsid w:val="00C2538B"/>
    <w:rsid w:val="00C304AA"/>
    <w:rsid w:val="00C30C8B"/>
    <w:rsid w:val="00C32769"/>
    <w:rsid w:val="00C346BE"/>
    <w:rsid w:val="00C35695"/>
    <w:rsid w:val="00C3744E"/>
    <w:rsid w:val="00C37C06"/>
    <w:rsid w:val="00C415C6"/>
    <w:rsid w:val="00C4320D"/>
    <w:rsid w:val="00C44B17"/>
    <w:rsid w:val="00C45D5C"/>
    <w:rsid w:val="00C45F20"/>
    <w:rsid w:val="00C47E59"/>
    <w:rsid w:val="00C53433"/>
    <w:rsid w:val="00C57AE9"/>
    <w:rsid w:val="00C60B6F"/>
    <w:rsid w:val="00C63071"/>
    <w:rsid w:val="00C63C64"/>
    <w:rsid w:val="00C6566D"/>
    <w:rsid w:val="00C656CB"/>
    <w:rsid w:val="00C6633C"/>
    <w:rsid w:val="00C709AA"/>
    <w:rsid w:val="00C70CA6"/>
    <w:rsid w:val="00C70DB4"/>
    <w:rsid w:val="00C710E4"/>
    <w:rsid w:val="00C73489"/>
    <w:rsid w:val="00C7432E"/>
    <w:rsid w:val="00C7464E"/>
    <w:rsid w:val="00C75080"/>
    <w:rsid w:val="00C766F3"/>
    <w:rsid w:val="00C76C9B"/>
    <w:rsid w:val="00C8194C"/>
    <w:rsid w:val="00C8196F"/>
    <w:rsid w:val="00C82567"/>
    <w:rsid w:val="00C82A5F"/>
    <w:rsid w:val="00C82D13"/>
    <w:rsid w:val="00C86BB0"/>
    <w:rsid w:val="00C86EC3"/>
    <w:rsid w:val="00C87148"/>
    <w:rsid w:val="00C87441"/>
    <w:rsid w:val="00C879B0"/>
    <w:rsid w:val="00C87ABB"/>
    <w:rsid w:val="00C9006B"/>
    <w:rsid w:val="00C918E7"/>
    <w:rsid w:val="00C92B34"/>
    <w:rsid w:val="00C94637"/>
    <w:rsid w:val="00C94F6A"/>
    <w:rsid w:val="00C95416"/>
    <w:rsid w:val="00C962FB"/>
    <w:rsid w:val="00C974AB"/>
    <w:rsid w:val="00C97917"/>
    <w:rsid w:val="00CA063B"/>
    <w:rsid w:val="00CA0644"/>
    <w:rsid w:val="00CA2398"/>
    <w:rsid w:val="00CA3DAD"/>
    <w:rsid w:val="00CA42E0"/>
    <w:rsid w:val="00CA53D2"/>
    <w:rsid w:val="00CA6822"/>
    <w:rsid w:val="00CB085C"/>
    <w:rsid w:val="00CB0B23"/>
    <w:rsid w:val="00CB2D31"/>
    <w:rsid w:val="00CB53DA"/>
    <w:rsid w:val="00CC221E"/>
    <w:rsid w:val="00CC3D1A"/>
    <w:rsid w:val="00CC662C"/>
    <w:rsid w:val="00CD3656"/>
    <w:rsid w:val="00CD3890"/>
    <w:rsid w:val="00CD3D78"/>
    <w:rsid w:val="00CD412B"/>
    <w:rsid w:val="00CD422B"/>
    <w:rsid w:val="00CD44BB"/>
    <w:rsid w:val="00CD4B89"/>
    <w:rsid w:val="00CD4D01"/>
    <w:rsid w:val="00CD7BA8"/>
    <w:rsid w:val="00CD7F0F"/>
    <w:rsid w:val="00CE2AD2"/>
    <w:rsid w:val="00CE46A3"/>
    <w:rsid w:val="00CE6739"/>
    <w:rsid w:val="00CE686F"/>
    <w:rsid w:val="00CE6EF8"/>
    <w:rsid w:val="00CF1DB5"/>
    <w:rsid w:val="00CF2447"/>
    <w:rsid w:val="00CF2EDC"/>
    <w:rsid w:val="00CF3263"/>
    <w:rsid w:val="00CF3C0C"/>
    <w:rsid w:val="00CF68F6"/>
    <w:rsid w:val="00CF6C72"/>
    <w:rsid w:val="00CF7145"/>
    <w:rsid w:val="00CF7750"/>
    <w:rsid w:val="00D04011"/>
    <w:rsid w:val="00D05732"/>
    <w:rsid w:val="00D070FA"/>
    <w:rsid w:val="00D0780F"/>
    <w:rsid w:val="00D10FC2"/>
    <w:rsid w:val="00D11CD9"/>
    <w:rsid w:val="00D11DF0"/>
    <w:rsid w:val="00D15851"/>
    <w:rsid w:val="00D16C3C"/>
    <w:rsid w:val="00D176D0"/>
    <w:rsid w:val="00D22084"/>
    <w:rsid w:val="00D23B52"/>
    <w:rsid w:val="00D27365"/>
    <w:rsid w:val="00D30893"/>
    <w:rsid w:val="00D3208A"/>
    <w:rsid w:val="00D34AF5"/>
    <w:rsid w:val="00D36681"/>
    <w:rsid w:val="00D43B7E"/>
    <w:rsid w:val="00D43F52"/>
    <w:rsid w:val="00D4777C"/>
    <w:rsid w:val="00D5285A"/>
    <w:rsid w:val="00D54119"/>
    <w:rsid w:val="00D54173"/>
    <w:rsid w:val="00D54859"/>
    <w:rsid w:val="00D54BD0"/>
    <w:rsid w:val="00D6059E"/>
    <w:rsid w:val="00D60D97"/>
    <w:rsid w:val="00D626C5"/>
    <w:rsid w:val="00D6340E"/>
    <w:rsid w:val="00D63923"/>
    <w:rsid w:val="00D63BDF"/>
    <w:rsid w:val="00D6464A"/>
    <w:rsid w:val="00D660A0"/>
    <w:rsid w:val="00D6787A"/>
    <w:rsid w:val="00D70DE1"/>
    <w:rsid w:val="00D71905"/>
    <w:rsid w:val="00D72EDE"/>
    <w:rsid w:val="00D73061"/>
    <w:rsid w:val="00D74AF2"/>
    <w:rsid w:val="00D74C45"/>
    <w:rsid w:val="00D74C66"/>
    <w:rsid w:val="00D74D86"/>
    <w:rsid w:val="00D76E58"/>
    <w:rsid w:val="00D85253"/>
    <w:rsid w:val="00D86EE8"/>
    <w:rsid w:val="00D87155"/>
    <w:rsid w:val="00D87C32"/>
    <w:rsid w:val="00D90212"/>
    <w:rsid w:val="00D90C0C"/>
    <w:rsid w:val="00D90E50"/>
    <w:rsid w:val="00D92099"/>
    <w:rsid w:val="00D9234B"/>
    <w:rsid w:val="00D93080"/>
    <w:rsid w:val="00D95BE7"/>
    <w:rsid w:val="00D97718"/>
    <w:rsid w:val="00DA0FF8"/>
    <w:rsid w:val="00DA1057"/>
    <w:rsid w:val="00DA562F"/>
    <w:rsid w:val="00DA5AF0"/>
    <w:rsid w:val="00DA61EE"/>
    <w:rsid w:val="00DA6398"/>
    <w:rsid w:val="00DA7BE8"/>
    <w:rsid w:val="00DA7C0F"/>
    <w:rsid w:val="00DB0017"/>
    <w:rsid w:val="00DB7023"/>
    <w:rsid w:val="00DC5D17"/>
    <w:rsid w:val="00DC7ED3"/>
    <w:rsid w:val="00DD1820"/>
    <w:rsid w:val="00DD1995"/>
    <w:rsid w:val="00DD2445"/>
    <w:rsid w:val="00DD3207"/>
    <w:rsid w:val="00DD339E"/>
    <w:rsid w:val="00DD45B3"/>
    <w:rsid w:val="00DD5878"/>
    <w:rsid w:val="00DD648C"/>
    <w:rsid w:val="00DE0DD2"/>
    <w:rsid w:val="00DE272F"/>
    <w:rsid w:val="00DE3E9D"/>
    <w:rsid w:val="00DE5E05"/>
    <w:rsid w:val="00DE6790"/>
    <w:rsid w:val="00DE6A8F"/>
    <w:rsid w:val="00DE737A"/>
    <w:rsid w:val="00DF13AA"/>
    <w:rsid w:val="00DF1A51"/>
    <w:rsid w:val="00DF3B7D"/>
    <w:rsid w:val="00DF4A9B"/>
    <w:rsid w:val="00DF5AF0"/>
    <w:rsid w:val="00DF5DCB"/>
    <w:rsid w:val="00DF67F8"/>
    <w:rsid w:val="00DF71F2"/>
    <w:rsid w:val="00DF740F"/>
    <w:rsid w:val="00DF7C90"/>
    <w:rsid w:val="00E0142C"/>
    <w:rsid w:val="00E01F20"/>
    <w:rsid w:val="00E02153"/>
    <w:rsid w:val="00E0526C"/>
    <w:rsid w:val="00E05566"/>
    <w:rsid w:val="00E056DC"/>
    <w:rsid w:val="00E068D3"/>
    <w:rsid w:val="00E07649"/>
    <w:rsid w:val="00E07D12"/>
    <w:rsid w:val="00E10CCC"/>
    <w:rsid w:val="00E11F28"/>
    <w:rsid w:val="00E12962"/>
    <w:rsid w:val="00E1312C"/>
    <w:rsid w:val="00E14064"/>
    <w:rsid w:val="00E148B7"/>
    <w:rsid w:val="00E14DF6"/>
    <w:rsid w:val="00E151A4"/>
    <w:rsid w:val="00E155A5"/>
    <w:rsid w:val="00E155BF"/>
    <w:rsid w:val="00E159AA"/>
    <w:rsid w:val="00E15A27"/>
    <w:rsid w:val="00E15BB2"/>
    <w:rsid w:val="00E16CC6"/>
    <w:rsid w:val="00E17C60"/>
    <w:rsid w:val="00E2016E"/>
    <w:rsid w:val="00E210CE"/>
    <w:rsid w:val="00E222B5"/>
    <w:rsid w:val="00E22BF5"/>
    <w:rsid w:val="00E22DC2"/>
    <w:rsid w:val="00E24B75"/>
    <w:rsid w:val="00E25F06"/>
    <w:rsid w:val="00E26DEC"/>
    <w:rsid w:val="00E308D7"/>
    <w:rsid w:val="00E30F53"/>
    <w:rsid w:val="00E311BF"/>
    <w:rsid w:val="00E34338"/>
    <w:rsid w:val="00E34599"/>
    <w:rsid w:val="00E34941"/>
    <w:rsid w:val="00E35CBB"/>
    <w:rsid w:val="00E37C92"/>
    <w:rsid w:val="00E40026"/>
    <w:rsid w:val="00E42144"/>
    <w:rsid w:val="00E4427A"/>
    <w:rsid w:val="00E452E6"/>
    <w:rsid w:val="00E45A07"/>
    <w:rsid w:val="00E4668F"/>
    <w:rsid w:val="00E509C4"/>
    <w:rsid w:val="00E5228D"/>
    <w:rsid w:val="00E52690"/>
    <w:rsid w:val="00E53248"/>
    <w:rsid w:val="00E53487"/>
    <w:rsid w:val="00E55BEB"/>
    <w:rsid w:val="00E56C59"/>
    <w:rsid w:val="00E57B53"/>
    <w:rsid w:val="00E607D4"/>
    <w:rsid w:val="00E61145"/>
    <w:rsid w:val="00E6267F"/>
    <w:rsid w:val="00E63D2D"/>
    <w:rsid w:val="00E64488"/>
    <w:rsid w:val="00E64A52"/>
    <w:rsid w:val="00E6595B"/>
    <w:rsid w:val="00E678A4"/>
    <w:rsid w:val="00E67A95"/>
    <w:rsid w:val="00E67B0D"/>
    <w:rsid w:val="00E7641C"/>
    <w:rsid w:val="00E80F5B"/>
    <w:rsid w:val="00E8303F"/>
    <w:rsid w:val="00E83745"/>
    <w:rsid w:val="00E838E9"/>
    <w:rsid w:val="00E84016"/>
    <w:rsid w:val="00E84FC8"/>
    <w:rsid w:val="00E852D3"/>
    <w:rsid w:val="00E85DDD"/>
    <w:rsid w:val="00E85F45"/>
    <w:rsid w:val="00E90DE8"/>
    <w:rsid w:val="00E925D2"/>
    <w:rsid w:val="00E93D89"/>
    <w:rsid w:val="00E94617"/>
    <w:rsid w:val="00E94DCA"/>
    <w:rsid w:val="00E957B9"/>
    <w:rsid w:val="00E95FA4"/>
    <w:rsid w:val="00E97048"/>
    <w:rsid w:val="00EA0C49"/>
    <w:rsid w:val="00EA1EF8"/>
    <w:rsid w:val="00EA2625"/>
    <w:rsid w:val="00EA7ABB"/>
    <w:rsid w:val="00EB229A"/>
    <w:rsid w:val="00EB534B"/>
    <w:rsid w:val="00EB5599"/>
    <w:rsid w:val="00EC053F"/>
    <w:rsid w:val="00EC0F77"/>
    <w:rsid w:val="00EC3335"/>
    <w:rsid w:val="00EC58B5"/>
    <w:rsid w:val="00EC76E4"/>
    <w:rsid w:val="00ED0B1B"/>
    <w:rsid w:val="00ED3262"/>
    <w:rsid w:val="00ED3B77"/>
    <w:rsid w:val="00ED7632"/>
    <w:rsid w:val="00EE1AEA"/>
    <w:rsid w:val="00EE30FE"/>
    <w:rsid w:val="00EE4BA9"/>
    <w:rsid w:val="00EE67D1"/>
    <w:rsid w:val="00EE6B05"/>
    <w:rsid w:val="00EF0071"/>
    <w:rsid w:val="00EF149C"/>
    <w:rsid w:val="00EF1E95"/>
    <w:rsid w:val="00EF1EE5"/>
    <w:rsid w:val="00EF254D"/>
    <w:rsid w:val="00EF2719"/>
    <w:rsid w:val="00EF2B48"/>
    <w:rsid w:val="00EF2B58"/>
    <w:rsid w:val="00EF355F"/>
    <w:rsid w:val="00EF35DF"/>
    <w:rsid w:val="00EF55DC"/>
    <w:rsid w:val="00EF6BF4"/>
    <w:rsid w:val="00EF70C4"/>
    <w:rsid w:val="00EF7DF6"/>
    <w:rsid w:val="00F002C3"/>
    <w:rsid w:val="00F00555"/>
    <w:rsid w:val="00F05B8E"/>
    <w:rsid w:val="00F05DCA"/>
    <w:rsid w:val="00F10919"/>
    <w:rsid w:val="00F119B9"/>
    <w:rsid w:val="00F11A28"/>
    <w:rsid w:val="00F11E42"/>
    <w:rsid w:val="00F125D2"/>
    <w:rsid w:val="00F12BDB"/>
    <w:rsid w:val="00F13229"/>
    <w:rsid w:val="00F1397B"/>
    <w:rsid w:val="00F175C9"/>
    <w:rsid w:val="00F20460"/>
    <w:rsid w:val="00F20C3E"/>
    <w:rsid w:val="00F2165F"/>
    <w:rsid w:val="00F2187A"/>
    <w:rsid w:val="00F22AFF"/>
    <w:rsid w:val="00F24826"/>
    <w:rsid w:val="00F255AC"/>
    <w:rsid w:val="00F30452"/>
    <w:rsid w:val="00F31A2A"/>
    <w:rsid w:val="00F31B56"/>
    <w:rsid w:val="00F31B62"/>
    <w:rsid w:val="00F33880"/>
    <w:rsid w:val="00F40716"/>
    <w:rsid w:val="00F40D96"/>
    <w:rsid w:val="00F41BDB"/>
    <w:rsid w:val="00F451F8"/>
    <w:rsid w:val="00F461B9"/>
    <w:rsid w:val="00F467D1"/>
    <w:rsid w:val="00F47A38"/>
    <w:rsid w:val="00F47B41"/>
    <w:rsid w:val="00F50FBF"/>
    <w:rsid w:val="00F5187F"/>
    <w:rsid w:val="00F530A9"/>
    <w:rsid w:val="00F531CD"/>
    <w:rsid w:val="00F56ABE"/>
    <w:rsid w:val="00F607B0"/>
    <w:rsid w:val="00F62BAF"/>
    <w:rsid w:val="00F631B3"/>
    <w:rsid w:val="00F64549"/>
    <w:rsid w:val="00F64837"/>
    <w:rsid w:val="00F67A2C"/>
    <w:rsid w:val="00F70257"/>
    <w:rsid w:val="00F72363"/>
    <w:rsid w:val="00F751A4"/>
    <w:rsid w:val="00F75579"/>
    <w:rsid w:val="00F7676F"/>
    <w:rsid w:val="00F769FA"/>
    <w:rsid w:val="00F7782A"/>
    <w:rsid w:val="00F8102C"/>
    <w:rsid w:val="00F822FC"/>
    <w:rsid w:val="00F83873"/>
    <w:rsid w:val="00F83B29"/>
    <w:rsid w:val="00F84246"/>
    <w:rsid w:val="00F85BF0"/>
    <w:rsid w:val="00F879A6"/>
    <w:rsid w:val="00F93E03"/>
    <w:rsid w:val="00F95ABB"/>
    <w:rsid w:val="00F96D20"/>
    <w:rsid w:val="00FA38DB"/>
    <w:rsid w:val="00FA3AE8"/>
    <w:rsid w:val="00FA45AF"/>
    <w:rsid w:val="00FA460A"/>
    <w:rsid w:val="00FA69E8"/>
    <w:rsid w:val="00FA6FCC"/>
    <w:rsid w:val="00FB0C9F"/>
    <w:rsid w:val="00FB1E3C"/>
    <w:rsid w:val="00FB24F6"/>
    <w:rsid w:val="00FB2D79"/>
    <w:rsid w:val="00FB464B"/>
    <w:rsid w:val="00FB525B"/>
    <w:rsid w:val="00FB57AA"/>
    <w:rsid w:val="00FB7BA3"/>
    <w:rsid w:val="00FC467D"/>
    <w:rsid w:val="00FC47E4"/>
    <w:rsid w:val="00FC676B"/>
    <w:rsid w:val="00FC6C88"/>
    <w:rsid w:val="00FC7080"/>
    <w:rsid w:val="00FC79E2"/>
    <w:rsid w:val="00FD2E1C"/>
    <w:rsid w:val="00FD3D89"/>
    <w:rsid w:val="00FD4AF6"/>
    <w:rsid w:val="00FD5E78"/>
    <w:rsid w:val="00FD669E"/>
    <w:rsid w:val="00FE18DF"/>
    <w:rsid w:val="00FE2B05"/>
    <w:rsid w:val="00FE4C7B"/>
    <w:rsid w:val="00FF00A6"/>
    <w:rsid w:val="00FF13E4"/>
    <w:rsid w:val="00FF2F0D"/>
    <w:rsid w:val="00FF2F86"/>
    <w:rsid w:val="00FF3F9D"/>
    <w:rsid w:val="00FF6799"/>
    <w:rsid w:val="00FF7CB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9DB9A1"/>
  <w15:docId w15:val="{DC478334-51B7-416B-A4B2-3E95EABF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D"/>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F751A4"/>
    <w:pPr>
      <w:spacing w:before="120" w:after="120" w:line="240" w:lineRule="auto"/>
    </w:pPr>
    <w:rPr>
      <w:rFonts w:ascii="Times New Roman" w:hAnsi="Times New Roman" w:cs="Times New Roman"/>
      <w:sz w:val="24"/>
      <w:szCs w:val="20"/>
      <w:lang w:eastAsia="ko-KR"/>
    </w:rPr>
  </w:style>
  <w:style w:type="paragraph" w:customStyle="1" w:styleId="IEEEStdsLevel1Header">
    <w:name w:val="IEEEStds Level 1 Header"/>
    <w:basedOn w:val="Normal"/>
    <w:next w:val="Normal"/>
    <w:link w:val="IEEEStdsLevel1HeaderChar"/>
    <w:rsid w:val="00613C9A"/>
    <w:pPr>
      <w:keepNext/>
      <w:keepLines/>
      <w:suppressAutoHyphens/>
      <w:spacing w:before="360" w:after="240" w:line="240" w:lineRule="auto"/>
      <w:outlineLvl w:val="0"/>
    </w:pPr>
    <w:rPr>
      <w:rFonts w:ascii="Arial" w:eastAsia="Malgun Gothic" w:hAnsi="Arial" w:cs="Times New Roman"/>
      <w:b/>
      <w:sz w:val="24"/>
      <w:szCs w:val="20"/>
      <w:lang w:eastAsia="ja-JP"/>
    </w:rPr>
  </w:style>
  <w:style w:type="character" w:customStyle="1" w:styleId="IEEEStdsLevel1HeaderChar">
    <w:name w:val="IEEEStds Level 1 Header Char"/>
    <w:link w:val="IEEEStdsLevel1Header"/>
    <w:rsid w:val="00613C9A"/>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rsid w:val="00613C9A"/>
    <w:pPr>
      <w:tabs>
        <w:tab w:val="clear" w:pos="4320"/>
        <w:tab w:val="num" w:pos="3600"/>
      </w:tabs>
      <w:ind w:left="3600"/>
      <w:outlineLvl w:val="3"/>
    </w:pPr>
  </w:style>
  <w:style w:type="paragraph" w:customStyle="1" w:styleId="IEEEStdsLevel3Header">
    <w:name w:val="IEEEStds Level 3 Header"/>
    <w:basedOn w:val="IEEEStdsLevel2Header"/>
    <w:next w:val="Normal"/>
    <w:rsid w:val="00613C9A"/>
    <w:pPr>
      <w:tabs>
        <w:tab w:val="clear" w:pos="1440"/>
        <w:tab w:val="num" w:pos="4320"/>
      </w:tabs>
      <w:spacing w:before="240"/>
      <w:ind w:left="4320"/>
      <w:outlineLvl w:val="2"/>
    </w:pPr>
  </w:style>
  <w:style w:type="paragraph" w:customStyle="1" w:styleId="IEEEStdsLevel2Header">
    <w:name w:val="IEEEStds Level 2 Header"/>
    <w:basedOn w:val="IEEEStdsLevel1Header"/>
    <w:next w:val="Normal"/>
    <w:rsid w:val="00613C9A"/>
    <w:pPr>
      <w:tabs>
        <w:tab w:val="num" w:pos="1440"/>
      </w:tabs>
      <w:ind w:left="1440" w:hanging="360"/>
      <w:outlineLvl w:val="1"/>
    </w:pPr>
    <w:rPr>
      <w:sz w:val="22"/>
    </w:rPr>
  </w:style>
  <w:style w:type="paragraph" w:customStyle="1" w:styleId="IEEEStdsIntroduction">
    <w:name w:val="IEEEStds Introduction"/>
    <w:basedOn w:val="Normal"/>
    <w:rsid w:val="00613C9A"/>
    <w:pPr>
      <w:pBdr>
        <w:top w:val="single" w:sz="4" w:space="1" w:color="auto"/>
        <w:left w:val="single" w:sz="4" w:space="4" w:color="auto"/>
        <w:bottom w:val="single" w:sz="4" w:space="1" w:color="auto"/>
        <w:right w:val="single" w:sz="4" w:space="4" w:color="auto"/>
      </w:pBdr>
      <w:spacing w:after="240" w:line="240" w:lineRule="auto"/>
      <w:jc w:val="both"/>
    </w:pPr>
    <w:rPr>
      <w:rFonts w:ascii="Times New Roman" w:eastAsia="Malgun Gothic" w:hAnsi="Times New Roman" w:cs="Times New Roman"/>
      <w:sz w:val="18"/>
      <w:szCs w:val="20"/>
      <w:lang w:eastAsia="ja-JP"/>
    </w:rPr>
  </w:style>
  <w:style w:type="paragraph" w:customStyle="1" w:styleId="IEEEStdsTitleDraftCRaddr">
    <w:name w:val="IEEEStds TitleDraftCRaddr"/>
    <w:basedOn w:val="Normal"/>
    <w:rsid w:val="00613C9A"/>
    <w:pPr>
      <w:spacing w:after="0" w:line="240" w:lineRule="auto"/>
    </w:pPr>
    <w:rPr>
      <w:rFonts w:ascii="Times New Roman" w:eastAsia="Malgun Gothic" w:hAnsi="Times New Roman" w:cs="Times New Roman"/>
      <w:noProof/>
      <w:sz w:val="20"/>
      <w:szCs w:val="20"/>
      <w:lang w:eastAsia="ja-JP"/>
    </w:rPr>
  </w:style>
  <w:style w:type="paragraph" w:styleId="Caption">
    <w:name w:val="caption"/>
    <w:next w:val="Normal"/>
    <w:qFormat/>
    <w:rsid w:val="00613C9A"/>
    <w:pPr>
      <w:keepLines/>
      <w:suppressAutoHyphens/>
      <w:spacing w:before="120" w:after="120" w:line="240" w:lineRule="auto"/>
      <w:jc w:val="center"/>
    </w:pPr>
    <w:rPr>
      <w:rFonts w:ascii="Arial" w:eastAsia="Malgun Gothic" w:hAnsi="Arial" w:cs="Times New Roman"/>
      <w:b/>
      <w:sz w:val="20"/>
      <w:szCs w:val="20"/>
      <w:lang w:eastAsia="ja-JP"/>
    </w:rPr>
  </w:style>
  <w:style w:type="paragraph" w:styleId="TOCHeading">
    <w:name w:val="TOC Heading"/>
    <w:basedOn w:val="Heading1"/>
    <w:next w:val="Normal"/>
    <w:uiPriority w:val="39"/>
    <w:unhideWhenUsed/>
    <w:qFormat/>
    <w:rsid w:val="00EA0C49"/>
    <w:pPr>
      <w:outlineLvl w:val="9"/>
    </w:pPr>
  </w:style>
  <w:style w:type="paragraph" w:styleId="TOC1">
    <w:name w:val="toc 1"/>
    <w:basedOn w:val="Normal"/>
    <w:next w:val="Normal"/>
    <w:autoRedefine/>
    <w:uiPriority w:val="39"/>
    <w:unhideWhenUsed/>
    <w:rsid w:val="00EA0C49"/>
    <w:pPr>
      <w:spacing w:after="100"/>
    </w:pPr>
  </w:style>
  <w:style w:type="paragraph" w:styleId="TOC2">
    <w:name w:val="toc 2"/>
    <w:basedOn w:val="Normal"/>
    <w:next w:val="Normal"/>
    <w:autoRedefine/>
    <w:uiPriority w:val="39"/>
    <w:unhideWhenUsed/>
    <w:rsid w:val="00EA0C49"/>
    <w:pPr>
      <w:spacing w:after="100"/>
      <w:ind w:left="220"/>
    </w:pPr>
    <w:rPr>
      <w:rFonts w:cs="Times New Roman"/>
    </w:rPr>
  </w:style>
  <w:style w:type="paragraph" w:styleId="TOC3">
    <w:name w:val="toc 3"/>
    <w:basedOn w:val="Normal"/>
    <w:next w:val="Normal"/>
    <w:autoRedefine/>
    <w:uiPriority w:val="39"/>
    <w:unhideWhenUsed/>
    <w:rsid w:val="00EA0C49"/>
    <w:pPr>
      <w:spacing w:after="100"/>
      <w:ind w:left="440"/>
    </w:pPr>
    <w:rPr>
      <w:rFonts w:cs="Times New Roman"/>
    </w:rPr>
  </w:style>
  <w:style w:type="paragraph" w:styleId="Revision">
    <w:name w:val="Revision"/>
    <w:hidden/>
    <w:uiPriority w:val="99"/>
    <w:semiHidden/>
    <w:rsid w:val="00217829"/>
    <w:pPr>
      <w:spacing w:after="0" w:line="240" w:lineRule="auto"/>
    </w:pPr>
  </w:style>
  <w:style w:type="character" w:styleId="PlaceholderText">
    <w:name w:val="Placeholder Text"/>
    <w:basedOn w:val="DefaultParagraphFont"/>
    <w:uiPriority w:val="99"/>
    <w:semiHidden/>
    <w:rsid w:val="002474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CF7E2-6856-4EAC-A3FD-E2137C162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47</Pages>
  <Words>8208</Words>
  <Characters>46789</Characters>
  <Application>Microsoft Office Word</Application>
  <DocSecurity>0</DocSecurity>
  <Lines>389</Lines>
  <Paragraphs>109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 Corporation</Company>
  <LinksUpToDate>false</LinksUpToDate>
  <CharactersWithSpaces>54888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CTPClassification=CTP_PUBLIC:VisualMarkings=</cp:keywords>
  <dc:description/>
  <cp:lastModifiedBy>Vina</cp:lastModifiedBy>
  <cp:revision>32</cp:revision>
  <cp:lastPrinted>2017-10-15T23:32:00Z</cp:lastPrinted>
  <dcterms:created xsi:type="dcterms:W3CDTF">2017-10-15T15:40:00Z</dcterms:created>
  <dcterms:modified xsi:type="dcterms:W3CDTF">2017-10-22T09:27:00Z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9b7ddb9b-16a8-42ab-972a-3816decf5d98</vt:lpwstr>
  </property>
  <property fmtid="{D5CDD505-2E9C-101B-9397-08002B2CF9AE}" pid="3" name="CTP_TimeStamp">
    <vt:lpwstr>2017-08-24 22:04:11Z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