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67168B" w14:textId="77777777" w:rsidR="00F751A4" w:rsidRDefault="00F751A4" w:rsidP="00A82EB4">
      <w:pPr>
        <w:tabs>
          <w:tab w:val="left" w:pos="510"/>
        </w:tabs>
        <w:jc w:val="center"/>
        <w:rPr>
          <w:b/>
          <w:sz w:val="28"/>
        </w:rPr>
      </w:pPr>
      <w:bookmarkStart w:id="0" w:name="_GoBack"/>
      <w:bookmarkEnd w:id="0"/>
      <w:r>
        <w:rPr>
          <w:b/>
          <w:sz w:val="28"/>
        </w:rPr>
        <w:t>IEEE P802.15</w:t>
      </w:r>
    </w:p>
    <w:p w14:paraId="7ED89F25" w14:textId="77777777" w:rsidR="00F751A4" w:rsidRDefault="00F751A4" w:rsidP="00F751A4">
      <w:pPr>
        <w:jc w:val="center"/>
        <w:rPr>
          <w:b/>
          <w:sz w:val="28"/>
        </w:rPr>
      </w:pPr>
      <w:r>
        <w:rPr>
          <w:b/>
          <w:sz w:val="28"/>
        </w:rPr>
        <w:t>Wireless Personal Area Networks</w:t>
      </w:r>
    </w:p>
    <w:p w14:paraId="575E47AD" w14:textId="77777777" w:rsidR="00F751A4" w:rsidRDefault="00F751A4" w:rsidP="00F751A4">
      <w:pPr>
        <w:jc w:val="center"/>
        <w:rPr>
          <w:b/>
          <w:sz w:val="28"/>
        </w:rPr>
      </w:pPr>
    </w:p>
    <w:tbl>
      <w:tblPr>
        <w:tblW w:w="9450" w:type="dxa"/>
        <w:tblInd w:w="108" w:type="dxa"/>
        <w:tblLayout w:type="fixed"/>
        <w:tblLook w:val="0000" w:firstRow="0" w:lastRow="0" w:firstColumn="0" w:lastColumn="0" w:noHBand="0" w:noVBand="0"/>
      </w:tblPr>
      <w:tblGrid>
        <w:gridCol w:w="1260"/>
        <w:gridCol w:w="4050"/>
        <w:gridCol w:w="4140"/>
      </w:tblGrid>
      <w:tr w:rsidR="00F751A4" w14:paraId="70485DBF" w14:textId="77777777" w:rsidTr="00B816F8">
        <w:tc>
          <w:tcPr>
            <w:tcW w:w="1260" w:type="dxa"/>
            <w:tcBorders>
              <w:top w:val="single" w:sz="6" w:space="0" w:color="auto"/>
            </w:tcBorders>
          </w:tcPr>
          <w:p w14:paraId="56F08DCA" w14:textId="77777777" w:rsidR="00F751A4" w:rsidRDefault="00F751A4" w:rsidP="00544BEE">
            <w:pPr>
              <w:pStyle w:val="covertext"/>
            </w:pPr>
            <w:r>
              <w:t>Project</w:t>
            </w:r>
          </w:p>
        </w:tc>
        <w:tc>
          <w:tcPr>
            <w:tcW w:w="8190" w:type="dxa"/>
            <w:gridSpan w:val="2"/>
            <w:tcBorders>
              <w:top w:val="single" w:sz="6" w:space="0" w:color="auto"/>
            </w:tcBorders>
          </w:tcPr>
          <w:p w14:paraId="657C6555" w14:textId="77777777" w:rsidR="00F751A4" w:rsidRDefault="00F751A4" w:rsidP="00544BEE">
            <w:pPr>
              <w:pStyle w:val="covertext"/>
            </w:pPr>
            <w:r>
              <w:t>IEEE P802.15 Working Group for Wireless Personal Area Networks (WPANs)</w:t>
            </w:r>
          </w:p>
        </w:tc>
      </w:tr>
      <w:tr w:rsidR="00F751A4" w14:paraId="05EA7DD0" w14:textId="77777777" w:rsidTr="00B816F8">
        <w:tc>
          <w:tcPr>
            <w:tcW w:w="1260" w:type="dxa"/>
            <w:tcBorders>
              <w:top w:val="single" w:sz="6" w:space="0" w:color="auto"/>
            </w:tcBorders>
          </w:tcPr>
          <w:p w14:paraId="2341497F" w14:textId="77777777" w:rsidR="00F751A4" w:rsidRDefault="00F751A4" w:rsidP="00544BEE">
            <w:pPr>
              <w:pStyle w:val="covertext"/>
            </w:pPr>
            <w:r>
              <w:t>Title</w:t>
            </w:r>
          </w:p>
        </w:tc>
        <w:tc>
          <w:tcPr>
            <w:tcW w:w="8190" w:type="dxa"/>
            <w:gridSpan w:val="2"/>
            <w:tcBorders>
              <w:top w:val="single" w:sz="6" w:space="0" w:color="auto"/>
            </w:tcBorders>
          </w:tcPr>
          <w:p w14:paraId="1AAD5033" w14:textId="2700DACC" w:rsidR="00F751A4" w:rsidRDefault="00E53487" w:rsidP="00E85F45">
            <w:pPr>
              <w:pStyle w:val="covertext"/>
            </w:pPr>
            <w:r>
              <w:rPr>
                <w:b/>
                <w:sz w:val="28"/>
                <w:szCs w:val="28"/>
              </w:rPr>
              <w:t>SNUST Text for draft D4</w:t>
            </w:r>
          </w:p>
        </w:tc>
      </w:tr>
      <w:tr w:rsidR="00F751A4" w14:paraId="199436A1" w14:textId="77777777" w:rsidTr="00B816F8">
        <w:tc>
          <w:tcPr>
            <w:tcW w:w="1260" w:type="dxa"/>
            <w:tcBorders>
              <w:top w:val="single" w:sz="6" w:space="0" w:color="auto"/>
            </w:tcBorders>
          </w:tcPr>
          <w:p w14:paraId="0FE93A68" w14:textId="77777777" w:rsidR="00F751A4" w:rsidRDefault="00F751A4" w:rsidP="00544BEE">
            <w:pPr>
              <w:pStyle w:val="covertext"/>
            </w:pPr>
            <w:r>
              <w:t>Date Submitted</w:t>
            </w:r>
          </w:p>
        </w:tc>
        <w:tc>
          <w:tcPr>
            <w:tcW w:w="8190" w:type="dxa"/>
            <w:gridSpan w:val="2"/>
            <w:tcBorders>
              <w:top w:val="single" w:sz="6" w:space="0" w:color="auto"/>
            </w:tcBorders>
          </w:tcPr>
          <w:p w14:paraId="017250D9" w14:textId="4D612523" w:rsidR="00F751A4" w:rsidRDefault="00E85F45" w:rsidP="00F93E03">
            <w:pPr>
              <w:pStyle w:val="covertext"/>
            </w:pPr>
            <w:r>
              <w:t>August</w:t>
            </w:r>
            <w:r w:rsidR="00F751A4">
              <w:t xml:space="preserve">, </w:t>
            </w:r>
            <w:r w:rsidR="00F751A4">
              <w:rPr>
                <w:rFonts w:hint="eastAsia"/>
              </w:rPr>
              <w:t>201</w:t>
            </w:r>
            <w:r w:rsidR="00F93E03">
              <w:t>7</w:t>
            </w:r>
          </w:p>
        </w:tc>
      </w:tr>
      <w:tr w:rsidR="00B816F8" w14:paraId="588E885D" w14:textId="77777777" w:rsidTr="00B816F8">
        <w:tc>
          <w:tcPr>
            <w:tcW w:w="1260" w:type="dxa"/>
            <w:tcBorders>
              <w:top w:val="single" w:sz="4" w:space="0" w:color="auto"/>
              <w:bottom w:val="single" w:sz="4" w:space="0" w:color="auto"/>
            </w:tcBorders>
          </w:tcPr>
          <w:p w14:paraId="66006EE4" w14:textId="77777777" w:rsidR="00B816F8" w:rsidRDefault="00B816F8" w:rsidP="00B816F8">
            <w:pPr>
              <w:pStyle w:val="covertext"/>
            </w:pPr>
            <w:r>
              <w:t>Source</w:t>
            </w:r>
          </w:p>
        </w:tc>
        <w:tc>
          <w:tcPr>
            <w:tcW w:w="4050" w:type="dxa"/>
            <w:tcBorders>
              <w:top w:val="single" w:sz="4" w:space="0" w:color="auto"/>
              <w:bottom w:val="single" w:sz="4" w:space="0" w:color="auto"/>
            </w:tcBorders>
          </w:tcPr>
          <w:p w14:paraId="39AB1335" w14:textId="75704307" w:rsidR="00B816F8" w:rsidRDefault="00E53487" w:rsidP="008B2CA1">
            <w:pPr>
              <w:pStyle w:val="covertext"/>
              <w:spacing w:after="0"/>
            </w:pPr>
            <w:r>
              <w:t>Rick Roberts (Tech Ed)</w:t>
            </w:r>
          </w:p>
        </w:tc>
        <w:tc>
          <w:tcPr>
            <w:tcW w:w="4140" w:type="dxa"/>
            <w:tcBorders>
              <w:top w:val="single" w:sz="4" w:space="0" w:color="auto"/>
              <w:bottom w:val="single" w:sz="4" w:space="0" w:color="auto"/>
            </w:tcBorders>
          </w:tcPr>
          <w:p w14:paraId="730CA979" w14:textId="187F29F2" w:rsidR="00B816F8" w:rsidRDefault="00B816F8" w:rsidP="00B816F8">
            <w:pPr>
              <w:pStyle w:val="covertext"/>
              <w:tabs>
                <w:tab w:val="left" w:pos="1152"/>
              </w:tabs>
              <w:spacing w:before="0" w:after="0"/>
            </w:pPr>
            <w:r>
              <w:t>Voice:</w:t>
            </w:r>
            <w:r>
              <w:tab/>
              <w:t>[   ]</w:t>
            </w:r>
            <w:r>
              <w:br/>
              <w:t>Fax:</w:t>
            </w:r>
            <w:r>
              <w:tab/>
              <w:t>[   ]</w:t>
            </w:r>
            <w:r>
              <w:br/>
              <w:t>E-mail:</w:t>
            </w:r>
            <w:r>
              <w:tab/>
              <w:t>[]</w:t>
            </w:r>
            <w:r>
              <w:rPr>
                <w:rFonts w:hint="eastAsia"/>
              </w:rPr>
              <w:t xml:space="preserve"> </w:t>
            </w:r>
          </w:p>
          <w:p w14:paraId="47CE8343" w14:textId="77777777" w:rsidR="00B816F8" w:rsidRDefault="00B816F8" w:rsidP="00B816F8">
            <w:pPr>
              <w:pStyle w:val="covertext"/>
              <w:tabs>
                <w:tab w:val="left" w:pos="1152"/>
              </w:tabs>
              <w:spacing w:before="0" w:after="0"/>
              <w:rPr>
                <w:sz w:val="18"/>
              </w:rPr>
            </w:pPr>
          </w:p>
        </w:tc>
      </w:tr>
      <w:tr w:rsidR="00B816F8" w14:paraId="5492B742" w14:textId="77777777" w:rsidTr="00B816F8">
        <w:tc>
          <w:tcPr>
            <w:tcW w:w="1260" w:type="dxa"/>
            <w:tcBorders>
              <w:top w:val="single" w:sz="6" w:space="0" w:color="auto"/>
            </w:tcBorders>
          </w:tcPr>
          <w:p w14:paraId="6F124E9E" w14:textId="77777777" w:rsidR="00B816F8" w:rsidRDefault="00B816F8" w:rsidP="00B816F8">
            <w:pPr>
              <w:pStyle w:val="covertext"/>
            </w:pPr>
            <w:r>
              <w:t>Re:</w:t>
            </w:r>
          </w:p>
        </w:tc>
        <w:tc>
          <w:tcPr>
            <w:tcW w:w="8190" w:type="dxa"/>
            <w:gridSpan w:val="2"/>
            <w:tcBorders>
              <w:top w:val="single" w:sz="6" w:space="0" w:color="auto"/>
            </w:tcBorders>
          </w:tcPr>
          <w:p w14:paraId="2C5F06C0" w14:textId="6178F650" w:rsidR="00B816F8" w:rsidRDefault="00B816F8" w:rsidP="00E85F45">
            <w:pPr>
              <w:pStyle w:val="covertext"/>
            </w:pPr>
          </w:p>
        </w:tc>
      </w:tr>
      <w:tr w:rsidR="00B816F8" w14:paraId="5E48DB20" w14:textId="77777777" w:rsidTr="00B816F8">
        <w:tc>
          <w:tcPr>
            <w:tcW w:w="1260" w:type="dxa"/>
            <w:tcBorders>
              <w:top w:val="single" w:sz="6" w:space="0" w:color="auto"/>
            </w:tcBorders>
          </w:tcPr>
          <w:p w14:paraId="1B8D5212" w14:textId="77777777" w:rsidR="00B816F8" w:rsidRDefault="00B816F8" w:rsidP="00B816F8">
            <w:pPr>
              <w:pStyle w:val="covertext"/>
            </w:pPr>
            <w:r>
              <w:t>Abstract</w:t>
            </w:r>
          </w:p>
        </w:tc>
        <w:tc>
          <w:tcPr>
            <w:tcW w:w="8190" w:type="dxa"/>
            <w:gridSpan w:val="2"/>
            <w:tcBorders>
              <w:top w:val="single" w:sz="6" w:space="0" w:color="auto"/>
            </w:tcBorders>
          </w:tcPr>
          <w:p w14:paraId="17923005" w14:textId="788E4D40" w:rsidR="00B816F8" w:rsidRDefault="00B816F8" w:rsidP="00E85F45">
            <w:pPr>
              <w:pStyle w:val="covertext"/>
              <w:jc w:val="both"/>
            </w:pPr>
          </w:p>
        </w:tc>
      </w:tr>
      <w:tr w:rsidR="00B816F8" w14:paraId="127F1DF7" w14:textId="77777777" w:rsidTr="00B816F8">
        <w:tc>
          <w:tcPr>
            <w:tcW w:w="1260" w:type="dxa"/>
            <w:tcBorders>
              <w:top w:val="single" w:sz="6" w:space="0" w:color="auto"/>
            </w:tcBorders>
          </w:tcPr>
          <w:p w14:paraId="2C0B3404" w14:textId="77777777" w:rsidR="00B816F8" w:rsidRDefault="00B816F8" w:rsidP="00B816F8">
            <w:pPr>
              <w:pStyle w:val="covertext"/>
            </w:pPr>
            <w:r>
              <w:t>Purpose</w:t>
            </w:r>
          </w:p>
        </w:tc>
        <w:tc>
          <w:tcPr>
            <w:tcW w:w="8190" w:type="dxa"/>
            <w:gridSpan w:val="2"/>
            <w:tcBorders>
              <w:top w:val="single" w:sz="6" w:space="0" w:color="auto"/>
            </w:tcBorders>
          </w:tcPr>
          <w:p w14:paraId="44D74BAE" w14:textId="06368990" w:rsidR="00B816F8" w:rsidRDefault="00B816F8" w:rsidP="00E85F45">
            <w:pPr>
              <w:pStyle w:val="covertext"/>
            </w:pPr>
          </w:p>
        </w:tc>
      </w:tr>
      <w:tr w:rsidR="00B816F8" w14:paraId="0BBF59BD" w14:textId="77777777" w:rsidTr="00B816F8">
        <w:tc>
          <w:tcPr>
            <w:tcW w:w="1260" w:type="dxa"/>
            <w:tcBorders>
              <w:top w:val="single" w:sz="6" w:space="0" w:color="auto"/>
              <w:bottom w:val="single" w:sz="6" w:space="0" w:color="auto"/>
            </w:tcBorders>
          </w:tcPr>
          <w:p w14:paraId="31AD58B5" w14:textId="77777777" w:rsidR="00B816F8" w:rsidRDefault="00B816F8" w:rsidP="00B816F8">
            <w:pPr>
              <w:pStyle w:val="covertext"/>
            </w:pPr>
            <w:r>
              <w:t>Notice</w:t>
            </w:r>
          </w:p>
        </w:tc>
        <w:tc>
          <w:tcPr>
            <w:tcW w:w="8190" w:type="dxa"/>
            <w:gridSpan w:val="2"/>
            <w:tcBorders>
              <w:top w:val="single" w:sz="6" w:space="0" w:color="auto"/>
              <w:bottom w:val="single" w:sz="6" w:space="0" w:color="auto"/>
            </w:tcBorders>
          </w:tcPr>
          <w:p w14:paraId="6230F8A2" w14:textId="77777777" w:rsidR="00B816F8" w:rsidRDefault="00B816F8" w:rsidP="00B816F8">
            <w:pPr>
              <w:pStyle w:val="covertext"/>
              <w:jc w:val="both"/>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B816F8" w14:paraId="298CC87B" w14:textId="77777777" w:rsidTr="00B816F8">
        <w:tc>
          <w:tcPr>
            <w:tcW w:w="1260" w:type="dxa"/>
            <w:tcBorders>
              <w:top w:val="single" w:sz="6" w:space="0" w:color="auto"/>
              <w:bottom w:val="single" w:sz="6" w:space="0" w:color="auto"/>
            </w:tcBorders>
          </w:tcPr>
          <w:p w14:paraId="46E256F1" w14:textId="77777777" w:rsidR="00B816F8" w:rsidRDefault="00B816F8" w:rsidP="00B816F8">
            <w:pPr>
              <w:pStyle w:val="covertext"/>
            </w:pPr>
            <w:r>
              <w:t>Release</w:t>
            </w:r>
          </w:p>
        </w:tc>
        <w:tc>
          <w:tcPr>
            <w:tcW w:w="8190" w:type="dxa"/>
            <w:gridSpan w:val="2"/>
            <w:tcBorders>
              <w:top w:val="single" w:sz="6" w:space="0" w:color="auto"/>
              <w:bottom w:val="single" w:sz="6" w:space="0" w:color="auto"/>
            </w:tcBorders>
          </w:tcPr>
          <w:p w14:paraId="742E26A0" w14:textId="77777777" w:rsidR="00B816F8" w:rsidRDefault="00B816F8" w:rsidP="00B816F8">
            <w:pPr>
              <w:pStyle w:val="covertext"/>
              <w:jc w:val="both"/>
            </w:pPr>
            <w:r>
              <w:t>The contributor acknowledges and accepts that this contribution becomes the property of IEEE and may be made publicly available by P802.15.</w:t>
            </w:r>
          </w:p>
        </w:tc>
      </w:tr>
    </w:tbl>
    <w:p w14:paraId="18F3D002" w14:textId="77777777" w:rsidR="00F751A4" w:rsidRDefault="00F751A4">
      <w:pPr>
        <w:rPr>
          <w:b/>
          <w:sz w:val="28"/>
        </w:rPr>
      </w:pPr>
      <w:r>
        <w:rPr>
          <w:b/>
          <w:sz w:val="28"/>
        </w:rPr>
        <w:br w:type="page"/>
      </w:r>
    </w:p>
    <w:p w14:paraId="5B941C33" w14:textId="77777777" w:rsidR="00E53487" w:rsidRDefault="00E53487">
      <w:pPr>
        <w:rPr>
          <w:b/>
          <w:sz w:val="28"/>
          <w:szCs w:val="28"/>
        </w:rPr>
      </w:pPr>
      <w:r>
        <w:rPr>
          <w:b/>
          <w:sz w:val="28"/>
          <w:szCs w:val="28"/>
        </w:rPr>
        <w:lastRenderedPageBreak/>
        <w:t>Technical Editor Note …</w:t>
      </w:r>
    </w:p>
    <w:p w14:paraId="2A4945D5" w14:textId="569B88F8" w:rsidR="00E53487" w:rsidRPr="00E53487" w:rsidRDefault="00E53487">
      <w:pPr>
        <w:rPr>
          <w:rFonts w:asciiTheme="majorHAnsi" w:eastAsiaTheme="majorEastAsia" w:hAnsiTheme="majorHAnsi" w:cstheme="majorBidi"/>
          <w:sz w:val="28"/>
          <w:szCs w:val="28"/>
        </w:rPr>
      </w:pPr>
      <w:r>
        <w:rPr>
          <w:sz w:val="28"/>
          <w:szCs w:val="28"/>
        </w:rPr>
        <w:t xml:space="preserve">Due to lateness of the text from SNUST, the amount of text involved, and Intel issued computer hardware failure (resulting in a large project work backlog) it became impossible to integrate the SNUST text into draft D4 in a timely manner for review prior to the September meeting.  Therefore, we are reviewing the SNUST text via this </w:t>
      </w:r>
      <w:r w:rsidR="00AC30A9">
        <w:rPr>
          <w:sz w:val="28"/>
          <w:szCs w:val="28"/>
        </w:rPr>
        <w:t xml:space="preserve">separate </w:t>
      </w:r>
      <w:r>
        <w:rPr>
          <w:sz w:val="28"/>
          <w:szCs w:val="28"/>
        </w:rPr>
        <w:t xml:space="preserve">document with follow-on text and comments being integrated into draft D5. </w:t>
      </w:r>
      <w:r w:rsidRPr="00E53487">
        <w:rPr>
          <w:sz w:val="28"/>
          <w:szCs w:val="28"/>
        </w:rPr>
        <w:br w:type="page"/>
      </w:r>
    </w:p>
    <w:p w14:paraId="68926DE1" w14:textId="77777777" w:rsidR="00FB24F6" w:rsidRDefault="00FB24F6" w:rsidP="00FB24F6">
      <w:pPr>
        <w:pStyle w:val="Heading1"/>
        <w:rPr>
          <w:b/>
          <w:color w:val="auto"/>
          <w:sz w:val="28"/>
          <w:szCs w:val="28"/>
        </w:rPr>
      </w:pPr>
    </w:p>
    <w:p w14:paraId="5808D146" w14:textId="77777777" w:rsidR="00FB24F6" w:rsidRDefault="00FB24F6" w:rsidP="00FB24F6">
      <w:pPr>
        <w:pStyle w:val="Heading1"/>
        <w:rPr>
          <w:b/>
          <w:color w:val="auto"/>
          <w:sz w:val="28"/>
          <w:szCs w:val="28"/>
        </w:rPr>
      </w:pPr>
    </w:p>
    <w:p w14:paraId="65513C8D" w14:textId="77777777" w:rsidR="00FB24F6" w:rsidRDefault="00FB24F6" w:rsidP="00FB24F6">
      <w:pPr>
        <w:pStyle w:val="Heading1"/>
        <w:rPr>
          <w:b/>
          <w:color w:val="auto"/>
          <w:sz w:val="28"/>
          <w:szCs w:val="28"/>
        </w:rPr>
      </w:pPr>
    </w:p>
    <w:p w14:paraId="7FD6C469" w14:textId="48D3C76A" w:rsidR="00FB24F6" w:rsidRPr="00FB24F6" w:rsidRDefault="00FB24F6" w:rsidP="00FB24F6">
      <w:pPr>
        <w:pStyle w:val="Heading1"/>
        <w:jc w:val="center"/>
        <w:rPr>
          <w:b/>
          <w:color w:val="auto"/>
          <w:sz w:val="48"/>
          <w:szCs w:val="48"/>
        </w:rPr>
      </w:pPr>
      <w:r w:rsidRPr="00FB24F6">
        <w:rPr>
          <w:b/>
          <w:color w:val="auto"/>
          <w:sz w:val="48"/>
          <w:szCs w:val="48"/>
        </w:rPr>
        <w:t>Clause 4</w:t>
      </w:r>
    </w:p>
    <w:p w14:paraId="7F961834" w14:textId="77777777" w:rsidR="00FB24F6" w:rsidRPr="00FB24F6" w:rsidRDefault="00FB24F6" w:rsidP="00FB24F6"/>
    <w:p w14:paraId="6A57183A" w14:textId="77777777" w:rsidR="00FB24F6" w:rsidRDefault="00FB24F6">
      <w:pPr>
        <w:rPr>
          <w:rFonts w:asciiTheme="majorHAnsi" w:eastAsiaTheme="majorEastAsia" w:hAnsiTheme="majorHAnsi" w:cstheme="majorBidi"/>
          <w:b/>
          <w:sz w:val="28"/>
          <w:szCs w:val="28"/>
        </w:rPr>
      </w:pPr>
      <w:r>
        <w:rPr>
          <w:b/>
          <w:sz w:val="28"/>
          <w:szCs w:val="28"/>
        </w:rPr>
        <w:br w:type="page"/>
      </w:r>
    </w:p>
    <w:p w14:paraId="5D0B9588" w14:textId="77777777" w:rsidR="00A32FBE" w:rsidRPr="005F67AB" w:rsidRDefault="00A32FBE" w:rsidP="00A32FBE">
      <w:pPr>
        <w:pStyle w:val="Heading1"/>
        <w:numPr>
          <w:ilvl w:val="2"/>
          <w:numId w:val="27"/>
        </w:numPr>
        <w:rPr>
          <w:rFonts w:ascii="Arial" w:hAnsi="Arial" w:cs="Arial"/>
          <w:b/>
          <w:color w:val="auto"/>
          <w:sz w:val="26"/>
          <w:szCs w:val="26"/>
        </w:rPr>
      </w:pPr>
      <w:r>
        <w:rPr>
          <w:rFonts w:ascii="Arial" w:hAnsi="Arial" w:cs="Arial"/>
          <w:b/>
          <w:color w:val="auto"/>
          <w:sz w:val="26"/>
          <w:szCs w:val="26"/>
        </w:rPr>
        <w:lastRenderedPageBreak/>
        <w:t xml:space="preserve">VTASC </w:t>
      </w:r>
      <w:r w:rsidRPr="005F67AB">
        <w:rPr>
          <w:rFonts w:ascii="Arial" w:hAnsi="Arial" w:cs="Arial"/>
          <w:b/>
          <w:color w:val="auto"/>
          <w:sz w:val="26"/>
          <w:szCs w:val="26"/>
        </w:rPr>
        <w:t>Superframe Structure</w:t>
      </w:r>
    </w:p>
    <w:p w14:paraId="2074634A" w14:textId="77777777" w:rsidR="00A32FBE" w:rsidRDefault="00A32FBE" w:rsidP="00A32FBE">
      <w:pPr>
        <w:jc w:val="both"/>
        <w:rPr>
          <w:rFonts w:ascii="Arial" w:hAnsi="Arial" w:cs="Arial"/>
          <w:color w:val="000000" w:themeColor="text1"/>
          <w:sz w:val="24"/>
          <w:szCs w:val="24"/>
        </w:rPr>
      </w:pPr>
    </w:p>
    <w:p w14:paraId="2C11E267" w14:textId="77777777" w:rsidR="00A32FBE" w:rsidRPr="00AB0219" w:rsidRDefault="00A32FBE" w:rsidP="00A32FBE">
      <w:pPr>
        <w:pStyle w:val="Heading1"/>
        <w:tabs>
          <w:tab w:val="left" w:pos="3375"/>
        </w:tabs>
        <w:jc w:val="both"/>
        <w:rPr>
          <w:color w:val="000000" w:themeColor="text1"/>
          <w:sz w:val="22"/>
          <w:szCs w:val="22"/>
        </w:rPr>
      </w:pPr>
      <w:r w:rsidRPr="00AB0219">
        <w:rPr>
          <w:rFonts w:ascii="Arial" w:eastAsiaTheme="minorEastAsia" w:hAnsi="Arial" w:cs="Arial"/>
          <w:color w:val="000000" w:themeColor="text1"/>
          <w:sz w:val="22"/>
          <w:szCs w:val="22"/>
        </w:rPr>
        <w:t xml:space="preserve">The </w:t>
      </w:r>
      <w:r w:rsidRPr="00AB0219">
        <w:rPr>
          <w:rFonts w:ascii="Arial" w:hAnsi="Arial" w:cs="Arial"/>
          <w:color w:val="000000" w:themeColor="text1"/>
          <w:sz w:val="22"/>
          <w:szCs w:val="22"/>
        </w:rPr>
        <w:t xml:space="preserve">VTASC </w:t>
      </w:r>
      <w:r w:rsidRPr="00AB0219">
        <w:rPr>
          <w:rFonts w:ascii="Arial" w:eastAsiaTheme="minorEastAsia" w:hAnsi="Arial" w:cs="Arial"/>
          <w:color w:val="000000" w:themeColor="text1"/>
          <w:sz w:val="22"/>
          <w:szCs w:val="22"/>
        </w:rPr>
        <w:t>display transmitter schemes use unslotted ALOHA;</w:t>
      </w:r>
      <w:r w:rsidRPr="00AB0219">
        <w:rPr>
          <w:rFonts w:ascii="Arial" w:hAnsi="Arial" w:cs="Arial"/>
          <w:color w:val="000000" w:themeColor="text1"/>
          <w:sz w:val="22"/>
          <w:szCs w:val="22"/>
        </w:rPr>
        <w:t xml:space="preserve"> that is, when the VTASC </w:t>
      </w:r>
      <w:r w:rsidRPr="00AB0219">
        <w:rPr>
          <w:rFonts w:ascii="Arial" w:eastAsiaTheme="minorEastAsia" w:hAnsi="Arial" w:cs="Arial"/>
          <w:color w:val="000000" w:themeColor="text1"/>
          <w:sz w:val="22"/>
          <w:szCs w:val="22"/>
        </w:rPr>
        <w:t>display transmitter has a packet to send, it just sends it. This support with beacon and without beacon support and the transmitter does not do a listen before talk channel activity check.</w:t>
      </w:r>
    </w:p>
    <w:p w14:paraId="45275F10" w14:textId="77777777" w:rsidR="00A32FBE" w:rsidRPr="00AB0219" w:rsidRDefault="00A32FBE" w:rsidP="00A32FBE">
      <w:pPr>
        <w:jc w:val="both"/>
        <w:rPr>
          <w:rFonts w:ascii="Arial" w:hAnsi="Arial" w:cs="Arial"/>
        </w:rPr>
      </w:pPr>
      <w:r w:rsidRPr="00AB0219">
        <w:rPr>
          <w:rFonts w:ascii="Arial" w:hAnsi="Arial" w:cs="Arial"/>
        </w:rPr>
        <w:t xml:space="preserve"> </w:t>
      </w:r>
    </w:p>
    <w:p w14:paraId="1276B3E5" w14:textId="77777777" w:rsidR="00A32FBE" w:rsidRDefault="00A32FBE" w:rsidP="00A32FBE">
      <w:pPr>
        <w:pStyle w:val="Heading1"/>
        <w:numPr>
          <w:ilvl w:val="2"/>
          <w:numId w:val="27"/>
        </w:numPr>
        <w:rPr>
          <w:rFonts w:ascii="Arial" w:hAnsi="Arial" w:cs="Arial"/>
          <w:b/>
          <w:color w:val="auto"/>
          <w:sz w:val="26"/>
          <w:szCs w:val="26"/>
        </w:rPr>
      </w:pPr>
      <w:r w:rsidRPr="00CA42E0">
        <w:rPr>
          <w:rFonts w:ascii="Arial" w:hAnsi="Arial" w:cs="Arial"/>
          <w:b/>
          <w:color w:val="auto"/>
          <w:sz w:val="26"/>
          <w:szCs w:val="26"/>
        </w:rPr>
        <w:t>SS2DC Superframe Structure</w:t>
      </w:r>
    </w:p>
    <w:p w14:paraId="6EE00BD1" w14:textId="77777777" w:rsidR="00A32FBE" w:rsidRDefault="00A32FBE" w:rsidP="00A32FBE">
      <w:pPr>
        <w:jc w:val="both"/>
        <w:rPr>
          <w:rFonts w:ascii="Arial" w:hAnsi="Arial" w:cs="Arial"/>
          <w:sz w:val="24"/>
          <w:szCs w:val="24"/>
        </w:rPr>
      </w:pPr>
    </w:p>
    <w:p w14:paraId="24323089" w14:textId="77777777" w:rsidR="00A32FBE" w:rsidRPr="00AB0219" w:rsidRDefault="00A32FBE" w:rsidP="00A32FBE">
      <w:pPr>
        <w:jc w:val="both"/>
        <w:rPr>
          <w:rFonts w:ascii="Arial" w:hAnsi="Arial" w:cs="Arial"/>
        </w:rPr>
      </w:pPr>
      <w:r w:rsidRPr="00AB0219">
        <w:rPr>
          <w:rFonts w:ascii="Arial" w:hAnsi="Arial" w:cs="Arial"/>
        </w:rPr>
        <w:t xml:space="preserve">The SS2DC display </w:t>
      </w:r>
      <w:r>
        <w:rPr>
          <w:rFonts w:ascii="Arial" w:hAnsi="Arial" w:cs="Arial"/>
        </w:rPr>
        <w:t xml:space="preserve">transmitter </w:t>
      </w:r>
      <w:r w:rsidRPr="00AB0219">
        <w:rPr>
          <w:rFonts w:ascii="Arial" w:hAnsi="Arial" w:cs="Arial"/>
        </w:rPr>
        <w:t>schemes use unslotted ALOHA; that is, that is, when the SS2DC display transmitter has a packet to send, it just sends it. This support with beacon and without beacon support and the transmitter does not do a listen before talk channel activity check.</w:t>
      </w:r>
    </w:p>
    <w:p w14:paraId="347CC8EB" w14:textId="77777777" w:rsidR="00A32FBE" w:rsidRPr="005F67AB" w:rsidRDefault="00A32FBE" w:rsidP="00A32FBE">
      <w:pPr>
        <w:pStyle w:val="Heading1"/>
        <w:numPr>
          <w:ilvl w:val="2"/>
          <w:numId w:val="27"/>
        </w:numPr>
        <w:rPr>
          <w:rFonts w:ascii="Arial" w:hAnsi="Arial" w:cs="Arial"/>
          <w:b/>
          <w:color w:val="auto"/>
          <w:sz w:val="26"/>
          <w:szCs w:val="26"/>
        </w:rPr>
      </w:pPr>
      <w:r w:rsidRPr="00CA42E0">
        <w:rPr>
          <w:rFonts w:ascii="Arial" w:hAnsi="Arial" w:cs="Arial"/>
          <w:b/>
          <w:color w:val="auto"/>
          <w:sz w:val="26"/>
          <w:szCs w:val="26"/>
        </w:rPr>
        <w:t>IDE Superframe Structure</w:t>
      </w:r>
    </w:p>
    <w:p w14:paraId="3234AE59" w14:textId="77777777" w:rsidR="00A32FBE" w:rsidRPr="00AB0219" w:rsidRDefault="00A32FBE" w:rsidP="00A32FBE">
      <w:pPr>
        <w:pStyle w:val="Heading1"/>
        <w:tabs>
          <w:tab w:val="left" w:pos="3375"/>
        </w:tabs>
        <w:jc w:val="both"/>
        <w:rPr>
          <w:sz w:val="22"/>
          <w:szCs w:val="22"/>
        </w:rPr>
      </w:pPr>
      <w:r w:rsidRPr="00AB0219">
        <w:rPr>
          <w:rFonts w:ascii="Arial" w:eastAsiaTheme="minorEastAsia" w:hAnsi="Arial" w:cs="Arial"/>
          <w:color w:val="auto"/>
          <w:sz w:val="22"/>
          <w:szCs w:val="22"/>
        </w:rPr>
        <w:t xml:space="preserve">The IDE display </w:t>
      </w:r>
      <w:r>
        <w:rPr>
          <w:rFonts w:ascii="Arial" w:eastAsiaTheme="minorEastAsia" w:hAnsi="Arial" w:cs="Arial"/>
          <w:color w:val="auto"/>
          <w:sz w:val="22"/>
          <w:szCs w:val="22"/>
        </w:rPr>
        <w:t xml:space="preserve">transmitter </w:t>
      </w:r>
      <w:r w:rsidRPr="00AB0219">
        <w:rPr>
          <w:rFonts w:ascii="Arial" w:eastAsiaTheme="minorEastAsia" w:hAnsi="Arial" w:cs="Arial"/>
          <w:color w:val="auto"/>
          <w:sz w:val="22"/>
          <w:szCs w:val="22"/>
        </w:rPr>
        <w:t>schemes use unslotted ALOHA; that is, when the IDE display transmitter has a packet to send, it just sends it. This support with beacon and without beacon support and the transmitter does not do a listen before talk channel activity check.</w:t>
      </w:r>
    </w:p>
    <w:p w14:paraId="5B36F10E" w14:textId="4CA47AE6" w:rsidR="00A71C15" w:rsidRDefault="00A71C15">
      <w:pPr>
        <w:rPr>
          <w:rFonts w:asciiTheme="majorHAnsi" w:eastAsiaTheme="majorEastAsia" w:hAnsiTheme="majorHAnsi" w:cstheme="majorBidi"/>
          <w:b/>
          <w:sz w:val="28"/>
          <w:szCs w:val="28"/>
        </w:rPr>
      </w:pPr>
    </w:p>
    <w:p w14:paraId="13FA5408" w14:textId="77777777" w:rsidR="00A71C15" w:rsidRPr="00A55AF6" w:rsidRDefault="00A71C15" w:rsidP="00A71C15">
      <w:pPr>
        <w:pStyle w:val="Heading1"/>
        <w:rPr>
          <w:rFonts w:ascii="Arial" w:hAnsi="Arial" w:cs="Arial"/>
          <w:b/>
          <w:color w:val="auto"/>
          <w:sz w:val="26"/>
          <w:szCs w:val="26"/>
        </w:rPr>
      </w:pPr>
      <w:r w:rsidRPr="00A55AF6">
        <w:rPr>
          <w:rFonts w:ascii="Arial" w:hAnsi="Arial" w:cs="Arial"/>
          <w:b/>
          <w:color w:val="auto"/>
          <w:sz w:val="26"/>
          <w:szCs w:val="26"/>
        </w:rPr>
        <w:t xml:space="preserve">4.9.1 </w:t>
      </w:r>
      <w:r w:rsidRPr="00C45F20">
        <w:rPr>
          <w:rFonts w:ascii="Arial" w:hAnsi="Arial" w:cs="Arial"/>
          <w:b/>
          <w:color w:val="000000" w:themeColor="text1"/>
          <w:sz w:val="26"/>
          <w:szCs w:val="26"/>
        </w:rPr>
        <w:t>Offset-VPWM</w:t>
      </w:r>
      <w:r w:rsidRPr="00A55AF6">
        <w:rPr>
          <w:rFonts w:ascii="Arial" w:hAnsi="Arial" w:cs="Arial"/>
          <w:b/>
          <w:color w:val="auto"/>
          <w:sz w:val="26"/>
          <w:szCs w:val="26"/>
        </w:rPr>
        <w:t xml:space="preserve"> Superframe Structure</w:t>
      </w:r>
    </w:p>
    <w:p w14:paraId="05768164" w14:textId="77777777" w:rsidR="00A71C15" w:rsidRDefault="00A71C15" w:rsidP="00A71C15">
      <w:pPr>
        <w:jc w:val="both"/>
        <w:rPr>
          <w:rFonts w:ascii="Arial" w:hAnsi="Arial" w:cs="Arial"/>
          <w:color w:val="000000" w:themeColor="text1"/>
          <w:sz w:val="24"/>
          <w:szCs w:val="24"/>
        </w:rPr>
      </w:pPr>
    </w:p>
    <w:p w14:paraId="5618E447" w14:textId="2E4E7B92" w:rsidR="00FB24F6" w:rsidRPr="00833EF1" w:rsidRDefault="00A71C15" w:rsidP="00A71C15">
      <w:pPr>
        <w:pStyle w:val="Heading1"/>
        <w:rPr>
          <w:rFonts w:ascii="Arial" w:hAnsi="Arial" w:cs="Arial"/>
          <w:color w:val="auto"/>
          <w:sz w:val="24"/>
          <w:szCs w:val="24"/>
        </w:rPr>
      </w:pPr>
      <w:r w:rsidRPr="00833EF1">
        <w:rPr>
          <w:rFonts w:ascii="Arial" w:hAnsi="Arial" w:cs="Arial"/>
          <w:color w:val="auto"/>
          <w:sz w:val="24"/>
          <w:szCs w:val="24"/>
        </w:rPr>
        <w:t>The Offset-VPWM for smart device flash light PHY uses the unslotted ALOHA. That means, when the smart device flash light transmitter has a packet to send, it just transmit the data. This support with beacon and without beacon support and the transmitter does not do a listen before talk channel activity check.</w:t>
      </w:r>
    </w:p>
    <w:p w14:paraId="2A11510B" w14:textId="77777777" w:rsidR="00A32FBE" w:rsidRDefault="00A32FBE"/>
    <w:p w14:paraId="729214A8" w14:textId="692F54FC" w:rsidR="00833EF1" w:rsidRPr="00833EF1" w:rsidRDefault="00833EF1">
      <w:r w:rsidRPr="00833EF1">
        <w:br w:type="page"/>
      </w:r>
    </w:p>
    <w:p w14:paraId="57DC2D60" w14:textId="77777777" w:rsidR="00833EF1" w:rsidRPr="00833EF1" w:rsidRDefault="00833EF1" w:rsidP="00833EF1"/>
    <w:p w14:paraId="65CA7AE7" w14:textId="77777777" w:rsidR="00FB24F6" w:rsidRDefault="00FB24F6" w:rsidP="00FB24F6">
      <w:pPr>
        <w:pStyle w:val="Heading1"/>
        <w:rPr>
          <w:b/>
          <w:color w:val="auto"/>
          <w:sz w:val="28"/>
          <w:szCs w:val="28"/>
        </w:rPr>
      </w:pPr>
    </w:p>
    <w:p w14:paraId="23D9E170" w14:textId="77777777" w:rsidR="00FB24F6" w:rsidRDefault="00FB24F6" w:rsidP="00FB24F6">
      <w:pPr>
        <w:pStyle w:val="Heading1"/>
        <w:rPr>
          <w:b/>
          <w:color w:val="auto"/>
          <w:sz w:val="28"/>
          <w:szCs w:val="28"/>
        </w:rPr>
      </w:pPr>
    </w:p>
    <w:p w14:paraId="78AA4047" w14:textId="7D1BCC8D" w:rsidR="00FB24F6" w:rsidRPr="00FB24F6" w:rsidRDefault="00FB24F6" w:rsidP="00FB24F6">
      <w:pPr>
        <w:pStyle w:val="Heading1"/>
        <w:jc w:val="center"/>
        <w:rPr>
          <w:b/>
          <w:color w:val="auto"/>
          <w:sz w:val="48"/>
          <w:szCs w:val="48"/>
        </w:rPr>
      </w:pPr>
      <w:r w:rsidRPr="00FB24F6">
        <w:rPr>
          <w:b/>
          <w:color w:val="auto"/>
          <w:sz w:val="48"/>
          <w:szCs w:val="48"/>
        </w:rPr>
        <w:t xml:space="preserve">Clause </w:t>
      </w:r>
      <w:r>
        <w:rPr>
          <w:b/>
          <w:color w:val="auto"/>
          <w:sz w:val="48"/>
          <w:szCs w:val="48"/>
        </w:rPr>
        <w:t>5</w:t>
      </w:r>
    </w:p>
    <w:p w14:paraId="3670E5A5" w14:textId="77777777" w:rsidR="00FB24F6" w:rsidRPr="00FB24F6" w:rsidRDefault="00FB24F6" w:rsidP="00FB24F6"/>
    <w:p w14:paraId="28D883CB" w14:textId="77777777" w:rsidR="00FB24F6" w:rsidRDefault="00FB24F6">
      <w:pPr>
        <w:rPr>
          <w:rFonts w:asciiTheme="majorHAnsi" w:eastAsiaTheme="majorEastAsia" w:hAnsiTheme="majorHAnsi" w:cstheme="majorBidi"/>
          <w:b/>
          <w:sz w:val="28"/>
          <w:szCs w:val="28"/>
        </w:rPr>
      </w:pPr>
      <w:r>
        <w:rPr>
          <w:b/>
          <w:sz w:val="28"/>
          <w:szCs w:val="28"/>
        </w:rPr>
        <w:br w:type="page"/>
      </w:r>
    </w:p>
    <w:p w14:paraId="33413B11" w14:textId="77777777" w:rsidR="00B410E7" w:rsidRPr="00AD090B" w:rsidRDefault="00B410E7" w:rsidP="00B410E7">
      <w:pPr>
        <w:jc w:val="both"/>
        <w:rPr>
          <w:rFonts w:ascii="Arial" w:hAnsi="Arial" w:cs="Arial"/>
          <w:color w:val="000000" w:themeColor="text1"/>
          <w:sz w:val="24"/>
          <w:szCs w:val="24"/>
        </w:rPr>
      </w:pPr>
      <w:r w:rsidRPr="00AD090B">
        <w:rPr>
          <w:rFonts w:ascii="Arial" w:hAnsi="Arial" w:cs="Arial"/>
          <w:b/>
          <w:bCs/>
          <w:sz w:val="24"/>
          <w:szCs w:val="24"/>
        </w:rPr>
        <w:lastRenderedPageBreak/>
        <w:t>5.2.1.1 Frame control field</w:t>
      </w:r>
    </w:p>
    <w:p w14:paraId="6883BFBC" w14:textId="77777777" w:rsidR="00B410E7" w:rsidRPr="00EF4ED4" w:rsidRDefault="00B410E7" w:rsidP="00B410E7">
      <w:pPr>
        <w:jc w:val="both"/>
        <w:rPr>
          <w:rFonts w:ascii="Arial" w:hAnsi="Arial" w:cs="Arial"/>
          <w:b/>
          <w:color w:val="000000" w:themeColor="text1"/>
          <w:sz w:val="24"/>
          <w:szCs w:val="24"/>
        </w:rPr>
      </w:pPr>
      <w:r w:rsidRPr="00EF4ED4">
        <w:rPr>
          <w:rFonts w:ascii="Arial" w:hAnsi="Arial" w:cs="Arial"/>
          <w:b/>
          <w:color w:val="000000" w:themeColor="text1"/>
          <w:sz w:val="24"/>
          <w:szCs w:val="24"/>
        </w:rPr>
        <w:t>5.2.1.1.4 PHY VI</w:t>
      </w:r>
    </w:p>
    <w:p w14:paraId="215F70DB" w14:textId="77777777" w:rsidR="00B410E7" w:rsidRPr="00B452CF" w:rsidRDefault="00B410E7" w:rsidP="00B410E7">
      <w:pPr>
        <w:jc w:val="both"/>
        <w:rPr>
          <w:rFonts w:ascii="Arial" w:hAnsi="Arial" w:cs="Arial"/>
          <w:b/>
          <w:color w:val="000000" w:themeColor="text1"/>
          <w:sz w:val="24"/>
          <w:szCs w:val="24"/>
          <w:u w:val="single"/>
        </w:rPr>
      </w:pPr>
      <w:r w:rsidRPr="00B452CF">
        <w:rPr>
          <w:rFonts w:ascii="Arial" w:hAnsi="Arial" w:cs="Arial"/>
          <w:b/>
          <w:color w:val="000000" w:themeColor="text1"/>
          <w:sz w:val="24"/>
          <w:szCs w:val="24"/>
          <w:u w:val="single"/>
        </w:rPr>
        <w:t>VTASC frame control</w:t>
      </w:r>
    </w:p>
    <w:p w14:paraId="65794810" w14:textId="77777777" w:rsidR="00B410E7" w:rsidRPr="00031831" w:rsidRDefault="00B410E7" w:rsidP="00B410E7">
      <w:pPr>
        <w:jc w:val="both"/>
        <w:rPr>
          <w:rFonts w:ascii="Arial" w:hAnsi="Arial" w:cs="Arial"/>
          <w:sz w:val="24"/>
          <w:szCs w:val="24"/>
        </w:rPr>
      </w:pPr>
      <w:r>
        <w:rPr>
          <w:rFonts w:ascii="Arial" w:hAnsi="Arial" w:cs="Arial"/>
          <w:sz w:val="24"/>
          <w:szCs w:val="24"/>
        </w:rPr>
        <w:t>The f</w:t>
      </w:r>
      <w:r w:rsidRPr="00A92E4A">
        <w:rPr>
          <w:rFonts w:ascii="Arial" w:hAnsi="Arial" w:cs="Arial"/>
          <w:sz w:val="24"/>
          <w:szCs w:val="24"/>
        </w:rPr>
        <w:t xml:space="preserve">rame </w:t>
      </w:r>
      <w:r>
        <w:rPr>
          <w:rFonts w:ascii="Arial" w:hAnsi="Arial" w:cs="Arial"/>
          <w:sz w:val="24"/>
          <w:szCs w:val="24"/>
        </w:rPr>
        <w:t>v</w:t>
      </w:r>
      <w:r w:rsidRPr="00A92E4A">
        <w:rPr>
          <w:rFonts w:ascii="Arial" w:hAnsi="Arial" w:cs="Arial"/>
          <w:sz w:val="24"/>
          <w:szCs w:val="24"/>
        </w:rPr>
        <w:t xml:space="preserve">ersion </w:t>
      </w:r>
      <w:r>
        <w:rPr>
          <w:rFonts w:ascii="Arial" w:hAnsi="Arial" w:cs="Arial"/>
          <w:sz w:val="24"/>
          <w:szCs w:val="24"/>
        </w:rPr>
        <w:t>s</w:t>
      </w:r>
      <w:r w:rsidRPr="00A92E4A">
        <w:rPr>
          <w:rFonts w:ascii="Arial" w:hAnsi="Arial" w:cs="Arial"/>
          <w:sz w:val="24"/>
          <w:szCs w:val="24"/>
        </w:rPr>
        <w:t>ubfield</w:t>
      </w:r>
      <w:r>
        <w:rPr>
          <w:rFonts w:ascii="Arial" w:hAnsi="Arial" w:cs="Arial"/>
          <w:sz w:val="24"/>
          <w:szCs w:val="24"/>
        </w:rPr>
        <w:t xml:space="preserve"> s</w:t>
      </w:r>
      <w:r w:rsidRPr="00031831">
        <w:rPr>
          <w:rFonts w:ascii="Arial" w:hAnsi="Arial" w:cs="Arial"/>
          <w:sz w:val="24"/>
          <w:szCs w:val="24"/>
        </w:rPr>
        <w:t>pecifies the version number corresponding to the frame. This subfield shall be set to 0b01 to indicate a frame compatible with IEEE Standard 802.15.7r1 and all other subfield values shall be reserved for future use.</w:t>
      </w:r>
    </w:p>
    <w:p w14:paraId="78CE8B17" w14:textId="77777777" w:rsidR="00B410E7" w:rsidRDefault="00B410E7" w:rsidP="00B410E7">
      <w:pPr>
        <w:jc w:val="both"/>
        <w:rPr>
          <w:rFonts w:ascii="Arial" w:hAnsi="Arial" w:cs="Arial"/>
          <w:sz w:val="24"/>
          <w:szCs w:val="24"/>
        </w:rPr>
      </w:pPr>
      <w:r w:rsidRPr="00A92E4A">
        <w:rPr>
          <w:rFonts w:ascii="Arial" w:hAnsi="Arial" w:cs="Arial"/>
          <w:sz w:val="24"/>
          <w:szCs w:val="24"/>
        </w:rPr>
        <w:t>The frame type subfield</w:t>
      </w:r>
      <w:r w:rsidRPr="00A92E4A">
        <w:rPr>
          <w:rFonts w:ascii="Arial" w:hAnsi="Arial" w:cs="Arial"/>
          <w:b/>
          <w:sz w:val="24"/>
          <w:szCs w:val="24"/>
        </w:rPr>
        <w:t xml:space="preserve"> </w:t>
      </w:r>
      <w:r>
        <w:rPr>
          <w:rFonts w:ascii="Arial" w:hAnsi="Arial" w:cs="Arial"/>
          <w:sz w:val="24"/>
          <w:szCs w:val="24"/>
        </w:rPr>
        <w:t>s</w:t>
      </w:r>
      <w:r w:rsidRPr="00031831">
        <w:rPr>
          <w:rFonts w:ascii="Arial" w:hAnsi="Arial" w:cs="Arial"/>
          <w:sz w:val="24"/>
          <w:szCs w:val="24"/>
        </w:rPr>
        <w:t xml:space="preserve">pecifies the Frame Type used in </w:t>
      </w:r>
      <w:r>
        <w:rPr>
          <w:rFonts w:ascii="Arial" w:hAnsi="Arial" w:cs="Arial"/>
          <w:sz w:val="24"/>
          <w:szCs w:val="24"/>
        </w:rPr>
        <w:t xml:space="preserve">VTASC </w:t>
      </w:r>
      <w:r w:rsidRPr="00031831">
        <w:rPr>
          <w:rFonts w:ascii="Arial" w:hAnsi="Arial" w:cs="Arial"/>
          <w:sz w:val="24"/>
          <w:szCs w:val="24"/>
        </w:rPr>
        <w:t xml:space="preserve">MAC Frame. This field shall be set to one of the non-reserved values listed in Table </w:t>
      </w:r>
      <w:r>
        <w:rPr>
          <w:rFonts w:ascii="Arial" w:hAnsi="Arial" w:cs="Arial"/>
          <w:sz w:val="24"/>
          <w:szCs w:val="24"/>
        </w:rPr>
        <w:t>10</w:t>
      </w:r>
      <w:r w:rsidRPr="00031831">
        <w:rPr>
          <w:rFonts w:ascii="Arial" w:hAnsi="Arial" w:cs="Arial"/>
          <w:sz w:val="24"/>
          <w:szCs w:val="24"/>
        </w:rPr>
        <w:t>.</w:t>
      </w:r>
    </w:p>
    <w:p w14:paraId="26BAE62C" w14:textId="77777777" w:rsidR="00B410E7" w:rsidRPr="00E73AB1" w:rsidRDefault="00B410E7" w:rsidP="00B410E7">
      <w:pPr>
        <w:jc w:val="center"/>
        <w:rPr>
          <w:rFonts w:ascii="Arial" w:hAnsi="Arial" w:cs="Arial"/>
          <w:b/>
          <w:sz w:val="24"/>
          <w:szCs w:val="24"/>
        </w:rPr>
      </w:pPr>
      <w:r w:rsidRPr="00E73AB1">
        <w:rPr>
          <w:rFonts w:ascii="Arial" w:hAnsi="Arial" w:cs="Arial"/>
          <w:b/>
          <w:sz w:val="24"/>
          <w:szCs w:val="24"/>
        </w:rPr>
        <w:t>Table</w:t>
      </w:r>
      <w:r w:rsidRPr="00E73AB1">
        <w:rPr>
          <w:rFonts w:ascii="Arial" w:hAnsi="Arial" w:cs="Arial"/>
          <w:sz w:val="24"/>
          <w:szCs w:val="24"/>
        </w:rPr>
        <w:t xml:space="preserve"> </w:t>
      </w:r>
      <w:r>
        <w:rPr>
          <w:rFonts w:ascii="Arial" w:hAnsi="Arial" w:cs="Arial"/>
          <w:b/>
          <w:sz w:val="24"/>
          <w:szCs w:val="24"/>
        </w:rPr>
        <w:t>10</w:t>
      </w:r>
      <w:r w:rsidRPr="00E73AB1">
        <w:rPr>
          <w:rFonts w:ascii="Arial" w:hAnsi="Arial" w:cs="Arial"/>
          <w:b/>
          <w:sz w:val="24"/>
          <w:szCs w:val="24"/>
        </w:rPr>
        <w:t xml:space="preserve"> – VTASC Frame Type Subfield</w:t>
      </w:r>
    </w:p>
    <w:p w14:paraId="6B1CE05A" w14:textId="77777777" w:rsidR="00B410E7" w:rsidRDefault="00B410E7" w:rsidP="00B410E7">
      <w:pPr>
        <w:jc w:val="center"/>
        <w:rPr>
          <w:rFonts w:ascii="Arial" w:hAnsi="Arial" w:cs="Arial"/>
          <w:sz w:val="24"/>
          <w:szCs w:val="24"/>
        </w:rPr>
      </w:pPr>
      <w:r>
        <w:rPr>
          <w:rFonts w:ascii="Arial" w:hAnsi="Arial" w:cs="Arial"/>
          <w:noProof/>
          <w:sz w:val="24"/>
          <w:szCs w:val="24"/>
        </w:rPr>
        <w:drawing>
          <wp:inline distT="0" distB="0" distL="0" distR="0" wp14:anchorId="774FDC85" wp14:editId="4DCBD546">
            <wp:extent cx="3457575" cy="1962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7575" cy="1962150"/>
                    </a:xfrm>
                    <a:prstGeom prst="rect">
                      <a:avLst/>
                    </a:prstGeom>
                    <a:noFill/>
                    <a:ln>
                      <a:noFill/>
                    </a:ln>
                  </pic:spPr>
                </pic:pic>
              </a:graphicData>
            </a:graphic>
          </wp:inline>
        </w:drawing>
      </w:r>
    </w:p>
    <w:p w14:paraId="4DD7C9A4" w14:textId="77777777" w:rsidR="00B410E7" w:rsidRPr="00031831" w:rsidRDefault="00B410E7" w:rsidP="00B410E7">
      <w:pPr>
        <w:jc w:val="both"/>
        <w:rPr>
          <w:rFonts w:ascii="Arial" w:hAnsi="Arial" w:cs="Arial"/>
          <w:sz w:val="24"/>
          <w:szCs w:val="24"/>
        </w:rPr>
      </w:pPr>
      <w:r w:rsidRPr="00A92E4A">
        <w:rPr>
          <w:rFonts w:ascii="Arial" w:hAnsi="Arial" w:cs="Arial"/>
          <w:sz w:val="24"/>
          <w:szCs w:val="24"/>
        </w:rPr>
        <w:t xml:space="preserve">The </w:t>
      </w:r>
      <w:r>
        <w:rPr>
          <w:rFonts w:ascii="Arial" w:hAnsi="Arial" w:cs="Arial"/>
          <w:sz w:val="24"/>
          <w:szCs w:val="24"/>
        </w:rPr>
        <w:t>s</w:t>
      </w:r>
      <w:r w:rsidRPr="00A92E4A">
        <w:rPr>
          <w:rFonts w:ascii="Arial" w:hAnsi="Arial" w:cs="Arial"/>
          <w:sz w:val="24"/>
          <w:szCs w:val="24"/>
        </w:rPr>
        <w:t xml:space="preserve">ecurity </w:t>
      </w:r>
      <w:r>
        <w:rPr>
          <w:rFonts w:ascii="Arial" w:hAnsi="Arial" w:cs="Arial"/>
          <w:sz w:val="24"/>
          <w:szCs w:val="24"/>
        </w:rPr>
        <w:t>e</w:t>
      </w:r>
      <w:r w:rsidRPr="00A92E4A">
        <w:rPr>
          <w:rFonts w:ascii="Arial" w:hAnsi="Arial" w:cs="Arial"/>
          <w:sz w:val="24"/>
          <w:szCs w:val="24"/>
        </w:rPr>
        <w:t xml:space="preserve">nabled </w:t>
      </w:r>
      <w:r>
        <w:rPr>
          <w:rFonts w:ascii="Arial" w:hAnsi="Arial" w:cs="Arial"/>
          <w:sz w:val="24"/>
          <w:szCs w:val="24"/>
        </w:rPr>
        <w:t>s</w:t>
      </w:r>
      <w:r w:rsidRPr="00A92E4A">
        <w:rPr>
          <w:rFonts w:ascii="Arial" w:hAnsi="Arial" w:cs="Arial"/>
          <w:sz w:val="24"/>
          <w:szCs w:val="24"/>
        </w:rPr>
        <w:t>ubfield</w:t>
      </w:r>
      <w:r>
        <w:rPr>
          <w:rFonts w:ascii="Arial" w:hAnsi="Arial" w:cs="Arial"/>
          <w:b/>
          <w:sz w:val="24"/>
          <w:szCs w:val="24"/>
        </w:rPr>
        <w:t xml:space="preserve"> </w:t>
      </w:r>
      <w:r>
        <w:rPr>
          <w:rFonts w:ascii="Arial" w:hAnsi="Arial" w:cs="Arial"/>
          <w:sz w:val="24"/>
          <w:szCs w:val="24"/>
        </w:rPr>
        <w:t>s</w:t>
      </w:r>
      <w:r w:rsidRPr="00031831">
        <w:rPr>
          <w:rFonts w:ascii="Arial" w:hAnsi="Arial" w:cs="Arial"/>
          <w:sz w:val="24"/>
          <w:szCs w:val="24"/>
        </w:rPr>
        <w:t>peci</w:t>
      </w:r>
      <w:r>
        <w:rPr>
          <w:rFonts w:ascii="Arial" w:hAnsi="Arial" w:cs="Arial"/>
          <w:sz w:val="24"/>
          <w:szCs w:val="24"/>
        </w:rPr>
        <w:t>fi</w:t>
      </w:r>
      <w:r w:rsidRPr="00031831">
        <w:rPr>
          <w:rFonts w:ascii="Arial" w:hAnsi="Arial" w:cs="Arial"/>
          <w:sz w:val="24"/>
          <w:szCs w:val="24"/>
        </w:rPr>
        <w:t>es the Security on Data Frame is enable or not on transmission. This field is 1 bit in length, and it shall be set to one if the frame is protected by the MAC sublayer and shall be set to zero otherwise. The Auxiliary Security Header field of the MHR shall be present only if the Security Enabled subfield is set to one.</w:t>
      </w:r>
    </w:p>
    <w:p w14:paraId="6A5F769C" w14:textId="77777777" w:rsidR="00B410E7" w:rsidRPr="00031831" w:rsidRDefault="00B410E7" w:rsidP="00B410E7">
      <w:pPr>
        <w:jc w:val="both"/>
        <w:rPr>
          <w:rFonts w:ascii="Arial" w:hAnsi="Arial" w:cs="Arial"/>
          <w:sz w:val="24"/>
          <w:szCs w:val="24"/>
        </w:rPr>
      </w:pPr>
      <w:r w:rsidRPr="00A92E4A">
        <w:rPr>
          <w:rFonts w:ascii="Arial" w:hAnsi="Arial" w:cs="Arial"/>
          <w:sz w:val="24"/>
          <w:szCs w:val="24"/>
        </w:rPr>
        <w:t xml:space="preserve">The </w:t>
      </w:r>
      <w:r>
        <w:rPr>
          <w:rFonts w:ascii="Arial" w:hAnsi="Arial" w:cs="Arial"/>
          <w:sz w:val="24"/>
          <w:szCs w:val="24"/>
        </w:rPr>
        <w:t>f</w:t>
      </w:r>
      <w:r w:rsidRPr="00A92E4A">
        <w:rPr>
          <w:rFonts w:ascii="Arial" w:hAnsi="Arial" w:cs="Arial"/>
          <w:sz w:val="24"/>
          <w:szCs w:val="24"/>
        </w:rPr>
        <w:t xml:space="preserve">rame </w:t>
      </w:r>
      <w:r>
        <w:rPr>
          <w:rFonts w:ascii="Arial" w:hAnsi="Arial" w:cs="Arial"/>
          <w:sz w:val="24"/>
          <w:szCs w:val="24"/>
        </w:rPr>
        <w:t>p</w:t>
      </w:r>
      <w:r w:rsidRPr="00A92E4A">
        <w:rPr>
          <w:rFonts w:ascii="Arial" w:hAnsi="Arial" w:cs="Arial"/>
          <w:sz w:val="24"/>
          <w:szCs w:val="24"/>
        </w:rPr>
        <w:t xml:space="preserve">ending </w:t>
      </w:r>
      <w:r>
        <w:rPr>
          <w:rFonts w:ascii="Arial" w:hAnsi="Arial" w:cs="Arial"/>
          <w:sz w:val="24"/>
          <w:szCs w:val="24"/>
        </w:rPr>
        <w:t>s</w:t>
      </w:r>
      <w:r w:rsidRPr="00A92E4A">
        <w:rPr>
          <w:rFonts w:ascii="Arial" w:hAnsi="Arial" w:cs="Arial"/>
          <w:sz w:val="24"/>
          <w:szCs w:val="24"/>
        </w:rPr>
        <w:t xml:space="preserve">ubfield </w:t>
      </w:r>
      <w:r>
        <w:rPr>
          <w:rFonts w:ascii="Arial" w:hAnsi="Arial" w:cs="Arial"/>
          <w:sz w:val="24"/>
          <w:szCs w:val="24"/>
        </w:rPr>
        <w:t>s</w:t>
      </w:r>
      <w:r w:rsidRPr="00031831">
        <w:rPr>
          <w:rFonts w:ascii="Arial" w:hAnsi="Arial" w:cs="Arial"/>
          <w:sz w:val="24"/>
          <w:szCs w:val="24"/>
        </w:rPr>
        <w:t>peci</w:t>
      </w:r>
      <w:r>
        <w:rPr>
          <w:rFonts w:ascii="Arial" w:hAnsi="Arial" w:cs="Arial"/>
          <w:sz w:val="24"/>
          <w:szCs w:val="24"/>
        </w:rPr>
        <w:t>fi</w:t>
      </w:r>
      <w:r w:rsidRPr="00031831">
        <w:rPr>
          <w:rFonts w:ascii="Arial" w:hAnsi="Arial" w:cs="Arial"/>
          <w:sz w:val="24"/>
          <w:szCs w:val="24"/>
        </w:rPr>
        <w:t>es the Pending on Data Frame is available or not on transmission. This field is 1 bit in length and shall be set to one if the device sending the frame has more data for the recipient. This subfield shall be set to zero otherwise.</w:t>
      </w:r>
    </w:p>
    <w:p w14:paraId="6B563D4C" w14:textId="77777777" w:rsidR="00B410E7" w:rsidRPr="00031831" w:rsidRDefault="00B410E7" w:rsidP="00B410E7">
      <w:pPr>
        <w:jc w:val="both"/>
        <w:rPr>
          <w:rFonts w:ascii="Arial" w:hAnsi="Arial" w:cs="Arial"/>
          <w:sz w:val="24"/>
          <w:szCs w:val="24"/>
        </w:rPr>
      </w:pPr>
      <w:r w:rsidRPr="00A92E4A">
        <w:rPr>
          <w:rFonts w:ascii="Arial" w:hAnsi="Arial" w:cs="Arial"/>
          <w:sz w:val="24"/>
          <w:szCs w:val="24"/>
        </w:rPr>
        <w:t xml:space="preserve">The </w:t>
      </w:r>
      <w:r>
        <w:rPr>
          <w:rFonts w:ascii="Arial" w:hAnsi="Arial" w:cs="Arial"/>
          <w:sz w:val="24"/>
          <w:szCs w:val="24"/>
        </w:rPr>
        <w:t>a</w:t>
      </w:r>
      <w:r w:rsidRPr="00A92E4A">
        <w:rPr>
          <w:rFonts w:ascii="Arial" w:hAnsi="Arial" w:cs="Arial"/>
          <w:sz w:val="24"/>
          <w:szCs w:val="24"/>
        </w:rPr>
        <w:t xml:space="preserve">cknowledgment </w:t>
      </w:r>
      <w:r>
        <w:rPr>
          <w:rFonts w:ascii="Arial" w:hAnsi="Arial" w:cs="Arial"/>
          <w:sz w:val="24"/>
          <w:szCs w:val="24"/>
        </w:rPr>
        <w:t>r</w:t>
      </w:r>
      <w:r w:rsidRPr="00A92E4A">
        <w:rPr>
          <w:rFonts w:ascii="Arial" w:hAnsi="Arial" w:cs="Arial"/>
          <w:sz w:val="24"/>
          <w:szCs w:val="24"/>
        </w:rPr>
        <w:t xml:space="preserve">equest </w:t>
      </w:r>
      <w:r>
        <w:rPr>
          <w:rFonts w:ascii="Arial" w:hAnsi="Arial" w:cs="Arial"/>
          <w:sz w:val="24"/>
          <w:szCs w:val="24"/>
        </w:rPr>
        <w:t>s</w:t>
      </w:r>
      <w:r w:rsidRPr="00A92E4A">
        <w:rPr>
          <w:rFonts w:ascii="Arial" w:hAnsi="Arial" w:cs="Arial"/>
          <w:sz w:val="24"/>
          <w:szCs w:val="24"/>
        </w:rPr>
        <w:t xml:space="preserve">ubfield </w:t>
      </w:r>
      <w:r>
        <w:rPr>
          <w:rFonts w:ascii="Arial" w:hAnsi="Arial" w:cs="Arial"/>
          <w:sz w:val="24"/>
          <w:szCs w:val="24"/>
        </w:rPr>
        <w:t>s</w:t>
      </w:r>
      <w:r w:rsidRPr="00031831">
        <w:rPr>
          <w:rFonts w:ascii="Arial" w:hAnsi="Arial" w:cs="Arial"/>
          <w:sz w:val="24"/>
          <w:szCs w:val="24"/>
        </w:rPr>
        <w:t>pecifies whether an acknowledgment is required from the recipient device on receipt of a data or MAC command frame. This field is 1 bit in length and this subfield is set to one, the recipient device shall send an acknowledgment frame. If this subfield is set to zero, the recipient device shall not send an acknowledgment frame.</w:t>
      </w:r>
    </w:p>
    <w:p w14:paraId="667A8BC3" w14:textId="77777777" w:rsidR="00B410E7" w:rsidRPr="00B452CF" w:rsidRDefault="00B410E7" w:rsidP="00B410E7">
      <w:pPr>
        <w:jc w:val="both"/>
        <w:rPr>
          <w:rFonts w:ascii="Arial" w:hAnsi="Arial" w:cs="Arial"/>
          <w:b/>
          <w:color w:val="000000" w:themeColor="text1"/>
          <w:sz w:val="24"/>
          <w:szCs w:val="24"/>
          <w:u w:val="single"/>
        </w:rPr>
      </w:pPr>
      <w:r w:rsidRPr="00B452CF">
        <w:rPr>
          <w:rFonts w:ascii="Arial" w:hAnsi="Arial" w:cs="Arial"/>
          <w:b/>
          <w:color w:val="000000" w:themeColor="text1"/>
          <w:sz w:val="24"/>
          <w:szCs w:val="24"/>
          <w:u w:val="single"/>
        </w:rPr>
        <w:t>SS2DC frame control</w:t>
      </w:r>
    </w:p>
    <w:p w14:paraId="06509B20" w14:textId="77777777" w:rsidR="00B410E7" w:rsidRDefault="00B410E7" w:rsidP="00B410E7">
      <w:pPr>
        <w:jc w:val="both"/>
        <w:rPr>
          <w:rFonts w:ascii="Arial" w:hAnsi="Arial" w:cs="Arial"/>
          <w:color w:val="000000" w:themeColor="text1"/>
          <w:sz w:val="24"/>
          <w:szCs w:val="24"/>
        </w:rPr>
      </w:pPr>
      <w:r w:rsidRPr="00F540BC">
        <w:rPr>
          <w:rFonts w:ascii="Arial" w:hAnsi="Arial" w:cs="Arial"/>
          <w:color w:val="000000" w:themeColor="text1"/>
          <w:sz w:val="24"/>
          <w:szCs w:val="24"/>
        </w:rPr>
        <w:t>The</w:t>
      </w:r>
      <w:r>
        <w:rPr>
          <w:rFonts w:ascii="Arial" w:hAnsi="Arial" w:cs="Arial"/>
          <w:color w:val="000000" w:themeColor="text1"/>
          <w:sz w:val="24"/>
          <w:szCs w:val="24"/>
        </w:rPr>
        <w:t xml:space="preserve"> SS2DC frame control follows the same format as VTASC frame control. Refer </w:t>
      </w:r>
      <w:r>
        <w:rPr>
          <w:rFonts w:ascii="Arial" w:hAnsi="Arial" w:cs="Arial"/>
          <w:sz w:val="24"/>
          <w:szCs w:val="24"/>
        </w:rPr>
        <w:t>VTASC frame control</w:t>
      </w:r>
      <w:r>
        <w:rPr>
          <w:rFonts w:ascii="Arial" w:hAnsi="Arial" w:cs="Arial"/>
          <w:color w:val="000000" w:themeColor="text1"/>
          <w:sz w:val="24"/>
          <w:szCs w:val="24"/>
        </w:rPr>
        <w:t xml:space="preserve"> for more details.</w:t>
      </w:r>
    </w:p>
    <w:p w14:paraId="5D5BC196" w14:textId="77777777" w:rsidR="00B410E7" w:rsidRPr="00B452CF" w:rsidRDefault="00B410E7" w:rsidP="00B410E7">
      <w:pPr>
        <w:rPr>
          <w:rFonts w:ascii="Arial" w:hAnsi="Arial" w:cs="Arial"/>
          <w:b/>
          <w:sz w:val="24"/>
          <w:szCs w:val="24"/>
          <w:u w:val="single"/>
        </w:rPr>
      </w:pPr>
      <w:r w:rsidRPr="00B452CF">
        <w:rPr>
          <w:rFonts w:ascii="Arial" w:hAnsi="Arial" w:cs="Arial"/>
          <w:b/>
          <w:sz w:val="24"/>
          <w:szCs w:val="24"/>
          <w:u w:val="single"/>
        </w:rPr>
        <w:t>IDE frame control</w:t>
      </w:r>
    </w:p>
    <w:p w14:paraId="241E82B7" w14:textId="77777777" w:rsidR="00B410E7" w:rsidRDefault="00B410E7" w:rsidP="00B410E7">
      <w:pPr>
        <w:jc w:val="both"/>
        <w:rPr>
          <w:rFonts w:ascii="Arial" w:hAnsi="Arial" w:cs="Arial"/>
          <w:color w:val="000000" w:themeColor="text1"/>
          <w:sz w:val="24"/>
          <w:szCs w:val="24"/>
        </w:rPr>
      </w:pPr>
      <w:r w:rsidRPr="00F540BC">
        <w:rPr>
          <w:rFonts w:ascii="Arial" w:hAnsi="Arial" w:cs="Arial"/>
          <w:color w:val="000000" w:themeColor="text1"/>
          <w:sz w:val="24"/>
          <w:szCs w:val="24"/>
        </w:rPr>
        <w:lastRenderedPageBreak/>
        <w:t>The</w:t>
      </w:r>
      <w:r>
        <w:rPr>
          <w:rFonts w:ascii="Arial" w:hAnsi="Arial" w:cs="Arial"/>
          <w:color w:val="000000" w:themeColor="text1"/>
          <w:sz w:val="24"/>
          <w:szCs w:val="24"/>
        </w:rPr>
        <w:t xml:space="preserve"> IDE frame control follows the same format as VTASC frame control. Refer </w:t>
      </w:r>
      <w:r>
        <w:rPr>
          <w:rFonts w:ascii="Arial" w:hAnsi="Arial" w:cs="Arial"/>
          <w:sz w:val="24"/>
          <w:szCs w:val="24"/>
        </w:rPr>
        <w:t>VTASC frame control</w:t>
      </w:r>
      <w:r>
        <w:rPr>
          <w:rFonts w:ascii="Arial" w:hAnsi="Arial" w:cs="Arial"/>
          <w:color w:val="000000" w:themeColor="text1"/>
          <w:sz w:val="24"/>
          <w:szCs w:val="24"/>
        </w:rPr>
        <w:t xml:space="preserve"> for more details.</w:t>
      </w:r>
    </w:p>
    <w:p w14:paraId="41897D8C" w14:textId="77777777" w:rsidR="00B410E7" w:rsidRDefault="00B410E7" w:rsidP="00B410E7">
      <w:pPr>
        <w:rPr>
          <w:rFonts w:ascii="Arial" w:hAnsi="Arial" w:cs="Arial"/>
          <w:b/>
          <w:sz w:val="24"/>
          <w:szCs w:val="24"/>
        </w:rPr>
      </w:pPr>
      <w:r w:rsidRPr="00686E9A">
        <w:rPr>
          <w:rFonts w:ascii="Arial" w:hAnsi="Arial" w:cs="Arial"/>
          <w:b/>
          <w:sz w:val="24"/>
          <w:szCs w:val="24"/>
        </w:rPr>
        <w:t>5.2.1.2 Sequence Number field</w:t>
      </w:r>
    </w:p>
    <w:p w14:paraId="52A2403F" w14:textId="77777777" w:rsidR="00B410E7" w:rsidRDefault="00B410E7" w:rsidP="00B410E7">
      <w:pPr>
        <w:rPr>
          <w:rFonts w:ascii="Arial" w:hAnsi="Arial" w:cs="Arial"/>
          <w:b/>
          <w:bCs/>
          <w:sz w:val="24"/>
          <w:szCs w:val="24"/>
        </w:rPr>
      </w:pPr>
      <w:r w:rsidRPr="00686E9A">
        <w:rPr>
          <w:rFonts w:ascii="Arial" w:hAnsi="Arial" w:cs="Arial"/>
          <w:b/>
          <w:bCs/>
          <w:sz w:val="24"/>
          <w:szCs w:val="24"/>
        </w:rPr>
        <w:t>5.2.1.2.4 PHY VI</w:t>
      </w:r>
    </w:p>
    <w:p w14:paraId="3587894E" w14:textId="77777777" w:rsidR="00B410E7" w:rsidRPr="00B452CF" w:rsidRDefault="00B410E7" w:rsidP="00B410E7">
      <w:pPr>
        <w:rPr>
          <w:rFonts w:ascii="Arial" w:hAnsi="Arial" w:cs="Arial"/>
          <w:b/>
          <w:sz w:val="24"/>
          <w:szCs w:val="24"/>
          <w:u w:val="single"/>
        </w:rPr>
      </w:pPr>
      <w:r w:rsidRPr="00B452CF">
        <w:rPr>
          <w:rFonts w:ascii="Arial" w:hAnsi="Arial" w:cs="Arial"/>
          <w:b/>
          <w:sz w:val="24"/>
          <w:szCs w:val="24"/>
          <w:u w:val="single"/>
        </w:rPr>
        <w:t>VTASC Sequence Number</w:t>
      </w:r>
    </w:p>
    <w:p w14:paraId="2BAB35B3" w14:textId="77777777" w:rsidR="00B410E7" w:rsidRPr="00832AD7" w:rsidRDefault="00B410E7" w:rsidP="00B410E7">
      <w:pPr>
        <w:jc w:val="both"/>
        <w:rPr>
          <w:rFonts w:ascii="Arial" w:hAnsi="Arial" w:cs="Arial"/>
          <w:sz w:val="24"/>
          <w:szCs w:val="24"/>
        </w:rPr>
      </w:pPr>
      <w:r w:rsidRPr="00832AD7">
        <w:rPr>
          <w:rFonts w:ascii="Arial" w:hAnsi="Arial" w:cs="Arial"/>
          <w:sz w:val="24"/>
          <w:szCs w:val="24"/>
        </w:rPr>
        <w:t>The Sequence Number field is 1 octet in length and specifies the sequence identifier for the frame.</w:t>
      </w:r>
    </w:p>
    <w:p w14:paraId="6237EEFD" w14:textId="77777777" w:rsidR="00B410E7" w:rsidRPr="00FB2D3C" w:rsidRDefault="00B410E7" w:rsidP="00B410E7">
      <w:pPr>
        <w:jc w:val="both"/>
        <w:rPr>
          <w:rFonts w:ascii="Arial" w:hAnsi="Arial" w:cs="Arial"/>
          <w:sz w:val="24"/>
          <w:szCs w:val="24"/>
        </w:rPr>
      </w:pPr>
      <w:r w:rsidRPr="00832AD7">
        <w:rPr>
          <w:rFonts w:ascii="Arial" w:hAnsi="Arial" w:cs="Arial"/>
          <w:sz w:val="24"/>
          <w:szCs w:val="24"/>
        </w:rPr>
        <w:t>For a beacon frame, the Sequence Number field shall specify a BSN. For a data,</w:t>
      </w:r>
      <w:r>
        <w:rPr>
          <w:rFonts w:ascii="Arial" w:hAnsi="Arial" w:cs="Arial"/>
          <w:sz w:val="24"/>
          <w:szCs w:val="24"/>
        </w:rPr>
        <w:t xml:space="preserve"> </w:t>
      </w:r>
      <w:r w:rsidRPr="00832AD7">
        <w:rPr>
          <w:rFonts w:ascii="Arial" w:hAnsi="Arial" w:cs="Arial"/>
          <w:sz w:val="24"/>
          <w:szCs w:val="24"/>
        </w:rPr>
        <w:t>acknowledgment, or MAC</w:t>
      </w:r>
      <w:r>
        <w:rPr>
          <w:rFonts w:ascii="Arial" w:hAnsi="Arial" w:cs="Arial"/>
          <w:sz w:val="24"/>
          <w:szCs w:val="24"/>
        </w:rPr>
        <w:t xml:space="preserve"> </w:t>
      </w:r>
      <w:r w:rsidRPr="00832AD7">
        <w:rPr>
          <w:rFonts w:ascii="Arial" w:hAnsi="Arial" w:cs="Arial"/>
          <w:sz w:val="24"/>
          <w:szCs w:val="24"/>
        </w:rPr>
        <w:t>command frame, the Sequence Number field shall specify a DSN that is used to match an acknowledgment</w:t>
      </w:r>
      <w:r>
        <w:rPr>
          <w:rFonts w:ascii="Arial" w:hAnsi="Arial" w:cs="Arial"/>
          <w:sz w:val="24"/>
          <w:szCs w:val="24"/>
        </w:rPr>
        <w:t xml:space="preserve"> </w:t>
      </w:r>
      <w:r w:rsidRPr="00832AD7">
        <w:rPr>
          <w:rFonts w:ascii="Arial" w:hAnsi="Arial" w:cs="Arial"/>
          <w:sz w:val="24"/>
          <w:szCs w:val="24"/>
        </w:rPr>
        <w:t>frame to the data or MAC command</w:t>
      </w:r>
      <w:r>
        <w:rPr>
          <w:rFonts w:ascii="Arial" w:hAnsi="Arial" w:cs="Arial"/>
          <w:sz w:val="24"/>
          <w:szCs w:val="24"/>
        </w:rPr>
        <w:t xml:space="preserve"> </w:t>
      </w:r>
      <w:r w:rsidRPr="00832AD7">
        <w:rPr>
          <w:rFonts w:ascii="Arial" w:hAnsi="Arial" w:cs="Arial"/>
          <w:sz w:val="24"/>
          <w:szCs w:val="24"/>
        </w:rPr>
        <w:t>frame.</w:t>
      </w:r>
    </w:p>
    <w:p w14:paraId="16D84D62" w14:textId="77777777" w:rsidR="00B410E7" w:rsidRPr="00B452CF" w:rsidRDefault="00B410E7" w:rsidP="00B410E7">
      <w:pPr>
        <w:jc w:val="both"/>
        <w:rPr>
          <w:rFonts w:ascii="Arial" w:hAnsi="Arial" w:cs="Arial"/>
          <w:b/>
          <w:color w:val="000000" w:themeColor="text1"/>
          <w:sz w:val="24"/>
          <w:szCs w:val="24"/>
          <w:u w:val="single"/>
        </w:rPr>
      </w:pPr>
      <w:r w:rsidRPr="00B452CF">
        <w:rPr>
          <w:rFonts w:ascii="Arial" w:hAnsi="Arial" w:cs="Arial"/>
          <w:b/>
          <w:color w:val="000000" w:themeColor="text1"/>
          <w:sz w:val="24"/>
          <w:szCs w:val="24"/>
          <w:u w:val="single"/>
        </w:rPr>
        <w:t>SS2DC</w:t>
      </w:r>
      <w:r>
        <w:rPr>
          <w:rFonts w:ascii="Arial" w:hAnsi="Arial" w:cs="Arial"/>
          <w:b/>
          <w:color w:val="000000" w:themeColor="text1"/>
          <w:sz w:val="24"/>
          <w:szCs w:val="24"/>
          <w:u w:val="single"/>
        </w:rPr>
        <w:t xml:space="preserve"> </w:t>
      </w:r>
      <w:r w:rsidRPr="00B452CF">
        <w:rPr>
          <w:rFonts w:ascii="Arial" w:hAnsi="Arial" w:cs="Arial"/>
          <w:b/>
          <w:color w:val="000000" w:themeColor="text1"/>
          <w:sz w:val="24"/>
          <w:szCs w:val="24"/>
          <w:u w:val="single"/>
        </w:rPr>
        <w:t>Sequence Number</w:t>
      </w:r>
    </w:p>
    <w:p w14:paraId="031D6A8B" w14:textId="77777777" w:rsidR="00B410E7" w:rsidRDefault="00B410E7" w:rsidP="00B410E7">
      <w:pPr>
        <w:jc w:val="both"/>
        <w:rPr>
          <w:rFonts w:ascii="Arial" w:hAnsi="Arial" w:cs="Arial"/>
          <w:color w:val="000000" w:themeColor="text1"/>
          <w:sz w:val="24"/>
          <w:szCs w:val="24"/>
        </w:rPr>
      </w:pPr>
      <w:r w:rsidRPr="00F540BC">
        <w:rPr>
          <w:rFonts w:ascii="Arial" w:hAnsi="Arial" w:cs="Arial"/>
          <w:color w:val="000000" w:themeColor="text1"/>
          <w:sz w:val="24"/>
          <w:szCs w:val="24"/>
        </w:rPr>
        <w:t>The</w:t>
      </w:r>
      <w:r>
        <w:rPr>
          <w:rFonts w:ascii="Arial" w:hAnsi="Arial" w:cs="Arial"/>
          <w:color w:val="000000" w:themeColor="text1"/>
          <w:sz w:val="24"/>
          <w:szCs w:val="24"/>
        </w:rPr>
        <w:t xml:space="preserve"> SS2DC sequence number follows the same format as VTASC sequence number. Refer </w:t>
      </w:r>
      <w:r>
        <w:rPr>
          <w:rFonts w:ascii="Arial" w:hAnsi="Arial" w:cs="Arial"/>
          <w:sz w:val="24"/>
          <w:szCs w:val="24"/>
        </w:rPr>
        <w:t xml:space="preserve">VTASC </w:t>
      </w:r>
      <w:r>
        <w:rPr>
          <w:rFonts w:ascii="Arial" w:hAnsi="Arial" w:cs="Arial"/>
          <w:color w:val="000000" w:themeColor="text1"/>
          <w:sz w:val="24"/>
          <w:szCs w:val="24"/>
        </w:rPr>
        <w:t>sequence number for more details.</w:t>
      </w:r>
    </w:p>
    <w:p w14:paraId="1A8D03FB" w14:textId="77777777" w:rsidR="00B410E7" w:rsidRPr="00B452CF" w:rsidRDefault="00B410E7" w:rsidP="00B410E7">
      <w:pPr>
        <w:rPr>
          <w:rFonts w:ascii="Arial" w:hAnsi="Arial" w:cs="Arial"/>
          <w:b/>
          <w:sz w:val="24"/>
          <w:szCs w:val="24"/>
          <w:u w:val="single"/>
        </w:rPr>
      </w:pPr>
      <w:r w:rsidRPr="00B452CF">
        <w:rPr>
          <w:rFonts w:ascii="Arial" w:hAnsi="Arial" w:cs="Arial"/>
          <w:b/>
          <w:sz w:val="24"/>
          <w:szCs w:val="24"/>
          <w:u w:val="single"/>
        </w:rPr>
        <w:t>IDE Sequence Number</w:t>
      </w:r>
    </w:p>
    <w:p w14:paraId="2EDE717B" w14:textId="77777777" w:rsidR="00B410E7" w:rsidRDefault="00B410E7" w:rsidP="00B410E7">
      <w:pPr>
        <w:rPr>
          <w:rFonts w:ascii="Arial" w:hAnsi="Arial" w:cs="Arial"/>
          <w:color w:val="000000" w:themeColor="text1"/>
          <w:sz w:val="24"/>
          <w:szCs w:val="24"/>
        </w:rPr>
      </w:pPr>
      <w:r w:rsidRPr="00F540BC">
        <w:rPr>
          <w:rFonts w:ascii="Arial" w:hAnsi="Arial" w:cs="Arial"/>
          <w:color w:val="000000" w:themeColor="text1"/>
          <w:sz w:val="24"/>
          <w:szCs w:val="24"/>
        </w:rPr>
        <w:t>The</w:t>
      </w:r>
      <w:r>
        <w:rPr>
          <w:rFonts w:ascii="Arial" w:hAnsi="Arial" w:cs="Arial"/>
          <w:color w:val="000000" w:themeColor="text1"/>
          <w:sz w:val="24"/>
          <w:szCs w:val="24"/>
        </w:rPr>
        <w:t xml:space="preserve"> IDE sequence number follows the same format as VTASC sequence number. Refer </w:t>
      </w:r>
      <w:r>
        <w:rPr>
          <w:rFonts w:ascii="Arial" w:hAnsi="Arial" w:cs="Arial"/>
          <w:sz w:val="24"/>
          <w:szCs w:val="24"/>
        </w:rPr>
        <w:t xml:space="preserve">VTASC </w:t>
      </w:r>
      <w:r>
        <w:rPr>
          <w:rFonts w:ascii="Arial" w:hAnsi="Arial" w:cs="Arial"/>
          <w:color w:val="000000" w:themeColor="text1"/>
          <w:sz w:val="24"/>
          <w:szCs w:val="24"/>
        </w:rPr>
        <w:t>sequence number for more details.</w:t>
      </w:r>
    </w:p>
    <w:p w14:paraId="26B43621" w14:textId="77777777" w:rsidR="00B410E7" w:rsidRPr="00B452CF" w:rsidRDefault="00B410E7" w:rsidP="00B410E7">
      <w:pPr>
        <w:rPr>
          <w:rFonts w:ascii="Arial" w:hAnsi="Arial" w:cs="Arial"/>
          <w:b/>
          <w:sz w:val="24"/>
          <w:szCs w:val="24"/>
        </w:rPr>
      </w:pPr>
      <w:r w:rsidRPr="00B452CF">
        <w:rPr>
          <w:rFonts w:ascii="Arial" w:hAnsi="Arial" w:cs="Arial"/>
          <w:b/>
          <w:sz w:val="24"/>
          <w:szCs w:val="24"/>
        </w:rPr>
        <w:t>5.2.1.4 Destination Address field</w:t>
      </w:r>
    </w:p>
    <w:p w14:paraId="6A8D5D89" w14:textId="77777777" w:rsidR="00B410E7" w:rsidRDefault="00B410E7" w:rsidP="00B410E7">
      <w:pPr>
        <w:rPr>
          <w:rFonts w:ascii="Arial" w:hAnsi="Arial" w:cs="Arial"/>
          <w:b/>
          <w:sz w:val="24"/>
          <w:szCs w:val="24"/>
        </w:rPr>
      </w:pPr>
      <w:r w:rsidRPr="00B452CF">
        <w:rPr>
          <w:rFonts w:ascii="Arial" w:hAnsi="Arial" w:cs="Arial"/>
          <w:b/>
          <w:sz w:val="24"/>
          <w:szCs w:val="24"/>
        </w:rPr>
        <w:t>5.2.1.4.4 PHY VI</w:t>
      </w:r>
    </w:p>
    <w:p w14:paraId="4C4A50E5" w14:textId="77777777" w:rsidR="00B410E7" w:rsidRPr="00A17226" w:rsidRDefault="00B410E7" w:rsidP="00B410E7">
      <w:pPr>
        <w:rPr>
          <w:rFonts w:ascii="Arial" w:hAnsi="Arial" w:cs="Arial"/>
          <w:b/>
          <w:sz w:val="24"/>
          <w:szCs w:val="24"/>
          <w:u w:val="single"/>
        </w:rPr>
      </w:pPr>
      <w:r w:rsidRPr="00A17226">
        <w:rPr>
          <w:rFonts w:ascii="Arial" w:hAnsi="Arial" w:cs="Arial"/>
          <w:b/>
          <w:sz w:val="24"/>
          <w:szCs w:val="24"/>
          <w:u w:val="single"/>
        </w:rPr>
        <w:t>VTASC destination address</w:t>
      </w:r>
    </w:p>
    <w:p w14:paraId="5A0E5242" w14:textId="77777777" w:rsidR="00B410E7" w:rsidRDefault="00B410E7" w:rsidP="00B410E7">
      <w:pPr>
        <w:jc w:val="both"/>
        <w:rPr>
          <w:rFonts w:ascii="Arial" w:hAnsi="Arial" w:cs="Arial"/>
          <w:sz w:val="24"/>
          <w:szCs w:val="24"/>
        </w:rPr>
      </w:pPr>
      <w:r w:rsidRPr="00B93C67">
        <w:rPr>
          <w:rFonts w:ascii="Arial" w:hAnsi="Arial" w:cs="Arial"/>
          <w:sz w:val="24"/>
          <w:szCs w:val="24"/>
        </w:rPr>
        <w:t>The Destination Address field, when present, is either 2 octets or 8 octets in length, according to the value</w:t>
      </w:r>
      <w:r>
        <w:rPr>
          <w:rFonts w:ascii="Arial" w:hAnsi="Arial" w:cs="Arial"/>
          <w:sz w:val="24"/>
          <w:szCs w:val="24"/>
        </w:rPr>
        <w:t xml:space="preserve"> </w:t>
      </w:r>
      <w:r w:rsidRPr="00B93C67">
        <w:rPr>
          <w:rFonts w:ascii="Arial" w:hAnsi="Arial" w:cs="Arial"/>
          <w:sz w:val="24"/>
          <w:szCs w:val="24"/>
        </w:rPr>
        <w:t>specified in the Destination Addressing Mode subfield of the frame control field, and specifies</w:t>
      </w:r>
      <w:r>
        <w:rPr>
          <w:rFonts w:ascii="Arial" w:hAnsi="Arial" w:cs="Arial"/>
          <w:sz w:val="24"/>
          <w:szCs w:val="24"/>
        </w:rPr>
        <w:t xml:space="preserve"> </w:t>
      </w:r>
      <w:r w:rsidRPr="00B93C67">
        <w:rPr>
          <w:rFonts w:ascii="Arial" w:hAnsi="Arial" w:cs="Arial"/>
          <w:sz w:val="24"/>
          <w:szCs w:val="24"/>
        </w:rPr>
        <w:t xml:space="preserve">the address of the intended recipient of the frame. </w:t>
      </w:r>
    </w:p>
    <w:p w14:paraId="72768B7C" w14:textId="77777777" w:rsidR="00B410E7" w:rsidRPr="00B93C67" w:rsidRDefault="00B410E7" w:rsidP="00B410E7">
      <w:pPr>
        <w:jc w:val="both"/>
        <w:rPr>
          <w:rFonts w:ascii="Arial" w:hAnsi="Arial" w:cs="Arial"/>
          <w:sz w:val="24"/>
          <w:szCs w:val="24"/>
        </w:rPr>
      </w:pPr>
      <w:r w:rsidRPr="00B93C67">
        <w:rPr>
          <w:rFonts w:ascii="Arial" w:hAnsi="Arial" w:cs="Arial"/>
          <w:sz w:val="24"/>
          <w:szCs w:val="24"/>
        </w:rPr>
        <w:t>A 16-bit value of 0xffff in this field shall represent the</w:t>
      </w:r>
      <w:r>
        <w:rPr>
          <w:rFonts w:ascii="Arial" w:hAnsi="Arial" w:cs="Arial"/>
          <w:sz w:val="24"/>
          <w:szCs w:val="24"/>
        </w:rPr>
        <w:t xml:space="preserve"> </w:t>
      </w:r>
      <w:r w:rsidRPr="00B93C67">
        <w:rPr>
          <w:rFonts w:ascii="Arial" w:hAnsi="Arial" w:cs="Arial"/>
          <w:sz w:val="24"/>
          <w:szCs w:val="24"/>
        </w:rPr>
        <w:t>broadcast short address, which shall be accepted as a valid 16-bit short address by all devices currently</w:t>
      </w:r>
      <w:r>
        <w:rPr>
          <w:rFonts w:ascii="Arial" w:hAnsi="Arial" w:cs="Arial"/>
          <w:sz w:val="24"/>
          <w:szCs w:val="24"/>
        </w:rPr>
        <w:t xml:space="preserve"> </w:t>
      </w:r>
      <w:r w:rsidRPr="00B93C67">
        <w:rPr>
          <w:rFonts w:ascii="Arial" w:hAnsi="Arial" w:cs="Arial"/>
          <w:sz w:val="24"/>
          <w:szCs w:val="24"/>
        </w:rPr>
        <w:t>listening to the channel.</w:t>
      </w:r>
    </w:p>
    <w:p w14:paraId="48D20843" w14:textId="77777777" w:rsidR="00B410E7" w:rsidRDefault="00B410E7" w:rsidP="00B410E7">
      <w:pPr>
        <w:rPr>
          <w:rFonts w:ascii="Arial" w:hAnsi="Arial" w:cs="Arial"/>
          <w:sz w:val="24"/>
          <w:szCs w:val="24"/>
        </w:rPr>
      </w:pPr>
      <w:r w:rsidRPr="00B93C67">
        <w:rPr>
          <w:rFonts w:ascii="Arial" w:hAnsi="Arial" w:cs="Arial"/>
          <w:sz w:val="24"/>
          <w:szCs w:val="24"/>
        </w:rPr>
        <w:t>This field shall be included in the MAC frame only if the Destination Addressing Mode subfield of the</w:t>
      </w:r>
      <w:r>
        <w:rPr>
          <w:rFonts w:ascii="Arial" w:hAnsi="Arial" w:cs="Arial"/>
          <w:sz w:val="24"/>
          <w:szCs w:val="24"/>
        </w:rPr>
        <w:t xml:space="preserve"> </w:t>
      </w:r>
      <w:r w:rsidRPr="00B93C67">
        <w:rPr>
          <w:rFonts w:ascii="Arial" w:hAnsi="Arial" w:cs="Arial"/>
          <w:sz w:val="24"/>
          <w:szCs w:val="24"/>
        </w:rPr>
        <w:t>frame control field is nonzero.</w:t>
      </w:r>
    </w:p>
    <w:p w14:paraId="3C93C1B0" w14:textId="77777777" w:rsidR="00B410E7" w:rsidRPr="00A17226" w:rsidRDefault="00B410E7" w:rsidP="00B410E7">
      <w:pPr>
        <w:rPr>
          <w:rFonts w:ascii="Arial" w:hAnsi="Arial" w:cs="Arial"/>
          <w:b/>
          <w:sz w:val="24"/>
          <w:szCs w:val="24"/>
          <w:u w:val="single"/>
        </w:rPr>
      </w:pPr>
      <w:r w:rsidRPr="00B452CF">
        <w:rPr>
          <w:rFonts w:ascii="Arial" w:hAnsi="Arial" w:cs="Arial"/>
          <w:b/>
          <w:color w:val="000000" w:themeColor="text1"/>
          <w:sz w:val="24"/>
          <w:szCs w:val="24"/>
          <w:u w:val="single"/>
        </w:rPr>
        <w:t>SS2DC</w:t>
      </w:r>
      <w:r w:rsidRPr="00A17226">
        <w:rPr>
          <w:rFonts w:ascii="Arial" w:hAnsi="Arial" w:cs="Arial"/>
          <w:b/>
          <w:sz w:val="24"/>
          <w:szCs w:val="24"/>
          <w:u w:val="single"/>
        </w:rPr>
        <w:t xml:space="preserve"> destination address</w:t>
      </w:r>
    </w:p>
    <w:p w14:paraId="0B7A647E" w14:textId="77777777" w:rsidR="00B410E7" w:rsidRDefault="00B410E7" w:rsidP="00B410E7">
      <w:pPr>
        <w:jc w:val="both"/>
        <w:rPr>
          <w:rFonts w:ascii="Arial" w:hAnsi="Arial" w:cs="Arial"/>
          <w:b/>
          <w:sz w:val="24"/>
          <w:szCs w:val="24"/>
        </w:rPr>
      </w:pPr>
      <w:r w:rsidRPr="00F540BC">
        <w:rPr>
          <w:rFonts w:ascii="Arial" w:hAnsi="Arial" w:cs="Arial"/>
          <w:color w:val="000000" w:themeColor="text1"/>
          <w:sz w:val="24"/>
          <w:szCs w:val="24"/>
        </w:rPr>
        <w:t>The</w:t>
      </w:r>
      <w:r>
        <w:rPr>
          <w:rFonts w:ascii="Arial" w:hAnsi="Arial" w:cs="Arial"/>
          <w:color w:val="000000" w:themeColor="text1"/>
          <w:sz w:val="24"/>
          <w:szCs w:val="24"/>
        </w:rPr>
        <w:t xml:space="preserve"> SS2DC </w:t>
      </w:r>
      <w:r w:rsidRPr="00A17226">
        <w:rPr>
          <w:rFonts w:ascii="Arial" w:hAnsi="Arial" w:cs="Arial"/>
          <w:color w:val="000000" w:themeColor="text1"/>
          <w:sz w:val="24"/>
          <w:szCs w:val="24"/>
        </w:rPr>
        <w:t>destination address field</w:t>
      </w:r>
      <w:r>
        <w:rPr>
          <w:rFonts w:ascii="Arial" w:hAnsi="Arial" w:cs="Arial"/>
          <w:color w:val="000000" w:themeColor="text1"/>
          <w:sz w:val="24"/>
          <w:szCs w:val="24"/>
        </w:rPr>
        <w:t xml:space="preserve"> follows the same format as VTASC </w:t>
      </w:r>
      <w:r w:rsidRPr="00A17226">
        <w:rPr>
          <w:rFonts w:ascii="Arial" w:hAnsi="Arial" w:cs="Arial"/>
          <w:color w:val="000000" w:themeColor="text1"/>
          <w:sz w:val="24"/>
          <w:szCs w:val="24"/>
        </w:rPr>
        <w:t>destination address field</w:t>
      </w:r>
      <w:r>
        <w:rPr>
          <w:rFonts w:ascii="Arial" w:hAnsi="Arial" w:cs="Arial"/>
          <w:color w:val="000000" w:themeColor="text1"/>
          <w:sz w:val="24"/>
          <w:szCs w:val="24"/>
        </w:rPr>
        <w:t xml:space="preserve">. Refer </w:t>
      </w:r>
      <w:r>
        <w:rPr>
          <w:rFonts w:ascii="Arial" w:hAnsi="Arial" w:cs="Arial"/>
          <w:sz w:val="24"/>
          <w:szCs w:val="24"/>
        </w:rPr>
        <w:t xml:space="preserve">VTASC </w:t>
      </w:r>
      <w:r w:rsidRPr="00A17226">
        <w:rPr>
          <w:rFonts w:ascii="Arial" w:hAnsi="Arial" w:cs="Arial"/>
          <w:color w:val="000000" w:themeColor="text1"/>
          <w:sz w:val="24"/>
          <w:szCs w:val="24"/>
        </w:rPr>
        <w:t>destination address field</w:t>
      </w:r>
      <w:r>
        <w:rPr>
          <w:rFonts w:ascii="Arial" w:hAnsi="Arial" w:cs="Arial"/>
          <w:color w:val="000000" w:themeColor="text1"/>
          <w:sz w:val="24"/>
          <w:szCs w:val="24"/>
        </w:rPr>
        <w:t xml:space="preserve"> for more details.</w:t>
      </w:r>
    </w:p>
    <w:p w14:paraId="716DEA4C" w14:textId="77777777" w:rsidR="00B410E7" w:rsidRDefault="00B410E7" w:rsidP="00B410E7">
      <w:pPr>
        <w:rPr>
          <w:rFonts w:ascii="Arial" w:hAnsi="Arial" w:cs="Arial"/>
          <w:b/>
          <w:sz w:val="24"/>
          <w:szCs w:val="24"/>
          <w:u w:val="single"/>
        </w:rPr>
      </w:pPr>
      <w:r w:rsidRPr="00A17226">
        <w:rPr>
          <w:rFonts w:ascii="Arial" w:hAnsi="Arial" w:cs="Arial"/>
          <w:b/>
          <w:sz w:val="24"/>
          <w:szCs w:val="24"/>
          <w:u w:val="single"/>
        </w:rPr>
        <w:t>ID</w:t>
      </w:r>
      <w:r>
        <w:rPr>
          <w:rFonts w:ascii="Arial" w:hAnsi="Arial" w:cs="Arial"/>
          <w:b/>
          <w:sz w:val="24"/>
          <w:szCs w:val="24"/>
          <w:u w:val="single"/>
        </w:rPr>
        <w:t>E</w:t>
      </w:r>
      <w:r w:rsidRPr="00A17226">
        <w:rPr>
          <w:rFonts w:ascii="Arial" w:hAnsi="Arial" w:cs="Arial"/>
          <w:b/>
          <w:sz w:val="24"/>
          <w:szCs w:val="24"/>
          <w:u w:val="single"/>
        </w:rPr>
        <w:t xml:space="preserve"> destination address</w:t>
      </w:r>
    </w:p>
    <w:p w14:paraId="20C24C1D" w14:textId="77777777" w:rsidR="00B410E7" w:rsidRDefault="00B410E7" w:rsidP="00B410E7">
      <w:pPr>
        <w:jc w:val="both"/>
        <w:rPr>
          <w:rFonts w:ascii="Arial" w:hAnsi="Arial" w:cs="Arial"/>
          <w:color w:val="000000" w:themeColor="text1"/>
          <w:sz w:val="24"/>
          <w:szCs w:val="24"/>
        </w:rPr>
      </w:pPr>
      <w:r w:rsidRPr="00F540BC">
        <w:rPr>
          <w:rFonts w:ascii="Arial" w:hAnsi="Arial" w:cs="Arial"/>
          <w:color w:val="000000" w:themeColor="text1"/>
          <w:sz w:val="24"/>
          <w:szCs w:val="24"/>
        </w:rPr>
        <w:lastRenderedPageBreak/>
        <w:t>The</w:t>
      </w:r>
      <w:r>
        <w:rPr>
          <w:rFonts w:ascii="Arial" w:hAnsi="Arial" w:cs="Arial"/>
          <w:color w:val="000000" w:themeColor="text1"/>
          <w:sz w:val="24"/>
          <w:szCs w:val="24"/>
        </w:rPr>
        <w:t xml:space="preserve"> IDE </w:t>
      </w:r>
      <w:r w:rsidRPr="00A17226">
        <w:rPr>
          <w:rFonts w:ascii="Arial" w:hAnsi="Arial" w:cs="Arial"/>
          <w:color w:val="000000" w:themeColor="text1"/>
          <w:sz w:val="24"/>
          <w:szCs w:val="24"/>
        </w:rPr>
        <w:t>destination address field</w:t>
      </w:r>
      <w:r>
        <w:rPr>
          <w:rFonts w:ascii="Arial" w:hAnsi="Arial" w:cs="Arial"/>
          <w:color w:val="000000" w:themeColor="text1"/>
          <w:sz w:val="24"/>
          <w:szCs w:val="24"/>
        </w:rPr>
        <w:t xml:space="preserve"> follows the same format as VTASC </w:t>
      </w:r>
      <w:r w:rsidRPr="00A17226">
        <w:rPr>
          <w:rFonts w:ascii="Arial" w:hAnsi="Arial" w:cs="Arial"/>
          <w:color w:val="000000" w:themeColor="text1"/>
          <w:sz w:val="24"/>
          <w:szCs w:val="24"/>
        </w:rPr>
        <w:t>destination address field</w:t>
      </w:r>
      <w:r>
        <w:rPr>
          <w:rFonts w:ascii="Arial" w:hAnsi="Arial" w:cs="Arial"/>
          <w:color w:val="000000" w:themeColor="text1"/>
          <w:sz w:val="24"/>
          <w:szCs w:val="24"/>
        </w:rPr>
        <w:t xml:space="preserve">. Refer </w:t>
      </w:r>
      <w:r>
        <w:rPr>
          <w:rFonts w:ascii="Arial" w:hAnsi="Arial" w:cs="Arial"/>
          <w:sz w:val="24"/>
          <w:szCs w:val="24"/>
        </w:rPr>
        <w:t xml:space="preserve">VTASC </w:t>
      </w:r>
      <w:r w:rsidRPr="00A17226">
        <w:rPr>
          <w:rFonts w:ascii="Arial" w:hAnsi="Arial" w:cs="Arial"/>
          <w:color w:val="000000" w:themeColor="text1"/>
          <w:sz w:val="24"/>
          <w:szCs w:val="24"/>
        </w:rPr>
        <w:t>destination address field</w:t>
      </w:r>
      <w:r>
        <w:rPr>
          <w:rFonts w:ascii="Arial" w:hAnsi="Arial" w:cs="Arial"/>
          <w:color w:val="000000" w:themeColor="text1"/>
          <w:sz w:val="24"/>
          <w:szCs w:val="24"/>
        </w:rPr>
        <w:t xml:space="preserve"> for more details.</w:t>
      </w:r>
    </w:p>
    <w:p w14:paraId="58EEBA98" w14:textId="77777777" w:rsidR="00B410E7" w:rsidRDefault="00B410E7" w:rsidP="00B410E7">
      <w:pPr>
        <w:jc w:val="both"/>
        <w:rPr>
          <w:rFonts w:ascii="Arial" w:hAnsi="Arial" w:cs="Arial"/>
          <w:b/>
          <w:sz w:val="24"/>
          <w:szCs w:val="24"/>
        </w:rPr>
      </w:pPr>
      <w:r w:rsidRPr="009736AD">
        <w:rPr>
          <w:rFonts w:ascii="Arial" w:hAnsi="Arial" w:cs="Arial"/>
          <w:b/>
          <w:sz w:val="24"/>
          <w:szCs w:val="24"/>
        </w:rPr>
        <w:t>5.2.1.6 Source Address field</w:t>
      </w:r>
    </w:p>
    <w:p w14:paraId="59792CB0" w14:textId="77777777" w:rsidR="00B410E7" w:rsidRDefault="00B410E7" w:rsidP="00B410E7">
      <w:pPr>
        <w:jc w:val="both"/>
        <w:rPr>
          <w:rFonts w:ascii="Arial" w:hAnsi="Arial" w:cs="Arial"/>
          <w:b/>
          <w:sz w:val="24"/>
          <w:szCs w:val="24"/>
        </w:rPr>
      </w:pPr>
      <w:r w:rsidRPr="009736AD">
        <w:rPr>
          <w:rFonts w:ascii="Arial" w:hAnsi="Arial" w:cs="Arial"/>
          <w:b/>
          <w:sz w:val="24"/>
          <w:szCs w:val="24"/>
        </w:rPr>
        <w:t>5.2.1.6.4 PHY VI</w:t>
      </w:r>
    </w:p>
    <w:p w14:paraId="18B4431E" w14:textId="77777777" w:rsidR="00B410E7" w:rsidRPr="000629F0" w:rsidRDefault="00B410E7" w:rsidP="00B410E7">
      <w:pPr>
        <w:jc w:val="both"/>
        <w:rPr>
          <w:rFonts w:ascii="Arial" w:hAnsi="Arial" w:cs="Arial"/>
          <w:b/>
          <w:sz w:val="24"/>
          <w:szCs w:val="24"/>
          <w:u w:val="single"/>
        </w:rPr>
      </w:pPr>
      <w:r w:rsidRPr="000629F0">
        <w:rPr>
          <w:rFonts w:ascii="Arial" w:hAnsi="Arial" w:cs="Arial"/>
          <w:b/>
          <w:sz w:val="24"/>
          <w:szCs w:val="24"/>
          <w:u w:val="single"/>
        </w:rPr>
        <w:t>VTASC source address</w:t>
      </w:r>
    </w:p>
    <w:p w14:paraId="567F8DF2" w14:textId="77777777" w:rsidR="00B410E7" w:rsidRDefault="00B410E7" w:rsidP="00B410E7">
      <w:pPr>
        <w:jc w:val="both"/>
        <w:rPr>
          <w:rFonts w:ascii="Arial" w:hAnsi="Arial" w:cs="Arial"/>
          <w:sz w:val="24"/>
          <w:szCs w:val="24"/>
        </w:rPr>
      </w:pPr>
      <w:r w:rsidRPr="00476970">
        <w:rPr>
          <w:rFonts w:ascii="Arial" w:hAnsi="Arial" w:cs="Arial"/>
          <w:sz w:val="24"/>
          <w:szCs w:val="24"/>
        </w:rPr>
        <w:t>The Source Address field, when present, is either 2 octets or 8 octets in length,</w:t>
      </w:r>
      <w:r>
        <w:rPr>
          <w:rFonts w:ascii="Arial" w:hAnsi="Arial" w:cs="Arial"/>
          <w:sz w:val="24"/>
          <w:szCs w:val="24"/>
        </w:rPr>
        <w:t xml:space="preserve"> </w:t>
      </w:r>
      <w:r w:rsidRPr="00476970">
        <w:rPr>
          <w:rFonts w:ascii="Arial" w:hAnsi="Arial" w:cs="Arial"/>
          <w:sz w:val="24"/>
          <w:szCs w:val="24"/>
        </w:rPr>
        <w:t>according to the value</w:t>
      </w:r>
      <w:r>
        <w:rPr>
          <w:rFonts w:ascii="Arial" w:hAnsi="Arial" w:cs="Arial"/>
          <w:sz w:val="24"/>
          <w:szCs w:val="24"/>
        </w:rPr>
        <w:t xml:space="preserve"> </w:t>
      </w:r>
      <w:r w:rsidRPr="00476970">
        <w:rPr>
          <w:rFonts w:ascii="Arial" w:hAnsi="Arial" w:cs="Arial"/>
          <w:sz w:val="24"/>
          <w:szCs w:val="24"/>
        </w:rPr>
        <w:t>specified in the Source Addressing Mode subfield of the frame control field, and</w:t>
      </w:r>
      <w:r>
        <w:rPr>
          <w:rFonts w:ascii="Arial" w:hAnsi="Arial" w:cs="Arial"/>
          <w:sz w:val="24"/>
          <w:szCs w:val="24"/>
        </w:rPr>
        <w:t xml:space="preserve"> </w:t>
      </w:r>
      <w:r w:rsidRPr="00476970">
        <w:rPr>
          <w:rFonts w:ascii="Arial" w:hAnsi="Arial" w:cs="Arial"/>
          <w:sz w:val="24"/>
          <w:szCs w:val="24"/>
        </w:rPr>
        <w:t xml:space="preserve">specifies the address of the originator of the frame. </w:t>
      </w:r>
    </w:p>
    <w:p w14:paraId="767551A8" w14:textId="77777777" w:rsidR="00B410E7" w:rsidRDefault="00B410E7" w:rsidP="00B410E7">
      <w:pPr>
        <w:jc w:val="both"/>
        <w:rPr>
          <w:rFonts w:ascii="Arial" w:hAnsi="Arial" w:cs="Arial"/>
          <w:b/>
          <w:sz w:val="24"/>
          <w:szCs w:val="24"/>
        </w:rPr>
      </w:pPr>
      <w:r w:rsidRPr="00476970">
        <w:rPr>
          <w:rFonts w:ascii="Arial" w:hAnsi="Arial" w:cs="Arial"/>
          <w:sz w:val="24"/>
          <w:szCs w:val="24"/>
        </w:rPr>
        <w:t>This field shall be included in the MAC frame only if the</w:t>
      </w:r>
      <w:r>
        <w:rPr>
          <w:rFonts w:ascii="Arial" w:hAnsi="Arial" w:cs="Arial"/>
          <w:sz w:val="24"/>
          <w:szCs w:val="24"/>
        </w:rPr>
        <w:t xml:space="preserve"> </w:t>
      </w:r>
      <w:r w:rsidRPr="00476970">
        <w:rPr>
          <w:rFonts w:ascii="Arial" w:hAnsi="Arial" w:cs="Arial"/>
          <w:sz w:val="24"/>
          <w:szCs w:val="24"/>
        </w:rPr>
        <w:t>Source Addressing Mode subfield of the frame control field is 10 or 11.</w:t>
      </w:r>
    </w:p>
    <w:p w14:paraId="0DCA8495" w14:textId="77777777" w:rsidR="00B410E7" w:rsidRDefault="00B410E7" w:rsidP="00B410E7">
      <w:pPr>
        <w:jc w:val="both"/>
        <w:rPr>
          <w:rFonts w:ascii="Arial" w:hAnsi="Arial" w:cs="Arial"/>
          <w:b/>
          <w:sz w:val="24"/>
          <w:szCs w:val="24"/>
          <w:u w:val="single"/>
        </w:rPr>
      </w:pPr>
      <w:r w:rsidRPr="00B452CF">
        <w:rPr>
          <w:rFonts w:ascii="Arial" w:hAnsi="Arial" w:cs="Arial"/>
          <w:b/>
          <w:color w:val="000000" w:themeColor="text1"/>
          <w:sz w:val="24"/>
          <w:szCs w:val="24"/>
          <w:u w:val="single"/>
        </w:rPr>
        <w:t>SS2DC</w:t>
      </w:r>
      <w:r w:rsidRPr="00A17226">
        <w:rPr>
          <w:rFonts w:ascii="Arial" w:hAnsi="Arial" w:cs="Arial"/>
          <w:b/>
          <w:sz w:val="24"/>
          <w:szCs w:val="24"/>
          <w:u w:val="single"/>
        </w:rPr>
        <w:t xml:space="preserve"> </w:t>
      </w:r>
      <w:r>
        <w:rPr>
          <w:rFonts w:ascii="Arial" w:hAnsi="Arial" w:cs="Arial"/>
          <w:b/>
          <w:sz w:val="24"/>
          <w:szCs w:val="24"/>
          <w:u w:val="single"/>
        </w:rPr>
        <w:t>source</w:t>
      </w:r>
      <w:r w:rsidRPr="00A17226">
        <w:rPr>
          <w:rFonts w:ascii="Arial" w:hAnsi="Arial" w:cs="Arial"/>
          <w:b/>
          <w:sz w:val="24"/>
          <w:szCs w:val="24"/>
          <w:u w:val="single"/>
        </w:rPr>
        <w:t xml:space="preserve"> address</w:t>
      </w:r>
    </w:p>
    <w:p w14:paraId="2D4D06FF" w14:textId="77777777" w:rsidR="00B410E7" w:rsidRDefault="00B410E7" w:rsidP="00B410E7">
      <w:pPr>
        <w:jc w:val="both"/>
        <w:rPr>
          <w:rFonts w:ascii="Arial" w:hAnsi="Arial" w:cs="Arial"/>
          <w:b/>
          <w:sz w:val="24"/>
          <w:szCs w:val="24"/>
        </w:rPr>
      </w:pPr>
      <w:r w:rsidRPr="00F540BC">
        <w:rPr>
          <w:rFonts w:ascii="Arial" w:hAnsi="Arial" w:cs="Arial"/>
          <w:color w:val="000000" w:themeColor="text1"/>
          <w:sz w:val="24"/>
          <w:szCs w:val="24"/>
        </w:rPr>
        <w:t>The</w:t>
      </w:r>
      <w:r>
        <w:rPr>
          <w:rFonts w:ascii="Arial" w:hAnsi="Arial" w:cs="Arial"/>
          <w:color w:val="000000" w:themeColor="text1"/>
          <w:sz w:val="24"/>
          <w:szCs w:val="24"/>
        </w:rPr>
        <w:t xml:space="preserve"> SS2DC source</w:t>
      </w:r>
      <w:r w:rsidRPr="00A17226">
        <w:rPr>
          <w:rFonts w:ascii="Arial" w:hAnsi="Arial" w:cs="Arial"/>
          <w:color w:val="000000" w:themeColor="text1"/>
          <w:sz w:val="24"/>
          <w:szCs w:val="24"/>
        </w:rPr>
        <w:t xml:space="preserve"> address field</w:t>
      </w:r>
      <w:r>
        <w:rPr>
          <w:rFonts w:ascii="Arial" w:hAnsi="Arial" w:cs="Arial"/>
          <w:color w:val="000000" w:themeColor="text1"/>
          <w:sz w:val="24"/>
          <w:szCs w:val="24"/>
        </w:rPr>
        <w:t xml:space="preserve"> follows the same format as VTASC source</w:t>
      </w:r>
      <w:r w:rsidRPr="00A17226">
        <w:rPr>
          <w:rFonts w:ascii="Arial" w:hAnsi="Arial" w:cs="Arial"/>
          <w:color w:val="000000" w:themeColor="text1"/>
          <w:sz w:val="24"/>
          <w:szCs w:val="24"/>
        </w:rPr>
        <w:t xml:space="preserve"> address field</w:t>
      </w:r>
      <w:r>
        <w:rPr>
          <w:rFonts w:ascii="Arial" w:hAnsi="Arial" w:cs="Arial"/>
          <w:color w:val="000000" w:themeColor="text1"/>
          <w:sz w:val="24"/>
          <w:szCs w:val="24"/>
        </w:rPr>
        <w:t xml:space="preserve">. Refer </w:t>
      </w:r>
      <w:r>
        <w:rPr>
          <w:rFonts w:ascii="Arial" w:hAnsi="Arial" w:cs="Arial"/>
          <w:sz w:val="24"/>
          <w:szCs w:val="24"/>
        </w:rPr>
        <w:t xml:space="preserve">VTASC </w:t>
      </w:r>
      <w:r>
        <w:rPr>
          <w:rFonts w:ascii="Arial" w:hAnsi="Arial" w:cs="Arial"/>
          <w:color w:val="000000" w:themeColor="text1"/>
          <w:sz w:val="24"/>
          <w:szCs w:val="24"/>
        </w:rPr>
        <w:t>source</w:t>
      </w:r>
      <w:r w:rsidRPr="00A17226">
        <w:rPr>
          <w:rFonts w:ascii="Arial" w:hAnsi="Arial" w:cs="Arial"/>
          <w:color w:val="000000" w:themeColor="text1"/>
          <w:sz w:val="24"/>
          <w:szCs w:val="24"/>
        </w:rPr>
        <w:t xml:space="preserve"> address field</w:t>
      </w:r>
      <w:r>
        <w:rPr>
          <w:rFonts w:ascii="Arial" w:hAnsi="Arial" w:cs="Arial"/>
          <w:color w:val="000000" w:themeColor="text1"/>
          <w:sz w:val="24"/>
          <w:szCs w:val="24"/>
        </w:rPr>
        <w:t xml:space="preserve"> for more details.</w:t>
      </w:r>
    </w:p>
    <w:p w14:paraId="7F122752" w14:textId="77777777" w:rsidR="00B410E7" w:rsidRDefault="00B410E7" w:rsidP="00B410E7">
      <w:pPr>
        <w:jc w:val="both"/>
        <w:rPr>
          <w:rFonts w:ascii="Arial" w:hAnsi="Arial" w:cs="Arial"/>
          <w:b/>
          <w:sz w:val="24"/>
          <w:szCs w:val="24"/>
        </w:rPr>
      </w:pPr>
      <w:r w:rsidRPr="00A17226">
        <w:rPr>
          <w:rFonts w:ascii="Arial" w:hAnsi="Arial" w:cs="Arial"/>
          <w:b/>
          <w:sz w:val="24"/>
          <w:szCs w:val="24"/>
          <w:u w:val="single"/>
        </w:rPr>
        <w:t>ID</w:t>
      </w:r>
      <w:r>
        <w:rPr>
          <w:rFonts w:ascii="Arial" w:hAnsi="Arial" w:cs="Arial"/>
          <w:b/>
          <w:sz w:val="24"/>
          <w:szCs w:val="24"/>
          <w:u w:val="single"/>
        </w:rPr>
        <w:t>E</w:t>
      </w:r>
      <w:r w:rsidRPr="00A17226">
        <w:rPr>
          <w:rFonts w:ascii="Arial" w:hAnsi="Arial" w:cs="Arial"/>
          <w:b/>
          <w:sz w:val="24"/>
          <w:szCs w:val="24"/>
          <w:u w:val="single"/>
        </w:rPr>
        <w:t xml:space="preserve"> </w:t>
      </w:r>
      <w:r>
        <w:rPr>
          <w:rFonts w:ascii="Arial" w:hAnsi="Arial" w:cs="Arial"/>
          <w:b/>
          <w:sz w:val="24"/>
          <w:szCs w:val="24"/>
          <w:u w:val="single"/>
        </w:rPr>
        <w:t>source</w:t>
      </w:r>
      <w:r w:rsidRPr="00A17226">
        <w:rPr>
          <w:rFonts w:ascii="Arial" w:hAnsi="Arial" w:cs="Arial"/>
          <w:b/>
          <w:sz w:val="24"/>
          <w:szCs w:val="24"/>
          <w:u w:val="single"/>
        </w:rPr>
        <w:t xml:space="preserve"> address</w:t>
      </w:r>
    </w:p>
    <w:p w14:paraId="767B67F3" w14:textId="77777777" w:rsidR="00B410E7" w:rsidRDefault="00B410E7" w:rsidP="00B410E7">
      <w:pPr>
        <w:jc w:val="both"/>
        <w:rPr>
          <w:rFonts w:ascii="Arial" w:hAnsi="Arial" w:cs="Arial"/>
          <w:color w:val="000000" w:themeColor="text1"/>
          <w:sz w:val="24"/>
          <w:szCs w:val="24"/>
        </w:rPr>
      </w:pPr>
      <w:r w:rsidRPr="00F540BC">
        <w:rPr>
          <w:rFonts w:ascii="Arial" w:hAnsi="Arial" w:cs="Arial"/>
          <w:color w:val="000000" w:themeColor="text1"/>
          <w:sz w:val="24"/>
          <w:szCs w:val="24"/>
        </w:rPr>
        <w:t>The</w:t>
      </w:r>
      <w:r>
        <w:rPr>
          <w:rFonts w:ascii="Arial" w:hAnsi="Arial" w:cs="Arial"/>
          <w:color w:val="000000" w:themeColor="text1"/>
          <w:sz w:val="24"/>
          <w:szCs w:val="24"/>
        </w:rPr>
        <w:t xml:space="preserve"> IDE source</w:t>
      </w:r>
      <w:r w:rsidRPr="00A17226">
        <w:rPr>
          <w:rFonts w:ascii="Arial" w:hAnsi="Arial" w:cs="Arial"/>
          <w:color w:val="000000" w:themeColor="text1"/>
          <w:sz w:val="24"/>
          <w:szCs w:val="24"/>
        </w:rPr>
        <w:t xml:space="preserve"> address field</w:t>
      </w:r>
      <w:r>
        <w:rPr>
          <w:rFonts w:ascii="Arial" w:hAnsi="Arial" w:cs="Arial"/>
          <w:color w:val="000000" w:themeColor="text1"/>
          <w:sz w:val="24"/>
          <w:szCs w:val="24"/>
        </w:rPr>
        <w:t xml:space="preserve"> follows the same format as VTASC source</w:t>
      </w:r>
      <w:r w:rsidRPr="00A17226">
        <w:rPr>
          <w:rFonts w:ascii="Arial" w:hAnsi="Arial" w:cs="Arial"/>
          <w:color w:val="000000" w:themeColor="text1"/>
          <w:sz w:val="24"/>
          <w:szCs w:val="24"/>
        </w:rPr>
        <w:t xml:space="preserve"> address field</w:t>
      </w:r>
      <w:r>
        <w:rPr>
          <w:rFonts w:ascii="Arial" w:hAnsi="Arial" w:cs="Arial"/>
          <w:color w:val="000000" w:themeColor="text1"/>
          <w:sz w:val="24"/>
          <w:szCs w:val="24"/>
        </w:rPr>
        <w:t xml:space="preserve">. Refer </w:t>
      </w:r>
      <w:r>
        <w:rPr>
          <w:rFonts w:ascii="Arial" w:hAnsi="Arial" w:cs="Arial"/>
          <w:sz w:val="24"/>
          <w:szCs w:val="24"/>
        </w:rPr>
        <w:t xml:space="preserve">VTASC </w:t>
      </w:r>
      <w:r>
        <w:rPr>
          <w:rFonts w:ascii="Arial" w:hAnsi="Arial" w:cs="Arial"/>
          <w:color w:val="000000" w:themeColor="text1"/>
          <w:sz w:val="24"/>
          <w:szCs w:val="24"/>
        </w:rPr>
        <w:t>source</w:t>
      </w:r>
      <w:r w:rsidRPr="00A17226">
        <w:rPr>
          <w:rFonts w:ascii="Arial" w:hAnsi="Arial" w:cs="Arial"/>
          <w:color w:val="000000" w:themeColor="text1"/>
          <w:sz w:val="24"/>
          <w:szCs w:val="24"/>
        </w:rPr>
        <w:t xml:space="preserve"> address field</w:t>
      </w:r>
      <w:r>
        <w:rPr>
          <w:rFonts w:ascii="Arial" w:hAnsi="Arial" w:cs="Arial"/>
          <w:color w:val="000000" w:themeColor="text1"/>
          <w:sz w:val="24"/>
          <w:szCs w:val="24"/>
        </w:rPr>
        <w:t xml:space="preserve"> for more details.</w:t>
      </w:r>
    </w:p>
    <w:p w14:paraId="4B0815BB" w14:textId="77777777" w:rsidR="00B410E7" w:rsidRDefault="00B410E7" w:rsidP="00A71C15">
      <w:pPr>
        <w:rPr>
          <w:rFonts w:ascii="Arial" w:hAnsi="Arial" w:cs="Arial"/>
          <w:b/>
          <w:sz w:val="24"/>
          <w:szCs w:val="24"/>
        </w:rPr>
      </w:pPr>
    </w:p>
    <w:p w14:paraId="56EF4378" w14:textId="77777777" w:rsidR="00A71C15" w:rsidRDefault="00A71C15" w:rsidP="00A71C15">
      <w:pPr>
        <w:rPr>
          <w:rFonts w:ascii="Arial" w:hAnsi="Arial" w:cs="Arial"/>
          <w:b/>
          <w:sz w:val="24"/>
          <w:szCs w:val="24"/>
        </w:rPr>
      </w:pPr>
      <w:r w:rsidRPr="001E7ECA">
        <w:rPr>
          <w:rFonts w:ascii="Arial" w:hAnsi="Arial" w:cs="Arial"/>
          <w:b/>
          <w:sz w:val="24"/>
          <w:szCs w:val="24"/>
        </w:rPr>
        <w:t>5.2.1.8 Frame Payload field</w:t>
      </w:r>
    </w:p>
    <w:p w14:paraId="33FC4995" w14:textId="77777777" w:rsidR="00A71C15" w:rsidRDefault="00A71C15" w:rsidP="00A71C15">
      <w:pPr>
        <w:rPr>
          <w:rFonts w:ascii="Arial" w:hAnsi="Arial" w:cs="Arial"/>
          <w:b/>
          <w:sz w:val="24"/>
          <w:szCs w:val="24"/>
        </w:rPr>
      </w:pPr>
      <w:r w:rsidRPr="00404A05">
        <w:rPr>
          <w:rFonts w:ascii="Arial" w:hAnsi="Arial" w:cs="Arial"/>
          <w:b/>
          <w:sz w:val="24"/>
          <w:szCs w:val="24"/>
        </w:rPr>
        <w:t>5.2.1.8.2 PHY IV</w:t>
      </w:r>
    </w:p>
    <w:p w14:paraId="709F9DB0" w14:textId="77777777" w:rsidR="00A71C15" w:rsidRPr="00404A05" w:rsidRDefault="00A71C15" w:rsidP="00A71C15">
      <w:pPr>
        <w:rPr>
          <w:rFonts w:ascii="Arial" w:hAnsi="Arial" w:cs="Arial"/>
          <w:b/>
          <w:sz w:val="24"/>
          <w:szCs w:val="24"/>
        </w:rPr>
      </w:pPr>
      <w:r>
        <w:rPr>
          <w:rFonts w:ascii="Arial" w:hAnsi="Arial" w:cs="Arial"/>
          <w:b/>
          <w:sz w:val="24"/>
          <w:szCs w:val="24"/>
        </w:rPr>
        <w:t>Offset-VPWM Frame</w:t>
      </w:r>
      <w:r w:rsidRPr="00404A05">
        <w:rPr>
          <w:rFonts w:ascii="Arial" w:hAnsi="Arial" w:cs="Arial"/>
          <w:b/>
          <w:sz w:val="24"/>
          <w:szCs w:val="24"/>
        </w:rPr>
        <w:t xml:space="preserve"> Payload Field</w:t>
      </w:r>
    </w:p>
    <w:p w14:paraId="36714A7F" w14:textId="77777777" w:rsidR="00A71C15" w:rsidRDefault="00A71C15" w:rsidP="00A71C15">
      <w:pPr>
        <w:jc w:val="both"/>
        <w:rPr>
          <w:rFonts w:ascii="Arial" w:hAnsi="Arial" w:cs="Arial"/>
          <w:sz w:val="24"/>
          <w:szCs w:val="24"/>
        </w:rPr>
      </w:pPr>
      <w:r w:rsidRPr="00404A05">
        <w:rPr>
          <w:rFonts w:ascii="Arial" w:hAnsi="Arial" w:cs="Arial"/>
          <w:sz w:val="24"/>
          <w:szCs w:val="24"/>
        </w:rPr>
        <w:t>The Frame Payload field has a variable length and contains information specific to individual frame types.</w:t>
      </w:r>
      <w:r>
        <w:rPr>
          <w:rFonts w:ascii="Arial" w:hAnsi="Arial" w:cs="Arial"/>
          <w:sz w:val="24"/>
          <w:szCs w:val="24"/>
        </w:rPr>
        <w:t xml:space="preserve"> The offset-</w:t>
      </w:r>
      <w:r w:rsidRPr="009E4AC2">
        <w:rPr>
          <w:rFonts w:ascii="Arial" w:hAnsi="Arial" w:cs="Arial"/>
          <w:sz w:val="24"/>
          <w:szCs w:val="24"/>
        </w:rPr>
        <w:t>VP</w:t>
      </w:r>
      <w:r>
        <w:rPr>
          <w:rFonts w:ascii="Arial" w:hAnsi="Arial" w:cs="Arial"/>
          <w:sz w:val="24"/>
          <w:szCs w:val="24"/>
        </w:rPr>
        <w:t>W</w:t>
      </w:r>
      <w:r w:rsidRPr="009E4AC2">
        <w:rPr>
          <w:rFonts w:ascii="Arial" w:hAnsi="Arial" w:cs="Arial"/>
          <w:sz w:val="24"/>
          <w:szCs w:val="24"/>
        </w:rPr>
        <w:t>M uses only the frame payload</w:t>
      </w:r>
      <w:r>
        <w:rPr>
          <w:rFonts w:ascii="Arial" w:hAnsi="Arial" w:cs="Arial"/>
          <w:sz w:val="24"/>
          <w:szCs w:val="24"/>
        </w:rPr>
        <w:t xml:space="preserve">. </w:t>
      </w:r>
      <w:r w:rsidRPr="00404A05">
        <w:rPr>
          <w:rFonts w:ascii="Arial" w:hAnsi="Arial" w:cs="Arial"/>
          <w:sz w:val="24"/>
          <w:szCs w:val="24"/>
        </w:rPr>
        <w:t xml:space="preserve">If the </w:t>
      </w:r>
      <w:r>
        <w:rPr>
          <w:rFonts w:ascii="Arial" w:hAnsi="Arial" w:cs="Arial"/>
          <w:sz w:val="24"/>
          <w:szCs w:val="24"/>
        </w:rPr>
        <w:t xml:space="preserve">PHY attribute </w:t>
      </w:r>
      <w:r w:rsidRPr="00D83F82">
        <w:rPr>
          <w:rFonts w:ascii="Arial" w:hAnsi="Arial" w:cs="Arial"/>
          <w:iCs/>
          <w:sz w:val="24"/>
          <w:szCs w:val="24"/>
        </w:rPr>
        <w:t>phyOccF</w:t>
      </w:r>
      <w:r>
        <w:rPr>
          <w:rFonts w:ascii="Arial" w:hAnsi="Arial" w:cs="Arial"/>
          <w:iCs/>
          <w:sz w:val="24"/>
          <w:szCs w:val="24"/>
        </w:rPr>
        <w:t>EC</w:t>
      </w:r>
      <w:r w:rsidRPr="00404A05">
        <w:rPr>
          <w:rFonts w:ascii="Arial" w:hAnsi="Arial" w:cs="Arial"/>
          <w:sz w:val="24"/>
          <w:szCs w:val="24"/>
        </w:rPr>
        <w:t xml:space="preserve"> is set to </w:t>
      </w:r>
      <w:r>
        <w:rPr>
          <w:rFonts w:ascii="Arial" w:hAnsi="Arial" w:cs="Arial"/>
          <w:sz w:val="24"/>
          <w:szCs w:val="24"/>
        </w:rPr>
        <w:t>FCS mode</w:t>
      </w:r>
      <w:r w:rsidRPr="00404A05">
        <w:rPr>
          <w:rFonts w:ascii="Arial" w:hAnsi="Arial" w:cs="Arial"/>
          <w:sz w:val="24"/>
          <w:szCs w:val="24"/>
        </w:rPr>
        <w:t xml:space="preserve"> in the frame control field</w:t>
      </w:r>
      <w:r>
        <w:rPr>
          <w:rFonts w:ascii="Arial" w:hAnsi="Arial" w:cs="Arial"/>
          <w:sz w:val="24"/>
          <w:szCs w:val="24"/>
        </w:rPr>
        <w:t xml:space="preserve"> then</w:t>
      </w:r>
      <w:r w:rsidRPr="00404A05">
        <w:rPr>
          <w:rFonts w:ascii="Arial" w:hAnsi="Arial" w:cs="Arial"/>
          <w:sz w:val="24"/>
          <w:szCs w:val="24"/>
        </w:rPr>
        <w:t xml:space="preserve"> the frame payload is protected as defined by the security suite selected for that frame.</w:t>
      </w:r>
    </w:p>
    <w:p w14:paraId="14422640" w14:textId="77777777" w:rsidR="00B410E7" w:rsidRDefault="00B410E7" w:rsidP="00B410E7">
      <w:pPr>
        <w:tabs>
          <w:tab w:val="left" w:pos="1530"/>
        </w:tabs>
        <w:rPr>
          <w:rFonts w:ascii="Arial" w:hAnsi="Arial" w:cs="Arial"/>
          <w:b/>
          <w:sz w:val="24"/>
          <w:szCs w:val="24"/>
        </w:rPr>
      </w:pPr>
      <w:r w:rsidRPr="00B025FF">
        <w:rPr>
          <w:rFonts w:ascii="Arial" w:hAnsi="Arial" w:cs="Arial"/>
          <w:b/>
          <w:sz w:val="24"/>
          <w:szCs w:val="24"/>
        </w:rPr>
        <w:t>5.2.1.8.4 PHY VI</w:t>
      </w:r>
    </w:p>
    <w:p w14:paraId="48C214D4" w14:textId="77777777" w:rsidR="00B410E7" w:rsidRDefault="00B410E7" w:rsidP="00B410E7">
      <w:pPr>
        <w:tabs>
          <w:tab w:val="left" w:pos="1530"/>
        </w:tabs>
        <w:rPr>
          <w:rFonts w:ascii="Arial" w:hAnsi="Arial" w:cs="Arial"/>
          <w:b/>
          <w:sz w:val="24"/>
          <w:szCs w:val="24"/>
          <w:u w:val="single"/>
        </w:rPr>
      </w:pPr>
      <w:r w:rsidRPr="004372C8">
        <w:rPr>
          <w:rFonts w:ascii="Arial" w:hAnsi="Arial" w:cs="Arial"/>
          <w:b/>
          <w:sz w:val="24"/>
          <w:szCs w:val="24"/>
          <w:u w:val="single"/>
        </w:rPr>
        <w:t>VTASC payload field</w:t>
      </w:r>
    </w:p>
    <w:p w14:paraId="58A5EFF7" w14:textId="77777777" w:rsidR="00B410E7" w:rsidRDefault="00B410E7" w:rsidP="00B410E7">
      <w:pPr>
        <w:jc w:val="both"/>
        <w:rPr>
          <w:rFonts w:ascii="Arial" w:hAnsi="Arial" w:cs="Arial"/>
          <w:sz w:val="24"/>
          <w:szCs w:val="24"/>
        </w:rPr>
      </w:pPr>
      <w:r w:rsidRPr="00476970">
        <w:rPr>
          <w:rFonts w:ascii="Arial" w:hAnsi="Arial" w:cs="Arial"/>
          <w:sz w:val="24"/>
          <w:szCs w:val="24"/>
        </w:rPr>
        <w:t>The Frame Payload field has a variable length and contains information specific to individual frame types. If</w:t>
      </w:r>
      <w:r>
        <w:rPr>
          <w:rFonts w:ascii="Arial" w:hAnsi="Arial" w:cs="Arial"/>
          <w:sz w:val="24"/>
          <w:szCs w:val="24"/>
        </w:rPr>
        <w:t xml:space="preserve"> </w:t>
      </w:r>
      <w:r w:rsidRPr="00476970">
        <w:rPr>
          <w:rFonts w:ascii="Arial" w:hAnsi="Arial" w:cs="Arial"/>
          <w:sz w:val="24"/>
          <w:szCs w:val="24"/>
        </w:rPr>
        <w:t>the Security Enabled subfield is set to one in the frame control field, the frame payload is protected as</w:t>
      </w:r>
      <w:r>
        <w:rPr>
          <w:rFonts w:ascii="Arial" w:hAnsi="Arial" w:cs="Arial"/>
          <w:sz w:val="24"/>
          <w:szCs w:val="24"/>
        </w:rPr>
        <w:t xml:space="preserve"> </w:t>
      </w:r>
      <w:r w:rsidRPr="00476970">
        <w:rPr>
          <w:rFonts w:ascii="Arial" w:hAnsi="Arial" w:cs="Arial"/>
          <w:sz w:val="24"/>
          <w:szCs w:val="24"/>
        </w:rPr>
        <w:t>defined by the security suite selected for that frame.</w:t>
      </w:r>
    </w:p>
    <w:p w14:paraId="70F3C699" w14:textId="77777777" w:rsidR="00B410E7" w:rsidRDefault="00B410E7" w:rsidP="00B410E7">
      <w:pPr>
        <w:tabs>
          <w:tab w:val="left" w:pos="1530"/>
        </w:tabs>
        <w:rPr>
          <w:rFonts w:ascii="Arial" w:hAnsi="Arial" w:cs="Arial"/>
          <w:b/>
          <w:sz w:val="24"/>
          <w:szCs w:val="24"/>
          <w:u w:val="single"/>
        </w:rPr>
      </w:pPr>
      <w:r w:rsidRPr="00B452CF">
        <w:rPr>
          <w:rFonts w:ascii="Arial" w:hAnsi="Arial" w:cs="Arial"/>
          <w:b/>
          <w:color w:val="000000" w:themeColor="text1"/>
          <w:sz w:val="24"/>
          <w:szCs w:val="24"/>
          <w:u w:val="single"/>
        </w:rPr>
        <w:t>SS2DC</w:t>
      </w:r>
      <w:r w:rsidRPr="003B3D0D">
        <w:rPr>
          <w:rFonts w:ascii="Arial" w:hAnsi="Arial" w:cs="Arial"/>
          <w:b/>
          <w:sz w:val="24"/>
          <w:szCs w:val="24"/>
          <w:u w:val="single"/>
        </w:rPr>
        <w:t xml:space="preserve"> payload field</w:t>
      </w:r>
    </w:p>
    <w:p w14:paraId="5316BCB0" w14:textId="77777777" w:rsidR="00B410E7" w:rsidRDefault="00B410E7" w:rsidP="00B410E7">
      <w:pPr>
        <w:jc w:val="both"/>
        <w:rPr>
          <w:rFonts w:ascii="Arial" w:hAnsi="Arial" w:cs="Arial"/>
          <w:b/>
          <w:sz w:val="24"/>
          <w:szCs w:val="24"/>
        </w:rPr>
      </w:pPr>
      <w:r w:rsidRPr="00F540BC">
        <w:rPr>
          <w:rFonts w:ascii="Arial" w:hAnsi="Arial" w:cs="Arial"/>
          <w:color w:val="000000" w:themeColor="text1"/>
          <w:sz w:val="24"/>
          <w:szCs w:val="24"/>
        </w:rPr>
        <w:t>The</w:t>
      </w:r>
      <w:r>
        <w:rPr>
          <w:rFonts w:ascii="Arial" w:hAnsi="Arial" w:cs="Arial"/>
          <w:color w:val="000000" w:themeColor="text1"/>
          <w:sz w:val="24"/>
          <w:szCs w:val="24"/>
        </w:rPr>
        <w:t xml:space="preserve"> SS2DC p</w:t>
      </w:r>
      <w:r w:rsidRPr="00BA00DE">
        <w:rPr>
          <w:rFonts w:ascii="Arial" w:hAnsi="Arial" w:cs="Arial"/>
          <w:color w:val="000000" w:themeColor="text1"/>
          <w:sz w:val="24"/>
          <w:szCs w:val="24"/>
        </w:rPr>
        <w:t>ayload field</w:t>
      </w:r>
      <w:r>
        <w:rPr>
          <w:rFonts w:ascii="Arial" w:hAnsi="Arial" w:cs="Arial"/>
          <w:color w:val="000000" w:themeColor="text1"/>
          <w:sz w:val="24"/>
          <w:szCs w:val="24"/>
        </w:rPr>
        <w:t xml:space="preserve"> follows the same format as VTASC p</w:t>
      </w:r>
      <w:r w:rsidRPr="00BA00DE">
        <w:rPr>
          <w:rFonts w:ascii="Arial" w:hAnsi="Arial" w:cs="Arial"/>
          <w:color w:val="000000" w:themeColor="text1"/>
          <w:sz w:val="24"/>
          <w:szCs w:val="24"/>
        </w:rPr>
        <w:t>ayload field</w:t>
      </w:r>
      <w:r>
        <w:rPr>
          <w:rFonts w:ascii="Arial" w:hAnsi="Arial" w:cs="Arial"/>
          <w:color w:val="000000" w:themeColor="text1"/>
          <w:sz w:val="24"/>
          <w:szCs w:val="24"/>
        </w:rPr>
        <w:t xml:space="preserve">. Refer </w:t>
      </w:r>
      <w:r>
        <w:rPr>
          <w:rFonts w:ascii="Arial" w:hAnsi="Arial" w:cs="Arial"/>
          <w:sz w:val="24"/>
          <w:szCs w:val="24"/>
        </w:rPr>
        <w:t xml:space="preserve">VTASC </w:t>
      </w:r>
      <w:r>
        <w:rPr>
          <w:rFonts w:ascii="Arial" w:hAnsi="Arial" w:cs="Arial"/>
          <w:color w:val="000000" w:themeColor="text1"/>
          <w:sz w:val="24"/>
          <w:szCs w:val="24"/>
        </w:rPr>
        <w:t>p</w:t>
      </w:r>
      <w:r w:rsidRPr="00BA00DE">
        <w:rPr>
          <w:rFonts w:ascii="Arial" w:hAnsi="Arial" w:cs="Arial"/>
          <w:color w:val="000000" w:themeColor="text1"/>
          <w:sz w:val="24"/>
          <w:szCs w:val="24"/>
        </w:rPr>
        <w:t>ayload field</w:t>
      </w:r>
      <w:r>
        <w:rPr>
          <w:rFonts w:ascii="Arial" w:hAnsi="Arial" w:cs="Arial"/>
          <w:color w:val="000000" w:themeColor="text1"/>
          <w:sz w:val="24"/>
          <w:szCs w:val="24"/>
        </w:rPr>
        <w:t xml:space="preserve"> for more details.</w:t>
      </w:r>
    </w:p>
    <w:p w14:paraId="2A51955D" w14:textId="77777777" w:rsidR="00B410E7" w:rsidRDefault="00B410E7" w:rsidP="00B410E7">
      <w:pPr>
        <w:tabs>
          <w:tab w:val="left" w:pos="1530"/>
        </w:tabs>
        <w:rPr>
          <w:rFonts w:ascii="Arial" w:hAnsi="Arial" w:cs="Arial"/>
          <w:b/>
          <w:sz w:val="24"/>
          <w:szCs w:val="24"/>
          <w:u w:val="single"/>
        </w:rPr>
      </w:pPr>
      <w:r w:rsidRPr="00A17226">
        <w:rPr>
          <w:rFonts w:ascii="Arial" w:hAnsi="Arial" w:cs="Arial"/>
          <w:b/>
          <w:sz w:val="24"/>
          <w:szCs w:val="24"/>
          <w:u w:val="single"/>
        </w:rPr>
        <w:lastRenderedPageBreak/>
        <w:t>ID</w:t>
      </w:r>
      <w:r>
        <w:rPr>
          <w:rFonts w:ascii="Arial" w:hAnsi="Arial" w:cs="Arial"/>
          <w:b/>
          <w:sz w:val="24"/>
          <w:szCs w:val="24"/>
          <w:u w:val="single"/>
        </w:rPr>
        <w:t>E</w:t>
      </w:r>
      <w:r w:rsidRPr="00A17226">
        <w:rPr>
          <w:rFonts w:ascii="Arial" w:hAnsi="Arial" w:cs="Arial"/>
          <w:b/>
          <w:sz w:val="24"/>
          <w:szCs w:val="24"/>
          <w:u w:val="single"/>
        </w:rPr>
        <w:t xml:space="preserve"> </w:t>
      </w:r>
      <w:r w:rsidRPr="003B3D0D">
        <w:rPr>
          <w:rFonts w:ascii="Arial" w:hAnsi="Arial" w:cs="Arial"/>
          <w:b/>
          <w:sz w:val="24"/>
          <w:szCs w:val="24"/>
          <w:u w:val="single"/>
        </w:rPr>
        <w:t>payload field</w:t>
      </w:r>
    </w:p>
    <w:p w14:paraId="16DBDA11" w14:textId="77777777" w:rsidR="00B410E7" w:rsidRDefault="00B410E7" w:rsidP="00B410E7">
      <w:pPr>
        <w:jc w:val="both"/>
        <w:rPr>
          <w:rFonts w:ascii="Arial" w:hAnsi="Arial" w:cs="Arial"/>
          <w:color w:val="000000" w:themeColor="text1"/>
          <w:sz w:val="24"/>
          <w:szCs w:val="24"/>
        </w:rPr>
      </w:pPr>
      <w:r w:rsidRPr="00F540BC">
        <w:rPr>
          <w:rFonts w:ascii="Arial" w:hAnsi="Arial" w:cs="Arial"/>
          <w:color w:val="000000" w:themeColor="text1"/>
          <w:sz w:val="24"/>
          <w:szCs w:val="24"/>
        </w:rPr>
        <w:t>The</w:t>
      </w:r>
      <w:r>
        <w:rPr>
          <w:rFonts w:ascii="Arial" w:hAnsi="Arial" w:cs="Arial"/>
          <w:color w:val="000000" w:themeColor="text1"/>
          <w:sz w:val="24"/>
          <w:szCs w:val="24"/>
        </w:rPr>
        <w:t xml:space="preserve"> IDE p</w:t>
      </w:r>
      <w:r w:rsidRPr="00BA00DE">
        <w:rPr>
          <w:rFonts w:ascii="Arial" w:hAnsi="Arial" w:cs="Arial"/>
          <w:color w:val="000000" w:themeColor="text1"/>
          <w:sz w:val="24"/>
          <w:szCs w:val="24"/>
        </w:rPr>
        <w:t>ayload field</w:t>
      </w:r>
      <w:r>
        <w:rPr>
          <w:rFonts w:ascii="Arial" w:hAnsi="Arial" w:cs="Arial"/>
          <w:color w:val="000000" w:themeColor="text1"/>
          <w:sz w:val="24"/>
          <w:szCs w:val="24"/>
        </w:rPr>
        <w:t xml:space="preserve"> follows the same format as VTASC p</w:t>
      </w:r>
      <w:r w:rsidRPr="00BA00DE">
        <w:rPr>
          <w:rFonts w:ascii="Arial" w:hAnsi="Arial" w:cs="Arial"/>
          <w:color w:val="000000" w:themeColor="text1"/>
          <w:sz w:val="24"/>
          <w:szCs w:val="24"/>
        </w:rPr>
        <w:t>ayload field</w:t>
      </w:r>
      <w:r>
        <w:rPr>
          <w:rFonts w:ascii="Arial" w:hAnsi="Arial" w:cs="Arial"/>
          <w:color w:val="000000" w:themeColor="text1"/>
          <w:sz w:val="24"/>
          <w:szCs w:val="24"/>
        </w:rPr>
        <w:t xml:space="preserve">. Refer </w:t>
      </w:r>
      <w:r>
        <w:rPr>
          <w:rFonts w:ascii="Arial" w:hAnsi="Arial" w:cs="Arial"/>
          <w:sz w:val="24"/>
          <w:szCs w:val="24"/>
        </w:rPr>
        <w:t xml:space="preserve">VTASC </w:t>
      </w:r>
      <w:r>
        <w:rPr>
          <w:rFonts w:ascii="Arial" w:hAnsi="Arial" w:cs="Arial"/>
          <w:color w:val="000000" w:themeColor="text1"/>
          <w:sz w:val="24"/>
          <w:szCs w:val="24"/>
        </w:rPr>
        <w:t>p</w:t>
      </w:r>
      <w:r w:rsidRPr="00BA00DE">
        <w:rPr>
          <w:rFonts w:ascii="Arial" w:hAnsi="Arial" w:cs="Arial"/>
          <w:color w:val="000000" w:themeColor="text1"/>
          <w:sz w:val="24"/>
          <w:szCs w:val="24"/>
        </w:rPr>
        <w:t>ayload field</w:t>
      </w:r>
      <w:r>
        <w:rPr>
          <w:rFonts w:ascii="Arial" w:hAnsi="Arial" w:cs="Arial"/>
          <w:color w:val="000000" w:themeColor="text1"/>
          <w:sz w:val="24"/>
          <w:szCs w:val="24"/>
        </w:rPr>
        <w:t xml:space="preserve"> for more details.</w:t>
      </w:r>
    </w:p>
    <w:p w14:paraId="66343BD2" w14:textId="77777777" w:rsidR="00B410E7" w:rsidRDefault="00B410E7" w:rsidP="00A71C15">
      <w:pPr>
        <w:jc w:val="both"/>
        <w:rPr>
          <w:rFonts w:ascii="Arial" w:hAnsi="Arial" w:cs="Arial"/>
          <w:b/>
          <w:sz w:val="24"/>
          <w:szCs w:val="24"/>
        </w:rPr>
      </w:pPr>
    </w:p>
    <w:p w14:paraId="3343B0CC" w14:textId="77777777" w:rsidR="00A71C15" w:rsidRPr="00E95FA4" w:rsidRDefault="00A71C15" w:rsidP="00A71C15">
      <w:pPr>
        <w:jc w:val="both"/>
        <w:rPr>
          <w:rFonts w:ascii="Arial" w:hAnsi="Arial" w:cs="Arial"/>
          <w:b/>
          <w:sz w:val="24"/>
          <w:szCs w:val="24"/>
        </w:rPr>
      </w:pPr>
      <w:r w:rsidRPr="00E95FA4">
        <w:rPr>
          <w:rFonts w:ascii="Arial" w:hAnsi="Arial" w:cs="Arial"/>
          <w:b/>
          <w:sz w:val="24"/>
          <w:szCs w:val="24"/>
        </w:rPr>
        <w:t xml:space="preserve">5.2.1.9 FCS </w:t>
      </w:r>
      <w:r>
        <w:rPr>
          <w:rFonts w:ascii="Arial" w:hAnsi="Arial" w:cs="Arial"/>
          <w:b/>
          <w:sz w:val="24"/>
          <w:szCs w:val="24"/>
        </w:rPr>
        <w:t>F</w:t>
      </w:r>
      <w:r w:rsidRPr="00E95FA4">
        <w:rPr>
          <w:rFonts w:ascii="Arial" w:hAnsi="Arial" w:cs="Arial"/>
          <w:b/>
          <w:sz w:val="24"/>
          <w:szCs w:val="24"/>
        </w:rPr>
        <w:t>ield</w:t>
      </w:r>
    </w:p>
    <w:p w14:paraId="46E24099" w14:textId="77777777" w:rsidR="00A71C15" w:rsidRDefault="00A71C15" w:rsidP="00A71C15">
      <w:pPr>
        <w:jc w:val="both"/>
        <w:rPr>
          <w:rFonts w:ascii="Arial" w:hAnsi="Arial" w:cs="Arial"/>
          <w:b/>
          <w:sz w:val="24"/>
          <w:szCs w:val="24"/>
        </w:rPr>
      </w:pPr>
      <w:r w:rsidRPr="00E95FA4">
        <w:rPr>
          <w:rFonts w:ascii="Arial" w:hAnsi="Arial" w:cs="Arial"/>
          <w:b/>
          <w:sz w:val="24"/>
          <w:szCs w:val="24"/>
        </w:rPr>
        <w:t>5.2.1.9.2 PHY IV</w:t>
      </w:r>
    </w:p>
    <w:p w14:paraId="70D51A27" w14:textId="77777777" w:rsidR="00A71C15" w:rsidRPr="00404A05" w:rsidRDefault="00A71C15" w:rsidP="00A71C15">
      <w:pPr>
        <w:rPr>
          <w:rFonts w:ascii="Arial" w:hAnsi="Arial" w:cs="Arial"/>
          <w:b/>
          <w:sz w:val="24"/>
          <w:szCs w:val="24"/>
        </w:rPr>
      </w:pPr>
      <w:r>
        <w:rPr>
          <w:rFonts w:ascii="Arial" w:hAnsi="Arial" w:cs="Arial"/>
          <w:b/>
          <w:sz w:val="24"/>
          <w:szCs w:val="24"/>
        </w:rPr>
        <w:t>Offset-VPWM FCS</w:t>
      </w:r>
      <w:r w:rsidRPr="00404A05">
        <w:rPr>
          <w:rFonts w:ascii="Arial" w:hAnsi="Arial" w:cs="Arial"/>
          <w:b/>
          <w:sz w:val="24"/>
          <w:szCs w:val="24"/>
        </w:rPr>
        <w:t xml:space="preserve"> Field</w:t>
      </w:r>
    </w:p>
    <w:p w14:paraId="3A592B93" w14:textId="77777777" w:rsidR="00A71C15" w:rsidRDefault="00A71C15" w:rsidP="00A71C15">
      <w:pPr>
        <w:jc w:val="both"/>
        <w:rPr>
          <w:rFonts w:ascii="Arial" w:hAnsi="Arial" w:cs="Arial"/>
          <w:sz w:val="24"/>
          <w:szCs w:val="24"/>
        </w:rPr>
      </w:pPr>
      <w:r>
        <w:rPr>
          <w:rFonts w:ascii="Arial" w:hAnsi="Arial" w:cs="Arial"/>
          <w:sz w:val="24"/>
          <w:szCs w:val="24"/>
        </w:rPr>
        <w:t>T</w:t>
      </w:r>
      <w:r w:rsidRPr="00476970">
        <w:rPr>
          <w:rFonts w:ascii="Arial" w:hAnsi="Arial" w:cs="Arial"/>
          <w:sz w:val="24"/>
          <w:szCs w:val="24"/>
        </w:rPr>
        <w:t>he FCS is calculated over the MHR and</w:t>
      </w:r>
      <w:r>
        <w:rPr>
          <w:rFonts w:ascii="Arial" w:hAnsi="Arial" w:cs="Arial"/>
          <w:sz w:val="24"/>
          <w:szCs w:val="24"/>
        </w:rPr>
        <w:t xml:space="preserve"> </w:t>
      </w:r>
      <w:r w:rsidRPr="00476970">
        <w:rPr>
          <w:rFonts w:ascii="Arial" w:hAnsi="Arial" w:cs="Arial"/>
          <w:sz w:val="24"/>
          <w:szCs w:val="24"/>
        </w:rPr>
        <w:t>MSDU parts of the frame. The FCS shall be only generated for payloads greater than zero</w:t>
      </w:r>
      <w:r>
        <w:rPr>
          <w:rFonts w:ascii="Arial" w:hAnsi="Arial" w:cs="Arial"/>
          <w:sz w:val="24"/>
          <w:szCs w:val="24"/>
        </w:rPr>
        <w:t xml:space="preserve"> </w:t>
      </w:r>
      <w:r w:rsidRPr="00476970">
        <w:rPr>
          <w:rFonts w:ascii="Arial" w:hAnsi="Arial" w:cs="Arial"/>
          <w:sz w:val="24"/>
          <w:szCs w:val="24"/>
        </w:rPr>
        <w:t>bytes.</w:t>
      </w:r>
      <w:r>
        <w:rPr>
          <w:rFonts w:ascii="Arial" w:hAnsi="Arial" w:cs="Arial"/>
          <w:sz w:val="24"/>
          <w:szCs w:val="24"/>
        </w:rPr>
        <w:t xml:space="preserve"> </w:t>
      </w:r>
      <w:r w:rsidRPr="0011562A">
        <w:rPr>
          <w:rFonts w:ascii="Arial" w:hAnsi="Arial" w:cs="Arial"/>
          <w:sz w:val="24"/>
          <w:szCs w:val="24"/>
        </w:rPr>
        <w:t>The FCS is option is given as an optional option, it is adaptive to RS/CRC/NONE.</w:t>
      </w:r>
      <w:r>
        <w:rPr>
          <w:rFonts w:ascii="Arial" w:hAnsi="Arial" w:cs="Arial"/>
          <w:sz w:val="24"/>
          <w:szCs w:val="24"/>
        </w:rPr>
        <w:t xml:space="preserve"> The FCS is configured through PHY attribute </w:t>
      </w:r>
      <w:r w:rsidRPr="00D83F82">
        <w:rPr>
          <w:rFonts w:ascii="Arial" w:hAnsi="Arial" w:cs="Arial"/>
          <w:iCs/>
          <w:sz w:val="24"/>
          <w:szCs w:val="24"/>
        </w:rPr>
        <w:t>phyOccF</w:t>
      </w:r>
      <w:r>
        <w:rPr>
          <w:rFonts w:ascii="Arial" w:hAnsi="Arial" w:cs="Arial"/>
          <w:iCs/>
          <w:sz w:val="24"/>
          <w:szCs w:val="24"/>
        </w:rPr>
        <w:t>EC</w:t>
      </w:r>
      <w:r w:rsidRPr="00D83F82">
        <w:rPr>
          <w:rFonts w:ascii="Arial" w:hAnsi="Arial" w:cs="Arial"/>
          <w:i/>
          <w:iCs/>
          <w:sz w:val="24"/>
          <w:szCs w:val="24"/>
        </w:rPr>
        <w:t>.</w:t>
      </w:r>
    </w:p>
    <w:p w14:paraId="09E98557" w14:textId="77777777" w:rsidR="00A71C15" w:rsidRPr="00E95FA4" w:rsidRDefault="00A71C15" w:rsidP="00A71C15">
      <w:pPr>
        <w:rPr>
          <w:rFonts w:ascii="Arial" w:hAnsi="Arial" w:cs="Arial"/>
          <w:color w:val="000000" w:themeColor="text1"/>
          <w:sz w:val="24"/>
          <w:szCs w:val="24"/>
        </w:rPr>
      </w:pPr>
      <w:r w:rsidRPr="00E95FA4">
        <w:rPr>
          <w:rFonts w:ascii="Arial" w:hAnsi="Arial" w:cs="Arial"/>
          <w:color w:val="000000" w:themeColor="text1"/>
          <w:sz w:val="24"/>
          <w:szCs w:val="24"/>
        </w:rPr>
        <w:t xml:space="preserve">The FEC supported methods for Offset VPWM is given in Table </w:t>
      </w:r>
      <w:r>
        <w:rPr>
          <w:rFonts w:ascii="Arial" w:hAnsi="Arial" w:cs="Arial"/>
          <w:color w:val="000000" w:themeColor="text1"/>
          <w:sz w:val="24"/>
          <w:szCs w:val="24"/>
        </w:rPr>
        <w:t>11</w:t>
      </w:r>
      <w:r w:rsidRPr="00E95FA4">
        <w:rPr>
          <w:rFonts w:ascii="Arial" w:hAnsi="Arial" w:cs="Arial"/>
          <w:color w:val="000000" w:themeColor="text1"/>
          <w:sz w:val="24"/>
          <w:szCs w:val="24"/>
        </w:rPr>
        <w:t>.</w:t>
      </w:r>
    </w:p>
    <w:tbl>
      <w:tblPr>
        <w:tblStyle w:val="TableGrid"/>
        <w:tblW w:w="0" w:type="auto"/>
        <w:tblInd w:w="675" w:type="dxa"/>
        <w:tblLook w:val="04A0" w:firstRow="1" w:lastRow="0" w:firstColumn="1" w:lastColumn="0" w:noHBand="0" w:noVBand="1"/>
      </w:tblPr>
      <w:tblGrid>
        <w:gridCol w:w="1701"/>
        <w:gridCol w:w="3402"/>
        <w:gridCol w:w="3119"/>
      </w:tblGrid>
      <w:tr w:rsidR="00A71C15" w:rsidRPr="00E95FA4" w14:paraId="64082868" w14:textId="77777777" w:rsidTr="00560FD6">
        <w:tc>
          <w:tcPr>
            <w:tcW w:w="1701" w:type="dxa"/>
            <w:tcBorders>
              <w:top w:val="single" w:sz="4" w:space="0" w:color="auto"/>
              <w:left w:val="single" w:sz="4" w:space="0" w:color="auto"/>
              <w:bottom w:val="single" w:sz="4" w:space="0" w:color="auto"/>
              <w:right w:val="single" w:sz="4" w:space="0" w:color="auto"/>
            </w:tcBorders>
            <w:hideMark/>
          </w:tcPr>
          <w:p w14:paraId="5EAD1366" w14:textId="77777777" w:rsidR="00A71C15" w:rsidRPr="00E95FA4" w:rsidRDefault="00A71C15" w:rsidP="00560FD6">
            <w:pPr>
              <w:jc w:val="center"/>
              <w:rPr>
                <w:rFonts w:ascii="Arial" w:hAnsi="Arial" w:cs="Arial"/>
                <w:b/>
                <w:color w:val="000000" w:themeColor="text1"/>
              </w:rPr>
            </w:pPr>
            <w:r w:rsidRPr="00E95FA4">
              <w:rPr>
                <w:rFonts w:ascii="Arial" w:hAnsi="Arial" w:cs="Arial"/>
                <w:b/>
                <w:color w:val="000000" w:themeColor="text1"/>
              </w:rPr>
              <w:t>No</w:t>
            </w:r>
          </w:p>
        </w:tc>
        <w:tc>
          <w:tcPr>
            <w:tcW w:w="3402" w:type="dxa"/>
            <w:tcBorders>
              <w:top w:val="single" w:sz="4" w:space="0" w:color="auto"/>
              <w:left w:val="single" w:sz="4" w:space="0" w:color="auto"/>
              <w:bottom w:val="single" w:sz="4" w:space="0" w:color="auto"/>
              <w:right w:val="single" w:sz="4" w:space="0" w:color="auto"/>
            </w:tcBorders>
            <w:hideMark/>
          </w:tcPr>
          <w:p w14:paraId="30CE241F" w14:textId="77777777" w:rsidR="00A71C15" w:rsidRPr="00E95FA4" w:rsidRDefault="00A71C15" w:rsidP="00560FD6">
            <w:pPr>
              <w:jc w:val="center"/>
              <w:rPr>
                <w:rFonts w:ascii="Arial" w:hAnsi="Arial" w:cs="Arial"/>
                <w:b/>
                <w:color w:val="000000" w:themeColor="text1"/>
              </w:rPr>
            </w:pPr>
            <w:r w:rsidRPr="00E95FA4">
              <w:rPr>
                <w:rFonts w:ascii="Arial" w:hAnsi="Arial" w:cs="Arial"/>
                <w:b/>
                <w:color w:val="000000" w:themeColor="text1"/>
              </w:rPr>
              <w:t xml:space="preserve">RS Method </w:t>
            </w:r>
          </w:p>
        </w:tc>
        <w:tc>
          <w:tcPr>
            <w:tcW w:w="3119" w:type="dxa"/>
            <w:tcBorders>
              <w:top w:val="single" w:sz="4" w:space="0" w:color="auto"/>
              <w:left w:val="single" w:sz="4" w:space="0" w:color="auto"/>
              <w:bottom w:val="single" w:sz="4" w:space="0" w:color="auto"/>
              <w:right w:val="single" w:sz="4" w:space="0" w:color="auto"/>
            </w:tcBorders>
            <w:hideMark/>
          </w:tcPr>
          <w:p w14:paraId="6F4C7A99" w14:textId="77777777" w:rsidR="00A71C15" w:rsidRPr="00E95FA4" w:rsidRDefault="00A71C15" w:rsidP="00560FD6">
            <w:pPr>
              <w:jc w:val="center"/>
              <w:rPr>
                <w:rFonts w:ascii="Arial" w:hAnsi="Arial" w:cs="Arial"/>
                <w:b/>
                <w:color w:val="000000" w:themeColor="text1"/>
              </w:rPr>
            </w:pPr>
            <w:r w:rsidRPr="00E95FA4">
              <w:rPr>
                <w:rFonts w:ascii="Arial" w:hAnsi="Arial" w:cs="Arial"/>
                <w:b/>
                <w:color w:val="000000" w:themeColor="text1"/>
              </w:rPr>
              <w:t>RS Rate</w:t>
            </w:r>
          </w:p>
        </w:tc>
      </w:tr>
      <w:tr w:rsidR="00A71C15" w:rsidRPr="00E95FA4" w14:paraId="41A015DF" w14:textId="77777777" w:rsidTr="00560FD6">
        <w:tc>
          <w:tcPr>
            <w:tcW w:w="1701" w:type="dxa"/>
            <w:tcBorders>
              <w:top w:val="single" w:sz="4" w:space="0" w:color="auto"/>
              <w:left w:val="single" w:sz="4" w:space="0" w:color="auto"/>
              <w:bottom w:val="single" w:sz="4" w:space="0" w:color="auto"/>
              <w:right w:val="single" w:sz="4" w:space="0" w:color="auto"/>
            </w:tcBorders>
            <w:hideMark/>
          </w:tcPr>
          <w:p w14:paraId="2802FC1E" w14:textId="77777777" w:rsidR="00A71C15" w:rsidRPr="00E95FA4" w:rsidRDefault="00A71C15" w:rsidP="00560FD6">
            <w:pPr>
              <w:jc w:val="center"/>
              <w:rPr>
                <w:rFonts w:ascii="Arial" w:hAnsi="Arial" w:cs="Arial"/>
                <w:color w:val="000000" w:themeColor="text1"/>
                <w:sz w:val="18"/>
                <w:szCs w:val="18"/>
              </w:rPr>
            </w:pPr>
            <w:r w:rsidRPr="00E95FA4">
              <w:rPr>
                <w:rFonts w:ascii="Arial" w:hAnsi="Arial" w:cs="Arial"/>
                <w:color w:val="000000" w:themeColor="text1"/>
                <w:sz w:val="18"/>
                <w:szCs w:val="18"/>
              </w:rPr>
              <w:t>1</w:t>
            </w:r>
          </w:p>
        </w:tc>
        <w:tc>
          <w:tcPr>
            <w:tcW w:w="3402" w:type="dxa"/>
            <w:tcBorders>
              <w:top w:val="single" w:sz="4" w:space="0" w:color="auto"/>
              <w:left w:val="single" w:sz="4" w:space="0" w:color="auto"/>
              <w:bottom w:val="single" w:sz="4" w:space="0" w:color="auto"/>
              <w:right w:val="single" w:sz="4" w:space="0" w:color="auto"/>
            </w:tcBorders>
            <w:hideMark/>
          </w:tcPr>
          <w:p w14:paraId="158ED8AD" w14:textId="77777777" w:rsidR="00A71C15" w:rsidRPr="00E95FA4" w:rsidRDefault="00A71C15" w:rsidP="00560FD6">
            <w:pPr>
              <w:jc w:val="center"/>
              <w:rPr>
                <w:rFonts w:ascii="Arial" w:hAnsi="Arial" w:cs="Arial"/>
                <w:color w:val="000000" w:themeColor="text1"/>
                <w:sz w:val="18"/>
                <w:szCs w:val="18"/>
              </w:rPr>
            </w:pPr>
            <w:r w:rsidRPr="00E95FA4">
              <w:rPr>
                <w:rFonts w:ascii="Arial" w:hAnsi="Arial" w:cs="Arial"/>
                <w:color w:val="000000" w:themeColor="text1"/>
                <w:sz w:val="18"/>
                <w:szCs w:val="18"/>
              </w:rPr>
              <w:t>None</w:t>
            </w:r>
          </w:p>
        </w:tc>
        <w:tc>
          <w:tcPr>
            <w:tcW w:w="3119" w:type="dxa"/>
            <w:tcBorders>
              <w:top w:val="single" w:sz="4" w:space="0" w:color="auto"/>
              <w:left w:val="single" w:sz="4" w:space="0" w:color="auto"/>
              <w:bottom w:val="single" w:sz="4" w:space="0" w:color="auto"/>
              <w:right w:val="single" w:sz="4" w:space="0" w:color="auto"/>
            </w:tcBorders>
            <w:hideMark/>
          </w:tcPr>
          <w:p w14:paraId="241B2D28" w14:textId="77777777" w:rsidR="00A71C15" w:rsidRPr="00E95FA4" w:rsidRDefault="00A71C15" w:rsidP="00560FD6">
            <w:pPr>
              <w:jc w:val="center"/>
              <w:rPr>
                <w:rFonts w:ascii="Arial" w:hAnsi="Arial" w:cs="Arial"/>
                <w:color w:val="000000" w:themeColor="text1"/>
                <w:sz w:val="18"/>
                <w:szCs w:val="18"/>
              </w:rPr>
            </w:pPr>
            <w:r w:rsidRPr="00E95FA4">
              <w:rPr>
                <w:rFonts w:ascii="Arial" w:hAnsi="Arial" w:cs="Arial"/>
                <w:color w:val="000000" w:themeColor="text1"/>
                <w:sz w:val="18"/>
                <w:szCs w:val="18"/>
              </w:rPr>
              <w:t>1</w:t>
            </w:r>
          </w:p>
        </w:tc>
      </w:tr>
      <w:tr w:rsidR="00A71C15" w:rsidRPr="00E95FA4" w14:paraId="6AC515D5" w14:textId="77777777" w:rsidTr="00560FD6">
        <w:tc>
          <w:tcPr>
            <w:tcW w:w="1701" w:type="dxa"/>
            <w:tcBorders>
              <w:top w:val="single" w:sz="4" w:space="0" w:color="auto"/>
              <w:left w:val="single" w:sz="4" w:space="0" w:color="auto"/>
              <w:bottom w:val="single" w:sz="4" w:space="0" w:color="auto"/>
              <w:right w:val="single" w:sz="4" w:space="0" w:color="auto"/>
            </w:tcBorders>
          </w:tcPr>
          <w:p w14:paraId="3573EAA6" w14:textId="77777777" w:rsidR="00A71C15" w:rsidRPr="00E95FA4" w:rsidRDefault="00A71C15" w:rsidP="00560FD6">
            <w:pPr>
              <w:jc w:val="center"/>
              <w:rPr>
                <w:rFonts w:ascii="Arial" w:hAnsi="Arial" w:cs="Arial"/>
                <w:color w:val="000000" w:themeColor="text1"/>
                <w:sz w:val="18"/>
                <w:szCs w:val="18"/>
              </w:rPr>
            </w:pPr>
            <w:r w:rsidRPr="00E95FA4">
              <w:rPr>
                <w:rFonts w:ascii="Arial" w:hAnsi="Arial" w:cs="Arial"/>
                <w:color w:val="000000" w:themeColor="text1"/>
                <w:sz w:val="18"/>
                <w:szCs w:val="18"/>
              </w:rPr>
              <w:t>2</w:t>
            </w:r>
          </w:p>
        </w:tc>
        <w:tc>
          <w:tcPr>
            <w:tcW w:w="3402" w:type="dxa"/>
            <w:tcBorders>
              <w:top w:val="single" w:sz="4" w:space="0" w:color="auto"/>
              <w:left w:val="single" w:sz="4" w:space="0" w:color="auto"/>
              <w:bottom w:val="single" w:sz="4" w:space="0" w:color="auto"/>
              <w:right w:val="single" w:sz="4" w:space="0" w:color="auto"/>
            </w:tcBorders>
          </w:tcPr>
          <w:p w14:paraId="3AFDA597" w14:textId="77777777" w:rsidR="00A71C15" w:rsidRPr="00E95FA4" w:rsidRDefault="00A71C15" w:rsidP="00560FD6">
            <w:pPr>
              <w:jc w:val="center"/>
              <w:rPr>
                <w:rFonts w:ascii="Arial" w:hAnsi="Arial" w:cs="Arial"/>
                <w:color w:val="000000" w:themeColor="text1"/>
                <w:sz w:val="18"/>
                <w:szCs w:val="18"/>
              </w:rPr>
            </w:pPr>
            <w:r w:rsidRPr="00E95FA4">
              <w:rPr>
                <w:rFonts w:ascii="Arial" w:hAnsi="Arial" w:cs="Arial"/>
                <w:color w:val="000000" w:themeColor="text1"/>
                <w:sz w:val="18"/>
                <w:szCs w:val="18"/>
              </w:rPr>
              <w:t>RS(15,2)</w:t>
            </w:r>
          </w:p>
        </w:tc>
        <w:tc>
          <w:tcPr>
            <w:tcW w:w="3119" w:type="dxa"/>
            <w:tcBorders>
              <w:top w:val="single" w:sz="4" w:space="0" w:color="auto"/>
              <w:left w:val="single" w:sz="4" w:space="0" w:color="auto"/>
              <w:bottom w:val="single" w:sz="4" w:space="0" w:color="auto"/>
              <w:right w:val="single" w:sz="4" w:space="0" w:color="auto"/>
            </w:tcBorders>
          </w:tcPr>
          <w:p w14:paraId="2FC6700B" w14:textId="77777777" w:rsidR="00A71C15" w:rsidRPr="00E95FA4" w:rsidRDefault="00A71C15" w:rsidP="00560FD6">
            <w:pPr>
              <w:jc w:val="center"/>
              <w:rPr>
                <w:rFonts w:ascii="Arial" w:hAnsi="Arial" w:cs="Arial"/>
                <w:color w:val="000000" w:themeColor="text1"/>
                <w:sz w:val="18"/>
                <w:szCs w:val="18"/>
              </w:rPr>
            </w:pPr>
            <w:r w:rsidRPr="00E95FA4">
              <w:rPr>
                <w:rFonts w:ascii="Arial" w:hAnsi="Arial" w:cs="Arial"/>
                <w:color w:val="000000" w:themeColor="text1"/>
                <w:sz w:val="18"/>
                <w:szCs w:val="18"/>
              </w:rPr>
              <w:t>2/15</w:t>
            </w:r>
          </w:p>
        </w:tc>
      </w:tr>
      <w:tr w:rsidR="00A71C15" w:rsidRPr="00E95FA4" w14:paraId="0991F343" w14:textId="77777777" w:rsidTr="00560FD6">
        <w:tc>
          <w:tcPr>
            <w:tcW w:w="1701" w:type="dxa"/>
            <w:tcBorders>
              <w:top w:val="single" w:sz="4" w:space="0" w:color="auto"/>
              <w:left w:val="single" w:sz="4" w:space="0" w:color="auto"/>
              <w:bottom w:val="single" w:sz="4" w:space="0" w:color="auto"/>
              <w:right w:val="single" w:sz="4" w:space="0" w:color="auto"/>
            </w:tcBorders>
          </w:tcPr>
          <w:p w14:paraId="25E3834B" w14:textId="77777777" w:rsidR="00A71C15" w:rsidRPr="00E95FA4" w:rsidRDefault="00A71C15" w:rsidP="00560FD6">
            <w:pPr>
              <w:jc w:val="center"/>
              <w:rPr>
                <w:rFonts w:ascii="Arial" w:hAnsi="Arial" w:cs="Arial"/>
                <w:color w:val="000000" w:themeColor="text1"/>
                <w:sz w:val="18"/>
                <w:szCs w:val="18"/>
              </w:rPr>
            </w:pPr>
            <w:r w:rsidRPr="00E95FA4">
              <w:rPr>
                <w:rFonts w:ascii="Arial" w:hAnsi="Arial" w:cs="Arial"/>
                <w:color w:val="000000" w:themeColor="text1"/>
                <w:sz w:val="18"/>
                <w:szCs w:val="18"/>
              </w:rPr>
              <w:t>3</w:t>
            </w:r>
          </w:p>
        </w:tc>
        <w:tc>
          <w:tcPr>
            <w:tcW w:w="3402" w:type="dxa"/>
            <w:tcBorders>
              <w:top w:val="single" w:sz="4" w:space="0" w:color="auto"/>
              <w:left w:val="single" w:sz="4" w:space="0" w:color="auto"/>
              <w:bottom w:val="single" w:sz="4" w:space="0" w:color="auto"/>
              <w:right w:val="single" w:sz="4" w:space="0" w:color="auto"/>
            </w:tcBorders>
          </w:tcPr>
          <w:p w14:paraId="243091EA" w14:textId="77777777" w:rsidR="00A71C15" w:rsidRPr="00E95FA4" w:rsidRDefault="00A71C15" w:rsidP="00560FD6">
            <w:pPr>
              <w:jc w:val="center"/>
              <w:rPr>
                <w:rFonts w:ascii="Arial" w:hAnsi="Arial" w:cs="Arial"/>
                <w:color w:val="000000" w:themeColor="text1"/>
                <w:sz w:val="18"/>
                <w:szCs w:val="18"/>
              </w:rPr>
            </w:pPr>
            <w:r w:rsidRPr="00E95FA4">
              <w:rPr>
                <w:rFonts w:ascii="Arial" w:hAnsi="Arial" w:cs="Arial"/>
                <w:color w:val="000000" w:themeColor="text1"/>
                <w:sz w:val="18"/>
                <w:szCs w:val="18"/>
              </w:rPr>
              <w:t>RS(15,4)</w:t>
            </w:r>
          </w:p>
        </w:tc>
        <w:tc>
          <w:tcPr>
            <w:tcW w:w="3119" w:type="dxa"/>
            <w:tcBorders>
              <w:top w:val="single" w:sz="4" w:space="0" w:color="auto"/>
              <w:left w:val="single" w:sz="4" w:space="0" w:color="auto"/>
              <w:bottom w:val="single" w:sz="4" w:space="0" w:color="auto"/>
              <w:right w:val="single" w:sz="4" w:space="0" w:color="auto"/>
            </w:tcBorders>
          </w:tcPr>
          <w:p w14:paraId="765A844A" w14:textId="77777777" w:rsidR="00A71C15" w:rsidRPr="00E95FA4" w:rsidRDefault="00A71C15" w:rsidP="00560FD6">
            <w:pPr>
              <w:jc w:val="center"/>
              <w:rPr>
                <w:rFonts w:ascii="Arial" w:hAnsi="Arial" w:cs="Arial"/>
                <w:color w:val="000000" w:themeColor="text1"/>
                <w:sz w:val="18"/>
                <w:szCs w:val="18"/>
              </w:rPr>
            </w:pPr>
            <w:r w:rsidRPr="00E95FA4">
              <w:rPr>
                <w:rFonts w:ascii="Arial" w:hAnsi="Arial" w:cs="Arial"/>
                <w:color w:val="000000" w:themeColor="text1"/>
                <w:sz w:val="18"/>
                <w:szCs w:val="18"/>
              </w:rPr>
              <w:t>4/15</w:t>
            </w:r>
          </w:p>
        </w:tc>
      </w:tr>
    </w:tbl>
    <w:p w14:paraId="3F2E05DD" w14:textId="77777777" w:rsidR="00A71C15" w:rsidRPr="00E95FA4" w:rsidRDefault="00A71C15" w:rsidP="00A71C15">
      <w:pPr>
        <w:rPr>
          <w:rFonts w:ascii="Arial" w:hAnsi="Arial" w:cs="Arial"/>
          <w:color w:val="000000" w:themeColor="text1"/>
          <w:sz w:val="24"/>
          <w:szCs w:val="24"/>
        </w:rPr>
      </w:pPr>
    </w:p>
    <w:p w14:paraId="63A3D5C9" w14:textId="77777777" w:rsidR="00A71C15" w:rsidRPr="00E95FA4" w:rsidRDefault="00A71C15" w:rsidP="00A71C15">
      <w:pPr>
        <w:jc w:val="center"/>
        <w:rPr>
          <w:rFonts w:ascii="Arial" w:hAnsi="Arial" w:cs="Arial"/>
          <w:b/>
          <w:color w:val="000000" w:themeColor="text1"/>
          <w:sz w:val="24"/>
          <w:szCs w:val="24"/>
        </w:rPr>
      </w:pPr>
      <w:r w:rsidRPr="00E95FA4">
        <w:rPr>
          <w:rFonts w:ascii="Arial" w:hAnsi="Arial" w:cs="Arial"/>
          <w:b/>
          <w:color w:val="000000" w:themeColor="text1"/>
          <w:sz w:val="24"/>
          <w:szCs w:val="24"/>
        </w:rPr>
        <w:t xml:space="preserve">Table </w:t>
      </w:r>
      <w:r>
        <w:rPr>
          <w:rFonts w:ascii="Arial" w:hAnsi="Arial" w:cs="Arial"/>
          <w:b/>
          <w:color w:val="000000" w:themeColor="text1"/>
          <w:sz w:val="24"/>
          <w:szCs w:val="24"/>
        </w:rPr>
        <w:t>11</w:t>
      </w:r>
      <w:r w:rsidRPr="00E95FA4">
        <w:rPr>
          <w:rFonts w:ascii="Arial" w:hAnsi="Arial" w:cs="Arial"/>
          <w:b/>
          <w:color w:val="000000" w:themeColor="text1"/>
          <w:sz w:val="24"/>
          <w:szCs w:val="24"/>
        </w:rPr>
        <w:t xml:space="preserve"> – Offset VPWM FEC Outer Code Support</w:t>
      </w:r>
    </w:p>
    <w:p w14:paraId="1F4D6C71" w14:textId="77777777" w:rsidR="00A71C15" w:rsidRDefault="00A71C15" w:rsidP="00A71C15">
      <w:pPr>
        <w:rPr>
          <w:b/>
          <w:sz w:val="28"/>
          <w:szCs w:val="28"/>
        </w:rPr>
      </w:pPr>
    </w:p>
    <w:p w14:paraId="47221367" w14:textId="77777777" w:rsidR="00B410E7" w:rsidRPr="00CE5012" w:rsidRDefault="00B410E7" w:rsidP="00B410E7">
      <w:pPr>
        <w:tabs>
          <w:tab w:val="left" w:pos="1530"/>
        </w:tabs>
        <w:rPr>
          <w:rFonts w:ascii="Arial" w:hAnsi="Arial" w:cs="Arial"/>
          <w:b/>
          <w:sz w:val="24"/>
          <w:szCs w:val="24"/>
        </w:rPr>
      </w:pPr>
      <w:r w:rsidRPr="00CE5012">
        <w:rPr>
          <w:rFonts w:ascii="Arial" w:hAnsi="Arial" w:cs="Arial"/>
          <w:b/>
          <w:sz w:val="24"/>
          <w:szCs w:val="24"/>
        </w:rPr>
        <w:t>5.2.1.9.4 PHY VI</w:t>
      </w:r>
    </w:p>
    <w:p w14:paraId="014F295E" w14:textId="77777777" w:rsidR="00B410E7" w:rsidRPr="00CE5012" w:rsidRDefault="00B410E7" w:rsidP="00B410E7">
      <w:pPr>
        <w:tabs>
          <w:tab w:val="left" w:pos="1530"/>
        </w:tabs>
        <w:rPr>
          <w:rFonts w:ascii="Arial" w:hAnsi="Arial" w:cs="Arial"/>
          <w:b/>
          <w:sz w:val="24"/>
          <w:szCs w:val="24"/>
          <w:u w:val="single"/>
        </w:rPr>
      </w:pPr>
      <w:r w:rsidRPr="00CE5012">
        <w:rPr>
          <w:rFonts w:ascii="Arial" w:hAnsi="Arial" w:cs="Arial"/>
          <w:b/>
          <w:sz w:val="24"/>
          <w:szCs w:val="24"/>
          <w:u w:val="single"/>
        </w:rPr>
        <w:t>VTASC FCS field</w:t>
      </w:r>
    </w:p>
    <w:p w14:paraId="54F2B18C" w14:textId="77777777" w:rsidR="00B410E7" w:rsidRDefault="00B410E7" w:rsidP="00B410E7">
      <w:pPr>
        <w:jc w:val="both"/>
        <w:rPr>
          <w:rFonts w:ascii="Arial" w:hAnsi="Arial" w:cs="Arial"/>
          <w:sz w:val="24"/>
          <w:szCs w:val="24"/>
        </w:rPr>
      </w:pPr>
      <w:r w:rsidRPr="00476970">
        <w:rPr>
          <w:rFonts w:ascii="Arial" w:hAnsi="Arial" w:cs="Arial"/>
          <w:sz w:val="24"/>
          <w:szCs w:val="24"/>
        </w:rPr>
        <w:t xml:space="preserve">The FCS field is 2 octets in length </w:t>
      </w:r>
      <w:r>
        <w:rPr>
          <w:rFonts w:ascii="Arial" w:hAnsi="Arial" w:cs="Arial"/>
          <w:sz w:val="24"/>
          <w:szCs w:val="24"/>
        </w:rPr>
        <w:t>and t</w:t>
      </w:r>
      <w:r w:rsidRPr="00476970">
        <w:rPr>
          <w:rFonts w:ascii="Arial" w:hAnsi="Arial" w:cs="Arial"/>
          <w:sz w:val="24"/>
          <w:szCs w:val="24"/>
        </w:rPr>
        <w:t>he FCS is calculated over the MHR and</w:t>
      </w:r>
      <w:r>
        <w:rPr>
          <w:rFonts w:ascii="Arial" w:hAnsi="Arial" w:cs="Arial"/>
          <w:sz w:val="24"/>
          <w:szCs w:val="24"/>
        </w:rPr>
        <w:t xml:space="preserve"> </w:t>
      </w:r>
      <w:r w:rsidRPr="00476970">
        <w:rPr>
          <w:rFonts w:ascii="Arial" w:hAnsi="Arial" w:cs="Arial"/>
          <w:sz w:val="24"/>
          <w:szCs w:val="24"/>
        </w:rPr>
        <w:t>MSDU parts of the frame. The FCS shall be only generated for payloads greater than zero</w:t>
      </w:r>
      <w:r>
        <w:rPr>
          <w:rFonts w:ascii="Arial" w:hAnsi="Arial" w:cs="Arial"/>
          <w:sz w:val="24"/>
          <w:szCs w:val="24"/>
        </w:rPr>
        <w:t xml:space="preserve"> </w:t>
      </w:r>
      <w:r w:rsidRPr="00476970">
        <w:rPr>
          <w:rFonts w:ascii="Arial" w:hAnsi="Arial" w:cs="Arial"/>
          <w:sz w:val="24"/>
          <w:szCs w:val="24"/>
        </w:rPr>
        <w:t>bytes.</w:t>
      </w:r>
    </w:p>
    <w:p w14:paraId="7D921CC0" w14:textId="77777777" w:rsidR="00B410E7" w:rsidRDefault="00B410E7" w:rsidP="00B410E7">
      <w:pPr>
        <w:jc w:val="both"/>
      </w:pPr>
      <w:r w:rsidRPr="001F778D">
        <w:rPr>
          <w:rFonts w:ascii="Arial" w:hAnsi="Arial" w:cs="Arial"/>
          <w:sz w:val="24"/>
          <w:szCs w:val="24"/>
        </w:rPr>
        <w:t>The FCS is</w:t>
      </w:r>
      <w:r>
        <w:rPr>
          <w:rFonts w:ascii="Arial" w:hAnsi="Arial" w:cs="Arial"/>
          <w:sz w:val="24"/>
          <w:szCs w:val="24"/>
        </w:rPr>
        <w:t xml:space="preserve"> an</w:t>
      </w:r>
      <w:r w:rsidRPr="001F778D">
        <w:rPr>
          <w:rFonts w:ascii="Arial" w:hAnsi="Arial" w:cs="Arial"/>
          <w:sz w:val="24"/>
          <w:szCs w:val="24"/>
        </w:rPr>
        <w:t xml:space="preserve"> </w:t>
      </w:r>
      <w:r>
        <w:rPr>
          <w:rFonts w:ascii="Arial" w:hAnsi="Arial" w:cs="Arial"/>
          <w:sz w:val="24"/>
          <w:szCs w:val="24"/>
        </w:rPr>
        <w:t>optional filed in MAC frame format and the field information generated based on payload and FCS option used in the MAC frame from RS (64, 32) / RS (160,128) / None</w:t>
      </w:r>
      <w:r w:rsidRPr="001F778D">
        <w:rPr>
          <w:rFonts w:ascii="Arial" w:hAnsi="Arial" w:cs="Arial"/>
          <w:sz w:val="24"/>
          <w:szCs w:val="24"/>
        </w:rPr>
        <w:t>.</w:t>
      </w:r>
      <w:r>
        <w:t xml:space="preserve"> </w:t>
      </w:r>
    </w:p>
    <w:p w14:paraId="6965F5B2" w14:textId="77777777" w:rsidR="00B410E7" w:rsidRDefault="00B410E7" w:rsidP="00B410E7">
      <w:pPr>
        <w:rPr>
          <w:rFonts w:ascii="Arial" w:hAnsi="Arial" w:cs="Arial"/>
          <w:color w:val="000000" w:themeColor="text1"/>
          <w:sz w:val="24"/>
          <w:szCs w:val="24"/>
        </w:rPr>
      </w:pPr>
      <w:r w:rsidRPr="000A5DEF">
        <w:rPr>
          <w:rFonts w:ascii="Arial" w:hAnsi="Arial" w:cs="Arial"/>
          <w:color w:val="000000" w:themeColor="text1"/>
          <w:sz w:val="24"/>
          <w:szCs w:val="24"/>
        </w:rPr>
        <w:t xml:space="preserve">The FEC support for VTASC is given in Table </w:t>
      </w:r>
      <w:r>
        <w:rPr>
          <w:rFonts w:ascii="Arial" w:hAnsi="Arial" w:cs="Arial"/>
          <w:color w:val="000000" w:themeColor="text1"/>
          <w:sz w:val="24"/>
          <w:szCs w:val="24"/>
        </w:rPr>
        <w:t>12</w:t>
      </w:r>
      <w:r w:rsidRPr="000A5DEF">
        <w:rPr>
          <w:rFonts w:ascii="Arial" w:hAnsi="Arial" w:cs="Arial"/>
          <w:color w:val="000000" w:themeColor="text1"/>
          <w:sz w:val="24"/>
          <w:szCs w:val="24"/>
        </w:rPr>
        <w:t>.</w:t>
      </w:r>
    </w:p>
    <w:p w14:paraId="078FA8ED" w14:textId="77777777" w:rsidR="00B410E7" w:rsidRDefault="00B410E7" w:rsidP="00B410E7">
      <w:pPr>
        <w:tabs>
          <w:tab w:val="left" w:pos="1530"/>
        </w:tabs>
        <w:jc w:val="center"/>
        <w:rPr>
          <w:rFonts w:ascii="Arial" w:hAnsi="Arial" w:cs="Arial"/>
          <w:b/>
          <w:color w:val="000000" w:themeColor="text1"/>
          <w:sz w:val="24"/>
          <w:szCs w:val="24"/>
        </w:rPr>
      </w:pPr>
      <w:r w:rsidRPr="000A5DEF">
        <w:rPr>
          <w:rFonts w:ascii="Arial" w:hAnsi="Arial" w:cs="Arial"/>
          <w:b/>
          <w:color w:val="000000" w:themeColor="text1"/>
          <w:sz w:val="24"/>
          <w:szCs w:val="24"/>
        </w:rPr>
        <w:t xml:space="preserve">Table </w:t>
      </w:r>
      <w:r>
        <w:rPr>
          <w:rFonts w:ascii="Arial" w:hAnsi="Arial" w:cs="Arial"/>
          <w:b/>
          <w:color w:val="000000" w:themeColor="text1"/>
          <w:sz w:val="24"/>
          <w:szCs w:val="24"/>
        </w:rPr>
        <w:t>12</w:t>
      </w:r>
      <w:r w:rsidRPr="000A5DEF">
        <w:rPr>
          <w:rFonts w:ascii="Arial" w:hAnsi="Arial" w:cs="Arial"/>
          <w:b/>
          <w:color w:val="000000" w:themeColor="text1"/>
          <w:sz w:val="24"/>
          <w:szCs w:val="24"/>
        </w:rPr>
        <w:t xml:space="preserve"> </w:t>
      </w:r>
      <w:r>
        <w:rPr>
          <w:rFonts w:ascii="Arial" w:hAnsi="Arial" w:cs="Arial"/>
          <w:b/>
          <w:color w:val="000000" w:themeColor="text1"/>
          <w:sz w:val="24"/>
          <w:szCs w:val="24"/>
        </w:rPr>
        <w:t>–</w:t>
      </w:r>
      <w:r w:rsidRPr="000A5DEF">
        <w:rPr>
          <w:rFonts w:ascii="Arial" w:hAnsi="Arial" w:cs="Arial"/>
          <w:b/>
          <w:color w:val="000000" w:themeColor="text1"/>
          <w:sz w:val="24"/>
          <w:szCs w:val="24"/>
        </w:rPr>
        <w:t xml:space="preserve"> VTASC</w:t>
      </w:r>
      <w:r>
        <w:rPr>
          <w:rFonts w:ascii="Arial" w:hAnsi="Arial" w:cs="Arial"/>
          <w:b/>
          <w:color w:val="000000" w:themeColor="text1"/>
          <w:sz w:val="24"/>
          <w:szCs w:val="24"/>
        </w:rPr>
        <w:t>, SS2DC, IDE</w:t>
      </w:r>
      <w:r w:rsidRPr="000A5DEF">
        <w:rPr>
          <w:rFonts w:ascii="Arial" w:hAnsi="Arial" w:cs="Arial"/>
          <w:b/>
          <w:color w:val="000000" w:themeColor="text1"/>
          <w:sz w:val="24"/>
          <w:szCs w:val="24"/>
        </w:rPr>
        <w:t xml:space="preserve"> FEC Support</w:t>
      </w:r>
    </w:p>
    <w:tbl>
      <w:tblPr>
        <w:tblStyle w:val="TableGrid"/>
        <w:tblW w:w="0" w:type="auto"/>
        <w:tblInd w:w="675" w:type="dxa"/>
        <w:tblLook w:val="04A0" w:firstRow="1" w:lastRow="0" w:firstColumn="1" w:lastColumn="0" w:noHBand="0" w:noVBand="1"/>
      </w:tblPr>
      <w:tblGrid>
        <w:gridCol w:w="1701"/>
        <w:gridCol w:w="3402"/>
        <w:gridCol w:w="3119"/>
      </w:tblGrid>
      <w:tr w:rsidR="00B410E7" w:rsidRPr="000A5DEF" w14:paraId="60DE0CBC" w14:textId="77777777" w:rsidTr="00560FD6">
        <w:tc>
          <w:tcPr>
            <w:tcW w:w="1701" w:type="dxa"/>
            <w:tcBorders>
              <w:top w:val="single" w:sz="4" w:space="0" w:color="auto"/>
              <w:left w:val="single" w:sz="4" w:space="0" w:color="auto"/>
              <w:bottom w:val="single" w:sz="4" w:space="0" w:color="auto"/>
              <w:right w:val="single" w:sz="4" w:space="0" w:color="auto"/>
            </w:tcBorders>
            <w:hideMark/>
          </w:tcPr>
          <w:p w14:paraId="2D5037DB" w14:textId="77777777" w:rsidR="00B410E7" w:rsidRPr="000A5DEF" w:rsidRDefault="00B410E7" w:rsidP="00560FD6">
            <w:pPr>
              <w:jc w:val="center"/>
              <w:rPr>
                <w:rFonts w:ascii="Arial" w:hAnsi="Arial" w:cs="Arial"/>
                <w:b/>
                <w:color w:val="000000" w:themeColor="text1"/>
              </w:rPr>
            </w:pPr>
            <w:r w:rsidRPr="000A5DEF">
              <w:rPr>
                <w:rFonts w:ascii="Arial" w:hAnsi="Arial" w:cs="Arial"/>
                <w:b/>
                <w:color w:val="000000" w:themeColor="text1"/>
              </w:rPr>
              <w:t>No</w:t>
            </w:r>
          </w:p>
        </w:tc>
        <w:tc>
          <w:tcPr>
            <w:tcW w:w="3402" w:type="dxa"/>
            <w:tcBorders>
              <w:top w:val="single" w:sz="4" w:space="0" w:color="auto"/>
              <w:left w:val="single" w:sz="4" w:space="0" w:color="auto"/>
              <w:bottom w:val="single" w:sz="4" w:space="0" w:color="auto"/>
              <w:right w:val="single" w:sz="4" w:space="0" w:color="auto"/>
            </w:tcBorders>
            <w:hideMark/>
          </w:tcPr>
          <w:p w14:paraId="797BA964" w14:textId="77777777" w:rsidR="00B410E7" w:rsidRPr="000A5DEF" w:rsidRDefault="00B410E7" w:rsidP="00560FD6">
            <w:pPr>
              <w:jc w:val="center"/>
              <w:rPr>
                <w:rFonts w:ascii="Arial" w:hAnsi="Arial" w:cs="Arial"/>
                <w:b/>
                <w:color w:val="000000" w:themeColor="text1"/>
              </w:rPr>
            </w:pPr>
            <w:r w:rsidRPr="000A5DEF">
              <w:rPr>
                <w:rFonts w:ascii="Arial" w:hAnsi="Arial" w:cs="Arial"/>
                <w:b/>
                <w:color w:val="000000" w:themeColor="text1"/>
              </w:rPr>
              <w:t xml:space="preserve">RS Method </w:t>
            </w:r>
          </w:p>
        </w:tc>
        <w:tc>
          <w:tcPr>
            <w:tcW w:w="3119" w:type="dxa"/>
            <w:tcBorders>
              <w:top w:val="single" w:sz="4" w:space="0" w:color="auto"/>
              <w:left w:val="single" w:sz="4" w:space="0" w:color="auto"/>
              <w:bottom w:val="single" w:sz="4" w:space="0" w:color="auto"/>
              <w:right w:val="single" w:sz="4" w:space="0" w:color="auto"/>
            </w:tcBorders>
            <w:hideMark/>
          </w:tcPr>
          <w:p w14:paraId="181E638E" w14:textId="77777777" w:rsidR="00B410E7" w:rsidRPr="000A5DEF" w:rsidRDefault="00B410E7" w:rsidP="00560FD6">
            <w:pPr>
              <w:jc w:val="center"/>
              <w:rPr>
                <w:rFonts w:ascii="Arial" w:hAnsi="Arial" w:cs="Arial"/>
                <w:b/>
                <w:color w:val="000000" w:themeColor="text1"/>
              </w:rPr>
            </w:pPr>
            <w:r w:rsidRPr="000A5DEF">
              <w:rPr>
                <w:rFonts w:ascii="Arial" w:hAnsi="Arial" w:cs="Arial"/>
                <w:b/>
                <w:color w:val="000000" w:themeColor="text1"/>
              </w:rPr>
              <w:t>FECRate</w:t>
            </w:r>
          </w:p>
        </w:tc>
      </w:tr>
      <w:tr w:rsidR="00B410E7" w:rsidRPr="000A5DEF" w14:paraId="0396DD20" w14:textId="77777777" w:rsidTr="00560FD6">
        <w:tc>
          <w:tcPr>
            <w:tcW w:w="1701" w:type="dxa"/>
            <w:tcBorders>
              <w:top w:val="single" w:sz="4" w:space="0" w:color="auto"/>
              <w:left w:val="single" w:sz="4" w:space="0" w:color="auto"/>
              <w:bottom w:val="single" w:sz="4" w:space="0" w:color="auto"/>
              <w:right w:val="single" w:sz="4" w:space="0" w:color="auto"/>
            </w:tcBorders>
            <w:hideMark/>
          </w:tcPr>
          <w:p w14:paraId="419B7372" w14:textId="77777777" w:rsidR="00B410E7" w:rsidRPr="000A5DEF" w:rsidRDefault="00B410E7" w:rsidP="00560FD6">
            <w:pPr>
              <w:jc w:val="center"/>
              <w:rPr>
                <w:rFonts w:ascii="Arial" w:hAnsi="Arial" w:cs="Arial"/>
                <w:color w:val="000000" w:themeColor="text1"/>
                <w:sz w:val="18"/>
                <w:szCs w:val="18"/>
              </w:rPr>
            </w:pPr>
            <w:r w:rsidRPr="000A5DEF">
              <w:rPr>
                <w:rFonts w:ascii="Arial" w:hAnsi="Arial" w:cs="Arial"/>
                <w:color w:val="000000" w:themeColor="text1"/>
                <w:sz w:val="18"/>
                <w:szCs w:val="18"/>
              </w:rPr>
              <w:t>1</w:t>
            </w:r>
          </w:p>
        </w:tc>
        <w:tc>
          <w:tcPr>
            <w:tcW w:w="3402" w:type="dxa"/>
            <w:tcBorders>
              <w:top w:val="single" w:sz="4" w:space="0" w:color="auto"/>
              <w:left w:val="single" w:sz="4" w:space="0" w:color="auto"/>
              <w:bottom w:val="single" w:sz="4" w:space="0" w:color="auto"/>
              <w:right w:val="single" w:sz="4" w:space="0" w:color="auto"/>
            </w:tcBorders>
            <w:hideMark/>
          </w:tcPr>
          <w:p w14:paraId="03A8AC84" w14:textId="77777777" w:rsidR="00B410E7" w:rsidRPr="000A5DEF" w:rsidRDefault="00B410E7" w:rsidP="00560FD6">
            <w:pPr>
              <w:jc w:val="center"/>
              <w:rPr>
                <w:rFonts w:ascii="Arial" w:hAnsi="Arial" w:cs="Arial"/>
                <w:color w:val="000000" w:themeColor="text1"/>
                <w:sz w:val="18"/>
                <w:szCs w:val="18"/>
              </w:rPr>
            </w:pPr>
            <w:r w:rsidRPr="000A5DEF">
              <w:rPr>
                <w:rFonts w:ascii="Arial" w:hAnsi="Arial" w:cs="Arial"/>
                <w:color w:val="000000" w:themeColor="text1"/>
                <w:sz w:val="18"/>
                <w:szCs w:val="18"/>
              </w:rPr>
              <w:t>None</w:t>
            </w:r>
          </w:p>
        </w:tc>
        <w:tc>
          <w:tcPr>
            <w:tcW w:w="3119" w:type="dxa"/>
            <w:tcBorders>
              <w:top w:val="single" w:sz="4" w:space="0" w:color="auto"/>
              <w:left w:val="single" w:sz="4" w:space="0" w:color="auto"/>
              <w:bottom w:val="single" w:sz="4" w:space="0" w:color="auto"/>
              <w:right w:val="single" w:sz="4" w:space="0" w:color="auto"/>
            </w:tcBorders>
            <w:hideMark/>
          </w:tcPr>
          <w:p w14:paraId="78EEFE18" w14:textId="77777777" w:rsidR="00B410E7" w:rsidRPr="000A5DEF" w:rsidRDefault="00B410E7" w:rsidP="00560FD6">
            <w:pPr>
              <w:jc w:val="center"/>
              <w:rPr>
                <w:rFonts w:ascii="Arial" w:hAnsi="Arial" w:cs="Arial"/>
                <w:color w:val="000000" w:themeColor="text1"/>
                <w:sz w:val="18"/>
                <w:szCs w:val="18"/>
              </w:rPr>
            </w:pPr>
            <w:r w:rsidRPr="000A5DEF">
              <w:rPr>
                <w:rFonts w:ascii="Arial" w:hAnsi="Arial" w:cs="Arial"/>
                <w:color w:val="000000" w:themeColor="text1"/>
                <w:sz w:val="18"/>
                <w:szCs w:val="18"/>
              </w:rPr>
              <w:t>1</w:t>
            </w:r>
          </w:p>
        </w:tc>
      </w:tr>
      <w:tr w:rsidR="00B410E7" w:rsidRPr="000A5DEF" w14:paraId="19E960B8" w14:textId="77777777" w:rsidTr="00560FD6">
        <w:tc>
          <w:tcPr>
            <w:tcW w:w="1701" w:type="dxa"/>
            <w:tcBorders>
              <w:top w:val="single" w:sz="4" w:space="0" w:color="auto"/>
              <w:left w:val="single" w:sz="4" w:space="0" w:color="auto"/>
              <w:bottom w:val="single" w:sz="4" w:space="0" w:color="auto"/>
              <w:right w:val="single" w:sz="4" w:space="0" w:color="auto"/>
            </w:tcBorders>
            <w:hideMark/>
          </w:tcPr>
          <w:p w14:paraId="4DADD896" w14:textId="77777777" w:rsidR="00B410E7" w:rsidRPr="000A5DEF" w:rsidRDefault="00B410E7" w:rsidP="00560FD6">
            <w:pPr>
              <w:jc w:val="center"/>
              <w:rPr>
                <w:rFonts w:ascii="Arial" w:hAnsi="Arial" w:cs="Arial"/>
                <w:color w:val="000000" w:themeColor="text1"/>
                <w:sz w:val="18"/>
                <w:szCs w:val="18"/>
              </w:rPr>
            </w:pPr>
            <w:r w:rsidRPr="000A5DEF">
              <w:rPr>
                <w:rFonts w:ascii="Arial" w:hAnsi="Arial" w:cs="Arial"/>
                <w:color w:val="000000" w:themeColor="text1"/>
                <w:sz w:val="18"/>
                <w:szCs w:val="18"/>
              </w:rPr>
              <w:t>2</w:t>
            </w:r>
          </w:p>
        </w:tc>
        <w:tc>
          <w:tcPr>
            <w:tcW w:w="3402" w:type="dxa"/>
            <w:tcBorders>
              <w:top w:val="single" w:sz="4" w:space="0" w:color="auto"/>
              <w:left w:val="single" w:sz="4" w:space="0" w:color="auto"/>
              <w:bottom w:val="single" w:sz="4" w:space="0" w:color="auto"/>
              <w:right w:val="single" w:sz="4" w:space="0" w:color="auto"/>
            </w:tcBorders>
            <w:hideMark/>
          </w:tcPr>
          <w:p w14:paraId="215AC2AB" w14:textId="77777777" w:rsidR="00B410E7" w:rsidRPr="000A5DEF" w:rsidRDefault="00B410E7" w:rsidP="00560FD6">
            <w:pPr>
              <w:jc w:val="center"/>
              <w:rPr>
                <w:rFonts w:ascii="Arial" w:hAnsi="Arial" w:cs="Arial"/>
                <w:color w:val="000000" w:themeColor="text1"/>
                <w:sz w:val="18"/>
                <w:szCs w:val="18"/>
              </w:rPr>
            </w:pPr>
            <w:r w:rsidRPr="000A5DEF">
              <w:rPr>
                <w:rFonts w:ascii="Arial" w:hAnsi="Arial" w:cs="Arial"/>
                <w:color w:val="000000" w:themeColor="text1"/>
                <w:sz w:val="18"/>
                <w:szCs w:val="18"/>
              </w:rPr>
              <w:t>RS(64,32)</w:t>
            </w:r>
          </w:p>
        </w:tc>
        <w:tc>
          <w:tcPr>
            <w:tcW w:w="3119" w:type="dxa"/>
            <w:tcBorders>
              <w:top w:val="single" w:sz="4" w:space="0" w:color="auto"/>
              <w:left w:val="single" w:sz="4" w:space="0" w:color="auto"/>
              <w:bottom w:val="single" w:sz="4" w:space="0" w:color="auto"/>
              <w:right w:val="single" w:sz="4" w:space="0" w:color="auto"/>
            </w:tcBorders>
            <w:hideMark/>
          </w:tcPr>
          <w:p w14:paraId="31EADB3C" w14:textId="77777777" w:rsidR="00B410E7" w:rsidRPr="000A5DEF" w:rsidRDefault="00B410E7" w:rsidP="00560FD6">
            <w:pPr>
              <w:jc w:val="center"/>
              <w:rPr>
                <w:rFonts w:ascii="Arial" w:hAnsi="Arial" w:cs="Arial"/>
                <w:color w:val="000000" w:themeColor="text1"/>
                <w:sz w:val="18"/>
                <w:szCs w:val="18"/>
              </w:rPr>
            </w:pPr>
            <w:r w:rsidRPr="000A5DEF">
              <w:rPr>
                <w:rFonts w:ascii="Arial" w:hAnsi="Arial" w:cs="Arial"/>
                <w:color w:val="000000" w:themeColor="text1"/>
                <w:sz w:val="18"/>
                <w:szCs w:val="18"/>
              </w:rPr>
              <w:t>32/64</w:t>
            </w:r>
          </w:p>
        </w:tc>
      </w:tr>
      <w:tr w:rsidR="00B410E7" w:rsidRPr="000A5DEF" w14:paraId="126A38A0" w14:textId="77777777" w:rsidTr="00560FD6">
        <w:tc>
          <w:tcPr>
            <w:tcW w:w="1701" w:type="dxa"/>
            <w:tcBorders>
              <w:top w:val="single" w:sz="4" w:space="0" w:color="auto"/>
              <w:left w:val="single" w:sz="4" w:space="0" w:color="auto"/>
              <w:bottom w:val="single" w:sz="4" w:space="0" w:color="auto"/>
              <w:right w:val="single" w:sz="4" w:space="0" w:color="auto"/>
            </w:tcBorders>
            <w:hideMark/>
          </w:tcPr>
          <w:p w14:paraId="2930371B" w14:textId="77777777" w:rsidR="00B410E7" w:rsidRPr="000A5DEF" w:rsidRDefault="00B410E7" w:rsidP="00560FD6">
            <w:pPr>
              <w:jc w:val="center"/>
              <w:rPr>
                <w:rFonts w:ascii="Arial" w:hAnsi="Arial" w:cs="Arial"/>
                <w:color w:val="000000" w:themeColor="text1"/>
                <w:sz w:val="18"/>
                <w:szCs w:val="18"/>
              </w:rPr>
            </w:pPr>
            <w:r w:rsidRPr="000A5DEF">
              <w:rPr>
                <w:rFonts w:ascii="Arial" w:hAnsi="Arial" w:cs="Arial"/>
                <w:color w:val="000000" w:themeColor="text1"/>
                <w:sz w:val="18"/>
                <w:szCs w:val="18"/>
              </w:rPr>
              <w:t>3</w:t>
            </w:r>
          </w:p>
        </w:tc>
        <w:tc>
          <w:tcPr>
            <w:tcW w:w="3402" w:type="dxa"/>
            <w:tcBorders>
              <w:top w:val="single" w:sz="4" w:space="0" w:color="auto"/>
              <w:left w:val="single" w:sz="4" w:space="0" w:color="auto"/>
              <w:bottom w:val="single" w:sz="4" w:space="0" w:color="auto"/>
              <w:right w:val="single" w:sz="4" w:space="0" w:color="auto"/>
            </w:tcBorders>
            <w:hideMark/>
          </w:tcPr>
          <w:p w14:paraId="39BECC7E" w14:textId="77777777" w:rsidR="00B410E7" w:rsidRPr="000A5DEF" w:rsidRDefault="00B410E7" w:rsidP="00560FD6">
            <w:pPr>
              <w:jc w:val="center"/>
              <w:rPr>
                <w:rFonts w:ascii="Arial" w:hAnsi="Arial" w:cs="Arial"/>
                <w:color w:val="000000" w:themeColor="text1"/>
                <w:sz w:val="18"/>
                <w:szCs w:val="18"/>
              </w:rPr>
            </w:pPr>
            <w:r w:rsidRPr="000A5DEF">
              <w:rPr>
                <w:rFonts w:ascii="Arial" w:hAnsi="Arial" w:cs="Arial"/>
                <w:color w:val="000000" w:themeColor="text1"/>
                <w:sz w:val="18"/>
                <w:szCs w:val="18"/>
              </w:rPr>
              <w:t>RS(160,128)</w:t>
            </w:r>
          </w:p>
        </w:tc>
        <w:tc>
          <w:tcPr>
            <w:tcW w:w="3119" w:type="dxa"/>
            <w:tcBorders>
              <w:top w:val="single" w:sz="4" w:space="0" w:color="auto"/>
              <w:left w:val="single" w:sz="4" w:space="0" w:color="auto"/>
              <w:bottom w:val="single" w:sz="4" w:space="0" w:color="auto"/>
              <w:right w:val="single" w:sz="4" w:space="0" w:color="auto"/>
            </w:tcBorders>
            <w:hideMark/>
          </w:tcPr>
          <w:p w14:paraId="67B7D4C3" w14:textId="77777777" w:rsidR="00B410E7" w:rsidRPr="000A5DEF" w:rsidRDefault="00B410E7" w:rsidP="00560FD6">
            <w:pPr>
              <w:jc w:val="center"/>
              <w:rPr>
                <w:rFonts w:ascii="Arial" w:hAnsi="Arial" w:cs="Arial"/>
                <w:color w:val="000000" w:themeColor="text1"/>
                <w:sz w:val="18"/>
                <w:szCs w:val="18"/>
              </w:rPr>
            </w:pPr>
            <w:r w:rsidRPr="000A5DEF">
              <w:rPr>
                <w:rFonts w:ascii="Arial" w:hAnsi="Arial" w:cs="Arial"/>
                <w:color w:val="000000" w:themeColor="text1"/>
                <w:sz w:val="18"/>
                <w:szCs w:val="18"/>
              </w:rPr>
              <w:t>128/160</w:t>
            </w:r>
          </w:p>
        </w:tc>
      </w:tr>
    </w:tbl>
    <w:p w14:paraId="100B084D" w14:textId="77777777" w:rsidR="00B410E7" w:rsidRPr="000A5DEF" w:rsidRDefault="00B410E7" w:rsidP="00B410E7">
      <w:pPr>
        <w:rPr>
          <w:rFonts w:ascii="Arial" w:hAnsi="Arial" w:cs="Arial"/>
          <w:color w:val="000000" w:themeColor="text1"/>
          <w:sz w:val="24"/>
          <w:szCs w:val="24"/>
        </w:rPr>
      </w:pPr>
    </w:p>
    <w:p w14:paraId="574D8AFF" w14:textId="77777777" w:rsidR="00B410E7" w:rsidRDefault="00B410E7">
      <w:pPr>
        <w:rPr>
          <w:rFonts w:ascii="Arial" w:hAnsi="Arial" w:cs="Arial"/>
          <w:b/>
          <w:color w:val="000000" w:themeColor="text1"/>
          <w:sz w:val="24"/>
          <w:szCs w:val="24"/>
          <w:u w:val="single"/>
        </w:rPr>
      </w:pPr>
      <w:r>
        <w:rPr>
          <w:rFonts w:ascii="Arial" w:hAnsi="Arial" w:cs="Arial"/>
          <w:b/>
          <w:color w:val="000000" w:themeColor="text1"/>
          <w:sz w:val="24"/>
          <w:szCs w:val="24"/>
          <w:u w:val="single"/>
        </w:rPr>
        <w:br w:type="page"/>
      </w:r>
    </w:p>
    <w:p w14:paraId="124A31F7" w14:textId="16C67A46" w:rsidR="00B410E7" w:rsidRDefault="00B410E7" w:rsidP="00B410E7">
      <w:pPr>
        <w:tabs>
          <w:tab w:val="left" w:pos="1530"/>
        </w:tabs>
        <w:rPr>
          <w:rFonts w:ascii="Arial" w:hAnsi="Arial" w:cs="Arial"/>
          <w:b/>
          <w:sz w:val="24"/>
          <w:szCs w:val="24"/>
          <w:u w:val="single"/>
        </w:rPr>
      </w:pPr>
      <w:r w:rsidRPr="00B452CF">
        <w:rPr>
          <w:rFonts w:ascii="Arial" w:hAnsi="Arial" w:cs="Arial"/>
          <w:b/>
          <w:color w:val="000000" w:themeColor="text1"/>
          <w:sz w:val="24"/>
          <w:szCs w:val="24"/>
          <w:u w:val="single"/>
        </w:rPr>
        <w:lastRenderedPageBreak/>
        <w:t>SS2DC</w:t>
      </w:r>
      <w:r w:rsidRPr="003B3D0D">
        <w:rPr>
          <w:rFonts w:ascii="Arial" w:hAnsi="Arial" w:cs="Arial"/>
          <w:b/>
          <w:sz w:val="24"/>
          <w:szCs w:val="24"/>
          <w:u w:val="single"/>
        </w:rPr>
        <w:t xml:space="preserve"> </w:t>
      </w:r>
      <w:r>
        <w:rPr>
          <w:rFonts w:ascii="Arial" w:hAnsi="Arial" w:cs="Arial"/>
          <w:b/>
          <w:sz w:val="24"/>
          <w:szCs w:val="24"/>
          <w:u w:val="single"/>
        </w:rPr>
        <w:t>FCS</w:t>
      </w:r>
      <w:r w:rsidRPr="003B3D0D">
        <w:rPr>
          <w:rFonts w:ascii="Arial" w:hAnsi="Arial" w:cs="Arial"/>
          <w:b/>
          <w:sz w:val="24"/>
          <w:szCs w:val="24"/>
          <w:u w:val="single"/>
        </w:rPr>
        <w:t xml:space="preserve"> field</w:t>
      </w:r>
    </w:p>
    <w:p w14:paraId="436B88DA" w14:textId="77777777" w:rsidR="00B410E7" w:rsidRDefault="00B410E7" w:rsidP="00B410E7">
      <w:pPr>
        <w:jc w:val="both"/>
        <w:rPr>
          <w:rFonts w:ascii="Arial" w:hAnsi="Arial" w:cs="Arial"/>
          <w:b/>
          <w:sz w:val="24"/>
          <w:szCs w:val="24"/>
        </w:rPr>
      </w:pPr>
      <w:r w:rsidRPr="00F540BC">
        <w:rPr>
          <w:rFonts w:ascii="Arial" w:hAnsi="Arial" w:cs="Arial"/>
          <w:color w:val="000000" w:themeColor="text1"/>
          <w:sz w:val="24"/>
          <w:szCs w:val="24"/>
        </w:rPr>
        <w:t>The</w:t>
      </w:r>
      <w:r>
        <w:rPr>
          <w:rFonts w:ascii="Arial" w:hAnsi="Arial" w:cs="Arial"/>
          <w:color w:val="000000" w:themeColor="text1"/>
          <w:sz w:val="24"/>
          <w:szCs w:val="24"/>
        </w:rPr>
        <w:t xml:space="preserve"> SS2DC FCS</w:t>
      </w:r>
      <w:r w:rsidRPr="00BA00DE">
        <w:rPr>
          <w:rFonts w:ascii="Arial" w:hAnsi="Arial" w:cs="Arial"/>
          <w:color w:val="000000" w:themeColor="text1"/>
          <w:sz w:val="24"/>
          <w:szCs w:val="24"/>
        </w:rPr>
        <w:t xml:space="preserve"> field</w:t>
      </w:r>
      <w:r>
        <w:rPr>
          <w:rFonts w:ascii="Arial" w:hAnsi="Arial" w:cs="Arial"/>
          <w:color w:val="000000" w:themeColor="text1"/>
          <w:sz w:val="24"/>
          <w:szCs w:val="24"/>
        </w:rPr>
        <w:t xml:space="preserve"> follows the same format as VTASC FCS</w:t>
      </w:r>
      <w:r w:rsidRPr="00BA00DE">
        <w:rPr>
          <w:rFonts w:ascii="Arial" w:hAnsi="Arial" w:cs="Arial"/>
          <w:color w:val="000000" w:themeColor="text1"/>
          <w:sz w:val="24"/>
          <w:szCs w:val="24"/>
        </w:rPr>
        <w:t xml:space="preserve"> field</w:t>
      </w:r>
      <w:r>
        <w:rPr>
          <w:rFonts w:ascii="Arial" w:hAnsi="Arial" w:cs="Arial"/>
          <w:color w:val="000000" w:themeColor="text1"/>
          <w:sz w:val="24"/>
          <w:szCs w:val="24"/>
        </w:rPr>
        <w:t xml:space="preserve">. Refer </w:t>
      </w:r>
      <w:r>
        <w:rPr>
          <w:rFonts w:ascii="Arial" w:hAnsi="Arial" w:cs="Arial"/>
          <w:sz w:val="24"/>
          <w:szCs w:val="24"/>
        </w:rPr>
        <w:t xml:space="preserve">VTASC </w:t>
      </w:r>
      <w:r>
        <w:rPr>
          <w:rFonts w:ascii="Arial" w:hAnsi="Arial" w:cs="Arial"/>
          <w:color w:val="000000" w:themeColor="text1"/>
          <w:sz w:val="24"/>
          <w:szCs w:val="24"/>
        </w:rPr>
        <w:t>FCS</w:t>
      </w:r>
      <w:r w:rsidRPr="00BA00DE">
        <w:rPr>
          <w:rFonts w:ascii="Arial" w:hAnsi="Arial" w:cs="Arial"/>
          <w:color w:val="000000" w:themeColor="text1"/>
          <w:sz w:val="24"/>
          <w:szCs w:val="24"/>
        </w:rPr>
        <w:t xml:space="preserve"> field</w:t>
      </w:r>
      <w:r>
        <w:rPr>
          <w:rFonts w:ascii="Arial" w:hAnsi="Arial" w:cs="Arial"/>
          <w:color w:val="000000" w:themeColor="text1"/>
          <w:sz w:val="24"/>
          <w:szCs w:val="24"/>
        </w:rPr>
        <w:t xml:space="preserve"> for more details.</w:t>
      </w:r>
    </w:p>
    <w:p w14:paraId="0F6DEEE9" w14:textId="77777777" w:rsidR="00B410E7" w:rsidRDefault="00B410E7" w:rsidP="00B410E7">
      <w:pPr>
        <w:tabs>
          <w:tab w:val="left" w:pos="1530"/>
        </w:tabs>
        <w:rPr>
          <w:rFonts w:ascii="Arial" w:hAnsi="Arial" w:cs="Arial"/>
          <w:b/>
          <w:sz w:val="24"/>
          <w:szCs w:val="24"/>
        </w:rPr>
      </w:pPr>
    </w:p>
    <w:p w14:paraId="077320B6" w14:textId="77777777" w:rsidR="00B410E7" w:rsidRDefault="00B410E7" w:rsidP="00B410E7">
      <w:pPr>
        <w:tabs>
          <w:tab w:val="left" w:pos="1530"/>
        </w:tabs>
        <w:rPr>
          <w:rFonts w:ascii="Arial" w:hAnsi="Arial" w:cs="Arial"/>
          <w:b/>
          <w:sz w:val="24"/>
          <w:szCs w:val="24"/>
          <w:u w:val="single"/>
        </w:rPr>
      </w:pPr>
      <w:r w:rsidRPr="00A17226">
        <w:rPr>
          <w:rFonts w:ascii="Arial" w:hAnsi="Arial" w:cs="Arial"/>
          <w:b/>
          <w:sz w:val="24"/>
          <w:szCs w:val="24"/>
          <w:u w:val="single"/>
        </w:rPr>
        <w:t>ID</w:t>
      </w:r>
      <w:r>
        <w:rPr>
          <w:rFonts w:ascii="Arial" w:hAnsi="Arial" w:cs="Arial"/>
          <w:b/>
          <w:sz w:val="24"/>
          <w:szCs w:val="24"/>
          <w:u w:val="single"/>
        </w:rPr>
        <w:t>E</w:t>
      </w:r>
      <w:r w:rsidRPr="00A17226">
        <w:rPr>
          <w:rFonts w:ascii="Arial" w:hAnsi="Arial" w:cs="Arial"/>
          <w:b/>
          <w:sz w:val="24"/>
          <w:szCs w:val="24"/>
          <w:u w:val="single"/>
        </w:rPr>
        <w:t xml:space="preserve"> </w:t>
      </w:r>
      <w:r>
        <w:rPr>
          <w:rFonts w:ascii="Arial" w:hAnsi="Arial" w:cs="Arial"/>
          <w:b/>
          <w:sz w:val="24"/>
          <w:szCs w:val="24"/>
          <w:u w:val="single"/>
        </w:rPr>
        <w:t>FCS</w:t>
      </w:r>
      <w:r w:rsidRPr="003B3D0D">
        <w:rPr>
          <w:rFonts w:ascii="Arial" w:hAnsi="Arial" w:cs="Arial"/>
          <w:b/>
          <w:sz w:val="24"/>
          <w:szCs w:val="24"/>
          <w:u w:val="single"/>
        </w:rPr>
        <w:t xml:space="preserve"> field</w:t>
      </w:r>
    </w:p>
    <w:p w14:paraId="66BAA534" w14:textId="77777777" w:rsidR="00B410E7" w:rsidRDefault="00B410E7" w:rsidP="00B410E7">
      <w:pPr>
        <w:jc w:val="both"/>
        <w:rPr>
          <w:rFonts w:ascii="Arial" w:hAnsi="Arial" w:cs="Arial"/>
          <w:color w:val="000000" w:themeColor="text1"/>
          <w:sz w:val="24"/>
          <w:szCs w:val="24"/>
        </w:rPr>
      </w:pPr>
      <w:r w:rsidRPr="00F540BC">
        <w:rPr>
          <w:rFonts w:ascii="Arial" w:hAnsi="Arial" w:cs="Arial"/>
          <w:color w:val="000000" w:themeColor="text1"/>
          <w:sz w:val="24"/>
          <w:szCs w:val="24"/>
        </w:rPr>
        <w:t>The</w:t>
      </w:r>
      <w:r>
        <w:rPr>
          <w:rFonts w:ascii="Arial" w:hAnsi="Arial" w:cs="Arial"/>
          <w:color w:val="000000" w:themeColor="text1"/>
          <w:sz w:val="24"/>
          <w:szCs w:val="24"/>
        </w:rPr>
        <w:t xml:space="preserve"> IDE FCS</w:t>
      </w:r>
      <w:r w:rsidRPr="00BA00DE">
        <w:rPr>
          <w:rFonts w:ascii="Arial" w:hAnsi="Arial" w:cs="Arial"/>
          <w:color w:val="000000" w:themeColor="text1"/>
          <w:sz w:val="24"/>
          <w:szCs w:val="24"/>
        </w:rPr>
        <w:t xml:space="preserve"> field</w:t>
      </w:r>
      <w:r>
        <w:rPr>
          <w:rFonts w:ascii="Arial" w:hAnsi="Arial" w:cs="Arial"/>
          <w:color w:val="000000" w:themeColor="text1"/>
          <w:sz w:val="24"/>
          <w:szCs w:val="24"/>
        </w:rPr>
        <w:t xml:space="preserve"> follows the same format as VTASC FCS</w:t>
      </w:r>
      <w:r w:rsidRPr="00BA00DE">
        <w:rPr>
          <w:rFonts w:ascii="Arial" w:hAnsi="Arial" w:cs="Arial"/>
          <w:color w:val="000000" w:themeColor="text1"/>
          <w:sz w:val="24"/>
          <w:szCs w:val="24"/>
        </w:rPr>
        <w:t xml:space="preserve"> field</w:t>
      </w:r>
      <w:r>
        <w:rPr>
          <w:rFonts w:ascii="Arial" w:hAnsi="Arial" w:cs="Arial"/>
          <w:color w:val="000000" w:themeColor="text1"/>
          <w:sz w:val="24"/>
          <w:szCs w:val="24"/>
        </w:rPr>
        <w:t xml:space="preserve">. Refer </w:t>
      </w:r>
      <w:r>
        <w:rPr>
          <w:rFonts w:ascii="Arial" w:hAnsi="Arial" w:cs="Arial"/>
          <w:sz w:val="24"/>
          <w:szCs w:val="24"/>
        </w:rPr>
        <w:t xml:space="preserve">VTASC </w:t>
      </w:r>
      <w:r>
        <w:rPr>
          <w:rFonts w:ascii="Arial" w:hAnsi="Arial" w:cs="Arial"/>
          <w:color w:val="000000" w:themeColor="text1"/>
          <w:sz w:val="24"/>
          <w:szCs w:val="24"/>
        </w:rPr>
        <w:t>FCS</w:t>
      </w:r>
      <w:r w:rsidRPr="00BA00DE">
        <w:rPr>
          <w:rFonts w:ascii="Arial" w:hAnsi="Arial" w:cs="Arial"/>
          <w:color w:val="000000" w:themeColor="text1"/>
          <w:sz w:val="24"/>
          <w:szCs w:val="24"/>
        </w:rPr>
        <w:t xml:space="preserve"> field</w:t>
      </w:r>
      <w:r>
        <w:rPr>
          <w:rFonts w:ascii="Arial" w:hAnsi="Arial" w:cs="Arial"/>
          <w:color w:val="000000" w:themeColor="text1"/>
          <w:sz w:val="24"/>
          <w:szCs w:val="24"/>
        </w:rPr>
        <w:t xml:space="preserve"> for more details.</w:t>
      </w:r>
    </w:p>
    <w:p w14:paraId="2160B9D9" w14:textId="77777777" w:rsidR="00B410E7" w:rsidRPr="000A5DEF" w:rsidRDefault="00B410E7" w:rsidP="00B410E7">
      <w:pPr>
        <w:tabs>
          <w:tab w:val="left" w:pos="1530"/>
        </w:tabs>
        <w:rPr>
          <w:rFonts w:ascii="Arial" w:hAnsi="Arial" w:cs="Arial"/>
          <w:b/>
          <w:color w:val="000000" w:themeColor="text1"/>
          <w:sz w:val="24"/>
          <w:szCs w:val="24"/>
        </w:rPr>
      </w:pPr>
    </w:p>
    <w:p w14:paraId="0B498A62" w14:textId="77777777" w:rsidR="00B410E7" w:rsidRDefault="00B410E7" w:rsidP="00A71C15">
      <w:pPr>
        <w:rPr>
          <w:b/>
          <w:sz w:val="28"/>
          <w:szCs w:val="28"/>
        </w:rPr>
      </w:pPr>
    </w:p>
    <w:p w14:paraId="35F6C4F9" w14:textId="77777777" w:rsidR="00A71C15" w:rsidRDefault="00A71C15">
      <w:pPr>
        <w:rPr>
          <w:b/>
          <w:sz w:val="28"/>
          <w:szCs w:val="28"/>
        </w:rPr>
      </w:pPr>
      <w:r>
        <w:rPr>
          <w:b/>
          <w:sz w:val="28"/>
          <w:szCs w:val="28"/>
        </w:rPr>
        <w:br w:type="page"/>
      </w:r>
    </w:p>
    <w:p w14:paraId="0DCC584C" w14:textId="65C00C24" w:rsidR="00FB24F6" w:rsidRDefault="00FB24F6">
      <w:pPr>
        <w:rPr>
          <w:rFonts w:asciiTheme="majorHAnsi" w:eastAsiaTheme="majorEastAsia" w:hAnsiTheme="majorHAnsi" w:cstheme="majorBidi"/>
          <w:b/>
          <w:sz w:val="28"/>
          <w:szCs w:val="28"/>
        </w:rPr>
      </w:pPr>
    </w:p>
    <w:p w14:paraId="2E8335EF" w14:textId="77777777" w:rsidR="00FB24F6" w:rsidRDefault="00FB24F6" w:rsidP="00FB24F6">
      <w:pPr>
        <w:pStyle w:val="Heading1"/>
        <w:rPr>
          <w:b/>
          <w:color w:val="auto"/>
          <w:sz w:val="28"/>
          <w:szCs w:val="28"/>
        </w:rPr>
      </w:pPr>
    </w:p>
    <w:p w14:paraId="7AB8DD46" w14:textId="77777777" w:rsidR="00FB24F6" w:rsidRDefault="00FB24F6" w:rsidP="00FB24F6">
      <w:pPr>
        <w:pStyle w:val="Heading1"/>
        <w:rPr>
          <w:b/>
          <w:color w:val="auto"/>
          <w:sz w:val="28"/>
          <w:szCs w:val="28"/>
        </w:rPr>
      </w:pPr>
    </w:p>
    <w:p w14:paraId="210DC343" w14:textId="77777777" w:rsidR="00FB24F6" w:rsidRDefault="00FB24F6" w:rsidP="00FB24F6">
      <w:pPr>
        <w:pStyle w:val="Heading1"/>
        <w:rPr>
          <w:b/>
          <w:color w:val="auto"/>
          <w:sz w:val="28"/>
          <w:szCs w:val="28"/>
        </w:rPr>
      </w:pPr>
    </w:p>
    <w:p w14:paraId="2808AC7F" w14:textId="59116BD5" w:rsidR="00FB24F6" w:rsidRPr="00FB24F6" w:rsidRDefault="00FB24F6" w:rsidP="00FB24F6">
      <w:pPr>
        <w:pStyle w:val="Heading1"/>
        <w:jc w:val="center"/>
        <w:rPr>
          <w:b/>
          <w:color w:val="auto"/>
          <w:sz w:val="48"/>
          <w:szCs w:val="48"/>
        </w:rPr>
      </w:pPr>
      <w:r w:rsidRPr="00FB24F6">
        <w:rPr>
          <w:b/>
          <w:color w:val="auto"/>
          <w:sz w:val="48"/>
          <w:szCs w:val="48"/>
        </w:rPr>
        <w:t xml:space="preserve">Clause </w:t>
      </w:r>
      <w:r>
        <w:rPr>
          <w:b/>
          <w:color w:val="auto"/>
          <w:sz w:val="48"/>
          <w:szCs w:val="48"/>
        </w:rPr>
        <w:t>6</w:t>
      </w:r>
    </w:p>
    <w:p w14:paraId="6FCE3EBA" w14:textId="77777777" w:rsidR="00FB24F6" w:rsidRPr="00FB24F6" w:rsidRDefault="00FB24F6" w:rsidP="00FB24F6"/>
    <w:p w14:paraId="61306A53" w14:textId="77777777" w:rsidR="00FB24F6" w:rsidRDefault="00FB24F6">
      <w:pPr>
        <w:rPr>
          <w:rFonts w:asciiTheme="majorHAnsi" w:eastAsiaTheme="majorEastAsia" w:hAnsiTheme="majorHAnsi" w:cstheme="majorBidi"/>
          <w:b/>
          <w:sz w:val="28"/>
          <w:szCs w:val="28"/>
        </w:rPr>
      </w:pPr>
      <w:r>
        <w:rPr>
          <w:b/>
          <w:sz w:val="28"/>
          <w:szCs w:val="28"/>
        </w:rPr>
        <w:br w:type="page"/>
      </w:r>
    </w:p>
    <w:p w14:paraId="7667244A" w14:textId="77777777" w:rsidR="00B410E7" w:rsidRPr="00BD298D" w:rsidRDefault="00B410E7" w:rsidP="00B410E7">
      <w:pPr>
        <w:tabs>
          <w:tab w:val="left" w:pos="7515"/>
        </w:tabs>
        <w:rPr>
          <w:rFonts w:ascii="Arial" w:hAnsi="Arial" w:cs="Arial"/>
          <w:b/>
          <w:sz w:val="28"/>
          <w:szCs w:val="28"/>
          <w:u w:val="single"/>
        </w:rPr>
      </w:pPr>
      <w:r>
        <w:rPr>
          <w:b/>
          <w:sz w:val="28"/>
          <w:szCs w:val="28"/>
        </w:rPr>
        <w:lastRenderedPageBreak/>
        <w:t>PHY TYPE IV MAC PIB Attributes</w:t>
      </w:r>
    </w:p>
    <w:p w14:paraId="6DE82756" w14:textId="77777777" w:rsidR="00B410E7" w:rsidRPr="00505E0E" w:rsidRDefault="00B410E7" w:rsidP="00B410E7">
      <w:pPr>
        <w:pStyle w:val="Heading1"/>
        <w:rPr>
          <w:rFonts w:ascii="Arial" w:hAnsi="Arial" w:cs="Arial"/>
          <w:b/>
          <w:color w:val="auto"/>
          <w:sz w:val="26"/>
          <w:szCs w:val="26"/>
        </w:rPr>
      </w:pPr>
      <w:r>
        <w:rPr>
          <w:rFonts w:ascii="Arial" w:hAnsi="Arial" w:cs="Arial"/>
          <w:b/>
          <w:color w:val="auto"/>
          <w:sz w:val="26"/>
          <w:szCs w:val="26"/>
        </w:rPr>
        <w:t>1. MAC</w:t>
      </w:r>
      <w:r w:rsidRPr="00505E0E">
        <w:rPr>
          <w:rFonts w:ascii="Arial" w:hAnsi="Arial" w:cs="Arial"/>
          <w:b/>
          <w:color w:val="auto"/>
          <w:sz w:val="26"/>
          <w:szCs w:val="26"/>
        </w:rPr>
        <w:t xml:space="preserve"> PIB Attributes</w:t>
      </w:r>
      <w:r>
        <w:rPr>
          <w:rFonts w:ascii="Arial" w:hAnsi="Arial" w:cs="Arial"/>
          <w:b/>
          <w:color w:val="auto"/>
          <w:sz w:val="26"/>
          <w:szCs w:val="26"/>
        </w:rPr>
        <w:t xml:space="preserve"> for Offset-VPWM</w:t>
      </w:r>
    </w:p>
    <w:p w14:paraId="7E3A0334" w14:textId="77777777" w:rsidR="00B410E7" w:rsidRDefault="00B410E7" w:rsidP="00B410E7">
      <w:pPr>
        <w:jc w:val="both"/>
        <w:rPr>
          <w:rFonts w:ascii="Arial" w:hAnsi="Arial" w:cs="Arial"/>
          <w:sz w:val="24"/>
          <w:szCs w:val="24"/>
        </w:rPr>
      </w:pPr>
    </w:p>
    <w:p w14:paraId="1299D090" w14:textId="77777777" w:rsidR="00B410E7" w:rsidRPr="000C3645" w:rsidRDefault="00B410E7" w:rsidP="00B410E7">
      <w:pPr>
        <w:jc w:val="both"/>
        <w:rPr>
          <w:rFonts w:ascii="Arial" w:hAnsi="Arial" w:cs="Arial"/>
          <w:color w:val="000000" w:themeColor="text1"/>
        </w:rPr>
      </w:pPr>
      <w:r w:rsidRPr="000C3645">
        <w:rPr>
          <w:rFonts w:ascii="Arial" w:hAnsi="Arial" w:cs="Arial"/>
          <w:color w:val="000000" w:themeColor="text1"/>
        </w:rPr>
        <w:t>The MAC PIB attributes for Offset-VPWM is presented in the Table 97 - MAC PIB attributes (continued</w:t>
      </w:r>
      <w:r w:rsidRPr="000C3645">
        <w:rPr>
          <w:color w:val="000000" w:themeColor="text1"/>
        </w:rPr>
        <w:t xml:space="preserve"> </w:t>
      </w:r>
      <w:r w:rsidRPr="000C3645">
        <w:rPr>
          <w:rFonts w:ascii="Arial" w:hAnsi="Arial" w:cs="Arial"/>
          <w:color w:val="000000" w:themeColor="text1"/>
        </w:rPr>
        <w:t>for Offset-VPWM).</w:t>
      </w:r>
    </w:p>
    <w:tbl>
      <w:tblPr>
        <w:tblStyle w:val="TableGrid"/>
        <w:tblW w:w="0" w:type="auto"/>
        <w:tblLook w:val="04A0" w:firstRow="1" w:lastRow="0" w:firstColumn="1" w:lastColumn="0" w:noHBand="0" w:noVBand="1"/>
      </w:tblPr>
      <w:tblGrid>
        <w:gridCol w:w="3240"/>
        <w:gridCol w:w="1157"/>
        <w:gridCol w:w="1145"/>
        <w:gridCol w:w="843"/>
        <w:gridCol w:w="2000"/>
        <w:gridCol w:w="965"/>
      </w:tblGrid>
      <w:tr w:rsidR="00B410E7" w:rsidRPr="003C58AA" w14:paraId="2015D186" w14:textId="77777777" w:rsidTr="00560FD6">
        <w:tc>
          <w:tcPr>
            <w:tcW w:w="3240" w:type="dxa"/>
          </w:tcPr>
          <w:p w14:paraId="31E2E2BB" w14:textId="77777777" w:rsidR="00B410E7" w:rsidRPr="003C58AA" w:rsidRDefault="00B410E7" w:rsidP="00560FD6">
            <w:pPr>
              <w:jc w:val="center"/>
              <w:rPr>
                <w:b/>
                <w:sz w:val="24"/>
                <w:szCs w:val="24"/>
              </w:rPr>
            </w:pPr>
            <w:r w:rsidRPr="003C58AA">
              <w:rPr>
                <w:b/>
                <w:sz w:val="24"/>
                <w:szCs w:val="24"/>
              </w:rPr>
              <w:t>Attribute</w:t>
            </w:r>
          </w:p>
        </w:tc>
        <w:tc>
          <w:tcPr>
            <w:tcW w:w="1157" w:type="dxa"/>
          </w:tcPr>
          <w:p w14:paraId="6820DF2C" w14:textId="77777777" w:rsidR="00B410E7" w:rsidRPr="003C58AA" w:rsidRDefault="00B410E7" w:rsidP="00560FD6">
            <w:pPr>
              <w:jc w:val="center"/>
              <w:rPr>
                <w:b/>
                <w:sz w:val="24"/>
                <w:szCs w:val="24"/>
              </w:rPr>
            </w:pPr>
            <w:r w:rsidRPr="003C58AA">
              <w:rPr>
                <w:b/>
                <w:sz w:val="24"/>
                <w:szCs w:val="24"/>
              </w:rPr>
              <w:t>Identifier</w:t>
            </w:r>
          </w:p>
        </w:tc>
        <w:tc>
          <w:tcPr>
            <w:tcW w:w="1145" w:type="dxa"/>
          </w:tcPr>
          <w:p w14:paraId="501E8083" w14:textId="77777777" w:rsidR="00B410E7" w:rsidRPr="003C58AA" w:rsidRDefault="00B410E7" w:rsidP="00560FD6">
            <w:pPr>
              <w:jc w:val="center"/>
              <w:rPr>
                <w:b/>
                <w:sz w:val="24"/>
                <w:szCs w:val="24"/>
              </w:rPr>
            </w:pPr>
            <w:r w:rsidRPr="003C58AA">
              <w:rPr>
                <w:b/>
                <w:sz w:val="24"/>
                <w:szCs w:val="24"/>
              </w:rPr>
              <w:t>Type</w:t>
            </w:r>
          </w:p>
        </w:tc>
        <w:tc>
          <w:tcPr>
            <w:tcW w:w="843" w:type="dxa"/>
          </w:tcPr>
          <w:p w14:paraId="3D350026" w14:textId="77777777" w:rsidR="00B410E7" w:rsidRPr="003C58AA" w:rsidRDefault="00B410E7" w:rsidP="00560FD6">
            <w:pPr>
              <w:jc w:val="center"/>
              <w:rPr>
                <w:b/>
                <w:sz w:val="24"/>
                <w:szCs w:val="24"/>
              </w:rPr>
            </w:pPr>
            <w:r w:rsidRPr="003C58AA">
              <w:rPr>
                <w:b/>
                <w:sz w:val="24"/>
                <w:szCs w:val="24"/>
              </w:rPr>
              <w:t>Range</w:t>
            </w:r>
          </w:p>
        </w:tc>
        <w:tc>
          <w:tcPr>
            <w:tcW w:w="2000" w:type="dxa"/>
          </w:tcPr>
          <w:p w14:paraId="3553947C" w14:textId="77777777" w:rsidR="00B410E7" w:rsidRPr="003C58AA" w:rsidRDefault="00B410E7" w:rsidP="00560FD6">
            <w:pPr>
              <w:jc w:val="center"/>
              <w:rPr>
                <w:b/>
                <w:sz w:val="24"/>
                <w:szCs w:val="24"/>
              </w:rPr>
            </w:pPr>
            <w:r w:rsidRPr="003C58AA">
              <w:rPr>
                <w:b/>
                <w:sz w:val="24"/>
                <w:szCs w:val="24"/>
              </w:rPr>
              <w:t>Description</w:t>
            </w:r>
          </w:p>
        </w:tc>
        <w:tc>
          <w:tcPr>
            <w:tcW w:w="965" w:type="dxa"/>
          </w:tcPr>
          <w:p w14:paraId="62743B5A" w14:textId="77777777" w:rsidR="00B410E7" w:rsidRPr="003C58AA" w:rsidRDefault="00B410E7" w:rsidP="00560FD6">
            <w:pPr>
              <w:jc w:val="center"/>
              <w:rPr>
                <w:b/>
                <w:sz w:val="24"/>
                <w:szCs w:val="24"/>
              </w:rPr>
            </w:pPr>
            <w:r w:rsidRPr="003C58AA">
              <w:rPr>
                <w:b/>
                <w:sz w:val="24"/>
                <w:szCs w:val="24"/>
              </w:rPr>
              <w:t>Default</w:t>
            </w:r>
          </w:p>
        </w:tc>
      </w:tr>
      <w:tr w:rsidR="00B410E7" w14:paraId="0ED1791D" w14:textId="77777777" w:rsidTr="00560FD6">
        <w:tc>
          <w:tcPr>
            <w:tcW w:w="3240" w:type="dxa"/>
          </w:tcPr>
          <w:p w14:paraId="0013D5C1" w14:textId="77777777" w:rsidR="00B410E7" w:rsidRPr="000C3645" w:rsidRDefault="00B410E7" w:rsidP="00560FD6">
            <w:r w:rsidRPr="000C3645">
              <w:t>macOffsetVPWMDataUsage</w:t>
            </w:r>
          </w:p>
        </w:tc>
        <w:tc>
          <w:tcPr>
            <w:tcW w:w="1157" w:type="dxa"/>
          </w:tcPr>
          <w:p w14:paraId="13FBF8F3" w14:textId="77777777" w:rsidR="00B410E7" w:rsidRPr="000C3645" w:rsidRDefault="00B410E7" w:rsidP="00560FD6">
            <w:pPr>
              <w:jc w:val="center"/>
            </w:pPr>
            <w:r w:rsidRPr="000C3645">
              <w:t>0x81</w:t>
            </w:r>
          </w:p>
        </w:tc>
        <w:tc>
          <w:tcPr>
            <w:tcW w:w="1145" w:type="dxa"/>
          </w:tcPr>
          <w:p w14:paraId="448A3FB8" w14:textId="77777777" w:rsidR="00B410E7" w:rsidRPr="000C3645" w:rsidRDefault="00B410E7" w:rsidP="00560FD6">
            <w:pPr>
              <w:jc w:val="center"/>
            </w:pPr>
            <w:r w:rsidRPr="000C3645">
              <w:t>Unsigned</w:t>
            </w:r>
          </w:p>
        </w:tc>
        <w:tc>
          <w:tcPr>
            <w:tcW w:w="843" w:type="dxa"/>
          </w:tcPr>
          <w:p w14:paraId="06BB5B3F" w14:textId="77777777" w:rsidR="00B410E7" w:rsidRPr="000C3645" w:rsidRDefault="00B410E7" w:rsidP="00560FD6">
            <w:pPr>
              <w:jc w:val="center"/>
            </w:pPr>
            <w:r w:rsidRPr="000C3645">
              <w:t>0-255</w:t>
            </w:r>
          </w:p>
        </w:tc>
        <w:tc>
          <w:tcPr>
            <w:tcW w:w="2000" w:type="dxa"/>
          </w:tcPr>
          <w:p w14:paraId="5CA82247" w14:textId="77777777" w:rsidR="00B410E7" w:rsidRPr="000C3645" w:rsidRDefault="00B410E7" w:rsidP="00560FD6">
            <w:pPr>
              <w:jc w:val="both"/>
            </w:pPr>
            <w:r w:rsidRPr="000C3645">
              <w:t>This attribute indicates the type of data transmitted using Flash Light Transmitter.</w:t>
            </w:r>
          </w:p>
          <w:p w14:paraId="3937E5F2" w14:textId="77777777" w:rsidR="00B410E7" w:rsidRPr="000C3645" w:rsidRDefault="00B410E7" w:rsidP="00560FD6">
            <w:pPr>
              <w:jc w:val="both"/>
            </w:pPr>
            <w:r w:rsidRPr="000C3645">
              <w:t>0 : LED ID without IP address</w:t>
            </w:r>
          </w:p>
          <w:p w14:paraId="307D3AD3" w14:textId="77777777" w:rsidR="00B410E7" w:rsidRPr="000C3645" w:rsidRDefault="00B410E7" w:rsidP="00560FD6">
            <w:r w:rsidRPr="000C3645">
              <w:t xml:space="preserve">1 : LED ID with IP address </w:t>
            </w:r>
          </w:p>
          <w:p w14:paraId="4F46762F" w14:textId="77777777" w:rsidR="00B410E7" w:rsidRPr="000C3645" w:rsidRDefault="00B410E7" w:rsidP="00560FD6">
            <w:r w:rsidRPr="000C3645">
              <w:t>3 : Authentication Data</w:t>
            </w:r>
          </w:p>
          <w:p w14:paraId="5D30D87E" w14:textId="77777777" w:rsidR="00B410E7" w:rsidRPr="000C3645" w:rsidRDefault="00B410E7" w:rsidP="00560FD6"/>
        </w:tc>
        <w:tc>
          <w:tcPr>
            <w:tcW w:w="965" w:type="dxa"/>
          </w:tcPr>
          <w:p w14:paraId="35EE376F" w14:textId="77777777" w:rsidR="00B410E7" w:rsidRPr="000C3645" w:rsidRDefault="00B410E7" w:rsidP="00560FD6">
            <w:pPr>
              <w:jc w:val="center"/>
            </w:pPr>
            <w:r w:rsidRPr="000C3645">
              <w:t>0</w:t>
            </w:r>
          </w:p>
        </w:tc>
      </w:tr>
    </w:tbl>
    <w:p w14:paraId="15201492" w14:textId="77777777" w:rsidR="00B410E7" w:rsidRDefault="00B410E7" w:rsidP="00B410E7">
      <w:pPr>
        <w:pStyle w:val="Heading1"/>
        <w:tabs>
          <w:tab w:val="left" w:pos="2130"/>
        </w:tabs>
        <w:rPr>
          <w:rFonts w:ascii="Arial" w:hAnsi="Arial" w:cs="Arial"/>
          <w:b/>
          <w:color w:val="auto"/>
          <w:sz w:val="26"/>
          <w:szCs w:val="26"/>
        </w:rPr>
      </w:pPr>
    </w:p>
    <w:p w14:paraId="0AC1E003" w14:textId="77777777" w:rsidR="00B410E7" w:rsidRPr="00F03F93" w:rsidRDefault="00B410E7" w:rsidP="00B410E7">
      <w:pPr>
        <w:jc w:val="center"/>
        <w:rPr>
          <w:rFonts w:ascii="Arial" w:hAnsi="Arial" w:cs="Arial"/>
          <w:color w:val="000000" w:themeColor="text1"/>
        </w:rPr>
      </w:pPr>
      <w:r w:rsidRPr="00F03F93">
        <w:rPr>
          <w:rFonts w:ascii="Arial" w:hAnsi="Arial" w:cs="Arial"/>
          <w:color w:val="000000" w:themeColor="text1"/>
        </w:rPr>
        <w:t>Table 97 - MAC PIB attributes (continued for OffsetVPWM)</w:t>
      </w:r>
    </w:p>
    <w:p w14:paraId="4ABB84B1" w14:textId="77777777" w:rsidR="00B410E7" w:rsidRDefault="00B410E7" w:rsidP="00B410E7">
      <w:pPr>
        <w:tabs>
          <w:tab w:val="left" w:pos="2565"/>
        </w:tabs>
        <w:rPr>
          <w:rFonts w:ascii="Arial-BoldMT" w:hAnsi="Arial-BoldMT" w:cs="Arial-BoldMT"/>
          <w:b/>
          <w:bCs/>
          <w:sz w:val="24"/>
          <w:szCs w:val="24"/>
        </w:rPr>
      </w:pPr>
    </w:p>
    <w:p w14:paraId="16DE5D95" w14:textId="77777777" w:rsidR="00B410E7" w:rsidRDefault="00B410E7" w:rsidP="00B410E7">
      <w:pPr>
        <w:rPr>
          <w:b/>
          <w:sz w:val="28"/>
          <w:szCs w:val="28"/>
        </w:rPr>
      </w:pPr>
      <w:bookmarkStart w:id="1" w:name="_Toc445772548"/>
      <w:bookmarkStart w:id="2" w:name="_Toc445802867"/>
      <w:r>
        <w:rPr>
          <w:b/>
          <w:sz w:val="28"/>
          <w:szCs w:val="28"/>
        </w:rPr>
        <w:br w:type="page"/>
      </w:r>
    </w:p>
    <w:p w14:paraId="6BB8EA74" w14:textId="77777777" w:rsidR="00B410E7" w:rsidRPr="00BD298D" w:rsidRDefault="00B410E7" w:rsidP="00B410E7">
      <w:pPr>
        <w:tabs>
          <w:tab w:val="left" w:pos="7515"/>
        </w:tabs>
        <w:rPr>
          <w:rFonts w:ascii="Arial" w:hAnsi="Arial" w:cs="Arial"/>
          <w:b/>
          <w:sz w:val="28"/>
          <w:szCs w:val="28"/>
          <w:u w:val="single"/>
        </w:rPr>
      </w:pPr>
      <w:r>
        <w:rPr>
          <w:b/>
          <w:sz w:val="28"/>
          <w:szCs w:val="28"/>
        </w:rPr>
        <w:lastRenderedPageBreak/>
        <w:t>II</w:t>
      </w:r>
      <w:r w:rsidRPr="00BD298D">
        <w:rPr>
          <w:b/>
          <w:sz w:val="28"/>
          <w:szCs w:val="28"/>
        </w:rPr>
        <w:t xml:space="preserve">. </w:t>
      </w:r>
      <w:r>
        <w:rPr>
          <w:b/>
          <w:sz w:val="28"/>
          <w:szCs w:val="28"/>
        </w:rPr>
        <w:t>PHY TYPE VI MAC PIB Attributes</w:t>
      </w:r>
    </w:p>
    <w:p w14:paraId="30074F5D" w14:textId="77777777" w:rsidR="00B410E7" w:rsidRPr="00505E0E" w:rsidRDefault="00B410E7" w:rsidP="00B410E7">
      <w:pPr>
        <w:pStyle w:val="Heading1"/>
        <w:rPr>
          <w:rFonts w:ascii="Arial" w:hAnsi="Arial" w:cs="Arial"/>
          <w:b/>
          <w:color w:val="auto"/>
          <w:sz w:val="26"/>
          <w:szCs w:val="26"/>
        </w:rPr>
      </w:pPr>
      <w:r>
        <w:rPr>
          <w:rFonts w:ascii="Arial" w:hAnsi="Arial" w:cs="Arial"/>
          <w:b/>
          <w:color w:val="auto"/>
          <w:sz w:val="26"/>
          <w:szCs w:val="26"/>
        </w:rPr>
        <w:t>1. MAC</w:t>
      </w:r>
      <w:r w:rsidRPr="00505E0E">
        <w:rPr>
          <w:rFonts w:ascii="Arial" w:hAnsi="Arial" w:cs="Arial"/>
          <w:b/>
          <w:color w:val="auto"/>
          <w:sz w:val="26"/>
          <w:szCs w:val="26"/>
        </w:rPr>
        <w:t xml:space="preserve"> PIB Attributes</w:t>
      </w:r>
      <w:r>
        <w:rPr>
          <w:rFonts w:ascii="Arial" w:hAnsi="Arial" w:cs="Arial"/>
          <w:b/>
          <w:color w:val="auto"/>
          <w:sz w:val="26"/>
          <w:szCs w:val="26"/>
        </w:rPr>
        <w:t xml:space="preserve"> for VTASC, SS2DC, IDE</w:t>
      </w:r>
    </w:p>
    <w:p w14:paraId="237C79EE" w14:textId="77777777" w:rsidR="00B410E7" w:rsidRDefault="00B410E7" w:rsidP="00B410E7">
      <w:pPr>
        <w:jc w:val="both"/>
        <w:rPr>
          <w:rFonts w:ascii="Arial" w:hAnsi="Arial" w:cs="Arial"/>
          <w:sz w:val="24"/>
          <w:szCs w:val="24"/>
        </w:rPr>
      </w:pPr>
    </w:p>
    <w:p w14:paraId="795E5C73" w14:textId="77777777" w:rsidR="00B410E7" w:rsidRPr="00890520" w:rsidRDefault="00B410E7" w:rsidP="00B410E7">
      <w:pPr>
        <w:jc w:val="both"/>
        <w:rPr>
          <w:rFonts w:ascii="Arial" w:hAnsi="Arial" w:cs="Arial"/>
          <w:color w:val="000000" w:themeColor="text1"/>
        </w:rPr>
      </w:pPr>
      <w:r w:rsidRPr="00890520">
        <w:rPr>
          <w:rFonts w:ascii="Arial" w:hAnsi="Arial" w:cs="Arial"/>
          <w:color w:val="000000" w:themeColor="text1"/>
        </w:rPr>
        <w:t>The MAC PIB attributes for VATSC</w:t>
      </w:r>
      <w:r>
        <w:rPr>
          <w:rFonts w:ascii="Arial" w:hAnsi="Arial" w:cs="Arial"/>
          <w:color w:val="000000" w:themeColor="text1"/>
        </w:rPr>
        <w:t>, SS2DC, and IDE</w:t>
      </w:r>
      <w:r w:rsidRPr="00890520">
        <w:rPr>
          <w:rFonts w:ascii="Arial" w:hAnsi="Arial" w:cs="Arial"/>
          <w:color w:val="000000" w:themeColor="text1"/>
        </w:rPr>
        <w:t xml:space="preserve"> is presented in the Table 97 - MAC PIB attributes (continued</w:t>
      </w:r>
      <w:r w:rsidRPr="00890520">
        <w:rPr>
          <w:color w:val="000000" w:themeColor="text1"/>
        </w:rPr>
        <w:t xml:space="preserve"> </w:t>
      </w:r>
      <w:r w:rsidRPr="00890520">
        <w:rPr>
          <w:rFonts w:ascii="Arial" w:hAnsi="Arial" w:cs="Arial"/>
          <w:color w:val="000000" w:themeColor="text1"/>
        </w:rPr>
        <w:t>for VTASC</w:t>
      </w:r>
      <w:r>
        <w:rPr>
          <w:rFonts w:ascii="Arial" w:hAnsi="Arial" w:cs="Arial"/>
          <w:color w:val="000000" w:themeColor="text1"/>
        </w:rPr>
        <w:t>, SS2DC, and IDE</w:t>
      </w:r>
      <w:r w:rsidRPr="00890520">
        <w:rPr>
          <w:rFonts w:ascii="Arial" w:hAnsi="Arial" w:cs="Arial"/>
          <w:color w:val="000000" w:themeColor="text1"/>
        </w:rPr>
        <w:t>).</w:t>
      </w:r>
    </w:p>
    <w:tbl>
      <w:tblPr>
        <w:tblStyle w:val="TableGrid"/>
        <w:tblW w:w="0" w:type="auto"/>
        <w:tblLook w:val="04A0" w:firstRow="1" w:lastRow="0" w:firstColumn="1" w:lastColumn="0" w:noHBand="0" w:noVBand="1"/>
      </w:tblPr>
      <w:tblGrid>
        <w:gridCol w:w="2772"/>
        <w:gridCol w:w="1165"/>
        <w:gridCol w:w="1153"/>
        <w:gridCol w:w="845"/>
        <w:gridCol w:w="2443"/>
        <w:gridCol w:w="972"/>
      </w:tblGrid>
      <w:tr w:rsidR="00B410E7" w:rsidRPr="003C58AA" w14:paraId="5772173C" w14:textId="77777777" w:rsidTr="00560FD6">
        <w:tc>
          <w:tcPr>
            <w:tcW w:w="2772" w:type="dxa"/>
          </w:tcPr>
          <w:p w14:paraId="340DA270" w14:textId="77777777" w:rsidR="00B410E7" w:rsidRPr="003C58AA" w:rsidRDefault="00B410E7" w:rsidP="00560FD6">
            <w:pPr>
              <w:jc w:val="center"/>
              <w:rPr>
                <w:b/>
                <w:sz w:val="24"/>
                <w:szCs w:val="24"/>
              </w:rPr>
            </w:pPr>
            <w:r w:rsidRPr="003C58AA">
              <w:rPr>
                <w:b/>
                <w:sz w:val="24"/>
                <w:szCs w:val="24"/>
              </w:rPr>
              <w:t>Attribute</w:t>
            </w:r>
          </w:p>
        </w:tc>
        <w:tc>
          <w:tcPr>
            <w:tcW w:w="1165" w:type="dxa"/>
          </w:tcPr>
          <w:p w14:paraId="0A1D6381" w14:textId="77777777" w:rsidR="00B410E7" w:rsidRPr="003C58AA" w:rsidRDefault="00B410E7" w:rsidP="00560FD6">
            <w:pPr>
              <w:jc w:val="center"/>
              <w:rPr>
                <w:b/>
                <w:sz w:val="24"/>
                <w:szCs w:val="24"/>
              </w:rPr>
            </w:pPr>
            <w:r w:rsidRPr="003C58AA">
              <w:rPr>
                <w:b/>
                <w:sz w:val="24"/>
                <w:szCs w:val="24"/>
              </w:rPr>
              <w:t>Identifier</w:t>
            </w:r>
          </w:p>
        </w:tc>
        <w:tc>
          <w:tcPr>
            <w:tcW w:w="1153" w:type="dxa"/>
          </w:tcPr>
          <w:p w14:paraId="247F03E9" w14:textId="77777777" w:rsidR="00B410E7" w:rsidRPr="003C58AA" w:rsidRDefault="00B410E7" w:rsidP="00560FD6">
            <w:pPr>
              <w:jc w:val="center"/>
              <w:rPr>
                <w:b/>
                <w:sz w:val="24"/>
                <w:szCs w:val="24"/>
              </w:rPr>
            </w:pPr>
            <w:r w:rsidRPr="003C58AA">
              <w:rPr>
                <w:b/>
                <w:sz w:val="24"/>
                <w:szCs w:val="24"/>
              </w:rPr>
              <w:t>Type</w:t>
            </w:r>
          </w:p>
        </w:tc>
        <w:tc>
          <w:tcPr>
            <w:tcW w:w="845" w:type="dxa"/>
          </w:tcPr>
          <w:p w14:paraId="37C5D664" w14:textId="77777777" w:rsidR="00B410E7" w:rsidRPr="003C58AA" w:rsidRDefault="00B410E7" w:rsidP="00560FD6">
            <w:pPr>
              <w:jc w:val="center"/>
              <w:rPr>
                <w:b/>
                <w:sz w:val="24"/>
                <w:szCs w:val="24"/>
              </w:rPr>
            </w:pPr>
            <w:r w:rsidRPr="003C58AA">
              <w:rPr>
                <w:b/>
                <w:sz w:val="24"/>
                <w:szCs w:val="24"/>
              </w:rPr>
              <w:t>Range</w:t>
            </w:r>
          </w:p>
        </w:tc>
        <w:tc>
          <w:tcPr>
            <w:tcW w:w="2443" w:type="dxa"/>
          </w:tcPr>
          <w:p w14:paraId="3BBE7E83" w14:textId="77777777" w:rsidR="00B410E7" w:rsidRPr="003C58AA" w:rsidRDefault="00B410E7" w:rsidP="00560FD6">
            <w:pPr>
              <w:jc w:val="center"/>
              <w:rPr>
                <w:b/>
                <w:sz w:val="24"/>
                <w:szCs w:val="24"/>
              </w:rPr>
            </w:pPr>
            <w:r w:rsidRPr="003C58AA">
              <w:rPr>
                <w:b/>
                <w:sz w:val="24"/>
                <w:szCs w:val="24"/>
              </w:rPr>
              <w:t>Description</w:t>
            </w:r>
          </w:p>
        </w:tc>
        <w:tc>
          <w:tcPr>
            <w:tcW w:w="972" w:type="dxa"/>
          </w:tcPr>
          <w:p w14:paraId="16084CAC" w14:textId="77777777" w:rsidR="00B410E7" w:rsidRPr="003C58AA" w:rsidRDefault="00B410E7" w:rsidP="00560FD6">
            <w:pPr>
              <w:jc w:val="center"/>
              <w:rPr>
                <w:b/>
                <w:sz w:val="24"/>
                <w:szCs w:val="24"/>
              </w:rPr>
            </w:pPr>
            <w:r w:rsidRPr="003C58AA">
              <w:rPr>
                <w:b/>
                <w:sz w:val="24"/>
                <w:szCs w:val="24"/>
              </w:rPr>
              <w:t>Default</w:t>
            </w:r>
          </w:p>
        </w:tc>
      </w:tr>
      <w:tr w:rsidR="00B410E7" w14:paraId="03BFB7D8" w14:textId="77777777" w:rsidTr="00560FD6">
        <w:tc>
          <w:tcPr>
            <w:tcW w:w="2772" w:type="dxa"/>
          </w:tcPr>
          <w:p w14:paraId="4EF22DD7" w14:textId="77777777" w:rsidR="00B410E7" w:rsidRPr="00A6265D" w:rsidRDefault="00B410E7" w:rsidP="00560FD6">
            <w:pPr>
              <w:rPr>
                <w:sz w:val="20"/>
                <w:szCs w:val="20"/>
              </w:rPr>
            </w:pPr>
            <w:r w:rsidRPr="00A6265D">
              <w:rPr>
                <w:sz w:val="20"/>
                <w:szCs w:val="20"/>
              </w:rPr>
              <w:t>Mac</w:t>
            </w:r>
            <w:r>
              <w:rPr>
                <w:sz w:val="20"/>
                <w:szCs w:val="20"/>
              </w:rPr>
              <w:t>2DCODE</w:t>
            </w:r>
            <w:r w:rsidRPr="00A6265D">
              <w:rPr>
                <w:sz w:val="20"/>
                <w:szCs w:val="20"/>
              </w:rPr>
              <w:t>TxDataType</w:t>
            </w:r>
          </w:p>
        </w:tc>
        <w:tc>
          <w:tcPr>
            <w:tcW w:w="1165" w:type="dxa"/>
          </w:tcPr>
          <w:p w14:paraId="3BD5712A" w14:textId="77777777" w:rsidR="00B410E7" w:rsidRPr="00A6265D" w:rsidRDefault="00B410E7" w:rsidP="00560FD6">
            <w:pPr>
              <w:jc w:val="center"/>
              <w:rPr>
                <w:sz w:val="20"/>
                <w:szCs w:val="20"/>
              </w:rPr>
            </w:pPr>
            <w:bookmarkStart w:id="3" w:name="OLE_LINK1"/>
            <w:r w:rsidRPr="00A6265D">
              <w:rPr>
                <w:sz w:val="20"/>
                <w:szCs w:val="20"/>
              </w:rPr>
              <w:t>0x94</w:t>
            </w:r>
            <w:bookmarkEnd w:id="3"/>
          </w:p>
        </w:tc>
        <w:tc>
          <w:tcPr>
            <w:tcW w:w="1153" w:type="dxa"/>
          </w:tcPr>
          <w:p w14:paraId="06632CDB" w14:textId="77777777" w:rsidR="00B410E7" w:rsidRPr="00A6265D" w:rsidRDefault="00B410E7" w:rsidP="00560FD6">
            <w:pPr>
              <w:jc w:val="center"/>
              <w:rPr>
                <w:sz w:val="20"/>
                <w:szCs w:val="20"/>
              </w:rPr>
            </w:pPr>
            <w:r w:rsidRPr="00A6265D">
              <w:rPr>
                <w:sz w:val="20"/>
                <w:szCs w:val="20"/>
              </w:rPr>
              <w:t>Unsigned</w:t>
            </w:r>
          </w:p>
        </w:tc>
        <w:tc>
          <w:tcPr>
            <w:tcW w:w="845" w:type="dxa"/>
          </w:tcPr>
          <w:p w14:paraId="25BC83CF" w14:textId="77777777" w:rsidR="00B410E7" w:rsidRPr="00A6265D" w:rsidRDefault="00B410E7" w:rsidP="00560FD6">
            <w:pPr>
              <w:jc w:val="center"/>
              <w:rPr>
                <w:sz w:val="20"/>
                <w:szCs w:val="20"/>
              </w:rPr>
            </w:pPr>
            <w:r w:rsidRPr="00A6265D">
              <w:rPr>
                <w:sz w:val="20"/>
                <w:szCs w:val="20"/>
              </w:rPr>
              <w:t>0-255</w:t>
            </w:r>
          </w:p>
        </w:tc>
        <w:tc>
          <w:tcPr>
            <w:tcW w:w="2443" w:type="dxa"/>
          </w:tcPr>
          <w:p w14:paraId="4C196328" w14:textId="77777777" w:rsidR="00B410E7" w:rsidRPr="00A6265D" w:rsidRDefault="00B410E7" w:rsidP="00560FD6">
            <w:pPr>
              <w:rPr>
                <w:sz w:val="20"/>
                <w:szCs w:val="20"/>
              </w:rPr>
            </w:pPr>
            <w:r w:rsidRPr="00A6265D">
              <w:rPr>
                <w:sz w:val="20"/>
                <w:szCs w:val="20"/>
              </w:rPr>
              <w:t>This attribute indicates the type of data to be transmitted.</w:t>
            </w:r>
          </w:p>
          <w:p w14:paraId="04FDCFE6" w14:textId="77777777" w:rsidR="00B410E7" w:rsidRPr="00A6265D" w:rsidRDefault="00B410E7" w:rsidP="00560FD6">
            <w:pPr>
              <w:jc w:val="both"/>
              <w:rPr>
                <w:sz w:val="20"/>
                <w:szCs w:val="20"/>
              </w:rPr>
            </w:pPr>
            <w:r w:rsidRPr="00A6265D">
              <w:rPr>
                <w:sz w:val="20"/>
                <w:szCs w:val="20"/>
              </w:rPr>
              <w:t>0 : Normal Data (Media Content, Information Content based on the Application its used)</w:t>
            </w:r>
          </w:p>
          <w:p w14:paraId="181D6048" w14:textId="77777777" w:rsidR="00B410E7" w:rsidRPr="00A6265D" w:rsidRDefault="00B410E7" w:rsidP="00560FD6">
            <w:pPr>
              <w:rPr>
                <w:sz w:val="20"/>
                <w:szCs w:val="20"/>
              </w:rPr>
            </w:pPr>
            <w:r w:rsidRPr="00A6265D">
              <w:rPr>
                <w:sz w:val="20"/>
                <w:szCs w:val="20"/>
              </w:rPr>
              <w:t xml:space="preserve">1 : LED ID Data </w:t>
            </w:r>
          </w:p>
          <w:p w14:paraId="3A0366B3" w14:textId="77777777" w:rsidR="00B410E7" w:rsidRPr="00A6265D" w:rsidRDefault="00B410E7" w:rsidP="00560FD6">
            <w:pPr>
              <w:rPr>
                <w:sz w:val="20"/>
                <w:szCs w:val="20"/>
              </w:rPr>
            </w:pPr>
            <w:r w:rsidRPr="00A6265D">
              <w:rPr>
                <w:sz w:val="20"/>
                <w:szCs w:val="20"/>
              </w:rPr>
              <w:t>2 : Authentication Data</w:t>
            </w:r>
          </w:p>
        </w:tc>
        <w:tc>
          <w:tcPr>
            <w:tcW w:w="972" w:type="dxa"/>
          </w:tcPr>
          <w:p w14:paraId="2F87B1E0" w14:textId="77777777" w:rsidR="00B410E7" w:rsidRPr="00A6265D" w:rsidRDefault="00B410E7" w:rsidP="00560FD6">
            <w:pPr>
              <w:jc w:val="center"/>
              <w:rPr>
                <w:sz w:val="20"/>
                <w:szCs w:val="20"/>
              </w:rPr>
            </w:pPr>
            <w:r w:rsidRPr="00A6265D">
              <w:rPr>
                <w:sz w:val="20"/>
                <w:szCs w:val="20"/>
              </w:rPr>
              <w:t>0</w:t>
            </w:r>
          </w:p>
        </w:tc>
      </w:tr>
      <w:tr w:rsidR="00B410E7" w14:paraId="45B7C22C" w14:textId="77777777" w:rsidTr="00560FD6">
        <w:tc>
          <w:tcPr>
            <w:tcW w:w="2772" w:type="dxa"/>
          </w:tcPr>
          <w:p w14:paraId="6CFC884C" w14:textId="77777777" w:rsidR="00B410E7" w:rsidRPr="00A6265D" w:rsidRDefault="00B410E7" w:rsidP="00560FD6">
            <w:pPr>
              <w:rPr>
                <w:sz w:val="20"/>
                <w:szCs w:val="20"/>
              </w:rPr>
            </w:pPr>
            <w:r w:rsidRPr="00AD23BA">
              <w:rPr>
                <w:color w:val="000000" w:themeColor="text1"/>
                <w:sz w:val="20"/>
                <w:szCs w:val="20"/>
              </w:rPr>
              <w:t>macMPDULength</w:t>
            </w:r>
          </w:p>
        </w:tc>
        <w:tc>
          <w:tcPr>
            <w:tcW w:w="1165" w:type="dxa"/>
          </w:tcPr>
          <w:p w14:paraId="2F05B99B" w14:textId="77777777" w:rsidR="00B410E7" w:rsidRPr="00A6265D" w:rsidRDefault="00B410E7" w:rsidP="00560FD6">
            <w:pPr>
              <w:jc w:val="center"/>
              <w:rPr>
                <w:sz w:val="20"/>
                <w:szCs w:val="20"/>
              </w:rPr>
            </w:pPr>
            <w:r w:rsidRPr="00A6265D">
              <w:rPr>
                <w:sz w:val="20"/>
                <w:szCs w:val="20"/>
              </w:rPr>
              <w:t>0x95</w:t>
            </w:r>
          </w:p>
        </w:tc>
        <w:tc>
          <w:tcPr>
            <w:tcW w:w="1153" w:type="dxa"/>
          </w:tcPr>
          <w:p w14:paraId="09AE3BAA" w14:textId="77777777" w:rsidR="00B410E7" w:rsidRPr="00A6265D" w:rsidRDefault="00B410E7" w:rsidP="00560FD6">
            <w:pPr>
              <w:jc w:val="center"/>
              <w:rPr>
                <w:sz w:val="20"/>
                <w:szCs w:val="20"/>
              </w:rPr>
            </w:pPr>
            <w:r w:rsidRPr="00A6265D">
              <w:rPr>
                <w:sz w:val="20"/>
                <w:szCs w:val="20"/>
              </w:rPr>
              <w:t>Integer</w:t>
            </w:r>
          </w:p>
        </w:tc>
        <w:tc>
          <w:tcPr>
            <w:tcW w:w="845" w:type="dxa"/>
          </w:tcPr>
          <w:p w14:paraId="7C339FC0" w14:textId="77777777" w:rsidR="00B410E7" w:rsidRPr="00A6265D" w:rsidRDefault="00B410E7" w:rsidP="00560FD6">
            <w:pPr>
              <w:jc w:val="center"/>
              <w:rPr>
                <w:sz w:val="20"/>
                <w:szCs w:val="20"/>
              </w:rPr>
            </w:pPr>
            <w:r w:rsidRPr="00A6265D">
              <w:rPr>
                <w:sz w:val="20"/>
                <w:szCs w:val="20"/>
              </w:rPr>
              <w:t>0-65535</w:t>
            </w:r>
          </w:p>
        </w:tc>
        <w:tc>
          <w:tcPr>
            <w:tcW w:w="2443" w:type="dxa"/>
          </w:tcPr>
          <w:p w14:paraId="63849563" w14:textId="77777777" w:rsidR="00B410E7" w:rsidRPr="00A6265D" w:rsidRDefault="00B410E7" w:rsidP="00560FD6">
            <w:pPr>
              <w:rPr>
                <w:sz w:val="20"/>
                <w:szCs w:val="20"/>
              </w:rPr>
            </w:pPr>
            <w:r w:rsidRPr="00A6265D">
              <w:rPr>
                <w:sz w:val="20"/>
                <w:szCs w:val="20"/>
              </w:rPr>
              <w:t>This attribute specify the length of the data to be transmitted</w:t>
            </w:r>
          </w:p>
        </w:tc>
        <w:tc>
          <w:tcPr>
            <w:tcW w:w="972" w:type="dxa"/>
          </w:tcPr>
          <w:p w14:paraId="7063F4EB" w14:textId="77777777" w:rsidR="00B410E7" w:rsidRPr="00A6265D" w:rsidRDefault="00B410E7" w:rsidP="00560FD6">
            <w:pPr>
              <w:jc w:val="center"/>
              <w:rPr>
                <w:sz w:val="20"/>
                <w:szCs w:val="20"/>
              </w:rPr>
            </w:pPr>
            <w:r w:rsidRPr="00A6265D">
              <w:rPr>
                <w:sz w:val="20"/>
                <w:szCs w:val="20"/>
              </w:rPr>
              <w:t>1</w:t>
            </w:r>
          </w:p>
        </w:tc>
      </w:tr>
    </w:tbl>
    <w:p w14:paraId="35A0F3EB" w14:textId="77777777" w:rsidR="00B410E7" w:rsidRDefault="00B410E7" w:rsidP="00B410E7">
      <w:pPr>
        <w:tabs>
          <w:tab w:val="left" w:pos="3810"/>
        </w:tabs>
        <w:jc w:val="both"/>
      </w:pPr>
      <w:r>
        <w:rPr>
          <w:rFonts w:ascii="Arial" w:hAnsi="Arial" w:cs="Arial"/>
          <w:color w:val="FF0000"/>
          <w:sz w:val="24"/>
          <w:szCs w:val="24"/>
        </w:rPr>
        <w:tab/>
      </w:r>
    </w:p>
    <w:p w14:paraId="7ABA415B" w14:textId="77777777" w:rsidR="00B410E7" w:rsidRDefault="00B410E7" w:rsidP="00B410E7">
      <w:pPr>
        <w:pStyle w:val="ListParagraph"/>
        <w:ind w:left="1275" w:firstLine="165"/>
        <w:rPr>
          <w:rFonts w:ascii="Arial" w:hAnsi="Arial" w:cs="Arial"/>
          <w:color w:val="000000" w:themeColor="text1"/>
        </w:rPr>
      </w:pPr>
      <w:r w:rsidRPr="00890520">
        <w:rPr>
          <w:rFonts w:ascii="Arial" w:hAnsi="Arial" w:cs="Arial"/>
          <w:color w:val="000000" w:themeColor="text1"/>
        </w:rPr>
        <w:t>Table 97 - MAC PIB attributes (continued for VTASC</w:t>
      </w:r>
      <w:r>
        <w:rPr>
          <w:rFonts w:ascii="Arial" w:hAnsi="Arial" w:cs="Arial"/>
          <w:color w:val="000000" w:themeColor="text1"/>
        </w:rPr>
        <w:t>, SS2DC, and IDE</w:t>
      </w:r>
      <w:r w:rsidRPr="00890520">
        <w:rPr>
          <w:rFonts w:ascii="Arial" w:hAnsi="Arial" w:cs="Arial"/>
          <w:color w:val="000000" w:themeColor="text1"/>
        </w:rPr>
        <w:t>)</w:t>
      </w:r>
      <w:bookmarkEnd w:id="1"/>
      <w:bookmarkEnd w:id="2"/>
    </w:p>
    <w:p w14:paraId="0C629CCE" w14:textId="54DA41FC" w:rsidR="00B410E7" w:rsidRDefault="00B410E7">
      <w:pPr>
        <w:rPr>
          <w:rFonts w:asciiTheme="majorHAnsi" w:eastAsiaTheme="majorEastAsia" w:hAnsiTheme="majorHAnsi" w:cstheme="majorBidi"/>
          <w:b/>
          <w:sz w:val="28"/>
          <w:szCs w:val="28"/>
        </w:rPr>
      </w:pPr>
      <w:r>
        <w:rPr>
          <w:b/>
          <w:sz w:val="28"/>
          <w:szCs w:val="28"/>
        </w:rPr>
        <w:br w:type="page"/>
      </w:r>
    </w:p>
    <w:p w14:paraId="54224939" w14:textId="77777777" w:rsidR="00FB24F6" w:rsidRDefault="00FB24F6" w:rsidP="00FB24F6">
      <w:pPr>
        <w:pStyle w:val="Heading1"/>
        <w:rPr>
          <w:b/>
          <w:color w:val="auto"/>
          <w:sz w:val="28"/>
          <w:szCs w:val="28"/>
        </w:rPr>
      </w:pPr>
    </w:p>
    <w:p w14:paraId="3E2636D2" w14:textId="77777777" w:rsidR="00FB24F6" w:rsidRDefault="00FB24F6" w:rsidP="00FB24F6">
      <w:pPr>
        <w:pStyle w:val="Heading1"/>
        <w:rPr>
          <w:b/>
          <w:color w:val="auto"/>
          <w:sz w:val="28"/>
          <w:szCs w:val="28"/>
        </w:rPr>
      </w:pPr>
    </w:p>
    <w:p w14:paraId="5B11E1AA" w14:textId="77777777" w:rsidR="00FB24F6" w:rsidRDefault="00FB24F6" w:rsidP="00FB24F6">
      <w:pPr>
        <w:pStyle w:val="Heading1"/>
        <w:rPr>
          <w:b/>
          <w:color w:val="auto"/>
          <w:sz w:val="28"/>
          <w:szCs w:val="28"/>
        </w:rPr>
      </w:pPr>
    </w:p>
    <w:p w14:paraId="580B2C9E" w14:textId="5EF4426C" w:rsidR="00FB24F6" w:rsidRPr="00FB24F6" w:rsidRDefault="00FB24F6" w:rsidP="00FB24F6">
      <w:pPr>
        <w:pStyle w:val="Heading1"/>
        <w:jc w:val="center"/>
        <w:rPr>
          <w:b/>
          <w:color w:val="auto"/>
          <w:sz w:val="48"/>
          <w:szCs w:val="48"/>
        </w:rPr>
      </w:pPr>
      <w:r>
        <w:rPr>
          <w:b/>
          <w:color w:val="auto"/>
          <w:sz w:val="48"/>
          <w:szCs w:val="48"/>
        </w:rPr>
        <w:t>Clause 8</w:t>
      </w:r>
    </w:p>
    <w:p w14:paraId="3FBB9EE3" w14:textId="77777777" w:rsidR="00FB24F6" w:rsidRPr="00FB24F6" w:rsidRDefault="00FB24F6" w:rsidP="00FB24F6"/>
    <w:p w14:paraId="5BAAF0D6" w14:textId="77777777" w:rsidR="00FB24F6" w:rsidRDefault="00FB24F6">
      <w:pPr>
        <w:rPr>
          <w:rFonts w:asciiTheme="majorHAnsi" w:eastAsiaTheme="majorEastAsia" w:hAnsiTheme="majorHAnsi" w:cstheme="majorBidi"/>
          <w:b/>
          <w:sz w:val="28"/>
          <w:szCs w:val="28"/>
        </w:rPr>
      </w:pPr>
      <w:r>
        <w:rPr>
          <w:b/>
          <w:sz w:val="28"/>
          <w:szCs w:val="28"/>
        </w:rPr>
        <w:br w:type="page"/>
      </w:r>
    </w:p>
    <w:p w14:paraId="029DE8AF" w14:textId="77777777" w:rsidR="00E12962" w:rsidRPr="00717EB9" w:rsidRDefault="00E12962" w:rsidP="00E12962"/>
    <w:p w14:paraId="7EF42889" w14:textId="77777777" w:rsidR="00E12962" w:rsidRDefault="00E12962" w:rsidP="00E12962">
      <w:pPr>
        <w:jc w:val="center"/>
        <w:rPr>
          <w:b/>
        </w:rPr>
      </w:pPr>
      <w:r w:rsidRPr="00040759">
        <w:rPr>
          <w:b/>
        </w:rPr>
        <w:t xml:space="preserve">Table </w:t>
      </w:r>
      <w:r>
        <w:rPr>
          <w:b/>
        </w:rPr>
        <w:t xml:space="preserve">81 - </w:t>
      </w:r>
      <w:r w:rsidRPr="00230887">
        <w:rPr>
          <w:b/>
        </w:rPr>
        <w:t xml:space="preserve">PHY IV, V and VI </w:t>
      </w:r>
      <w:r>
        <w:rPr>
          <w:b/>
        </w:rPr>
        <w:t>O</w:t>
      </w:r>
      <w:r w:rsidRPr="00230887">
        <w:rPr>
          <w:b/>
        </w:rPr>
        <w:t xml:space="preserve">perating </w:t>
      </w:r>
      <w:r>
        <w:rPr>
          <w:b/>
        </w:rPr>
        <w:t>M</w:t>
      </w:r>
      <w:r w:rsidRPr="00230887">
        <w:rPr>
          <w:b/>
        </w:rPr>
        <w:t>odes</w:t>
      </w:r>
    </w:p>
    <w:tbl>
      <w:tblPr>
        <w:tblStyle w:val="TableGrid"/>
        <w:tblW w:w="0" w:type="auto"/>
        <w:tblLook w:val="04A0" w:firstRow="1" w:lastRow="0" w:firstColumn="1" w:lastColumn="0" w:noHBand="0" w:noVBand="1"/>
      </w:tblPr>
      <w:tblGrid>
        <w:gridCol w:w="1345"/>
        <w:gridCol w:w="1941"/>
        <w:gridCol w:w="2154"/>
        <w:gridCol w:w="2237"/>
        <w:gridCol w:w="1673"/>
      </w:tblGrid>
      <w:tr w:rsidR="00E12962" w14:paraId="0B59D716" w14:textId="77777777" w:rsidTr="00560FD6">
        <w:trPr>
          <w:trHeight w:val="449"/>
        </w:trPr>
        <w:tc>
          <w:tcPr>
            <w:tcW w:w="1314" w:type="dxa"/>
          </w:tcPr>
          <w:p w14:paraId="77C3FAFE" w14:textId="77777777" w:rsidR="00E12962" w:rsidRDefault="00E12962" w:rsidP="00560FD6">
            <w:pPr>
              <w:jc w:val="center"/>
              <w:rPr>
                <w:b/>
                <w:sz w:val="18"/>
              </w:rPr>
            </w:pPr>
            <w:r w:rsidRPr="005D6735">
              <w:rPr>
                <w:b/>
                <w:sz w:val="18"/>
              </w:rPr>
              <w:t>Modulation</w:t>
            </w:r>
          </w:p>
          <w:p w14:paraId="3480D058" w14:textId="77777777" w:rsidR="00E12962" w:rsidRDefault="00E12962" w:rsidP="00560FD6">
            <w:pPr>
              <w:jc w:val="center"/>
              <w:rPr>
                <w:b/>
                <w:sz w:val="18"/>
              </w:rPr>
            </w:pPr>
            <w:r>
              <w:rPr>
                <w:b/>
                <w:sz w:val="18"/>
              </w:rPr>
              <w:t>(phyOccMcsID)</w:t>
            </w:r>
          </w:p>
          <w:p w14:paraId="4CC5935D" w14:textId="77777777" w:rsidR="00E12962" w:rsidRPr="005D6735" w:rsidRDefault="00E12962" w:rsidP="00560FD6">
            <w:pPr>
              <w:jc w:val="center"/>
              <w:rPr>
                <w:b/>
                <w:sz w:val="18"/>
              </w:rPr>
            </w:pPr>
          </w:p>
        </w:tc>
        <w:tc>
          <w:tcPr>
            <w:tcW w:w="1948" w:type="dxa"/>
          </w:tcPr>
          <w:p w14:paraId="52B336FE" w14:textId="77777777" w:rsidR="00E12962" w:rsidRDefault="00E12962" w:rsidP="00560FD6">
            <w:pPr>
              <w:jc w:val="center"/>
              <w:rPr>
                <w:b/>
                <w:sz w:val="18"/>
              </w:rPr>
            </w:pPr>
            <w:r>
              <w:rPr>
                <w:b/>
                <w:sz w:val="18"/>
              </w:rPr>
              <w:t>RLL</w:t>
            </w:r>
          </w:p>
          <w:p w14:paraId="405190CE" w14:textId="77777777" w:rsidR="00E12962" w:rsidRPr="005D6735" w:rsidRDefault="00E12962" w:rsidP="00560FD6">
            <w:pPr>
              <w:jc w:val="center"/>
              <w:rPr>
                <w:b/>
                <w:sz w:val="18"/>
              </w:rPr>
            </w:pPr>
            <w:r>
              <w:rPr>
                <w:b/>
                <w:sz w:val="18"/>
              </w:rPr>
              <w:t>(phyOccRLLCode)</w:t>
            </w:r>
          </w:p>
        </w:tc>
        <w:tc>
          <w:tcPr>
            <w:tcW w:w="2100" w:type="dxa"/>
          </w:tcPr>
          <w:p w14:paraId="142D0335" w14:textId="77777777" w:rsidR="00E12962" w:rsidRDefault="00E12962" w:rsidP="00560FD6">
            <w:pPr>
              <w:jc w:val="center"/>
              <w:rPr>
                <w:b/>
                <w:sz w:val="18"/>
              </w:rPr>
            </w:pPr>
            <w:r>
              <w:rPr>
                <w:b/>
                <w:sz w:val="18"/>
              </w:rPr>
              <w:t>Optical Clock Rate</w:t>
            </w:r>
          </w:p>
          <w:p w14:paraId="1DE0CFF6" w14:textId="77777777" w:rsidR="00E12962" w:rsidRDefault="00E12962" w:rsidP="00560FD6">
            <w:pPr>
              <w:jc w:val="center"/>
              <w:rPr>
                <w:b/>
                <w:sz w:val="18"/>
              </w:rPr>
            </w:pPr>
            <w:r>
              <w:rPr>
                <w:b/>
                <w:sz w:val="18"/>
              </w:rPr>
              <w:t>(phyOccOpticalClockRate)</w:t>
            </w:r>
          </w:p>
          <w:p w14:paraId="5496E3B0" w14:textId="77777777" w:rsidR="00E12962" w:rsidRPr="00A515B9" w:rsidRDefault="00E12962" w:rsidP="00560FD6">
            <w:pPr>
              <w:jc w:val="center"/>
              <w:rPr>
                <w:sz w:val="18"/>
              </w:rPr>
            </w:pPr>
          </w:p>
        </w:tc>
        <w:tc>
          <w:tcPr>
            <w:tcW w:w="2255" w:type="dxa"/>
          </w:tcPr>
          <w:p w14:paraId="3BA9B02D" w14:textId="77777777" w:rsidR="00E12962" w:rsidRDefault="00E12962" w:rsidP="00560FD6">
            <w:pPr>
              <w:jc w:val="center"/>
              <w:rPr>
                <w:b/>
                <w:sz w:val="18"/>
              </w:rPr>
            </w:pPr>
            <w:r>
              <w:rPr>
                <w:b/>
                <w:sz w:val="18"/>
              </w:rPr>
              <w:t>FEC</w:t>
            </w:r>
          </w:p>
          <w:p w14:paraId="77D894FF" w14:textId="77777777" w:rsidR="00E12962" w:rsidRDefault="00E12962" w:rsidP="00560FD6">
            <w:pPr>
              <w:jc w:val="center"/>
              <w:rPr>
                <w:b/>
                <w:sz w:val="18"/>
              </w:rPr>
            </w:pPr>
            <w:r>
              <w:rPr>
                <w:b/>
                <w:sz w:val="18"/>
              </w:rPr>
              <w:t>(phyOccFEC)</w:t>
            </w:r>
          </w:p>
          <w:p w14:paraId="4AD8F4FF" w14:textId="77777777" w:rsidR="00E12962" w:rsidRPr="005D6735" w:rsidRDefault="00E12962" w:rsidP="00560FD6">
            <w:pPr>
              <w:jc w:val="center"/>
              <w:rPr>
                <w:b/>
                <w:sz w:val="18"/>
              </w:rPr>
            </w:pPr>
          </w:p>
        </w:tc>
        <w:tc>
          <w:tcPr>
            <w:tcW w:w="1682" w:type="dxa"/>
          </w:tcPr>
          <w:p w14:paraId="003BA5F2" w14:textId="77777777" w:rsidR="00E12962" w:rsidRPr="005D6735" w:rsidRDefault="00E12962" w:rsidP="00560FD6">
            <w:pPr>
              <w:jc w:val="center"/>
              <w:rPr>
                <w:b/>
                <w:sz w:val="18"/>
              </w:rPr>
            </w:pPr>
            <w:r>
              <w:rPr>
                <w:b/>
                <w:sz w:val="18"/>
              </w:rPr>
              <w:t>Bit Rate</w:t>
            </w:r>
          </w:p>
        </w:tc>
      </w:tr>
      <w:tr w:rsidR="00E12962" w14:paraId="5000C13A" w14:textId="77777777" w:rsidTr="00560FD6">
        <w:trPr>
          <w:trHeight w:val="350"/>
        </w:trPr>
        <w:tc>
          <w:tcPr>
            <w:tcW w:w="1314" w:type="dxa"/>
          </w:tcPr>
          <w:p w14:paraId="109D13E1" w14:textId="77777777" w:rsidR="00E12962" w:rsidRPr="00152B45" w:rsidRDefault="00E12962" w:rsidP="00560FD6">
            <w:pPr>
              <w:jc w:val="center"/>
              <w:rPr>
                <w:sz w:val="18"/>
              </w:rPr>
            </w:pPr>
            <w:r w:rsidRPr="00152B45">
              <w:rPr>
                <w:sz w:val="18"/>
              </w:rPr>
              <w:t>UFSOOK</w:t>
            </w:r>
          </w:p>
        </w:tc>
        <w:tc>
          <w:tcPr>
            <w:tcW w:w="1948" w:type="dxa"/>
          </w:tcPr>
          <w:p w14:paraId="75105905" w14:textId="77777777" w:rsidR="00E12962" w:rsidRPr="00152B45" w:rsidRDefault="00E12962" w:rsidP="00560FD6">
            <w:pPr>
              <w:jc w:val="center"/>
              <w:rPr>
                <w:sz w:val="18"/>
              </w:rPr>
            </w:pPr>
            <w:r w:rsidRPr="00152B45">
              <w:rPr>
                <w:sz w:val="18"/>
              </w:rPr>
              <w:t>NA</w:t>
            </w:r>
          </w:p>
        </w:tc>
        <w:tc>
          <w:tcPr>
            <w:tcW w:w="2100" w:type="dxa"/>
          </w:tcPr>
          <w:p w14:paraId="0F3411EA" w14:textId="77777777" w:rsidR="00E12962" w:rsidRPr="00152B45" w:rsidRDefault="00E12962" w:rsidP="00560FD6">
            <w:pPr>
              <w:jc w:val="center"/>
              <w:rPr>
                <w:sz w:val="18"/>
              </w:rPr>
            </w:pPr>
            <w:r w:rsidRPr="00152B45">
              <w:rPr>
                <w:sz w:val="18"/>
              </w:rPr>
              <w:t>multiple of frame rate</w:t>
            </w:r>
          </w:p>
        </w:tc>
        <w:tc>
          <w:tcPr>
            <w:tcW w:w="2255" w:type="dxa"/>
          </w:tcPr>
          <w:p w14:paraId="5B9FE7E4" w14:textId="77777777" w:rsidR="00E12962" w:rsidRPr="00152B45" w:rsidRDefault="00E12962" w:rsidP="00560FD6">
            <w:pPr>
              <w:jc w:val="center"/>
              <w:rPr>
                <w:sz w:val="18"/>
              </w:rPr>
            </w:pPr>
            <w:r w:rsidRPr="00152B45">
              <w:rPr>
                <w:sz w:val="18"/>
              </w:rPr>
              <w:t>MIMO path dependent</w:t>
            </w:r>
          </w:p>
        </w:tc>
        <w:tc>
          <w:tcPr>
            <w:tcW w:w="1682" w:type="dxa"/>
          </w:tcPr>
          <w:p w14:paraId="20900446" w14:textId="77777777" w:rsidR="00E12962" w:rsidRPr="00152B45" w:rsidRDefault="00E12962" w:rsidP="00560FD6">
            <w:pPr>
              <w:jc w:val="center"/>
              <w:rPr>
                <w:sz w:val="18"/>
              </w:rPr>
            </w:pPr>
            <w:r w:rsidRPr="00152B45">
              <w:rPr>
                <w:sz w:val="18"/>
              </w:rPr>
              <w:t>(1/2)*(code rate)*Frame Rate)</w:t>
            </w:r>
          </w:p>
        </w:tc>
      </w:tr>
      <w:tr w:rsidR="00E12962" w14:paraId="4B0B5D49" w14:textId="77777777" w:rsidTr="00560FD6">
        <w:trPr>
          <w:trHeight w:val="350"/>
        </w:trPr>
        <w:tc>
          <w:tcPr>
            <w:tcW w:w="1314" w:type="dxa"/>
          </w:tcPr>
          <w:p w14:paraId="4801B911" w14:textId="77777777" w:rsidR="00E12962" w:rsidRPr="00152B45" w:rsidRDefault="00E12962" w:rsidP="00560FD6">
            <w:pPr>
              <w:jc w:val="center"/>
              <w:rPr>
                <w:sz w:val="18"/>
              </w:rPr>
            </w:pPr>
            <w:r w:rsidRPr="00152B45">
              <w:rPr>
                <w:sz w:val="18"/>
              </w:rPr>
              <w:t>Twinkle VPPM</w:t>
            </w:r>
          </w:p>
        </w:tc>
        <w:tc>
          <w:tcPr>
            <w:tcW w:w="1948" w:type="dxa"/>
          </w:tcPr>
          <w:p w14:paraId="0525A9B4" w14:textId="77777777" w:rsidR="00E12962" w:rsidRPr="00152B45" w:rsidRDefault="00E12962" w:rsidP="00560FD6">
            <w:pPr>
              <w:jc w:val="center"/>
              <w:rPr>
                <w:sz w:val="18"/>
              </w:rPr>
            </w:pPr>
            <w:r w:rsidRPr="00152B45">
              <w:rPr>
                <w:sz w:val="18"/>
              </w:rPr>
              <w:t>NA</w:t>
            </w:r>
          </w:p>
        </w:tc>
        <w:tc>
          <w:tcPr>
            <w:tcW w:w="2100" w:type="dxa"/>
          </w:tcPr>
          <w:p w14:paraId="10EC20C8" w14:textId="77777777" w:rsidR="00E12962" w:rsidRPr="00152B45" w:rsidRDefault="00E12962" w:rsidP="00560FD6">
            <w:pPr>
              <w:jc w:val="center"/>
              <w:rPr>
                <w:sz w:val="18"/>
              </w:rPr>
            </w:pPr>
            <w:r w:rsidRPr="00152B45">
              <w:rPr>
                <w:sz w:val="18"/>
              </w:rPr>
              <w:t>4x bit rate</w:t>
            </w:r>
          </w:p>
        </w:tc>
        <w:tc>
          <w:tcPr>
            <w:tcW w:w="2255" w:type="dxa"/>
          </w:tcPr>
          <w:p w14:paraId="4DB24995" w14:textId="77777777" w:rsidR="00E12962" w:rsidRPr="00152B45" w:rsidRDefault="00E12962" w:rsidP="00560FD6">
            <w:pPr>
              <w:jc w:val="center"/>
              <w:rPr>
                <w:sz w:val="18"/>
              </w:rPr>
            </w:pPr>
            <w:r w:rsidRPr="00152B45">
              <w:rPr>
                <w:sz w:val="18"/>
              </w:rPr>
              <w:t>RS(15, 11)</w:t>
            </w:r>
          </w:p>
        </w:tc>
        <w:tc>
          <w:tcPr>
            <w:tcW w:w="1682" w:type="dxa"/>
          </w:tcPr>
          <w:p w14:paraId="4BBDCA6C" w14:textId="77777777" w:rsidR="00E12962" w:rsidRPr="00152B45" w:rsidRDefault="00E12962" w:rsidP="00560FD6">
            <w:pPr>
              <w:jc w:val="center"/>
              <w:rPr>
                <w:sz w:val="18"/>
              </w:rPr>
            </w:pPr>
            <w:r w:rsidRPr="00152B45">
              <w:rPr>
                <w:sz w:val="18"/>
              </w:rPr>
              <w:t>4 kbps</w:t>
            </w:r>
          </w:p>
        </w:tc>
      </w:tr>
      <w:tr w:rsidR="00E12962" w14:paraId="176FD2E1" w14:textId="77777777" w:rsidTr="00560FD6">
        <w:tc>
          <w:tcPr>
            <w:tcW w:w="1314" w:type="dxa"/>
          </w:tcPr>
          <w:p w14:paraId="0E06A160" w14:textId="77777777" w:rsidR="00E12962" w:rsidRPr="002F62C4" w:rsidRDefault="00E12962" w:rsidP="00560FD6">
            <w:pPr>
              <w:jc w:val="center"/>
              <w:rPr>
                <w:sz w:val="18"/>
              </w:rPr>
            </w:pPr>
            <w:r w:rsidRPr="002F62C4">
              <w:rPr>
                <w:sz w:val="18"/>
              </w:rPr>
              <w:t>S2-PSK</w:t>
            </w:r>
          </w:p>
        </w:tc>
        <w:tc>
          <w:tcPr>
            <w:tcW w:w="1948" w:type="dxa"/>
          </w:tcPr>
          <w:p w14:paraId="2F6989E9" w14:textId="77777777" w:rsidR="00E12962" w:rsidRPr="006F4B98" w:rsidRDefault="00E12962" w:rsidP="00560FD6">
            <w:pPr>
              <w:jc w:val="center"/>
              <w:rPr>
                <w:sz w:val="18"/>
              </w:rPr>
            </w:pPr>
            <w:r>
              <w:rPr>
                <w:sz w:val="18"/>
              </w:rPr>
              <w:t>Differential code</w:t>
            </w:r>
          </w:p>
          <w:p w14:paraId="7EDC85A9" w14:textId="77777777" w:rsidR="00E12962" w:rsidRPr="005D6735" w:rsidRDefault="00E12962" w:rsidP="00560FD6">
            <w:pPr>
              <w:jc w:val="center"/>
              <w:rPr>
                <w:color w:val="FF0000"/>
                <w:sz w:val="18"/>
              </w:rPr>
            </w:pPr>
          </w:p>
        </w:tc>
        <w:tc>
          <w:tcPr>
            <w:tcW w:w="2100" w:type="dxa"/>
          </w:tcPr>
          <w:p w14:paraId="6D009250" w14:textId="77777777" w:rsidR="00E12962" w:rsidRPr="005D6735" w:rsidRDefault="00E12962" w:rsidP="00560FD6">
            <w:pPr>
              <w:jc w:val="center"/>
              <w:rPr>
                <w:color w:val="FF0000"/>
                <w:sz w:val="18"/>
              </w:rPr>
            </w:pPr>
            <w:r>
              <w:rPr>
                <w:sz w:val="18"/>
              </w:rPr>
              <w:t xml:space="preserve">10 Hz </w:t>
            </w:r>
          </w:p>
        </w:tc>
        <w:tc>
          <w:tcPr>
            <w:tcW w:w="2255" w:type="dxa"/>
          </w:tcPr>
          <w:p w14:paraId="49F9F2E2" w14:textId="77777777" w:rsidR="00E12962" w:rsidRPr="002F62C4" w:rsidRDefault="00E12962" w:rsidP="00560FD6">
            <w:pPr>
              <w:jc w:val="center"/>
              <w:rPr>
                <w:sz w:val="14"/>
              </w:rPr>
            </w:pPr>
            <w:r w:rsidRPr="002F62C4">
              <w:rPr>
                <w:sz w:val="18"/>
              </w:rPr>
              <w:t>Temporal error correction</w:t>
            </w:r>
          </w:p>
        </w:tc>
        <w:tc>
          <w:tcPr>
            <w:tcW w:w="1682" w:type="dxa"/>
          </w:tcPr>
          <w:p w14:paraId="14E7B0A1" w14:textId="77777777" w:rsidR="00E12962" w:rsidRPr="00613631" w:rsidRDefault="00E12962" w:rsidP="00560FD6">
            <w:pPr>
              <w:jc w:val="center"/>
              <w:rPr>
                <w:sz w:val="18"/>
              </w:rPr>
            </w:pPr>
            <w:r w:rsidRPr="00613631">
              <w:rPr>
                <w:sz w:val="18"/>
              </w:rPr>
              <w:t>5 bps</w:t>
            </w:r>
          </w:p>
        </w:tc>
      </w:tr>
      <w:tr w:rsidR="00E12962" w14:paraId="17220652" w14:textId="77777777" w:rsidTr="00560FD6">
        <w:trPr>
          <w:trHeight w:val="368"/>
        </w:trPr>
        <w:tc>
          <w:tcPr>
            <w:tcW w:w="1314" w:type="dxa"/>
          </w:tcPr>
          <w:p w14:paraId="37F9B2AB" w14:textId="77777777" w:rsidR="00E12962" w:rsidRPr="002F62C4" w:rsidRDefault="00E12962" w:rsidP="00560FD6">
            <w:pPr>
              <w:jc w:val="center"/>
              <w:rPr>
                <w:sz w:val="18"/>
              </w:rPr>
            </w:pPr>
            <w:r w:rsidRPr="002F62C4">
              <w:rPr>
                <w:sz w:val="18"/>
              </w:rPr>
              <w:t>S8-PSK</w:t>
            </w:r>
          </w:p>
        </w:tc>
        <w:tc>
          <w:tcPr>
            <w:tcW w:w="1948" w:type="dxa"/>
          </w:tcPr>
          <w:p w14:paraId="0148150E" w14:textId="77777777" w:rsidR="00E12962" w:rsidRPr="005D6735" w:rsidRDefault="00E12962" w:rsidP="00560FD6">
            <w:pPr>
              <w:jc w:val="center"/>
              <w:rPr>
                <w:color w:val="FF0000"/>
                <w:sz w:val="18"/>
              </w:rPr>
            </w:pPr>
            <w:r w:rsidRPr="006F4B98">
              <w:rPr>
                <w:sz w:val="18"/>
              </w:rPr>
              <w:t>Grey code</w:t>
            </w:r>
          </w:p>
        </w:tc>
        <w:tc>
          <w:tcPr>
            <w:tcW w:w="2100" w:type="dxa"/>
          </w:tcPr>
          <w:p w14:paraId="455C5FC6" w14:textId="77777777" w:rsidR="00E12962" w:rsidRPr="00223DA0" w:rsidRDefault="00E12962" w:rsidP="00560FD6">
            <w:pPr>
              <w:jc w:val="center"/>
              <w:rPr>
                <w:sz w:val="18"/>
              </w:rPr>
            </w:pPr>
            <w:r w:rsidRPr="00223DA0">
              <w:rPr>
                <w:sz w:val="18"/>
              </w:rPr>
              <w:t>10 Hz</w:t>
            </w:r>
          </w:p>
        </w:tc>
        <w:tc>
          <w:tcPr>
            <w:tcW w:w="2255" w:type="dxa"/>
          </w:tcPr>
          <w:p w14:paraId="03D316C9" w14:textId="77777777" w:rsidR="00E12962" w:rsidRPr="00223DA0" w:rsidRDefault="00E12962" w:rsidP="00560FD6">
            <w:pPr>
              <w:jc w:val="center"/>
            </w:pPr>
            <w:r w:rsidRPr="00223DA0">
              <w:rPr>
                <w:sz w:val="18"/>
              </w:rPr>
              <w:t>Temporal error correction</w:t>
            </w:r>
          </w:p>
        </w:tc>
        <w:tc>
          <w:tcPr>
            <w:tcW w:w="1682" w:type="dxa"/>
          </w:tcPr>
          <w:p w14:paraId="541DD284" w14:textId="77777777" w:rsidR="00E12962" w:rsidRPr="00223DA0" w:rsidRDefault="00E12962" w:rsidP="00560FD6">
            <w:pPr>
              <w:jc w:val="center"/>
              <w:rPr>
                <w:sz w:val="18"/>
              </w:rPr>
            </w:pPr>
            <w:r w:rsidRPr="00223DA0">
              <w:rPr>
                <w:sz w:val="18"/>
              </w:rPr>
              <w:t>30 bps</w:t>
            </w:r>
          </w:p>
        </w:tc>
      </w:tr>
      <w:tr w:rsidR="00E12962" w14:paraId="7241E93D" w14:textId="77777777" w:rsidTr="00560FD6">
        <w:tc>
          <w:tcPr>
            <w:tcW w:w="1314" w:type="dxa"/>
          </w:tcPr>
          <w:p w14:paraId="0F592EA4" w14:textId="77777777" w:rsidR="00E12962" w:rsidRPr="002F62C4" w:rsidRDefault="00E12962" w:rsidP="00560FD6">
            <w:pPr>
              <w:jc w:val="center"/>
              <w:rPr>
                <w:sz w:val="18"/>
              </w:rPr>
            </w:pPr>
            <w:r w:rsidRPr="002F62C4">
              <w:rPr>
                <w:sz w:val="18"/>
              </w:rPr>
              <w:t>HS-PSK</w:t>
            </w:r>
          </w:p>
        </w:tc>
        <w:tc>
          <w:tcPr>
            <w:tcW w:w="1948" w:type="dxa"/>
          </w:tcPr>
          <w:p w14:paraId="6B5EFB8E" w14:textId="77777777" w:rsidR="00E12962" w:rsidRPr="005D6735" w:rsidRDefault="00E12962" w:rsidP="00560FD6">
            <w:pPr>
              <w:jc w:val="center"/>
              <w:rPr>
                <w:color w:val="FF0000"/>
                <w:sz w:val="18"/>
              </w:rPr>
            </w:pPr>
            <w:r w:rsidRPr="006F4B98">
              <w:rPr>
                <w:sz w:val="18"/>
              </w:rPr>
              <w:t>½ code rate</w:t>
            </w:r>
            <w:r>
              <w:rPr>
                <w:sz w:val="18"/>
              </w:rPr>
              <w:t xml:space="preserve"> for S2-PSK; None for DS8-PSK</w:t>
            </w:r>
          </w:p>
        </w:tc>
        <w:tc>
          <w:tcPr>
            <w:tcW w:w="2100" w:type="dxa"/>
          </w:tcPr>
          <w:p w14:paraId="35E55658" w14:textId="77777777" w:rsidR="00E12962" w:rsidRPr="005D6735" w:rsidRDefault="00E12962" w:rsidP="00560FD6">
            <w:pPr>
              <w:jc w:val="center"/>
              <w:rPr>
                <w:color w:val="FF0000"/>
                <w:sz w:val="18"/>
              </w:rPr>
            </w:pPr>
            <w:r w:rsidRPr="006F4B98">
              <w:rPr>
                <w:sz w:val="18"/>
              </w:rPr>
              <w:t>10 kHz</w:t>
            </w:r>
          </w:p>
        </w:tc>
        <w:tc>
          <w:tcPr>
            <w:tcW w:w="2255" w:type="dxa"/>
          </w:tcPr>
          <w:p w14:paraId="3A2E4D34" w14:textId="77777777" w:rsidR="00E12962" w:rsidRDefault="00E12962" w:rsidP="00560FD6">
            <w:pPr>
              <w:jc w:val="center"/>
              <w:rPr>
                <w:sz w:val="18"/>
              </w:rPr>
            </w:pPr>
            <w:r w:rsidRPr="002F62C4">
              <w:rPr>
                <w:sz w:val="18"/>
              </w:rPr>
              <w:t>Temporal error correction</w:t>
            </w:r>
            <w:r>
              <w:rPr>
                <w:sz w:val="18"/>
              </w:rPr>
              <w:t>;</w:t>
            </w:r>
          </w:p>
          <w:p w14:paraId="1D549890" w14:textId="77777777" w:rsidR="00E12962" w:rsidRPr="002F62C4" w:rsidRDefault="00E12962" w:rsidP="00560FD6">
            <w:pPr>
              <w:jc w:val="center"/>
            </w:pPr>
            <w:r>
              <w:rPr>
                <w:sz w:val="18"/>
              </w:rPr>
              <w:t xml:space="preserve">Outer FEC with GF(16) </w:t>
            </w:r>
          </w:p>
        </w:tc>
        <w:tc>
          <w:tcPr>
            <w:tcW w:w="1682" w:type="dxa"/>
          </w:tcPr>
          <w:p w14:paraId="516D8987" w14:textId="77777777" w:rsidR="00E12962" w:rsidRPr="00613631" w:rsidRDefault="00E12962" w:rsidP="00560FD6">
            <w:pPr>
              <w:jc w:val="center"/>
              <w:rPr>
                <w:sz w:val="18"/>
              </w:rPr>
            </w:pPr>
            <w:r w:rsidRPr="00613631">
              <w:rPr>
                <w:sz w:val="18"/>
              </w:rPr>
              <w:t>22 kbps</w:t>
            </w:r>
          </w:p>
        </w:tc>
      </w:tr>
      <w:tr w:rsidR="00E12962" w14:paraId="1920331C" w14:textId="77777777" w:rsidTr="00560FD6">
        <w:trPr>
          <w:trHeight w:val="413"/>
        </w:trPr>
        <w:tc>
          <w:tcPr>
            <w:tcW w:w="1314" w:type="dxa"/>
          </w:tcPr>
          <w:p w14:paraId="659DCA42" w14:textId="77777777" w:rsidR="00E12962" w:rsidRPr="002F62C4" w:rsidRDefault="00E12962" w:rsidP="00560FD6">
            <w:pPr>
              <w:jc w:val="center"/>
              <w:rPr>
                <w:sz w:val="18"/>
              </w:rPr>
            </w:pPr>
            <w:r w:rsidRPr="00623702">
              <w:rPr>
                <w:sz w:val="18"/>
              </w:rPr>
              <w:t>Offset-VPPM</w:t>
            </w:r>
          </w:p>
        </w:tc>
        <w:tc>
          <w:tcPr>
            <w:tcW w:w="1948" w:type="dxa"/>
          </w:tcPr>
          <w:p w14:paraId="716544FA" w14:textId="77777777" w:rsidR="00E12962" w:rsidRPr="006F4B98" w:rsidRDefault="00E12962" w:rsidP="00560FD6">
            <w:pPr>
              <w:jc w:val="center"/>
              <w:rPr>
                <w:sz w:val="18"/>
              </w:rPr>
            </w:pPr>
            <w:r>
              <w:rPr>
                <w:sz w:val="18"/>
              </w:rPr>
              <w:t>None</w:t>
            </w:r>
          </w:p>
        </w:tc>
        <w:tc>
          <w:tcPr>
            <w:tcW w:w="2100" w:type="dxa"/>
          </w:tcPr>
          <w:p w14:paraId="55142673" w14:textId="77777777" w:rsidR="00E12962" w:rsidRPr="006F4B98" w:rsidRDefault="00E12962" w:rsidP="00560FD6">
            <w:pPr>
              <w:jc w:val="center"/>
              <w:rPr>
                <w:sz w:val="18"/>
              </w:rPr>
            </w:pPr>
            <w:r>
              <w:rPr>
                <w:sz w:val="18"/>
              </w:rPr>
              <w:t>25Hz</w:t>
            </w:r>
          </w:p>
        </w:tc>
        <w:tc>
          <w:tcPr>
            <w:tcW w:w="2255" w:type="dxa"/>
          </w:tcPr>
          <w:p w14:paraId="0113FEE5" w14:textId="77777777" w:rsidR="00E12962" w:rsidRPr="002F62C4" w:rsidRDefault="00E12962" w:rsidP="00560FD6">
            <w:pPr>
              <w:jc w:val="center"/>
              <w:rPr>
                <w:sz w:val="18"/>
              </w:rPr>
            </w:pPr>
            <w:r w:rsidRPr="00623702">
              <w:rPr>
                <w:sz w:val="18"/>
              </w:rPr>
              <w:t>RS(15,2) / RS(15,4) / None</w:t>
            </w:r>
          </w:p>
        </w:tc>
        <w:tc>
          <w:tcPr>
            <w:tcW w:w="1682" w:type="dxa"/>
          </w:tcPr>
          <w:p w14:paraId="772646FE" w14:textId="77777777" w:rsidR="00E12962" w:rsidRDefault="00E12962" w:rsidP="00560FD6">
            <w:pPr>
              <w:jc w:val="center"/>
              <w:rPr>
                <w:sz w:val="18"/>
              </w:rPr>
            </w:pPr>
            <w:r>
              <w:rPr>
                <w:sz w:val="18"/>
              </w:rPr>
              <w:t>18bps</w:t>
            </w:r>
          </w:p>
          <w:p w14:paraId="127E7A22" w14:textId="77777777" w:rsidR="00E12962" w:rsidRPr="00613631" w:rsidRDefault="00E12962" w:rsidP="00560FD6">
            <w:pPr>
              <w:jc w:val="center"/>
              <w:rPr>
                <w:sz w:val="18"/>
              </w:rPr>
            </w:pPr>
            <w:r>
              <w:rPr>
                <w:sz w:val="18"/>
              </w:rPr>
              <w:t>(FEC None)</w:t>
            </w:r>
          </w:p>
        </w:tc>
      </w:tr>
    </w:tbl>
    <w:p w14:paraId="03557AF7" w14:textId="77777777" w:rsidR="00E12962" w:rsidRDefault="00E12962" w:rsidP="00E12962">
      <w:pPr>
        <w:jc w:val="center"/>
        <w:rPr>
          <w:b/>
        </w:rPr>
      </w:pPr>
    </w:p>
    <w:p w14:paraId="015AF548" w14:textId="77777777" w:rsidR="00E12962" w:rsidRDefault="00E12962" w:rsidP="00E12962">
      <w:pPr>
        <w:jc w:val="center"/>
        <w:rPr>
          <w:b/>
        </w:rPr>
      </w:pPr>
      <w:r w:rsidRPr="00040759">
        <w:rPr>
          <w:b/>
        </w:rPr>
        <w:t xml:space="preserve">Table </w:t>
      </w:r>
      <w:r>
        <w:rPr>
          <w:b/>
        </w:rPr>
        <w:t xml:space="preserve">81 - </w:t>
      </w:r>
      <w:r w:rsidRPr="00230887">
        <w:rPr>
          <w:b/>
        </w:rPr>
        <w:t xml:space="preserve">PHY IV, V and VI </w:t>
      </w:r>
      <w:r>
        <w:rPr>
          <w:b/>
        </w:rPr>
        <w:t>O</w:t>
      </w:r>
      <w:r w:rsidRPr="00230887">
        <w:rPr>
          <w:b/>
        </w:rPr>
        <w:t xml:space="preserve">perating </w:t>
      </w:r>
      <w:r>
        <w:rPr>
          <w:b/>
        </w:rPr>
        <w:t>M</w:t>
      </w:r>
      <w:r w:rsidRPr="00230887">
        <w:rPr>
          <w:b/>
        </w:rPr>
        <w:t>odes</w:t>
      </w:r>
      <w:r>
        <w:rPr>
          <w:b/>
        </w:rPr>
        <w:t xml:space="preserve"> (Continued)</w:t>
      </w:r>
    </w:p>
    <w:tbl>
      <w:tblPr>
        <w:tblStyle w:val="TableGrid"/>
        <w:tblW w:w="0" w:type="auto"/>
        <w:tblLook w:val="04A0" w:firstRow="1" w:lastRow="0" w:firstColumn="1" w:lastColumn="0" w:noHBand="0" w:noVBand="1"/>
      </w:tblPr>
      <w:tblGrid>
        <w:gridCol w:w="1345"/>
        <w:gridCol w:w="1940"/>
        <w:gridCol w:w="2154"/>
        <w:gridCol w:w="2234"/>
        <w:gridCol w:w="1677"/>
      </w:tblGrid>
      <w:tr w:rsidR="00E12962" w14:paraId="41E048DB" w14:textId="77777777" w:rsidTr="00560FD6">
        <w:trPr>
          <w:trHeight w:val="449"/>
        </w:trPr>
        <w:tc>
          <w:tcPr>
            <w:tcW w:w="1314" w:type="dxa"/>
          </w:tcPr>
          <w:p w14:paraId="19806A54" w14:textId="77777777" w:rsidR="00E12962" w:rsidRDefault="00E12962" w:rsidP="00560FD6">
            <w:pPr>
              <w:jc w:val="center"/>
              <w:rPr>
                <w:b/>
                <w:sz w:val="18"/>
              </w:rPr>
            </w:pPr>
            <w:r w:rsidRPr="005D6735">
              <w:rPr>
                <w:b/>
                <w:sz w:val="18"/>
              </w:rPr>
              <w:t>Modulation</w:t>
            </w:r>
          </w:p>
          <w:p w14:paraId="6E7BE192" w14:textId="77777777" w:rsidR="00E12962" w:rsidRDefault="00E12962" w:rsidP="00560FD6">
            <w:pPr>
              <w:jc w:val="center"/>
              <w:rPr>
                <w:b/>
                <w:sz w:val="18"/>
              </w:rPr>
            </w:pPr>
            <w:r>
              <w:rPr>
                <w:b/>
                <w:sz w:val="18"/>
              </w:rPr>
              <w:t>(phyOccMcsID)</w:t>
            </w:r>
          </w:p>
          <w:p w14:paraId="21898734" w14:textId="77777777" w:rsidR="00E12962" w:rsidRPr="005D6735" w:rsidRDefault="00E12962" w:rsidP="00560FD6">
            <w:pPr>
              <w:jc w:val="center"/>
              <w:rPr>
                <w:b/>
                <w:sz w:val="18"/>
              </w:rPr>
            </w:pPr>
          </w:p>
        </w:tc>
        <w:tc>
          <w:tcPr>
            <w:tcW w:w="1948" w:type="dxa"/>
          </w:tcPr>
          <w:p w14:paraId="34149A00" w14:textId="77777777" w:rsidR="00E12962" w:rsidRDefault="00E12962" w:rsidP="00560FD6">
            <w:pPr>
              <w:jc w:val="center"/>
              <w:rPr>
                <w:b/>
                <w:sz w:val="18"/>
              </w:rPr>
            </w:pPr>
            <w:r>
              <w:rPr>
                <w:b/>
                <w:sz w:val="18"/>
              </w:rPr>
              <w:t>RLL</w:t>
            </w:r>
          </w:p>
          <w:p w14:paraId="1564D01D" w14:textId="77777777" w:rsidR="00E12962" w:rsidRPr="005D6735" w:rsidRDefault="00E12962" w:rsidP="00560FD6">
            <w:pPr>
              <w:jc w:val="center"/>
              <w:rPr>
                <w:b/>
                <w:sz w:val="18"/>
              </w:rPr>
            </w:pPr>
            <w:r>
              <w:rPr>
                <w:b/>
                <w:sz w:val="18"/>
              </w:rPr>
              <w:t>(phyOccRLLCode)</w:t>
            </w:r>
          </w:p>
        </w:tc>
        <w:tc>
          <w:tcPr>
            <w:tcW w:w="2100" w:type="dxa"/>
          </w:tcPr>
          <w:p w14:paraId="5790A168" w14:textId="77777777" w:rsidR="00E12962" w:rsidRDefault="00E12962" w:rsidP="00560FD6">
            <w:pPr>
              <w:jc w:val="center"/>
              <w:rPr>
                <w:b/>
                <w:sz w:val="18"/>
              </w:rPr>
            </w:pPr>
            <w:r>
              <w:rPr>
                <w:b/>
                <w:sz w:val="18"/>
              </w:rPr>
              <w:t>Optical Clock Rate</w:t>
            </w:r>
          </w:p>
          <w:p w14:paraId="628CE773" w14:textId="77777777" w:rsidR="00E12962" w:rsidRDefault="00E12962" w:rsidP="00560FD6">
            <w:pPr>
              <w:jc w:val="center"/>
              <w:rPr>
                <w:b/>
                <w:sz w:val="18"/>
              </w:rPr>
            </w:pPr>
            <w:r>
              <w:rPr>
                <w:b/>
                <w:sz w:val="18"/>
              </w:rPr>
              <w:t>(phyOccOpticalClockRate)</w:t>
            </w:r>
          </w:p>
          <w:p w14:paraId="52980A5B" w14:textId="77777777" w:rsidR="00E12962" w:rsidRPr="00A515B9" w:rsidRDefault="00E12962" w:rsidP="00560FD6">
            <w:pPr>
              <w:jc w:val="center"/>
              <w:rPr>
                <w:sz w:val="18"/>
              </w:rPr>
            </w:pPr>
          </w:p>
        </w:tc>
        <w:tc>
          <w:tcPr>
            <w:tcW w:w="2255" w:type="dxa"/>
          </w:tcPr>
          <w:p w14:paraId="2DD22E42" w14:textId="77777777" w:rsidR="00E12962" w:rsidRDefault="00E12962" w:rsidP="00560FD6">
            <w:pPr>
              <w:jc w:val="center"/>
              <w:rPr>
                <w:b/>
                <w:sz w:val="18"/>
              </w:rPr>
            </w:pPr>
            <w:r>
              <w:rPr>
                <w:b/>
                <w:sz w:val="18"/>
              </w:rPr>
              <w:t>FEC</w:t>
            </w:r>
          </w:p>
          <w:p w14:paraId="734574B6" w14:textId="77777777" w:rsidR="00E12962" w:rsidRDefault="00E12962" w:rsidP="00560FD6">
            <w:pPr>
              <w:jc w:val="center"/>
              <w:rPr>
                <w:b/>
                <w:sz w:val="18"/>
              </w:rPr>
            </w:pPr>
            <w:r>
              <w:rPr>
                <w:b/>
                <w:sz w:val="18"/>
              </w:rPr>
              <w:t>(phyOccFEC)</w:t>
            </w:r>
          </w:p>
          <w:p w14:paraId="4A9B690C" w14:textId="77777777" w:rsidR="00E12962" w:rsidRPr="005D6735" w:rsidRDefault="00E12962" w:rsidP="00560FD6">
            <w:pPr>
              <w:jc w:val="center"/>
              <w:rPr>
                <w:b/>
                <w:sz w:val="18"/>
              </w:rPr>
            </w:pPr>
          </w:p>
        </w:tc>
        <w:tc>
          <w:tcPr>
            <w:tcW w:w="1682" w:type="dxa"/>
          </w:tcPr>
          <w:p w14:paraId="4719BFCF" w14:textId="77777777" w:rsidR="00E12962" w:rsidRPr="005D6735" w:rsidRDefault="00E12962" w:rsidP="00560FD6">
            <w:pPr>
              <w:jc w:val="center"/>
              <w:rPr>
                <w:b/>
                <w:sz w:val="18"/>
              </w:rPr>
            </w:pPr>
            <w:r>
              <w:rPr>
                <w:b/>
                <w:sz w:val="18"/>
              </w:rPr>
              <w:t>Bit Rate</w:t>
            </w:r>
          </w:p>
        </w:tc>
      </w:tr>
      <w:tr w:rsidR="00E12962" w14:paraId="57F3E947" w14:textId="77777777" w:rsidTr="00560FD6">
        <w:trPr>
          <w:trHeight w:val="395"/>
        </w:trPr>
        <w:tc>
          <w:tcPr>
            <w:tcW w:w="1314" w:type="dxa"/>
          </w:tcPr>
          <w:p w14:paraId="5457DF89" w14:textId="77777777" w:rsidR="00E12962" w:rsidRPr="00CC4FBF" w:rsidRDefault="00E12962" w:rsidP="00560FD6">
            <w:pPr>
              <w:jc w:val="center"/>
              <w:rPr>
                <w:sz w:val="18"/>
              </w:rPr>
            </w:pPr>
            <w:r w:rsidRPr="00CC4FBF">
              <w:rPr>
                <w:sz w:val="18"/>
              </w:rPr>
              <w:t>NS-FSK</w:t>
            </w:r>
          </w:p>
        </w:tc>
        <w:tc>
          <w:tcPr>
            <w:tcW w:w="1948" w:type="dxa"/>
          </w:tcPr>
          <w:p w14:paraId="4A276CC7" w14:textId="77777777" w:rsidR="00E12962" w:rsidRPr="00CC4FBF" w:rsidRDefault="00E12962" w:rsidP="00560FD6">
            <w:pPr>
              <w:jc w:val="center"/>
              <w:rPr>
                <w:sz w:val="18"/>
              </w:rPr>
            </w:pPr>
            <w:r w:rsidRPr="00CC4FBF">
              <w:rPr>
                <w:sz w:val="18"/>
              </w:rPr>
              <w:t>None</w:t>
            </w:r>
          </w:p>
        </w:tc>
        <w:tc>
          <w:tcPr>
            <w:tcW w:w="2100" w:type="dxa"/>
          </w:tcPr>
          <w:p w14:paraId="6584D83F" w14:textId="77777777" w:rsidR="00E12962" w:rsidRPr="00CC4FBF" w:rsidRDefault="00E12962" w:rsidP="00560FD6">
            <w:pPr>
              <w:jc w:val="center"/>
              <w:rPr>
                <w:sz w:val="18"/>
              </w:rPr>
            </w:pPr>
            <w:r w:rsidRPr="00CC4FBF">
              <w:rPr>
                <w:sz w:val="18"/>
              </w:rPr>
              <w:t>30 Hz</w:t>
            </w:r>
          </w:p>
        </w:tc>
        <w:tc>
          <w:tcPr>
            <w:tcW w:w="2255" w:type="dxa"/>
          </w:tcPr>
          <w:p w14:paraId="3468CD71" w14:textId="77777777" w:rsidR="00E12962" w:rsidRPr="00CC4FBF" w:rsidRDefault="00E12962" w:rsidP="00560FD6">
            <w:pPr>
              <w:jc w:val="center"/>
              <w:rPr>
                <w:sz w:val="18"/>
              </w:rPr>
            </w:pPr>
            <w:r w:rsidRPr="00CC4FBF">
              <w:rPr>
                <w:sz w:val="18"/>
              </w:rPr>
              <w:t>XOR FEC</w:t>
            </w:r>
          </w:p>
        </w:tc>
        <w:tc>
          <w:tcPr>
            <w:tcW w:w="1682" w:type="dxa"/>
          </w:tcPr>
          <w:p w14:paraId="339E38C0" w14:textId="77777777" w:rsidR="00E12962" w:rsidRPr="00CC4FBF" w:rsidRDefault="00E12962" w:rsidP="00560FD6">
            <w:pPr>
              <w:jc w:val="center"/>
              <w:rPr>
                <w:sz w:val="18"/>
              </w:rPr>
            </w:pPr>
            <w:r w:rsidRPr="00CC4FBF">
              <w:rPr>
                <w:sz w:val="18"/>
              </w:rPr>
              <w:t>60/90 bps</w:t>
            </w:r>
          </w:p>
        </w:tc>
      </w:tr>
      <w:tr w:rsidR="00E12962" w14:paraId="5429117B" w14:textId="77777777" w:rsidTr="00560FD6">
        <w:tc>
          <w:tcPr>
            <w:tcW w:w="1314" w:type="dxa"/>
          </w:tcPr>
          <w:p w14:paraId="4349263B" w14:textId="77777777" w:rsidR="00E12962" w:rsidRPr="00CC4FBF" w:rsidRDefault="00E12962" w:rsidP="00560FD6">
            <w:pPr>
              <w:jc w:val="center"/>
              <w:rPr>
                <w:sz w:val="18"/>
              </w:rPr>
            </w:pPr>
            <w:r w:rsidRPr="00CC4FBF">
              <w:rPr>
                <w:sz w:val="18"/>
              </w:rPr>
              <w:t>C-OOK</w:t>
            </w:r>
          </w:p>
        </w:tc>
        <w:tc>
          <w:tcPr>
            <w:tcW w:w="1948" w:type="dxa"/>
          </w:tcPr>
          <w:p w14:paraId="684C6C50" w14:textId="77777777" w:rsidR="00E12962" w:rsidRPr="00CC4FBF" w:rsidRDefault="00E12962" w:rsidP="00560FD6">
            <w:pPr>
              <w:jc w:val="center"/>
              <w:rPr>
                <w:sz w:val="18"/>
              </w:rPr>
            </w:pPr>
            <w:r w:rsidRPr="00CC4FBF">
              <w:rPr>
                <w:sz w:val="18"/>
              </w:rPr>
              <w:t>Manchester/ 4B6B</w:t>
            </w:r>
          </w:p>
        </w:tc>
        <w:tc>
          <w:tcPr>
            <w:tcW w:w="2100" w:type="dxa"/>
          </w:tcPr>
          <w:p w14:paraId="56E432D2" w14:textId="77777777" w:rsidR="00E12962" w:rsidRPr="00CC4FBF" w:rsidRDefault="00E12962" w:rsidP="00560FD6">
            <w:pPr>
              <w:jc w:val="center"/>
              <w:rPr>
                <w:sz w:val="18"/>
              </w:rPr>
            </w:pPr>
            <w:r w:rsidRPr="00CC4FBF">
              <w:rPr>
                <w:sz w:val="18"/>
              </w:rPr>
              <w:t>2.2 kHz/ 4.4 kHz</w:t>
            </w:r>
          </w:p>
        </w:tc>
        <w:tc>
          <w:tcPr>
            <w:tcW w:w="2255" w:type="dxa"/>
          </w:tcPr>
          <w:p w14:paraId="0B7E8280" w14:textId="77777777" w:rsidR="00E12962" w:rsidRPr="00CC4FBF" w:rsidRDefault="00E12962" w:rsidP="00560FD6">
            <w:pPr>
              <w:jc w:val="center"/>
              <w:rPr>
                <w:sz w:val="18"/>
              </w:rPr>
            </w:pPr>
            <w:r w:rsidRPr="00CC4FBF">
              <w:rPr>
                <w:sz w:val="18"/>
              </w:rPr>
              <w:t>Temporal error correction</w:t>
            </w:r>
          </w:p>
          <w:p w14:paraId="0F6124AC" w14:textId="77777777" w:rsidR="00E12962" w:rsidRPr="00CC4FBF" w:rsidRDefault="00E12962" w:rsidP="00560FD6">
            <w:pPr>
              <w:jc w:val="center"/>
              <w:rPr>
                <w:sz w:val="14"/>
              </w:rPr>
            </w:pPr>
            <w:r w:rsidRPr="00CC4FBF">
              <w:rPr>
                <w:sz w:val="18"/>
              </w:rPr>
              <w:t>(DS rate=100/ DS rate=60)</w:t>
            </w:r>
          </w:p>
        </w:tc>
        <w:tc>
          <w:tcPr>
            <w:tcW w:w="1682" w:type="dxa"/>
          </w:tcPr>
          <w:p w14:paraId="1CC8887E" w14:textId="77777777" w:rsidR="00E12962" w:rsidRPr="00CC4FBF" w:rsidRDefault="00E12962" w:rsidP="00560FD6">
            <w:pPr>
              <w:jc w:val="center"/>
              <w:rPr>
                <w:sz w:val="18"/>
              </w:rPr>
            </w:pPr>
            <w:r w:rsidRPr="00CC4FBF">
              <w:rPr>
                <w:sz w:val="18"/>
              </w:rPr>
              <w:t>60/150/580/700 bps</w:t>
            </w:r>
          </w:p>
        </w:tc>
      </w:tr>
      <w:tr w:rsidR="00E12962" w14:paraId="71FC14E4" w14:textId="77777777" w:rsidTr="00560FD6">
        <w:trPr>
          <w:trHeight w:val="530"/>
        </w:trPr>
        <w:tc>
          <w:tcPr>
            <w:tcW w:w="1314" w:type="dxa"/>
          </w:tcPr>
          <w:p w14:paraId="46906F01" w14:textId="77777777" w:rsidR="00E12962" w:rsidRPr="00CC4FBF" w:rsidRDefault="00E12962" w:rsidP="00560FD6">
            <w:pPr>
              <w:jc w:val="center"/>
              <w:rPr>
                <w:sz w:val="18"/>
              </w:rPr>
            </w:pPr>
            <w:r w:rsidRPr="00CC4FBF">
              <w:rPr>
                <w:sz w:val="18"/>
              </w:rPr>
              <w:t>CM-FSK</w:t>
            </w:r>
          </w:p>
        </w:tc>
        <w:tc>
          <w:tcPr>
            <w:tcW w:w="1948" w:type="dxa"/>
          </w:tcPr>
          <w:p w14:paraId="2DFF529B" w14:textId="77777777" w:rsidR="00E12962" w:rsidRPr="00CC4FBF" w:rsidRDefault="00E12962" w:rsidP="00560FD6">
            <w:pPr>
              <w:jc w:val="center"/>
              <w:rPr>
                <w:sz w:val="18"/>
              </w:rPr>
            </w:pPr>
            <w:r w:rsidRPr="00CC4FBF">
              <w:rPr>
                <w:sz w:val="18"/>
              </w:rPr>
              <w:t>None</w:t>
            </w:r>
          </w:p>
        </w:tc>
        <w:tc>
          <w:tcPr>
            <w:tcW w:w="2100" w:type="dxa"/>
          </w:tcPr>
          <w:p w14:paraId="3710C499" w14:textId="77777777" w:rsidR="00E12962" w:rsidRPr="00CC4FBF" w:rsidRDefault="00E12962" w:rsidP="00560FD6">
            <w:pPr>
              <w:jc w:val="center"/>
              <w:rPr>
                <w:sz w:val="18"/>
              </w:rPr>
            </w:pPr>
            <w:r w:rsidRPr="00CC4FBF">
              <w:rPr>
                <w:sz w:val="18"/>
              </w:rPr>
              <w:t>10 Hz</w:t>
            </w:r>
          </w:p>
        </w:tc>
        <w:tc>
          <w:tcPr>
            <w:tcW w:w="2255" w:type="dxa"/>
          </w:tcPr>
          <w:p w14:paraId="1952F594" w14:textId="77777777" w:rsidR="00E12962" w:rsidRPr="00CC4FBF" w:rsidRDefault="00E12962" w:rsidP="00560FD6">
            <w:pPr>
              <w:jc w:val="center"/>
            </w:pPr>
            <w:r w:rsidRPr="00CC4FBF">
              <w:rPr>
                <w:sz w:val="18"/>
              </w:rPr>
              <w:t>Temporal error correction</w:t>
            </w:r>
          </w:p>
        </w:tc>
        <w:tc>
          <w:tcPr>
            <w:tcW w:w="1682" w:type="dxa"/>
          </w:tcPr>
          <w:p w14:paraId="1EA3F9FF" w14:textId="77777777" w:rsidR="00E12962" w:rsidRPr="00CC4FBF" w:rsidRDefault="00E12962" w:rsidP="00560FD6">
            <w:pPr>
              <w:jc w:val="center"/>
              <w:rPr>
                <w:sz w:val="18"/>
              </w:rPr>
            </w:pPr>
            <w:r w:rsidRPr="00CC4FBF">
              <w:rPr>
                <w:sz w:val="18"/>
              </w:rPr>
              <w:t>40/50/60</w:t>
            </w:r>
          </w:p>
          <w:p w14:paraId="13BA6D34" w14:textId="77777777" w:rsidR="00E12962" w:rsidRPr="00CC4FBF" w:rsidRDefault="00E12962" w:rsidP="00560FD6">
            <w:pPr>
              <w:jc w:val="center"/>
              <w:rPr>
                <w:sz w:val="18"/>
              </w:rPr>
            </w:pPr>
            <w:r w:rsidRPr="00CC4FBF">
              <w:rPr>
                <w:sz w:val="18"/>
              </w:rPr>
              <w:t>bps</w:t>
            </w:r>
          </w:p>
        </w:tc>
      </w:tr>
      <w:tr w:rsidR="00E12962" w14:paraId="5A8F3B5C" w14:textId="77777777" w:rsidTr="00560FD6">
        <w:trPr>
          <w:trHeight w:val="494"/>
        </w:trPr>
        <w:tc>
          <w:tcPr>
            <w:tcW w:w="1314" w:type="dxa"/>
          </w:tcPr>
          <w:p w14:paraId="6EBA6716" w14:textId="77777777" w:rsidR="00E12962" w:rsidRPr="00CC4FBF" w:rsidRDefault="00E12962" w:rsidP="00560FD6">
            <w:pPr>
              <w:jc w:val="center"/>
              <w:rPr>
                <w:sz w:val="18"/>
              </w:rPr>
            </w:pPr>
            <w:r w:rsidRPr="00CC4FBF">
              <w:rPr>
                <w:sz w:val="18"/>
              </w:rPr>
              <w:t>Packet PWM/PPM</w:t>
            </w:r>
          </w:p>
        </w:tc>
        <w:tc>
          <w:tcPr>
            <w:tcW w:w="1948" w:type="dxa"/>
          </w:tcPr>
          <w:p w14:paraId="0011A55E" w14:textId="77777777" w:rsidR="00E12962" w:rsidRPr="00CC4FBF" w:rsidRDefault="00E12962" w:rsidP="00560FD6">
            <w:pPr>
              <w:jc w:val="center"/>
              <w:rPr>
                <w:sz w:val="18"/>
              </w:rPr>
            </w:pPr>
            <w:r w:rsidRPr="00CC4FBF">
              <w:rPr>
                <w:sz w:val="18"/>
              </w:rPr>
              <w:t>None</w:t>
            </w:r>
          </w:p>
        </w:tc>
        <w:tc>
          <w:tcPr>
            <w:tcW w:w="2100" w:type="dxa"/>
          </w:tcPr>
          <w:p w14:paraId="4001A9B1" w14:textId="77777777" w:rsidR="00E12962" w:rsidRPr="00CC4FBF" w:rsidRDefault="00E12962" w:rsidP="00560FD6">
            <w:pPr>
              <w:jc w:val="center"/>
              <w:rPr>
                <w:sz w:val="18"/>
              </w:rPr>
            </w:pPr>
            <w:r w:rsidRPr="00CC4FBF">
              <w:rPr>
                <w:sz w:val="18"/>
              </w:rPr>
              <w:t>100 kHz</w:t>
            </w:r>
          </w:p>
        </w:tc>
        <w:tc>
          <w:tcPr>
            <w:tcW w:w="2255" w:type="dxa"/>
          </w:tcPr>
          <w:p w14:paraId="1AD7BB07" w14:textId="77777777" w:rsidR="00E12962" w:rsidRPr="00CC4FBF" w:rsidRDefault="00E12962" w:rsidP="00560FD6">
            <w:pPr>
              <w:jc w:val="center"/>
            </w:pPr>
            <w:r w:rsidRPr="00CC4FBF">
              <w:rPr>
                <w:sz w:val="18"/>
              </w:rPr>
              <w:t>Temporal error correction</w:t>
            </w:r>
          </w:p>
        </w:tc>
        <w:tc>
          <w:tcPr>
            <w:tcW w:w="1682" w:type="dxa"/>
          </w:tcPr>
          <w:p w14:paraId="612EC6D8" w14:textId="77777777" w:rsidR="00E12962" w:rsidRPr="00CC4FBF" w:rsidRDefault="00E12962" w:rsidP="00560FD6">
            <w:pPr>
              <w:jc w:val="center"/>
              <w:rPr>
                <w:sz w:val="18"/>
              </w:rPr>
            </w:pPr>
            <w:r w:rsidRPr="00CC4FBF">
              <w:rPr>
                <w:sz w:val="18"/>
              </w:rPr>
              <w:t>5.5/ 8 kbps</w:t>
            </w:r>
          </w:p>
        </w:tc>
      </w:tr>
    </w:tbl>
    <w:p w14:paraId="43E53208" w14:textId="77777777" w:rsidR="00E12962" w:rsidRDefault="00E12962" w:rsidP="00E12962">
      <w:pPr>
        <w:jc w:val="center"/>
        <w:rPr>
          <w:b/>
        </w:rPr>
      </w:pPr>
    </w:p>
    <w:p w14:paraId="4ABD2F2D" w14:textId="77777777" w:rsidR="00E12962" w:rsidRDefault="00E12962" w:rsidP="00E12962">
      <w:pPr>
        <w:rPr>
          <w:b/>
        </w:rPr>
      </w:pPr>
      <w:r>
        <w:rPr>
          <w:b/>
        </w:rPr>
        <w:br w:type="page"/>
      </w:r>
    </w:p>
    <w:p w14:paraId="56C7BC1F" w14:textId="77777777" w:rsidR="00E12962" w:rsidRDefault="00E12962" w:rsidP="00E12962">
      <w:pPr>
        <w:jc w:val="center"/>
        <w:rPr>
          <w:b/>
        </w:rPr>
      </w:pPr>
      <w:r w:rsidRPr="00040759">
        <w:rPr>
          <w:b/>
        </w:rPr>
        <w:lastRenderedPageBreak/>
        <w:t xml:space="preserve">Table </w:t>
      </w:r>
      <w:r>
        <w:rPr>
          <w:b/>
        </w:rPr>
        <w:t xml:space="preserve">81 - </w:t>
      </w:r>
      <w:r w:rsidRPr="00230887">
        <w:rPr>
          <w:b/>
        </w:rPr>
        <w:t xml:space="preserve">PHY IV, V and VI </w:t>
      </w:r>
      <w:r>
        <w:rPr>
          <w:b/>
        </w:rPr>
        <w:t>O</w:t>
      </w:r>
      <w:r w:rsidRPr="00230887">
        <w:rPr>
          <w:b/>
        </w:rPr>
        <w:t xml:space="preserve">perating </w:t>
      </w:r>
      <w:r>
        <w:rPr>
          <w:b/>
        </w:rPr>
        <w:t>M</w:t>
      </w:r>
      <w:r w:rsidRPr="00230887">
        <w:rPr>
          <w:b/>
        </w:rPr>
        <w:t>odes</w:t>
      </w:r>
      <w:r>
        <w:rPr>
          <w:b/>
        </w:rPr>
        <w:t xml:space="preserve"> (Continued)</w:t>
      </w:r>
    </w:p>
    <w:tbl>
      <w:tblPr>
        <w:tblStyle w:val="TableGrid"/>
        <w:tblW w:w="0" w:type="auto"/>
        <w:tblLook w:val="04A0" w:firstRow="1" w:lastRow="0" w:firstColumn="1" w:lastColumn="0" w:noHBand="0" w:noVBand="1"/>
      </w:tblPr>
      <w:tblGrid>
        <w:gridCol w:w="1345"/>
        <w:gridCol w:w="1942"/>
        <w:gridCol w:w="2154"/>
        <w:gridCol w:w="2240"/>
        <w:gridCol w:w="1669"/>
      </w:tblGrid>
      <w:tr w:rsidR="00E12962" w14:paraId="5C43BD3A" w14:textId="77777777" w:rsidTr="00560FD6">
        <w:trPr>
          <w:trHeight w:val="449"/>
        </w:trPr>
        <w:tc>
          <w:tcPr>
            <w:tcW w:w="1314" w:type="dxa"/>
          </w:tcPr>
          <w:p w14:paraId="4788C4E2" w14:textId="77777777" w:rsidR="00E12962" w:rsidRDefault="00E12962" w:rsidP="00560FD6">
            <w:pPr>
              <w:jc w:val="center"/>
              <w:rPr>
                <w:b/>
                <w:sz w:val="18"/>
              </w:rPr>
            </w:pPr>
            <w:r w:rsidRPr="005D6735">
              <w:rPr>
                <w:b/>
                <w:sz w:val="18"/>
              </w:rPr>
              <w:t>Modulation</w:t>
            </w:r>
          </w:p>
          <w:p w14:paraId="64F5E0D9" w14:textId="77777777" w:rsidR="00E12962" w:rsidRDefault="00E12962" w:rsidP="00560FD6">
            <w:pPr>
              <w:jc w:val="center"/>
              <w:rPr>
                <w:b/>
                <w:sz w:val="18"/>
              </w:rPr>
            </w:pPr>
            <w:r>
              <w:rPr>
                <w:b/>
                <w:sz w:val="18"/>
              </w:rPr>
              <w:t>(phyOccMcsID)</w:t>
            </w:r>
          </w:p>
          <w:p w14:paraId="47BFE15D" w14:textId="77777777" w:rsidR="00E12962" w:rsidRPr="005D6735" w:rsidRDefault="00E12962" w:rsidP="00560FD6">
            <w:pPr>
              <w:jc w:val="center"/>
              <w:rPr>
                <w:b/>
                <w:sz w:val="18"/>
              </w:rPr>
            </w:pPr>
          </w:p>
        </w:tc>
        <w:tc>
          <w:tcPr>
            <w:tcW w:w="1948" w:type="dxa"/>
          </w:tcPr>
          <w:p w14:paraId="27358248" w14:textId="77777777" w:rsidR="00E12962" w:rsidRDefault="00E12962" w:rsidP="00560FD6">
            <w:pPr>
              <w:jc w:val="center"/>
              <w:rPr>
                <w:b/>
                <w:sz w:val="18"/>
              </w:rPr>
            </w:pPr>
            <w:r>
              <w:rPr>
                <w:b/>
                <w:sz w:val="18"/>
              </w:rPr>
              <w:t>RLL</w:t>
            </w:r>
          </w:p>
          <w:p w14:paraId="4AD3C14C" w14:textId="77777777" w:rsidR="00E12962" w:rsidRPr="005D6735" w:rsidRDefault="00E12962" w:rsidP="00560FD6">
            <w:pPr>
              <w:jc w:val="center"/>
              <w:rPr>
                <w:b/>
                <w:sz w:val="18"/>
              </w:rPr>
            </w:pPr>
            <w:r>
              <w:rPr>
                <w:b/>
                <w:sz w:val="18"/>
              </w:rPr>
              <w:t>(phyOccRLLCode)</w:t>
            </w:r>
          </w:p>
        </w:tc>
        <w:tc>
          <w:tcPr>
            <w:tcW w:w="2100" w:type="dxa"/>
          </w:tcPr>
          <w:p w14:paraId="38AB62D7" w14:textId="77777777" w:rsidR="00E12962" w:rsidRDefault="00E12962" w:rsidP="00560FD6">
            <w:pPr>
              <w:jc w:val="center"/>
              <w:rPr>
                <w:b/>
                <w:sz w:val="18"/>
              </w:rPr>
            </w:pPr>
            <w:r>
              <w:rPr>
                <w:b/>
                <w:sz w:val="18"/>
              </w:rPr>
              <w:t>Optical Clock Rate</w:t>
            </w:r>
          </w:p>
          <w:p w14:paraId="21FBB0F8" w14:textId="77777777" w:rsidR="00E12962" w:rsidRDefault="00E12962" w:rsidP="00560FD6">
            <w:pPr>
              <w:jc w:val="center"/>
              <w:rPr>
                <w:b/>
                <w:sz w:val="18"/>
              </w:rPr>
            </w:pPr>
            <w:r>
              <w:rPr>
                <w:b/>
                <w:sz w:val="18"/>
              </w:rPr>
              <w:t>(phyOccOpticalClockRate)</w:t>
            </w:r>
          </w:p>
          <w:p w14:paraId="4FC0CBEC" w14:textId="77777777" w:rsidR="00E12962" w:rsidRPr="00A515B9" w:rsidRDefault="00E12962" w:rsidP="00560FD6">
            <w:pPr>
              <w:jc w:val="center"/>
              <w:rPr>
                <w:sz w:val="18"/>
              </w:rPr>
            </w:pPr>
          </w:p>
        </w:tc>
        <w:tc>
          <w:tcPr>
            <w:tcW w:w="2255" w:type="dxa"/>
          </w:tcPr>
          <w:p w14:paraId="325BEE8F" w14:textId="77777777" w:rsidR="00E12962" w:rsidRDefault="00E12962" w:rsidP="00560FD6">
            <w:pPr>
              <w:jc w:val="center"/>
              <w:rPr>
                <w:b/>
                <w:sz w:val="18"/>
              </w:rPr>
            </w:pPr>
            <w:r>
              <w:rPr>
                <w:b/>
                <w:sz w:val="18"/>
              </w:rPr>
              <w:t>FEC</w:t>
            </w:r>
          </w:p>
          <w:p w14:paraId="0BDBA4EA" w14:textId="77777777" w:rsidR="00E12962" w:rsidRDefault="00E12962" w:rsidP="00560FD6">
            <w:pPr>
              <w:jc w:val="center"/>
              <w:rPr>
                <w:b/>
                <w:sz w:val="18"/>
              </w:rPr>
            </w:pPr>
            <w:r>
              <w:rPr>
                <w:b/>
                <w:sz w:val="18"/>
              </w:rPr>
              <w:t>(phyOccFEC)</w:t>
            </w:r>
          </w:p>
          <w:p w14:paraId="04526AFF" w14:textId="77777777" w:rsidR="00E12962" w:rsidRPr="005D6735" w:rsidRDefault="00E12962" w:rsidP="00560FD6">
            <w:pPr>
              <w:jc w:val="center"/>
              <w:rPr>
                <w:b/>
                <w:sz w:val="18"/>
              </w:rPr>
            </w:pPr>
          </w:p>
        </w:tc>
        <w:tc>
          <w:tcPr>
            <w:tcW w:w="1682" w:type="dxa"/>
          </w:tcPr>
          <w:p w14:paraId="68DF5EC6" w14:textId="77777777" w:rsidR="00E12962" w:rsidRPr="005D6735" w:rsidRDefault="00E12962" w:rsidP="00560FD6">
            <w:pPr>
              <w:jc w:val="center"/>
              <w:rPr>
                <w:b/>
                <w:sz w:val="18"/>
              </w:rPr>
            </w:pPr>
            <w:r>
              <w:rPr>
                <w:b/>
                <w:sz w:val="18"/>
              </w:rPr>
              <w:t>Bit Rate</w:t>
            </w:r>
          </w:p>
        </w:tc>
      </w:tr>
      <w:tr w:rsidR="00E12962" w14:paraId="0E4372A7" w14:textId="77777777" w:rsidTr="00560FD6">
        <w:trPr>
          <w:trHeight w:val="386"/>
        </w:trPr>
        <w:tc>
          <w:tcPr>
            <w:tcW w:w="1314" w:type="dxa"/>
          </w:tcPr>
          <w:p w14:paraId="2DBF381B" w14:textId="77777777" w:rsidR="00E12962" w:rsidRPr="00E947B3" w:rsidRDefault="00E12962" w:rsidP="00560FD6">
            <w:pPr>
              <w:jc w:val="center"/>
              <w:rPr>
                <w:sz w:val="18"/>
              </w:rPr>
            </w:pPr>
            <w:r w:rsidRPr="00E947B3">
              <w:rPr>
                <w:sz w:val="18"/>
              </w:rPr>
              <w:t>A-QL</w:t>
            </w:r>
          </w:p>
        </w:tc>
        <w:tc>
          <w:tcPr>
            <w:tcW w:w="1948" w:type="dxa"/>
          </w:tcPr>
          <w:p w14:paraId="1BD83C14" w14:textId="77777777" w:rsidR="00E12962" w:rsidRPr="00E947B3" w:rsidRDefault="00E12962" w:rsidP="00560FD6">
            <w:pPr>
              <w:jc w:val="center"/>
              <w:rPr>
                <w:sz w:val="18"/>
              </w:rPr>
            </w:pPr>
            <w:r w:rsidRPr="00E947B3">
              <w:rPr>
                <w:sz w:val="18"/>
              </w:rPr>
              <w:t>None</w:t>
            </w:r>
          </w:p>
        </w:tc>
        <w:tc>
          <w:tcPr>
            <w:tcW w:w="2100" w:type="dxa"/>
          </w:tcPr>
          <w:p w14:paraId="51857DB1" w14:textId="77777777" w:rsidR="00E12962" w:rsidRPr="00E947B3" w:rsidRDefault="00E12962" w:rsidP="00560FD6">
            <w:pPr>
              <w:jc w:val="center"/>
              <w:rPr>
                <w:sz w:val="18"/>
              </w:rPr>
            </w:pPr>
            <w:r w:rsidRPr="00E947B3">
              <w:rPr>
                <w:sz w:val="18"/>
              </w:rPr>
              <w:t>10 Hz</w:t>
            </w:r>
          </w:p>
        </w:tc>
        <w:tc>
          <w:tcPr>
            <w:tcW w:w="2255" w:type="dxa"/>
          </w:tcPr>
          <w:p w14:paraId="0933D282" w14:textId="77777777" w:rsidR="00E12962" w:rsidRPr="00E947B3" w:rsidRDefault="00E12962" w:rsidP="00560FD6">
            <w:pPr>
              <w:jc w:val="center"/>
              <w:rPr>
                <w:sz w:val="18"/>
              </w:rPr>
            </w:pPr>
            <w:r w:rsidRPr="00E947B3">
              <w:rPr>
                <w:sz w:val="18"/>
              </w:rPr>
              <w:t>Hamming (11,15)</w:t>
            </w:r>
            <w:r>
              <w:rPr>
                <w:sz w:val="18"/>
              </w:rPr>
              <w:t>/ None</w:t>
            </w:r>
          </w:p>
        </w:tc>
        <w:tc>
          <w:tcPr>
            <w:tcW w:w="1682" w:type="dxa"/>
          </w:tcPr>
          <w:p w14:paraId="241F8B96" w14:textId="77777777" w:rsidR="00E12962" w:rsidRDefault="00E12962" w:rsidP="00560FD6">
            <w:pPr>
              <w:jc w:val="center"/>
              <w:rPr>
                <w:sz w:val="18"/>
              </w:rPr>
            </w:pPr>
            <w:r>
              <w:rPr>
                <w:sz w:val="18"/>
              </w:rPr>
              <w:t>5.28/ 7.56 kbps</w:t>
            </w:r>
          </w:p>
          <w:p w14:paraId="693AC278" w14:textId="77777777" w:rsidR="00E12962" w:rsidRPr="005D6735" w:rsidRDefault="00E12962" w:rsidP="00560FD6">
            <w:pPr>
              <w:jc w:val="center"/>
              <w:rPr>
                <w:sz w:val="18"/>
              </w:rPr>
            </w:pPr>
            <w:r>
              <w:rPr>
                <w:sz w:val="18"/>
              </w:rPr>
              <w:t>(16x16 cells)</w:t>
            </w:r>
          </w:p>
        </w:tc>
      </w:tr>
      <w:tr w:rsidR="00E12962" w14:paraId="0686D644" w14:textId="77777777" w:rsidTr="00560FD6">
        <w:trPr>
          <w:trHeight w:val="350"/>
        </w:trPr>
        <w:tc>
          <w:tcPr>
            <w:tcW w:w="1314" w:type="dxa"/>
          </w:tcPr>
          <w:p w14:paraId="4C922A36" w14:textId="77777777" w:rsidR="00E12962" w:rsidRPr="00E947B3" w:rsidRDefault="00E12962" w:rsidP="00560FD6">
            <w:pPr>
              <w:jc w:val="center"/>
              <w:rPr>
                <w:sz w:val="18"/>
              </w:rPr>
            </w:pPr>
            <w:r w:rsidRPr="00E947B3">
              <w:rPr>
                <w:sz w:val="18"/>
              </w:rPr>
              <w:t>HA-QL</w:t>
            </w:r>
          </w:p>
        </w:tc>
        <w:tc>
          <w:tcPr>
            <w:tcW w:w="1948" w:type="dxa"/>
          </w:tcPr>
          <w:p w14:paraId="1E6A46A4" w14:textId="77777777" w:rsidR="00E12962" w:rsidRPr="00E947B3" w:rsidRDefault="00E12962" w:rsidP="00560FD6">
            <w:pPr>
              <w:jc w:val="center"/>
              <w:rPr>
                <w:sz w:val="18"/>
              </w:rPr>
            </w:pPr>
            <w:r w:rsidRPr="00E947B3">
              <w:rPr>
                <w:sz w:val="18"/>
              </w:rPr>
              <w:t>Differential code</w:t>
            </w:r>
          </w:p>
        </w:tc>
        <w:tc>
          <w:tcPr>
            <w:tcW w:w="2100" w:type="dxa"/>
          </w:tcPr>
          <w:p w14:paraId="6E24C011" w14:textId="77777777" w:rsidR="00E12962" w:rsidRPr="00E947B3" w:rsidRDefault="00E12962" w:rsidP="00560FD6">
            <w:pPr>
              <w:jc w:val="center"/>
              <w:rPr>
                <w:sz w:val="18"/>
              </w:rPr>
            </w:pPr>
            <w:r w:rsidRPr="00E947B3">
              <w:rPr>
                <w:sz w:val="18"/>
              </w:rPr>
              <w:t>10 Hz</w:t>
            </w:r>
          </w:p>
        </w:tc>
        <w:tc>
          <w:tcPr>
            <w:tcW w:w="2255" w:type="dxa"/>
          </w:tcPr>
          <w:p w14:paraId="12E938C0" w14:textId="77777777" w:rsidR="00E12962" w:rsidRPr="00E947B3" w:rsidRDefault="00E12962" w:rsidP="00560FD6">
            <w:pPr>
              <w:ind w:left="-18" w:right="-116"/>
              <w:jc w:val="center"/>
              <w:rPr>
                <w:sz w:val="14"/>
              </w:rPr>
            </w:pPr>
            <w:r w:rsidRPr="00E947B3">
              <w:rPr>
                <w:sz w:val="18"/>
              </w:rPr>
              <w:t>Hamming (11,15)</w:t>
            </w:r>
            <w:r>
              <w:rPr>
                <w:sz w:val="18"/>
              </w:rPr>
              <w:t>/ None</w:t>
            </w:r>
          </w:p>
        </w:tc>
        <w:tc>
          <w:tcPr>
            <w:tcW w:w="1682" w:type="dxa"/>
          </w:tcPr>
          <w:p w14:paraId="1832D8DF" w14:textId="77777777" w:rsidR="00E12962" w:rsidRDefault="00E12962" w:rsidP="00560FD6">
            <w:pPr>
              <w:jc w:val="center"/>
              <w:rPr>
                <w:sz w:val="18"/>
              </w:rPr>
            </w:pPr>
            <w:r>
              <w:rPr>
                <w:sz w:val="18"/>
              </w:rPr>
              <w:t>220/ 300 bps</w:t>
            </w:r>
          </w:p>
          <w:p w14:paraId="71B6A28C" w14:textId="77777777" w:rsidR="00E12962" w:rsidRPr="005D6735" w:rsidRDefault="00E12962" w:rsidP="00560FD6">
            <w:pPr>
              <w:jc w:val="center"/>
              <w:rPr>
                <w:color w:val="FF0000"/>
                <w:sz w:val="18"/>
              </w:rPr>
            </w:pPr>
            <w:r>
              <w:rPr>
                <w:sz w:val="18"/>
              </w:rPr>
              <w:t>(8x8 cells)</w:t>
            </w:r>
          </w:p>
        </w:tc>
      </w:tr>
      <w:tr w:rsidR="00E12962" w14:paraId="5010D561" w14:textId="77777777" w:rsidTr="00560FD6">
        <w:trPr>
          <w:trHeight w:val="350"/>
        </w:trPr>
        <w:tc>
          <w:tcPr>
            <w:tcW w:w="1314" w:type="dxa"/>
          </w:tcPr>
          <w:p w14:paraId="7DD6967D" w14:textId="77777777" w:rsidR="00E12962" w:rsidRPr="00422A9E" w:rsidRDefault="00E12962" w:rsidP="00560FD6">
            <w:pPr>
              <w:jc w:val="center"/>
              <w:rPr>
                <w:sz w:val="18"/>
              </w:rPr>
            </w:pPr>
            <w:r w:rsidRPr="00422A9E">
              <w:rPr>
                <w:sz w:val="18"/>
              </w:rPr>
              <w:t>VTASC</w:t>
            </w:r>
          </w:p>
        </w:tc>
        <w:tc>
          <w:tcPr>
            <w:tcW w:w="1948" w:type="dxa"/>
          </w:tcPr>
          <w:p w14:paraId="2C58248F" w14:textId="77777777" w:rsidR="00E12962" w:rsidRPr="00422A9E" w:rsidRDefault="00E12962" w:rsidP="00560FD6">
            <w:pPr>
              <w:jc w:val="center"/>
              <w:rPr>
                <w:sz w:val="18"/>
              </w:rPr>
            </w:pPr>
            <w:r w:rsidRPr="00422A9E">
              <w:rPr>
                <w:sz w:val="18"/>
              </w:rPr>
              <w:t>None</w:t>
            </w:r>
          </w:p>
        </w:tc>
        <w:tc>
          <w:tcPr>
            <w:tcW w:w="2100" w:type="dxa"/>
          </w:tcPr>
          <w:p w14:paraId="4C7F5232" w14:textId="77777777" w:rsidR="00E12962" w:rsidRPr="00717EB9" w:rsidRDefault="00E12962" w:rsidP="00560FD6">
            <w:pPr>
              <w:jc w:val="center"/>
              <w:rPr>
                <w:sz w:val="18"/>
              </w:rPr>
            </w:pPr>
            <w:r w:rsidRPr="00717EB9">
              <w:rPr>
                <w:sz w:val="18"/>
              </w:rPr>
              <w:t>30 Hz</w:t>
            </w:r>
          </w:p>
        </w:tc>
        <w:tc>
          <w:tcPr>
            <w:tcW w:w="2255" w:type="dxa"/>
          </w:tcPr>
          <w:p w14:paraId="4B81369C" w14:textId="77777777" w:rsidR="00E12962" w:rsidRPr="00F8072B" w:rsidRDefault="00E12962" w:rsidP="00560FD6">
            <w:pPr>
              <w:ind w:left="-18" w:right="-116"/>
              <w:jc w:val="center"/>
              <w:rPr>
                <w:sz w:val="18"/>
                <w:highlight w:val="yellow"/>
              </w:rPr>
            </w:pPr>
            <w:r w:rsidRPr="004518A6">
              <w:rPr>
                <w:sz w:val="18"/>
              </w:rPr>
              <w:t>RS(64,32)/ RS(160,128)/ None</w:t>
            </w:r>
          </w:p>
        </w:tc>
        <w:tc>
          <w:tcPr>
            <w:tcW w:w="1682" w:type="dxa"/>
          </w:tcPr>
          <w:p w14:paraId="3718CE79" w14:textId="77777777" w:rsidR="00E12962" w:rsidRDefault="00E12962" w:rsidP="00560FD6">
            <w:pPr>
              <w:jc w:val="center"/>
              <w:rPr>
                <w:sz w:val="18"/>
              </w:rPr>
            </w:pPr>
            <w:r w:rsidRPr="004518A6">
              <w:rPr>
                <w:sz w:val="18"/>
              </w:rPr>
              <w:t>512  Kbps</w:t>
            </w:r>
          </w:p>
          <w:p w14:paraId="4DB5BC97" w14:textId="77777777" w:rsidR="00E12962" w:rsidRPr="00F8072B" w:rsidRDefault="00E12962" w:rsidP="00560FD6">
            <w:pPr>
              <w:jc w:val="center"/>
              <w:rPr>
                <w:sz w:val="18"/>
                <w:highlight w:val="yellow"/>
              </w:rPr>
            </w:pPr>
            <w:r>
              <w:rPr>
                <w:sz w:val="18"/>
              </w:rPr>
              <w:t>(FEC None)</w:t>
            </w:r>
          </w:p>
        </w:tc>
      </w:tr>
      <w:tr w:rsidR="00E12962" w14:paraId="6BA1CD02" w14:textId="77777777" w:rsidTr="00560FD6">
        <w:trPr>
          <w:trHeight w:val="350"/>
        </w:trPr>
        <w:tc>
          <w:tcPr>
            <w:tcW w:w="1314" w:type="dxa"/>
          </w:tcPr>
          <w:p w14:paraId="30D6D2FD" w14:textId="77777777" w:rsidR="00E12962" w:rsidRPr="00422A9E" w:rsidRDefault="00E12962" w:rsidP="00560FD6">
            <w:pPr>
              <w:jc w:val="center"/>
              <w:rPr>
                <w:sz w:val="18"/>
              </w:rPr>
            </w:pPr>
            <w:r w:rsidRPr="00422A9E">
              <w:rPr>
                <w:sz w:val="18"/>
              </w:rPr>
              <w:t>SS2DC</w:t>
            </w:r>
          </w:p>
        </w:tc>
        <w:tc>
          <w:tcPr>
            <w:tcW w:w="1948" w:type="dxa"/>
          </w:tcPr>
          <w:p w14:paraId="3C690B34" w14:textId="77777777" w:rsidR="00E12962" w:rsidRPr="00422A9E" w:rsidRDefault="00E12962" w:rsidP="00560FD6">
            <w:pPr>
              <w:jc w:val="center"/>
              <w:rPr>
                <w:sz w:val="18"/>
              </w:rPr>
            </w:pPr>
            <w:r w:rsidRPr="00422A9E">
              <w:rPr>
                <w:sz w:val="18"/>
              </w:rPr>
              <w:t>None</w:t>
            </w:r>
          </w:p>
        </w:tc>
        <w:tc>
          <w:tcPr>
            <w:tcW w:w="2100" w:type="dxa"/>
          </w:tcPr>
          <w:p w14:paraId="24DF94D2" w14:textId="77777777" w:rsidR="00E12962" w:rsidRPr="00717EB9" w:rsidRDefault="00E12962" w:rsidP="00560FD6">
            <w:pPr>
              <w:jc w:val="center"/>
              <w:rPr>
                <w:sz w:val="18"/>
              </w:rPr>
            </w:pPr>
            <w:r w:rsidRPr="00717EB9">
              <w:rPr>
                <w:sz w:val="18"/>
              </w:rPr>
              <w:t>30 Hz</w:t>
            </w:r>
          </w:p>
        </w:tc>
        <w:tc>
          <w:tcPr>
            <w:tcW w:w="2255" w:type="dxa"/>
          </w:tcPr>
          <w:p w14:paraId="305D0858" w14:textId="77777777" w:rsidR="00E12962" w:rsidRPr="00F8072B" w:rsidRDefault="00E12962" w:rsidP="00560FD6">
            <w:pPr>
              <w:ind w:left="-18" w:right="-116"/>
              <w:jc w:val="center"/>
              <w:rPr>
                <w:sz w:val="18"/>
                <w:highlight w:val="yellow"/>
              </w:rPr>
            </w:pPr>
            <w:r w:rsidRPr="004518A6">
              <w:rPr>
                <w:sz w:val="18"/>
              </w:rPr>
              <w:t>RS(64,32)/ RS(160,128)/ None</w:t>
            </w:r>
          </w:p>
        </w:tc>
        <w:tc>
          <w:tcPr>
            <w:tcW w:w="1682" w:type="dxa"/>
          </w:tcPr>
          <w:p w14:paraId="7C15D974" w14:textId="77777777" w:rsidR="00E12962" w:rsidRDefault="00E12962" w:rsidP="00560FD6">
            <w:pPr>
              <w:jc w:val="center"/>
              <w:rPr>
                <w:sz w:val="18"/>
              </w:rPr>
            </w:pPr>
            <w:r>
              <w:rPr>
                <w:sz w:val="18"/>
              </w:rPr>
              <w:t>368</w:t>
            </w:r>
            <w:r w:rsidRPr="004518A6">
              <w:rPr>
                <w:sz w:val="18"/>
              </w:rPr>
              <w:t xml:space="preserve">  Kbps</w:t>
            </w:r>
          </w:p>
          <w:p w14:paraId="6D442DE6" w14:textId="77777777" w:rsidR="00E12962" w:rsidRPr="00F8072B" w:rsidRDefault="00E12962" w:rsidP="00560FD6">
            <w:pPr>
              <w:jc w:val="center"/>
              <w:rPr>
                <w:sz w:val="18"/>
                <w:highlight w:val="yellow"/>
              </w:rPr>
            </w:pPr>
            <w:r>
              <w:rPr>
                <w:sz w:val="18"/>
              </w:rPr>
              <w:t>(FEC None)</w:t>
            </w:r>
          </w:p>
        </w:tc>
      </w:tr>
      <w:tr w:rsidR="00E12962" w14:paraId="2B0D683A" w14:textId="77777777" w:rsidTr="00560FD6">
        <w:trPr>
          <w:trHeight w:val="350"/>
        </w:trPr>
        <w:tc>
          <w:tcPr>
            <w:tcW w:w="1314" w:type="dxa"/>
          </w:tcPr>
          <w:p w14:paraId="3942BAB1" w14:textId="77777777" w:rsidR="00E12962" w:rsidRPr="00422A9E" w:rsidRDefault="00E12962" w:rsidP="00560FD6">
            <w:pPr>
              <w:jc w:val="center"/>
              <w:rPr>
                <w:sz w:val="18"/>
              </w:rPr>
            </w:pPr>
            <w:r w:rsidRPr="00F32B93">
              <w:rPr>
                <w:sz w:val="18"/>
              </w:rPr>
              <w:t>IDE-</w:t>
            </w:r>
            <w:r>
              <w:rPr>
                <w:sz w:val="18"/>
              </w:rPr>
              <w:t>MPF</w:t>
            </w:r>
            <w:r w:rsidRPr="00F32B93">
              <w:rPr>
                <w:sz w:val="18"/>
              </w:rPr>
              <w:t>SK</w:t>
            </w:r>
            <w:r>
              <w:rPr>
                <w:sz w:val="18"/>
              </w:rPr>
              <w:t>-</w:t>
            </w:r>
            <w:r w:rsidRPr="00F32B93">
              <w:rPr>
                <w:sz w:val="18"/>
              </w:rPr>
              <w:t xml:space="preserve"> BLEND</w:t>
            </w:r>
          </w:p>
        </w:tc>
        <w:tc>
          <w:tcPr>
            <w:tcW w:w="1948" w:type="dxa"/>
          </w:tcPr>
          <w:p w14:paraId="5000E09B" w14:textId="77777777" w:rsidR="00E12962" w:rsidRPr="00422A9E" w:rsidRDefault="00E12962" w:rsidP="00560FD6">
            <w:pPr>
              <w:jc w:val="center"/>
              <w:rPr>
                <w:sz w:val="18"/>
              </w:rPr>
            </w:pPr>
            <w:r w:rsidRPr="00422A9E">
              <w:rPr>
                <w:sz w:val="18"/>
              </w:rPr>
              <w:t>None</w:t>
            </w:r>
          </w:p>
        </w:tc>
        <w:tc>
          <w:tcPr>
            <w:tcW w:w="2100" w:type="dxa"/>
          </w:tcPr>
          <w:p w14:paraId="4CB57F03" w14:textId="77777777" w:rsidR="00E12962" w:rsidRPr="00717EB9" w:rsidRDefault="00E12962" w:rsidP="00560FD6">
            <w:pPr>
              <w:jc w:val="center"/>
              <w:rPr>
                <w:sz w:val="18"/>
              </w:rPr>
            </w:pPr>
            <w:r w:rsidRPr="00717EB9">
              <w:rPr>
                <w:sz w:val="18"/>
              </w:rPr>
              <w:t>30 Hz</w:t>
            </w:r>
          </w:p>
        </w:tc>
        <w:tc>
          <w:tcPr>
            <w:tcW w:w="2255" w:type="dxa"/>
          </w:tcPr>
          <w:p w14:paraId="69D674B9" w14:textId="77777777" w:rsidR="00E12962" w:rsidRPr="00F8072B" w:rsidRDefault="00E12962" w:rsidP="00560FD6">
            <w:pPr>
              <w:ind w:left="-18" w:right="-116"/>
              <w:jc w:val="center"/>
              <w:rPr>
                <w:sz w:val="18"/>
                <w:highlight w:val="yellow"/>
              </w:rPr>
            </w:pPr>
            <w:r w:rsidRPr="004518A6">
              <w:rPr>
                <w:sz w:val="18"/>
              </w:rPr>
              <w:t>RS(64,32)/ RS(160,128)/ None</w:t>
            </w:r>
          </w:p>
        </w:tc>
        <w:tc>
          <w:tcPr>
            <w:tcW w:w="1682" w:type="dxa"/>
          </w:tcPr>
          <w:p w14:paraId="6348C6DB" w14:textId="77777777" w:rsidR="00E12962" w:rsidRDefault="00E12962" w:rsidP="00560FD6">
            <w:pPr>
              <w:jc w:val="center"/>
              <w:rPr>
                <w:sz w:val="18"/>
              </w:rPr>
            </w:pPr>
            <w:r>
              <w:rPr>
                <w:sz w:val="18"/>
              </w:rPr>
              <w:t>32</w:t>
            </w:r>
            <w:r w:rsidRPr="004518A6">
              <w:rPr>
                <w:sz w:val="18"/>
              </w:rPr>
              <w:t xml:space="preserve">  Kbps</w:t>
            </w:r>
          </w:p>
          <w:p w14:paraId="7A019DBE" w14:textId="77777777" w:rsidR="00E12962" w:rsidRPr="00F8072B" w:rsidRDefault="00E12962" w:rsidP="00560FD6">
            <w:pPr>
              <w:jc w:val="center"/>
              <w:rPr>
                <w:sz w:val="18"/>
                <w:highlight w:val="yellow"/>
              </w:rPr>
            </w:pPr>
            <w:r>
              <w:rPr>
                <w:sz w:val="18"/>
              </w:rPr>
              <w:t>(FEC None)</w:t>
            </w:r>
          </w:p>
        </w:tc>
      </w:tr>
      <w:tr w:rsidR="00E12962" w14:paraId="3948AE0D" w14:textId="77777777" w:rsidTr="00560FD6">
        <w:trPr>
          <w:trHeight w:val="350"/>
        </w:trPr>
        <w:tc>
          <w:tcPr>
            <w:tcW w:w="1314" w:type="dxa"/>
          </w:tcPr>
          <w:p w14:paraId="3C64499E" w14:textId="77777777" w:rsidR="00E12962" w:rsidRDefault="00E12962" w:rsidP="00560FD6">
            <w:pPr>
              <w:jc w:val="center"/>
              <w:rPr>
                <w:sz w:val="18"/>
              </w:rPr>
            </w:pPr>
            <w:r w:rsidRPr="00F32B93">
              <w:rPr>
                <w:sz w:val="18"/>
              </w:rPr>
              <w:t>IDE-WM</w:t>
            </w:r>
          </w:p>
        </w:tc>
        <w:tc>
          <w:tcPr>
            <w:tcW w:w="1948" w:type="dxa"/>
          </w:tcPr>
          <w:p w14:paraId="6E69165A" w14:textId="77777777" w:rsidR="00E12962" w:rsidRPr="00422A9E" w:rsidRDefault="00E12962" w:rsidP="00560FD6">
            <w:pPr>
              <w:jc w:val="center"/>
              <w:rPr>
                <w:sz w:val="18"/>
              </w:rPr>
            </w:pPr>
            <w:r w:rsidRPr="00422A9E">
              <w:rPr>
                <w:sz w:val="18"/>
              </w:rPr>
              <w:t>None</w:t>
            </w:r>
          </w:p>
        </w:tc>
        <w:tc>
          <w:tcPr>
            <w:tcW w:w="2100" w:type="dxa"/>
          </w:tcPr>
          <w:p w14:paraId="508B605F" w14:textId="77777777" w:rsidR="00E12962" w:rsidRPr="00717EB9" w:rsidRDefault="00E12962" w:rsidP="00560FD6">
            <w:pPr>
              <w:jc w:val="center"/>
              <w:rPr>
                <w:sz w:val="18"/>
              </w:rPr>
            </w:pPr>
            <w:r w:rsidRPr="00717EB9">
              <w:rPr>
                <w:sz w:val="18"/>
              </w:rPr>
              <w:t>30 Hz</w:t>
            </w:r>
          </w:p>
        </w:tc>
        <w:tc>
          <w:tcPr>
            <w:tcW w:w="2255" w:type="dxa"/>
          </w:tcPr>
          <w:p w14:paraId="0DFD0916" w14:textId="77777777" w:rsidR="00E12962" w:rsidRPr="004518A6" w:rsidRDefault="00E12962" w:rsidP="00560FD6">
            <w:pPr>
              <w:ind w:left="-18" w:right="-116"/>
              <w:jc w:val="center"/>
              <w:rPr>
                <w:sz w:val="18"/>
              </w:rPr>
            </w:pPr>
            <w:r w:rsidRPr="004518A6">
              <w:rPr>
                <w:sz w:val="18"/>
              </w:rPr>
              <w:t>RS(64,32)/ RS(160,128)/ None</w:t>
            </w:r>
          </w:p>
        </w:tc>
        <w:tc>
          <w:tcPr>
            <w:tcW w:w="1682" w:type="dxa"/>
          </w:tcPr>
          <w:p w14:paraId="3F524C09" w14:textId="77777777" w:rsidR="00E12962" w:rsidRDefault="00E12962" w:rsidP="00560FD6">
            <w:pPr>
              <w:jc w:val="center"/>
              <w:rPr>
                <w:sz w:val="18"/>
              </w:rPr>
            </w:pPr>
            <w:r>
              <w:rPr>
                <w:sz w:val="18"/>
              </w:rPr>
              <w:t>128</w:t>
            </w:r>
            <w:r w:rsidRPr="004518A6">
              <w:rPr>
                <w:sz w:val="18"/>
              </w:rPr>
              <w:t xml:space="preserve">  Kbps</w:t>
            </w:r>
          </w:p>
          <w:p w14:paraId="533BD434" w14:textId="77777777" w:rsidR="00E12962" w:rsidRDefault="00E12962" w:rsidP="00560FD6">
            <w:pPr>
              <w:jc w:val="center"/>
              <w:rPr>
                <w:sz w:val="18"/>
              </w:rPr>
            </w:pPr>
            <w:r>
              <w:rPr>
                <w:sz w:val="18"/>
              </w:rPr>
              <w:t>(FEC None)</w:t>
            </w:r>
          </w:p>
        </w:tc>
      </w:tr>
    </w:tbl>
    <w:p w14:paraId="3449F66D" w14:textId="77777777" w:rsidR="00E12962" w:rsidRDefault="00E12962" w:rsidP="00E12962">
      <w:pPr>
        <w:jc w:val="center"/>
        <w:rPr>
          <w:b/>
        </w:rPr>
      </w:pPr>
    </w:p>
    <w:p w14:paraId="5BA50E9C" w14:textId="223822B7" w:rsidR="00A71C15" w:rsidRDefault="00A71C15">
      <w:pPr>
        <w:rPr>
          <w:rFonts w:asciiTheme="majorHAnsi" w:eastAsiaTheme="majorEastAsia" w:hAnsiTheme="majorHAnsi" w:cstheme="majorBidi"/>
          <w:b/>
          <w:sz w:val="28"/>
          <w:szCs w:val="28"/>
        </w:rPr>
      </w:pPr>
      <w:r>
        <w:rPr>
          <w:b/>
          <w:sz w:val="28"/>
          <w:szCs w:val="28"/>
        </w:rPr>
        <w:br w:type="page"/>
      </w:r>
    </w:p>
    <w:p w14:paraId="1B299691" w14:textId="77777777" w:rsidR="00A71C15" w:rsidRPr="002E3C26" w:rsidRDefault="00A71C15" w:rsidP="00A71C15">
      <w:pPr>
        <w:rPr>
          <w:rFonts w:ascii="Arial" w:hAnsi="Arial" w:cs="Arial"/>
          <w:b/>
          <w:sz w:val="26"/>
          <w:szCs w:val="26"/>
        </w:rPr>
      </w:pPr>
      <w:r w:rsidRPr="002E3C26">
        <w:rPr>
          <w:rFonts w:ascii="Arial" w:hAnsi="Arial" w:cs="Arial"/>
          <w:b/>
          <w:sz w:val="26"/>
          <w:szCs w:val="26"/>
        </w:rPr>
        <w:lastRenderedPageBreak/>
        <w:t>8.5.2.4.2 Offset-VPWM dimming</w:t>
      </w:r>
    </w:p>
    <w:p w14:paraId="2581EF3A" w14:textId="77777777" w:rsidR="00A71C15" w:rsidRDefault="00A71C15" w:rsidP="00A71C15">
      <w:pPr>
        <w:jc w:val="both"/>
        <w:rPr>
          <w:rFonts w:ascii="Arial" w:hAnsi="Arial" w:cs="Arial"/>
          <w:color w:val="000000" w:themeColor="text1"/>
          <w:sz w:val="24"/>
          <w:szCs w:val="24"/>
        </w:rPr>
      </w:pPr>
      <w:r>
        <w:rPr>
          <w:rFonts w:ascii="Arial" w:hAnsi="Arial" w:cs="Arial"/>
          <w:sz w:val="24"/>
          <w:szCs w:val="24"/>
        </w:rPr>
        <w:t>In the Offset-VPWM for smart device flash light uses</w:t>
      </w:r>
      <w:r>
        <w:rPr>
          <w:rFonts w:ascii="Arial" w:hAnsi="Arial" w:cs="Arial"/>
          <w:color w:val="000000" w:themeColor="text1"/>
          <w:sz w:val="24"/>
          <w:szCs w:val="24"/>
        </w:rPr>
        <w:t xml:space="preserve"> the </w:t>
      </w:r>
      <w:r>
        <w:rPr>
          <w:rFonts w:ascii="Arial" w:hAnsi="Arial" w:cs="Arial"/>
          <w:sz w:val="24"/>
          <w:szCs w:val="24"/>
        </w:rPr>
        <w:t xml:space="preserve">smart devices </w:t>
      </w:r>
      <w:r>
        <w:rPr>
          <w:rFonts w:ascii="Arial" w:hAnsi="Arial" w:cs="Arial"/>
          <w:color w:val="000000" w:themeColor="text1"/>
          <w:sz w:val="24"/>
          <w:szCs w:val="24"/>
        </w:rPr>
        <w:t xml:space="preserve">camera LED Flash light sources and uses flickering so </w:t>
      </w:r>
      <w:r w:rsidRPr="003A2B32">
        <w:rPr>
          <w:rFonts w:ascii="Arial" w:hAnsi="Arial" w:cs="Arial"/>
          <w:color w:val="000000" w:themeColor="text1"/>
          <w:sz w:val="24"/>
          <w:szCs w:val="24"/>
        </w:rPr>
        <w:t xml:space="preserve">no need </w:t>
      </w:r>
      <w:r>
        <w:rPr>
          <w:rFonts w:ascii="Arial" w:hAnsi="Arial" w:cs="Arial"/>
          <w:color w:val="000000" w:themeColor="text1"/>
          <w:sz w:val="24"/>
          <w:szCs w:val="24"/>
        </w:rPr>
        <w:t xml:space="preserve">to </w:t>
      </w:r>
      <w:r w:rsidRPr="003A2B32">
        <w:rPr>
          <w:rFonts w:ascii="Arial" w:hAnsi="Arial" w:cs="Arial"/>
          <w:color w:val="000000" w:themeColor="text1"/>
          <w:sz w:val="24"/>
          <w:szCs w:val="24"/>
        </w:rPr>
        <w:t>concern</w:t>
      </w:r>
      <w:r>
        <w:rPr>
          <w:rFonts w:ascii="Arial" w:hAnsi="Arial" w:cs="Arial"/>
          <w:color w:val="000000" w:themeColor="text1"/>
          <w:sz w:val="24"/>
          <w:szCs w:val="24"/>
        </w:rPr>
        <w:t xml:space="preserve"> about</w:t>
      </w:r>
      <w:r w:rsidRPr="003A2B32">
        <w:rPr>
          <w:rFonts w:ascii="Arial" w:hAnsi="Arial" w:cs="Arial"/>
          <w:color w:val="000000" w:themeColor="text1"/>
          <w:sz w:val="24"/>
          <w:szCs w:val="24"/>
        </w:rPr>
        <w:t xml:space="preserve"> dimming</w:t>
      </w:r>
      <w:r>
        <w:rPr>
          <w:rFonts w:ascii="Arial" w:hAnsi="Arial" w:cs="Arial"/>
          <w:color w:val="000000" w:themeColor="text1"/>
          <w:sz w:val="24"/>
          <w:szCs w:val="24"/>
        </w:rPr>
        <w:t xml:space="preserve">. The </w:t>
      </w:r>
      <w:r w:rsidRPr="003A2B32">
        <w:rPr>
          <w:rFonts w:ascii="Arial" w:hAnsi="Arial" w:cs="Arial"/>
          <w:color w:val="000000" w:themeColor="text1"/>
          <w:sz w:val="24"/>
          <w:szCs w:val="24"/>
        </w:rPr>
        <w:t>camera LED flash light is no</w:t>
      </w:r>
      <w:r>
        <w:rPr>
          <w:rFonts w:ascii="Arial" w:hAnsi="Arial" w:cs="Arial"/>
          <w:color w:val="000000" w:themeColor="text1"/>
          <w:sz w:val="24"/>
          <w:szCs w:val="24"/>
        </w:rPr>
        <w:t>t</w:t>
      </w:r>
      <w:r w:rsidRPr="003A2B32">
        <w:rPr>
          <w:rFonts w:ascii="Arial" w:hAnsi="Arial" w:cs="Arial"/>
          <w:color w:val="000000" w:themeColor="text1"/>
          <w:sz w:val="24"/>
          <w:szCs w:val="24"/>
        </w:rPr>
        <w:t xml:space="preserve"> using for illumination</w:t>
      </w:r>
      <w:r>
        <w:rPr>
          <w:rFonts w:ascii="Arial" w:hAnsi="Arial" w:cs="Arial"/>
          <w:color w:val="000000" w:themeColor="text1"/>
          <w:sz w:val="24"/>
          <w:szCs w:val="24"/>
        </w:rPr>
        <w:t xml:space="preserve"> since the flash light</w:t>
      </w:r>
      <w:r w:rsidRPr="003A2B32">
        <w:rPr>
          <w:rFonts w:ascii="Arial" w:hAnsi="Arial" w:cs="Arial"/>
          <w:color w:val="000000" w:themeColor="text1"/>
          <w:sz w:val="24"/>
          <w:szCs w:val="24"/>
        </w:rPr>
        <w:t xml:space="preserve"> blinking speed is very low</w:t>
      </w:r>
      <w:r>
        <w:rPr>
          <w:rFonts w:ascii="Arial" w:hAnsi="Arial" w:cs="Arial"/>
          <w:color w:val="000000" w:themeColor="text1"/>
          <w:sz w:val="24"/>
          <w:szCs w:val="24"/>
        </w:rPr>
        <w:t xml:space="preserve"> and</w:t>
      </w:r>
      <w:r w:rsidRPr="003A2B32">
        <w:rPr>
          <w:rFonts w:ascii="Arial" w:hAnsi="Arial" w:cs="Arial"/>
          <w:color w:val="000000" w:themeColor="text1"/>
          <w:sz w:val="24"/>
          <w:szCs w:val="24"/>
        </w:rPr>
        <w:t xml:space="preserve"> can't control dim</w:t>
      </w:r>
      <w:r>
        <w:rPr>
          <w:rFonts w:ascii="Arial" w:hAnsi="Arial" w:cs="Arial"/>
          <w:color w:val="000000" w:themeColor="text1"/>
          <w:sz w:val="24"/>
          <w:szCs w:val="24"/>
        </w:rPr>
        <w:t>ming</w:t>
      </w:r>
      <w:r w:rsidRPr="003A2B32">
        <w:rPr>
          <w:rFonts w:ascii="Arial" w:hAnsi="Arial" w:cs="Arial"/>
          <w:color w:val="000000" w:themeColor="text1"/>
          <w:sz w:val="24"/>
          <w:szCs w:val="24"/>
        </w:rPr>
        <w:t>.</w:t>
      </w:r>
    </w:p>
    <w:p w14:paraId="04C3408B" w14:textId="77777777" w:rsidR="00A71C15" w:rsidRDefault="00A71C15" w:rsidP="00A71C15">
      <w:pPr>
        <w:jc w:val="both"/>
        <w:rPr>
          <w:rFonts w:ascii="Arial" w:hAnsi="Arial" w:cs="Arial"/>
          <w:color w:val="000000" w:themeColor="text1"/>
          <w:sz w:val="24"/>
          <w:szCs w:val="24"/>
        </w:rPr>
      </w:pPr>
      <w:r>
        <w:rPr>
          <w:rFonts w:ascii="Arial" w:hAnsi="Arial" w:cs="Arial"/>
          <w:color w:val="000000" w:themeColor="text1"/>
          <w:sz w:val="24"/>
          <w:szCs w:val="24"/>
        </w:rPr>
        <w:t xml:space="preserve">The Figure 125 shows the 2bit symbol map flickering control for </w:t>
      </w:r>
      <w:r>
        <w:rPr>
          <w:rFonts w:ascii="Arial" w:hAnsi="Arial" w:cs="Arial"/>
          <w:sz w:val="24"/>
          <w:szCs w:val="24"/>
        </w:rPr>
        <w:t>Offset-VPWM for smart device flash light.</w:t>
      </w:r>
      <w:r>
        <w:rPr>
          <w:rFonts w:ascii="Arial" w:hAnsi="Arial" w:cs="Arial"/>
          <w:color w:val="000000" w:themeColor="text1"/>
          <w:sz w:val="24"/>
          <w:szCs w:val="24"/>
        </w:rPr>
        <w:t xml:space="preserve"> </w:t>
      </w:r>
    </w:p>
    <w:p w14:paraId="518FB803" w14:textId="77777777" w:rsidR="00A71C15" w:rsidRDefault="00A71C15" w:rsidP="00A71C15">
      <w:pPr>
        <w:jc w:val="center"/>
        <w:rPr>
          <w:rFonts w:ascii="Arial" w:hAnsi="Arial" w:cs="Arial"/>
          <w:color w:val="000000" w:themeColor="text1"/>
          <w:sz w:val="24"/>
          <w:szCs w:val="24"/>
        </w:rPr>
      </w:pPr>
      <w:r w:rsidRPr="00A708B4">
        <w:rPr>
          <w:noProof/>
        </w:rPr>
        <w:drawing>
          <wp:inline distT="0" distB="0" distL="0" distR="0" wp14:anchorId="5B224186" wp14:editId="4C388C44">
            <wp:extent cx="4938601" cy="2603653"/>
            <wp:effectExtent l="0" t="0" r="0" b="6350"/>
            <wp:docPr id="7"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4946946" cy="2608052"/>
                    </a:xfrm>
                    <a:prstGeom prst="rect">
                      <a:avLst/>
                    </a:prstGeom>
                    <a:noFill/>
                  </pic:spPr>
                </pic:pic>
              </a:graphicData>
            </a:graphic>
          </wp:inline>
        </w:drawing>
      </w:r>
    </w:p>
    <w:p w14:paraId="119328AE" w14:textId="77777777" w:rsidR="00A71C15" w:rsidRDefault="00A71C15" w:rsidP="00A71C15">
      <w:pPr>
        <w:ind w:left="1440" w:firstLine="720"/>
      </w:pPr>
      <w:r>
        <w:rPr>
          <w:rFonts w:ascii="Arial" w:hAnsi="Arial" w:cs="Arial"/>
          <w:b/>
          <w:color w:val="000000" w:themeColor="text1"/>
          <w:sz w:val="24"/>
          <w:szCs w:val="24"/>
        </w:rPr>
        <w:t>Figure</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125</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 2 Bit Symbol Flickering Control</w:t>
      </w:r>
    </w:p>
    <w:p w14:paraId="558C49AA" w14:textId="77777777" w:rsidR="00A71C15" w:rsidRDefault="00A71C15" w:rsidP="00A71C15">
      <w:pPr>
        <w:autoSpaceDE w:val="0"/>
        <w:autoSpaceDN w:val="0"/>
        <w:adjustRightInd w:val="0"/>
        <w:spacing w:after="0" w:line="240" w:lineRule="auto"/>
        <w:rPr>
          <w:rFonts w:ascii="Arial-BoldMT" w:hAnsi="Arial-BoldMT" w:cs="Arial-BoldMT"/>
          <w:b/>
          <w:bCs/>
          <w:color w:val="A6A6A6" w:themeColor="background1" w:themeShade="A6"/>
          <w:sz w:val="20"/>
          <w:szCs w:val="20"/>
        </w:rPr>
      </w:pPr>
    </w:p>
    <w:p w14:paraId="01F2F047" w14:textId="77777777" w:rsidR="00A71C15" w:rsidRDefault="00A71C15" w:rsidP="00A71C15">
      <w:pPr>
        <w:jc w:val="both"/>
        <w:rPr>
          <w:rFonts w:ascii="Arial" w:hAnsi="Arial" w:cs="Arial"/>
          <w:sz w:val="24"/>
          <w:szCs w:val="24"/>
        </w:rPr>
      </w:pPr>
      <w:r w:rsidRPr="00997568">
        <w:rPr>
          <w:rFonts w:ascii="Arial" w:hAnsi="Arial" w:cs="Arial"/>
          <w:sz w:val="24"/>
          <w:szCs w:val="24"/>
        </w:rPr>
        <w:t>In accordance with the provisions of the symbol, depending on the data bit transmission because the High Pulse interval being determined brightness is adjustable (P &gt; V, V&gt;time error (jitter)).</w:t>
      </w:r>
      <w:r>
        <w:rPr>
          <w:rFonts w:ascii="Arial" w:hAnsi="Arial" w:cs="Arial"/>
          <w:sz w:val="24"/>
          <w:szCs w:val="24"/>
        </w:rPr>
        <w:t xml:space="preserve"> </w:t>
      </w:r>
    </w:p>
    <w:p w14:paraId="10FB12AF" w14:textId="77777777" w:rsidR="003C6EED" w:rsidRDefault="003C6EED" w:rsidP="00A71C15">
      <w:pPr>
        <w:jc w:val="both"/>
        <w:rPr>
          <w:rFonts w:ascii="Arial" w:hAnsi="Arial" w:cs="Arial"/>
          <w:sz w:val="24"/>
          <w:szCs w:val="24"/>
        </w:rPr>
      </w:pPr>
    </w:p>
    <w:p w14:paraId="203415D0" w14:textId="77777777" w:rsidR="003C6EED" w:rsidRPr="00777E70" w:rsidRDefault="003C6EED" w:rsidP="003C6EED">
      <w:pPr>
        <w:pStyle w:val="Heading1"/>
        <w:numPr>
          <w:ilvl w:val="4"/>
          <w:numId w:val="17"/>
        </w:numPr>
        <w:rPr>
          <w:rFonts w:ascii="Arial" w:hAnsi="Arial" w:cs="Arial"/>
          <w:b/>
          <w:color w:val="auto"/>
          <w:sz w:val="26"/>
          <w:szCs w:val="26"/>
        </w:rPr>
      </w:pPr>
      <w:r>
        <w:rPr>
          <w:rFonts w:ascii="Arial" w:hAnsi="Arial" w:cs="Arial"/>
          <w:b/>
          <w:color w:val="auto"/>
          <w:sz w:val="26"/>
          <w:szCs w:val="26"/>
        </w:rPr>
        <w:t>IDE</w:t>
      </w:r>
      <w:r w:rsidRPr="00777E70">
        <w:rPr>
          <w:rFonts w:ascii="Arial" w:hAnsi="Arial" w:cs="Arial"/>
          <w:b/>
          <w:color w:val="auto"/>
          <w:sz w:val="26"/>
          <w:szCs w:val="26"/>
        </w:rPr>
        <w:t xml:space="preserve"> Dimming</w:t>
      </w:r>
    </w:p>
    <w:p w14:paraId="09359A57" w14:textId="77777777" w:rsidR="003C6EED" w:rsidRDefault="003C6EED" w:rsidP="003C6EED"/>
    <w:p w14:paraId="686EC3E9" w14:textId="77777777" w:rsidR="003C6EED" w:rsidRDefault="003C6EED" w:rsidP="003C6EED">
      <w:pPr>
        <w:jc w:val="both"/>
        <w:rPr>
          <w:rFonts w:ascii="Arial" w:hAnsi="Arial" w:cs="Arial"/>
          <w:sz w:val="24"/>
          <w:szCs w:val="24"/>
        </w:rPr>
      </w:pPr>
      <w:r w:rsidRPr="001F0E2E">
        <w:rPr>
          <w:rFonts w:ascii="Arial" w:hAnsi="Arial" w:cs="Arial"/>
          <w:sz w:val="24"/>
          <w:szCs w:val="24"/>
        </w:rPr>
        <w:t xml:space="preserve">The </w:t>
      </w:r>
      <w:r>
        <w:rPr>
          <w:rFonts w:ascii="Arial" w:hAnsi="Arial" w:cs="Arial"/>
          <w:sz w:val="24"/>
          <w:szCs w:val="24"/>
        </w:rPr>
        <w:t>d</w:t>
      </w:r>
      <w:r w:rsidRPr="001F0E2E">
        <w:rPr>
          <w:rFonts w:ascii="Arial" w:hAnsi="Arial" w:cs="Arial"/>
          <w:sz w:val="24"/>
          <w:szCs w:val="24"/>
        </w:rPr>
        <w:t xml:space="preserve">isplay to camera communication dimming control is depending on the mode of </w:t>
      </w:r>
      <w:r>
        <w:rPr>
          <w:rFonts w:ascii="Arial" w:hAnsi="Arial" w:cs="Arial"/>
          <w:sz w:val="24"/>
          <w:szCs w:val="24"/>
        </w:rPr>
        <w:t>i</w:t>
      </w:r>
      <w:r w:rsidRPr="001F0E2E">
        <w:rPr>
          <w:rFonts w:ascii="Arial" w:hAnsi="Arial" w:cs="Arial"/>
          <w:sz w:val="24"/>
          <w:szCs w:val="24"/>
        </w:rPr>
        <w:t xml:space="preserve">nvisible embedding data on display system, rate at which data is repeatedly coding on video frame, and rate at which data refresh on display. The IDE based </w:t>
      </w:r>
      <w:r>
        <w:rPr>
          <w:rFonts w:ascii="Arial" w:hAnsi="Arial" w:cs="Arial"/>
          <w:sz w:val="24"/>
          <w:szCs w:val="24"/>
        </w:rPr>
        <w:t>display t</w:t>
      </w:r>
      <w:r w:rsidRPr="001F0E2E">
        <w:rPr>
          <w:rFonts w:ascii="Arial" w:hAnsi="Arial" w:cs="Arial"/>
          <w:sz w:val="24"/>
          <w:szCs w:val="24"/>
        </w:rPr>
        <w:t xml:space="preserve">ransmitter for </w:t>
      </w:r>
      <w:r>
        <w:rPr>
          <w:rFonts w:ascii="Arial" w:hAnsi="Arial" w:cs="Arial"/>
          <w:sz w:val="24"/>
          <w:szCs w:val="24"/>
        </w:rPr>
        <w:t>optical camera communication</w:t>
      </w:r>
      <w:r w:rsidRPr="001F0E2E">
        <w:rPr>
          <w:rFonts w:ascii="Arial" w:hAnsi="Arial" w:cs="Arial"/>
          <w:sz w:val="24"/>
          <w:szCs w:val="24"/>
        </w:rPr>
        <w:t xml:space="preserve"> uses the invisibly embedding the data on video display frame by overlaying patterns on displays visual area using </w:t>
      </w:r>
      <w:r>
        <w:rPr>
          <w:rFonts w:ascii="Arial" w:hAnsi="Arial" w:cs="Arial"/>
          <w:sz w:val="24"/>
          <w:szCs w:val="24"/>
        </w:rPr>
        <w:t>a</w:t>
      </w:r>
      <w:r w:rsidRPr="001F0E2E">
        <w:rPr>
          <w:rFonts w:ascii="Arial" w:hAnsi="Arial" w:cs="Arial"/>
          <w:sz w:val="24"/>
          <w:szCs w:val="24"/>
        </w:rPr>
        <w:t xml:space="preserve">lpha </w:t>
      </w:r>
      <w:r>
        <w:rPr>
          <w:rFonts w:ascii="Arial" w:hAnsi="Arial" w:cs="Arial"/>
          <w:sz w:val="24"/>
          <w:szCs w:val="24"/>
        </w:rPr>
        <w:t>b</w:t>
      </w:r>
      <w:r w:rsidRPr="001F0E2E">
        <w:rPr>
          <w:rFonts w:ascii="Arial" w:hAnsi="Arial" w:cs="Arial"/>
          <w:sz w:val="24"/>
          <w:szCs w:val="24"/>
        </w:rPr>
        <w:t xml:space="preserve">lending and </w:t>
      </w:r>
      <w:r>
        <w:rPr>
          <w:rFonts w:ascii="Arial" w:hAnsi="Arial" w:cs="Arial"/>
          <w:sz w:val="24"/>
          <w:szCs w:val="24"/>
        </w:rPr>
        <w:t>w</w:t>
      </w:r>
      <w:r w:rsidRPr="001F0E2E">
        <w:rPr>
          <w:rFonts w:ascii="Arial" w:hAnsi="Arial" w:cs="Arial"/>
          <w:sz w:val="24"/>
          <w:szCs w:val="24"/>
        </w:rPr>
        <w:t xml:space="preserve">atermarking. Dimming is supported by controlling </w:t>
      </w:r>
      <w:r>
        <w:rPr>
          <w:rFonts w:ascii="Arial" w:hAnsi="Arial" w:cs="Arial"/>
          <w:sz w:val="24"/>
          <w:szCs w:val="24"/>
        </w:rPr>
        <w:t>visual scene</w:t>
      </w:r>
      <w:r w:rsidRPr="001F0E2E">
        <w:rPr>
          <w:rFonts w:ascii="Arial" w:hAnsi="Arial" w:cs="Arial"/>
          <w:sz w:val="24"/>
          <w:szCs w:val="24"/>
        </w:rPr>
        <w:t xml:space="preserve"> </w:t>
      </w:r>
      <w:r>
        <w:rPr>
          <w:rFonts w:ascii="Arial" w:hAnsi="Arial" w:cs="Arial"/>
          <w:sz w:val="24"/>
          <w:szCs w:val="24"/>
        </w:rPr>
        <w:t xml:space="preserve">high frequency </w:t>
      </w:r>
      <w:r w:rsidRPr="001F0E2E">
        <w:rPr>
          <w:rFonts w:ascii="Arial" w:hAnsi="Arial" w:cs="Arial"/>
          <w:sz w:val="24"/>
          <w:szCs w:val="24"/>
        </w:rPr>
        <w:t>background</w:t>
      </w:r>
      <w:r>
        <w:rPr>
          <w:rFonts w:ascii="Arial" w:hAnsi="Arial" w:cs="Arial"/>
          <w:sz w:val="24"/>
          <w:szCs w:val="24"/>
        </w:rPr>
        <w:t xml:space="preserve"> </w:t>
      </w:r>
      <w:r w:rsidRPr="001F0E2E">
        <w:rPr>
          <w:rFonts w:ascii="Arial" w:hAnsi="Arial" w:cs="Arial"/>
          <w:sz w:val="24"/>
          <w:szCs w:val="24"/>
        </w:rPr>
        <w:t>color.</w:t>
      </w:r>
    </w:p>
    <w:p w14:paraId="7C5EA658" w14:textId="77777777" w:rsidR="003C6EED" w:rsidRPr="00A822E2" w:rsidRDefault="003C6EED" w:rsidP="003C6EED"/>
    <w:p w14:paraId="562082F7" w14:textId="77777777" w:rsidR="003C6EED" w:rsidRPr="00777E70" w:rsidRDefault="003C6EED" w:rsidP="003C6EED">
      <w:pPr>
        <w:pStyle w:val="Heading1"/>
        <w:numPr>
          <w:ilvl w:val="4"/>
          <w:numId w:val="19"/>
        </w:numPr>
        <w:rPr>
          <w:rFonts w:ascii="Arial" w:hAnsi="Arial" w:cs="Arial"/>
          <w:b/>
          <w:color w:val="auto"/>
          <w:sz w:val="26"/>
          <w:szCs w:val="26"/>
        </w:rPr>
      </w:pPr>
      <w:r>
        <w:rPr>
          <w:rFonts w:ascii="Arial" w:hAnsi="Arial" w:cs="Arial"/>
          <w:b/>
          <w:color w:val="auto"/>
          <w:sz w:val="26"/>
          <w:szCs w:val="26"/>
        </w:rPr>
        <w:lastRenderedPageBreak/>
        <w:t>VTASC</w:t>
      </w:r>
      <w:r w:rsidRPr="00777E70">
        <w:rPr>
          <w:rFonts w:ascii="Arial" w:hAnsi="Arial" w:cs="Arial"/>
          <w:b/>
          <w:color w:val="auto"/>
          <w:sz w:val="26"/>
          <w:szCs w:val="26"/>
        </w:rPr>
        <w:t xml:space="preserve"> Dimming</w:t>
      </w:r>
    </w:p>
    <w:p w14:paraId="384D2775" w14:textId="77777777" w:rsidR="003C6EED" w:rsidRDefault="003C6EED" w:rsidP="003C6EED">
      <w:pPr>
        <w:autoSpaceDE w:val="0"/>
        <w:autoSpaceDN w:val="0"/>
        <w:adjustRightInd w:val="0"/>
        <w:spacing w:after="0" w:line="240" w:lineRule="auto"/>
        <w:rPr>
          <w:rFonts w:ascii="Arial-BoldMT" w:hAnsi="Arial-BoldMT" w:cs="Arial-BoldMT"/>
          <w:b/>
          <w:bCs/>
          <w:color w:val="A6A6A6" w:themeColor="background1" w:themeShade="A6"/>
          <w:sz w:val="20"/>
          <w:szCs w:val="20"/>
        </w:rPr>
      </w:pPr>
    </w:p>
    <w:p w14:paraId="02EF724C" w14:textId="77777777" w:rsidR="003C6EED" w:rsidRDefault="003C6EED" w:rsidP="003C6EED">
      <w:pPr>
        <w:jc w:val="both"/>
        <w:rPr>
          <w:rFonts w:ascii="Arial" w:hAnsi="Arial" w:cs="Arial"/>
          <w:sz w:val="24"/>
          <w:szCs w:val="24"/>
        </w:rPr>
      </w:pPr>
      <w:r w:rsidRPr="001F0E2E">
        <w:rPr>
          <w:rFonts w:ascii="Arial" w:hAnsi="Arial" w:cs="Arial"/>
          <w:sz w:val="24"/>
          <w:szCs w:val="24"/>
        </w:rPr>
        <w:t xml:space="preserve">The </w:t>
      </w:r>
      <w:r>
        <w:rPr>
          <w:rFonts w:ascii="Arial" w:hAnsi="Arial" w:cs="Arial"/>
          <w:sz w:val="24"/>
          <w:szCs w:val="24"/>
        </w:rPr>
        <w:t>d</w:t>
      </w:r>
      <w:r w:rsidRPr="001F0E2E">
        <w:rPr>
          <w:rFonts w:ascii="Arial" w:hAnsi="Arial" w:cs="Arial"/>
          <w:sz w:val="24"/>
          <w:szCs w:val="24"/>
        </w:rPr>
        <w:t xml:space="preserve">isplay to camera communication dimming control is depending on the mode of </w:t>
      </w:r>
      <w:r>
        <w:rPr>
          <w:rFonts w:ascii="Arial" w:hAnsi="Arial" w:cs="Arial"/>
          <w:sz w:val="24"/>
          <w:szCs w:val="24"/>
        </w:rPr>
        <w:t>v</w:t>
      </w:r>
      <w:r w:rsidRPr="001F0E2E">
        <w:rPr>
          <w:rFonts w:ascii="Arial" w:hAnsi="Arial" w:cs="Arial"/>
          <w:sz w:val="24"/>
          <w:szCs w:val="24"/>
        </w:rPr>
        <w:t xml:space="preserve">isible embedding data on display system, rate at which data is repeatedly coding on video frame, and rate at which data refresh on display. </w:t>
      </w:r>
      <w:r w:rsidRPr="00B86565">
        <w:rPr>
          <w:rFonts w:ascii="Arial" w:hAnsi="Arial" w:cs="Arial"/>
          <w:sz w:val="24"/>
          <w:szCs w:val="24"/>
        </w:rPr>
        <w:t>The VTASC</w:t>
      </w:r>
      <w:r w:rsidRPr="00B86565">
        <w:rPr>
          <w:rFonts w:ascii="Arial" w:hAnsi="Arial" w:cs="Arial"/>
          <w:color w:val="FF0000"/>
          <w:sz w:val="24"/>
          <w:szCs w:val="24"/>
        </w:rPr>
        <w:t xml:space="preserve"> </w:t>
      </w:r>
      <w:r w:rsidRPr="00B86565">
        <w:rPr>
          <w:rFonts w:ascii="Arial" w:hAnsi="Arial" w:cs="Arial"/>
          <w:sz w:val="24"/>
          <w:szCs w:val="24"/>
        </w:rPr>
        <w:t xml:space="preserve">based </w:t>
      </w:r>
      <w:r>
        <w:rPr>
          <w:rFonts w:ascii="Arial" w:hAnsi="Arial" w:cs="Arial"/>
          <w:sz w:val="24"/>
          <w:szCs w:val="24"/>
        </w:rPr>
        <w:t>d</w:t>
      </w:r>
      <w:r w:rsidRPr="00B86565">
        <w:rPr>
          <w:rFonts w:ascii="Arial" w:hAnsi="Arial" w:cs="Arial"/>
          <w:sz w:val="24"/>
          <w:szCs w:val="24"/>
        </w:rPr>
        <w:t xml:space="preserve">isplay Transmitter for </w:t>
      </w:r>
      <w:r>
        <w:rPr>
          <w:rFonts w:ascii="Arial" w:hAnsi="Arial" w:cs="Arial"/>
          <w:sz w:val="24"/>
          <w:szCs w:val="24"/>
        </w:rPr>
        <w:t>optical camera communication</w:t>
      </w:r>
      <w:r w:rsidRPr="00B86565">
        <w:rPr>
          <w:rFonts w:ascii="Arial" w:hAnsi="Arial" w:cs="Arial"/>
          <w:sz w:val="24"/>
          <w:szCs w:val="24"/>
        </w:rPr>
        <w:t xml:space="preserve"> uses the visibly </w:t>
      </w:r>
      <w:r>
        <w:rPr>
          <w:rFonts w:ascii="Arial" w:hAnsi="Arial" w:cs="Arial"/>
          <w:sz w:val="24"/>
          <w:szCs w:val="24"/>
        </w:rPr>
        <w:t xml:space="preserve">embedding the data on Video display frame by overlaying patterns on displays visual area at optical clock rate from 1Hz to 30Hz </w:t>
      </w:r>
      <w:r w:rsidRPr="0096779D">
        <w:rPr>
          <w:rFonts w:ascii="Arial" w:hAnsi="Arial" w:cs="Arial"/>
          <w:sz w:val="24"/>
          <w:szCs w:val="24"/>
        </w:rPr>
        <w:t>that is perceptible by human eyes, dimming</w:t>
      </w:r>
      <w:r>
        <w:rPr>
          <w:rFonts w:ascii="Arial" w:hAnsi="Arial" w:cs="Arial"/>
          <w:sz w:val="24"/>
          <w:szCs w:val="24"/>
        </w:rPr>
        <w:t xml:space="preserve"> </w:t>
      </w:r>
      <w:r w:rsidRPr="0096779D">
        <w:rPr>
          <w:rFonts w:ascii="Arial" w:hAnsi="Arial" w:cs="Arial"/>
          <w:sz w:val="24"/>
          <w:szCs w:val="24"/>
        </w:rPr>
        <w:t>is not supported.</w:t>
      </w:r>
      <w:r>
        <w:rPr>
          <w:rFonts w:ascii="Arial" w:hAnsi="Arial" w:cs="Arial"/>
          <w:sz w:val="24"/>
          <w:szCs w:val="24"/>
        </w:rPr>
        <w:t xml:space="preserve"> </w:t>
      </w:r>
    </w:p>
    <w:p w14:paraId="37008954" w14:textId="77777777" w:rsidR="003C6EED" w:rsidRPr="00777E70" w:rsidRDefault="003C6EED" w:rsidP="003C6EED">
      <w:pPr>
        <w:pStyle w:val="Heading1"/>
        <w:numPr>
          <w:ilvl w:val="4"/>
          <w:numId w:val="18"/>
        </w:numPr>
        <w:rPr>
          <w:rFonts w:ascii="Arial" w:hAnsi="Arial" w:cs="Arial"/>
          <w:b/>
          <w:color w:val="auto"/>
          <w:sz w:val="26"/>
          <w:szCs w:val="26"/>
        </w:rPr>
      </w:pPr>
      <w:r>
        <w:rPr>
          <w:rFonts w:ascii="Arial" w:hAnsi="Arial" w:cs="Arial"/>
          <w:b/>
          <w:color w:val="auto"/>
          <w:sz w:val="26"/>
          <w:szCs w:val="26"/>
        </w:rPr>
        <w:t>SS2DC</w:t>
      </w:r>
      <w:r w:rsidRPr="00777E70">
        <w:rPr>
          <w:rFonts w:ascii="Arial" w:hAnsi="Arial" w:cs="Arial"/>
          <w:b/>
          <w:color w:val="auto"/>
          <w:sz w:val="26"/>
          <w:szCs w:val="26"/>
        </w:rPr>
        <w:t xml:space="preserve"> Dimming</w:t>
      </w:r>
    </w:p>
    <w:p w14:paraId="2AA12C71" w14:textId="77777777" w:rsidR="003C6EED" w:rsidRDefault="003C6EED" w:rsidP="003C6EED">
      <w:pPr>
        <w:autoSpaceDE w:val="0"/>
        <w:autoSpaceDN w:val="0"/>
        <w:adjustRightInd w:val="0"/>
        <w:spacing w:after="0" w:line="240" w:lineRule="auto"/>
        <w:rPr>
          <w:rFonts w:ascii="Arial-BoldMT" w:hAnsi="Arial-BoldMT" w:cs="Arial-BoldMT"/>
          <w:b/>
          <w:bCs/>
          <w:color w:val="A6A6A6" w:themeColor="background1" w:themeShade="A6"/>
          <w:sz w:val="20"/>
          <w:szCs w:val="20"/>
        </w:rPr>
      </w:pPr>
    </w:p>
    <w:p w14:paraId="0432BC21" w14:textId="77777777" w:rsidR="003C6EED" w:rsidRDefault="003C6EED" w:rsidP="003C6EED">
      <w:pPr>
        <w:jc w:val="both"/>
        <w:rPr>
          <w:rFonts w:ascii="Arial" w:hAnsi="Arial" w:cs="Arial"/>
          <w:sz w:val="24"/>
          <w:szCs w:val="24"/>
        </w:rPr>
      </w:pPr>
      <w:r w:rsidRPr="001F0E2E">
        <w:rPr>
          <w:rFonts w:ascii="Arial" w:hAnsi="Arial" w:cs="Arial"/>
          <w:sz w:val="24"/>
          <w:szCs w:val="24"/>
        </w:rPr>
        <w:t xml:space="preserve">The </w:t>
      </w:r>
      <w:r>
        <w:rPr>
          <w:rFonts w:ascii="Arial" w:hAnsi="Arial" w:cs="Arial"/>
          <w:sz w:val="24"/>
          <w:szCs w:val="24"/>
        </w:rPr>
        <w:t>d</w:t>
      </w:r>
      <w:r w:rsidRPr="001F0E2E">
        <w:rPr>
          <w:rFonts w:ascii="Arial" w:hAnsi="Arial" w:cs="Arial"/>
          <w:sz w:val="24"/>
          <w:szCs w:val="24"/>
        </w:rPr>
        <w:t xml:space="preserve">isplay to camera communication dimming control is depending on the mode of </w:t>
      </w:r>
      <w:r>
        <w:rPr>
          <w:rFonts w:ascii="Arial" w:hAnsi="Arial" w:cs="Arial"/>
          <w:sz w:val="24"/>
          <w:szCs w:val="24"/>
        </w:rPr>
        <w:t>v</w:t>
      </w:r>
      <w:r w:rsidRPr="001F0E2E">
        <w:rPr>
          <w:rFonts w:ascii="Arial" w:hAnsi="Arial" w:cs="Arial"/>
          <w:sz w:val="24"/>
          <w:szCs w:val="24"/>
        </w:rPr>
        <w:t xml:space="preserve">isible embedding data on display system, rate at which data is repeatedly coding on video frame, and rate at which data refresh on display. </w:t>
      </w:r>
      <w:r w:rsidRPr="00B86565">
        <w:rPr>
          <w:rFonts w:ascii="Arial" w:hAnsi="Arial" w:cs="Arial"/>
          <w:sz w:val="24"/>
          <w:szCs w:val="24"/>
        </w:rPr>
        <w:t xml:space="preserve">The </w:t>
      </w:r>
      <w:r>
        <w:rPr>
          <w:rFonts w:ascii="Arial" w:hAnsi="Arial" w:cs="Arial"/>
          <w:sz w:val="24"/>
          <w:szCs w:val="24"/>
        </w:rPr>
        <w:t>SS2DC</w:t>
      </w:r>
      <w:r w:rsidRPr="00B86565">
        <w:rPr>
          <w:rFonts w:ascii="Arial" w:hAnsi="Arial" w:cs="Arial"/>
          <w:sz w:val="24"/>
          <w:szCs w:val="24"/>
        </w:rPr>
        <w:t xml:space="preserve">based Display Transmitter for </w:t>
      </w:r>
      <w:r>
        <w:rPr>
          <w:rFonts w:ascii="Arial" w:hAnsi="Arial" w:cs="Arial"/>
          <w:sz w:val="24"/>
          <w:szCs w:val="24"/>
        </w:rPr>
        <w:t>optical camera communication</w:t>
      </w:r>
      <w:r w:rsidRPr="00B86565">
        <w:rPr>
          <w:rFonts w:ascii="Arial" w:hAnsi="Arial" w:cs="Arial"/>
          <w:sz w:val="24"/>
          <w:szCs w:val="24"/>
        </w:rPr>
        <w:t xml:space="preserve"> uses the visibly </w:t>
      </w:r>
      <w:r>
        <w:rPr>
          <w:rFonts w:ascii="Arial" w:hAnsi="Arial" w:cs="Arial"/>
          <w:sz w:val="24"/>
          <w:szCs w:val="24"/>
        </w:rPr>
        <w:t xml:space="preserve">embedding the data on Video display frame by overlaying patterns on displays visual area at optical clock rate from 1Hz to 30Hz </w:t>
      </w:r>
      <w:r w:rsidRPr="0096779D">
        <w:rPr>
          <w:rFonts w:ascii="Arial" w:hAnsi="Arial" w:cs="Arial"/>
          <w:sz w:val="24"/>
          <w:szCs w:val="24"/>
        </w:rPr>
        <w:t>that is perceptible by human eyes, dimming</w:t>
      </w:r>
      <w:r>
        <w:rPr>
          <w:rFonts w:ascii="Arial" w:hAnsi="Arial" w:cs="Arial"/>
          <w:sz w:val="24"/>
          <w:szCs w:val="24"/>
        </w:rPr>
        <w:t xml:space="preserve"> </w:t>
      </w:r>
      <w:r w:rsidRPr="0096779D">
        <w:rPr>
          <w:rFonts w:ascii="Arial" w:hAnsi="Arial" w:cs="Arial"/>
          <w:sz w:val="24"/>
          <w:szCs w:val="24"/>
        </w:rPr>
        <w:t>is not supported.</w:t>
      </w:r>
      <w:r>
        <w:rPr>
          <w:rFonts w:ascii="Arial" w:hAnsi="Arial" w:cs="Arial"/>
          <w:sz w:val="24"/>
          <w:szCs w:val="24"/>
        </w:rPr>
        <w:t xml:space="preserve"> </w:t>
      </w:r>
    </w:p>
    <w:p w14:paraId="2967DFA2" w14:textId="77777777" w:rsidR="003C6EED" w:rsidRDefault="003C6EED" w:rsidP="003C6EED">
      <w:pPr>
        <w:jc w:val="center"/>
        <w:rPr>
          <w:rFonts w:ascii="Arial" w:hAnsi="Arial" w:cs="Arial"/>
          <w:b/>
          <w:color w:val="000000" w:themeColor="text1"/>
          <w:sz w:val="24"/>
          <w:szCs w:val="24"/>
        </w:rPr>
      </w:pPr>
    </w:p>
    <w:p w14:paraId="5D7115AA" w14:textId="77777777" w:rsidR="00A71C15" w:rsidRDefault="00A71C15" w:rsidP="00A71C15">
      <w:pPr>
        <w:rPr>
          <w:rFonts w:ascii="Arial" w:hAnsi="Arial" w:cs="Arial"/>
          <w:b/>
          <w:sz w:val="24"/>
          <w:szCs w:val="24"/>
        </w:rPr>
      </w:pPr>
      <w:r w:rsidRPr="004A14B3">
        <w:rPr>
          <w:rFonts w:ascii="Arial" w:hAnsi="Arial" w:cs="Arial"/>
          <w:b/>
          <w:sz w:val="24"/>
          <w:szCs w:val="24"/>
        </w:rPr>
        <w:t>8.6.1.2.2 Offset-VPWM Preamble Field</w:t>
      </w:r>
    </w:p>
    <w:p w14:paraId="56590382" w14:textId="77777777" w:rsidR="00A71C15" w:rsidRPr="00114DED" w:rsidRDefault="00A71C15" w:rsidP="00A71C15">
      <w:pPr>
        <w:jc w:val="both"/>
        <w:rPr>
          <w:rFonts w:ascii="Arial" w:hAnsi="Arial" w:cs="Arial"/>
          <w:color w:val="000000" w:themeColor="text1"/>
          <w:sz w:val="24"/>
          <w:szCs w:val="24"/>
        </w:rPr>
      </w:pPr>
      <w:r w:rsidRPr="00114DED">
        <w:rPr>
          <w:rFonts w:ascii="Arial" w:hAnsi="Arial" w:cs="Arial"/>
          <w:color w:val="000000" w:themeColor="text1"/>
          <w:sz w:val="24"/>
          <w:szCs w:val="24"/>
        </w:rPr>
        <w:t xml:space="preserve">The preamble field is used by the transceiver to obtain optical clock synchronization with an incoming message. The standard defines one fast locking pattern (FLP). The MAC shall select the optical clock rate for communication during the clock rate selection process. The preamble shall be sent at a clock rate chosen by the </w:t>
      </w:r>
      <w:r>
        <w:rPr>
          <w:rFonts w:ascii="Arial" w:hAnsi="Arial" w:cs="Arial"/>
          <w:color w:val="000000" w:themeColor="text1"/>
          <w:sz w:val="24"/>
          <w:szCs w:val="24"/>
        </w:rPr>
        <w:t>transmitter</w:t>
      </w:r>
      <w:r w:rsidRPr="00114DED">
        <w:rPr>
          <w:rFonts w:ascii="Arial" w:hAnsi="Arial" w:cs="Arial"/>
          <w:color w:val="000000" w:themeColor="text1"/>
          <w:sz w:val="24"/>
          <w:szCs w:val="24"/>
        </w:rPr>
        <w:t xml:space="preserve"> and supported by the </w:t>
      </w:r>
      <w:r>
        <w:rPr>
          <w:rFonts w:ascii="Arial" w:hAnsi="Arial" w:cs="Arial"/>
          <w:color w:val="000000" w:themeColor="text1"/>
          <w:sz w:val="24"/>
          <w:szCs w:val="24"/>
        </w:rPr>
        <w:t>receiver</w:t>
      </w:r>
      <w:r w:rsidRPr="00114DED">
        <w:rPr>
          <w:rFonts w:ascii="Arial" w:hAnsi="Arial" w:cs="Arial"/>
          <w:color w:val="000000" w:themeColor="text1"/>
          <w:sz w:val="24"/>
          <w:szCs w:val="24"/>
        </w:rPr>
        <w:t>. The preamble is a time domain sequence and does not have any channel coding or line coding.</w:t>
      </w:r>
    </w:p>
    <w:p w14:paraId="2FE86985" w14:textId="77777777" w:rsidR="00A71C15" w:rsidRDefault="00A71C15" w:rsidP="00A71C15">
      <w:pPr>
        <w:jc w:val="both"/>
        <w:rPr>
          <w:rFonts w:ascii="Arial" w:hAnsi="Arial" w:cs="Arial"/>
          <w:color w:val="000000" w:themeColor="text1"/>
          <w:sz w:val="24"/>
          <w:szCs w:val="24"/>
        </w:rPr>
      </w:pPr>
      <w:r w:rsidRPr="00114DED">
        <w:rPr>
          <w:rFonts w:ascii="Arial" w:hAnsi="Arial" w:cs="Arial"/>
          <w:color w:val="000000" w:themeColor="text1"/>
          <w:sz w:val="24"/>
          <w:szCs w:val="24"/>
        </w:rPr>
        <w:t xml:space="preserve">The preamble first starts with a FLP. The FLP is fixed as </w:t>
      </w:r>
      <w:r>
        <w:rPr>
          <w:rFonts w:ascii="Arial" w:hAnsi="Arial" w:cs="Arial"/>
          <w:color w:val="000000" w:themeColor="text1"/>
          <w:sz w:val="24"/>
          <w:szCs w:val="24"/>
        </w:rPr>
        <w:t xml:space="preserve">a pattern </w:t>
      </w:r>
      <w:r w:rsidRPr="00114DED">
        <w:rPr>
          <w:rFonts w:ascii="Arial" w:hAnsi="Arial" w:cs="Arial"/>
          <w:color w:val="000000" w:themeColor="text1"/>
          <w:sz w:val="24"/>
          <w:szCs w:val="24"/>
        </w:rPr>
        <w:t>“11010010”</w:t>
      </w:r>
      <w:r>
        <w:rPr>
          <w:rFonts w:ascii="Arial" w:hAnsi="Arial" w:cs="Arial"/>
          <w:color w:val="000000" w:themeColor="text1"/>
          <w:sz w:val="24"/>
          <w:szCs w:val="24"/>
        </w:rPr>
        <w:t>.</w:t>
      </w:r>
      <w:r w:rsidRPr="00114DED">
        <w:rPr>
          <w:rFonts w:ascii="Arial" w:hAnsi="Arial" w:cs="Arial"/>
          <w:color w:val="000000" w:themeColor="text1"/>
          <w:sz w:val="24"/>
          <w:szCs w:val="24"/>
        </w:rPr>
        <w:t xml:space="preserve"> The fast locking pattern length shall not exceed the maximum.</w:t>
      </w:r>
      <w:r>
        <w:rPr>
          <w:rFonts w:ascii="Arial" w:hAnsi="Arial" w:cs="Arial"/>
          <w:color w:val="000000" w:themeColor="text1"/>
          <w:sz w:val="24"/>
          <w:szCs w:val="24"/>
        </w:rPr>
        <w:t xml:space="preserve"> The timing information for preamble is shown in Figure 135.</w:t>
      </w:r>
    </w:p>
    <w:p w14:paraId="0224DE40" w14:textId="77777777" w:rsidR="00A71C15" w:rsidRDefault="00A71C15" w:rsidP="00A71C15">
      <w:pPr>
        <w:jc w:val="cente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3069FDB2" wp14:editId="6D366C34">
            <wp:extent cx="3657600" cy="882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0" cy="882650"/>
                    </a:xfrm>
                    <a:prstGeom prst="rect">
                      <a:avLst/>
                    </a:prstGeom>
                    <a:noFill/>
                    <a:ln>
                      <a:noFill/>
                    </a:ln>
                  </pic:spPr>
                </pic:pic>
              </a:graphicData>
            </a:graphic>
          </wp:inline>
        </w:drawing>
      </w:r>
    </w:p>
    <w:p w14:paraId="5B6EE2F0" w14:textId="77777777" w:rsidR="00A71C15" w:rsidRDefault="00A71C15" w:rsidP="00A71C15">
      <w:pPr>
        <w:jc w:val="center"/>
        <w:rPr>
          <w:rFonts w:ascii="Arial" w:hAnsi="Arial" w:cs="Arial"/>
          <w:color w:val="000000" w:themeColor="text1"/>
          <w:sz w:val="24"/>
          <w:szCs w:val="24"/>
        </w:rPr>
      </w:pPr>
      <w:r>
        <w:rPr>
          <w:rFonts w:ascii="Arial" w:hAnsi="Arial" w:cs="Arial"/>
          <w:b/>
          <w:color w:val="000000" w:themeColor="text1"/>
          <w:sz w:val="24"/>
          <w:szCs w:val="24"/>
        </w:rPr>
        <w:t>Figure 135</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Preamble Timing Diagram</w:t>
      </w:r>
    </w:p>
    <w:p w14:paraId="4804F90A" w14:textId="77777777" w:rsidR="00A71C15" w:rsidRDefault="00A71C15" w:rsidP="00A71C15">
      <w:pPr>
        <w:jc w:val="both"/>
        <w:rPr>
          <w:rFonts w:ascii="Arial" w:hAnsi="Arial" w:cs="Arial"/>
          <w:color w:val="000000" w:themeColor="text1"/>
          <w:sz w:val="24"/>
          <w:szCs w:val="24"/>
        </w:rPr>
      </w:pPr>
      <w:r>
        <w:rPr>
          <w:rFonts w:ascii="Arial" w:hAnsi="Arial" w:cs="Arial"/>
          <w:color w:val="000000" w:themeColor="text1"/>
          <w:sz w:val="24"/>
          <w:szCs w:val="24"/>
        </w:rPr>
        <w:t xml:space="preserve">In the </w:t>
      </w:r>
      <w:r>
        <w:rPr>
          <w:rFonts w:ascii="Arial" w:hAnsi="Arial" w:cs="Arial"/>
          <w:sz w:val="24"/>
          <w:szCs w:val="24"/>
        </w:rPr>
        <w:t xml:space="preserve">Offset-VPWM for smart device flash light PHY uses OOK </w:t>
      </w:r>
      <w:r w:rsidRPr="0035070F">
        <w:rPr>
          <w:rFonts w:ascii="Arial" w:hAnsi="Arial" w:cs="Arial"/>
          <w:color w:val="000000" w:themeColor="text1"/>
          <w:sz w:val="24"/>
          <w:szCs w:val="24"/>
        </w:rPr>
        <w:t>modulation</w:t>
      </w:r>
      <w:r>
        <w:rPr>
          <w:rFonts w:ascii="Arial" w:hAnsi="Arial" w:cs="Arial"/>
          <w:color w:val="000000" w:themeColor="text1"/>
          <w:sz w:val="24"/>
          <w:szCs w:val="24"/>
        </w:rPr>
        <w:t xml:space="preserve"> for </w:t>
      </w:r>
      <w:r w:rsidRPr="0035070F">
        <w:rPr>
          <w:rFonts w:ascii="Arial" w:hAnsi="Arial" w:cs="Arial"/>
          <w:color w:val="000000" w:themeColor="text1"/>
          <w:sz w:val="24"/>
          <w:szCs w:val="24"/>
        </w:rPr>
        <w:t xml:space="preserve">preamble </w:t>
      </w:r>
      <w:r>
        <w:rPr>
          <w:rFonts w:ascii="Arial" w:hAnsi="Arial" w:cs="Arial"/>
          <w:color w:val="000000" w:themeColor="text1"/>
          <w:sz w:val="24"/>
          <w:szCs w:val="24"/>
        </w:rPr>
        <w:t>transmission using flash light. The preamble bit mapping shown in Figure 136.</w:t>
      </w:r>
    </w:p>
    <w:p w14:paraId="0B088C55" w14:textId="77777777" w:rsidR="003C6EED" w:rsidRDefault="003C6EED" w:rsidP="00A71C15">
      <w:pPr>
        <w:jc w:val="both"/>
        <w:rPr>
          <w:rFonts w:ascii="Arial" w:hAnsi="Arial" w:cs="Arial"/>
          <w:color w:val="000000" w:themeColor="text1"/>
          <w:sz w:val="24"/>
          <w:szCs w:val="24"/>
        </w:rPr>
      </w:pPr>
    </w:p>
    <w:p w14:paraId="2B0B3F90" w14:textId="77777777" w:rsidR="003C6EED" w:rsidRDefault="003C6EED">
      <w:pPr>
        <w:rPr>
          <w:rFonts w:ascii="Arial" w:hAnsi="Arial" w:cs="Arial"/>
          <w:b/>
          <w:sz w:val="24"/>
          <w:szCs w:val="24"/>
        </w:rPr>
      </w:pPr>
      <w:r>
        <w:rPr>
          <w:rFonts w:ascii="Arial" w:hAnsi="Arial" w:cs="Arial"/>
          <w:b/>
          <w:sz w:val="24"/>
          <w:szCs w:val="24"/>
        </w:rPr>
        <w:br w:type="page"/>
      </w:r>
    </w:p>
    <w:p w14:paraId="2C16050B" w14:textId="62C49815" w:rsidR="003C6EED" w:rsidRDefault="003C6EED" w:rsidP="003C6EED">
      <w:pPr>
        <w:rPr>
          <w:rFonts w:ascii="Arial" w:hAnsi="Arial" w:cs="Arial"/>
          <w:b/>
          <w:sz w:val="24"/>
          <w:szCs w:val="24"/>
        </w:rPr>
      </w:pPr>
      <w:r w:rsidRPr="00A10239">
        <w:rPr>
          <w:rFonts w:ascii="Arial" w:hAnsi="Arial" w:cs="Arial"/>
          <w:b/>
          <w:sz w:val="24"/>
          <w:szCs w:val="24"/>
        </w:rPr>
        <w:lastRenderedPageBreak/>
        <w:t>8.6.1.4.1</w:t>
      </w:r>
      <w:r>
        <w:rPr>
          <w:rFonts w:ascii="Arial" w:hAnsi="Arial" w:cs="Arial"/>
          <w:b/>
          <w:sz w:val="24"/>
          <w:szCs w:val="24"/>
        </w:rPr>
        <w:t xml:space="preserve"> </w:t>
      </w:r>
      <w:r w:rsidRPr="00A10239">
        <w:rPr>
          <w:rFonts w:ascii="Arial" w:hAnsi="Arial" w:cs="Arial"/>
          <w:b/>
          <w:sz w:val="24"/>
          <w:szCs w:val="24"/>
        </w:rPr>
        <w:t>IDE Preamble Field</w:t>
      </w:r>
    </w:p>
    <w:p w14:paraId="63CC33EA" w14:textId="77777777" w:rsidR="003C6EED" w:rsidRDefault="003C6EED" w:rsidP="003C6EED">
      <w:pPr>
        <w:jc w:val="both"/>
        <w:rPr>
          <w:rFonts w:ascii="Arial" w:hAnsi="Arial" w:cs="Arial"/>
          <w:color w:val="000000" w:themeColor="text1"/>
          <w:sz w:val="24"/>
          <w:szCs w:val="24"/>
        </w:rPr>
      </w:pPr>
      <w:r w:rsidRPr="00F540BC">
        <w:rPr>
          <w:rFonts w:ascii="Arial" w:hAnsi="Arial" w:cs="Arial"/>
          <w:color w:val="000000" w:themeColor="text1"/>
          <w:sz w:val="24"/>
          <w:szCs w:val="24"/>
        </w:rPr>
        <w:t>The</w:t>
      </w:r>
      <w:r>
        <w:rPr>
          <w:rFonts w:ascii="Arial" w:hAnsi="Arial" w:cs="Arial"/>
          <w:color w:val="000000" w:themeColor="text1"/>
          <w:sz w:val="24"/>
          <w:szCs w:val="24"/>
        </w:rPr>
        <w:t xml:space="preserve"> SHR </w:t>
      </w:r>
      <w:r w:rsidRPr="00F540BC">
        <w:rPr>
          <w:rFonts w:ascii="Arial" w:hAnsi="Arial" w:cs="Arial"/>
          <w:color w:val="000000" w:themeColor="text1"/>
          <w:sz w:val="24"/>
          <w:szCs w:val="24"/>
        </w:rPr>
        <w:t>is used by the transceiver to obtain optical clock synchronization with an incoming message</w:t>
      </w:r>
      <w:r>
        <w:rPr>
          <w:rFonts w:ascii="Arial" w:hAnsi="Arial" w:cs="Arial"/>
          <w:color w:val="000000" w:themeColor="text1"/>
          <w:sz w:val="24"/>
          <w:szCs w:val="24"/>
        </w:rPr>
        <w:t xml:space="preserve"> is called Preamble</w:t>
      </w:r>
      <w:r w:rsidRPr="00F540BC">
        <w:rPr>
          <w:rFonts w:ascii="Arial" w:hAnsi="Arial" w:cs="Arial"/>
          <w:color w:val="000000" w:themeColor="text1"/>
          <w:sz w:val="24"/>
          <w:szCs w:val="24"/>
        </w:rPr>
        <w:t>.</w:t>
      </w:r>
      <w:r>
        <w:rPr>
          <w:rFonts w:ascii="Arial" w:hAnsi="Arial" w:cs="Arial"/>
          <w:color w:val="000000" w:themeColor="text1"/>
          <w:sz w:val="24"/>
          <w:szCs w:val="24"/>
        </w:rPr>
        <w:t xml:space="preserve"> </w:t>
      </w:r>
      <w:r w:rsidRPr="00C23580">
        <w:rPr>
          <w:rFonts w:ascii="Arial" w:hAnsi="Arial" w:cs="Arial"/>
          <w:color w:val="000000" w:themeColor="text1"/>
          <w:sz w:val="24"/>
          <w:szCs w:val="24"/>
        </w:rPr>
        <w:t>The standard defines one fast locking pattern (FLP) followed by choice of four topology dependent patterns (TDPs) for the purposes of distinguishing different PHY topologies</w:t>
      </w:r>
      <w:r>
        <w:rPr>
          <w:rFonts w:ascii="Arial" w:hAnsi="Arial" w:cs="Arial"/>
          <w:color w:val="000000" w:themeColor="text1"/>
          <w:sz w:val="24"/>
          <w:szCs w:val="24"/>
        </w:rPr>
        <w:t xml:space="preserve"> is shown in Table 86</w:t>
      </w:r>
      <w:r w:rsidRPr="00C23580">
        <w:rPr>
          <w:rFonts w:ascii="Arial" w:hAnsi="Arial" w:cs="Arial"/>
          <w:color w:val="000000" w:themeColor="text1"/>
          <w:sz w:val="24"/>
          <w:szCs w:val="24"/>
        </w:rPr>
        <w:t>.</w:t>
      </w:r>
    </w:p>
    <w:p w14:paraId="2BF073B9" w14:textId="77777777" w:rsidR="003C6EED" w:rsidRDefault="003C6EED" w:rsidP="003C6EED">
      <w:pPr>
        <w:jc w:val="both"/>
        <w:rPr>
          <w:rFonts w:ascii="Arial" w:hAnsi="Arial" w:cs="Arial"/>
          <w:b/>
          <w:color w:val="000000" w:themeColor="text1"/>
          <w:sz w:val="24"/>
          <w:szCs w:val="24"/>
        </w:rPr>
      </w:pPr>
      <w:r w:rsidRPr="00CF7145">
        <w:rPr>
          <w:rFonts w:ascii="Arial" w:hAnsi="Arial" w:cs="Arial"/>
          <w:b/>
          <w:color w:val="000000" w:themeColor="text1"/>
          <w:sz w:val="24"/>
          <w:szCs w:val="24"/>
        </w:rPr>
        <w:t>8.6.1.4.4 S</w:t>
      </w:r>
      <w:r>
        <w:rPr>
          <w:rFonts w:ascii="Arial" w:hAnsi="Arial" w:cs="Arial"/>
          <w:b/>
          <w:color w:val="000000" w:themeColor="text1"/>
          <w:sz w:val="24"/>
          <w:szCs w:val="24"/>
        </w:rPr>
        <w:t>S</w:t>
      </w:r>
      <w:r w:rsidRPr="00CF7145">
        <w:rPr>
          <w:rFonts w:ascii="Arial" w:hAnsi="Arial" w:cs="Arial"/>
          <w:b/>
          <w:color w:val="000000" w:themeColor="text1"/>
          <w:sz w:val="24"/>
          <w:szCs w:val="24"/>
        </w:rPr>
        <w:t>2D</w:t>
      </w:r>
      <w:r>
        <w:rPr>
          <w:rFonts w:ascii="Arial" w:hAnsi="Arial" w:cs="Arial"/>
          <w:b/>
          <w:color w:val="000000" w:themeColor="text1"/>
          <w:sz w:val="24"/>
          <w:szCs w:val="24"/>
        </w:rPr>
        <w:t>C</w:t>
      </w:r>
      <w:r w:rsidRPr="00CF7145">
        <w:rPr>
          <w:rFonts w:ascii="Arial" w:hAnsi="Arial" w:cs="Arial"/>
          <w:b/>
          <w:color w:val="000000" w:themeColor="text1"/>
          <w:sz w:val="24"/>
          <w:szCs w:val="24"/>
        </w:rPr>
        <w:t xml:space="preserve"> Preamble Field</w:t>
      </w:r>
    </w:p>
    <w:p w14:paraId="42944045" w14:textId="77777777" w:rsidR="003C6EED" w:rsidRDefault="003C6EED" w:rsidP="003C6EED">
      <w:pPr>
        <w:jc w:val="both"/>
        <w:rPr>
          <w:rFonts w:ascii="Arial" w:hAnsi="Arial" w:cs="Arial"/>
          <w:color w:val="000000" w:themeColor="text1"/>
          <w:sz w:val="24"/>
          <w:szCs w:val="24"/>
        </w:rPr>
      </w:pPr>
      <w:r w:rsidRPr="00F540BC">
        <w:rPr>
          <w:rFonts w:ascii="Arial" w:hAnsi="Arial" w:cs="Arial"/>
          <w:color w:val="000000" w:themeColor="text1"/>
          <w:sz w:val="24"/>
          <w:szCs w:val="24"/>
        </w:rPr>
        <w:t>The</w:t>
      </w:r>
      <w:r>
        <w:rPr>
          <w:rFonts w:ascii="Arial" w:hAnsi="Arial" w:cs="Arial"/>
          <w:color w:val="000000" w:themeColor="text1"/>
          <w:sz w:val="24"/>
          <w:szCs w:val="24"/>
        </w:rPr>
        <w:t xml:space="preserve"> SS2DC preamble field follows the Invisible data embedding preamble field mode. Refer 8.6.1.4.1 for more details.</w:t>
      </w:r>
    </w:p>
    <w:p w14:paraId="4C727C85" w14:textId="77777777" w:rsidR="003C6EED" w:rsidRPr="00CF7145" w:rsidRDefault="003C6EED" w:rsidP="003C6EED">
      <w:pPr>
        <w:jc w:val="both"/>
        <w:rPr>
          <w:rFonts w:ascii="Arial" w:hAnsi="Arial" w:cs="Arial"/>
          <w:b/>
          <w:color w:val="000000" w:themeColor="text1"/>
          <w:sz w:val="24"/>
          <w:szCs w:val="24"/>
        </w:rPr>
      </w:pPr>
      <w:r w:rsidRPr="00E5228D">
        <w:rPr>
          <w:rFonts w:ascii="Arial" w:hAnsi="Arial" w:cs="Arial"/>
          <w:b/>
          <w:color w:val="000000" w:themeColor="text1"/>
          <w:sz w:val="24"/>
          <w:szCs w:val="24"/>
        </w:rPr>
        <w:t>8.6.1.4.</w:t>
      </w:r>
      <w:r>
        <w:rPr>
          <w:rFonts w:ascii="Arial" w:hAnsi="Arial" w:cs="Arial"/>
          <w:b/>
          <w:color w:val="000000" w:themeColor="text1"/>
          <w:sz w:val="24"/>
          <w:szCs w:val="24"/>
        </w:rPr>
        <w:t>5</w:t>
      </w:r>
      <w:r w:rsidRPr="00E5228D">
        <w:rPr>
          <w:rFonts w:ascii="Arial" w:hAnsi="Arial" w:cs="Arial"/>
          <w:b/>
          <w:color w:val="000000" w:themeColor="text1"/>
          <w:sz w:val="24"/>
          <w:szCs w:val="24"/>
        </w:rPr>
        <w:t xml:space="preserve"> VTASC Preamble Field</w:t>
      </w:r>
    </w:p>
    <w:p w14:paraId="5F1FD1E8" w14:textId="77777777" w:rsidR="003C6EED" w:rsidRDefault="003C6EED" w:rsidP="003C6EED">
      <w:pPr>
        <w:jc w:val="both"/>
        <w:rPr>
          <w:rFonts w:ascii="Arial" w:hAnsi="Arial" w:cs="Arial"/>
          <w:color w:val="000000" w:themeColor="text1"/>
          <w:sz w:val="24"/>
          <w:szCs w:val="24"/>
        </w:rPr>
      </w:pPr>
      <w:r w:rsidRPr="00F540BC">
        <w:rPr>
          <w:rFonts w:ascii="Arial" w:hAnsi="Arial" w:cs="Arial"/>
          <w:color w:val="000000" w:themeColor="text1"/>
          <w:sz w:val="24"/>
          <w:szCs w:val="24"/>
        </w:rPr>
        <w:t>The</w:t>
      </w:r>
      <w:r>
        <w:rPr>
          <w:rFonts w:ascii="Arial" w:hAnsi="Arial" w:cs="Arial"/>
          <w:color w:val="000000" w:themeColor="text1"/>
          <w:sz w:val="24"/>
          <w:szCs w:val="24"/>
        </w:rPr>
        <w:t xml:space="preserve"> VTASC preamble field follows the Invisible data embedding preamble field mode. Refer 8.6.1.4.1 for more details.</w:t>
      </w:r>
    </w:p>
    <w:p w14:paraId="61FC5AAA" w14:textId="77777777" w:rsidR="003C6EED" w:rsidRDefault="003C6EED" w:rsidP="00A71C15">
      <w:pPr>
        <w:jc w:val="both"/>
        <w:rPr>
          <w:rFonts w:ascii="Arial" w:hAnsi="Arial" w:cs="Arial"/>
          <w:color w:val="000000" w:themeColor="text1"/>
          <w:sz w:val="24"/>
          <w:szCs w:val="24"/>
        </w:rPr>
      </w:pPr>
    </w:p>
    <w:p w14:paraId="01D2DC0A" w14:textId="77777777" w:rsidR="00A71C15" w:rsidRDefault="00A71C15" w:rsidP="00A71C15">
      <w:pPr>
        <w:ind w:left="1440" w:firstLine="720"/>
        <w:jc w:val="both"/>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5BE1FF39" wp14:editId="08092320">
            <wp:extent cx="3072765" cy="12655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2765" cy="1265555"/>
                    </a:xfrm>
                    <a:prstGeom prst="rect">
                      <a:avLst/>
                    </a:prstGeom>
                    <a:noFill/>
                    <a:ln>
                      <a:noFill/>
                    </a:ln>
                  </pic:spPr>
                </pic:pic>
              </a:graphicData>
            </a:graphic>
          </wp:inline>
        </w:drawing>
      </w:r>
    </w:p>
    <w:p w14:paraId="11501239" w14:textId="77777777" w:rsidR="00A71C15" w:rsidRDefault="00A71C15" w:rsidP="00A71C15">
      <w:pPr>
        <w:jc w:val="center"/>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136</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Preamble Transmission – OFFSET VPWM BIT MAPPING</w:t>
      </w:r>
    </w:p>
    <w:p w14:paraId="47D7DD17" w14:textId="77777777" w:rsidR="00A71C15" w:rsidRDefault="00A71C15" w:rsidP="00A71C15">
      <w:pPr>
        <w:rPr>
          <w:rFonts w:ascii="Arial" w:hAnsi="Arial" w:cs="Arial"/>
          <w:b/>
          <w:sz w:val="24"/>
          <w:szCs w:val="24"/>
        </w:rPr>
      </w:pPr>
    </w:p>
    <w:p w14:paraId="5155B236" w14:textId="77777777" w:rsidR="003C6EED" w:rsidRPr="000C72D2" w:rsidRDefault="003C6EED" w:rsidP="003C6EED">
      <w:pPr>
        <w:jc w:val="both"/>
        <w:rPr>
          <w:rFonts w:ascii="Arial" w:hAnsi="Arial" w:cs="Arial"/>
          <w:b/>
          <w:sz w:val="24"/>
          <w:szCs w:val="24"/>
        </w:rPr>
      </w:pPr>
      <w:r w:rsidRPr="000C72D2">
        <w:rPr>
          <w:rFonts w:ascii="Arial" w:hAnsi="Arial" w:cs="Arial"/>
          <w:b/>
          <w:sz w:val="24"/>
          <w:szCs w:val="24"/>
        </w:rPr>
        <w:t>8.6.2.4.1 IDE Header Field</w:t>
      </w:r>
    </w:p>
    <w:p w14:paraId="5FA2B288" w14:textId="77777777" w:rsidR="003C6EED" w:rsidRDefault="003C6EED" w:rsidP="003C6EED">
      <w:pPr>
        <w:jc w:val="both"/>
        <w:rPr>
          <w:rFonts w:ascii="Arial" w:hAnsi="Arial" w:cs="Arial"/>
          <w:sz w:val="24"/>
          <w:szCs w:val="24"/>
        </w:rPr>
      </w:pPr>
      <w:r w:rsidRPr="000C72D2">
        <w:rPr>
          <w:rFonts w:ascii="Arial" w:hAnsi="Arial" w:cs="Arial"/>
          <w:sz w:val="24"/>
          <w:szCs w:val="24"/>
        </w:rPr>
        <w:t xml:space="preserve">The IDE Header Field is described as shown in Table </w:t>
      </w:r>
      <w:r>
        <w:rPr>
          <w:rFonts w:ascii="Arial" w:hAnsi="Arial" w:cs="Arial"/>
          <w:sz w:val="24"/>
          <w:szCs w:val="24"/>
        </w:rPr>
        <w:t>97</w:t>
      </w:r>
      <w:r w:rsidRPr="000C72D2">
        <w:rPr>
          <w:rFonts w:ascii="Arial" w:hAnsi="Arial" w:cs="Arial"/>
          <w:sz w:val="24"/>
          <w:szCs w:val="24"/>
        </w:rPr>
        <w:t xml:space="preserve"> and shall be transmitted with data to identify the PHY Mode, Data rate, and PSDU length to identify the transmission specification. </w:t>
      </w:r>
    </w:p>
    <w:p w14:paraId="7FA80157" w14:textId="77777777" w:rsidR="003C6EED" w:rsidRPr="000C72D2" w:rsidRDefault="003C6EED" w:rsidP="003C6EED">
      <w:pPr>
        <w:jc w:val="center"/>
        <w:rPr>
          <w:rFonts w:ascii="Arial" w:hAnsi="Arial" w:cs="Arial"/>
          <w:sz w:val="24"/>
          <w:szCs w:val="24"/>
        </w:rPr>
      </w:pPr>
      <w:r>
        <w:rPr>
          <w:rFonts w:ascii="Arial" w:hAnsi="Arial" w:cs="Arial"/>
          <w:b/>
          <w:color w:val="000000" w:themeColor="text1"/>
          <w:sz w:val="24"/>
          <w:szCs w:val="24"/>
        </w:rPr>
        <w:t>Table</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97</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PHY Header</w:t>
      </w:r>
    </w:p>
    <w:p w14:paraId="6B48630F" w14:textId="77777777" w:rsidR="003C6EED" w:rsidRDefault="003C6EED" w:rsidP="003C6EED">
      <w:pPr>
        <w:tabs>
          <w:tab w:val="left" w:pos="2820"/>
        </w:tabs>
        <w:jc w:val="center"/>
        <w:rPr>
          <w:rFonts w:ascii="Arial" w:hAnsi="Arial" w:cs="Arial"/>
          <w:sz w:val="24"/>
          <w:szCs w:val="24"/>
        </w:rPr>
      </w:pPr>
      <w:r>
        <w:rPr>
          <w:rFonts w:ascii="Arial" w:hAnsi="Arial" w:cs="Arial"/>
          <w:b/>
          <w:noProof/>
          <w:color w:val="000000" w:themeColor="text1"/>
          <w:sz w:val="24"/>
          <w:szCs w:val="24"/>
        </w:rPr>
        <w:drawing>
          <wp:inline distT="0" distB="0" distL="0" distR="0" wp14:anchorId="0D2712B4" wp14:editId="2F0542B5">
            <wp:extent cx="5038725" cy="172064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8977" cy="1724148"/>
                    </a:xfrm>
                    <a:prstGeom prst="rect">
                      <a:avLst/>
                    </a:prstGeom>
                    <a:noFill/>
                    <a:ln>
                      <a:noFill/>
                    </a:ln>
                  </pic:spPr>
                </pic:pic>
              </a:graphicData>
            </a:graphic>
          </wp:inline>
        </w:drawing>
      </w:r>
    </w:p>
    <w:p w14:paraId="530D2B69" w14:textId="77777777" w:rsidR="003C6EED" w:rsidRPr="00A87939" w:rsidRDefault="003C6EED" w:rsidP="003C6EED">
      <w:pPr>
        <w:jc w:val="both"/>
        <w:rPr>
          <w:rFonts w:ascii="Arial" w:hAnsi="Arial" w:cs="Arial"/>
          <w:sz w:val="24"/>
          <w:szCs w:val="24"/>
        </w:rPr>
      </w:pPr>
      <w:r w:rsidRPr="00A87939">
        <w:rPr>
          <w:rFonts w:ascii="Arial" w:hAnsi="Arial" w:cs="Arial"/>
          <w:sz w:val="24"/>
          <w:szCs w:val="24"/>
        </w:rPr>
        <w:lastRenderedPageBreak/>
        <w:t>Burst Mode Field: The burst mode bit indicates that the next frame following the current frame is part of the burst mode. The Burst Mode bit shall be set TRUE if the burst mode is being used otherwise, the Burst Mode bit shall be set FALSE.</w:t>
      </w:r>
    </w:p>
    <w:p w14:paraId="3B4749D0" w14:textId="77777777" w:rsidR="003C6EED" w:rsidRPr="00A87939" w:rsidRDefault="003C6EED" w:rsidP="003C6EED">
      <w:pPr>
        <w:jc w:val="both"/>
        <w:rPr>
          <w:rFonts w:ascii="Arial" w:hAnsi="Arial" w:cs="Arial"/>
          <w:sz w:val="24"/>
          <w:szCs w:val="24"/>
        </w:rPr>
      </w:pPr>
      <w:r w:rsidRPr="00A87939">
        <w:rPr>
          <w:rFonts w:ascii="Arial" w:hAnsi="Arial" w:cs="Arial"/>
          <w:sz w:val="24"/>
          <w:szCs w:val="24"/>
        </w:rPr>
        <w:t>Channel Number Field: The channel number field for PHY shall be the band plan ID of the lowest wavelength.</w:t>
      </w:r>
      <w:r w:rsidRPr="00A87939">
        <w:rPr>
          <w:rFonts w:ascii="TimesNewRomanPSMT" w:hAnsi="TimesNewRomanPSMT" w:cs="TimesNewRomanPSMT"/>
          <w:sz w:val="20"/>
          <w:szCs w:val="20"/>
        </w:rPr>
        <w:t xml:space="preserve"> </w:t>
      </w:r>
      <w:r w:rsidRPr="00A87939">
        <w:rPr>
          <w:rFonts w:ascii="Arial" w:hAnsi="Arial" w:cs="Arial"/>
          <w:sz w:val="24"/>
          <w:szCs w:val="24"/>
        </w:rPr>
        <w:t>Refer to 9.3.1 for more detailed information.</w:t>
      </w:r>
    </w:p>
    <w:p w14:paraId="38E79544" w14:textId="77777777" w:rsidR="003C6EED" w:rsidRPr="00A87939" w:rsidRDefault="003C6EED" w:rsidP="003C6EED">
      <w:pPr>
        <w:jc w:val="both"/>
        <w:rPr>
          <w:rFonts w:ascii="Arial" w:hAnsi="Arial" w:cs="Arial"/>
          <w:sz w:val="24"/>
          <w:szCs w:val="24"/>
        </w:rPr>
      </w:pPr>
      <w:r w:rsidRPr="00A87939">
        <w:rPr>
          <w:rFonts w:ascii="Arial" w:hAnsi="Arial" w:cs="Arial"/>
          <w:sz w:val="24"/>
          <w:szCs w:val="24"/>
        </w:rPr>
        <w:t>MCS ID Field: The modulation and coding scheme (MCS) ID shall be indicated in the PHY header based on Table 83.</w:t>
      </w:r>
    </w:p>
    <w:p w14:paraId="27563057" w14:textId="77777777" w:rsidR="003C6EED" w:rsidRPr="00A87939" w:rsidRDefault="003C6EED" w:rsidP="003C6EED">
      <w:pPr>
        <w:jc w:val="both"/>
        <w:rPr>
          <w:rFonts w:ascii="Arial" w:hAnsi="Arial" w:cs="Arial"/>
          <w:sz w:val="24"/>
          <w:szCs w:val="24"/>
        </w:rPr>
      </w:pPr>
      <w:r w:rsidRPr="00A87939">
        <w:rPr>
          <w:rFonts w:ascii="Arial" w:hAnsi="Arial" w:cs="Arial"/>
          <w:sz w:val="24"/>
          <w:szCs w:val="24"/>
        </w:rPr>
        <w:t>PSDU Field: The PSDU length field specifies the total number of octets contained in the PSDU.</w:t>
      </w:r>
    </w:p>
    <w:p w14:paraId="30893CE4" w14:textId="77777777" w:rsidR="003C6EED" w:rsidRPr="00C709AA" w:rsidRDefault="003C6EED" w:rsidP="003C6EED">
      <w:pPr>
        <w:tabs>
          <w:tab w:val="left" w:pos="2820"/>
        </w:tabs>
        <w:jc w:val="both"/>
        <w:rPr>
          <w:rFonts w:ascii="Arial" w:hAnsi="Arial" w:cs="Arial"/>
          <w:b/>
          <w:sz w:val="24"/>
          <w:szCs w:val="24"/>
        </w:rPr>
      </w:pPr>
      <w:r w:rsidRPr="00C709AA">
        <w:rPr>
          <w:rFonts w:ascii="Arial" w:hAnsi="Arial" w:cs="Arial"/>
          <w:b/>
          <w:sz w:val="24"/>
          <w:szCs w:val="24"/>
        </w:rPr>
        <w:t>8.6.2.4.4 S</w:t>
      </w:r>
      <w:r>
        <w:rPr>
          <w:rFonts w:ascii="Arial" w:hAnsi="Arial" w:cs="Arial"/>
          <w:b/>
          <w:sz w:val="24"/>
          <w:szCs w:val="24"/>
        </w:rPr>
        <w:t>S</w:t>
      </w:r>
      <w:r w:rsidRPr="00C709AA">
        <w:rPr>
          <w:rFonts w:ascii="Arial" w:hAnsi="Arial" w:cs="Arial"/>
          <w:b/>
          <w:sz w:val="24"/>
          <w:szCs w:val="24"/>
        </w:rPr>
        <w:t>2D</w:t>
      </w:r>
      <w:r>
        <w:rPr>
          <w:rFonts w:ascii="Arial" w:hAnsi="Arial" w:cs="Arial"/>
          <w:b/>
          <w:sz w:val="24"/>
          <w:szCs w:val="24"/>
        </w:rPr>
        <w:t>C</w:t>
      </w:r>
      <w:r w:rsidRPr="00C709AA">
        <w:rPr>
          <w:rFonts w:ascii="Arial" w:hAnsi="Arial" w:cs="Arial"/>
          <w:b/>
          <w:sz w:val="24"/>
          <w:szCs w:val="24"/>
        </w:rPr>
        <w:t xml:space="preserve"> Header Field</w:t>
      </w:r>
    </w:p>
    <w:p w14:paraId="1BF1D504" w14:textId="77777777" w:rsidR="003C6EED" w:rsidRDefault="003C6EED" w:rsidP="003C6EED">
      <w:pPr>
        <w:jc w:val="both"/>
        <w:rPr>
          <w:rFonts w:ascii="Arial" w:hAnsi="Arial" w:cs="Arial"/>
          <w:color w:val="000000" w:themeColor="text1"/>
          <w:sz w:val="24"/>
          <w:szCs w:val="24"/>
        </w:rPr>
      </w:pPr>
      <w:r w:rsidRPr="00F540BC">
        <w:rPr>
          <w:rFonts w:ascii="Arial" w:hAnsi="Arial" w:cs="Arial"/>
          <w:color w:val="000000" w:themeColor="text1"/>
          <w:sz w:val="24"/>
          <w:szCs w:val="24"/>
        </w:rPr>
        <w:t>The</w:t>
      </w:r>
      <w:r>
        <w:rPr>
          <w:rFonts w:ascii="Arial" w:hAnsi="Arial" w:cs="Arial"/>
          <w:color w:val="000000" w:themeColor="text1"/>
          <w:sz w:val="24"/>
          <w:szCs w:val="24"/>
        </w:rPr>
        <w:t xml:space="preserve"> SS2DC header field follows the Invisible data embedding header field mode. Refer </w:t>
      </w:r>
      <w:r w:rsidRPr="00C709AA">
        <w:rPr>
          <w:rFonts w:ascii="Arial" w:hAnsi="Arial" w:cs="Arial"/>
          <w:sz w:val="24"/>
          <w:szCs w:val="24"/>
        </w:rPr>
        <w:t>8.6.2.4.</w:t>
      </w:r>
      <w:r>
        <w:rPr>
          <w:rFonts w:ascii="Arial" w:hAnsi="Arial" w:cs="Arial"/>
          <w:sz w:val="24"/>
          <w:szCs w:val="24"/>
        </w:rPr>
        <w:t>1</w:t>
      </w:r>
      <w:r>
        <w:rPr>
          <w:rFonts w:ascii="Arial" w:hAnsi="Arial" w:cs="Arial"/>
          <w:color w:val="000000" w:themeColor="text1"/>
          <w:sz w:val="24"/>
          <w:szCs w:val="24"/>
        </w:rPr>
        <w:t xml:space="preserve"> for more details.</w:t>
      </w:r>
    </w:p>
    <w:p w14:paraId="2785BA4B" w14:textId="77777777" w:rsidR="003C6EED" w:rsidRPr="00CC221E" w:rsidRDefault="003C6EED" w:rsidP="003C6EED">
      <w:pPr>
        <w:tabs>
          <w:tab w:val="left" w:pos="2820"/>
        </w:tabs>
        <w:jc w:val="both"/>
        <w:rPr>
          <w:rFonts w:ascii="Arial" w:hAnsi="Arial" w:cs="Arial"/>
          <w:b/>
          <w:sz w:val="24"/>
          <w:szCs w:val="24"/>
        </w:rPr>
      </w:pPr>
      <w:r w:rsidRPr="00CC221E">
        <w:rPr>
          <w:rFonts w:ascii="Arial" w:hAnsi="Arial" w:cs="Arial"/>
          <w:b/>
          <w:sz w:val="24"/>
          <w:szCs w:val="24"/>
        </w:rPr>
        <w:t>8.6.2.4.</w:t>
      </w:r>
      <w:r>
        <w:rPr>
          <w:rFonts w:ascii="Arial" w:hAnsi="Arial" w:cs="Arial"/>
          <w:b/>
          <w:sz w:val="24"/>
          <w:szCs w:val="24"/>
        </w:rPr>
        <w:t>5</w:t>
      </w:r>
      <w:r w:rsidRPr="00CC221E">
        <w:rPr>
          <w:rFonts w:ascii="Arial" w:hAnsi="Arial" w:cs="Arial"/>
          <w:b/>
          <w:sz w:val="24"/>
          <w:szCs w:val="24"/>
        </w:rPr>
        <w:t xml:space="preserve"> VTASC Header Field</w:t>
      </w:r>
    </w:p>
    <w:p w14:paraId="50489FCB" w14:textId="77777777" w:rsidR="003C6EED" w:rsidRDefault="003C6EED" w:rsidP="003C6EED">
      <w:pPr>
        <w:tabs>
          <w:tab w:val="left" w:pos="2820"/>
        </w:tabs>
        <w:jc w:val="both"/>
        <w:rPr>
          <w:rFonts w:ascii="Arial" w:hAnsi="Arial" w:cs="Arial"/>
          <w:color w:val="000000" w:themeColor="text1"/>
          <w:sz w:val="24"/>
          <w:szCs w:val="24"/>
        </w:rPr>
      </w:pPr>
      <w:r w:rsidRPr="00F540BC">
        <w:rPr>
          <w:rFonts w:ascii="Arial" w:hAnsi="Arial" w:cs="Arial"/>
          <w:color w:val="000000" w:themeColor="text1"/>
          <w:sz w:val="24"/>
          <w:szCs w:val="24"/>
        </w:rPr>
        <w:t>The</w:t>
      </w:r>
      <w:r>
        <w:rPr>
          <w:rFonts w:ascii="Arial" w:hAnsi="Arial" w:cs="Arial"/>
          <w:color w:val="000000" w:themeColor="text1"/>
          <w:sz w:val="24"/>
          <w:szCs w:val="24"/>
        </w:rPr>
        <w:t xml:space="preserve"> VTASC header field follows the Invisible data embedding preamble field mode. Refer 8.6.2.4.1 for more details.</w:t>
      </w:r>
    </w:p>
    <w:p w14:paraId="3F4997AB" w14:textId="77777777" w:rsidR="00A71C15" w:rsidRDefault="00A71C15" w:rsidP="00A71C15">
      <w:pPr>
        <w:rPr>
          <w:rFonts w:ascii="Arial" w:hAnsi="Arial" w:cs="Arial"/>
          <w:b/>
          <w:sz w:val="24"/>
          <w:szCs w:val="24"/>
        </w:rPr>
      </w:pPr>
      <w:r w:rsidRPr="003E056F">
        <w:rPr>
          <w:rFonts w:ascii="Arial" w:hAnsi="Arial" w:cs="Arial"/>
          <w:b/>
          <w:sz w:val="24"/>
          <w:szCs w:val="24"/>
        </w:rPr>
        <w:t>8.6.5.2.2 Offset-VPWM PSDU field</w:t>
      </w:r>
    </w:p>
    <w:p w14:paraId="054C4C92" w14:textId="307263C9" w:rsidR="00A71C15" w:rsidRDefault="00A71C15" w:rsidP="00A71C15">
      <w:pPr>
        <w:jc w:val="both"/>
        <w:rPr>
          <w:rFonts w:ascii="Arial" w:hAnsi="Arial" w:cs="Arial"/>
          <w:color w:val="000000" w:themeColor="text1"/>
          <w:sz w:val="24"/>
          <w:szCs w:val="24"/>
        </w:rPr>
      </w:pPr>
      <w:r w:rsidRPr="000929D0">
        <w:rPr>
          <w:rFonts w:ascii="Arial" w:hAnsi="Arial" w:cs="Arial"/>
          <w:color w:val="000000" w:themeColor="text1"/>
          <w:sz w:val="24"/>
          <w:szCs w:val="24"/>
        </w:rPr>
        <w:t xml:space="preserve">The </w:t>
      </w:r>
      <w:r>
        <w:rPr>
          <w:rFonts w:ascii="Arial" w:hAnsi="Arial" w:cs="Arial"/>
          <w:color w:val="000000" w:themeColor="text1"/>
          <w:sz w:val="24"/>
          <w:szCs w:val="24"/>
        </w:rPr>
        <w:t xml:space="preserve">Offset-VPWM </w:t>
      </w:r>
      <w:r w:rsidRPr="000929D0">
        <w:rPr>
          <w:rFonts w:ascii="Arial" w:hAnsi="Arial" w:cs="Arial"/>
          <w:color w:val="000000" w:themeColor="text1"/>
          <w:sz w:val="24"/>
          <w:szCs w:val="24"/>
        </w:rPr>
        <w:t xml:space="preserve">PSDU field has a variable length and carries the </w:t>
      </w:r>
      <w:r>
        <w:rPr>
          <w:rFonts w:ascii="Arial" w:hAnsi="Arial" w:cs="Arial"/>
          <w:color w:val="000000" w:themeColor="text1"/>
          <w:sz w:val="24"/>
          <w:szCs w:val="24"/>
        </w:rPr>
        <w:t xml:space="preserve">arbitrary number of payload bits. </w:t>
      </w:r>
      <w:r w:rsidRPr="000929D0">
        <w:rPr>
          <w:rFonts w:ascii="Arial" w:hAnsi="Arial" w:cs="Arial"/>
          <w:color w:val="000000" w:themeColor="text1"/>
          <w:sz w:val="24"/>
          <w:szCs w:val="24"/>
        </w:rPr>
        <w:t xml:space="preserve">The </w:t>
      </w:r>
      <w:r w:rsidRPr="006841C5">
        <w:rPr>
          <w:rFonts w:ascii="Arial" w:hAnsi="Arial" w:cs="Arial"/>
          <w:color w:val="000000" w:themeColor="text1"/>
          <w:sz w:val="24"/>
          <w:szCs w:val="24"/>
        </w:rPr>
        <w:t>end of the PSDU field is indicated by the presences of another SFD</w:t>
      </w:r>
      <w:r>
        <w:rPr>
          <w:rFonts w:ascii="Arial" w:hAnsi="Arial" w:cs="Arial"/>
          <w:color w:val="000000" w:themeColor="text1"/>
          <w:sz w:val="24"/>
          <w:szCs w:val="24"/>
        </w:rPr>
        <w:t>, which means that preamble frame</w:t>
      </w:r>
      <w:r w:rsidRPr="006841C5">
        <w:rPr>
          <w:rFonts w:ascii="Arial" w:hAnsi="Arial" w:cs="Arial"/>
          <w:color w:val="000000" w:themeColor="text1"/>
          <w:sz w:val="24"/>
          <w:szCs w:val="24"/>
        </w:rPr>
        <w:t>.</w:t>
      </w:r>
    </w:p>
    <w:p w14:paraId="4A76AC88" w14:textId="77777777" w:rsidR="003C6EED" w:rsidRDefault="003C6EED" w:rsidP="00A71C15">
      <w:pPr>
        <w:jc w:val="both"/>
        <w:rPr>
          <w:rFonts w:ascii="Arial" w:hAnsi="Arial" w:cs="Arial"/>
          <w:color w:val="000000" w:themeColor="text1"/>
          <w:sz w:val="24"/>
          <w:szCs w:val="24"/>
        </w:rPr>
      </w:pPr>
    </w:p>
    <w:p w14:paraId="4D8C7820" w14:textId="77777777" w:rsidR="003C6EED" w:rsidRPr="001C31F1" w:rsidRDefault="003C6EED" w:rsidP="003C6EED">
      <w:pPr>
        <w:tabs>
          <w:tab w:val="left" w:pos="2820"/>
        </w:tabs>
        <w:jc w:val="both"/>
        <w:rPr>
          <w:rFonts w:ascii="Arial" w:hAnsi="Arial" w:cs="Arial"/>
          <w:b/>
          <w:sz w:val="24"/>
          <w:szCs w:val="24"/>
        </w:rPr>
      </w:pPr>
      <w:r w:rsidRPr="001C31F1">
        <w:rPr>
          <w:rFonts w:ascii="Arial" w:hAnsi="Arial" w:cs="Arial"/>
          <w:b/>
          <w:sz w:val="24"/>
          <w:szCs w:val="24"/>
        </w:rPr>
        <w:t>8.6.5.4.1 IDE PSDU Field</w:t>
      </w:r>
    </w:p>
    <w:p w14:paraId="20E94FC0" w14:textId="77777777" w:rsidR="003C6EED" w:rsidRPr="001C31F1" w:rsidRDefault="003C6EED" w:rsidP="003C6EED">
      <w:pPr>
        <w:jc w:val="both"/>
        <w:rPr>
          <w:rFonts w:ascii="Arial" w:hAnsi="Arial" w:cs="Arial"/>
          <w:sz w:val="24"/>
          <w:szCs w:val="24"/>
        </w:rPr>
      </w:pPr>
      <w:r w:rsidRPr="000929D0">
        <w:rPr>
          <w:rFonts w:ascii="Arial" w:hAnsi="Arial" w:cs="Arial"/>
          <w:color w:val="000000" w:themeColor="text1"/>
          <w:sz w:val="24"/>
          <w:szCs w:val="24"/>
        </w:rPr>
        <w:t xml:space="preserve">The </w:t>
      </w:r>
      <w:r>
        <w:rPr>
          <w:rFonts w:ascii="Arial" w:hAnsi="Arial" w:cs="Arial"/>
          <w:color w:val="000000" w:themeColor="text1"/>
          <w:sz w:val="24"/>
          <w:szCs w:val="24"/>
        </w:rPr>
        <w:t xml:space="preserve">IDE </w:t>
      </w:r>
      <w:r w:rsidRPr="000929D0">
        <w:rPr>
          <w:rFonts w:ascii="Arial" w:hAnsi="Arial" w:cs="Arial"/>
          <w:color w:val="000000" w:themeColor="text1"/>
          <w:sz w:val="24"/>
          <w:szCs w:val="24"/>
        </w:rPr>
        <w:t xml:space="preserve">PSDU field has a variable length and carries the </w:t>
      </w:r>
      <w:r>
        <w:rPr>
          <w:rFonts w:ascii="Arial" w:hAnsi="Arial" w:cs="Arial"/>
          <w:color w:val="000000" w:themeColor="text1"/>
          <w:sz w:val="24"/>
          <w:szCs w:val="24"/>
        </w:rPr>
        <w:t xml:space="preserve">arbitrary number of payload bits based on the block selection. </w:t>
      </w:r>
      <w:r w:rsidRPr="001C31F1">
        <w:rPr>
          <w:rFonts w:ascii="Arial" w:hAnsi="Arial" w:cs="Arial"/>
          <w:sz w:val="24"/>
          <w:szCs w:val="24"/>
        </w:rPr>
        <w:t xml:space="preserve">The structure of the PSDU field is as shown in Figure </w:t>
      </w:r>
      <w:r>
        <w:rPr>
          <w:rFonts w:ascii="Arial" w:hAnsi="Arial" w:cs="Arial"/>
          <w:sz w:val="24"/>
          <w:szCs w:val="24"/>
        </w:rPr>
        <w:t>153</w:t>
      </w:r>
      <w:r w:rsidRPr="001C31F1">
        <w:rPr>
          <w:rFonts w:ascii="Arial" w:hAnsi="Arial" w:cs="Arial"/>
          <w:sz w:val="24"/>
          <w:szCs w:val="24"/>
        </w:rPr>
        <w:t>.</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3C6EED" w14:paraId="5C7AC267" w14:textId="77777777" w:rsidTr="00560FD6">
        <w:tc>
          <w:tcPr>
            <w:tcW w:w="1558" w:type="dxa"/>
          </w:tcPr>
          <w:p w14:paraId="31A53059" w14:textId="77777777" w:rsidR="003C6EED" w:rsidRDefault="003C6EED" w:rsidP="00560FD6">
            <w:pPr>
              <w:jc w:val="center"/>
              <w:rPr>
                <w:rFonts w:ascii="Arial" w:hAnsi="Arial" w:cs="Arial"/>
                <w:sz w:val="24"/>
                <w:szCs w:val="24"/>
              </w:rPr>
            </w:pPr>
          </w:p>
        </w:tc>
        <w:tc>
          <w:tcPr>
            <w:tcW w:w="1558" w:type="dxa"/>
          </w:tcPr>
          <w:p w14:paraId="293C97A2" w14:textId="77777777" w:rsidR="003C6EED" w:rsidRDefault="003C6EED" w:rsidP="00560FD6">
            <w:pPr>
              <w:jc w:val="center"/>
              <w:rPr>
                <w:rFonts w:ascii="Arial" w:hAnsi="Arial" w:cs="Arial"/>
                <w:sz w:val="24"/>
                <w:szCs w:val="24"/>
              </w:rPr>
            </w:pPr>
            <w:r>
              <w:rPr>
                <w:rFonts w:ascii="Arial" w:hAnsi="Arial" w:cs="Arial"/>
                <w:sz w:val="24"/>
                <w:szCs w:val="24"/>
              </w:rPr>
              <w:t>Block 1</w:t>
            </w:r>
          </w:p>
        </w:tc>
        <w:tc>
          <w:tcPr>
            <w:tcW w:w="1558" w:type="dxa"/>
          </w:tcPr>
          <w:p w14:paraId="1491D867" w14:textId="77777777" w:rsidR="003C6EED" w:rsidRDefault="003C6EED" w:rsidP="00560FD6">
            <w:pPr>
              <w:jc w:val="center"/>
              <w:rPr>
                <w:rFonts w:ascii="Arial" w:hAnsi="Arial" w:cs="Arial"/>
                <w:sz w:val="24"/>
                <w:szCs w:val="24"/>
              </w:rPr>
            </w:pPr>
            <w:r>
              <w:rPr>
                <w:rFonts w:ascii="Arial" w:hAnsi="Arial" w:cs="Arial"/>
                <w:sz w:val="24"/>
                <w:szCs w:val="24"/>
              </w:rPr>
              <w:t>Block 2</w:t>
            </w:r>
          </w:p>
        </w:tc>
        <w:tc>
          <w:tcPr>
            <w:tcW w:w="1558" w:type="dxa"/>
          </w:tcPr>
          <w:p w14:paraId="3A27A3E3" w14:textId="77777777" w:rsidR="003C6EED" w:rsidRDefault="003C6EED" w:rsidP="00560FD6">
            <w:pPr>
              <w:jc w:val="center"/>
              <w:rPr>
                <w:rFonts w:ascii="Arial" w:hAnsi="Arial" w:cs="Arial"/>
                <w:sz w:val="24"/>
                <w:szCs w:val="24"/>
              </w:rPr>
            </w:pPr>
            <w:r>
              <w:rPr>
                <w:rFonts w:ascii="Arial" w:hAnsi="Arial" w:cs="Arial"/>
                <w:sz w:val="24"/>
                <w:szCs w:val="24"/>
              </w:rPr>
              <w:t>…</w:t>
            </w:r>
          </w:p>
        </w:tc>
        <w:tc>
          <w:tcPr>
            <w:tcW w:w="1559" w:type="dxa"/>
          </w:tcPr>
          <w:p w14:paraId="1DC70559" w14:textId="77777777" w:rsidR="003C6EED" w:rsidRDefault="003C6EED" w:rsidP="00560FD6">
            <w:pPr>
              <w:jc w:val="center"/>
              <w:rPr>
                <w:rFonts w:ascii="Arial" w:hAnsi="Arial" w:cs="Arial"/>
                <w:sz w:val="24"/>
                <w:szCs w:val="24"/>
              </w:rPr>
            </w:pPr>
            <w:r>
              <w:rPr>
                <w:rFonts w:ascii="Arial" w:hAnsi="Arial" w:cs="Arial"/>
                <w:sz w:val="24"/>
                <w:szCs w:val="24"/>
              </w:rPr>
              <w:t>Block N-1</w:t>
            </w:r>
          </w:p>
        </w:tc>
        <w:tc>
          <w:tcPr>
            <w:tcW w:w="1559" w:type="dxa"/>
          </w:tcPr>
          <w:p w14:paraId="7724DE8D" w14:textId="77777777" w:rsidR="003C6EED" w:rsidRDefault="003C6EED" w:rsidP="00560FD6">
            <w:pPr>
              <w:jc w:val="center"/>
              <w:rPr>
                <w:rFonts w:ascii="Arial" w:hAnsi="Arial" w:cs="Arial"/>
                <w:sz w:val="24"/>
                <w:szCs w:val="24"/>
              </w:rPr>
            </w:pPr>
            <w:r>
              <w:rPr>
                <w:rFonts w:ascii="Arial" w:hAnsi="Arial" w:cs="Arial"/>
                <w:sz w:val="24"/>
                <w:szCs w:val="24"/>
              </w:rPr>
              <w:t>Block N</w:t>
            </w:r>
          </w:p>
        </w:tc>
      </w:tr>
      <w:tr w:rsidR="003C6EED" w14:paraId="6734993C" w14:textId="77777777" w:rsidTr="00560FD6">
        <w:tc>
          <w:tcPr>
            <w:tcW w:w="1558" w:type="dxa"/>
          </w:tcPr>
          <w:p w14:paraId="6C80DAEF" w14:textId="77777777" w:rsidR="003C6EED" w:rsidRDefault="003C6EED" w:rsidP="00560FD6">
            <w:pPr>
              <w:jc w:val="center"/>
              <w:rPr>
                <w:rFonts w:ascii="Arial" w:hAnsi="Arial" w:cs="Arial"/>
                <w:sz w:val="24"/>
                <w:szCs w:val="24"/>
              </w:rPr>
            </w:pPr>
            <w:r>
              <w:rPr>
                <w:rFonts w:ascii="Arial" w:hAnsi="Arial" w:cs="Arial"/>
                <w:sz w:val="24"/>
                <w:szCs w:val="24"/>
              </w:rPr>
              <w:t>Data Bits</w:t>
            </w:r>
          </w:p>
        </w:tc>
        <w:tc>
          <w:tcPr>
            <w:tcW w:w="1558" w:type="dxa"/>
          </w:tcPr>
          <w:p w14:paraId="265BE3C9" w14:textId="77777777" w:rsidR="003C6EED" w:rsidRDefault="003C6EED" w:rsidP="00560FD6">
            <w:pPr>
              <w:jc w:val="center"/>
              <w:rPr>
                <w:rFonts w:ascii="Arial" w:hAnsi="Arial" w:cs="Arial"/>
                <w:sz w:val="24"/>
                <w:szCs w:val="24"/>
              </w:rPr>
            </w:pPr>
            <w:r>
              <w:rPr>
                <w:rFonts w:ascii="Arial" w:hAnsi="Arial" w:cs="Arial"/>
                <w:sz w:val="24"/>
                <w:szCs w:val="24"/>
              </w:rPr>
              <w:t>Symbol 1</w:t>
            </w:r>
          </w:p>
        </w:tc>
        <w:tc>
          <w:tcPr>
            <w:tcW w:w="1558" w:type="dxa"/>
          </w:tcPr>
          <w:p w14:paraId="2E3E4B4C" w14:textId="77777777" w:rsidR="003C6EED" w:rsidRDefault="003C6EED" w:rsidP="00560FD6">
            <w:pPr>
              <w:jc w:val="center"/>
              <w:rPr>
                <w:rFonts w:ascii="Arial" w:hAnsi="Arial" w:cs="Arial"/>
                <w:sz w:val="24"/>
                <w:szCs w:val="24"/>
              </w:rPr>
            </w:pPr>
            <w:r>
              <w:rPr>
                <w:rFonts w:ascii="Arial" w:hAnsi="Arial" w:cs="Arial"/>
                <w:sz w:val="24"/>
                <w:szCs w:val="24"/>
              </w:rPr>
              <w:t>Symbol 2</w:t>
            </w:r>
          </w:p>
        </w:tc>
        <w:tc>
          <w:tcPr>
            <w:tcW w:w="1558" w:type="dxa"/>
          </w:tcPr>
          <w:p w14:paraId="26DB5BB5" w14:textId="77777777" w:rsidR="003C6EED" w:rsidRDefault="003C6EED" w:rsidP="00560FD6">
            <w:pPr>
              <w:jc w:val="center"/>
              <w:rPr>
                <w:rFonts w:ascii="Arial" w:hAnsi="Arial" w:cs="Arial"/>
                <w:sz w:val="24"/>
                <w:szCs w:val="24"/>
              </w:rPr>
            </w:pPr>
            <w:r>
              <w:rPr>
                <w:rFonts w:ascii="Arial" w:hAnsi="Arial" w:cs="Arial"/>
                <w:sz w:val="24"/>
                <w:szCs w:val="24"/>
              </w:rPr>
              <w:t>…</w:t>
            </w:r>
          </w:p>
        </w:tc>
        <w:tc>
          <w:tcPr>
            <w:tcW w:w="1559" w:type="dxa"/>
          </w:tcPr>
          <w:p w14:paraId="4859F1F7" w14:textId="77777777" w:rsidR="003C6EED" w:rsidRDefault="003C6EED" w:rsidP="00560FD6">
            <w:pPr>
              <w:jc w:val="center"/>
              <w:rPr>
                <w:rFonts w:ascii="Arial" w:hAnsi="Arial" w:cs="Arial"/>
                <w:sz w:val="24"/>
                <w:szCs w:val="24"/>
              </w:rPr>
            </w:pPr>
            <w:r>
              <w:rPr>
                <w:rFonts w:ascii="Arial" w:hAnsi="Arial" w:cs="Arial"/>
                <w:sz w:val="24"/>
                <w:szCs w:val="24"/>
              </w:rPr>
              <w:t>Symbol N-1</w:t>
            </w:r>
          </w:p>
        </w:tc>
        <w:tc>
          <w:tcPr>
            <w:tcW w:w="1559" w:type="dxa"/>
          </w:tcPr>
          <w:p w14:paraId="3DA467F3" w14:textId="77777777" w:rsidR="003C6EED" w:rsidRDefault="003C6EED" w:rsidP="00560FD6">
            <w:pPr>
              <w:jc w:val="center"/>
              <w:rPr>
                <w:rFonts w:ascii="Arial" w:hAnsi="Arial" w:cs="Arial"/>
                <w:sz w:val="24"/>
                <w:szCs w:val="24"/>
              </w:rPr>
            </w:pPr>
            <w:r>
              <w:rPr>
                <w:rFonts w:ascii="Arial" w:hAnsi="Arial" w:cs="Arial"/>
                <w:sz w:val="24"/>
                <w:szCs w:val="24"/>
              </w:rPr>
              <w:t>Symbol N</w:t>
            </w:r>
          </w:p>
        </w:tc>
      </w:tr>
    </w:tbl>
    <w:p w14:paraId="67E78955" w14:textId="77777777" w:rsidR="003C6EED" w:rsidRDefault="003C6EED" w:rsidP="003C6EED">
      <w:pPr>
        <w:jc w:val="center"/>
        <w:rPr>
          <w:rFonts w:ascii="Arial" w:hAnsi="Arial" w:cs="Arial"/>
          <w:b/>
          <w:sz w:val="24"/>
          <w:szCs w:val="24"/>
        </w:rPr>
      </w:pPr>
    </w:p>
    <w:p w14:paraId="388C695B" w14:textId="77777777" w:rsidR="003C6EED" w:rsidRDefault="003C6EED" w:rsidP="003C6EED">
      <w:pPr>
        <w:jc w:val="center"/>
        <w:rPr>
          <w:rFonts w:ascii="Arial" w:hAnsi="Arial" w:cs="Arial"/>
          <w:b/>
          <w:sz w:val="24"/>
          <w:szCs w:val="24"/>
        </w:rPr>
      </w:pPr>
      <w:r w:rsidRPr="001C31F1">
        <w:rPr>
          <w:rFonts w:ascii="Arial" w:hAnsi="Arial" w:cs="Arial"/>
          <w:b/>
          <w:sz w:val="24"/>
          <w:szCs w:val="24"/>
        </w:rPr>
        <w:t xml:space="preserve">Figure </w:t>
      </w:r>
      <w:r>
        <w:rPr>
          <w:rFonts w:ascii="Arial" w:hAnsi="Arial" w:cs="Arial"/>
          <w:b/>
          <w:sz w:val="24"/>
          <w:szCs w:val="24"/>
        </w:rPr>
        <w:t>153</w:t>
      </w:r>
      <w:r w:rsidRPr="001C31F1">
        <w:rPr>
          <w:rFonts w:ascii="Arial" w:hAnsi="Arial" w:cs="Arial"/>
          <w:b/>
          <w:sz w:val="24"/>
          <w:szCs w:val="24"/>
        </w:rPr>
        <w:t xml:space="preserve"> – I</w:t>
      </w:r>
      <w:r>
        <w:rPr>
          <w:rFonts w:ascii="Arial" w:hAnsi="Arial" w:cs="Arial"/>
          <w:b/>
          <w:sz w:val="24"/>
          <w:szCs w:val="24"/>
        </w:rPr>
        <w:t>DE</w:t>
      </w:r>
      <w:r w:rsidRPr="001C31F1">
        <w:rPr>
          <w:rFonts w:ascii="Arial" w:hAnsi="Arial" w:cs="Arial"/>
          <w:b/>
          <w:sz w:val="24"/>
          <w:szCs w:val="24"/>
        </w:rPr>
        <w:t xml:space="preserve"> PSDU Field Structure</w:t>
      </w:r>
    </w:p>
    <w:p w14:paraId="7DB29BFA" w14:textId="77777777" w:rsidR="003C6EED" w:rsidRPr="00946FE3" w:rsidRDefault="003C6EED" w:rsidP="003C6EED">
      <w:pPr>
        <w:rPr>
          <w:rFonts w:ascii="Arial" w:hAnsi="Arial" w:cs="Arial"/>
          <w:b/>
          <w:color w:val="FF0000"/>
          <w:sz w:val="24"/>
          <w:szCs w:val="24"/>
        </w:rPr>
      </w:pPr>
      <w:r>
        <w:rPr>
          <w:rFonts w:ascii="Arial" w:hAnsi="Arial" w:cs="Arial"/>
          <w:color w:val="000000" w:themeColor="text1"/>
          <w:sz w:val="24"/>
          <w:szCs w:val="24"/>
        </w:rPr>
        <w:t xml:space="preserve">Where the block is </w:t>
      </w:r>
      <w:r>
        <w:rPr>
          <w:rFonts w:ascii="Arial" w:hAnsi="Arial" w:cs="Arial"/>
          <w:color w:val="000000" w:themeColor="text1"/>
        </w:rPr>
        <w:t xml:space="preserve">MxN pixels and the bits per symbol is as per modulation mode description in clause 15 PHY VI Specifications. </w:t>
      </w:r>
      <w:r w:rsidRPr="00C6633C">
        <w:rPr>
          <w:rFonts w:ascii="Arial" w:hAnsi="Arial" w:cs="Arial"/>
          <w:color w:val="000000" w:themeColor="text1"/>
        </w:rPr>
        <w:t xml:space="preserve"> </w:t>
      </w:r>
    </w:p>
    <w:p w14:paraId="4816B071" w14:textId="77777777" w:rsidR="003C6EED" w:rsidRPr="001C31F1" w:rsidRDefault="003C6EED" w:rsidP="003C6EED">
      <w:pPr>
        <w:tabs>
          <w:tab w:val="left" w:pos="2820"/>
        </w:tabs>
        <w:jc w:val="both"/>
        <w:rPr>
          <w:rFonts w:ascii="Arial" w:hAnsi="Arial" w:cs="Arial"/>
          <w:b/>
          <w:sz w:val="24"/>
          <w:szCs w:val="24"/>
        </w:rPr>
      </w:pPr>
      <w:r w:rsidRPr="001C31F1">
        <w:rPr>
          <w:rFonts w:ascii="Arial" w:hAnsi="Arial" w:cs="Arial"/>
          <w:b/>
          <w:sz w:val="24"/>
          <w:szCs w:val="24"/>
        </w:rPr>
        <w:t>8.6.5.4.4 S</w:t>
      </w:r>
      <w:r>
        <w:rPr>
          <w:rFonts w:ascii="Arial" w:hAnsi="Arial" w:cs="Arial"/>
          <w:b/>
          <w:sz w:val="24"/>
          <w:szCs w:val="24"/>
        </w:rPr>
        <w:t>S</w:t>
      </w:r>
      <w:r w:rsidRPr="001C31F1">
        <w:rPr>
          <w:rFonts w:ascii="Arial" w:hAnsi="Arial" w:cs="Arial"/>
          <w:b/>
          <w:sz w:val="24"/>
          <w:szCs w:val="24"/>
        </w:rPr>
        <w:t>2D</w:t>
      </w:r>
      <w:r>
        <w:rPr>
          <w:rFonts w:ascii="Arial" w:hAnsi="Arial" w:cs="Arial"/>
          <w:b/>
          <w:sz w:val="24"/>
          <w:szCs w:val="24"/>
        </w:rPr>
        <w:t>C</w:t>
      </w:r>
      <w:r w:rsidRPr="001C31F1">
        <w:rPr>
          <w:rFonts w:ascii="Arial" w:hAnsi="Arial" w:cs="Arial"/>
          <w:b/>
          <w:sz w:val="24"/>
          <w:szCs w:val="24"/>
        </w:rPr>
        <w:t xml:space="preserve"> PSDU Field</w:t>
      </w:r>
    </w:p>
    <w:p w14:paraId="297BCB2D" w14:textId="77777777" w:rsidR="003C6EED" w:rsidRDefault="003C6EED" w:rsidP="003C6EED">
      <w:pPr>
        <w:jc w:val="both"/>
        <w:rPr>
          <w:rFonts w:ascii="Arial" w:hAnsi="Arial" w:cs="Arial"/>
          <w:color w:val="000000" w:themeColor="text1"/>
          <w:sz w:val="24"/>
          <w:szCs w:val="24"/>
        </w:rPr>
      </w:pPr>
      <w:r w:rsidRPr="00F540BC">
        <w:rPr>
          <w:rFonts w:ascii="Arial" w:hAnsi="Arial" w:cs="Arial"/>
          <w:color w:val="000000" w:themeColor="text1"/>
          <w:sz w:val="24"/>
          <w:szCs w:val="24"/>
        </w:rPr>
        <w:t>The</w:t>
      </w:r>
      <w:r>
        <w:rPr>
          <w:rFonts w:ascii="Arial" w:hAnsi="Arial" w:cs="Arial"/>
          <w:color w:val="000000" w:themeColor="text1"/>
          <w:sz w:val="24"/>
          <w:szCs w:val="24"/>
        </w:rPr>
        <w:t xml:space="preserve"> SS2DC PSDU field follows the Invisible data embedding PSDU field mode. Refer </w:t>
      </w:r>
      <w:r w:rsidRPr="00C709AA">
        <w:rPr>
          <w:rFonts w:ascii="Arial" w:hAnsi="Arial" w:cs="Arial"/>
          <w:sz w:val="24"/>
          <w:szCs w:val="24"/>
        </w:rPr>
        <w:t>8.6.</w:t>
      </w:r>
      <w:r>
        <w:rPr>
          <w:rFonts w:ascii="Arial" w:hAnsi="Arial" w:cs="Arial"/>
          <w:sz w:val="24"/>
          <w:szCs w:val="24"/>
        </w:rPr>
        <w:t>5</w:t>
      </w:r>
      <w:r w:rsidRPr="00C709AA">
        <w:rPr>
          <w:rFonts w:ascii="Arial" w:hAnsi="Arial" w:cs="Arial"/>
          <w:sz w:val="24"/>
          <w:szCs w:val="24"/>
        </w:rPr>
        <w:t>.4.</w:t>
      </w:r>
      <w:r>
        <w:rPr>
          <w:rFonts w:ascii="Arial" w:hAnsi="Arial" w:cs="Arial"/>
          <w:sz w:val="24"/>
          <w:szCs w:val="24"/>
        </w:rPr>
        <w:t>1</w:t>
      </w:r>
      <w:r>
        <w:rPr>
          <w:rFonts w:ascii="Arial" w:hAnsi="Arial" w:cs="Arial"/>
          <w:color w:val="000000" w:themeColor="text1"/>
          <w:sz w:val="24"/>
          <w:szCs w:val="24"/>
        </w:rPr>
        <w:t xml:space="preserve"> for more details.</w:t>
      </w:r>
    </w:p>
    <w:p w14:paraId="0D2E34F3" w14:textId="77777777" w:rsidR="003C6EED" w:rsidRPr="003424AF" w:rsidRDefault="003C6EED" w:rsidP="003C6EED">
      <w:pPr>
        <w:jc w:val="both"/>
        <w:rPr>
          <w:rFonts w:ascii="Arial" w:hAnsi="Arial" w:cs="Arial"/>
          <w:b/>
          <w:color w:val="000000" w:themeColor="text1"/>
          <w:sz w:val="24"/>
          <w:szCs w:val="24"/>
        </w:rPr>
      </w:pPr>
      <w:r w:rsidRPr="003424AF">
        <w:rPr>
          <w:rFonts w:ascii="Arial" w:hAnsi="Arial" w:cs="Arial"/>
          <w:b/>
          <w:color w:val="000000" w:themeColor="text1"/>
          <w:sz w:val="24"/>
          <w:szCs w:val="24"/>
        </w:rPr>
        <w:t>8.6.5.4.</w:t>
      </w:r>
      <w:r>
        <w:rPr>
          <w:rFonts w:ascii="Arial" w:hAnsi="Arial" w:cs="Arial"/>
          <w:b/>
          <w:color w:val="000000" w:themeColor="text1"/>
          <w:sz w:val="24"/>
          <w:szCs w:val="24"/>
        </w:rPr>
        <w:t>5</w:t>
      </w:r>
      <w:r w:rsidRPr="003424AF">
        <w:rPr>
          <w:rFonts w:ascii="Arial" w:hAnsi="Arial" w:cs="Arial"/>
          <w:b/>
          <w:color w:val="000000" w:themeColor="text1"/>
          <w:sz w:val="24"/>
          <w:szCs w:val="24"/>
        </w:rPr>
        <w:t xml:space="preserve"> VTASC PSDU Field</w:t>
      </w:r>
    </w:p>
    <w:p w14:paraId="40B1F936" w14:textId="77777777" w:rsidR="003C6EED" w:rsidRDefault="003C6EED" w:rsidP="003C6EED">
      <w:pPr>
        <w:jc w:val="both"/>
        <w:rPr>
          <w:rFonts w:ascii="Arial" w:hAnsi="Arial" w:cs="Arial"/>
          <w:color w:val="000000" w:themeColor="text1"/>
          <w:sz w:val="24"/>
          <w:szCs w:val="24"/>
        </w:rPr>
      </w:pPr>
      <w:r w:rsidRPr="00F540BC">
        <w:rPr>
          <w:rFonts w:ascii="Arial" w:hAnsi="Arial" w:cs="Arial"/>
          <w:color w:val="000000" w:themeColor="text1"/>
          <w:sz w:val="24"/>
          <w:szCs w:val="24"/>
        </w:rPr>
        <w:lastRenderedPageBreak/>
        <w:t>The</w:t>
      </w:r>
      <w:r>
        <w:rPr>
          <w:rFonts w:ascii="Arial" w:hAnsi="Arial" w:cs="Arial"/>
          <w:color w:val="000000" w:themeColor="text1"/>
          <w:sz w:val="24"/>
          <w:szCs w:val="24"/>
        </w:rPr>
        <w:t xml:space="preserve"> VTASC PSDU field follows the Invisible data embedding PSDU field mode. Refer </w:t>
      </w:r>
      <w:r w:rsidRPr="00C709AA">
        <w:rPr>
          <w:rFonts w:ascii="Arial" w:hAnsi="Arial" w:cs="Arial"/>
          <w:sz w:val="24"/>
          <w:szCs w:val="24"/>
        </w:rPr>
        <w:t>8.6.</w:t>
      </w:r>
      <w:r>
        <w:rPr>
          <w:rFonts w:ascii="Arial" w:hAnsi="Arial" w:cs="Arial"/>
          <w:sz w:val="24"/>
          <w:szCs w:val="24"/>
        </w:rPr>
        <w:t>5</w:t>
      </w:r>
      <w:r w:rsidRPr="00C709AA">
        <w:rPr>
          <w:rFonts w:ascii="Arial" w:hAnsi="Arial" w:cs="Arial"/>
          <w:sz w:val="24"/>
          <w:szCs w:val="24"/>
        </w:rPr>
        <w:t>.4.</w:t>
      </w:r>
      <w:r>
        <w:rPr>
          <w:rFonts w:ascii="Arial" w:hAnsi="Arial" w:cs="Arial"/>
          <w:sz w:val="24"/>
          <w:szCs w:val="24"/>
        </w:rPr>
        <w:t>1</w:t>
      </w:r>
      <w:r>
        <w:rPr>
          <w:rFonts w:ascii="Arial" w:hAnsi="Arial" w:cs="Arial"/>
          <w:color w:val="000000" w:themeColor="text1"/>
          <w:sz w:val="24"/>
          <w:szCs w:val="24"/>
        </w:rPr>
        <w:t xml:space="preserve"> for more details.</w:t>
      </w:r>
    </w:p>
    <w:p w14:paraId="45C5BA64" w14:textId="77777777" w:rsidR="003C6EED" w:rsidRDefault="003C6EED" w:rsidP="00A71C15">
      <w:pPr>
        <w:jc w:val="both"/>
        <w:rPr>
          <w:rFonts w:ascii="Arial" w:hAnsi="Arial" w:cs="Arial"/>
          <w:color w:val="000000" w:themeColor="text1"/>
          <w:sz w:val="24"/>
          <w:szCs w:val="24"/>
        </w:rPr>
      </w:pPr>
    </w:p>
    <w:p w14:paraId="2F6AEF2F" w14:textId="77777777" w:rsidR="00A71C15" w:rsidRDefault="00A71C15">
      <w:pPr>
        <w:rPr>
          <w:rFonts w:ascii="Arial" w:hAnsi="Arial" w:cs="Arial"/>
          <w:color w:val="000000" w:themeColor="text1"/>
          <w:sz w:val="24"/>
          <w:szCs w:val="24"/>
        </w:rPr>
      </w:pPr>
      <w:r>
        <w:rPr>
          <w:rFonts w:ascii="Arial" w:hAnsi="Arial" w:cs="Arial"/>
          <w:color w:val="000000" w:themeColor="text1"/>
          <w:sz w:val="24"/>
          <w:szCs w:val="24"/>
        </w:rPr>
        <w:br w:type="page"/>
      </w:r>
    </w:p>
    <w:p w14:paraId="12570BF5" w14:textId="77777777" w:rsidR="00A71C15" w:rsidRDefault="00A71C15" w:rsidP="00A71C15">
      <w:pPr>
        <w:jc w:val="both"/>
        <w:rPr>
          <w:rFonts w:ascii="Arial" w:hAnsi="Arial" w:cs="Arial"/>
          <w:color w:val="000000" w:themeColor="text1"/>
          <w:sz w:val="24"/>
          <w:szCs w:val="24"/>
        </w:rPr>
      </w:pPr>
    </w:p>
    <w:p w14:paraId="5E987E13" w14:textId="77777777" w:rsidR="00FB24F6" w:rsidRDefault="00FB24F6" w:rsidP="00FB24F6">
      <w:pPr>
        <w:pStyle w:val="Heading1"/>
        <w:rPr>
          <w:b/>
          <w:color w:val="auto"/>
          <w:sz w:val="28"/>
          <w:szCs w:val="28"/>
        </w:rPr>
      </w:pPr>
    </w:p>
    <w:p w14:paraId="662E6DA8" w14:textId="77777777" w:rsidR="00FB24F6" w:rsidRDefault="00FB24F6" w:rsidP="00FB24F6">
      <w:pPr>
        <w:pStyle w:val="Heading1"/>
        <w:rPr>
          <w:b/>
          <w:color w:val="auto"/>
          <w:sz w:val="28"/>
          <w:szCs w:val="28"/>
        </w:rPr>
      </w:pPr>
    </w:p>
    <w:p w14:paraId="1E31B0F5" w14:textId="77777777" w:rsidR="00FB24F6" w:rsidRDefault="00FB24F6" w:rsidP="00FB24F6">
      <w:pPr>
        <w:pStyle w:val="Heading1"/>
        <w:rPr>
          <w:b/>
          <w:color w:val="auto"/>
          <w:sz w:val="28"/>
          <w:szCs w:val="28"/>
        </w:rPr>
      </w:pPr>
    </w:p>
    <w:p w14:paraId="735E6232" w14:textId="74A0BB03" w:rsidR="00FB24F6" w:rsidRPr="00FB24F6" w:rsidRDefault="00FB24F6" w:rsidP="00FB24F6">
      <w:pPr>
        <w:pStyle w:val="Heading1"/>
        <w:jc w:val="center"/>
        <w:rPr>
          <w:b/>
          <w:color w:val="auto"/>
          <w:sz w:val="48"/>
          <w:szCs w:val="48"/>
        </w:rPr>
      </w:pPr>
      <w:r w:rsidRPr="00FB24F6">
        <w:rPr>
          <w:b/>
          <w:color w:val="auto"/>
          <w:sz w:val="48"/>
          <w:szCs w:val="48"/>
        </w:rPr>
        <w:t xml:space="preserve">Clause </w:t>
      </w:r>
      <w:r>
        <w:rPr>
          <w:b/>
          <w:color w:val="auto"/>
          <w:sz w:val="48"/>
          <w:szCs w:val="48"/>
        </w:rPr>
        <w:t>10</w:t>
      </w:r>
    </w:p>
    <w:p w14:paraId="06EA050A" w14:textId="77777777" w:rsidR="00FB24F6" w:rsidRPr="00FB24F6" w:rsidRDefault="00FB24F6" w:rsidP="00FB24F6"/>
    <w:p w14:paraId="61E532FD" w14:textId="139EAA35" w:rsidR="0092012E" w:rsidRDefault="0092012E">
      <w:pPr>
        <w:rPr>
          <w:b/>
          <w:sz w:val="28"/>
          <w:szCs w:val="28"/>
        </w:rPr>
      </w:pPr>
      <w:r>
        <w:rPr>
          <w:b/>
          <w:sz w:val="28"/>
          <w:szCs w:val="28"/>
        </w:rPr>
        <w:br w:type="page"/>
      </w:r>
    </w:p>
    <w:p w14:paraId="3C875B9B" w14:textId="77777777" w:rsidR="0092012E" w:rsidRPr="00BD298D" w:rsidRDefault="0092012E" w:rsidP="0092012E">
      <w:pPr>
        <w:tabs>
          <w:tab w:val="left" w:pos="7515"/>
        </w:tabs>
        <w:rPr>
          <w:rFonts w:ascii="Arial" w:hAnsi="Arial" w:cs="Arial"/>
          <w:b/>
          <w:sz w:val="28"/>
          <w:szCs w:val="28"/>
          <w:u w:val="single"/>
        </w:rPr>
      </w:pPr>
      <w:r>
        <w:rPr>
          <w:b/>
          <w:sz w:val="28"/>
          <w:szCs w:val="28"/>
        </w:rPr>
        <w:lastRenderedPageBreak/>
        <w:t>PHY TYPE IV PHY PIB Attributes</w:t>
      </w:r>
    </w:p>
    <w:p w14:paraId="2FD22A58" w14:textId="77777777" w:rsidR="0092012E" w:rsidRPr="00505E0E" w:rsidRDefault="0092012E" w:rsidP="0092012E">
      <w:pPr>
        <w:pStyle w:val="Heading1"/>
        <w:rPr>
          <w:rFonts w:ascii="Arial" w:hAnsi="Arial" w:cs="Arial"/>
          <w:b/>
          <w:color w:val="auto"/>
          <w:sz w:val="26"/>
          <w:szCs w:val="26"/>
        </w:rPr>
      </w:pPr>
      <w:r>
        <w:rPr>
          <w:rFonts w:ascii="Arial" w:hAnsi="Arial" w:cs="Arial"/>
          <w:b/>
          <w:color w:val="auto"/>
          <w:sz w:val="26"/>
          <w:szCs w:val="26"/>
        </w:rPr>
        <w:t xml:space="preserve">1. </w:t>
      </w:r>
      <w:r w:rsidRPr="00505E0E">
        <w:rPr>
          <w:rFonts w:ascii="Arial" w:hAnsi="Arial" w:cs="Arial"/>
          <w:b/>
          <w:color w:val="auto"/>
          <w:sz w:val="26"/>
          <w:szCs w:val="26"/>
        </w:rPr>
        <w:t>PHY PIB Attributes</w:t>
      </w:r>
      <w:r>
        <w:rPr>
          <w:rFonts w:ascii="Arial" w:hAnsi="Arial" w:cs="Arial"/>
          <w:b/>
          <w:color w:val="auto"/>
          <w:sz w:val="26"/>
          <w:szCs w:val="26"/>
        </w:rPr>
        <w:t xml:space="preserve"> for Offset-VPWM</w:t>
      </w:r>
    </w:p>
    <w:p w14:paraId="2CAF2E10" w14:textId="77777777" w:rsidR="0092012E" w:rsidRDefault="0092012E" w:rsidP="0092012E">
      <w:pPr>
        <w:jc w:val="both"/>
        <w:rPr>
          <w:rFonts w:ascii="Arial" w:hAnsi="Arial" w:cs="Arial"/>
          <w:sz w:val="24"/>
          <w:szCs w:val="24"/>
        </w:rPr>
      </w:pPr>
    </w:p>
    <w:p w14:paraId="5786E936" w14:textId="77777777" w:rsidR="0092012E" w:rsidRPr="007827A7" w:rsidRDefault="0092012E" w:rsidP="0092012E">
      <w:pPr>
        <w:jc w:val="both"/>
        <w:rPr>
          <w:rFonts w:ascii="Arial" w:hAnsi="Arial" w:cs="Arial"/>
          <w:color w:val="000000" w:themeColor="text1"/>
        </w:rPr>
      </w:pPr>
      <w:r w:rsidRPr="007827A7">
        <w:rPr>
          <w:rFonts w:ascii="Arial" w:hAnsi="Arial" w:cs="Arial"/>
          <w:color w:val="000000" w:themeColor="text1"/>
        </w:rPr>
        <w:t>The PHY PIB attributes for Offset-VPWM is presented in the Table 179 —PHY PIB attributes (continued</w:t>
      </w:r>
      <w:r w:rsidRPr="007827A7">
        <w:rPr>
          <w:color w:val="000000" w:themeColor="text1"/>
        </w:rPr>
        <w:t xml:space="preserve"> </w:t>
      </w:r>
      <w:r w:rsidRPr="007827A7">
        <w:rPr>
          <w:rFonts w:ascii="Arial" w:hAnsi="Arial" w:cs="Arial"/>
          <w:color w:val="000000" w:themeColor="text1"/>
        </w:rPr>
        <w:t>for Offset-VPWM).</w:t>
      </w:r>
    </w:p>
    <w:tbl>
      <w:tblPr>
        <w:tblStyle w:val="TableGrid"/>
        <w:tblW w:w="0" w:type="auto"/>
        <w:tblLayout w:type="fixed"/>
        <w:tblLook w:val="04A0" w:firstRow="1" w:lastRow="0" w:firstColumn="1" w:lastColumn="0" w:noHBand="0" w:noVBand="1"/>
      </w:tblPr>
      <w:tblGrid>
        <w:gridCol w:w="2245"/>
        <w:gridCol w:w="1260"/>
        <w:gridCol w:w="1350"/>
        <w:gridCol w:w="990"/>
        <w:gridCol w:w="3505"/>
      </w:tblGrid>
      <w:tr w:rsidR="0092012E" w:rsidRPr="002874E1" w14:paraId="47336C1E" w14:textId="77777777" w:rsidTr="00560FD6">
        <w:tc>
          <w:tcPr>
            <w:tcW w:w="2245" w:type="dxa"/>
          </w:tcPr>
          <w:p w14:paraId="6DADAECE" w14:textId="77777777" w:rsidR="0092012E" w:rsidRPr="002874E1" w:rsidRDefault="0092012E" w:rsidP="00560FD6">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Attribute</w:t>
            </w:r>
          </w:p>
        </w:tc>
        <w:tc>
          <w:tcPr>
            <w:tcW w:w="1260" w:type="dxa"/>
          </w:tcPr>
          <w:p w14:paraId="3B180E25" w14:textId="77777777" w:rsidR="0092012E" w:rsidRPr="002874E1" w:rsidRDefault="0092012E" w:rsidP="00560FD6">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Identifier</w:t>
            </w:r>
          </w:p>
        </w:tc>
        <w:tc>
          <w:tcPr>
            <w:tcW w:w="1350" w:type="dxa"/>
          </w:tcPr>
          <w:p w14:paraId="24E37E48" w14:textId="77777777" w:rsidR="0092012E" w:rsidRPr="002874E1" w:rsidRDefault="0092012E" w:rsidP="00560FD6">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Type</w:t>
            </w:r>
          </w:p>
        </w:tc>
        <w:tc>
          <w:tcPr>
            <w:tcW w:w="990" w:type="dxa"/>
          </w:tcPr>
          <w:p w14:paraId="467045A8" w14:textId="77777777" w:rsidR="0092012E" w:rsidRPr="002874E1" w:rsidRDefault="0092012E" w:rsidP="00560FD6">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Range</w:t>
            </w:r>
          </w:p>
        </w:tc>
        <w:tc>
          <w:tcPr>
            <w:tcW w:w="3505" w:type="dxa"/>
          </w:tcPr>
          <w:p w14:paraId="5C2D0C08" w14:textId="77777777" w:rsidR="0092012E" w:rsidRPr="002874E1" w:rsidRDefault="0092012E" w:rsidP="00560FD6">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Description</w:t>
            </w:r>
          </w:p>
        </w:tc>
      </w:tr>
      <w:tr w:rsidR="0092012E" w:rsidRPr="002C2340" w14:paraId="132E8022" w14:textId="77777777" w:rsidTr="00560FD6">
        <w:tc>
          <w:tcPr>
            <w:tcW w:w="2245" w:type="dxa"/>
          </w:tcPr>
          <w:p w14:paraId="1AC7933E" w14:textId="77777777" w:rsidR="0092012E" w:rsidRPr="002C2340" w:rsidRDefault="0092012E" w:rsidP="00560FD6">
            <w:pPr>
              <w:autoSpaceDE w:val="0"/>
              <w:autoSpaceDN w:val="0"/>
              <w:adjustRightInd w:val="0"/>
              <w:rPr>
                <w:rFonts w:cs="TimesNewRomanPSMT"/>
                <w:sz w:val="20"/>
                <w:szCs w:val="20"/>
              </w:rPr>
            </w:pPr>
            <w:r w:rsidRPr="002C2340">
              <w:rPr>
                <w:rFonts w:cs="TimesNewRomanPSMT"/>
                <w:sz w:val="20"/>
                <w:szCs w:val="20"/>
              </w:rPr>
              <w:t>phySMFlashLIGHTApplicationSpecificMode</w:t>
            </w:r>
          </w:p>
        </w:tc>
        <w:tc>
          <w:tcPr>
            <w:tcW w:w="1260" w:type="dxa"/>
          </w:tcPr>
          <w:p w14:paraId="75686AEA" w14:textId="77777777" w:rsidR="0092012E" w:rsidRPr="002C2340" w:rsidRDefault="0092012E" w:rsidP="00560FD6">
            <w:pPr>
              <w:autoSpaceDE w:val="0"/>
              <w:autoSpaceDN w:val="0"/>
              <w:adjustRightInd w:val="0"/>
              <w:jc w:val="center"/>
              <w:rPr>
                <w:rFonts w:cs="TimesNewRomanPSMT"/>
                <w:sz w:val="20"/>
                <w:szCs w:val="20"/>
              </w:rPr>
            </w:pPr>
            <w:r w:rsidRPr="002C2340">
              <w:rPr>
                <w:rFonts w:cs="TimesNewRomanPSMT"/>
                <w:sz w:val="20"/>
                <w:szCs w:val="20"/>
              </w:rPr>
              <w:t>0x10</w:t>
            </w:r>
          </w:p>
        </w:tc>
        <w:tc>
          <w:tcPr>
            <w:tcW w:w="1350" w:type="dxa"/>
          </w:tcPr>
          <w:p w14:paraId="41DA9875" w14:textId="77777777" w:rsidR="0092012E" w:rsidRPr="002C2340" w:rsidRDefault="0092012E" w:rsidP="00560FD6">
            <w:pPr>
              <w:autoSpaceDE w:val="0"/>
              <w:autoSpaceDN w:val="0"/>
              <w:adjustRightInd w:val="0"/>
              <w:jc w:val="center"/>
              <w:rPr>
                <w:rFonts w:cs="TimesNewRomanPSMT"/>
                <w:sz w:val="20"/>
                <w:szCs w:val="20"/>
              </w:rPr>
            </w:pPr>
            <w:r w:rsidRPr="002C2340">
              <w:rPr>
                <w:rFonts w:cs="TimesNewRomanPSMT"/>
                <w:sz w:val="20"/>
                <w:szCs w:val="20"/>
              </w:rPr>
              <w:t>Unsigned</w:t>
            </w:r>
          </w:p>
        </w:tc>
        <w:tc>
          <w:tcPr>
            <w:tcW w:w="990" w:type="dxa"/>
          </w:tcPr>
          <w:p w14:paraId="7A17874F" w14:textId="77777777" w:rsidR="0092012E" w:rsidRPr="002C2340" w:rsidRDefault="0092012E" w:rsidP="00560FD6">
            <w:pPr>
              <w:autoSpaceDE w:val="0"/>
              <w:autoSpaceDN w:val="0"/>
              <w:adjustRightInd w:val="0"/>
              <w:jc w:val="center"/>
              <w:rPr>
                <w:rFonts w:cs="TimesNewRomanPSMT"/>
                <w:sz w:val="20"/>
                <w:szCs w:val="20"/>
              </w:rPr>
            </w:pPr>
            <w:r w:rsidRPr="002C2340">
              <w:rPr>
                <w:rFonts w:cs="TimesNewRomanPSMT"/>
                <w:sz w:val="20"/>
                <w:szCs w:val="20"/>
              </w:rPr>
              <w:t>0~255</w:t>
            </w:r>
          </w:p>
        </w:tc>
        <w:tc>
          <w:tcPr>
            <w:tcW w:w="3505" w:type="dxa"/>
          </w:tcPr>
          <w:p w14:paraId="73AED47D" w14:textId="77777777" w:rsidR="0092012E" w:rsidRPr="002C2340" w:rsidRDefault="0092012E" w:rsidP="00560FD6">
            <w:pPr>
              <w:autoSpaceDE w:val="0"/>
              <w:autoSpaceDN w:val="0"/>
              <w:adjustRightInd w:val="0"/>
              <w:jc w:val="both"/>
              <w:rPr>
                <w:rFonts w:cs="TimesNewRomanPSMT"/>
                <w:sz w:val="20"/>
                <w:szCs w:val="20"/>
              </w:rPr>
            </w:pPr>
            <w:r w:rsidRPr="002C2340">
              <w:rPr>
                <w:rFonts w:cs="TimesNewRomanPSMT"/>
                <w:sz w:val="20"/>
                <w:szCs w:val="20"/>
              </w:rPr>
              <w:t>This attribute specifies the application specific PHY mode.</w:t>
            </w:r>
          </w:p>
          <w:p w14:paraId="151AA3BE" w14:textId="77777777" w:rsidR="0092012E" w:rsidRPr="002C2340" w:rsidRDefault="0092012E" w:rsidP="00560FD6">
            <w:pPr>
              <w:jc w:val="both"/>
              <w:rPr>
                <w:sz w:val="20"/>
                <w:szCs w:val="20"/>
              </w:rPr>
            </w:pPr>
            <w:r w:rsidRPr="002C2340">
              <w:rPr>
                <w:sz w:val="20"/>
                <w:szCs w:val="20"/>
              </w:rPr>
              <w:t>0 : Normal Data (Media Content, Information Content based on the Application used)</w:t>
            </w:r>
          </w:p>
          <w:p w14:paraId="3A086BE4" w14:textId="77777777" w:rsidR="0092012E" w:rsidRPr="002C2340" w:rsidRDefault="0092012E" w:rsidP="00560FD6">
            <w:pPr>
              <w:jc w:val="both"/>
              <w:rPr>
                <w:sz w:val="20"/>
                <w:szCs w:val="20"/>
              </w:rPr>
            </w:pPr>
            <w:r w:rsidRPr="002C2340">
              <w:rPr>
                <w:sz w:val="20"/>
                <w:szCs w:val="20"/>
              </w:rPr>
              <w:t xml:space="preserve">1 : ID Data </w:t>
            </w:r>
          </w:p>
          <w:p w14:paraId="701FE8AF" w14:textId="77777777" w:rsidR="0092012E" w:rsidRPr="002C2340" w:rsidRDefault="0092012E" w:rsidP="00560FD6">
            <w:pPr>
              <w:autoSpaceDE w:val="0"/>
              <w:autoSpaceDN w:val="0"/>
              <w:adjustRightInd w:val="0"/>
              <w:jc w:val="both"/>
              <w:rPr>
                <w:rFonts w:cs="TimesNewRomanPSMT"/>
                <w:sz w:val="20"/>
                <w:szCs w:val="20"/>
              </w:rPr>
            </w:pPr>
            <w:r w:rsidRPr="002C2340">
              <w:rPr>
                <w:sz w:val="20"/>
                <w:szCs w:val="20"/>
              </w:rPr>
              <w:t>2 : Authentication Data</w:t>
            </w:r>
          </w:p>
        </w:tc>
      </w:tr>
      <w:tr w:rsidR="0092012E" w:rsidRPr="002C2340" w14:paraId="78196DF2" w14:textId="77777777" w:rsidTr="00560FD6">
        <w:tc>
          <w:tcPr>
            <w:tcW w:w="2245" w:type="dxa"/>
          </w:tcPr>
          <w:p w14:paraId="79F643E2" w14:textId="77777777" w:rsidR="0092012E" w:rsidRPr="002C2340" w:rsidRDefault="0092012E" w:rsidP="00560FD6">
            <w:pPr>
              <w:autoSpaceDE w:val="0"/>
              <w:autoSpaceDN w:val="0"/>
              <w:adjustRightInd w:val="0"/>
              <w:rPr>
                <w:rFonts w:ascii="TimesNewRomanPSMT" w:hAnsi="TimesNewRomanPSMT" w:cs="TimesNewRomanPSMT"/>
                <w:sz w:val="20"/>
                <w:szCs w:val="20"/>
              </w:rPr>
            </w:pPr>
            <w:r w:rsidRPr="002C2340">
              <w:rPr>
                <w:sz w:val="20"/>
                <w:szCs w:val="20"/>
              </w:rPr>
              <w:t>phyOffsetVPWMStdPERIOD</w:t>
            </w:r>
          </w:p>
        </w:tc>
        <w:tc>
          <w:tcPr>
            <w:tcW w:w="1260" w:type="dxa"/>
          </w:tcPr>
          <w:p w14:paraId="77972365" w14:textId="77777777" w:rsidR="0092012E" w:rsidRPr="002C2340" w:rsidRDefault="0092012E" w:rsidP="00560FD6">
            <w:pPr>
              <w:autoSpaceDE w:val="0"/>
              <w:autoSpaceDN w:val="0"/>
              <w:adjustRightInd w:val="0"/>
              <w:jc w:val="center"/>
              <w:rPr>
                <w:rFonts w:cs="TimesNewRomanPSMT"/>
                <w:sz w:val="20"/>
                <w:szCs w:val="20"/>
              </w:rPr>
            </w:pPr>
            <w:r w:rsidRPr="002C2340">
              <w:rPr>
                <w:rFonts w:cs="TimesNewRomanPSMT"/>
                <w:sz w:val="20"/>
                <w:szCs w:val="20"/>
              </w:rPr>
              <w:t>0x11</w:t>
            </w:r>
          </w:p>
        </w:tc>
        <w:tc>
          <w:tcPr>
            <w:tcW w:w="1350" w:type="dxa"/>
          </w:tcPr>
          <w:p w14:paraId="7C35C1EA" w14:textId="77777777" w:rsidR="0092012E" w:rsidRPr="002C2340" w:rsidRDefault="0092012E" w:rsidP="00560FD6">
            <w:pPr>
              <w:autoSpaceDE w:val="0"/>
              <w:autoSpaceDN w:val="0"/>
              <w:adjustRightInd w:val="0"/>
              <w:jc w:val="center"/>
              <w:rPr>
                <w:rFonts w:cs="TimesNewRomanPSMT"/>
                <w:sz w:val="20"/>
                <w:szCs w:val="20"/>
              </w:rPr>
            </w:pPr>
            <w:r w:rsidRPr="002C2340">
              <w:rPr>
                <w:sz w:val="20"/>
                <w:szCs w:val="20"/>
              </w:rPr>
              <w:t>Integer</w:t>
            </w:r>
          </w:p>
        </w:tc>
        <w:tc>
          <w:tcPr>
            <w:tcW w:w="990" w:type="dxa"/>
          </w:tcPr>
          <w:p w14:paraId="355D2153" w14:textId="77777777" w:rsidR="0092012E" w:rsidRPr="002C2340" w:rsidRDefault="0092012E" w:rsidP="00560FD6">
            <w:pPr>
              <w:autoSpaceDE w:val="0"/>
              <w:autoSpaceDN w:val="0"/>
              <w:adjustRightInd w:val="0"/>
              <w:jc w:val="center"/>
              <w:rPr>
                <w:rFonts w:cs="TimesNewRomanPSMT"/>
                <w:sz w:val="20"/>
                <w:szCs w:val="20"/>
              </w:rPr>
            </w:pPr>
            <w:r w:rsidRPr="002C2340">
              <w:rPr>
                <w:sz w:val="20"/>
                <w:szCs w:val="20"/>
              </w:rPr>
              <w:t>0-65535</w:t>
            </w:r>
          </w:p>
        </w:tc>
        <w:tc>
          <w:tcPr>
            <w:tcW w:w="3505" w:type="dxa"/>
          </w:tcPr>
          <w:p w14:paraId="50D4359B" w14:textId="77777777" w:rsidR="0092012E" w:rsidRPr="002C2340" w:rsidRDefault="0092012E" w:rsidP="00560FD6">
            <w:pPr>
              <w:autoSpaceDE w:val="0"/>
              <w:autoSpaceDN w:val="0"/>
              <w:adjustRightInd w:val="0"/>
              <w:jc w:val="both"/>
              <w:rPr>
                <w:rFonts w:cs="TimesNewRomanPSMT"/>
                <w:sz w:val="20"/>
                <w:szCs w:val="20"/>
              </w:rPr>
            </w:pPr>
            <w:r w:rsidRPr="002C2340">
              <w:rPr>
                <w:sz w:val="20"/>
                <w:szCs w:val="20"/>
              </w:rPr>
              <w:t>This attribute specify the standard PWM period used to transmit the data (in micro secs)</w:t>
            </w:r>
          </w:p>
        </w:tc>
      </w:tr>
      <w:tr w:rsidR="0092012E" w:rsidRPr="002C2340" w14:paraId="691F7FE2" w14:textId="77777777" w:rsidTr="00560FD6">
        <w:tc>
          <w:tcPr>
            <w:tcW w:w="2245" w:type="dxa"/>
          </w:tcPr>
          <w:p w14:paraId="029BD9AC" w14:textId="77777777" w:rsidR="0092012E" w:rsidRPr="002C2340" w:rsidRDefault="0092012E" w:rsidP="00560FD6">
            <w:pPr>
              <w:autoSpaceDE w:val="0"/>
              <w:autoSpaceDN w:val="0"/>
              <w:adjustRightInd w:val="0"/>
              <w:rPr>
                <w:rFonts w:ascii="TimesNewRomanPSMT" w:hAnsi="TimesNewRomanPSMT" w:cs="TimesNewRomanPSMT"/>
                <w:sz w:val="20"/>
                <w:szCs w:val="20"/>
              </w:rPr>
            </w:pPr>
            <w:r w:rsidRPr="002C2340">
              <w:rPr>
                <w:sz w:val="20"/>
                <w:szCs w:val="20"/>
              </w:rPr>
              <w:t>phyOffsetVPWMOffsetPERIOD</w:t>
            </w:r>
          </w:p>
        </w:tc>
        <w:tc>
          <w:tcPr>
            <w:tcW w:w="1260" w:type="dxa"/>
          </w:tcPr>
          <w:p w14:paraId="2FFA5F98" w14:textId="77777777" w:rsidR="0092012E" w:rsidRPr="002C2340" w:rsidRDefault="0092012E" w:rsidP="00560FD6">
            <w:pPr>
              <w:autoSpaceDE w:val="0"/>
              <w:autoSpaceDN w:val="0"/>
              <w:adjustRightInd w:val="0"/>
              <w:jc w:val="center"/>
              <w:rPr>
                <w:rFonts w:cs="TimesNewRomanPSMT"/>
                <w:sz w:val="20"/>
                <w:szCs w:val="20"/>
              </w:rPr>
            </w:pPr>
            <w:r w:rsidRPr="002C2340">
              <w:rPr>
                <w:rFonts w:cs="TimesNewRomanPSMT"/>
                <w:sz w:val="20"/>
                <w:szCs w:val="20"/>
              </w:rPr>
              <w:t>0x12</w:t>
            </w:r>
          </w:p>
        </w:tc>
        <w:tc>
          <w:tcPr>
            <w:tcW w:w="1350" w:type="dxa"/>
          </w:tcPr>
          <w:p w14:paraId="33322855" w14:textId="77777777" w:rsidR="0092012E" w:rsidRPr="002C2340" w:rsidRDefault="0092012E" w:rsidP="00560FD6">
            <w:pPr>
              <w:autoSpaceDE w:val="0"/>
              <w:autoSpaceDN w:val="0"/>
              <w:adjustRightInd w:val="0"/>
              <w:jc w:val="center"/>
              <w:rPr>
                <w:rFonts w:cs="TimesNewRomanPSMT"/>
                <w:sz w:val="20"/>
                <w:szCs w:val="20"/>
              </w:rPr>
            </w:pPr>
            <w:r w:rsidRPr="002C2340">
              <w:rPr>
                <w:sz w:val="20"/>
                <w:szCs w:val="20"/>
              </w:rPr>
              <w:t>Integer</w:t>
            </w:r>
          </w:p>
        </w:tc>
        <w:tc>
          <w:tcPr>
            <w:tcW w:w="990" w:type="dxa"/>
          </w:tcPr>
          <w:p w14:paraId="264214C1" w14:textId="77777777" w:rsidR="0092012E" w:rsidRPr="002C2340" w:rsidRDefault="0092012E" w:rsidP="00560FD6">
            <w:pPr>
              <w:autoSpaceDE w:val="0"/>
              <w:autoSpaceDN w:val="0"/>
              <w:adjustRightInd w:val="0"/>
              <w:jc w:val="center"/>
              <w:rPr>
                <w:rFonts w:cs="TimesNewRomanPSMT"/>
                <w:sz w:val="20"/>
                <w:szCs w:val="20"/>
              </w:rPr>
            </w:pPr>
            <w:r w:rsidRPr="002C2340">
              <w:rPr>
                <w:sz w:val="20"/>
                <w:szCs w:val="20"/>
              </w:rPr>
              <w:t>0-65535</w:t>
            </w:r>
          </w:p>
        </w:tc>
        <w:tc>
          <w:tcPr>
            <w:tcW w:w="3505" w:type="dxa"/>
          </w:tcPr>
          <w:p w14:paraId="5022FBB7" w14:textId="77777777" w:rsidR="0092012E" w:rsidRPr="002C2340" w:rsidRDefault="0092012E" w:rsidP="00560FD6">
            <w:pPr>
              <w:autoSpaceDE w:val="0"/>
              <w:autoSpaceDN w:val="0"/>
              <w:adjustRightInd w:val="0"/>
              <w:jc w:val="both"/>
              <w:rPr>
                <w:rFonts w:cs="TimesNewRomanPSMT"/>
                <w:sz w:val="20"/>
                <w:szCs w:val="20"/>
              </w:rPr>
            </w:pPr>
            <w:r w:rsidRPr="002C2340">
              <w:rPr>
                <w:sz w:val="20"/>
                <w:szCs w:val="20"/>
              </w:rPr>
              <w:t>This attribute specify the Variable offset PWM period used to transmit the data (in micro secs)</w:t>
            </w:r>
          </w:p>
        </w:tc>
      </w:tr>
    </w:tbl>
    <w:p w14:paraId="7879EA39" w14:textId="77777777" w:rsidR="0092012E" w:rsidRDefault="0092012E" w:rsidP="0092012E">
      <w:pPr>
        <w:pStyle w:val="Heading1"/>
        <w:tabs>
          <w:tab w:val="left" w:pos="2130"/>
        </w:tabs>
        <w:rPr>
          <w:rFonts w:ascii="Arial" w:hAnsi="Arial" w:cs="Arial"/>
          <w:b/>
          <w:color w:val="auto"/>
          <w:sz w:val="26"/>
          <w:szCs w:val="26"/>
        </w:rPr>
      </w:pPr>
    </w:p>
    <w:p w14:paraId="781B86D6" w14:textId="77777777" w:rsidR="0092012E" w:rsidRPr="007827A7" w:rsidRDefault="0092012E" w:rsidP="0092012E">
      <w:pPr>
        <w:jc w:val="center"/>
        <w:rPr>
          <w:rFonts w:ascii="Arial" w:hAnsi="Arial" w:cs="Arial"/>
          <w:color w:val="000000" w:themeColor="text1"/>
        </w:rPr>
      </w:pPr>
      <w:r w:rsidRPr="007827A7">
        <w:rPr>
          <w:rFonts w:ascii="Arial" w:hAnsi="Arial" w:cs="Arial"/>
          <w:color w:val="000000" w:themeColor="text1"/>
        </w:rPr>
        <w:t>Table 179 — PHY PIB attributes (continued for OffsetVPWM)</w:t>
      </w:r>
    </w:p>
    <w:p w14:paraId="5310C2F1" w14:textId="77777777" w:rsidR="0092012E" w:rsidRDefault="0092012E" w:rsidP="0092012E">
      <w:pPr>
        <w:tabs>
          <w:tab w:val="left" w:pos="2565"/>
        </w:tabs>
        <w:rPr>
          <w:rFonts w:ascii="Arial-BoldMT" w:hAnsi="Arial-BoldMT" w:cs="Arial-BoldMT"/>
          <w:b/>
          <w:bCs/>
          <w:sz w:val="24"/>
          <w:szCs w:val="24"/>
        </w:rPr>
      </w:pPr>
    </w:p>
    <w:p w14:paraId="4513737D" w14:textId="77777777" w:rsidR="0092012E" w:rsidRDefault="0092012E" w:rsidP="0092012E">
      <w:pPr>
        <w:rPr>
          <w:b/>
          <w:sz w:val="28"/>
          <w:szCs w:val="28"/>
        </w:rPr>
      </w:pPr>
      <w:r>
        <w:rPr>
          <w:b/>
          <w:sz w:val="28"/>
          <w:szCs w:val="28"/>
        </w:rPr>
        <w:br w:type="page"/>
      </w:r>
    </w:p>
    <w:p w14:paraId="16425762" w14:textId="77777777" w:rsidR="0092012E" w:rsidRPr="00BD298D" w:rsidRDefault="0092012E" w:rsidP="0092012E">
      <w:pPr>
        <w:tabs>
          <w:tab w:val="left" w:pos="7515"/>
        </w:tabs>
        <w:rPr>
          <w:rFonts w:ascii="Arial" w:hAnsi="Arial" w:cs="Arial"/>
          <w:b/>
          <w:sz w:val="28"/>
          <w:szCs w:val="28"/>
          <w:u w:val="single"/>
        </w:rPr>
      </w:pPr>
      <w:r>
        <w:rPr>
          <w:b/>
          <w:sz w:val="28"/>
          <w:szCs w:val="28"/>
        </w:rPr>
        <w:lastRenderedPageBreak/>
        <w:t>II</w:t>
      </w:r>
      <w:r w:rsidRPr="00BD298D">
        <w:rPr>
          <w:b/>
          <w:sz w:val="28"/>
          <w:szCs w:val="28"/>
        </w:rPr>
        <w:t xml:space="preserve">. </w:t>
      </w:r>
      <w:r>
        <w:rPr>
          <w:b/>
          <w:sz w:val="28"/>
          <w:szCs w:val="28"/>
        </w:rPr>
        <w:t>PHY TYPE VI PHY PIB Attributes</w:t>
      </w:r>
    </w:p>
    <w:p w14:paraId="0A1EFD55" w14:textId="77777777" w:rsidR="0092012E" w:rsidRPr="00A100B7" w:rsidRDefault="0092012E" w:rsidP="0092012E">
      <w:pPr>
        <w:pStyle w:val="Heading1"/>
        <w:rPr>
          <w:rFonts w:ascii="Arial" w:hAnsi="Arial" w:cs="Arial"/>
          <w:b/>
          <w:color w:val="auto"/>
          <w:sz w:val="22"/>
          <w:szCs w:val="22"/>
        </w:rPr>
      </w:pPr>
      <w:r w:rsidRPr="00A100B7">
        <w:rPr>
          <w:rFonts w:ascii="Arial" w:hAnsi="Arial" w:cs="Arial"/>
          <w:b/>
          <w:color w:val="auto"/>
          <w:sz w:val="22"/>
          <w:szCs w:val="22"/>
        </w:rPr>
        <w:t>1. PHY PIB Attributes for VTASC</w:t>
      </w:r>
    </w:p>
    <w:p w14:paraId="61E9583B" w14:textId="77777777" w:rsidR="0092012E" w:rsidRDefault="0092012E" w:rsidP="0092012E">
      <w:pPr>
        <w:jc w:val="both"/>
        <w:rPr>
          <w:rFonts w:ascii="Arial" w:hAnsi="Arial" w:cs="Arial"/>
          <w:sz w:val="24"/>
          <w:szCs w:val="24"/>
        </w:rPr>
      </w:pPr>
    </w:p>
    <w:p w14:paraId="4FEAABAB" w14:textId="77777777" w:rsidR="0092012E" w:rsidRPr="006A0526" w:rsidRDefault="0092012E" w:rsidP="0092012E">
      <w:pPr>
        <w:jc w:val="both"/>
        <w:rPr>
          <w:rFonts w:ascii="Arial" w:hAnsi="Arial" w:cs="Arial"/>
          <w:color w:val="000000" w:themeColor="text1"/>
        </w:rPr>
      </w:pPr>
      <w:r w:rsidRPr="006A0526">
        <w:rPr>
          <w:rFonts w:ascii="Arial" w:hAnsi="Arial" w:cs="Arial"/>
          <w:color w:val="000000" w:themeColor="text1"/>
        </w:rPr>
        <w:t>The PHY PIB attributes for VATSC is presented in the Table 179 —PHY PIB attributes (continued</w:t>
      </w:r>
      <w:r w:rsidRPr="006A0526">
        <w:rPr>
          <w:color w:val="000000" w:themeColor="text1"/>
        </w:rPr>
        <w:t xml:space="preserve"> </w:t>
      </w:r>
      <w:r w:rsidRPr="006A0526">
        <w:rPr>
          <w:rFonts w:ascii="Arial" w:hAnsi="Arial" w:cs="Arial"/>
          <w:color w:val="000000" w:themeColor="text1"/>
        </w:rPr>
        <w:t>for VTASC).</w:t>
      </w:r>
    </w:p>
    <w:tbl>
      <w:tblPr>
        <w:tblStyle w:val="TableGrid"/>
        <w:tblW w:w="0" w:type="auto"/>
        <w:tblLayout w:type="fixed"/>
        <w:tblLook w:val="04A0" w:firstRow="1" w:lastRow="0" w:firstColumn="1" w:lastColumn="0" w:noHBand="0" w:noVBand="1"/>
      </w:tblPr>
      <w:tblGrid>
        <w:gridCol w:w="2425"/>
        <w:gridCol w:w="1260"/>
        <w:gridCol w:w="1170"/>
        <w:gridCol w:w="990"/>
        <w:gridCol w:w="3505"/>
      </w:tblGrid>
      <w:tr w:rsidR="0092012E" w14:paraId="46135F56" w14:textId="77777777" w:rsidTr="00560FD6">
        <w:tc>
          <w:tcPr>
            <w:tcW w:w="9350" w:type="dxa"/>
            <w:gridSpan w:val="5"/>
          </w:tcPr>
          <w:p w14:paraId="78C8AFF6" w14:textId="77777777" w:rsidR="0092012E" w:rsidRPr="002D0EFA" w:rsidRDefault="0092012E" w:rsidP="00560FD6">
            <w:pPr>
              <w:autoSpaceDE w:val="0"/>
              <w:autoSpaceDN w:val="0"/>
              <w:adjustRightInd w:val="0"/>
              <w:jc w:val="center"/>
              <w:rPr>
                <w:rFonts w:ascii="TimesNewRomanPSMT" w:hAnsi="TimesNewRomanPSMT" w:cs="TimesNewRomanPSMT"/>
                <w:b/>
                <w:sz w:val="20"/>
                <w:szCs w:val="20"/>
              </w:rPr>
            </w:pPr>
            <w:r w:rsidRPr="002D0EFA">
              <w:rPr>
                <w:rFonts w:ascii="TimesNewRomanPSMT" w:hAnsi="TimesNewRomanPSMT" w:cs="TimesNewRomanPSMT"/>
                <w:b/>
                <w:sz w:val="20"/>
                <w:szCs w:val="20"/>
              </w:rPr>
              <w:t xml:space="preserve">PHY PIB Table </w:t>
            </w:r>
            <w:r>
              <w:rPr>
                <w:rFonts w:ascii="TimesNewRomanPSMT" w:hAnsi="TimesNewRomanPSMT" w:cs="TimesNewRomanPSMT"/>
                <w:b/>
                <w:sz w:val="20"/>
                <w:szCs w:val="20"/>
              </w:rPr>
              <w:t xml:space="preserve">188 </w:t>
            </w:r>
            <w:r w:rsidRPr="002D0EFA">
              <w:rPr>
                <w:rFonts w:ascii="TimesNewRomanPSMT" w:hAnsi="TimesNewRomanPSMT" w:cs="TimesNewRomanPSMT"/>
                <w:b/>
                <w:sz w:val="20"/>
                <w:szCs w:val="20"/>
              </w:rPr>
              <w:t xml:space="preserve"> Additions</w:t>
            </w:r>
          </w:p>
        </w:tc>
      </w:tr>
      <w:tr w:rsidR="0092012E" w:rsidRPr="002874E1" w14:paraId="45148FA5" w14:textId="77777777" w:rsidTr="00560FD6">
        <w:tc>
          <w:tcPr>
            <w:tcW w:w="2425" w:type="dxa"/>
          </w:tcPr>
          <w:p w14:paraId="703D4087" w14:textId="77777777" w:rsidR="0092012E" w:rsidRPr="002874E1" w:rsidRDefault="0092012E" w:rsidP="00560FD6">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Attribute</w:t>
            </w:r>
          </w:p>
        </w:tc>
        <w:tc>
          <w:tcPr>
            <w:tcW w:w="1260" w:type="dxa"/>
          </w:tcPr>
          <w:p w14:paraId="78E17686" w14:textId="77777777" w:rsidR="0092012E" w:rsidRPr="002874E1" w:rsidRDefault="0092012E" w:rsidP="00560FD6">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Identifier</w:t>
            </w:r>
          </w:p>
        </w:tc>
        <w:tc>
          <w:tcPr>
            <w:tcW w:w="1170" w:type="dxa"/>
          </w:tcPr>
          <w:p w14:paraId="7C8CD9B4" w14:textId="77777777" w:rsidR="0092012E" w:rsidRPr="002874E1" w:rsidRDefault="0092012E" w:rsidP="00560FD6">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Type</w:t>
            </w:r>
          </w:p>
        </w:tc>
        <w:tc>
          <w:tcPr>
            <w:tcW w:w="990" w:type="dxa"/>
          </w:tcPr>
          <w:p w14:paraId="4288C54D" w14:textId="77777777" w:rsidR="0092012E" w:rsidRPr="002874E1" w:rsidRDefault="0092012E" w:rsidP="00560FD6">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Range</w:t>
            </w:r>
          </w:p>
        </w:tc>
        <w:tc>
          <w:tcPr>
            <w:tcW w:w="3505" w:type="dxa"/>
          </w:tcPr>
          <w:p w14:paraId="1405FF01" w14:textId="77777777" w:rsidR="0092012E" w:rsidRPr="002874E1" w:rsidRDefault="0092012E" w:rsidP="00560FD6">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Description</w:t>
            </w:r>
          </w:p>
        </w:tc>
      </w:tr>
      <w:tr w:rsidR="0092012E" w:rsidRPr="002874E1" w14:paraId="1C89BD31" w14:textId="77777777" w:rsidTr="00560FD6">
        <w:tc>
          <w:tcPr>
            <w:tcW w:w="2425" w:type="dxa"/>
          </w:tcPr>
          <w:p w14:paraId="40D79551" w14:textId="77777777" w:rsidR="0092012E" w:rsidRPr="00A6265D" w:rsidRDefault="0092012E" w:rsidP="00560FD6">
            <w:pPr>
              <w:rPr>
                <w:sz w:val="20"/>
                <w:szCs w:val="20"/>
              </w:rPr>
            </w:pPr>
            <w:r>
              <w:rPr>
                <w:sz w:val="20"/>
                <w:szCs w:val="20"/>
              </w:rPr>
              <w:t>phy</w:t>
            </w:r>
            <w:r w:rsidRPr="00A6265D">
              <w:rPr>
                <w:sz w:val="20"/>
                <w:szCs w:val="20"/>
              </w:rPr>
              <w:t>VTASCTxMode</w:t>
            </w:r>
          </w:p>
        </w:tc>
        <w:tc>
          <w:tcPr>
            <w:tcW w:w="1260" w:type="dxa"/>
          </w:tcPr>
          <w:p w14:paraId="29881F3E" w14:textId="77777777" w:rsidR="0092012E" w:rsidRPr="00A6265D" w:rsidRDefault="0092012E" w:rsidP="00560FD6">
            <w:pPr>
              <w:jc w:val="center"/>
              <w:rPr>
                <w:sz w:val="20"/>
                <w:szCs w:val="20"/>
              </w:rPr>
            </w:pPr>
            <w:r w:rsidRPr="00A6265D">
              <w:rPr>
                <w:sz w:val="20"/>
                <w:szCs w:val="20"/>
              </w:rPr>
              <w:t>0x</w:t>
            </w:r>
            <w:r>
              <w:rPr>
                <w:sz w:val="20"/>
                <w:szCs w:val="20"/>
              </w:rPr>
              <w:t>10</w:t>
            </w:r>
          </w:p>
        </w:tc>
        <w:tc>
          <w:tcPr>
            <w:tcW w:w="1170" w:type="dxa"/>
          </w:tcPr>
          <w:p w14:paraId="662346B1" w14:textId="77777777" w:rsidR="0092012E" w:rsidRPr="00A6265D" w:rsidRDefault="0092012E" w:rsidP="00560FD6">
            <w:pPr>
              <w:jc w:val="center"/>
              <w:rPr>
                <w:sz w:val="20"/>
                <w:szCs w:val="20"/>
              </w:rPr>
            </w:pPr>
            <w:r w:rsidRPr="00A6265D">
              <w:rPr>
                <w:sz w:val="20"/>
                <w:szCs w:val="20"/>
              </w:rPr>
              <w:t>Unsigned</w:t>
            </w:r>
          </w:p>
        </w:tc>
        <w:tc>
          <w:tcPr>
            <w:tcW w:w="990" w:type="dxa"/>
          </w:tcPr>
          <w:p w14:paraId="725BE4D7" w14:textId="77777777" w:rsidR="0092012E" w:rsidRPr="00A6265D" w:rsidRDefault="0092012E" w:rsidP="00560FD6">
            <w:pPr>
              <w:jc w:val="center"/>
              <w:rPr>
                <w:sz w:val="20"/>
                <w:szCs w:val="20"/>
              </w:rPr>
            </w:pPr>
            <w:bookmarkStart w:id="4" w:name="OLE_LINK3"/>
            <w:r w:rsidRPr="00A6265D">
              <w:rPr>
                <w:sz w:val="20"/>
                <w:szCs w:val="20"/>
              </w:rPr>
              <w:t>0-255</w:t>
            </w:r>
            <w:bookmarkEnd w:id="4"/>
          </w:p>
        </w:tc>
        <w:tc>
          <w:tcPr>
            <w:tcW w:w="3505" w:type="dxa"/>
          </w:tcPr>
          <w:p w14:paraId="4A670590" w14:textId="77777777" w:rsidR="0092012E" w:rsidRPr="00A6265D" w:rsidRDefault="0092012E" w:rsidP="00560FD6">
            <w:pPr>
              <w:jc w:val="both"/>
              <w:rPr>
                <w:sz w:val="20"/>
                <w:szCs w:val="20"/>
              </w:rPr>
            </w:pPr>
            <w:r w:rsidRPr="00A6265D">
              <w:rPr>
                <w:sz w:val="20"/>
                <w:szCs w:val="20"/>
              </w:rPr>
              <w:t xml:space="preserve">This attribute indicates the VTASC </w:t>
            </w:r>
            <w:r>
              <w:rPr>
                <w:sz w:val="20"/>
                <w:szCs w:val="20"/>
              </w:rPr>
              <w:t>PHY</w:t>
            </w:r>
            <w:r w:rsidRPr="00A6265D">
              <w:rPr>
                <w:sz w:val="20"/>
                <w:szCs w:val="20"/>
              </w:rPr>
              <w:t xml:space="preserve"> transmission modes.</w:t>
            </w:r>
          </w:p>
          <w:p w14:paraId="6D4D5015" w14:textId="77777777" w:rsidR="0092012E" w:rsidRPr="00A6265D" w:rsidRDefault="0092012E" w:rsidP="00560FD6">
            <w:pPr>
              <w:jc w:val="both"/>
              <w:rPr>
                <w:sz w:val="20"/>
                <w:szCs w:val="20"/>
              </w:rPr>
            </w:pPr>
            <w:r w:rsidRPr="00A6265D">
              <w:rPr>
                <w:sz w:val="20"/>
                <w:szCs w:val="20"/>
              </w:rPr>
              <w:t>0 : VTASC  Mode</w:t>
            </w:r>
          </w:p>
          <w:p w14:paraId="4A062F9D" w14:textId="77777777" w:rsidR="0092012E" w:rsidRPr="00A6265D" w:rsidRDefault="0092012E" w:rsidP="00560FD6">
            <w:pPr>
              <w:rPr>
                <w:sz w:val="20"/>
                <w:szCs w:val="20"/>
              </w:rPr>
            </w:pPr>
            <w:r w:rsidRPr="00A6265D">
              <w:rPr>
                <w:sz w:val="20"/>
                <w:szCs w:val="20"/>
              </w:rPr>
              <w:t>1 : SS VTASC Mode</w:t>
            </w:r>
          </w:p>
          <w:p w14:paraId="6A5D68C8" w14:textId="77777777" w:rsidR="0092012E" w:rsidRPr="00A6265D" w:rsidRDefault="0092012E" w:rsidP="00560FD6">
            <w:pPr>
              <w:rPr>
                <w:sz w:val="20"/>
                <w:szCs w:val="20"/>
              </w:rPr>
            </w:pPr>
          </w:p>
        </w:tc>
      </w:tr>
      <w:tr w:rsidR="0092012E" w14:paraId="7545FCF3" w14:textId="77777777" w:rsidTr="00560FD6">
        <w:tc>
          <w:tcPr>
            <w:tcW w:w="2425" w:type="dxa"/>
          </w:tcPr>
          <w:p w14:paraId="6B2BAFEE" w14:textId="77777777" w:rsidR="0092012E" w:rsidRPr="007805C0" w:rsidRDefault="0092012E" w:rsidP="00560FD6">
            <w:pPr>
              <w:autoSpaceDE w:val="0"/>
              <w:autoSpaceDN w:val="0"/>
              <w:adjustRightInd w:val="0"/>
              <w:rPr>
                <w:rFonts w:cs="TimesNewRomanPSMT"/>
                <w:sz w:val="20"/>
                <w:szCs w:val="20"/>
              </w:rPr>
            </w:pPr>
            <w:r w:rsidRPr="007805C0">
              <w:rPr>
                <w:rFonts w:cs="TimesNewRomanPSMT"/>
                <w:color w:val="000000" w:themeColor="text1"/>
                <w:sz w:val="20"/>
                <w:szCs w:val="20"/>
              </w:rPr>
              <w:t>phyVTASCApplicationSpecificMode</w:t>
            </w:r>
          </w:p>
        </w:tc>
        <w:tc>
          <w:tcPr>
            <w:tcW w:w="1260" w:type="dxa"/>
          </w:tcPr>
          <w:p w14:paraId="060920F8" w14:textId="77777777" w:rsidR="0092012E" w:rsidRPr="007805C0" w:rsidRDefault="0092012E" w:rsidP="00560FD6">
            <w:pPr>
              <w:autoSpaceDE w:val="0"/>
              <w:autoSpaceDN w:val="0"/>
              <w:adjustRightInd w:val="0"/>
              <w:jc w:val="center"/>
              <w:rPr>
                <w:rFonts w:cs="TimesNewRomanPSMT"/>
                <w:sz w:val="20"/>
                <w:szCs w:val="20"/>
              </w:rPr>
            </w:pPr>
            <w:r w:rsidRPr="007805C0">
              <w:rPr>
                <w:rFonts w:cs="TimesNewRomanPSMT"/>
                <w:sz w:val="20"/>
                <w:szCs w:val="20"/>
              </w:rPr>
              <w:t>0x10</w:t>
            </w:r>
          </w:p>
        </w:tc>
        <w:tc>
          <w:tcPr>
            <w:tcW w:w="1170" w:type="dxa"/>
          </w:tcPr>
          <w:p w14:paraId="274285F7" w14:textId="77777777" w:rsidR="0092012E" w:rsidRPr="007805C0" w:rsidRDefault="0092012E" w:rsidP="00560FD6">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3E1A0D3A" w14:textId="77777777" w:rsidR="0092012E" w:rsidRPr="007805C0" w:rsidRDefault="0092012E" w:rsidP="00560FD6">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087A4244" w14:textId="77777777" w:rsidR="0092012E" w:rsidRPr="007805C0" w:rsidRDefault="0092012E" w:rsidP="00560FD6">
            <w:pPr>
              <w:autoSpaceDE w:val="0"/>
              <w:autoSpaceDN w:val="0"/>
              <w:adjustRightInd w:val="0"/>
              <w:jc w:val="both"/>
              <w:rPr>
                <w:rFonts w:cs="TimesNewRomanPSMT"/>
                <w:sz w:val="20"/>
                <w:szCs w:val="20"/>
              </w:rPr>
            </w:pPr>
            <w:r w:rsidRPr="007805C0">
              <w:rPr>
                <w:rFonts w:cs="TimesNewRomanPSMT"/>
                <w:sz w:val="20"/>
                <w:szCs w:val="20"/>
              </w:rPr>
              <w:t>This attribute specifies the application specific PHY mode.</w:t>
            </w:r>
          </w:p>
          <w:p w14:paraId="554CD629" w14:textId="77777777" w:rsidR="0092012E" w:rsidRPr="007805C0" w:rsidRDefault="0092012E" w:rsidP="00560FD6">
            <w:pPr>
              <w:jc w:val="both"/>
              <w:rPr>
                <w:sz w:val="20"/>
                <w:szCs w:val="20"/>
              </w:rPr>
            </w:pPr>
            <w:r w:rsidRPr="007805C0">
              <w:rPr>
                <w:sz w:val="20"/>
                <w:szCs w:val="20"/>
              </w:rPr>
              <w:t>0 : Normal Data (Media Content, Information Content based on the Application used for)</w:t>
            </w:r>
          </w:p>
          <w:p w14:paraId="7FC0CA38" w14:textId="77777777" w:rsidR="0092012E" w:rsidRPr="007805C0" w:rsidRDefault="0092012E" w:rsidP="00560FD6">
            <w:pPr>
              <w:jc w:val="both"/>
              <w:rPr>
                <w:sz w:val="20"/>
                <w:szCs w:val="20"/>
              </w:rPr>
            </w:pPr>
            <w:r w:rsidRPr="007805C0">
              <w:rPr>
                <w:sz w:val="20"/>
                <w:szCs w:val="20"/>
              </w:rPr>
              <w:t xml:space="preserve">1 : LED ID Data </w:t>
            </w:r>
          </w:p>
          <w:p w14:paraId="221AB2B1" w14:textId="77777777" w:rsidR="0092012E" w:rsidRPr="007805C0" w:rsidRDefault="0092012E" w:rsidP="00560FD6">
            <w:pPr>
              <w:autoSpaceDE w:val="0"/>
              <w:autoSpaceDN w:val="0"/>
              <w:adjustRightInd w:val="0"/>
              <w:jc w:val="both"/>
              <w:rPr>
                <w:rFonts w:cs="TimesNewRomanPSMT"/>
                <w:sz w:val="20"/>
                <w:szCs w:val="20"/>
              </w:rPr>
            </w:pPr>
            <w:r w:rsidRPr="007805C0">
              <w:rPr>
                <w:sz w:val="20"/>
                <w:szCs w:val="20"/>
              </w:rPr>
              <w:t>2 : Authentication Data</w:t>
            </w:r>
          </w:p>
        </w:tc>
      </w:tr>
      <w:tr w:rsidR="0092012E" w14:paraId="6075091B" w14:textId="77777777" w:rsidTr="00560FD6">
        <w:tc>
          <w:tcPr>
            <w:tcW w:w="2425" w:type="dxa"/>
          </w:tcPr>
          <w:p w14:paraId="1905EF84" w14:textId="77777777" w:rsidR="0092012E" w:rsidRPr="00A6265D" w:rsidRDefault="0092012E" w:rsidP="00560FD6">
            <w:pPr>
              <w:rPr>
                <w:sz w:val="20"/>
                <w:szCs w:val="20"/>
              </w:rPr>
            </w:pPr>
            <w:r>
              <w:rPr>
                <w:sz w:val="20"/>
                <w:szCs w:val="20"/>
              </w:rPr>
              <w:t>phy</w:t>
            </w:r>
            <w:r w:rsidRPr="00A6265D">
              <w:rPr>
                <w:sz w:val="20"/>
                <w:szCs w:val="20"/>
              </w:rPr>
              <w:t>VTASCTxCamerEnable</w:t>
            </w:r>
          </w:p>
        </w:tc>
        <w:tc>
          <w:tcPr>
            <w:tcW w:w="1260" w:type="dxa"/>
          </w:tcPr>
          <w:p w14:paraId="13C24A89" w14:textId="77777777" w:rsidR="0092012E" w:rsidRPr="00A6265D" w:rsidRDefault="0092012E" w:rsidP="00560FD6">
            <w:pPr>
              <w:jc w:val="center"/>
              <w:rPr>
                <w:sz w:val="20"/>
                <w:szCs w:val="20"/>
              </w:rPr>
            </w:pPr>
            <w:r w:rsidRPr="00A6265D">
              <w:rPr>
                <w:sz w:val="20"/>
                <w:szCs w:val="20"/>
              </w:rPr>
              <w:t>0x92</w:t>
            </w:r>
          </w:p>
        </w:tc>
        <w:tc>
          <w:tcPr>
            <w:tcW w:w="1170" w:type="dxa"/>
          </w:tcPr>
          <w:p w14:paraId="1FB22A5C" w14:textId="77777777" w:rsidR="0092012E" w:rsidRPr="00A6265D" w:rsidRDefault="0092012E" w:rsidP="00560FD6">
            <w:pPr>
              <w:jc w:val="center"/>
              <w:rPr>
                <w:sz w:val="20"/>
                <w:szCs w:val="20"/>
              </w:rPr>
            </w:pPr>
            <w:r w:rsidRPr="00A6265D">
              <w:rPr>
                <w:sz w:val="20"/>
                <w:szCs w:val="20"/>
              </w:rPr>
              <w:t>Unsigned</w:t>
            </w:r>
          </w:p>
        </w:tc>
        <w:tc>
          <w:tcPr>
            <w:tcW w:w="990" w:type="dxa"/>
          </w:tcPr>
          <w:p w14:paraId="110FD4EE" w14:textId="77777777" w:rsidR="0092012E" w:rsidRPr="00A6265D" w:rsidRDefault="0092012E" w:rsidP="00560FD6">
            <w:pPr>
              <w:jc w:val="center"/>
              <w:rPr>
                <w:sz w:val="20"/>
                <w:szCs w:val="20"/>
              </w:rPr>
            </w:pPr>
            <w:r w:rsidRPr="00A6265D">
              <w:rPr>
                <w:sz w:val="20"/>
                <w:szCs w:val="20"/>
              </w:rPr>
              <w:t>0-255</w:t>
            </w:r>
          </w:p>
        </w:tc>
        <w:tc>
          <w:tcPr>
            <w:tcW w:w="3505" w:type="dxa"/>
          </w:tcPr>
          <w:p w14:paraId="27686935" w14:textId="77777777" w:rsidR="0092012E" w:rsidRPr="00A6265D" w:rsidRDefault="0092012E" w:rsidP="00560FD6">
            <w:pPr>
              <w:jc w:val="both"/>
              <w:rPr>
                <w:sz w:val="20"/>
                <w:szCs w:val="20"/>
              </w:rPr>
            </w:pPr>
            <w:r w:rsidRPr="00A6265D">
              <w:rPr>
                <w:sz w:val="20"/>
                <w:szCs w:val="20"/>
              </w:rPr>
              <w:t>This attribute indicates the Transmitter is Enabled with Camera or not for Interactive Receiver distance specific data transfer control.</w:t>
            </w:r>
          </w:p>
          <w:p w14:paraId="6B98D950" w14:textId="77777777" w:rsidR="0092012E" w:rsidRPr="00A6265D" w:rsidRDefault="0092012E" w:rsidP="00560FD6">
            <w:pPr>
              <w:rPr>
                <w:sz w:val="20"/>
                <w:szCs w:val="20"/>
              </w:rPr>
            </w:pPr>
            <w:r w:rsidRPr="00A6265D">
              <w:rPr>
                <w:sz w:val="20"/>
                <w:szCs w:val="20"/>
              </w:rPr>
              <w:t>0 : Camera not connected</w:t>
            </w:r>
          </w:p>
          <w:p w14:paraId="61D5C1B4" w14:textId="77777777" w:rsidR="0092012E" w:rsidRPr="00A6265D" w:rsidRDefault="0092012E" w:rsidP="00560FD6">
            <w:pPr>
              <w:rPr>
                <w:sz w:val="20"/>
                <w:szCs w:val="20"/>
              </w:rPr>
            </w:pPr>
            <w:r w:rsidRPr="00A6265D">
              <w:rPr>
                <w:sz w:val="20"/>
                <w:szCs w:val="20"/>
              </w:rPr>
              <w:t>1 : Camera connected</w:t>
            </w:r>
          </w:p>
        </w:tc>
      </w:tr>
      <w:tr w:rsidR="0092012E" w14:paraId="0BFEA14A" w14:textId="77777777" w:rsidTr="00560FD6">
        <w:tc>
          <w:tcPr>
            <w:tcW w:w="2425" w:type="dxa"/>
          </w:tcPr>
          <w:p w14:paraId="04EB2E2C" w14:textId="77777777" w:rsidR="0092012E" w:rsidRPr="00A6265D" w:rsidRDefault="0092012E" w:rsidP="00560FD6">
            <w:pPr>
              <w:rPr>
                <w:sz w:val="20"/>
                <w:szCs w:val="20"/>
              </w:rPr>
            </w:pPr>
            <w:r>
              <w:rPr>
                <w:sz w:val="20"/>
                <w:szCs w:val="20"/>
              </w:rPr>
              <w:t>phy</w:t>
            </w:r>
            <w:r w:rsidRPr="00A6265D">
              <w:rPr>
                <w:sz w:val="20"/>
                <w:szCs w:val="20"/>
              </w:rPr>
              <w:t>VTASCRxDistance</w:t>
            </w:r>
          </w:p>
        </w:tc>
        <w:tc>
          <w:tcPr>
            <w:tcW w:w="1260" w:type="dxa"/>
          </w:tcPr>
          <w:p w14:paraId="4D570DE6" w14:textId="77777777" w:rsidR="0092012E" w:rsidRPr="00A6265D" w:rsidRDefault="0092012E" w:rsidP="00560FD6">
            <w:pPr>
              <w:jc w:val="center"/>
              <w:rPr>
                <w:sz w:val="20"/>
                <w:szCs w:val="20"/>
              </w:rPr>
            </w:pPr>
            <w:r w:rsidRPr="00A6265D">
              <w:rPr>
                <w:sz w:val="20"/>
                <w:szCs w:val="20"/>
              </w:rPr>
              <w:t>0x93</w:t>
            </w:r>
          </w:p>
        </w:tc>
        <w:tc>
          <w:tcPr>
            <w:tcW w:w="1170" w:type="dxa"/>
          </w:tcPr>
          <w:p w14:paraId="1FBD0813" w14:textId="77777777" w:rsidR="0092012E" w:rsidRPr="00A6265D" w:rsidRDefault="0092012E" w:rsidP="00560FD6">
            <w:pPr>
              <w:jc w:val="center"/>
              <w:rPr>
                <w:sz w:val="20"/>
                <w:szCs w:val="20"/>
              </w:rPr>
            </w:pPr>
            <w:r w:rsidRPr="00A6265D">
              <w:rPr>
                <w:sz w:val="20"/>
                <w:szCs w:val="20"/>
              </w:rPr>
              <w:t>Unsigned</w:t>
            </w:r>
          </w:p>
        </w:tc>
        <w:tc>
          <w:tcPr>
            <w:tcW w:w="990" w:type="dxa"/>
          </w:tcPr>
          <w:p w14:paraId="31EB7A60" w14:textId="77777777" w:rsidR="0092012E" w:rsidRPr="00A6265D" w:rsidRDefault="0092012E" w:rsidP="00560FD6">
            <w:pPr>
              <w:jc w:val="center"/>
              <w:rPr>
                <w:sz w:val="20"/>
                <w:szCs w:val="20"/>
              </w:rPr>
            </w:pPr>
            <w:r w:rsidRPr="00A6265D">
              <w:rPr>
                <w:sz w:val="20"/>
                <w:szCs w:val="20"/>
              </w:rPr>
              <w:t>0-255</w:t>
            </w:r>
          </w:p>
        </w:tc>
        <w:tc>
          <w:tcPr>
            <w:tcW w:w="3505" w:type="dxa"/>
          </w:tcPr>
          <w:p w14:paraId="31C27491" w14:textId="77777777" w:rsidR="0092012E" w:rsidRPr="00A6265D" w:rsidRDefault="0092012E" w:rsidP="00560FD6">
            <w:pPr>
              <w:jc w:val="both"/>
              <w:rPr>
                <w:sz w:val="20"/>
                <w:szCs w:val="20"/>
              </w:rPr>
            </w:pPr>
            <w:r w:rsidRPr="00A6265D">
              <w:rPr>
                <w:sz w:val="20"/>
                <w:szCs w:val="20"/>
              </w:rPr>
              <w:t>This attribute notify the Receiver distance from Transmitter</w:t>
            </w:r>
          </w:p>
        </w:tc>
      </w:tr>
      <w:tr w:rsidR="0092012E" w14:paraId="4F119D41" w14:textId="77777777" w:rsidTr="00560FD6">
        <w:tc>
          <w:tcPr>
            <w:tcW w:w="2425" w:type="dxa"/>
          </w:tcPr>
          <w:p w14:paraId="427E59B7" w14:textId="77777777" w:rsidR="0092012E" w:rsidRPr="007805C0" w:rsidRDefault="0092012E" w:rsidP="00560FD6">
            <w:pPr>
              <w:rPr>
                <w:sz w:val="20"/>
                <w:szCs w:val="20"/>
              </w:rPr>
            </w:pPr>
            <w:r w:rsidRPr="007805C0">
              <w:rPr>
                <w:sz w:val="20"/>
                <w:szCs w:val="20"/>
              </w:rPr>
              <w:t>PhyVTASCFreq</w:t>
            </w:r>
          </w:p>
        </w:tc>
        <w:tc>
          <w:tcPr>
            <w:tcW w:w="1260" w:type="dxa"/>
          </w:tcPr>
          <w:p w14:paraId="0444A66A" w14:textId="77777777" w:rsidR="0092012E" w:rsidRPr="007805C0" w:rsidRDefault="0092012E" w:rsidP="00560FD6">
            <w:pPr>
              <w:jc w:val="center"/>
              <w:rPr>
                <w:sz w:val="20"/>
                <w:szCs w:val="20"/>
              </w:rPr>
            </w:pPr>
            <w:r w:rsidRPr="007805C0">
              <w:rPr>
                <w:sz w:val="20"/>
                <w:szCs w:val="20"/>
              </w:rPr>
              <w:t>0x11</w:t>
            </w:r>
          </w:p>
        </w:tc>
        <w:tc>
          <w:tcPr>
            <w:tcW w:w="1170" w:type="dxa"/>
          </w:tcPr>
          <w:p w14:paraId="58B0D752" w14:textId="77777777" w:rsidR="0092012E" w:rsidRDefault="0092012E" w:rsidP="00560FD6">
            <w:pPr>
              <w:jc w:val="center"/>
            </w:pPr>
            <w:r w:rsidRPr="006649C2">
              <w:rPr>
                <w:rFonts w:cs="TimesNewRomanPSMT"/>
                <w:sz w:val="20"/>
                <w:szCs w:val="20"/>
              </w:rPr>
              <w:t>Unsigned</w:t>
            </w:r>
          </w:p>
        </w:tc>
        <w:tc>
          <w:tcPr>
            <w:tcW w:w="990" w:type="dxa"/>
          </w:tcPr>
          <w:p w14:paraId="13414214" w14:textId="77777777" w:rsidR="0092012E" w:rsidRDefault="0092012E" w:rsidP="00560FD6">
            <w:r w:rsidRPr="00D0188B">
              <w:rPr>
                <w:rFonts w:cs="TimesNewRomanPSMT"/>
                <w:sz w:val="20"/>
                <w:szCs w:val="20"/>
              </w:rPr>
              <w:t>0~255</w:t>
            </w:r>
          </w:p>
        </w:tc>
        <w:tc>
          <w:tcPr>
            <w:tcW w:w="3505" w:type="dxa"/>
          </w:tcPr>
          <w:p w14:paraId="4990B236" w14:textId="77777777" w:rsidR="0092012E" w:rsidRPr="007805C0" w:rsidRDefault="0092012E" w:rsidP="00560FD6">
            <w:pPr>
              <w:jc w:val="both"/>
              <w:rPr>
                <w:sz w:val="20"/>
                <w:szCs w:val="20"/>
                <w:highlight w:val="yellow"/>
              </w:rPr>
            </w:pPr>
            <w:r w:rsidRPr="007805C0">
              <w:rPr>
                <w:sz w:val="20"/>
                <w:szCs w:val="20"/>
              </w:rPr>
              <w:t>This attribute specify the frame rate of VTASC sequence Transmission</w:t>
            </w:r>
          </w:p>
        </w:tc>
      </w:tr>
      <w:tr w:rsidR="0092012E" w14:paraId="687BA05E" w14:textId="77777777" w:rsidTr="00560FD6">
        <w:tc>
          <w:tcPr>
            <w:tcW w:w="2425" w:type="dxa"/>
          </w:tcPr>
          <w:p w14:paraId="71CAA612" w14:textId="77777777" w:rsidR="0092012E" w:rsidRPr="00D02C43" w:rsidRDefault="0092012E" w:rsidP="00560FD6">
            <w:pPr>
              <w:rPr>
                <w:sz w:val="20"/>
                <w:szCs w:val="20"/>
              </w:rPr>
            </w:pPr>
            <w:r w:rsidRPr="00D02C43">
              <w:rPr>
                <w:sz w:val="20"/>
                <w:szCs w:val="20"/>
              </w:rPr>
              <w:t>phy</w:t>
            </w:r>
            <w:r>
              <w:rPr>
                <w:sz w:val="20"/>
                <w:szCs w:val="20"/>
              </w:rPr>
              <w:t>VTASC</w:t>
            </w:r>
            <w:r w:rsidRPr="00D02C43">
              <w:rPr>
                <w:sz w:val="20"/>
                <w:szCs w:val="20"/>
              </w:rPr>
              <w:t>CodeArea</w:t>
            </w:r>
          </w:p>
        </w:tc>
        <w:tc>
          <w:tcPr>
            <w:tcW w:w="1260" w:type="dxa"/>
          </w:tcPr>
          <w:p w14:paraId="0651EA1E" w14:textId="77777777" w:rsidR="0092012E" w:rsidRPr="002C2340" w:rsidRDefault="0092012E" w:rsidP="00560FD6">
            <w:pPr>
              <w:jc w:val="center"/>
              <w:rPr>
                <w:sz w:val="20"/>
                <w:szCs w:val="20"/>
              </w:rPr>
            </w:pPr>
            <w:r w:rsidRPr="002C2340">
              <w:rPr>
                <w:sz w:val="20"/>
                <w:szCs w:val="20"/>
              </w:rPr>
              <w:t>0x</w:t>
            </w:r>
            <w:r>
              <w:rPr>
                <w:sz w:val="20"/>
                <w:szCs w:val="20"/>
              </w:rPr>
              <w:t>12</w:t>
            </w:r>
          </w:p>
        </w:tc>
        <w:tc>
          <w:tcPr>
            <w:tcW w:w="1170" w:type="dxa"/>
          </w:tcPr>
          <w:p w14:paraId="0F8F31D4" w14:textId="77777777" w:rsidR="0092012E" w:rsidRPr="00D02C43" w:rsidRDefault="0092012E" w:rsidP="00560FD6">
            <w:pPr>
              <w:jc w:val="center"/>
              <w:rPr>
                <w:sz w:val="20"/>
                <w:szCs w:val="20"/>
              </w:rPr>
            </w:pPr>
            <w:r w:rsidRPr="00D02C43">
              <w:rPr>
                <w:sz w:val="20"/>
                <w:szCs w:val="20"/>
              </w:rPr>
              <w:t>Unsigned</w:t>
            </w:r>
          </w:p>
        </w:tc>
        <w:tc>
          <w:tcPr>
            <w:tcW w:w="990" w:type="dxa"/>
          </w:tcPr>
          <w:p w14:paraId="03775CF3" w14:textId="77777777" w:rsidR="0092012E" w:rsidRPr="00D02C43" w:rsidRDefault="0092012E" w:rsidP="00560FD6">
            <w:pPr>
              <w:jc w:val="center"/>
              <w:rPr>
                <w:sz w:val="20"/>
                <w:szCs w:val="20"/>
              </w:rPr>
            </w:pPr>
            <w:r w:rsidRPr="00D02C43">
              <w:rPr>
                <w:sz w:val="20"/>
                <w:szCs w:val="20"/>
              </w:rPr>
              <w:t>0~255</w:t>
            </w:r>
          </w:p>
        </w:tc>
        <w:tc>
          <w:tcPr>
            <w:tcW w:w="3505" w:type="dxa"/>
          </w:tcPr>
          <w:p w14:paraId="15357BF8" w14:textId="77777777" w:rsidR="0092012E" w:rsidRPr="00D02C43" w:rsidRDefault="0092012E" w:rsidP="00560FD6">
            <w:pPr>
              <w:rPr>
                <w:sz w:val="20"/>
                <w:szCs w:val="20"/>
              </w:rPr>
            </w:pPr>
            <w:r w:rsidRPr="00D02C43">
              <w:rPr>
                <w:sz w:val="20"/>
                <w:szCs w:val="20"/>
              </w:rPr>
              <w:t xml:space="preserve">This attribute specify the </w:t>
            </w:r>
            <w:r>
              <w:rPr>
                <w:sz w:val="20"/>
                <w:szCs w:val="20"/>
              </w:rPr>
              <w:t>c</w:t>
            </w:r>
            <w:r w:rsidRPr="00D02C43">
              <w:rPr>
                <w:sz w:val="20"/>
                <w:szCs w:val="20"/>
              </w:rPr>
              <w:t xml:space="preserve">oded </w:t>
            </w:r>
            <w:r>
              <w:rPr>
                <w:sz w:val="20"/>
                <w:szCs w:val="20"/>
              </w:rPr>
              <w:t>a</w:t>
            </w:r>
            <w:r w:rsidRPr="00D02C43">
              <w:rPr>
                <w:sz w:val="20"/>
                <w:szCs w:val="20"/>
              </w:rPr>
              <w:t>rea of the IDE</w:t>
            </w:r>
          </w:p>
          <w:p w14:paraId="3FE19A95" w14:textId="77777777" w:rsidR="0092012E" w:rsidRPr="00D02C43" w:rsidRDefault="0092012E" w:rsidP="00560FD6">
            <w:pPr>
              <w:rPr>
                <w:sz w:val="20"/>
                <w:szCs w:val="20"/>
              </w:rPr>
            </w:pPr>
            <w:r w:rsidRPr="00D02C43">
              <w:rPr>
                <w:sz w:val="20"/>
                <w:szCs w:val="20"/>
              </w:rPr>
              <w:t>0 : Full Screen</w:t>
            </w:r>
          </w:p>
          <w:p w14:paraId="4CF41687" w14:textId="77777777" w:rsidR="0092012E" w:rsidRPr="00D02C43" w:rsidRDefault="0092012E" w:rsidP="00560FD6">
            <w:pPr>
              <w:rPr>
                <w:sz w:val="20"/>
                <w:szCs w:val="20"/>
              </w:rPr>
            </w:pPr>
            <w:r w:rsidRPr="00D02C43">
              <w:rPr>
                <w:sz w:val="20"/>
                <w:szCs w:val="20"/>
              </w:rPr>
              <w:t>1 : Partial Screen</w:t>
            </w:r>
          </w:p>
          <w:p w14:paraId="4B110F0F" w14:textId="77777777" w:rsidR="0092012E" w:rsidRPr="00D02C43" w:rsidRDefault="0092012E" w:rsidP="00560FD6">
            <w:pPr>
              <w:rPr>
                <w:sz w:val="20"/>
                <w:szCs w:val="20"/>
                <w:highlight w:val="yellow"/>
              </w:rPr>
            </w:pPr>
            <w:r w:rsidRPr="00D02C43">
              <w:rPr>
                <w:sz w:val="20"/>
                <w:szCs w:val="20"/>
              </w:rPr>
              <w:t>2~255 : Reserved</w:t>
            </w:r>
          </w:p>
        </w:tc>
      </w:tr>
      <w:tr w:rsidR="0092012E" w14:paraId="05764931" w14:textId="77777777" w:rsidTr="00560FD6">
        <w:tc>
          <w:tcPr>
            <w:tcW w:w="2425" w:type="dxa"/>
          </w:tcPr>
          <w:p w14:paraId="69C421E5" w14:textId="77777777" w:rsidR="0092012E" w:rsidRPr="00D02C43" w:rsidRDefault="0092012E" w:rsidP="00560FD6">
            <w:pPr>
              <w:rPr>
                <w:color w:val="000000" w:themeColor="text1"/>
                <w:sz w:val="20"/>
                <w:szCs w:val="20"/>
              </w:rPr>
            </w:pPr>
            <w:r w:rsidRPr="00D02C43">
              <w:rPr>
                <w:color w:val="000000" w:themeColor="text1"/>
                <w:sz w:val="20"/>
                <w:szCs w:val="20"/>
              </w:rPr>
              <w:t>phy</w:t>
            </w:r>
            <w:r>
              <w:rPr>
                <w:sz w:val="20"/>
                <w:szCs w:val="20"/>
              </w:rPr>
              <w:t>VTASC</w:t>
            </w:r>
            <w:r w:rsidRPr="00D02C43">
              <w:rPr>
                <w:color w:val="000000" w:themeColor="text1"/>
                <w:sz w:val="20"/>
                <w:szCs w:val="20"/>
              </w:rPr>
              <w:t>CodeLocation</w:t>
            </w:r>
          </w:p>
        </w:tc>
        <w:tc>
          <w:tcPr>
            <w:tcW w:w="1260" w:type="dxa"/>
          </w:tcPr>
          <w:p w14:paraId="24552FAD" w14:textId="77777777" w:rsidR="0092012E" w:rsidRPr="002C2340" w:rsidRDefault="0092012E" w:rsidP="00560FD6">
            <w:pPr>
              <w:jc w:val="center"/>
              <w:rPr>
                <w:sz w:val="20"/>
                <w:szCs w:val="20"/>
              </w:rPr>
            </w:pPr>
            <w:r w:rsidRPr="002C2340">
              <w:rPr>
                <w:sz w:val="20"/>
                <w:szCs w:val="20"/>
              </w:rPr>
              <w:t>0x</w:t>
            </w:r>
            <w:r>
              <w:rPr>
                <w:sz w:val="20"/>
                <w:szCs w:val="20"/>
              </w:rPr>
              <w:t>13</w:t>
            </w:r>
          </w:p>
        </w:tc>
        <w:tc>
          <w:tcPr>
            <w:tcW w:w="1170" w:type="dxa"/>
          </w:tcPr>
          <w:p w14:paraId="7312BF62" w14:textId="77777777" w:rsidR="0092012E" w:rsidRPr="00D02C43" w:rsidRDefault="0092012E" w:rsidP="00560FD6">
            <w:pPr>
              <w:jc w:val="center"/>
              <w:rPr>
                <w:color w:val="000000" w:themeColor="text1"/>
                <w:sz w:val="20"/>
                <w:szCs w:val="20"/>
              </w:rPr>
            </w:pPr>
            <w:r w:rsidRPr="00D02C43">
              <w:rPr>
                <w:color w:val="000000" w:themeColor="text1"/>
                <w:sz w:val="20"/>
                <w:szCs w:val="20"/>
              </w:rPr>
              <w:t>Unsigned</w:t>
            </w:r>
          </w:p>
        </w:tc>
        <w:tc>
          <w:tcPr>
            <w:tcW w:w="990" w:type="dxa"/>
          </w:tcPr>
          <w:p w14:paraId="31451401" w14:textId="77777777" w:rsidR="0092012E" w:rsidRPr="00D02C43" w:rsidRDefault="0092012E" w:rsidP="00560FD6">
            <w:pPr>
              <w:jc w:val="center"/>
              <w:rPr>
                <w:color w:val="000000" w:themeColor="text1"/>
                <w:sz w:val="20"/>
                <w:szCs w:val="20"/>
              </w:rPr>
            </w:pPr>
            <w:r w:rsidRPr="00D02C43">
              <w:rPr>
                <w:color w:val="000000" w:themeColor="text1"/>
                <w:sz w:val="20"/>
                <w:szCs w:val="20"/>
              </w:rPr>
              <w:t>0~255</w:t>
            </w:r>
          </w:p>
        </w:tc>
        <w:tc>
          <w:tcPr>
            <w:tcW w:w="3505" w:type="dxa"/>
          </w:tcPr>
          <w:p w14:paraId="421D3884" w14:textId="77777777" w:rsidR="0092012E" w:rsidRPr="00D02C43" w:rsidRDefault="0092012E" w:rsidP="00560FD6">
            <w:pPr>
              <w:rPr>
                <w:color w:val="000000" w:themeColor="text1"/>
                <w:sz w:val="20"/>
                <w:szCs w:val="20"/>
              </w:rPr>
            </w:pPr>
            <w:r w:rsidRPr="00D02C43">
              <w:rPr>
                <w:color w:val="000000" w:themeColor="text1"/>
                <w:sz w:val="20"/>
                <w:szCs w:val="20"/>
              </w:rPr>
              <w:t xml:space="preserve">This attribute specify the Coded Location of the </w:t>
            </w:r>
            <w:r>
              <w:rPr>
                <w:color w:val="000000" w:themeColor="text1"/>
                <w:sz w:val="20"/>
                <w:szCs w:val="20"/>
              </w:rPr>
              <w:t>VTASC</w:t>
            </w:r>
          </w:p>
          <w:p w14:paraId="760DE4BC" w14:textId="77777777" w:rsidR="0092012E" w:rsidRPr="00D02C43" w:rsidRDefault="0092012E" w:rsidP="00560FD6">
            <w:pPr>
              <w:rPr>
                <w:color w:val="000000" w:themeColor="text1"/>
                <w:sz w:val="20"/>
                <w:szCs w:val="20"/>
              </w:rPr>
            </w:pPr>
            <w:r w:rsidRPr="00D02C43">
              <w:rPr>
                <w:color w:val="000000" w:themeColor="text1"/>
                <w:sz w:val="20"/>
                <w:szCs w:val="20"/>
              </w:rPr>
              <w:t>0 : Center</w:t>
            </w:r>
          </w:p>
          <w:p w14:paraId="0E0CF6C3" w14:textId="77777777" w:rsidR="0092012E" w:rsidRPr="00D02C43" w:rsidRDefault="0092012E" w:rsidP="00560FD6">
            <w:pPr>
              <w:rPr>
                <w:color w:val="000000" w:themeColor="text1"/>
                <w:sz w:val="20"/>
                <w:szCs w:val="20"/>
              </w:rPr>
            </w:pPr>
            <w:r w:rsidRPr="00D02C43">
              <w:rPr>
                <w:color w:val="000000" w:themeColor="text1"/>
                <w:sz w:val="20"/>
                <w:szCs w:val="20"/>
              </w:rPr>
              <w:t>1 : Bottom Right</w:t>
            </w:r>
          </w:p>
          <w:p w14:paraId="22635110" w14:textId="77777777" w:rsidR="0092012E" w:rsidRPr="00D02C43" w:rsidRDefault="0092012E" w:rsidP="00560FD6">
            <w:pPr>
              <w:rPr>
                <w:color w:val="000000" w:themeColor="text1"/>
                <w:sz w:val="20"/>
                <w:szCs w:val="20"/>
              </w:rPr>
            </w:pPr>
            <w:r w:rsidRPr="00D02C43">
              <w:rPr>
                <w:color w:val="000000" w:themeColor="text1"/>
                <w:sz w:val="20"/>
                <w:szCs w:val="20"/>
              </w:rPr>
              <w:t>2 : Bottom Left</w:t>
            </w:r>
          </w:p>
          <w:p w14:paraId="57298B75" w14:textId="77777777" w:rsidR="0092012E" w:rsidRPr="00D02C43" w:rsidRDefault="0092012E" w:rsidP="00560FD6">
            <w:pPr>
              <w:rPr>
                <w:color w:val="000000" w:themeColor="text1"/>
                <w:sz w:val="20"/>
                <w:szCs w:val="20"/>
              </w:rPr>
            </w:pPr>
            <w:r w:rsidRPr="00D02C43">
              <w:rPr>
                <w:color w:val="000000" w:themeColor="text1"/>
                <w:sz w:val="20"/>
                <w:szCs w:val="20"/>
              </w:rPr>
              <w:t>3 : Top Right</w:t>
            </w:r>
          </w:p>
          <w:p w14:paraId="6FD7EDA1" w14:textId="77777777" w:rsidR="0092012E" w:rsidRPr="00D02C43" w:rsidRDefault="0092012E" w:rsidP="00560FD6">
            <w:pPr>
              <w:rPr>
                <w:color w:val="000000" w:themeColor="text1"/>
                <w:sz w:val="20"/>
                <w:szCs w:val="20"/>
              </w:rPr>
            </w:pPr>
            <w:r w:rsidRPr="00D02C43">
              <w:rPr>
                <w:color w:val="000000" w:themeColor="text1"/>
                <w:sz w:val="20"/>
                <w:szCs w:val="20"/>
              </w:rPr>
              <w:t>4 : Top Left</w:t>
            </w:r>
          </w:p>
          <w:p w14:paraId="49C4296E" w14:textId="77777777" w:rsidR="0092012E" w:rsidRPr="00D02C43" w:rsidRDefault="0092012E" w:rsidP="00560FD6">
            <w:pPr>
              <w:rPr>
                <w:color w:val="000000" w:themeColor="text1"/>
                <w:sz w:val="20"/>
                <w:szCs w:val="20"/>
                <w:highlight w:val="yellow"/>
              </w:rPr>
            </w:pPr>
            <w:r w:rsidRPr="00D02C43">
              <w:rPr>
                <w:color w:val="000000" w:themeColor="text1"/>
                <w:sz w:val="20"/>
                <w:szCs w:val="20"/>
              </w:rPr>
              <w:t>5~255 : Reserved</w:t>
            </w:r>
          </w:p>
        </w:tc>
      </w:tr>
      <w:tr w:rsidR="0092012E" w14:paraId="7C3673EB" w14:textId="77777777" w:rsidTr="00560FD6">
        <w:tc>
          <w:tcPr>
            <w:tcW w:w="2425" w:type="dxa"/>
          </w:tcPr>
          <w:p w14:paraId="25E28351" w14:textId="77777777" w:rsidR="0092012E" w:rsidRPr="007805C0" w:rsidRDefault="0092012E" w:rsidP="00560FD6">
            <w:pPr>
              <w:rPr>
                <w:sz w:val="20"/>
                <w:szCs w:val="20"/>
              </w:rPr>
            </w:pPr>
            <w:r w:rsidRPr="007805C0">
              <w:rPr>
                <w:sz w:val="20"/>
                <w:szCs w:val="20"/>
              </w:rPr>
              <w:t>phyVTASCTLevel</w:t>
            </w:r>
          </w:p>
        </w:tc>
        <w:tc>
          <w:tcPr>
            <w:tcW w:w="1260" w:type="dxa"/>
          </w:tcPr>
          <w:p w14:paraId="7DD47BD6" w14:textId="77777777" w:rsidR="0092012E" w:rsidRPr="007805C0" w:rsidRDefault="0092012E" w:rsidP="00560FD6">
            <w:pPr>
              <w:jc w:val="center"/>
              <w:rPr>
                <w:sz w:val="20"/>
                <w:szCs w:val="20"/>
              </w:rPr>
            </w:pPr>
            <w:r w:rsidRPr="007805C0">
              <w:rPr>
                <w:sz w:val="20"/>
                <w:szCs w:val="20"/>
              </w:rPr>
              <w:t>0x1</w:t>
            </w:r>
            <w:r>
              <w:rPr>
                <w:sz w:val="20"/>
                <w:szCs w:val="20"/>
              </w:rPr>
              <w:t>4</w:t>
            </w:r>
          </w:p>
        </w:tc>
        <w:tc>
          <w:tcPr>
            <w:tcW w:w="1170" w:type="dxa"/>
          </w:tcPr>
          <w:p w14:paraId="5B9FB089" w14:textId="77777777" w:rsidR="0092012E" w:rsidRDefault="0092012E" w:rsidP="00560FD6">
            <w:pPr>
              <w:jc w:val="center"/>
            </w:pPr>
            <w:r w:rsidRPr="006649C2">
              <w:rPr>
                <w:rFonts w:cs="TimesNewRomanPSMT"/>
                <w:sz w:val="20"/>
                <w:szCs w:val="20"/>
              </w:rPr>
              <w:t>Unsigned</w:t>
            </w:r>
          </w:p>
        </w:tc>
        <w:tc>
          <w:tcPr>
            <w:tcW w:w="990" w:type="dxa"/>
          </w:tcPr>
          <w:p w14:paraId="184451E9" w14:textId="77777777" w:rsidR="0092012E" w:rsidRDefault="0092012E" w:rsidP="00560FD6">
            <w:r w:rsidRPr="00D0188B">
              <w:rPr>
                <w:rFonts w:cs="TimesNewRomanPSMT"/>
                <w:sz w:val="20"/>
                <w:szCs w:val="20"/>
              </w:rPr>
              <w:t>0~255</w:t>
            </w:r>
          </w:p>
        </w:tc>
        <w:tc>
          <w:tcPr>
            <w:tcW w:w="3505" w:type="dxa"/>
          </w:tcPr>
          <w:p w14:paraId="10071ED4" w14:textId="77777777" w:rsidR="0092012E" w:rsidRPr="007805C0" w:rsidRDefault="0092012E" w:rsidP="00560FD6">
            <w:pPr>
              <w:jc w:val="both"/>
              <w:rPr>
                <w:sz w:val="20"/>
                <w:szCs w:val="20"/>
                <w:highlight w:val="yellow"/>
              </w:rPr>
            </w:pPr>
            <w:r w:rsidRPr="007805C0">
              <w:rPr>
                <w:sz w:val="20"/>
                <w:szCs w:val="20"/>
              </w:rPr>
              <w:t>This attribute specify the transparency Level of the VTASC</w:t>
            </w:r>
          </w:p>
        </w:tc>
      </w:tr>
      <w:tr w:rsidR="0092012E" w14:paraId="7A8D4EB9" w14:textId="77777777" w:rsidTr="00560FD6">
        <w:tc>
          <w:tcPr>
            <w:tcW w:w="2425" w:type="dxa"/>
          </w:tcPr>
          <w:p w14:paraId="5009F475" w14:textId="77777777" w:rsidR="0092012E" w:rsidRPr="007805C0" w:rsidRDefault="0092012E" w:rsidP="00560FD6">
            <w:pPr>
              <w:rPr>
                <w:sz w:val="20"/>
                <w:szCs w:val="20"/>
              </w:rPr>
            </w:pPr>
            <w:r w:rsidRPr="007805C0">
              <w:rPr>
                <w:sz w:val="20"/>
                <w:szCs w:val="20"/>
              </w:rPr>
              <w:t>phyVTASC</w:t>
            </w:r>
            <w:r>
              <w:rPr>
                <w:sz w:val="20"/>
                <w:szCs w:val="20"/>
              </w:rPr>
              <w:t>A</w:t>
            </w:r>
            <w:r w:rsidRPr="007805C0">
              <w:rPr>
                <w:sz w:val="20"/>
                <w:szCs w:val="20"/>
              </w:rPr>
              <w:t>Level</w:t>
            </w:r>
          </w:p>
        </w:tc>
        <w:tc>
          <w:tcPr>
            <w:tcW w:w="1260" w:type="dxa"/>
          </w:tcPr>
          <w:p w14:paraId="28F41089" w14:textId="77777777" w:rsidR="0092012E" w:rsidRPr="007805C0" w:rsidRDefault="0092012E" w:rsidP="00560FD6">
            <w:pPr>
              <w:jc w:val="center"/>
              <w:rPr>
                <w:sz w:val="20"/>
                <w:szCs w:val="20"/>
              </w:rPr>
            </w:pPr>
            <w:r w:rsidRPr="007805C0">
              <w:rPr>
                <w:sz w:val="20"/>
                <w:szCs w:val="20"/>
              </w:rPr>
              <w:t>0x1</w:t>
            </w:r>
            <w:r>
              <w:rPr>
                <w:sz w:val="20"/>
                <w:szCs w:val="20"/>
              </w:rPr>
              <w:t>4</w:t>
            </w:r>
          </w:p>
        </w:tc>
        <w:tc>
          <w:tcPr>
            <w:tcW w:w="1170" w:type="dxa"/>
          </w:tcPr>
          <w:p w14:paraId="362B1E0E" w14:textId="77777777" w:rsidR="0092012E" w:rsidRDefault="0092012E" w:rsidP="00560FD6">
            <w:pPr>
              <w:jc w:val="center"/>
            </w:pPr>
            <w:r w:rsidRPr="006649C2">
              <w:rPr>
                <w:rFonts w:cs="TimesNewRomanPSMT"/>
                <w:sz w:val="20"/>
                <w:szCs w:val="20"/>
              </w:rPr>
              <w:t>Unsigned</w:t>
            </w:r>
          </w:p>
        </w:tc>
        <w:tc>
          <w:tcPr>
            <w:tcW w:w="990" w:type="dxa"/>
          </w:tcPr>
          <w:p w14:paraId="2F2CC119" w14:textId="77777777" w:rsidR="0092012E" w:rsidRDefault="0092012E" w:rsidP="00560FD6">
            <w:r w:rsidRPr="00D0188B">
              <w:rPr>
                <w:rFonts w:cs="TimesNewRomanPSMT"/>
                <w:sz w:val="20"/>
                <w:szCs w:val="20"/>
              </w:rPr>
              <w:t>0~255</w:t>
            </w:r>
          </w:p>
        </w:tc>
        <w:tc>
          <w:tcPr>
            <w:tcW w:w="3505" w:type="dxa"/>
          </w:tcPr>
          <w:p w14:paraId="62F8B6E5" w14:textId="77777777" w:rsidR="0092012E" w:rsidRPr="007805C0" w:rsidRDefault="0092012E" w:rsidP="00560FD6">
            <w:pPr>
              <w:jc w:val="both"/>
              <w:rPr>
                <w:sz w:val="20"/>
                <w:szCs w:val="20"/>
                <w:highlight w:val="yellow"/>
              </w:rPr>
            </w:pPr>
            <w:r w:rsidRPr="007805C0">
              <w:rPr>
                <w:sz w:val="20"/>
                <w:szCs w:val="20"/>
              </w:rPr>
              <w:t xml:space="preserve">This attribute specify the </w:t>
            </w:r>
            <w:r>
              <w:rPr>
                <w:sz w:val="20"/>
                <w:szCs w:val="20"/>
              </w:rPr>
              <w:t>block size</w:t>
            </w:r>
            <w:r w:rsidRPr="007805C0">
              <w:rPr>
                <w:sz w:val="20"/>
                <w:szCs w:val="20"/>
              </w:rPr>
              <w:t xml:space="preserve"> of the VTASC</w:t>
            </w:r>
          </w:p>
        </w:tc>
      </w:tr>
      <w:tr w:rsidR="0092012E" w14:paraId="57886481" w14:textId="77777777" w:rsidTr="00560FD6">
        <w:tc>
          <w:tcPr>
            <w:tcW w:w="2425" w:type="dxa"/>
          </w:tcPr>
          <w:p w14:paraId="1A11FFC1" w14:textId="77777777" w:rsidR="0092012E" w:rsidRPr="007805C0" w:rsidRDefault="0092012E" w:rsidP="00560FD6">
            <w:pPr>
              <w:rPr>
                <w:sz w:val="20"/>
                <w:szCs w:val="20"/>
              </w:rPr>
            </w:pPr>
            <w:r w:rsidRPr="007805C0">
              <w:rPr>
                <w:sz w:val="20"/>
                <w:szCs w:val="20"/>
              </w:rPr>
              <w:t>phyVTASC</w:t>
            </w:r>
            <w:r>
              <w:rPr>
                <w:sz w:val="20"/>
                <w:szCs w:val="20"/>
              </w:rPr>
              <w:t>S</w:t>
            </w:r>
            <w:r w:rsidRPr="007805C0">
              <w:rPr>
                <w:sz w:val="20"/>
                <w:szCs w:val="20"/>
              </w:rPr>
              <w:t>Level</w:t>
            </w:r>
          </w:p>
        </w:tc>
        <w:tc>
          <w:tcPr>
            <w:tcW w:w="1260" w:type="dxa"/>
          </w:tcPr>
          <w:p w14:paraId="3F8D3BFF" w14:textId="77777777" w:rsidR="0092012E" w:rsidRPr="007805C0" w:rsidRDefault="0092012E" w:rsidP="00560FD6">
            <w:pPr>
              <w:jc w:val="center"/>
              <w:rPr>
                <w:sz w:val="20"/>
                <w:szCs w:val="20"/>
              </w:rPr>
            </w:pPr>
            <w:r w:rsidRPr="007805C0">
              <w:rPr>
                <w:sz w:val="20"/>
                <w:szCs w:val="20"/>
              </w:rPr>
              <w:t>0x1</w:t>
            </w:r>
            <w:r>
              <w:rPr>
                <w:sz w:val="20"/>
                <w:szCs w:val="20"/>
              </w:rPr>
              <w:t>4</w:t>
            </w:r>
          </w:p>
        </w:tc>
        <w:tc>
          <w:tcPr>
            <w:tcW w:w="1170" w:type="dxa"/>
          </w:tcPr>
          <w:p w14:paraId="284377E9" w14:textId="77777777" w:rsidR="0092012E" w:rsidRDefault="0092012E" w:rsidP="00560FD6">
            <w:pPr>
              <w:jc w:val="center"/>
            </w:pPr>
            <w:r w:rsidRPr="006649C2">
              <w:rPr>
                <w:rFonts w:cs="TimesNewRomanPSMT"/>
                <w:sz w:val="20"/>
                <w:szCs w:val="20"/>
              </w:rPr>
              <w:t>Unsigned</w:t>
            </w:r>
          </w:p>
        </w:tc>
        <w:tc>
          <w:tcPr>
            <w:tcW w:w="990" w:type="dxa"/>
          </w:tcPr>
          <w:p w14:paraId="3F5BEA0E" w14:textId="77777777" w:rsidR="0092012E" w:rsidRDefault="0092012E" w:rsidP="00560FD6">
            <w:r w:rsidRPr="00D0188B">
              <w:rPr>
                <w:rFonts w:cs="TimesNewRomanPSMT"/>
                <w:sz w:val="20"/>
                <w:szCs w:val="20"/>
              </w:rPr>
              <w:t>0~255</w:t>
            </w:r>
          </w:p>
        </w:tc>
        <w:tc>
          <w:tcPr>
            <w:tcW w:w="3505" w:type="dxa"/>
          </w:tcPr>
          <w:p w14:paraId="442EEEB5" w14:textId="77777777" w:rsidR="0092012E" w:rsidRPr="007805C0" w:rsidRDefault="0092012E" w:rsidP="00560FD6">
            <w:pPr>
              <w:jc w:val="both"/>
              <w:rPr>
                <w:sz w:val="20"/>
                <w:szCs w:val="20"/>
                <w:highlight w:val="yellow"/>
              </w:rPr>
            </w:pPr>
            <w:r w:rsidRPr="007805C0">
              <w:rPr>
                <w:sz w:val="20"/>
                <w:szCs w:val="20"/>
              </w:rPr>
              <w:t>This attribute specify the</w:t>
            </w:r>
            <w:r>
              <w:rPr>
                <w:sz w:val="20"/>
                <w:szCs w:val="20"/>
              </w:rPr>
              <w:t xml:space="preserve"> no of shapes</w:t>
            </w:r>
            <w:r w:rsidRPr="007805C0">
              <w:rPr>
                <w:sz w:val="20"/>
                <w:szCs w:val="20"/>
              </w:rPr>
              <w:t xml:space="preserve"> </w:t>
            </w:r>
            <w:r>
              <w:rPr>
                <w:sz w:val="20"/>
                <w:szCs w:val="20"/>
              </w:rPr>
              <w:t>used in</w:t>
            </w:r>
            <w:r w:rsidRPr="007805C0">
              <w:rPr>
                <w:sz w:val="20"/>
                <w:szCs w:val="20"/>
              </w:rPr>
              <w:t xml:space="preserve"> the VTASC</w:t>
            </w:r>
          </w:p>
        </w:tc>
      </w:tr>
      <w:tr w:rsidR="0092012E" w14:paraId="04CA573C" w14:textId="77777777" w:rsidTr="00560FD6">
        <w:tc>
          <w:tcPr>
            <w:tcW w:w="2425" w:type="dxa"/>
          </w:tcPr>
          <w:p w14:paraId="26847F08" w14:textId="77777777" w:rsidR="0092012E" w:rsidRPr="007805C0" w:rsidRDefault="0092012E" w:rsidP="00560FD6">
            <w:pPr>
              <w:rPr>
                <w:sz w:val="20"/>
                <w:szCs w:val="20"/>
              </w:rPr>
            </w:pPr>
            <w:r w:rsidRPr="007805C0">
              <w:rPr>
                <w:sz w:val="20"/>
                <w:szCs w:val="20"/>
              </w:rPr>
              <w:lastRenderedPageBreak/>
              <w:t>phyVTASC</w:t>
            </w:r>
            <w:r>
              <w:rPr>
                <w:sz w:val="20"/>
                <w:szCs w:val="20"/>
              </w:rPr>
              <w:t>C</w:t>
            </w:r>
            <w:r w:rsidRPr="007805C0">
              <w:rPr>
                <w:sz w:val="20"/>
                <w:szCs w:val="20"/>
              </w:rPr>
              <w:t>Level</w:t>
            </w:r>
          </w:p>
        </w:tc>
        <w:tc>
          <w:tcPr>
            <w:tcW w:w="1260" w:type="dxa"/>
          </w:tcPr>
          <w:p w14:paraId="440A2B66" w14:textId="77777777" w:rsidR="0092012E" w:rsidRPr="007805C0" w:rsidRDefault="0092012E" w:rsidP="00560FD6">
            <w:pPr>
              <w:jc w:val="center"/>
              <w:rPr>
                <w:sz w:val="20"/>
                <w:szCs w:val="20"/>
              </w:rPr>
            </w:pPr>
            <w:r w:rsidRPr="007805C0">
              <w:rPr>
                <w:sz w:val="20"/>
                <w:szCs w:val="20"/>
              </w:rPr>
              <w:t>0x1</w:t>
            </w:r>
            <w:r>
              <w:rPr>
                <w:sz w:val="20"/>
                <w:szCs w:val="20"/>
              </w:rPr>
              <w:t>4</w:t>
            </w:r>
          </w:p>
        </w:tc>
        <w:tc>
          <w:tcPr>
            <w:tcW w:w="1170" w:type="dxa"/>
          </w:tcPr>
          <w:p w14:paraId="552FCB8F" w14:textId="77777777" w:rsidR="0092012E" w:rsidRDefault="0092012E" w:rsidP="00560FD6">
            <w:pPr>
              <w:jc w:val="center"/>
            </w:pPr>
            <w:r w:rsidRPr="006649C2">
              <w:rPr>
                <w:rFonts w:cs="TimesNewRomanPSMT"/>
                <w:sz w:val="20"/>
                <w:szCs w:val="20"/>
              </w:rPr>
              <w:t>Unsigned</w:t>
            </w:r>
          </w:p>
        </w:tc>
        <w:tc>
          <w:tcPr>
            <w:tcW w:w="990" w:type="dxa"/>
          </w:tcPr>
          <w:p w14:paraId="25A10F2F" w14:textId="77777777" w:rsidR="0092012E" w:rsidRDefault="0092012E" w:rsidP="00560FD6">
            <w:r w:rsidRPr="00D0188B">
              <w:rPr>
                <w:rFonts w:cs="TimesNewRomanPSMT"/>
                <w:sz w:val="20"/>
                <w:szCs w:val="20"/>
              </w:rPr>
              <w:t>0~255</w:t>
            </w:r>
          </w:p>
        </w:tc>
        <w:tc>
          <w:tcPr>
            <w:tcW w:w="3505" w:type="dxa"/>
          </w:tcPr>
          <w:p w14:paraId="2ED03692" w14:textId="77777777" w:rsidR="0092012E" w:rsidRPr="007805C0" w:rsidRDefault="0092012E" w:rsidP="00560FD6">
            <w:pPr>
              <w:jc w:val="both"/>
              <w:rPr>
                <w:sz w:val="20"/>
                <w:szCs w:val="20"/>
                <w:highlight w:val="yellow"/>
              </w:rPr>
            </w:pPr>
            <w:r w:rsidRPr="007805C0">
              <w:rPr>
                <w:sz w:val="20"/>
                <w:szCs w:val="20"/>
              </w:rPr>
              <w:t>This attribute specify the</w:t>
            </w:r>
            <w:r>
              <w:rPr>
                <w:sz w:val="20"/>
                <w:szCs w:val="20"/>
              </w:rPr>
              <w:t xml:space="preserve"> no of colors</w:t>
            </w:r>
            <w:r w:rsidRPr="007805C0">
              <w:rPr>
                <w:sz w:val="20"/>
                <w:szCs w:val="20"/>
              </w:rPr>
              <w:t xml:space="preserve"> </w:t>
            </w:r>
            <w:r>
              <w:rPr>
                <w:sz w:val="20"/>
                <w:szCs w:val="20"/>
              </w:rPr>
              <w:t>used in</w:t>
            </w:r>
            <w:r w:rsidRPr="007805C0">
              <w:rPr>
                <w:sz w:val="20"/>
                <w:szCs w:val="20"/>
              </w:rPr>
              <w:t xml:space="preserve"> the VTASC</w:t>
            </w:r>
          </w:p>
        </w:tc>
      </w:tr>
      <w:tr w:rsidR="0092012E" w14:paraId="0DC4724D" w14:textId="77777777" w:rsidTr="00560FD6">
        <w:tc>
          <w:tcPr>
            <w:tcW w:w="2425" w:type="dxa"/>
          </w:tcPr>
          <w:p w14:paraId="61814441" w14:textId="77777777" w:rsidR="0092012E" w:rsidRPr="007805C0" w:rsidRDefault="0092012E" w:rsidP="00560FD6">
            <w:pPr>
              <w:rPr>
                <w:sz w:val="20"/>
                <w:szCs w:val="20"/>
              </w:rPr>
            </w:pPr>
            <w:r w:rsidRPr="007805C0">
              <w:rPr>
                <w:sz w:val="20"/>
                <w:szCs w:val="20"/>
              </w:rPr>
              <w:t>phyVTASCSModel</w:t>
            </w:r>
          </w:p>
        </w:tc>
        <w:tc>
          <w:tcPr>
            <w:tcW w:w="1260" w:type="dxa"/>
          </w:tcPr>
          <w:p w14:paraId="372458F1" w14:textId="77777777" w:rsidR="0092012E" w:rsidRPr="007805C0" w:rsidRDefault="0092012E" w:rsidP="00560FD6">
            <w:pPr>
              <w:jc w:val="center"/>
              <w:rPr>
                <w:sz w:val="20"/>
                <w:szCs w:val="20"/>
              </w:rPr>
            </w:pPr>
            <w:r w:rsidRPr="007805C0">
              <w:rPr>
                <w:sz w:val="20"/>
                <w:szCs w:val="20"/>
              </w:rPr>
              <w:t>0x1</w:t>
            </w:r>
            <w:r>
              <w:rPr>
                <w:sz w:val="20"/>
                <w:szCs w:val="20"/>
              </w:rPr>
              <w:t>7</w:t>
            </w:r>
          </w:p>
        </w:tc>
        <w:tc>
          <w:tcPr>
            <w:tcW w:w="1170" w:type="dxa"/>
          </w:tcPr>
          <w:p w14:paraId="0874DB8A" w14:textId="77777777" w:rsidR="0092012E" w:rsidRDefault="0092012E" w:rsidP="00560FD6">
            <w:pPr>
              <w:jc w:val="center"/>
            </w:pPr>
            <w:r w:rsidRPr="006649C2">
              <w:rPr>
                <w:rFonts w:cs="TimesNewRomanPSMT"/>
                <w:sz w:val="20"/>
                <w:szCs w:val="20"/>
              </w:rPr>
              <w:t>Unsigned</w:t>
            </w:r>
          </w:p>
        </w:tc>
        <w:tc>
          <w:tcPr>
            <w:tcW w:w="990" w:type="dxa"/>
          </w:tcPr>
          <w:p w14:paraId="0616E346" w14:textId="77777777" w:rsidR="0092012E" w:rsidRDefault="0092012E" w:rsidP="00560FD6">
            <w:r w:rsidRPr="00D0188B">
              <w:rPr>
                <w:rFonts w:cs="TimesNewRomanPSMT"/>
                <w:sz w:val="20"/>
                <w:szCs w:val="20"/>
              </w:rPr>
              <w:t>0~255</w:t>
            </w:r>
          </w:p>
        </w:tc>
        <w:tc>
          <w:tcPr>
            <w:tcW w:w="3505" w:type="dxa"/>
          </w:tcPr>
          <w:p w14:paraId="3719B95D" w14:textId="77777777" w:rsidR="0092012E" w:rsidRPr="007805C0" w:rsidRDefault="0092012E" w:rsidP="00560FD6">
            <w:pPr>
              <w:jc w:val="both"/>
              <w:rPr>
                <w:sz w:val="20"/>
                <w:szCs w:val="20"/>
              </w:rPr>
            </w:pPr>
            <w:r w:rsidRPr="007805C0">
              <w:rPr>
                <w:sz w:val="20"/>
                <w:szCs w:val="20"/>
              </w:rPr>
              <w:t xml:space="preserve">This attribute specify the </w:t>
            </w:r>
            <w:r>
              <w:rPr>
                <w:sz w:val="20"/>
                <w:szCs w:val="20"/>
              </w:rPr>
              <w:t>b</w:t>
            </w:r>
            <w:r w:rsidRPr="007805C0">
              <w:rPr>
                <w:sz w:val="20"/>
                <w:szCs w:val="20"/>
              </w:rPr>
              <w:t xml:space="preserve">lock </w:t>
            </w:r>
            <w:r>
              <w:rPr>
                <w:sz w:val="20"/>
                <w:szCs w:val="20"/>
              </w:rPr>
              <w:t>s</w:t>
            </w:r>
            <w:r w:rsidRPr="007805C0">
              <w:rPr>
                <w:sz w:val="20"/>
                <w:szCs w:val="20"/>
              </w:rPr>
              <w:t>hape Type used in the VTASC</w:t>
            </w:r>
          </w:p>
          <w:p w14:paraId="70E902D1" w14:textId="77777777" w:rsidR="0092012E" w:rsidRPr="007805C0" w:rsidRDefault="0092012E" w:rsidP="00560FD6">
            <w:pPr>
              <w:jc w:val="both"/>
              <w:rPr>
                <w:sz w:val="20"/>
                <w:szCs w:val="20"/>
              </w:rPr>
            </w:pPr>
            <w:r w:rsidRPr="007805C0">
              <w:rPr>
                <w:sz w:val="20"/>
                <w:szCs w:val="20"/>
              </w:rPr>
              <w:t>0 : Square</w:t>
            </w:r>
          </w:p>
          <w:p w14:paraId="361E0A8E" w14:textId="77777777" w:rsidR="0092012E" w:rsidRPr="007805C0" w:rsidRDefault="0092012E" w:rsidP="00560FD6">
            <w:pPr>
              <w:jc w:val="both"/>
              <w:rPr>
                <w:sz w:val="20"/>
                <w:szCs w:val="20"/>
              </w:rPr>
            </w:pPr>
            <w:r w:rsidRPr="007805C0">
              <w:rPr>
                <w:sz w:val="20"/>
                <w:szCs w:val="20"/>
              </w:rPr>
              <w:t>1 : Circle</w:t>
            </w:r>
          </w:p>
          <w:p w14:paraId="3987C287" w14:textId="77777777" w:rsidR="0092012E" w:rsidRPr="007805C0" w:rsidRDefault="0092012E" w:rsidP="00560FD6">
            <w:pPr>
              <w:jc w:val="both"/>
              <w:rPr>
                <w:sz w:val="20"/>
                <w:szCs w:val="20"/>
              </w:rPr>
            </w:pPr>
            <w:r w:rsidRPr="007805C0">
              <w:rPr>
                <w:sz w:val="20"/>
                <w:szCs w:val="20"/>
              </w:rPr>
              <w:t xml:space="preserve">3 : </w:t>
            </w:r>
            <w:r>
              <w:rPr>
                <w:sz w:val="20"/>
                <w:szCs w:val="20"/>
              </w:rPr>
              <w:t>hexagon</w:t>
            </w:r>
          </w:p>
          <w:p w14:paraId="283E7FD3" w14:textId="77777777" w:rsidR="0092012E" w:rsidRPr="007805C0" w:rsidRDefault="0092012E" w:rsidP="00560FD6">
            <w:pPr>
              <w:jc w:val="both"/>
              <w:rPr>
                <w:sz w:val="20"/>
                <w:szCs w:val="20"/>
              </w:rPr>
            </w:pPr>
            <w:r w:rsidRPr="007805C0">
              <w:rPr>
                <w:sz w:val="20"/>
                <w:szCs w:val="20"/>
              </w:rPr>
              <w:t xml:space="preserve">4 : </w:t>
            </w:r>
            <w:r>
              <w:rPr>
                <w:sz w:val="20"/>
                <w:szCs w:val="20"/>
              </w:rPr>
              <w:t>star</w:t>
            </w:r>
          </w:p>
          <w:p w14:paraId="00BA7FC6" w14:textId="77777777" w:rsidR="0092012E" w:rsidRPr="007805C0" w:rsidRDefault="0092012E" w:rsidP="00560FD6">
            <w:pPr>
              <w:jc w:val="both"/>
              <w:rPr>
                <w:sz w:val="20"/>
                <w:szCs w:val="20"/>
                <w:highlight w:val="yellow"/>
              </w:rPr>
            </w:pPr>
            <w:r>
              <w:rPr>
                <w:sz w:val="20"/>
                <w:szCs w:val="20"/>
              </w:rPr>
              <w:t>5</w:t>
            </w:r>
            <w:r w:rsidRPr="007805C0">
              <w:rPr>
                <w:sz w:val="20"/>
                <w:szCs w:val="20"/>
              </w:rPr>
              <w:t>~65535 : Reserved</w:t>
            </w:r>
          </w:p>
        </w:tc>
      </w:tr>
      <w:tr w:rsidR="0092012E" w14:paraId="275DDE3C" w14:textId="77777777" w:rsidTr="00560FD6">
        <w:tc>
          <w:tcPr>
            <w:tcW w:w="2425" w:type="dxa"/>
          </w:tcPr>
          <w:p w14:paraId="44619D42" w14:textId="77777777" w:rsidR="0092012E" w:rsidRPr="007805C0" w:rsidRDefault="0092012E" w:rsidP="00560FD6">
            <w:pPr>
              <w:rPr>
                <w:sz w:val="20"/>
                <w:szCs w:val="20"/>
              </w:rPr>
            </w:pPr>
            <w:r w:rsidRPr="007805C0">
              <w:rPr>
                <w:sz w:val="20"/>
                <w:szCs w:val="20"/>
              </w:rPr>
              <w:t>phyVTASCAHSize</w:t>
            </w:r>
          </w:p>
        </w:tc>
        <w:tc>
          <w:tcPr>
            <w:tcW w:w="1260" w:type="dxa"/>
          </w:tcPr>
          <w:p w14:paraId="6FDAD589" w14:textId="77777777" w:rsidR="0092012E" w:rsidRPr="007805C0" w:rsidRDefault="0092012E" w:rsidP="00560FD6">
            <w:pPr>
              <w:jc w:val="center"/>
              <w:rPr>
                <w:sz w:val="20"/>
                <w:szCs w:val="20"/>
              </w:rPr>
            </w:pPr>
            <w:r w:rsidRPr="007805C0">
              <w:rPr>
                <w:sz w:val="20"/>
                <w:szCs w:val="20"/>
              </w:rPr>
              <w:t>0x1</w:t>
            </w:r>
            <w:r>
              <w:rPr>
                <w:sz w:val="20"/>
                <w:szCs w:val="20"/>
              </w:rPr>
              <w:t>5</w:t>
            </w:r>
          </w:p>
        </w:tc>
        <w:tc>
          <w:tcPr>
            <w:tcW w:w="1170" w:type="dxa"/>
          </w:tcPr>
          <w:p w14:paraId="393EE826" w14:textId="77777777" w:rsidR="0092012E" w:rsidRDefault="0092012E" w:rsidP="00560FD6">
            <w:pPr>
              <w:jc w:val="center"/>
            </w:pPr>
            <w:r w:rsidRPr="006649C2">
              <w:rPr>
                <w:rFonts w:cs="TimesNewRomanPSMT"/>
                <w:sz w:val="20"/>
                <w:szCs w:val="20"/>
              </w:rPr>
              <w:t>Unsigned</w:t>
            </w:r>
          </w:p>
        </w:tc>
        <w:tc>
          <w:tcPr>
            <w:tcW w:w="990" w:type="dxa"/>
          </w:tcPr>
          <w:p w14:paraId="3D5CCB8D" w14:textId="77777777" w:rsidR="0092012E" w:rsidRDefault="0092012E" w:rsidP="00560FD6">
            <w:r w:rsidRPr="00D0188B">
              <w:rPr>
                <w:rFonts w:cs="TimesNewRomanPSMT"/>
                <w:sz w:val="20"/>
                <w:szCs w:val="20"/>
              </w:rPr>
              <w:t>0~255</w:t>
            </w:r>
          </w:p>
        </w:tc>
        <w:tc>
          <w:tcPr>
            <w:tcW w:w="3505" w:type="dxa"/>
          </w:tcPr>
          <w:p w14:paraId="2BF9C095" w14:textId="77777777" w:rsidR="0092012E" w:rsidRPr="007805C0" w:rsidRDefault="0092012E" w:rsidP="00560FD6">
            <w:pPr>
              <w:jc w:val="both"/>
              <w:rPr>
                <w:sz w:val="20"/>
                <w:szCs w:val="20"/>
                <w:highlight w:val="yellow"/>
              </w:rPr>
            </w:pPr>
            <w:r w:rsidRPr="007805C0">
              <w:rPr>
                <w:sz w:val="20"/>
                <w:szCs w:val="20"/>
              </w:rPr>
              <w:t>This attribute specify the no of Horizontal Blocks in the VTASC</w:t>
            </w:r>
          </w:p>
        </w:tc>
      </w:tr>
      <w:tr w:rsidR="0092012E" w14:paraId="202B2508" w14:textId="77777777" w:rsidTr="00560FD6">
        <w:tc>
          <w:tcPr>
            <w:tcW w:w="2425" w:type="dxa"/>
          </w:tcPr>
          <w:p w14:paraId="57236FEC" w14:textId="77777777" w:rsidR="0092012E" w:rsidRPr="007805C0" w:rsidRDefault="0092012E" w:rsidP="00560FD6">
            <w:pPr>
              <w:rPr>
                <w:sz w:val="20"/>
                <w:szCs w:val="20"/>
              </w:rPr>
            </w:pPr>
            <w:r w:rsidRPr="007805C0">
              <w:rPr>
                <w:sz w:val="20"/>
                <w:szCs w:val="20"/>
              </w:rPr>
              <w:t>phyVTASCAVSize</w:t>
            </w:r>
          </w:p>
        </w:tc>
        <w:tc>
          <w:tcPr>
            <w:tcW w:w="1260" w:type="dxa"/>
          </w:tcPr>
          <w:p w14:paraId="05899F8F" w14:textId="77777777" w:rsidR="0092012E" w:rsidRPr="007805C0" w:rsidRDefault="0092012E" w:rsidP="00560FD6">
            <w:pPr>
              <w:jc w:val="center"/>
              <w:rPr>
                <w:sz w:val="20"/>
                <w:szCs w:val="20"/>
              </w:rPr>
            </w:pPr>
            <w:r w:rsidRPr="007805C0">
              <w:rPr>
                <w:sz w:val="20"/>
                <w:szCs w:val="20"/>
              </w:rPr>
              <w:t>0x1</w:t>
            </w:r>
            <w:r>
              <w:rPr>
                <w:sz w:val="20"/>
                <w:szCs w:val="20"/>
              </w:rPr>
              <w:t>6</w:t>
            </w:r>
          </w:p>
        </w:tc>
        <w:tc>
          <w:tcPr>
            <w:tcW w:w="1170" w:type="dxa"/>
          </w:tcPr>
          <w:p w14:paraId="0BBAD6DE" w14:textId="77777777" w:rsidR="0092012E" w:rsidRDefault="0092012E" w:rsidP="00560FD6">
            <w:pPr>
              <w:jc w:val="center"/>
            </w:pPr>
            <w:r w:rsidRPr="006649C2">
              <w:rPr>
                <w:rFonts w:cs="TimesNewRomanPSMT"/>
                <w:sz w:val="20"/>
                <w:szCs w:val="20"/>
              </w:rPr>
              <w:t>Unsigned</w:t>
            </w:r>
          </w:p>
        </w:tc>
        <w:tc>
          <w:tcPr>
            <w:tcW w:w="990" w:type="dxa"/>
          </w:tcPr>
          <w:p w14:paraId="19D1B2AE" w14:textId="77777777" w:rsidR="0092012E" w:rsidRDefault="0092012E" w:rsidP="00560FD6">
            <w:r w:rsidRPr="00D0188B">
              <w:rPr>
                <w:rFonts w:cs="TimesNewRomanPSMT"/>
                <w:sz w:val="20"/>
                <w:szCs w:val="20"/>
              </w:rPr>
              <w:t>0~255</w:t>
            </w:r>
          </w:p>
        </w:tc>
        <w:tc>
          <w:tcPr>
            <w:tcW w:w="3505" w:type="dxa"/>
          </w:tcPr>
          <w:p w14:paraId="1CC08140" w14:textId="77777777" w:rsidR="0092012E" w:rsidRPr="007805C0" w:rsidRDefault="0092012E" w:rsidP="00560FD6">
            <w:pPr>
              <w:jc w:val="both"/>
              <w:rPr>
                <w:sz w:val="20"/>
                <w:szCs w:val="20"/>
                <w:highlight w:val="yellow"/>
              </w:rPr>
            </w:pPr>
            <w:r w:rsidRPr="007805C0">
              <w:rPr>
                <w:sz w:val="20"/>
                <w:szCs w:val="20"/>
              </w:rPr>
              <w:t>This attribute specify the no of Vertical Blocks in the VTASC</w:t>
            </w:r>
          </w:p>
        </w:tc>
      </w:tr>
      <w:tr w:rsidR="0092012E" w14:paraId="0E43A00F" w14:textId="77777777" w:rsidTr="00560FD6">
        <w:tc>
          <w:tcPr>
            <w:tcW w:w="2425" w:type="dxa"/>
          </w:tcPr>
          <w:p w14:paraId="323860E6" w14:textId="77777777" w:rsidR="0092012E" w:rsidRPr="007805C0" w:rsidRDefault="0092012E" w:rsidP="00560FD6">
            <w:pPr>
              <w:rPr>
                <w:sz w:val="20"/>
                <w:szCs w:val="20"/>
              </w:rPr>
            </w:pPr>
            <w:r>
              <w:rPr>
                <w:sz w:val="20"/>
                <w:szCs w:val="20"/>
              </w:rPr>
              <w:t>phyVTASCScalRateCtrl</w:t>
            </w:r>
          </w:p>
        </w:tc>
        <w:tc>
          <w:tcPr>
            <w:tcW w:w="1260" w:type="dxa"/>
          </w:tcPr>
          <w:p w14:paraId="37EA2BDA" w14:textId="77777777" w:rsidR="0092012E" w:rsidRPr="007805C0" w:rsidRDefault="0092012E" w:rsidP="00560FD6">
            <w:pPr>
              <w:autoSpaceDE w:val="0"/>
              <w:autoSpaceDN w:val="0"/>
              <w:adjustRightInd w:val="0"/>
              <w:jc w:val="center"/>
              <w:rPr>
                <w:rFonts w:cs="TimesNewRomanPSMT"/>
                <w:sz w:val="20"/>
                <w:szCs w:val="20"/>
              </w:rPr>
            </w:pPr>
            <w:r w:rsidRPr="007805C0">
              <w:rPr>
                <w:rFonts w:cs="TimesNewRomanPSMT"/>
                <w:sz w:val="20"/>
                <w:szCs w:val="20"/>
              </w:rPr>
              <w:t>0x</w:t>
            </w:r>
            <w:r>
              <w:rPr>
                <w:rFonts w:cs="TimesNewRomanPSMT"/>
                <w:sz w:val="20"/>
                <w:szCs w:val="20"/>
              </w:rPr>
              <w:t>18</w:t>
            </w:r>
          </w:p>
        </w:tc>
        <w:tc>
          <w:tcPr>
            <w:tcW w:w="1170" w:type="dxa"/>
          </w:tcPr>
          <w:p w14:paraId="2DA10AEF" w14:textId="77777777" w:rsidR="0092012E" w:rsidRPr="007805C0" w:rsidRDefault="0092012E" w:rsidP="00560FD6">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162D4A45" w14:textId="77777777" w:rsidR="0092012E" w:rsidRPr="007805C0" w:rsidRDefault="0092012E" w:rsidP="00560FD6">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6286EB91" w14:textId="77777777" w:rsidR="0092012E" w:rsidRDefault="0092012E" w:rsidP="00560FD6">
            <w:pPr>
              <w:jc w:val="both"/>
              <w:rPr>
                <w:sz w:val="20"/>
                <w:szCs w:val="20"/>
              </w:rPr>
            </w:pPr>
            <w:r w:rsidRPr="007805C0">
              <w:rPr>
                <w:sz w:val="20"/>
                <w:szCs w:val="20"/>
              </w:rPr>
              <w:t xml:space="preserve">This attribute specify the </w:t>
            </w:r>
            <w:r>
              <w:rPr>
                <w:sz w:val="20"/>
                <w:szCs w:val="20"/>
              </w:rPr>
              <w:t>Scalable Rate control mode</w:t>
            </w:r>
          </w:p>
          <w:p w14:paraId="6D0803D9" w14:textId="77777777" w:rsidR="0092012E" w:rsidRDefault="0092012E" w:rsidP="00560FD6">
            <w:pPr>
              <w:jc w:val="both"/>
              <w:rPr>
                <w:sz w:val="20"/>
                <w:szCs w:val="20"/>
              </w:rPr>
            </w:pPr>
            <w:r>
              <w:rPr>
                <w:sz w:val="20"/>
                <w:szCs w:val="20"/>
              </w:rPr>
              <w:t>0 : No Scalable Bitrate control</w:t>
            </w:r>
          </w:p>
          <w:p w14:paraId="6788846E" w14:textId="77777777" w:rsidR="0092012E" w:rsidRDefault="0092012E" w:rsidP="00560FD6">
            <w:pPr>
              <w:jc w:val="both"/>
              <w:rPr>
                <w:sz w:val="20"/>
                <w:szCs w:val="20"/>
              </w:rPr>
            </w:pPr>
            <w:r>
              <w:rPr>
                <w:sz w:val="20"/>
                <w:szCs w:val="20"/>
              </w:rPr>
              <w:t>1 : Multirate Scalable Controller</w:t>
            </w:r>
          </w:p>
          <w:p w14:paraId="7B4D5FAD" w14:textId="77777777" w:rsidR="0092012E" w:rsidRDefault="0092012E" w:rsidP="00560FD6">
            <w:pPr>
              <w:jc w:val="both"/>
              <w:rPr>
                <w:sz w:val="20"/>
                <w:szCs w:val="20"/>
              </w:rPr>
            </w:pPr>
            <w:r>
              <w:rPr>
                <w:sz w:val="20"/>
                <w:szCs w:val="20"/>
              </w:rPr>
              <w:t>2:  Distance Adaptive Scalable Controller</w:t>
            </w:r>
          </w:p>
          <w:p w14:paraId="625C6961" w14:textId="77777777" w:rsidR="0092012E" w:rsidRPr="007805C0" w:rsidRDefault="0092012E" w:rsidP="00560FD6">
            <w:pPr>
              <w:jc w:val="both"/>
              <w:rPr>
                <w:sz w:val="20"/>
                <w:szCs w:val="20"/>
                <w:highlight w:val="yellow"/>
              </w:rPr>
            </w:pPr>
            <w:r w:rsidRPr="00C10B22">
              <w:rPr>
                <w:sz w:val="20"/>
                <w:szCs w:val="20"/>
              </w:rPr>
              <w:t>3</w:t>
            </w:r>
            <w:r>
              <w:rPr>
                <w:sz w:val="20"/>
                <w:szCs w:val="20"/>
              </w:rPr>
              <w:t>: Distance adaptive with multirate scalable controller</w:t>
            </w:r>
          </w:p>
        </w:tc>
      </w:tr>
      <w:tr w:rsidR="0092012E" w14:paraId="6B4FC39F" w14:textId="77777777" w:rsidTr="00560FD6">
        <w:tc>
          <w:tcPr>
            <w:tcW w:w="2425" w:type="dxa"/>
          </w:tcPr>
          <w:p w14:paraId="53600F8D" w14:textId="77777777" w:rsidR="0092012E" w:rsidRDefault="0092012E" w:rsidP="00560FD6">
            <w:pPr>
              <w:rPr>
                <w:sz w:val="20"/>
                <w:szCs w:val="20"/>
              </w:rPr>
            </w:pPr>
            <w:r>
              <w:rPr>
                <w:sz w:val="20"/>
                <w:szCs w:val="20"/>
              </w:rPr>
              <w:t>phyVTACScalRegion1OpticalClockRate</w:t>
            </w:r>
          </w:p>
        </w:tc>
        <w:tc>
          <w:tcPr>
            <w:tcW w:w="1260" w:type="dxa"/>
          </w:tcPr>
          <w:p w14:paraId="27418597" w14:textId="77777777" w:rsidR="0092012E" w:rsidRPr="007805C0" w:rsidRDefault="0092012E" w:rsidP="00560FD6">
            <w:pPr>
              <w:autoSpaceDE w:val="0"/>
              <w:autoSpaceDN w:val="0"/>
              <w:adjustRightInd w:val="0"/>
              <w:jc w:val="center"/>
              <w:rPr>
                <w:rFonts w:cs="TimesNewRomanPSMT"/>
                <w:sz w:val="20"/>
                <w:szCs w:val="20"/>
              </w:rPr>
            </w:pPr>
            <w:r>
              <w:rPr>
                <w:rFonts w:cs="TimesNewRomanPSMT"/>
                <w:sz w:val="20"/>
                <w:szCs w:val="20"/>
              </w:rPr>
              <w:t>0x19</w:t>
            </w:r>
          </w:p>
        </w:tc>
        <w:tc>
          <w:tcPr>
            <w:tcW w:w="1170" w:type="dxa"/>
          </w:tcPr>
          <w:p w14:paraId="17AEC4E1" w14:textId="77777777" w:rsidR="0092012E" w:rsidRPr="007805C0" w:rsidRDefault="0092012E" w:rsidP="00560FD6">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26C3A91B" w14:textId="77777777" w:rsidR="0092012E" w:rsidRPr="007805C0" w:rsidRDefault="0092012E" w:rsidP="00560FD6">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3B3B4195" w14:textId="77777777" w:rsidR="0092012E" w:rsidRPr="007805C0" w:rsidRDefault="0092012E" w:rsidP="00560FD6">
            <w:pPr>
              <w:jc w:val="both"/>
              <w:rPr>
                <w:sz w:val="20"/>
                <w:szCs w:val="20"/>
              </w:rPr>
            </w:pPr>
            <w:r w:rsidRPr="007805C0">
              <w:rPr>
                <w:sz w:val="20"/>
                <w:szCs w:val="20"/>
              </w:rPr>
              <w:t xml:space="preserve">This attribute specify the </w:t>
            </w:r>
            <w:r>
              <w:rPr>
                <w:sz w:val="20"/>
                <w:szCs w:val="20"/>
              </w:rPr>
              <w:t>scalable optical clock rate</w:t>
            </w:r>
            <w:r w:rsidRPr="007805C0">
              <w:rPr>
                <w:sz w:val="20"/>
                <w:szCs w:val="20"/>
              </w:rPr>
              <w:t xml:space="preserve"> of </w:t>
            </w:r>
            <w:r>
              <w:rPr>
                <w:sz w:val="20"/>
                <w:szCs w:val="20"/>
              </w:rPr>
              <w:t>VTASC region 1</w:t>
            </w:r>
          </w:p>
        </w:tc>
      </w:tr>
      <w:tr w:rsidR="0092012E" w14:paraId="73BFDB45" w14:textId="77777777" w:rsidTr="00560FD6">
        <w:tc>
          <w:tcPr>
            <w:tcW w:w="2425" w:type="dxa"/>
          </w:tcPr>
          <w:p w14:paraId="6E10AA70" w14:textId="77777777" w:rsidR="0092012E" w:rsidRDefault="0092012E" w:rsidP="00560FD6">
            <w:pPr>
              <w:rPr>
                <w:sz w:val="20"/>
                <w:szCs w:val="20"/>
              </w:rPr>
            </w:pPr>
            <w:r>
              <w:rPr>
                <w:sz w:val="20"/>
                <w:szCs w:val="20"/>
              </w:rPr>
              <w:t>phyVTACScalRegion2OpticalClockRate</w:t>
            </w:r>
          </w:p>
        </w:tc>
        <w:tc>
          <w:tcPr>
            <w:tcW w:w="1260" w:type="dxa"/>
          </w:tcPr>
          <w:p w14:paraId="10677850" w14:textId="77777777" w:rsidR="0092012E" w:rsidRPr="007805C0" w:rsidRDefault="0092012E" w:rsidP="00560FD6">
            <w:pPr>
              <w:autoSpaceDE w:val="0"/>
              <w:autoSpaceDN w:val="0"/>
              <w:adjustRightInd w:val="0"/>
              <w:jc w:val="center"/>
              <w:rPr>
                <w:rFonts w:cs="TimesNewRomanPSMT"/>
                <w:sz w:val="20"/>
                <w:szCs w:val="20"/>
              </w:rPr>
            </w:pPr>
            <w:r>
              <w:rPr>
                <w:rFonts w:cs="TimesNewRomanPSMT"/>
                <w:sz w:val="20"/>
                <w:szCs w:val="20"/>
              </w:rPr>
              <w:t>0x1A</w:t>
            </w:r>
          </w:p>
        </w:tc>
        <w:tc>
          <w:tcPr>
            <w:tcW w:w="1170" w:type="dxa"/>
          </w:tcPr>
          <w:p w14:paraId="6C7F3EA5" w14:textId="77777777" w:rsidR="0092012E" w:rsidRPr="007805C0" w:rsidRDefault="0092012E" w:rsidP="00560FD6">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689338E0" w14:textId="77777777" w:rsidR="0092012E" w:rsidRPr="007805C0" w:rsidRDefault="0092012E" w:rsidP="00560FD6">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72F9C9CE" w14:textId="77777777" w:rsidR="0092012E" w:rsidRDefault="0092012E" w:rsidP="00560FD6">
            <w:r w:rsidRPr="00445242">
              <w:rPr>
                <w:sz w:val="20"/>
                <w:szCs w:val="20"/>
              </w:rPr>
              <w:t xml:space="preserve">This attribute specify the scalable optical clock rate of VTASC region </w:t>
            </w:r>
            <w:r>
              <w:rPr>
                <w:sz w:val="20"/>
                <w:szCs w:val="20"/>
              </w:rPr>
              <w:t>2</w:t>
            </w:r>
          </w:p>
        </w:tc>
      </w:tr>
      <w:tr w:rsidR="0092012E" w14:paraId="2AFBF856" w14:textId="77777777" w:rsidTr="00560FD6">
        <w:tc>
          <w:tcPr>
            <w:tcW w:w="2425" w:type="dxa"/>
          </w:tcPr>
          <w:p w14:paraId="224BD496" w14:textId="77777777" w:rsidR="0092012E" w:rsidRDefault="0092012E" w:rsidP="00560FD6">
            <w:pPr>
              <w:rPr>
                <w:sz w:val="20"/>
                <w:szCs w:val="20"/>
              </w:rPr>
            </w:pPr>
            <w:r>
              <w:rPr>
                <w:sz w:val="20"/>
                <w:szCs w:val="20"/>
              </w:rPr>
              <w:t>phyVTACScalRegion3OpticalClockRate</w:t>
            </w:r>
          </w:p>
        </w:tc>
        <w:tc>
          <w:tcPr>
            <w:tcW w:w="1260" w:type="dxa"/>
          </w:tcPr>
          <w:p w14:paraId="52275555" w14:textId="77777777" w:rsidR="0092012E" w:rsidRPr="007805C0" w:rsidRDefault="0092012E" w:rsidP="00560FD6">
            <w:pPr>
              <w:autoSpaceDE w:val="0"/>
              <w:autoSpaceDN w:val="0"/>
              <w:adjustRightInd w:val="0"/>
              <w:jc w:val="center"/>
              <w:rPr>
                <w:rFonts w:cs="TimesNewRomanPSMT"/>
                <w:sz w:val="20"/>
                <w:szCs w:val="20"/>
              </w:rPr>
            </w:pPr>
            <w:r>
              <w:rPr>
                <w:rFonts w:cs="TimesNewRomanPSMT"/>
                <w:sz w:val="20"/>
                <w:szCs w:val="20"/>
              </w:rPr>
              <w:t>0x1B</w:t>
            </w:r>
          </w:p>
        </w:tc>
        <w:tc>
          <w:tcPr>
            <w:tcW w:w="1170" w:type="dxa"/>
          </w:tcPr>
          <w:p w14:paraId="4A018BB9" w14:textId="77777777" w:rsidR="0092012E" w:rsidRPr="007805C0" w:rsidRDefault="0092012E" w:rsidP="00560FD6">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385A1CFD" w14:textId="77777777" w:rsidR="0092012E" w:rsidRPr="007805C0" w:rsidRDefault="0092012E" w:rsidP="00560FD6">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7416D526" w14:textId="77777777" w:rsidR="0092012E" w:rsidRDefault="0092012E" w:rsidP="00560FD6">
            <w:r w:rsidRPr="00445242">
              <w:rPr>
                <w:sz w:val="20"/>
                <w:szCs w:val="20"/>
              </w:rPr>
              <w:t xml:space="preserve">This attribute specify the scalable optical clock rate of VTASC region </w:t>
            </w:r>
            <w:r>
              <w:rPr>
                <w:sz w:val="20"/>
                <w:szCs w:val="20"/>
              </w:rPr>
              <w:t>3</w:t>
            </w:r>
          </w:p>
        </w:tc>
      </w:tr>
      <w:tr w:rsidR="0092012E" w14:paraId="45778F5D" w14:textId="77777777" w:rsidTr="00560FD6">
        <w:tc>
          <w:tcPr>
            <w:tcW w:w="2425" w:type="dxa"/>
          </w:tcPr>
          <w:p w14:paraId="1F72B384" w14:textId="77777777" w:rsidR="0092012E" w:rsidRDefault="0092012E" w:rsidP="00560FD6">
            <w:pPr>
              <w:rPr>
                <w:sz w:val="20"/>
                <w:szCs w:val="20"/>
              </w:rPr>
            </w:pPr>
            <w:r>
              <w:rPr>
                <w:sz w:val="20"/>
                <w:szCs w:val="20"/>
              </w:rPr>
              <w:t>phyVTACScalRegion4OpticalClockRate</w:t>
            </w:r>
          </w:p>
        </w:tc>
        <w:tc>
          <w:tcPr>
            <w:tcW w:w="1260" w:type="dxa"/>
          </w:tcPr>
          <w:p w14:paraId="0E5D923E" w14:textId="77777777" w:rsidR="0092012E" w:rsidRPr="007805C0" w:rsidRDefault="0092012E" w:rsidP="00560FD6">
            <w:pPr>
              <w:autoSpaceDE w:val="0"/>
              <w:autoSpaceDN w:val="0"/>
              <w:adjustRightInd w:val="0"/>
              <w:jc w:val="center"/>
              <w:rPr>
                <w:rFonts w:cs="TimesNewRomanPSMT"/>
                <w:sz w:val="20"/>
                <w:szCs w:val="20"/>
              </w:rPr>
            </w:pPr>
            <w:r>
              <w:rPr>
                <w:rFonts w:cs="TimesNewRomanPSMT"/>
                <w:sz w:val="20"/>
                <w:szCs w:val="20"/>
              </w:rPr>
              <w:t>0x1C</w:t>
            </w:r>
          </w:p>
        </w:tc>
        <w:tc>
          <w:tcPr>
            <w:tcW w:w="1170" w:type="dxa"/>
          </w:tcPr>
          <w:p w14:paraId="36C00C59" w14:textId="77777777" w:rsidR="0092012E" w:rsidRPr="007805C0" w:rsidRDefault="0092012E" w:rsidP="00560FD6">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00A6722D" w14:textId="77777777" w:rsidR="0092012E" w:rsidRPr="007805C0" w:rsidRDefault="0092012E" w:rsidP="00560FD6">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0C76D289" w14:textId="77777777" w:rsidR="0092012E" w:rsidRDefault="0092012E" w:rsidP="00560FD6">
            <w:r w:rsidRPr="00445242">
              <w:rPr>
                <w:sz w:val="20"/>
                <w:szCs w:val="20"/>
              </w:rPr>
              <w:t>This attribute specify the scalable optical clock rate of VTASC region</w:t>
            </w:r>
            <w:r>
              <w:rPr>
                <w:sz w:val="20"/>
                <w:szCs w:val="20"/>
              </w:rPr>
              <w:t>4</w:t>
            </w:r>
          </w:p>
        </w:tc>
      </w:tr>
      <w:tr w:rsidR="0092012E" w14:paraId="415683F7" w14:textId="77777777" w:rsidTr="00560FD6">
        <w:tc>
          <w:tcPr>
            <w:tcW w:w="2425" w:type="dxa"/>
          </w:tcPr>
          <w:p w14:paraId="16C3AD9B" w14:textId="77777777" w:rsidR="0092012E" w:rsidRDefault="0092012E" w:rsidP="00560FD6">
            <w:pPr>
              <w:rPr>
                <w:sz w:val="20"/>
                <w:szCs w:val="20"/>
              </w:rPr>
            </w:pPr>
            <w:r>
              <w:rPr>
                <w:sz w:val="20"/>
                <w:szCs w:val="20"/>
              </w:rPr>
              <w:t>phyVTACScalRegion1DistanceRange</w:t>
            </w:r>
          </w:p>
        </w:tc>
        <w:tc>
          <w:tcPr>
            <w:tcW w:w="1260" w:type="dxa"/>
          </w:tcPr>
          <w:p w14:paraId="6BE7C1C3" w14:textId="77777777" w:rsidR="0092012E" w:rsidRPr="007805C0" w:rsidRDefault="0092012E" w:rsidP="00560FD6">
            <w:pPr>
              <w:autoSpaceDE w:val="0"/>
              <w:autoSpaceDN w:val="0"/>
              <w:adjustRightInd w:val="0"/>
              <w:jc w:val="center"/>
              <w:rPr>
                <w:rFonts w:cs="TimesNewRomanPSMT"/>
                <w:sz w:val="20"/>
                <w:szCs w:val="20"/>
              </w:rPr>
            </w:pPr>
            <w:r>
              <w:rPr>
                <w:rFonts w:cs="TimesNewRomanPSMT"/>
                <w:sz w:val="20"/>
                <w:szCs w:val="20"/>
              </w:rPr>
              <w:t>0x19</w:t>
            </w:r>
          </w:p>
        </w:tc>
        <w:tc>
          <w:tcPr>
            <w:tcW w:w="1170" w:type="dxa"/>
          </w:tcPr>
          <w:p w14:paraId="3501475B" w14:textId="77777777" w:rsidR="0092012E" w:rsidRPr="007805C0" w:rsidRDefault="0092012E" w:rsidP="00560FD6">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0D1B4F18" w14:textId="77777777" w:rsidR="0092012E" w:rsidRPr="007805C0" w:rsidRDefault="0092012E" w:rsidP="00560FD6">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6BB607CF" w14:textId="77777777" w:rsidR="0092012E" w:rsidRPr="007805C0" w:rsidRDefault="0092012E" w:rsidP="00560FD6">
            <w:pPr>
              <w:jc w:val="both"/>
              <w:rPr>
                <w:sz w:val="20"/>
                <w:szCs w:val="20"/>
              </w:rPr>
            </w:pPr>
            <w:r w:rsidRPr="007805C0">
              <w:rPr>
                <w:sz w:val="20"/>
                <w:szCs w:val="20"/>
              </w:rPr>
              <w:t xml:space="preserve">This attribute specify the </w:t>
            </w:r>
            <w:r>
              <w:rPr>
                <w:sz w:val="20"/>
                <w:szCs w:val="20"/>
              </w:rPr>
              <w:t xml:space="preserve">distance adapted on </w:t>
            </w:r>
            <w:r w:rsidRPr="007805C0">
              <w:rPr>
                <w:sz w:val="20"/>
                <w:szCs w:val="20"/>
              </w:rPr>
              <w:t xml:space="preserve"> </w:t>
            </w:r>
            <w:r>
              <w:rPr>
                <w:sz w:val="20"/>
                <w:szCs w:val="20"/>
              </w:rPr>
              <w:t>VTASC region 1</w:t>
            </w:r>
          </w:p>
        </w:tc>
      </w:tr>
      <w:tr w:rsidR="0092012E" w14:paraId="750F7BA5" w14:textId="77777777" w:rsidTr="00560FD6">
        <w:tc>
          <w:tcPr>
            <w:tcW w:w="2425" w:type="dxa"/>
          </w:tcPr>
          <w:p w14:paraId="2F1166A2" w14:textId="77777777" w:rsidR="0092012E" w:rsidRDefault="0092012E" w:rsidP="00560FD6">
            <w:pPr>
              <w:rPr>
                <w:sz w:val="20"/>
                <w:szCs w:val="20"/>
              </w:rPr>
            </w:pPr>
            <w:r>
              <w:rPr>
                <w:sz w:val="20"/>
                <w:szCs w:val="20"/>
              </w:rPr>
              <w:t>phyVTACScalRegion2DistanceRange</w:t>
            </w:r>
          </w:p>
        </w:tc>
        <w:tc>
          <w:tcPr>
            <w:tcW w:w="1260" w:type="dxa"/>
          </w:tcPr>
          <w:p w14:paraId="499B2EC4" w14:textId="77777777" w:rsidR="0092012E" w:rsidRPr="007805C0" w:rsidRDefault="0092012E" w:rsidP="00560FD6">
            <w:pPr>
              <w:autoSpaceDE w:val="0"/>
              <w:autoSpaceDN w:val="0"/>
              <w:adjustRightInd w:val="0"/>
              <w:jc w:val="center"/>
              <w:rPr>
                <w:rFonts w:cs="TimesNewRomanPSMT"/>
                <w:sz w:val="20"/>
                <w:szCs w:val="20"/>
              </w:rPr>
            </w:pPr>
            <w:r>
              <w:rPr>
                <w:rFonts w:cs="TimesNewRomanPSMT"/>
                <w:sz w:val="20"/>
                <w:szCs w:val="20"/>
              </w:rPr>
              <w:t>0x1A</w:t>
            </w:r>
          </w:p>
        </w:tc>
        <w:tc>
          <w:tcPr>
            <w:tcW w:w="1170" w:type="dxa"/>
          </w:tcPr>
          <w:p w14:paraId="615DEDD7" w14:textId="77777777" w:rsidR="0092012E" w:rsidRPr="007805C0" w:rsidRDefault="0092012E" w:rsidP="00560FD6">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6B7A4CBC" w14:textId="77777777" w:rsidR="0092012E" w:rsidRPr="007805C0" w:rsidRDefault="0092012E" w:rsidP="00560FD6">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4DDEBD42" w14:textId="77777777" w:rsidR="0092012E" w:rsidRDefault="0092012E" w:rsidP="00560FD6">
            <w:r w:rsidRPr="007805C0">
              <w:rPr>
                <w:sz w:val="20"/>
                <w:szCs w:val="20"/>
              </w:rPr>
              <w:t xml:space="preserve">This attribute specify the </w:t>
            </w:r>
            <w:r>
              <w:rPr>
                <w:sz w:val="20"/>
                <w:szCs w:val="20"/>
              </w:rPr>
              <w:t xml:space="preserve">distance adapted on </w:t>
            </w:r>
            <w:r w:rsidRPr="007805C0">
              <w:rPr>
                <w:sz w:val="20"/>
                <w:szCs w:val="20"/>
              </w:rPr>
              <w:t xml:space="preserve"> </w:t>
            </w:r>
            <w:r>
              <w:rPr>
                <w:sz w:val="20"/>
                <w:szCs w:val="20"/>
              </w:rPr>
              <w:t>VTASC region 2</w:t>
            </w:r>
          </w:p>
        </w:tc>
      </w:tr>
      <w:tr w:rsidR="0092012E" w14:paraId="4047DDDF" w14:textId="77777777" w:rsidTr="00560FD6">
        <w:tc>
          <w:tcPr>
            <w:tcW w:w="2425" w:type="dxa"/>
          </w:tcPr>
          <w:p w14:paraId="6E074DA4" w14:textId="77777777" w:rsidR="0092012E" w:rsidRDefault="0092012E" w:rsidP="00560FD6">
            <w:pPr>
              <w:rPr>
                <w:sz w:val="20"/>
                <w:szCs w:val="20"/>
              </w:rPr>
            </w:pPr>
            <w:r>
              <w:rPr>
                <w:sz w:val="20"/>
                <w:szCs w:val="20"/>
              </w:rPr>
              <w:t>phyVTACScalRegion3DistanceRange</w:t>
            </w:r>
          </w:p>
        </w:tc>
        <w:tc>
          <w:tcPr>
            <w:tcW w:w="1260" w:type="dxa"/>
          </w:tcPr>
          <w:p w14:paraId="293A9194" w14:textId="77777777" w:rsidR="0092012E" w:rsidRPr="007805C0" w:rsidRDefault="0092012E" w:rsidP="00560FD6">
            <w:pPr>
              <w:autoSpaceDE w:val="0"/>
              <w:autoSpaceDN w:val="0"/>
              <w:adjustRightInd w:val="0"/>
              <w:jc w:val="center"/>
              <w:rPr>
                <w:rFonts w:cs="TimesNewRomanPSMT"/>
                <w:sz w:val="20"/>
                <w:szCs w:val="20"/>
              </w:rPr>
            </w:pPr>
            <w:r>
              <w:rPr>
                <w:rFonts w:cs="TimesNewRomanPSMT"/>
                <w:sz w:val="20"/>
                <w:szCs w:val="20"/>
              </w:rPr>
              <w:t>0x1B</w:t>
            </w:r>
          </w:p>
        </w:tc>
        <w:tc>
          <w:tcPr>
            <w:tcW w:w="1170" w:type="dxa"/>
          </w:tcPr>
          <w:p w14:paraId="46EF9E20" w14:textId="77777777" w:rsidR="0092012E" w:rsidRPr="007805C0" w:rsidRDefault="0092012E" w:rsidP="00560FD6">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719216C7" w14:textId="77777777" w:rsidR="0092012E" w:rsidRPr="007805C0" w:rsidRDefault="0092012E" w:rsidP="00560FD6">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0C80B261" w14:textId="77777777" w:rsidR="0092012E" w:rsidRDefault="0092012E" w:rsidP="00560FD6">
            <w:r w:rsidRPr="007805C0">
              <w:rPr>
                <w:sz w:val="20"/>
                <w:szCs w:val="20"/>
              </w:rPr>
              <w:t xml:space="preserve">This attribute specify the </w:t>
            </w:r>
            <w:r>
              <w:rPr>
                <w:sz w:val="20"/>
                <w:szCs w:val="20"/>
              </w:rPr>
              <w:t xml:space="preserve">distance adapted on </w:t>
            </w:r>
            <w:r w:rsidRPr="007805C0">
              <w:rPr>
                <w:sz w:val="20"/>
                <w:szCs w:val="20"/>
              </w:rPr>
              <w:t xml:space="preserve"> </w:t>
            </w:r>
            <w:r>
              <w:rPr>
                <w:sz w:val="20"/>
                <w:szCs w:val="20"/>
              </w:rPr>
              <w:t>VTASC region 3</w:t>
            </w:r>
          </w:p>
        </w:tc>
      </w:tr>
      <w:tr w:rsidR="0092012E" w14:paraId="53D28DC3" w14:textId="77777777" w:rsidTr="00560FD6">
        <w:tc>
          <w:tcPr>
            <w:tcW w:w="2425" w:type="dxa"/>
          </w:tcPr>
          <w:p w14:paraId="20179B6A" w14:textId="77777777" w:rsidR="0092012E" w:rsidRDefault="0092012E" w:rsidP="00560FD6">
            <w:pPr>
              <w:rPr>
                <w:sz w:val="20"/>
                <w:szCs w:val="20"/>
              </w:rPr>
            </w:pPr>
            <w:r>
              <w:rPr>
                <w:sz w:val="20"/>
                <w:szCs w:val="20"/>
              </w:rPr>
              <w:t>phyVTACScalRegion4DistanceRange</w:t>
            </w:r>
          </w:p>
        </w:tc>
        <w:tc>
          <w:tcPr>
            <w:tcW w:w="1260" w:type="dxa"/>
          </w:tcPr>
          <w:p w14:paraId="44B1FE76" w14:textId="77777777" w:rsidR="0092012E" w:rsidRPr="007805C0" w:rsidRDefault="0092012E" w:rsidP="00560FD6">
            <w:pPr>
              <w:autoSpaceDE w:val="0"/>
              <w:autoSpaceDN w:val="0"/>
              <w:adjustRightInd w:val="0"/>
              <w:jc w:val="center"/>
              <w:rPr>
                <w:rFonts w:cs="TimesNewRomanPSMT"/>
                <w:sz w:val="20"/>
                <w:szCs w:val="20"/>
              </w:rPr>
            </w:pPr>
            <w:r>
              <w:rPr>
                <w:rFonts w:cs="TimesNewRomanPSMT"/>
                <w:sz w:val="20"/>
                <w:szCs w:val="20"/>
              </w:rPr>
              <w:t>0x1C</w:t>
            </w:r>
          </w:p>
        </w:tc>
        <w:tc>
          <w:tcPr>
            <w:tcW w:w="1170" w:type="dxa"/>
          </w:tcPr>
          <w:p w14:paraId="7B7BBD3F" w14:textId="77777777" w:rsidR="0092012E" w:rsidRPr="007805C0" w:rsidRDefault="0092012E" w:rsidP="00560FD6">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5518058F" w14:textId="77777777" w:rsidR="0092012E" w:rsidRPr="007805C0" w:rsidRDefault="0092012E" w:rsidP="00560FD6">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159A198A" w14:textId="77777777" w:rsidR="0092012E" w:rsidRDefault="0092012E" w:rsidP="00560FD6">
            <w:r w:rsidRPr="007805C0">
              <w:rPr>
                <w:sz w:val="20"/>
                <w:szCs w:val="20"/>
              </w:rPr>
              <w:t xml:space="preserve">This attribute specify the </w:t>
            </w:r>
            <w:r>
              <w:rPr>
                <w:sz w:val="20"/>
                <w:szCs w:val="20"/>
              </w:rPr>
              <w:t xml:space="preserve">distance adapted on </w:t>
            </w:r>
            <w:r w:rsidRPr="007805C0">
              <w:rPr>
                <w:sz w:val="20"/>
                <w:szCs w:val="20"/>
              </w:rPr>
              <w:t xml:space="preserve"> </w:t>
            </w:r>
            <w:r>
              <w:rPr>
                <w:sz w:val="20"/>
                <w:szCs w:val="20"/>
              </w:rPr>
              <w:t>VTASC region 4</w:t>
            </w:r>
          </w:p>
        </w:tc>
      </w:tr>
      <w:tr w:rsidR="0092012E" w14:paraId="5AD74D48" w14:textId="77777777" w:rsidTr="00560FD6">
        <w:tc>
          <w:tcPr>
            <w:tcW w:w="2425" w:type="dxa"/>
          </w:tcPr>
          <w:p w14:paraId="4F954862" w14:textId="77777777" w:rsidR="0092012E" w:rsidRDefault="0092012E" w:rsidP="00560FD6">
            <w:pPr>
              <w:rPr>
                <w:sz w:val="20"/>
                <w:szCs w:val="20"/>
              </w:rPr>
            </w:pPr>
            <w:r>
              <w:rPr>
                <w:sz w:val="20"/>
                <w:szCs w:val="20"/>
              </w:rPr>
              <w:t>PhySSCode1Len</w:t>
            </w:r>
          </w:p>
        </w:tc>
        <w:tc>
          <w:tcPr>
            <w:tcW w:w="1260" w:type="dxa"/>
          </w:tcPr>
          <w:p w14:paraId="2D06A993" w14:textId="77777777" w:rsidR="0092012E" w:rsidRPr="007805C0" w:rsidRDefault="0092012E" w:rsidP="00560FD6">
            <w:pPr>
              <w:autoSpaceDE w:val="0"/>
              <w:autoSpaceDN w:val="0"/>
              <w:adjustRightInd w:val="0"/>
              <w:jc w:val="center"/>
              <w:rPr>
                <w:rFonts w:cs="TimesNewRomanPSMT"/>
                <w:sz w:val="20"/>
                <w:szCs w:val="20"/>
              </w:rPr>
            </w:pPr>
            <w:r>
              <w:rPr>
                <w:rFonts w:cs="TimesNewRomanPSMT"/>
                <w:sz w:val="20"/>
                <w:szCs w:val="20"/>
              </w:rPr>
              <w:t>0x1D</w:t>
            </w:r>
          </w:p>
        </w:tc>
        <w:tc>
          <w:tcPr>
            <w:tcW w:w="1170" w:type="dxa"/>
          </w:tcPr>
          <w:p w14:paraId="73A43B4D" w14:textId="77777777" w:rsidR="0092012E" w:rsidRPr="007805C0" w:rsidRDefault="0092012E" w:rsidP="00560FD6">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7E83DD13" w14:textId="77777777" w:rsidR="0092012E" w:rsidRPr="007805C0" w:rsidRDefault="0092012E" w:rsidP="00560FD6">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23C51585" w14:textId="77777777" w:rsidR="0092012E" w:rsidRPr="007805C0" w:rsidRDefault="0092012E" w:rsidP="00560FD6">
            <w:pPr>
              <w:jc w:val="both"/>
              <w:rPr>
                <w:sz w:val="20"/>
                <w:szCs w:val="20"/>
              </w:rPr>
            </w:pPr>
            <w:r w:rsidRPr="00537438">
              <w:rPr>
                <w:sz w:val="20"/>
                <w:szCs w:val="20"/>
              </w:rPr>
              <w:t>This attribute specify the spreading</w:t>
            </w:r>
            <w:r>
              <w:rPr>
                <w:sz w:val="20"/>
                <w:szCs w:val="20"/>
              </w:rPr>
              <w:t xml:space="preserve"> </w:t>
            </w:r>
            <w:r w:rsidRPr="00537438">
              <w:rPr>
                <w:sz w:val="20"/>
                <w:szCs w:val="20"/>
              </w:rPr>
              <w:t>code length for SS Code 1</w:t>
            </w:r>
          </w:p>
        </w:tc>
      </w:tr>
      <w:tr w:rsidR="0092012E" w14:paraId="37ED93B2" w14:textId="77777777" w:rsidTr="00560FD6">
        <w:tc>
          <w:tcPr>
            <w:tcW w:w="2425" w:type="dxa"/>
          </w:tcPr>
          <w:p w14:paraId="10BCA551" w14:textId="77777777" w:rsidR="0092012E" w:rsidRDefault="0092012E" w:rsidP="00560FD6">
            <w:pPr>
              <w:rPr>
                <w:sz w:val="20"/>
                <w:szCs w:val="20"/>
              </w:rPr>
            </w:pPr>
            <w:r>
              <w:rPr>
                <w:sz w:val="20"/>
                <w:szCs w:val="20"/>
              </w:rPr>
              <w:t>PhySSCode2Len</w:t>
            </w:r>
          </w:p>
        </w:tc>
        <w:tc>
          <w:tcPr>
            <w:tcW w:w="1260" w:type="dxa"/>
          </w:tcPr>
          <w:p w14:paraId="301EC5F4" w14:textId="77777777" w:rsidR="0092012E" w:rsidRPr="007805C0" w:rsidRDefault="0092012E" w:rsidP="00560FD6">
            <w:pPr>
              <w:autoSpaceDE w:val="0"/>
              <w:autoSpaceDN w:val="0"/>
              <w:adjustRightInd w:val="0"/>
              <w:jc w:val="center"/>
              <w:rPr>
                <w:rFonts w:cs="TimesNewRomanPSMT"/>
                <w:sz w:val="20"/>
                <w:szCs w:val="20"/>
              </w:rPr>
            </w:pPr>
            <w:r>
              <w:rPr>
                <w:rFonts w:cs="TimesNewRomanPSMT"/>
                <w:sz w:val="20"/>
                <w:szCs w:val="20"/>
              </w:rPr>
              <w:t>0x1E</w:t>
            </w:r>
          </w:p>
        </w:tc>
        <w:tc>
          <w:tcPr>
            <w:tcW w:w="1170" w:type="dxa"/>
          </w:tcPr>
          <w:p w14:paraId="279CFDF4" w14:textId="77777777" w:rsidR="0092012E" w:rsidRPr="007805C0" w:rsidRDefault="0092012E" w:rsidP="00560FD6">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4CC74B16" w14:textId="77777777" w:rsidR="0092012E" w:rsidRPr="007805C0" w:rsidRDefault="0092012E" w:rsidP="00560FD6">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149875D8" w14:textId="77777777" w:rsidR="0092012E" w:rsidRDefault="0092012E" w:rsidP="00560FD6">
            <w:r w:rsidRPr="00537438">
              <w:rPr>
                <w:sz w:val="20"/>
                <w:szCs w:val="20"/>
              </w:rPr>
              <w:t>This attribute specify the spreading</w:t>
            </w:r>
            <w:r>
              <w:rPr>
                <w:sz w:val="20"/>
                <w:szCs w:val="20"/>
              </w:rPr>
              <w:t xml:space="preserve"> </w:t>
            </w:r>
            <w:r w:rsidRPr="00537438">
              <w:rPr>
                <w:sz w:val="20"/>
                <w:szCs w:val="20"/>
              </w:rPr>
              <w:t xml:space="preserve">code length for SS Code </w:t>
            </w:r>
            <w:r>
              <w:rPr>
                <w:sz w:val="20"/>
                <w:szCs w:val="20"/>
              </w:rPr>
              <w:t>2</w:t>
            </w:r>
          </w:p>
        </w:tc>
      </w:tr>
      <w:tr w:rsidR="0092012E" w14:paraId="27F4836D" w14:textId="77777777" w:rsidTr="00560FD6">
        <w:tc>
          <w:tcPr>
            <w:tcW w:w="2425" w:type="dxa"/>
          </w:tcPr>
          <w:p w14:paraId="3047DE4B" w14:textId="77777777" w:rsidR="0092012E" w:rsidRDefault="0092012E" w:rsidP="00560FD6">
            <w:pPr>
              <w:rPr>
                <w:sz w:val="20"/>
                <w:szCs w:val="20"/>
              </w:rPr>
            </w:pPr>
            <w:r>
              <w:rPr>
                <w:sz w:val="20"/>
                <w:szCs w:val="20"/>
              </w:rPr>
              <w:t>PhySSCode3Len</w:t>
            </w:r>
          </w:p>
        </w:tc>
        <w:tc>
          <w:tcPr>
            <w:tcW w:w="1260" w:type="dxa"/>
          </w:tcPr>
          <w:p w14:paraId="5027B9CA" w14:textId="77777777" w:rsidR="0092012E" w:rsidRPr="007805C0" w:rsidRDefault="0092012E" w:rsidP="00560FD6">
            <w:pPr>
              <w:autoSpaceDE w:val="0"/>
              <w:autoSpaceDN w:val="0"/>
              <w:adjustRightInd w:val="0"/>
              <w:jc w:val="center"/>
              <w:rPr>
                <w:rFonts w:cs="TimesNewRomanPSMT"/>
                <w:sz w:val="20"/>
                <w:szCs w:val="20"/>
              </w:rPr>
            </w:pPr>
            <w:r>
              <w:rPr>
                <w:rFonts w:cs="TimesNewRomanPSMT"/>
                <w:sz w:val="20"/>
                <w:szCs w:val="20"/>
              </w:rPr>
              <w:t>0x1F</w:t>
            </w:r>
          </w:p>
        </w:tc>
        <w:tc>
          <w:tcPr>
            <w:tcW w:w="1170" w:type="dxa"/>
          </w:tcPr>
          <w:p w14:paraId="1F0F4C5B" w14:textId="77777777" w:rsidR="0092012E" w:rsidRPr="007805C0" w:rsidRDefault="0092012E" w:rsidP="00560FD6">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28F10DF6" w14:textId="77777777" w:rsidR="0092012E" w:rsidRPr="007805C0" w:rsidRDefault="0092012E" w:rsidP="00560FD6">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42B1541C" w14:textId="77777777" w:rsidR="0092012E" w:rsidRDefault="0092012E" w:rsidP="00560FD6">
            <w:r w:rsidRPr="00537438">
              <w:rPr>
                <w:sz w:val="20"/>
                <w:szCs w:val="20"/>
              </w:rPr>
              <w:t>This attribute specify the spreading</w:t>
            </w:r>
            <w:r>
              <w:rPr>
                <w:sz w:val="20"/>
                <w:szCs w:val="20"/>
              </w:rPr>
              <w:t xml:space="preserve"> </w:t>
            </w:r>
            <w:r w:rsidRPr="00537438">
              <w:rPr>
                <w:sz w:val="20"/>
                <w:szCs w:val="20"/>
              </w:rPr>
              <w:t xml:space="preserve">code length for SS Code </w:t>
            </w:r>
            <w:r>
              <w:rPr>
                <w:sz w:val="20"/>
                <w:szCs w:val="20"/>
              </w:rPr>
              <w:t>3</w:t>
            </w:r>
          </w:p>
        </w:tc>
      </w:tr>
      <w:tr w:rsidR="0092012E" w14:paraId="37A86E97" w14:textId="77777777" w:rsidTr="00560FD6">
        <w:tc>
          <w:tcPr>
            <w:tcW w:w="2425" w:type="dxa"/>
          </w:tcPr>
          <w:p w14:paraId="6A62AA7C" w14:textId="77777777" w:rsidR="0092012E" w:rsidRDefault="0092012E" w:rsidP="00560FD6">
            <w:pPr>
              <w:rPr>
                <w:sz w:val="20"/>
                <w:szCs w:val="20"/>
              </w:rPr>
            </w:pPr>
            <w:r>
              <w:rPr>
                <w:sz w:val="20"/>
                <w:szCs w:val="20"/>
              </w:rPr>
              <w:t>PhySSCode4Len</w:t>
            </w:r>
          </w:p>
        </w:tc>
        <w:tc>
          <w:tcPr>
            <w:tcW w:w="1260" w:type="dxa"/>
          </w:tcPr>
          <w:p w14:paraId="66335899" w14:textId="77777777" w:rsidR="0092012E" w:rsidRPr="007805C0" w:rsidRDefault="0092012E" w:rsidP="00560FD6">
            <w:pPr>
              <w:autoSpaceDE w:val="0"/>
              <w:autoSpaceDN w:val="0"/>
              <w:adjustRightInd w:val="0"/>
              <w:jc w:val="center"/>
              <w:rPr>
                <w:rFonts w:cs="TimesNewRomanPSMT"/>
                <w:sz w:val="20"/>
                <w:szCs w:val="20"/>
              </w:rPr>
            </w:pPr>
            <w:r>
              <w:rPr>
                <w:rFonts w:cs="TimesNewRomanPSMT"/>
                <w:sz w:val="20"/>
                <w:szCs w:val="20"/>
              </w:rPr>
              <w:t>0x20</w:t>
            </w:r>
          </w:p>
        </w:tc>
        <w:tc>
          <w:tcPr>
            <w:tcW w:w="1170" w:type="dxa"/>
          </w:tcPr>
          <w:p w14:paraId="5ADAC198" w14:textId="77777777" w:rsidR="0092012E" w:rsidRPr="007805C0" w:rsidRDefault="0092012E" w:rsidP="00560FD6">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1541C029" w14:textId="77777777" w:rsidR="0092012E" w:rsidRPr="007805C0" w:rsidRDefault="0092012E" w:rsidP="00560FD6">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16759381" w14:textId="77777777" w:rsidR="0092012E" w:rsidRDefault="0092012E" w:rsidP="00560FD6">
            <w:r w:rsidRPr="00537438">
              <w:rPr>
                <w:sz w:val="20"/>
                <w:szCs w:val="20"/>
              </w:rPr>
              <w:t>This attribute specify the spreading</w:t>
            </w:r>
            <w:r>
              <w:rPr>
                <w:sz w:val="20"/>
                <w:szCs w:val="20"/>
              </w:rPr>
              <w:t xml:space="preserve"> </w:t>
            </w:r>
            <w:r w:rsidRPr="00537438">
              <w:rPr>
                <w:sz w:val="20"/>
                <w:szCs w:val="20"/>
              </w:rPr>
              <w:t xml:space="preserve">code length for SS Code </w:t>
            </w:r>
            <w:r>
              <w:rPr>
                <w:sz w:val="20"/>
                <w:szCs w:val="20"/>
              </w:rPr>
              <w:t>4</w:t>
            </w:r>
          </w:p>
        </w:tc>
      </w:tr>
      <w:tr w:rsidR="0092012E" w14:paraId="53201632" w14:textId="77777777" w:rsidTr="00560FD6">
        <w:tc>
          <w:tcPr>
            <w:tcW w:w="2425" w:type="dxa"/>
          </w:tcPr>
          <w:p w14:paraId="53A76F92" w14:textId="77777777" w:rsidR="0092012E" w:rsidRDefault="0092012E" w:rsidP="00560FD6">
            <w:pPr>
              <w:rPr>
                <w:sz w:val="20"/>
                <w:szCs w:val="20"/>
              </w:rPr>
            </w:pPr>
            <w:r>
              <w:rPr>
                <w:sz w:val="20"/>
                <w:szCs w:val="20"/>
              </w:rPr>
              <w:t>PhySSCode1FP00</w:t>
            </w:r>
          </w:p>
        </w:tc>
        <w:tc>
          <w:tcPr>
            <w:tcW w:w="1260" w:type="dxa"/>
          </w:tcPr>
          <w:p w14:paraId="59701046" w14:textId="77777777" w:rsidR="0092012E" w:rsidRPr="007805C0" w:rsidRDefault="0092012E" w:rsidP="00560FD6">
            <w:pPr>
              <w:autoSpaceDE w:val="0"/>
              <w:autoSpaceDN w:val="0"/>
              <w:adjustRightInd w:val="0"/>
              <w:jc w:val="center"/>
              <w:rPr>
                <w:rFonts w:cs="TimesNewRomanPSMT"/>
                <w:sz w:val="20"/>
                <w:szCs w:val="20"/>
              </w:rPr>
            </w:pPr>
            <w:r>
              <w:rPr>
                <w:rFonts w:cs="TimesNewRomanPSMT"/>
                <w:sz w:val="20"/>
                <w:szCs w:val="20"/>
              </w:rPr>
              <w:t>0x21</w:t>
            </w:r>
          </w:p>
        </w:tc>
        <w:tc>
          <w:tcPr>
            <w:tcW w:w="1170" w:type="dxa"/>
          </w:tcPr>
          <w:p w14:paraId="3B2D3E46" w14:textId="77777777" w:rsidR="0092012E" w:rsidRPr="007805C0" w:rsidRDefault="0092012E" w:rsidP="00560FD6">
            <w:pPr>
              <w:autoSpaceDE w:val="0"/>
              <w:autoSpaceDN w:val="0"/>
              <w:adjustRightInd w:val="0"/>
              <w:jc w:val="center"/>
              <w:rPr>
                <w:rFonts w:cs="TimesNewRomanPSMT"/>
                <w:sz w:val="20"/>
                <w:szCs w:val="20"/>
              </w:rPr>
            </w:pPr>
            <w:r w:rsidRPr="00A6265D">
              <w:rPr>
                <w:sz w:val="20"/>
                <w:szCs w:val="20"/>
              </w:rPr>
              <w:t>Integer</w:t>
            </w:r>
          </w:p>
        </w:tc>
        <w:tc>
          <w:tcPr>
            <w:tcW w:w="990" w:type="dxa"/>
          </w:tcPr>
          <w:p w14:paraId="51BACC09" w14:textId="77777777" w:rsidR="0092012E" w:rsidRPr="007805C0" w:rsidRDefault="0092012E" w:rsidP="00560FD6">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06324F7D" w14:textId="77777777" w:rsidR="0092012E" w:rsidRPr="007805C0" w:rsidRDefault="0092012E" w:rsidP="00560FD6">
            <w:pPr>
              <w:jc w:val="both"/>
              <w:rPr>
                <w:sz w:val="20"/>
                <w:szCs w:val="20"/>
              </w:rPr>
            </w:pPr>
            <w:r w:rsidRPr="007805C0">
              <w:rPr>
                <w:sz w:val="20"/>
                <w:szCs w:val="20"/>
              </w:rPr>
              <w:t xml:space="preserve">This attribute specify the </w:t>
            </w:r>
            <w:r>
              <w:rPr>
                <w:sz w:val="20"/>
                <w:szCs w:val="20"/>
              </w:rPr>
              <w:t xml:space="preserve">SS Code 1 pair code 0 </w:t>
            </w:r>
          </w:p>
        </w:tc>
      </w:tr>
      <w:tr w:rsidR="0092012E" w14:paraId="63C8AF51" w14:textId="77777777" w:rsidTr="00560FD6">
        <w:tc>
          <w:tcPr>
            <w:tcW w:w="2425" w:type="dxa"/>
          </w:tcPr>
          <w:p w14:paraId="11006751" w14:textId="77777777" w:rsidR="0092012E" w:rsidRDefault="0092012E" w:rsidP="00560FD6">
            <w:pPr>
              <w:rPr>
                <w:sz w:val="20"/>
                <w:szCs w:val="20"/>
              </w:rPr>
            </w:pPr>
            <w:r>
              <w:rPr>
                <w:sz w:val="20"/>
                <w:szCs w:val="20"/>
              </w:rPr>
              <w:t>PhySSCode1FP01</w:t>
            </w:r>
          </w:p>
        </w:tc>
        <w:tc>
          <w:tcPr>
            <w:tcW w:w="1260" w:type="dxa"/>
          </w:tcPr>
          <w:p w14:paraId="57883829" w14:textId="77777777" w:rsidR="0092012E" w:rsidRPr="007805C0" w:rsidRDefault="0092012E" w:rsidP="00560FD6">
            <w:pPr>
              <w:autoSpaceDE w:val="0"/>
              <w:autoSpaceDN w:val="0"/>
              <w:adjustRightInd w:val="0"/>
              <w:jc w:val="center"/>
              <w:rPr>
                <w:rFonts w:cs="TimesNewRomanPSMT"/>
                <w:sz w:val="20"/>
                <w:szCs w:val="20"/>
              </w:rPr>
            </w:pPr>
            <w:r>
              <w:rPr>
                <w:rFonts w:cs="TimesNewRomanPSMT"/>
                <w:sz w:val="20"/>
                <w:szCs w:val="20"/>
              </w:rPr>
              <w:t>0x22</w:t>
            </w:r>
          </w:p>
        </w:tc>
        <w:tc>
          <w:tcPr>
            <w:tcW w:w="1170" w:type="dxa"/>
          </w:tcPr>
          <w:p w14:paraId="1FDF5D68" w14:textId="77777777" w:rsidR="0092012E" w:rsidRPr="007805C0" w:rsidRDefault="0092012E" w:rsidP="00560FD6">
            <w:pPr>
              <w:autoSpaceDE w:val="0"/>
              <w:autoSpaceDN w:val="0"/>
              <w:adjustRightInd w:val="0"/>
              <w:jc w:val="center"/>
              <w:rPr>
                <w:rFonts w:cs="TimesNewRomanPSMT"/>
                <w:sz w:val="20"/>
                <w:szCs w:val="20"/>
              </w:rPr>
            </w:pPr>
            <w:r w:rsidRPr="00A6265D">
              <w:rPr>
                <w:sz w:val="20"/>
                <w:szCs w:val="20"/>
              </w:rPr>
              <w:t>Integer</w:t>
            </w:r>
          </w:p>
        </w:tc>
        <w:tc>
          <w:tcPr>
            <w:tcW w:w="990" w:type="dxa"/>
          </w:tcPr>
          <w:p w14:paraId="570F1075" w14:textId="77777777" w:rsidR="0092012E" w:rsidRPr="007805C0" w:rsidRDefault="0092012E" w:rsidP="00560FD6">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77F742C0" w14:textId="77777777" w:rsidR="0092012E" w:rsidRPr="007805C0" w:rsidRDefault="0092012E" w:rsidP="00560FD6">
            <w:pPr>
              <w:jc w:val="both"/>
              <w:rPr>
                <w:sz w:val="20"/>
                <w:szCs w:val="20"/>
              </w:rPr>
            </w:pPr>
            <w:r w:rsidRPr="007805C0">
              <w:rPr>
                <w:sz w:val="20"/>
                <w:szCs w:val="20"/>
              </w:rPr>
              <w:t xml:space="preserve">This attribute specify the </w:t>
            </w:r>
            <w:r>
              <w:rPr>
                <w:sz w:val="20"/>
                <w:szCs w:val="20"/>
              </w:rPr>
              <w:t>SS Code 1 pair code 1</w:t>
            </w:r>
          </w:p>
        </w:tc>
      </w:tr>
      <w:tr w:rsidR="0092012E" w14:paraId="3C8FA7C4" w14:textId="77777777" w:rsidTr="00560FD6">
        <w:tc>
          <w:tcPr>
            <w:tcW w:w="2425" w:type="dxa"/>
          </w:tcPr>
          <w:p w14:paraId="24FAA21A" w14:textId="77777777" w:rsidR="0092012E" w:rsidRDefault="0092012E" w:rsidP="00560FD6">
            <w:pPr>
              <w:rPr>
                <w:sz w:val="20"/>
                <w:szCs w:val="20"/>
              </w:rPr>
            </w:pPr>
            <w:r>
              <w:rPr>
                <w:sz w:val="20"/>
                <w:szCs w:val="20"/>
              </w:rPr>
              <w:t>PhySSCode2FP00</w:t>
            </w:r>
          </w:p>
        </w:tc>
        <w:tc>
          <w:tcPr>
            <w:tcW w:w="1260" w:type="dxa"/>
          </w:tcPr>
          <w:p w14:paraId="3E297399" w14:textId="77777777" w:rsidR="0092012E" w:rsidRPr="007805C0" w:rsidRDefault="0092012E" w:rsidP="00560FD6">
            <w:pPr>
              <w:autoSpaceDE w:val="0"/>
              <w:autoSpaceDN w:val="0"/>
              <w:adjustRightInd w:val="0"/>
              <w:jc w:val="center"/>
              <w:rPr>
                <w:rFonts w:cs="TimesNewRomanPSMT"/>
                <w:sz w:val="20"/>
                <w:szCs w:val="20"/>
              </w:rPr>
            </w:pPr>
            <w:r>
              <w:rPr>
                <w:rFonts w:cs="TimesNewRomanPSMT"/>
                <w:sz w:val="20"/>
                <w:szCs w:val="20"/>
              </w:rPr>
              <w:t>0x23</w:t>
            </w:r>
          </w:p>
        </w:tc>
        <w:tc>
          <w:tcPr>
            <w:tcW w:w="1170" w:type="dxa"/>
          </w:tcPr>
          <w:p w14:paraId="5744783E" w14:textId="77777777" w:rsidR="0092012E" w:rsidRPr="007805C0" w:rsidRDefault="0092012E" w:rsidP="00560FD6">
            <w:pPr>
              <w:autoSpaceDE w:val="0"/>
              <w:autoSpaceDN w:val="0"/>
              <w:adjustRightInd w:val="0"/>
              <w:jc w:val="center"/>
              <w:rPr>
                <w:rFonts w:cs="TimesNewRomanPSMT"/>
                <w:sz w:val="20"/>
                <w:szCs w:val="20"/>
              </w:rPr>
            </w:pPr>
            <w:r w:rsidRPr="00A6265D">
              <w:rPr>
                <w:sz w:val="20"/>
                <w:szCs w:val="20"/>
              </w:rPr>
              <w:t>Integer</w:t>
            </w:r>
          </w:p>
        </w:tc>
        <w:tc>
          <w:tcPr>
            <w:tcW w:w="990" w:type="dxa"/>
          </w:tcPr>
          <w:p w14:paraId="78C5BD2F" w14:textId="77777777" w:rsidR="0092012E" w:rsidRPr="007805C0" w:rsidRDefault="0092012E" w:rsidP="00560FD6">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54F7AC09" w14:textId="77777777" w:rsidR="0092012E" w:rsidRPr="007805C0" w:rsidRDefault="0092012E" w:rsidP="00560FD6">
            <w:pPr>
              <w:jc w:val="both"/>
              <w:rPr>
                <w:sz w:val="20"/>
                <w:szCs w:val="20"/>
              </w:rPr>
            </w:pPr>
            <w:r w:rsidRPr="007805C0">
              <w:rPr>
                <w:sz w:val="20"/>
                <w:szCs w:val="20"/>
              </w:rPr>
              <w:t xml:space="preserve">This attribute specify the </w:t>
            </w:r>
            <w:r>
              <w:rPr>
                <w:sz w:val="20"/>
                <w:szCs w:val="20"/>
              </w:rPr>
              <w:t xml:space="preserve">SS Code 2 pair code 0 </w:t>
            </w:r>
          </w:p>
        </w:tc>
      </w:tr>
      <w:tr w:rsidR="0092012E" w14:paraId="714F0CEF" w14:textId="77777777" w:rsidTr="00560FD6">
        <w:tc>
          <w:tcPr>
            <w:tcW w:w="2425" w:type="dxa"/>
          </w:tcPr>
          <w:p w14:paraId="6E23E384" w14:textId="77777777" w:rsidR="0092012E" w:rsidRDefault="0092012E" w:rsidP="00560FD6">
            <w:pPr>
              <w:rPr>
                <w:sz w:val="20"/>
                <w:szCs w:val="20"/>
              </w:rPr>
            </w:pPr>
            <w:r>
              <w:rPr>
                <w:sz w:val="20"/>
                <w:szCs w:val="20"/>
              </w:rPr>
              <w:lastRenderedPageBreak/>
              <w:t>PhySSCode2FP01</w:t>
            </w:r>
          </w:p>
        </w:tc>
        <w:tc>
          <w:tcPr>
            <w:tcW w:w="1260" w:type="dxa"/>
          </w:tcPr>
          <w:p w14:paraId="71DC2C92" w14:textId="77777777" w:rsidR="0092012E" w:rsidRPr="007805C0" w:rsidRDefault="0092012E" w:rsidP="00560FD6">
            <w:pPr>
              <w:autoSpaceDE w:val="0"/>
              <w:autoSpaceDN w:val="0"/>
              <w:adjustRightInd w:val="0"/>
              <w:jc w:val="center"/>
              <w:rPr>
                <w:rFonts w:cs="TimesNewRomanPSMT"/>
                <w:sz w:val="20"/>
                <w:szCs w:val="20"/>
              </w:rPr>
            </w:pPr>
            <w:r>
              <w:rPr>
                <w:rFonts w:cs="TimesNewRomanPSMT"/>
                <w:sz w:val="20"/>
                <w:szCs w:val="20"/>
              </w:rPr>
              <w:t>0x24</w:t>
            </w:r>
          </w:p>
        </w:tc>
        <w:tc>
          <w:tcPr>
            <w:tcW w:w="1170" w:type="dxa"/>
          </w:tcPr>
          <w:p w14:paraId="26A6D35A" w14:textId="77777777" w:rsidR="0092012E" w:rsidRPr="007805C0" w:rsidRDefault="0092012E" w:rsidP="00560FD6">
            <w:pPr>
              <w:autoSpaceDE w:val="0"/>
              <w:autoSpaceDN w:val="0"/>
              <w:adjustRightInd w:val="0"/>
              <w:jc w:val="center"/>
              <w:rPr>
                <w:rFonts w:cs="TimesNewRomanPSMT"/>
                <w:sz w:val="20"/>
                <w:szCs w:val="20"/>
              </w:rPr>
            </w:pPr>
            <w:r w:rsidRPr="00A6265D">
              <w:rPr>
                <w:sz w:val="20"/>
                <w:szCs w:val="20"/>
              </w:rPr>
              <w:t>Integer</w:t>
            </w:r>
          </w:p>
        </w:tc>
        <w:tc>
          <w:tcPr>
            <w:tcW w:w="990" w:type="dxa"/>
          </w:tcPr>
          <w:p w14:paraId="6906F657" w14:textId="77777777" w:rsidR="0092012E" w:rsidRPr="007805C0" w:rsidRDefault="0092012E" w:rsidP="00560FD6">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4B254EDB" w14:textId="77777777" w:rsidR="0092012E" w:rsidRPr="007805C0" w:rsidRDefault="0092012E" w:rsidP="00560FD6">
            <w:pPr>
              <w:jc w:val="both"/>
              <w:rPr>
                <w:sz w:val="20"/>
                <w:szCs w:val="20"/>
              </w:rPr>
            </w:pPr>
            <w:r w:rsidRPr="007805C0">
              <w:rPr>
                <w:sz w:val="20"/>
                <w:szCs w:val="20"/>
              </w:rPr>
              <w:t xml:space="preserve">This attribute specify the </w:t>
            </w:r>
            <w:r>
              <w:rPr>
                <w:sz w:val="20"/>
                <w:szCs w:val="20"/>
              </w:rPr>
              <w:t>SS Code 2 pair code 1</w:t>
            </w:r>
          </w:p>
        </w:tc>
      </w:tr>
      <w:tr w:rsidR="0092012E" w14:paraId="165B53F0" w14:textId="77777777" w:rsidTr="00560FD6">
        <w:tc>
          <w:tcPr>
            <w:tcW w:w="2425" w:type="dxa"/>
          </w:tcPr>
          <w:p w14:paraId="00B023D1" w14:textId="77777777" w:rsidR="0092012E" w:rsidRDefault="0092012E" w:rsidP="00560FD6">
            <w:pPr>
              <w:rPr>
                <w:sz w:val="20"/>
                <w:szCs w:val="20"/>
              </w:rPr>
            </w:pPr>
            <w:r>
              <w:rPr>
                <w:sz w:val="20"/>
                <w:szCs w:val="20"/>
              </w:rPr>
              <w:t>PhySSCode3FP00</w:t>
            </w:r>
          </w:p>
        </w:tc>
        <w:tc>
          <w:tcPr>
            <w:tcW w:w="1260" w:type="dxa"/>
          </w:tcPr>
          <w:p w14:paraId="005AA720" w14:textId="77777777" w:rsidR="0092012E" w:rsidRPr="007805C0" w:rsidRDefault="0092012E" w:rsidP="00560FD6">
            <w:pPr>
              <w:jc w:val="center"/>
              <w:rPr>
                <w:sz w:val="20"/>
                <w:szCs w:val="20"/>
              </w:rPr>
            </w:pPr>
            <w:r w:rsidRPr="007805C0">
              <w:rPr>
                <w:sz w:val="20"/>
                <w:szCs w:val="20"/>
              </w:rPr>
              <w:t>0x</w:t>
            </w:r>
            <w:r>
              <w:rPr>
                <w:sz w:val="20"/>
                <w:szCs w:val="20"/>
              </w:rPr>
              <w:t>25</w:t>
            </w:r>
          </w:p>
        </w:tc>
        <w:tc>
          <w:tcPr>
            <w:tcW w:w="1170" w:type="dxa"/>
          </w:tcPr>
          <w:p w14:paraId="30CA31D2" w14:textId="77777777" w:rsidR="0092012E" w:rsidRPr="007805C0" w:rsidRDefault="0092012E" w:rsidP="00560FD6">
            <w:pPr>
              <w:autoSpaceDE w:val="0"/>
              <w:autoSpaceDN w:val="0"/>
              <w:adjustRightInd w:val="0"/>
              <w:jc w:val="center"/>
              <w:rPr>
                <w:rFonts w:cs="TimesNewRomanPSMT"/>
                <w:sz w:val="20"/>
                <w:szCs w:val="20"/>
              </w:rPr>
            </w:pPr>
            <w:r w:rsidRPr="00A6265D">
              <w:rPr>
                <w:sz w:val="20"/>
                <w:szCs w:val="20"/>
              </w:rPr>
              <w:t>Integer</w:t>
            </w:r>
          </w:p>
        </w:tc>
        <w:tc>
          <w:tcPr>
            <w:tcW w:w="990" w:type="dxa"/>
          </w:tcPr>
          <w:p w14:paraId="57E6174B" w14:textId="77777777" w:rsidR="0092012E" w:rsidRPr="007805C0" w:rsidRDefault="0092012E" w:rsidP="00560FD6">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3118900F" w14:textId="77777777" w:rsidR="0092012E" w:rsidRPr="007805C0" w:rsidRDefault="0092012E" w:rsidP="00560FD6">
            <w:pPr>
              <w:jc w:val="both"/>
              <w:rPr>
                <w:sz w:val="20"/>
                <w:szCs w:val="20"/>
              </w:rPr>
            </w:pPr>
            <w:r w:rsidRPr="007805C0">
              <w:rPr>
                <w:sz w:val="20"/>
                <w:szCs w:val="20"/>
              </w:rPr>
              <w:t xml:space="preserve">This attribute specify the </w:t>
            </w:r>
            <w:r>
              <w:rPr>
                <w:sz w:val="20"/>
                <w:szCs w:val="20"/>
              </w:rPr>
              <w:t xml:space="preserve">SS Code 3 pair code 0 </w:t>
            </w:r>
          </w:p>
        </w:tc>
      </w:tr>
      <w:tr w:rsidR="0092012E" w14:paraId="45A48474" w14:textId="77777777" w:rsidTr="00560FD6">
        <w:tc>
          <w:tcPr>
            <w:tcW w:w="2425" w:type="dxa"/>
          </w:tcPr>
          <w:p w14:paraId="48AFD26A" w14:textId="77777777" w:rsidR="0092012E" w:rsidRDefault="0092012E" w:rsidP="00560FD6">
            <w:pPr>
              <w:rPr>
                <w:sz w:val="20"/>
                <w:szCs w:val="20"/>
              </w:rPr>
            </w:pPr>
            <w:r>
              <w:rPr>
                <w:sz w:val="20"/>
                <w:szCs w:val="20"/>
              </w:rPr>
              <w:t>PhySSCode3FP01</w:t>
            </w:r>
          </w:p>
        </w:tc>
        <w:tc>
          <w:tcPr>
            <w:tcW w:w="1260" w:type="dxa"/>
          </w:tcPr>
          <w:p w14:paraId="1C27F724" w14:textId="77777777" w:rsidR="0092012E" w:rsidRPr="00A6265D" w:rsidRDefault="0092012E" w:rsidP="00560FD6">
            <w:pPr>
              <w:jc w:val="center"/>
              <w:rPr>
                <w:sz w:val="20"/>
                <w:szCs w:val="20"/>
              </w:rPr>
            </w:pPr>
            <w:r w:rsidRPr="00A6265D">
              <w:rPr>
                <w:sz w:val="20"/>
                <w:szCs w:val="20"/>
              </w:rPr>
              <w:t>0x</w:t>
            </w:r>
            <w:r>
              <w:rPr>
                <w:sz w:val="20"/>
                <w:szCs w:val="20"/>
              </w:rPr>
              <w:t>26</w:t>
            </w:r>
          </w:p>
        </w:tc>
        <w:tc>
          <w:tcPr>
            <w:tcW w:w="1170" w:type="dxa"/>
          </w:tcPr>
          <w:p w14:paraId="4440D042" w14:textId="77777777" w:rsidR="0092012E" w:rsidRPr="007805C0" w:rsidRDefault="0092012E" w:rsidP="00560FD6">
            <w:pPr>
              <w:autoSpaceDE w:val="0"/>
              <w:autoSpaceDN w:val="0"/>
              <w:adjustRightInd w:val="0"/>
              <w:jc w:val="center"/>
              <w:rPr>
                <w:rFonts w:cs="TimesNewRomanPSMT"/>
                <w:sz w:val="20"/>
                <w:szCs w:val="20"/>
              </w:rPr>
            </w:pPr>
            <w:r w:rsidRPr="00A6265D">
              <w:rPr>
                <w:sz w:val="20"/>
                <w:szCs w:val="20"/>
              </w:rPr>
              <w:t>Integer</w:t>
            </w:r>
          </w:p>
        </w:tc>
        <w:tc>
          <w:tcPr>
            <w:tcW w:w="990" w:type="dxa"/>
          </w:tcPr>
          <w:p w14:paraId="058245F4" w14:textId="77777777" w:rsidR="0092012E" w:rsidRPr="007805C0" w:rsidRDefault="0092012E" w:rsidP="00560FD6">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71C24A2D" w14:textId="77777777" w:rsidR="0092012E" w:rsidRPr="007805C0" w:rsidRDefault="0092012E" w:rsidP="00560FD6">
            <w:pPr>
              <w:jc w:val="both"/>
              <w:rPr>
                <w:sz w:val="20"/>
                <w:szCs w:val="20"/>
              </w:rPr>
            </w:pPr>
            <w:r w:rsidRPr="007805C0">
              <w:rPr>
                <w:sz w:val="20"/>
                <w:szCs w:val="20"/>
              </w:rPr>
              <w:t xml:space="preserve">This attribute specify the </w:t>
            </w:r>
            <w:r>
              <w:rPr>
                <w:sz w:val="20"/>
                <w:szCs w:val="20"/>
              </w:rPr>
              <w:t>SS Code 3 pair code 1</w:t>
            </w:r>
          </w:p>
        </w:tc>
      </w:tr>
      <w:tr w:rsidR="0092012E" w14:paraId="3534CC18" w14:textId="77777777" w:rsidTr="00560FD6">
        <w:tc>
          <w:tcPr>
            <w:tcW w:w="2425" w:type="dxa"/>
          </w:tcPr>
          <w:p w14:paraId="537A2364" w14:textId="77777777" w:rsidR="0092012E" w:rsidRDefault="0092012E" w:rsidP="00560FD6">
            <w:pPr>
              <w:rPr>
                <w:sz w:val="20"/>
                <w:szCs w:val="20"/>
              </w:rPr>
            </w:pPr>
            <w:r>
              <w:rPr>
                <w:sz w:val="20"/>
                <w:szCs w:val="20"/>
              </w:rPr>
              <w:t>PhySSCode4FP00</w:t>
            </w:r>
          </w:p>
        </w:tc>
        <w:tc>
          <w:tcPr>
            <w:tcW w:w="1260" w:type="dxa"/>
          </w:tcPr>
          <w:p w14:paraId="0FAC9796" w14:textId="77777777" w:rsidR="0092012E" w:rsidRPr="007805C0" w:rsidRDefault="0092012E" w:rsidP="00560FD6">
            <w:pPr>
              <w:autoSpaceDE w:val="0"/>
              <w:autoSpaceDN w:val="0"/>
              <w:adjustRightInd w:val="0"/>
              <w:jc w:val="center"/>
              <w:rPr>
                <w:rFonts w:cs="TimesNewRomanPSMT"/>
                <w:sz w:val="20"/>
                <w:szCs w:val="20"/>
              </w:rPr>
            </w:pPr>
            <w:r>
              <w:rPr>
                <w:rFonts w:cs="TimesNewRomanPSMT"/>
                <w:sz w:val="20"/>
                <w:szCs w:val="20"/>
              </w:rPr>
              <w:t>0x27</w:t>
            </w:r>
          </w:p>
        </w:tc>
        <w:tc>
          <w:tcPr>
            <w:tcW w:w="1170" w:type="dxa"/>
          </w:tcPr>
          <w:p w14:paraId="6B400A50" w14:textId="77777777" w:rsidR="0092012E" w:rsidRPr="007805C0" w:rsidRDefault="0092012E" w:rsidP="00560FD6">
            <w:pPr>
              <w:autoSpaceDE w:val="0"/>
              <w:autoSpaceDN w:val="0"/>
              <w:adjustRightInd w:val="0"/>
              <w:jc w:val="center"/>
              <w:rPr>
                <w:rFonts w:cs="TimesNewRomanPSMT"/>
                <w:sz w:val="20"/>
                <w:szCs w:val="20"/>
              </w:rPr>
            </w:pPr>
            <w:r w:rsidRPr="00A6265D">
              <w:rPr>
                <w:sz w:val="20"/>
                <w:szCs w:val="20"/>
              </w:rPr>
              <w:t>Integer</w:t>
            </w:r>
          </w:p>
        </w:tc>
        <w:tc>
          <w:tcPr>
            <w:tcW w:w="990" w:type="dxa"/>
          </w:tcPr>
          <w:p w14:paraId="12D8A171" w14:textId="77777777" w:rsidR="0092012E" w:rsidRPr="007805C0" w:rsidRDefault="0092012E" w:rsidP="00560FD6">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1BB621A1" w14:textId="77777777" w:rsidR="0092012E" w:rsidRPr="007805C0" w:rsidRDefault="0092012E" w:rsidP="00560FD6">
            <w:pPr>
              <w:jc w:val="both"/>
              <w:rPr>
                <w:sz w:val="20"/>
                <w:szCs w:val="20"/>
              </w:rPr>
            </w:pPr>
            <w:r w:rsidRPr="007805C0">
              <w:rPr>
                <w:sz w:val="20"/>
                <w:szCs w:val="20"/>
              </w:rPr>
              <w:t xml:space="preserve">This attribute specify the </w:t>
            </w:r>
            <w:r>
              <w:rPr>
                <w:sz w:val="20"/>
                <w:szCs w:val="20"/>
              </w:rPr>
              <w:t xml:space="preserve">SS Code 4 pair code 0 </w:t>
            </w:r>
          </w:p>
        </w:tc>
      </w:tr>
      <w:tr w:rsidR="0092012E" w14:paraId="6BD25653" w14:textId="77777777" w:rsidTr="00560FD6">
        <w:tc>
          <w:tcPr>
            <w:tcW w:w="2425" w:type="dxa"/>
          </w:tcPr>
          <w:p w14:paraId="45868DCF" w14:textId="77777777" w:rsidR="0092012E" w:rsidRDefault="0092012E" w:rsidP="00560FD6">
            <w:pPr>
              <w:rPr>
                <w:sz w:val="20"/>
                <w:szCs w:val="20"/>
              </w:rPr>
            </w:pPr>
            <w:r>
              <w:rPr>
                <w:sz w:val="20"/>
                <w:szCs w:val="20"/>
              </w:rPr>
              <w:t>PhySSCode4FP01</w:t>
            </w:r>
          </w:p>
        </w:tc>
        <w:tc>
          <w:tcPr>
            <w:tcW w:w="1260" w:type="dxa"/>
          </w:tcPr>
          <w:p w14:paraId="55FB16EA" w14:textId="77777777" w:rsidR="0092012E" w:rsidRPr="007805C0" w:rsidRDefault="0092012E" w:rsidP="00560FD6">
            <w:pPr>
              <w:autoSpaceDE w:val="0"/>
              <w:autoSpaceDN w:val="0"/>
              <w:adjustRightInd w:val="0"/>
              <w:jc w:val="center"/>
              <w:rPr>
                <w:rFonts w:cs="TimesNewRomanPSMT"/>
                <w:sz w:val="20"/>
                <w:szCs w:val="20"/>
              </w:rPr>
            </w:pPr>
            <w:r>
              <w:rPr>
                <w:rFonts w:cs="TimesNewRomanPSMT"/>
                <w:sz w:val="20"/>
                <w:szCs w:val="20"/>
              </w:rPr>
              <w:t>0x28</w:t>
            </w:r>
          </w:p>
        </w:tc>
        <w:tc>
          <w:tcPr>
            <w:tcW w:w="1170" w:type="dxa"/>
          </w:tcPr>
          <w:p w14:paraId="1CAAEB3F" w14:textId="77777777" w:rsidR="0092012E" w:rsidRPr="007805C0" w:rsidRDefault="0092012E" w:rsidP="00560FD6">
            <w:pPr>
              <w:autoSpaceDE w:val="0"/>
              <w:autoSpaceDN w:val="0"/>
              <w:adjustRightInd w:val="0"/>
              <w:jc w:val="center"/>
              <w:rPr>
                <w:rFonts w:cs="TimesNewRomanPSMT"/>
                <w:sz w:val="20"/>
                <w:szCs w:val="20"/>
              </w:rPr>
            </w:pPr>
            <w:r w:rsidRPr="00A6265D">
              <w:rPr>
                <w:sz w:val="20"/>
                <w:szCs w:val="20"/>
              </w:rPr>
              <w:t>Integer</w:t>
            </w:r>
          </w:p>
        </w:tc>
        <w:tc>
          <w:tcPr>
            <w:tcW w:w="990" w:type="dxa"/>
          </w:tcPr>
          <w:p w14:paraId="640F9A5D" w14:textId="77777777" w:rsidR="0092012E" w:rsidRPr="007805C0" w:rsidRDefault="0092012E" w:rsidP="00560FD6">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45A1D0C1" w14:textId="77777777" w:rsidR="0092012E" w:rsidRPr="007805C0" w:rsidRDefault="0092012E" w:rsidP="00560FD6">
            <w:pPr>
              <w:jc w:val="both"/>
              <w:rPr>
                <w:sz w:val="20"/>
                <w:szCs w:val="20"/>
              </w:rPr>
            </w:pPr>
            <w:r w:rsidRPr="007805C0">
              <w:rPr>
                <w:sz w:val="20"/>
                <w:szCs w:val="20"/>
              </w:rPr>
              <w:t xml:space="preserve">This attribute specify the </w:t>
            </w:r>
            <w:r>
              <w:rPr>
                <w:sz w:val="20"/>
                <w:szCs w:val="20"/>
              </w:rPr>
              <w:t>SS Code 4 pair code 1</w:t>
            </w:r>
          </w:p>
        </w:tc>
      </w:tr>
      <w:tr w:rsidR="0092012E" w14:paraId="224C957F" w14:textId="77777777" w:rsidTr="00560FD6">
        <w:tc>
          <w:tcPr>
            <w:tcW w:w="2425" w:type="dxa"/>
          </w:tcPr>
          <w:p w14:paraId="7F46A2AA" w14:textId="77777777" w:rsidR="0092012E" w:rsidRPr="007805C0" w:rsidRDefault="0092012E" w:rsidP="00560FD6">
            <w:pPr>
              <w:rPr>
                <w:sz w:val="20"/>
                <w:szCs w:val="20"/>
              </w:rPr>
            </w:pPr>
            <w:r w:rsidRPr="007805C0">
              <w:rPr>
                <w:sz w:val="20"/>
                <w:szCs w:val="20"/>
              </w:rPr>
              <w:t>phyVTASCCValue</w:t>
            </w:r>
          </w:p>
        </w:tc>
        <w:tc>
          <w:tcPr>
            <w:tcW w:w="1260" w:type="dxa"/>
          </w:tcPr>
          <w:p w14:paraId="53DB3EFB" w14:textId="77777777" w:rsidR="0092012E" w:rsidRPr="007805C0" w:rsidRDefault="0092012E" w:rsidP="00560FD6">
            <w:pPr>
              <w:jc w:val="center"/>
              <w:rPr>
                <w:sz w:val="20"/>
                <w:szCs w:val="20"/>
              </w:rPr>
            </w:pPr>
            <w:r w:rsidRPr="007805C0">
              <w:rPr>
                <w:sz w:val="20"/>
                <w:szCs w:val="20"/>
              </w:rPr>
              <w:t>0x</w:t>
            </w:r>
            <w:r>
              <w:rPr>
                <w:sz w:val="20"/>
                <w:szCs w:val="20"/>
              </w:rPr>
              <w:t>29</w:t>
            </w:r>
          </w:p>
        </w:tc>
        <w:tc>
          <w:tcPr>
            <w:tcW w:w="1170" w:type="dxa"/>
          </w:tcPr>
          <w:p w14:paraId="1D0BFA54" w14:textId="77777777" w:rsidR="0092012E" w:rsidRDefault="0092012E" w:rsidP="00560FD6">
            <w:pPr>
              <w:jc w:val="center"/>
            </w:pPr>
            <w:r w:rsidRPr="006649C2">
              <w:rPr>
                <w:rFonts w:cs="TimesNewRomanPSMT"/>
                <w:sz w:val="20"/>
                <w:szCs w:val="20"/>
              </w:rPr>
              <w:t>Unsigned</w:t>
            </w:r>
          </w:p>
        </w:tc>
        <w:tc>
          <w:tcPr>
            <w:tcW w:w="990" w:type="dxa"/>
          </w:tcPr>
          <w:p w14:paraId="6F8F2581" w14:textId="77777777" w:rsidR="0092012E" w:rsidRDefault="0092012E" w:rsidP="00560FD6">
            <w:r w:rsidRPr="00D0188B">
              <w:rPr>
                <w:rFonts w:cs="TimesNewRomanPSMT"/>
                <w:sz w:val="20"/>
                <w:szCs w:val="20"/>
              </w:rPr>
              <w:t>0~255</w:t>
            </w:r>
          </w:p>
        </w:tc>
        <w:tc>
          <w:tcPr>
            <w:tcW w:w="3505" w:type="dxa"/>
          </w:tcPr>
          <w:p w14:paraId="619EC085" w14:textId="77777777" w:rsidR="0092012E" w:rsidRPr="007805C0" w:rsidRDefault="0092012E" w:rsidP="00560FD6">
            <w:pPr>
              <w:jc w:val="both"/>
              <w:rPr>
                <w:sz w:val="20"/>
                <w:szCs w:val="20"/>
                <w:highlight w:val="yellow"/>
              </w:rPr>
            </w:pPr>
            <w:r w:rsidRPr="007805C0">
              <w:rPr>
                <w:sz w:val="20"/>
                <w:szCs w:val="20"/>
              </w:rPr>
              <w:t>This attribute specify the no of Colors used in the VTASC</w:t>
            </w:r>
          </w:p>
        </w:tc>
      </w:tr>
      <w:tr w:rsidR="0092012E" w14:paraId="686EBFD9" w14:textId="77777777" w:rsidTr="00560FD6">
        <w:tc>
          <w:tcPr>
            <w:tcW w:w="2425" w:type="dxa"/>
          </w:tcPr>
          <w:p w14:paraId="6F0FE12E" w14:textId="77777777" w:rsidR="0092012E" w:rsidRPr="00A6265D" w:rsidRDefault="0092012E" w:rsidP="00560FD6">
            <w:pPr>
              <w:rPr>
                <w:sz w:val="20"/>
                <w:szCs w:val="20"/>
              </w:rPr>
            </w:pPr>
            <w:r>
              <w:rPr>
                <w:sz w:val="20"/>
                <w:szCs w:val="20"/>
              </w:rPr>
              <w:t>phy</w:t>
            </w:r>
            <w:r w:rsidRPr="00A6265D">
              <w:rPr>
                <w:sz w:val="20"/>
                <w:szCs w:val="20"/>
              </w:rPr>
              <w:t>VTASCTxHSize</w:t>
            </w:r>
          </w:p>
        </w:tc>
        <w:tc>
          <w:tcPr>
            <w:tcW w:w="1260" w:type="dxa"/>
          </w:tcPr>
          <w:p w14:paraId="4F3E9CD1" w14:textId="77777777" w:rsidR="0092012E" w:rsidRPr="00A6265D" w:rsidRDefault="0092012E" w:rsidP="00560FD6">
            <w:pPr>
              <w:jc w:val="center"/>
              <w:rPr>
                <w:sz w:val="20"/>
                <w:szCs w:val="20"/>
              </w:rPr>
            </w:pPr>
            <w:r w:rsidRPr="00A6265D">
              <w:rPr>
                <w:sz w:val="20"/>
                <w:szCs w:val="20"/>
              </w:rPr>
              <w:t>0x</w:t>
            </w:r>
            <w:r>
              <w:rPr>
                <w:sz w:val="20"/>
                <w:szCs w:val="20"/>
              </w:rPr>
              <w:t>3A</w:t>
            </w:r>
          </w:p>
        </w:tc>
        <w:tc>
          <w:tcPr>
            <w:tcW w:w="1170" w:type="dxa"/>
          </w:tcPr>
          <w:p w14:paraId="3012E88D" w14:textId="77777777" w:rsidR="0092012E" w:rsidRPr="00A6265D" w:rsidRDefault="0092012E" w:rsidP="00560FD6">
            <w:pPr>
              <w:jc w:val="center"/>
              <w:rPr>
                <w:sz w:val="20"/>
                <w:szCs w:val="20"/>
              </w:rPr>
            </w:pPr>
            <w:r w:rsidRPr="00A6265D">
              <w:rPr>
                <w:sz w:val="20"/>
                <w:szCs w:val="20"/>
              </w:rPr>
              <w:t>Integer</w:t>
            </w:r>
          </w:p>
        </w:tc>
        <w:tc>
          <w:tcPr>
            <w:tcW w:w="990" w:type="dxa"/>
          </w:tcPr>
          <w:p w14:paraId="60702EE8" w14:textId="77777777" w:rsidR="0092012E" w:rsidRPr="00A6265D" w:rsidRDefault="0092012E" w:rsidP="00560FD6">
            <w:pPr>
              <w:jc w:val="center"/>
              <w:rPr>
                <w:sz w:val="20"/>
                <w:szCs w:val="20"/>
                <w:highlight w:val="yellow"/>
              </w:rPr>
            </w:pPr>
            <w:r w:rsidRPr="00A6265D">
              <w:rPr>
                <w:sz w:val="20"/>
                <w:szCs w:val="20"/>
              </w:rPr>
              <w:t>0-65535</w:t>
            </w:r>
          </w:p>
        </w:tc>
        <w:tc>
          <w:tcPr>
            <w:tcW w:w="3505" w:type="dxa"/>
          </w:tcPr>
          <w:p w14:paraId="4AC45146" w14:textId="77777777" w:rsidR="0092012E" w:rsidRPr="00A6265D" w:rsidRDefault="0092012E" w:rsidP="00560FD6">
            <w:pPr>
              <w:jc w:val="both"/>
              <w:rPr>
                <w:sz w:val="20"/>
                <w:szCs w:val="20"/>
                <w:highlight w:val="yellow"/>
              </w:rPr>
            </w:pPr>
            <w:r w:rsidRPr="00A6265D">
              <w:rPr>
                <w:sz w:val="20"/>
                <w:szCs w:val="20"/>
              </w:rPr>
              <w:t>This attribute specify the no of Horizontal Pixel in the 2D Display Transmitter</w:t>
            </w:r>
          </w:p>
        </w:tc>
      </w:tr>
      <w:tr w:rsidR="0092012E" w14:paraId="690C042A" w14:textId="77777777" w:rsidTr="00560FD6">
        <w:tc>
          <w:tcPr>
            <w:tcW w:w="2425" w:type="dxa"/>
          </w:tcPr>
          <w:p w14:paraId="7BC2C45D" w14:textId="77777777" w:rsidR="0092012E" w:rsidRPr="00A6265D" w:rsidRDefault="0092012E" w:rsidP="00560FD6">
            <w:pPr>
              <w:rPr>
                <w:sz w:val="20"/>
                <w:szCs w:val="20"/>
              </w:rPr>
            </w:pPr>
            <w:r>
              <w:rPr>
                <w:sz w:val="20"/>
                <w:szCs w:val="20"/>
              </w:rPr>
              <w:t>phy</w:t>
            </w:r>
            <w:r w:rsidRPr="00A6265D">
              <w:rPr>
                <w:sz w:val="20"/>
                <w:szCs w:val="20"/>
              </w:rPr>
              <w:t>VTASCTxVSize</w:t>
            </w:r>
          </w:p>
        </w:tc>
        <w:tc>
          <w:tcPr>
            <w:tcW w:w="1260" w:type="dxa"/>
          </w:tcPr>
          <w:p w14:paraId="79F4307F" w14:textId="77777777" w:rsidR="0092012E" w:rsidRPr="00A6265D" w:rsidRDefault="0092012E" w:rsidP="00560FD6">
            <w:pPr>
              <w:jc w:val="center"/>
              <w:rPr>
                <w:sz w:val="20"/>
                <w:szCs w:val="20"/>
              </w:rPr>
            </w:pPr>
            <w:r w:rsidRPr="00A6265D">
              <w:rPr>
                <w:sz w:val="20"/>
                <w:szCs w:val="20"/>
              </w:rPr>
              <w:t>0x</w:t>
            </w:r>
            <w:r>
              <w:rPr>
                <w:sz w:val="20"/>
                <w:szCs w:val="20"/>
              </w:rPr>
              <w:t>3B</w:t>
            </w:r>
          </w:p>
        </w:tc>
        <w:tc>
          <w:tcPr>
            <w:tcW w:w="1170" w:type="dxa"/>
          </w:tcPr>
          <w:p w14:paraId="27F57D23" w14:textId="77777777" w:rsidR="0092012E" w:rsidRPr="00A6265D" w:rsidRDefault="0092012E" w:rsidP="00560FD6">
            <w:pPr>
              <w:jc w:val="center"/>
              <w:rPr>
                <w:sz w:val="20"/>
                <w:szCs w:val="20"/>
              </w:rPr>
            </w:pPr>
            <w:r w:rsidRPr="00A6265D">
              <w:rPr>
                <w:sz w:val="20"/>
                <w:szCs w:val="20"/>
              </w:rPr>
              <w:t>Integer</w:t>
            </w:r>
          </w:p>
        </w:tc>
        <w:tc>
          <w:tcPr>
            <w:tcW w:w="990" w:type="dxa"/>
          </w:tcPr>
          <w:p w14:paraId="0FCE6B14" w14:textId="77777777" w:rsidR="0092012E" w:rsidRPr="00A6265D" w:rsidRDefault="0092012E" w:rsidP="00560FD6">
            <w:pPr>
              <w:jc w:val="center"/>
              <w:rPr>
                <w:sz w:val="20"/>
                <w:szCs w:val="20"/>
                <w:highlight w:val="yellow"/>
              </w:rPr>
            </w:pPr>
            <w:r w:rsidRPr="00A6265D">
              <w:rPr>
                <w:sz w:val="20"/>
                <w:szCs w:val="20"/>
              </w:rPr>
              <w:t>0-65535</w:t>
            </w:r>
          </w:p>
        </w:tc>
        <w:tc>
          <w:tcPr>
            <w:tcW w:w="3505" w:type="dxa"/>
          </w:tcPr>
          <w:p w14:paraId="7CEE9D0D" w14:textId="77777777" w:rsidR="0092012E" w:rsidRPr="00A6265D" w:rsidRDefault="0092012E" w:rsidP="00560FD6">
            <w:pPr>
              <w:jc w:val="both"/>
              <w:rPr>
                <w:sz w:val="20"/>
                <w:szCs w:val="20"/>
                <w:highlight w:val="yellow"/>
              </w:rPr>
            </w:pPr>
            <w:r w:rsidRPr="00A6265D">
              <w:rPr>
                <w:sz w:val="20"/>
                <w:szCs w:val="20"/>
              </w:rPr>
              <w:t>This attribute specify the no of Vertical Pixel in the 2D Display Transmitter</w:t>
            </w:r>
          </w:p>
        </w:tc>
      </w:tr>
    </w:tbl>
    <w:p w14:paraId="0D08B69F" w14:textId="77777777" w:rsidR="0092012E" w:rsidRDefault="0092012E" w:rsidP="0092012E"/>
    <w:p w14:paraId="2252B2CD" w14:textId="77777777" w:rsidR="0092012E" w:rsidRDefault="0092012E" w:rsidP="0092012E">
      <w:pPr>
        <w:pStyle w:val="ListParagraph"/>
        <w:ind w:left="1275" w:firstLine="165"/>
      </w:pPr>
      <w:r w:rsidRPr="007805C0">
        <w:rPr>
          <w:rFonts w:ascii="Arial" w:hAnsi="Arial" w:cs="Arial"/>
          <w:color w:val="000000" w:themeColor="text1"/>
        </w:rPr>
        <w:t>Table 179 — PHY PIB attributes (continued for VTASC)</w:t>
      </w:r>
    </w:p>
    <w:p w14:paraId="59A22F6C" w14:textId="77777777" w:rsidR="0092012E" w:rsidRPr="002263CB" w:rsidRDefault="0092012E" w:rsidP="0092012E"/>
    <w:p w14:paraId="3E0230FB" w14:textId="77777777" w:rsidR="0092012E" w:rsidRDefault="0092012E" w:rsidP="0092012E">
      <w:pPr>
        <w:rPr>
          <w:rFonts w:ascii="Arial" w:eastAsiaTheme="majorEastAsia" w:hAnsi="Arial" w:cs="Arial"/>
          <w:b/>
        </w:rPr>
      </w:pPr>
      <w:r>
        <w:rPr>
          <w:rFonts w:ascii="Arial" w:hAnsi="Arial" w:cs="Arial"/>
          <w:b/>
        </w:rPr>
        <w:br w:type="page"/>
      </w:r>
    </w:p>
    <w:p w14:paraId="751DD27D" w14:textId="77777777" w:rsidR="0092012E" w:rsidRPr="007827A7" w:rsidRDefault="0092012E" w:rsidP="0092012E">
      <w:pPr>
        <w:pStyle w:val="Heading1"/>
        <w:rPr>
          <w:rFonts w:ascii="Arial" w:hAnsi="Arial" w:cs="Arial"/>
          <w:b/>
          <w:color w:val="auto"/>
          <w:sz w:val="22"/>
          <w:szCs w:val="22"/>
        </w:rPr>
      </w:pPr>
      <w:r w:rsidRPr="007827A7">
        <w:rPr>
          <w:rFonts w:ascii="Arial" w:hAnsi="Arial" w:cs="Arial"/>
          <w:b/>
          <w:color w:val="auto"/>
          <w:sz w:val="22"/>
          <w:szCs w:val="22"/>
        </w:rPr>
        <w:lastRenderedPageBreak/>
        <w:t>2. PHY PIB Attributes for SS2DC</w:t>
      </w:r>
    </w:p>
    <w:p w14:paraId="1421064A" w14:textId="77777777" w:rsidR="0092012E" w:rsidRPr="007827A7" w:rsidRDefault="0092012E" w:rsidP="0092012E">
      <w:pPr>
        <w:jc w:val="both"/>
        <w:rPr>
          <w:rFonts w:ascii="Arial" w:hAnsi="Arial" w:cs="Arial"/>
        </w:rPr>
      </w:pPr>
    </w:p>
    <w:p w14:paraId="51FB088B" w14:textId="77777777" w:rsidR="0092012E" w:rsidRPr="007827A7" w:rsidRDefault="0092012E" w:rsidP="0092012E">
      <w:pPr>
        <w:jc w:val="both"/>
        <w:rPr>
          <w:rFonts w:ascii="Arial" w:hAnsi="Arial" w:cs="Arial"/>
          <w:color w:val="000000" w:themeColor="text1"/>
        </w:rPr>
      </w:pPr>
      <w:r w:rsidRPr="007827A7">
        <w:rPr>
          <w:rFonts w:ascii="Arial" w:hAnsi="Arial" w:cs="Arial"/>
          <w:color w:val="000000" w:themeColor="text1"/>
        </w:rPr>
        <w:t>The PHY PIB attributes for SS2DC is presented in the Table 179 —PHY PIB attributes (continued</w:t>
      </w:r>
      <w:r w:rsidRPr="007827A7">
        <w:rPr>
          <w:color w:val="000000" w:themeColor="text1"/>
        </w:rPr>
        <w:t xml:space="preserve"> </w:t>
      </w:r>
      <w:r w:rsidRPr="007827A7">
        <w:rPr>
          <w:rFonts w:ascii="Arial" w:hAnsi="Arial" w:cs="Arial"/>
          <w:color w:val="000000" w:themeColor="text1"/>
        </w:rPr>
        <w:t>for SS2DC).</w:t>
      </w:r>
    </w:p>
    <w:p w14:paraId="26839729" w14:textId="77777777" w:rsidR="0092012E" w:rsidRPr="001E5D1B" w:rsidRDefault="0092012E" w:rsidP="0092012E">
      <w:pPr>
        <w:jc w:val="both"/>
        <w:rPr>
          <w:rFonts w:ascii="TimesNewRomanPSMT" w:hAnsi="TimesNewRomanPSMT" w:cs="TimesNewRomanPSMT"/>
          <w:sz w:val="20"/>
          <w:szCs w:val="20"/>
        </w:rPr>
      </w:pPr>
    </w:p>
    <w:tbl>
      <w:tblPr>
        <w:tblStyle w:val="TableGrid"/>
        <w:tblW w:w="0" w:type="auto"/>
        <w:tblLayout w:type="fixed"/>
        <w:tblLook w:val="04A0" w:firstRow="1" w:lastRow="0" w:firstColumn="1" w:lastColumn="0" w:noHBand="0" w:noVBand="1"/>
      </w:tblPr>
      <w:tblGrid>
        <w:gridCol w:w="2245"/>
        <w:gridCol w:w="1260"/>
        <w:gridCol w:w="1350"/>
        <w:gridCol w:w="990"/>
        <w:gridCol w:w="3505"/>
      </w:tblGrid>
      <w:tr w:rsidR="0092012E" w:rsidRPr="002874E1" w14:paraId="456A9816" w14:textId="77777777" w:rsidTr="00560FD6">
        <w:tc>
          <w:tcPr>
            <w:tcW w:w="2245" w:type="dxa"/>
          </w:tcPr>
          <w:p w14:paraId="214AD17E" w14:textId="77777777" w:rsidR="0092012E" w:rsidRPr="002874E1" w:rsidRDefault="0092012E" w:rsidP="00560FD6">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Attribute</w:t>
            </w:r>
          </w:p>
        </w:tc>
        <w:tc>
          <w:tcPr>
            <w:tcW w:w="1260" w:type="dxa"/>
          </w:tcPr>
          <w:p w14:paraId="4E53A132" w14:textId="77777777" w:rsidR="0092012E" w:rsidRPr="002874E1" w:rsidRDefault="0092012E" w:rsidP="00560FD6">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Identifier</w:t>
            </w:r>
          </w:p>
        </w:tc>
        <w:tc>
          <w:tcPr>
            <w:tcW w:w="1350" w:type="dxa"/>
          </w:tcPr>
          <w:p w14:paraId="795BCD82" w14:textId="77777777" w:rsidR="0092012E" w:rsidRPr="002874E1" w:rsidRDefault="0092012E" w:rsidP="00560FD6">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Type</w:t>
            </w:r>
          </w:p>
        </w:tc>
        <w:tc>
          <w:tcPr>
            <w:tcW w:w="990" w:type="dxa"/>
          </w:tcPr>
          <w:p w14:paraId="51E7E5F8" w14:textId="77777777" w:rsidR="0092012E" w:rsidRPr="002874E1" w:rsidRDefault="0092012E" w:rsidP="00560FD6">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Range</w:t>
            </w:r>
          </w:p>
        </w:tc>
        <w:tc>
          <w:tcPr>
            <w:tcW w:w="3505" w:type="dxa"/>
          </w:tcPr>
          <w:p w14:paraId="486E2ABE" w14:textId="77777777" w:rsidR="0092012E" w:rsidRPr="002874E1" w:rsidRDefault="0092012E" w:rsidP="00560FD6">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Description</w:t>
            </w:r>
          </w:p>
        </w:tc>
      </w:tr>
      <w:tr w:rsidR="0092012E" w:rsidRPr="002874E1" w14:paraId="25BD4C17" w14:textId="77777777" w:rsidTr="00560FD6">
        <w:tc>
          <w:tcPr>
            <w:tcW w:w="2245" w:type="dxa"/>
          </w:tcPr>
          <w:p w14:paraId="25594E66" w14:textId="77777777" w:rsidR="0092012E" w:rsidRPr="002874E1" w:rsidRDefault="0092012E" w:rsidP="00560FD6">
            <w:pPr>
              <w:autoSpaceDE w:val="0"/>
              <w:autoSpaceDN w:val="0"/>
              <w:adjustRightInd w:val="0"/>
              <w:rPr>
                <w:rFonts w:ascii="TimesNewRomanPSMT" w:hAnsi="TimesNewRomanPSMT" w:cs="TimesNewRomanPSMT"/>
                <w:b/>
                <w:sz w:val="20"/>
                <w:szCs w:val="20"/>
              </w:rPr>
            </w:pPr>
            <w:r>
              <w:rPr>
                <w:sz w:val="20"/>
                <w:szCs w:val="20"/>
              </w:rPr>
              <w:t>phy</w:t>
            </w:r>
            <w:r w:rsidRPr="00FD3ED7">
              <w:rPr>
                <w:sz w:val="20"/>
                <w:szCs w:val="20"/>
              </w:rPr>
              <w:t>SS2DCTxMode</w:t>
            </w:r>
          </w:p>
        </w:tc>
        <w:tc>
          <w:tcPr>
            <w:tcW w:w="1260" w:type="dxa"/>
          </w:tcPr>
          <w:p w14:paraId="6E2160B0" w14:textId="77777777" w:rsidR="0092012E" w:rsidRPr="00FD3ED7" w:rsidRDefault="0092012E" w:rsidP="00560FD6">
            <w:pPr>
              <w:jc w:val="center"/>
              <w:rPr>
                <w:sz w:val="20"/>
                <w:szCs w:val="20"/>
              </w:rPr>
            </w:pPr>
            <w:r w:rsidRPr="00FD3ED7">
              <w:rPr>
                <w:sz w:val="20"/>
                <w:szCs w:val="20"/>
              </w:rPr>
              <w:t>0x</w:t>
            </w:r>
            <w:r>
              <w:rPr>
                <w:sz w:val="20"/>
                <w:szCs w:val="20"/>
              </w:rPr>
              <w:t>10</w:t>
            </w:r>
          </w:p>
        </w:tc>
        <w:tc>
          <w:tcPr>
            <w:tcW w:w="1350" w:type="dxa"/>
          </w:tcPr>
          <w:p w14:paraId="118744A3" w14:textId="77777777" w:rsidR="0092012E" w:rsidRPr="00FD3ED7" w:rsidRDefault="0092012E" w:rsidP="00560FD6">
            <w:pPr>
              <w:jc w:val="center"/>
              <w:rPr>
                <w:sz w:val="20"/>
                <w:szCs w:val="20"/>
              </w:rPr>
            </w:pPr>
            <w:r w:rsidRPr="00FD3ED7">
              <w:rPr>
                <w:sz w:val="20"/>
                <w:szCs w:val="20"/>
              </w:rPr>
              <w:t>Unsigned</w:t>
            </w:r>
          </w:p>
        </w:tc>
        <w:tc>
          <w:tcPr>
            <w:tcW w:w="990" w:type="dxa"/>
          </w:tcPr>
          <w:p w14:paraId="0D60EF12" w14:textId="77777777" w:rsidR="0092012E" w:rsidRPr="00FD3ED7" w:rsidRDefault="0092012E" w:rsidP="00560FD6">
            <w:pPr>
              <w:jc w:val="center"/>
              <w:rPr>
                <w:sz w:val="20"/>
                <w:szCs w:val="20"/>
              </w:rPr>
            </w:pPr>
            <w:r w:rsidRPr="00FD3ED7">
              <w:rPr>
                <w:sz w:val="20"/>
                <w:szCs w:val="20"/>
              </w:rPr>
              <w:t>0-255</w:t>
            </w:r>
          </w:p>
        </w:tc>
        <w:tc>
          <w:tcPr>
            <w:tcW w:w="3505" w:type="dxa"/>
          </w:tcPr>
          <w:p w14:paraId="5AC02E73" w14:textId="77777777" w:rsidR="0092012E" w:rsidRPr="00FD3ED7" w:rsidRDefault="0092012E" w:rsidP="00560FD6">
            <w:pPr>
              <w:jc w:val="both"/>
              <w:rPr>
                <w:sz w:val="20"/>
                <w:szCs w:val="20"/>
              </w:rPr>
            </w:pPr>
            <w:r w:rsidRPr="00FD3ED7">
              <w:rPr>
                <w:sz w:val="20"/>
                <w:szCs w:val="20"/>
              </w:rPr>
              <w:t xml:space="preserve">This attribute indicates the Sequential Scalable 2D Code </w:t>
            </w:r>
            <w:r>
              <w:rPr>
                <w:sz w:val="20"/>
                <w:szCs w:val="20"/>
              </w:rPr>
              <w:t>PHY</w:t>
            </w:r>
            <w:r w:rsidRPr="00FD3ED7">
              <w:rPr>
                <w:sz w:val="20"/>
                <w:szCs w:val="20"/>
              </w:rPr>
              <w:t xml:space="preserve"> transmission modes.</w:t>
            </w:r>
          </w:p>
          <w:p w14:paraId="19C2D25D" w14:textId="77777777" w:rsidR="0092012E" w:rsidRPr="00FD3ED7" w:rsidRDefault="0092012E" w:rsidP="00560FD6">
            <w:pPr>
              <w:jc w:val="both"/>
              <w:rPr>
                <w:sz w:val="20"/>
                <w:szCs w:val="20"/>
              </w:rPr>
            </w:pPr>
            <w:r w:rsidRPr="00FD3ED7">
              <w:rPr>
                <w:sz w:val="20"/>
                <w:szCs w:val="20"/>
              </w:rPr>
              <w:t>0 : SS2DC  Mode</w:t>
            </w:r>
          </w:p>
          <w:p w14:paraId="620CF26E" w14:textId="77777777" w:rsidR="0092012E" w:rsidRPr="00FD3ED7" w:rsidRDefault="0092012E" w:rsidP="00560FD6">
            <w:pPr>
              <w:rPr>
                <w:sz w:val="20"/>
                <w:szCs w:val="20"/>
              </w:rPr>
            </w:pPr>
            <w:r w:rsidRPr="00FD3ED7">
              <w:rPr>
                <w:sz w:val="20"/>
                <w:szCs w:val="20"/>
              </w:rPr>
              <w:t>1 : SS SS2DC Mode</w:t>
            </w:r>
          </w:p>
        </w:tc>
      </w:tr>
      <w:tr w:rsidR="0092012E" w14:paraId="6E3D9471" w14:textId="77777777" w:rsidTr="00560FD6">
        <w:tc>
          <w:tcPr>
            <w:tcW w:w="2245" w:type="dxa"/>
          </w:tcPr>
          <w:p w14:paraId="6A1CD7EF" w14:textId="77777777" w:rsidR="0092012E" w:rsidRDefault="0092012E" w:rsidP="00560FD6">
            <w:pPr>
              <w:autoSpaceDE w:val="0"/>
              <w:autoSpaceDN w:val="0"/>
              <w:adjustRightInd w:val="0"/>
              <w:rPr>
                <w:rFonts w:cs="TimesNewRomanPSMT"/>
                <w:sz w:val="20"/>
                <w:szCs w:val="20"/>
              </w:rPr>
            </w:pPr>
            <w:r w:rsidRPr="007805C0">
              <w:rPr>
                <w:rFonts w:cs="TimesNewRomanPSMT"/>
                <w:sz w:val="20"/>
                <w:szCs w:val="20"/>
              </w:rPr>
              <w:t>PhySS2DCApplicationSpecificMode</w:t>
            </w:r>
          </w:p>
          <w:p w14:paraId="6F94D3E6" w14:textId="77777777" w:rsidR="0092012E" w:rsidRPr="007805C0" w:rsidRDefault="0092012E" w:rsidP="00560FD6">
            <w:pPr>
              <w:autoSpaceDE w:val="0"/>
              <w:autoSpaceDN w:val="0"/>
              <w:adjustRightInd w:val="0"/>
              <w:rPr>
                <w:rFonts w:cs="TimesNewRomanPSMT"/>
                <w:sz w:val="20"/>
                <w:szCs w:val="20"/>
              </w:rPr>
            </w:pPr>
          </w:p>
        </w:tc>
        <w:tc>
          <w:tcPr>
            <w:tcW w:w="1260" w:type="dxa"/>
          </w:tcPr>
          <w:p w14:paraId="3B9203DC" w14:textId="77777777" w:rsidR="0092012E" w:rsidRPr="007805C0" w:rsidRDefault="0092012E" w:rsidP="00560FD6">
            <w:pPr>
              <w:autoSpaceDE w:val="0"/>
              <w:autoSpaceDN w:val="0"/>
              <w:adjustRightInd w:val="0"/>
              <w:jc w:val="center"/>
              <w:rPr>
                <w:rFonts w:cs="TimesNewRomanPSMT"/>
                <w:sz w:val="20"/>
                <w:szCs w:val="20"/>
              </w:rPr>
            </w:pPr>
            <w:r w:rsidRPr="007805C0">
              <w:rPr>
                <w:rFonts w:cs="TimesNewRomanPSMT"/>
                <w:sz w:val="20"/>
                <w:szCs w:val="20"/>
              </w:rPr>
              <w:t>0x10</w:t>
            </w:r>
          </w:p>
        </w:tc>
        <w:tc>
          <w:tcPr>
            <w:tcW w:w="1350" w:type="dxa"/>
          </w:tcPr>
          <w:p w14:paraId="6BAAD893" w14:textId="77777777" w:rsidR="0092012E" w:rsidRPr="007805C0" w:rsidRDefault="0092012E" w:rsidP="00560FD6">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14436E73" w14:textId="77777777" w:rsidR="0092012E" w:rsidRPr="007805C0" w:rsidRDefault="0092012E" w:rsidP="00560FD6">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79F0ECBE" w14:textId="77777777" w:rsidR="0092012E" w:rsidRPr="007805C0" w:rsidRDefault="0092012E" w:rsidP="00560FD6">
            <w:pPr>
              <w:autoSpaceDE w:val="0"/>
              <w:autoSpaceDN w:val="0"/>
              <w:adjustRightInd w:val="0"/>
              <w:jc w:val="both"/>
              <w:rPr>
                <w:rFonts w:cs="TimesNewRomanPSMT"/>
                <w:sz w:val="20"/>
                <w:szCs w:val="20"/>
              </w:rPr>
            </w:pPr>
            <w:r w:rsidRPr="007805C0">
              <w:rPr>
                <w:rFonts w:cs="TimesNewRomanPSMT"/>
                <w:sz w:val="20"/>
                <w:szCs w:val="20"/>
              </w:rPr>
              <w:t>This attribute specifies the application specific PHY mode.</w:t>
            </w:r>
          </w:p>
          <w:p w14:paraId="2AB7335B" w14:textId="77777777" w:rsidR="0092012E" w:rsidRPr="007805C0" w:rsidRDefault="0092012E" w:rsidP="00560FD6">
            <w:pPr>
              <w:jc w:val="both"/>
              <w:rPr>
                <w:sz w:val="20"/>
                <w:szCs w:val="20"/>
              </w:rPr>
            </w:pPr>
            <w:r w:rsidRPr="007805C0">
              <w:rPr>
                <w:sz w:val="20"/>
                <w:szCs w:val="20"/>
              </w:rPr>
              <w:t>0 : Normal Data (Media Content, Information Content based on the Application used for)</w:t>
            </w:r>
          </w:p>
          <w:p w14:paraId="5139E720" w14:textId="77777777" w:rsidR="0092012E" w:rsidRPr="007805C0" w:rsidRDefault="0092012E" w:rsidP="00560FD6">
            <w:pPr>
              <w:jc w:val="both"/>
              <w:rPr>
                <w:sz w:val="20"/>
                <w:szCs w:val="20"/>
              </w:rPr>
            </w:pPr>
            <w:r w:rsidRPr="007805C0">
              <w:rPr>
                <w:sz w:val="20"/>
                <w:szCs w:val="20"/>
              </w:rPr>
              <w:t xml:space="preserve">1 : ID Data </w:t>
            </w:r>
          </w:p>
          <w:p w14:paraId="356491E3" w14:textId="77777777" w:rsidR="0092012E" w:rsidRPr="007805C0" w:rsidRDefault="0092012E" w:rsidP="00560FD6">
            <w:pPr>
              <w:autoSpaceDE w:val="0"/>
              <w:autoSpaceDN w:val="0"/>
              <w:adjustRightInd w:val="0"/>
              <w:jc w:val="both"/>
              <w:rPr>
                <w:rFonts w:cs="TimesNewRomanPSMT"/>
                <w:sz w:val="20"/>
                <w:szCs w:val="20"/>
              </w:rPr>
            </w:pPr>
            <w:r w:rsidRPr="007805C0">
              <w:rPr>
                <w:sz w:val="20"/>
                <w:szCs w:val="20"/>
              </w:rPr>
              <w:t>2 : Authentication Data</w:t>
            </w:r>
          </w:p>
        </w:tc>
      </w:tr>
      <w:tr w:rsidR="0092012E" w14:paraId="2CACB3D1" w14:textId="77777777" w:rsidTr="00560FD6">
        <w:tc>
          <w:tcPr>
            <w:tcW w:w="2245" w:type="dxa"/>
          </w:tcPr>
          <w:p w14:paraId="4B74B13B" w14:textId="77777777" w:rsidR="0092012E" w:rsidRPr="00FD3ED7" w:rsidRDefault="0092012E" w:rsidP="00560FD6">
            <w:pPr>
              <w:rPr>
                <w:sz w:val="20"/>
                <w:szCs w:val="20"/>
              </w:rPr>
            </w:pPr>
            <w:r>
              <w:rPr>
                <w:sz w:val="20"/>
                <w:szCs w:val="20"/>
              </w:rPr>
              <w:t>phy</w:t>
            </w:r>
            <w:r w:rsidRPr="00FD3ED7">
              <w:rPr>
                <w:sz w:val="20"/>
                <w:szCs w:val="20"/>
              </w:rPr>
              <w:t>SS2DCTxCamerEnable</w:t>
            </w:r>
          </w:p>
        </w:tc>
        <w:tc>
          <w:tcPr>
            <w:tcW w:w="1260" w:type="dxa"/>
          </w:tcPr>
          <w:p w14:paraId="56BFF9C7" w14:textId="77777777" w:rsidR="0092012E" w:rsidRPr="00FD3ED7" w:rsidRDefault="0092012E" w:rsidP="00560FD6">
            <w:pPr>
              <w:jc w:val="center"/>
              <w:rPr>
                <w:sz w:val="20"/>
                <w:szCs w:val="20"/>
              </w:rPr>
            </w:pPr>
            <w:r w:rsidRPr="00FD3ED7">
              <w:rPr>
                <w:sz w:val="20"/>
                <w:szCs w:val="20"/>
              </w:rPr>
              <w:t>0xA2</w:t>
            </w:r>
          </w:p>
        </w:tc>
        <w:tc>
          <w:tcPr>
            <w:tcW w:w="1350" w:type="dxa"/>
          </w:tcPr>
          <w:p w14:paraId="1DDE1CDD" w14:textId="77777777" w:rsidR="0092012E" w:rsidRPr="00FD3ED7" w:rsidRDefault="0092012E" w:rsidP="00560FD6">
            <w:pPr>
              <w:jc w:val="center"/>
              <w:rPr>
                <w:sz w:val="20"/>
                <w:szCs w:val="20"/>
              </w:rPr>
            </w:pPr>
            <w:r w:rsidRPr="00FD3ED7">
              <w:rPr>
                <w:sz w:val="20"/>
                <w:szCs w:val="20"/>
              </w:rPr>
              <w:t>Unsigned</w:t>
            </w:r>
          </w:p>
        </w:tc>
        <w:tc>
          <w:tcPr>
            <w:tcW w:w="990" w:type="dxa"/>
          </w:tcPr>
          <w:p w14:paraId="6D060E64" w14:textId="77777777" w:rsidR="0092012E" w:rsidRPr="00FD3ED7" w:rsidRDefault="0092012E" w:rsidP="00560FD6">
            <w:pPr>
              <w:jc w:val="center"/>
              <w:rPr>
                <w:sz w:val="20"/>
                <w:szCs w:val="20"/>
              </w:rPr>
            </w:pPr>
            <w:r w:rsidRPr="00FD3ED7">
              <w:rPr>
                <w:sz w:val="20"/>
                <w:szCs w:val="20"/>
              </w:rPr>
              <w:t>0-255</w:t>
            </w:r>
          </w:p>
        </w:tc>
        <w:tc>
          <w:tcPr>
            <w:tcW w:w="3505" w:type="dxa"/>
          </w:tcPr>
          <w:p w14:paraId="1C6316CE" w14:textId="77777777" w:rsidR="0092012E" w:rsidRPr="00FD3ED7" w:rsidRDefault="0092012E" w:rsidP="00560FD6">
            <w:pPr>
              <w:jc w:val="both"/>
              <w:rPr>
                <w:sz w:val="20"/>
                <w:szCs w:val="20"/>
              </w:rPr>
            </w:pPr>
            <w:r w:rsidRPr="00FD3ED7">
              <w:rPr>
                <w:sz w:val="20"/>
                <w:szCs w:val="20"/>
              </w:rPr>
              <w:t>This attribute indicates the Transmitter is Enabled with Camera or not for Interactive Receiver distance specific data transfer control.</w:t>
            </w:r>
          </w:p>
          <w:p w14:paraId="206E95B5" w14:textId="77777777" w:rsidR="0092012E" w:rsidRPr="00FD3ED7" w:rsidRDefault="0092012E" w:rsidP="00560FD6">
            <w:pPr>
              <w:rPr>
                <w:sz w:val="20"/>
                <w:szCs w:val="20"/>
              </w:rPr>
            </w:pPr>
            <w:r w:rsidRPr="00FD3ED7">
              <w:rPr>
                <w:sz w:val="20"/>
                <w:szCs w:val="20"/>
              </w:rPr>
              <w:t>0 : Camera not connected</w:t>
            </w:r>
          </w:p>
          <w:p w14:paraId="4D72156C" w14:textId="77777777" w:rsidR="0092012E" w:rsidRPr="00FD3ED7" w:rsidRDefault="0092012E" w:rsidP="00560FD6">
            <w:pPr>
              <w:rPr>
                <w:sz w:val="20"/>
                <w:szCs w:val="20"/>
              </w:rPr>
            </w:pPr>
            <w:r w:rsidRPr="00FD3ED7">
              <w:rPr>
                <w:sz w:val="20"/>
                <w:szCs w:val="20"/>
              </w:rPr>
              <w:t>1 : Camera connected</w:t>
            </w:r>
          </w:p>
        </w:tc>
      </w:tr>
      <w:tr w:rsidR="0092012E" w14:paraId="5693F862" w14:textId="77777777" w:rsidTr="00560FD6">
        <w:tc>
          <w:tcPr>
            <w:tcW w:w="2245" w:type="dxa"/>
          </w:tcPr>
          <w:p w14:paraId="787B1BC2" w14:textId="77777777" w:rsidR="0092012E" w:rsidRPr="00FD3ED7" w:rsidRDefault="0092012E" w:rsidP="00560FD6">
            <w:pPr>
              <w:rPr>
                <w:sz w:val="20"/>
                <w:szCs w:val="20"/>
              </w:rPr>
            </w:pPr>
            <w:r>
              <w:rPr>
                <w:sz w:val="20"/>
                <w:szCs w:val="20"/>
              </w:rPr>
              <w:t>phy</w:t>
            </w:r>
            <w:r w:rsidRPr="00FD3ED7">
              <w:rPr>
                <w:sz w:val="20"/>
                <w:szCs w:val="20"/>
              </w:rPr>
              <w:t>SS2DCRxDistance</w:t>
            </w:r>
          </w:p>
        </w:tc>
        <w:tc>
          <w:tcPr>
            <w:tcW w:w="1260" w:type="dxa"/>
          </w:tcPr>
          <w:p w14:paraId="25E4E294" w14:textId="77777777" w:rsidR="0092012E" w:rsidRPr="00FD3ED7" w:rsidRDefault="0092012E" w:rsidP="00560FD6">
            <w:pPr>
              <w:jc w:val="center"/>
              <w:rPr>
                <w:sz w:val="20"/>
                <w:szCs w:val="20"/>
              </w:rPr>
            </w:pPr>
            <w:r w:rsidRPr="00FD3ED7">
              <w:rPr>
                <w:sz w:val="20"/>
                <w:szCs w:val="20"/>
              </w:rPr>
              <w:t>0xA3</w:t>
            </w:r>
          </w:p>
        </w:tc>
        <w:tc>
          <w:tcPr>
            <w:tcW w:w="1350" w:type="dxa"/>
          </w:tcPr>
          <w:p w14:paraId="58D52068" w14:textId="77777777" w:rsidR="0092012E" w:rsidRPr="00FD3ED7" w:rsidRDefault="0092012E" w:rsidP="00560FD6">
            <w:pPr>
              <w:jc w:val="center"/>
              <w:rPr>
                <w:sz w:val="20"/>
                <w:szCs w:val="20"/>
              </w:rPr>
            </w:pPr>
            <w:r w:rsidRPr="00FD3ED7">
              <w:rPr>
                <w:sz w:val="20"/>
                <w:szCs w:val="20"/>
              </w:rPr>
              <w:t>Unsigned</w:t>
            </w:r>
          </w:p>
        </w:tc>
        <w:tc>
          <w:tcPr>
            <w:tcW w:w="990" w:type="dxa"/>
          </w:tcPr>
          <w:p w14:paraId="03490B0E" w14:textId="77777777" w:rsidR="0092012E" w:rsidRPr="00FD3ED7" w:rsidRDefault="0092012E" w:rsidP="00560FD6">
            <w:pPr>
              <w:jc w:val="center"/>
              <w:rPr>
                <w:sz w:val="20"/>
                <w:szCs w:val="20"/>
              </w:rPr>
            </w:pPr>
            <w:r w:rsidRPr="00FD3ED7">
              <w:rPr>
                <w:sz w:val="20"/>
                <w:szCs w:val="20"/>
              </w:rPr>
              <w:t>0-255</w:t>
            </w:r>
          </w:p>
        </w:tc>
        <w:tc>
          <w:tcPr>
            <w:tcW w:w="3505" w:type="dxa"/>
          </w:tcPr>
          <w:p w14:paraId="2439C053" w14:textId="77777777" w:rsidR="0092012E" w:rsidRPr="00FD3ED7" w:rsidRDefault="0092012E" w:rsidP="00560FD6">
            <w:pPr>
              <w:jc w:val="both"/>
              <w:rPr>
                <w:sz w:val="20"/>
                <w:szCs w:val="20"/>
              </w:rPr>
            </w:pPr>
            <w:r w:rsidRPr="00FD3ED7">
              <w:rPr>
                <w:sz w:val="20"/>
                <w:szCs w:val="20"/>
              </w:rPr>
              <w:t>This attribute notify the Receiver distance from Transmitter</w:t>
            </w:r>
          </w:p>
        </w:tc>
      </w:tr>
      <w:tr w:rsidR="0092012E" w14:paraId="231AB221" w14:textId="77777777" w:rsidTr="00560FD6">
        <w:tc>
          <w:tcPr>
            <w:tcW w:w="2245" w:type="dxa"/>
          </w:tcPr>
          <w:p w14:paraId="05ACBC58" w14:textId="77777777" w:rsidR="0092012E" w:rsidRPr="00D02C43" w:rsidRDefault="0092012E" w:rsidP="00560FD6">
            <w:pPr>
              <w:rPr>
                <w:sz w:val="20"/>
                <w:szCs w:val="20"/>
              </w:rPr>
            </w:pPr>
            <w:r w:rsidRPr="00D02C43">
              <w:rPr>
                <w:sz w:val="20"/>
                <w:szCs w:val="20"/>
              </w:rPr>
              <w:t>Phy</w:t>
            </w:r>
            <w:r>
              <w:rPr>
                <w:sz w:val="20"/>
                <w:szCs w:val="20"/>
              </w:rPr>
              <w:t>SS2DC</w:t>
            </w:r>
            <w:r w:rsidRPr="00D02C43">
              <w:rPr>
                <w:sz w:val="20"/>
                <w:szCs w:val="20"/>
              </w:rPr>
              <w:t>CodeArea</w:t>
            </w:r>
          </w:p>
        </w:tc>
        <w:tc>
          <w:tcPr>
            <w:tcW w:w="1260" w:type="dxa"/>
          </w:tcPr>
          <w:p w14:paraId="4EC22F4B" w14:textId="77777777" w:rsidR="0092012E" w:rsidRPr="002C2340" w:rsidRDefault="0092012E" w:rsidP="00560FD6">
            <w:pPr>
              <w:jc w:val="center"/>
              <w:rPr>
                <w:sz w:val="20"/>
                <w:szCs w:val="20"/>
              </w:rPr>
            </w:pPr>
            <w:r w:rsidRPr="002C2340">
              <w:rPr>
                <w:sz w:val="20"/>
                <w:szCs w:val="20"/>
              </w:rPr>
              <w:t>0x</w:t>
            </w:r>
            <w:r>
              <w:rPr>
                <w:sz w:val="20"/>
                <w:szCs w:val="20"/>
              </w:rPr>
              <w:t>11</w:t>
            </w:r>
          </w:p>
        </w:tc>
        <w:tc>
          <w:tcPr>
            <w:tcW w:w="1350" w:type="dxa"/>
          </w:tcPr>
          <w:p w14:paraId="0A9D3A59" w14:textId="77777777" w:rsidR="0092012E" w:rsidRPr="00D02C43" w:rsidRDefault="0092012E" w:rsidP="00560FD6">
            <w:pPr>
              <w:jc w:val="center"/>
              <w:rPr>
                <w:sz w:val="20"/>
                <w:szCs w:val="20"/>
              </w:rPr>
            </w:pPr>
            <w:r w:rsidRPr="00D02C43">
              <w:rPr>
                <w:sz w:val="20"/>
                <w:szCs w:val="20"/>
              </w:rPr>
              <w:t>Unsigned</w:t>
            </w:r>
          </w:p>
        </w:tc>
        <w:tc>
          <w:tcPr>
            <w:tcW w:w="990" w:type="dxa"/>
          </w:tcPr>
          <w:p w14:paraId="4CD4239A" w14:textId="77777777" w:rsidR="0092012E" w:rsidRPr="00D02C43" w:rsidRDefault="0092012E" w:rsidP="00560FD6">
            <w:pPr>
              <w:jc w:val="center"/>
              <w:rPr>
                <w:sz w:val="20"/>
                <w:szCs w:val="20"/>
              </w:rPr>
            </w:pPr>
            <w:r w:rsidRPr="00D02C43">
              <w:rPr>
                <w:sz w:val="20"/>
                <w:szCs w:val="20"/>
              </w:rPr>
              <w:t>0~255</w:t>
            </w:r>
          </w:p>
        </w:tc>
        <w:tc>
          <w:tcPr>
            <w:tcW w:w="3505" w:type="dxa"/>
          </w:tcPr>
          <w:p w14:paraId="0166986D" w14:textId="77777777" w:rsidR="0092012E" w:rsidRPr="00D02C43" w:rsidRDefault="0092012E" w:rsidP="00560FD6">
            <w:pPr>
              <w:rPr>
                <w:sz w:val="20"/>
                <w:szCs w:val="20"/>
              </w:rPr>
            </w:pPr>
            <w:r w:rsidRPr="00D02C43">
              <w:rPr>
                <w:sz w:val="20"/>
                <w:szCs w:val="20"/>
              </w:rPr>
              <w:t xml:space="preserve">This attribute specify the </w:t>
            </w:r>
            <w:r>
              <w:rPr>
                <w:sz w:val="20"/>
                <w:szCs w:val="20"/>
              </w:rPr>
              <w:t>c</w:t>
            </w:r>
            <w:r w:rsidRPr="00D02C43">
              <w:rPr>
                <w:sz w:val="20"/>
                <w:szCs w:val="20"/>
              </w:rPr>
              <w:t xml:space="preserve">oded </w:t>
            </w:r>
            <w:r>
              <w:rPr>
                <w:sz w:val="20"/>
                <w:szCs w:val="20"/>
              </w:rPr>
              <w:t>a</w:t>
            </w:r>
            <w:r w:rsidRPr="00D02C43">
              <w:rPr>
                <w:sz w:val="20"/>
                <w:szCs w:val="20"/>
              </w:rPr>
              <w:t>rea of the IDE</w:t>
            </w:r>
          </w:p>
          <w:p w14:paraId="57F23A07" w14:textId="77777777" w:rsidR="0092012E" w:rsidRPr="00D02C43" w:rsidRDefault="0092012E" w:rsidP="00560FD6">
            <w:pPr>
              <w:rPr>
                <w:sz w:val="20"/>
                <w:szCs w:val="20"/>
              </w:rPr>
            </w:pPr>
            <w:r w:rsidRPr="00D02C43">
              <w:rPr>
                <w:sz w:val="20"/>
                <w:szCs w:val="20"/>
              </w:rPr>
              <w:t>0 : Full Screen</w:t>
            </w:r>
          </w:p>
          <w:p w14:paraId="02A913BC" w14:textId="77777777" w:rsidR="0092012E" w:rsidRPr="00D02C43" w:rsidRDefault="0092012E" w:rsidP="00560FD6">
            <w:pPr>
              <w:rPr>
                <w:sz w:val="20"/>
                <w:szCs w:val="20"/>
              </w:rPr>
            </w:pPr>
            <w:r w:rsidRPr="00D02C43">
              <w:rPr>
                <w:sz w:val="20"/>
                <w:szCs w:val="20"/>
              </w:rPr>
              <w:t>1 : Partial Screen</w:t>
            </w:r>
          </w:p>
          <w:p w14:paraId="2B66D589" w14:textId="77777777" w:rsidR="0092012E" w:rsidRPr="00D02C43" w:rsidRDefault="0092012E" w:rsidP="00560FD6">
            <w:pPr>
              <w:rPr>
                <w:sz w:val="20"/>
                <w:szCs w:val="20"/>
                <w:highlight w:val="yellow"/>
              </w:rPr>
            </w:pPr>
            <w:r w:rsidRPr="00D02C43">
              <w:rPr>
                <w:sz w:val="20"/>
                <w:szCs w:val="20"/>
              </w:rPr>
              <w:t>2~255 : Reserved</w:t>
            </w:r>
          </w:p>
        </w:tc>
      </w:tr>
      <w:tr w:rsidR="0092012E" w14:paraId="30D073B7" w14:textId="77777777" w:rsidTr="00560FD6">
        <w:tc>
          <w:tcPr>
            <w:tcW w:w="2245" w:type="dxa"/>
          </w:tcPr>
          <w:p w14:paraId="52305FCC" w14:textId="77777777" w:rsidR="0092012E" w:rsidRPr="00D02C43" w:rsidRDefault="0092012E" w:rsidP="00560FD6">
            <w:pPr>
              <w:rPr>
                <w:color w:val="000000" w:themeColor="text1"/>
                <w:sz w:val="20"/>
                <w:szCs w:val="20"/>
              </w:rPr>
            </w:pPr>
            <w:r w:rsidRPr="00D02C43">
              <w:rPr>
                <w:color w:val="000000" w:themeColor="text1"/>
                <w:sz w:val="20"/>
                <w:szCs w:val="20"/>
              </w:rPr>
              <w:t>Phy</w:t>
            </w:r>
            <w:r>
              <w:rPr>
                <w:sz w:val="20"/>
                <w:szCs w:val="20"/>
              </w:rPr>
              <w:t>SS2DC</w:t>
            </w:r>
            <w:r w:rsidRPr="00D02C43">
              <w:rPr>
                <w:color w:val="000000" w:themeColor="text1"/>
                <w:sz w:val="20"/>
                <w:szCs w:val="20"/>
              </w:rPr>
              <w:t>CodeLocation</w:t>
            </w:r>
          </w:p>
        </w:tc>
        <w:tc>
          <w:tcPr>
            <w:tcW w:w="1260" w:type="dxa"/>
          </w:tcPr>
          <w:p w14:paraId="24D7FDB6" w14:textId="77777777" w:rsidR="0092012E" w:rsidRPr="002C2340" w:rsidRDefault="0092012E" w:rsidP="00560FD6">
            <w:pPr>
              <w:jc w:val="center"/>
              <w:rPr>
                <w:sz w:val="20"/>
                <w:szCs w:val="20"/>
              </w:rPr>
            </w:pPr>
            <w:r w:rsidRPr="002C2340">
              <w:rPr>
                <w:sz w:val="20"/>
                <w:szCs w:val="20"/>
              </w:rPr>
              <w:t>0x</w:t>
            </w:r>
            <w:r>
              <w:rPr>
                <w:sz w:val="20"/>
                <w:szCs w:val="20"/>
              </w:rPr>
              <w:t>12</w:t>
            </w:r>
          </w:p>
        </w:tc>
        <w:tc>
          <w:tcPr>
            <w:tcW w:w="1350" w:type="dxa"/>
          </w:tcPr>
          <w:p w14:paraId="0D2CF87A" w14:textId="77777777" w:rsidR="0092012E" w:rsidRPr="00D02C43" w:rsidRDefault="0092012E" w:rsidP="00560FD6">
            <w:pPr>
              <w:jc w:val="center"/>
              <w:rPr>
                <w:color w:val="000000" w:themeColor="text1"/>
                <w:sz w:val="20"/>
                <w:szCs w:val="20"/>
              </w:rPr>
            </w:pPr>
            <w:r w:rsidRPr="00D02C43">
              <w:rPr>
                <w:color w:val="000000" w:themeColor="text1"/>
                <w:sz w:val="20"/>
                <w:szCs w:val="20"/>
              </w:rPr>
              <w:t>Unsigned</w:t>
            </w:r>
          </w:p>
        </w:tc>
        <w:tc>
          <w:tcPr>
            <w:tcW w:w="990" w:type="dxa"/>
          </w:tcPr>
          <w:p w14:paraId="11450D21" w14:textId="77777777" w:rsidR="0092012E" w:rsidRPr="00D02C43" w:rsidRDefault="0092012E" w:rsidP="00560FD6">
            <w:pPr>
              <w:jc w:val="center"/>
              <w:rPr>
                <w:color w:val="000000" w:themeColor="text1"/>
                <w:sz w:val="20"/>
                <w:szCs w:val="20"/>
              </w:rPr>
            </w:pPr>
            <w:r w:rsidRPr="00D02C43">
              <w:rPr>
                <w:color w:val="000000" w:themeColor="text1"/>
                <w:sz w:val="20"/>
                <w:szCs w:val="20"/>
              </w:rPr>
              <w:t>0~255</w:t>
            </w:r>
          </w:p>
        </w:tc>
        <w:tc>
          <w:tcPr>
            <w:tcW w:w="3505" w:type="dxa"/>
          </w:tcPr>
          <w:p w14:paraId="2115764B" w14:textId="77777777" w:rsidR="0092012E" w:rsidRPr="00D02C43" w:rsidRDefault="0092012E" w:rsidP="00560FD6">
            <w:pPr>
              <w:rPr>
                <w:color w:val="000000" w:themeColor="text1"/>
                <w:sz w:val="20"/>
                <w:szCs w:val="20"/>
              </w:rPr>
            </w:pPr>
            <w:r w:rsidRPr="00D02C43">
              <w:rPr>
                <w:color w:val="000000" w:themeColor="text1"/>
                <w:sz w:val="20"/>
                <w:szCs w:val="20"/>
              </w:rPr>
              <w:t xml:space="preserve">This attribute specify the Coded Location of the </w:t>
            </w:r>
            <w:r w:rsidRPr="007805C0">
              <w:rPr>
                <w:sz w:val="20"/>
                <w:szCs w:val="20"/>
              </w:rPr>
              <w:t>SS2DC</w:t>
            </w:r>
          </w:p>
          <w:p w14:paraId="4F67E3C7" w14:textId="77777777" w:rsidR="0092012E" w:rsidRPr="00D02C43" w:rsidRDefault="0092012E" w:rsidP="00560FD6">
            <w:pPr>
              <w:rPr>
                <w:color w:val="000000" w:themeColor="text1"/>
                <w:sz w:val="20"/>
                <w:szCs w:val="20"/>
              </w:rPr>
            </w:pPr>
            <w:r w:rsidRPr="00D02C43">
              <w:rPr>
                <w:color w:val="000000" w:themeColor="text1"/>
                <w:sz w:val="20"/>
                <w:szCs w:val="20"/>
              </w:rPr>
              <w:t>0 : Center</w:t>
            </w:r>
          </w:p>
          <w:p w14:paraId="5F9A1C89" w14:textId="77777777" w:rsidR="0092012E" w:rsidRPr="00D02C43" w:rsidRDefault="0092012E" w:rsidP="00560FD6">
            <w:pPr>
              <w:rPr>
                <w:color w:val="000000" w:themeColor="text1"/>
                <w:sz w:val="20"/>
                <w:szCs w:val="20"/>
              </w:rPr>
            </w:pPr>
            <w:r w:rsidRPr="00D02C43">
              <w:rPr>
                <w:color w:val="000000" w:themeColor="text1"/>
                <w:sz w:val="20"/>
                <w:szCs w:val="20"/>
              </w:rPr>
              <w:t>1 : Bottom Right</w:t>
            </w:r>
          </w:p>
          <w:p w14:paraId="3645AC68" w14:textId="77777777" w:rsidR="0092012E" w:rsidRPr="00D02C43" w:rsidRDefault="0092012E" w:rsidP="00560FD6">
            <w:pPr>
              <w:rPr>
                <w:color w:val="000000" w:themeColor="text1"/>
                <w:sz w:val="20"/>
                <w:szCs w:val="20"/>
              </w:rPr>
            </w:pPr>
            <w:r w:rsidRPr="00D02C43">
              <w:rPr>
                <w:color w:val="000000" w:themeColor="text1"/>
                <w:sz w:val="20"/>
                <w:szCs w:val="20"/>
              </w:rPr>
              <w:t>2 : Bottom Left</w:t>
            </w:r>
          </w:p>
          <w:p w14:paraId="29F3D631" w14:textId="77777777" w:rsidR="0092012E" w:rsidRPr="00D02C43" w:rsidRDefault="0092012E" w:rsidP="00560FD6">
            <w:pPr>
              <w:rPr>
                <w:color w:val="000000" w:themeColor="text1"/>
                <w:sz w:val="20"/>
                <w:szCs w:val="20"/>
              </w:rPr>
            </w:pPr>
            <w:r w:rsidRPr="00D02C43">
              <w:rPr>
                <w:color w:val="000000" w:themeColor="text1"/>
                <w:sz w:val="20"/>
                <w:szCs w:val="20"/>
              </w:rPr>
              <w:t>3 : Top Right</w:t>
            </w:r>
          </w:p>
          <w:p w14:paraId="0A6CE96D" w14:textId="77777777" w:rsidR="0092012E" w:rsidRPr="00D02C43" w:rsidRDefault="0092012E" w:rsidP="00560FD6">
            <w:pPr>
              <w:rPr>
                <w:color w:val="000000" w:themeColor="text1"/>
                <w:sz w:val="20"/>
                <w:szCs w:val="20"/>
              </w:rPr>
            </w:pPr>
            <w:r w:rsidRPr="00D02C43">
              <w:rPr>
                <w:color w:val="000000" w:themeColor="text1"/>
                <w:sz w:val="20"/>
                <w:szCs w:val="20"/>
              </w:rPr>
              <w:t>4 : Top Left</w:t>
            </w:r>
          </w:p>
          <w:p w14:paraId="0F43A2FD" w14:textId="77777777" w:rsidR="0092012E" w:rsidRPr="00D02C43" w:rsidRDefault="0092012E" w:rsidP="00560FD6">
            <w:pPr>
              <w:rPr>
                <w:color w:val="000000" w:themeColor="text1"/>
                <w:sz w:val="20"/>
                <w:szCs w:val="20"/>
                <w:highlight w:val="yellow"/>
              </w:rPr>
            </w:pPr>
            <w:r w:rsidRPr="00D02C43">
              <w:rPr>
                <w:color w:val="000000" w:themeColor="text1"/>
                <w:sz w:val="20"/>
                <w:szCs w:val="20"/>
              </w:rPr>
              <w:t>5~255 : Reserved</w:t>
            </w:r>
          </w:p>
        </w:tc>
      </w:tr>
      <w:tr w:rsidR="0092012E" w14:paraId="1AEBC363" w14:textId="77777777" w:rsidTr="00560FD6">
        <w:tc>
          <w:tcPr>
            <w:tcW w:w="2245" w:type="dxa"/>
          </w:tcPr>
          <w:p w14:paraId="47F408F9" w14:textId="77777777" w:rsidR="0092012E" w:rsidRPr="007805C0" w:rsidRDefault="0092012E" w:rsidP="00560FD6">
            <w:pPr>
              <w:rPr>
                <w:sz w:val="20"/>
                <w:szCs w:val="20"/>
              </w:rPr>
            </w:pPr>
            <w:r w:rsidRPr="007805C0">
              <w:rPr>
                <w:sz w:val="20"/>
                <w:szCs w:val="20"/>
              </w:rPr>
              <w:t>phySS2DCTHSize</w:t>
            </w:r>
          </w:p>
        </w:tc>
        <w:tc>
          <w:tcPr>
            <w:tcW w:w="1260" w:type="dxa"/>
          </w:tcPr>
          <w:p w14:paraId="78091BF5" w14:textId="77777777" w:rsidR="0092012E" w:rsidRPr="007805C0" w:rsidRDefault="0092012E" w:rsidP="00560FD6">
            <w:pPr>
              <w:jc w:val="center"/>
              <w:rPr>
                <w:sz w:val="20"/>
                <w:szCs w:val="20"/>
              </w:rPr>
            </w:pPr>
            <w:r w:rsidRPr="007805C0">
              <w:rPr>
                <w:sz w:val="20"/>
                <w:szCs w:val="20"/>
              </w:rPr>
              <w:t>0x1</w:t>
            </w:r>
            <w:r>
              <w:rPr>
                <w:sz w:val="20"/>
                <w:szCs w:val="20"/>
              </w:rPr>
              <w:t>3</w:t>
            </w:r>
          </w:p>
        </w:tc>
        <w:tc>
          <w:tcPr>
            <w:tcW w:w="1350" w:type="dxa"/>
          </w:tcPr>
          <w:p w14:paraId="10828E9A" w14:textId="77777777" w:rsidR="0092012E" w:rsidRDefault="0092012E" w:rsidP="00560FD6">
            <w:pPr>
              <w:jc w:val="center"/>
            </w:pPr>
            <w:r w:rsidRPr="00976259">
              <w:rPr>
                <w:rFonts w:cs="TimesNewRomanPSMT"/>
                <w:sz w:val="20"/>
                <w:szCs w:val="20"/>
              </w:rPr>
              <w:t>Unsigned</w:t>
            </w:r>
          </w:p>
        </w:tc>
        <w:tc>
          <w:tcPr>
            <w:tcW w:w="990" w:type="dxa"/>
          </w:tcPr>
          <w:p w14:paraId="7BA56283" w14:textId="77777777" w:rsidR="0092012E" w:rsidRDefault="0092012E" w:rsidP="00560FD6">
            <w:r w:rsidRPr="00021322">
              <w:rPr>
                <w:rFonts w:cs="TimesNewRomanPSMT"/>
                <w:sz w:val="20"/>
                <w:szCs w:val="20"/>
              </w:rPr>
              <w:t>0~255</w:t>
            </w:r>
          </w:p>
        </w:tc>
        <w:tc>
          <w:tcPr>
            <w:tcW w:w="3505" w:type="dxa"/>
          </w:tcPr>
          <w:p w14:paraId="12C1411D" w14:textId="77777777" w:rsidR="0092012E" w:rsidRPr="007805C0" w:rsidRDefault="0092012E" w:rsidP="00560FD6">
            <w:pPr>
              <w:jc w:val="both"/>
              <w:rPr>
                <w:sz w:val="20"/>
                <w:szCs w:val="20"/>
                <w:highlight w:val="yellow"/>
              </w:rPr>
            </w:pPr>
            <w:r w:rsidRPr="007805C0">
              <w:rPr>
                <w:sz w:val="20"/>
                <w:szCs w:val="20"/>
              </w:rPr>
              <w:t xml:space="preserve">This attribute specify the no of </w:t>
            </w:r>
            <w:r>
              <w:rPr>
                <w:sz w:val="20"/>
                <w:szCs w:val="20"/>
              </w:rPr>
              <w:t>h</w:t>
            </w:r>
            <w:r w:rsidRPr="007805C0">
              <w:rPr>
                <w:sz w:val="20"/>
                <w:szCs w:val="20"/>
              </w:rPr>
              <w:t xml:space="preserve">orizontal </w:t>
            </w:r>
            <w:r>
              <w:rPr>
                <w:sz w:val="20"/>
                <w:szCs w:val="20"/>
              </w:rPr>
              <w:t>b</w:t>
            </w:r>
            <w:r w:rsidRPr="007805C0">
              <w:rPr>
                <w:sz w:val="20"/>
                <w:szCs w:val="20"/>
              </w:rPr>
              <w:t>locks in the SS2DC</w:t>
            </w:r>
          </w:p>
        </w:tc>
      </w:tr>
      <w:tr w:rsidR="0092012E" w14:paraId="35430FDB" w14:textId="77777777" w:rsidTr="00560FD6">
        <w:tc>
          <w:tcPr>
            <w:tcW w:w="2245" w:type="dxa"/>
          </w:tcPr>
          <w:p w14:paraId="61B37C3D" w14:textId="77777777" w:rsidR="0092012E" w:rsidRPr="007805C0" w:rsidRDefault="0092012E" w:rsidP="00560FD6">
            <w:pPr>
              <w:rPr>
                <w:sz w:val="20"/>
                <w:szCs w:val="20"/>
              </w:rPr>
            </w:pPr>
            <w:r w:rsidRPr="007805C0">
              <w:rPr>
                <w:sz w:val="20"/>
                <w:szCs w:val="20"/>
              </w:rPr>
              <w:t>phySS2DCTVSize</w:t>
            </w:r>
          </w:p>
        </w:tc>
        <w:tc>
          <w:tcPr>
            <w:tcW w:w="1260" w:type="dxa"/>
          </w:tcPr>
          <w:p w14:paraId="3DB210BE" w14:textId="77777777" w:rsidR="0092012E" w:rsidRPr="007805C0" w:rsidRDefault="0092012E" w:rsidP="00560FD6">
            <w:pPr>
              <w:jc w:val="center"/>
              <w:rPr>
                <w:sz w:val="20"/>
                <w:szCs w:val="20"/>
              </w:rPr>
            </w:pPr>
            <w:r w:rsidRPr="007805C0">
              <w:rPr>
                <w:sz w:val="20"/>
                <w:szCs w:val="20"/>
              </w:rPr>
              <w:t>0x1</w:t>
            </w:r>
            <w:r>
              <w:rPr>
                <w:sz w:val="20"/>
                <w:szCs w:val="20"/>
              </w:rPr>
              <w:t>4</w:t>
            </w:r>
          </w:p>
        </w:tc>
        <w:tc>
          <w:tcPr>
            <w:tcW w:w="1350" w:type="dxa"/>
          </w:tcPr>
          <w:p w14:paraId="73392808" w14:textId="77777777" w:rsidR="0092012E" w:rsidRDefault="0092012E" w:rsidP="00560FD6">
            <w:pPr>
              <w:jc w:val="center"/>
            </w:pPr>
            <w:r w:rsidRPr="00976259">
              <w:rPr>
                <w:rFonts w:cs="TimesNewRomanPSMT"/>
                <w:sz w:val="20"/>
                <w:szCs w:val="20"/>
              </w:rPr>
              <w:t>Unsigned</w:t>
            </w:r>
          </w:p>
        </w:tc>
        <w:tc>
          <w:tcPr>
            <w:tcW w:w="990" w:type="dxa"/>
          </w:tcPr>
          <w:p w14:paraId="72C1A108" w14:textId="77777777" w:rsidR="0092012E" w:rsidRDefault="0092012E" w:rsidP="00560FD6">
            <w:r w:rsidRPr="00021322">
              <w:rPr>
                <w:rFonts w:cs="TimesNewRomanPSMT"/>
                <w:sz w:val="20"/>
                <w:szCs w:val="20"/>
              </w:rPr>
              <w:t>0~255</w:t>
            </w:r>
          </w:p>
        </w:tc>
        <w:tc>
          <w:tcPr>
            <w:tcW w:w="3505" w:type="dxa"/>
          </w:tcPr>
          <w:p w14:paraId="094B9FED" w14:textId="77777777" w:rsidR="0092012E" w:rsidRPr="007805C0" w:rsidRDefault="0092012E" w:rsidP="00560FD6">
            <w:pPr>
              <w:jc w:val="both"/>
              <w:rPr>
                <w:sz w:val="20"/>
                <w:szCs w:val="20"/>
                <w:highlight w:val="yellow"/>
              </w:rPr>
            </w:pPr>
            <w:r w:rsidRPr="007805C0">
              <w:rPr>
                <w:sz w:val="20"/>
                <w:szCs w:val="20"/>
              </w:rPr>
              <w:t xml:space="preserve">This attribute specify the no of </w:t>
            </w:r>
            <w:r>
              <w:rPr>
                <w:sz w:val="20"/>
                <w:szCs w:val="20"/>
              </w:rPr>
              <w:t>v</w:t>
            </w:r>
            <w:r w:rsidRPr="007805C0">
              <w:rPr>
                <w:sz w:val="20"/>
                <w:szCs w:val="20"/>
              </w:rPr>
              <w:t xml:space="preserve">ertical </w:t>
            </w:r>
            <w:r>
              <w:rPr>
                <w:sz w:val="20"/>
                <w:szCs w:val="20"/>
              </w:rPr>
              <w:t>b</w:t>
            </w:r>
            <w:r w:rsidRPr="007805C0">
              <w:rPr>
                <w:sz w:val="20"/>
                <w:szCs w:val="20"/>
              </w:rPr>
              <w:t>locks in the SS2DC</w:t>
            </w:r>
          </w:p>
        </w:tc>
      </w:tr>
      <w:tr w:rsidR="0092012E" w14:paraId="28591C78" w14:textId="77777777" w:rsidTr="00560FD6">
        <w:tc>
          <w:tcPr>
            <w:tcW w:w="2245" w:type="dxa"/>
          </w:tcPr>
          <w:p w14:paraId="68C40658" w14:textId="77777777" w:rsidR="0092012E" w:rsidRPr="007805C0" w:rsidRDefault="0092012E" w:rsidP="00560FD6">
            <w:pPr>
              <w:rPr>
                <w:sz w:val="20"/>
                <w:szCs w:val="20"/>
              </w:rPr>
            </w:pPr>
            <w:r>
              <w:rPr>
                <w:sz w:val="20"/>
                <w:szCs w:val="20"/>
              </w:rPr>
              <w:t>PhySS2DCCODEHSIZE</w:t>
            </w:r>
          </w:p>
        </w:tc>
        <w:tc>
          <w:tcPr>
            <w:tcW w:w="1260" w:type="dxa"/>
          </w:tcPr>
          <w:p w14:paraId="43344A3E" w14:textId="77777777" w:rsidR="0092012E" w:rsidRPr="007805C0" w:rsidRDefault="0092012E" w:rsidP="00560FD6">
            <w:pPr>
              <w:jc w:val="center"/>
              <w:rPr>
                <w:sz w:val="20"/>
                <w:szCs w:val="20"/>
              </w:rPr>
            </w:pPr>
            <w:r>
              <w:rPr>
                <w:sz w:val="20"/>
                <w:szCs w:val="20"/>
              </w:rPr>
              <w:t>0x15</w:t>
            </w:r>
          </w:p>
        </w:tc>
        <w:tc>
          <w:tcPr>
            <w:tcW w:w="1350" w:type="dxa"/>
          </w:tcPr>
          <w:p w14:paraId="4810F20F" w14:textId="77777777" w:rsidR="0092012E" w:rsidRPr="007805C0" w:rsidRDefault="0092012E" w:rsidP="00560FD6">
            <w:pPr>
              <w:jc w:val="center"/>
              <w:rPr>
                <w:sz w:val="20"/>
                <w:szCs w:val="20"/>
              </w:rPr>
            </w:pPr>
            <w:r w:rsidRPr="007805C0">
              <w:rPr>
                <w:rFonts w:cs="TimesNewRomanPSMT"/>
                <w:sz w:val="20"/>
                <w:szCs w:val="20"/>
              </w:rPr>
              <w:t>Unsigned</w:t>
            </w:r>
          </w:p>
        </w:tc>
        <w:tc>
          <w:tcPr>
            <w:tcW w:w="990" w:type="dxa"/>
          </w:tcPr>
          <w:p w14:paraId="4D22F281" w14:textId="77777777" w:rsidR="0092012E" w:rsidRPr="007805C0" w:rsidRDefault="0092012E" w:rsidP="00560FD6">
            <w:pPr>
              <w:jc w:val="center"/>
              <w:rPr>
                <w:sz w:val="20"/>
                <w:szCs w:val="20"/>
              </w:rPr>
            </w:pPr>
            <w:r w:rsidRPr="007805C0">
              <w:rPr>
                <w:rFonts w:cs="TimesNewRomanPSMT"/>
                <w:sz w:val="20"/>
                <w:szCs w:val="20"/>
              </w:rPr>
              <w:t>0~255</w:t>
            </w:r>
          </w:p>
        </w:tc>
        <w:tc>
          <w:tcPr>
            <w:tcW w:w="3505" w:type="dxa"/>
          </w:tcPr>
          <w:p w14:paraId="50BE1C86" w14:textId="77777777" w:rsidR="0092012E" w:rsidRPr="007805C0" w:rsidRDefault="0092012E" w:rsidP="00560FD6">
            <w:pPr>
              <w:jc w:val="both"/>
              <w:rPr>
                <w:sz w:val="20"/>
                <w:szCs w:val="20"/>
              </w:rPr>
            </w:pPr>
            <w:r w:rsidRPr="007805C0">
              <w:rPr>
                <w:sz w:val="20"/>
                <w:szCs w:val="20"/>
              </w:rPr>
              <w:t xml:space="preserve">This attribute specify the </w:t>
            </w:r>
            <w:r>
              <w:rPr>
                <w:sz w:val="20"/>
                <w:szCs w:val="20"/>
              </w:rPr>
              <w:t>h</w:t>
            </w:r>
            <w:r w:rsidRPr="007805C0">
              <w:rPr>
                <w:sz w:val="20"/>
                <w:szCs w:val="20"/>
              </w:rPr>
              <w:t xml:space="preserve">orizontal </w:t>
            </w:r>
            <w:r>
              <w:rPr>
                <w:sz w:val="20"/>
                <w:szCs w:val="20"/>
              </w:rPr>
              <w:t>size of the 2D code</w:t>
            </w:r>
            <w:r w:rsidRPr="007805C0">
              <w:rPr>
                <w:sz w:val="20"/>
                <w:szCs w:val="20"/>
              </w:rPr>
              <w:t xml:space="preserve"> in the SS2DC</w:t>
            </w:r>
          </w:p>
        </w:tc>
      </w:tr>
      <w:tr w:rsidR="0092012E" w14:paraId="48938374" w14:textId="77777777" w:rsidTr="00560FD6">
        <w:tc>
          <w:tcPr>
            <w:tcW w:w="2245" w:type="dxa"/>
          </w:tcPr>
          <w:p w14:paraId="7DA5EE9F" w14:textId="77777777" w:rsidR="0092012E" w:rsidRPr="007805C0" w:rsidRDefault="0092012E" w:rsidP="00560FD6">
            <w:pPr>
              <w:rPr>
                <w:sz w:val="20"/>
                <w:szCs w:val="20"/>
              </w:rPr>
            </w:pPr>
            <w:r>
              <w:rPr>
                <w:sz w:val="20"/>
                <w:szCs w:val="20"/>
              </w:rPr>
              <w:t>PhySS2DCCODEVSIZE</w:t>
            </w:r>
          </w:p>
        </w:tc>
        <w:tc>
          <w:tcPr>
            <w:tcW w:w="1260" w:type="dxa"/>
          </w:tcPr>
          <w:p w14:paraId="61C05175" w14:textId="77777777" w:rsidR="0092012E" w:rsidRPr="007805C0" w:rsidRDefault="0092012E" w:rsidP="00560FD6">
            <w:pPr>
              <w:jc w:val="center"/>
              <w:rPr>
                <w:sz w:val="20"/>
                <w:szCs w:val="20"/>
              </w:rPr>
            </w:pPr>
            <w:r>
              <w:rPr>
                <w:sz w:val="20"/>
                <w:szCs w:val="20"/>
              </w:rPr>
              <w:t>0x16</w:t>
            </w:r>
          </w:p>
        </w:tc>
        <w:tc>
          <w:tcPr>
            <w:tcW w:w="1350" w:type="dxa"/>
          </w:tcPr>
          <w:p w14:paraId="2A01CD8C" w14:textId="77777777" w:rsidR="0092012E" w:rsidRPr="007805C0" w:rsidRDefault="0092012E" w:rsidP="00560FD6">
            <w:pPr>
              <w:jc w:val="center"/>
              <w:rPr>
                <w:sz w:val="20"/>
                <w:szCs w:val="20"/>
              </w:rPr>
            </w:pPr>
            <w:r w:rsidRPr="007805C0">
              <w:rPr>
                <w:rFonts w:cs="TimesNewRomanPSMT"/>
                <w:sz w:val="20"/>
                <w:szCs w:val="20"/>
              </w:rPr>
              <w:t>Unsigned</w:t>
            </w:r>
          </w:p>
        </w:tc>
        <w:tc>
          <w:tcPr>
            <w:tcW w:w="990" w:type="dxa"/>
          </w:tcPr>
          <w:p w14:paraId="223737BF" w14:textId="77777777" w:rsidR="0092012E" w:rsidRPr="007805C0" w:rsidRDefault="0092012E" w:rsidP="00560FD6">
            <w:pPr>
              <w:jc w:val="center"/>
              <w:rPr>
                <w:sz w:val="20"/>
                <w:szCs w:val="20"/>
              </w:rPr>
            </w:pPr>
            <w:r w:rsidRPr="007805C0">
              <w:rPr>
                <w:rFonts w:cs="TimesNewRomanPSMT"/>
                <w:sz w:val="20"/>
                <w:szCs w:val="20"/>
              </w:rPr>
              <w:t>0~255</w:t>
            </w:r>
          </w:p>
        </w:tc>
        <w:tc>
          <w:tcPr>
            <w:tcW w:w="3505" w:type="dxa"/>
          </w:tcPr>
          <w:p w14:paraId="3B626398" w14:textId="77777777" w:rsidR="0092012E" w:rsidRPr="007805C0" w:rsidRDefault="0092012E" w:rsidP="00560FD6">
            <w:pPr>
              <w:jc w:val="both"/>
              <w:rPr>
                <w:sz w:val="20"/>
                <w:szCs w:val="20"/>
              </w:rPr>
            </w:pPr>
            <w:r w:rsidRPr="007805C0">
              <w:rPr>
                <w:sz w:val="20"/>
                <w:szCs w:val="20"/>
              </w:rPr>
              <w:t xml:space="preserve">This attribute specify the </w:t>
            </w:r>
            <w:r>
              <w:rPr>
                <w:sz w:val="20"/>
                <w:szCs w:val="20"/>
              </w:rPr>
              <w:t>vertical</w:t>
            </w:r>
            <w:r w:rsidRPr="007805C0">
              <w:rPr>
                <w:sz w:val="20"/>
                <w:szCs w:val="20"/>
              </w:rPr>
              <w:t xml:space="preserve"> </w:t>
            </w:r>
            <w:r>
              <w:rPr>
                <w:sz w:val="20"/>
                <w:szCs w:val="20"/>
              </w:rPr>
              <w:t>size of the 2D code</w:t>
            </w:r>
            <w:r w:rsidRPr="007805C0">
              <w:rPr>
                <w:sz w:val="20"/>
                <w:szCs w:val="20"/>
              </w:rPr>
              <w:t xml:space="preserve"> in the SS2DC</w:t>
            </w:r>
          </w:p>
        </w:tc>
      </w:tr>
      <w:tr w:rsidR="0092012E" w14:paraId="6A49A73C" w14:textId="77777777" w:rsidTr="00560FD6">
        <w:tc>
          <w:tcPr>
            <w:tcW w:w="2245" w:type="dxa"/>
          </w:tcPr>
          <w:p w14:paraId="5E26CCAF" w14:textId="77777777" w:rsidR="0092012E" w:rsidRPr="007805C0" w:rsidRDefault="0092012E" w:rsidP="00560FD6">
            <w:pPr>
              <w:rPr>
                <w:sz w:val="20"/>
                <w:szCs w:val="20"/>
              </w:rPr>
            </w:pPr>
            <w:r w:rsidRPr="007805C0">
              <w:rPr>
                <w:sz w:val="20"/>
                <w:szCs w:val="20"/>
              </w:rPr>
              <w:t>phySS2DCTFrequency</w:t>
            </w:r>
          </w:p>
        </w:tc>
        <w:tc>
          <w:tcPr>
            <w:tcW w:w="1260" w:type="dxa"/>
          </w:tcPr>
          <w:p w14:paraId="118743B9" w14:textId="77777777" w:rsidR="0092012E" w:rsidRPr="007805C0" w:rsidRDefault="0092012E" w:rsidP="00560FD6">
            <w:pPr>
              <w:jc w:val="center"/>
              <w:rPr>
                <w:sz w:val="20"/>
                <w:szCs w:val="20"/>
              </w:rPr>
            </w:pPr>
            <w:r w:rsidRPr="007805C0">
              <w:rPr>
                <w:sz w:val="20"/>
                <w:szCs w:val="20"/>
              </w:rPr>
              <w:t>0x1</w:t>
            </w:r>
            <w:r>
              <w:rPr>
                <w:sz w:val="20"/>
                <w:szCs w:val="20"/>
              </w:rPr>
              <w:t>7</w:t>
            </w:r>
          </w:p>
        </w:tc>
        <w:tc>
          <w:tcPr>
            <w:tcW w:w="1350" w:type="dxa"/>
          </w:tcPr>
          <w:p w14:paraId="0D3DC423" w14:textId="77777777" w:rsidR="0092012E" w:rsidRPr="007805C0" w:rsidRDefault="0092012E" w:rsidP="00560FD6">
            <w:pPr>
              <w:jc w:val="center"/>
              <w:rPr>
                <w:sz w:val="20"/>
                <w:szCs w:val="20"/>
              </w:rPr>
            </w:pPr>
            <w:r w:rsidRPr="007805C0">
              <w:rPr>
                <w:rFonts w:cs="TimesNewRomanPSMT"/>
                <w:sz w:val="20"/>
                <w:szCs w:val="20"/>
              </w:rPr>
              <w:t>Unsigned</w:t>
            </w:r>
          </w:p>
        </w:tc>
        <w:tc>
          <w:tcPr>
            <w:tcW w:w="990" w:type="dxa"/>
          </w:tcPr>
          <w:p w14:paraId="159A2179" w14:textId="77777777" w:rsidR="0092012E" w:rsidRPr="007805C0" w:rsidRDefault="0092012E" w:rsidP="00560FD6">
            <w:pPr>
              <w:jc w:val="center"/>
              <w:rPr>
                <w:sz w:val="20"/>
                <w:szCs w:val="20"/>
                <w:highlight w:val="yellow"/>
              </w:rPr>
            </w:pPr>
            <w:r w:rsidRPr="007805C0">
              <w:rPr>
                <w:rFonts w:cs="TimesNewRomanPSMT"/>
                <w:sz w:val="20"/>
                <w:szCs w:val="20"/>
              </w:rPr>
              <w:t>0~255</w:t>
            </w:r>
          </w:p>
        </w:tc>
        <w:tc>
          <w:tcPr>
            <w:tcW w:w="3505" w:type="dxa"/>
          </w:tcPr>
          <w:p w14:paraId="5502DF9F" w14:textId="77777777" w:rsidR="0092012E" w:rsidRPr="007805C0" w:rsidRDefault="0092012E" w:rsidP="00560FD6">
            <w:pPr>
              <w:jc w:val="both"/>
              <w:rPr>
                <w:sz w:val="20"/>
                <w:szCs w:val="20"/>
                <w:highlight w:val="yellow"/>
              </w:rPr>
            </w:pPr>
            <w:r w:rsidRPr="007805C0">
              <w:rPr>
                <w:sz w:val="20"/>
                <w:szCs w:val="20"/>
              </w:rPr>
              <w:t xml:space="preserve">This attribute specify the frame rate of SS2DC  sequence Transmission </w:t>
            </w:r>
          </w:p>
        </w:tc>
      </w:tr>
      <w:tr w:rsidR="0092012E" w14:paraId="4B6293FA" w14:textId="77777777" w:rsidTr="00560FD6">
        <w:tc>
          <w:tcPr>
            <w:tcW w:w="2245" w:type="dxa"/>
          </w:tcPr>
          <w:p w14:paraId="26A185C9" w14:textId="77777777" w:rsidR="0092012E" w:rsidRPr="00A6265D" w:rsidRDefault="0092012E" w:rsidP="00560FD6">
            <w:pPr>
              <w:rPr>
                <w:sz w:val="20"/>
                <w:szCs w:val="20"/>
              </w:rPr>
            </w:pPr>
            <w:r>
              <w:rPr>
                <w:sz w:val="20"/>
                <w:szCs w:val="20"/>
              </w:rPr>
              <w:lastRenderedPageBreak/>
              <w:t>PhySS2DC</w:t>
            </w:r>
            <w:r w:rsidRPr="00A6265D">
              <w:rPr>
                <w:sz w:val="20"/>
                <w:szCs w:val="20"/>
              </w:rPr>
              <w:t>TxHSize</w:t>
            </w:r>
          </w:p>
        </w:tc>
        <w:tc>
          <w:tcPr>
            <w:tcW w:w="1260" w:type="dxa"/>
          </w:tcPr>
          <w:p w14:paraId="1D963375" w14:textId="77777777" w:rsidR="0092012E" w:rsidRPr="00A6265D" w:rsidRDefault="0092012E" w:rsidP="00560FD6">
            <w:pPr>
              <w:jc w:val="center"/>
              <w:rPr>
                <w:sz w:val="20"/>
                <w:szCs w:val="20"/>
              </w:rPr>
            </w:pPr>
            <w:r w:rsidRPr="00A6265D">
              <w:rPr>
                <w:sz w:val="20"/>
                <w:szCs w:val="20"/>
              </w:rPr>
              <w:t>0x</w:t>
            </w:r>
            <w:r>
              <w:rPr>
                <w:sz w:val="20"/>
                <w:szCs w:val="20"/>
              </w:rPr>
              <w:t>18</w:t>
            </w:r>
          </w:p>
        </w:tc>
        <w:tc>
          <w:tcPr>
            <w:tcW w:w="1350" w:type="dxa"/>
          </w:tcPr>
          <w:p w14:paraId="2640D544" w14:textId="77777777" w:rsidR="0092012E" w:rsidRPr="00A6265D" w:rsidRDefault="0092012E" w:rsidP="00560FD6">
            <w:pPr>
              <w:jc w:val="center"/>
              <w:rPr>
                <w:sz w:val="20"/>
                <w:szCs w:val="20"/>
              </w:rPr>
            </w:pPr>
            <w:r w:rsidRPr="00A6265D">
              <w:rPr>
                <w:sz w:val="20"/>
                <w:szCs w:val="20"/>
              </w:rPr>
              <w:t>Integer</w:t>
            </w:r>
          </w:p>
        </w:tc>
        <w:tc>
          <w:tcPr>
            <w:tcW w:w="990" w:type="dxa"/>
          </w:tcPr>
          <w:p w14:paraId="2042494D" w14:textId="77777777" w:rsidR="0092012E" w:rsidRPr="00A6265D" w:rsidRDefault="0092012E" w:rsidP="00560FD6">
            <w:pPr>
              <w:jc w:val="center"/>
              <w:rPr>
                <w:sz w:val="20"/>
                <w:szCs w:val="20"/>
                <w:highlight w:val="yellow"/>
              </w:rPr>
            </w:pPr>
            <w:r w:rsidRPr="00A6265D">
              <w:rPr>
                <w:sz w:val="20"/>
                <w:szCs w:val="20"/>
              </w:rPr>
              <w:t>0-65535</w:t>
            </w:r>
          </w:p>
        </w:tc>
        <w:tc>
          <w:tcPr>
            <w:tcW w:w="3505" w:type="dxa"/>
          </w:tcPr>
          <w:p w14:paraId="2A02E046" w14:textId="77777777" w:rsidR="0092012E" w:rsidRPr="00A6265D" w:rsidRDefault="0092012E" w:rsidP="00560FD6">
            <w:pPr>
              <w:jc w:val="both"/>
              <w:rPr>
                <w:sz w:val="20"/>
                <w:szCs w:val="20"/>
                <w:highlight w:val="yellow"/>
              </w:rPr>
            </w:pPr>
            <w:r w:rsidRPr="00A6265D">
              <w:rPr>
                <w:sz w:val="20"/>
                <w:szCs w:val="20"/>
              </w:rPr>
              <w:t>This attribute specify the no of Horizontal Pixel in the 2D Display Transmitter</w:t>
            </w:r>
          </w:p>
        </w:tc>
      </w:tr>
      <w:tr w:rsidR="0092012E" w14:paraId="7D0A753B" w14:textId="77777777" w:rsidTr="00560FD6">
        <w:tc>
          <w:tcPr>
            <w:tcW w:w="2245" w:type="dxa"/>
          </w:tcPr>
          <w:p w14:paraId="1FD3C0A7" w14:textId="77777777" w:rsidR="0092012E" w:rsidRPr="00A6265D" w:rsidRDefault="0092012E" w:rsidP="00560FD6">
            <w:pPr>
              <w:rPr>
                <w:sz w:val="20"/>
                <w:szCs w:val="20"/>
              </w:rPr>
            </w:pPr>
            <w:r>
              <w:rPr>
                <w:sz w:val="20"/>
                <w:szCs w:val="20"/>
              </w:rPr>
              <w:t>PhySS2DC</w:t>
            </w:r>
            <w:r w:rsidRPr="00A6265D">
              <w:rPr>
                <w:sz w:val="20"/>
                <w:szCs w:val="20"/>
              </w:rPr>
              <w:t>TxVSize</w:t>
            </w:r>
          </w:p>
        </w:tc>
        <w:tc>
          <w:tcPr>
            <w:tcW w:w="1260" w:type="dxa"/>
          </w:tcPr>
          <w:p w14:paraId="1992908D" w14:textId="77777777" w:rsidR="0092012E" w:rsidRPr="00A6265D" w:rsidRDefault="0092012E" w:rsidP="00560FD6">
            <w:pPr>
              <w:jc w:val="center"/>
              <w:rPr>
                <w:sz w:val="20"/>
                <w:szCs w:val="20"/>
              </w:rPr>
            </w:pPr>
            <w:r w:rsidRPr="00A6265D">
              <w:rPr>
                <w:sz w:val="20"/>
                <w:szCs w:val="20"/>
              </w:rPr>
              <w:t>0x</w:t>
            </w:r>
            <w:r>
              <w:rPr>
                <w:sz w:val="20"/>
                <w:szCs w:val="20"/>
              </w:rPr>
              <w:t>19</w:t>
            </w:r>
          </w:p>
        </w:tc>
        <w:tc>
          <w:tcPr>
            <w:tcW w:w="1350" w:type="dxa"/>
          </w:tcPr>
          <w:p w14:paraId="26C02872" w14:textId="77777777" w:rsidR="0092012E" w:rsidRPr="00A6265D" w:rsidRDefault="0092012E" w:rsidP="00560FD6">
            <w:pPr>
              <w:jc w:val="center"/>
              <w:rPr>
                <w:sz w:val="20"/>
                <w:szCs w:val="20"/>
              </w:rPr>
            </w:pPr>
            <w:r w:rsidRPr="00A6265D">
              <w:rPr>
                <w:sz w:val="20"/>
                <w:szCs w:val="20"/>
              </w:rPr>
              <w:t>Integer</w:t>
            </w:r>
          </w:p>
        </w:tc>
        <w:tc>
          <w:tcPr>
            <w:tcW w:w="990" w:type="dxa"/>
          </w:tcPr>
          <w:p w14:paraId="34DC723C" w14:textId="77777777" w:rsidR="0092012E" w:rsidRPr="00A6265D" w:rsidRDefault="0092012E" w:rsidP="00560FD6">
            <w:pPr>
              <w:jc w:val="center"/>
              <w:rPr>
                <w:sz w:val="20"/>
                <w:szCs w:val="20"/>
                <w:highlight w:val="yellow"/>
              </w:rPr>
            </w:pPr>
            <w:r w:rsidRPr="00A6265D">
              <w:rPr>
                <w:sz w:val="20"/>
                <w:szCs w:val="20"/>
              </w:rPr>
              <w:t>0-65535</w:t>
            </w:r>
          </w:p>
        </w:tc>
        <w:tc>
          <w:tcPr>
            <w:tcW w:w="3505" w:type="dxa"/>
          </w:tcPr>
          <w:p w14:paraId="081732F4" w14:textId="77777777" w:rsidR="0092012E" w:rsidRPr="00A6265D" w:rsidRDefault="0092012E" w:rsidP="00560FD6">
            <w:pPr>
              <w:jc w:val="both"/>
              <w:rPr>
                <w:sz w:val="20"/>
                <w:szCs w:val="20"/>
                <w:highlight w:val="yellow"/>
              </w:rPr>
            </w:pPr>
            <w:r w:rsidRPr="00A6265D">
              <w:rPr>
                <w:sz w:val="20"/>
                <w:szCs w:val="20"/>
              </w:rPr>
              <w:t>This attribute specify the no of Vertical Pixel in the 2D Display Transmitter</w:t>
            </w:r>
          </w:p>
        </w:tc>
      </w:tr>
    </w:tbl>
    <w:p w14:paraId="15405A4A" w14:textId="77777777" w:rsidR="0092012E" w:rsidRPr="001E5D1B" w:rsidRDefault="0092012E" w:rsidP="0092012E">
      <w:pPr>
        <w:pStyle w:val="ListParagraph"/>
        <w:ind w:left="555"/>
        <w:rPr>
          <w:rFonts w:ascii="TimesNewRomanPSMT" w:hAnsi="TimesNewRomanPSMT" w:cs="TimesNewRomanPSMT"/>
          <w:sz w:val="20"/>
          <w:szCs w:val="20"/>
        </w:rPr>
      </w:pPr>
    </w:p>
    <w:p w14:paraId="60D4741D" w14:textId="77777777" w:rsidR="0092012E" w:rsidRPr="007805C0" w:rsidRDefault="0092012E" w:rsidP="0092012E">
      <w:pPr>
        <w:pStyle w:val="ListParagraph"/>
        <w:ind w:left="1275" w:firstLine="165"/>
        <w:rPr>
          <w:rFonts w:ascii="Arial" w:hAnsi="Arial" w:cs="Arial"/>
          <w:color w:val="FF0000"/>
        </w:rPr>
      </w:pPr>
      <w:r w:rsidRPr="007805C0">
        <w:rPr>
          <w:rFonts w:ascii="Arial" w:hAnsi="Arial" w:cs="Arial"/>
          <w:color w:val="000000" w:themeColor="text1"/>
        </w:rPr>
        <w:t>Table 179 — PHY PIB attributes (continued for SS2DC)</w:t>
      </w:r>
    </w:p>
    <w:p w14:paraId="51777552" w14:textId="77777777" w:rsidR="0092012E" w:rsidRDefault="0092012E" w:rsidP="0092012E">
      <w:pPr>
        <w:pStyle w:val="Heading1"/>
        <w:rPr>
          <w:b/>
          <w:color w:val="auto"/>
          <w:sz w:val="28"/>
          <w:szCs w:val="28"/>
        </w:rPr>
      </w:pPr>
    </w:p>
    <w:p w14:paraId="6EDC9D22" w14:textId="77777777" w:rsidR="0092012E" w:rsidRDefault="0092012E" w:rsidP="0092012E">
      <w:pPr>
        <w:rPr>
          <w:rFonts w:ascii="Arial" w:eastAsiaTheme="majorEastAsia" w:hAnsi="Arial" w:cs="Arial"/>
          <w:b/>
          <w:sz w:val="26"/>
          <w:szCs w:val="26"/>
        </w:rPr>
      </w:pPr>
      <w:r>
        <w:rPr>
          <w:rFonts w:ascii="Arial" w:hAnsi="Arial" w:cs="Arial"/>
          <w:b/>
          <w:sz w:val="26"/>
          <w:szCs w:val="26"/>
        </w:rPr>
        <w:br w:type="page"/>
      </w:r>
    </w:p>
    <w:p w14:paraId="20851318" w14:textId="77777777" w:rsidR="0092012E" w:rsidRPr="00505E0E" w:rsidRDefault="0092012E" w:rsidP="0092012E">
      <w:pPr>
        <w:pStyle w:val="Heading1"/>
        <w:rPr>
          <w:rFonts w:ascii="Arial" w:hAnsi="Arial" w:cs="Arial"/>
          <w:b/>
          <w:color w:val="auto"/>
          <w:sz w:val="26"/>
          <w:szCs w:val="26"/>
        </w:rPr>
      </w:pPr>
      <w:r>
        <w:rPr>
          <w:rFonts w:ascii="Arial" w:hAnsi="Arial" w:cs="Arial"/>
          <w:b/>
          <w:color w:val="auto"/>
          <w:sz w:val="26"/>
          <w:szCs w:val="26"/>
        </w:rPr>
        <w:lastRenderedPageBreak/>
        <w:t xml:space="preserve">3. </w:t>
      </w:r>
      <w:r w:rsidRPr="00A100B7">
        <w:rPr>
          <w:rFonts w:ascii="Arial" w:hAnsi="Arial" w:cs="Arial"/>
          <w:b/>
          <w:color w:val="auto"/>
          <w:sz w:val="22"/>
          <w:szCs w:val="22"/>
        </w:rPr>
        <w:t>PHY PIB Attributes for I</w:t>
      </w:r>
      <w:r>
        <w:rPr>
          <w:rFonts w:ascii="Arial" w:hAnsi="Arial" w:cs="Arial"/>
          <w:b/>
          <w:color w:val="auto"/>
          <w:sz w:val="22"/>
          <w:szCs w:val="22"/>
        </w:rPr>
        <w:t>DE</w:t>
      </w:r>
    </w:p>
    <w:p w14:paraId="2C3A4F5E" w14:textId="77777777" w:rsidR="0092012E" w:rsidRDefault="0092012E" w:rsidP="0092012E">
      <w:pPr>
        <w:autoSpaceDE w:val="0"/>
        <w:autoSpaceDN w:val="0"/>
        <w:adjustRightInd w:val="0"/>
        <w:spacing w:after="0" w:line="240" w:lineRule="auto"/>
        <w:rPr>
          <w:rFonts w:ascii="TimesNewRomanPSMT" w:hAnsi="TimesNewRomanPSMT" w:cs="TimesNewRomanPSMT"/>
          <w:sz w:val="20"/>
          <w:szCs w:val="20"/>
        </w:rPr>
      </w:pPr>
    </w:p>
    <w:p w14:paraId="5403A635" w14:textId="77777777" w:rsidR="0092012E" w:rsidRPr="00A100B7" w:rsidRDefault="0092012E" w:rsidP="0092012E">
      <w:pPr>
        <w:jc w:val="both"/>
        <w:rPr>
          <w:rFonts w:ascii="Arial" w:hAnsi="Arial" w:cs="Arial"/>
          <w:color w:val="FF0000"/>
        </w:rPr>
      </w:pPr>
      <w:r w:rsidRPr="00A100B7">
        <w:rPr>
          <w:rFonts w:ascii="Arial" w:hAnsi="Arial" w:cs="Arial"/>
          <w:color w:val="000000" w:themeColor="text1"/>
        </w:rPr>
        <w:t xml:space="preserve">The PHY PIB attributes for </w:t>
      </w:r>
      <w:r>
        <w:rPr>
          <w:rFonts w:ascii="Arial" w:hAnsi="Arial" w:cs="Arial"/>
          <w:color w:val="000000" w:themeColor="text1"/>
        </w:rPr>
        <w:t>IDE</w:t>
      </w:r>
      <w:r w:rsidRPr="00A100B7">
        <w:rPr>
          <w:rFonts w:ascii="Arial" w:hAnsi="Arial" w:cs="Arial"/>
          <w:color w:val="000000" w:themeColor="text1"/>
        </w:rPr>
        <w:t xml:space="preserve"> is presented in the Table 179 —PHY PIB attributes (continued</w:t>
      </w:r>
      <w:r w:rsidRPr="00A100B7">
        <w:rPr>
          <w:color w:val="000000" w:themeColor="text1"/>
        </w:rPr>
        <w:t xml:space="preserve"> </w:t>
      </w:r>
      <w:r w:rsidRPr="00A100B7">
        <w:rPr>
          <w:rFonts w:ascii="Arial" w:hAnsi="Arial" w:cs="Arial"/>
          <w:color w:val="000000" w:themeColor="text1"/>
        </w:rPr>
        <w:t>for I</w:t>
      </w:r>
      <w:r>
        <w:rPr>
          <w:rFonts w:ascii="Arial" w:hAnsi="Arial" w:cs="Arial"/>
          <w:color w:val="000000" w:themeColor="text1"/>
        </w:rPr>
        <w:t>DE</w:t>
      </w:r>
      <w:r w:rsidRPr="00A100B7">
        <w:rPr>
          <w:rFonts w:ascii="Arial" w:hAnsi="Arial" w:cs="Arial"/>
          <w:color w:val="000000" w:themeColor="text1"/>
        </w:rPr>
        <w:t>).</w:t>
      </w:r>
    </w:p>
    <w:p w14:paraId="2B0C3006" w14:textId="77777777" w:rsidR="0092012E" w:rsidRDefault="0092012E" w:rsidP="0092012E">
      <w:pPr>
        <w:autoSpaceDE w:val="0"/>
        <w:autoSpaceDN w:val="0"/>
        <w:adjustRightInd w:val="0"/>
        <w:spacing w:after="0" w:line="240" w:lineRule="auto"/>
        <w:rPr>
          <w:rFonts w:ascii="TimesNewRomanPSMT" w:hAnsi="TimesNewRomanPSMT" w:cs="TimesNewRomanPSMT"/>
          <w:sz w:val="20"/>
          <w:szCs w:val="20"/>
        </w:rPr>
      </w:pPr>
    </w:p>
    <w:tbl>
      <w:tblPr>
        <w:tblStyle w:val="TableGrid"/>
        <w:tblW w:w="0" w:type="auto"/>
        <w:tblLayout w:type="fixed"/>
        <w:tblLook w:val="04A0" w:firstRow="1" w:lastRow="0" w:firstColumn="1" w:lastColumn="0" w:noHBand="0" w:noVBand="1"/>
      </w:tblPr>
      <w:tblGrid>
        <w:gridCol w:w="2245"/>
        <w:gridCol w:w="1260"/>
        <w:gridCol w:w="1350"/>
        <w:gridCol w:w="990"/>
        <w:gridCol w:w="3505"/>
      </w:tblGrid>
      <w:tr w:rsidR="0092012E" w14:paraId="11ED8B43" w14:textId="77777777" w:rsidTr="00560FD6">
        <w:tc>
          <w:tcPr>
            <w:tcW w:w="9350" w:type="dxa"/>
            <w:gridSpan w:val="5"/>
          </w:tcPr>
          <w:p w14:paraId="0D9B17D2" w14:textId="77777777" w:rsidR="0092012E" w:rsidRPr="002D0EFA" w:rsidRDefault="0092012E" w:rsidP="00560FD6">
            <w:pPr>
              <w:autoSpaceDE w:val="0"/>
              <w:autoSpaceDN w:val="0"/>
              <w:adjustRightInd w:val="0"/>
              <w:jc w:val="center"/>
              <w:rPr>
                <w:rFonts w:ascii="TimesNewRomanPSMT" w:hAnsi="TimesNewRomanPSMT" w:cs="TimesNewRomanPSMT"/>
                <w:b/>
                <w:sz w:val="20"/>
                <w:szCs w:val="20"/>
              </w:rPr>
            </w:pPr>
            <w:r w:rsidRPr="002D0EFA">
              <w:rPr>
                <w:rFonts w:ascii="TimesNewRomanPSMT" w:hAnsi="TimesNewRomanPSMT" w:cs="TimesNewRomanPSMT"/>
                <w:b/>
                <w:sz w:val="20"/>
                <w:szCs w:val="20"/>
              </w:rPr>
              <w:t>PHY PIB Table 100 Additions</w:t>
            </w:r>
          </w:p>
        </w:tc>
      </w:tr>
      <w:tr w:rsidR="0092012E" w:rsidRPr="002874E1" w14:paraId="76357ACD" w14:textId="77777777" w:rsidTr="00560FD6">
        <w:tc>
          <w:tcPr>
            <w:tcW w:w="2245" w:type="dxa"/>
          </w:tcPr>
          <w:p w14:paraId="6104571D" w14:textId="77777777" w:rsidR="0092012E" w:rsidRPr="002874E1" w:rsidRDefault="0092012E" w:rsidP="00560FD6">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Attribute</w:t>
            </w:r>
          </w:p>
        </w:tc>
        <w:tc>
          <w:tcPr>
            <w:tcW w:w="1260" w:type="dxa"/>
          </w:tcPr>
          <w:p w14:paraId="7E8EE233" w14:textId="77777777" w:rsidR="0092012E" w:rsidRPr="002874E1" w:rsidRDefault="0092012E" w:rsidP="00560FD6">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Identifier</w:t>
            </w:r>
          </w:p>
        </w:tc>
        <w:tc>
          <w:tcPr>
            <w:tcW w:w="1350" w:type="dxa"/>
          </w:tcPr>
          <w:p w14:paraId="4A88C998" w14:textId="77777777" w:rsidR="0092012E" w:rsidRPr="002874E1" w:rsidRDefault="0092012E" w:rsidP="00560FD6">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Type</w:t>
            </w:r>
          </w:p>
        </w:tc>
        <w:tc>
          <w:tcPr>
            <w:tcW w:w="990" w:type="dxa"/>
          </w:tcPr>
          <w:p w14:paraId="7CAAAADA" w14:textId="77777777" w:rsidR="0092012E" w:rsidRPr="002874E1" w:rsidRDefault="0092012E" w:rsidP="00560FD6">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Range</w:t>
            </w:r>
          </w:p>
        </w:tc>
        <w:tc>
          <w:tcPr>
            <w:tcW w:w="3505" w:type="dxa"/>
          </w:tcPr>
          <w:p w14:paraId="3A6956D8" w14:textId="77777777" w:rsidR="0092012E" w:rsidRPr="002874E1" w:rsidRDefault="0092012E" w:rsidP="00560FD6">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Description</w:t>
            </w:r>
          </w:p>
        </w:tc>
      </w:tr>
      <w:tr w:rsidR="0092012E" w:rsidRPr="002874E1" w14:paraId="69DE8D04" w14:textId="77777777" w:rsidTr="00560FD6">
        <w:tc>
          <w:tcPr>
            <w:tcW w:w="2245" w:type="dxa"/>
          </w:tcPr>
          <w:p w14:paraId="7CB4FE9C" w14:textId="77777777" w:rsidR="0092012E" w:rsidRPr="00F166BC" w:rsidRDefault="0092012E" w:rsidP="00560FD6">
            <w:pPr>
              <w:rPr>
                <w:color w:val="000000" w:themeColor="text1"/>
                <w:sz w:val="20"/>
                <w:szCs w:val="20"/>
              </w:rPr>
            </w:pPr>
            <w:r>
              <w:rPr>
                <w:color w:val="000000" w:themeColor="text1"/>
                <w:sz w:val="20"/>
                <w:szCs w:val="20"/>
              </w:rPr>
              <w:t>phy</w:t>
            </w:r>
            <w:r w:rsidRPr="00F166BC">
              <w:rPr>
                <w:color w:val="000000" w:themeColor="text1"/>
                <w:sz w:val="20"/>
                <w:szCs w:val="20"/>
              </w:rPr>
              <w:t>IDETxMode</w:t>
            </w:r>
          </w:p>
        </w:tc>
        <w:tc>
          <w:tcPr>
            <w:tcW w:w="1260" w:type="dxa"/>
          </w:tcPr>
          <w:p w14:paraId="4698957E" w14:textId="77777777" w:rsidR="0092012E" w:rsidRPr="00F166BC" w:rsidRDefault="0092012E" w:rsidP="00560FD6">
            <w:pPr>
              <w:jc w:val="center"/>
              <w:rPr>
                <w:color w:val="000000" w:themeColor="text1"/>
                <w:sz w:val="20"/>
                <w:szCs w:val="20"/>
              </w:rPr>
            </w:pPr>
            <w:r w:rsidRPr="00F166BC">
              <w:rPr>
                <w:color w:val="000000" w:themeColor="text1"/>
                <w:sz w:val="20"/>
                <w:szCs w:val="20"/>
              </w:rPr>
              <w:t>0x</w:t>
            </w:r>
            <w:r>
              <w:rPr>
                <w:color w:val="000000" w:themeColor="text1"/>
                <w:sz w:val="20"/>
                <w:szCs w:val="20"/>
              </w:rPr>
              <w:t>10</w:t>
            </w:r>
          </w:p>
        </w:tc>
        <w:tc>
          <w:tcPr>
            <w:tcW w:w="1350" w:type="dxa"/>
          </w:tcPr>
          <w:p w14:paraId="66ABCF20" w14:textId="77777777" w:rsidR="0092012E" w:rsidRPr="00F166BC" w:rsidRDefault="0092012E" w:rsidP="00560FD6">
            <w:pPr>
              <w:jc w:val="center"/>
              <w:rPr>
                <w:color w:val="000000" w:themeColor="text1"/>
                <w:sz w:val="20"/>
                <w:szCs w:val="20"/>
              </w:rPr>
            </w:pPr>
            <w:r w:rsidRPr="00F166BC">
              <w:rPr>
                <w:color w:val="000000" w:themeColor="text1"/>
                <w:sz w:val="20"/>
                <w:szCs w:val="20"/>
              </w:rPr>
              <w:t>Unsigned</w:t>
            </w:r>
          </w:p>
        </w:tc>
        <w:tc>
          <w:tcPr>
            <w:tcW w:w="990" w:type="dxa"/>
          </w:tcPr>
          <w:p w14:paraId="6835DBFC" w14:textId="77777777" w:rsidR="0092012E" w:rsidRPr="00F166BC" w:rsidRDefault="0092012E" w:rsidP="00560FD6">
            <w:pPr>
              <w:jc w:val="center"/>
              <w:rPr>
                <w:color w:val="000000" w:themeColor="text1"/>
                <w:sz w:val="20"/>
                <w:szCs w:val="20"/>
              </w:rPr>
            </w:pPr>
            <w:r w:rsidRPr="00F166BC">
              <w:rPr>
                <w:color w:val="000000" w:themeColor="text1"/>
                <w:sz w:val="20"/>
                <w:szCs w:val="20"/>
              </w:rPr>
              <w:t>0-255</w:t>
            </w:r>
          </w:p>
        </w:tc>
        <w:tc>
          <w:tcPr>
            <w:tcW w:w="3505" w:type="dxa"/>
          </w:tcPr>
          <w:p w14:paraId="754538D2" w14:textId="77777777" w:rsidR="0092012E" w:rsidRPr="00F166BC" w:rsidRDefault="0092012E" w:rsidP="00560FD6">
            <w:pPr>
              <w:jc w:val="both"/>
              <w:rPr>
                <w:color w:val="000000" w:themeColor="text1"/>
                <w:sz w:val="20"/>
                <w:szCs w:val="20"/>
              </w:rPr>
            </w:pPr>
            <w:r w:rsidRPr="00F166BC">
              <w:rPr>
                <w:color w:val="000000" w:themeColor="text1"/>
                <w:sz w:val="20"/>
                <w:szCs w:val="20"/>
              </w:rPr>
              <w:t>This attribute indicates the Invisible Data Embedding transmission modes.</w:t>
            </w:r>
          </w:p>
          <w:p w14:paraId="7BA1CE2A" w14:textId="77777777" w:rsidR="0092012E" w:rsidRPr="00F166BC" w:rsidRDefault="0092012E" w:rsidP="00560FD6">
            <w:pPr>
              <w:jc w:val="both"/>
              <w:rPr>
                <w:color w:val="000000" w:themeColor="text1"/>
                <w:sz w:val="20"/>
                <w:szCs w:val="20"/>
              </w:rPr>
            </w:pPr>
            <w:r w:rsidRPr="00F166BC">
              <w:rPr>
                <w:color w:val="000000" w:themeColor="text1"/>
                <w:sz w:val="20"/>
                <w:szCs w:val="20"/>
              </w:rPr>
              <w:t>0 : IDE-BLENDING</w:t>
            </w:r>
          </w:p>
          <w:p w14:paraId="096F2775" w14:textId="77777777" w:rsidR="0092012E" w:rsidRPr="00F166BC" w:rsidRDefault="0092012E" w:rsidP="00560FD6">
            <w:pPr>
              <w:rPr>
                <w:color w:val="000000" w:themeColor="text1"/>
                <w:sz w:val="20"/>
                <w:szCs w:val="20"/>
              </w:rPr>
            </w:pPr>
            <w:r w:rsidRPr="00F166BC">
              <w:rPr>
                <w:color w:val="000000" w:themeColor="text1"/>
                <w:sz w:val="20"/>
                <w:szCs w:val="20"/>
              </w:rPr>
              <w:t xml:space="preserve">1 : IDE-WATERMARK </w:t>
            </w:r>
          </w:p>
          <w:p w14:paraId="08497346" w14:textId="77777777" w:rsidR="0092012E" w:rsidRPr="00F166BC" w:rsidRDefault="0092012E" w:rsidP="00560FD6">
            <w:pPr>
              <w:rPr>
                <w:color w:val="000000" w:themeColor="text1"/>
                <w:sz w:val="20"/>
                <w:szCs w:val="20"/>
              </w:rPr>
            </w:pPr>
            <w:r w:rsidRPr="00F166BC">
              <w:rPr>
                <w:color w:val="000000" w:themeColor="text1"/>
                <w:sz w:val="20"/>
                <w:szCs w:val="20"/>
              </w:rPr>
              <w:t>2 : SS IDE-BLEND</w:t>
            </w:r>
          </w:p>
          <w:p w14:paraId="04D7E7A6" w14:textId="77777777" w:rsidR="0092012E" w:rsidRPr="00F166BC" w:rsidRDefault="0092012E" w:rsidP="00560FD6">
            <w:pPr>
              <w:rPr>
                <w:color w:val="000000" w:themeColor="text1"/>
                <w:sz w:val="20"/>
                <w:szCs w:val="20"/>
                <w:highlight w:val="yellow"/>
              </w:rPr>
            </w:pPr>
            <w:r w:rsidRPr="00F166BC">
              <w:rPr>
                <w:color w:val="000000" w:themeColor="text1"/>
                <w:sz w:val="20"/>
                <w:szCs w:val="20"/>
              </w:rPr>
              <w:t xml:space="preserve">3 : SS IDE-WATERMARK </w:t>
            </w:r>
          </w:p>
        </w:tc>
      </w:tr>
      <w:tr w:rsidR="0092012E" w14:paraId="5565823D" w14:textId="77777777" w:rsidTr="00560FD6">
        <w:tc>
          <w:tcPr>
            <w:tcW w:w="2245" w:type="dxa"/>
          </w:tcPr>
          <w:p w14:paraId="19D4B7C2" w14:textId="77777777" w:rsidR="0092012E" w:rsidRPr="002C2340" w:rsidRDefault="0092012E" w:rsidP="00560FD6">
            <w:pPr>
              <w:autoSpaceDE w:val="0"/>
              <w:autoSpaceDN w:val="0"/>
              <w:adjustRightInd w:val="0"/>
              <w:rPr>
                <w:rFonts w:cs="TimesNewRomanPSMT"/>
                <w:sz w:val="20"/>
                <w:szCs w:val="20"/>
              </w:rPr>
            </w:pPr>
            <w:r w:rsidRPr="002C2340">
              <w:rPr>
                <w:rFonts w:cs="TimesNewRomanPSMT"/>
                <w:sz w:val="20"/>
                <w:szCs w:val="20"/>
              </w:rPr>
              <w:t>phyIDEApplicationSpecificMode</w:t>
            </w:r>
          </w:p>
        </w:tc>
        <w:tc>
          <w:tcPr>
            <w:tcW w:w="1260" w:type="dxa"/>
          </w:tcPr>
          <w:p w14:paraId="109A5722" w14:textId="77777777" w:rsidR="0092012E" w:rsidRPr="002C2340" w:rsidRDefault="0092012E" w:rsidP="00560FD6">
            <w:pPr>
              <w:autoSpaceDE w:val="0"/>
              <w:autoSpaceDN w:val="0"/>
              <w:adjustRightInd w:val="0"/>
              <w:jc w:val="center"/>
              <w:rPr>
                <w:rFonts w:cs="TimesNewRomanPSMT"/>
                <w:sz w:val="20"/>
                <w:szCs w:val="20"/>
              </w:rPr>
            </w:pPr>
            <w:r w:rsidRPr="002C2340">
              <w:rPr>
                <w:rFonts w:cs="TimesNewRomanPSMT"/>
                <w:sz w:val="20"/>
                <w:szCs w:val="20"/>
              </w:rPr>
              <w:t>0x1</w:t>
            </w:r>
            <w:r>
              <w:rPr>
                <w:rFonts w:cs="TimesNewRomanPSMT"/>
                <w:sz w:val="20"/>
                <w:szCs w:val="20"/>
              </w:rPr>
              <w:t>1</w:t>
            </w:r>
          </w:p>
        </w:tc>
        <w:tc>
          <w:tcPr>
            <w:tcW w:w="1350" w:type="dxa"/>
          </w:tcPr>
          <w:p w14:paraId="0C0D7C09" w14:textId="77777777" w:rsidR="0092012E" w:rsidRPr="002C2340" w:rsidRDefault="0092012E" w:rsidP="00560FD6">
            <w:pPr>
              <w:autoSpaceDE w:val="0"/>
              <w:autoSpaceDN w:val="0"/>
              <w:adjustRightInd w:val="0"/>
              <w:jc w:val="center"/>
              <w:rPr>
                <w:rFonts w:cs="TimesNewRomanPSMT"/>
                <w:sz w:val="20"/>
                <w:szCs w:val="20"/>
              </w:rPr>
            </w:pPr>
            <w:r w:rsidRPr="002C2340">
              <w:rPr>
                <w:rFonts w:cs="TimesNewRomanPSMT"/>
                <w:sz w:val="20"/>
                <w:szCs w:val="20"/>
              </w:rPr>
              <w:t>Unsigned</w:t>
            </w:r>
          </w:p>
        </w:tc>
        <w:tc>
          <w:tcPr>
            <w:tcW w:w="990" w:type="dxa"/>
          </w:tcPr>
          <w:p w14:paraId="7C5C2016" w14:textId="77777777" w:rsidR="0092012E" w:rsidRPr="002C2340" w:rsidRDefault="0092012E" w:rsidP="00560FD6">
            <w:pPr>
              <w:autoSpaceDE w:val="0"/>
              <w:autoSpaceDN w:val="0"/>
              <w:adjustRightInd w:val="0"/>
              <w:jc w:val="center"/>
              <w:rPr>
                <w:rFonts w:cs="TimesNewRomanPSMT"/>
                <w:sz w:val="20"/>
                <w:szCs w:val="20"/>
              </w:rPr>
            </w:pPr>
            <w:r w:rsidRPr="002C2340">
              <w:rPr>
                <w:rFonts w:cs="TimesNewRomanPSMT"/>
                <w:sz w:val="20"/>
                <w:szCs w:val="20"/>
              </w:rPr>
              <w:t>0~255</w:t>
            </w:r>
          </w:p>
        </w:tc>
        <w:tc>
          <w:tcPr>
            <w:tcW w:w="3505" w:type="dxa"/>
          </w:tcPr>
          <w:p w14:paraId="7547DC62" w14:textId="77777777" w:rsidR="0092012E" w:rsidRPr="002C2340" w:rsidRDefault="0092012E" w:rsidP="00560FD6">
            <w:pPr>
              <w:autoSpaceDE w:val="0"/>
              <w:autoSpaceDN w:val="0"/>
              <w:adjustRightInd w:val="0"/>
              <w:jc w:val="both"/>
              <w:rPr>
                <w:rFonts w:cs="TimesNewRomanPSMT"/>
                <w:sz w:val="20"/>
                <w:szCs w:val="20"/>
              </w:rPr>
            </w:pPr>
            <w:r w:rsidRPr="002C2340">
              <w:rPr>
                <w:rFonts w:cs="TimesNewRomanPSMT"/>
                <w:sz w:val="20"/>
                <w:szCs w:val="20"/>
              </w:rPr>
              <w:t>This attribute specifies the application specific PHY mode.</w:t>
            </w:r>
          </w:p>
          <w:p w14:paraId="60DE871F" w14:textId="77777777" w:rsidR="0092012E" w:rsidRPr="002C2340" w:rsidRDefault="0092012E" w:rsidP="00560FD6">
            <w:pPr>
              <w:jc w:val="both"/>
              <w:rPr>
                <w:sz w:val="20"/>
                <w:szCs w:val="20"/>
              </w:rPr>
            </w:pPr>
            <w:r w:rsidRPr="002C2340">
              <w:rPr>
                <w:sz w:val="20"/>
                <w:szCs w:val="20"/>
              </w:rPr>
              <w:t>0 : Normal Data (Media Content, Information Content based on the Application used for)</w:t>
            </w:r>
          </w:p>
          <w:p w14:paraId="53F2A347" w14:textId="77777777" w:rsidR="0092012E" w:rsidRPr="002C2340" w:rsidRDefault="0092012E" w:rsidP="00560FD6">
            <w:pPr>
              <w:jc w:val="both"/>
              <w:rPr>
                <w:sz w:val="20"/>
                <w:szCs w:val="20"/>
              </w:rPr>
            </w:pPr>
            <w:r w:rsidRPr="002C2340">
              <w:rPr>
                <w:sz w:val="20"/>
                <w:szCs w:val="20"/>
              </w:rPr>
              <w:t xml:space="preserve">1 : ID Data </w:t>
            </w:r>
          </w:p>
          <w:p w14:paraId="1E6EADAB" w14:textId="77777777" w:rsidR="0092012E" w:rsidRDefault="0092012E" w:rsidP="00560FD6">
            <w:pPr>
              <w:autoSpaceDE w:val="0"/>
              <w:autoSpaceDN w:val="0"/>
              <w:adjustRightInd w:val="0"/>
              <w:jc w:val="both"/>
              <w:rPr>
                <w:sz w:val="20"/>
                <w:szCs w:val="20"/>
              </w:rPr>
            </w:pPr>
            <w:r w:rsidRPr="002C2340">
              <w:rPr>
                <w:sz w:val="20"/>
                <w:szCs w:val="20"/>
              </w:rPr>
              <w:t>2 : Authentication Data</w:t>
            </w:r>
          </w:p>
          <w:p w14:paraId="1709288E" w14:textId="77777777" w:rsidR="0092012E" w:rsidRPr="002C2340" w:rsidRDefault="0092012E" w:rsidP="00560FD6">
            <w:pPr>
              <w:autoSpaceDE w:val="0"/>
              <w:autoSpaceDN w:val="0"/>
              <w:adjustRightInd w:val="0"/>
              <w:jc w:val="both"/>
              <w:rPr>
                <w:rFonts w:cs="TimesNewRomanPSMT"/>
                <w:sz w:val="20"/>
                <w:szCs w:val="20"/>
              </w:rPr>
            </w:pPr>
            <w:r>
              <w:rPr>
                <w:sz w:val="20"/>
                <w:szCs w:val="20"/>
              </w:rPr>
              <w:t>3~255: Reserved</w:t>
            </w:r>
          </w:p>
        </w:tc>
      </w:tr>
      <w:tr w:rsidR="0092012E" w14:paraId="3E09DD36" w14:textId="77777777" w:rsidTr="00560FD6">
        <w:tc>
          <w:tcPr>
            <w:tcW w:w="2245" w:type="dxa"/>
          </w:tcPr>
          <w:p w14:paraId="32422FE8" w14:textId="77777777" w:rsidR="0092012E" w:rsidRPr="002C2340" w:rsidRDefault="0092012E" w:rsidP="00560FD6">
            <w:pPr>
              <w:autoSpaceDE w:val="0"/>
              <w:autoSpaceDN w:val="0"/>
              <w:adjustRightInd w:val="0"/>
              <w:rPr>
                <w:rFonts w:cs="TimesNewRomanPSMT"/>
                <w:sz w:val="20"/>
                <w:szCs w:val="20"/>
              </w:rPr>
            </w:pPr>
            <w:r>
              <w:rPr>
                <w:color w:val="000000" w:themeColor="text1"/>
                <w:sz w:val="20"/>
                <w:szCs w:val="20"/>
              </w:rPr>
              <w:t>phy</w:t>
            </w:r>
            <w:r w:rsidRPr="004440F8">
              <w:rPr>
                <w:color w:val="000000" w:themeColor="text1"/>
                <w:sz w:val="20"/>
                <w:szCs w:val="20"/>
              </w:rPr>
              <w:t>IDETxCamerEnable</w:t>
            </w:r>
          </w:p>
        </w:tc>
        <w:tc>
          <w:tcPr>
            <w:tcW w:w="1260" w:type="dxa"/>
          </w:tcPr>
          <w:p w14:paraId="3034B7A4" w14:textId="77777777" w:rsidR="0092012E" w:rsidRPr="002C2340" w:rsidRDefault="0092012E" w:rsidP="00560FD6">
            <w:pPr>
              <w:autoSpaceDE w:val="0"/>
              <w:autoSpaceDN w:val="0"/>
              <w:adjustRightInd w:val="0"/>
              <w:jc w:val="center"/>
              <w:rPr>
                <w:rFonts w:cs="TimesNewRomanPSMT"/>
                <w:sz w:val="20"/>
                <w:szCs w:val="20"/>
              </w:rPr>
            </w:pPr>
            <w:r>
              <w:rPr>
                <w:rFonts w:cs="TimesNewRomanPSMT"/>
                <w:sz w:val="20"/>
                <w:szCs w:val="20"/>
              </w:rPr>
              <w:t>0x12</w:t>
            </w:r>
          </w:p>
        </w:tc>
        <w:tc>
          <w:tcPr>
            <w:tcW w:w="1350" w:type="dxa"/>
          </w:tcPr>
          <w:p w14:paraId="7175D8AE" w14:textId="77777777" w:rsidR="0092012E" w:rsidRPr="004440F8" w:rsidRDefault="0092012E" w:rsidP="00560FD6">
            <w:pPr>
              <w:jc w:val="center"/>
              <w:rPr>
                <w:color w:val="000000" w:themeColor="text1"/>
                <w:sz w:val="20"/>
                <w:szCs w:val="20"/>
              </w:rPr>
            </w:pPr>
            <w:r w:rsidRPr="004440F8">
              <w:rPr>
                <w:color w:val="000000" w:themeColor="text1"/>
                <w:sz w:val="20"/>
                <w:szCs w:val="20"/>
              </w:rPr>
              <w:t>Unsigned</w:t>
            </w:r>
          </w:p>
        </w:tc>
        <w:tc>
          <w:tcPr>
            <w:tcW w:w="990" w:type="dxa"/>
          </w:tcPr>
          <w:p w14:paraId="51067DB3" w14:textId="77777777" w:rsidR="0092012E" w:rsidRPr="004440F8" w:rsidRDefault="0092012E" w:rsidP="00560FD6">
            <w:pPr>
              <w:jc w:val="center"/>
              <w:rPr>
                <w:color w:val="000000" w:themeColor="text1"/>
                <w:sz w:val="20"/>
                <w:szCs w:val="20"/>
              </w:rPr>
            </w:pPr>
            <w:r w:rsidRPr="004440F8">
              <w:rPr>
                <w:color w:val="000000" w:themeColor="text1"/>
                <w:sz w:val="20"/>
                <w:szCs w:val="20"/>
              </w:rPr>
              <w:t>0-255</w:t>
            </w:r>
          </w:p>
        </w:tc>
        <w:tc>
          <w:tcPr>
            <w:tcW w:w="3505" w:type="dxa"/>
          </w:tcPr>
          <w:p w14:paraId="01112ADA" w14:textId="77777777" w:rsidR="0092012E" w:rsidRPr="004440F8" w:rsidRDefault="0092012E" w:rsidP="00560FD6">
            <w:pPr>
              <w:jc w:val="both"/>
              <w:rPr>
                <w:color w:val="000000" w:themeColor="text1"/>
                <w:sz w:val="20"/>
                <w:szCs w:val="20"/>
              </w:rPr>
            </w:pPr>
            <w:r w:rsidRPr="004440F8">
              <w:rPr>
                <w:color w:val="000000" w:themeColor="text1"/>
                <w:sz w:val="20"/>
                <w:szCs w:val="20"/>
              </w:rPr>
              <w:t>This attribute indicates the Transmitter is Enabled with Camera or not for Interactive Receiver distance specific data transfer control.</w:t>
            </w:r>
          </w:p>
          <w:p w14:paraId="0AA5931D" w14:textId="77777777" w:rsidR="0092012E" w:rsidRPr="004440F8" w:rsidRDefault="0092012E" w:rsidP="00560FD6">
            <w:pPr>
              <w:rPr>
                <w:color w:val="000000" w:themeColor="text1"/>
                <w:sz w:val="20"/>
                <w:szCs w:val="20"/>
              </w:rPr>
            </w:pPr>
            <w:r w:rsidRPr="004440F8">
              <w:rPr>
                <w:color w:val="000000" w:themeColor="text1"/>
                <w:sz w:val="20"/>
                <w:szCs w:val="20"/>
              </w:rPr>
              <w:t>0 : Camera not connected</w:t>
            </w:r>
          </w:p>
          <w:p w14:paraId="0D096F92" w14:textId="77777777" w:rsidR="0092012E" w:rsidRPr="004440F8" w:rsidRDefault="0092012E" w:rsidP="00560FD6">
            <w:pPr>
              <w:rPr>
                <w:color w:val="000000" w:themeColor="text1"/>
                <w:sz w:val="20"/>
                <w:szCs w:val="20"/>
              </w:rPr>
            </w:pPr>
            <w:r w:rsidRPr="004440F8">
              <w:rPr>
                <w:color w:val="000000" w:themeColor="text1"/>
                <w:sz w:val="20"/>
                <w:szCs w:val="20"/>
              </w:rPr>
              <w:t>1 : Camera connected</w:t>
            </w:r>
          </w:p>
        </w:tc>
      </w:tr>
      <w:tr w:rsidR="0092012E" w14:paraId="146B84A0" w14:textId="77777777" w:rsidTr="00560FD6">
        <w:tc>
          <w:tcPr>
            <w:tcW w:w="2245" w:type="dxa"/>
          </w:tcPr>
          <w:p w14:paraId="1B784669" w14:textId="77777777" w:rsidR="0092012E" w:rsidRPr="004440F8" w:rsidRDefault="0092012E" w:rsidP="00560FD6">
            <w:pPr>
              <w:rPr>
                <w:color w:val="000000" w:themeColor="text1"/>
                <w:sz w:val="20"/>
                <w:szCs w:val="20"/>
              </w:rPr>
            </w:pPr>
            <w:r>
              <w:rPr>
                <w:color w:val="000000" w:themeColor="text1"/>
                <w:sz w:val="20"/>
                <w:szCs w:val="20"/>
              </w:rPr>
              <w:t>phy</w:t>
            </w:r>
            <w:r w:rsidRPr="004440F8">
              <w:rPr>
                <w:color w:val="000000" w:themeColor="text1"/>
                <w:sz w:val="20"/>
                <w:szCs w:val="20"/>
              </w:rPr>
              <w:t>IDERxDistance</w:t>
            </w:r>
          </w:p>
        </w:tc>
        <w:tc>
          <w:tcPr>
            <w:tcW w:w="1260" w:type="dxa"/>
          </w:tcPr>
          <w:p w14:paraId="7031E795" w14:textId="77777777" w:rsidR="0092012E" w:rsidRPr="004440F8" w:rsidRDefault="0092012E" w:rsidP="00560FD6">
            <w:pPr>
              <w:jc w:val="center"/>
              <w:rPr>
                <w:color w:val="000000" w:themeColor="text1"/>
                <w:sz w:val="20"/>
                <w:szCs w:val="20"/>
              </w:rPr>
            </w:pPr>
            <w:r w:rsidRPr="004440F8">
              <w:rPr>
                <w:color w:val="000000" w:themeColor="text1"/>
                <w:sz w:val="20"/>
                <w:szCs w:val="20"/>
              </w:rPr>
              <w:t>0x</w:t>
            </w:r>
            <w:r>
              <w:rPr>
                <w:color w:val="000000" w:themeColor="text1"/>
                <w:sz w:val="20"/>
                <w:szCs w:val="20"/>
              </w:rPr>
              <w:t>13</w:t>
            </w:r>
          </w:p>
        </w:tc>
        <w:tc>
          <w:tcPr>
            <w:tcW w:w="1350" w:type="dxa"/>
          </w:tcPr>
          <w:p w14:paraId="458E3D3C" w14:textId="77777777" w:rsidR="0092012E" w:rsidRPr="004440F8" w:rsidRDefault="0092012E" w:rsidP="00560FD6">
            <w:pPr>
              <w:jc w:val="center"/>
              <w:rPr>
                <w:color w:val="000000" w:themeColor="text1"/>
                <w:sz w:val="20"/>
                <w:szCs w:val="20"/>
              </w:rPr>
            </w:pPr>
            <w:r w:rsidRPr="004440F8">
              <w:rPr>
                <w:color w:val="000000" w:themeColor="text1"/>
                <w:sz w:val="20"/>
                <w:szCs w:val="20"/>
              </w:rPr>
              <w:t>Unsigned</w:t>
            </w:r>
          </w:p>
        </w:tc>
        <w:tc>
          <w:tcPr>
            <w:tcW w:w="990" w:type="dxa"/>
          </w:tcPr>
          <w:p w14:paraId="7CCFF53E" w14:textId="77777777" w:rsidR="0092012E" w:rsidRPr="004440F8" w:rsidRDefault="0092012E" w:rsidP="00560FD6">
            <w:pPr>
              <w:jc w:val="center"/>
              <w:rPr>
                <w:color w:val="000000" w:themeColor="text1"/>
                <w:sz w:val="20"/>
                <w:szCs w:val="20"/>
              </w:rPr>
            </w:pPr>
            <w:r w:rsidRPr="004440F8">
              <w:rPr>
                <w:color w:val="000000" w:themeColor="text1"/>
                <w:sz w:val="20"/>
                <w:szCs w:val="20"/>
              </w:rPr>
              <w:t>0-255</w:t>
            </w:r>
          </w:p>
        </w:tc>
        <w:tc>
          <w:tcPr>
            <w:tcW w:w="3505" w:type="dxa"/>
          </w:tcPr>
          <w:p w14:paraId="5100528B" w14:textId="77777777" w:rsidR="0092012E" w:rsidRPr="004440F8" w:rsidRDefault="0092012E" w:rsidP="00560FD6">
            <w:pPr>
              <w:jc w:val="both"/>
              <w:rPr>
                <w:color w:val="000000" w:themeColor="text1"/>
                <w:sz w:val="20"/>
                <w:szCs w:val="20"/>
              </w:rPr>
            </w:pPr>
            <w:r w:rsidRPr="004440F8">
              <w:rPr>
                <w:color w:val="000000" w:themeColor="text1"/>
                <w:sz w:val="20"/>
                <w:szCs w:val="20"/>
              </w:rPr>
              <w:t>This attribute notify the Receiver distance from Transmitter</w:t>
            </w:r>
          </w:p>
        </w:tc>
      </w:tr>
      <w:tr w:rsidR="0092012E" w14:paraId="14F5FA0B" w14:textId="77777777" w:rsidTr="00560FD6">
        <w:tc>
          <w:tcPr>
            <w:tcW w:w="2245" w:type="dxa"/>
          </w:tcPr>
          <w:p w14:paraId="7BCBB7B4" w14:textId="77777777" w:rsidR="0092012E" w:rsidRPr="002C2340" w:rsidRDefault="0092012E" w:rsidP="00560FD6">
            <w:pPr>
              <w:autoSpaceDE w:val="0"/>
              <w:autoSpaceDN w:val="0"/>
              <w:adjustRightInd w:val="0"/>
              <w:rPr>
                <w:rFonts w:cs="TimesNewRomanPSMT"/>
                <w:sz w:val="20"/>
                <w:szCs w:val="20"/>
              </w:rPr>
            </w:pPr>
            <w:r>
              <w:rPr>
                <w:rFonts w:cs="TimesNewRomanPSMT"/>
                <w:sz w:val="20"/>
                <w:szCs w:val="20"/>
              </w:rPr>
              <w:t>phyIDEModulation</w:t>
            </w:r>
          </w:p>
        </w:tc>
        <w:tc>
          <w:tcPr>
            <w:tcW w:w="1260" w:type="dxa"/>
          </w:tcPr>
          <w:p w14:paraId="51535C77" w14:textId="77777777" w:rsidR="0092012E" w:rsidRPr="002C2340" w:rsidRDefault="0092012E" w:rsidP="00560FD6">
            <w:pPr>
              <w:autoSpaceDE w:val="0"/>
              <w:autoSpaceDN w:val="0"/>
              <w:adjustRightInd w:val="0"/>
              <w:jc w:val="center"/>
              <w:rPr>
                <w:rFonts w:cs="TimesNewRomanPSMT"/>
                <w:sz w:val="20"/>
                <w:szCs w:val="20"/>
              </w:rPr>
            </w:pPr>
            <w:r w:rsidRPr="002C2340">
              <w:rPr>
                <w:rFonts w:cs="TimesNewRomanPSMT"/>
                <w:sz w:val="20"/>
                <w:szCs w:val="20"/>
              </w:rPr>
              <w:t>0x1</w:t>
            </w:r>
            <w:r>
              <w:rPr>
                <w:rFonts w:cs="TimesNewRomanPSMT"/>
                <w:sz w:val="20"/>
                <w:szCs w:val="20"/>
              </w:rPr>
              <w:t>4</w:t>
            </w:r>
          </w:p>
        </w:tc>
        <w:tc>
          <w:tcPr>
            <w:tcW w:w="1350" w:type="dxa"/>
          </w:tcPr>
          <w:p w14:paraId="060F269D" w14:textId="77777777" w:rsidR="0092012E" w:rsidRPr="002C2340" w:rsidRDefault="0092012E" w:rsidP="00560FD6">
            <w:pPr>
              <w:autoSpaceDE w:val="0"/>
              <w:autoSpaceDN w:val="0"/>
              <w:adjustRightInd w:val="0"/>
              <w:jc w:val="center"/>
              <w:rPr>
                <w:rFonts w:cs="TimesNewRomanPSMT"/>
                <w:sz w:val="20"/>
                <w:szCs w:val="20"/>
              </w:rPr>
            </w:pPr>
            <w:r w:rsidRPr="002C2340">
              <w:rPr>
                <w:rFonts w:cs="TimesNewRomanPSMT"/>
                <w:sz w:val="20"/>
                <w:szCs w:val="20"/>
              </w:rPr>
              <w:t>Unsigned</w:t>
            </w:r>
          </w:p>
        </w:tc>
        <w:tc>
          <w:tcPr>
            <w:tcW w:w="990" w:type="dxa"/>
          </w:tcPr>
          <w:p w14:paraId="0E48FF4C" w14:textId="77777777" w:rsidR="0092012E" w:rsidRPr="002C2340" w:rsidRDefault="0092012E" w:rsidP="00560FD6">
            <w:pPr>
              <w:autoSpaceDE w:val="0"/>
              <w:autoSpaceDN w:val="0"/>
              <w:adjustRightInd w:val="0"/>
              <w:jc w:val="center"/>
              <w:rPr>
                <w:rFonts w:cs="TimesNewRomanPSMT"/>
                <w:sz w:val="20"/>
                <w:szCs w:val="20"/>
              </w:rPr>
            </w:pPr>
            <w:r w:rsidRPr="002C2340">
              <w:rPr>
                <w:rFonts w:cs="TimesNewRomanPSMT"/>
                <w:sz w:val="20"/>
                <w:szCs w:val="20"/>
              </w:rPr>
              <w:t>0~255</w:t>
            </w:r>
          </w:p>
        </w:tc>
        <w:tc>
          <w:tcPr>
            <w:tcW w:w="3505" w:type="dxa"/>
          </w:tcPr>
          <w:p w14:paraId="2176CB2C" w14:textId="77777777" w:rsidR="0092012E" w:rsidRPr="002C2340" w:rsidRDefault="0092012E" w:rsidP="00560FD6">
            <w:pPr>
              <w:autoSpaceDE w:val="0"/>
              <w:autoSpaceDN w:val="0"/>
              <w:adjustRightInd w:val="0"/>
              <w:jc w:val="both"/>
              <w:rPr>
                <w:rFonts w:cs="TimesNewRomanPSMT"/>
                <w:sz w:val="20"/>
                <w:szCs w:val="20"/>
              </w:rPr>
            </w:pPr>
            <w:r w:rsidRPr="002C2340">
              <w:rPr>
                <w:rFonts w:cs="TimesNewRomanPSMT"/>
                <w:sz w:val="20"/>
                <w:szCs w:val="20"/>
              </w:rPr>
              <w:t xml:space="preserve">This attribute specifies the </w:t>
            </w:r>
            <w:r>
              <w:rPr>
                <w:rFonts w:cs="TimesNewRomanPSMT"/>
                <w:sz w:val="20"/>
                <w:szCs w:val="20"/>
              </w:rPr>
              <w:t>modulation</w:t>
            </w:r>
            <w:r w:rsidRPr="002C2340">
              <w:rPr>
                <w:rFonts w:cs="TimesNewRomanPSMT"/>
                <w:sz w:val="20"/>
                <w:szCs w:val="20"/>
              </w:rPr>
              <w:t>.</w:t>
            </w:r>
          </w:p>
          <w:p w14:paraId="655D122D" w14:textId="77777777" w:rsidR="0092012E" w:rsidRPr="002C2340" w:rsidRDefault="0092012E" w:rsidP="00560FD6">
            <w:pPr>
              <w:jc w:val="both"/>
              <w:rPr>
                <w:sz w:val="20"/>
                <w:szCs w:val="20"/>
              </w:rPr>
            </w:pPr>
            <w:r w:rsidRPr="002C2340">
              <w:rPr>
                <w:sz w:val="20"/>
                <w:szCs w:val="20"/>
              </w:rPr>
              <w:t xml:space="preserve">0 : </w:t>
            </w:r>
            <w:r>
              <w:rPr>
                <w:sz w:val="20"/>
                <w:szCs w:val="20"/>
              </w:rPr>
              <w:t>M-FSK</w:t>
            </w:r>
          </w:p>
          <w:p w14:paraId="3E8F3538" w14:textId="77777777" w:rsidR="0092012E" w:rsidRPr="002C2340" w:rsidRDefault="0092012E" w:rsidP="00560FD6">
            <w:pPr>
              <w:jc w:val="both"/>
              <w:rPr>
                <w:sz w:val="20"/>
                <w:szCs w:val="20"/>
              </w:rPr>
            </w:pPr>
            <w:r w:rsidRPr="002C2340">
              <w:rPr>
                <w:sz w:val="20"/>
                <w:szCs w:val="20"/>
              </w:rPr>
              <w:t xml:space="preserve">1 : </w:t>
            </w:r>
            <w:r>
              <w:rPr>
                <w:sz w:val="20"/>
                <w:szCs w:val="20"/>
              </w:rPr>
              <w:t>HYBRID-MPFSK</w:t>
            </w:r>
            <w:r w:rsidRPr="002C2340">
              <w:rPr>
                <w:sz w:val="20"/>
                <w:szCs w:val="20"/>
              </w:rPr>
              <w:t xml:space="preserve"> </w:t>
            </w:r>
          </w:p>
          <w:p w14:paraId="16F97C43" w14:textId="77777777" w:rsidR="0092012E" w:rsidRDefault="0092012E" w:rsidP="00560FD6">
            <w:pPr>
              <w:autoSpaceDE w:val="0"/>
              <w:autoSpaceDN w:val="0"/>
              <w:adjustRightInd w:val="0"/>
              <w:jc w:val="both"/>
              <w:rPr>
                <w:sz w:val="20"/>
                <w:szCs w:val="20"/>
              </w:rPr>
            </w:pPr>
            <w:r w:rsidRPr="002C2340">
              <w:rPr>
                <w:sz w:val="20"/>
                <w:szCs w:val="20"/>
              </w:rPr>
              <w:t xml:space="preserve">2 : </w:t>
            </w:r>
            <w:r>
              <w:rPr>
                <w:sz w:val="20"/>
                <w:szCs w:val="20"/>
              </w:rPr>
              <w:t>2D Binary Code</w:t>
            </w:r>
          </w:p>
          <w:p w14:paraId="7C20E4C9" w14:textId="77777777" w:rsidR="0092012E" w:rsidRPr="002C2340" w:rsidRDefault="0092012E" w:rsidP="00560FD6">
            <w:pPr>
              <w:autoSpaceDE w:val="0"/>
              <w:autoSpaceDN w:val="0"/>
              <w:adjustRightInd w:val="0"/>
              <w:jc w:val="both"/>
              <w:rPr>
                <w:rFonts w:cs="TimesNewRomanPSMT"/>
                <w:sz w:val="20"/>
                <w:szCs w:val="20"/>
              </w:rPr>
            </w:pPr>
            <w:r>
              <w:rPr>
                <w:sz w:val="20"/>
                <w:szCs w:val="20"/>
              </w:rPr>
              <w:t>3~255: Reserved</w:t>
            </w:r>
          </w:p>
        </w:tc>
      </w:tr>
      <w:tr w:rsidR="0092012E" w14:paraId="273FECC2" w14:textId="77777777" w:rsidTr="00560FD6">
        <w:tc>
          <w:tcPr>
            <w:tcW w:w="2245" w:type="dxa"/>
          </w:tcPr>
          <w:p w14:paraId="3B8637C3" w14:textId="77777777" w:rsidR="0092012E" w:rsidRDefault="0092012E" w:rsidP="00560FD6">
            <w:pPr>
              <w:autoSpaceDE w:val="0"/>
              <w:autoSpaceDN w:val="0"/>
              <w:adjustRightInd w:val="0"/>
              <w:rPr>
                <w:rFonts w:cs="TimesNewRomanPSMT"/>
                <w:sz w:val="20"/>
                <w:szCs w:val="20"/>
              </w:rPr>
            </w:pPr>
            <w:r>
              <w:rPr>
                <w:rFonts w:cs="TimesNewRomanPSMT"/>
                <w:sz w:val="20"/>
                <w:szCs w:val="20"/>
              </w:rPr>
              <w:t>phyIDENoFrequency</w:t>
            </w:r>
          </w:p>
        </w:tc>
        <w:tc>
          <w:tcPr>
            <w:tcW w:w="1260" w:type="dxa"/>
          </w:tcPr>
          <w:p w14:paraId="2715FD6C" w14:textId="77777777" w:rsidR="0092012E" w:rsidRPr="002C2340" w:rsidRDefault="0092012E" w:rsidP="00560FD6">
            <w:pPr>
              <w:autoSpaceDE w:val="0"/>
              <w:autoSpaceDN w:val="0"/>
              <w:adjustRightInd w:val="0"/>
              <w:jc w:val="center"/>
              <w:rPr>
                <w:rFonts w:cs="TimesNewRomanPSMT"/>
                <w:sz w:val="20"/>
                <w:szCs w:val="20"/>
              </w:rPr>
            </w:pPr>
            <w:r w:rsidRPr="00D02C43">
              <w:rPr>
                <w:sz w:val="20"/>
                <w:szCs w:val="20"/>
              </w:rPr>
              <w:t>0x</w:t>
            </w:r>
            <w:r>
              <w:rPr>
                <w:sz w:val="20"/>
                <w:szCs w:val="20"/>
              </w:rPr>
              <w:t>15</w:t>
            </w:r>
          </w:p>
        </w:tc>
        <w:tc>
          <w:tcPr>
            <w:tcW w:w="1350" w:type="dxa"/>
          </w:tcPr>
          <w:p w14:paraId="11A7D9F3" w14:textId="77777777" w:rsidR="0092012E" w:rsidRPr="002C2340" w:rsidRDefault="0092012E" w:rsidP="00560FD6">
            <w:pPr>
              <w:autoSpaceDE w:val="0"/>
              <w:autoSpaceDN w:val="0"/>
              <w:adjustRightInd w:val="0"/>
              <w:jc w:val="center"/>
              <w:rPr>
                <w:rFonts w:cs="TimesNewRomanPSMT"/>
                <w:sz w:val="20"/>
                <w:szCs w:val="20"/>
              </w:rPr>
            </w:pPr>
            <w:r w:rsidRPr="00D02C43">
              <w:rPr>
                <w:sz w:val="20"/>
                <w:szCs w:val="20"/>
              </w:rPr>
              <w:t>Unsigned</w:t>
            </w:r>
          </w:p>
        </w:tc>
        <w:tc>
          <w:tcPr>
            <w:tcW w:w="990" w:type="dxa"/>
          </w:tcPr>
          <w:p w14:paraId="6F60FE37" w14:textId="77777777" w:rsidR="0092012E" w:rsidRPr="002C2340" w:rsidRDefault="0092012E" w:rsidP="00560FD6">
            <w:pPr>
              <w:autoSpaceDE w:val="0"/>
              <w:autoSpaceDN w:val="0"/>
              <w:adjustRightInd w:val="0"/>
              <w:jc w:val="center"/>
              <w:rPr>
                <w:rFonts w:cs="TimesNewRomanPSMT"/>
                <w:sz w:val="20"/>
                <w:szCs w:val="20"/>
              </w:rPr>
            </w:pPr>
            <w:r w:rsidRPr="00D02C43">
              <w:rPr>
                <w:color w:val="000000" w:themeColor="text1"/>
                <w:sz w:val="20"/>
                <w:szCs w:val="20"/>
              </w:rPr>
              <w:t>0~255</w:t>
            </w:r>
          </w:p>
        </w:tc>
        <w:tc>
          <w:tcPr>
            <w:tcW w:w="3505" w:type="dxa"/>
          </w:tcPr>
          <w:p w14:paraId="770573FF" w14:textId="77777777" w:rsidR="0092012E" w:rsidRPr="002C2340" w:rsidRDefault="0092012E" w:rsidP="00560FD6">
            <w:pPr>
              <w:autoSpaceDE w:val="0"/>
              <w:autoSpaceDN w:val="0"/>
              <w:adjustRightInd w:val="0"/>
              <w:jc w:val="both"/>
              <w:rPr>
                <w:rFonts w:cs="TimesNewRomanPSMT"/>
                <w:sz w:val="20"/>
                <w:szCs w:val="20"/>
              </w:rPr>
            </w:pPr>
            <w:r w:rsidRPr="002C2340">
              <w:rPr>
                <w:rFonts w:cs="TimesNewRomanPSMT"/>
                <w:sz w:val="20"/>
                <w:szCs w:val="20"/>
              </w:rPr>
              <w:t xml:space="preserve">This attribute specifies the </w:t>
            </w:r>
            <w:r>
              <w:rPr>
                <w:rFonts w:cs="TimesNewRomanPSMT"/>
                <w:sz w:val="20"/>
                <w:szCs w:val="20"/>
              </w:rPr>
              <w:t>number of frequency used in M-FSK and Hybrid-MPFSK</w:t>
            </w:r>
          </w:p>
        </w:tc>
      </w:tr>
      <w:tr w:rsidR="0092012E" w14:paraId="5DEFA1EE" w14:textId="77777777" w:rsidTr="00560FD6">
        <w:tc>
          <w:tcPr>
            <w:tcW w:w="2245" w:type="dxa"/>
          </w:tcPr>
          <w:p w14:paraId="5A6A9056" w14:textId="77777777" w:rsidR="0092012E" w:rsidRDefault="0092012E" w:rsidP="00560FD6">
            <w:pPr>
              <w:autoSpaceDE w:val="0"/>
              <w:autoSpaceDN w:val="0"/>
              <w:adjustRightInd w:val="0"/>
              <w:rPr>
                <w:rFonts w:cs="TimesNewRomanPSMT"/>
                <w:sz w:val="20"/>
                <w:szCs w:val="20"/>
              </w:rPr>
            </w:pPr>
            <w:r>
              <w:rPr>
                <w:rFonts w:cs="TimesNewRomanPSMT"/>
                <w:sz w:val="20"/>
                <w:szCs w:val="20"/>
              </w:rPr>
              <w:t>phyIDENoPhase</w:t>
            </w:r>
          </w:p>
        </w:tc>
        <w:tc>
          <w:tcPr>
            <w:tcW w:w="1260" w:type="dxa"/>
          </w:tcPr>
          <w:p w14:paraId="4530267B" w14:textId="77777777" w:rsidR="0092012E" w:rsidRPr="00D02C43" w:rsidRDefault="0092012E" w:rsidP="00560FD6">
            <w:pPr>
              <w:jc w:val="center"/>
              <w:rPr>
                <w:color w:val="000000" w:themeColor="text1"/>
                <w:sz w:val="20"/>
                <w:szCs w:val="20"/>
              </w:rPr>
            </w:pPr>
            <w:r w:rsidRPr="00D02C43">
              <w:rPr>
                <w:color w:val="000000" w:themeColor="text1"/>
                <w:sz w:val="20"/>
                <w:szCs w:val="20"/>
              </w:rPr>
              <w:t>0x</w:t>
            </w:r>
            <w:r>
              <w:rPr>
                <w:color w:val="000000" w:themeColor="text1"/>
                <w:sz w:val="20"/>
                <w:szCs w:val="20"/>
              </w:rPr>
              <w:t>16</w:t>
            </w:r>
          </w:p>
        </w:tc>
        <w:tc>
          <w:tcPr>
            <w:tcW w:w="1350" w:type="dxa"/>
          </w:tcPr>
          <w:p w14:paraId="63412475" w14:textId="77777777" w:rsidR="0092012E" w:rsidRPr="002C2340" w:rsidRDefault="0092012E" w:rsidP="00560FD6">
            <w:pPr>
              <w:autoSpaceDE w:val="0"/>
              <w:autoSpaceDN w:val="0"/>
              <w:adjustRightInd w:val="0"/>
              <w:jc w:val="center"/>
              <w:rPr>
                <w:rFonts w:cs="TimesNewRomanPSMT"/>
                <w:sz w:val="20"/>
                <w:szCs w:val="20"/>
              </w:rPr>
            </w:pPr>
            <w:r w:rsidRPr="00D02C43">
              <w:rPr>
                <w:sz w:val="20"/>
                <w:szCs w:val="20"/>
              </w:rPr>
              <w:t>Unsigned</w:t>
            </w:r>
          </w:p>
        </w:tc>
        <w:tc>
          <w:tcPr>
            <w:tcW w:w="990" w:type="dxa"/>
          </w:tcPr>
          <w:p w14:paraId="55208C4C" w14:textId="77777777" w:rsidR="0092012E" w:rsidRPr="002C2340" w:rsidRDefault="0092012E" w:rsidP="00560FD6">
            <w:pPr>
              <w:autoSpaceDE w:val="0"/>
              <w:autoSpaceDN w:val="0"/>
              <w:adjustRightInd w:val="0"/>
              <w:jc w:val="center"/>
              <w:rPr>
                <w:rFonts w:cs="TimesNewRomanPSMT"/>
                <w:sz w:val="20"/>
                <w:szCs w:val="20"/>
              </w:rPr>
            </w:pPr>
            <w:r w:rsidRPr="00D02C43">
              <w:rPr>
                <w:color w:val="000000" w:themeColor="text1"/>
                <w:sz w:val="20"/>
                <w:szCs w:val="20"/>
              </w:rPr>
              <w:t>0~255</w:t>
            </w:r>
          </w:p>
        </w:tc>
        <w:tc>
          <w:tcPr>
            <w:tcW w:w="3505" w:type="dxa"/>
          </w:tcPr>
          <w:p w14:paraId="5CB319BF" w14:textId="77777777" w:rsidR="0092012E" w:rsidRPr="002C2340" w:rsidRDefault="0092012E" w:rsidP="00560FD6">
            <w:pPr>
              <w:autoSpaceDE w:val="0"/>
              <w:autoSpaceDN w:val="0"/>
              <w:adjustRightInd w:val="0"/>
              <w:jc w:val="both"/>
              <w:rPr>
                <w:rFonts w:cs="TimesNewRomanPSMT"/>
                <w:sz w:val="20"/>
                <w:szCs w:val="20"/>
              </w:rPr>
            </w:pPr>
            <w:r w:rsidRPr="002C2340">
              <w:rPr>
                <w:rFonts w:cs="TimesNewRomanPSMT"/>
                <w:sz w:val="20"/>
                <w:szCs w:val="20"/>
              </w:rPr>
              <w:t xml:space="preserve">This attribute specifies the </w:t>
            </w:r>
            <w:r>
              <w:rPr>
                <w:rFonts w:cs="TimesNewRomanPSMT"/>
                <w:sz w:val="20"/>
                <w:szCs w:val="20"/>
              </w:rPr>
              <w:t>number of phase used in Hybrid-MPFSK</w:t>
            </w:r>
          </w:p>
        </w:tc>
      </w:tr>
      <w:tr w:rsidR="0092012E" w14:paraId="7880DE6B" w14:textId="77777777" w:rsidTr="00560FD6">
        <w:tc>
          <w:tcPr>
            <w:tcW w:w="2245" w:type="dxa"/>
          </w:tcPr>
          <w:p w14:paraId="4D2416BB" w14:textId="77777777" w:rsidR="0092012E" w:rsidRDefault="0092012E" w:rsidP="00560FD6">
            <w:pPr>
              <w:autoSpaceDE w:val="0"/>
              <w:autoSpaceDN w:val="0"/>
              <w:adjustRightInd w:val="0"/>
              <w:rPr>
                <w:rFonts w:cs="TimesNewRomanPSMT"/>
                <w:sz w:val="20"/>
                <w:szCs w:val="20"/>
              </w:rPr>
            </w:pPr>
            <w:r>
              <w:rPr>
                <w:rFonts w:cs="TimesNewRomanPSMT"/>
                <w:sz w:val="20"/>
                <w:szCs w:val="20"/>
              </w:rPr>
              <w:t>phyIDEFreqBase</w:t>
            </w:r>
          </w:p>
        </w:tc>
        <w:tc>
          <w:tcPr>
            <w:tcW w:w="1260" w:type="dxa"/>
          </w:tcPr>
          <w:p w14:paraId="7C88D3A7" w14:textId="77777777" w:rsidR="0092012E" w:rsidRPr="002C2340" w:rsidRDefault="0092012E" w:rsidP="00560FD6">
            <w:pPr>
              <w:autoSpaceDE w:val="0"/>
              <w:autoSpaceDN w:val="0"/>
              <w:adjustRightInd w:val="0"/>
              <w:jc w:val="center"/>
              <w:rPr>
                <w:rFonts w:cs="TimesNewRomanPSMT"/>
                <w:sz w:val="20"/>
                <w:szCs w:val="20"/>
              </w:rPr>
            </w:pPr>
            <w:r w:rsidRPr="00D02C43">
              <w:rPr>
                <w:sz w:val="20"/>
                <w:szCs w:val="20"/>
              </w:rPr>
              <w:t>0x</w:t>
            </w:r>
            <w:r>
              <w:rPr>
                <w:sz w:val="20"/>
                <w:szCs w:val="20"/>
              </w:rPr>
              <w:t>15</w:t>
            </w:r>
          </w:p>
        </w:tc>
        <w:tc>
          <w:tcPr>
            <w:tcW w:w="1350" w:type="dxa"/>
          </w:tcPr>
          <w:p w14:paraId="282CB810" w14:textId="77777777" w:rsidR="0092012E" w:rsidRPr="002C2340" w:rsidRDefault="0092012E" w:rsidP="00560FD6">
            <w:pPr>
              <w:autoSpaceDE w:val="0"/>
              <w:autoSpaceDN w:val="0"/>
              <w:adjustRightInd w:val="0"/>
              <w:jc w:val="center"/>
              <w:rPr>
                <w:rFonts w:cs="TimesNewRomanPSMT"/>
                <w:sz w:val="20"/>
                <w:szCs w:val="20"/>
              </w:rPr>
            </w:pPr>
            <w:r w:rsidRPr="00D02C43">
              <w:rPr>
                <w:sz w:val="20"/>
                <w:szCs w:val="20"/>
              </w:rPr>
              <w:t>Unsigned</w:t>
            </w:r>
          </w:p>
        </w:tc>
        <w:tc>
          <w:tcPr>
            <w:tcW w:w="990" w:type="dxa"/>
          </w:tcPr>
          <w:p w14:paraId="569E042B" w14:textId="77777777" w:rsidR="0092012E" w:rsidRPr="002C2340" w:rsidRDefault="0092012E" w:rsidP="00560FD6">
            <w:pPr>
              <w:autoSpaceDE w:val="0"/>
              <w:autoSpaceDN w:val="0"/>
              <w:adjustRightInd w:val="0"/>
              <w:jc w:val="center"/>
              <w:rPr>
                <w:rFonts w:cs="TimesNewRomanPSMT"/>
                <w:sz w:val="20"/>
                <w:szCs w:val="20"/>
              </w:rPr>
            </w:pPr>
            <w:r w:rsidRPr="00D02C43">
              <w:rPr>
                <w:color w:val="000000" w:themeColor="text1"/>
                <w:sz w:val="20"/>
                <w:szCs w:val="20"/>
              </w:rPr>
              <w:t>0~255</w:t>
            </w:r>
          </w:p>
        </w:tc>
        <w:tc>
          <w:tcPr>
            <w:tcW w:w="3505" w:type="dxa"/>
          </w:tcPr>
          <w:p w14:paraId="0712D4F8" w14:textId="77777777" w:rsidR="0092012E" w:rsidRPr="002C2340" w:rsidRDefault="0092012E" w:rsidP="00560FD6">
            <w:pPr>
              <w:autoSpaceDE w:val="0"/>
              <w:autoSpaceDN w:val="0"/>
              <w:adjustRightInd w:val="0"/>
              <w:jc w:val="both"/>
              <w:rPr>
                <w:rFonts w:cs="TimesNewRomanPSMT"/>
                <w:sz w:val="20"/>
                <w:szCs w:val="20"/>
              </w:rPr>
            </w:pPr>
            <w:r w:rsidRPr="002C2340">
              <w:rPr>
                <w:rFonts w:cs="TimesNewRomanPSMT"/>
                <w:sz w:val="20"/>
                <w:szCs w:val="20"/>
              </w:rPr>
              <w:t xml:space="preserve">This attribute specifies the </w:t>
            </w:r>
            <w:r>
              <w:rPr>
                <w:rFonts w:cs="TimesNewRomanPSMT"/>
                <w:sz w:val="20"/>
                <w:szCs w:val="20"/>
              </w:rPr>
              <w:t>base frequency used in M-FSK and Hybrid-MPFSK</w:t>
            </w:r>
          </w:p>
        </w:tc>
      </w:tr>
      <w:tr w:rsidR="0092012E" w14:paraId="3D932586" w14:textId="77777777" w:rsidTr="00560FD6">
        <w:tc>
          <w:tcPr>
            <w:tcW w:w="2245" w:type="dxa"/>
          </w:tcPr>
          <w:p w14:paraId="02E1B526" w14:textId="77777777" w:rsidR="0092012E" w:rsidRDefault="0092012E" w:rsidP="00560FD6">
            <w:pPr>
              <w:autoSpaceDE w:val="0"/>
              <w:autoSpaceDN w:val="0"/>
              <w:adjustRightInd w:val="0"/>
              <w:rPr>
                <w:rFonts w:cs="TimesNewRomanPSMT"/>
                <w:sz w:val="20"/>
                <w:szCs w:val="20"/>
              </w:rPr>
            </w:pPr>
            <w:r>
              <w:rPr>
                <w:rFonts w:cs="TimesNewRomanPSMT"/>
                <w:sz w:val="20"/>
                <w:szCs w:val="20"/>
              </w:rPr>
              <w:t>phyIDEFreqSeparation</w:t>
            </w:r>
          </w:p>
        </w:tc>
        <w:tc>
          <w:tcPr>
            <w:tcW w:w="1260" w:type="dxa"/>
          </w:tcPr>
          <w:p w14:paraId="27EF131A" w14:textId="77777777" w:rsidR="0092012E" w:rsidRPr="00D02C43" w:rsidRDefault="0092012E" w:rsidP="00560FD6">
            <w:pPr>
              <w:jc w:val="center"/>
              <w:rPr>
                <w:color w:val="000000" w:themeColor="text1"/>
                <w:sz w:val="20"/>
                <w:szCs w:val="20"/>
              </w:rPr>
            </w:pPr>
            <w:r w:rsidRPr="00D02C43">
              <w:rPr>
                <w:color w:val="000000" w:themeColor="text1"/>
                <w:sz w:val="20"/>
                <w:szCs w:val="20"/>
              </w:rPr>
              <w:t>0x</w:t>
            </w:r>
            <w:r>
              <w:rPr>
                <w:color w:val="000000" w:themeColor="text1"/>
                <w:sz w:val="20"/>
                <w:szCs w:val="20"/>
              </w:rPr>
              <w:t>16</w:t>
            </w:r>
          </w:p>
        </w:tc>
        <w:tc>
          <w:tcPr>
            <w:tcW w:w="1350" w:type="dxa"/>
          </w:tcPr>
          <w:p w14:paraId="19BC8AF1" w14:textId="77777777" w:rsidR="0092012E" w:rsidRPr="002C2340" w:rsidRDefault="0092012E" w:rsidP="00560FD6">
            <w:pPr>
              <w:autoSpaceDE w:val="0"/>
              <w:autoSpaceDN w:val="0"/>
              <w:adjustRightInd w:val="0"/>
              <w:jc w:val="center"/>
              <w:rPr>
                <w:rFonts w:cs="TimesNewRomanPSMT"/>
                <w:sz w:val="20"/>
                <w:szCs w:val="20"/>
              </w:rPr>
            </w:pPr>
            <w:r w:rsidRPr="00D02C43">
              <w:rPr>
                <w:sz w:val="20"/>
                <w:szCs w:val="20"/>
              </w:rPr>
              <w:t>Unsigned</w:t>
            </w:r>
          </w:p>
        </w:tc>
        <w:tc>
          <w:tcPr>
            <w:tcW w:w="990" w:type="dxa"/>
          </w:tcPr>
          <w:p w14:paraId="712AF665" w14:textId="77777777" w:rsidR="0092012E" w:rsidRPr="002C2340" w:rsidRDefault="0092012E" w:rsidP="00560FD6">
            <w:pPr>
              <w:autoSpaceDE w:val="0"/>
              <w:autoSpaceDN w:val="0"/>
              <w:adjustRightInd w:val="0"/>
              <w:jc w:val="center"/>
              <w:rPr>
                <w:rFonts w:cs="TimesNewRomanPSMT"/>
                <w:sz w:val="20"/>
                <w:szCs w:val="20"/>
              </w:rPr>
            </w:pPr>
            <w:r w:rsidRPr="00D02C43">
              <w:rPr>
                <w:color w:val="000000" w:themeColor="text1"/>
                <w:sz w:val="20"/>
                <w:szCs w:val="20"/>
              </w:rPr>
              <w:t>0~255</w:t>
            </w:r>
          </w:p>
        </w:tc>
        <w:tc>
          <w:tcPr>
            <w:tcW w:w="3505" w:type="dxa"/>
          </w:tcPr>
          <w:p w14:paraId="183B7F66" w14:textId="77777777" w:rsidR="0092012E" w:rsidRPr="002C2340" w:rsidRDefault="0092012E" w:rsidP="00560FD6">
            <w:pPr>
              <w:autoSpaceDE w:val="0"/>
              <w:autoSpaceDN w:val="0"/>
              <w:adjustRightInd w:val="0"/>
              <w:jc w:val="both"/>
              <w:rPr>
                <w:rFonts w:cs="TimesNewRomanPSMT"/>
                <w:sz w:val="20"/>
                <w:szCs w:val="20"/>
              </w:rPr>
            </w:pPr>
            <w:r w:rsidRPr="002C2340">
              <w:rPr>
                <w:rFonts w:cs="TimesNewRomanPSMT"/>
                <w:sz w:val="20"/>
                <w:szCs w:val="20"/>
              </w:rPr>
              <w:t xml:space="preserve">This attribute specifies the </w:t>
            </w:r>
            <w:r>
              <w:rPr>
                <w:rFonts w:cs="TimesNewRomanPSMT"/>
                <w:sz w:val="20"/>
                <w:szCs w:val="20"/>
              </w:rPr>
              <w:t>frequency difference used in M-FSK and Hybrid-MPFSK</w:t>
            </w:r>
          </w:p>
        </w:tc>
      </w:tr>
      <w:tr w:rsidR="0092012E" w14:paraId="70F3A8E1" w14:textId="77777777" w:rsidTr="00560FD6">
        <w:tc>
          <w:tcPr>
            <w:tcW w:w="2245" w:type="dxa"/>
          </w:tcPr>
          <w:p w14:paraId="51136BBB" w14:textId="77777777" w:rsidR="0092012E" w:rsidRDefault="0092012E" w:rsidP="00560FD6">
            <w:pPr>
              <w:autoSpaceDE w:val="0"/>
              <w:autoSpaceDN w:val="0"/>
              <w:adjustRightInd w:val="0"/>
              <w:rPr>
                <w:rFonts w:cs="TimesNewRomanPSMT"/>
                <w:sz w:val="20"/>
                <w:szCs w:val="20"/>
              </w:rPr>
            </w:pPr>
            <w:r>
              <w:rPr>
                <w:rFonts w:cs="TimesNewRomanPSMT"/>
                <w:sz w:val="20"/>
                <w:szCs w:val="20"/>
              </w:rPr>
              <w:t>phyIDEPhaseBase</w:t>
            </w:r>
          </w:p>
        </w:tc>
        <w:tc>
          <w:tcPr>
            <w:tcW w:w="1260" w:type="dxa"/>
          </w:tcPr>
          <w:p w14:paraId="7118CDE8" w14:textId="77777777" w:rsidR="0092012E" w:rsidRPr="002C2340" w:rsidRDefault="0092012E" w:rsidP="00560FD6">
            <w:pPr>
              <w:autoSpaceDE w:val="0"/>
              <w:autoSpaceDN w:val="0"/>
              <w:adjustRightInd w:val="0"/>
              <w:jc w:val="center"/>
              <w:rPr>
                <w:rFonts w:cs="TimesNewRomanPSMT"/>
                <w:sz w:val="20"/>
                <w:szCs w:val="20"/>
              </w:rPr>
            </w:pPr>
            <w:r w:rsidRPr="00D02C43">
              <w:rPr>
                <w:sz w:val="20"/>
                <w:szCs w:val="20"/>
              </w:rPr>
              <w:t>0x</w:t>
            </w:r>
            <w:r>
              <w:rPr>
                <w:sz w:val="20"/>
                <w:szCs w:val="20"/>
              </w:rPr>
              <w:t>15</w:t>
            </w:r>
          </w:p>
        </w:tc>
        <w:tc>
          <w:tcPr>
            <w:tcW w:w="1350" w:type="dxa"/>
          </w:tcPr>
          <w:p w14:paraId="5FA0297A" w14:textId="77777777" w:rsidR="0092012E" w:rsidRPr="002C2340" w:rsidRDefault="0092012E" w:rsidP="00560FD6">
            <w:pPr>
              <w:autoSpaceDE w:val="0"/>
              <w:autoSpaceDN w:val="0"/>
              <w:adjustRightInd w:val="0"/>
              <w:jc w:val="center"/>
              <w:rPr>
                <w:rFonts w:cs="TimesNewRomanPSMT"/>
                <w:sz w:val="20"/>
                <w:szCs w:val="20"/>
              </w:rPr>
            </w:pPr>
            <w:r w:rsidRPr="00D02C43">
              <w:rPr>
                <w:sz w:val="20"/>
                <w:szCs w:val="20"/>
              </w:rPr>
              <w:t>Unsigned</w:t>
            </w:r>
          </w:p>
        </w:tc>
        <w:tc>
          <w:tcPr>
            <w:tcW w:w="990" w:type="dxa"/>
          </w:tcPr>
          <w:p w14:paraId="1E641240" w14:textId="77777777" w:rsidR="0092012E" w:rsidRPr="002C2340" w:rsidRDefault="0092012E" w:rsidP="00560FD6">
            <w:pPr>
              <w:autoSpaceDE w:val="0"/>
              <w:autoSpaceDN w:val="0"/>
              <w:adjustRightInd w:val="0"/>
              <w:jc w:val="center"/>
              <w:rPr>
                <w:rFonts w:cs="TimesNewRomanPSMT"/>
                <w:sz w:val="20"/>
                <w:szCs w:val="20"/>
              </w:rPr>
            </w:pPr>
            <w:r w:rsidRPr="00D02C43">
              <w:rPr>
                <w:color w:val="000000" w:themeColor="text1"/>
                <w:sz w:val="20"/>
                <w:szCs w:val="20"/>
              </w:rPr>
              <w:t>0~255</w:t>
            </w:r>
          </w:p>
        </w:tc>
        <w:tc>
          <w:tcPr>
            <w:tcW w:w="3505" w:type="dxa"/>
          </w:tcPr>
          <w:p w14:paraId="001CEE6E" w14:textId="77777777" w:rsidR="0092012E" w:rsidRPr="002C2340" w:rsidRDefault="0092012E" w:rsidP="00560FD6">
            <w:pPr>
              <w:autoSpaceDE w:val="0"/>
              <w:autoSpaceDN w:val="0"/>
              <w:adjustRightInd w:val="0"/>
              <w:jc w:val="both"/>
              <w:rPr>
                <w:rFonts w:cs="TimesNewRomanPSMT"/>
                <w:sz w:val="20"/>
                <w:szCs w:val="20"/>
              </w:rPr>
            </w:pPr>
            <w:r w:rsidRPr="002C2340">
              <w:rPr>
                <w:rFonts w:cs="TimesNewRomanPSMT"/>
                <w:sz w:val="20"/>
                <w:szCs w:val="20"/>
              </w:rPr>
              <w:t xml:space="preserve">This attribute specifies the </w:t>
            </w:r>
            <w:r>
              <w:rPr>
                <w:rFonts w:cs="TimesNewRomanPSMT"/>
                <w:sz w:val="20"/>
                <w:szCs w:val="20"/>
              </w:rPr>
              <w:t>base Phase used in Hybrid-MPFSK</w:t>
            </w:r>
          </w:p>
        </w:tc>
      </w:tr>
      <w:tr w:rsidR="0092012E" w14:paraId="73953E22" w14:textId="77777777" w:rsidTr="00560FD6">
        <w:tc>
          <w:tcPr>
            <w:tcW w:w="2245" w:type="dxa"/>
          </w:tcPr>
          <w:p w14:paraId="4EA2C569" w14:textId="77777777" w:rsidR="0092012E" w:rsidRDefault="0092012E" w:rsidP="00560FD6">
            <w:pPr>
              <w:autoSpaceDE w:val="0"/>
              <w:autoSpaceDN w:val="0"/>
              <w:adjustRightInd w:val="0"/>
              <w:rPr>
                <w:rFonts w:cs="TimesNewRomanPSMT"/>
                <w:sz w:val="20"/>
                <w:szCs w:val="20"/>
              </w:rPr>
            </w:pPr>
            <w:r>
              <w:rPr>
                <w:rFonts w:cs="TimesNewRomanPSMT"/>
                <w:sz w:val="20"/>
                <w:szCs w:val="20"/>
              </w:rPr>
              <w:t>phyIDEPhaseSeparation</w:t>
            </w:r>
          </w:p>
        </w:tc>
        <w:tc>
          <w:tcPr>
            <w:tcW w:w="1260" w:type="dxa"/>
          </w:tcPr>
          <w:p w14:paraId="557C372B" w14:textId="77777777" w:rsidR="0092012E" w:rsidRPr="00D02C43" w:rsidRDefault="0092012E" w:rsidP="00560FD6">
            <w:pPr>
              <w:jc w:val="center"/>
              <w:rPr>
                <w:color w:val="000000" w:themeColor="text1"/>
                <w:sz w:val="20"/>
                <w:szCs w:val="20"/>
              </w:rPr>
            </w:pPr>
            <w:r w:rsidRPr="00D02C43">
              <w:rPr>
                <w:color w:val="000000" w:themeColor="text1"/>
                <w:sz w:val="20"/>
                <w:szCs w:val="20"/>
              </w:rPr>
              <w:t>0x</w:t>
            </w:r>
            <w:r>
              <w:rPr>
                <w:color w:val="000000" w:themeColor="text1"/>
                <w:sz w:val="20"/>
                <w:szCs w:val="20"/>
              </w:rPr>
              <w:t>16</w:t>
            </w:r>
          </w:p>
        </w:tc>
        <w:tc>
          <w:tcPr>
            <w:tcW w:w="1350" w:type="dxa"/>
          </w:tcPr>
          <w:p w14:paraId="195D4749" w14:textId="77777777" w:rsidR="0092012E" w:rsidRPr="002C2340" w:rsidRDefault="0092012E" w:rsidP="00560FD6">
            <w:pPr>
              <w:autoSpaceDE w:val="0"/>
              <w:autoSpaceDN w:val="0"/>
              <w:adjustRightInd w:val="0"/>
              <w:jc w:val="center"/>
              <w:rPr>
                <w:rFonts w:cs="TimesNewRomanPSMT"/>
                <w:sz w:val="20"/>
                <w:szCs w:val="20"/>
              </w:rPr>
            </w:pPr>
            <w:r w:rsidRPr="00D02C43">
              <w:rPr>
                <w:sz w:val="20"/>
                <w:szCs w:val="20"/>
              </w:rPr>
              <w:t>Unsigned</w:t>
            </w:r>
          </w:p>
        </w:tc>
        <w:tc>
          <w:tcPr>
            <w:tcW w:w="990" w:type="dxa"/>
          </w:tcPr>
          <w:p w14:paraId="2A848D1E" w14:textId="77777777" w:rsidR="0092012E" w:rsidRPr="002C2340" w:rsidRDefault="0092012E" w:rsidP="00560FD6">
            <w:pPr>
              <w:autoSpaceDE w:val="0"/>
              <w:autoSpaceDN w:val="0"/>
              <w:adjustRightInd w:val="0"/>
              <w:jc w:val="center"/>
              <w:rPr>
                <w:rFonts w:cs="TimesNewRomanPSMT"/>
                <w:sz w:val="20"/>
                <w:szCs w:val="20"/>
              </w:rPr>
            </w:pPr>
            <w:r w:rsidRPr="00D02C43">
              <w:rPr>
                <w:color w:val="000000" w:themeColor="text1"/>
                <w:sz w:val="20"/>
                <w:szCs w:val="20"/>
              </w:rPr>
              <w:t>0~255</w:t>
            </w:r>
          </w:p>
        </w:tc>
        <w:tc>
          <w:tcPr>
            <w:tcW w:w="3505" w:type="dxa"/>
          </w:tcPr>
          <w:p w14:paraId="3A268A52" w14:textId="77777777" w:rsidR="0092012E" w:rsidRPr="002C2340" w:rsidRDefault="0092012E" w:rsidP="00560FD6">
            <w:pPr>
              <w:autoSpaceDE w:val="0"/>
              <w:autoSpaceDN w:val="0"/>
              <w:adjustRightInd w:val="0"/>
              <w:jc w:val="both"/>
              <w:rPr>
                <w:rFonts w:cs="TimesNewRomanPSMT"/>
                <w:sz w:val="20"/>
                <w:szCs w:val="20"/>
              </w:rPr>
            </w:pPr>
            <w:r w:rsidRPr="002C2340">
              <w:rPr>
                <w:rFonts w:cs="TimesNewRomanPSMT"/>
                <w:sz w:val="20"/>
                <w:szCs w:val="20"/>
              </w:rPr>
              <w:t xml:space="preserve">This attribute specifies the </w:t>
            </w:r>
            <w:r>
              <w:rPr>
                <w:rFonts w:cs="TimesNewRomanPSMT"/>
                <w:sz w:val="20"/>
                <w:szCs w:val="20"/>
              </w:rPr>
              <w:t>Phase difference used in Hybrid-MPFSK</w:t>
            </w:r>
          </w:p>
        </w:tc>
      </w:tr>
      <w:tr w:rsidR="0092012E" w14:paraId="518DD07C" w14:textId="77777777" w:rsidTr="00560FD6">
        <w:tc>
          <w:tcPr>
            <w:tcW w:w="2245" w:type="dxa"/>
          </w:tcPr>
          <w:p w14:paraId="3F7D9018" w14:textId="77777777" w:rsidR="0092012E" w:rsidRPr="00D02C43" w:rsidRDefault="0092012E" w:rsidP="00560FD6">
            <w:pPr>
              <w:rPr>
                <w:sz w:val="20"/>
                <w:szCs w:val="20"/>
              </w:rPr>
            </w:pPr>
            <w:r w:rsidRPr="00D02C43">
              <w:rPr>
                <w:sz w:val="20"/>
                <w:szCs w:val="20"/>
              </w:rPr>
              <w:t>phyIDECodedArea</w:t>
            </w:r>
          </w:p>
        </w:tc>
        <w:tc>
          <w:tcPr>
            <w:tcW w:w="1260" w:type="dxa"/>
          </w:tcPr>
          <w:p w14:paraId="4F0DB85E" w14:textId="77777777" w:rsidR="0092012E" w:rsidRPr="002C2340" w:rsidRDefault="0092012E" w:rsidP="00560FD6">
            <w:pPr>
              <w:jc w:val="center"/>
              <w:rPr>
                <w:sz w:val="20"/>
                <w:szCs w:val="20"/>
              </w:rPr>
            </w:pPr>
            <w:r w:rsidRPr="002C2340">
              <w:rPr>
                <w:sz w:val="20"/>
                <w:szCs w:val="20"/>
              </w:rPr>
              <w:t>0x</w:t>
            </w:r>
            <w:r>
              <w:rPr>
                <w:sz w:val="20"/>
                <w:szCs w:val="20"/>
              </w:rPr>
              <w:t>17</w:t>
            </w:r>
          </w:p>
        </w:tc>
        <w:tc>
          <w:tcPr>
            <w:tcW w:w="1350" w:type="dxa"/>
          </w:tcPr>
          <w:p w14:paraId="5C66CB35" w14:textId="77777777" w:rsidR="0092012E" w:rsidRPr="00D02C43" w:rsidRDefault="0092012E" w:rsidP="00560FD6">
            <w:pPr>
              <w:jc w:val="center"/>
              <w:rPr>
                <w:sz w:val="20"/>
                <w:szCs w:val="20"/>
              </w:rPr>
            </w:pPr>
            <w:r w:rsidRPr="00D02C43">
              <w:rPr>
                <w:sz w:val="20"/>
                <w:szCs w:val="20"/>
              </w:rPr>
              <w:t>Unsigned</w:t>
            </w:r>
          </w:p>
        </w:tc>
        <w:tc>
          <w:tcPr>
            <w:tcW w:w="990" w:type="dxa"/>
          </w:tcPr>
          <w:p w14:paraId="6E8EA105" w14:textId="77777777" w:rsidR="0092012E" w:rsidRPr="00D02C43" w:rsidRDefault="0092012E" w:rsidP="00560FD6">
            <w:pPr>
              <w:jc w:val="center"/>
              <w:rPr>
                <w:sz w:val="20"/>
                <w:szCs w:val="20"/>
              </w:rPr>
            </w:pPr>
            <w:r w:rsidRPr="00D02C43">
              <w:rPr>
                <w:sz w:val="20"/>
                <w:szCs w:val="20"/>
              </w:rPr>
              <w:t>0~255</w:t>
            </w:r>
          </w:p>
        </w:tc>
        <w:tc>
          <w:tcPr>
            <w:tcW w:w="3505" w:type="dxa"/>
          </w:tcPr>
          <w:p w14:paraId="70C424D0" w14:textId="77777777" w:rsidR="0092012E" w:rsidRPr="00D02C43" w:rsidRDefault="0092012E" w:rsidP="00560FD6">
            <w:pPr>
              <w:rPr>
                <w:sz w:val="20"/>
                <w:szCs w:val="20"/>
              </w:rPr>
            </w:pPr>
            <w:r w:rsidRPr="00D02C43">
              <w:rPr>
                <w:sz w:val="20"/>
                <w:szCs w:val="20"/>
              </w:rPr>
              <w:t xml:space="preserve">This attribute specify the </w:t>
            </w:r>
            <w:r>
              <w:rPr>
                <w:sz w:val="20"/>
                <w:szCs w:val="20"/>
              </w:rPr>
              <w:t>c</w:t>
            </w:r>
            <w:r w:rsidRPr="00D02C43">
              <w:rPr>
                <w:sz w:val="20"/>
                <w:szCs w:val="20"/>
              </w:rPr>
              <w:t xml:space="preserve">oded </w:t>
            </w:r>
            <w:r>
              <w:rPr>
                <w:sz w:val="20"/>
                <w:szCs w:val="20"/>
              </w:rPr>
              <w:t>a</w:t>
            </w:r>
            <w:r w:rsidRPr="00D02C43">
              <w:rPr>
                <w:sz w:val="20"/>
                <w:szCs w:val="20"/>
              </w:rPr>
              <w:t>rea of the IDE</w:t>
            </w:r>
          </w:p>
          <w:p w14:paraId="2FC54443" w14:textId="77777777" w:rsidR="0092012E" w:rsidRPr="00D02C43" w:rsidRDefault="0092012E" w:rsidP="00560FD6">
            <w:pPr>
              <w:rPr>
                <w:sz w:val="20"/>
                <w:szCs w:val="20"/>
              </w:rPr>
            </w:pPr>
            <w:r w:rsidRPr="00D02C43">
              <w:rPr>
                <w:sz w:val="20"/>
                <w:szCs w:val="20"/>
              </w:rPr>
              <w:lastRenderedPageBreak/>
              <w:t>0 : Full Screen</w:t>
            </w:r>
          </w:p>
          <w:p w14:paraId="3DD88C31" w14:textId="77777777" w:rsidR="0092012E" w:rsidRPr="00D02C43" w:rsidRDefault="0092012E" w:rsidP="00560FD6">
            <w:pPr>
              <w:rPr>
                <w:sz w:val="20"/>
                <w:szCs w:val="20"/>
              </w:rPr>
            </w:pPr>
            <w:r w:rsidRPr="00D02C43">
              <w:rPr>
                <w:sz w:val="20"/>
                <w:szCs w:val="20"/>
              </w:rPr>
              <w:t>1 : Partial Screen</w:t>
            </w:r>
          </w:p>
          <w:p w14:paraId="37870313" w14:textId="77777777" w:rsidR="0092012E" w:rsidRPr="00D02C43" w:rsidRDefault="0092012E" w:rsidP="00560FD6">
            <w:pPr>
              <w:rPr>
                <w:sz w:val="20"/>
                <w:szCs w:val="20"/>
                <w:highlight w:val="yellow"/>
              </w:rPr>
            </w:pPr>
            <w:r w:rsidRPr="00D02C43">
              <w:rPr>
                <w:sz w:val="20"/>
                <w:szCs w:val="20"/>
              </w:rPr>
              <w:t>2~255 : Reserved</w:t>
            </w:r>
          </w:p>
        </w:tc>
      </w:tr>
      <w:tr w:rsidR="0092012E" w14:paraId="3D65CE41" w14:textId="77777777" w:rsidTr="00560FD6">
        <w:tc>
          <w:tcPr>
            <w:tcW w:w="2245" w:type="dxa"/>
          </w:tcPr>
          <w:p w14:paraId="4884040E" w14:textId="77777777" w:rsidR="0092012E" w:rsidRPr="00D02C43" w:rsidRDefault="0092012E" w:rsidP="00560FD6">
            <w:pPr>
              <w:rPr>
                <w:color w:val="000000" w:themeColor="text1"/>
                <w:sz w:val="20"/>
                <w:szCs w:val="20"/>
              </w:rPr>
            </w:pPr>
            <w:r w:rsidRPr="00D02C43">
              <w:rPr>
                <w:color w:val="000000" w:themeColor="text1"/>
                <w:sz w:val="20"/>
                <w:szCs w:val="20"/>
              </w:rPr>
              <w:lastRenderedPageBreak/>
              <w:t>phyIDECodedLocation</w:t>
            </w:r>
          </w:p>
        </w:tc>
        <w:tc>
          <w:tcPr>
            <w:tcW w:w="1260" w:type="dxa"/>
          </w:tcPr>
          <w:p w14:paraId="0B9C7337" w14:textId="77777777" w:rsidR="0092012E" w:rsidRPr="002C2340" w:rsidRDefault="0092012E" w:rsidP="00560FD6">
            <w:pPr>
              <w:jc w:val="center"/>
              <w:rPr>
                <w:sz w:val="20"/>
                <w:szCs w:val="20"/>
              </w:rPr>
            </w:pPr>
            <w:r w:rsidRPr="002C2340">
              <w:rPr>
                <w:sz w:val="20"/>
                <w:szCs w:val="20"/>
              </w:rPr>
              <w:t>0x</w:t>
            </w:r>
            <w:r>
              <w:rPr>
                <w:sz w:val="20"/>
                <w:szCs w:val="20"/>
              </w:rPr>
              <w:t>18</w:t>
            </w:r>
          </w:p>
        </w:tc>
        <w:tc>
          <w:tcPr>
            <w:tcW w:w="1350" w:type="dxa"/>
          </w:tcPr>
          <w:p w14:paraId="0BFCCE90" w14:textId="77777777" w:rsidR="0092012E" w:rsidRPr="00D02C43" w:rsidRDefault="0092012E" w:rsidP="00560FD6">
            <w:pPr>
              <w:jc w:val="center"/>
              <w:rPr>
                <w:color w:val="000000" w:themeColor="text1"/>
                <w:sz w:val="20"/>
                <w:szCs w:val="20"/>
              </w:rPr>
            </w:pPr>
            <w:r w:rsidRPr="00D02C43">
              <w:rPr>
                <w:color w:val="000000" w:themeColor="text1"/>
                <w:sz w:val="20"/>
                <w:szCs w:val="20"/>
              </w:rPr>
              <w:t>Unsigned</w:t>
            </w:r>
          </w:p>
        </w:tc>
        <w:tc>
          <w:tcPr>
            <w:tcW w:w="990" w:type="dxa"/>
          </w:tcPr>
          <w:p w14:paraId="7C8D2C05" w14:textId="77777777" w:rsidR="0092012E" w:rsidRPr="00D02C43" w:rsidRDefault="0092012E" w:rsidP="00560FD6">
            <w:pPr>
              <w:jc w:val="center"/>
              <w:rPr>
                <w:color w:val="000000" w:themeColor="text1"/>
                <w:sz w:val="20"/>
                <w:szCs w:val="20"/>
              </w:rPr>
            </w:pPr>
            <w:r w:rsidRPr="00D02C43">
              <w:rPr>
                <w:color w:val="000000" w:themeColor="text1"/>
                <w:sz w:val="20"/>
                <w:szCs w:val="20"/>
              </w:rPr>
              <w:t>0~255</w:t>
            </w:r>
          </w:p>
        </w:tc>
        <w:tc>
          <w:tcPr>
            <w:tcW w:w="3505" w:type="dxa"/>
          </w:tcPr>
          <w:p w14:paraId="4EDEC77B" w14:textId="77777777" w:rsidR="0092012E" w:rsidRPr="00D02C43" w:rsidRDefault="0092012E" w:rsidP="00560FD6">
            <w:pPr>
              <w:rPr>
                <w:color w:val="000000" w:themeColor="text1"/>
                <w:sz w:val="20"/>
                <w:szCs w:val="20"/>
              </w:rPr>
            </w:pPr>
            <w:r w:rsidRPr="00D02C43">
              <w:rPr>
                <w:color w:val="000000" w:themeColor="text1"/>
                <w:sz w:val="20"/>
                <w:szCs w:val="20"/>
              </w:rPr>
              <w:t>This attribute specify the Coded Location of the IDE</w:t>
            </w:r>
          </w:p>
          <w:p w14:paraId="5397A9B3" w14:textId="77777777" w:rsidR="0092012E" w:rsidRPr="00D02C43" w:rsidRDefault="0092012E" w:rsidP="00560FD6">
            <w:pPr>
              <w:rPr>
                <w:color w:val="000000" w:themeColor="text1"/>
                <w:sz w:val="20"/>
                <w:szCs w:val="20"/>
              </w:rPr>
            </w:pPr>
            <w:r w:rsidRPr="00D02C43">
              <w:rPr>
                <w:color w:val="000000" w:themeColor="text1"/>
                <w:sz w:val="20"/>
                <w:szCs w:val="20"/>
              </w:rPr>
              <w:t>0 : Center</w:t>
            </w:r>
          </w:p>
          <w:p w14:paraId="7C562711" w14:textId="77777777" w:rsidR="0092012E" w:rsidRPr="00D02C43" w:rsidRDefault="0092012E" w:rsidP="00560FD6">
            <w:pPr>
              <w:rPr>
                <w:color w:val="000000" w:themeColor="text1"/>
                <w:sz w:val="20"/>
                <w:szCs w:val="20"/>
              </w:rPr>
            </w:pPr>
            <w:r w:rsidRPr="00D02C43">
              <w:rPr>
                <w:color w:val="000000" w:themeColor="text1"/>
                <w:sz w:val="20"/>
                <w:szCs w:val="20"/>
              </w:rPr>
              <w:t>1 : Bottom Right</w:t>
            </w:r>
          </w:p>
          <w:p w14:paraId="1025BEB9" w14:textId="77777777" w:rsidR="0092012E" w:rsidRPr="00D02C43" w:rsidRDefault="0092012E" w:rsidP="00560FD6">
            <w:pPr>
              <w:rPr>
                <w:color w:val="000000" w:themeColor="text1"/>
                <w:sz w:val="20"/>
                <w:szCs w:val="20"/>
              </w:rPr>
            </w:pPr>
            <w:r w:rsidRPr="00D02C43">
              <w:rPr>
                <w:color w:val="000000" w:themeColor="text1"/>
                <w:sz w:val="20"/>
                <w:szCs w:val="20"/>
              </w:rPr>
              <w:t>2 : Bottom Left</w:t>
            </w:r>
          </w:p>
          <w:p w14:paraId="13128950" w14:textId="77777777" w:rsidR="0092012E" w:rsidRPr="00D02C43" w:rsidRDefault="0092012E" w:rsidP="00560FD6">
            <w:pPr>
              <w:rPr>
                <w:color w:val="000000" w:themeColor="text1"/>
                <w:sz w:val="20"/>
                <w:szCs w:val="20"/>
              </w:rPr>
            </w:pPr>
            <w:r w:rsidRPr="00D02C43">
              <w:rPr>
                <w:color w:val="000000" w:themeColor="text1"/>
                <w:sz w:val="20"/>
                <w:szCs w:val="20"/>
              </w:rPr>
              <w:t>3 : Top Right</w:t>
            </w:r>
          </w:p>
          <w:p w14:paraId="492A8E30" w14:textId="77777777" w:rsidR="0092012E" w:rsidRPr="00D02C43" w:rsidRDefault="0092012E" w:rsidP="00560FD6">
            <w:pPr>
              <w:rPr>
                <w:color w:val="000000" w:themeColor="text1"/>
                <w:sz w:val="20"/>
                <w:szCs w:val="20"/>
              </w:rPr>
            </w:pPr>
            <w:r w:rsidRPr="00D02C43">
              <w:rPr>
                <w:color w:val="000000" w:themeColor="text1"/>
                <w:sz w:val="20"/>
                <w:szCs w:val="20"/>
              </w:rPr>
              <w:t>4 : Top Left</w:t>
            </w:r>
          </w:p>
          <w:p w14:paraId="009DB643" w14:textId="77777777" w:rsidR="0092012E" w:rsidRPr="00D02C43" w:rsidRDefault="0092012E" w:rsidP="00560FD6">
            <w:pPr>
              <w:rPr>
                <w:color w:val="000000" w:themeColor="text1"/>
                <w:sz w:val="20"/>
                <w:szCs w:val="20"/>
                <w:highlight w:val="yellow"/>
              </w:rPr>
            </w:pPr>
            <w:r w:rsidRPr="00D02C43">
              <w:rPr>
                <w:color w:val="000000" w:themeColor="text1"/>
                <w:sz w:val="20"/>
                <w:szCs w:val="20"/>
              </w:rPr>
              <w:t>5~255 : Reserved</w:t>
            </w:r>
          </w:p>
        </w:tc>
      </w:tr>
      <w:tr w:rsidR="0092012E" w14:paraId="1D692B4F" w14:textId="77777777" w:rsidTr="00560FD6">
        <w:tc>
          <w:tcPr>
            <w:tcW w:w="2245" w:type="dxa"/>
          </w:tcPr>
          <w:p w14:paraId="05A66A03" w14:textId="77777777" w:rsidR="0092012E" w:rsidRPr="002C2340" w:rsidRDefault="0092012E" w:rsidP="00560FD6">
            <w:pPr>
              <w:rPr>
                <w:sz w:val="20"/>
                <w:szCs w:val="20"/>
              </w:rPr>
            </w:pPr>
            <w:r w:rsidRPr="002C2340">
              <w:rPr>
                <w:sz w:val="20"/>
                <w:szCs w:val="20"/>
              </w:rPr>
              <w:t>phyIDEHSize</w:t>
            </w:r>
          </w:p>
        </w:tc>
        <w:tc>
          <w:tcPr>
            <w:tcW w:w="1260" w:type="dxa"/>
          </w:tcPr>
          <w:p w14:paraId="5C3D9E39" w14:textId="77777777" w:rsidR="0092012E" w:rsidRPr="007805C0" w:rsidRDefault="0092012E" w:rsidP="00560FD6">
            <w:pPr>
              <w:jc w:val="center"/>
              <w:rPr>
                <w:sz w:val="20"/>
                <w:szCs w:val="20"/>
              </w:rPr>
            </w:pPr>
            <w:r w:rsidRPr="007805C0">
              <w:rPr>
                <w:sz w:val="20"/>
                <w:szCs w:val="20"/>
              </w:rPr>
              <w:t>0x</w:t>
            </w:r>
            <w:r>
              <w:rPr>
                <w:sz w:val="20"/>
                <w:szCs w:val="20"/>
              </w:rPr>
              <w:t>19</w:t>
            </w:r>
          </w:p>
        </w:tc>
        <w:tc>
          <w:tcPr>
            <w:tcW w:w="1350" w:type="dxa"/>
          </w:tcPr>
          <w:p w14:paraId="42EBE632" w14:textId="77777777" w:rsidR="0092012E" w:rsidRPr="002C2340" w:rsidRDefault="0092012E" w:rsidP="00560FD6">
            <w:pPr>
              <w:jc w:val="center"/>
              <w:rPr>
                <w:sz w:val="20"/>
                <w:szCs w:val="20"/>
              </w:rPr>
            </w:pPr>
            <w:r w:rsidRPr="002C2340">
              <w:rPr>
                <w:sz w:val="20"/>
                <w:szCs w:val="20"/>
              </w:rPr>
              <w:t>Integer</w:t>
            </w:r>
          </w:p>
        </w:tc>
        <w:tc>
          <w:tcPr>
            <w:tcW w:w="990" w:type="dxa"/>
          </w:tcPr>
          <w:p w14:paraId="6EEADECF" w14:textId="77777777" w:rsidR="0092012E" w:rsidRPr="002C2340" w:rsidRDefault="0092012E" w:rsidP="00560FD6">
            <w:pPr>
              <w:jc w:val="center"/>
              <w:rPr>
                <w:sz w:val="20"/>
                <w:szCs w:val="20"/>
                <w:highlight w:val="yellow"/>
              </w:rPr>
            </w:pPr>
            <w:r w:rsidRPr="002C2340">
              <w:rPr>
                <w:sz w:val="20"/>
                <w:szCs w:val="20"/>
              </w:rPr>
              <w:t>0-65535</w:t>
            </w:r>
          </w:p>
        </w:tc>
        <w:tc>
          <w:tcPr>
            <w:tcW w:w="3505" w:type="dxa"/>
          </w:tcPr>
          <w:p w14:paraId="43729273" w14:textId="77777777" w:rsidR="0092012E" w:rsidRPr="002C2340" w:rsidRDefault="0092012E" w:rsidP="00560FD6">
            <w:pPr>
              <w:jc w:val="both"/>
              <w:rPr>
                <w:sz w:val="20"/>
                <w:szCs w:val="20"/>
                <w:highlight w:val="yellow"/>
              </w:rPr>
            </w:pPr>
            <w:r w:rsidRPr="002C2340">
              <w:rPr>
                <w:sz w:val="20"/>
                <w:szCs w:val="20"/>
              </w:rPr>
              <w:t xml:space="preserve">This attribute specify the no of </w:t>
            </w:r>
            <w:r>
              <w:rPr>
                <w:sz w:val="20"/>
                <w:szCs w:val="20"/>
              </w:rPr>
              <w:t>h</w:t>
            </w:r>
            <w:r w:rsidRPr="002C2340">
              <w:rPr>
                <w:sz w:val="20"/>
                <w:szCs w:val="20"/>
              </w:rPr>
              <w:t xml:space="preserve">orizontal </w:t>
            </w:r>
            <w:r>
              <w:rPr>
                <w:sz w:val="20"/>
                <w:szCs w:val="20"/>
              </w:rPr>
              <w:t>p</w:t>
            </w:r>
            <w:r w:rsidRPr="002C2340">
              <w:rPr>
                <w:sz w:val="20"/>
                <w:szCs w:val="20"/>
              </w:rPr>
              <w:t xml:space="preserve">ixel in the </w:t>
            </w:r>
            <w:r>
              <w:rPr>
                <w:sz w:val="20"/>
                <w:szCs w:val="20"/>
              </w:rPr>
              <w:t>d</w:t>
            </w:r>
            <w:r w:rsidRPr="002C2340">
              <w:rPr>
                <w:sz w:val="20"/>
                <w:szCs w:val="20"/>
              </w:rPr>
              <w:t xml:space="preserve">isplay </w:t>
            </w:r>
          </w:p>
        </w:tc>
      </w:tr>
      <w:tr w:rsidR="0092012E" w14:paraId="4A8296C5" w14:textId="77777777" w:rsidTr="00560FD6">
        <w:tc>
          <w:tcPr>
            <w:tcW w:w="2245" w:type="dxa"/>
          </w:tcPr>
          <w:p w14:paraId="66AF2DE5" w14:textId="77777777" w:rsidR="0092012E" w:rsidRPr="002C2340" w:rsidRDefault="0092012E" w:rsidP="00560FD6">
            <w:pPr>
              <w:rPr>
                <w:sz w:val="20"/>
                <w:szCs w:val="20"/>
              </w:rPr>
            </w:pPr>
            <w:r w:rsidRPr="002C2340">
              <w:rPr>
                <w:sz w:val="20"/>
                <w:szCs w:val="20"/>
              </w:rPr>
              <w:t>phyIDEVSize</w:t>
            </w:r>
          </w:p>
        </w:tc>
        <w:tc>
          <w:tcPr>
            <w:tcW w:w="1260" w:type="dxa"/>
          </w:tcPr>
          <w:p w14:paraId="69808CDF" w14:textId="77777777" w:rsidR="0092012E" w:rsidRPr="00D02C43" w:rsidRDefault="0092012E" w:rsidP="00560FD6">
            <w:pPr>
              <w:jc w:val="center"/>
              <w:rPr>
                <w:color w:val="000000" w:themeColor="text1"/>
                <w:sz w:val="20"/>
                <w:szCs w:val="20"/>
              </w:rPr>
            </w:pPr>
            <w:r w:rsidRPr="00D02C43">
              <w:rPr>
                <w:color w:val="000000" w:themeColor="text1"/>
                <w:sz w:val="20"/>
                <w:szCs w:val="20"/>
              </w:rPr>
              <w:t>0x</w:t>
            </w:r>
            <w:r>
              <w:rPr>
                <w:color w:val="000000" w:themeColor="text1"/>
                <w:sz w:val="20"/>
                <w:szCs w:val="20"/>
              </w:rPr>
              <w:t>1A</w:t>
            </w:r>
          </w:p>
        </w:tc>
        <w:tc>
          <w:tcPr>
            <w:tcW w:w="1350" w:type="dxa"/>
          </w:tcPr>
          <w:p w14:paraId="03A92952" w14:textId="77777777" w:rsidR="0092012E" w:rsidRPr="002C2340" w:rsidRDefault="0092012E" w:rsidP="00560FD6">
            <w:pPr>
              <w:jc w:val="center"/>
              <w:rPr>
                <w:sz w:val="20"/>
                <w:szCs w:val="20"/>
              </w:rPr>
            </w:pPr>
            <w:r w:rsidRPr="002C2340">
              <w:rPr>
                <w:sz w:val="20"/>
                <w:szCs w:val="20"/>
              </w:rPr>
              <w:t>Integer</w:t>
            </w:r>
          </w:p>
        </w:tc>
        <w:tc>
          <w:tcPr>
            <w:tcW w:w="990" w:type="dxa"/>
          </w:tcPr>
          <w:p w14:paraId="0BA2EE42" w14:textId="77777777" w:rsidR="0092012E" w:rsidRPr="002C2340" w:rsidRDefault="0092012E" w:rsidP="00560FD6">
            <w:pPr>
              <w:jc w:val="center"/>
              <w:rPr>
                <w:sz w:val="20"/>
                <w:szCs w:val="20"/>
                <w:highlight w:val="yellow"/>
              </w:rPr>
            </w:pPr>
            <w:r w:rsidRPr="002C2340">
              <w:rPr>
                <w:sz w:val="20"/>
                <w:szCs w:val="20"/>
              </w:rPr>
              <w:t>0-65535</w:t>
            </w:r>
          </w:p>
        </w:tc>
        <w:tc>
          <w:tcPr>
            <w:tcW w:w="3505" w:type="dxa"/>
          </w:tcPr>
          <w:p w14:paraId="049B07B0" w14:textId="77777777" w:rsidR="0092012E" w:rsidRPr="002C2340" w:rsidRDefault="0092012E" w:rsidP="00560FD6">
            <w:pPr>
              <w:jc w:val="both"/>
              <w:rPr>
                <w:sz w:val="20"/>
                <w:szCs w:val="20"/>
                <w:highlight w:val="yellow"/>
              </w:rPr>
            </w:pPr>
            <w:r w:rsidRPr="002C2340">
              <w:rPr>
                <w:sz w:val="20"/>
                <w:szCs w:val="20"/>
              </w:rPr>
              <w:t xml:space="preserve">This attribute specify the no of </w:t>
            </w:r>
            <w:r>
              <w:rPr>
                <w:sz w:val="20"/>
                <w:szCs w:val="20"/>
              </w:rPr>
              <w:t>v</w:t>
            </w:r>
            <w:r w:rsidRPr="002C2340">
              <w:rPr>
                <w:sz w:val="20"/>
                <w:szCs w:val="20"/>
              </w:rPr>
              <w:t xml:space="preserve">ertical Pixel in the </w:t>
            </w:r>
            <w:r>
              <w:rPr>
                <w:sz w:val="20"/>
                <w:szCs w:val="20"/>
              </w:rPr>
              <w:t>d</w:t>
            </w:r>
            <w:r w:rsidRPr="002C2340">
              <w:rPr>
                <w:sz w:val="20"/>
                <w:szCs w:val="20"/>
              </w:rPr>
              <w:t xml:space="preserve">isplay </w:t>
            </w:r>
          </w:p>
        </w:tc>
      </w:tr>
      <w:tr w:rsidR="0092012E" w14:paraId="4E1810D8" w14:textId="77777777" w:rsidTr="00560FD6">
        <w:tc>
          <w:tcPr>
            <w:tcW w:w="2245" w:type="dxa"/>
          </w:tcPr>
          <w:p w14:paraId="0EDEE760" w14:textId="77777777" w:rsidR="0092012E" w:rsidRPr="002C2340" w:rsidRDefault="0092012E" w:rsidP="00560FD6">
            <w:pPr>
              <w:rPr>
                <w:sz w:val="20"/>
                <w:szCs w:val="20"/>
              </w:rPr>
            </w:pPr>
            <w:r w:rsidRPr="002C2340">
              <w:rPr>
                <w:sz w:val="20"/>
                <w:szCs w:val="20"/>
              </w:rPr>
              <w:t>phyIDE</w:t>
            </w:r>
            <w:r>
              <w:rPr>
                <w:sz w:val="20"/>
                <w:szCs w:val="20"/>
              </w:rPr>
              <w:t>ENC</w:t>
            </w:r>
            <w:r w:rsidRPr="002C2340">
              <w:rPr>
                <w:sz w:val="20"/>
                <w:szCs w:val="20"/>
              </w:rPr>
              <w:t>H</w:t>
            </w:r>
            <w:r>
              <w:rPr>
                <w:sz w:val="20"/>
                <w:szCs w:val="20"/>
              </w:rPr>
              <w:t>ozArea</w:t>
            </w:r>
            <w:r w:rsidRPr="002C2340">
              <w:rPr>
                <w:sz w:val="20"/>
                <w:szCs w:val="20"/>
              </w:rPr>
              <w:t>Size</w:t>
            </w:r>
          </w:p>
        </w:tc>
        <w:tc>
          <w:tcPr>
            <w:tcW w:w="1260" w:type="dxa"/>
          </w:tcPr>
          <w:p w14:paraId="185EFF41" w14:textId="77777777" w:rsidR="0092012E" w:rsidRPr="007805C0" w:rsidRDefault="0092012E" w:rsidP="00560FD6">
            <w:pPr>
              <w:jc w:val="center"/>
              <w:rPr>
                <w:sz w:val="20"/>
                <w:szCs w:val="20"/>
              </w:rPr>
            </w:pPr>
            <w:r w:rsidRPr="007805C0">
              <w:rPr>
                <w:sz w:val="20"/>
                <w:szCs w:val="20"/>
              </w:rPr>
              <w:t>0x</w:t>
            </w:r>
            <w:r>
              <w:rPr>
                <w:sz w:val="20"/>
                <w:szCs w:val="20"/>
              </w:rPr>
              <w:t>1B</w:t>
            </w:r>
          </w:p>
        </w:tc>
        <w:tc>
          <w:tcPr>
            <w:tcW w:w="1350" w:type="dxa"/>
          </w:tcPr>
          <w:p w14:paraId="0F732EFE" w14:textId="77777777" w:rsidR="0092012E" w:rsidRPr="002C2340" w:rsidRDefault="0092012E" w:rsidP="00560FD6">
            <w:pPr>
              <w:jc w:val="center"/>
              <w:rPr>
                <w:sz w:val="20"/>
                <w:szCs w:val="20"/>
              </w:rPr>
            </w:pPr>
            <w:r w:rsidRPr="002C2340">
              <w:rPr>
                <w:sz w:val="20"/>
                <w:szCs w:val="20"/>
              </w:rPr>
              <w:t>Integer</w:t>
            </w:r>
          </w:p>
        </w:tc>
        <w:tc>
          <w:tcPr>
            <w:tcW w:w="990" w:type="dxa"/>
          </w:tcPr>
          <w:p w14:paraId="50DE7999" w14:textId="77777777" w:rsidR="0092012E" w:rsidRPr="002C2340" w:rsidRDefault="0092012E" w:rsidP="00560FD6">
            <w:pPr>
              <w:jc w:val="center"/>
              <w:rPr>
                <w:sz w:val="20"/>
                <w:szCs w:val="20"/>
                <w:highlight w:val="yellow"/>
              </w:rPr>
            </w:pPr>
            <w:r w:rsidRPr="002C2340">
              <w:rPr>
                <w:sz w:val="20"/>
                <w:szCs w:val="20"/>
              </w:rPr>
              <w:t>0-65535</w:t>
            </w:r>
          </w:p>
        </w:tc>
        <w:tc>
          <w:tcPr>
            <w:tcW w:w="3505" w:type="dxa"/>
          </w:tcPr>
          <w:p w14:paraId="01EBCCAF" w14:textId="77777777" w:rsidR="0092012E" w:rsidRPr="002C2340" w:rsidRDefault="0092012E" w:rsidP="00560FD6">
            <w:pPr>
              <w:jc w:val="both"/>
              <w:rPr>
                <w:sz w:val="20"/>
                <w:szCs w:val="20"/>
                <w:highlight w:val="yellow"/>
              </w:rPr>
            </w:pPr>
            <w:r w:rsidRPr="002C2340">
              <w:rPr>
                <w:sz w:val="20"/>
                <w:szCs w:val="20"/>
              </w:rPr>
              <w:t xml:space="preserve">This attribute specify the no of </w:t>
            </w:r>
            <w:r>
              <w:rPr>
                <w:sz w:val="20"/>
                <w:szCs w:val="20"/>
              </w:rPr>
              <w:t>h</w:t>
            </w:r>
            <w:r w:rsidRPr="002C2340">
              <w:rPr>
                <w:sz w:val="20"/>
                <w:szCs w:val="20"/>
              </w:rPr>
              <w:t xml:space="preserve">orizontal </w:t>
            </w:r>
            <w:r>
              <w:rPr>
                <w:sz w:val="20"/>
                <w:szCs w:val="20"/>
              </w:rPr>
              <w:t>p</w:t>
            </w:r>
            <w:r w:rsidRPr="002C2340">
              <w:rPr>
                <w:sz w:val="20"/>
                <w:szCs w:val="20"/>
              </w:rPr>
              <w:t xml:space="preserve">ixel </w:t>
            </w:r>
            <w:r>
              <w:rPr>
                <w:sz w:val="20"/>
                <w:szCs w:val="20"/>
              </w:rPr>
              <w:t xml:space="preserve"> area to Encode</w:t>
            </w:r>
            <w:r w:rsidRPr="002C2340">
              <w:rPr>
                <w:sz w:val="20"/>
                <w:szCs w:val="20"/>
              </w:rPr>
              <w:t xml:space="preserve"> </w:t>
            </w:r>
          </w:p>
        </w:tc>
      </w:tr>
      <w:tr w:rsidR="0092012E" w14:paraId="5697D0DC" w14:textId="77777777" w:rsidTr="00560FD6">
        <w:tc>
          <w:tcPr>
            <w:tcW w:w="2245" w:type="dxa"/>
          </w:tcPr>
          <w:p w14:paraId="0C4AFBF3" w14:textId="77777777" w:rsidR="0092012E" w:rsidRPr="002C2340" w:rsidRDefault="0092012E" w:rsidP="00560FD6">
            <w:pPr>
              <w:rPr>
                <w:sz w:val="20"/>
                <w:szCs w:val="20"/>
              </w:rPr>
            </w:pPr>
            <w:r w:rsidRPr="002C2340">
              <w:rPr>
                <w:sz w:val="20"/>
                <w:szCs w:val="20"/>
              </w:rPr>
              <w:t>phyIDE</w:t>
            </w:r>
            <w:r>
              <w:rPr>
                <w:sz w:val="20"/>
                <w:szCs w:val="20"/>
              </w:rPr>
              <w:t>ENCVerArea</w:t>
            </w:r>
            <w:r w:rsidRPr="002C2340">
              <w:rPr>
                <w:sz w:val="20"/>
                <w:szCs w:val="20"/>
              </w:rPr>
              <w:t>Size</w:t>
            </w:r>
          </w:p>
        </w:tc>
        <w:tc>
          <w:tcPr>
            <w:tcW w:w="1260" w:type="dxa"/>
          </w:tcPr>
          <w:p w14:paraId="33B05CB7" w14:textId="77777777" w:rsidR="0092012E" w:rsidRPr="00D02C43" w:rsidRDefault="0092012E" w:rsidP="00560FD6">
            <w:pPr>
              <w:jc w:val="center"/>
              <w:rPr>
                <w:color w:val="000000" w:themeColor="text1"/>
                <w:sz w:val="20"/>
                <w:szCs w:val="20"/>
              </w:rPr>
            </w:pPr>
            <w:r w:rsidRPr="00D02C43">
              <w:rPr>
                <w:color w:val="000000" w:themeColor="text1"/>
                <w:sz w:val="20"/>
                <w:szCs w:val="20"/>
              </w:rPr>
              <w:t>0x</w:t>
            </w:r>
            <w:r>
              <w:rPr>
                <w:color w:val="000000" w:themeColor="text1"/>
                <w:sz w:val="20"/>
                <w:szCs w:val="20"/>
              </w:rPr>
              <w:t>1C</w:t>
            </w:r>
          </w:p>
        </w:tc>
        <w:tc>
          <w:tcPr>
            <w:tcW w:w="1350" w:type="dxa"/>
          </w:tcPr>
          <w:p w14:paraId="0FE19E3E" w14:textId="77777777" w:rsidR="0092012E" w:rsidRPr="002C2340" w:rsidRDefault="0092012E" w:rsidP="00560FD6">
            <w:pPr>
              <w:jc w:val="center"/>
              <w:rPr>
                <w:sz w:val="20"/>
                <w:szCs w:val="20"/>
              </w:rPr>
            </w:pPr>
            <w:r w:rsidRPr="002C2340">
              <w:rPr>
                <w:sz w:val="20"/>
                <w:szCs w:val="20"/>
              </w:rPr>
              <w:t>Integer</w:t>
            </w:r>
          </w:p>
        </w:tc>
        <w:tc>
          <w:tcPr>
            <w:tcW w:w="990" w:type="dxa"/>
          </w:tcPr>
          <w:p w14:paraId="5D80681E" w14:textId="77777777" w:rsidR="0092012E" w:rsidRPr="002C2340" w:rsidRDefault="0092012E" w:rsidP="00560FD6">
            <w:pPr>
              <w:jc w:val="center"/>
              <w:rPr>
                <w:sz w:val="20"/>
                <w:szCs w:val="20"/>
                <w:highlight w:val="yellow"/>
              </w:rPr>
            </w:pPr>
            <w:r w:rsidRPr="002C2340">
              <w:rPr>
                <w:sz w:val="20"/>
                <w:szCs w:val="20"/>
              </w:rPr>
              <w:t>0-65535</w:t>
            </w:r>
          </w:p>
        </w:tc>
        <w:tc>
          <w:tcPr>
            <w:tcW w:w="3505" w:type="dxa"/>
          </w:tcPr>
          <w:p w14:paraId="22273E90" w14:textId="77777777" w:rsidR="0092012E" w:rsidRPr="002C2340" w:rsidRDefault="0092012E" w:rsidP="00560FD6">
            <w:pPr>
              <w:jc w:val="both"/>
              <w:rPr>
                <w:sz w:val="20"/>
                <w:szCs w:val="20"/>
                <w:highlight w:val="yellow"/>
              </w:rPr>
            </w:pPr>
            <w:r w:rsidRPr="002C2340">
              <w:rPr>
                <w:sz w:val="20"/>
                <w:szCs w:val="20"/>
              </w:rPr>
              <w:t xml:space="preserve">This attribute specify the no of </w:t>
            </w:r>
            <w:r>
              <w:rPr>
                <w:sz w:val="20"/>
                <w:szCs w:val="20"/>
              </w:rPr>
              <w:t>h</w:t>
            </w:r>
            <w:r w:rsidRPr="002C2340">
              <w:rPr>
                <w:sz w:val="20"/>
                <w:szCs w:val="20"/>
              </w:rPr>
              <w:t xml:space="preserve">orizontal </w:t>
            </w:r>
            <w:r>
              <w:rPr>
                <w:sz w:val="20"/>
                <w:szCs w:val="20"/>
              </w:rPr>
              <w:t>p</w:t>
            </w:r>
            <w:r w:rsidRPr="002C2340">
              <w:rPr>
                <w:sz w:val="20"/>
                <w:szCs w:val="20"/>
              </w:rPr>
              <w:t xml:space="preserve">ixel </w:t>
            </w:r>
            <w:r>
              <w:rPr>
                <w:sz w:val="20"/>
                <w:szCs w:val="20"/>
              </w:rPr>
              <w:t xml:space="preserve"> area to Encode</w:t>
            </w:r>
          </w:p>
        </w:tc>
      </w:tr>
      <w:tr w:rsidR="0092012E" w14:paraId="5666B1F0" w14:textId="77777777" w:rsidTr="00560FD6">
        <w:tc>
          <w:tcPr>
            <w:tcW w:w="2245" w:type="dxa"/>
          </w:tcPr>
          <w:p w14:paraId="19346AC1" w14:textId="77777777" w:rsidR="0092012E" w:rsidRPr="007805C0" w:rsidRDefault="0092012E" w:rsidP="00560FD6">
            <w:pPr>
              <w:rPr>
                <w:sz w:val="20"/>
                <w:szCs w:val="20"/>
              </w:rPr>
            </w:pPr>
            <w:r w:rsidRPr="007805C0">
              <w:rPr>
                <w:sz w:val="20"/>
                <w:szCs w:val="20"/>
              </w:rPr>
              <w:t>phy</w:t>
            </w:r>
            <w:r>
              <w:rPr>
                <w:sz w:val="20"/>
                <w:szCs w:val="20"/>
              </w:rPr>
              <w:t>IDEMxNBlockS</w:t>
            </w:r>
            <w:r w:rsidRPr="007805C0">
              <w:rPr>
                <w:sz w:val="20"/>
                <w:szCs w:val="20"/>
              </w:rPr>
              <w:t>ize</w:t>
            </w:r>
          </w:p>
        </w:tc>
        <w:tc>
          <w:tcPr>
            <w:tcW w:w="1260" w:type="dxa"/>
          </w:tcPr>
          <w:p w14:paraId="0AF037FF" w14:textId="77777777" w:rsidR="0092012E" w:rsidRPr="00D02C43" w:rsidRDefault="0092012E" w:rsidP="00560FD6">
            <w:pPr>
              <w:jc w:val="center"/>
              <w:rPr>
                <w:color w:val="000000" w:themeColor="text1"/>
                <w:sz w:val="20"/>
                <w:szCs w:val="20"/>
              </w:rPr>
            </w:pPr>
            <w:r w:rsidRPr="00D02C43">
              <w:rPr>
                <w:color w:val="000000" w:themeColor="text1"/>
                <w:sz w:val="20"/>
                <w:szCs w:val="20"/>
              </w:rPr>
              <w:t>0x</w:t>
            </w:r>
            <w:r>
              <w:rPr>
                <w:color w:val="000000" w:themeColor="text1"/>
                <w:sz w:val="20"/>
                <w:szCs w:val="20"/>
              </w:rPr>
              <w:t>1D</w:t>
            </w:r>
          </w:p>
        </w:tc>
        <w:tc>
          <w:tcPr>
            <w:tcW w:w="1350" w:type="dxa"/>
          </w:tcPr>
          <w:p w14:paraId="3CA0E8DC" w14:textId="77777777" w:rsidR="0092012E" w:rsidRDefault="0092012E" w:rsidP="00560FD6">
            <w:pPr>
              <w:jc w:val="center"/>
            </w:pPr>
            <w:r w:rsidRPr="006649C2">
              <w:rPr>
                <w:rFonts w:cs="TimesNewRomanPSMT"/>
                <w:sz w:val="20"/>
                <w:szCs w:val="20"/>
              </w:rPr>
              <w:t>Unsigned</w:t>
            </w:r>
          </w:p>
        </w:tc>
        <w:tc>
          <w:tcPr>
            <w:tcW w:w="990" w:type="dxa"/>
          </w:tcPr>
          <w:p w14:paraId="041214BF" w14:textId="77777777" w:rsidR="0092012E" w:rsidRDefault="0092012E" w:rsidP="00560FD6">
            <w:r w:rsidRPr="00D0188B">
              <w:rPr>
                <w:rFonts w:cs="TimesNewRomanPSMT"/>
                <w:sz w:val="20"/>
                <w:szCs w:val="20"/>
              </w:rPr>
              <w:t>0~255</w:t>
            </w:r>
          </w:p>
        </w:tc>
        <w:tc>
          <w:tcPr>
            <w:tcW w:w="3505" w:type="dxa"/>
          </w:tcPr>
          <w:p w14:paraId="44B2882D" w14:textId="77777777" w:rsidR="0092012E" w:rsidRDefault="0092012E" w:rsidP="00560FD6">
            <w:pPr>
              <w:jc w:val="both"/>
              <w:rPr>
                <w:sz w:val="20"/>
                <w:szCs w:val="20"/>
              </w:rPr>
            </w:pPr>
            <w:r w:rsidRPr="007805C0">
              <w:rPr>
                <w:sz w:val="20"/>
                <w:szCs w:val="20"/>
              </w:rPr>
              <w:t>This attribute specify the no of Horizontal</w:t>
            </w:r>
            <w:r>
              <w:rPr>
                <w:sz w:val="20"/>
                <w:szCs w:val="20"/>
              </w:rPr>
              <w:t xml:space="preserve"> pixels in</w:t>
            </w:r>
            <w:r w:rsidRPr="007805C0">
              <w:rPr>
                <w:sz w:val="20"/>
                <w:szCs w:val="20"/>
              </w:rPr>
              <w:t xml:space="preserve"> Blocks in the </w:t>
            </w:r>
            <w:r>
              <w:rPr>
                <w:sz w:val="20"/>
                <w:szCs w:val="20"/>
              </w:rPr>
              <w:t>IDE</w:t>
            </w:r>
          </w:p>
          <w:p w14:paraId="101F074F" w14:textId="77777777" w:rsidR="0092012E" w:rsidRDefault="0092012E" w:rsidP="00560FD6">
            <w:pPr>
              <w:jc w:val="both"/>
              <w:rPr>
                <w:sz w:val="20"/>
                <w:szCs w:val="20"/>
              </w:rPr>
            </w:pPr>
            <w:r>
              <w:rPr>
                <w:sz w:val="20"/>
                <w:szCs w:val="20"/>
              </w:rPr>
              <w:t>0 – 16x16 pixels</w:t>
            </w:r>
          </w:p>
          <w:p w14:paraId="116816D4" w14:textId="77777777" w:rsidR="0092012E" w:rsidRDefault="0092012E" w:rsidP="00560FD6">
            <w:pPr>
              <w:jc w:val="both"/>
              <w:rPr>
                <w:sz w:val="20"/>
                <w:szCs w:val="20"/>
              </w:rPr>
            </w:pPr>
            <w:r>
              <w:rPr>
                <w:sz w:val="20"/>
                <w:szCs w:val="20"/>
              </w:rPr>
              <w:t>1 – 32x32 pixels</w:t>
            </w:r>
          </w:p>
          <w:p w14:paraId="61406E2C" w14:textId="77777777" w:rsidR="0092012E" w:rsidRDefault="0092012E" w:rsidP="00560FD6">
            <w:pPr>
              <w:jc w:val="both"/>
              <w:rPr>
                <w:sz w:val="20"/>
                <w:szCs w:val="20"/>
              </w:rPr>
            </w:pPr>
            <w:r>
              <w:rPr>
                <w:sz w:val="20"/>
                <w:szCs w:val="20"/>
              </w:rPr>
              <w:t>2 – 64x64 pixels</w:t>
            </w:r>
          </w:p>
          <w:p w14:paraId="7FCF7FCC" w14:textId="77777777" w:rsidR="0092012E" w:rsidRPr="007805C0" w:rsidRDefault="0092012E" w:rsidP="00560FD6">
            <w:pPr>
              <w:jc w:val="both"/>
              <w:rPr>
                <w:sz w:val="20"/>
                <w:szCs w:val="20"/>
                <w:highlight w:val="yellow"/>
              </w:rPr>
            </w:pPr>
            <w:r>
              <w:rPr>
                <w:sz w:val="20"/>
                <w:szCs w:val="20"/>
              </w:rPr>
              <w:t>3~255: Reserved</w:t>
            </w:r>
          </w:p>
        </w:tc>
      </w:tr>
      <w:tr w:rsidR="0092012E" w14:paraId="5E28E5CF" w14:textId="77777777" w:rsidTr="00560FD6">
        <w:tc>
          <w:tcPr>
            <w:tcW w:w="2245" w:type="dxa"/>
          </w:tcPr>
          <w:p w14:paraId="3CC535B4" w14:textId="77777777" w:rsidR="0092012E" w:rsidRPr="002C2340" w:rsidRDefault="0092012E" w:rsidP="00560FD6">
            <w:pPr>
              <w:rPr>
                <w:sz w:val="20"/>
                <w:szCs w:val="20"/>
              </w:rPr>
            </w:pPr>
            <w:r w:rsidRPr="002C2340">
              <w:rPr>
                <w:sz w:val="20"/>
                <w:szCs w:val="20"/>
              </w:rPr>
              <w:t>phyIDEFrequency</w:t>
            </w:r>
          </w:p>
        </w:tc>
        <w:tc>
          <w:tcPr>
            <w:tcW w:w="1260" w:type="dxa"/>
          </w:tcPr>
          <w:p w14:paraId="74AA1B58" w14:textId="77777777" w:rsidR="0092012E" w:rsidRPr="002C2340" w:rsidRDefault="0092012E" w:rsidP="00560FD6">
            <w:pPr>
              <w:jc w:val="center"/>
              <w:rPr>
                <w:sz w:val="20"/>
                <w:szCs w:val="20"/>
              </w:rPr>
            </w:pPr>
            <w:r w:rsidRPr="002C2340">
              <w:rPr>
                <w:sz w:val="20"/>
                <w:szCs w:val="20"/>
              </w:rPr>
              <w:t>0x</w:t>
            </w:r>
            <w:r>
              <w:rPr>
                <w:sz w:val="20"/>
                <w:szCs w:val="20"/>
              </w:rPr>
              <w:t>1E</w:t>
            </w:r>
          </w:p>
        </w:tc>
        <w:tc>
          <w:tcPr>
            <w:tcW w:w="1350" w:type="dxa"/>
          </w:tcPr>
          <w:p w14:paraId="3CE800D2" w14:textId="77777777" w:rsidR="0092012E" w:rsidRPr="002C2340" w:rsidRDefault="0092012E" w:rsidP="00560FD6">
            <w:pPr>
              <w:autoSpaceDE w:val="0"/>
              <w:autoSpaceDN w:val="0"/>
              <w:adjustRightInd w:val="0"/>
              <w:jc w:val="center"/>
              <w:rPr>
                <w:rFonts w:cs="TimesNewRomanPSMT"/>
                <w:sz w:val="20"/>
                <w:szCs w:val="20"/>
              </w:rPr>
            </w:pPr>
            <w:r w:rsidRPr="002C2340">
              <w:rPr>
                <w:rFonts w:cs="TimesNewRomanPSMT"/>
                <w:sz w:val="20"/>
                <w:szCs w:val="20"/>
              </w:rPr>
              <w:t>Unsigned</w:t>
            </w:r>
          </w:p>
        </w:tc>
        <w:tc>
          <w:tcPr>
            <w:tcW w:w="990" w:type="dxa"/>
          </w:tcPr>
          <w:p w14:paraId="2B7449E3" w14:textId="77777777" w:rsidR="0092012E" w:rsidRPr="002C2340" w:rsidRDefault="0092012E" w:rsidP="00560FD6">
            <w:pPr>
              <w:autoSpaceDE w:val="0"/>
              <w:autoSpaceDN w:val="0"/>
              <w:adjustRightInd w:val="0"/>
              <w:jc w:val="center"/>
              <w:rPr>
                <w:rFonts w:cs="TimesNewRomanPSMT"/>
                <w:sz w:val="20"/>
                <w:szCs w:val="20"/>
              </w:rPr>
            </w:pPr>
            <w:r w:rsidRPr="002C2340">
              <w:rPr>
                <w:rFonts w:cs="TimesNewRomanPSMT"/>
                <w:sz w:val="20"/>
                <w:szCs w:val="20"/>
              </w:rPr>
              <w:t>0~255</w:t>
            </w:r>
          </w:p>
        </w:tc>
        <w:tc>
          <w:tcPr>
            <w:tcW w:w="3505" w:type="dxa"/>
          </w:tcPr>
          <w:p w14:paraId="27435BE3" w14:textId="77777777" w:rsidR="0092012E" w:rsidRPr="002C2340" w:rsidRDefault="0092012E" w:rsidP="00560FD6">
            <w:pPr>
              <w:jc w:val="both"/>
              <w:rPr>
                <w:sz w:val="20"/>
                <w:szCs w:val="20"/>
                <w:highlight w:val="yellow"/>
              </w:rPr>
            </w:pPr>
            <w:r w:rsidRPr="002C2340">
              <w:rPr>
                <w:sz w:val="20"/>
                <w:szCs w:val="20"/>
              </w:rPr>
              <w:t xml:space="preserve">This attribute specify the frame rate of IDE  sequence Transmission </w:t>
            </w:r>
          </w:p>
        </w:tc>
      </w:tr>
      <w:tr w:rsidR="0092012E" w14:paraId="7C0C856A" w14:textId="77777777" w:rsidTr="00560FD6">
        <w:tc>
          <w:tcPr>
            <w:tcW w:w="2245" w:type="dxa"/>
          </w:tcPr>
          <w:p w14:paraId="620527F0" w14:textId="77777777" w:rsidR="0092012E" w:rsidRPr="00A6265D" w:rsidRDefault="0092012E" w:rsidP="00560FD6">
            <w:pPr>
              <w:rPr>
                <w:sz w:val="20"/>
                <w:szCs w:val="20"/>
              </w:rPr>
            </w:pPr>
            <w:r>
              <w:rPr>
                <w:sz w:val="20"/>
                <w:szCs w:val="20"/>
              </w:rPr>
              <w:t>PhyIDE</w:t>
            </w:r>
            <w:r w:rsidRPr="00A6265D">
              <w:rPr>
                <w:sz w:val="20"/>
                <w:szCs w:val="20"/>
              </w:rPr>
              <w:t>TxHSize</w:t>
            </w:r>
          </w:p>
        </w:tc>
        <w:tc>
          <w:tcPr>
            <w:tcW w:w="1260" w:type="dxa"/>
          </w:tcPr>
          <w:p w14:paraId="7ADA180C" w14:textId="77777777" w:rsidR="0092012E" w:rsidRPr="00A6265D" w:rsidRDefault="0092012E" w:rsidP="00560FD6">
            <w:pPr>
              <w:jc w:val="center"/>
              <w:rPr>
                <w:sz w:val="20"/>
                <w:szCs w:val="20"/>
              </w:rPr>
            </w:pPr>
            <w:r w:rsidRPr="00A6265D">
              <w:rPr>
                <w:sz w:val="20"/>
                <w:szCs w:val="20"/>
              </w:rPr>
              <w:t>0x</w:t>
            </w:r>
            <w:r>
              <w:rPr>
                <w:sz w:val="20"/>
                <w:szCs w:val="20"/>
              </w:rPr>
              <w:t>1F</w:t>
            </w:r>
          </w:p>
        </w:tc>
        <w:tc>
          <w:tcPr>
            <w:tcW w:w="1350" w:type="dxa"/>
          </w:tcPr>
          <w:p w14:paraId="1BD979D9" w14:textId="77777777" w:rsidR="0092012E" w:rsidRPr="00A6265D" w:rsidRDefault="0092012E" w:rsidP="00560FD6">
            <w:pPr>
              <w:jc w:val="center"/>
              <w:rPr>
                <w:sz w:val="20"/>
                <w:szCs w:val="20"/>
              </w:rPr>
            </w:pPr>
            <w:r w:rsidRPr="00A6265D">
              <w:rPr>
                <w:sz w:val="20"/>
                <w:szCs w:val="20"/>
              </w:rPr>
              <w:t>Integer</w:t>
            </w:r>
          </w:p>
        </w:tc>
        <w:tc>
          <w:tcPr>
            <w:tcW w:w="990" w:type="dxa"/>
          </w:tcPr>
          <w:p w14:paraId="01244C7B" w14:textId="77777777" w:rsidR="0092012E" w:rsidRPr="00A6265D" w:rsidRDefault="0092012E" w:rsidP="00560FD6">
            <w:pPr>
              <w:jc w:val="center"/>
              <w:rPr>
                <w:sz w:val="20"/>
                <w:szCs w:val="20"/>
                <w:highlight w:val="yellow"/>
              </w:rPr>
            </w:pPr>
            <w:r w:rsidRPr="00A6265D">
              <w:rPr>
                <w:sz w:val="20"/>
                <w:szCs w:val="20"/>
              </w:rPr>
              <w:t>0-65535</w:t>
            </w:r>
          </w:p>
        </w:tc>
        <w:tc>
          <w:tcPr>
            <w:tcW w:w="3505" w:type="dxa"/>
          </w:tcPr>
          <w:p w14:paraId="6896CB92" w14:textId="77777777" w:rsidR="0092012E" w:rsidRPr="00A6265D" w:rsidRDefault="0092012E" w:rsidP="00560FD6">
            <w:pPr>
              <w:jc w:val="both"/>
              <w:rPr>
                <w:sz w:val="20"/>
                <w:szCs w:val="20"/>
                <w:highlight w:val="yellow"/>
              </w:rPr>
            </w:pPr>
            <w:r w:rsidRPr="00A6265D">
              <w:rPr>
                <w:sz w:val="20"/>
                <w:szCs w:val="20"/>
              </w:rPr>
              <w:t>This attribute specify the no of Horizontal Pixel in the 2D Display Transmitter</w:t>
            </w:r>
          </w:p>
        </w:tc>
      </w:tr>
      <w:tr w:rsidR="0092012E" w14:paraId="60312B0F" w14:textId="77777777" w:rsidTr="00560FD6">
        <w:tc>
          <w:tcPr>
            <w:tcW w:w="2245" w:type="dxa"/>
          </w:tcPr>
          <w:p w14:paraId="076735F6" w14:textId="77777777" w:rsidR="0092012E" w:rsidRPr="00A6265D" w:rsidRDefault="0092012E" w:rsidP="00560FD6">
            <w:pPr>
              <w:rPr>
                <w:sz w:val="20"/>
                <w:szCs w:val="20"/>
              </w:rPr>
            </w:pPr>
            <w:r>
              <w:rPr>
                <w:sz w:val="20"/>
                <w:szCs w:val="20"/>
              </w:rPr>
              <w:t>PhyIDE</w:t>
            </w:r>
            <w:r w:rsidRPr="00A6265D">
              <w:rPr>
                <w:sz w:val="20"/>
                <w:szCs w:val="20"/>
              </w:rPr>
              <w:t>TxVSize</w:t>
            </w:r>
          </w:p>
        </w:tc>
        <w:tc>
          <w:tcPr>
            <w:tcW w:w="1260" w:type="dxa"/>
          </w:tcPr>
          <w:p w14:paraId="1D8DDAFD" w14:textId="77777777" w:rsidR="0092012E" w:rsidRPr="00A6265D" w:rsidRDefault="0092012E" w:rsidP="00560FD6">
            <w:pPr>
              <w:jc w:val="center"/>
              <w:rPr>
                <w:sz w:val="20"/>
                <w:szCs w:val="20"/>
              </w:rPr>
            </w:pPr>
            <w:r w:rsidRPr="00A6265D">
              <w:rPr>
                <w:sz w:val="20"/>
                <w:szCs w:val="20"/>
              </w:rPr>
              <w:t>0x</w:t>
            </w:r>
            <w:r>
              <w:rPr>
                <w:sz w:val="20"/>
                <w:szCs w:val="20"/>
              </w:rPr>
              <w:t>20</w:t>
            </w:r>
          </w:p>
        </w:tc>
        <w:tc>
          <w:tcPr>
            <w:tcW w:w="1350" w:type="dxa"/>
          </w:tcPr>
          <w:p w14:paraId="6616CD5C" w14:textId="77777777" w:rsidR="0092012E" w:rsidRPr="00A6265D" w:rsidRDefault="0092012E" w:rsidP="00560FD6">
            <w:pPr>
              <w:jc w:val="center"/>
              <w:rPr>
                <w:sz w:val="20"/>
                <w:szCs w:val="20"/>
              </w:rPr>
            </w:pPr>
            <w:r w:rsidRPr="00A6265D">
              <w:rPr>
                <w:sz w:val="20"/>
                <w:szCs w:val="20"/>
              </w:rPr>
              <w:t>Integer</w:t>
            </w:r>
          </w:p>
        </w:tc>
        <w:tc>
          <w:tcPr>
            <w:tcW w:w="990" w:type="dxa"/>
          </w:tcPr>
          <w:p w14:paraId="13D13E22" w14:textId="77777777" w:rsidR="0092012E" w:rsidRPr="00A6265D" w:rsidRDefault="0092012E" w:rsidP="00560FD6">
            <w:pPr>
              <w:jc w:val="center"/>
              <w:rPr>
                <w:sz w:val="20"/>
                <w:szCs w:val="20"/>
                <w:highlight w:val="yellow"/>
              </w:rPr>
            </w:pPr>
            <w:r w:rsidRPr="00A6265D">
              <w:rPr>
                <w:sz w:val="20"/>
                <w:szCs w:val="20"/>
              </w:rPr>
              <w:t>0-65535</w:t>
            </w:r>
          </w:p>
        </w:tc>
        <w:tc>
          <w:tcPr>
            <w:tcW w:w="3505" w:type="dxa"/>
          </w:tcPr>
          <w:p w14:paraId="5D494D8E" w14:textId="77777777" w:rsidR="0092012E" w:rsidRPr="00A6265D" w:rsidRDefault="0092012E" w:rsidP="00560FD6">
            <w:pPr>
              <w:jc w:val="both"/>
              <w:rPr>
                <w:sz w:val="20"/>
                <w:szCs w:val="20"/>
                <w:highlight w:val="yellow"/>
              </w:rPr>
            </w:pPr>
            <w:r w:rsidRPr="00A6265D">
              <w:rPr>
                <w:sz w:val="20"/>
                <w:szCs w:val="20"/>
              </w:rPr>
              <w:t>This attribute specify the no of Vertical Pixel in the 2D Display Transmitter</w:t>
            </w:r>
          </w:p>
        </w:tc>
      </w:tr>
    </w:tbl>
    <w:p w14:paraId="594DBC8F" w14:textId="77777777" w:rsidR="0092012E" w:rsidRDefault="0092012E" w:rsidP="0092012E">
      <w:pPr>
        <w:rPr>
          <w:rFonts w:ascii="TimesNewRomanPSMT" w:hAnsi="TimesNewRomanPSMT" w:cs="TimesNewRomanPSMT"/>
          <w:sz w:val="20"/>
          <w:szCs w:val="20"/>
        </w:rPr>
      </w:pPr>
    </w:p>
    <w:p w14:paraId="16479930" w14:textId="77777777" w:rsidR="0092012E" w:rsidRPr="002C2340" w:rsidRDefault="0092012E" w:rsidP="0092012E">
      <w:pPr>
        <w:jc w:val="center"/>
        <w:rPr>
          <w:rFonts w:ascii="Arial" w:hAnsi="Arial" w:cs="Arial"/>
          <w:color w:val="FF0000"/>
        </w:rPr>
      </w:pPr>
      <w:r w:rsidRPr="002C2340">
        <w:rPr>
          <w:rFonts w:ascii="Arial" w:hAnsi="Arial" w:cs="Arial"/>
          <w:color w:val="000000" w:themeColor="text1"/>
        </w:rPr>
        <w:t>Table 179 - PHY PIB attributes (continued for I</w:t>
      </w:r>
      <w:r>
        <w:rPr>
          <w:rFonts w:ascii="Arial" w:hAnsi="Arial" w:cs="Arial"/>
          <w:color w:val="000000" w:themeColor="text1"/>
        </w:rPr>
        <w:t>DE</w:t>
      </w:r>
      <w:r w:rsidRPr="002C2340">
        <w:rPr>
          <w:rFonts w:ascii="Arial" w:hAnsi="Arial" w:cs="Arial"/>
          <w:color w:val="000000" w:themeColor="text1"/>
        </w:rPr>
        <w:t>)</w:t>
      </w:r>
    </w:p>
    <w:p w14:paraId="2BFCA2B0" w14:textId="77777777" w:rsidR="00FB24F6" w:rsidRDefault="00FB24F6">
      <w:pPr>
        <w:rPr>
          <w:rFonts w:asciiTheme="majorHAnsi" w:eastAsiaTheme="majorEastAsia" w:hAnsiTheme="majorHAnsi" w:cstheme="majorBidi"/>
          <w:b/>
          <w:sz w:val="28"/>
          <w:szCs w:val="28"/>
        </w:rPr>
      </w:pPr>
    </w:p>
    <w:p w14:paraId="55334884" w14:textId="53CC74BE" w:rsidR="0092012E" w:rsidRDefault="0092012E">
      <w:pPr>
        <w:rPr>
          <w:rFonts w:asciiTheme="majorHAnsi" w:eastAsiaTheme="majorEastAsia" w:hAnsiTheme="majorHAnsi" w:cstheme="majorBidi"/>
          <w:b/>
          <w:sz w:val="28"/>
          <w:szCs w:val="28"/>
        </w:rPr>
      </w:pPr>
      <w:r>
        <w:rPr>
          <w:b/>
          <w:sz w:val="28"/>
          <w:szCs w:val="28"/>
        </w:rPr>
        <w:br w:type="page"/>
      </w:r>
    </w:p>
    <w:p w14:paraId="65A7809A" w14:textId="77777777" w:rsidR="00FB24F6" w:rsidRDefault="00FB24F6" w:rsidP="00FB24F6">
      <w:pPr>
        <w:pStyle w:val="Heading1"/>
        <w:rPr>
          <w:b/>
          <w:color w:val="auto"/>
          <w:sz w:val="28"/>
          <w:szCs w:val="28"/>
        </w:rPr>
      </w:pPr>
    </w:p>
    <w:p w14:paraId="2B71D57C" w14:textId="77777777" w:rsidR="00FB24F6" w:rsidRDefault="00FB24F6" w:rsidP="00FB24F6">
      <w:pPr>
        <w:pStyle w:val="Heading1"/>
        <w:rPr>
          <w:b/>
          <w:color w:val="auto"/>
          <w:sz w:val="28"/>
          <w:szCs w:val="28"/>
        </w:rPr>
      </w:pPr>
    </w:p>
    <w:p w14:paraId="4917AE3E" w14:textId="77777777" w:rsidR="00FB24F6" w:rsidRDefault="00FB24F6" w:rsidP="00FB24F6">
      <w:pPr>
        <w:pStyle w:val="Heading1"/>
        <w:rPr>
          <w:b/>
          <w:color w:val="auto"/>
          <w:sz w:val="28"/>
          <w:szCs w:val="28"/>
        </w:rPr>
      </w:pPr>
    </w:p>
    <w:p w14:paraId="2C846335" w14:textId="5B5F0D92" w:rsidR="00FB24F6" w:rsidRPr="00FB24F6" w:rsidRDefault="00FB24F6" w:rsidP="00FB24F6">
      <w:pPr>
        <w:pStyle w:val="Heading1"/>
        <w:jc w:val="center"/>
        <w:rPr>
          <w:b/>
          <w:color w:val="auto"/>
          <w:sz w:val="48"/>
          <w:szCs w:val="48"/>
        </w:rPr>
      </w:pPr>
      <w:r w:rsidRPr="00FB24F6">
        <w:rPr>
          <w:b/>
          <w:color w:val="auto"/>
          <w:sz w:val="48"/>
          <w:szCs w:val="48"/>
        </w:rPr>
        <w:t xml:space="preserve">Clause </w:t>
      </w:r>
      <w:r>
        <w:rPr>
          <w:b/>
          <w:color w:val="auto"/>
          <w:sz w:val="48"/>
          <w:szCs w:val="48"/>
        </w:rPr>
        <w:t>13</w:t>
      </w:r>
    </w:p>
    <w:p w14:paraId="6DDEA432" w14:textId="77777777" w:rsidR="00FB24F6" w:rsidRPr="00FB24F6" w:rsidRDefault="00FB24F6" w:rsidP="00FB24F6"/>
    <w:p w14:paraId="69339059" w14:textId="77777777" w:rsidR="00FB24F6" w:rsidRDefault="00FB24F6">
      <w:pPr>
        <w:rPr>
          <w:rFonts w:asciiTheme="majorHAnsi" w:eastAsiaTheme="majorEastAsia" w:hAnsiTheme="majorHAnsi" w:cstheme="majorBidi"/>
          <w:b/>
          <w:sz w:val="28"/>
          <w:szCs w:val="28"/>
        </w:rPr>
      </w:pPr>
      <w:r>
        <w:rPr>
          <w:b/>
          <w:sz w:val="28"/>
          <w:szCs w:val="28"/>
        </w:rPr>
        <w:br w:type="page"/>
      </w:r>
    </w:p>
    <w:p w14:paraId="64CD3532" w14:textId="77777777" w:rsidR="00A71C15" w:rsidRPr="00B330FE" w:rsidRDefault="00A71C15" w:rsidP="00A71C15">
      <w:pPr>
        <w:rPr>
          <w:rFonts w:ascii="Arial" w:hAnsi="Arial" w:cs="Arial"/>
          <w:b/>
          <w:sz w:val="24"/>
          <w:szCs w:val="24"/>
        </w:rPr>
      </w:pPr>
      <w:r w:rsidRPr="00B330FE">
        <w:rPr>
          <w:rFonts w:ascii="Arial" w:hAnsi="Arial" w:cs="Arial"/>
          <w:b/>
          <w:sz w:val="24"/>
          <w:szCs w:val="24"/>
        </w:rPr>
        <w:lastRenderedPageBreak/>
        <w:t>13.5 Offset-VPWM</w:t>
      </w:r>
    </w:p>
    <w:p w14:paraId="2F7EA358" w14:textId="77777777" w:rsidR="00A71C15" w:rsidRDefault="00A71C15" w:rsidP="00A71C15">
      <w:pPr>
        <w:rPr>
          <w:rFonts w:ascii="Arial" w:hAnsi="Arial" w:cs="Arial"/>
          <w:b/>
          <w:sz w:val="24"/>
          <w:szCs w:val="24"/>
        </w:rPr>
      </w:pPr>
      <w:r w:rsidRPr="00B330FE">
        <w:rPr>
          <w:rFonts w:ascii="Arial" w:hAnsi="Arial" w:cs="Arial"/>
          <w:b/>
          <w:sz w:val="24"/>
          <w:szCs w:val="24"/>
        </w:rPr>
        <w:t>13.5.1 OFFSET-VPWM PHY Specifications</w:t>
      </w:r>
    </w:p>
    <w:p w14:paraId="284D3B31" w14:textId="77777777" w:rsidR="00A71C15" w:rsidRPr="00750CAC" w:rsidRDefault="00A71C15" w:rsidP="00A71C15">
      <w:pPr>
        <w:jc w:val="both"/>
        <w:rPr>
          <w:rFonts w:ascii="Arial" w:hAnsi="Arial" w:cs="Arial"/>
          <w:color w:val="000000" w:themeColor="text1"/>
          <w:sz w:val="24"/>
          <w:szCs w:val="24"/>
        </w:rPr>
      </w:pPr>
      <w:r w:rsidRPr="00750CAC">
        <w:rPr>
          <w:rFonts w:ascii="Arial" w:hAnsi="Arial" w:cs="Arial"/>
          <w:color w:val="000000" w:themeColor="text1"/>
          <w:sz w:val="24"/>
          <w:szCs w:val="24"/>
        </w:rPr>
        <w:t xml:space="preserve">The Offset-VPWM PHY supported data rates and operating conditions is shown in Table </w:t>
      </w:r>
      <w:r>
        <w:rPr>
          <w:rFonts w:ascii="Arial" w:hAnsi="Arial" w:cs="Arial"/>
          <w:color w:val="000000" w:themeColor="text1"/>
          <w:sz w:val="24"/>
          <w:szCs w:val="24"/>
        </w:rPr>
        <w:t>81</w:t>
      </w:r>
      <w:r w:rsidRPr="00750CAC">
        <w:rPr>
          <w:rFonts w:ascii="Arial" w:hAnsi="Arial" w:cs="Arial"/>
          <w:color w:val="000000" w:themeColor="text1"/>
          <w:sz w:val="24"/>
          <w:szCs w:val="24"/>
        </w:rPr>
        <w:t xml:space="preserve"> – PHY IV</w:t>
      </w:r>
      <w:r>
        <w:rPr>
          <w:rFonts w:ascii="Arial" w:hAnsi="Arial" w:cs="Arial"/>
          <w:color w:val="000000" w:themeColor="text1"/>
          <w:sz w:val="24"/>
          <w:szCs w:val="24"/>
        </w:rPr>
        <w:t>, V, and VI</w:t>
      </w:r>
      <w:r w:rsidRPr="00750CAC">
        <w:rPr>
          <w:rFonts w:ascii="Arial" w:hAnsi="Arial" w:cs="Arial"/>
          <w:color w:val="000000" w:themeColor="text1"/>
          <w:sz w:val="24"/>
          <w:szCs w:val="24"/>
        </w:rPr>
        <w:t xml:space="preserve"> Operating Modes for Offset Variable Pulse Width Modulation. </w:t>
      </w:r>
    </w:p>
    <w:p w14:paraId="35E48092" w14:textId="77777777" w:rsidR="00A71C15" w:rsidRPr="00E3112F" w:rsidRDefault="00A71C15" w:rsidP="00A71C15">
      <w:pPr>
        <w:jc w:val="both"/>
        <w:rPr>
          <w:rFonts w:ascii="Arial" w:hAnsi="Arial" w:cs="Arial"/>
          <w:color w:val="000000" w:themeColor="text1"/>
          <w:sz w:val="24"/>
          <w:szCs w:val="24"/>
        </w:rPr>
      </w:pPr>
      <w:r>
        <w:rPr>
          <w:rFonts w:ascii="Arial" w:hAnsi="Arial" w:cs="Arial"/>
          <w:color w:val="000000" w:themeColor="text1"/>
          <w:sz w:val="24"/>
          <w:szCs w:val="24"/>
        </w:rPr>
        <w:t xml:space="preserve">The Offset-VPWM characteristics are, </w:t>
      </w:r>
    </w:p>
    <w:p w14:paraId="1A253C9B" w14:textId="77777777" w:rsidR="00A71C15" w:rsidRPr="00E3112F" w:rsidRDefault="00A71C15" w:rsidP="00A71C15">
      <w:pPr>
        <w:pStyle w:val="ListParagraph"/>
        <w:numPr>
          <w:ilvl w:val="0"/>
          <w:numId w:val="20"/>
        </w:numPr>
        <w:jc w:val="both"/>
        <w:rPr>
          <w:rFonts w:ascii="Arial" w:hAnsi="Arial" w:cs="Arial"/>
          <w:color w:val="000000" w:themeColor="text1"/>
          <w:sz w:val="24"/>
          <w:szCs w:val="24"/>
        </w:rPr>
      </w:pPr>
      <w:r w:rsidRPr="00E3112F">
        <w:rPr>
          <w:rFonts w:ascii="Arial" w:hAnsi="Arial" w:cs="Arial"/>
          <w:color w:val="000000" w:themeColor="text1"/>
          <w:sz w:val="24"/>
          <w:szCs w:val="24"/>
        </w:rPr>
        <w:t xml:space="preserve">Modulation methods includes line coding </w:t>
      </w:r>
    </w:p>
    <w:p w14:paraId="2192B870" w14:textId="77777777" w:rsidR="00A71C15" w:rsidRPr="00E3112F" w:rsidRDefault="00A71C15" w:rsidP="00A71C15">
      <w:pPr>
        <w:pStyle w:val="ListParagraph"/>
        <w:numPr>
          <w:ilvl w:val="0"/>
          <w:numId w:val="20"/>
        </w:numPr>
        <w:jc w:val="both"/>
        <w:rPr>
          <w:rFonts w:ascii="Arial" w:hAnsi="Arial" w:cs="Arial"/>
          <w:color w:val="000000" w:themeColor="text1"/>
          <w:sz w:val="24"/>
          <w:szCs w:val="24"/>
        </w:rPr>
      </w:pPr>
      <w:r w:rsidRPr="00E3112F">
        <w:rPr>
          <w:rFonts w:ascii="Arial" w:hAnsi="Arial" w:cs="Arial"/>
          <w:color w:val="000000" w:themeColor="text1"/>
          <w:sz w:val="24"/>
          <w:szCs w:val="24"/>
        </w:rPr>
        <w:t>Defining the sum (P + nV) of the unit to be added to the minimum pulse (P) which is a reference pulse width (V) as a Symbol ( P</w:t>
      </w:r>
      <w:r>
        <w:rPr>
          <w:rFonts w:ascii="Arial" w:hAnsi="Arial" w:cs="Arial"/>
          <w:color w:val="000000" w:themeColor="text1"/>
          <w:sz w:val="24"/>
          <w:szCs w:val="24"/>
        </w:rPr>
        <w:t xml:space="preserve"> </w:t>
      </w:r>
      <w:r w:rsidRPr="00E3112F">
        <w:rPr>
          <w:rFonts w:ascii="Arial" w:hAnsi="Arial" w:cs="Arial"/>
          <w:color w:val="000000" w:themeColor="text1"/>
          <w:sz w:val="24"/>
          <w:szCs w:val="24"/>
        </w:rPr>
        <w:t>&gt;</w:t>
      </w:r>
      <w:r>
        <w:rPr>
          <w:rFonts w:ascii="Arial" w:hAnsi="Arial" w:cs="Arial"/>
          <w:color w:val="000000" w:themeColor="text1"/>
          <w:sz w:val="24"/>
          <w:szCs w:val="24"/>
        </w:rPr>
        <w:t xml:space="preserve"> </w:t>
      </w:r>
      <w:r w:rsidRPr="00E3112F">
        <w:rPr>
          <w:rFonts w:ascii="Arial" w:hAnsi="Arial" w:cs="Arial"/>
          <w:color w:val="000000" w:themeColor="text1"/>
          <w:sz w:val="24"/>
          <w:szCs w:val="24"/>
        </w:rPr>
        <w:t>V, V</w:t>
      </w:r>
      <w:r>
        <w:rPr>
          <w:rFonts w:ascii="Arial" w:hAnsi="Arial" w:cs="Arial"/>
          <w:color w:val="000000" w:themeColor="text1"/>
          <w:sz w:val="24"/>
          <w:szCs w:val="24"/>
        </w:rPr>
        <w:t xml:space="preserve"> </w:t>
      </w:r>
      <w:r w:rsidRPr="00E3112F">
        <w:rPr>
          <w:rFonts w:ascii="Arial" w:hAnsi="Arial" w:cs="Arial"/>
          <w:color w:val="000000" w:themeColor="text1"/>
          <w:sz w:val="24"/>
          <w:szCs w:val="24"/>
        </w:rPr>
        <w:t>&gt;</w:t>
      </w:r>
      <w:r>
        <w:rPr>
          <w:rFonts w:ascii="Arial" w:hAnsi="Arial" w:cs="Arial"/>
          <w:color w:val="000000" w:themeColor="text1"/>
          <w:sz w:val="24"/>
          <w:szCs w:val="24"/>
        </w:rPr>
        <w:t xml:space="preserve"> </w:t>
      </w:r>
      <w:r w:rsidRPr="00E3112F">
        <w:rPr>
          <w:rFonts w:ascii="Arial" w:hAnsi="Arial" w:cs="Arial"/>
          <w:color w:val="000000" w:themeColor="text1"/>
          <w:sz w:val="24"/>
          <w:szCs w:val="24"/>
        </w:rPr>
        <w:t>time error</w:t>
      </w:r>
      <w:r>
        <w:rPr>
          <w:rFonts w:ascii="Arial" w:hAnsi="Arial" w:cs="Arial"/>
          <w:color w:val="000000" w:themeColor="text1"/>
          <w:sz w:val="24"/>
          <w:szCs w:val="24"/>
        </w:rPr>
        <w:t xml:space="preserve"> </w:t>
      </w:r>
      <w:r w:rsidRPr="00E3112F">
        <w:rPr>
          <w:rFonts w:ascii="Arial" w:hAnsi="Arial" w:cs="Arial"/>
          <w:color w:val="000000" w:themeColor="text1"/>
          <w:sz w:val="24"/>
          <w:szCs w:val="24"/>
        </w:rPr>
        <w:t>(jitter) )</w:t>
      </w:r>
    </w:p>
    <w:p w14:paraId="14BA6806" w14:textId="77777777" w:rsidR="00A71C15" w:rsidRPr="00E3112F" w:rsidRDefault="00A71C15" w:rsidP="00A71C15">
      <w:pPr>
        <w:pStyle w:val="ListParagraph"/>
        <w:numPr>
          <w:ilvl w:val="0"/>
          <w:numId w:val="20"/>
        </w:numPr>
        <w:jc w:val="both"/>
        <w:rPr>
          <w:rFonts w:ascii="Arial" w:hAnsi="Arial" w:cs="Arial"/>
          <w:color w:val="000000" w:themeColor="text1"/>
          <w:sz w:val="24"/>
          <w:szCs w:val="24"/>
        </w:rPr>
      </w:pPr>
      <w:r w:rsidRPr="00E3112F">
        <w:rPr>
          <w:rFonts w:ascii="Arial" w:hAnsi="Arial" w:cs="Arial"/>
          <w:color w:val="000000" w:themeColor="text1"/>
          <w:sz w:val="24"/>
          <w:szCs w:val="24"/>
        </w:rPr>
        <w:t>Can specify a 2bit data symbol, 4bit data symbol according to number of added pulse</w:t>
      </w:r>
    </w:p>
    <w:p w14:paraId="4E355EA8" w14:textId="77777777" w:rsidR="00A71C15" w:rsidRPr="00E3112F" w:rsidRDefault="00A71C15" w:rsidP="00A71C15">
      <w:pPr>
        <w:pStyle w:val="ListParagraph"/>
        <w:numPr>
          <w:ilvl w:val="0"/>
          <w:numId w:val="20"/>
        </w:numPr>
        <w:jc w:val="both"/>
        <w:rPr>
          <w:rFonts w:ascii="Arial" w:hAnsi="Arial" w:cs="Arial"/>
          <w:color w:val="000000" w:themeColor="text1"/>
          <w:sz w:val="24"/>
          <w:szCs w:val="24"/>
        </w:rPr>
      </w:pPr>
      <w:r w:rsidRPr="00E3112F">
        <w:rPr>
          <w:rFonts w:ascii="Arial" w:hAnsi="Arial" w:cs="Arial"/>
          <w:color w:val="000000" w:themeColor="text1"/>
          <w:sz w:val="24"/>
          <w:szCs w:val="24"/>
        </w:rPr>
        <w:t>Data is expressed with offset pulse width,  2bits data</w:t>
      </w:r>
      <w:r>
        <w:rPr>
          <w:rFonts w:ascii="Arial" w:hAnsi="Arial" w:cs="Arial"/>
          <w:color w:val="000000" w:themeColor="text1"/>
          <w:sz w:val="24"/>
          <w:szCs w:val="24"/>
        </w:rPr>
        <w:t xml:space="preserve"> </w:t>
      </w:r>
      <w:r w:rsidRPr="00E3112F">
        <w:rPr>
          <w:rFonts w:ascii="Arial" w:hAnsi="Arial" w:cs="Arial"/>
          <w:color w:val="000000" w:themeColor="text1"/>
          <w:sz w:val="24"/>
          <w:szCs w:val="24"/>
        </w:rPr>
        <w:t>(for example) were mapped into 4 Offset-VPWM symbols</w:t>
      </w:r>
    </w:p>
    <w:p w14:paraId="707D40E0" w14:textId="77777777" w:rsidR="00A71C15" w:rsidRDefault="00A71C15" w:rsidP="00A71C15">
      <w:pPr>
        <w:jc w:val="both"/>
        <w:rPr>
          <w:rFonts w:ascii="Arial" w:hAnsi="Arial" w:cs="Arial"/>
          <w:color w:val="000000" w:themeColor="text1"/>
          <w:sz w:val="24"/>
          <w:szCs w:val="24"/>
        </w:rPr>
      </w:pPr>
      <w:r>
        <w:rPr>
          <w:rFonts w:ascii="Arial" w:hAnsi="Arial" w:cs="Arial"/>
          <w:color w:val="000000" w:themeColor="text1"/>
          <w:sz w:val="24"/>
          <w:szCs w:val="24"/>
        </w:rPr>
        <w:t>The data symbol map for two bits symbol with pulse width and respective symbol blinking waveform are shown in Table 137 and Figure 186 respectively.</w:t>
      </w:r>
    </w:p>
    <w:p w14:paraId="102EB628" w14:textId="77777777" w:rsidR="00A71C15" w:rsidRDefault="00A71C15" w:rsidP="00A71C15">
      <w:pPr>
        <w:jc w:val="cente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7955C0D4" wp14:editId="69D37123">
            <wp:extent cx="2130710" cy="141413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0710" cy="1414130"/>
                    </a:xfrm>
                    <a:prstGeom prst="rect">
                      <a:avLst/>
                    </a:prstGeom>
                    <a:noFill/>
                    <a:ln>
                      <a:noFill/>
                    </a:ln>
                  </pic:spPr>
                </pic:pic>
              </a:graphicData>
            </a:graphic>
          </wp:inline>
        </w:drawing>
      </w:r>
    </w:p>
    <w:p w14:paraId="6B0EDBD8" w14:textId="77777777" w:rsidR="00A71C15" w:rsidRDefault="00A71C15" w:rsidP="00A71C15">
      <w:pPr>
        <w:jc w:val="center"/>
        <w:rPr>
          <w:rFonts w:ascii="Arial" w:hAnsi="Arial" w:cs="Arial"/>
          <w:b/>
          <w:color w:val="000000" w:themeColor="text1"/>
          <w:sz w:val="24"/>
          <w:szCs w:val="24"/>
        </w:rPr>
      </w:pPr>
      <w:r>
        <w:rPr>
          <w:rFonts w:ascii="Arial" w:hAnsi="Arial" w:cs="Arial"/>
          <w:b/>
          <w:color w:val="000000" w:themeColor="text1"/>
          <w:sz w:val="24"/>
          <w:szCs w:val="24"/>
        </w:rPr>
        <w:t>Table</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137</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 Two Bits Symbol Mapping Truth Table</w:t>
      </w:r>
    </w:p>
    <w:p w14:paraId="3414D9F7" w14:textId="77777777" w:rsidR="00A71C15" w:rsidRDefault="00A71C15" w:rsidP="00A71C15">
      <w:pPr>
        <w:jc w:val="center"/>
        <w:rPr>
          <w:rFonts w:ascii="Arial" w:hAnsi="Arial" w:cs="Arial"/>
          <w:b/>
          <w:color w:val="000000" w:themeColor="text1"/>
          <w:sz w:val="24"/>
          <w:szCs w:val="24"/>
        </w:rPr>
      </w:pPr>
      <w:r>
        <w:rPr>
          <w:rFonts w:ascii="Arial" w:hAnsi="Arial" w:cs="Arial"/>
          <w:b/>
          <w:noProof/>
          <w:color w:val="000000" w:themeColor="text1"/>
          <w:sz w:val="24"/>
          <w:szCs w:val="24"/>
        </w:rPr>
        <w:drawing>
          <wp:inline distT="0" distB="0" distL="0" distR="0" wp14:anchorId="6FA829BF" wp14:editId="21568305">
            <wp:extent cx="1977656" cy="1491789"/>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9074" cy="1500401"/>
                    </a:xfrm>
                    <a:prstGeom prst="rect">
                      <a:avLst/>
                    </a:prstGeom>
                    <a:noFill/>
                    <a:ln>
                      <a:noFill/>
                    </a:ln>
                  </pic:spPr>
                </pic:pic>
              </a:graphicData>
            </a:graphic>
          </wp:inline>
        </w:drawing>
      </w:r>
    </w:p>
    <w:p w14:paraId="1EFAB32C" w14:textId="77777777" w:rsidR="00A71C15" w:rsidRDefault="00A71C15" w:rsidP="00A71C15">
      <w:pPr>
        <w:jc w:val="center"/>
      </w:pPr>
      <w:r>
        <w:rPr>
          <w:rFonts w:ascii="Arial" w:hAnsi="Arial" w:cs="Arial"/>
          <w:b/>
          <w:color w:val="000000" w:themeColor="text1"/>
          <w:sz w:val="24"/>
          <w:szCs w:val="24"/>
        </w:rPr>
        <w:t>Figure</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186</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 Two Bit Symbol Data Diagram</w:t>
      </w:r>
    </w:p>
    <w:p w14:paraId="12B85BAE" w14:textId="77777777" w:rsidR="00A71C15" w:rsidRDefault="00A71C15" w:rsidP="00A71C15">
      <w:pPr>
        <w:jc w:val="both"/>
        <w:rPr>
          <w:rFonts w:ascii="Arial" w:hAnsi="Arial" w:cs="Arial"/>
          <w:color w:val="000000" w:themeColor="text1"/>
          <w:sz w:val="24"/>
          <w:szCs w:val="24"/>
        </w:rPr>
      </w:pPr>
      <w:r>
        <w:rPr>
          <w:rFonts w:ascii="Arial" w:hAnsi="Arial" w:cs="Arial"/>
          <w:color w:val="000000" w:themeColor="text1"/>
          <w:sz w:val="24"/>
          <w:szCs w:val="24"/>
        </w:rPr>
        <w:t>In offset-VPWM, the d</w:t>
      </w:r>
      <w:r w:rsidRPr="00AC240D">
        <w:rPr>
          <w:rFonts w:ascii="Arial" w:hAnsi="Arial" w:cs="Arial"/>
          <w:color w:val="000000" w:themeColor="text1"/>
          <w:sz w:val="24"/>
          <w:szCs w:val="24"/>
        </w:rPr>
        <w:t>ata is expressed with offset pulse width, 4bits data (for example) were mapped into 16 Offset-VPWM symbols</w:t>
      </w:r>
      <w:r>
        <w:rPr>
          <w:rFonts w:ascii="Arial" w:hAnsi="Arial" w:cs="Arial"/>
          <w:color w:val="000000" w:themeColor="text1"/>
          <w:sz w:val="24"/>
          <w:szCs w:val="24"/>
        </w:rPr>
        <w:t>. The 4 bits symbol mapping truth table is shown in Table 138.</w:t>
      </w:r>
    </w:p>
    <w:p w14:paraId="45A1DAA2" w14:textId="77777777" w:rsidR="00A71C15" w:rsidRDefault="00A71C15" w:rsidP="00A71C15">
      <w:pPr>
        <w:jc w:val="center"/>
        <w:rPr>
          <w:rFonts w:ascii="Arial" w:hAnsi="Arial" w:cs="Arial"/>
          <w:color w:val="000000" w:themeColor="text1"/>
          <w:sz w:val="24"/>
          <w:szCs w:val="24"/>
        </w:rPr>
      </w:pPr>
      <w:r>
        <w:rPr>
          <w:rFonts w:ascii="Arial" w:hAnsi="Arial" w:cs="Arial"/>
          <w:noProof/>
          <w:color w:val="000000" w:themeColor="text1"/>
          <w:sz w:val="24"/>
          <w:szCs w:val="24"/>
        </w:rPr>
        <w:lastRenderedPageBreak/>
        <w:drawing>
          <wp:inline distT="0" distB="0" distL="0" distR="0" wp14:anchorId="0EED0965" wp14:editId="368E3279">
            <wp:extent cx="1945640" cy="24136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5640" cy="2413635"/>
                    </a:xfrm>
                    <a:prstGeom prst="rect">
                      <a:avLst/>
                    </a:prstGeom>
                    <a:noFill/>
                    <a:ln>
                      <a:noFill/>
                    </a:ln>
                  </pic:spPr>
                </pic:pic>
              </a:graphicData>
            </a:graphic>
          </wp:inline>
        </w:drawing>
      </w:r>
    </w:p>
    <w:p w14:paraId="6D4D4A12" w14:textId="77777777" w:rsidR="00A71C15" w:rsidRDefault="00A71C15" w:rsidP="00A71C15">
      <w:pPr>
        <w:jc w:val="center"/>
        <w:rPr>
          <w:rFonts w:ascii="Arial" w:hAnsi="Arial" w:cs="Arial"/>
          <w:b/>
          <w:color w:val="000000" w:themeColor="text1"/>
          <w:sz w:val="24"/>
          <w:szCs w:val="24"/>
        </w:rPr>
      </w:pPr>
      <w:r w:rsidRPr="00272A23">
        <w:rPr>
          <w:rFonts w:ascii="Arial" w:hAnsi="Arial" w:cs="Arial"/>
          <w:color w:val="000000" w:themeColor="text1"/>
          <w:sz w:val="24"/>
          <w:szCs w:val="24"/>
        </w:rPr>
        <w:t xml:space="preserve"> </w:t>
      </w:r>
      <w:r>
        <w:rPr>
          <w:rFonts w:ascii="Arial" w:hAnsi="Arial" w:cs="Arial"/>
          <w:b/>
          <w:color w:val="000000" w:themeColor="text1"/>
          <w:sz w:val="24"/>
          <w:szCs w:val="24"/>
        </w:rPr>
        <w:t>Table</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 xml:space="preserve">138 </w:t>
      </w:r>
      <w:r w:rsidRPr="00CD7583">
        <w:rPr>
          <w:rFonts w:ascii="Arial" w:hAnsi="Arial" w:cs="Arial"/>
          <w:b/>
          <w:color w:val="000000" w:themeColor="text1"/>
          <w:sz w:val="24"/>
          <w:szCs w:val="24"/>
        </w:rPr>
        <w:t>–</w:t>
      </w:r>
      <w:r>
        <w:rPr>
          <w:rFonts w:ascii="Arial" w:hAnsi="Arial" w:cs="Arial"/>
          <w:b/>
          <w:color w:val="000000" w:themeColor="text1"/>
          <w:sz w:val="24"/>
          <w:szCs w:val="24"/>
        </w:rPr>
        <w:t xml:space="preserve"> Four Bits Symbol Mapping Truth Table</w:t>
      </w:r>
    </w:p>
    <w:p w14:paraId="491F90D8" w14:textId="77777777" w:rsidR="00A71C15" w:rsidRDefault="00A71C15" w:rsidP="00A71C15">
      <w:pPr>
        <w:jc w:val="both"/>
        <w:rPr>
          <w:rFonts w:ascii="Arial" w:hAnsi="Arial" w:cs="Arial"/>
          <w:color w:val="000000" w:themeColor="text1"/>
          <w:sz w:val="24"/>
          <w:szCs w:val="24"/>
        </w:rPr>
      </w:pPr>
      <w:r>
        <w:rPr>
          <w:rFonts w:ascii="Arial" w:hAnsi="Arial" w:cs="Arial"/>
          <w:color w:val="000000" w:themeColor="text1"/>
          <w:sz w:val="24"/>
          <w:szCs w:val="24"/>
        </w:rPr>
        <w:t xml:space="preserve">The symbol arrays mapping is described in waveform pattern as shown in Figure 187. </w:t>
      </w:r>
    </w:p>
    <w:p w14:paraId="5B04957E" w14:textId="77777777" w:rsidR="00A71C15" w:rsidRDefault="00A71C15" w:rsidP="00A71C15">
      <w:pPr>
        <w:jc w:val="both"/>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08330A14" wp14:editId="291644A2">
            <wp:extent cx="5943600" cy="16586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658620"/>
                    </a:xfrm>
                    <a:prstGeom prst="rect">
                      <a:avLst/>
                    </a:prstGeom>
                    <a:noFill/>
                    <a:ln>
                      <a:noFill/>
                    </a:ln>
                  </pic:spPr>
                </pic:pic>
              </a:graphicData>
            </a:graphic>
          </wp:inline>
        </w:drawing>
      </w:r>
    </w:p>
    <w:p w14:paraId="59E7F99C" w14:textId="77777777" w:rsidR="00A71C15" w:rsidRDefault="00A71C15" w:rsidP="00A71C15">
      <w:pPr>
        <w:jc w:val="center"/>
        <w:rPr>
          <w:rFonts w:ascii="Arial" w:hAnsi="Arial" w:cs="Arial"/>
          <w:b/>
          <w:color w:val="000000" w:themeColor="text1"/>
          <w:sz w:val="24"/>
          <w:szCs w:val="24"/>
        </w:rPr>
      </w:pPr>
      <w:r>
        <w:rPr>
          <w:rFonts w:ascii="Arial" w:hAnsi="Arial" w:cs="Arial"/>
          <w:b/>
          <w:color w:val="000000" w:themeColor="text1"/>
          <w:sz w:val="24"/>
          <w:szCs w:val="24"/>
        </w:rPr>
        <w:t>Figure</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187</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 Symbol Array Mapping Timing Diagram</w:t>
      </w:r>
    </w:p>
    <w:p w14:paraId="335FB2A9" w14:textId="77777777" w:rsidR="00A71C15" w:rsidRDefault="00A71C15" w:rsidP="00A71C15">
      <w:pPr>
        <w:jc w:val="both"/>
        <w:rPr>
          <w:rFonts w:ascii="Arial" w:hAnsi="Arial" w:cs="Arial"/>
          <w:color w:val="000000" w:themeColor="text1"/>
          <w:sz w:val="24"/>
          <w:szCs w:val="24"/>
        </w:rPr>
      </w:pPr>
      <w:r>
        <w:rPr>
          <w:rFonts w:ascii="Arial" w:hAnsi="Arial" w:cs="Arial"/>
          <w:color w:val="000000" w:themeColor="text1"/>
          <w:sz w:val="24"/>
          <w:szCs w:val="24"/>
        </w:rPr>
        <w:t xml:space="preserve">The optimum value of P is 40msec and V is vary from 10~50 % of P. The default V is 50% of P. The P and V are configurable over PHY attributes </w:t>
      </w:r>
      <w:r w:rsidRPr="00D87784">
        <w:rPr>
          <w:rFonts w:ascii="Arial" w:hAnsi="Arial" w:cs="Arial"/>
          <w:color w:val="000000" w:themeColor="text1"/>
          <w:sz w:val="24"/>
          <w:szCs w:val="24"/>
        </w:rPr>
        <w:t>phyOffsetVPWMStdPERIOD, phyOffsetVPWMOffsetPERIOD</w:t>
      </w:r>
      <w:r>
        <w:rPr>
          <w:rFonts w:ascii="Arial" w:hAnsi="Arial" w:cs="Arial"/>
          <w:color w:val="000000" w:themeColor="text1"/>
          <w:sz w:val="24"/>
          <w:szCs w:val="24"/>
        </w:rPr>
        <w:t xml:space="preserve"> respectively.</w:t>
      </w:r>
    </w:p>
    <w:p w14:paraId="689889FB" w14:textId="0EF80F16" w:rsidR="00A71C15" w:rsidRDefault="00A71C15">
      <w:pPr>
        <w:rPr>
          <w:rFonts w:asciiTheme="majorHAnsi" w:eastAsiaTheme="majorEastAsia" w:hAnsiTheme="majorHAnsi" w:cstheme="majorBidi"/>
          <w:b/>
          <w:sz w:val="28"/>
          <w:szCs w:val="28"/>
        </w:rPr>
      </w:pPr>
      <w:r>
        <w:rPr>
          <w:b/>
          <w:sz w:val="28"/>
          <w:szCs w:val="28"/>
        </w:rPr>
        <w:br w:type="page"/>
      </w:r>
    </w:p>
    <w:p w14:paraId="5D6773AA" w14:textId="77777777" w:rsidR="00FB24F6" w:rsidRDefault="00FB24F6" w:rsidP="00FB24F6">
      <w:pPr>
        <w:pStyle w:val="Heading1"/>
        <w:rPr>
          <w:b/>
          <w:color w:val="auto"/>
          <w:sz w:val="28"/>
          <w:szCs w:val="28"/>
        </w:rPr>
      </w:pPr>
    </w:p>
    <w:p w14:paraId="3EF24A42" w14:textId="77777777" w:rsidR="00FB24F6" w:rsidRDefault="00FB24F6" w:rsidP="00FB24F6">
      <w:pPr>
        <w:pStyle w:val="Heading1"/>
        <w:rPr>
          <w:b/>
          <w:color w:val="auto"/>
          <w:sz w:val="28"/>
          <w:szCs w:val="28"/>
        </w:rPr>
      </w:pPr>
    </w:p>
    <w:p w14:paraId="7017AB47" w14:textId="77777777" w:rsidR="00FB24F6" w:rsidRDefault="00FB24F6" w:rsidP="00FB24F6">
      <w:pPr>
        <w:pStyle w:val="Heading1"/>
        <w:rPr>
          <w:b/>
          <w:color w:val="auto"/>
          <w:sz w:val="28"/>
          <w:szCs w:val="28"/>
        </w:rPr>
      </w:pPr>
    </w:p>
    <w:p w14:paraId="5712B2CF" w14:textId="799B0286" w:rsidR="00FB24F6" w:rsidRPr="00FB24F6" w:rsidRDefault="00FB24F6" w:rsidP="00FB24F6">
      <w:pPr>
        <w:pStyle w:val="Heading1"/>
        <w:jc w:val="center"/>
        <w:rPr>
          <w:b/>
          <w:color w:val="auto"/>
          <w:sz w:val="48"/>
          <w:szCs w:val="48"/>
        </w:rPr>
      </w:pPr>
      <w:r>
        <w:rPr>
          <w:b/>
          <w:color w:val="auto"/>
          <w:sz w:val="48"/>
          <w:szCs w:val="48"/>
        </w:rPr>
        <w:t>Clause 15</w:t>
      </w:r>
    </w:p>
    <w:p w14:paraId="03629E52" w14:textId="77777777" w:rsidR="00FB24F6" w:rsidRPr="00FB24F6" w:rsidRDefault="00FB24F6" w:rsidP="00FB24F6"/>
    <w:p w14:paraId="738292A2" w14:textId="77777777" w:rsidR="00FB24F6" w:rsidRDefault="00FB24F6">
      <w:pPr>
        <w:rPr>
          <w:rFonts w:asciiTheme="majorHAnsi" w:eastAsiaTheme="majorEastAsia" w:hAnsiTheme="majorHAnsi" w:cstheme="majorBidi"/>
          <w:b/>
          <w:sz w:val="28"/>
          <w:szCs w:val="28"/>
        </w:rPr>
      </w:pPr>
      <w:r>
        <w:rPr>
          <w:b/>
          <w:sz w:val="28"/>
          <w:szCs w:val="28"/>
        </w:rPr>
        <w:br w:type="page"/>
      </w:r>
    </w:p>
    <w:p w14:paraId="7FFD945E" w14:textId="77777777" w:rsidR="00A71C15" w:rsidRDefault="00A71C15" w:rsidP="00A71C15">
      <w:pPr>
        <w:pStyle w:val="Heading1"/>
        <w:rPr>
          <w:rFonts w:ascii="Arial" w:hAnsi="Arial" w:cs="Arial"/>
          <w:b/>
          <w:bCs/>
          <w:color w:val="000000" w:themeColor="text1"/>
          <w:sz w:val="24"/>
          <w:szCs w:val="24"/>
        </w:rPr>
      </w:pPr>
      <w:r w:rsidRPr="003223B8">
        <w:rPr>
          <w:rFonts w:ascii="Arial" w:hAnsi="Arial" w:cs="Arial"/>
          <w:b/>
          <w:bCs/>
          <w:color w:val="000000" w:themeColor="text1"/>
          <w:sz w:val="24"/>
          <w:szCs w:val="24"/>
        </w:rPr>
        <w:lastRenderedPageBreak/>
        <w:t xml:space="preserve">15. PHY VI </w:t>
      </w:r>
      <w:r>
        <w:rPr>
          <w:rFonts w:ascii="Arial" w:hAnsi="Arial" w:cs="Arial"/>
          <w:b/>
          <w:bCs/>
          <w:color w:val="000000" w:themeColor="text1"/>
          <w:sz w:val="24"/>
          <w:szCs w:val="24"/>
        </w:rPr>
        <w:t>S</w:t>
      </w:r>
      <w:r w:rsidRPr="003223B8">
        <w:rPr>
          <w:rFonts w:ascii="Arial" w:hAnsi="Arial" w:cs="Arial"/>
          <w:b/>
          <w:bCs/>
          <w:color w:val="000000" w:themeColor="text1"/>
          <w:sz w:val="24"/>
          <w:szCs w:val="24"/>
        </w:rPr>
        <w:t>pecifications</w:t>
      </w:r>
    </w:p>
    <w:p w14:paraId="3E31C539" w14:textId="77777777" w:rsidR="00A71C15" w:rsidRDefault="00A71C15" w:rsidP="00A71C15">
      <w:pPr>
        <w:pStyle w:val="Heading1"/>
        <w:rPr>
          <w:rFonts w:ascii="Arial" w:hAnsi="Arial" w:cs="Arial"/>
          <w:b/>
          <w:color w:val="auto"/>
          <w:sz w:val="26"/>
          <w:szCs w:val="26"/>
        </w:rPr>
      </w:pPr>
      <w:r w:rsidRPr="00800B65">
        <w:rPr>
          <w:rFonts w:ascii="Arial" w:hAnsi="Arial" w:cs="Arial"/>
          <w:b/>
          <w:color w:val="auto"/>
          <w:sz w:val="26"/>
          <w:szCs w:val="26"/>
        </w:rPr>
        <w:t>15.2</w:t>
      </w:r>
      <w:r>
        <w:rPr>
          <w:rFonts w:ascii="Arial" w:hAnsi="Arial" w:cs="Arial"/>
          <w:b/>
          <w:color w:val="auto"/>
          <w:sz w:val="26"/>
          <w:szCs w:val="26"/>
        </w:rPr>
        <w:t>.</w:t>
      </w:r>
      <w:r w:rsidRPr="00800B65">
        <w:rPr>
          <w:rFonts w:ascii="Arial" w:hAnsi="Arial" w:cs="Arial"/>
          <w:b/>
          <w:color w:val="auto"/>
          <w:sz w:val="26"/>
          <w:szCs w:val="26"/>
        </w:rPr>
        <w:t xml:space="preserve"> </w:t>
      </w:r>
      <w:r>
        <w:rPr>
          <w:rFonts w:ascii="Arial" w:hAnsi="Arial" w:cs="Arial"/>
          <w:b/>
          <w:color w:val="auto"/>
          <w:sz w:val="26"/>
          <w:szCs w:val="26"/>
        </w:rPr>
        <w:t>VTASC Specifications</w:t>
      </w:r>
    </w:p>
    <w:p w14:paraId="1667E4EA" w14:textId="77777777" w:rsidR="00A71C15" w:rsidRDefault="00A71C15" w:rsidP="00A71C15"/>
    <w:p w14:paraId="2AC5AA3E" w14:textId="77777777" w:rsidR="00A71C15" w:rsidRPr="00275D36" w:rsidRDefault="00A71C15" w:rsidP="00A71C15">
      <w:pPr>
        <w:jc w:val="both"/>
      </w:pPr>
      <w:r w:rsidRPr="00275D36">
        <w:rPr>
          <w:rFonts w:ascii="Arial" w:hAnsi="Arial" w:cs="Arial"/>
          <w:color w:val="000000" w:themeColor="text1"/>
        </w:rPr>
        <w:t xml:space="preserve">The </w:t>
      </w:r>
      <w:r w:rsidRPr="00275D36">
        <w:rPr>
          <w:rFonts w:ascii="Arial" w:hAnsi="Arial" w:cs="Arial"/>
        </w:rPr>
        <w:t xml:space="preserve">VTASC works with variable transparency levels, sizes, shapes, and colors of the patterns. </w:t>
      </w:r>
      <w:r w:rsidRPr="00275D36">
        <w:rPr>
          <w:rFonts w:ascii="Arial" w:hAnsi="Arial" w:cs="Arial"/>
          <w:color w:val="000000" w:themeColor="text1"/>
        </w:rPr>
        <w:t xml:space="preserve">The VTASC PHY supported data rates and operating conditions are shown in PHY VI operating modes Table </w:t>
      </w:r>
      <w:r>
        <w:rPr>
          <w:rFonts w:ascii="Arial" w:hAnsi="Arial" w:cs="Arial"/>
          <w:color w:val="000000" w:themeColor="text1"/>
        </w:rPr>
        <w:t>81</w:t>
      </w:r>
      <w:r w:rsidRPr="00275D36">
        <w:rPr>
          <w:rFonts w:ascii="Arial" w:hAnsi="Arial" w:cs="Arial"/>
          <w:color w:val="000000" w:themeColor="text1"/>
        </w:rPr>
        <w:t>.</w:t>
      </w:r>
    </w:p>
    <w:p w14:paraId="7C20E011" w14:textId="77777777" w:rsidR="00A71C15" w:rsidRDefault="00A71C15" w:rsidP="00A71C15">
      <w:pPr>
        <w:pStyle w:val="Heading1"/>
        <w:rPr>
          <w:rFonts w:ascii="Arial" w:hAnsi="Arial" w:cs="Arial"/>
          <w:b/>
          <w:color w:val="auto"/>
          <w:sz w:val="26"/>
          <w:szCs w:val="26"/>
        </w:rPr>
      </w:pPr>
      <w:r w:rsidRPr="00800B65">
        <w:rPr>
          <w:rFonts w:ascii="Arial" w:hAnsi="Arial" w:cs="Arial"/>
          <w:b/>
          <w:color w:val="auto"/>
          <w:sz w:val="26"/>
          <w:szCs w:val="26"/>
        </w:rPr>
        <w:t>15.2</w:t>
      </w:r>
      <w:r>
        <w:rPr>
          <w:rFonts w:ascii="Arial" w:hAnsi="Arial" w:cs="Arial"/>
          <w:b/>
          <w:color w:val="auto"/>
          <w:sz w:val="26"/>
          <w:szCs w:val="26"/>
        </w:rPr>
        <w:t>.1</w:t>
      </w:r>
      <w:r w:rsidRPr="00800B65">
        <w:rPr>
          <w:rFonts w:ascii="Arial" w:hAnsi="Arial" w:cs="Arial"/>
          <w:b/>
          <w:color w:val="auto"/>
          <w:sz w:val="26"/>
          <w:szCs w:val="26"/>
        </w:rPr>
        <w:t xml:space="preserve"> </w:t>
      </w:r>
      <w:r>
        <w:rPr>
          <w:rFonts w:ascii="Arial" w:hAnsi="Arial" w:cs="Arial"/>
          <w:b/>
          <w:color w:val="auto"/>
          <w:sz w:val="26"/>
          <w:szCs w:val="26"/>
        </w:rPr>
        <w:t>VTASC Reference Architecture</w:t>
      </w:r>
    </w:p>
    <w:p w14:paraId="1440DA53" w14:textId="77777777" w:rsidR="00A71C15" w:rsidRPr="00275D36" w:rsidRDefault="00A71C15" w:rsidP="00A71C15">
      <w:pPr>
        <w:jc w:val="both"/>
        <w:rPr>
          <w:rFonts w:ascii="Arial" w:hAnsi="Arial" w:cs="Arial"/>
          <w:color w:val="000000" w:themeColor="text1"/>
        </w:rPr>
      </w:pPr>
      <w:r w:rsidRPr="00275D36">
        <w:rPr>
          <w:rFonts w:ascii="Arial" w:hAnsi="Arial" w:cs="Arial"/>
          <w:color w:val="000000" w:themeColor="text1"/>
        </w:rPr>
        <w:t xml:space="preserve">The reference PHY architecture for VTASC is illustrated in Figure </w:t>
      </w:r>
      <w:r>
        <w:rPr>
          <w:rFonts w:ascii="Arial" w:hAnsi="Arial" w:cs="Arial"/>
          <w:color w:val="000000" w:themeColor="text1"/>
        </w:rPr>
        <w:t>215</w:t>
      </w:r>
      <w:r w:rsidRPr="00275D36">
        <w:rPr>
          <w:rFonts w:ascii="Arial" w:hAnsi="Arial" w:cs="Arial"/>
          <w:color w:val="000000" w:themeColor="text1"/>
        </w:rPr>
        <w:t xml:space="preserve">. </w:t>
      </w:r>
      <w:r w:rsidRPr="00275D36">
        <w:rPr>
          <w:rFonts w:ascii="Arial" w:hAnsi="Arial" w:cs="Arial"/>
        </w:rPr>
        <w:t xml:space="preserve">The data embedded on visual frame by overlaying visual patterns in defined displays visual area. After spread spectrum, data is transformed into VTASC coded patterns according to the mapping rule on the transparency levels, sizes, shapes, and colors by the coding pattern blocks.  </w:t>
      </w:r>
    </w:p>
    <w:p w14:paraId="1704563B" w14:textId="77777777" w:rsidR="00A71C15" w:rsidRDefault="00A71C15" w:rsidP="00A71C15">
      <w:pPr>
        <w:jc w:val="center"/>
        <w:rPr>
          <w:b/>
          <w:noProof/>
          <w:sz w:val="28"/>
          <w:szCs w:val="28"/>
          <w:lang w:eastAsia="ko-KR"/>
        </w:rPr>
      </w:pPr>
      <w:r>
        <w:rPr>
          <w:b/>
          <w:noProof/>
          <w:sz w:val="28"/>
          <w:szCs w:val="28"/>
        </w:rPr>
        <w:drawing>
          <wp:inline distT="0" distB="0" distL="0" distR="0" wp14:anchorId="00BFF419" wp14:editId="5F0422D8">
            <wp:extent cx="4572000" cy="1267557"/>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6296" cy="1282610"/>
                    </a:xfrm>
                    <a:prstGeom prst="rect">
                      <a:avLst/>
                    </a:prstGeom>
                    <a:noFill/>
                    <a:ln>
                      <a:noFill/>
                    </a:ln>
                  </pic:spPr>
                </pic:pic>
              </a:graphicData>
            </a:graphic>
          </wp:inline>
        </w:drawing>
      </w:r>
    </w:p>
    <w:p w14:paraId="1C6CD221" w14:textId="77777777" w:rsidR="00A71C15" w:rsidRPr="003926B2" w:rsidRDefault="00A71C15" w:rsidP="00A71C15">
      <w:pPr>
        <w:jc w:val="center"/>
        <w:rPr>
          <w:noProof/>
          <w:lang w:eastAsia="ko-KR"/>
        </w:rPr>
      </w:pPr>
      <w:r w:rsidRPr="003926B2">
        <w:rPr>
          <w:rFonts w:ascii="Arial" w:hAnsi="Arial" w:cs="Arial"/>
          <w:color w:val="000000" w:themeColor="text1"/>
        </w:rPr>
        <w:t xml:space="preserve">Figure </w:t>
      </w:r>
      <w:r>
        <w:rPr>
          <w:rFonts w:ascii="Arial" w:hAnsi="Arial" w:cs="Arial"/>
          <w:color w:val="000000" w:themeColor="text1"/>
        </w:rPr>
        <w:t xml:space="preserve">215 </w:t>
      </w:r>
      <w:r w:rsidRPr="003926B2">
        <w:rPr>
          <w:rFonts w:ascii="Arial" w:hAnsi="Arial" w:cs="Arial"/>
          <w:color w:val="000000" w:themeColor="text1"/>
        </w:rPr>
        <w:t xml:space="preserve">– </w:t>
      </w:r>
      <w:r w:rsidRPr="003926B2">
        <w:rPr>
          <w:rFonts w:ascii="Arial" w:hAnsi="Arial" w:cs="Arial"/>
        </w:rPr>
        <w:t>Reference architecture for VTASC PHY System</w:t>
      </w:r>
    </w:p>
    <w:p w14:paraId="15C5F46A" w14:textId="77777777" w:rsidR="00A71C15" w:rsidRPr="008D29E9" w:rsidRDefault="00A71C15" w:rsidP="00A71C15">
      <w:pPr>
        <w:jc w:val="both"/>
        <w:rPr>
          <w:rFonts w:ascii="Arial" w:hAnsi="Arial" w:cs="Arial"/>
          <w:color w:val="000000" w:themeColor="text1"/>
          <w:sz w:val="24"/>
          <w:szCs w:val="24"/>
        </w:rPr>
      </w:pPr>
      <w:r w:rsidRPr="00275D36">
        <w:rPr>
          <w:rFonts w:ascii="Arial" w:hAnsi="Arial" w:cs="Arial"/>
          <w:color w:val="000000" w:themeColor="text1"/>
        </w:rPr>
        <w:t xml:space="preserve">The spread spectrum used with VTASC to have effective asynchronous, distance adaptive scalable data rate controlled </w:t>
      </w:r>
      <w:r>
        <w:rPr>
          <w:rFonts w:ascii="Arial" w:hAnsi="Arial" w:cs="Arial"/>
          <w:color w:val="000000" w:themeColor="text1"/>
        </w:rPr>
        <w:t>OWC</w:t>
      </w:r>
      <w:r w:rsidRPr="00275D36">
        <w:rPr>
          <w:rFonts w:ascii="Arial" w:hAnsi="Arial" w:cs="Arial"/>
          <w:color w:val="000000" w:themeColor="text1"/>
        </w:rPr>
        <w:t xml:space="preserve">. The VTASC is used for enhanced display to camera communication in the real-time application usage scenario.  </w:t>
      </w:r>
      <w:r>
        <w:rPr>
          <w:rFonts w:ascii="Arial" w:hAnsi="Arial" w:cs="Arial"/>
          <w:color w:val="000000" w:themeColor="text1"/>
        </w:rPr>
        <w:t xml:space="preserve">The VTASC </w:t>
      </w:r>
      <w:r w:rsidRPr="00C63C64">
        <w:rPr>
          <w:rFonts w:ascii="Arial" w:hAnsi="Arial" w:cs="Arial"/>
        </w:rPr>
        <w:t xml:space="preserve">specific </w:t>
      </w:r>
      <w:r>
        <w:rPr>
          <w:rFonts w:ascii="Arial" w:hAnsi="Arial" w:cs="Arial"/>
          <w:color w:val="000000" w:themeColor="text1"/>
        </w:rPr>
        <w:t xml:space="preserve">working features are given in Annex L.1. </w:t>
      </w:r>
    </w:p>
    <w:p w14:paraId="663E315D" w14:textId="77777777" w:rsidR="00A71C15" w:rsidRPr="00C63C64" w:rsidRDefault="00A71C15" w:rsidP="00A71C15">
      <w:pPr>
        <w:rPr>
          <w:rFonts w:ascii="Arial" w:hAnsi="Arial" w:cs="Arial"/>
          <w:color w:val="000000" w:themeColor="text1"/>
        </w:rPr>
      </w:pPr>
      <w:r w:rsidRPr="00C63C64">
        <w:rPr>
          <w:rFonts w:ascii="Arial" w:hAnsi="Arial" w:cs="Arial"/>
        </w:rPr>
        <w:t>The receiver specific information for VTASC Data Decoder is given in Annex M.1.</w:t>
      </w:r>
    </w:p>
    <w:p w14:paraId="7AF8B917" w14:textId="77777777" w:rsidR="00A71C15" w:rsidRDefault="00A71C15" w:rsidP="00A71C15">
      <w:pPr>
        <w:rPr>
          <w:rFonts w:ascii="Arial" w:hAnsi="Arial" w:cs="Arial"/>
          <w:b/>
          <w:color w:val="000000" w:themeColor="text1"/>
          <w:sz w:val="24"/>
          <w:szCs w:val="24"/>
        </w:rPr>
      </w:pPr>
      <w:r>
        <w:rPr>
          <w:rFonts w:ascii="Arial" w:hAnsi="Arial" w:cs="Arial"/>
          <w:b/>
          <w:color w:val="000000" w:themeColor="text1"/>
          <w:sz w:val="24"/>
          <w:szCs w:val="24"/>
        </w:rPr>
        <w:t>15.2.2</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Spread Spectrum</w:t>
      </w:r>
    </w:p>
    <w:p w14:paraId="32E18E4F" w14:textId="77777777" w:rsidR="00A71C15" w:rsidRDefault="00A71C15" w:rsidP="00A71C15">
      <w:pPr>
        <w:jc w:val="both"/>
        <w:rPr>
          <w:rFonts w:ascii="Arial" w:hAnsi="Arial" w:cs="Arial"/>
          <w:color w:val="000000" w:themeColor="text1"/>
        </w:rPr>
      </w:pPr>
      <w:r w:rsidRPr="00275D36">
        <w:rPr>
          <w:rFonts w:ascii="Arial" w:hAnsi="Arial" w:cs="Arial"/>
          <w:color w:val="000000" w:themeColor="text1"/>
        </w:rPr>
        <w:t xml:space="preserve">The spread spectrum used with </w:t>
      </w:r>
      <w:r>
        <w:rPr>
          <w:rFonts w:ascii="Arial" w:hAnsi="Arial" w:cs="Arial"/>
          <w:color w:val="000000" w:themeColor="text1"/>
        </w:rPr>
        <w:t>VTASC, SS2DC, and IDE based display to camera OWC</w:t>
      </w:r>
      <w:r w:rsidRPr="00275D36">
        <w:rPr>
          <w:rFonts w:ascii="Arial" w:hAnsi="Arial" w:cs="Arial"/>
          <w:color w:val="000000" w:themeColor="text1"/>
        </w:rPr>
        <w:t xml:space="preserve"> to have effective asynchronous, distance adaptive scalable data rate controlled communication. </w:t>
      </w:r>
      <w:r>
        <w:rPr>
          <w:rFonts w:ascii="Arial" w:hAnsi="Arial" w:cs="Arial"/>
          <w:color w:val="000000" w:themeColor="text1"/>
        </w:rPr>
        <w:t>The display to camera communication</w:t>
      </w:r>
      <w:r w:rsidRPr="00275D36">
        <w:rPr>
          <w:rFonts w:ascii="Arial" w:hAnsi="Arial" w:cs="Arial"/>
          <w:color w:val="000000" w:themeColor="text1"/>
        </w:rPr>
        <w:t xml:space="preserve"> </w:t>
      </w:r>
      <w:r>
        <w:rPr>
          <w:rFonts w:ascii="Arial" w:hAnsi="Arial" w:cs="Arial"/>
          <w:color w:val="000000" w:themeColor="text1"/>
        </w:rPr>
        <w:t xml:space="preserve">adopted the binary zero-correlation duration (ZCD) </w:t>
      </w:r>
      <w:r w:rsidRPr="00275D36">
        <w:rPr>
          <w:rFonts w:ascii="Arial" w:hAnsi="Arial" w:cs="Arial"/>
          <w:color w:val="000000" w:themeColor="text1"/>
        </w:rPr>
        <w:t>code</w:t>
      </w:r>
      <w:r>
        <w:rPr>
          <w:rFonts w:ascii="Arial" w:hAnsi="Arial" w:cs="Arial"/>
          <w:color w:val="000000" w:themeColor="text1"/>
        </w:rPr>
        <w:t xml:space="preserve"> sequences </w:t>
      </w:r>
      <w:r w:rsidRPr="00275D36">
        <w:rPr>
          <w:rFonts w:ascii="Arial" w:hAnsi="Arial" w:cs="Arial"/>
          <w:color w:val="000000" w:themeColor="text1"/>
        </w:rPr>
        <w:t xml:space="preserve">as an optical spread code with the spreading </w:t>
      </w:r>
      <w:r>
        <w:rPr>
          <w:rFonts w:ascii="Arial" w:hAnsi="Arial" w:cs="Arial"/>
          <w:color w:val="000000" w:themeColor="text1"/>
        </w:rPr>
        <w:t>code length</w:t>
      </w:r>
      <w:r w:rsidRPr="00275D36">
        <w:rPr>
          <w:rFonts w:ascii="Arial" w:hAnsi="Arial" w:cs="Arial"/>
          <w:color w:val="000000" w:themeColor="text1"/>
        </w:rPr>
        <w:t xml:space="preserve">. </w:t>
      </w:r>
      <w:r>
        <w:rPr>
          <w:rFonts w:ascii="Arial" w:hAnsi="Arial" w:cs="Arial"/>
          <w:color w:val="000000" w:themeColor="text1"/>
        </w:rPr>
        <w:t>The initial basic matrix G used to generate binary ZCD is defined as,</w:t>
      </w:r>
    </w:p>
    <w:p w14:paraId="121D365B" w14:textId="77777777" w:rsidR="00A71C15" w:rsidRDefault="00A71C15" w:rsidP="00A71C15">
      <w:pPr>
        <w:jc w:val="both"/>
        <w:rPr>
          <w:rFonts w:ascii="Arial" w:hAnsi="Arial" w:cs="Arial"/>
          <w:color w:val="000000" w:themeColor="text1"/>
        </w:rPr>
      </w:pPr>
      <w:r>
        <w:rPr>
          <w:rFonts w:ascii="Arial" w:hAnsi="Arial" w:cs="Arial"/>
          <w:color w:val="000000" w:themeColor="text1"/>
        </w:rPr>
        <w:tab/>
      </w:r>
      <w:r>
        <w:rPr>
          <w:rFonts w:ascii="Arial" w:hAnsi="Arial" w:cs="Arial"/>
          <w:color w:val="000000" w:themeColor="text1"/>
        </w:rPr>
        <w:tab/>
      </w:r>
    </w:p>
    <w:p w14:paraId="05BB09BE" w14:textId="77777777" w:rsidR="00A71C15" w:rsidRDefault="00A71C15" w:rsidP="00A71C15">
      <w:pPr>
        <w:rPr>
          <w:rFonts w:ascii="Arial" w:hAnsi="Arial" w:cs="Arial"/>
          <w:color w:val="000000" w:themeColor="text1"/>
        </w:rPr>
      </w:pPr>
      <w:r>
        <w:rPr>
          <w:rFonts w:ascii="Arial" w:hAnsi="Arial" w:cs="Arial"/>
          <w:noProof/>
          <w:color w:val="000000" w:themeColor="text1"/>
        </w:rPr>
        <mc:AlternateContent>
          <mc:Choice Requires="wps">
            <w:drawing>
              <wp:anchor distT="0" distB="0" distL="114300" distR="114300" simplePos="0" relativeHeight="251660288" behindDoc="0" locked="0" layoutInCell="1" allowOverlap="1" wp14:anchorId="3CB9A86A" wp14:editId="397EB7AF">
                <wp:simplePos x="0" y="0"/>
                <wp:positionH relativeFrom="margin">
                  <wp:posOffset>1371600</wp:posOffset>
                </wp:positionH>
                <wp:positionV relativeFrom="paragraph">
                  <wp:posOffset>-135890</wp:posOffset>
                </wp:positionV>
                <wp:extent cx="857250" cy="990600"/>
                <wp:effectExtent l="0" t="0" r="19050" b="19050"/>
                <wp:wrapNone/>
                <wp:docPr id="33" name="Double Bracket 33"/>
                <wp:cNvGraphicFramePr/>
                <a:graphic xmlns:a="http://schemas.openxmlformats.org/drawingml/2006/main">
                  <a:graphicData uri="http://schemas.microsoft.com/office/word/2010/wordprocessingShape">
                    <wps:wsp>
                      <wps:cNvSpPr/>
                      <wps:spPr>
                        <a:xfrm>
                          <a:off x="0" y="0"/>
                          <a:ext cx="857250" cy="99060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26611394" w14:textId="77777777" w:rsidR="00A71C15" w:rsidRPr="00C918E7" w:rsidRDefault="00A71C15" w:rsidP="00A71C15">
                            <w:pPr>
                              <w:jc w:val="center"/>
                              <w:rPr>
                                <w:sz w:val="16"/>
                                <w:szCs w:val="16"/>
                              </w:rPr>
                            </w:pPr>
                            <w:r w:rsidRPr="00C918E7">
                              <w:rPr>
                                <w:sz w:val="16"/>
                                <w:szCs w:val="16"/>
                              </w:rPr>
                              <w:t xml:space="preserve">1 </w:t>
                            </w:r>
                            <w:r>
                              <w:rPr>
                                <w:sz w:val="16"/>
                                <w:szCs w:val="16"/>
                              </w:rPr>
                              <w:t xml:space="preserve">  </w:t>
                            </w:r>
                            <w:r w:rsidRPr="00C918E7">
                              <w:rPr>
                                <w:sz w:val="16"/>
                                <w:szCs w:val="16"/>
                              </w:rPr>
                              <w:t>1</w:t>
                            </w:r>
                            <w:r>
                              <w:rPr>
                                <w:sz w:val="16"/>
                                <w:szCs w:val="16"/>
                              </w:rPr>
                              <w:t xml:space="preserve">   </w:t>
                            </w:r>
                            <w:r w:rsidRPr="00C918E7">
                              <w:rPr>
                                <w:sz w:val="16"/>
                                <w:szCs w:val="16"/>
                              </w:rPr>
                              <w:t xml:space="preserve"> 1</w:t>
                            </w:r>
                            <w:r>
                              <w:rPr>
                                <w:sz w:val="16"/>
                                <w:szCs w:val="16"/>
                              </w:rPr>
                              <w:t xml:space="preserve">   </w:t>
                            </w:r>
                            <w:r w:rsidRPr="00C918E7">
                              <w:rPr>
                                <w:sz w:val="16"/>
                                <w:szCs w:val="16"/>
                              </w:rPr>
                              <w:t xml:space="preserve"> -1</w:t>
                            </w:r>
                          </w:p>
                          <w:p w14:paraId="7538E5AF" w14:textId="77777777" w:rsidR="00A71C15" w:rsidRPr="00C918E7" w:rsidRDefault="00A71C15" w:rsidP="00A71C15">
                            <w:pPr>
                              <w:jc w:val="center"/>
                              <w:rPr>
                                <w:sz w:val="16"/>
                                <w:szCs w:val="16"/>
                              </w:rPr>
                            </w:pPr>
                            <w:r w:rsidRPr="00C918E7">
                              <w:rPr>
                                <w:sz w:val="16"/>
                                <w:szCs w:val="16"/>
                              </w:rPr>
                              <w:t xml:space="preserve">1 </w:t>
                            </w:r>
                            <w:r>
                              <w:rPr>
                                <w:sz w:val="16"/>
                                <w:szCs w:val="16"/>
                              </w:rPr>
                              <w:t xml:space="preserve">  </w:t>
                            </w: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 xml:space="preserve"> 1</w:t>
                            </w:r>
                          </w:p>
                          <w:p w14:paraId="22D0715F" w14:textId="77777777" w:rsidR="00A71C15" w:rsidRPr="00C918E7" w:rsidRDefault="00A71C15" w:rsidP="00A71C15">
                            <w:pPr>
                              <w:jc w:val="center"/>
                              <w:rPr>
                                <w:sz w:val="16"/>
                                <w:szCs w:val="16"/>
                              </w:rPr>
                            </w:pP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1</w:t>
                            </w:r>
                          </w:p>
                          <w:p w14:paraId="319A1AA9" w14:textId="77777777" w:rsidR="00A71C15" w:rsidRPr="00C918E7" w:rsidRDefault="00A71C15" w:rsidP="00A71C15">
                            <w:pPr>
                              <w:jc w:val="center"/>
                              <w:rPr>
                                <w:sz w:val="16"/>
                                <w:szCs w:val="16"/>
                              </w:rPr>
                            </w:pP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 xml:space="preserve"> 1</w:t>
                            </w:r>
                            <w:r>
                              <w:rPr>
                                <w:sz w:val="16"/>
                                <w:szCs w:val="16"/>
                              </w:rPr>
                              <w:t xml:space="preserve">    </w:t>
                            </w:r>
                            <w:r w:rsidRPr="00C918E7">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B9A86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33" o:spid="_x0000_s1026" type="#_x0000_t185" style="position:absolute;margin-left:108pt;margin-top:-10.7pt;width:67.5pt;height:7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" strokecolor="black [3213]" strokeweight=".5pt">
                <v:stroke joinstyle="miter"/>
                <v:textbox>
                  <w:txbxContent>
                    <w:p w14:paraId="26611394" w14:textId="77777777" w:rsidR="00A71C15" w:rsidRPr="00C918E7" w:rsidRDefault="00A71C15" w:rsidP="00A71C15">
                      <w:pPr>
                        <w:jc w:val="center"/>
                        <w:rPr>
                          <w:sz w:val="16"/>
                          <w:szCs w:val="16"/>
                        </w:rPr>
                      </w:pPr>
                      <w:r w:rsidRPr="00C918E7">
                        <w:rPr>
                          <w:sz w:val="16"/>
                          <w:szCs w:val="16"/>
                        </w:rPr>
                        <w:t xml:space="preserve">1 </w:t>
                      </w:r>
                      <w:r>
                        <w:rPr>
                          <w:sz w:val="16"/>
                          <w:szCs w:val="16"/>
                        </w:rPr>
                        <w:t xml:space="preserve">  </w:t>
                      </w:r>
                      <w:r w:rsidRPr="00C918E7">
                        <w:rPr>
                          <w:sz w:val="16"/>
                          <w:szCs w:val="16"/>
                        </w:rPr>
                        <w:t>1</w:t>
                      </w:r>
                      <w:r>
                        <w:rPr>
                          <w:sz w:val="16"/>
                          <w:szCs w:val="16"/>
                        </w:rPr>
                        <w:t xml:space="preserve">   </w:t>
                      </w:r>
                      <w:r w:rsidRPr="00C918E7">
                        <w:rPr>
                          <w:sz w:val="16"/>
                          <w:szCs w:val="16"/>
                        </w:rPr>
                        <w:t xml:space="preserve"> 1</w:t>
                      </w:r>
                      <w:r>
                        <w:rPr>
                          <w:sz w:val="16"/>
                          <w:szCs w:val="16"/>
                        </w:rPr>
                        <w:t xml:space="preserve">   </w:t>
                      </w:r>
                      <w:r w:rsidRPr="00C918E7">
                        <w:rPr>
                          <w:sz w:val="16"/>
                          <w:szCs w:val="16"/>
                        </w:rPr>
                        <w:t xml:space="preserve"> -1</w:t>
                      </w:r>
                    </w:p>
                    <w:p w14:paraId="7538E5AF" w14:textId="77777777" w:rsidR="00A71C15" w:rsidRPr="00C918E7" w:rsidRDefault="00A71C15" w:rsidP="00A71C15">
                      <w:pPr>
                        <w:jc w:val="center"/>
                        <w:rPr>
                          <w:sz w:val="16"/>
                          <w:szCs w:val="16"/>
                        </w:rPr>
                      </w:pPr>
                      <w:r w:rsidRPr="00C918E7">
                        <w:rPr>
                          <w:sz w:val="16"/>
                          <w:szCs w:val="16"/>
                        </w:rPr>
                        <w:t xml:space="preserve">1 </w:t>
                      </w:r>
                      <w:r>
                        <w:rPr>
                          <w:sz w:val="16"/>
                          <w:szCs w:val="16"/>
                        </w:rPr>
                        <w:t xml:space="preserve">  </w:t>
                      </w: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 xml:space="preserve"> 1</w:t>
                      </w:r>
                    </w:p>
                    <w:p w14:paraId="22D0715F" w14:textId="77777777" w:rsidR="00A71C15" w:rsidRPr="00C918E7" w:rsidRDefault="00A71C15" w:rsidP="00A71C15">
                      <w:pPr>
                        <w:jc w:val="center"/>
                        <w:rPr>
                          <w:sz w:val="16"/>
                          <w:szCs w:val="16"/>
                        </w:rPr>
                      </w:pP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1</w:t>
                      </w:r>
                    </w:p>
                    <w:p w14:paraId="319A1AA9" w14:textId="77777777" w:rsidR="00A71C15" w:rsidRPr="00C918E7" w:rsidRDefault="00A71C15" w:rsidP="00A71C15">
                      <w:pPr>
                        <w:jc w:val="center"/>
                        <w:rPr>
                          <w:sz w:val="16"/>
                          <w:szCs w:val="16"/>
                        </w:rPr>
                      </w:pP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 xml:space="preserve"> 1</w:t>
                      </w:r>
                      <w:r>
                        <w:rPr>
                          <w:sz w:val="16"/>
                          <w:szCs w:val="16"/>
                        </w:rPr>
                        <w:t xml:space="preserve">    </w:t>
                      </w:r>
                      <w:r w:rsidRPr="00C918E7">
                        <w:rPr>
                          <w:sz w:val="16"/>
                          <w:szCs w:val="16"/>
                        </w:rPr>
                        <w:t>1</w:t>
                      </w:r>
                    </w:p>
                  </w:txbxContent>
                </v:textbox>
                <w10:wrap anchorx="margin"/>
              </v:shape>
            </w:pict>
          </mc:Fallback>
        </mc:AlternateContent>
      </w:r>
      <w:r>
        <w:rPr>
          <w:rFonts w:ascii="Arial" w:hAnsi="Arial" w:cs="Arial"/>
          <w:color w:val="000000" w:themeColor="text1"/>
        </w:rPr>
        <w:t xml:space="preserve">                        </w:t>
      </w:r>
    </w:p>
    <w:p w14:paraId="737178D7" w14:textId="77777777" w:rsidR="00A71C15" w:rsidRDefault="00A71C15" w:rsidP="00A71C15">
      <w:r>
        <w:rPr>
          <w:rFonts w:ascii="Arial" w:hAnsi="Arial" w:cs="Arial"/>
          <w:color w:val="000000" w:themeColor="text1"/>
        </w:rPr>
        <w:t xml:space="preserve">                         G = </w:t>
      </w:r>
    </w:p>
    <w:p w14:paraId="6335C07F" w14:textId="77777777" w:rsidR="00A71C15" w:rsidRDefault="00A71C15" w:rsidP="00A71C15">
      <w:pPr>
        <w:jc w:val="both"/>
        <w:rPr>
          <w:rFonts w:ascii="Arial" w:hAnsi="Arial" w:cs="Arial"/>
          <w:color w:val="000000" w:themeColor="text1"/>
        </w:rPr>
      </w:pPr>
    </w:p>
    <w:p w14:paraId="2026B3A9" w14:textId="77777777" w:rsidR="00A71C15" w:rsidRDefault="00A71C15" w:rsidP="00A71C15">
      <w:pPr>
        <w:jc w:val="both"/>
        <w:rPr>
          <w:rFonts w:ascii="Arial" w:hAnsi="Arial" w:cs="Arial"/>
          <w:color w:val="000000" w:themeColor="text1"/>
        </w:rPr>
      </w:pPr>
    </w:p>
    <w:p w14:paraId="07C726FA" w14:textId="77777777" w:rsidR="00A71C15" w:rsidRDefault="00A71C15" w:rsidP="00A71C15">
      <w:pPr>
        <w:jc w:val="both"/>
        <w:rPr>
          <w:rFonts w:ascii="Arial" w:hAnsi="Arial" w:cs="Arial"/>
          <w:color w:val="000000" w:themeColor="text1"/>
        </w:rPr>
      </w:pPr>
      <w:r w:rsidRPr="00275D36">
        <w:rPr>
          <w:rFonts w:ascii="Arial" w:hAnsi="Arial" w:cs="Arial"/>
          <w:color w:val="000000" w:themeColor="text1"/>
        </w:rPr>
        <w:lastRenderedPageBreak/>
        <w:t xml:space="preserve">The </w:t>
      </w:r>
      <w:r>
        <w:rPr>
          <w:rFonts w:ascii="Arial" w:hAnsi="Arial" w:cs="Arial"/>
          <w:color w:val="000000" w:themeColor="text1"/>
        </w:rPr>
        <w:t>binary ZCD sequences</w:t>
      </w:r>
      <w:r w:rsidRPr="00275D36">
        <w:rPr>
          <w:rFonts w:ascii="Arial" w:hAnsi="Arial" w:cs="Arial"/>
          <w:color w:val="000000" w:themeColor="text1"/>
        </w:rPr>
        <w:t xml:space="preserve"> </w:t>
      </w:r>
      <w:r>
        <w:rPr>
          <w:rFonts w:ascii="Arial" w:hAnsi="Arial" w:cs="Arial"/>
          <w:color w:val="000000" w:themeColor="text1"/>
        </w:rPr>
        <w:t>constructed cyclically from the chip-shift operation using family of codes {S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(a)</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(b)</w:t>
      </w:r>
      <w:r>
        <w:rPr>
          <w:rFonts w:ascii="Arial" w:hAnsi="Arial" w:cs="Arial"/>
          <w:color w:val="000000" w:themeColor="text1"/>
        </w:rPr>
        <w:t>}</w:t>
      </w:r>
      <w:r w:rsidRPr="00275D36">
        <w:rPr>
          <w:rFonts w:ascii="Arial" w:hAnsi="Arial" w:cs="Arial"/>
          <w:color w:val="000000" w:themeColor="text1"/>
        </w:rPr>
        <w:t xml:space="preserve"> shown in (xyz).</w:t>
      </w:r>
      <w:r w:rsidRPr="0028193A">
        <w:rPr>
          <w:rFonts w:ascii="Arial" w:hAnsi="Arial" w:cs="Arial"/>
          <w:color w:val="000000" w:themeColor="text1"/>
        </w:rPr>
        <w:t xml:space="preserve">   </w:t>
      </w:r>
      <w:r>
        <w:rPr>
          <w:rFonts w:ascii="Arial" w:hAnsi="Arial" w:cs="Arial"/>
          <w:color w:val="000000" w:themeColor="text1"/>
        </w:rPr>
        <w:t>Any row of G or –G is denoted as S</w:t>
      </w:r>
      <w:r w:rsidRPr="00ED3B77">
        <w:rPr>
          <w:rFonts w:ascii="Arial" w:hAnsi="Arial" w:cs="Arial"/>
          <w:color w:val="000000" w:themeColor="text1"/>
          <w:vertAlign w:val="subscript"/>
        </w:rPr>
        <w:t>4</w:t>
      </w:r>
      <w:r w:rsidRPr="00ED3B77">
        <w:rPr>
          <w:rFonts w:ascii="Arial" w:hAnsi="Arial" w:cs="Arial"/>
          <w:color w:val="000000" w:themeColor="text1"/>
          <w:vertAlign w:val="superscript"/>
        </w:rPr>
        <w:t>(a)</w:t>
      </w:r>
      <w:r>
        <w:rPr>
          <w:rFonts w:ascii="Arial" w:hAnsi="Arial" w:cs="Arial"/>
          <w:color w:val="000000" w:themeColor="text1"/>
        </w:rPr>
        <w:t xml:space="preserve"> = (S</w:t>
      </w:r>
      <w:r w:rsidRPr="00ED3B77">
        <w:rPr>
          <w:rFonts w:ascii="Arial" w:hAnsi="Arial" w:cs="Arial"/>
          <w:color w:val="000000" w:themeColor="text1"/>
          <w:vertAlign w:val="subscript"/>
        </w:rPr>
        <w:t>0</w:t>
      </w:r>
      <w:r w:rsidRPr="00ED3B77">
        <w:rPr>
          <w:rFonts w:ascii="Arial" w:hAnsi="Arial" w:cs="Arial"/>
          <w:color w:val="000000" w:themeColor="text1"/>
          <w:vertAlign w:val="superscript"/>
        </w:rPr>
        <w:t>(a)</w:t>
      </w:r>
      <w:r>
        <w:rPr>
          <w:rFonts w:ascii="Arial" w:hAnsi="Arial" w:cs="Arial"/>
          <w:color w:val="000000" w:themeColor="text1"/>
        </w:rPr>
        <w:t>,</w:t>
      </w:r>
      <w:r w:rsidRPr="00ED3B77">
        <w:rPr>
          <w:rFonts w:ascii="Arial" w:hAnsi="Arial" w:cs="Arial"/>
          <w:color w:val="000000" w:themeColor="text1"/>
        </w:rPr>
        <w:t xml:space="preserve"> </w:t>
      </w:r>
      <w:r>
        <w:rPr>
          <w:rFonts w:ascii="Arial" w:hAnsi="Arial" w:cs="Arial"/>
          <w:color w:val="000000" w:themeColor="text1"/>
        </w:rPr>
        <w:t>S</w:t>
      </w:r>
      <w:r w:rsidRPr="00ED3B77">
        <w:rPr>
          <w:rFonts w:ascii="Arial" w:hAnsi="Arial" w:cs="Arial"/>
          <w:color w:val="000000" w:themeColor="text1"/>
          <w:vertAlign w:val="subscript"/>
        </w:rPr>
        <w:t>1</w:t>
      </w:r>
      <w:r w:rsidRPr="00ED3B77">
        <w:rPr>
          <w:rFonts w:ascii="Arial" w:hAnsi="Arial" w:cs="Arial"/>
          <w:color w:val="000000" w:themeColor="text1"/>
          <w:vertAlign w:val="superscript"/>
        </w:rPr>
        <w:t>(a)</w:t>
      </w:r>
      <w:r>
        <w:rPr>
          <w:rFonts w:ascii="Arial" w:hAnsi="Arial" w:cs="Arial"/>
          <w:color w:val="000000" w:themeColor="text1"/>
        </w:rPr>
        <w:t>, S</w:t>
      </w:r>
      <w:r w:rsidRPr="00ED3B77">
        <w:rPr>
          <w:rFonts w:ascii="Arial" w:hAnsi="Arial" w:cs="Arial"/>
          <w:color w:val="000000" w:themeColor="text1"/>
          <w:vertAlign w:val="subscript"/>
        </w:rPr>
        <w:t>2</w:t>
      </w:r>
      <w:r w:rsidRPr="00ED3B77">
        <w:rPr>
          <w:rFonts w:ascii="Arial" w:hAnsi="Arial" w:cs="Arial"/>
          <w:color w:val="000000" w:themeColor="text1"/>
          <w:vertAlign w:val="superscript"/>
        </w:rPr>
        <w:t>(a)</w:t>
      </w:r>
      <w:r>
        <w:rPr>
          <w:rFonts w:ascii="Arial" w:hAnsi="Arial" w:cs="Arial"/>
          <w:color w:val="000000" w:themeColor="text1"/>
        </w:rPr>
        <w:t>, S</w:t>
      </w:r>
      <w:r w:rsidRPr="00ED3B77">
        <w:rPr>
          <w:rFonts w:ascii="Arial" w:hAnsi="Arial" w:cs="Arial"/>
          <w:color w:val="000000" w:themeColor="text1"/>
          <w:vertAlign w:val="subscript"/>
        </w:rPr>
        <w:t>3</w:t>
      </w:r>
      <w:r w:rsidRPr="00ED3B77">
        <w:rPr>
          <w:rFonts w:ascii="Arial" w:hAnsi="Arial" w:cs="Arial"/>
          <w:color w:val="000000" w:themeColor="text1"/>
          <w:vertAlign w:val="superscript"/>
        </w:rPr>
        <w:t>(a)</w:t>
      </w:r>
      <w:r>
        <w:rPr>
          <w:rFonts w:ascii="Arial" w:hAnsi="Arial" w:cs="Arial"/>
          <w:color w:val="000000" w:themeColor="text1"/>
        </w:rPr>
        <w:t>), S</w:t>
      </w:r>
      <w:r w:rsidRPr="00ED3B77">
        <w:rPr>
          <w:rFonts w:ascii="Arial" w:hAnsi="Arial" w:cs="Arial"/>
          <w:color w:val="000000" w:themeColor="text1"/>
          <w:vertAlign w:val="subscript"/>
        </w:rPr>
        <w:t>4</w:t>
      </w:r>
      <w:r w:rsidRPr="00ED3B77">
        <w:rPr>
          <w:rFonts w:ascii="Arial" w:hAnsi="Arial" w:cs="Arial"/>
          <w:color w:val="000000" w:themeColor="text1"/>
          <w:vertAlign w:val="superscript"/>
        </w:rPr>
        <w:t>(b)</w:t>
      </w:r>
      <w:r>
        <w:rPr>
          <w:rFonts w:ascii="Arial" w:hAnsi="Arial" w:cs="Arial"/>
          <w:color w:val="000000" w:themeColor="text1"/>
        </w:rPr>
        <w:t xml:space="preserve"> = (S</w:t>
      </w:r>
      <w:r w:rsidRPr="00ED3B77">
        <w:rPr>
          <w:rFonts w:ascii="Arial" w:hAnsi="Arial" w:cs="Arial"/>
          <w:color w:val="000000" w:themeColor="text1"/>
          <w:vertAlign w:val="subscript"/>
        </w:rPr>
        <w:t>0</w:t>
      </w:r>
      <w:r w:rsidRPr="00ED3B77">
        <w:rPr>
          <w:rFonts w:ascii="Arial" w:hAnsi="Arial" w:cs="Arial"/>
          <w:color w:val="000000" w:themeColor="text1"/>
          <w:vertAlign w:val="superscript"/>
        </w:rPr>
        <w:t>(b)</w:t>
      </w:r>
      <w:r>
        <w:rPr>
          <w:rFonts w:ascii="Arial" w:hAnsi="Arial" w:cs="Arial"/>
          <w:color w:val="000000" w:themeColor="text1"/>
        </w:rPr>
        <w:t>,</w:t>
      </w:r>
      <w:r w:rsidRPr="00ED3B77">
        <w:rPr>
          <w:rFonts w:ascii="Arial" w:hAnsi="Arial" w:cs="Arial"/>
          <w:color w:val="000000" w:themeColor="text1"/>
        </w:rPr>
        <w:t xml:space="preserve"> </w:t>
      </w:r>
      <w:r>
        <w:rPr>
          <w:rFonts w:ascii="Arial" w:hAnsi="Arial" w:cs="Arial"/>
          <w:color w:val="000000" w:themeColor="text1"/>
        </w:rPr>
        <w:t>S</w:t>
      </w:r>
      <w:r w:rsidRPr="00ED3B77">
        <w:rPr>
          <w:rFonts w:ascii="Arial" w:hAnsi="Arial" w:cs="Arial"/>
          <w:color w:val="000000" w:themeColor="text1"/>
          <w:vertAlign w:val="subscript"/>
        </w:rPr>
        <w:t>1</w:t>
      </w:r>
      <w:r w:rsidRPr="00ED3B77">
        <w:rPr>
          <w:rFonts w:ascii="Arial" w:hAnsi="Arial" w:cs="Arial"/>
          <w:color w:val="000000" w:themeColor="text1"/>
          <w:vertAlign w:val="superscript"/>
        </w:rPr>
        <w:t>(b)</w:t>
      </w:r>
      <w:r>
        <w:rPr>
          <w:rFonts w:ascii="Arial" w:hAnsi="Arial" w:cs="Arial"/>
          <w:color w:val="000000" w:themeColor="text1"/>
        </w:rPr>
        <w:t>, S</w:t>
      </w:r>
      <w:r w:rsidRPr="00ED3B77">
        <w:rPr>
          <w:rFonts w:ascii="Arial" w:hAnsi="Arial" w:cs="Arial"/>
          <w:color w:val="000000" w:themeColor="text1"/>
          <w:vertAlign w:val="subscript"/>
        </w:rPr>
        <w:t>2</w:t>
      </w:r>
      <w:r w:rsidRPr="00ED3B77">
        <w:rPr>
          <w:rFonts w:ascii="Arial" w:hAnsi="Arial" w:cs="Arial"/>
          <w:color w:val="000000" w:themeColor="text1"/>
          <w:vertAlign w:val="superscript"/>
        </w:rPr>
        <w:t>(b)</w:t>
      </w:r>
      <w:r>
        <w:rPr>
          <w:rFonts w:ascii="Arial" w:hAnsi="Arial" w:cs="Arial"/>
          <w:color w:val="000000" w:themeColor="text1"/>
        </w:rPr>
        <w:t>, S</w:t>
      </w:r>
      <w:r w:rsidRPr="00ED3B77">
        <w:rPr>
          <w:rFonts w:ascii="Arial" w:hAnsi="Arial" w:cs="Arial"/>
          <w:color w:val="000000" w:themeColor="text1"/>
          <w:vertAlign w:val="subscript"/>
        </w:rPr>
        <w:t>3(b)</w:t>
      </w:r>
      <w:r>
        <w:rPr>
          <w:rFonts w:ascii="Arial" w:hAnsi="Arial" w:cs="Arial"/>
          <w:color w:val="000000" w:themeColor="text1"/>
        </w:rPr>
        <w:t>) is generated from S</w:t>
      </w:r>
      <w:r w:rsidRPr="00ED3B77">
        <w:rPr>
          <w:rFonts w:ascii="Arial" w:hAnsi="Arial" w:cs="Arial"/>
          <w:color w:val="000000" w:themeColor="text1"/>
          <w:vertAlign w:val="subscript"/>
        </w:rPr>
        <w:t>4</w:t>
      </w:r>
      <w:r w:rsidRPr="00ED3B77">
        <w:rPr>
          <w:rFonts w:ascii="Arial" w:hAnsi="Arial" w:cs="Arial"/>
          <w:color w:val="000000" w:themeColor="text1"/>
          <w:vertAlign w:val="superscript"/>
        </w:rPr>
        <w:t>(a)</w:t>
      </w:r>
      <w:r>
        <w:rPr>
          <w:rFonts w:ascii="Arial" w:hAnsi="Arial" w:cs="Arial"/>
          <w:color w:val="000000" w:themeColor="text1"/>
        </w:rPr>
        <w:t>, where S</w:t>
      </w:r>
      <w:r w:rsidRPr="00ED3B77">
        <w:rPr>
          <w:rFonts w:ascii="Arial" w:hAnsi="Arial" w:cs="Arial"/>
          <w:color w:val="000000" w:themeColor="text1"/>
          <w:vertAlign w:val="subscript"/>
        </w:rPr>
        <w:t>q</w:t>
      </w:r>
      <w:r w:rsidRPr="00ED3B77">
        <w:rPr>
          <w:rFonts w:ascii="Arial" w:hAnsi="Arial" w:cs="Arial"/>
          <w:color w:val="000000" w:themeColor="text1"/>
          <w:vertAlign w:val="superscript"/>
        </w:rPr>
        <w:t>(b)</w:t>
      </w:r>
      <w:r>
        <w:rPr>
          <w:rFonts w:ascii="Arial" w:hAnsi="Arial" w:cs="Arial"/>
          <w:color w:val="000000" w:themeColor="text1"/>
        </w:rPr>
        <w:t xml:space="preserve"> = S</w:t>
      </w:r>
      <w:r w:rsidRPr="00ED3B77">
        <w:rPr>
          <w:rFonts w:ascii="Arial" w:hAnsi="Arial" w:cs="Arial"/>
          <w:color w:val="000000" w:themeColor="text1"/>
          <w:vertAlign w:val="subscript"/>
        </w:rPr>
        <w:t>q</w:t>
      </w:r>
      <w:r w:rsidRPr="00ED3B77">
        <w:rPr>
          <w:rFonts w:ascii="Arial" w:hAnsi="Arial" w:cs="Arial"/>
          <w:color w:val="000000" w:themeColor="text1"/>
          <w:vertAlign w:val="superscript"/>
        </w:rPr>
        <w:t>(a)</w:t>
      </w:r>
      <w:r>
        <w:rPr>
          <w:rFonts w:ascii="Arial" w:hAnsi="Arial" w:cs="Arial"/>
          <w:color w:val="000000" w:themeColor="text1"/>
        </w:rPr>
        <w:t xml:space="preserve"> (q = 0, 1, 2, 3).</w:t>
      </w:r>
    </w:p>
    <w:p w14:paraId="7E2EEA5B" w14:textId="77777777" w:rsidR="00A71C15" w:rsidRDefault="00A71C15" w:rsidP="00A71C15">
      <w:pPr>
        <w:jc w:val="right"/>
        <w:rPr>
          <w:rFonts w:ascii="Arial" w:hAnsi="Arial" w:cs="Arial"/>
          <w:color w:val="000000" w:themeColor="text1"/>
          <w:sz w:val="24"/>
          <w:szCs w:val="24"/>
        </w:rPr>
      </w:pP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(a)</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(b)</w:t>
      </w:r>
      <w:r>
        <w:rPr>
          <w:rFonts w:ascii="Arial" w:hAnsi="Arial" w:cs="Arial"/>
          <w:color w:val="000000" w:themeColor="text1"/>
        </w:rPr>
        <w:t>,T</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(a)</w:t>
      </w:r>
      <w:r>
        <w:rPr>
          <w:rFonts w:ascii="Arial" w:hAnsi="Arial" w:cs="Arial"/>
          <w:color w:val="000000" w:themeColor="text1"/>
        </w:rPr>
        <w:t>],T</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(b)</w:t>
      </w:r>
      <w:r>
        <w:rPr>
          <w:rFonts w:ascii="Arial" w:hAnsi="Arial" w:cs="Arial"/>
          <w:color w:val="000000" w:themeColor="text1"/>
        </w:rPr>
        <w:t>],</w:t>
      </w:r>
      <w:r w:rsidRPr="00E159AA">
        <w:rPr>
          <w:rFonts w:ascii="Arial" w:hAnsi="Arial" w:cs="Arial"/>
          <w:color w:val="000000" w:themeColor="text1"/>
        </w:rPr>
        <w:t xml:space="preserve"> </w:t>
      </w:r>
      <w:r>
        <w:rPr>
          <w:rFonts w:ascii="Arial" w:hAnsi="Arial" w:cs="Arial"/>
          <w:color w:val="000000" w:themeColor="text1"/>
        </w:rPr>
        <w:t>T</w:t>
      </w:r>
      <w:r w:rsidRPr="00E159AA">
        <w:rPr>
          <w:rFonts w:ascii="Arial" w:hAnsi="Arial" w:cs="Arial"/>
          <w:color w:val="000000" w:themeColor="text1"/>
          <w:vertAlign w:val="superscript"/>
        </w:rPr>
        <w:t>2</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(a)</w:t>
      </w:r>
      <w:r>
        <w:rPr>
          <w:rFonts w:ascii="Arial" w:hAnsi="Arial" w:cs="Arial"/>
          <w:color w:val="000000" w:themeColor="text1"/>
        </w:rPr>
        <w:t>],T</w:t>
      </w:r>
      <w:r w:rsidRPr="00E159AA">
        <w:rPr>
          <w:rFonts w:ascii="Arial" w:hAnsi="Arial" w:cs="Arial"/>
          <w:color w:val="000000" w:themeColor="text1"/>
          <w:vertAlign w:val="superscript"/>
        </w:rPr>
        <w:t>2</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(b)</w:t>
      </w:r>
      <w:r>
        <w:rPr>
          <w:rFonts w:ascii="Arial" w:hAnsi="Arial" w:cs="Arial"/>
          <w:color w:val="000000" w:themeColor="text1"/>
        </w:rPr>
        <w:t>]</w:t>
      </w:r>
      <w:r w:rsidRPr="00E159AA">
        <w:rPr>
          <w:rFonts w:ascii="Arial" w:hAnsi="Arial" w:cs="Arial"/>
          <w:color w:val="000000" w:themeColor="text1"/>
        </w:rPr>
        <w:t xml:space="preserve"> </w:t>
      </w:r>
      <w:r>
        <w:rPr>
          <w:rFonts w:ascii="Arial" w:hAnsi="Arial" w:cs="Arial"/>
          <w:color w:val="000000" w:themeColor="text1"/>
        </w:rPr>
        <w:t>,…,T</w:t>
      </w:r>
      <w:r w:rsidRPr="00E159AA">
        <w:rPr>
          <w:rFonts w:ascii="Arial" w:hAnsi="Arial" w:cs="Arial"/>
          <w:color w:val="000000" w:themeColor="text1"/>
          <w:vertAlign w:val="superscript"/>
        </w:rPr>
        <w:t>(k-1)</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(a)</w:t>
      </w:r>
      <w:r>
        <w:rPr>
          <w:rFonts w:ascii="Arial" w:hAnsi="Arial" w:cs="Arial"/>
          <w:color w:val="000000" w:themeColor="text1"/>
        </w:rPr>
        <w:t>],T</w:t>
      </w:r>
      <w:r w:rsidRPr="00E159AA">
        <w:rPr>
          <w:rFonts w:ascii="Arial" w:hAnsi="Arial" w:cs="Arial"/>
          <w:color w:val="000000" w:themeColor="text1"/>
          <w:vertAlign w:val="superscript"/>
        </w:rPr>
        <w:t>(k-1)</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(b)</w:t>
      </w:r>
      <w:r>
        <w:rPr>
          <w:rFonts w:ascii="Arial" w:hAnsi="Arial" w:cs="Arial"/>
          <w:color w:val="000000" w:themeColor="text1"/>
        </w:rPr>
        <w:t>],</w:t>
      </w:r>
      <w:r w:rsidDel="00E159AA">
        <w:rPr>
          <w:rFonts w:ascii="Arial" w:hAnsi="Arial" w:cs="Arial"/>
          <w:color w:val="000000" w:themeColor="text1"/>
        </w:rPr>
        <w:t xml:space="preserve"> </w:t>
      </w:r>
      <w:r>
        <w:rPr>
          <w:rFonts w:ascii="Arial" w:hAnsi="Arial" w:cs="Arial"/>
          <w:color w:val="000000" w:themeColor="text1"/>
        </w:rPr>
        <w:t>T</w:t>
      </w:r>
      <w:r w:rsidRPr="00E159AA">
        <w:rPr>
          <w:rFonts w:ascii="Arial" w:hAnsi="Arial" w:cs="Arial"/>
          <w:color w:val="000000" w:themeColor="text1"/>
          <w:vertAlign w:val="superscript"/>
        </w:rPr>
        <w:t>k</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(a)</w:t>
      </w:r>
      <w:r>
        <w:rPr>
          <w:rFonts w:ascii="Arial" w:hAnsi="Arial" w:cs="Arial"/>
          <w:color w:val="000000" w:themeColor="text1"/>
        </w:rPr>
        <w:t>],T</w:t>
      </w:r>
      <w:r w:rsidRPr="00E159AA">
        <w:rPr>
          <w:rFonts w:ascii="Arial" w:hAnsi="Arial" w:cs="Arial"/>
          <w:color w:val="000000" w:themeColor="text1"/>
          <w:vertAlign w:val="superscript"/>
        </w:rPr>
        <w:t>k</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(b)</w:t>
      </w:r>
      <w:r>
        <w:rPr>
          <w:rFonts w:ascii="Arial" w:hAnsi="Arial" w:cs="Arial"/>
          <w:color w:val="000000" w:themeColor="text1"/>
        </w:rPr>
        <w:t>]</w:t>
      </w:r>
      <w:r w:rsidDel="00E159AA">
        <w:rPr>
          <w:rFonts w:ascii="Arial" w:hAnsi="Arial" w:cs="Arial"/>
          <w:color w:val="000000" w:themeColor="text1"/>
        </w:rPr>
        <w:t xml:space="preserve"> </w:t>
      </w:r>
      <w:r>
        <w:rPr>
          <w:rFonts w:ascii="Arial" w:hAnsi="Arial" w:cs="Arial"/>
          <w:color w:val="000000" w:themeColor="text1"/>
        </w:rPr>
        <w:t>}                                                                              -----------------------------------------------------</w:t>
      </w:r>
      <w:r w:rsidDel="00D0780F">
        <w:rPr>
          <w:rFonts w:ascii="Arial" w:hAnsi="Arial" w:cs="Arial"/>
          <w:color w:val="000000" w:themeColor="text1"/>
        </w:rPr>
        <w:t xml:space="preserve"> </w:t>
      </w:r>
      <w:r>
        <w:rPr>
          <w:rFonts w:ascii="Arial" w:hAnsi="Arial" w:cs="Arial"/>
          <w:color w:val="000000" w:themeColor="text1"/>
        </w:rPr>
        <w:t>(xyz)</w:t>
      </w:r>
    </w:p>
    <w:p w14:paraId="68E1A555" w14:textId="77777777" w:rsidR="00A71C15" w:rsidRDefault="00A71C15" w:rsidP="00A71C15">
      <w:pPr>
        <w:jc w:val="both"/>
        <w:rPr>
          <w:rFonts w:ascii="Arial" w:hAnsi="Arial" w:cs="Arial"/>
          <w:color w:val="000000" w:themeColor="text1"/>
        </w:rPr>
      </w:pPr>
      <w:r w:rsidRPr="0028193A">
        <w:rPr>
          <w:rFonts w:ascii="Arial" w:hAnsi="Arial" w:cs="Arial"/>
          <w:color w:val="000000" w:themeColor="text1"/>
        </w:rPr>
        <w:t>Where</w:t>
      </w:r>
      <w:r>
        <w:rPr>
          <w:rFonts w:ascii="Arial" w:hAnsi="Arial" w:cs="Arial"/>
          <w:color w:val="000000" w:themeColor="text1"/>
        </w:rPr>
        <w:t>,</w:t>
      </w:r>
    </w:p>
    <w:p w14:paraId="3390ACE2" w14:textId="77777777" w:rsidR="00A71C15" w:rsidRPr="00E14DF6" w:rsidRDefault="00A71C15" w:rsidP="00A71C15">
      <w:pPr>
        <w:pStyle w:val="ListParagraph"/>
        <w:numPr>
          <w:ilvl w:val="0"/>
          <w:numId w:val="23"/>
        </w:numPr>
        <w:jc w:val="both"/>
        <w:rPr>
          <w:rFonts w:ascii="Arial" w:hAnsi="Arial" w:cs="Arial"/>
          <w:color w:val="000000" w:themeColor="text1"/>
        </w:rPr>
      </w:pPr>
      <w:r w:rsidRPr="00E14DF6">
        <w:rPr>
          <w:rFonts w:ascii="Arial" w:hAnsi="Arial" w:cs="Arial"/>
          <w:color w:val="000000" w:themeColor="text1"/>
        </w:rPr>
        <w:t>S</w:t>
      </w:r>
      <w:r w:rsidRPr="00E14DF6">
        <w:rPr>
          <w:rFonts w:ascii="Arial" w:hAnsi="Arial" w:cs="Arial"/>
          <w:color w:val="000000" w:themeColor="text1"/>
          <w:vertAlign w:val="subscript"/>
        </w:rPr>
        <w:t>N</w:t>
      </w:r>
      <w:r w:rsidRPr="00E14DF6">
        <w:rPr>
          <w:rFonts w:ascii="Arial" w:hAnsi="Arial" w:cs="Arial"/>
          <w:color w:val="000000" w:themeColor="text1"/>
          <w:vertAlign w:val="superscript"/>
        </w:rPr>
        <w:t>(a)</w:t>
      </w:r>
      <w:r w:rsidRPr="00E14DF6">
        <w:rPr>
          <w:rFonts w:ascii="Arial" w:hAnsi="Arial" w:cs="Arial"/>
          <w:color w:val="000000" w:themeColor="text1"/>
        </w:rPr>
        <w:t>,S</w:t>
      </w:r>
      <w:r w:rsidRPr="00E14DF6">
        <w:rPr>
          <w:rFonts w:ascii="Arial" w:hAnsi="Arial" w:cs="Arial"/>
          <w:color w:val="000000" w:themeColor="text1"/>
          <w:vertAlign w:val="subscript"/>
        </w:rPr>
        <w:t>N</w:t>
      </w:r>
      <w:r w:rsidRPr="00E14DF6">
        <w:rPr>
          <w:rFonts w:ascii="Arial" w:hAnsi="Arial" w:cs="Arial"/>
          <w:color w:val="000000" w:themeColor="text1"/>
          <w:vertAlign w:val="superscript"/>
        </w:rPr>
        <w:t>(b)</w:t>
      </w:r>
      <w:r w:rsidRPr="00E14DF6">
        <w:rPr>
          <w:rFonts w:ascii="Arial" w:hAnsi="Arial" w:cs="Arial"/>
          <w:color w:val="000000" w:themeColor="text1"/>
        </w:rPr>
        <w:t xml:space="preserve"> are the pair of family sequence and N is family size</w:t>
      </w:r>
    </w:p>
    <w:p w14:paraId="50452F5F" w14:textId="77777777" w:rsidR="00A71C15" w:rsidRDefault="00A71C15" w:rsidP="00A71C15">
      <w:pPr>
        <w:pStyle w:val="ListParagraph"/>
        <w:numPr>
          <w:ilvl w:val="0"/>
          <w:numId w:val="23"/>
        </w:numPr>
        <w:jc w:val="both"/>
        <w:rPr>
          <w:rFonts w:ascii="Arial" w:hAnsi="Arial" w:cs="Arial"/>
          <w:color w:val="000000" w:themeColor="text1"/>
        </w:rPr>
      </w:pPr>
      <w:r>
        <w:rPr>
          <w:rFonts w:ascii="Arial" w:hAnsi="Arial" w:cs="Arial"/>
          <w:color w:val="000000" w:themeColor="text1"/>
        </w:rPr>
        <w:t>T</w:t>
      </w:r>
      <w:r w:rsidRPr="007B4743">
        <w:rPr>
          <w:rFonts w:ascii="Arial" w:hAnsi="Arial" w:cs="Arial"/>
          <w:color w:val="000000" w:themeColor="text1"/>
          <w:vertAlign w:val="superscript"/>
        </w:rPr>
        <w:t>l</w:t>
      </w:r>
      <w:r>
        <w:rPr>
          <w:rFonts w:ascii="Arial" w:hAnsi="Arial" w:cs="Arial"/>
          <w:color w:val="000000" w:themeColor="text1"/>
        </w:rPr>
        <w:t xml:space="preserve"> is chip shift operator, which shifts a sequence cyclically to the left by l chips</w:t>
      </w:r>
    </w:p>
    <w:p w14:paraId="09371E1D" w14:textId="77777777" w:rsidR="00A71C15" w:rsidRPr="007B4743" w:rsidRDefault="00A71C15" w:rsidP="00A71C15">
      <w:pPr>
        <w:pStyle w:val="ListParagraph"/>
        <w:numPr>
          <w:ilvl w:val="0"/>
          <w:numId w:val="23"/>
        </w:numPr>
        <w:jc w:val="both"/>
        <w:rPr>
          <w:rFonts w:ascii="Arial" w:hAnsi="Arial" w:cs="Arial"/>
          <w:color w:val="000000" w:themeColor="text1"/>
        </w:rPr>
      </w:pPr>
      <w:r w:rsidRPr="007B4743">
        <w:rPr>
          <w:rFonts w:ascii="Arial" w:hAnsi="Arial" w:cs="Arial"/>
          <w:color w:val="000000" w:themeColor="text1"/>
        </w:rPr>
        <w:t xml:space="preserve">Δ is a chip-shift increment and k is a the maximum number of chips-shifts for a sequence and Δ and k should satisfy |(k+1) Δ| ≤ |N/4 + 1| ,Δ is a positive and k a non-negative integer </w:t>
      </w:r>
    </w:p>
    <w:p w14:paraId="228B06C5" w14:textId="77777777" w:rsidR="00A71C15" w:rsidRPr="0028193A" w:rsidRDefault="00A71C15" w:rsidP="00A71C15">
      <w:pPr>
        <w:tabs>
          <w:tab w:val="left" w:pos="3225"/>
          <w:tab w:val="center" w:pos="4680"/>
          <w:tab w:val="left" w:pos="8715"/>
          <w:tab w:val="right" w:pos="9360"/>
        </w:tabs>
        <w:rPr>
          <w:rFonts w:ascii="Arial" w:hAnsi="Arial" w:cs="Arial"/>
          <w:color w:val="000000" w:themeColor="text1"/>
        </w:rPr>
      </w:pPr>
      <w:r w:rsidRPr="0028193A">
        <w:rPr>
          <w:rFonts w:ascii="Arial" w:hAnsi="Arial" w:cs="Arial"/>
          <w:color w:val="000000" w:themeColor="text1"/>
        </w:rPr>
        <w:t xml:space="preserve">The </w:t>
      </w:r>
      <w:r>
        <w:rPr>
          <w:rFonts w:ascii="Arial" w:hAnsi="Arial" w:cs="Arial"/>
          <w:color w:val="000000" w:themeColor="text1"/>
        </w:rPr>
        <w:t xml:space="preserve">binary ZCD based </w:t>
      </w:r>
      <w:r w:rsidRPr="0028193A">
        <w:rPr>
          <w:rFonts w:ascii="Arial" w:hAnsi="Arial" w:cs="Arial"/>
          <w:color w:val="000000" w:themeColor="text1"/>
        </w:rPr>
        <w:t>optical spreading code used for a specific data rate or distance transmission is defined in Table</w:t>
      </w:r>
      <w:r>
        <w:rPr>
          <w:rFonts w:ascii="Arial" w:hAnsi="Arial" w:cs="Arial"/>
          <w:color w:val="000000" w:themeColor="text1"/>
        </w:rPr>
        <w:t xml:space="preserve"> 147. </w:t>
      </w:r>
    </w:p>
    <w:p w14:paraId="4A8F6AF0" w14:textId="77777777" w:rsidR="00A71C15" w:rsidRPr="0028193A" w:rsidRDefault="00A71C15" w:rsidP="00A71C15">
      <w:pPr>
        <w:tabs>
          <w:tab w:val="center" w:pos="4680"/>
          <w:tab w:val="left" w:pos="8715"/>
          <w:tab w:val="right" w:pos="9360"/>
        </w:tabs>
        <w:jc w:val="center"/>
        <w:rPr>
          <w:rFonts w:ascii="Arial" w:hAnsi="Arial" w:cs="Arial"/>
          <w:color w:val="000000" w:themeColor="text1"/>
        </w:rPr>
      </w:pPr>
      <w:r w:rsidRPr="0028193A">
        <w:rPr>
          <w:rFonts w:ascii="Arial" w:hAnsi="Arial" w:cs="Arial"/>
          <w:color w:val="000000" w:themeColor="text1"/>
        </w:rPr>
        <w:t xml:space="preserve">Table </w:t>
      </w:r>
      <w:r>
        <w:rPr>
          <w:rFonts w:ascii="Arial" w:hAnsi="Arial" w:cs="Arial"/>
          <w:color w:val="000000" w:themeColor="text1"/>
        </w:rPr>
        <w:t>147</w:t>
      </w:r>
      <w:r w:rsidRPr="0028193A">
        <w:rPr>
          <w:rFonts w:ascii="Arial" w:hAnsi="Arial" w:cs="Arial"/>
          <w:color w:val="000000" w:themeColor="text1"/>
        </w:rPr>
        <w:t xml:space="preserve"> – Optical Spreading Code for different data rate or receiver distance</w:t>
      </w:r>
    </w:p>
    <w:tbl>
      <w:tblPr>
        <w:tblStyle w:val="TableGrid"/>
        <w:tblW w:w="0" w:type="auto"/>
        <w:tblLook w:val="04A0" w:firstRow="1" w:lastRow="0" w:firstColumn="1" w:lastColumn="0" w:noHBand="0" w:noVBand="1"/>
      </w:tblPr>
      <w:tblGrid>
        <w:gridCol w:w="2050"/>
        <w:gridCol w:w="415"/>
        <w:gridCol w:w="415"/>
        <w:gridCol w:w="415"/>
        <w:gridCol w:w="416"/>
        <w:gridCol w:w="415"/>
        <w:gridCol w:w="415"/>
        <w:gridCol w:w="415"/>
        <w:gridCol w:w="416"/>
        <w:gridCol w:w="2027"/>
        <w:gridCol w:w="1951"/>
      </w:tblGrid>
      <w:tr w:rsidR="00A71C15" w:rsidRPr="00275D36" w14:paraId="2B506F37" w14:textId="77777777" w:rsidTr="00560FD6">
        <w:tc>
          <w:tcPr>
            <w:tcW w:w="2050" w:type="dxa"/>
          </w:tcPr>
          <w:p w14:paraId="7B065BF1" w14:textId="77777777" w:rsidR="00A71C15" w:rsidRPr="00275D36" w:rsidRDefault="00A71C15" w:rsidP="00560FD6">
            <w:pPr>
              <w:jc w:val="center"/>
              <w:rPr>
                <w:rFonts w:ascii="Arial" w:hAnsi="Arial" w:cs="Arial"/>
                <w:b/>
                <w:color w:val="000000" w:themeColor="text1"/>
              </w:rPr>
            </w:pPr>
            <w:r w:rsidRPr="00275D36">
              <w:rPr>
                <w:rFonts w:ascii="Arial" w:hAnsi="Arial" w:cs="Arial"/>
                <w:b/>
                <w:color w:val="000000" w:themeColor="text1"/>
              </w:rPr>
              <w:t>Spread Sequence</w:t>
            </w:r>
          </w:p>
        </w:tc>
        <w:tc>
          <w:tcPr>
            <w:tcW w:w="3322" w:type="dxa"/>
            <w:gridSpan w:val="8"/>
          </w:tcPr>
          <w:p w14:paraId="3E0215D3" w14:textId="77777777" w:rsidR="00A71C15" w:rsidRPr="00275D36" w:rsidRDefault="00A71C15" w:rsidP="00560FD6">
            <w:pPr>
              <w:jc w:val="center"/>
              <w:rPr>
                <w:rFonts w:ascii="Arial" w:hAnsi="Arial" w:cs="Arial"/>
                <w:b/>
                <w:color w:val="000000" w:themeColor="text1"/>
              </w:rPr>
            </w:pPr>
            <w:r w:rsidRPr="00275D36">
              <w:rPr>
                <w:rFonts w:ascii="Arial" w:hAnsi="Arial" w:cs="Arial"/>
                <w:b/>
                <w:color w:val="000000" w:themeColor="text1"/>
              </w:rPr>
              <w:t>Spreading Code</w:t>
            </w:r>
          </w:p>
        </w:tc>
        <w:tc>
          <w:tcPr>
            <w:tcW w:w="2027" w:type="dxa"/>
          </w:tcPr>
          <w:p w14:paraId="710C216E" w14:textId="77777777" w:rsidR="00A71C15" w:rsidRPr="00275D36" w:rsidRDefault="00A71C15" w:rsidP="00560FD6">
            <w:pPr>
              <w:jc w:val="center"/>
              <w:rPr>
                <w:rFonts w:ascii="Arial" w:hAnsi="Arial" w:cs="Arial"/>
                <w:b/>
                <w:color w:val="000000" w:themeColor="text1"/>
              </w:rPr>
            </w:pPr>
            <w:r w:rsidRPr="00275D36">
              <w:rPr>
                <w:rFonts w:ascii="Arial" w:hAnsi="Arial" w:cs="Arial"/>
                <w:b/>
                <w:color w:val="000000" w:themeColor="text1"/>
              </w:rPr>
              <w:t>Distance (meters)</w:t>
            </w:r>
          </w:p>
        </w:tc>
        <w:tc>
          <w:tcPr>
            <w:tcW w:w="1951" w:type="dxa"/>
          </w:tcPr>
          <w:p w14:paraId="796B7ABC" w14:textId="77777777" w:rsidR="00A71C15" w:rsidRPr="00275D36" w:rsidRDefault="00A71C15" w:rsidP="00560FD6">
            <w:pPr>
              <w:jc w:val="center"/>
              <w:rPr>
                <w:rFonts w:ascii="Arial" w:hAnsi="Arial" w:cs="Arial"/>
                <w:b/>
                <w:color w:val="000000" w:themeColor="text1"/>
              </w:rPr>
            </w:pPr>
            <w:r>
              <w:rPr>
                <w:rFonts w:ascii="Arial" w:hAnsi="Arial" w:cs="Arial"/>
                <w:b/>
                <w:color w:val="000000" w:themeColor="text1"/>
              </w:rPr>
              <w:t>Frame Refresh Rate</w:t>
            </w:r>
            <w:r w:rsidRPr="00275D36">
              <w:rPr>
                <w:rFonts w:ascii="Arial" w:hAnsi="Arial" w:cs="Arial"/>
                <w:b/>
                <w:color w:val="000000" w:themeColor="text1"/>
              </w:rPr>
              <w:t xml:space="preserve"> (Hz)</w:t>
            </w:r>
          </w:p>
        </w:tc>
      </w:tr>
      <w:tr w:rsidR="00A71C15" w:rsidRPr="007436BD" w14:paraId="4025D051" w14:textId="77777777" w:rsidTr="00560FD6">
        <w:tc>
          <w:tcPr>
            <w:tcW w:w="2050" w:type="dxa"/>
          </w:tcPr>
          <w:p w14:paraId="47C760A1" w14:textId="77777777" w:rsidR="00A71C15" w:rsidRPr="0028193A" w:rsidRDefault="00A71C15" w:rsidP="00560FD6">
            <w:pPr>
              <w:jc w:val="center"/>
              <w:rPr>
                <w:rFonts w:ascii="Arial" w:hAnsi="Arial" w:cs="Arial"/>
                <w:color w:val="000000" w:themeColor="text1"/>
                <w:sz w:val="20"/>
                <w:szCs w:val="20"/>
              </w:rPr>
            </w:pPr>
            <w:r w:rsidRPr="0028193A">
              <w:rPr>
                <w:rFonts w:ascii="Arial" w:hAnsi="Arial" w:cs="Arial"/>
                <w:color w:val="000000" w:themeColor="text1"/>
                <w:sz w:val="20"/>
                <w:szCs w:val="20"/>
              </w:rPr>
              <w:t>SC</w:t>
            </w:r>
            <w:r>
              <w:rPr>
                <w:rFonts w:ascii="Arial" w:hAnsi="Arial" w:cs="Arial"/>
                <w:color w:val="000000" w:themeColor="text1"/>
                <w:sz w:val="20"/>
                <w:szCs w:val="20"/>
              </w:rPr>
              <w:t>1</w:t>
            </w:r>
            <w:r w:rsidRPr="0028193A">
              <w:rPr>
                <w:rFonts w:ascii="Arial" w:hAnsi="Arial" w:cs="Arial"/>
                <w:color w:val="000000" w:themeColor="text1"/>
                <w:sz w:val="20"/>
                <w:szCs w:val="20"/>
              </w:rPr>
              <w:t>#</w:t>
            </w:r>
            <w:r>
              <w:rPr>
                <w:rFonts w:ascii="Arial" w:hAnsi="Arial" w:cs="Arial"/>
                <w:color w:val="000000" w:themeColor="text1"/>
                <w:sz w:val="20"/>
                <w:szCs w:val="20"/>
              </w:rPr>
              <w:t>00</w:t>
            </w:r>
          </w:p>
        </w:tc>
        <w:tc>
          <w:tcPr>
            <w:tcW w:w="415" w:type="dxa"/>
          </w:tcPr>
          <w:p w14:paraId="46D2DD8D"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28A34A1"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B11C621"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63EA97F5"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9D48625"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92B01C0"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71EEE116"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743E0DFD"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restart"/>
            <w:vAlign w:val="center"/>
          </w:tcPr>
          <w:p w14:paraId="0BAB8CA3"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1951" w:type="dxa"/>
            <w:vMerge w:val="restart"/>
            <w:vAlign w:val="center"/>
          </w:tcPr>
          <w:p w14:paraId="4F3F0814"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30</w:t>
            </w:r>
          </w:p>
        </w:tc>
      </w:tr>
      <w:tr w:rsidR="00A71C15" w:rsidRPr="007B3FD6" w14:paraId="260F44FA" w14:textId="77777777" w:rsidTr="00560FD6">
        <w:tc>
          <w:tcPr>
            <w:tcW w:w="2050" w:type="dxa"/>
          </w:tcPr>
          <w:p w14:paraId="05B5803B"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SC1#01</w:t>
            </w:r>
          </w:p>
        </w:tc>
        <w:tc>
          <w:tcPr>
            <w:tcW w:w="415" w:type="dxa"/>
          </w:tcPr>
          <w:p w14:paraId="1F0511E1"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08BB24B"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A439AA6"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7E909D01"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CE4333E"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98E7903"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59C5375D"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7DE9CB5D"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ign w:val="center"/>
          </w:tcPr>
          <w:p w14:paraId="0D2BB429" w14:textId="77777777" w:rsidR="00A71C15" w:rsidRPr="0028193A" w:rsidRDefault="00A71C15" w:rsidP="00560FD6">
            <w:pPr>
              <w:jc w:val="center"/>
              <w:rPr>
                <w:rFonts w:ascii="Arial" w:hAnsi="Arial" w:cs="Arial"/>
                <w:color w:val="000000" w:themeColor="text1"/>
                <w:sz w:val="20"/>
                <w:szCs w:val="20"/>
              </w:rPr>
            </w:pPr>
          </w:p>
        </w:tc>
        <w:tc>
          <w:tcPr>
            <w:tcW w:w="1951" w:type="dxa"/>
            <w:vMerge/>
            <w:vAlign w:val="center"/>
          </w:tcPr>
          <w:p w14:paraId="60AB48A8" w14:textId="77777777" w:rsidR="00A71C15" w:rsidRPr="0028193A" w:rsidRDefault="00A71C15" w:rsidP="00560FD6">
            <w:pPr>
              <w:jc w:val="center"/>
              <w:rPr>
                <w:rFonts w:ascii="Arial" w:hAnsi="Arial" w:cs="Arial"/>
                <w:color w:val="000000" w:themeColor="text1"/>
                <w:sz w:val="20"/>
                <w:szCs w:val="20"/>
              </w:rPr>
            </w:pPr>
          </w:p>
        </w:tc>
      </w:tr>
      <w:tr w:rsidR="00A71C15" w:rsidRPr="007436BD" w14:paraId="1F48B29E" w14:textId="77777777" w:rsidTr="00560FD6">
        <w:tc>
          <w:tcPr>
            <w:tcW w:w="2050" w:type="dxa"/>
          </w:tcPr>
          <w:p w14:paraId="32D5EC89" w14:textId="77777777" w:rsidR="00A71C15" w:rsidRPr="0028193A" w:rsidRDefault="00A71C15" w:rsidP="00560FD6">
            <w:pPr>
              <w:jc w:val="center"/>
              <w:rPr>
                <w:rFonts w:ascii="Arial" w:hAnsi="Arial" w:cs="Arial"/>
                <w:color w:val="000000" w:themeColor="text1"/>
                <w:sz w:val="20"/>
                <w:szCs w:val="20"/>
              </w:rPr>
            </w:pPr>
            <w:r w:rsidRPr="0028193A">
              <w:rPr>
                <w:rFonts w:ascii="Arial" w:hAnsi="Arial" w:cs="Arial"/>
                <w:color w:val="000000" w:themeColor="text1"/>
                <w:sz w:val="20"/>
                <w:szCs w:val="20"/>
              </w:rPr>
              <w:t>SC</w:t>
            </w:r>
            <w:r>
              <w:rPr>
                <w:rFonts w:ascii="Arial" w:hAnsi="Arial" w:cs="Arial"/>
                <w:color w:val="000000" w:themeColor="text1"/>
                <w:sz w:val="20"/>
                <w:szCs w:val="20"/>
              </w:rPr>
              <w:t>2</w:t>
            </w:r>
            <w:r w:rsidRPr="0028193A">
              <w:rPr>
                <w:rFonts w:ascii="Arial" w:hAnsi="Arial" w:cs="Arial"/>
                <w:color w:val="000000" w:themeColor="text1"/>
                <w:sz w:val="20"/>
                <w:szCs w:val="20"/>
              </w:rPr>
              <w:t>#</w:t>
            </w:r>
            <w:r>
              <w:rPr>
                <w:rFonts w:ascii="Arial" w:hAnsi="Arial" w:cs="Arial"/>
                <w:color w:val="000000" w:themeColor="text1"/>
                <w:sz w:val="20"/>
                <w:szCs w:val="20"/>
              </w:rPr>
              <w:t>00</w:t>
            </w:r>
          </w:p>
        </w:tc>
        <w:tc>
          <w:tcPr>
            <w:tcW w:w="415" w:type="dxa"/>
          </w:tcPr>
          <w:p w14:paraId="53E002B5"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53D4C9C5"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54D799D"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283F36DB"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1C283997"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4E361B04"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CB73509"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6B7A3FCE"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restart"/>
            <w:vAlign w:val="center"/>
          </w:tcPr>
          <w:p w14:paraId="4BEEC21D"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2</w:t>
            </w:r>
          </w:p>
        </w:tc>
        <w:tc>
          <w:tcPr>
            <w:tcW w:w="1951" w:type="dxa"/>
            <w:vMerge w:val="restart"/>
            <w:vAlign w:val="center"/>
          </w:tcPr>
          <w:p w14:paraId="2199AB2D"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30</w:t>
            </w:r>
          </w:p>
        </w:tc>
      </w:tr>
      <w:tr w:rsidR="00A71C15" w:rsidRPr="00730374" w14:paraId="52066860" w14:textId="77777777" w:rsidTr="00560FD6">
        <w:tc>
          <w:tcPr>
            <w:tcW w:w="2050" w:type="dxa"/>
          </w:tcPr>
          <w:p w14:paraId="42F92600"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SC2#01</w:t>
            </w:r>
          </w:p>
        </w:tc>
        <w:tc>
          <w:tcPr>
            <w:tcW w:w="415" w:type="dxa"/>
          </w:tcPr>
          <w:p w14:paraId="6B33963B"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517332B"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5612DB73"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2C79BB05"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55088C67"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43FF203D"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D848F51"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517AD105"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ign w:val="center"/>
          </w:tcPr>
          <w:p w14:paraId="6FB1884D" w14:textId="77777777" w:rsidR="00A71C15" w:rsidRPr="0028193A" w:rsidRDefault="00A71C15" w:rsidP="00560FD6">
            <w:pPr>
              <w:jc w:val="center"/>
              <w:rPr>
                <w:rFonts w:ascii="Arial" w:hAnsi="Arial" w:cs="Arial"/>
                <w:color w:val="000000" w:themeColor="text1"/>
                <w:sz w:val="20"/>
                <w:szCs w:val="20"/>
              </w:rPr>
            </w:pPr>
          </w:p>
        </w:tc>
        <w:tc>
          <w:tcPr>
            <w:tcW w:w="1951" w:type="dxa"/>
            <w:vMerge/>
            <w:vAlign w:val="center"/>
          </w:tcPr>
          <w:p w14:paraId="08C6E9DD" w14:textId="77777777" w:rsidR="00A71C15" w:rsidRPr="0028193A" w:rsidRDefault="00A71C15" w:rsidP="00560FD6">
            <w:pPr>
              <w:jc w:val="center"/>
              <w:rPr>
                <w:rFonts w:ascii="Arial" w:hAnsi="Arial" w:cs="Arial"/>
                <w:color w:val="000000" w:themeColor="text1"/>
                <w:sz w:val="20"/>
                <w:szCs w:val="20"/>
              </w:rPr>
            </w:pPr>
          </w:p>
        </w:tc>
      </w:tr>
      <w:tr w:rsidR="00A71C15" w:rsidRPr="007436BD" w14:paraId="65765E6D" w14:textId="77777777" w:rsidTr="00560FD6">
        <w:tc>
          <w:tcPr>
            <w:tcW w:w="2050" w:type="dxa"/>
          </w:tcPr>
          <w:p w14:paraId="5ADF0157" w14:textId="77777777" w:rsidR="00A71C15" w:rsidRPr="0028193A" w:rsidRDefault="00A71C15" w:rsidP="00560FD6">
            <w:pPr>
              <w:jc w:val="center"/>
              <w:rPr>
                <w:rFonts w:ascii="Arial" w:hAnsi="Arial" w:cs="Arial"/>
                <w:color w:val="000000" w:themeColor="text1"/>
                <w:sz w:val="20"/>
                <w:szCs w:val="20"/>
              </w:rPr>
            </w:pPr>
            <w:r w:rsidRPr="0028193A">
              <w:rPr>
                <w:rFonts w:ascii="Arial" w:hAnsi="Arial" w:cs="Arial"/>
                <w:color w:val="000000" w:themeColor="text1"/>
                <w:sz w:val="20"/>
                <w:szCs w:val="20"/>
              </w:rPr>
              <w:t>SC</w:t>
            </w:r>
            <w:r>
              <w:rPr>
                <w:rFonts w:ascii="Arial" w:hAnsi="Arial" w:cs="Arial"/>
                <w:color w:val="000000" w:themeColor="text1"/>
                <w:sz w:val="20"/>
                <w:szCs w:val="20"/>
              </w:rPr>
              <w:t>3</w:t>
            </w:r>
            <w:r w:rsidRPr="0028193A">
              <w:rPr>
                <w:rFonts w:ascii="Arial" w:hAnsi="Arial" w:cs="Arial"/>
                <w:color w:val="000000" w:themeColor="text1"/>
                <w:sz w:val="20"/>
                <w:szCs w:val="20"/>
              </w:rPr>
              <w:t>#</w:t>
            </w:r>
            <w:r>
              <w:rPr>
                <w:rFonts w:ascii="Arial" w:hAnsi="Arial" w:cs="Arial"/>
                <w:color w:val="000000" w:themeColor="text1"/>
                <w:sz w:val="20"/>
                <w:szCs w:val="20"/>
              </w:rPr>
              <w:t>00</w:t>
            </w:r>
          </w:p>
        </w:tc>
        <w:tc>
          <w:tcPr>
            <w:tcW w:w="415" w:type="dxa"/>
          </w:tcPr>
          <w:p w14:paraId="384357F9"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A92BE7B"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AA2320D"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7B66ED7E"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6B1F3A2"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63DC673D"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197183C0"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32D82881"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restart"/>
            <w:vAlign w:val="center"/>
          </w:tcPr>
          <w:p w14:paraId="2996A8D8"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3</w:t>
            </w:r>
          </w:p>
        </w:tc>
        <w:tc>
          <w:tcPr>
            <w:tcW w:w="1951" w:type="dxa"/>
            <w:vMerge w:val="restart"/>
            <w:vAlign w:val="center"/>
          </w:tcPr>
          <w:p w14:paraId="13D820FE"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30</w:t>
            </w:r>
          </w:p>
        </w:tc>
      </w:tr>
      <w:tr w:rsidR="00A71C15" w:rsidRPr="00730374" w14:paraId="0DE43B2A" w14:textId="77777777" w:rsidTr="00560FD6">
        <w:tc>
          <w:tcPr>
            <w:tcW w:w="2050" w:type="dxa"/>
          </w:tcPr>
          <w:p w14:paraId="0911779C"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SC3#01</w:t>
            </w:r>
          </w:p>
        </w:tc>
        <w:tc>
          <w:tcPr>
            <w:tcW w:w="415" w:type="dxa"/>
          </w:tcPr>
          <w:p w14:paraId="7E264062"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1C80EFF5"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19824354"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355D9F45"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63B3E4EB"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761F6D2"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54469BE6"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33D79694"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ign w:val="center"/>
          </w:tcPr>
          <w:p w14:paraId="70B8854D" w14:textId="77777777" w:rsidR="00A71C15" w:rsidRPr="0028193A" w:rsidRDefault="00A71C15" w:rsidP="00560FD6">
            <w:pPr>
              <w:jc w:val="center"/>
              <w:rPr>
                <w:rFonts w:ascii="Arial" w:hAnsi="Arial" w:cs="Arial"/>
                <w:color w:val="000000" w:themeColor="text1"/>
                <w:sz w:val="20"/>
                <w:szCs w:val="20"/>
              </w:rPr>
            </w:pPr>
          </w:p>
        </w:tc>
        <w:tc>
          <w:tcPr>
            <w:tcW w:w="1951" w:type="dxa"/>
            <w:vMerge/>
            <w:vAlign w:val="center"/>
          </w:tcPr>
          <w:p w14:paraId="71DEDD7F" w14:textId="77777777" w:rsidR="00A71C15" w:rsidRPr="0028193A" w:rsidRDefault="00A71C15" w:rsidP="00560FD6">
            <w:pPr>
              <w:jc w:val="center"/>
              <w:rPr>
                <w:rFonts w:ascii="Arial" w:hAnsi="Arial" w:cs="Arial"/>
                <w:color w:val="000000" w:themeColor="text1"/>
                <w:sz w:val="20"/>
                <w:szCs w:val="20"/>
              </w:rPr>
            </w:pPr>
          </w:p>
        </w:tc>
      </w:tr>
      <w:tr w:rsidR="00A71C15" w:rsidRPr="007436BD" w14:paraId="7A408789" w14:textId="77777777" w:rsidTr="00560FD6">
        <w:tc>
          <w:tcPr>
            <w:tcW w:w="2050" w:type="dxa"/>
          </w:tcPr>
          <w:p w14:paraId="07BE6EA3" w14:textId="77777777" w:rsidR="00A71C15" w:rsidRPr="0028193A" w:rsidRDefault="00A71C15" w:rsidP="00560FD6">
            <w:pPr>
              <w:jc w:val="center"/>
              <w:rPr>
                <w:rFonts w:ascii="Arial" w:hAnsi="Arial" w:cs="Arial"/>
                <w:color w:val="000000" w:themeColor="text1"/>
                <w:sz w:val="20"/>
                <w:szCs w:val="20"/>
              </w:rPr>
            </w:pPr>
            <w:r w:rsidRPr="0028193A">
              <w:rPr>
                <w:rFonts w:ascii="Arial" w:hAnsi="Arial" w:cs="Arial"/>
                <w:color w:val="000000" w:themeColor="text1"/>
                <w:sz w:val="20"/>
                <w:szCs w:val="20"/>
              </w:rPr>
              <w:t>SC</w:t>
            </w:r>
            <w:r>
              <w:rPr>
                <w:rFonts w:ascii="Arial" w:hAnsi="Arial" w:cs="Arial"/>
                <w:color w:val="000000" w:themeColor="text1"/>
                <w:sz w:val="20"/>
                <w:szCs w:val="20"/>
              </w:rPr>
              <w:t>4</w:t>
            </w:r>
            <w:r w:rsidRPr="0028193A">
              <w:rPr>
                <w:rFonts w:ascii="Arial" w:hAnsi="Arial" w:cs="Arial"/>
                <w:color w:val="000000" w:themeColor="text1"/>
                <w:sz w:val="20"/>
                <w:szCs w:val="20"/>
              </w:rPr>
              <w:t>#</w:t>
            </w:r>
            <w:r>
              <w:rPr>
                <w:rFonts w:ascii="Arial" w:hAnsi="Arial" w:cs="Arial"/>
                <w:color w:val="000000" w:themeColor="text1"/>
                <w:sz w:val="20"/>
                <w:szCs w:val="20"/>
              </w:rPr>
              <w:t>00</w:t>
            </w:r>
          </w:p>
        </w:tc>
        <w:tc>
          <w:tcPr>
            <w:tcW w:w="415" w:type="dxa"/>
          </w:tcPr>
          <w:p w14:paraId="2FA7156B"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7ED782C"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C2802B5"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15FCA19D"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17D0BEEE"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E398175"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F284CE8"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081B2D3D"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restart"/>
            <w:vAlign w:val="center"/>
          </w:tcPr>
          <w:p w14:paraId="15A31F2E" w14:textId="77777777" w:rsidR="00A71C15" w:rsidRPr="0028193A" w:rsidRDefault="00A71C15" w:rsidP="00560FD6">
            <w:pPr>
              <w:jc w:val="center"/>
              <w:rPr>
                <w:rFonts w:ascii="Arial" w:hAnsi="Arial" w:cs="Arial"/>
                <w:color w:val="000000" w:themeColor="text1"/>
                <w:sz w:val="20"/>
                <w:szCs w:val="20"/>
              </w:rPr>
            </w:pPr>
            <w:r w:rsidRPr="0028193A">
              <w:rPr>
                <w:rFonts w:ascii="Arial" w:hAnsi="Arial" w:cs="Arial"/>
                <w:color w:val="000000" w:themeColor="text1"/>
                <w:sz w:val="20"/>
                <w:szCs w:val="20"/>
              </w:rPr>
              <w:t>above 4</w:t>
            </w:r>
          </w:p>
          <w:p w14:paraId="2DEFED05" w14:textId="77777777" w:rsidR="00A71C15" w:rsidRPr="0028193A" w:rsidRDefault="00A71C15" w:rsidP="00560FD6">
            <w:pPr>
              <w:jc w:val="center"/>
              <w:rPr>
                <w:rFonts w:ascii="Arial" w:hAnsi="Arial" w:cs="Arial"/>
                <w:color w:val="000000" w:themeColor="text1"/>
                <w:sz w:val="20"/>
                <w:szCs w:val="20"/>
              </w:rPr>
            </w:pPr>
          </w:p>
        </w:tc>
        <w:tc>
          <w:tcPr>
            <w:tcW w:w="1951" w:type="dxa"/>
            <w:vMerge w:val="restart"/>
            <w:vAlign w:val="center"/>
          </w:tcPr>
          <w:p w14:paraId="6864B354"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30</w:t>
            </w:r>
          </w:p>
        </w:tc>
      </w:tr>
      <w:tr w:rsidR="00A71C15" w:rsidRPr="00730374" w14:paraId="2F266C9E" w14:textId="77777777" w:rsidTr="00560FD6">
        <w:tc>
          <w:tcPr>
            <w:tcW w:w="2050" w:type="dxa"/>
          </w:tcPr>
          <w:p w14:paraId="189C93CC"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SC4#01</w:t>
            </w:r>
          </w:p>
        </w:tc>
        <w:tc>
          <w:tcPr>
            <w:tcW w:w="415" w:type="dxa"/>
          </w:tcPr>
          <w:p w14:paraId="49DECADB"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31913EC"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741DE879"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3A6C5C73"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6A23874F"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700AD23D"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6A30679E"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5E04032B" w14:textId="77777777" w:rsidR="00A71C15" w:rsidRPr="0028193A"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tcPr>
          <w:p w14:paraId="5AFA829A" w14:textId="77777777" w:rsidR="00A71C15" w:rsidRPr="0028193A" w:rsidRDefault="00A71C15" w:rsidP="00560FD6">
            <w:pPr>
              <w:jc w:val="center"/>
              <w:rPr>
                <w:rFonts w:ascii="Arial" w:hAnsi="Arial" w:cs="Arial"/>
                <w:color w:val="000000" w:themeColor="text1"/>
                <w:sz w:val="20"/>
                <w:szCs w:val="20"/>
              </w:rPr>
            </w:pPr>
          </w:p>
        </w:tc>
        <w:tc>
          <w:tcPr>
            <w:tcW w:w="1951" w:type="dxa"/>
            <w:vMerge/>
          </w:tcPr>
          <w:p w14:paraId="5771430F" w14:textId="77777777" w:rsidR="00A71C15" w:rsidRPr="0028193A" w:rsidRDefault="00A71C15" w:rsidP="00560FD6">
            <w:pPr>
              <w:jc w:val="center"/>
              <w:rPr>
                <w:rFonts w:ascii="Arial" w:hAnsi="Arial" w:cs="Arial"/>
                <w:color w:val="000000" w:themeColor="text1"/>
                <w:sz w:val="20"/>
                <w:szCs w:val="20"/>
              </w:rPr>
            </w:pPr>
          </w:p>
        </w:tc>
      </w:tr>
    </w:tbl>
    <w:p w14:paraId="7021BEE4" w14:textId="77777777" w:rsidR="00A71C15" w:rsidRDefault="00A71C15" w:rsidP="00A71C15">
      <w:pPr>
        <w:jc w:val="both"/>
        <w:rPr>
          <w:rFonts w:ascii="Arial" w:hAnsi="Arial" w:cs="Arial"/>
          <w:color w:val="000000" w:themeColor="text1"/>
          <w:sz w:val="24"/>
          <w:szCs w:val="24"/>
        </w:rPr>
      </w:pPr>
    </w:p>
    <w:p w14:paraId="59A51455" w14:textId="77777777" w:rsidR="00A71C15" w:rsidRDefault="00A71C15" w:rsidP="00A71C15">
      <w:pPr>
        <w:jc w:val="both"/>
        <w:rPr>
          <w:rFonts w:ascii="Arial" w:hAnsi="Arial" w:cs="Arial"/>
          <w:color w:val="000000" w:themeColor="text1"/>
        </w:rPr>
      </w:pPr>
      <w:r>
        <w:rPr>
          <w:rFonts w:ascii="Arial" w:hAnsi="Arial" w:cs="Arial"/>
          <w:color w:val="000000" w:themeColor="text1"/>
        </w:rPr>
        <w:t xml:space="preserve">There are four set of code used for scalable and distance adaptive transmission (see in 15.2.6) and each set of code coupled with pair of codes for synchronization (see in 15.2.5). </w:t>
      </w:r>
      <w:r w:rsidRPr="00275D36">
        <w:rPr>
          <w:rFonts w:ascii="Arial" w:hAnsi="Arial" w:cs="Arial"/>
          <w:color w:val="000000" w:themeColor="text1"/>
        </w:rPr>
        <w:t xml:space="preserve">The </w:t>
      </w:r>
      <w:r>
        <w:rPr>
          <w:rFonts w:ascii="Arial" w:hAnsi="Arial" w:cs="Arial"/>
          <w:color w:val="000000" w:themeColor="text1"/>
        </w:rPr>
        <w:t>data spreading with spreading factor 1</w:t>
      </w:r>
      <w:r w:rsidRPr="00275D36">
        <w:rPr>
          <w:rFonts w:ascii="Arial" w:hAnsi="Arial" w:cs="Arial"/>
          <w:color w:val="000000" w:themeColor="text1"/>
        </w:rPr>
        <w:t xml:space="preserve"> is illustrated in Figure </w:t>
      </w:r>
      <w:r>
        <w:rPr>
          <w:rFonts w:ascii="Arial" w:hAnsi="Arial" w:cs="Arial"/>
          <w:color w:val="000000" w:themeColor="text1"/>
        </w:rPr>
        <w:t>216</w:t>
      </w:r>
      <w:r w:rsidRPr="00275D36">
        <w:rPr>
          <w:rFonts w:ascii="Arial" w:hAnsi="Arial" w:cs="Arial"/>
          <w:color w:val="000000" w:themeColor="text1"/>
        </w:rPr>
        <w:t>.</w:t>
      </w:r>
    </w:p>
    <w:p w14:paraId="2D09E31D" w14:textId="77777777" w:rsidR="00A71C15" w:rsidRDefault="00A71C15" w:rsidP="00A71C15">
      <w:pPr>
        <w:jc w:val="center"/>
        <w:rPr>
          <w:rFonts w:ascii="Arial" w:hAnsi="Arial" w:cs="Arial"/>
          <w:color w:val="000000" w:themeColor="text1"/>
          <w:sz w:val="24"/>
          <w:szCs w:val="24"/>
        </w:rPr>
      </w:pPr>
      <w:r>
        <w:rPr>
          <w:noProof/>
        </w:rPr>
        <w:drawing>
          <wp:inline distT="0" distB="0" distL="0" distR="0" wp14:anchorId="4D5991DC" wp14:editId="003D843C">
            <wp:extent cx="2657475" cy="127435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677"/>
                    <a:stretch/>
                  </pic:blipFill>
                  <pic:spPr bwMode="auto">
                    <a:xfrm>
                      <a:off x="0" y="0"/>
                      <a:ext cx="2695816" cy="1292742"/>
                    </a:xfrm>
                    <a:prstGeom prst="rect">
                      <a:avLst/>
                    </a:prstGeom>
                    <a:ln>
                      <a:noFill/>
                    </a:ln>
                    <a:extLst>
                      <a:ext uri="{53640926-AAD7-44D8-BBD7-CCE9431645EC}">
                        <a14:shadowObscured xmlns:a14="http://schemas.microsoft.com/office/drawing/2010/main"/>
                      </a:ext>
                    </a:extLst>
                  </pic:spPr>
                </pic:pic>
              </a:graphicData>
            </a:graphic>
          </wp:inline>
        </w:drawing>
      </w:r>
    </w:p>
    <w:p w14:paraId="6F5A8807" w14:textId="77777777" w:rsidR="00A71C15" w:rsidRDefault="00A71C15" w:rsidP="00A71C15">
      <w:pPr>
        <w:jc w:val="center"/>
        <w:rPr>
          <w:rFonts w:ascii="Arial" w:hAnsi="Arial" w:cs="Arial"/>
          <w:color w:val="000000" w:themeColor="text1"/>
        </w:rPr>
      </w:pPr>
      <w:r w:rsidRPr="003926B2">
        <w:rPr>
          <w:rFonts w:ascii="Arial" w:hAnsi="Arial" w:cs="Arial"/>
          <w:color w:val="000000" w:themeColor="text1"/>
        </w:rPr>
        <w:t xml:space="preserve">Figure </w:t>
      </w:r>
      <w:r>
        <w:rPr>
          <w:rFonts w:ascii="Arial" w:hAnsi="Arial" w:cs="Arial"/>
          <w:color w:val="000000" w:themeColor="text1"/>
        </w:rPr>
        <w:t>216</w:t>
      </w:r>
      <w:r w:rsidRPr="003926B2">
        <w:rPr>
          <w:rFonts w:ascii="Arial" w:hAnsi="Arial" w:cs="Arial"/>
          <w:color w:val="000000" w:themeColor="text1"/>
        </w:rPr>
        <w:t xml:space="preserve"> </w:t>
      </w:r>
      <w:r>
        <w:rPr>
          <w:rFonts w:ascii="Arial" w:hAnsi="Arial" w:cs="Arial"/>
          <w:color w:val="000000" w:themeColor="text1"/>
        </w:rPr>
        <w:t>-</w:t>
      </w:r>
      <w:r w:rsidRPr="003926B2">
        <w:rPr>
          <w:rFonts w:ascii="Arial" w:hAnsi="Arial" w:cs="Arial"/>
          <w:color w:val="000000" w:themeColor="text1"/>
        </w:rPr>
        <w:t xml:space="preserve"> </w:t>
      </w:r>
      <w:r>
        <w:rPr>
          <w:rFonts w:ascii="Arial" w:hAnsi="Arial" w:cs="Arial"/>
          <w:color w:val="000000" w:themeColor="text1"/>
        </w:rPr>
        <w:t>SS Spreading Example</w:t>
      </w:r>
    </w:p>
    <w:p w14:paraId="7F217318" w14:textId="77777777" w:rsidR="00A71C15" w:rsidRPr="00E1312C" w:rsidRDefault="00A71C15" w:rsidP="00A71C15">
      <w:pPr>
        <w:jc w:val="both"/>
        <w:rPr>
          <w:rFonts w:ascii="Arial" w:hAnsi="Arial" w:cs="Arial"/>
          <w:b/>
          <w:noProof/>
          <w:lang w:eastAsia="ko-KR"/>
        </w:rPr>
      </w:pPr>
      <w:r>
        <w:rPr>
          <w:rFonts w:ascii="Arial" w:hAnsi="Arial" w:cs="Arial"/>
        </w:rPr>
        <w:t xml:space="preserve">The SS code length configurable over PHY PIB attributes </w:t>
      </w:r>
      <w:r w:rsidRPr="009557EF">
        <w:rPr>
          <w:rFonts w:ascii="Arial" w:hAnsi="Arial" w:cs="Arial"/>
        </w:rPr>
        <w:t>PhySSCode1Len, PhySSCode2Len, PhySSCode3Len, PhySSCode4Len</w:t>
      </w:r>
      <w:r>
        <w:rPr>
          <w:rFonts w:ascii="Arial" w:hAnsi="Arial" w:cs="Arial"/>
        </w:rPr>
        <w:t xml:space="preserve"> and SS code pair is configurable </w:t>
      </w:r>
      <w:r w:rsidRPr="00E1312C">
        <w:rPr>
          <w:rFonts w:ascii="Arial" w:hAnsi="Arial" w:cs="Arial"/>
          <w:color w:val="000000" w:themeColor="text1"/>
        </w:rPr>
        <w:t>over the PHY PIB</w:t>
      </w:r>
      <w:r>
        <w:rPr>
          <w:rFonts w:ascii="Arial" w:hAnsi="Arial" w:cs="Arial"/>
          <w:color w:val="000000" w:themeColor="text1"/>
        </w:rPr>
        <w:t xml:space="preserve"> attributes</w:t>
      </w:r>
      <w:r w:rsidRPr="003F02C0">
        <w:rPr>
          <w:rFonts w:ascii="Arial" w:hAnsi="Arial" w:cs="Arial"/>
          <w:color w:val="000000" w:themeColor="text1"/>
        </w:rPr>
        <w:t>PhySSCode1FP00,PhySSCode1FP01,PhySSCode2FP00,PhySSCode2FP01,PhySSCode3FP00,PhySSCode3FP01,PhySSCode4FP00,PhySSCode4FP01</w:t>
      </w:r>
      <w:r w:rsidRPr="00E1312C">
        <w:rPr>
          <w:rFonts w:ascii="Arial" w:hAnsi="Arial" w:cs="Arial"/>
          <w:color w:val="000000" w:themeColor="text1"/>
        </w:rPr>
        <w:t>.</w:t>
      </w:r>
    </w:p>
    <w:p w14:paraId="414957FB" w14:textId="77777777" w:rsidR="00A71C15" w:rsidRPr="003926B2" w:rsidRDefault="00A71C15" w:rsidP="00A71C15">
      <w:pPr>
        <w:rPr>
          <w:rFonts w:ascii="Arial" w:hAnsi="Arial" w:cs="Arial"/>
          <w:color w:val="000000" w:themeColor="text1"/>
          <w:sz w:val="24"/>
          <w:szCs w:val="24"/>
        </w:rPr>
      </w:pPr>
    </w:p>
    <w:p w14:paraId="35C10031" w14:textId="77777777" w:rsidR="00A71C15" w:rsidRPr="00E977C2" w:rsidRDefault="00A71C15" w:rsidP="00A71C15">
      <w:pPr>
        <w:jc w:val="both"/>
        <w:rPr>
          <w:rFonts w:ascii="Arial" w:hAnsi="Arial" w:cs="Arial"/>
          <w:b/>
          <w:color w:val="000000" w:themeColor="text1"/>
          <w:sz w:val="24"/>
          <w:szCs w:val="24"/>
        </w:rPr>
      </w:pPr>
      <w:r>
        <w:rPr>
          <w:rFonts w:ascii="Arial" w:hAnsi="Arial" w:cs="Arial"/>
          <w:b/>
          <w:color w:val="000000" w:themeColor="text1"/>
          <w:sz w:val="24"/>
          <w:szCs w:val="24"/>
        </w:rPr>
        <w:lastRenderedPageBreak/>
        <w:t>15.2.3</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VTASC Code Design</w:t>
      </w:r>
    </w:p>
    <w:p w14:paraId="483120A2" w14:textId="77777777" w:rsidR="00A71C15" w:rsidRPr="0028193A" w:rsidRDefault="00A71C15" w:rsidP="00A71C15">
      <w:pPr>
        <w:jc w:val="both"/>
        <w:rPr>
          <w:rFonts w:ascii="Arial" w:hAnsi="Arial" w:cs="Arial"/>
        </w:rPr>
      </w:pPr>
      <w:r w:rsidRPr="0028193A">
        <w:rPr>
          <w:rFonts w:ascii="Arial" w:hAnsi="Arial" w:cs="Arial"/>
        </w:rPr>
        <w:t xml:space="preserve">VTASC is a modulation scheme for visible-light communication involving single or multiple </w:t>
      </w:r>
      <w:r>
        <w:rPr>
          <w:rFonts w:ascii="Arial" w:hAnsi="Arial" w:cs="Arial"/>
        </w:rPr>
        <w:t>screens</w:t>
      </w:r>
      <w:r w:rsidRPr="0028193A">
        <w:rPr>
          <w:rFonts w:ascii="Arial" w:hAnsi="Arial" w:cs="Arial"/>
        </w:rPr>
        <w:t xml:space="preserve"> with variable transparency levels, sizes, shape models, and colors. VTASC enhances the </w:t>
      </w:r>
      <w:r>
        <w:rPr>
          <w:rFonts w:ascii="Arial" w:hAnsi="Arial" w:cs="Arial"/>
        </w:rPr>
        <w:t>OWC</w:t>
      </w:r>
      <w:r w:rsidRPr="0028193A">
        <w:rPr>
          <w:rFonts w:ascii="Arial" w:hAnsi="Arial" w:cs="Arial"/>
        </w:rPr>
        <w:t xml:space="preserve"> system performance with improved </w:t>
      </w:r>
      <w:r>
        <w:rPr>
          <w:rFonts w:ascii="Arial" w:hAnsi="Arial" w:cs="Arial"/>
        </w:rPr>
        <w:t>OWC</w:t>
      </w:r>
      <w:r w:rsidRPr="0028193A">
        <w:rPr>
          <w:rFonts w:ascii="Arial" w:hAnsi="Arial" w:cs="Arial"/>
        </w:rPr>
        <w:t xml:space="preserve"> throughput by increasing the bit per symbol rate, and avoiding the single color interference.</w:t>
      </w:r>
      <w:r>
        <w:rPr>
          <w:rFonts w:ascii="Arial" w:hAnsi="Arial" w:cs="Arial"/>
        </w:rPr>
        <w:t xml:space="preserve"> </w:t>
      </w:r>
    </w:p>
    <w:p w14:paraId="1FBDAF9C" w14:textId="77777777" w:rsidR="00A71C15" w:rsidRDefault="00A71C15" w:rsidP="00A71C15">
      <w:pPr>
        <w:jc w:val="both"/>
        <w:rPr>
          <w:rFonts w:ascii="Arial" w:hAnsi="Arial" w:cs="Arial"/>
          <w:color w:val="000000" w:themeColor="text1"/>
        </w:rPr>
      </w:pPr>
      <w:r w:rsidRPr="0028193A">
        <w:rPr>
          <w:rFonts w:ascii="Arial" w:hAnsi="Arial" w:cs="Arial"/>
          <w:color w:val="000000" w:themeColor="text1"/>
        </w:rPr>
        <w:t>The VTASC is coded by T (Transparency level) / A (Amplitude nothing but block</w:t>
      </w:r>
      <w:r>
        <w:rPr>
          <w:rFonts w:ascii="Arial" w:hAnsi="Arial" w:cs="Arial"/>
          <w:color w:val="000000" w:themeColor="text1"/>
        </w:rPr>
        <w:t xml:space="preserve"> </w:t>
      </w:r>
      <w:r w:rsidRPr="0028193A">
        <w:rPr>
          <w:rFonts w:ascii="Arial" w:hAnsi="Arial" w:cs="Arial"/>
          <w:color w:val="000000" w:themeColor="text1"/>
        </w:rPr>
        <w:t xml:space="preserve">size) / S (Shapes) / C (Colors) State as described in the Figure </w:t>
      </w:r>
      <w:r>
        <w:rPr>
          <w:rFonts w:ascii="Arial" w:hAnsi="Arial" w:cs="Arial"/>
          <w:color w:val="000000" w:themeColor="text1"/>
        </w:rPr>
        <w:t>217.</w:t>
      </w:r>
    </w:p>
    <w:p w14:paraId="4B06B575" w14:textId="77777777" w:rsidR="00A71C15" w:rsidRPr="009A3BA0" w:rsidRDefault="00A71C15" w:rsidP="00A71C15">
      <w:pPr>
        <w:jc w:val="cente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5306A712" wp14:editId="41443D00">
            <wp:extent cx="5248275" cy="10951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8373" cy="1103513"/>
                    </a:xfrm>
                    <a:prstGeom prst="rect">
                      <a:avLst/>
                    </a:prstGeom>
                    <a:noFill/>
                    <a:ln>
                      <a:noFill/>
                    </a:ln>
                  </pic:spPr>
                </pic:pic>
              </a:graphicData>
            </a:graphic>
          </wp:inline>
        </w:drawing>
      </w:r>
    </w:p>
    <w:p w14:paraId="5B6C35C6" w14:textId="77777777" w:rsidR="00A71C15" w:rsidRPr="003926B2" w:rsidRDefault="00A71C15" w:rsidP="00A71C15">
      <w:pPr>
        <w:jc w:val="center"/>
        <w:rPr>
          <w:rFonts w:ascii="Arial" w:hAnsi="Arial" w:cs="Arial"/>
          <w:color w:val="000000" w:themeColor="text1"/>
        </w:rPr>
      </w:pPr>
      <w:r w:rsidRPr="003926B2">
        <w:rPr>
          <w:rFonts w:ascii="Arial" w:hAnsi="Arial" w:cs="Arial"/>
          <w:color w:val="000000" w:themeColor="text1"/>
        </w:rPr>
        <w:t xml:space="preserve">Figure </w:t>
      </w:r>
      <w:r>
        <w:rPr>
          <w:rFonts w:ascii="Arial" w:hAnsi="Arial" w:cs="Arial"/>
          <w:color w:val="000000" w:themeColor="text1"/>
        </w:rPr>
        <w:t xml:space="preserve">217 - </w:t>
      </w:r>
      <w:r w:rsidRPr="003926B2">
        <w:rPr>
          <w:rFonts w:ascii="Arial" w:hAnsi="Arial" w:cs="Arial"/>
          <w:color w:val="000000" w:themeColor="text1"/>
        </w:rPr>
        <w:t>VTASC Code Design</w:t>
      </w:r>
    </w:p>
    <w:p w14:paraId="6157D8D3" w14:textId="77777777" w:rsidR="00A71C15" w:rsidRDefault="00A71C15" w:rsidP="00A71C15">
      <w:pPr>
        <w:jc w:val="both"/>
        <w:rPr>
          <w:rFonts w:ascii="Arial" w:hAnsi="Arial" w:cs="Arial"/>
          <w:color w:val="000000" w:themeColor="text1"/>
        </w:rPr>
      </w:pPr>
      <w:r w:rsidRPr="0028193A">
        <w:rPr>
          <w:rFonts w:ascii="Arial" w:hAnsi="Arial" w:cs="Arial"/>
          <w:color w:val="000000" w:themeColor="text1"/>
        </w:rPr>
        <w:t>The number of code levels in the VTASC modulation is (TxAxSxC)</w:t>
      </w:r>
      <w:r>
        <w:rPr>
          <w:rFonts w:ascii="Arial" w:hAnsi="Arial" w:cs="Arial"/>
          <w:color w:val="000000" w:themeColor="text1"/>
        </w:rPr>
        <w:t xml:space="preserve"> with two </w:t>
      </w:r>
      <w:r w:rsidRPr="0028193A">
        <w:rPr>
          <w:rFonts w:ascii="Arial" w:hAnsi="Arial" w:cs="Arial"/>
        </w:rPr>
        <w:t xml:space="preserve">transparency levels, </w:t>
      </w:r>
      <w:r>
        <w:rPr>
          <w:rFonts w:ascii="Arial" w:hAnsi="Arial" w:cs="Arial"/>
        </w:rPr>
        <w:t xml:space="preserve">four block </w:t>
      </w:r>
      <w:r w:rsidRPr="0028193A">
        <w:rPr>
          <w:rFonts w:ascii="Arial" w:hAnsi="Arial" w:cs="Arial"/>
        </w:rPr>
        <w:t xml:space="preserve">sizes, </w:t>
      </w:r>
      <w:r>
        <w:rPr>
          <w:rFonts w:ascii="Arial" w:hAnsi="Arial" w:cs="Arial"/>
        </w:rPr>
        <w:t xml:space="preserve">four </w:t>
      </w:r>
      <w:r w:rsidRPr="0028193A">
        <w:rPr>
          <w:rFonts w:ascii="Arial" w:hAnsi="Arial" w:cs="Arial"/>
        </w:rPr>
        <w:t>shape models, and</w:t>
      </w:r>
      <w:r>
        <w:rPr>
          <w:rFonts w:ascii="Arial" w:hAnsi="Arial" w:cs="Arial"/>
        </w:rPr>
        <w:t xml:space="preserve"> eight</w:t>
      </w:r>
      <w:r w:rsidRPr="0028193A">
        <w:rPr>
          <w:rFonts w:ascii="Arial" w:hAnsi="Arial" w:cs="Arial"/>
        </w:rPr>
        <w:t xml:space="preserve"> colors</w:t>
      </w:r>
      <w:r>
        <w:rPr>
          <w:rFonts w:ascii="Arial" w:hAnsi="Arial" w:cs="Arial"/>
          <w:color w:val="000000" w:themeColor="text1"/>
        </w:rPr>
        <w:t xml:space="preserve"> is</w:t>
      </w:r>
      <w:r w:rsidRPr="0028193A">
        <w:rPr>
          <w:rFonts w:ascii="Arial" w:hAnsi="Arial" w:cs="Arial"/>
          <w:color w:val="000000" w:themeColor="text1"/>
        </w:rPr>
        <w:t xml:space="preserve"> 256 = 2</w:t>
      </w:r>
      <w:r w:rsidRPr="0028193A">
        <w:rPr>
          <w:rFonts w:ascii="Arial" w:hAnsi="Arial" w:cs="Arial"/>
          <w:color w:val="000000" w:themeColor="text1"/>
          <w:vertAlign w:val="superscript"/>
        </w:rPr>
        <w:t>8</w:t>
      </w:r>
      <w:r w:rsidRPr="0028193A">
        <w:rPr>
          <w:rFonts w:ascii="Arial" w:hAnsi="Arial" w:cs="Arial"/>
          <w:color w:val="000000" w:themeColor="text1"/>
        </w:rPr>
        <w:t xml:space="preserve"> and this makes place to code 8 bit symbol with two levels of transparency, four size of blocks, four models of shape, and eight colors. </w:t>
      </w:r>
      <w:r>
        <w:rPr>
          <w:rFonts w:ascii="Arial" w:hAnsi="Arial" w:cs="Arial"/>
          <w:color w:val="000000" w:themeColor="text1"/>
        </w:rPr>
        <w:t>The shape model design shown in Figure NEW1.</w:t>
      </w:r>
    </w:p>
    <w:p w14:paraId="02260613" w14:textId="77777777" w:rsidR="00A71C15" w:rsidRDefault="00A71C15" w:rsidP="00A71C15">
      <w:pPr>
        <w:jc w:val="center"/>
        <w:rPr>
          <w:rFonts w:ascii="Arial" w:hAnsi="Arial" w:cs="Arial"/>
          <w:color w:val="000000" w:themeColor="text1"/>
        </w:rPr>
      </w:pPr>
      <w:r>
        <w:rPr>
          <w:rFonts w:ascii="Arial" w:hAnsi="Arial" w:cs="Arial"/>
          <w:noProof/>
          <w:color w:val="000000" w:themeColor="text1"/>
        </w:rPr>
        <w:drawing>
          <wp:inline distT="0" distB="0" distL="0" distR="0" wp14:anchorId="71E4FA98" wp14:editId="786E9200">
            <wp:extent cx="2743200" cy="6124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0481" cy="647525"/>
                    </a:xfrm>
                    <a:prstGeom prst="rect">
                      <a:avLst/>
                    </a:prstGeom>
                    <a:noFill/>
                    <a:ln>
                      <a:noFill/>
                    </a:ln>
                  </pic:spPr>
                </pic:pic>
              </a:graphicData>
            </a:graphic>
          </wp:inline>
        </w:drawing>
      </w:r>
    </w:p>
    <w:p w14:paraId="07C3BE34" w14:textId="77777777" w:rsidR="00A71C15" w:rsidRDefault="00A71C15" w:rsidP="00A71C15">
      <w:pPr>
        <w:jc w:val="center"/>
        <w:rPr>
          <w:rFonts w:ascii="Arial" w:hAnsi="Arial" w:cs="Arial"/>
          <w:color w:val="000000" w:themeColor="text1"/>
        </w:rPr>
      </w:pPr>
      <w:r w:rsidRPr="003926B2">
        <w:rPr>
          <w:rFonts w:ascii="Arial" w:hAnsi="Arial" w:cs="Arial"/>
          <w:noProof/>
          <w:lang w:eastAsia="ko-KR"/>
        </w:rPr>
        <w:t xml:space="preserve">Figure </w:t>
      </w:r>
      <w:r>
        <w:rPr>
          <w:rFonts w:ascii="Arial" w:hAnsi="Arial" w:cs="Arial"/>
          <w:noProof/>
          <w:lang w:eastAsia="ko-KR"/>
        </w:rPr>
        <w:t>NEW1 – VTASC Shape Models Design</w:t>
      </w:r>
    </w:p>
    <w:p w14:paraId="7B648650" w14:textId="77777777" w:rsidR="00A71C15" w:rsidRDefault="00A71C15" w:rsidP="00A71C15">
      <w:pPr>
        <w:jc w:val="both"/>
        <w:rPr>
          <w:rFonts w:ascii="Arial" w:hAnsi="Arial" w:cs="Arial"/>
          <w:color w:val="000000" w:themeColor="text1"/>
        </w:rPr>
      </w:pPr>
      <w:r>
        <w:rPr>
          <w:rFonts w:ascii="Arial" w:hAnsi="Arial" w:cs="Arial"/>
          <w:color w:val="000000" w:themeColor="text1"/>
        </w:rPr>
        <w:t xml:space="preserve">In the VTASC coded screen symbol, the shapes inside the block pixel region is equally spaced in coding region. The zero padded VTASC coded pattern generated if the available number of data bits is less than the coding region pattern mapping. </w:t>
      </w:r>
      <w:r w:rsidRPr="0017381F">
        <w:rPr>
          <w:rFonts w:ascii="Arial" w:hAnsi="Arial" w:cs="Arial"/>
          <w:color w:val="000000" w:themeColor="text1"/>
        </w:rPr>
        <w:t xml:space="preserve">The </w:t>
      </w:r>
      <w:r>
        <w:rPr>
          <w:rFonts w:ascii="Arial" w:hAnsi="Arial" w:cs="Arial"/>
          <w:color w:val="000000" w:themeColor="text1"/>
        </w:rPr>
        <w:t xml:space="preserve">VTASC </w:t>
      </w:r>
      <w:r w:rsidRPr="0017381F">
        <w:rPr>
          <w:rFonts w:ascii="Arial" w:hAnsi="Arial" w:cs="Arial"/>
          <w:color w:val="000000" w:themeColor="text1"/>
        </w:rPr>
        <w:t xml:space="preserve">coded </w:t>
      </w:r>
      <w:r>
        <w:rPr>
          <w:rFonts w:ascii="Arial" w:hAnsi="Arial" w:cs="Arial"/>
          <w:color w:val="000000" w:themeColor="text1"/>
        </w:rPr>
        <w:t>example</w:t>
      </w:r>
      <w:r w:rsidRPr="0017381F">
        <w:rPr>
          <w:rFonts w:ascii="Arial" w:hAnsi="Arial" w:cs="Arial"/>
          <w:color w:val="000000" w:themeColor="text1"/>
        </w:rPr>
        <w:t xml:space="preserve"> model is given Figure </w:t>
      </w:r>
      <w:r>
        <w:rPr>
          <w:rFonts w:ascii="Arial" w:hAnsi="Arial" w:cs="Arial"/>
          <w:color w:val="000000" w:themeColor="text1"/>
        </w:rPr>
        <w:t>218</w:t>
      </w:r>
      <w:r w:rsidRPr="0017381F">
        <w:rPr>
          <w:rFonts w:ascii="Arial" w:hAnsi="Arial" w:cs="Arial"/>
          <w:color w:val="000000" w:themeColor="text1"/>
        </w:rPr>
        <w:t>.</w:t>
      </w:r>
    </w:p>
    <w:p w14:paraId="5A81AF73" w14:textId="77777777" w:rsidR="00A71C15" w:rsidRDefault="00A71C15" w:rsidP="00A71C15">
      <w:pPr>
        <w:jc w:val="cente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44E402B6" wp14:editId="7A48CB91">
            <wp:extent cx="3238283" cy="1645007"/>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8003" cy="1660104"/>
                    </a:xfrm>
                    <a:prstGeom prst="rect">
                      <a:avLst/>
                    </a:prstGeom>
                    <a:noFill/>
                    <a:ln>
                      <a:noFill/>
                    </a:ln>
                  </pic:spPr>
                </pic:pic>
              </a:graphicData>
            </a:graphic>
          </wp:inline>
        </w:drawing>
      </w:r>
      <w:r>
        <w:rPr>
          <w:rFonts w:ascii="Arial" w:hAnsi="Arial" w:cs="Arial"/>
          <w:noProof/>
          <w:color w:val="000000" w:themeColor="text1"/>
          <w:sz w:val="24"/>
          <w:szCs w:val="24"/>
        </w:rPr>
        <w:drawing>
          <wp:anchor distT="0" distB="0" distL="114300" distR="114300" simplePos="0" relativeHeight="251659264" behindDoc="0" locked="0" layoutInCell="1" allowOverlap="1" wp14:anchorId="55B67681" wp14:editId="53ED2461">
            <wp:simplePos x="0" y="0"/>
            <wp:positionH relativeFrom="column">
              <wp:posOffset>-5892448</wp:posOffset>
            </wp:positionH>
            <wp:positionV relativeFrom="paragraph">
              <wp:posOffset>533395</wp:posOffset>
            </wp:positionV>
            <wp:extent cx="4880004" cy="1321563"/>
            <wp:effectExtent l="19050" t="133350" r="0" b="8826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rotWithShape="1">
                    <a:blip r:embed="rId22" cstate="print">
                      <a:extLst/>
                    </a:blip>
                    <a:srcRect r="20472" b="34615"/>
                    <a:stretch/>
                  </pic:blipFill>
                  <pic:spPr bwMode="auto">
                    <a:xfrm>
                      <a:off x="0" y="0"/>
                      <a:ext cx="4880004" cy="1321563"/>
                    </a:xfrm>
                    <a:prstGeom prst="rect">
                      <a:avLst/>
                    </a:prstGeom>
                    <a:noFill/>
                    <a:ln>
                      <a:noFill/>
                    </a:ln>
                    <a:effectLst/>
                    <a:scene3d>
                      <a:camera prst="perspectiveHeroicExtremeRightFacing" fov="3600000">
                        <a:rot lat="0" lon="19800000" rev="0"/>
                      </a:camera>
                      <a:lightRig rig="threePt" dir="t"/>
                    </a:scene3d>
                    <a:extLst/>
                  </pic:spPr>
                </pic:pic>
              </a:graphicData>
            </a:graphic>
          </wp:anchor>
        </w:drawing>
      </w:r>
    </w:p>
    <w:p w14:paraId="3C34BE32" w14:textId="77777777" w:rsidR="00A71C15" w:rsidRPr="003926B2" w:rsidRDefault="00A71C15" w:rsidP="00A71C15">
      <w:pPr>
        <w:jc w:val="center"/>
        <w:rPr>
          <w:rFonts w:ascii="Arial" w:hAnsi="Arial" w:cs="Arial"/>
          <w:color w:val="000000" w:themeColor="text1"/>
        </w:rPr>
      </w:pPr>
      <w:r w:rsidRPr="00034932">
        <w:rPr>
          <w:noProof/>
          <w:lang w:eastAsia="ko-KR"/>
        </w:rPr>
        <w:t xml:space="preserve"> </w:t>
      </w:r>
      <w:r w:rsidRPr="003926B2">
        <w:rPr>
          <w:rFonts w:ascii="Arial" w:hAnsi="Arial" w:cs="Arial"/>
          <w:noProof/>
          <w:lang w:eastAsia="ko-KR"/>
        </w:rPr>
        <w:t xml:space="preserve">Figure </w:t>
      </w:r>
      <w:r>
        <w:rPr>
          <w:rFonts w:ascii="Arial" w:hAnsi="Arial" w:cs="Arial"/>
          <w:noProof/>
          <w:lang w:eastAsia="ko-KR"/>
        </w:rPr>
        <w:t xml:space="preserve">218 - </w:t>
      </w:r>
      <w:r w:rsidRPr="003926B2">
        <w:rPr>
          <w:rFonts w:ascii="Arial" w:hAnsi="Arial" w:cs="Arial"/>
          <w:noProof/>
          <w:lang w:eastAsia="ko-KR"/>
        </w:rPr>
        <w:t xml:space="preserve">VTASC Coded Pattern </w:t>
      </w:r>
      <w:r>
        <w:rPr>
          <w:rFonts w:ascii="Arial" w:hAnsi="Arial" w:cs="Arial"/>
          <w:noProof/>
          <w:lang w:eastAsia="ko-KR"/>
        </w:rPr>
        <w:t>Example</w:t>
      </w:r>
    </w:p>
    <w:p w14:paraId="4E7161D3" w14:textId="77777777" w:rsidR="00A71C15" w:rsidRPr="0017381F" w:rsidRDefault="00A71C15" w:rsidP="00A71C15">
      <w:pPr>
        <w:jc w:val="both"/>
        <w:rPr>
          <w:rFonts w:ascii="Arial" w:hAnsi="Arial" w:cs="Arial"/>
          <w:b/>
          <w:color w:val="000000" w:themeColor="text1"/>
        </w:rPr>
      </w:pPr>
      <w:r>
        <w:rPr>
          <w:rFonts w:ascii="Arial" w:hAnsi="Arial" w:cs="Arial"/>
          <w:color w:val="000000" w:themeColor="text1"/>
        </w:rPr>
        <w:t xml:space="preserve">The coding states are </w:t>
      </w:r>
      <w:r>
        <w:rPr>
          <w:rFonts w:ascii="Arial" w:hAnsi="Arial" w:cs="Arial"/>
        </w:rPr>
        <w:t xml:space="preserve">configurable over PHY PIB attributes </w:t>
      </w:r>
      <w:r w:rsidRPr="008931BB">
        <w:rPr>
          <w:rFonts w:ascii="Arial" w:hAnsi="Arial" w:cs="Arial"/>
        </w:rPr>
        <w:t xml:space="preserve">phyVTASCTLevel, phyVTASCALevel, phyVTASCSLevel, </w:t>
      </w:r>
      <w:r>
        <w:rPr>
          <w:rFonts w:ascii="Arial" w:hAnsi="Arial" w:cs="Arial"/>
        </w:rPr>
        <w:t xml:space="preserve">and </w:t>
      </w:r>
      <w:r w:rsidRPr="008931BB">
        <w:rPr>
          <w:rFonts w:ascii="Arial" w:hAnsi="Arial" w:cs="Arial"/>
        </w:rPr>
        <w:t xml:space="preserve">phyVTASCCLevel </w:t>
      </w:r>
      <w:r>
        <w:rPr>
          <w:rFonts w:ascii="Arial" w:hAnsi="Arial" w:cs="Arial"/>
        </w:rPr>
        <w:t>.</w:t>
      </w:r>
      <w:r w:rsidRPr="0017381F">
        <w:rPr>
          <w:rFonts w:ascii="Arial" w:hAnsi="Arial" w:cs="Arial"/>
          <w:color w:val="000000" w:themeColor="text1"/>
        </w:rPr>
        <w:t xml:space="preserve">Table </w:t>
      </w:r>
      <w:r>
        <w:rPr>
          <w:rFonts w:ascii="Arial" w:hAnsi="Arial" w:cs="Arial"/>
          <w:color w:val="000000" w:themeColor="text1"/>
        </w:rPr>
        <w:t>148</w:t>
      </w:r>
      <w:r w:rsidRPr="0017381F">
        <w:rPr>
          <w:rFonts w:ascii="Arial" w:hAnsi="Arial" w:cs="Arial"/>
          <w:color w:val="000000" w:themeColor="text1"/>
        </w:rPr>
        <w:t xml:space="preserve"> describes the bits per symbol for VTASC code design. </w:t>
      </w:r>
      <w:r w:rsidRPr="0017381F">
        <w:rPr>
          <w:rFonts w:ascii="Arial" w:hAnsi="Arial" w:cs="Arial"/>
          <w:b/>
          <w:color w:val="000000" w:themeColor="text1"/>
        </w:rPr>
        <w:t xml:space="preserve">      </w:t>
      </w:r>
    </w:p>
    <w:p w14:paraId="6EC2B770" w14:textId="77777777" w:rsidR="00A71C15" w:rsidRPr="003926B2" w:rsidRDefault="00A71C15" w:rsidP="00A71C15">
      <w:pPr>
        <w:jc w:val="center"/>
        <w:rPr>
          <w:rFonts w:ascii="Arial" w:hAnsi="Arial" w:cs="Arial"/>
          <w:color w:val="000000" w:themeColor="text1"/>
        </w:rPr>
      </w:pPr>
      <w:r w:rsidRPr="003926B2">
        <w:rPr>
          <w:rFonts w:ascii="Arial" w:hAnsi="Arial" w:cs="Arial"/>
          <w:color w:val="000000" w:themeColor="text1"/>
        </w:rPr>
        <w:lastRenderedPageBreak/>
        <w:t xml:space="preserve">Table </w:t>
      </w:r>
      <w:r>
        <w:rPr>
          <w:rFonts w:ascii="Arial" w:hAnsi="Arial" w:cs="Arial"/>
          <w:color w:val="000000" w:themeColor="text1"/>
        </w:rPr>
        <w:t>148</w:t>
      </w:r>
      <w:r w:rsidRPr="003926B2">
        <w:rPr>
          <w:rFonts w:ascii="Arial" w:hAnsi="Arial" w:cs="Arial"/>
          <w:color w:val="000000" w:themeColor="text1"/>
        </w:rPr>
        <w:t xml:space="preserve"> - Bits per symbol for VTASC coded block models</w:t>
      </w:r>
    </w:p>
    <w:tbl>
      <w:tblPr>
        <w:tblStyle w:val="TableGrid"/>
        <w:tblW w:w="0" w:type="auto"/>
        <w:tblInd w:w="288" w:type="dxa"/>
        <w:tblLayout w:type="fixed"/>
        <w:tblLook w:val="04A0" w:firstRow="1" w:lastRow="0" w:firstColumn="1" w:lastColumn="0" w:noHBand="0" w:noVBand="1"/>
      </w:tblPr>
      <w:tblGrid>
        <w:gridCol w:w="2790"/>
        <w:gridCol w:w="4140"/>
        <w:gridCol w:w="1980"/>
      </w:tblGrid>
      <w:tr w:rsidR="00A71C15" w:rsidRPr="00DC2B22" w14:paraId="4F660C29" w14:textId="77777777" w:rsidTr="00560FD6">
        <w:tc>
          <w:tcPr>
            <w:tcW w:w="2790" w:type="dxa"/>
            <w:vAlign w:val="center"/>
          </w:tcPr>
          <w:p w14:paraId="3F043115" w14:textId="77777777" w:rsidR="00A71C15" w:rsidRPr="009A3BA0" w:rsidRDefault="00A71C15" w:rsidP="00560FD6">
            <w:pPr>
              <w:jc w:val="center"/>
              <w:rPr>
                <w:rFonts w:ascii="Arial" w:hAnsi="Arial" w:cs="Arial"/>
                <w:b/>
                <w:color w:val="000000" w:themeColor="text1"/>
                <w:szCs w:val="24"/>
              </w:rPr>
            </w:pPr>
            <w:r>
              <w:rPr>
                <w:rFonts w:ascii="Arial" w:hAnsi="Arial" w:cs="Arial"/>
                <w:b/>
                <w:color w:val="000000" w:themeColor="text1"/>
                <w:szCs w:val="24"/>
              </w:rPr>
              <w:t>Coding  (</w:t>
            </w:r>
            <w:r w:rsidRPr="009A3BA0">
              <w:rPr>
                <w:rFonts w:ascii="Arial" w:hAnsi="Arial" w:cs="Arial"/>
                <w:b/>
                <w:color w:val="000000" w:themeColor="text1"/>
                <w:szCs w:val="24"/>
              </w:rPr>
              <w:t>T</w:t>
            </w:r>
            <w:r>
              <w:rPr>
                <w:rFonts w:ascii="Arial" w:hAnsi="Arial" w:cs="Arial"/>
                <w:b/>
                <w:color w:val="000000" w:themeColor="text1"/>
                <w:szCs w:val="24"/>
              </w:rPr>
              <w:t>,</w:t>
            </w:r>
            <w:r w:rsidRPr="009A3BA0">
              <w:rPr>
                <w:rFonts w:ascii="Arial" w:hAnsi="Arial" w:cs="Arial"/>
                <w:b/>
                <w:color w:val="000000" w:themeColor="text1"/>
                <w:szCs w:val="24"/>
              </w:rPr>
              <w:t>A</w:t>
            </w:r>
            <w:r>
              <w:rPr>
                <w:rFonts w:ascii="Arial" w:hAnsi="Arial" w:cs="Arial"/>
                <w:b/>
                <w:color w:val="000000" w:themeColor="text1"/>
                <w:szCs w:val="24"/>
              </w:rPr>
              <w:t>,</w:t>
            </w:r>
            <w:r w:rsidRPr="009A3BA0">
              <w:rPr>
                <w:rFonts w:ascii="Arial" w:hAnsi="Arial" w:cs="Arial"/>
                <w:b/>
                <w:color w:val="000000" w:themeColor="text1"/>
                <w:szCs w:val="24"/>
              </w:rPr>
              <w:t>S</w:t>
            </w:r>
            <w:r>
              <w:rPr>
                <w:rFonts w:ascii="Arial" w:hAnsi="Arial" w:cs="Arial"/>
                <w:b/>
                <w:color w:val="000000" w:themeColor="text1"/>
                <w:szCs w:val="24"/>
              </w:rPr>
              <w:t>,</w:t>
            </w:r>
            <w:r w:rsidRPr="009A3BA0">
              <w:rPr>
                <w:rFonts w:ascii="Arial" w:hAnsi="Arial" w:cs="Arial"/>
                <w:b/>
                <w:color w:val="000000" w:themeColor="text1"/>
                <w:szCs w:val="24"/>
              </w:rPr>
              <w:t>C)</w:t>
            </w:r>
            <w:r>
              <w:rPr>
                <w:rFonts w:ascii="Arial" w:hAnsi="Arial" w:cs="Arial"/>
                <w:b/>
                <w:color w:val="000000" w:themeColor="text1"/>
                <w:szCs w:val="24"/>
              </w:rPr>
              <w:t xml:space="preserve"> States</w:t>
            </w:r>
          </w:p>
        </w:tc>
        <w:tc>
          <w:tcPr>
            <w:tcW w:w="4140" w:type="dxa"/>
            <w:vAlign w:val="center"/>
          </w:tcPr>
          <w:p w14:paraId="1EDBD3F7" w14:textId="77777777" w:rsidR="00A71C15" w:rsidRPr="009A3BA0" w:rsidRDefault="00A71C15" w:rsidP="00560FD6">
            <w:pPr>
              <w:jc w:val="center"/>
              <w:rPr>
                <w:rFonts w:ascii="Arial" w:hAnsi="Arial" w:cs="Arial"/>
                <w:b/>
                <w:color w:val="000000" w:themeColor="text1"/>
                <w:szCs w:val="24"/>
              </w:rPr>
            </w:pPr>
            <w:r>
              <w:rPr>
                <w:rFonts w:ascii="Arial" w:hAnsi="Arial" w:cs="Arial"/>
                <w:b/>
                <w:color w:val="000000" w:themeColor="text1"/>
                <w:szCs w:val="24"/>
              </w:rPr>
              <w:t>Number</w:t>
            </w:r>
            <w:r w:rsidRPr="009A3BA0">
              <w:rPr>
                <w:rFonts w:ascii="Arial" w:hAnsi="Arial" w:cs="Arial"/>
                <w:b/>
                <w:color w:val="000000" w:themeColor="text1"/>
                <w:szCs w:val="24"/>
              </w:rPr>
              <w:t xml:space="preserve"> of </w:t>
            </w:r>
            <w:r>
              <w:rPr>
                <w:rFonts w:ascii="Arial" w:hAnsi="Arial" w:cs="Arial"/>
                <w:b/>
                <w:color w:val="000000" w:themeColor="text1"/>
                <w:szCs w:val="24"/>
              </w:rPr>
              <w:t xml:space="preserve">Coded patterns </w:t>
            </w:r>
            <w:r w:rsidRPr="009A3BA0">
              <w:rPr>
                <w:rFonts w:ascii="Arial" w:hAnsi="Arial" w:cs="Arial"/>
                <w:b/>
                <w:color w:val="000000" w:themeColor="text1"/>
                <w:szCs w:val="24"/>
              </w:rPr>
              <w:t>(T*A*S*C)</w:t>
            </w:r>
          </w:p>
        </w:tc>
        <w:tc>
          <w:tcPr>
            <w:tcW w:w="1980" w:type="dxa"/>
            <w:vAlign w:val="center"/>
          </w:tcPr>
          <w:p w14:paraId="725F5C55" w14:textId="77777777" w:rsidR="00A71C15" w:rsidRPr="009A3BA0" w:rsidRDefault="00A71C15" w:rsidP="00560FD6">
            <w:pPr>
              <w:jc w:val="both"/>
              <w:rPr>
                <w:rFonts w:ascii="Arial" w:hAnsi="Arial" w:cs="Arial"/>
                <w:b/>
                <w:color w:val="000000" w:themeColor="text1"/>
                <w:szCs w:val="24"/>
              </w:rPr>
            </w:pPr>
            <w:r w:rsidRPr="009A3BA0">
              <w:rPr>
                <w:rFonts w:ascii="Arial" w:hAnsi="Arial" w:cs="Arial"/>
                <w:b/>
                <w:color w:val="000000" w:themeColor="text1"/>
                <w:szCs w:val="24"/>
              </w:rPr>
              <w:t>Bits</w:t>
            </w:r>
            <w:r>
              <w:rPr>
                <w:rFonts w:ascii="Arial" w:hAnsi="Arial" w:cs="Arial"/>
                <w:b/>
                <w:color w:val="000000" w:themeColor="text1"/>
                <w:szCs w:val="24"/>
              </w:rPr>
              <w:t xml:space="preserve"> p</w:t>
            </w:r>
            <w:r w:rsidRPr="009A3BA0">
              <w:rPr>
                <w:rFonts w:ascii="Arial" w:hAnsi="Arial" w:cs="Arial"/>
                <w:b/>
                <w:color w:val="000000" w:themeColor="text1"/>
                <w:szCs w:val="24"/>
              </w:rPr>
              <w:t>er</w:t>
            </w:r>
            <w:r>
              <w:rPr>
                <w:rFonts w:ascii="Arial" w:hAnsi="Arial" w:cs="Arial"/>
                <w:b/>
                <w:color w:val="000000" w:themeColor="text1"/>
                <w:szCs w:val="24"/>
              </w:rPr>
              <w:t xml:space="preserve"> s</w:t>
            </w:r>
            <w:r w:rsidRPr="009A3BA0">
              <w:rPr>
                <w:rFonts w:ascii="Arial" w:hAnsi="Arial" w:cs="Arial"/>
                <w:b/>
                <w:color w:val="000000" w:themeColor="text1"/>
                <w:szCs w:val="24"/>
              </w:rPr>
              <w:t>ymbol</w:t>
            </w:r>
          </w:p>
        </w:tc>
      </w:tr>
      <w:tr w:rsidR="00A71C15" w14:paraId="372ADF9D" w14:textId="77777777" w:rsidTr="00560FD6">
        <w:tc>
          <w:tcPr>
            <w:tcW w:w="2790" w:type="dxa"/>
          </w:tcPr>
          <w:p w14:paraId="18ED4E4C" w14:textId="77777777" w:rsidR="00A71C15" w:rsidRPr="009A3BA0" w:rsidRDefault="00A71C15" w:rsidP="00560FD6">
            <w:pPr>
              <w:jc w:val="center"/>
              <w:rPr>
                <w:rFonts w:ascii="Arial" w:hAnsi="Arial" w:cs="Arial"/>
                <w:color w:val="000000" w:themeColor="text1"/>
                <w:sz w:val="20"/>
              </w:rPr>
            </w:pPr>
            <w:r w:rsidRPr="009A3BA0">
              <w:rPr>
                <w:rFonts w:ascii="Arial" w:hAnsi="Arial" w:cs="Arial"/>
                <w:color w:val="000000" w:themeColor="text1"/>
                <w:sz w:val="18"/>
                <w:szCs w:val="18"/>
              </w:rPr>
              <w:t>T = 2, A = 4,S = 4, C = 2</w:t>
            </w:r>
          </w:p>
        </w:tc>
        <w:tc>
          <w:tcPr>
            <w:tcW w:w="4140" w:type="dxa"/>
          </w:tcPr>
          <w:p w14:paraId="62E1856F" w14:textId="77777777" w:rsidR="00A71C15" w:rsidRPr="009A3BA0" w:rsidRDefault="00A71C15" w:rsidP="00560FD6">
            <w:pPr>
              <w:jc w:val="center"/>
              <w:rPr>
                <w:rFonts w:ascii="Arial" w:hAnsi="Arial" w:cs="Arial"/>
                <w:color w:val="000000" w:themeColor="text1"/>
                <w:sz w:val="20"/>
              </w:rPr>
            </w:pPr>
            <w:r w:rsidRPr="009A3BA0">
              <w:rPr>
                <w:rFonts w:ascii="Arial" w:hAnsi="Arial" w:cs="Arial"/>
                <w:color w:val="000000" w:themeColor="text1"/>
                <w:sz w:val="20"/>
              </w:rPr>
              <w:t>64 = 2</w:t>
            </w:r>
            <w:r w:rsidRPr="009A3BA0">
              <w:rPr>
                <w:rFonts w:ascii="Arial" w:hAnsi="Arial" w:cs="Arial"/>
                <w:color w:val="000000" w:themeColor="text1"/>
                <w:sz w:val="20"/>
                <w:vertAlign w:val="superscript"/>
              </w:rPr>
              <w:t>6</w:t>
            </w:r>
          </w:p>
        </w:tc>
        <w:tc>
          <w:tcPr>
            <w:tcW w:w="1980" w:type="dxa"/>
          </w:tcPr>
          <w:p w14:paraId="00C8ECA3" w14:textId="77777777" w:rsidR="00A71C15" w:rsidRPr="009A3BA0" w:rsidRDefault="00A71C15" w:rsidP="00560FD6">
            <w:pPr>
              <w:jc w:val="center"/>
              <w:rPr>
                <w:rFonts w:ascii="Arial" w:hAnsi="Arial" w:cs="Arial"/>
                <w:color w:val="000000" w:themeColor="text1"/>
                <w:sz w:val="20"/>
              </w:rPr>
            </w:pPr>
            <w:r w:rsidRPr="009A3BA0">
              <w:rPr>
                <w:rFonts w:ascii="Arial" w:hAnsi="Arial" w:cs="Arial"/>
                <w:color w:val="000000" w:themeColor="text1"/>
                <w:sz w:val="20"/>
              </w:rPr>
              <w:t>6</w:t>
            </w:r>
          </w:p>
        </w:tc>
      </w:tr>
      <w:tr w:rsidR="00A71C15" w14:paraId="5A53E1DE" w14:textId="77777777" w:rsidTr="00560FD6">
        <w:tc>
          <w:tcPr>
            <w:tcW w:w="2790" w:type="dxa"/>
          </w:tcPr>
          <w:p w14:paraId="02D15EEF" w14:textId="77777777" w:rsidR="00A71C15" w:rsidRPr="009A3BA0" w:rsidRDefault="00A71C15" w:rsidP="00560FD6">
            <w:pPr>
              <w:jc w:val="center"/>
              <w:rPr>
                <w:rFonts w:ascii="Arial" w:hAnsi="Arial" w:cs="Arial"/>
                <w:color w:val="000000" w:themeColor="text1"/>
                <w:sz w:val="20"/>
              </w:rPr>
            </w:pPr>
            <w:r>
              <w:rPr>
                <w:rFonts w:ascii="Arial" w:hAnsi="Arial" w:cs="Arial"/>
                <w:color w:val="000000" w:themeColor="text1"/>
                <w:sz w:val="18"/>
                <w:szCs w:val="18"/>
              </w:rPr>
              <w:t xml:space="preserve"> </w:t>
            </w:r>
            <w:r w:rsidRPr="009A3BA0">
              <w:rPr>
                <w:rFonts w:ascii="Arial" w:hAnsi="Arial" w:cs="Arial"/>
                <w:color w:val="000000" w:themeColor="text1"/>
                <w:sz w:val="18"/>
                <w:szCs w:val="18"/>
              </w:rPr>
              <w:t>T = 2, A = 4,S = 4, C = 4</w:t>
            </w:r>
          </w:p>
        </w:tc>
        <w:tc>
          <w:tcPr>
            <w:tcW w:w="4140" w:type="dxa"/>
          </w:tcPr>
          <w:p w14:paraId="3533AE0C" w14:textId="77777777" w:rsidR="00A71C15" w:rsidRPr="009A3BA0" w:rsidRDefault="00A71C15" w:rsidP="00560FD6">
            <w:pPr>
              <w:jc w:val="center"/>
              <w:rPr>
                <w:rFonts w:ascii="Arial" w:hAnsi="Arial" w:cs="Arial"/>
                <w:color w:val="000000" w:themeColor="text1"/>
                <w:sz w:val="20"/>
              </w:rPr>
            </w:pPr>
            <w:r w:rsidRPr="009A3BA0">
              <w:rPr>
                <w:rFonts w:ascii="Arial" w:hAnsi="Arial" w:cs="Arial"/>
                <w:color w:val="000000" w:themeColor="text1"/>
                <w:sz w:val="20"/>
              </w:rPr>
              <w:t>128 = 2</w:t>
            </w:r>
            <w:r w:rsidRPr="009A3BA0">
              <w:rPr>
                <w:rFonts w:ascii="Arial" w:hAnsi="Arial" w:cs="Arial"/>
                <w:color w:val="000000" w:themeColor="text1"/>
                <w:sz w:val="20"/>
                <w:vertAlign w:val="superscript"/>
              </w:rPr>
              <w:t>7</w:t>
            </w:r>
          </w:p>
        </w:tc>
        <w:tc>
          <w:tcPr>
            <w:tcW w:w="1980" w:type="dxa"/>
          </w:tcPr>
          <w:p w14:paraId="1AA8D72F" w14:textId="77777777" w:rsidR="00A71C15" w:rsidRPr="009A3BA0" w:rsidRDefault="00A71C15" w:rsidP="00560FD6">
            <w:pPr>
              <w:jc w:val="center"/>
              <w:rPr>
                <w:rFonts w:ascii="Arial" w:hAnsi="Arial" w:cs="Arial"/>
                <w:color w:val="000000" w:themeColor="text1"/>
                <w:sz w:val="20"/>
              </w:rPr>
            </w:pPr>
            <w:r w:rsidRPr="009A3BA0">
              <w:rPr>
                <w:rFonts w:ascii="Arial" w:hAnsi="Arial" w:cs="Arial"/>
                <w:color w:val="000000" w:themeColor="text1"/>
                <w:sz w:val="20"/>
              </w:rPr>
              <w:t>7</w:t>
            </w:r>
          </w:p>
        </w:tc>
      </w:tr>
      <w:tr w:rsidR="00A71C15" w14:paraId="2B2E07C5" w14:textId="77777777" w:rsidTr="00560FD6">
        <w:tc>
          <w:tcPr>
            <w:tcW w:w="2790" w:type="dxa"/>
          </w:tcPr>
          <w:p w14:paraId="5F0CD98A" w14:textId="77777777" w:rsidR="00A71C15" w:rsidRPr="009A3BA0" w:rsidRDefault="00A71C15" w:rsidP="00560FD6">
            <w:pPr>
              <w:jc w:val="center"/>
              <w:rPr>
                <w:rFonts w:ascii="Arial" w:hAnsi="Arial" w:cs="Arial"/>
                <w:color w:val="000000" w:themeColor="text1"/>
                <w:sz w:val="20"/>
              </w:rPr>
            </w:pPr>
            <w:r w:rsidRPr="009A3BA0">
              <w:rPr>
                <w:rFonts w:ascii="Arial" w:hAnsi="Arial" w:cs="Arial"/>
                <w:color w:val="000000" w:themeColor="text1"/>
                <w:sz w:val="18"/>
                <w:szCs w:val="18"/>
              </w:rPr>
              <w:t>T = 2, A = 4,S = 4, C = 8</w:t>
            </w:r>
          </w:p>
        </w:tc>
        <w:tc>
          <w:tcPr>
            <w:tcW w:w="4140" w:type="dxa"/>
          </w:tcPr>
          <w:p w14:paraId="0B025F73" w14:textId="77777777" w:rsidR="00A71C15" w:rsidRPr="009A3BA0" w:rsidRDefault="00A71C15" w:rsidP="00560FD6">
            <w:pPr>
              <w:jc w:val="center"/>
              <w:rPr>
                <w:rFonts w:ascii="Arial" w:hAnsi="Arial" w:cs="Arial"/>
                <w:color w:val="000000" w:themeColor="text1"/>
                <w:sz w:val="20"/>
              </w:rPr>
            </w:pPr>
            <w:r w:rsidRPr="009A3BA0">
              <w:rPr>
                <w:rFonts w:ascii="Arial" w:hAnsi="Arial" w:cs="Arial"/>
                <w:color w:val="000000" w:themeColor="text1"/>
                <w:sz w:val="20"/>
              </w:rPr>
              <w:t>256 = 2</w:t>
            </w:r>
            <w:r w:rsidRPr="009A3BA0">
              <w:rPr>
                <w:rFonts w:ascii="Arial" w:hAnsi="Arial" w:cs="Arial"/>
                <w:color w:val="000000" w:themeColor="text1"/>
                <w:sz w:val="20"/>
                <w:vertAlign w:val="superscript"/>
              </w:rPr>
              <w:t>8</w:t>
            </w:r>
          </w:p>
        </w:tc>
        <w:tc>
          <w:tcPr>
            <w:tcW w:w="1980" w:type="dxa"/>
          </w:tcPr>
          <w:p w14:paraId="751469DC" w14:textId="77777777" w:rsidR="00A71C15" w:rsidRPr="009A3BA0" w:rsidRDefault="00A71C15" w:rsidP="00560FD6">
            <w:pPr>
              <w:jc w:val="center"/>
              <w:rPr>
                <w:rFonts w:ascii="Arial" w:hAnsi="Arial" w:cs="Arial"/>
                <w:color w:val="000000" w:themeColor="text1"/>
                <w:sz w:val="20"/>
              </w:rPr>
            </w:pPr>
            <w:r w:rsidRPr="009A3BA0">
              <w:rPr>
                <w:rFonts w:ascii="Arial" w:hAnsi="Arial" w:cs="Arial"/>
                <w:color w:val="000000" w:themeColor="text1"/>
                <w:sz w:val="20"/>
              </w:rPr>
              <w:t>8</w:t>
            </w:r>
          </w:p>
        </w:tc>
      </w:tr>
    </w:tbl>
    <w:p w14:paraId="1FECEB4F" w14:textId="77777777" w:rsidR="00A71C15" w:rsidRDefault="00A71C15" w:rsidP="00A71C15">
      <w:pPr>
        <w:rPr>
          <w:rFonts w:ascii="Arial" w:hAnsi="Arial" w:cs="Arial"/>
          <w:color w:val="000000" w:themeColor="text1"/>
        </w:rPr>
      </w:pPr>
    </w:p>
    <w:p w14:paraId="5F0BE7E6" w14:textId="77777777" w:rsidR="00A71C15" w:rsidRPr="0017381F" w:rsidRDefault="00A71C15" w:rsidP="00A71C15">
      <w:pPr>
        <w:rPr>
          <w:rFonts w:ascii="Arial" w:hAnsi="Arial" w:cs="Arial"/>
          <w:b/>
          <w:color w:val="000000" w:themeColor="text1"/>
        </w:rPr>
      </w:pPr>
      <w:r w:rsidRPr="0017381F">
        <w:rPr>
          <w:rFonts w:ascii="Arial" w:hAnsi="Arial" w:cs="Arial"/>
          <w:color w:val="000000" w:themeColor="text1"/>
        </w:rPr>
        <w:t xml:space="preserve">Table </w:t>
      </w:r>
      <w:r>
        <w:rPr>
          <w:rFonts w:ascii="Arial" w:hAnsi="Arial" w:cs="Arial"/>
          <w:color w:val="000000" w:themeColor="text1"/>
        </w:rPr>
        <w:t>149</w:t>
      </w:r>
      <w:r w:rsidRPr="0017381F">
        <w:rPr>
          <w:rFonts w:ascii="Arial" w:hAnsi="Arial" w:cs="Arial"/>
          <w:color w:val="000000" w:themeColor="text1"/>
        </w:rPr>
        <w:t xml:space="preserve"> describes the data bits to coding states mapping for VTASC code design. </w:t>
      </w:r>
      <w:r w:rsidRPr="0017381F">
        <w:rPr>
          <w:rFonts w:ascii="Arial" w:hAnsi="Arial" w:cs="Arial"/>
          <w:b/>
          <w:color w:val="000000" w:themeColor="text1"/>
        </w:rPr>
        <w:t xml:space="preserve">      </w:t>
      </w:r>
    </w:p>
    <w:p w14:paraId="66CC5737" w14:textId="77777777" w:rsidR="00A71C15" w:rsidRPr="003926B2" w:rsidRDefault="00A71C15" w:rsidP="00A71C15">
      <w:pPr>
        <w:jc w:val="center"/>
        <w:rPr>
          <w:rFonts w:ascii="Arial" w:hAnsi="Arial" w:cs="Arial"/>
          <w:color w:val="000000" w:themeColor="text1"/>
        </w:rPr>
      </w:pPr>
      <w:r w:rsidRPr="0017381F">
        <w:rPr>
          <w:rFonts w:ascii="Arial" w:hAnsi="Arial" w:cs="Arial"/>
          <w:b/>
          <w:color w:val="000000" w:themeColor="text1"/>
        </w:rPr>
        <w:t xml:space="preserve"> </w:t>
      </w:r>
      <w:r w:rsidRPr="003926B2">
        <w:rPr>
          <w:rFonts w:ascii="Arial" w:hAnsi="Arial" w:cs="Arial"/>
          <w:color w:val="000000" w:themeColor="text1"/>
        </w:rPr>
        <w:t xml:space="preserve">Table </w:t>
      </w:r>
      <w:r>
        <w:rPr>
          <w:rFonts w:ascii="Arial" w:hAnsi="Arial" w:cs="Arial"/>
          <w:color w:val="000000" w:themeColor="text1"/>
        </w:rPr>
        <w:t>149</w:t>
      </w:r>
      <w:r w:rsidRPr="003926B2">
        <w:rPr>
          <w:rFonts w:ascii="Arial" w:hAnsi="Arial" w:cs="Arial"/>
          <w:color w:val="000000" w:themeColor="text1"/>
        </w:rPr>
        <w:t xml:space="preserve"> - VTASC coded symbol bit mapping with coding states (T, A, S, C)</w:t>
      </w:r>
    </w:p>
    <w:tbl>
      <w:tblPr>
        <w:tblStyle w:val="TableGrid"/>
        <w:tblW w:w="6480" w:type="dxa"/>
        <w:jc w:val="center"/>
        <w:tblLayout w:type="fixed"/>
        <w:tblLook w:val="04A0" w:firstRow="1" w:lastRow="0" w:firstColumn="1" w:lastColumn="0" w:noHBand="0" w:noVBand="1"/>
      </w:tblPr>
      <w:tblGrid>
        <w:gridCol w:w="1980"/>
        <w:gridCol w:w="540"/>
        <w:gridCol w:w="540"/>
        <w:gridCol w:w="540"/>
        <w:gridCol w:w="540"/>
        <w:gridCol w:w="540"/>
        <w:gridCol w:w="540"/>
        <w:gridCol w:w="630"/>
        <w:gridCol w:w="630"/>
      </w:tblGrid>
      <w:tr w:rsidR="00A71C15" w:rsidRPr="00DC2B22" w14:paraId="07507A2B" w14:textId="77777777" w:rsidTr="00560FD6">
        <w:trPr>
          <w:jc w:val="center"/>
        </w:trPr>
        <w:tc>
          <w:tcPr>
            <w:tcW w:w="1980" w:type="dxa"/>
            <w:vMerge w:val="restart"/>
            <w:vAlign w:val="center"/>
          </w:tcPr>
          <w:p w14:paraId="483AD210" w14:textId="77777777" w:rsidR="00A71C15" w:rsidRPr="009A3BA0" w:rsidRDefault="00A71C15" w:rsidP="00560FD6">
            <w:pPr>
              <w:jc w:val="center"/>
              <w:rPr>
                <w:rFonts w:ascii="Arial" w:hAnsi="Arial" w:cs="Arial"/>
                <w:b/>
                <w:color w:val="000000" w:themeColor="text1"/>
                <w:szCs w:val="24"/>
              </w:rPr>
            </w:pPr>
            <w:r>
              <w:rPr>
                <w:rFonts w:ascii="Arial" w:hAnsi="Arial" w:cs="Arial"/>
                <w:b/>
                <w:color w:val="000000" w:themeColor="text1"/>
                <w:szCs w:val="24"/>
              </w:rPr>
              <w:t>Bits Per Symbol</w:t>
            </w:r>
          </w:p>
        </w:tc>
        <w:tc>
          <w:tcPr>
            <w:tcW w:w="4500" w:type="dxa"/>
            <w:gridSpan w:val="8"/>
            <w:vAlign w:val="center"/>
          </w:tcPr>
          <w:p w14:paraId="13999E09" w14:textId="77777777" w:rsidR="00A71C15" w:rsidRDefault="00A71C15" w:rsidP="00560FD6">
            <w:pPr>
              <w:jc w:val="center"/>
              <w:rPr>
                <w:rFonts w:ascii="Arial" w:hAnsi="Arial" w:cs="Arial"/>
                <w:b/>
                <w:color w:val="000000" w:themeColor="text1"/>
                <w:szCs w:val="24"/>
              </w:rPr>
            </w:pPr>
            <w:r>
              <w:rPr>
                <w:rFonts w:ascii="Arial" w:hAnsi="Arial" w:cs="Arial"/>
                <w:b/>
                <w:color w:val="000000" w:themeColor="text1"/>
                <w:szCs w:val="24"/>
              </w:rPr>
              <w:t>Data Bits</w:t>
            </w:r>
          </w:p>
        </w:tc>
      </w:tr>
      <w:tr w:rsidR="00A71C15" w:rsidRPr="00DC2B22" w14:paraId="07E5D3F1" w14:textId="77777777" w:rsidTr="00560FD6">
        <w:trPr>
          <w:jc w:val="center"/>
        </w:trPr>
        <w:tc>
          <w:tcPr>
            <w:tcW w:w="1980" w:type="dxa"/>
            <w:vMerge/>
            <w:vAlign w:val="center"/>
          </w:tcPr>
          <w:p w14:paraId="356B6E42" w14:textId="77777777" w:rsidR="00A71C15" w:rsidRDefault="00A71C15" w:rsidP="00560FD6">
            <w:pPr>
              <w:jc w:val="center"/>
              <w:rPr>
                <w:rFonts w:ascii="Arial" w:hAnsi="Arial" w:cs="Arial"/>
                <w:b/>
                <w:color w:val="000000" w:themeColor="text1"/>
                <w:szCs w:val="24"/>
              </w:rPr>
            </w:pPr>
          </w:p>
        </w:tc>
        <w:tc>
          <w:tcPr>
            <w:tcW w:w="540" w:type="dxa"/>
            <w:vAlign w:val="center"/>
          </w:tcPr>
          <w:p w14:paraId="75719B03" w14:textId="77777777" w:rsidR="00A71C15" w:rsidRPr="00541903" w:rsidRDefault="00A71C15" w:rsidP="00560FD6">
            <w:pPr>
              <w:jc w:val="center"/>
              <w:rPr>
                <w:rFonts w:ascii="Arial" w:hAnsi="Arial" w:cs="Arial"/>
                <w:b/>
                <w:color w:val="000000" w:themeColor="text1"/>
                <w:sz w:val="20"/>
                <w:szCs w:val="20"/>
              </w:rPr>
            </w:pPr>
            <w:r w:rsidRPr="00541903">
              <w:rPr>
                <w:rFonts w:ascii="Arial" w:hAnsi="Arial" w:cs="Arial"/>
                <w:b/>
                <w:color w:val="000000" w:themeColor="text1"/>
                <w:sz w:val="20"/>
                <w:szCs w:val="20"/>
              </w:rPr>
              <w:t>B7</w:t>
            </w:r>
          </w:p>
        </w:tc>
        <w:tc>
          <w:tcPr>
            <w:tcW w:w="540" w:type="dxa"/>
            <w:vAlign w:val="center"/>
          </w:tcPr>
          <w:p w14:paraId="2254B568" w14:textId="77777777" w:rsidR="00A71C15" w:rsidRPr="00541903" w:rsidRDefault="00A71C15" w:rsidP="00560FD6">
            <w:pPr>
              <w:jc w:val="both"/>
              <w:rPr>
                <w:rFonts w:ascii="Arial" w:hAnsi="Arial" w:cs="Arial"/>
                <w:b/>
                <w:color w:val="000000" w:themeColor="text1"/>
                <w:sz w:val="20"/>
                <w:szCs w:val="20"/>
              </w:rPr>
            </w:pPr>
            <w:r w:rsidRPr="00541903">
              <w:rPr>
                <w:rFonts w:ascii="Arial" w:hAnsi="Arial" w:cs="Arial"/>
                <w:b/>
                <w:color w:val="000000" w:themeColor="text1"/>
                <w:sz w:val="20"/>
                <w:szCs w:val="20"/>
              </w:rPr>
              <w:t>B6</w:t>
            </w:r>
          </w:p>
        </w:tc>
        <w:tc>
          <w:tcPr>
            <w:tcW w:w="540" w:type="dxa"/>
          </w:tcPr>
          <w:p w14:paraId="26C01F3D" w14:textId="77777777" w:rsidR="00A71C15" w:rsidRPr="00541903" w:rsidRDefault="00A71C15" w:rsidP="00560FD6">
            <w:pPr>
              <w:jc w:val="both"/>
              <w:rPr>
                <w:rFonts w:ascii="Arial" w:hAnsi="Arial" w:cs="Arial"/>
                <w:b/>
                <w:color w:val="000000" w:themeColor="text1"/>
                <w:sz w:val="20"/>
                <w:szCs w:val="20"/>
              </w:rPr>
            </w:pPr>
            <w:r w:rsidRPr="00541903">
              <w:rPr>
                <w:rFonts w:ascii="Arial" w:hAnsi="Arial" w:cs="Arial"/>
                <w:b/>
                <w:color w:val="000000" w:themeColor="text1"/>
                <w:sz w:val="20"/>
                <w:szCs w:val="20"/>
              </w:rPr>
              <w:t>B5</w:t>
            </w:r>
          </w:p>
        </w:tc>
        <w:tc>
          <w:tcPr>
            <w:tcW w:w="540" w:type="dxa"/>
          </w:tcPr>
          <w:p w14:paraId="337B3370" w14:textId="77777777" w:rsidR="00A71C15" w:rsidRPr="00541903" w:rsidRDefault="00A71C15" w:rsidP="00560FD6">
            <w:pPr>
              <w:jc w:val="both"/>
              <w:rPr>
                <w:rFonts w:ascii="Arial" w:hAnsi="Arial" w:cs="Arial"/>
                <w:b/>
                <w:color w:val="000000" w:themeColor="text1"/>
                <w:sz w:val="20"/>
                <w:szCs w:val="20"/>
              </w:rPr>
            </w:pPr>
            <w:r w:rsidRPr="00541903">
              <w:rPr>
                <w:rFonts w:ascii="Arial" w:hAnsi="Arial" w:cs="Arial"/>
                <w:b/>
                <w:color w:val="000000" w:themeColor="text1"/>
                <w:sz w:val="20"/>
                <w:szCs w:val="20"/>
              </w:rPr>
              <w:t>B4</w:t>
            </w:r>
          </w:p>
        </w:tc>
        <w:tc>
          <w:tcPr>
            <w:tcW w:w="540" w:type="dxa"/>
          </w:tcPr>
          <w:p w14:paraId="18712615" w14:textId="77777777" w:rsidR="00A71C15" w:rsidRPr="00541903" w:rsidRDefault="00A71C15" w:rsidP="00560FD6">
            <w:pPr>
              <w:jc w:val="both"/>
              <w:rPr>
                <w:rFonts w:ascii="Arial" w:hAnsi="Arial" w:cs="Arial"/>
                <w:b/>
                <w:color w:val="000000" w:themeColor="text1"/>
                <w:sz w:val="20"/>
                <w:szCs w:val="20"/>
              </w:rPr>
            </w:pPr>
            <w:r w:rsidRPr="00541903">
              <w:rPr>
                <w:rFonts w:ascii="Arial" w:hAnsi="Arial" w:cs="Arial"/>
                <w:b/>
                <w:color w:val="000000" w:themeColor="text1"/>
                <w:sz w:val="20"/>
                <w:szCs w:val="20"/>
              </w:rPr>
              <w:t>B3</w:t>
            </w:r>
          </w:p>
        </w:tc>
        <w:tc>
          <w:tcPr>
            <w:tcW w:w="540" w:type="dxa"/>
          </w:tcPr>
          <w:p w14:paraId="47CEB7AA" w14:textId="77777777" w:rsidR="00A71C15" w:rsidRPr="00541903" w:rsidRDefault="00A71C15" w:rsidP="00560FD6">
            <w:pPr>
              <w:jc w:val="both"/>
              <w:rPr>
                <w:rFonts w:ascii="Arial" w:hAnsi="Arial" w:cs="Arial"/>
                <w:b/>
                <w:color w:val="000000" w:themeColor="text1"/>
                <w:sz w:val="20"/>
                <w:szCs w:val="20"/>
              </w:rPr>
            </w:pPr>
            <w:r w:rsidRPr="00541903">
              <w:rPr>
                <w:rFonts w:ascii="Arial" w:hAnsi="Arial" w:cs="Arial"/>
                <w:b/>
                <w:color w:val="000000" w:themeColor="text1"/>
                <w:sz w:val="20"/>
                <w:szCs w:val="20"/>
              </w:rPr>
              <w:t>B2</w:t>
            </w:r>
          </w:p>
        </w:tc>
        <w:tc>
          <w:tcPr>
            <w:tcW w:w="630" w:type="dxa"/>
          </w:tcPr>
          <w:p w14:paraId="6068CBE6" w14:textId="77777777" w:rsidR="00A71C15" w:rsidRPr="00541903" w:rsidRDefault="00A71C15" w:rsidP="00560FD6">
            <w:pPr>
              <w:jc w:val="both"/>
              <w:rPr>
                <w:rFonts w:ascii="Arial" w:hAnsi="Arial" w:cs="Arial"/>
                <w:b/>
                <w:color w:val="000000" w:themeColor="text1"/>
                <w:sz w:val="20"/>
                <w:szCs w:val="20"/>
              </w:rPr>
            </w:pPr>
            <w:r w:rsidRPr="00541903">
              <w:rPr>
                <w:rFonts w:ascii="Arial" w:hAnsi="Arial" w:cs="Arial"/>
                <w:b/>
                <w:color w:val="000000" w:themeColor="text1"/>
                <w:sz w:val="20"/>
                <w:szCs w:val="20"/>
              </w:rPr>
              <w:t>B1</w:t>
            </w:r>
          </w:p>
        </w:tc>
        <w:tc>
          <w:tcPr>
            <w:tcW w:w="630" w:type="dxa"/>
          </w:tcPr>
          <w:p w14:paraId="2F6319E9" w14:textId="77777777" w:rsidR="00A71C15" w:rsidRPr="00541903" w:rsidRDefault="00A71C15" w:rsidP="00560FD6">
            <w:pPr>
              <w:jc w:val="both"/>
              <w:rPr>
                <w:rFonts w:ascii="Arial" w:hAnsi="Arial" w:cs="Arial"/>
                <w:b/>
                <w:color w:val="000000" w:themeColor="text1"/>
                <w:sz w:val="20"/>
                <w:szCs w:val="20"/>
              </w:rPr>
            </w:pPr>
            <w:r w:rsidRPr="00541903">
              <w:rPr>
                <w:rFonts w:ascii="Arial" w:hAnsi="Arial" w:cs="Arial"/>
                <w:b/>
                <w:color w:val="000000" w:themeColor="text1"/>
                <w:sz w:val="20"/>
                <w:szCs w:val="20"/>
              </w:rPr>
              <w:t>B0</w:t>
            </w:r>
          </w:p>
        </w:tc>
      </w:tr>
      <w:tr w:rsidR="00A71C15" w14:paraId="14AF4C07" w14:textId="77777777" w:rsidTr="00560FD6">
        <w:trPr>
          <w:jc w:val="center"/>
        </w:trPr>
        <w:tc>
          <w:tcPr>
            <w:tcW w:w="1980" w:type="dxa"/>
          </w:tcPr>
          <w:p w14:paraId="1700854B" w14:textId="77777777" w:rsidR="00A71C15" w:rsidRPr="009A3BA0" w:rsidRDefault="00A71C15" w:rsidP="00560FD6">
            <w:pPr>
              <w:jc w:val="center"/>
              <w:rPr>
                <w:rFonts w:ascii="Arial" w:hAnsi="Arial" w:cs="Arial"/>
                <w:color w:val="000000" w:themeColor="text1"/>
                <w:sz w:val="20"/>
              </w:rPr>
            </w:pPr>
            <w:r>
              <w:rPr>
                <w:rFonts w:ascii="Arial" w:hAnsi="Arial" w:cs="Arial"/>
                <w:color w:val="000000" w:themeColor="text1"/>
                <w:sz w:val="18"/>
                <w:szCs w:val="18"/>
              </w:rPr>
              <w:t>6</w:t>
            </w:r>
          </w:p>
        </w:tc>
        <w:tc>
          <w:tcPr>
            <w:tcW w:w="540" w:type="dxa"/>
          </w:tcPr>
          <w:p w14:paraId="0A063F54" w14:textId="77777777" w:rsidR="00A71C15" w:rsidRPr="009A3BA0" w:rsidRDefault="00A71C15" w:rsidP="00560FD6">
            <w:pPr>
              <w:jc w:val="center"/>
              <w:rPr>
                <w:rFonts w:ascii="Arial" w:hAnsi="Arial" w:cs="Arial"/>
                <w:color w:val="000000" w:themeColor="text1"/>
                <w:sz w:val="20"/>
              </w:rPr>
            </w:pPr>
            <w:r>
              <w:rPr>
                <w:rFonts w:ascii="Arial" w:hAnsi="Arial" w:cs="Arial"/>
                <w:color w:val="000000" w:themeColor="text1"/>
                <w:sz w:val="20"/>
              </w:rPr>
              <w:t>-</w:t>
            </w:r>
          </w:p>
        </w:tc>
        <w:tc>
          <w:tcPr>
            <w:tcW w:w="540" w:type="dxa"/>
          </w:tcPr>
          <w:p w14:paraId="2CB82C05" w14:textId="77777777" w:rsidR="00A71C15" w:rsidRPr="009A3BA0" w:rsidRDefault="00A71C15" w:rsidP="00560FD6">
            <w:pPr>
              <w:jc w:val="center"/>
              <w:rPr>
                <w:rFonts w:ascii="Arial" w:hAnsi="Arial" w:cs="Arial"/>
                <w:color w:val="000000" w:themeColor="text1"/>
                <w:sz w:val="20"/>
              </w:rPr>
            </w:pPr>
            <w:r>
              <w:rPr>
                <w:rFonts w:ascii="Arial" w:hAnsi="Arial" w:cs="Arial"/>
                <w:color w:val="000000" w:themeColor="text1"/>
                <w:sz w:val="20"/>
              </w:rPr>
              <w:t>-</w:t>
            </w:r>
          </w:p>
        </w:tc>
        <w:tc>
          <w:tcPr>
            <w:tcW w:w="540" w:type="dxa"/>
          </w:tcPr>
          <w:p w14:paraId="307D7FA1" w14:textId="77777777" w:rsidR="00A71C15" w:rsidRPr="009A3BA0" w:rsidRDefault="00A71C15" w:rsidP="00560FD6">
            <w:pPr>
              <w:jc w:val="center"/>
              <w:rPr>
                <w:rFonts w:ascii="Arial" w:hAnsi="Arial" w:cs="Arial"/>
                <w:color w:val="000000" w:themeColor="text1"/>
                <w:sz w:val="20"/>
              </w:rPr>
            </w:pPr>
            <w:r>
              <w:rPr>
                <w:rFonts w:ascii="Arial" w:hAnsi="Arial" w:cs="Arial"/>
                <w:color w:val="000000" w:themeColor="text1"/>
                <w:sz w:val="20"/>
              </w:rPr>
              <w:t>T</w:t>
            </w:r>
          </w:p>
        </w:tc>
        <w:tc>
          <w:tcPr>
            <w:tcW w:w="540" w:type="dxa"/>
          </w:tcPr>
          <w:p w14:paraId="599605B9" w14:textId="77777777" w:rsidR="00A71C15" w:rsidRPr="009A3BA0" w:rsidRDefault="00A71C15" w:rsidP="00560FD6">
            <w:pPr>
              <w:jc w:val="center"/>
              <w:rPr>
                <w:rFonts w:ascii="Arial" w:hAnsi="Arial" w:cs="Arial"/>
                <w:color w:val="000000" w:themeColor="text1"/>
                <w:sz w:val="20"/>
              </w:rPr>
            </w:pPr>
            <w:r>
              <w:rPr>
                <w:rFonts w:ascii="Arial" w:hAnsi="Arial" w:cs="Arial"/>
                <w:color w:val="000000" w:themeColor="text1"/>
                <w:sz w:val="20"/>
              </w:rPr>
              <w:t>A</w:t>
            </w:r>
          </w:p>
        </w:tc>
        <w:tc>
          <w:tcPr>
            <w:tcW w:w="540" w:type="dxa"/>
          </w:tcPr>
          <w:p w14:paraId="6B6679EC" w14:textId="77777777" w:rsidR="00A71C15" w:rsidRPr="009A3BA0" w:rsidRDefault="00A71C15" w:rsidP="00560FD6">
            <w:pPr>
              <w:jc w:val="center"/>
              <w:rPr>
                <w:rFonts w:ascii="Arial" w:hAnsi="Arial" w:cs="Arial"/>
                <w:color w:val="000000" w:themeColor="text1"/>
                <w:sz w:val="20"/>
              </w:rPr>
            </w:pPr>
            <w:r>
              <w:rPr>
                <w:rFonts w:ascii="Arial" w:hAnsi="Arial" w:cs="Arial"/>
                <w:color w:val="000000" w:themeColor="text1"/>
                <w:sz w:val="20"/>
              </w:rPr>
              <w:t>A</w:t>
            </w:r>
          </w:p>
        </w:tc>
        <w:tc>
          <w:tcPr>
            <w:tcW w:w="540" w:type="dxa"/>
          </w:tcPr>
          <w:p w14:paraId="55604C44" w14:textId="77777777" w:rsidR="00A71C15" w:rsidRPr="009A3BA0" w:rsidRDefault="00A71C15" w:rsidP="00560FD6">
            <w:pPr>
              <w:jc w:val="center"/>
              <w:rPr>
                <w:rFonts w:ascii="Arial" w:hAnsi="Arial" w:cs="Arial"/>
                <w:color w:val="000000" w:themeColor="text1"/>
                <w:sz w:val="20"/>
              </w:rPr>
            </w:pPr>
            <w:r>
              <w:rPr>
                <w:rFonts w:ascii="Arial" w:hAnsi="Arial" w:cs="Arial"/>
                <w:color w:val="000000" w:themeColor="text1"/>
                <w:sz w:val="20"/>
              </w:rPr>
              <w:t>S</w:t>
            </w:r>
          </w:p>
        </w:tc>
        <w:tc>
          <w:tcPr>
            <w:tcW w:w="630" w:type="dxa"/>
          </w:tcPr>
          <w:p w14:paraId="6A5ABE84" w14:textId="77777777" w:rsidR="00A71C15" w:rsidRPr="009A3BA0" w:rsidRDefault="00A71C15" w:rsidP="00560FD6">
            <w:pPr>
              <w:jc w:val="center"/>
              <w:rPr>
                <w:rFonts w:ascii="Arial" w:hAnsi="Arial" w:cs="Arial"/>
                <w:color w:val="000000" w:themeColor="text1"/>
                <w:sz w:val="20"/>
              </w:rPr>
            </w:pPr>
            <w:r>
              <w:rPr>
                <w:rFonts w:ascii="Arial" w:hAnsi="Arial" w:cs="Arial"/>
                <w:color w:val="000000" w:themeColor="text1"/>
                <w:sz w:val="20"/>
              </w:rPr>
              <w:t>S</w:t>
            </w:r>
          </w:p>
        </w:tc>
        <w:tc>
          <w:tcPr>
            <w:tcW w:w="630" w:type="dxa"/>
          </w:tcPr>
          <w:p w14:paraId="364BCAC9" w14:textId="77777777" w:rsidR="00A71C15" w:rsidRPr="009A3BA0" w:rsidRDefault="00A71C15" w:rsidP="00560FD6">
            <w:pPr>
              <w:jc w:val="center"/>
              <w:rPr>
                <w:rFonts w:ascii="Arial" w:hAnsi="Arial" w:cs="Arial"/>
                <w:color w:val="000000" w:themeColor="text1"/>
                <w:sz w:val="20"/>
              </w:rPr>
            </w:pPr>
            <w:r>
              <w:rPr>
                <w:rFonts w:ascii="Arial" w:hAnsi="Arial" w:cs="Arial"/>
                <w:color w:val="000000" w:themeColor="text1"/>
                <w:sz w:val="20"/>
              </w:rPr>
              <w:t>C</w:t>
            </w:r>
          </w:p>
        </w:tc>
      </w:tr>
      <w:tr w:rsidR="00A71C15" w14:paraId="0D445FA4" w14:textId="77777777" w:rsidTr="00560FD6">
        <w:trPr>
          <w:jc w:val="center"/>
        </w:trPr>
        <w:tc>
          <w:tcPr>
            <w:tcW w:w="1980" w:type="dxa"/>
          </w:tcPr>
          <w:p w14:paraId="24045534" w14:textId="77777777" w:rsidR="00A71C15" w:rsidRPr="009A3BA0" w:rsidRDefault="00A71C15" w:rsidP="00560FD6">
            <w:pPr>
              <w:jc w:val="center"/>
              <w:rPr>
                <w:rFonts w:ascii="Arial" w:hAnsi="Arial" w:cs="Arial"/>
                <w:color w:val="000000" w:themeColor="text1"/>
                <w:sz w:val="20"/>
              </w:rPr>
            </w:pPr>
            <w:r>
              <w:rPr>
                <w:rFonts w:ascii="Arial" w:hAnsi="Arial" w:cs="Arial"/>
                <w:color w:val="000000" w:themeColor="text1"/>
                <w:sz w:val="18"/>
                <w:szCs w:val="18"/>
              </w:rPr>
              <w:t>7</w:t>
            </w:r>
          </w:p>
        </w:tc>
        <w:tc>
          <w:tcPr>
            <w:tcW w:w="540" w:type="dxa"/>
          </w:tcPr>
          <w:p w14:paraId="55456942" w14:textId="77777777" w:rsidR="00A71C15" w:rsidRPr="009A3BA0" w:rsidRDefault="00A71C15" w:rsidP="00560FD6">
            <w:pPr>
              <w:jc w:val="center"/>
              <w:rPr>
                <w:rFonts w:ascii="Arial" w:hAnsi="Arial" w:cs="Arial"/>
                <w:color w:val="000000" w:themeColor="text1"/>
                <w:sz w:val="20"/>
              </w:rPr>
            </w:pPr>
            <w:r>
              <w:rPr>
                <w:rFonts w:ascii="Arial" w:hAnsi="Arial" w:cs="Arial"/>
                <w:color w:val="000000" w:themeColor="text1"/>
                <w:sz w:val="20"/>
              </w:rPr>
              <w:t>-</w:t>
            </w:r>
          </w:p>
        </w:tc>
        <w:tc>
          <w:tcPr>
            <w:tcW w:w="540" w:type="dxa"/>
          </w:tcPr>
          <w:p w14:paraId="62E3D9BF" w14:textId="77777777" w:rsidR="00A71C15" w:rsidRPr="009A3BA0" w:rsidRDefault="00A71C15" w:rsidP="00560FD6">
            <w:pPr>
              <w:jc w:val="center"/>
              <w:rPr>
                <w:rFonts w:ascii="Arial" w:hAnsi="Arial" w:cs="Arial"/>
                <w:color w:val="000000" w:themeColor="text1"/>
                <w:sz w:val="20"/>
              </w:rPr>
            </w:pPr>
            <w:r>
              <w:rPr>
                <w:rFonts w:ascii="Arial" w:hAnsi="Arial" w:cs="Arial"/>
                <w:color w:val="000000" w:themeColor="text1"/>
                <w:sz w:val="20"/>
              </w:rPr>
              <w:t>T</w:t>
            </w:r>
          </w:p>
        </w:tc>
        <w:tc>
          <w:tcPr>
            <w:tcW w:w="540" w:type="dxa"/>
          </w:tcPr>
          <w:p w14:paraId="5A256D3F" w14:textId="77777777" w:rsidR="00A71C15" w:rsidRPr="009A3BA0" w:rsidRDefault="00A71C15" w:rsidP="00560FD6">
            <w:pPr>
              <w:jc w:val="center"/>
              <w:rPr>
                <w:rFonts w:ascii="Arial" w:hAnsi="Arial" w:cs="Arial"/>
                <w:color w:val="000000" w:themeColor="text1"/>
                <w:sz w:val="20"/>
              </w:rPr>
            </w:pPr>
            <w:r>
              <w:rPr>
                <w:rFonts w:ascii="Arial" w:hAnsi="Arial" w:cs="Arial"/>
                <w:color w:val="000000" w:themeColor="text1"/>
                <w:sz w:val="20"/>
              </w:rPr>
              <w:t>A</w:t>
            </w:r>
          </w:p>
        </w:tc>
        <w:tc>
          <w:tcPr>
            <w:tcW w:w="540" w:type="dxa"/>
          </w:tcPr>
          <w:p w14:paraId="68DCE333" w14:textId="77777777" w:rsidR="00A71C15" w:rsidRPr="009A3BA0" w:rsidRDefault="00A71C15" w:rsidP="00560FD6">
            <w:pPr>
              <w:jc w:val="center"/>
              <w:rPr>
                <w:rFonts w:ascii="Arial" w:hAnsi="Arial" w:cs="Arial"/>
                <w:color w:val="000000" w:themeColor="text1"/>
                <w:sz w:val="20"/>
              </w:rPr>
            </w:pPr>
            <w:r>
              <w:rPr>
                <w:rFonts w:ascii="Arial" w:hAnsi="Arial" w:cs="Arial"/>
                <w:color w:val="000000" w:themeColor="text1"/>
                <w:sz w:val="20"/>
              </w:rPr>
              <w:t>A</w:t>
            </w:r>
          </w:p>
        </w:tc>
        <w:tc>
          <w:tcPr>
            <w:tcW w:w="540" w:type="dxa"/>
          </w:tcPr>
          <w:p w14:paraId="7D050925" w14:textId="77777777" w:rsidR="00A71C15" w:rsidRPr="009A3BA0" w:rsidRDefault="00A71C15" w:rsidP="00560FD6">
            <w:pPr>
              <w:jc w:val="center"/>
              <w:rPr>
                <w:rFonts w:ascii="Arial" w:hAnsi="Arial" w:cs="Arial"/>
                <w:color w:val="000000" w:themeColor="text1"/>
                <w:sz w:val="20"/>
              </w:rPr>
            </w:pPr>
            <w:r>
              <w:rPr>
                <w:rFonts w:ascii="Arial" w:hAnsi="Arial" w:cs="Arial"/>
                <w:color w:val="000000" w:themeColor="text1"/>
                <w:sz w:val="20"/>
              </w:rPr>
              <w:t>S</w:t>
            </w:r>
          </w:p>
        </w:tc>
        <w:tc>
          <w:tcPr>
            <w:tcW w:w="540" w:type="dxa"/>
          </w:tcPr>
          <w:p w14:paraId="453CC6AE" w14:textId="77777777" w:rsidR="00A71C15" w:rsidRPr="009A3BA0" w:rsidRDefault="00A71C15" w:rsidP="00560FD6">
            <w:pPr>
              <w:jc w:val="center"/>
              <w:rPr>
                <w:rFonts w:ascii="Arial" w:hAnsi="Arial" w:cs="Arial"/>
                <w:color w:val="000000" w:themeColor="text1"/>
                <w:sz w:val="20"/>
              </w:rPr>
            </w:pPr>
            <w:r>
              <w:rPr>
                <w:rFonts w:ascii="Arial" w:hAnsi="Arial" w:cs="Arial"/>
                <w:color w:val="000000" w:themeColor="text1"/>
                <w:sz w:val="20"/>
              </w:rPr>
              <w:t>S</w:t>
            </w:r>
          </w:p>
        </w:tc>
        <w:tc>
          <w:tcPr>
            <w:tcW w:w="630" w:type="dxa"/>
          </w:tcPr>
          <w:p w14:paraId="479ECCF7" w14:textId="77777777" w:rsidR="00A71C15" w:rsidRPr="009A3BA0" w:rsidRDefault="00A71C15" w:rsidP="00560FD6">
            <w:pPr>
              <w:jc w:val="center"/>
              <w:rPr>
                <w:rFonts w:ascii="Arial" w:hAnsi="Arial" w:cs="Arial"/>
                <w:color w:val="000000" w:themeColor="text1"/>
                <w:sz w:val="20"/>
              </w:rPr>
            </w:pPr>
            <w:r>
              <w:rPr>
                <w:rFonts w:ascii="Arial" w:hAnsi="Arial" w:cs="Arial"/>
                <w:color w:val="000000" w:themeColor="text1"/>
                <w:sz w:val="20"/>
              </w:rPr>
              <w:t>C</w:t>
            </w:r>
          </w:p>
        </w:tc>
        <w:tc>
          <w:tcPr>
            <w:tcW w:w="630" w:type="dxa"/>
          </w:tcPr>
          <w:p w14:paraId="3229EBB5" w14:textId="77777777" w:rsidR="00A71C15" w:rsidRPr="009A3BA0" w:rsidRDefault="00A71C15" w:rsidP="00560FD6">
            <w:pPr>
              <w:jc w:val="center"/>
              <w:rPr>
                <w:rFonts w:ascii="Arial" w:hAnsi="Arial" w:cs="Arial"/>
                <w:color w:val="000000" w:themeColor="text1"/>
                <w:sz w:val="20"/>
              </w:rPr>
            </w:pPr>
            <w:r>
              <w:rPr>
                <w:rFonts w:ascii="Arial" w:hAnsi="Arial" w:cs="Arial"/>
                <w:color w:val="000000" w:themeColor="text1"/>
                <w:sz w:val="20"/>
              </w:rPr>
              <w:t>C</w:t>
            </w:r>
          </w:p>
        </w:tc>
      </w:tr>
      <w:tr w:rsidR="00A71C15" w14:paraId="4962C602" w14:textId="77777777" w:rsidTr="00560FD6">
        <w:trPr>
          <w:jc w:val="center"/>
        </w:trPr>
        <w:tc>
          <w:tcPr>
            <w:tcW w:w="1980" w:type="dxa"/>
          </w:tcPr>
          <w:p w14:paraId="1315C4BD" w14:textId="77777777" w:rsidR="00A71C15" w:rsidRPr="009A3BA0" w:rsidRDefault="00A71C15" w:rsidP="00560FD6">
            <w:pPr>
              <w:jc w:val="center"/>
              <w:rPr>
                <w:rFonts w:ascii="Arial" w:hAnsi="Arial" w:cs="Arial"/>
                <w:color w:val="000000" w:themeColor="text1"/>
                <w:sz w:val="20"/>
              </w:rPr>
            </w:pPr>
            <w:r>
              <w:rPr>
                <w:rFonts w:ascii="Arial" w:hAnsi="Arial" w:cs="Arial"/>
                <w:color w:val="000000" w:themeColor="text1"/>
                <w:sz w:val="18"/>
                <w:szCs w:val="18"/>
              </w:rPr>
              <w:t>8</w:t>
            </w:r>
          </w:p>
        </w:tc>
        <w:tc>
          <w:tcPr>
            <w:tcW w:w="540" w:type="dxa"/>
          </w:tcPr>
          <w:p w14:paraId="452935F1" w14:textId="77777777" w:rsidR="00A71C15" w:rsidRPr="009A3BA0" w:rsidRDefault="00A71C15" w:rsidP="00560FD6">
            <w:pPr>
              <w:jc w:val="center"/>
              <w:rPr>
                <w:rFonts w:ascii="Arial" w:hAnsi="Arial" w:cs="Arial"/>
                <w:color w:val="000000" w:themeColor="text1"/>
                <w:sz w:val="20"/>
              </w:rPr>
            </w:pPr>
            <w:r>
              <w:rPr>
                <w:rFonts w:ascii="Arial" w:hAnsi="Arial" w:cs="Arial"/>
                <w:color w:val="000000" w:themeColor="text1"/>
                <w:sz w:val="20"/>
              </w:rPr>
              <w:t>T</w:t>
            </w:r>
          </w:p>
        </w:tc>
        <w:tc>
          <w:tcPr>
            <w:tcW w:w="540" w:type="dxa"/>
          </w:tcPr>
          <w:p w14:paraId="590729A1" w14:textId="77777777" w:rsidR="00A71C15" w:rsidRPr="009A3BA0" w:rsidRDefault="00A71C15" w:rsidP="00560FD6">
            <w:pPr>
              <w:jc w:val="center"/>
              <w:rPr>
                <w:rFonts w:ascii="Arial" w:hAnsi="Arial" w:cs="Arial"/>
                <w:color w:val="000000" w:themeColor="text1"/>
                <w:sz w:val="20"/>
              </w:rPr>
            </w:pPr>
            <w:r>
              <w:rPr>
                <w:rFonts w:ascii="Arial" w:hAnsi="Arial" w:cs="Arial"/>
                <w:color w:val="000000" w:themeColor="text1"/>
                <w:sz w:val="20"/>
              </w:rPr>
              <w:t>A</w:t>
            </w:r>
          </w:p>
        </w:tc>
        <w:tc>
          <w:tcPr>
            <w:tcW w:w="540" w:type="dxa"/>
          </w:tcPr>
          <w:p w14:paraId="02D4DF7B" w14:textId="77777777" w:rsidR="00A71C15" w:rsidRPr="009A3BA0" w:rsidRDefault="00A71C15" w:rsidP="00560FD6">
            <w:pPr>
              <w:jc w:val="center"/>
              <w:rPr>
                <w:rFonts w:ascii="Arial" w:hAnsi="Arial" w:cs="Arial"/>
                <w:color w:val="000000" w:themeColor="text1"/>
                <w:sz w:val="20"/>
              </w:rPr>
            </w:pPr>
            <w:r>
              <w:rPr>
                <w:rFonts w:ascii="Arial" w:hAnsi="Arial" w:cs="Arial"/>
                <w:color w:val="000000" w:themeColor="text1"/>
                <w:sz w:val="20"/>
              </w:rPr>
              <w:t>A</w:t>
            </w:r>
          </w:p>
        </w:tc>
        <w:tc>
          <w:tcPr>
            <w:tcW w:w="540" w:type="dxa"/>
          </w:tcPr>
          <w:p w14:paraId="3B8E2AEE" w14:textId="77777777" w:rsidR="00A71C15" w:rsidRPr="009A3BA0" w:rsidRDefault="00A71C15" w:rsidP="00560FD6">
            <w:pPr>
              <w:jc w:val="center"/>
              <w:rPr>
                <w:rFonts w:ascii="Arial" w:hAnsi="Arial" w:cs="Arial"/>
                <w:color w:val="000000" w:themeColor="text1"/>
                <w:sz w:val="20"/>
              </w:rPr>
            </w:pPr>
            <w:r>
              <w:rPr>
                <w:rFonts w:ascii="Arial" w:hAnsi="Arial" w:cs="Arial"/>
                <w:color w:val="000000" w:themeColor="text1"/>
                <w:sz w:val="20"/>
              </w:rPr>
              <w:t>S</w:t>
            </w:r>
          </w:p>
        </w:tc>
        <w:tc>
          <w:tcPr>
            <w:tcW w:w="540" w:type="dxa"/>
          </w:tcPr>
          <w:p w14:paraId="5811BD9C" w14:textId="77777777" w:rsidR="00A71C15" w:rsidRPr="009A3BA0" w:rsidRDefault="00A71C15" w:rsidP="00560FD6">
            <w:pPr>
              <w:jc w:val="center"/>
              <w:rPr>
                <w:rFonts w:ascii="Arial" w:hAnsi="Arial" w:cs="Arial"/>
                <w:color w:val="000000" w:themeColor="text1"/>
                <w:sz w:val="20"/>
              </w:rPr>
            </w:pPr>
            <w:r>
              <w:rPr>
                <w:rFonts w:ascii="Arial" w:hAnsi="Arial" w:cs="Arial"/>
                <w:color w:val="000000" w:themeColor="text1"/>
                <w:sz w:val="20"/>
              </w:rPr>
              <w:t>S</w:t>
            </w:r>
          </w:p>
        </w:tc>
        <w:tc>
          <w:tcPr>
            <w:tcW w:w="540" w:type="dxa"/>
          </w:tcPr>
          <w:p w14:paraId="3BA3EFA6" w14:textId="77777777" w:rsidR="00A71C15" w:rsidRPr="009A3BA0" w:rsidRDefault="00A71C15" w:rsidP="00560FD6">
            <w:pPr>
              <w:jc w:val="center"/>
              <w:rPr>
                <w:rFonts w:ascii="Arial" w:hAnsi="Arial" w:cs="Arial"/>
                <w:color w:val="000000" w:themeColor="text1"/>
                <w:sz w:val="20"/>
              </w:rPr>
            </w:pPr>
            <w:r>
              <w:rPr>
                <w:rFonts w:ascii="Arial" w:hAnsi="Arial" w:cs="Arial"/>
                <w:color w:val="000000" w:themeColor="text1"/>
                <w:sz w:val="20"/>
              </w:rPr>
              <w:t>C</w:t>
            </w:r>
          </w:p>
        </w:tc>
        <w:tc>
          <w:tcPr>
            <w:tcW w:w="630" w:type="dxa"/>
          </w:tcPr>
          <w:p w14:paraId="1B2D9550" w14:textId="77777777" w:rsidR="00A71C15" w:rsidRPr="009A3BA0" w:rsidRDefault="00A71C15" w:rsidP="00560FD6">
            <w:pPr>
              <w:jc w:val="center"/>
              <w:rPr>
                <w:rFonts w:ascii="Arial" w:hAnsi="Arial" w:cs="Arial"/>
                <w:color w:val="000000" w:themeColor="text1"/>
                <w:sz w:val="20"/>
              </w:rPr>
            </w:pPr>
            <w:r>
              <w:rPr>
                <w:rFonts w:ascii="Arial" w:hAnsi="Arial" w:cs="Arial"/>
                <w:color w:val="000000" w:themeColor="text1"/>
                <w:sz w:val="20"/>
              </w:rPr>
              <w:t>C</w:t>
            </w:r>
          </w:p>
        </w:tc>
        <w:tc>
          <w:tcPr>
            <w:tcW w:w="630" w:type="dxa"/>
          </w:tcPr>
          <w:p w14:paraId="3EC5E804" w14:textId="77777777" w:rsidR="00A71C15" w:rsidRPr="009A3BA0" w:rsidRDefault="00A71C15" w:rsidP="00560FD6">
            <w:pPr>
              <w:jc w:val="center"/>
              <w:rPr>
                <w:rFonts w:ascii="Arial" w:hAnsi="Arial" w:cs="Arial"/>
                <w:color w:val="000000" w:themeColor="text1"/>
                <w:sz w:val="20"/>
              </w:rPr>
            </w:pPr>
            <w:r>
              <w:rPr>
                <w:rFonts w:ascii="Arial" w:hAnsi="Arial" w:cs="Arial"/>
                <w:color w:val="000000" w:themeColor="text1"/>
                <w:sz w:val="20"/>
              </w:rPr>
              <w:t>C</w:t>
            </w:r>
          </w:p>
        </w:tc>
      </w:tr>
    </w:tbl>
    <w:p w14:paraId="6D530B6C" w14:textId="77777777" w:rsidR="00A71C15" w:rsidRDefault="00A71C15" w:rsidP="00A71C15">
      <w:pPr>
        <w:jc w:val="both"/>
        <w:rPr>
          <w:rFonts w:ascii="Arial" w:hAnsi="Arial" w:cs="Arial"/>
          <w:color w:val="000000" w:themeColor="text1"/>
        </w:rPr>
      </w:pPr>
    </w:p>
    <w:p w14:paraId="25EA2021" w14:textId="77777777" w:rsidR="00A71C15" w:rsidRDefault="00A71C15" w:rsidP="00A71C15">
      <w:pPr>
        <w:jc w:val="both"/>
        <w:rPr>
          <w:rFonts w:ascii="Arial" w:hAnsi="Arial" w:cs="Arial"/>
          <w:color w:val="000000" w:themeColor="text1"/>
        </w:rPr>
      </w:pPr>
      <w:r w:rsidRPr="0017381F">
        <w:rPr>
          <w:rFonts w:ascii="Arial" w:hAnsi="Arial" w:cs="Arial"/>
          <w:color w:val="000000" w:themeColor="text1"/>
        </w:rPr>
        <w:t>The number of horizontal and vertical blocks depends on the partial or full screen coded mode by PHY PIB</w:t>
      </w:r>
      <w:r>
        <w:rPr>
          <w:rFonts w:ascii="Arial" w:hAnsi="Arial" w:cs="Arial"/>
          <w:color w:val="000000" w:themeColor="text1"/>
        </w:rPr>
        <w:t xml:space="preserve"> attributes</w:t>
      </w:r>
      <w:r w:rsidRPr="0017381F">
        <w:rPr>
          <w:rFonts w:ascii="Arial" w:hAnsi="Arial" w:cs="Arial"/>
          <w:color w:val="000000" w:themeColor="text1"/>
        </w:rPr>
        <w:t xml:space="preserve"> phyVTASCCodedArea. </w:t>
      </w:r>
      <w:r>
        <w:rPr>
          <w:rFonts w:ascii="Arial" w:hAnsi="Arial" w:cs="Arial"/>
          <w:color w:val="000000" w:themeColor="text1"/>
        </w:rPr>
        <w:t xml:space="preserve">The example VTASC coded pattern of the </w:t>
      </w:r>
      <w:r w:rsidRPr="0017381F">
        <w:rPr>
          <w:rFonts w:ascii="Arial" w:hAnsi="Arial" w:cs="Arial"/>
          <w:color w:val="000000" w:themeColor="text1"/>
        </w:rPr>
        <w:t xml:space="preserve">full </w:t>
      </w:r>
      <w:r>
        <w:rPr>
          <w:rFonts w:ascii="Arial" w:hAnsi="Arial" w:cs="Arial"/>
          <w:color w:val="000000" w:themeColor="text1"/>
        </w:rPr>
        <w:t>and partial</w:t>
      </w:r>
      <w:r w:rsidRPr="0017381F">
        <w:rPr>
          <w:rFonts w:ascii="Arial" w:hAnsi="Arial" w:cs="Arial"/>
          <w:color w:val="000000" w:themeColor="text1"/>
        </w:rPr>
        <w:t xml:space="preserve"> screen</w:t>
      </w:r>
      <w:r w:rsidRPr="0060792C">
        <w:rPr>
          <w:rFonts w:ascii="Arial" w:hAnsi="Arial" w:cs="Arial"/>
          <w:color w:val="000000" w:themeColor="text1"/>
        </w:rPr>
        <w:t xml:space="preserve"> </w:t>
      </w:r>
      <w:r w:rsidRPr="0017381F">
        <w:rPr>
          <w:rFonts w:ascii="Arial" w:hAnsi="Arial" w:cs="Arial"/>
          <w:color w:val="000000" w:themeColor="text1"/>
        </w:rPr>
        <w:t>coded mode</w:t>
      </w:r>
      <w:r>
        <w:rPr>
          <w:rFonts w:ascii="Arial" w:hAnsi="Arial" w:cs="Arial"/>
          <w:color w:val="000000" w:themeColor="text1"/>
        </w:rPr>
        <w:t xml:space="preserve"> is shown in Figure NEW2 (a) &amp; NEW2 (b).</w:t>
      </w:r>
    </w:p>
    <w:p w14:paraId="21DF4910" w14:textId="77777777" w:rsidR="00A71C15" w:rsidRDefault="00A71C15" w:rsidP="00A71C15">
      <w:pPr>
        <w:jc w:val="both"/>
        <w:rPr>
          <w:rFonts w:ascii="Arial" w:hAnsi="Arial" w:cs="Arial"/>
          <w:color w:val="000000" w:themeColor="text1"/>
        </w:rPr>
      </w:pPr>
      <w:r w:rsidRPr="00C82567">
        <w:rPr>
          <w:rFonts w:ascii="Arial" w:hAnsi="Arial" w:cs="Arial"/>
          <w:noProof/>
          <w:color w:val="000000" w:themeColor="text1"/>
        </w:rPr>
        <mc:AlternateContent>
          <mc:Choice Requires="wpg">
            <w:drawing>
              <wp:anchor distT="0" distB="0" distL="114300" distR="114300" simplePos="0" relativeHeight="251661312" behindDoc="0" locked="0" layoutInCell="1" allowOverlap="1" wp14:anchorId="4B997E32" wp14:editId="5A8B1FA6">
                <wp:simplePos x="0" y="0"/>
                <wp:positionH relativeFrom="margin">
                  <wp:posOffset>1123950</wp:posOffset>
                </wp:positionH>
                <wp:positionV relativeFrom="paragraph">
                  <wp:posOffset>9525</wp:posOffset>
                </wp:positionV>
                <wp:extent cx="3600450" cy="1047750"/>
                <wp:effectExtent l="0" t="0" r="0" b="0"/>
                <wp:wrapNone/>
                <wp:docPr id="41" name="Group 8"/>
                <wp:cNvGraphicFramePr/>
                <a:graphic xmlns:a="http://schemas.openxmlformats.org/drawingml/2006/main">
                  <a:graphicData uri="http://schemas.microsoft.com/office/word/2010/wordprocessingGroup">
                    <wpg:wgp>
                      <wpg:cNvGrpSpPr/>
                      <wpg:grpSpPr>
                        <a:xfrm>
                          <a:off x="0" y="0"/>
                          <a:ext cx="3600450" cy="1047750"/>
                          <a:chOff x="0" y="0"/>
                          <a:chExt cx="4800600" cy="1377950"/>
                        </a:xfrm>
                      </wpg:grpSpPr>
                      <wpg:grpSp>
                        <wpg:cNvPr id="42" name="Group 42"/>
                        <wpg:cNvGrpSpPr/>
                        <wpg:grpSpPr>
                          <a:xfrm>
                            <a:off x="0" y="0"/>
                            <a:ext cx="2209800" cy="1377950"/>
                            <a:chOff x="0" y="0"/>
                            <a:chExt cx="2209800" cy="1377950"/>
                          </a:xfrm>
                        </wpg:grpSpPr>
                        <pic:pic xmlns:pic="http://schemas.openxmlformats.org/drawingml/2006/picture">
                          <pic:nvPicPr>
                            <pic:cNvPr id="43" name="Picture 43"/>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9800" cy="1377950"/>
                            </a:xfrm>
                            <a:prstGeom prst="rect">
                              <a:avLst/>
                            </a:prstGeom>
                            <a:noFill/>
                            <a:ln>
                              <a:noFill/>
                            </a:ln>
                          </pic:spPr>
                        </pic:pic>
                        <pic:pic xmlns:pic="http://schemas.openxmlformats.org/drawingml/2006/picture">
                          <pic:nvPicPr>
                            <pic:cNvPr id="44" name="Picture 44"/>
                            <pic:cNvPicPr/>
                          </pic:nvPicPr>
                          <pic:blipFill>
                            <a:blip r:embed="rId21">
                              <a:extLst>
                                <a:ext uri="{28A0092B-C50C-407E-A947-70E740481C1C}">
                                  <a14:useLocalDpi xmlns:a14="http://schemas.microsoft.com/office/drawing/2010/main" val="0"/>
                                </a:ext>
                              </a:extLst>
                            </a:blip>
                            <a:srcRect/>
                            <a:stretch>
                              <a:fillRect/>
                            </a:stretch>
                          </pic:blipFill>
                          <pic:spPr bwMode="auto">
                            <a:xfrm>
                              <a:off x="73555" y="85406"/>
                              <a:ext cx="2047346" cy="1128501"/>
                            </a:xfrm>
                            <a:prstGeom prst="rect">
                              <a:avLst/>
                            </a:prstGeom>
                            <a:noFill/>
                            <a:ln>
                              <a:noFill/>
                            </a:ln>
                          </pic:spPr>
                        </pic:pic>
                      </wpg:grpSp>
                      <pic:pic xmlns:pic="http://schemas.openxmlformats.org/drawingml/2006/picture">
                        <pic:nvPicPr>
                          <pic:cNvPr id="45" name="Picture 45"/>
                          <pic:cNvPicPr/>
                        </pic:nvPicPr>
                        <pic:blipFill>
                          <a:blip r:embed="rId23">
                            <a:extLst>
                              <a:ext uri="{28A0092B-C50C-407E-A947-70E740481C1C}">
                                <a14:useLocalDpi xmlns:a14="http://schemas.microsoft.com/office/drawing/2010/main" val="0"/>
                              </a:ext>
                            </a:extLst>
                          </a:blip>
                          <a:srcRect/>
                          <a:stretch>
                            <a:fillRect/>
                          </a:stretch>
                        </pic:blipFill>
                        <pic:spPr bwMode="auto">
                          <a:xfrm>
                            <a:off x="2590800" y="0"/>
                            <a:ext cx="2209800" cy="1377950"/>
                          </a:xfrm>
                          <a:prstGeom prst="rect">
                            <a:avLst/>
                          </a:prstGeom>
                          <a:noFill/>
                          <a:ln>
                            <a:noFill/>
                          </a:ln>
                        </pic:spPr>
                      </pic:pic>
                      <pic:pic xmlns:pic="http://schemas.openxmlformats.org/drawingml/2006/picture">
                        <pic:nvPicPr>
                          <pic:cNvPr id="46" name="Picture 46"/>
                          <pic:cNvPicPr/>
                        </pic:nvPicPr>
                        <pic:blipFill>
                          <a:blip r:embed="rId21">
                            <a:extLst>
                              <a:ext uri="{28A0092B-C50C-407E-A947-70E740481C1C}">
                                <a14:useLocalDpi xmlns:a14="http://schemas.microsoft.com/office/drawing/2010/main" val="0"/>
                              </a:ext>
                            </a:extLst>
                          </a:blip>
                          <a:srcRect/>
                          <a:stretch>
                            <a:fillRect/>
                          </a:stretch>
                        </pic:blipFill>
                        <pic:spPr bwMode="auto">
                          <a:xfrm>
                            <a:off x="3704168" y="688974"/>
                            <a:ext cx="1016000" cy="52493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0BA4FAA" id="Group 8" o:spid="_x0000_s1026" style="position:absolute;margin-left:88.5pt;margin-top:.75pt;width:283.5pt;height:82.5pt;z-index:251661312;mso-position-horizontal-relative:margin;mso-width-relative:margin;mso-height-relative:margin" coordsize="48006,13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">
                <v:group id="Group 42" o:spid="_x0000_s1027" style="position:absolute;width:22098;height:13779" coordsize="22098,13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8" type="#_x0000_t75" style="position:absolute;width:22098;height:13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TXInEAAAA2wAAAA8AAABkcnMvZG93bnJldi54bWxEj0FrwkAUhO9C/8PyCr3pxipSo6uU0EJB&#10;ELQBPT6yz2ww+zZktyb117uC4HGYmW+Y5bq3tbhQ6yvHCsajBARx4XTFpYL893v4AcIHZI21Y1Lw&#10;Tx7Wq5fBElPtOt7RZR9KESHsU1RgQmhSKX1hyKIfuYY4eifXWgxRtqXULXYRbmv5niQzabHiuGCw&#10;ocxQcd7/WQVHfcx218lXbrpsez7w/FRunFTq7bX/XIAI1Idn+NH+0QqmE7h/iT9Ar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1TXInEAAAA2wAAAA8AAAAAAAAAAAAAAAAA&#10;nwIAAGRycy9kb3ducmV2LnhtbFBLBQYAAAAABAAEAPcAAACQAwAAAAA=&#10;">
                    <v:imagedata r:id="rId24" o:title=""/>
                  </v:shape>
                  <v:shape id="Picture 44" o:spid="_x0000_s1029" type="#_x0000_t75" style="position:absolute;left:735;top:854;width:20474;height:11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mLrrFAAAA2wAAAA8AAABkcnMvZG93bnJldi54bWxEj81qwzAQhO+FvoPYQi8hkVuM07pWQigU&#10;Sm75gTS3xdraxtbKWIrt+umjQKDHYWa+YbL1aBrRU+cqywpeFhEI4tzqigsFx8PX/A2E88gaG8uk&#10;4I8crFePDxmm2g68o37vCxEg7FJUUHrfplK6vCSDbmFb4uD92s6gD7IrpO5wCHDTyNcoSqTBisNC&#10;iS19lpTX+4tRMG1OP+9LrnI3O18sbqdjkrS1Us9P4+YDhKfR/4fv7W+tII7h9iX8ALm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Ji66xQAAANsAAAAPAAAAAAAAAAAAAAAA&#10;AJ8CAABkcnMvZG93bnJldi54bWxQSwUGAAAAAAQABAD3AAAAkQMAAAAA&#10;">
                    <v:imagedata r:id="rId25" o:title=""/>
                  </v:shape>
                </v:group>
                <v:shape id="Picture 45" o:spid="_x0000_s1030" type="#_x0000_t75" style="position:absolute;left:25908;width:22098;height:13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2YWbFAAAA2wAAAA8AAABkcnMvZG93bnJldi54bWxEj91qwkAUhO8LvsNyBO/qxtpKm2YVCQpC&#10;oeAP1MtD9iQbzJ4N2a2JffpuoeDlMDPfMNlqsI24Uudrxwpm0wQEceF0zZWC03H7+ArCB2SNjWNS&#10;cCMPq+XoIcNUu573dD2ESkQI+xQVmBDaVEpfGLLop64ljl7pOoshyq6SusM+wm0jn5JkIS3WHBcM&#10;tpQbKi6Hb6vgrM/5/me+OZk+/7x88VtZfTip1GQ8rN9BBBrCPfzf3mkFzy/w9yX+AL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9mFmxQAAANsAAAAPAAAAAAAAAAAAAAAA&#10;AJ8CAABkcnMvZG93bnJldi54bWxQSwUGAAAAAAQABAD3AAAAkQMAAAAA&#10;">
                  <v:imagedata r:id="rId24" o:title=""/>
                </v:shape>
                <v:shape id="Picture 46" o:spid="_x0000_s1031" type="#_x0000_t75" style="position:absolute;left:37041;top:6889;width:10160;height:5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4FVbFAAAA2wAAAA8AAABkcnMvZG93bnJldi54bWxEj0FrwkAUhO9C/8PyCl5ENy0SbZpNkEJB&#10;eqsKbW+P7GsSkn0bsmuS+uvdguBxmJlvmDSfTCsG6l1tWcHTKgJBXFhdc6ngdHxfbkE4j6yxtUwK&#10;/shBnj3MUky0HfmThoMvRYCwS1BB5X2XSOmKigy6le2Ig/dre4M+yL6UuscxwE0rn6MolgZrDgsV&#10;dvRWUdEczkbBZff1/bLhunCLn7PFj8spjrtGqfnjtHsF4Wny9/CtvdcK1jH8fwk/QG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uBVWxQAAANsAAAAPAAAAAAAAAAAAAAAA&#10;AJ8CAABkcnMvZG93bnJldi54bWxQSwUGAAAAAAQABAD3AAAAkQMAAAAA&#10;">
                  <v:imagedata r:id="rId25" o:title=""/>
                </v:shape>
                <w10:wrap anchorx="margin"/>
              </v:group>
            </w:pict>
          </mc:Fallback>
        </mc:AlternateContent>
      </w:r>
    </w:p>
    <w:p w14:paraId="0E02B1B3" w14:textId="77777777" w:rsidR="00A71C15" w:rsidRDefault="00A71C15" w:rsidP="00A71C15">
      <w:pPr>
        <w:jc w:val="both"/>
        <w:rPr>
          <w:rFonts w:ascii="Arial" w:hAnsi="Arial" w:cs="Arial"/>
          <w:color w:val="000000" w:themeColor="text1"/>
        </w:rPr>
      </w:pPr>
    </w:p>
    <w:p w14:paraId="1867CD10" w14:textId="77777777" w:rsidR="00A71C15" w:rsidRDefault="00A71C15" w:rsidP="00A71C15">
      <w:pPr>
        <w:jc w:val="both"/>
        <w:rPr>
          <w:rFonts w:ascii="Arial" w:hAnsi="Arial" w:cs="Arial"/>
          <w:color w:val="000000" w:themeColor="text1"/>
        </w:rPr>
      </w:pPr>
    </w:p>
    <w:p w14:paraId="613298A8" w14:textId="77777777" w:rsidR="00A71C15" w:rsidRDefault="00A71C15" w:rsidP="00A71C15">
      <w:pPr>
        <w:jc w:val="both"/>
        <w:rPr>
          <w:rFonts w:ascii="Arial" w:hAnsi="Arial" w:cs="Arial"/>
          <w:color w:val="000000" w:themeColor="text1"/>
        </w:rPr>
      </w:pPr>
    </w:p>
    <w:p w14:paraId="6D17478F" w14:textId="77777777" w:rsidR="00A71C15" w:rsidRPr="00C82567" w:rsidRDefault="00A71C15" w:rsidP="00A71C15">
      <w:pPr>
        <w:pStyle w:val="ListParagraph"/>
        <w:numPr>
          <w:ilvl w:val="0"/>
          <w:numId w:val="26"/>
        </w:numPr>
        <w:jc w:val="center"/>
        <w:rPr>
          <w:rFonts w:ascii="Arial" w:hAnsi="Arial" w:cs="Arial"/>
          <w:noProof/>
          <w:lang w:eastAsia="ko-KR"/>
        </w:rPr>
      </w:pPr>
      <w:r>
        <w:rPr>
          <w:rFonts w:ascii="Arial" w:hAnsi="Arial" w:cs="Arial"/>
          <w:noProof/>
          <w:lang w:eastAsia="ko-KR"/>
        </w:rPr>
        <w:t>Full Screen Coded Mode   (b) Partial Screen Coded Mode</w:t>
      </w:r>
    </w:p>
    <w:p w14:paraId="312133AF" w14:textId="77777777" w:rsidR="00A71C15" w:rsidRDefault="00A71C15" w:rsidP="00A71C15">
      <w:pPr>
        <w:ind w:firstLine="420"/>
        <w:jc w:val="center"/>
        <w:rPr>
          <w:rFonts w:ascii="Arial" w:hAnsi="Arial" w:cs="Arial"/>
          <w:color w:val="000000" w:themeColor="text1"/>
        </w:rPr>
      </w:pPr>
      <w:r w:rsidRPr="003926B2">
        <w:rPr>
          <w:rFonts w:ascii="Arial" w:hAnsi="Arial" w:cs="Arial"/>
          <w:noProof/>
          <w:lang w:eastAsia="ko-KR"/>
        </w:rPr>
        <w:t xml:space="preserve">Figure </w:t>
      </w:r>
      <w:r>
        <w:rPr>
          <w:rFonts w:ascii="Arial" w:hAnsi="Arial" w:cs="Arial"/>
          <w:noProof/>
          <w:lang w:eastAsia="ko-KR"/>
        </w:rPr>
        <w:t>NEW2 – VTASC Shapes</w:t>
      </w:r>
    </w:p>
    <w:p w14:paraId="61C8886E" w14:textId="77777777" w:rsidR="00A71C15" w:rsidRDefault="00A71C15" w:rsidP="00A71C15">
      <w:pPr>
        <w:jc w:val="both"/>
        <w:rPr>
          <w:rFonts w:ascii="Arial" w:hAnsi="Arial" w:cs="Arial"/>
          <w:color w:val="000000" w:themeColor="text1"/>
        </w:rPr>
      </w:pPr>
      <w:r w:rsidRPr="0017381F">
        <w:rPr>
          <w:rFonts w:ascii="Arial" w:hAnsi="Arial" w:cs="Arial"/>
          <w:color w:val="000000" w:themeColor="text1"/>
        </w:rPr>
        <w:t xml:space="preserve">In partial screen mode, the number of horizontal and vertical blocks configurable over the PHY PIB </w:t>
      </w:r>
      <w:r>
        <w:rPr>
          <w:rFonts w:ascii="Arial" w:hAnsi="Arial" w:cs="Arial"/>
          <w:color w:val="000000" w:themeColor="text1"/>
        </w:rPr>
        <w:t>attributes</w:t>
      </w:r>
      <w:r w:rsidRPr="0017381F">
        <w:rPr>
          <w:rFonts w:ascii="Arial" w:hAnsi="Arial" w:cs="Arial"/>
          <w:color w:val="000000" w:themeColor="text1"/>
        </w:rPr>
        <w:t xml:space="preserve"> </w:t>
      </w:r>
      <w:r>
        <w:rPr>
          <w:rFonts w:ascii="Arial" w:hAnsi="Arial" w:cs="Arial"/>
          <w:color w:val="000000" w:themeColor="text1"/>
        </w:rPr>
        <w:t>phyVTASCAHSize</w:t>
      </w:r>
      <w:r w:rsidRPr="0017381F">
        <w:rPr>
          <w:rFonts w:ascii="Arial" w:hAnsi="Arial" w:cs="Arial"/>
          <w:color w:val="000000" w:themeColor="text1"/>
        </w:rPr>
        <w:t>, phyVTASCAVSize.</w:t>
      </w:r>
      <w:r>
        <w:rPr>
          <w:rFonts w:ascii="Arial" w:hAnsi="Arial" w:cs="Arial"/>
          <w:color w:val="000000" w:themeColor="text1"/>
        </w:rPr>
        <w:t xml:space="preserve"> </w:t>
      </w:r>
      <w:r w:rsidRPr="0017381F">
        <w:rPr>
          <w:rFonts w:ascii="Arial" w:hAnsi="Arial" w:cs="Arial"/>
          <w:color w:val="000000" w:themeColor="text1"/>
        </w:rPr>
        <w:t>In full screen mode, the number of horizontal and</w:t>
      </w:r>
      <w:r>
        <w:rPr>
          <w:rFonts w:ascii="Arial" w:hAnsi="Arial" w:cs="Arial"/>
          <w:color w:val="000000" w:themeColor="text1"/>
        </w:rPr>
        <w:t xml:space="preserve"> vertical</w:t>
      </w:r>
      <w:r w:rsidRPr="0017381F">
        <w:rPr>
          <w:rFonts w:ascii="Arial" w:hAnsi="Arial" w:cs="Arial"/>
          <w:color w:val="000000" w:themeColor="text1"/>
        </w:rPr>
        <w:t xml:space="preserve"> blocks estima</w:t>
      </w:r>
      <w:r>
        <w:rPr>
          <w:rFonts w:ascii="Arial" w:hAnsi="Arial" w:cs="Arial"/>
          <w:color w:val="000000" w:themeColor="text1"/>
        </w:rPr>
        <w:t>ted</w:t>
      </w:r>
      <w:r w:rsidRPr="0017381F">
        <w:rPr>
          <w:rFonts w:ascii="Arial" w:hAnsi="Arial" w:cs="Arial"/>
          <w:color w:val="000000" w:themeColor="text1"/>
        </w:rPr>
        <w:t xml:space="preserve"> based on the screen size, resolution, aspect ratio, and the relative pixel ratio</w:t>
      </w:r>
      <w:r>
        <w:rPr>
          <w:rFonts w:ascii="Arial" w:hAnsi="Arial" w:cs="Arial"/>
          <w:color w:val="000000" w:themeColor="text1"/>
        </w:rPr>
        <w:t xml:space="preserve"> in reference </w:t>
      </w:r>
      <w:r w:rsidRPr="0017381F">
        <w:rPr>
          <w:rFonts w:ascii="Arial" w:hAnsi="Arial" w:cs="Arial"/>
          <w:color w:val="000000" w:themeColor="text1"/>
        </w:rPr>
        <w:t>with 42 inches full HD display.</w:t>
      </w:r>
    </w:p>
    <w:p w14:paraId="6526C537" w14:textId="77777777" w:rsidR="00A71C15" w:rsidRPr="0017381F" w:rsidRDefault="00A71C15" w:rsidP="00A71C15">
      <w:pPr>
        <w:jc w:val="both"/>
        <w:rPr>
          <w:rFonts w:ascii="Arial" w:hAnsi="Arial" w:cs="Arial"/>
          <w:color w:val="000000" w:themeColor="text1"/>
        </w:rPr>
      </w:pPr>
      <w:r>
        <w:rPr>
          <w:rFonts w:ascii="Arial" w:hAnsi="Arial" w:cs="Arial"/>
          <w:color w:val="000000" w:themeColor="text1"/>
        </w:rPr>
        <w:t>The size of the block is vary with screen size and aspect ratio. For an example the block size of 21 inches full HD display looks compared to reference 42 inches full HD display. To generate exact block size as reference with 42 inches full HD display</w:t>
      </w:r>
      <w:r w:rsidRPr="00A82F89">
        <w:rPr>
          <w:rFonts w:ascii="Arial" w:hAnsi="Arial" w:cs="Arial"/>
          <w:color w:val="000000" w:themeColor="text1"/>
        </w:rPr>
        <w:t xml:space="preserve">, </w:t>
      </w:r>
      <w:r>
        <w:rPr>
          <w:rFonts w:ascii="Arial" w:hAnsi="Arial" w:cs="Arial"/>
          <w:color w:val="000000" w:themeColor="text1"/>
        </w:rPr>
        <w:t xml:space="preserve">need to dynamically calculate the pixel ratio so that all display </w:t>
      </w:r>
      <w:r w:rsidRPr="00BB2BFA">
        <w:rPr>
          <w:rFonts w:ascii="Arial" w:hAnsi="Arial" w:cs="Arial"/>
          <w:color w:val="000000" w:themeColor="text1"/>
        </w:rPr>
        <w:t>transmitter can</w:t>
      </w:r>
      <w:r>
        <w:rPr>
          <w:rFonts w:ascii="Arial" w:hAnsi="Arial" w:cs="Arial"/>
          <w:color w:val="000000" w:themeColor="text1"/>
        </w:rPr>
        <w:t xml:space="preserve"> generate same block size VTASC coded pattern</w:t>
      </w:r>
      <w:r w:rsidRPr="00BB2BFA">
        <w:rPr>
          <w:rFonts w:ascii="Arial" w:hAnsi="Arial" w:cs="Arial"/>
          <w:color w:val="000000" w:themeColor="text1"/>
        </w:rPr>
        <w:t xml:space="preserve">. </w:t>
      </w:r>
      <w:r w:rsidRPr="0017381F">
        <w:rPr>
          <w:rFonts w:ascii="Arial" w:hAnsi="Arial" w:cs="Arial"/>
          <w:color w:val="000000" w:themeColor="text1"/>
        </w:rPr>
        <w:t>The pixel ratio</w:t>
      </w:r>
      <w:r>
        <w:rPr>
          <w:rFonts w:ascii="Arial" w:hAnsi="Arial" w:cs="Arial"/>
          <w:color w:val="000000" w:themeColor="text1"/>
        </w:rPr>
        <w:t xml:space="preserve"> for another displays is,</w:t>
      </w:r>
    </w:p>
    <w:p w14:paraId="1B68C658" w14:textId="77777777" w:rsidR="00A71C15" w:rsidRPr="0017381F" w:rsidRDefault="00A71C15" w:rsidP="00A71C15">
      <w:pPr>
        <w:ind w:firstLine="720"/>
        <w:jc w:val="both"/>
        <w:rPr>
          <w:rFonts w:ascii="Arial" w:hAnsi="Arial" w:cs="Arial"/>
          <w:color w:val="000000" w:themeColor="text1"/>
        </w:rPr>
      </w:pPr>
      <w:r w:rsidRPr="0017381F">
        <w:rPr>
          <w:rFonts w:ascii="Arial" w:hAnsi="Arial" w:cs="Arial"/>
          <w:color w:val="000000" w:themeColor="text1"/>
        </w:rPr>
        <w:t>Pixel</w:t>
      </w:r>
      <w:r w:rsidRPr="0017381F">
        <w:rPr>
          <w:rFonts w:ascii="Arial" w:hAnsi="Arial" w:cs="Arial"/>
          <w:color w:val="000000" w:themeColor="text1"/>
          <w:vertAlign w:val="subscript"/>
        </w:rPr>
        <w:t>ratio</w:t>
      </w:r>
      <w:r w:rsidRPr="0017381F">
        <w:rPr>
          <w:rFonts w:ascii="Arial" w:hAnsi="Arial" w:cs="Arial"/>
          <w:color w:val="000000" w:themeColor="text1"/>
        </w:rPr>
        <w:t xml:space="preserve"> = (hNewResolutiion / hRefResolutiion) * (InchesRef/InchesNew) * (Squareroot (1-AspectRatioNew) </w:t>
      </w:r>
      <w:r>
        <w:rPr>
          <w:rFonts w:ascii="Arial" w:hAnsi="Arial" w:cs="Arial"/>
          <w:color w:val="000000" w:themeColor="text1"/>
        </w:rPr>
        <w:t>/</w:t>
      </w:r>
      <w:r w:rsidRPr="0017381F">
        <w:rPr>
          <w:rFonts w:ascii="Arial" w:hAnsi="Arial" w:cs="Arial"/>
          <w:color w:val="000000" w:themeColor="text1"/>
        </w:rPr>
        <w:t xml:space="preserve"> Squareroot (1-AspectRatioRef))</w:t>
      </w:r>
    </w:p>
    <w:p w14:paraId="1D8DDF02" w14:textId="77777777" w:rsidR="00A71C15" w:rsidRDefault="00A71C15" w:rsidP="00A71C15">
      <w:pPr>
        <w:pStyle w:val="ListParagraph"/>
        <w:ind w:left="0"/>
        <w:rPr>
          <w:rFonts w:ascii="Arial" w:hAnsi="Arial" w:cs="Arial"/>
          <w:color w:val="000000" w:themeColor="text1"/>
        </w:rPr>
      </w:pPr>
      <w:r w:rsidRPr="0017381F">
        <w:rPr>
          <w:rFonts w:ascii="Arial" w:hAnsi="Arial" w:cs="Arial"/>
          <w:color w:val="000000" w:themeColor="text1"/>
        </w:rPr>
        <w:t xml:space="preserve">Where, </w:t>
      </w:r>
    </w:p>
    <w:p w14:paraId="66B11CAD" w14:textId="77777777" w:rsidR="00A71C15" w:rsidRPr="0017381F" w:rsidRDefault="00A71C15" w:rsidP="00A71C15">
      <w:pPr>
        <w:pStyle w:val="ListParagraph"/>
        <w:numPr>
          <w:ilvl w:val="0"/>
          <w:numId w:val="22"/>
        </w:numPr>
        <w:jc w:val="both"/>
        <w:rPr>
          <w:rFonts w:ascii="Arial" w:hAnsi="Arial" w:cs="Arial"/>
          <w:color w:val="000000" w:themeColor="text1"/>
        </w:rPr>
      </w:pPr>
      <w:r w:rsidRPr="0017381F">
        <w:rPr>
          <w:rFonts w:ascii="Arial" w:hAnsi="Arial" w:cs="Arial"/>
          <w:color w:val="000000" w:themeColor="text1"/>
        </w:rPr>
        <w:t>HNewResolutiion is horizontal resolution of display pixel to be estimated</w:t>
      </w:r>
    </w:p>
    <w:p w14:paraId="33A60798" w14:textId="77777777" w:rsidR="00A71C15" w:rsidRPr="0017381F" w:rsidRDefault="00A71C15" w:rsidP="00A71C15">
      <w:pPr>
        <w:pStyle w:val="ListParagraph"/>
        <w:numPr>
          <w:ilvl w:val="0"/>
          <w:numId w:val="22"/>
        </w:numPr>
        <w:jc w:val="both"/>
        <w:rPr>
          <w:rFonts w:ascii="Arial" w:hAnsi="Arial" w:cs="Arial"/>
          <w:color w:val="000000" w:themeColor="text1"/>
        </w:rPr>
      </w:pPr>
      <w:r w:rsidRPr="0017381F">
        <w:rPr>
          <w:rFonts w:ascii="Arial" w:hAnsi="Arial" w:cs="Arial"/>
          <w:color w:val="000000" w:themeColor="text1"/>
        </w:rPr>
        <w:t>hRefResolutiion is horizontal resolution of reference display</w:t>
      </w:r>
    </w:p>
    <w:p w14:paraId="037E1788" w14:textId="77777777" w:rsidR="00A71C15" w:rsidRPr="0017381F" w:rsidRDefault="00A71C15" w:rsidP="00A71C15">
      <w:pPr>
        <w:pStyle w:val="ListParagraph"/>
        <w:numPr>
          <w:ilvl w:val="0"/>
          <w:numId w:val="22"/>
        </w:numPr>
        <w:jc w:val="both"/>
        <w:rPr>
          <w:rFonts w:ascii="Arial" w:hAnsi="Arial" w:cs="Arial"/>
          <w:color w:val="000000" w:themeColor="text1"/>
        </w:rPr>
      </w:pPr>
      <w:r w:rsidRPr="0017381F">
        <w:rPr>
          <w:rFonts w:ascii="Arial" w:hAnsi="Arial" w:cs="Arial"/>
          <w:color w:val="000000" w:themeColor="text1"/>
        </w:rPr>
        <w:t>InchesRef is inches of display pixel to be estimated</w:t>
      </w:r>
    </w:p>
    <w:p w14:paraId="1759708F" w14:textId="77777777" w:rsidR="00A71C15" w:rsidRPr="0017381F" w:rsidRDefault="00A71C15" w:rsidP="00A71C15">
      <w:pPr>
        <w:pStyle w:val="ListParagraph"/>
        <w:numPr>
          <w:ilvl w:val="0"/>
          <w:numId w:val="22"/>
        </w:numPr>
        <w:jc w:val="both"/>
        <w:rPr>
          <w:rFonts w:ascii="Arial" w:hAnsi="Arial" w:cs="Arial"/>
          <w:color w:val="000000" w:themeColor="text1"/>
        </w:rPr>
      </w:pPr>
      <w:r w:rsidRPr="0017381F">
        <w:rPr>
          <w:rFonts w:ascii="Arial" w:hAnsi="Arial" w:cs="Arial"/>
          <w:color w:val="000000" w:themeColor="text1"/>
        </w:rPr>
        <w:t>InchesNew in inches of reference display</w:t>
      </w:r>
    </w:p>
    <w:p w14:paraId="5D3FE19C" w14:textId="77777777" w:rsidR="00A71C15" w:rsidRPr="0017381F" w:rsidRDefault="00A71C15" w:rsidP="00A71C15">
      <w:pPr>
        <w:pStyle w:val="ListParagraph"/>
        <w:numPr>
          <w:ilvl w:val="0"/>
          <w:numId w:val="22"/>
        </w:numPr>
        <w:jc w:val="both"/>
        <w:rPr>
          <w:rFonts w:ascii="Arial" w:hAnsi="Arial" w:cs="Arial"/>
          <w:color w:val="000000" w:themeColor="text1"/>
        </w:rPr>
      </w:pPr>
      <w:r w:rsidRPr="0017381F">
        <w:rPr>
          <w:rFonts w:ascii="Arial" w:hAnsi="Arial" w:cs="Arial"/>
          <w:color w:val="000000" w:themeColor="text1"/>
        </w:rPr>
        <w:lastRenderedPageBreak/>
        <w:t>AspectRatioNew is aspect ratio of display pixel to be estimated</w:t>
      </w:r>
    </w:p>
    <w:p w14:paraId="76BEF855" w14:textId="77777777" w:rsidR="00A71C15" w:rsidRPr="0017381F" w:rsidRDefault="00A71C15" w:rsidP="00A71C15">
      <w:pPr>
        <w:pStyle w:val="ListParagraph"/>
        <w:numPr>
          <w:ilvl w:val="0"/>
          <w:numId w:val="22"/>
        </w:numPr>
        <w:jc w:val="both"/>
        <w:rPr>
          <w:rFonts w:ascii="Arial" w:hAnsi="Arial" w:cs="Arial"/>
          <w:color w:val="000000" w:themeColor="text1"/>
        </w:rPr>
      </w:pPr>
      <w:r w:rsidRPr="0017381F">
        <w:rPr>
          <w:rFonts w:ascii="Arial" w:hAnsi="Arial" w:cs="Arial"/>
          <w:color w:val="000000" w:themeColor="text1"/>
        </w:rPr>
        <w:t>AspectRatioRef is aspect ratio of reference display</w:t>
      </w:r>
    </w:p>
    <w:p w14:paraId="1749CCD8" w14:textId="77777777" w:rsidR="00A71C15" w:rsidRDefault="00A71C15" w:rsidP="00A71C15">
      <w:pPr>
        <w:jc w:val="both"/>
        <w:rPr>
          <w:rFonts w:ascii="Arial" w:hAnsi="Arial" w:cs="Arial"/>
          <w:b/>
          <w:color w:val="000000" w:themeColor="text1"/>
          <w:sz w:val="24"/>
          <w:szCs w:val="24"/>
        </w:rPr>
      </w:pPr>
      <w:r>
        <w:rPr>
          <w:rFonts w:ascii="Arial" w:hAnsi="Arial" w:cs="Arial"/>
          <w:b/>
          <w:color w:val="000000" w:themeColor="text1"/>
          <w:sz w:val="24"/>
          <w:szCs w:val="24"/>
        </w:rPr>
        <w:t>15.</w:t>
      </w:r>
      <w:r w:rsidRPr="00E977C2">
        <w:rPr>
          <w:rFonts w:ascii="Arial" w:hAnsi="Arial" w:cs="Arial"/>
          <w:b/>
          <w:color w:val="000000" w:themeColor="text1"/>
          <w:sz w:val="24"/>
          <w:szCs w:val="24"/>
        </w:rPr>
        <w:t>2.</w:t>
      </w:r>
      <w:r>
        <w:rPr>
          <w:rFonts w:ascii="Arial" w:hAnsi="Arial" w:cs="Arial"/>
          <w:b/>
          <w:color w:val="000000" w:themeColor="text1"/>
          <w:sz w:val="24"/>
          <w:szCs w:val="24"/>
        </w:rPr>
        <w:t>4</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VTASC Encoder</w:t>
      </w:r>
    </w:p>
    <w:p w14:paraId="0544269B" w14:textId="77777777" w:rsidR="00A71C15" w:rsidRPr="0017381F" w:rsidRDefault="00A71C15" w:rsidP="00A71C15">
      <w:pPr>
        <w:jc w:val="both"/>
        <w:rPr>
          <w:rFonts w:ascii="Arial" w:hAnsi="Arial" w:cs="Arial"/>
        </w:rPr>
      </w:pPr>
      <w:r w:rsidRPr="0017381F">
        <w:rPr>
          <w:rFonts w:ascii="Arial" w:hAnsi="Arial" w:cs="Arial"/>
          <w:color w:val="000000" w:themeColor="text1"/>
        </w:rPr>
        <w:t xml:space="preserve">The </w:t>
      </w:r>
      <w:r w:rsidRPr="0017381F">
        <w:rPr>
          <w:rFonts w:ascii="Arial" w:hAnsi="Arial" w:cs="Arial"/>
        </w:rPr>
        <w:t xml:space="preserve">display light based transmitter with VTASC encoder works by overlaying the data mapped color code on visual scene as show in Figure </w:t>
      </w:r>
      <w:r>
        <w:rPr>
          <w:rFonts w:ascii="Arial" w:hAnsi="Arial" w:cs="Arial"/>
        </w:rPr>
        <w:t>219</w:t>
      </w:r>
      <w:r w:rsidRPr="0017381F">
        <w:rPr>
          <w:rFonts w:ascii="Arial" w:hAnsi="Arial" w:cs="Arial"/>
        </w:rPr>
        <w:t xml:space="preserve">. </w:t>
      </w:r>
    </w:p>
    <w:p w14:paraId="2289BB43" w14:textId="77777777" w:rsidR="00A71C15" w:rsidRPr="0017381F" w:rsidRDefault="00A71C15" w:rsidP="00A71C15">
      <w:pPr>
        <w:jc w:val="center"/>
        <w:rPr>
          <w:rFonts w:ascii="Arial" w:hAnsi="Arial" w:cs="Arial"/>
        </w:rPr>
      </w:pPr>
      <w:r w:rsidRPr="000D64EA">
        <w:rPr>
          <w:noProof/>
          <w:lang w:eastAsia="ko-KR"/>
        </w:rPr>
        <w:t xml:space="preserve"> </w:t>
      </w:r>
      <w:r>
        <w:rPr>
          <w:noProof/>
          <w:lang w:eastAsia="ko-KR"/>
        </w:rPr>
        <w:t xml:space="preserve">    </w:t>
      </w:r>
      <w:r>
        <w:rPr>
          <w:noProof/>
        </w:rPr>
        <w:drawing>
          <wp:inline distT="0" distB="0" distL="0" distR="0" wp14:anchorId="264A1B31" wp14:editId="0401F242">
            <wp:extent cx="3829050" cy="139757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122"/>
                    <a:stretch/>
                  </pic:blipFill>
                  <pic:spPr bwMode="auto">
                    <a:xfrm>
                      <a:off x="0" y="0"/>
                      <a:ext cx="3862204" cy="1409673"/>
                    </a:xfrm>
                    <a:prstGeom prst="rect">
                      <a:avLst/>
                    </a:prstGeom>
                    <a:ln>
                      <a:noFill/>
                    </a:ln>
                    <a:extLst>
                      <a:ext uri="{53640926-AAD7-44D8-BBD7-CCE9431645EC}">
                        <a14:shadowObscured xmlns:a14="http://schemas.microsoft.com/office/drawing/2010/main"/>
                      </a:ext>
                    </a:extLst>
                  </pic:spPr>
                </pic:pic>
              </a:graphicData>
            </a:graphic>
          </wp:inline>
        </w:drawing>
      </w:r>
    </w:p>
    <w:p w14:paraId="18E1C099" w14:textId="77777777" w:rsidR="00A71C15" w:rsidRPr="003926B2" w:rsidRDefault="00A71C15" w:rsidP="00A71C15">
      <w:pPr>
        <w:jc w:val="center"/>
        <w:rPr>
          <w:rFonts w:ascii="Arial" w:hAnsi="Arial" w:cs="Arial"/>
          <w:color w:val="000000" w:themeColor="text1"/>
        </w:rPr>
      </w:pPr>
      <w:r w:rsidRPr="003926B2">
        <w:rPr>
          <w:rFonts w:ascii="Arial" w:hAnsi="Arial" w:cs="Arial"/>
          <w:color w:val="000000" w:themeColor="text1"/>
        </w:rPr>
        <w:t xml:space="preserve">Figure </w:t>
      </w:r>
      <w:r>
        <w:rPr>
          <w:rFonts w:ascii="Arial" w:hAnsi="Arial" w:cs="Arial"/>
          <w:color w:val="000000" w:themeColor="text1"/>
        </w:rPr>
        <w:t>219</w:t>
      </w:r>
      <w:r w:rsidRPr="003926B2">
        <w:rPr>
          <w:rFonts w:ascii="Arial" w:hAnsi="Arial" w:cs="Arial"/>
          <w:color w:val="000000" w:themeColor="text1"/>
        </w:rPr>
        <w:t xml:space="preserve"> – VTASC Data Encoder</w:t>
      </w:r>
    </w:p>
    <w:p w14:paraId="27A67D75" w14:textId="77777777" w:rsidR="00A71C15" w:rsidRDefault="00A71C15" w:rsidP="00A71C15">
      <w:pPr>
        <w:jc w:val="both"/>
        <w:rPr>
          <w:rFonts w:ascii="Arial" w:hAnsi="Arial" w:cs="Arial"/>
          <w:color w:val="000000" w:themeColor="text1"/>
        </w:rPr>
      </w:pPr>
      <w:r w:rsidRPr="0017381F">
        <w:rPr>
          <w:rFonts w:ascii="Arial" w:hAnsi="Arial" w:cs="Arial"/>
        </w:rPr>
        <w:t xml:space="preserve">The data </w:t>
      </w:r>
      <w:r>
        <w:rPr>
          <w:rFonts w:ascii="Arial" w:hAnsi="Arial" w:cs="Arial"/>
        </w:rPr>
        <w:t>coded</w:t>
      </w:r>
      <w:r w:rsidRPr="0017381F">
        <w:rPr>
          <w:rFonts w:ascii="Arial" w:hAnsi="Arial" w:cs="Arial"/>
        </w:rPr>
        <w:t xml:space="preserve"> on </w:t>
      </w:r>
      <w:r>
        <w:rPr>
          <w:rFonts w:ascii="Arial" w:hAnsi="Arial" w:cs="Arial"/>
        </w:rPr>
        <w:t xml:space="preserve">display </w:t>
      </w:r>
      <w:r w:rsidRPr="0017381F">
        <w:rPr>
          <w:rFonts w:ascii="Arial" w:hAnsi="Arial" w:cs="Arial"/>
        </w:rPr>
        <w:t xml:space="preserve">by overlaying visual patterns </w:t>
      </w:r>
      <w:r>
        <w:rPr>
          <w:rFonts w:ascii="Arial" w:hAnsi="Arial" w:cs="Arial"/>
        </w:rPr>
        <w:t xml:space="preserve">in </w:t>
      </w:r>
      <w:r w:rsidRPr="0017381F">
        <w:rPr>
          <w:rFonts w:ascii="Arial" w:hAnsi="Arial" w:cs="Arial"/>
        </w:rPr>
        <w:t>displays visual area.</w:t>
      </w:r>
      <w:r>
        <w:rPr>
          <w:rFonts w:ascii="Arial" w:hAnsi="Arial" w:cs="Arial"/>
        </w:rPr>
        <w:t xml:space="preserve"> The overlaying visual pattern means that updating coded region pixel value according to VTASC coded pattern on display frame buffer to refresh on display screen.  </w:t>
      </w:r>
      <w:r w:rsidRPr="0017381F">
        <w:rPr>
          <w:rFonts w:ascii="Arial" w:hAnsi="Arial" w:cs="Arial"/>
        </w:rPr>
        <w:t xml:space="preserve">The overlaying </w:t>
      </w:r>
      <w:r>
        <w:rPr>
          <w:rFonts w:ascii="Arial" w:hAnsi="Arial" w:cs="Arial"/>
        </w:rPr>
        <w:t>coded pattern on frame buffer</w:t>
      </w:r>
      <w:r w:rsidRPr="0017381F">
        <w:rPr>
          <w:rFonts w:ascii="Arial" w:hAnsi="Arial" w:cs="Arial"/>
        </w:rPr>
        <w:t xml:space="preserve"> and data rate achievement vary based on the kind of display used to design the </w:t>
      </w:r>
      <w:r>
        <w:rPr>
          <w:rFonts w:ascii="Arial" w:hAnsi="Arial" w:cs="Arial"/>
        </w:rPr>
        <w:t>t</w:t>
      </w:r>
      <w:r w:rsidRPr="0017381F">
        <w:rPr>
          <w:rFonts w:ascii="Arial" w:hAnsi="Arial" w:cs="Arial"/>
        </w:rPr>
        <w:t>ransmitter</w:t>
      </w:r>
      <w:r>
        <w:rPr>
          <w:rFonts w:ascii="Arial" w:hAnsi="Arial" w:cs="Arial"/>
        </w:rPr>
        <w:t xml:space="preserve"> and the distance between transmitter and receiver</w:t>
      </w:r>
      <w:r w:rsidRPr="0017381F">
        <w:rPr>
          <w:rFonts w:ascii="Arial" w:hAnsi="Arial" w:cs="Arial"/>
        </w:rPr>
        <w:t>.</w:t>
      </w:r>
      <w:r w:rsidRPr="0017381F">
        <w:rPr>
          <w:rFonts w:ascii="Arial" w:hAnsi="Arial" w:cs="Arial"/>
          <w:color w:val="000000" w:themeColor="text1"/>
        </w:rPr>
        <w:t xml:space="preserve"> Table </w:t>
      </w:r>
      <w:r>
        <w:rPr>
          <w:rFonts w:ascii="Arial" w:hAnsi="Arial" w:cs="Arial"/>
          <w:color w:val="000000" w:themeColor="text1"/>
        </w:rPr>
        <w:t>150</w:t>
      </w:r>
      <w:r w:rsidRPr="0017381F">
        <w:rPr>
          <w:rFonts w:ascii="Arial" w:hAnsi="Arial" w:cs="Arial"/>
          <w:color w:val="000000" w:themeColor="text1"/>
        </w:rPr>
        <w:t xml:space="preserve"> describes the </w:t>
      </w:r>
      <w:r>
        <w:rPr>
          <w:rFonts w:ascii="Arial" w:hAnsi="Arial" w:cs="Arial"/>
          <w:color w:val="000000" w:themeColor="text1"/>
        </w:rPr>
        <w:t xml:space="preserve">example </w:t>
      </w:r>
      <w:r w:rsidRPr="0017381F">
        <w:rPr>
          <w:rFonts w:ascii="Arial" w:hAnsi="Arial" w:cs="Arial"/>
          <w:color w:val="000000" w:themeColor="text1"/>
        </w:rPr>
        <w:t xml:space="preserve">data rate supported </w:t>
      </w:r>
      <w:r>
        <w:rPr>
          <w:rFonts w:ascii="Arial" w:hAnsi="Arial" w:cs="Arial"/>
          <w:color w:val="000000" w:themeColor="text1"/>
        </w:rPr>
        <w:t xml:space="preserve">by </w:t>
      </w:r>
      <w:r w:rsidRPr="0017381F">
        <w:rPr>
          <w:rFonts w:ascii="Arial" w:hAnsi="Arial" w:cs="Arial"/>
          <w:color w:val="000000" w:themeColor="text1"/>
        </w:rPr>
        <w:t>VTASC code design with block size of 32x32 pixels on 42 inches full HD display with 16:9 aspect radio.</w:t>
      </w:r>
    </w:p>
    <w:p w14:paraId="3927BD1B" w14:textId="77777777" w:rsidR="00A71C15" w:rsidRDefault="00A71C15" w:rsidP="00A71C15">
      <w:pPr>
        <w:jc w:val="center"/>
        <w:rPr>
          <w:rFonts w:ascii="Arial" w:hAnsi="Arial" w:cs="Arial"/>
          <w:color w:val="000000" w:themeColor="text1"/>
        </w:rPr>
      </w:pPr>
      <w:r w:rsidRPr="00125164">
        <w:rPr>
          <w:rFonts w:ascii="Arial" w:hAnsi="Arial" w:cs="Arial"/>
          <w:color w:val="000000" w:themeColor="text1"/>
        </w:rPr>
        <w:t xml:space="preserve">Table </w:t>
      </w:r>
      <w:r>
        <w:rPr>
          <w:rFonts w:ascii="Arial" w:hAnsi="Arial" w:cs="Arial"/>
          <w:color w:val="000000" w:themeColor="text1"/>
        </w:rPr>
        <w:t>150</w:t>
      </w:r>
      <w:r w:rsidRPr="00125164">
        <w:rPr>
          <w:rFonts w:ascii="Arial" w:hAnsi="Arial" w:cs="Arial"/>
          <w:color w:val="000000" w:themeColor="text1"/>
        </w:rPr>
        <w:t xml:space="preserve"> – </w:t>
      </w:r>
      <w:r>
        <w:rPr>
          <w:rFonts w:ascii="Arial" w:hAnsi="Arial" w:cs="Arial"/>
          <w:color w:val="000000" w:themeColor="text1"/>
        </w:rPr>
        <w:t xml:space="preserve">VTASC Data Rate Example </w:t>
      </w:r>
    </w:p>
    <w:tbl>
      <w:tblPr>
        <w:tblStyle w:val="TableGrid"/>
        <w:tblW w:w="0" w:type="auto"/>
        <w:tblInd w:w="108" w:type="dxa"/>
        <w:tblLayout w:type="fixed"/>
        <w:tblLook w:val="04A0" w:firstRow="1" w:lastRow="0" w:firstColumn="1" w:lastColumn="0" w:noHBand="0" w:noVBand="1"/>
      </w:tblPr>
      <w:tblGrid>
        <w:gridCol w:w="2497"/>
        <w:gridCol w:w="900"/>
        <w:gridCol w:w="1160"/>
        <w:gridCol w:w="2530"/>
        <w:gridCol w:w="2155"/>
      </w:tblGrid>
      <w:tr w:rsidR="00A71C15" w:rsidRPr="009A3BA0" w14:paraId="70EF27C7" w14:textId="77777777" w:rsidTr="00560FD6">
        <w:tc>
          <w:tcPr>
            <w:tcW w:w="2497" w:type="dxa"/>
            <w:tcBorders>
              <w:top w:val="single" w:sz="4" w:space="0" w:color="auto"/>
              <w:left w:val="single" w:sz="4" w:space="0" w:color="auto"/>
              <w:bottom w:val="single" w:sz="4" w:space="0" w:color="auto"/>
              <w:right w:val="single" w:sz="4" w:space="0" w:color="auto"/>
            </w:tcBorders>
            <w:vAlign w:val="center"/>
            <w:hideMark/>
          </w:tcPr>
          <w:p w14:paraId="448E9936" w14:textId="77777777" w:rsidR="00A71C15" w:rsidRPr="009A3BA0" w:rsidRDefault="00A71C15" w:rsidP="00560FD6">
            <w:pPr>
              <w:jc w:val="center"/>
              <w:rPr>
                <w:rFonts w:ascii="Arial" w:hAnsi="Arial" w:cs="Arial"/>
                <w:b/>
                <w:color w:val="000000" w:themeColor="text1"/>
                <w:szCs w:val="24"/>
              </w:rPr>
            </w:pPr>
            <w:r w:rsidRPr="009A3BA0">
              <w:rPr>
                <w:rFonts w:ascii="Arial" w:hAnsi="Arial" w:cs="Arial"/>
                <w:b/>
                <w:color w:val="000000" w:themeColor="text1"/>
                <w:szCs w:val="24"/>
              </w:rPr>
              <w:t>Modulation</w:t>
            </w:r>
          </w:p>
          <w:p w14:paraId="2D9895BE" w14:textId="77777777" w:rsidR="00A71C15" w:rsidRPr="009A3BA0" w:rsidRDefault="00A71C15" w:rsidP="00560FD6">
            <w:pPr>
              <w:jc w:val="center"/>
              <w:rPr>
                <w:rFonts w:ascii="Arial" w:hAnsi="Arial" w:cs="Arial"/>
                <w:b/>
                <w:color w:val="000000" w:themeColor="text1"/>
                <w:szCs w:val="24"/>
              </w:rPr>
            </w:pPr>
            <w:r w:rsidRPr="009A3BA0">
              <w:rPr>
                <w:rFonts w:ascii="Arial" w:hAnsi="Arial" w:cs="Arial"/>
                <w:b/>
                <w:color w:val="000000" w:themeColor="text1"/>
                <w:szCs w:val="24"/>
              </w:rPr>
              <w:t>(TxAxSxC)</w:t>
            </w:r>
          </w:p>
        </w:tc>
        <w:tc>
          <w:tcPr>
            <w:tcW w:w="900" w:type="dxa"/>
            <w:tcBorders>
              <w:top w:val="single" w:sz="4" w:space="0" w:color="auto"/>
              <w:left w:val="single" w:sz="4" w:space="0" w:color="auto"/>
              <w:bottom w:val="single" w:sz="4" w:space="0" w:color="auto"/>
              <w:right w:val="single" w:sz="4" w:space="0" w:color="auto"/>
            </w:tcBorders>
            <w:vAlign w:val="center"/>
            <w:hideMark/>
          </w:tcPr>
          <w:p w14:paraId="51B56DCB" w14:textId="77777777" w:rsidR="00A71C15" w:rsidRPr="009A3BA0" w:rsidRDefault="00A71C15" w:rsidP="00560FD6">
            <w:pPr>
              <w:jc w:val="center"/>
              <w:rPr>
                <w:rFonts w:ascii="Arial" w:hAnsi="Arial" w:cs="Arial"/>
                <w:b/>
                <w:color w:val="000000" w:themeColor="text1"/>
                <w:szCs w:val="24"/>
              </w:rPr>
            </w:pPr>
            <w:r w:rsidRPr="009A3BA0">
              <w:rPr>
                <w:rFonts w:ascii="Arial" w:hAnsi="Arial" w:cs="Arial"/>
                <w:b/>
                <w:color w:val="000000" w:themeColor="text1"/>
                <w:szCs w:val="24"/>
              </w:rPr>
              <w:t>RLL Code</w:t>
            </w:r>
          </w:p>
        </w:tc>
        <w:tc>
          <w:tcPr>
            <w:tcW w:w="1160" w:type="dxa"/>
            <w:tcBorders>
              <w:top w:val="single" w:sz="4" w:space="0" w:color="auto"/>
              <w:left w:val="single" w:sz="4" w:space="0" w:color="auto"/>
              <w:bottom w:val="single" w:sz="4" w:space="0" w:color="auto"/>
              <w:right w:val="single" w:sz="4" w:space="0" w:color="auto"/>
            </w:tcBorders>
            <w:vAlign w:val="center"/>
            <w:hideMark/>
          </w:tcPr>
          <w:p w14:paraId="3841E16F" w14:textId="77777777" w:rsidR="00A71C15" w:rsidRPr="009A3BA0" w:rsidRDefault="00A71C15" w:rsidP="00560FD6">
            <w:pPr>
              <w:jc w:val="center"/>
              <w:rPr>
                <w:rFonts w:ascii="Arial" w:hAnsi="Arial" w:cs="Arial"/>
                <w:b/>
                <w:color w:val="000000" w:themeColor="text1"/>
                <w:szCs w:val="24"/>
              </w:rPr>
            </w:pPr>
            <w:r w:rsidRPr="009A3BA0">
              <w:rPr>
                <w:rFonts w:ascii="Arial" w:hAnsi="Arial" w:cs="Arial"/>
                <w:b/>
                <w:color w:val="000000" w:themeColor="text1"/>
                <w:szCs w:val="24"/>
              </w:rPr>
              <w:t>Optical Clock Rate</w:t>
            </w:r>
          </w:p>
        </w:tc>
        <w:tc>
          <w:tcPr>
            <w:tcW w:w="2530" w:type="dxa"/>
            <w:tcBorders>
              <w:top w:val="single" w:sz="4" w:space="0" w:color="auto"/>
              <w:left w:val="single" w:sz="4" w:space="0" w:color="auto"/>
              <w:bottom w:val="single" w:sz="4" w:space="0" w:color="auto"/>
              <w:right w:val="single" w:sz="4" w:space="0" w:color="auto"/>
            </w:tcBorders>
            <w:vAlign w:val="center"/>
            <w:hideMark/>
          </w:tcPr>
          <w:p w14:paraId="52722D40" w14:textId="77777777" w:rsidR="00A71C15" w:rsidRPr="009A3BA0" w:rsidRDefault="00A71C15" w:rsidP="00560FD6">
            <w:pPr>
              <w:jc w:val="center"/>
              <w:rPr>
                <w:rFonts w:ascii="Arial" w:hAnsi="Arial" w:cs="Arial"/>
                <w:b/>
                <w:color w:val="000000" w:themeColor="text1"/>
                <w:szCs w:val="24"/>
              </w:rPr>
            </w:pPr>
            <w:r w:rsidRPr="009A3BA0">
              <w:rPr>
                <w:rFonts w:ascii="Arial" w:hAnsi="Arial" w:cs="Arial"/>
                <w:b/>
                <w:color w:val="000000" w:themeColor="text1"/>
                <w:szCs w:val="24"/>
              </w:rPr>
              <w:t>FEC</w:t>
            </w:r>
          </w:p>
        </w:tc>
        <w:tc>
          <w:tcPr>
            <w:tcW w:w="2155" w:type="dxa"/>
            <w:tcBorders>
              <w:top w:val="single" w:sz="4" w:space="0" w:color="auto"/>
              <w:left w:val="single" w:sz="4" w:space="0" w:color="auto"/>
              <w:bottom w:val="single" w:sz="4" w:space="0" w:color="auto"/>
              <w:right w:val="single" w:sz="4" w:space="0" w:color="auto"/>
            </w:tcBorders>
            <w:vAlign w:val="center"/>
            <w:hideMark/>
          </w:tcPr>
          <w:p w14:paraId="013EC67F" w14:textId="77777777" w:rsidR="00A71C15" w:rsidRPr="009A3BA0" w:rsidRDefault="00A71C15" w:rsidP="00560FD6">
            <w:pPr>
              <w:jc w:val="center"/>
              <w:rPr>
                <w:rFonts w:ascii="Arial" w:hAnsi="Arial" w:cs="Arial"/>
                <w:b/>
                <w:color w:val="000000" w:themeColor="text1"/>
                <w:szCs w:val="24"/>
              </w:rPr>
            </w:pPr>
          </w:p>
          <w:p w14:paraId="6051AC3C" w14:textId="77777777" w:rsidR="00A71C15" w:rsidRPr="009A3BA0" w:rsidRDefault="00A71C15" w:rsidP="00560FD6">
            <w:pPr>
              <w:jc w:val="center"/>
              <w:rPr>
                <w:rFonts w:ascii="Arial" w:hAnsi="Arial" w:cs="Arial"/>
                <w:b/>
                <w:color w:val="000000" w:themeColor="text1"/>
                <w:szCs w:val="24"/>
              </w:rPr>
            </w:pPr>
            <w:r w:rsidRPr="009A3BA0">
              <w:rPr>
                <w:rFonts w:ascii="Arial" w:hAnsi="Arial" w:cs="Arial"/>
                <w:b/>
                <w:color w:val="000000" w:themeColor="text1"/>
                <w:szCs w:val="24"/>
              </w:rPr>
              <w:t>Data Rate (Kbps)</w:t>
            </w:r>
          </w:p>
          <w:p w14:paraId="3849592F" w14:textId="77777777" w:rsidR="00A71C15" w:rsidRPr="009A3BA0" w:rsidRDefault="00A71C15" w:rsidP="00560FD6">
            <w:pPr>
              <w:jc w:val="center"/>
              <w:rPr>
                <w:rFonts w:ascii="Arial" w:hAnsi="Arial" w:cs="Arial"/>
                <w:b/>
                <w:color w:val="000000" w:themeColor="text1"/>
                <w:szCs w:val="24"/>
              </w:rPr>
            </w:pPr>
          </w:p>
        </w:tc>
      </w:tr>
      <w:tr w:rsidR="00A71C15" w:rsidRPr="009A3BA0" w14:paraId="3DE74563" w14:textId="77777777" w:rsidTr="00560FD6">
        <w:tc>
          <w:tcPr>
            <w:tcW w:w="2497" w:type="dxa"/>
            <w:tcBorders>
              <w:top w:val="single" w:sz="4" w:space="0" w:color="auto"/>
              <w:left w:val="single" w:sz="4" w:space="0" w:color="auto"/>
              <w:bottom w:val="single" w:sz="4" w:space="0" w:color="auto"/>
              <w:right w:val="single" w:sz="4" w:space="0" w:color="auto"/>
            </w:tcBorders>
            <w:vAlign w:val="center"/>
            <w:hideMark/>
          </w:tcPr>
          <w:p w14:paraId="21D5F6FB" w14:textId="77777777" w:rsidR="00A71C15" w:rsidRPr="009A3BA0" w:rsidRDefault="00A71C15" w:rsidP="00560FD6">
            <w:pPr>
              <w:jc w:val="center"/>
              <w:rPr>
                <w:rFonts w:ascii="Arial" w:hAnsi="Arial" w:cs="Arial"/>
                <w:color w:val="000000" w:themeColor="text1"/>
                <w:sz w:val="18"/>
                <w:szCs w:val="18"/>
              </w:rPr>
            </w:pPr>
            <w:r w:rsidRPr="009A3BA0">
              <w:rPr>
                <w:rFonts w:ascii="Arial" w:hAnsi="Arial" w:cs="Arial"/>
                <w:color w:val="000000" w:themeColor="text1"/>
                <w:sz w:val="18"/>
                <w:szCs w:val="18"/>
              </w:rPr>
              <w:t>2 Color VTASC Code</w:t>
            </w:r>
          </w:p>
          <w:p w14:paraId="2870AE10" w14:textId="77777777" w:rsidR="00A71C15" w:rsidRPr="009A3BA0" w:rsidRDefault="00A71C15" w:rsidP="00560FD6">
            <w:pPr>
              <w:jc w:val="center"/>
              <w:rPr>
                <w:rFonts w:ascii="Arial" w:hAnsi="Arial" w:cs="Arial"/>
                <w:color w:val="000000" w:themeColor="text1"/>
                <w:szCs w:val="24"/>
              </w:rPr>
            </w:pPr>
            <w:r w:rsidRPr="009A3BA0">
              <w:rPr>
                <w:rFonts w:ascii="Arial" w:hAnsi="Arial" w:cs="Arial"/>
                <w:color w:val="000000" w:themeColor="text1"/>
                <w:sz w:val="18"/>
                <w:szCs w:val="18"/>
              </w:rPr>
              <w:t>(T = 2,A=4,S=4,C=2)</w:t>
            </w:r>
          </w:p>
        </w:tc>
        <w:tc>
          <w:tcPr>
            <w:tcW w:w="900" w:type="dxa"/>
            <w:tcBorders>
              <w:top w:val="single" w:sz="4" w:space="0" w:color="auto"/>
              <w:left w:val="single" w:sz="4" w:space="0" w:color="auto"/>
              <w:bottom w:val="single" w:sz="4" w:space="0" w:color="auto"/>
              <w:right w:val="single" w:sz="4" w:space="0" w:color="auto"/>
            </w:tcBorders>
            <w:vAlign w:val="center"/>
            <w:hideMark/>
          </w:tcPr>
          <w:p w14:paraId="05D25C1B" w14:textId="77777777" w:rsidR="00A71C15" w:rsidRPr="009A3BA0" w:rsidRDefault="00A71C15" w:rsidP="00560FD6">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2242570" w14:textId="77777777" w:rsidR="00A71C15" w:rsidRPr="009A3BA0" w:rsidRDefault="00A71C15" w:rsidP="00560FD6">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6FBD2B47" w14:textId="77777777" w:rsidR="00A71C15" w:rsidRPr="009A3BA0" w:rsidRDefault="00A71C15" w:rsidP="00560FD6">
            <w:pPr>
              <w:jc w:val="center"/>
              <w:rPr>
                <w:rFonts w:ascii="Arial" w:hAnsi="Arial" w:cs="Arial"/>
                <w:color w:val="000000" w:themeColor="text1"/>
                <w:sz w:val="18"/>
                <w:szCs w:val="18"/>
              </w:rPr>
            </w:pPr>
            <w:r w:rsidRPr="009A3BA0">
              <w:rPr>
                <w:rFonts w:ascii="Arial" w:hAnsi="Arial" w:cs="Arial"/>
                <w:color w:val="000000" w:themeColor="text1"/>
                <w:sz w:val="18"/>
                <w:szCs w:val="18"/>
              </w:rPr>
              <w:t>RS(64,32)/ RS(160,128)/ None</w:t>
            </w:r>
          </w:p>
        </w:tc>
        <w:tc>
          <w:tcPr>
            <w:tcW w:w="2155" w:type="dxa"/>
            <w:tcBorders>
              <w:top w:val="single" w:sz="4" w:space="0" w:color="auto"/>
              <w:left w:val="single" w:sz="4" w:space="0" w:color="auto"/>
              <w:bottom w:val="single" w:sz="4" w:space="0" w:color="auto"/>
              <w:right w:val="single" w:sz="4" w:space="0" w:color="auto"/>
            </w:tcBorders>
            <w:vAlign w:val="center"/>
          </w:tcPr>
          <w:p w14:paraId="47322AB8" w14:textId="77777777" w:rsidR="00A71C15" w:rsidRDefault="00A71C15" w:rsidP="00560FD6">
            <w:pPr>
              <w:jc w:val="center"/>
              <w:rPr>
                <w:rFonts w:ascii="Arial" w:hAnsi="Arial" w:cs="Arial"/>
                <w:bCs/>
                <w:color w:val="000000" w:themeColor="text1"/>
                <w:sz w:val="18"/>
                <w:szCs w:val="18"/>
              </w:rPr>
            </w:pPr>
            <w:r>
              <w:rPr>
                <w:rFonts w:ascii="Arial" w:hAnsi="Arial" w:cs="Arial"/>
                <w:bCs/>
                <w:color w:val="000000" w:themeColor="text1"/>
                <w:sz w:val="18"/>
                <w:szCs w:val="18"/>
              </w:rPr>
              <w:t>384</w:t>
            </w:r>
            <w:r w:rsidRPr="009A3BA0">
              <w:rPr>
                <w:rFonts w:ascii="Arial" w:hAnsi="Arial" w:cs="Arial"/>
                <w:bCs/>
                <w:color w:val="000000" w:themeColor="text1"/>
                <w:sz w:val="18"/>
                <w:szCs w:val="18"/>
              </w:rPr>
              <w:t xml:space="preserve"> Kbps</w:t>
            </w:r>
            <w:r>
              <w:rPr>
                <w:rFonts w:ascii="Arial" w:hAnsi="Arial" w:cs="Arial"/>
                <w:bCs/>
                <w:color w:val="000000" w:themeColor="text1"/>
                <w:sz w:val="18"/>
                <w:szCs w:val="18"/>
              </w:rPr>
              <w:t xml:space="preserve"> </w:t>
            </w:r>
          </w:p>
          <w:p w14:paraId="6A9DAC48" w14:textId="77777777" w:rsidR="00A71C15" w:rsidRPr="009A3BA0" w:rsidRDefault="00A71C15" w:rsidP="00560FD6">
            <w:pPr>
              <w:jc w:val="center"/>
              <w:rPr>
                <w:rFonts w:ascii="Arial" w:hAnsi="Arial" w:cs="Arial"/>
                <w:bCs/>
                <w:color w:val="000000" w:themeColor="text1"/>
                <w:sz w:val="18"/>
                <w:szCs w:val="18"/>
              </w:rPr>
            </w:pPr>
            <w:r>
              <w:rPr>
                <w:rFonts w:ascii="Arial" w:hAnsi="Arial" w:cs="Arial"/>
                <w:bCs/>
                <w:color w:val="000000" w:themeColor="text1"/>
                <w:sz w:val="18"/>
                <w:szCs w:val="18"/>
              </w:rPr>
              <w:t xml:space="preserve"> (FEC None)</w:t>
            </w:r>
          </w:p>
        </w:tc>
      </w:tr>
      <w:tr w:rsidR="00A71C15" w:rsidRPr="009A3BA0" w14:paraId="4B6662CD" w14:textId="77777777" w:rsidTr="00560FD6">
        <w:tc>
          <w:tcPr>
            <w:tcW w:w="2497" w:type="dxa"/>
            <w:tcBorders>
              <w:top w:val="single" w:sz="4" w:space="0" w:color="auto"/>
              <w:left w:val="single" w:sz="4" w:space="0" w:color="auto"/>
              <w:bottom w:val="single" w:sz="4" w:space="0" w:color="auto"/>
              <w:right w:val="single" w:sz="4" w:space="0" w:color="auto"/>
            </w:tcBorders>
            <w:vAlign w:val="center"/>
            <w:hideMark/>
          </w:tcPr>
          <w:p w14:paraId="6C5DAAC6" w14:textId="77777777" w:rsidR="00A71C15" w:rsidRPr="009A3BA0" w:rsidRDefault="00A71C15" w:rsidP="00560FD6">
            <w:pPr>
              <w:jc w:val="center"/>
              <w:rPr>
                <w:rFonts w:ascii="Arial" w:hAnsi="Arial" w:cs="Arial"/>
                <w:color w:val="000000" w:themeColor="text1"/>
                <w:sz w:val="18"/>
                <w:szCs w:val="18"/>
              </w:rPr>
            </w:pPr>
            <w:r w:rsidRPr="009A3BA0">
              <w:rPr>
                <w:rFonts w:ascii="Arial" w:hAnsi="Arial" w:cs="Arial"/>
                <w:color w:val="000000" w:themeColor="text1"/>
                <w:sz w:val="18"/>
                <w:szCs w:val="18"/>
              </w:rPr>
              <w:t>4 Color VTASC Code</w:t>
            </w:r>
          </w:p>
          <w:p w14:paraId="606D5687" w14:textId="77777777" w:rsidR="00A71C15" w:rsidRPr="009A3BA0" w:rsidRDefault="00A71C15" w:rsidP="00560FD6">
            <w:pPr>
              <w:rPr>
                <w:rFonts w:ascii="Arial" w:hAnsi="Arial" w:cs="Arial"/>
                <w:color w:val="000000" w:themeColor="text1"/>
                <w:szCs w:val="24"/>
              </w:rPr>
            </w:pPr>
            <w:r w:rsidRPr="009A3BA0">
              <w:rPr>
                <w:rFonts w:ascii="Arial" w:hAnsi="Arial" w:cs="Arial"/>
                <w:color w:val="000000" w:themeColor="text1"/>
                <w:sz w:val="18"/>
                <w:szCs w:val="18"/>
              </w:rPr>
              <w:t>(T = 2,A=4,S=4, C=4)</w:t>
            </w:r>
          </w:p>
        </w:tc>
        <w:tc>
          <w:tcPr>
            <w:tcW w:w="900" w:type="dxa"/>
            <w:tcBorders>
              <w:top w:val="single" w:sz="4" w:space="0" w:color="auto"/>
              <w:left w:val="single" w:sz="4" w:space="0" w:color="auto"/>
              <w:bottom w:val="single" w:sz="4" w:space="0" w:color="auto"/>
              <w:right w:val="single" w:sz="4" w:space="0" w:color="auto"/>
            </w:tcBorders>
            <w:vAlign w:val="center"/>
            <w:hideMark/>
          </w:tcPr>
          <w:p w14:paraId="5D9D68C2" w14:textId="77777777" w:rsidR="00A71C15" w:rsidRPr="009A3BA0" w:rsidRDefault="00A71C15" w:rsidP="00560FD6">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AC8D402" w14:textId="77777777" w:rsidR="00A71C15" w:rsidRPr="009A3BA0" w:rsidRDefault="00A71C15" w:rsidP="00560FD6">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057A4266" w14:textId="77777777" w:rsidR="00A71C15" w:rsidRPr="009A3BA0" w:rsidRDefault="00A71C15" w:rsidP="00560FD6">
            <w:pPr>
              <w:jc w:val="center"/>
              <w:rPr>
                <w:rFonts w:ascii="Arial" w:hAnsi="Arial" w:cs="Arial"/>
                <w:color w:val="000000" w:themeColor="text1"/>
                <w:sz w:val="18"/>
                <w:szCs w:val="18"/>
              </w:rPr>
            </w:pPr>
            <w:r w:rsidRPr="009A3BA0">
              <w:rPr>
                <w:rFonts w:ascii="Arial" w:hAnsi="Arial" w:cs="Arial"/>
                <w:color w:val="000000" w:themeColor="text1"/>
                <w:sz w:val="18"/>
                <w:szCs w:val="18"/>
              </w:rPr>
              <w:t>RS(64,32)/ RS(160,128)/ None</w:t>
            </w:r>
          </w:p>
        </w:tc>
        <w:tc>
          <w:tcPr>
            <w:tcW w:w="2155" w:type="dxa"/>
            <w:tcBorders>
              <w:top w:val="single" w:sz="4" w:space="0" w:color="auto"/>
              <w:left w:val="single" w:sz="4" w:space="0" w:color="auto"/>
              <w:bottom w:val="single" w:sz="4" w:space="0" w:color="auto"/>
              <w:right w:val="single" w:sz="4" w:space="0" w:color="auto"/>
            </w:tcBorders>
            <w:vAlign w:val="center"/>
          </w:tcPr>
          <w:p w14:paraId="3E51E54C" w14:textId="77777777" w:rsidR="00A71C15" w:rsidRDefault="00A71C15" w:rsidP="00560FD6">
            <w:pPr>
              <w:jc w:val="center"/>
              <w:rPr>
                <w:rFonts w:ascii="Arial" w:hAnsi="Arial" w:cs="Arial"/>
                <w:bCs/>
                <w:color w:val="000000" w:themeColor="text1"/>
                <w:sz w:val="18"/>
                <w:szCs w:val="18"/>
              </w:rPr>
            </w:pPr>
            <w:r w:rsidRPr="009A3BA0">
              <w:rPr>
                <w:rFonts w:ascii="Arial" w:hAnsi="Arial" w:cs="Arial"/>
                <w:bCs/>
                <w:color w:val="000000" w:themeColor="text1"/>
                <w:sz w:val="18"/>
                <w:szCs w:val="18"/>
              </w:rPr>
              <w:t>4</w:t>
            </w:r>
            <w:r>
              <w:rPr>
                <w:rFonts w:ascii="Arial" w:hAnsi="Arial" w:cs="Arial"/>
                <w:bCs/>
                <w:color w:val="000000" w:themeColor="text1"/>
                <w:sz w:val="18"/>
                <w:szCs w:val="18"/>
              </w:rPr>
              <w:t>48</w:t>
            </w:r>
            <w:r w:rsidRPr="009A3BA0">
              <w:rPr>
                <w:rFonts w:ascii="Arial" w:hAnsi="Arial" w:cs="Arial"/>
                <w:bCs/>
                <w:color w:val="000000" w:themeColor="text1"/>
                <w:sz w:val="18"/>
                <w:szCs w:val="18"/>
              </w:rPr>
              <w:t xml:space="preserve"> Kbps</w:t>
            </w:r>
          </w:p>
          <w:p w14:paraId="66D66ED2" w14:textId="77777777" w:rsidR="00A71C15" w:rsidRPr="009A3BA0" w:rsidRDefault="00A71C15" w:rsidP="00560FD6">
            <w:pPr>
              <w:jc w:val="center"/>
              <w:rPr>
                <w:color w:val="000000" w:themeColor="text1"/>
              </w:rPr>
            </w:pPr>
            <w:r>
              <w:rPr>
                <w:rFonts w:ascii="Arial" w:hAnsi="Arial" w:cs="Arial"/>
                <w:bCs/>
                <w:color w:val="000000" w:themeColor="text1"/>
                <w:sz w:val="18"/>
                <w:szCs w:val="18"/>
              </w:rPr>
              <w:t>(FEC None)</w:t>
            </w:r>
          </w:p>
        </w:tc>
      </w:tr>
      <w:tr w:rsidR="00A71C15" w:rsidRPr="009A3BA0" w14:paraId="19E28935" w14:textId="77777777" w:rsidTr="00560FD6">
        <w:tc>
          <w:tcPr>
            <w:tcW w:w="2497" w:type="dxa"/>
            <w:tcBorders>
              <w:top w:val="single" w:sz="4" w:space="0" w:color="auto"/>
              <w:left w:val="single" w:sz="4" w:space="0" w:color="auto"/>
              <w:bottom w:val="single" w:sz="4" w:space="0" w:color="auto"/>
              <w:right w:val="single" w:sz="4" w:space="0" w:color="auto"/>
            </w:tcBorders>
            <w:vAlign w:val="center"/>
          </w:tcPr>
          <w:p w14:paraId="31E93D9F" w14:textId="77777777" w:rsidR="00A71C15" w:rsidRPr="009A3BA0" w:rsidRDefault="00A71C15" w:rsidP="00560FD6">
            <w:pPr>
              <w:jc w:val="center"/>
              <w:rPr>
                <w:rFonts w:ascii="Arial" w:hAnsi="Arial" w:cs="Arial"/>
                <w:color w:val="000000" w:themeColor="text1"/>
                <w:sz w:val="18"/>
                <w:szCs w:val="18"/>
              </w:rPr>
            </w:pPr>
            <w:r w:rsidRPr="009A3BA0">
              <w:rPr>
                <w:rFonts w:ascii="Arial" w:hAnsi="Arial" w:cs="Arial"/>
                <w:color w:val="000000" w:themeColor="text1"/>
                <w:sz w:val="18"/>
                <w:szCs w:val="18"/>
              </w:rPr>
              <w:t>8 Color VTASC Code</w:t>
            </w:r>
          </w:p>
          <w:p w14:paraId="5BEDCCDC" w14:textId="77777777" w:rsidR="00A71C15" w:rsidRPr="009A3BA0" w:rsidRDefault="00A71C15" w:rsidP="00560FD6">
            <w:pPr>
              <w:jc w:val="center"/>
              <w:rPr>
                <w:rFonts w:ascii="Arial" w:hAnsi="Arial" w:cs="Arial"/>
                <w:color w:val="000000" w:themeColor="text1"/>
                <w:sz w:val="18"/>
                <w:szCs w:val="18"/>
              </w:rPr>
            </w:pPr>
            <w:r w:rsidRPr="009A3BA0">
              <w:rPr>
                <w:rFonts w:ascii="Arial" w:hAnsi="Arial" w:cs="Arial"/>
                <w:color w:val="000000" w:themeColor="text1"/>
                <w:sz w:val="18"/>
                <w:szCs w:val="18"/>
              </w:rPr>
              <w:t>(T = 2,A=4,S=4,C=8)</w:t>
            </w:r>
          </w:p>
        </w:tc>
        <w:tc>
          <w:tcPr>
            <w:tcW w:w="900" w:type="dxa"/>
            <w:tcBorders>
              <w:top w:val="single" w:sz="4" w:space="0" w:color="auto"/>
              <w:left w:val="single" w:sz="4" w:space="0" w:color="auto"/>
              <w:bottom w:val="single" w:sz="4" w:space="0" w:color="auto"/>
              <w:right w:val="single" w:sz="4" w:space="0" w:color="auto"/>
            </w:tcBorders>
            <w:vAlign w:val="center"/>
          </w:tcPr>
          <w:p w14:paraId="4CD8F46E" w14:textId="77777777" w:rsidR="00A71C15" w:rsidRPr="009A3BA0" w:rsidRDefault="00A71C15" w:rsidP="00560FD6">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14:paraId="3A25F801" w14:textId="77777777" w:rsidR="00A71C15" w:rsidRPr="009A3BA0" w:rsidRDefault="00A71C15" w:rsidP="00560FD6">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5DA8023F" w14:textId="77777777" w:rsidR="00A71C15" w:rsidRPr="009A3BA0" w:rsidRDefault="00A71C15" w:rsidP="00560FD6">
            <w:pPr>
              <w:jc w:val="center"/>
              <w:rPr>
                <w:rFonts w:ascii="Arial" w:hAnsi="Arial" w:cs="Arial"/>
                <w:color w:val="000000" w:themeColor="text1"/>
                <w:sz w:val="18"/>
                <w:szCs w:val="18"/>
              </w:rPr>
            </w:pPr>
            <w:r w:rsidRPr="009A3BA0">
              <w:rPr>
                <w:rFonts w:ascii="Arial" w:hAnsi="Arial" w:cs="Arial"/>
                <w:color w:val="000000" w:themeColor="text1"/>
                <w:sz w:val="18"/>
                <w:szCs w:val="18"/>
              </w:rPr>
              <w:t>RS(64,32)/ RS(160,128)/ None</w:t>
            </w:r>
          </w:p>
        </w:tc>
        <w:tc>
          <w:tcPr>
            <w:tcW w:w="2155" w:type="dxa"/>
            <w:tcBorders>
              <w:top w:val="single" w:sz="4" w:space="0" w:color="auto"/>
              <w:left w:val="single" w:sz="4" w:space="0" w:color="auto"/>
              <w:bottom w:val="single" w:sz="4" w:space="0" w:color="auto"/>
              <w:right w:val="single" w:sz="4" w:space="0" w:color="auto"/>
            </w:tcBorders>
            <w:vAlign w:val="center"/>
          </w:tcPr>
          <w:p w14:paraId="116B1A75" w14:textId="77777777" w:rsidR="00A71C15" w:rsidRDefault="00A71C15" w:rsidP="00560FD6">
            <w:pPr>
              <w:jc w:val="center"/>
              <w:rPr>
                <w:rFonts w:ascii="Arial" w:hAnsi="Arial" w:cs="Arial"/>
                <w:bCs/>
                <w:color w:val="000000" w:themeColor="text1"/>
                <w:sz w:val="18"/>
                <w:szCs w:val="18"/>
              </w:rPr>
            </w:pPr>
            <w:r>
              <w:rPr>
                <w:rFonts w:ascii="Arial" w:hAnsi="Arial" w:cs="Arial"/>
                <w:bCs/>
                <w:color w:val="000000" w:themeColor="text1"/>
                <w:sz w:val="18"/>
                <w:szCs w:val="18"/>
              </w:rPr>
              <w:t>512</w:t>
            </w:r>
            <w:r w:rsidRPr="009A3BA0">
              <w:rPr>
                <w:rFonts w:ascii="Arial" w:hAnsi="Arial" w:cs="Arial"/>
                <w:bCs/>
                <w:color w:val="000000" w:themeColor="text1"/>
                <w:sz w:val="18"/>
                <w:szCs w:val="18"/>
              </w:rPr>
              <w:t xml:space="preserve">  Kbps</w:t>
            </w:r>
          </w:p>
          <w:p w14:paraId="54E2BFBD" w14:textId="77777777" w:rsidR="00A71C15" w:rsidRPr="009A3BA0" w:rsidRDefault="00A71C15" w:rsidP="00560FD6">
            <w:pPr>
              <w:jc w:val="center"/>
              <w:rPr>
                <w:color w:val="000000" w:themeColor="text1"/>
              </w:rPr>
            </w:pPr>
            <w:r>
              <w:rPr>
                <w:rFonts w:ascii="Arial" w:hAnsi="Arial" w:cs="Arial"/>
                <w:bCs/>
                <w:color w:val="000000" w:themeColor="text1"/>
                <w:sz w:val="18"/>
                <w:szCs w:val="18"/>
              </w:rPr>
              <w:t>(FEC None)</w:t>
            </w:r>
          </w:p>
        </w:tc>
      </w:tr>
      <w:tr w:rsidR="00A71C15" w:rsidRPr="009A3BA0" w14:paraId="02AF752F" w14:textId="77777777" w:rsidTr="00560FD6">
        <w:tc>
          <w:tcPr>
            <w:tcW w:w="2497" w:type="dxa"/>
            <w:tcBorders>
              <w:top w:val="single" w:sz="4" w:space="0" w:color="auto"/>
              <w:left w:val="single" w:sz="4" w:space="0" w:color="auto"/>
              <w:bottom w:val="single" w:sz="4" w:space="0" w:color="auto"/>
              <w:right w:val="single" w:sz="4" w:space="0" w:color="auto"/>
            </w:tcBorders>
            <w:vAlign w:val="center"/>
          </w:tcPr>
          <w:p w14:paraId="22B67E0A" w14:textId="77777777" w:rsidR="00A71C15" w:rsidRPr="009A3BA0" w:rsidRDefault="00A71C15" w:rsidP="00560FD6">
            <w:pPr>
              <w:jc w:val="center"/>
              <w:rPr>
                <w:rFonts w:ascii="Arial" w:hAnsi="Arial" w:cs="Arial"/>
                <w:color w:val="000000" w:themeColor="text1"/>
                <w:sz w:val="18"/>
                <w:szCs w:val="18"/>
              </w:rPr>
            </w:pPr>
            <w:r w:rsidRPr="009A3BA0">
              <w:rPr>
                <w:rFonts w:ascii="Arial" w:hAnsi="Arial" w:cs="Arial"/>
                <w:color w:val="000000" w:themeColor="text1"/>
                <w:sz w:val="18"/>
                <w:szCs w:val="18"/>
              </w:rPr>
              <w:t>2 Color SS VTASC Code</w:t>
            </w:r>
          </w:p>
          <w:p w14:paraId="4E0DF98F" w14:textId="77777777" w:rsidR="00A71C15" w:rsidRPr="009A3BA0" w:rsidRDefault="00A71C15" w:rsidP="00560FD6">
            <w:pPr>
              <w:jc w:val="center"/>
              <w:rPr>
                <w:rFonts w:ascii="Arial" w:hAnsi="Arial" w:cs="Arial"/>
                <w:color w:val="000000" w:themeColor="text1"/>
                <w:szCs w:val="24"/>
              </w:rPr>
            </w:pPr>
            <w:r w:rsidRPr="009A3BA0">
              <w:rPr>
                <w:rFonts w:ascii="Arial" w:hAnsi="Arial" w:cs="Arial"/>
                <w:color w:val="000000" w:themeColor="text1"/>
                <w:sz w:val="18"/>
                <w:szCs w:val="18"/>
              </w:rPr>
              <w:t>(T = 2,A=4,S=4,C=2)</w:t>
            </w:r>
          </w:p>
        </w:tc>
        <w:tc>
          <w:tcPr>
            <w:tcW w:w="900" w:type="dxa"/>
            <w:tcBorders>
              <w:top w:val="single" w:sz="4" w:space="0" w:color="auto"/>
              <w:left w:val="single" w:sz="4" w:space="0" w:color="auto"/>
              <w:bottom w:val="single" w:sz="4" w:space="0" w:color="auto"/>
              <w:right w:val="single" w:sz="4" w:space="0" w:color="auto"/>
            </w:tcBorders>
            <w:vAlign w:val="center"/>
          </w:tcPr>
          <w:p w14:paraId="092BB812" w14:textId="77777777" w:rsidR="00A71C15" w:rsidRPr="009A3BA0" w:rsidRDefault="00A71C15" w:rsidP="00560FD6">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14:paraId="6D414B33" w14:textId="77777777" w:rsidR="00A71C15" w:rsidRPr="009A3BA0" w:rsidRDefault="00A71C15" w:rsidP="00560FD6">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7CEEDA5C" w14:textId="77777777" w:rsidR="00A71C15" w:rsidRPr="009A3BA0" w:rsidRDefault="00A71C15" w:rsidP="00560FD6">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2155" w:type="dxa"/>
            <w:tcBorders>
              <w:top w:val="single" w:sz="4" w:space="0" w:color="auto"/>
              <w:left w:val="single" w:sz="4" w:space="0" w:color="auto"/>
              <w:bottom w:val="single" w:sz="4" w:space="0" w:color="auto"/>
              <w:right w:val="single" w:sz="4" w:space="0" w:color="auto"/>
            </w:tcBorders>
            <w:vAlign w:val="center"/>
          </w:tcPr>
          <w:p w14:paraId="723BFEEB" w14:textId="77777777" w:rsidR="00A71C15" w:rsidRPr="009A3BA0" w:rsidRDefault="00A71C15" w:rsidP="00560FD6">
            <w:pPr>
              <w:jc w:val="center"/>
              <w:rPr>
                <w:color w:val="000000" w:themeColor="text1"/>
              </w:rPr>
            </w:pPr>
            <w:r w:rsidRPr="009A3BA0">
              <w:rPr>
                <w:rFonts w:ascii="Arial" w:hAnsi="Arial" w:cs="Arial"/>
                <w:bCs/>
                <w:color w:val="000000" w:themeColor="text1"/>
                <w:sz w:val="18"/>
                <w:szCs w:val="18"/>
              </w:rPr>
              <w:t>19</w:t>
            </w:r>
            <w:r>
              <w:rPr>
                <w:rFonts w:ascii="Arial" w:hAnsi="Arial" w:cs="Arial"/>
                <w:bCs/>
                <w:color w:val="000000" w:themeColor="text1"/>
                <w:sz w:val="18"/>
                <w:szCs w:val="18"/>
              </w:rPr>
              <w:t>2</w:t>
            </w:r>
            <w:r w:rsidRPr="009A3BA0">
              <w:rPr>
                <w:rFonts w:ascii="Arial" w:hAnsi="Arial" w:cs="Arial"/>
                <w:bCs/>
                <w:color w:val="000000" w:themeColor="text1"/>
                <w:sz w:val="18"/>
                <w:szCs w:val="18"/>
              </w:rPr>
              <w:t xml:space="preserve"> Kbps</w:t>
            </w:r>
            <w:r w:rsidRPr="003D7911">
              <w:rPr>
                <w:rFonts w:ascii="Arial" w:hAnsi="Arial" w:cs="Arial"/>
                <w:bCs/>
                <w:color w:val="000000" w:themeColor="text1"/>
                <w:sz w:val="18"/>
                <w:szCs w:val="18"/>
                <w:vertAlign w:val="superscript"/>
              </w:rPr>
              <w:t>1</w:t>
            </w:r>
          </w:p>
        </w:tc>
      </w:tr>
      <w:tr w:rsidR="00A71C15" w:rsidRPr="009A3BA0" w14:paraId="25B13697" w14:textId="77777777" w:rsidTr="00560FD6">
        <w:tc>
          <w:tcPr>
            <w:tcW w:w="2497" w:type="dxa"/>
            <w:tcBorders>
              <w:top w:val="single" w:sz="4" w:space="0" w:color="auto"/>
              <w:left w:val="single" w:sz="4" w:space="0" w:color="auto"/>
              <w:bottom w:val="single" w:sz="4" w:space="0" w:color="auto"/>
              <w:right w:val="single" w:sz="4" w:space="0" w:color="auto"/>
            </w:tcBorders>
            <w:vAlign w:val="center"/>
          </w:tcPr>
          <w:p w14:paraId="202F50A3" w14:textId="77777777" w:rsidR="00A71C15" w:rsidRPr="009A3BA0" w:rsidRDefault="00A71C15" w:rsidP="00560FD6">
            <w:pPr>
              <w:jc w:val="center"/>
              <w:rPr>
                <w:rFonts w:ascii="Arial" w:hAnsi="Arial" w:cs="Arial"/>
                <w:color w:val="000000" w:themeColor="text1"/>
                <w:sz w:val="18"/>
                <w:szCs w:val="18"/>
              </w:rPr>
            </w:pPr>
            <w:r w:rsidRPr="009A3BA0">
              <w:rPr>
                <w:rFonts w:ascii="Arial" w:hAnsi="Arial" w:cs="Arial"/>
                <w:color w:val="000000" w:themeColor="text1"/>
                <w:sz w:val="18"/>
                <w:szCs w:val="18"/>
              </w:rPr>
              <w:t>4 Color SS VTASC Code</w:t>
            </w:r>
          </w:p>
          <w:p w14:paraId="52353869" w14:textId="77777777" w:rsidR="00A71C15" w:rsidRPr="009A3BA0" w:rsidRDefault="00A71C15" w:rsidP="00560FD6">
            <w:pPr>
              <w:rPr>
                <w:rFonts w:ascii="Arial" w:hAnsi="Arial" w:cs="Arial"/>
                <w:color w:val="000000" w:themeColor="text1"/>
                <w:szCs w:val="24"/>
              </w:rPr>
            </w:pPr>
            <w:r w:rsidRPr="009A3BA0">
              <w:rPr>
                <w:rFonts w:ascii="Arial" w:hAnsi="Arial" w:cs="Arial"/>
                <w:color w:val="000000" w:themeColor="text1"/>
                <w:sz w:val="18"/>
                <w:szCs w:val="18"/>
              </w:rPr>
              <w:t>(T = 2,A=4,S=4,C=4)</w:t>
            </w:r>
          </w:p>
        </w:tc>
        <w:tc>
          <w:tcPr>
            <w:tcW w:w="900" w:type="dxa"/>
            <w:tcBorders>
              <w:top w:val="single" w:sz="4" w:space="0" w:color="auto"/>
              <w:left w:val="single" w:sz="4" w:space="0" w:color="auto"/>
              <w:bottom w:val="single" w:sz="4" w:space="0" w:color="auto"/>
              <w:right w:val="single" w:sz="4" w:space="0" w:color="auto"/>
            </w:tcBorders>
            <w:vAlign w:val="center"/>
          </w:tcPr>
          <w:p w14:paraId="5EC1F1A7" w14:textId="77777777" w:rsidR="00A71C15" w:rsidRPr="009A3BA0" w:rsidRDefault="00A71C15" w:rsidP="00560FD6">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14:paraId="516087E2" w14:textId="77777777" w:rsidR="00A71C15" w:rsidRPr="009A3BA0" w:rsidRDefault="00A71C15" w:rsidP="00560FD6">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7F49B85F" w14:textId="77777777" w:rsidR="00A71C15" w:rsidRPr="009A3BA0" w:rsidRDefault="00A71C15" w:rsidP="00560FD6">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2155" w:type="dxa"/>
            <w:tcBorders>
              <w:top w:val="single" w:sz="4" w:space="0" w:color="auto"/>
              <w:left w:val="single" w:sz="4" w:space="0" w:color="auto"/>
              <w:bottom w:val="single" w:sz="4" w:space="0" w:color="auto"/>
              <w:right w:val="single" w:sz="4" w:space="0" w:color="auto"/>
            </w:tcBorders>
            <w:vAlign w:val="center"/>
          </w:tcPr>
          <w:p w14:paraId="4A331B75" w14:textId="77777777" w:rsidR="00A71C15" w:rsidRPr="009A3BA0" w:rsidRDefault="00A71C15" w:rsidP="00560FD6">
            <w:pPr>
              <w:jc w:val="center"/>
              <w:rPr>
                <w:color w:val="000000" w:themeColor="text1"/>
              </w:rPr>
            </w:pPr>
            <w:r>
              <w:rPr>
                <w:rFonts w:ascii="Arial" w:hAnsi="Arial" w:cs="Arial"/>
                <w:bCs/>
                <w:color w:val="000000" w:themeColor="text1"/>
                <w:sz w:val="18"/>
                <w:szCs w:val="18"/>
              </w:rPr>
              <w:t>224</w:t>
            </w:r>
            <w:r w:rsidRPr="009A3BA0">
              <w:rPr>
                <w:rFonts w:ascii="Arial" w:hAnsi="Arial" w:cs="Arial"/>
                <w:bCs/>
                <w:color w:val="000000" w:themeColor="text1"/>
                <w:sz w:val="18"/>
                <w:szCs w:val="18"/>
              </w:rPr>
              <w:t xml:space="preserve"> Kbps</w:t>
            </w:r>
            <w:r w:rsidRPr="003D7911">
              <w:rPr>
                <w:rFonts w:ascii="Arial" w:hAnsi="Arial" w:cs="Arial"/>
                <w:bCs/>
                <w:color w:val="000000" w:themeColor="text1"/>
                <w:sz w:val="18"/>
                <w:szCs w:val="18"/>
                <w:vertAlign w:val="superscript"/>
              </w:rPr>
              <w:t>1</w:t>
            </w:r>
          </w:p>
        </w:tc>
      </w:tr>
      <w:tr w:rsidR="00A71C15" w:rsidRPr="009A3BA0" w14:paraId="70954AA5" w14:textId="77777777" w:rsidTr="00560FD6">
        <w:tc>
          <w:tcPr>
            <w:tcW w:w="2497" w:type="dxa"/>
            <w:tcBorders>
              <w:top w:val="single" w:sz="4" w:space="0" w:color="auto"/>
              <w:left w:val="single" w:sz="4" w:space="0" w:color="auto"/>
              <w:bottom w:val="single" w:sz="4" w:space="0" w:color="auto"/>
              <w:right w:val="single" w:sz="4" w:space="0" w:color="auto"/>
            </w:tcBorders>
            <w:vAlign w:val="center"/>
          </w:tcPr>
          <w:p w14:paraId="1A880597" w14:textId="77777777" w:rsidR="00A71C15" w:rsidRPr="009A3BA0" w:rsidRDefault="00A71C15" w:rsidP="00560FD6">
            <w:pPr>
              <w:jc w:val="center"/>
              <w:rPr>
                <w:rFonts w:ascii="Arial" w:hAnsi="Arial" w:cs="Arial"/>
                <w:color w:val="000000" w:themeColor="text1"/>
                <w:sz w:val="18"/>
                <w:szCs w:val="18"/>
              </w:rPr>
            </w:pPr>
            <w:r w:rsidRPr="009A3BA0">
              <w:rPr>
                <w:rFonts w:ascii="Arial" w:hAnsi="Arial" w:cs="Arial"/>
                <w:color w:val="000000" w:themeColor="text1"/>
                <w:sz w:val="18"/>
                <w:szCs w:val="18"/>
              </w:rPr>
              <w:t>8 Color SS VTASC Code</w:t>
            </w:r>
          </w:p>
          <w:p w14:paraId="6F4B3750" w14:textId="77777777" w:rsidR="00A71C15" w:rsidRPr="009A3BA0" w:rsidRDefault="00A71C15" w:rsidP="00560FD6">
            <w:pPr>
              <w:jc w:val="center"/>
              <w:rPr>
                <w:rFonts w:ascii="Arial" w:hAnsi="Arial" w:cs="Arial"/>
                <w:color w:val="000000" w:themeColor="text1"/>
                <w:sz w:val="18"/>
                <w:szCs w:val="18"/>
              </w:rPr>
            </w:pPr>
            <w:r w:rsidRPr="009A3BA0">
              <w:rPr>
                <w:rFonts w:ascii="Arial" w:hAnsi="Arial" w:cs="Arial"/>
                <w:color w:val="000000" w:themeColor="text1"/>
                <w:sz w:val="18"/>
                <w:szCs w:val="18"/>
              </w:rPr>
              <w:t>(T = 2,A=4,S=4,C=8)</w:t>
            </w:r>
          </w:p>
        </w:tc>
        <w:tc>
          <w:tcPr>
            <w:tcW w:w="900" w:type="dxa"/>
            <w:tcBorders>
              <w:top w:val="single" w:sz="4" w:space="0" w:color="auto"/>
              <w:left w:val="single" w:sz="4" w:space="0" w:color="auto"/>
              <w:bottom w:val="single" w:sz="4" w:space="0" w:color="auto"/>
              <w:right w:val="single" w:sz="4" w:space="0" w:color="auto"/>
            </w:tcBorders>
            <w:vAlign w:val="center"/>
          </w:tcPr>
          <w:p w14:paraId="3395E083" w14:textId="77777777" w:rsidR="00A71C15" w:rsidRPr="009A3BA0" w:rsidRDefault="00A71C15" w:rsidP="00560FD6">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14:paraId="17D2E386" w14:textId="77777777" w:rsidR="00A71C15" w:rsidRPr="009A3BA0" w:rsidRDefault="00A71C15" w:rsidP="00560FD6">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106F4EAB" w14:textId="77777777" w:rsidR="00A71C15" w:rsidRPr="009A3BA0" w:rsidRDefault="00A71C15" w:rsidP="00560FD6">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2155" w:type="dxa"/>
            <w:tcBorders>
              <w:top w:val="single" w:sz="4" w:space="0" w:color="auto"/>
              <w:left w:val="single" w:sz="4" w:space="0" w:color="auto"/>
              <w:bottom w:val="single" w:sz="4" w:space="0" w:color="auto"/>
              <w:right w:val="single" w:sz="4" w:space="0" w:color="auto"/>
            </w:tcBorders>
            <w:vAlign w:val="center"/>
          </w:tcPr>
          <w:p w14:paraId="1929B86F" w14:textId="77777777" w:rsidR="00A71C15" w:rsidRPr="009A3BA0" w:rsidRDefault="00A71C15" w:rsidP="00560FD6">
            <w:pPr>
              <w:jc w:val="center"/>
              <w:rPr>
                <w:color w:val="000000" w:themeColor="text1"/>
              </w:rPr>
            </w:pPr>
            <w:r>
              <w:rPr>
                <w:rFonts w:ascii="Arial" w:hAnsi="Arial" w:cs="Arial"/>
                <w:bCs/>
                <w:color w:val="000000" w:themeColor="text1"/>
                <w:sz w:val="18"/>
                <w:szCs w:val="18"/>
              </w:rPr>
              <w:t>256</w:t>
            </w:r>
            <w:r w:rsidRPr="009A3BA0">
              <w:rPr>
                <w:rFonts w:ascii="Arial" w:hAnsi="Arial" w:cs="Arial"/>
                <w:bCs/>
                <w:color w:val="000000" w:themeColor="text1"/>
                <w:sz w:val="18"/>
                <w:szCs w:val="18"/>
              </w:rPr>
              <w:t xml:space="preserve"> Kbps</w:t>
            </w:r>
            <w:r w:rsidRPr="003D7911">
              <w:rPr>
                <w:rFonts w:ascii="Arial" w:hAnsi="Arial" w:cs="Arial"/>
                <w:bCs/>
                <w:color w:val="000000" w:themeColor="text1"/>
                <w:sz w:val="18"/>
                <w:szCs w:val="18"/>
                <w:vertAlign w:val="superscript"/>
              </w:rPr>
              <w:t>1</w:t>
            </w:r>
          </w:p>
        </w:tc>
      </w:tr>
    </w:tbl>
    <w:p w14:paraId="2A5D915B" w14:textId="77777777" w:rsidR="00A71C15" w:rsidRPr="000C4962" w:rsidRDefault="00A71C15" w:rsidP="00A71C15">
      <w:pPr>
        <w:jc w:val="both"/>
        <w:rPr>
          <w:rFonts w:ascii="Arial" w:hAnsi="Arial" w:cs="Arial"/>
          <w:color w:val="000000" w:themeColor="text1"/>
          <w:sz w:val="16"/>
          <w:szCs w:val="16"/>
        </w:rPr>
      </w:pPr>
      <w:r>
        <w:rPr>
          <w:rFonts w:ascii="Arial" w:hAnsi="Arial" w:cs="Arial"/>
          <w:color w:val="000000" w:themeColor="text1"/>
          <w:vertAlign w:val="superscript"/>
        </w:rPr>
        <w:t xml:space="preserve">                                                                                                                                                                                           </w:t>
      </w:r>
      <w:r w:rsidRPr="000C4962">
        <w:rPr>
          <w:rFonts w:ascii="Arial" w:hAnsi="Arial" w:cs="Arial"/>
          <w:color w:val="000000" w:themeColor="text1"/>
          <w:sz w:val="16"/>
          <w:szCs w:val="16"/>
          <w:vertAlign w:val="superscript"/>
        </w:rPr>
        <w:t>1</w:t>
      </w:r>
      <w:r w:rsidRPr="000C4962">
        <w:rPr>
          <w:rFonts w:ascii="Arial" w:hAnsi="Arial" w:cs="Arial"/>
          <w:color w:val="000000" w:themeColor="text1"/>
          <w:sz w:val="16"/>
          <w:szCs w:val="16"/>
        </w:rPr>
        <w:t xml:space="preserve"> where spreading factor</w:t>
      </w:r>
      <w:r>
        <w:rPr>
          <w:rFonts w:ascii="Arial" w:hAnsi="Arial" w:cs="Arial"/>
          <w:color w:val="000000" w:themeColor="text1"/>
          <w:sz w:val="16"/>
          <w:szCs w:val="16"/>
        </w:rPr>
        <w:t xml:space="preserve"> is</w:t>
      </w:r>
      <w:r w:rsidRPr="000C4962">
        <w:rPr>
          <w:rFonts w:ascii="Arial" w:hAnsi="Arial" w:cs="Arial"/>
          <w:color w:val="000000" w:themeColor="text1"/>
          <w:sz w:val="16"/>
          <w:szCs w:val="16"/>
        </w:rPr>
        <w:t xml:space="preserve"> </w:t>
      </w:r>
      <w:r>
        <w:rPr>
          <w:rFonts w:ascii="Arial" w:hAnsi="Arial" w:cs="Arial"/>
          <w:color w:val="000000" w:themeColor="text1"/>
          <w:sz w:val="16"/>
          <w:szCs w:val="16"/>
        </w:rPr>
        <w:t>2</w:t>
      </w:r>
    </w:p>
    <w:p w14:paraId="629E1BCF" w14:textId="77777777" w:rsidR="00A71C15" w:rsidRPr="0017381F" w:rsidRDefault="00A71C15" w:rsidP="00A71C15">
      <w:pPr>
        <w:jc w:val="both"/>
        <w:rPr>
          <w:rFonts w:ascii="Arial" w:hAnsi="Arial" w:cs="Arial"/>
          <w:color w:val="000000" w:themeColor="text1"/>
        </w:rPr>
      </w:pPr>
      <w:r w:rsidRPr="0017381F">
        <w:rPr>
          <w:rFonts w:ascii="Arial" w:hAnsi="Arial" w:cs="Arial"/>
          <w:color w:val="000000" w:themeColor="text1"/>
        </w:rPr>
        <w:t>The data rate calculation is described below,</w:t>
      </w:r>
    </w:p>
    <w:p w14:paraId="669DC68A" w14:textId="77777777" w:rsidR="00A71C15" w:rsidRPr="0017381F" w:rsidRDefault="00A71C15" w:rsidP="00A71C15">
      <w:pPr>
        <w:jc w:val="both"/>
        <w:rPr>
          <w:rFonts w:ascii="Arial" w:hAnsi="Arial" w:cs="Arial"/>
          <w:bCs/>
          <w:color w:val="000000" w:themeColor="text1"/>
        </w:rPr>
      </w:pPr>
      <w:r w:rsidRPr="0017381F">
        <w:rPr>
          <w:rFonts w:ascii="Arial" w:hAnsi="Arial" w:cs="Arial"/>
          <w:bCs/>
          <w:color w:val="000000" w:themeColor="text1"/>
        </w:rPr>
        <w:t xml:space="preserve">DataRate = (NoofBlocks * BitsPerSymbol * OpticalClockrate * FECRate) / CodeLength) </w:t>
      </w:r>
    </w:p>
    <w:p w14:paraId="4DD67D04" w14:textId="77777777" w:rsidR="00A71C15" w:rsidRPr="0017381F" w:rsidRDefault="00A71C15" w:rsidP="00A71C15">
      <w:pPr>
        <w:jc w:val="both"/>
        <w:rPr>
          <w:rFonts w:ascii="Arial" w:hAnsi="Arial" w:cs="Arial"/>
          <w:color w:val="000000" w:themeColor="text1"/>
        </w:rPr>
      </w:pPr>
      <w:r w:rsidRPr="0017381F">
        <w:rPr>
          <w:rFonts w:ascii="Arial" w:hAnsi="Arial" w:cs="Arial"/>
          <w:color w:val="000000" w:themeColor="text1"/>
        </w:rPr>
        <w:t xml:space="preserve">Where, </w:t>
      </w:r>
    </w:p>
    <w:p w14:paraId="3886D6F9" w14:textId="77777777" w:rsidR="00A71C15" w:rsidRDefault="00A71C15" w:rsidP="00A71C15">
      <w:pPr>
        <w:pStyle w:val="ListParagraph"/>
        <w:numPr>
          <w:ilvl w:val="0"/>
          <w:numId w:val="21"/>
        </w:numPr>
        <w:jc w:val="both"/>
        <w:rPr>
          <w:rFonts w:ascii="Arial" w:hAnsi="Arial" w:cs="Arial"/>
          <w:color w:val="000000" w:themeColor="text1"/>
        </w:rPr>
      </w:pPr>
      <w:r w:rsidRPr="0017381F">
        <w:rPr>
          <w:rFonts w:ascii="Arial" w:hAnsi="Arial" w:cs="Arial"/>
          <w:color w:val="000000" w:themeColor="text1"/>
        </w:rPr>
        <w:t>CodeLength is 1 for without SS spreading and respective spreading code factor used for with SS spreading</w:t>
      </w:r>
    </w:p>
    <w:p w14:paraId="27F1E41A" w14:textId="77777777" w:rsidR="00A71C15" w:rsidRDefault="00A71C15" w:rsidP="00A71C15">
      <w:pPr>
        <w:pStyle w:val="ListParagraph"/>
        <w:numPr>
          <w:ilvl w:val="0"/>
          <w:numId w:val="21"/>
        </w:numPr>
        <w:jc w:val="both"/>
        <w:rPr>
          <w:rFonts w:ascii="Arial" w:hAnsi="Arial" w:cs="Arial"/>
          <w:color w:val="000000" w:themeColor="text1"/>
        </w:rPr>
      </w:pPr>
      <w:r>
        <w:rPr>
          <w:rFonts w:ascii="Arial" w:hAnsi="Arial" w:cs="Arial"/>
          <w:color w:val="000000" w:themeColor="text1"/>
        </w:rPr>
        <w:lastRenderedPageBreak/>
        <w:t>ScreenWidth = 1920;</w:t>
      </w:r>
      <w:r w:rsidRPr="00F13229">
        <w:rPr>
          <w:rFonts w:ascii="Arial" w:hAnsi="Arial" w:cs="Arial"/>
          <w:color w:val="000000" w:themeColor="text1"/>
        </w:rPr>
        <w:t xml:space="preserve"> </w:t>
      </w:r>
      <w:r>
        <w:rPr>
          <w:rFonts w:ascii="Arial" w:hAnsi="Arial" w:cs="Arial"/>
          <w:color w:val="000000" w:themeColor="text1"/>
        </w:rPr>
        <w:t>ScreenHeight = 1080;</w:t>
      </w:r>
    </w:p>
    <w:p w14:paraId="05C88487" w14:textId="77777777" w:rsidR="00A71C15" w:rsidRPr="0017381F" w:rsidRDefault="00A71C15" w:rsidP="00A71C15">
      <w:pPr>
        <w:pStyle w:val="ListParagraph"/>
        <w:numPr>
          <w:ilvl w:val="0"/>
          <w:numId w:val="21"/>
        </w:numPr>
        <w:jc w:val="both"/>
        <w:rPr>
          <w:rFonts w:ascii="Arial" w:hAnsi="Arial" w:cs="Arial"/>
          <w:color w:val="000000" w:themeColor="text1"/>
        </w:rPr>
      </w:pPr>
      <w:r>
        <w:rPr>
          <w:rFonts w:ascii="Arial" w:hAnsi="Arial" w:cs="Arial"/>
          <w:color w:val="000000" w:themeColor="text1"/>
        </w:rPr>
        <w:t>BlockWidth = 32;</w:t>
      </w:r>
      <w:r w:rsidRPr="00F13229">
        <w:rPr>
          <w:rFonts w:ascii="Arial" w:hAnsi="Arial" w:cs="Arial"/>
          <w:color w:val="000000" w:themeColor="text1"/>
        </w:rPr>
        <w:t xml:space="preserve"> </w:t>
      </w:r>
      <w:r>
        <w:rPr>
          <w:rFonts w:ascii="Arial" w:hAnsi="Arial" w:cs="Arial"/>
          <w:color w:val="000000" w:themeColor="text1"/>
        </w:rPr>
        <w:t>BlockHeight = 32 ;</w:t>
      </w:r>
    </w:p>
    <w:p w14:paraId="7890E2AA" w14:textId="77777777" w:rsidR="00A71C15" w:rsidRPr="0017381F" w:rsidRDefault="00A71C15" w:rsidP="00A71C15">
      <w:pPr>
        <w:pStyle w:val="ListParagraph"/>
        <w:numPr>
          <w:ilvl w:val="0"/>
          <w:numId w:val="21"/>
        </w:numPr>
        <w:jc w:val="both"/>
        <w:rPr>
          <w:rFonts w:ascii="Arial" w:hAnsi="Arial" w:cs="Arial"/>
          <w:color w:val="000000" w:themeColor="text1"/>
        </w:rPr>
      </w:pPr>
      <w:r w:rsidRPr="0017381F">
        <w:rPr>
          <w:rFonts w:ascii="Arial" w:hAnsi="Arial" w:cs="Arial"/>
          <w:color w:val="000000" w:themeColor="text1"/>
        </w:rPr>
        <w:t>No</w:t>
      </w:r>
      <w:r>
        <w:rPr>
          <w:rFonts w:ascii="Arial" w:hAnsi="Arial" w:cs="Arial"/>
          <w:color w:val="000000" w:themeColor="text1"/>
        </w:rPr>
        <w:t>O</w:t>
      </w:r>
      <w:r w:rsidRPr="0017381F">
        <w:rPr>
          <w:rFonts w:ascii="Arial" w:hAnsi="Arial" w:cs="Arial"/>
          <w:color w:val="000000" w:themeColor="text1"/>
        </w:rPr>
        <w:t>fHorizontalBlocks = (</w:t>
      </w:r>
      <w:r>
        <w:rPr>
          <w:rFonts w:ascii="Arial" w:hAnsi="Arial" w:cs="Arial"/>
          <w:color w:val="000000" w:themeColor="text1"/>
        </w:rPr>
        <w:t xml:space="preserve">ScreenWidth </w:t>
      </w:r>
      <w:r w:rsidRPr="0017381F">
        <w:rPr>
          <w:rFonts w:ascii="Arial" w:hAnsi="Arial" w:cs="Arial"/>
          <w:color w:val="000000" w:themeColor="text1"/>
        </w:rPr>
        <w:t>/</w:t>
      </w:r>
      <w:r w:rsidRPr="00F13229">
        <w:rPr>
          <w:rFonts w:ascii="Arial" w:hAnsi="Arial" w:cs="Arial"/>
          <w:color w:val="000000" w:themeColor="text1"/>
        </w:rPr>
        <w:t xml:space="preserve"> </w:t>
      </w:r>
      <w:r>
        <w:rPr>
          <w:rFonts w:ascii="Arial" w:hAnsi="Arial" w:cs="Arial"/>
          <w:color w:val="000000" w:themeColor="text1"/>
        </w:rPr>
        <w:t>BlockWidth</w:t>
      </w:r>
      <w:r w:rsidRPr="0017381F">
        <w:rPr>
          <w:rFonts w:ascii="Arial" w:hAnsi="Arial" w:cs="Arial"/>
          <w:color w:val="000000" w:themeColor="text1"/>
        </w:rPr>
        <w:t>) = 60 (Approx. to even for coding efficiency)</w:t>
      </w:r>
    </w:p>
    <w:p w14:paraId="695499BA" w14:textId="77777777" w:rsidR="00A71C15" w:rsidRPr="0017381F" w:rsidRDefault="00A71C15" w:rsidP="00A71C15">
      <w:pPr>
        <w:pStyle w:val="ListParagraph"/>
        <w:numPr>
          <w:ilvl w:val="0"/>
          <w:numId w:val="21"/>
        </w:numPr>
        <w:jc w:val="both"/>
        <w:rPr>
          <w:rFonts w:ascii="Arial" w:hAnsi="Arial" w:cs="Arial"/>
          <w:color w:val="000000" w:themeColor="text1"/>
        </w:rPr>
      </w:pPr>
      <w:r w:rsidRPr="0017381F">
        <w:rPr>
          <w:rFonts w:ascii="Arial" w:hAnsi="Arial" w:cs="Arial"/>
          <w:color w:val="000000" w:themeColor="text1"/>
        </w:rPr>
        <w:t>No</w:t>
      </w:r>
      <w:r>
        <w:rPr>
          <w:rFonts w:ascii="Arial" w:hAnsi="Arial" w:cs="Arial"/>
          <w:color w:val="000000" w:themeColor="text1"/>
        </w:rPr>
        <w:t>O</w:t>
      </w:r>
      <w:r w:rsidRPr="0017381F">
        <w:rPr>
          <w:rFonts w:ascii="Arial" w:hAnsi="Arial" w:cs="Arial"/>
          <w:color w:val="000000" w:themeColor="text1"/>
        </w:rPr>
        <w:t>fVerticalBlocks = (</w:t>
      </w:r>
      <w:r>
        <w:rPr>
          <w:rFonts w:ascii="Arial" w:hAnsi="Arial" w:cs="Arial"/>
          <w:color w:val="000000" w:themeColor="text1"/>
        </w:rPr>
        <w:t xml:space="preserve">ScreenHeight </w:t>
      </w:r>
      <w:r w:rsidRPr="0017381F">
        <w:rPr>
          <w:rFonts w:ascii="Arial" w:hAnsi="Arial" w:cs="Arial"/>
          <w:color w:val="000000" w:themeColor="text1"/>
        </w:rPr>
        <w:t>/</w:t>
      </w:r>
      <w:r w:rsidRPr="00F13229">
        <w:rPr>
          <w:rFonts w:ascii="Arial" w:hAnsi="Arial" w:cs="Arial"/>
          <w:color w:val="000000" w:themeColor="text1"/>
        </w:rPr>
        <w:t xml:space="preserve"> </w:t>
      </w:r>
      <w:r>
        <w:rPr>
          <w:rFonts w:ascii="Arial" w:hAnsi="Arial" w:cs="Arial"/>
          <w:color w:val="000000" w:themeColor="text1"/>
        </w:rPr>
        <w:t>BlockHeight</w:t>
      </w:r>
      <w:r w:rsidRPr="0017381F">
        <w:rPr>
          <w:rFonts w:ascii="Arial" w:hAnsi="Arial" w:cs="Arial"/>
          <w:color w:val="000000" w:themeColor="text1"/>
        </w:rPr>
        <w:t>) = 32 (Approx. to even for coding efficiency)</w:t>
      </w:r>
    </w:p>
    <w:p w14:paraId="6D9A6C14" w14:textId="77777777" w:rsidR="00A71C15" w:rsidRPr="0017381F" w:rsidRDefault="00A71C15" w:rsidP="00A71C15">
      <w:pPr>
        <w:pStyle w:val="ListParagraph"/>
        <w:numPr>
          <w:ilvl w:val="0"/>
          <w:numId w:val="21"/>
        </w:numPr>
        <w:jc w:val="both"/>
        <w:rPr>
          <w:rFonts w:ascii="Arial" w:hAnsi="Arial" w:cs="Arial"/>
          <w:color w:val="000000" w:themeColor="text1"/>
        </w:rPr>
      </w:pPr>
      <w:r w:rsidRPr="0017381F">
        <w:rPr>
          <w:rFonts w:ascii="Arial" w:hAnsi="Arial" w:cs="Arial"/>
          <w:color w:val="000000" w:themeColor="text1"/>
        </w:rPr>
        <w:t>No</w:t>
      </w:r>
      <w:r>
        <w:rPr>
          <w:rFonts w:ascii="Arial" w:hAnsi="Arial" w:cs="Arial"/>
          <w:color w:val="000000" w:themeColor="text1"/>
        </w:rPr>
        <w:t>O</w:t>
      </w:r>
      <w:r w:rsidRPr="0017381F">
        <w:rPr>
          <w:rFonts w:ascii="Arial" w:hAnsi="Arial" w:cs="Arial"/>
          <w:color w:val="000000" w:themeColor="text1"/>
        </w:rPr>
        <w:t>fBlocks = (NoofHorizontalBlocks* NoofVerticalBlocks)</w:t>
      </w:r>
    </w:p>
    <w:p w14:paraId="5831309A" w14:textId="77777777" w:rsidR="00A71C15" w:rsidRPr="0017381F" w:rsidRDefault="00A71C15" w:rsidP="00A71C15">
      <w:pPr>
        <w:pStyle w:val="ListParagraph"/>
        <w:numPr>
          <w:ilvl w:val="0"/>
          <w:numId w:val="21"/>
        </w:numPr>
        <w:jc w:val="both"/>
        <w:rPr>
          <w:rFonts w:ascii="Arial" w:hAnsi="Arial" w:cs="Arial"/>
          <w:bCs/>
          <w:color w:val="000000" w:themeColor="text1"/>
        </w:rPr>
      </w:pPr>
      <w:r w:rsidRPr="0017381F">
        <w:rPr>
          <w:rFonts w:ascii="Arial" w:hAnsi="Arial" w:cs="Arial"/>
          <w:bCs/>
          <w:color w:val="000000" w:themeColor="text1"/>
        </w:rPr>
        <w:t>BitsPerSymbol = 7 (Refer Table 206)</w:t>
      </w:r>
    </w:p>
    <w:p w14:paraId="72226F2A" w14:textId="77777777" w:rsidR="00A71C15" w:rsidRPr="0017381F" w:rsidRDefault="00A71C15" w:rsidP="00A71C15">
      <w:pPr>
        <w:pStyle w:val="ListParagraph"/>
        <w:numPr>
          <w:ilvl w:val="0"/>
          <w:numId w:val="21"/>
        </w:numPr>
        <w:jc w:val="both"/>
        <w:rPr>
          <w:rFonts w:ascii="Arial" w:hAnsi="Arial" w:cs="Arial"/>
          <w:bCs/>
          <w:color w:val="000000" w:themeColor="text1"/>
        </w:rPr>
      </w:pPr>
      <w:r w:rsidRPr="0017381F">
        <w:rPr>
          <w:rFonts w:ascii="Arial" w:hAnsi="Arial" w:cs="Arial"/>
          <w:bCs/>
          <w:color w:val="000000" w:themeColor="text1"/>
        </w:rPr>
        <w:t>OpticalClockrate = 30 Hz</w:t>
      </w:r>
    </w:p>
    <w:p w14:paraId="2E0F9BB0" w14:textId="77777777" w:rsidR="00A71C15" w:rsidRPr="0017381F" w:rsidRDefault="00A71C15" w:rsidP="00A71C15">
      <w:pPr>
        <w:pStyle w:val="ListParagraph"/>
        <w:numPr>
          <w:ilvl w:val="0"/>
          <w:numId w:val="21"/>
        </w:numPr>
        <w:jc w:val="both"/>
        <w:rPr>
          <w:rFonts w:ascii="Arial" w:hAnsi="Arial" w:cs="Arial"/>
          <w:color w:val="000000" w:themeColor="text1"/>
        </w:rPr>
      </w:pPr>
      <w:r w:rsidRPr="0017381F">
        <w:rPr>
          <w:rFonts w:ascii="Arial" w:hAnsi="Arial" w:cs="Arial"/>
          <w:bCs/>
          <w:color w:val="000000" w:themeColor="text1"/>
        </w:rPr>
        <w:t>FECRate = 1 (Refer Table 206)</w:t>
      </w:r>
    </w:p>
    <w:p w14:paraId="27D48B7A" w14:textId="77777777" w:rsidR="00A71C15" w:rsidRPr="0017381F" w:rsidRDefault="00A71C15" w:rsidP="00A71C15">
      <w:pPr>
        <w:jc w:val="both"/>
        <w:rPr>
          <w:rFonts w:ascii="Arial" w:hAnsi="Arial" w:cs="Arial"/>
          <w:color w:val="000000" w:themeColor="text1"/>
        </w:rPr>
      </w:pPr>
      <w:r w:rsidRPr="0017381F">
        <w:rPr>
          <w:rFonts w:ascii="Arial" w:hAnsi="Arial" w:cs="Arial"/>
          <w:color w:val="000000" w:themeColor="text1"/>
        </w:rPr>
        <w:t>The Data Rate for 2 Color VTASC Code with 8 size scalability &amp; 4 shapes &amp; 2 transparency Level without SS spreading code (</w:t>
      </w:r>
      <w:r w:rsidRPr="0017381F">
        <w:rPr>
          <w:rFonts w:ascii="Arial" w:hAnsi="Arial" w:cs="Arial"/>
          <w:bCs/>
          <w:color w:val="000000" w:themeColor="text1"/>
        </w:rPr>
        <w:t>CodeLength is 1</w:t>
      </w:r>
      <w:r w:rsidRPr="0017381F">
        <w:rPr>
          <w:rFonts w:ascii="Arial" w:hAnsi="Arial" w:cs="Arial"/>
          <w:color w:val="000000" w:themeColor="text1"/>
        </w:rPr>
        <w:t>)</w:t>
      </w:r>
    </w:p>
    <w:p w14:paraId="1FF78750" w14:textId="77777777" w:rsidR="00A71C15" w:rsidRPr="0017381F" w:rsidRDefault="00A71C15" w:rsidP="00A71C15">
      <w:pPr>
        <w:jc w:val="both"/>
        <w:rPr>
          <w:bCs/>
          <w:color w:val="000000" w:themeColor="text1"/>
        </w:rPr>
      </w:pPr>
      <w:r w:rsidRPr="0017381F">
        <w:rPr>
          <w:rFonts w:ascii="Arial" w:hAnsi="Arial" w:cs="Arial"/>
          <w:bCs/>
          <w:color w:val="000000" w:themeColor="text1"/>
        </w:rPr>
        <w:t>DataRate = (</w:t>
      </w:r>
      <w:r w:rsidRPr="0017381F">
        <w:rPr>
          <w:rFonts w:ascii="Arial" w:hAnsi="Arial" w:cs="Arial"/>
          <w:color w:val="000000" w:themeColor="text1"/>
        </w:rPr>
        <w:t>(</w:t>
      </w:r>
      <w:r>
        <w:rPr>
          <w:rFonts w:ascii="Arial" w:hAnsi="Arial" w:cs="Arial"/>
          <w:color w:val="000000" w:themeColor="text1"/>
        </w:rPr>
        <w:t xml:space="preserve">ScreenWidth </w:t>
      </w:r>
      <w:r w:rsidRPr="0017381F">
        <w:rPr>
          <w:rFonts w:ascii="Arial" w:hAnsi="Arial" w:cs="Arial"/>
          <w:color w:val="000000" w:themeColor="text1"/>
        </w:rPr>
        <w:t>/</w:t>
      </w:r>
      <w:r w:rsidRPr="00F70257">
        <w:rPr>
          <w:rFonts w:ascii="Arial" w:hAnsi="Arial" w:cs="Arial"/>
          <w:color w:val="000000" w:themeColor="text1"/>
        </w:rPr>
        <w:t xml:space="preserve"> </w:t>
      </w:r>
      <w:r>
        <w:rPr>
          <w:rFonts w:ascii="Arial" w:hAnsi="Arial" w:cs="Arial"/>
          <w:color w:val="000000" w:themeColor="text1"/>
        </w:rPr>
        <w:t>BlockWidth</w:t>
      </w:r>
      <w:r w:rsidRPr="0017381F">
        <w:rPr>
          <w:rFonts w:ascii="Arial" w:hAnsi="Arial" w:cs="Arial"/>
          <w:color w:val="000000" w:themeColor="text1"/>
        </w:rPr>
        <w:t>)* (</w:t>
      </w:r>
      <w:r>
        <w:rPr>
          <w:rFonts w:ascii="Arial" w:hAnsi="Arial" w:cs="Arial"/>
          <w:color w:val="000000" w:themeColor="text1"/>
        </w:rPr>
        <w:t xml:space="preserve">ScreenHeight </w:t>
      </w:r>
      <w:r w:rsidRPr="0017381F">
        <w:rPr>
          <w:rFonts w:ascii="Arial" w:hAnsi="Arial" w:cs="Arial"/>
          <w:color w:val="000000" w:themeColor="text1"/>
        </w:rPr>
        <w:t>/</w:t>
      </w:r>
      <w:r w:rsidRPr="00F70257">
        <w:rPr>
          <w:rFonts w:ascii="Arial" w:hAnsi="Arial" w:cs="Arial"/>
          <w:color w:val="000000" w:themeColor="text1"/>
        </w:rPr>
        <w:t xml:space="preserve"> </w:t>
      </w:r>
      <w:r>
        <w:rPr>
          <w:rFonts w:ascii="Arial" w:hAnsi="Arial" w:cs="Arial"/>
          <w:color w:val="000000" w:themeColor="text1"/>
        </w:rPr>
        <w:t>BlockHeight</w:t>
      </w:r>
      <w:r w:rsidRPr="0017381F">
        <w:rPr>
          <w:rFonts w:ascii="Arial" w:hAnsi="Arial" w:cs="Arial"/>
          <w:color w:val="000000" w:themeColor="text1"/>
        </w:rPr>
        <w:t xml:space="preserve">) </w:t>
      </w:r>
      <w:r w:rsidRPr="0017381F">
        <w:rPr>
          <w:rFonts w:ascii="Arial" w:hAnsi="Arial" w:cs="Arial"/>
          <w:bCs/>
          <w:color w:val="000000" w:themeColor="text1"/>
        </w:rPr>
        <w:t>* BitsPerSymbol * OpticalClockrate * 1) / 1) = 403200 = 390 Kbps (Approx.)</w:t>
      </w:r>
    </w:p>
    <w:p w14:paraId="760EC02E" w14:textId="77777777" w:rsidR="00A71C15" w:rsidRPr="0017381F" w:rsidRDefault="00A71C15" w:rsidP="00A71C15">
      <w:pPr>
        <w:jc w:val="both"/>
        <w:rPr>
          <w:rFonts w:ascii="Arial" w:hAnsi="Arial" w:cs="Arial"/>
          <w:color w:val="000000" w:themeColor="text1"/>
        </w:rPr>
      </w:pPr>
      <w:r w:rsidRPr="0017381F">
        <w:rPr>
          <w:rFonts w:ascii="Arial" w:hAnsi="Arial" w:cs="Arial"/>
          <w:color w:val="000000" w:themeColor="text1"/>
        </w:rPr>
        <w:t xml:space="preserve">VTASC uses the two transparency levels in code design. </w:t>
      </w:r>
      <w:r>
        <w:rPr>
          <w:rFonts w:ascii="Arial" w:hAnsi="Arial" w:cs="Arial"/>
          <w:color w:val="000000" w:themeColor="text1"/>
        </w:rPr>
        <w:t xml:space="preserve">The transparency defines the </w:t>
      </w:r>
      <w:r w:rsidRPr="00E64488">
        <w:rPr>
          <w:rFonts w:ascii="Arial" w:hAnsi="Arial" w:cs="Arial"/>
          <w:color w:val="000000" w:themeColor="text1"/>
        </w:rPr>
        <w:t xml:space="preserve">pixel with an observed color when given the pixel and a background </w:t>
      </w:r>
      <w:r>
        <w:rPr>
          <w:rFonts w:ascii="Arial" w:hAnsi="Arial" w:cs="Arial"/>
          <w:color w:val="000000" w:themeColor="text1"/>
        </w:rPr>
        <w:t>VTASC coded block</w:t>
      </w:r>
      <w:r w:rsidRPr="00E64488">
        <w:rPr>
          <w:rFonts w:ascii="Arial" w:hAnsi="Arial" w:cs="Arial"/>
          <w:color w:val="000000" w:themeColor="text1"/>
        </w:rPr>
        <w:t xml:space="preserve"> color</w:t>
      </w:r>
      <w:r>
        <w:rPr>
          <w:rFonts w:ascii="Arial" w:hAnsi="Arial" w:cs="Arial"/>
          <w:color w:val="000000" w:themeColor="text1"/>
        </w:rPr>
        <w:t xml:space="preserve">. </w:t>
      </w:r>
      <w:r w:rsidRPr="0017381F">
        <w:rPr>
          <w:rFonts w:ascii="Arial" w:hAnsi="Arial" w:cs="Arial"/>
          <w:color w:val="000000" w:themeColor="text1"/>
        </w:rPr>
        <w:t xml:space="preserve">The symbol to bitmapping for transparency is shown in Table </w:t>
      </w:r>
      <w:r>
        <w:rPr>
          <w:rFonts w:ascii="Arial" w:hAnsi="Arial" w:cs="Arial"/>
          <w:color w:val="000000" w:themeColor="text1"/>
        </w:rPr>
        <w:t>151</w:t>
      </w:r>
      <w:r w:rsidRPr="0017381F">
        <w:rPr>
          <w:rFonts w:ascii="Arial" w:hAnsi="Arial" w:cs="Arial"/>
          <w:color w:val="000000" w:themeColor="text1"/>
        </w:rPr>
        <w:t>.</w:t>
      </w:r>
    </w:p>
    <w:p w14:paraId="2EEFA6CA" w14:textId="77777777" w:rsidR="00A71C15" w:rsidRPr="0028193A" w:rsidRDefault="00A71C15" w:rsidP="00A71C15">
      <w:pPr>
        <w:tabs>
          <w:tab w:val="center" w:pos="4680"/>
          <w:tab w:val="left" w:pos="8715"/>
          <w:tab w:val="right" w:pos="9360"/>
        </w:tabs>
        <w:jc w:val="center"/>
        <w:rPr>
          <w:rFonts w:ascii="Arial" w:hAnsi="Arial" w:cs="Arial"/>
          <w:color w:val="000000" w:themeColor="text1"/>
        </w:rPr>
      </w:pPr>
      <w:r w:rsidRPr="0017381F">
        <w:rPr>
          <w:rFonts w:ascii="Arial" w:hAnsi="Arial" w:cs="Arial"/>
          <w:color w:val="000000" w:themeColor="text1"/>
        </w:rPr>
        <w:t xml:space="preserve">Table </w:t>
      </w:r>
      <w:r>
        <w:rPr>
          <w:rFonts w:ascii="Arial" w:hAnsi="Arial" w:cs="Arial"/>
          <w:color w:val="000000" w:themeColor="text1"/>
        </w:rPr>
        <w:t>151</w:t>
      </w:r>
      <w:r w:rsidRPr="0017381F">
        <w:rPr>
          <w:rFonts w:ascii="Arial" w:hAnsi="Arial" w:cs="Arial"/>
          <w:color w:val="000000" w:themeColor="text1"/>
        </w:rPr>
        <w:t xml:space="preserve"> – Symbol to bit mapping for transparency level</w:t>
      </w:r>
    </w:p>
    <w:tbl>
      <w:tblPr>
        <w:tblStyle w:val="TableGrid"/>
        <w:tblW w:w="0" w:type="auto"/>
        <w:jc w:val="center"/>
        <w:tblLook w:val="04A0" w:firstRow="1" w:lastRow="0" w:firstColumn="1" w:lastColumn="0" w:noHBand="0" w:noVBand="1"/>
      </w:tblPr>
      <w:tblGrid>
        <w:gridCol w:w="2088"/>
        <w:gridCol w:w="3420"/>
      </w:tblGrid>
      <w:tr w:rsidR="00A71C15" w:rsidRPr="000B625E" w14:paraId="3104193E" w14:textId="77777777" w:rsidTr="00560FD6">
        <w:trPr>
          <w:jc w:val="center"/>
        </w:trPr>
        <w:tc>
          <w:tcPr>
            <w:tcW w:w="2088" w:type="dxa"/>
          </w:tcPr>
          <w:p w14:paraId="3ADE5372" w14:textId="77777777" w:rsidR="00A71C15" w:rsidRPr="00B4697F" w:rsidRDefault="00A71C15" w:rsidP="00560FD6">
            <w:pPr>
              <w:jc w:val="center"/>
              <w:rPr>
                <w:rFonts w:ascii="Arial" w:hAnsi="Arial" w:cs="Arial"/>
                <w:b/>
                <w:color w:val="000000" w:themeColor="text1"/>
              </w:rPr>
            </w:pPr>
            <w:r w:rsidRPr="00B4697F">
              <w:rPr>
                <w:rFonts w:ascii="Arial" w:hAnsi="Arial" w:cs="Arial"/>
                <w:b/>
                <w:color w:val="000000" w:themeColor="text1"/>
              </w:rPr>
              <w:t>Symbol Bit (B7)</w:t>
            </w:r>
          </w:p>
        </w:tc>
        <w:tc>
          <w:tcPr>
            <w:tcW w:w="3420" w:type="dxa"/>
          </w:tcPr>
          <w:p w14:paraId="7E3421DD" w14:textId="77777777" w:rsidR="00A71C15" w:rsidRPr="00B4697F" w:rsidRDefault="00A71C15" w:rsidP="00560FD6">
            <w:pPr>
              <w:jc w:val="center"/>
              <w:rPr>
                <w:rFonts w:ascii="Arial" w:hAnsi="Arial" w:cs="Arial"/>
                <w:b/>
                <w:color w:val="000000" w:themeColor="text1"/>
              </w:rPr>
            </w:pPr>
            <w:r w:rsidRPr="00B4697F">
              <w:rPr>
                <w:rFonts w:ascii="Arial" w:hAnsi="Arial" w:cs="Arial"/>
                <w:b/>
                <w:color w:val="000000" w:themeColor="text1"/>
              </w:rPr>
              <w:t>Transparency Level (%)</w:t>
            </w:r>
          </w:p>
        </w:tc>
      </w:tr>
      <w:tr w:rsidR="00A71C15" w:rsidRPr="000B625E" w14:paraId="101770DA" w14:textId="77777777" w:rsidTr="00560FD6">
        <w:trPr>
          <w:jc w:val="center"/>
        </w:trPr>
        <w:tc>
          <w:tcPr>
            <w:tcW w:w="2088" w:type="dxa"/>
          </w:tcPr>
          <w:p w14:paraId="0549200A" w14:textId="77777777" w:rsidR="00A71C15" w:rsidRPr="00125164" w:rsidRDefault="00A71C15" w:rsidP="00560FD6">
            <w:pPr>
              <w:jc w:val="center"/>
              <w:rPr>
                <w:rFonts w:ascii="Arial" w:hAnsi="Arial" w:cs="Arial"/>
                <w:color w:val="000000" w:themeColor="text1"/>
                <w:sz w:val="20"/>
                <w:szCs w:val="20"/>
              </w:rPr>
            </w:pPr>
            <w:r w:rsidRPr="00125164">
              <w:rPr>
                <w:rFonts w:ascii="Arial" w:hAnsi="Arial" w:cs="Arial"/>
                <w:color w:val="000000" w:themeColor="text1"/>
                <w:sz w:val="20"/>
                <w:szCs w:val="20"/>
              </w:rPr>
              <w:t>1</w:t>
            </w:r>
          </w:p>
        </w:tc>
        <w:tc>
          <w:tcPr>
            <w:tcW w:w="3420" w:type="dxa"/>
          </w:tcPr>
          <w:p w14:paraId="615EE22B" w14:textId="77777777" w:rsidR="00A71C15" w:rsidRPr="00125164"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100</w:t>
            </w:r>
          </w:p>
        </w:tc>
      </w:tr>
      <w:tr w:rsidR="00A71C15" w:rsidRPr="00125164" w14:paraId="0B7805CE" w14:textId="77777777" w:rsidTr="00560FD6">
        <w:trPr>
          <w:jc w:val="center"/>
        </w:trPr>
        <w:tc>
          <w:tcPr>
            <w:tcW w:w="2088" w:type="dxa"/>
          </w:tcPr>
          <w:p w14:paraId="6E511DE1" w14:textId="77777777" w:rsidR="00A71C15" w:rsidRPr="00125164" w:rsidRDefault="00A71C15" w:rsidP="00560FD6">
            <w:pPr>
              <w:jc w:val="center"/>
              <w:rPr>
                <w:rFonts w:ascii="Arial" w:hAnsi="Arial" w:cs="Arial"/>
                <w:color w:val="000000" w:themeColor="text1"/>
                <w:sz w:val="20"/>
                <w:szCs w:val="20"/>
              </w:rPr>
            </w:pPr>
            <w:r w:rsidRPr="00125164">
              <w:rPr>
                <w:rFonts w:ascii="Arial" w:hAnsi="Arial" w:cs="Arial"/>
                <w:color w:val="000000" w:themeColor="text1"/>
                <w:sz w:val="20"/>
                <w:szCs w:val="20"/>
              </w:rPr>
              <w:t>0</w:t>
            </w:r>
          </w:p>
        </w:tc>
        <w:tc>
          <w:tcPr>
            <w:tcW w:w="3420" w:type="dxa"/>
          </w:tcPr>
          <w:p w14:paraId="38F433E7" w14:textId="77777777" w:rsidR="00A71C15" w:rsidRPr="00125164" w:rsidRDefault="00A71C15" w:rsidP="00560FD6">
            <w:pPr>
              <w:jc w:val="center"/>
              <w:rPr>
                <w:rFonts w:ascii="Arial" w:hAnsi="Arial" w:cs="Arial"/>
                <w:color w:val="000000" w:themeColor="text1"/>
                <w:sz w:val="20"/>
                <w:szCs w:val="20"/>
              </w:rPr>
            </w:pPr>
            <w:r w:rsidRPr="00125164">
              <w:rPr>
                <w:rFonts w:ascii="Arial" w:hAnsi="Arial" w:cs="Arial"/>
                <w:color w:val="000000" w:themeColor="text1"/>
                <w:sz w:val="20"/>
                <w:szCs w:val="20"/>
              </w:rPr>
              <w:t>50</w:t>
            </w:r>
          </w:p>
        </w:tc>
      </w:tr>
    </w:tbl>
    <w:p w14:paraId="16835DFF" w14:textId="77777777" w:rsidR="00A71C15" w:rsidRPr="00125164" w:rsidRDefault="00A71C15" w:rsidP="00A71C15">
      <w:pPr>
        <w:jc w:val="both"/>
        <w:rPr>
          <w:rFonts w:ascii="Arial" w:hAnsi="Arial" w:cs="Arial"/>
          <w:color w:val="000000" w:themeColor="text1"/>
        </w:rPr>
      </w:pPr>
    </w:p>
    <w:p w14:paraId="48B9AEEB" w14:textId="77777777" w:rsidR="00A71C15" w:rsidRDefault="00A71C15" w:rsidP="00A71C15">
      <w:pPr>
        <w:jc w:val="both"/>
        <w:rPr>
          <w:rFonts w:ascii="Arial" w:hAnsi="Arial" w:cs="Arial"/>
          <w:color w:val="000000" w:themeColor="text1"/>
        </w:rPr>
      </w:pPr>
      <w:r w:rsidRPr="00125164">
        <w:rPr>
          <w:rFonts w:ascii="Arial" w:hAnsi="Arial" w:cs="Arial"/>
          <w:color w:val="000000" w:themeColor="text1"/>
        </w:rPr>
        <w:t xml:space="preserve">VTASC block size represented by amplitude state in code design. The symbol to bitmapping for block size is shown in Table </w:t>
      </w:r>
      <w:r>
        <w:rPr>
          <w:rFonts w:ascii="Arial" w:hAnsi="Arial" w:cs="Arial"/>
          <w:color w:val="000000" w:themeColor="text1"/>
        </w:rPr>
        <w:t>152</w:t>
      </w:r>
      <w:r w:rsidRPr="00125164">
        <w:rPr>
          <w:rFonts w:ascii="Arial" w:hAnsi="Arial" w:cs="Arial"/>
          <w:color w:val="000000" w:themeColor="text1"/>
        </w:rPr>
        <w:t>.</w:t>
      </w:r>
    </w:p>
    <w:p w14:paraId="16783874" w14:textId="77777777" w:rsidR="00A71C15" w:rsidRPr="00125164" w:rsidRDefault="00A71C15" w:rsidP="00A71C15">
      <w:pPr>
        <w:tabs>
          <w:tab w:val="center" w:pos="4680"/>
          <w:tab w:val="left" w:pos="8715"/>
          <w:tab w:val="right" w:pos="9360"/>
        </w:tabs>
        <w:jc w:val="center"/>
        <w:rPr>
          <w:rFonts w:ascii="Arial" w:hAnsi="Arial" w:cs="Arial"/>
          <w:color w:val="000000" w:themeColor="text1"/>
        </w:rPr>
      </w:pPr>
      <w:r w:rsidRPr="00125164">
        <w:rPr>
          <w:rFonts w:ascii="Arial" w:hAnsi="Arial" w:cs="Arial"/>
          <w:color w:val="000000" w:themeColor="text1"/>
        </w:rPr>
        <w:t xml:space="preserve">Table </w:t>
      </w:r>
      <w:r>
        <w:rPr>
          <w:rFonts w:ascii="Arial" w:hAnsi="Arial" w:cs="Arial"/>
          <w:color w:val="000000" w:themeColor="text1"/>
        </w:rPr>
        <w:t>152</w:t>
      </w:r>
      <w:r w:rsidRPr="00125164">
        <w:rPr>
          <w:rFonts w:ascii="Arial" w:hAnsi="Arial" w:cs="Arial"/>
          <w:color w:val="000000" w:themeColor="text1"/>
        </w:rPr>
        <w:t xml:space="preserve"> – Symbol to Bit Mapping for Amplitude Level</w:t>
      </w:r>
    </w:p>
    <w:tbl>
      <w:tblPr>
        <w:tblStyle w:val="TableGrid"/>
        <w:tblW w:w="0" w:type="auto"/>
        <w:jc w:val="center"/>
        <w:tblLook w:val="04A0" w:firstRow="1" w:lastRow="0" w:firstColumn="1" w:lastColumn="0" w:noHBand="0" w:noVBand="1"/>
      </w:tblPr>
      <w:tblGrid>
        <w:gridCol w:w="2394"/>
        <w:gridCol w:w="3420"/>
      </w:tblGrid>
      <w:tr w:rsidR="00A71C15" w:rsidRPr="000B625E" w14:paraId="6DF117B5" w14:textId="77777777" w:rsidTr="00560FD6">
        <w:trPr>
          <w:jc w:val="center"/>
        </w:trPr>
        <w:tc>
          <w:tcPr>
            <w:tcW w:w="2394" w:type="dxa"/>
            <w:shd w:val="clear" w:color="auto" w:fill="auto"/>
          </w:tcPr>
          <w:p w14:paraId="1D1A6DC5" w14:textId="77777777" w:rsidR="00A71C15" w:rsidRPr="00B4697F" w:rsidRDefault="00A71C15" w:rsidP="00560FD6">
            <w:pPr>
              <w:jc w:val="center"/>
              <w:rPr>
                <w:rFonts w:ascii="Arial" w:hAnsi="Arial" w:cs="Arial"/>
                <w:b/>
                <w:color w:val="000000" w:themeColor="text1"/>
              </w:rPr>
            </w:pPr>
            <w:r w:rsidRPr="00B4697F">
              <w:rPr>
                <w:rFonts w:ascii="Arial" w:hAnsi="Arial" w:cs="Arial"/>
                <w:b/>
                <w:color w:val="000000" w:themeColor="text1"/>
              </w:rPr>
              <w:t>Symbol Bits (B6,B5)</w:t>
            </w:r>
          </w:p>
        </w:tc>
        <w:tc>
          <w:tcPr>
            <w:tcW w:w="3420" w:type="dxa"/>
            <w:shd w:val="clear" w:color="auto" w:fill="auto"/>
          </w:tcPr>
          <w:p w14:paraId="19F1D7D0" w14:textId="77777777" w:rsidR="00A71C15" w:rsidRPr="00B4697F" w:rsidRDefault="00A71C15" w:rsidP="00560FD6">
            <w:pPr>
              <w:jc w:val="center"/>
              <w:rPr>
                <w:rFonts w:ascii="Arial" w:hAnsi="Arial" w:cs="Arial"/>
                <w:b/>
                <w:color w:val="000000" w:themeColor="text1"/>
              </w:rPr>
            </w:pPr>
            <w:r w:rsidRPr="00B4697F">
              <w:rPr>
                <w:rFonts w:ascii="Arial" w:hAnsi="Arial" w:cs="Arial"/>
                <w:b/>
                <w:color w:val="000000" w:themeColor="text1"/>
              </w:rPr>
              <w:t xml:space="preserve">Block Size (MxN Pixels) </w:t>
            </w:r>
          </w:p>
        </w:tc>
      </w:tr>
      <w:tr w:rsidR="00A71C15" w:rsidRPr="000B625E" w14:paraId="6789BDD5" w14:textId="77777777" w:rsidTr="00560FD6">
        <w:trPr>
          <w:jc w:val="center"/>
        </w:trPr>
        <w:tc>
          <w:tcPr>
            <w:tcW w:w="2394" w:type="dxa"/>
            <w:shd w:val="clear" w:color="auto" w:fill="auto"/>
          </w:tcPr>
          <w:p w14:paraId="55277017" w14:textId="77777777" w:rsidR="00A71C15" w:rsidRPr="00125164" w:rsidRDefault="00A71C15" w:rsidP="00560FD6">
            <w:pPr>
              <w:jc w:val="center"/>
              <w:rPr>
                <w:rFonts w:ascii="Arial" w:hAnsi="Arial" w:cs="Arial"/>
                <w:color w:val="000000" w:themeColor="text1"/>
                <w:sz w:val="20"/>
                <w:szCs w:val="20"/>
              </w:rPr>
            </w:pPr>
            <w:r w:rsidRPr="00125164">
              <w:rPr>
                <w:rFonts w:ascii="Arial" w:hAnsi="Arial" w:cs="Arial"/>
                <w:color w:val="000000" w:themeColor="text1"/>
                <w:sz w:val="20"/>
                <w:szCs w:val="20"/>
              </w:rPr>
              <w:t>00</w:t>
            </w:r>
          </w:p>
        </w:tc>
        <w:tc>
          <w:tcPr>
            <w:tcW w:w="3420" w:type="dxa"/>
            <w:shd w:val="clear" w:color="auto" w:fill="auto"/>
          </w:tcPr>
          <w:p w14:paraId="65040D93" w14:textId="77777777" w:rsidR="00A71C15" w:rsidRPr="00125164" w:rsidRDefault="00A71C15" w:rsidP="00560FD6">
            <w:pPr>
              <w:jc w:val="center"/>
              <w:rPr>
                <w:rFonts w:ascii="Arial" w:hAnsi="Arial" w:cs="Arial"/>
                <w:color w:val="000000" w:themeColor="text1"/>
                <w:sz w:val="20"/>
                <w:szCs w:val="20"/>
              </w:rPr>
            </w:pPr>
            <w:r w:rsidRPr="00125164">
              <w:rPr>
                <w:rFonts w:ascii="Arial" w:hAnsi="Arial" w:cs="Arial"/>
                <w:color w:val="000000" w:themeColor="text1"/>
                <w:sz w:val="20"/>
                <w:szCs w:val="20"/>
              </w:rPr>
              <w:t>128x128</w:t>
            </w:r>
          </w:p>
        </w:tc>
      </w:tr>
      <w:tr w:rsidR="00A71C15" w:rsidRPr="000B625E" w14:paraId="04107F21" w14:textId="77777777" w:rsidTr="00560FD6">
        <w:trPr>
          <w:jc w:val="center"/>
        </w:trPr>
        <w:tc>
          <w:tcPr>
            <w:tcW w:w="2394" w:type="dxa"/>
            <w:shd w:val="clear" w:color="auto" w:fill="auto"/>
          </w:tcPr>
          <w:p w14:paraId="2A4470C4" w14:textId="77777777" w:rsidR="00A71C15" w:rsidRPr="00125164" w:rsidRDefault="00A71C15" w:rsidP="00560FD6">
            <w:pPr>
              <w:jc w:val="center"/>
              <w:rPr>
                <w:rFonts w:ascii="Arial" w:hAnsi="Arial" w:cs="Arial"/>
                <w:color w:val="000000" w:themeColor="text1"/>
                <w:sz w:val="20"/>
                <w:szCs w:val="20"/>
              </w:rPr>
            </w:pPr>
            <w:r w:rsidRPr="00125164">
              <w:rPr>
                <w:rFonts w:ascii="Arial" w:hAnsi="Arial" w:cs="Arial"/>
                <w:color w:val="000000" w:themeColor="text1"/>
                <w:sz w:val="20"/>
                <w:szCs w:val="20"/>
              </w:rPr>
              <w:t>01</w:t>
            </w:r>
          </w:p>
        </w:tc>
        <w:tc>
          <w:tcPr>
            <w:tcW w:w="3420" w:type="dxa"/>
            <w:shd w:val="clear" w:color="auto" w:fill="auto"/>
          </w:tcPr>
          <w:p w14:paraId="1EA6E79F" w14:textId="77777777" w:rsidR="00A71C15" w:rsidRPr="00125164" w:rsidRDefault="00A71C15" w:rsidP="00560FD6">
            <w:pPr>
              <w:jc w:val="center"/>
              <w:rPr>
                <w:rFonts w:ascii="Arial" w:hAnsi="Arial" w:cs="Arial"/>
                <w:color w:val="000000" w:themeColor="text1"/>
                <w:sz w:val="20"/>
                <w:szCs w:val="20"/>
              </w:rPr>
            </w:pPr>
            <w:r w:rsidRPr="00125164">
              <w:rPr>
                <w:rFonts w:ascii="Arial" w:hAnsi="Arial" w:cs="Arial"/>
                <w:color w:val="000000" w:themeColor="text1"/>
                <w:sz w:val="20"/>
                <w:szCs w:val="20"/>
              </w:rPr>
              <w:t>96x96</w:t>
            </w:r>
          </w:p>
        </w:tc>
      </w:tr>
      <w:tr w:rsidR="00A71C15" w:rsidRPr="000B625E" w14:paraId="7F4C01AA" w14:textId="77777777" w:rsidTr="00560FD6">
        <w:trPr>
          <w:jc w:val="center"/>
        </w:trPr>
        <w:tc>
          <w:tcPr>
            <w:tcW w:w="2394" w:type="dxa"/>
            <w:shd w:val="clear" w:color="auto" w:fill="auto"/>
          </w:tcPr>
          <w:p w14:paraId="07E9C997" w14:textId="77777777" w:rsidR="00A71C15" w:rsidRPr="00125164" w:rsidRDefault="00A71C15" w:rsidP="00560FD6">
            <w:pPr>
              <w:jc w:val="center"/>
              <w:rPr>
                <w:rFonts w:ascii="Arial" w:hAnsi="Arial" w:cs="Arial"/>
                <w:color w:val="000000" w:themeColor="text1"/>
                <w:sz w:val="20"/>
                <w:szCs w:val="20"/>
              </w:rPr>
            </w:pPr>
            <w:r w:rsidRPr="00125164">
              <w:rPr>
                <w:rFonts w:ascii="Arial" w:hAnsi="Arial" w:cs="Arial"/>
                <w:color w:val="000000" w:themeColor="text1"/>
                <w:sz w:val="20"/>
                <w:szCs w:val="20"/>
              </w:rPr>
              <w:t>10</w:t>
            </w:r>
          </w:p>
        </w:tc>
        <w:tc>
          <w:tcPr>
            <w:tcW w:w="3420" w:type="dxa"/>
            <w:shd w:val="clear" w:color="auto" w:fill="auto"/>
          </w:tcPr>
          <w:p w14:paraId="2EE76CF7" w14:textId="77777777" w:rsidR="00A71C15" w:rsidRPr="00125164" w:rsidRDefault="00A71C15" w:rsidP="00560FD6">
            <w:pPr>
              <w:jc w:val="center"/>
              <w:rPr>
                <w:rFonts w:ascii="Arial" w:hAnsi="Arial" w:cs="Arial"/>
                <w:color w:val="000000" w:themeColor="text1"/>
                <w:sz w:val="20"/>
                <w:szCs w:val="20"/>
              </w:rPr>
            </w:pPr>
            <w:r w:rsidRPr="00125164">
              <w:rPr>
                <w:rFonts w:ascii="Arial" w:hAnsi="Arial" w:cs="Arial"/>
                <w:color w:val="000000" w:themeColor="text1"/>
                <w:sz w:val="20"/>
                <w:szCs w:val="20"/>
              </w:rPr>
              <w:t>64x64</w:t>
            </w:r>
          </w:p>
        </w:tc>
      </w:tr>
      <w:tr w:rsidR="00A71C15" w:rsidRPr="00125164" w14:paraId="15E4BAA5" w14:textId="77777777" w:rsidTr="00560FD6">
        <w:trPr>
          <w:jc w:val="center"/>
        </w:trPr>
        <w:tc>
          <w:tcPr>
            <w:tcW w:w="2394" w:type="dxa"/>
            <w:shd w:val="clear" w:color="auto" w:fill="auto"/>
          </w:tcPr>
          <w:p w14:paraId="21E8D0F8" w14:textId="77777777" w:rsidR="00A71C15" w:rsidRPr="00125164" w:rsidRDefault="00A71C15" w:rsidP="00560FD6">
            <w:pPr>
              <w:jc w:val="center"/>
              <w:rPr>
                <w:rFonts w:ascii="Arial" w:hAnsi="Arial" w:cs="Arial"/>
                <w:color w:val="000000" w:themeColor="text1"/>
                <w:sz w:val="20"/>
                <w:szCs w:val="20"/>
              </w:rPr>
            </w:pPr>
            <w:r w:rsidRPr="00125164">
              <w:rPr>
                <w:rFonts w:ascii="Arial" w:hAnsi="Arial" w:cs="Arial"/>
                <w:color w:val="000000" w:themeColor="text1"/>
                <w:sz w:val="20"/>
                <w:szCs w:val="20"/>
              </w:rPr>
              <w:t>11</w:t>
            </w:r>
          </w:p>
        </w:tc>
        <w:tc>
          <w:tcPr>
            <w:tcW w:w="3420" w:type="dxa"/>
            <w:shd w:val="clear" w:color="auto" w:fill="auto"/>
          </w:tcPr>
          <w:p w14:paraId="7BA57775" w14:textId="77777777" w:rsidR="00A71C15" w:rsidRPr="00125164" w:rsidRDefault="00A71C15" w:rsidP="00560FD6">
            <w:pPr>
              <w:jc w:val="center"/>
              <w:rPr>
                <w:rFonts w:ascii="Arial" w:hAnsi="Arial" w:cs="Arial"/>
                <w:color w:val="000000" w:themeColor="text1"/>
                <w:sz w:val="20"/>
                <w:szCs w:val="20"/>
              </w:rPr>
            </w:pPr>
            <w:r w:rsidRPr="00125164">
              <w:rPr>
                <w:rFonts w:ascii="Arial" w:hAnsi="Arial" w:cs="Arial"/>
                <w:color w:val="000000" w:themeColor="text1"/>
                <w:sz w:val="20"/>
                <w:szCs w:val="20"/>
              </w:rPr>
              <w:t>32x32</w:t>
            </w:r>
          </w:p>
        </w:tc>
      </w:tr>
    </w:tbl>
    <w:p w14:paraId="02D8F83A" w14:textId="77777777" w:rsidR="00A71C15" w:rsidRDefault="00A71C15" w:rsidP="00A71C15">
      <w:pPr>
        <w:jc w:val="both"/>
        <w:rPr>
          <w:rFonts w:ascii="Arial" w:hAnsi="Arial" w:cs="Arial"/>
          <w:color w:val="000000" w:themeColor="text1"/>
        </w:rPr>
      </w:pPr>
    </w:p>
    <w:p w14:paraId="58B789F5" w14:textId="77777777" w:rsidR="00A71C15" w:rsidRPr="00125164" w:rsidRDefault="00A71C15" w:rsidP="00A71C15">
      <w:pPr>
        <w:jc w:val="both"/>
        <w:rPr>
          <w:rFonts w:ascii="Arial" w:hAnsi="Arial" w:cs="Arial"/>
          <w:color w:val="000000" w:themeColor="text1"/>
        </w:rPr>
      </w:pPr>
      <w:r w:rsidRPr="00125164">
        <w:rPr>
          <w:rFonts w:ascii="Arial" w:hAnsi="Arial" w:cs="Arial"/>
          <w:color w:val="000000" w:themeColor="text1"/>
        </w:rPr>
        <w:t>VTASC uses the four shape model in code design.</w:t>
      </w:r>
      <w:r>
        <w:rPr>
          <w:rFonts w:ascii="Arial" w:hAnsi="Arial" w:cs="Arial"/>
          <w:color w:val="000000" w:themeColor="text1"/>
        </w:rPr>
        <w:t xml:space="preserve"> The four shape models are shown in </w:t>
      </w:r>
      <w:r w:rsidRPr="003926B2">
        <w:rPr>
          <w:rFonts w:ascii="Arial" w:hAnsi="Arial" w:cs="Arial"/>
          <w:noProof/>
          <w:lang w:eastAsia="ko-KR"/>
        </w:rPr>
        <w:t xml:space="preserve">Figure </w:t>
      </w:r>
      <w:r>
        <w:rPr>
          <w:rFonts w:ascii="Arial" w:hAnsi="Arial" w:cs="Arial"/>
          <w:noProof/>
          <w:lang w:eastAsia="ko-KR"/>
        </w:rPr>
        <w:t xml:space="preserve">NEW1. </w:t>
      </w:r>
      <w:r w:rsidRPr="00125164">
        <w:rPr>
          <w:rFonts w:ascii="Arial" w:hAnsi="Arial" w:cs="Arial"/>
          <w:color w:val="000000" w:themeColor="text1"/>
        </w:rPr>
        <w:t xml:space="preserve"> The symbol to bitmapping for shape is shown in Table </w:t>
      </w:r>
      <w:r>
        <w:rPr>
          <w:rFonts w:ascii="Arial" w:hAnsi="Arial" w:cs="Arial"/>
          <w:color w:val="000000" w:themeColor="text1"/>
        </w:rPr>
        <w:t>153</w:t>
      </w:r>
      <w:r w:rsidRPr="00125164">
        <w:rPr>
          <w:rFonts w:ascii="Arial" w:hAnsi="Arial" w:cs="Arial"/>
          <w:color w:val="000000" w:themeColor="text1"/>
        </w:rPr>
        <w:t>.</w:t>
      </w:r>
    </w:p>
    <w:p w14:paraId="14346163" w14:textId="77777777" w:rsidR="00A71C15" w:rsidRPr="00125164" w:rsidRDefault="00A71C15" w:rsidP="00A71C15">
      <w:pPr>
        <w:tabs>
          <w:tab w:val="center" w:pos="4680"/>
          <w:tab w:val="left" w:pos="8715"/>
          <w:tab w:val="right" w:pos="9360"/>
        </w:tabs>
        <w:jc w:val="center"/>
        <w:rPr>
          <w:rFonts w:ascii="Arial" w:hAnsi="Arial" w:cs="Arial"/>
          <w:color w:val="000000" w:themeColor="text1"/>
        </w:rPr>
      </w:pPr>
      <w:r w:rsidRPr="00125164">
        <w:rPr>
          <w:rFonts w:ascii="Arial" w:hAnsi="Arial" w:cs="Arial"/>
          <w:color w:val="000000" w:themeColor="text1"/>
        </w:rPr>
        <w:t xml:space="preserve">Table </w:t>
      </w:r>
      <w:r>
        <w:rPr>
          <w:rFonts w:ascii="Arial" w:hAnsi="Arial" w:cs="Arial"/>
          <w:color w:val="000000" w:themeColor="text1"/>
        </w:rPr>
        <w:t>153</w:t>
      </w:r>
      <w:r w:rsidRPr="00125164">
        <w:rPr>
          <w:rFonts w:ascii="Arial" w:hAnsi="Arial" w:cs="Arial"/>
          <w:color w:val="000000" w:themeColor="text1"/>
        </w:rPr>
        <w:t xml:space="preserve"> – Symbol to bit mapping for shape model</w:t>
      </w:r>
    </w:p>
    <w:tbl>
      <w:tblPr>
        <w:tblStyle w:val="TableGrid"/>
        <w:tblW w:w="0" w:type="auto"/>
        <w:jc w:val="center"/>
        <w:tblLook w:val="04A0" w:firstRow="1" w:lastRow="0" w:firstColumn="1" w:lastColumn="0" w:noHBand="0" w:noVBand="1"/>
      </w:tblPr>
      <w:tblGrid>
        <w:gridCol w:w="2394"/>
        <w:gridCol w:w="3420"/>
      </w:tblGrid>
      <w:tr w:rsidR="00A71C15" w:rsidRPr="000B625E" w14:paraId="39A4E47B" w14:textId="77777777" w:rsidTr="00560FD6">
        <w:trPr>
          <w:jc w:val="center"/>
        </w:trPr>
        <w:tc>
          <w:tcPr>
            <w:tcW w:w="2394" w:type="dxa"/>
            <w:shd w:val="clear" w:color="auto" w:fill="auto"/>
          </w:tcPr>
          <w:p w14:paraId="3888D43A" w14:textId="77777777" w:rsidR="00A71C15" w:rsidRPr="00B4697F" w:rsidRDefault="00A71C15" w:rsidP="00560FD6">
            <w:pPr>
              <w:jc w:val="center"/>
              <w:rPr>
                <w:rFonts w:ascii="Arial" w:hAnsi="Arial" w:cs="Arial"/>
                <w:b/>
                <w:color w:val="000000" w:themeColor="text1"/>
              </w:rPr>
            </w:pPr>
            <w:r w:rsidRPr="00B4697F">
              <w:rPr>
                <w:rFonts w:ascii="Arial" w:hAnsi="Arial" w:cs="Arial"/>
                <w:b/>
                <w:color w:val="000000" w:themeColor="text1"/>
              </w:rPr>
              <w:t>Symbol Bits (B4,B3)</w:t>
            </w:r>
          </w:p>
        </w:tc>
        <w:tc>
          <w:tcPr>
            <w:tcW w:w="3420" w:type="dxa"/>
            <w:shd w:val="clear" w:color="auto" w:fill="auto"/>
          </w:tcPr>
          <w:p w14:paraId="744296EC" w14:textId="77777777" w:rsidR="00A71C15" w:rsidRPr="00B4697F" w:rsidRDefault="00A71C15" w:rsidP="00560FD6">
            <w:pPr>
              <w:jc w:val="center"/>
              <w:rPr>
                <w:rFonts w:ascii="Arial" w:hAnsi="Arial" w:cs="Arial"/>
                <w:b/>
                <w:color w:val="000000" w:themeColor="text1"/>
              </w:rPr>
            </w:pPr>
            <w:r w:rsidRPr="00B4697F">
              <w:rPr>
                <w:rFonts w:ascii="Arial" w:hAnsi="Arial" w:cs="Arial"/>
                <w:b/>
                <w:color w:val="000000" w:themeColor="text1"/>
              </w:rPr>
              <w:t xml:space="preserve">Shapes </w:t>
            </w:r>
          </w:p>
        </w:tc>
      </w:tr>
      <w:tr w:rsidR="00A71C15" w:rsidRPr="000B625E" w14:paraId="2F4B284C" w14:textId="77777777" w:rsidTr="00560FD6">
        <w:trPr>
          <w:jc w:val="center"/>
        </w:trPr>
        <w:tc>
          <w:tcPr>
            <w:tcW w:w="2394" w:type="dxa"/>
            <w:shd w:val="clear" w:color="auto" w:fill="auto"/>
          </w:tcPr>
          <w:p w14:paraId="05DE0932" w14:textId="77777777" w:rsidR="00A71C15" w:rsidRPr="003F3C4C" w:rsidRDefault="00A71C15" w:rsidP="00560FD6">
            <w:pPr>
              <w:jc w:val="center"/>
              <w:rPr>
                <w:rFonts w:ascii="Arial" w:hAnsi="Arial" w:cs="Arial"/>
                <w:color w:val="000000" w:themeColor="text1"/>
                <w:sz w:val="20"/>
                <w:szCs w:val="20"/>
              </w:rPr>
            </w:pPr>
            <w:r w:rsidRPr="003F3C4C">
              <w:rPr>
                <w:rFonts w:ascii="Arial" w:hAnsi="Arial" w:cs="Arial"/>
                <w:color w:val="000000" w:themeColor="text1"/>
                <w:sz w:val="20"/>
                <w:szCs w:val="20"/>
              </w:rPr>
              <w:t>00</w:t>
            </w:r>
          </w:p>
        </w:tc>
        <w:tc>
          <w:tcPr>
            <w:tcW w:w="3420" w:type="dxa"/>
            <w:shd w:val="clear" w:color="auto" w:fill="auto"/>
          </w:tcPr>
          <w:p w14:paraId="321373B8" w14:textId="77777777" w:rsidR="00A71C15" w:rsidRPr="003F3C4C" w:rsidRDefault="00A71C15" w:rsidP="00560FD6">
            <w:pPr>
              <w:jc w:val="center"/>
              <w:rPr>
                <w:rFonts w:ascii="Arial" w:hAnsi="Arial" w:cs="Arial"/>
                <w:color w:val="000000" w:themeColor="text1"/>
                <w:sz w:val="20"/>
                <w:szCs w:val="20"/>
              </w:rPr>
            </w:pPr>
            <w:r w:rsidRPr="003F3C4C">
              <w:rPr>
                <w:rFonts w:ascii="Arial" w:hAnsi="Arial" w:cs="Arial"/>
                <w:color w:val="000000" w:themeColor="text1"/>
                <w:sz w:val="20"/>
                <w:szCs w:val="20"/>
              </w:rPr>
              <w:t>square</w:t>
            </w:r>
          </w:p>
        </w:tc>
      </w:tr>
      <w:tr w:rsidR="00A71C15" w:rsidRPr="003F3C4C" w14:paraId="5AF35745" w14:textId="77777777" w:rsidTr="00560FD6">
        <w:trPr>
          <w:jc w:val="center"/>
        </w:trPr>
        <w:tc>
          <w:tcPr>
            <w:tcW w:w="2394" w:type="dxa"/>
            <w:shd w:val="clear" w:color="auto" w:fill="auto"/>
          </w:tcPr>
          <w:p w14:paraId="7155A5E7" w14:textId="77777777" w:rsidR="00A71C15" w:rsidRPr="003F3C4C" w:rsidRDefault="00A71C15" w:rsidP="00560FD6">
            <w:pPr>
              <w:jc w:val="center"/>
              <w:rPr>
                <w:rFonts w:ascii="Arial" w:hAnsi="Arial" w:cs="Arial"/>
                <w:color w:val="000000" w:themeColor="text1"/>
                <w:sz w:val="20"/>
                <w:szCs w:val="20"/>
              </w:rPr>
            </w:pPr>
            <w:r w:rsidRPr="003F3C4C">
              <w:rPr>
                <w:rFonts w:ascii="Arial" w:hAnsi="Arial" w:cs="Arial"/>
                <w:color w:val="000000" w:themeColor="text1"/>
                <w:sz w:val="20"/>
                <w:szCs w:val="20"/>
              </w:rPr>
              <w:t>01</w:t>
            </w:r>
          </w:p>
        </w:tc>
        <w:tc>
          <w:tcPr>
            <w:tcW w:w="3420" w:type="dxa"/>
            <w:shd w:val="clear" w:color="auto" w:fill="auto"/>
          </w:tcPr>
          <w:p w14:paraId="7DCA74E4" w14:textId="77777777" w:rsidR="00A71C15" w:rsidRPr="003F3C4C" w:rsidRDefault="00A71C15" w:rsidP="00560FD6">
            <w:pPr>
              <w:jc w:val="center"/>
              <w:rPr>
                <w:rFonts w:ascii="Arial" w:hAnsi="Arial" w:cs="Arial"/>
                <w:color w:val="000000" w:themeColor="text1"/>
                <w:sz w:val="20"/>
                <w:szCs w:val="20"/>
              </w:rPr>
            </w:pPr>
            <w:r w:rsidRPr="003F3C4C">
              <w:rPr>
                <w:rFonts w:ascii="Arial" w:hAnsi="Arial" w:cs="Arial"/>
                <w:color w:val="000000" w:themeColor="text1"/>
                <w:sz w:val="20"/>
                <w:szCs w:val="20"/>
              </w:rPr>
              <w:t>circle</w:t>
            </w:r>
          </w:p>
        </w:tc>
      </w:tr>
      <w:tr w:rsidR="00A71C15" w:rsidRPr="000B625E" w14:paraId="0F54E6F4" w14:textId="77777777" w:rsidTr="00560FD6">
        <w:trPr>
          <w:jc w:val="center"/>
        </w:trPr>
        <w:tc>
          <w:tcPr>
            <w:tcW w:w="2394" w:type="dxa"/>
            <w:shd w:val="clear" w:color="auto" w:fill="auto"/>
          </w:tcPr>
          <w:p w14:paraId="4467E96D" w14:textId="77777777" w:rsidR="00A71C15" w:rsidRPr="003F3C4C" w:rsidRDefault="00A71C15" w:rsidP="00560FD6">
            <w:pPr>
              <w:jc w:val="center"/>
              <w:rPr>
                <w:rFonts w:ascii="Arial" w:hAnsi="Arial" w:cs="Arial"/>
                <w:color w:val="000000" w:themeColor="text1"/>
                <w:sz w:val="20"/>
                <w:szCs w:val="20"/>
              </w:rPr>
            </w:pPr>
            <w:r w:rsidRPr="003F3C4C">
              <w:rPr>
                <w:rFonts w:ascii="Arial" w:hAnsi="Arial" w:cs="Arial"/>
                <w:color w:val="000000" w:themeColor="text1"/>
                <w:sz w:val="20"/>
                <w:szCs w:val="20"/>
              </w:rPr>
              <w:t>10</w:t>
            </w:r>
          </w:p>
        </w:tc>
        <w:tc>
          <w:tcPr>
            <w:tcW w:w="3420" w:type="dxa"/>
            <w:shd w:val="clear" w:color="auto" w:fill="auto"/>
          </w:tcPr>
          <w:p w14:paraId="6172E1FF" w14:textId="77777777" w:rsidR="00A71C15" w:rsidRPr="003F3C4C" w:rsidRDefault="00A71C15" w:rsidP="00560FD6">
            <w:pPr>
              <w:jc w:val="center"/>
              <w:rPr>
                <w:rFonts w:ascii="Arial" w:hAnsi="Arial" w:cs="Arial"/>
                <w:color w:val="000000" w:themeColor="text1"/>
                <w:sz w:val="20"/>
                <w:szCs w:val="20"/>
              </w:rPr>
            </w:pPr>
            <w:r w:rsidRPr="003F3C4C">
              <w:rPr>
                <w:rFonts w:ascii="Arial" w:hAnsi="Arial" w:cs="Arial"/>
                <w:color w:val="000000" w:themeColor="text1"/>
                <w:sz w:val="20"/>
                <w:szCs w:val="20"/>
              </w:rPr>
              <w:t>hexagon</w:t>
            </w:r>
          </w:p>
        </w:tc>
      </w:tr>
      <w:tr w:rsidR="00A71C15" w:rsidRPr="000B625E" w14:paraId="584513EC" w14:textId="77777777" w:rsidTr="00560FD6">
        <w:trPr>
          <w:jc w:val="center"/>
        </w:trPr>
        <w:tc>
          <w:tcPr>
            <w:tcW w:w="2394" w:type="dxa"/>
            <w:shd w:val="clear" w:color="auto" w:fill="auto"/>
          </w:tcPr>
          <w:p w14:paraId="472CE705" w14:textId="77777777" w:rsidR="00A71C15" w:rsidRPr="003F3C4C" w:rsidRDefault="00A71C15" w:rsidP="00560FD6">
            <w:pPr>
              <w:jc w:val="center"/>
              <w:rPr>
                <w:rFonts w:ascii="Arial" w:hAnsi="Arial" w:cs="Arial"/>
                <w:color w:val="000000" w:themeColor="text1"/>
                <w:sz w:val="20"/>
                <w:szCs w:val="20"/>
              </w:rPr>
            </w:pPr>
            <w:r w:rsidRPr="003F3C4C">
              <w:rPr>
                <w:rFonts w:ascii="Arial" w:hAnsi="Arial" w:cs="Arial"/>
                <w:color w:val="000000" w:themeColor="text1"/>
                <w:sz w:val="20"/>
                <w:szCs w:val="20"/>
              </w:rPr>
              <w:t>11</w:t>
            </w:r>
          </w:p>
        </w:tc>
        <w:tc>
          <w:tcPr>
            <w:tcW w:w="3420" w:type="dxa"/>
            <w:shd w:val="clear" w:color="auto" w:fill="auto"/>
          </w:tcPr>
          <w:p w14:paraId="20A7967E" w14:textId="77777777" w:rsidR="00A71C15" w:rsidRPr="003F3C4C" w:rsidRDefault="00A71C15" w:rsidP="00560FD6">
            <w:pPr>
              <w:jc w:val="center"/>
              <w:rPr>
                <w:rFonts w:ascii="Arial" w:hAnsi="Arial" w:cs="Arial"/>
                <w:color w:val="000000" w:themeColor="text1"/>
                <w:sz w:val="20"/>
                <w:szCs w:val="20"/>
              </w:rPr>
            </w:pPr>
            <w:r w:rsidRPr="003F3C4C">
              <w:rPr>
                <w:rFonts w:ascii="Arial" w:hAnsi="Arial" w:cs="Arial"/>
                <w:color w:val="000000" w:themeColor="text1"/>
                <w:sz w:val="20"/>
                <w:szCs w:val="20"/>
              </w:rPr>
              <w:t>star</w:t>
            </w:r>
          </w:p>
        </w:tc>
      </w:tr>
    </w:tbl>
    <w:p w14:paraId="6D1A2EC1" w14:textId="77777777" w:rsidR="00A71C15" w:rsidRDefault="00A71C15" w:rsidP="00A71C15">
      <w:pPr>
        <w:jc w:val="both"/>
        <w:rPr>
          <w:rFonts w:ascii="Arial" w:hAnsi="Arial" w:cs="Arial"/>
          <w:color w:val="000000" w:themeColor="text1"/>
        </w:rPr>
      </w:pPr>
    </w:p>
    <w:p w14:paraId="2080A324" w14:textId="77777777" w:rsidR="00A71C15" w:rsidRPr="003F3C4C" w:rsidRDefault="00A71C15" w:rsidP="00A71C15">
      <w:pPr>
        <w:jc w:val="both"/>
        <w:rPr>
          <w:rFonts w:ascii="Arial" w:hAnsi="Arial" w:cs="Arial"/>
          <w:color w:val="000000" w:themeColor="text1"/>
        </w:rPr>
      </w:pPr>
      <w:r w:rsidRPr="003F3C4C">
        <w:rPr>
          <w:rFonts w:ascii="Arial" w:hAnsi="Arial" w:cs="Arial"/>
          <w:color w:val="000000" w:themeColor="text1"/>
        </w:rPr>
        <w:lastRenderedPageBreak/>
        <w:t xml:space="preserve">VTASC uses the eight color in code design. The symbol to bitmapping for color channel is shown in Table </w:t>
      </w:r>
      <w:r>
        <w:rPr>
          <w:rFonts w:ascii="Arial" w:hAnsi="Arial" w:cs="Arial"/>
          <w:color w:val="000000" w:themeColor="text1"/>
        </w:rPr>
        <w:t>154</w:t>
      </w:r>
      <w:r w:rsidRPr="003F3C4C">
        <w:rPr>
          <w:rFonts w:ascii="Arial" w:hAnsi="Arial" w:cs="Arial"/>
          <w:color w:val="000000" w:themeColor="text1"/>
        </w:rPr>
        <w:t>.</w:t>
      </w:r>
      <w:r>
        <w:rPr>
          <w:rFonts w:ascii="Arial" w:hAnsi="Arial" w:cs="Arial"/>
          <w:color w:val="000000" w:themeColor="text1"/>
        </w:rPr>
        <w:t xml:space="preserve"> The coded region background color is white.</w:t>
      </w:r>
    </w:p>
    <w:p w14:paraId="01FF6DD4" w14:textId="77777777" w:rsidR="00A71C15" w:rsidRPr="003F3C4C" w:rsidRDefault="00A71C15" w:rsidP="00A71C15">
      <w:pPr>
        <w:tabs>
          <w:tab w:val="center" w:pos="4680"/>
          <w:tab w:val="left" w:pos="8715"/>
          <w:tab w:val="right" w:pos="9360"/>
        </w:tabs>
        <w:jc w:val="center"/>
        <w:rPr>
          <w:rFonts w:ascii="Arial" w:hAnsi="Arial" w:cs="Arial"/>
          <w:color w:val="000000" w:themeColor="text1"/>
        </w:rPr>
      </w:pPr>
      <w:r w:rsidRPr="003F3C4C">
        <w:rPr>
          <w:rFonts w:ascii="Arial" w:hAnsi="Arial" w:cs="Arial"/>
          <w:color w:val="000000" w:themeColor="text1"/>
        </w:rPr>
        <w:t xml:space="preserve">Table </w:t>
      </w:r>
      <w:r>
        <w:rPr>
          <w:rFonts w:ascii="Arial" w:hAnsi="Arial" w:cs="Arial"/>
          <w:color w:val="000000" w:themeColor="text1"/>
        </w:rPr>
        <w:t>154</w:t>
      </w:r>
      <w:r w:rsidRPr="003F3C4C">
        <w:rPr>
          <w:rFonts w:ascii="Arial" w:hAnsi="Arial" w:cs="Arial"/>
          <w:color w:val="000000" w:themeColor="text1"/>
        </w:rPr>
        <w:t xml:space="preserve"> – Symbol to bit mapping for color channel</w:t>
      </w:r>
    </w:p>
    <w:tbl>
      <w:tblPr>
        <w:tblStyle w:val="TableGrid"/>
        <w:tblW w:w="0" w:type="auto"/>
        <w:jc w:val="center"/>
        <w:tblLook w:val="04A0" w:firstRow="1" w:lastRow="0" w:firstColumn="1" w:lastColumn="0" w:noHBand="0" w:noVBand="1"/>
      </w:tblPr>
      <w:tblGrid>
        <w:gridCol w:w="2817"/>
        <w:gridCol w:w="2997"/>
      </w:tblGrid>
      <w:tr w:rsidR="00A71C15" w:rsidRPr="000B625E" w14:paraId="44C9624B" w14:textId="77777777" w:rsidTr="00560FD6">
        <w:trPr>
          <w:jc w:val="center"/>
        </w:trPr>
        <w:tc>
          <w:tcPr>
            <w:tcW w:w="2817" w:type="dxa"/>
            <w:shd w:val="clear" w:color="auto" w:fill="auto"/>
          </w:tcPr>
          <w:p w14:paraId="3F251803" w14:textId="77777777" w:rsidR="00A71C15" w:rsidRPr="00B4697F" w:rsidRDefault="00A71C15" w:rsidP="00560FD6">
            <w:pPr>
              <w:jc w:val="center"/>
              <w:rPr>
                <w:rFonts w:ascii="Arial" w:hAnsi="Arial" w:cs="Arial"/>
                <w:b/>
                <w:color w:val="000000" w:themeColor="text1"/>
              </w:rPr>
            </w:pPr>
            <w:r w:rsidRPr="00B4697F">
              <w:rPr>
                <w:rFonts w:ascii="Arial" w:hAnsi="Arial" w:cs="Arial"/>
                <w:b/>
                <w:color w:val="000000" w:themeColor="text1"/>
              </w:rPr>
              <w:t>Symbol Bits (B2,B1, B0)</w:t>
            </w:r>
          </w:p>
        </w:tc>
        <w:tc>
          <w:tcPr>
            <w:tcW w:w="2997" w:type="dxa"/>
            <w:shd w:val="clear" w:color="auto" w:fill="auto"/>
          </w:tcPr>
          <w:p w14:paraId="0D16F533" w14:textId="77777777" w:rsidR="00A71C15" w:rsidRPr="00B4697F" w:rsidRDefault="00A71C15" w:rsidP="00560FD6">
            <w:pPr>
              <w:jc w:val="center"/>
              <w:rPr>
                <w:rFonts w:ascii="Arial" w:hAnsi="Arial" w:cs="Arial"/>
                <w:b/>
                <w:color w:val="000000" w:themeColor="text1"/>
              </w:rPr>
            </w:pPr>
            <w:r>
              <w:rPr>
                <w:rFonts w:ascii="Arial" w:hAnsi="Arial" w:cs="Arial"/>
                <w:b/>
                <w:color w:val="000000" w:themeColor="text1"/>
              </w:rPr>
              <w:t>Color Channel</w:t>
            </w:r>
          </w:p>
        </w:tc>
      </w:tr>
      <w:tr w:rsidR="00A71C15" w:rsidRPr="00F879A6" w14:paraId="7C6E99D6" w14:textId="77777777" w:rsidTr="00560FD6">
        <w:trPr>
          <w:jc w:val="center"/>
        </w:trPr>
        <w:tc>
          <w:tcPr>
            <w:tcW w:w="2817" w:type="dxa"/>
            <w:shd w:val="clear" w:color="auto" w:fill="auto"/>
          </w:tcPr>
          <w:p w14:paraId="7CCCBCFF" w14:textId="77777777" w:rsidR="00A71C15" w:rsidRPr="003F3C4C" w:rsidRDefault="00A71C15" w:rsidP="00560FD6">
            <w:pPr>
              <w:jc w:val="center"/>
              <w:rPr>
                <w:rFonts w:ascii="Arial" w:hAnsi="Arial" w:cs="Arial"/>
                <w:color w:val="000000" w:themeColor="text1"/>
                <w:sz w:val="20"/>
                <w:szCs w:val="20"/>
              </w:rPr>
            </w:pPr>
            <w:r w:rsidRPr="003F3C4C">
              <w:rPr>
                <w:rFonts w:ascii="Arial" w:hAnsi="Arial" w:cs="Arial"/>
                <w:color w:val="000000" w:themeColor="text1"/>
                <w:sz w:val="20"/>
                <w:szCs w:val="20"/>
              </w:rPr>
              <w:t>000</w:t>
            </w:r>
          </w:p>
        </w:tc>
        <w:tc>
          <w:tcPr>
            <w:tcW w:w="2997" w:type="dxa"/>
            <w:shd w:val="clear" w:color="auto" w:fill="auto"/>
          </w:tcPr>
          <w:p w14:paraId="557B761A" w14:textId="77777777" w:rsidR="00A71C15" w:rsidRPr="003F3C4C" w:rsidRDefault="00A71C15" w:rsidP="00560FD6">
            <w:pPr>
              <w:jc w:val="center"/>
              <w:rPr>
                <w:rFonts w:ascii="Arial" w:hAnsi="Arial" w:cs="Arial"/>
                <w:color w:val="000000" w:themeColor="text1"/>
                <w:sz w:val="20"/>
                <w:szCs w:val="20"/>
              </w:rPr>
            </w:pPr>
            <w:r w:rsidRPr="003F3C4C">
              <w:rPr>
                <w:rFonts w:ascii="Arial" w:hAnsi="Arial" w:cs="Arial"/>
                <w:color w:val="000000" w:themeColor="text1"/>
                <w:sz w:val="20"/>
                <w:szCs w:val="20"/>
              </w:rPr>
              <w:t>Black</w:t>
            </w:r>
          </w:p>
        </w:tc>
      </w:tr>
      <w:tr w:rsidR="00A71C15" w:rsidRPr="00F879A6" w14:paraId="26ABECB3" w14:textId="77777777" w:rsidTr="00560FD6">
        <w:trPr>
          <w:jc w:val="center"/>
        </w:trPr>
        <w:tc>
          <w:tcPr>
            <w:tcW w:w="2817" w:type="dxa"/>
            <w:shd w:val="clear" w:color="auto" w:fill="auto"/>
          </w:tcPr>
          <w:p w14:paraId="3A109124" w14:textId="77777777" w:rsidR="00A71C15" w:rsidRPr="003F3C4C" w:rsidRDefault="00A71C15" w:rsidP="00560FD6">
            <w:pPr>
              <w:jc w:val="center"/>
              <w:rPr>
                <w:rFonts w:ascii="Arial" w:hAnsi="Arial" w:cs="Arial"/>
                <w:color w:val="000000" w:themeColor="text1"/>
                <w:sz w:val="20"/>
                <w:szCs w:val="20"/>
              </w:rPr>
            </w:pPr>
            <w:r w:rsidRPr="003F3C4C">
              <w:rPr>
                <w:rFonts w:ascii="Arial" w:hAnsi="Arial" w:cs="Arial"/>
                <w:color w:val="000000" w:themeColor="text1"/>
                <w:sz w:val="20"/>
                <w:szCs w:val="20"/>
              </w:rPr>
              <w:t>001</w:t>
            </w:r>
          </w:p>
        </w:tc>
        <w:tc>
          <w:tcPr>
            <w:tcW w:w="2997" w:type="dxa"/>
            <w:shd w:val="clear" w:color="auto" w:fill="auto"/>
          </w:tcPr>
          <w:p w14:paraId="289CE939" w14:textId="77777777" w:rsidR="00A71C15" w:rsidRPr="003F3C4C" w:rsidRDefault="00A71C15" w:rsidP="00560FD6">
            <w:pPr>
              <w:jc w:val="center"/>
              <w:rPr>
                <w:rFonts w:ascii="Arial" w:hAnsi="Arial" w:cs="Arial"/>
                <w:color w:val="000000" w:themeColor="text1"/>
                <w:sz w:val="20"/>
                <w:szCs w:val="20"/>
              </w:rPr>
            </w:pPr>
            <w:r w:rsidRPr="003F3C4C">
              <w:rPr>
                <w:rFonts w:ascii="Arial" w:hAnsi="Arial" w:cs="Arial"/>
                <w:color w:val="000000" w:themeColor="text1"/>
                <w:sz w:val="20"/>
                <w:szCs w:val="20"/>
              </w:rPr>
              <w:t>Red</w:t>
            </w:r>
          </w:p>
        </w:tc>
      </w:tr>
      <w:tr w:rsidR="00A71C15" w:rsidRPr="00F879A6" w14:paraId="779E2D44" w14:textId="77777777" w:rsidTr="00560FD6">
        <w:trPr>
          <w:jc w:val="center"/>
        </w:trPr>
        <w:tc>
          <w:tcPr>
            <w:tcW w:w="2817" w:type="dxa"/>
            <w:shd w:val="clear" w:color="auto" w:fill="auto"/>
          </w:tcPr>
          <w:p w14:paraId="2CA46353" w14:textId="77777777" w:rsidR="00A71C15" w:rsidRPr="003F3C4C" w:rsidRDefault="00A71C15" w:rsidP="00560FD6">
            <w:pPr>
              <w:jc w:val="center"/>
              <w:rPr>
                <w:rFonts w:ascii="Arial" w:hAnsi="Arial" w:cs="Arial"/>
                <w:color w:val="000000" w:themeColor="text1"/>
                <w:sz w:val="20"/>
                <w:szCs w:val="20"/>
              </w:rPr>
            </w:pPr>
            <w:r w:rsidRPr="003F3C4C">
              <w:rPr>
                <w:rFonts w:ascii="Arial" w:hAnsi="Arial" w:cs="Arial"/>
                <w:color w:val="000000" w:themeColor="text1"/>
                <w:sz w:val="20"/>
                <w:szCs w:val="20"/>
              </w:rPr>
              <w:t>010</w:t>
            </w:r>
          </w:p>
        </w:tc>
        <w:tc>
          <w:tcPr>
            <w:tcW w:w="2997" w:type="dxa"/>
            <w:shd w:val="clear" w:color="auto" w:fill="auto"/>
          </w:tcPr>
          <w:p w14:paraId="398327E4" w14:textId="77777777" w:rsidR="00A71C15" w:rsidRPr="003F3C4C" w:rsidRDefault="00A71C15" w:rsidP="00560FD6">
            <w:pPr>
              <w:jc w:val="center"/>
              <w:rPr>
                <w:rFonts w:ascii="Arial" w:hAnsi="Arial" w:cs="Arial"/>
                <w:color w:val="000000" w:themeColor="text1"/>
                <w:sz w:val="20"/>
                <w:szCs w:val="20"/>
              </w:rPr>
            </w:pPr>
            <w:r w:rsidRPr="003F3C4C">
              <w:rPr>
                <w:rFonts w:ascii="Arial" w:hAnsi="Arial" w:cs="Arial"/>
                <w:color w:val="000000" w:themeColor="text1"/>
                <w:sz w:val="20"/>
                <w:szCs w:val="20"/>
              </w:rPr>
              <w:t>Green</w:t>
            </w:r>
          </w:p>
        </w:tc>
      </w:tr>
      <w:tr w:rsidR="00A71C15" w:rsidRPr="00F879A6" w14:paraId="25EE7B32" w14:textId="77777777" w:rsidTr="00560FD6">
        <w:trPr>
          <w:jc w:val="center"/>
        </w:trPr>
        <w:tc>
          <w:tcPr>
            <w:tcW w:w="2817" w:type="dxa"/>
            <w:shd w:val="clear" w:color="auto" w:fill="auto"/>
          </w:tcPr>
          <w:p w14:paraId="0A3B88EF" w14:textId="77777777" w:rsidR="00A71C15" w:rsidRPr="003F3C4C" w:rsidRDefault="00A71C15" w:rsidP="00560FD6">
            <w:pPr>
              <w:jc w:val="center"/>
              <w:rPr>
                <w:rFonts w:ascii="Arial" w:hAnsi="Arial" w:cs="Arial"/>
                <w:color w:val="000000" w:themeColor="text1"/>
                <w:sz w:val="20"/>
                <w:szCs w:val="20"/>
              </w:rPr>
            </w:pPr>
            <w:r w:rsidRPr="003F3C4C">
              <w:rPr>
                <w:rFonts w:ascii="Arial" w:hAnsi="Arial" w:cs="Arial"/>
                <w:color w:val="000000" w:themeColor="text1"/>
                <w:sz w:val="20"/>
                <w:szCs w:val="20"/>
              </w:rPr>
              <w:t>011</w:t>
            </w:r>
          </w:p>
        </w:tc>
        <w:tc>
          <w:tcPr>
            <w:tcW w:w="2997" w:type="dxa"/>
            <w:shd w:val="clear" w:color="auto" w:fill="auto"/>
          </w:tcPr>
          <w:p w14:paraId="2900FCC9" w14:textId="77777777" w:rsidR="00A71C15" w:rsidRPr="003F3C4C" w:rsidRDefault="00A71C15" w:rsidP="00560FD6">
            <w:pPr>
              <w:jc w:val="center"/>
              <w:rPr>
                <w:rFonts w:ascii="Arial" w:hAnsi="Arial" w:cs="Arial"/>
                <w:color w:val="000000" w:themeColor="text1"/>
                <w:sz w:val="20"/>
                <w:szCs w:val="20"/>
              </w:rPr>
            </w:pPr>
            <w:r w:rsidRPr="003F3C4C">
              <w:rPr>
                <w:rFonts w:ascii="Arial" w:hAnsi="Arial" w:cs="Arial"/>
                <w:color w:val="000000" w:themeColor="text1"/>
                <w:sz w:val="20"/>
                <w:szCs w:val="20"/>
              </w:rPr>
              <w:t>Blue</w:t>
            </w:r>
          </w:p>
        </w:tc>
      </w:tr>
      <w:tr w:rsidR="00A71C15" w:rsidRPr="00F879A6" w14:paraId="138149BE" w14:textId="77777777" w:rsidTr="00560FD6">
        <w:trPr>
          <w:jc w:val="center"/>
        </w:trPr>
        <w:tc>
          <w:tcPr>
            <w:tcW w:w="2817" w:type="dxa"/>
            <w:shd w:val="clear" w:color="auto" w:fill="auto"/>
          </w:tcPr>
          <w:p w14:paraId="48F8EE47" w14:textId="77777777" w:rsidR="00A71C15" w:rsidRPr="003F3C4C" w:rsidRDefault="00A71C15" w:rsidP="00560FD6">
            <w:pPr>
              <w:jc w:val="center"/>
              <w:rPr>
                <w:rFonts w:ascii="Arial" w:hAnsi="Arial" w:cs="Arial"/>
                <w:color w:val="000000" w:themeColor="text1"/>
                <w:sz w:val="20"/>
                <w:szCs w:val="20"/>
              </w:rPr>
            </w:pPr>
            <w:r w:rsidRPr="003F3C4C">
              <w:rPr>
                <w:rFonts w:ascii="Arial" w:hAnsi="Arial" w:cs="Arial"/>
                <w:color w:val="000000" w:themeColor="text1"/>
                <w:sz w:val="20"/>
                <w:szCs w:val="20"/>
              </w:rPr>
              <w:t>100</w:t>
            </w:r>
          </w:p>
        </w:tc>
        <w:tc>
          <w:tcPr>
            <w:tcW w:w="2997" w:type="dxa"/>
            <w:shd w:val="clear" w:color="auto" w:fill="auto"/>
          </w:tcPr>
          <w:p w14:paraId="10D9EDB7" w14:textId="77777777" w:rsidR="00A71C15" w:rsidRPr="003F3C4C" w:rsidRDefault="00A71C15" w:rsidP="00560FD6">
            <w:pPr>
              <w:jc w:val="center"/>
              <w:rPr>
                <w:rFonts w:ascii="Arial" w:hAnsi="Arial" w:cs="Arial"/>
                <w:color w:val="000000" w:themeColor="text1"/>
                <w:sz w:val="20"/>
                <w:szCs w:val="20"/>
              </w:rPr>
            </w:pPr>
            <w:r w:rsidRPr="003F3C4C">
              <w:rPr>
                <w:rFonts w:ascii="Arial" w:hAnsi="Arial" w:cs="Arial"/>
                <w:color w:val="000000" w:themeColor="text1"/>
                <w:sz w:val="20"/>
                <w:szCs w:val="20"/>
              </w:rPr>
              <w:t>Yellow</w:t>
            </w:r>
          </w:p>
        </w:tc>
      </w:tr>
      <w:tr w:rsidR="00A71C15" w:rsidRPr="00F879A6" w14:paraId="7CE7EDCD" w14:textId="77777777" w:rsidTr="00560FD6">
        <w:trPr>
          <w:jc w:val="center"/>
        </w:trPr>
        <w:tc>
          <w:tcPr>
            <w:tcW w:w="2817" w:type="dxa"/>
            <w:shd w:val="clear" w:color="auto" w:fill="auto"/>
          </w:tcPr>
          <w:p w14:paraId="61F6C3B4" w14:textId="77777777" w:rsidR="00A71C15" w:rsidRPr="003F3C4C" w:rsidRDefault="00A71C15" w:rsidP="00560FD6">
            <w:pPr>
              <w:jc w:val="center"/>
              <w:rPr>
                <w:rFonts w:ascii="Arial" w:hAnsi="Arial" w:cs="Arial"/>
                <w:color w:val="000000" w:themeColor="text1"/>
                <w:sz w:val="20"/>
                <w:szCs w:val="20"/>
              </w:rPr>
            </w:pPr>
            <w:r w:rsidRPr="003F3C4C">
              <w:rPr>
                <w:rFonts w:ascii="Arial" w:hAnsi="Arial" w:cs="Arial"/>
                <w:color w:val="000000" w:themeColor="text1"/>
                <w:sz w:val="20"/>
                <w:szCs w:val="20"/>
              </w:rPr>
              <w:t>101</w:t>
            </w:r>
          </w:p>
        </w:tc>
        <w:tc>
          <w:tcPr>
            <w:tcW w:w="2997" w:type="dxa"/>
            <w:shd w:val="clear" w:color="auto" w:fill="auto"/>
          </w:tcPr>
          <w:p w14:paraId="52BECDBF" w14:textId="77777777" w:rsidR="00A71C15" w:rsidRPr="003F3C4C" w:rsidRDefault="00A71C15" w:rsidP="00560FD6">
            <w:pPr>
              <w:jc w:val="center"/>
              <w:rPr>
                <w:rFonts w:ascii="Arial" w:hAnsi="Arial" w:cs="Arial"/>
                <w:color w:val="000000" w:themeColor="text1"/>
                <w:sz w:val="20"/>
                <w:szCs w:val="20"/>
              </w:rPr>
            </w:pPr>
            <w:r w:rsidRPr="003F3C4C">
              <w:rPr>
                <w:rFonts w:ascii="Arial" w:hAnsi="Arial" w:cs="Arial"/>
                <w:color w:val="000000" w:themeColor="text1"/>
                <w:sz w:val="20"/>
                <w:szCs w:val="20"/>
              </w:rPr>
              <w:t>Magenta</w:t>
            </w:r>
          </w:p>
        </w:tc>
      </w:tr>
      <w:tr w:rsidR="00A71C15" w:rsidRPr="00B4697F" w14:paraId="172CAAA5" w14:textId="77777777" w:rsidTr="00560FD6">
        <w:trPr>
          <w:jc w:val="center"/>
        </w:trPr>
        <w:tc>
          <w:tcPr>
            <w:tcW w:w="2817" w:type="dxa"/>
            <w:shd w:val="clear" w:color="auto" w:fill="auto"/>
          </w:tcPr>
          <w:p w14:paraId="689AD45F" w14:textId="77777777" w:rsidR="00A71C15" w:rsidRPr="003F3C4C" w:rsidRDefault="00A71C15" w:rsidP="00560FD6">
            <w:pPr>
              <w:jc w:val="center"/>
              <w:rPr>
                <w:rFonts w:ascii="Arial" w:hAnsi="Arial" w:cs="Arial"/>
                <w:color w:val="000000" w:themeColor="text1"/>
                <w:sz w:val="20"/>
                <w:szCs w:val="20"/>
              </w:rPr>
            </w:pPr>
            <w:r w:rsidRPr="003F3C4C">
              <w:rPr>
                <w:rFonts w:ascii="Arial" w:hAnsi="Arial" w:cs="Arial"/>
                <w:color w:val="000000" w:themeColor="text1"/>
                <w:sz w:val="20"/>
                <w:szCs w:val="20"/>
              </w:rPr>
              <w:t>110</w:t>
            </w:r>
          </w:p>
        </w:tc>
        <w:tc>
          <w:tcPr>
            <w:tcW w:w="2997" w:type="dxa"/>
            <w:shd w:val="clear" w:color="auto" w:fill="auto"/>
          </w:tcPr>
          <w:p w14:paraId="16D226F1" w14:textId="77777777" w:rsidR="00A71C15" w:rsidRPr="003F3C4C" w:rsidRDefault="00A71C15" w:rsidP="00560FD6">
            <w:pPr>
              <w:jc w:val="center"/>
              <w:rPr>
                <w:rFonts w:ascii="Arial" w:hAnsi="Arial" w:cs="Arial"/>
                <w:color w:val="000000" w:themeColor="text1"/>
                <w:sz w:val="20"/>
                <w:szCs w:val="20"/>
              </w:rPr>
            </w:pPr>
            <w:r w:rsidRPr="003F3C4C">
              <w:rPr>
                <w:rFonts w:ascii="Arial" w:hAnsi="Arial" w:cs="Arial"/>
                <w:color w:val="000000" w:themeColor="text1"/>
                <w:sz w:val="20"/>
                <w:szCs w:val="20"/>
              </w:rPr>
              <w:t>Cyan</w:t>
            </w:r>
          </w:p>
        </w:tc>
      </w:tr>
      <w:tr w:rsidR="00A71C15" w:rsidRPr="00B4697F" w14:paraId="0C435E2B" w14:textId="77777777" w:rsidTr="00560FD6">
        <w:trPr>
          <w:jc w:val="center"/>
        </w:trPr>
        <w:tc>
          <w:tcPr>
            <w:tcW w:w="2817" w:type="dxa"/>
            <w:shd w:val="clear" w:color="auto" w:fill="auto"/>
          </w:tcPr>
          <w:p w14:paraId="279B2D2C" w14:textId="77777777" w:rsidR="00A71C15" w:rsidRPr="003F3C4C" w:rsidRDefault="00A71C15" w:rsidP="00560FD6">
            <w:pPr>
              <w:jc w:val="center"/>
              <w:rPr>
                <w:rFonts w:ascii="Arial" w:hAnsi="Arial" w:cs="Arial"/>
                <w:color w:val="000000" w:themeColor="text1"/>
                <w:sz w:val="20"/>
                <w:szCs w:val="20"/>
              </w:rPr>
            </w:pPr>
            <w:r w:rsidRPr="003F3C4C">
              <w:rPr>
                <w:rFonts w:ascii="Arial" w:hAnsi="Arial" w:cs="Arial"/>
                <w:color w:val="000000" w:themeColor="text1"/>
                <w:sz w:val="20"/>
                <w:szCs w:val="20"/>
              </w:rPr>
              <w:t>111</w:t>
            </w:r>
          </w:p>
        </w:tc>
        <w:tc>
          <w:tcPr>
            <w:tcW w:w="2997" w:type="dxa"/>
            <w:shd w:val="clear" w:color="auto" w:fill="auto"/>
          </w:tcPr>
          <w:p w14:paraId="0720B16D" w14:textId="77777777" w:rsidR="00A71C15" w:rsidRPr="003F3C4C"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Gray</w:t>
            </w:r>
          </w:p>
        </w:tc>
      </w:tr>
    </w:tbl>
    <w:p w14:paraId="0F805A9C" w14:textId="77777777" w:rsidR="00A71C15" w:rsidRDefault="00A71C15" w:rsidP="00A71C15">
      <w:pPr>
        <w:jc w:val="both"/>
        <w:rPr>
          <w:rFonts w:ascii="Arial" w:hAnsi="Arial" w:cs="Arial"/>
          <w:sz w:val="24"/>
          <w:szCs w:val="24"/>
        </w:rPr>
      </w:pPr>
    </w:p>
    <w:p w14:paraId="4A20D4FC" w14:textId="77777777" w:rsidR="00A71C15" w:rsidRDefault="00A71C15" w:rsidP="00A71C15">
      <w:pPr>
        <w:jc w:val="both"/>
        <w:rPr>
          <w:rFonts w:ascii="Arial" w:hAnsi="Arial" w:cs="Arial"/>
          <w:b/>
          <w:color w:val="000000" w:themeColor="text1"/>
          <w:sz w:val="24"/>
          <w:szCs w:val="24"/>
        </w:rPr>
      </w:pPr>
      <w:r>
        <w:rPr>
          <w:rFonts w:ascii="Arial" w:hAnsi="Arial" w:cs="Arial"/>
          <w:b/>
          <w:color w:val="000000" w:themeColor="text1"/>
          <w:sz w:val="24"/>
          <w:szCs w:val="24"/>
        </w:rPr>
        <w:t>15.</w:t>
      </w:r>
      <w:r w:rsidRPr="00E977C2">
        <w:rPr>
          <w:rFonts w:ascii="Arial" w:hAnsi="Arial" w:cs="Arial"/>
          <w:b/>
          <w:color w:val="000000" w:themeColor="text1"/>
          <w:sz w:val="24"/>
          <w:szCs w:val="24"/>
        </w:rPr>
        <w:t>2.</w:t>
      </w:r>
      <w:r>
        <w:rPr>
          <w:rFonts w:ascii="Arial" w:hAnsi="Arial" w:cs="Arial"/>
          <w:b/>
          <w:color w:val="000000" w:themeColor="text1"/>
          <w:sz w:val="24"/>
          <w:szCs w:val="24"/>
        </w:rPr>
        <w:t>5</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Asynchronous Communication</w:t>
      </w:r>
    </w:p>
    <w:p w14:paraId="689797DE" w14:textId="77777777" w:rsidR="00A71C15" w:rsidRPr="0017381F" w:rsidRDefault="00A71C15" w:rsidP="00A71C15">
      <w:pPr>
        <w:jc w:val="both"/>
        <w:rPr>
          <w:rFonts w:ascii="Arial" w:hAnsi="Arial" w:cs="Arial"/>
        </w:rPr>
      </w:pPr>
      <w:r w:rsidRPr="0017381F">
        <w:rPr>
          <w:rFonts w:ascii="Arial" w:hAnsi="Arial" w:cs="Arial"/>
        </w:rPr>
        <w:t xml:space="preserve">Transmitter does not use any reference block for receiver synchronization with </w:t>
      </w:r>
      <w:r>
        <w:rPr>
          <w:rFonts w:ascii="Arial" w:hAnsi="Arial" w:cs="Arial"/>
        </w:rPr>
        <w:t>transmitter</w:t>
      </w:r>
      <w:r w:rsidRPr="0017381F">
        <w:rPr>
          <w:rFonts w:ascii="Arial" w:hAnsi="Arial" w:cs="Arial"/>
        </w:rPr>
        <w:t xml:space="preserve">. The spreading codes </w:t>
      </w:r>
      <w:r>
        <w:rPr>
          <w:rFonts w:ascii="Arial" w:hAnsi="Arial" w:cs="Arial"/>
        </w:rPr>
        <w:t>used</w:t>
      </w:r>
      <w:r w:rsidRPr="0017381F">
        <w:rPr>
          <w:rFonts w:ascii="Arial" w:hAnsi="Arial" w:cs="Arial"/>
        </w:rPr>
        <w:t xml:space="preserve"> to support receiver to perform asynchronous data decoding irrespective of receiver frame rate variation.  To provide efficient receiver synchronization, every frame in the video sequence spreading with one spreading code and the alternative frames use the spreading code pairs sequentially. The spreading sequence order in the video frame sequence is shown in Figure </w:t>
      </w:r>
      <w:r>
        <w:rPr>
          <w:rFonts w:ascii="Arial" w:hAnsi="Arial" w:cs="Arial"/>
        </w:rPr>
        <w:t>220</w:t>
      </w:r>
      <w:r w:rsidRPr="0017381F">
        <w:rPr>
          <w:rFonts w:ascii="Arial" w:hAnsi="Arial" w:cs="Arial"/>
        </w:rPr>
        <w:t xml:space="preserve">. </w:t>
      </w:r>
    </w:p>
    <w:p w14:paraId="1AAA1510" w14:textId="77777777" w:rsidR="00A71C15" w:rsidRDefault="00A71C15" w:rsidP="00A71C15">
      <w:pPr>
        <w:jc w:val="center"/>
        <w:rPr>
          <w:rFonts w:ascii="Arial" w:hAnsi="Arial" w:cs="Arial"/>
          <w:sz w:val="24"/>
          <w:szCs w:val="24"/>
        </w:rPr>
      </w:pPr>
      <w:r>
        <w:rPr>
          <w:rFonts w:ascii="Arial" w:hAnsi="Arial" w:cs="Arial"/>
          <w:noProof/>
          <w:sz w:val="24"/>
          <w:szCs w:val="24"/>
        </w:rPr>
        <w:drawing>
          <wp:inline distT="0" distB="0" distL="0" distR="0" wp14:anchorId="59B77E14" wp14:editId="6F6CB6A1">
            <wp:extent cx="3411109" cy="1860604"/>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49077" cy="1881314"/>
                    </a:xfrm>
                    <a:prstGeom prst="rect">
                      <a:avLst/>
                    </a:prstGeom>
                    <a:noFill/>
                    <a:ln>
                      <a:noFill/>
                    </a:ln>
                  </pic:spPr>
                </pic:pic>
              </a:graphicData>
            </a:graphic>
          </wp:inline>
        </w:drawing>
      </w:r>
    </w:p>
    <w:p w14:paraId="09F6D27E" w14:textId="77777777" w:rsidR="00A71C15" w:rsidRPr="003926B2" w:rsidRDefault="00A71C15" w:rsidP="00A71C15">
      <w:pPr>
        <w:jc w:val="center"/>
        <w:rPr>
          <w:rFonts w:ascii="Arial" w:hAnsi="Arial" w:cs="Arial"/>
        </w:rPr>
      </w:pPr>
      <w:r w:rsidRPr="003926B2">
        <w:rPr>
          <w:rFonts w:ascii="Arial" w:hAnsi="Arial" w:cs="Arial"/>
          <w:color w:val="000000" w:themeColor="text1"/>
        </w:rPr>
        <w:t xml:space="preserve">Figure </w:t>
      </w:r>
      <w:r>
        <w:rPr>
          <w:rFonts w:ascii="Arial" w:hAnsi="Arial" w:cs="Arial"/>
          <w:color w:val="000000" w:themeColor="text1"/>
        </w:rPr>
        <w:t>220</w:t>
      </w:r>
      <w:r w:rsidRPr="003926B2">
        <w:rPr>
          <w:rFonts w:ascii="Arial" w:hAnsi="Arial" w:cs="Arial"/>
          <w:color w:val="000000" w:themeColor="text1"/>
        </w:rPr>
        <w:t xml:space="preserve"> – Video Frame Sequence SS Code Assignment</w:t>
      </w:r>
    </w:p>
    <w:p w14:paraId="5CF5F0C8" w14:textId="77777777" w:rsidR="00A71C15" w:rsidRDefault="00A71C15" w:rsidP="00A71C15">
      <w:pPr>
        <w:jc w:val="both"/>
        <w:rPr>
          <w:rFonts w:ascii="Arial" w:hAnsi="Arial" w:cs="Arial"/>
          <w:sz w:val="24"/>
          <w:szCs w:val="24"/>
        </w:rPr>
      </w:pPr>
      <w:r w:rsidRPr="00A12FC1">
        <w:rPr>
          <w:rFonts w:ascii="Arial" w:hAnsi="Arial" w:cs="Arial"/>
        </w:rPr>
        <w:t xml:space="preserve">The receiver </w:t>
      </w:r>
      <w:r>
        <w:rPr>
          <w:rFonts w:ascii="Arial" w:hAnsi="Arial" w:cs="Arial"/>
        </w:rPr>
        <w:t>decoding</w:t>
      </w:r>
      <w:r w:rsidRPr="00A12FC1">
        <w:rPr>
          <w:rFonts w:ascii="Arial" w:hAnsi="Arial" w:cs="Arial"/>
        </w:rPr>
        <w:t xml:space="preserve"> for asynchronous communication and receiver error mitigation due to rolling effect is given in Annex M.2.</w:t>
      </w:r>
    </w:p>
    <w:p w14:paraId="62230DA8" w14:textId="77777777" w:rsidR="00A71C15" w:rsidRDefault="00A71C15" w:rsidP="00A71C15">
      <w:pPr>
        <w:jc w:val="both"/>
        <w:rPr>
          <w:rFonts w:ascii="Arial" w:hAnsi="Arial" w:cs="Arial"/>
          <w:b/>
          <w:color w:val="000000" w:themeColor="text1"/>
          <w:sz w:val="24"/>
          <w:szCs w:val="24"/>
        </w:rPr>
      </w:pPr>
      <w:r>
        <w:rPr>
          <w:rFonts w:ascii="Arial" w:hAnsi="Arial" w:cs="Arial"/>
          <w:b/>
          <w:color w:val="000000" w:themeColor="text1"/>
          <w:sz w:val="24"/>
          <w:szCs w:val="24"/>
        </w:rPr>
        <w:t>15.</w:t>
      </w:r>
      <w:r w:rsidRPr="00E977C2">
        <w:rPr>
          <w:rFonts w:ascii="Arial" w:hAnsi="Arial" w:cs="Arial"/>
          <w:b/>
          <w:color w:val="000000" w:themeColor="text1"/>
          <w:sz w:val="24"/>
          <w:szCs w:val="24"/>
        </w:rPr>
        <w:t>2.</w:t>
      </w:r>
      <w:r>
        <w:rPr>
          <w:rFonts w:ascii="Arial" w:hAnsi="Arial" w:cs="Arial"/>
          <w:b/>
          <w:color w:val="000000" w:themeColor="text1"/>
          <w:sz w:val="24"/>
          <w:szCs w:val="24"/>
        </w:rPr>
        <w:t>6</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Scalable Bitrate Controller</w:t>
      </w:r>
    </w:p>
    <w:p w14:paraId="75CFE089" w14:textId="77777777" w:rsidR="00A71C15" w:rsidRDefault="00A71C15" w:rsidP="00A71C15">
      <w:pPr>
        <w:jc w:val="both"/>
        <w:rPr>
          <w:rFonts w:ascii="Arial" w:hAnsi="Arial" w:cs="Arial"/>
          <w:color w:val="000000" w:themeColor="text1"/>
        </w:rPr>
      </w:pPr>
      <w:r>
        <w:rPr>
          <w:rFonts w:ascii="Arial" w:hAnsi="Arial" w:cs="Arial"/>
          <w:color w:val="000000" w:themeColor="text1"/>
        </w:rPr>
        <w:t xml:space="preserve">The VTASC and SS2DC </w:t>
      </w:r>
      <w:r w:rsidRPr="005D2DBE">
        <w:rPr>
          <w:rFonts w:ascii="Arial" w:hAnsi="Arial" w:cs="Arial"/>
          <w:color w:val="000000" w:themeColor="text1"/>
        </w:rPr>
        <w:t xml:space="preserve">PHY for </w:t>
      </w:r>
      <w:r>
        <w:rPr>
          <w:rFonts w:ascii="Arial" w:hAnsi="Arial" w:cs="Arial"/>
          <w:color w:val="000000" w:themeColor="text1"/>
        </w:rPr>
        <w:t>display based OWC</w:t>
      </w:r>
      <w:r w:rsidRPr="005D2DBE">
        <w:rPr>
          <w:rFonts w:ascii="Arial" w:hAnsi="Arial" w:cs="Arial"/>
          <w:color w:val="000000" w:themeColor="text1"/>
        </w:rPr>
        <w:t xml:space="preserve"> designed with built-in </w:t>
      </w:r>
      <w:r>
        <w:rPr>
          <w:rFonts w:ascii="Arial" w:hAnsi="Arial" w:cs="Arial"/>
          <w:color w:val="000000" w:themeColor="text1"/>
        </w:rPr>
        <w:t>s</w:t>
      </w:r>
      <w:r w:rsidRPr="005D2DBE">
        <w:rPr>
          <w:rFonts w:ascii="Arial" w:hAnsi="Arial" w:cs="Arial"/>
          <w:color w:val="000000" w:themeColor="text1"/>
        </w:rPr>
        <w:t xml:space="preserve">calable bitrate </w:t>
      </w:r>
      <w:r>
        <w:rPr>
          <w:rFonts w:ascii="Arial" w:hAnsi="Arial" w:cs="Arial"/>
          <w:color w:val="000000" w:themeColor="text1"/>
        </w:rPr>
        <w:t>c</w:t>
      </w:r>
      <w:r w:rsidRPr="005D2DBE">
        <w:rPr>
          <w:rFonts w:ascii="Arial" w:hAnsi="Arial" w:cs="Arial"/>
          <w:color w:val="000000" w:themeColor="text1"/>
        </w:rPr>
        <w:t>ontroller.</w:t>
      </w:r>
      <w:r w:rsidRPr="003268B5">
        <w:rPr>
          <w:rFonts w:ascii="Arial" w:hAnsi="Arial" w:cs="Arial"/>
          <w:color w:val="000000" w:themeColor="text1"/>
        </w:rPr>
        <w:t xml:space="preserve"> There are two types of scalable bitrate controller supported</w:t>
      </w:r>
      <w:r>
        <w:rPr>
          <w:rFonts w:ascii="Arial" w:hAnsi="Arial" w:cs="Arial"/>
          <w:color w:val="000000" w:themeColor="text1"/>
        </w:rPr>
        <w:t>,</w:t>
      </w:r>
      <w:r w:rsidRPr="003268B5">
        <w:rPr>
          <w:rFonts w:ascii="Arial" w:hAnsi="Arial" w:cs="Arial"/>
          <w:color w:val="000000" w:themeColor="text1"/>
        </w:rPr>
        <w:t xml:space="preserve"> </w:t>
      </w:r>
    </w:p>
    <w:p w14:paraId="42E5E74C" w14:textId="77777777" w:rsidR="00A71C15" w:rsidRPr="00FC676B" w:rsidRDefault="00A71C15" w:rsidP="00A71C15">
      <w:pPr>
        <w:pStyle w:val="ListParagraph"/>
        <w:numPr>
          <w:ilvl w:val="0"/>
          <w:numId w:val="25"/>
        </w:numPr>
        <w:jc w:val="both"/>
        <w:rPr>
          <w:rFonts w:ascii="Arial" w:hAnsi="Arial" w:cs="Arial"/>
          <w:noProof/>
          <w:lang w:eastAsia="ko-KR"/>
        </w:rPr>
      </w:pPr>
      <w:r>
        <w:rPr>
          <w:rFonts w:ascii="Arial" w:hAnsi="Arial" w:cs="Arial"/>
          <w:noProof/>
          <w:lang w:eastAsia="ko-KR"/>
        </w:rPr>
        <w:t>R</w:t>
      </w:r>
      <w:r w:rsidRPr="00FC676B">
        <w:rPr>
          <w:rFonts w:ascii="Arial" w:hAnsi="Arial" w:cs="Arial"/>
          <w:noProof/>
          <w:lang w:eastAsia="ko-KR"/>
        </w:rPr>
        <w:t>eceiver framerate adaptive multirate controller</w:t>
      </w:r>
    </w:p>
    <w:p w14:paraId="08E72E72" w14:textId="77777777" w:rsidR="00A71C15" w:rsidRPr="00FC676B" w:rsidRDefault="00A71C15" w:rsidP="00A71C15">
      <w:pPr>
        <w:pStyle w:val="ListParagraph"/>
        <w:numPr>
          <w:ilvl w:val="0"/>
          <w:numId w:val="25"/>
        </w:numPr>
        <w:jc w:val="both"/>
        <w:rPr>
          <w:rFonts w:ascii="Arial" w:hAnsi="Arial" w:cs="Arial"/>
          <w:noProof/>
          <w:lang w:eastAsia="ko-KR"/>
        </w:rPr>
      </w:pPr>
      <w:r w:rsidRPr="00FC676B">
        <w:rPr>
          <w:rFonts w:ascii="Arial" w:hAnsi="Arial" w:cs="Arial"/>
          <w:noProof/>
          <w:lang w:eastAsia="ko-KR"/>
        </w:rPr>
        <w:t>Receiver distance adaptive data rate controller</w:t>
      </w:r>
    </w:p>
    <w:p w14:paraId="27ED8B1B" w14:textId="77777777" w:rsidR="00A71C15" w:rsidRPr="000854B7" w:rsidRDefault="00A71C15" w:rsidP="00A71C15">
      <w:pPr>
        <w:jc w:val="both"/>
        <w:rPr>
          <w:rFonts w:ascii="Arial" w:hAnsi="Arial" w:cs="Arial"/>
          <w:b/>
          <w:color w:val="000000" w:themeColor="text1"/>
        </w:rPr>
      </w:pPr>
      <w:r w:rsidRPr="000854B7">
        <w:rPr>
          <w:rFonts w:ascii="Arial" w:hAnsi="Arial" w:cs="Arial"/>
        </w:rPr>
        <w:t>The scalable bitrate control mode selection configurable over the PHY PIB phyVTASCScalRateCtrl.</w:t>
      </w:r>
    </w:p>
    <w:p w14:paraId="5EFE4D6B" w14:textId="77777777" w:rsidR="00A71C15" w:rsidRPr="002766A7" w:rsidRDefault="00A71C15" w:rsidP="00A71C15">
      <w:pPr>
        <w:jc w:val="both"/>
        <w:rPr>
          <w:rFonts w:ascii="Arial" w:hAnsi="Arial" w:cs="Arial"/>
          <w:b/>
          <w:color w:val="000000" w:themeColor="text1"/>
        </w:rPr>
      </w:pPr>
      <w:r w:rsidRPr="002766A7">
        <w:rPr>
          <w:rFonts w:ascii="Arial" w:hAnsi="Arial" w:cs="Arial"/>
          <w:b/>
          <w:color w:val="000000" w:themeColor="text1"/>
        </w:rPr>
        <w:lastRenderedPageBreak/>
        <w:t>15.</w:t>
      </w:r>
      <w:r>
        <w:rPr>
          <w:rFonts w:ascii="Arial" w:hAnsi="Arial" w:cs="Arial"/>
          <w:b/>
          <w:color w:val="000000" w:themeColor="text1"/>
        </w:rPr>
        <w:t>2</w:t>
      </w:r>
      <w:r w:rsidRPr="002766A7">
        <w:rPr>
          <w:rFonts w:ascii="Arial" w:hAnsi="Arial" w:cs="Arial"/>
          <w:b/>
          <w:color w:val="000000" w:themeColor="text1"/>
        </w:rPr>
        <w:t>.</w:t>
      </w:r>
      <w:r>
        <w:rPr>
          <w:rFonts w:ascii="Arial" w:hAnsi="Arial" w:cs="Arial"/>
          <w:b/>
          <w:color w:val="000000" w:themeColor="text1"/>
        </w:rPr>
        <w:t>6</w:t>
      </w:r>
      <w:r w:rsidRPr="002766A7">
        <w:rPr>
          <w:rFonts w:ascii="Arial" w:hAnsi="Arial" w:cs="Arial"/>
          <w:b/>
          <w:color w:val="000000" w:themeColor="text1"/>
        </w:rPr>
        <w:t>.</w:t>
      </w:r>
      <w:r>
        <w:rPr>
          <w:rFonts w:ascii="Arial" w:hAnsi="Arial" w:cs="Arial"/>
          <w:b/>
          <w:color w:val="000000" w:themeColor="text1"/>
        </w:rPr>
        <w:t>1</w:t>
      </w:r>
      <w:r w:rsidRPr="002766A7">
        <w:rPr>
          <w:rFonts w:ascii="Arial" w:hAnsi="Arial" w:cs="Arial"/>
          <w:b/>
          <w:color w:val="000000" w:themeColor="text1"/>
        </w:rPr>
        <w:t xml:space="preserve"> </w:t>
      </w:r>
      <w:r>
        <w:rPr>
          <w:rFonts w:ascii="Arial" w:hAnsi="Arial" w:cs="Arial"/>
          <w:b/>
          <w:color w:val="000000" w:themeColor="text1"/>
        </w:rPr>
        <w:t>Receiver frame rate adaptive multirate controller</w:t>
      </w:r>
    </w:p>
    <w:p w14:paraId="5CECEE11" w14:textId="77777777" w:rsidR="00A71C15" w:rsidRPr="00E1312C" w:rsidRDefault="00A71C15" w:rsidP="00A71C15">
      <w:pPr>
        <w:jc w:val="both"/>
        <w:rPr>
          <w:rFonts w:ascii="Arial" w:hAnsi="Arial" w:cs="Arial"/>
          <w:b/>
          <w:noProof/>
          <w:lang w:eastAsia="ko-KR"/>
        </w:rPr>
      </w:pPr>
      <w:r w:rsidRPr="002766A7">
        <w:rPr>
          <w:rFonts w:ascii="Arial" w:hAnsi="Arial" w:cs="Arial"/>
        </w:rPr>
        <w:t xml:space="preserve">The </w:t>
      </w:r>
      <w:r>
        <w:rPr>
          <w:rFonts w:ascii="Arial" w:hAnsi="Arial" w:cs="Arial"/>
        </w:rPr>
        <w:t>s</w:t>
      </w:r>
      <w:r w:rsidRPr="002766A7">
        <w:rPr>
          <w:rFonts w:ascii="Arial" w:hAnsi="Arial" w:cs="Arial"/>
        </w:rPr>
        <w:t xml:space="preserve">creen is divided into </w:t>
      </w:r>
      <w:r>
        <w:rPr>
          <w:rFonts w:ascii="Arial" w:hAnsi="Arial" w:cs="Arial"/>
        </w:rPr>
        <w:t>2x2</w:t>
      </w:r>
      <w:r w:rsidRPr="002766A7">
        <w:rPr>
          <w:rFonts w:ascii="Arial" w:hAnsi="Arial" w:cs="Arial"/>
        </w:rPr>
        <w:t xml:space="preserve"> regions and each region </w:t>
      </w:r>
      <w:r>
        <w:rPr>
          <w:rFonts w:ascii="Arial" w:hAnsi="Arial" w:cs="Arial"/>
        </w:rPr>
        <w:t xml:space="preserve">encode with different optical rate and renders the visual scene on screen. The different optical rate encoded region is spreaded by pair of spread code as defined in </w:t>
      </w:r>
      <w:r w:rsidRPr="0012040B">
        <w:rPr>
          <w:rFonts w:ascii="Arial" w:hAnsi="Arial" w:cs="Arial"/>
        </w:rPr>
        <w:t xml:space="preserve">Table </w:t>
      </w:r>
      <w:r>
        <w:rPr>
          <w:rFonts w:ascii="Arial" w:hAnsi="Arial" w:cs="Arial"/>
        </w:rPr>
        <w:t xml:space="preserve">147. The same encoded pattern rendered repeatedly at the rate of (displayRefreshRate / OpticalClockRate) to control the multirate data rate control on single screen.  </w:t>
      </w:r>
      <w:r w:rsidRPr="002766A7">
        <w:rPr>
          <w:rFonts w:ascii="Arial" w:hAnsi="Arial" w:cs="Arial"/>
        </w:rPr>
        <w:t xml:space="preserve">To achieve robust communication, the scalable </w:t>
      </w:r>
      <w:r>
        <w:rPr>
          <w:rFonts w:ascii="Arial" w:hAnsi="Arial" w:cs="Arial"/>
        </w:rPr>
        <w:t xml:space="preserve">multirate </w:t>
      </w:r>
      <w:r w:rsidRPr="002766A7">
        <w:rPr>
          <w:rFonts w:ascii="Arial" w:hAnsi="Arial" w:cs="Arial"/>
        </w:rPr>
        <w:t xml:space="preserve">data transmission in PHY model design is shown in Figure </w:t>
      </w:r>
      <w:r>
        <w:rPr>
          <w:rFonts w:ascii="Arial" w:hAnsi="Arial" w:cs="Arial"/>
        </w:rPr>
        <w:t>222</w:t>
      </w:r>
      <w:r w:rsidRPr="002766A7">
        <w:rPr>
          <w:rFonts w:ascii="Arial" w:hAnsi="Arial" w:cs="Arial"/>
        </w:rPr>
        <w:t>.</w:t>
      </w:r>
      <w:r>
        <w:rPr>
          <w:rFonts w:ascii="Arial" w:hAnsi="Arial" w:cs="Arial"/>
        </w:rPr>
        <w:t xml:space="preserve"> </w:t>
      </w:r>
      <w:r w:rsidRPr="00E1312C">
        <w:rPr>
          <w:rFonts w:ascii="Arial" w:hAnsi="Arial" w:cs="Arial"/>
        </w:rPr>
        <w:t>The region based optical clock rate and SS code con</w:t>
      </w:r>
      <w:r w:rsidRPr="00E1312C">
        <w:rPr>
          <w:rFonts w:ascii="Arial" w:hAnsi="Arial" w:cs="Arial"/>
          <w:color w:val="000000" w:themeColor="text1"/>
        </w:rPr>
        <w:t xml:space="preserve"> configurable over the PHY PIB </w:t>
      </w:r>
      <w:r>
        <w:rPr>
          <w:rFonts w:ascii="Arial" w:hAnsi="Arial" w:cs="Arial"/>
          <w:color w:val="000000" w:themeColor="text1"/>
        </w:rPr>
        <w:t xml:space="preserve">attributes </w:t>
      </w:r>
      <w:r w:rsidRPr="00E1312C">
        <w:rPr>
          <w:rFonts w:ascii="Arial" w:hAnsi="Arial" w:cs="Arial"/>
        </w:rPr>
        <w:t>phyVTACScalRegion1OpticalClockRate to phyVTACScalRegion4OpticalClockRate</w:t>
      </w:r>
      <w:r w:rsidRPr="00E1312C">
        <w:rPr>
          <w:rFonts w:ascii="Arial" w:hAnsi="Arial" w:cs="Arial"/>
          <w:color w:val="000000" w:themeColor="text1"/>
        </w:rPr>
        <w:t xml:space="preserve">, </w:t>
      </w:r>
      <w:r w:rsidRPr="00E1312C">
        <w:rPr>
          <w:rFonts w:ascii="Arial" w:hAnsi="Arial" w:cs="Arial"/>
        </w:rPr>
        <w:t xml:space="preserve">PhySSCode1FP00 to </w:t>
      </w:r>
      <w:r w:rsidRPr="00E1312C">
        <w:rPr>
          <w:rFonts w:ascii="Arial" w:hAnsi="Arial" w:cs="Arial"/>
          <w:color w:val="000000" w:themeColor="text1"/>
        </w:rPr>
        <w:t>PhySSCode4FP01.</w:t>
      </w:r>
    </w:p>
    <w:p w14:paraId="0875E71C" w14:textId="77777777" w:rsidR="00A71C15" w:rsidRDefault="00A71C15" w:rsidP="00A71C15">
      <w:pPr>
        <w:jc w:val="center"/>
        <w:rPr>
          <w:b/>
          <w:noProof/>
          <w:sz w:val="28"/>
          <w:szCs w:val="28"/>
          <w:lang w:eastAsia="ko-KR"/>
        </w:rPr>
      </w:pPr>
      <w:r>
        <w:rPr>
          <w:b/>
          <w:noProof/>
          <w:sz w:val="28"/>
          <w:szCs w:val="28"/>
        </w:rPr>
        <w:drawing>
          <wp:inline distT="0" distB="0" distL="0" distR="0" wp14:anchorId="38A737DF" wp14:editId="021749BF">
            <wp:extent cx="2981325" cy="1328537"/>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1111" cy="1341810"/>
                    </a:xfrm>
                    <a:prstGeom prst="rect">
                      <a:avLst/>
                    </a:prstGeom>
                    <a:noFill/>
                    <a:ln>
                      <a:noFill/>
                    </a:ln>
                  </pic:spPr>
                </pic:pic>
              </a:graphicData>
            </a:graphic>
          </wp:inline>
        </w:drawing>
      </w:r>
    </w:p>
    <w:p w14:paraId="2E2FC3FC" w14:textId="77777777" w:rsidR="00A71C15" w:rsidRDefault="00A71C15" w:rsidP="00A71C15">
      <w:pPr>
        <w:jc w:val="center"/>
        <w:rPr>
          <w:rFonts w:ascii="Arial" w:hAnsi="Arial" w:cs="Arial"/>
          <w:color w:val="000000" w:themeColor="text1"/>
        </w:rPr>
      </w:pPr>
      <w:r w:rsidRPr="003926B2">
        <w:rPr>
          <w:rFonts w:ascii="Arial" w:hAnsi="Arial" w:cs="Arial"/>
          <w:color w:val="000000" w:themeColor="text1"/>
        </w:rPr>
        <w:t xml:space="preserve">Figure </w:t>
      </w:r>
      <w:r>
        <w:rPr>
          <w:rFonts w:ascii="Arial" w:hAnsi="Arial" w:cs="Arial"/>
          <w:color w:val="000000" w:themeColor="text1"/>
        </w:rPr>
        <w:t>222</w:t>
      </w:r>
      <w:r w:rsidRPr="003926B2">
        <w:rPr>
          <w:rFonts w:ascii="Arial" w:hAnsi="Arial" w:cs="Arial"/>
          <w:color w:val="000000" w:themeColor="text1"/>
        </w:rPr>
        <w:t xml:space="preserve"> – Scalable Bitrate Controller</w:t>
      </w:r>
    </w:p>
    <w:p w14:paraId="797E77D4" w14:textId="77777777" w:rsidR="00A71C15" w:rsidRPr="003926B2" w:rsidRDefault="00A71C15" w:rsidP="00A71C15">
      <w:pPr>
        <w:jc w:val="center"/>
        <w:rPr>
          <w:rFonts w:ascii="Arial" w:hAnsi="Arial" w:cs="Arial"/>
          <w:color w:val="000000" w:themeColor="text1"/>
        </w:rPr>
      </w:pPr>
    </w:p>
    <w:p w14:paraId="03C805B1" w14:textId="77777777" w:rsidR="00A71C15" w:rsidRDefault="00A71C15" w:rsidP="00A71C15">
      <w:pPr>
        <w:jc w:val="both"/>
        <w:rPr>
          <w:rFonts w:ascii="Arial" w:hAnsi="Arial" w:cs="Arial"/>
          <w:b/>
          <w:color w:val="000000" w:themeColor="text1"/>
          <w:sz w:val="24"/>
          <w:szCs w:val="24"/>
        </w:rPr>
      </w:pPr>
      <w:r w:rsidRPr="002766A7">
        <w:rPr>
          <w:rFonts w:ascii="Arial" w:hAnsi="Arial" w:cs="Arial"/>
          <w:b/>
          <w:color w:val="000000" w:themeColor="text1"/>
        </w:rPr>
        <w:t>15.</w:t>
      </w:r>
      <w:r>
        <w:rPr>
          <w:rFonts w:ascii="Arial" w:hAnsi="Arial" w:cs="Arial"/>
          <w:b/>
          <w:color w:val="000000" w:themeColor="text1"/>
        </w:rPr>
        <w:t>2</w:t>
      </w:r>
      <w:r w:rsidRPr="002766A7">
        <w:rPr>
          <w:rFonts w:ascii="Arial" w:hAnsi="Arial" w:cs="Arial"/>
          <w:b/>
          <w:color w:val="000000" w:themeColor="text1"/>
        </w:rPr>
        <w:t>.</w:t>
      </w:r>
      <w:r>
        <w:rPr>
          <w:rFonts w:ascii="Arial" w:hAnsi="Arial" w:cs="Arial"/>
          <w:b/>
          <w:color w:val="000000" w:themeColor="text1"/>
        </w:rPr>
        <w:t>6</w:t>
      </w:r>
      <w:r w:rsidRPr="002766A7">
        <w:rPr>
          <w:rFonts w:ascii="Arial" w:hAnsi="Arial" w:cs="Arial"/>
          <w:b/>
          <w:color w:val="000000" w:themeColor="text1"/>
        </w:rPr>
        <w:t>.</w:t>
      </w:r>
      <w:r>
        <w:rPr>
          <w:rFonts w:ascii="Arial" w:hAnsi="Arial" w:cs="Arial"/>
          <w:b/>
          <w:color w:val="000000" w:themeColor="text1"/>
        </w:rPr>
        <w:t>2</w:t>
      </w:r>
      <w:r w:rsidRPr="002766A7">
        <w:rPr>
          <w:rFonts w:ascii="Arial" w:hAnsi="Arial" w:cs="Arial"/>
          <w:b/>
          <w:color w:val="000000" w:themeColor="text1"/>
        </w:rPr>
        <w:t xml:space="preserve"> </w:t>
      </w:r>
      <w:r>
        <w:rPr>
          <w:rFonts w:ascii="Arial" w:hAnsi="Arial" w:cs="Arial"/>
          <w:b/>
          <w:color w:val="000000" w:themeColor="text1"/>
        </w:rPr>
        <w:t>Receiver distance adaptive data rate controller</w:t>
      </w:r>
    </w:p>
    <w:p w14:paraId="2B8F0C94" w14:textId="77777777" w:rsidR="00A71C15" w:rsidRDefault="00A71C15" w:rsidP="00A71C15">
      <w:pPr>
        <w:jc w:val="both"/>
        <w:rPr>
          <w:rFonts w:ascii="Arial" w:hAnsi="Arial" w:cs="Arial"/>
          <w:color w:val="000000" w:themeColor="text1"/>
        </w:rPr>
      </w:pPr>
      <w:r w:rsidRPr="00F607B0">
        <w:rPr>
          <w:rFonts w:ascii="Arial" w:hAnsi="Arial" w:cs="Arial"/>
          <w:color w:val="000000" w:themeColor="text1"/>
        </w:rPr>
        <w:t xml:space="preserve">The </w:t>
      </w:r>
      <w:r>
        <w:rPr>
          <w:rFonts w:ascii="Arial" w:hAnsi="Arial" w:cs="Arial"/>
          <w:color w:val="000000" w:themeColor="text1"/>
        </w:rPr>
        <w:t xml:space="preserve">receiver distance adaptive data rate control is by changing the block pattern size small for short distance (example: 32x32 but vary with display) and big for long distance (example: 128x128 but vary with display). The region based distance adaptation is configurable PHY PIB attributes </w:t>
      </w:r>
      <w:r w:rsidRPr="00AD74B3">
        <w:rPr>
          <w:rFonts w:ascii="Arial" w:hAnsi="Arial" w:cs="Arial"/>
          <w:color w:val="000000" w:themeColor="text1"/>
        </w:rPr>
        <w:t>phyVTACScalRegion1DistanceRange, phyVTACScalRegion2DistanceRange, phyVTACScalRegion3DistanceRange,</w:t>
      </w:r>
      <w:r>
        <w:rPr>
          <w:rFonts w:ascii="Arial" w:hAnsi="Arial" w:cs="Arial"/>
          <w:color w:val="000000" w:themeColor="text1"/>
        </w:rPr>
        <w:t xml:space="preserve"> and</w:t>
      </w:r>
      <w:r w:rsidRPr="00AD74B3">
        <w:rPr>
          <w:rFonts w:ascii="Arial" w:hAnsi="Arial" w:cs="Arial"/>
          <w:color w:val="000000" w:themeColor="text1"/>
        </w:rPr>
        <w:t xml:space="preserve"> phyVTACScalRegion4DistanceRange</w:t>
      </w:r>
      <w:r>
        <w:rPr>
          <w:rFonts w:ascii="Arial" w:hAnsi="Arial" w:cs="Arial"/>
          <w:color w:val="000000" w:themeColor="text1"/>
        </w:rPr>
        <w:t xml:space="preserve">. </w:t>
      </w:r>
      <w:r w:rsidRPr="00AD74B3">
        <w:rPr>
          <w:rFonts w:ascii="Arial" w:hAnsi="Arial" w:cs="Arial"/>
          <w:color w:val="000000" w:themeColor="text1"/>
        </w:rPr>
        <w:t xml:space="preserve"> </w:t>
      </w:r>
    </w:p>
    <w:p w14:paraId="29E242DD" w14:textId="77777777" w:rsidR="00A71C15" w:rsidRPr="00E1312C" w:rsidRDefault="00A71C15" w:rsidP="00A71C15">
      <w:pPr>
        <w:jc w:val="both"/>
        <w:rPr>
          <w:rFonts w:ascii="Arial" w:hAnsi="Arial" w:cs="Arial"/>
          <w:b/>
          <w:noProof/>
          <w:lang w:eastAsia="ko-KR"/>
        </w:rPr>
      </w:pPr>
      <w:r>
        <w:rPr>
          <w:rFonts w:ascii="Arial" w:hAnsi="Arial" w:cs="Arial"/>
        </w:rPr>
        <w:t xml:space="preserve">The different distance range encoding is spreaded by pair of spread code as defined in </w:t>
      </w:r>
      <w:r w:rsidRPr="0012040B">
        <w:rPr>
          <w:rFonts w:ascii="Arial" w:hAnsi="Arial" w:cs="Arial"/>
        </w:rPr>
        <w:t xml:space="preserve">Table </w:t>
      </w:r>
      <w:r>
        <w:rPr>
          <w:rFonts w:ascii="Arial" w:hAnsi="Arial" w:cs="Arial"/>
        </w:rPr>
        <w:t xml:space="preserve">147. </w:t>
      </w:r>
      <w:r>
        <w:rPr>
          <w:rFonts w:ascii="Arial" w:hAnsi="Arial" w:cs="Arial"/>
          <w:color w:val="000000" w:themeColor="text1"/>
        </w:rPr>
        <w:t xml:space="preserve"> </w:t>
      </w:r>
      <w:r w:rsidRPr="00F607B0">
        <w:rPr>
          <w:rFonts w:ascii="Arial" w:hAnsi="Arial" w:cs="Arial"/>
          <w:color w:val="000000" w:themeColor="text1"/>
        </w:rPr>
        <w:t xml:space="preserve">In this case the </w:t>
      </w:r>
      <w:r>
        <w:rPr>
          <w:rFonts w:ascii="Arial" w:hAnsi="Arial" w:cs="Arial"/>
          <w:color w:val="000000" w:themeColor="text1"/>
        </w:rPr>
        <w:t>t</w:t>
      </w:r>
      <w:r w:rsidRPr="00F607B0">
        <w:rPr>
          <w:rFonts w:ascii="Arial" w:hAnsi="Arial" w:cs="Arial"/>
          <w:color w:val="000000" w:themeColor="text1"/>
        </w:rPr>
        <w:t xml:space="preserve">ransmitter built-in with camera features as shown in Figure </w:t>
      </w:r>
      <w:r>
        <w:rPr>
          <w:rFonts w:ascii="Arial" w:hAnsi="Arial" w:cs="Arial"/>
          <w:color w:val="000000" w:themeColor="text1"/>
        </w:rPr>
        <w:t>223 to e</w:t>
      </w:r>
      <w:r w:rsidRPr="00F607B0">
        <w:rPr>
          <w:rFonts w:ascii="Arial" w:hAnsi="Arial" w:cs="Arial"/>
          <w:color w:val="000000" w:themeColor="text1"/>
        </w:rPr>
        <w:t xml:space="preserve">stimate the </w:t>
      </w:r>
      <w:r>
        <w:rPr>
          <w:rFonts w:ascii="Arial" w:hAnsi="Arial" w:cs="Arial"/>
          <w:color w:val="000000" w:themeColor="text1"/>
        </w:rPr>
        <w:t>r</w:t>
      </w:r>
      <w:r w:rsidRPr="00F607B0">
        <w:rPr>
          <w:rFonts w:ascii="Arial" w:hAnsi="Arial" w:cs="Arial"/>
          <w:color w:val="000000" w:themeColor="text1"/>
        </w:rPr>
        <w:t xml:space="preserve">eceivers distance using camera. </w:t>
      </w:r>
      <w:r>
        <w:rPr>
          <w:rFonts w:ascii="Arial" w:hAnsi="Arial" w:cs="Arial"/>
          <w:color w:val="000000" w:themeColor="text1"/>
        </w:rPr>
        <w:t>The receiver distance estimation is not part of this standard.</w:t>
      </w:r>
      <w:r w:rsidRPr="008B7722">
        <w:rPr>
          <w:rFonts w:ascii="Arial" w:hAnsi="Arial" w:cs="Arial"/>
        </w:rPr>
        <w:t xml:space="preserve"> </w:t>
      </w:r>
      <w:r w:rsidRPr="00E1312C">
        <w:rPr>
          <w:rFonts w:ascii="Arial" w:hAnsi="Arial" w:cs="Arial"/>
        </w:rPr>
        <w:t xml:space="preserve">The </w:t>
      </w:r>
      <w:r>
        <w:rPr>
          <w:rFonts w:ascii="Arial" w:hAnsi="Arial" w:cs="Arial"/>
        </w:rPr>
        <w:t>distance</w:t>
      </w:r>
      <w:r w:rsidRPr="00E1312C">
        <w:rPr>
          <w:rFonts w:ascii="Arial" w:hAnsi="Arial" w:cs="Arial"/>
        </w:rPr>
        <w:t xml:space="preserve"> based optical clock rate and SS code </w:t>
      </w:r>
      <w:r w:rsidRPr="00E1312C">
        <w:rPr>
          <w:rFonts w:ascii="Arial" w:hAnsi="Arial" w:cs="Arial"/>
          <w:color w:val="000000" w:themeColor="text1"/>
        </w:rPr>
        <w:t>configurable over the PHY PIB</w:t>
      </w:r>
      <w:r>
        <w:rPr>
          <w:rFonts w:ascii="Arial" w:hAnsi="Arial" w:cs="Arial"/>
          <w:color w:val="000000" w:themeColor="text1"/>
        </w:rPr>
        <w:t xml:space="preserve"> attributes</w:t>
      </w:r>
      <w:r w:rsidRPr="00E1312C">
        <w:rPr>
          <w:rFonts w:ascii="Arial" w:hAnsi="Arial" w:cs="Arial"/>
          <w:color w:val="000000" w:themeColor="text1"/>
        </w:rPr>
        <w:t xml:space="preserve"> </w:t>
      </w:r>
      <w:r w:rsidRPr="00E1312C">
        <w:rPr>
          <w:rFonts w:ascii="Arial" w:hAnsi="Arial" w:cs="Arial"/>
        </w:rPr>
        <w:t>phyVTACScalRegion1OpticalClockRate to phyVTACScalRegion4OpticalClockRate</w:t>
      </w:r>
      <w:r w:rsidRPr="00E1312C">
        <w:rPr>
          <w:rFonts w:ascii="Arial" w:hAnsi="Arial" w:cs="Arial"/>
          <w:color w:val="000000" w:themeColor="text1"/>
        </w:rPr>
        <w:t xml:space="preserve">, </w:t>
      </w:r>
      <w:r w:rsidRPr="00E1312C">
        <w:rPr>
          <w:rFonts w:ascii="Arial" w:hAnsi="Arial" w:cs="Arial"/>
        </w:rPr>
        <w:t xml:space="preserve">PhyVTACSSCode1FP00 to </w:t>
      </w:r>
      <w:r w:rsidRPr="00E1312C">
        <w:rPr>
          <w:rFonts w:ascii="Arial" w:hAnsi="Arial" w:cs="Arial"/>
          <w:color w:val="000000" w:themeColor="text1"/>
        </w:rPr>
        <w:t>PhyVTACSSCode4FP01.</w:t>
      </w:r>
    </w:p>
    <w:p w14:paraId="682BDB7E" w14:textId="77777777" w:rsidR="00A71C15" w:rsidRDefault="00A71C15" w:rsidP="00A71C15">
      <w:pPr>
        <w:jc w:val="center"/>
        <w:rPr>
          <w:b/>
          <w:noProof/>
          <w:sz w:val="28"/>
          <w:szCs w:val="28"/>
          <w:lang w:eastAsia="ko-KR"/>
        </w:rPr>
      </w:pPr>
      <w:r>
        <w:rPr>
          <w:b/>
          <w:noProof/>
          <w:sz w:val="28"/>
          <w:szCs w:val="28"/>
        </w:rPr>
        <w:lastRenderedPageBreak/>
        <w:drawing>
          <wp:inline distT="0" distB="0" distL="0" distR="0" wp14:anchorId="5274CECC" wp14:editId="662E3A9B">
            <wp:extent cx="3771900" cy="2076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1900" cy="2076450"/>
                    </a:xfrm>
                    <a:prstGeom prst="rect">
                      <a:avLst/>
                    </a:prstGeom>
                    <a:noFill/>
                    <a:ln>
                      <a:noFill/>
                    </a:ln>
                  </pic:spPr>
                </pic:pic>
              </a:graphicData>
            </a:graphic>
          </wp:inline>
        </w:drawing>
      </w:r>
    </w:p>
    <w:p w14:paraId="75906E5A" w14:textId="77777777" w:rsidR="00A71C15" w:rsidRPr="003926B2" w:rsidRDefault="00A71C15" w:rsidP="00A71C15">
      <w:pPr>
        <w:jc w:val="center"/>
        <w:rPr>
          <w:noProof/>
          <w:lang w:eastAsia="ko-KR"/>
        </w:rPr>
      </w:pPr>
      <w:r w:rsidRPr="003926B2">
        <w:rPr>
          <w:rFonts w:ascii="Arial" w:hAnsi="Arial" w:cs="Arial"/>
          <w:color w:val="000000" w:themeColor="text1"/>
        </w:rPr>
        <w:t xml:space="preserve">Figure </w:t>
      </w:r>
      <w:r>
        <w:rPr>
          <w:rFonts w:ascii="Arial" w:hAnsi="Arial" w:cs="Arial"/>
          <w:color w:val="000000" w:themeColor="text1"/>
        </w:rPr>
        <w:t>223</w:t>
      </w:r>
      <w:r w:rsidRPr="003926B2">
        <w:rPr>
          <w:rFonts w:ascii="Arial" w:hAnsi="Arial" w:cs="Arial"/>
          <w:color w:val="000000" w:themeColor="text1"/>
        </w:rPr>
        <w:t xml:space="preserve"> – Distance Adaptive Data rate Control</w:t>
      </w:r>
    </w:p>
    <w:p w14:paraId="40E65D05" w14:textId="77777777" w:rsidR="00A71C15" w:rsidRPr="00F607B0" w:rsidRDefault="00A71C15" w:rsidP="00A71C15">
      <w:pPr>
        <w:jc w:val="both"/>
        <w:rPr>
          <w:color w:val="000000" w:themeColor="text1"/>
        </w:rPr>
      </w:pPr>
    </w:p>
    <w:p w14:paraId="608B5910" w14:textId="77777777" w:rsidR="00A71C15" w:rsidRDefault="00A71C15" w:rsidP="00A71C15">
      <w:pPr>
        <w:pStyle w:val="Heading1"/>
        <w:rPr>
          <w:rFonts w:ascii="Arial" w:hAnsi="Arial" w:cs="Arial"/>
          <w:b/>
          <w:color w:val="auto"/>
          <w:sz w:val="26"/>
          <w:szCs w:val="26"/>
        </w:rPr>
      </w:pPr>
    </w:p>
    <w:p w14:paraId="5CE4A941" w14:textId="77777777" w:rsidR="00A71C15" w:rsidRDefault="00A71C15" w:rsidP="00A71C15">
      <w:pPr>
        <w:pStyle w:val="Heading1"/>
        <w:rPr>
          <w:rFonts w:ascii="Arial" w:hAnsi="Arial" w:cs="Arial"/>
          <w:b/>
          <w:color w:val="auto"/>
          <w:sz w:val="26"/>
          <w:szCs w:val="26"/>
        </w:rPr>
      </w:pPr>
    </w:p>
    <w:p w14:paraId="4B3E18C6" w14:textId="77777777" w:rsidR="00A71C15" w:rsidRDefault="00A71C15" w:rsidP="00A71C15">
      <w:pPr>
        <w:rPr>
          <w:rFonts w:ascii="Arial" w:hAnsi="Arial" w:cs="Arial"/>
          <w:b/>
          <w:sz w:val="24"/>
          <w:szCs w:val="24"/>
        </w:rPr>
      </w:pPr>
      <w:r>
        <w:rPr>
          <w:rFonts w:ascii="Arial" w:hAnsi="Arial" w:cs="Arial"/>
          <w:b/>
          <w:sz w:val="24"/>
          <w:szCs w:val="24"/>
        </w:rPr>
        <w:br w:type="page"/>
      </w:r>
    </w:p>
    <w:p w14:paraId="28494EEE" w14:textId="77777777" w:rsidR="00A71C15" w:rsidRDefault="00A71C15" w:rsidP="00A71C15">
      <w:pPr>
        <w:jc w:val="both"/>
        <w:rPr>
          <w:rFonts w:ascii="Arial" w:hAnsi="Arial" w:cs="Arial"/>
          <w:b/>
          <w:sz w:val="24"/>
          <w:szCs w:val="24"/>
        </w:rPr>
      </w:pPr>
      <w:r w:rsidRPr="00B94004">
        <w:rPr>
          <w:rFonts w:ascii="Arial" w:hAnsi="Arial" w:cs="Arial"/>
          <w:b/>
          <w:sz w:val="24"/>
          <w:szCs w:val="24"/>
        </w:rPr>
        <w:lastRenderedPageBreak/>
        <w:t xml:space="preserve">15.3 </w:t>
      </w:r>
      <w:r>
        <w:rPr>
          <w:rFonts w:ascii="Arial" w:hAnsi="Arial" w:cs="Arial"/>
          <w:b/>
          <w:sz w:val="24"/>
          <w:szCs w:val="24"/>
        </w:rPr>
        <w:t xml:space="preserve">SS2DC Specification </w:t>
      </w:r>
    </w:p>
    <w:p w14:paraId="1F65C2A0" w14:textId="77777777" w:rsidR="00A71C15" w:rsidRDefault="00A71C15" w:rsidP="00A71C15">
      <w:pPr>
        <w:jc w:val="both"/>
        <w:rPr>
          <w:rFonts w:ascii="Arial" w:hAnsi="Arial" w:cs="Arial"/>
          <w:b/>
          <w:sz w:val="26"/>
          <w:szCs w:val="26"/>
        </w:rPr>
      </w:pPr>
      <w:r w:rsidRPr="00275D36">
        <w:rPr>
          <w:rFonts w:ascii="Arial" w:hAnsi="Arial" w:cs="Arial"/>
          <w:color w:val="000000" w:themeColor="text1"/>
        </w:rPr>
        <w:t xml:space="preserve">The </w:t>
      </w:r>
      <w:r w:rsidRPr="00165C17">
        <w:rPr>
          <w:rFonts w:ascii="Arial" w:hAnsi="Arial" w:cs="Arial"/>
          <w:color w:val="000000" w:themeColor="text1"/>
        </w:rPr>
        <w:t xml:space="preserve">Sequential Scalable 2D </w:t>
      </w:r>
      <w:r>
        <w:rPr>
          <w:rFonts w:ascii="Arial" w:hAnsi="Arial" w:cs="Arial"/>
          <w:color w:val="000000" w:themeColor="text1"/>
        </w:rPr>
        <w:t>C</w:t>
      </w:r>
      <w:r w:rsidRPr="00165C17">
        <w:rPr>
          <w:rFonts w:ascii="Arial" w:hAnsi="Arial" w:cs="Arial"/>
          <w:color w:val="000000" w:themeColor="text1"/>
        </w:rPr>
        <w:t>ode</w:t>
      </w:r>
      <w:r>
        <w:rPr>
          <w:rFonts w:ascii="Arial" w:hAnsi="Arial" w:cs="Arial"/>
        </w:rPr>
        <w:t xml:space="preserve"> (SS2DC)</w:t>
      </w:r>
      <w:r w:rsidRPr="00275D36">
        <w:rPr>
          <w:rFonts w:ascii="Arial" w:hAnsi="Arial" w:cs="Arial"/>
        </w:rPr>
        <w:t xml:space="preserve"> works with</w:t>
      </w:r>
      <w:r>
        <w:rPr>
          <w:rFonts w:ascii="Arial" w:hAnsi="Arial" w:cs="Arial"/>
        </w:rPr>
        <w:t xml:space="preserve"> different </w:t>
      </w:r>
      <w:r w:rsidRPr="00165C17">
        <w:rPr>
          <w:rFonts w:ascii="Arial" w:hAnsi="Arial" w:cs="Arial"/>
        </w:rPr>
        <w:t xml:space="preserve">2D </w:t>
      </w:r>
      <w:r>
        <w:rPr>
          <w:rFonts w:ascii="Arial" w:hAnsi="Arial" w:cs="Arial"/>
        </w:rPr>
        <w:t>c</w:t>
      </w:r>
      <w:r w:rsidRPr="00165C17">
        <w:rPr>
          <w:rFonts w:ascii="Arial" w:hAnsi="Arial" w:cs="Arial"/>
        </w:rPr>
        <w:t>ode</w:t>
      </w:r>
      <w:r>
        <w:rPr>
          <w:rFonts w:ascii="Arial" w:hAnsi="Arial" w:cs="Arial"/>
        </w:rPr>
        <w:t>s</w:t>
      </w:r>
      <w:r w:rsidRPr="00165C17">
        <w:rPr>
          <w:rFonts w:ascii="Arial" w:hAnsi="Arial" w:cs="Arial"/>
        </w:rPr>
        <w:t xml:space="preserve"> </w:t>
      </w:r>
      <w:r>
        <w:rPr>
          <w:rFonts w:ascii="Arial" w:hAnsi="Arial" w:cs="Arial"/>
        </w:rPr>
        <w:t>organized in a combination of one or more codes sequentially in row and column manner. The SS2DC uses</w:t>
      </w:r>
      <w:r w:rsidRPr="00165C17">
        <w:rPr>
          <w:rFonts w:ascii="Arial" w:hAnsi="Arial" w:cs="Arial"/>
        </w:rPr>
        <w:t xml:space="preserve"> QR, VTASC, </w:t>
      </w:r>
      <w:r>
        <w:rPr>
          <w:rFonts w:ascii="Arial" w:hAnsi="Arial" w:cs="Arial"/>
        </w:rPr>
        <w:t xml:space="preserve">A-QL, HA-QL, and IDE 2D codes.  </w:t>
      </w:r>
      <w:r w:rsidRPr="00275D36">
        <w:rPr>
          <w:rFonts w:ascii="Arial" w:hAnsi="Arial" w:cs="Arial"/>
          <w:color w:val="000000" w:themeColor="text1"/>
        </w:rPr>
        <w:t xml:space="preserve">The </w:t>
      </w:r>
      <w:r>
        <w:rPr>
          <w:rFonts w:ascii="Arial" w:hAnsi="Arial" w:cs="Arial"/>
        </w:rPr>
        <w:t>SS2DC</w:t>
      </w:r>
      <w:r w:rsidRPr="00275D36" w:rsidDel="001F1C6C">
        <w:rPr>
          <w:rFonts w:ascii="Arial" w:hAnsi="Arial" w:cs="Arial"/>
          <w:color w:val="000000" w:themeColor="text1"/>
        </w:rPr>
        <w:t xml:space="preserve"> </w:t>
      </w:r>
      <w:r w:rsidRPr="00275D36">
        <w:rPr>
          <w:rFonts w:ascii="Arial" w:hAnsi="Arial" w:cs="Arial"/>
          <w:color w:val="000000" w:themeColor="text1"/>
        </w:rPr>
        <w:t xml:space="preserve">PHY supported data rates and operating conditions are shown in PHY VI operating modes Table </w:t>
      </w:r>
      <w:r>
        <w:rPr>
          <w:rFonts w:ascii="Arial" w:hAnsi="Arial" w:cs="Arial"/>
          <w:color w:val="000000" w:themeColor="text1"/>
        </w:rPr>
        <w:t>81</w:t>
      </w:r>
      <w:r w:rsidRPr="00275D36">
        <w:rPr>
          <w:rFonts w:ascii="Arial" w:hAnsi="Arial" w:cs="Arial"/>
          <w:color w:val="000000" w:themeColor="text1"/>
        </w:rPr>
        <w:t>.</w:t>
      </w:r>
    </w:p>
    <w:p w14:paraId="1DE83684" w14:textId="77777777" w:rsidR="00A71C15" w:rsidRDefault="00A71C15" w:rsidP="00A71C15">
      <w:pPr>
        <w:pStyle w:val="Heading1"/>
        <w:rPr>
          <w:rFonts w:ascii="Arial" w:hAnsi="Arial" w:cs="Arial"/>
          <w:b/>
          <w:color w:val="auto"/>
          <w:sz w:val="26"/>
          <w:szCs w:val="26"/>
        </w:rPr>
      </w:pPr>
      <w:r w:rsidRPr="00800B65">
        <w:rPr>
          <w:rFonts w:ascii="Arial" w:hAnsi="Arial" w:cs="Arial"/>
          <w:b/>
          <w:color w:val="auto"/>
          <w:sz w:val="26"/>
          <w:szCs w:val="26"/>
        </w:rPr>
        <w:t>15.</w:t>
      </w:r>
      <w:r>
        <w:rPr>
          <w:rFonts w:ascii="Arial" w:hAnsi="Arial" w:cs="Arial"/>
          <w:b/>
          <w:color w:val="auto"/>
          <w:sz w:val="26"/>
          <w:szCs w:val="26"/>
        </w:rPr>
        <w:t>3.1</w:t>
      </w:r>
      <w:r w:rsidRPr="00800B65">
        <w:rPr>
          <w:rFonts w:ascii="Arial" w:hAnsi="Arial" w:cs="Arial"/>
          <w:b/>
          <w:color w:val="auto"/>
          <w:sz w:val="26"/>
          <w:szCs w:val="26"/>
        </w:rPr>
        <w:t xml:space="preserve"> </w:t>
      </w:r>
      <w:r>
        <w:rPr>
          <w:rFonts w:ascii="Arial" w:hAnsi="Arial" w:cs="Arial"/>
          <w:b/>
          <w:color w:val="auto"/>
          <w:sz w:val="26"/>
          <w:szCs w:val="26"/>
        </w:rPr>
        <w:t>SS2DC Reference Architecture</w:t>
      </w:r>
    </w:p>
    <w:p w14:paraId="708016E1" w14:textId="77777777" w:rsidR="00A71C15" w:rsidRPr="00275D36" w:rsidRDefault="00A71C15" w:rsidP="00A71C15">
      <w:pPr>
        <w:jc w:val="both"/>
        <w:rPr>
          <w:rFonts w:ascii="Arial" w:hAnsi="Arial" w:cs="Arial"/>
          <w:color w:val="000000" w:themeColor="text1"/>
        </w:rPr>
      </w:pPr>
      <w:r w:rsidRPr="00275D36">
        <w:rPr>
          <w:rFonts w:ascii="Arial" w:hAnsi="Arial" w:cs="Arial"/>
          <w:color w:val="000000" w:themeColor="text1"/>
        </w:rPr>
        <w:t xml:space="preserve">The reference PHY architecture for </w:t>
      </w:r>
      <w:r>
        <w:rPr>
          <w:rFonts w:ascii="Arial" w:hAnsi="Arial" w:cs="Arial"/>
          <w:color w:val="000000" w:themeColor="text1"/>
        </w:rPr>
        <w:t>SS2DC</w:t>
      </w:r>
      <w:r w:rsidRPr="00275D36">
        <w:rPr>
          <w:rFonts w:ascii="Arial" w:hAnsi="Arial" w:cs="Arial"/>
          <w:color w:val="000000" w:themeColor="text1"/>
        </w:rPr>
        <w:t xml:space="preserve"> is illustrated in Figure </w:t>
      </w:r>
      <w:r>
        <w:rPr>
          <w:rFonts w:ascii="Arial" w:hAnsi="Arial" w:cs="Arial"/>
          <w:color w:val="000000" w:themeColor="text1"/>
        </w:rPr>
        <w:t>224</w:t>
      </w:r>
      <w:r w:rsidRPr="00275D36">
        <w:rPr>
          <w:rFonts w:ascii="Arial" w:hAnsi="Arial" w:cs="Arial"/>
          <w:color w:val="000000" w:themeColor="text1"/>
        </w:rPr>
        <w:t xml:space="preserve">. </w:t>
      </w:r>
      <w:r w:rsidRPr="00275D36">
        <w:rPr>
          <w:rFonts w:ascii="Arial" w:hAnsi="Arial" w:cs="Arial"/>
        </w:rPr>
        <w:t xml:space="preserve">The data embedded on visual frame by overlaying </w:t>
      </w:r>
      <w:r>
        <w:rPr>
          <w:rFonts w:ascii="Arial" w:hAnsi="Arial" w:cs="Arial"/>
        </w:rPr>
        <w:t>2D code</w:t>
      </w:r>
      <w:r w:rsidRPr="00275D36">
        <w:rPr>
          <w:rFonts w:ascii="Arial" w:hAnsi="Arial" w:cs="Arial"/>
        </w:rPr>
        <w:t xml:space="preserve"> patterns in defined displays visual area. After spread spectrum, data is transformed into </w:t>
      </w:r>
      <w:r>
        <w:rPr>
          <w:rFonts w:ascii="Arial" w:hAnsi="Arial" w:cs="Arial"/>
        </w:rPr>
        <w:t>SS2C</w:t>
      </w:r>
      <w:r w:rsidRPr="00275D36">
        <w:rPr>
          <w:rFonts w:ascii="Arial" w:hAnsi="Arial" w:cs="Arial"/>
        </w:rPr>
        <w:t xml:space="preserve"> coded </w:t>
      </w:r>
      <w:r>
        <w:rPr>
          <w:rFonts w:ascii="Arial" w:hAnsi="Arial" w:cs="Arial"/>
        </w:rPr>
        <w:t xml:space="preserve">2D </w:t>
      </w:r>
      <w:r w:rsidRPr="00275D36">
        <w:rPr>
          <w:rFonts w:ascii="Arial" w:hAnsi="Arial" w:cs="Arial"/>
        </w:rPr>
        <w:t xml:space="preserve">patterns according to the </w:t>
      </w:r>
      <w:r>
        <w:rPr>
          <w:rFonts w:ascii="Arial" w:hAnsi="Arial" w:cs="Arial"/>
        </w:rPr>
        <w:t>2D Code encoder</w:t>
      </w:r>
      <w:r w:rsidRPr="00275D36">
        <w:rPr>
          <w:rFonts w:ascii="Arial" w:hAnsi="Arial" w:cs="Arial"/>
        </w:rPr>
        <w:t xml:space="preserve">.  </w:t>
      </w:r>
    </w:p>
    <w:p w14:paraId="7CFAA707" w14:textId="77777777" w:rsidR="00A71C15" w:rsidRDefault="00A71C15" w:rsidP="00A71C15">
      <w:pPr>
        <w:jc w:val="center"/>
        <w:rPr>
          <w:b/>
          <w:noProof/>
          <w:sz w:val="28"/>
          <w:szCs w:val="28"/>
          <w:lang w:eastAsia="ko-KR"/>
        </w:rPr>
      </w:pPr>
      <w:r>
        <w:rPr>
          <w:b/>
          <w:noProof/>
          <w:sz w:val="28"/>
          <w:szCs w:val="28"/>
        </w:rPr>
        <w:drawing>
          <wp:inline distT="0" distB="0" distL="0" distR="0" wp14:anchorId="168B3CA1" wp14:editId="76A1AAAD">
            <wp:extent cx="4010025" cy="120823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66093" cy="1225125"/>
                    </a:xfrm>
                    <a:prstGeom prst="rect">
                      <a:avLst/>
                    </a:prstGeom>
                    <a:noFill/>
                    <a:ln>
                      <a:noFill/>
                    </a:ln>
                  </pic:spPr>
                </pic:pic>
              </a:graphicData>
            </a:graphic>
          </wp:inline>
        </w:drawing>
      </w:r>
    </w:p>
    <w:p w14:paraId="36E6A9F6" w14:textId="77777777" w:rsidR="00A71C15" w:rsidRPr="00963259" w:rsidRDefault="00A71C15" w:rsidP="00A71C15">
      <w:pPr>
        <w:jc w:val="center"/>
        <w:rPr>
          <w:noProof/>
          <w:lang w:eastAsia="ko-KR"/>
        </w:rPr>
      </w:pPr>
      <w:r w:rsidRPr="00963259">
        <w:rPr>
          <w:rFonts w:ascii="Arial" w:hAnsi="Arial" w:cs="Arial"/>
          <w:color w:val="000000" w:themeColor="text1"/>
        </w:rPr>
        <w:t xml:space="preserve">Figure </w:t>
      </w:r>
      <w:r>
        <w:rPr>
          <w:rFonts w:ascii="Arial" w:hAnsi="Arial" w:cs="Arial"/>
          <w:color w:val="000000" w:themeColor="text1"/>
        </w:rPr>
        <w:t>224</w:t>
      </w:r>
      <w:r w:rsidRPr="00963259">
        <w:rPr>
          <w:rFonts w:ascii="Arial" w:hAnsi="Arial" w:cs="Arial"/>
          <w:color w:val="000000" w:themeColor="text1"/>
        </w:rPr>
        <w:t xml:space="preserve"> – </w:t>
      </w:r>
      <w:r w:rsidRPr="00963259">
        <w:rPr>
          <w:rFonts w:ascii="Arial" w:hAnsi="Arial" w:cs="Arial"/>
        </w:rPr>
        <w:t>Reference architecture for SS2DC PHY System</w:t>
      </w:r>
    </w:p>
    <w:p w14:paraId="4A1303EE" w14:textId="77777777" w:rsidR="00A71C15" w:rsidRPr="008D29E9" w:rsidRDefault="00A71C15" w:rsidP="00A71C15">
      <w:pPr>
        <w:jc w:val="both"/>
        <w:rPr>
          <w:rFonts w:ascii="Arial" w:hAnsi="Arial" w:cs="Arial"/>
          <w:color w:val="000000" w:themeColor="text1"/>
          <w:sz w:val="24"/>
          <w:szCs w:val="24"/>
        </w:rPr>
      </w:pPr>
      <w:r w:rsidRPr="00275D36">
        <w:rPr>
          <w:rFonts w:ascii="Arial" w:hAnsi="Arial" w:cs="Arial"/>
          <w:color w:val="000000" w:themeColor="text1"/>
        </w:rPr>
        <w:t xml:space="preserve">The spread spectrum used with </w:t>
      </w:r>
      <w:r>
        <w:rPr>
          <w:rFonts w:ascii="Arial" w:hAnsi="Arial" w:cs="Arial"/>
          <w:color w:val="000000" w:themeColor="text1"/>
        </w:rPr>
        <w:t>SS2DC</w:t>
      </w:r>
      <w:r w:rsidRPr="00275D36">
        <w:rPr>
          <w:rFonts w:ascii="Arial" w:hAnsi="Arial" w:cs="Arial"/>
          <w:color w:val="000000" w:themeColor="text1"/>
        </w:rPr>
        <w:t xml:space="preserve"> to have effective asynchronous and communication, distance adaptive scalable data rate controlled </w:t>
      </w:r>
      <w:r>
        <w:rPr>
          <w:rFonts w:ascii="Arial" w:hAnsi="Arial" w:cs="Arial"/>
          <w:color w:val="000000" w:themeColor="text1"/>
        </w:rPr>
        <w:t>OWC</w:t>
      </w:r>
      <w:r w:rsidRPr="00275D36">
        <w:rPr>
          <w:rFonts w:ascii="Arial" w:hAnsi="Arial" w:cs="Arial"/>
          <w:color w:val="000000" w:themeColor="text1"/>
        </w:rPr>
        <w:t xml:space="preserve">. The </w:t>
      </w:r>
      <w:r>
        <w:rPr>
          <w:rFonts w:ascii="Arial" w:hAnsi="Arial" w:cs="Arial"/>
          <w:color w:val="000000" w:themeColor="text1"/>
        </w:rPr>
        <w:t>SS2DC</w:t>
      </w:r>
      <w:r w:rsidRPr="00275D36">
        <w:rPr>
          <w:rFonts w:ascii="Arial" w:hAnsi="Arial" w:cs="Arial"/>
          <w:color w:val="000000" w:themeColor="text1"/>
        </w:rPr>
        <w:t xml:space="preserve"> is used for enhanced display to camera communication in the real-time application usage scenario.  </w:t>
      </w:r>
      <w:r>
        <w:rPr>
          <w:rFonts w:ascii="Arial" w:hAnsi="Arial" w:cs="Arial"/>
          <w:color w:val="000000" w:themeColor="text1"/>
        </w:rPr>
        <w:t xml:space="preserve">The SS2DC </w:t>
      </w:r>
      <w:r w:rsidRPr="00C63C64">
        <w:rPr>
          <w:rFonts w:ascii="Arial" w:hAnsi="Arial" w:cs="Arial"/>
        </w:rPr>
        <w:t xml:space="preserve">specific </w:t>
      </w:r>
      <w:r>
        <w:rPr>
          <w:rFonts w:ascii="Arial" w:hAnsi="Arial" w:cs="Arial"/>
          <w:color w:val="000000" w:themeColor="text1"/>
        </w:rPr>
        <w:t xml:space="preserve">working features are given in Annex L.2. </w:t>
      </w:r>
    </w:p>
    <w:p w14:paraId="568A98D4" w14:textId="77777777" w:rsidR="00A71C15" w:rsidRPr="00C63C64" w:rsidRDefault="00A71C15" w:rsidP="00A71C15">
      <w:pPr>
        <w:rPr>
          <w:rFonts w:ascii="Arial" w:hAnsi="Arial" w:cs="Arial"/>
          <w:color w:val="000000" w:themeColor="text1"/>
        </w:rPr>
      </w:pPr>
      <w:r w:rsidRPr="00C63C64">
        <w:rPr>
          <w:rFonts w:ascii="Arial" w:hAnsi="Arial" w:cs="Arial"/>
        </w:rPr>
        <w:t xml:space="preserve">The receiver specific information for </w:t>
      </w:r>
      <w:r>
        <w:rPr>
          <w:rFonts w:ascii="Arial" w:hAnsi="Arial" w:cs="Arial"/>
        </w:rPr>
        <w:t>SS2DC</w:t>
      </w:r>
      <w:r w:rsidRPr="00C63C64">
        <w:rPr>
          <w:rFonts w:ascii="Arial" w:hAnsi="Arial" w:cs="Arial"/>
        </w:rPr>
        <w:t xml:space="preserve"> Data Decoder is given in Annex M.</w:t>
      </w:r>
      <w:r>
        <w:rPr>
          <w:rFonts w:ascii="Arial" w:hAnsi="Arial" w:cs="Arial"/>
        </w:rPr>
        <w:t>4</w:t>
      </w:r>
      <w:r w:rsidRPr="00C63C64">
        <w:rPr>
          <w:rFonts w:ascii="Arial" w:hAnsi="Arial" w:cs="Arial"/>
        </w:rPr>
        <w:t>.</w:t>
      </w:r>
    </w:p>
    <w:p w14:paraId="1E15CEEA" w14:textId="77777777" w:rsidR="00A71C15" w:rsidRDefault="00A71C15" w:rsidP="00A71C15">
      <w:pPr>
        <w:rPr>
          <w:rFonts w:ascii="Arial" w:hAnsi="Arial" w:cs="Arial"/>
          <w:b/>
          <w:color w:val="000000" w:themeColor="text1"/>
          <w:sz w:val="24"/>
          <w:szCs w:val="24"/>
        </w:rPr>
      </w:pPr>
      <w:r>
        <w:rPr>
          <w:rFonts w:ascii="Arial" w:hAnsi="Arial" w:cs="Arial"/>
          <w:b/>
          <w:color w:val="000000" w:themeColor="text1"/>
          <w:sz w:val="24"/>
          <w:szCs w:val="24"/>
        </w:rPr>
        <w:t>15.3.2</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Spread Spectrum</w:t>
      </w:r>
    </w:p>
    <w:p w14:paraId="45AFAEF0" w14:textId="77777777" w:rsidR="00A71C15" w:rsidRPr="00637583" w:rsidRDefault="00A71C15" w:rsidP="00A71C15">
      <w:pPr>
        <w:jc w:val="both"/>
        <w:rPr>
          <w:b/>
          <w:noProof/>
          <w:color w:val="000000" w:themeColor="text1"/>
          <w:lang w:eastAsia="ko-KR"/>
        </w:rPr>
      </w:pPr>
      <w:r w:rsidRPr="009A6492">
        <w:rPr>
          <w:rFonts w:ascii="Arial" w:hAnsi="Arial" w:cs="Arial"/>
          <w:color w:val="000000" w:themeColor="text1"/>
        </w:rPr>
        <w:t xml:space="preserve">The spread spectrum used with </w:t>
      </w:r>
      <w:r>
        <w:rPr>
          <w:rFonts w:ascii="Arial" w:hAnsi="Arial" w:cs="Arial"/>
        </w:rPr>
        <w:t>SS2DC</w:t>
      </w:r>
      <w:r>
        <w:rPr>
          <w:rFonts w:ascii="Arial" w:hAnsi="Arial" w:cs="Arial"/>
          <w:color w:val="000000" w:themeColor="text1"/>
        </w:rPr>
        <w:t xml:space="preserve"> coded </w:t>
      </w:r>
      <w:r w:rsidRPr="009A6492">
        <w:rPr>
          <w:rFonts w:ascii="Arial" w:hAnsi="Arial" w:cs="Arial"/>
          <w:color w:val="000000" w:themeColor="text1"/>
        </w:rPr>
        <w:t>display</w:t>
      </w:r>
      <w:r w:rsidRPr="009A6492">
        <w:rPr>
          <w:rFonts w:ascii="Arial" w:hAnsi="Arial" w:cs="Arial"/>
        </w:rPr>
        <w:t xml:space="preserve"> based </w:t>
      </w:r>
      <w:r>
        <w:rPr>
          <w:rFonts w:ascii="Arial" w:hAnsi="Arial" w:cs="Arial"/>
        </w:rPr>
        <w:t>t</w:t>
      </w:r>
      <w:r w:rsidRPr="009A6492">
        <w:rPr>
          <w:rFonts w:ascii="Arial" w:hAnsi="Arial" w:cs="Arial"/>
        </w:rPr>
        <w:t xml:space="preserve">ransmitter to add built-in adaptation on data recovery in addition to achieve the asynchronous communication with </w:t>
      </w:r>
      <w:r>
        <w:rPr>
          <w:rFonts w:ascii="Arial" w:hAnsi="Arial" w:cs="Arial"/>
        </w:rPr>
        <w:t>a</w:t>
      </w:r>
      <w:r w:rsidRPr="009A6492">
        <w:rPr>
          <w:rFonts w:ascii="Arial" w:hAnsi="Arial" w:cs="Arial"/>
        </w:rPr>
        <w:t xml:space="preserve">ngle free and distance adaptive communication between </w:t>
      </w:r>
      <w:r w:rsidRPr="009A6492">
        <w:rPr>
          <w:rFonts w:ascii="Arial" w:hAnsi="Arial" w:cs="Arial"/>
          <w:color w:val="000000" w:themeColor="text1"/>
        </w:rPr>
        <w:t xml:space="preserve">transmitter and </w:t>
      </w:r>
      <w:r>
        <w:rPr>
          <w:rFonts w:ascii="Arial" w:hAnsi="Arial" w:cs="Arial"/>
          <w:color w:val="000000" w:themeColor="text1"/>
        </w:rPr>
        <w:t>r</w:t>
      </w:r>
      <w:r w:rsidRPr="009A6492">
        <w:rPr>
          <w:rFonts w:ascii="Arial" w:hAnsi="Arial" w:cs="Arial"/>
          <w:color w:val="000000" w:themeColor="text1"/>
        </w:rPr>
        <w:t xml:space="preserve">eceiver. </w:t>
      </w:r>
      <w:r>
        <w:rPr>
          <w:rFonts w:ascii="Arial" w:hAnsi="Arial" w:cs="Arial"/>
          <w:color w:val="000000" w:themeColor="text1"/>
        </w:rPr>
        <w:t xml:space="preserve">The subclause </w:t>
      </w:r>
      <w:r w:rsidRPr="00637583">
        <w:rPr>
          <w:rFonts w:ascii="Arial" w:hAnsi="Arial" w:cs="Arial"/>
          <w:color w:val="000000" w:themeColor="text1"/>
        </w:rPr>
        <w:t>15.2.</w:t>
      </w:r>
      <w:r>
        <w:rPr>
          <w:rFonts w:ascii="Arial" w:hAnsi="Arial" w:cs="Arial"/>
          <w:color w:val="000000" w:themeColor="text1"/>
        </w:rPr>
        <w:t>2</w:t>
      </w:r>
      <w:r w:rsidRPr="00637583">
        <w:rPr>
          <w:rFonts w:ascii="Arial" w:hAnsi="Arial" w:cs="Arial"/>
          <w:color w:val="000000" w:themeColor="text1"/>
        </w:rPr>
        <w:t xml:space="preserve"> </w:t>
      </w:r>
      <w:r>
        <w:rPr>
          <w:rFonts w:ascii="Arial" w:hAnsi="Arial" w:cs="Arial"/>
          <w:color w:val="000000" w:themeColor="text1"/>
        </w:rPr>
        <w:t xml:space="preserve">contains </w:t>
      </w:r>
      <w:r w:rsidRPr="00637583">
        <w:rPr>
          <w:rFonts w:ascii="Arial" w:hAnsi="Arial" w:cs="Arial"/>
          <w:color w:val="000000" w:themeColor="text1"/>
        </w:rPr>
        <w:t xml:space="preserve">more information about </w:t>
      </w:r>
      <w:r>
        <w:rPr>
          <w:rFonts w:ascii="Arial" w:hAnsi="Arial" w:cs="Arial"/>
          <w:color w:val="000000" w:themeColor="text1"/>
        </w:rPr>
        <w:t>spread spectrum.</w:t>
      </w:r>
    </w:p>
    <w:p w14:paraId="7FD71569" w14:textId="77777777" w:rsidR="00A71C15" w:rsidRDefault="00A71C15" w:rsidP="00A71C15">
      <w:pPr>
        <w:jc w:val="both"/>
        <w:rPr>
          <w:rFonts w:ascii="Arial" w:hAnsi="Arial" w:cs="Arial"/>
          <w:b/>
          <w:color w:val="000000" w:themeColor="text1"/>
          <w:sz w:val="24"/>
          <w:szCs w:val="24"/>
        </w:rPr>
      </w:pPr>
      <w:r>
        <w:rPr>
          <w:rFonts w:ascii="Arial" w:hAnsi="Arial" w:cs="Arial"/>
          <w:b/>
          <w:color w:val="000000" w:themeColor="text1"/>
          <w:sz w:val="24"/>
          <w:szCs w:val="24"/>
        </w:rPr>
        <w:t>15.3.3</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SS2DC Code Design</w:t>
      </w:r>
    </w:p>
    <w:p w14:paraId="795D5062" w14:textId="77777777" w:rsidR="00A71C15" w:rsidRDefault="00A71C15" w:rsidP="00A71C15">
      <w:pPr>
        <w:jc w:val="both"/>
        <w:rPr>
          <w:rFonts w:ascii="Arial" w:hAnsi="Arial" w:cs="Arial"/>
          <w:color w:val="000000" w:themeColor="text1"/>
        </w:rPr>
      </w:pPr>
      <w:r>
        <w:rPr>
          <w:rFonts w:ascii="Arial" w:hAnsi="Arial" w:cs="Arial"/>
          <w:color w:val="000000" w:themeColor="text1"/>
        </w:rPr>
        <w:t>SS2DC is a two dimensional design using different 2D c</w:t>
      </w:r>
      <w:r w:rsidRPr="009A6492">
        <w:rPr>
          <w:rFonts w:ascii="Arial" w:hAnsi="Arial" w:cs="Arial"/>
          <w:color w:val="000000" w:themeColor="text1"/>
        </w:rPr>
        <w:t>ode</w:t>
      </w:r>
      <w:r>
        <w:rPr>
          <w:rFonts w:ascii="Arial" w:hAnsi="Arial" w:cs="Arial"/>
          <w:color w:val="000000" w:themeColor="text1"/>
        </w:rPr>
        <w:t>s for</w:t>
      </w:r>
      <w:r w:rsidRPr="002B08D7">
        <w:rPr>
          <w:rFonts w:ascii="Arial" w:hAnsi="Arial" w:cs="Arial"/>
        </w:rPr>
        <w:t xml:space="preserve"> </w:t>
      </w:r>
      <w:r w:rsidRPr="0028193A">
        <w:rPr>
          <w:rFonts w:ascii="Arial" w:hAnsi="Arial" w:cs="Arial"/>
        </w:rPr>
        <w:t xml:space="preserve">improved </w:t>
      </w:r>
      <w:r>
        <w:rPr>
          <w:rFonts w:ascii="Arial" w:hAnsi="Arial" w:cs="Arial"/>
        </w:rPr>
        <w:t>OWC</w:t>
      </w:r>
      <w:r w:rsidRPr="0028193A">
        <w:rPr>
          <w:rFonts w:ascii="Arial" w:hAnsi="Arial" w:cs="Arial"/>
        </w:rPr>
        <w:t xml:space="preserve"> throughput</w:t>
      </w:r>
      <w:r>
        <w:rPr>
          <w:rFonts w:ascii="Arial" w:hAnsi="Arial" w:cs="Arial"/>
          <w:color w:val="000000" w:themeColor="text1"/>
        </w:rPr>
        <w:t xml:space="preserve"> by sequentially arranging the coded screen symbols in a 2D order as shown in Figure 225. The data is encoded as per 2D code principle and displayed on the display screen or panels. The number of horizontal and vertical 2D code blocks is </w:t>
      </w:r>
      <w:r w:rsidRPr="0017381F">
        <w:rPr>
          <w:rFonts w:ascii="Arial" w:hAnsi="Arial" w:cs="Arial"/>
          <w:color w:val="000000" w:themeColor="text1"/>
        </w:rPr>
        <w:t>configurable over the PHY PIB phyVTASCAHSize, phyVTASCAVSize</w:t>
      </w:r>
      <w:r>
        <w:rPr>
          <w:rFonts w:ascii="Arial" w:hAnsi="Arial" w:cs="Arial"/>
          <w:color w:val="000000" w:themeColor="text1"/>
        </w:rPr>
        <w:t xml:space="preserve">. The horizontal and vertical size of the 2D code is </w:t>
      </w:r>
      <w:r w:rsidRPr="0017381F">
        <w:rPr>
          <w:rFonts w:ascii="Arial" w:hAnsi="Arial" w:cs="Arial"/>
          <w:color w:val="000000" w:themeColor="text1"/>
        </w:rPr>
        <w:t>configurable over the PHY PIB</w:t>
      </w:r>
      <w:r>
        <w:rPr>
          <w:rFonts w:ascii="Arial" w:hAnsi="Arial" w:cs="Arial"/>
          <w:color w:val="000000" w:themeColor="text1"/>
        </w:rPr>
        <w:t xml:space="preserve"> </w:t>
      </w:r>
      <w:r w:rsidRPr="007C5B6A">
        <w:rPr>
          <w:rFonts w:ascii="Arial" w:hAnsi="Arial" w:cs="Arial"/>
          <w:color w:val="000000" w:themeColor="text1"/>
        </w:rPr>
        <w:t>PhySS2DCCODEHSIZE and PhySS2DCCODEVSIZE</w:t>
      </w:r>
      <w:r>
        <w:rPr>
          <w:rFonts w:ascii="Arial" w:hAnsi="Arial" w:cs="Arial"/>
          <w:color w:val="000000" w:themeColor="text1"/>
        </w:rPr>
        <w:t>.</w:t>
      </w:r>
    </w:p>
    <w:p w14:paraId="0BE1A788" w14:textId="77777777" w:rsidR="00A71C15" w:rsidRDefault="00A71C15" w:rsidP="00A71C15">
      <w:pPr>
        <w:jc w:val="both"/>
        <w:rPr>
          <w:rFonts w:ascii="Arial" w:hAnsi="Arial" w:cs="Arial"/>
          <w:color w:val="000000" w:themeColor="text1"/>
        </w:rPr>
      </w:pPr>
    </w:p>
    <w:p w14:paraId="6AE4BD7B" w14:textId="77777777" w:rsidR="00A71C15" w:rsidRPr="009A6492" w:rsidRDefault="00A71C15" w:rsidP="00A71C15">
      <w:pPr>
        <w:jc w:val="center"/>
        <w:rPr>
          <w:rFonts w:ascii="Arial" w:hAnsi="Arial" w:cs="Arial"/>
          <w:color w:val="000000" w:themeColor="text1"/>
        </w:rPr>
      </w:pPr>
      <w:r>
        <w:rPr>
          <w:noProof/>
        </w:rPr>
        <w:lastRenderedPageBreak/>
        <w:drawing>
          <wp:inline distT="0" distB="0" distL="0" distR="0" wp14:anchorId="331DA5E9" wp14:editId="1372A740">
            <wp:extent cx="5133975" cy="794779"/>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61481" cy="799037"/>
                    </a:xfrm>
                    <a:prstGeom prst="rect">
                      <a:avLst/>
                    </a:prstGeom>
                  </pic:spPr>
                </pic:pic>
              </a:graphicData>
            </a:graphic>
          </wp:inline>
        </w:drawing>
      </w:r>
    </w:p>
    <w:p w14:paraId="644616E9" w14:textId="77777777" w:rsidR="00A71C15" w:rsidRPr="00761DE3" w:rsidRDefault="00A71C15" w:rsidP="00A71C15">
      <w:pPr>
        <w:jc w:val="both"/>
        <w:rPr>
          <w:rFonts w:ascii="Arial" w:hAnsi="Arial" w:cs="Arial"/>
          <w:color w:val="000000" w:themeColor="text1"/>
          <w:sz w:val="18"/>
          <w:szCs w:val="18"/>
        </w:rPr>
      </w:pPr>
      <w:r w:rsidRPr="00761DE3">
        <w:rPr>
          <w:rFonts w:ascii="Arial" w:hAnsi="Arial" w:cs="Arial"/>
          <w:color w:val="000000" w:themeColor="text1"/>
          <w:sz w:val="18"/>
          <w:szCs w:val="18"/>
        </w:rPr>
        <w:tab/>
      </w:r>
      <w:r w:rsidRPr="00761DE3">
        <w:rPr>
          <w:rFonts w:ascii="Arial" w:hAnsi="Arial" w:cs="Arial"/>
          <w:color w:val="000000" w:themeColor="text1"/>
          <w:sz w:val="18"/>
          <w:szCs w:val="18"/>
        </w:rPr>
        <w:tab/>
      </w:r>
      <w:r>
        <w:rPr>
          <w:rFonts w:ascii="Arial" w:hAnsi="Arial" w:cs="Arial"/>
          <w:color w:val="000000" w:themeColor="text1"/>
          <w:sz w:val="18"/>
          <w:szCs w:val="18"/>
        </w:rPr>
        <w:t xml:space="preserve"> </w:t>
      </w:r>
      <w:r w:rsidRPr="00761DE3">
        <w:rPr>
          <w:rFonts w:ascii="Arial" w:hAnsi="Arial" w:cs="Arial"/>
          <w:color w:val="000000" w:themeColor="text1"/>
          <w:sz w:val="18"/>
          <w:szCs w:val="18"/>
        </w:rPr>
        <w:t xml:space="preserve">(a) </w:t>
      </w:r>
      <w:r>
        <w:rPr>
          <w:rFonts w:ascii="Arial" w:hAnsi="Arial" w:cs="Arial"/>
          <w:color w:val="000000" w:themeColor="text1"/>
          <w:sz w:val="18"/>
          <w:szCs w:val="18"/>
        </w:rPr>
        <w:t xml:space="preserve">2D </w:t>
      </w:r>
      <w:r w:rsidRPr="00761DE3">
        <w:rPr>
          <w:rFonts w:ascii="Arial" w:hAnsi="Arial" w:cs="Arial"/>
          <w:color w:val="000000" w:themeColor="text1"/>
          <w:sz w:val="18"/>
          <w:szCs w:val="18"/>
        </w:rPr>
        <w:t xml:space="preserve">QR Code                       </w:t>
      </w:r>
      <w:r>
        <w:rPr>
          <w:rFonts w:ascii="Arial" w:hAnsi="Arial" w:cs="Arial"/>
          <w:color w:val="000000" w:themeColor="text1"/>
          <w:sz w:val="18"/>
          <w:szCs w:val="18"/>
        </w:rPr>
        <w:t xml:space="preserve"> </w:t>
      </w:r>
      <w:r w:rsidRPr="00761DE3">
        <w:rPr>
          <w:rFonts w:ascii="Arial" w:hAnsi="Arial" w:cs="Arial"/>
          <w:color w:val="000000" w:themeColor="text1"/>
          <w:sz w:val="18"/>
          <w:szCs w:val="18"/>
        </w:rPr>
        <w:t xml:space="preserve">        (b) 2D Color Code</w:t>
      </w:r>
      <w:r>
        <w:rPr>
          <w:rFonts w:ascii="Arial" w:hAnsi="Arial" w:cs="Arial"/>
          <w:color w:val="000000" w:themeColor="text1"/>
          <w:sz w:val="18"/>
          <w:szCs w:val="18"/>
        </w:rPr>
        <w:t xml:space="preserve">              (c) Combination of 2D Codes</w:t>
      </w:r>
    </w:p>
    <w:p w14:paraId="6FE9D2F7" w14:textId="77777777" w:rsidR="00A71C15" w:rsidRPr="0048102C" w:rsidRDefault="00A71C15" w:rsidP="00A71C15">
      <w:pPr>
        <w:jc w:val="center"/>
        <w:rPr>
          <w:rFonts w:ascii="Arial" w:hAnsi="Arial" w:cs="Arial"/>
          <w:color w:val="000000" w:themeColor="text1"/>
        </w:rPr>
      </w:pPr>
      <w:r w:rsidRPr="0048102C">
        <w:rPr>
          <w:rFonts w:ascii="Arial" w:hAnsi="Arial" w:cs="Arial"/>
          <w:color w:val="000000" w:themeColor="text1"/>
        </w:rPr>
        <w:t xml:space="preserve">Figure </w:t>
      </w:r>
      <w:r>
        <w:rPr>
          <w:rFonts w:ascii="Arial" w:hAnsi="Arial" w:cs="Arial"/>
          <w:color w:val="000000" w:themeColor="text1"/>
        </w:rPr>
        <w:t>225</w:t>
      </w:r>
      <w:r w:rsidRPr="0048102C">
        <w:rPr>
          <w:rFonts w:ascii="Arial" w:hAnsi="Arial" w:cs="Arial"/>
          <w:color w:val="000000" w:themeColor="text1"/>
        </w:rPr>
        <w:t xml:space="preserve"> – SS2DC Code Design </w:t>
      </w:r>
      <w:r>
        <w:rPr>
          <w:rFonts w:ascii="Arial" w:hAnsi="Arial" w:cs="Arial"/>
          <w:color w:val="000000" w:themeColor="text1"/>
        </w:rPr>
        <w:t>Examples</w:t>
      </w:r>
    </w:p>
    <w:p w14:paraId="784F4444" w14:textId="77777777" w:rsidR="00A71C15" w:rsidRDefault="00A71C15" w:rsidP="00A71C15">
      <w:pPr>
        <w:jc w:val="both"/>
        <w:rPr>
          <w:rFonts w:ascii="Arial" w:hAnsi="Arial" w:cs="Arial"/>
          <w:b/>
          <w:color w:val="000000" w:themeColor="text1"/>
          <w:sz w:val="24"/>
          <w:szCs w:val="24"/>
        </w:rPr>
      </w:pPr>
      <w:r>
        <w:rPr>
          <w:rFonts w:ascii="Arial" w:hAnsi="Arial" w:cs="Arial"/>
          <w:b/>
          <w:color w:val="000000" w:themeColor="text1"/>
          <w:sz w:val="24"/>
          <w:szCs w:val="24"/>
        </w:rPr>
        <w:t>15.</w:t>
      </w:r>
      <w:r w:rsidRPr="00E977C2">
        <w:rPr>
          <w:rFonts w:ascii="Arial" w:hAnsi="Arial" w:cs="Arial"/>
          <w:b/>
          <w:color w:val="000000" w:themeColor="text1"/>
          <w:sz w:val="24"/>
          <w:szCs w:val="24"/>
        </w:rPr>
        <w:t>2.</w:t>
      </w:r>
      <w:r>
        <w:rPr>
          <w:rFonts w:ascii="Arial" w:hAnsi="Arial" w:cs="Arial"/>
          <w:b/>
          <w:color w:val="000000" w:themeColor="text1"/>
          <w:sz w:val="24"/>
          <w:szCs w:val="24"/>
        </w:rPr>
        <w:t>4</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SS2DC Encoder</w:t>
      </w:r>
    </w:p>
    <w:p w14:paraId="13FACC55" w14:textId="77777777" w:rsidR="00A71C15" w:rsidRPr="0017381F" w:rsidRDefault="00A71C15" w:rsidP="00A71C15">
      <w:pPr>
        <w:jc w:val="both"/>
        <w:rPr>
          <w:rFonts w:ascii="Arial" w:hAnsi="Arial" w:cs="Arial"/>
        </w:rPr>
      </w:pPr>
      <w:r w:rsidRPr="0017381F">
        <w:rPr>
          <w:rFonts w:ascii="Arial" w:hAnsi="Arial" w:cs="Arial"/>
          <w:color w:val="000000" w:themeColor="text1"/>
        </w:rPr>
        <w:t xml:space="preserve">The </w:t>
      </w:r>
      <w:r w:rsidRPr="0017381F">
        <w:rPr>
          <w:rFonts w:ascii="Arial" w:hAnsi="Arial" w:cs="Arial"/>
        </w:rPr>
        <w:t xml:space="preserve">display light based transmitter </w:t>
      </w:r>
      <w:r>
        <w:rPr>
          <w:rFonts w:ascii="Arial" w:hAnsi="Arial" w:cs="Arial"/>
        </w:rPr>
        <w:t>with SS2DC</w:t>
      </w:r>
      <w:r w:rsidRPr="0017381F">
        <w:rPr>
          <w:rFonts w:ascii="Arial" w:hAnsi="Arial" w:cs="Arial"/>
        </w:rPr>
        <w:t xml:space="preserve"> encoder works by overlaying the data mapped color code on visual scene as show in Figure </w:t>
      </w:r>
      <w:r>
        <w:rPr>
          <w:rFonts w:ascii="Arial" w:hAnsi="Arial" w:cs="Arial"/>
        </w:rPr>
        <w:t>226</w:t>
      </w:r>
      <w:r w:rsidRPr="0017381F">
        <w:rPr>
          <w:rFonts w:ascii="Arial" w:hAnsi="Arial" w:cs="Arial"/>
        </w:rPr>
        <w:t xml:space="preserve">. </w:t>
      </w:r>
    </w:p>
    <w:p w14:paraId="177D9473" w14:textId="77777777" w:rsidR="00A71C15" w:rsidRDefault="00A71C15" w:rsidP="00A71C15">
      <w:pPr>
        <w:tabs>
          <w:tab w:val="left" w:pos="6990"/>
        </w:tabs>
        <w:jc w:val="center"/>
        <w:rPr>
          <w:b/>
          <w:noProof/>
          <w:sz w:val="28"/>
          <w:szCs w:val="28"/>
          <w:lang w:eastAsia="ko-KR"/>
        </w:rPr>
      </w:pPr>
      <w:r>
        <w:rPr>
          <w:noProof/>
        </w:rPr>
        <w:drawing>
          <wp:inline distT="0" distB="0" distL="0" distR="0" wp14:anchorId="3087004B" wp14:editId="46230002">
            <wp:extent cx="3409950" cy="59415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282" r="1"/>
                    <a:stretch/>
                  </pic:blipFill>
                  <pic:spPr bwMode="auto">
                    <a:xfrm>
                      <a:off x="0" y="0"/>
                      <a:ext cx="3554756" cy="61938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ko-KR"/>
        </w:rPr>
        <w:t xml:space="preserve"> </w:t>
      </w:r>
    </w:p>
    <w:p w14:paraId="47B4C2C3" w14:textId="77777777" w:rsidR="00A71C15" w:rsidRPr="006B6095" w:rsidRDefault="00A71C15" w:rsidP="00A71C15">
      <w:pPr>
        <w:tabs>
          <w:tab w:val="center" w:pos="4680"/>
          <w:tab w:val="left" w:pos="8145"/>
        </w:tabs>
        <w:rPr>
          <w:rFonts w:ascii="Arial" w:hAnsi="Arial" w:cs="Arial"/>
        </w:rPr>
      </w:pPr>
      <w:r w:rsidRPr="006B6095">
        <w:rPr>
          <w:rFonts w:ascii="Arial" w:hAnsi="Arial" w:cs="Arial"/>
          <w:sz w:val="24"/>
          <w:szCs w:val="24"/>
        </w:rPr>
        <w:tab/>
      </w:r>
      <w:r>
        <w:rPr>
          <w:rFonts w:ascii="Arial" w:hAnsi="Arial" w:cs="Arial"/>
          <w:sz w:val="24"/>
          <w:szCs w:val="24"/>
        </w:rPr>
        <w:t xml:space="preserve">  </w:t>
      </w:r>
      <w:r w:rsidRPr="006B6095">
        <w:rPr>
          <w:rFonts w:ascii="Arial" w:hAnsi="Arial" w:cs="Arial"/>
        </w:rPr>
        <w:t xml:space="preserve">Figure </w:t>
      </w:r>
      <w:r>
        <w:rPr>
          <w:rFonts w:ascii="Arial" w:hAnsi="Arial" w:cs="Arial"/>
        </w:rPr>
        <w:t>226</w:t>
      </w:r>
      <w:r w:rsidRPr="006B6095">
        <w:rPr>
          <w:rFonts w:ascii="Arial" w:hAnsi="Arial" w:cs="Arial"/>
        </w:rPr>
        <w:t>: Sequential Scalable 2D Code Data Encoder</w:t>
      </w:r>
      <w:r w:rsidRPr="006B6095">
        <w:rPr>
          <w:rFonts w:ascii="Arial" w:hAnsi="Arial" w:cs="Arial"/>
        </w:rPr>
        <w:tab/>
      </w:r>
    </w:p>
    <w:p w14:paraId="7CA09B83" w14:textId="77777777" w:rsidR="00A71C15" w:rsidRDefault="00A71C15" w:rsidP="00A71C15">
      <w:pPr>
        <w:jc w:val="both"/>
        <w:rPr>
          <w:rFonts w:ascii="Arial" w:hAnsi="Arial" w:cs="Arial"/>
        </w:rPr>
      </w:pPr>
      <w:r w:rsidRPr="00FF2F86">
        <w:rPr>
          <w:rFonts w:ascii="Arial" w:hAnsi="Arial" w:cs="Arial"/>
        </w:rPr>
        <w:t xml:space="preserve">The data coded on display by overlaying visual patterns in displays visual area. The overlaying visual pattern means that updating coded region pixel value according to </w:t>
      </w:r>
      <w:r>
        <w:rPr>
          <w:rFonts w:ascii="Arial" w:hAnsi="Arial" w:cs="Arial"/>
        </w:rPr>
        <w:t>SS2DC</w:t>
      </w:r>
      <w:r w:rsidRPr="00FF2F86">
        <w:rPr>
          <w:rFonts w:ascii="Arial" w:hAnsi="Arial" w:cs="Arial"/>
        </w:rPr>
        <w:t xml:space="preserve"> coded pattern on display frame buffer to refresh on display screen.  The overlaying coded pattern on frame buffer and data rate achievement vary based on the kind of display used to design the transmitter and the distance between transmitter and receiver.</w:t>
      </w:r>
      <w:r w:rsidRPr="0017381F">
        <w:rPr>
          <w:rFonts w:ascii="Arial" w:hAnsi="Arial" w:cs="Arial"/>
          <w:color w:val="000000" w:themeColor="text1"/>
        </w:rPr>
        <w:t xml:space="preserve"> </w:t>
      </w:r>
      <w:r>
        <w:rPr>
          <w:rFonts w:ascii="Arial" w:hAnsi="Arial" w:cs="Arial"/>
          <w:color w:val="000000" w:themeColor="text1"/>
        </w:rPr>
        <w:t>SS2DC uses one or more 2D codes from</w:t>
      </w:r>
      <w:r>
        <w:rPr>
          <w:rFonts w:ascii="Arial" w:hAnsi="Arial" w:cs="Arial"/>
        </w:rPr>
        <w:t xml:space="preserve"> </w:t>
      </w:r>
      <w:r w:rsidRPr="00165C17">
        <w:rPr>
          <w:rFonts w:ascii="Arial" w:hAnsi="Arial" w:cs="Arial"/>
        </w:rPr>
        <w:t xml:space="preserve">QR, VTASC, </w:t>
      </w:r>
      <w:r>
        <w:rPr>
          <w:rFonts w:ascii="Arial" w:hAnsi="Arial" w:cs="Arial"/>
        </w:rPr>
        <w:t>A-QL, HA-QL, and IDE 2D codes.</w:t>
      </w:r>
    </w:p>
    <w:p w14:paraId="387AE747" w14:textId="77777777" w:rsidR="00A71C15" w:rsidRDefault="00A71C15" w:rsidP="00A71C15">
      <w:pPr>
        <w:jc w:val="both"/>
        <w:rPr>
          <w:rFonts w:ascii="Arial" w:hAnsi="Arial" w:cs="Arial"/>
          <w:color w:val="000000" w:themeColor="text1"/>
        </w:rPr>
      </w:pPr>
      <w:r>
        <w:rPr>
          <w:rFonts w:ascii="Arial" w:hAnsi="Arial" w:cs="Arial"/>
          <w:color w:val="000000" w:themeColor="text1"/>
        </w:rPr>
        <w:t xml:space="preserve">The QR based data encoder uses QR code version 40 and follows the </w:t>
      </w:r>
      <w:r w:rsidRPr="007D3EE8">
        <w:rPr>
          <w:rFonts w:ascii="Arial" w:hAnsi="Arial" w:cs="Arial"/>
        </w:rPr>
        <w:t>ISO/IEC 18004</w:t>
      </w:r>
      <w:r>
        <w:rPr>
          <w:rFonts w:ascii="Arial" w:hAnsi="Arial" w:cs="Arial"/>
        </w:rPr>
        <w:t xml:space="preserve"> </w:t>
      </w:r>
      <w:r w:rsidRPr="007D3EE8">
        <w:rPr>
          <w:rFonts w:ascii="Arial" w:hAnsi="Arial" w:cs="Arial"/>
          <w:color w:val="000000" w:themeColor="text1"/>
        </w:rPr>
        <w:t>standard</w:t>
      </w:r>
      <w:r>
        <w:rPr>
          <w:rFonts w:ascii="Arial" w:hAnsi="Arial" w:cs="Arial"/>
          <w:color w:val="000000" w:themeColor="text1"/>
        </w:rPr>
        <w:t>. The A-QL based data encoding informations a described in subclause 15.1. The VTASC based data encoding informations a described in subclause 15.2. The IDE based data encoding informations a described in subclause 15.4. The VTASC based data encoding informations a described in subclause 15.6. The minimum QR code size must be equal to (scanning distance / 10) to have an effective QR detection.</w:t>
      </w:r>
    </w:p>
    <w:p w14:paraId="5E075DD7" w14:textId="77777777" w:rsidR="00A71C15" w:rsidRDefault="00A71C15" w:rsidP="00A71C15">
      <w:pPr>
        <w:jc w:val="both"/>
        <w:rPr>
          <w:rFonts w:ascii="Arial" w:hAnsi="Arial" w:cs="Arial"/>
          <w:color w:val="000000" w:themeColor="text1"/>
          <w:sz w:val="24"/>
          <w:szCs w:val="24"/>
        </w:rPr>
      </w:pPr>
      <w:r w:rsidRPr="0017381F">
        <w:rPr>
          <w:rFonts w:ascii="Arial" w:hAnsi="Arial" w:cs="Arial"/>
          <w:color w:val="000000" w:themeColor="text1"/>
        </w:rPr>
        <w:t xml:space="preserve">Table </w:t>
      </w:r>
      <w:r>
        <w:rPr>
          <w:rFonts w:ascii="Arial" w:hAnsi="Arial" w:cs="Arial"/>
          <w:color w:val="000000" w:themeColor="text1"/>
        </w:rPr>
        <w:t>155</w:t>
      </w:r>
      <w:r w:rsidRPr="0017381F">
        <w:rPr>
          <w:rFonts w:ascii="Arial" w:hAnsi="Arial" w:cs="Arial"/>
          <w:color w:val="000000" w:themeColor="text1"/>
        </w:rPr>
        <w:t xml:space="preserve"> describes the data rate supported </w:t>
      </w:r>
      <w:r>
        <w:rPr>
          <w:rFonts w:ascii="Arial" w:hAnsi="Arial" w:cs="Arial"/>
          <w:color w:val="000000" w:themeColor="text1"/>
        </w:rPr>
        <w:t>by SS2DC</w:t>
      </w:r>
      <w:r w:rsidRPr="0017381F">
        <w:rPr>
          <w:rFonts w:ascii="Arial" w:hAnsi="Arial" w:cs="Arial"/>
          <w:color w:val="000000" w:themeColor="text1"/>
        </w:rPr>
        <w:t xml:space="preserve"> code design with </w:t>
      </w:r>
      <w:r>
        <w:rPr>
          <w:rFonts w:ascii="Arial" w:hAnsi="Arial" w:cs="Arial"/>
          <w:color w:val="000000" w:themeColor="text1"/>
        </w:rPr>
        <w:t>QR code</w:t>
      </w:r>
      <w:r w:rsidRPr="0017381F">
        <w:rPr>
          <w:rFonts w:ascii="Arial" w:hAnsi="Arial" w:cs="Arial"/>
          <w:color w:val="000000" w:themeColor="text1"/>
        </w:rPr>
        <w:t>.</w:t>
      </w:r>
      <w:r>
        <w:rPr>
          <w:rFonts w:ascii="Arial" w:hAnsi="Arial" w:cs="Arial"/>
          <w:color w:val="000000" w:themeColor="text1"/>
        </w:rPr>
        <w:t xml:space="preserve"> The Table 155 data rates differs according to the 2D code specification.</w:t>
      </w:r>
    </w:p>
    <w:p w14:paraId="5BA7F325" w14:textId="77777777" w:rsidR="00A71C15" w:rsidRPr="00DE6A8F" w:rsidRDefault="00A71C15" w:rsidP="00A71C15">
      <w:pPr>
        <w:jc w:val="center"/>
        <w:rPr>
          <w:rFonts w:ascii="Arial" w:hAnsi="Arial" w:cs="Arial"/>
          <w:color w:val="000000" w:themeColor="text1"/>
        </w:rPr>
      </w:pPr>
      <w:r w:rsidRPr="00DE6A8F">
        <w:rPr>
          <w:rFonts w:ascii="Arial" w:hAnsi="Arial" w:cs="Arial"/>
          <w:color w:val="000000" w:themeColor="text1"/>
        </w:rPr>
        <w:t xml:space="preserve">Table </w:t>
      </w:r>
      <w:r>
        <w:rPr>
          <w:rFonts w:ascii="Arial" w:hAnsi="Arial" w:cs="Arial"/>
        </w:rPr>
        <w:t>155</w:t>
      </w:r>
      <w:r w:rsidRPr="00DE6A8F" w:rsidDel="00DE6A8F">
        <w:rPr>
          <w:rFonts w:ascii="Arial" w:hAnsi="Arial" w:cs="Arial"/>
          <w:color w:val="000000" w:themeColor="text1"/>
        </w:rPr>
        <w:t xml:space="preserve"> </w:t>
      </w:r>
      <w:r w:rsidRPr="00DE6A8F">
        <w:rPr>
          <w:rFonts w:ascii="Arial" w:hAnsi="Arial" w:cs="Arial"/>
          <w:color w:val="000000" w:themeColor="text1"/>
        </w:rPr>
        <w:t>– SS2DC Data Rate Table</w:t>
      </w:r>
      <w:r>
        <w:rPr>
          <w:rFonts w:ascii="Arial" w:hAnsi="Arial" w:cs="Arial"/>
          <w:color w:val="000000" w:themeColor="text1"/>
        </w:rPr>
        <w:t xml:space="preserve"> Example</w:t>
      </w:r>
    </w:p>
    <w:tbl>
      <w:tblPr>
        <w:tblStyle w:val="TableGrid"/>
        <w:tblW w:w="0" w:type="auto"/>
        <w:tblInd w:w="108" w:type="dxa"/>
        <w:tblLayout w:type="fixed"/>
        <w:tblLook w:val="04A0" w:firstRow="1" w:lastRow="0" w:firstColumn="1" w:lastColumn="0" w:noHBand="0" w:noVBand="1"/>
      </w:tblPr>
      <w:tblGrid>
        <w:gridCol w:w="2160"/>
        <w:gridCol w:w="1080"/>
        <w:gridCol w:w="2137"/>
        <w:gridCol w:w="1823"/>
        <w:gridCol w:w="2042"/>
      </w:tblGrid>
      <w:tr w:rsidR="00A71C15" w14:paraId="1E594FA0" w14:textId="77777777" w:rsidTr="00560FD6">
        <w:tc>
          <w:tcPr>
            <w:tcW w:w="2160" w:type="dxa"/>
            <w:tcBorders>
              <w:top w:val="single" w:sz="4" w:space="0" w:color="auto"/>
              <w:left w:val="single" w:sz="4" w:space="0" w:color="auto"/>
              <w:bottom w:val="single" w:sz="4" w:space="0" w:color="auto"/>
              <w:right w:val="single" w:sz="4" w:space="0" w:color="auto"/>
            </w:tcBorders>
            <w:vAlign w:val="center"/>
            <w:hideMark/>
          </w:tcPr>
          <w:p w14:paraId="5527BDD0" w14:textId="77777777" w:rsidR="00A71C15" w:rsidRDefault="00A71C15" w:rsidP="00560FD6">
            <w:pPr>
              <w:jc w:val="center"/>
              <w:rPr>
                <w:rFonts w:ascii="Arial" w:hAnsi="Arial" w:cs="Arial"/>
                <w:b/>
                <w:szCs w:val="24"/>
              </w:rPr>
            </w:pPr>
            <w:r>
              <w:rPr>
                <w:rFonts w:ascii="Arial" w:hAnsi="Arial" w:cs="Arial"/>
                <w:b/>
                <w:szCs w:val="24"/>
              </w:rPr>
              <w:t>Modulation</w:t>
            </w:r>
          </w:p>
          <w:p w14:paraId="70A9B990" w14:textId="77777777" w:rsidR="00A71C15" w:rsidRDefault="00A71C15" w:rsidP="00560FD6">
            <w:pPr>
              <w:jc w:val="center"/>
              <w:rPr>
                <w:rFonts w:ascii="Arial" w:hAnsi="Arial" w:cs="Arial"/>
                <w:b/>
                <w:szCs w:val="24"/>
              </w:rPr>
            </w:pPr>
          </w:p>
        </w:tc>
        <w:tc>
          <w:tcPr>
            <w:tcW w:w="1080" w:type="dxa"/>
            <w:tcBorders>
              <w:top w:val="single" w:sz="4" w:space="0" w:color="auto"/>
              <w:left w:val="single" w:sz="4" w:space="0" w:color="auto"/>
              <w:bottom w:val="single" w:sz="4" w:space="0" w:color="auto"/>
              <w:right w:val="single" w:sz="4" w:space="0" w:color="auto"/>
            </w:tcBorders>
            <w:vAlign w:val="center"/>
            <w:hideMark/>
          </w:tcPr>
          <w:p w14:paraId="3A40C3D2" w14:textId="77777777" w:rsidR="00A71C15" w:rsidRDefault="00A71C15" w:rsidP="00560FD6">
            <w:pPr>
              <w:jc w:val="center"/>
              <w:rPr>
                <w:rFonts w:ascii="Arial" w:hAnsi="Arial" w:cs="Arial"/>
                <w:b/>
                <w:szCs w:val="24"/>
              </w:rPr>
            </w:pPr>
            <w:r>
              <w:rPr>
                <w:rFonts w:ascii="Arial" w:hAnsi="Arial" w:cs="Arial"/>
                <w:b/>
                <w:szCs w:val="24"/>
              </w:rPr>
              <w:t>RLL Code</w:t>
            </w:r>
          </w:p>
        </w:tc>
        <w:tc>
          <w:tcPr>
            <w:tcW w:w="2137" w:type="dxa"/>
            <w:tcBorders>
              <w:top w:val="single" w:sz="4" w:space="0" w:color="auto"/>
              <w:left w:val="single" w:sz="4" w:space="0" w:color="auto"/>
              <w:bottom w:val="single" w:sz="4" w:space="0" w:color="auto"/>
              <w:right w:val="single" w:sz="4" w:space="0" w:color="auto"/>
            </w:tcBorders>
            <w:vAlign w:val="center"/>
            <w:hideMark/>
          </w:tcPr>
          <w:p w14:paraId="61A52887" w14:textId="77777777" w:rsidR="00A71C15" w:rsidRDefault="00A71C15" w:rsidP="00560FD6">
            <w:pPr>
              <w:jc w:val="center"/>
              <w:rPr>
                <w:rFonts w:ascii="Arial" w:hAnsi="Arial" w:cs="Arial"/>
                <w:b/>
                <w:szCs w:val="24"/>
              </w:rPr>
            </w:pPr>
            <w:r>
              <w:rPr>
                <w:rFonts w:ascii="Arial" w:hAnsi="Arial" w:cs="Arial"/>
                <w:b/>
                <w:szCs w:val="24"/>
              </w:rPr>
              <w:t>Optical Clock Rate</w:t>
            </w:r>
          </w:p>
        </w:tc>
        <w:tc>
          <w:tcPr>
            <w:tcW w:w="1823" w:type="dxa"/>
            <w:tcBorders>
              <w:top w:val="single" w:sz="4" w:space="0" w:color="auto"/>
              <w:left w:val="single" w:sz="4" w:space="0" w:color="auto"/>
              <w:bottom w:val="single" w:sz="4" w:space="0" w:color="auto"/>
              <w:right w:val="single" w:sz="4" w:space="0" w:color="auto"/>
            </w:tcBorders>
            <w:vAlign w:val="center"/>
            <w:hideMark/>
          </w:tcPr>
          <w:p w14:paraId="1810A9B3" w14:textId="77777777" w:rsidR="00A71C15" w:rsidRDefault="00A71C15" w:rsidP="00560FD6">
            <w:pPr>
              <w:jc w:val="center"/>
              <w:rPr>
                <w:rFonts w:ascii="Arial" w:hAnsi="Arial" w:cs="Arial"/>
                <w:b/>
                <w:szCs w:val="24"/>
              </w:rPr>
            </w:pPr>
            <w:r>
              <w:rPr>
                <w:rFonts w:ascii="Arial" w:hAnsi="Arial" w:cs="Arial"/>
                <w:b/>
                <w:szCs w:val="24"/>
              </w:rPr>
              <w:t>FEC</w:t>
            </w:r>
          </w:p>
        </w:tc>
        <w:tc>
          <w:tcPr>
            <w:tcW w:w="2042" w:type="dxa"/>
            <w:tcBorders>
              <w:top w:val="single" w:sz="4" w:space="0" w:color="auto"/>
              <w:left w:val="single" w:sz="4" w:space="0" w:color="auto"/>
              <w:bottom w:val="single" w:sz="4" w:space="0" w:color="auto"/>
              <w:right w:val="single" w:sz="4" w:space="0" w:color="auto"/>
            </w:tcBorders>
            <w:vAlign w:val="center"/>
            <w:hideMark/>
          </w:tcPr>
          <w:p w14:paraId="524AE5A8" w14:textId="77777777" w:rsidR="00A71C15" w:rsidRDefault="00A71C15" w:rsidP="00560FD6">
            <w:pPr>
              <w:jc w:val="center"/>
              <w:rPr>
                <w:rFonts w:ascii="Arial" w:hAnsi="Arial" w:cs="Arial"/>
                <w:b/>
                <w:szCs w:val="24"/>
              </w:rPr>
            </w:pPr>
            <w:r>
              <w:rPr>
                <w:rFonts w:ascii="Arial" w:hAnsi="Arial" w:cs="Arial"/>
                <w:b/>
                <w:szCs w:val="24"/>
              </w:rPr>
              <w:t>Data Rate (Kbps)</w:t>
            </w:r>
          </w:p>
        </w:tc>
      </w:tr>
      <w:tr w:rsidR="00A71C15" w14:paraId="7868B452" w14:textId="77777777" w:rsidTr="00560FD6">
        <w:tc>
          <w:tcPr>
            <w:tcW w:w="2160" w:type="dxa"/>
            <w:tcBorders>
              <w:top w:val="single" w:sz="4" w:space="0" w:color="auto"/>
              <w:left w:val="single" w:sz="4" w:space="0" w:color="auto"/>
              <w:bottom w:val="single" w:sz="4" w:space="0" w:color="auto"/>
              <w:right w:val="single" w:sz="4" w:space="0" w:color="auto"/>
            </w:tcBorders>
            <w:vAlign w:val="center"/>
          </w:tcPr>
          <w:p w14:paraId="63506EAF" w14:textId="77777777" w:rsidR="00A71C15" w:rsidRPr="00EB56AA" w:rsidRDefault="00A71C15" w:rsidP="00560FD6">
            <w:pPr>
              <w:jc w:val="center"/>
              <w:rPr>
                <w:rFonts w:ascii="Arial" w:hAnsi="Arial" w:cs="Arial"/>
                <w:szCs w:val="24"/>
              </w:rPr>
            </w:pPr>
            <w:r>
              <w:rPr>
                <w:rFonts w:ascii="Arial" w:hAnsi="Arial" w:cs="Arial"/>
                <w:sz w:val="18"/>
                <w:szCs w:val="18"/>
              </w:rPr>
              <w:t>2x2 SS2DC</w:t>
            </w:r>
          </w:p>
        </w:tc>
        <w:tc>
          <w:tcPr>
            <w:tcW w:w="1080" w:type="dxa"/>
            <w:tcBorders>
              <w:top w:val="single" w:sz="4" w:space="0" w:color="auto"/>
              <w:left w:val="single" w:sz="4" w:space="0" w:color="auto"/>
              <w:bottom w:val="single" w:sz="4" w:space="0" w:color="auto"/>
              <w:right w:val="single" w:sz="4" w:space="0" w:color="auto"/>
            </w:tcBorders>
            <w:vAlign w:val="center"/>
          </w:tcPr>
          <w:p w14:paraId="1FB32D4E" w14:textId="77777777" w:rsidR="00A71C15" w:rsidRPr="00EB56AA" w:rsidRDefault="00A71C15" w:rsidP="00560FD6">
            <w:pPr>
              <w:jc w:val="center"/>
              <w:rPr>
                <w:rFonts w:ascii="Arial" w:hAnsi="Arial" w:cs="Arial"/>
                <w:sz w:val="18"/>
                <w:szCs w:val="18"/>
              </w:rPr>
            </w:pPr>
            <w:r w:rsidRPr="00EB56AA">
              <w:rPr>
                <w:rFonts w:ascii="Arial" w:hAnsi="Arial" w:cs="Arial"/>
                <w:sz w:val="18"/>
                <w:szCs w:val="18"/>
              </w:rPr>
              <w:t>None</w:t>
            </w:r>
          </w:p>
        </w:tc>
        <w:tc>
          <w:tcPr>
            <w:tcW w:w="2137" w:type="dxa"/>
            <w:tcBorders>
              <w:top w:val="single" w:sz="4" w:space="0" w:color="auto"/>
              <w:left w:val="single" w:sz="4" w:space="0" w:color="auto"/>
              <w:bottom w:val="single" w:sz="4" w:space="0" w:color="auto"/>
              <w:right w:val="single" w:sz="4" w:space="0" w:color="auto"/>
            </w:tcBorders>
            <w:vAlign w:val="center"/>
          </w:tcPr>
          <w:p w14:paraId="37DDDB3C" w14:textId="77777777" w:rsidR="00A71C15" w:rsidRPr="00EB56AA" w:rsidRDefault="00A71C15" w:rsidP="00560FD6">
            <w:pPr>
              <w:jc w:val="center"/>
              <w:rPr>
                <w:rFonts w:ascii="Arial" w:hAnsi="Arial" w:cs="Arial"/>
                <w:sz w:val="18"/>
                <w:szCs w:val="18"/>
              </w:rPr>
            </w:pPr>
            <w:r>
              <w:rPr>
                <w:rFonts w:ascii="Arial" w:hAnsi="Arial" w:cs="Arial"/>
                <w:sz w:val="18"/>
                <w:szCs w:val="18"/>
              </w:rPr>
              <w:t>2DCodeDecodingRate</w:t>
            </w:r>
          </w:p>
        </w:tc>
        <w:tc>
          <w:tcPr>
            <w:tcW w:w="1823" w:type="dxa"/>
            <w:tcBorders>
              <w:top w:val="single" w:sz="4" w:space="0" w:color="auto"/>
              <w:left w:val="single" w:sz="4" w:space="0" w:color="auto"/>
              <w:bottom w:val="single" w:sz="4" w:space="0" w:color="auto"/>
              <w:right w:val="single" w:sz="4" w:space="0" w:color="auto"/>
            </w:tcBorders>
            <w:vAlign w:val="center"/>
          </w:tcPr>
          <w:p w14:paraId="553054BA" w14:textId="77777777" w:rsidR="00A71C15" w:rsidRPr="00EB56AA" w:rsidRDefault="00A71C15" w:rsidP="00560FD6">
            <w:pPr>
              <w:jc w:val="center"/>
              <w:rPr>
                <w:rFonts w:ascii="Arial" w:hAnsi="Arial" w:cs="Arial"/>
                <w:sz w:val="18"/>
                <w:szCs w:val="18"/>
              </w:rPr>
            </w:pPr>
            <w:r w:rsidRPr="00EB56AA">
              <w:rPr>
                <w:rFonts w:ascii="Arial" w:hAnsi="Arial" w:cs="Arial"/>
                <w:sz w:val="18"/>
                <w:szCs w:val="18"/>
              </w:rPr>
              <w:t>RS(64,32)/ RS(160,128)/N</w:t>
            </w:r>
            <w:r>
              <w:rPr>
                <w:rFonts w:ascii="Arial" w:hAnsi="Arial" w:cs="Arial"/>
                <w:sz w:val="18"/>
                <w:szCs w:val="18"/>
              </w:rPr>
              <w:t>one</w:t>
            </w:r>
          </w:p>
        </w:tc>
        <w:tc>
          <w:tcPr>
            <w:tcW w:w="2042" w:type="dxa"/>
            <w:tcBorders>
              <w:top w:val="single" w:sz="4" w:space="0" w:color="auto"/>
              <w:left w:val="single" w:sz="4" w:space="0" w:color="auto"/>
              <w:bottom w:val="single" w:sz="4" w:space="0" w:color="auto"/>
              <w:right w:val="single" w:sz="4" w:space="0" w:color="auto"/>
            </w:tcBorders>
            <w:vAlign w:val="center"/>
          </w:tcPr>
          <w:p w14:paraId="3A2F4BCC" w14:textId="77777777" w:rsidR="00A71C15" w:rsidRDefault="00A71C15" w:rsidP="00560FD6">
            <w:pPr>
              <w:jc w:val="center"/>
              <w:rPr>
                <w:rFonts w:ascii="Arial" w:hAnsi="Arial" w:cs="Arial"/>
                <w:bCs/>
                <w:sz w:val="18"/>
                <w:szCs w:val="18"/>
              </w:rPr>
            </w:pPr>
            <w:r>
              <w:rPr>
                <w:rFonts w:ascii="Arial" w:hAnsi="Arial" w:cs="Arial"/>
                <w:bCs/>
                <w:sz w:val="18"/>
                <w:szCs w:val="18"/>
              </w:rPr>
              <w:t>92 Kbps</w:t>
            </w:r>
          </w:p>
          <w:p w14:paraId="437B9DFC" w14:textId="77777777" w:rsidR="00A71C15" w:rsidRPr="00EB56AA" w:rsidRDefault="00A71C15" w:rsidP="00560FD6">
            <w:pPr>
              <w:jc w:val="center"/>
              <w:rPr>
                <w:rFonts w:ascii="Arial" w:hAnsi="Arial" w:cs="Arial"/>
                <w:bCs/>
                <w:sz w:val="18"/>
                <w:szCs w:val="18"/>
              </w:rPr>
            </w:pPr>
            <w:r>
              <w:rPr>
                <w:rFonts w:ascii="Arial" w:hAnsi="Arial" w:cs="Arial"/>
                <w:bCs/>
                <w:color w:val="000000" w:themeColor="text1"/>
                <w:sz w:val="18"/>
                <w:szCs w:val="18"/>
              </w:rPr>
              <w:t>(FEC None)</w:t>
            </w:r>
          </w:p>
        </w:tc>
      </w:tr>
      <w:tr w:rsidR="00A71C15" w14:paraId="1BC2043A" w14:textId="77777777" w:rsidTr="00560FD6">
        <w:tc>
          <w:tcPr>
            <w:tcW w:w="2160" w:type="dxa"/>
            <w:tcBorders>
              <w:top w:val="single" w:sz="4" w:space="0" w:color="auto"/>
              <w:left w:val="single" w:sz="4" w:space="0" w:color="auto"/>
              <w:bottom w:val="single" w:sz="4" w:space="0" w:color="auto"/>
              <w:right w:val="single" w:sz="4" w:space="0" w:color="auto"/>
            </w:tcBorders>
            <w:vAlign w:val="center"/>
            <w:hideMark/>
          </w:tcPr>
          <w:p w14:paraId="63DA9D95" w14:textId="77777777" w:rsidR="00A71C15" w:rsidRPr="00EB56AA" w:rsidRDefault="00A71C15" w:rsidP="00560FD6">
            <w:pPr>
              <w:jc w:val="center"/>
              <w:rPr>
                <w:rFonts w:ascii="Arial" w:hAnsi="Arial" w:cs="Arial"/>
                <w:szCs w:val="24"/>
              </w:rPr>
            </w:pPr>
            <w:r>
              <w:rPr>
                <w:rFonts w:ascii="Arial" w:hAnsi="Arial" w:cs="Arial"/>
                <w:sz w:val="18"/>
                <w:szCs w:val="18"/>
              </w:rPr>
              <w:t>4x4 SS2DC</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4DC3744" w14:textId="77777777" w:rsidR="00A71C15" w:rsidRPr="00EB56AA" w:rsidRDefault="00A71C15" w:rsidP="00560FD6">
            <w:pPr>
              <w:jc w:val="center"/>
              <w:rPr>
                <w:rFonts w:ascii="Arial" w:hAnsi="Arial" w:cs="Arial"/>
                <w:sz w:val="18"/>
                <w:szCs w:val="18"/>
              </w:rPr>
            </w:pPr>
            <w:r w:rsidRPr="00EB56AA">
              <w:rPr>
                <w:rFonts w:ascii="Arial" w:hAnsi="Arial" w:cs="Arial"/>
                <w:sz w:val="18"/>
                <w:szCs w:val="18"/>
              </w:rPr>
              <w:t>None</w:t>
            </w:r>
          </w:p>
        </w:tc>
        <w:tc>
          <w:tcPr>
            <w:tcW w:w="2137" w:type="dxa"/>
            <w:tcBorders>
              <w:top w:val="single" w:sz="4" w:space="0" w:color="auto"/>
              <w:left w:val="single" w:sz="4" w:space="0" w:color="auto"/>
              <w:bottom w:val="single" w:sz="4" w:space="0" w:color="auto"/>
              <w:right w:val="single" w:sz="4" w:space="0" w:color="auto"/>
            </w:tcBorders>
            <w:vAlign w:val="center"/>
            <w:hideMark/>
          </w:tcPr>
          <w:p w14:paraId="1F411940" w14:textId="77777777" w:rsidR="00A71C15" w:rsidRPr="00EB56AA" w:rsidRDefault="00A71C15" w:rsidP="00560FD6">
            <w:pPr>
              <w:jc w:val="center"/>
              <w:rPr>
                <w:rFonts w:ascii="Arial" w:hAnsi="Arial" w:cs="Arial"/>
                <w:sz w:val="18"/>
                <w:szCs w:val="18"/>
              </w:rPr>
            </w:pPr>
            <w:r>
              <w:rPr>
                <w:rFonts w:ascii="Arial" w:hAnsi="Arial" w:cs="Arial"/>
                <w:sz w:val="18"/>
                <w:szCs w:val="18"/>
              </w:rPr>
              <w:t>2DCodeDecodingRate</w:t>
            </w:r>
          </w:p>
        </w:tc>
        <w:tc>
          <w:tcPr>
            <w:tcW w:w="1823" w:type="dxa"/>
            <w:tcBorders>
              <w:top w:val="single" w:sz="4" w:space="0" w:color="auto"/>
              <w:left w:val="single" w:sz="4" w:space="0" w:color="auto"/>
              <w:bottom w:val="single" w:sz="4" w:space="0" w:color="auto"/>
              <w:right w:val="single" w:sz="4" w:space="0" w:color="auto"/>
            </w:tcBorders>
            <w:vAlign w:val="center"/>
          </w:tcPr>
          <w:p w14:paraId="1F727528" w14:textId="77777777" w:rsidR="00A71C15" w:rsidRPr="00EB56AA" w:rsidRDefault="00A71C15" w:rsidP="00560FD6">
            <w:pPr>
              <w:jc w:val="center"/>
              <w:rPr>
                <w:rFonts w:ascii="Arial" w:hAnsi="Arial" w:cs="Arial"/>
                <w:sz w:val="18"/>
                <w:szCs w:val="18"/>
              </w:rPr>
            </w:pPr>
            <w:r w:rsidRPr="00EB56AA">
              <w:rPr>
                <w:rFonts w:ascii="Arial" w:hAnsi="Arial" w:cs="Arial"/>
                <w:sz w:val="18"/>
                <w:szCs w:val="18"/>
              </w:rPr>
              <w:t>RS(64,32)/ RS(160,128)/N</w:t>
            </w:r>
            <w:r>
              <w:rPr>
                <w:rFonts w:ascii="Arial" w:hAnsi="Arial" w:cs="Arial"/>
                <w:sz w:val="18"/>
                <w:szCs w:val="18"/>
              </w:rPr>
              <w:t>one</w:t>
            </w:r>
          </w:p>
        </w:tc>
        <w:tc>
          <w:tcPr>
            <w:tcW w:w="2042" w:type="dxa"/>
            <w:tcBorders>
              <w:top w:val="single" w:sz="4" w:space="0" w:color="auto"/>
              <w:left w:val="single" w:sz="4" w:space="0" w:color="auto"/>
              <w:bottom w:val="single" w:sz="4" w:space="0" w:color="auto"/>
              <w:right w:val="single" w:sz="4" w:space="0" w:color="auto"/>
            </w:tcBorders>
            <w:vAlign w:val="center"/>
          </w:tcPr>
          <w:p w14:paraId="05054F42" w14:textId="77777777" w:rsidR="00A71C15" w:rsidRDefault="00A71C15" w:rsidP="00560FD6">
            <w:pPr>
              <w:jc w:val="center"/>
              <w:rPr>
                <w:rFonts w:ascii="Arial" w:hAnsi="Arial" w:cs="Arial"/>
                <w:bCs/>
                <w:sz w:val="18"/>
                <w:szCs w:val="18"/>
              </w:rPr>
            </w:pPr>
            <w:r>
              <w:rPr>
                <w:rFonts w:ascii="Arial" w:hAnsi="Arial" w:cs="Arial"/>
                <w:bCs/>
                <w:sz w:val="18"/>
                <w:szCs w:val="18"/>
              </w:rPr>
              <w:t>368 Kbps</w:t>
            </w:r>
          </w:p>
          <w:p w14:paraId="37BE54A5" w14:textId="77777777" w:rsidR="00A71C15" w:rsidRPr="00EB56AA" w:rsidRDefault="00A71C15" w:rsidP="00560FD6">
            <w:pPr>
              <w:jc w:val="center"/>
              <w:rPr>
                <w:rFonts w:ascii="Arial" w:hAnsi="Arial" w:cs="Arial"/>
                <w:bCs/>
                <w:sz w:val="18"/>
                <w:szCs w:val="18"/>
              </w:rPr>
            </w:pPr>
            <w:r>
              <w:rPr>
                <w:rFonts w:ascii="Arial" w:hAnsi="Arial" w:cs="Arial"/>
                <w:bCs/>
                <w:color w:val="000000" w:themeColor="text1"/>
                <w:sz w:val="18"/>
                <w:szCs w:val="18"/>
              </w:rPr>
              <w:t>(FEC None)</w:t>
            </w:r>
          </w:p>
        </w:tc>
      </w:tr>
      <w:tr w:rsidR="00A71C15" w14:paraId="53D9F276" w14:textId="77777777" w:rsidTr="00560FD6">
        <w:tc>
          <w:tcPr>
            <w:tcW w:w="2160" w:type="dxa"/>
            <w:tcBorders>
              <w:top w:val="single" w:sz="4" w:space="0" w:color="auto"/>
              <w:left w:val="single" w:sz="4" w:space="0" w:color="auto"/>
              <w:bottom w:val="single" w:sz="4" w:space="0" w:color="auto"/>
              <w:right w:val="single" w:sz="4" w:space="0" w:color="auto"/>
            </w:tcBorders>
            <w:vAlign w:val="center"/>
          </w:tcPr>
          <w:p w14:paraId="7D28E714" w14:textId="77777777" w:rsidR="00A71C15" w:rsidRPr="00EB56AA" w:rsidRDefault="00A71C15" w:rsidP="00560FD6">
            <w:pPr>
              <w:jc w:val="center"/>
              <w:rPr>
                <w:rFonts w:ascii="Arial" w:hAnsi="Arial" w:cs="Arial"/>
                <w:szCs w:val="24"/>
              </w:rPr>
            </w:pPr>
            <w:r>
              <w:rPr>
                <w:rFonts w:ascii="Arial" w:hAnsi="Arial" w:cs="Arial"/>
                <w:sz w:val="18"/>
                <w:szCs w:val="18"/>
              </w:rPr>
              <w:t>2x2 SS2DC</w:t>
            </w:r>
          </w:p>
        </w:tc>
        <w:tc>
          <w:tcPr>
            <w:tcW w:w="1080" w:type="dxa"/>
            <w:tcBorders>
              <w:top w:val="single" w:sz="4" w:space="0" w:color="auto"/>
              <w:left w:val="single" w:sz="4" w:space="0" w:color="auto"/>
              <w:bottom w:val="single" w:sz="4" w:space="0" w:color="auto"/>
              <w:right w:val="single" w:sz="4" w:space="0" w:color="auto"/>
            </w:tcBorders>
            <w:vAlign w:val="center"/>
          </w:tcPr>
          <w:p w14:paraId="2535EB72" w14:textId="77777777" w:rsidR="00A71C15" w:rsidRPr="00EB56AA" w:rsidRDefault="00A71C15" w:rsidP="00560FD6">
            <w:pPr>
              <w:jc w:val="center"/>
              <w:rPr>
                <w:rFonts w:ascii="Arial" w:hAnsi="Arial" w:cs="Arial"/>
                <w:sz w:val="18"/>
                <w:szCs w:val="18"/>
              </w:rPr>
            </w:pPr>
            <w:r w:rsidRPr="00EB56AA">
              <w:rPr>
                <w:rFonts w:ascii="Arial" w:hAnsi="Arial" w:cs="Arial"/>
                <w:sz w:val="18"/>
                <w:szCs w:val="18"/>
              </w:rPr>
              <w:t>None</w:t>
            </w:r>
          </w:p>
        </w:tc>
        <w:tc>
          <w:tcPr>
            <w:tcW w:w="2137" w:type="dxa"/>
            <w:tcBorders>
              <w:top w:val="single" w:sz="4" w:space="0" w:color="auto"/>
              <w:left w:val="single" w:sz="4" w:space="0" w:color="auto"/>
              <w:bottom w:val="single" w:sz="4" w:space="0" w:color="auto"/>
              <w:right w:val="single" w:sz="4" w:space="0" w:color="auto"/>
            </w:tcBorders>
            <w:vAlign w:val="center"/>
          </w:tcPr>
          <w:p w14:paraId="20962D96" w14:textId="77777777" w:rsidR="00A71C15" w:rsidRPr="00EB56AA" w:rsidRDefault="00A71C15" w:rsidP="00560FD6">
            <w:pPr>
              <w:jc w:val="center"/>
              <w:rPr>
                <w:rFonts w:ascii="Arial" w:hAnsi="Arial" w:cs="Arial"/>
                <w:sz w:val="18"/>
                <w:szCs w:val="18"/>
              </w:rPr>
            </w:pPr>
            <w:r>
              <w:rPr>
                <w:rFonts w:ascii="Arial" w:hAnsi="Arial" w:cs="Arial"/>
                <w:sz w:val="18"/>
                <w:szCs w:val="18"/>
              </w:rPr>
              <w:t>2DCodeDecodingRate</w:t>
            </w:r>
          </w:p>
        </w:tc>
        <w:tc>
          <w:tcPr>
            <w:tcW w:w="1823" w:type="dxa"/>
            <w:tcBorders>
              <w:top w:val="single" w:sz="4" w:space="0" w:color="auto"/>
              <w:left w:val="single" w:sz="4" w:space="0" w:color="auto"/>
              <w:bottom w:val="single" w:sz="4" w:space="0" w:color="auto"/>
              <w:right w:val="single" w:sz="4" w:space="0" w:color="auto"/>
            </w:tcBorders>
            <w:vAlign w:val="center"/>
          </w:tcPr>
          <w:p w14:paraId="3C5F9DAC" w14:textId="77777777" w:rsidR="00A71C15" w:rsidRPr="00EB56AA" w:rsidRDefault="00A71C15" w:rsidP="00560FD6">
            <w:pPr>
              <w:jc w:val="center"/>
              <w:rPr>
                <w:rFonts w:ascii="Arial" w:hAnsi="Arial" w:cs="Arial"/>
                <w:sz w:val="18"/>
                <w:szCs w:val="18"/>
              </w:rPr>
            </w:pPr>
            <w:r w:rsidRPr="00EB56AA">
              <w:rPr>
                <w:rFonts w:ascii="Arial" w:hAnsi="Arial" w:cs="Arial"/>
                <w:sz w:val="18"/>
                <w:szCs w:val="18"/>
              </w:rPr>
              <w:t>N</w:t>
            </w:r>
            <w:r>
              <w:rPr>
                <w:rFonts w:ascii="Arial" w:hAnsi="Arial" w:cs="Arial"/>
                <w:sz w:val="18"/>
                <w:szCs w:val="18"/>
              </w:rPr>
              <w:t>one</w:t>
            </w:r>
          </w:p>
        </w:tc>
        <w:tc>
          <w:tcPr>
            <w:tcW w:w="2042" w:type="dxa"/>
            <w:tcBorders>
              <w:top w:val="single" w:sz="4" w:space="0" w:color="auto"/>
              <w:left w:val="single" w:sz="4" w:space="0" w:color="auto"/>
              <w:bottom w:val="single" w:sz="4" w:space="0" w:color="auto"/>
              <w:right w:val="single" w:sz="4" w:space="0" w:color="auto"/>
            </w:tcBorders>
            <w:vAlign w:val="center"/>
          </w:tcPr>
          <w:p w14:paraId="3B30A295" w14:textId="77777777" w:rsidR="00A71C15" w:rsidRPr="00EB56AA" w:rsidRDefault="00A71C15" w:rsidP="00560FD6">
            <w:pPr>
              <w:jc w:val="center"/>
              <w:rPr>
                <w:rFonts w:ascii="Arial" w:hAnsi="Arial" w:cs="Arial"/>
                <w:bCs/>
                <w:sz w:val="18"/>
                <w:szCs w:val="18"/>
              </w:rPr>
            </w:pPr>
            <w:r>
              <w:rPr>
                <w:rFonts w:ascii="Arial" w:hAnsi="Arial" w:cs="Arial"/>
                <w:bCs/>
                <w:sz w:val="18"/>
                <w:szCs w:val="18"/>
              </w:rPr>
              <w:t>46 Kbps</w:t>
            </w:r>
            <w:r w:rsidRPr="00390659">
              <w:rPr>
                <w:rFonts w:ascii="Arial" w:hAnsi="Arial" w:cs="Arial"/>
                <w:bCs/>
                <w:sz w:val="18"/>
                <w:szCs w:val="18"/>
                <w:vertAlign w:val="superscript"/>
              </w:rPr>
              <w:t>1</w:t>
            </w:r>
          </w:p>
        </w:tc>
      </w:tr>
      <w:tr w:rsidR="00A71C15" w14:paraId="50C4838A" w14:textId="77777777" w:rsidTr="00560FD6">
        <w:tc>
          <w:tcPr>
            <w:tcW w:w="2160" w:type="dxa"/>
            <w:tcBorders>
              <w:top w:val="single" w:sz="4" w:space="0" w:color="auto"/>
              <w:left w:val="single" w:sz="4" w:space="0" w:color="auto"/>
              <w:bottom w:val="single" w:sz="4" w:space="0" w:color="auto"/>
              <w:right w:val="single" w:sz="4" w:space="0" w:color="auto"/>
            </w:tcBorders>
            <w:vAlign w:val="center"/>
          </w:tcPr>
          <w:p w14:paraId="6B378BE1" w14:textId="77777777" w:rsidR="00A71C15" w:rsidRPr="00EB56AA" w:rsidRDefault="00A71C15" w:rsidP="00560FD6">
            <w:pPr>
              <w:jc w:val="center"/>
              <w:rPr>
                <w:rFonts w:ascii="Arial" w:hAnsi="Arial" w:cs="Arial"/>
                <w:sz w:val="18"/>
                <w:szCs w:val="18"/>
              </w:rPr>
            </w:pPr>
            <w:r>
              <w:rPr>
                <w:rFonts w:ascii="Arial" w:hAnsi="Arial" w:cs="Arial"/>
                <w:sz w:val="18"/>
                <w:szCs w:val="18"/>
              </w:rPr>
              <w:t>4x4 SS2DC</w:t>
            </w:r>
          </w:p>
        </w:tc>
        <w:tc>
          <w:tcPr>
            <w:tcW w:w="1080" w:type="dxa"/>
            <w:tcBorders>
              <w:top w:val="single" w:sz="4" w:space="0" w:color="auto"/>
              <w:left w:val="single" w:sz="4" w:space="0" w:color="auto"/>
              <w:bottom w:val="single" w:sz="4" w:space="0" w:color="auto"/>
              <w:right w:val="single" w:sz="4" w:space="0" w:color="auto"/>
            </w:tcBorders>
            <w:vAlign w:val="center"/>
          </w:tcPr>
          <w:p w14:paraId="4CFE2FF9" w14:textId="77777777" w:rsidR="00A71C15" w:rsidRPr="00EB56AA" w:rsidRDefault="00A71C15" w:rsidP="00560FD6">
            <w:pPr>
              <w:jc w:val="center"/>
              <w:rPr>
                <w:rFonts w:ascii="Arial" w:hAnsi="Arial" w:cs="Arial"/>
                <w:sz w:val="18"/>
                <w:szCs w:val="18"/>
              </w:rPr>
            </w:pPr>
            <w:r w:rsidRPr="00EB56AA">
              <w:rPr>
                <w:rFonts w:ascii="Arial" w:hAnsi="Arial" w:cs="Arial"/>
                <w:sz w:val="18"/>
                <w:szCs w:val="18"/>
              </w:rPr>
              <w:t>None</w:t>
            </w:r>
          </w:p>
        </w:tc>
        <w:tc>
          <w:tcPr>
            <w:tcW w:w="2137" w:type="dxa"/>
            <w:tcBorders>
              <w:top w:val="single" w:sz="4" w:space="0" w:color="auto"/>
              <w:left w:val="single" w:sz="4" w:space="0" w:color="auto"/>
              <w:bottom w:val="single" w:sz="4" w:space="0" w:color="auto"/>
              <w:right w:val="single" w:sz="4" w:space="0" w:color="auto"/>
            </w:tcBorders>
            <w:vAlign w:val="center"/>
          </w:tcPr>
          <w:p w14:paraId="4E833966" w14:textId="77777777" w:rsidR="00A71C15" w:rsidRPr="00EB56AA" w:rsidRDefault="00A71C15" w:rsidP="00560FD6">
            <w:pPr>
              <w:jc w:val="center"/>
              <w:rPr>
                <w:rFonts w:ascii="Arial" w:hAnsi="Arial" w:cs="Arial"/>
                <w:sz w:val="18"/>
                <w:szCs w:val="18"/>
              </w:rPr>
            </w:pPr>
            <w:r>
              <w:rPr>
                <w:rFonts w:ascii="Arial" w:hAnsi="Arial" w:cs="Arial"/>
                <w:sz w:val="18"/>
                <w:szCs w:val="18"/>
              </w:rPr>
              <w:t>2DCodeDecodingRate</w:t>
            </w:r>
          </w:p>
        </w:tc>
        <w:tc>
          <w:tcPr>
            <w:tcW w:w="1823" w:type="dxa"/>
            <w:tcBorders>
              <w:top w:val="single" w:sz="4" w:space="0" w:color="auto"/>
              <w:left w:val="single" w:sz="4" w:space="0" w:color="auto"/>
              <w:bottom w:val="single" w:sz="4" w:space="0" w:color="auto"/>
              <w:right w:val="single" w:sz="4" w:space="0" w:color="auto"/>
            </w:tcBorders>
            <w:vAlign w:val="center"/>
          </w:tcPr>
          <w:p w14:paraId="1B3DE502" w14:textId="77777777" w:rsidR="00A71C15" w:rsidRPr="00EB56AA" w:rsidRDefault="00A71C15" w:rsidP="00560FD6">
            <w:pPr>
              <w:jc w:val="center"/>
              <w:rPr>
                <w:rFonts w:ascii="Arial" w:hAnsi="Arial" w:cs="Arial"/>
                <w:sz w:val="18"/>
                <w:szCs w:val="18"/>
              </w:rPr>
            </w:pPr>
            <w:r w:rsidRPr="00EB56AA">
              <w:rPr>
                <w:rFonts w:ascii="Arial" w:hAnsi="Arial" w:cs="Arial"/>
                <w:sz w:val="18"/>
                <w:szCs w:val="18"/>
              </w:rPr>
              <w:t>N</w:t>
            </w:r>
            <w:r>
              <w:rPr>
                <w:rFonts w:ascii="Arial" w:hAnsi="Arial" w:cs="Arial"/>
                <w:sz w:val="18"/>
                <w:szCs w:val="18"/>
              </w:rPr>
              <w:t>one</w:t>
            </w:r>
          </w:p>
        </w:tc>
        <w:tc>
          <w:tcPr>
            <w:tcW w:w="2042" w:type="dxa"/>
            <w:tcBorders>
              <w:top w:val="single" w:sz="4" w:space="0" w:color="auto"/>
              <w:left w:val="single" w:sz="4" w:space="0" w:color="auto"/>
              <w:bottom w:val="single" w:sz="4" w:space="0" w:color="auto"/>
              <w:right w:val="single" w:sz="4" w:space="0" w:color="auto"/>
            </w:tcBorders>
            <w:vAlign w:val="center"/>
          </w:tcPr>
          <w:p w14:paraId="3087473C" w14:textId="77777777" w:rsidR="00A71C15" w:rsidRPr="00EB56AA" w:rsidRDefault="00A71C15" w:rsidP="00560FD6">
            <w:pPr>
              <w:jc w:val="center"/>
              <w:rPr>
                <w:rFonts w:ascii="Arial" w:hAnsi="Arial" w:cs="Arial"/>
                <w:bCs/>
                <w:sz w:val="18"/>
                <w:szCs w:val="18"/>
              </w:rPr>
            </w:pPr>
            <w:r>
              <w:rPr>
                <w:rFonts w:ascii="Arial" w:hAnsi="Arial" w:cs="Arial"/>
                <w:bCs/>
                <w:sz w:val="18"/>
                <w:szCs w:val="18"/>
              </w:rPr>
              <w:t>184 Kbps</w:t>
            </w:r>
            <w:r w:rsidRPr="00390659">
              <w:rPr>
                <w:rFonts w:ascii="Arial" w:hAnsi="Arial" w:cs="Arial"/>
                <w:bCs/>
                <w:sz w:val="18"/>
                <w:szCs w:val="18"/>
                <w:vertAlign w:val="superscript"/>
              </w:rPr>
              <w:t>1</w:t>
            </w:r>
          </w:p>
        </w:tc>
      </w:tr>
    </w:tbl>
    <w:p w14:paraId="1DF72E8F" w14:textId="77777777" w:rsidR="00A71C15" w:rsidRPr="000C4962" w:rsidRDefault="00A71C15" w:rsidP="00A71C15">
      <w:pPr>
        <w:jc w:val="both"/>
        <w:rPr>
          <w:rFonts w:ascii="Arial" w:hAnsi="Arial" w:cs="Arial"/>
          <w:color w:val="000000" w:themeColor="text1"/>
          <w:sz w:val="16"/>
          <w:szCs w:val="16"/>
        </w:rPr>
      </w:pPr>
      <w:r>
        <w:rPr>
          <w:rFonts w:ascii="Arial" w:hAnsi="Arial" w:cs="Arial"/>
          <w:color w:val="000000" w:themeColor="text1"/>
          <w:vertAlign w:val="superscript"/>
        </w:rPr>
        <w:t xml:space="preserve">                                                                                                                                                                                           </w:t>
      </w:r>
      <w:r w:rsidRPr="000C4962">
        <w:rPr>
          <w:rFonts w:ascii="Arial" w:hAnsi="Arial" w:cs="Arial"/>
          <w:color w:val="000000" w:themeColor="text1"/>
          <w:sz w:val="16"/>
          <w:szCs w:val="16"/>
          <w:vertAlign w:val="superscript"/>
        </w:rPr>
        <w:t>1</w:t>
      </w:r>
      <w:r w:rsidRPr="000C4962">
        <w:rPr>
          <w:rFonts w:ascii="Arial" w:hAnsi="Arial" w:cs="Arial"/>
          <w:color w:val="000000" w:themeColor="text1"/>
          <w:sz w:val="16"/>
          <w:szCs w:val="16"/>
        </w:rPr>
        <w:t xml:space="preserve"> where spreading factor</w:t>
      </w:r>
      <w:r>
        <w:rPr>
          <w:rFonts w:ascii="Arial" w:hAnsi="Arial" w:cs="Arial"/>
          <w:color w:val="000000" w:themeColor="text1"/>
          <w:sz w:val="16"/>
          <w:szCs w:val="16"/>
        </w:rPr>
        <w:t xml:space="preserve"> is</w:t>
      </w:r>
      <w:r w:rsidRPr="000C4962">
        <w:rPr>
          <w:rFonts w:ascii="Arial" w:hAnsi="Arial" w:cs="Arial"/>
          <w:color w:val="000000" w:themeColor="text1"/>
          <w:sz w:val="16"/>
          <w:szCs w:val="16"/>
        </w:rPr>
        <w:t xml:space="preserve"> </w:t>
      </w:r>
      <w:r>
        <w:rPr>
          <w:rFonts w:ascii="Arial" w:hAnsi="Arial" w:cs="Arial"/>
          <w:color w:val="000000" w:themeColor="text1"/>
          <w:sz w:val="16"/>
          <w:szCs w:val="16"/>
        </w:rPr>
        <w:t>2</w:t>
      </w:r>
    </w:p>
    <w:p w14:paraId="2EC1ED3B" w14:textId="77777777" w:rsidR="00A71C15" w:rsidRDefault="00A71C15" w:rsidP="00A71C15">
      <w:pPr>
        <w:jc w:val="both"/>
        <w:rPr>
          <w:rFonts w:ascii="Arial" w:hAnsi="Arial" w:cs="Arial"/>
          <w:color w:val="000000" w:themeColor="text1"/>
        </w:rPr>
      </w:pPr>
      <w:r w:rsidRPr="0017381F">
        <w:rPr>
          <w:rFonts w:ascii="Arial" w:hAnsi="Arial" w:cs="Arial"/>
          <w:color w:val="000000" w:themeColor="text1"/>
        </w:rPr>
        <w:t>The data rate calculation is described below,</w:t>
      </w:r>
    </w:p>
    <w:p w14:paraId="60B6BCA2" w14:textId="77777777" w:rsidR="00A71C15" w:rsidRPr="0009397D" w:rsidRDefault="00A71C15" w:rsidP="00A71C15">
      <w:pPr>
        <w:jc w:val="both"/>
        <w:rPr>
          <w:rFonts w:ascii="Arial" w:hAnsi="Arial" w:cs="Arial"/>
          <w:bCs/>
          <w:sz w:val="18"/>
          <w:szCs w:val="18"/>
        </w:rPr>
      </w:pPr>
      <w:r w:rsidRPr="0009397D">
        <w:rPr>
          <w:rFonts w:ascii="Arial" w:hAnsi="Arial" w:cs="Arial"/>
          <w:bCs/>
          <w:sz w:val="18"/>
          <w:szCs w:val="18"/>
        </w:rPr>
        <w:t xml:space="preserve">DataRate = NoOfCodeSequence* (2DCodeDataCapacity * OpticalClockrate * FECRate)   /    CodeLength) </w:t>
      </w:r>
    </w:p>
    <w:p w14:paraId="5D6F88A3" w14:textId="77777777" w:rsidR="00A71C15" w:rsidRDefault="00A71C15" w:rsidP="00A71C15">
      <w:pPr>
        <w:jc w:val="both"/>
        <w:rPr>
          <w:rFonts w:ascii="Arial" w:hAnsi="Arial" w:cs="Arial"/>
        </w:rPr>
      </w:pPr>
      <w:r w:rsidRPr="009A6492">
        <w:rPr>
          <w:rFonts w:ascii="Arial" w:hAnsi="Arial" w:cs="Arial"/>
        </w:rPr>
        <w:lastRenderedPageBreak/>
        <w:t xml:space="preserve">Where, </w:t>
      </w:r>
    </w:p>
    <w:p w14:paraId="1AD9C3BD" w14:textId="77777777" w:rsidR="00A71C15" w:rsidRPr="0017381F" w:rsidRDefault="00A71C15" w:rsidP="00A71C15">
      <w:pPr>
        <w:pStyle w:val="ListParagraph"/>
        <w:numPr>
          <w:ilvl w:val="0"/>
          <w:numId w:val="21"/>
        </w:numPr>
        <w:jc w:val="both"/>
        <w:rPr>
          <w:rFonts w:ascii="Arial" w:hAnsi="Arial" w:cs="Arial"/>
          <w:color w:val="000000" w:themeColor="text1"/>
        </w:rPr>
      </w:pPr>
      <w:r w:rsidRPr="0017381F">
        <w:rPr>
          <w:rFonts w:ascii="Arial" w:hAnsi="Arial" w:cs="Arial"/>
          <w:color w:val="000000" w:themeColor="text1"/>
        </w:rPr>
        <w:t>CodeLength is spreading code factor used for SS spreading</w:t>
      </w:r>
      <w:r>
        <w:rPr>
          <w:rFonts w:ascii="Arial" w:hAnsi="Arial" w:cs="Arial"/>
          <w:color w:val="000000" w:themeColor="text1"/>
        </w:rPr>
        <w:t xml:space="preserve"> (</w:t>
      </w:r>
      <w:r w:rsidRPr="0017381F">
        <w:rPr>
          <w:rFonts w:ascii="Arial" w:hAnsi="Arial" w:cs="Arial"/>
          <w:color w:val="000000" w:themeColor="text1"/>
        </w:rPr>
        <w:t>1 for without SS</w:t>
      </w:r>
      <w:r>
        <w:rPr>
          <w:rFonts w:ascii="Arial" w:hAnsi="Arial" w:cs="Arial"/>
          <w:color w:val="000000" w:themeColor="text1"/>
        </w:rPr>
        <w:t>)</w:t>
      </w:r>
    </w:p>
    <w:p w14:paraId="2F36DA11" w14:textId="77777777" w:rsidR="00A71C15" w:rsidRPr="0017381F" w:rsidRDefault="00A71C15" w:rsidP="00A71C15">
      <w:pPr>
        <w:pStyle w:val="ListParagraph"/>
        <w:numPr>
          <w:ilvl w:val="0"/>
          <w:numId w:val="21"/>
        </w:numPr>
        <w:jc w:val="both"/>
        <w:rPr>
          <w:rFonts w:ascii="Arial" w:hAnsi="Arial" w:cs="Arial"/>
          <w:color w:val="000000" w:themeColor="text1"/>
        </w:rPr>
      </w:pPr>
      <w:r w:rsidRPr="0017381F">
        <w:rPr>
          <w:rFonts w:ascii="Arial" w:hAnsi="Arial" w:cs="Arial"/>
          <w:color w:val="000000" w:themeColor="text1"/>
        </w:rPr>
        <w:t xml:space="preserve">NoofHorizontalBlocks </w:t>
      </w:r>
      <w:r>
        <w:rPr>
          <w:rFonts w:ascii="Arial" w:hAnsi="Arial" w:cs="Arial"/>
          <w:color w:val="000000" w:themeColor="text1"/>
        </w:rPr>
        <w:t>is no of horizontal 2D code sequence</w:t>
      </w:r>
    </w:p>
    <w:p w14:paraId="66587EB0" w14:textId="77777777" w:rsidR="00A71C15" w:rsidRPr="0017381F" w:rsidRDefault="00A71C15" w:rsidP="00A71C15">
      <w:pPr>
        <w:pStyle w:val="ListParagraph"/>
        <w:numPr>
          <w:ilvl w:val="0"/>
          <w:numId w:val="21"/>
        </w:numPr>
        <w:jc w:val="both"/>
        <w:rPr>
          <w:rFonts w:ascii="Arial" w:hAnsi="Arial" w:cs="Arial"/>
          <w:color w:val="000000" w:themeColor="text1"/>
        </w:rPr>
      </w:pPr>
      <w:r w:rsidRPr="0017381F">
        <w:rPr>
          <w:rFonts w:ascii="Arial" w:hAnsi="Arial" w:cs="Arial"/>
          <w:color w:val="000000" w:themeColor="text1"/>
        </w:rPr>
        <w:t xml:space="preserve">NoofVerticalBlocks </w:t>
      </w:r>
      <w:r>
        <w:rPr>
          <w:rFonts w:ascii="Arial" w:hAnsi="Arial" w:cs="Arial"/>
          <w:color w:val="000000" w:themeColor="text1"/>
        </w:rPr>
        <w:t>is no of vertical 2D code sequence</w:t>
      </w:r>
    </w:p>
    <w:p w14:paraId="6C010ED6" w14:textId="77777777" w:rsidR="00A71C15" w:rsidRPr="0017381F" w:rsidRDefault="00A71C15" w:rsidP="00A71C15">
      <w:pPr>
        <w:pStyle w:val="ListParagraph"/>
        <w:numPr>
          <w:ilvl w:val="0"/>
          <w:numId w:val="21"/>
        </w:numPr>
        <w:jc w:val="both"/>
        <w:rPr>
          <w:rFonts w:ascii="Arial" w:hAnsi="Arial" w:cs="Arial"/>
          <w:color w:val="000000" w:themeColor="text1"/>
        </w:rPr>
      </w:pPr>
      <w:r w:rsidRPr="006B6095">
        <w:rPr>
          <w:rFonts w:ascii="Arial" w:hAnsi="Arial" w:cs="Arial"/>
          <w:bCs/>
        </w:rPr>
        <w:t>NoOfCodeSequence</w:t>
      </w:r>
      <w:r w:rsidRPr="0009397D">
        <w:rPr>
          <w:rFonts w:ascii="Arial" w:hAnsi="Arial" w:cs="Arial"/>
          <w:color w:val="000000" w:themeColor="text1"/>
        </w:rPr>
        <w:t xml:space="preserve"> </w:t>
      </w:r>
      <w:r w:rsidRPr="0017381F">
        <w:rPr>
          <w:rFonts w:ascii="Arial" w:hAnsi="Arial" w:cs="Arial"/>
          <w:color w:val="000000" w:themeColor="text1"/>
        </w:rPr>
        <w:t>= (NoofHorizontalBlocks* NoofVerticalBlocks)</w:t>
      </w:r>
    </w:p>
    <w:p w14:paraId="7FA30CF7" w14:textId="77777777" w:rsidR="00A71C15" w:rsidRDefault="00A71C15" w:rsidP="00A71C15">
      <w:pPr>
        <w:jc w:val="both"/>
        <w:rPr>
          <w:rFonts w:ascii="Arial" w:hAnsi="Arial" w:cs="Arial"/>
          <w:bCs/>
        </w:rPr>
      </w:pPr>
      <w:r w:rsidRPr="009A6492">
        <w:rPr>
          <w:rFonts w:ascii="Arial" w:hAnsi="Arial" w:cs="Arial"/>
        </w:rPr>
        <w:t xml:space="preserve">The </w:t>
      </w:r>
      <w:r>
        <w:rPr>
          <w:rFonts w:ascii="Arial" w:hAnsi="Arial" w:cs="Arial"/>
        </w:rPr>
        <w:t>d</w:t>
      </w:r>
      <w:r w:rsidRPr="009A6492">
        <w:rPr>
          <w:rFonts w:ascii="Arial" w:hAnsi="Arial" w:cs="Arial"/>
        </w:rPr>
        <w:t xml:space="preserve">ata </w:t>
      </w:r>
      <w:r>
        <w:rPr>
          <w:rFonts w:ascii="Arial" w:hAnsi="Arial" w:cs="Arial"/>
        </w:rPr>
        <w:t>r</w:t>
      </w:r>
      <w:r w:rsidRPr="009A6492">
        <w:rPr>
          <w:rFonts w:ascii="Arial" w:hAnsi="Arial" w:cs="Arial"/>
        </w:rPr>
        <w:t xml:space="preserve">ate for 2x2 </w:t>
      </w:r>
      <w:r>
        <w:rPr>
          <w:rFonts w:ascii="Arial" w:hAnsi="Arial" w:cs="Arial"/>
        </w:rPr>
        <w:t>SS2DC</w:t>
      </w:r>
      <w:r w:rsidRPr="009A6492">
        <w:rPr>
          <w:rFonts w:ascii="Arial" w:hAnsi="Arial" w:cs="Arial"/>
        </w:rPr>
        <w:t xml:space="preserve"> without SS </w:t>
      </w:r>
      <w:r>
        <w:rPr>
          <w:rFonts w:ascii="Arial" w:hAnsi="Arial" w:cs="Arial"/>
        </w:rPr>
        <w:t>spreading with QR code (</w:t>
      </w:r>
      <w:r w:rsidRPr="009A6492">
        <w:rPr>
          <w:rFonts w:ascii="Arial" w:hAnsi="Arial" w:cs="Arial"/>
        </w:rPr>
        <w:t>The maximum data capacity is 2953 bytes</w:t>
      </w:r>
      <w:r>
        <w:rPr>
          <w:rFonts w:ascii="Arial" w:hAnsi="Arial" w:cs="Arial"/>
        </w:rPr>
        <w:t xml:space="preserve">) and </w:t>
      </w:r>
      <w:r w:rsidRPr="009A6492">
        <w:rPr>
          <w:rFonts w:ascii="Arial" w:hAnsi="Arial" w:cs="Arial"/>
          <w:bCs/>
        </w:rPr>
        <w:t>DataRate = 4* (</w:t>
      </w:r>
      <w:r w:rsidRPr="009A6492">
        <w:rPr>
          <w:rFonts w:ascii="Arial" w:hAnsi="Arial" w:cs="Arial"/>
        </w:rPr>
        <w:t xml:space="preserve">2953 </w:t>
      </w:r>
      <w:r w:rsidRPr="009A6492">
        <w:rPr>
          <w:rFonts w:ascii="Arial" w:hAnsi="Arial" w:cs="Arial"/>
          <w:bCs/>
        </w:rPr>
        <w:t xml:space="preserve">* 8)* 1 * 1) / 1) = 94494 </w:t>
      </w:r>
      <w:r>
        <w:rPr>
          <w:rFonts w:ascii="Arial" w:hAnsi="Arial" w:cs="Arial"/>
          <w:bCs/>
        </w:rPr>
        <w:t>=</w:t>
      </w:r>
      <w:r w:rsidRPr="009A6492">
        <w:rPr>
          <w:rFonts w:ascii="Arial" w:hAnsi="Arial" w:cs="Arial"/>
          <w:bCs/>
        </w:rPr>
        <w:t xml:space="preserve"> 92 Kbps</w:t>
      </w:r>
      <w:r>
        <w:rPr>
          <w:rFonts w:ascii="Arial" w:hAnsi="Arial" w:cs="Arial"/>
          <w:bCs/>
        </w:rPr>
        <w:t xml:space="preserve"> (Approx.).</w:t>
      </w:r>
    </w:p>
    <w:p w14:paraId="2D356F38" w14:textId="77777777" w:rsidR="00A71C15" w:rsidRDefault="00A71C15" w:rsidP="00A71C15">
      <w:pPr>
        <w:jc w:val="both"/>
        <w:rPr>
          <w:rFonts w:ascii="Arial" w:hAnsi="Arial" w:cs="Arial"/>
          <w:color w:val="000000" w:themeColor="text1"/>
        </w:rPr>
      </w:pPr>
    </w:p>
    <w:p w14:paraId="75F88B2F" w14:textId="77777777" w:rsidR="00A71C15" w:rsidRPr="009A6492" w:rsidRDefault="00A71C15" w:rsidP="00A71C15">
      <w:pPr>
        <w:jc w:val="both"/>
        <w:rPr>
          <w:rFonts w:ascii="Arial" w:hAnsi="Arial" w:cs="Arial"/>
        </w:rPr>
      </w:pPr>
      <w:r w:rsidRPr="00637583">
        <w:rPr>
          <w:rFonts w:ascii="Arial" w:hAnsi="Arial" w:cs="Arial"/>
          <w:color w:val="000000" w:themeColor="text1"/>
        </w:rPr>
        <w:t xml:space="preserve">The </w:t>
      </w:r>
      <w:r>
        <w:rPr>
          <w:rFonts w:ascii="Arial" w:hAnsi="Arial" w:cs="Arial"/>
          <w:color w:val="000000" w:themeColor="text1"/>
        </w:rPr>
        <w:t>SS2DC PHY transmitter</w:t>
      </w:r>
      <w:r w:rsidRPr="00637583">
        <w:rPr>
          <w:rFonts w:ascii="Arial" w:hAnsi="Arial" w:cs="Arial"/>
          <w:color w:val="000000" w:themeColor="text1"/>
        </w:rPr>
        <w:t xml:space="preserve"> </w:t>
      </w:r>
      <w:r>
        <w:rPr>
          <w:rFonts w:ascii="Arial" w:hAnsi="Arial" w:cs="Arial"/>
          <w:color w:val="000000" w:themeColor="text1"/>
        </w:rPr>
        <w:t>supports</w:t>
      </w:r>
      <w:r w:rsidRPr="00637583">
        <w:rPr>
          <w:rFonts w:ascii="Arial" w:hAnsi="Arial" w:cs="Arial"/>
          <w:color w:val="000000" w:themeColor="text1"/>
        </w:rPr>
        <w:t xml:space="preserve"> </w:t>
      </w:r>
      <w:r>
        <w:rPr>
          <w:rFonts w:ascii="Arial" w:hAnsi="Arial" w:cs="Arial"/>
          <w:color w:val="000000" w:themeColor="text1"/>
        </w:rPr>
        <w:t>a</w:t>
      </w:r>
      <w:r w:rsidRPr="00637583">
        <w:rPr>
          <w:rFonts w:ascii="Arial" w:hAnsi="Arial" w:cs="Arial"/>
          <w:color w:val="000000" w:themeColor="text1"/>
        </w:rPr>
        <w:t xml:space="preserve">synchronous communication </w:t>
      </w:r>
      <w:r>
        <w:rPr>
          <w:rFonts w:ascii="Arial" w:hAnsi="Arial" w:cs="Arial"/>
          <w:color w:val="000000" w:themeColor="text1"/>
        </w:rPr>
        <w:t>by spreading data stream with SS code</w:t>
      </w:r>
      <w:r w:rsidRPr="00637583">
        <w:rPr>
          <w:rFonts w:ascii="Arial" w:hAnsi="Arial" w:cs="Arial"/>
          <w:color w:val="000000" w:themeColor="text1"/>
        </w:rPr>
        <w:t xml:space="preserve">. </w:t>
      </w:r>
      <w:r>
        <w:rPr>
          <w:rFonts w:ascii="Arial" w:hAnsi="Arial" w:cs="Arial"/>
          <w:color w:val="000000" w:themeColor="text1"/>
        </w:rPr>
        <w:t xml:space="preserve">The subclause </w:t>
      </w:r>
      <w:r w:rsidRPr="00637583">
        <w:rPr>
          <w:rFonts w:ascii="Arial" w:hAnsi="Arial" w:cs="Arial"/>
          <w:color w:val="000000" w:themeColor="text1"/>
        </w:rPr>
        <w:t>15.2.</w:t>
      </w:r>
      <w:r>
        <w:rPr>
          <w:rFonts w:ascii="Arial" w:hAnsi="Arial" w:cs="Arial"/>
          <w:color w:val="000000" w:themeColor="text1"/>
        </w:rPr>
        <w:t>5</w:t>
      </w:r>
      <w:r w:rsidRPr="00637583">
        <w:rPr>
          <w:rFonts w:ascii="Arial" w:hAnsi="Arial" w:cs="Arial"/>
          <w:color w:val="000000" w:themeColor="text1"/>
        </w:rPr>
        <w:t xml:space="preserve"> </w:t>
      </w:r>
      <w:r>
        <w:rPr>
          <w:rFonts w:ascii="Arial" w:hAnsi="Arial" w:cs="Arial"/>
          <w:color w:val="000000" w:themeColor="text1"/>
        </w:rPr>
        <w:t xml:space="preserve">contains </w:t>
      </w:r>
      <w:r w:rsidRPr="00637583">
        <w:rPr>
          <w:rFonts w:ascii="Arial" w:hAnsi="Arial" w:cs="Arial"/>
          <w:color w:val="000000" w:themeColor="text1"/>
        </w:rPr>
        <w:t xml:space="preserve">more information about </w:t>
      </w:r>
      <w:r>
        <w:rPr>
          <w:rFonts w:ascii="Arial" w:hAnsi="Arial" w:cs="Arial"/>
          <w:color w:val="000000" w:themeColor="text1"/>
        </w:rPr>
        <w:t>a</w:t>
      </w:r>
      <w:r w:rsidRPr="00637583">
        <w:rPr>
          <w:rFonts w:ascii="Arial" w:hAnsi="Arial" w:cs="Arial"/>
          <w:color w:val="000000" w:themeColor="text1"/>
        </w:rPr>
        <w:t xml:space="preserve">synchronous </w:t>
      </w:r>
      <w:r>
        <w:rPr>
          <w:rFonts w:ascii="Arial" w:hAnsi="Arial" w:cs="Arial"/>
          <w:color w:val="000000" w:themeColor="text1"/>
        </w:rPr>
        <w:t>c</w:t>
      </w:r>
      <w:r w:rsidRPr="00637583">
        <w:rPr>
          <w:rFonts w:ascii="Arial" w:hAnsi="Arial" w:cs="Arial"/>
          <w:color w:val="000000" w:themeColor="text1"/>
        </w:rPr>
        <w:t>ommunication</w:t>
      </w:r>
      <w:r>
        <w:rPr>
          <w:rFonts w:ascii="Arial" w:hAnsi="Arial" w:cs="Arial"/>
          <w:color w:val="000000" w:themeColor="text1"/>
        </w:rPr>
        <w:t xml:space="preserve">. </w:t>
      </w:r>
      <w:r w:rsidRPr="009A6492">
        <w:rPr>
          <w:rFonts w:ascii="Arial" w:hAnsi="Arial" w:cs="Arial"/>
          <w:color w:val="000000" w:themeColor="text1"/>
        </w:rPr>
        <w:t xml:space="preserve">The </w:t>
      </w:r>
      <w:r>
        <w:rPr>
          <w:rFonts w:ascii="Arial" w:hAnsi="Arial" w:cs="Arial"/>
          <w:color w:val="000000" w:themeColor="text1"/>
        </w:rPr>
        <w:t xml:space="preserve">SS2DC PHY </w:t>
      </w:r>
      <w:r w:rsidRPr="009A6492">
        <w:rPr>
          <w:rFonts w:ascii="Arial" w:hAnsi="Arial" w:cs="Arial"/>
        </w:rPr>
        <w:t xml:space="preserve">Transmitter with </w:t>
      </w:r>
      <w:r>
        <w:rPr>
          <w:rFonts w:ascii="Arial" w:hAnsi="Arial" w:cs="Arial"/>
        </w:rPr>
        <w:t>SS2DC</w:t>
      </w:r>
      <w:r w:rsidRPr="009A6492">
        <w:rPr>
          <w:rFonts w:ascii="Arial" w:hAnsi="Arial" w:cs="Arial"/>
        </w:rPr>
        <w:t xml:space="preserve"> designed with built-in Scalable bitrate Controller. </w:t>
      </w:r>
      <w:r>
        <w:rPr>
          <w:rFonts w:ascii="Arial" w:hAnsi="Arial" w:cs="Arial"/>
        </w:rPr>
        <w:t xml:space="preserve">The subclause </w:t>
      </w:r>
      <w:r w:rsidRPr="009A6492">
        <w:rPr>
          <w:rFonts w:ascii="Arial" w:hAnsi="Arial" w:cs="Arial"/>
          <w:color w:val="000000" w:themeColor="text1"/>
        </w:rPr>
        <w:t xml:space="preserve">15.2.6 </w:t>
      </w:r>
      <w:r>
        <w:rPr>
          <w:rFonts w:ascii="Arial" w:hAnsi="Arial" w:cs="Arial"/>
          <w:color w:val="000000" w:themeColor="text1"/>
        </w:rPr>
        <w:t xml:space="preserve">contains </w:t>
      </w:r>
      <w:r w:rsidRPr="009A6492">
        <w:rPr>
          <w:rFonts w:ascii="Arial" w:hAnsi="Arial" w:cs="Arial"/>
          <w:color w:val="000000" w:themeColor="text1"/>
        </w:rPr>
        <w:t xml:space="preserve">more information about </w:t>
      </w:r>
      <w:r>
        <w:rPr>
          <w:rFonts w:ascii="Arial" w:hAnsi="Arial" w:cs="Arial"/>
          <w:color w:val="000000" w:themeColor="text1"/>
        </w:rPr>
        <w:t>s</w:t>
      </w:r>
      <w:r w:rsidRPr="009A6492">
        <w:rPr>
          <w:rFonts w:ascii="Arial" w:hAnsi="Arial" w:cs="Arial"/>
          <w:color w:val="000000" w:themeColor="text1"/>
        </w:rPr>
        <w:t xml:space="preserve">calable </w:t>
      </w:r>
      <w:r>
        <w:rPr>
          <w:rFonts w:ascii="Arial" w:hAnsi="Arial" w:cs="Arial"/>
          <w:color w:val="000000" w:themeColor="text1"/>
        </w:rPr>
        <w:t>b</w:t>
      </w:r>
      <w:r w:rsidRPr="009A6492">
        <w:rPr>
          <w:rFonts w:ascii="Arial" w:hAnsi="Arial" w:cs="Arial"/>
          <w:color w:val="000000" w:themeColor="text1"/>
        </w:rPr>
        <w:t xml:space="preserve">itrate </w:t>
      </w:r>
      <w:r>
        <w:rPr>
          <w:rFonts w:ascii="Arial" w:hAnsi="Arial" w:cs="Arial"/>
          <w:color w:val="000000" w:themeColor="text1"/>
        </w:rPr>
        <w:t>c</w:t>
      </w:r>
      <w:r w:rsidRPr="009A6492">
        <w:rPr>
          <w:rFonts w:ascii="Arial" w:hAnsi="Arial" w:cs="Arial"/>
          <w:color w:val="000000" w:themeColor="text1"/>
        </w:rPr>
        <w:t>ontroller.</w:t>
      </w:r>
    </w:p>
    <w:p w14:paraId="5B009417" w14:textId="77777777" w:rsidR="00A71C15" w:rsidRDefault="00A71C15" w:rsidP="00A71C15">
      <w:pPr>
        <w:jc w:val="both"/>
        <w:rPr>
          <w:rFonts w:ascii="Arial" w:hAnsi="Arial" w:cs="Arial"/>
          <w:sz w:val="24"/>
          <w:szCs w:val="24"/>
        </w:rPr>
      </w:pPr>
    </w:p>
    <w:p w14:paraId="403E26AC" w14:textId="77777777" w:rsidR="00A71C15" w:rsidRDefault="00A71C15" w:rsidP="00A71C15">
      <w:pPr>
        <w:rPr>
          <w:rFonts w:ascii="Arial" w:hAnsi="Arial" w:cs="Arial"/>
          <w:b/>
          <w:sz w:val="24"/>
          <w:szCs w:val="24"/>
        </w:rPr>
      </w:pPr>
      <w:r>
        <w:rPr>
          <w:rFonts w:ascii="Arial" w:hAnsi="Arial" w:cs="Arial"/>
          <w:b/>
          <w:sz w:val="24"/>
          <w:szCs w:val="24"/>
        </w:rPr>
        <w:br w:type="page"/>
      </w:r>
    </w:p>
    <w:p w14:paraId="2B5E790A" w14:textId="77777777" w:rsidR="00A71C15" w:rsidRDefault="00A71C15" w:rsidP="00A71C15">
      <w:pPr>
        <w:jc w:val="both"/>
        <w:rPr>
          <w:rFonts w:ascii="Arial" w:hAnsi="Arial" w:cs="Arial"/>
          <w:b/>
          <w:sz w:val="24"/>
          <w:szCs w:val="24"/>
        </w:rPr>
      </w:pPr>
      <w:r w:rsidRPr="00E11F28">
        <w:rPr>
          <w:rFonts w:ascii="Arial" w:hAnsi="Arial" w:cs="Arial"/>
          <w:b/>
          <w:sz w:val="24"/>
          <w:szCs w:val="24"/>
        </w:rPr>
        <w:lastRenderedPageBreak/>
        <w:t xml:space="preserve">15.4 </w:t>
      </w:r>
      <w:r>
        <w:rPr>
          <w:rFonts w:ascii="Arial" w:hAnsi="Arial" w:cs="Arial"/>
          <w:b/>
          <w:sz w:val="24"/>
          <w:szCs w:val="24"/>
        </w:rPr>
        <w:t>IDE Specification</w:t>
      </w:r>
    </w:p>
    <w:p w14:paraId="62564554" w14:textId="77777777" w:rsidR="00A71C15" w:rsidRDefault="00A71C15" w:rsidP="00A71C15">
      <w:pPr>
        <w:jc w:val="both"/>
        <w:rPr>
          <w:rFonts w:ascii="Arial" w:hAnsi="Arial" w:cs="Arial"/>
          <w:b/>
          <w:sz w:val="26"/>
          <w:szCs w:val="26"/>
        </w:rPr>
      </w:pPr>
      <w:r w:rsidRPr="00275D36">
        <w:rPr>
          <w:rFonts w:ascii="Arial" w:hAnsi="Arial" w:cs="Arial"/>
          <w:color w:val="000000" w:themeColor="text1"/>
        </w:rPr>
        <w:t xml:space="preserve">The </w:t>
      </w:r>
      <w:r w:rsidRPr="000B7C86">
        <w:rPr>
          <w:rFonts w:ascii="Arial" w:hAnsi="Arial" w:cs="Arial"/>
          <w:color w:val="000000" w:themeColor="text1"/>
        </w:rPr>
        <w:t>Invisible Data Embedding</w:t>
      </w:r>
      <w:r w:rsidRPr="00165C17" w:rsidDel="00B30CD5">
        <w:rPr>
          <w:rFonts w:ascii="Arial" w:hAnsi="Arial" w:cs="Arial"/>
          <w:color w:val="000000" w:themeColor="text1"/>
        </w:rPr>
        <w:t xml:space="preserve"> </w:t>
      </w:r>
      <w:r>
        <w:rPr>
          <w:rFonts w:ascii="Arial" w:hAnsi="Arial" w:cs="Arial"/>
        </w:rPr>
        <w:t>(IDE)</w:t>
      </w:r>
      <w:r w:rsidRPr="00275D36">
        <w:rPr>
          <w:rFonts w:ascii="Arial" w:hAnsi="Arial" w:cs="Arial"/>
        </w:rPr>
        <w:t xml:space="preserve"> works </w:t>
      </w:r>
      <w:r>
        <w:rPr>
          <w:rFonts w:ascii="Arial" w:hAnsi="Arial" w:cs="Arial"/>
        </w:rPr>
        <w:t>on embedding data on visual frame in unobtrusive</w:t>
      </w:r>
      <w:r w:rsidRPr="00AB34DB">
        <w:rPr>
          <w:rFonts w:ascii="Arial" w:hAnsi="Arial" w:cs="Arial"/>
          <w:color w:val="000000" w:themeColor="text1"/>
        </w:rPr>
        <w:t xml:space="preserve"> </w:t>
      </w:r>
      <w:r>
        <w:rPr>
          <w:rFonts w:ascii="Arial" w:hAnsi="Arial" w:cs="Arial"/>
          <w:color w:val="000000" w:themeColor="text1"/>
        </w:rPr>
        <w:t>mode using b</w:t>
      </w:r>
      <w:r w:rsidRPr="000B7C86">
        <w:rPr>
          <w:rFonts w:ascii="Arial" w:hAnsi="Arial" w:cs="Arial"/>
          <w:color w:val="000000" w:themeColor="text1"/>
        </w:rPr>
        <w:t xml:space="preserve">lending and </w:t>
      </w:r>
      <w:r>
        <w:rPr>
          <w:rFonts w:ascii="Arial" w:hAnsi="Arial" w:cs="Arial"/>
          <w:color w:val="000000" w:themeColor="text1"/>
        </w:rPr>
        <w:t>w</w:t>
      </w:r>
      <w:r w:rsidRPr="000B7C86">
        <w:rPr>
          <w:rFonts w:ascii="Arial" w:hAnsi="Arial" w:cs="Arial"/>
          <w:color w:val="000000" w:themeColor="text1"/>
        </w:rPr>
        <w:t>atermarking</w:t>
      </w:r>
      <w:r w:rsidRPr="00275D36">
        <w:rPr>
          <w:rFonts w:ascii="Arial" w:hAnsi="Arial" w:cs="Arial"/>
        </w:rPr>
        <w:t xml:space="preserve">. </w:t>
      </w:r>
      <w:r w:rsidRPr="00275D36">
        <w:rPr>
          <w:rFonts w:ascii="Arial" w:hAnsi="Arial" w:cs="Arial"/>
          <w:color w:val="000000" w:themeColor="text1"/>
        </w:rPr>
        <w:t xml:space="preserve">The </w:t>
      </w:r>
      <w:r>
        <w:rPr>
          <w:rFonts w:ascii="Arial" w:hAnsi="Arial" w:cs="Arial"/>
        </w:rPr>
        <w:t>IDE</w:t>
      </w:r>
      <w:r w:rsidRPr="00275D36" w:rsidDel="001F1C6C">
        <w:rPr>
          <w:rFonts w:ascii="Arial" w:hAnsi="Arial" w:cs="Arial"/>
          <w:color w:val="000000" w:themeColor="text1"/>
        </w:rPr>
        <w:t xml:space="preserve"> </w:t>
      </w:r>
      <w:r w:rsidRPr="00275D36">
        <w:rPr>
          <w:rFonts w:ascii="Arial" w:hAnsi="Arial" w:cs="Arial"/>
          <w:color w:val="000000" w:themeColor="text1"/>
        </w:rPr>
        <w:t xml:space="preserve">PHY supported data rates and operating conditions are shown in PHY VI operating modes Table </w:t>
      </w:r>
      <w:r>
        <w:rPr>
          <w:rFonts w:ascii="Arial" w:hAnsi="Arial" w:cs="Arial"/>
          <w:color w:val="000000" w:themeColor="text1"/>
        </w:rPr>
        <w:t>81</w:t>
      </w:r>
      <w:r w:rsidRPr="00275D36">
        <w:rPr>
          <w:rFonts w:ascii="Arial" w:hAnsi="Arial" w:cs="Arial"/>
          <w:color w:val="000000" w:themeColor="text1"/>
        </w:rPr>
        <w:t>.</w:t>
      </w:r>
    </w:p>
    <w:p w14:paraId="22AE9969" w14:textId="77777777" w:rsidR="00A71C15" w:rsidRDefault="00A71C15" w:rsidP="00A71C15">
      <w:pPr>
        <w:pStyle w:val="Heading1"/>
        <w:rPr>
          <w:rFonts w:ascii="Arial" w:hAnsi="Arial" w:cs="Arial"/>
          <w:b/>
          <w:color w:val="auto"/>
          <w:sz w:val="26"/>
          <w:szCs w:val="26"/>
        </w:rPr>
      </w:pPr>
      <w:r w:rsidRPr="00800B65">
        <w:rPr>
          <w:rFonts w:ascii="Arial" w:hAnsi="Arial" w:cs="Arial"/>
          <w:b/>
          <w:color w:val="auto"/>
          <w:sz w:val="26"/>
          <w:szCs w:val="26"/>
        </w:rPr>
        <w:t>15.</w:t>
      </w:r>
      <w:r>
        <w:rPr>
          <w:rFonts w:ascii="Arial" w:hAnsi="Arial" w:cs="Arial"/>
          <w:b/>
          <w:color w:val="auto"/>
          <w:sz w:val="26"/>
          <w:szCs w:val="26"/>
        </w:rPr>
        <w:t>4.1</w:t>
      </w:r>
      <w:r w:rsidRPr="00800B65">
        <w:rPr>
          <w:rFonts w:ascii="Arial" w:hAnsi="Arial" w:cs="Arial"/>
          <w:b/>
          <w:color w:val="auto"/>
          <w:sz w:val="26"/>
          <w:szCs w:val="26"/>
        </w:rPr>
        <w:t xml:space="preserve"> </w:t>
      </w:r>
      <w:r>
        <w:rPr>
          <w:rFonts w:ascii="Arial" w:hAnsi="Arial" w:cs="Arial"/>
          <w:b/>
          <w:color w:val="auto"/>
          <w:sz w:val="26"/>
          <w:szCs w:val="26"/>
        </w:rPr>
        <w:t>IDE Reference Architecture</w:t>
      </w:r>
    </w:p>
    <w:p w14:paraId="1F400838" w14:textId="77777777" w:rsidR="00A71C15" w:rsidRDefault="00A71C15" w:rsidP="00A71C15">
      <w:pPr>
        <w:jc w:val="both"/>
        <w:rPr>
          <w:rFonts w:ascii="Arial" w:hAnsi="Arial" w:cs="Arial"/>
          <w:b/>
          <w:sz w:val="24"/>
          <w:szCs w:val="24"/>
        </w:rPr>
      </w:pPr>
      <w:r w:rsidRPr="00275D36">
        <w:rPr>
          <w:rFonts w:ascii="Arial" w:hAnsi="Arial" w:cs="Arial"/>
          <w:color w:val="000000" w:themeColor="text1"/>
        </w:rPr>
        <w:t xml:space="preserve">The reference PHY architecture for </w:t>
      </w:r>
      <w:r>
        <w:rPr>
          <w:rFonts w:ascii="Arial" w:hAnsi="Arial" w:cs="Arial"/>
          <w:color w:val="000000" w:themeColor="text1"/>
        </w:rPr>
        <w:t>IDE</w:t>
      </w:r>
      <w:r w:rsidRPr="00275D36">
        <w:rPr>
          <w:rFonts w:ascii="Arial" w:hAnsi="Arial" w:cs="Arial"/>
          <w:color w:val="000000" w:themeColor="text1"/>
        </w:rPr>
        <w:t xml:space="preserve"> is illustrated in Figure 2</w:t>
      </w:r>
      <w:r>
        <w:rPr>
          <w:rFonts w:ascii="Arial" w:hAnsi="Arial" w:cs="Arial"/>
          <w:color w:val="000000" w:themeColor="text1"/>
        </w:rPr>
        <w:t>98</w:t>
      </w:r>
      <w:r w:rsidRPr="00275D36">
        <w:rPr>
          <w:rFonts w:ascii="Arial" w:hAnsi="Arial" w:cs="Arial"/>
          <w:color w:val="000000" w:themeColor="text1"/>
        </w:rPr>
        <w:t xml:space="preserve">. </w:t>
      </w:r>
      <w:r w:rsidRPr="00275D36">
        <w:rPr>
          <w:rFonts w:ascii="Arial" w:hAnsi="Arial" w:cs="Arial"/>
        </w:rPr>
        <w:t>The data embedded on visual frame by</w:t>
      </w:r>
      <w:r>
        <w:rPr>
          <w:rFonts w:ascii="Arial" w:hAnsi="Arial" w:cs="Arial"/>
        </w:rPr>
        <w:t xml:space="preserve"> invisible image blending and watermarking</w:t>
      </w:r>
      <w:r w:rsidRPr="00275D36">
        <w:rPr>
          <w:rFonts w:ascii="Arial" w:hAnsi="Arial" w:cs="Arial"/>
        </w:rPr>
        <w:t xml:space="preserve"> in </w:t>
      </w:r>
      <w:r>
        <w:rPr>
          <w:rFonts w:ascii="Arial" w:hAnsi="Arial" w:cs="Arial"/>
        </w:rPr>
        <w:t xml:space="preserve">the </w:t>
      </w:r>
      <w:r w:rsidRPr="00275D36">
        <w:rPr>
          <w:rFonts w:ascii="Arial" w:hAnsi="Arial" w:cs="Arial"/>
        </w:rPr>
        <w:t xml:space="preserve">defined displays visual area. After spread spectrum, data is transformed into </w:t>
      </w:r>
      <w:r>
        <w:rPr>
          <w:rFonts w:ascii="Arial" w:hAnsi="Arial" w:cs="Arial"/>
        </w:rPr>
        <w:t>IDE encoding</w:t>
      </w:r>
      <w:r w:rsidRPr="00275D36">
        <w:rPr>
          <w:rFonts w:ascii="Arial" w:hAnsi="Arial" w:cs="Arial"/>
        </w:rPr>
        <w:t xml:space="preserve"> according to the </w:t>
      </w:r>
      <w:r>
        <w:rPr>
          <w:rFonts w:ascii="Arial" w:hAnsi="Arial" w:cs="Arial"/>
        </w:rPr>
        <w:t>invisible blending and watermarking rules as described in 227.</w:t>
      </w:r>
    </w:p>
    <w:p w14:paraId="76881339" w14:textId="77777777" w:rsidR="00A71C15" w:rsidRDefault="00A71C15" w:rsidP="00A71C15">
      <w:pPr>
        <w:jc w:val="center"/>
        <w:rPr>
          <w:b/>
          <w:noProof/>
          <w:sz w:val="28"/>
          <w:szCs w:val="28"/>
          <w:lang w:eastAsia="ko-KR"/>
        </w:rPr>
      </w:pPr>
      <w:r>
        <w:rPr>
          <w:b/>
          <w:noProof/>
          <w:sz w:val="28"/>
          <w:szCs w:val="28"/>
        </w:rPr>
        <w:drawing>
          <wp:inline distT="0" distB="0" distL="0" distR="0" wp14:anchorId="47C4207F" wp14:editId="4A1F84D3">
            <wp:extent cx="3905250" cy="1178471"/>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45797" cy="1190707"/>
                    </a:xfrm>
                    <a:prstGeom prst="rect">
                      <a:avLst/>
                    </a:prstGeom>
                    <a:noFill/>
                    <a:ln>
                      <a:noFill/>
                    </a:ln>
                  </pic:spPr>
                </pic:pic>
              </a:graphicData>
            </a:graphic>
          </wp:inline>
        </w:drawing>
      </w:r>
    </w:p>
    <w:p w14:paraId="5D566B77" w14:textId="77777777" w:rsidR="00A71C15" w:rsidRDefault="00A71C15" w:rsidP="00A71C15">
      <w:pPr>
        <w:jc w:val="center"/>
        <w:rPr>
          <w:rFonts w:ascii="Arial" w:hAnsi="Arial" w:cs="Arial"/>
          <w:b/>
          <w:color w:val="000000" w:themeColor="text1"/>
          <w:sz w:val="24"/>
          <w:szCs w:val="24"/>
        </w:rPr>
      </w:pPr>
      <w:r w:rsidRPr="00963259">
        <w:rPr>
          <w:rFonts w:ascii="Arial" w:hAnsi="Arial" w:cs="Arial"/>
          <w:color w:val="000000" w:themeColor="text1"/>
        </w:rPr>
        <w:t xml:space="preserve">Figure </w:t>
      </w:r>
      <w:r>
        <w:rPr>
          <w:rFonts w:ascii="Arial" w:hAnsi="Arial" w:cs="Arial"/>
          <w:color w:val="000000" w:themeColor="text1"/>
        </w:rPr>
        <w:t>227</w:t>
      </w:r>
      <w:r w:rsidRPr="00963259">
        <w:rPr>
          <w:rFonts w:ascii="Arial" w:hAnsi="Arial" w:cs="Arial"/>
          <w:color w:val="000000" w:themeColor="text1"/>
        </w:rPr>
        <w:t xml:space="preserve"> – </w:t>
      </w:r>
      <w:r w:rsidRPr="00963259">
        <w:rPr>
          <w:rFonts w:ascii="Arial" w:hAnsi="Arial" w:cs="Arial"/>
        </w:rPr>
        <w:t xml:space="preserve">Reference architecture for </w:t>
      </w:r>
      <w:r>
        <w:rPr>
          <w:rFonts w:ascii="Arial" w:hAnsi="Arial" w:cs="Arial"/>
        </w:rPr>
        <w:t>IDE</w:t>
      </w:r>
      <w:r w:rsidRPr="00963259">
        <w:rPr>
          <w:rFonts w:ascii="Arial" w:hAnsi="Arial" w:cs="Arial"/>
        </w:rPr>
        <w:t xml:space="preserve"> PHY System</w:t>
      </w:r>
    </w:p>
    <w:p w14:paraId="57659483" w14:textId="77777777" w:rsidR="00A71C15" w:rsidRPr="008D29E9" w:rsidRDefault="00A71C15" w:rsidP="00A71C15">
      <w:pPr>
        <w:jc w:val="both"/>
        <w:rPr>
          <w:rFonts w:ascii="Arial" w:hAnsi="Arial" w:cs="Arial"/>
          <w:color w:val="000000" w:themeColor="text1"/>
          <w:sz w:val="24"/>
          <w:szCs w:val="24"/>
        </w:rPr>
      </w:pPr>
      <w:r w:rsidRPr="00275D36">
        <w:rPr>
          <w:rFonts w:ascii="Arial" w:hAnsi="Arial" w:cs="Arial"/>
          <w:color w:val="000000" w:themeColor="text1"/>
        </w:rPr>
        <w:t xml:space="preserve">The spread spectrum used with </w:t>
      </w:r>
      <w:r>
        <w:rPr>
          <w:rFonts w:ascii="Arial" w:hAnsi="Arial" w:cs="Arial"/>
          <w:color w:val="000000" w:themeColor="text1"/>
        </w:rPr>
        <w:t>IDE</w:t>
      </w:r>
      <w:r w:rsidRPr="00275D36">
        <w:rPr>
          <w:rFonts w:ascii="Arial" w:hAnsi="Arial" w:cs="Arial"/>
          <w:color w:val="000000" w:themeColor="text1"/>
        </w:rPr>
        <w:t xml:space="preserve"> to have effective asynchronous and communication, distance adaptive scalable data rate controlled </w:t>
      </w:r>
      <w:r>
        <w:rPr>
          <w:rFonts w:ascii="Arial" w:hAnsi="Arial" w:cs="Arial"/>
          <w:color w:val="000000" w:themeColor="text1"/>
        </w:rPr>
        <w:t>OWC</w:t>
      </w:r>
      <w:r w:rsidRPr="00275D36">
        <w:rPr>
          <w:rFonts w:ascii="Arial" w:hAnsi="Arial" w:cs="Arial"/>
          <w:color w:val="000000" w:themeColor="text1"/>
        </w:rPr>
        <w:t xml:space="preserve">. The </w:t>
      </w:r>
      <w:r>
        <w:rPr>
          <w:rFonts w:ascii="Arial" w:hAnsi="Arial" w:cs="Arial"/>
          <w:color w:val="000000" w:themeColor="text1"/>
        </w:rPr>
        <w:t>IDE</w:t>
      </w:r>
      <w:r w:rsidRPr="00275D36">
        <w:rPr>
          <w:rFonts w:ascii="Arial" w:hAnsi="Arial" w:cs="Arial"/>
          <w:color w:val="000000" w:themeColor="text1"/>
        </w:rPr>
        <w:t xml:space="preserve"> is used for enhanced display to camera communication in the real-time application usage scenario.  </w:t>
      </w:r>
      <w:r>
        <w:rPr>
          <w:rFonts w:ascii="Arial" w:hAnsi="Arial" w:cs="Arial"/>
          <w:color w:val="000000" w:themeColor="text1"/>
        </w:rPr>
        <w:t>The IDE</w:t>
      </w:r>
      <w:r w:rsidRPr="004F277D">
        <w:rPr>
          <w:rFonts w:ascii="Arial" w:hAnsi="Arial" w:cs="Arial"/>
        </w:rPr>
        <w:t xml:space="preserve"> </w:t>
      </w:r>
      <w:r w:rsidRPr="00C63C64">
        <w:rPr>
          <w:rFonts w:ascii="Arial" w:hAnsi="Arial" w:cs="Arial"/>
        </w:rPr>
        <w:t>specific</w:t>
      </w:r>
      <w:r>
        <w:rPr>
          <w:rFonts w:ascii="Arial" w:hAnsi="Arial" w:cs="Arial"/>
          <w:color w:val="000000" w:themeColor="text1"/>
        </w:rPr>
        <w:t xml:space="preserve"> working features are given in Annex L.3. </w:t>
      </w:r>
    </w:p>
    <w:p w14:paraId="6EFF4F16" w14:textId="77777777" w:rsidR="00A71C15" w:rsidRPr="00C63C64" w:rsidRDefault="00A71C15" w:rsidP="00A71C15">
      <w:pPr>
        <w:rPr>
          <w:rFonts w:ascii="Arial" w:hAnsi="Arial" w:cs="Arial"/>
          <w:color w:val="000000" w:themeColor="text1"/>
        </w:rPr>
      </w:pPr>
      <w:r w:rsidRPr="00C63C64">
        <w:rPr>
          <w:rFonts w:ascii="Arial" w:hAnsi="Arial" w:cs="Arial"/>
        </w:rPr>
        <w:t xml:space="preserve">The receiver specific information for </w:t>
      </w:r>
      <w:r>
        <w:rPr>
          <w:rFonts w:ascii="Arial" w:hAnsi="Arial" w:cs="Arial"/>
        </w:rPr>
        <w:t>IDE</w:t>
      </w:r>
      <w:r w:rsidRPr="00C63C64">
        <w:rPr>
          <w:rFonts w:ascii="Arial" w:hAnsi="Arial" w:cs="Arial"/>
        </w:rPr>
        <w:t xml:space="preserve"> </w:t>
      </w:r>
      <w:r>
        <w:rPr>
          <w:rFonts w:ascii="Arial" w:hAnsi="Arial" w:cs="Arial"/>
        </w:rPr>
        <w:t>d</w:t>
      </w:r>
      <w:r w:rsidRPr="00C63C64">
        <w:rPr>
          <w:rFonts w:ascii="Arial" w:hAnsi="Arial" w:cs="Arial"/>
        </w:rPr>
        <w:t xml:space="preserve">ata </w:t>
      </w:r>
      <w:r>
        <w:rPr>
          <w:rFonts w:ascii="Arial" w:hAnsi="Arial" w:cs="Arial"/>
        </w:rPr>
        <w:t>d</w:t>
      </w:r>
      <w:r w:rsidRPr="00C63C64">
        <w:rPr>
          <w:rFonts w:ascii="Arial" w:hAnsi="Arial" w:cs="Arial"/>
        </w:rPr>
        <w:t>ecoder is given in Annex M.</w:t>
      </w:r>
      <w:r>
        <w:rPr>
          <w:rFonts w:ascii="Arial" w:hAnsi="Arial" w:cs="Arial"/>
        </w:rPr>
        <w:t>5</w:t>
      </w:r>
      <w:r w:rsidRPr="00C63C64">
        <w:rPr>
          <w:rFonts w:ascii="Arial" w:hAnsi="Arial" w:cs="Arial"/>
        </w:rPr>
        <w:t>.</w:t>
      </w:r>
    </w:p>
    <w:p w14:paraId="5389F59A" w14:textId="77777777" w:rsidR="00A71C15" w:rsidRDefault="00A71C15" w:rsidP="00A71C15">
      <w:pPr>
        <w:jc w:val="both"/>
        <w:rPr>
          <w:rFonts w:ascii="Arial" w:hAnsi="Arial" w:cs="Arial"/>
          <w:b/>
          <w:color w:val="000000" w:themeColor="text1"/>
          <w:sz w:val="24"/>
          <w:szCs w:val="24"/>
        </w:rPr>
      </w:pPr>
      <w:r>
        <w:rPr>
          <w:rFonts w:ascii="Arial" w:hAnsi="Arial" w:cs="Arial"/>
          <w:b/>
          <w:color w:val="000000" w:themeColor="text1"/>
          <w:sz w:val="24"/>
          <w:szCs w:val="24"/>
        </w:rPr>
        <w:t>15.4.2</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Spread Spectrum</w:t>
      </w:r>
    </w:p>
    <w:p w14:paraId="6EA00376" w14:textId="77777777" w:rsidR="00A71C15" w:rsidRPr="00637583" w:rsidRDefault="00A71C15" w:rsidP="00A71C15">
      <w:pPr>
        <w:jc w:val="both"/>
        <w:rPr>
          <w:b/>
          <w:noProof/>
          <w:color w:val="000000" w:themeColor="text1"/>
          <w:lang w:eastAsia="ko-KR"/>
        </w:rPr>
      </w:pPr>
      <w:r w:rsidRPr="009A6492">
        <w:rPr>
          <w:rFonts w:ascii="Arial" w:hAnsi="Arial" w:cs="Arial"/>
          <w:color w:val="000000" w:themeColor="text1"/>
        </w:rPr>
        <w:t xml:space="preserve">The spread spectrum used with </w:t>
      </w:r>
      <w:r>
        <w:rPr>
          <w:rFonts w:ascii="Arial" w:hAnsi="Arial" w:cs="Arial"/>
        </w:rPr>
        <w:t>IDE</w:t>
      </w:r>
      <w:r>
        <w:rPr>
          <w:rFonts w:ascii="Arial" w:hAnsi="Arial" w:cs="Arial"/>
          <w:color w:val="000000" w:themeColor="text1"/>
        </w:rPr>
        <w:t xml:space="preserve"> coded </w:t>
      </w:r>
      <w:r w:rsidRPr="009A6492">
        <w:rPr>
          <w:rFonts w:ascii="Arial" w:hAnsi="Arial" w:cs="Arial"/>
          <w:color w:val="000000" w:themeColor="text1"/>
        </w:rPr>
        <w:t>display</w:t>
      </w:r>
      <w:r w:rsidRPr="009A6492">
        <w:rPr>
          <w:rFonts w:ascii="Arial" w:hAnsi="Arial" w:cs="Arial"/>
        </w:rPr>
        <w:t xml:space="preserve"> based </w:t>
      </w:r>
      <w:r>
        <w:rPr>
          <w:rFonts w:ascii="Arial" w:hAnsi="Arial" w:cs="Arial"/>
        </w:rPr>
        <w:t>t</w:t>
      </w:r>
      <w:r w:rsidRPr="009A6492">
        <w:rPr>
          <w:rFonts w:ascii="Arial" w:hAnsi="Arial" w:cs="Arial"/>
        </w:rPr>
        <w:t xml:space="preserve">ransmitter to add built-in adaptation on data recovery in addition to achieve the asynchronous communication with </w:t>
      </w:r>
      <w:r>
        <w:rPr>
          <w:rFonts w:ascii="Arial" w:hAnsi="Arial" w:cs="Arial"/>
        </w:rPr>
        <w:t>a</w:t>
      </w:r>
      <w:r w:rsidRPr="009A6492">
        <w:rPr>
          <w:rFonts w:ascii="Arial" w:hAnsi="Arial" w:cs="Arial"/>
        </w:rPr>
        <w:t xml:space="preserve">ngle free and distance adaptive communication between </w:t>
      </w:r>
      <w:r w:rsidRPr="009A6492">
        <w:rPr>
          <w:rFonts w:ascii="Arial" w:hAnsi="Arial" w:cs="Arial"/>
          <w:color w:val="000000" w:themeColor="text1"/>
        </w:rPr>
        <w:t xml:space="preserve">transmitter and </w:t>
      </w:r>
      <w:r>
        <w:rPr>
          <w:rFonts w:ascii="Arial" w:hAnsi="Arial" w:cs="Arial"/>
          <w:color w:val="000000" w:themeColor="text1"/>
        </w:rPr>
        <w:t>r</w:t>
      </w:r>
      <w:r w:rsidRPr="009A6492">
        <w:rPr>
          <w:rFonts w:ascii="Arial" w:hAnsi="Arial" w:cs="Arial"/>
          <w:color w:val="000000" w:themeColor="text1"/>
        </w:rPr>
        <w:t xml:space="preserve">eceiver. </w:t>
      </w:r>
      <w:r>
        <w:rPr>
          <w:rFonts w:ascii="Arial" w:hAnsi="Arial" w:cs="Arial"/>
          <w:color w:val="000000" w:themeColor="text1"/>
        </w:rPr>
        <w:t xml:space="preserve">The subclause </w:t>
      </w:r>
      <w:r w:rsidRPr="00637583">
        <w:rPr>
          <w:rFonts w:ascii="Arial" w:hAnsi="Arial" w:cs="Arial"/>
          <w:color w:val="000000" w:themeColor="text1"/>
        </w:rPr>
        <w:t>15.2.</w:t>
      </w:r>
      <w:r>
        <w:rPr>
          <w:rFonts w:ascii="Arial" w:hAnsi="Arial" w:cs="Arial"/>
          <w:color w:val="000000" w:themeColor="text1"/>
        </w:rPr>
        <w:t>2</w:t>
      </w:r>
      <w:r w:rsidRPr="00637583">
        <w:rPr>
          <w:rFonts w:ascii="Arial" w:hAnsi="Arial" w:cs="Arial"/>
          <w:color w:val="000000" w:themeColor="text1"/>
        </w:rPr>
        <w:t xml:space="preserve"> </w:t>
      </w:r>
      <w:r>
        <w:rPr>
          <w:rFonts w:ascii="Arial" w:hAnsi="Arial" w:cs="Arial"/>
          <w:color w:val="000000" w:themeColor="text1"/>
        </w:rPr>
        <w:t xml:space="preserve">contains </w:t>
      </w:r>
      <w:r w:rsidRPr="00637583">
        <w:rPr>
          <w:rFonts w:ascii="Arial" w:hAnsi="Arial" w:cs="Arial"/>
          <w:color w:val="000000" w:themeColor="text1"/>
        </w:rPr>
        <w:t xml:space="preserve">more information about </w:t>
      </w:r>
      <w:r>
        <w:rPr>
          <w:rFonts w:ascii="Arial" w:hAnsi="Arial" w:cs="Arial"/>
          <w:color w:val="000000" w:themeColor="text1"/>
        </w:rPr>
        <w:t>spread spectrum.</w:t>
      </w:r>
    </w:p>
    <w:p w14:paraId="0BB1C300" w14:textId="77777777" w:rsidR="00A71C15" w:rsidRPr="00E977C2" w:rsidRDefault="00A71C15" w:rsidP="00A71C15">
      <w:pPr>
        <w:jc w:val="both"/>
        <w:rPr>
          <w:rFonts w:ascii="Arial" w:hAnsi="Arial" w:cs="Arial"/>
          <w:b/>
          <w:color w:val="000000" w:themeColor="text1"/>
          <w:sz w:val="24"/>
          <w:szCs w:val="24"/>
        </w:rPr>
      </w:pPr>
      <w:r>
        <w:rPr>
          <w:rFonts w:ascii="Arial" w:hAnsi="Arial" w:cs="Arial"/>
          <w:b/>
          <w:color w:val="000000" w:themeColor="text1"/>
          <w:sz w:val="24"/>
          <w:szCs w:val="24"/>
        </w:rPr>
        <w:t>15.4.3</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IDE Encoder</w:t>
      </w:r>
    </w:p>
    <w:p w14:paraId="3D9297AA" w14:textId="77777777" w:rsidR="00A71C15" w:rsidRPr="0017381F" w:rsidRDefault="00A71C15" w:rsidP="00A71C15">
      <w:pPr>
        <w:jc w:val="both"/>
        <w:rPr>
          <w:rFonts w:ascii="Arial" w:hAnsi="Arial" w:cs="Arial"/>
        </w:rPr>
      </w:pPr>
      <w:r>
        <w:rPr>
          <w:rFonts w:ascii="Arial" w:hAnsi="Arial" w:cs="Arial"/>
          <w:color w:val="000000" w:themeColor="text1"/>
        </w:rPr>
        <w:t>IDE is a two dimensional block based imperceptible data encoder for u</w:t>
      </w:r>
      <w:r w:rsidRPr="00AB34DB">
        <w:rPr>
          <w:rFonts w:ascii="Arial" w:hAnsi="Arial" w:cs="Arial"/>
          <w:color w:val="000000" w:themeColor="text1"/>
        </w:rPr>
        <w:t>nobtrusive</w:t>
      </w:r>
      <w:r>
        <w:rPr>
          <w:rFonts w:ascii="Arial" w:hAnsi="Arial" w:cs="Arial"/>
          <w:color w:val="000000" w:themeColor="text1"/>
        </w:rPr>
        <w:t xml:space="preserve"> OWC communication between screen and camera. </w:t>
      </w:r>
      <w:r w:rsidRPr="00C6633C">
        <w:rPr>
          <w:rFonts w:ascii="Arial" w:hAnsi="Arial" w:cs="Arial"/>
          <w:color w:val="000000" w:themeColor="text1"/>
        </w:rPr>
        <w:t xml:space="preserve">The </w:t>
      </w:r>
      <w:r>
        <w:rPr>
          <w:rFonts w:ascii="Arial" w:hAnsi="Arial" w:cs="Arial"/>
          <w:color w:val="000000" w:themeColor="text1"/>
        </w:rPr>
        <w:t xml:space="preserve">visual display frame is divided into MxN pixel blocks and the human imperceptible data encoded on visual scene block using M-FSK/PSK by image blending and 2D-Binary code by image watermarking. </w:t>
      </w:r>
      <w:r w:rsidRPr="0017381F">
        <w:rPr>
          <w:rFonts w:ascii="Arial" w:hAnsi="Arial" w:cs="Arial"/>
          <w:color w:val="000000" w:themeColor="text1"/>
        </w:rPr>
        <w:t xml:space="preserve">The </w:t>
      </w:r>
      <w:r w:rsidRPr="0017381F">
        <w:rPr>
          <w:rFonts w:ascii="Arial" w:hAnsi="Arial" w:cs="Arial"/>
        </w:rPr>
        <w:t xml:space="preserve">display light based transmitter </w:t>
      </w:r>
      <w:r>
        <w:rPr>
          <w:rFonts w:ascii="Arial" w:hAnsi="Arial" w:cs="Arial"/>
        </w:rPr>
        <w:t>with IDE</w:t>
      </w:r>
      <w:r w:rsidRPr="0017381F">
        <w:rPr>
          <w:rFonts w:ascii="Arial" w:hAnsi="Arial" w:cs="Arial"/>
        </w:rPr>
        <w:t xml:space="preserve"> encoder works by </w:t>
      </w:r>
      <w:r>
        <w:rPr>
          <w:rFonts w:ascii="Arial" w:hAnsi="Arial" w:cs="Arial"/>
        </w:rPr>
        <w:t xml:space="preserve">invisible </w:t>
      </w:r>
      <w:r w:rsidRPr="0017381F">
        <w:rPr>
          <w:rFonts w:ascii="Arial" w:hAnsi="Arial" w:cs="Arial"/>
        </w:rPr>
        <w:t xml:space="preserve">overlaying the data mapped on visual scene as show in Figure </w:t>
      </w:r>
      <w:r>
        <w:rPr>
          <w:rFonts w:ascii="Arial" w:hAnsi="Arial" w:cs="Arial"/>
        </w:rPr>
        <w:t>228</w:t>
      </w:r>
      <w:r w:rsidRPr="0017381F">
        <w:rPr>
          <w:rFonts w:ascii="Arial" w:hAnsi="Arial" w:cs="Arial"/>
        </w:rPr>
        <w:t xml:space="preserve">. </w:t>
      </w:r>
      <w:r>
        <w:rPr>
          <w:rFonts w:ascii="Arial" w:hAnsi="Arial" w:cs="Arial"/>
        </w:rPr>
        <w:t xml:space="preserve">The M-FSK, </w:t>
      </w:r>
      <w:r w:rsidRPr="00A2425F">
        <w:rPr>
          <w:rFonts w:ascii="Arial" w:hAnsi="Arial" w:cs="Arial"/>
        </w:rPr>
        <w:t>Hybrid-MPFSK</w:t>
      </w:r>
      <w:r>
        <w:rPr>
          <w:rFonts w:ascii="Arial" w:hAnsi="Arial" w:cs="Arial"/>
        </w:rPr>
        <w:t xml:space="preserve">, </w:t>
      </w:r>
      <w:r w:rsidRPr="00A2425F">
        <w:rPr>
          <w:rFonts w:ascii="Arial" w:hAnsi="Arial" w:cs="Arial"/>
        </w:rPr>
        <w:t>2D Binary Code</w:t>
      </w:r>
      <w:r>
        <w:rPr>
          <w:rFonts w:ascii="Arial" w:hAnsi="Arial" w:cs="Arial"/>
        </w:rPr>
        <w:t>, Blending, and Watermarking are described in 15.4.3.1, 15.4.3.2,</w:t>
      </w:r>
      <w:r w:rsidRPr="00A2425F">
        <w:rPr>
          <w:rFonts w:ascii="Arial" w:hAnsi="Arial" w:cs="Arial"/>
        </w:rPr>
        <w:t xml:space="preserve"> </w:t>
      </w:r>
      <w:r>
        <w:rPr>
          <w:rFonts w:ascii="Arial" w:hAnsi="Arial" w:cs="Arial"/>
        </w:rPr>
        <w:t>15.4.3.3, 15.4.3.4, 15.4.3.5 respectively.</w:t>
      </w:r>
    </w:p>
    <w:p w14:paraId="3BD1253B" w14:textId="77777777" w:rsidR="00A71C15" w:rsidRDefault="00A71C15" w:rsidP="00A71C15">
      <w:pPr>
        <w:jc w:val="both"/>
        <w:rPr>
          <w:rFonts w:ascii="Arial" w:hAnsi="Arial" w:cs="Arial"/>
          <w:color w:val="000000" w:themeColor="text1"/>
        </w:rPr>
      </w:pPr>
    </w:p>
    <w:p w14:paraId="618E256B" w14:textId="77777777" w:rsidR="00A71C15" w:rsidRDefault="00A71C15" w:rsidP="00A71C15">
      <w:pPr>
        <w:jc w:val="center"/>
        <w:rPr>
          <w:rFonts w:ascii="Arial" w:hAnsi="Arial" w:cs="Arial"/>
          <w:b/>
          <w:color w:val="000000" w:themeColor="text1"/>
          <w:sz w:val="24"/>
          <w:szCs w:val="24"/>
        </w:rPr>
      </w:pPr>
      <w:r>
        <w:rPr>
          <w:noProof/>
        </w:rPr>
        <w:lastRenderedPageBreak/>
        <w:drawing>
          <wp:inline distT="0" distB="0" distL="0" distR="0" wp14:anchorId="36376094" wp14:editId="0580E403">
            <wp:extent cx="2895600" cy="1080710"/>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442"/>
                    <a:stretch/>
                  </pic:blipFill>
                  <pic:spPr bwMode="auto">
                    <a:xfrm>
                      <a:off x="0" y="0"/>
                      <a:ext cx="2921555" cy="1090397"/>
                    </a:xfrm>
                    <a:prstGeom prst="rect">
                      <a:avLst/>
                    </a:prstGeom>
                    <a:ln>
                      <a:noFill/>
                    </a:ln>
                    <a:extLst>
                      <a:ext uri="{53640926-AAD7-44D8-BBD7-CCE9431645EC}">
                        <a14:shadowObscured xmlns:a14="http://schemas.microsoft.com/office/drawing/2010/main"/>
                      </a:ext>
                    </a:extLst>
                  </pic:spPr>
                </pic:pic>
              </a:graphicData>
            </a:graphic>
          </wp:inline>
        </w:drawing>
      </w:r>
    </w:p>
    <w:p w14:paraId="253E63AC" w14:textId="77777777" w:rsidR="00A71C15" w:rsidRDefault="00A71C15" w:rsidP="00A71C15">
      <w:pPr>
        <w:jc w:val="center"/>
        <w:rPr>
          <w:rFonts w:ascii="Arial" w:hAnsi="Arial" w:cs="Arial"/>
          <w:color w:val="000000" w:themeColor="text1"/>
        </w:rPr>
      </w:pPr>
      <w:r w:rsidRPr="003F66A2">
        <w:rPr>
          <w:rFonts w:ascii="Arial" w:hAnsi="Arial" w:cs="Arial"/>
          <w:color w:val="000000" w:themeColor="text1"/>
        </w:rPr>
        <w:t xml:space="preserve">Figure </w:t>
      </w:r>
      <w:r>
        <w:rPr>
          <w:rFonts w:ascii="Arial" w:hAnsi="Arial" w:cs="Arial"/>
        </w:rPr>
        <w:t>228</w:t>
      </w:r>
      <w:r w:rsidRPr="003F66A2" w:rsidDel="00A665DE">
        <w:rPr>
          <w:rFonts w:ascii="Arial" w:hAnsi="Arial" w:cs="Arial"/>
          <w:color w:val="000000" w:themeColor="text1"/>
        </w:rPr>
        <w:t xml:space="preserve"> </w:t>
      </w:r>
      <w:r w:rsidRPr="003F66A2">
        <w:rPr>
          <w:rFonts w:ascii="Arial" w:hAnsi="Arial" w:cs="Arial"/>
          <w:color w:val="000000" w:themeColor="text1"/>
        </w:rPr>
        <w:t xml:space="preserve">– </w:t>
      </w:r>
      <w:r>
        <w:rPr>
          <w:rFonts w:ascii="Arial" w:hAnsi="Arial" w:cs="Arial"/>
          <w:color w:val="000000" w:themeColor="text1"/>
        </w:rPr>
        <w:t>IDE Data Encoder</w:t>
      </w:r>
    </w:p>
    <w:p w14:paraId="6582833E" w14:textId="77777777" w:rsidR="00A71C15" w:rsidRDefault="00A71C15" w:rsidP="00A71C15">
      <w:pPr>
        <w:jc w:val="both"/>
        <w:rPr>
          <w:rFonts w:ascii="Arial" w:hAnsi="Arial" w:cs="Arial"/>
        </w:rPr>
      </w:pPr>
      <w:r w:rsidRPr="00CB53DA">
        <w:rPr>
          <w:rFonts w:ascii="Arial" w:hAnsi="Arial" w:cs="Arial"/>
          <w:color w:val="000000" w:themeColor="text1"/>
        </w:rPr>
        <w:t xml:space="preserve">The IDE transmitter mode, modulation are configurable over the PHY PIB phyIDETxMode, </w:t>
      </w:r>
      <w:r w:rsidRPr="00CB53DA">
        <w:rPr>
          <w:rFonts w:ascii="Arial" w:hAnsi="Arial" w:cs="Arial"/>
        </w:rPr>
        <w:t>phyIDEModulation.</w:t>
      </w:r>
      <w:r>
        <w:rPr>
          <w:rFonts w:ascii="Arial" w:hAnsi="Arial" w:cs="Arial"/>
        </w:rPr>
        <w:t xml:space="preserve"> The </w:t>
      </w:r>
      <w:r w:rsidRPr="00C6633C">
        <w:rPr>
          <w:rFonts w:ascii="Arial" w:hAnsi="Arial" w:cs="Arial"/>
          <w:color w:val="000000" w:themeColor="text1"/>
        </w:rPr>
        <w:t xml:space="preserve">16x16, 32x32, and 64x64 </w:t>
      </w:r>
      <w:r>
        <w:rPr>
          <w:rFonts w:ascii="Arial" w:hAnsi="Arial" w:cs="Arial"/>
        </w:rPr>
        <w:t xml:space="preserve">are three blocks size is used and configurable over the PHY PIB </w:t>
      </w:r>
      <w:r w:rsidRPr="00CB53DA">
        <w:rPr>
          <w:rFonts w:ascii="Arial" w:hAnsi="Arial" w:cs="Arial"/>
        </w:rPr>
        <w:t>phyIDEMxNBlockSize</w:t>
      </w:r>
      <w:r>
        <w:rPr>
          <w:rFonts w:ascii="Arial" w:hAnsi="Arial" w:cs="Arial"/>
        </w:rPr>
        <w:t xml:space="preserve">. </w:t>
      </w:r>
    </w:p>
    <w:p w14:paraId="5AF1BF7B" w14:textId="77777777" w:rsidR="00A71C15" w:rsidRDefault="00A71C15" w:rsidP="00A71C15">
      <w:pPr>
        <w:jc w:val="both"/>
        <w:rPr>
          <w:rFonts w:ascii="Arial" w:hAnsi="Arial" w:cs="Arial"/>
          <w:color w:val="000000" w:themeColor="text1"/>
        </w:rPr>
      </w:pPr>
      <w:r w:rsidRPr="000B7C86">
        <w:rPr>
          <w:rFonts w:ascii="Arial" w:hAnsi="Arial" w:cs="Arial"/>
          <w:color w:val="000000" w:themeColor="text1"/>
        </w:rPr>
        <w:t xml:space="preserve">Table </w:t>
      </w:r>
      <w:r>
        <w:rPr>
          <w:rFonts w:ascii="Arial" w:hAnsi="Arial" w:cs="Arial"/>
          <w:color w:val="000000" w:themeColor="text1"/>
        </w:rPr>
        <w:t>156</w:t>
      </w:r>
      <w:r w:rsidRPr="000B7C86">
        <w:rPr>
          <w:rFonts w:ascii="Arial" w:hAnsi="Arial" w:cs="Arial"/>
          <w:color w:val="000000" w:themeColor="text1"/>
        </w:rPr>
        <w:t xml:space="preserve"> describes the data rate supported modulation schemes.</w:t>
      </w:r>
      <w:r>
        <w:rPr>
          <w:rFonts w:ascii="Arial" w:hAnsi="Arial" w:cs="Arial"/>
          <w:color w:val="000000" w:themeColor="text1"/>
        </w:rPr>
        <w:t xml:space="preserve"> The IDE encoder data rate estimated with reference to full HD display. The aspect ratio, size (inches) does not impact the distance does change the scale of the block design.</w:t>
      </w:r>
    </w:p>
    <w:p w14:paraId="074BC959" w14:textId="77777777" w:rsidR="00A71C15" w:rsidRPr="000B7C86" w:rsidRDefault="00A71C15" w:rsidP="00A71C15">
      <w:pPr>
        <w:jc w:val="center"/>
        <w:rPr>
          <w:rFonts w:ascii="Arial" w:hAnsi="Arial" w:cs="Arial"/>
          <w:color w:val="000000" w:themeColor="text1"/>
        </w:rPr>
      </w:pPr>
      <w:r w:rsidRPr="0020440B">
        <w:rPr>
          <w:rFonts w:ascii="Arial" w:hAnsi="Arial" w:cs="Arial"/>
          <w:color w:val="000000" w:themeColor="text1"/>
        </w:rPr>
        <w:t xml:space="preserve">Table </w:t>
      </w:r>
      <w:r>
        <w:rPr>
          <w:rFonts w:ascii="Arial" w:hAnsi="Arial" w:cs="Arial"/>
          <w:color w:val="000000" w:themeColor="text1"/>
        </w:rPr>
        <w:t>156</w:t>
      </w:r>
      <w:r w:rsidRPr="0020440B">
        <w:rPr>
          <w:rFonts w:ascii="Arial" w:hAnsi="Arial" w:cs="Arial"/>
          <w:color w:val="000000" w:themeColor="text1"/>
        </w:rPr>
        <w:t xml:space="preserve"> – I</w:t>
      </w:r>
      <w:r>
        <w:rPr>
          <w:rFonts w:ascii="Arial" w:hAnsi="Arial" w:cs="Arial"/>
          <w:color w:val="000000" w:themeColor="text1"/>
        </w:rPr>
        <w:t>DE</w:t>
      </w:r>
      <w:r w:rsidRPr="0020440B">
        <w:rPr>
          <w:rFonts w:ascii="Arial" w:hAnsi="Arial" w:cs="Arial"/>
          <w:color w:val="000000" w:themeColor="text1"/>
        </w:rPr>
        <w:t xml:space="preserve"> PHY Data Rate </w:t>
      </w:r>
      <w:r>
        <w:rPr>
          <w:rFonts w:ascii="Arial" w:hAnsi="Arial" w:cs="Arial"/>
          <w:color w:val="000000" w:themeColor="text1"/>
        </w:rPr>
        <w:t>Example</w:t>
      </w:r>
    </w:p>
    <w:tbl>
      <w:tblPr>
        <w:tblStyle w:val="TableGrid"/>
        <w:tblW w:w="0" w:type="auto"/>
        <w:tblInd w:w="108" w:type="dxa"/>
        <w:tblLayout w:type="fixed"/>
        <w:tblLook w:val="04A0" w:firstRow="1" w:lastRow="0" w:firstColumn="1" w:lastColumn="0" w:noHBand="0" w:noVBand="1"/>
      </w:tblPr>
      <w:tblGrid>
        <w:gridCol w:w="2407"/>
        <w:gridCol w:w="900"/>
        <w:gridCol w:w="1250"/>
        <w:gridCol w:w="1717"/>
        <w:gridCol w:w="2968"/>
      </w:tblGrid>
      <w:tr w:rsidR="00A71C15" w:rsidRPr="00637583" w14:paraId="5266C9E9" w14:textId="77777777" w:rsidTr="00560FD6">
        <w:tc>
          <w:tcPr>
            <w:tcW w:w="2407" w:type="dxa"/>
            <w:tcBorders>
              <w:top w:val="single" w:sz="4" w:space="0" w:color="auto"/>
              <w:left w:val="single" w:sz="4" w:space="0" w:color="auto"/>
              <w:bottom w:val="single" w:sz="4" w:space="0" w:color="auto"/>
              <w:right w:val="single" w:sz="4" w:space="0" w:color="auto"/>
            </w:tcBorders>
            <w:vAlign w:val="center"/>
            <w:hideMark/>
          </w:tcPr>
          <w:p w14:paraId="017811E2" w14:textId="77777777" w:rsidR="00A71C15" w:rsidRPr="00637583" w:rsidRDefault="00A71C15" w:rsidP="00560FD6">
            <w:pPr>
              <w:jc w:val="center"/>
              <w:rPr>
                <w:rFonts w:ascii="Arial" w:hAnsi="Arial" w:cs="Arial"/>
                <w:b/>
                <w:color w:val="000000" w:themeColor="text1"/>
                <w:szCs w:val="24"/>
              </w:rPr>
            </w:pPr>
            <w:r w:rsidRPr="00637583">
              <w:rPr>
                <w:rFonts w:ascii="Arial" w:hAnsi="Arial" w:cs="Arial"/>
                <w:b/>
                <w:color w:val="000000" w:themeColor="text1"/>
                <w:szCs w:val="24"/>
              </w:rPr>
              <w:t>Modulation</w:t>
            </w:r>
          </w:p>
          <w:p w14:paraId="7652C791" w14:textId="77777777" w:rsidR="00A71C15" w:rsidRPr="00637583" w:rsidRDefault="00A71C15" w:rsidP="00560FD6">
            <w:pPr>
              <w:jc w:val="center"/>
              <w:rPr>
                <w:rFonts w:ascii="Arial" w:hAnsi="Arial" w:cs="Arial"/>
                <w:b/>
                <w:color w:val="000000" w:themeColor="text1"/>
                <w:szCs w:val="24"/>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60BEF5EB" w14:textId="77777777" w:rsidR="00A71C15" w:rsidRPr="00637583" w:rsidRDefault="00A71C15" w:rsidP="00560FD6">
            <w:pPr>
              <w:jc w:val="center"/>
              <w:rPr>
                <w:rFonts w:ascii="Arial" w:hAnsi="Arial" w:cs="Arial"/>
                <w:b/>
                <w:color w:val="000000" w:themeColor="text1"/>
                <w:szCs w:val="24"/>
              </w:rPr>
            </w:pPr>
            <w:r w:rsidRPr="00637583">
              <w:rPr>
                <w:rFonts w:ascii="Arial" w:hAnsi="Arial" w:cs="Arial"/>
                <w:b/>
                <w:color w:val="000000" w:themeColor="text1"/>
                <w:szCs w:val="24"/>
              </w:rPr>
              <w:t>RLL Code</w:t>
            </w:r>
          </w:p>
        </w:tc>
        <w:tc>
          <w:tcPr>
            <w:tcW w:w="1250" w:type="dxa"/>
            <w:tcBorders>
              <w:top w:val="single" w:sz="4" w:space="0" w:color="auto"/>
              <w:left w:val="single" w:sz="4" w:space="0" w:color="auto"/>
              <w:bottom w:val="single" w:sz="4" w:space="0" w:color="auto"/>
              <w:right w:val="single" w:sz="4" w:space="0" w:color="auto"/>
            </w:tcBorders>
            <w:vAlign w:val="center"/>
            <w:hideMark/>
          </w:tcPr>
          <w:p w14:paraId="18ED2180" w14:textId="77777777" w:rsidR="00A71C15" w:rsidRPr="00637583" w:rsidRDefault="00A71C15" w:rsidP="00560FD6">
            <w:pPr>
              <w:jc w:val="center"/>
              <w:rPr>
                <w:rFonts w:ascii="Arial" w:hAnsi="Arial" w:cs="Arial"/>
                <w:b/>
                <w:color w:val="000000" w:themeColor="text1"/>
                <w:szCs w:val="24"/>
              </w:rPr>
            </w:pPr>
            <w:r w:rsidRPr="00637583">
              <w:rPr>
                <w:rFonts w:ascii="Arial" w:hAnsi="Arial" w:cs="Arial"/>
                <w:b/>
                <w:color w:val="000000" w:themeColor="text1"/>
                <w:szCs w:val="24"/>
              </w:rPr>
              <w:t>Optical Clock Rate</w:t>
            </w:r>
          </w:p>
        </w:tc>
        <w:tc>
          <w:tcPr>
            <w:tcW w:w="1717" w:type="dxa"/>
            <w:tcBorders>
              <w:top w:val="single" w:sz="4" w:space="0" w:color="auto"/>
              <w:left w:val="single" w:sz="4" w:space="0" w:color="auto"/>
              <w:bottom w:val="single" w:sz="4" w:space="0" w:color="auto"/>
              <w:right w:val="single" w:sz="4" w:space="0" w:color="auto"/>
            </w:tcBorders>
            <w:vAlign w:val="center"/>
            <w:hideMark/>
          </w:tcPr>
          <w:p w14:paraId="5C2AD8E8" w14:textId="77777777" w:rsidR="00A71C15" w:rsidRPr="00637583" w:rsidRDefault="00A71C15" w:rsidP="00560FD6">
            <w:pPr>
              <w:jc w:val="center"/>
              <w:rPr>
                <w:rFonts w:ascii="Arial" w:hAnsi="Arial" w:cs="Arial"/>
                <w:b/>
                <w:color w:val="000000" w:themeColor="text1"/>
                <w:szCs w:val="24"/>
              </w:rPr>
            </w:pPr>
            <w:r w:rsidRPr="00637583">
              <w:rPr>
                <w:rFonts w:ascii="Arial" w:hAnsi="Arial" w:cs="Arial"/>
                <w:b/>
                <w:color w:val="000000" w:themeColor="text1"/>
                <w:szCs w:val="24"/>
              </w:rPr>
              <w:t>FEC</w:t>
            </w:r>
          </w:p>
        </w:tc>
        <w:tc>
          <w:tcPr>
            <w:tcW w:w="2968" w:type="dxa"/>
            <w:tcBorders>
              <w:top w:val="single" w:sz="4" w:space="0" w:color="auto"/>
              <w:left w:val="single" w:sz="4" w:space="0" w:color="auto"/>
              <w:bottom w:val="single" w:sz="4" w:space="0" w:color="auto"/>
              <w:right w:val="single" w:sz="4" w:space="0" w:color="auto"/>
            </w:tcBorders>
            <w:vAlign w:val="center"/>
            <w:hideMark/>
          </w:tcPr>
          <w:p w14:paraId="72D018F7" w14:textId="77777777" w:rsidR="00A71C15" w:rsidRPr="00637583" w:rsidRDefault="00A71C15" w:rsidP="00560FD6">
            <w:pPr>
              <w:jc w:val="center"/>
              <w:rPr>
                <w:rFonts w:ascii="Arial" w:hAnsi="Arial" w:cs="Arial"/>
                <w:b/>
                <w:color w:val="000000" w:themeColor="text1"/>
                <w:szCs w:val="24"/>
              </w:rPr>
            </w:pPr>
          </w:p>
          <w:p w14:paraId="345AB005" w14:textId="77777777" w:rsidR="00A71C15" w:rsidRPr="00637583" w:rsidRDefault="00A71C15" w:rsidP="00560FD6">
            <w:pPr>
              <w:jc w:val="center"/>
              <w:rPr>
                <w:rFonts w:ascii="Arial" w:hAnsi="Arial" w:cs="Arial"/>
                <w:b/>
                <w:color w:val="000000" w:themeColor="text1"/>
                <w:szCs w:val="24"/>
              </w:rPr>
            </w:pPr>
            <w:r w:rsidRPr="00637583">
              <w:rPr>
                <w:rFonts w:ascii="Arial" w:hAnsi="Arial" w:cs="Arial"/>
                <w:b/>
                <w:color w:val="000000" w:themeColor="text1"/>
                <w:szCs w:val="24"/>
              </w:rPr>
              <w:t>Data Rate (Kbps)</w:t>
            </w:r>
          </w:p>
          <w:p w14:paraId="161F8610" w14:textId="77777777" w:rsidR="00A71C15" w:rsidRPr="00637583" w:rsidRDefault="00A71C15" w:rsidP="00560FD6">
            <w:pPr>
              <w:jc w:val="center"/>
              <w:rPr>
                <w:rFonts w:ascii="Arial" w:hAnsi="Arial" w:cs="Arial"/>
                <w:b/>
                <w:color w:val="000000" w:themeColor="text1"/>
                <w:szCs w:val="24"/>
              </w:rPr>
            </w:pPr>
          </w:p>
        </w:tc>
      </w:tr>
      <w:tr w:rsidR="00A71C15" w:rsidRPr="00637583" w14:paraId="728FD490" w14:textId="77777777" w:rsidTr="00560FD6">
        <w:tc>
          <w:tcPr>
            <w:tcW w:w="2407" w:type="dxa"/>
            <w:tcBorders>
              <w:top w:val="single" w:sz="4" w:space="0" w:color="auto"/>
              <w:left w:val="single" w:sz="4" w:space="0" w:color="auto"/>
              <w:bottom w:val="single" w:sz="4" w:space="0" w:color="auto"/>
              <w:right w:val="single" w:sz="4" w:space="0" w:color="auto"/>
            </w:tcBorders>
            <w:vAlign w:val="center"/>
          </w:tcPr>
          <w:p w14:paraId="4C5CCF07" w14:textId="77777777" w:rsidR="00A71C15" w:rsidRPr="00637583" w:rsidRDefault="00A71C15" w:rsidP="00560FD6">
            <w:pPr>
              <w:jc w:val="center"/>
              <w:rPr>
                <w:rFonts w:ascii="Arial" w:hAnsi="Arial" w:cs="Arial"/>
                <w:color w:val="000000" w:themeColor="text1"/>
                <w:sz w:val="18"/>
                <w:szCs w:val="18"/>
              </w:rPr>
            </w:pPr>
            <w:r w:rsidRPr="00637583">
              <w:rPr>
                <w:rFonts w:ascii="Arial" w:hAnsi="Arial" w:cs="Arial"/>
                <w:color w:val="000000" w:themeColor="text1"/>
                <w:sz w:val="18"/>
                <w:szCs w:val="18"/>
              </w:rPr>
              <w:t>M-FSK</w:t>
            </w:r>
            <w:r>
              <w:rPr>
                <w:rFonts w:ascii="Arial" w:hAnsi="Arial" w:cs="Arial"/>
                <w:color w:val="000000" w:themeColor="text1"/>
                <w:sz w:val="18"/>
                <w:szCs w:val="18"/>
              </w:rPr>
              <w:t>-BLEND</w:t>
            </w:r>
          </w:p>
        </w:tc>
        <w:tc>
          <w:tcPr>
            <w:tcW w:w="900" w:type="dxa"/>
            <w:tcBorders>
              <w:top w:val="single" w:sz="4" w:space="0" w:color="auto"/>
              <w:left w:val="single" w:sz="4" w:space="0" w:color="auto"/>
              <w:bottom w:val="single" w:sz="4" w:space="0" w:color="auto"/>
              <w:right w:val="single" w:sz="4" w:space="0" w:color="auto"/>
            </w:tcBorders>
            <w:vAlign w:val="center"/>
            <w:hideMark/>
          </w:tcPr>
          <w:p w14:paraId="1F7F2227" w14:textId="77777777" w:rsidR="00A71C15" w:rsidRPr="00637583" w:rsidRDefault="00A71C15" w:rsidP="00560FD6">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hideMark/>
          </w:tcPr>
          <w:p w14:paraId="6B4DE724" w14:textId="77777777" w:rsidR="00A71C15" w:rsidRPr="00637583" w:rsidRDefault="00A71C15" w:rsidP="00560FD6">
            <w:pPr>
              <w:jc w:val="center"/>
              <w:rPr>
                <w:rFonts w:ascii="Arial" w:hAnsi="Arial" w:cs="Arial"/>
                <w:color w:val="000000" w:themeColor="text1"/>
                <w:sz w:val="18"/>
                <w:szCs w:val="18"/>
              </w:rPr>
            </w:pPr>
            <w:r w:rsidRPr="00637583">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26A93A07" w14:textId="77777777" w:rsidR="00A71C15" w:rsidRPr="00637583" w:rsidRDefault="00A71C15" w:rsidP="00560FD6">
            <w:pPr>
              <w:jc w:val="center"/>
              <w:rPr>
                <w:rFonts w:ascii="Arial" w:hAnsi="Arial" w:cs="Arial"/>
                <w:color w:val="000000" w:themeColor="text1"/>
                <w:sz w:val="18"/>
                <w:szCs w:val="18"/>
              </w:rPr>
            </w:pPr>
            <w:r w:rsidRPr="00637583">
              <w:rPr>
                <w:rFonts w:ascii="Arial" w:hAnsi="Arial" w:cs="Arial"/>
                <w:color w:val="000000" w:themeColor="text1"/>
                <w:sz w:val="18"/>
                <w:szCs w:val="18"/>
              </w:rPr>
              <w:t>RS(64,32)/ RS(160,128)/None</w:t>
            </w:r>
          </w:p>
        </w:tc>
        <w:tc>
          <w:tcPr>
            <w:tcW w:w="2968" w:type="dxa"/>
            <w:tcBorders>
              <w:top w:val="single" w:sz="4" w:space="0" w:color="auto"/>
              <w:left w:val="single" w:sz="4" w:space="0" w:color="auto"/>
              <w:bottom w:val="single" w:sz="4" w:space="0" w:color="auto"/>
              <w:right w:val="single" w:sz="4" w:space="0" w:color="auto"/>
            </w:tcBorders>
            <w:vAlign w:val="center"/>
          </w:tcPr>
          <w:p w14:paraId="4523F263" w14:textId="77777777" w:rsidR="00A71C15" w:rsidRDefault="00A71C15" w:rsidP="00560FD6">
            <w:pPr>
              <w:jc w:val="center"/>
              <w:rPr>
                <w:rFonts w:ascii="Arial" w:hAnsi="Arial" w:cs="Arial"/>
                <w:bCs/>
                <w:color w:val="000000" w:themeColor="text1"/>
                <w:sz w:val="18"/>
                <w:szCs w:val="18"/>
              </w:rPr>
            </w:pPr>
            <w:r w:rsidRPr="00637583">
              <w:rPr>
                <w:rFonts w:ascii="Arial" w:hAnsi="Arial" w:cs="Arial"/>
                <w:bCs/>
                <w:color w:val="000000" w:themeColor="text1"/>
                <w:sz w:val="18"/>
                <w:szCs w:val="18"/>
              </w:rPr>
              <w:t>16 Kbps</w:t>
            </w:r>
          </w:p>
          <w:p w14:paraId="0F16A39F" w14:textId="77777777" w:rsidR="00A71C15" w:rsidRPr="00637583" w:rsidRDefault="00A71C15" w:rsidP="00560FD6">
            <w:pPr>
              <w:jc w:val="center"/>
              <w:rPr>
                <w:rFonts w:ascii="Arial" w:hAnsi="Arial" w:cs="Arial"/>
                <w:bCs/>
                <w:color w:val="000000" w:themeColor="text1"/>
                <w:sz w:val="18"/>
                <w:szCs w:val="18"/>
              </w:rPr>
            </w:pPr>
            <w:r>
              <w:rPr>
                <w:rFonts w:ascii="Arial" w:hAnsi="Arial" w:cs="Arial"/>
                <w:bCs/>
                <w:color w:val="000000" w:themeColor="text1"/>
                <w:sz w:val="18"/>
                <w:szCs w:val="18"/>
              </w:rPr>
              <w:t>(FEC None)</w:t>
            </w:r>
          </w:p>
        </w:tc>
      </w:tr>
      <w:tr w:rsidR="00A71C15" w:rsidRPr="00637583" w14:paraId="5F2EE67E" w14:textId="77777777" w:rsidTr="00560FD6">
        <w:tc>
          <w:tcPr>
            <w:tcW w:w="2407" w:type="dxa"/>
            <w:tcBorders>
              <w:top w:val="single" w:sz="4" w:space="0" w:color="auto"/>
              <w:left w:val="single" w:sz="4" w:space="0" w:color="auto"/>
              <w:bottom w:val="single" w:sz="4" w:space="0" w:color="auto"/>
              <w:right w:val="single" w:sz="4" w:space="0" w:color="auto"/>
            </w:tcBorders>
            <w:vAlign w:val="center"/>
          </w:tcPr>
          <w:p w14:paraId="12DA954C" w14:textId="77777777" w:rsidR="00A71C15" w:rsidRPr="00637583" w:rsidRDefault="00A71C15" w:rsidP="00560FD6">
            <w:pPr>
              <w:jc w:val="center"/>
              <w:rPr>
                <w:rFonts w:ascii="Arial" w:hAnsi="Arial" w:cs="Arial"/>
                <w:color w:val="000000" w:themeColor="text1"/>
                <w:sz w:val="18"/>
                <w:szCs w:val="18"/>
              </w:rPr>
            </w:pPr>
            <w:r w:rsidRPr="00637583">
              <w:rPr>
                <w:rFonts w:ascii="Arial" w:hAnsi="Arial" w:cs="Arial"/>
                <w:color w:val="000000" w:themeColor="text1"/>
                <w:sz w:val="18"/>
                <w:szCs w:val="18"/>
              </w:rPr>
              <w:t>HYBRID-PFSK</w:t>
            </w:r>
            <w:r>
              <w:rPr>
                <w:rFonts w:ascii="Arial" w:hAnsi="Arial" w:cs="Arial"/>
                <w:color w:val="000000" w:themeColor="text1"/>
                <w:sz w:val="18"/>
                <w:szCs w:val="18"/>
              </w:rPr>
              <w:t>-BLEND</w:t>
            </w:r>
          </w:p>
        </w:tc>
        <w:tc>
          <w:tcPr>
            <w:tcW w:w="900" w:type="dxa"/>
            <w:tcBorders>
              <w:top w:val="single" w:sz="4" w:space="0" w:color="auto"/>
              <w:left w:val="single" w:sz="4" w:space="0" w:color="auto"/>
              <w:bottom w:val="single" w:sz="4" w:space="0" w:color="auto"/>
              <w:right w:val="single" w:sz="4" w:space="0" w:color="auto"/>
            </w:tcBorders>
            <w:vAlign w:val="center"/>
          </w:tcPr>
          <w:p w14:paraId="669E372F" w14:textId="77777777" w:rsidR="00A71C15" w:rsidRPr="00637583" w:rsidRDefault="00A71C15" w:rsidP="00560FD6">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14:paraId="5EB7F737" w14:textId="77777777" w:rsidR="00A71C15" w:rsidRPr="00637583" w:rsidRDefault="00A71C15" w:rsidP="00560FD6">
            <w:pPr>
              <w:jc w:val="center"/>
              <w:rPr>
                <w:rFonts w:ascii="Arial" w:hAnsi="Arial" w:cs="Arial"/>
                <w:color w:val="000000" w:themeColor="text1"/>
                <w:sz w:val="18"/>
                <w:szCs w:val="18"/>
              </w:rPr>
            </w:pPr>
            <w:r w:rsidRPr="00637583">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5293DD75" w14:textId="77777777" w:rsidR="00A71C15" w:rsidRPr="00637583" w:rsidRDefault="00A71C15" w:rsidP="00560FD6">
            <w:pPr>
              <w:jc w:val="center"/>
              <w:rPr>
                <w:rFonts w:ascii="Arial" w:hAnsi="Arial" w:cs="Arial"/>
                <w:color w:val="000000" w:themeColor="text1"/>
                <w:sz w:val="18"/>
                <w:szCs w:val="18"/>
              </w:rPr>
            </w:pPr>
            <w:r w:rsidRPr="00637583">
              <w:rPr>
                <w:rFonts w:ascii="Arial" w:hAnsi="Arial" w:cs="Arial"/>
                <w:color w:val="000000" w:themeColor="text1"/>
                <w:sz w:val="18"/>
                <w:szCs w:val="18"/>
              </w:rPr>
              <w:t>RS(64,32)/ RS(160,128)/None</w:t>
            </w:r>
          </w:p>
        </w:tc>
        <w:tc>
          <w:tcPr>
            <w:tcW w:w="2968" w:type="dxa"/>
            <w:tcBorders>
              <w:top w:val="single" w:sz="4" w:space="0" w:color="auto"/>
              <w:left w:val="single" w:sz="4" w:space="0" w:color="auto"/>
              <w:bottom w:val="single" w:sz="4" w:space="0" w:color="auto"/>
              <w:right w:val="single" w:sz="4" w:space="0" w:color="auto"/>
            </w:tcBorders>
            <w:vAlign w:val="center"/>
          </w:tcPr>
          <w:p w14:paraId="0DA3C19A" w14:textId="77777777" w:rsidR="00A71C15" w:rsidRDefault="00A71C15" w:rsidP="00560FD6">
            <w:pPr>
              <w:jc w:val="center"/>
              <w:rPr>
                <w:rFonts w:ascii="Arial" w:hAnsi="Arial" w:cs="Arial"/>
                <w:bCs/>
                <w:color w:val="000000" w:themeColor="text1"/>
                <w:sz w:val="18"/>
                <w:szCs w:val="18"/>
              </w:rPr>
            </w:pPr>
            <w:r w:rsidRPr="00637583">
              <w:rPr>
                <w:rFonts w:ascii="Arial" w:hAnsi="Arial" w:cs="Arial"/>
                <w:bCs/>
                <w:color w:val="000000" w:themeColor="text1"/>
                <w:sz w:val="18"/>
                <w:szCs w:val="18"/>
              </w:rPr>
              <w:t>32 Kbps</w:t>
            </w:r>
          </w:p>
          <w:p w14:paraId="5E46DA3B" w14:textId="77777777" w:rsidR="00A71C15" w:rsidRPr="00637583" w:rsidRDefault="00A71C15" w:rsidP="00560FD6">
            <w:pPr>
              <w:jc w:val="center"/>
              <w:rPr>
                <w:rFonts w:ascii="Arial" w:hAnsi="Arial" w:cs="Arial"/>
                <w:bCs/>
                <w:color w:val="000000" w:themeColor="text1"/>
                <w:sz w:val="18"/>
                <w:szCs w:val="18"/>
              </w:rPr>
            </w:pPr>
            <w:r>
              <w:rPr>
                <w:rFonts w:ascii="Arial" w:hAnsi="Arial" w:cs="Arial"/>
                <w:bCs/>
                <w:color w:val="000000" w:themeColor="text1"/>
                <w:sz w:val="18"/>
                <w:szCs w:val="18"/>
              </w:rPr>
              <w:t>(FEC None)</w:t>
            </w:r>
          </w:p>
        </w:tc>
      </w:tr>
      <w:tr w:rsidR="00A71C15" w:rsidRPr="00637583" w14:paraId="721D2B7E" w14:textId="77777777" w:rsidTr="00560FD6">
        <w:tc>
          <w:tcPr>
            <w:tcW w:w="2407" w:type="dxa"/>
            <w:tcBorders>
              <w:top w:val="single" w:sz="4" w:space="0" w:color="auto"/>
              <w:left w:val="single" w:sz="4" w:space="0" w:color="auto"/>
              <w:bottom w:val="single" w:sz="4" w:space="0" w:color="auto"/>
              <w:right w:val="single" w:sz="4" w:space="0" w:color="auto"/>
            </w:tcBorders>
            <w:vAlign w:val="center"/>
          </w:tcPr>
          <w:p w14:paraId="254D608B" w14:textId="77777777" w:rsidR="00A71C15" w:rsidRPr="00637583" w:rsidRDefault="00A71C15" w:rsidP="00560FD6">
            <w:pPr>
              <w:jc w:val="center"/>
              <w:rPr>
                <w:rFonts w:ascii="Arial" w:hAnsi="Arial" w:cs="Arial"/>
                <w:color w:val="000000" w:themeColor="text1"/>
                <w:sz w:val="18"/>
                <w:szCs w:val="18"/>
              </w:rPr>
            </w:pPr>
            <w:r w:rsidRPr="00637583">
              <w:rPr>
                <w:rFonts w:ascii="Arial" w:hAnsi="Arial" w:cs="Arial"/>
                <w:color w:val="000000" w:themeColor="text1"/>
                <w:sz w:val="18"/>
                <w:szCs w:val="18"/>
              </w:rPr>
              <w:t>2D</w:t>
            </w:r>
            <w:r>
              <w:rPr>
                <w:rFonts w:ascii="Arial" w:hAnsi="Arial" w:cs="Arial"/>
                <w:color w:val="000000" w:themeColor="text1"/>
                <w:sz w:val="18"/>
                <w:szCs w:val="18"/>
              </w:rPr>
              <w:t>BIN</w:t>
            </w:r>
            <w:r w:rsidRPr="00637583">
              <w:rPr>
                <w:rFonts w:ascii="Arial" w:hAnsi="Arial" w:cs="Arial"/>
                <w:color w:val="000000" w:themeColor="text1"/>
                <w:sz w:val="18"/>
                <w:szCs w:val="18"/>
              </w:rPr>
              <w:t>-WM</w:t>
            </w:r>
          </w:p>
        </w:tc>
        <w:tc>
          <w:tcPr>
            <w:tcW w:w="900" w:type="dxa"/>
            <w:tcBorders>
              <w:top w:val="single" w:sz="4" w:space="0" w:color="auto"/>
              <w:left w:val="single" w:sz="4" w:space="0" w:color="auto"/>
              <w:bottom w:val="single" w:sz="4" w:space="0" w:color="auto"/>
              <w:right w:val="single" w:sz="4" w:space="0" w:color="auto"/>
            </w:tcBorders>
            <w:vAlign w:val="center"/>
          </w:tcPr>
          <w:p w14:paraId="247D7623" w14:textId="77777777" w:rsidR="00A71C15" w:rsidRPr="00637583" w:rsidRDefault="00A71C15" w:rsidP="00560FD6">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14:paraId="7C29D4AF" w14:textId="77777777" w:rsidR="00A71C15" w:rsidRPr="00637583" w:rsidRDefault="00A71C15" w:rsidP="00560FD6">
            <w:pPr>
              <w:jc w:val="center"/>
              <w:rPr>
                <w:rFonts w:ascii="Arial" w:hAnsi="Arial" w:cs="Arial"/>
                <w:color w:val="000000" w:themeColor="text1"/>
                <w:sz w:val="18"/>
                <w:szCs w:val="18"/>
              </w:rPr>
            </w:pPr>
            <w:r w:rsidRPr="00637583">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6BD131B6" w14:textId="77777777" w:rsidR="00A71C15" w:rsidRPr="00637583" w:rsidRDefault="00A71C15" w:rsidP="00560FD6">
            <w:pPr>
              <w:jc w:val="center"/>
              <w:rPr>
                <w:color w:val="000000" w:themeColor="text1"/>
              </w:rPr>
            </w:pPr>
            <w:r w:rsidRPr="00637583">
              <w:rPr>
                <w:rFonts w:ascii="Arial" w:hAnsi="Arial" w:cs="Arial"/>
                <w:color w:val="000000" w:themeColor="text1"/>
                <w:sz w:val="18"/>
                <w:szCs w:val="18"/>
              </w:rPr>
              <w:t>RS(64,32)/ RS(160,128)/None</w:t>
            </w:r>
          </w:p>
        </w:tc>
        <w:tc>
          <w:tcPr>
            <w:tcW w:w="2968" w:type="dxa"/>
            <w:tcBorders>
              <w:top w:val="single" w:sz="4" w:space="0" w:color="auto"/>
              <w:left w:val="single" w:sz="4" w:space="0" w:color="auto"/>
              <w:bottom w:val="single" w:sz="4" w:space="0" w:color="auto"/>
              <w:right w:val="single" w:sz="4" w:space="0" w:color="auto"/>
            </w:tcBorders>
            <w:vAlign w:val="center"/>
          </w:tcPr>
          <w:p w14:paraId="536D01EF" w14:textId="77777777" w:rsidR="00A71C15" w:rsidRDefault="00A71C15" w:rsidP="00560FD6">
            <w:pPr>
              <w:jc w:val="center"/>
              <w:rPr>
                <w:rFonts w:ascii="Arial" w:hAnsi="Arial" w:cs="Arial"/>
                <w:bCs/>
                <w:color w:val="000000" w:themeColor="text1"/>
                <w:sz w:val="18"/>
                <w:szCs w:val="18"/>
              </w:rPr>
            </w:pPr>
            <w:r w:rsidRPr="00637583">
              <w:rPr>
                <w:rFonts w:ascii="Arial" w:hAnsi="Arial" w:cs="Arial"/>
                <w:bCs/>
                <w:color w:val="000000" w:themeColor="text1"/>
                <w:sz w:val="18"/>
                <w:szCs w:val="18"/>
              </w:rPr>
              <w:t>128 Kbps</w:t>
            </w:r>
          </w:p>
          <w:p w14:paraId="17F0208B" w14:textId="77777777" w:rsidR="00A71C15" w:rsidRPr="00637583" w:rsidRDefault="00A71C15" w:rsidP="00560FD6">
            <w:pPr>
              <w:jc w:val="center"/>
              <w:rPr>
                <w:rFonts w:ascii="Arial" w:hAnsi="Arial" w:cs="Arial"/>
                <w:bCs/>
                <w:color w:val="000000" w:themeColor="text1"/>
                <w:sz w:val="18"/>
                <w:szCs w:val="18"/>
              </w:rPr>
            </w:pPr>
            <w:r>
              <w:rPr>
                <w:rFonts w:ascii="Arial" w:hAnsi="Arial" w:cs="Arial"/>
                <w:bCs/>
                <w:color w:val="000000" w:themeColor="text1"/>
                <w:sz w:val="18"/>
                <w:szCs w:val="18"/>
              </w:rPr>
              <w:t>(FEC None)</w:t>
            </w:r>
          </w:p>
        </w:tc>
      </w:tr>
      <w:tr w:rsidR="00A71C15" w:rsidRPr="00637583" w14:paraId="23770DDE" w14:textId="77777777" w:rsidTr="00560FD6">
        <w:tc>
          <w:tcPr>
            <w:tcW w:w="2407" w:type="dxa"/>
            <w:tcBorders>
              <w:top w:val="single" w:sz="4" w:space="0" w:color="auto"/>
              <w:left w:val="single" w:sz="4" w:space="0" w:color="auto"/>
              <w:bottom w:val="single" w:sz="4" w:space="0" w:color="auto"/>
              <w:right w:val="single" w:sz="4" w:space="0" w:color="auto"/>
            </w:tcBorders>
            <w:vAlign w:val="center"/>
          </w:tcPr>
          <w:p w14:paraId="641A670C" w14:textId="77777777" w:rsidR="00A71C15" w:rsidRPr="00637583" w:rsidRDefault="00A71C15" w:rsidP="00560FD6">
            <w:pPr>
              <w:jc w:val="center"/>
              <w:rPr>
                <w:rFonts w:ascii="Arial" w:hAnsi="Arial" w:cs="Arial"/>
                <w:color w:val="000000" w:themeColor="text1"/>
                <w:sz w:val="18"/>
                <w:szCs w:val="18"/>
              </w:rPr>
            </w:pPr>
            <w:r w:rsidRPr="00637583">
              <w:rPr>
                <w:rFonts w:ascii="Arial" w:hAnsi="Arial" w:cs="Arial"/>
                <w:color w:val="000000" w:themeColor="text1"/>
                <w:sz w:val="18"/>
                <w:szCs w:val="18"/>
              </w:rPr>
              <w:t>SS-M-FSK</w:t>
            </w:r>
            <w:r>
              <w:rPr>
                <w:rFonts w:ascii="Arial" w:hAnsi="Arial" w:cs="Arial"/>
                <w:color w:val="000000" w:themeColor="text1"/>
                <w:sz w:val="18"/>
                <w:szCs w:val="18"/>
              </w:rPr>
              <w:t>-BLEND</w:t>
            </w:r>
          </w:p>
        </w:tc>
        <w:tc>
          <w:tcPr>
            <w:tcW w:w="900" w:type="dxa"/>
            <w:tcBorders>
              <w:top w:val="single" w:sz="4" w:space="0" w:color="auto"/>
              <w:left w:val="single" w:sz="4" w:space="0" w:color="auto"/>
              <w:bottom w:val="single" w:sz="4" w:space="0" w:color="auto"/>
              <w:right w:val="single" w:sz="4" w:space="0" w:color="auto"/>
            </w:tcBorders>
            <w:vAlign w:val="center"/>
          </w:tcPr>
          <w:p w14:paraId="63F03550" w14:textId="77777777" w:rsidR="00A71C15" w:rsidRPr="00637583" w:rsidRDefault="00A71C15" w:rsidP="00560FD6">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14:paraId="113A24DE" w14:textId="77777777" w:rsidR="00A71C15" w:rsidRPr="00637583" w:rsidRDefault="00A71C15" w:rsidP="00560FD6">
            <w:pPr>
              <w:jc w:val="center"/>
              <w:rPr>
                <w:rFonts w:ascii="Arial" w:hAnsi="Arial" w:cs="Arial"/>
                <w:color w:val="000000" w:themeColor="text1"/>
                <w:sz w:val="18"/>
                <w:szCs w:val="18"/>
              </w:rPr>
            </w:pPr>
            <w:r w:rsidRPr="00637583">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7EA51437" w14:textId="77777777" w:rsidR="00A71C15" w:rsidRPr="00637583" w:rsidRDefault="00A71C15" w:rsidP="00560FD6">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p w14:paraId="1E056B55" w14:textId="77777777" w:rsidR="00A71C15" w:rsidRPr="00637583" w:rsidRDefault="00A71C15" w:rsidP="00560FD6">
            <w:pPr>
              <w:jc w:val="center"/>
              <w:rPr>
                <w:color w:val="000000" w:themeColor="text1"/>
              </w:rPr>
            </w:pPr>
          </w:p>
        </w:tc>
        <w:tc>
          <w:tcPr>
            <w:tcW w:w="2968" w:type="dxa"/>
            <w:tcBorders>
              <w:top w:val="single" w:sz="4" w:space="0" w:color="auto"/>
              <w:left w:val="single" w:sz="4" w:space="0" w:color="auto"/>
              <w:bottom w:val="single" w:sz="4" w:space="0" w:color="auto"/>
              <w:right w:val="single" w:sz="4" w:space="0" w:color="auto"/>
            </w:tcBorders>
            <w:vAlign w:val="center"/>
          </w:tcPr>
          <w:p w14:paraId="50F35E57" w14:textId="77777777" w:rsidR="00A71C15" w:rsidRPr="00637583" w:rsidRDefault="00A71C15" w:rsidP="00560FD6">
            <w:pPr>
              <w:jc w:val="center"/>
              <w:rPr>
                <w:rFonts w:ascii="Arial" w:hAnsi="Arial" w:cs="Arial"/>
                <w:bCs/>
                <w:color w:val="000000" w:themeColor="text1"/>
                <w:sz w:val="18"/>
                <w:szCs w:val="18"/>
              </w:rPr>
            </w:pPr>
            <w:r w:rsidRPr="00637583">
              <w:rPr>
                <w:rFonts w:ascii="Arial" w:hAnsi="Arial" w:cs="Arial"/>
                <w:bCs/>
                <w:color w:val="000000" w:themeColor="text1"/>
                <w:sz w:val="18"/>
                <w:szCs w:val="18"/>
              </w:rPr>
              <w:t>8 Kbps</w:t>
            </w:r>
            <w:r w:rsidRPr="00E925D2">
              <w:rPr>
                <w:rFonts w:ascii="Arial" w:hAnsi="Arial" w:cs="Arial"/>
                <w:bCs/>
                <w:color w:val="000000" w:themeColor="text1"/>
                <w:sz w:val="18"/>
                <w:szCs w:val="18"/>
                <w:vertAlign w:val="superscript"/>
              </w:rPr>
              <w:t>1</w:t>
            </w:r>
          </w:p>
        </w:tc>
      </w:tr>
      <w:tr w:rsidR="00A71C15" w:rsidRPr="00637583" w14:paraId="463AFC38" w14:textId="77777777" w:rsidTr="00560FD6">
        <w:tc>
          <w:tcPr>
            <w:tcW w:w="2407" w:type="dxa"/>
            <w:tcBorders>
              <w:top w:val="single" w:sz="4" w:space="0" w:color="auto"/>
              <w:left w:val="single" w:sz="4" w:space="0" w:color="auto"/>
              <w:bottom w:val="single" w:sz="4" w:space="0" w:color="auto"/>
              <w:right w:val="single" w:sz="4" w:space="0" w:color="auto"/>
            </w:tcBorders>
            <w:vAlign w:val="center"/>
          </w:tcPr>
          <w:p w14:paraId="295BC475" w14:textId="77777777" w:rsidR="00A71C15" w:rsidRPr="00637583" w:rsidRDefault="00A71C15" w:rsidP="00560FD6">
            <w:pPr>
              <w:jc w:val="center"/>
              <w:rPr>
                <w:rFonts w:ascii="Arial" w:hAnsi="Arial" w:cs="Arial"/>
                <w:color w:val="000000" w:themeColor="text1"/>
                <w:sz w:val="18"/>
                <w:szCs w:val="18"/>
              </w:rPr>
            </w:pPr>
            <w:r w:rsidRPr="00637583">
              <w:rPr>
                <w:rFonts w:ascii="Arial" w:hAnsi="Arial" w:cs="Arial"/>
                <w:color w:val="000000" w:themeColor="text1"/>
                <w:sz w:val="18"/>
                <w:szCs w:val="18"/>
              </w:rPr>
              <w:t>SS-HYBRID-PFSK</w:t>
            </w:r>
            <w:r>
              <w:rPr>
                <w:rFonts w:ascii="Arial" w:hAnsi="Arial" w:cs="Arial"/>
                <w:color w:val="000000" w:themeColor="text1"/>
                <w:sz w:val="18"/>
                <w:szCs w:val="18"/>
              </w:rPr>
              <w:t>-BLEND</w:t>
            </w:r>
          </w:p>
        </w:tc>
        <w:tc>
          <w:tcPr>
            <w:tcW w:w="900" w:type="dxa"/>
            <w:tcBorders>
              <w:top w:val="single" w:sz="4" w:space="0" w:color="auto"/>
              <w:left w:val="single" w:sz="4" w:space="0" w:color="auto"/>
              <w:bottom w:val="single" w:sz="4" w:space="0" w:color="auto"/>
              <w:right w:val="single" w:sz="4" w:space="0" w:color="auto"/>
            </w:tcBorders>
            <w:vAlign w:val="center"/>
          </w:tcPr>
          <w:p w14:paraId="408C88EE" w14:textId="77777777" w:rsidR="00A71C15" w:rsidRPr="00637583" w:rsidRDefault="00A71C15" w:rsidP="00560FD6">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14:paraId="6A6DF6CA" w14:textId="77777777" w:rsidR="00A71C15" w:rsidRPr="00637583" w:rsidRDefault="00A71C15" w:rsidP="00560FD6">
            <w:pPr>
              <w:jc w:val="center"/>
              <w:rPr>
                <w:rFonts w:ascii="Arial" w:hAnsi="Arial" w:cs="Arial"/>
                <w:color w:val="000000" w:themeColor="text1"/>
                <w:sz w:val="18"/>
                <w:szCs w:val="18"/>
              </w:rPr>
            </w:pPr>
            <w:r w:rsidRPr="00637583">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17A1858B" w14:textId="77777777" w:rsidR="00A71C15" w:rsidRPr="00637583" w:rsidRDefault="00A71C15" w:rsidP="00560FD6">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p w14:paraId="2A8CD706" w14:textId="77777777" w:rsidR="00A71C15" w:rsidRPr="00637583" w:rsidRDefault="00A71C15" w:rsidP="00560FD6">
            <w:pPr>
              <w:jc w:val="center"/>
              <w:rPr>
                <w:color w:val="000000" w:themeColor="text1"/>
              </w:rPr>
            </w:pPr>
          </w:p>
        </w:tc>
        <w:tc>
          <w:tcPr>
            <w:tcW w:w="2968" w:type="dxa"/>
            <w:tcBorders>
              <w:top w:val="single" w:sz="4" w:space="0" w:color="auto"/>
              <w:left w:val="single" w:sz="4" w:space="0" w:color="auto"/>
              <w:bottom w:val="single" w:sz="4" w:space="0" w:color="auto"/>
              <w:right w:val="single" w:sz="4" w:space="0" w:color="auto"/>
            </w:tcBorders>
            <w:vAlign w:val="center"/>
          </w:tcPr>
          <w:p w14:paraId="7821DD7D" w14:textId="77777777" w:rsidR="00A71C15" w:rsidRPr="00637583" w:rsidRDefault="00A71C15" w:rsidP="00560FD6">
            <w:pPr>
              <w:jc w:val="center"/>
              <w:rPr>
                <w:rFonts w:ascii="Arial" w:hAnsi="Arial" w:cs="Arial"/>
                <w:bCs/>
                <w:color w:val="000000" w:themeColor="text1"/>
                <w:sz w:val="18"/>
                <w:szCs w:val="18"/>
              </w:rPr>
            </w:pPr>
            <w:r w:rsidRPr="00637583">
              <w:rPr>
                <w:rFonts w:ascii="Arial" w:hAnsi="Arial" w:cs="Arial"/>
                <w:bCs/>
                <w:color w:val="000000" w:themeColor="text1"/>
                <w:sz w:val="18"/>
                <w:szCs w:val="18"/>
              </w:rPr>
              <w:t>16 Kbps</w:t>
            </w:r>
            <w:r w:rsidRPr="00E925D2">
              <w:rPr>
                <w:rFonts w:ascii="Arial" w:hAnsi="Arial" w:cs="Arial"/>
                <w:bCs/>
                <w:color w:val="000000" w:themeColor="text1"/>
                <w:sz w:val="18"/>
                <w:szCs w:val="18"/>
                <w:vertAlign w:val="superscript"/>
              </w:rPr>
              <w:t>1</w:t>
            </w:r>
          </w:p>
        </w:tc>
      </w:tr>
      <w:tr w:rsidR="00A71C15" w:rsidRPr="00637583" w14:paraId="6AEFF9EC" w14:textId="77777777" w:rsidTr="00560FD6">
        <w:tc>
          <w:tcPr>
            <w:tcW w:w="2407" w:type="dxa"/>
            <w:tcBorders>
              <w:top w:val="single" w:sz="4" w:space="0" w:color="auto"/>
              <w:left w:val="single" w:sz="4" w:space="0" w:color="auto"/>
              <w:bottom w:val="single" w:sz="4" w:space="0" w:color="auto"/>
              <w:right w:val="single" w:sz="4" w:space="0" w:color="auto"/>
            </w:tcBorders>
            <w:vAlign w:val="center"/>
          </w:tcPr>
          <w:p w14:paraId="5FEADB44" w14:textId="77777777" w:rsidR="00A71C15" w:rsidRPr="00637583" w:rsidRDefault="00A71C15" w:rsidP="00560FD6">
            <w:pPr>
              <w:jc w:val="center"/>
              <w:rPr>
                <w:rFonts w:ascii="Arial" w:hAnsi="Arial" w:cs="Arial"/>
                <w:color w:val="000000" w:themeColor="text1"/>
                <w:sz w:val="18"/>
                <w:szCs w:val="18"/>
              </w:rPr>
            </w:pPr>
            <w:r w:rsidRPr="00637583">
              <w:rPr>
                <w:rFonts w:ascii="Arial" w:hAnsi="Arial" w:cs="Arial"/>
                <w:color w:val="000000" w:themeColor="text1"/>
                <w:sz w:val="18"/>
                <w:szCs w:val="18"/>
              </w:rPr>
              <w:t>SS- 2D</w:t>
            </w:r>
            <w:r>
              <w:rPr>
                <w:rFonts w:ascii="Arial" w:hAnsi="Arial" w:cs="Arial"/>
                <w:color w:val="000000" w:themeColor="text1"/>
                <w:sz w:val="18"/>
                <w:szCs w:val="18"/>
              </w:rPr>
              <w:t>BIN</w:t>
            </w:r>
            <w:r w:rsidRPr="00637583">
              <w:rPr>
                <w:rFonts w:ascii="Arial" w:hAnsi="Arial" w:cs="Arial"/>
                <w:color w:val="000000" w:themeColor="text1"/>
                <w:sz w:val="18"/>
                <w:szCs w:val="18"/>
              </w:rPr>
              <w:t>-WM</w:t>
            </w:r>
          </w:p>
        </w:tc>
        <w:tc>
          <w:tcPr>
            <w:tcW w:w="900" w:type="dxa"/>
            <w:tcBorders>
              <w:top w:val="single" w:sz="4" w:space="0" w:color="auto"/>
              <w:left w:val="single" w:sz="4" w:space="0" w:color="auto"/>
              <w:bottom w:val="single" w:sz="4" w:space="0" w:color="auto"/>
              <w:right w:val="single" w:sz="4" w:space="0" w:color="auto"/>
            </w:tcBorders>
            <w:vAlign w:val="center"/>
          </w:tcPr>
          <w:p w14:paraId="4FEAA142" w14:textId="77777777" w:rsidR="00A71C15" w:rsidRPr="00637583" w:rsidRDefault="00A71C15" w:rsidP="00560FD6">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14:paraId="77394DD8" w14:textId="77777777" w:rsidR="00A71C15" w:rsidRPr="00637583" w:rsidRDefault="00A71C15" w:rsidP="00560FD6">
            <w:pPr>
              <w:jc w:val="center"/>
              <w:rPr>
                <w:rFonts w:ascii="Arial" w:hAnsi="Arial" w:cs="Arial"/>
                <w:color w:val="000000" w:themeColor="text1"/>
                <w:sz w:val="18"/>
                <w:szCs w:val="18"/>
              </w:rPr>
            </w:pPr>
            <w:r w:rsidRPr="00637583">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6C6C54BF" w14:textId="77777777" w:rsidR="00A71C15" w:rsidRPr="00637583" w:rsidRDefault="00A71C15" w:rsidP="00560FD6">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p w14:paraId="12FC1834" w14:textId="77777777" w:rsidR="00A71C15" w:rsidRPr="00637583" w:rsidRDefault="00A71C15" w:rsidP="00560FD6">
            <w:pPr>
              <w:jc w:val="center"/>
              <w:rPr>
                <w:color w:val="000000" w:themeColor="text1"/>
              </w:rPr>
            </w:pPr>
          </w:p>
        </w:tc>
        <w:tc>
          <w:tcPr>
            <w:tcW w:w="2968" w:type="dxa"/>
            <w:tcBorders>
              <w:top w:val="single" w:sz="4" w:space="0" w:color="auto"/>
              <w:left w:val="single" w:sz="4" w:space="0" w:color="auto"/>
              <w:bottom w:val="single" w:sz="4" w:space="0" w:color="auto"/>
              <w:right w:val="single" w:sz="4" w:space="0" w:color="auto"/>
            </w:tcBorders>
            <w:vAlign w:val="center"/>
          </w:tcPr>
          <w:p w14:paraId="6C393D42" w14:textId="77777777" w:rsidR="00A71C15" w:rsidRPr="00637583" w:rsidRDefault="00A71C15" w:rsidP="00560FD6">
            <w:pPr>
              <w:jc w:val="center"/>
              <w:rPr>
                <w:rFonts w:ascii="Arial" w:hAnsi="Arial" w:cs="Arial"/>
                <w:bCs/>
                <w:color w:val="000000" w:themeColor="text1"/>
                <w:sz w:val="18"/>
                <w:szCs w:val="18"/>
              </w:rPr>
            </w:pPr>
            <w:r w:rsidRPr="00637583">
              <w:rPr>
                <w:rFonts w:ascii="Arial" w:hAnsi="Arial" w:cs="Arial"/>
                <w:bCs/>
                <w:color w:val="000000" w:themeColor="text1"/>
                <w:sz w:val="18"/>
                <w:szCs w:val="18"/>
              </w:rPr>
              <w:t>64 Kbps</w:t>
            </w:r>
            <w:r w:rsidRPr="00E925D2">
              <w:rPr>
                <w:rFonts w:ascii="Arial" w:hAnsi="Arial" w:cs="Arial"/>
                <w:bCs/>
                <w:color w:val="000000" w:themeColor="text1"/>
                <w:sz w:val="18"/>
                <w:szCs w:val="18"/>
                <w:vertAlign w:val="superscript"/>
              </w:rPr>
              <w:t>1</w:t>
            </w:r>
          </w:p>
        </w:tc>
      </w:tr>
    </w:tbl>
    <w:p w14:paraId="1353B0C6" w14:textId="77777777" w:rsidR="00A71C15" w:rsidRPr="000C4962" w:rsidRDefault="00A71C15" w:rsidP="00A71C15">
      <w:pPr>
        <w:jc w:val="both"/>
        <w:rPr>
          <w:rFonts w:ascii="Arial" w:hAnsi="Arial" w:cs="Arial"/>
          <w:color w:val="000000" w:themeColor="text1"/>
          <w:sz w:val="16"/>
          <w:szCs w:val="16"/>
        </w:rPr>
      </w:pPr>
      <w:r>
        <w:rPr>
          <w:rFonts w:ascii="Arial" w:hAnsi="Arial" w:cs="Arial"/>
          <w:color w:val="000000" w:themeColor="text1"/>
          <w:vertAlign w:val="superscript"/>
        </w:rPr>
        <w:t xml:space="preserve">                                                                                                                                                                                           </w:t>
      </w:r>
      <w:r w:rsidRPr="000C4962">
        <w:rPr>
          <w:rFonts w:ascii="Arial" w:hAnsi="Arial" w:cs="Arial"/>
          <w:color w:val="000000" w:themeColor="text1"/>
          <w:sz w:val="16"/>
          <w:szCs w:val="16"/>
          <w:vertAlign w:val="superscript"/>
        </w:rPr>
        <w:t>1</w:t>
      </w:r>
      <w:r w:rsidRPr="000C4962">
        <w:rPr>
          <w:rFonts w:ascii="Arial" w:hAnsi="Arial" w:cs="Arial"/>
          <w:color w:val="000000" w:themeColor="text1"/>
          <w:sz w:val="16"/>
          <w:szCs w:val="16"/>
        </w:rPr>
        <w:t xml:space="preserve"> where spreading factor</w:t>
      </w:r>
      <w:r>
        <w:rPr>
          <w:rFonts w:ascii="Arial" w:hAnsi="Arial" w:cs="Arial"/>
          <w:color w:val="000000" w:themeColor="text1"/>
          <w:sz w:val="16"/>
          <w:szCs w:val="16"/>
        </w:rPr>
        <w:t xml:space="preserve"> is</w:t>
      </w:r>
      <w:r w:rsidRPr="000C4962">
        <w:rPr>
          <w:rFonts w:ascii="Arial" w:hAnsi="Arial" w:cs="Arial"/>
          <w:color w:val="000000" w:themeColor="text1"/>
          <w:sz w:val="16"/>
          <w:szCs w:val="16"/>
        </w:rPr>
        <w:t xml:space="preserve"> 1</w:t>
      </w:r>
    </w:p>
    <w:p w14:paraId="0CB14DE9" w14:textId="77777777" w:rsidR="00A71C15" w:rsidRPr="00B71F33" w:rsidRDefault="00A71C15" w:rsidP="00A71C15">
      <w:pPr>
        <w:jc w:val="both"/>
        <w:rPr>
          <w:rFonts w:ascii="Arial" w:hAnsi="Arial" w:cs="Arial"/>
          <w:color w:val="000000" w:themeColor="text1"/>
        </w:rPr>
      </w:pPr>
      <w:r w:rsidRPr="00B71F33">
        <w:rPr>
          <w:rFonts w:ascii="Arial" w:hAnsi="Arial" w:cs="Arial"/>
          <w:color w:val="000000" w:themeColor="text1"/>
        </w:rPr>
        <w:t>The IDE PHY transmitter supports asynchronous communication by spreading data stream using SS code. The subclause 15.2.4 contains more information about asynchronous communication.</w:t>
      </w:r>
    </w:p>
    <w:p w14:paraId="09069D0B" w14:textId="77777777" w:rsidR="00A71C15" w:rsidRPr="000B7C86" w:rsidRDefault="00A71C15" w:rsidP="00A71C15">
      <w:pPr>
        <w:jc w:val="both"/>
        <w:rPr>
          <w:rFonts w:ascii="Arial" w:hAnsi="Arial" w:cs="Arial"/>
          <w:b/>
          <w:color w:val="000000" w:themeColor="text1"/>
        </w:rPr>
      </w:pPr>
      <w:r w:rsidRPr="000B7C86">
        <w:rPr>
          <w:rFonts w:ascii="Arial" w:hAnsi="Arial" w:cs="Arial"/>
          <w:b/>
          <w:color w:val="000000" w:themeColor="text1"/>
        </w:rPr>
        <w:t>15.</w:t>
      </w:r>
      <w:r>
        <w:rPr>
          <w:rFonts w:ascii="Arial" w:hAnsi="Arial" w:cs="Arial"/>
          <w:b/>
          <w:color w:val="000000" w:themeColor="text1"/>
        </w:rPr>
        <w:t>4</w:t>
      </w:r>
      <w:r w:rsidRPr="000B7C86">
        <w:rPr>
          <w:rFonts w:ascii="Arial" w:hAnsi="Arial" w:cs="Arial"/>
          <w:b/>
          <w:color w:val="000000" w:themeColor="text1"/>
        </w:rPr>
        <w:t>.</w:t>
      </w:r>
      <w:r>
        <w:rPr>
          <w:rFonts w:ascii="Arial" w:hAnsi="Arial" w:cs="Arial"/>
          <w:b/>
          <w:color w:val="000000" w:themeColor="text1"/>
        </w:rPr>
        <w:t>3</w:t>
      </w:r>
      <w:r w:rsidRPr="000B7C86">
        <w:rPr>
          <w:rFonts w:ascii="Arial" w:hAnsi="Arial" w:cs="Arial"/>
          <w:b/>
          <w:color w:val="000000" w:themeColor="text1"/>
        </w:rPr>
        <w:t>.1 M-FSK Modulation</w:t>
      </w:r>
    </w:p>
    <w:p w14:paraId="5DC367B7" w14:textId="77777777" w:rsidR="00A71C15" w:rsidRDefault="00A71C15" w:rsidP="00A71C15">
      <w:pPr>
        <w:jc w:val="both"/>
        <w:rPr>
          <w:color w:val="000000" w:themeColor="text1"/>
        </w:rPr>
      </w:pPr>
      <w:r>
        <w:rPr>
          <w:rFonts w:ascii="Arial" w:hAnsi="Arial" w:cs="Arial"/>
          <w:color w:val="000000" w:themeColor="text1"/>
        </w:rPr>
        <w:t xml:space="preserve">The M-FSK uses the 16 frequency ranges to map data symbol. </w:t>
      </w:r>
      <w:r w:rsidRPr="000B7C86">
        <w:rPr>
          <w:rFonts w:ascii="Arial" w:hAnsi="Arial" w:cs="Arial"/>
          <w:color w:val="000000" w:themeColor="text1"/>
        </w:rPr>
        <w:t>The</w:t>
      </w:r>
      <w:r>
        <w:rPr>
          <w:rFonts w:ascii="Arial" w:hAnsi="Arial" w:cs="Arial"/>
          <w:color w:val="000000" w:themeColor="text1"/>
        </w:rPr>
        <w:t xml:space="preserve"> SS spreaded data bits sequence is splited as a 4 bit symbol and map into a selected 16 frequencies as shown in Figure 229. </w:t>
      </w:r>
      <w:r w:rsidRPr="0034610C">
        <w:rPr>
          <w:rFonts w:ascii="Arial" w:hAnsi="Arial" w:cs="Arial"/>
          <w:color w:val="000000" w:themeColor="text1"/>
        </w:rPr>
        <w:t xml:space="preserve">The number of frequencies used to map data shall </w:t>
      </w:r>
      <w:r w:rsidRPr="0034610C">
        <w:rPr>
          <w:rFonts w:ascii="Arial" w:hAnsi="Arial" w:cs="Arial"/>
          <w:noProof/>
          <w:color w:val="000000" w:themeColor="text1"/>
        </w:rPr>
        <w:t>be configured</w:t>
      </w:r>
      <w:r w:rsidRPr="0034610C">
        <w:rPr>
          <w:rFonts w:ascii="Arial" w:hAnsi="Arial" w:cs="Arial"/>
          <w:color w:val="000000" w:themeColor="text1"/>
        </w:rPr>
        <w:t xml:space="preserve"> over the PHY PIB attribute phyIDEFSKNoFrequency.</w:t>
      </w:r>
      <w:r w:rsidRPr="0034610C">
        <w:rPr>
          <w:color w:val="000000" w:themeColor="text1"/>
        </w:rPr>
        <w:t xml:space="preserve"> </w:t>
      </w:r>
    </w:p>
    <w:p w14:paraId="2C6EC494" w14:textId="77777777" w:rsidR="00A71C15" w:rsidRDefault="00A71C15" w:rsidP="00A71C15">
      <w:pPr>
        <w:jc w:val="both"/>
        <w:rPr>
          <w:rFonts w:ascii="Arial" w:hAnsi="Arial" w:cs="Arial"/>
          <w:color w:val="000000" w:themeColor="text1"/>
        </w:rPr>
      </w:pPr>
      <w:r>
        <w:rPr>
          <w:rFonts w:ascii="Arial" w:hAnsi="Arial" w:cs="Arial"/>
          <w:color w:val="000000" w:themeColor="text1"/>
        </w:rPr>
        <w:t>The M-FSK encoder generate the sine waveform for the symbol mapped frequency according to Table 157 and store the sine waveform in an MxN 2D pattern</w:t>
      </w:r>
      <w:r>
        <w:rPr>
          <w:color w:val="000000" w:themeColor="text1"/>
        </w:rPr>
        <w:t xml:space="preserve">. </w:t>
      </w:r>
      <w:r>
        <w:rPr>
          <w:rFonts w:ascii="Arial" w:hAnsi="Arial" w:cs="Arial"/>
          <w:color w:val="000000" w:themeColor="text1"/>
        </w:rPr>
        <w:t>The M-FSK encoded symbol 2D pattern of MxN pixel block is blended with visual scene to be rendered on screen.  The data blending is described in 15.4.3.4.</w:t>
      </w:r>
    </w:p>
    <w:p w14:paraId="3078273A" w14:textId="77777777" w:rsidR="00A71C15" w:rsidRDefault="00A71C15" w:rsidP="00A71C15">
      <w:pPr>
        <w:jc w:val="center"/>
        <w:rPr>
          <w:rFonts w:ascii="Arial" w:hAnsi="Arial" w:cs="Arial"/>
        </w:rPr>
      </w:pPr>
      <w:r>
        <w:rPr>
          <w:rFonts w:ascii="Arial" w:hAnsi="Arial" w:cs="Arial"/>
          <w:noProof/>
        </w:rPr>
        <w:lastRenderedPageBreak/>
        <w:drawing>
          <wp:inline distT="0" distB="0" distL="0" distR="0" wp14:anchorId="3CB7FD30" wp14:editId="7978F9D1">
            <wp:extent cx="3228975" cy="50274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86344" cy="511678"/>
                    </a:xfrm>
                    <a:prstGeom prst="rect">
                      <a:avLst/>
                    </a:prstGeom>
                    <a:noFill/>
                    <a:ln>
                      <a:noFill/>
                    </a:ln>
                  </pic:spPr>
                </pic:pic>
              </a:graphicData>
            </a:graphic>
          </wp:inline>
        </w:drawing>
      </w:r>
    </w:p>
    <w:p w14:paraId="0C859E29" w14:textId="77777777" w:rsidR="00A71C15" w:rsidRPr="000B7C86" w:rsidRDefault="00A71C15" w:rsidP="00A71C15">
      <w:pPr>
        <w:jc w:val="center"/>
        <w:rPr>
          <w:rFonts w:ascii="Arial" w:hAnsi="Arial" w:cs="Arial"/>
        </w:rPr>
      </w:pPr>
      <w:r w:rsidRPr="003F66A2">
        <w:rPr>
          <w:rFonts w:ascii="Arial" w:hAnsi="Arial" w:cs="Arial"/>
          <w:color w:val="000000" w:themeColor="text1"/>
        </w:rPr>
        <w:t xml:space="preserve">Figure </w:t>
      </w:r>
      <w:r>
        <w:rPr>
          <w:rFonts w:ascii="Arial" w:hAnsi="Arial" w:cs="Arial"/>
        </w:rPr>
        <w:t>229</w:t>
      </w:r>
      <w:r w:rsidRPr="003F66A2" w:rsidDel="00A665DE">
        <w:rPr>
          <w:rFonts w:ascii="Arial" w:hAnsi="Arial" w:cs="Arial"/>
          <w:color w:val="000000" w:themeColor="text1"/>
        </w:rPr>
        <w:t xml:space="preserve"> </w:t>
      </w:r>
      <w:r w:rsidRPr="003F66A2">
        <w:rPr>
          <w:rFonts w:ascii="Arial" w:hAnsi="Arial" w:cs="Arial"/>
          <w:color w:val="000000" w:themeColor="text1"/>
        </w:rPr>
        <w:t xml:space="preserve">– </w:t>
      </w:r>
      <w:r>
        <w:rPr>
          <w:rFonts w:ascii="Arial" w:hAnsi="Arial" w:cs="Arial"/>
          <w:color w:val="000000" w:themeColor="text1"/>
        </w:rPr>
        <w:t>IDE M-FSK Data Encoder</w:t>
      </w:r>
    </w:p>
    <w:p w14:paraId="7D11464F" w14:textId="77777777" w:rsidR="00A71C15" w:rsidRDefault="00A71C15" w:rsidP="00A71C15">
      <w:pPr>
        <w:jc w:val="both"/>
        <w:rPr>
          <w:rFonts w:ascii="Arial" w:hAnsi="Arial" w:cs="Arial"/>
          <w:color w:val="000000" w:themeColor="text1"/>
        </w:rPr>
      </w:pPr>
      <w:r w:rsidRPr="003F3C4C">
        <w:rPr>
          <w:rFonts w:ascii="Arial" w:hAnsi="Arial" w:cs="Arial"/>
          <w:color w:val="000000" w:themeColor="text1"/>
        </w:rPr>
        <w:t xml:space="preserve">The </w:t>
      </w:r>
      <w:r>
        <w:rPr>
          <w:rFonts w:ascii="Arial" w:hAnsi="Arial" w:cs="Arial"/>
          <w:color w:val="000000" w:themeColor="text1"/>
        </w:rPr>
        <w:t xml:space="preserve">4 bit </w:t>
      </w:r>
      <w:r w:rsidRPr="003F3C4C">
        <w:rPr>
          <w:rFonts w:ascii="Arial" w:hAnsi="Arial" w:cs="Arial"/>
          <w:color w:val="000000" w:themeColor="text1"/>
        </w:rPr>
        <w:t xml:space="preserve">symbol to bitmapping for </w:t>
      </w:r>
      <w:r>
        <w:rPr>
          <w:rFonts w:ascii="Arial" w:hAnsi="Arial" w:cs="Arial"/>
          <w:color w:val="000000" w:themeColor="text1"/>
        </w:rPr>
        <w:t>M-FSK</w:t>
      </w:r>
      <w:r w:rsidRPr="003F3C4C">
        <w:rPr>
          <w:rFonts w:ascii="Arial" w:hAnsi="Arial" w:cs="Arial"/>
          <w:color w:val="000000" w:themeColor="text1"/>
        </w:rPr>
        <w:t xml:space="preserve"> is shown in Table </w:t>
      </w:r>
      <w:r>
        <w:rPr>
          <w:rFonts w:ascii="Arial" w:hAnsi="Arial" w:cs="Arial"/>
          <w:color w:val="000000" w:themeColor="text1"/>
        </w:rPr>
        <w:t>157</w:t>
      </w:r>
      <w:r w:rsidRPr="003F3C4C">
        <w:rPr>
          <w:rFonts w:ascii="Arial" w:hAnsi="Arial" w:cs="Arial"/>
          <w:color w:val="000000" w:themeColor="text1"/>
        </w:rPr>
        <w:t>.</w:t>
      </w:r>
      <w:r w:rsidRPr="00CE6739">
        <w:rPr>
          <w:rFonts w:ascii="Arial" w:hAnsi="Arial" w:cs="Arial"/>
          <w:color w:val="000000" w:themeColor="text1"/>
        </w:rPr>
        <w:t xml:space="preserve"> </w:t>
      </w:r>
      <w:r>
        <w:rPr>
          <w:rFonts w:ascii="Arial" w:hAnsi="Arial" w:cs="Arial"/>
          <w:color w:val="000000" w:themeColor="text1"/>
        </w:rPr>
        <w:t>The symbol coded sine waveform patterns are generated dynamically based on PHY PIB attributes and stored in lookup table (LUT).</w:t>
      </w:r>
    </w:p>
    <w:p w14:paraId="1AC3467A" w14:textId="77777777" w:rsidR="00A71C15" w:rsidRPr="003F3C4C" w:rsidRDefault="00A71C15" w:rsidP="00A71C15">
      <w:pPr>
        <w:tabs>
          <w:tab w:val="center" w:pos="4680"/>
          <w:tab w:val="left" w:pos="8715"/>
          <w:tab w:val="right" w:pos="9360"/>
        </w:tabs>
        <w:jc w:val="center"/>
        <w:rPr>
          <w:rFonts w:ascii="Arial" w:hAnsi="Arial" w:cs="Arial"/>
          <w:color w:val="000000" w:themeColor="text1"/>
        </w:rPr>
      </w:pPr>
      <w:r w:rsidRPr="003F3C4C">
        <w:rPr>
          <w:rFonts w:ascii="Arial" w:hAnsi="Arial" w:cs="Arial"/>
          <w:color w:val="000000" w:themeColor="text1"/>
        </w:rPr>
        <w:t xml:space="preserve">Table </w:t>
      </w:r>
      <w:r>
        <w:rPr>
          <w:rFonts w:ascii="Arial" w:hAnsi="Arial" w:cs="Arial"/>
          <w:color w:val="000000" w:themeColor="text1"/>
        </w:rPr>
        <w:t>157</w:t>
      </w:r>
      <w:r w:rsidRPr="003F3C4C">
        <w:rPr>
          <w:rFonts w:ascii="Arial" w:hAnsi="Arial" w:cs="Arial"/>
          <w:color w:val="000000" w:themeColor="text1"/>
        </w:rPr>
        <w:t xml:space="preserve"> – Symbol to bit mapping for </w:t>
      </w:r>
      <w:r>
        <w:rPr>
          <w:rFonts w:ascii="Arial" w:hAnsi="Arial" w:cs="Arial"/>
          <w:color w:val="000000" w:themeColor="text1"/>
        </w:rPr>
        <w:t>M-FSK</w:t>
      </w:r>
    </w:p>
    <w:tbl>
      <w:tblPr>
        <w:tblStyle w:val="TableGrid"/>
        <w:tblW w:w="0" w:type="auto"/>
        <w:jc w:val="center"/>
        <w:tblLook w:val="04A0" w:firstRow="1" w:lastRow="0" w:firstColumn="1" w:lastColumn="0" w:noHBand="0" w:noVBand="1"/>
      </w:tblPr>
      <w:tblGrid>
        <w:gridCol w:w="3240"/>
        <w:gridCol w:w="2997"/>
      </w:tblGrid>
      <w:tr w:rsidR="00A71C15" w:rsidRPr="000B625E" w14:paraId="4D79A05F" w14:textId="77777777" w:rsidTr="00560FD6">
        <w:trPr>
          <w:jc w:val="center"/>
        </w:trPr>
        <w:tc>
          <w:tcPr>
            <w:tcW w:w="3240" w:type="dxa"/>
            <w:shd w:val="clear" w:color="auto" w:fill="auto"/>
          </w:tcPr>
          <w:p w14:paraId="507380E0" w14:textId="77777777" w:rsidR="00A71C15" w:rsidRPr="00B4697F" w:rsidRDefault="00A71C15" w:rsidP="00560FD6">
            <w:pPr>
              <w:jc w:val="center"/>
              <w:rPr>
                <w:rFonts w:ascii="Arial" w:hAnsi="Arial" w:cs="Arial"/>
                <w:b/>
                <w:color w:val="000000" w:themeColor="text1"/>
              </w:rPr>
            </w:pPr>
            <w:r w:rsidRPr="00B4697F">
              <w:rPr>
                <w:rFonts w:ascii="Arial" w:hAnsi="Arial" w:cs="Arial"/>
                <w:b/>
                <w:color w:val="000000" w:themeColor="text1"/>
              </w:rPr>
              <w:t>Symbol Bits (</w:t>
            </w:r>
            <w:r>
              <w:rPr>
                <w:rFonts w:ascii="Arial" w:hAnsi="Arial" w:cs="Arial"/>
                <w:b/>
                <w:color w:val="000000" w:themeColor="text1"/>
              </w:rPr>
              <w:t xml:space="preserve">B3, </w:t>
            </w:r>
            <w:r w:rsidRPr="00B4697F">
              <w:rPr>
                <w:rFonts w:ascii="Arial" w:hAnsi="Arial" w:cs="Arial"/>
                <w:b/>
                <w:color w:val="000000" w:themeColor="text1"/>
              </w:rPr>
              <w:t>B2,B1, B0)</w:t>
            </w:r>
          </w:p>
        </w:tc>
        <w:tc>
          <w:tcPr>
            <w:tcW w:w="2997" w:type="dxa"/>
            <w:shd w:val="clear" w:color="auto" w:fill="auto"/>
          </w:tcPr>
          <w:p w14:paraId="7A23E0F2" w14:textId="77777777" w:rsidR="00A71C15" w:rsidRPr="00B4697F" w:rsidRDefault="00A71C15" w:rsidP="00560FD6">
            <w:pPr>
              <w:jc w:val="center"/>
              <w:rPr>
                <w:rFonts w:ascii="Arial" w:hAnsi="Arial" w:cs="Arial"/>
                <w:b/>
                <w:color w:val="000000" w:themeColor="text1"/>
              </w:rPr>
            </w:pPr>
            <w:r>
              <w:rPr>
                <w:rFonts w:ascii="Arial" w:hAnsi="Arial" w:cs="Arial"/>
                <w:b/>
                <w:color w:val="000000" w:themeColor="text1"/>
              </w:rPr>
              <w:t>Frequency Mapping</w:t>
            </w:r>
          </w:p>
        </w:tc>
      </w:tr>
      <w:tr w:rsidR="00A71C15" w:rsidRPr="00F879A6" w14:paraId="57DD9FF0" w14:textId="77777777" w:rsidTr="00560FD6">
        <w:trPr>
          <w:jc w:val="center"/>
        </w:trPr>
        <w:tc>
          <w:tcPr>
            <w:tcW w:w="3240" w:type="dxa"/>
            <w:shd w:val="clear" w:color="auto" w:fill="auto"/>
          </w:tcPr>
          <w:p w14:paraId="4E0A2B1C" w14:textId="77777777" w:rsidR="00A71C15" w:rsidRPr="003F3C4C"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0</w:t>
            </w:r>
            <w:r w:rsidRPr="003F3C4C">
              <w:rPr>
                <w:rFonts w:ascii="Arial" w:hAnsi="Arial" w:cs="Arial"/>
                <w:color w:val="000000" w:themeColor="text1"/>
                <w:sz w:val="20"/>
                <w:szCs w:val="20"/>
              </w:rPr>
              <w:t>000</w:t>
            </w:r>
          </w:p>
        </w:tc>
        <w:tc>
          <w:tcPr>
            <w:tcW w:w="2997" w:type="dxa"/>
            <w:shd w:val="clear" w:color="auto" w:fill="auto"/>
          </w:tcPr>
          <w:p w14:paraId="7724BFC3" w14:textId="77777777" w:rsidR="00A71C15" w:rsidRPr="003F3C4C"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f</w:t>
            </w:r>
            <w:r w:rsidRPr="00940475">
              <w:rPr>
                <w:rFonts w:ascii="Arial" w:hAnsi="Arial" w:cs="Arial"/>
                <w:color w:val="000000" w:themeColor="text1"/>
                <w:sz w:val="20"/>
                <w:szCs w:val="20"/>
                <w:vertAlign w:val="subscript"/>
              </w:rPr>
              <w:t>0</w:t>
            </w:r>
          </w:p>
        </w:tc>
      </w:tr>
      <w:tr w:rsidR="00A71C15" w:rsidRPr="00F879A6" w14:paraId="6A419466" w14:textId="77777777" w:rsidTr="00560FD6">
        <w:trPr>
          <w:jc w:val="center"/>
        </w:trPr>
        <w:tc>
          <w:tcPr>
            <w:tcW w:w="3240" w:type="dxa"/>
            <w:shd w:val="clear" w:color="auto" w:fill="auto"/>
          </w:tcPr>
          <w:p w14:paraId="6C4D9D04" w14:textId="77777777" w:rsidR="00A71C15" w:rsidRPr="003F3C4C"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0</w:t>
            </w:r>
            <w:r w:rsidRPr="003F3C4C">
              <w:rPr>
                <w:rFonts w:ascii="Arial" w:hAnsi="Arial" w:cs="Arial"/>
                <w:color w:val="000000" w:themeColor="text1"/>
                <w:sz w:val="20"/>
                <w:szCs w:val="20"/>
              </w:rPr>
              <w:t>001</w:t>
            </w:r>
          </w:p>
        </w:tc>
        <w:tc>
          <w:tcPr>
            <w:tcW w:w="2997" w:type="dxa"/>
            <w:shd w:val="clear" w:color="auto" w:fill="auto"/>
          </w:tcPr>
          <w:p w14:paraId="788D92B1" w14:textId="77777777" w:rsidR="00A71C15" w:rsidRPr="003F3C4C"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f</w:t>
            </w:r>
            <w:r w:rsidRPr="00940475">
              <w:rPr>
                <w:rFonts w:ascii="Arial" w:hAnsi="Arial" w:cs="Arial"/>
                <w:color w:val="000000" w:themeColor="text1"/>
                <w:sz w:val="20"/>
                <w:szCs w:val="20"/>
                <w:vertAlign w:val="subscript"/>
              </w:rPr>
              <w:t>1</w:t>
            </w:r>
          </w:p>
        </w:tc>
      </w:tr>
      <w:tr w:rsidR="00A71C15" w:rsidRPr="00F879A6" w14:paraId="62738AB4" w14:textId="77777777" w:rsidTr="00560FD6">
        <w:trPr>
          <w:jc w:val="center"/>
        </w:trPr>
        <w:tc>
          <w:tcPr>
            <w:tcW w:w="3240" w:type="dxa"/>
            <w:shd w:val="clear" w:color="auto" w:fill="auto"/>
          </w:tcPr>
          <w:p w14:paraId="70E6EFE2" w14:textId="77777777" w:rsidR="00A71C15" w:rsidRPr="003F3C4C"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0</w:t>
            </w:r>
            <w:r w:rsidRPr="003F3C4C">
              <w:rPr>
                <w:rFonts w:ascii="Arial" w:hAnsi="Arial" w:cs="Arial"/>
                <w:color w:val="000000" w:themeColor="text1"/>
                <w:sz w:val="20"/>
                <w:szCs w:val="20"/>
              </w:rPr>
              <w:t>010</w:t>
            </w:r>
          </w:p>
        </w:tc>
        <w:tc>
          <w:tcPr>
            <w:tcW w:w="2997" w:type="dxa"/>
            <w:shd w:val="clear" w:color="auto" w:fill="auto"/>
          </w:tcPr>
          <w:p w14:paraId="668DA158" w14:textId="77777777" w:rsidR="00A71C15" w:rsidRPr="003F3C4C"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f</w:t>
            </w:r>
            <w:r w:rsidRPr="00940475">
              <w:rPr>
                <w:rFonts w:ascii="Arial" w:hAnsi="Arial" w:cs="Arial"/>
                <w:color w:val="000000" w:themeColor="text1"/>
                <w:sz w:val="20"/>
                <w:szCs w:val="20"/>
                <w:vertAlign w:val="subscript"/>
              </w:rPr>
              <w:t>2</w:t>
            </w:r>
          </w:p>
        </w:tc>
      </w:tr>
      <w:tr w:rsidR="00A71C15" w:rsidRPr="00F879A6" w14:paraId="7FDDE02F" w14:textId="77777777" w:rsidTr="00560FD6">
        <w:trPr>
          <w:jc w:val="center"/>
        </w:trPr>
        <w:tc>
          <w:tcPr>
            <w:tcW w:w="3240" w:type="dxa"/>
            <w:shd w:val="clear" w:color="auto" w:fill="auto"/>
          </w:tcPr>
          <w:p w14:paraId="059CFE26" w14:textId="77777777" w:rsidR="00A71C15" w:rsidRPr="003F3C4C"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0</w:t>
            </w:r>
            <w:r w:rsidRPr="003F3C4C">
              <w:rPr>
                <w:rFonts w:ascii="Arial" w:hAnsi="Arial" w:cs="Arial"/>
                <w:color w:val="000000" w:themeColor="text1"/>
                <w:sz w:val="20"/>
                <w:szCs w:val="20"/>
              </w:rPr>
              <w:t>011</w:t>
            </w:r>
          </w:p>
        </w:tc>
        <w:tc>
          <w:tcPr>
            <w:tcW w:w="2997" w:type="dxa"/>
            <w:shd w:val="clear" w:color="auto" w:fill="auto"/>
          </w:tcPr>
          <w:p w14:paraId="72CEBAB6" w14:textId="77777777" w:rsidR="00A71C15" w:rsidRPr="003F3C4C"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f</w:t>
            </w:r>
            <w:r w:rsidRPr="00940475">
              <w:rPr>
                <w:rFonts w:ascii="Arial" w:hAnsi="Arial" w:cs="Arial"/>
                <w:color w:val="000000" w:themeColor="text1"/>
                <w:sz w:val="20"/>
                <w:szCs w:val="20"/>
                <w:vertAlign w:val="subscript"/>
              </w:rPr>
              <w:t>3</w:t>
            </w:r>
            <w:r>
              <w:rPr>
                <w:rFonts w:ascii="Arial" w:hAnsi="Arial" w:cs="Arial"/>
                <w:color w:val="000000" w:themeColor="text1"/>
                <w:sz w:val="20"/>
                <w:szCs w:val="20"/>
              </w:rPr>
              <w:softHyphen/>
            </w:r>
          </w:p>
        </w:tc>
      </w:tr>
      <w:tr w:rsidR="00A71C15" w:rsidRPr="00F879A6" w14:paraId="24684A71" w14:textId="77777777" w:rsidTr="00560FD6">
        <w:trPr>
          <w:jc w:val="center"/>
        </w:trPr>
        <w:tc>
          <w:tcPr>
            <w:tcW w:w="3240" w:type="dxa"/>
            <w:shd w:val="clear" w:color="auto" w:fill="auto"/>
          </w:tcPr>
          <w:p w14:paraId="7DEE65E1" w14:textId="77777777" w:rsidR="00A71C15" w:rsidRPr="003F3C4C"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w:t>
            </w:r>
          </w:p>
        </w:tc>
        <w:tc>
          <w:tcPr>
            <w:tcW w:w="2997" w:type="dxa"/>
            <w:shd w:val="clear" w:color="auto" w:fill="auto"/>
          </w:tcPr>
          <w:p w14:paraId="3DC75DDA" w14:textId="77777777" w:rsidR="00A71C15" w:rsidRPr="003F3C4C"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w:t>
            </w:r>
          </w:p>
        </w:tc>
      </w:tr>
      <w:tr w:rsidR="00A71C15" w:rsidRPr="00F879A6" w14:paraId="2849C00B" w14:textId="77777777" w:rsidTr="00560FD6">
        <w:trPr>
          <w:jc w:val="center"/>
        </w:trPr>
        <w:tc>
          <w:tcPr>
            <w:tcW w:w="3240" w:type="dxa"/>
            <w:shd w:val="clear" w:color="auto" w:fill="auto"/>
          </w:tcPr>
          <w:p w14:paraId="4FFC8726" w14:textId="77777777" w:rsidR="00A71C15" w:rsidRPr="003F3C4C"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r w:rsidRPr="003F3C4C">
              <w:rPr>
                <w:rFonts w:ascii="Arial" w:hAnsi="Arial" w:cs="Arial"/>
                <w:color w:val="000000" w:themeColor="text1"/>
                <w:sz w:val="20"/>
                <w:szCs w:val="20"/>
              </w:rPr>
              <w:t>101</w:t>
            </w:r>
          </w:p>
        </w:tc>
        <w:tc>
          <w:tcPr>
            <w:tcW w:w="2997" w:type="dxa"/>
            <w:shd w:val="clear" w:color="auto" w:fill="auto"/>
          </w:tcPr>
          <w:p w14:paraId="25D99C31" w14:textId="77777777" w:rsidR="00A71C15" w:rsidRPr="003F3C4C"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f</w:t>
            </w:r>
            <w:r w:rsidRPr="00940475">
              <w:rPr>
                <w:rFonts w:ascii="Arial" w:hAnsi="Arial" w:cs="Arial"/>
                <w:color w:val="000000" w:themeColor="text1"/>
                <w:sz w:val="20"/>
                <w:szCs w:val="20"/>
                <w:vertAlign w:val="subscript"/>
              </w:rPr>
              <w:t>13</w:t>
            </w:r>
          </w:p>
        </w:tc>
      </w:tr>
      <w:tr w:rsidR="00A71C15" w:rsidRPr="00B4697F" w14:paraId="1C32EFB7" w14:textId="77777777" w:rsidTr="00560FD6">
        <w:trPr>
          <w:jc w:val="center"/>
        </w:trPr>
        <w:tc>
          <w:tcPr>
            <w:tcW w:w="3240" w:type="dxa"/>
            <w:shd w:val="clear" w:color="auto" w:fill="auto"/>
          </w:tcPr>
          <w:p w14:paraId="30594156" w14:textId="77777777" w:rsidR="00A71C15" w:rsidRPr="003F3C4C"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r w:rsidRPr="003F3C4C">
              <w:rPr>
                <w:rFonts w:ascii="Arial" w:hAnsi="Arial" w:cs="Arial"/>
                <w:color w:val="000000" w:themeColor="text1"/>
                <w:sz w:val="20"/>
                <w:szCs w:val="20"/>
              </w:rPr>
              <w:t>110</w:t>
            </w:r>
          </w:p>
        </w:tc>
        <w:tc>
          <w:tcPr>
            <w:tcW w:w="2997" w:type="dxa"/>
            <w:shd w:val="clear" w:color="auto" w:fill="auto"/>
          </w:tcPr>
          <w:p w14:paraId="6B2C43D3" w14:textId="77777777" w:rsidR="00A71C15" w:rsidRPr="003F3C4C"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f</w:t>
            </w:r>
            <w:r w:rsidRPr="00CF2447">
              <w:rPr>
                <w:rFonts w:ascii="Arial" w:hAnsi="Arial" w:cs="Arial"/>
                <w:color w:val="000000" w:themeColor="text1"/>
                <w:sz w:val="20"/>
                <w:szCs w:val="20"/>
                <w:vertAlign w:val="subscript"/>
              </w:rPr>
              <w:t>14</w:t>
            </w:r>
          </w:p>
        </w:tc>
      </w:tr>
      <w:tr w:rsidR="00A71C15" w:rsidRPr="00B4697F" w14:paraId="7A94DA23" w14:textId="77777777" w:rsidTr="00560FD6">
        <w:trPr>
          <w:jc w:val="center"/>
        </w:trPr>
        <w:tc>
          <w:tcPr>
            <w:tcW w:w="3240" w:type="dxa"/>
            <w:shd w:val="clear" w:color="auto" w:fill="auto"/>
          </w:tcPr>
          <w:p w14:paraId="6922EEE8" w14:textId="77777777" w:rsidR="00A71C15" w:rsidRPr="003F3C4C"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w:t>
            </w:r>
            <w:r w:rsidRPr="003F3C4C">
              <w:rPr>
                <w:rFonts w:ascii="Arial" w:hAnsi="Arial" w:cs="Arial"/>
                <w:color w:val="000000" w:themeColor="text1"/>
                <w:sz w:val="20"/>
                <w:szCs w:val="20"/>
              </w:rPr>
              <w:t>111</w:t>
            </w:r>
          </w:p>
        </w:tc>
        <w:tc>
          <w:tcPr>
            <w:tcW w:w="2997" w:type="dxa"/>
            <w:shd w:val="clear" w:color="auto" w:fill="auto"/>
          </w:tcPr>
          <w:p w14:paraId="7C3439A8" w14:textId="77777777" w:rsidR="00A71C15" w:rsidRPr="003F3C4C"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f</w:t>
            </w:r>
            <w:r w:rsidRPr="00CF2447">
              <w:rPr>
                <w:rFonts w:ascii="Arial" w:hAnsi="Arial" w:cs="Arial"/>
                <w:color w:val="000000" w:themeColor="text1"/>
                <w:sz w:val="20"/>
                <w:szCs w:val="20"/>
                <w:vertAlign w:val="subscript"/>
              </w:rPr>
              <w:t>15</w:t>
            </w:r>
          </w:p>
        </w:tc>
      </w:tr>
    </w:tbl>
    <w:p w14:paraId="3B817783" w14:textId="77777777" w:rsidR="00A71C15" w:rsidRDefault="00A71C15" w:rsidP="00A71C15">
      <w:pPr>
        <w:jc w:val="both"/>
        <w:rPr>
          <w:rFonts w:ascii="Arial" w:hAnsi="Arial" w:cs="Arial"/>
          <w:color w:val="000000" w:themeColor="text1"/>
        </w:rPr>
      </w:pPr>
    </w:p>
    <w:p w14:paraId="70D2ADBC" w14:textId="77777777" w:rsidR="00A71C15" w:rsidRDefault="00A71C15" w:rsidP="00A71C15">
      <w:pPr>
        <w:jc w:val="both"/>
        <w:rPr>
          <w:rFonts w:ascii="Arial" w:hAnsi="Arial" w:cs="Arial"/>
          <w:color w:val="000000" w:themeColor="text1"/>
        </w:rPr>
      </w:pPr>
      <w:r w:rsidRPr="003D37FC">
        <w:rPr>
          <w:rFonts w:ascii="Arial" w:hAnsi="Arial" w:cs="Arial"/>
          <w:color w:val="000000" w:themeColor="text1"/>
        </w:rPr>
        <w:t>The</w:t>
      </w:r>
      <w:r>
        <w:rPr>
          <w:rFonts w:ascii="Arial" w:hAnsi="Arial" w:cs="Arial"/>
          <w:color w:val="000000" w:themeColor="text1"/>
        </w:rPr>
        <w:t xml:space="preserve"> frequencies f</w:t>
      </w:r>
      <w:r w:rsidRPr="003D37FC">
        <w:rPr>
          <w:rFonts w:ascii="Arial" w:hAnsi="Arial" w:cs="Arial"/>
          <w:color w:val="000000" w:themeColor="text1"/>
          <w:vertAlign w:val="subscript"/>
        </w:rPr>
        <w:t>0</w:t>
      </w:r>
      <w:r>
        <w:rPr>
          <w:rFonts w:ascii="Arial" w:hAnsi="Arial" w:cs="Arial"/>
          <w:color w:val="000000" w:themeColor="text1"/>
        </w:rPr>
        <w:t>~f</w:t>
      </w:r>
      <w:r w:rsidRPr="003D37FC">
        <w:rPr>
          <w:rFonts w:ascii="Arial" w:hAnsi="Arial" w:cs="Arial"/>
          <w:color w:val="000000" w:themeColor="text1"/>
          <w:vertAlign w:val="subscript"/>
        </w:rPr>
        <w:t>15</w:t>
      </w:r>
      <w:r>
        <w:rPr>
          <w:rFonts w:ascii="Arial" w:hAnsi="Arial" w:cs="Arial"/>
          <w:color w:val="000000" w:themeColor="text1"/>
        </w:rPr>
        <w:t xml:space="preserve"> are selected to encode data and the relationship between frequencies are,</w:t>
      </w:r>
    </w:p>
    <w:p w14:paraId="5D5FFAA2" w14:textId="77777777" w:rsidR="00A71C15" w:rsidRDefault="00A71C15" w:rsidP="00A71C15">
      <w:pPr>
        <w:jc w:val="both"/>
        <w:rPr>
          <w:rFonts w:ascii="Arial" w:hAnsi="Arial" w:cs="Arial"/>
          <w:color w:val="000000" w:themeColor="text1"/>
        </w:rPr>
      </w:pPr>
      <w:r>
        <w:rPr>
          <w:rFonts w:ascii="Arial" w:hAnsi="Arial" w:cs="Arial"/>
          <w:color w:val="000000" w:themeColor="text1"/>
        </w:rPr>
        <w:t>f</w:t>
      </w:r>
      <w:r w:rsidRPr="003D37FC">
        <w:rPr>
          <w:rFonts w:ascii="Arial" w:hAnsi="Arial" w:cs="Arial"/>
          <w:color w:val="000000" w:themeColor="text1"/>
          <w:vertAlign w:val="subscript"/>
        </w:rPr>
        <w:t>i</w:t>
      </w:r>
      <w:r>
        <w:rPr>
          <w:rFonts w:ascii="Arial" w:hAnsi="Arial" w:cs="Arial"/>
          <w:color w:val="000000" w:themeColor="text1"/>
        </w:rPr>
        <w:t xml:space="preserve"> = f</w:t>
      </w:r>
      <w:r w:rsidRPr="00684B4E">
        <w:rPr>
          <w:rFonts w:ascii="Arial" w:hAnsi="Arial" w:cs="Arial"/>
          <w:color w:val="000000" w:themeColor="text1"/>
          <w:vertAlign w:val="subscript"/>
        </w:rPr>
        <w:t>0</w:t>
      </w:r>
      <w:r>
        <w:rPr>
          <w:rFonts w:ascii="Arial" w:hAnsi="Arial" w:cs="Arial"/>
          <w:color w:val="000000" w:themeColor="text1"/>
        </w:rPr>
        <w:t xml:space="preserve"> + i.df (I = 1.2……..15)  , Where df is the selected frequency separation value. </w:t>
      </w:r>
    </w:p>
    <w:p w14:paraId="461F0413" w14:textId="77777777" w:rsidR="00A71C15" w:rsidRPr="003D37FC" w:rsidRDefault="00A71C15" w:rsidP="00A71C15">
      <w:pPr>
        <w:jc w:val="both"/>
        <w:rPr>
          <w:rFonts w:ascii="Arial" w:hAnsi="Arial" w:cs="Arial"/>
          <w:color w:val="000000" w:themeColor="text1"/>
        </w:rPr>
      </w:pPr>
      <w:r w:rsidRPr="00A24A6A">
        <w:rPr>
          <w:rFonts w:ascii="Arial" w:hAnsi="Arial" w:cs="Arial"/>
          <w:color w:val="000000" w:themeColor="text1"/>
        </w:rPr>
        <w:t>The selection of all frequencies shall be configured over the first frequency (f</w:t>
      </w:r>
      <w:r w:rsidRPr="00513B85">
        <w:rPr>
          <w:rFonts w:ascii="Arial" w:hAnsi="Arial" w:cs="Arial"/>
          <w:color w:val="000000" w:themeColor="text1"/>
          <w:vertAlign w:val="subscript"/>
        </w:rPr>
        <w:t>0</w:t>
      </w:r>
      <w:r w:rsidRPr="00A24A6A">
        <w:rPr>
          <w:rFonts w:ascii="Arial" w:hAnsi="Arial" w:cs="Arial"/>
          <w:color w:val="000000" w:themeColor="text1"/>
        </w:rPr>
        <w:t xml:space="preserve">) which shall be implemented over the PHY PIB attribute </w:t>
      </w:r>
      <w:r w:rsidRPr="00513B85">
        <w:rPr>
          <w:rFonts w:ascii="Arial" w:hAnsi="Arial" w:cs="Arial"/>
          <w:color w:val="000000" w:themeColor="text1"/>
        </w:rPr>
        <w:t xml:space="preserve">phyIDEFreqBase </w:t>
      </w:r>
      <w:r w:rsidRPr="00A24A6A">
        <w:rPr>
          <w:rFonts w:ascii="Arial" w:hAnsi="Arial" w:cs="Arial"/>
          <w:color w:val="000000" w:themeColor="text1"/>
        </w:rPr>
        <w:t xml:space="preserve">(200Hz by default) and the frequency separation which shall be implemented over the PHY PIB attribute </w:t>
      </w:r>
      <w:r w:rsidRPr="00513B85">
        <w:rPr>
          <w:rFonts w:ascii="Arial" w:hAnsi="Arial" w:cs="Arial"/>
          <w:color w:val="000000" w:themeColor="text1"/>
        </w:rPr>
        <w:t>phyIDEFreqSeparation</w:t>
      </w:r>
      <w:r>
        <w:rPr>
          <w:rFonts w:ascii="Arial" w:hAnsi="Arial" w:cs="Arial"/>
          <w:color w:val="000000" w:themeColor="text1"/>
        </w:rPr>
        <w:t xml:space="preserve"> (50Hz)</w:t>
      </w:r>
      <w:r w:rsidRPr="00A24A6A">
        <w:rPr>
          <w:rFonts w:ascii="Arial" w:hAnsi="Arial" w:cs="Arial"/>
          <w:color w:val="000000" w:themeColor="text1"/>
        </w:rPr>
        <w:t xml:space="preserve">. </w:t>
      </w:r>
    </w:p>
    <w:p w14:paraId="2EEC23F8" w14:textId="77777777" w:rsidR="00A71C15" w:rsidRPr="00C82A5F" w:rsidRDefault="00A71C15" w:rsidP="00A71C15">
      <w:pPr>
        <w:jc w:val="both"/>
        <w:rPr>
          <w:rFonts w:ascii="Arial" w:hAnsi="Arial" w:cs="Arial"/>
          <w:b/>
          <w:color w:val="000000" w:themeColor="text1"/>
        </w:rPr>
      </w:pPr>
      <w:r w:rsidRPr="00C82A5F">
        <w:rPr>
          <w:rFonts w:ascii="Arial" w:hAnsi="Arial" w:cs="Arial"/>
          <w:b/>
          <w:color w:val="000000" w:themeColor="text1"/>
        </w:rPr>
        <w:t>15.</w:t>
      </w:r>
      <w:r>
        <w:rPr>
          <w:rFonts w:ascii="Arial" w:hAnsi="Arial" w:cs="Arial"/>
          <w:b/>
          <w:color w:val="000000" w:themeColor="text1"/>
        </w:rPr>
        <w:t>4</w:t>
      </w:r>
      <w:r w:rsidRPr="00C82A5F">
        <w:rPr>
          <w:rFonts w:ascii="Arial" w:hAnsi="Arial" w:cs="Arial"/>
          <w:b/>
          <w:color w:val="000000" w:themeColor="text1"/>
        </w:rPr>
        <w:t>.</w:t>
      </w:r>
      <w:r>
        <w:rPr>
          <w:rFonts w:ascii="Arial" w:hAnsi="Arial" w:cs="Arial"/>
          <w:b/>
          <w:color w:val="000000" w:themeColor="text1"/>
        </w:rPr>
        <w:t>3</w:t>
      </w:r>
      <w:r w:rsidRPr="00C82A5F">
        <w:rPr>
          <w:rFonts w:ascii="Arial" w:hAnsi="Arial" w:cs="Arial"/>
          <w:b/>
          <w:color w:val="000000" w:themeColor="text1"/>
        </w:rPr>
        <w:t>.</w:t>
      </w:r>
      <w:r>
        <w:rPr>
          <w:rFonts w:ascii="Arial" w:hAnsi="Arial" w:cs="Arial"/>
          <w:b/>
          <w:color w:val="000000" w:themeColor="text1"/>
        </w:rPr>
        <w:t>2</w:t>
      </w:r>
      <w:r w:rsidRPr="00C82A5F">
        <w:rPr>
          <w:rFonts w:ascii="Arial" w:hAnsi="Arial" w:cs="Arial"/>
          <w:b/>
          <w:color w:val="000000" w:themeColor="text1"/>
        </w:rPr>
        <w:t xml:space="preserve"> Hybrid</w:t>
      </w:r>
      <w:r>
        <w:rPr>
          <w:rFonts w:ascii="Arial" w:hAnsi="Arial" w:cs="Arial"/>
          <w:b/>
          <w:color w:val="000000" w:themeColor="text1"/>
        </w:rPr>
        <w:t>-</w:t>
      </w:r>
      <w:r w:rsidRPr="00C82A5F">
        <w:rPr>
          <w:rFonts w:ascii="Arial" w:hAnsi="Arial" w:cs="Arial"/>
          <w:b/>
          <w:color w:val="000000" w:themeColor="text1"/>
        </w:rPr>
        <w:t>MPFSK Modulation</w:t>
      </w:r>
    </w:p>
    <w:p w14:paraId="342CBD7B" w14:textId="77777777" w:rsidR="00A71C15" w:rsidRDefault="00A71C15" w:rsidP="00A71C15">
      <w:pPr>
        <w:jc w:val="both"/>
        <w:rPr>
          <w:color w:val="000000" w:themeColor="text1"/>
        </w:rPr>
      </w:pPr>
      <w:r w:rsidRPr="000B7C86">
        <w:rPr>
          <w:rFonts w:ascii="Arial" w:hAnsi="Arial" w:cs="Arial"/>
          <w:color w:val="000000" w:themeColor="text1"/>
        </w:rPr>
        <w:t xml:space="preserve">Hybrid scheme used to achieve double the data rate of M-PSK or F-FSK by combining </w:t>
      </w:r>
      <w:r>
        <w:rPr>
          <w:rFonts w:ascii="Arial" w:hAnsi="Arial" w:cs="Arial"/>
          <w:color w:val="000000" w:themeColor="text1"/>
        </w:rPr>
        <w:t>f</w:t>
      </w:r>
      <w:r w:rsidRPr="000B7C86">
        <w:rPr>
          <w:rFonts w:ascii="Arial" w:hAnsi="Arial" w:cs="Arial"/>
          <w:color w:val="000000" w:themeColor="text1"/>
        </w:rPr>
        <w:t xml:space="preserve">requency and </w:t>
      </w:r>
      <w:r>
        <w:rPr>
          <w:rFonts w:ascii="Arial" w:hAnsi="Arial" w:cs="Arial"/>
          <w:color w:val="000000" w:themeColor="text1"/>
        </w:rPr>
        <w:t>p</w:t>
      </w:r>
      <w:r w:rsidRPr="000B7C86">
        <w:rPr>
          <w:rFonts w:ascii="Arial" w:hAnsi="Arial" w:cs="Arial"/>
          <w:color w:val="000000" w:themeColor="text1"/>
        </w:rPr>
        <w:t xml:space="preserve">hase on the modulation. </w:t>
      </w:r>
      <w:r>
        <w:rPr>
          <w:rFonts w:ascii="Arial" w:hAnsi="Arial" w:cs="Arial"/>
          <w:color w:val="000000" w:themeColor="text1"/>
        </w:rPr>
        <w:t xml:space="preserve">The Hybrid-MPFSK uses the 16 frequency and two phase ranges to map data symbol. </w:t>
      </w:r>
      <w:r w:rsidRPr="000B7C86">
        <w:rPr>
          <w:rFonts w:ascii="Arial" w:hAnsi="Arial" w:cs="Arial"/>
          <w:color w:val="000000" w:themeColor="text1"/>
        </w:rPr>
        <w:t>The</w:t>
      </w:r>
      <w:r>
        <w:rPr>
          <w:rFonts w:ascii="Arial" w:hAnsi="Arial" w:cs="Arial"/>
          <w:color w:val="000000" w:themeColor="text1"/>
        </w:rPr>
        <w:t xml:space="preserve"> data bits spreaded with SS sequence is splited as a 5 bit symbol and map into a selected 16 frequencies conjunction with two phases as shown in Figure </w:t>
      </w:r>
      <w:r>
        <w:rPr>
          <w:rFonts w:ascii="Arial" w:hAnsi="Arial" w:cs="Arial"/>
        </w:rPr>
        <w:t>230</w:t>
      </w:r>
      <w:r>
        <w:rPr>
          <w:rFonts w:ascii="Arial" w:hAnsi="Arial" w:cs="Arial"/>
          <w:color w:val="000000" w:themeColor="text1"/>
        </w:rPr>
        <w:t xml:space="preserve">. </w:t>
      </w:r>
      <w:r w:rsidRPr="0034610C">
        <w:rPr>
          <w:rFonts w:ascii="Arial" w:hAnsi="Arial" w:cs="Arial"/>
          <w:color w:val="000000" w:themeColor="text1"/>
        </w:rPr>
        <w:t>The number of frequencies</w:t>
      </w:r>
      <w:r>
        <w:rPr>
          <w:rFonts w:ascii="Arial" w:hAnsi="Arial" w:cs="Arial"/>
          <w:color w:val="000000" w:themeColor="text1"/>
        </w:rPr>
        <w:t xml:space="preserve"> and phase</w:t>
      </w:r>
      <w:r w:rsidRPr="0034610C">
        <w:rPr>
          <w:rFonts w:ascii="Arial" w:hAnsi="Arial" w:cs="Arial"/>
          <w:color w:val="000000" w:themeColor="text1"/>
        </w:rPr>
        <w:t xml:space="preserve"> used to map data shall </w:t>
      </w:r>
      <w:r w:rsidRPr="0034610C">
        <w:rPr>
          <w:rFonts w:ascii="Arial" w:hAnsi="Arial" w:cs="Arial"/>
          <w:noProof/>
          <w:color w:val="000000" w:themeColor="text1"/>
        </w:rPr>
        <w:t>be configured</w:t>
      </w:r>
      <w:r w:rsidRPr="0034610C">
        <w:rPr>
          <w:rFonts w:ascii="Arial" w:hAnsi="Arial" w:cs="Arial"/>
          <w:color w:val="000000" w:themeColor="text1"/>
        </w:rPr>
        <w:t xml:space="preserve"> over the PHY PIB attribute phyIDEFSKNoFrequency</w:t>
      </w:r>
      <w:r w:rsidRPr="00835FDD">
        <w:rPr>
          <w:rFonts w:ascii="Arial" w:hAnsi="Arial" w:cs="Arial"/>
          <w:color w:val="000000" w:themeColor="text1"/>
        </w:rPr>
        <w:t xml:space="preserve">, </w:t>
      </w:r>
      <w:r>
        <w:rPr>
          <w:rFonts w:ascii="Arial" w:hAnsi="Arial" w:cs="Arial"/>
          <w:color w:val="000000" w:themeColor="text1"/>
        </w:rPr>
        <w:t xml:space="preserve">and </w:t>
      </w:r>
      <w:r w:rsidRPr="00835FDD">
        <w:rPr>
          <w:rFonts w:ascii="Arial" w:hAnsi="Arial" w:cs="Arial"/>
          <w:sz w:val="20"/>
          <w:szCs w:val="20"/>
        </w:rPr>
        <w:t>phyIDEPSKNoPhase</w:t>
      </w:r>
      <w:r w:rsidRPr="00835FDD">
        <w:rPr>
          <w:rFonts w:ascii="Arial" w:hAnsi="Arial" w:cs="Arial"/>
          <w:color w:val="000000" w:themeColor="text1"/>
        </w:rPr>
        <w:t>.</w:t>
      </w:r>
      <w:r w:rsidRPr="0034610C">
        <w:rPr>
          <w:color w:val="000000" w:themeColor="text1"/>
        </w:rPr>
        <w:t xml:space="preserve"> </w:t>
      </w:r>
    </w:p>
    <w:p w14:paraId="336DF01A" w14:textId="77777777" w:rsidR="00A71C15" w:rsidRDefault="00A71C15" w:rsidP="00A71C15">
      <w:pPr>
        <w:jc w:val="both"/>
        <w:rPr>
          <w:rFonts w:ascii="Arial" w:hAnsi="Arial" w:cs="Arial"/>
          <w:color w:val="000000" w:themeColor="text1"/>
        </w:rPr>
      </w:pPr>
      <w:r>
        <w:rPr>
          <w:rFonts w:ascii="Arial" w:hAnsi="Arial" w:cs="Arial"/>
          <w:color w:val="000000" w:themeColor="text1"/>
        </w:rPr>
        <w:t>The Hybrid-MPFSK encoder generate the sine waveform for the symbol mapped frequency and phase according to Table 158 and store the sine waveform in an MxN 2D pattern</w:t>
      </w:r>
      <w:r>
        <w:rPr>
          <w:color w:val="000000" w:themeColor="text1"/>
        </w:rPr>
        <w:t xml:space="preserve">. </w:t>
      </w:r>
      <w:r>
        <w:rPr>
          <w:rFonts w:ascii="Arial" w:hAnsi="Arial" w:cs="Arial"/>
          <w:color w:val="000000" w:themeColor="text1"/>
        </w:rPr>
        <w:t xml:space="preserve">The Hybrid-MPFSK encoded symbol generates 2D pattern of MxN pixel block to blend with visual scene to be rendered on screen. The data blending is described in 15.4.3.4. </w:t>
      </w:r>
      <w:r w:rsidRPr="000B7C86">
        <w:rPr>
          <w:rFonts w:ascii="Arial" w:hAnsi="Arial" w:cs="Arial"/>
          <w:color w:val="000000" w:themeColor="text1"/>
        </w:rPr>
        <w:t xml:space="preserve"> </w:t>
      </w:r>
    </w:p>
    <w:p w14:paraId="1BA0D5D0" w14:textId="77777777" w:rsidR="00A71C15" w:rsidRDefault="00A71C15" w:rsidP="00A71C15">
      <w:pPr>
        <w:jc w:val="center"/>
        <w:rPr>
          <w:rFonts w:ascii="Arial" w:hAnsi="Arial" w:cs="Arial"/>
          <w:color w:val="000000" w:themeColor="text1"/>
          <w:sz w:val="24"/>
          <w:szCs w:val="24"/>
        </w:rPr>
      </w:pPr>
      <w:r>
        <w:rPr>
          <w:noProof/>
        </w:rPr>
        <w:drawing>
          <wp:inline distT="0" distB="0" distL="0" distR="0" wp14:anchorId="3114CFE5" wp14:editId="06785F88">
            <wp:extent cx="4419600" cy="61902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85749" cy="628292"/>
                    </a:xfrm>
                    <a:prstGeom prst="rect">
                      <a:avLst/>
                    </a:prstGeom>
                  </pic:spPr>
                </pic:pic>
              </a:graphicData>
            </a:graphic>
          </wp:inline>
        </w:drawing>
      </w:r>
    </w:p>
    <w:p w14:paraId="0437412B" w14:textId="77777777" w:rsidR="00A71C15" w:rsidRDefault="00A71C15" w:rsidP="00A71C15">
      <w:pPr>
        <w:jc w:val="center"/>
        <w:rPr>
          <w:rFonts w:ascii="Arial" w:hAnsi="Arial" w:cs="Arial"/>
          <w:color w:val="000000" w:themeColor="text1"/>
        </w:rPr>
      </w:pPr>
      <w:r w:rsidRPr="003F66A2">
        <w:rPr>
          <w:rFonts w:ascii="Arial" w:hAnsi="Arial" w:cs="Arial"/>
          <w:color w:val="000000" w:themeColor="text1"/>
        </w:rPr>
        <w:t xml:space="preserve">Figure </w:t>
      </w:r>
      <w:r>
        <w:rPr>
          <w:rFonts w:ascii="Arial" w:hAnsi="Arial" w:cs="Arial"/>
        </w:rPr>
        <w:t>230</w:t>
      </w:r>
      <w:r w:rsidRPr="003F66A2">
        <w:rPr>
          <w:rFonts w:ascii="Arial" w:hAnsi="Arial" w:cs="Arial"/>
          <w:color w:val="000000" w:themeColor="text1"/>
        </w:rPr>
        <w:t xml:space="preserve">– </w:t>
      </w:r>
      <w:r>
        <w:rPr>
          <w:rFonts w:ascii="Arial" w:hAnsi="Arial" w:cs="Arial"/>
          <w:color w:val="000000" w:themeColor="text1"/>
        </w:rPr>
        <w:t>IDE Hybrid-MPFSK Data Encoder</w:t>
      </w:r>
    </w:p>
    <w:p w14:paraId="56CBAF5D" w14:textId="77777777" w:rsidR="00A71C15" w:rsidRDefault="00A71C15" w:rsidP="00A71C15">
      <w:pPr>
        <w:jc w:val="both"/>
        <w:rPr>
          <w:rFonts w:ascii="Arial" w:hAnsi="Arial" w:cs="Arial"/>
          <w:color w:val="000000" w:themeColor="text1"/>
        </w:rPr>
      </w:pPr>
      <w:r w:rsidRPr="003F3C4C">
        <w:rPr>
          <w:rFonts w:ascii="Arial" w:hAnsi="Arial" w:cs="Arial"/>
          <w:color w:val="000000" w:themeColor="text1"/>
        </w:rPr>
        <w:lastRenderedPageBreak/>
        <w:t xml:space="preserve">The </w:t>
      </w:r>
      <w:r>
        <w:rPr>
          <w:rFonts w:ascii="Arial" w:hAnsi="Arial" w:cs="Arial"/>
          <w:color w:val="000000" w:themeColor="text1"/>
        </w:rPr>
        <w:t xml:space="preserve">5 bit </w:t>
      </w:r>
      <w:r w:rsidRPr="003F3C4C">
        <w:rPr>
          <w:rFonts w:ascii="Arial" w:hAnsi="Arial" w:cs="Arial"/>
          <w:color w:val="000000" w:themeColor="text1"/>
        </w:rPr>
        <w:t xml:space="preserve">symbol to bitmapping for </w:t>
      </w:r>
      <w:r>
        <w:rPr>
          <w:rFonts w:ascii="Arial" w:hAnsi="Arial" w:cs="Arial"/>
          <w:color w:val="000000" w:themeColor="text1"/>
        </w:rPr>
        <w:t>Hybrid-MPFSK</w:t>
      </w:r>
      <w:r w:rsidRPr="003F3C4C">
        <w:rPr>
          <w:rFonts w:ascii="Arial" w:hAnsi="Arial" w:cs="Arial"/>
          <w:color w:val="000000" w:themeColor="text1"/>
        </w:rPr>
        <w:t xml:space="preserve"> is shown in Table </w:t>
      </w:r>
      <w:r>
        <w:rPr>
          <w:rFonts w:ascii="Arial" w:hAnsi="Arial" w:cs="Arial"/>
          <w:color w:val="000000" w:themeColor="text1"/>
        </w:rPr>
        <w:t>158</w:t>
      </w:r>
      <w:r w:rsidRPr="003F3C4C">
        <w:rPr>
          <w:rFonts w:ascii="Arial" w:hAnsi="Arial" w:cs="Arial"/>
          <w:color w:val="000000" w:themeColor="text1"/>
        </w:rPr>
        <w:t>.</w:t>
      </w:r>
      <w:r>
        <w:rPr>
          <w:rFonts w:ascii="Arial" w:hAnsi="Arial" w:cs="Arial"/>
          <w:color w:val="000000" w:themeColor="text1"/>
        </w:rPr>
        <w:t xml:space="preserve"> The symbol coded patterns are generated dynamically based on PHY PIB attributes and stored in lookup table (LUT).</w:t>
      </w:r>
    </w:p>
    <w:p w14:paraId="5F136B15" w14:textId="77777777" w:rsidR="00A71C15" w:rsidRPr="003F3C4C" w:rsidRDefault="00A71C15" w:rsidP="00A71C15">
      <w:pPr>
        <w:tabs>
          <w:tab w:val="center" w:pos="4680"/>
          <w:tab w:val="left" w:pos="8715"/>
          <w:tab w:val="right" w:pos="9360"/>
        </w:tabs>
        <w:jc w:val="center"/>
        <w:rPr>
          <w:rFonts w:ascii="Arial" w:hAnsi="Arial" w:cs="Arial"/>
          <w:color w:val="000000" w:themeColor="text1"/>
        </w:rPr>
      </w:pPr>
      <w:r w:rsidRPr="003F3C4C">
        <w:rPr>
          <w:rFonts w:ascii="Arial" w:hAnsi="Arial" w:cs="Arial"/>
          <w:color w:val="000000" w:themeColor="text1"/>
        </w:rPr>
        <w:t xml:space="preserve">Table </w:t>
      </w:r>
      <w:r>
        <w:rPr>
          <w:rFonts w:ascii="Arial" w:hAnsi="Arial" w:cs="Arial"/>
          <w:color w:val="000000" w:themeColor="text1"/>
        </w:rPr>
        <w:t>158</w:t>
      </w:r>
      <w:r w:rsidRPr="003F3C4C">
        <w:rPr>
          <w:rFonts w:ascii="Arial" w:hAnsi="Arial" w:cs="Arial"/>
          <w:color w:val="000000" w:themeColor="text1"/>
        </w:rPr>
        <w:t xml:space="preserve"> – Symbol to bit mapping for </w:t>
      </w:r>
      <w:r>
        <w:rPr>
          <w:rFonts w:ascii="Arial" w:hAnsi="Arial" w:cs="Arial"/>
          <w:color w:val="000000" w:themeColor="text1"/>
        </w:rPr>
        <w:t>Hybrid-MPFSK</w:t>
      </w:r>
    </w:p>
    <w:tbl>
      <w:tblPr>
        <w:tblStyle w:val="TableGrid"/>
        <w:tblW w:w="0" w:type="auto"/>
        <w:jc w:val="center"/>
        <w:tblLook w:val="04A0" w:firstRow="1" w:lastRow="0" w:firstColumn="1" w:lastColumn="0" w:noHBand="0" w:noVBand="1"/>
      </w:tblPr>
      <w:tblGrid>
        <w:gridCol w:w="3505"/>
        <w:gridCol w:w="2732"/>
        <w:gridCol w:w="2997"/>
      </w:tblGrid>
      <w:tr w:rsidR="00A71C15" w:rsidRPr="000B625E" w14:paraId="6CA9AB89" w14:textId="77777777" w:rsidTr="00560FD6">
        <w:trPr>
          <w:jc w:val="center"/>
        </w:trPr>
        <w:tc>
          <w:tcPr>
            <w:tcW w:w="3505" w:type="dxa"/>
            <w:shd w:val="clear" w:color="auto" w:fill="auto"/>
          </w:tcPr>
          <w:p w14:paraId="06FFFED7" w14:textId="77777777" w:rsidR="00A71C15" w:rsidRPr="00B4697F" w:rsidRDefault="00A71C15" w:rsidP="00560FD6">
            <w:pPr>
              <w:jc w:val="center"/>
              <w:rPr>
                <w:rFonts w:ascii="Arial" w:hAnsi="Arial" w:cs="Arial"/>
                <w:b/>
                <w:color w:val="000000" w:themeColor="text1"/>
              </w:rPr>
            </w:pPr>
            <w:r w:rsidRPr="00B4697F">
              <w:rPr>
                <w:rFonts w:ascii="Arial" w:hAnsi="Arial" w:cs="Arial"/>
                <w:b/>
                <w:color w:val="000000" w:themeColor="text1"/>
              </w:rPr>
              <w:t>Symbol Bits (</w:t>
            </w:r>
            <w:r>
              <w:rPr>
                <w:rFonts w:ascii="Arial" w:hAnsi="Arial" w:cs="Arial"/>
                <w:b/>
                <w:color w:val="000000" w:themeColor="text1"/>
              </w:rPr>
              <w:t xml:space="preserve">B4, B3 </w:t>
            </w:r>
            <w:r w:rsidRPr="00B4697F">
              <w:rPr>
                <w:rFonts w:ascii="Arial" w:hAnsi="Arial" w:cs="Arial"/>
                <w:b/>
                <w:color w:val="000000" w:themeColor="text1"/>
              </w:rPr>
              <w:t>B2,B1, B0)</w:t>
            </w:r>
          </w:p>
        </w:tc>
        <w:tc>
          <w:tcPr>
            <w:tcW w:w="2732" w:type="dxa"/>
            <w:shd w:val="clear" w:color="auto" w:fill="auto"/>
          </w:tcPr>
          <w:p w14:paraId="25E03B66" w14:textId="77777777" w:rsidR="00A71C15" w:rsidRPr="00B4697F" w:rsidRDefault="00A71C15" w:rsidP="00560FD6">
            <w:pPr>
              <w:jc w:val="center"/>
              <w:rPr>
                <w:rFonts w:ascii="Arial" w:hAnsi="Arial" w:cs="Arial"/>
                <w:b/>
                <w:color w:val="000000" w:themeColor="text1"/>
              </w:rPr>
            </w:pPr>
            <w:r>
              <w:rPr>
                <w:rFonts w:ascii="Arial" w:hAnsi="Arial" w:cs="Arial"/>
                <w:b/>
                <w:color w:val="000000" w:themeColor="text1"/>
              </w:rPr>
              <w:t>Phase Mapping</w:t>
            </w:r>
          </w:p>
        </w:tc>
        <w:tc>
          <w:tcPr>
            <w:tcW w:w="2997" w:type="dxa"/>
          </w:tcPr>
          <w:p w14:paraId="265381DC" w14:textId="77777777" w:rsidR="00A71C15" w:rsidRDefault="00A71C15" w:rsidP="00560FD6">
            <w:pPr>
              <w:jc w:val="center"/>
              <w:rPr>
                <w:rFonts w:ascii="Arial" w:hAnsi="Arial" w:cs="Arial"/>
                <w:b/>
                <w:color w:val="000000" w:themeColor="text1"/>
              </w:rPr>
            </w:pPr>
            <w:r>
              <w:rPr>
                <w:rFonts w:ascii="Arial" w:hAnsi="Arial" w:cs="Arial"/>
                <w:b/>
                <w:color w:val="000000" w:themeColor="text1"/>
              </w:rPr>
              <w:t>Frequency Mapping</w:t>
            </w:r>
          </w:p>
        </w:tc>
      </w:tr>
      <w:tr w:rsidR="00A71C15" w:rsidRPr="00F879A6" w14:paraId="6F4EADEB" w14:textId="77777777" w:rsidTr="00560FD6">
        <w:trPr>
          <w:jc w:val="center"/>
        </w:trPr>
        <w:tc>
          <w:tcPr>
            <w:tcW w:w="3505" w:type="dxa"/>
            <w:shd w:val="clear" w:color="auto" w:fill="auto"/>
          </w:tcPr>
          <w:p w14:paraId="4426A613" w14:textId="77777777" w:rsidR="00A71C15" w:rsidRPr="003F3C4C"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00</w:t>
            </w:r>
            <w:r w:rsidRPr="003F3C4C">
              <w:rPr>
                <w:rFonts w:ascii="Arial" w:hAnsi="Arial" w:cs="Arial"/>
                <w:color w:val="000000" w:themeColor="text1"/>
                <w:sz w:val="20"/>
                <w:szCs w:val="20"/>
              </w:rPr>
              <w:t>000</w:t>
            </w:r>
          </w:p>
        </w:tc>
        <w:tc>
          <w:tcPr>
            <w:tcW w:w="2732" w:type="dxa"/>
            <w:shd w:val="clear" w:color="auto" w:fill="auto"/>
          </w:tcPr>
          <w:p w14:paraId="19BDF1C2" w14:textId="77777777" w:rsidR="00A71C15" w:rsidRPr="003F3C4C"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P</w:t>
            </w:r>
            <w:r w:rsidRPr="00940475">
              <w:rPr>
                <w:rFonts w:ascii="Arial" w:hAnsi="Arial" w:cs="Arial"/>
                <w:color w:val="000000" w:themeColor="text1"/>
                <w:sz w:val="20"/>
                <w:szCs w:val="20"/>
                <w:vertAlign w:val="subscript"/>
              </w:rPr>
              <w:t>0</w:t>
            </w:r>
          </w:p>
        </w:tc>
        <w:tc>
          <w:tcPr>
            <w:tcW w:w="2997" w:type="dxa"/>
          </w:tcPr>
          <w:p w14:paraId="26F06490" w14:textId="77777777" w:rsidR="00A71C15"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f</w:t>
            </w:r>
            <w:r w:rsidRPr="00940475">
              <w:rPr>
                <w:rFonts w:ascii="Arial" w:hAnsi="Arial" w:cs="Arial"/>
                <w:color w:val="000000" w:themeColor="text1"/>
                <w:sz w:val="20"/>
                <w:szCs w:val="20"/>
                <w:vertAlign w:val="subscript"/>
              </w:rPr>
              <w:t>0</w:t>
            </w:r>
          </w:p>
        </w:tc>
      </w:tr>
      <w:tr w:rsidR="00A71C15" w:rsidRPr="00F879A6" w14:paraId="327B5BE9" w14:textId="77777777" w:rsidTr="00560FD6">
        <w:trPr>
          <w:jc w:val="center"/>
        </w:trPr>
        <w:tc>
          <w:tcPr>
            <w:tcW w:w="3505" w:type="dxa"/>
            <w:shd w:val="clear" w:color="auto" w:fill="auto"/>
          </w:tcPr>
          <w:p w14:paraId="387306C2" w14:textId="77777777" w:rsidR="00A71C15" w:rsidRPr="003F3C4C"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00</w:t>
            </w:r>
            <w:r w:rsidRPr="003F3C4C">
              <w:rPr>
                <w:rFonts w:ascii="Arial" w:hAnsi="Arial" w:cs="Arial"/>
                <w:color w:val="000000" w:themeColor="text1"/>
                <w:sz w:val="20"/>
                <w:szCs w:val="20"/>
              </w:rPr>
              <w:t>001</w:t>
            </w:r>
          </w:p>
        </w:tc>
        <w:tc>
          <w:tcPr>
            <w:tcW w:w="2732" w:type="dxa"/>
            <w:shd w:val="clear" w:color="auto" w:fill="auto"/>
          </w:tcPr>
          <w:p w14:paraId="2FD71A04" w14:textId="77777777" w:rsidR="00A71C15" w:rsidRPr="003F3C4C"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P</w:t>
            </w:r>
            <w:r w:rsidRPr="003D3A1E">
              <w:rPr>
                <w:rFonts w:ascii="Arial" w:hAnsi="Arial" w:cs="Arial"/>
                <w:color w:val="000000" w:themeColor="text1"/>
                <w:sz w:val="20"/>
                <w:szCs w:val="20"/>
                <w:vertAlign w:val="subscript"/>
              </w:rPr>
              <w:t>0</w:t>
            </w:r>
          </w:p>
        </w:tc>
        <w:tc>
          <w:tcPr>
            <w:tcW w:w="2997" w:type="dxa"/>
          </w:tcPr>
          <w:p w14:paraId="6A0DE79D" w14:textId="77777777" w:rsidR="00A71C15"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f</w:t>
            </w:r>
            <w:r w:rsidRPr="00940475">
              <w:rPr>
                <w:rFonts w:ascii="Arial" w:hAnsi="Arial" w:cs="Arial"/>
                <w:color w:val="000000" w:themeColor="text1"/>
                <w:sz w:val="20"/>
                <w:szCs w:val="20"/>
                <w:vertAlign w:val="subscript"/>
              </w:rPr>
              <w:t>1</w:t>
            </w:r>
          </w:p>
        </w:tc>
      </w:tr>
      <w:tr w:rsidR="00A71C15" w:rsidRPr="00F879A6" w14:paraId="68F86989" w14:textId="77777777" w:rsidTr="00560FD6">
        <w:trPr>
          <w:jc w:val="center"/>
        </w:trPr>
        <w:tc>
          <w:tcPr>
            <w:tcW w:w="3505" w:type="dxa"/>
            <w:shd w:val="clear" w:color="auto" w:fill="auto"/>
          </w:tcPr>
          <w:p w14:paraId="4181C65F" w14:textId="77777777" w:rsidR="00A71C15" w:rsidRPr="003F3C4C"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w:t>
            </w:r>
          </w:p>
        </w:tc>
        <w:tc>
          <w:tcPr>
            <w:tcW w:w="2732" w:type="dxa"/>
            <w:shd w:val="clear" w:color="auto" w:fill="auto"/>
          </w:tcPr>
          <w:p w14:paraId="2AA4045A" w14:textId="77777777" w:rsidR="00A71C15" w:rsidRPr="003F3C4C"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w:t>
            </w:r>
          </w:p>
        </w:tc>
        <w:tc>
          <w:tcPr>
            <w:tcW w:w="2997" w:type="dxa"/>
          </w:tcPr>
          <w:p w14:paraId="7147C25D" w14:textId="77777777" w:rsidR="00A71C15"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w:t>
            </w:r>
          </w:p>
        </w:tc>
      </w:tr>
      <w:tr w:rsidR="00A71C15" w:rsidRPr="00F879A6" w14:paraId="176EE53D" w14:textId="77777777" w:rsidTr="00560FD6">
        <w:trPr>
          <w:jc w:val="center"/>
        </w:trPr>
        <w:tc>
          <w:tcPr>
            <w:tcW w:w="3505" w:type="dxa"/>
            <w:shd w:val="clear" w:color="auto" w:fill="auto"/>
          </w:tcPr>
          <w:p w14:paraId="1CF5A16F" w14:textId="77777777" w:rsidR="00A71C15" w:rsidRPr="003F3C4C"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011</w:t>
            </w:r>
            <w:r w:rsidRPr="003F3C4C">
              <w:rPr>
                <w:rFonts w:ascii="Arial" w:hAnsi="Arial" w:cs="Arial"/>
                <w:color w:val="000000" w:themeColor="text1"/>
                <w:sz w:val="20"/>
                <w:szCs w:val="20"/>
              </w:rPr>
              <w:t>11</w:t>
            </w:r>
          </w:p>
        </w:tc>
        <w:tc>
          <w:tcPr>
            <w:tcW w:w="2732" w:type="dxa"/>
            <w:shd w:val="clear" w:color="auto" w:fill="auto"/>
          </w:tcPr>
          <w:p w14:paraId="163EF20C" w14:textId="77777777" w:rsidR="00A71C15" w:rsidRPr="003F3C4C"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P</w:t>
            </w:r>
            <w:r w:rsidRPr="003D3A1E">
              <w:rPr>
                <w:rFonts w:ascii="Arial" w:hAnsi="Arial" w:cs="Arial"/>
                <w:color w:val="000000" w:themeColor="text1"/>
                <w:sz w:val="20"/>
                <w:szCs w:val="20"/>
                <w:vertAlign w:val="subscript"/>
              </w:rPr>
              <w:t>0</w:t>
            </w:r>
            <w:r>
              <w:rPr>
                <w:rFonts w:ascii="Arial" w:hAnsi="Arial" w:cs="Arial"/>
                <w:color w:val="000000" w:themeColor="text1"/>
                <w:sz w:val="20"/>
                <w:szCs w:val="20"/>
              </w:rPr>
              <w:softHyphen/>
            </w:r>
          </w:p>
        </w:tc>
        <w:tc>
          <w:tcPr>
            <w:tcW w:w="2997" w:type="dxa"/>
          </w:tcPr>
          <w:p w14:paraId="07D87E38" w14:textId="77777777" w:rsidR="00A71C15"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f</w:t>
            </w:r>
            <w:r>
              <w:rPr>
                <w:rFonts w:ascii="Arial" w:hAnsi="Arial" w:cs="Arial"/>
                <w:color w:val="000000" w:themeColor="text1"/>
                <w:sz w:val="20"/>
                <w:szCs w:val="20"/>
                <w:vertAlign w:val="subscript"/>
              </w:rPr>
              <w:t>15</w:t>
            </w:r>
            <w:r>
              <w:rPr>
                <w:rFonts w:ascii="Arial" w:hAnsi="Arial" w:cs="Arial"/>
                <w:color w:val="000000" w:themeColor="text1"/>
                <w:sz w:val="20"/>
                <w:szCs w:val="20"/>
              </w:rPr>
              <w:softHyphen/>
            </w:r>
          </w:p>
        </w:tc>
      </w:tr>
      <w:tr w:rsidR="00A71C15" w:rsidRPr="00F879A6" w14:paraId="408A2EAD" w14:textId="77777777" w:rsidTr="00560FD6">
        <w:trPr>
          <w:jc w:val="center"/>
        </w:trPr>
        <w:tc>
          <w:tcPr>
            <w:tcW w:w="3505" w:type="dxa"/>
            <w:shd w:val="clear" w:color="auto" w:fill="auto"/>
          </w:tcPr>
          <w:p w14:paraId="145D2629" w14:textId="77777777" w:rsidR="00A71C15" w:rsidRPr="003F3C4C"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10000</w:t>
            </w:r>
          </w:p>
        </w:tc>
        <w:tc>
          <w:tcPr>
            <w:tcW w:w="2732" w:type="dxa"/>
            <w:shd w:val="clear" w:color="auto" w:fill="auto"/>
          </w:tcPr>
          <w:p w14:paraId="548DB3EE" w14:textId="77777777" w:rsidR="00A71C15" w:rsidRPr="003F3C4C"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P</w:t>
            </w:r>
            <w:r w:rsidRPr="003D3A1E">
              <w:rPr>
                <w:rFonts w:ascii="Arial" w:hAnsi="Arial" w:cs="Arial"/>
                <w:color w:val="000000" w:themeColor="text1"/>
                <w:sz w:val="20"/>
                <w:szCs w:val="20"/>
                <w:vertAlign w:val="subscript"/>
              </w:rPr>
              <w:t>1</w:t>
            </w:r>
          </w:p>
        </w:tc>
        <w:tc>
          <w:tcPr>
            <w:tcW w:w="2997" w:type="dxa"/>
          </w:tcPr>
          <w:p w14:paraId="5B3CA4C6" w14:textId="77777777" w:rsidR="00A71C15"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f</w:t>
            </w:r>
            <w:r>
              <w:rPr>
                <w:rFonts w:ascii="Arial" w:hAnsi="Arial" w:cs="Arial"/>
                <w:color w:val="000000" w:themeColor="text1"/>
                <w:sz w:val="20"/>
                <w:szCs w:val="20"/>
                <w:vertAlign w:val="subscript"/>
              </w:rPr>
              <w:t>0</w:t>
            </w:r>
          </w:p>
        </w:tc>
      </w:tr>
      <w:tr w:rsidR="00A71C15" w:rsidRPr="00F879A6" w14:paraId="2DDC537B" w14:textId="77777777" w:rsidTr="00560FD6">
        <w:trPr>
          <w:jc w:val="center"/>
        </w:trPr>
        <w:tc>
          <w:tcPr>
            <w:tcW w:w="3505" w:type="dxa"/>
            <w:shd w:val="clear" w:color="auto" w:fill="auto"/>
          </w:tcPr>
          <w:p w14:paraId="102D6829" w14:textId="77777777" w:rsidR="00A71C15" w:rsidRPr="003F3C4C"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100</w:t>
            </w:r>
            <w:r w:rsidRPr="003F3C4C">
              <w:rPr>
                <w:rFonts w:ascii="Arial" w:hAnsi="Arial" w:cs="Arial"/>
                <w:color w:val="000000" w:themeColor="text1"/>
                <w:sz w:val="20"/>
                <w:szCs w:val="20"/>
              </w:rPr>
              <w:t>01</w:t>
            </w:r>
          </w:p>
        </w:tc>
        <w:tc>
          <w:tcPr>
            <w:tcW w:w="2732" w:type="dxa"/>
            <w:shd w:val="clear" w:color="auto" w:fill="auto"/>
          </w:tcPr>
          <w:p w14:paraId="3901A10C" w14:textId="77777777" w:rsidR="00A71C15" w:rsidRPr="003F3C4C" w:rsidRDefault="00A71C15" w:rsidP="00560FD6">
            <w:pPr>
              <w:jc w:val="center"/>
              <w:rPr>
                <w:rFonts w:ascii="Arial" w:hAnsi="Arial" w:cs="Arial"/>
                <w:color w:val="000000" w:themeColor="text1"/>
                <w:sz w:val="20"/>
                <w:szCs w:val="20"/>
              </w:rPr>
            </w:pPr>
            <w:r w:rsidRPr="002D1528">
              <w:rPr>
                <w:rFonts w:ascii="Arial" w:hAnsi="Arial" w:cs="Arial"/>
                <w:color w:val="000000" w:themeColor="text1"/>
                <w:sz w:val="20"/>
                <w:szCs w:val="20"/>
              </w:rPr>
              <w:t>P</w:t>
            </w:r>
            <w:r>
              <w:rPr>
                <w:rFonts w:ascii="Arial" w:hAnsi="Arial" w:cs="Arial"/>
                <w:color w:val="000000" w:themeColor="text1"/>
                <w:sz w:val="20"/>
                <w:szCs w:val="20"/>
              </w:rPr>
              <w:softHyphen/>
            </w:r>
            <w:r w:rsidRPr="003D3A1E">
              <w:rPr>
                <w:rFonts w:ascii="Arial" w:hAnsi="Arial" w:cs="Arial"/>
                <w:color w:val="000000" w:themeColor="text1"/>
                <w:sz w:val="20"/>
                <w:szCs w:val="20"/>
                <w:vertAlign w:val="subscript"/>
              </w:rPr>
              <w:t>1</w:t>
            </w:r>
          </w:p>
        </w:tc>
        <w:tc>
          <w:tcPr>
            <w:tcW w:w="2997" w:type="dxa"/>
          </w:tcPr>
          <w:p w14:paraId="0E8C0D06" w14:textId="77777777" w:rsidR="00A71C15"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f</w:t>
            </w:r>
            <w:r>
              <w:rPr>
                <w:rFonts w:ascii="Arial" w:hAnsi="Arial" w:cs="Arial"/>
                <w:color w:val="000000" w:themeColor="text1"/>
                <w:sz w:val="20"/>
                <w:szCs w:val="20"/>
                <w:vertAlign w:val="subscript"/>
              </w:rPr>
              <w:t>1</w:t>
            </w:r>
          </w:p>
        </w:tc>
      </w:tr>
      <w:tr w:rsidR="00A71C15" w:rsidRPr="00B4697F" w14:paraId="685EA2E9" w14:textId="77777777" w:rsidTr="00560FD6">
        <w:trPr>
          <w:jc w:val="center"/>
        </w:trPr>
        <w:tc>
          <w:tcPr>
            <w:tcW w:w="3505" w:type="dxa"/>
            <w:shd w:val="clear" w:color="auto" w:fill="auto"/>
          </w:tcPr>
          <w:p w14:paraId="787B6747" w14:textId="77777777" w:rsidR="00A71C15" w:rsidRPr="003F3C4C"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w:t>
            </w:r>
          </w:p>
        </w:tc>
        <w:tc>
          <w:tcPr>
            <w:tcW w:w="2732" w:type="dxa"/>
            <w:shd w:val="clear" w:color="auto" w:fill="auto"/>
          </w:tcPr>
          <w:p w14:paraId="31360794" w14:textId="77777777" w:rsidR="00A71C15" w:rsidRPr="003F3C4C" w:rsidRDefault="00A71C15" w:rsidP="00560FD6">
            <w:pPr>
              <w:jc w:val="center"/>
              <w:rPr>
                <w:rFonts w:ascii="Arial" w:hAnsi="Arial" w:cs="Arial"/>
                <w:color w:val="000000" w:themeColor="text1"/>
                <w:sz w:val="20"/>
                <w:szCs w:val="20"/>
              </w:rPr>
            </w:pPr>
            <w:r w:rsidRPr="002D1528">
              <w:rPr>
                <w:rFonts w:ascii="Arial" w:hAnsi="Arial" w:cs="Arial"/>
                <w:color w:val="000000" w:themeColor="text1"/>
                <w:sz w:val="20"/>
                <w:szCs w:val="20"/>
              </w:rPr>
              <w:t>P</w:t>
            </w:r>
            <w:r w:rsidRPr="003D3A1E">
              <w:rPr>
                <w:rFonts w:ascii="Arial" w:hAnsi="Arial" w:cs="Arial"/>
                <w:color w:val="000000" w:themeColor="text1"/>
                <w:sz w:val="20"/>
                <w:szCs w:val="20"/>
                <w:vertAlign w:val="subscript"/>
              </w:rPr>
              <w:t>1</w:t>
            </w:r>
          </w:p>
        </w:tc>
        <w:tc>
          <w:tcPr>
            <w:tcW w:w="2997" w:type="dxa"/>
          </w:tcPr>
          <w:p w14:paraId="00CD8B1E" w14:textId="77777777" w:rsidR="00A71C15"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w:t>
            </w:r>
          </w:p>
        </w:tc>
      </w:tr>
      <w:tr w:rsidR="00A71C15" w:rsidRPr="00B4697F" w14:paraId="33D3A921" w14:textId="77777777" w:rsidTr="00560FD6">
        <w:trPr>
          <w:jc w:val="center"/>
        </w:trPr>
        <w:tc>
          <w:tcPr>
            <w:tcW w:w="3505" w:type="dxa"/>
            <w:shd w:val="clear" w:color="auto" w:fill="auto"/>
          </w:tcPr>
          <w:p w14:paraId="119CBA83" w14:textId="77777777" w:rsidR="00A71C15" w:rsidRPr="003F3C4C"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11</w:t>
            </w:r>
            <w:r w:rsidRPr="003F3C4C">
              <w:rPr>
                <w:rFonts w:ascii="Arial" w:hAnsi="Arial" w:cs="Arial"/>
                <w:color w:val="000000" w:themeColor="text1"/>
                <w:sz w:val="20"/>
                <w:szCs w:val="20"/>
              </w:rPr>
              <w:t>111</w:t>
            </w:r>
          </w:p>
        </w:tc>
        <w:tc>
          <w:tcPr>
            <w:tcW w:w="2732" w:type="dxa"/>
            <w:shd w:val="clear" w:color="auto" w:fill="auto"/>
          </w:tcPr>
          <w:p w14:paraId="44ABE7D1" w14:textId="77777777" w:rsidR="00A71C15" w:rsidRPr="003F3C4C" w:rsidRDefault="00A71C15" w:rsidP="00560FD6">
            <w:pPr>
              <w:jc w:val="center"/>
              <w:rPr>
                <w:rFonts w:ascii="Arial" w:hAnsi="Arial" w:cs="Arial"/>
                <w:color w:val="000000" w:themeColor="text1"/>
                <w:sz w:val="20"/>
                <w:szCs w:val="20"/>
              </w:rPr>
            </w:pPr>
            <w:r w:rsidRPr="002D1528">
              <w:rPr>
                <w:rFonts w:ascii="Arial" w:hAnsi="Arial" w:cs="Arial"/>
                <w:color w:val="000000" w:themeColor="text1"/>
                <w:sz w:val="20"/>
                <w:szCs w:val="20"/>
              </w:rPr>
              <w:t>P</w:t>
            </w:r>
            <w:r w:rsidRPr="003D3A1E">
              <w:rPr>
                <w:rFonts w:ascii="Arial" w:hAnsi="Arial" w:cs="Arial"/>
                <w:color w:val="000000" w:themeColor="text1"/>
                <w:sz w:val="20"/>
                <w:szCs w:val="20"/>
                <w:vertAlign w:val="subscript"/>
              </w:rPr>
              <w:t>1</w:t>
            </w:r>
          </w:p>
        </w:tc>
        <w:tc>
          <w:tcPr>
            <w:tcW w:w="2997" w:type="dxa"/>
          </w:tcPr>
          <w:p w14:paraId="11E9078F" w14:textId="77777777" w:rsidR="00A71C15" w:rsidRDefault="00A71C15" w:rsidP="00560FD6">
            <w:pPr>
              <w:jc w:val="center"/>
              <w:rPr>
                <w:rFonts w:ascii="Arial" w:hAnsi="Arial" w:cs="Arial"/>
                <w:color w:val="000000" w:themeColor="text1"/>
                <w:sz w:val="20"/>
                <w:szCs w:val="20"/>
              </w:rPr>
            </w:pPr>
            <w:r>
              <w:rPr>
                <w:rFonts w:ascii="Arial" w:hAnsi="Arial" w:cs="Arial"/>
                <w:color w:val="000000" w:themeColor="text1"/>
                <w:sz w:val="20"/>
                <w:szCs w:val="20"/>
              </w:rPr>
              <w:t>f</w:t>
            </w:r>
            <w:r>
              <w:rPr>
                <w:rFonts w:ascii="Arial" w:hAnsi="Arial" w:cs="Arial"/>
                <w:color w:val="000000" w:themeColor="text1"/>
                <w:sz w:val="20"/>
                <w:szCs w:val="20"/>
                <w:vertAlign w:val="subscript"/>
              </w:rPr>
              <w:t>15</w:t>
            </w:r>
          </w:p>
        </w:tc>
      </w:tr>
    </w:tbl>
    <w:p w14:paraId="5A0C28F5" w14:textId="77777777" w:rsidR="00A71C15" w:rsidRDefault="00A71C15" w:rsidP="00A71C15">
      <w:pPr>
        <w:rPr>
          <w:rFonts w:ascii="Arial" w:hAnsi="Arial" w:cs="Arial"/>
          <w:color w:val="000000" w:themeColor="text1"/>
        </w:rPr>
      </w:pPr>
    </w:p>
    <w:p w14:paraId="1F8C3445" w14:textId="77777777" w:rsidR="00A71C15" w:rsidRDefault="00A71C15" w:rsidP="00A71C15">
      <w:pPr>
        <w:rPr>
          <w:rFonts w:ascii="Arial" w:hAnsi="Arial" w:cs="Arial"/>
          <w:color w:val="000000" w:themeColor="text1"/>
        </w:rPr>
      </w:pPr>
      <w:r>
        <w:rPr>
          <w:rFonts w:ascii="Arial" w:hAnsi="Arial" w:cs="Arial"/>
          <w:color w:val="000000" w:themeColor="text1"/>
        </w:rPr>
        <w:t>The frequency selection and configuration are described in 15.4.3.1.</w:t>
      </w:r>
    </w:p>
    <w:p w14:paraId="60BDF8CE" w14:textId="77777777" w:rsidR="00A71C15" w:rsidRDefault="00A71C15" w:rsidP="00A71C15">
      <w:pPr>
        <w:jc w:val="both"/>
        <w:rPr>
          <w:rFonts w:ascii="Arial" w:hAnsi="Arial" w:cs="Arial"/>
          <w:color w:val="000000" w:themeColor="text1"/>
        </w:rPr>
      </w:pPr>
      <w:r w:rsidRPr="003D37FC">
        <w:rPr>
          <w:rFonts w:ascii="Arial" w:hAnsi="Arial" w:cs="Arial"/>
          <w:color w:val="000000" w:themeColor="text1"/>
        </w:rPr>
        <w:t>The</w:t>
      </w:r>
      <w:r>
        <w:rPr>
          <w:rFonts w:ascii="Arial" w:hAnsi="Arial" w:cs="Arial"/>
          <w:color w:val="000000" w:themeColor="text1"/>
        </w:rPr>
        <w:t xml:space="preserve"> phase P</w:t>
      </w:r>
      <w:r w:rsidRPr="003D37FC">
        <w:rPr>
          <w:rFonts w:ascii="Arial" w:hAnsi="Arial" w:cs="Arial"/>
          <w:color w:val="000000" w:themeColor="text1"/>
          <w:vertAlign w:val="subscript"/>
        </w:rPr>
        <w:t>0</w:t>
      </w:r>
      <w:r>
        <w:rPr>
          <w:rFonts w:ascii="Arial" w:hAnsi="Arial" w:cs="Arial"/>
          <w:color w:val="000000" w:themeColor="text1"/>
        </w:rPr>
        <w:t>~P</w:t>
      </w:r>
      <w:r>
        <w:rPr>
          <w:rFonts w:ascii="Arial" w:hAnsi="Arial" w:cs="Arial"/>
          <w:color w:val="000000" w:themeColor="text1"/>
          <w:vertAlign w:val="subscript"/>
        </w:rPr>
        <w:t>1</w:t>
      </w:r>
      <w:r>
        <w:rPr>
          <w:rFonts w:ascii="Arial" w:hAnsi="Arial" w:cs="Arial"/>
          <w:color w:val="000000" w:themeColor="text1"/>
        </w:rPr>
        <w:t xml:space="preserve"> are selected to encode data and the relationship between phases are,</w:t>
      </w:r>
    </w:p>
    <w:p w14:paraId="72FEEA73" w14:textId="77777777" w:rsidR="00A71C15" w:rsidRDefault="00A71C15" w:rsidP="00A71C15">
      <w:pPr>
        <w:jc w:val="both"/>
        <w:rPr>
          <w:rFonts w:ascii="Arial" w:hAnsi="Arial" w:cs="Arial"/>
          <w:color w:val="000000" w:themeColor="text1"/>
        </w:rPr>
      </w:pPr>
      <w:r>
        <w:rPr>
          <w:rFonts w:ascii="Arial" w:hAnsi="Arial" w:cs="Arial"/>
          <w:color w:val="000000" w:themeColor="text1"/>
        </w:rPr>
        <w:t>P</w:t>
      </w:r>
      <w:r w:rsidRPr="003D37FC">
        <w:rPr>
          <w:rFonts w:ascii="Arial" w:hAnsi="Arial" w:cs="Arial"/>
          <w:color w:val="000000" w:themeColor="text1"/>
          <w:vertAlign w:val="subscript"/>
        </w:rPr>
        <w:t>i</w:t>
      </w:r>
      <w:r>
        <w:rPr>
          <w:rFonts w:ascii="Arial" w:hAnsi="Arial" w:cs="Arial"/>
          <w:color w:val="000000" w:themeColor="text1"/>
        </w:rPr>
        <w:t xml:space="preserve"> = P</w:t>
      </w:r>
      <w:r w:rsidRPr="00684B4E">
        <w:rPr>
          <w:rFonts w:ascii="Arial" w:hAnsi="Arial" w:cs="Arial"/>
          <w:color w:val="000000" w:themeColor="text1"/>
          <w:vertAlign w:val="subscript"/>
        </w:rPr>
        <w:t>0</w:t>
      </w:r>
      <w:r>
        <w:rPr>
          <w:rFonts w:ascii="Arial" w:hAnsi="Arial" w:cs="Arial"/>
          <w:color w:val="000000" w:themeColor="text1"/>
        </w:rPr>
        <w:t xml:space="preserve"> + i.dP (I = 1.2), Where dP is the selected phase separation value. </w:t>
      </w:r>
    </w:p>
    <w:p w14:paraId="38752208" w14:textId="77777777" w:rsidR="00A71C15" w:rsidRDefault="00A71C15" w:rsidP="00A71C15">
      <w:pPr>
        <w:jc w:val="both"/>
        <w:rPr>
          <w:rFonts w:ascii="Arial" w:hAnsi="Arial" w:cs="Arial"/>
          <w:color w:val="000000" w:themeColor="text1"/>
        </w:rPr>
      </w:pPr>
      <w:r w:rsidRPr="00A24A6A">
        <w:rPr>
          <w:rFonts w:ascii="Arial" w:hAnsi="Arial" w:cs="Arial"/>
          <w:color w:val="000000" w:themeColor="text1"/>
        </w:rPr>
        <w:t xml:space="preserve">The selection of all </w:t>
      </w:r>
      <w:r>
        <w:rPr>
          <w:rFonts w:ascii="Arial" w:hAnsi="Arial" w:cs="Arial"/>
          <w:color w:val="000000" w:themeColor="text1"/>
        </w:rPr>
        <w:t>phases</w:t>
      </w:r>
      <w:r w:rsidRPr="00A24A6A">
        <w:rPr>
          <w:rFonts w:ascii="Arial" w:hAnsi="Arial" w:cs="Arial"/>
          <w:color w:val="000000" w:themeColor="text1"/>
        </w:rPr>
        <w:t xml:space="preserve"> shall be configured over the first </w:t>
      </w:r>
      <w:r>
        <w:rPr>
          <w:rFonts w:ascii="Arial" w:hAnsi="Arial" w:cs="Arial"/>
          <w:color w:val="000000" w:themeColor="text1"/>
        </w:rPr>
        <w:t>phase</w:t>
      </w:r>
      <w:r w:rsidRPr="00A24A6A">
        <w:rPr>
          <w:rFonts w:ascii="Arial" w:hAnsi="Arial" w:cs="Arial"/>
          <w:color w:val="000000" w:themeColor="text1"/>
        </w:rPr>
        <w:t xml:space="preserve"> (</w:t>
      </w:r>
      <w:r>
        <w:rPr>
          <w:rFonts w:ascii="Arial" w:hAnsi="Arial" w:cs="Arial"/>
          <w:color w:val="000000" w:themeColor="text1"/>
        </w:rPr>
        <w:t>P</w:t>
      </w:r>
      <w:r w:rsidRPr="00513B85">
        <w:rPr>
          <w:rFonts w:ascii="Arial" w:hAnsi="Arial" w:cs="Arial"/>
          <w:color w:val="000000" w:themeColor="text1"/>
          <w:vertAlign w:val="subscript"/>
        </w:rPr>
        <w:t>0</w:t>
      </w:r>
      <w:r w:rsidRPr="00A24A6A">
        <w:rPr>
          <w:rFonts w:ascii="Arial" w:hAnsi="Arial" w:cs="Arial"/>
          <w:color w:val="000000" w:themeColor="text1"/>
        </w:rPr>
        <w:t xml:space="preserve">) which shall be implemented over the PHY PIB attribute </w:t>
      </w:r>
      <w:r w:rsidRPr="00D4777C">
        <w:rPr>
          <w:rFonts w:ascii="Arial" w:hAnsi="Arial" w:cs="Arial"/>
          <w:color w:val="000000" w:themeColor="text1"/>
        </w:rPr>
        <w:t xml:space="preserve">phyIDEPhaseBase, </w:t>
      </w:r>
      <w:r w:rsidRPr="00A24A6A">
        <w:rPr>
          <w:rFonts w:ascii="Arial" w:hAnsi="Arial" w:cs="Arial"/>
          <w:color w:val="000000" w:themeColor="text1"/>
        </w:rPr>
        <w:t>(</w:t>
      </w:r>
      <w:r>
        <w:rPr>
          <w:rFonts w:ascii="Arial" w:hAnsi="Arial" w:cs="Arial"/>
          <w:color w:val="000000" w:themeColor="text1"/>
        </w:rPr>
        <w:t xml:space="preserve">0 </w:t>
      </w:r>
      <w:r w:rsidRPr="00A24A6A">
        <w:rPr>
          <w:rFonts w:ascii="Arial" w:hAnsi="Arial" w:cs="Arial"/>
          <w:color w:val="000000" w:themeColor="text1"/>
        </w:rPr>
        <w:t xml:space="preserve">by default) and the </w:t>
      </w:r>
      <w:r>
        <w:rPr>
          <w:rFonts w:ascii="Arial" w:hAnsi="Arial" w:cs="Arial"/>
          <w:color w:val="000000" w:themeColor="text1"/>
        </w:rPr>
        <w:t>phase</w:t>
      </w:r>
      <w:r w:rsidRPr="00A24A6A">
        <w:rPr>
          <w:rFonts w:ascii="Arial" w:hAnsi="Arial" w:cs="Arial"/>
          <w:color w:val="000000" w:themeColor="text1"/>
        </w:rPr>
        <w:t xml:space="preserve"> separation which shall be implemented over the PHY PIB attribute </w:t>
      </w:r>
      <w:r w:rsidRPr="00D4777C">
        <w:rPr>
          <w:rFonts w:ascii="Arial" w:hAnsi="Arial" w:cs="Arial"/>
          <w:color w:val="000000" w:themeColor="text1"/>
        </w:rPr>
        <w:t xml:space="preserve">phyIDEPhaseSeparation </w:t>
      </w:r>
      <w:r>
        <w:rPr>
          <w:rFonts w:ascii="Arial" w:hAnsi="Arial" w:cs="Arial"/>
          <w:color w:val="000000" w:themeColor="text1"/>
        </w:rPr>
        <w:t>(180)</w:t>
      </w:r>
      <w:r w:rsidRPr="00A24A6A">
        <w:rPr>
          <w:rFonts w:ascii="Arial" w:hAnsi="Arial" w:cs="Arial"/>
          <w:color w:val="000000" w:themeColor="text1"/>
        </w:rPr>
        <w:t xml:space="preserve">. </w:t>
      </w:r>
    </w:p>
    <w:p w14:paraId="00A7683F" w14:textId="77777777" w:rsidR="00A71C15" w:rsidRPr="00091B09" w:rsidRDefault="00A71C15" w:rsidP="00A71C15">
      <w:pPr>
        <w:rPr>
          <w:rFonts w:ascii="Arial" w:hAnsi="Arial" w:cs="Arial"/>
          <w:b/>
          <w:color w:val="000000" w:themeColor="text1"/>
        </w:rPr>
      </w:pPr>
      <w:r w:rsidRPr="00091B09">
        <w:rPr>
          <w:rFonts w:ascii="Arial" w:hAnsi="Arial" w:cs="Arial"/>
          <w:b/>
          <w:color w:val="000000" w:themeColor="text1"/>
        </w:rPr>
        <w:t>15.</w:t>
      </w:r>
      <w:r>
        <w:rPr>
          <w:rFonts w:ascii="Arial" w:hAnsi="Arial" w:cs="Arial"/>
          <w:b/>
          <w:color w:val="000000" w:themeColor="text1"/>
        </w:rPr>
        <w:t>4</w:t>
      </w:r>
      <w:r w:rsidRPr="00091B09">
        <w:rPr>
          <w:rFonts w:ascii="Arial" w:hAnsi="Arial" w:cs="Arial"/>
          <w:b/>
          <w:color w:val="000000" w:themeColor="text1"/>
        </w:rPr>
        <w:t>.</w:t>
      </w:r>
      <w:r>
        <w:rPr>
          <w:rFonts w:ascii="Arial" w:hAnsi="Arial" w:cs="Arial"/>
          <w:b/>
          <w:color w:val="000000" w:themeColor="text1"/>
        </w:rPr>
        <w:t>3</w:t>
      </w:r>
      <w:r w:rsidRPr="00091B09">
        <w:rPr>
          <w:rFonts w:ascii="Arial" w:hAnsi="Arial" w:cs="Arial"/>
          <w:b/>
          <w:color w:val="000000" w:themeColor="text1"/>
        </w:rPr>
        <w:t>.</w:t>
      </w:r>
      <w:r>
        <w:rPr>
          <w:rFonts w:ascii="Arial" w:hAnsi="Arial" w:cs="Arial"/>
          <w:b/>
          <w:color w:val="000000" w:themeColor="text1"/>
        </w:rPr>
        <w:t>3</w:t>
      </w:r>
      <w:r w:rsidRPr="00091B09">
        <w:rPr>
          <w:rFonts w:ascii="Arial" w:hAnsi="Arial" w:cs="Arial"/>
          <w:b/>
          <w:color w:val="000000" w:themeColor="text1"/>
        </w:rPr>
        <w:t xml:space="preserve"> 2D</w:t>
      </w:r>
      <w:r>
        <w:rPr>
          <w:rFonts w:ascii="Arial" w:hAnsi="Arial" w:cs="Arial"/>
          <w:b/>
          <w:color w:val="000000" w:themeColor="text1"/>
        </w:rPr>
        <w:t xml:space="preserve"> Binary Code</w:t>
      </w:r>
    </w:p>
    <w:p w14:paraId="3156FC79" w14:textId="77777777" w:rsidR="00A71C15" w:rsidRDefault="00A71C15" w:rsidP="00A71C15">
      <w:pPr>
        <w:jc w:val="both"/>
        <w:rPr>
          <w:rFonts w:ascii="Arial" w:hAnsi="Arial" w:cs="Arial"/>
          <w:color w:val="000000" w:themeColor="text1"/>
        </w:rPr>
      </w:pPr>
      <w:r w:rsidRPr="00CD4B89">
        <w:rPr>
          <w:rFonts w:ascii="Arial" w:hAnsi="Arial" w:cs="Arial"/>
          <w:color w:val="000000" w:themeColor="text1"/>
        </w:rPr>
        <w:t xml:space="preserve">The horizontal and vertical encoding area pixel ranges shall be configured over the PHY PIB attribute </w:t>
      </w:r>
      <w:r w:rsidRPr="00CD4B89">
        <w:rPr>
          <w:rFonts w:ascii="Arial" w:hAnsi="Arial" w:cs="Arial"/>
        </w:rPr>
        <w:t>phyIDEENCHozAreaSize, phyIDEENC</w:t>
      </w:r>
      <w:r>
        <w:rPr>
          <w:rFonts w:ascii="Arial" w:hAnsi="Arial" w:cs="Arial"/>
        </w:rPr>
        <w:t>Ver</w:t>
      </w:r>
      <w:r w:rsidRPr="00CD4B89">
        <w:rPr>
          <w:rFonts w:ascii="Arial" w:hAnsi="Arial" w:cs="Arial"/>
        </w:rPr>
        <w:t>AreaSize</w:t>
      </w:r>
      <w:r w:rsidRPr="00CD4B89">
        <w:rPr>
          <w:rFonts w:ascii="Arial" w:hAnsi="Arial" w:cs="Arial"/>
          <w:color w:val="000000" w:themeColor="text1"/>
        </w:rPr>
        <w:t>.</w:t>
      </w:r>
      <w:r>
        <w:rPr>
          <w:rFonts w:ascii="Arial" w:hAnsi="Arial" w:cs="Arial"/>
          <w:color w:val="000000" w:themeColor="text1"/>
        </w:rPr>
        <w:t xml:space="preserve"> </w:t>
      </w:r>
      <w:r w:rsidRPr="00CD4B89">
        <w:rPr>
          <w:rFonts w:ascii="Arial" w:hAnsi="Arial" w:cs="Arial"/>
          <w:color w:val="000000" w:themeColor="text1"/>
        </w:rPr>
        <w:t xml:space="preserve">The 2D binary encoder, </w:t>
      </w:r>
      <w:r>
        <w:rPr>
          <w:rFonts w:ascii="Arial" w:hAnsi="Arial" w:cs="Arial"/>
          <w:color w:val="000000" w:themeColor="text1"/>
        </w:rPr>
        <w:t xml:space="preserve">first </w:t>
      </w:r>
      <w:r w:rsidRPr="00CD4B89">
        <w:rPr>
          <w:rFonts w:ascii="Arial" w:hAnsi="Arial" w:cs="Arial"/>
          <w:color w:val="000000" w:themeColor="text1"/>
        </w:rPr>
        <w:t>estimates the number of MxN pixels blocks in visual display</w:t>
      </w:r>
      <w:r>
        <w:rPr>
          <w:rFonts w:ascii="Arial" w:hAnsi="Arial" w:cs="Arial"/>
          <w:color w:val="000000" w:themeColor="text1"/>
        </w:rPr>
        <w:t xml:space="preserve"> by dividing </w:t>
      </w:r>
      <w:r w:rsidRPr="00CD4B89">
        <w:rPr>
          <w:rFonts w:ascii="Arial" w:hAnsi="Arial" w:cs="Arial"/>
        </w:rPr>
        <w:t>phyIDEENCHozAreaSize</w:t>
      </w:r>
      <w:r>
        <w:rPr>
          <w:rFonts w:ascii="Arial" w:hAnsi="Arial" w:cs="Arial"/>
          <w:color w:val="000000" w:themeColor="text1"/>
        </w:rPr>
        <w:t xml:space="preserve"> and </w:t>
      </w:r>
      <w:r w:rsidRPr="00CD4B89">
        <w:rPr>
          <w:rFonts w:ascii="Arial" w:hAnsi="Arial" w:cs="Arial"/>
        </w:rPr>
        <w:t>phyIDEENC</w:t>
      </w:r>
      <w:r>
        <w:rPr>
          <w:rFonts w:ascii="Arial" w:hAnsi="Arial" w:cs="Arial"/>
        </w:rPr>
        <w:t>Ver</w:t>
      </w:r>
      <w:r w:rsidRPr="00CD4B89">
        <w:rPr>
          <w:rFonts w:ascii="Arial" w:hAnsi="Arial" w:cs="Arial"/>
        </w:rPr>
        <w:t>AreaSize</w:t>
      </w:r>
      <w:r>
        <w:rPr>
          <w:rFonts w:ascii="Arial" w:hAnsi="Arial" w:cs="Arial"/>
          <w:color w:val="000000" w:themeColor="text1"/>
        </w:rPr>
        <w:t xml:space="preserve"> by 8</w:t>
      </w:r>
      <w:r w:rsidRPr="00CD4B89">
        <w:rPr>
          <w:rFonts w:ascii="Arial" w:hAnsi="Arial" w:cs="Arial"/>
          <w:color w:val="000000" w:themeColor="text1"/>
        </w:rPr>
        <w:t>.</w:t>
      </w:r>
      <w:r>
        <w:rPr>
          <w:rFonts w:ascii="Arial" w:hAnsi="Arial" w:cs="Arial"/>
          <w:color w:val="000000" w:themeColor="text1"/>
        </w:rPr>
        <w:t xml:space="preserve"> The MxN number of encoding blocks sized SS spreaded data is extracted and converted to 2D format of MxN dimension. The described 2D Binary Data encoder is shown in Figure 231.   </w:t>
      </w:r>
    </w:p>
    <w:p w14:paraId="712081A7" w14:textId="77777777" w:rsidR="00A71C15" w:rsidRDefault="00A71C15" w:rsidP="00A71C15">
      <w:pPr>
        <w:jc w:val="center"/>
        <w:rPr>
          <w:rFonts w:ascii="Arial" w:hAnsi="Arial" w:cs="Arial"/>
          <w:color w:val="000000" w:themeColor="text1"/>
        </w:rPr>
      </w:pPr>
      <w:r>
        <w:rPr>
          <w:rFonts w:ascii="Arial" w:hAnsi="Arial" w:cs="Arial"/>
          <w:noProof/>
          <w:color w:val="000000" w:themeColor="text1"/>
        </w:rPr>
        <w:drawing>
          <wp:inline distT="0" distB="0" distL="0" distR="0" wp14:anchorId="52F5A7FE" wp14:editId="353A8EF8">
            <wp:extent cx="3171825" cy="9403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11367" cy="952088"/>
                    </a:xfrm>
                    <a:prstGeom prst="rect">
                      <a:avLst/>
                    </a:prstGeom>
                    <a:noFill/>
                    <a:ln>
                      <a:noFill/>
                    </a:ln>
                  </pic:spPr>
                </pic:pic>
              </a:graphicData>
            </a:graphic>
          </wp:inline>
        </w:drawing>
      </w:r>
    </w:p>
    <w:p w14:paraId="071AC4E4" w14:textId="77777777" w:rsidR="00A71C15" w:rsidRDefault="00A71C15" w:rsidP="00A71C15">
      <w:pPr>
        <w:jc w:val="center"/>
        <w:rPr>
          <w:rFonts w:ascii="Arial" w:hAnsi="Arial" w:cs="Arial"/>
          <w:color w:val="000000" w:themeColor="text1"/>
        </w:rPr>
      </w:pPr>
      <w:r w:rsidRPr="003F66A2">
        <w:rPr>
          <w:rFonts w:ascii="Arial" w:hAnsi="Arial" w:cs="Arial"/>
          <w:color w:val="000000" w:themeColor="text1"/>
        </w:rPr>
        <w:t xml:space="preserve">Figure </w:t>
      </w:r>
      <w:r>
        <w:rPr>
          <w:rFonts w:ascii="Arial" w:hAnsi="Arial" w:cs="Arial"/>
        </w:rPr>
        <w:t xml:space="preserve">231 </w:t>
      </w:r>
      <w:r w:rsidRPr="003F66A2">
        <w:rPr>
          <w:rFonts w:ascii="Arial" w:hAnsi="Arial" w:cs="Arial"/>
          <w:color w:val="000000" w:themeColor="text1"/>
        </w:rPr>
        <w:t xml:space="preserve">– </w:t>
      </w:r>
      <w:r>
        <w:rPr>
          <w:rFonts w:ascii="Arial" w:hAnsi="Arial" w:cs="Arial"/>
          <w:color w:val="000000" w:themeColor="text1"/>
        </w:rPr>
        <w:t>IDE 2D Binary Data Encoder</w:t>
      </w:r>
    </w:p>
    <w:p w14:paraId="29001933" w14:textId="77777777" w:rsidR="00A71C15" w:rsidRDefault="00A71C15" w:rsidP="00A71C15">
      <w:pPr>
        <w:rPr>
          <w:rFonts w:ascii="Arial" w:hAnsi="Arial" w:cs="Arial"/>
          <w:b/>
          <w:color w:val="000000" w:themeColor="text1"/>
        </w:rPr>
      </w:pPr>
      <w:r w:rsidRPr="00091B09">
        <w:rPr>
          <w:rFonts w:ascii="Arial" w:hAnsi="Arial" w:cs="Arial"/>
          <w:b/>
          <w:color w:val="000000" w:themeColor="text1"/>
        </w:rPr>
        <w:t>15.</w:t>
      </w:r>
      <w:r>
        <w:rPr>
          <w:rFonts w:ascii="Arial" w:hAnsi="Arial" w:cs="Arial"/>
          <w:b/>
          <w:color w:val="000000" w:themeColor="text1"/>
        </w:rPr>
        <w:t>4</w:t>
      </w:r>
      <w:r w:rsidRPr="00091B09">
        <w:rPr>
          <w:rFonts w:ascii="Arial" w:hAnsi="Arial" w:cs="Arial"/>
          <w:b/>
          <w:color w:val="000000" w:themeColor="text1"/>
        </w:rPr>
        <w:t>.</w:t>
      </w:r>
      <w:r>
        <w:rPr>
          <w:rFonts w:ascii="Arial" w:hAnsi="Arial" w:cs="Arial"/>
          <w:b/>
          <w:color w:val="000000" w:themeColor="text1"/>
        </w:rPr>
        <w:t>3</w:t>
      </w:r>
      <w:r w:rsidRPr="00091B09">
        <w:rPr>
          <w:rFonts w:ascii="Arial" w:hAnsi="Arial" w:cs="Arial"/>
          <w:b/>
          <w:color w:val="000000" w:themeColor="text1"/>
        </w:rPr>
        <w:t>.</w:t>
      </w:r>
      <w:r>
        <w:rPr>
          <w:rFonts w:ascii="Arial" w:hAnsi="Arial" w:cs="Arial"/>
          <w:b/>
          <w:color w:val="000000" w:themeColor="text1"/>
        </w:rPr>
        <w:t>4</w:t>
      </w:r>
      <w:r w:rsidRPr="00091B09">
        <w:rPr>
          <w:rFonts w:ascii="Arial" w:hAnsi="Arial" w:cs="Arial"/>
          <w:b/>
          <w:color w:val="000000" w:themeColor="text1"/>
        </w:rPr>
        <w:t xml:space="preserve"> </w:t>
      </w:r>
      <w:r>
        <w:rPr>
          <w:rFonts w:ascii="Arial" w:hAnsi="Arial" w:cs="Arial"/>
          <w:b/>
          <w:color w:val="000000" w:themeColor="text1"/>
        </w:rPr>
        <w:t>Invisible Data Blending</w:t>
      </w:r>
    </w:p>
    <w:p w14:paraId="03D3801D" w14:textId="77777777" w:rsidR="00A71C15" w:rsidRDefault="00A71C15" w:rsidP="00A71C15">
      <w:pPr>
        <w:jc w:val="both"/>
        <w:rPr>
          <w:rFonts w:ascii="Arial" w:hAnsi="Arial" w:cs="Arial"/>
          <w:color w:val="000000" w:themeColor="text1"/>
        </w:rPr>
      </w:pPr>
      <w:r>
        <w:rPr>
          <w:rFonts w:ascii="Arial" w:hAnsi="Arial" w:cs="Arial"/>
          <w:color w:val="000000" w:themeColor="text1"/>
        </w:rPr>
        <w:t>The M-FSK or Hybrid-MPFSK coded MxN block is blended with in visual frame sequential in every block by cell row to cell column manner and rendered on display screen as shown in as shown in Figure 232.</w:t>
      </w:r>
    </w:p>
    <w:p w14:paraId="63E6900E" w14:textId="77777777" w:rsidR="00A71C15" w:rsidRDefault="00A71C15" w:rsidP="00A71C15">
      <w:pPr>
        <w:jc w:val="center"/>
        <w:rPr>
          <w:rFonts w:ascii="Arial" w:hAnsi="Arial" w:cs="Arial"/>
          <w:color w:val="000000" w:themeColor="text1"/>
        </w:rPr>
      </w:pPr>
      <w:r>
        <w:rPr>
          <w:noProof/>
        </w:rPr>
        <w:lastRenderedPageBreak/>
        <w:drawing>
          <wp:inline distT="0" distB="0" distL="0" distR="0" wp14:anchorId="228B95D0" wp14:editId="5FFF1E9B">
            <wp:extent cx="1466850" cy="183398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1235"/>
                    <a:stretch/>
                  </pic:blipFill>
                  <pic:spPr bwMode="auto">
                    <a:xfrm>
                      <a:off x="0" y="0"/>
                      <a:ext cx="1483763" cy="1855135"/>
                    </a:xfrm>
                    <a:prstGeom prst="rect">
                      <a:avLst/>
                    </a:prstGeom>
                    <a:ln>
                      <a:noFill/>
                    </a:ln>
                    <a:extLst>
                      <a:ext uri="{53640926-AAD7-44D8-BBD7-CCE9431645EC}">
                        <a14:shadowObscured xmlns:a14="http://schemas.microsoft.com/office/drawing/2010/main"/>
                      </a:ext>
                    </a:extLst>
                  </pic:spPr>
                </pic:pic>
              </a:graphicData>
            </a:graphic>
          </wp:inline>
        </w:drawing>
      </w:r>
    </w:p>
    <w:p w14:paraId="1F3159C8" w14:textId="77777777" w:rsidR="00A71C15" w:rsidRDefault="00A71C15" w:rsidP="00A71C15">
      <w:pPr>
        <w:jc w:val="center"/>
        <w:rPr>
          <w:rFonts w:ascii="Arial" w:hAnsi="Arial" w:cs="Arial"/>
          <w:color w:val="000000" w:themeColor="text1"/>
        </w:rPr>
      </w:pPr>
      <w:r w:rsidRPr="003F66A2">
        <w:rPr>
          <w:rFonts w:ascii="Arial" w:hAnsi="Arial" w:cs="Arial"/>
          <w:color w:val="000000" w:themeColor="text1"/>
        </w:rPr>
        <w:t xml:space="preserve">Figure </w:t>
      </w:r>
      <w:r>
        <w:rPr>
          <w:rFonts w:ascii="Arial" w:hAnsi="Arial" w:cs="Arial"/>
        </w:rPr>
        <w:t xml:space="preserve">232 </w:t>
      </w:r>
      <w:r w:rsidRPr="003F66A2">
        <w:rPr>
          <w:rFonts w:ascii="Arial" w:hAnsi="Arial" w:cs="Arial"/>
          <w:color w:val="000000" w:themeColor="text1"/>
        </w:rPr>
        <w:t xml:space="preserve">– </w:t>
      </w:r>
      <w:r>
        <w:rPr>
          <w:rFonts w:ascii="Arial" w:hAnsi="Arial" w:cs="Arial"/>
          <w:color w:val="000000" w:themeColor="text1"/>
        </w:rPr>
        <w:t>IDE Encoder Blending</w:t>
      </w:r>
    </w:p>
    <w:p w14:paraId="434E0853" w14:textId="77777777" w:rsidR="00A71C15" w:rsidRDefault="00A71C15" w:rsidP="00A71C15">
      <w:pPr>
        <w:rPr>
          <w:rFonts w:ascii="Arial" w:hAnsi="Arial" w:cs="Arial"/>
          <w:color w:val="000000" w:themeColor="text1"/>
        </w:rPr>
      </w:pPr>
    </w:p>
    <w:p w14:paraId="23A23A9C" w14:textId="77777777" w:rsidR="00A71C15" w:rsidRDefault="00A71C15" w:rsidP="00A71C15">
      <w:pPr>
        <w:rPr>
          <w:rFonts w:ascii="Arial" w:hAnsi="Arial" w:cs="Arial"/>
          <w:color w:val="000000" w:themeColor="text1"/>
        </w:rPr>
      </w:pPr>
      <w:r>
        <w:rPr>
          <w:rFonts w:ascii="Arial" w:hAnsi="Arial" w:cs="Arial"/>
          <w:color w:val="000000" w:themeColor="text1"/>
        </w:rPr>
        <w:t>The visual blending rule is,</w:t>
      </w:r>
    </w:p>
    <w:p w14:paraId="21AF4013" w14:textId="77777777" w:rsidR="00A71C15" w:rsidRDefault="00A71C15" w:rsidP="00A71C15">
      <w:pPr>
        <w:rPr>
          <w:rFonts w:ascii="Arial" w:hAnsi="Arial" w:cs="Arial"/>
          <w:color w:val="000000" w:themeColor="text1"/>
        </w:rPr>
      </w:pPr>
      <w:r>
        <w:rPr>
          <w:rFonts w:ascii="Arial" w:hAnsi="Arial" w:cs="Arial"/>
          <w:color w:val="000000" w:themeColor="text1"/>
        </w:rPr>
        <w:t>IDEEncodedFRAME = α. VisualFrameBlock(x, y) + (1-α) M-PFSKCodeBlock.</w:t>
      </w:r>
    </w:p>
    <w:p w14:paraId="5B39E4BA" w14:textId="77777777" w:rsidR="00A71C15" w:rsidRDefault="00A71C15" w:rsidP="00A71C15">
      <w:pPr>
        <w:rPr>
          <w:rFonts w:ascii="Arial" w:hAnsi="Arial" w:cs="Arial"/>
          <w:color w:val="000000" w:themeColor="text1"/>
        </w:rPr>
      </w:pPr>
      <w:r>
        <w:rPr>
          <w:rFonts w:ascii="Arial" w:hAnsi="Arial" w:cs="Arial"/>
          <w:color w:val="000000" w:themeColor="text1"/>
        </w:rPr>
        <w:t xml:space="preserve">Where </w:t>
      </w:r>
    </w:p>
    <w:p w14:paraId="5708ACE1" w14:textId="77777777" w:rsidR="00A71C15" w:rsidRDefault="00A71C15" w:rsidP="00A71C15">
      <w:pPr>
        <w:pStyle w:val="ListParagraph"/>
        <w:numPr>
          <w:ilvl w:val="0"/>
          <w:numId w:val="21"/>
        </w:numPr>
        <w:rPr>
          <w:rFonts w:ascii="Arial" w:hAnsi="Arial" w:cs="Arial"/>
          <w:color w:val="000000" w:themeColor="text1"/>
        </w:rPr>
      </w:pPr>
      <w:r w:rsidRPr="00CD412B">
        <w:rPr>
          <w:rFonts w:ascii="Arial" w:hAnsi="Arial" w:cs="Arial"/>
          <w:color w:val="000000" w:themeColor="text1"/>
        </w:rPr>
        <w:t>α is blending factor α is and  α = 0.0~0.3</w:t>
      </w:r>
      <w:r>
        <w:rPr>
          <w:rFonts w:ascii="Arial" w:hAnsi="Arial" w:cs="Arial"/>
          <w:color w:val="000000" w:themeColor="text1"/>
        </w:rPr>
        <w:t xml:space="preserve"> for invisible blending</w:t>
      </w:r>
    </w:p>
    <w:p w14:paraId="02DD1081" w14:textId="77777777" w:rsidR="00A71C15" w:rsidRDefault="00A71C15" w:rsidP="00A71C15">
      <w:pPr>
        <w:pStyle w:val="ListParagraph"/>
        <w:numPr>
          <w:ilvl w:val="0"/>
          <w:numId w:val="21"/>
        </w:numPr>
        <w:rPr>
          <w:rFonts w:ascii="Arial" w:hAnsi="Arial" w:cs="Arial"/>
          <w:color w:val="000000" w:themeColor="text1"/>
        </w:rPr>
      </w:pPr>
      <w:r>
        <w:rPr>
          <w:rFonts w:ascii="Arial" w:hAnsi="Arial" w:cs="Arial"/>
          <w:color w:val="000000" w:themeColor="text1"/>
        </w:rPr>
        <w:t>x is current row of MxN block in visual frame</w:t>
      </w:r>
    </w:p>
    <w:p w14:paraId="75CED364" w14:textId="77777777" w:rsidR="00A71C15" w:rsidRPr="00CD412B" w:rsidRDefault="00A71C15" w:rsidP="00A71C15">
      <w:pPr>
        <w:pStyle w:val="ListParagraph"/>
        <w:numPr>
          <w:ilvl w:val="0"/>
          <w:numId w:val="21"/>
        </w:numPr>
        <w:jc w:val="both"/>
        <w:rPr>
          <w:rFonts w:ascii="Arial" w:hAnsi="Arial" w:cs="Arial"/>
        </w:rPr>
      </w:pPr>
      <w:r w:rsidRPr="00CD412B">
        <w:rPr>
          <w:rFonts w:ascii="Arial" w:hAnsi="Arial" w:cs="Arial"/>
          <w:color w:val="000000" w:themeColor="text1"/>
        </w:rPr>
        <w:t>y is current column of MxN block in visual frame</w:t>
      </w:r>
    </w:p>
    <w:p w14:paraId="1A909BD1" w14:textId="77777777" w:rsidR="00A71C15" w:rsidRPr="00091B09" w:rsidRDefault="00A71C15" w:rsidP="00A71C15">
      <w:pPr>
        <w:rPr>
          <w:rFonts w:ascii="Arial" w:hAnsi="Arial" w:cs="Arial"/>
          <w:b/>
          <w:color w:val="000000" w:themeColor="text1"/>
        </w:rPr>
      </w:pPr>
      <w:r w:rsidRPr="00091B09">
        <w:rPr>
          <w:rFonts w:ascii="Arial" w:hAnsi="Arial" w:cs="Arial"/>
          <w:b/>
          <w:color w:val="000000" w:themeColor="text1"/>
        </w:rPr>
        <w:t>15.</w:t>
      </w:r>
      <w:r>
        <w:rPr>
          <w:rFonts w:ascii="Arial" w:hAnsi="Arial" w:cs="Arial"/>
          <w:b/>
          <w:color w:val="000000" w:themeColor="text1"/>
        </w:rPr>
        <w:t>4</w:t>
      </w:r>
      <w:r w:rsidRPr="00091B09">
        <w:rPr>
          <w:rFonts w:ascii="Arial" w:hAnsi="Arial" w:cs="Arial"/>
          <w:b/>
          <w:color w:val="000000" w:themeColor="text1"/>
        </w:rPr>
        <w:t>.</w:t>
      </w:r>
      <w:r>
        <w:rPr>
          <w:rFonts w:ascii="Arial" w:hAnsi="Arial" w:cs="Arial"/>
          <w:b/>
          <w:color w:val="000000" w:themeColor="text1"/>
        </w:rPr>
        <w:t>3</w:t>
      </w:r>
      <w:r w:rsidRPr="00091B09">
        <w:rPr>
          <w:rFonts w:ascii="Arial" w:hAnsi="Arial" w:cs="Arial"/>
          <w:b/>
          <w:color w:val="000000" w:themeColor="text1"/>
        </w:rPr>
        <w:t>.</w:t>
      </w:r>
      <w:r>
        <w:rPr>
          <w:rFonts w:ascii="Arial" w:hAnsi="Arial" w:cs="Arial"/>
          <w:b/>
          <w:color w:val="000000" w:themeColor="text1"/>
        </w:rPr>
        <w:t>5</w:t>
      </w:r>
      <w:r w:rsidRPr="00091B09">
        <w:rPr>
          <w:rFonts w:ascii="Arial" w:hAnsi="Arial" w:cs="Arial"/>
          <w:b/>
          <w:color w:val="000000" w:themeColor="text1"/>
        </w:rPr>
        <w:t xml:space="preserve"> </w:t>
      </w:r>
      <w:r>
        <w:rPr>
          <w:rFonts w:ascii="Arial" w:hAnsi="Arial" w:cs="Arial"/>
          <w:b/>
          <w:color w:val="000000" w:themeColor="text1"/>
        </w:rPr>
        <w:t>Invisible Watermarking</w:t>
      </w:r>
    </w:p>
    <w:p w14:paraId="38B66E7A" w14:textId="77777777" w:rsidR="00A71C15" w:rsidRDefault="00A71C15" w:rsidP="00A71C15">
      <w:pPr>
        <w:jc w:val="both"/>
        <w:rPr>
          <w:rFonts w:ascii="Arial" w:hAnsi="Arial" w:cs="Arial"/>
          <w:color w:val="000000" w:themeColor="text1"/>
        </w:rPr>
      </w:pPr>
      <w:r w:rsidRPr="00066B75">
        <w:rPr>
          <w:rFonts w:ascii="Arial" w:hAnsi="Arial" w:cs="Arial"/>
          <w:color w:val="000000" w:themeColor="text1"/>
        </w:rPr>
        <w:t>The human eye is more sensitive to lower</w:t>
      </w:r>
      <w:r>
        <w:rPr>
          <w:rFonts w:ascii="Arial" w:hAnsi="Arial" w:cs="Arial"/>
          <w:color w:val="000000" w:themeColor="text1"/>
        </w:rPr>
        <w:t xml:space="preserve"> </w:t>
      </w:r>
      <w:r w:rsidRPr="00066B75">
        <w:rPr>
          <w:rFonts w:ascii="Arial" w:hAnsi="Arial" w:cs="Arial"/>
          <w:color w:val="000000" w:themeColor="text1"/>
        </w:rPr>
        <w:t>frequency components than to higher-frequency components. This means that most of the important</w:t>
      </w:r>
      <w:r>
        <w:rPr>
          <w:rFonts w:ascii="Arial" w:hAnsi="Arial" w:cs="Arial"/>
          <w:color w:val="000000" w:themeColor="text1"/>
        </w:rPr>
        <w:t xml:space="preserve"> </w:t>
      </w:r>
      <w:r w:rsidRPr="00066B75">
        <w:rPr>
          <w:rFonts w:ascii="Arial" w:hAnsi="Arial" w:cs="Arial"/>
          <w:color w:val="000000" w:themeColor="text1"/>
        </w:rPr>
        <w:t>information in an image is contained in the lower-frequency</w:t>
      </w:r>
      <w:r>
        <w:rPr>
          <w:rFonts w:ascii="Arial" w:hAnsi="Arial" w:cs="Arial"/>
          <w:color w:val="000000" w:themeColor="text1"/>
        </w:rPr>
        <w:t xml:space="preserve"> </w:t>
      </w:r>
      <w:r w:rsidRPr="00066B75">
        <w:rPr>
          <w:rFonts w:ascii="Arial" w:hAnsi="Arial" w:cs="Arial"/>
          <w:color w:val="000000" w:themeColor="text1"/>
        </w:rPr>
        <w:t>components. So, the higher frequency components can be</w:t>
      </w:r>
      <w:r>
        <w:rPr>
          <w:rFonts w:ascii="Arial" w:hAnsi="Arial" w:cs="Arial"/>
          <w:color w:val="000000" w:themeColor="text1"/>
        </w:rPr>
        <w:t xml:space="preserve"> </w:t>
      </w:r>
      <w:r w:rsidRPr="00066B75">
        <w:rPr>
          <w:rFonts w:ascii="Arial" w:hAnsi="Arial" w:cs="Arial"/>
          <w:color w:val="000000" w:themeColor="text1"/>
        </w:rPr>
        <w:t xml:space="preserve">discarded without visible degrading the image. </w:t>
      </w:r>
      <w:r>
        <w:rPr>
          <w:rFonts w:ascii="Arial" w:hAnsi="Arial" w:cs="Arial"/>
          <w:color w:val="000000" w:themeColor="text1"/>
        </w:rPr>
        <w:t xml:space="preserve">The invisible watermarking utilize the human eye visual imperceptibility in middle-high frequency component of every 8x8 block of the visual frame. </w:t>
      </w:r>
    </w:p>
    <w:p w14:paraId="49B91816" w14:textId="77777777" w:rsidR="00A71C15" w:rsidRDefault="00A71C15" w:rsidP="00A71C15">
      <w:pPr>
        <w:jc w:val="both"/>
        <w:rPr>
          <w:rFonts w:ascii="Arial" w:hAnsi="Arial" w:cs="Arial"/>
          <w:color w:val="000000" w:themeColor="text1"/>
        </w:rPr>
      </w:pPr>
      <w:r w:rsidRPr="00C6633C">
        <w:rPr>
          <w:rFonts w:ascii="Arial" w:hAnsi="Arial" w:cs="Arial"/>
          <w:color w:val="000000" w:themeColor="text1"/>
        </w:rPr>
        <w:t xml:space="preserve">The </w:t>
      </w:r>
      <w:r>
        <w:rPr>
          <w:rFonts w:ascii="Arial" w:hAnsi="Arial" w:cs="Arial"/>
          <w:color w:val="000000" w:themeColor="text1"/>
        </w:rPr>
        <w:t>binary 2D coded MxN block is watermarked imperceptibly with in visual frame of every 8x8 block by row to column manner and rendered on display screen as shown in as shown in Figure 233.</w:t>
      </w:r>
    </w:p>
    <w:p w14:paraId="5CDDCEB2" w14:textId="77777777" w:rsidR="00A71C15" w:rsidRDefault="00A71C15" w:rsidP="00A71C15">
      <w:pPr>
        <w:jc w:val="both"/>
        <w:rPr>
          <w:rFonts w:ascii="Arial" w:hAnsi="Arial" w:cs="Arial"/>
          <w:color w:val="000000" w:themeColor="text1"/>
        </w:rPr>
      </w:pPr>
    </w:p>
    <w:p w14:paraId="444F602D" w14:textId="77777777" w:rsidR="00A71C15" w:rsidRDefault="00A71C15" w:rsidP="00A71C15">
      <w:pPr>
        <w:jc w:val="center"/>
        <w:rPr>
          <w:rFonts w:ascii="Arial" w:hAnsi="Arial" w:cs="Arial"/>
          <w:color w:val="000000" w:themeColor="text1"/>
        </w:rPr>
      </w:pPr>
      <w:r>
        <w:rPr>
          <w:noProof/>
        </w:rPr>
        <w:lastRenderedPageBreak/>
        <w:drawing>
          <wp:inline distT="0" distB="0" distL="0" distR="0" wp14:anchorId="59461C8A" wp14:editId="71C1BA1D">
            <wp:extent cx="2143125" cy="211908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1122"/>
                    <a:stretch/>
                  </pic:blipFill>
                  <pic:spPr bwMode="auto">
                    <a:xfrm>
                      <a:off x="0" y="0"/>
                      <a:ext cx="2152055" cy="2127913"/>
                    </a:xfrm>
                    <a:prstGeom prst="rect">
                      <a:avLst/>
                    </a:prstGeom>
                    <a:ln>
                      <a:noFill/>
                    </a:ln>
                    <a:extLst>
                      <a:ext uri="{53640926-AAD7-44D8-BBD7-CCE9431645EC}">
                        <a14:shadowObscured xmlns:a14="http://schemas.microsoft.com/office/drawing/2010/main"/>
                      </a:ext>
                    </a:extLst>
                  </pic:spPr>
                </pic:pic>
              </a:graphicData>
            </a:graphic>
          </wp:inline>
        </w:drawing>
      </w:r>
    </w:p>
    <w:p w14:paraId="34296C33" w14:textId="77777777" w:rsidR="00A71C15" w:rsidRDefault="00A71C15" w:rsidP="00A71C15">
      <w:pPr>
        <w:jc w:val="center"/>
        <w:rPr>
          <w:rFonts w:ascii="Arial" w:hAnsi="Arial" w:cs="Arial"/>
          <w:color w:val="000000" w:themeColor="text1"/>
        </w:rPr>
      </w:pPr>
      <w:r w:rsidRPr="003F66A2">
        <w:rPr>
          <w:rFonts w:ascii="Arial" w:hAnsi="Arial" w:cs="Arial"/>
          <w:color w:val="000000" w:themeColor="text1"/>
        </w:rPr>
        <w:t xml:space="preserve">Figure </w:t>
      </w:r>
      <w:r>
        <w:rPr>
          <w:rFonts w:ascii="Arial" w:hAnsi="Arial" w:cs="Arial"/>
        </w:rPr>
        <w:t xml:space="preserve">233 </w:t>
      </w:r>
      <w:r w:rsidRPr="003F66A2">
        <w:rPr>
          <w:rFonts w:ascii="Arial" w:hAnsi="Arial" w:cs="Arial"/>
          <w:color w:val="000000" w:themeColor="text1"/>
        </w:rPr>
        <w:t xml:space="preserve">– </w:t>
      </w:r>
      <w:r>
        <w:rPr>
          <w:rFonts w:ascii="Arial" w:hAnsi="Arial" w:cs="Arial"/>
          <w:color w:val="000000" w:themeColor="text1"/>
        </w:rPr>
        <w:t>IDE Encoder - Watermarking</w:t>
      </w:r>
    </w:p>
    <w:p w14:paraId="3428AFCD" w14:textId="77777777" w:rsidR="00A71C15" w:rsidRDefault="00A71C15" w:rsidP="00A71C15">
      <w:pPr>
        <w:jc w:val="both"/>
        <w:rPr>
          <w:rFonts w:ascii="Arial" w:hAnsi="Arial" w:cs="Arial"/>
          <w:color w:val="000000" w:themeColor="text1"/>
        </w:rPr>
      </w:pPr>
      <w:r>
        <w:rPr>
          <w:rFonts w:ascii="Arial" w:hAnsi="Arial" w:cs="Arial"/>
          <w:color w:val="000000" w:themeColor="text1"/>
        </w:rPr>
        <w:t xml:space="preserve">This frequency based </w:t>
      </w:r>
      <w:r w:rsidRPr="00066B75">
        <w:rPr>
          <w:rFonts w:ascii="Arial" w:hAnsi="Arial" w:cs="Arial"/>
          <w:color w:val="000000" w:themeColor="text1"/>
        </w:rPr>
        <w:t>Transform domain watermarking</w:t>
      </w:r>
      <w:r>
        <w:rPr>
          <w:rFonts w:ascii="Arial" w:hAnsi="Arial" w:cs="Arial"/>
          <w:color w:val="000000" w:themeColor="text1"/>
        </w:rPr>
        <w:t xml:space="preserve"> is dominant on for invisible data embedding using </w:t>
      </w:r>
      <w:r w:rsidRPr="00AC7B0D">
        <w:rPr>
          <w:rFonts w:ascii="Arial" w:hAnsi="Arial" w:cs="Arial"/>
          <w:color w:val="000000" w:themeColor="text1"/>
        </w:rPr>
        <w:t>the discrete cosine transform (DCT)</w:t>
      </w:r>
      <w:r>
        <w:rPr>
          <w:rFonts w:ascii="Arial" w:hAnsi="Arial" w:cs="Arial"/>
          <w:color w:val="000000" w:themeColor="text1"/>
        </w:rPr>
        <w:t xml:space="preserve">. The detailed frequency based invisible data embedding procedure using DCT is described in Annex M.      </w:t>
      </w:r>
    </w:p>
    <w:p w14:paraId="17ED2C0F" w14:textId="77777777" w:rsidR="00A71C15" w:rsidRDefault="00A71C15" w:rsidP="00A71C15">
      <w:pPr>
        <w:jc w:val="both"/>
        <w:rPr>
          <w:rFonts w:ascii="Arial" w:hAnsi="Arial" w:cs="Arial"/>
          <w:b/>
          <w:color w:val="000000" w:themeColor="text1"/>
          <w:sz w:val="24"/>
          <w:szCs w:val="24"/>
        </w:rPr>
      </w:pPr>
    </w:p>
    <w:p w14:paraId="4ABCCE95" w14:textId="26E17FB5" w:rsidR="00A71C15" w:rsidRDefault="00A71C15">
      <w:pPr>
        <w:rPr>
          <w:rFonts w:asciiTheme="majorHAnsi" w:eastAsiaTheme="majorEastAsia" w:hAnsiTheme="majorHAnsi" w:cstheme="majorBidi"/>
          <w:b/>
          <w:sz w:val="28"/>
          <w:szCs w:val="28"/>
        </w:rPr>
      </w:pPr>
      <w:r>
        <w:rPr>
          <w:b/>
          <w:sz w:val="28"/>
          <w:szCs w:val="28"/>
        </w:rPr>
        <w:br w:type="page"/>
      </w:r>
    </w:p>
    <w:p w14:paraId="33ED018B" w14:textId="77777777" w:rsidR="00FB24F6" w:rsidRDefault="00FB24F6" w:rsidP="00FB24F6">
      <w:pPr>
        <w:pStyle w:val="Heading1"/>
        <w:rPr>
          <w:b/>
          <w:color w:val="auto"/>
          <w:sz w:val="28"/>
          <w:szCs w:val="28"/>
        </w:rPr>
      </w:pPr>
    </w:p>
    <w:p w14:paraId="484E065E" w14:textId="77777777" w:rsidR="00FB24F6" w:rsidRDefault="00FB24F6" w:rsidP="00FB24F6">
      <w:pPr>
        <w:pStyle w:val="Heading1"/>
        <w:rPr>
          <w:b/>
          <w:color w:val="auto"/>
          <w:sz w:val="28"/>
          <w:szCs w:val="28"/>
        </w:rPr>
      </w:pPr>
    </w:p>
    <w:p w14:paraId="74570EA0" w14:textId="77777777" w:rsidR="00FB24F6" w:rsidRDefault="00FB24F6" w:rsidP="00FB24F6">
      <w:pPr>
        <w:pStyle w:val="Heading1"/>
        <w:rPr>
          <w:b/>
          <w:color w:val="auto"/>
          <w:sz w:val="28"/>
          <w:szCs w:val="28"/>
        </w:rPr>
      </w:pPr>
    </w:p>
    <w:p w14:paraId="4AD8FF18" w14:textId="174C0277" w:rsidR="00FB24F6" w:rsidRPr="00FB24F6" w:rsidRDefault="00FB24F6" w:rsidP="00FB24F6">
      <w:pPr>
        <w:pStyle w:val="Heading1"/>
        <w:jc w:val="center"/>
        <w:rPr>
          <w:b/>
          <w:color w:val="auto"/>
          <w:sz w:val="48"/>
          <w:szCs w:val="48"/>
        </w:rPr>
      </w:pPr>
      <w:r>
        <w:rPr>
          <w:b/>
          <w:color w:val="auto"/>
          <w:sz w:val="48"/>
          <w:szCs w:val="48"/>
        </w:rPr>
        <w:t>Annex</w:t>
      </w:r>
      <w:r w:rsidRPr="00FB24F6">
        <w:rPr>
          <w:b/>
          <w:color w:val="auto"/>
          <w:sz w:val="48"/>
          <w:szCs w:val="48"/>
        </w:rPr>
        <w:t xml:space="preserve"> </w:t>
      </w:r>
      <w:r>
        <w:rPr>
          <w:b/>
          <w:color w:val="auto"/>
          <w:sz w:val="48"/>
          <w:szCs w:val="48"/>
        </w:rPr>
        <w:t>G</w:t>
      </w:r>
    </w:p>
    <w:p w14:paraId="01BF1603" w14:textId="77777777" w:rsidR="00FB24F6" w:rsidRPr="00FB24F6" w:rsidRDefault="00FB24F6" w:rsidP="00FB24F6"/>
    <w:p w14:paraId="04AEE0A1" w14:textId="77777777" w:rsidR="00FB24F6" w:rsidRDefault="00FB24F6">
      <w:pPr>
        <w:rPr>
          <w:rFonts w:asciiTheme="majorHAnsi" w:eastAsiaTheme="majorEastAsia" w:hAnsiTheme="majorHAnsi" w:cstheme="majorBidi"/>
          <w:b/>
          <w:sz w:val="28"/>
          <w:szCs w:val="28"/>
        </w:rPr>
      </w:pPr>
      <w:r>
        <w:rPr>
          <w:b/>
          <w:sz w:val="28"/>
          <w:szCs w:val="28"/>
        </w:rPr>
        <w:br w:type="page"/>
      </w:r>
    </w:p>
    <w:p w14:paraId="4E6C996C" w14:textId="77777777" w:rsidR="00A71C15" w:rsidRDefault="00A71C15" w:rsidP="00A71C15">
      <w:pPr>
        <w:rPr>
          <w:rFonts w:ascii="Arial" w:hAnsi="Arial" w:cs="Arial"/>
          <w:b/>
          <w:sz w:val="24"/>
          <w:szCs w:val="24"/>
        </w:rPr>
      </w:pPr>
      <w:r w:rsidRPr="00270010">
        <w:rPr>
          <w:rFonts w:ascii="Arial" w:hAnsi="Arial" w:cs="Arial"/>
          <w:b/>
          <w:sz w:val="24"/>
          <w:szCs w:val="24"/>
        </w:rPr>
        <w:lastRenderedPageBreak/>
        <w:t>Annex G</w:t>
      </w:r>
      <w:r>
        <w:rPr>
          <w:rFonts w:ascii="Arial" w:hAnsi="Arial" w:cs="Arial"/>
          <w:b/>
          <w:sz w:val="24"/>
          <w:szCs w:val="24"/>
        </w:rPr>
        <w:t xml:space="preserve"> (Informative)</w:t>
      </w:r>
    </w:p>
    <w:p w14:paraId="3746A75E" w14:textId="77777777" w:rsidR="00A71C15" w:rsidRDefault="00A71C15" w:rsidP="00A71C15">
      <w:pPr>
        <w:rPr>
          <w:rFonts w:ascii="Arial" w:hAnsi="Arial" w:cs="Arial"/>
          <w:b/>
          <w:sz w:val="24"/>
          <w:szCs w:val="24"/>
        </w:rPr>
      </w:pPr>
    </w:p>
    <w:p w14:paraId="2C8F808A" w14:textId="77777777" w:rsidR="00A71C15" w:rsidRPr="00B85FAF" w:rsidRDefault="00A71C15" w:rsidP="00A71C15">
      <w:pPr>
        <w:rPr>
          <w:rFonts w:ascii="Arial" w:hAnsi="Arial" w:cs="Arial"/>
          <w:b/>
          <w:sz w:val="24"/>
          <w:szCs w:val="24"/>
        </w:rPr>
      </w:pPr>
      <w:r w:rsidRPr="00B85FAF">
        <w:rPr>
          <w:rFonts w:ascii="Arial" w:hAnsi="Arial" w:cs="Arial"/>
          <w:b/>
          <w:sz w:val="24"/>
          <w:szCs w:val="24"/>
        </w:rPr>
        <w:t>OFFSET-VPWM Receiver Processing Guide</w:t>
      </w:r>
    </w:p>
    <w:p w14:paraId="1842FB3D" w14:textId="77777777" w:rsidR="00A71C15" w:rsidRDefault="00A71C15" w:rsidP="00A71C15">
      <w:pPr>
        <w:rPr>
          <w:rFonts w:ascii="Arial" w:hAnsi="Arial" w:cs="Arial"/>
          <w:b/>
          <w:sz w:val="24"/>
          <w:szCs w:val="24"/>
        </w:rPr>
      </w:pPr>
      <w:r w:rsidRPr="00B85FAF">
        <w:rPr>
          <w:rFonts w:ascii="Arial" w:hAnsi="Arial" w:cs="Arial"/>
          <w:b/>
          <w:sz w:val="24"/>
          <w:szCs w:val="24"/>
        </w:rPr>
        <w:t>G.1 Receiver Detection Method</w:t>
      </w:r>
      <w:r>
        <w:rPr>
          <w:rFonts w:ascii="Arial" w:hAnsi="Arial" w:cs="Arial"/>
          <w:b/>
          <w:sz w:val="24"/>
          <w:szCs w:val="24"/>
        </w:rPr>
        <w:t xml:space="preserve"> </w:t>
      </w:r>
    </w:p>
    <w:p w14:paraId="5CAD031D" w14:textId="77777777" w:rsidR="00A71C15" w:rsidRDefault="00A71C15" w:rsidP="00A71C15">
      <w:pPr>
        <w:jc w:val="both"/>
        <w:rPr>
          <w:rFonts w:ascii="Arial" w:hAnsi="Arial" w:cs="Arial"/>
          <w:color w:val="000000" w:themeColor="text1"/>
          <w:sz w:val="24"/>
          <w:szCs w:val="24"/>
        </w:rPr>
      </w:pPr>
      <w:r>
        <w:rPr>
          <w:rFonts w:ascii="Arial" w:hAnsi="Arial" w:cs="Arial"/>
          <w:color w:val="000000" w:themeColor="text1"/>
          <w:sz w:val="24"/>
          <w:szCs w:val="24"/>
        </w:rPr>
        <w:t>The receiver</w:t>
      </w:r>
      <w:r w:rsidRPr="004450E2">
        <w:rPr>
          <w:rFonts w:ascii="Arial" w:hAnsi="Arial" w:cs="Arial"/>
          <w:color w:val="000000" w:themeColor="text1"/>
          <w:sz w:val="24"/>
          <w:szCs w:val="24"/>
        </w:rPr>
        <w:t xml:space="preserve"> camera that has frame rate </w:t>
      </w:r>
      <w:r>
        <w:rPr>
          <w:rFonts w:ascii="Arial" w:hAnsi="Arial" w:cs="Arial"/>
          <w:color w:val="000000" w:themeColor="text1"/>
          <w:sz w:val="24"/>
          <w:szCs w:val="24"/>
        </w:rPr>
        <w:t xml:space="preserve">same as </w:t>
      </w:r>
      <w:r w:rsidRPr="004450E2">
        <w:rPr>
          <w:rFonts w:ascii="Arial" w:hAnsi="Arial" w:cs="Arial"/>
          <w:color w:val="000000" w:themeColor="text1"/>
          <w:sz w:val="24"/>
          <w:szCs w:val="24"/>
        </w:rPr>
        <w:t>the optical clock rat</w:t>
      </w:r>
      <w:r>
        <w:rPr>
          <w:rFonts w:ascii="Arial" w:hAnsi="Arial" w:cs="Arial"/>
          <w:color w:val="000000" w:themeColor="text1"/>
          <w:sz w:val="24"/>
          <w:szCs w:val="24"/>
        </w:rPr>
        <w:t>e shall be used to receive data i.e. 25 fps.  To decode the data symbol, the smart device capture the visual frame using rolling-shutter mode. The offset-VPWM symbol is decoded with three consecutive frame and r</w:t>
      </w:r>
      <w:r w:rsidRPr="00D66A61">
        <w:rPr>
          <w:rFonts w:ascii="Arial" w:hAnsi="Arial" w:cs="Arial"/>
          <w:color w:val="000000" w:themeColor="text1"/>
          <w:sz w:val="24"/>
          <w:szCs w:val="24"/>
        </w:rPr>
        <w:t>eceiver can synchronize rising edge and check pulse width length</w:t>
      </w:r>
      <w:r>
        <w:rPr>
          <w:rFonts w:ascii="Arial" w:hAnsi="Arial" w:cs="Arial"/>
          <w:color w:val="000000" w:themeColor="text1"/>
          <w:sz w:val="24"/>
          <w:szCs w:val="24"/>
        </w:rPr>
        <w:t xml:space="preserve"> for each symbols decoding. </w:t>
      </w:r>
    </w:p>
    <w:p w14:paraId="745D52F6" w14:textId="77777777" w:rsidR="00A71C15" w:rsidRDefault="00A71C15" w:rsidP="00A71C15">
      <w:pPr>
        <w:jc w:val="both"/>
        <w:rPr>
          <w:rFonts w:ascii="Arial" w:hAnsi="Arial" w:cs="Arial"/>
          <w:color w:val="000000" w:themeColor="text1"/>
          <w:sz w:val="24"/>
          <w:szCs w:val="24"/>
        </w:rPr>
      </w:pPr>
      <w:r>
        <w:rPr>
          <w:rFonts w:ascii="Arial" w:hAnsi="Arial" w:cs="Arial"/>
          <w:color w:val="000000" w:themeColor="text1"/>
          <w:sz w:val="24"/>
          <w:szCs w:val="24"/>
        </w:rPr>
        <w:t xml:space="preserve">The pulse width duration is calculated using PHY attributes </w:t>
      </w:r>
      <w:r w:rsidRPr="00D87784">
        <w:rPr>
          <w:rFonts w:ascii="Arial" w:hAnsi="Arial" w:cs="Arial"/>
          <w:color w:val="000000" w:themeColor="text1"/>
          <w:sz w:val="24"/>
          <w:szCs w:val="24"/>
        </w:rPr>
        <w:t>phyOffsetVPWMStdPERIOD, phyOffsetVPWMOffsetPERIOD</w:t>
      </w:r>
      <w:r>
        <w:rPr>
          <w:rFonts w:ascii="Arial" w:hAnsi="Arial" w:cs="Arial"/>
          <w:color w:val="000000" w:themeColor="text1"/>
          <w:sz w:val="24"/>
          <w:szCs w:val="24"/>
        </w:rPr>
        <w:t>. The total pulse width duration is (</w:t>
      </w:r>
      <w:r w:rsidRPr="00D87784">
        <w:rPr>
          <w:rFonts w:ascii="Arial" w:hAnsi="Arial" w:cs="Arial"/>
          <w:color w:val="000000" w:themeColor="text1"/>
          <w:sz w:val="24"/>
          <w:szCs w:val="24"/>
        </w:rPr>
        <w:t>phyOffsetVPWMStdPERIOD</w:t>
      </w:r>
      <w:r>
        <w:rPr>
          <w:rFonts w:ascii="Arial" w:hAnsi="Arial" w:cs="Arial"/>
          <w:color w:val="000000" w:themeColor="text1"/>
          <w:sz w:val="24"/>
          <w:szCs w:val="24"/>
        </w:rPr>
        <w:t xml:space="preserve"> + </w:t>
      </w:r>
      <w:r w:rsidRPr="00D87784">
        <w:rPr>
          <w:rFonts w:ascii="Arial" w:hAnsi="Arial" w:cs="Arial"/>
          <w:color w:val="000000" w:themeColor="text1"/>
          <w:sz w:val="24"/>
          <w:szCs w:val="24"/>
        </w:rPr>
        <w:t>phyOffsetVPWMOffsetPERIOD</w:t>
      </w:r>
      <w:r>
        <w:rPr>
          <w:rFonts w:ascii="Arial" w:hAnsi="Arial" w:cs="Arial"/>
          <w:color w:val="000000" w:themeColor="text1"/>
          <w:sz w:val="24"/>
          <w:szCs w:val="24"/>
        </w:rPr>
        <w:t xml:space="preserve"> +/- 5% of </w:t>
      </w:r>
      <w:r w:rsidRPr="00D87784">
        <w:rPr>
          <w:rFonts w:ascii="Arial" w:hAnsi="Arial" w:cs="Arial"/>
          <w:color w:val="000000" w:themeColor="text1"/>
          <w:sz w:val="24"/>
          <w:szCs w:val="24"/>
        </w:rPr>
        <w:t>phyOffsetVPWMStdPERIOD</w:t>
      </w:r>
      <w:r>
        <w:rPr>
          <w:rFonts w:ascii="Arial" w:hAnsi="Arial" w:cs="Arial"/>
          <w:color w:val="000000" w:themeColor="text1"/>
          <w:sz w:val="24"/>
          <w:szCs w:val="24"/>
        </w:rPr>
        <w:t>).</w:t>
      </w:r>
    </w:p>
    <w:p w14:paraId="3B44A8FE" w14:textId="77777777" w:rsidR="00A71C15" w:rsidRDefault="00A71C15" w:rsidP="00A71C15">
      <w:pPr>
        <w:jc w:val="both"/>
        <w:rPr>
          <w:rFonts w:ascii="Arial" w:hAnsi="Arial" w:cs="Arial"/>
          <w:color w:val="000000" w:themeColor="text1"/>
          <w:sz w:val="24"/>
          <w:szCs w:val="24"/>
        </w:rPr>
      </w:pPr>
      <w:r>
        <w:rPr>
          <w:rFonts w:ascii="Arial" w:hAnsi="Arial" w:cs="Arial"/>
          <w:color w:val="000000" w:themeColor="text1"/>
          <w:sz w:val="24"/>
          <w:szCs w:val="24"/>
        </w:rPr>
        <w:t>The receiver detection process in the wave formatted approach is show in Figure G.1.</w:t>
      </w:r>
    </w:p>
    <w:p w14:paraId="5413FB67" w14:textId="77777777" w:rsidR="00A71C15" w:rsidRDefault="00A71C15" w:rsidP="00A71C15">
      <w:pPr>
        <w:jc w:val="center"/>
        <w:rPr>
          <w:rFonts w:ascii="Arial" w:hAnsi="Arial" w:cs="Arial"/>
          <w:color w:val="000000" w:themeColor="text1"/>
          <w:sz w:val="24"/>
          <w:szCs w:val="24"/>
        </w:rPr>
      </w:pPr>
      <w:r>
        <w:rPr>
          <w:noProof/>
        </w:rPr>
        <w:drawing>
          <wp:inline distT="0" distB="0" distL="0" distR="0" wp14:anchorId="12957750" wp14:editId="0B0EF522">
            <wp:extent cx="3044159" cy="3133725"/>
            <wp:effectExtent l="0" t="0" r="0" b="0"/>
            <wp:docPr id="15"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srcRect/>
                    <a:stretch>
                      <a:fillRect/>
                    </a:stretch>
                  </pic:blipFill>
                  <pic:spPr bwMode="auto">
                    <a:xfrm>
                      <a:off x="0" y="0"/>
                      <a:ext cx="3047050" cy="3136701"/>
                    </a:xfrm>
                    <a:prstGeom prst="rect">
                      <a:avLst/>
                    </a:prstGeom>
                    <a:noFill/>
                  </pic:spPr>
                </pic:pic>
              </a:graphicData>
            </a:graphic>
          </wp:inline>
        </w:drawing>
      </w:r>
    </w:p>
    <w:p w14:paraId="1DA0842C" w14:textId="77777777" w:rsidR="00A71C15" w:rsidRDefault="00A71C15" w:rsidP="00A71C15">
      <w:pPr>
        <w:jc w:val="center"/>
        <w:rPr>
          <w:rFonts w:ascii="Arial" w:hAnsi="Arial" w:cs="Arial"/>
          <w:color w:val="000000" w:themeColor="text1"/>
          <w:sz w:val="24"/>
          <w:szCs w:val="24"/>
        </w:rPr>
      </w:pPr>
      <w:r>
        <w:rPr>
          <w:rFonts w:ascii="Arial" w:hAnsi="Arial" w:cs="Arial"/>
          <w:b/>
          <w:color w:val="000000" w:themeColor="text1"/>
          <w:sz w:val="24"/>
          <w:szCs w:val="24"/>
        </w:rPr>
        <w:t>Figure</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G.1</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 Receiver Detection Process</w:t>
      </w:r>
    </w:p>
    <w:p w14:paraId="31FB5916" w14:textId="77777777" w:rsidR="00A71C15" w:rsidRPr="00E95FA4" w:rsidRDefault="00A71C15" w:rsidP="00A71C15">
      <w:pPr>
        <w:jc w:val="both"/>
        <w:rPr>
          <w:rFonts w:ascii="Arial" w:hAnsi="Arial" w:cs="Arial"/>
          <w:b/>
          <w:sz w:val="24"/>
          <w:szCs w:val="24"/>
        </w:rPr>
      </w:pPr>
    </w:p>
    <w:p w14:paraId="65100293" w14:textId="5A262A07" w:rsidR="00A71C15" w:rsidRDefault="00A71C15">
      <w:pPr>
        <w:rPr>
          <w:rFonts w:asciiTheme="majorHAnsi" w:eastAsiaTheme="majorEastAsia" w:hAnsiTheme="majorHAnsi" w:cstheme="majorBidi"/>
          <w:b/>
          <w:sz w:val="28"/>
          <w:szCs w:val="28"/>
        </w:rPr>
      </w:pPr>
      <w:r>
        <w:rPr>
          <w:b/>
          <w:sz w:val="28"/>
          <w:szCs w:val="28"/>
        </w:rPr>
        <w:br w:type="page"/>
      </w:r>
    </w:p>
    <w:p w14:paraId="0527441C" w14:textId="77777777" w:rsidR="00FB24F6" w:rsidRDefault="00FB24F6" w:rsidP="00FB24F6">
      <w:pPr>
        <w:pStyle w:val="Heading1"/>
        <w:rPr>
          <w:b/>
          <w:color w:val="auto"/>
          <w:sz w:val="28"/>
          <w:szCs w:val="28"/>
        </w:rPr>
      </w:pPr>
    </w:p>
    <w:p w14:paraId="323FA429" w14:textId="77777777" w:rsidR="00FB24F6" w:rsidRDefault="00FB24F6" w:rsidP="00FB24F6">
      <w:pPr>
        <w:pStyle w:val="Heading1"/>
        <w:rPr>
          <w:b/>
          <w:color w:val="auto"/>
          <w:sz w:val="28"/>
          <w:szCs w:val="28"/>
        </w:rPr>
      </w:pPr>
    </w:p>
    <w:p w14:paraId="4E897BCE" w14:textId="77777777" w:rsidR="00FB24F6" w:rsidRDefault="00FB24F6" w:rsidP="00FB24F6">
      <w:pPr>
        <w:pStyle w:val="Heading1"/>
        <w:rPr>
          <w:b/>
          <w:color w:val="auto"/>
          <w:sz w:val="28"/>
          <w:szCs w:val="28"/>
        </w:rPr>
      </w:pPr>
    </w:p>
    <w:p w14:paraId="0B5F6F8C" w14:textId="01ED4F46" w:rsidR="00FB24F6" w:rsidRPr="00FB24F6" w:rsidRDefault="00FB24F6" w:rsidP="00FB24F6">
      <w:pPr>
        <w:pStyle w:val="Heading1"/>
        <w:jc w:val="center"/>
        <w:rPr>
          <w:b/>
          <w:color w:val="auto"/>
          <w:sz w:val="48"/>
          <w:szCs w:val="48"/>
        </w:rPr>
      </w:pPr>
      <w:r>
        <w:rPr>
          <w:b/>
          <w:color w:val="auto"/>
          <w:sz w:val="48"/>
          <w:szCs w:val="48"/>
        </w:rPr>
        <w:t>Annex</w:t>
      </w:r>
      <w:r w:rsidRPr="00FB24F6">
        <w:rPr>
          <w:b/>
          <w:color w:val="auto"/>
          <w:sz w:val="48"/>
          <w:szCs w:val="48"/>
        </w:rPr>
        <w:t xml:space="preserve"> </w:t>
      </w:r>
      <w:r>
        <w:rPr>
          <w:b/>
          <w:color w:val="auto"/>
          <w:sz w:val="48"/>
          <w:szCs w:val="48"/>
        </w:rPr>
        <w:t>K</w:t>
      </w:r>
    </w:p>
    <w:p w14:paraId="6746FBF0" w14:textId="77777777" w:rsidR="00FB24F6" w:rsidRPr="00FB24F6" w:rsidRDefault="00FB24F6" w:rsidP="00FB24F6"/>
    <w:p w14:paraId="5A4FBCD8" w14:textId="77777777" w:rsidR="00FB24F6" w:rsidRDefault="00FB24F6">
      <w:pPr>
        <w:rPr>
          <w:rFonts w:asciiTheme="majorHAnsi" w:eastAsiaTheme="majorEastAsia" w:hAnsiTheme="majorHAnsi" w:cstheme="majorBidi"/>
          <w:b/>
          <w:sz w:val="28"/>
          <w:szCs w:val="28"/>
        </w:rPr>
      </w:pPr>
      <w:r>
        <w:rPr>
          <w:b/>
          <w:sz w:val="28"/>
          <w:szCs w:val="28"/>
        </w:rPr>
        <w:br w:type="page"/>
      </w:r>
    </w:p>
    <w:p w14:paraId="3C1064C3" w14:textId="77777777" w:rsidR="00296EE9" w:rsidRDefault="00296EE9" w:rsidP="00296EE9">
      <w:pPr>
        <w:jc w:val="both"/>
        <w:rPr>
          <w:rFonts w:ascii="Arial" w:hAnsi="Arial" w:cs="Arial"/>
          <w:b/>
          <w:sz w:val="24"/>
          <w:szCs w:val="24"/>
        </w:rPr>
      </w:pPr>
      <w:r>
        <w:rPr>
          <w:rFonts w:ascii="Arial" w:hAnsi="Arial" w:cs="Arial"/>
          <w:b/>
          <w:sz w:val="24"/>
          <w:szCs w:val="24"/>
        </w:rPr>
        <w:lastRenderedPageBreak/>
        <w:t>Annex K (Normative)</w:t>
      </w:r>
    </w:p>
    <w:p w14:paraId="5BF67151" w14:textId="77777777" w:rsidR="00296EE9" w:rsidRDefault="00296EE9" w:rsidP="00296EE9">
      <w:pPr>
        <w:tabs>
          <w:tab w:val="left" w:pos="1065"/>
        </w:tabs>
        <w:jc w:val="both"/>
        <w:rPr>
          <w:rFonts w:ascii="Arial" w:hAnsi="Arial" w:cs="Arial"/>
          <w:sz w:val="24"/>
          <w:szCs w:val="24"/>
        </w:rPr>
      </w:pPr>
      <w:r>
        <w:rPr>
          <w:rFonts w:ascii="Arial" w:hAnsi="Arial" w:cs="Arial"/>
          <w:b/>
          <w:color w:val="000000" w:themeColor="text1"/>
          <w:sz w:val="24"/>
          <w:szCs w:val="24"/>
        </w:rPr>
        <w:t>K.1 VTASC Decoder</w:t>
      </w:r>
    </w:p>
    <w:p w14:paraId="18662085" w14:textId="77777777" w:rsidR="00296EE9" w:rsidRDefault="00296EE9" w:rsidP="00296EE9">
      <w:pPr>
        <w:jc w:val="both"/>
        <w:rPr>
          <w:rFonts w:ascii="Arial" w:hAnsi="Arial" w:cs="Arial"/>
          <w:b/>
          <w:color w:val="000000" w:themeColor="text1"/>
        </w:rPr>
      </w:pPr>
      <w:r w:rsidRPr="007A07D9">
        <w:rPr>
          <w:rFonts w:ascii="Arial" w:hAnsi="Arial" w:cs="Arial"/>
        </w:rPr>
        <w:t xml:space="preserve">VTASC </w:t>
      </w:r>
      <w:r>
        <w:rPr>
          <w:rFonts w:ascii="Arial" w:hAnsi="Arial" w:cs="Arial"/>
        </w:rPr>
        <w:t xml:space="preserve">data </w:t>
      </w:r>
      <w:r w:rsidRPr="007A07D9">
        <w:rPr>
          <w:rFonts w:ascii="Arial" w:hAnsi="Arial" w:cs="Arial"/>
        </w:rPr>
        <w:t xml:space="preserve">decoding is shown Figure </w:t>
      </w:r>
      <w:r>
        <w:rPr>
          <w:rFonts w:ascii="Arial" w:hAnsi="Arial" w:cs="Arial"/>
        </w:rPr>
        <w:t>K.1</w:t>
      </w:r>
      <w:r w:rsidRPr="007A07D9">
        <w:rPr>
          <w:rFonts w:ascii="Arial" w:hAnsi="Arial" w:cs="Arial"/>
        </w:rPr>
        <w:t>.</w:t>
      </w:r>
      <w:r w:rsidRPr="007A07D9">
        <w:rPr>
          <w:rFonts w:ascii="Arial" w:hAnsi="Arial" w:cs="Arial"/>
          <w:b/>
          <w:color w:val="000000" w:themeColor="text1"/>
        </w:rPr>
        <w:t xml:space="preserve">         </w:t>
      </w:r>
    </w:p>
    <w:p w14:paraId="20FA5DF8" w14:textId="77777777" w:rsidR="00296EE9" w:rsidRPr="007A07D9" w:rsidRDefault="00296EE9" w:rsidP="00296EE9">
      <w:pPr>
        <w:jc w:val="center"/>
        <w:rPr>
          <w:rFonts w:ascii="Arial" w:hAnsi="Arial" w:cs="Arial"/>
          <w:b/>
          <w:color w:val="000000" w:themeColor="text1"/>
        </w:rPr>
      </w:pPr>
      <w:r>
        <w:rPr>
          <w:noProof/>
        </w:rPr>
        <w:drawing>
          <wp:inline distT="0" distB="0" distL="0" distR="0" wp14:anchorId="456A2A85" wp14:editId="14EDFA33">
            <wp:extent cx="3771900" cy="107273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36438" cy="1091089"/>
                    </a:xfrm>
                    <a:prstGeom prst="rect">
                      <a:avLst/>
                    </a:prstGeom>
                  </pic:spPr>
                </pic:pic>
              </a:graphicData>
            </a:graphic>
          </wp:inline>
        </w:drawing>
      </w:r>
    </w:p>
    <w:p w14:paraId="3FF3A9CB" w14:textId="77777777" w:rsidR="00296EE9" w:rsidRPr="007A07D9" w:rsidRDefault="00296EE9" w:rsidP="00296EE9">
      <w:pPr>
        <w:jc w:val="center"/>
        <w:rPr>
          <w:rFonts w:ascii="Arial" w:hAnsi="Arial" w:cs="Arial"/>
          <w:color w:val="000000" w:themeColor="text1"/>
        </w:rPr>
      </w:pPr>
      <w:r w:rsidRPr="007A07D9">
        <w:rPr>
          <w:rFonts w:ascii="Arial" w:hAnsi="Arial" w:cs="Arial"/>
          <w:color w:val="000000" w:themeColor="text1"/>
        </w:rPr>
        <w:t xml:space="preserve">Figure </w:t>
      </w:r>
      <w:r>
        <w:rPr>
          <w:rFonts w:ascii="Arial" w:hAnsi="Arial" w:cs="Arial"/>
          <w:color w:val="000000" w:themeColor="text1"/>
        </w:rPr>
        <w:t>K.1</w:t>
      </w:r>
      <w:r w:rsidRPr="007A07D9">
        <w:rPr>
          <w:rFonts w:ascii="Arial" w:hAnsi="Arial" w:cs="Arial"/>
          <w:color w:val="000000" w:themeColor="text1"/>
        </w:rPr>
        <w:t xml:space="preserve"> – </w:t>
      </w:r>
      <w:r>
        <w:rPr>
          <w:rFonts w:ascii="Arial" w:hAnsi="Arial" w:cs="Arial"/>
          <w:color w:val="000000" w:themeColor="text1"/>
        </w:rPr>
        <w:t xml:space="preserve">VTASC </w:t>
      </w:r>
      <w:r w:rsidRPr="007A07D9">
        <w:rPr>
          <w:rFonts w:ascii="Arial" w:hAnsi="Arial" w:cs="Arial"/>
          <w:color w:val="000000" w:themeColor="text1"/>
        </w:rPr>
        <w:t>Receiver Functional Block Diagram</w:t>
      </w:r>
    </w:p>
    <w:p w14:paraId="01C59B27" w14:textId="77777777" w:rsidR="00296EE9" w:rsidRDefault="00296EE9" w:rsidP="00296EE9">
      <w:pPr>
        <w:jc w:val="both"/>
        <w:rPr>
          <w:rFonts w:ascii="Arial" w:hAnsi="Arial" w:cs="Arial"/>
          <w:sz w:val="24"/>
          <w:szCs w:val="24"/>
        </w:rPr>
      </w:pPr>
      <w:r w:rsidRPr="007A07D9">
        <w:rPr>
          <w:rFonts w:ascii="Arial" w:hAnsi="Arial" w:cs="Arial"/>
        </w:rPr>
        <w:t xml:space="preserve">The ROI of screen visual area is extracted from the captured visual frame and then </w:t>
      </w:r>
      <w:r>
        <w:rPr>
          <w:rFonts w:ascii="Arial" w:hAnsi="Arial" w:cs="Arial"/>
        </w:rPr>
        <w:t>detect</w:t>
      </w:r>
      <w:r w:rsidRPr="007A07D9">
        <w:rPr>
          <w:rFonts w:ascii="Arial" w:hAnsi="Arial" w:cs="Arial"/>
        </w:rPr>
        <w:t xml:space="preserve"> the VTASC</w:t>
      </w:r>
      <w:r>
        <w:rPr>
          <w:rFonts w:ascii="Arial" w:hAnsi="Arial" w:cs="Arial"/>
        </w:rPr>
        <w:t xml:space="preserve"> coded patterns</w:t>
      </w:r>
      <w:r w:rsidRPr="007A07D9">
        <w:rPr>
          <w:rFonts w:ascii="Arial" w:hAnsi="Arial" w:cs="Arial"/>
        </w:rPr>
        <w:t xml:space="preserve"> based on mapping scheme applied on the transmitter. The data recovered by applying SS</w:t>
      </w:r>
      <w:r>
        <w:rPr>
          <w:rFonts w:ascii="Arial" w:hAnsi="Arial" w:cs="Arial"/>
        </w:rPr>
        <w:t xml:space="preserve"> despreading</w:t>
      </w:r>
      <w:r w:rsidRPr="007A07D9">
        <w:rPr>
          <w:rFonts w:ascii="Arial" w:hAnsi="Arial" w:cs="Arial"/>
        </w:rPr>
        <w:t xml:space="preserve"> on the </w:t>
      </w:r>
      <w:r>
        <w:rPr>
          <w:rFonts w:ascii="Arial" w:hAnsi="Arial" w:cs="Arial"/>
        </w:rPr>
        <w:t xml:space="preserve">VTASC decoded </w:t>
      </w:r>
      <w:r w:rsidRPr="007A07D9">
        <w:rPr>
          <w:rFonts w:ascii="Arial" w:hAnsi="Arial" w:cs="Arial"/>
        </w:rPr>
        <w:t xml:space="preserve">data </w:t>
      </w:r>
      <w:r>
        <w:rPr>
          <w:rFonts w:ascii="Arial" w:hAnsi="Arial" w:cs="Arial"/>
        </w:rPr>
        <w:t>streams</w:t>
      </w:r>
      <w:r w:rsidRPr="007A07D9">
        <w:rPr>
          <w:rFonts w:ascii="Arial" w:hAnsi="Arial" w:cs="Arial"/>
        </w:rPr>
        <w:t>.</w:t>
      </w:r>
      <w:r w:rsidRPr="007A07D9" w:rsidDel="006F23F6">
        <w:rPr>
          <w:rFonts w:ascii="Arial" w:hAnsi="Arial" w:cs="Arial"/>
        </w:rPr>
        <w:t xml:space="preserve"> </w:t>
      </w:r>
    </w:p>
    <w:p w14:paraId="14DDE8CF" w14:textId="77777777" w:rsidR="00296EE9" w:rsidRDefault="00296EE9" w:rsidP="00296EE9">
      <w:pPr>
        <w:tabs>
          <w:tab w:val="left" w:pos="1065"/>
        </w:tabs>
        <w:jc w:val="both"/>
        <w:rPr>
          <w:rFonts w:ascii="Arial" w:hAnsi="Arial" w:cs="Arial"/>
          <w:sz w:val="24"/>
          <w:szCs w:val="24"/>
        </w:rPr>
      </w:pPr>
      <w:r>
        <w:rPr>
          <w:rFonts w:ascii="Arial" w:hAnsi="Arial" w:cs="Arial"/>
          <w:b/>
          <w:color w:val="000000" w:themeColor="text1"/>
          <w:sz w:val="24"/>
          <w:szCs w:val="24"/>
        </w:rPr>
        <w:t>K.2 Asynchronous Communication</w:t>
      </w:r>
    </w:p>
    <w:p w14:paraId="2039052D" w14:textId="77777777" w:rsidR="00296EE9" w:rsidRDefault="00296EE9" w:rsidP="00296EE9">
      <w:pPr>
        <w:jc w:val="both"/>
        <w:rPr>
          <w:rFonts w:ascii="Arial" w:hAnsi="Arial" w:cs="Arial"/>
        </w:rPr>
      </w:pPr>
      <w:r w:rsidRPr="00E1312C">
        <w:rPr>
          <w:rFonts w:ascii="Arial" w:hAnsi="Arial" w:cs="Arial"/>
        </w:rPr>
        <w:t>The optical clock rate and SS code</w:t>
      </w:r>
      <w:r>
        <w:rPr>
          <w:rFonts w:ascii="Arial" w:hAnsi="Arial" w:cs="Arial"/>
        </w:rPr>
        <w:t>s are</w:t>
      </w:r>
      <w:r w:rsidRPr="00E1312C">
        <w:rPr>
          <w:rFonts w:ascii="Arial" w:hAnsi="Arial" w:cs="Arial"/>
          <w:color w:val="000000" w:themeColor="text1"/>
        </w:rPr>
        <w:t xml:space="preserve"> configurable over the PHY PIB </w:t>
      </w:r>
      <w:r w:rsidRPr="00E1312C">
        <w:rPr>
          <w:rFonts w:ascii="Arial" w:hAnsi="Arial" w:cs="Arial"/>
        </w:rPr>
        <w:t>phyVTACScalRegion1OpticalClockRate to phyVTACScalRegion4OpticalClockRate</w:t>
      </w:r>
      <w:r w:rsidRPr="00E1312C">
        <w:rPr>
          <w:rFonts w:ascii="Arial" w:hAnsi="Arial" w:cs="Arial"/>
          <w:color w:val="000000" w:themeColor="text1"/>
        </w:rPr>
        <w:t xml:space="preserve">, </w:t>
      </w:r>
      <w:r w:rsidRPr="00E1312C">
        <w:rPr>
          <w:rFonts w:ascii="Arial" w:hAnsi="Arial" w:cs="Arial"/>
        </w:rPr>
        <w:t xml:space="preserve">PhySSCode1FP00 to </w:t>
      </w:r>
      <w:r w:rsidRPr="00E1312C">
        <w:rPr>
          <w:rFonts w:ascii="Arial" w:hAnsi="Arial" w:cs="Arial"/>
          <w:color w:val="000000" w:themeColor="text1"/>
        </w:rPr>
        <w:t>PhySSCode4FP01.</w:t>
      </w:r>
      <w:r w:rsidRPr="007A07D9">
        <w:rPr>
          <w:rFonts w:ascii="Arial" w:hAnsi="Arial" w:cs="Arial"/>
        </w:rPr>
        <w:t>The receiver</w:t>
      </w:r>
      <w:r>
        <w:rPr>
          <w:rFonts w:ascii="Arial" w:hAnsi="Arial" w:cs="Arial"/>
        </w:rPr>
        <w:t xml:space="preserve"> synchronized using SS code (any one of the four pair SS code at first time) and decoded the data.</w:t>
      </w:r>
      <w:r w:rsidRPr="007A07D9">
        <w:rPr>
          <w:rFonts w:ascii="Arial" w:hAnsi="Arial" w:cs="Arial"/>
        </w:rPr>
        <w:t xml:space="preserve"> </w:t>
      </w:r>
    </w:p>
    <w:p w14:paraId="46884DC3" w14:textId="77777777" w:rsidR="00296EE9" w:rsidRDefault="00296EE9" w:rsidP="00296EE9">
      <w:pPr>
        <w:jc w:val="both"/>
        <w:rPr>
          <w:rFonts w:ascii="Arial" w:hAnsi="Arial" w:cs="Arial"/>
        </w:rPr>
      </w:pPr>
      <w:r>
        <w:rPr>
          <w:rFonts w:ascii="Arial" w:hAnsi="Arial" w:cs="Arial"/>
        </w:rPr>
        <w:t>I</w:t>
      </w:r>
      <w:r w:rsidRPr="007A07D9">
        <w:rPr>
          <w:rFonts w:ascii="Arial" w:hAnsi="Arial" w:cs="Arial"/>
        </w:rPr>
        <w:t xml:space="preserve">f camera </w:t>
      </w:r>
      <w:r>
        <w:rPr>
          <w:rFonts w:ascii="Arial" w:hAnsi="Arial" w:cs="Arial"/>
        </w:rPr>
        <w:t xml:space="preserve">captured same </w:t>
      </w:r>
      <w:r w:rsidRPr="007A07D9">
        <w:rPr>
          <w:rFonts w:ascii="Arial" w:hAnsi="Arial" w:cs="Arial"/>
        </w:rPr>
        <w:t>frame receive twice</w:t>
      </w:r>
      <w:r>
        <w:rPr>
          <w:rFonts w:ascii="Arial" w:hAnsi="Arial" w:cs="Arial"/>
        </w:rPr>
        <w:t xml:space="preserve"> in a sequence,</w:t>
      </w:r>
      <w:r w:rsidRPr="007A07D9">
        <w:rPr>
          <w:rFonts w:ascii="Arial" w:hAnsi="Arial" w:cs="Arial"/>
        </w:rPr>
        <w:t xml:space="preserve"> then receiver will </w:t>
      </w:r>
      <w:r>
        <w:rPr>
          <w:rFonts w:ascii="Arial" w:hAnsi="Arial" w:cs="Arial"/>
        </w:rPr>
        <w:t xml:space="preserve">discard the second </w:t>
      </w:r>
      <w:r w:rsidRPr="007A07D9">
        <w:rPr>
          <w:rFonts w:ascii="Arial" w:hAnsi="Arial" w:cs="Arial"/>
        </w:rPr>
        <w:t>video frames</w:t>
      </w:r>
      <w:r>
        <w:rPr>
          <w:rFonts w:ascii="Arial" w:hAnsi="Arial" w:cs="Arial"/>
        </w:rPr>
        <w:t xml:space="preserve"> when SS detection fails with next code of pair of SS code that means SS detection is true with previous frames SS code.</w:t>
      </w:r>
      <w:r w:rsidRPr="007A07D9">
        <w:rPr>
          <w:rFonts w:ascii="Arial" w:hAnsi="Arial" w:cs="Arial"/>
        </w:rPr>
        <w:t xml:space="preserve"> </w:t>
      </w:r>
      <w:r>
        <w:rPr>
          <w:rFonts w:ascii="Arial" w:hAnsi="Arial" w:cs="Arial"/>
        </w:rPr>
        <w:t xml:space="preserve">If the current frame decoding detects the both SS codes in a single frame, then that frame is rolling effect fault capture frame and must be discarded.  </w:t>
      </w:r>
    </w:p>
    <w:p w14:paraId="761C1771" w14:textId="77777777" w:rsidR="00296EE9" w:rsidRDefault="00296EE9" w:rsidP="00296EE9">
      <w:pPr>
        <w:jc w:val="both"/>
        <w:rPr>
          <w:rFonts w:ascii="Arial" w:hAnsi="Arial" w:cs="Arial"/>
          <w:b/>
          <w:color w:val="000000" w:themeColor="text1"/>
          <w:sz w:val="24"/>
          <w:szCs w:val="24"/>
        </w:rPr>
      </w:pPr>
      <w:r>
        <w:rPr>
          <w:rFonts w:ascii="Arial" w:hAnsi="Arial" w:cs="Arial"/>
          <w:b/>
          <w:color w:val="000000" w:themeColor="text1"/>
          <w:sz w:val="24"/>
          <w:szCs w:val="24"/>
        </w:rPr>
        <w:t xml:space="preserve">K.3 </w:t>
      </w:r>
      <w:r w:rsidRPr="00E977C2">
        <w:rPr>
          <w:rFonts w:ascii="Arial" w:hAnsi="Arial" w:cs="Arial"/>
          <w:b/>
          <w:color w:val="000000" w:themeColor="text1"/>
          <w:sz w:val="24"/>
          <w:szCs w:val="24"/>
        </w:rPr>
        <w:t>Angle</w:t>
      </w:r>
      <w:r>
        <w:rPr>
          <w:rFonts w:ascii="Arial" w:hAnsi="Arial" w:cs="Arial"/>
          <w:b/>
          <w:color w:val="000000" w:themeColor="text1"/>
          <w:sz w:val="24"/>
          <w:szCs w:val="24"/>
        </w:rPr>
        <w:t xml:space="preserve"> Free Communication</w:t>
      </w:r>
    </w:p>
    <w:p w14:paraId="2EBC2F94" w14:textId="77777777" w:rsidR="00296EE9" w:rsidRPr="007A07D9" w:rsidRDefault="00296EE9" w:rsidP="00296EE9">
      <w:pPr>
        <w:jc w:val="both"/>
        <w:rPr>
          <w:rFonts w:ascii="Arial" w:hAnsi="Arial" w:cs="Arial"/>
          <w:color w:val="FF0000"/>
        </w:rPr>
      </w:pPr>
      <w:r w:rsidRPr="007A07D9">
        <w:rPr>
          <w:rFonts w:ascii="Arial" w:hAnsi="Arial" w:cs="Arial"/>
          <w:color w:val="000000" w:themeColor="text1"/>
        </w:rPr>
        <w:t xml:space="preserve">The </w:t>
      </w:r>
      <w:r>
        <w:rPr>
          <w:rFonts w:ascii="Arial" w:hAnsi="Arial" w:cs="Arial"/>
          <w:color w:val="000000" w:themeColor="text1"/>
        </w:rPr>
        <w:t>a</w:t>
      </w:r>
      <w:r w:rsidRPr="007A07D9">
        <w:rPr>
          <w:rFonts w:ascii="Arial" w:hAnsi="Arial" w:cs="Arial"/>
          <w:color w:val="000000" w:themeColor="text1"/>
        </w:rPr>
        <w:t xml:space="preserve">ngle </w:t>
      </w:r>
      <w:r>
        <w:rPr>
          <w:rFonts w:ascii="Arial" w:hAnsi="Arial" w:cs="Arial"/>
          <w:color w:val="000000" w:themeColor="text1"/>
        </w:rPr>
        <w:t>f</w:t>
      </w:r>
      <w:r w:rsidRPr="007A07D9">
        <w:rPr>
          <w:rFonts w:ascii="Arial" w:hAnsi="Arial" w:cs="Arial"/>
          <w:color w:val="000000" w:themeColor="text1"/>
        </w:rPr>
        <w:t xml:space="preserve">ree </w:t>
      </w:r>
      <w:r>
        <w:rPr>
          <w:rFonts w:ascii="Arial" w:hAnsi="Arial" w:cs="Arial"/>
          <w:color w:val="000000" w:themeColor="text1"/>
        </w:rPr>
        <w:t>c</w:t>
      </w:r>
      <w:r w:rsidRPr="007A07D9">
        <w:rPr>
          <w:rFonts w:ascii="Arial" w:hAnsi="Arial" w:cs="Arial"/>
          <w:color w:val="000000" w:themeColor="text1"/>
        </w:rPr>
        <w:t xml:space="preserve">ommunication between </w:t>
      </w:r>
      <w:r>
        <w:rPr>
          <w:rFonts w:ascii="Arial" w:hAnsi="Arial" w:cs="Arial"/>
          <w:color w:val="000000" w:themeColor="text1"/>
        </w:rPr>
        <w:t>t</w:t>
      </w:r>
      <w:r w:rsidRPr="007A07D9">
        <w:rPr>
          <w:rFonts w:ascii="Arial" w:hAnsi="Arial" w:cs="Arial"/>
          <w:color w:val="000000" w:themeColor="text1"/>
        </w:rPr>
        <w:t xml:space="preserve">ransmitter and </w:t>
      </w:r>
      <w:r>
        <w:rPr>
          <w:rFonts w:ascii="Arial" w:hAnsi="Arial" w:cs="Arial"/>
          <w:color w:val="000000" w:themeColor="text1"/>
        </w:rPr>
        <w:t>r</w:t>
      </w:r>
      <w:r w:rsidRPr="007A07D9">
        <w:rPr>
          <w:rFonts w:ascii="Arial" w:hAnsi="Arial" w:cs="Arial"/>
          <w:color w:val="000000" w:themeColor="text1"/>
        </w:rPr>
        <w:t xml:space="preserve">eceiver is shown in Figure </w:t>
      </w:r>
      <w:r>
        <w:rPr>
          <w:rFonts w:ascii="Arial" w:hAnsi="Arial" w:cs="Arial"/>
          <w:color w:val="000000" w:themeColor="text1"/>
        </w:rPr>
        <w:t>K.2</w:t>
      </w:r>
      <w:r w:rsidRPr="007A07D9">
        <w:rPr>
          <w:rFonts w:ascii="Arial" w:hAnsi="Arial" w:cs="Arial"/>
          <w:color w:val="000000" w:themeColor="text1"/>
        </w:rPr>
        <w:t xml:space="preserve">. </w:t>
      </w:r>
    </w:p>
    <w:p w14:paraId="047A1F67" w14:textId="77777777" w:rsidR="00296EE9" w:rsidRDefault="00296EE9" w:rsidP="00296EE9">
      <w:pPr>
        <w:jc w:val="center"/>
        <w:rPr>
          <w:rFonts w:ascii="Arial" w:hAnsi="Arial" w:cs="Arial"/>
          <w:sz w:val="24"/>
          <w:szCs w:val="24"/>
        </w:rPr>
      </w:pPr>
      <w:r w:rsidRPr="00CD7BA8">
        <w:rPr>
          <w:rFonts w:ascii="Arial" w:hAnsi="Arial" w:cs="Arial"/>
          <w:noProof/>
          <w:sz w:val="24"/>
          <w:szCs w:val="24"/>
        </w:rPr>
        <w:drawing>
          <wp:inline distT="0" distB="0" distL="0" distR="0" wp14:anchorId="08A42DC1" wp14:editId="1D7BF392">
            <wp:extent cx="3562350" cy="2435932"/>
            <wp:effectExtent l="0" t="0" r="0" b="0"/>
            <wp:docPr id="5944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 name="그림 1"/>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07860" cy="2467052"/>
                    </a:xfrm>
                    <a:prstGeom prst="rect">
                      <a:avLst/>
                    </a:prstGeom>
                    <a:noFill/>
                    <a:ln>
                      <a:noFill/>
                    </a:ln>
                    <a:extLst/>
                  </pic:spPr>
                </pic:pic>
              </a:graphicData>
            </a:graphic>
          </wp:inline>
        </w:drawing>
      </w:r>
    </w:p>
    <w:p w14:paraId="5C1375B4" w14:textId="77777777" w:rsidR="00296EE9" w:rsidRPr="007A07D9" w:rsidRDefault="00296EE9" w:rsidP="00296EE9">
      <w:pPr>
        <w:jc w:val="center"/>
        <w:rPr>
          <w:rFonts w:ascii="Arial" w:hAnsi="Arial" w:cs="Arial"/>
          <w:color w:val="000000" w:themeColor="text1"/>
        </w:rPr>
      </w:pPr>
      <w:r w:rsidRPr="007A07D9">
        <w:rPr>
          <w:rFonts w:ascii="Arial" w:hAnsi="Arial" w:cs="Arial"/>
          <w:color w:val="000000" w:themeColor="text1"/>
        </w:rPr>
        <w:t xml:space="preserve">Figure </w:t>
      </w:r>
      <w:r>
        <w:rPr>
          <w:rFonts w:ascii="Arial" w:hAnsi="Arial" w:cs="Arial"/>
          <w:color w:val="000000" w:themeColor="text1"/>
        </w:rPr>
        <w:t>K.2</w:t>
      </w:r>
      <w:r w:rsidRPr="007A07D9">
        <w:rPr>
          <w:rFonts w:ascii="Arial" w:hAnsi="Arial" w:cs="Arial"/>
          <w:color w:val="000000" w:themeColor="text1"/>
        </w:rPr>
        <w:t xml:space="preserve"> – Angle </w:t>
      </w:r>
      <w:r>
        <w:rPr>
          <w:rFonts w:ascii="Arial" w:hAnsi="Arial" w:cs="Arial"/>
          <w:color w:val="000000" w:themeColor="text1"/>
        </w:rPr>
        <w:t>f</w:t>
      </w:r>
      <w:r w:rsidRPr="007A07D9">
        <w:rPr>
          <w:rFonts w:ascii="Arial" w:hAnsi="Arial" w:cs="Arial"/>
          <w:color w:val="000000" w:themeColor="text1"/>
        </w:rPr>
        <w:t xml:space="preserve">ree and </w:t>
      </w:r>
      <w:r>
        <w:rPr>
          <w:rFonts w:ascii="Arial" w:hAnsi="Arial" w:cs="Arial"/>
          <w:color w:val="000000" w:themeColor="text1"/>
        </w:rPr>
        <w:t>d</w:t>
      </w:r>
      <w:r w:rsidRPr="007A07D9">
        <w:rPr>
          <w:rFonts w:ascii="Arial" w:hAnsi="Arial" w:cs="Arial"/>
          <w:color w:val="000000" w:themeColor="text1"/>
        </w:rPr>
        <w:t xml:space="preserve">istance </w:t>
      </w:r>
      <w:r>
        <w:rPr>
          <w:rFonts w:ascii="Arial" w:hAnsi="Arial" w:cs="Arial"/>
          <w:color w:val="000000" w:themeColor="text1"/>
        </w:rPr>
        <w:t>a</w:t>
      </w:r>
      <w:r w:rsidRPr="007A07D9">
        <w:rPr>
          <w:rFonts w:ascii="Arial" w:hAnsi="Arial" w:cs="Arial"/>
          <w:color w:val="000000" w:themeColor="text1"/>
        </w:rPr>
        <w:t>daptive</w:t>
      </w:r>
      <w:r>
        <w:rPr>
          <w:rFonts w:ascii="Arial" w:hAnsi="Arial" w:cs="Arial"/>
          <w:color w:val="000000" w:themeColor="text1"/>
        </w:rPr>
        <w:t xml:space="preserve"> communication</w:t>
      </w:r>
    </w:p>
    <w:p w14:paraId="71975893" w14:textId="77777777" w:rsidR="00296EE9" w:rsidRDefault="00296EE9" w:rsidP="00296EE9">
      <w:pPr>
        <w:jc w:val="both"/>
        <w:rPr>
          <w:rFonts w:ascii="Arial" w:hAnsi="Arial" w:cs="Arial"/>
          <w:color w:val="000000" w:themeColor="text1"/>
        </w:rPr>
      </w:pPr>
      <w:r w:rsidRPr="007A07D9">
        <w:rPr>
          <w:rFonts w:ascii="Arial" w:hAnsi="Arial" w:cs="Arial"/>
          <w:color w:val="000000" w:themeColor="text1"/>
        </w:rPr>
        <w:lastRenderedPageBreak/>
        <w:t xml:space="preserve">The </w:t>
      </w:r>
      <w:r>
        <w:rPr>
          <w:rFonts w:ascii="Arial" w:hAnsi="Arial" w:cs="Arial"/>
          <w:color w:val="000000" w:themeColor="text1"/>
        </w:rPr>
        <w:t>a</w:t>
      </w:r>
      <w:r w:rsidRPr="007A07D9">
        <w:rPr>
          <w:rFonts w:ascii="Arial" w:hAnsi="Arial" w:cs="Arial"/>
          <w:color w:val="000000" w:themeColor="text1"/>
        </w:rPr>
        <w:t xml:space="preserve">ngle free communication is achieved by </w:t>
      </w:r>
      <w:r>
        <w:rPr>
          <w:rFonts w:ascii="Arial" w:hAnsi="Arial" w:cs="Arial"/>
          <w:color w:val="000000" w:themeColor="text1"/>
        </w:rPr>
        <w:t>w</w:t>
      </w:r>
      <w:r w:rsidRPr="007A07D9">
        <w:rPr>
          <w:rFonts w:ascii="Arial" w:hAnsi="Arial" w:cs="Arial"/>
          <w:color w:val="000000" w:themeColor="text1"/>
        </w:rPr>
        <w:t>arping the ROI of the transmitter to get the original shape alignment and then the decoded data synchronizing with spread code to extract original information transferred on transmitter. The kind automatic synchronization in receiver is time consuming function but the communication is robust.</w:t>
      </w:r>
    </w:p>
    <w:p w14:paraId="562DE59A" w14:textId="77777777" w:rsidR="00296EE9" w:rsidRPr="00C73489" w:rsidRDefault="00296EE9" w:rsidP="00296EE9">
      <w:pPr>
        <w:jc w:val="both"/>
        <w:rPr>
          <w:rFonts w:ascii="Arial" w:hAnsi="Arial" w:cs="Arial"/>
        </w:rPr>
      </w:pPr>
      <w:r w:rsidRPr="00C73489">
        <w:rPr>
          <w:rFonts w:ascii="Arial" w:hAnsi="Arial" w:cs="Arial"/>
        </w:rPr>
        <w:t>In case a rolling shutter camera captures in between the transition time of two adjacent blocks of data, four Ab bits at four reference cells on the captured image shall not be the same. The image is detected as a rolling affected image as shown in Figure 262, and be discarded.</w:t>
      </w:r>
    </w:p>
    <w:p w14:paraId="39CE3BDB" w14:textId="77777777" w:rsidR="00296EE9" w:rsidRDefault="00296EE9" w:rsidP="00296EE9">
      <w:pPr>
        <w:jc w:val="both"/>
        <w:rPr>
          <w:rFonts w:ascii="Arial" w:hAnsi="Arial" w:cs="Arial"/>
        </w:rPr>
      </w:pPr>
      <w:r w:rsidRPr="00C73489">
        <w:rPr>
          <w:rFonts w:ascii="Arial" w:hAnsi="Arial" w:cs="Arial"/>
        </w:rPr>
        <w:t>Also, to support a rotated camera decoding, the transmission of four rotation-indication bits via reference cells over the blue channel allows a receiver in identifying the starting corner of the code. The starting corner shall have the similar values with its two adjacent reference cells.</w:t>
      </w:r>
    </w:p>
    <w:p w14:paraId="37DB2484" w14:textId="77777777" w:rsidR="00296EE9" w:rsidRPr="007A07D9" w:rsidRDefault="00296EE9" w:rsidP="00296EE9">
      <w:pPr>
        <w:jc w:val="both"/>
        <w:rPr>
          <w:rFonts w:ascii="Arial" w:hAnsi="Arial" w:cs="Arial"/>
          <w:color w:val="FF0000"/>
        </w:rPr>
      </w:pPr>
    </w:p>
    <w:p w14:paraId="6D149B44" w14:textId="77777777" w:rsidR="00296EE9" w:rsidRDefault="00296EE9" w:rsidP="00296EE9">
      <w:pPr>
        <w:tabs>
          <w:tab w:val="left" w:pos="1065"/>
        </w:tabs>
        <w:jc w:val="both"/>
        <w:rPr>
          <w:rFonts w:ascii="Arial" w:hAnsi="Arial" w:cs="Arial"/>
          <w:sz w:val="24"/>
          <w:szCs w:val="24"/>
        </w:rPr>
      </w:pPr>
      <w:r>
        <w:rPr>
          <w:rFonts w:ascii="Arial" w:hAnsi="Arial" w:cs="Arial"/>
          <w:b/>
          <w:color w:val="000000" w:themeColor="text1"/>
          <w:sz w:val="24"/>
          <w:szCs w:val="24"/>
        </w:rPr>
        <w:t>K.4 SS2DC Decoder</w:t>
      </w:r>
    </w:p>
    <w:p w14:paraId="4A956C33" w14:textId="77777777" w:rsidR="00296EE9" w:rsidRDefault="00296EE9" w:rsidP="00296EE9">
      <w:pPr>
        <w:jc w:val="both"/>
        <w:rPr>
          <w:rFonts w:ascii="Arial" w:hAnsi="Arial" w:cs="Arial"/>
          <w:b/>
          <w:color w:val="000000" w:themeColor="text1"/>
        </w:rPr>
      </w:pPr>
      <w:r>
        <w:rPr>
          <w:rFonts w:ascii="Arial" w:hAnsi="Arial" w:cs="Arial"/>
        </w:rPr>
        <w:t>SS2DC</w:t>
      </w:r>
      <w:r w:rsidRPr="007A07D9">
        <w:rPr>
          <w:rFonts w:ascii="Arial" w:hAnsi="Arial" w:cs="Arial"/>
        </w:rPr>
        <w:t xml:space="preserve"> </w:t>
      </w:r>
      <w:r>
        <w:rPr>
          <w:rFonts w:ascii="Arial" w:hAnsi="Arial" w:cs="Arial"/>
        </w:rPr>
        <w:t xml:space="preserve">data </w:t>
      </w:r>
      <w:r w:rsidRPr="007A07D9">
        <w:rPr>
          <w:rFonts w:ascii="Arial" w:hAnsi="Arial" w:cs="Arial"/>
        </w:rPr>
        <w:t xml:space="preserve">decoding is shown Figure </w:t>
      </w:r>
      <w:r>
        <w:rPr>
          <w:rFonts w:ascii="Arial" w:hAnsi="Arial" w:cs="Arial"/>
        </w:rPr>
        <w:t>K.3</w:t>
      </w:r>
      <w:r w:rsidRPr="007A07D9">
        <w:rPr>
          <w:rFonts w:ascii="Arial" w:hAnsi="Arial" w:cs="Arial"/>
        </w:rPr>
        <w:t>.</w:t>
      </w:r>
      <w:r w:rsidRPr="007A07D9">
        <w:rPr>
          <w:rFonts w:ascii="Arial" w:hAnsi="Arial" w:cs="Arial"/>
          <w:b/>
          <w:color w:val="000000" w:themeColor="text1"/>
        </w:rPr>
        <w:t xml:space="preserve">         </w:t>
      </w:r>
    </w:p>
    <w:p w14:paraId="6164BAF7" w14:textId="77777777" w:rsidR="00296EE9" w:rsidRPr="007A07D9" w:rsidRDefault="00296EE9" w:rsidP="00296EE9">
      <w:pPr>
        <w:jc w:val="center"/>
        <w:rPr>
          <w:rFonts w:ascii="Arial" w:hAnsi="Arial" w:cs="Arial"/>
          <w:b/>
          <w:color w:val="000000" w:themeColor="text1"/>
        </w:rPr>
      </w:pPr>
      <w:r>
        <w:rPr>
          <w:noProof/>
        </w:rPr>
        <w:drawing>
          <wp:inline distT="0" distB="0" distL="0" distR="0" wp14:anchorId="373BF331" wp14:editId="11ED7FC3">
            <wp:extent cx="3795623" cy="1137876"/>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25209" cy="1146746"/>
                    </a:xfrm>
                    <a:prstGeom prst="rect">
                      <a:avLst/>
                    </a:prstGeom>
                  </pic:spPr>
                </pic:pic>
              </a:graphicData>
            </a:graphic>
          </wp:inline>
        </w:drawing>
      </w:r>
    </w:p>
    <w:p w14:paraId="706578C8" w14:textId="77777777" w:rsidR="00296EE9" w:rsidRPr="00E94DCA" w:rsidRDefault="00296EE9" w:rsidP="00296EE9">
      <w:pPr>
        <w:jc w:val="center"/>
        <w:rPr>
          <w:rFonts w:ascii="Arial" w:hAnsi="Arial" w:cs="Arial"/>
          <w:color w:val="000000" w:themeColor="text1"/>
        </w:rPr>
      </w:pPr>
      <w:r w:rsidRPr="00E94DCA">
        <w:rPr>
          <w:rFonts w:ascii="Arial" w:hAnsi="Arial" w:cs="Arial"/>
          <w:color w:val="000000" w:themeColor="text1"/>
        </w:rPr>
        <w:t xml:space="preserve">Figure </w:t>
      </w:r>
      <w:r>
        <w:rPr>
          <w:rFonts w:ascii="Arial" w:hAnsi="Arial" w:cs="Arial"/>
          <w:color w:val="000000" w:themeColor="text1"/>
        </w:rPr>
        <w:t>K.3</w:t>
      </w:r>
      <w:r w:rsidRPr="00E94DCA">
        <w:rPr>
          <w:rFonts w:ascii="Arial" w:hAnsi="Arial" w:cs="Arial"/>
          <w:color w:val="000000" w:themeColor="text1"/>
        </w:rPr>
        <w:t xml:space="preserve"> – </w:t>
      </w:r>
      <w:r>
        <w:rPr>
          <w:rFonts w:ascii="Arial" w:hAnsi="Arial" w:cs="Arial"/>
          <w:color w:val="000000" w:themeColor="text1"/>
        </w:rPr>
        <w:t xml:space="preserve">SS2DC </w:t>
      </w:r>
      <w:r w:rsidRPr="00E94DCA">
        <w:rPr>
          <w:rFonts w:ascii="Arial" w:hAnsi="Arial" w:cs="Arial"/>
          <w:color w:val="000000" w:themeColor="text1"/>
        </w:rPr>
        <w:t>Receiver Functional Block Diagram</w:t>
      </w:r>
    </w:p>
    <w:p w14:paraId="7FD795CD" w14:textId="77777777" w:rsidR="00296EE9" w:rsidRPr="007A07D9" w:rsidRDefault="00296EE9" w:rsidP="00296EE9">
      <w:pPr>
        <w:jc w:val="both"/>
        <w:rPr>
          <w:rFonts w:ascii="Arial" w:hAnsi="Arial" w:cs="Arial"/>
        </w:rPr>
      </w:pPr>
      <w:r w:rsidRPr="007A07D9">
        <w:rPr>
          <w:rFonts w:ascii="Arial" w:hAnsi="Arial" w:cs="Arial"/>
        </w:rPr>
        <w:t xml:space="preserve">The ROI of Screen Visual Area is extracted from the captured visual frame and then apply the Sequential Scalable 2D Code detector based on mapping scheme applied on the transmitter. The data recovered by applying SS </w:t>
      </w:r>
      <w:r>
        <w:rPr>
          <w:rFonts w:ascii="Arial" w:hAnsi="Arial" w:cs="Arial"/>
        </w:rPr>
        <w:t xml:space="preserve">despreading </w:t>
      </w:r>
      <w:r w:rsidRPr="007A07D9">
        <w:rPr>
          <w:rFonts w:ascii="Arial" w:hAnsi="Arial" w:cs="Arial"/>
        </w:rPr>
        <w:t xml:space="preserve">on the </w:t>
      </w:r>
      <w:r>
        <w:rPr>
          <w:rFonts w:ascii="Arial" w:hAnsi="Arial" w:cs="Arial"/>
        </w:rPr>
        <w:t xml:space="preserve">SS2DC </w:t>
      </w:r>
      <w:r w:rsidRPr="007A07D9">
        <w:rPr>
          <w:rFonts w:ascii="Arial" w:hAnsi="Arial" w:cs="Arial"/>
        </w:rPr>
        <w:t>data decoded.</w:t>
      </w:r>
    </w:p>
    <w:p w14:paraId="0C9AD123" w14:textId="77777777" w:rsidR="00296EE9" w:rsidRDefault="00296EE9" w:rsidP="00296EE9">
      <w:pPr>
        <w:tabs>
          <w:tab w:val="left" w:pos="1065"/>
        </w:tabs>
        <w:jc w:val="both"/>
        <w:rPr>
          <w:rFonts w:ascii="Arial" w:hAnsi="Arial" w:cs="Arial"/>
          <w:sz w:val="24"/>
          <w:szCs w:val="24"/>
        </w:rPr>
      </w:pPr>
      <w:r>
        <w:rPr>
          <w:rFonts w:ascii="Arial" w:hAnsi="Arial" w:cs="Arial"/>
          <w:b/>
          <w:color w:val="000000" w:themeColor="text1"/>
          <w:sz w:val="24"/>
          <w:szCs w:val="24"/>
        </w:rPr>
        <w:t>K.5 IDE Decoder</w:t>
      </w:r>
    </w:p>
    <w:p w14:paraId="2A55E257" w14:textId="77777777" w:rsidR="00296EE9" w:rsidRDefault="00296EE9" w:rsidP="00296EE9">
      <w:pPr>
        <w:rPr>
          <w:rFonts w:ascii="Arial" w:hAnsi="Arial" w:cs="Arial"/>
        </w:rPr>
      </w:pPr>
      <w:r>
        <w:rPr>
          <w:rFonts w:ascii="Arial" w:hAnsi="Arial" w:cs="Arial"/>
        </w:rPr>
        <w:t>IDE</w:t>
      </w:r>
      <w:r w:rsidRPr="007A07D9">
        <w:rPr>
          <w:rFonts w:ascii="Arial" w:hAnsi="Arial" w:cs="Arial"/>
        </w:rPr>
        <w:t xml:space="preserve"> </w:t>
      </w:r>
      <w:r>
        <w:rPr>
          <w:rFonts w:ascii="Arial" w:hAnsi="Arial" w:cs="Arial"/>
        </w:rPr>
        <w:t xml:space="preserve">data </w:t>
      </w:r>
      <w:r w:rsidRPr="007A07D9">
        <w:rPr>
          <w:rFonts w:ascii="Arial" w:hAnsi="Arial" w:cs="Arial"/>
        </w:rPr>
        <w:t xml:space="preserve">decoding is shown Figure </w:t>
      </w:r>
      <w:r>
        <w:rPr>
          <w:rFonts w:ascii="Arial" w:hAnsi="Arial" w:cs="Arial"/>
        </w:rPr>
        <w:t>K.4.</w:t>
      </w:r>
    </w:p>
    <w:p w14:paraId="3BD8E70B" w14:textId="77777777" w:rsidR="00296EE9" w:rsidRPr="00E94DCA" w:rsidRDefault="00296EE9" w:rsidP="00296EE9">
      <w:pPr>
        <w:jc w:val="center"/>
        <w:rPr>
          <w:rFonts w:ascii="Arial" w:hAnsi="Arial" w:cs="Arial"/>
          <w:b/>
          <w:color w:val="000000" w:themeColor="text1"/>
        </w:rPr>
      </w:pPr>
      <w:r>
        <w:rPr>
          <w:noProof/>
        </w:rPr>
        <w:drawing>
          <wp:inline distT="0" distB="0" distL="0" distR="0" wp14:anchorId="5F4B10F6" wp14:editId="5DD6A540">
            <wp:extent cx="3717985" cy="1080837"/>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59246" cy="1092832"/>
                    </a:xfrm>
                    <a:prstGeom prst="rect">
                      <a:avLst/>
                    </a:prstGeom>
                  </pic:spPr>
                </pic:pic>
              </a:graphicData>
            </a:graphic>
          </wp:inline>
        </w:drawing>
      </w:r>
    </w:p>
    <w:p w14:paraId="0B2456C2" w14:textId="77777777" w:rsidR="00296EE9" w:rsidRPr="00E94DCA" w:rsidRDefault="00296EE9" w:rsidP="00296EE9">
      <w:pPr>
        <w:jc w:val="center"/>
        <w:rPr>
          <w:rFonts w:ascii="Arial" w:hAnsi="Arial" w:cs="Arial"/>
          <w:color w:val="000000" w:themeColor="text1"/>
        </w:rPr>
      </w:pPr>
      <w:r w:rsidRPr="00E94DCA">
        <w:rPr>
          <w:rFonts w:ascii="Arial" w:hAnsi="Arial" w:cs="Arial"/>
          <w:color w:val="000000" w:themeColor="text1"/>
        </w:rPr>
        <w:t xml:space="preserve">Figure </w:t>
      </w:r>
      <w:r>
        <w:rPr>
          <w:rFonts w:ascii="Arial" w:hAnsi="Arial" w:cs="Arial"/>
          <w:color w:val="000000" w:themeColor="text1"/>
        </w:rPr>
        <w:t>K.4</w:t>
      </w:r>
      <w:r w:rsidRPr="00E94DCA">
        <w:rPr>
          <w:rFonts w:ascii="Arial" w:hAnsi="Arial" w:cs="Arial"/>
          <w:color w:val="000000" w:themeColor="text1"/>
        </w:rPr>
        <w:t xml:space="preserve"> – </w:t>
      </w:r>
      <w:r>
        <w:rPr>
          <w:rFonts w:ascii="Arial" w:hAnsi="Arial" w:cs="Arial"/>
          <w:color w:val="000000" w:themeColor="text1"/>
        </w:rPr>
        <w:t xml:space="preserve">IDE </w:t>
      </w:r>
      <w:r w:rsidRPr="00E94DCA">
        <w:rPr>
          <w:rFonts w:ascii="Arial" w:hAnsi="Arial" w:cs="Arial"/>
          <w:color w:val="000000" w:themeColor="text1"/>
        </w:rPr>
        <w:t>Receiver Functional Block Diagram</w:t>
      </w:r>
    </w:p>
    <w:p w14:paraId="0C210814" w14:textId="77777777" w:rsidR="00296EE9" w:rsidRDefault="00296EE9" w:rsidP="00296EE9">
      <w:pPr>
        <w:jc w:val="both"/>
        <w:rPr>
          <w:rFonts w:ascii="Arial" w:hAnsi="Arial" w:cs="Arial"/>
          <w:color w:val="000000" w:themeColor="text1"/>
        </w:rPr>
      </w:pPr>
      <w:r w:rsidRPr="00E94DCA">
        <w:rPr>
          <w:rFonts w:ascii="Arial" w:hAnsi="Arial" w:cs="Arial"/>
          <w:color w:val="000000" w:themeColor="text1"/>
        </w:rPr>
        <w:t>To decode the data stream, the ROI of display visual area is extracted from the captured visual frame using image processing methods</w:t>
      </w:r>
      <w:r>
        <w:rPr>
          <w:rFonts w:ascii="Arial" w:hAnsi="Arial" w:cs="Arial"/>
          <w:color w:val="000000" w:themeColor="text1"/>
        </w:rPr>
        <w:t xml:space="preserve"> (like canny edge detection , Gaussian blurring,  Contour Extraction, Perspective Transform, and Warping)</w:t>
      </w:r>
      <w:r w:rsidRPr="00E94DCA">
        <w:rPr>
          <w:rFonts w:ascii="Arial" w:hAnsi="Arial" w:cs="Arial"/>
          <w:color w:val="000000" w:themeColor="text1"/>
        </w:rPr>
        <w:t xml:space="preserve"> and then invisibly embedded data extracted using blending or watermark extraction procedure.  </w:t>
      </w:r>
    </w:p>
    <w:p w14:paraId="6A3F9233" w14:textId="77777777" w:rsidR="00296EE9" w:rsidRDefault="00296EE9" w:rsidP="00296EE9">
      <w:pPr>
        <w:jc w:val="both"/>
        <w:rPr>
          <w:rFonts w:ascii="Arial" w:hAnsi="Arial" w:cs="Arial"/>
          <w:color w:val="000000" w:themeColor="text1"/>
        </w:rPr>
      </w:pPr>
      <w:r w:rsidRPr="00E94DCA">
        <w:rPr>
          <w:rFonts w:ascii="Arial" w:hAnsi="Arial" w:cs="Arial"/>
          <w:color w:val="000000" w:themeColor="text1"/>
        </w:rPr>
        <w:lastRenderedPageBreak/>
        <w:t>The blending or watermark based data extraction procedure is applied based on modulation scheme used to invisibly embedding the data on the transmitter system (</w:t>
      </w:r>
      <w:r>
        <w:rPr>
          <w:rFonts w:ascii="Arial" w:hAnsi="Arial" w:cs="Arial"/>
          <w:color w:val="000000" w:themeColor="text1"/>
        </w:rPr>
        <w:t>m</w:t>
      </w:r>
      <w:r w:rsidRPr="00E94DCA">
        <w:rPr>
          <w:rFonts w:ascii="Arial" w:hAnsi="Arial" w:cs="Arial"/>
          <w:color w:val="000000" w:themeColor="text1"/>
        </w:rPr>
        <w:t xml:space="preserve">odulation </w:t>
      </w:r>
      <w:r>
        <w:rPr>
          <w:rFonts w:ascii="Arial" w:hAnsi="Arial" w:cs="Arial"/>
          <w:color w:val="000000" w:themeColor="text1"/>
        </w:rPr>
        <w:t>s</w:t>
      </w:r>
      <w:r w:rsidRPr="00E94DCA">
        <w:rPr>
          <w:rFonts w:ascii="Arial" w:hAnsi="Arial" w:cs="Arial"/>
          <w:color w:val="000000" w:themeColor="text1"/>
        </w:rPr>
        <w:t xml:space="preserve">cheme is described in 2.1). </w:t>
      </w:r>
      <w:r>
        <w:rPr>
          <w:rFonts w:ascii="Arial" w:hAnsi="Arial" w:cs="Arial"/>
          <w:color w:val="000000" w:themeColor="text1"/>
        </w:rPr>
        <w:t xml:space="preserve">The blending works with combination of M-PSK and M-FSK and the decoder uses the FFT to detect the coded frequency and phase to decode the data. </w:t>
      </w:r>
    </w:p>
    <w:p w14:paraId="23D88B71" w14:textId="77777777" w:rsidR="00296EE9" w:rsidRPr="00E94DCA" w:rsidRDefault="00296EE9" w:rsidP="00296EE9">
      <w:pPr>
        <w:jc w:val="both"/>
        <w:rPr>
          <w:rFonts w:ascii="Arial" w:hAnsi="Arial" w:cs="Arial"/>
          <w:color w:val="000000" w:themeColor="text1"/>
        </w:rPr>
      </w:pPr>
      <w:r>
        <w:rPr>
          <w:rFonts w:ascii="Arial" w:hAnsi="Arial" w:cs="Arial"/>
          <w:color w:val="000000" w:themeColor="text1"/>
        </w:rPr>
        <w:t>The data embedded using high frequency visual coefficients on visual frame is extracted by applying DCT on every 8x8 block and then extracted data by extracting high frequency coefficient values.</w:t>
      </w:r>
      <w:r w:rsidRPr="00E94DCA">
        <w:rPr>
          <w:rFonts w:ascii="Arial" w:hAnsi="Arial" w:cs="Arial"/>
          <w:color w:val="000000" w:themeColor="text1"/>
        </w:rPr>
        <w:t xml:space="preserve"> The </w:t>
      </w:r>
      <w:r>
        <w:rPr>
          <w:rFonts w:ascii="Arial" w:hAnsi="Arial" w:cs="Arial"/>
          <w:color w:val="000000" w:themeColor="text1"/>
        </w:rPr>
        <w:t xml:space="preserve">recovered high frequency coefficient based data </w:t>
      </w:r>
      <w:r w:rsidRPr="00E94DCA">
        <w:rPr>
          <w:rFonts w:ascii="Arial" w:hAnsi="Arial" w:cs="Arial"/>
          <w:color w:val="000000" w:themeColor="text1"/>
        </w:rPr>
        <w:t xml:space="preserve">is SS </w:t>
      </w:r>
      <w:r>
        <w:rPr>
          <w:rFonts w:ascii="Arial" w:hAnsi="Arial" w:cs="Arial"/>
          <w:color w:val="000000" w:themeColor="text1"/>
        </w:rPr>
        <w:t>c</w:t>
      </w:r>
      <w:r w:rsidRPr="00E94DCA">
        <w:rPr>
          <w:rFonts w:ascii="Arial" w:hAnsi="Arial" w:cs="Arial"/>
          <w:color w:val="000000" w:themeColor="text1"/>
        </w:rPr>
        <w:t>oded data so SS decoding is applied to recover original data from the visual sequence.</w:t>
      </w:r>
    </w:p>
    <w:p w14:paraId="3FB4A8E6" w14:textId="622D1014" w:rsidR="00FB24F6" w:rsidRPr="00245ADF" w:rsidRDefault="00FB24F6">
      <w:pPr>
        <w:rPr>
          <w:b/>
          <w:sz w:val="28"/>
          <w:szCs w:val="28"/>
        </w:rPr>
      </w:pPr>
      <w:r>
        <w:rPr>
          <w:b/>
          <w:sz w:val="28"/>
          <w:szCs w:val="28"/>
        </w:rPr>
        <w:br w:type="page"/>
      </w:r>
    </w:p>
    <w:p w14:paraId="0806E3AF" w14:textId="77777777" w:rsidR="00FB24F6" w:rsidRDefault="00FB24F6" w:rsidP="00FB24F6">
      <w:pPr>
        <w:pStyle w:val="Heading1"/>
        <w:rPr>
          <w:b/>
          <w:color w:val="auto"/>
          <w:sz w:val="28"/>
          <w:szCs w:val="28"/>
        </w:rPr>
      </w:pPr>
    </w:p>
    <w:p w14:paraId="0B596D59" w14:textId="77777777" w:rsidR="00FB24F6" w:rsidRDefault="00FB24F6" w:rsidP="00FB24F6">
      <w:pPr>
        <w:pStyle w:val="Heading1"/>
        <w:rPr>
          <w:b/>
          <w:color w:val="auto"/>
          <w:sz w:val="28"/>
          <w:szCs w:val="28"/>
        </w:rPr>
      </w:pPr>
    </w:p>
    <w:p w14:paraId="00C49F5B" w14:textId="77777777" w:rsidR="00FB24F6" w:rsidRDefault="00FB24F6" w:rsidP="00FB24F6">
      <w:pPr>
        <w:pStyle w:val="Heading1"/>
        <w:rPr>
          <w:b/>
          <w:color w:val="auto"/>
          <w:sz w:val="28"/>
          <w:szCs w:val="28"/>
        </w:rPr>
      </w:pPr>
    </w:p>
    <w:p w14:paraId="12221AD7" w14:textId="77BC94FB" w:rsidR="00FB24F6" w:rsidRPr="00FB24F6" w:rsidRDefault="00FB24F6" w:rsidP="00FB24F6">
      <w:pPr>
        <w:pStyle w:val="Heading1"/>
        <w:jc w:val="center"/>
        <w:rPr>
          <w:b/>
          <w:color w:val="auto"/>
          <w:sz w:val="48"/>
          <w:szCs w:val="48"/>
        </w:rPr>
      </w:pPr>
      <w:r>
        <w:rPr>
          <w:b/>
          <w:color w:val="auto"/>
          <w:sz w:val="48"/>
          <w:szCs w:val="48"/>
        </w:rPr>
        <w:t>Annex</w:t>
      </w:r>
      <w:r w:rsidRPr="00FB24F6">
        <w:rPr>
          <w:b/>
          <w:color w:val="auto"/>
          <w:sz w:val="48"/>
          <w:szCs w:val="48"/>
        </w:rPr>
        <w:t xml:space="preserve"> </w:t>
      </w:r>
      <w:r>
        <w:rPr>
          <w:b/>
          <w:color w:val="auto"/>
          <w:sz w:val="48"/>
          <w:szCs w:val="48"/>
        </w:rPr>
        <w:t>L</w:t>
      </w:r>
    </w:p>
    <w:p w14:paraId="416C6032" w14:textId="77777777" w:rsidR="00FB24F6" w:rsidRPr="00FB24F6" w:rsidRDefault="00FB24F6" w:rsidP="00FB24F6"/>
    <w:p w14:paraId="3F8B39D8" w14:textId="77777777" w:rsidR="00FB24F6" w:rsidRDefault="00FB24F6">
      <w:pPr>
        <w:rPr>
          <w:rFonts w:asciiTheme="majorHAnsi" w:eastAsiaTheme="majorEastAsia" w:hAnsiTheme="majorHAnsi" w:cstheme="majorBidi"/>
          <w:b/>
          <w:sz w:val="28"/>
          <w:szCs w:val="28"/>
        </w:rPr>
      </w:pPr>
      <w:r>
        <w:rPr>
          <w:b/>
          <w:sz w:val="28"/>
          <w:szCs w:val="28"/>
        </w:rPr>
        <w:br w:type="page"/>
      </w:r>
    </w:p>
    <w:p w14:paraId="509660D7" w14:textId="77777777" w:rsidR="00296EE9" w:rsidRDefault="00296EE9" w:rsidP="00296EE9">
      <w:pPr>
        <w:jc w:val="both"/>
        <w:rPr>
          <w:rFonts w:ascii="Arial" w:hAnsi="Arial" w:cs="Arial"/>
          <w:b/>
          <w:sz w:val="24"/>
          <w:szCs w:val="24"/>
        </w:rPr>
      </w:pPr>
      <w:r>
        <w:rPr>
          <w:rFonts w:ascii="Arial" w:hAnsi="Arial" w:cs="Arial"/>
          <w:b/>
          <w:sz w:val="24"/>
          <w:szCs w:val="24"/>
        </w:rPr>
        <w:lastRenderedPageBreak/>
        <w:t>Annex L (Normative)</w:t>
      </w:r>
    </w:p>
    <w:p w14:paraId="340DE74E" w14:textId="77777777" w:rsidR="00296EE9" w:rsidRDefault="00296EE9" w:rsidP="00296EE9">
      <w:pPr>
        <w:tabs>
          <w:tab w:val="left" w:pos="210"/>
          <w:tab w:val="left" w:pos="1245"/>
        </w:tabs>
        <w:jc w:val="both"/>
        <w:rPr>
          <w:rFonts w:ascii="Arial" w:hAnsi="Arial" w:cs="Arial"/>
          <w:b/>
          <w:sz w:val="24"/>
          <w:szCs w:val="24"/>
        </w:rPr>
      </w:pPr>
      <w:r w:rsidRPr="003555A9">
        <w:rPr>
          <w:rFonts w:ascii="Arial" w:hAnsi="Arial" w:cs="Arial"/>
          <w:b/>
          <w:sz w:val="24"/>
          <w:szCs w:val="24"/>
        </w:rPr>
        <w:t>PHY VI</w:t>
      </w:r>
      <w:r>
        <w:rPr>
          <w:rFonts w:ascii="Arial" w:hAnsi="Arial" w:cs="Arial"/>
          <w:b/>
          <w:sz w:val="24"/>
          <w:szCs w:val="24"/>
        </w:rPr>
        <w:t xml:space="preserve"> – VTASC, SS2DC, and IDE Specific Characteristics </w:t>
      </w:r>
      <w:r>
        <w:rPr>
          <w:rFonts w:ascii="Arial" w:hAnsi="Arial" w:cs="Arial"/>
          <w:b/>
          <w:sz w:val="24"/>
          <w:szCs w:val="24"/>
        </w:rPr>
        <w:tab/>
      </w:r>
    </w:p>
    <w:p w14:paraId="146F74F4" w14:textId="77777777" w:rsidR="00296EE9" w:rsidRDefault="00296EE9" w:rsidP="00296EE9">
      <w:pPr>
        <w:tabs>
          <w:tab w:val="left" w:pos="1065"/>
          <w:tab w:val="left" w:pos="6285"/>
        </w:tabs>
        <w:jc w:val="both"/>
        <w:rPr>
          <w:rFonts w:ascii="Arial" w:hAnsi="Arial" w:cs="Arial"/>
          <w:sz w:val="24"/>
          <w:szCs w:val="24"/>
        </w:rPr>
      </w:pPr>
      <w:r>
        <w:rPr>
          <w:rFonts w:ascii="Arial" w:hAnsi="Arial" w:cs="Arial"/>
          <w:b/>
          <w:color w:val="000000" w:themeColor="text1"/>
          <w:sz w:val="24"/>
          <w:szCs w:val="24"/>
        </w:rPr>
        <w:t>L.1 VTASC Encoder</w:t>
      </w:r>
      <w:r>
        <w:rPr>
          <w:rFonts w:ascii="Arial" w:hAnsi="Arial" w:cs="Arial"/>
          <w:b/>
          <w:color w:val="000000" w:themeColor="text1"/>
          <w:sz w:val="24"/>
          <w:szCs w:val="24"/>
        </w:rPr>
        <w:tab/>
      </w:r>
    </w:p>
    <w:p w14:paraId="12E67169" w14:textId="77777777" w:rsidR="00296EE9" w:rsidRPr="00275D36" w:rsidRDefault="00296EE9" w:rsidP="00296EE9">
      <w:pPr>
        <w:jc w:val="both"/>
        <w:rPr>
          <w:rFonts w:ascii="Arial" w:hAnsi="Arial" w:cs="Arial"/>
          <w:color w:val="000000" w:themeColor="text1"/>
        </w:rPr>
      </w:pPr>
      <w:r w:rsidRPr="00275D36">
        <w:rPr>
          <w:rFonts w:ascii="Arial" w:hAnsi="Arial" w:cs="Arial"/>
          <w:color w:val="000000" w:themeColor="text1"/>
        </w:rPr>
        <w:t>The VTASC works on,</w:t>
      </w:r>
    </w:p>
    <w:p w14:paraId="2D998889"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Receiver angle free and distance adaptive communication</w:t>
      </w:r>
    </w:p>
    <w:p w14:paraId="7617BCDE"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 xml:space="preserve">Receiver distance adaptive communication achieved by screen with interactive Camera </w:t>
      </w:r>
    </w:p>
    <w:p w14:paraId="07B58D55"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 xml:space="preserve">Asynchronous and receiver frame rate independent communication </w:t>
      </w:r>
    </w:p>
    <w:p w14:paraId="5AFBB2F2" w14:textId="77777777" w:rsidR="00296EE9" w:rsidRPr="008D29E9" w:rsidRDefault="00296EE9" w:rsidP="00296EE9">
      <w:pPr>
        <w:pStyle w:val="ListParagraph"/>
        <w:numPr>
          <w:ilvl w:val="0"/>
          <w:numId w:val="7"/>
        </w:numPr>
        <w:jc w:val="both"/>
        <w:rPr>
          <w:rFonts w:ascii="Arial" w:hAnsi="Arial" w:cs="Arial"/>
          <w:color w:val="000000" w:themeColor="text1"/>
          <w:sz w:val="24"/>
          <w:szCs w:val="24"/>
        </w:rPr>
      </w:pPr>
      <w:r w:rsidRPr="008D29E9">
        <w:rPr>
          <w:rFonts w:ascii="Arial" w:hAnsi="Arial" w:cs="Arial"/>
          <w:color w:val="000000" w:themeColor="text1"/>
        </w:rPr>
        <w:t xml:space="preserve">Scalable bitrate controller </w:t>
      </w:r>
      <w:r>
        <w:rPr>
          <w:rFonts w:ascii="Arial" w:hAnsi="Arial" w:cs="Arial"/>
          <w:color w:val="000000" w:themeColor="text1"/>
        </w:rPr>
        <w:t>for</w:t>
      </w:r>
      <w:r w:rsidRPr="008D29E9">
        <w:rPr>
          <w:rFonts w:ascii="Arial" w:hAnsi="Arial" w:cs="Arial"/>
          <w:color w:val="000000" w:themeColor="text1"/>
        </w:rPr>
        <w:t xml:space="preserve"> distance adaptive data rate control</w:t>
      </w:r>
    </w:p>
    <w:p w14:paraId="050CC92E" w14:textId="77777777" w:rsidR="00296EE9" w:rsidRPr="008D29E9" w:rsidRDefault="00296EE9" w:rsidP="00296EE9">
      <w:pPr>
        <w:pStyle w:val="ListParagraph"/>
        <w:numPr>
          <w:ilvl w:val="0"/>
          <w:numId w:val="7"/>
        </w:numPr>
        <w:jc w:val="both"/>
        <w:rPr>
          <w:rFonts w:ascii="Arial" w:hAnsi="Arial" w:cs="Arial"/>
          <w:color w:val="000000" w:themeColor="text1"/>
          <w:sz w:val="24"/>
          <w:szCs w:val="24"/>
        </w:rPr>
      </w:pPr>
      <w:r w:rsidRPr="008D29E9">
        <w:rPr>
          <w:rFonts w:ascii="Arial" w:hAnsi="Arial" w:cs="Arial"/>
          <w:color w:val="000000" w:themeColor="text1"/>
        </w:rPr>
        <w:t>Enhanced multi-display model for transmission</w:t>
      </w:r>
    </w:p>
    <w:p w14:paraId="568EA654" w14:textId="77777777" w:rsidR="00296EE9" w:rsidRDefault="00296EE9" w:rsidP="00296EE9">
      <w:pPr>
        <w:jc w:val="both"/>
        <w:rPr>
          <w:rFonts w:ascii="Arial" w:hAnsi="Arial" w:cs="Arial"/>
          <w:b/>
          <w:color w:val="000000" w:themeColor="text1"/>
        </w:rPr>
      </w:pPr>
    </w:p>
    <w:p w14:paraId="398FBC55" w14:textId="77777777" w:rsidR="00296EE9" w:rsidRDefault="00296EE9" w:rsidP="00296EE9">
      <w:pPr>
        <w:tabs>
          <w:tab w:val="left" w:pos="1065"/>
        </w:tabs>
        <w:jc w:val="both"/>
        <w:rPr>
          <w:rFonts w:ascii="Arial" w:hAnsi="Arial" w:cs="Arial"/>
          <w:sz w:val="24"/>
          <w:szCs w:val="24"/>
        </w:rPr>
      </w:pPr>
      <w:r>
        <w:rPr>
          <w:rFonts w:ascii="Arial" w:hAnsi="Arial" w:cs="Arial"/>
          <w:b/>
          <w:color w:val="000000" w:themeColor="text1"/>
          <w:sz w:val="24"/>
          <w:szCs w:val="24"/>
        </w:rPr>
        <w:t>L.2 SS2DC Encoder</w:t>
      </w:r>
    </w:p>
    <w:p w14:paraId="5A38DE39" w14:textId="77777777" w:rsidR="00296EE9" w:rsidRPr="00275D36" w:rsidRDefault="00296EE9" w:rsidP="00296EE9">
      <w:pPr>
        <w:jc w:val="both"/>
        <w:rPr>
          <w:rFonts w:ascii="Arial" w:hAnsi="Arial" w:cs="Arial"/>
          <w:color w:val="000000" w:themeColor="text1"/>
        </w:rPr>
      </w:pPr>
      <w:r w:rsidRPr="00275D36">
        <w:rPr>
          <w:rFonts w:ascii="Arial" w:hAnsi="Arial" w:cs="Arial"/>
          <w:color w:val="000000" w:themeColor="text1"/>
        </w:rPr>
        <w:t xml:space="preserve">The </w:t>
      </w:r>
      <w:r>
        <w:rPr>
          <w:rFonts w:ascii="Arial" w:hAnsi="Arial" w:cs="Arial"/>
          <w:color w:val="000000" w:themeColor="text1"/>
        </w:rPr>
        <w:t>SS2DC</w:t>
      </w:r>
      <w:r w:rsidRPr="00275D36">
        <w:rPr>
          <w:rFonts w:ascii="Arial" w:hAnsi="Arial" w:cs="Arial"/>
          <w:color w:val="000000" w:themeColor="text1"/>
        </w:rPr>
        <w:t xml:space="preserve"> works on,</w:t>
      </w:r>
    </w:p>
    <w:p w14:paraId="52B20646"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Receiver angle free and distance adaptive communication</w:t>
      </w:r>
    </w:p>
    <w:p w14:paraId="12A795E8"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 xml:space="preserve">Receiver distance adaptive communication achieved by screen with interactive Camera </w:t>
      </w:r>
    </w:p>
    <w:p w14:paraId="422E9D07"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 xml:space="preserve">Asynchronous and receiver frame rate independent communication </w:t>
      </w:r>
    </w:p>
    <w:p w14:paraId="114AF4C8" w14:textId="77777777" w:rsidR="00296EE9" w:rsidRPr="008D29E9" w:rsidRDefault="00296EE9" w:rsidP="00296EE9">
      <w:pPr>
        <w:pStyle w:val="ListParagraph"/>
        <w:numPr>
          <w:ilvl w:val="0"/>
          <w:numId w:val="7"/>
        </w:numPr>
        <w:jc w:val="both"/>
        <w:rPr>
          <w:rFonts w:ascii="Arial" w:hAnsi="Arial" w:cs="Arial"/>
          <w:color w:val="000000" w:themeColor="text1"/>
          <w:sz w:val="24"/>
          <w:szCs w:val="24"/>
        </w:rPr>
      </w:pPr>
      <w:r w:rsidRPr="008D29E9">
        <w:rPr>
          <w:rFonts w:ascii="Arial" w:hAnsi="Arial" w:cs="Arial"/>
          <w:color w:val="000000" w:themeColor="text1"/>
        </w:rPr>
        <w:t xml:space="preserve">Scalable bitrate controller </w:t>
      </w:r>
      <w:r>
        <w:rPr>
          <w:rFonts w:ascii="Arial" w:hAnsi="Arial" w:cs="Arial"/>
          <w:color w:val="000000" w:themeColor="text1"/>
        </w:rPr>
        <w:t>for</w:t>
      </w:r>
      <w:r w:rsidRPr="008D29E9">
        <w:rPr>
          <w:rFonts w:ascii="Arial" w:hAnsi="Arial" w:cs="Arial"/>
          <w:color w:val="000000" w:themeColor="text1"/>
        </w:rPr>
        <w:t xml:space="preserve"> distance adaptive data rate control</w:t>
      </w:r>
    </w:p>
    <w:p w14:paraId="039D4AF7" w14:textId="77777777" w:rsidR="00296EE9" w:rsidRPr="008D29E9" w:rsidRDefault="00296EE9" w:rsidP="00296EE9">
      <w:pPr>
        <w:pStyle w:val="ListParagraph"/>
        <w:numPr>
          <w:ilvl w:val="0"/>
          <w:numId w:val="7"/>
        </w:numPr>
        <w:jc w:val="both"/>
        <w:rPr>
          <w:rFonts w:ascii="Arial" w:hAnsi="Arial" w:cs="Arial"/>
          <w:color w:val="000000" w:themeColor="text1"/>
          <w:sz w:val="24"/>
          <w:szCs w:val="24"/>
        </w:rPr>
      </w:pPr>
      <w:r w:rsidRPr="008D29E9">
        <w:rPr>
          <w:rFonts w:ascii="Arial" w:hAnsi="Arial" w:cs="Arial"/>
          <w:color w:val="000000" w:themeColor="text1"/>
        </w:rPr>
        <w:t>Enhanced multi-display model for transmission</w:t>
      </w:r>
    </w:p>
    <w:p w14:paraId="4451A2F2" w14:textId="77777777" w:rsidR="00296EE9" w:rsidRDefault="00296EE9" w:rsidP="00296EE9">
      <w:pPr>
        <w:jc w:val="both"/>
        <w:rPr>
          <w:rFonts w:ascii="Arial" w:hAnsi="Arial" w:cs="Arial"/>
          <w:b/>
          <w:color w:val="000000" w:themeColor="text1"/>
        </w:rPr>
      </w:pPr>
      <w:r w:rsidRPr="007A07D9">
        <w:rPr>
          <w:rFonts w:ascii="Arial" w:hAnsi="Arial" w:cs="Arial"/>
          <w:b/>
          <w:color w:val="000000" w:themeColor="text1"/>
        </w:rPr>
        <w:t xml:space="preserve">      </w:t>
      </w:r>
    </w:p>
    <w:p w14:paraId="0AE5071E" w14:textId="77777777" w:rsidR="00296EE9" w:rsidRDefault="00296EE9" w:rsidP="00296EE9">
      <w:pPr>
        <w:tabs>
          <w:tab w:val="left" w:pos="1065"/>
        </w:tabs>
        <w:jc w:val="both"/>
        <w:rPr>
          <w:rFonts w:ascii="Arial" w:hAnsi="Arial" w:cs="Arial"/>
          <w:sz w:val="24"/>
          <w:szCs w:val="24"/>
        </w:rPr>
      </w:pPr>
      <w:r>
        <w:rPr>
          <w:rFonts w:ascii="Arial" w:hAnsi="Arial" w:cs="Arial"/>
          <w:b/>
          <w:color w:val="000000" w:themeColor="text1"/>
          <w:sz w:val="24"/>
          <w:szCs w:val="24"/>
        </w:rPr>
        <w:t>L.3 IDE Encoder</w:t>
      </w:r>
    </w:p>
    <w:p w14:paraId="0F4EBE47" w14:textId="77777777" w:rsidR="00296EE9" w:rsidRPr="00275D36" w:rsidRDefault="00296EE9" w:rsidP="00296EE9">
      <w:pPr>
        <w:jc w:val="both"/>
        <w:rPr>
          <w:rFonts w:ascii="Arial" w:hAnsi="Arial" w:cs="Arial"/>
          <w:color w:val="000000" w:themeColor="text1"/>
        </w:rPr>
      </w:pPr>
      <w:r w:rsidRPr="00275D36">
        <w:rPr>
          <w:rFonts w:ascii="Arial" w:hAnsi="Arial" w:cs="Arial"/>
          <w:color w:val="000000" w:themeColor="text1"/>
        </w:rPr>
        <w:t xml:space="preserve">The </w:t>
      </w:r>
      <w:r>
        <w:rPr>
          <w:rFonts w:ascii="Arial" w:hAnsi="Arial" w:cs="Arial"/>
          <w:color w:val="000000" w:themeColor="text1"/>
        </w:rPr>
        <w:t>IDE</w:t>
      </w:r>
      <w:r w:rsidRPr="00275D36">
        <w:rPr>
          <w:rFonts w:ascii="Arial" w:hAnsi="Arial" w:cs="Arial"/>
          <w:color w:val="000000" w:themeColor="text1"/>
        </w:rPr>
        <w:t xml:space="preserve"> works on,</w:t>
      </w:r>
    </w:p>
    <w:p w14:paraId="5AE65BFE" w14:textId="77777777" w:rsidR="00296EE9" w:rsidRPr="00AB34DB" w:rsidRDefault="00296EE9" w:rsidP="00296EE9">
      <w:pPr>
        <w:pStyle w:val="ListParagraph"/>
        <w:numPr>
          <w:ilvl w:val="0"/>
          <w:numId w:val="7"/>
        </w:numPr>
        <w:jc w:val="both"/>
        <w:rPr>
          <w:rFonts w:ascii="Arial" w:hAnsi="Arial" w:cs="Arial"/>
          <w:color w:val="000000" w:themeColor="text1"/>
        </w:rPr>
      </w:pPr>
      <w:r w:rsidRPr="00AB34DB">
        <w:rPr>
          <w:rFonts w:ascii="Arial" w:hAnsi="Arial" w:cs="Arial"/>
          <w:color w:val="000000" w:themeColor="text1"/>
        </w:rPr>
        <w:t xml:space="preserve">Unobtrusive to </w:t>
      </w:r>
      <w:r>
        <w:rPr>
          <w:rFonts w:ascii="Arial" w:hAnsi="Arial" w:cs="Arial"/>
          <w:color w:val="000000" w:themeColor="text1"/>
        </w:rPr>
        <w:t>s</w:t>
      </w:r>
      <w:r w:rsidRPr="00AB34DB">
        <w:rPr>
          <w:rFonts w:ascii="Arial" w:hAnsi="Arial" w:cs="Arial"/>
          <w:color w:val="000000" w:themeColor="text1"/>
        </w:rPr>
        <w:t xml:space="preserve">creen </w:t>
      </w:r>
      <w:r>
        <w:rPr>
          <w:rFonts w:ascii="Arial" w:hAnsi="Arial" w:cs="Arial"/>
          <w:color w:val="000000" w:themeColor="text1"/>
        </w:rPr>
        <w:t>vi</w:t>
      </w:r>
      <w:r w:rsidRPr="00AB34DB">
        <w:rPr>
          <w:rFonts w:ascii="Arial" w:hAnsi="Arial" w:cs="Arial"/>
          <w:color w:val="000000" w:themeColor="text1"/>
        </w:rPr>
        <w:t>ewer</w:t>
      </w:r>
      <w:r>
        <w:rPr>
          <w:rFonts w:ascii="Arial" w:hAnsi="Arial" w:cs="Arial"/>
          <w:color w:val="000000" w:themeColor="text1"/>
        </w:rPr>
        <w:t xml:space="preserve"> </w:t>
      </w:r>
      <w:r w:rsidRPr="00AB34DB">
        <w:rPr>
          <w:rFonts w:ascii="Arial" w:hAnsi="Arial" w:cs="Arial"/>
          <w:color w:val="000000" w:themeColor="text1"/>
        </w:rPr>
        <w:t>on dynamic visual Scene</w:t>
      </w:r>
    </w:p>
    <w:p w14:paraId="526413F0"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Receiver angle free and distance adaptive communication</w:t>
      </w:r>
    </w:p>
    <w:p w14:paraId="645DB0E8"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 xml:space="preserve">Asynchronous and receiver frame rate independent communication </w:t>
      </w:r>
    </w:p>
    <w:p w14:paraId="7958A27F" w14:textId="77777777" w:rsidR="00296EE9" w:rsidRPr="008D29E9" w:rsidRDefault="00296EE9" w:rsidP="00296EE9">
      <w:pPr>
        <w:pStyle w:val="ListParagraph"/>
        <w:numPr>
          <w:ilvl w:val="0"/>
          <w:numId w:val="7"/>
        </w:numPr>
        <w:jc w:val="both"/>
        <w:rPr>
          <w:rFonts w:ascii="Arial" w:hAnsi="Arial" w:cs="Arial"/>
          <w:color w:val="000000" w:themeColor="text1"/>
          <w:sz w:val="24"/>
          <w:szCs w:val="24"/>
        </w:rPr>
      </w:pPr>
      <w:r w:rsidRPr="008D29E9">
        <w:rPr>
          <w:rFonts w:ascii="Arial" w:hAnsi="Arial" w:cs="Arial"/>
          <w:color w:val="000000" w:themeColor="text1"/>
        </w:rPr>
        <w:t>Enhanced multi-display model for transmission</w:t>
      </w:r>
    </w:p>
    <w:p w14:paraId="71973342" w14:textId="1830F4D5" w:rsidR="00296EE9" w:rsidRPr="00245ADF" w:rsidRDefault="00296EE9">
      <w:pPr>
        <w:rPr>
          <w:rFonts w:ascii="Arial" w:hAnsi="Arial" w:cs="Arial"/>
          <w:sz w:val="24"/>
          <w:szCs w:val="24"/>
        </w:rPr>
      </w:pPr>
      <w:r>
        <w:rPr>
          <w:b/>
          <w:sz w:val="28"/>
          <w:szCs w:val="28"/>
        </w:rPr>
        <w:br w:type="page"/>
      </w:r>
    </w:p>
    <w:p w14:paraId="55E8E48B" w14:textId="77777777" w:rsidR="00296EE9" w:rsidRDefault="00296EE9" w:rsidP="00296EE9">
      <w:pPr>
        <w:pStyle w:val="Heading1"/>
        <w:rPr>
          <w:b/>
          <w:color w:val="auto"/>
          <w:sz w:val="28"/>
          <w:szCs w:val="28"/>
        </w:rPr>
      </w:pPr>
    </w:p>
    <w:p w14:paraId="62947A3E" w14:textId="77777777" w:rsidR="00296EE9" w:rsidRDefault="00296EE9" w:rsidP="00296EE9">
      <w:pPr>
        <w:pStyle w:val="Heading1"/>
        <w:rPr>
          <w:b/>
          <w:color w:val="auto"/>
          <w:sz w:val="28"/>
          <w:szCs w:val="28"/>
        </w:rPr>
      </w:pPr>
    </w:p>
    <w:p w14:paraId="75227CE1" w14:textId="77777777" w:rsidR="00296EE9" w:rsidRDefault="00296EE9" w:rsidP="00296EE9">
      <w:pPr>
        <w:pStyle w:val="Heading1"/>
        <w:rPr>
          <w:b/>
          <w:color w:val="auto"/>
          <w:sz w:val="28"/>
          <w:szCs w:val="28"/>
        </w:rPr>
      </w:pPr>
    </w:p>
    <w:p w14:paraId="471DB435" w14:textId="0025F69F" w:rsidR="00296EE9" w:rsidRPr="00FB24F6" w:rsidRDefault="00296EE9" w:rsidP="00296EE9">
      <w:pPr>
        <w:pStyle w:val="Heading1"/>
        <w:jc w:val="center"/>
        <w:rPr>
          <w:b/>
          <w:color w:val="auto"/>
          <w:sz w:val="48"/>
          <w:szCs w:val="48"/>
        </w:rPr>
      </w:pPr>
      <w:r>
        <w:rPr>
          <w:b/>
          <w:color w:val="auto"/>
          <w:sz w:val="48"/>
          <w:szCs w:val="48"/>
        </w:rPr>
        <w:t>Annex</w:t>
      </w:r>
      <w:r w:rsidRPr="00FB24F6">
        <w:rPr>
          <w:b/>
          <w:color w:val="auto"/>
          <w:sz w:val="48"/>
          <w:szCs w:val="48"/>
        </w:rPr>
        <w:t xml:space="preserve"> </w:t>
      </w:r>
      <w:r>
        <w:rPr>
          <w:b/>
          <w:color w:val="auto"/>
          <w:sz w:val="48"/>
          <w:szCs w:val="48"/>
        </w:rPr>
        <w:t>M</w:t>
      </w:r>
    </w:p>
    <w:p w14:paraId="59972174" w14:textId="77777777" w:rsidR="00296EE9" w:rsidRPr="00FB24F6" w:rsidRDefault="00296EE9" w:rsidP="00296EE9"/>
    <w:p w14:paraId="6ADDB154" w14:textId="77777777" w:rsidR="00296EE9" w:rsidRDefault="00296EE9">
      <w:pPr>
        <w:rPr>
          <w:rFonts w:asciiTheme="majorHAnsi" w:eastAsiaTheme="majorEastAsia" w:hAnsiTheme="majorHAnsi" w:cstheme="majorBidi"/>
          <w:b/>
          <w:sz w:val="28"/>
          <w:szCs w:val="28"/>
        </w:rPr>
      </w:pPr>
      <w:r>
        <w:rPr>
          <w:b/>
          <w:sz w:val="28"/>
          <w:szCs w:val="28"/>
        </w:rPr>
        <w:br w:type="page"/>
      </w:r>
    </w:p>
    <w:p w14:paraId="68DE5A80" w14:textId="77777777" w:rsidR="00296EE9" w:rsidRDefault="00296EE9" w:rsidP="00296EE9">
      <w:pPr>
        <w:jc w:val="both"/>
        <w:rPr>
          <w:rFonts w:ascii="Arial" w:hAnsi="Arial" w:cs="Arial"/>
          <w:b/>
          <w:sz w:val="24"/>
          <w:szCs w:val="24"/>
        </w:rPr>
      </w:pPr>
      <w:r>
        <w:rPr>
          <w:rFonts w:ascii="Arial" w:hAnsi="Arial" w:cs="Arial"/>
          <w:b/>
          <w:sz w:val="24"/>
          <w:szCs w:val="24"/>
        </w:rPr>
        <w:lastRenderedPageBreak/>
        <w:t>Annex M (Normative)</w:t>
      </w:r>
    </w:p>
    <w:p w14:paraId="3542D444" w14:textId="77777777" w:rsidR="00296EE9" w:rsidRDefault="00296EE9" w:rsidP="00296EE9">
      <w:pPr>
        <w:tabs>
          <w:tab w:val="left" w:pos="210"/>
          <w:tab w:val="left" w:pos="1245"/>
        </w:tabs>
        <w:jc w:val="both"/>
        <w:rPr>
          <w:rFonts w:ascii="Arial" w:hAnsi="Arial" w:cs="Arial"/>
          <w:b/>
          <w:sz w:val="24"/>
          <w:szCs w:val="24"/>
        </w:rPr>
      </w:pPr>
      <w:r>
        <w:rPr>
          <w:rFonts w:ascii="Arial" w:hAnsi="Arial" w:cs="Arial"/>
          <w:b/>
          <w:sz w:val="24"/>
          <w:szCs w:val="24"/>
        </w:rPr>
        <w:t xml:space="preserve">Invisible Watermarking </w:t>
      </w:r>
      <w:r>
        <w:rPr>
          <w:rFonts w:ascii="Arial" w:hAnsi="Arial" w:cs="Arial"/>
          <w:b/>
          <w:sz w:val="24"/>
          <w:szCs w:val="24"/>
        </w:rPr>
        <w:tab/>
      </w:r>
    </w:p>
    <w:p w14:paraId="5FD60087" w14:textId="77777777" w:rsidR="00296EE9" w:rsidRDefault="00296EE9" w:rsidP="00296EE9">
      <w:pPr>
        <w:tabs>
          <w:tab w:val="left" w:pos="1065"/>
          <w:tab w:val="left" w:pos="6285"/>
        </w:tabs>
        <w:jc w:val="both"/>
        <w:rPr>
          <w:rFonts w:ascii="Arial" w:hAnsi="Arial" w:cs="Arial"/>
          <w:sz w:val="24"/>
          <w:szCs w:val="24"/>
        </w:rPr>
      </w:pPr>
      <w:r>
        <w:rPr>
          <w:rFonts w:ascii="Arial" w:hAnsi="Arial" w:cs="Arial"/>
          <w:b/>
          <w:color w:val="000000" w:themeColor="text1"/>
          <w:sz w:val="24"/>
          <w:szCs w:val="24"/>
        </w:rPr>
        <w:t>M.1 Frequency Based Invisible Watermarking</w:t>
      </w:r>
      <w:r>
        <w:rPr>
          <w:rFonts w:ascii="Arial" w:hAnsi="Arial" w:cs="Arial"/>
          <w:b/>
          <w:color w:val="000000" w:themeColor="text1"/>
          <w:sz w:val="24"/>
          <w:szCs w:val="24"/>
        </w:rPr>
        <w:tab/>
      </w:r>
    </w:p>
    <w:p w14:paraId="2FDF345A" w14:textId="77777777" w:rsidR="00296EE9" w:rsidRDefault="00296EE9" w:rsidP="00296EE9">
      <w:pPr>
        <w:jc w:val="both"/>
        <w:rPr>
          <w:rFonts w:ascii="Arial" w:hAnsi="Arial" w:cs="Arial"/>
          <w:color w:val="000000" w:themeColor="text1"/>
        </w:rPr>
      </w:pPr>
      <w:r w:rsidRPr="00A5306F">
        <w:rPr>
          <w:rFonts w:ascii="Arial" w:hAnsi="Arial" w:cs="Arial"/>
          <w:color w:val="000000" w:themeColor="text1"/>
        </w:rPr>
        <w:t>[TBD]</w:t>
      </w:r>
    </w:p>
    <w:p w14:paraId="20E83D75" w14:textId="77777777" w:rsidR="00296EE9" w:rsidRDefault="00296EE9" w:rsidP="00296EE9">
      <w:pPr>
        <w:jc w:val="both"/>
        <w:rPr>
          <w:rFonts w:ascii="Arial" w:hAnsi="Arial" w:cs="Arial"/>
          <w:sz w:val="24"/>
          <w:szCs w:val="24"/>
        </w:rPr>
      </w:pPr>
      <w:r>
        <w:rPr>
          <w:rFonts w:ascii="Arial" w:hAnsi="Arial" w:cs="Arial"/>
          <w:color w:val="000000" w:themeColor="text1"/>
        </w:rPr>
        <w:t>[WILL BE UPDATED SOON]</w:t>
      </w:r>
    </w:p>
    <w:p w14:paraId="115B4C24" w14:textId="5E2A42AC" w:rsidR="00296EE9" w:rsidRDefault="00296EE9">
      <w:pPr>
        <w:rPr>
          <w:rFonts w:asciiTheme="majorHAnsi" w:eastAsiaTheme="majorEastAsia" w:hAnsiTheme="majorHAnsi" w:cstheme="majorBidi"/>
          <w:b/>
          <w:sz w:val="28"/>
          <w:szCs w:val="28"/>
        </w:rPr>
      </w:pPr>
    </w:p>
    <w:sectPr w:rsidR="00296EE9" w:rsidSect="0079599D">
      <w:headerReference w:type="default" r:id="rId45"/>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3D5906" w14:textId="77777777" w:rsidR="00D74C66" w:rsidRDefault="00D74C66" w:rsidP="00065CB2">
      <w:pPr>
        <w:spacing w:after="0" w:line="240" w:lineRule="auto"/>
      </w:pPr>
      <w:r>
        <w:separator/>
      </w:r>
    </w:p>
  </w:endnote>
  <w:endnote w:type="continuationSeparator" w:id="0">
    <w:p w14:paraId="64861153" w14:textId="77777777" w:rsidR="00D74C66" w:rsidRDefault="00D74C66" w:rsidP="00065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BoldMT">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855C3" w14:textId="77777777" w:rsidR="003D37FC" w:rsidRDefault="003D37FC" w:rsidP="00C2538B">
    <w:pPr>
      <w:pStyle w:val="Footer"/>
      <w:widowControl w:val="0"/>
      <w:pBdr>
        <w:top w:val="single" w:sz="6" w:space="0" w:color="auto"/>
      </w:pBdr>
      <w:spacing w:before="240"/>
      <w:rPr>
        <w:caps/>
        <w:noProof/>
        <w:color w:val="5B9BD5" w:themeColor="accent1"/>
      </w:rPr>
    </w:pPr>
    <w:r>
      <w:t>Submission</w:t>
    </w:r>
    <w:r>
      <w:tab/>
      <w:t xml:space="preserve">Page </w:t>
    </w:r>
    <w:r>
      <w:pgNum/>
    </w:r>
    <w:r>
      <w:tab/>
      <w:t xml:space="preserve">SNUST </w:t>
    </w:r>
  </w:p>
  <w:p w14:paraId="5B1EFE64" w14:textId="77777777" w:rsidR="003D37FC" w:rsidRDefault="003D37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3A7EA7" w14:textId="77777777" w:rsidR="00D74C66" w:rsidRDefault="00D74C66" w:rsidP="00065CB2">
      <w:pPr>
        <w:spacing w:after="0" w:line="240" w:lineRule="auto"/>
      </w:pPr>
      <w:r>
        <w:separator/>
      </w:r>
    </w:p>
  </w:footnote>
  <w:footnote w:type="continuationSeparator" w:id="0">
    <w:p w14:paraId="465E25B5" w14:textId="77777777" w:rsidR="00D74C66" w:rsidRDefault="00D74C66" w:rsidP="00065C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BE2ED" w14:textId="1C4497D7" w:rsidR="003D37FC" w:rsidRPr="000437F9" w:rsidRDefault="003D37FC" w:rsidP="00C70DB4">
    <w:pPr>
      <w:pStyle w:val="Header"/>
      <w:widowControl w:val="0"/>
      <w:pBdr>
        <w:bottom w:val="single" w:sz="6" w:space="0" w:color="auto"/>
        <w:between w:val="single" w:sz="6" w:space="0" w:color="auto"/>
      </w:pBdr>
      <w:tabs>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sidR="003D27BF">
      <w:rPr>
        <w:b/>
        <w:noProof/>
        <w:sz w:val="28"/>
      </w:rPr>
      <w:t>August, 2017</w:t>
    </w:r>
    <w:r>
      <w:rPr>
        <w:b/>
        <w:sz w:val="28"/>
      </w:rPr>
      <w:fldChar w:fldCharType="end"/>
    </w:r>
    <w:r>
      <w:rPr>
        <w:b/>
        <w:sz w:val="28"/>
      </w:rPr>
      <w:t xml:space="preserve">                                                                   IEEE P802.</w:t>
    </w:r>
    <w:r w:rsidRPr="00326844">
      <w:t xml:space="preserve"> </w:t>
    </w:r>
    <w:r>
      <w:rPr>
        <w:b/>
        <w:sz w:val="28"/>
      </w:rPr>
      <w:t>15-17</w:t>
    </w:r>
    <w:r w:rsidRPr="00326844">
      <w:rPr>
        <w:b/>
        <w:sz w:val="28"/>
      </w:rPr>
      <w:t>-</w:t>
    </w:r>
    <w:r w:rsidRPr="000A1E54">
      <w:t xml:space="preserve"> </w:t>
    </w:r>
    <w:r w:rsidR="00E53487">
      <w:rPr>
        <w:b/>
        <w:sz w:val="28"/>
      </w:rPr>
      <w:t>0</w:t>
    </w:r>
    <w:r w:rsidR="003D27BF">
      <w:rPr>
        <w:b/>
        <w:sz w:val="28"/>
      </w:rPr>
      <w:t>469</w:t>
    </w:r>
    <w:r w:rsidRPr="00326844">
      <w:rPr>
        <w:b/>
        <w:sz w:val="28"/>
      </w:rPr>
      <w:t>-0</w:t>
    </w:r>
    <w:r w:rsidR="00E53487">
      <w:rPr>
        <w:b/>
        <w:sz w:val="28"/>
      </w:rPr>
      <w:t>0</w:t>
    </w:r>
    <w:r w:rsidRPr="00326844">
      <w:rPr>
        <w:b/>
        <w:sz w:val="28"/>
      </w:rPr>
      <w:t>-007a</w:t>
    </w:r>
    <w:r>
      <w:rPr>
        <w:b/>
        <w:sz w:val="28"/>
      </w:rPr>
      <w:t xml:space="preserve"> </w:t>
    </w:r>
    <w:r>
      <w:rPr>
        <w:b/>
        <w:sz w:val="28"/>
      </w:rPr>
      <w:fldChar w:fldCharType="begin"/>
    </w:r>
    <w:r>
      <w:rPr>
        <w:b/>
        <w:sz w:val="28"/>
      </w:rPr>
      <w:instrText xml:space="preserve"> DOCPROPERTY "Category"  \* MERGEFORMAT </w:instrText>
    </w:r>
    <w:r>
      <w:rPr>
        <w:b/>
        <w:sz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D6E91"/>
    <w:multiLevelType w:val="multilevel"/>
    <w:tmpl w:val="07C09846"/>
    <w:lvl w:ilvl="0">
      <w:start w:val="8"/>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5"/>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793182F"/>
    <w:multiLevelType w:val="hybridMultilevel"/>
    <w:tmpl w:val="4EE40AA4"/>
    <w:lvl w:ilvl="0" w:tplc="A72811BE">
      <w:start w:val="15"/>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563F67"/>
    <w:multiLevelType w:val="hybridMultilevel"/>
    <w:tmpl w:val="EA4E6F72"/>
    <w:lvl w:ilvl="0" w:tplc="A72811BE">
      <w:start w:val="15"/>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5A391E"/>
    <w:multiLevelType w:val="hybridMultilevel"/>
    <w:tmpl w:val="122C7274"/>
    <w:lvl w:ilvl="0" w:tplc="1AFA6A28">
      <w:start w:val="15"/>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C6782E"/>
    <w:multiLevelType w:val="hybridMultilevel"/>
    <w:tmpl w:val="98404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824424"/>
    <w:multiLevelType w:val="multilevel"/>
    <w:tmpl w:val="9FC021F6"/>
    <w:lvl w:ilvl="0">
      <w:start w:val="4"/>
      <w:numFmt w:val="decimal"/>
      <w:lvlText w:val="%1"/>
      <w:lvlJc w:val="left"/>
      <w:pPr>
        <w:ind w:left="555" w:hanging="555"/>
      </w:pPr>
      <w:rPr>
        <w:rFonts w:hint="default"/>
      </w:rPr>
    </w:lvl>
    <w:lvl w:ilvl="1">
      <w:start w:val="9"/>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9834662"/>
    <w:multiLevelType w:val="hybridMultilevel"/>
    <w:tmpl w:val="AD30749C"/>
    <w:lvl w:ilvl="0" w:tplc="02B05894">
      <w:start w:val="1"/>
      <w:numFmt w:val="bullet"/>
      <w:lvlText w:val="•"/>
      <w:lvlJc w:val="left"/>
      <w:pPr>
        <w:tabs>
          <w:tab w:val="num" w:pos="720"/>
        </w:tabs>
        <w:ind w:left="720" w:hanging="360"/>
      </w:pPr>
      <w:rPr>
        <w:rFonts w:ascii="Arial" w:hAnsi="Arial" w:hint="default"/>
      </w:rPr>
    </w:lvl>
    <w:lvl w:ilvl="1" w:tplc="8C7E244A" w:tentative="1">
      <w:start w:val="1"/>
      <w:numFmt w:val="bullet"/>
      <w:lvlText w:val="•"/>
      <w:lvlJc w:val="left"/>
      <w:pPr>
        <w:tabs>
          <w:tab w:val="num" w:pos="1440"/>
        </w:tabs>
        <w:ind w:left="1440" w:hanging="360"/>
      </w:pPr>
      <w:rPr>
        <w:rFonts w:ascii="Arial" w:hAnsi="Arial" w:hint="default"/>
      </w:rPr>
    </w:lvl>
    <w:lvl w:ilvl="2" w:tplc="98823A82" w:tentative="1">
      <w:start w:val="1"/>
      <w:numFmt w:val="bullet"/>
      <w:lvlText w:val="•"/>
      <w:lvlJc w:val="left"/>
      <w:pPr>
        <w:tabs>
          <w:tab w:val="num" w:pos="2160"/>
        </w:tabs>
        <w:ind w:left="2160" w:hanging="360"/>
      </w:pPr>
      <w:rPr>
        <w:rFonts w:ascii="Arial" w:hAnsi="Arial" w:hint="default"/>
      </w:rPr>
    </w:lvl>
    <w:lvl w:ilvl="3" w:tplc="D77EACFE" w:tentative="1">
      <w:start w:val="1"/>
      <w:numFmt w:val="bullet"/>
      <w:lvlText w:val="•"/>
      <w:lvlJc w:val="left"/>
      <w:pPr>
        <w:tabs>
          <w:tab w:val="num" w:pos="2880"/>
        </w:tabs>
        <w:ind w:left="2880" w:hanging="360"/>
      </w:pPr>
      <w:rPr>
        <w:rFonts w:ascii="Arial" w:hAnsi="Arial" w:hint="default"/>
      </w:rPr>
    </w:lvl>
    <w:lvl w:ilvl="4" w:tplc="0B02CA6E" w:tentative="1">
      <w:start w:val="1"/>
      <w:numFmt w:val="bullet"/>
      <w:lvlText w:val="•"/>
      <w:lvlJc w:val="left"/>
      <w:pPr>
        <w:tabs>
          <w:tab w:val="num" w:pos="3600"/>
        </w:tabs>
        <w:ind w:left="3600" w:hanging="360"/>
      </w:pPr>
      <w:rPr>
        <w:rFonts w:ascii="Arial" w:hAnsi="Arial" w:hint="default"/>
      </w:rPr>
    </w:lvl>
    <w:lvl w:ilvl="5" w:tplc="59323040" w:tentative="1">
      <w:start w:val="1"/>
      <w:numFmt w:val="bullet"/>
      <w:lvlText w:val="•"/>
      <w:lvlJc w:val="left"/>
      <w:pPr>
        <w:tabs>
          <w:tab w:val="num" w:pos="4320"/>
        </w:tabs>
        <w:ind w:left="4320" w:hanging="360"/>
      </w:pPr>
      <w:rPr>
        <w:rFonts w:ascii="Arial" w:hAnsi="Arial" w:hint="default"/>
      </w:rPr>
    </w:lvl>
    <w:lvl w:ilvl="6" w:tplc="6F78B614" w:tentative="1">
      <w:start w:val="1"/>
      <w:numFmt w:val="bullet"/>
      <w:lvlText w:val="•"/>
      <w:lvlJc w:val="left"/>
      <w:pPr>
        <w:tabs>
          <w:tab w:val="num" w:pos="5040"/>
        </w:tabs>
        <w:ind w:left="5040" w:hanging="360"/>
      </w:pPr>
      <w:rPr>
        <w:rFonts w:ascii="Arial" w:hAnsi="Arial" w:hint="default"/>
      </w:rPr>
    </w:lvl>
    <w:lvl w:ilvl="7" w:tplc="B2A4C664" w:tentative="1">
      <w:start w:val="1"/>
      <w:numFmt w:val="bullet"/>
      <w:lvlText w:val="•"/>
      <w:lvlJc w:val="left"/>
      <w:pPr>
        <w:tabs>
          <w:tab w:val="num" w:pos="5760"/>
        </w:tabs>
        <w:ind w:left="5760" w:hanging="360"/>
      </w:pPr>
      <w:rPr>
        <w:rFonts w:ascii="Arial" w:hAnsi="Arial" w:hint="default"/>
      </w:rPr>
    </w:lvl>
    <w:lvl w:ilvl="8" w:tplc="6C52158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A1A6582"/>
    <w:multiLevelType w:val="hybridMultilevel"/>
    <w:tmpl w:val="6BF64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470F0D"/>
    <w:multiLevelType w:val="multilevel"/>
    <w:tmpl w:val="514AE68C"/>
    <w:lvl w:ilvl="0">
      <w:start w:val="8"/>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B576030"/>
    <w:multiLevelType w:val="multilevel"/>
    <w:tmpl w:val="DA22E33A"/>
    <w:lvl w:ilvl="0">
      <w:start w:val="5"/>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2"/>
      <w:numFmt w:val="decimal"/>
      <w:lvlText w:val="%1.%2.%3"/>
      <w:lvlJc w:val="left"/>
      <w:pPr>
        <w:ind w:left="765" w:hanging="765"/>
      </w:pPr>
      <w:rPr>
        <w:rFonts w:hint="default"/>
      </w:rPr>
    </w:lvl>
    <w:lvl w:ilvl="3">
      <w:start w:val="7"/>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E827FB0"/>
    <w:multiLevelType w:val="multilevel"/>
    <w:tmpl w:val="A4D4FCCC"/>
    <w:lvl w:ilvl="0">
      <w:start w:val="8"/>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2971441"/>
    <w:multiLevelType w:val="multilevel"/>
    <w:tmpl w:val="910638F2"/>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3EE9223A"/>
    <w:multiLevelType w:val="hybridMultilevel"/>
    <w:tmpl w:val="AB72D83A"/>
    <w:lvl w:ilvl="0" w:tplc="02B0589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261D06"/>
    <w:multiLevelType w:val="multilevel"/>
    <w:tmpl w:val="4F863744"/>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4A473B17"/>
    <w:multiLevelType w:val="multilevel"/>
    <w:tmpl w:val="2390BFD4"/>
    <w:lvl w:ilvl="0">
      <w:start w:val="6"/>
      <w:numFmt w:val="decimal"/>
      <w:lvlText w:val="%1"/>
      <w:lvlJc w:val="left"/>
      <w:pPr>
        <w:ind w:left="765" w:hanging="765"/>
      </w:pPr>
      <w:rPr>
        <w:rFonts w:hint="default"/>
      </w:rPr>
    </w:lvl>
    <w:lvl w:ilvl="1">
      <w:start w:val="2"/>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B72148E"/>
    <w:multiLevelType w:val="hybridMultilevel"/>
    <w:tmpl w:val="FE9EA5AC"/>
    <w:lvl w:ilvl="0" w:tplc="47DAE4EE">
      <w:start w:val="1"/>
      <w:numFmt w:val="lowerRoman"/>
      <w:lvlText w:val="(%1)"/>
      <w:lvlJc w:val="left"/>
      <w:pPr>
        <w:ind w:left="2160" w:hanging="360"/>
      </w:pPr>
      <w:rPr>
        <w:rFonts w:ascii="Arial" w:eastAsiaTheme="minorEastAsia" w:hAnsi="Arial" w:cs="Arial"/>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50440DE1"/>
    <w:multiLevelType w:val="hybridMultilevel"/>
    <w:tmpl w:val="68C49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F00F2C"/>
    <w:multiLevelType w:val="hybridMultilevel"/>
    <w:tmpl w:val="48A0A7CE"/>
    <w:lvl w:ilvl="0" w:tplc="3F9239B6">
      <w:start w:val="1"/>
      <w:numFmt w:val="decimal"/>
      <w:lvlText w:val="%1."/>
      <w:lvlJc w:val="left"/>
      <w:pPr>
        <w:ind w:left="720" w:hanging="360"/>
      </w:pPr>
      <w:rPr>
        <w:rFonts w:ascii="Arial" w:hAnsi="Arial" w:cs="Arial"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C94115"/>
    <w:multiLevelType w:val="multilevel"/>
    <w:tmpl w:val="115433FC"/>
    <w:lvl w:ilvl="0">
      <w:start w:val="9"/>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D8F7E06"/>
    <w:multiLevelType w:val="hybridMultilevel"/>
    <w:tmpl w:val="F0A0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DE0A58"/>
    <w:multiLevelType w:val="hybridMultilevel"/>
    <w:tmpl w:val="E36056B2"/>
    <w:lvl w:ilvl="0" w:tplc="43DE0A74">
      <w:start w:val="1"/>
      <w:numFmt w:val="bullet"/>
      <w:lvlText w:val="-"/>
      <w:lvlJc w:val="left"/>
      <w:pPr>
        <w:tabs>
          <w:tab w:val="num" w:pos="720"/>
        </w:tabs>
        <w:ind w:left="720" w:hanging="360"/>
      </w:pPr>
      <w:rPr>
        <w:rFonts w:ascii="Times New Roman" w:hAnsi="Times New Roman" w:hint="default"/>
      </w:rPr>
    </w:lvl>
    <w:lvl w:ilvl="1" w:tplc="82601382">
      <w:start w:val="1"/>
      <w:numFmt w:val="bullet"/>
      <w:lvlText w:val="-"/>
      <w:lvlJc w:val="left"/>
      <w:pPr>
        <w:tabs>
          <w:tab w:val="num" w:pos="1440"/>
        </w:tabs>
        <w:ind w:left="1440" w:hanging="360"/>
      </w:pPr>
      <w:rPr>
        <w:rFonts w:ascii="Times New Roman" w:hAnsi="Times New Roman" w:hint="default"/>
      </w:rPr>
    </w:lvl>
    <w:lvl w:ilvl="2" w:tplc="AF108F32" w:tentative="1">
      <w:start w:val="1"/>
      <w:numFmt w:val="bullet"/>
      <w:lvlText w:val="-"/>
      <w:lvlJc w:val="left"/>
      <w:pPr>
        <w:tabs>
          <w:tab w:val="num" w:pos="2160"/>
        </w:tabs>
        <w:ind w:left="2160" w:hanging="360"/>
      </w:pPr>
      <w:rPr>
        <w:rFonts w:ascii="Times New Roman" w:hAnsi="Times New Roman" w:hint="default"/>
      </w:rPr>
    </w:lvl>
    <w:lvl w:ilvl="3" w:tplc="E4AC523E" w:tentative="1">
      <w:start w:val="1"/>
      <w:numFmt w:val="bullet"/>
      <w:lvlText w:val="-"/>
      <w:lvlJc w:val="left"/>
      <w:pPr>
        <w:tabs>
          <w:tab w:val="num" w:pos="2880"/>
        </w:tabs>
        <w:ind w:left="2880" w:hanging="360"/>
      </w:pPr>
      <w:rPr>
        <w:rFonts w:ascii="Times New Roman" w:hAnsi="Times New Roman" w:hint="default"/>
      </w:rPr>
    </w:lvl>
    <w:lvl w:ilvl="4" w:tplc="A0C42324" w:tentative="1">
      <w:start w:val="1"/>
      <w:numFmt w:val="bullet"/>
      <w:lvlText w:val="-"/>
      <w:lvlJc w:val="left"/>
      <w:pPr>
        <w:tabs>
          <w:tab w:val="num" w:pos="3600"/>
        </w:tabs>
        <w:ind w:left="3600" w:hanging="360"/>
      </w:pPr>
      <w:rPr>
        <w:rFonts w:ascii="Times New Roman" w:hAnsi="Times New Roman" w:hint="default"/>
      </w:rPr>
    </w:lvl>
    <w:lvl w:ilvl="5" w:tplc="90E6753C" w:tentative="1">
      <w:start w:val="1"/>
      <w:numFmt w:val="bullet"/>
      <w:lvlText w:val="-"/>
      <w:lvlJc w:val="left"/>
      <w:pPr>
        <w:tabs>
          <w:tab w:val="num" w:pos="4320"/>
        </w:tabs>
        <w:ind w:left="4320" w:hanging="360"/>
      </w:pPr>
      <w:rPr>
        <w:rFonts w:ascii="Times New Roman" w:hAnsi="Times New Roman" w:hint="default"/>
      </w:rPr>
    </w:lvl>
    <w:lvl w:ilvl="6" w:tplc="F89658E0" w:tentative="1">
      <w:start w:val="1"/>
      <w:numFmt w:val="bullet"/>
      <w:lvlText w:val="-"/>
      <w:lvlJc w:val="left"/>
      <w:pPr>
        <w:tabs>
          <w:tab w:val="num" w:pos="5040"/>
        </w:tabs>
        <w:ind w:left="5040" w:hanging="360"/>
      </w:pPr>
      <w:rPr>
        <w:rFonts w:ascii="Times New Roman" w:hAnsi="Times New Roman" w:hint="default"/>
      </w:rPr>
    </w:lvl>
    <w:lvl w:ilvl="7" w:tplc="2690AAAA" w:tentative="1">
      <w:start w:val="1"/>
      <w:numFmt w:val="bullet"/>
      <w:lvlText w:val="-"/>
      <w:lvlJc w:val="left"/>
      <w:pPr>
        <w:tabs>
          <w:tab w:val="num" w:pos="5760"/>
        </w:tabs>
        <w:ind w:left="5760" w:hanging="360"/>
      </w:pPr>
      <w:rPr>
        <w:rFonts w:ascii="Times New Roman" w:hAnsi="Times New Roman" w:hint="default"/>
      </w:rPr>
    </w:lvl>
    <w:lvl w:ilvl="8" w:tplc="CD7497A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BAD284B"/>
    <w:multiLevelType w:val="hybridMultilevel"/>
    <w:tmpl w:val="09509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956C21"/>
    <w:multiLevelType w:val="multilevel"/>
    <w:tmpl w:val="26B8C1E8"/>
    <w:lvl w:ilvl="0">
      <w:start w:val="1"/>
      <w:numFmt w:val="decimal"/>
      <w:suff w:val="space"/>
      <w:lvlText w:val="%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70096931"/>
    <w:multiLevelType w:val="multilevel"/>
    <w:tmpl w:val="875E99CE"/>
    <w:lvl w:ilvl="0">
      <w:start w:val="8"/>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73654C71"/>
    <w:multiLevelType w:val="multilevel"/>
    <w:tmpl w:val="97808E40"/>
    <w:lvl w:ilvl="0">
      <w:start w:val="4"/>
      <w:numFmt w:val="decimal"/>
      <w:lvlText w:val="%1"/>
      <w:lvlJc w:val="left"/>
      <w:pPr>
        <w:ind w:left="555" w:hanging="555"/>
      </w:pPr>
      <w:rPr>
        <w:rFonts w:hint="default"/>
      </w:rPr>
    </w:lvl>
    <w:lvl w:ilvl="1">
      <w:start w:val="8"/>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918613C"/>
    <w:multiLevelType w:val="hybridMultilevel"/>
    <w:tmpl w:val="5A501106"/>
    <w:lvl w:ilvl="0" w:tplc="8EF4C4DA">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6" w15:restartNumberingAfterBreak="0">
    <w:nsid w:val="7C3845EC"/>
    <w:multiLevelType w:val="hybridMultilevel"/>
    <w:tmpl w:val="7FCC3EE2"/>
    <w:lvl w:ilvl="0" w:tplc="C1E61262">
      <w:start w:val="1"/>
      <w:numFmt w:val="bullet"/>
      <w:lvlText w:val="•"/>
      <w:lvlJc w:val="left"/>
      <w:pPr>
        <w:tabs>
          <w:tab w:val="num" w:pos="720"/>
        </w:tabs>
        <w:ind w:left="720" w:hanging="360"/>
      </w:pPr>
      <w:rPr>
        <w:rFonts w:ascii="Arial" w:hAnsi="Arial" w:hint="default"/>
      </w:rPr>
    </w:lvl>
    <w:lvl w:ilvl="1" w:tplc="B9E4DF42" w:tentative="1">
      <w:start w:val="1"/>
      <w:numFmt w:val="bullet"/>
      <w:lvlText w:val="•"/>
      <w:lvlJc w:val="left"/>
      <w:pPr>
        <w:tabs>
          <w:tab w:val="num" w:pos="1440"/>
        </w:tabs>
        <w:ind w:left="1440" w:hanging="360"/>
      </w:pPr>
      <w:rPr>
        <w:rFonts w:ascii="Arial" w:hAnsi="Arial" w:hint="default"/>
      </w:rPr>
    </w:lvl>
    <w:lvl w:ilvl="2" w:tplc="8960B318" w:tentative="1">
      <w:start w:val="1"/>
      <w:numFmt w:val="bullet"/>
      <w:lvlText w:val="•"/>
      <w:lvlJc w:val="left"/>
      <w:pPr>
        <w:tabs>
          <w:tab w:val="num" w:pos="2160"/>
        </w:tabs>
        <w:ind w:left="2160" w:hanging="360"/>
      </w:pPr>
      <w:rPr>
        <w:rFonts w:ascii="Arial" w:hAnsi="Arial" w:hint="default"/>
      </w:rPr>
    </w:lvl>
    <w:lvl w:ilvl="3" w:tplc="31FAA5B4" w:tentative="1">
      <w:start w:val="1"/>
      <w:numFmt w:val="bullet"/>
      <w:lvlText w:val="•"/>
      <w:lvlJc w:val="left"/>
      <w:pPr>
        <w:tabs>
          <w:tab w:val="num" w:pos="2880"/>
        </w:tabs>
        <w:ind w:left="2880" w:hanging="360"/>
      </w:pPr>
      <w:rPr>
        <w:rFonts w:ascii="Arial" w:hAnsi="Arial" w:hint="default"/>
      </w:rPr>
    </w:lvl>
    <w:lvl w:ilvl="4" w:tplc="79A63BB2" w:tentative="1">
      <w:start w:val="1"/>
      <w:numFmt w:val="bullet"/>
      <w:lvlText w:val="•"/>
      <w:lvlJc w:val="left"/>
      <w:pPr>
        <w:tabs>
          <w:tab w:val="num" w:pos="3600"/>
        </w:tabs>
        <w:ind w:left="3600" w:hanging="360"/>
      </w:pPr>
      <w:rPr>
        <w:rFonts w:ascii="Arial" w:hAnsi="Arial" w:hint="default"/>
      </w:rPr>
    </w:lvl>
    <w:lvl w:ilvl="5" w:tplc="7F40608C" w:tentative="1">
      <w:start w:val="1"/>
      <w:numFmt w:val="bullet"/>
      <w:lvlText w:val="•"/>
      <w:lvlJc w:val="left"/>
      <w:pPr>
        <w:tabs>
          <w:tab w:val="num" w:pos="4320"/>
        </w:tabs>
        <w:ind w:left="4320" w:hanging="360"/>
      </w:pPr>
      <w:rPr>
        <w:rFonts w:ascii="Arial" w:hAnsi="Arial" w:hint="default"/>
      </w:rPr>
    </w:lvl>
    <w:lvl w:ilvl="6" w:tplc="6E7E3378" w:tentative="1">
      <w:start w:val="1"/>
      <w:numFmt w:val="bullet"/>
      <w:lvlText w:val="•"/>
      <w:lvlJc w:val="left"/>
      <w:pPr>
        <w:tabs>
          <w:tab w:val="num" w:pos="5040"/>
        </w:tabs>
        <w:ind w:left="5040" w:hanging="360"/>
      </w:pPr>
      <w:rPr>
        <w:rFonts w:ascii="Arial" w:hAnsi="Arial" w:hint="default"/>
      </w:rPr>
    </w:lvl>
    <w:lvl w:ilvl="7" w:tplc="F43C4D94" w:tentative="1">
      <w:start w:val="1"/>
      <w:numFmt w:val="bullet"/>
      <w:lvlText w:val="•"/>
      <w:lvlJc w:val="left"/>
      <w:pPr>
        <w:tabs>
          <w:tab w:val="num" w:pos="5760"/>
        </w:tabs>
        <w:ind w:left="5760" w:hanging="360"/>
      </w:pPr>
      <w:rPr>
        <w:rFonts w:ascii="Arial" w:hAnsi="Arial" w:hint="default"/>
      </w:rPr>
    </w:lvl>
    <w:lvl w:ilvl="8" w:tplc="858CAAA8" w:tentative="1">
      <w:start w:val="1"/>
      <w:numFmt w:val="bullet"/>
      <w:lvlText w:val="•"/>
      <w:lvlJc w:val="left"/>
      <w:pPr>
        <w:tabs>
          <w:tab w:val="num" w:pos="6480"/>
        </w:tabs>
        <w:ind w:left="6480" w:hanging="360"/>
      </w:pPr>
      <w:rPr>
        <w:rFonts w:ascii="Arial" w:hAnsi="Arial" w:hint="default"/>
      </w:rPr>
    </w:lvl>
  </w:abstractNum>
  <w:num w:numId="1">
    <w:abstractNumId w:val="16"/>
  </w:num>
  <w:num w:numId="2">
    <w:abstractNumId w:val="6"/>
  </w:num>
  <w:num w:numId="3">
    <w:abstractNumId w:val="26"/>
  </w:num>
  <w:num w:numId="4">
    <w:abstractNumId w:val="12"/>
  </w:num>
  <w:num w:numId="5">
    <w:abstractNumId w:val="11"/>
  </w:num>
  <w:num w:numId="6">
    <w:abstractNumId w:val="13"/>
  </w:num>
  <w:num w:numId="7">
    <w:abstractNumId w:val="7"/>
  </w:num>
  <w:num w:numId="8">
    <w:abstractNumId w:val="20"/>
  </w:num>
  <w:num w:numId="9">
    <w:abstractNumId w:val="21"/>
  </w:num>
  <w:num w:numId="10">
    <w:abstractNumId w:val="22"/>
  </w:num>
  <w:num w:numId="11">
    <w:abstractNumId w:val="15"/>
  </w:num>
  <w:num w:numId="12">
    <w:abstractNumId w:val="18"/>
  </w:num>
  <w:num w:numId="13">
    <w:abstractNumId w:val="14"/>
  </w:num>
  <w:num w:numId="14">
    <w:abstractNumId w:val="23"/>
  </w:num>
  <w:num w:numId="15">
    <w:abstractNumId w:val="9"/>
  </w:num>
  <w:num w:numId="16">
    <w:abstractNumId w:val="5"/>
  </w:num>
  <w:num w:numId="17">
    <w:abstractNumId w:val="8"/>
  </w:num>
  <w:num w:numId="18">
    <w:abstractNumId w:val="0"/>
  </w:num>
  <w:num w:numId="19">
    <w:abstractNumId w:val="10"/>
  </w:num>
  <w:num w:numId="20">
    <w:abstractNumId w:val="19"/>
  </w:num>
  <w:num w:numId="21">
    <w:abstractNumId w:val="2"/>
  </w:num>
  <w:num w:numId="22">
    <w:abstractNumId w:val="1"/>
  </w:num>
  <w:num w:numId="23">
    <w:abstractNumId w:val="3"/>
  </w:num>
  <w:num w:numId="24">
    <w:abstractNumId w:val="17"/>
  </w:num>
  <w:num w:numId="25">
    <w:abstractNumId w:val="4"/>
  </w:num>
  <w:num w:numId="26">
    <w:abstractNumId w:val="25"/>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EE5"/>
    <w:rsid w:val="0000212F"/>
    <w:rsid w:val="0000394C"/>
    <w:rsid w:val="00004A68"/>
    <w:rsid w:val="00006B90"/>
    <w:rsid w:val="00006FEE"/>
    <w:rsid w:val="00007703"/>
    <w:rsid w:val="000102C0"/>
    <w:rsid w:val="00015E27"/>
    <w:rsid w:val="00016405"/>
    <w:rsid w:val="00016F57"/>
    <w:rsid w:val="00020664"/>
    <w:rsid w:val="000210BE"/>
    <w:rsid w:val="00021FD5"/>
    <w:rsid w:val="00024102"/>
    <w:rsid w:val="00025206"/>
    <w:rsid w:val="00026652"/>
    <w:rsid w:val="0002756E"/>
    <w:rsid w:val="00032FC8"/>
    <w:rsid w:val="00034932"/>
    <w:rsid w:val="00042ABB"/>
    <w:rsid w:val="000437F9"/>
    <w:rsid w:val="0004416F"/>
    <w:rsid w:val="0004687B"/>
    <w:rsid w:val="000502F8"/>
    <w:rsid w:val="00054E97"/>
    <w:rsid w:val="00056772"/>
    <w:rsid w:val="0005697A"/>
    <w:rsid w:val="00060155"/>
    <w:rsid w:val="00060B22"/>
    <w:rsid w:val="0006151B"/>
    <w:rsid w:val="00064194"/>
    <w:rsid w:val="000647BB"/>
    <w:rsid w:val="000650B1"/>
    <w:rsid w:val="00065CB2"/>
    <w:rsid w:val="00066813"/>
    <w:rsid w:val="00066B75"/>
    <w:rsid w:val="00071B06"/>
    <w:rsid w:val="00076188"/>
    <w:rsid w:val="00080BF8"/>
    <w:rsid w:val="000812A3"/>
    <w:rsid w:val="00082CEC"/>
    <w:rsid w:val="00083265"/>
    <w:rsid w:val="00083A90"/>
    <w:rsid w:val="000854B7"/>
    <w:rsid w:val="000858A5"/>
    <w:rsid w:val="00086157"/>
    <w:rsid w:val="00087248"/>
    <w:rsid w:val="00087B7A"/>
    <w:rsid w:val="00087C11"/>
    <w:rsid w:val="000915AE"/>
    <w:rsid w:val="00091B09"/>
    <w:rsid w:val="000929D0"/>
    <w:rsid w:val="00093074"/>
    <w:rsid w:val="000935D8"/>
    <w:rsid w:val="0009397D"/>
    <w:rsid w:val="00094AA6"/>
    <w:rsid w:val="000A011D"/>
    <w:rsid w:val="000A0AC5"/>
    <w:rsid w:val="000A1E54"/>
    <w:rsid w:val="000A326D"/>
    <w:rsid w:val="000A4173"/>
    <w:rsid w:val="000A46D8"/>
    <w:rsid w:val="000A6FCB"/>
    <w:rsid w:val="000A7F2A"/>
    <w:rsid w:val="000B3942"/>
    <w:rsid w:val="000B5291"/>
    <w:rsid w:val="000B7C86"/>
    <w:rsid w:val="000C1A4C"/>
    <w:rsid w:val="000C2D98"/>
    <w:rsid w:val="000C2DD2"/>
    <w:rsid w:val="000C4962"/>
    <w:rsid w:val="000C72D2"/>
    <w:rsid w:val="000C791D"/>
    <w:rsid w:val="000D241F"/>
    <w:rsid w:val="000D4302"/>
    <w:rsid w:val="000D6060"/>
    <w:rsid w:val="000D64EA"/>
    <w:rsid w:val="000D764B"/>
    <w:rsid w:val="000D793E"/>
    <w:rsid w:val="000E12AD"/>
    <w:rsid w:val="000E2CF2"/>
    <w:rsid w:val="000E33AB"/>
    <w:rsid w:val="000F0BB3"/>
    <w:rsid w:val="000F0CAF"/>
    <w:rsid w:val="000F2E4D"/>
    <w:rsid w:val="000F5464"/>
    <w:rsid w:val="000F6C27"/>
    <w:rsid w:val="000F7060"/>
    <w:rsid w:val="00101866"/>
    <w:rsid w:val="00102A26"/>
    <w:rsid w:val="00103172"/>
    <w:rsid w:val="0010500D"/>
    <w:rsid w:val="001063C1"/>
    <w:rsid w:val="00106694"/>
    <w:rsid w:val="00107443"/>
    <w:rsid w:val="00113396"/>
    <w:rsid w:val="0011568B"/>
    <w:rsid w:val="0012040B"/>
    <w:rsid w:val="001205E4"/>
    <w:rsid w:val="001218E0"/>
    <w:rsid w:val="00121DA1"/>
    <w:rsid w:val="00125164"/>
    <w:rsid w:val="001253BB"/>
    <w:rsid w:val="00126646"/>
    <w:rsid w:val="001275D0"/>
    <w:rsid w:val="00140E44"/>
    <w:rsid w:val="00145440"/>
    <w:rsid w:val="00145A88"/>
    <w:rsid w:val="00146500"/>
    <w:rsid w:val="001507A9"/>
    <w:rsid w:val="00153EA9"/>
    <w:rsid w:val="00153F4C"/>
    <w:rsid w:val="001552F8"/>
    <w:rsid w:val="001553C9"/>
    <w:rsid w:val="0015592E"/>
    <w:rsid w:val="0016290E"/>
    <w:rsid w:val="0016309A"/>
    <w:rsid w:val="00163F42"/>
    <w:rsid w:val="001641CF"/>
    <w:rsid w:val="00164B9E"/>
    <w:rsid w:val="00165B70"/>
    <w:rsid w:val="00165C17"/>
    <w:rsid w:val="00167403"/>
    <w:rsid w:val="0017227C"/>
    <w:rsid w:val="00173352"/>
    <w:rsid w:val="0017381F"/>
    <w:rsid w:val="0017521A"/>
    <w:rsid w:val="001822F5"/>
    <w:rsid w:val="001837D4"/>
    <w:rsid w:val="00186B55"/>
    <w:rsid w:val="0019014D"/>
    <w:rsid w:val="001922C2"/>
    <w:rsid w:val="001A10F2"/>
    <w:rsid w:val="001A16B7"/>
    <w:rsid w:val="001A171E"/>
    <w:rsid w:val="001A408C"/>
    <w:rsid w:val="001B5B45"/>
    <w:rsid w:val="001B7222"/>
    <w:rsid w:val="001B78F1"/>
    <w:rsid w:val="001C08B3"/>
    <w:rsid w:val="001C31F1"/>
    <w:rsid w:val="001C44B6"/>
    <w:rsid w:val="001D044C"/>
    <w:rsid w:val="001D102E"/>
    <w:rsid w:val="001D1FE0"/>
    <w:rsid w:val="001D207E"/>
    <w:rsid w:val="001D3356"/>
    <w:rsid w:val="001D423A"/>
    <w:rsid w:val="001D429C"/>
    <w:rsid w:val="001D4A38"/>
    <w:rsid w:val="001D7620"/>
    <w:rsid w:val="001E1432"/>
    <w:rsid w:val="001E2856"/>
    <w:rsid w:val="001E2D99"/>
    <w:rsid w:val="001E3BC4"/>
    <w:rsid w:val="001E430D"/>
    <w:rsid w:val="001E7ADF"/>
    <w:rsid w:val="001E7ECA"/>
    <w:rsid w:val="001F0E2E"/>
    <w:rsid w:val="001F1C6C"/>
    <w:rsid w:val="001F2CDF"/>
    <w:rsid w:val="001F4ED1"/>
    <w:rsid w:val="001F6268"/>
    <w:rsid w:val="001F650D"/>
    <w:rsid w:val="001F7086"/>
    <w:rsid w:val="001F778D"/>
    <w:rsid w:val="00201960"/>
    <w:rsid w:val="00202065"/>
    <w:rsid w:val="00202535"/>
    <w:rsid w:val="0020440B"/>
    <w:rsid w:val="00205EA6"/>
    <w:rsid w:val="0021550D"/>
    <w:rsid w:val="00217494"/>
    <w:rsid w:val="00217829"/>
    <w:rsid w:val="00224CDA"/>
    <w:rsid w:val="0022560F"/>
    <w:rsid w:val="00230409"/>
    <w:rsid w:val="00230A9D"/>
    <w:rsid w:val="00231238"/>
    <w:rsid w:val="00234879"/>
    <w:rsid w:val="002350E3"/>
    <w:rsid w:val="002364BF"/>
    <w:rsid w:val="00244386"/>
    <w:rsid w:val="00245ADF"/>
    <w:rsid w:val="0025236F"/>
    <w:rsid w:val="00252FB7"/>
    <w:rsid w:val="00253E0D"/>
    <w:rsid w:val="002545B1"/>
    <w:rsid w:val="00256577"/>
    <w:rsid w:val="00263491"/>
    <w:rsid w:val="002669DE"/>
    <w:rsid w:val="00270010"/>
    <w:rsid w:val="00270720"/>
    <w:rsid w:val="00271C6E"/>
    <w:rsid w:val="00275D36"/>
    <w:rsid w:val="002766A7"/>
    <w:rsid w:val="00280F1B"/>
    <w:rsid w:val="0028193A"/>
    <w:rsid w:val="002821F7"/>
    <w:rsid w:val="002859E4"/>
    <w:rsid w:val="002874E1"/>
    <w:rsid w:val="002919FF"/>
    <w:rsid w:val="00291E90"/>
    <w:rsid w:val="00292D19"/>
    <w:rsid w:val="00293A19"/>
    <w:rsid w:val="00293D22"/>
    <w:rsid w:val="00296EE9"/>
    <w:rsid w:val="002A1776"/>
    <w:rsid w:val="002A1DD2"/>
    <w:rsid w:val="002A37AA"/>
    <w:rsid w:val="002A5A94"/>
    <w:rsid w:val="002A6B51"/>
    <w:rsid w:val="002A6FCE"/>
    <w:rsid w:val="002B08D7"/>
    <w:rsid w:val="002B2468"/>
    <w:rsid w:val="002C40EC"/>
    <w:rsid w:val="002C54B5"/>
    <w:rsid w:val="002D0EFA"/>
    <w:rsid w:val="002D2A07"/>
    <w:rsid w:val="002D3F6A"/>
    <w:rsid w:val="002D631E"/>
    <w:rsid w:val="002D664E"/>
    <w:rsid w:val="002D7B11"/>
    <w:rsid w:val="002E0109"/>
    <w:rsid w:val="002E21F9"/>
    <w:rsid w:val="002E2959"/>
    <w:rsid w:val="002E3C26"/>
    <w:rsid w:val="002F12F9"/>
    <w:rsid w:val="002F5736"/>
    <w:rsid w:val="00303429"/>
    <w:rsid w:val="00303D4F"/>
    <w:rsid w:val="00305339"/>
    <w:rsid w:val="003078DB"/>
    <w:rsid w:val="00310D4A"/>
    <w:rsid w:val="0031209B"/>
    <w:rsid w:val="003136E8"/>
    <w:rsid w:val="00313AAC"/>
    <w:rsid w:val="0031574E"/>
    <w:rsid w:val="00317216"/>
    <w:rsid w:val="00320489"/>
    <w:rsid w:val="00320B4B"/>
    <w:rsid w:val="003223B8"/>
    <w:rsid w:val="003248EC"/>
    <w:rsid w:val="003252F9"/>
    <w:rsid w:val="00326844"/>
    <w:rsid w:val="003268B5"/>
    <w:rsid w:val="00327B57"/>
    <w:rsid w:val="00332675"/>
    <w:rsid w:val="003353D1"/>
    <w:rsid w:val="003358F1"/>
    <w:rsid w:val="00336F99"/>
    <w:rsid w:val="003415BE"/>
    <w:rsid w:val="003424AF"/>
    <w:rsid w:val="0034610C"/>
    <w:rsid w:val="00346986"/>
    <w:rsid w:val="00350890"/>
    <w:rsid w:val="00352688"/>
    <w:rsid w:val="00354DDD"/>
    <w:rsid w:val="003555A9"/>
    <w:rsid w:val="00355684"/>
    <w:rsid w:val="00360F79"/>
    <w:rsid w:val="00362106"/>
    <w:rsid w:val="0036249E"/>
    <w:rsid w:val="0036272B"/>
    <w:rsid w:val="0036504A"/>
    <w:rsid w:val="00367450"/>
    <w:rsid w:val="0037099A"/>
    <w:rsid w:val="00375203"/>
    <w:rsid w:val="0038059A"/>
    <w:rsid w:val="00380DF1"/>
    <w:rsid w:val="003831B0"/>
    <w:rsid w:val="00385C79"/>
    <w:rsid w:val="00390659"/>
    <w:rsid w:val="003926B2"/>
    <w:rsid w:val="003971E8"/>
    <w:rsid w:val="003975D8"/>
    <w:rsid w:val="00397752"/>
    <w:rsid w:val="003A3B12"/>
    <w:rsid w:val="003A40D6"/>
    <w:rsid w:val="003A5D35"/>
    <w:rsid w:val="003A6438"/>
    <w:rsid w:val="003B022A"/>
    <w:rsid w:val="003B0F99"/>
    <w:rsid w:val="003B13A9"/>
    <w:rsid w:val="003B1542"/>
    <w:rsid w:val="003B1E68"/>
    <w:rsid w:val="003B2EDA"/>
    <w:rsid w:val="003C2258"/>
    <w:rsid w:val="003C2312"/>
    <w:rsid w:val="003C389B"/>
    <w:rsid w:val="003C4E61"/>
    <w:rsid w:val="003C58AA"/>
    <w:rsid w:val="003C601B"/>
    <w:rsid w:val="003C62FA"/>
    <w:rsid w:val="003C6EED"/>
    <w:rsid w:val="003C7A71"/>
    <w:rsid w:val="003D27BF"/>
    <w:rsid w:val="003D37FC"/>
    <w:rsid w:val="003D3A1E"/>
    <w:rsid w:val="003D503E"/>
    <w:rsid w:val="003D6410"/>
    <w:rsid w:val="003D7911"/>
    <w:rsid w:val="003D7A47"/>
    <w:rsid w:val="003E056F"/>
    <w:rsid w:val="003E1B7B"/>
    <w:rsid w:val="003E1E68"/>
    <w:rsid w:val="003F02C0"/>
    <w:rsid w:val="003F0C6F"/>
    <w:rsid w:val="003F2C20"/>
    <w:rsid w:val="003F345D"/>
    <w:rsid w:val="003F3C4C"/>
    <w:rsid w:val="003F4918"/>
    <w:rsid w:val="003F66A2"/>
    <w:rsid w:val="003F6F9E"/>
    <w:rsid w:val="00403735"/>
    <w:rsid w:val="00404A05"/>
    <w:rsid w:val="00406614"/>
    <w:rsid w:val="004107B9"/>
    <w:rsid w:val="00411B56"/>
    <w:rsid w:val="00412424"/>
    <w:rsid w:val="00413B66"/>
    <w:rsid w:val="004148F5"/>
    <w:rsid w:val="00417567"/>
    <w:rsid w:val="004201AE"/>
    <w:rsid w:val="00423617"/>
    <w:rsid w:val="00425DB0"/>
    <w:rsid w:val="004306E0"/>
    <w:rsid w:val="00433652"/>
    <w:rsid w:val="00436FBF"/>
    <w:rsid w:val="0044013E"/>
    <w:rsid w:val="0044237F"/>
    <w:rsid w:val="00443B23"/>
    <w:rsid w:val="0044544E"/>
    <w:rsid w:val="00451C4F"/>
    <w:rsid w:val="00452DD0"/>
    <w:rsid w:val="004533B0"/>
    <w:rsid w:val="00455984"/>
    <w:rsid w:val="0046021B"/>
    <w:rsid w:val="0048102C"/>
    <w:rsid w:val="00482EFC"/>
    <w:rsid w:val="00484AED"/>
    <w:rsid w:val="0048555B"/>
    <w:rsid w:val="00490AC8"/>
    <w:rsid w:val="00491044"/>
    <w:rsid w:val="004937A8"/>
    <w:rsid w:val="00494C89"/>
    <w:rsid w:val="004972C4"/>
    <w:rsid w:val="004972E0"/>
    <w:rsid w:val="004A14B3"/>
    <w:rsid w:val="004A2AC4"/>
    <w:rsid w:val="004A2E43"/>
    <w:rsid w:val="004A4226"/>
    <w:rsid w:val="004A5CEF"/>
    <w:rsid w:val="004A6A55"/>
    <w:rsid w:val="004B1C30"/>
    <w:rsid w:val="004B21A7"/>
    <w:rsid w:val="004B397B"/>
    <w:rsid w:val="004B71AE"/>
    <w:rsid w:val="004C2E1C"/>
    <w:rsid w:val="004C31B9"/>
    <w:rsid w:val="004C4718"/>
    <w:rsid w:val="004C6786"/>
    <w:rsid w:val="004C7634"/>
    <w:rsid w:val="004D0E88"/>
    <w:rsid w:val="004D5509"/>
    <w:rsid w:val="004E18E5"/>
    <w:rsid w:val="004E5C2B"/>
    <w:rsid w:val="004E6E35"/>
    <w:rsid w:val="004F034A"/>
    <w:rsid w:val="004F128F"/>
    <w:rsid w:val="004F1FAD"/>
    <w:rsid w:val="004F277D"/>
    <w:rsid w:val="004F28B8"/>
    <w:rsid w:val="004F2A08"/>
    <w:rsid w:val="004F5864"/>
    <w:rsid w:val="005001A8"/>
    <w:rsid w:val="00513B85"/>
    <w:rsid w:val="00515C5A"/>
    <w:rsid w:val="00516F6B"/>
    <w:rsid w:val="005178CA"/>
    <w:rsid w:val="00517DED"/>
    <w:rsid w:val="0052078D"/>
    <w:rsid w:val="00520F2E"/>
    <w:rsid w:val="00523134"/>
    <w:rsid w:val="00526AF8"/>
    <w:rsid w:val="00527F12"/>
    <w:rsid w:val="00530B79"/>
    <w:rsid w:val="005349B5"/>
    <w:rsid w:val="0054027D"/>
    <w:rsid w:val="00541903"/>
    <w:rsid w:val="00541CE5"/>
    <w:rsid w:val="00542A64"/>
    <w:rsid w:val="00542EB2"/>
    <w:rsid w:val="00543E11"/>
    <w:rsid w:val="00544BEE"/>
    <w:rsid w:val="00546E7D"/>
    <w:rsid w:val="00547C71"/>
    <w:rsid w:val="00551104"/>
    <w:rsid w:val="00555644"/>
    <w:rsid w:val="0055753D"/>
    <w:rsid w:val="00560938"/>
    <w:rsid w:val="0056244C"/>
    <w:rsid w:val="00562AA8"/>
    <w:rsid w:val="00564011"/>
    <w:rsid w:val="00564A79"/>
    <w:rsid w:val="0056547C"/>
    <w:rsid w:val="005656F3"/>
    <w:rsid w:val="00565988"/>
    <w:rsid w:val="00570C5A"/>
    <w:rsid w:val="00575B8B"/>
    <w:rsid w:val="00577094"/>
    <w:rsid w:val="005832F9"/>
    <w:rsid w:val="00586A20"/>
    <w:rsid w:val="00586F69"/>
    <w:rsid w:val="005909B8"/>
    <w:rsid w:val="005A2A4B"/>
    <w:rsid w:val="005B086F"/>
    <w:rsid w:val="005B13CC"/>
    <w:rsid w:val="005B34C4"/>
    <w:rsid w:val="005B3D37"/>
    <w:rsid w:val="005B526E"/>
    <w:rsid w:val="005B576D"/>
    <w:rsid w:val="005C0117"/>
    <w:rsid w:val="005C36B3"/>
    <w:rsid w:val="005C3A91"/>
    <w:rsid w:val="005C712E"/>
    <w:rsid w:val="005D2DBE"/>
    <w:rsid w:val="005D3DAF"/>
    <w:rsid w:val="005D439A"/>
    <w:rsid w:val="005D5A1D"/>
    <w:rsid w:val="005E0747"/>
    <w:rsid w:val="005E298D"/>
    <w:rsid w:val="005E2ED0"/>
    <w:rsid w:val="005E61BD"/>
    <w:rsid w:val="005E659B"/>
    <w:rsid w:val="005E68B3"/>
    <w:rsid w:val="005F4821"/>
    <w:rsid w:val="005F49CC"/>
    <w:rsid w:val="005F6379"/>
    <w:rsid w:val="005F67AB"/>
    <w:rsid w:val="005F6F10"/>
    <w:rsid w:val="005F6FF6"/>
    <w:rsid w:val="005F7C70"/>
    <w:rsid w:val="006006FC"/>
    <w:rsid w:val="006020F5"/>
    <w:rsid w:val="00605C79"/>
    <w:rsid w:val="0060792C"/>
    <w:rsid w:val="0061276B"/>
    <w:rsid w:val="00613C9A"/>
    <w:rsid w:val="0061437B"/>
    <w:rsid w:val="00615761"/>
    <w:rsid w:val="00622998"/>
    <w:rsid w:val="0062510F"/>
    <w:rsid w:val="0062527D"/>
    <w:rsid w:val="006275C9"/>
    <w:rsid w:val="00633F40"/>
    <w:rsid w:val="00637583"/>
    <w:rsid w:val="00637EA6"/>
    <w:rsid w:val="00640014"/>
    <w:rsid w:val="00640029"/>
    <w:rsid w:val="00642CBB"/>
    <w:rsid w:val="00646005"/>
    <w:rsid w:val="00646374"/>
    <w:rsid w:val="00647F67"/>
    <w:rsid w:val="00650294"/>
    <w:rsid w:val="00651C8C"/>
    <w:rsid w:val="006543A9"/>
    <w:rsid w:val="006549DC"/>
    <w:rsid w:val="00655D66"/>
    <w:rsid w:val="00657C94"/>
    <w:rsid w:val="00663939"/>
    <w:rsid w:val="00672D11"/>
    <w:rsid w:val="00673785"/>
    <w:rsid w:val="00673A7D"/>
    <w:rsid w:val="00674E3F"/>
    <w:rsid w:val="00675FC6"/>
    <w:rsid w:val="00684B4E"/>
    <w:rsid w:val="0068562E"/>
    <w:rsid w:val="00685B7E"/>
    <w:rsid w:val="006900FC"/>
    <w:rsid w:val="0069014E"/>
    <w:rsid w:val="00691FB3"/>
    <w:rsid w:val="0069265A"/>
    <w:rsid w:val="006A0E2F"/>
    <w:rsid w:val="006A4FE1"/>
    <w:rsid w:val="006A68C7"/>
    <w:rsid w:val="006A70E9"/>
    <w:rsid w:val="006B27A9"/>
    <w:rsid w:val="006B27C3"/>
    <w:rsid w:val="006B445D"/>
    <w:rsid w:val="006B5C54"/>
    <w:rsid w:val="006B6095"/>
    <w:rsid w:val="006B65EA"/>
    <w:rsid w:val="006B7D89"/>
    <w:rsid w:val="006C3B62"/>
    <w:rsid w:val="006C45E6"/>
    <w:rsid w:val="006C597A"/>
    <w:rsid w:val="006C7F92"/>
    <w:rsid w:val="006D12EB"/>
    <w:rsid w:val="006D1368"/>
    <w:rsid w:val="006D150C"/>
    <w:rsid w:val="006D6189"/>
    <w:rsid w:val="006E2B9F"/>
    <w:rsid w:val="006E3F1A"/>
    <w:rsid w:val="006E4B8B"/>
    <w:rsid w:val="006E714B"/>
    <w:rsid w:val="006E71A6"/>
    <w:rsid w:val="006F0C7B"/>
    <w:rsid w:val="006F23F6"/>
    <w:rsid w:val="006F32D6"/>
    <w:rsid w:val="006F3B73"/>
    <w:rsid w:val="006F42C1"/>
    <w:rsid w:val="007014A0"/>
    <w:rsid w:val="00703753"/>
    <w:rsid w:val="00705243"/>
    <w:rsid w:val="0070580D"/>
    <w:rsid w:val="00705A38"/>
    <w:rsid w:val="00712EE9"/>
    <w:rsid w:val="007175E5"/>
    <w:rsid w:val="00717DA2"/>
    <w:rsid w:val="0072244A"/>
    <w:rsid w:val="00722D02"/>
    <w:rsid w:val="007233C7"/>
    <w:rsid w:val="007254DE"/>
    <w:rsid w:val="007263F7"/>
    <w:rsid w:val="00730374"/>
    <w:rsid w:val="00733EA2"/>
    <w:rsid w:val="0073431C"/>
    <w:rsid w:val="00737B6C"/>
    <w:rsid w:val="00740439"/>
    <w:rsid w:val="00740C7B"/>
    <w:rsid w:val="00742853"/>
    <w:rsid w:val="007436BD"/>
    <w:rsid w:val="00744050"/>
    <w:rsid w:val="0074423E"/>
    <w:rsid w:val="00747871"/>
    <w:rsid w:val="00747C39"/>
    <w:rsid w:val="00750CAC"/>
    <w:rsid w:val="00750F45"/>
    <w:rsid w:val="0075461D"/>
    <w:rsid w:val="0075519C"/>
    <w:rsid w:val="00755975"/>
    <w:rsid w:val="0075733E"/>
    <w:rsid w:val="00761DE3"/>
    <w:rsid w:val="00766610"/>
    <w:rsid w:val="007705FB"/>
    <w:rsid w:val="007737C3"/>
    <w:rsid w:val="0077696A"/>
    <w:rsid w:val="00777E70"/>
    <w:rsid w:val="00777F4D"/>
    <w:rsid w:val="00780EBB"/>
    <w:rsid w:val="00781E9B"/>
    <w:rsid w:val="00782342"/>
    <w:rsid w:val="00787AFE"/>
    <w:rsid w:val="0079263D"/>
    <w:rsid w:val="00793B7C"/>
    <w:rsid w:val="0079599D"/>
    <w:rsid w:val="007960BA"/>
    <w:rsid w:val="007A07D9"/>
    <w:rsid w:val="007A17CA"/>
    <w:rsid w:val="007A2BC9"/>
    <w:rsid w:val="007A6477"/>
    <w:rsid w:val="007B07C1"/>
    <w:rsid w:val="007B3A76"/>
    <w:rsid w:val="007B3CD3"/>
    <w:rsid w:val="007B3FD6"/>
    <w:rsid w:val="007B4743"/>
    <w:rsid w:val="007B741D"/>
    <w:rsid w:val="007C2BC9"/>
    <w:rsid w:val="007C5B6A"/>
    <w:rsid w:val="007C6FC3"/>
    <w:rsid w:val="007D17E9"/>
    <w:rsid w:val="007D33A4"/>
    <w:rsid w:val="007D3EE8"/>
    <w:rsid w:val="007D58C2"/>
    <w:rsid w:val="007E24D4"/>
    <w:rsid w:val="007E2D53"/>
    <w:rsid w:val="007E4AA4"/>
    <w:rsid w:val="007E5B9B"/>
    <w:rsid w:val="007E758A"/>
    <w:rsid w:val="007F1590"/>
    <w:rsid w:val="007F5894"/>
    <w:rsid w:val="007F76EA"/>
    <w:rsid w:val="00800B65"/>
    <w:rsid w:val="00803228"/>
    <w:rsid w:val="008038A7"/>
    <w:rsid w:val="00811DBC"/>
    <w:rsid w:val="008132CE"/>
    <w:rsid w:val="00813D5E"/>
    <w:rsid w:val="008217C3"/>
    <w:rsid w:val="00822E52"/>
    <w:rsid w:val="0083300E"/>
    <w:rsid w:val="00833EF1"/>
    <w:rsid w:val="00835FDD"/>
    <w:rsid w:val="00836B98"/>
    <w:rsid w:val="00843CB2"/>
    <w:rsid w:val="00843E45"/>
    <w:rsid w:val="008452EE"/>
    <w:rsid w:val="00850F2F"/>
    <w:rsid w:val="00857CDF"/>
    <w:rsid w:val="008621ED"/>
    <w:rsid w:val="00867A55"/>
    <w:rsid w:val="00874C40"/>
    <w:rsid w:val="0088166F"/>
    <w:rsid w:val="00882CC8"/>
    <w:rsid w:val="00884BE9"/>
    <w:rsid w:val="0088551E"/>
    <w:rsid w:val="00886BCF"/>
    <w:rsid w:val="008902BD"/>
    <w:rsid w:val="00890F3D"/>
    <w:rsid w:val="008931BB"/>
    <w:rsid w:val="00893900"/>
    <w:rsid w:val="00894513"/>
    <w:rsid w:val="008A1271"/>
    <w:rsid w:val="008A2CF5"/>
    <w:rsid w:val="008A5310"/>
    <w:rsid w:val="008A55C9"/>
    <w:rsid w:val="008A57EE"/>
    <w:rsid w:val="008A5C99"/>
    <w:rsid w:val="008B05BE"/>
    <w:rsid w:val="008B0DCF"/>
    <w:rsid w:val="008B1587"/>
    <w:rsid w:val="008B1FC1"/>
    <w:rsid w:val="008B2B2B"/>
    <w:rsid w:val="008B2CA1"/>
    <w:rsid w:val="008B6189"/>
    <w:rsid w:val="008B7433"/>
    <w:rsid w:val="008B7722"/>
    <w:rsid w:val="008C07D4"/>
    <w:rsid w:val="008C20D5"/>
    <w:rsid w:val="008C3413"/>
    <w:rsid w:val="008C3515"/>
    <w:rsid w:val="008C4C59"/>
    <w:rsid w:val="008C596F"/>
    <w:rsid w:val="008C66DA"/>
    <w:rsid w:val="008C7929"/>
    <w:rsid w:val="008D002E"/>
    <w:rsid w:val="008D29E9"/>
    <w:rsid w:val="008D4B34"/>
    <w:rsid w:val="008D69AD"/>
    <w:rsid w:val="008E18D5"/>
    <w:rsid w:val="008E19C7"/>
    <w:rsid w:val="008E4A1F"/>
    <w:rsid w:val="008E55A8"/>
    <w:rsid w:val="008E6212"/>
    <w:rsid w:val="008F3ECE"/>
    <w:rsid w:val="008F6556"/>
    <w:rsid w:val="008F6962"/>
    <w:rsid w:val="00901282"/>
    <w:rsid w:val="009072F1"/>
    <w:rsid w:val="00912246"/>
    <w:rsid w:val="0091560B"/>
    <w:rsid w:val="0092012E"/>
    <w:rsid w:val="00920633"/>
    <w:rsid w:val="00920A5A"/>
    <w:rsid w:val="00920CE8"/>
    <w:rsid w:val="00921DF6"/>
    <w:rsid w:val="009230B9"/>
    <w:rsid w:val="00923BCE"/>
    <w:rsid w:val="00932CF6"/>
    <w:rsid w:val="00932D90"/>
    <w:rsid w:val="00934278"/>
    <w:rsid w:val="00935285"/>
    <w:rsid w:val="0093707B"/>
    <w:rsid w:val="00940475"/>
    <w:rsid w:val="00940613"/>
    <w:rsid w:val="00940CA4"/>
    <w:rsid w:val="00941C66"/>
    <w:rsid w:val="009433F2"/>
    <w:rsid w:val="00951ADA"/>
    <w:rsid w:val="0095436C"/>
    <w:rsid w:val="009557EF"/>
    <w:rsid w:val="00955844"/>
    <w:rsid w:val="0095618F"/>
    <w:rsid w:val="009564F3"/>
    <w:rsid w:val="00956814"/>
    <w:rsid w:val="0095751A"/>
    <w:rsid w:val="009609F1"/>
    <w:rsid w:val="00962858"/>
    <w:rsid w:val="00962DE8"/>
    <w:rsid w:val="00963259"/>
    <w:rsid w:val="009642EF"/>
    <w:rsid w:val="00964F6A"/>
    <w:rsid w:val="00966E15"/>
    <w:rsid w:val="0096779D"/>
    <w:rsid w:val="00967B4B"/>
    <w:rsid w:val="00970587"/>
    <w:rsid w:val="00972F28"/>
    <w:rsid w:val="00973595"/>
    <w:rsid w:val="00974807"/>
    <w:rsid w:val="009830F2"/>
    <w:rsid w:val="0098717A"/>
    <w:rsid w:val="009915EE"/>
    <w:rsid w:val="00992C50"/>
    <w:rsid w:val="009A385E"/>
    <w:rsid w:val="009A3BA0"/>
    <w:rsid w:val="009A5534"/>
    <w:rsid w:val="009A6492"/>
    <w:rsid w:val="009A708E"/>
    <w:rsid w:val="009B4657"/>
    <w:rsid w:val="009B67E1"/>
    <w:rsid w:val="009C127B"/>
    <w:rsid w:val="009C15C5"/>
    <w:rsid w:val="009C2DB7"/>
    <w:rsid w:val="009D06B3"/>
    <w:rsid w:val="009D2136"/>
    <w:rsid w:val="009D2AB0"/>
    <w:rsid w:val="009D2B7E"/>
    <w:rsid w:val="009D526B"/>
    <w:rsid w:val="009D5C38"/>
    <w:rsid w:val="009D634A"/>
    <w:rsid w:val="009D7004"/>
    <w:rsid w:val="009D73DA"/>
    <w:rsid w:val="009D77CB"/>
    <w:rsid w:val="009D7B18"/>
    <w:rsid w:val="009D7E2D"/>
    <w:rsid w:val="009E0FBB"/>
    <w:rsid w:val="009E167D"/>
    <w:rsid w:val="009E2107"/>
    <w:rsid w:val="009E4BBB"/>
    <w:rsid w:val="009E53B2"/>
    <w:rsid w:val="009E6ED8"/>
    <w:rsid w:val="009E752C"/>
    <w:rsid w:val="009E7E01"/>
    <w:rsid w:val="009F066C"/>
    <w:rsid w:val="009F0945"/>
    <w:rsid w:val="009F63D8"/>
    <w:rsid w:val="00A00DC8"/>
    <w:rsid w:val="00A02835"/>
    <w:rsid w:val="00A02D7D"/>
    <w:rsid w:val="00A02F2A"/>
    <w:rsid w:val="00A055CC"/>
    <w:rsid w:val="00A07152"/>
    <w:rsid w:val="00A10239"/>
    <w:rsid w:val="00A110FA"/>
    <w:rsid w:val="00A11660"/>
    <w:rsid w:val="00A11D35"/>
    <w:rsid w:val="00A12FC1"/>
    <w:rsid w:val="00A173C1"/>
    <w:rsid w:val="00A22FE7"/>
    <w:rsid w:val="00A23C0D"/>
    <w:rsid w:val="00A2425F"/>
    <w:rsid w:val="00A24A6A"/>
    <w:rsid w:val="00A32FBE"/>
    <w:rsid w:val="00A33128"/>
    <w:rsid w:val="00A34ED3"/>
    <w:rsid w:val="00A40DD8"/>
    <w:rsid w:val="00A41466"/>
    <w:rsid w:val="00A421C8"/>
    <w:rsid w:val="00A43646"/>
    <w:rsid w:val="00A43C3D"/>
    <w:rsid w:val="00A45F87"/>
    <w:rsid w:val="00A50AEA"/>
    <w:rsid w:val="00A510D7"/>
    <w:rsid w:val="00A51EFE"/>
    <w:rsid w:val="00A51F70"/>
    <w:rsid w:val="00A526FF"/>
    <w:rsid w:val="00A5306F"/>
    <w:rsid w:val="00A55AF6"/>
    <w:rsid w:val="00A5623B"/>
    <w:rsid w:val="00A576DB"/>
    <w:rsid w:val="00A57C6F"/>
    <w:rsid w:val="00A61F27"/>
    <w:rsid w:val="00A62BD5"/>
    <w:rsid w:val="00A631C1"/>
    <w:rsid w:val="00A6614A"/>
    <w:rsid w:val="00A665DE"/>
    <w:rsid w:val="00A6795A"/>
    <w:rsid w:val="00A67AB9"/>
    <w:rsid w:val="00A70385"/>
    <w:rsid w:val="00A70CFD"/>
    <w:rsid w:val="00A71C15"/>
    <w:rsid w:val="00A7509F"/>
    <w:rsid w:val="00A755D8"/>
    <w:rsid w:val="00A75928"/>
    <w:rsid w:val="00A7717E"/>
    <w:rsid w:val="00A812A3"/>
    <w:rsid w:val="00A822E2"/>
    <w:rsid w:val="00A82382"/>
    <w:rsid w:val="00A82EB4"/>
    <w:rsid w:val="00A82F89"/>
    <w:rsid w:val="00A84AFA"/>
    <w:rsid w:val="00A86B3F"/>
    <w:rsid w:val="00A87939"/>
    <w:rsid w:val="00A87A6F"/>
    <w:rsid w:val="00A90CEA"/>
    <w:rsid w:val="00A9501F"/>
    <w:rsid w:val="00A972B1"/>
    <w:rsid w:val="00A97E27"/>
    <w:rsid w:val="00AA3AF8"/>
    <w:rsid w:val="00AB0829"/>
    <w:rsid w:val="00AB2D34"/>
    <w:rsid w:val="00AB2FED"/>
    <w:rsid w:val="00AB34DB"/>
    <w:rsid w:val="00AB4BCB"/>
    <w:rsid w:val="00AB5A06"/>
    <w:rsid w:val="00AB5E3C"/>
    <w:rsid w:val="00AB6F99"/>
    <w:rsid w:val="00AC30A9"/>
    <w:rsid w:val="00AC33EB"/>
    <w:rsid w:val="00AC37B6"/>
    <w:rsid w:val="00AC41A8"/>
    <w:rsid w:val="00AC6411"/>
    <w:rsid w:val="00AC6CAE"/>
    <w:rsid w:val="00AC7928"/>
    <w:rsid w:val="00AC7A6E"/>
    <w:rsid w:val="00AC7B0D"/>
    <w:rsid w:val="00AD226A"/>
    <w:rsid w:val="00AD3107"/>
    <w:rsid w:val="00AD6396"/>
    <w:rsid w:val="00AD70C3"/>
    <w:rsid w:val="00AD74B3"/>
    <w:rsid w:val="00AE27A0"/>
    <w:rsid w:val="00AE3A59"/>
    <w:rsid w:val="00AE59C7"/>
    <w:rsid w:val="00AE7BBC"/>
    <w:rsid w:val="00AF1E62"/>
    <w:rsid w:val="00AF30CE"/>
    <w:rsid w:val="00B00AB8"/>
    <w:rsid w:val="00B00B06"/>
    <w:rsid w:val="00B01B62"/>
    <w:rsid w:val="00B02233"/>
    <w:rsid w:val="00B04281"/>
    <w:rsid w:val="00B05436"/>
    <w:rsid w:val="00B05C77"/>
    <w:rsid w:val="00B104AE"/>
    <w:rsid w:val="00B1081F"/>
    <w:rsid w:val="00B12DDF"/>
    <w:rsid w:val="00B1374B"/>
    <w:rsid w:val="00B14D6F"/>
    <w:rsid w:val="00B17DAC"/>
    <w:rsid w:val="00B212E4"/>
    <w:rsid w:val="00B21FC5"/>
    <w:rsid w:val="00B22FB1"/>
    <w:rsid w:val="00B26A56"/>
    <w:rsid w:val="00B30CD5"/>
    <w:rsid w:val="00B311B2"/>
    <w:rsid w:val="00B330FE"/>
    <w:rsid w:val="00B37E95"/>
    <w:rsid w:val="00B40935"/>
    <w:rsid w:val="00B410E7"/>
    <w:rsid w:val="00B41532"/>
    <w:rsid w:val="00B41717"/>
    <w:rsid w:val="00B45A26"/>
    <w:rsid w:val="00B462B6"/>
    <w:rsid w:val="00B4697F"/>
    <w:rsid w:val="00B52231"/>
    <w:rsid w:val="00B52CB4"/>
    <w:rsid w:val="00B56837"/>
    <w:rsid w:val="00B60480"/>
    <w:rsid w:val="00B610A2"/>
    <w:rsid w:val="00B61EDA"/>
    <w:rsid w:val="00B62668"/>
    <w:rsid w:val="00B6339E"/>
    <w:rsid w:val="00B63C69"/>
    <w:rsid w:val="00B65812"/>
    <w:rsid w:val="00B65A17"/>
    <w:rsid w:val="00B7077F"/>
    <w:rsid w:val="00B70AC4"/>
    <w:rsid w:val="00B71F33"/>
    <w:rsid w:val="00B749DF"/>
    <w:rsid w:val="00B75EB2"/>
    <w:rsid w:val="00B7737F"/>
    <w:rsid w:val="00B816F8"/>
    <w:rsid w:val="00B82B6F"/>
    <w:rsid w:val="00B842C2"/>
    <w:rsid w:val="00B85FAF"/>
    <w:rsid w:val="00B86565"/>
    <w:rsid w:val="00B8662A"/>
    <w:rsid w:val="00B87057"/>
    <w:rsid w:val="00B92D3F"/>
    <w:rsid w:val="00B93497"/>
    <w:rsid w:val="00B94004"/>
    <w:rsid w:val="00B97F78"/>
    <w:rsid w:val="00BA2359"/>
    <w:rsid w:val="00BA79AB"/>
    <w:rsid w:val="00BB01BF"/>
    <w:rsid w:val="00BB2BFA"/>
    <w:rsid w:val="00BB3198"/>
    <w:rsid w:val="00BB3407"/>
    <w:rsid w:val="00BB343B"/>
    <w:rsid w:val="00BB36BD"/>
    <w:rsid w:val="00BB401C"/>
    <w:rsid w:val="00BC1446"/>
    <w:rsid w:val="00BD07EB"/>
    <w:rsid w:val="00BD3BEE"/>
    <w:rsid w:val="00BD4B22"/>
    <w:rsid w:val="00BD5481"/>
    <w:rsid w:val="00BD5CF6"/>
    <w:rsid w:val="00BD5EDF"/>
    <w:rsid w:val="00BD6673"/>
    <w:rsid w:val="00BD6BED"/>
    <w:rsid w:val="00BD70F8"/>
    <w:rsid w:val="00BD716C"/>
    <w:rsid w:val="00BE3E3C"/>
    <w:rsid w:val="00BE535C"/>
    <w:rsid w:val="00BE619D"/>
    <w:rsid w:val="00BF1AB7"/>
    <w:rsid w:val="00BF2FC5"/>
    <w:rsid w:val="00BF4565"/>
    <w:rsid w:val="00BF5446"/>
    <w:rsid w:val="00BF6A2E"/>
    <w:rsid w:val="00BF71B2"/>
    <w:rsid w:val="00BF76AF"/>
    <w:rsid w:val="00BF7D9A"/>
    <w:rsid w:val="00C0221B"/>
    <w:rsid w:val="00C047DA"/>
    <w:rsid w:val="00C06E45"/>
    <w:rsid w:val="00C06F26"/>
    <w:rsid w:val="00C1684D"/>
    <w:rsid w:val="00C20DB7"/>
    <w:rsid w:val="00C21021"/>
    <w:rsid w:val="00C23E78"/>
    <w:rsid w:val="00C24F92"/>
    <w:rsid w:val="00C2538B"/>
    <w:rsid w:val="00C304AA"/>
    <w:rsid w:val="00C35695"/>
    <w:rsid w:val="00C3744E"/>
    <w:rsid w:val="00C37C06"/>
    <w:rsid w:val="00C415C6"/>
    <w:rsid w:val="00C4320D"/>
    <w:rsid w:val="00C44B17"/>
    <w:rsid w:val="00C45D5C"/>
    <w:rsid w:val="00C45F20"/>
    <w:rsid w:val="00C47E59"/>
    <w:rsid w:val="00C53433"/>
    <w:rsid w:val="00C57AE9"/>
    <w:rsid w:val="00C60B6F"/>
    <w:rsid w:val="00C63C64"/>
    <w:rsid w:val="00C6566D"/>
    <w:rsid w:val="00C656CB"/>
    <w:rsid w:val="00C6633C"/>
    <w:rsid w:val="00C709AA"/>
    <w:rsid w:val="00C70CA6"/>
    <w:rsid w:val="00C70DB4"/>
    <w:rsid w:val="00C710E4"/>
    <w:rsid w:val="00C73489"/>
    <w:rsid w:val="00C75080"/>
    <w:rsid w:val="00C766F3"/>
    <w:rsid w:val="00C76C9B"/>
    <w:rsid w:val="00C8196F"/>
    <w:rsid w:val="00C82567"/>
    <w:rsid w:val="00C82A5F"/>
    <w:rsid w:val="00C82D13"/>
    <w:rsid w:val="00C86EC3"/>
    <w:rsid w:val="00C87148"/>
    <w:rsid w:val="00C879B0"/>
    <w:rsid w:val="00C87ABB"/>
    <w:rsid w:val="00C9006B"/>
    <w:rsid w:val="00C918E7"/>
    <w:rsid w:val="00C94637"/>
    <w:rsid w:val="00C95416"/>
    <w:rsid w:val="00C974AB"/>
    <w:rsid w:val="00C97917"/>
    <w:rsid w:val="00CA063B"/>
    <w:rsid w:val="00CA3DAD"/>
    <w:rsid w:val="00CA42E0"/>
    <w:rsid w:val="00CA53D2"/>
    <w:rsid w:val="00CB085C"/>
    <w:rsid w:val="00CB0B23"/>
    <w:rsid w:val="00CB53DA"/>
    <w:rsid w:val="00CC221E"/>
    <w:rsid w:val="00CC3D1A"/>
    <w:rsid w:val="00CD3D78"/>
    <w:rsid w:val="00CD412B"/>
    <w:rsid w:val="00CD44BB"/>
    <w:rsid w:val="00CD4B89"/>
    <w:rsid w:val="00CD4D01"/>
    <w:rsid w:val="00CD7BA8"/>
    <w:rsid w:val="00CD7F0F"/>
    <w:rsid w:val="00CE2AD2"/>
    <w:rsid w:val="00CE6739"/>
    <w:rsid w:val="00CE686F"/>
    <w:rsid w:val="00CE6EF8"/>
    <w:rsid w:val="00CF1DB5"/>
    <w:rsid w:val="00CF2447"/>
    <w:rsid w:val="00CF2EDC"/>
    <w:rsid w:val="00CF3263"/>
    <w:rsid w:val="00CF3C0C"/>
    <w:rsid w:val="00CF68F6"/>
    <w:rsid w:val="00CF6C72"/>
    <w:rsid w:val="00CF7145"/>
    <w:rsid w:val="00CF7750"/>
    <w:rsid w:val="00D04011"/>
    <w:rsid w:val="00D05732"/>
    <w:rsid w:val="00D070FA"/>
    <w:rsid w:val="00D0780F"/>
    <w:rsid w:val="00D10FC2"/>
    <w:rsid w:val="00D11DF0"/>
    <w:rsid w:val="00D16C3C"/>
    <w:rsid w:val="00D176D0"/>
    <w:rsid w:val="00D22084"/>
    <w:rsid w:val="00D23B52"/>
    <w:rsid w:val="00D27365"/>
    <w:rsid w:val="00D30893"/>
    <w:rsid w:val="00D34AF5"/>
    <w:rsid w:val="00D36681"/>
    <w:rsid w:val="00D43B7E"/>
    <w:rsid w:val="00D43F52"/>
    <w:rsid w:val="00D4777C"/>
    <w:rsid w:val="00D5285A"/>
    <w:rsid w:val="00D54119"/>
    <w:rsid w:val="00D6059E"/>
    <w:rsid w:val="00D626C5"/>
    <w:rsid w:val="00D6340E"/>
    <w:rsid w:val="00D63BDF"/>
    <w:rsid w:val="00D6464A"/>
    <w:rsid w:val="00D6787A"/>
    <w:rsid w:val="00D70DE1"/>
    <w:rsid w:val="00D71905"/>
    <w:rsid w:val="00D72EDE"/>
    <w:rsid w:val="00D74AF2"/>
    <w:rsid w:val="00D74C45"/>
    <w:rsid w:val="00D74C66"/>
    <w:rsid w:val="00D85253"/>
    <w:rsid w:val="00D86EE8"/>
    <w:rsid w:val="00D87155"/>
    <w:rsid w:val="00D90212"/>
    <w:rsid w:val="00D90C0C"/>
    <w:rsid w:val="00D90E50"/>
    <w:rsid w:val="00D92099"/>
    <w:rsid w:val="00D9234B"/>
    <w:rsid w:val="00D95BE7"/>
    <w:rsid w:val="00DA0FF8"/>
    <w:rsid w:val="00DA1057"/>
    <w:rsid w:val="00DA562F"/>
    <w:rsid w:val="00DA61EE"/>
    <w:rsid w:val="00DA6398"/>
    <w:rsid w:val="00DA7BE8"/>
    <w:rsid w:val="00DA7C0F"/>
    <w:rsid w:val="00DB0017"/>
    <w:rsid w:val="00DB7023"/>
    <w:rsid w:val="00DC5D17"/>
    <w:rsid w:val="00DC7ED3"/>
    <w:rsid w:val="00DD1995"/>
    <w:rsid w:val="00DD2445"/>
    <w:rsid w:val="00DD3207"/>
    <w:rsid w:val="00DD339E"/>
    <w:rsid w:val="00DD45B3"/>
    <w:rsid w:val="00DE0DD2"/>
    <w:rsid w:val="00DE272F"/>
    <w:rsid w:val="00DE3E9D"/>
    <w:rsid w:val="00DE5E05"/>
    <w:rsid w:val="00DE6A8F"/>
    <w:rsid w:val="00DE737A"/>
    <w:rsid w:val="00DF13AA"/>
    <w:rsid w:val="00DF1A51"/>
    <w:rsid w:val="00DF3B7D"/>
    <w:rsid w:val="00DF5AF0"/>
    <w:rsid w:val="00DF67F8"/>
    <w:rsid w:val="00DF71F2"/>
    <w:rsid w:val="00DF740F"/>
    <w:rsid w:val="00DF7C90"/>
    <w:rsid w:val="00E0142C"/>
    <w:rsid w:val="00E01F20"/>
    <w:rsid w:val="00E02153"/>
    <w:rsid w:val="00E0526C"/>
    <w:rsid w:val="00E056DC"/>
    <w:rsid w:val="00E07649"/>
    <w:rsid w:val="00E11F28"/>
    <w:rsid w:val="00E12962"/>
    <w:rsid w:val="00E1312C"/>
    <w:rsid w:val="00E14064"/>
    <w:rsid w:val="00E148B7"/>
    <w:rsid w:val="00E14DF6"/>
    <w:rsid w:val="00E151A4"/>
    <w:rsid w:val="00E155BF"/>
    <w:rsid w:val="00E159AA"/>
    <w:rsid w:val="00E15BB2"/>
    <w:rsid w:val="00E16CC6"/>
    <w:rsid w:val="00E2016E"/>
    <w:rsid w:val="00E222B5"/>
    <w:rsid w:val="00E22DC2"/>
    <w:rsid w:val="00E26DEC"/>
    <w:rsid w:val="00E308D7"/>
    <w:rsid w:val="00E30F53"/>
    <w:rsid w:val="00E34338"/>
    <w:rsid w:val="00E34599"/>
    <w:rsid w:val="00E34941"/>
    <w:rsid w:val="00E35CBB"/>
    <w:rsid w:val="00E37C92"/>
    <w:rsid w:val="00E42144"/>
    <w:rsid w:val="00E452E6"/>
    <w:rsid w:val="00E509C4"/>
    <w:rsid w:val="00E5228D"/>
    <w:rsid w:val="00E52690"/>
    <w:rsid w:val="00E53248"/>
    <w:rsid w:val="00E53487"/>
    <w:rsid w:val="00E55BEB"/>
    <w:rsid w:val="00E56C59"/>
    <w:rsid w:val="00E607D4"/>
    <w:rsid w:val="00E61145"/>
    <w:rsid w:val="00E6267F"/>
    <w:rsid w:val="00E63D2D"/>
    <w:rsid w:val="00E64488"/>
    <w:rsid w:val="00E67A95"/>
    <w:rsid w:val="00E67B0D"/>
    <w:rsid w:val="00E7641C"/>
    <w:rsid w:val="00E80F5B"/>
    <w:rsid w:val="00E84016"/>
    <w:rsid w:val="00E84FC8"/>
    <w:rsid w:val="00E852D3"/>
    <w:rsid w:val="00E85F45"/>
    <w:rsid w:val="00E90DE8"/>
    <w:rsid w:val="00E925D2"/>
    <w:rsid w:val="00E93D89"/>
    <w:rsid w:val="00E94617"/>
    <w:rsid w:val="00E94DCA"/>
    <w:rsid w:val="00E957B9"/>
    <w:rsid w:val="00E95FA4"/>
    <w:rsid w:val="00E97048"/>
    <w:rsid w:val="00EA0C49"/>
    <w:rsid w:val="00EA2625"/>
    <w:rsid w:val="00EA7ABB"/>
    <w:rsid w:val="00EB229A"/>
    <w:rsid w:val="00EB534B"/>
    <w:rsid w:val="00EB5599"/>
    <w:rsid w:val="00EC053F"/>
    <w:rsid w:val="00EC3335"/>
    <w:rsid w:val="00EC58B5"/>
    <w:rsid w:val="00ED0B1B"/>
    <w:rsid w:val="00ED3B77"/>
    <w:rsid w:val="00ED7632"/>
    <w:rsid w:val="00EE1AEA"/>
    <w:rsid w:val="00EE30FE"/>
    <w:rsid w:val="00EE4BA9"/>
    <w:rsid w:val="00EE67D1"/>
    <w:rsid w:val="00EE6B05"/>
    <w:rsid w:val="00EF149C"/>
    <w:rsid w:val="00EF1E95"/>
    <w:rsid w:val="00EF1EE5"/>
    <w:rsid w:val="00EF2719"/>
    <w:rsid w:val="00EF2B48"/>
    <w:rsid w:val="00EF355F"/>
    <w:rsid w:val="00EF35DF"/>
    <w:rsid w:val="00EF6BF4"/>
    <w:rsid w:val="00EF70C4"/>
    <w:rsid w:val="00F002C3"/>
    <w:rsid w:val="00F00555"/>
    <w:rsid w:val="00F05B8E"/>
    <w:rsid w:val="00F05DCA"/>
    <w:rsid w:val="00F10919"/>
    <w:rsid w:val="00F11A28"/>
    <w:rsid w:val="00F11E42"/>
    <w:rsid w:val="00F12BDB"/>
    <w:rsid w:val="00F13229"/>
    <w:rsid w:val="00F1397B"/>
    <w:rsid w:val="00F175C9"/>
    <w:rsid w:val="00F20460"/>
    <w:rsid w:val="00F20C3E"/>
    <w:rsid w:val="00F2165F"/>
    <w:rsid w:val="00F2187A"/>
    <w:rsid w:val="00F24826"/>
    <w:rsid w:val="00F255AC"/>
    <w:rsid w:val="00F30452"/>
    <w:rsid w:val="00F31A2A"/>
    <w:rsid w:val="00F31B56"/>
    <w:rsid w:val="00F31B62"/>
    <w:rsid w:val="00F40716"/>
    <w:rsid w:val="00F40D96"/>
    <w:rsid w:val="00F451F8"/>
    <w:rsid w:val="00F461B9"/>
    <w:rsid w:val="00F467D1"/>
    <w:rsid w:val="00F47A38"/>
    <w:rsid w:val="00F47B41"/>
    <w:rsid w:val="00F50FBF"/>
    <w:rsid w:val="00F5187F"/>
    <w:rsid w:val="00F530A9"/>
    <w:rsid w:val="00F607B0"/>
    <w:rsid w:val="00F62BAF"/>
    <w:rsid w:val="00F631B3"/>
    <w:rsid w:val="00F64549"/>
    <w:rsid w:val="00F64837"/>
    <w:rsid w:val="00F67A2C"/>
    <w:rsid w:val="00F70257"/>
    <w:rsid w:val="00F72363"/>
    <w:rsid w:val="00F751A4"/>
    <w:rsid w:val="00F75579"/>
    <w:rsid w:val="00F8102C"/>
    <w:rsid w:val="00F83873"/>
    <w:rsid w:val="00F83B29"/>
    <w:rsid w:val="00F84246"/>
    <w:rsid w:val="00F879A6"/>
    <w:rsid w:val="00F93E03"/>
    <w:rsid w:val="00F95ABB"/>
    <w:rsid w:val="00FA3AE8"/>
    <w:rsid w:val="00FA69E8"/>
    <w:rsid w:val="00FA6FCC"/>
    <w:rsid w:val="00FB0C9F"/>
    <w:rsid w:val="00FB1E3C"/>
    <w:rsid w:val="00FB24F6"/>
    <w:rsid w:val="00FB464B"/>
    <w:rsid w:val="00FB525B"/>
    <w:rsid w:val="00FB57AA"/>
    <w:rsid w:val="00FB7BA3"/>
    <w:rsid w:val="00FC467D"/>
    <w:rsid w:val="00FC676B"/>
    <w:rsid w:val="00FC6C88"/>
    <w:rsid w:val="00FC7080"/>
    <w:rsid w:val="00FC79E2"/>
    <w:rsid w:val="00FD3D89"/>
    <w:rsid w:val="00FD4AF6"/>
    <w:rsid w:val="00FD669E"/>
    <w:rsid w:val="00FE2B05"/>
    <w:rsid w:val="00FE4C7B"/>
    <w:rsid w:val="00FF00A6"/>
    <w:rsid w:val="00FF13E4"/>
    <w:rsid w:val="00FF2F0D"/>
    <w:rsid w:val="00FF2F86"/>
    <w:rsid w:val="00FF679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9DB9A1"/>
  <w15:docId w15:val="{DC478334-51B7-416B-A4B2-3E95EABFC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99D"/>
  </w:style>
  <w:style w:type="paragraph" w:styleId="Heading1">
    <w:name w:val="heading 1"/>
    <w:basedOn w:val="Normal"/>
    <w:next w:val="Normal"/>
    <w:link w:val="Heading1Char"/>
    <w:uiPriority w:val="9"/>
    <w:qFormat/>
    <w:rsid w:val="00EF1E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F1E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E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F1EE5"/>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EF1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5339"/>
    <w:pPr>
      <w:ind w:left="720"/>
      <w:contextualSpacing/>
    </w:pPr>
  </w:style>
  <w:style w:type="paragraph" w:styleId="NormalWeb">
    <w:name w:val="Normal (Web)"/>
    <w:basedOn w:val="Normal"/>
    <w:uiPriority w:val="99"/>
    <w:semiHidden/>
    <w:unhideWhenUsed/>
    <w:rsid w:val="0006151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A5534"/>
    <w:rPr>
      <w:color w:val="0563C1" w:themeColor="hyperlink"/>
      <w:u w:val="single"/>
    </w:rPr>
  </w:style>
  <w:style w:type="paragraph" w:styleId="Header">
    <w:name w:val="header"/>
    <w:basedOn w:val="Normal"/>
    <w:link w:val="HeaderChar"/>
    <w:unhideWhenUsed/>
    <w:rsid w:val="00065CB2"/>
    <w:pPr>
      <w:tabs>
        <w:tab w:val="center" w:pos="4680"/>
        <w:tab w:val="right" w:pos="9360"/>
      </w:tabs>
      <w:spacing w:after="0" w:line="240" w:lineRule="auto"/>
    </w:pPr>
  </w:style>
  <w:style w:type="character" w:customStyle="1" w:styleId="HeaderChar">
    <w:name w:val="Header Char"/>
    <w:basedOn w:val="DefaultParagraphFont"/>
    <w:link w:val="Header"/>
    <w:rsid w:val="00065CB2"/>
  </w:style>
  <w:style w:type="paragraph" w:styleId="Footer">
    <w:name w:val="footer"/>
    <w:basedOn w:val="Normal"/>
    <w:link w:val="FooterChar"/>
    <w:unhideWhenUsed/>
    <w:rsid w:val="00065C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CB2"/>
  </w:style>
  <w:style w:type="character" w:styleId="CommentReference">
    <w:name w:val="annotation reference"/>
    <w:basedOn w:val="DefaultParagraphFont"/>
    <w:uiPriority w:val="99"/>
    <w:semiHidden/>
    <w:unhideWhenUsed/>
    <w:rsid w:val="00857CDF"/>
    <w:rPr>
      <w:sz w:val="16"/>
      <w:szCs w:val="16"/>
    </w:rPr>
  </w:style>
  <w:style w:type="paragraph" w:styleId="CommentText">
    <w:name w:val="annotation text"/>
    <w:basedOn w:val="Normal"/>
    <w:link w:val="CommentTextChar"/>
    <w:uiPriority w:val="99"/>
    <w:unhideWhenUsed/>
    <w:rsid w:val="00857CDF"/>
    <w:pPr>
      <w:spacing w:line="240" w:lineRule="auto"/>
    </w:pPr>
    <w:rPr>
      <w:sz w:val="20"/>
      <w:szCs w:val="20"/>
    </w:rPr>
  </w:style>
  <w:style w:type="character" w:customStyle="1" w:styleId="CommentTextChar">
    <w:name w:val="Comment Text Char"/>
    <w:basedOn w:val="DefaultParagraphFont"/>
    <w:link w:val="CommentText"/>
    <w:uiPriority w:val="99"/>
    <w:rsid w:val="00857CDF"/>
    <w:rPr>
      <w:sz w:val="20"/>
      <w:szCs w:val="20"/>
    </w:rPr>
  </w:style>
  <w:style w:type="paragraph" w:styleId="CommentSubject">
    <w:name w:val="annotation subject"/>
    <w:basedOn w:val="CommentText"/>
    <w:next w:val="CommentText"/>
    <w:link w:val="CommentSubjectChar"/>
    <w:uiPriority w:val="99"/>
    <w:semiHidden/>
    <w:unhideWhenUsed/>
    <w:rsid w:val="00857CDF"/>
    <w:rPr>
      <w:b/>
      <w:bCs/>
    </w:rPr>
  </w:style>
  <w:style w:type="character" w:customStyle="1" w:styleId="CommentSubjectChar">
    <w:name w:val="Comment Subject Char"/>
    <w:basedOn w:val="CommentTextChar"/>
    <w:link w:val="CommentSubject"/>
    <w:uiPriority w:val="99"/>
    <w:semiHidden/>
    <w:rsid w:val="00857CDF"/>
    <w:rPr>
      <w:b/>
      <w:bCs/>
      <w:sz w:val="20"/>
      <w:szCs w:val="20"/>
    </w:rPr>
  </w:style>
  <w:style w:type="paragraph" w:styleId="BalloonText">
    <w:name w:val="Balloon Text"/>
    <w:basedOn w:val="Normal"/>
    <w:link w:val="BalloonTextChar"/>
    <w:unhideWhenUsed/>
    <w:rsid w:val="00857C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CDF"/>
    <w:rPr>
      <w:rFonts w:ascii="Segoe UI" w:hAnsi="Segoe UI" w:cs="Segoe UI"/>
      <w:sz w:val="18"/>
      <w:szCs w:val="18"/>
    </w:rPr>
  </w:style>
  <w:style w:type="paragraph" w:customStyle="1" w:styleId="covertext">
    <w:name w:val="cover text"/>
    <w:basedOn w:val="Normal"/>
    <w:rsid w:val="00F751A4"/>
    <w:pPr>
      <w:spacing w:before="120" w:after="120" w:line="240" w:lineRule="auto"/>
    </w:pPr>
    <w:rPr>
      <w:rFonts w:ascii="Times New Roman" w:hAnsi="Times New Roman" w:cs="Times New Roman"/>
      <w:sz w:val="24"/>
      <w:szCs w:val="20"/>
      <w:lang w:eastAsia="ko-KR"/>
    </w:rPr>
  </w:style>
  <w:style w:type="paragraph" w:customStyle="1" w:styleId="IEEEStdsLevel1Header">
    <w:name w:val="IEEEStds Level 1 Header"/>
    <w:basedOn w:val="Normal"/>
    <w:next w:val="Normal"/>
    <w:link w:val="IEEEStdsLevel1HeaderChar"/>
    <w:rsid w:val="00613C9A"/>
    <w:pPr>
      <w:keepNext/>
      <w:keepLines/>
      <w:suppressAutoHyphens/>
      <w:spacing w:before="360" w:after="240" w:line="240" w:lineRule="auto"/>
      <w:outlineLvl w:val="0"/>
    </w:pPr>
    <w:rPr>
      <w:rFonts w:ascii="Arial" w:eastAsia="Malgun Gothic" w:hAnsi="Arial" w:cs="Times New Roman"/>
      <w:b/>
      <w:sz w:val="24"/>
      <w:szCs w:val="20"/>
      <w:lang w:eastAsia="ja-JP"/>
    </w:rPr>
  </w:style>
  <w:style w:type="character" w:customStyle="1" w:styleId="IEEEStdsLevel1HeaderChar">
    <w:name w:val="IEEEStds Level 1 Header Char"/>
    <w:link w:val="IEEEStdsLevel1Header"/>
    <w:rsid w:val="00613C9A"/>
    <w:rPr>
      <w:rFonts w:ascii="Arial" w:eastAsia="Malgun Gothic" w:hAnsi="Arial" w:cs="Times New Roman"/>
      <w:b/>
      <w:sz w:val="24"/>
      <w:szCs w:val="20"/>
      <w:lang w:eastAsia="ja-JP"/>
    </w:rPr>
  </w:style>
  <w:style w:type="paragraph" w:customStyle="1" w:styleId="IEEEStdsLevel4Header">
    <w:name w:val="IEEEStds Level 4 Header"/>
    <w:basedOn w:val="IEEEStdsLevel3Header"/>
    <w:next w:val="Normal"/>
    <w:rsid w:val="00613C9A"/>
    <w:pPr>
      <w:tabs>
        <w:tab w:val="clear" w:pos="4320"/>
        <w:tab w:val="num" w:pos="3600"/>
      </w:tabs>
      <w:ind w:left="3600"/>
      <w:outlineLvl w:val="3"/>
    </w:pPr>
  </w:style>
  <w:style w:type="paragraph" w:customStyle="1" w:styleId="IEEEStdsLevel3Header">
    <w:name w:val="IEEEStds Level 3 Header"/>
    <w:basedOn w:val="IEEEStdsLevel2Header"/>
    <w:next w:val="Normal"/>
    <w:rsid w:val="00613C9A"/>
    <w:pPr>
      <w:tabs>
        <w:tab w:val="clear" w:pos="1440"/>
        <w:tab w:val="num" w:pos="4320"/>
      </w:tabs>
      <w:spacing w:before="240"/>
      <w:ind w:left="4320"/>
      <w:outlineLvl w:val="2"/>
    </w:pPr>
  </w:style>
  <w:style w:type="paragraph" w:customStyle="1" w:styleId="IEEEStdsLevel2Header">
    <w:name w:val="IEEEStds Level 2 Header"/>
    <w:basedOn w:val="IEEEStdsLevel1Header"/>
    <w:next w:val="Normal"/>
    <w:rsid w:val="00613C9A"/>
    <w:pPr>
      <w:tabs>
        <w:tab w:val="num" w:pos="1440"/>
      </w:tabs>
      <w:ind w:left="1440" w:hanging="360"/>
      <w:outlineLvl w:val="1"/>
    </w:pPr>
    <w:rPr>
      <w:sz w:val="22"/>
    </w:rPr>
  </w:style>
  <w:style w:type="paragraph" w:customStyle="1" w:styleId="IEEEStdsIntroduction">
    <w:name w:val="IEEEStds Introduction"/>
    <w:basedOn w:val="Normal"/>
    <w:rsid w:val="00613C9A"/>
    <w:pPr>
      <w:pBdr>
        <w:top w:val="single" w:sz="4" w:space="1" w:color="auto"/>
        <w:left w:val="single" w:sz="4" w:space="4" w:color="auto"/>
        <w:bottom w:val="single" w:sz="4" w:space="1" w:color="auto"/>
        <w:right w:val="single" w:sz="4" w:space="4" w:color="auto"/>
      </w:pBdr>
      <w:spacing w:after="240" w:line="240" w:lineRule="auto"/>
      <w:jc w:val="both"/>
    </w:pPr>
    <w:rPr>
      <w:rFonts w:ascii="Times New Roman" w:eastAsia="Malgun Gothic" w:hAnsi="Times New Roman" w:cs="Times New Roman"/>
      <w:sz w:val="18"/>
      <w:szCs w:val="20"/>
      <w:lang w:eastAsia="ja-JP"/>
    </w:rPr>
  </w:style>
  <w:style w:type="paragraph" w:customStyle="1" w:styleId="IEEEStdsTitleDraftCRaddr">
    <w:name w:val="IEEEStds TitleDraftCRaddr"/>
    <w:basedOn w:val="Normal"/>
    <w:rsid w:val="00613C9A"/>
    <w:pPr>
      <w:spacing w:after="0" w:line="240" w:lineRule="auto"/>
    </w:pPr>
    <w:rPr>
      <w:rFonts w:ascii="Times New Roman" w:eastAsia="Malgun Gothic" w:hAnsi="Times New Roman" w:cs="Times New Roman"/>
      <w:noProof/>
      <w:sz w:val="20"/>
      <w:szCs w:val="20"/>
      <w:lang w:eastAsia="ja-JP"/>
    </w:rPr>
  </w:style>
  <w:style w:type="paragraph" w:styleId="Caption">
    <w:name w:val="caption"/>
    <w:next w:val="Normal"/>
    <w:qFormat/>
    <w:rsid w:val="00613C9A"/>
    <w:pPr>
      <w:keepLines/>
      <w:suppressAutoHyphens/>
      <w:spacing w:before="120" w:after="120" w:line="240" w:lineRule="auto"/>
      <w:jc w:val="center"/>
    </w:pPr>
    <w:rPr>
      <w:rFonts w:ascii="Arial" w:eastAsia="Malgun Gothic" w:hAnsi="Arial" w:cs="Times New Roman"/>
      <w:b/>
      <w:sz w:val="20"/>
      <w:szCs w:val="20"/>
      <w:lang w:eastAsia="ja-JP"/>
    </w:rPr>
  </w:style>
  <w:style w:type="paragraph" w:styleId="TOCHeading">
    <w:name w:val="TOC Heading"/>
    <w:basedOn w:val="Heading1"/>
    <w:next w:val="Normal"/>
    <w:uiPriority w:val="39"/>
    <w:unhideWhenUsed/>
    <w:qFormat/>
    <w:rsid w:val="00EA0C49"/>
    <w:pPr>
      <w:outlineLvl w:val="9"/>
    </w:pPr>
  </w:style>
  <w:style w:type="paragraph" w:styleId="TOC1">
    <w:name w:val="toc 1"/>
    <w:basedOn w:val="Normal"/>
    <w:next w:val="Normal"/>
    <w:autoRedefine/>
    <w:uiPriority w:val="39"/>
    <w:unhideWhenUsed/>
    <w:rsid w:val="00EA0C49"/>
    <w:pPr>
      <w:spacing w:after="100"/>
    </w:pPr>
  </w:style>
  <w:style w:type="paragraph" w:styleId="TOC2">
    <w:name w:val="toc 2"/>
    <w:basedOn w:val="Normal"/>
    <w:next w:val="Normal"/>
    <w:autoRedefine/>
    <w:uiPriority w:val="39"/>
    <w:unhideWhenUsed/>
    <w:rsid w:val="00EA0C49"/>
    <w:pPr>
      <w:spacing w:after="100"/>
      <w:ind w:left="220"/>
    </w:pPr>
    <w:rPr>
      <w:rFonts w:cs="Times New Roman"/>
    </w:rPr>
  </w:style>
  <w:style w:type="paragraph" w:styleId="TOC3">
    <w:name w:val="toc 3"/>
    <w:basedOn w:val="Normal"/>
    <w:next w:val="Normal"/>
    <w:autoRedefine/>
    <w:uiPriority w:val="39"/>
    <w:unhideWhenUsed/>
    <w:rsid w:val="00EA0C49"/>
    <w:pPr>
      <w:spacing w:after="100"/>
      <w:ind w:left="440"/>
    </w:pPr>
    <w:rPr>
      <w:rFonts w:cs="Times New Roman"/>
    </w:rPr>
  </w:style>
  <w:style w:type="paragraph" w:styleId="Revision">
    <w:name w:val="Revision"/>
    <w:hidden/>
    <w:uiPriority w:val="99"/>
    <w:semiHidden/>
    <w:rsid w:val="0021782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320268">
      <w:bodyDiv w:val="1"/>
      <w:marLeft w:val="0"/>
      <w:marRight w:val="0"/>
      <w:marTop w:val="0"/>
      <w:marBottom w:val="0"/>
      <w:divBdr>
        <w:top w:val="none" w:sz="0" w:space="0" w:color="auto"/>
        <w:left w:val="none" w:sz="0" w:space="0" w:color="auto"/>
        <w:bottom w:val="none" w:sz="0" w:space="0" w:color="auto"/>
        <w:right w:val="none" w:sz="0" w:space="0" w:color="auto"/>
      </w:divBdr>
    </w:div>
    <w:div w:id="1111899989">
      <w:bodyDiv w:val="1"/>
      <w:marLeft w:val="0"/>
      <w:marRight w:val="0"/>
      <w:marTop w:val="0"/>
      <w:marBottom w:val="0"/>
      <w:divBdr>
        <w:top w:val="none" w:sz="0" w:space="0" w:color="auto"/>
        <w:left w:val="none" w:sz="0" w:space="0" w:color="auto"/>
        <w:bottom w:val="none" w:sz="0" w:space="0" w:color="auto"/>
        <w:right w:val="none" w:sz="0" w:space="0" w:color="auto"/>
      </w:divBdr>
    </w:div>
    <w:div w:id="1380515878">
      <w:bodyDiv w:val="1"/>
      <w:marLeft w:val="0"/>
      <w:marRight w:val="0"/>
      <w:marTop w:val="0"/>
      <w:marBottom w:val="0"/>
      <w:divBdr>
        <w:top w:val="none" w:sz="0" w:space="0" w:color="auto"/>
        <w:left w:val="none" w:sz="0" w:space="0" w:color="auto"/>
        <w:bottom w:val="none" w:sz="0" w:space="0" w:color="auto"/>
        <w:right w:val="none" w:sz="0" w:space="0" w:color="auto"/>
      </w:divBdr>
    </w:div>
    <w:div w:id="214454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014B58-A442-4C39-AA83-FB33345DF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5656</TotalTime>
  <Pages>62</Pages>
  <Words>9875</Words>
  <Characters>52237</Characters>
  <Application>Microsoft Office Word</Application>
  <DocSecurity>0</DocSecurity>
  <Lines>2146</Lines>
  <Paragraphs>1412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Intel Corporation</Company>
  <LinksUpToDate>false</LinksUpToDate>
  <CharactersWithSpaces>61717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 Richard D</dc:creator>
  <cp:keywords>CTPClassification=CTP_PUBLIC:VisualMarkings=</cp:keywords>
  <dc:description/>
  <cp:lastModifiedBy>Roberts, Richard D</cp:lastModifiedBy>
  <cp:revision>245</cp:revision>
  <cp:lastPrinted>2017-08-22T01:45:00Z</cp:lastPrinted>
  <dcterms:created xsi:type="dcterms:W3CDTF">2017-06-02T13:11:00Z</dcterms:created>
  <dcterms:modified xsi:type="dcterms:W3CDTF">2017-08-24T22:04:00Z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9b7ddb9b-16a8-42ab-972a-3816decf5d98</vt:lpwstr>
  </property>
  <property fmtid="{D5CDD505-2E9C-101B-9397-08002B2CF9AE}" pid="3" name="CTP_TimeStamp">
    <vt:lpwstr>2017-08-24 22:04:11Z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CTP_PUBLIC</vt:lpwstr>
  </property>
</Properties>
</file>