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18" w:rsidRPr="00F1788E" w:rsidRDefault="007C4D18" w:rsidP="007C4D18">
      <w:pPr>
        <w:pStyle w:val="Heading1"/>
        <w:rPr>
          <w:sz w:val="18"/>
        </w:rPr>
      </w:pPr>
      <w:bookmarkStart w:id="0" w:name="_GoBack"/>
      <w:bookmarkEnd w:id="0"/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7C4D18" w:rsidRDefault="007C4D18" w:rsidP="007C4D18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9638D4" w:rsidP="00036A45">
            <w:pPr>
              <w:pStyle w:val="covertext"/>
            </w:pPr>
            <w:r>
              <w:rPr>
                <w:b/>
                <w:sz w:val="28"/>
              </w:rPr>
              <w:t>PHY PIB</w:t>
            </w:r>
            <w:r w:rsidR="00036A45">
              <w:rPr>
                <w:b/>
                <w:sz w:val="28"/>
              </w:rPr>
              <w:t xml:space="preserve"> attributes</w:t>
            </w:r>
            <w:r>
              <w:rPr>
                <w:b/>
                <w:sz w:val="28"/>
              </w:rPr>
              <w:t xml:space="preserve"> - </w:t>
            </w:r>
            <w:r w:rsidR="00036A45">
              <w:rPr>
                <w:b/>
                <w:sz w:val="28"/>
              </w:rPr>
              <w:t>Resolution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 w:rsidRPr="005A6601">
              <w:rPr>
                <w:noProof/>
              </w:rPr>
              <w:t>[</w:t>
            </w:r>
            <w:r w:rsidR="00036A45">
              <w:rPr>
                <w:noProof/>
              </w:rPr>
              <w:t>September</w:t>
            </w:r>
            <w:r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7C4D18" w:rsidTr="007C4D1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Pr="00752F2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7C4D18" w:rsidRPr="00D12662" w:rsidRDefault="007C4D18" w:rsidP="007C4D18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Pr="00FF08A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036A4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7C4D18" w:rsidRDefault="007C4D18" w:rsidP="007C4D18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9638D4" w:rsidP="007C4D18">
            <w:pPr>
              <w:pStyle w:val="covertext"/>
            </w:pPr>
            <w:r>
              <w:t>PHY PIB attributes- table separation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>
              <w:t>D</w:t>
            </w:r>
            <w:r w:rsidR="00036A45">
              <w:t>4</w:t>
            </w:r>
            <w:r>
              <w:t xml:space="preserve"> comments and resolution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7C4D18" w:rsidRDefault="007C4D18">
      <w:r>
        <w:br w:type="page"/>
      </w:r>
    </w:p>
    <w:p w:rsidR="007C4D18" w:rsidRPr="000D5C8C" w:rsidRDefault="007C4D18" w:rsidP="007C4D18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1</w:t>
      </w:r>
      <w:r w:rsidRPr="000D5C8C">
        <w:rPr>
          <w:sz w:val="26"/>
        </w:rPr>
        <w:t xml:space="preserve">: PHY </w:t>
      </w:r>
      <w:r>
        <w:rPr>
          <w:sz w:val="26"/>
        </w:rPr>
        <w:t>PIB</w:t>
      </w:r>
      <w:r w:rsidRPr="000D5C8C">
        <w:rPr>
          <w:sz w:val="26"/>
        </w:rPr>
        <w:t xml:space="preserve"> attributes </w:t>
      </w:r>
      <w:r>
        <w:rPr>
          <w:sz w:val="26"/>
        </w:rPr>
        <w:t>update</w:t>
      </w:r>
    </w:p>
    <w:p w:rsidR="007C4D18" w:rsidRDefault="007C4D18" w:rsidP="007C4D18"/>
    <w:p w:rsidR="007C4D18" w:rsidRPr="007C4D18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D7387E">
        <w:rPr>
          <w:b/>
          <w:sz w:val="28"/>
        </w:rPr>
        <w:t xml:space="preserve">Table </w:t>
      </w:r>
      <w:r w:rsidRPr="007C4D18">
        <w:rPr>
          <w:b/>
          <w:sz w:val="28"/>
        </w:rPr>
        <w:t>125—PHY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46"/>
        <w:gridCol w:w="913"/>
        <w:gridCol w:w="804"/>
        <w:gridCol w:w="946"/>
        <w:gridCol w:w="5046"/>
      </w:tblGrid>
      <w:tr w:rsidR="007C4D18" w:rsidRPr="00C5251B" w:rsidTr="007C4D18">
        <w:trPr>
          <w:trHeight w:val="368"/>
        </w:trPr>
        <w:tc>
          <w:tcPr>
            <w:tcW w:w="25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3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0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7C4D18" w:rsidRPr="00D73130" w:rsidTr="007C4D18">
        <w:trPr>
          <w:trHeight w:val="62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phyCurrentChannel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0x00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phyCCAMode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0x01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phyDim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0x02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phyUseExtendedMode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0x03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phyColorFunction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0x04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phyBlinkingNotification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-</w:t>
            </w:r>
          </w:p>
          <w:p w:rsidR="007C4D18" w:rsidRDefault="007C4D18" w:rsidP="007C4D18">
            <w:pPr>
              <w:pStyle w:val="NormalWeb"/>
              <w:spacing w:before="0" w:beforeAutospacing="0" w:after="0" w:afterAutospacing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0x05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13" w:type="dxa"/>
          </w:tcPr>
          <w:p w:rsidR="007C4D18" w:rsidRPr="007C4D18" w:rsidRDefault="00D42CD1" w:rsidP="007C4D18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0x06</w:t>
            </w:r>
          </w:p>
        </w:tc>
        <w:tc>
          <w:tcPr>
            <w:tcW w:w="804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Boolean</w:t>
            </w:r>
          </w:p>
        </w:tc>
        <w:tc>
          <w:tcPr>
            <w:tcW w:w="9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0/1</w:t>
            </w:r>
          </w:p>
        </w:tc>
        <w:tc>
          <w:tcPr>
            <w:tcW w:w="50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This attribute enables the PHY modes for OCC.</w:t>
            </w:r>
          </w:p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0: PHY I, II, and III</w:t>
            </w:r>
          </w:p>
          <w:p w:rsidR="00A05356" w:rsidRPr="007C4D18" w:rsidRDefault="007C4D18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1: PHY IV, V, and VI.</w:t>
            </w:r>
            <w:r w:rsidR="00A0535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05356" w:rsidRPr="00D73130" w:rsidTr="007C4D18">
        <w:trPr>
          <w:trHeight w:val="440"/>
        </w:trPr>
        <w:tc>
          <w:tcPr>
            <w:tcW w:w="2546" w:type="dxa"/>
          </w:tcPr>
          <w:p w:rsidR="00A05356" w:rsidRPr="007C4D18" w:rsidRDefault="00A05356" w:rsidP="00A0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proofErr w:type="spellStart"/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913" w:type="dxa"/>
          </w:tcPr>
          <w:p w:rsidR="00A05356" w:rsidRPr="00A05356" w:rsidRDefault="00D42CD1" w:rsidP="00A05356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0x07</w:t>
            </w:r>
          </w:p>
        </w:tc>
        <w:tc>
          <w:tcPr>
            <w:tcW w:w="804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6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5046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 identifies the OCC modulation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when </w:t>
            </w:r>
            <w:proofErr w:type="spellStart"/>
            <w:r w:rsidR="00D42CD1"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=1</w:t>
            </w: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. The proper values for t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he modulation and coding identification of OCC modes are described in table 126</w:t>
            </w:r>
            <w:r w:rsidR="00D42CD1">
              <w:rPr>
                <w:rFonts w:ascii="Arial" w:hAnsi="Arial" w:cs="Arial"/>
                <w:color w:val="FF0000"/>
                <w:sz w:val="16"/>
                <w:szCs w:val="16"/>
              </w:rPr>
              <w:t xml:space="preserve"> (new)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7C4D18" w:rsidRPr="00A05356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A05356">
        <w:rPr>
          <w:b/>
          <w:color w:val="FF0000"/>
          <w:sz w:val="28"/>
        </w:rPr>
        <w:t>Table 126</w:t>
      </w:r>
      <w:r w:rsidR="00DD62F4">
        <w:rPr>
          <w:b/>
          <w:color w:val="FF0000"/>
          <w:sz w:val="28"/>
        </w:rPr>
        <w:t xml:space="preserve"> (new)</w:t>
      </w:r>
      <w:r w:rsidRPr="00A05356">
        <w:rPr>
          <w:b/>
          <w:color w:val="FF0000"/>
          <w:sz w:val="28"/>
        </w:rPr>
        <w:t>:</w:t>
      </w:r>
      <w:r w:rsidR="00A05356" w:rsidRPr="00A05356">
        <w:rPr>
          <w:b/>
          <w:color w:val="FF0000"/>
          <w:sz w:val="28"/>
        </w:rPr>
        <w:t xml:space="preserve"> OCC PHY modes identification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60"/>
        <w:gridCol w:w="5310"/>
      </w:tblGrid>
      <w:tr w:rsidR="00A05356" w:rsidTr="00A05356">
        <w:trPr>
          <w:trHeight w:val="350"/>
        </w:trPr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spellStart"/>
            <w:r w:rsidRPr="00A05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 OCC mode Description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UFSOOK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Twinkle VPPM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S2-PSK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HS-PSK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Offset-VPPM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RS-FSK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CM-FSK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C-OOK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MPM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A-QL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Hidden A-QL (HA-QL)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VTASC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310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IDE</w:t>
            </w:r>
          </w:p>
        </w:tc>
      </w:tr>
      <w:tr w:rsidR="00A05356" w:rsidTr="00A05356">
        <w:tc>
          <w:tcPr>
            <w:tcW w:w="3060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13-15</w:t>
            </w:r>
          </w:p>
        </w:tc>
        <w:tc>
          <w:tcPr>
            <w:tcW w:w="5310" w:type="dxa"/>
          </w:tcPr>
          <w:p w:rsid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Reserved</w:t>
            </w: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7 (new)</w:t>
      </w:r>
      <w:r>
        <w:rPr>
          <w:b/>
          <w:sz w:val="28"/>
        </w:rPr>
        <w:t>: PHY PIB attributes for UFSOOK mode</w:t>
      </w:r>
    </w:p>
    <w:p w:rsidR="007C4D18" w:rsidRDefault="007C4D18"/>
    <w:p w:rsidR="00A05356" w:rsidRDefault="00A05356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8 (new)</w:t>
      </w:r>
      <w:r>
        <w:rPr>
          <w:b/>
          <w:sz w:val="28"/>
        </w:rPr>
        <w:t>: PHY PIB attributes for Twinkle mode</w:t>
      </w:r>
    </w:p>
    <w:p w:rsidR="00A05356" w:rsidRDefault="00A05356"/>
    <w:p w:rsidR="00A05356" w:rsidRDefault="00A05356"/>
    <w:p w:rsidR="00DD62F4" w:rsidRPr="00D7387E" w:rsidRDefault="00DD62F4" w:rsidP="00DD62F4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 xml:space="preserve">Table 129 (new): PHY PIB attributes for S2-PSK mode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810"/>
        <w:gridCol w:w="900"/>
        <w:gridCol w:w="828"/>
        <w:gridCol w:w="5292"/>
      </w:tblGrid>
      <w:tr w:rsidR="00DD62F4" w:rsidTr="006A7FEA">
        <w:trPr>
          <w:trHeight w:val="368"/>
        </w:trPr>
        <w:tc>
          <w:tcPr>
            <w:tcW w:w="2425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90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DD62F4" w:rsidTr="006A7FEA">
        <w:tc>
          <w:tcPr>
            <w:tcW w:w="2425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phyS2pskOpticalClockRate</w:t>
            </w:r>
          </w:p>
        </w:tc>
        <w:tc>
          <w:tcPr>
            <w:tcW w:w="81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S2-PSK.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phyS2pskLineCode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line coding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6A7FEA" w:rsidRPr="009E3C12">
              <w:rPr>
                <w:rFonts w:ascii="Arial" w:hAnsi="Arial" w:cs="Arial"/>
                <w:kern w:val="24"/>
                <w:sz w:val="16"/>
                <w:szCs w:val="16"/>
              </w:rPr>
              <w:t>half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rate line coding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Others: Reserved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</w:t>
            </w: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phyS2pskFec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875242" w:rsidRPr="009E3C12" w:rsidRDefault="00875242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RS(15,11)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9E3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</w:t>
            </w:r>
            <w:r w:rsidR="009E3C1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LightSources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   two light sources</w:t>
            </w:r>
          </w:p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200 Hz</w:t>
            </w:r>
          </w:p>
          <w:p w:rsidR="00DD62F4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125 Hz</w:t>
            </w:r>
          </w:p>
          <w:p w:rsidR="00875242" w:rsidRPr="0077119D" w:rsidRDefault="00875242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2: 1000 Hz</w:t>
            </w:r>
          </w:p>
          <w:p w:rsidR="00DD62F4" w:rsidRPr="00D73130" w:rsidRDefault="00875242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3</w:t>
            </w:r>
            <w:r w:rsidR="00DD62F4" w:rsidRPr="0077119D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CF3803" w:rsidTr="006A7FEA">
        <w:tc>
          <w:tcPr>
            <w:tcW w:w="2425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S2psk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</w:p>
        </w:tc>
        <w:tc>
          <w:tcPr>
            <w:tcW w:w="81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>
              <w:rPr>
                <w:rFonts w:ascii="Arial" w:hAnsi="Arial" w:cs="Arial"/>
                <w:kern w:val="24"/>
                <w:sz w:val="16"/>
                <w:szCs w:val="16"/>
              </w:rPr>
              <w:t>PSDU in byte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</w:tbl>
    <w:p w:rsidR="00DD62F4" w:rsidRDefault="00DD62F4" w:rsidP="00DD62F4"/>
    <w:p w:rsidR="00DD62F4" w:rsidRDefault="00DD62F4" w:rsidP="00DD62F4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94FA7">
        <w:rPr>
          <w:b/>
          <w:sz w:val="28"/>
        </w:rPr>
        <w:t>0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HS-PSK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810"/>
        <w:gridCol w:w="900"/>
        <w:gridCol w:w="828"/>
        <w:gridCol w:w="5292"/>
      </w:tblGrid>
      <w:tr w:rsidR="00220E3E" w:rsidTr="006A7FEA">
        <w:trPr>
          <w:trHeight w:val="368"/>
        </w:trPr>
        <w:tc>
          <w:tcPr>
            <w:tcW w:w="2425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proofErr w:type="spellStart"/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</w:t>
            </w:r>
            <w:proofErr w:type="spellEnd"/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.</w:t>
            </w:r>
          </w:p>
        </w:tc>
        <w:tc>
          <w:tcPr>
            <w:tcW w:w="90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HS-PSK.</w:t>
            </w:r>
          </w:p>
          <w:p w:rsidR="00E94FA7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10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 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50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HspskLine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specifies the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line coding for HS-PSK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220E3E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half-rate code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for S2-PSK and none for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for HS-PSK modulation.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for both S2-PSK and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None for S2-PSK and RS (15, 11) for DS8-PSK</w:t>
            </w:r>
          </w:p>
          <w:p w:rsidR="006A7FEA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RS (15,11) for S2-PSK and RS (15, 7) for DS8-PSK</w:t>
            </w:r>
          </w:p>
          <w:p w:rsidR="00220E3E" w:rsidRPr="009E3C12" w:rsidRDefault="00220E3E" w:rsidP="006A7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phyHSpskN</w:t>
            </w:r>
            <w:r w:rsidR="00BF3213">
              <w:rPr>
                <w:rFonts w:ascii="Arial" w:hAnsi="Arial" w:cs="Arial"/>
                <w:kern w:val="24"/>
                <w:sz w:val="16"/>
                <w:szCs w:val="16"/>
              </w:rPr>
              <w:t>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LightSources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light sources used to modulate HS-PSK signal.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  two light sources, each consists of 8 LEDs.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  two light sources, each consists of 10 LEDs.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220E3E" w:rsidTr="006A7FEA">
        <w:trPr>
          <w:trHeight w:val="521"/>
        </w:trPr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  DS8-PSK mode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  DS10-PSK mode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 for S2-PSK and 80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403206">
              <w:rPr>
                <w:rFonts w:ascii="Arial" w:hAnsi="Arial" w:cs="Arial"/>
                <w:kern w:val="24"/>
                <w:sz w:val="16"/>
                <w:szCs w:val="16"/>
              </w:rPr>
              <w:t>1 k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Hz for S2-PSK and 400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0-5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 dimming level of DS8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500-10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 dimming level of DS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phyHSpskPsduLength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DB6632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 w:rsidR="007F3883">
              <w:rPr>
                <w:rFonts w:ascii="Arial" w:hAnsi="Arial" w:cs="Arial"/>
                <w:kern w:val="24"/>
                <w:sz w:val="16"/>
                <w:szCs w:val="16"/>
              </w:rPr>
              <w:t xml:space="preserve">in byte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of the high-speed link of HS-PSK.</w:t>
            </w:r>
          </w:p>
        </w:tc>
      </w:tr>
    </w:tbl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1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Offset-VPPM mode</w:t>
      </w:r>
    </w:p>
    <w:p w:rsidR="00A05356" w:rsidRDefault="00A05356"/>
    <w:p w:rsidR="00A05356" w:rsidRDefault="00A05356"/>
    <w:p w:rsidR="00411C77" w:rsidRDefault="00411C77" w:rsidP="00411C77">
      <w:pPr>
        <w:pStyle w:val="Heading2"/>
        <w:rPr>
          <w:b/>
          <w:sz w:val="28"/>
        </w:rPr>
      </w:pPr>
      <w:r>
        <w:rPr>
          <w:b/>
          <w:sz w:val="28"/>
        </w:rPr>
        <w:t>Table 132 (new): PHY PIB attributes for RS-FSK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411C77" w:rsidTr="00FA07FD">
        <w:trPr>
          <w:trHeight w:val="368"/>
        </w:trPr>
        <w:tc>
          <w:tcPr>
            <w:tcW w:w="2698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phyRsfskOpticalClockRate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RS-FSK.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phyRsfskFec</w:t>
            </w:r>
            <w:proofErr w:type="spellEnd"/>
          </w:p>
        </w:tc>
        <w:tc>
          <w:tcPr>
            <w:tcW w:w="9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NS-FSK modulation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XOR FEC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phyNsfsk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NumFrequency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NS-FSK.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NS-FSK-C8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NS-FSK-C16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phyNsfskInvFrequencyGap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/>
        </w:tc>
        <w:tc>
          <w:tcPr>
            <w:tcW w:w="804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 w:hint="eastAsia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jc w:val="center"/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Indicates the frequency differences between the frequency sets. This is represented by the inverse of frequency gap. i.e. the time difference in seconds.</w:t>
            </w:r>
          </w:p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0:  3.75e-4</w:t>
            </w:r>
          </w:p>
          <w:p w:rsidR="00411C77" w:rsidRPr="009E3C12" w:rsidRDefault="00411C77" w:rsidP="00FA07FD">
            <w:pPr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1-2:  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  <w:lang w:eastAsia="zh-TW"/>
              </w:rPr>
              <w:t>Reserved</w:t>
            </w:r>
          </w:p>
          <w:p w:rsidR="00411C77" w:rsidRPr="009E3C12" w:rsidRDefault="00411C77" w:rsidP="00FA07FD"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3: Use the value specified in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phyOccCustomOpticalClockRate</w:t>
            </w:r>
            <w:proofErr w:type="spellEnd"/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Custom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inverse f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g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ap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GroupCount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maximum sequence number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i.e., how many frequency sets exist.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frequency set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number of data symbols protected by one XOR FEC symbol.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symbols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SplitterSymbol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whether the device uses SSs or not.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splitter frequency.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This is represented as a ratio of the splitter frequency to the preamble frequency. 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If the SS is already in used, it will use the original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until next cycle.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1.4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1-2: Reserved</w:t>
            </w:r>
          </w:p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Cu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plitter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f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softHyphen/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SplitterDuration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the duration of the SS. This is represented as a ratio of symbol duration to splitter duration in integer.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0: 15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1: 30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2: 60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120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4-7: Reserved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SymbolDurationExp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duration of a data symbol in the PSDU. This is represented as a ratio of the symbol duration to 1/30 second in the base 2 exponentiation. For example, if the symbol duration is 1/120 second, then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the exponent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would be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-2. Note that this does not affect the duration of the preamble field and the optional field.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0: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1: 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2: 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3: -1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4: -2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5-6: Reserved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7; Custom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EndSymbolEnable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whether the device uses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 symbol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or not.</w:t>
            </w:r>
          </w:p>
        </w:tc>
      </w:tr>
    </w:tbl>
    <w:p w:rsidR="00411C77" w:rsidRDefault="00411C77" w:rsidP="00411C77"/>
    <w:p w:rsidR="00A05356" w:rsidRPr="00D7387E" w:rsidRDefault="00A05356" w:rsidP="00F8660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3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CM-FSK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F86609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CM-FSK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695930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F8660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for CM-FSK modulation.</w:t>
            </w:r>
          </w:p>
          <w:p w:rsidR="00695930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411C77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1: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 as an outer FEC.</w:t>
            </w:r>
          </w:p>
          <w:p w:rsidR="00695930" w:rsidRPr="009E3C12" w:rsidRDefault="00440A1B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phyCmfskAb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asynchronous bits (Ab) used to insert to the pack of data bits in prior to mapping a frequency in CM-FSK.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Ab is used to support the asynchronous communication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 Ab(s) is used to support the detection of missing symbols during reception.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32-FSK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64-FSK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separation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50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Phase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2-PSK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8D6A0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value of the first preamble (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  <w:vertAlign w:val="subscript"/>
              </w:rPr>
              <w:t>SF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)</w:t>
            </w:r>
            <w:r w:rsidRPr="0077119D">
              <w:t xml:space="preserve">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FALSE: Disable (Default)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TRUE: Enable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Cmfsk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4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C-OOK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E7238F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C-OOK</w:t>
            </w:r>
          </w:p>
          <w:p w:rsidR="00E7238F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:  2.2 kHz</w:t>
            </w:r>
          </w:p>
          <w:p w:rsidR="00695930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4.4 kHz</w:t>
            </w:r>
          </w:p>
          <w:p w:rsidR="00695930" w:rsidRPr="009E3C12" w:rsidRDefault="00E7238F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Others: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RLLCode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es the RLL coding for 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C-OOK modulation, the RLL coding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options include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Manchester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4B6B coding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C-OOK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 xml:space="preserve">    1: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Inner FEC: Hamming (8/4)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Inner FEC: Hamming (15/11)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Inner FEC: Hamming (8/4), outer FEC: RS(15,11)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4: Inner FEC: Hamming (15/11), outer FEC: RS(15,11)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phyCookSubPacketRate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Sub-packet rate (denoted as DS rate)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60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phyCookPacketRate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Packet rate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15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3-7: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phyCookPreambleS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ymbol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preamble symbol of PSDU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6B symbol (preamble =011100)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10B symbol (preamble =0011111000)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Cook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5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MPM mode</w:t>
      </w:r>
    </w:p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6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A-QL mode.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DF2F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 case of A-QL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C42DE0" w:rsidRPr="009E3C12">
              <w:rPr>
                <w:rFonts w:ascii="Arial" w:hAnsi="Arial" w:cs="Arial"/>
                <w:kern w:val="24"/>
                <w:sz w:val="16"/>
                <w:szCs w:val="16"/>
              </w:rPr>
              <w:t>CC(1/4) as inner FEC</w:t>
            </w:r>
          </w:p>
          <w:p w:rsidR="00C42DE0" w:rsidRPr="009E3C12" w:rsidRDefault="00C42DE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CC(1/3) as inner FEC; RS(15,11) as outer FEC</w:t>
            </w:r>
          </w:p>
          <w:p w:rsidR="00C42DE0" w:rsidRPr="009E3C12" w:rsidRDefault="00C42DE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CC(1/4) as inner FEC; RS(15,7) as outer FEC</w:t>
            </w:r>
          </w:p>
          <w:p w:rsidR="00695930" w:rsidRPr="009E3C12" w:rsidRDefault="0069593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DD126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in 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481887" w:rsidTr="009972DC">
        <w:tc>
          <w:tcPr>
            <w:tcW w:w="2698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phyAqlCellSize</w:t>
            </w:r>
            <w:proofErr w:type="spellEnd"/>
          </w:p>
        </w:tc>
        <w:tc>
          <w:tcPr>
            <w:tcW w:w="9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0-1000</w:t>
            </w:r>
          </w:p>
        </w:tc>
        <w:tc>
          <w:tcPr>
            <w:tcW w:w="4909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the size of cells (in pixels) to generate the A-QL code. 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phyAqlBolderSize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ratio between the size of the bolder and the size of the cell.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DD1263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9B4AB4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phyAqlByteOrientedEnable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enabler of byte-oriented mode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FALSE: Disable (bit-oriented)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TRUE: Enable (byte-oriented)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phyAqlColorSelection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The 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selection of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band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 used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lastRenderedPageBreak/>
              <w:t>0: Grey mapping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1-9: valid combination of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colors available in table 107-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Valid color band combinations for CSK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AB4" w:rsidTr="009972DC">
        <w:trPr>
          <w:trHeight w:val="530"/>
        </w:trPr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D73130" w:rsidRDefault="00CF3803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9B4AB4" w:rsidRPr="00B63F8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 w:rsidR="00B63F84"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7D2CDD" w:rsidP="007D2CDD">
      <w:pPr>
        <w:pStyle w:val="Heading2"/>
        <w:rPr>
          <w:b/>
          <w:sz w:val="28"/>
        </w:rPr>
      </w:pPr>
      <w:r>
        <w:rPr>
          <w:b/>
          <w:sz w:val="28"/>
        </w:rPr>
        <w:t>Table 137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>: PHY PIB attributes for HA-QL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HA</w:t>
            </w:r>
            <w:r w:rsidR="000749A9" w:rsidRPr="009E3C12">
              <w:rPr>
                <w:rFonts w:ascii="Arial" w:hAnsi="Arial" w:cs="Arial"/>
                <w:kern w:val="24"/>
                <w:sz w:val="16"/>
                <w:szCs w:val="16"/>
              </w:rPr>
              <w:t>qlOp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7D2CDD" w:rsidTr="009972DC">
        <w:tc>
          <w:tcPr>
            <w:tcW w:w="2698" w:type="dxa"/>
          </w:tcPr>
          <w:p w:rsidR="007D2CDD" w:rsidRPr="009E3C12" w:rsidRDefault="002040E9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qlLineCode</w:t>
            </w:r>
            <w:proofErr w:type="spellEnd"/>
          </w:p>
        </w:tc>
        <w:tc>
          <w:tcPr>
            <w:tcW w:w="904" w:type="dxa"/>
          </w:tcPr>
          <w:p w:rsidR="007D2CDD" w:rsidRPr="009E3C12" w:rsidRDefault="007D2CDD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 case of HA-QL modulation, the RLL coding is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half-rate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code </w:t>
            </w:r>
          </w:p>
          <w:p w:rsidR="007D2CDD" w:rsidRPr="009E3C12" w:rsidRDefault="009E097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 modulation,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CC(1/3) as inner FEC; RS(15,11) as outer FEC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CC(1/4) as inner FEC; RS(15,7) as outer FEC</w:t>
            </w:r>
          </w:p>
          <w:p w:rsidR="00695930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number of individual cells on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Tx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8x8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5D34FE" w:rsidRPr="009E3C12" w:rsidRDefault="005D34F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695930" w:rsidRPr="009E3C12" w:rsidRDefault="00D43384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2040E9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qlByteOrientedEnable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enabler of byte-oriented mode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FALSE: Disable (bit-oriented)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TRUE: Enable (byte-oriented)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phyHAqlAb</w:t>
            </w:r>
            <w:proofErr w:type="spellEnd"/>
          </w:p>
        </w:tc>
        <w:tc>
          <w:tcPr>
            <w:tcW w:w="904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number of Ab bits embedded into a block of data to be carried by a HA-QL code.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phyHAqlIntensity</w:t>
            </w:r>
            <w:proofErr w:type="spellEnd"/>
          </w:p>
        </w:tc>
        <w:tc>
          <w:tcPr>
            <w:tcW w:w="9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2040E9" w:rsidRPr="009E3C12" w:rsidRDefault="004757A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5C3065"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</w:p>
        </w:tc>
        <w:tc>
          <w:tcPr>
            <w:tcW w:w="4909" w:type="dxa"/>
          </w:tcPr>
          <w:p w:rsidR="002040E9" w:rsidRPr="009E3C12" w:rsidRDefault="005C3065" w:rsidP="00F40A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intensity level of the modulated intensity.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0 means the intensity of the original image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does not change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; and 1 means the intensity of the original image is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inversed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  <w:tr w:rsidR="00B63F84" w:rsidTr="009972DC">
        <w:tc>
          <w:tcPr>
            <w:tcW w:w="2698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B63F84" w:rsidRPr="00D73130" w:rsidRDefault="00CF3803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B63F84" w:rsidRPr="00B63F84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Pr="00D7387E" w:rsidRDefault="009E3565" w:rsidP="009E3565">
      <w:pPr>
        <w:pStyle w:val="Heading2"/>
        <w:rPr>
          <w:b/>
          <w:sz w:val="28"/>
        </w:rPr>
      </w:pPr>
      <w:r>
        <w:rPr>
          <w:b/>
          <w:sz w:val="28"/>
        </w:rPr>
        <w:t>Table 138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 xml:space="preserve">: PHY PIB attributes for </w:t>
      </w:r>
      <w:r w:rsidR="00A05356" w:rsidRPr="005E5C2E">
        <w:rPr>
          <w:b/>
          <w:sz w:val="28"/>
        </w:rPr>
        <w:t>VTASC</w:t>
      </w:r>
      <w:r w:rsidR="00A05356">
        <w:rPr>
          <w:b/>
          <w:sz w:val="28"/>
        </w:rPr>
        <w:t xml:space="preserve"> mode</w:t>
      </w:r>
    </w:p>
    <w:p w:rsidR="00A05356" w:rsidRDefault="00A05356" w:rsidP="00A05356"/>
    <w:p w:rsidR="00A05356" w:rsidRDefault="00A05356" w:rsidP="00A05356"/>
    <w:p w:rsidR="00A05356" w:rsidRPr="00D7387E" w:rsidRDefault="00A05356" w:rsidP="009E3565">
      <w:pPr>
        <w:pStyle w:val="Heading2"/>
        <w:rPr>
          <w:b/>
          <w:sz w:val="28"/>
        </w:rPr>
      </w:pPr>
      <w:r>
        <w:rPr>
          <w:b/>
          <w:sz w:val="28"/>
        </w:rPr>
        <w:t>Table 1</w:t>
      </w:r>
      <w:r w:rsidR="009E3565">
        <w:rPr>
          <w:b/>
          <w:sz w:val="28"/>
        </w:rPr>
        <w:t>39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IDE mode</w:t>
      </w:r>
    </w:p>
    <w:p w:rsidR="00A05356" w:rsidRDefault="00A05356"/>
    <w:sectPr w:rsidR="00A053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4F" w:rsidRDefault="0003734F" w:rsidP="00471309">
      <w:pPr>
        <w:spacing w:after="0" w:line="240" w:lineRule="auto"/>
      </w:pPr>
      <w:r>
        <w:separator/>
      </w:r>
    </w:p>
  </w:endnote>
  <w:endnote w:type="continuationSeparator" w:id="0">
    <w:p w:rsidR="0003734F" w:rsidRDefault="0003734F" w:rsidP="004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Default="00471309" w:rsidP="00471309">
    <w:pPr>
      <w:pStyle w:val="Footer"/>
      <w:widowControl w:val="0"/>
      <w:pBdr>
        <w:top w:val="single" w:sz="6" w:space="0" w:color="auto"/>
      </w:pBdr>
      <w:spacing w:before="240"/>
    </w:pPr>
    <w:r>
      <w:t xml:space="preserve">D3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471309" w:rsidRDefault="0047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4F" w:rsidRDefault="0003734F" w:rsidP="00471309">
      <w:pPr>
        <w:spacing w:after="0" w:line="240" w:lineRule="auto"/>
      </w:pPr>
      <w:r>
        <w:separator/>
      </w:r>
    </w:p>
  </w:footnote>
  <w:footnote w:type="continuationSeparator" w:id="0">
    <w:p w:rsidR="0003734F" w:rsidRDefault="0003734F" w:rsidP="0047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Pr="00471309" w:rsidRDefault="004B1050" w:rsidP="0047130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="00471309">
      <w:rPr>
        <w:b/>
        <w:sz w:val="28"/>
      </w:rPr>
      <w:t xml:space="preserve"> 2017</w:t>
    </w:r>
    <w:r w:rsidR="00471309" w:rsidRPr="009C47F1">
      <w:rPr>
        <w:b/>
        <w:sz w:val="28"/>
      </w:rPr>
      <w:tab/>
    </w:r>
    <w:r w:rsidR="00471309" w:rsidRPr="009C47F1">
      <w:rPr>
        <w:b/>
        <w:sz w:val="28"/>
      </w:rPr>
      <w:tab/>
      <w:t xml:space="preserve"> IEEE P802.15-16-04</w:t>
    </w:r>
    <w:r w:rsidR="00471309">
      <w:rPr>
        <w:b/>
        <w:sz w:val="28"/>
      </w:rPr>
      <w:t>37-</w:t>
    </w:r>
    <w:r w:rsidR="00471309" w:rsidRPr="009C47F1">
      <w:rPr>
        <w:b/>
        <w:sz w:val="28"/>
      </w:rPr>
      <w:t>0</w:t>
    </w:r>
    <w:r>
      <w:rPr>
        <w:b/>
        <w:sz w:val="28"/>
      </w:rPr>
      <w:t>1</w:t>
    </w:r>
    <w:r w:rsidR="00471309" w:rsidRPr="009C47F1">
      <w:rPr>
        <w:b/>
        <w:sz w:val="28"/>
      </w:rPr>
      <w:t>-007a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jAyMbC0NDIwMDVU0lEKTi0uzszPAykwqQUABaVBGSwAAAA="/>
  </w:docVars>
  <w:rsids>
    <w:rsidRoot w:val="00EB3287"/>
    <w:rsid w:val="00036A45"/>
    <w:rsid w:val="0003734F"/>
    <w:rsid w:val="0004508C"/>
    <w:rsid w:val="000749A9"/>
    <w:rsid w:val="001C5248"/>
    <w:rsid w:val="002040E9"/>
    <w:rsid w:val="00205907"/>
    <w:rsid w:val="00220E3E"/>
    <w:rsid w:val="003259C3"/>
    <w:rsid w:val="0037433E"/>
    <w:rsid w:val="00403206"/>
    <w:rsid w:val="00411C77"/>
    <w:rsid w:val="00440A1B"/>
    <w:rsid w:val="00471309"/>
    <w:rsid w:val="004757A7"/>
    <w:rsid w:val="00481887"/>
    <w:rsid w:val="004B1050"/>
    <w:rsid w:val="0056103A"/>
    <w:rsid w:val="005C3065"/>
    <w:rsid w:val="005D19E1"/>
    <w:rsid w:val="005D34FE"/>
    <w:rsid w:val="005E5C2E"/>
    <w:rsid w:val="00656627"/>
    <w:rsid w:val="00695930"/>
    <w:rsid w:val="006A7FEA"/>
    <w:rsid w:val="007503B8"/>
    <w:rsid w:val="007A3CB3"/>
    <w:rsid w:val="007B7276"/>
    <w:rsid w:val="007C4D18"/>
    <w:rsid w:val="007D2CDD"/>
    <w:rsid w:val="007F3883"/>
    <w:rsid w:val="008640CB"/>
    <w:rsid w:val="00875242"/>
    <w:rsid w:val="008D6A0A"/>
    <w:rsid w:val="00943260"/>
    <w:rsid w:val="009638D4"/>
    <w:rsid w:val="009B30F9"/>
    <w:rsid w:val="009B4AB4"/>
    <w:rsid w:val="009E0973"/>
    <w:rsid w:val="009E3565"/>
    <w:rsid w:val="009E3C12"/>
    <w:rsid w:val="00A05356"/>
    <w:rsid w:val="00B17CE9"/>
    <w:rsid w:val="00B63F84"/>
    <w:rsid w:val="00BC4B0E"/>
    <w:rsid w:val="00BF3213"/>
    <w:rsid w:val="00C26F51"/>
    <w:rsid w:val="00C42DE0"/>
    <w:rsid w:val="00CF3803"/>
    <w:rsid w:val="00D345A9"/>
    <w:rsid w:val="00D42CD1"/>
    <w:rsid w:val="00D43384"/>
    <w:rsid w:val="00DA1083"/>
    <w:rsid w:val="00DB6632"/>
    <w:rsid w:val="00DD1263"/>
    <w:rsid w:val="00DD62F4"/>
    <w:rsid w:val="00DF2F5D"/>
    <w:rsid w:val="00E61782"/>
    <w:rsid w:val="00E7238F"/>
    <w:rsid w:val="00E94FA7"/>
    <w:rsid w:val="00EB3287"/>
    <w:rsid w:val="00F221C9"/>
    <w:rsid w:val="00F328CF"/>
    <w:rsid w:val="00F40A79"/>
    <w:rsid w:val="00F478A2"/>
    <w:rsid w:val="00F86609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AEA9-5357-49F8-B95B-E199AC4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7C4D18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09"/>
  </w:style>
  <w:style w:type="paragraph" w:styleId="Footer">
    <w:name w:val="footer"/>
    <w:basedOn w:val="Normal"/>
    <w:link w:val="Foot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3927-4788-4D21-AF2C-16350976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24</cp:revision>
  <dcterms:created xsi:type="dcterms:W3CDTF">2017-09-01T13:18:00Z</dcterms:created>
  <dcterms:modified xsi:type="dcterms:W3CDTF">2017-09-06T01:34:00Z</dcterms:modified>
</cp:coreProperties>
</file>