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4160" w14:textId="77777777" w:rsidR="00AC5D80" w:rsidRPr="00F1788E" w:rsidRDefault="00AC5D80" w:rsidP="00AC5D80">
      <w:pPr>
        <w:pStyle w:val="Heading1"/>
        <w:rPr>
          <w:sz w:val="18"/>
        </w:rPr>
      </w:pPr>
    </w:p>
    <w:p w14:paraId="038AE8EE" w14:textId="77777777"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031698E7" w14:textId="77777777"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14F4905D" w14:textId="77777777"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14:paraId="7AB56DB9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5530D58" w14:textId="77777777" w:rsidR="00AC5D80" w:rsidRDefault="00AC5D80" w:rsidP="0061573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E338D02" w14:textId="77777777" w:rsidR="00AC5D80" w:rsidRDefault="00AC5D80" w:rsidP="0061573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14:paraId="6E3E77A0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1D3F56E8" w14:textId="77777777" w:rsidR="00AC5D80" w:rsidRDefault="00AC5D80" w:rsidP="0061573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21F5D022" w14:textId="57CAE179" w:rsidR="00AC5D80" w:rsidRDefault="00BF0F14" w:rsidP="00B709AC">
            <w:pPr>
              <w:pStyle w:val="covertext"/>
            </w:pPr>
            <w:r>
              <w:rPr>
                <w:b/>
                <w:sz w:val="28"/>
              </w:rPr>
              <w:t xml:space="preserve">Discussion on </w:t>
            </w:r>
            <w:r w:rsidR="001A4969">
              <w:rPr>
                <w:b/>
                <w:sz w:val="28"/>
              </w:rPr>
              <w:t xml:space="preserve">Flicker Mitigation and </w:t>
            </w:r>
            <w:r>
              <w:rPr>
                <w:b/>
                <w:sz w:val="28"/>
              </w:rPr>
              <w:t>Dimming methods</w:t>
            </w:r>
          </w:p>
        </w:tc>
      </w:tr>
      <w:tr w:rsidR="00AC5D80" w14:paraId="1C79C1EA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6D8015B5" w14:textId="77777777" w:rsidR="00AC5D80" w:rsidRDefault="00AC5D80" w:rsidP="0061573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5CD9FD6" w14:textId="77777777" w:rsidR="00AC5D80" w:rsidRDefault="00AC5D80" w:rsidP="00B709AC">
            <w:pPr>
              <w:pStyle w:val="covertext"/>
            </w:pPr>
            <w:r w:rsidRPr="005A6601">
              <w:rPr>
                <w:noProof/>
              </w:rPr>
              <w:t>[</w:t>
            </w:r>
            <w:r w:rsidR="00B709AC">
              <w:rPr>
                <w:noProof/>
              </w:rPr>
              <w:t>May</w:t>
            </w:r>
            <w:r w:rsidR="006E3256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AC5D80" w14:paraId="1822D68C" w14:textId="77777777" w:rsidTr="0061573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10FA70" w14:textId="77777777" w:rsidR="00AC5D80" w:rsidRDefault="00AC5D80" w:rsidP="00615735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546458A7" w14:textId="77777777" w:rsidR="00AC5D80" w:rsidRPr="00752F22" w:rsidRDefault="00AC5D80" w:rsidP="00615735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14:paraId="28A9E0D3" w14:textId="77777777" w:rsidR="00AC5D80" w:rsidRPr="00D12662" w:rsidRDefault="00AC5D80" w:rsidP="00615735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14:paraId="4C4BDFF8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B8D6ED0" w14:textId="77777777" w:rsidR="00AC5D80" w:rsidRDefault="00AC5D80" w:rsidP="0061573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BE0CCA5" w14:textId="77777777"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B709AC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14:paraId="0A17C0CB" w14:textId="77777777"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14:paraId="630341BD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15DC1E17" w14:textId="77777777" w:rsidR="00AC5D80" w:rsidRDefault="00AC5D80" w:rsidP="0061573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87B0889" w14:textId="7A5F6C18" w:rsidR="00AC5D80" w:rsidRDefault="00BF0F14" w:rsidP="00B709AC">
            <w:pPr>
              <w:pStyle w:val="covertext"/>
            </w:pPr>
            <w:r>
              <w:t>Dimming</w:t>
            </w:r>
            <w:r w:rsidR="00F3537C">
              <w:t>/Flicker mitigation</w:t>
            </w:r>
            <w:r>
              <w:t xml:space="preserve"> methods for OCC</w:t>
            </w:r>
          </w:p>
        </w:tc>
      </w:tr>
      <w:tr w:rsidR="00AC5D80" w14:paraId="7806A65A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EFDE4ED" w14:textId="77777777" w:rsidR="00AC5D80" w:rsidRDefault="00AC5D80" w:rsidP="0061573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4415D7" w14:textId="77777777" w:rsidR="00AC5D80" w:rsidRDefault="006E3256" w:rsidP="00B709AC">
            <w:pPr>
              <w:pStyle w:val="covertext"/>
            </w:pPr>
            <w:r>
              <w:t>D</w:t>
            </w:r>
            <w:r w:rsidR="00B709AC">
              <w:t>2</w:t>
            </w:r>
            <w:r>
              <w:t xml:space="preserve"> comments and resolution</w:t>
            </w:r>
          </w:p>
        </w:tc>
      </w:tr>
      <w:tr w:rsidR="00AC5D80" w14:paraId="1582E802" w14:textId="77777777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228D550" w14:textId="77777777" w:rsidR="00AC5D80" w:rsidRDefault="00AC5D80" w:rsidP="0061573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638C3966" w14:textId="77777777" w:rsidR="00AC5D80" w:rsidRDefault="00AC5D80" w:rsidP="00615735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14:paraId="6D3CB6AA" w14:textId="77777777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A0B420F" w14:textId="77777777" w:rsidR="00AC5D80" w:rsidRDefault="00AC5D80" w:rsidP="0061573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CF20F2A" w14:textId="77777777" w:rsidR="00AC5D80" w:rsidRDefault="00AC5D80" w:rsidP="00615735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4D389410" w14:textId="77777777" w:rsidR="00AC5D80" w:rsidRPr="00204A9B" w:rsidRDefault="00AC5D80" w:rsidP="00AC5D80">
      <w:r>
        <w:br w:type="page"/>
      </w:r>
    </w:p>
    <w:p w14:paraId="70A5466C" w14:textId="570D930A" w:rsidR="00E54453" w:rsidRDefault="002917D5" w:rsidP="00E54453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>A. Proposed change of the structure</w:t>
      </w:r>
    </w:p>
    <w:p w14:paraId="48D80442" w14:textId="294B071E" w:rsidR="00E54453" w:rsidRDefault="00E54453" w:rsidP="00E54453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4889" w14:paraId="33B2DFEA" w14:textId="77777777" w:rsidTr="00F64231">
        <w:tc>
          <w:tcPr>
            <w:tcW w:w="4675" w:type="dxa"/>
          </w:tcPr>
          <w:p w14:paraId="07D1126E" w14:textId="5E5DA369" w:rsidR="00DB4889" w:rsidRDefault="00DB4889" w:rsidP="00DB4889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Current structure</w:t>
            </w:r>
          </w:p>
        </w:tc>
        <w:tc>
          <w:tcPr>
            <w:tcW w:w="4675" w:type="dxa"/>
          </w:tcPr>
          <w:p w14:paraId="7ABCAFD8" w14:textId="2FCAA174" w:rsidR="00DB4889" w:rsidRDefault="00DB4889" w:rsidP="00F64231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Proposed change</w:t>
            </w:r>
            <w:r w:rsidR="00490E8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DB4889" w14:paraId="3524E7D6" w14:textId="77777777" w:rsidTr="00F64231">
        <w:tc>
          <w:tcPr>
            <w:tcW w:w="4675" w:type="dxa"/>
          </w:tcPr>
          <w:p w14:paraId="34D12AA8" w14:textId="77777777" w:rsidR="00DB4889" w:rsidRDefault="00DB4889" w:rsidP="00F64231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>4.4.3 Dimming and flicker-mitigation support</w:t>
            </w:r>
          </w:p>
          <w:p w14:paraId="7044E3F4" w14:textId="06EC5DA5" w:rsidR="00DB4889" w:rsidRPr="00DB4889" w:rsidRDefault="00DB4889" w:rsidP="00F64231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1DEA0094" w14:textId="292AB3DB" w:rsidR="00DB4889" w:rsidRDefault="00DB4889" w:rsidP="00F64231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4</w:t>
            </w: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>.4.3 Dimming and flicker-mitigation support</w:t>
            </w:r>
          </w:p>
        </w:tc>
      </w:tr>
      <w:tr w:rsidR="00DB4889" w14:paraId="6033A3A7" w14:textId="77777777" w:rsidTr="00F64231">
        <w:tc>
          <w:tcPr>
            <w:tcW w:w="4675" w:type="dxa"/>
          </w:tcPr>
          <w:p w14:paraId="6670D768" w14:textId="18D4EDDF" w:rsidR="00DB4889" w:rsidRPr="00DB4889" w:rsidRDefault="00DB4889" w:rsidP="00DB4889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   4.4.3.1 Light dimming</w:t>
            </w:r>
          </w:p>
          <w:p w14:paraId="63DECDD0" w14:textId="021122CE" w:rsidR="00DB4889" w:rsidRPr="00DB4889" w:rsidRDefault="00DB4889" w:rsidP="00F64231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758A92EE" w14:textId="6FA35327" w:rsidR="00DB4889" w:rsidRDefault="00DB4889" w:rsidP="00DB4889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   </w:t>
            </w: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>4.4.3.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1</w:t>
            </w: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Flicker </w:t>
            </w:r>
            <w:r w:rsidRPr="005C4FCC">
              <w:rPr>
                <w:rFonts w:ascii="Arial-BoldMT" w:hAnsi="Arial-BoldMT" w:cs="Arial-BoldMT"/>
                <w:bCs/>
                <w:noProof/>
                <w:sz w:val="20"/>
                <w:szCs w:val="20"/>
              </w:rPr>
              <w:t>mitigation</w:t>
            </w:r>
          </w:p>
        </w:tc>
      </w:tr>
      <w:tr w:rsidR="00DB4889" w14:paraId="0FC774E5" w14:textId="77777777" w:rsidTr="00F64231">
        <w:tc>
          <w:tcPr>
            <w:tcW w:w="4675" w:type="dxa"/>
          </w:tcPr>
          <w:p w14:paraId="003768E4" w14:textId="6800EF61" w:rsidR="00DB4889" w:rsidRPr="00DB4889" w:rsidRDefault="00DB4889" w:rsidP="00DB4889">
            <w:pPr>
              <w:rPr>
                <w:lang w:eastAsia="en-US"/>
              </w:rPr>
            </w:pP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   4.4.3.2 Flicker </w:t>
            </w:r>
            <w:r w:rsidRPr="005C4FCC">
              <w:rPr>
                <w:rFonts w:ascii="Arial-BoldMT" w:hAnsi="Arial-BoldMT" w:cs="Arial-BoldMT"/>
                <w:bCs/>
                <w:noProof/>
                <w:sz w:val="20"/>
                <w:szCs w:val="20"/>
              </w:rPr>
              <w:t>mitigation</w:t>
            </w:r>
          </w:p>
          <w:p w14:paraId="381A2CCA" w14:textId="53E7D732" w:rsidR="00DB4889" w:rsidRPr="00DB4889" w:rsidRDefault="00DB4889" w:rsidP="00F64231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5F35032B" w14:textId="65A64FE9" w:rsidR="00DB4889" w:rsidRDefault="00DB4889" w:rsidP="00DB4889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   </w:t>
            </w: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>4.4.3.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2</w:t>
            </w:r>
            <w:r w:rsidRPr="00DB488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Light dimming</w:t>
            </w:r>
          </w:p>
        </w:tc>
      </w:tr>
    </w:tbl>
    <w:p w14:paraId="3758B57A" w14:textId="47E35AB0" w:rsidR="00DB4889" w:rsidRPr="00D9422D" w:rsidRDefault="00AD0624" w:rsidP="000B0901">
      <w:pPr>
        <w:jc w:val="both"/>
        <w:rPr>
          <w:color w:val="7030A0"/>
          <w:lang w:eastAsia="en-US"/>
        </w:rPr>
      </w:pPr>
      <w:r w:rsidRPr="00D9422D">
        <w:rPr>
          <w:color w:val="7030A0"/>
          <w:lang w:eastAsia="en-US"/>
        </w:rPr>
        <w:t xml:space="preserve">Consider </w:t>
      </w:r>
      <w:r w:rsidR="005C4FCC">
        <w:rPr>
          <w:noProof/>
          <w:color w:val="7030A0"/>
          <w:lang w:eastAsia="en-US"/>
        </w:rPr>
        <w:t>describing</w:t>
      </w:r>
      <w:r w:rsidRPr="00D9422D">
        <w:rPr>
          <w:color w:val="7030A0"/>
          <w:lang w:eastAsia="en-US"/>
        </w:rPr>
        <w:t xml:space="preserve"> “flicker mitigation” </w:t>
      </w:r>
      <w:r w:rsidRPr="005C4FCC">
        <w:rPr>
          <w:noProof/>
          <w:color w:val="7030A0"/>
          <w:lang w:eastAsia="en-US"/>
        </w:rPr>
        <w:t>firstly</w:t>
      </w:r>
      <w:r w:rsidRPr="00D9422D">
        <w:rPr>
          <w:color w:val="7030A0"/>
          <w:lang w:eastAsia="en-US"/>
        </w:rPr>
        <w:t xml:space="preserve">, because “light dimming” is </w:t>
      </w:r>
      <w:r w:rsidR="000B0901">
        <w:rPr>
          <w:color w:val="7030A0"/>
          <w:lang w:eastAsia="en-US"/>
        </w:rPr>
        <w:t>implemented</w:t>
      </w:r>
      <w:r w:rsidRPr="00D9422D">
        <w:rPr>
          <w:color w:val="7030A0"/>
          <w:lang w:eastAsia="en-US"/>
        </w:rPr>
        <w:t xml:space="preserve"> under</w:t>
      </w:r>
      <w:r w:rsidR="005C4FCC">
        <w:rPr>
          <w:color w:val="7030A0"/>
          <w:lang w:eastAsia="en-US"/>
        </w:rPr>
        <w:t xml:space="preserve"> the</w:t>
      </w:r>
      <w:r w:rsidRPr="00D9422D">
        <w:rPr>
          <w:color w:val="7030A0"/>
          <w:lang w:eastAsia="en-US"/>
        </w:rPr>
        <w:t xml:space="preserve"> </w:t>
      </w:r>
      <w:r w:rsidRPr="005C4FCC">
        <w:rPr>
          <w:noProof/>
          <w:color w:val="7030A0"/>
          <w:lang w:eastAsia="en-US"/>
        </w:rPr>
        <w:t>assumption</w:t>
      </w:r>
      <w:r w:rsidRPr="00D9422D">
        <w:rPr>
          <w:color w:val="7030A0"/>
          <w:lang w:eastAsia="en-US"/>
        </w:rPr>
        <w:t xml:space="preserve"> that intra-flicker</w:t>
      </w:r>
      <w:r w:rsidR="000B0901">
        <w:rPr>
          <w:color w:val="7030A0"/>
          <w:lang w:eastAsia="en-US"/>
        </w:rPr>
        <w:t xml:space="preserve"> (flicker within a symbol/packet)</w:t>
      </w:r>
      <w:r w:rsidRPr="00D9422D">
        <w:rPr>
          <w:color w:val="7030A0"/>
          <w:lang w:eastAsia="en-US"/>
        </w:rPr>
        <w:t xml:space="preserve"> is already mitigated.</w:t>
      </w:r>
    </w:p>
    <w:p w14:paraId="1C72B678" w14:textId="42B7745F" w:rsidR="00DB4889" w:rsidRDefault="00DB4889" w:rsidP="00E54453">
      <w:pPr>
        <w:rPr>
          <w:lang w:eastAsia="en-US"/>
        </w:rPr>
      </w:pPr>
    </w:p>
    <w:p w14:paraId="46BFA328" w14:textId="77777777" w:rsidR="00AD0624" w:rsidRPr="00AD0624" w:rsidRDefault="00AD0624" w:rsidP="00AD0624">
      <w:pPr>
        <w:spacing w:after="0" w:line="240" w:lineRule="auto"/>
        <w:rPr>
          <w:b/>
          <w:lang w:eastAsia="en-US"/>
        </w:rPr>
      </w:pPr>
      <w:r w:rsidRPr="00AD0624">
        <w:rPr>
          <w:b/>
          <w:lang w:eastAsia="en-US"/>
        </w:rPr>
        <w:t xml:space="preserve">Note: </w:t>
      </w:r>
    </w:p>
    <w:p w14:paraId="12F834E2" w14:textId="3862F0E0" w:rsidR="00AD0624" w:rsidRPr="00D9422D" w:rsidRDefault="00AD0624" w:rsidP="00AD0624">
      <w:pPr>
        <w:spacing w:after="0" w:line="240" w:lineRule="auto"/>
        <w:jc w:val="both"/>
        <w:rPr>
          <w:color w:val="7030A0"/>
          <w:lang w:eastAsia="en-US"/>
        </w:rPr>
      </w:pPr>
      <w:r w:rsidRPr="00D9422D">
        <w:rPr>
          <w:color w:val="7030A0"/>
          <w:lang w:eastAsia="en-US"/>
        </w:rPr>
        <w:t>Section “</w:t>
      </w:r>
      <w:r w:rsidRPr="00D9422D">
        <w:rPr>
          <w:rFonts w:ascii="Arial-BoldMT" w:hAnsi="Arial-BoldMT" w:cs="Arial-BoldMT"/>
          <w:b/>
          <w:bCs/>
          <w:color w:val="7030A0"/>
          <w:sz w:val="20"/>
          <w:szCs w:val="20"/>
        </w:rPr>
        <w:t xml:space="preserve">4.4.3 </w:t>
      </w:r>
      <w:r w:rsidRPr="00D9422D">
        <w:rPr>
          <w:b/>
          <w:color w:val="7030A0"/>
          <w:lang w:eastAsia="en-US"/>
        </w:rPr>
        <w:t>Dimming and flicker-mitigation support</w:t>
      </w:r>
      <w:r w:rsidRPr="00D9422D">
        <w:rPr>
          <w:color w:val="7030A0"/>
          <w:lang w:eastAsia="en-US"/>
        </w:rPr>
        <w:t xml:space="preserve">” should describe the methods of flicker mitigation and </w:t>
      </w:r>
      <w:r w:rsidRPr="005C4FCC">
        <w:rPr>
          <w:noProof/>
          <w:color w:val="7030A0"/>
          <w:lang w:eastAsia="en-US"/>
        </w:rPr>
        <w:t>dimming</w:t>
      </w:r>
      <w:r w:rsidRPr="00D9422D">
        <w:rPr>
          <w:color w:val="7030A0"/>
          <w:lang w:eastAsia="en-US"/>
        </w:rPr>
        <w:t xml:space="preserve"> in an overall manner. Later, Section “</w:t>
      </w:r>
      <w:r w:rsidRPr="00D9422D">
        <w:rPr>
          <w:b/>
          <w:color w:val="7030A0"/>
          <w:lang w:eastAsia="en-US"/>
        </w:rPr>
        <w:t>8.5 Dimming and flicker mitigation</w:t>
      </w:r>
      <w:r w:rsidRPr="00D9422D">
        <w:rPr>
          <w:color w:val="7030A0"/>
          <w:lang w:eastAsia="en-US"/>
        </w:rPr>
        <w:t>” under section “8. PHY layer specification” should specify the method for dimming and flicker mitigation for individual modulation scheme.</w:t>
      </w:r>
    </w:p>
    <w:p w14:paraId="17692952" w14:textId="77777777" w:rsidR="00AD0624" w:rsidRDefault="00AD0624" w:rsidP="00E54453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7732AE" w14:paraId="503A56E6" w14:textId="77777777" w:rsidTr="00490E89">
        <w:tc>
          <w:tcPr>
            <w:tcW w:w="4405" w:type="dxa"/>
          </w:tcPr>
          <w:p w14:paraId="1F7565CA" w14:textId="77777777" w:rsidR="004F0D72" w:rsidRDefault="007732AE" w:rsidP="007732A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Current</w:t>
            </w:r>
            <w:r w:rsidR="00DB488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light dimming</w:t>
            </w:r>
            <w:r w:rsidR="004F0D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</w:p>
          <w:p w14:paraId="53AE90F3" w14:textId="464713F7" w:rsidR="007732AE" w:rsidRPr="004F0D72" w:rsidRDefault="004F0D72" w:rsidP="007732AE">
            <w:pPr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4F0D72">
              <w:rPr>
                <w:rFonts w:ascii="Arial-BoldMT" w:hAnsi="Arial-BoldMT" w:cs="Arial-BoldMT"/>
                <w:bCs/>
                <w:sz w:val="20"/>
                <w:szCs w:val="20"/>
              </w:rPr>
              <w:t>(multiple methods according to modulations)</w:t>
            </w:r>
          </w:p>
        </w:tc>
        <w:tc>
          <w:tcPr>
            <w:tcW w:w="4945" w:type="dxa"/>
          </w:tcPr>
          <w:p w14:paraId="1826EB7B" w14:textId="0BA0A979" w:rsidR="004F0D72" w:rsidRDefault="007732AE" w:rsidP="007732AE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Proposed change</w:t>
            </w:r>
            <w:r w:rsidR="004F0D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="00490E8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</w:t>
            </w:r>
          </w:p>
          <w:p w14:paraId="6AFB92C4" w14:textId="2D4A5836" w:rsidR="007732AE" w:rsidRPr="004F0D72" w:rsidRDefault="004F0D72" w:rsidP="007732AE">
            <w:pPr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4F0D72">
              <w:rPr>
                <w:rFonts w:ascii="Arial-BoldMT" w:hAnsi="Arial-BoldMT" w:cs="Arial-BoldMT"/>
                <w:bCs/>
                <w:sz w:val="20"/>
                <w:szCs w:val="20"/>
              </w:rPr>
              <w:t>(three major methods)</w:t>
            </w:r>
          </w:p>
        </w:tc>
      </w:tr>
      <w:tr w:rsidR="007732AE" w14:paraId="1BC1288D" w14:textId="77777777" w:rsidTr="00490E89">
        <w:tc>
          <w:tcPr>
            <w:tcW w:w="4405" w:type="dxa"/>
          </w:tcPr>
          <w:p w14:paraId="43B499D2" w14:textId="77777777" w:rsidR="007732AE" w:rsidRDefault="007732AE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732AE">
              <w:rPr>
                <w:rFonts w:ascii="Arial-BoldMT" w:hAnsi="Arial-BoldMT" w:cs="Arial-BoldMT"/>
                <w:bCs/>
                <w:sz w:val="20"/>
                <w:szCs w:val="20"/>
              </w:rPr>
              <w:t>4.4.3.1.3 Color-shift keying (CSK) dimming</w:t>
            </w:r>
          </w:p>
          <w:p w14:paraId="69248C65" w14:textId="1E49A2B0" w:rsidR="00DB4889" w:rsidRPr="007732AE" w:rsidRDefault="00DB4889" w:rsidP="00DB4889">
            <w:pPr>
              <w:rPr>
                <w:lang w:eastAsia="en-US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==&gt; </w:t>
            </w: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Amplitude dimming</w:t>
            </w:r>
          </w:p>
        </w:tc>
        <w:tc>
          <w:tcPr>
            <w:tcW w:w="4945" w:type="dxa"/>
          </w:tcPr>
          <w:p w14:paraId="3A2AEC89" w14:textId="2785F01D" w:rsidR="007732AE" w:rsidRPr="003923EA" w:rsidRDefault="00DB4889" w:rsidP="003923EA">
            <w:pPr>
              <w:pStyle w:val="ListParagraph"/>
              <w:numPr>
                <w:ilvl w:val="0"/>
                <w:numId w:val="20"/>
              </w:numPr>
              <w:ind w:left="438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3923EA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Dimming by adding Compensation Symbols</w:t>
            </w:r>
          </w:p>
        </w:tc>
      </w:tr>
      <w:tr w:rsidR="007732AE" w14:paraId="592E6D40" w14:textId="77777777" w:rsidTr="00490E89">
        <w:tc>
          <w:tcPr>
            <w:tcW w:w="4405" w:type="dxa"/>
          </w:tcPr>
          <w:p w14:paraId="4A50CD3C" w14:textId="77777777" w:rsidR="007732AE" w:rsidRDefault="007732AE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732AE">
              <w:rPr>
                <w:rFonts w:ascii="Arial-BoldMT" w:hAnsi="Arial-BoldMT" w:cs="Arial-BoldMT"/>
                <w:bCs/>
                <w:sz w:val="20"/>
                <w:szCs w:val="20"/>
              </w:rPr>
              <w:t>4.4.3.1.4 OOK dimming</w:t>
            </w:r>
          </w:p>
          <w:p w14:paraId="5C3D6876" w14:textId="3CD37ADC" w:rsidR="00DB4889" w:rsidRPr="007732AE" w:rsidRDefault="00DB4889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== &gt; </w:t>
            </w: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adding Compensation Symbols</w:t>
            </w:r>
          </w:p>
        </w:tc>
        <w:tc>
          <w:tcPr>
            <w:tcW w:w="4945" w:type="dxa"/>
          </w:tcPr>
          <w:p w14:paraId="3ADD5C65" w14:textId="0B7307B7" w:rsidR="007732AE" w:rsidRPr="00DB4889" w:rsidRDefault="00DB4889" w:rsidP="00490E89">
            <w:pPr>
              <w:pStyle w:val="ListParagraph"/>
              <w:numPr>
                <w:ilvl w:val="0"/>
                <w:numId w:val="20"/>
              </w:numPr>
              <w:ind w:left="438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 xml:space="preserve">Dimming by controlling </w:t>
            </w:r>
            <w:r w:rsidR="00490E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pulse width (PWM)</w:t>
            </w:r>
          </w:p>
        </w:tc>
      </w:tr>
      <w:tr w:rsidR="007732AE" w14:paraId="2D9F4308" w14:textId="77777777" w:rsidTr="00490E89">
        <w:tc>
          <w:tcPr>
            <w:tcW w:w="4405" w:type="dxa"/>
          </w:tcPr>
          <w:p w14:paraId="31DA970A" w14:textId="77777777" w:rsidR="007732AE" w:rsidRDefault="007732AE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732AE">
              <w:rPr>
                <w:rFonts w:ascii="Arial-BoldMT" w:hAnsi="Arial-BoldMT" w:cs="Arial-BoldMT"/>
                <w:bCs/>
                <w:sz w:val="20"/>
                <w:szCs w:val="20"/>
              </w:rPr>
              <w:t>4.4.3.1.5 Low-Clock-Rate OOK amplitude dimming</w:t>
            </w:r>
          </w:p>
          <w:p w14:paraId="652212EE" w14:textId="44461AC9" w:rsidR="00DB4889" w:rsidRPr="007732AE" w:rsidRDefault="00DB4889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==&gt; </w:t>
            </w: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Amplitude dimming</w:t>
            </w:r>
          </w:p>
        </w:tc>
        <w:tc>
          <w:tcPr>
            <w:tcW w:w="4945" w:type="dxa"/>
          </w:tcPr>
          <w:p w14:paraId="673D16C4" w14:textId="7A18695E" w:rsidR="007732AE" w:rsidRPr="00DB4889" w:rsidRDefault="00490E89" w:rsidP="00490E89">
            <w:pPr>
              <w:pStyle w:val="ListParagraph"/>
              <w:numPr>
                <w:ilvl w:val="0"/>
                <w:numId w:val="20"/>
              </w:numPr>
              <w:ind w:left="438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Dimming by controlling pulse a</w:t>
            </w:r>
            <w:r w:rsidR="00DB4889"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 xml:space="preserve">mplitude </w:t>
            </w:r>
            <w:r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(AM)</w:t>
            </w:r>
          </w:p>
        </w:tc>
      </w:tr>
      <w:tr w:rsidR="007732AE" w14:paraId="0F0D0743" w14:textId="77777777" w:rsidTr="00490E89">
        <w:tc>
          <w:tcPr>
            <w:tcW w:w="4405" w:type="dxa"/>
          </w:tcPr>
          <w:p w14:paraId="1D99C2CD" w14:textId="77777777" w:rsidR="007732AE" w:rsidRDefault="007732AE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732AE">
              <w:rPr>
                <w:rFonts w:ascii="Arial-BoldMT" w:hAnsi="Arial-BoldMT" w:cs="Arial-BoldMT"/>
                <w:bCs/>
                <w:sz w:val="20"/>
                <w:szCs w:val="20"/>
              </w:rPr>
              <w:t>4.4.3.1.6 VPPM dimming</w:t>
            </w:r>
          </w:p>
          <w:p w14:paraId="51DB5DFA" w14:textId="2D4F1DBA" w:rsidR="00DB4889" w:rsidRPr="007732AE" w:rsidRDefault="00DB4889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== &gt; </w:t>
            </w: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controlling PWM</w:t>
            </w:r>
          </w:p>
        </w:tc>
        <w:tc>
          <w:tcPr>
            <w:tcW w:w="4945" w:type="dxa"/>
          </w:tcPr>
          <w:p w14:paraId="67B11204" w14:textId="77777777" w:rsidR="007732AE" w:rsidRDefault="007732AE" w:rsidP="00E54453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7732AE" w14:paraId="46C77109" w14:textId="77777777" w:rsidTr="00490E89">
        <w:tc>
          <w:tcPr>
            <w:tcW w:w="4405" w:type="dxa"/>
          </w:tcPr>
          <w:p w14:paraId="21B99545" w14:textId="77777777" w:rsidR="007732AE" w:rsidRDefault="007732AE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732AE">
              <w:rPr>
                <w:rFonts w:ascii="Arial-BoldMT" w:hAnsi="Arial-BoldMT" w:cs="Arial-BoldMT"/>
                <w:bCs/>
                <w:sz w:val="20"/>
                <w:szCs w:val="20"/>
              </w:rPr>
              <w:t>4.4.3.1.7 FSK Dimming</w:t>
            </w:r>
          </w:p>
          <w:p w14:paraId="01DC46B9" w14:textId="78FF470B" w:rsidR="00DB4889" w:rsidRPr="007732AE" w:rsidRDefault="00DB4889" w:rsidP="00E54453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== &gt; </w:t>
            </w:r>
            <w:r w:rsidRPr="00DB4889">
              <w:rPr>
                <w:rFonts w:ascii="Arial-BoldMT" w:hAnsi="Arial-BoldMT" w:cs="Arial-BoldMT"/>
                <w:bCs/>
                <w:color w:val="FF0000"/>
                <w:sz w:val="20"/>
                <w:szCs w:val="20"/>
              </w:rPr>
              <w:t>controlling PWM</w:t>
            </w:r>
          </w:p>
        </w:tc>
        <w:tc>
          <w:tcPr>
            <w:tcW w:w="4945" w:type="dxa"/>
          </w:tcPr>
          <w:p w14:paraId="7A91CF37" w14:textId="77777777" w:rsidR="007732AE" w:rsidRDefault="007732AE" w:rsidP="00E54453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7732AE" w14:paraId="3E1485B2" w14:textId="77777777" w:rsidTr="00490E89">
        <w:tc>
          <w:tcPr>
            <w:tcW w:w="4405" w:type="dxa"/>
          </w:tcPr>
          <w:p w14:paraId="6C484101" w14:textId="77777777" w:rsidR="007732AE" w:rsidRDefault="007732AE" w:rsidP="00E54453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4945" w:type="dxa"/>
          </w:tcPr>
          <w:p w14:paraId="2AF2C24B" w14:textId="77777777" w:rsidR="007732AE" w:rsidRDefault="007732AE" w:rsidP="00E54453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4801FA99" w14:textId="77777777" w:rsidR="007732AE" w:rsidRDefault="007732AE" w:rsidP="00E54453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FBE81C1" w14:textId="77777777" w:rsidR="00E54453" w:rsidRPr="00E54453" w:rsidRDefault="00E54453" w:rsidP="00E54453">
      <w:pPr>
        <w:rPr>
          <w:lang w:eastAsia="en-US"/>
        </w:rPr>
      </w:pPr>
    </w:p>
    <w:p w14:paraId="5DB2370B" w14:textId="77777777" w:rsidR="00E54453" w:rsidRDefault="00E54453">
      <w:pP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32"/>
          <w:lang w:eastAsia="en-US"/>
        </w:rPr>
      </w:pPr>
      <w:r>
        <w:rPr>
          <w:b/>
          <w:sz w:val="26"/>
        </w:rPr>
        <w:br w:type="page"/>
      </w:r>
    </w:p>
    <w:p w14:paraId="0E9510D8" w14:textId="22DC3C62" w:rsidR="00BA090F" w:rsidRDefault="002917D5" w:rsidP="00875F0E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 xml:space="preserve">B. </w:t>
      </w:r>
      <w:r w:rsidR="00F062F5">
        <w:rPr>
          <w:b/>
          <w:sz w:val="26"/>
        </w:rPr>
        <w:t xml:space="preserve">Summary </w:t>
      </w:r>
      <w:r w:rsidR="00F062F5" w:rsidRPr="005C4FCC">
        <w:rPr>
          <w:b/>
          <w:noProof/>
          <w:sz w:val="26"/>
        </w:rPr>
        <w:t>o</w:t>
      </w:r>
      <w:r w:rsidR="005C4FCC">
        <w:rPr>
          <w:b/>
          <w:noProof/>
          <w:sz w:val="26"/>
        </w:rPr>
        <w:t>f</w:t>
      </w:r>
      <w:r w:rsidR="00EE6DE8">
        <w:rPr>
          <w:b/>
          <w:sz w:val="26"/>
        </w:rPr>
        <w:t xml:space="preserve"> </w:t>
      </w:r>
      <w:r w:rsidR="00BF0F14">
        <w:rPr>
          <w:b/>
          <w:sz w:val="26"/>
        </w:rPr>
        <w:t xml:space="preserve">Dimming </w:t>
      </w:r>
      <w:r w:rsidR="00BF0F14" w:rsidRPr="005C4FCC">
        <w:rPr>
          <w:b/>
          <w:noProof/>
          <w:sz w:val="26"/>
        </w:rPr>
        <w:t>methods</w:t>
      </w:r>
    </w:p>
    <w:p w14:paraId="07B3D895" w14:textId="35203108" w:rsidR="00B709AC" w:rsidRPr="00CB50DE" w:rsidRDefault="00BF0F14" w:rsidP="00B709AC">
      <w:pPr>
        <w:jc w:val="both"/>
        <w:rPr>
          <w:lang w:eastAsia="en-US"/>
        </w:rPr>
      </w:pPr>
      <w:r w:rsidRPr="00CB50DE">
        <w:rPr>
          <w:lang w:eastAsia="en-US"/>
        </w:rPr>
        <w:t xml:space="preserve">Currently, there are </w:t>
      </w:r>
      <w:r w:rsidR="00CB71AC" w:rsidRPr="00CB50DE">
        <w:rPr>
          <w:lang w:eastAsia="en-US"/>
        </w:rPr>
        <w:t xml:space="preserve">four </w:t>
      </w:r>
      <w:r w:rsidR="00C42830">
        <w:rPr>
          <w:lang w:eastAsia="en-US"/>
        </w:rPr>
        <w:t>sections describing how the</w:t>
      </w:r>
      <w:r w:rsidR="00CB71AC" w:rsidRPr="00CB50DE">
        <w:rPr>
          <w:lang w:eastAsia="en-US"/>
        </w:rPr>
        <w:t xml:space="preserve"> light</w:t>
      </w:r>
      <w:r w:rsidR="00C42830">
        <w:rPr>
          <w:lang w:eastAsia="en-US"/>
        </w:rPr>
        <w:t xml:space="preserve"> is</w:t>
      </w:r>
      <w:r w:rsidR="00CB71AC" w:rsidRPr="00CB50DE">
        <w:rPr>
          <w:lang w:eastAsia="en-US"/>
        </w:rPr>
        <w:t xml:space="preserve"> dimm</w:t>
      </w:r>
      <w:r w:rsidR="00C42830">
        <w:rPr>
          <w:lang w:eastAsia="en-US"/>
        </w:rPr>
        <w:t>ed</w:t>
      </w:r>
      <w:r w:rsidR="00CB71AC" w:rsidRPr="00CB50DE">
        <w:rPr>
          <w:lang w:eastAsia="en-US"/>
        </w:rPr>
        <w:t xml:space="preserve">, including two existing methods in 802.15.7-2011 std., </w:t>
      </w:r>
      <w:r w:rsidR="00CB71AC" w:rsidRPr="00CB50DE">
        <w:rPr>
          <w:rFonts w:ascii="Arial-BoldMT" w:hAnsi="Arial-BoldMT" w:cs="Arial-BoldMT"/>
          <w:b/>
          <w:bCs/>
          <w:sz w:val="20"/>
          <w:szCs w:val="20"/>
        </w:rPr>
        <w:t>(OOK dimming and VPPM dimming</w:t>
      </w:r>
      <w:r w:rsidR="00CB71AC" w:rsidRPr="00CB50DE">
        <w:rPr>
          <w:lang w:eastAsia="en-US"/>
        </w:rPr>
        <w:t xml:space="preserve">) and two newly-added methods </w:t>
      </w:r>
      <w:r w:rsidR="00CB71AC" w:rsidRPr="00CB50DE">
        <w:rPr>
          <w:rFonts w:ascii="Arial-BoldMT" w:hAnsi="Arial-BoldMT" w:cs="Arial-BoldMT"/>
          <w:b/>
          <w:bCs/>
          <w:sz w:val="20"/>
          <w:szCs w:val="20"/>
        </w:rPr>
        <w:t>(</w:t>
      </w:r>
      <w:r w:rsidR="00C42830">
        <w:rPr>
          <w:rFonts w:ascii="Arial-BoldMT" w:hAnsi="Arial-BoldMT" w:cs="Arial-BoldMT"/>
          <w:b/>
          <w:bCs/>
          <w:sz w:val="20"/>
          <w:szCs w:val="20"/>
        </w:rPr>
        <w:t>OOK a</w:t>
      </w:r>
      <w:r w:rsidR="00CB71AC" w:rsidRPr="00CB50DE">
        <w:rPr>
          <w:rFonts w:ascii="Arial-BoldMT" w:hAnsi="Arial-BoldMT" w:cs="Arial-BoldMT"/>
          <w:b/>
          <w:bCs/>
          <w:sz w:val="20"/>
          <w:szCs w:val="20"/>
        </w:rPr>
        <w:t>mplitude dimming and FSK dimming)</w:t>
      </w:r>
      <w:r w:rsidR="00CB71AC" w:rsidRPr="00CB50DE">
        <w:rPr>
          <w:lang w:eastAsia="en-US"/>
        </w:rPr>
        <w:t>.</w:t>
      </w:r>
      <w:r w:rsidR="00CB50DE" w:rsidRPr="00CB50DE">
        <w:rPr>
          <w:lang w:eastAsia="en-US"/>
        </w:rPr>
        <w:t xml:space="preserve"> Those can be</w:t>
      </w:r>
      <w:r w:rsidR="005D5DB3">
        <w:rPr>
          <w:lang w:eastAsia="en-US"/>
        </w:rPr>
        <w:t xml:space="preserve"> merged and then classified into three super</w:t>
      </w:r>
      <w:r w:rsidR="00385A04">
        <w:rPr>
          <w:lang w:eastAsia="en-US"/>
        </w:rPr>
        <w:t>sets of dimming methods as follows.</w:t>
      </w:r>
    </w:p>
    <w:p w14:paraId="372194FE" w14:textId="15B0C026" w:rsidR="00CB50DE" w:rsidRPr="00CB50DE" w:rsidRDefault="00CB50DE" w:rsidP="00740D1A">
      <w:pPr>
        <w:pStyle w:val="ListParagraph"/>
        <w:numPr>
          <w:ilvl w:val="0"/>
          <w:numId w:val="19"/>
        </w:numPr>
        <w:jc w:val="both"/>
        <w:rPr>
          <w:lang w:eastAsia="en-US"/>
        </w:rPr>
      </w:pPr>
      <w:r w:rsidRPr="006C3609">
        <w:rPr>
          <w:color w:val="C00000"/>
          <w:lang w:eastAsia="en-US"/>
        </w:rPr>
        <w:t>Compensation symbol insertion</w:t>
      </w:r>
      <w:r w:rsidR="00380F8B" w:rsidRPr="006C3609">
        <w:rPr>
          <w:color w:val="C00000"/>
          <w:lang w:eastAsia="en-US"/>
        </w:rPr>
        <w:t xml:space="preserve"> </w:t>
      </w:r>
      <w:r w:rsidR="00380F8B">
        <w:rPr>
          <w:lang w:eastAsia="en-US"/>
        </w:rPr>
        <w:t xml:space="preserve">(including </w:t>
      </w:r>
      <w:r w:rsidR="006C3609">
        <w:rPr>
          <w:lang w:eastAsia="en-US"/>
        </w:rPr>
        <w:t>PD based-OOK, MPM)</w:t>
      </w:r>
    </w:p>
    <w:p w14:paraId="027A1211" w14:textId="1F615B83" w:rsidR="00CB50DE" w:rsidRPr="00CB50DE" w:rsidRDefault="00CB50DE" w:rsidP="00740D1A">
      <w:pPr>
        <w:pStyle w:val="ListParagraph"/>
        <w:numPr>
          <w:ilvl w:val="0"/>
          <w:numId w:val="19"/>
        </w:numPr>
        <w:jc w:val="both"/>
        <w:rPr>
          <w:lang w:eastAsia="en-US"/>
        </w:rPr>
      </w:pPr>
      <w:r w:rsidRPr="006C3609">
        <w:rPr>
          <w:color w:val="C00000"/>
          <w:lang w:eastAsia="en-US"/>
        </w:rPr>
        <w:t>Pulse width modulation</w:t>
      </w:r>
      <w:r w:rsidR="006C3609" w:rsidRPr="006C3609">
        <w:rPr>
          <w:color w:val="C00000"/>
          <w:lang w:eastAsia="en-US"/>
        </w:rPr>
        <w:t xml:space="preserve"> </w:t>
      </w:r>
      <w:r w:rsidR="006C3609">
        <w:rPr>
          <w:lang w:eastAsia="en-US"/>
        </w:rPr>
        <w:t xml:space="preserve">(including PD based VPPM, </w:t>
      </w:r>
      <w:r w:rsidR="00740D1A">
        <w:rPr>
          <w:lang w:eastAsia="en-US"/>
        </w:rPr>
        <w:t xml:space="preserve">UFSOOK, </w:t>
      </w:r>
      <w:r w:rsidR="006C3609" w:rsidRPr="00C42830">
        <w:rPr>
          <w:u w:val="single"/>
          <w:lang w:eastAsia="en-US"/>
        </w:rPr>
        <w:t>Twinkle VPPM, HS-PSK</w:t>
      </w:r>
      <w:r w:rsidR="006C3609">
        <w:rPr>
          <w:lang w:eastAsia="en-US"/>
        </w:rPr>
        <w:t>, MPM, RS-FSK, CM-FSK)</w:t>
      </w:r>
    </w:p>
    <w:p w14:paraId="7C15BAA1" w14:textId="73DF4404" w:rsidR="00CB50DE" w:rsidRPr="00CB50DE" w:rsidRDefault="00CB50DE" w:rsidP="00740D1A">
      <w:pPr>
        <w:pStyle w:val="ListParagraph"/>
        <w:numPr>
          <w:ilvl w:val="0"/>
          <w:numId w:val="19"/>
        </w:numPr>
        <w:jc w:val="both"/>
        <w:rPr>
          <w:lang w:eastAsia="en-US"/>
        </w:rPr>
      </w:pPr>
      <w:r w:rsidRPr="00740D1A">
        <w:rPr>
          <w:color w:val="C00000"/>
          <w:lang w:eastAsia="en-US"/>
        </w:rPr>
        <w:t>Amplitude modulation</w:t>
      </w:r>
      <w:r w:rsidR="006C3609" w:rsidRPr="00740D1A">
        <w:rPr>
          <w:color w:val="C00000"/>
          <w:lang w:eastAsia="en-US"/>
        </w:rPr>
        <w:t xml:space="preserve"> </w:t>
      </w:r>
      <w:r w:rsidR="006C3609">
        <w:rPr>
          <w:lang w:eastAsia="en-US"/>
        </w:rPr>
        <w:t xml:space="preserve">(including CSK, </w:t>
      </w:r>
      <w:r w:rsidR="00740D1A">
        <w:rPr>
          <w:lang w:eastAsia="en-US"/>
        </w:rPr>
        <w:t>S2-PSK, S8-PSK,</w:t>
      </w:r>
      <w:r w:rsidR="00C42830">
        <w:rPr>
          <w:lang w:eastAsia="en-US"/>
        </w:rPr>
        <w:t xml:space="preserve"> </w:t>
      </w:r>
      <w:r w:rsidR="00C42830" w:rsidRPr="00C42830">
        <w:rPr>
          <w:u w:val="single"/>
          <w:lang w:eastAsia="en-US"/>
        </w:rPr>
        <w:t>Twinkle VPPM, HS-PSK</w:t>
      </w:r>
      <w:r w:rsidR="00C42830">
        <w:rPr>
          <w:u w:val="single"/>
          <w:lang w:eastAsia="en-US"/>
        </w:rPr>
        <w:t>,</w:t>
      </w:r>
      <w:r w:rsidR="00740D1A">
        <w:rPr>
          <w:lang w:eastAsia="en-US"/>
        </w:rPr>
        <w:t xml:space="preserve"> C-OOK</w:t>
      </w:r>
      <w:r w:rsidR="006C3609">
        <w:rPr>
          <w:lang w:eastAsia="en-US"/>
        </w:rPr>
        <w:t>)</w:t>
      </w:r>
    </w:p>
    <w:p w14:paraId="7F9EB98D" w14:textId="5AB75A40" w:rsidR="00483C74" w:rsidRDefault="006C3609" w:rsidP="00701B66">
      <w:pPr>
        <w:jc w:val="center"/>
        <w:rPr>
          <w:b/>
          <w:sz w:val="26"/>
        </w:rPr>
      </w:pPr>
      <w:r>
        <w:rPr>
          <w:b/>
          <w:sz w:val="26"/>
        </w:rPr>
        <w:t xml:space="preserve">Table 1- </w:t>
      </w:r>
      <w:r w:rsidR="00483C74">
        <w:rPr>
          <w:b/>
          <w:sz w:val="26"/>
        </w:rPr>
        <w:t xml:space="preserve">Specific Dimming methods for PHY </w:t>
      </w:r>
      <w:r w:rsidR="001C6F16">
        <w:rPr>
          <w:b/>
          <w:sz w:val="26"/>
        </w:rPr>
        <w:t xml:space="preserve">operating </w:t>
      </w:r>
      <w:r w:rsidR="00483C74">
        <w:rPr>
          <w:b/>
          <w:sz w:val="26"/>
        </w:rPr>
        <w:t>modes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3330"/>
      </w:tblGrid>
      <w:tr w:rsidR="00483C74" w:rsidRPr="00197CE4" w14:paraId="20F17E5D" w14:textId="77777777" w:rsidTr="001C6F16">
        <w:trPr>
          <w:trHeight w:val="413"/>
        </w:trPr>
        <w:tc>
          <w:tcPr>
            <w:tcW w:w="2155" w:type="dxa"/>
          </w:tcPr>
          <w:p w14:paraId="6D618A96" w14:textId="4940B57B" w:rsidR="00483C74" w:rsidRPr="00197CE4" w:rsidRDefault="001C6F16" w:rsidP="001C6F16">
            <w:pPr>
              <w:jc w:val="center"/>
              <w:rPr>
                <w:color w:val="7030A0"/>
                <w:sz w:val="26"/>
              </w:rPr>
            </w:pPr>
            <w:r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Mode</w:t>
            </w:r>
          </w:p>
        </w:tc>
        <w:tc>
          <w:tcPr>
            <w:tcW w:w="3870" w:type="dxa"/>
          </w:tcPr>
          <w:p w14:paraId="520EA0D1" w14:textId="77777777" w:rsidR="00483C74" w:rsidRPr="001C6F16" w:rsidRDefault="00483C74" w:rsidP="001D6288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16"/>
              </w:rPr>
            </w:pPr>
            <w:r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Dimming method</w:t>
            </w:r>
          </w:p>
        </w:tc>
        <w:tc>
          <w:tcPr>
            <w:tcW w:w="3330" w:type="dxa"/>
          </w:tcPr>
          <w:p w14:paraId="163C4360" w14:textId="77777777" w:rsidR="00483C74" w:rsidRPr="001C6F16" w:rsidRDefault="00483C74" w:rsidP="001D6288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16"/>
              </w:rPr>
            </w:pPr>
            <w:r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Remark</w:t>
            </w:r>
          </w:p>
        </w:tc>
      </w:tr>
      <w:tr w:rsidR="009A4D52" w:rsidRPr="00197CE4" w14:paraId="3B5E16B7" w14:textId="77777777" w:rsidTr="00524A63">
        <w:trPr>
          <w:trHeight w:val="584"/>
        </w:trPr>
        <w:tc>
          <w:tcPr>
            <w:tcW w:w="9355" w:type="dxa"/>
            <w:gridSpan w:val="3"/>
            <w:shd w:val="clear" w:color="auto" w:fill="002060"/>
          </w:tcPr>
          <w:p w14:paraId="5A4C4774" w14:textId="50EBF87E" w:rsidR="009A4D52" w:rsidRPr="00524A63" w:rsidRDefault="009A4D52" w:rsidP="001D6288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16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I, II, III</w:t>
            </w:r>
          </w:p>
        </w:tc>
      </w:tr>
      <w:tr w:rsidR="009A4D52" w:rsidRPr="001C6F16" w14:paraId="6A3DD61A" w14:textId="77777777" w:rsidTr="00524A63">
        <w:trPr>
          <w:trHeight w:val="413"/>
        </w:trPr>
        <w:tc>
          <w:tcPr>
            <w:tcW w:w="2155" w:type="dxa"/>
          </w:tcPr>
          <w:p w14:paraId="2DFAB733" w14:textId="6232D09E" w:rsidR="009A4D52" w:rsidRPr="00622830" w:rsidRDefault="001C6F16" w:rsidP="001D6288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OOK</w:t>
            </w:r>
          </w:p>
        </w:tc>
        <w:tc>
          <w:tcPr>
            <w:tcW w:w="3870" w:type="dxa"/>
          </w:tcPr>
          <w:p w14:paraId="0652FD31" w14:textId="1F822353" w:rsidR="009A4D52" w:rsidRPr="00524A63" w:rsidRDefault="001C6F16" w:rsidP="001C6F16">
            <w:pPr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Compensation insertion dimming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38C7F63A" w14:textId="5EF0679A" w:rsidR="009A4D52" w:rsidRPr="00524A63" w:rsidRDefault="001C6F16" w:rsidP="001D6288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Method 1</w:t>
            </w:r>
          </w:p>
        </w:tc>
      </w:tr>
      <w:tr w:rsidR="009A4D52" w:rsidRPr="001C6F16" w14:paraId="03E207ED" w14:textId="77777777" w:rsidTr="00524A63">
        <w:trPr>
          <w:trHeight w:val="413"/>
        </w:trPr>
        <w:tc>
          <w:tcPr>
            <w:tcW w:w="2155" w:type="dxa"/>
          </w:tcPr>
          <w:p w14:paraId="4E9314D7" w14:textId="57A7E677" w:rsidR="009A4D52" w:rsidRPr="00622830" w:rsidRDefault="001C6F16" w:rsidP="001D6288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VPPM</w:t>
            </w:r>
          </w:p>
        </w:tc>
        <w:tc>
          <w:tcPr>
            <w:tcW w:w="3870" w:type="dxa"/>
          </w:tcPr>
          <w:p w14:paraId="7B936A79" w14:textId="110EDB55" w:rsidR="009A4D52" w:rsidRPr="00524A63" w:rsidRDefault="001C6F16" w:rsidP="001D6288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61689326" w14:textId="5679E1D9" w:rsidR="009A4D52" w:rsidRPr="00524A63" w:rsidRDefault="001C6F16" w:rsidP="001D6288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9A4D52" w:rsidRPr="001C6F16" w14:paraId="06C2AF42" w14:textId="77777777" w:rsidTr="00524A63">
        <w:trPr>
          <w:trHeight w:val="413"/>
        </w:trPr>
        <w:tc>
          <w:tcPr>
            <w:tcW w:w="2155" w:type="dxa"/>
          </w:tcPr>
          <w:p w14:paraId="41B7AA41" w14:textId="26C51922" w:rsidR="009A4D52" w:rsidRPr="00622830" w:rsidRDefault="001C6F16" w:rsidP="001D6288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CSK</w:t>
            </w:r>
          </w:p>
        </w:tc>
        <w:tc>
          <w:tcPr>
            <w:tcW w:w="3870" w:type="dxa"/>
          </w:tcPr>
          <w:p w14:paraId="3E0B6178" w14:textId="4D08CDFF" w:rsidR="009A4D52" w:rsidRPr="00524A63" w:rsidRDefault="001C6F16" w:rsidP="001D6288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55A71AF9" w14:textId="17FA48AB" w:rsidR="009A4D52" w:rsidRPr="00524A63" w:rsidRDefault="001C6F16" w:rsidP="001D6288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11B4BFB9" w14:textId="77777777" w:rsidTr="00524A63">
        <w:trPr>
          <w:trHeight w:val="521"/>
        </w:trPr>
        <w:tc>
          <w:tcPr>
            <w:tcW w:w="9355" w:type="dxa"/>
            <w:gridSpan w:val="3"/>
            <w:shd w:val="clear" w:color="auto" w:fill="002060"/>
          </w:tcPr>
          <w:p w14:paraId="6B896A02" w14:textId="77777777" w:rsidR="00483C74" w:rsidRPr="001C6F16" w:rsidRDefault="00483C74" w:rsidP="001D6288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IV</w:t>
            </w:r>
          </w:p>
        </w:tc>
      </w:tr>
      <w:tr w:rsidR="00483C74" w:rsidRPr="001C6F16" w14:paraId="37683919" w14:textId="77777777" w:rsidTr="006C3609">
        <w:tc>
          <w:tcPr>
            <w:tcW w:w="2155" w:type="dxa"/>
          </w:tcPr>
          <w:p w14:paraId="5E2BCC62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UFSOOK</w:t>
            </w:r>
          </w:p>
        </w:tc>
        <w:tc>
          <w:tcPr>
            <w:tcW w:w="3870" w:type="dxa"/>
          </w:tcPr>
          <w:p w14:paraId="514CC3F0" w14:textId="6140F3C4" w:rsidR="00483C74" w:rsidRPr="00524A63" w:rsidRDefault="006C3609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shd w:val="clear" w:color="auto" w:fill="FFFFFF" w:themeFill="background1"/>
          </w:tcPr>
          <w:p w14:paraId="09059D17" w14:textId="304FA30D" w:rsidR="00483C74" w:rsidRPr="00524A63" w:rsidRDefault="006C3609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483C74" w:rsidRPr="001C6F16" w14:paraId="106D7F26" w14:textId="77777777" w:rsidTr="00524A63">
        <w:tc>
          <w:tcPr>
            <w:tcW w:w="2155" w:type="dxa"/>
          </w:tcPr>
          <w:p w14:paraId="34634156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S2-PSK</w:t>
            </w:r>
          </w:p>
        </w:tc>
        <w:tc>
          <w:tcPr>
            <w:tcW w:w="3870" w:type="dxa"/>
          </w:tcPr>
          <w:p w14:paraId="5ECE3E22" w14:textId="6050AC78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vMerge w:val="restart"/>
            <w:shd w:val="clear" w:color="auto" w:fill="E5B8B7" w:themeFill="accent2" w:themeFillTint="66"/>
          </w:tcPr>
          <w:p w14:paraId="2932798A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4AD7EAAF" w14:textId="77777777" w:rsidTr="00524A63">
        <w:tc>
          <w:tcPr>
            <w:tcW w:w="2155" w:type="dxa"/>
          </w:tcPr>
          <w:p w14:paraId="53B38A61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S8-PSK</w:t>
            </w:r>
          </w:p>
        </w:tc>
        <w:tc>
          <w:tcPr>
            <w:tcW w:w="3870" w:type="dxa"/>
          </w:tcPr>
          <w:p w14:paraId="29D08035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vMerge/>
            <w:shd w:val="clear" w:color="auto" w:fill="E5B8B7" w:themeFill="accent2" w:themeFillTint="66"/>
          </w:tcPr>
          <w:p w14:paraId="3ED34A58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006F7D2A" w14:textId="77777777" w:rsidTr="001C6F16">
        <w:tc>
          <w:tcPr>
            <w:tcW w:w="2155" w:type="dxa"/>
          </w:tcPr>
          <w:p w14:paraId="585317CF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Twinkle VPPM</w:t>
            </w:r>
          </w:p>
        </w:tc>
        <w:tc>
          <w:tcPr>
            <w:tcW w:w="3870" w:type="dxa"/>
          </w:tcPr>
          <w:p w14:paraId="06C5510C" w14:textId="1ACE222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  <w:r w:rsidR="00E442C6">
              <w:rPr>
                <w:rFonts w:ascii="Arial Narrow" w:hAnsi="Arial Narrow"/>
                <w:color w:val="7030A0"/>
                <w:sz w:val="24"/>
              </w:rPr>
              <w:t>/</w:t>
            </w:r>
            <w:r w:rsidR="00E442C6" w:rsidRPr="00524A63">
              <w:rPr>
                <w:rFonts w:ascii="Arial Narrow" w:hAnsi="Arial Narrow"/>
                <w:color w:val="C00000"/>
                <w:sz w:val="24"/>
              </w:rPr>
              <w:t xml:space="preserve"> AM dimming</w:t>
            </w:r>
          </w:p>
        </w:tc>
        <w:tc>
          <w:tcPr>
            <w:tcW w:w="3330" w:type="dxa"/>
            <w:vMerge w:val="restart"/>
          </w:tcPr>
          <w:p w14:paraId="5AC2DB9A" w14:textId="0A2B0402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  <w:r w:rsidR="00E442C6">
              <w:rPr>
                <w:rFonts w:ascii="Arial Narrow" w:hAnsi="Arial Narrow"/>
                <w:color w:val="7030A0"/>
                <w:sz w:val="24"/>
              </w:rPr>
              <w:t xml:space="preserve">/ </w:t>
            </w:r>
            <w:r w:rsidR="00E442C6" w:rsidRPr="00E442C6">
              <w:rPr>
                <w:rFonts w:ascii="Arial Narrow" w:hAnsi="Arial Narrow"/>
                <w:color w:val="C00000"/>
                <w:sz w:val="24"/>
              </w:rPr>
              <w:t>hybrid method</w:t>
            </w:r>
          </w:p>
        </w:tc>
      </w:tr>
      <w:tr w:rsidR="00483C74" w:rsidRPr="001C6F16" w14:paraId="4F0A0EDA" w14:textId="77777777" w:rsidTr="001C6F16">
        <w:tc>
          <w:tcPr>
            <w:tcW w:w="2155" w:type="dxa"/>
          </w:tcPr>
          <w:p w14:paraId="50215C0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HS-PSK</w:t>
            </w:r>
          </w:p>
        </w:tc>
        <w:tc>
          <w:tcPr>
            <w:tcW w:w="3870" w:type="dxa"/>
          </w:tcPr>
          <w:p w14:paraId="2AD4FD25" w14:textId="305D12FE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  <w:r w:rsidR="00E442C6">
              <w:rPr>
                <w:rFonts w:ascii="Arial Narrow" w:hAnsi="Arial Narrow"/>
                <w:color w:val="7030A0"/>
                <w:sz w:val="24"/>
              </w:rPr>
              <w:t>/</w:t>
            </w:r>
            <w:r w:rsidR="00E442C6" w:rsidRPr="00524A63">
              <w:rPr>
                <w:rFonts w:ascii="Arial Narrow" w:hAnsi="Arial Narrow"/>
                <w:color w:val="C00000"/>
                <w:sz w:val="24"/>
              </w:rPr>
              <w:t xml:space="preserve"> AM dimming</w:t>
            </w:r>
          </w:p>
        </w:tc>
        <w:tc>
          <w:tcPr>
            <w:tcW w:w="3330" w:type="dxa"/>
            <w:vMerge/>
          </w:tcPr>
          <w:p w14:paraId="48005001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3D415082" w14:textId="77777777" w:rsidTr="001C6F16">
        <w:tc>
          <w:tcPr>
            <w:tcW w:w="2155" w:type="dxa"/>
          </w:tcPr>
          <w:p w14:paraId="4FE8AEE4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Offset-VPPM</w:t>
            </w:r>
          </w:p>
        </w:tc>
        <w:tc>
          <w:tcPr>
            <w:tcW w:w="3870" w:type="dxa"/>
          </w:tcPr>
          <w:p w14:paraId="2C8A37AC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</w:tcPr>
          <w:p w14:paraId="4D8688F7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Flicker mode</w:t>
            </w:r>
          </w:p>
        </w:tc>
      </w:tr>
      <w:tr w:rsidR="00483C74" w:rsidRPr="001C6F16" w14:paraId="44875A8B" w14:textId="77777777" w:rsidTr="00524A63">
        <w:trPr>
          <w:trHeight w:val="566"/>
        </w:trPr>
        <w:tc>
          <w:tcPr>
            <w:tcW w:w="9355" w:type="dxa"/>
            <w:gridSpan w:val="3"/>
            <w:shd w:val="clear" w:color="auto" w:fill="002060"/>
          </w:tcPr>
          <w:p w14:paraId="0DBA70D5" w14:textId="77777777" w:rsidR="00483C74" w:rsidRPr="001C6F16" w:rsidRDefault="00483C74" w:rsidP="00483C74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V</w:t>
            </w:r>
          </w:p>
        </w:tc>
      </w:tr>
      <w:tr w:rsidR="00483C74" w:rsidRPr="001C6F16" w14:paraId="5E690A0D" w14:textId="77777777" w:rsidTr="001C6F16">
        <w:tc>
          <w:tcPr>
            <w:tcW w:w="2155" w:type="dxa"/>
          </w:tcPr>
          <w:p w14:paraId="17A9650F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RS-FSK</w:t>
            </w:r>
          </w:p>
        </w:tc>
        <w:tc>
          <w:tcPr>
            <w:tcW w:w="3870" w:type="dxa"/>
          </w:tcPr>
          <w:p w14:paraId="5896ACC4" w14:textId="5CFD1A7D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vMerge w:val="restart"/>
          </w:tcPr>
          <w:p w14:paraId="276EBD83" w14:textId="1EB13475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483C74" w:rsidRPr="001C6F16" w14:paraId="796E0C7C" w14:textId="77777777" w:rsidTr="001C6F16">
        <w:tc>
          <w:tcPr>
            <w:tcW w:w="2155" w:type="dxa"/>
          </w:tcPr>
          <w:p w14:paraId="7EB38F27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CM-FSK</w:t>
            </w:r>
          </w:p>
        </w:tc>
        <w:tc>
          <w:tcPr>
            <w:tcW w:w="3870" w:type="dxa"/>
          </w:tcPr>
          <w:p w14:paraId="4987C3BA" w14:textId="6DF74D1F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vMerge/>
          </w:tcPr>
          <w:p w14:paraId="786C9A72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38163191" w14:textId="77777777" w:rsidTr="00524A63">
        <w:tc>
          <w:tcPr>
            <w:tcW w:w="2155" w:type="dxa"/>
          </w:tcPr>
          <w:p w14:paraId="0DE1E1A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C-OOK</w:t>
            </w:r>
          </w:p>
        </w:tc>
        <w:tc>
          <w:tcPr>
            <w:tcW w:w="3870" w:type="dxa"/>
          </w:tcPr>
          <w:p w14:paraId="2D9B10E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30E40EBD" w14:textId="3DD2165C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2035E3D7" w14:textId="77777777" w:rsidTr="001C6F16">
        <w:tc>
          <w:tcPr>
            <w:tcW w:w="2155" w:type="dxa"/>
          </w:tcPr>
          <w:p w14:paraId="46785766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MPM</w:t>
            </w:r>
          </w:p>
        </w:tc>
        <w:tc>
          <w:tcPr>
            <w:tcW w:w="3870" w:type="dxa"/>
          </w:tcPr>
          <w:p w14:paraId="292A52E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FF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dimming/</w:t>
            </w:r>
            <w:r w:rsidRPr="00524A63">
              <w:rPr>
                <w:rFonts w:ascii="Arial Narrow" w:hAnsi="Arial Narrow"/>
                <w:color w:val="FF0000"/>
                <w:sz w:val="24"/>
              </w:rPr>
              <w:t xml:space="preserve"> </w:t>
            </w:r>
          </w:p>
          <w:p w14:paraId="1BC8B802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Compensation insertion dimming</w:t>
            </w:r>
          </w:p>
          <w:p w14:paraId="38B1BA47" w14:textId="32114441" w:rsidR="009A4D52" w:rsidRPr="00994CB3" w:rsidRDefault="009A4D52" w:rsidP="00483C74">
            <w:pPr>
              <w:jc w:val="center"/>
              <w:rPr>
                <w:rFonts w:ascii="Arial Narrow" w:hAnsi="Arial Narrow"/>
                <w:strike/>
                <w:color w:val="7030A0"/>
                <w:sz w:val="24"/>
              </w:rPr>
            </w:pPr>
            <w:r w:rsidRPr="00994CB3">
              <w:rPr>
                <w:rFonts w:ascii="Arial Narrow" w:hAnsi="Arial Narrow"/>
                <w:strike/>
                <w:color w:val="C00000"/>
                <w:sz w:val="24"/>
              </w:rPr>
              <w:t>AM dimming (?)</w:t>
            </w:r>
          </w:p>
        </w:tc>
        <w:tc>
          <w:tcPr>
            <w:tcW w:w="3330" w:type="dxa"/>
          </w:tcPr>
          <w:p w14:paraId="639E2551" w14:textId="77777777" w:rsidR="00483C74" w:rsidRPr="00524A63" w:rsidRDefault="00483C74" w:rsidP="00483C74">
            <w:pPr>
              <w:pStyle w:val="ListParagraph"/>
              <w:ind w:left="-25"/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2/</w:t>
            </w:r>
          </w:p>
          <w:p w14:paraId="1FEF3A2D" w14:textId="77777777" w:rsidR="00483C74" w:rsidRPr="00524A63" w:rsidRDefault="00483C74" w:rsidP="00483C74">
            <w:pPr>
              <w:pStyle w:val="ListParagraph"/>
              <w:ind w:left="-25"/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 xml:space="preserve"> Method 1</w:t>
            </w:r>
            <w:r w:rsidR="009A4D52" w:rsidRPr="00524A63">
              <w:rPr>
                <w:rFonts w:ascii="Arial Narrow" w:hAnsi="Arial Narrow"/>
                <w:color w:val="00B050"/>
                <w:sz w:val="24"/>
              </w:rPr>
              <w:t>/</w:t>
            </w:r>
          </w:p>
          <w:p w14:paraId="6B8674A6" w14:textId="3797973B" w:rsidR="009A4D52" w:rsidRPr="00994CB3" w:rsidRDefault="009A4D52" w:rsidP="00483C74">
            <w:pPr>
              <w:pStyle w:val="ListParagraph"/>
              <w:ind w:left="-25"/>
              <w:jc w:val="center"/>
              <w:rPr>
                <w:rFonts w:ascii="Arial Narrow" w:hAnsi="Arial Narrow"/>
                <w:strike/>
                <w:color w:val="7030A0"/>
                <w:sz w:val="24"/>
              </w:rPr>
            </w:pPr>
            <w:r w:rsidRPr="00994CB3">
              <w:rPr>
                <w:rFonts w:ascii="Arial Narrow" w:hAnsi="Arial Narrow"/>
                <w:strike/>
                <w:color w:val="C00000"/>
                <w:sz w:val="24"/>
              </w:rPr>
              <w:t>Method 3</w:t>
            </w:r>
          </w:p>
        </w:tc>
      </w:tr>
      <w:tr w:rsidR="00483C74" w:rsidRPr="001C6F16" w14:paraId="18A6987D" w14:textId="77777777" w:rsidTr="00524A63">
        <w:trPr>
          <w:trHeight w:val="557"/>
        </w:trPr>
        <w:tc>
          <w:tcPr>
            <w:tcW w:w="9355" w:type="dxa"/>
            <w:gridSpan w:val="3"/>
            <w:shd w:val="clear" w:color="auto" w:fill="002060"/>
          </w:tcPr>
          <w:p w14:paraId="4E72795C" w14:textId="77777777" w:rsidR="00483C74" w:rsidRPr="001C6F16" w:rsidRDefault="00483C74" w:rsidP="00483C74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VI</w:t>
            </w:r>
          </w:p>
        </w:tc>
      </w:tr>
      <w:tr w:rsidR="00483C74" w:rsidRPr="001C6F16" w14:paraId="4D5C1881" w14:textId="77777777" w:rsidTr="001C6F16">
        <w:tc>
          <w:tcPr>
            <w:tcW w:w="2155" w:type="dxa"/>
          </w:tcPr>
          <w:p w14:paraId="4A34B3A0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A-QL</w:t>
            </w:r>
          </w:p>
        </w:tc>
        <w:tc>
          <w:tcPr>
            <w:tcW w:w="3870" w:type="dxa"/>
          </w:tcPr>
          <w:p w14:paraId="62DBCE2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 w:val="restart"/>
            <w:vAlign w:val="center"/>
          </w:tcPr>
          <w:p w14:paraId="25807D85" w14:textId="0EC913CE" w:rsidR="00483C74" w:rsidRPr="001C6F16" w:rsidRDefault="00483C74" w:rsidP="009A4D52">
            <w:pPr>
              <w:rPr>
                <w:rFonts w:ascii="Arial Narrow" w:hAnsi="Arial Narrow"/>
              </w:rPr>
            </w:pPr>
            <w:r w:rsidRPr="001C6F16">
              <w:rPr>
                <w:rFonts w:ascii="Arial Narrow" w:hAnsi="Arial Narrow"/>
              </w:rPr>
              <w:t>Screen modulation mode</w:t>
            </w:r>
            <w:r w:rsidR="005C4FCC">
              <w:rPr>
                <w:rFonts w:ascii="Arial Narrow" w:hAnsi="Arial Narrow"/>
              </w:rPr>
              <w:t>s</w:t>
            </w:r>
            <w:r w:rsidRPr="001C6F16">
              <w:rPr>
                <w:rFonts w:ascii="Arial Narrow" w:hAnsi="Arial Narrow"/>
              </w:rPr>
              <w:t xml:space="preserve"> </w:t>
            </w:r>
            <w:r w:rsidRPr="005C4FCC">
              <w:rPr>
                <w:rFonts w:ascii="Arial Narrow" w:hAnsi="Arial Narrow"/>
                <w:noProof/>
              </w:rPr>
              <w:t>operate</w:t>
            </w:r>
            <w:r w:rsidRPr="001C6F16">
              <w:rPr>
                <w:rFonts w:ascii="Arial Narrow" w:hAnsi="Arial Narrow"/>
              </w:rPr>
              <w:t xml:space="preserve"> at optical clock rates below the flicker-limit.</w:t>
            </w:r>
          </w:p>
        </w:tc>
      </w:tr>
      <w:tr w:rsidR="00483C74" w:rsidRPr="001C6F16" w14:paraId="54AABFF4" w14:textId="77777777" w:rsidTr="001C6F16">
        <w:tc>
          <w:tcPr>
            <w:tcW w:w="2155" w:type="dxa"/>
          </w:tcPr>
          <w:p w14:paraId="6124E7C0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HA-QL</w:t>
            </w:r>
          </w:p>
        </w:tc>
        <w:tc>
          <w:tcPr>
            <w:tcW w:w="3870" w:type="dxa"/>
          </w:tcPr>
          <w:p w14:paraId="5FDB9740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06465EAD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  <w:tr w:rsidR="00483C74" w:rsidRPr="001C6F16" w14:paraId="7E041B17" w14:textId="77777777" w:rsidTr="001C6F16">
        <w:tc>
          <w:tcPr>
            <w:tcW w:w="2155" w:type="dxa"/>
          </w:tcPr>
          <w:p w14:paraId="3592DAD1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5C4FCC">
              <w:rPr>
                <w:noProof/>
                <w:sz w:val="24"/>
              </w:rPr>
              <w:t>VTASC</w:t>
            </w:r>
          </w:p>
        </w:tc>
        <w:tc>
          <w:tcPr>
            <w:tcW w:w="3870" w:type="dxa"/>
          </w:tcPr>
          <w:p w14:paraId="5DE16255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2A8651FD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  <w:tr w:rsidR="00483C74" w:rsidRPr="001C6F16" w14:paraId="1C138393" w14:textId="77777777" w:rsidTr="001C6F16">
        <w:tc>
          <w:tcPr>
            <w:tcW w:w="2155" w:type="dxa"/>
          </w:tcPr>
          <w:p w14:paraId="7E904CC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Invisible data embedded display</w:t>
            </w:r>
          </w:p>
        </w:tc>
        <w:tc>
          <w:tcPr>
            <w:tcW w:w="3870" w:type="dxa"/>
          </w:tcPr>
          <w:p w14:paraId="00DF094D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077484B3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</w:tbl>
    <w:p w14:paraId="6B48AC06" w14:textId="60BC377A" w:rsidR="002917D5" w:rsidRDefault="002917D5" w:rsidP="002917D5">
      <w:pPr>
        <w:pStyle w:val="Heading1"/>
        <w:spacing w:after="120" w:line="240" w:lineRule="auto"/>
        <w:rPr>
          <w:b/>
          <w:sz w:val="26"/>
        </w:rPr>
      </w:pPr>
      <w:r>
        <w:rPr>
          <w:b/>
          <w:sz w:val="26"/>
        </w:rPr>
        <w:lastRenderedPageBreak/>
        <w:t xml:space="preserve">C. </w:t>
      </w:r>
      <w:r w:rsidR="00602F19">
        <w:rPr>
          <w:b/>
          <w:sz w:val="26"/>
        </w:rPr>
        <w:t>Proposed c</w:t>
      </w:r>
      <w:r>
        <w:rPr>
          <w:b/>
          <w:sz w:val="26"/>
        </w:rPr>
        <w:t xml:space="preserve">hanges </w:t>
      </w:r>
      <w:r w:rsidRPr="005C4FCC">
        <w:rPr>
          <w:b/>
          <w:noProof/>
          <w:sz w:val="26"/>
        </w:rPr>
        <w:t>on</w:t>
      </w:r>
      <w:r>
        <w:rPr>
          <w:b/>
          <w:sz w:val="26"/>
        </w:rPr>
        <w:t xml:space="preserve"> Dimming methods</w:t>
      </w:r>
      <w:r w:rsidR="00602F19">
        <w:rPr>
          <w:b/>
          <w:sz w:val="26"/>
        </w:rPr>
        <w:t xml:space="preserve"> in details</w:t>
      </w:r>
    </w:p>
    <w:p w14:paraId="0B42E836" w14:textId="77777777" w:rsidR="00997DD9" w:rsidRDefault="00997DD9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50CE98D" w14:textId="02C99AC3" w:rsidR="00BA090F" w:rsidRDefault="00EE6DE8" w:rsidP="00BA090F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4.4.3.1 Light dimming</w:t>
      </w:r>
    </w:p>
    <w:p w14:paraId="19616CCF" w14:textId="696C5629" w:rsidR="00997DD9" w:rsidRPr="00997DD9" w:rsidRDefault="00997DD9" w:rsidP="00BA090F">
      <w:pPr>
        <w:rPr>
          <w:rFonts w:ascii="Arial-BoldMT" w:hAnsi="Arial-BoldMT" w:cs="Arial-BoldMT"/>
          <w:b/>
          <w:bCs/>
          <w:sz w:val="20"/>
          <w:szCs w:val="20"/>
          <w:highlight w:val="yellow"/>
        </w:rPr>
      </w:pPr>
      <w:commentRangeStart w:id="0"/>
      <w:r w:rsidRPr="00997DD9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4.4.3.1.1 Idle pattern and </w:t>
      </w:r>
      <w:r w:rsidRPr="00ED6974">
        <w:rPr>
          <w:rFonts w:ascii="Arial-BoldMT" w:hAnsi="Arial-BoldMT" w:cs="Arial-BoldMT"/>
          <w:b/>
          <w:bCs/>
          <w:color w:val="FF0000"/>
          <w:sz w:val="20"/>
          <w:szCs w:val="20"/>
          <w:highlight w:val="yellow"/>
        </w:rPr>
        <w:t xml:space="preserve">compensation time </w:t>
      </w:r>
      <w:r w:rsidRPr="00997DD9">
        <w:rPr>
          <w:rFonts w:ascii="Arial-BoldMT" w:hAnsi="Arial-BoldMT" w:cs="Arial-BoldMT"/>
          <w:b/>
          <w:bCs/>
          <w:sz w:val="20"/>
          <w:szCs w:val="20"/>
          <w:highlight w:val="yellow"/>
        </w:rPr>
        <w:t>dimming</w:t>
      </w:r>
    </w:p>
    <w:p w14:paraId="7C324233" w14:textId="5E753A93" w:rsidR="00997DD9" w:rsidRDefault="00997DD9" w:rsidP="00BA090F">
      <w:pPr>
        <w:rPr>
          <w:lang w:eastAsia="en-US"/>
        </w:rPr>
      </w:pPr>
      <w:r w:rsidRPr="00997DD9">
        <w:rPr>
          <w:rFonts w:ascii="Arial-BoldMT" w:hAnsi="Arial-BoldMT" w:cs="Arial-BoldMT"/>
          <w:b/>
          <w:bCs/>
          <w:sz w:val="20"/>
          <w:szCs w:val="20"/>
          <w:highlight w:val="yellow"/>
        </w:rPr>
        <w:t>4.4.3.1.2 Visibility pattern dimming</w:t>
      </w:r>
      <w:commentRangeEnd w:id="0"/>
      <w:r>
        <w:rPr>
          <w:rStyle w:val="CommentReference"/>
        </w:rPr>
        <w:commentReference w:id="0"/>
      </w:r>
    </w:p>
    <w:p w14:paraId="07336F96" w14:textId="5C8D9675" w:rsidR="003450EF" w:rsidRDefault="00AD0624" w:rsidP="00D9422D">
      <w:pPr>
        <w:spacing w:after="80" w:line="240" w:lineRule="auto"/>
        <w:rPr>
          <w:rFonts w:ascii="Arial-BoldMT" w:hAnsi="Arial-BoldMT" w:cs="Arial-BoldMT"/>
          <w:bCs/>
          <w:color w:val="7030A0"/>
          <w:sz w:val="20"/>
          <w:szCs w:val="20"/>
        </w:rPr>
      </w:pPr>
      <w:r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We suggest </w:t>
      </w:r>
      <w:r w:rsidR="005C4FCC">
        <w:rPr>
          <w:rFonts w:ascii="Arial-BoldMT" w:hAnsi="Arial-BoldMT" w:cs="Arial-BoldMT"/>
          <w:bCs/>
          <w:noProof/>
          <w:color w:val="7030A0"/>
          <w:sz w:val="20"/>
          <w:szCs w:val="20"/>
        </w:rPr>
        <w:t>removing</w:t>
      </w:r>
      <w:r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 these two subsections because </w:t>
      </w:r>
      <w:r w:rsidR="003450EF">
        <w:rPr>
          <w:rFonts w:ascii="Arial-BoldMT" w:hAnsi="Arial-BoldMT" w:cs="Arial-BoldMT"/>
          <w:bCs/>
          <w:color w:val="7030A0"/>
          <w:sz w:val="20"/>
          <w:szCs w:val="20"/>
        </w:rPr>
        <w:t>these are</w:t>
      </w:r>
      <w:r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 a part of </w:t>
      </w:r>
      <w:r w:rsidR="00D9422D" w:rsidRPr="00D9422D">
        <w:rPr>
          <w:rFonts w:ascii="Arial-BoldMT" w:hAnsi="Arial-BoldMT" w:cs="Arial-BoldMT"/>
          <w:bCs/>
          <w:color w:val="7030A0"/>
          <w:sz w:val="20"/>
          <w:szCs w:val="20"/>
        </w:rPr>
        <w:t>Dimming method 1 and method 2 (below)</w:t>
      </w:r>
      <w:r w:rsidR="003450EF">
        <w:rPr>
          <w:rFonts w:ascii="Arial-BoldMT" w:hAnsi="Arial-BoldMT" w:cs="Arial-BoldMT"/>
          <w:bCs/>
          <w:color w:val="7030A0"/>
          <w:sz w:val="20"/>
          <w:szCs w:val="20"/>
        </w:rPr>
        <w:t>, not overall dimming methods that we should address here</w:t>
      </w:r>
      <w:r w:rsidR="00D9422D"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. </w:t>
      </w:r>
    </w:p>
    <w:p w14:paraId="48C7D418" w14:textId="2F074508" w:rsidR="00D9422D" w:rsidRPr="00D9422D" w:rsidRDefault="003450EF" w:rsidP="00D9422D">
      <w:pPr>
        <w:spacing w:after="80" w:line="240" w:lineRule="auto"/>
        <w:rPr>
          <w:rFonts w:ascii="Arial-BoldMT" w:hAnsi="Arial-BoldMT" w:cs="Arial-BoldMT"/>
          <w:bCs/>
          <w:color w:val="7030A0"/>
          <w:sz w:val="20"/>
          <w:szCs w:val="20"/>
        </w:rPr>
      </w:pPr>
      <w:r>
        <w:rPr>
          <w:rFonts w:ascii="Arial-BoldMT" w:hAnsi="Arial-BoldMT" w:cs="Arial-BoldMT"/>
          <w:bCs/>
          <w:color w:val="7030A0"/>
          <w:sz w:val="20"/>
          <w:szCs w:val="20"/>
        </w:rPr>
        <w:t>Also,</w:t>
      </w:r>
      <w:r w:rsidR="00D9422D"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 details about these </w:t>
      </w:r>
      <w:r w:rsidR="00D9422D" w:rsidRPr="005C4FCC">
        <w:rPr>
          <w:rFonts w:ascii="Arial-BoldMT" w:hAnsi="Arial-BoldMT" w:cs="Arial-BoldMT"/>
          <w:bCs/>
          <w:noProof/>
          <w:color w:val="7030A0"/>
          <w:sz w:val="20"/>
          <w:szCs w:val="20"/>
        </w:rPr>
        <w:t>are already allocated</w:t>
      </w:r>
      <w:r>
        <w:rPr>
          <w:rFonts w:ascii="Arial-BoldMT" w:hAnsi="Arial-BoldMT" w:cs="Arial-BoldMT"/>
          <w:bCs/>
          <w:color w:val="7030A0"/>
          <w:sz w:val="20"/>
          <w:szCs w:val="20"/>
        </w:rPr>
        <w:t xml:space="preserve"> as the way that should be</w:t>
      </w:r>
      <w:r w:rsidR="00D9422D" w:rsidRPr="00D9422D">
        <w:rPr>
          <w:rFonts w:ascii="Arial-BoldMT" w:hAnsi="Arial-BoldMT" w:cs="Arial-BoldMT"/>
          <w:bCs/>
          <w:color w:val="7030A0"/>
          <w:sz w:val="20"/>
          <w:szCs w:val="20"/>
        </w:rPr>
        <w:t xml:space="preserve"> in sections:  </w:t>
      </w:r>
    </w:p>
    <w:p w14:paraId="3AA1CFEA" w14:textId="3276D1B3" w:rsidR="00D9422D" w:rsidRPr="00D9422D" w:rsidRDefault="00D9422D" w:rsidP="00D9422D">
      <w:pPr>
        <w:spacing w:after="80" w:line="240" w:lineRule="auto"/>
        <w:rPr>
          <w:rFonts w:ascii="Arial-BoldMT" w:hAnsi="Arial-BoldMT" w:cs="Arial-BoldMT"/>
          <w:bCs/>
          <w:color w:val="7030A0"/>
          <w:sz w:val="20"/>
          <w:szCs w:val="20"/>
        </w:rPr>
      </w:pPr>
      <w:r w:rsidRPr="00D9422D">
        <w:rPr>
          <w:rFonts w:ascii="Arial-BoldMT" w:hAnsi="Arial-BoldMT" w:cs="Arial-BoldMT"/>
          <w:b/>
          <w:bCs/>
          <w:color w:val="7030A0"/>
          <w:sz w:val="20"/>
          <w:szCs w:val="20"/>
        </w:rPr>
        <w:t xml:space="preserve">       8.5.1 Dimming during idle time</w:t>
      </w:r>
    </w:p>
    <w:p w14:paraId="143650E2" w14:textId="2D946F19" w:rsidR="00997DD9" w:rsidRPr="00D9422D" w:rsidRDefault="00D9422D" w:rsidP="00D9422D">
      <w:pPr>
        <w:spacing w:after="80" w:line="240" w:lineRule="auto"/>
        <w:rPr>
          <w:rFonts w:ascii="Arial-BoldMT" w:hAnsi="Arial-BoldMT" w:cs="Arial-BoldMT"/>
          <w:b/>
          <w:bCs/>
          <w:color w:val="7030A0"/>
          <w:sz w:val="20"/>
          <w:szCs w:val="20"/>
        </w:rPr>
      </w:pPr>
      <w:r w:rsidRPr="00D9422D">
        <w:rPr>
          <w:rFonts w:ascii="Arial-BoldMT" w:hAnsi="Arial-BoldMT" w:cs="Arial-BoldMT"/>
          <w:b/>
          <w:bCs/>
          <w:color w:val="7030A0"/>
          <w:sz w:val="20"/>
          <w:szCs w:val="20"/>
        </w:rPr>
        <w:t xml:space="preserve">       8.5.2 Dimming during data transmission time</w:t>
      </w:r>
    </w:p>
    <w:p w14:paraId="03C64265" w14:textId="5310F0AE" w:rsidR="00D9422D" w:rsidRDefault="00D9422D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147627C" w14:textId="578A15C9" w:rsidR="00D9422D" w:rsidRDefault="00B15554" w:rsidP="000052D1">
      <w:pPr>
        <w:spacing w:after="12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(1) </w:t>
      </w:r>
      <w:r w:rsidR="003450EF">
        <w:rPr>
          <w:rFonts w:ascii="Arial-BoldMT" w:hAnsi="Arial-BoldMT" w:cs="Arial-BoldMT"/>
          <w:b/>
          <w:bCs/>
          <w:sz w:val="20"/>
          <w:szCs w:val="20"/>
        </w:rPr>
        <w:t xml:space="preserve">Instead, we can </w:t>
      </w:r>
      <w:r w:rsidR="003450EF" w:rsidRPr="00B15554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add a paragraph </w:t>
      </w:r>
      <w:r w:rsidR="003450EF">
        <w:rPr>
          <w:rFonts w:ascii="Arial-BoldMT" w:hAnsi="Arial-BoldMT" w:cs="Arial-BoldMT"/>
          <w:b/>
          <w:bCs/>
          <w:sz w:val="20"/>
          <w:szCs w:val="20"/>
        </w:rPr>
        <w:t>to describe following dimming methods, such as</w:t>
      </w:r>
    </w:p>
    <w:p w14:paraId="2FA291E2" w14:textId="2991CAA9" w:rsidR="003450EF" w:rsidRDefault="003450EF" w:rsidP="000052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“Light dimming is defined as controlling the perceived brightness of the light source according to the user’s requirement and is a </w:t>
      </w:r>
      <w:r w:rsidRPr="005C4FCC">
        <w:rPr>
          <w:rFonts w:ascii="TimesNewRomanPSMT" w:hAnsi="TimesNewRomanPSMT" w:cs="TimesNewRomanPSMT"/>
          <w:noProof/>
          <w:sz w:val="20"/>
          <w:szCs w:val="20"/>
        </w:rPr>
        <w:t>cross layer</w:t>
      </w:r>
      <w:r>
        <w:rPr>
          <w:rFonts w:ascii="TimesNewRomanPSMT" w:hAnsi="TimesNewRomanPSMT" w:cs="TimesNewRomanPSMT"/>
          <w:sz w:val="20"/>
          <w:szCs w:val="20"/>
        </w:rPr>
        <w:t xml:space="preserve"> function between the PHY and MAC. The details on the light dimming function of MAC sublayer </w:t>
      </w:r>
      <w:r w:rsidRPr="005C4FCC">
        <w:rPr>
          <w:rFonts w:ascii="TimesNewRomanPSMT" w:hAnsi="TimesNewRomanPSMT" w:cs="TimesNewRomanPSMT"/>
          <w:noProof/>
          <w:sz w:val="20"/>
          <w:szCs w:val="20"/>
        </w:rPr>
        <w:t>are discussed</w:t>
      </w:r>
      <w:r>
        <w:rPr>
          <w:rFonts w:ascii="TimesNewRomanPSMT" w:hAnsi="TimesNewRomanPSMT" w:cs="TimesNewRomanPSMT"/>
          <w:sz w:val="20"/>
          <w:szCs w:val="20"/>
        </w:rPr>
        <w:t xml:space="preserve"> in 5.4.15.”</w:t>
      </w:r>
    </w:p>
    <w:p w14:paraId="1181E795" w14:textId="6E09ECBE" w:rsidR="00D9422D" w:rsidRDefault="003450EF" w:rsidP="003450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AB77F5">
        <w:rPr>
          <w:rFonts w:ascii="TimesNewRomanPSMT" w:hAnsi="TimesNewRomanPSMT" w:cs="TimesNewRomanPSMT"/>
          <w:sz w:val="20"/>
          <w:szCs w:val="20"/>
          <w:highlight w:val="yellow"/>
        </w:rPr>
        <w:t>//Add the following paragraph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3450EF">
        <w:rPr>
          <w:rFonts w:ascii="Arial-BoldMT" w:hAnsi="Arial-BoldMT" w:cs="Arial-BoldMT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88BAA" wp14:editId="7982D6F1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602932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E01F" w14:textId="6A9B75A4" w:rsidR="00EA10B5" w:rsidRDefault="00AB77F5" w:rsidP="00EA10B5">
                            <w:pPr>
                              <w:spacing w:afterLines="80" w:after="192" w:line="240" w:lineRule="auto"/>
                              <w:rPr>
                                <w:color w:val="C00000"/>
                                <w:lang w:eastAsia="en-US"/>
                              </w:rPr>
                            </w:pPr>
                            <w:r w:rsidRPr="00AB77F5">
                              <w:rPr>
                                <w:color w:val="C00000"/>
                              </w:rPr>
                              <w:t xml:space="preserve">Since </w:t>
                            </w:r>
                            <w:r w:rsidR="00EA10B5">
                              <w:rPr>
                                <w:color w:val="C00000"/>
                              </w:rPr>
                              <w:t>intra-</w:t>
                            </w:r>
                            <w:r w:rsidRPr="00AB77F5">
                              <w:rPr>
                                <w:color w:val="C00000"/>
                              </w:rPr>
                              <w:t xml:space="preserve">flicker is mitigated as given in </w:t>
                            </w:r>
                            <w:r w:rsidRPr="00AB77F5">
                              <w:rPr>
                                <w:b/>
                                <w:color w:val="C00000"/>
                              </w:rPr>
                              <w:t xml:space="preserve">Section </w:t>
                            </w:r>
                            <w:r w:rsidRPr="00AB77F5">
                              <w:rPr>
                                <w:rFonts w:ascii="Arial-BoldMT" w:hAnsi="Arial-BoldMT" w:cs="Arial-BoldMT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4.4.3.1 Flicker mitigation, </w:t>
                            </w:r>
                            <w:r w:rsidRPr="00EA10B5">
                              <w:rPr>
                                <w:rFonts w:ascii="Arial-BoldMT" w:hAnsi="Arial-BoldMT" w:cs="Arial-BoldMT"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</w:t>
                            </w:r>
                            <w:r w:rsidRPr="00AB77F5">
                              <w:rPr>
                                <w:color w:val="C00000"/>
                              </w:rPr>
                              <w:t xml:space="preserve">hree major dimming methods shall be applied to control the light brightness, including (1) </w:t>
                            </w:r>
                            <w:r w:rsidRPr="00AB77F5">
                              <w:rPr>
                                <w:color w:val="C00000"/>
                                <w:lang w:eastAsia="en-US"/>
                              </w:rPr>
                              <w:t xml:space="preserve">adding compensation symbols, (2) controlling pulse width, and (3) controlling the amplitude of the signal. </w:t>
                            </w:r>
                            <w:r>
                              <w:rPr>
                                <w:color w:val="C00000"/>
                                <w:lang w:eastAsia="en-US"/>
                              </w:rPr>
                              <w:t xml:space="preserve">The selection of a </w:t>
                            </w:r>
                            <w:r w:rsidR="00EA10B5">
                              <w:rPr>
                                <w:color w:val="C00000"/>
                                <w:lang w:eastAsia="en-US"/>
                              </w:rPr>
                              <w:t xml:space="preserve">proper </w:t>
                            </w:r>
                            <w:r>
                              <w:rPr>
                                <w:color w:val="C00000"/>
                                <w:lang w:eastAsia="en-US"/>
                              </w:rPr>
                              <w:t xml:space="preserve">dimming method shall follow the selection of the modulation. </w:t>
                            </w:r>
                          </w:p>
                          <w:p w14:paraId="085AF21D" w14:textId="29EFE6A9" w:rsidR="00AB77F5" w:rsidRPr="00EA10B5" w:rsidRDefault="003450EF" w:rsidP="00EA10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80" w:after="192" w:line="240" w:lineRule="auto"/>
                              <w:rPr>
                                <w:color w:val="C00000"/>
                                <w:lang w:eastAsia="en-US"/>
                              </w:rPr>
                            </w:pPr>
                            <w:r w:rsidRPr="00EA10B5">
                              <w:rPr>
                                <w:color w:val="C00000"/>
                                <w:lang w:eastAsia="en-US"/>
                              </w:rPr>
                              <w:t>OOK modulations in PHY I –II and MPM modulation shall implement dimming by adding compensation symbols.</w:t>
                            </w:r>
                            <w:r w:rsidR="00AB77F5" w:rsidRPr="00EA10B5">
                              <w:rPr>
                                <w:color w:val="C0000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1C9E550" w14:textId="1062F4D1" w:rsidR="003450EF" w:rsidRPr="00AB77F5" w:rsidRDefault="003450EF" w:rsidP="00EA10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80" w:after="192" w:line="240" w:lineRule="auto"/>
                              <w:rPr>
                                <w:color w:val="C00000"/>
                              </w:rPr>
                            </w:pPr>
                            <w:r w:rsidRPr="00AB77F5">
                              <w:rPr>
                                <w:color w:val="C00000"/>
                                <w:lang w:eastAsia="en-US"/>
                              </w:rPr>
                              <w:t>VPPM modulations in PHYs I to II, modulation</w:t>
                            </w:r>
                            <w:r w:rsidR="00AB77F5" w:rsidRPr="00AB77F5">
                              <w:rPr>
                                <w:color w:val="C00000"/>
                                <w:lang w:eastAsia="en-US"/>
                              </w:rPr>
                              <w:t>s in PHY IV (UFSOOK</w:t>
                            </w:r>
                            <w:r w:rsidRPr="00AB77F5">
                              <w:rPr>
                                <w:color w:val="C00000"/>
                                <w:lang w:eastAsia="en-US"/>
                              </w:rPr>
                              <w:t>), and modulations in PHY V (MPM, RS-FSK, CM-FSK) shall implement dimming by controlling PWM.</w:t>
                            </w:r>
                          </w:p>
                          <w:p w14:paraId="38697629" w14:textId="56C09021" w:rsidR="00AB77F5" w:rsidRPr="00AB77F5" w:rsidRDefault="003450EF" w:rsidP="00EA10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80" w:after="192" w:line="240" w:lineRule="auto"/>
                              <w:rPr>
                                <w:color w:val="C00000"/>
                                <w:lang w:eastAsia="en-US"/>
                              </w:rPr>
                            </w:pPr>
                            <w:r w:rsidRPr="00AB77F5">
                              <w:rPr>
                                <w:color w:val="C00000"/>
                                <w:lang w:eastAsia="en-US"/>
                              </w:rPr>
                              <w:t>CSK modulation in PHY III, S2-PSK and S8-PSK modulation in PHY IV, C-OOK modulation in PHY V shall implement dimming by controlling the amplitude of the signal.</w:t>
                            </w:r>
                          </w:p>
                          <w:p w14:paraId="30EE58DA" w14:textId="43E8ADF1" w:rsidR="003450EF" w:rsidRDefault="00AB77F5" w:rsidP="00EA10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Lines="80" w:after="192" w:line="240" w:lineRule="auto"/>
                              <w:rPr>
                                <w:color w:val="C00000"/>
                                <w:lang w:eastAsia="en-US"/>
                              </w:rPr>
                            </w:pPr>
                            <w:r w:rsidRPr="00AB77F5">
                              <w:rPr>
                                <w:color w:val="C00000"/>
                                <w:lang w:eastAsia="en-US"/>
                              </w:rPr>
                              <w:t>Hybrid modulations, such as Twinkle VPPM and HS-PSK modulation in PHY IV, may implement the hybrid dimming method among three given methods. For example, Twinkle VPPM and HS-PSK may implement both PWM dimming and AM dimming as a hybrid dimming.</w:t>
                            </w:r>
                          </w:p>
                          <w:p w14:paraId="5065BD95" w14:textId="545C24E2" w:rsidR="00AB77F5" w:rsidRPr="00AB77F5" w:rsidRDefault="00EA10B5" w:rsidP="00AB77F5">
                            <w:pPr>
                              <w:spacing w:after="0" w:line="240" w:lineRule="auto"/>
                              <w:jc w:val="both"/>
                              <w:rPr>
                                <w:color w:val="C00000"/>
                                <w:lang w:eastAsia="en-US"/>
                              </w:rPr>
                            </w:pPr>
                            <w:r>
                              <w:rPr>
                                <w:color w:val="C00000"/>
                                <w:lang w:eastAsia="en-US"/>
                              </w:rPr>
                              <w:t xml:space="preserve">Details on dimming during data transmission of individual modulation shall be described in </w:t>
                            </w:r>
                            <w:r w:rsidRPr="00EA10B5">
                              <w:rPr>
                                <w:b/>
                                <w:color w:val="C00000"/>
                                <w:lang w:eastAsia="en-US"/>
                              </w:rPr>
                              <w:t>section 8.5</w:t>
                            </w:r>
                            <w:r>
                              <w:rPr>
                                <w:color w:val="C00000"/>
                                <w:lang w:eastAsia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88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47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">
                <v:textbox style="mso-fit-shape-to-text:t">
                  <w:txbxContent>
                    <w:p w14:paraId="362CE01F" w14:textId="6A9B75A4" w:rsidR="00EA10B5" w:rsidRDefault="00AB77F5" w:rsidP="00EA10B5">
                      <w:pPr>
                        <w:spacing w:afterLines="80" w:after="192" w:line="240" w:lineRule="auto"/>
                        <w:rPr>
                          <w:color w:val="C00000"/>
                          <w:lang w:eastAsia="en-US"/>
                        </w:rPr>
                      </w:pPr>
                      <w:r w:rsidRPr="00AB77F5">
                        <w:rPr>
                          <w:color w:val="C00000"/>
                        </w:rPr>
                        <w:t xml:space="preserve">Since </w:t>
                      </w:r>
                      <w:r w:rsidR="00EA10B5">
                        <w:rPr>
                          <w:color w:val="C00000"/>
                        </w:rPr>
                        <w:t>intra-</w:t>
                      </w:r>
                      <w:r w:rsidRPr="00AB77F5">
                        <w:rPr>
                          <w:color w:val="C00000"/>
                        </w:rPr>
                        <w:t xml:space="preserve">flicker is mitigated as given in </w:t>
                      </w:r>
                      <w:r w:rsidRPr="00AB77F5">
                        <w:rPr>
                          <w:b/>
                          <w:color w:val="C00000"/>
                        </w:rPr>
                        <w:t xml:space="preserve">Section </w:t>
                      </w:r>
                      <w:r w:rsidRPr="00AB77F5">
                        <w:rPr>
                          <w:rFonts w:ascii="Arial-BoldMT" w:hAnsi="Arial-BoldMT" w:cs="Arial-BoldMT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4.4.3.1 Flicker mitigation, </w:t>
                      </w:r>
                      <w:r w:rsidRPr="00EA10B5">
                        <w:rPr>
                          <w:rFonts w:ascii="Arial-BoldMT" w:hAnsi="Arial-BoldMT" w:cs="Arial-BoldMT"/>
                          <w:bCs/>
                          <w:color w:val="C00000"/>
                          <w:sz w:val="20"/>
                          <w:szCs w:val="20"/>
                        </w:rPr>
                        <w:t>t</w:t>
                      </w:r>
                      <w:r w:rsidRPr="00AB77F5">
                        <w:rPr>
                          <w:color w:val="C00000"/>
                        </w:rPr>
                        <w:t xml:space="preserve">hree major dimming methods shall be applied to control the light brightness, including (1) </w:t>
                      </w:r>
                      <w:r w:rsidRPr="00AB77F5">
                        <w:rPr>
                          <w:color w:val="C00000"/>
                          <w:lang w:eastAsia="en-US"/>
                        </w:rPr>
                        <w:t xml:space="preserve">adding compensation symbols, (2) controlling pulse width, and (3) controlling the amplitude of the signal. </w:t>
                      </w:r>
                      <w:r>
                        <w:rPr>
                          <w:color w:val="C00000"/>
                          <w:lang w:eastAsia="en-US"/>
                        </w:rPr>
                        <w:t xml:space="preserve">The selection of a </w:t>
                      </w:r>
                      <w:r w:rsidR="00EA10B5">
                        <w:rPr>
                          <w:color w:val="C00000"/>
                          <w:lang w:eastAsia="en-US"/>
                        </w:rPr>
                        <w:t xml:space="preserve">proper </w:t>
                      </w:r>
                      <w:r>
                        <w:rPr>
                          <w:color w:val="C00000"/>
                          <w:lang w:eastAsia="en-US"/>
                        </w:rPr>
                        <w:t xml:space="preserve">dimming method shall follow the selection of the modulation. </w:t>
                      </w:r>
                    </w:p>
                    <w:p w14:paraId="085AF21D" w14:textId="29EFE6A9" w:rsidR="00AB77F5" w:rsidRPr="00EA10B5" w:rsidRDefault="003450EF" w:rsidP="00EA10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80" w:after="192" w:line="240" w:lineRule="auto"/>
                        <w:rPr>
                          <w:color w:val="C00000"/>
                          <w:lang w:eastAsia="en-US"/>
                        </w:rPr>
                      </w:pPr>
                      <w:r w:rsidRPr="00EA10B5">
                        <w:rPr>
                          <w:color w:val="C00000"/>
                          <w:lang w:eastAsia="en-US"/>
                        </w:rPr>
                        <w:t>OOK modulations in PHY I –II and MPM modulation shall implement dimming by adding compensation symbols.</w:t>
                      </w:r>
                      <w:r w:rsidR="00AB77F5" w:rsidRPr="00EA10B5">
                        <w:rPr>
                          <w:color w:val="C00000"/>
                          <w:lang w:eastAsia="en-US"/>
                        </w:rPr>
                        <w:t xml:space="preserve"> </w:t>
                      </w:r>
                    </w:p>
                    <w:p w14:paraId="41C9E550" w14:textId="1062F4D1" w:rsidR="003450EF" w:rsidRPr="00AB77F5" w:rsidRDefault="003450EF" w:rsidP="00EA10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80" w:after="192" w:line="240" w:lineRule="auto"/>
                        <w:rPr>
                          <w:color w:val="C00000"/>
                        </w:rPr>
                      </w:pPr>
                      <w:r w:rsidRPr="00AB77F5">
                        <w:rPr>
                          <w:color w:val="C00000"/>
                          <w:lang w:eastAsia="en-US"/>
                        </w:rPr>
                        <w:t>VPPM modulations in PHYs I to II, modulation</w:t>
                      </w:r>
                      <w:r w:rsidR="00AB77F5" w:rsidRPr="00AB77F5">
                        <w:rPr>
                          <w:color w:val="C00000"/>
                          <w:lang w:eastAsia="en-US"/>
                        </w:rPr>
                        <w:t>s in PHY IV (UFSOOK</w:t>
                      </w:r>
                      <w:r w:rsidRPr="00AB77F5">
                        <w:rPr>
                          <w:color w:val="C00000"/>
                          <w:lang w:eastAsia="en-US"/>
                        </w:rPr>
                        <w:t>), and modulations in PHY V (MPM, RS-FSK, CM-FSK) shall implement dimming by controlling PWM.</w:t>
                      </w:r>
                    </w:p>
                    <w:p w14:paraId="38697629" w14:textId="56C09021" w:rsidR="00AB77F5" w:rsidRPr="00AB77F5" w:rsidRDefault="003450EF" w:rsidP="00EA10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80" w:after="192" w:line="240" w:lineRule="auto"/>
                        <w:rPr>
                          <w:color w:val="C00000"/>
                          <w:lang w:eastAsia="en-US"/>
                        </w:rPr>
                      </w:pPr>
                      <w:r w:rsidRPr="00AB77F5">
                        <w:rPr>
                          <w:color w:val="C00000"/>
                          <w:lang w:eastAsia="en-US"/>
                        </w:rPr>
                        <w:t>CSK modulation in PHY III, S2-PSK and S8-PSK modulation in PHY IV, C-OOK modulation in PHY V shall implement dimming by controlling the amplitude of the signal.</w:t>
                      </w:r>
                    </w:p>
                    <w:p w14:paraId="30EE58DA" w14:textId="43E8ADF1" w:rsidR="003450EF" w:rsidRDefault="00AB77F5" w:rsidP="00EA10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Lines="80" w:after="192" w:line="240" w:lineRule="auto"/>
                        <w:rPr>
                          <w:color w:val="C00000"/>
                          <w:lang w:eastAsia="en-US"/>
                        </w:rPr>
                      </w:pPr>
                      <w:r w:rsidRPr="00AB77F5">
                        <w:rPr>
                          <w:color w:val="C00000"/>
                          <w:lang w:eastAsia="en-US"/>
                        </w:rPr>
                        <w:t>Hybrid modulations, such as Twinkle VPPM and HS-PSK modulation in PHY IV, may implement the hybrid dimming method among three given methods. For example, Twinkle VPPM and HS-PSK may implement both PWM dimming and AM dimming as a hybrid dimming.</w:t>
                      </w:r>
                    </w:p>
                    <w:p w14:paraId="5065BD95" w14:textId="545C24E2" w:rsidR="00AB77F5" w:rsidRPr="00AB77F5" w:rsidRDefault="00EA10B5" w:rsidP="00AB77F5">
                      <w:pPr>
                        <w:spacing w:after="0" w:line="240" w:lineRule="auto"/>
                        <w:jc w:val="both"/>
                        <w:rPr>
                          <w:color w:val="C00000"/>
                          <w:lang w:eastAsia="en-US"/>
                        </w:rPr>
                      </w:pPr>
                      <w:r>
                        <w:rPr>
                          <w:color w:val="C00000"/>
                          <w:lang w:eastAsia="en-US"/>
                        </w:rPr>
                        <w:t xml:space="preserve">Details on dimming during data transmission of individual modulation shall be described in </w:t>
                      </w:r>
                      <w:r w:rsidRPr="00EA10B5">
                        <w:rPr>
                          <w:b/>
                          <w:color w:val="C00000"/>
                          <w:lang w:eastAsia="en-US"/>
                        </w:rPr>
                        <w:t>section 8.5</w:t>
                      </w:r>
                      <w:r>
                        <w:rPr>
                          <w:color w:val="C00000"/>
                          <w:lang w:eastAsia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B8582" w14:textId="49ECF2D7" w:rsidR="00D9422D" w:rsidRDefault="00B15554" w:rsidP="0049773C">
      <w:pPr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(2) And one </w:t>
      </w:r>
      <w:r w:rsidRPr="00B15554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Figure should be added </w:t>
      </w:r>
      <w:r>
        <w:rPr>
          <w:rFonts w:ascii="Arial-BoldMT" w:hAnsi="Arial-BoldMT" w:cs="Arial-BoldMT"/>
          <w:b/>
          <w:bCs/>
          <w:sz w:val="20"/>
          <w:szCs w:val="20"/>
        </w:rPr>
        <w:t>here to describe the overall way of three dimming methods, for idle time and transmission time.</w:t>
      </w:r>
      <w:r w:rsidR="008C719B">
        <w:rPr>
          <w:rFonts w:ascii="Arial-BoldMT" w:hAnsi="Arial-BoldMT" w:cs="Arial-BoldMT"/>
          <w:b/>
          <w:bCs/>
          <w:sz w:val="20"/>
          <w:szCs w:val="20"/>
        </w:rPr>
        <w:t xml:space="preserve"> Figure is modified from below figure</w:t>
      </w:r>
      <w:r w:rsidR="0049773C">
        <w:rPr>
          <w:rFonts w:ascii="Arial-BoldMT" w:hAnsi="Arial-BoldMT" w:cs="Arial-BoldMT"/>
          <w:b/>
          <w:bCs/>
          <w:sz w:val="20"/>
          <w:szCs w:val="20"/>
        </w:rPr>
        <w:t xml:space="preserve"> (</w:t>
      </w:r>
      <w:r w:rsidR="0049773C" w:rsidRPr="0049773C">
        <w:rPr>
          <w:rFonts w:ascii="Arial-BoldMT" w:hAnsi="Arial-BoldMT" w:cs="Arial-BoldMT"/>
          <w:bCs/>
          <w:sz w:val="20"/>
          <w:szCs w:val="20"/>
        </w:rPr>
        <w:t>PWM and AM dimming</w:t>
      </w:r>
      <w:r w:rsidR="0049773C">
        <w:rPr>
          <w:rFonts w:ascii="Arial-BoldMT" w:hAnsi="Arial-BoldMT" w:cs="Arial-BoldMT"/>
          <w:b/>
          <w:bCs/>
          <w:sz w:val="20"/>
          <w:szCs w:val="20"/>
        </w:rPr>
        <w:t xml:space="preserve"> will be added in conjunction with </w:t>
      </w:r>
      <w:r w:rsidR="0049773C" w:rsidRPr="0049773C">
        <w:rPr>
          <w:rFonts w:ascii="Arial-BoldMT" w:hAnsi="Arial-BoldMT" w:cs="Arial-BoldMT"/>
          <w:bCs/>
          <w:sz w:val="20"/>
          <w:szCs w:val="20"/>
        </w:rPr>
        <w:t>compensation time inserting</w:t>
      </w:r>
      <w:r w:rsidR="0049773C">
        <w:rPr>
          <w:rFonts w:ascii="Arial-BoldMT" w:hAnsi="Arial-BoldMT" w:cs="Arial-BoldMT"/>
          <w:b/>
          <w:bCs/>
          <w:sz w:val="20"/>
          <w:szCs w:val="20"/>
        </w:rPr>
        <w:t xml:space="preserve">, </w:t>
      </w:r>
      <w:r w:rsidR="0049773C" w:rsidRPr="0049773C">
        <w:rPr>
          <w:rFonts w:ascii="Arial-BoldMT" w:hAnsi="Arial-BoldMT" w:cs="Arial-BoldMT"/>
          <w:bCs/>
          <w:i/>
          <w:sz w:val="20"/>
          <w:szCs w:val="20"/>
        </w:rPr>
        <w:t>VLC data frame</w:t>
      </w:r>
      <w:r w:rsidR="0049773C">
        <w:rPr>
          <w:rFonts w:ascii="Arial-BoldMT" w:hAnsi="Arial-BoldMT" w:cs="Arial-BoldMT"/>
          <w:b/>
          <w:bCs/>
          <w:sz w:val="20"/>
          <w:szCs w:val="20"/>
        </w:rPr>
        <w:t xml:space="preserve"> is changed into </w:t>
      </w:r>
      <w:r w:rsidR="0049773C" w:rsidRPr="0049773C">
        <w:rPr>
          <w:rFonts w:ascii="Arial-BoldMT" w:hAnsi="Arial-BoldMT" w:cs="Arial-BoldMT"/>
          <w:bCs/>
          <w:i/>
          <w:sz w:val="20"/>
          <w:szCs w:val="20"/>
        </w:rPr>
        <w:t>data frame</w:t>
      </w:r>
      <w:r w:rsidR="0049773C">
        <w:rPr>
          <w:rFonts w:ascii="Arial-BoldMT" w:hAnsi="Arial-BoldMT" w:cs="Arial-BoldMT"/>
          <w:b/>
          <w:bCs/>
          <w:sz w:val="20"/>
          <w:szCs w:val="20"/>
        </w:rPr>
        <w:t>)</w:t>
      </w:r>
      <w:bookmarkStart w:id="1" w:name="_GoBack"/>
      <w:bookmarkEnd w:id="1"/>
    </w:p>
    <w:p w14:paraId="70312CD5" w14:textId="2399C4D2" w:rsidR="00AB77F5" w:rsidRDefault="000052D1" w:rsidP="000052D1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14DEAB9A" wp14:editId="3D69EC44">
            <wp:extent cx="4040372" cy="7986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481" cy="8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7F5">
        <w:rPr>
          <w:rFonts w:ascii="Arial-BoldMT" w:hAnsi="Arial-BoldMT" w:cs="Arial-BoldMT"/>
          <w:b/>
          <w:bCs/>
          <w:sz w:val="20"/>
          <w:szCs w:val="20"/>
        </w:rPr>
        <w:br w:type="page"/>
      </w:r>
    </w:p>
    <w:p w14:paraId="7B688BFA" w14:textId="6A26DE75" w:rsidR="00BF0F14" w:rsidRDefault="00393EFD" w:rsidP="00BA090F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4.4.3.1.</w:t>
      </w:r>
      <w:r w:rsidR="003450EF" w:rsidRPr="003450EF">
        <w:rPr>
          <w:rFonts w:ascii="Arial-BoldMT" w:hAnsi="Arial-BoldMT" w:cs="Arial-BoldMT"/>
          <w:b/>
          <w:bCs/>
          <w:sz w:val="20"/>
          <w:szCs w:val="20"/>
          <w:highlight w:val="yellow"/>
        </w:rPr>
        <w:t>1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925D6B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D</w:t>
      </w:r>
      <w:r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imming</w:t>
      </w:r>
      <w:r w:rsidR="00925D6B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2E1C13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by adding </w:t>
      </w:r>
      <w:r w:rsidR="002E1C13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Compensation Symbols</w:t>
      </w:r>
      <w:r w:rsidR="00925D6B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925D6B">
        <w:rPr>
          <w:rFonts w:ascii="Arial-BoldMT" w:hAnsi="Arial-BoldMT" w:cs="Arial-BoldMT"/>
          <w:b/>
          <w:bCs/>
          <w:sz w:val="20"/>
          <w:szCs w:val="20"/>
        </w:rPr>
        <w:t>=================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=========&gt; Method 1</w:t>
      </w:r>
    </w:p>
    <w:p w14:paraId="59AB03A6" w14:textId="3CF9C628" w:rsidR="00852DAE" w:rsidRPr="0033630A" w:rsidRDefault="00852DAE" w:rsidP="00852DAE">
      <w:pPr>
        <w:spacing w:after="0" w:line="240" w:lineRule="auto"/>
        <w:jc w:val="both"/>
        <w:rPr>
          <w:strike/>
          <w:lang w:eastAsia="en-US"/>
        </w:rPr>
      </w:pPr>
      <w:r w:rsidRPr="0033630A">
        <w:rPr>
          <w:strike/>
          <w:lang w:eastAsia="en-US"/>
        </w:rPr>
        <w:t>OOK modulations in PHY I –II and MPM modulation shall implement dimming by adding compensation symbols.</w:t>
      </w:r>
    </w:p>
    <w:p w14:paraId="5533AF5E" w14:textId="77777777" w:rsidR="00852DAE" w:rsidRPr="00852DAE" w:rsidRDefault="00852DAE" w:rsidP="00852DAE">
      <w:pPr>
        <w:spacing w:after="0" w:line="240" w:lineRule="auto"/>
        <w:jc w:val="both"/>
        <w:rPr>
          <w:color w:val="FF0000"/>
          <w:lang w:eastAsia="en-US"/>
        </w:rPr>
      </w:pPr>
    </w:p>
    <w:p w14:paraId="74CEFA24" w14:textId="1F7E546B" w:rsidR="00CB71AC" w:rsidRDefault="00393EFD" w:rsidP="00852DAE">
      <w:pPr>
        <w:spacing w:after="0" w:line="240" w:lineRule="auto"/>
        <w:jc w:val="both"/>
      </w:pPr>
      <w:r w:rsidRPr="00CB71AC">
        <w:t>Since OOK</w:t>
      </w:r>
      <w:r w:rsidR="00925D6B">
        <w:t xml:space="preserve"> </w:t>
      </w:r>
      <w:r w:rsidR="00925D6B" w:rsidRPr="00925D6B">
        <w:rPr>
          <w:color w:val="FF0000"/>
        </w:rPr>
        <w:t>and MPM</w:t>
      </w:r>
      <w:r w:rsidRPr="00925D6B">
        <w:rPr>
          <w:color w:val="FF0000"/>
        </w:rPr>
        <w:t xml:space="preserve"> modulation</w:t>
      </w:r>
      <w:r w:rsidR="00925D6B" w:rsidRPr="00925D6B">
        <w:rPr>
          <w:color w:val="FF0000"/>
        </w:rPr>
        <w:t>s</w:t>
      </w:r>
      <w:r w:rsidRPr="00925D6B">
        <w:rPr>
          <w:color w:val="FF0000"/>
        </w:rPr>
        <w:t xml:space="preserve"> </w:t>
      </w:r>
      <w:r w:rsidR="00925D6B" w:rsidRPr="005C4FCC">
        <w:rPr>
          <w:noProof/>
        </w:rPr>
        <w:t>are always sent</w:t>
      </w:r>
      <w:r w:rsidR="00925D6B">
        <w:t xml:space="preserve"> </w:t>
      </w:r>
      <w:r w:rsidR="00925D6B" w:rsidRPr="00925D6B">
        <w:rPr>
          <w:color w:val="FF0000"/>
        </w:rPr>
        <w:t xml:space="preserve">with a constant brightness within a symbol </w:t>
      </w:r>
      <w:r w:rsidR="00925D6B">
        <w:t>(</w:t>
      </w:r>
      <w:r w:rsidR="00925D6B" w:rsidRPr="00925D6B">
        <w:rPr>
          <w:color w:val="FF0000"/>
        </w:rPr>
        <w:t>for example</w:t>
      </w:r>
      <w:r w:rsidR="00925D6B">
        <w:t xml:space="preserve">, </w:t>
      </w:r>
      <w:r w:rsidRPr="00CB71AC">
        <w:t>a symmetric Manchester symbol</w:t>
      </w:r>
      <w:r w:rsidR="00925D6B">
        <w:t xml:space="preserve"> in OOK modulation</w:t>
      </w:r>
      <w:r w:rsidR="00C86148">
        <w:t xml:space="preserve">, </w:t>
      </w:r>
      <w:r w:rsidR="005C4FCC">
        <w:rPr>
          <w:color w:val="00B0F0"/>
        </w:rPr>
        <w:t>or</w:t>
      </w:r>
      <w:r w:rsidR="00C86148" w:rsidRPr="005C4FCC">
        <w:rPr>
          <w:noProof/>
          <w:color w:val="00B0F0"/>
        </w:rPr>
        <w:t xml:space="preserve"> MPM</w:t>
      </w:r>
      <w:r w:rsidR="00C86148" w:rsidRPr="00C86148">
        <w:rPr>
          <w:color w:val="00B0F0"/>
        </w:rPr>
        <w:t xml:space="preserve"> symbol</w:t>
      </w:r>
      <w:r w:rsidR="00925D6B">
        <w:t>)</w:t>
      </w:r>
      <w:r w:rsidRPr="00CB71AC">
        <w:t>, compensation time may need to be inserted into the data frame to adjust the average intensity of the perceived source</w:t>
      </w:r>
      <w:r w:rsidR="00CB71AC">
        <w:t>.</w:t>
      </w:r>
    </w:p>
    <w:p w14:paraId="435F2EE3" w14:textId="77777777" w:rsidR="00393EFD" w:rsidRPr="00CB71AC" w:rsidRDefault="005F40B5" w:rsidP="00852DAE">
      <w:pPr>
        <w:spacing w:after="0" w:line="240" w:lineRule="auto"/>
        <w:jc w:val="both"/>
      </w:pPr>
      <w:r w:rsidRPr="00CB71AC">
        <w:t xml:space="preserve"> </w:t>
      </w:r>
      <w:r w:rsidR="00393EFD" w:rsidRPr="00CB71AC">
        <w:t xml:space="preserve">The </w:t>
      </w:r>
      <w:r w:rsidR="00925D6B" w:rsidRPr="00CB71AC">
        <w:t xml:space="preserve">frame </w:t>
      </w:r>
      <w:r w:rsidR="00393EFD" w:rsidRPr="00CB71AC">
        <w:t xml:space="preserve">structure for </w:t>
      </w:r>
      <w:r w:rsidR="00393EFD" w:rsidRPr="00925D6B">
        <w:rPr>
          <w:color w:val="FF0000"/>
        </w:rPr>
        <w:t xml:space="preserve">the </w:t>
      </w:r>
      <w:r w:rsidR="00925D6B" w:rsidRPr="00925D6B">
        <w:rPr>
          <w:color w:val="FF0000"/>
        </w:rPr>
        <w:t>dimming method inserting compensation symbols</w:t>
      </w:r>
      <w:r w:rsidR="00393EFD" w:rsidRPr="00925D6B">
        <w:rPr>
          <w:color w:val="FF0000"/>
        </w:rPr>
        <w:t xml:space="preserve"> </w:t>
      </w:r>
      <w:r w:rsidR="00393EFD" w:rsidRPr="00CB71AC">
        <w:t xml:space="preserve">is as shown in </w:t>
      </w:r>
      <w:commentRangeStart w:id="2"/>
      <w:r w:rsidR="00393EFD" w:rsidRPr="00CB71AC">
        <w:t>Figure 7.</w:t>
      </w:r>
      <w:commentRangeEnd w:id="2"/>
      <w:r w:rsidR="00925D6B">
        <w:rPr>
          <w:rStyle w:val="CommentReference"/>
        </w:rPr>
        <w:commentReference w:id="2"/>
      </w:r>
    </w:p>
    <w:p w14:paraId="3596A563" w14:textId="77777777" w:rsidR="00393EFD" w:rsidRDefault="00393EFD" w:rsidP="00852DAE">
      <w:pPr>
        <w:autoSpaceDE w:val="0"/>
        <w:autoSpaceDN w:val="0"/>
        <w:adjustRightInd w:val="0"/>
        <w:spacing w:after="0" w:line="240" w:lineRule="auto"/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32CDCF49" wp14:editId="1C95F69E">
            <wp:extent cx="4886325" cy="1724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959" b="6393"/>
                    <a:stretch/>
                  </pic:blipFill>
                  <pic:spPr bwMode="auto">
                    <a:xfrm>
                      <a:off x="0" y="0"/>
                      <a:ext cx="48863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3A885" w14:textId="77777777" w:rsidR="00393EFD" w:rsidRDefault="00393EFD" w:rsidP="00852DAE">
      <w:pPr>
        <w:autoSpaceDE w:val="0"/>
        <w:autoSpaceDN w:val="0"/>
        <w:adjustRightInd w:val="0"/>
        <w:spacing w:after="0" w:line="240" w:lineRule="auto"/>
        <w:rPr>
          <w:lang w:eastAsia="en-US"/>
        </w:rPr>
      </w:pPr>
    </w:p>
    <w:p w14:paraId="7774E32F" w14:textId="77777777" w:rsidR="00393EFD" w:rsidRDefault="00393EFD" w:rsidP="00852DAE">
      <w:pPr>
        <w:spacing w:after="0" w:line="240" w:lineRule="auto"/>
        <w:jc w:val="both"/>
      </w:pPr>
      <w:r w:rsidRPr="00CB71AC">
        <w:t xml:space="preserve">An example of </w:t>
      </w:r>
      <w:r w:rsidR="00C86148">
        <w:t xml:space="preserve">OOK </w:t>
      </w:r>
      <w:r w:rsidRPr="00CB71AC">
        <w:t>dimming to increase brightness by adding compensation symbols is as shown in Figure 8.</w:t>
      </w:r>
    </w:p>
    <w:p w14:paraId="5A3C7F6E" w14:textId="77777777" w:rsidR="00BF0F14" w:rsidRDefault="00393EFD" w:rsidP="00852DAE">
      <w:pPr>
        <w:spacing w:after="0" w:line="240" w:lineRule="auto"/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4022CFBC" wp14:editId="12882BF4">
            <wp:extent cx="4552950" cy="2290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01" t="5185" r="-401" b="1852"/>
                    <a:stretch/>
                  </pic:blipFill>
                  <pic:spPr bwMode="auto">
                    <a:xfrm>
                      <a:off x="0" y="0"/>
                      <a:ext cx="4557790" cy="229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17474" w14:textId="77777777" w:rsidR="00C86148" w:rsidRPr="00C86148" w:rsidRDefault="00C86148" w:rsidP="00852DAE">
      <w:pPr>
        <w:spacing w:after="0" w:line="240" w:lineRule="auto"/>
        <w:jc w:val="both"/>
        <w:rPr>
          <w:color w:val="FF0000"/>
        </w:rPr>
      </w:pPr>
      <w:r w:rsidRPr="00C86148">
        <w:rPr>
          <w:color w:val="FF0000"/>
        </w:rPr>
        <w:t xml:space="preserve">An example of MPM dimming to increase brightness by adding compensation symbols is as shown in Figure 9. </w:t>
      </w:r>
    </w:p>
    <w:p w14:paraId="130D69A6" w14:textId="77777777" w:rsidR="00C86148" w:rsidRDefault="00C86148" w:rsidP="00852DAE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0D0ADC27" wp14:editId="74AC7398">
            <wp:extent cx="4444409" cy="90170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1245" cy="90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C12D" w14:textId="77777777" w:rsidR="00C86148" w:rsidRPr="00C86148" w:rsidRDefault="00C86148" w:rsidP="00852DAE">
      <w:pPr>
        <w:spacing w:after="0" w:line="240" w:lineRule="auto"/>
        <w:jc w:val="center"/>
        <w:rPr>
          <w:b/>
          <w:color w:val="FF0000"/>
        </w:rPr>
      </w:pPr>
      <w:r w:rsidRPr="00C86148">
        <w:rPr>
          <w:b/>
          <w:color w:val="FF0000"/>
        </w:rPr>
        <w:t>Figure 9 – Example of MPM dimming by adding compensation symbols (Hideki)</w:t>
      </w:r>
    </w:p>
    <w:p w14:paraId="6BCA2E37" w14:textId="3C32615D" w:rsidR="0018718D" w:rsidRDefault="00925D6B" w:rsidP="002E1C13">
      <w:pPr>
        <w:spacing w:after="120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lang w:eastAsia="en-US"/>
        </w:rPr>
        <w:br w:type="page"/>
      </w:r>
      <w:r w:rsidR="0018718D">
        <w:rPr>
          <w:rFonts w:ascii="Arial-BoldMT" w:hAnsi="Arial-BoldMT" w:cs="Arial-BoldMT"/>
          <w:b/>
          <w:bCs/>
          <w:sz w:val="20"/>
          <w:szCs w:val="20"/>
        </w:rPr>
        <w:lastRenderedPageBreak/>
        <w:t>4.4.3.1.</w:t>
      </w:r>
      <w:r w:rsidR="003450EF" w:rsidRPr="003450EF">
        <w:rPr>
          <w:rFonts w:ascii="Arial-BoldMT" w:hAnsi="Arial-BoldMT" w:cs="Arial-BoldMT"/>
          <w:b/>
          <w:bCs/>
          <w:sz w:val="20"/>
          <w:szCs w:val="20"/>
          <w:highlight w:val="yellow"/>
        </w:rPr>
        <w:t>2</w:t>
      </w:r>
      <w:r w:rsidR="0018718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2E1C13" w:rsidRPr="002E1C13">
        <w:rPr>
          <w:rFonts w:ascii="Arial-BoldMT" w:hAnsi="Arial-BoldMT" w:cs="Arial-BoldMT"/>
          <w:b/>
          <w:bCs/>
          <w:color w:val="FF0000"/>
          <w:sz w:val="20"/>
          <w:szCs w:val="20"/>
        </w:rPr>
        <w:t>D</w:t>
      </w:r>
      <w:r w:rsidR="0018718D" w:rsidRPr="002E1C13">
        <w:rPr>
          <w:rFonts w:ascii="Arial-BoldMT" w:hAnsi="Arial-BoldMT" w:cs="Arial-BoldMT"/>
          <w:b/>
          <w:bCs/>
          <w:color w:val="FF0000"/>
          <w:sz w:val="20"/>
          <w:szCs w:val="20"/>
        </w:rPr>
        <w:t>i</w:t>
      </w:r>
      <w:r w:rsidR="0018718D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mming</w:t>
      </w:r>
      <w:r w:rsidR="002E1C13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by controlling </w:t>
      </w:r>
      <w:r w:rsidR="002E1C13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PWM</w:t>
      </w:r>
      <w:r w:rsidR="003A3BFA" w:rsidRPr="00925D6B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===================================&gt; Method 2</w:t>
      </w:r>
    </w:p>
    <w:p w14:paraId="45E95D3B" w14:textId="136FB240" w:rsidR="00852DAE" w:rsidRDefault="00852DAE" w:rsidP="00852DAE">
      <w:pPr>
        <w:spacing w:after="80" w:line="240" w:lineRule="auto"/>
        <w:jc w:val="both"/>
        <w:rPr>
          <w:strike/>
          <w:lang w:eastAsia="en-US"/>
        </w:rPr>
      </w:pPr>
      <w:r w:rsidRPr="0033630A">
        <w:rPr>
          <w:strike/>
          <w:lang w:eastAsia="en-US"/>
        </w:rPr>
        <w:t>VPPM modulations in PHYs I to II, modulation</w:t>
      </w:r>
      <w:r w:rsidR="0033630A" w:rsidRPr="0033630A">
        <w:rPr>
          <w:strike/>
          <w:lang w:eastAsia="en-US"/>
        </w:rPr>
        <w:t>s in PHY IV (UFSOOK</w:t>
      </w:r>
      <w:r w:rsidRPr="0033630A">
        <w:rPr>
          <w:strike/>
          <w:lang w:eastAsia="en-US"/>
        </w:rPr>
        <w:t>), and modulations in PHY V (MPM, RS-FSK, CM-FSK) shall implement dimming by controlling PWM.</w:t>
      </w:r>
    </w:p>
    <w:p w14:paraId="3F15EF42" w14:textId="77777777" w:rsidR="0033630A" w:rsidRPr="0033630A" w:rsidRDefault="0033630A" w:rsidP="00852DAE">
      <w:pPr>
        <w:spacing w:after="80" w:line="240" w:lineRule="auto"/>
        <w:jc w:val="both"/>
        <w:rPr>
          <w:strike/>
        </w:rPr>
      </w:pPr>
    </w:p>
    <w:p w14:paraId="23D06F65" w14:textId="4E532E8E" w:rsidR="00852DAE" w:rsidRDefault="0018718D" w:rsidP="00852DAE">
      <w:pPr>
        <w:spacing w:after="0" w:line="240" w:lineRule="auto"/>
        <w:jc w:val="both"/>
      </w:pPr>
      <w:r w:rsidRPr="00CB71AC">
        <w:t>VPPM is a modulation scheme adapted for pulse width based light dimming and offers protection from</w:t>
      </w:r>
      <w:r w:rsidR="00CB71AC" w:rsidRPr="00CB71AC">
        <w:t xml:space="preserve"> </w:t>
      </w:r>
      <w:r w:rsidRPr="00CB71AC">
        <w:t xml:space="preserve">intra-frame flicker. </w:t>
      </w:r>
      <w:r w:rsidR="00852DAE">
        <w:t>T</w:t>
      </w:r>
      <w:r w:rsidRPr="00CB71AC">
        <w:t xml:space="preserve">he pulse amplitude in VPPM is always </w:t>
      </w:r>
      <w:r w:rsidRPr="005C4FCC">
        <w:rPr>
          <w:noProof/>
        </w:rPr>
        <w:t>constant</w:t>
      </w:r>
      <w:r w:rsidRPr="00CB71AC">
        <w:t xml:space="preserve"> and the dimming control </w:t>
      </w:r>
      <w:r w:rsidRPr="005C4FCC">
        <w:rPr>
          <w:noProof/>
        </w:rPr>
        <w:t>is performed</w:t>
      </w:r>
      <w:r w:rsidRPr="00CB71AC">
        <w:t xml:space="preserve"> by the pulse width, not the amplitude</w:t>
      </w:r>
      <w:r w:rsidR="00CB71AC" w:rsidRPr="00CB71AC">
        <w:t>.</w:t>
      </w:r>
      <w:r w:rsidR="00852DAE">
        <w:t xml:space="preserve"> </w:t>
      </w:r>
      <w:r w:rsidR="00852DAE" w:rsidRPr="00852DAE">
        <w:rPr>
          <w:color w:val="FF0000"/>
        </w:rPr>
        <w:t xml:space="preserve">An example of </w:t>
      </w:r>
      <w:r w:rsidR="00852DAE">
        <w:rPr>
          <w:color w:val="FF0000"/>
        </w:rPr>
        <w:t>2-</w:t>
      </w:r>
      <w:r w:rsidR="00852DAE" w:rsidRPr="00852DAE">
        <w:rPr>
          <w:color w:val="FF0000"/>
        </w:rPr>
        <w:t>PPM dimming to increase brightness by controlling PWM is as shown in Figure 9.</w:t>
      </w:r>
    </w:p>
    <w:p w14:paraId="0E1084F3" w14:textId="77777777" w:rsidR="0018718D" w:rsidRDefault="0018718D" w:rsidP="00852DAE">
      <w:pPr>
        <w:spacing w:after="80" w:line="240" w:lineRule="auto"/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16DB8D9A" wp14:editId="28ABD726">
            <wp:extent cx="4218317" cy="21179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026"/>
                    <a:stretch/>
                  </pic:blipFill>
                  <pic:spPr bwMode="auto">
                    <a:xfrm>
                      <a:off x="0" y="0"/>
                      <a:ext cx="4226058" cy="212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91F18" w14:textId="5FB1F292" w:rsidR="00925D6B" w:rsidRPr="00C83A2F" w:rsidRDefault="003E0325" w:rsidP="00852DAE">
      <w:pPr>
        <w:spacing w:after="80" w:line="240" w:lineRule="auto"/>
        <w:jc w:val="both"/>
      </w:pPr>
      <w:r>
        <w:t>FSK is non-</w:t>
      </w:r>
      <w:r w:rsidR="00925D6B" w:rsidRPr="00C83A2F">
        <w:t>flicker</w:t>
      </w:r>
      <w:r>
        <w:t xml:space="preserve"> within its symbol time</w:t>
      </w:r>
      <w:r w:rsidR="00925D6B" w:rsidRPr="00C83A2F">
        <w:t xml:space="preserve">, obtained from the constant pulse amplitude during the transmission of symbols. FSK </w:t>
      </w:r>
      <w:r w:rsidR="002D482E">
        <w:t xml:space="preserve">also </w:t>
      </w:r>
      <w:r w:rsidR="00925D6B" w:rsidRPr="00C83A2F">
        <w:t>performs dimming in within a symbol by controlling the duty cycle of the signal</w:t>
      </w:r>
      <w:r w:rsidR="002D482E">
        <w:t>, as shown in</w:t>
      </w:r>
      <w:r w:rsidR="00925D6B" w:rsidRPr="00C83A2F">
        <w:t xml:space="preserve"> Figure 1</w:t>
      </w:r>
      <w:r w:rsidR="00852DAE">
        <w:t>0</w:t>
      </w:r>
      <w:r w:rsidR="002D482E">
        <w:t>.</w:t>
      </w:r>
      <w:r w:rsidR="00925D6B" w:rsidRPr="00C83A2F">
        <w:t xml:space="preserve"> </w:t>
      </w:r>
    </w:p>
    <w:p w14:paraId="00BA93C5" w14:textId="77777777" w:rsidR="00925D6B" w:rsidRDefault="00925D6B" w:rsidP="002D482E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01EA8EE1" wp14:editId="0B809385">
            <wp:extent cx="3322678" cy="226552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13- FSK dimming v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271" cy="228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9AF3" w14:textId="32C82ECA" w:rsidR="00925D6B" w:rsidRDefault="00852DAE" w:rsidP="00C928C4">
      <w:pPr>
        <w:spacing w:after="80" w:line="240" w:lineRule="auto"/>
        <w:jc w:val="center"/>
        <w:rPr>
          <w:b/>
        </w:rPr>
      </w:pPr>
      <w:r>
        <w:rPr>
          <w:b/>
        </w:rPr>
        <w:t>Figure 10</w:t>
      </w:r>
      <w:r w:rsidR="00925D6B" w:rsidRPr="00C8203A">
        <w:rPr>
          <w:b/>
        </w:rPr>
        <w:t xml:space="preserve">- </w:t>
      </w:r>
      <w:r w:rsidR="002D482E">
        <w:rPr>
          <w:b/>
        </w:rPr>
        <w:t>Example of</w:t>
      </w:r>
      <w:r w:rsidR="00925D6B" w:rsidRPr="00C8203A">
        <w:rPr>
          <w:b/>
        </w:rPr>
        <w:t xml:space="preserve"> FSK dim</w:t>
      </w:r>
      <w:r w:rsidR="002D482E">
        <w:rPr>
          <w:b/>
        </w:rPr>
        <w:t>m</w:t>
      </w:r>
      <w:r w:rsidR="00925D6B" w:rsidRPr="00C8203A">
        <w:rPr>
          <w:b/>
        </w:rPr>
        <w:t>ing</w:t>
      </w:r>
      <w:r w:rsidR="002D482E">
        <w:rPr>
          <w:b/>
        </w:rPr>
        <w:t xml:space="preserve"> by controlling pulse width</w:t>
      </w:r>
    </w:p>
    <w:p w14:paraId="67B30611" w14:textId="77777777" w:rsidR="002D482E" w:rsidRDefault="002D482E">
      <w:pPr>
        <w:rPr>
          <w:color w:val="FF0000"/>
        </w:rPr>
      </w:pPr>
      <w:r w:rsidRPr="00852DAE">
        <w:rPr>
          <w:color w:val="FF0000"/>
        </w:rPr>
        <w:t xml:space="preserve">An example of </w:t>
      </w:r>
      <w:r>
        <w:rPr>
          <w:color w:val="FF0000"/>
        </w:rPr>
        <w:t>MPM</w:t>
      </w:r>
      <w:r w:rsidRPr="00852DAE">
        <w:rPr>
          <w:color w:val="FF0000"/>
        </w:rPr>
        <w:t xml:space="preserve"> dimming by controlling PWM is as shown in Figure </w:t>
      </w:r>
      <w:r>
        <w:rPr>
          <w:color w:val="FF0000"/>
        </w:rPr>
        <w:t>11</w:t>
      </w:r>
      <w:r w:rsidRPr="00852DAE">
        <w:rPr>
          <w:color w:val="FF0000"/>
        </w:rPr>
        <w:t>.</w:t>
      </w:r>
    </w:p>
    <w:p w14:paraId="613A5DBB" w14:textId="4D3F672A" w:rsidR="00483C74" w:rsidRDefault="002D482E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453F06E4" wp14:editId="1DF82F4C">
            <wp:extent cx="5505450" cy="657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AECD" w14:textId="5B78179C" w:rsidR="002D482E" w:rsidRPr="002D482E" w:rsidRDefault="002D482E" w:rsidP="002D482E">
      <w:pPr>
        <w:jc w:val="center"/>
        <w:rPr>
          <w:b/>
          <w:color w:val="FF0000"/>
        </w:rPr>
      </w:pPr>
      <w:r w:rsidRPr="002D482E">
        <w:rPr>
          <w:b/>
          <w:color w:val="FF0000"/>
        </w:rPr>
        <w:t>Figure 11- Example of MPM dimming by controlling pulse width</w:t>
      </w:r>
    </w:p>
    <w:p w14:paraId="1465883B" w14:textId="77777777" w:rsidR="002D482E" w:rsidRDefault="002D482E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14:paraId="3B1C2077" w14:textId="40824993" w:rsidR="00FA5D3D" w:rsidRPr="00B22FB9" w:rsidRDefault="00FA5D3D" w:rsidP="00BA090F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t>4.4.3.1.</w:t>
      </w:r>
      <w:r w:rsidR="003450EF" w:rsidRPr="003450EF">
        <w:rPr>
          <w:rFonts w:ascii="Arial-BoldMT" w:hAnsi="Arial-BoldMT" w:cs="Arial-BoldMT"/>
          <w:b/>
          <w:bCs/>
          <w:color w:val="FF0000"/>
          <w:sz w:val="20"/>
          <w:szCs w:val="20"/>
          <w:highlight w:val="yellow"/>
        </w:rPr>
        <w:t>3</w:t>
      </w:r>
      <w:r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925D6B">
        <w:rPr>
          <w:rFonts w:ascii="Arial-BoldMT" w:hAnsi="Arial-BoldMT" w:cs="Arial-BoldMT"/>
          <w:b/>
          <w:bCs/>
          <w:color w:val="FF0000"/>
          <w:sz w:val="20"/>
          <w:szCs w:val="20"/>
        </w:rPr>
        <w:t>A</w:t>
      </w:r>
      <w:r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mplitude dimming 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</w:t>
      </w:r>
      <w:r w:rsidR="006F6410">
        <w:rPr>
          <w:rFonts w:ascii="Arial-BoldMT" w:hAnsi="Arial-BoldMT" w:cs="Arial-BoldMT"/>
          <w:b/>
          <w:bCs/>
          <w:sz w:val="20"/>
          <w:szCs w:val="20"/>
        </w:rPr>
        <w:t>===========================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==========&gt; Method 3</w:t>
      </w:r>
    </w:p>
    <w:p w14:paraId="47653AF7" w14:textId="474ECB0F" w:rsidR="00D444B2" w:rsidRPr="0033630A" w:rsidRDefault="00D444B2" w:rsidP="00D444B2">
      <w:pPr>
        <w:spacing w:after="120"/>
        <w:jc w:val="both"/>
        <w:rPr>
          <w:strike/>
          <w:lang w:eastAsia="en-US"/>
        </w:rPr>
      </w:pPr>
      <w:r w:rsidRPr="0033630A">
        <w:rPr>
          <w:strike/>
          <w:lang w:eastAsia="en-US"/>
        </w:rPr>
        <w:t>CSK modulation in PHY III, S2-PSK and S8-PSK modulation in PHY IV, C-OOK modulation in PHY V shall implement dimming by controlling the amplitude of the signal.</w:t>
      </w:r>
    </w:p>
    <w:p w14:paraId="52944AC6" w14:textId="164FD41D" w:rsidR="00D444B2" w:rsidRDefault="006F3ADE" w:rsidP="00CB71AC">
      <w:pPr>
        <w:spacing w:after="120"/>
        <w:jc w:val="both"/>
      </w:pPr>
      <w:r>
        <w:t>Firstly</w:t>
      </w:r>
      <w:r w:rsidR="00D444B2" w:rsidRPr="00D444B2">
        <w:t>,</w:t>
      </w:r>
      <w:r w:rsidR="00FA5D3D" w:rsidRPr="00D444B2">
        <w:t xml:space="preserve"> the flicker on </w:t>
      </w:r>
      <w:r w:rsidR="00D444B2" w:rsidRPr="00D444B2">
        <w:t xml:space="preserve">these </w:t>
      </w:r>
      <w:r w:rsidR="00FA5D3D" w:rsidRPr="00D444B2">
        <w:t>modulation</w:t>
      </w:r>
      <w:r w:rsidR="00D444B2" w:rsidRPr="00D444B2">
        <w:t xml:space="preserve">s must </w:t>
      </w:r>
      <w:r w:rsidR="00D444B2" w:rsidRPr="005C4FCC">
        <w:rPr>
          <w:noProof/>
        </w:rPr>
        <w:t>be</w:t>
      </w:r>
      <w:r w:rsidR="00FA5D3D" w:rsidRPr="005C4FCC">
        <w:rPr>
          <w:noProof/>
        </w:rPr>
        <w:t xml:space="preserve"> mitigated</w:t>
      </w:r>
      <w:r w:rsidR="00FA5D3D" w:rsidRPr="00D444B2">
        <w:t xml:space="preserve"> by </w:t>
      </w:r>
      <w:r w:rsidR="00D444B2" w:rsidRPr="00D444B2">
        <w:t>balancing</w:t>
      </w:r>
      <w:r w:rsidR="00FA5D3D" w:rsidRPr="00D444B2">
        <w:t xml:space="preserve"> </w:t>
      </w:r>
      <w:r w:rsidR="00D444B2" w:rsidRPr="00D444B2">
        <w:t>the</w:t>
      </w:r>
      <w:r w:rsidR="00FA5D3D" w:rsidRPr="00D444B2">
        <w:t xml:space="preserve"> number</w:t>
      </w:r>
      <w:r w:rsidR="00D444B2" w:rsidRPr="00D444B2">
        <w:t>s</w:t>
      </w:r>
      <w:r w:rsidR="00FA5D3D" w:rsidRPr="00D444B2">
        <w:t xml:space="preserve"> of ones and zeros in bits "1" and "0"</w:t>
      </w:r>
      <w:r w:rsidR="00D444B2" w:rsidRPr="00D444B2">
        <w:t>,</w:t>
      </w:r>
      <w:r w:rsidR="00FA5D3D" w:rsidRPr="00D444B2">
        <w:t xml:space="preserve"> maintaining the average bright</w:t>
      </w:r>
      <w:r w:rsidR="00D444B2" w:rsidRPr="00D444B2">
        <w:t>ness</w:t>
      </w:r>
      <w:r w:rsidR="00FA5D3D" w:rsidRPr="00D444B2">
        <w:t xml:space="preserve"> of the light source at 50%.</w:t>
      </w:r>
      <w:r w:rsidR="00D444B2">
        <w:t xml:space="preserve"> </w:t>
      </w:r>
      <w:r w:rsidR="00D444B2" w:rsidRPr="005C4FCC">
        <w:rPr>
          <w:noProof/>
        </w:rPr>
        <w:t>This</w:t>
      </w:r>
      <w:r w:rsidR="00D444B2">
        <w:t xml:space="preserve"> can </w:t>
      </w:r>
      <w:r w:rsidR="00D444B2" w:rsidRPr="005C4FCC">
        <w:rPr>
          <w:noProof/>
        </w:rPr>
        <w:t>be done</w:t>
      </w:r>
      <w:r w:rsidR="00D444B2">
        <w:t xml:space="preserve"> in different manners, </w:t>
      </w:r>
      <w:r w:rsidR="00D444B2" w:rsidRPr="005C4FCC">
        <w:rPr>
          <w:noProof/>
        </w:rPr>
        <w:t>that are described</w:t>
      </w:r>
      <w:r w:rsidR="00D444B2">
        <w:t xml:space="preserve"> in the flicker mitigation </w:t>
      </w:r>
      <w:commentRangeStart w:id="3"/>
      <w:r w:rsidR="00D444B2" w:rsidRPr="00D444B2">
        <w:rPr>
          <w:highlight w:val="yellow"/>
        </w:rPr>
        <w:t>section (</w:t>
      </w:r>
      <w:r w:rsidR="00E54453">
        <w:t xml:space="preserve">section </w:t>
      </w:r>
      <w:r w:rsidR="00E54453">
        <w:rPr>
          <w:rFonts w:ascii="Arial-BoldMT" w:hAnsi="Arial-BoldMT" w:cs="Arial-BoldMT"/>
          <w:b/>
          <w:bCs/>
          <w:sz w:val="20"/>
          <w:szCs w:val="20"/>
        </w:rPr>
        <w:t>4.4.3.2</w:t>
      </w:r>
      <w:r w:rsidR="00D444B2">
        <w:t xml:space="preserve">). </w:t>
      </w:r>
      <w:commentRangeEnd w:id="3"/>
      <w:r w:rsidR="00E54453">
        <w:rPr>
          <w:rStyle w:val="CommentReference"/>
        </w:rPr>
        <w:commentReference w:id="3"/>
      </w:r>
      <w:r w:rsidR="00D444B2">
        <w:t>After that, the dimming is performed by controlling either the aptitude of ones or the amplitude of zeros or both</w:t>
      </w:r>
      <w:r w:rsidR="004652FD">
        <w:t>, as shown in Figure 12</w:t>
      </w:r>
      <w:r w:rsidR="00D444B2">
        <w:t>.</w:t>
      </w:r>
    </w:p>
    <w:p w14:paraId="1D90EE04" w14:textId="7DF132A9" w:rsidR="00D444B2" w:rsidRDefault="00613E86" w:rsidP="00124757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0AF27F0D" wp14:editId="1400CE26">
            <wp:extent cx="5657850" cy="895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BC15" w14:textId="752219AA" w:rsidR="00D444B2" w:rsidRDefault="00613E86" w:rsidP="00613E86">
      <w:pPr>
        <w:spacing w:after="120"/>
        <w:jc w:val="center"/>
      </w:pPr>
      <w:r>
        <w:rPr>
          <w:noProof/>
          <w:lang w:eastAsia="en-US"/>
        </w:rPr>
        <w:drawing>
          <wp:inline distT="0" distB="0" distL="0" distR="0" wp14:anchorId="19C823BE" wp14:editId="2E0FFE06">
            <wp:extent cx="403860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EDB6" w14:textId="068768E4" w:rsidR="00D444B2" w:rsidRPr="002D482E" w:rsidRDefault="00D444B2" w:rsidP="00D444B2">
      <w:pPr>
        <w:jc w:val="center"/>
        <w:rPr>
          <w:b/>
          <w:color w:val="FF0000"/>
        </w:rPr>
      </w:pPr>
      <w:r w:rsidRPr="002D482E">
        <w:rPr>
          <w:b/>
          <w:color w:val="FF0000"/>
        </w:rPr>
        <w:t>Figure 1</w:t>
      </w:r>
      <w:r>
        <w:rPr>
          <w:b/>
          <w:color w:val="FF0000"/>
        </w:rPr>
        <w:t>2</w:t>
      </w:r>
      <w:r w:rsidRPr="002D482E">
        <w:rPr>
          <w:b/>
          <w:color w:val="FF0000"/>
        </w:rPr>
        <w:t xml:space="preserve">- </w:t>
      </w:r>
      <w:r>
        <w:rPr>
          <w:b/>
          <w:color w:val="FF0000"/>
        </w:rPr>
        <w:t xml:space="preserve">Mechanism for amplitude dimming </w:t>
      </w:r>
    </w:p>
    <w:p w14:paraId="70CF1DBC" w14:textId="6562FC4E" w:rsidR="00BF0F14" w:rsidRPr="00CB71AC" w:rsidRDefault="00FA5D3D" w:rsidP="00CB71AC">
      <w:pPr>
        <w:spacing w:after="120"/>
        <w:jc w:val="both"/>
      </w:pPr>
      <w:r w:rsidRPr="00CB71AC">
        <w:t>Figure 1</w:t>
      </w:r>
      <w:r w:rsidR="004652FD">
        <w:t>3</w:t>
      </w:r>
      <w:r w:rsidRPr="00CB71AC">
        <w:t xml:space="preserve"> shows an exam</w:t>
      </w:r>
      <w:r w:rsidR="00D444B2">
        <w:t>ple of amplitude dimming for S2-PSK</w:t>
      </w:r>
      <w:r w:rsidRPr="00CB71AC">
        <w:t xml:space="preserve"> modulation.</w:t>
      </w:r>
    </w:p>
    <w:p w14:paraId="54B4B99F" w14:textId="04F19A13" w:rsidR="00DA7581" w:rsidRDefault="00D444B2" w:rsidP="00DA7581">
      <w:r>
        <w:object w:dxaOrig="14821" w:dyaOrig="6151" w14:anchorId="7A7D8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179.55pt" o:ole="">
            <v:imagedata r:id="rId19" o:title=""/>
          </v:shape>
          <o:OLEObject Type="Embed" ProgID="Visio.Drawing.15" ShapeID="_x0000_i1025" DrawAspect="Content" ObjectID="_1556004155" r:id="rId20"/>
        </w:object>
      </w:r>
    </w:p>
    <w:p w14:paraId="3441DA36" w14:textId="3646DC88" w:rsidR="00FA5D3D" w:rsidRPr="00DA7581" w:rsidRDefault="00DA7581" w:rsidP="00D444B2">
      <w:pPr>
        <w:jc w:val="center"/>
        <w:rPr>
          <w:rFonts w:ascii="TimesNewRomanPSMT" w:hAnsi="TimesNewRomanPSMT" w:cs="TimesNewRomanPSMT"/>
          <w:sz w:val="20"/>
          <w:szCs w:val="20"/>
        </w:rPr>
      </w:pPr>
      <w:r w:rsidRPr="00DA7581">
        <w:rPr>
          <w:b/>
        </w:rPr>
        <w:t>Figure 1</w:t>
      </w:r>
      <w:r w:rsidR="00D444B2">
        <w:rPr>
          <w:b/>
        </w:rPr>
        <w:t>3</w:t>
      </w:r>
      <w:r w:rsidRPr="00DA7581">
        <w:rPr>
          <w:b/>
        </w:rPr>
        <w:t xml:space="preserve">– Example </w:t>
      </w:r>
      <w:r w:rsidRPr="00613E86">
        <w:rPr>
          <w:b/>
          <w:color w:val="FF0000"/>
        </w:rPr>
        <w:t xml:space="preserve">of </w:t>
      </w:r>
      <w:r w:rsidR="00AD3FD1">
        <w:t>S2-PSK</w:t>
      </w:r>
      <w:r w:rsidR="00AD3FD1" w:rsidRPr="00CB71AC">
        <w:t xml:space="preserve"> </w:t>
      </w:r>
      <w:r w:rsidRPr="00613E86">
        <w:rPr>
          <w:b/>
          <w:color w:val="FF0000"/>
        </w:rPr>
        <w:t>amplitude dimming</w:t>
      </w:r>
    </w:p>
    <w:p w14:paraId="5D5D0E1A" w14:textId="77777777" w:rsidR="00FA5D3D" w:rsidRDefault="00FA5D3D" w:rsidP="00BA090F">
      <w:pPr>
        <w:rPr>
          <w:lang w:eastAsia="en-US"/>
        </w:rPr>
      </w:pPr>
    </w:p>
    <w:p w14:paraId="55F2D608" w14:textId="77777777" w:rsidR="00BF0F14" w:rsidRDefault="00BF0F14" w:rsidP="00BA090F">
      <w:pPr>
        <w:rPr>
          <w:lang w:eastAsia="en-US"/>
        </w:rPr>
      </w:pPr>
    </w:p>
    <w:p w14:paraId="6009E1E5" w14:textId="77777777" w:rsidR="00B22FB9" w:rsidRDefault="00B22FB9" w:rsidP="00BA090F">
      <w:pPr>
        <w:rPr>
          <w:lang w:eastAsia="en-US"/>
        </w:rPr>
      </w:pPr>
    </w:p>
    <w:p w14:paraId="762C0B18" w14:textId="77777777" w:rsidR="00B22FB9" w:rsidRDefault="00B22FB9" w:rsidP="00BA090F">
      <w:pPr>
        <w:rPr>
          <w:lang w:eastAsia="en-US"/>
        </w:rPr>
      </w:pPr>
    </w:p>
    <w:p w14:paraId="12B2900F" w14:textId="77777777" w:rsidR="00B22FB9" w:rsidRDefault="00B22FB9" w:rsidP="00BA090F">
      <w:pPr>
        <w:rPr>
          <w:lang w:eastAsia="en-US"/>
        </w:rPr>
      </w:pPr>
    </w:p>
    <w:p w14:paraId="2D7CE9BA" w14:textId="176D9331" w:rsidR="002D2C62" w:rsidRDefault="00B22FB9" w:rsidP="002D2C62">
      <w:pPr>
        <w:pStyle w:val="Heading1"/>
        <w:spacing w:after="120" w:line="240" w:lineRule="auto"/>
        <w:rPr>
          <w:b/>
          <w:sz w:val="26"/>
        </w:rPr>
      </w:pPr>
      <w:r>
        <w:br w:type="page"/>
      </w:r>
      <w:r w:rsidR="002D2C62">
        <w:rPr>
          <w:b/>
          <w:sz w:val="26"/>
        </w:rPr>
        <w:lastRenderedPageBreak/>
        <w:t xml:space="preserve">D. Proposed </w:t>
      </w:r>
      <w:r w:rsidR="002D2C62" w:rsidRPr="005C4FCC">
        <w:rPr>
          <w:b/>
          <w:noProof/>
          <w:sz w:val="26"/>
        </w:rPr>
        <w:t>changes</w:t>
      </w:r>
      <w:r w:rsidR="002D2C62">
        <w:rPr>
          <w:b/>
          <w:sz w:val="26"/>
        </w:rPr>
        <w:t xml:space="preserve"> </w:t>
      </w:r>
      <w:r w:rsidR="005C4FCC">
        <w:rPr>
          <w:b/>
          <w:sz w:val="26"/>
        </w:rPr>
        <w:t>related to</w:t>
      </w:r>
      <w:r w:rsidR="002D2C62">
        <w:rPr>
          <w:b/>
          <w:sz w:val="26"/>
        </w:rPr>
        <w:t xml:space="preserve"> “</w:t>
      </w:r>
      <w:r w:rsidR="002D2C62" w:rsidRPr="002D2C62">
        <w:rPr>
          <w:b/>
          <w:sz w:val="26"/>
        </w:rPr>
        <w:t xml:space="preserve">Flicker </w:t>
      </w:r>
      <w:r w:rsidR="002D2C62" w:rsidRPr="005C4FCC">
        <w:rPr>
          <w:b/>
          <w:noProof/>
          <w:sz w:val="26"/>
        </w:rPr>
        <w:t>mitigation</w:t>
      </w:r>
      <w:r w:rsidR="002D2C62">
        <w:rPr>
          <w:b/>
          <w:sz w:val="26"/>
        </w:rPr>
        <w:t>” section in details</w:t>
      </w:r>
    </w:p>
    <w:p w14:paraId="5D9C88EB" w14:textId="028B0D2C" w:rsidR="00EE6DE8" w:rsidRDefault="00E96E13">
      <w:pPr>
        <w:rPr>
          <w:color w:val="FF0000"/>
          <w:lang w:eastAsia="en-US"/>
        </w:rPr>
      </w:pPr>
      <w:r w:rsidRPr="00086618">
        <w:rPr>
          <w:color w:val="FF0000"/>
          <w:lang w:eastAsia="en-US"/>
        </w:rPr>
        <w:t xml:space="preserve">(TBD) </w:t>
      </w:r>
      <w:r w:rsidRPr="005C4FCC">
        <w:rPr>
          <w:noProof/>
          <w:color w:val="FF0000"/>
          <w:lang w:eastAsia="en-US"/>
        </w:rPr>
        <w:t>This</w:t>
      </w:r>
      <w:r w:rsidRPr="00086618">
        <w:rPr>
          <w:color w:val="FF0000"/>
          <w:lang w:eastAsia="en-US"/>
        </w:rPr>
        <w:t xml:space="preserve"> should adhere all the flicker mitigation methods specified by </w:t>
      </w:r>
      <w:r w:rsidRPr="005C4FCC">
        <w:rPr>
          <w:noProof/>
          <w:color w:val="FF0000"/>
          <w:lang w:eastAsia="en-US"/>
        </w:rPr>
        <w:t>PHYs</w:t>
      </w:r>
      <w:r w:rsidRPr="00086618">
        <w:rPr>
          <w:color w:val="FF0000"/>
          <w:lang w:eastAsia="en-US"/>
        </w:rPr>
        <w:t xml:space="preserve"> I to VI.</w:t>
      </w:r>
    </w:p>
    <w:p w14:paraId="2B8511E0" w14:textId="2B0B7D65" w:rsidR="00086618" w:rsidRDefault="00086618">
      <w:pPr>
        <w:rPr>
          <w:color w:val="FF0000"/>
          <w:lang w:eastAsia="en-US"/>
        </w:rPr>
      </w:pPr>
    </w:p>
    <w:p w14:paraId="72D64CF4" w14:textId="77777777" w:rsidR="00086618" w:rsidRPr="00086618" w:rsidRDefault="00086618">
      <w:pPr>
        <w:rPr>
          <w:color w:val="FF0000"/>
          <w:lang w:eastAsia="en-US"/>
        </w:rPr>
      </w:pPr>
    </w:p>
    <w:sectPr w:rsidR="00086618" w:rsidRPr="00086618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rang" w:date="2017-05-10T22:23:00Z" w:initials="T">
    <w:p w14:paraId="525509F2" w14:textId="60921F19" w:rsidR="00997DD9" w:rsidRDefault="00997DD9">
      <w:pPr>
        <w:pStyle w:val="CommentText"/>
      </w:pPr>
      <w:r>
        <w:rPr>
          <w:rStyle w:val="CommentReference"/>
        </w:rPr>
        <w:annotationRef/>
      </w:r>
      <w:r w:rsidR="00B91B97">
        <w:t xml:space="preserve">These two sections need to be updated </w:t>
      </w:r>
      <w:r>
        <w:t>according to the dimming methods</w:t>
      </w:r>
      <w:r w:rsidR="00B91B97">
        <w:t xml:space="preserve"> below.</w:t>
      </w:r>
    </w:p>
    <w:p w14:paraId="2102911C" w14:textId="525722C6" w:rsidR="00AD0624" w:rsidRDefault="00AD0624">
      <w:pPr>
        <w:pStyle w:val="CommentText"/>
      </w:pPr>
    </w:p>
  </w:comment>
  <w:comment w:id="2" w:author="Trang" w:date="2017-05-10T20:53:00Z" w:initials="T">
    <w:p w14:paraId="0AE28B34" w14:textId="77777777" w:rsidR="00925D6B" w:rsidRDefault="00925D6B">
      <w:pPr>
        <w:pStyle w:val="CommentText"/>
      </w:pPr>
      <w:r>
        <w:rPr>
          <w:rStyle w:val="CommentReference"/>
        </w:rPr>
        <w:annotationRef/>
      </w:r>
      <w:r>
        <w:t>Change “OOK” to “OOK/MPM”</w:t>
      </w:r>
      <w:r w:rsidR="00C86148">
        <w:t xml:space="preserve"> to cover both modulation schemes that use this dimming method.</w:t>
      </w:r>
    </w:p>
  </w:comment>
  <w:comment w:id="3" w:author="Trang" w:date="2017-05-10T22:12:00Z" w:initials="T">
    <w:p w14:paraId="52600AE1" w14:textId="77777777" w:rsidR="00E54453" w:rsidRDefault="00E54453">
      <w:pPr>
        <w:pStyle w:val="CommentText"/>
        <w:rPr>
          <w:rFonts w:ascii="Arial-BoldMT" w:hAnsi="Arial-BoldMT" w:cs="Arial-BoldMT"/>
          <w:b/>
          <w:bCs/>
        </w:rPr>
      </w:pPr>
      <w:r>
        <w:rPr>
          <w:rStyle w:val="CommentReference"/>
        </w:rPr>
        <w:annotationRef/>
      </w:r>
      <w:r>
        <w:rPr>
          <w:rFonts w:ascii="Arial-BoldMT" w:hAnsi="Arial-BoldMT" w:cs="Arial-BoldMT"/>
          <w:b/>
          <w:bCs/>
        </w:rPr>
        <w:t>4.4.3.2 Flicker mitigation</w:t>
      </w:r>
    </w:p>
    <w:p w14:paraId="71E16977" w14:textId="401E5E8B" w:rsidR="00E54453" w:rsidRDefault="00E54453">
      <w:pPr>
        <w:pStyle w:val="CommentTex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4.4.3.2.1 Intra-frame flicker mitigation</w:t>
      </w:r>
    </w:p>
    <w:p w14:paraId="681DC3B3" w14:textId="5B5A0444" w:rsidR="00E54453" w:rsidRDefault="00E54453">
      <w:pPr>
        <w:pStyle w:val="CommentTex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4.4.3.2.2 </w:t>
      </w:r>
      <w:proofErr w:type="spellStart"/>
      <w:r>
        <w:rPr>
          <w:rFonts w:ascii="Arial-BoldMT" w:hAnsi="Arial-BoldMT" w:cs="Arial-BoldMT"/>
          <w:b/>
          <w:bCs/>
        </w:rPr>
        <w:t>Interframe</w:t>
      </w:r>
      <w:proofErr w:type="spellEnd"/>
      <w:r>
        <w:rPr>
          <w:rFonts w:ascii="Arial-BoldMT" w:hAnsi="Arial-BoldMT" w:cs="Arial-BoldMT"/>
          <w:b/>
          <w:bCs/>
        </w:rPr>
        <w:t xml:space="preserve"> flicker mitigation</w:t>
      </w:r>
    </w:p>
    <w:p w14:paraId="27627EFE" w14:textId="77777777" w:rsidR="00E54453" w:rsidRDefault="00E54453">
      <w:pPr>
        <w:pStyle w:val="CommentText"/>
        <w:rPr>
          <w:rFonts w:ascii="Arial-BoldMT" w:hAnsi="Arial-BoldMT" w:cs="Arial-BoldMT"/>
          <w:b/>
          <w:bCs/>
        </w:rPr>
      </w:pPr>
    </w:p>
    <w:p w14:paraId="66312699" w14:textId="2858C134" w:rsidR="00E54453" w:rsidRPr="00E54453" w:rsidRDefault="00E54453">
      <w:pPr>
        <w:pStyle w:val="CommentText"/>
      </w:pPr>
      <w:r>
        <w:rPr>
          <w:rFonts w:ascii="Arial-BoldMT" w:hAnsi="Arial-BoldMT" w:cs="Arial-BoldMT"/>
          <w:bCs/>
        </w:rPr>
        <w:t>The</w:t>
      </w:r>
      <w:r w:rsidRPr="00E54453">
        <w:rPr>
          <w:rFonts w:ascii="Arial-BoldMT" w:hAnsi="Arial-BoldMT" w:cs="Arial-BoldMT"/>
          <w:bCs/>
        </w:rPr>
        <w:t>s</w:t>
      </w:r>
      <w:r>
        <w:rPr>
          <w:rFonts w:ascii="Arial-BoldMT" w:hAnsi="Arial-BoldMT" w:cs="Arial-BoldMT"/>
          <w:bCs/>
        </w:rPr>
        <w:t>e</w:t>
      </w:r>
      <w:r w:rsidRPr="00E54453">
        <w:rPr>
          <w:rFonts w:ascii="Arial-BoldMT" w:hAnsi="Arial-BoldMT" w:cs="Arial-BoldMT"/>
          <w:bCs/>
        </w:rPr>
        <w:t xml:space="preserve"> section</w:t>
      </w:r>
      <w:r>
        <w:rPr>
          <w:rFonts w:ascii="Arial-BoldMT" w:hAnsi="Arial-BoldMT" w:cs="Arial-BoldMT"/>
          <w:bCs/>
        </w:rPr>
        <w:t>s</w:t>
      </w:r>
      <w:r w:rsidRPr="00E54453">
        <w:rPr>
          <w:rFonts w:ascii="Arial-BoldMT" w:hAnsi="Arial-BoldMT" w:cs="Arial-BoldMT"/>
          <w:bCs/>
        </w:rPr>
        <w:t xml:space="preserve"> should describe more how these new modulations can mitigate flickering. Currently, there is no detail is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02911C" w15:done="0"/>
  <w15:commentEx w15:paraId="0AE28B34" w15:done="0"/>
  <w15:commentEx w15:paraId="6631269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C7638" w14:textId="77777777" w:rsidR="00177434" w:rsidRDefault="00177434" w:rsidP="00AC5D80">
      <w:pPr>
        <w:spacing w:after="0" w:line="240" w:lineRule="auto"/>
      </w:pPr>
      <w:r>
        <w:separator/>
      </w:r>
    </w:p>
  </w:endnote>
  <w:endnote w:type="continuationSeparator" w:id="0">
    <w:p w14:paraId="2CFA7476" w14:textId="77777777" w:rsidR="00177434" w:rsidRDefault="00177434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C16E" w14:textId="77777777" w:rsidR="00615735" w:rsidRDefault="00615735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14:paraId="666C7C50" w14:textId="77777777" w:rsidR="00615735" w:rsidRDefault="0061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27B2" w14:textId="77777777" w:rsidR="00177434" w:rsidRDefault="00177434" w:rsidP="00AC5D80">
      <w:pPr>
        <w:spacing w:after="0" w:line="240" w:lineRule="auto"/>
      </w:pPr>
      <w:r>
        <w:separator/>
      </w:r>
    </w:p>
  </w:footnote>
  <w:footnote w:type="continuationSeparator" w:id="0">
    <w:p w14:paraId="06304B14" w14:textId="77777777" w:rsidR="00177434" w:rsidRDefault="00177434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935D" w14:textId="6EE1015E" w:rsidR="00615735" w:rsidRDefault="00DF7009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May</w:t>
    </w:r>
    <w:r w:rsidR="00615735">
      <w:rPr>
        <w:b/>
        <w:sz w:val="28"/>
      </w:rPr>
      <w:t xml:space="preserve"> 2017</w:t>
    </w:r>
    <w:r w:rsidR="00123557">
      <w:rPr>
        <w:b/>
        <w:sz w:val="28"/>
      </w:rPr>
      <w:tab/>
    </w:r>
    <w:r w:rsidR="00123557">
      <w:rPr>
        <w:b/>
        <w:sz w:val="28"/>
      </w:rPr>
      <w:tab/>
      <w:t xml:space="preserve"> IEEE P802.15-17</w:t>
    </w:r>
    <w:r w:rsidR="00615735" w:rsidRPr="009C47F1">
      <w:rPr>
        <w:b/>
        <w:sz w:val="28"/>
      </w:rPr>
      <w:t>-</w:t>
    </w:r>
    <w:r w:rsidR="00615735" w:rsidRPr="007128DA">
      <w:rPr>
        <w:b/>
        <w:sz w:val="28"/>
      </w:rPr>
      <w:t xml:space="preserve"> </w:t>
    </w:r>
    <w:r w:rsidR="00123557" w:rsidRPr="00123557">
      <w:rPr>
        <w:b/>
        <w:sz w:val="28"/>
      </w:rPr>
      <w:t>0289</w:t>
    </w:r>
    <w:r w:rsidR="00615735" w:rsidRPr="006E3256">
      <w:rPr>
        <w:b/>
        <w:color w:val="FF0000"/>
        <w:sz w:val="28"/>
      </w:rPr>
      <w:t xml:space="preserve"> </w:t>
    </w:r>
    <w:r w:rsidR="00615735" w:rsidRPr="009C47F1">
      <w:rPr>
        <w:b/>
        <w:sz w:val="28"/>
      </w:rPr>
      <w:t>-0</w:t>
    </w:r>
    <w:r w:rsidR="00494C92">
      <w:rPr>
        <w:b/>
        <w:sz w:val="28"/>
      </w:rPr>
      <w:t>1</w:t>
    </w:r>
    <w:r w:rsidR="00615735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9DF"/>
    <w:multiLevelType w:val="hybridMultilevel"/>
    <w:tmpl w:val="259E9E4C"/>
    <w:lvl w:ilvl="0" w:tplc="AA10CC10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919"/>
    <w:multiLevelType w:val="hybridMultilevel"/>
    <w:tmpl w:val="7572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5C55"/>
    <w:multiLevelType w:val="hybridMultilevel"/>
    <w:tmpl w:val="DF42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756F"/>
    <w:multiLevelType w:val="hybridMultilevel"/>
    <w:tmpl w:val="4126D188"/>
    <w:lvl w:ilvl="0" w:tplc="83C475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D5685"/>
    <w:multiLevelType w:val="hybridMultilevel"/>
    <w:tmpl w:val="D284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6C5B"/>
    <w:multiLevelType w:val="hybridMultilevel"/>
    <w:tmpl w:val="777C2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44C2"/>
    <w:multiLevelType w:val="hybridMultilevel"/>
    <w:tmpl w:val="4232F51A"/>
    <w:lvl w:ilvl="0" w:tplc="3D80AF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10"/>
  </w:num>
  <w:num w:numId="17">
    <w:abstractNumId w:val="18"/>
  </w:num>
  <w:num w:numId="18">
    <w:abstractNumId w:val="0"/>
  </w:num>
  <w:num w:numId="19">
    <w:abstractNumId w:val="17"/>
  </w:num>
  <w:num w:numId="20">
    <w:abstractNumId w:val="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ng">
    <w15:presenceInfo w15:providerId="None" w15:userId="Tr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Nq8FAMdTvlwtAAAA"/>
  </w:docVars>
  <w:rsids>
    <w:rsidRoot w:val="004434D1"/>
    <w:rsid w:val="000052D1"/>
    <w:rsid w:val="000120B5"/>
    <w:rsid w:val="000150E8"/>
    <w:rsid w:val="00017D41"/>
    <w:rsid w:val="000333A4"/>
    <w:rsid w:val="00042022"/>
    <w:rsid w:val="00084F32"/>
    <w:rsid w:val="00086618"/>
    <w:rsid w:val="00087E32"/>
    <w:rsid w:val="000B0901"/>
    <w:rsid w:val="000B3B26"/>
    <w:rsid w:val="000B3CAA"/>
    <w:rsid w:val="000E7858"/>
    <w:rsid w:val="000F7A81"/>
    <w:rsid w:val="001076A4"/>
    <w:rsid w:val="00120042"/>
    <w:rsid w:val="0012090F"/>
    <w:rsid w:val="00123557"/>
    <w:rsid w:val="00124757"/>
    <w:rsid w:val="00124914"/>
    <w:rsid w:val="0013021D"/>
    <w:rsid w:val="00132F20"/>
    <w:rsid w:val="00135D46"/>
    <w:rsid w:val="001461C3"/>
    <w:rsid w:val="00147AC8"/>
    <w:rsid w:val="00150633"/>
    <w:rsid w:val="00175967"/>
    <w:rsid w:val="00177434"/>
    <w:rsid w:val="0017756E"/>
    <w:rsid w:val="00177860"/>
    <w:rsid w:val="00186048"/>
    <w:rsid w:val="0018718D"/>
    <w:rsid w:val="00197CE4"/>
    <w:rsid w:val="001A212A"/>
    <w:rsid w:val="001A4969"/>
    <w:rsid w:val="001C61A0"/>
    <w:rsid w:val="001C6F16"/>
    <w:rsid w:val="001D2878"/>
    <w:rsid w:val="001D2B7A"/>
    <w:rsid w:val="00203D7B"/>
    <w:rsid w:val="002052BA"/>
    <w:rsid w:val="00216BF9"/>
    <w:rsid w:val="00226FF5"/>
    <w:rsid w:val="00230D94"/>
    <w:rsid w:val="00233262"/>
    <w:rsid w:val="002666B0"/>
    <w:rsid w:val="0028115A"/>
    <w:rsid w:val="002819E4"/>
    <w:rsid w:val="0028590D"/>
    <w:rsid w:val="002917D5"/>
    <w:rsid w:val="00292475"/>
    <w:rsid w:val="002B5A38"/>
    <w:rsid w:val="002C007E"/>
    <w:rsid w:val="002C5A81"/>
    <w:rsid w:val="002D2C62"/>
    <w:rsid w:val="002D3177"/>
    <w:rsid w:val="002D482E"/>
    <w:rsid w:val="002D532E"/>
    <w:rsid w:val="002E1C13"/>
    <w:rsid w:val="002E413B"/>
    <w:rsid w:val="002E6B6B"/>
    <w:rsid w:val="002F22A8"/>
    <w:rsid w:val="00302D44"/>
    <w:rsid w:val="00325BD5"/>
    <w:rsid w:val="00326603"/>
    <w:rsid w:val="00326986"/>
    <w:rsid w:val="003308C5"/>
    <w:rsid w:val="00332A93"/>
    <w:rsid w:val="0033630A"/>
    <w:rsid w:val="003450EF"/>
    <w:rsid w:val="00351E1B"/>
    <w:rsid w:val="003522BB"/>
    <w:rsid w:val="003669A1"/>
    <w:rsid w:val="00366DC8"/>
    <w:rsid w:val="00370343"/>
    <w:rsid w:val="00376368"/>
    <w:rsid w:val="003804BD"/>
    <w:rsid w:val="00380F8B"/>
    <w:rsid w:val="00385A04"/>
    <w:rsid w:val="003923EA"/>
    <w:rsid w:val="00393EFD"/>
    <w:rsid w:val="00395837"/>
    <w:rsid w:val="003A2F95"/>
    <w:rsid w:val="003A3BFA"/>
    <w:rsid w:val="003B3671"/>
    <w:rsid w:val="003B4516"/>
    <w:rsid w:val="003C221F"/>
    <w:rsid w:val="003D0D3C"/>
    <w:rsid w:val="003D795A"/>
    <w:rsid w:val="003E0325"/>
    <w:rsid w:val="003E4C30"/>
    <w:rsid w:val="003E52EA"/>
    <w:rsid w:val="003E7501"/>
    <w:rsid w:val="003F2095"/>
    <w:rsid w:val="0040456E"/>
    <w:rsid w:val="00407B41"/>
    <w:rsid w:val="004259CF"/>
    <w:rsid w:val="00430912"/>
    <w:rsid w:val="00440763"/>
    <w:rsid w:val="004434D1"/>
    <w:rsid w:val="00456C65"/>
    <w:rsid w:val="0046051F"/>
    <w:rsid w:val="00461238"/>
    <w:rsid w:val="004652FD"/>
    <w:rsid w:val="004765AB"/>
    <w:rsid w:val="00483013"/>
    <w:rsid w:val="00483C74"/>
    <w:rsid w:val="00490E89"/>
    <w:rsid w:val="00494C92"/>
    <w:rsid w:val="00496539"/>
    <w:rsid w:val="0049767A"/>
    <w:rsid w:val="0049773C"/>
    <w:rsid w:val="004C0C79"/>
    <w:rsid w:val="004D07C6"/>
    <w:rsid w:val="004D142B"/>
    <w:rsid w:val="004D2CA5"/>
    <w:rsid w:val="004D40AE"/>
    <w:rsid w:val="004D4B42"/>
    <w:rsid w:val="004D6711"/>
    <w:rsid w:val="004E5A79"/>
    <w:rsid w:val="004F0D72"/>
    <w:rsid w:val="00514DD7"/>
    <w:rsid w:val="00515B2B"/>
    <w:rsid w:val="00516163"/>
    <w:rsid w:val="00521E7C"/>
    <w:rsid w:val="00524516"/>
    <w:rsid w:val="00524A63"/>
    <w:rsid w:val="0053708B"/>
    <w:rsid w:val="00537820"/>
    <w:rsid w:val="0054372D"/>
    <w:rsid w:val="005607CF"/>
    <w:rsid w:val="005742A9"/>
    <w:rsid w:val="00582229"/>
    <w:rsid w:val="005828B1"/>
    <w:rsid w:val="00583FD6"/>
    <w:rsid w:val="00592076"/>
    <w:rsid w:val="00597605"/>
    <w:rsid w:val="005A6601"/>
    <w:rsid w:val="005B50C9"/>
    <w:rsid w:val="005C0333"/>
    <w:rsid w:val="005C4FCC"/>
    <w:rsid w:val="005D5DB3"/>
    <w:rsid w:val="005E43E9"/>
    <w:rsid w:val="005F40B5"/>
    <w:rsid w:val="005F4CF0"/>
    <w:rsid w:val="00602F19"/>
    <w:rsid w:val="00611AF5"/>
    <w:rsid w:val="00613E86"/>
    <w:rsid w:val="00615735"/>
    <w:rsid w:val="00622830"/>
    <w:rsid w:val="0062435B"/>
    <w:rsid w:val="00624FEF"/>
    <w:rsid w:val="00625205"/>
    <w:rsid w:val="006253C7"/>
    <w:rsid w:val="00635BA6"/>
    <w:rsid w:val="00647B22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90F94"/>
    <w:rsid w:val="00695DA9"/>
    <w:rsid w:val="006A3FCB"/>
    <w:rsid w:val="006A7306"/>
    <w:rsid w:val="006B3BCF"/>
    <w:rsid w:val="006C228F"/>
    <w:rsid w:val="006C3609"/>
    <w:rsid w:val="006C6CEE"/>
    <w:rsid w:val="006D048A"/>
    <w:rsid w:val="006D597F"/>
    <w:rsid w:val="006E300F"/>
    <w:rsid w:val="006E3256"/>
    <w:rsid w:val="006E411C"/>
    <w:rsid w:val="006F3ADE"/>
    <w:rsid w:val="006F6410"/>
    <w:rsid w:val="00701B66"/>
    <w:rsid w:val="00701F6A"/>
    <w:rsid w:val="0070254A"/>
    <w:rsid w:val="007128DA"/>
    <w:rsid w:val="00715883"/>
    <w:rsid w:val="0073374C"/>
    <w:rsid w:val="0073462A"/>
    <w:rsid w:val="00740D1A"/>
    <w:rsid w:val="00743A1C"/>
    <w:rsid w:val="0075203F"/>
    <w:rsid w:val="007732AE"/>
    <w:rsid w:val="007776F8"/>
    <w:rsid w:val="007966F0"/>
    <w:rsid w:val="007A1DE7"/>
    <w:rsid w:val="007B22AC"/>
    <w:rsid w:val="007B22D0"/>
    <w:rsid w:val="007C0A74"/>
    <w:rsid w:val="007C0F64"/>
    <w:rsid w:val="007C3CFB"/>
    <w:rsid w:val="007D23B7"/>
    <w:rsid w:val="007F6FEC"/>
    <w:rsid w:val="007F7AFA"/>
    <w:rsid w:val="00800D8B"/>
    <w:rsid w:val="00805C1E"/>
    <w:rsid w:val="00812877"/>
    <w:rsid w:val="00815555"/>
    <w:rsid w:val="00815788"/>
    <w:rsid w:val="00821499"/>
    <w:rsid w:val="00823898"/>
    <w:rsid w:val="00833F90"/>
    <w:rsid w:val="0084507C"/>
    <w:rsid w:val="00851778"/>
    <w:rsid w:val="008526EE"/>
    <w:rsid w:val="00852DAE"/>
    <w:rsid w:val="008703CE"/>
    <w:rsid w:val="00874844"/>
    <w:rsid w:val="00875F0E"/>
    <w:rsid w:val="008763B2"/>
    <w:rsid w:val="008777AC"/>
    <w:rsid w:val="008811E4"/>
    <w:rsid w:val="00881383"/>
    <w:rsid w:val="00891B5D"/>
    <w:rsid w:val="0089385F"/>
    <w:rsid w:val="008A0940"/>
    <w:rsid w:val="008A2FB7"/>
    <w:rsid w:val="008A4D70"/>
    <w:rsid w:val="008C719B"/>
    <w:rsid w:val="008D6004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5D6B"/>
    <w:rsid w:val="009276B9"/>
    <w:rsid w:val="00947B4B"/>
    <w:rsid w:val="00950BED"/>
    <w:rsid w:val="009521DB"/>
    <w:rsid w:val="009556FE"/>
    <w:rsid w:val="00970F6A"/>
    <w:rsid w:val="00971BF4"/>
    <w:rsid w:val="00975003"/>
    <w:rsid w:val="00984CE7"/>
    <w:rsid w:val="009850CD"/>
    <w:rsid w:val="00992A27"/>
    <w:rsid w:val="009946A6"/>
    <w:rsid w:val="00994CB3"/>
    <w:rsid w:val="0099548A"/>
    <w:rsid w:val="0099771B"/>
    <w:rsid w:val="00997D1C"/>
    <w:rsid w:val="00997DD9"/>
    <w:rsid w:val="009A2995"/>
    <w:rsid w:val="009A4D52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15321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73294"/>
    <w:rsid w:val="00A75BB8"/>
    <w:rsid w:val="00A813DB"/>
    <w:rsid w:val="00A9275D"/>
    <w:rsid w:val="00AA0960"/>
    <w:rsid w:val="00AB0238"/>
    <w:rsid w:val="00AB12FE"/>
    <w:rsid w:val="00AB4998"/>
    <w:rsid w:val="00AB63AE"/>
    <w:rsid w:val="00AB6DF1"/>
    <w:rsid w:val="00AB77F5"/>
    <w:rsid w:val="00AC5D80"/>
    <w:rsid w:val="00AD0624"/>
    <w:rsid w:val="00AD3FD1"/>
    <w:rsid w:val="00AD5E91"/>
    <w:rsid w:val="00AE0E8E"/>
    <w:rsid w:val="00AE24A2"/>
    <w:rsid w:val="00AE7A4B"/>
    <w:rsid w:val="00B06CF0"/>
    <w:rsid w:val="00B11797"/>
    <w:rsid w:val="00B15554"/>
    <w:rsid w:val="00B16091"/>
    <w:rsid w:val="00B22FB9"/>
    <w:rsid w:val="00B2480B"/>
    <w:rsid w:val="00B262C0"/>
    <w:rsid w:val="00B27F71"/>
    <w:rsid w:val="00B313D9"/>
    <w:rsid w:val="00B364CF"/>
    <w:rsid w:val="00B44C1B"/>
    <w:rsid w:val="00B51AE4"/>
    <w:rsid w:val="00B550BE"/>
    <w:rsid w:val="00B6525D"/>
    <w:rsid w:val="00B657DF"/>
    <w:rsid w:val="00B709AC"/>
    <w:rsid w:val="00B739BF"/>
    <w:rsid w:val="00B76198"/>
    <w:rsid w:val="00B81EB7"/>
    <w:rsid w:val="00B82C36"/>
    <w:rsid w:val="00B846D0"/>
    <w:rsid w:val="00B91B97"/>
    <w:rsid w:val="00B92F44"/>
    <w:rsid w:val="00B94CE1"/>
    <w:rsid w:val="00BA090F"/>
    <w:rsid w:val="00BA7E0A"/>
    <w:rsid w:val="00BC43EB"/>
    <w:rsid w:val="00BC47AF"/>
    <w:rsid w:val="00BC5475"/>
    <w:rsid w:val="00BD059A"/>
    <w:rsid w:val="00BD22BB"/>
    <w:rsid w:val="00BE02A3"/>
    <w:rsid w:val="00BF0F14"/>
    <w:rsid w:val="00C0518F"/>
    <w:rsid w:val="00C220DA"/>
    <w:rsid w:val="00C24B7B"/>
    <w:rsid w:val="00C30697"/>
    <w:rsid w:val="00C31751"/>
    <w:rsid w:val="00C42830"/>
    <w:rsid w:val="00C66168"/>
    <w:rsid w:val="00C74D46"/>
    <w:rsid w:val="00C86148"/>
    <w:rsid w:val="00C928C4"/>
    <w:rsid w:val="00CA2DE0"/>
    <w:rsid w:val="00CA6AE1"/>
    <w:rsid w:val="00CB50DE"/>
    <w:rsid w:val="00CB5962"/>
    <w:rsid w:val="00CB6A1A"/>
    <w:rsid w:val="00CB71AC"/>
    <w:rsid w:val="00CC4D28"/>
    <w:rsid w:val="00CC7910"/>
    <w:rsid w:val="00CD6AFA"/>
    <w:rsid w:val="00CE2CCD"/>
    <w:rsid w:val="00CF7281"/>
    <w:rsid w:val="00D0344C"/>
    <w:rsid w:val="00D03638"/>
    <w:rsid w:val="00D444B2"/>
    <w:rsid w:val="00D512BE"/>
    <w:rsid w:val="00D61732"/>
    <w:rsid w:val="00D66111"/>
    <w:rsid w:val="00D6623E"/>
    <w:rsid w:val="00D73DC2"/>
    <w:rsid w:val="00D9422D"/>
    <w:rsid w:val="00DA7581"/>
    <w:rsid w:val="00DB4889"/>
    <w:rsid w:val="00DC020B"/>
    <w:rsid w:val="00DC080B"/>
    <w:rsid w:val="00DD6E86"/>
    <w:rsid w:val="00DE5451"/>
    <w:rsid w:val="00DF2E52"/>
    <w:rsid w:val="00DF7009"/>
    <w:rsid w:val="00E02191"/>
    <w:rsid w:val="00E02C3F"/>
    <w:rsid w:val="00E05723"/>
    <w:rsid w:val="00E10EE7"/>
    <w:rsid w:val="00E14CCA"/>
    <w:rsid w:val="00E16963"/>
    <w:rsid w:val="00E2008A"/>
    <w:rsid w:val="00E23585"/>
    <w:rsid w:val="00E30BD9"/>
    <w:rsid w:val="00E37FB5"/>
    <w:rsid w:val="00E41487"/>
    <w:rsid w:val="00E41C5E"/>
    <w:rsid w:val="00E42B96"/>
    <w:rsid w:val="00E442C6"/>
    <w:rsid w:val="00E46006"/>
    <w:rsid w:val="00E54453"/>
    <w:rsid w:val="00E54EB6"/>
    <w:rsid w:val="00E66AFE"/>
    <w:rsid w:val="00E85D3C"/>
    <w:rsid w:val="00E86D85"/>
    <w:rsid w:val="00E94516"/>
    <w:rsid w:val="00E955A7"/>
    <w:rsid w:val="00E95DBF"/>
    <w:rsid w:val="00E96E13"/>
    <w:rsid w:val="00EA10B5"/>
    <w:rsid w:val="00EB0298"/>
    <w:rsid w:val="00EB40BB"/>
    <w:rsid w:val="00EB6053"/>
    <w:rsid w:val="00ED01D2"/>
    <w:rsid w:val="00ED291D"/>
    <w:rsid w:val="00ED663C"/>
    <w:rsid w:val="00ED6974"/>
    <w:rsid w:val="00EE6DE8"/>
    <w:rsid w:val="00EE7691"/>
    <w:rsid w:val="00EF2B14"/>
    <w:rsid w:val="00EF6F4F"/>
    <w:rsid w:val="00F062F5"/>
    <w:rsid w:val="00F164B8"/>
    <w:rsid w:val="00F3537C"/>
    <w:rsid w:val="00F45CFB"/>
    <w:rsid w:val="00F45D1C"/>
    <w:rsid w:val="00F5087E"/>
    <w:rsid w:val="00F51BE1"/>
    <w:rsid w:val="00F53751"/>
    <w:rsid w:val="00F72270"/>
    <w:rsid w:val="00F77B57"/>
    <w:rsid w:val="00F86454"/>
    <w:rsid w:val="00F96AAC"/>
    <w:rsid w:val="00FA397E"/>
    <w:rsid w:val="00FA5D3D"/>
    <w:rsid w:val="00FC54E5"/>
    <w:rsid w:val="00FD7771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2D65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2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1EE7-2DDF-4536-B1FD-9C7FFBF8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56</cp:revision>
  <cp:lastPrinted>2016-12-29T12:18:00Z</cp:lastPrinted>
  <dcterms:created xsi:type="dcterms:W3CDTF">2017-05-10T11:59:00Z</dcterms:created>
  <dcterms:modified xsi:type="dcterms:W3CDTF">2017-05-11T01:36:00Z</dcterms:modified>
</cp:coreProperties>
</file>