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41" w:rsidRDefault="00C46B01">
      <w:pPr>
        <w:jc w:val="center"/>
        <w:rPr>
          <w:b/>
          <w:sz w:val="28"/>
        </w:rPr>
      </w:pPr>
      <w:r>
        <w:rPr>
          <w:b/>
          <w:sz w:val="28"/>
        </w:rPr>
        <w:t>IEEE P802.15</w:t>
      </w:r>
    </w:p>
    <w:p w:rsidR="006D5341" w:rsidRDefault="00C46B01">
      <w:pPr>
        <w:jc w:val="center"/>
        <w:rPr>
          <w:b/>
          <w:sz w:val="28"/>
        </w:rPr>
      </w:pPr>
      <w:r>
        <w:rPr>
          <w:b/>
          <w:sz w:val="28"/>
        </w:rPr>
        <w:t>Wireless Personal Area Networks</w:t>
      </w:r>
    </w:p>
    <w:p w:rsidR="006D5341" w:rsidRDefault="006D534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D5341">
        <w:tc>
          <w:tcPr>
            <w:tcW w:w="1260" w:type="dxa"/>
            <w:tcBorders>
              <w:top w:val="single" w:sz="6" w:space="0" w:color="auto"/>
            </w:tcBorders>
          </w:tcPr>
          <w:p w:rsidR="006D5341" w:rsidRDefault="00C46B01">
            <w:pPr>
              <w:pStyle w:val="covertext"/>
            </w:pPr>
            <w:r>
              <w:t>Project</w:t>
            </w:r>
          </w:p>
        </w:tc>
        <w:tc>
          <w:tcPr>
            <w:tcW w:w="8190" w:type="dxa"/>
            <w:gridSpan w:val="2"/>
            <w:tcBorders>
              <w:top w:val="single" w:sz="6" w:space="0" w:color="auto"/>
            </w:tcBorders>
          </w:tcPr>
          <w:p w:rsidR="006D5341" w:rsidRDefault="00C46B01">
            <w:pPr>
              <w:pStyle w:val="covertext"/>
            </w:pPr>
            <w:r>
              <w:t>IEEE P802.15 Working Group for Wireless Personal Area Netw</w:t>
            </w:r>
            <w:bookmarkStart w:id="0" w:name="_GoBack"/>
            <w:bookmarkEnd w:id="0"/>
            <w:r>
              <w:t>orks (WPANs)</w:t>
            </w:r>
          </w:p>
        </w:tc>
      </w:tr>
      <w:tr w:rsidR="006D5341">
        <w:tc>
          <w:tcPr>
            <w:tcW w:w="1260" w:type="dxa"/>
            <w:tcBorders>
              <w:top w:val="single" w:sz="6" w:space="0" w:color="auto"/>
            </w:tcBorders>
          </w:tcPr>
          <w:p w:rsidR="006D5341" w:rsidRDefault="00C46B01">
            <w:pPr>
              <w:pStyle w:val="covertext"/>
            </w:pPr>
            <w:r>
              <w:t>Title</w:t>
            </w:r>
          </w:p>
        </w:tc>
        <w:tc>
          <w:tcPr>
            <w:tcW w:w="8190" w:type="dxa"/>
            <w:gridSpan w:val="2"/>
            <w:tcBorders>
              <w:top w:val="single" w:sz="6" w:space="0" w:color="auto"/>
            </w:tcBorders>
          </w:tcPr>
          <w:p w:rsidR="006D5341" w:rsidRDefault="007045C7">
            <w:pPr>
              <w:pStyle w:val="covertext"/>
            </w:pPr>
            <w:r>
              <w:rPr>
                <w:b/>
                <w:sz w:val="28"/>
              </w:rPr>
              <w:t>YVR Minutes 802.15.7m</w:t>
            </w:r>
          </w:p>
        </w:tc>
      </w:tr>
      <w:tr w:rsidR="006D5341">
        <w:tc>
          <w:tcPr>
            <w:tcW w:w="1260" w:type="dxa"/>
            <w:tcBorders>
              <w:top w:val="single" w:sz="6" w:space="0" w:color="auto"/>
            </w:tcBorders>
          </w:tcPr>
          <w:p w:rsidR="006D5341" w:rsidRDefault="00C46B01">
            <w:pPr>
              <w:pStyle w:val="covertext"/>
            </w:pPr>
            <w:r>
              <w:t>Date Submitted</w:t>
            </w:r>
          </w:p>
        </w:tc>
        <w:tc>
          <w:tcPr>
            <w:tcW w:w="8190" w:type="dxa"/>
            <w:gridSpan w:val="2"/>
            <w:tcBorders>
              <w:top w:val="single" w:sz="6" w:space="0" w:color="auto"/>
            </w:tcBorders>
          </w:tcPr>
          <w:p w:rsidR="006D5341" w:rsidRDefault="007045C7">
            <w:pPr>
              <w:pStyle w:val="covertext"/>
            </w:pPr>
            <w:r>
              <w:t>March 2017</w:t>
            </w:r>
          </w:p>
        </w:tc>
      </w:tr>
      <w:tr w:rsidR="006D5341">
        <w:tc>
          <w:tcPr>
            <w:tcW w:w="1260" w:type="dxa"/>
            <w:tcBorders>
              <w:top w:val="single" w:sz="4" w:space="0" w:color="auto"/>
              <w:bottom w:val="single" w:sz="4" w:space="0" w:color="auto"/>
            </w:tcBorders>
          </w:tcPr>
          <w:p w:rsidR="006D5341" w:rsidRDefault="00C46B01">
            <w:pPr>
              <w:pStyle w:val="covertext"/>
            </w:pPr>
            <w:r>
              <w:t>Source</w:t>
            </w:r>
          </w:p>
        </w:tc>
        <w:tc>
          <w:tcPr>
            <w:tcW w:w="4050" w:type="dxa"/>
            <w:tcBorders>
              <w:top w:val="single" w:sz="4" w:space="0" w:color="auto"/>
              <w:bottom w:val="single" w:sz="4" w:space="0" w:color="auto"/>
            </w:tcBorders>
          </w:tcPr>
          <w:p w:rsidR="006D5341" w:rsidRDefault="00C46B01">
            <w:pPr>
              <w:pStyle w:val="covertext"/>
              <w:spacing w:before="0" w:after="0"/>
            </w:pPr>
            <w:r>
              <w:t>[</w:t>
            </w:r>
            <w:r w:rsidR="004618DD">
              <w:fldChar w:fldCharType="begin"/>
            </w:r>
            <w:r w:rsidR="004618DD">
              <w:instrText xml:space="preserve"> AUTHOR  \* MERGEFORMAT </w:instrText>
            </w:r>
            <w:r w:rsidR="004618DD">
              <w:fldChar w:fldCharType="separate"/>
            </w:r>
            <w:r w:rsidR="003B635D">
              <w:rPr>
                <w:noProof/>
              </w:rPr>
              <w:t>Roberts, Richard D</w:t>
            </w:r>
            <w:r w:rsidR="004618DD">
              <w:rPr>
                <w:noProof/>
              </w:rPr>
              <w:fldChar w:fldCharType="end"/>
            </w:r>
            <w:r>
              <w:t>]</w:t>
            </w:r>
            <w:r>
              <w:br/>
              <w:t>[</w:t>
            </w:r>
            <w:r w:rsidR="004618DD">
              <w:fldChar w:fldCharType="begin"/>
            </w:r>
            <w:r w:rsidR="004618DD">
              <w:instrText xml:space="preserve"> DOCPROPERTY "Company"  \* MERGEFORMAT </w:instrText>
            </w:r>
            <w:r w:rsidR="004618DD">
              <w:fldChar w:fldCharType="separate"/>
            </w:r>
            <w:r w:rsidR="003B635D">
              <w:t>&lt;company&gt;</w:t>
            </w:r>
            <w:r w:rsidR="004618DD">
              <w:fldChar w:fldCharType="end"/>
            </w:r>
            <w:r>
              <w:t>]</w:t>
            </w:r>
            <w:r>
              <w:br/>
              <w:t>[address]</w:t>
            </w:r>
          </w:p>
        </w:tc>
        <w:tc>
          <w:tcPr>
            <w:tcW w:w="4140" w:type="dxa"/>
            <w:tcBorders>
              <w:top w:val="single" w:sz="4" w:space="0" w:color="auto"/>
              <w:bottom w:val="single" w:sz="4" w:space="0" w:color="auto"/>
            </w:tcBorders>
          </w:tcPr>
          <w:p w:rsidR="006D5341" w:rsidRDefault="00C46B01">
            <w:pPr>
              <w:pStyle w:val="covertext"/>
              <w:tabs>
                <w:tab w:val="left" w:pos="1152"/>
              </w:tabs>
              <w:spacing w:before="0" w:after="0"/>
              <w:rPr>
                <w:sz w:val="18"/>
              </w:rPr>
            </w:pPr>
            <w:r>
              <w:t>Voice:</w:t>
            </w:r>
            <w:r>
              <w:tab/>
              <w:t>[   ]</w:t>
            </w:r>
            <w:r>
              <w:br/>
              <w:t>Fax:</w:t>
            </w:r>
            <w:r>
              <w:tab/>
              <w:t>[   ]</w:t>
            </w:r>
            <w:r>
              <w:br/>
              <w:t>E-mail:</w:t>
            </w:r>
            <w:r>
              <w:tab/>
              <w:t>[   ]</w:t>
            </w:r>
          </w:p>
        </w:tc>
      </w:tr>
      <w:tr w:rsidR="006D5341">
        <w:tc>
          <w:tcPr>
            <w:tcW w:w="1260" w:type="dxa"/>
            <w:tcBorders>
              <w:top w:val="single" w:sz="6" w:space="0" w:color="auto"/>
            </w:tcBorders>
          </w:tcPr>
          <w:p w:rsidR="006D5341" w:rsidRDefault="00C46B01">
            <w:pPr>
              <w:pStyle w:val="covertext"/>
            </w:pPr>
            <w:r>
              <w:t>Re:</w:t>
            </w:r>
          </w:p>
        </w:tc>
        <w:tc>
          <w:tcPr>
            <w:tcW w:w="8190" w:type="dxa"/>
            <w:gridSpan w:val="2"/>
            <w:tcBorders>
              <w:top w:val="single" w:sz="6" w:space="0" w:color="auto"/>
            </w:tcBorders>
          </w:tcPr>
          <w:p w:rsidR="006D5341" w:rsidRDefault="00C46B01">
            <w:pPr>
              <w:pStyle w:val="covertext"/>
            </w:pPr>
            <w:r>
              <w:t>[If this is a proposed revision, cite the original document.]</w:t>
            </w:r>
          </w:p>
          <w:p w:rsidR="006D5341" w:rsidRDefault="00C46B01">
            <w:pPr>
              <w:pStyle w:val="covertext"/>
            </w:pPr>
            <w:r>
              <w:t>[If this is a response to a Call for Contributions, cite the name and date of the Call for Contributions to which this document responds, as well as the relevant item number in the Call for Contributions.]</w:t>
            </w:r>
          </w:p>
          <w:p w:rsidR="006D5341" w:rsidRDefault="00C46B0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D5341">
        <w:tc>
          <w:tcPr>
            <w:tcW w:w="1260" w:type="dxa"/>
            <w:tcBorders>
              <w:top w:val="single" w:sz="6" w:space="0" w:color="auto"/>
            </w:tcBorders>
          </w:tcPr>
          <w:p w:rsidR="006D5341" w:rsidRDefault="00C46B01">
            <w:pPr>
              <w:pStyle w:val="covertext"/>
            </w:pPr>
            <w:r>
              <w:t>Abstract</w:t>
            </w:r>
          </w:p>
        </w:tc>
        <w:tc>
          <w:tcPr>
            <w:tcW w:w="8190" w:type="dxa"/>
            <w:gridSpan w:val="2"/>
            <w:tcBorders>
              <w:top w:val="single" w:sz="6" w:space="0" w:color="auto"/>
            </w:tcBorders>
          </w:tcPr>
          <w:p w:rsidR="006D5341" w:rsidRDefault="00C46B01">
            <w:pPr>
              <w:pStyle w:val="covertext"/>
            </w:pPr>
            <w:r>
              <w:t>[Description of document contents.]</w:t>
            </w:r>
          </w:p>
          <w:p w:rsidR="006D5341" w:rsidRDefault="006D5341">
            <w:pPr>
              <w:pStyle w:val="covertext"/>
            </w:pPr>
          </w:p>
        </w:tc>
      </w:tr>
      <w:tr w:rsidR="006D5341">
        <w:tc>
          <w:tcPr>
            <w:tcW w:w="1260" w:type="dxa"/>
            <w:tcBorders>
              <w:top w:val="single" w:sz="6" w:space="0" w:color="auto"/>
            </w:tcBorders>
          </w:tcPr>
          <w:p w:rsidR="006D5341" w:rsidRDefault="00C46B01">
            <w:pPr>
              <w:pStyle w:val="covertext"/>
            </w:pPr>
            <w:r>
              <w:t>Purpose</w:t>
            </w:r>
          </w:p>
        </w:tc>
        <w:tc>
          <w:tcPr>
            <w:tcW w:w="8190" w:type="dxa"/>
            <w:gridSpan w:val="2"/>
            <w:tcBorders>
              <w:top w:val="single" w:sz="6" w:space="0" w:color="auto"/>
            </w:tcBorders>
          </w:tcPr>
          <w:p w:rsidR="006D5341" w:rsidRDefault="00C46B01">
            <w:pPr>
              <w:pStyle w:val="covertext"/>
            </w:pPr>
            <w:r>
              <w:t>[Description of what the author wants P802.15 to do with the information in the document.]</w:t>
            </w:r>
          </w:p>
        </w:tc>
      </w:tr>
      <w:tr w:rsidR="006D5341">
        <w:tc>
          <w:tcPr>
            <w:tcW w:w="1260" w:type="dxa"/>
            <w:tcBorders>
              <w:top w:val="single" w:sz="6" w:space="0" w:color="auto"/>
              <w:bottom w:val="single" w:sz="6" w:space="0" w:color="auto"/>
            </w:tcBorders>
          </w:tcPr>
          <w:p w:rsidR="006D5341" w:rsidRDefault="00C46B01">
            <w:pPr>
              <w:pStyle w:val="covertext"/>
            </w:pPr>
            <w:r>
              <w:t>Notice</w:t>
            </w:r>
          </w:p>
        </w:tc>
        <w:tc>
          <w:tcPr>
            <w:tcW w:w="8190" w:type="dxa"/>
            <w:gridSpan w:val="2"/>
            <w:tcBorders>
              <w:top w:val="single" w:sz="6" w:space="0" w:color="auto"/>
              <w:bottom w:val="single" w:sz="6" w:space="0" w:color="auto"/>
            </w:tcBorders>
          </w:tcPr>
          <w:p w:rsidR="006D5341" w:rsidRDefault="00C46B0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D5341">
        <w:tc>
          <w:tcPr>
            <w:tcW w:w="1260" w:type="dxa"/>
            <w:tcBorders>
              <w:top w:val="single" w:sz="6" w:space="0" w:color="auto"/>
              <w:bottom w:val="single" w:sz="6" w:space="0" w:color="auto"/>
            </w:tcBorders>
          </w:tcPr>
          <w:p w:rsidR="006D5341" w:rsidRDefault="00C46B01">
            <w:pPr>
              <w:pStyle w:val="covertext"/>
            </w:pPr>
            <w:r>
              <w:t>Release</w:t>
            </w:r>
          </w:p>
        </w:tc>
        <w:tc>
          <w:tcPr>
            <w:tcW w:w="8190" w:type="dxa"/>
            <w:gridSpan w:val="2"/>
            <w:tcBorders>
              <w:top w:val="single" w:sz="6" w:space="0" w:color="auto"/>
              <w:bottom w:val="single" w:sz="6" w:space="0" w:color="auto"/>
            </w:tcBorders>
          </w:tcPr>
          <w:p w:rsidR="006D5341" w:rsidRDefault="00C46B01">
            <w:pPr>
              <w:pStyle w:val="covertext"/>
            </w:pPr>
            <w:r>
              <w:t>The contributor acknowledges and accepts that this contribution becomes the property of IEEE and may be made publicly available by P802.15.</w:t>
            </w:r>
          </w:p>
        </w:tc>
      </w:tr>
    </w:tbl>
    <w:p w:rsidR="003B635D" w:rsidRDefault="00C46B01">
      <w:pPr>
        <w:widowControl w:val="0"/>
        <w:spacing w:before="120"/>
        <w:rPr>
          <w:b/>
          <w:sz w:val="28"/>
        </w:rPr>
      </w:pPr>
      <w:r>
        <w:rPr>
          <w:b/>
          <w:sz w:val="28"/>
        </w:rPr>
        <w:br w:type="page"/>
      </w:r>
      <w:r w:rsidR="007045C7">
        <w:rPr>
          <w:b/>
          <w:sz w:val="28"/>
        </w:rPr>
        <w:lastRenderedPageBreak/>
        <w:t>Monday PM 1 – opening session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No delegates are present from either </w:t>
      </w:r>
      <w:proofErr w:type="spellStart"/>
      <w:r w:rsidRPr="007045C7">
        <w:rPr>
          <w:sz w:val="28"/>
        </w:rPr>
        <w:t>Kookmin</w:t>
      </w:r>
      <w:proofErr w:type="spellEnd"/>
      <w:r w:rsidRPr="007045C7">
        <w:rPr>
          <w:sz w:val="28"/>
        </w:rPr>
        <w:t xml:space="preserve"> University or SNUST so the committee decided to skip any comments pertaining to </w:t>
      </w:r>
      <w:proofErr w:type="spellStart"/>
      <w:r w:rsidRPr="007045C7">
        <w:rPr>
          <w:sz w:val="28"/>
        </w:rPr>
        <w:t>Kookmin</w:t>
      </w:r>
      <w:proofErr w:type="spellEnd"/>
      <w:r w:rsidRPr="007045C7">
        <w:rPr>
          <w:sz w:val="28"/>
        </w:rPr>
        <w:t xml:space="preserve"> or SNUST text, or comments submitted by </w:t>
      </w:r>
      <w:proofErr w:type="spellStart"/>
      <w:r w:rsidRPr="007045C7">
        <w:rPr>
          <w:sz w:val="28"/>
        </w:rPr>
        <w:t>Kookmin</w:t>
      </w:r>
      <w:proofErr w:type="spellEnd"/>
      <w:r w:rsidRPr="007045C7">
        <w:rPr>
          <w:sz w:val="28"/>
        </w:rPr>
        <w:t xml:space="preserve"> or SNUST.  The skipped comments will be carried to D2 comment resolution where feasible.  This is especially true in the PHY VI section.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Agenda </w:t>
      </w:r>
      <w:r w:rsidR="002750C4">
        <w:rPr>
          <w:sz w:val="28"/>
        </w:rPr>
        <w:t xml:space="preserve">updated, </w:t>
      </w:r>
      <w:r w:rsidRPr="007045C7">
        <w:rPr>
          <w:sz w:val="28"/>
        </w:rPr>
        <w:t>approved and rev r1 uploaded.</w:t>
      </w:r>
    </w:p>
    <w:p w:rsidR="007045C7" w:rsidRDefault="007045C7" w:rsidP="007045C7">
      <w:pPr>
        <w:pStyle w:val="ListParagraph"/>
        <w:widowControl w:val="0"/>
        <w:numPr>
          <w:ilvl w:val="0"/>
          <w:numId w:val="2"/>
        </w:numPr>
        <w:spacing w:before="120"/>
        <w:rPr>
          <w:sz w:val="28"/>
        </w:rPr>
      </w:pPr>
      <w:r w:rsidRPr="007045C7">
        <w:rPr>
          <w:sz w:val="28"/>
        </w:rPr>
        <w:t>We then executed the agenda.</w:t>
      </w:r>
    </w:p>
    <w:p w:rsidR="007045C7" w:rsidRDefault="007045C7" w:rsidP="007045C7">
      <w:pPr>
        <w:pStyle w:val="ListParagraph"/>
        <w:widowControl w:val="0"/>
        <w:numPr>
          <w:ilvl w:val="0"/>
          <w:numId w:val="2"/>
        </w:numPr>
        <w:spacing w:before="120"/>
        <w:rPr>
          <w:sz w:val="28"/>
        </w:rPr>
      </w:pPr>
      <w:r>
        <w:rPr>
          <w:sz w:val="28"/>
        </w:rPr>
        <w:t>Volker gave a statement in regards to the text in clause 17.  It was decided the follow-on discussion should occur in the MG OWC SG.</w:t>
      </w:r>
    </w:p>
    <w:p w:rsidR="007045C7" w:rsidRPr="007045C7" w:rsidRDefault="007045C7" w:rsidP="007045C7">
      <w:pPr>
        <w:pStyle w:val="ListParagraph"/>
        <w:widowControl w:val="0"/>
        <w:numPr>
          <w:ilvl w:val="0"/>
          <w:numId w:val="2"/>
        </w:numPr>
        <w:spacing w:before="120"/>
        <w:rPr>
          <w:sz w:val="28"/>
        </w:rPr>
      </w:pPr>
      <w:r>
        <w:rPr>
          <w:sz w:val="28"/>
        </w:rPr>
        <w:t>Doc 17/133r0 on APP configuration was presented.</w:t>
      </w:r>
    </w:p>
    <w:p w:rsidR="007045C7" w:rsidRDefault="007045C7">
      <w:pPr>
        <w:widowControl w:val="0"/>
        <w:spacing w:before="120"/>
        <w:rPr>
          <w:b/>
          <w:sz w:val="28"/>
        </w:rPr>
      </w:pPr>
    </w:p>
    <w:p w:rsidR="007045C7" w:rsidRDefault="007045C7">
      <w:pPr>
        <w:widowControl w:val="0"/>
        <w:spacing w:before="120"/>
        <w:rPr>
          <w:b/>
          <w:sz w:val="28"/>
        </w:rPr>
      </w:pPr>
      <w:r>
        <w:rPr>
          <w:b/>
          <w:sz w:val="28"/>
        </w:rPr>
        <w:t>Tuesday AM 1 – Comment resolution</w:t>
      </w:r>
    </w:p>
    <w:p w:rsidR="007045C7" w:rsidRDefault="002750C4" w:rsidP="002750C4">
      <w:pPr>
        <w:pStyle w:val="ListParagraph"/>
        <w:widowControl w:val="0"/>
        <w:numPr>
          <w:ilvl w:val="0"/>
          <w:numId w:val="3"/>
        </w:numPr>
        <w:spacing w:before="120"/>
        <w:rPr>
          <w:sz w:val="28"/>
        </w:rPr>
      </w:pPr>
      <w:r>
        <w:rPr>
          <w:sz w:val="28"/>
        </w:rPr>
        <w:t>Document 17/144r0 “MDPU re-org and PIB configuration” was presented.  The committee agreed to adopt the recommended MDPU re-org changes suggested in 17/144r0 into draft D2.  The committee agreed in principle to adopt PIB configuration for OCC but it was also agreed that some over-the-air configuration information might have to also be transmitted.  This was especially true for the Panasonic PHY modes, and perhaps also others.</w:t>
      </w:r>
    </w:p>
    <w:p w:rsidR="002750C4" w:rsidRDefault="002750C4" w:rsidP="002750C4">
      <w:pPr>
        <w:pStyle w:val="ListParagraph"/>
        <w:widowControl w:val="0"/>
        <w:numPr>
          <w:ilvl w:val="0"/>
          <w:numId w:val="3"/>
        </w:numPr>
        <w:spacing w:before="120"/>
        <w:rPr>
          <w:sz w:val="28"/>
        </w:rPr>
      </w:pPr>
      <w:r>
        <w:rPr>
          <w:sz w:val="28"/>
        </w:rPr>
        <w:t>Document 17/174r0 Band plan was presented and adopted by the committee for inclusion in draft D2.  However, there was concern expressed by several committee members in regards towards the implications on legacy PHYs, especially PHY 3.  It was determined to wait for comments against draft D2 to address this issue.</w:t>
      </w:r>
    </w:p>
    <w:p w:rsidR="002750C4" w:rsidRPr="002750C4" w:rsidRDefault="002750C4" w:rsidP="002750C4">
      <w:pPr>
        <w:pStyle w:val="ListParagraph"/>
        <w:widowControl w:val="0"/>
        <w:numPr>
          <w:ilvl w:val="0"/>
          <w:numId w:val="3"/>
        </w:numPr>
        <w:spacing w:before="120"/>
        <w:rPr>
          <w:sz w:val="28"/>
        </w:rPr>
      </w:pPr>
      <w:r>
        <w:rPr>
          <w:sz w:val="28"/>
        </w:rPr>
        <w:t>Panasonic started presentation of doc 17/22r1 which was updated text for their waveforms, but ran out of time to present all the material.</w:t>
      </w:r>
    </w:p>
    <w:p w:rsidR="002750C4" w:rsidRPr="002750C4" w:rsidRDefault="002750C4">
      <w:pPr>
        <w:widowControl w:val="0"/>
        <w:spacing w:before="120"/>
        <w:rPr>
          <w:sz w:val="28"/>
        </w:rPr>
      </w:pPr>
    </w:p>
    <w:p w:rsidR="007045C7" w:rsidRDefault="007045C7">
      <w:pPr>
        <w:widowControl w:val="0"/>
        <w:spacing w:before="120"/>
        <w:rPr>
          <w:b/>
          <w:sz w:val="28"/>
        </w:rPr>
      </w:pPr>
      <w:r>
        <w:rPr>
          <w:b/>
          <w:sz w:val="28"/>
        </w:rPr>
        <w:t>Tuesday AM 2 – Comment resolution</w:t>
      </w:r>
    </w:p>
    <w:p w:rsidR="007045C7" w:rsidRDefault="000F050D" w:rsidP="000F050D">
      <w:pPr>
        <w:pStyle w:val="ListParagraph"/>
        <w:widowControl w:val="0"/>
        <w:numPr>
          <w:ilvl w:val="0"/>
          <w:numId w:val="3"/>
        </w:numPr>
        <w:spacing w:before="120"/>
        <w:rPr>
          <w:sz w:val="28"/>
        </w:rPr>
      </w:pPr>
      <w:r>
        <w:rPr>
          <w:sz w:val="28"/>
        </w:rPr>
        <w:t xml:space="preserve">Panasonic finished presentation of doc 17/22r1 which was updated text for their waveforms.  The updated text cleanly </w:t>
      </w:r>
      <w:r w:rsidR="006964D6">
        <w:rPr>
          <w:sz w:val="28"/>
        </w:rPr>
        <w:t xml:space="preserve">divided their waveform into a MPDU portion and PPDU portion introducing a PLCP layer for packet construction.  The committee accepted their text into draft D2.  Doc 17/22r1 satisfies all comments against clauses 5.2.5 (and all sub-clauses), 6.4.2 M-PIB additions, 8.5.2.5.4 text replacement, 8.6.7.4 (and all sub-clauses), 9.5.2 P=PIB additions, </w:t>
      </w:r>
      <w:r w:rsidR="006964D6">
        <w:rPr>
          <w:sz w:val="28"/>
        </w:rPr>
        <w:lastRenderedPageBreak/>
        <w:t>and 14.4 (and all sub-clauses) text replacement.</w:t>
      </w:r>
    </w:p>
    <w:p w:rsidR="006964D6" w:rsidRDefault="006964D6" w:rsidP="000F050D">
      <w:pPr>
        <w:pStyle w:val="ListParagraph"/>
        <w:widowControl w:val="0"/>
        <w:numPr>
          <w:ilvl w:val="0"/>
          <w:numId w:val="3"/>
        </w:numPr>
        <w:spacing w:before="120"/>
        <w:rPr>
          <w:sz w:val="28"/>
        </w:rPr>
      </w:pPr>
      <w:r>
        <w:rPr>
          <w:sz w:val="28"/>
        </w:rPr>
        <w:t>The committee indicated clauses 15.4 and 15.5 are identical and one should be deleted.</w:t>
      </w:r>
    </w:p>
    <w:p w:rsidR="006964D6" w:rsidRDefault="006964D6" w:rsidP="000F050D">
      <w:pPr>
        <w:pStyle w:val="ListParagraph"/>
        <w:widowControl w:val="0"/>
        <w:numPr>
          <w:ilvl w:val="0"/>
          <w:numId w:val="3"/>
        </w:numPr>
        <w:spacing w:before="120"/>
        <w:rPr>
          <w:sz w:val="28"/>
        </w:rPr>
      </w:pPr>
      <w:r>
        <w:rPr>
          <w:sz w:val="28"/>
        </w:rPr>
        <w:t>Finished comment resolution.</w:t>
      </w:r>
    </w:p>
    <w:p w:rsidR="006964D6" w:rsidRDefault="006964D6" w:rsidP="000F050D">
      <w:pPr>
        <w:pStyle w:val="ListParagraph"/>
        <w:widowControl w:val="0"/>
        <w:numPr>
          <w:ilvl w:val="0"/>
          <w:numId w:val="3"/>
        </w:numPr>
        <w:spacing w:before="120"/>
        <w:rPr>
          <w:sz w:val="28"/>
        </w:rPr>
      </w:pPr>
      <w:r>
        <w:rPr>
          <w:sz w:val="28"/>
        </w:rPr>
        <w:t>An attempt will be made by the technical editor to carry over to D2 any D1 comments that were skipped at the YVR meeting and could logically be tracked.  It is anticipated this will readily be done for PHY VI text.</w:t>
      </w:r>
    </w:p>
    <w:p w:rsidR="000F050D" w:rsidRPr="000F050D" w:rsidRDefault="000F050D" w:rsidP="000F050D">
      <w:pPr>
        <w:pStyle w:val="ListParagraph"/>
        <w:widowControl w:val="0"/>
        <w:spacing w:before="120"/>
        <w:ind w:left="360"/>
        <w:rPr>
          <w:sz w:val="28"/>
        </w:rPr>
      </w:pPr>
    </w:p>
    <w:p w:rsidR="007045C7" w:rsidRDefault="007045C7">
      <w:pPr>
        <w:widowControl w:val="0"/>
        <w:spacing w:before="120"/>
        <w:rPr>
          <w:b/>
          <w:sz w:val="28"/>
        </w:rPr>
      </w:pPr>
      <w:r>
        <w:rPr>
          <w:b/>
          <w:sz w:val="28"/>
        </w:rPr>
        <w:t>Tuesday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Tuesday PM 2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AM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PM2 – Closing Session</w:t>
      </w:r>
    </w:p>
    <w:p w:rsidR="007045C7" w:rsidRDefault="007045C7">
      <w:pPr>
        <w:widowControl w:val="0"/>
        <w:spacing w:before="120"/>
      </w:pPr>
    </w:p>
    <w:sectPr w:rsidR="007045C7">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DD" w:rsidRDefault="004618DD">
      <w:r>
        <w:separator/>
      </w:r>
    </w:p>
  </w:endnote>
  <w:endnote w:type="continuationSeparator" w:id="0">
    <w:p w:rsidR="004618DD" w:rsidRDefault="0046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618DD">
      <w:fldChar w:fldCharType="begin"/>
    </w:r>
    <w:r w:rsidR="004618DD">
      <w:instrText xml:space="preserve"> AUTHOR  \* MERGEFORMAT </w:instrText>
    </w:r>
    <w:r w:rsidR="004618DD">
      <w:fldChar w:fldCharType="separate"/>
    </w:r>
    <w:r w:rsidR="003B635D">
      <w:rPr>
        <w:noProof/>
      </w:rPr>
      <w:t>Roberts, Richard D</w:t>
    </w:r>
    <w:r w:rsidR="004618DD">
      <w:rPr>
        <w:noProof/>
      </w:rPr>
      <w:fldChar w:fldCharType="end"/>
    </w:r>
    <w:r>
      <w:t xml:space="preserve">, </w:t>
    </w:r>
    <w:r w:rsidR="004618DD">
      <w:fldChar w:fldCharType="begin"/>
    </w:r>
    <w:r w:rsidR="004618DD">
      <w:instrText xml:space="preserve"> DOCPROPERTY "Company"  \* MERGEFORMAT </w:instrText>
    </w:r>
    <w:r w:rsidR="004618DD">
      <w:fldChar w:fldCharType="separate"/>
    </w:r>
    <w:r w:rsidR="003B635D">
      <w:t>&lt;company&gt;</w:t>
    </w:r>
    <w:r w:rsidR="004618D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DD" w:rsidRDefault="004618DD">
      <w:r>
        <w:separator/>
      </w:r>
    </w:p>
  </w:footnote>
  <w:footnote w:type="continuationSeparator" w:id="0">
    <w:p w:rsidR="004618DD" w:rsidRDefault="0046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824C6">
      <w:rPr>
        <w:b/>
        <w:noProof/>
        <w:sz w:val="28"/>
      </w:rPr>
      <w:t>March, 2017</w:t>
    </w:r>
    <w:r>
      <w:rPr>
        <w:b/>
        <w:sz w:val="28"/>
      </w:rPr>
      <w:fldChar w:fldCharType="end"/>
    </w:r>
    <w:r>
      <w:rPr>
        <w:b/>
        <w:sz w:val="28"/>
      </w:rPr>
      <w:tab/>
      <w:t xml:space="preserve"> IEEE P802.15-</w:t>
    </w:r>
    <w:r w:rsidR="005824C6">
      <w:rPr>
        <w:b/>
        <w:sz w:val="28"/>
      </w:rPr>
      <w:t>17/200r0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B03BB"/>
    <w:multiLevelType w:val="hybridMultilevel"/>
    <w:tmpl w:val="8C16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4376DA"/>
    <w:multiLevelType w:val="hybridMultilevel"/>
    <w:tmpl w:val="5520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D"/>
    <w:rsid w:val="000F050D"/>
    <w:rsid w:val="002750C4"/>
    <w:rsid w:val="003B635D"/>
    <w:rsid w:val="004618DD"/>
    <w:rsid w:val="005824C6"/>
    <w:rsid w:val="00673E54"/>
    <w:rsid w:val="006964D6"/>
    <w:rsid w:val="006D5341"/>
    <w:rsid w:val="007045C7"/>
    <w:rsid w:val="00B72E90"/>
    <w:rsid w:val="00C46B01"/>
    <w:rsid w:val="00F3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1322E-EDCA-4C64-8F72-12C7BD9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70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March%202017\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29</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6</cp:revision>
  <cp:lastPrinted>2017-03-14T21:43:00Z</cp:lastPrinted>
  <dcterms:created xsi:type="dcterms:W3CDTF">2017-03-14T21:42:00Z</dcterms:created>
  <dcterms:modified xsi:type="dcterms:W3CDTF">2017-03-14T22:15:00Z</dcterms:modified>
  <cp:category>&lt;doc#&gt;</cp:category>
</cp:coreProperties>
</file>