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DB765" w14:textId="77777777" w:rsidR="00F30B72" w:rsidRDefault="00F30B72">
      <w:pPr>
        <w:jc w:val="center"/>
        <w:rPr>
          <w:b/>
          <w:sz w:val="28"/>
        </w:rPr>
      </w:pPr>
      <w:r>
        <w:rPr>
          <w:b/>
          <w:sz w:val="28"/>
        </w:rPr>
        <w:t>IEEE P802.15</w:t>
      </w:r>
      <w:bookmarkStart w:id="0" w:name="_GoBack"/>
      <w:bookmarkEnd w:id="0"/>
    </w:p>
    <w:p w14:paraId="5E21A3A9" w14:textId="77777777" w:rsidR="00F30B72" w:rsidRDefault="00F30B72">
      <w:pPr>
        <w:jc w:val="center"/>
        <w:rPr>
          <w:b/>
          <w:sz w:val="28"/>
        </w:rPr>
      </w:pPr>
      <w:r>
        <w:rPr>
          <w:b/>
          <w:sz w:val="28"/>
        </w:rPr>
        <w:t>Wireless Personal Area Networks</w:t>
      </w:r>
    </w:p>
    <w:p w14:paraId="4B9081E8" w14:textId="77777777" w:rsidR="00F30B72" w:rsidRDefault="00F30B7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30B72" w14:paraId="25CE2112" w14:textId="77777777">
        <w:tc>
          <w:tcPr>
            <w:tcW w:w="1260" w:type="dxa"/>
            <w:tcBorders>
              <w:top w:val="single" w:sz="6" w:space="0" w:color="auto"/>
            </w:tcBorders>
          </w:tcPr>
          <w:p w14:paraId="01D47043" w14:textId="77777777" w:rsidR="00F30B72" w:rsidRDefault="00F30B72">
            <w:pPr>
              <w:pStyle w:val="covertext"/>
            </w:pPr>
            <w:r>
              <w:t>Project</w:t>
            </w:r>
          </w:p>
        </w:tc>
        <w:tc>
          <w:tcPr>
            <w:tcW w:w="8190" w:type="dxa"/>
            <w:gridSpan w:val="2"/>
            <w:tcBorders>
              <w:top w:val="single" w:sz="6" w:space="0" w:color="auto"/>
            </w:tcBorders>
          </w:tcPr>
          <w:p w14:paraId="4DE358AF" w14:textId="77777777" w:rsidR="00F30B72" w:rsidRDefault="00F30B72">
            <w:pPr>
              <w:pStyle w:val="covertext"/>
            </w:pPr>
            <w:r>
              <w:t>IEEE P802.15 Working Group for Wireless Personal Area Networks (WPANs)</w:t>
            </w:r>
          </w:p>
        </w:tc>
      </w:tr>
      <w:tr w:rsidR="00F30B72" w14:paraId="6413CBC7" w14:textId="77777777">
        <w:tc>
          <w:tcPr>
            <w:tcW w:w="1260" w:type="dxa"/>
            <w:tcBorders>
              <w:top w:val="single" w:sz="6" w:space="0" w:color="auto"/>
            </w:tcBorders>
          </w:tcPr>
          <w:p w14:paraId="6FD784CE" w14:textId="77777777" w:rsidR="00F30B72" w:rsidRDefault="00F30B72">
            <w:pPr>
              <w:pStyle w:val="covertext"/>
            </w:pPr>
            <w:r>
              <w:t>Title</w:t>
            </w:r>
          </w:p>
        </w:tc>
        <w:tc>
          <w:tcPr>
            <w:tcW w:w="8190" w:type="dxa"/>
            <w:gridSpan w:val="2"/>
            <w:tcBorders>
              <w:top w:val="single" w:sz="6" w:space="0" w:color="auto"/>
            </w:tcBorders>
          </w:tcPr>
          <w:p w14:paraId="3A0EC7CD" w14:textId="77777777" w:rsidR="00F30B72" w:rsidRDefault="007E4EA8" w:rsidP="007E4EA8">
            <w:pPr>
              <w:pStyle w:val="covertext"/>
            </w:pPr>
            <w:r>
              <w:t>Baseline for discussion of a response LS statement to ITU-R WP5A and WP5C</w:t>
            </w:r>
          </w:p>
        </w:tc>
      </w:tr>
      <w:tr w:rsidR="00F30B72" w14:paraId="74A5BEB6" w14:textId="77777777">
        <w:tc>
          <w:tcPr>
            <w:tcW w:w="1260" w:type="dxa"/>
            <w:tcBorders>
              <w:top w:val="single" w:sz="6" w:space="0" w:color="auto"/>
            </w:tcBorders>
          </w:tcPr>
          <w:p w14:paraId="667D75FF" w14:textId="77777777" w:rsidR="00F30B72" w:rsidRDefault="00F30B72">
            <w:pPr>
              <w:pStyle w:val="covertext"/>
            </w:pPr>
            <w:r>
              <w:t>Date Submitted</w:t>
            </w:r>
          </w:p>
        </w:tc>
        <w:tc>
          <w:tcPr>
            <w:tcW w:w="8190" w:type="dxa"/>
            <w:gridSpan w:val="2"/>
            <w:tcBorders>
              <w:top w:val="single" w:sz="6" w:space="0" w:color="auto"/>
            </w:tcBorders>
          </w:tcPr>
          <w:p w14:paraId="76249645" w14:textId="77777777" w:rsidR="00F30B72" w:rsidRDefault="002420F0" w:rsidP="002420F0">
            <w:pPr>
              <w:pStyle w:val="covertext"/>
            </w:pPr>
            <w:r>
              <w:t>0</w:t>
            </w:r>
            <w:r w:rsidR="004D5FAF">
              <w:t>1</w:t>
            </w:r>
            <w:r>
              <w:t>.</w:t>
            </w:r>
            <w:r w:rsidR="00F57C79">
              <w:t xml:space="preserve"> </w:t>
            </w:r>
            <w:r w:rsidR="006B1DA2">
              <w:t>March 201</w:t>
            </w:r>
            <w:r>
              <w:t>7</w:t>
            </w:r>
          </w:p>
        </w:tc>
      </w:tr>
      <w:tr w:rsidR="00F30B72" w14:paraId="0DB865FD" w14:textId="77777777">
        <w:tc>
          <w:tcPr>
            <w:tcW w:w="1260" w:type="dxa"/>
            <w:tcBorders>
              <w:top w:val="single" w:sz="4" w:space="0" w:color="auto"/>
              <w:bottom w:val="single" w:sz="4" w:space="0" w:color="auto"/>
            </w:tcBorders>
          </w:tcPr>
          <w:p w14:paraId="159250D1" w14:textId="77777777" w:rsidR="00F30B72" w:rsidRDefault="00F30B72">
            <w:pPr>
              <w:pStyle w:val="covertext"/>
            </w:pPr>
            <w:r>
              <w:t>Source</w:t>
            </w:r>
          </w:p>
        </w:tc>
        <w:tc>
          <w:tcPr>
            <w:tcW w:w="4050" w:type="dxa"/>
            <w:tcBorders>
              <w:top w:val="single" w:sz="4" w:space="0" w:color="auto"/>
              <w:bottom w:val="single" w:sz="4" w:space="0" w:color="auto"/>
            </w:tcBorders>
          </w:tcPr>
          <w:p w14:paraId="29332FC7" w14:textId="77777777" w:rsidR="00892648" w:rsidRPr="00892648" w:rsidRDefault="00B20EED" w:rsidP="00892648">
            <w:pPr>
              <w:pStyle w:val="covertext"/>
              <w:spacing w:before="0" w:after="0"/>
              <w:rPr>
                <w:lang w:val="de-DE"/>
              </w:rPr>
            </w:pPr>
            <w:r>
              <w:fldChar w:fldCharType="begin"/>
            </w:r>
            <w:r w:rsidRPr="008E212C">
              <w:rPr>
                <w:lang w:val="de-DE"/>
              </w:rPr>
              <w:instrText xml:space="preserve"> AUTHOR  \* MERGEFORMAT </w:instrText>
            </w:r>
            <w:r>
              <w:fldChar w:fldCharType="separate"/>
            </w:r>
            <w:r w:rsidR="00BB5E32">
              <w:rPr>
                <w:noProof/>
                <w:lang w:val="de-DE"/>
              </w:rPr>
              <w:t>Sebastian Rey</w:t>
            </w:r>
            <w:r>
              <w:rPr>
                <w:noProof/>
                <w:lang w:val="de-DE"/>
              </w:rPr>
              <w:fldChar w:fldCharType="end"/>
            </w:r>
            <w:r w:rsidR="00774AAD">
              <w:rPr>
                <w:lang w:val="de-DE"/>
              </w:rPr>
              <w:t>,</w:t>
            </w:r>
            <w:r w:rsidR="00F30B72" w:rsidRPr="00892648">
              <w:rPr>
                <w:lang w:val="de-DE"/>
              </w:rPr>
              <w:br/>
            </w:r>
            <w:r>
              <w:fldChar w:fldCharType="begin"/>
            </w:r>
            <w:r w:rsidRPr="008E212C">
              <w:rPr>
                <w:lang w:val="de-DE"/>
              </w:rPr>
              <w:instrText xml:space="preserve"> DOCPROPERTY "Company"  \* MERGEFORMAT </w:instrText>
            </w:r>
            <w:r>
              <w:fldChar w:fldCharType="separate"/>
            </w:r>
            <w:r w:rsidR="00BB5E32">
              <w:rPr>
                <w:lang w:val="de-DE"/>
              </w:rPr>
              <w:t>Technische Universität Braunschweig</w:t>
            </w:r>
            <w:r>
              <w:rPr>
                <w:lang w:val="de-DE"/>
              </w:rPr>
              <w:fldChar w:fldCharType="end"/>
            </w:r>
            <w:r w:rsidR="00F30B72" w:rsidRPr="00892648">
              <w:rPr>
                <w:lang w:val="de-DE"/>
              </w:rPr>
              <w:br/>
            </w:r>
            <w:r w:rsidR="00892648" w:rsidRPr="00892648">
              <w:rPr>
                <w:lang w:val="de-DE"/>
              </w:rPr>
              <w:t>Schleinitzstr. 22,</w:t>
            </w:r>
          </w:p>
          <w:p w14:paraId="2BBCB492" w14:textId="77777777" w:rsidR="00F30B72" w:rsidRPr="00892648" w:rsidRDefault="00892648" w:rsidP="00892648">
            <w:pPr>
              <w:pStyle w:val="covertext"/>
              <w:spacing w:before="0" w:after="0"/>
              <w:rPr>
                <w:lang w:val="de-DE"/>
              </w:rPr>
            </w:pPr>
            <w:r w:rsidRPr="00892648">
              <w:rPr>
                <w:lang w:val="de-DE"/>
              </w:rPr>
              <w:t>38106 Braunschweig, Germany</w:t>
            </w:r>
          </w:p>
        </w:tc>
        <w:tc>
          <w:tcPr>
            <w:tcW w:w="4140" w:type="dxa"/>
            <w:tcBorders>
              <w:top w:val="single" w:sz="4" w:space="0" w:color="auto"/>
              <w:bottom w:val="single" w:sz="4" w:space="0" w:color="auto"/>
            </w:tcBorders>
          </w:tcPr>
          <w:p w14:paraId="0167FF43" w14:textId="77777777" w:rsidR="00F30B72" w:rsidRDefault="00F30B72" w:rsidP="00892648">
            <w:pPr>
              <w:pStyle w:val="covertext"/>
              <w:tabs>
                <w:tab w:val="left" w:pos="1152"/>
              </w:tabs>
              <w:spacing w:before="0" w:after="0"/>
              <w:rPr>
                <w:sz w:val="18"/>
              </w:rPr>
            </w:pPr>
            <w:r>
              <w:t>Voice:</w:t>
            </w:r>
            <w:r>
              <w:tab/>
              <w:t xml:space="preserve"> </w:t>
            </w:r>
            <w:r w:rsidR="00892648">
              <w:t>+49 531 391 2439</w:t>
            </w:r>
            <w:r>
              <w:t xml:space="preserve">  </w:t>
            </w:r>
            <w:r>
              <w:br/>
              <w:t>Fax:</w:t>
            </w:r>
            <w:r>
              <w:tab/>
              <w:t xml:space="preserve">  </w:t>
            </w:r>
            <w:r w:rsidR="00892648">
              <w:t xml:space="preserve">+49 531 391 5192 </w:t>
            </w:r>
            <w:r>
              <w:br/>
              <w:t>E-mail:</w:t>
            </w:r>
            <w:r>
              <w:tab/>
              <w:t xml:space="preserve">  </w:t>
            </w:r>
            <w:r w:rsidR="00892648">
              <w:t>rey@ifn.ing.tu-bs.de</w:t>
            </w:r>
            <w:r>
              <w:t xml:space="preserve"> </w:t>
            </w:r>
          </w:p>
        </w:tc>
      </w:tr>
      <w:tr w:rsidR="00F30B72" w14:paraId="23F841DC" w14:textId="77777777">
        <w:tc>
          <w:tcPr>
            <w:tcW w:w="1260" w:type="dxa"/>
            <w:tcBorders>
              <w:top w:val="single" w:sz="6" w:space="0" w:color="auto"/>
            </w:tcBorders>
          </w:tcPr>
          <w:p w14:paraId="762D5AAC" w14:textId="77777777" w:rsidR="00F30B72" w:rsidRDefault="00F30B72">
            <w:pPr>
              <w:pStyle w:val="covertext"/>
            </w:pPr>
            <w:r>
              <w:t>Re:</w:t>
            </w:r>
          </w:p>
        </w:tc>
        <w:tc>
          <w:tcPr>
            <w:tcW w:w="8190" w:type="dxa"/>
            <w:gridSpan w:val="2"/>
            <w:tcBorders>
              <w:top w:val="single" w:sz="6" w:space="0" w:color="auto"/>
            </w:tcBorders>
          </w:tcPr>
          <w:p w14:paraId="44FC73EE" w14:textId="77777777" w:rsidR="00F30B72" w:rsidRDefault="00B23ACE" w:rsidP="00B52166">
            <w:pPr>
              <w:pStyle w:val="covertext"/>
            </w:pPr>
            <w:r>
              <w:t>[]</w:t>
            </w:r>
          </w:p>
        </w:tc>
      </w:tr>
      <w:tr w:rsidR="00F30B72" w14:paraId="11C2628F" w14:textId="77777777">
        <w:tc>
          <w:tcPr>
            <w:tcW w:w="1260" w:type="dxa"/>
            <w:tcBorders>
              <w:top w:val="single" w:sz="6" w:space="0" w:color="auto"/>
            </w:tcBorders>
          </w:tcPr>
          <w:p w14:paraId="06036AF2" w14:textId="77777777" w:rsidR="00F30B72" w:rsidRDefault="00F30B72">
            <w:pPr>
              <w:pStyle w:val="covertext"/>
            </w:pPr>
            <w:r>
              <w:t>Abstract</w:t>
            </w:r>
          </w:p>
        </w:tc>
        <w:tc>
          <w:tcPr>
            <w:tcW w:w="8190" w:type="dxa"/>
            <w:gridSpan w:val="2"/>
            <w:tcBorders>
              <w:top w:val="single" w:sz="6" w:space="0" w:color="auto"/>
            </w:tcBorders>
          </w:tcPr>
          <w:p w14:paraId="4C2A671B" w14:textId="77777777" w:rsidR="00F30B72" w:rsidRDefault="00892648" w:rsidP="007E4EA8">
            <w:pPr>
              <w:pStyle w:val="covertext"/>
            </w:pPr>
            <w:r>
              <w:t xml:space="preserve">This document </w:t>
            </w:r>
            <w:r w:rsidR="002420F0">
              <w:t xml:space="preserve">contains </w:t>
            </w:r>
            <w:r w:rsidR="007E4EA8">
              <w:t xml:space="preserve">the technical tables from a LS from ITU-R WP 5A and WP 5C with suggested changes for a reply. </w:t>
            </w:r>
          </w:p>
        </w:tc>
      </w:tr>
      <w:tr w:rsidR="00F30B72" w14:paraId="530B5F4D" w14:textId="77777777">
        <w:tc>
          <w:tcPr>
            <w:tcW w:w="1260" w:type="dxa"/>
            <w:tcBorders>
              <w:top w:val="single" w:sz="6" w:space="0" w:color="auto"/>
            </w:tcBorders>
          </w:tcPr>
          <w:p w14:paraId="694BC311" w14:textId="77777777" w:rsidR="00F30B72" w:rsidRDefault="00F30B72">
            <w:pPr>
              <w:pStyle w:val="covertext"/>
            </w:pPr>
            <w:r>
              <w:t>Purpose</w:t>
            </w:r>
          </w:p>
        </w:tc>
        <w:tc>
          <w:tcPr>
            <w:tcW w:w="8190" w:type="dxa"/>
            <w:gridSpan w:val="2"/>
            <w:tcBorders>
              <w:top w:val="single" w:sz="6" w:space="0" w:color="auto"/>
            </w:tcBorders>
          </w:tcPr>
          <w:p w14:paraId="1A874915" w14:textId="77777777" w:rsidR="00F30B72" w:rsidRDefault="00892648" w:rsidP="002C7283">
            <w:pPr>
              <w:pStyle w:val="covertext"/>
            </w:pPr>
            <w:r>
              <w:t xml:space="preserve">This is a working document which will provide guidance how </w:t>
            </w:r>
            <w:r w:rsidR="002C7283">
              <w:t>proposals</w:t>
            </w:r>
            <w:r>
              <w:t xml:space="preserve"> have to be assessed to be considered in the selection process for a Draft Standard for TG P802.1</w:t>
            </w:r>
            <w:r w:rsidR="002C7283">
              <w:t>5.3d</w:t>
            </w:r>
            <w:r w:rsidR="00F30B72">
              <w:t>.</w:t>
            </w:r>
          </w:p>
        </w:tc>
      </w:tr>
      <w:tr w:rsidR="00F30B72" w14:paraId="5FF12D72" w14:textId="77777777">
        <w:tc>
          <w:tcPr>
            <w:tcW w:w="1260" w:type="dxa"/>
            <w:tcBorders>
              <w:top w:val="single" w:sz="6" w:space="0" w:color="auto"/>
              <w:bottom w:val="single" w:sz="6" w:space="0" w:color="auto"/>
            </w:tcBorders>
          </w:tcPr>
          <w:p w14:paraId="76540169" w14:textId="77777777" w:rsidR="00F30B72" w:rsidRDefault="00F30B72">
            <w:pPr>
              <w:pStyle w:val="covertext"/>
            </w:pPr>
            <w:r>
              <w:t>Notice</w:t>
            </w:r>
          </w:p>
        </w:tc>
        <w:tc>
          <w:tcPr>
            <w:tcW w:w="8190" w:type="dxa"/>
            <w:gridSpan w:val="2"/>
            <w:tcBorders>
              <w:top w:val="single" w:sz="6" w:space="0" w:color="auto"/>
              <w:bottom w:val="single" w:sz="6" w:space="0" w:color="auto"/>
            </w:tcBorders>
          </w:tcPr>
          <w:p w14:paraId="0FC6FD54" w14:textId="77777777" w:rsidR="00F30B72" w:rsidRDefault="00F30B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30B72" w14:paraId="21047B8F" w14:textId="77777777">
        <w:tc>
          <w:tcPr>
            <w:tcW w:w="1260" w:type="dxa"/>
            <w:tcBorders>
              <w:top w:val="single" w:sz="6" w:space="0" w:color="auto"/>
              <w:bottom w:val="single" w:sz="6" w:space="0" w:color="auto"/>
            </w:tcBorders>
          </w:tcPr>
          <w:p w14:paraId="42695584" w14:textId="77777777" w:rsidR="00F30B72" w:rsidRDefault="00F30B72">
            <w:pPr>
              <w:pStyle w:val="covertext"/>
            </w:pPr>
            <w:r>
              <w:t>Release</w:t>
            </w:r>
          </w:p>
        </w:tc>
        <w:tc>
          <w:tcPr>
            <w:tcW w:w="8190" w:type="dxa"/>
            <w:gridSpan w:val="2"/>
            <w:tcBorders>
              <w:top w:val="single" w:sz="6" w:space="0" w:color="auto"/>
              <w:bottom w:val="single" w:sz="6" w:space="0" w:color="auto"/>
            </w:tcBorders>
          </w:tcPr>
          <w:p w14:paraId="5E028065" w14:textId="77777777" w:rsidR="00F30B72" w:rsidRDefault="00F30B72">
            <w:pPr>
              <w:pStyle w:val="covertext"/>
            </w:pPr>
            <w:r>
              <w:t>The contributor acknowledges and accepts that this contribution becomes the property of IEEE and may be made publicly available by P802.15.</w:t>
            </w:r>
          </w:p>
        </w:tc>
      </w:tr>
    </w:tbl>
    <w:p w14:paraId="4404E0C2" w14:textId="77777777" w:rsidR="00FF5C74" w:rsidRDefault="00FF5C74" w:rsidP="00F30B72">
      <w:pPr>
        <w:pStyle w:val="berschrift1"/>
        <w:jc w:val="center"/>
        <w:rPr>
          <w:b w:val="0"/>
        </w:rPr>
      </w:pPr>
    </w:p>
    <w:p w14:paraId="0A2F5B14" w14:textId="77777777" w:rsidR="00F30B72" w:rsidRPr="00366E62" w:rsidRDefault="001258CE" w:rsidP="00687983">
      <w:pPr>
        <w:pStyle w:val="berschrift1"/>
        <w:rPr>
          <w:bCs/>
        </w:rPr>
      </w:pPr>
      <w:bookmarkStart w:id="1" w:name="_Toc156879493"/>
      <w:r>
        <w:rPr>
          <w:rFonts w:ascii="Times New Roman" w:hAnsi="Times New Roman"/>
          <w:b w:val="0"/>
        </w:rPr>
        <w:br w:type="page"/>
      </w:r>
      <w:bookmarkEnd w:id="1"/>
    </w:p>
    <w:p w14:paraId="55C5D79F" w14:textId="77777777" w:rsidR="00CA2A56" w:rsidRDefault="00CA2A56" w:rsidP="00CA2A56">
      <w:pPr>
        <w:pStyle w:val="berschrift1"/>
      </w:pPr>
      <w:r>
        <w:lastRenderedPageBreak/>
        <w:t>WP5A</w:t>
      </w:r>
      <w:r w:rsidR="003C7ED2">
        <w:t xml:space="preserve"> (based on the preliminary draft)</w:t>
      </w:r>
    </w:p>
    <w:p w14:paraId="21EDC1EF" w14:textId="77777777" w:rsidR="003C7ED2" w:rsidRPr="00702D82" w:rsidRDefault="003C7ED2" w:rsidP="003C7ED2">
      <w:pPr>
        <w:pStyle w:val="berschrift2"/>
        <w:rPr>
          <w:lang w:eastAsia="ja-JP"/>
        </w:rPr>
      </w:pPr>
      <w:r>
        <w:rPr>
          <w:lang w:eastAsia="ja-JP"/>
        </w:rPr>
        <w:t>7.1</w:t>
      </w:r>
      <w:r>
        <w:rPr>
          <w:lang w:eastAsia="ja-JP"/>
        </w:rPr>
        <w:tab/>
      </w:r>
      <w:r w:rsidRPr="009F0CB2">
        <w:t>Close</w:t>
      </w:r>
      <w:r w:rsidRPr="00702D82">
        <w:rPr>
          <w:lang w:eastAsia="ja-JP"/>
        </w:rPr>
        <w:t xml:space="preserve"> proximity </w:t>
      </w:r>
      <w:r>
        <w:rPr>
          <w:lang w:eastAsia="ja-JP"/>
        </w:rPr>
        <w:t>mobile</w:t>
      </w:r>
      <w:r w:rsidRPr="00702D82">
        <w:rPr>
          <w:lang w:eastAsia="ja-JP"/>
        </w:rPr>
        <w:t xml:space="preserve"> system</w:t>
      </w:r>
      <w:r>
        <w:rPr>
          <w:lang w:eastAsia="ja-JP"/>
        </w:rPr>
        <w:t xml:space="preserve"> (CPMS) operating in the frequency band </w:t>
      </w:r>
      <w:r>
        <w:rPr>
          <w:lang w:eastAsia="ja-JP"/>
        </w:rPr>
        <w:br/>
        <w:t>275-450 GHz</w:t>
      </w:r>
    </w:p>
    <w:p w14:paraId="3935B921" w14:textId="77777777" w:rsidR="003C7ED2" w:rsidRPr="001834DF" w:rsidRDefault="003C7ED2" w:rsidP="003C7ED2">
      <w:pPr>
        <w:spacing w:before="240" w:after="240"/>
        <w:rPr>
          <w:i/>
          <w:szCs w:val="24"/>
          <w:lang w:eastAsia="ja-JP"/>
        </w:rPr>
      </w:pPr>
      <w:r w:rsidRPr="001834DF">
        <w:rPr>
          <w:i/>
          <w:szCs w:val="24"/>
          <w:highlight w:val="cyan"/>
          <w:lang w:eastAsia="ja-JP"/>
        </w:rPr>
        <w:t xml:space="preserve">[Editor’s note: This section </w:t>
      </w:r>
      <w:r>
        <w:rPr>
          <w:i/>
          <w:szCs w:val="24"/>
          <w:highlight w:val="cyan"/>
          <w:lang w:eastAsia="ja-JP"/>
        </w:rPr>
        <w:t xml:space="preserve">currently </w:t>
      </w:r>
      <w:r w:rsidRPr="001834DF">
        <w:rPr>
          <w:i/>
          <w:szCs w:val="24"/>
          <w:highlight w:val="cyan"/>
          <w:lang w:eastAsia="ja-JP"/>
        </w:rPr>
        <w:t xml:space="preserve">addresses 2 CPMSs. Possible </w:t>
      </w:r>
      <w:proofErr w:type="gramStart"/>
      <w:r w:rsidRPr="001834DF">
        <w:rPr>
          <w:i/>
          <w:szCs w:val="24"/>
          <w:highlight w:val="cyan"/>
          <w:lang w:eastAsia="ja-JP"/>
        </w:rPr>
        <w:t>merge</w:t>
      </w:r>
      <w:r>
        <w:rPr>
          <w:i/>
          <w:szCs w:val="24"/>
          <w:highlight w:val="cyan"/>
          <w:lang w:eastAsia="ja-JP"/>
        </w:rPr>
        <w:t>r</w:t>
      </w:r>
      <w:proofErr w:type="gramEnd"/>
      <w:r w:rsidRPr="001834DF">
        <w:rPr>
          <w:i/>
          <w:szCs w:val="24"/>
          <w:highlight w:val="cyan"/>
          <w:lang w:eastAsia="ja-JP"/>
        </w:rPr>
        <w:t xml:space="preserve"> should be discussed in the future meetings, taking into account the advance of the RF device technology and potential interference issues.]</w:t>
      </w:r>
      <w:r w:rsidRPr="001834DF">
        <w:rPr>
          <w:i/>
          <w:szCs w:val="24"/>
          <w:lang w:eastAsia="ja-JP"/>
        </w:rPr>
        <w:t xml:space="preserve"> </w:t>
      </w:r>
    </w:p>
    <w:p w14:paraId="5D0BEF84" w14:textId="77777777" w:rsidR="003C7ED2" w:rsidRDefault="003C7ED2" w:rsidP="003C7ED2">
      <w:pPr>
        <w:rPr>
          <w:lang w:eastAsia="ja-JP"/>
        </w:rPr>
      </w:pPr>
      <w:r>
        <w:rPr>
          <w:lang w:eastAsia="ja-JP"/>
        </w:rPr>
        <w:t>The expected ranges of technical a</w:t>
      </w:r>
      <w:r w:rsidRPr="00642EEB">
        <w:rPr>
          <w:lang w:eastAsia="ja-JP"/>
        </w:rPr>
        <w:t>nd operational characteristics for close proximity mobile system</w:t>
      </w:r>
      <w:del w:id="2" w:author="hiroyo ogawa" w:date="2017-03-02T16:12:00Z">
        <w:r w:rsidRPr="00642EEB" w:rsidDel="00614ED5">
          <w:rPr>
            <w:lang w:eastAsia="ja-JP"/>
          </w:rPr>
          <w:delText>s</w:delText>
        </w:r>
      </w:del>
      <w:r w:rsidRPr="00642EEB">
        <w:rPr>
          <w:lang w:eastAsia="ja-JP"/>
        </w:rPr>
        <w:t xml:space="preserve"> planned to operate in the band 275-32</w:t>
      </w:r>
      <w:ins w:id="3" w:author="hiroyo ogawa" w:date="2017-03-02T16:12:00Z">
        <w:r w:rsidR="00614ED5">
          <w:rPr>
            <w:lang w:eastAsia="ja-JP"/>
          </w:rPr>
          <w:t>5</w:t>
        </w:r>
      </w:ins>
      <w:del w:id="4" w:author="hiroyo ogawa" w:date="2017-03-02T16:12:00Z">
        <w:r w:rsidRPr="00642EEB" w:rsidDel="00614ED5">
          <w:rPr>
            <w:lang w:eastAsia="ja-JP"/>
          </w:rPr>
          <w:delText>0</w:delText>
        </w:r>
      </w:del>
      <w:r w:rsidRPr="00642EEB">
        <w:rPr>
          <w:lang w:eastAsia="ja-JP"/>
        </w:rPr>
        <w:t xml:space="preserve"> GHz </w:t>
      </w:r>
      <w:del w:id="5" w:author="hiroyo ogawa" w:date="2017-03-02T16:12:00Z">
        <w:r w:rsidRPr="00642EEB" w:rsidDel="00614ED5">
          <w:rPr>
            <w:lang w:eastAsia="ja-JP"/>
          </w:rPr>
          <w:delText xml:space="preserve">and in the band </w:delText>
        </w:r>
        <w:r w:rsidDel="00614ED5">
          <w:rPr>
            <w:lang w:eastAsia="ja-JP"/>
          </w:rPr>
          <w:delText>275-</w:delText>
        </w:r>
        <w:r w:rsidRPr="00642EEB" w:rsidDel="00614ED5">
          <w:rPr>
            <w:lang w:eastAsia="ja-JP"/>
          </w:rPr>
          <w:delText>450</w:delText>
        </w:r>
        <w:r w:rsidRPr="000D413F" w:rsidDel="00614ED5">
          <w:rPr>
            <w:lang w:eastAsia="ja-JP"/>
          </w:rPr>
          <w:delText xml:space="preserve"> GHz </w:delText>
        </w:r>
        <w:r w:rsidDel="00614ED5">
          <w:rPr>
            <w:lang w:eastAsia="ja-JP"/>
          </w:rPr>
          <w:delText>are</w:delText>
        </w:r>
      </w:del>
      <w:r w:rsidRPr="000D413F">
        <w:rPr>
          <w:lang w:eastAsia="ja-JP"/>
        </w:rPr>
        <w:t xml:space="preserve"> </w:t>
      </w:r>
      <w:ins w:id="6" w:author="hiroyo ogawa" w:date="2017-03-02T16:12:00Z">
        <w:r w:rsidR="00614ED5">
          <w:rPr>
            <w:lang w:eastAsia="ja-JP"/>
          </w:rPr>
          <w:t xml:space="preserve">is </w:t>
        </w:r>
      </w:ins>
      <w:r w:rsidRPr="000D413F">
        <w:rPr>
          <w:lang w:eastAsia="ja-JP"/>
        </w:rPr>
        <w:t xml:space="preserve">shown in Table </w:t>
      </w:r>
      <w:r>
        <w:rPr>
          <w:lang w:eastAsia="ja-JP"/>
        </w:rPr>
        <w:t>2</w:t>
      </w:r>
      <w:r w:rsidRPr="000D413F">
        <w:rPr>
          <w:lang w:eastAsia="ja-JP"/>
        </w:rPr>
        <w:t>.</w:t>
      </w:r>
    </w:p>
    <w:p w14:paraId="2DF09490" w14:textId="77777777" w:rsidR="003C7ED2" w:rsidRDefault="00614ED5" w:rsidP="003C7ED2">
      <w:pPr>
        <w:spacing w:before="80"/>
        <w:rPr>
          <w:caps/>
          <w:lang w:eastAsia="ja-JP"/>
        </w:rPr>
      </w:pPr>
      <w:ins w:id="7" w:author="hiroyo ogawa" w:date="2017-03-02T16:12:00Z">
        <w:r>
          <w:rPr>
            <w:lang w:eastAsia="ja-JP"/>
          </w:rPr>
          <w:t>[</w:t>
        </w:r>
      </w:ins>
      <w:r w:rsidR="003C7ED2" w:rsidRPr="00642EEB">
        <w:rPr>
          <w:lang w:eastAsia="ja-JP"/>
        </w:rPr>
        <w:t>Anne</w:t>
      </w:r>
      <w:r w:rsidR="003C7ED2" w:rsidRPr="00637DA8">
        <w:rPr>
          <w:lang w:eastAsia="ja-JP"/>
        </w:rPr>
        <w:t xml:space="preserve">x 1 proposes two examples of a radio-frequency channel arrangement for land mobile </w:t>
      </w:r>
      <w:proofErr w:type="gramStart"/>
      <w:r w:rsidR="003C7ED2" w:rsidRPr="00637DA8">
        <w:rPr>
          <w:lang w:eastAsia="ja-JP"/>
        </w:rPr>
        <w:t>service applications operating in the frequency</w:t>
      </w:r>
      <w:r w:rsidR="003C7ED2" w:rsidRPr="00642EEB">
        <w:rPr>
          <w:lang w:eastAsia="ja-JP"/>
        </w:rPr>
        <w:t xml:space="preserve"> band 275-450 GHz. Appendix 1 to Annex 1 gives</w:t>
      </w:r>
      <w:proofErr w:type="gramEnd"/>
      <w:r w:rsidR="003C7ED2" w:rsidRPr="00642EEB">
        <w:rPr>
          <w:lang w:eastAsia="ja-JP"/>
        </w:rPr>
        <w:t xml:space="preserve"> information on propagation attenuation in the frequency band 275-320 GHz.</w:t>
      </w:r>
      <w:ins w:id="8" w:author="hiroyo ogawa" w:date="2017-03-02T16:12:00Z">
        <w:r>
          <w:rPr>
            <w:lang w:eastAsia="ja-JP"/>
          </w:rPr>
          <w:t>]</w:t>
        </w:r>
      </w:ins>
    </w:p>
    <w:p w14:paraId="01802A97" w14:textId="77777777" w:rsidR="003C7ED2" w:rsidRPr="003C7ED2" w:rsidRDefault="003C7ED2" w:rsidP="003C7ED2"/>
    <w:p w14:paraId="2CEE80E7" w14:textId="77777777" w:rsidR="003C7ED2" w:rsidRDefault="003C7ED2" w:rsidP="003C7ED2">
      <w:pPr>
        <w:pStyle w:val="TableNo"/>
        <w:spacing w:before="480"/>
        <w:rPr>
          <w:lang w:val="en-US" w:eastAsia="ja-JP"/>
        </w:rPr>
      </w:pPr>
      <w:r w:rsidRPr="004B7309">
        <w:t>TABLE</w:t>
      </w:r>
      <w:r w:rsidRPr="00642EEB">
        <w:rPr>
          <w:lang w:val="en-US" w:eastAsia="ja-JP"/>
        </w:rPr>
        <w:t xml:space="preserve"> 2</w:t>
      </w:r>
    </w:p>
    <w:p w14:paraId="54D3F18A" w14:textId="77777777" w:rsidR="003C7ED2" w:rsidRPr="00574ABD" w:rsidRDefault="003C7ED2" w:rsidP="003C7ED2">
      <w:pPr>
        <w:pStyle w:val="Tabletitle"/>
        <w:rPr>
          <w:lang w:val="en-US"/>
        </w:rPr>
      </w:pPr>
      <w:r>
        <w:rPr>
          <w:lang w:val="en-US"/>
        </w:rPr>
        <w:t>Expected t</w:t>
      </w:r>
      <w:r w:rsidRPr="00574ABD">
        <w:rPr>
          <w:lang w:val="en-US"/>
        </w:rPr>
        <w:t>echnical</w:t>
      </w:r>
      <w:r w:rsidRPr="00574ABD" w:rsidDel="001F122C">
        <w:rPr>
          <w:lang w:val="en-US"/>
        </w:rPr>
        <w:t xml:space="preserve"> </w:t>
      </w:r>
      <w:r w:rsidRPr="00574ABD">
        <w:rPr>
          <w:lang w:val="en-US"/>
        </w:rPr>
        <w:t>and op</w:t>
      </w:r>
      <w:r>
        <w:rPr>
          <w:lang w:val="en-US"/>
        </w:rPr>
        <w:t>erational characteri</w:t>
      </w:r>
      <w:r w:rsidRPr="00642EEB">
        <w:rPr>
          <w:lang w:val="en-US"/>
        </w:rPr>
        <w:t xml:space="preserve">stics of a land mobile CPMS applications operating </w:t>
      </w:r>
      <w:r w:rsidRPr="00642EEB">
        <w:rPr>
          <w:lang w:val="en-US"/>
        </w:rPr>
        <w:br/>
        <w:t>in the frequency band 275-450 GHz</w:t>
      </w:r>
    </w:p>
    <w:tbl>
      <w:tblPr>
        <w:tblW w:w="10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60"/>
        <w:gridCol w:w="2835"/>
        <w:gridCol w:w="2835"/>
      </w:tblGrid>
      <w:tr w:rsidR="003C7ED2" w:rsidRPr="00574ABD" w14:paraId="72428FB5" w14:textId="77777777" w:rsidTr="00802907">
        <w:trPr>
          <w:cantSplit/>
          <w:tblHeader/>
          <w:jc w:val="center"/>
        </w:trPr>
        <w:tc>
          <w:tcPr>
            <w:tcW w:w="5260" w:type="dxa"/>
            <w:vMerge w:val="restart"/>
            <w:vAlign w:val="center"/>
          </w:tcPr>
          <w:p w14:paraId="61E61562" w14:textId="77777777" w:rsidR="003C7ED2" w:rsidRPr="00574ABD" w:rsidDel="009D0FF3" w:rsidRDefault="003C7ED2" w:rsidP="00802907">
            <w:pPr>
              <w:pStyle w:val="Tablehead"/>
              <w:rPr>
                <w:rFonts w:eastAsiaTheme="minorEastAsia"/>
                <w:lang w:val="en-US" w:eastAsia="ja-JP"/>
              </w:rPr>
            </w:pPr>
            <w:r>
              <w:rPr>
                <w:rFonts w:eastAsiaTheme="minorEastAsia"/>
                <w:lang w:val="en-US" w:eastAsia="ja-JP"/>
              </w:rPr>
              <w:t>Parameters</w:t>
            </w:r>
          </w:p>
        </w:tc>
        <w:tc>
          <w:tcPr>
            <w:tcW w:w="5670" w:type="dxa"/>
            <w:gridSpan w:val="2"/>
            <w:vAlign w:val="center"/>
          </w:tcPr>
          <w:p w14:paraId="52CF3574" w14:textId="77777777" w:rsidR="003C7ED2" w:rsidRPr="00642EEB" w:rsidDel="009D0FF3" w:rsidRDefault="003C7ED2" w:rsidP="00802907">
            <w:pPr>
              <w:pStyle w:val="Tablehead"/>
              <w:rPr>
                <w:bCs/>
                <w:lang w:val="en-US" w:eastAsia="ja-JP"/>
              </w:rPr>
            </w:pPr>
            <w:r>
              <w:rPr>
                <w:rFonts w:eastAsiaTheme="minorEastAsia"/>
                <w:bCs/>
                <w:lang w:val="en-US" w:eastAsia="ja-JP"/>
              </w:rPr>
              <w:t>Value</w:t>
            </w:r>
            <w:r>
              <w:rPr>
                <w:rFonts w:hint="eastAsia"/>
                <w:bCs/>
                <w:lang w:val="en-US" w:eastAsia="ja-JP"/>
              </w:rPr>
              <w:t>s</w:t>
            </w:r>
          </w:p>
        </w:tc>
      </w:tr>
      <w:tr w:rsidR="003C7ED2" w:rsidRPr="00574ABD" w14:paraId="46DA86CF" w14:textId="77777777" w:rsidTr="00802907">
        <w:trPr>
          <w:cantSplit/>
          <w:tblHeader/>
          <w:jc w:val="center"/>
        </w:trPr>
        <w:tc>
          <w:tcPr>
            <w:tcW w:w="5260" w:type="dxa"/>
            <w:vMerge/>
            <w:vAlign w:val="center"/>
          </w:tcPr>
          <w:p w14:paraId="7E901A85" w14:textId="77777777" w:rsidR="003C7ED2" w:rsidRPr="00574ABD" w:rsidRDefault="003C7ED2" w:rsidP="00802907">
            <w:pPr>
              <w:pStyle w:val="Tablehead"/>
              <w:rPr>
                <w:rFonts w:eastAsiaTheme="minorEastAsia"/>
                <w:lang w:val="en-US" w:eastAsia="ja-JP"/>
              </w:rPr>
            </w:pPr>
          </w:p>
        </w:tc>
        <w:tc>
          <w:tcPr>
            <w:tcW w:w="2835" w:type="dxa"/>
            <w:vAlign w:val="center"/>
          </w:tcPr>
          <w:p w14:paraId="7956659C" w14:textId="755F3B59" w:rsidR="003C7ED2" w:rsidRPr="00574ABD" w:rsidRDefault="003C7ED2" w:rsidP="00802907">
            <w:pPr>
              <w:pStyle w:val="Tablehead"/>
              <w:rPr>
                <w:rFonts w:eastAsiaTheme="minorEastAsia"/>
                <w:bCs/>
                <w:lang w:val="en-US" w:eastAsia="ja-JP"/>
              </w:rPr>
            </w:pPr>
            <w:commentRangeStart w:id="9"/>
            <w:r>
              <w:rPr>
                <w:rFonts w:eastAsiaTheme="minorEastAsia"/>
                <w:bCs/>
                <w:lang w:val="en-US" w:eastAsia="ja-JP"/>
              </w:rPr>
              <w:t xml:space="preserve">CPRS application operating in the frequency range </w:t>
            </w:r>
            <w:r>
              <w:rPr>
                <w:rFonts w:eastAsiaTheme="minorEastAsia"/>
                <w:bCs/>
                <w:lang w:val="en-US" w:eastAsia="ja-JP"/>
              </w:rPr>
              <w:br/>
              <w:t>275-32</w:t>
            </w:r>
            <w:ins w:id="10" w:author="Sebastian Rey" w:date="2017-03-02T09:46:00Z">
              <w:r w:rsidR="000E23C7">
                <w:rPr>
                  <w:rFonts w:eastAsiaTheme="minorEastAsia"/>
                  <w:bCs/>
                  <w:lang w:val="en-US" w:eastAsia="ja-JP"/>
                </w:rPr>
                <w:t>5</w:t>
              </w:r>
            </w:ins>
            <w:del w:id="11" w:author="Sebastian Rey" w:date="2017-03-02T09:46:00Z">
              <w:r w:rsidDel="000E23C7">
                <w:rPr>
                  <w:rFonts w:eastAsiaTheme="minorEastAsia"/>
                  <w:bCs/>
                  <w:lang w:val="en-US" w:eastAsia="ja-JP"/>
                </w:rPr>
                <w:delText>0</w:delText>
              </w:r>
            </w:del>
            <w:r>
              <w:rPr>
                <w:rFonts w:eastAsiaTheme="minorEastAsia"/>
                <w:bCs/>
                <w:lang w:val="en-US" w:eastAsia="ja-JP"/>
              </w:rPr>
              <w:t xml:space="preserve"> GHz</w:t>
            </w:r>
          </w:p>
        </w:tc>
        <w:tc>
          <w:tcPr>
            <w:tcW w:w="2835" w:type="dxa"/>
            <w:vAlign w:val="center"/>
          </w:tcPr>
          <w:p w14:paraId="02851746" w14:textId="77777777" w:rsidR="003C7ED2" w:rsidRPr="00BA0272" w:rsidDel="009D0FF3" w:rsidRDefault="003C7ED2" w:rsidP="00802907">
            <w:pPr>
              <w:pStyle w:val="Tablehead"/>
              <w:rPr>
                <w:rFonts w:eastAsiaTheme="minorEastAsia"/>
                <w:bCs/>
                <w:lang w:val="en-US" w:eastAsia="ja-JP"/>
              </w:rPr>
            </w:pPr>
            <w:r>
              <w:rPr>
                <w:rFonts w:eastAsiaTheme="minorEastAsia"/>
                <w:bCs/>
                <w:lang w:val="en-US" w:eastAsia="ja-JP"/>
              </w:rPr>
              <w:t xml:space="preserve">CPRS application operating in the frequency range </w:t>
            </w:r>
            <w:r>
              <w:rPr>
                <w:rFonts w:eastAsiaTheme="minorEastAsia"/>
                <w:bCs/>
                <w:lang w:val="en-US" w:eastAsia="ja-JP"/>
              </w:rPr>
              <w:br/>
              <w:t>275-450 GHz</w:t>
            </w:r>
            <w:commentRangeEnd w:id="9"/>
            <w:r w:rsidR="00BA1776">
              <w:rPr>
                <w:rStyle w:val="Kommentarzeichen"/>
                <w:rFonts w:ascii="Times New Roman" w:eastAsia="Times New Roman" w:hAnsi="Times New Roman" w:cs="Times New Roman"/>
                <w:b w:val="0"/>
                <w:lang w:val="en-US" w:eastAsia="de-DE"/>
              </w:rPr>
              <w:commentReference w:id="9"/>
            </w:r>
          </w:p>
        </w:tc>
      </w:tr>
      <w:tr w:rsidR="003C7ED2" w:rsidRPr="00574ABD" w14:paraId="13C2A686" w14:textId="77777777" w:rsidTr="00802907">
        <w:trPr>
          <w:cantSplit/>
          <w:jc w:val="center"/>
        </w:trPr>
        <w:tc>
          <w:tcPr>
            <w:tcW w:w="5260" w:type="dxa"/>
          </w:tcPr>
          <w:p w14:paraId="48729DC0" w14:textId="77777777" w:rsidR="003C7ED2" w:rsidRPr="00574ABD" w:rsidRDefault="003C7ED2" w:rsidP="00802907">
            <w:pPr>
              <w:pStyle w:val="Tabletext"/>
              <w:rPr>
                <w:rFonts w:eastAsiaTheme="minorEastAsia"/>
                <w:lang w:val="en-US" w:eastAsia="ja-JP"/>
              </w:rPr>
            </w:pPr>
            <w:r w:rsidRPr="00E93E88">
              <w:rPr>
                <w:rFonts w:eastAsiaTheme="minorEastAsia"/>
                <w:lang w:val="en-US" w:eastAsia="ja-JP"/>
              </w:rPr>
              <w:t>Frequency band (GHz)</w:t>
            </w:r>
          </w:p>
        </w:tc>
        <w:tc>
          <w:tcPr>
            <w:tcW w:w="2835" w:type="dxa"/>
          </w:tcPr>
          <w:p w14:paraId="701AA477" w14:textId="6174BC9E" w:rsidR="003C7ED2" w:rsidRPr="00574ABD" w:rsidRDefault="003C7ED2" w:rsidP="00802907">
            <w:pPr>
              <w:pStyle w:val="Tabletext"/>
              <w:jc w:val="center"/>
              <w:rPr>
                <w:rFonts w:eastAsiaTheme="minorEastAsia"/>
                <w:lang w:val="en-US" w:eastAsia="ja-JP"/>
              </w:rPr>
            </w:pPr>
            <w:r w:rsidRPr="00E93E88">
              <w:rPr>
                <w:rFonts w:eastAsiaTheme="minorEastAsia"/>
                <w:bCs/>
                <w:lang w:val="en-US" w:eastAsia="ja-JP"/>
              </w:rPr>
              <w:t>275-</w:t>
            </w:r>
            <w:r w:rsidRPr="00631C23">
              <w:rPr>
                <w:rFonts w:eastAsiaTheme="minorEastAsia"/>
                <w:bCs/>
                <w:lang w:val="en-US" w:eastAsia="ja-JP"/>
              </w:rPr>
              <w:t>32</w:t>
            </w:r>
            <w:ins w:id="12" w:author="Sebastian Rey" w:date="2017-03-02T09:46:00Z">
              <w:r w:rsidR="000E23C7">
                <w:rPr>
                  <w:rFonts w:eastAsiaTheme="minorEastAsia"/>
                  <w:bCs/>
                  <w:lang w:val="en-US" w:eastAsia="ja-JP"/>
                </w:rPr>
                <w:t>5</w:t>
              </w:r>
            </w:ins>
            <w:del w:id="13" w:author="Sebastian Rey" w:date="2017-03-02T09:46:00Z">
              <w:r w:rsidRPr="00631C23" w:rsidDel="000E23C7">
                <w:rPr>
                  <w:rFonts w:eastAsiaTheme="minorEastAsia"/>
                  <w:bCs/>
                  <w:lang w:val="en-US" w:eastAsia="ja-JP"/>
                </w:rPr>
                <w:delText>0</w:delText>
              </w:r>
            </w:del>
          </w:p>
        </w:tc>
        <w:tc>
          <w:tcPr>
            <w:tcW w:w="2835" w:type="dxa"/>
          </w:tcPr>
          <w:p w14:paraId="492461A4" w14:textId="77777777" w:rsidR="003C7ED2" w:rsidRPr="00642EEB" w:rsidRDefault="003C7ED2" w:rsidP="00802907">
            <w:pPr>
              <w:pStyle w:val="Tabletext"/>
              <w:jc w:val="center"/>
              <w:rPr>
                <w:bCs/>
                <w:lang w:val="en-US" w:eastAsia="ja-JP"/>
              </w:rPr>
            </w:pPr>
            <w:r>
              <w:rPr>
                <w:rFonts w:hint="eastAsia"/>
                <w:bCs/>
                <w:lang w:val="en-US" w:eastAsia="ja-JP"/>
              </w:rPr>
              <w:t>275-450</w:t>
            </w:r>
          </w:p>
        </w:tc>
      </w:tr>
      <w:tr w:rsidR="003C7ED2" w:rsidRPr="00574ABD" w14:paraId="4706BDDE" w14:textId="77777777" w:rsidTr="00802907">
        <w:trPr>
          <w:cantSplit/>
          <w:jc w:val="center"/>
        </w:trPr>
        <w:tc>
          <w:tcPr>
            <w:tcW w:w="5260" w:type="dxa"/>
          </w:tcPr>
          <w:p w14:paraId="2D7B2345"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Deployment density </w:t>
            </w:r>
          </w:p>
        </w:tc>
        <w:tc>
          <w:tcPr>
            <w:tcW w:w="2835" w:type="dxa"/>
          </w:tcPr>
          <w:p w14:paraId="6804D792" w14:textId="77777777"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Depending on outdoor usage</w:t>
            </w:r>
          </w:p>
        </w:tc>
        <w:tc>
          <w:tcPr>
            <w:tcW w:w="2835" w:type="dxa"/>
          </w:tcPr>
          <w:p w14:paraId="1CCEDD26" w14:textId="77777777"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Depending on outdoor usage</w:t>
            </w:r>
          </w:p>
        </w:tc>
      </w:tr>
      <w:tr w:rsidR="003C7ED2" w:rsidRPr="00574ABD" w14:paraId="5C968C3B" w14:textId="77777777" w:rsidTr="00802907">
        <w:trPr>
          <w:cantSplit/>
          <w:jc w:val="center"/>
        </w:trPr>
        <w:tc>
          <w:tcPr>
            <w:tcW w:w="5260" w:type="dxa"/>
          </w:tcPr>
          <w:p w14:paraId="68AEB6ED" w14:textId="77777777" w:rsidR="003C7ED2" w:rsidRPr="00574ABD" w:rsidRDefault="003C7ED2" w:rsidP="00802907">
            <w:pPr>
              <w:pStyle w:val="Tabletext"/>
              <w:rPr>
                <w:rFonts w:eastAsiaTheme="minorEastAsia"/>
                <w:lang w:val="en-US" w:eastAsia="ja-JP"/>
              </w:rPr>
            </w:pPr>
            <w:r w:rsidRPr="007A3C03">
              <w:rPr>
                <w:rFonts w:eastAsiaTheme="minorEastAsia"/>
                <w:lang w:val="en-US" w:eastAsia="ja-JP"/>
              </w:rPr>
              <w:t>Tx output power density (</w:t>
            </w:r>
            <w:proofErr w:type="spellStart"/>
            <w:r w:rsidRPr="007A3C03">
              <w:rPr>
                <w:rFonts w:eastAsiaTheme="minorEastAsia"/>
                <w:lang w:val="en-US" w:eastAsia="ja-JP"/>
              </w:rPr>
              <w:t>dBW</w:t>
            </w:r>
            <w:proofErr w:type="spellEnd"/>
            <w:r w:rsidRPr="007A3C03">
              <w:rPr>
                <w:rFonts w:eastAsiaTheme="minorEastAsia"/>
                <w:lang w:val="en-US" w:eastAsia="ja-JP"/>
              </w:rPr>
              <w:t>/MHz)</w:t>
            </w:r>
          </w:p>
        </w:tc>
        <w:tc>
          <w:tcPr>
            <w:tcW w:w="2835" w:type="dxa"/>
          </w:tcPr>
          <w:p w14:paraId="11AC94AB" w14:textId="77777777" w:rsidR="003C7ED2" w:rsidRPr="00574ABD" w:rsidRDefault="003C7ED2" w:rsidP="00802907">
            <w:pPr>
              <w:pStyle w:val="Tabletext"/>
              <w:jc w:val="center"/>
              <w:rPr>
                <w:rFonts w:eastAsiaTheme="minorEastAsia"/>
                <w:lang w:val="en-US" w:eastAsia="ja-JP"/>
              </w:rPr>
            </w:pPr>
          </w:p>
        </w:tc>
        <w:tc>
          <w:tcPr>
            <w:tcW w:w="2835" w:type="dxa"/>
          </w:tcPr>
          <w:p w14:paraId="24D00D2F" w14:textId="77777777" w:rsidR="003C7ED2" w:rsidRPr="00574ABD" w:rsidRDefault="003C7ED2" w:rsidP="00802907">
            <w:pPr>
              <w:pStyle w:val="Tabletext"/>
              <w:jc w:val="center"/>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ins w:id="14" w:author="sr" w:date="2017-03-01T17:15:00Z">
              <w:r w:rsidR="00151FE4">
                <w:rPr>
                  <w:rFonts w:eastAsiaTheme="minorEastAsia"/>
                  <w:lang w:val="en-US" w:eastAsia="ja-JP"/>
                </w:rPr>
                <w:t xml:space="preserve">(calculate </w:t>
              </w:r>
              <w:proofErr w:type="spellStart"/>
              <w:r w:rsidR="00151FE4">
                <w:rPr>
                  <w:rFonts w:eastAsiaTheme="minorEastAsia"/>
                  <w:lang w:val="en-US" w:eastAsia="ja-JP"/>
                </w:rPr>
                <w:t>tx</w:t>
              </w:r>
              <w:proofErr w:type="spellEnd"/>
              <w:r w:rsidR="00151FE4">
                <w:rPr>
                  <w:rFonts w:eastAsiaTheme="minorEastAsia"/>
                  <w:lang w:val="en-US" w:eastAsia="ja-JP"/>
                </w:rPr>
                <w:t xml:space="preserve"> </w:t>
              </w:r>
              <w:proofErr w:type="spellStart"/>
              <w:r w:rsidR="00151FE4">
                <w:rPr>
                  <w:rFonts w:eastAsiaTheme="minorEastAsia"/>
                  <w:lang w:val="en-US" w:eastAsia="ja-JP"/>
                </w:rPr>
                <w:t>pwr</w:t>
              </w:r>
              <w:proofErr w:type="spellEnd"/>
              <w:r w:rsidR="00151FE4">
                <w:rPr>
                  <w:rFonts w:eastAsiaTheme="minorEastAsia"/>
                  <w:lang w:val="en-US" w:eastAsia="ja-JP"/>
                </w:rPr>
                <w:t>/bandwidths)</w:t>
              </w:r>
            </w:ins>
          </w:p>
        </w:tc>
      </w:tr>
      <w:tr w:rsidR="003C7ED2" w:rsidRPr="00574ABD" w14:paraId="56CDD5A7" w14:textId="77777777" w:rsidTr="00802907">
        <w:trPr>
          <w:cantSplit/>
          <w:jc w:val="center"/>
        </w:trPr>
        <w:tc>
          <w:tcPr>
            <w:tcW w:w="5260" w:type="dxa"/>
          </w:tcPr>
          <w:p w14:paraId="168E8A34" w14:textId="77777777" w:rsidR="003C7ED2" w:rsidRPr="00574ABD" w:rsidRDefault="003C7ED2" w:rsidP="00802907">
            <w:pPr>
              <w:pStyle w:val="Tabletext"/>
              <w:rPr>
                <w:rFonts w:eastAsiaTheme="minorEastAsia"/>
                <w:lang w:val="en-US" w:eastAsia="ja-JP"/>
              </w:rPr>
            </w:pPr>
            <w:proofErr w:type="spellStart"/>
            <w:r>
              <w:rPr>
                <w:rFonts w:eastAsiaTheme="minorEastAsia"/>
                <w:lang w:val="en-US" w:eastAsia="ja-JP"/>
              </w:rPr>
              <w:t>e.i.r.p</w:t>
            </w:r>
            <w:proofErr w:type="spellEnd"/>
            <w:r w:rsidRPr="007A3C03">
              <w:rPr>
                <w:rFonts w:eastAsiaTheme="minorEastAsia"/>
                <w:lang w:val="en-US" w:eastAsia="ja-JP"/>
              </w:rPr>
              <w:t>. density(</w:t>
            </w:r>
            <w:proofErr w:type="spellStart"/>
            <w:r w:rsidRPr="007A3C03">
              <w:rPr>
                <w:rFonts w:eastAsiaTheme="minorEastAsia"/>
                <w:lang w:val="en-US" w:eastAsia="ja-JP"/>
              </w:rPr>
              <w:t>dBW</w:t>
            </w:r>
            <w:proofErr w:type="spellEnd"/>
            <w:r w:rsidRPr="007A3C03">
              <w:rPr>
                <w:rFonts w:eastAsiaTheme="minorEastAsia"/>
                <w:lang w:val="en-US" w:eastAsia="ja-JP"/>
              </w:rPr>
              <w:t>/MHz)</w:t>
            </w:r>
          </w:p>
        </w:tc>
        <w:tc>
          <w:tcPr>
            <w:tcW w:w="2835" w:type="dxa"/>
          </w:tcPr>
          <w:p w14:paraId="7558AD67" w14:textId="77777777" w:rsidR="003C7ED2" w:rsidRPr="00574ABD" w:rsidRDefault="003C7ED2" w:rsidP="00802907">
            <w:pPr>
              <w:pStyle w:val="Tabletext"/>
              <w:jc w:val="center"/>
              <w:rPr>
                <w:rFonts w:eastAsiaTheme="minorEastAsia"/>
                <w:lang w:val="en-US" w:eastAsia="ja-JP"/>
              </w:rPr>
            </w:pPr>
          </w:p>
        </w:tc>
        <w:tc>
          <w:tcPr>
            <w:tcW w:w="2835" w:type="dxa"/>
          </w:tcPr>
          <w:p w14:paraId="66013151" w14:textId="77777777" w:rsidR="003C7ED2" w:rsidRPr="00574ABD" w:rsidRDefault="003C7ED2" w:rsidP="00802907">
            <w:pPr>
              <w:pStyle w:val="Tabletext"/>
              <w:jc w:val="center"/>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ins w:id="15" w:author="sr" w:date="2017-03-01T17:17:00Z">
              <w:r w:rsidR="00BA1776">
                <w:rPr>
                  <w:rFonts w:eastAsiaTheme="minorEastAsia"/>
                  <w:lang w:val="en-US" w:eastAsia="ja-JP"/>
                </w:rPr>
                <w:t xml:space="preserve"> (see above)</w:t>
              </w:r>
            </w:ins>
          </w:p>
        </w:tc>
      </w:tr>
      <w:tr w:rsidR="003C7ED2" w:rsidRPr="00574ABD" w14:paraId="04B7AC4E" w14:textId="77777777" w:rsidTr="00802907">
        <w:trPr>
          <w:cantSplit/>
          <w:jc w:val="center"/>
        </w:trPr>
        <w:tc>
          <w:tcPr>
            <w:tcW w:w="5260" w:type="dxa"/>
          </w:tcPr>
          <w:p w14:paraId="318A50B8"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Duplex Method</w:t>
            </w:r>
          </w:p>
        </w:tc>
        <w:tc>
          <w:tcPr>
            <w:tcW w:w="2835" w:type="dxa"/>
          </w:tcPr>
          <w:p w14:paraId="22476FA6" w14:textId="77777777" w:rsidR="003C7ED2" w:rsidRPr="00574ABD" w:rsidRDefault="003C7ED2" w:rsidP="00802907">
            <w:pPr>
              <w:pStyle w:val="Tabletext"/>
              <w:jc w:val="center"/>
              <w:rPr>
                <w:rFonts w:eastAsiaTheme="minorEastAsia"/>
                <w:lang w:val="en-US" w:eastAsia="ja-JP"/>
              </w:rPr>
            </w:pPr>
            <w:r>
              <w:rPr>
                <w:rFonts w:eastAsiaTheme="minorEastAsia"/>
                <w:lang w:val="en-US" w:eastAsia="ja-JP"/>
              </w:rPr>
              <w:t>FDD/</w:t>
            </w:r>
            <w:r w:rsidRPr="00574ABD">
              <w:rPr>
                <w:rFonts w:eastAsiaTheme="minorEastAsia"/>
                <w:lang w:val="en-US" w:eastAsia="ja-JP"/>
              </w:rPr>
              <w:t>TDD</w:t>
            </w:r>
          </w:p>
        </w:tc>
        <w:tc>
          <w:tcPr>
            <w:tcW w:w="2835" w:type="dxa"/>
          </w:tcPr>
          <w:p w14:paraId="2992EDC0" w14:textId="77777777" w:rsidR="003C7ED2" w:rsidRPr="00642EEB" w:rsidRDefault="003C7ED2" w:rsidP="00802907">
            <w:pPr>
              <w:pStyle w:val="Tabletext"/>
              <w:jc w:val="center"/>
              <w:rPr>
                <w:lang w:val="en-US" w:eastAsia="ja-JP"/>
              </w:rPr>
            </w:pPr>
            <w:r>
              <w:rPr>
                <w:rFonts w:hint="eastAsia"/>
                <w:lang w:val="en-US" w:eastAsia="ja-JP"/>
              </w:rPr>
              <w:t>TDD</w:t>
            </w:r>
            <w:ins w:id="16" w:author="sr" w:date="2017-03-01T17:16:00Z">
              <w:r w:rsidR="00151FE4">
                <w:rPr>
                  <w:lang w:val="en-US" w:eastAsia="ja-JP"/>
                </w:rPr>
                <w:t>/FDD</w:t>
              </w:r>
            </w:ins>
          </w:p>
        </w:tc>
      </w:tr>
      <w:tr w:rsidR="003C7ED2" w:rsidRPr="00574ABD" w14:paraId="536E2367" w14:textId="77777777" w:rsidTr="00802907">
        <w:trPr>
          <w:cantSplit/>
          <w:jc w:val="center"/>
        </w:trPr>
        <w:tc>
          <w:tcPr>
            <w:tcW w:w="5260" w:type="dxa"/>
          </w:tcPr>
          <w:p w14:paraId="1559DFBD"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Modulation</w:t>
            </w:r>
          </w:p>
        </w:tc>
        <w:tc>
          <w:tcPr>
            <w:tcW w:w="2835" w:type="dxa"/>
          </w:tcPr>
          <w:p w14:paraId="33E9205D" w14:textId="77777777" w:rsidR="003C7ED2" w:rsidRDefault="003C7ED2" w:rsidP="00802907">
            <w:pPr>
              <w:pStyle w:val="Tabletext"/>
              <w:spacing w:before="20" w:after="20"/>
              <w:jc w:val="center"/>
              <w:rPr>
                <w:rFonts w:eastAsiaTheme="minorEastAsia"/>
                <w:lang w:val="en-US" w:eastAsia="ja-JP"/>
              </w:rPr>
            </w:pPr>
            <w:r w:rsidRPr="00574ABD">
              <w:rPr>
                <w:rFonts w:eastAsiaTheme="minorEastAsia"/>
                <w:lang w:val="en-US" w:eastAsia="ja-JP"/>
              </w:rPr>
              <w:t>OOK/BPSK/QPSK/16QAM</w:t>
            </w:r>
            <w:r>
              <w:rPr>
                <w:rFonts w:eastAsiaTheme="minorEastAsia"/>
                <w:lang w:val="en-US" w:eastAsia="ja-JP"/>
              </w:rPr>
              <w:t>/64QAM</w:t>
            </w:r>
          </w:p>
          <w:p w14:paraId="118B6D4C" w14:textId="77777777" w:rsidR="003C7ED2" w:rsidRPr="00631C23" w:rsidRDefault="003C7ED2" w:rsidP="00802907">
            <w:pPr>
              <w:pStyle w:val="Tabletext"/>
              <w:spacing w:before="20" w:after="20"/>
              <w:jc w:val="center"/>
              <w:rPr>
                <w:lang w:val="en-US" w:eastAsia="ja-JP"/>
              </w:rPr>
            </w:pPr>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-OFDM/32QAM-OFDM/64QAM-OFDM</w:t>
            </w:r>
          </w:p>
        </w:tc>
        <w:tc>
          <w:tcPr>
            <w:tcW w:w="2835" w:type="dxa"/>
          </w:tcPr>
          <w:p w14:paraId="2CECCA76" w14:textId="77777777" w:rsidR="003C7ED2" w:rsidRDefault="003C7ED2" w:rsidP="00802907">
            <w:pPr>
              <w:pStyle w:val="Tabletext"/>
              <w:jc w:val="center"/>
              <w:rPr>
                <w:rFonts w:eastAsiaTheme="minorEastAsia"/>
                <w:lang w:val="en-US" w:eastAsia="ja-JP"/>
              </w:rPr>
            </w:pPr>
            <w:r w:rsidRPr="00574ABD">
              <w:rPr>
                <w:rFonts w:eastAsiaTheme="minorEastAsia"/>
                <w:lang w:val="en-US" w:eastAsia="ja-JP"/>
              </w:rPr>
              <w:t>OOK/BPSK/QPSK/16QAM</w:t>
            </w:r>
            <w:r>
              <w:rPr>
                <w:rFonts w:eastAsiaTheme="minorEastAsia"/>
                <w:lang w:val="en-US" w:eastAsia="ja-JP"/>
              </w:rPr>
              <w:t>/64QAM</w:t>
            </w:r>
          </w:p>
          <w:p w14:paraId="131FE025" w14:textId="77777777" w:rsidR="003C7ED2" w:rsidRDefault="003C7ED2" w:rsidP="00802907">
            <w:pPr>
              <w:pStyle w:val="Tabletext"/>
              <w:jc w:val="center"/>
              <w:rPr>
                <w:ins w:id="17" w:author="sr" w:date="2017-03-01T17:18:00Z"/>
                <w:rFonts w:eastAsiaTheme="minorEastAsia"/>
                <w:lang w:val="en-US" w:eastAsia="ja-JP"/>
              </w:rPr>
            </w:pPr>
            <w:r>
              <w:rPr>
                <w:rFonts w:eastAsiaTheme="minorEastAsia"/>
                <w:lang w:val="en-US" w:eastAsia="ja-JP"/>
              </w:rPr>
              <w:t>8PSK/8APSK</w:t>
            </w:r>
          </w:p>
          <w:p w14:paraId="48E6A5A9" w14:textId="77777777" w:rsidR="00BA1776" w:rsidRPr="00574ABD" w:rsidRDefault="00BA1776" w:rsidP="00802907">
            <w:pPr>
              <w:pStyle w:val="Tabletext"/>
              <w:jc w:val="center"/>
              <w:rPr>
                <w:rFonts w:eastAsiaTheme="minorEastAsia"/>
                <w:lang w:val="en-US" w:eastAsia="ja-JP"/>
              </w:rPr>
            </w:pPr>
            <w:ins w:id="18" w:author="sr" w:date="2017-03-01T17:18:00Z">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-OFDM/32QAM-OFDM/64QAM-OFDM</w:t>
              </w:r>
            </w:ins>
          </w:p>
        </w:tc>
      </w:tr>
      <w:tr w:rsidR="003C7ED2" w:rsidRPr="00574ABD" w14:paraId="5A3F2E24" w14:textId="77777777" w:rsidTr="00802907">
        <w:trPr>
          <w:cantSplit/>
          <w:jc w:val="center"/>
        </w:trPr>
        <w:tc>
          <w:tcPr>
            <w:tcW w:w="5260" w:type="dxa"/>
          </w:tcPr>
          <w:p w14:paraId="43510C8C"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Average distance bet</w:t>
            </w:r>
            <w:r>
              <w:rPr>
                <w:rFonts w:eastAsiaTheme="minorEastAsia"/>
                <w:lang w:val="en-US" w:eastAsia="ja-JP"/>
              </w:rPr>
              <w:t xml:space="preserve">ween CPMS </w:t>
            </w:r>
            <w:r w:rsidRPr="00642EEB">
              <w:rPr>
                <w:rFonts w:eastAsiaTheme="minorEastAsia"/>
                <w:lang w:val="en-US" w:eastAsia="ja-JP"/>
              </w:rPr>
              <w:t>fixed and mobi</w:t>
            </w:r>
            <w:r w:rsidRPr="00574ABD">
              <w:rPr>
                <w:rFonts w:eastAsiaTheme="minorEastAsia"/>
                <w:lang w:val="en-US" w:eastAsia="ja-JP"/>
              </w:rPr>
              <w:t>le devices (m)</w:t>
            </w:r>
          </w:p>
        </w:tc>
        <w:tc>
          <w:tcPr>
            <w:tcW w:w="2835" w:type="dxa"/>
          </w:tcPr>
          <w:p w14:paraId="175B2071" w14:textId="77777777"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0.1</w:t>
            </w:r>
          </w:p>
        </w:tc>
        <w:tc>
          <w:tcPr>
            <w:tcW w:w="2835" w:type="dxa"/>
          </w:tcPr>
          <w:p w14:paraId="1DF850C4" w14:textId="77777777" w:rsidR="003C7ED2" w:rsidRPr="00631C23" w:rsidRDefault="003C7ED2" w:rsidP="00802907">
            <w:pPr>
              <w:pStyle w:val="Tabletext"/>
              <w:jc w:val="center"/>
              <w:rPr>
                <w:lang w:val="en-US" w:eastAsia="ja-JP"/>
              </w:rPr>
            </w:pPr>
            <w:r>
              <w:rPr>
                <w:rFonts w:hint="eastAsia"/>
                <w:lang w:val="en-US" w:eastAsia="ja-JP"/>
              </w:rPr>
              <w:t>0.1</w:t>
            </w:r>
          </w:p>
        </w:tc>
      </w:tr>
      <w:tr w:rsidR="003C7ED2" w:rsidRPr="00574ABD" w14:paraId="27B45849" w14:textId="77777777" w:rsidTr="00802907">
        <w:trPr>
          <w:cantSplit/>
          <w:jc w:val="center"/>
        </w:trPr>
        <w:tc>
          <w:tcPr>
            <w:tcW w:w="5260" w:type="dxa"/>
          </w:tcPr>
          <w:p w14:paraId="44DA0B19"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between CPRS fixed and mobile devices (m)</w:t>
            </w:r>
          </w:p>
        </w:tc>
        <w:tc>
          <w:tcPr>
            <w:tcW w:w="2835" w:type="dxa"/>
          </w:tcPr>
          <w:p w14:paraId="7BE886C2" w14:textId="77777777"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1</w:t>
            </w:r>
          </w:p>
        </w:tc>
        <w:tc>
          <w:tcPr>
            <w:tcW w:w="2835" w:type="dxa"/>
          </w:tcPr>
          <w:p w14:paraId="2286C806" w14:textId="77777777" w:rsidR="003C7ED2" w:rsidRPr="00631C23" w:rsidRDefault="003C7ED2" w:rsidP="00802907">
            <w:pPr>
              <w:pStyle w:val="Tabletext"/>
              <w:jc w:val="center"/>
              <w:rPr>
                <w:lang w:val="en-US" w:eastAsia="ja-JP"/>
              </w:rPr>
            </w:pPr>
            <w:r>
              <w:rPr>
                <w:rFonts w:hint="eastAsia"/>
                <w:lang w:val="en-US" w:eastAsia="ja-JP"/>
              </w:rPr>
              <w:t>1</w:t>
            </w:r>
          </w:p>
        </w:tc>
      </w:tr>
      <w:tr w:rsidR="003C7ED2" w:rsidRPr="00574ABD" w14:paraId="2BA69271" w14:textId="77777777" w:rsidTr="00802907">
        <w:trPr>
          <w:cantSplit/>
          <w:jc w:val="center"/>
        </w:trPr>
        <w:tc>
          <w:tcPr>
            <w:tcW w:w="5260" w:type="dxa"/>
          </w:tcPr>
          <w:p w14:paraId="4CABB4A5" w14:textId="32B046CC" w:rsidR="003C7ED2" w:rsidRPr="00574ABD" w:rsidRDefault="003C7ED2" w:rsidP="004E4E2A">
            <w:pPr>
              <w:pStyle w:val="Tabletext"/>
              <w:tabs>
                <w:tab w:val="clear" w:pos="1701"/>
                <w:tab w:val="clear" w:pos="1871"/>
                <w:tab w:val="clear" w:pos="1985"/>
                <w:tab w:val="clear" w:pos="2268"/>
                <w:tab w:val="clear" w:pos="2552"/>
                <w:tab w:val="clear" w:pos="2835"/>
                <w:tab w:val="clear" w:pos="3119"/>
                <w:tab w:val="clear" w:pos="3402"/>
                <w:tab w:val="clear" w:pos="3686"/>
                <w:tab w:val="clear" w:pos="3969"/>
                <w:tab w:val="center" w:pos="2602"/>
              </w:tabs>
              <w:rPr>
                <w:rFonts w:eastAsiaTheme="minorEastAsia"/>
                <w:lang w:val="en-US" w:eastAsia="ja-JP"/>
              </w:rPr>
            </w:pPr>
            <w:del w:id="19" w:author="Sebastian Rey" w:date="2017-03-02T09:48:00Z">
              <w:r w:rsidRPr="00574ABD" w:rsidDel="000E23C7">
                <w:rPr>
                  <w:rFonts w:eastAsiaTheme="minorEastAsia"/>
                  <w:lang w:val="en-US" w:eastAsia="ja-JP"/>
                </w:rPr>
                <w:delText>Antenna height (m)</w:delText>
              </w:r>
            </w:del>
          </w:p>
        </w:tc>
        <w:tc>
          <w:tcPr>
            <w:tcW w:w="2835" w:type="dxa"/>
          </w:tcPr>
          <w:p w14:paraId="723E0CC2" w14:textId="3C1C56F9" w:rsidR="003C7ED2" w:rsidRPr="00574ABD" w:rsidRDefault="003C7ED2" w:rsidP="00802907">
            <w:pPr>
              <w:pStyle w:val="Tabletext"/>
              <w:jc w:val="center"/>
              <w:rPr>
                <w:rFonts w:eastAsiaTheme="minorEastAsia"/>
                <w:lang w:val="en-US" w:eastAsia="ja-JP"/>
              </w:rPr>
            </w:pPr>
            <w:del w:id="20" w:author="Sebastian Rey" w:date="2017-03-02T09:48:00Z">
              <w:r w:rsidRPr="00574ABD" w:rsidDel="000E23C7">
                <w:rPr>
                  <w:rFonts w:eastAsiaTheme="minorEastAsia"/>
                  <w:lang w:val="en-US" w:eastAsia="ja-JP"/>
                </w:rPr>
                <w:delText>TBD</w:delText>
              </w:r>
            </w:del>
          </w:p>
        </w:tc>
        <w:tc>
          <w:tcPr>
            <w:tcW w:w="2835" w:type="dxa"/>
          </w:tcPr>
          <w:p w14:paraId="517C611E" w14:textId="2B39D726" w:rsidR="003C7ED2" w:rsidRPr="00631C23" w:rsidRDefault="003C7ED2" w:rsidP="00802907">
            <w:pPr>
              <w:pStyle w:val="Tabletext"/>
              <w:jc w:val="center"/>
              <w:rPr>
                <w:lang w:val="en-US" w:eastAsia="ja-JP"/>
              </w:rPr>
            </w:pPr>
            <w:del w:id="21" w:author="Sebastian Rey" w:date="2017-03-02T09:48:00Z">
              <w:r w:rsidDel="000E23C7">
                <w:rPr>
                  <w:rFonts w:hint="eastAsia"/>
                  <w:lang w:val="en-US" w:eastAsia="ja-JP"/>
                </w:rPr>
                <w:delText>TBD</w:delText>
              </w:r>
            </w:del>
          </w:p>
        </w:tc>
      </w:tr>
      <w:tr w:rsidR="003C7ED2" w:rsidRPr="00574ABD" w14:paraId="740E94C3" w14:textId="77777777" w:rsidTr="00802907">
        <w:trPr>
          <w:cantSplit/>
          <w:jc w:val="center"/>
        </w:trPr>
        <w:tc>
          <w:tcPr>
            <w:tcW w:w="5260" w:type="dxa"/>
          </w:tcPr>
          <w:p w14:paraId="304CCB06"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lastRenderedPageBreak/>
              <w:t xml:space="preserve">Antenna </w:t>
            </w:r>
            <w:proofErr w:type="spellStart"/>
            <w:r w:rsidRPr="00574ABD">
              <w:rPr>
                <w:rFonts w:eastAsiaTheme="minorEastAsia"/>
                <w:lang w:val="en-US" w:eastAsia="ja-JP"/>
              </w:rPr>
              <w:t>beamwidth</w:t>
            </w:r>
            <w:proofErr w:type="spellEnd"/>
            <w:r w:rsidRPr="00574ABD">
              <w:rPr>
                <w:rFonts w:eastAsiaTheme="minorEastAsia"/>
                <w:lang w:val="en-US" w:eastAsia="ja-JP"/>
              </w:rPr>
              <w:t xml:space="preserve"> (degree)</w:t>
            </w:r>
          </w:p>
        </w:tc>
        <w:tc>
          <w:tcPr>
            <w:tcW w:w="2835" w:type="dxa"/>
          </w:tcPr>
          <w:p w14:paraId="0D157415" w14:textId="77777777" w:rsidR="003C7ED2" w:rsidRPr="00574ABD" w:rsidRDefault="003C7ED2" w:rsidP="00802907">
            <w:pPr>
              <w:pStyle w:val="Tabletext"/>
              <w:jc w:val="center"/>
              <w:rPr>
                <w:rFonts w:eastAsiaTheme="minorEastAsia"/>
                <w:lang w:val="en-US" w:eastAsia="ja-JP"/>
              </w:rPr>
            </w:pPr>
            <w:commentRangeStart w:id="22"/>
            <w:r>
              <w:rPr>
                <w:rFonts w:eastAsiaTheme="minorEastAsia"/>
                <w:lang w:val="en-US" w:eastAsia="ja-JP"/>
              </w:rPr>
              <w:t>3-10</w:t>
            </w:r>
            <w:commentRangeEnd w:id="22"/>
            <w:r w:rsidR="000E23C7">
              <w:rPr>
                <w:rStyle w:val="Kommentarzeichen"/>
                <w:rFonts w:eastAsiaTheme="minorEastAsia"/>
                <w:lang w:val="en-US" w:eastAsia="de-DE"/>
              </w:rPr>
              <w:commentReference w:id="22"/>
            </w:r>
          </w:p>
        </w:tc>
        <w:tc>
          <w:tcPr>
            <w:tcW w:w="2835" w:type="dxa"/>
          </w:tcPr>
          <w:p w14:paraId="0B130760" w14:textId="77777777" w:rsidR="003C7ED2" w:rsidRPr="00631C23" w:rsidRDefault="003C7ED2" w:rsidP="00183D49">
            <w:pPr>
              <w:pStyle w:val="Tabletext"/>
              <w:jc w:val="center"/>
              <w:rPr>
                <w:lang w:val="en-US" w:eastAsia="ja-JP"/>
              </w:rPr>
            </w:pPr>
            <w:r>
              <w:rPr>
                <w:rFonts w:hint="eastAsia"/>
                <w:lang w:val="en-US" w:eastAsia="ja-JP"/>
              </w:rPr>
              <w:t>1</w:t>
            </w:r>
            <w:ins w:id="23" w:author="sr" w:date="2017-03-01T17:26:00Z">
              <w:r w:rsidR="00183D49">
                <w:rPr>
                  <w:lang w:val="en-US" w:eastAsia="ja-JP"/>
                </w:rPr>
                <w:t>0</w:t>
              </w:r>
            </w:ins>
            <w:del w:id="24" w:author="sr" w:date="2017-03-01T17:26:00Z">
              <w:r w:rsidDel="00183D49">
                <w:rPr>
                  <w:rFonts w:hint="eastAsia"/>
                  <w:lang w:val="en-US" w:eastAsia="ja-JP"/>
                </w:rPr>
                <w:delText>5</w:delText>
              </w:r>
            </w:del>
            <w:ins w:id="25" w:author="sr" w:date="2017-03-01T17:25:00Z">
              <w:r w:rsidR="00183D49">
                <w:rPr>
                  <w:lang w:val="en-US" w:eastAsia="ja-JP"/>
                </w:rPr>
                <w:t>-</w:t>
              </w:r>
            </w:ins>
            <w:ins w:id="26" w:author="sr" w:date="2017-03-01T17:26:00Z">
              <w:r w:rsidR="00183D49">
                <w:rPr>
                  <w:lang w:val="en-US" w:eastAsia="ja-JP"/>
                </w:rPr>
                <w:t>90</w:t>
              </w:r>
            </w:ins>
          </w:p>
        </w:tc>
      </w:tr>
      <w:tr w:rsidR="003C7ED2" w:rsidRPr="00574ABD" w14:paraId="0E739CD7" w14:textId="77777777" w:rsidTr="00802907">
        <w:trPr>
          <w:cantSplit/>
          <w:jc w:val="center"/>
        </w:trPr>
        <w:tc>
          <w:tcPr>
            <w:tcW w:w="5260" w:type="dxa"/>
          </w:tcPr>
          <w:p w14:paraId="6E6DE117"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Frequency reuse </w:t>
            </w:r>
          </w:p>
        </w:tc>
        <w:tc>
          <w:tcPr>
            <w:tcW w:w="2835" w:type="dxa"/>
          </w:tcPr>
          <w:p w14:paraId="0861310F" w14:textId="77777777"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1</w:t>
            </w:r>
          </w:p>
        </w:tc>
        <w:tc>
          <w:tcPr>
            <w:tcW w:w="2835" w:type="dxa"/>
          </w:tcPr>
          <w:p w14:paraId="13A3D01D" w14:textId="77777777" w:rsidR="003C7ED2" w:rsidRPr="00631C23" w:rsidRDefault="003C7ED2" w:rsidP="00802907">
            <w:pPr>
              <w:pStyle w:val="Tabletext"/>
              <w:jc w:val="center"/>
              <w:rPr>
                <w:lang w:val="en-US" w:eastAsia="ja-JP"/>
              </w:rPr>
            </w:pPr>
            <w:r>
              <w:rPr>
                <w:rFonts w:hint="eastAsia"/>
                <w:lang w:val="en-US" w:eastAsia="ja-JP"/>
              </w:rPr>
              <w:t>1</w:t>
            </w:r>
          </w:p>
        </w:tc>
      </w:tr>
      <w:tr w:rsidR="003C7ED2" w:rsidRPr="00574ABD" w14:paraId="03452336" w14:textId="77777777" w:rsidTr="00802907">
        <w:trPr>
          <w:cantSplit/>
          <w:jc w:val="center"/>
        </w:trPr>
        <w:tc>
          <w:tcPr>
            <w:tcW w:w="5260" w:type="dxa"/>
          </w:tcPr>
          <w:p w14:paraId="04548F58"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Antenna pattern </w:t>
            </w:r>
          </w:p>
        </w:tc>
        <w:tc>
          <w:tcPr>
            <w:tcW w:w="2835" w:type="dxa"/>
          </w:tcPr>
          <w:p w14:paraId="3B0BCF07" w14:textId="2D9C490C" w:rsidR="003C7ED2" w:rsidRPr="00574ABD" w:rsidRDefault="003C7ED2" w:rsidP="00802907">
            <w:pPr>
              <w:pStyle w:val="Tabletext"/>
              <w:jc w:val="center"/>
              <w:rPr>
                <w:rFonts w:eastAsiaTheme="minorEastAsia"/>
                <w:lang w:val="en-US" w:eastAsia="ja-JP"/>
              </w:rPr>
            </w:pPr>
            <w:del w:id="27" w:author="Sebastian Rey" w:date="2017-03-02T09:54:00Z">
              <w:r w:rsidRPr="00574ABD" w:rsidDel="000E23C7">
                <w:rPr>
                  <w:rFonts w:eastAsiaTheme="minorEastAsia"/>
                  <w:lang w:val="en-US" w:eastAsia="ja-JP"/>
                </w:rPr>
                <w:delText>TBD</w:delText>
              </w:r>
            </w:del>
            <w:ins w:id="28" w:author="Sebastian Rey" w:date="2017-03-02T09:54:00Z">
              <w:r w:rsidR="000E23C7">
                <w:rPr>
                  <w:rFonts w:eastAsiaTheme="minorEastAsia"/>
                  <w:lang w:val="en-US" w:eastAsia="ja-JP"/>
                </w:rPr>
                <w:t>Gaussian</w:t>
              </w:r>
            </w:ins>
          </w:p>
        </w:tc>
        <w:tc>
          <w:tcPr>
            <w:tcW w:w="2835" w:type="dxa"/>
          </w:tcPr>
          <w:p w14:paraId="4F1211E3" w14:textId="77777777" w:rsidR="003C7ED2" w:rsidRPr="00631C23" w:rsidRDefault="003C7ED2" w:rsidP="00802907">
            <w:pPr>
              <w:pStyle w:val="Tabletext"/>
              <w:jc w:val="center"/>
              <w:rPr>
                <w:lang w:val="en-US" w:eastAsia="ja-JP"/>
              </w:rPr>
            </w:pPr>
            <w:del w:id="29" w:author="sr" w:date="2017-03-01T17:20:00Z">
              <w:r w:rsidDel="00B5747D">
                <w:rPr>
                  <w:rFonts w:hint="eastAsia"/>
                  <w:lang w:val="en-US" w:eastAsia="ja-JP"/>
                </w:rPr>
                <w:delText>TBD</w:delText>
              </w:r>
            </w:del>
            <w:ins w:id="30" w:author="sr" w:date="2017-03-01T17:20:00Z">
              <w:r w:rsidR="00B5747D">
                <w:rPr>
                  <w:lang w:val="en-US" w:eastAsia="ja-JP"/>
                </w:rPr>
                <w:t>Gaussian</w:t>
              </w:r>
            </w:ins>
          </w:p>
        </w:tc>
      </w:tr>
      <w:tr w:rsidR="003C7ED2" w:rsidRPr="00574ABD" w14:paraId="39DDC263" w14:textId="77777777" w:rsidTr="00802907">
        <w:trPr>
          <w:cantSplit/>
          <w:jc w:val="center"/>
        </w:trPr>
        <w:tc>
          <w:tcPr>
            <w:tcW w:w="5260" w:type="dxa"/>
          </w:tcPr>
          <w:p w14:paraId="0E6477C2"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Antenna polarization </w:t>
            </w:r>
          </w:p>
        </w:tc>
        <w:tc>
          <w:tcPr>
            <w:tcW w:w="2835" w:type="dxa"/>
          </w:tcPr>
          <w:p w14:paraId="3F52F63E" w14:textId="5FAB0C7A"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Line</w:t>
            </w:r>
            <w:ins w:id="31" w:author="Sebastian Rey" w:date="2017-03-02T09:55:00Z">
              <w:r w:rsidR="000E23C7">
                <w:rPr>
                  <w:rFonts w:eastAsiaTheme="minorEastAsia"/>
                  <w:lang w:val="en-US" w:eastAsia="ja-JP"/>
                </w:rPr>
                <w:t>a</w:t>
              </w:r>
            </w:ins>
            <w:r w:rsidRPr="00574ABD">
              <w:rPr>
                <w:rFonts w:eastAsiaTheme="minorEastAsia"/>
                <w:lang w:val="en-US" w:eastAsia="ja-JP"/>
              </w:rPr>
              <w:t>r</w:t>
            </w:r>
          </w:p>
        </w:tc>
        <w:tc>
          <w:tcPr>
            <w:tcW w:w="2835" w:type="dxa"/>
          </w:tcPr>
          <w:p w14:paraId="6CBD6BCF" w14:textId="77777777" w:rsidR="003C7ED2" w:rsidRPr="00631C23" w:rsidRDefault="003C7ED2" w:rsidP="00802907">
            <w:pPr>
              <w:pStyle w:val="Tabletext"/>
              <w:jc w:val="center"/>
              <w:rPr>
                <w:lang w:val="en-US" w:eastAsia="ja-JP"/>
              </w:rPr>
            </w:pPr>
            <w:r>
              <w:rPr>
                <w:rFonts w:hint="eastAsia"/>
                <w:lang w:val="en-US" w:eastAsia="ja-JP"/>
              </w:rPr>
              <w:t>Linear</w:t>
            </w:r>
          </w:p>
        </w:tc>
      </w:tr>
      <w:tr w:rsidR="003C7ED2" w:rsidRPr="00574ABD" w14:paraId="4FCF968A" w14:textId="77777777" w:rsidTr="00802907">
        <w:trPr>
          <w:cantSplit/>
          <w:jc w:val="center"/>
        </w:trPr>
        <w:tc>
          <w:tcPr>
            <w:tcW w:w="5260" w:type="dxa"/>
          </w:tcPr>
          <w:p w14:paraId="0B770FE2"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Indoor CPRS fixed device deployment (%)</w:t>
            </w:r>
          </w:p>
        </w:tc>
        <w:tc>
          <w:tcPr>
            <w:tcW w:w="2835" w:type="dxa"/>
          </w:tcPr>
          <w:p w14:paraId="71A90240" w14:textId="77777777"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90</w:t>
            </w:r>
          </w:p>
        </w:tc>
        <w:tc>
          <w:tcPr>
            <w:tcW w:w="2835" w:type="dxa"/>
          </w:tcPr>
          <w:p w14:paraId="7BC85771" w14:textId="77777777" w:rsidR="003C7ED2" w:rsidRPr="00631C23" w:rsidRDefault="003C7ED2" w:rsidP="00802907">
            <w:pPr>
              <w:pStyle w:val="Tabletext"/>
              <w:jc w:val="center"/>
              <w:rPr>
                <w:lang w:val="en-US" w:eastAsia="ja-JP"/>
              </w:rPr>
            </w:pPr>
            <w:r>
              <w:rPr>
                <w:rFonts w:hint="eastAsia"/>
                <w:lang w:val="en-US" w:eastAsia="ja-JP"/>
              </w:rPr>
              <w:t>90</w:t>
            </w:r>
          </w:p>
        </w:tc>
      </w:tr>
      <w:tr w:rsidR="003C7ED2" w:rsidRPr="00574ABD" w14:paraId="0C5A9D7C" w14:textId="77777777" w:rsidTr="00802907">
        <w:trPr>
          <w:cantSplit/>
          <w:jc w:val="center"/>
        </w:trPr>
        <w:tc>
          <w:tcPr>
            <w:tcW w:w="5260" w:type="dxa"/>
          </w:tcPr>
          <w:p w14:paraId="69CF1C26"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Indoor CPRS fixed device penetration loss (dB)</w:t>
            </w:r>
          </w:p>
        </w:tc>
        <w:tc>
          <w:tcPr>
            <w:tcW w:w="2835" w:type="dxa"/>
          </w:tcPr>
          <w:p w14:paraId="4977CCD9" w14:textId="77777777"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&gt;100</w:t>
            </w:r>
          </w:p>
        </w:tc>
        <w:tc>
          <w:tcPr>
            <w:tcW w:w="2835" w:type="dxa"/>
          </w:tcPr>
          <w:p w14:paraId="13FA8204" w14:textId="77777777" w:rsidR="003C7ED2" w:rsidRPr="00631C23" w:rsidRDefault="003C7ED2" w:rsidP="00802907">
            <w:pPr>
              <w:pStyle w:val="Tabletext"/>
              <w:jc w:val="center"/>
              <w:rPr>
                <w:lang w:val="en-US" w:eastAsia="ja-JP"/>
              </w:rPr>
            </w:pPr>
            <w:r>
              <w:rPr>
                <w:rFonts w:hint="eastAsia"/>
                <w:lang w:val="en-US" w:eastAsia="ja-JP"/>
              </w:rPr>
              <w:t>&gt;100</w:t>
            </w:r>
          </w:p>
        </w:tc>
      </w:tr>
      <w:tr w:rsidR="003C7ED2" w:rsidRPr="00574ABD" w14:paraId="12637313" w14:textId="77777777" w:rsidTr="00802907">
        <w:trPr>
          <w:cantSplit/>
          <w:jc w:val="center"/>
        </w:trPr>
        <w:tc>
          <w:tcPr>
            <w:tcW w:w="5260" w:type="dxa"/>
          </w:tcPr>
          <w:p w14:paraId="0B586336"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Feeder loss (dB)</w:t>
            </w:r>
          </w:p>
        </w:tc>
        <w:tc>
          <w:tcPr>
            <w:tcW w:w="2835" w:type="dxa"/>
          </w:tcPr>
          <w:p w14:paraId="58E2B4D4" w14:textId="77777777"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2</w:t>
            </w:r>
          </w:p>
        </w:tc>
        <w:tc>
          <w:tcPr>
            <w:tcW w:w="2835" w:type="dxa"/>
          </w:tcPr>
          <w:p w14:paraId="0C401B49" w14:textId="77777777" w:rsidR="003C7ED2" w:rsidRPr="00631C23" w:rsidRDefault="003C7ED2" w:rsidP="00802907">
            <w:pPr>
              <w:pStyle w:val="Tabletext"/>
              <w:jc w:val="center"/>
              <w:rPr>
                <w:lang w:val="en-US" w:eastAsia="ja-JP"/>
              </w:rPr>
            </w:pPr>
            <w:r>
              <w:rPr>
                <w:rFonts w:hint="eastAsia"/>
                <w:lang w:val="en-US" w:eastAsia="ja-JP"/>
              </w:rPr>
              <w:t>2</w:t>
            </w:r>
          </w:p>
        </w:tc>
      </w:tr>
      <w:tr w:rsidR="003C7ED2" w:rsidRPr="00574ABD" w14:paraId="74CAA13F" w14:textId="77777777" w:rsidTr="00802907">
        <w:trPr>
          <w:cantSplit/>
          <w:jc w:val="center"/>
        </w:trPr>
        <w:tc>
          <w:tcPr>
            <w:tcW w:w="5260" w:type="dxa"/>
          </w:tcPr>
          <w:p w14:paraId="0C42522F"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CPRS fixed device output power (dBm)</w:t>
            </w:r>
          </w:p>
        </w:tc>
        <w:tc>
          <w:tcPr>
            <w:tcW w:w="2835" w:type="dxa"/>
          </w:tcPr>
          <w:p w14:paraId="675783FA" w14:textId="77777777"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10</w:t>
            </w:r>
          </w:p>
        </w:tc>
        <w:tc>
          <w:tcPr>
            <w:tcW w:w="2835" w:type="dxa"/>
          </w:tcPr>
          <w:p w14:paraId="236F02C9" w14:textId="77777777" w:rsidR="003C7ED2" w:rsidRPr="00631C23" w:rsidRDefault="003C7ED2" w:rsidP="00802907">
            <w:pPr>
              <w:pStyle w:val="Tabletext"/>
              <w:jc w:val="center"/>
              <w:rPr>
                <w:lang w:val="en-US" w:eastAsia="ja-JP"/>
              </w:rPr>
            </w:pPr>
            <w:r>
              <w:rPr>
                <w:rFonts w:hint="eastAsia"/>
                <w:lang w:val="en-US" w:eastAsia="ja-JP"/>
              </w:rPr>
              <w:t>10</w:t>
            </w:r>
          </w:p>
        </w:tc>
      </w:tr>
      <w:tr w:rsidR="003C7ED2" w:rsidRPr="00574ABD" w14:paraId="49E78E7C" w14:textId="77777777" w:rsidTr="00802907">
        <w:trPr>
          <w:cantSplit/>
          <w:jc w:val="center"/>
        </w:trPr>
        <w:tc>
          <w:tcPr>
            <w:tcW w:w="5260" w:type="dxa"/>
          </w:tcPr>
          <w:p w14:paraId="1C98F1FD"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Channel bandwidth (GHz)</w:t>
            </w:r>
          </w:p>
        </w:tc>
        <w:tc>
          <w:tcPr>
            <w:tcW w:w="2835" w:type="dxa"/>
          </w:tcPr>
          <w:p w14:paraId="32883361" w14:textId="77777777" w:rsidR="003C7ED2" w:rsidRPr="00574ABD" w:rsidRDefault="003C7ED2" w:rsidP="00802907">
            <w:pPr>
              <w:pStyle w:val="Tabletext"/>
              <w:jc w:val="center"/>
              <w:rPr>
                <w:rFonts w:eastAsiaTheme="minorEastAsia"/>
                <w:szCs w:val="24"/>
                <w:lang w:val="en-US" w:eastAsia="ja-JP"/>
              </w:rPr>
            </w:pPr>
            <w:r w:rsidRPr="00574ABD">
              <w:rPr>
                <w:rFonts w:eastAsiaTheme="minorEastAsia"/>
                <w:szCs w:val="24"/>
                <w:lang w:val="en-US" w:eastAsia="ja-JP"/>
              </w:rPr>
              <w:t>2.16/4.32/8.64/12.96/17.28/</w:t>
            </w:r>
            <w:r>
              <w:rPr>
                <w:rFonts w:eastAsiaTheme="minorEastAsia"/>
                <w:szCs w:val="24"/>
                <w:lang w:val="en-US" w:eastAsia="ja-JP"/>
              </w:rPr>
              <w:t xml:space="preserve"> </w:t>
            </w:r>
            <w:r>
              <w:rPr>
                <w:rFonts w:hint="eastAsia"/>
                <w:szCs w:val="24"/>
                <w:lang w:val="en-US" w:eastAsia="ja-JP"/>
              </w:rPr>
              <w:t>25.9</w:t>
            </w:r>
            <w:r>
              <w:rPr>
                <w:szCs w:val="24"/>
                <w:lang w:val="en-US" w:eastAsia="ja-JP"/>
              </w:rPr>
              <w:t>2/51.8</w:t>
            </w:r>
          </w:p>
        </w:tc>
        <w:tc>
          <w:tcPr>
            <w:tcW w:w="2835" w:type="dxa"/>
          </w:tcPr>
          <w:p w14:paraId="2E27DA1E" w14:textId="77777777" w:rsidR="003C7ED2" w:rsidRPr="00574ABD" w:rsidRDefault="003C7ED2" w:rsidP="00802907">
            <w:pPr>
              <w:pStyle w:val="Tabletext"/>
              <w:jc w:val="center"/>
              <w:rPr>
                <w:rFonts w:eastAsiaTheme="minorEastAsia"/>
                <w:szCs w:val="24"/>
                <w:lang w:val="en-US" w:eastAsia="ja-JP"/>
              </w:rPr>
            </w:pPr>
            <w:r w:rsidRPr="00574ABD">
              <w:rPr>
                <w:rFonts w:eastAsiaTheme="minorEastAsia"/>
                <w:lang w:val="en-US" w:eastAsia="ja-JP"/>
              </w:rPr>
              <w:t>2.16/4.32/8.64/12.96/17.28</w:t>
            </w:r>
            <w:r>
              <w:rPr>
                <w:rFonts w:eastAsiaTheme="minorEastAsia"/>
                <w:lang w:val="en-US" w:eastAsia="ja-JP"/>
              </w:rPr>
              <w:t>/25.92/51.84/69.12/103,68</w:t>
            </w:r>
          </w:p>
        </w:tc>
      </w:tr>
      <w:tr w:rsidR="003C7ED2" w:rsidRPr="00574ABD" w14:paraId="58B8AE72" w14:textId="77777777" w:rsidTr="00802907">
        <w:trPr>
          <w:cantSplit/>
          <w:jc w:val="center"/>
        </w:trPr>
        <w:tc>
          <w:tcPr>
            <w:tcW w:w="5260" w:type="dxa"/>
          </w:tcPr>
          <w:p w14:paraId="5351FFDD"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Transmitter spectrum mask </w:t>
            </w:r>
          </w:p>
        </w:tc>
        <w:tc>
          <w:tcPr>
            <w:tcW w:w="2835" w:type="dxa"/>
          </w:tcPr>
          <w:p w14:paraId="0BD1B2CE" w14:textId="77777777"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TBD</w:t>
            </w:r>
          </w:p>
        </w:tc>
        <w:tc>
          <w:tcPr>
            <w:tcW w:w="2835" w:type="dxa"/>
          </w:tcPr>
          <w:p w14:paraId="06C5436F" w14:textId="77777777" w:rsidR="003C7ED2" w:rsidRPr="00631C23" w:rsidRDefault="003C7ED2" w:rsidP="00802907">
            <w:pPr>
              <w:pStyle w:val="Tabletext"/>
              <w:jc w:val="center"/>
              <w:rPr>
                <w:lang w:val="en-US" w:eastAsia="ja-JP"/>
              </w:rPr>
            </w:pPr>
            <w:r>
              <w:rPr>
                <w:rFonts w:hint="eastAsia"/>
                <w:lang w:val="en-US" w:eastAsia="ja-JP"/>
              </w:rPr>
              <w:t>TBD</w:t>
            </w:r>
          </w:p>
        </w:tc>
      </w:tr>
      <w:tr w:rsidR="003C7ED2" w:rsidRPr="00574ABD" w14:paraId="26925F2E" w14:textId="77777777" w:rsidTr="00802907">
        <w:trPr>
          <w:cantSplit/>
          <w:jc w:val="center"/>
        </w:trPr>
        <w:tc>
          <w:tcPr>
            <w:tcW w:w="5260" w:type="dxa"/>
          </w:tcPr>
          <w:p w14:paraId="4009434D"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CPRS fixed device antenna gain (dBi)</w:t>
            </w:r>
          </w:p>
        </w:tc>
        <w:tc>
          <w:tcPr>
            <w:tcW w:w="2835" w:type="dxa"/>
          </w:tcPr>
          <w:p w14:paraId="3E67AC6D" w14:textId="77777777"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30</w:t>
            </w:r>
          </w:p>
        </w:tc>
        <w:tc>
          <w:tcPr>
            <w:tcW w:w="2835" w:type="dxa"/>
          </w:tcPr>
          <w:p w14:paraId="2A4EA811" w14:textId="77777777" w:rsidR="003C7ED2" w:rsidRPr="00631C23" w:rsidRDefault="003C7ED2" w:rsidP="00802907">
            <w:pPr>
              <w:pStyle w:val="Tabletext"/>
              <w:jc w:val="center"/>
              <w:rPr>
                <w:lang w:val="en-US" w:eastAsia="ja-JP"/>
              </w:rPr>
            </w:pPr>
            <w:r>
              <w:rPr>
                <w:rFonts w:hint="eastAsia"/>
                <w:lang w:val="en-US" w:eastAsia="ja-JP"/>
              </w:rPr>
              <w:t>30</w:t>
            </w:r>
          </w:p>
        </w:tc>
      </w:tr>
      <w:tr w:rsidR="003C7ED2" w:rsidRPr="00574ABD" w14:paraId="0A3D28E8" w14:textId="77777777" w:rsidTr="00802907">
        <w:trPr>
          <w:cantSplit/>
          <w:jc w:val="center"/>
        </w:trPr>
        <w:tc>
          <w:tcPr>
            <w:tcW w:w="5260" w:type="dxa"/>
          </w:tcPr>
          <w:p w14:paraId="585A3ABB"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CPRS mobile device antenna gain (dBi)</w:t>
            </w:r>
          </w:p>
        </w:tc>
        <w:tc>
          <w:tcPr>
            <w:tcW w:w="2835" w:type="dxa"/>
          </w:tcPr>
          <w:p w14:paraId="188BFBAA" w14:textId="77777777" w:rsidR="003C7ED2" w:rsidRPr="00574ABD" w:rsidRDefault="003C7ED2" w:rsidP="00802907">
            <w:pPr>
              <w:pStyle w:val="Tabletext"/>
              <w:jc w:val="center"/>
              <w:rPr>
                <w:rFonts w:eastAsiaTheme="minorEastAsia"/>
                <w:lang w:val="en-US" w:eastAsia="ja-JP"/>
              </w:rPr>
            </w:pPr>
            <w:r w:rsidRPr="00241FD0">
              <w:rPr>
                <w:rFonts w:eastAsiaTheme="minorEastAsia"/>
                <w:lang w:val="en-US" w:eastAsia="ja-JP"/>
              </w:rPr>
              <w:t>15</w:t>
            </w:r>
          </w:p>
        </w:tc>
        <w:tc>
          <w:tcPr>
            <w:tcW w:w="2835" w:type="dxa"/>
          </w:tcPr>
          <w:p w14:paraId="4D427988" w14:textId="41B40D82" w:rsidR="003C7ED2" w:rsidRPr="00631C23" w:rsidRDefault="003C7ED2" w:rsidP="00802907">
            <w:pPr>
              <w:pStyle w:val="Tabletext"/>
              <w:jc w:val="center"/>
              <w:rPr>
                <w:highlight w:val="yellow"/>
                <w:lang w:val="en-US" w:eastAsia="ja-JP"/>
              </w:rPr>
            </w:pPr>
            <w:del w:id="32" w:author="Sebastian Rey" w:date="2017-03-02T09:59:00Z">
              <w:r w:rsidRPr="00631C23" w:rsidDel="004A31E6">
                <w:rPr>
                  <w:rFonts w:hint="eastAsia"/>
                  <w:lang w:val="en-US" w:eastAsia="ja-JP"/>
                </w:rPr>
                <w:delText>30</w:delText>
              </w:r>
            </w:del>
            <w:ins w:id="33" w:author="Sebastian Rey" w:date="2017-03-02T09:59:00Z">
              <w:r w:rsidR="004A31E6">
                <w:rPr>
                  <w:lang w:val="en-US" w:eastAsia="ja-JP"/>
                </w:rPr>
                <w:t>15</w:t>
              </w:r>
            </w:ins>
          </w:p>
        </w:tc>
      </w:tr>
      <w:tr w:rsidR="003C7ED2" w:rsidRPr="00574ABD" w14:paraId="207F98F9" w14:textId="77777777" w:rsidTr="00802907">
        <w:trPr>
          <w:cantSplit/>
          <w:jc w:val="center"/>
        </w:trPr>
        <w:tc>
          <w:tcPr>
            <w:tcW w:w="5260" w:type="dxa"/>
          </w:tcPr>
          <w:p w14:paraId="6756FF3B"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CRPS fixed device output power (</w:t>
            </w:r>
            <w:proofErr w:type="spellStart"/>
            <w:r w:rsidRPr="00574ABD">
              <w:rPr>
                <w:rFonts w:eastAsiaTheme="minorEastAsia"/>
                <w:lang w:val="en-US" w:eastAsia="ja-JP"/>
              </w:rPr>
              <w:t>e.i.r.p</w:t>
            </w:r>
            <w:proofErr w:type="spellEnd"/>
            <w:r w:rsidRPr="00574ABD">
              <w:rPr>
                <w:rFonts w:eastAsiaTheme="minorEastAsia"/>
                <w:lang w:val="en-US" w:eastAsia="ja-JP"/>
              </w:rPr>
              <w:t>.) (dBm)</w:t>
            </w:r>
          </w:p>
        </w:tc>
        <w:tc>
          <w:tcPr>
            <w:tcW w:w="2835" w:type="dxa"/>
          </w:tcPr>
          <w:p w14:paraId="0F8A680F" w14:textId="77777777"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40</w:t>
            </w:r>
          </w:p>
        </w:tc>
        <w:tc>
          <w:tcPr>
            <w:tcW w:w="2835" w:type="dxa"/>
          </w:tcPr>
          <w:p w14:paraId="4BC6B0F6" w14:textId="77777777" w:rsidR="003C7ED2" w:rsidRPr="00631C23" w:rsidRDefault="003C7ED2" w:rsidP="00802907">
            <w:pPr>
              <w:pStyle w:val="Tabletext"/>
              <w:jc w:val="center"/>
              <w:rPr>
                <w:lang w:val="en-US" w:eastAsia="ja-JP"/>
              </w:rPr>
            </w:pPr>
            <w:r>
              <w:rPr>
                <w:rFonts w:hint="eastAsia"/>
                <w:lang w:val="en-US" w:eastAsia="ja-JP"/>
              </w:rPr>
              <w:t>40</w:t>
            </w:r>
          </w:p>
        </w:tc>
      </w:tr>
      <w:tr w:rsidR="003C7ED2" w:rsidRPr="00574ABD" w14:paraId="12924BDC" w14:textId="77777777" w:rsidTr="00802907">
        <w:trPr>
          <w:cantSplit/>
          <w:jc w:val="center"/>
        </w:trPr>
        <w:tc>
          <w:tcPr>
            <w:tcW w:w="5260" w:type="dxa"/>
          </w:tcPr>
          <w:p w14:paraId="5A1C467F"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CRPS mobile device output power (</w:t>
            </w:r>
            <w:proofErr w:type="spellStart"/>
            <w:r w:rsidRPr="00574ABD">
              <w:rPr>
                <w:rFonts w:eastAsiaTheme="minorEastAsia"/>
                <w:lang w:val="en-US" w:eastAsia="ja-JP"/>
              </w:rPr>
              <w:t>e.i.r.p</w:t>
            </w:r>
            <w:proofErr w:type="spellEnd"/>
            <w:r w:rsidRPr="00574ABD">
              <w:rPr>
                <w:rFonts w:eastAsiaTheme="minorEastAsia"/>
                <w:lang w:val="en-US" w:eastAsia="ja-JP"/>
              </w:rPr>
              <w:t>.) (dBm)</w:t>
            </w:r>
          </w:p>
        </w:tc>
        <w:tc>
          <w:tcPr>
            <w:tcW w:w="2835" w:type="dxa"/>
          </w:tcPr>
          <w:p w14:paraId="09C95F44" w14:textId="77777777" w:rsidR="003C7ED2" w:rsidRPr="00574ABD" w:rsidRDefault="003C7ED2" w:rsidP="00802907">
            <w:pPr>
              <w:pStyle w:val="Tabletext"/>
              <w:jc w:val="center"/>
              <w:rPr>
                <w:rFonts w:eastAsiaTheme="minorEastAsia"/>
                <w:lang w:val="en-US" w:eastAsia="ja-JP"/>
              </w:rPr>
            </w:pPr>
            <w:r>
              <w:rPr>
                <w:rFonts w:eastAsiaTheme="minorEastAsia"/>
                <w:lang w:val="en-US" w:eastAsia="ja-JP"/>
              </w:rPr>
              <w:t>25</w:t>
            </w:r>
          </w:p>
        </w:tc>
        <w:tc>
          <w:tcPr>
            <w:tcW w:w="2835" w:type="dxa"/>
          </w:tcPr>
          <w:p w14:paraId="0D58611D" w14:textId="557CE0A1" w:rsidR="003C7ED2" w:rsidRPr="00631C23" w:rsidRDefault="003C7ED2" w:rsidP="00802907">
            <w:pPr>
              <w:pStyle w:val="Tabletext"/>
              <w:jc w:val="center"/>
              <w:rPr>
                <w:lang w:val="en-US" w:eastAsia="ja-JP"/>
              </w:rPr>
            </w:pPr>
            <w:del w:id="34" w:author="Sebastian Rey" w:date="2017-03-02T09:59:00Z">
              <w:r w:rsidDel="004A31E6">
                <w:rPr>
                  <w:rFonts w:hint="eastAsia"/>
                  <w:lang w:val="en-US" w:eastAsia="ja-JP"/>
                </w:rPr>
                <w:delText>40</w:delText>
              </w:r>
            </w:del>
            <w:ins w:id="35" w:author="Sebastian Rey" w:date="2017-03-02T09:59:00Z">
              <w:r w:rsidR="004A31E6">
                <w:rPr>
                  <w:lang w:val="en-US" w:eastAsia="ja-JP"/>
                </w:rPr>
                <w:t>25</w:t>
              </w:r>
            </w:ins>
          </w:p>
        </w:tc>
      </w:tr>
      <w:tr w:rsidR="003C7ED2" w:rsidRPr="00574ABD" w14:paraId="0AE2172C" w14:textId="77777777" w:rsidTr="00802907">
        <w:trPr>
          <w:cantSplit/>
          <w:jc w:val="center"/>
        </w:trPr>
        <w:tc>
          <w:tcPr>
            <w:tcW w:w="5260" w:type="dxa"/>
          </w:tcPr>
          <w:p w14:paraId="117504DA"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Average CPRS fixed device activity (%)</w:t>
            </w:r>
          </w:p>
        </w:tc>
        <w:tc>
          <w:tcPr>
            <w:tcW w:w="2835" w:type="dxa"/>
          </w:tcPr>
          <w:p w14:paraId="5147CF13" w14:textId="77777777"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20</w:t>
            </w:r>
          </w:p>
        </w:tc>
        <w:tc>
          <w:tcPr>
            <w:tcW w:w="2835" w:type="dxa"/>
          </w:tcPr>
          <w:p w14:paraId="4ADFE85D" w14:textId="77777777" w:rsidR="003C7ED2" w:rsidRPr="00631C23" w:rsidRDefault="003C7ED2" w:rsidP="00802907">
            <w:pPr>
              <w:pStyle w:val="Tabletext"/>
              <w:jc w:val="center"/>
              <w:rPr>
                <w:lang w:val="en-US" w:eastAsia="ja-JP"/>
              </w:rPr>
            </w:pPr>
            <w:r>
              <w:rPr>
                <w:rFonts w:hint="eastAsia"/>
                <w:lang w:val="en-US" w:eastAsia="ja-JP"/>
              </w:rPr>
              <w:t>20</w:t>
            </w:r>
          </w:p>
        </w:tc>
      </w:tr>
      <w:tr w:rsidR="003C7ED2" w:rsidRPr="00574ABD" w14:paraId="667A53C7" w14:textId="77777777" w:rsidTr="00802907">
        <w:trPr>
          <w:cantSplit/>
          <w:jc w:val="center"/>
        </w:trPr>
        <w:tc>
          <w:tcPr>
            <w:tcW w:w="5260" w:type="dxa"/>
          </w:tcPr>
          <w:p w14:paraId="1E9FAF3B"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Average CPRS fixed device power (dBm (</w:t>
            </w:r>
            <w:proofErr w:type="spellStart"/>
            <w:r w:rsidRPr="00574ABD">
              <w:rPr>
                <w:rFonts w:eastAsiaTheme="minorEastAsia"/>
                <w:lang w:val="en-US" w:eastAsia="ja-JP"/>
              </w:rPr>
              <w:t>e.i.r.p</w:t>
            </w:r>
            <w:proofErr w:type="spellEnd"/>
            <w:r w:rsidRPr="00574ABD">
              <w:rPr>
                <w:rFonts w:eastAsiaTheme="minorEastAsia"/>
                <w:lang w:val="en-US" w:eastAsia="ja-JP"/>
              </w:rPr>
              <w:t>))</w:t>
            </w:r>
          </w:p>
        </w:tc>
        <w:tc>
          <w:tcPr>
            <w:tcW w:w="2835" w:type="dxa"/>
          </w:tcPr>
          <w:p w14:paraId="6F121F68" w14:textId="77777777" w:rsidR="003C7ED2" w:rsidRPr="00574ABD" w:rsidRDefault="003C7ED2" w:rsidP="00802907">
            <w:pPr>
              <w:pStyle w:val="Tabletext"/>
              <w:jc w:val="center"/>
              <w:rPr>
                <w:rFonts w:eastAsiaTheme="minorEastAsia"/>
                <w:lang w:val="en-US" w:eastAsia="ja-JP"/>
              </w:rPr>
            </w:pPr>
            <w:r w:rsidRPr="00574ABD">
              <w:rPr>
                <w:rFonts w:eastAsiaTheme="minorEastAsia"/>
                <w:lang w:val="en-US" w:eastAsia="ja-JP"/>
              </w:rPr>
              <w:t>20</w:t>
            </w:r>
          </w:p>
        </w:tc>
        <w:tc>
          <w:tcPr>
            <w:tcW w:w="2835" w:type="dxa"/>
          </w:tcPr>
          <w:p w14:paraId="254BC2BB" w14:textId="77777777" w:rsidR="003C7ED2" w:rsidRPr="00631C23" w:rsidRDefault="003C7ED2" w:rsidP="00802907">
            <w:pPr>
              <w:pStyle w:val="Tabletext"/>
              <w:jc w:val="center"/>
              <w:rPr>
                <w:lang w:val="en-US" w:eastAsia="ja-JP"/>
              </w:rPr>
            </w:pPr>
            <w:r>
              <w:rPr>
                <w:rFonts w:hint="eastAsia"/>
                <w:lang w:val="en-US" w:eastAsia="ja-JP"/>
              </w:rPr>
              <w:t>20</w:t>
            </w:r>
          </w:p>
        </w:tc>
      </w:tr>
      <w:tr w:rsidR="003C7ED2" w:rsidRPr="00574ABD" w14:paraId="1DD5D5B4" w14:textId="77777777" w:rsidTr="00802907">
        <w:trPr>
          <w:cantSplit/>
          <w:jc w:val="center"/>
        </w:trPr>
        <w:tc>
          <w:tcPr>
            <w:tcW w:w="5260" w:type="dxa"/>
          </w:tcPr>
          <w:p w14:paraId="7DECDCF2" w14:textId="77777777" w:rsidR="003C7ED2" w:rsidRPr="00574ABD" w:rsidRDefault="003C7ED2" w:rsidP="00802907">
            <w:pPr>
              <w:pStyle w:val="Tabletext"/>
              <w:rPr>
                <w:rFonts w:eastAsiaTheme="minorEastAsia"/>
                <w:lang w:val="en-US" w:eastAsia="ja-JP"/>
              </w:rPr>
            </w:pPr>
            <w:r w:rsidRPr="00574ABD">
              <w:rPr>
                <w:rFonts w:eastAsiaTheme="minorEastAsia"/>
                <w:color w:val="000000"/>
                <w:szCs w:val="24"/>
                <w:lang w:val="en-US" w:eastAsia="ja-JP"/>
              </w:rPr>
              <w:t>Receiver noise figure typical (dB)</w:t>
            </w:r>
          </w:p>
        </w:tc>
        <w:tc>
          <w:tcPr>
            <w:tcW w:w="2835" w:type="dxa"/>
          </w:tcPr>
          <w:p w14:paraId="02E52016" w14:textId="089A094E" w:rsidR="003C7ED2" w:rsidRPr="00574ABD" w:rsidRDefault="003C7ED2" w:rsidP="00802907">
            <w:pPr>
              <w:pStyle w:val="Tabletext"/>
              <w:jc w:val="center"/>
              <w:rPr>
                <w:rFonts w:eastAsiaTheme="minorEastAsia"/>
                <w:lang w:val="en-US" w:eastAsia="ja-JP"/>
              </w:rPr>
            </w:pPr>
            <w:commentRangeStart w:id="36"/>
            <w:r w:rsidRPr="00574ABD">
              <w:rPr>
                <w:rFonts w:eastAsiaTheme="minorEastAsia"/>
                <w:lang w:val="en-US" w:eastAsia="ja-JP"/>
              </w:rPr>
              <w:t>15</w:t>
            </w:r>
            <w:commentRangeEnd w:id="36"/>
            <w:r w:rsidR="004A31E6">
              <w:rPr>
                <w:rStyle w:val="Kommentarzeichen"/>
                <w:rFonts w:eastAsiaTheme="minorEastAsia"/>
                <w:lang w:val="en-US" w:eastAsia="de-DE"/>
              </w:rPr>
              <w:commentReference w:id="36"/>
            </w:r>
            <w:ins w:id="37" w:author="Sebastian Rey" w:date="2017-03-08T21:04:00Z">
              <w:r w:rsidR="004E4E2A">
                <w:rPr>
                  <w:rStyle w:val="Funotenzeichen"/>
                  <w:rFonts w:eastAsiaTheme="minorEastAsia"/>
                  <w:lang w:val="en-US" w:eastAsia="ja-JP"/>
                </w:rPr>
                <w:footnoteReference w:id="1"/>
              </w:r>
            </w:ins>
          </w:p>
        </w:tc>
        <w:tc>
          <w:tcPr>
            <w:tcW w:w="2835" w:type="dxa"/>
          </w:tcPr>
          <w:p w14:paraId="2B0C9C53" w14:textId="74CC7EAE" w:rsidR="003C7ED2" w:rsidRPr="00631C23" w:rsidRDefault="003C7ED2" w:rsidP="00802907">
            <w:pPr>
              <w:pStyle w:val="Tabletext"/>
              <w:jc w:val="center"/>
              <w:rPr>
                <w:lang w:val="en-US" w:eastAsia="ja-JP"/>
              </w:rPr>
            </w:pPr>
            <w:r>
              <w:rPr>
                <w:rFonts w:hint="eastAsia"/>
                <w:lang w:val="en-US" w:eastAsia="ja-JP"/>
              </w:rPr>
              <w:t>15</w:t>
            </w:r>
            <w:ins w:id="43" w:author="Sebastian Rey" w:date="2017-03-08T21:06:00Z">
              <w:r w:rsidR="004E4E2A">
                <w:rPr>
                  <w:rStyle w:val="Funotenzeichen"/>
                  <w:lang w:val="en-US" w:eastAsia="ja-JP"/>
                </w:rPr>
                <w:footnoteReference w:id="2"/>
              </w:r>
            </w:ins>
          </w:p>
        </w:tc>
      </w:tr>
    </w:tbl>
    <w:p w14:paraId="2F7411B0" w14:textId="77777777" w:rsidR="003C7ED2" w:rsidRDefault="003C7ED2" w:rsidP="003C7ED2">
      <w:pPr>
        <w:rPr>
          <w:ins w:id="45" w:author="hiroyo ogawa" w:date="2017-03-02T15:31:00Z"/>
          <w:i/>
          <w:iCs/>
          <w:lang w:eastAsia="ja-JP"/>
        </w:rPr>
      </w:pPr>
      <w:r w:rsidRPr="0089117E">
        <w:rPr>
          <w:i/>
          <w:iCs/>
          <w:highlight w:val="cyan"/>
          <w:lang w:eastAsia="ja-JP"/>
        </w:rPr>
        <w:t>[Editor's note: Table fields and contents have to be harmonized among use cases]</w:t>
      </w:r>
    </w:p>
    <w:p w14:paraId="12D768BA" w14:textId="77777777" w:rsidR="00802907" w:rsidRDefault="009B103D" w:rsidP="003C7ED2">
      <w:pPr>
        <w:rPr>
          <w:ins w:id="46" w:author="hiroyo ogawa" w:date="2017-03-02T16:20:00Z"/>
          <w:i/>
          <w:iCs/>
          <w:lang w:eastAsia="ja-JP"/>
        </w:rPr>
      </w:pPr>
      <w:ins w:id="47" w:author="hiroyo ogawa" w:date="2017-03-02T15:31:00Z">
        <w:r>
          <w:rPr>
            <w:rFonts w:hint="eastAsia"/>
            <w:i/>
            <w:iCs/>
            <w:lang w:eastAsia="ja-JP"/>
          </w:rPr>
          <w:t>[</w:t>
        </w:r>
        <w:r>
          <w:rPr>
            <w:i/>
            <w:iCs/>
            <w:lang w:eastAsia="ja-JP"/>
          </w:rPr>
          <w:t xml:space="preserve">NICT’s note: We have the same </w:t>
        </w:r>
      </w:ins>
      <w:ins w:id="48" w:author="hiroyo ogawa" w:date="2017-03-02T15:35:00Z">
        <w:r>
          <w:rPr>
            <w:i/>
            <w:iCs/>
            <w:lang w:eastAsia="ja-JP"/>
          </w:rPr>
          <w:t xml:space="preserve">view </w:t>
        </w:r>
      </w:ins>
      <w:ins w:id="49" w:author="hiroyo ogawa" w:date="2017-03-02T15:32:00Z">
        <w:r>
          <w:rPr>
            <w:i/>
            <w:iCs/>
            <w:lang w:eastAsia="ja-JP"/>
          </w:rPr>
          <w:t xml:space="preserve">that two proposals </w:t>
        </w:r>
      </w:ins>
      <w:ins w:id="50" w:author="hiroyo ogawa" w:date="2017-03-02T15:36:00Z">
        <w:r>
          <w:rPr>
            <w:i/>
            <w:iCs/>
            <w:lang w:eastAsia="ja-JP"/>
          </w:rPr>
          <w:t xml:space="preserve">should </w:t>
        </w:r>
      </w:ins>
      <w:ins w:id="51" w:author="hiroyo ogawa" w:date="2017-03-02T15:32:00Z">
        <w:r>
          <w:rPr>
            <w:i/>
            <w:iCs/>
            <w:lang w:eastAsia="ja-JP"/>
          </w:rPr>
          <w:t xml:space="preserve">be harmonized. </w:t>
        </w:r>
      </w:ins>
      <w:ins w:id="52" w:author="hiroyo ogawa" w:date="2017-03-02T15:33:00Z">
        <w:r>
          <w:rPr>
            <w:i/>
            <w:iCs/>
            <w:lang w:eastAsia="ja-JP"/>
          </w:rPr>
          <w:t>One possibility is to limit the frequency range 275-325 GHz w</w:t>
        </w:r>
      </w:ins>
      <w:ins w:id="53" w:author="hiroyo ogawa" w:date="2017-03-02T15:35:00Z">
        <w:r>
          <w:rPr>
            <w:i/>
            <w:iCs/>
            <w:lang w:eastAsia="ja-JP"/>
          </w:rPr>
          <w:t>hich supports</w:t>
        </w:r>
      </w:ins>
      <w:ins w:id="54" w:author="hiroyo ogawa" w:date="2017-03-02T15:34:00Z">
        <w:r>
          <w:rPr>
            <w:i/>
            <w:iCs/>
            <w:lang w:eastAsia="ja-JP"/>
          </w:rPr>
          <w:t xml:space="preserve"> IEEE802 position. </w:t>
        </w:r>
      </w:ins>
      <w:ins w:id="55" w:author="hiroyo ogawa" w:date="2017-03-02T15:36:00Z">
        <w:r>
          <w:rPr>
            <w:i/>
            <w:iCs/>
            <w:lang w:eastAsia="ja-JP"/>
          </w:rPr>
          <w:t xml:space="preserve">If IEEE802 </w:t>
        </w:r>
      </w:ins>
      <w:ins w:id="56" w:author="hiroyo ogawa" w:date="2017-03-02T15:37:00Z">
        <w:r>
          <w:rPr>
            <w:i/>
            <w:iCs/>
            <w:lang w:eastAsia="ja-JP"/>
          </w:rPr>
          <w:t xml:space="preserve">would </w:t>
        </w:r>
      </w:ins>
      <w:ins w:id="57" w:author="hiroyo ogawa" w:date="2017-03-02T15:36:00Z">
        <w:r>
          <w:rPr>
            <w:i/>
            <w:iCs/>
            <w:lang w:eastAsia="ja-JP"/>
          </w:rPr>
          <w:t xml:space="preserve">prefer to </w:t>
        </w:r>
      </w:ins>
      <w:ins w:id="58" w:author="hiroyo ogawa" w:date="2017-03-02T15:37:00Z">
        <w:r>
          <w:rPr>
            <w:i/>
            <w:iCs/>
            <w:lang w:eastAsia="ja-JP"/>
          </w:rPr>
          <w:t xml:space="preserve">keep the frequency range 275-450 GHz in the Table, </w:t>
        </w:r>
      </w:ins>
      <w:ins w:id="59" w:author="hiroyo ogawa" w:date="2017-03-02T15:38:00Z">
        <w:r>
          <w:rPr>
            <w:i/>
            <w:iCs/>
            <w:lang w:eastAsia="ja-JP"/>
          </w:rPr>
          <w:t xml:space="preserve">NICT would like to </w:t>
        </w:r>
        <w:r w:rsidR="00802907">
          <w:rPr>
            <w:i/>
            <w:iCs/>
            <w:lang w:eastAsia="ja-JP"/>
          </w:rPr>
          <w:t>propose the new section which summarized three use cases in the frequency range 275-450 GHz and delete section 7.2 and 7.3</w:t>
        </w:r>
      </w:ins>
      <w:ins w:id="60" w:author="hiroyo ogawa" w:date="2017-03-02T15:43:00Z">
        <w:r w:rsidR="00802907">
          <w:rPr>
            <w:i/>
            <w:iCs/>
            <w:lang w:eastAsia="ja-JP"/>
          </w:rPr>
          <w:t>.</w:t>
        </w:r>
      </w:ins>
      <w:ins w:id="61" w:author="hiroyo ogawa" w:date="2017-03-02T15:38:00Z">
        <w:r w:rsidR="00802907">
          <w:rPr>
            <w:i/>
            <w:iCs/>
            <w:lang w:eastAsia="ja-JP"/>
          </w:rPr>
          <w:t xml:space="preserve"> </w:t>
        </w:r>
      </w:ins>
      <w:ins w:id="62" w:author="hiroyo ogawa" w:date="2017-03-02T16:00:00Z">
        <w:r w:rsidR="00DA7943">
          <w:rPr>
            <w:i/>
            <w:iCs/>
            <w:lang w:eastAsia="ja-JP"/>
          </w:rPr>
          <w:t>I</w:t>
        </w:r>
      </w:ins>
      <w:ins w:id="63" w:author="hiroyo ogawa" w:date="2017-03-02T16:01:00Z">
        <w:r w:rsidR="00DA7943">
          <w:rPr>
            <w:i/>
            <w:iCs/>
            <w:lang w:eastAsia="ja-JP"/>
          </w:rPr>
          <w:t xml:space="preserve">EEE802 should suggest to WP5A to </w:t>
        </w:r>
      </w:ins>
      <w:ins w:id="64" w:author="hiroyo ogawa" w:date="2017-03-02T16:05:00Z">
        <w:r w:rsidR="00DA7943">
          <w:rPr>
            <w:i/>
            <w:iCs/>
            <w:lang w:eastAsia="ja-JP"/>
          </w:rPr>
          <w:t>include</w:t>
        </w:r>
      </w:ins>
      <w:ins w:id="65" w:author="hiroyo ogawa" w:date="2017-03-02T16:01:00Z">
        <w:r w:rsidR="00DA7943">
          <w:rPr>
            <w:i/>
            <w:iCs/>
            <w:lang w:eastAsia="ja-JP"/>
          </w:rPr>
          <w:t xml:space="preserve"> </w:t>
        </w:r>
      </w:ins>
      <w:ins w:id="66" w:author="hiroyo ogawa" w:date="2017-03-02T16:05:00Z">
        <w:r w:rsidR="00DA7943">
          <w:rPr>
            <w:i/>
            <w:iCs/>
            <w:lang w:eastAsia="ja-JP"/>
          </w:rPr>
          <w:t xml:space="preserve">the technical characteristics </w:t>
        </w:r>
      </w:ins>
      <w:ins w:id="67" w:author="hiroyo ogawa" w:date="2017-03-02T16:06:00Z">
        <w:r w:rsidR="00DA7943">
          <w:rPr>
            <w:i/>
            <w:iCs/>
            <w:lang w:eastAsia="ja-JP"/>
          </w:rPr>
          <w:t xml:space="preserve">of mobile service applications operating </w:t>
        </w:r>
      </w:ins>
      <w:ins w:id="68" w:author="hiroyo ogawa" w:date="2017-03-02T16:05:00Z">
        <w:r w:rsidR="00DA7943">
          <w:rPr>
            <w:i/>
            <w:iCs/>
            <w:lang w:eastAsia="ja-JP"/>
          </w:rPr>
          <w:t>in the frequency range 275-450 GHz</w:t>
        </w:r>
      </w:ins>
      <w:ins w:id="69" w:author="hiroyo ogawa" w:date="2017-03-02T16:06:00Z">
        <w:r w:rsidR="00DA7943">
          <w:rPr>
            <w:i/>
            <w:iCs/>
            <w:lang w:eastAsia="ja-JP"/>
          </w:rPr>
          <w:t xml:space="preserve"> </w:t>
        </w:r>
      </w:ins>
      <w:ins w:id="70" w:author="hiroyo ogawa" w:date="2017-03-02T16:09:00Z">
        <w:r w:rsidR="00DA7943">
          <w:rPr>
            <w:i/>
            <w:iCs/>
            <w:lang w:eastAsia="ja-JP"/>
          </w:rPr>
          <w:t xml:space="preserve">in the Report </w:t>
        </w:r>
      </w:ins>
      <w:ins w:id="71" w:author="hiroyo ogawa" w:date="2017-03-02T16:06:00Z">
        <w:r w:rsidR="00DA7943">
          <w:rPr>
            <w:i/>
            <w:iCs/>
            <w:lang w:eastAsia="ja-JP"/>
          </w:rPr>
          <w:t xml:space="preserve">for the future work </w:t>
        </w:r>
      </w:ins>
      <w:ins w:id="72" w:author="hiroyo ogawa" w:date="2017-03-02T16:24:00Z">
        <w:r w:rsidR="006C0B20">
          <w:rPr>
            <w:i/>
            <w:iCs/>
            <w:lang w:eastAsia="ja-JP"/>
          </w:rPr>
          <w:t xml:space="preserve">after WRC-19 </w:t>
        </w:r>
      </w:ins>
      <w:ins w:id="73" w:author="hiroyo ogawa" w:date="2017-03-02T16:06:00Z">
        <w:r w:rsidR="00DA7943">
          <w:rPr>
            <w:i/>
            <w:iCs/>
            <w:lang w:eastAsia="ja-JP"/>
          </w:rPr>
          <w:t xml:space="preserve">because </w:t>
        </w:r>
      </w:ins>
      <w:ins w:id="74" w:author="hiroyo ogawa" w:date="2017-03-02T16:07:00Z">
        <w:r w:rsidR="00DA7943">
          <w:rPr>
            <w:i/>
            <w:iCs/>
            <w:lang w:eastAsia="ja-JP"/>
          </w:rPr>
          <w:t>these</w:t>
        </w:r>
      </w:ins>
      <w:ins w:id="75" w:author="hiroyo ogawa" w:date="2017-03-02T16:01:00Z">
        <w:r w:rsidR="00DA7943">
          <w:rPr>
            <w:i/>
            <w:iCs/>
            <w:lang w:eastAsia="ja-JP"/>
          </w:rPr>
          <w:t xml:space="preserve"> frequency range</w:t>
        </w:r>
      </w:ins>
      <w:ins w:id="76" w:author="hiroyo ogawa" w:date="2017-03-02T16:07:00Z">
        <w:r w:rsidR="00DA7943">
          <w:rPr>
            <w:i/>
            <w:iCs/>
            <w:lang w:eastAsia="ja-JP"/>
          </w:rPr>
          <w:t>s</w:t>
        </w:r>
      </w:ins>
      <w:ins w:id="77" w:author="hiroyo ogawa" w:date="2017-03-02T16:01:00Z">
        <w:r w:rsidR="00DA7943">
          <w:rPr>
            <w:i/>
            <w:iCs/>
            <w:lang w:eastAsia="ja-JP"/>
          </w:rPr>
          <w:t xml:space="preserve"> were discussed within IEEE802 and</w:t>
        </w:r>
      </w:ins>
      <w:ins w:id="78" w:author="hiroyo ogawa" w:date="2017-03-02T16:02:00Z">
        <w:r w:rsidR="00DA7943" w:rsidRPr="00DA7943">
          <w:rPr>
            <w:i/>
            <w:iCs/>
            <w:lang w:eastAsia="ja-JP"/>
          </w:rPr>
          <w:t xml:space="preserve"> task group for a new standard at t</w:t>
        </w:r>
        <w:r w:rsidR="00DA7943">
          <w:rPr>
            <w:i/>
            <w:iCs/>
            <w:lang w:eastAsia="ja-JP"/>
          </w:rPr>
          <w:t xml:space="preserve">hese higher frequencies will be formed once </w:t>
        </w:r>
      </w:ins>
      <w:ins w:id="79" w:author="hiroyo ogawa" w:date="2017-03-02T16:10:00Z">
        <w:r w:rsidR="00614ED5">
          <w:rPr>
            <w:i/>
            <w:iCs/>
            <w:lang w:eastAsia="ja-JP"/>
          </w:rPr>
          <w:t xml:space="preserve">industries have interests on wireless applications above 325 </w:t>
        </w:r>
      </w:ins>
      <w:ins w:id="80" w:author="hiroyo ogawa" w:date="2017-03-02T16:13:00Z">
        <w:r w:rsidR="00614ED5">
          <w:rPr>
            <w:i/>
            <w:iCs/>
            <w:lang w:eastAsia="ja-JP"/>
          </w:rPr>
          <w:t>GHz</w:t>
        </w:r>
      </w:ins>
      <w:ins w:id="81" w:author="hiroyo ogawa" w:date="2017-03-02T16:11:00Z">
        <w:r w:rsidR="00614ED5">
          <w:rPr>
            <w:i/>
            <w:iCs/>
            <w:lang w:eastAsia="ja-JP"/>
          </w:rPr>
          <w:t xml:space="preserve">. </w:t>
        </w:r>
      </w:ins>
    </w:p>
    <w:p w14:paraId="6CD96E9A" w14:textId="77777777" w:rsidR="006C0B20" w:rsidRDefault="006C0B20" w:rsidP="003C7ED2">
      <w:pPr>
        <w:rPr>
          <w:ins w:id="82" w:author="hiroyo ogawa" w:date="2017-03-02T15:43:00Z"/>
          <w:i/>
          <w:iCs/>
          <w:lang w:eastAsia="ja-JP"/>
        </w:rPr>
      </w:pPr>
      <w:ins w:id="83" w:author="hiroyo ogawa" w:date="2017-03-02T16:21:00Z">
        <w:r>
          <w:rPr>
            <w:i/>
            <w:iCs/>
            <w:lang w:eastAsia="ja-JP"/>
          </w:rPr>
          <w:t xml:space="preserve">NICT still have a question why the technical parameters in the range 275-450 GHz are exactly same as those in the frequency range 275-320 GHz. </w:t>
        </w:r>
      </w:ins>
      <w:ins w:id="84" w:author="hiroyo ogawa" w:date="2017-03-02T16:22:00Z">
        <w:r>
          <w:rPr>
            <w:i/>
            <w:iCs/>
            <w:lang w:eastAsia="ja-JP"/>
          </w:rPr>
          <w:t>Please clarify if you are still interested in keeping these frequency ranges.</w:t>
        </w:r>
      </w:ins>
    </w:p>
    <w:p w14:paraId="6C74EB46" w14:textId="77777777" w:rsidR="00802907" w:rsidRDefault="00802907" w:rsidP="003C7ED2">
      <w:pPr>
        <w:rPr>
          <w:ins w:id="85" w:author="hiroyo ogawa" w:date="2017-03-02T15:43:00Z"/>
          <w:i/>
          <w:iCs/>
          <w:lang w:eastAsia="ja-JP"/>
        </w:rPr>
      </w:pPr>
    </w:p>
    <w:p w14:paraId="5C72DAD5" w14:textId="77777777" w:rsidR="00802907" w:rsidRPr="004E4E2A" w:rsidRDefault="00802907" w:rsidP="003C7ED2">
      <w:pPr>
        <w:rPr>
          <w:ins w:id="86" w:author="hiroyo ogawa" w:date="2017-03-02T15:43:00Z"/>
          <w:b/>
          <w:i/>
          <w:iCs/>
          <w:sz w:val="28"/>
          <w:szCs w:val="28"/>
          <w:lang w:eastAsia="ja-JP"/>
        </w:rPr>
      </w:pPr>
      <w:ins w:id="87" w:author="hiroyo ogawa" w:date="2017-03-02T15:43:00Z">
        <w:r w:rsidRPr="004E4E2A">
          <w:rPr>
            <w:b/>
            <w:i/>
            <w:iCs/>
            <w:sz w:val="28"/>
            <w:szCs w:val="28"/>
            <w:lang w:eastAsia="ja-JP"/>
          </w:rPr>
          <w:t xml:space="preserve">New section 7.2 </w:t>
        </w:r>
      </w:ins>
      <w:proofErr w:type="gramStart"/>
      <w:ins w:id="88" w:author="hiroyo ogawa" w:date="2017-03-02T15:45:00Z">
        <w:r w:rsidRPr="004E4E2A">
          <w:rPr>
            <w:b/>
            <w:i/>
            <w:iCs/>
            <w:sz w:val="28"/>
            <w:szCs w:val="28"/>
            <w:lang w:eastAsia="ja-JP"/>
          </w:rPr>
          <w:t>Other</w:t>
        </w:r>
        <w:proofErr w:type="gramEnd"/>
        <w:r w:rsidRPr="004E4E2A">
          <w:rPr>
            <w:b/>
            <w:i/>
            <w:iCs/>
            <w:sz w:val="28"/>
            <w:szCs w:val="28"/>
            <w:lang w:eastAsia="ja-JP"/>
          </w:rPr>
          <w:t xml:space="preserve"> applications in the frequency range 275-450 GHz</w:t>
        </w:r>
      </w:ins>
    </w:p>
    <w:p w14:paraId="3D4207B4" w14:textId="77777777" w:rsidR="00802907" w:rsidRPr="00574ABD" w:rsidRDefault="00802907" w:rsidP="00802907">
      <w:pPr>
        <w:pStyle w:val="TableNo"/>
        <w:rPr>
          <w:ins w:id="89" w:author="hiroyo ogawa" w:date="2017-03-02T15:43:00Z"/>
          <w:lang w:val="en-US"/>
        </w:rPr>
      </w:pPr>
      <w:ins w:id="90" w:author="hiroyo ogawa" w:date="2017-03-02T15:43:00Z">
        <w:r>
          <w:rPr>
            <w:lang w:val="en-US"/>
          </w:rPr>
          <w:t>NEW TABLE</w:t>
        </w:r>
      </w:ins>
    </w:p>
    <w:p w14:paraId="292E5491" w14:textId="77777777" w:rsidR="00802907" w:rsidRPr="00574ABD" w:rsidRDefault="00802907" w:rsidP="00802907">
      <w:pPr>
        <w:pStyle w:val="Tabletitle"/>
        <w:rPr>
          <w:ins w:id="91" w:author="hiroyo ogawa" w:date="2017-03-02T15:43:00Z"/>
          <w:lang w:val="en-US"/>
        </w:rPr>
      </w:pPr>
      <w:ins w:id="92" w:author="hiroyo ogawa" w:date="2017-03-02T15:43:00Z">
        <w:r>
          <w:rPr>
            <w:lang w:val="en-US"/>
          </w:rPr>
          <w:t>Expected t</w:t>
        </w:r>
        <w:r w:rsidRPr="00574ABD">
          <w:rPr>
            <w:lang w:val="en-US"/>
          </w:rPr>
          <w:t>echnical and op</w:t>
        </w:r>
        <w:r>
          <w:rPr>
            <w:lang w:val="en-US"/>
          </w:rPr>
          <w:t>erational characteristics</w:t>
        </w:r>
        <w:r w:rsidRPr="00574ABD">
          <w:rPr>
            <w:lang w:val="en-US"/>
          </w:rPr>
          <w:t xml:space="preserve"> in the frequency band 275-</w:t>
        </w:r>
        <w:r>
          <w:rPr>
            <w:lang w:val="en-US"/>
          </w:rPr>
          <w:t>450</w:t>
        </w:r>
        <w:r w:rsidRPr="00574ABD">
          <w:rPr>
            <w:lang w:val="en-US"/>
          </w:rPr>
          <w:t xml:space="preserve"> GHz</w:t>
        </w:r>
      </w:ins>
    </w:p>
    <w:p w14:paraId="716EFFC9" w14:textId="77777777" w:rsidR="00802907" w:rsidRDefault="00802907" w:rsidP="003C7ED2">
      <w:pPr>
        <w:rPr>
          <w:ins w:id="93" w:author="hiroyo ogawa" w:date="2017-03-02T15:43:00Z"/>
          <w:i/>
          <w:iCs/>
          <w:lang w:eastAsia="ja-JP"/>
        </w:rPr>
      </w:pPr>
    </w:p>
    <w:p w14:paraId="4A57BC4D" w14:textId="77777777" w:rsidR="00802907" w:rsidRDefault="00802907" w:rsidP="003C7ED2">
      <w:pPr>
        <w:rPr>
          <w:ins w:id="94" w:author="hiroyo ogawa" w:date="2017-03-02T15:43:00Z"/>
          <w:i/>
          <w:iCs/>
          <w:lang w:eastAsia="ja-JP"/>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95" w:author="hiroyo ogawa" w:date="2017-03-02T16:00:00Z">
          <w:tblPr>
            <w:tblW w:w="7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719"/>
        <w:gridCol w:w="1799"/>
        <w:gridCol w:w="2515"/>
        <w:gridCol w:w="2021"/>
        <w:tblGridChange w:id="96">
          <w:tblGrid>
            <w:gridCol w:w="2719"/>
            <w:gridCol w:w="828"/>
            <w:gridCol w:w="971"/>
            <w:gridCol w:w="1186"/>
            <w:gridCol w:w="1329"/>
            <w:gridCol w:w="828"/>
            <w:gridCol w:w="1193"/>
            <w:gridCol w:w="1642"/>
          </w:tblGrid>
        </w:tblGridChange>
      </w:tblGrid>
      <w:tr w:rsidR="00DD6EAB" w:rsidRPr="00DD6EAB" w14:paraId="476EDA09" w14:textId="77777777" w:rsidTr="00DA7943">
        <w:trPr>
          <w:cantSplit/>
          <w:tblHeader/>
          <w:jc w:val="center"/>
          <w:ins w:id="97" w:author="hiroyo ogawa" w:date="2017-03-02T15:53:00Z"/>
          <w:trPrChange w:id="98" w:author="hiroyo ogawa" w:date="2017-03-02T16:00:00Z">
            <w:trPr>
              <w:cantSplit/>
              <w:tblHeader/>
              <w:jc w:val="center"/>
            </w:trPr>
          </w:trPrChange>
        </w:trPr>
        <w:tc>
          <w:tcPr>
            <w:tcW w:w="2719" w:type="dxa"/>
            <w:tcPrChange w:id="99" w:author="hiroyo ogawa" w:date="2017-03-02T16:00:00Z">
              <w:tcPr>
                <w:tcW w:w="3547" w:type="dxa"/>
                <w:gridSpan w:val="2"/>
              </w:tcPr>
            </w:tcPrChange>
          </w:tcPr>
          <w:p w14:paraId="22DFC099" w14:textId="77777777" w:rsidR="00DD6EAB" w:rsidRPr="00574ABD" w:rsidRDefault="00DD6EAB" w:rsidP="00DD6EAB">
            <w:pPr>
              <w:pStyle w:val="Tablehead"/>
              <w:rPr>
                <w:ins w:id="100" w:author="hiroyo ogawa" w:date="2017-03-02T15:53:00Z"/>
                <w:rFonts w:eastAsiaTheme="minorEastAsia"/>
                <w:lang w:val="en-US" w:eastAsia="ja-JP"/>
              </w:rPr>
            </w:pPr>
            <w:ins w:id="101" w:author="hiroyo ogawa" w:date="2017-03-02T15:53:00Z">
              <w:r>
                <w:rPr>
                  <w:rFonts w:eastAsiaTheme="minorEastAsia"/>
                  <w:lang w:val="en-US" w:eastAsia="ja-JP"/>
                </w:rPr>
                <w:t>Parameter</w:t>
              </w:r>
            </w:ins>
          </w:p>
        </w:tc>
        <w:tc>
          <w:tcPr>
            <w:tcW w:w="1799" w:type="dxa"/>
            <w:tcPrChange w:id="102" w:author="hiroyo ogawa" w:date="2017-03-02T16:00:00Z">
              <w:tcPr>
                <w:tcW w:w="2157" w:type="dxa"/>
                <w:gridSpan w:val="2"/>
              </w:tcPr>
            </w:tcPrChange>
          </w:tcPr>
          <w:p w14:paraId="7CEC7343" w14:textId="77777777" w:rsidR="00DD6EAB" w:rsidRPr="00BA0272" w:rsidRDefault="00DD6EAB" w:rsidP="00DD6EAB">
            <w:pPr>
              <w:pStyle w:val="Tablehead"/>
              <w:rPr>
                <w:ins w:id="103" w:author="hiroyo ogawa" w:date="2017-03-02T15:53:00Z"/>
                <w:rFonts w:eastAsiaTheme="minorEastAsia"/>
                <w:bCs/>
                <w:lang w:val="en-US" w:eastAsia="ja-JP"/>
              </w:rPr>
            </w:pPr>
            <w:ins w:id="104" w:author="hiroyo ogawa" w:date="2017-03-02T15:59:00Z">
              <w:r w:rsidRPr="00A24540">
                <w:rPr>
                  <w:rFonts w:eastAsiaTheme="minorEastAsia"/>
                  <w:bCs/>
                  <w:lang w:val="en-US" w:eastAsia="ja-JP"/>
                </w:rPr>
                <w:t>CPRS</w:t>
              </w:r>
            </w:ins>
          </w:p>
        </w:tc>
        <w:tc>
          <w:tcPr>
            <w:tcW w:w="2515" w:type="dxa"/>
            <w:tcPrChange w:id="105" w:author="hiroyo ogawa" w:date="2017-03-02T16:00:00Z">
              <w:tcPr>
                <w:tcW w:w="2157" w:type="dxa"/>
                <w:gridSpan w:val="2"/>
              </w:tcPr>
            </w:tcPrChange>
          </w:tcPr>
          <w:p w14:paraId="160ECEB3" w14:textId="77777777" w:rsidR="00DD6EAB" w:rsidRDefault="00DD6EAB" w:rsidP="00DD6EAB">
            <w:pPr>
              <w:pStyle w:val="Tablehead"/>
              <w:rPr>
                <w:ins w:id="106" w:author="hiroyo ogawa" w:date="2017-03-02T15:55:00Z"/>
                <w:lang w:eastAsia="ja-JP"/>
              </w:rPr>
            </w:pPr>
            <w:ins w:id="107" w:author="hiroyo ogawa" w:date="2017-03-02T15:59:00Z">
              <w:r w:rsidRPr="00DD6EAB">
                <w:rPr>
                  <w:bCs/>
                  <w:lang w:eastAsia="ja-JP"/>
                </w:rPr>
                <w:t xml:space="preserve">Wireless links in data </w:t>
              </w:r>
              <w:proofErr w:type="spellStart"/>
              <w:r w:rsidRPr="00DD6EAB">
                <w:rPr>
                  <w:bCs/>
                  <w:lang w:eastAsia="ja-JP"/>
                </w:rPr>
                <w:t>centers</w:t>
              </w:r>
            </w:ins>
            <w:proofErr w:type="spellEnd"/>
          </w:p>
        </w:tc>
        <w:tc>
          <w:tcPr>
            <w:tcW w:w="2021" w:type="dxa"/>
            <w:vAlign w:val="center"/>
            <w:tcPrChange w:id="108" w:author="hiroyo ogawa" w:date="2017-03-02T16:00:00Z">
              <w:tcPr>
                <w:tcW w:w="2835" w:type="dxa"/>
                <w:gridSpan w:val="2"/>
              </w:tcPr>
            </w:tcPrChange>
          </w:tcPr>
          <w:p w14:paraId="511C5828" w14:textId="77777777" w:rsidR="00DD6EAB" w:rsidRPr="00DD6EAB" w:rsidRDefault="00DD6EAB">
            <w:pPr>
              <w:jc w:val="center"/>
              <w:rPr>
                <w:ins w:id="109" w:author="hiroyo ogawa" w:date="2017-03-02T15:59:00Z"/>
                <w:b/>
                <w:sz w:val="20"/>
                <w:lang w:val="en-GB"/>
                <w:rPrChange w:id="110" w:author="hiroyo ogawa" w:date="2017-03-02T16:00:00Z">
                  <w:rPr>
                    <w:ins w:id="111" w:author="hiroyo ogawa" w:date="2017-03-02T15:59:00Z"/>
                  </w:rPr>
                </w:rPrChange>
              </w:rPr>
              <w:pPrChange w:id="112" w:author="hiroyo ogawa" w:date="2017-03-02T15:59:00Z">
                <w:pPr/>
              </w:pPrChange>
            </w:pPr>
            <w:ins w:id="113" w:author="hiroyo ogawa" w:date="2017-03-02T16:00:00Z">
              <w:r w:rsidRPr="00DD6EAB">
                <w:rPr>
                  <w:b/>
                  <w:sz w:val="20"/>
                  <w:lang w:val="en-GB"/>
                </w:rPr>
                <w:t>Intra-device communicati</w:t>
              </w:r>
              <w:r>
                <w:rPr>
                  <w:b/>
                  <w:sz w:val="20"/>
                  <w:lang w:val="en-GB"/>
                </w:rPr>
                <w:t>ons</w:t>
              </w:r>
            </w:ins>
          </w:p>
        </w:tc>
      </w:tr>
      <w:tr w:rsidR="00DD6EAB" w:rsidRPr="00574ABD" w14:paraId="1E84D02F" w14:textId="77777777" w:rsidTr="00DA7943">
        <w:tblPrEx>
          <w:tblPrExChange w:id="114" w:author="hiroyo ogawa" w:date="2017-03-02T16:00:00Z">
            <w:tblPrEx>
              <w:tblW w:w="10696" w:type="dxa"/>
            </w:tblPrEx>
          </w:tblPrExChange>
        </w:tblPrEx>
        <w:trPr>
          <w:cantSplit/>
          <w:jc w:val="center"/>
          <w:ins w:id="115" w:author="hiroyo ogawa" w:date="2017-03-02T15:53:00Z"/>
          <w:trPrChange w:id="116" w:author="hiroyo ogawa" w:date="2017-03-02T16:00:00Z">
            <w:trPr>
              <w:cantSplit/>
              <w:jc w:val="center"/>
            </w:trPr>
          </w:trPrChange>
        </w:trPr>
        <w:tc>
          <w:tcPr>
            <w:tcW w:w="2719" w:type="dxa"/>
            <w:tcPrChange w:id="117" w:author="hiroyo ogawa" w:date="2017-03-02T16:00:00Z">
              <w:tcPr>
                <w:tcW w:w="3547" w:type="dxa"/>
                <w:gridSpan w:val="2"/>
              </w:tcPr>
            </w:tcPrChange>
          </w:tcPr>
          <w:p w14:paraId="02AF6D81" w14:textId="77777777" w:rsidR="00DD6EAB" w:rsidRPr="00574ABD" w:rsidRDefault="00DD6EAB" w:rsidP="00DD6EAB">
            <w:pPr>
              <w:pStyle w:val="Tabletext"/>
              <w:rPr>
                <w:ins w:id="118" w:author="hiroyo ogawa" w:date="2017-03-02T15:53:00Z"/>
                <w:rFonts w:eastAsiaTheme="minorEastAsia"/>
                <w:lang w:val="en-US" w:eastAsia="ja-JP"/>
              </w:rPr>
            </w:pPr>
            <w:ins w:id="119" w:author="hiroyo ogawa" w:date="2017-03-02T15:53:00Z">
              <w:r w:rsidRPr="00574ABD">
                <w:rPr>
                  <w:rFonts w:eastAsiaTheme="minorEastAsia"/>
                  <w:lang w:val="en-US" w:eastAsia="ja-JP"/>
                </w:rPr>
                <w:t xml:space="preserve">Deployment density </w:t>
              </w:r>
            </w:ins>
          </w:p>
        </w:tc>
        <w:tc>
          <w:tcPr>
            <w:tcW w:w="1799" w:type="dxa"/>
            <w:tcPrChange w:id="120" w:author="hiroyo ogawa" w:date="2017-03-02T16:00:00Z">
              <w:tcPr>
                <w:tcW w:w="2157" w:type="dxa"/>
                <w:gridSpan w:val="2"/>
              </w:tcPr>
            </w:tcPrChange>
          </w:tcPr>
          <w:p w14:paraId="1F08A65D" w14:textId="77777777" w:rsidR="00DD6EAB" w:rsidRPr="00574ABD" w:rsidRDefault="00DD6EAB" w:rsidP="00DD6EAB">
            <w:pPr>
              <w:pStyle w:val="Tabletext"/>
              <w:rPr>
                <w:ins w:id="121" w:author="hiroyo ogawa" w:date="2017-03-02T15:53:00Z"/>
                <w:rFonts w:eastAsiaTheme="minorEastAsia"/>
                <w:lang w:val="en-US" w:eastAsia="ja-JP"/>
              </w:rPr>
            </w:pPr>
            <w:ins w:id="122" w:author="hiroyo ogawa" w:date="2017-03-02T15:53:00Z">
              <w:r>
                <w:rPr>
                  <w:rFonts w:eastAsiaTheme="minorEastAsia"/>
                  <w:lang w:val="en-US" w:eastAsia="ja-JP"/>
                </w:rPr>
                <w:t>TBD</w:t>
              </w:r>
            </w:ins>
          </w:p>
        </w:tc>
        <w:tc>
          <w:tcPr>
            <w:tcW w:w="2515" w:type="dxa"/>
            <w:tcPrChange w:id="123" w:author="hiroyo ogawa" w:date="2017-03-02T16:00:00Z">
              <w:tcPr>
                <w:tcW w:w="2157" w:type="dxa"/>
                <w:gridSpan w:val="2"/>
              </w:tcPr>
            </w:tcPrChange>
          </w:tcPr>
          <w:p w14:paraId="29E2EF9E" w14:textId="77777777" w:rsidR="00DD6EAB" w:rsidRDefault="00DD6EAB" w:rsidP="00DD6EAB">
            <w:pPr>
              <w:pStyle w:val="Tabletext"/>
              <w:rPr>
                <w:ins w:id="124" w:author="hiroyo ogawa" w:date="2017-03-02T15:55:00Z"/>
                <w:rFonts w:eastAsiaTheme="minorEastAsia"/>
                <w:lang w:val="en-US" w:eastAsia="ja-JP"/>
              </w:rPr>
            </w:pPr>
            <w:ins w:id="125" w:author="hiroyo ogawa" w:date="2017-03-02T15:55:00Z">
              <w:r>
                <w:rPr>
                  <w:rFonts w:eastAsiaTheme="minorEastAsia"/>
                  <w:lang w:val="en-US" w:eastAsia="ja-JP"/>
                </w:rPr>
                <w:t>TBD</w:t>
              </w:r>
            </w:ins>
          </w:p>
        </w:tc>
        <w:tc>
          <w:tcPr>
            <w:tcW w:w="2021" w:type="dxa"/>
            <w:tcPrChange w:id="126" w:author="hiroyo ogawa" w:date="2017-03-02T16:00:00Z">
              <w:tcPr>
                <w:tcW w:w="2835" w:type="dxa"/>
                <w:gridSpan w:val="2"/>
              </w:tcPr>
            </w:tcPrChange>
          </w:tcPr>
          <w:p w14:paraId="020F42DD" w14:textId="77777777" w:rsidR="00DD6EAB" w:rsidRPr="00DD6EAB" w:rsidRDefault="00DD6EAB" w:rsidP="00DD6EAB">
            <w:pPr>
              <w:rPr>
                <w:ins w:id="127" w:author="hiroyo ogawa" w:date="2017-03-02T15:59:00Z"/>
                <w:b/>
                <w:sz w:val="20"/>
                <w:rPrChange w:id="128" w:author="hiroyo ogawa" w:date="2017-03-02T15:59:00Z">
                  <w:rPr>
                    <w:ins w:id="129" w:author="hiroyo ogawa" w:date="2017-03-02T15:59:00Z"/>
                    <w:b/>
                  </w:rPr>
                </w:rPrChange>
              </w:rPr>
            </w:pPr>
            <w:ins w:id="130" w:author="hiroyo ogawa" w:date="2017-03-02T15:59:00Z">
              <w:r w:rsidRPr="00DD6EAB">
                <w:rPr>
                  <w:sz w:val="20"/>
                  <w:lang w:eastAsia="ja-JP"/>
                  <w:rPrChange w:id="131" w:author="hiroyo ogawa" w:date="2017-03-02T15:59:00Z">
                    <w:rPr>
                      <w:lang w:eastAsia="ja-JP"/>
                    </w:rPr>
                  </w:rPrChange>
                </w:rPr>
                <w:t>Depending on outdoor usage</w:t>
              </w:r>
            </w:ins>
          </w:p>
        </w:tc>
      </w:tr>
      <w:tr w:rsidR="00DA7943" w:rsidRPr="00574ABD" w14:paraId="498F6643" w14:textId="77777777" w:rsidTr="00DA7943">
        <w:trPr>
          <w:cantSplit/>
          <w:jc w:val="center"/>
          <w:ins w:id="132" w:author="hiroyo ogawa" w:date="2017-03-02T16:00:00Z"/>
        </w:trPr>
        <w:tc>
          <w:tcPr>
            <w:tcW w:w="2719" w:type="dxa"/>
          </w:tcPr>
          <w:p w14:paraId="683361E2" w14:textId="77777777" w:rsidR="00DA7943" w:rsidRPr="00574ABD" w:rsidRDefault="00DA7943" w:rsidP="00DD6EAB">
            <w:pPr>
              <w:pStyle w:val="Tabletext"/>
              <w:rPr>
                <w:ins w:id="133" w:author="hiroyo ogawa" w:date="2017-03-02T16:00:00Z"/>
                <w:rFonts w:eastAsiaTheme="minorEastAsia"/>
                <w:lang w:val="en-US" w:eastAsia="ja-JP"/>
              </w:rPr>
            </w:pPr>
          </w:p>
        </w:tc>
        <w:tc>
          <w:tcPr>
            <w:tcW w:w="1799" w:type="dxa"/>
          </w:tcPr>
          <w:p w14:paraId="163EFE89" w14:textId="77777777" w:rsidR="00DA7943" w:rsidRDefault="00DA7943" w:rsidP="00DD6EAB">
            <w:pPr>
              <w:pStyle w:val="Tabletext"/>
              <w:rPr>
                <w:ins w:id="134" w:author="hiroyo ogawa" w:date="2017-03-02T16:00:00Z"/>
                <w:rFonts w:eastAsiaTheme="minorEastAsia"/>
                <w:lang w:val="en-US" w:eastAsia="ja-JP"/>
              </w:rPr>
            </w:pPr>
          </w:p>
        </w:tc>
        <w:tc>
          <w:tcPr>
            <w:tcW w:w="2515" w:type="dxa"/>
          </w:tcPr>
          <w:p w14:paraId="09B782AC" w14:textId="77777777" w:rsidR="00DA7943" w:rsidRDefault="00DA7943" w:rsidP="00DD6EAB">
            <w:pPr>
              <w:pStyle w:val="Tabletext"/>
              <w:rPr>
                <w:ins w:id="135" w:author="hiroyo ogawa" w:date="2017-03-02T16:00:00Z"/>
                <w:rFonts w:eastAsiaTheme="minorEastAsia"/>
                <w:lang w:val="en-US" w:eastAsia="ja-JP"/>
              </w:rPr>
            </w:pPr>
          </w:p>
        </w:tc>
        <w:tc>
          <w:tcPr>
            <w:tcW w:w="2021" w:type="dxa"/>
          </w:tcPr>
          <w:p w14:paraId="601CBD1A" w14:textId="77777777" w:rsidR="00DA7943" w:rsidRPr="00DD6EAB" w:rsidRDefault="00DA7943" w:rsidP="00DD6EAB">
            <w:pPr>
              <w:rPr>
                <w:ins w:id="136" w:author="hiroyo ogawa" w:date="2017-03-02T16:00:00Z"/>
                <w:sz w:val="20"/>
                <w:lang w:eastAsia="ja-JP"/>
              </w:rPr>
            </w:pPr>
          </w:p>
        </w:tc>
      </w:tr>
      <w:tr w:rsidR="00DA7943" w:rsidRPr="00574ABD" w14:paraId="0F8A0E1E" w14:textId="77777777" w:rsidTr="00DA7943">
        <w:trPr>
          <w:cantSplit/>
          <w:jc w:val="center"/>
          <w:ins w:id="137" w:author="hiroyo ogawa" w:date="2017-03-02T16:00:00Z"/>
        </w:trPr>
        <w:tc>
          <w:tcPr>
            <w:tcW w:w="2719" w:type="dxa"/>
          </w:tcPr>
          <w:p w14:paraId="1D52EDB0" w14:textId="77777777" w:rsidR="00DA7943" w:rsidRPr="00574ABD" w:rsidRDefault="00DA7943" w:rsidP="00DD6EAB">
            <w:pPr>
              <w:pStyle w:val="Tabletext"/>
              <w:rPr>
                <w:ins w:id="138" w:author="hiroyo ogawa" w:date="2017-03-02T16:00:00Z"/>
                <w:rFonts w:eastAsiaTheme="minorEastAsia"/>
                <w:lang w:val="en-US" w:eastAsia="ja-JP"/>
              </w:rPr>
            </w:pPr>
          </w:p>
        </w:tc>
        <w:tc>
          <w:tcPr>
            <w:tcW w:w="1799" w:type="dxa"/>
          </w:tcPr>
          <w:p w14:paraId="11752825" w14:textId="77777777" w:rsidR="00DA7943" w:rsidRDefault="00DA7943" w:rsidP="00DD6EAB">
            <w:pPr>
              <w:pStyle w:val="Tabletext"/>
              <w:rPr>
                <w:ins w:id="139" w:author="hiroyo ogawa" w:date="2017-03-02T16:00:00Z"/>
                <w:rFonts w:eastAsiaTheme="minorEastAsia"/>
                <w:lang w:val="en-US" w:eastAsia="ja-JP"/>
              </w:rPr>
            </w:pPr>
          </w:p>
        </w:tc>
        <w:tc>
          <w:tcPr>
            <w:tcW w:w="2515" w:type="dxa"/>
          </w:tcPr>
          <w:p w14:paraId="5691D78D" w14:textId="77777777" w:rsidR="00DA7943" w:rsidRDefault="00DA7943" w:rsidP="00DD6EAB">
            <w:pPr>
              <w:pStyle w:val="Tabletext"/>
              <w:rPr>
                <w:ins w:id="140" w:author="hiroyo ogawa" w:date="2017-03-02T16:00:00Z"/>
                <w:rFonts w:eastAsiaTheme="minorEastAsia"/>
                <w:lang w:val="en-US" w:eastAsia="ja-JP"/>
              </w:rPr>
            </w:pPr>
          </w:p>
        </w:tc>
        <w:tc>
          <w:tcPr>
            <w:tcW w:w="2021" w:type="dxa"/>
          </w:tcPr>
          <w:p w14:paraId="34071A55" w14:textId="77777777" w:rsidR="00DA7943" w:rsidRPr="00DD6EAB" w:rsidRDefault="00DA7943" w:rsidP="00DD6EAB">
            <w:pPr>
              <w:rPr>
                <w:ins w:id="141" w:author="hiroyo ogawa" w:date="2017-03-02T16:00:00Z"/>
                <w:sz w:val="20"/>
                <w:lang w:eastAsia="ja-JP"/>
              </w:rPr>
            </w:pPr>
          </w:p>
        </w:tc>
      </w:tr>
      <w:tr w:rsidR="00DA7943" w:rsidRPr="00574ABD" w14:paraId="205FF89D" w14:textId="77777777" w:rsidTr="00DA7943">
        <w:trPr>
          <w:cantSplit/>
          <w:jc w:val="center"/>
          <w:ins w:id="142" w:author="hiroyo ogawa" w:date="2017-03-02T16:00:00Z"/>
        </w:trPr>
        <w:tc>
          <w:tcPr>
            <w:tcW w:w="2719" w:type="dxa"/>
          </w:tcPr>
          <w:p w14:paraId="3E4C4334" w14:textId="77777777" w:rsidR="00DA7943" w:rsidRPr="00574ABD" w:rsidRDefault="00DA7943" w:rsidP="00DD6EAB">
            <w:pPr>
              <w:pStyle w:val="Tabletext"/>
              <w:rPr>
                <w:ins w:id="143" w:author="hiroyo ogawa" w:date="2017-03-02T16:00:00Z"/>
                <w:rFonts w:eastAsiaTheme="minorEastAsia"/>
                <w:lang w:val="en-US" w:eastAsia="ja-JP"/>
              </w:rPr>
            </w:pPr>
          </w:p>
        </w:tc>
        <w:tc>
          <w:tcPr>
            <w:tcW w:w="1799" w:type="dxa"/>
          </w:tcPr>
          <w:p w14:paraId="0EBB0579" w14:textId="77777777" w:rsidR="00DA7943" w:rsidRDefault="00DA7943" w:rsidP="00DD6EAB">
            <w:pPr>
              <w:pStyle w:val="Tabletext"/>
              <w:rPr>
                <w:ins w:id="144" w:author="hiroyo ogawa" w:date="2017-03-02T16:00:00Z"/>
                <w:rFonts w:eastAsiaTheme="minorEastAsia"/>
                <w:lang w:val="en-US" w:eastAsia="ja-JP"/>
              </w:rPr>
            </w:pPr>
          </w:p>
        </w:tc>
        <w:tc>
          <w:tcPr>
            <w:tcW w:w="2515" w:type="dxa"/>
          </w:tcPr>
          <w:p w14:paraId="37CDB5CB" w14:textId="77777777" w:rsidR="00DA7943" w:rsidRDefault="00DA7943" w:rsidP="00DD6EAB">
            <w:pPr>
              <w:pStyle w:val="Tabletext"/>
              <w:rPr>
                <w:ins w:id="145" w:author="hiroyo ogawa" w:date="2017-03-02T16:00:00Z"/>
                <w:rFonts w:eastAsiaTheme="minorEastAsia"/>
                <w:lang w:val="en-US" w:eastAsia="ja-JP"/>
              </w:rPr>
            </w:pPr>
          </w:p>
        </w:tc>
        <w:tc>
          <w:tcPr>
            <w:tcW w:w="2021" w:type="dxa"/>
          </w:tcPr>
          <w:p w14:paraId="69C4077B" w14:textId="77777777" w:rsidR="00DA7943" w:rsidRPr="00DD6EAB" w:rsidRDefault="00DA7943" w:rsidP="00DD6EAB">
            <w:pPr>
              <w:rPr>
                <w:ins w:id="146" w:author="hiroyo ogawa" w:date="2017-03-02T16:00:00Z"/>
                <w:sz w:val="20"/>
                <w:lang w:eastAsia="ja-JP"/>
              </w:rPr>
            </w:pPr>
          </w:p>
        </w:tc>
      </w:tr>
      <w:tr w:rsidR="00DA7943" w:rsidRPr="00574ABD" w14:paraId="7E388EBE" w14:textId="77777777" w:rsidTr="00DA7943">
        <w:trPr>
          <w:cantSplit/>
          <w:jc w:val="center"/>
          <w:ins w:id="147" w:author="hiroyo ogawa" w:date="2017-03-02T16:00:00Z"/>
        </w:trPr>
        <w:tc>
          <w:tcPr>
            <w:tcW w:w="2719" w:type="dxa"/>
          </w:tcPr>
          <w:p w14:paraId="1CD16D56" w14:textId="77777777" w:rsidR="00DA7943" w:rsidRPr="00574ABD" w:rsidRDefault="00DA7943" w:rsidP="00DD6EAB">
            <w:pPr>
              <w:pStyle w:val="Tabletext"/>
              <w:rPr>
                <w:ins w:id="148" w:author="hiroyo ogawa" w:date="2017-03-02T16:00:00Z"/>
                <w:rFonts w:eastAsiaTheme="minorEastAsia"/>
                <w:lang w:val="en-US" w:eastAsia="ja-JP"/>
              </w:rPr>
            </w:pPr>
          </w:p>
        </w:tc>
        <w:tc>
          <w:tcPr>
            <w:tcW w:w="1799" w:type="dxa"/>
          </w:tcPr>
          <w:p w14:paraId="295C4EF7" w14:textId="77777777" w:rsidR="00DA7943" w:rsidRDefault="00DA7943" w:rsidP="00DD6EAB">
            <w:pPr>
              <w:pStyle w:val="Tabletext"/>
              <w:rPr>
                <w:ins w:id="149" w:author="hiroyo ogawa" w:date="2017-03-02T16:00:00Z"/>
                <w:rFonts w:eastAsiaTheme="minorEastAsia"/>
                <w:lang w:val="en-US" w:eastAsia="ja-JP"/>
              </w:rPr>
            </w:pPr>
          </w:p>
        </w:tc>
        <w:tc>
          <w:tcPr>
            <w:tcW w:w="2515" w:type="dxa"/>
          </w:tcPr>
          <w:p w14:paraId="554E2196" w14:textId="77777777" w:rsidR="00DA7943" w:rsidRDefault="00DA7943" w:rsidP="00DD6EAB">
            <w:pPr>
              <w:pStyle w:val="Tabletext"/>
              <w:rPr>
                <w:ins w:id="150" w:author="hiroyo ogawa" w:date="2017-03-02T16:00:00Z"/>
                <w:rFonts w:eastAsiaTheme="minorEastAsia"/>
                <w:lang w:val="en-US" w:eastAsia="ja-JP"/>
              </w:rPr>
            </w:pPr>
          </w:p>
        </w:tc>
        <w:tc>
          <w:tcPr>
            <w:tcW w:w="2021" w:type="dxa"/>
          </w:tcPr>
          <w:p w14:paraId="316B58C0" w14:textId="77777777" w:rsidR="00DA7943" w:rsidRPr="00DD6EAB" w:rsidRDefault="00DA7943" w:rsidP="00DD6EAB">
            <w:pPr>
              <w:rPr>
                <w:ins w:id="151" w:author="hiroyo ogawa" w:date="2017-03-02T16:00:00Z"/>
                <w:sz w:val="20"/>
                <w:lang w:eastAsia="ja-JP"/>
              </w:rPr>
            </w:pPr>
          </w:p>
        </w:tc>
      </w:tr>
      <w:tr w:rsidR="00DA7943" w:rsidRPr="00574ABD" w14:paraId="47981894" w14:textId="77777777" w:rsidTr="00DA7943">
        <w:trPr>
          <w:cantSplit/>
          <w:jc w:val="center"/>
          <w:ins w:id="152" w:author="hiroyo ogawa" w:date="2017-03-02T16:00:00Z"/>
        </w:trPr>
        <w:tc>
          <w:tcPr>
            <w:tcW w:w="2719" w:type="dxa"/>
          </w:tcPr>
          <w:p w14:paraId="5AC91CC9" w14:textId="77777777" w:rsidR="00DA7943" w:rsidRPr="00574ABD" w:rsidRDefault="00DA7943" w:rsidP="00DD6EAB">
            <w:pPr>
              <w:pStyle w:val="Tabletext"/>
              <w:rPr>
                <w:ins w:id="153" w:author="hiroyo ogawa" w:date="2017-03-02T16:00:00Z"/>
                <w:rFonts w:eastAsiaTheme="minorEastAsia"/>
                <w:lang w:val="en-US" w:eastAsia="ja-JP"/>
              </w:rPr>
            </w:pPr>
          </w:p>
        </w:tc>
        <w:tc>
          <w:tcPr>
            <w:tcW w:w="1799" w:type="dxa"/>
          </w:tcPr>
          <w:p w14:paraId="70623E55" w14:textId="77777777" w:rsidR="00DA7943" w:rsidRDefault="00DA7943" w:rsidP="00DD6EAB">
            <w:pPr>
              <w:pStyle w:val="Tabletext"/>
              <w:rPr>
                <w:ins w:id="154" w:author="hiroyo ogawa" w:date="2017-03-02T16:00:00Z"/>
                <w:rFonts w:eastAsiaTheme="minorEastAsia"/>
                <w:lang w:val="en-US" w:eastAsia="ja-JP"/>
              </w:rPr>
            </w:pPr>
          </w:p>
        </w:tc>
        <w:tc>
          <w:tcPr>
            <w:tcW w:w="2515" w:type="dxa"/>
          </w:tcPr>
          <w:p w14:paraId="03FE31A0" w14:textId="77777777" w:rsidR="00DA7943" w:rsidRDefault="00DA7943" w:rsidP="00DD6EAB">
            <w:pPr>
              <w:pStyle w:val="Tabletext"/>
              <w:rPr>
                <w:ins w:id="155" w:author="hiroyo ogawa" w:date="2017-03-02T16:00:00Z"/>
                <w:rFonts w:eastAsiaTheme="minorEastAsia"/>
                <w:lang w:val="en-US" w:eastAsia="ja-JP"/>
              </w:rPr>
            </w:pPr>
          </w:p>
        </w:tc>
        <w:tc>
          <w:tcPr>
            <w:tcW w:w="2021" w:type="dxa"/>
          </w:tcPr>
          <w:p w14:paraId="49C28C95" w14:textId="77777777" w:rsidR="00DA7943" w:rsidRPr="00DD6EAB" w:rsidRDefault="00DA7943" w:rsidP="00DD6EAB">
            <w:pPr>
              <w:rPr>
                <w:ins w:id="156" w:author="hiroyo ogawa" w:date="2017-03-02T16:00:00Z"/>
                <w:sz w:val="20"/>
                <w:lang w:eastAsia="ja-JP"/>
              </w:rPr>
            </w:pPr>
          </w:p>
        </w:tc>
      </w:tr>
    </w:tbl>
    <w:p w14:paraId="30F3C78C" w14:textId="77777777" w:rsidR="00802907" w:rsidRDefault="00802907" w:rsidP="003C7ED2">
      <w:pPr>
        <w:rPr>
          <w:ins w:id="157" w:author="hiroyo ogawa" w:date="2017-03-02T15:43:00Z"/>
          <w:i/>
          <w:iCs/>
          <w:lang w:eastAsia="ja-JP"/>
        </w:rPr>
      </w:pPr>
    </w:p>
    <w:p w14:paraId="133B2146" w14:textId="77777777" w:rsidR="00802907" w:rsidRDefault="00802907" w:rsidP="003C7ED2">
      <w:pPr>
        <w:rPr>
          <w:ins w:id="158" w:author="hiroyo ogawa" w:date="2017-03-02T15:43:00Z"/>
          <w:i/>
          <w:iCs/>
          <w:lang w:eastAsia="ja-JP"/>
        </w:rPr>
      </w:pPr>
    </w:p>
    <w:p w14:paraId="5E7844FB" w14:textId="77777777" w:rsidR="009B103D" w:rsidRPr="0089117E" w:rsidRDefault="00614ED5" w:rsidP="003C7ED2">
      <w:pPr>
        <w:rPr>
          <w:i/>
          <w:iCs/>
        </w:rPr>
      </w:pPr>
      <w:ins w:id="159" w:author="hiroyo ogawa" w:date="2017-03-02T16:13:00Z">
        <w:r>
          <w:rPr>
            <w:i/>
            <w:iCs/>
            <w:lang w:eastAsia="ja-JP"/>
          </w:rPr>
          <w:t>The fol</w:t>
        </w:r>
        <w:r w:rsidR="006C0B20">
          <w:rPr>
            <w:i/>
            <w:iCs/>
            <w:lang w:eastAsia="ja-JP"/>
          </w:rPr>
          <w:t>lowing sections 7.2 and 7.3 should</w:t>
        </w:r>
        <w:r>
          <w:rPr>
            <w:i/>
            <w:iCs/>
            <w:lang w:eastAsia="ja-JP"/>
          </w:rPr>
          <w:t xml:space="preserve"> be removed if </w:t>
        </w:r>
      </w:ins>
      <w:ins w:id="160" w:author="hiroyo ogawa" w:date="2017-03-02T16:14:00Z">
        <w:r>
          <w:rPr>
            <w:i/>
            <w:iCs/>
            <w:lang w:eastAsia="ja-JP"/>
          </w:rPr>
          <w:t>the above proposal is accepted by IEEE802.</w:t>
        </w:r>
      </w:ins>
      <w:ins w:id="161" w:author="hiroyo ogawa" w:date="2017-03-02T15:31:00Z">
        <w:r w:rsidR="009B103D">
          <w:rPr>
            <w:i/>
            <w:iCs/>
            <w:lang w:eastAsia="ja-JP"/>
          </w:rPr>
          <w:t>]</w:t>
        </w:r>
      </w:ins>
    </w:p>
    <w:p w14:paraId="46FB471F" w14:textId="77777777" w:rsidR="003C7ED2" w:rsidRDefault="003C7ED2" w:rsidP="003C7ED2">
      <w:pPr>
        <w:pStyle w:val="berschrift2"/>
        <w:rPr>
          <w:lang w:eastAsia="ja-JP"/>
        </w:rPr>
      </w:pPr>
      <w:r>
        <w:rPr>
          <w:lang w:eastAsia="ja-JP"/>
        </w:rPr>
        <w:t>7</w:t>
      </w:r>
      <w:r w:rsidRPr="00E21B9F">
        <w:rPr>
          <w:lang w:eastAsia="ja-JP"/>
        </w:rPr>
        <w:t>.2</w:t>
      </w:r>
      <w:r>
        <w:rPr>
          <w:lang w:eastAsia="ja-JP"/>
        </w:rPr>
        <w:tab/>
        <w:t>Wireless links in data centers</w:t>
      </w:r>
    </w:p>
    <w:p w14:paraId="30E4465B" w14:textId="77777777" w:rsidR="003C7ED2" w:rsidRDefault="003C7ED2" w:rsidP="003C7ED2">
      <w:pPr>
        <w:rPr>
          <w:lang w:eastAsia="ja-JP"/>
        </w:rPr>
      </w:pPr>
      <w:r>
        <w:rPr>
          <w:lang w:eastAsia="ja-JP"/>
        </w:rPr>
        <w:t>The expected ranges of technical and operational characteristics for</w:t>
      </w:r>
      <w:r w:rsidRPr="000D413F">
        <w:rPr>
          <w:lang w:eastAsia="ja-JP"/>
        </w:rPr>
        <w:t xml:space="preserve"> </w:t>
      </w:r>
      <w:r>
        <w:rPr>
          <w:lang w:eastAsia="ja-JP"/>
        </w:rPr>
        <w:t xml:space="preserve">wireless links in data centers planned to operate </w:t>
      </w:r>
      <w:r w:rsidRPr="000D413F">
        <w:rPr>
          <w:lang w:eastAsia="ja-JP"/>
        </w:rPr>
        <w:t>in the band 275-</w:t>
      </w:r>
      <w:r>
        <w:rPr>
          <w:lang w:eastAsia="ja-JP"/>
        </w:rPr>
        <w:t>450</w:t>
      </w:r>
      <w:r w:rsidRPr="000D413F">
        <w:rPr>
          <w:lang w:eastAsia="ja-JP"/>
        </w:rPr>
        <w:t xml:space="preserve"> GHz </w:t>
      </w:r>
      <w:r>
        <w:rPr>
          <w:lang w:eastAsia="ja-JP"/>
        </w:rPr>
        <w:t>are shown in Table 3</w:t>
      </w:r>
      <w:r w:rsidRPr="000D413F">
        <w:rPr>
          <w:lang w:eastAsia="ja-JP"/>
        </w:rPr>
        <w:t>.</w:t>
      </w:r>
    </w:p>
    <w:p w14:paraId="406BDF95" w14:textId="77777777" w:rsidR="003C7ED2" w:rsidRPr="00574ABD" w:rsidRDefault="003C7ED2" w:rsidP="003C7ED2">
      <w:pPr>
        <w:pStyle w:val="TableNo"/>
        <w:rPr>
          <w:lang w:val="en-US"/>
        </w:rPr>
      </w:pPr>
      <w:r>
        <w:rPr>
          <w:lang w:val="en-US"/>
        </w:rPr>
        <w:t>TABLE 3</w:t>
      </w:r>
    </w:p>
    <w:p w14:paraId="056D3EC2" w14:textId="77777777" w:rsidR="003C7ED2" w:rsidRPr="00574ABD" w:rsidRDefault="003C7ED2" w:rsidP="003C7ED2">
      <w:pPr>
        <w:pStyle w:val="Tabletitle"/>
        <w:rPr>
          <w:lang w:val="en-US"/>
        </w:rPr>
      </w:pPr>
      <w:r>
        <w:rPr>
          <w:lang w:val="en-US"/>
        </w:rPr>
        <w:t>Expected t</w:t>
      </w:r>
      <w:r w:rsidRPr="00574ABD">
        <w:rPr>
          <w:lang w:val="en-US"/>
        </w:rPr>
        <w:t>echnical and op</w:t>
      </w:r>
      <w:r>
        <w:rPr>
          <w:lang w:val="en-US"/>
        </w:rPr>
        <w:t>erational characteristics of wireless links in data centers</w:t>
      </w:r>
      <w:r w:rsidRPr="00574ABD">
        <w:rPr>
          <w:lang w:val="en-US"/>
        </w:rPr>
        <w:t xml:space="preserve"> operating </w:t>
      </w:r>
      <w:r>
        <w:rPr>
          <w:lang w:val="en-US"/>
        </w:rPr>
        <w:br/>
      </w:r>
      <w:r w:rsidRPr="00574ABD">
        <w:rPr>
          <w:lang w:val="en-US"/>
        </w:rPr>
        <w:t>in the frequency band 275-</w:t>
      </w:r>
      <w:r>
        <w:rPr>
          <w:lang w:val="en-US"/>
        </w:rPr>
        <w:t>450</w:t>
      </w:r>
      <w:r w:rsidRPr="00574ABD">
        <w:rPr>
          <w:lang w:val="en-US"/>
        </w:rPr>
        <w:t xml:space="preserve"> GHz</w:t>
      </w:r>
    </w:p>
    <w:tbl>
      <w:tblPr>
        <w:tblW w:w="8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7"/>
        <w:gridCol w:w="2835"/>
      </w:tblGrid>
      <w:tr w:rsidR="003C7ED2" w:rsidRPr="00574ABD" w14:paraId="1AD295C1" w14:textId="77777777" w:rsidTr="00802907">
        <w:trPr>
          <w:cantSplit/>
          <w:tblHeader/>
          <w:jc w:val="center"/>
        </w:trPr>
        <w:tc>
          <w:tcPr>
            <w:tcW w:w="5397" w:type="dxa"/>
          </w:tcPr>
          <w:p w14:paraId="4B0D53F8" w14:textId="77777777" w:rsidR="003C7ED2" w:rsidRPr="00574ABD" w:rsidRDefault="003C7ED2" w:rsidP="00802907">
            <w:pPr>
              <w:pStyle w:val="Tablehead"/>
              <w:rPr>
                <w:rFonts w:eastAsiaTheme="minorEastAsia"/>
                <w:lang w:val="en-US" w:eastAsia="ja-JP"/>
              </w:rPr>
            </w:pPr>
            <w:r>
              <w:rPr>
                <w:rFonts w:eastAsiaTheme="minorEastAsia"/>
                <w:lang w:val="en-US" w:eastAsia="ja-JP"/>
              </w:rPr>
              <w:t>Parameter</w:t>
            </w:r>
          </w:p>
        </w:tc>
        <w:tc>
          <w:tcPr>
            <w:tcW w:w="2835" w:type="dxa"/>
          </w:tcPr>
          <w:p w14:paraId="595B3379" w14:textId="77777777" w:rsidR="003C7ED2" w:rsidRPr="00BA0272" w:rsidRDefault="003C7ED2" w:rsidP="00802907">
            <w:pPr>
              <w:pStyle w:val="Tablehead"/>
              <w:rPr>
                <w:rFonts w:eastAsiaTheme="minorEastAsia"/>
                <w:bCs/>
                <w:lang w:val="en-US" w:eastAsia="ja-JP"/>
              </w:rPr>
            </w:pPr>
            <w:r>
              <w:rPr>
                <w:rFonts w:eastAsiaTheme="minorEastAsia"/>
                <w:bCs/>
                <w:lang w:val="en-US" w:eastAsia="ja-JP"/>
              </w:rPr>
              <w:t>Values</w:t>
            </w:r>
          </w:p>
        </w:tc>
      </w:tr>
      <w:tr w:rsidR="003C7ED2" w:rsidRPr="00574ABD" w14:paraId="73086CE2" w14:textId="77777777" w:rsidTr="00802907">
        <w:trPr>
          <w:cantSplit/>
          <w:tblHeader/>
          <w:jc w:val="center"/>
        </w:trPr>
        <w:tc>
          <w:tcPr>
            <w:tcW w:w="5397" w:type="dxa"/>
          </w:tcPr>
          <w:p w14:paraId="1BC7DD10" w14:textId="77777777" w:rsidR="003C7ED2" w:rsidRPr="005856DA" w:rsidRDefault="003C7ED2" w:rsidP="00802907">
            <w:pPr>
              <w:pStyle w:val="Tablehead"/>
              <w:jc w:val="left"/>
              <w:rPr>
                <w:rFonts w:eastAsiaTheme="minorEastAsia"/>
                <w:b w:val="0"/>
                <w:lang w:val="en-US" w:eastAsia="ja-JP"/>
              </w:rPr>
            </w:pPr>
            <w:r w:rsidRPr="005856DA">
              <w:rPr>
                <w:rFonts w:eastAsiaTheme="minorEastAsia"/>
                <w:b w:val="0"/>
                <w:lang w:val="en-US" w:eastAsia="ja-JP"/>
              </w:rPr>
              <w:t>Frequency band (GHz)</w:t>
            </w:r>
          </w:p>
        </w:tc>
        <w:tc>
          <w:tcPr>
            <w:tcW w:w="2835" w:type="dxa"/>
          </w:tcPr>
          <w:p w14:paraId="5D788162" w14:textId="77777777" w:rsidR="003C7ED2" w:rsidRPr="005856DA" w:rsidRDefault="003C7ED2" w:rsidP="00802907">
            <w:pPr>
              <w:pStyle w:val="Tablehead"/>
              <w:jc w:val="left"/>
              <w:rPr>
                <w:rFonts w:eastAsiaTheme="minorEastAsia"/>
                <w:b w:val="0"/>
                <w:bCs/>
                <w:lang w:val="en-US" w:eastAsia="ja-JP"/>
              </w:rPr>
            </w:pPr>
            <w:r w:rsidRPr="005856DA">
              <w:rPr>
                <w:rFonts w:eastAsiaTheme="minorEastAsia"/>
                <w:b w:val="0"/>
                <w:bCs/>
                <w:lang w:val="en-US" w:eastAsia="ja-JP"/>
              </w:rPr>
              <w:t>275-450</w:t>
            </w:r>
          </w:p>
        </w:tc>
      </w:tr>
      <w:tr w:rsidR="003C7ED2" w:rsidRPr="00574ABD" w14:paraId="7C25753E" w14:textId="77777777" w:rsidTr="00802907">
        <w:trPr>
          <w:cantSplit/>
          <w:jc w:val="center"/>
        </w:trPr>
        <w:tc>
          <w:tcPr>
            <w:tcW w:w="5397" w:type="dxa"/>
          </w:tcPr>
          <w:p w14:paraId="2546039A"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Deployment density </w:t>
            </w:r>
          </w:p>
        </w:tc>
        <w:tc>
          <w:tcPr>
            <w:tcW w:w="2835" w:type="dxa"/>
          </w:tcPr>
          <w:p w14:paraId="0A04FB32" w14:textId="77777777" w:rsidR="003C7ED2" w:rsidRPr="00574ABD" w:rsidRDefault="003C7ED2" w:rsidP="00802907">
            <w:pPr>
              <w:pStyle w:val="Tabletext"/>
              <w:rPr>
                <w:rFonts w:eastAsiaTheme="minorEastAsia"/>
                <w:lang w:val="en-US" w:eastAsia="ja-JP"/>
              </w:rPr>
            </w:pPr>
            <w:r>
              <w:rPr>
                <w:rFonts w:eastAsiaTheme="minorEastAsia"/>
                <w:lang w:val="en-US" w:eastAsia="ja-JP"/>
              </w:rPr>
              <w:t>TBD</w:t>
            </w:r>
          </w:p>
        </w:tc>
      </w:tr>
      <w:tr w:rsidR="003C7ED2" w:rsidRPr="00574ABD" w14:paraId="5891466F" w14:textId="77777777" w:rsidTr="00802907">
        <w:trPr>
          <w:cantSplit/>
          <w:jc w:val="center"/>
        </w:trPr>
        <w:tc>
          <w:tcPr>
            <w:tcW w:w="5397" w:type="dxa"/>
          </w:tcPr>
          <w:p w14:paraId="440FC1AF" w14:textId="77777777" w:rsidR="003C7ED2" w:rsidRPr="00574ABD" w:rsidRDefault="003C7ED2" w:rsidP="00802907">
            <w:pPr>
              <w:pStyle w:val="Tabletext"/>
              <w:rPr>
                <w:rFonts w:eastAsiaTheme="minorEastAsia"/>
                <w:lang w:val="en-US" w:eastAsia="ja-JP"/>
              </w:rPr>
            </w:pPr>
            <w:r w:rsidRPr="007A3C03">
              <w:rPr>
                <w:rFonts w:eastAsiaTheme="minorEastAsia"/>
                <w:lang w:val="en-US" w:eastAsia="ja-JP"/>
              </w:rPr>
              <w:t>Tx output power density  (</w:t>
            </w:r>
            <w:proofErr w:type="spellStart"/>
            <w:r w:rsidRPr="007A3C03">
              <w:rPr>
                <w:rFonts w:eastAsiaTheme="minorEastAsia"/>
                <w:lang w:val="en-US" w:eastAsia="ja-JP"/>
              </w:rPr>
              <w:t>dBW</w:t>
            </w:r>
            <w:proofErr w:type="spellEnd"/>
            <w:r w:rsidRPr="007A3C03">
              <w:rPr>
                <w:rFonts w:eastAsiaTheme="minorEastAsia"/>
                <w:lang w:val="en-US" w:eastAsia="ja-JP"/>
              </w:rPr>
              <w:t>/MHz)</w:t>
            </w:r>
          </w:p>
        </w:tc>
        <w:tc>
          <w:tcPr>
            <w:tcW w:w="2835" w:type="dxa"/>
          </w:tcPr>
          <w:p w14:paraId="2B8641A6" w14:textId="77777777" w:rsidR="003C7ED2" w:rsidRPr="00574ABD" w:rsidRDefault="003C7ED2" w:rsidP="00802907">
            <w:pPr>
              <w:pStyle w:val="Tabletext"/>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ins w:id="162" w:author="sr" w:date="2017-03-01T17:15:00Z">
              <w:r w:rsidR="00151FE4">
                <w:rPr>
                  <w:rFonts w:eastAsiaTheme="minorEastAsia"/>
                  <w:lang w:val="en-US" w:eastAsia="ja-JP"/>
                </w:rPr>
                <w:t xml:space="preserve">(calculate </w:t>
              </w:r>
              <w:proofErr w:type="spellStart"/>
              <w:r w:rsidR="00151FE4">
                <w:rPr>
                  <w:rFonts w:eastAsiaTheme="minorEastAsia"/>
                  <w:lang w:val="en-US" w:eastAsia="ja-JP"/>
                </w:rPr>
                <w:t>tx</w:t>
              </w:r>
              <w:proofErr w:type="spellEnd"/>
              <w:r w:rsidR="00151FE4">
                <w:rPr>
                  <w:rFonts w:eastAsiaTheme="minorEastAsia"/>
                  <w:lang w:val="en-US" w:eastAsia="ja-JP"/>
                </w:rPr>
                <w:t xml:space="preserve"> </w:t>
              </w:r>
              <w:proofErr w:type="spellStart"/>
              <w:r w:rsidR="00151FE4">
                <w:rPr>
                  <w:rFonts w:eastAsiaTheme="minorEastAsia"/>
                  <w:lang w:val="en-US" w:eastAsia="ja-JP"/>
                </w:rPr>
                <w:t>pwr</w:t>
              </w:r>
              <w:proofErr w:type="spellEnd"/>
              <w:r w:rsidR="00151FE4">
                <w:rPr>
                  <w:rFonts w:eastAsiaTheme="minorEastAsia"/>
                  <w:lang w:val="en-US" w:eastAsia="ja-JP"/>
                </w:rPr>
                <w:t>/bandwidths)</w:t>
              </w:r>
            </w:ins>
          </w:p>
        </w:tc>
      </w:tr>
      <w:tr w:rsidR="003C7ED2" w:rsidRPr="00574ABD" w14:paraId="4D1DFA1B" w14:textId="77777777" w:rsidTr="00802907">
        <w:trPr>
          <w:cantSplit/>
          <w:jc w:val="center"/>
        </w:trPr>
        <w:tc>
          <w:tcPr>
            <w:tcW w:w="5397" w:type="dxa"/>
          </w:tcPr>
          <w:p w14:paraId="5847F4F4" w14:textId="77777777" w:rsidR="003C7ED2" w:rsidRPr="00574ABD" w:rsidRDefault="003C7ED2" w:rsidP="00802907">
            <w:pPr>
              <w:pStyle w:val="Tabletext"/>
              <w:rPr>
                <w:rFonts w:eastAsiaTheme="minorEastAsia"/>
                <w:lang w:val="en-US" w:eastAsia="ja-JP"/>
              </w:rPr>
            </w:pPr>
            <w:proofErr w:type="spellStart"/>
            <w:r>
              <w:rPr>
                <w:rFonts w:eastAsiaTheme="minorEastAsia"/>
                <w:lang w:val="en-US" w:eastAsia="ja-JP"/>
              </w:rPr>
              <w:t>e.i.r.p</w:t>
            </w:r>
            <w:proofErr w:type="spellEnd"/>
            <w:r w:rsidRPr="007A3C03">
              <w:rPr>
                <w:rFonts w:eastAsiaTheme="minorEastAsia"/>
                <w:lang w:val="en-US" w:eastAsia="ja-JP"/>
              </w:rPr>
              <w:t>. density (</w:t>
            </w:r>
            <w:proofErr w:type="spellStart"/>
            <w:r w:rsidRPr="007A3C03">
              <w:rPr>
                <w:rFonts w:eastAsiaTheme="minorEastAsia"/>
                <w:lang w:val="en-US" w:eastAsia="ja-JP"/>
              </w:rPr>
              <w:t>dBW</w:t>
            </w:r>
            <w:proofErr w:type="spellEnd"/>
            <w:r w:rsidRPr="007A3C03">
              <w:rPr>
                <w:rFonts w:eastAsiaTheme="minorEastAsia"/>
                <w:lang w:val="en-US" w:eastAsia="ja-JP"/>
              </w:rPr>
              <w:t>/MHz)</w:t>
            </w:r>
          </w:p>
        </w:tc>
        <w:tc>
          <w:tcPr>
            <w:tcW w:w="2835" w:type="dxa"/>
          </w:tcPr>
          <w:p w14:paraId="5B8D0C4E" w14:textId="77777777" w:rsidR="003C7ED2" w:rsidRPr="00574ABD" w:rsidRDefault="003C7ED2" w:rsidP="00802907">
            <w:pPr>
              <w:pStyle w:val="Tabletext"/>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ins w:id="163" w:author="sr" w:date="2017-03-01T17:17:00Z">
              <w:r w:rsidR="00BA1776">
                <w:rPr>
                  <w:rFonts w:eastAsiaTheme="minorEastAsia"/>
                  <w:lang w:val="en-US" w:eastAsia="ja-JP"/>
                </w:rPr>
                <w:t xml:space="preserve"> (see above)</w:t>
              </w:r>
            </w:ins>
          </w:p>
        </w:tc>
      </w:tr>
      <w:tr w:rsidR="003C7ED2" w:rsidRPr="00574ABD" w14:paraId="73F83869" w14:textId="77777777" w:rsidTr="00802907">
        <w:trPr>
          <w:cantSplit/>
          <w:jc w:val="center"/>
        </w:trPr>
        <w:tc>
          <w:tcPr>
            <w:tcW w:w="5397" w:type="dxa"/>
          </w:tcPr>
          <w:p w14:paraId="1210BB9F"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Duplex Method</w:t>
            </w:r>
          </w:p>
        </w:tc>
        <w:tc>
          <w:tcPr>
            <w:tcW w:w="2835" w:type="dxa"/>
          </w:tcPr>
          <w:p w14:paraId="26FA8620"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TDD</w:t>
            </w:r>
            <w:r>
              <w:rPr>
                <w:rFonts w:eastAsiaTheme="minorEastAsia"/>
                <w:lang w:val="en-US" w:eastAsia="ja-JP"/>
              </w:rPr>
              <w:t>, F</w:t>
            </w:r>
            <w:r w:rsidRPr="00642EEB">
              <w:rPr>
                <w:rFonts w:eastAsiaTheme="minorEastAsia"/>
                <w:lang w:val="en-US" w:eastAsia="ja-JP"/>
              </w:rPr>
              <w:t>DD, SDD</w:t>
            </w:r>
          </w:p>
        </w:tc>
      </w:tr>
      <w:tr w:rsidR="003C7ED2" w:rsidRPr="00574ABD" w14:paraId="1F7C0989" w14:textId="77777777" w:rsidTr="00802907">
        <w:trPr>
          <w:cantSplit/>
          <w:jc w:val="center"/>
        </w:trPr>
        <w:tc>
          <w:tcPr>
            <w:tcW w:w="5397" w:type="dxa"/>
          </w:tcPr>
          <w:p w14:paraId="14991C98"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lastRenderedPageBreak/>
              <w:t>Modulation</w:t>
            </w:r>
          </w:p>
        </w:tc>
        <w:tc>
          <w:tcPr>
            <w:tcW w:w="2835" w:type="dxa"/>
          </w:tcPr>
          <w:p w14:paraId="50EA9DDA" w14:textId="77777777" w:rsidR="003C7ED2" w:rsidRDefault="003C7ED2" w:rsidP="00802907">
            <w:pPr>
              <w:pStyle w:val="Tabletext"/>
              <w:rPr>
                <w:rFonts w:eastAsiaTheme="minorEastAsia"/>
                <w:lang w:val="en-US" w:eastAsia="ja-JP"/>
              </w:rPr>
            </w:pPr>
            <w:r w:rsidRPr="00574ABD">
              <w:rPr>
                <w:rFonts w:eastAsiaTheme="minorEastAsia"/>
                <w:lang w:val="en-US" w:eastAsia="ja-JP"/>
              </w:rPr>
              <w:t>OOK/BPSK/QPSK/16QAM</w:t>
            </w:r>
            <w:r>
              <w:rPr>
                <w:rFonts w:eastAsiaTheme="minorEastAsia"/>
                <w:lang w:val="en-US" w:eastAsia="ja-JP"/>
              </w:rPr>
              <w:t>/64QAM</w:t>
            </w:r>
          </w:p>
          <w:p w14:paraId="53B69B98" w14:textId="77777777" w:rsidR="003C7ED2" w:rsidRPr="00574ABD" w:rsidRDefault="003C7ED2" w:rsidP="00802907">
            <w:pPr>
              <w:pStyle w:val="Tabletext"/>
              <w:rPr>
                <w:rFonts w:eastAsiaTheme="minorEastAsia"/>
                <w:lang w:val="en-US" w:eastAsia="ja-JP"/>
              </w:rPr>
            </w:pPr>
            <w:r>
              <w:rPr>
                <w:rFonts w:eastAsiaTheme="minorEastAsia"/>
                <w:lang w:val="en-US" w:eastAsia="ja-JP"/>
              </w:rPr>
              <w:t>8PSK/8APSK</w:t>
            </w:r>
          </w:p>
        </w:tc>
      </w:tr>
      <w:tr w:rsidR="003C7ED2" w:rsidRPr="00574ABD" w14:paraId="38DC28E9" w14:textId="77777777" w:rsidTr="00802907">
        <w:trPr>
          <w:cantSplit/>
          <w:jc w:val="center"/>
        </w:trPr>
        <w:tc>
          <w:tcPr>
            <w:tcW w:w="5397" w:type="dxa"/>
          </w:tcPr>
          <w:p w14:paraId="74869526"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Maximum </w:t>
            </w:r>
            <w:r>
              <w:rPr>
                <w:rFonts w:eastAsiaTheme="minorEastAsia"/>
                <w:lang w:val="en-US" w:eastAsia="ja-JP"/>
              </w:rPr>
              <w:t>distance between devices</w:t>
            </w:r>
          </w:p>
        </w:tc>
        <w:tc>
          <w:tcPr>
            <w:tcW w:w="2835" w:type="dxa"/>
          </w:tcPr>
          <w:p w14:paraId="6A14BE79" w14:textId="77777777" w:rsidR="003C7ED2" w:rsidRPr="00574ABD" w:rsidRDefault="003C7ED2" w:rsidP="00802907">
            <w:pPr>
              <w:pStyle w:val="Tabletext"/>
              <w:rPr>
                <w:rFonts w:eastAsiaTheme="minorEastAsia"/>
                <w:lang w:val="en-US" w:eastAsia="ja-JP"/>
              </w:rPr>
            </w:pPr>
            <w:r w:rsidRPr="00324133">
              <w:rPr>
                <w:kern w:val="24"/>
              </w:rPr>
              <w:t>100 m</w:t>
            </w:r>
          </w:p>
        </w:tc>
      </w:tr>
      <w:tr w:rsidR="003C7ED2" w:rsidRPr="00574ABD" w14:paraId="18A02E82" w14:textId="77777777" w:rsidTr="00802907">
        <w:trPr>
          <w:cantSplit/>
          <w:jc w:val="center"/>
        </w:trPr>
        <w:tc>
          <w:tcPr>
            <w:tcW w:w="5397" w:type="dxa"/>
          </w:tcPr>
          <w:p w14:paraId="711A3D45" w14:textId="7B834F1B" w:rsidR="003C7ED2" w:rsidRPr="00574ABD" w:rsidRDefault="003C7ED2" w:rsidP="00802907">
            <w:pPr>
              <w:pStyle w:val="Tabletext"/>
              <w:rPr>
                <w:rFonts w:eastAsiaTheme="minorEastAsia"/>
                <w:lang w:val="en-US" w:eastAsia="ja-JP"/>
              </w:rPr>
            </w:pPr>
            <w:del w:id="164" w:author="Sebastian Rey" w:date="2017-03-02T10:04:00Z">
              <w:r w:rsidRPr="00574ABD" w:rsidDel="004A31E6">
                <w:rPr>
                  <w:rFonts w:eastAsiaTheme="minorEastAsia"/>
                  <w:lang w:val="en-US" w:eastAsia="ja-JP"/>
                </w:rPr>
                <w:delText>Antenna height (m)</w:delText>
              </w:r>
            </w:del>
          </w:p>
        </w:tc>
        <w:tc>
          <w:tcPr>
            <w:tcW w:w="2835" w:type="dxa"/>
          </w:tcPr>
          <w:p w14:paraId="16AD7CFA" w14:textId="57F5607C" w:rsidR="003C7ED2" w:rsidRPr="00574ABD" w:rsidRDefault="003C7ED2" w:rsidP="00802907">
            <w:pPr>
              <w:pStyle w:val="Tabletext"/>
              <w:rPr>
                <w:rFonts w:eastAsiaTheme="minorEastAsia"/>
                <w:lang w:val="en-US" w:eastAsia="ja-JP"/>
              </w:rPr>
            </w:pPr>
            <w:del w:id="165" w:author="Sebastian Rey" w:date="2017-03-02T10:04:00Z">
              <w:r w:rsidRPr="00574ABD" w:rsidDel="004A31E6">
                <w:rPr>
                  <w:rFonts w:eastAsiaTheme="minorEastAsia"/>
                  <w:lang w:val="en-US" w:eastAsia="ja-JP"/>
                </w:rPr>
                <w:delText>TBD</w:delText>
              </w:r>
            </w:del>
          </w:p>
        </w:tc>
      </w:tr>
      <w:tr w:rsidR="003C7ED2" w:rsidRPr="00574ABD" w14:paraId="755D15FE" w14:textId="77777777" w:rsidTr="00802907">
        <w:trPr>
          <w:cantSplit/>
          <w:jc w:val="center"/>
        </w:trPr>
        <w:tc>
          <w:tcPr>
            <w:tcW w:w="5397" w:type="dxa"/>
          </w:tcPr>
          <w:p w14:paraId="5424E0BB"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Antenna </w:t>
            </w:r>
            <w:proofErr w:type="spellStart"/>
            <w:r w:rsidRPr="00574ABD">
              <w:rPr>
                <w:rFonts w:eastAsiaTheme="minorEastAsia"/>
                <w:lang w:val="en-US" w:eastAsia="ja-JP"/>
              </w:rPr>
              <w:t>beamwidth</w:t>
            </w:r>
            <w:proofErr w:type="spellEnd"/>
            <w:r w:rsidRPr="00574ABD">
              <w:rPr>
                <w:rFonts w:eastAsiaTheme="minorEastAsia"/>
                <w:lang w:val="en-US" w:eastAsia="ja-JP"/>
              </w:rPr>
              <w:t xml:space="preserve"> (degree)</w:t>
            </w:r>
          </w:p>
        </w:tc>
        <w:tc>
          <w:tcPr>
            <w:tcW w:w="2835" w:type="dxa"/>
          </w:tcPr>
          <w:p w14:paraId="25CE45EB" w14:textId="77777777" w:rsidR="003C7ED2" w:rsidRPr="00574ABD" w:rsidRDefault="003C7ED2" w:rsidP="00802907">
            <w:pPr>
              <w:pStyle w:val="Tabletext"/>
              <w:rPr>
                <w:rFonts w:eastAsiaTheme="minorEastAsia"/>
                <w:lang w:val="en-US" w:eastAsia="ja-JP"/>
              </w:rPr>
            </w:pPr>
            <w:r>
              <w:rPr>
                <w:rFonts w:eastAsiaTheme="minorEastAsia"/>
                <w:lang w:val="en-US" w:eastAsia="ja-JP"/>
              </w:rPr>
              <w:t>&lt; 25 (expected)</w:t>
            </w:r>
          </w:p>
        </w:tc>
      </w:tr>
      <w:tr w:rsidR="003C7ED2" w:rsidRPr="00574ABD" w14:paraId="04A6E57B" w14:textId="77777777" w:rsidTr="00802907">
        <w:trPr>
          <w:cantSplit/>
          <w:jc w:val="center"/>
        </w:trPr>
        <w:tc>
          <w:tcPr>
            <w:tcW w:w="5397" w:type="dxa"/>
          </w:tcPr>
          <w:p w14:paraId="0F21B85F"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Frequency reuse </w:t>
            </w:r>
          </w:p>
        </w:tc>
        <w:tc>
          <w:tcPr>
            <w:tcW w:w="2835" w:type="dxa"/>
          </w:tcPr>
          <w:p w14:paraId="1BAADB2C"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1 </w:t>
            </w:r>
          </w:p>
        </w:tc>
      </w:tr>
      <w:tr w:rsidR="003C7ED2" w:rsidRPr="00574ABD" w14:paraId="442FBDB6" w14:textId="77777777" w:rsidTr="00802907">
        <w:trPr>
          <w:cantSplit/>
          <w:jc w:val="center"/>
        </w:trPr>
        <w:tc>
          <w:tcPr>
            <w:tcW w:w="5397" w:type="dxa"/>
          </w:tcPr>
          <w:p w14:paraId="11BE3F88"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Antenna pattern </w:t>
            </w:r>
          </w:p>
        </w:tc>
        <w:tc>
          <w:tcPr>
            <w:tcW w:w="2835" w:type="dxa"/>
          </w:tcPr>
          <w:p w14:paraId="4A97FF73" w14:textId="77777777" w:rsidR="003C7ED2" w:rsidRPr="00574ABD" w:rsidRDefault="003C7ED2" w:rsidP="00802907">
            <w:pPr>
              <w:pStyle w:val="Tabletext"/>
              <w:rPr>
                <w:rFonts w:eastAsiaTheme="minorEastAsia"/>
                <w:lang w:val="en-US" w:eastAsia="ja-JP"/>
              </w:rPr>
            </w:pPr>
            <w:del w:id="166" w:author="sr" w:date="2017-03-01T17:16:00Z">
              <w:r w:rsidRPr="00574ABD" w:rsidDel="00151FE4">
                <w:rPr>
                  <w:rFonts w:eastAsiaTheme="minorEastAsia"/>
                  <w:lang w:val="en-US" w:eastAsia="ja-JP"/>
                </w:rPr>
                <w:delText>TBD</w:delText>
              </w:r>
            </w:del>
            <w:ins w:id="167" w:author="sr" w:date="2017-03-01T17:16:00Z">
              <w:r w:rsidR="00151FE4">
                <w:rPr>
                  <w:rFonts w:eastAsiaTheme="minorEastAsia"/>
                  <w:lang w:val="en-US" w:eastAsia="ja-JP"/>
                </w:rPr>
                <w:t>Gaussian</w:t>
              </w:r>
            </w:ins>
          </w:p>
        </w:tc>
      </w:tr>
      <w:tr w:rsidR="003C7ED2" w:rsidRPr="00574ABD" w14:paraId="65D6948C" w14:textId="77777777" w:rsidTr="00802907">
        <w:trPr>
          <w:cantSplit/>
          <w:jc w:val="center"/>
        </w:trPr>
        <w:tc>
          <w:tcPr>
            <w:tcW w:w="5397" w:type="dxa"/>
          </w:tcPr>
          <w:p w14:paraId="768DCE46"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Antenna polarization </w:t>
            </w:r>
          </w:p>
        </w:tc>
        <w:tc>
          <w:tcPr>
            <w:tcW w:w="2835" w:type="dxa"/>
          </w:tcPr>
          <w:p w14:paraId="392F477F"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Line</w:t>
            </w:r>
            <w:r>
              <w:rPr>
                <w:rFonts w:eastAsiaTheme="minorEastAsia"/>
                <w:lang w:val="en-US" w:eastAsia="ja-JP"/>
              </w:rPr>
              <w:t>a</w:t>
            </w:r>
            <w:r w:rsidRPr="00574ABD">
              <w:rPr>
                <w:rFonts w:eastAsiaTheme="minorEastAsia"/>
                <w:lang w:val="en-US" w:eastAsia="ja-JP"/>
              </w:rPr>
              <w:t>r</w:t>
            </w:r>
          </w:p>
        </w:tc>
      </w:tr>
      <w:tr w:rsidR="003C7ED2" w:rsidRPr="00574ABD" w14:paraId="2161CA75" w14:textId="77777777" w:rsidTr="00802907">
        <w:trPr>
          <w:cantSplit/>
          <w:jc w:val="center"/>
        </w:trPr>
        <w:tc>
          <w:tcPr>
            <w:tcW w:w="5397" w:type="dxa"/>
          </w:tcPr>
          <w:p w14:paraId="740DAEA6"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Indoor deployment (%)</w:t>
            </w:r>
          </w:p>
        </w:tc>
        <w:tc>
          <w:tcPr>
            <w:tcW w:w="2835" w:type="dxa"/>
          </w:tcPr>
          <w:p w14:paraId="4BF216CE" w14:textId="77777777" w:rsidR="003C7ED2" w:rsidRPr="00574ABD" w:rsidRDefault="003C7ED2" w:rsidP="00802907">
            <w:pPr>
              <w:pStyle w:val="Tabletext"/>
              <w:rPr>
                <w:rFonts w:eastAsiaTheme="minorEastAsia"/>
                <w:lang w:val="en-US" w:eastAsia="ja-JP"/>
              </w:rPr>
            </w:pPr>
            <w:r>
              <w:rPr>
                <w:rFonts w:eastAsiaTheme="minorEastAsia"/>
                <w:lang w:val="en-US" w:eastAsia="ja-JP"/>
              </w:rPr>
              <w:t>100</w:t>
            </w:r>
          </w:p>
        </w:tc>
      </w:tr>
      <w:tr w:rsidR="003C7ED2" w:rsidRPr="00574ABD" w14:paraId="6716AA82" w14:textId="77777777" w:rsidTr="00802907">
        <w:trPr>
          <w:cantSplit/>
          <w:jc w:val="center"/>
        </w:trPr>
        <w:tc>
          <w:tcPr>
            <w:tcW w:w="5397" w:type="dxa"/>
          </w:tcPr>
          <w:p w14:paraId="3FA0BA61"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Indoor penetration loss (dB)</w:t>
            </w:r>
          </w:p>
        </w:tc>
        <w:tc>
          <w:tcPr>
            <w:tcW w:w="2835" w:type="dxa"/>
          </w:tcPr>
          <w:p w14:paraId="141AE6D8" w14:textId="77777777" w:rsidR="003C7ED2" w:rsidRPr="00574ABD" w:rsidRDefault="003C7ED2" w:rsidP="00802907">
            <w:pPr>
              <w:pStyle w:val="Tabletext"/>
              <w:rPr>
                <w:rFonts w:eastAsiaTheme="minorEastAsia"/>
                <w:lang w:val="en-US" w:eastAsia="ja-JP"/>
              </w:rPr>
            </w:pPr>
            <w:r>
              <w:rPr>
                <w:rFonts w:eastAsiaTheme="minorEastAsia"/>
                <w:lang w:val="en-US" w:eastAsia="ja-JP"/>
              </w:rPr>
              <w:t>TBD</w:t>
            </w:r>
          </w:p>
        </w:tc>
      </w:tr>
      <w:tr w:rsidR="003C7ED2" w:rsidRPr="00574ABD" w14:paraId="04119812" w14:textId="77777777" w:rsidTr="00802907">
        <w:trPr>
          <w:cantSplit/>
          <w:jc w:val="center"/>
        </w:trPr>
        <w:tc>
          <w:tcPr>
            <w:tcW w:w="5397" w:type="dxa"/>
          </w:tcPr>
          <w:p w14:paraId="6B982659"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device output power (dBm)</w:t>
            </w:r>
          </w:p>
        </w:tc>
        <w:tc>
          <w:tcPr>
            <w:tcW w:w="2835" w:type="dxa"/>
          </w:tcPr>
          <w:p w14:paraId="47041E77"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10</w:t>
            </w:r>
          </w:p>
        </w:tc>
      </w:tr>
      <w:tr w:rsidR="003C7ED2" w:rsidRPr="00574ABD" w14:paraId="60BDBD10" w14:textId="77777777" w:rsidTr="00802907">
        <w:trPr>
          <w:cantSplit/>
          <w:jc w:val="center"/>
        </w:trPr>
        <w:tc>
          <w:tcPr>
            <w:tcW w:w="5397" w:type="dxa"/>
          </w:tcPr>
          <w:p w14:paraId="3203A00A"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Channel bandwidth (GHz)</w:t>
            </w:r>
          </w:p>
        </w:tc>
        <w:tc>
          <w:tcPr>
            <w:tcW w:w="2835" w:type="dxa"/>
          </w:tcPr>
          <w:p w14:paraId="501F6DA2"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2.16/4.32/8.64/12.96/17.28/</w:t>
            </w:r>
            <w:r>
              <w:rPr>
                <w:rFonts w:eastAsiaTheme="minorEastAsia"/>
                <w:lang w:val="en-US" w:eastAsia="ja-JP"/>
              </w:rPr>
              <w:t xml:space="preserve"> 25.92/51.84/69.12/103,68</w:t>
            </w:r>
          </w:p>
        </w:tc>
      </w:tr>
      <w:tr w:rsidR="003C7ED2" w:rsidRPr="00574ABD" w14:paraId="60413D2E" w14:textId="77777777" w:rsidTr="00802907">
        <w:trPr>
          <w:cantSplit/>
          <w:jc w:val="center"/>
        </w:trPr>
        <w:tc>
          <w:tcPr>
            <w:tcW w:w="5397" w:type="dxa"/>
          </w:tcPr>
          <w:p w14:paraId="6A0AE727"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Transmitter spectrum mask </w:t>
            </w:r>
          </w:p>
        </w:tc>
        <w:tc>
          <w:tcPr>
            <w:tcW w:w="2835" w:type="dxa"/>
          </w:tcPr>
          <w:p w14:paraId="3F52A2ED"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TBD</w:t>
            </w:r>
          </w:p>
        </w:tc>
      </w:tr>
      <w:tr w:rsidR="003C7ED2" w:rsidRPr="00574ABD" w14:paraId="6CD4C17B" w14:textId="77777777" w:rsidTr="00802907">
        <w:trPr>
          <w:cantSplit/>
          <w:jc w:val="center"/>
        </w:trPr>
        <w:tc>
          <w:tcPr>
            <w:tcW w:w="5397" w:type="dxa"/>
          </w:tcPr>
          <w:p w14:paraId="41D4FACF"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device antenna gain (dBi)</w:t>
            </w:r>
          </w:p>
        </w:tc>
        <w:tc>
          <w:tcPr>
            <w:tcW w:w="2835" w:type="dxa"/>
          </w:tcPr>
          <w:p w14:paraId="22A69CA9"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30</w:t>
            </w:r>
          </w:p>
        </w:tc>
      </w:tr>
      <w:tr w:rsidR="003C7ED2" w:rsidRPr="00574ABD" w14:paraId="0703E95F" w14:textId="77777777" w:rsidTr="00802907">
        <w:trPr>
          <w:cantSplit/>
          <w:jc w:val="center"/>
        </w:trPr>
        <w:tc>
          <w:tcPr>
            <w:tcW w:w="5397" w:type="dxa"/>
          </w:tcPr>
          <w:p w14:paraId="390F6D77"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device output power (</w:t>
            </w:r>
            <w:proofErr w:type="spellStart"/>
            <w:r w:rsidRPr="00574ABD">
              <w:rPr>
                <w:rFonts w:eastAsiaTheme="minorEastAsia"/>
                <w:lang w:val="en-US" w:eastAsia="ja-JP"/>
              </w:rPr>
              <w:t>e.i.r.p</w:t>
            </w:r>
            <w:proofErr w:type="spellEnd"/>
            <w:r w:rsidRPr="00574ABD">
              <w:rPr>
                <w:rFonts w:eastAsiaTheme="minorEastAsia"/>
                <w:lang w:val="en-US" w:eastAsia="ja-JP"/>
              </w:rPr>
              <w:t>.) (dBm)</w:t>
            </w:r>
          </w:p>
        </w:tc>
        <w:tc>
          <w:tcPr>
            <w:tcW w:w="2835" w:type="dxa"/>
          </w:tcPr>
          <w:p w14:paraId="1FE749B8"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40</w:t>
            </w:r>
          </w:p>
        </w:tc>
      </w:tr>
      <w:tr w:rsidR="003C7ED2" w:rsidRPr="00574ABD" w14:paraId="0737E584" w14:textId="77777777" w:rsidTr="00802907">
        <w:trPr>
          <w:cantSplit/>
          <w:jc w:val="center"/>
        </w:trPr>
        <w:tc>
          <w:tcPr>
            <w:tcW w:w="5397" w:type="dxa"/>
          </w:tcPr>
          <w:p w14:paraId="3C1C869A" w14:textId="77777777" w:rsidR="003C7ED2" w:rsidRPr="00574ABD" w:rsidRDefault="003C7ED2" w:rsidP="00802907">
            <w:pPr>
              <w:pStyle w:val="Tabletext"/>
              <w:rPr>
                <w:rFonts w:eastAsiaTheme="minorEastAsia"/>
                <w:lang w:val="en-US" w:eastAsia="ja-JP"/>
              </w:rPr>
            </w:pPr>
            <w:r>
              <w:rPr>
                <w:rFonts w:eastAsiaTheme="minorEastAsia"/>
                <w:lang w:val="en-US" w:eastAsia="ja-JP"/>
              </w:rPr>
              <w:t>Maximum</w:t>
            </w:r>
            <w:r w:rsidRPr="00574ABD">
              <w:rPr>
                <w:rFonts w:eastAsiaTheme="minorEastAsia"/>
                <w:lang w:val="en-US" w:eastAsia="ja-JP"/>
              </w:rPr>
              <w:t xml:space="preserve"> device activity (%)</w:t>
            </w:r>
          </w:p>
        </w:tc>
        <w:tc>
          <w:tcPr>
            <w:tcW w:w="2835" w:type="dxa"/>
          </w:tcPr>
          <w:p w14:paraId="2D64986A" w14:textId="77777777" w:rsidR="003C7ED2" w:rsidRPr="00574ABD" w:rsidRDefault="003C7ED2" w:rsidP="00802907">
            <w:pPr>
              <w:pStyle w:val="Tabletext"/>
              <w:rPr>
                <w:rFonts w:eastAsiaTheme="minorEastAsia"/>
                <w:lang w:val="en-US" w:eastAsia="ja-JP"/>
              </w:rPr>
            </w:pPr>
            <w:r>
              <w:rPr>
                <w:rFonts w:eastAsiaTheme="minorEastAsia"/>
                <w:lang w:val="en-US" w:eastAsia="ja-JP"/>
              </w:rPr>
              <w:t>100</w:t>
            </w:r>
          </w:p>
        </w:tc>
      </w:tr>
      <w:tr w:rsidR="003C7ED2" w:rsidRPr="00574ABD" w14:paraId="357F8131" w14:textId="77777777" w:rsidTr="00802907">
        <w:trPr>
          <w:cantSplit/>
          <w:jc w:val="center"/>
        </w:trPr>
        <w:tc>
          <w:tcPr>
            <w:tcW w:w="5397" w:type="dxa"/>
          </w:tcPr>
          <w:p w14:paraId="066CA59D" w14:textId="77777777" w:rsidR="003C7ED2" w:rsidRPr="00574ABD" w:rsidRDefault="003C7ED2" w:rsidP="00802907">
            <w:pPr>
              <w:pStyle w:val="Tabletext"/>
              <w:rPr>
                <w:rFonts w:eastAsiaTheme="minorEastAsia"/>
                <w:lang w:val="en-US" w:eastAsia="ja-JP"/>
              </w:rPr>
            </w:pPr>
            <w:r w:rsidRPr="00574ABD">
              <w:rPr>
                <w:rFonts w:eastAsiaTheme="minorEastAsia"/>
                <w:color w:val="000000"/>
                <w:lang w:val="en-US" w:eastAsia="ja-JP"/>
              </w:rPr>
              <w:t>Receiver noise figure typical (dB)</w:t>
            </w:r>
          </w:p>
        </w:tc>
        <w:tc>
          <w:tcPr>
            <w:tcW w:w="2835" w:type="dxa"/>
          </w:tcPr>
          <w:p w14:paraId="111A3568" w14:textId="3D647EB5" w:rsidR="003C7ED2" w:rsidRPr="00574ABD" w:rsidRDefault="003C7ED2" w:rsidP="004A31E6">
            <w:pPr>
              <w:pStyle w:val="Tabletext"/>
              <w:rPr>
                <w:rFonts w:eastAsiaTheme="minorEastAsia"/>
                <w:lang w:val="en-US" w:eastAsia="ja-JP"/>
              </w:rPr>
            </w:pPr>
            <w:r>
              <w:rPr>
                <w:rFonts w:eastAsiaTheme="minorEastAsia"/>
                <w:lang w:val="en-US" w:eastAsia="ja-JP"/>
              </w:rPr>
              <w:t>10</w:t>
            </w:r>
            <w:ins w:id="168" w:author="Sebastian Rey" w:date="2017-03-08T21:08:00Z">
              <w:r w:rsidR="00B26B67">
                <w:rPr>
                  <w:rStyle w:val="Funotenzeichen"/>
                  <w:rFonts w:eastAsiaTheme="minorEastAsia"/>
                  <w:lang w:val="en-US" w:eastAsia="ja-JP"/>
                </w:rPr>
                <w:footnoteReference w:id="3"/>
              </w:r>
            </w:ins>
            <w:del w:id="170" w:author="Sebastian Rey" w:date="2017-03-02T10:05:00Z">
              <w:r w:rsidR="00BA1776" w:rsidDel="004A31E6">
                <w:rPr>
                  <w:rFonts w:eastAsiaTheme="minorEastAsia"/>
                  <w:lang w:val="en-US" w:eastAsia="ja-JP"/>
                </w:rPr>
                <w:delText>8</w:delText>
              </w:r>
            </w:del>
          </w:p>
        </w:tc>
      </w:tr>
    </w:tbl>
    <w:p w14:paraId="778C074B" w14:textId="77777777" w:rsidR="003C7ED2" w:rsidRPr="00E74D04" w:rsidRDefault="003C7ED2" w:rsidP="003C7ED2">
      <w:pPr>
        <w:spacing w:before="240" w:after="240"/>
        <w:rPr>
          <w:i/>
          <w:iCs/>
          <w:lang w:eastAsia="ja-JP"/>
        </w:rPr>
      </w:pPr>
      <w:r w:rsidRPr="00E74D04">
        <w:rPr>
          <w:i/>
          <w:iCs/>
          <w:highlight w:val="cyan"/>
          <w:lang w:eastAsia="ja-JP"/>
        </w:rPr>
        <w:t>[Editor's Note: Table fields and contents have to be harmonized among use cases]</w:t>
      </w:r>
    </w:p>
    <w:p w14:paraId="5200C7EC" w14:textId="77777777" w:rsidR="003C7ED2" w:rsidRDefault="003C7ED2" w:rsidP="003C7ED2">
      <w:pPr>
        <w:pStyle w:val="berschrift2"/>
        <w:keepNext w:val="0"/>
        <w:rPr>
          <w:lang w:eastAsia="ja-JP"/>
        </w:rPr>
      </w:pPr>
      <w:r>
        <w:rPr>
          <w:lang w:eastAsia="ja-JP"/>
        </w:rPr>
        <w:t>7.3</w:t>
      </w:r>
      <w:r>
        <w:rPr>
          <w:lang w:eastAsia="ja-JP"/>
        </w:rPr>
        <w:tab/>
        <w:t>Intra-device communications</w:t>
      </w:r>
    </w:p>
    <w:p w14:paraId="0302965C" w14:textId="77777777" w:rsidR="003C7ED2" w:rsidRDefault="003C7ED2" w:rsidP="003C7ED2">
      <w:pPr>
        <w:rPr>
          <w:lang w:eastAsia="ja-JP"/>
        </w:rPr>
      </w:pPr>
      <w:r>
        <w:rPr>
          <w:lang w:eastAsia="ja-JP"/>
        </w:rPr>
        <w:t xml:space="preserve">The expected ranges of technical and operational characteristics for wireless THz intra-device links planned to operate </w:t>
      </w:r>
      <w:r w:rsidRPr="000D413F">
        <w:rPr>
          <w:lang w:eastAsia="ja-JP"/>
        </w:rPr>
        <w:t>in the band 275-</w:t>
      </w:r>
      <w:r>
        <w:rPr>
          <w:lang w:eastAsia="ja-JP"/>
        </w:rPr>
        <w:t>450</w:t>
      </w:r>
      <w:r w:rsidRPr="000D413F">
        <w:rPr>
          <w:lang w:eastAsia="ja-JP"/>
        </w:rPr>
        <w:t xml:space="preserve"> GHz </w:t>
      </w:r>
      <w:r>
        <w:rPr>
          <w:lang w:eastAsia="ja-JP"/>
        </w:rPr>
        <w:t>are shown in Table 4</w:t>
      </w:r>
      <w:r w:rsidRPr="000D413F">
        <w:rPr>
          <w:lang w:eastAsia="ja-JP"/>
        </w:rPr>
        <w:t>.</w:t>
      </w:r>
    </w:p>
    <w:p w14:paraId="154EF0EF" w14:textId="77777777" w:rsidR="003C7ED2" w:rsidRPr="00574ABD" w:rsidRDefault="003C7ED2" w:rsidP="003C7ED2">
      <w:pPr>
        <w:pStyle w:val="TableNo"/>
        <w:rPr>
          <w:lang w:val="en-US"/>
        </w:rPr>
      </w:pPr>
      <w:r>
        <w:rPr>
          <w:lang w:val="en-US"/>
        </w:rPr>
        <w:t>TABLE 4</w:t>
      </w:r>
    </w:p>
    <w:p w14:paraId="107DCC6F" w14:textId="77777777" w:rsidR="003C7ED2" w:rsidRPr="00574ABD" w:rsidRDefault="003C7ED2" w:rsidP="003C7ED2">
      <w:pPr>
        <w:pStyle w:val="Tabletitle"/>
        <w:rPr>
          <w:lang w:val="en-US"/>
        </w:rPr>
      </w:pPr>
      <w:r>
        <w:rPr>
          <w:lang w:val="en-US"/>
        </w:rPr>
        <w:t>Expected t</w:t>
      </w:r>
      <w:r w:rsidRPr="00574ABD">
        <w:rPr>
          <w:lang w:val="en-US"/>
        </w:rPr>
        <w:t>echnical and op</w:t>
      </w:r>
      <w:r>
        <w:rPr>
          <w:lang w:val="en-US"/>
        </w:rPr>
        <w:t>erational characteristics of wireless THz intra-device links</w:t>
      </w:r>
      <w:r w:rsidRPr="00574ABD">
        <w:rPr>
          <w:lang w:val="en-US"/>
        </w:rPr>
        <w:t xml:space="preserve"> operating </w:t>
      </w:r>
      <w:r>
        <w:rPr>
          <w:lang w:val="en-US"/>
        </w:rPr>
        <w:br/>
      </w:r>
      <w:r w:rsidRPr="00574ABD">
        <w:rPr>
          <w:lang w:val="en-US"/>
        </w:rPr>
        <w:t>in the frequency band 275-</w:t>
      </w:r>
      <w:r>
        <w:rPr>
          <w:lang w:val="en-US"/>
        </w:rPr>
        <w:t>450</w:t>
      </w:r>
      <w:r w:rsidRPr="00574ABD">
        <w:rPr>
          <w:lang w:val="en-US"/>
        </w:rPr>
        <w:t xml:space="preserve"> GHz</w:t>
      </w:r>
    </w:p>
    <w:tbl>
      <w:tblPr>
        <w:tblW w:w="8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7"/>
        <w:gridCol w:w="2835"/>
      </w:tblGrid>
      <w:tr w:rsidR="003C7ED2" w:rsidRPr="00574ABD" w14:paraId="7962C6D3" w14:textId="77777777" w:rsidTr="00802907">
        <w:trPr>
          <w:cantSplit/>
          <w:tblHeader/>
          <w:jc w:val="center"/>
        </w:trPr>
        <w:tc>
          <w:tcPr>
            <w:tcW w:w="5397" w:type="dxa"/>
          </w:tcPr>
          <w:p w14:paraId="45186D01" w14:textId="77777777" w:rsidR="003C7ED2" w:rsidRPr="005D21CE" w:rsidRDefault="003C7ED2" w:rsidP="00802907">
            <w:pPr>
              <w:pStyle w:val="Tablehead"/>
              <w:jc w:val="left"/>
              <w:rPr>
                <w:rFonts w:eastAsiaTheme="minorEastAsia"/>
                <w:lang w:val="en-US" w:eastAsia="ja-JP"/>
              </w:rPr>
            </w:pPr>
            <w:r>
              <w:rPr>
                <w:rFonts w:eastAsiaTheme="minorEastAsia"/>
                <w:lang w:val="en-US" w:eastAsia="ja-JP"/>
              </w:rPr>
              <w:t>Parameter</w:t>
            </w:r>
          </w:p>
        </w:tc>
        <w:tc>
          <w:tcPr>
            <w:tcW w:w="2835" w:type="dxa"/>
          </w:tcPr>
          <w:p w14:paraId="551A9F6C" w14:textId="77777777" w:rsidR="003C7ED2" w:rsidRPr="00BA0272" w:rsidRDefault="003C7ED2" w:rsidP="00802907">
            <w:pPr>
              <w:pStyle w:val="Tablehead"/>
              <w:jc w:val="left"/>
              <w:rPr>
                <w:rFonts w:eastAsiaTheme="minorEastAsia"/>
                <w:bCs/>
                <w:lang w:val="en-US" w:eastAsia="ja-JP"/>
              </w:rPr>
            </w:pPr>
            <w:r>
              <w:rPr>
                <w:rFonts w:eastAsiaTheme="minorEastAsia"/>
                <w:bCs/>
                <w:lang w:val="en-US" w:eastAsia="ja-JP"/>
              </w:rPr>
              <w:t>Value</w:t>
            </w:r>
          </w:p>
        </w:tc>
      </w:tr>
      <w:tr w:rsidR="003C7ED2" w:rsidRPr="00574ABD" w14:paraId="155521C8" w14:textId="77777777" w:rsidTr="00802907">
        <w:trPr>
          <w:cantSplit/>
          <w:tblHeader/>
          <w:jc w:val="center"/>
        </w:trPr>
        <w:tc>
          <w:tcPr>
            <w:tcW w:w="5397" w:type="dxa"/>
          </w:tcPr>
          <w:p w14:paraId="5D728FA0" w14:textId="77777777" w:rsidR="003C7ED2" w:rsidRPr="001D6860" w:rsidRDefault="003C7ED2" w:rsidP="00802907">
            <w:pPr>
              <w:pStyle w:val="Tablehead"/>
              <w:jc w:val="left"/>
              <w:rPr>
                <w:rFonts w:eastAsiaTheme="minorEastAsia"/>
                <w:b w:val="0"/>
                <w:lang w:val="en-US" w:eastAsia="ja-JP"/>
              </w:rPr>
            </w:pPr>
            <w:r w:rsidRPr="001D6860">
              <w:rPr>
                <w:rFonts w:eastAsiaTheme="minorEastAsia"/>
                <w:b w:val="0"/>
                <w:lang w:val="en-US" w:eastAsia="ja-JP"/>
              </w:rPr>
              <w:t>Frequency band (GHz)</w:t>
            </w:r>
          </w:p>
        </w:tc>
        <w:tc>
          <w:tcPr>
            <w:tcW w:w="2835" w:type="dxa"/>
          </w:tcPr>
          <w:p w14:paraId="0EFCDA73" w14:textId="77777777" w:rsidR="003C7ED2" w:rsidRPr="001D6860" w:rsidRDefault="003C7ED2" w:rsidP="00802907">
            <w:pPr>
              <w:pStyle w:val="Tablehead"/>
              <w:jc w:val="left"/>
              <w:rPr>
                <w:rFonts w:eastAsiaTheme="minorEastAsia"/>
                <w:b w:val="0"/>
                <w:bCs/>
                <w:lang w:val="en-US" w:eastAsia="ja-JP"/>
              </w:rPr>
            </w:pPr>
            <w:r w:rsidRPr="001D6860">
              <w:rPr>
                <w:rFonts w:eastAsiaTheme="minorEastAsia"/>
                <w:b w:val="0"/>
                <w:bCs/>
                <w:lang w:val="en-US" w:eastAsia="ja-JP"/>
              </w:rPr>
              <w:t>275-450</w:t>
            </w:r>
          </w:p>
        </w:tc>
      </w:tr>
      <w:tr w:rsidR="003C7ED2" w:rsidRPr="00574ABD" w14:paraId="4E7ADB4A" w14:textId="77777777" w:rsidTr="00802907">
        <w:trPr>
          <w:cantSplit/>
          <w:jc w:val="center"/>
        </w:trPr>
        <w:tc>
          <w:tcPr>
            <w:tcW w:w="5397" w:type="dxa"/>
          </w:tcPr>
          <w:p w14:paraId="7DFDAB60"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Deployment density </w:t>
            </w:r>
          </w:p>
        </w:tc>
        <w:tc>
          <w:tcPr>
            <w:tcW w:w="2835" w:type="dxa"/>
          </w:tcPr>
          <w:p w14:paraId="07A48B26" w14:textId="77777777" w:rsidR="003C7ED2" w:rsidRPr="00574ABD" w:rsidRDefault="003C7ED2" w:rsidP="00802907">
            <w:pPr>
              <w:pStyle w:val="Tabletext"/>
              <w:rPr>
                <w:rFonts w:eastAsiaTheme="minorEastAsia"/>
                <w:lang w:val="en-US" w:eastAsia="ja-JP"/>
              </w:rPr>
            </w:pPr>
            <w:r>
              <w:rPr>
                <w:rFonts w:eastAsiaTheme="minorEastAsia"/>
                <w:lang w:val="en-US" w:eastAsia="ja-JP"/>
              </w:rPr>
              <w:t>TBD</w:t>
            </w:r>
          </w:p>
        </w:tc>
      </w:tr>
      <w:tr w:rsidR="003C7ED2" w:rsidRPr="00574ABD" w14:paraId="5C7E58AC" w14:textId="77777777" w:rsidTr="00802907">
        <w:trPr>
          <w:cantSplit/>
          <w:jc w:val="center"/>
        </w:trPr>
        <w:tc>
          <w:tcPr>
            <w:tcW w:w="5397" w:type="dxa"/>
          </w:tcPr>
          <w:p w14:paraId="5A3B7F59" w14:textId="77777777" w:rsidR="003C7ED2" w:rsidRPr="00574ABD" w:rsidRDefault="003C7ED2" w:rsidP="00802907">
            <w:pPr>
              <w:pStyle w:val="Tabletext"/>
              <w:rPr>
                <w:rFonts w:eastAsiaTheme="minorEastAsia"/>
                <w:lang w:val="en-US" w:eastAsia="ja-JP"/>
              </w:rPr>
            </w:pPr>
            <w:r w:rsidRPr="007A3C03">
              <w:rPr>
                <w:rFonts w:eastAsiaTheme="minorEastAsia"/>
                <w:lang w:val="en-US" w:eastAsia="ja-JP"/>
              </w:rPr>
              <w:lastRenderedPageBreak/>
              <w:t>Tx output power density (</w:t>
            </w:r>
            <w:proofErr w:type="spellStart"/>
            <w:r w:rsidRPr="007A3C03">
              <w:rPr>
                <w:rFonts w:eastAsiaTheme="minorEastAsia"/>
                <w:lang w:val="en-US" w:eastAsia="ja-JP"/>
              </w:rPr>
              <w:t>dBW</w:t>
            </w:r>
            <w:proofErr w:type="spellEnd"/>
            <w:r w:rsidRPr="007A3C03">
              <w:rPr>
                <w:rFonts w:eastAsiaTheme="minorEastAsia"/>
                <w:lang w:val="en-US" w:eastAsia="ja-JP"/>
              </w:rPr>
              <w:t>/MHz)</w:t>
            </w:r>
          </w:p>
        </w:tc>
        <w:tc>
          <w:tcPr>
            <w:tcW w:w="2835" w:type="dxa"/>
          </w:tcPr>
          <w:p w14:paraId="37914E87" w14:textId="77777777" w:rsidR="003C7ED2" w:rsidRPr="00574ABD" w:rsidRDefault="003C7ED2" w:rsidP="00802907">
            <w:pPr>
              <w:pStyle w:val="Tabletext"/>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ins w:id="171" w:author="sr" w:date="2017-03-01T17:14:00Z">
              <w:r w:rsidR="0090621D">
                <w:rPr>
                  <w:rFonts w:eastAsiaTheme="minorEastAsia"/>
                  <w:lang w:val="en-US" w:eastAsia="ja-JP"/>
                </w:rPr>
                <w:t xml:space="preserve"> (calculate </w:t>
              </w:r>
              <w:proofErr w:type="spellStart"/>
              <w:r w:rsidR="0090621D">
                <w:rPr>
                  <w:rFonts w:eastAsiaTheme="minorEastAsia"/>
                  <w:lang w:val="en-US" w:eastAsia="ja-JP"/>
                </w:rPr>
                <w:t>tx</w:t>
              </w:r>
              <w:proofErr w:type="spellEnd"/>
              <w:r w:rsidR="0090621D">
                <w:rPr>
                  <w:rFonts w:eastAsiaTheme="minorEastAsia"/>
                  <w:lang w:val="en-US" w:eastAsia="ja-JP"/>
                </w:rPr>
                <w:t xml:space="preserve"> </w:t>
              </w:r>
              <w:proofErr w:type="spellStart"/>
              <w:r w:rsidR="0090621D">
                <w:rPr>
                  <w:rFonts w:eastAsiaTheme="minorEastAsia"/>
                  <w:lang w:val="en-US" w:eastAsia="ja-JP"/>
                </w:rPr>
                <w:t>pwr</w:t>
              </w:r>
              <w:proofErr w:type="spellEnd"/>
              <w:r w:rsidR="0090621D">
                <w:rPr>
                  <w:rFonts w:eastAsiaTheme="minorEastAsia"/>
                  <w:lang w:val="en-US" w:eastAsia="ja-JP"/>
                </w:rPr>
                <w:t>/bandwidths)</w:t>
              </w:r>
            </w:ins>
          </w:p>
        </w:tc>
      </w:tr>
      <w:tr w:rsidR="003C7ED2" w:rsidRPr="00574ABD" w14:paraId="76FBC0E4" w14:textId="77777777" w:rsidTr="00802907">
        <w:trPr>
          <w:cantSplit/>
          <w:jc w:val="center"/>
        </w:trPr>
        <w:tc>
          <w:tcPr>
            <w:tcW w:w="5397" w:type="dxa"/>
          </w:tcPr>
          <w:p w14:paraId="761CB132" w14:textId="77777777" w:rsidR="003C7ED2" w:rsidRPr="00574ABD" w:rsidRDefault="003C7ED2" w:rsidP="00802907">
            <w:pPr>
              <w:pStyle w:val="Tabletext"/>
              <w:rPr>
                <w:rFonts w:eastAsiaTheme="minorEastAsia"/>
                <w:lang w:val="en-US" w:eastAsia="ja-JP"/>
              </w:rPr>
            </w:pPr>
            <w:proofErr w:type="spellStart"/>
            <w:r>
              <w:rPr>
                <w:rFonts w:eastAsiaTheme="minorEastAsia"/>
                <w:lang w:val="en-US" w:eastAsia="ja-JP"/>
              </w:rPr>
              <w:t>e.i.r.p</w:t>
            </w:r>
            <w:proofErr w:type="spellEnd"/>
            <w:r w:rsidRPr="007A3C03">
              <w:rPr>
                <w:rFonts w:eastAsiaTheme="minorEastAsia"/>
                <w:lang w:val="en-US" w:eastAsia="ja-JP"/>
              </w:rPr>
              <w:t>. density (</w:t>
            </w:r>
            <w:proofErr w:type="spellStart"/>
            <w:r w:rsidRPr="007A3C03">
              <w:rPr>
                <w:rFonts w:eastAsiaTheme="minorEastAsia"/>
                <w:lang w:val="en-US" w:eastAsia="ja-JP"/>
              </w:rPr>
              <w:t>dBW</w:t>
            </w:r>
            <w:proofErr w:type="spellEnd"/>
            <w:r w:rsidRPr="007A3C03">
              <w:rPr>
                <w:rFonts w:eastAsiaTheme="minorEastAsia"/>
                <w:lang w:val="en-US" w:eastAsia="ja-JP"/>
              </w:rPr>
              <w:t>/MHz)</w:t>
            </w:r>
          </w:p>
        </w:tc>
        <w:tc>
          <w:tcPr>
            <w:tcW w:w="2835" w:type="dxa"/>
          </w:tcPr>
          <w:p w14:paraId="45C6CEE3" w14:textId="77777777" w:rsidR="003C7ED2" w:rsidRPr="00574ABD" w:rsidRDefault="003C7ED2" w:rsidP="00802907">
            <w:pPr>
              <w:pStyle w:val="Tabletext"/>
              <w:rPr>
                <w:rFonts w:eastAsiaTheme="minorEastAsia"/>
                <w:lang w:val="en-US" w:eastAsia="ja-JP"/>
              </w:rPr>
            </w:pPr>
            <w:r>
              <w:rPr>
                <w:rFonts w:eastAsiaTheme="minorEastAsia"/>
                <w:lang w:val="en-US" w:eastAsia="ja-JP"/>
              </w:rPr>
              <w:t xml:space="preserve">Range </w:t>
            </w:r>
            <w:r>
              <w:rPr>
                <w:rFonts w:eastAsiaTheme="minorEastAsia" w:hint="eastAsia"/>
                <w:lang w:val="en-US" w:eastAsia="ja-JP"/>
              </w:rPr>
              <w:t>TBD</w:t>
            </w:r>
            <w:ins w:id="172" w:author="sr" w:date="2017-03-01T17:15:00Z">
              <w:r w:rsidR="0090621D">
                <w:rPr>
                  <w:rFonts w:eastAsiaTheme="minorEastAsia"/>
                  <w:lang w:val="en-US" w:eastAsia="ja-JP"/>
                </w:rPr>
                <w:t xml:space="preserve"> (see above</w:t>
              </w:r>
              <w:r w:rsidR="00BC10CA">
                <w:rPr>
                  <w:rFonts w:eastAsiaTheme="minorEastAsia"/>
                  <w:lang w:val="en-US" w:eastAsia="ja-JP"/>
                </w:rPr>
                <w:t>)</w:t>
              </w:r>
            </w:ins>
          </w:p>
        </w:tc>
      </w:tr>
      <w:tr w:rsidR="003C7ED2" w:rsidRPr="00574ABD" w14:paraId="3C5912EE" w14:textId="77777777" w:rsidTr="00802907">
        <w:trPr>
          <w:cantSplit/>
          <w:jc w:val="center"/>
        </w:trPr>
        <w:tc>
          <w:tcPr>
            <w:tcW w:w="5397" w:type="dxa"/>
          </w:tcPr>
          <w:p w14:paraId="3323D048" w14:textId="77777777" w:rsidR="003C7ED2" w:rsidRPr="00574ABD" w:rsidRDefault="003C7ED2" w:rsidP="00802907">
            <w:pPr>
              <w:pStyle w:val="Tabletext"/>
              <w:rPr>
                <w:rFonts w:eastAsiaTheme="minorEastAsia"/>
                <w:lang w:val="en-US" w:eastAsia="ja-JP"/>
              </w:rPr>
            </w:pPr>
            <w:r>
              <w:rPr>
                <w:rFonts w:eastAsiaTheme="minorEastAsia"/>
                <w:lang w:val="en-US" w:eastAsia="ja-JP"/>
              </w:rPr>
              <w:t>Indoor Deployment (%)</w:t>
            </w:r>
          </w:p>
        </w:tc>
        <w:tc>
          <w:tcPr>
            <w:tcW w:w="2835" w:type="dxa"/>
          </w:tcPr>
          <w:p w14:paraId="7FFA31E5" w14:textId="77777777" w:rsidR="003C7ED2" w:rsidRPr="00574ABD" w:rsidRDefault="003C7ED2" w:rsidP="00802907">
            <w:pPr>
              <w:pStyle w:val="Tabletext"/>
              <w:rPr>
                <w:rFonts w:eastAsiaTheme="minorEastAsia"/>
                <w:lang w:val="en-US" w:eastAsia="ja-JP"/>
              </w:rPr>
            </w:pPr>
            <w:r>
              <w:rPr>
                <w:rFonts w:eastAsiaTheme="minorEastAsia"/>
                <w:lang w:val="en-US" w:eastAsia="ja-JP"/>
              </w:rPr>
              <w:t>TBD</w:t>
            </w:r>
          </w:p>
        </w:tc>
      </w:tr>
      <w:tr w:rsidR="003C7ED2" w:rsidRPr="00574ABD" w14:paraId="50D9A055" w14:textId="77777777" w:rsidTr="00802907">
        <w:trPr>
          <w:cantSplit/>
          <w:jc w:val="center"/>
        </w:trPr>
        <w:tc>
          <w:tcPr>
            <w:tcW w:w="5397" w:type="dxa"/>
          </w:tcPr>
          <w:p w14:paraId="40380E4D"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Duplex Method</w:t>
            </w:r>
          </w:p>
        </w:tc>
        <w:tc>
          <w:tcPr>
            <w:tcW w:w="2835" w:type="dxa"/>
          </w:tcPr>
          <w:p w14:paraId="418971A5"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TDD</w:t>
            </w:r>
            <w:r>
              <w:rPr>
                <w:rFonts w:eastAsiaTheme="minorEastAsia"/>
                <w:lang w:val="en-US" w:eastAsia="ja-JP"/>
              </w:rPr>
              <w:t>, FDD, SDD</w:t>
            </w:r>
          </w:p>
        </w:tc>
      </w:tr>
      <w:tr w:rsidR="003C7ED2" w:rsidRPr="00574ABD" w14:paraId="46EBFDC4" w14:textId="77777777" w:rsidTr="00802907">
        <w:trPr>
          <w:cantSplit/>
          <w:jc w:val="center"/>
        </w:trPr>
        <w:tc>
          <w:tcPr>
            <w:tcW w:w="5397" w:type="dxa"/>
          </w:tcPr>
          <w:p w14:paraId="47E8AB1B"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Modulation</w:t>
            </w:r>
          </w:p>
        </w:tc>
        <w:tc>
          <w:tcPr>
            <w:tcW w:w="2835" w:type="dxa"/>
          </w:tcPr>
          <w:p w14:paraId="43F8F690" w14:textId="77777777" w:rsidR="003C7ED2" w:rsidRDefault="003C7ED2" w:rsidP="00802907">
            <w:pPr>
              <w:pStyle w:val="Tabletext"/>
              <w:rPr>
                <w:rFonts w:eastAsiaTheme="minorEastAsia"/>
                <w:lang w:val="en-US" w:eastAsia="ja-JP"/>
              </w:rPr>
            </w:pPr>
            <w:r w:rsidRPr="00574ABD">
              <w:rPr>
                <w:rFonts w:eastAsiaTheme="minorEastAsia"/>
                <w:lang w:val="en-US" w:eastAsia="ja-JP"/>
              </w:rPr>
              <w:t>OOK/BPSK/QPSK/16QAM</w:t>
            </w:r>
            <w:r>
              <w:rPr>
                <w:rFonts w:eastAsiaTheme="minorEastAsia"/>
                <w:lang w:val="en-US" w:eastAsia="ja-JP"/>
              </w:rPr>
              <w:t>/64QAM</w:t>
            </w:r>
          </w:p>
          <w:p w14:paraId="4117BE4A" w14:textId="77777777" w:rsidR="003C7ED2" w:rsidRPr="00574ABD" w:rsidRDefault="003C7ED2" w:rsidP="00802907">
            <w:pPr>
              <w:pStyle w:val="Tabletext"/>
              <w:rPr>
                <w:rFonts w:eastAsiaTheme="minorEastAsia"/>
                <w:lang w:val="en-US" w:eastAsia="ja-JP"/>
              </w:rPr>
            </w:pPr>
            <w:r>
              <w:rPr>
                <w:rFonts w:eastAsiaTheme="minorEastAsia"/>
                <w:lang w:val="en-US" w:eastAsia="ja-JP"/>
              </w:rPr>
              <w:t>8PSK/8APSK</w:t>
            </w:r>
          </w:p>
        </w:tc>
      </w:tr>
      <w:tr w:rsidR="003C7ED2" w:rsidRPr="00574ABD" w14:paraId="4E0A0846" w14:textId="77777777" w:rsidTr="00802907">
        <w:trPr>
          <w:cantSplit/>
          <w:jc w:val="center"/>
        </w:trPr>
        <w:tc>
          <w:tcPr>
            <w:tcW w:w="5397" w:type="dxa"/>
          </w:tcPr>
          <w:p w14:paraId="66731CB8"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Maximum </w:t>
            </w:r>
            <w:r>
              <w:rPr>
                <w:rFonts w:eastAsiaTheme="minorEastAsia"/>
                <w:lang w:val="en-US" w:eastAsia="ja-JP"/>
              </w:rPr>
              <w:t>distance between devices</w:t>
            </w:r>
          </w:p>
        </w:tc>
        <w:tc>
          <w:tcPr>
            <w:tcW w:w="2835" w:type="dxa"/>
          </w:tcPr>
          <w:p w14:paraId="6921BAD9" w14:textId="77777777" w:rsidR="003C7ED2" w:rsidRPr="00574ABD" w:rsidRDefault="003C7ED2" w:rsidP="00802907">
            <w:pPr>
              <w:pStyle w:val="Tabletext"/>
              <w:rPr>
                <w:rFonts w:eastAsiaTheme="minorEastAsia"/>
                <w:lang w:val="en-US" w:eastAsia="ja-JP"/>
              </w:rPr>
            </w:pPr>
            <w:r>
              <w:rPr>
                <w:kern w:val="24"/>
              </w:rPr>
              <w:t>&lt;1</w:t>
            </w:r>
            <w:r w:rsidRPr="00324133">
              <w:rPr>
                <w:kern w:val="24"/>
              </w:rPr>
              <w:t xml:space="preserve"> m</w:t>
            </w:r>
          </w:p>
        </w:tc>
      </w:tr>
      <w:tr w:rsidR="003C7ED2" w:rsidRPr="00574ABD" w:rsidDel="004A31E6" w14:paraId="1D0FFED5" w14:textId="5D4DF07D" w:rsidTr="00802907">
        <w:trPr>
          <w:cantSplit/>
          <w:jc w:val="center"/>
          <w:del w:id="173" w:author="Sebastian Rey" w:date="2017-03-02T10:06:00Z"/>
        </w:trPr>
        <w:tc>
          <w:tcPr>
            <w:tcW w:w="5397" w:type="dxa"/>
          </w:tcPr>
          <w:p w14:paraId="71EC3F6A" w14:textId="7EE1410A" w:rsidR="003C7ED2" w:rsidRPr="00574ABD" w:rsidDel="004A31E6" w:rsidRDefault="003C7ED2">
            <w:pPr>
              <w:pStyle w:val="Tabletext"/>
              <w:tabs>
                <w:tab w:val="clear" w:pos="1701"/>
                <w:tab w:val="clear" w:pos="1871"/>
                <w:tab w:val="clear" w:pos="1985"/>
                <w:tab w:val="clear" w:pos="2268"/>
                <w:tab w:val="clear" w:pos="2552"/>
                <w:tab w:val="clear" w:pos="2835"/>
                <w:tab w:val="clear" w:pos="3119"/>
                <w:tab w:val="clear" w:pos="3402"/>
                <w:tab w:val="clear" w:pos="3686"/>
                <w:tab w:val="clear" w:pos="3969"/>
                <w:tab w:val="center" w:pos="2590"/>
              </w:tabs>
              <w:rPr>
                <w:del w:id="174" w:author="Sebastian Rey" w:date="2017-03-02T10:06:00Z"/>
                <w:rFonts w:eastAsiaTheme="minorEastAsia"/>
                <w:lang w:val="en-US" w:eastAsia="ja-JP"/>
              </w:rPr>
              <w:pPrChange w:id="175" w:author="Sebastian Rey" w:date="2017-03-02T10:06:00Z">
                <w:pPr>
                  <w:pStyle w:val="Tabletext"/>
                </w:pPr>
              </w:pPrChange>
            </w:pPr>
            <w:del w:id="176" w:author="Sebastian Rey" w:date="2017-03-02T10:06:00Z">
              <w:r w:rsidRPr="00574ABD" w:rsidDel="004A31E6">
                <w:rPr>
                  <w:rFonts w:eastAsiaTheme="minorEastAsia"/>
                  <w:lang w:val="en-US" w:eastAsia="ja-JP"/>
                </w:rPr>
                <w:delText>Antenna height (m)</w:delText>
              </w:r>
            </w:del>
          </w:p>
        </w:tc>
        <w:tc>
          <w:tcPr>
            <w:tcW w:w="2835" w:type="dxa"/>
          </w:tcPr>
          <w:p w14:paraId="0F49CB7C" w14:textId="02324356" w:rsidR="003C7ED2" w:rsidRPr="00574ABD" w:rsidDel="004A31E6" w:rsidRDefault="003C7ED2" w:rsidP="00802907">
            <w:pPr>
              <w:pStyle w:val="Tabletext"/>
              <w:rPr>
                <w:del w:id="177" w:author="Sebastian Rey" w:date="2017-03-02T10:06:00Z"/>
                <w:rFonts w:eastAsiaTheme="minorEastAsia"/>
                <w:lang w:val="en-US" w:eastAsia="ja-JP"/>
              </w:rPr>
            </w:pPr>
            <w:del w:id="178" w:author="Sebastian Rey" w:date="2017-03-02T10:06:00Z">
              <w:r w:rsidRPr="00574ABD" w:rsidDel="004A31E6">
                <w:rPr>
                  <w:rFonts w:eastAsiaTheme="minorEastAsia"/>
                  <w:lang w:val="en-US" w:eastAsia="ja-JP"/>
                </w:rPr>
                <w:delText>TBD</w:delText>
              </w:r>
            </w:del>
          </w:p>
        </w:tc>
      </w:tr>
      <w:tr w:rsidR="003C7ED2" w:rsidRPr="00574ABD" w14:paraId="6A3BB9B2" w14:textId="77777777" w:rsidTr="00802907">
        <w:trPr>
          <w:cantSplit/>
          <w:jc w:val="center"/>
        </w:trPr>
        <w:tc>
          <w:tcPr>
            <w:tcW w:w="5397" w:type="dxa"/>
          </w:tcPr>
          <w:p w14:paraId="09B0005B"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Antenna </w:t>
            </w:r>
            <w:proofErr w:type="spellStart"/>
            <w:r w:rsidRPr="00574ABD">
              <w:rPr>
                <w:rFonts w:eastAsiaTheme="minorEastAsia"/>
                <w:lang w:val="en-US" w:eastAsia="ja-JP"/>
              </w:rPr>
              <w:t>beamwidth</w:t>
            </w:r>
            <w:proofErr w:type="spellEnd"/>
            <w:r w:rsidRPr="00574ABD">
              <w:rPr>
                <w:rFonts w:eastAsiaTheme="minorEastAsia"/>
                <w:lang w:val="en-US" w:eastAsia="ja-JP"/>
              </w:rPr>
              <w:t xml:space="preserve"> (degree)</w:t>
            </w:r>
          </w:p>
        </w:tc>
        <w:tc>
          <w:tcPr>
            <w:tcW w:w="2835" w:type="dxa"/>
          </w:tcPr>
          <w:p w14:paraId="400A67C5" w14:textId="77777777" w:rsidR="003C7ED2" w:rsidRPr="00574ABD" w:rsidRDefault="003C7ED2" w:rsidP="0090621D">
            <w:pPr>
              <w:pStyle w:val="Tabletext"/>
              <w:rPr>
                <w:rFonts w:eastAsiaTheme="minorEastAsia"/>
                <w:lang w:val="en-US" w:eastAsia="ja-JP"/>
              </w:rPr>
            </w:pPr>
            <w:del w:id="179" w:author="sr" w:date="2017-03-01T17:13:00Z">
              <w:r w:rsidDel="0090621D">
                <w:rPr>
                  <w:rFonts w:eastAsiaTheme="minorEastAsia"/>
                  <w:lang w:val="en-US" w:eastAsia="ja-JP"/>
                </w:rPr>
                <w:delText>~</w:delText>
              </w:r>
            </w:del>
            <w:r>
              <w:rPr>
                <w:rFonts w:eastAsiaTheme="minorEastAsia"/>
                <w:lang w:val="en-US" w:eastAsia="ja-JP"/>
              </w:rPr>
              <w:t xml:space="preserve">180 </w:t>
            </w:r>
            <w:del w:id="180" w:author="sr" w:date="2017-03-01T17:13:00Z">
              <w:r w:rsidDel="0090621D">
                <w:rPr>
                  <w:rFonts w:eastAsiaTheme="minorEastAsia"/>
                  <w:lang w:val="en-US" w:eastAsia="ja-JP"/>
                </w:rPr>
                <w:delText>(expected)</w:delText>
              </w:r>
            </w:del>
            <w:ins w:id="181" w:author="sr" w:date="2017-03-01T17:14:00Z">
              <w:r w:rsidR="0090621D">
                <w:rPr>
                  <w:rFonts w:eastAsiaTheme="minorEastAsia"/>
                  <w:lang w:val="en-US" w:eastAsia="ja-JP"/>
                </w:rPr>
                <w:t>-15</w:t>
              </w:r>
            </w:ins>
          </w:p>
        </w:tc>
      </w:tr>
      <w:tr w:rsidR="003C7ED2" w:rsidRPr="00574ABD" w14:paraId="73B79269" w14:textId="77777777" w:rsidTr="00802907">
        <w:trPr>
          <w:cantSplit/>
          <w:jc w:val="center"/>
        </w:trPr>
        <w:tc>
          <w:tcPr>
            <w:tcW w:w="5397" w:type="dxa"/>
          </w:tcPr>
          <w:p w14:paraId="104FC64C"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Frequency reuse </w:t>
            </w:r>
          </w:p>
        </w:tc>
        <w:tc>
          <w:tcPr>
            <w:tcW w:w="2835" w:type="dxa"/>
          </w:tcPr>
          <w:p w14:paraId="5F7702E9"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1 </w:t>
            </w:r>
          </w:p>
        </w:tc>
      </w:tr>
      <w:tr w:rsidR="003C7ED2" w:rsidRPr="00574ABD" w14:paraId="7112E9F5" w14:textId="77777777" w:rsidTr="00802907">
        <w:trPr>
          <w:cantSplit/>
          <w:jc w:val="center"/>
        </w:trPr>
        <w:tc>
          <w:tcPr>
            <w:tcW w:w="5397" w:type="dxa"/>
          </w:tcPr>
          <w:p w14:paraId="6478CA51"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Antenna pattern </w:t>
            </w:r>
          </w:p>
        </w:tc>
        <w:tc>
          <w:tcPr>
            <w:tcW w:w="2835" w:type="dxa"/>
          </w:tcPr>
          <w:p w14:paraId="08F66F27" w14:textId="2DC99481" w:rsidR="003C7ED2" w:rsidRPr="00574ABD" w:rsidRDefault="003C7ED2" w:rsidP="00802907">
            <w:pPr>
              <w:pStyle w:val="Tabletext"/>
              <w:rPr>
                <w:rFonts w:eastAsiaTheme="minorEastAsia"/>
                <w:lang w:val="en-US" w:eastAsia="ja-JP"/>
              </w:rPr>
            </w:pPr>
            <w:del w:id="182" w:author="Sebastian Rey" w:date="2017-03-02T10:06:00Z">
              <w:r w:rsidRPr="00574ABD" w:rsidDel="004A31E6">
                <w:rPr>
                  <w:rFonts w:eastAsiaTheme="minorEastAsia"/>
                  <w:lang w:val="en-US" w:eastAsia="ja-JP"/>
                </w:rPr>
                <w:delText>TBD</w:delText>
              </w:r>
            </w:del>
            <w:ins w:id="183" w:author="Sebastian Rey" w:date="2017-03-02T10:06:00Z">
              <w:r w:rsidR="004A31E6">
                <w:rPr>
                  <w:rFonts w:eastAsiaTheme="minorEastAsia"/>
                  <w:lang w:val="en-US" w:eastAsia="ja-JP"/>
                </w:rPr>
                <w:t>Gaussian</w:t>
              </w:r>
            </w:ins>
          </w:p>
        </w:tc>
      </w:tr>
      <w:tr w:rsidR="003C7ED2" w:rsidRPr="00574ABD" w14:paraId="7981AB62" w14:textId="77777777" w:rsidTr="00802907">
        <w:trPr>
          <w:cantSplit/>
          <w:jc w:val="center"/>
        </w:trPr>
        <w:tc>
          <w:tcPr>
            <w:tcW w:w="5397" w:type="dxa"/>
          </w:tcPr>
          <w:p w14:paraId="7DA63E15"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Antenna polarization </w:t>
            </w:r>
          </w:p>
        </w:tc>
        <w:tc>
          <w:tcPr>
            <w:tcW w:w="2835" w:type="dxa"/>
          </w:tcPr>
          <w:p w14:paraId="6DA8A2FD"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Line</w:t>
            </w:r>
            <w:r>
              <w:rPr>
                <w:rFonts w:eastAsiaTheme="minorEastAsia"/>
                <w:lang w:val="en-US" w:eastAsia="ja-JP"/>
              </w:rPr>
              <w:t>a</w:t>
            </w:r>
            <w:r w:rsidRPr="00574ABD">
              <w:rPr>
                <w:rFonts w:eastAsiaTheme="minorEastAsia"/>
                <w:lang w:val="en-US" w:eastAsia="ja-JP"/>
              </w:rPr>
              <w:t>r</w:t>
            </w:r>
          </w:p>
        </w:tc>
      </w:tr>
      <w:tr w:rsidR="003C7ED2" w:rsidRPr="00574ABD" w14:paraId="44BD9F17" w14:textId="77777777" w:rsidTr="00802907">
        <w:trPr>
          <w:cantSplit/>
          <w:jc w:val="center"/>
        </w:trPr>
        <w:tc>
          <w:tcPr>
            <w:tcW w:w="5397" w:type="dxa"/>
          </w:tcPr>
          <w:p w14:paraId="7E98C8F5"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device output power (dBm)</w:t>
            </w:r>
          </w:p>
        </w:tc>
        <w:tc>
          <w:tcPr>
            <w:tcW w:w="2835" w:type="dxa"/>
          </w:tcPr>
          <w:p w14:paraId="466250AC"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10</w:t>
            </w:r>
          </w:p>
        </w:tc>
      </w:tr>
      <w:tr w:rsidR="003C7ED2" w:rsidRPr="00574ABD" w14:paraId="217B7696" w14:textId="77777777" w:rsidTr="00802907">
        <w:trPr>
          <w:cantSplit/>
          <w:jc w:val="center"/>
        </w:trPr>
        <w:tc>
          <w:tcPr>
            <w:tcW w:w="5397" w:type="dxa"/>
          </w:tcPr>
          <w:p w14:paraId="398D0F92"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Channel bandwidth (GHz)</w:t>
            </w:r>
          </w:p>
        </w:tc>
        <w:tc>
          <w:tcPr>
            <w:tcW w:w="2835" w:type="dxa"/>
          </w:tcPr>
          <w:p w14:paraId="739B2230"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2.16/4.32/8.64/12.96/17.28/</w:t>
            </w:r>
            <w:r>
              <w:rPr>
                <w:rFonts w:eastAsiaTheme="minorEastAsia"/>
                <w:lang w:val="en-US" w:eastAsia="ja-JP"/>
              </w:rPr>
              <w:t>/25.92/51.84/69.12/103,68</w:t>
            </w:r>
          </w:p>
        </w:tc>
      </w:tr>
      <w:tr w:rsidR="003C7ED2" w:rsidRPr="00574ABD" w14:paraId="08A3E09C" w14:textId="77777777" w:rsidTr="00802907">
        <w:trPr>
          <w:cantSplit/>
          <w:jc w:val="center"/>
        </w:trPr>
        <w:tc>
          <w:tcPr>
            <w:tcW w:w="5397" w:type="dxa"/>
          </w:tcPr>
          <w:p w14:paraId="188128BE"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 xml:space="preserve">Transmitter spectrum mask </w:t>
            </w:r>
          </w:p>
        </w:tc>
        <w:tc>
          <w:tcPr>
            <w:tcW w:w="2835" w:type="dxa"/>
          </w:tcPr>
          <w:p w14:paraId="2E04C91B"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TBD</w:t>
            </w:r>
          </w:p>
        </w:tc>
      </w:tr>
      <w:tr w:rsidR="003C7ED2" w:rsidRPr="00574ABD" w14:paraId="059285AD" w14:textId="77777777" w:rsidTr="00802907">
        <w:trPr>
          <w:cantSplit/>
          <w:jc w:val="center"/>
        </w:trPr>
        <w:tc>
          <w:tcPr>
            <w:tcW w:w="5397" w:type="dxa"/>
          </w:tcPr>
          <w:p w14:paraId="11EC854F"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device antenna gain (dBi)</w:t>
            </w:r>
          </w:p>
        </w:tc>
        <w:tc>
          <w:tcPr>
            <w:tcW w:w="2835" w:type="dxa"/>
          </w:tcPr>
          <w:p w14:paraId="39C2E9DD" w14:textId="77777777" w:rsidR="003C7ED2" w:rsidRPr="00574ABD" w:rsidRDefault="003C7ED2" w:rsidP="00802907">
            <w:pPr>
              <w:pStyle w:val="Tabletext"/>
              <w:rPr>
                <w:rFonts w:eastAsiaTheme="minorEastAsia"/>
                <w:lang w:val="en-US" w:eastAsia="ja-JP"/>
              </w:rPr>
            </w:pPr>
            <w:r>
              <w:rPr>
                <w:rFonts w:eastAsiaTheme="minorEastAsia"/>
                <w:lang w:val="en-US" w:eastAsia="ja-JP"/>
              </w:rPr>
              <w:t>20</w:t>
            </w:r>
          </w:p>
        </w:tc>
      </w:tr>
      <w:tr w:rsidR="003C7ED2" w:rsidRPr="00574ABD" w14:paraId="75DD3DC2" w14:textId="77777777" w:rsidTr="00802907">
        <w:trPr>
          <w:cantSplit/>
          <w:jc w:val="center"/>
        </w:trPr>
        <w:tc>
          <w:tcPr>
            <w:tcW w:w="5397" w:type="dxa"/>
          </w:tcPr>
          <w:p w14:paraId="611EEEC6" w14:textId="77777777" w:rsidR="003C7ED2" w:rsidRPr="00574ABD" w:rsidRDefault="003C7ED2" w:rsidP="00802907">
            <w:pPr>
              <w:pStyle w:val="Tabletext"/>
              <w:rPr>
                <w:rFonts w:eastAsiaTheme="minorEastAsia"/>
                <w:lang w:val="en-US" w:eastAsia="ja-JP"/>
              </w:rPr>
            </w:pPr>
            <w:r>
              <w:rPr>
                <w:rFonts w:eastAsiaTheme="minorEastAsia"/>
                <w:lang w:val="en-US" w:eastAsia="ja-JP"/>
              </w:rPr>
              <w:t>Typical expected device antenna gain (dBi)</w:t>
            </w:r>
          </w:p>
        </w:tc>
        <w:tc>
          <w:tcPr>
            <w:tcW w:w="2835" w:type="dxa"/>
          </w:tcPr>
          <w:p w14:paraId="7ABB1338" w14:textId="77777777" w:rsidR="003C7ED2" w:rsidRDefault="003C7ED2" w:rsidP="00802907">
            <w:pPr>
              <w:pStyle w:val="Tabletext"/>
              <w:rPr>
                <w:rFonts w:eastAsiaTheme="minorEastAsia"/>
                <w:lang w:val="en-US" w:eastAsia="ja-JP"/>
              </w:rPr>
            </w:pPr>
            <w:r>
              <w:rPr>
                <w:rFonts w:eastAsiaTheme="minorEastAsia"/>
                <w:lang w:val="en-US" w:eastAsia="ja-JP"/>
              </w:rPr>
              <w:t>6</w:t>
            </w:r>
          </w:p>
        </w:tc>
      </w:tr>
      <w:tr w:rsidR="003C7ED2" w:rsidRPr="00574ABD" w14:paraId="6A58B9C9" w14:textId="77777777" w:rsidTr="00802907">
        <w:trPr>
          <w:cantSplit/>
          <w:jc w:val="center"/>
        </w:trPr>
        <w:tc>
          <w:tcPr>
            <w:tcW w:w="5397" w:type="dxa"/>
          </w:tcPr>
          <w:p w14:paraId="43972367" w14:textId="77777777" w:rsidR="003C7ED2" w:rsidRPr="00574ABD" w:rsidRDefault="003C7ED2" w:rsidP="00802907">
            <w:pPr>
              <w:pStyle w:val="Tabletext"/>
              <w:rPr>
                <w:rFonts w:eastAsiaTheme="minorEastAsia"/>
                <w:lang w:val="en-US" w:eastAsia="ja-JP"/>
              </w:rPr>
            </w:pPr>
            <w:r w:rsidRPr="00574ABD">
              <w:rPr>
                <w:rFonts w:eastAsiaTheme="minorEastAsia"/>
                <w:lang w:val="en-US" w:eastAsia="ja-JP"/>
              </w:rPr>
              <w:t>Maximum device output power (</w:t>
            </w:r>
            <w:proofErr w:type="spellStart"/>
            <w:r w:rsidRPr="00574ABD">
              <w:rPr>
                <w:rFonts w:eastAsiaTheme="minorEastAsia"/>
                <w:lang w:val="en-US" w:eastAsia="ja-JP"/>
              </w:rPr>
              <w:t>e.i.r.p</w:t>
            </w:r>
            <w:proofErr w:type="spellEnd"/>
            <w:r w:rsidRPr="00574ABD">
              <w:rPr>
                <w:rFonts w:eastAsiaTheme="minorEastAsia"/>
                <w:lang w:val="en-US" w:eastAsia="ja-JP"/>
              </w:rPr>
              <w:t>.) (dBm)</w:t>
            </w:r>
          </w:p>
        </w:tc>
        <w:tc>
          <w:tcPr>
            <w:tcW w:w="2835" w:type="dxa"/>
          </w:tcPr>
          <w:p w14:paraId="1835FDDD" w14:textId="77777777" w:rsidR="003C7ED2" w:rsidRPr="00574ABD" w:rsidRDefault="003C7ED2" w:rsidP="00802907">
            <w:pPr>
              <w:pStyle w:val="Tabletext"/>
              <w:rPr>
                <w:rFonts w:eastAsiaTheme="minorEastAsia"/>
                <w:lang w:val="en-US" w:eastAsia="ja-JP"/>
              </w:rPr>
            </w:pPr>
            <w:r>
              <w:rPr>
                <w:rFonts w:eastAsiaTheme="minorEastAsia"/>
                <w:lang w:val="en-US" w:eastAsia="ja-JP"/>
              </w:rPr>
              <w:t>3</w:t>
            </w:r>
            <w:r w:rsidRPr="00574ABD">
              <w:rPr>
                <w:rFonts w:eastAsiaTheme="minorEastAsia"/>
                <w:lang w:val="en-US" w:eastAsia="ja-JP"/>
              </w:rPr>
              <w:t>0</w:t>
            </w:r>
          </w:p>
        </w:tc>
      </w:tr>
      <w:tr w:rsidR="003C7ED2" w:rsidRPr="00574ABD" w14:paraId="23AA26C6" w14:textId="77777777" w:rsidTr="00802907">
        <w:trPr>
          <w:cantSplit/>
          <w:jc w:val="center"/>
        </w:trPr>
        <w:tc>
          <w:tcPr>
            <w:tcW w:w="5397" w:type="dxa"/>
          </w:tcPr>
          <w:p w14:paraId="68DC3E31" w14:textId="77777777" w:rsidR="003C7ED2" w:rsidRPr="00574ABD" w:rsidRDefault="003C7ED2" w:rsidP="00802907">
            <w:pPr>
              <w:pStyle w:val="Tabletext"/>
              <w:rPr>
                <w:rFonts w:eastAsiaTheme="minorEastAsia"/>
                <w:lang w:val="en-US" w:eastAsia="ja-JP"/>
              </w:rPr>
            </w:pPr>
            <w:r>
              <w:rPr>
                <w:rFonts w:eastAsiaTheme="minorEastAsia"/>
                <w:lang w:val="en-US" w:eastAsia="ja-JP"/>
              </w:rPr>
              <w:t>Maximum</w:t>
            </w:r>
            <w:r w:rsidRPr="00574ABD">
              <w:rPr>
                <w:rFonts w:eastAsiaTheme="minorEastAsia"/>
                <w:lang w:val="en-US" w:eastAsia="ja-JP"/>
              </w:rPr>
              <w:t xml:space="preserve"> device activity (%)</w:t>
            </w:r>
          </w:p>
        </w:tc>
        <w:tc>
          <w:tcPr>
            <w:tcW w:w="2835" w:type="dxa"/>
          </w:tcPr>
          <w:p w14:paraId="644AC666" w14:textId="77777777" w:rsidR="003C7ED2" w:rsidRPr="00574ABD" w:rsidRDefault="003C7ED2" w:rsidP="00802907">
            <w:pPr>
              <w:pStyle w:val="Tabletext"/>
              <w:rPr>
                <w:rFonts w:eastAsiaTheme="minorEastAsia"/>
                <w:lang w:val="en-US" w:eastAsia="ja-JP"/>
              </w:rPr>
            </w:pPr>
            <w:r>
              <w:rPr>
                <w:rFonts w:eastAsiaTheme="minorEastAsia"/>
                <w:lang w:val="en-US" w:eastAsia="ja-JP"/>
              </w:rPr>
              <w:t>100</w:t>
            </w:r>
          </w:p>
        </w:tc>
      </w:tr>
      <w:tr w:rsidR="003C7ED2" w:rsidRPr="00574ABD" w14:paraId="517CF348" w14:textId="77777777" w:rsidTr="00802907">
        <w:trPr>
          <w:cantSplit/>
          <w:jc w:val="center"/>
        </w:trPr>
        <w:tc>
          <w:tcPr>
            <w:tcW w:w="5397" w:type="dxa"/>
          </w:tcPr>
          <w:p w14:paraId="519E4D19" w14:textId="77777777" w:rsidR="003C7ED2" w:rsidRPr="00574ABD" w:rsidRDefault="003C7ED2" w:rsidP="00802907">
            <w:pPr>
              <w:pStyle w:val="Tabletext"/>
              <w:rPr>
                <w:rFonts w:eastAsiaTheme="minorEastAsia"/>
                <w:lang w:val="en-US" w:eastAsia="ja-JP"/>
              </w:rPr>
            </w:pPr>
            <w:r w:rsidRPr="00574ABD">
              <w:rPr>
                <w:rFonts w:eastAsiaTheme="minorEastAsia"/>
                <w:color w:val="000000"/>
                <w:lang w:val="en-US" w:eastAsia="ja-JP"/>
              </w:rPr>
              <w:t>Receiver noise figure typical (dB)</w:t>
            </w:r>
          </w:p>
        </w:tc>
        <w:tc>
          <w:tcPr>
            <w:tcW w:w="2835" w:type="dxa"/>
          </w:tcPr>
          <w:p w14:paraId="4100A9C0" w14:textId="77777777" w:rsidR="003C7ED2" w:rsidRPr="00574ABD" w:rsidRDefault="003C7ED2" w:rsidP="00802907">
            <w:pPr>
              <w:pStyle w:val="Tabletext"/>
              <w:rPr>
                <w:rFonts w:eastAsiaTheme="minorEastAsia"/>
                <w:lang w:val="en-US" w:eastAsia="ja-JP"/>
              </w:rPr>
            </w:pPr>
            <w:del w:id="184" w:author="sr" w:date="2017-03-01T17:13:00Z">
              <w:r w:rsidDel="0090621D">
                <w:rPr>
                  <w:rFonts w:eastAsiaTheme="minorEastAsia"/>
                  <w:lang w:val="en-US" w:eastAsia="ja-JP"/>
                </w:rPr>
                <w:delText>10</w:delText>
              </w:r>
            </w:del>
            <w:ins w:id="185" w:author="sr" w:date="2017-03-01T17:13:00Z">
              <w:r w:rsidR="0090621D">
                <w:rPr>
                  <w:rFonts w:eastAsiaTheme="minorEastAsia"/>
                  <w:lang w:val="en-US" w:eastAsia="ja-JP"/>
                </w:rPr>
                <w:t>8</w:t>
              </w:r>
            </w:ins>
          </w:p>
        </w:tc>
      </w:tr>
    </w:tbl>
    <w:p w14:paraId="418DE467" w14:textId="77777777" w:rsidR="003C7ED2" w:rsidRPr="00AF17EE" w:rsidRDefault="003C7ED2" w:rsidP="003C7ED2">
      <w:pPr>
        <w:rPr>
          <w:i/>
          <w:lang w:eastAsia="ja-JP"/>
        </w:rPr>
      </w:pPr>
      <w:r w:rsidRPr="008F2F15">
        <w:rPr>
          <w:i/>
          <w:highlight w:val="cyan"/>
          <w:lang w:eastAsia="ja-JP"/>
        </w:rPr>
        <w:t>[Editor's Note: Table fields and contents have to be harmonized among use cases]</w:t>
      </w:r>
    </w:p>
    <w:p w14:paraId="7B8015B0" w14:textId="77777777" w:rsidR="00CA2A56" w:rsidRDefault="00CA2A56" w:rsidP="00CA2A56"/>
    <w:p w14:paraId="7BCCEBB5" w14:textId="77777777" w:rsidR="00CA2A56" w:rsidRDefault="00CA2A56" w:rsidP="00CA2A56"/>
    <w:p w14:paraId="7F7B78CF" w14:textId="77777777" w:rsidR="003C7ED2" w:rsidRDefault="003C7ED2">
      <w:r>
        <w:br w:type="page"/>
      </w:r>
    </w:p>
    <w:p w14:paraId="3ED6995B" w14:textId="77777777" w:rsidR="00CA2A56" w:rsidRDefault="00CA2A56" w:rsidP="00CA2A56"/>
    <w:p w14:paraId="49C61126" w14:textId="77777777" w:rsidR="00CA2A56" w:rsidRDefault="00CA2A56" w:rsidP="00CA2A56">
      <w:pPr>
        <w:pStyle w:val="berschrift1"/>
      </w:pPr>
      <w:proofErr w:type="gramStart"/>
      <w:r>
        <w:t>WP5C</w:t>
      </w:r>
      <w:r w:rsidR="003C7ED2">
        <w:t>(</w:t>
      </w:r>
      <w:proofErr w:type="gramEnd"/>
      <w:r w:rsidR="003C7ED2">
        <w:t>based on the preliminary draft)</w:t>
      </w:r>
    </w:p>
    <w:p w14:paraId="4E8CB785" w14:textId="77777777" w:rsidR="003C7ED2" w:rsidRDefault="003C7ED2" w:rsidP="003C7ED2">
      <w:pPr>
        <w:pStyle w:val="TableNo"/>
        <w:rPr>
          <w:lang w:val="en-US"/>
        </w:rPr>
      </w:pPr>
      <w:r w:rsidRPr="00DE6424">
        <w:rPr>
          <w:color w:val="000000" w:themeColor="text1"/>
          <w:lang w:val="en-US"/>
        </w:rPr>
        <w:t>TABLE</w:t>
      </w:r>
      <w:r>
        <w:rPr>
          <w:lang w:val="en-US"/>
        </w:rPr>
        <w:t xml:space="preserve"> 2</w:t>
      </w:r>
    </w:p>
    <w:p w14:paraId="0769458F" w14:textId="77777777" w:rsidR="003C7ED2" w:rsidRPr="00B24FBA" w:rsidRDefault="003C7ED2" w:rsidP="003C7ED2">
      <w:pPr>
        <w:pStyle w:val="Tabletitle"/>
        <w:rPr>
          <w:lang w:val="en-US"/>
        </w:rPr>
      </w:pPr>
      <w:r w:rsidRPr="00B24FBA">
        <w:rPr>
          <w:lang w:val="en-US"/>
        </w:rPr>
        <w:t xml:space="preserve">Technical and operational characteristics of the fixed service </w:t>
      </w:r>
      <w:r>
        <w:rPr>
          <w:lang w:val="en-US"/>
        </w:rPr>
        <w:t xml:space="preserve">applications planned to </w:t>
      </w:r>
      <w:r w:rsidRPr="00B24FBA">
        <w:rPr>
          <w:lang w:val="en-US"/>
        </w:rPr>
        <w:t>operat</w:t>
      </w:r>
      <w:r>
        <w:rPr>
          <w:lang w:val="en-US"/>
        </w:rPr>
        <w:t>e</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4"/>
        <w:gridCol w:w="2414"/>
        <w:gridCol w:w="2414"/>
        <w:gridCol w:w="2415"/>
      </w:tblGrid>
      <w:tr w:rsidR="003C7ED2" w:rsidRPr="007A3C03" w14:paraId="4F5F47EF" w14:textId="77777777" w:rsidTr="00802907">
        <w:trPr>
          <w:trHeight w:val="228"/>
          <w:jc w:val="center"/>
        </w:trPr>
        <w:tc>
          <w:tcPr>
            <w:tcW w:w="2414" w:type="dxa"/>
            <w:vAlign w:val="center"/>
          </w:tcPr>
          <w:p w14:paraId="6C9E2310" w14:textId="77777777" w:rsidR="003C7ED2" w:rsidRPr="007A3C03" w:rsidRDefault="003C7ED2" w:rsidP="00802907">
            <w:pPr>
              <w:pStyle w:val="Tablehead"/>
              <w:rPr>
                <w:rFonts w:eastAsiaTheme="minorEastAsia"/>
                <w:lang w:val="en-US" w:eastAsia="ja-JP"/>
              </w:rPr>
            </w:pPr>
            <w:r>
              <w:rPr>
                <w:rFonts w:eastAsiaTheme="minorEastAsia"/>
                <w:lang w:val="en-US" w:eastAsia="ja-JP"/>
              </w:rPr>
              <w:t>Frequency band</w:t>
            </w:r>
            <w:r w:rsidRPr="007A3C03">
              <w:rPr>
                <w:rFonts w:eastAsiaTheme="minorEastAsia"/>
                <w:lang w:val="en-US" w:eastAsia="ja-JP"/>
              </w:rPr>
              <w:t xml:space="preserve"> (GHz)</w:t>
            </w:r>
          </w:p>
        </w:tc>
        <w:tc>
          <w:tcPr>
            <w:tcW w:w="2414" w:type="dxa"/>
            <w:vAlign w:val="center"/>
          </w:tcPr>
          <w:p w14:paraId="09B40BC9" w14:textId="7ED5B6F3" w:rsidR="003C7ED2" w:rsidRPr="007A3C03" w:rsidRDefault="003C7ED2" w:rsidP="00802907">
            <w:pPr>
              <w:pStyle w:val="Tablehead"/>
              <w:rPr>
                <w:rFonts w:eastAsiaTheme="minorEastAsia"/>
                <w:lang w:val="en-US" w:eastAsia="ja-JP"/>
              </w:rPr>
            </w:pPr>
            <w:commentRangeStart w:id="186"/>
            <w:r w:rsidRPr="007A3C03">
              <w:rPr>
                <w:rFonts w:eastAsiaTheme="minorEastAsia"/>
                <w:lang w:val="en-US" w:eastAsia="ja-JP"/>
              </w:rPr>
              <w:t>275-3</w:t>
            </w:r>
            <w:ins w:id="187" w:author="Sebastian Rey" w:date="2017-03-02T10:08:00Z">
              <w:r w:rsidR="00880326">
                <w:rPr>
                  <w:rFonts w:eastAsiaTheme="minorEastAsia"/>
                  <w:lang w:val="en-US" w:eastAsia="ja-JP"/>
                </w:rPr>
                <w:t>25</w:t>
              </w:r>
            </w:ins>
            <w:del w:id="188" w:author="Sebastian Rey" w:date="2017-03-02T10:08:00Z">
              <w:r w:rsidDel="00880326">
                <w:rPr>
                  <w:rFonts w:eastAsiaTheme="minorEastAsia"/>
                  <w:lang w:val="en-US" w:eastAsia="ja-JP"/>
                </w:rPr>
                <w:delText>16</w:delText>
              </w:r>
            </w:del>
          </w:p>
        </w:tc>
        <w:tc>
          <w:tcPr>
            <w:tcW w:w="2414" w:type="dxa"/>
            <w:vAlign w:val="center"/>
          </w:tcPr>
          <w:p w14:paraId="5B34D1F2" w14:textId="7B63FD51" w:rsidR="003C7ED2" w:rsidRPr="00B927B6" w:rsidRDefault="003C7ED2" w:rsidP="00802907">
            <w:pPr>
              <w:pStyle w:val="Tablehead"/>
              <w:rPr>
                <w:rFonts w:eastAsiaTheme="minorEastAsia"/>
                <w:lang w:val="en-US" w:eastAsia="ja-JP"/>
              </w:rPr>
            </w:pPr>
            <w:del w:id="189" w:author="Sebastian Rey" w:date="2017-03-02T10:38:00Z">
              <w:r w:rsidRPr="00B927B6" w:rsidDel="00CD1665">
                <w:rPr>
                  <w:rFonts w:eastAsiaTheme="minorEastAsia"/>
                  <w:lang w:val="en-US" w:eastAsia="ja-JP"/>
                </w:rPr>
                <w:delText>275-321.84</w:delText>
              </w:r>
              <w:commentRangeEnd w:id="186"/>
              <w:r w:rsidR="001D5D93" w:rsidDel="00CD1665">
                <w:rPr>
                  <w:rStyle w:val="Kommentarzeichen"/>
                  <w:rFonts w:ascii="Times New Roman" w:eastAsia="Times New Roman" w:hAnsi="Times New Roman" w:cs="Times New Roman"/>
                  <w:b w:val="0"/>
                  <w:lang w:val="en-US" w:eastAsia="de-DE"/>
                </w:rPr>
                <w:commentReference w:id="186"/>
              </w:r>
            </w:del>
          </w:p>
        </w:tc>
        <w:tc>
          <w:tcPr>
            <w:tcW w:w="2415" w:type="dxa"/>
            <w:vAlign w:val="center"/>
          </w:tcPr>
          <w:p w14:paraId="14670609" w14:textId="77777777" w:rsidR="003C7ED2" w:rsidRPr="007A3C03" w:rsidRDefault="003C7ED2" w:rsidP="00802907">
            <w:pPr>
              <w:pStyle w:val="Tablehead"/>
              <w:rPr>
                <w:rFonts w:eastAsiaTheme="minorEastAsia"/>
                <w:lang w:val="en-US" w:eastAsia="ja-JP"/>
              </w:rPr>
            </w:pPr>
            <w:r>
              <w:rPr>
                <w:rFonts w:eastAsiaTheme="minorEastAsia"/>
                <w:lang w:val="en-US" w:eastAsia="ja-JP"/>
              </w:rPr>
              <w:t>380-445</w:t>
            </w:r>
          </w:p>
        </w:tc>
      </w:tr>
      <w:tr w:rsidR="003C7ED2" w:rsidRPr="007A3C03" w14:paraId="7AC99B6F" w14:textId="77777777" w:rsidTr="00802907">
        <w:trPr>
          <w:trHeight w:val="100"/>
          <w:jc w:val="center"/>
        </w:trPr>
        <w:tc>
          <w:tcPr>
            <w:tcW w:w="2414" w:type="dxa"/>
          </w:tcPr>
          <w:p w14:paraId="15576C4D" w14:textId="77777777" w:rsidR="003C7ED2" w:rsidRDefault="003C7ED2" w:rsidP="00802907">
            <w:pPr>
              <w:pStyle w:val="Tabletext"/>
              <w:rPr>
                <w:rFonts w:eastAsiaTheme="minorEastAsia"/>
                <w:lang w:val="en-US" w:eastAsia="ja-JP"/>
              </w:rPr>
            </w:pPr>
            <w:r>
              <w:rPr>
                <w:rFonts w:eastAsiaTheme="minorEastAsia" w:hint="eastAsia"/>
                <w:lang w:val="en-US" w:eastAsia="ja-JP"/>
              </w:rPr>
              <w:t>Duplex Method</w:t>
            </w:r>
          </w:p>
        </w:tc>
        <w:tc>
          <w:tcPr>
            <w:tcW w:w="2414" w:type="dxa"/>
          </w:tcPr>
          <w:p w14:paraId="55E27C98" w14:textId="77777777" w:rsidR="003C7ED2" w:rsidRDefault="003C7ED2" w:rsidP="00802907">
            <w:pPr>
              <w:pStyle w:val="Tabletext"/>
              <w:rPr>
                <w:rFonts w:eastAsiaTheme="minorEastAsia"/>
                <w:lang w:val="en-US" w:eastAsia="ja-JP"/>
              </w:rPr>
            </w:pPr>
            <w:r>
              <w:rPr>
                <w:rFonts w:eastAsiaTheme="minorEastAsia" w:hint="eastAsia"/>
                <w:lang w:val="en-US" w:eastAsia="ja-JP"/>
              </w:rPr>
              <w:t>FDD</w:t>
            </w:r>
            <w:r>
              <w:rPr>
                <w:rFonts w:eastAsiaTheme="minorEastAsia"/>
                <w:lang w:val="en-US" w:eastAsia="ja-JP"/>
              </w:rPr>
              <w:t xml:space="preserve">/TDD </w:t>
            </w:r>
          </w:p>
        </w:tc>
        <w:tc>
          <w:tcPr>
            <w:tcW w:w="2414" w:type="dxa"/>
          </w:tcPr>
          <w:p w14:paraId="6CD2BD04" w14:textId="6C23A0E0" w:rsidR="003C7ED2" w:rsidRDefault="003C7ED2" w:rsidP="001D5D93">
            <w:pPr>
              <w:pStyle w:val="Tabletext"/>
              <w:rPr>
                <w:rFonts w:eastAsiaTheme="minorEastAsia"/>
                <w:lang w:val="en-US" w:eastAsia="ja-JP"/>
              </w:rPr>
            </w:pPr>
            <w:del w:id="190" w:author="Sebastian Rey" w:date="2017-03-02T10:38:00Z">
              <w:r w:rsidDel="00CD1665">
                <w:rPr>
                  <w:rFonts w:eastAsiaTheme="minorEastAsia" w:hint="eastAsia"/>
                  <w:lang w:val="en-US" w:eastAsia="ja-JP"/>
                </w:rPr>
                <w:delText>FDD</w:delText>
              </w:r>
            </w:del>
            <w:ins w:id="191" w:author="sr" w:date="2017-03-01T16:44:00Z">
              <w:del w:id="192" w:author="Sebastian Rey" w:date="2017-03-02T10:38:00Z">
                <w:r w:rsidR="001D5D93" w:rsidDel="00CD1665">
                  <w:rPr>
                    <w:rFonts w:eastAsiaTheme="minorEastAsia"/>
                    <w:lang w:val="en-US" w:eastAsia="ja-JP"/>
                  </w:rPr>
                  <w:delText>/TDD</w:delText>
                </w:r>
              </w:del>
            </w:ins>
            <w:del w:id="193" w:author="Sebastian Rey" w:date="2017-03-02T10:38:00Z">
              <w:r w:rsidDel="00CD1665">
                <w:rPr>
                  <w:rFonts w:eastAsiaTheme="minorEastAsia"/>
                  <w:lang w:val="en-US" w:eastAsia="ja-JP"/>
                </w:rPr>
                <w:delText xml:space="preserve"> Editor’s note: Other duplex in schemes are possible</w:delText>
              </w:r>
            </w:del>
          </w:p>
        </w:tc>
        <w:tc>
          <w:tcPr>
            <w:tcW w:w="2415" w:type="dxa"/>
          </w:tcPr>
          <w:p w14:paraId="6BAA2E93" w14:textId="77777777" w:rsidR="003C7ED2" w:rsidRDefault="003C7ED2" w:rsidP="00802907">
            <w:pPr>
              <w:pStyle w:val="Tabletext"/>
              <w:rPr>
                <w:rFonts w:eastAsiaTheme="minorEastAsia"/>
                <w:lang w:val="en-US" w:eastAsia="ja-JP"/>
              </w:rPr>
            </w:pPr>
            <w:r>
              <w:rPr>
                <w:rFonts w:eastAsiaTheme="minorEastAsia" w:hint="eastAsia"/>
                <w:lang w:val="en-US" w:eastAsia="ja-JP"/>
              </w:rPr>
              <w:t>FDD</w:t>
            </w:r>
            <w:ins w:id="194" w:author="sr" w:date="2017-03-01T16:44:00Z">
              <w:r w:rsidR="001D5D93">
                <w:rPr>
                  <w:rFonts w:eastAsiaTheme="minorEastAsia"/>
                  <w:lang w:val="en-US" w:eastAsia="ja-JP"/>
                </w:rPr>
                <w:t>/TDD</w:t>
              </w:r>
            </w:ins>
            <w:r>
              <w:rPr>
                <w:rFonts w:eastAsiaTheme="minorEastAsia"/>
                <w:lang w:val="en-US" w:eastAsia="ja-JP"/>
              </w:rPr>
              <w:t xml:space="preserve"> Editor’s note: Other duplex in schemes are possible</w:t>
            </w:r>
          </w:p>
        </w:tc>
      </w:tr>
      <w:tr w:rsidR="003C7ED2" w:rsidRPr="007A3C03" w14:paraId="4A8C9ADD" w14:textId="77777777" w:rsidTr="00802907">
        <w:trPr>
          <w:trHeight w:val="100"/>
          <w:jc w:val="center"/>
        </w:trPr>
        <w:tc>
          <w:tcPr>
            <w:tcW w:w="2414" w:type="dxa"/>
          </w:tcPr>
          <w:p w14:paraId="235CF008" w14:textId="77777777" w:rsidR="003C7ED2" w:rsidRPr="007A3C03" w:rsidRDefault="003C7ED2" w:rsidP="00802907">
            <w:pPr>
              <w:pStyle w:val="Tabletext"/>
              <w:rPr>
                <w:rFonts w:eastAsiaTheme="minorEastAsia"/>
                <w:lang w:val="en-US" w:eastAsia="ja-JP"/>
              </w:rPr>
            </w:pPr>
            <w:r w:rsidRPr="007A3C03">
              <w:rPr>
                <w:rFonts w:eastAsiaTheme="minorEastAsia"/>
                <w:lang w:val="en-US" w:eastAsia="ja-JP"/>
              </w:rPr>
              <w:t xml:space="preserve">Modulation </w:t>
            </w:r>
          </w:p>
        </w:tc>
        <w:tc>
          <w:tcPr>
            <w:tcW w:w="2414" w:type="dxa"/>
          </w:tcPr>
          <w:p w14:paraId="3F711C60" w14:textId="77777777" w:rsidR="003C7ED2" w:rsidRDefault="003C7ED2" w:rsidP="00802907">
            <w:pPr>
              <w:pStyle w:val="Tabletext"/>
              <w:rPr>
                <w:rFonts w:eastAsiaTheme="minorEastAsia"/>
                <w:lang w:val="en-US" w:eastAsia="ja-JP"/>
              </w:rPr>
            </w:pPr>
            <w:r w:rsidRPr="007A3C03">
              <w:rPr>
                <w:rFonts w:eastAsiaTheme="minorEastAsia"/>
                <w:lang w:val="en-US" w:eastAsia="ja-JP"/>
              </w:rPr>
              <w:t>BPSK/QPSK/16QAM</w:t>
            </w:r>
            <w:r>
              <w:rPr>
                <w:rFonts w:eastAsiaTheme="minorEastAsia"/>
                <w:lang w:val="en-US" w:eastAsia="ja-JP"/>
              </w:rPr>
              <w:t>/32QAM/64QAM</w:t>
            </w:r>
          </w:p>
          <w:p w14:paraId="715A74ED" w14:textId="77777777" w:rsidR="003C7ED2" w:rsidRPr="007A3C03" w:rsidRDefault="003C7ED2" w:rsidP="00802907">
            <w:pPr>
              <w:pStyle w:val="Tabletext"/>
              <w:rPr>
                <w:rFonts w:eastAsiaTheme="minorEastAsia"/>
                <w:lang w:val="en-US" w:eastAsia="ja-JP"/>
              </w:rPr>
            </w:pPr>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-OFDM/32QAM-OFDM/64QAM-OFDM</w:t>
            </w:r>
          </w:p>
        </w:tc>
        <w:tc>
          <w:tcPr>
            <w:tcW w:w="2414" w:type="dxa"/>
          </w:tcPr>
          <w:p w14:paraId="36449113" w14:textId="2F55D138" w:rsidR="003C7ED2" w:rsidDel="00CD1665" w:rsidRDefault="003C7ED2" w:rsidP="00802907">
            <w:pPr>
              <w:pStyle w:val="Tabletext"/>
              <w:rPr>
                <w:del w:id="195" w:author="Sebastian Rey" w:date="2017-03-02T10:38:00Z"/>
                <w:rFonts w:eastAsiaTheme="minorEastAsia"/>
                <w:lang w:val="en-US" w:eastAsia="ja-JP"/>
              </w:rPr>
            </w:pPr>
            <w:del w:id="196" w:author="Sebastian Rey" w:date="2017-03-02T10:38:00Z">
              <w:r w:rsidRPr="007A3C03" w:rsidDel="00CD1665">
                <w:rPr>
                  <w:rFonts w:eastAsiaTheme="minorEastAsia"/>
                  <w:lang w:val="en-US" w:eastAsia="ja-JP"/>
                </w:rPr>
                <w:delText>BPSK/QPSK/16QAM</w:delText>
              </w:r>
              <w:r w:rsidDel="00CD1665">
                <w:rPr>
                  <w:rFonts w:eastAsiaTheme="minorEastAsia"/>
                  <w:lang w:val="en-US" w:eastAsia="ja-JP"/>
                </w:rPr>
                <w:delText>/32QAM</w:delText>
              </w:r>
            </w:del>
          </w:p>
          <w:p w14:paraId="7F7E4BCF" w14:textId="0C828933" w:rsidR="003C7ED2" w:rsidDel="00CD1665" w:rsidRDefault="003C7ED2" w:rsidP="00802907">
            <w:pPr>
              <w:pStyle w:val="Tabletext"/>
              <w:rPr>
                <w:del w:id="197" w:author="Sebastian Rey" w:date="2017-03-02T10:38:00Z"/>
                <w:rFonts w:eastAsiaTheme="minorEastAsia"/>
                <w:lang w:val="en-US" w:eastAsia="ja-JP"/>
              </w:rPr>
            </w:pPr>
            <w:del w:id="198" w:author="Sebastian Rey" w:date="2017-03-02T10:38:00Z">
              <w:r w:rsidDel="00CD1665">
                <w:rPr>
                  <w:rFonts w:eastAsiaTheme="minorEastAsia"/>
                  <w:lang w:val="en-US" w:eastAsia="ja-JP"/>
                </w:rPr>
                <w:delText>8PSK, 8APSK</w:delText>
              </w:r>
            </w:del>
          </w:p>
          <w:p w14:paraId="2B2F3019" w14:textId="30F9412F" w:rsidR="003C7ED2" w:rsidRPr="007A3C03" w:rsidRDefault="003C7ED2" w:rsidP="00802907">
            <w:pPr>
              <w:pStyle w:val="Tabletext"/>
              <w:rPr>
                <w:rFonts w:eastAsiaTheme="minorEastAsia"/>
                <w:lang w:val="en-US" w:eastAsia="ja-JP"/>
              </w:rPr>
            </w:pPr>
            <w:del w:id="199" w:author="Sebastian Rey" w:date="2017-03-02T10:38:00Z">
              <w:r w:rsidRPr="007A3C03" w:rsidDel="00CD1665">
                <w:rPr>
                  <w:rFonts w:eastAsiaTheme="minorEastAsia"/>
                  <w:lang w:val="en-US" w:eastAsia="ja-JP"/>
                </w:rPr>
                <w:delText>BPSK</w:delText>
              </w:r>
              <w:r w:rsidDel="00CD1665">
                <w:rPr>
                  <w:rFonts w:eastAsiaTheme="minorEastAsia" w:hint="eastAsia"/>
                  <w:lang w:val="en-US" w:eastAsia="ja-JP"/>
                </w:rPr>
                <w:delText>-OFDM</w:delText>
              </w:r>
              <w:r w:rsidRPr="007A3C03" w:rsidDel="00CD1665">
                <w:rPr>
                  <w:rFonts w:eastAsiaTheme="minorEastAsia"/>
                  <w:lang w:val="en-US" w:eastAsia="ja-JP"/>
                </w:rPr>
                <w:delText>/QPSK</w:delText>
              </w:r>
              <w:r w:rsidDel="00CD1665">
                <w:rPr>
                  <w:rFonts w:eastAsiaTheme="minorEastAsia"/>
                  <w:lang w:val="en-US" w:eastAsia="ja-JP"/>
                </w:rPr>
                <w:delText>-OFDM</w:delText>
              </w:r>
              <w:r w:rsidRPr="007A3C03" w:rsidDel="00CD1665">
                <w:rPr>
                  <w:rFonts w:eastAsiaTheme="minorEastAsia"/>
                  <w:lang w:val="en-US" w:eastAsia="ja-JP"/>
                </w:rPr>
                <w:delText>/</w:delText>
              </w:r>
              <w:r w:rsidDel="00CD1665">
                <w:rPr>
                  <w:rFonts w:eastAsiaTheme="minorEastAsia"/>
                  <w:lang w:val="en-US" w:eastAsia="ja-JP"/>
                </w:rPr>
                <w:delText xml:space="preserve"> </w:delText>
              </w:r>
              <w:r w:rsidRPr="007A3C03" w:rsidDel="00CD1665">
                <w:rPr>
                  <w:rFonts w:eastAsiaTheme="minorEastAsia"/>
                  <w:lang w:val="en-US" w:eastAsia="ja-JP"/>
                </w:rPr>
                <w:delText>16QAM</w:delText>
              </w:r>
              <w:r w:rsidDel="00CD1665">
                <w:rPr>
                  <w:rFonts w:eastAsiaTheme="minorEastAsia"/>
                  <w:lang w:val="en-US" w:eastAsia="ja-JP"/>
                </w:rPr>
                <w:delText>-OFDM/32QAM-OFDM</w:delText>
              </w:r>
            </w:del>
          </w:p>
        </w:tc>
        <w:tc>
          <w:tcPr>
            <w:tcW w:w="2415" w:type="dxa"/>
          </w:tcPr>
          <w:p w14:paraId="4C54F823" w14:textId="77777777" w:rsidR="003C7ED2" w:rsidRDefault="003C7ED2" w:rsidP="00802907">
            <w:pPr>
              <w:pStyle w:val="Tabletext"/>
              <w:rPr>
                <w:rFonts w:eastAsiaTheme="minorEastAsia"/>
                <w:lang w:val="en-US" w:eastAsia="ja-JP"/>
              </w:rPr>
            </w:pPr>
            <w:r w:rsidRPr="007A3C03">
              <w:rPr>
                <w:rFonts w:eastAsiaTheme="minorEastAsia"/>
                <w:lang w:val="en-US" w:eastAsia="ja-JP"/>
              </w:rPr>
              <w:t>BPSK/QPSK/16QAM</w:t>
            </w:r>
            <w:r>
              <w:rPr>
                <w:rFonts w:eastAsiaTheme="minorEastAsia"/>
                <w:lang w:val="en-US" w:eastAsia="ja-JP"/>
              </w:rPr>
              <w:t>/32QAM</w:t>
            </w:r>
          </w:p>
          <w:p w14:paraId="72C0345F" w14:textId="77777777" w:rsidR="003C7ED2" w:rsidRDefault="003C7ED2" w:rsidP="00802907">
            <w:pPr>
              <w:pStyle w:val="Tabletext"/>
              <w:rPr>
                <w:rFonts w:eastAsiaTheme="minorEastAsia"/>
                <w:lang w:val="en-US" w:eastAsia="ja-JP"/>
              </w:rPr>
            </w:pPr>
            <w:r>
              <w:rPr>
                <w:rFonts w:eastAsiaTheme="minorEastAsia"/>
                <w:lang w:val="en-US" w:eastAsia="ja-JP"/>
              </w:rPr>
              <w:t>8PSK, 8APSK</w:t>
            </w:r>
          </w:p>
          <w:p w14:paraId="52A622A9" w14:textId="77777777" w:rsidR="003C7ED2" w:rsidRPr="007A3C03" w:rsidRDefault="003C7ED2" w:rsidP="00802907">
            <w:pPr>
              <w:pStyle w:val="Tabletext"/>
              <w:rPr>
                <w:rFonts w:eastAsiaTheme="minorEastAsia"/>
                <w:lang w:val="en-US" w:eastAsia="ja-JP"/>
              </w:rPr>
            </w:pPr>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w:t>
            </w:r>
          </w:p>
        </w:tc>
      </w:tr>
      <w:tr w:rsidR="003C7ED2" w:rsidRPr="007A3C03" w14:paraId="1975A031" w14:textId="77777777" w:rsidTr="00802907">
        <w:trPr>
          <w:trHeight w:val="286"/>
          <w:jc w:val="center"/>
        </w:trPr>
        <w:tc>
          <w:tcPr>
            <w:tcW w:w="2414" w:type="dxa"/>
          </w:tcPr>
          <w:p w14:paraId="0F1DF897" w14:textId="77777777" w:rsidR="003C7ED2" w:rsidRPr="007A3C03" w:rsidRDefault="003C7ED2" w:rsidP="00802907">
            <w:pPr>
              <w:pStyle w:val="Tabletext"/>
              <w:rPr>
                <w:rFonts w:eastAsiaTheme="minorEastAsia"/>
                <w:lang w:val="en-US" w:eastAsia="ja-JP"/>
              </w:rPr>
            </w:pPr>
            <w:r w:rsidRPr="007A3C03">
              <w:rPr>
                <w:rFonts w:eastAsiaTheme="minorEastAsia"/>
                <w:lang w:val="en-US" w:eastAsia="ja-JP"/>
              </w:rPr>
              <w:t xml:space="preserve">Channel </w:t>
            </w:r>
            <w:r>
              <w:rPr>
                <w:rFonts w:eastAsiaTheme="minorEastAsia"/>
                <w:lang w:val="en-US" w:eastAsia="ja-JP"/>
              </w:rPr>
              <w:t xml:space="preserve"> bandwidth (G</w:t>
            </w:r>
            <w:r w:rsidRPr="007A3C03">
              <w:rPr>
                <w:rFonts w:eastAsiaTheme="minorEastAsia"/>
                <w:lang w:val="en-US" w:eastAsia="ja-JP"/>
              </w:rPr>
              <w:t>Hz)</w:t>
            </w:r>
            <w:r>
              <w:rPr>
                <w:rFonts w:eastAsiaTheme="minorEastAsia"/>
                <w:lang w:val="en-US" w:eastAsia="ja-JP"/>
              </w:rPr>
              <w:t xml:space="preserve"> </w:t>
            </w:r>
            <w:r w:rsidRPr="007A3C03">
              <w:rPr>
                <w:rFonts w:eastAsiaTheme="minorEastAsia"/>
                <w:lang w:val="en-US" w:eastAsia="ja-JP"/>
              </w:rPr>
              <w:t xml:space="preserve"> </w:t>
            </w:r>
          </w:p>
        </w:tc>
        <w:tc>
          <w:tcPr>
            <w:tcW w:w="2414" w:type="dxa"/>
          </w:tcPr>
          <w:p w14:paraId="0BD66657" w14:textId="77777777" w:rsidR="003C7ED2" w:rsidRPr="00C83C9A" w:rsidRDefault="003C7ED2" w:rsidP="00802907">
            <w:pPr>
              <w:pStyle w:val="Tabletext"/>
              <w:rPr>
                <w:rFonts w:eastAsiaTheme="minorEastAsia"/>
                <w:lang w:val="en-US" w:eastAsia="ja-JP"/>
              </w:rPr>
            </w:pPr>
            <w:r>
              <w:rPr>
                <w:rFonts w:eastAsiaTheme="minorEastAsia"/>
                <w:lang w:val="en-US" w:eastAsia="ja-JP"/>
              </w:rPr>
              <w:t>Based on 200 MHz  slots</w:t>
            </w:r>
          </w:p>
          <w:p w14:paraId="3B20D4E6" w14:textId="77777777" w:rsidR="003C7ED2" w:rsidRDefault="003C7ED2" w:rsidP="00802907">
            <w:pPr>
              <w:pStyle w:val="Tabletext"/>
              <w:rPr>
                <w:rFonts w:eastAsiaTheme="minorEastAsia"/>
                <w:lang w:val="en-US" w:eastAsia="ja-JP"/>
              </w:rPr>
            </w:pPr>
            <w:r>
              <w:rPr>
                <w:rFonts w:eastAsiaTheme="minorEastAsia"/>
                <w:lang w:val="en-US" w:eastAsia="ja-JP"/>
              </w:rPr>
              <w:t>[2.16/4.32/8.64/12.96/17.28/</w:t>
            </w:r>
            <w:r w:rsidRPr="00D8132F">
              <w:rPr>
                <w:rFonts w:eastAsiaTheme="minorEastAsia"/>
                <w:lang w:val="en-US" w:eastAsia="ja-JP"/>
              </w:rPr>
              <w:t>25.92/51.84</w:t>
            </w:r>
            <w:r>
              <w:rPr>
                <w:rFonts w:eastAsiaTheme="minorEastAsia"/>
                <w:lang w:val="en-US" w:eastAsia="ja-JP"/>
              </w:rPr>
              <w:t>]</w:t>
            </w:r>
          </w:p>
        </w:tc>
        <w:tc>
          <w:tcPr>
            <w:tcW w:w="2414" w:type="dxa"/>
          </w:tcPr>
          <w:p w14:paraId="7594455B" w14:textId="5B159525" w:rsidR="003C7ED2" w:rsidRPr="00C83C9A" w:rsidDel="00CD1665" w:rsidRDefault="003C7ED2" w:rsidP="00802907">
            <w:pPr>
              <w:pStyle w:val="Tabletext"/>
              <w:rPr>
                <w:del w:id="200" w:author="Sebastian Rey" w:date="2017-03-02T10:38:00Z"/>
                <w:rFonts w:eastAsiaTheme="minorEastAsia"/>
                <w:lang w:val="en-US" w:eastAsia="ja-JP"/>
              </w:rPr>
            </w:pPr>
            <w:del w:id="201" w:author="Sebastian Rey" w:date="2017-03-02T10:38:00Z">
              <w:r w:rsidDel="00CD1665">
                <w:rPr>
                  <w:rFonts w:eastAsiaTheme="minorEastAsia"/>
                  <w:lang w:val="en-US" w:eastAsia="ja-JP"/>
                </w:rPr>
                <w:delText>Based on 200 MHz  slots</w:delText>
              </w:r>
            </w:del>
          </w:p>
          <w:p w14:paraId="5435B10A" w14:textId="2BC6B02B" w:rsidR="003C7ED2" w:rsidRDefault="003C7ED2" w:rsidP="00802907">
            <w:pPr>
              <w:pStyle w:val="Tabletext"/>
              <w:rPr>
                <w:rFonts w:eastAsiaTheme="minorEastAsia"/>
                <w:lang w:val="en-US" w:eastAsia="ja-JP"/>
              </w:rPr>
            </w:pPr>
            <w:del w:id="202" w:author="Sebastian Rey" w:date="2017-03-02T10:38:00Z">
              <w:r w:rsidDel="00CD1665">
                <w:rPr>
                  <w:rFonts w:eastAsiaTheme="minorEastAsia"/>
                  <w:lang w:val="en-US" w:eastAsia="ja-JP"/>
                </w:rPr>
                <w:delText>[2.16/4.32/8.64/12.96/17.28/25.92/51.84/</w:delText>
              </w:r>
              <w:r w:rsidRPr="00A65999" w:rsidDel="00CD1665">
                <w:rPr>
                  <w:rFonts w:eastAsiaTheme="minorEastAsia"/>
                  <w:lang w:val="en-US" w:eastAsia="ja-JP"/>
                </w:rPr>
                <w:delText>69.12</w:delText>
              </w:r>
              <w:r w:rsidDel="00CD1665">
                <w:rPr>
                  <w:rFonts w:eastAsiaTheme="minorEastAsia"/>
                  <w:lang w:val="en-US" w:eastAsia="ja-JP"/>
                </w:rPr>
                <w:delText>]</w:delText>
              </w:r>
              <w:r w:rsidRPr="00E0645E" w:rsidDel="00CD1665">
                <w:rPr>
                  <w:rFonts w:eastAsiaTheme="minorEastAsia"/>
                  <w:lang w:val="en-US" w:eastAsia="ja-JP"/>
                </w:rPr>
                <w:delText xml:space="preserve"> </w:delText>
              </w:r>
            </w:del>
          </w:p>
        </w:tc>
        <w:tc>
          <w:tcPr>
            <w:tcW w:w="2415" w:type="dxa"/>
          </w:tcPr>
          <w:p w14:paraId="2AD5A593" w14:textId="77777777" w:rsidR="003C7ED2" w:rsidRPr="00C83C9A" w:rsidRDefault="003C7ED2" w:rsidP="00802907">
            <w:pPr>
              <w:pStyle w:val="Tabletext"/>
              <w:rPr>
                <w:rFonts w:eastAsiaTheme="minorEastAsia"/>
                <w:lang w:val="en-US" w:eastAsia="ja-JP"/>
              </w:rPr>
            </w:pPr>
            <w:r>
              <w:rPr>
                <w:rFonts w:eastAsiaTheme="minorEastAsia"/>
                <w:lang w:val="en-US" w:eastAsia="ja-JP"/>
              </w:rPr>
              <w:t>Based on 200 MHz  slots</w:t>
            </w:r>
          </w:p>
          <w:p w14:paraId="613DC32E" w14:textId="77777777" w:rsidR="003C7ED2" w:rsidRDefault="003C7ED2" w:rsidP="00802907">
            <w:pPr>
              <w:pStyle w:val="Tabletext"/>
              <w:rPr>
                <w:rFonts w:eastAsiaTheme="minorEastAsia"/>
                <w:lang w:val="en-US" w:eastAsia="ja-JP"/>
              </w:rPr>
            </w:pPr>
            <w:r>
              <w:rPr>
                <w:rFonts w:eastAsiaTheme="minorEastAsia"/>
                <w:lang w:val="en-US" w:eastAsia="ja-JP"/>
              </w:rPr>
              <w:t>[2.16/4.32/8.64/12.96/17.28/25.92/51.84]</w:t>
            </w:r>
          </w:p>
        </w:tc>
      </w:tr>
      <w:tr w:rsidR="003C7ED2" w:rsidRPr="007A3C03" w14:paraId="649A1141" w14:textId="77777777" w:rsidTr="00802907">
        <w:trPr>
          <w:trHeight w:val="100"/>
          <w:jc w:val="center"/>
        </w:trPr>
        <w:tc>
          <w:tcPr>
            <w:tcW w:w="2414" w:type="dxa"/>
          </w:tcPr>
          <w:p w14:paraId="508F4188" w14:textId="77777777" w:rsidR="003C7ED2" w:rsidRPr="007A3C03" w:rsidRDefault="003C7ED2" w:rsidP="00802907">
            <w:pPr>
              <w:pStyle w:val="Tabletext"/>
              <w:rPr>
                <w:rFonts w:eastAsiaTheme="minorEastAsia"/>
                <w:lang w:val="en-US" w:eastAsia="ja-JP"/>
              </w:rPr>
            </w:pPr>
            <w:r w:rsidRPr="007A3C03">
              <w:rPr>
                <w:rFonts w:eastAsiaTheme="minorEastAsia"/>
                <w:lang w:val="en-US" w:eastAsia="ja-JP"/>
              </w:rPr>
              <w:t>Tx output power range (</w:t>
            </w:r>
            <w:proofErr w:type="spellStart"/>
            <w:r w:rsidRPr="007A3C03">
              <w:rPr>
                <w:rFonts w:eastAsiaTheme="minorEastAsia"/>
                <w:lang w:val="en-US" w:eastAsia="ja-JP"/>
              </w:rPr>
              <w:t>dBW</w:t>
            </w:r>
            <w:proofErr w:type="spellEnd"/>
            <w:r w:rsidRPr="007A3C03">
              <w:rPr>
                <w:rFonts w:eastAsiaTheme="minorEastAsia"/>
                <w:lang w:val="en-US" w:eastAsia="ja-JP"/>
              </w:rPr>
              <w:t xml:space="preserve">) </w:t>
            </w:r>
          </w:p>
        </w:tc>
        <w:tc>
          <w:tcPr>
            <w:tcW w:w="2414" w:type="dxa"/>
          </w:tcPr>
          <w:p w14:paraId="22D1CE0F" w14:textId="571F0B56" w:rsidR="003C7ED2" w:rsidRDefault="003C7ED2" w:rsidP="00802907">
            <w:pPr>
              <w:pStyle w:val="Tabletext"/>
              <w:rPr>
                <w:rFonts w:eastAsiaTheme="minorEastAsia"/>
                <w:lang w:val="en-US" w:eastAsia="ja-JP"/>
              </w:rPr>
            </w:pPr>
            <w:r>
              <w:rPr>
                <w:rFonts w:eastAsiaTheme="minorEastAsia"/>
                <w:lang w:val="en-US" w:eastAsia="ja-JP"/>
              </w:rPr>
              <w:t>-</w:t>
            </w:r>
            <w:ins w:id="203" w:author="Sebastian Rey" w:date="2017-03-02T10:18:00Z">
              <w:r w:rsidR="006F66A0">
                <w:rPr>
                  <w:rFonts w:eastAsiaTheme="minorEastAsia"/>
                  <w:lang w:val="en-US" w:eastAsia="ja-JP"/>
                </w:rPr>
                <w:t>3</w:t>
              </w:r>
            </w:ins>
            <w:del w:id="204" w:author="Sebastian Rey" w:date="2017-03-02T10:18:00Z">
              <w:r w:rsidDel="006F66A0">
                <w:rPr>
                  <w:rFonts w:eastAsiaTheme="minorEastAsia"/>
                  <w:lang w:val="en-US" w:eastAsia="ja-JP"/>
                </w:rPr>
                <w:delText>2</w:delText>
              </w:r>
            </w:del>
            <w:r>
              <w:rPr>
                <w:rFonts w:eastAsiaTheme="minorEastAsia"/>
                <w:lang w:val="en-US" w:eastAsia="ja-JP"/>
              </w:rPr>
              <w:t>0 … 0</w:t>
            </w:r>
          </w:p>
        </w:tc>
        <w:tc>
          <w:tcPr>
            <w:tcW w:w="2414" w:type="dxa"/>
          </w:tcPr>
          <w:p w14:paraId="65DACC25" w14:textId="2DA6015F" w:rsidR="003C7ED2" w:rsidRDefault="003C7ED2" w:rsidP="00880326">
            <w:pPr>
              <w:pStyle w:val="Tabletext"/>
              <w:rPr>
                <w:rFonts w:eastAsiaTheme="minorEastAsia"/>
                <w:lang w:val="en-US" w:eastAsia="ja-JP"/>
              </w:rPr>
            </w:pPr>
            <w:del w:id="205" w:author="Sebastian Rey" w:date="2017-03-02T10:38:00Z">
              <w:r w:rsidDel="00CD1665">
                <w:rPr>
                  <w:rFonts w:eastAsiaTheme="minorEastAsia"/>
                  <w:lang w:val="en-US" w:eastAsia="ja-JP"/>
                </w:rPr>
                <w:delText xml:space="preserve">-30 … </w:delText>
              </w:r>
            </w:del>
            <w:del w:id="206" w:author="Sebastian Rey" w:date="2017-03-02T10:14:00Z">
              <w:r w:rsidDel="00880326">
                <w:rPr>
                  <w:rFonts w:eastAsiaTheme="minorEastAsia"/>
                  <w:lang w:val="en-US" w:eastAsia="ja-JP"/>
                </w:rPr>
                <w:delText>1</w:delText>
              </w:r>
            </w:del>
            <w:del w:id="207" w:author="Sebastian Rey" w:date="2017-03-02T10:38:00Z">
              <w:r w:rsidDel="00CD1665">
                <w:rPr>
                  <w:rFonts w:eastAsiaTheme="minorEastAsia"/>
                  <w:lang w:val="en-US" w:eastAsia="ja-JP"/>
                </w:rPr>
                <w:delText>0</w:delText>
              </w:r>
            </w:del>
          </w:p>
        </w:tc>
        <w:tc>
          <w:tcPr>
            <w:tcW w:w="2415" w:type="dxa"/>
          </w:tcPr>
          <w:p w14:paraId="15D69836" w14:textId="78E1C064" w:rsidR="003C7ED2" w:rsidRDefault="003C7ED2" w:rsidP="00880326">
            <w:pPr>
              <w:pStyle w:val="Tabletext"/>
              <w:rPr>
                <w:rFonts w:eastAsiaTheme="minorEastAsia"/>
                <w:lang w:val="en-US" w:eastAsia="ja-JP"/>
              </w:rPr>
            </w:pPr>
            <w:r>
              <w:rPr>
                <w:rFonts w:eastAsiaTheme="minorEastAsia"/>
                <w:lang w:val="en-US" w:eastAsia="ja-JP"/>
              </w:rPr>
              <w:t xml:space="preserve">-30 … </w:t>
            </w:r>
            <w:del w:id="208" w:author="Sebastian Rey" w:date="2017-03-02T10:14:00Z">
              <w:r w:rsidDel="00880326">
                <w:rPr>
                  <w:rFonts w:eastAsiaTheme="minorEastAsia"/>
                  <w:lang w:val="en-US" w:eastAsia="ja-JP"/>
                </w:rPr>
                <w:delText>1</w:delText>
              </w:r>
            </w:del>
            <w:r>
              <w:rPr>
                <w:rFonts w:eastAsiaTheme="minorEastAsia"/>
                <w:lang w:val="en-US" w:eastAsia="ja-JP"/>
              </w:rPr>
              <w:t>0</w:t>
            </w:r>
          </w:p>
        </w:tc>
      </w:tr>
      <w:tr w:rsidR="003C7ED2" w:rsidRPr="007A3C03" w14:paraId="4005D78A" w14:textId="77777777" w:rsidTr="00802907">
        <w:trPr>
          <w:trHeight w:val="227"/>
          <w:jc w:val="center"/>
        </w:trPr>
        <w:tc>
          <w:tcPr>
            <w:tcW w:w="2414" w:type="dxa"/>
          </w:tcPr>
          <w:p w14:paraId="0594C8F4" w14:textId="77777777" w:rsidR="003C7ED2" w:rsidRPr="007A3C03" w:rsidRDefault="003C7ED2" w:rsidP="00802907">
            <w:pPr>
              <w:pStyle w:val="Tabletext"/>
              <w:rPr>
                <w:rFonts w:eastAsiaTheme="minorEastAsia"/>
                <w:lang w:val="en-US" w:eastAsia="ja-JP"/>
              </w:rPr>
            </w:pPr>
            <w:r w:rsidRPr="007A3C03">
              <w:rPr>
                <w:rFonts w:eastAsiaTheme="minorEastAsia"/>
                <w:lang w:val="en-US" w:eastAsia="ja-JP"/>
              </w:rPr>
              <w:t>Tx output power density range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Hz)</w:t>
            </w:r>
          </w:p>
        </w:tc>
        <w:tc>
          <w:tcPr>
            <w:tcW w:w="2414" w:type="dxa"/>
          </w:tcPr>
          <w:p w14:paraId="37EDE00E" w14:textId="77777777" w:rsidR="003C7ED2" w:rsidRDefault="003C7ED2" w:rsidP="00802907">
            <w:pPr>
              <w:pStyle w:val="Tabletext"/>
              <w:rPr>
                <w:rFonts w:eastAsiaTheme="minorEastAsia"/>
                <w:lang w:val="en-US" w:eastAsia="ja-JP"/>
              </w:rPr>
            </w:pPr>
            <w:r>
              <w:rPr>
                <w:rFonts w:eastAsiaTheme="minorEastAsia"/>
                <w:lang w:val="en-US" w:eastAsia="ja-JP"/>
              </w:rPr>
              <w:t xml:space="preserve"> -</w:t>
            </w:r>
            <w:commentRangeStart w:id="209"/>
            <w:r>
              <w:rPr>
                <w:rFonts w:eastAsiaTheme="minorEastAsia"/>
                <w:lang w:val="en-US" w:eastAsia="ja-JP"/>
              </w:rPr>
              <w:t>4.7</w:t>
            </w:r>
            <w:commentRangeEnd w:id="209"/>
            <w:r w:rsidR="006F66A0">
              <w:rPr>
                <w:rStyle w:val="Kommentarzeichen"/>
                <w:rFonts w:eastAsiaTheme="minorEastAsia"/>
                <w:lang w:val="en-US" w:eastAsia="de-DE"/>
              </w:rPr>
              <w:commentReference w:id="209"/>
            </w:r>
            <w:r>
              <w:rPr>
                <w:rFonts w:eastAsiaTheme="minorEastAsia"/>
                <w:lang w:val="en-US" w:eastAsia="ja-JP"/>
              </w:rPr>
              <w:t xml:space="preserve"> … -0.3</w:t>
            </w:r>
          </w:p>
        </w:tc>
        <w:tc>
          <w:tcPr>
            <w:tcW w:w="2414" w:type="dxa"/>
          </w:tcPr>
          <w:p w14:paraId="3BB94164" w14:textId="1B2727D6" w:rsidR="001D5D93" w:rsidRDefault="003C7ED2" w:rsidP="00802907">
            <w:pPr>
              <w:pStyle w:val="Tabletext"/>
              <w:rPr>
                <w:rFonts w:eastAsiaTheme="minorEastAsia"/>
                <w:lang w:val="en-US" w:eastAsia="ja-JP"/>
              </w:rPr>
            </w:pPr>
            <w:del w:id="210" w:author="Sebastian Rey" w:date="2017-03-02T10:38:00Z">
              <w:r w:rsidDel="00CD1665">
                <w:rPr>
                  <w:rFonts w:eastAsiaTheme="minorEastAsia" w:hint="eastAsia"/>
                  <w:lang w:val="en-US" w:eastAsia="ja-JP"/>
                </w:rPr>
                <w:delText>TBD</w:delText>
              </w:r>
            </w:del>
            <w:ins w:id="211" w:author="sr" w:date="2017-03-01T16:45:00Z">
              <w:del w:id="212" w:author="Sebastian Rey" w:date="2017-03-02T10:38:00Z">
                <w:r w:rsidR="001D5D93" w:rsidDel="00CD1665">
                  <w:rPr>
                    <w:rFonts w:eastAsiaTheme="minorEastAsia"/>
                    <w:lang w:val="en-US" w:eastAsia="ja-JP"/>
                  </w:rPr>
                  <w:delText xml:space="preserve"> (calculate based on power and BW)</w:delText>
                </w:r>
              </w:del>
            </w:ins>
          </w:p>
        </w:tc>
        <w:tc>
          <w:tcPr>
            <w:tcW w:w="2415" w:type="dxa"/>
          </w:tcPr>
          <w:p w14:paraId="4D0E7E08" w14:textId="77777777" w:rsidR="003C7ED2" w:rsidRDefault="00710509" w:rsidP="00802907">
            <w:pPr>
              <w:pStyle w:val="Tabletext"/>
              <w:rPr>
                <w:rFonts w:eastAsiaTheme="minorEastAsia"/>
                <w:lang w:val="en-US" w:eastAsia="ja-JP"/>
              </w:rPr>
            </w:pPr>
            <w:ins w:id="213" w:author="sr" w:date="2017-03-01T17:06:00Z">
              <w:r>
                <w:rPr>
                  <w:rFonts w:eastAsiaTheme="minorEastAsia"/>
                  <w:lang w:val="en-US" w:eastAsia="ja-JP"/>
                </w:rPr>
                <w:t>(calculate based on power and BW)</w:t>
              </w:r>
            </w:ins>
            <w:del w:id="214" w:author="sr" w:date="2017-03-01T17:06:00Z">
              <w:r w:rsidR="003C7ED2" w:rsidDel="00710509">
                <w:rPr>
                  <w:rFonts w:eastAsiaTheme="minorEastAsia" w:hint="eastAsia"/>
                  <w:lang w:val="en-US" w:eastAsia="ja-JP"/>
                </w:rPr>
                <w:delText>TBD</w:delText>
              </w:r>
            </w:del>
          </w:p>
        </w:tc>
      </w:tr>
      <w:tr w:rsidR="003C7ED2" w:rsidRPr="007A3C03" w14:paraId="3FE70DD7" w14:textId="77777777" w:rsidTr="00802907">
        <w:trPr>
          <w:trHeight w:val="100"/>
          <w:jc w:val="center"/>
        </w:trPr>
        <w:tc>
          <w:tcPr>
            <w:tcW w:w="2414" w:type="dxa"/>
          </w:tcPr>
          <w:p w14:paraId="3B2AB2C8" w14:textId="77777777" w:rsidR="003C7ED2" w:rsidRPr="007A3C03" w:rsidRDefault="003C7ED2" w:rsidP="00802907">
            <w:pPr>
              <w:pStyle w:val="Tabletext"/>
              <w:rPr>
                <w:rFonts w:eastAsiaTheme="minorEastAsia"/>
                <w:lang w:val="en-US" w:eastAsia="ja-JP"/>
              </w:rPr>
            </w:pPr>
            <w:r w:rsidRPr="007A3C03">
              <w:rPr>
                <w:rFonts w:eastAsiaTheme="minorEastAsia"/>
                <w:lang w:val="en-US" w:eastAsia="ja-JP"/>
              </w:rPr>
              <w:t xml:space="preserve">Feeder/multiplexer loss range (dB) </w:t>
            </w:r>
          </w:p>
        </w:tc>
        <w:tc>
          <w:tcPr>
            <w:tcW w:w="2414" w:type="dxa"/>
          </w:tcPr>
          <w:p w14:paraId="701980D7" w14:textId="77777777" w:rsidR="003C7ED2" w:rsidRDefault="003C7ED2" w:rsidP="00802907">
            <w:pPr>
              <w:pStyle w:val="Tabletext"/>
              <w:rPr>
                <w:rFonts w:eastAsiaTheme="minorEastAsia"/>
                <w:lang w:val="en-US" w:eastAsia="ja-JP"/>
              </w:rPr>
            </w:pPr>
            <w:r>
              <w:rPr>
                <w:rFonts w:eastAsiaTheme="minorEastAsia"/>
                <w:lang w:val="en-US" w:eastAsia="ja-JP"/>
              </w:rPr>
              <w:t>0 … 3</w:t>
            </w:r>
          </w:p>
        </w:tc>
        <w:tc>
          <w:tcPr>
            <w:tcW w:w="2414" w:type="dxa"/>
          </w:tcPr>
          <w:p w14:paraId="1D709E4F" w14:textId="48301036" w:rsidR="003C7ED2" w:rsidRDefault="003C7ED2" w:rsidP="00802907">
            <w:pPr>
              <w:pStyle w:val="Tabletext"/>
              <w:rPr>
                <w:rFonts w:eastAsiaTheme="minorEastAsia"/>
                <w:lang w:val="en-US" w:eastAsia="ja-JP"/>
              </w:rPr>
            </w:pPr>
            <w:del w:id="215" w:author="Sebastian Rey" w:date="2017-03-02T10:38:00Z">
              <w:r w:rsidDel="00CD1665">
                <w:rPr>
                  <w:rFonts w:eastAsiaTheme="minorEastAsia"/>
                  <w:lang w:val="en-US" w:eastAsia="ja-JP"/>
                </w:rPr>
                <w:delText>0 … 3</w:delText>
              </w:r>
            </w:del>
          </w:p>
        </w:tc>
        <w:tc>
          <w:tcPr>
            <w:tcW w:w="2415" w:type="dxa"/>
          </w:tcPr>
          <w:p w14:paraId="04760D40" w14:textId="77777777" w:rsidR="003C7ED2" w:rsidRDefault="003C7ED2" w:rsidP="00802907">
            <w:pPr>
              <w:pStyle w:val="Tabletext"/>
              <w:rPr>
                <w:rFonts w:eastAsiaTheme="minorEastAsia"/>
                <w:lang w:val="en-US" w:eastAsia="ja-JP"/>
              </w:rPr>
            </w:pPr>
            <w:r>
              <w:rPr>
                <w:rFonts w:eastAsiaTheme="minorEastAsia"/>
                <w:lang w:val="en-US" w:eastAsia="ja-JP"/>
              </w:rPr>
              <w:t>0 … 3</w:t>
            </w:r>
          </w:p>
        </w:tc>
      </w:tr>
      <w:tr w:rsidR="003C7ED2" w:rsidRPr="007A3C03" w14:paraId="1D504892" w14:textId="77777777" w:rsidTr="00802907">
        <w:trPr>
          <w:trHeight w:val="100"/>
          <w:jc w:val="center"/>
        </w:trPr>
        <w:tc>
          <w:tcPr>
            <w:tcW w:w="2414" w:type="dxa"/>
          </w:tcPr>
          <w:p w14:paraId="1E0AD6C9" w14:textId="77777777" w:rsidR="003C7ED2" w:rsidRPr="007A3C03" w:rsidRDefault="003C7ED2" w:rsidP="00802907">
            <w:pPr>
              <w:pStyle w:val="Tabletext"/>
              <w:rPr>
                <w:rFonts w:eastAsiaTheme="minorEastAsia"/>
                <w:lang w:val="en-US" w:eastAsia="ja-JP"/>
              </w:rPr>
            </w:pPr>
            <w:r w:rsidRPr="007A3C03">
              <w:rPr>
                <w:rFonts w:eastAsiaTheme="minorEastAsia"/>
                <w:lang w:val="en-US" w:eastAsia="ja-JP"/>
              </w:rPr>
              <w:t xml:space="preserve">Antenna gain range (dBi) </w:t>
            </w:r>
          </w:p>
        </w:tc>
        <w:tc>
          <w:tcPr>
            <w:tcW w:w="2414" w:type="dxa"/>
          </w:tcPr>
          <w:p w14:paraId="20DEA328" w14:textId="77777777" w:rsidR="003C7ED2" w:rsidRDefault="003C7ED2" w:rsidP="00802907">
            <w:pPr>
              <w:pStyle w:val="Tabletext"/>
              <w:rPr>
                <w:rFonts w:eastAsiaTheme="minorEastAsia"/>
                <w:lang w:val="en-US" w:eastAsia="ja-JP"/>
              </w:rPr>
            </w:pPr>
            <w:r>
              <w:rPr>
                <w:rFonts w:eastAsiaTheme="minorEastAsia"/>
                <w:lang w:val="en-US" w:eastAsia="ja-JP"/>
              </w:rPr>
              <w:t>24 … 50</w:t>
            </w:r>
          </w:p>
        </w:tc>
        <w:tc>
          <w:tcPr>
            <w:tcW w:w="2414" w:type="dxa"/>
          </w:tcPr>
          <w:p w14:paraId="1825E99C" w14:textId="76EACECA" w:rsidR="003C7ED2" w:rsidRDefault="003C7ED2" w:rsidP="00802907">
            <w:pPr>
              <w:pStyle w:val="Tabletext"/>
              <w:rPr>
                <w:rFonts w:eastAsiaTheme="minorEastAsia"/>
                <w:lang w:val="en-US" w:eastAsia="ja-JP"/>
              </w:rPr>
            </w:pPr>
            <w:del w:id="216" w:author="Sebastian Rey" w:date="2017-03-02T10:38:00Z">
              <w:r w:rsidDel="00CD1665">
                <w:rPr>
                  <w:rFonts w:eastAsiaTheme="minorEastAsia"/>
                  <w:lang w:val="en-US" w:eastAsia="ja-JP"/>
                </w:rPr>
                <w:delText>24 … 50</w:delText>
              </w:r>
            </w:del>
          </w:p>
        </w:tc>
        <w:tc>
          <w:tcPr>
            <w:tcW w:w="2415" w:type="dxa"/>
          </w:tcPr>
          <w:p w14:paraId="017FC25E" w14:textId="77777777" w:rsidR="003C7ED2" w:rsidRDefault="003C7ED2" w:rsidP="00802907">
            <w:pPr>
              <w:pStyle w:val="Tabletext"/>
              <w:rPr>
                <w:rFonts w:eastAsiaTheme="minorEastAsia"/>
                <w:lang w:val="en-US" w:eastAsia="ja-JP"/>
              </w:rPr>
            </w:pPr>
            <w:r>
              <w:rPr>
                <w:rFonts w:eastAsiaTheme="minorEastAsia"/>
                <w:lang w:val="en-US" w:eastAsia="ja-JP"/>
              </w:rPr>
              <w:t>24 … 50</w:t>
            </w:r>
          </w:p>
        </w:tc>
      </w:tr>
      <w:tr w:rsidR="003C7ED2" w:rsidRPr="007A3C03" w14:paraId="6DB3671D" w14:textId="77777777" w:rsidTr="00802907">
        <w:trPr>
          <w:trHeight w:val="100"/>
          <w:jc w:val="center"/>
        </w:trPr>
        <w:tc>
          <w:tcPr>
            <w:tcW w:w="2414" w:type="dxa"/>
          </w:tcPr>
          <w:p w14:paraId="2BFCDA44" w14:textId="77777777" w:rsidR="003C7ED2" w:rsidRPr="007A3C03" w:rsidRDefault="003C7ED2" w:rsidP="00802907">
            <w:pPr>
              <w:pStyle w:val="Tabletext"/>
              <w:rPr>
                <w:rFonts w:eastAsiaTheme="minorEastAsia"/>
                <w:lang w:val="en-US" w:eastAsia="ja-JP"/>
              </w:rPr>
            </w:pPr>
            <w:r>
              <w:rPr>
                <w:rFonts w:eastAsiaTheme="minorEastAsia" w:hint="eastAsia"/>
                <w:lang w:val="en-US" w:eastAsia="ja-JP"/>
              </w:rPr>
              <w:t>Antenna pattern</w:t>
            </w:r>
          </w:p>
        </w:tc>
        <w:tc>
          <w:tcPr>
            <w:tcW w:w="2414" w:type="dxa"/>
          </w:tcPr>
          <w:p w14:paraId="1E4E1DC9" w14:textId="77777777" w:rsidR="003C7ED2" w:rsidRDefault="003C7ED2" w:rsidP="00802907">
            <w:pPr>
              <w:pStyle w:val="Tabletext"/>
              <w:rPr>
                <w:rFonts w:eastAsiaTheme="minorEastAsia"/>
                <w:lang w:val="en-US" w:eastAsia="ja-JP"/>
              </w:rPr>
            </w:pPr>
            <w:r>
              <w:rPr>
                <w:rFonts w:eastAsiaTheme="minorEastAsia"/>
                <w:lang w:val="en-US" w:eastAsia="ja-JP"/>
              </w:rPr>
              <w:t>Gaussian beam</w:t>
            </w:r>
          </w:p>
        </w:tc>
        <w:tc>
          <w:tcPr>
            <w:tcW w:w="2414" w:type="dxa"/>
          </w:tcPr>
          <w:p w14:paraId="35D97742" w14:textId="513A7346" w:rsidR="003C7ED2" w:rsidRDefault="003C7ED2" w:rsidP="00802907">
            <w:pPr>
              <w:pStyle w:val="Tabletext"/>
              <w:rPr>
                <w:rFonts w:eastAsiaTheme="minorEastAsia"/>
                <w:lang w:val="en-US" w:eastAsia="ja-JP"/>
              </w:rPr>
            </w:pPr>
            <w:del w:id="217" w:author="Sebastian Rey" w:date="2017-03-02T10:38:00Z">
              <w:r w:rsidDel="00CD1665">
                <w:rPr>
                  <w:rFonts w:eastAsiaTheme="minorEastAsia" w:hint="eastAsia"/>
                  <w:lang w:val="en-US" w:eastAsia="ja-JP"/>
                </w:rPr>
                <w:delText>TBD</w:delText>
              </w:r>
            </w:del>
            <w:ins w:id="218" w:author="sr" w:date="2017-03-01T16:49:00Z">
              <w:del w:id="219" w:author="Sebastian Rey" w:date="2017-03-02T10:38:00Z">
                <w:r w:rsidR="001D5D93" w:rsidDel="00CD1665">
                  <w:rPr>
                    <w:rFonts w:eastAsiaTheme="minorEastAsia"/>
                    <w:lang w:val="en-US" w:eastAsia="ja-JP"/>
                  </w:rPr>
                  <w:delText>Gaussian beam</w:delText>
                </w:r>
              </w:del>
            </w:ins>
          </w:p>
        </w:tc>
        <w:tc>
          <w:tcPr>
            <w:tcW w:w="2415" w:type="dxa"/>
          </w:tcPr>
          <w:p w14:paraId="72C0E8E4" w14:textId="77777777" w:rsidR="003C7ED2" w:rsidRDefault="001D5D93" w:rsidP="00802907">
            <w:pPr>
              <w:pStyle w:val="Tabletext"/>
              <w:rPr>
                <w:rFonts w:eastAsiaTheme="minorEastAsia"/>
                <w:lang w:val="en-US" w:eastAsia="ja-JP"/>
              </w:rPr>
            </w:pPr>
            <w:ins w:id="220" w:author="sr" w:date="2017-03-01T16:50:00Z">
              <w:r>
                <w:rPr>
                  <w:rFonts w:eastAsiaTheme="minorEastAsia"/>
                  <w:lang w:val="en-US" w:eastAsia="ja-JP"/>
                </w:rPr>
                <w:t>Gaussian beam</w:t>
              </w:r>
            </w:ins>
            <w:del w:id="221" w:author="sr" w:date="2017-03-01T16:50:00Z">
              <w:r w:rsidR="003C7ED2" w:rsidDel="001D5D93">
                <w:rPr>
                  <w:rFonts w:eastAsiaTheme="minorEastAsia" w:hint="eastAsia"/>
                  <w:lang w:val="en-US" w:eastAsia="ja-JP"/>
                </w:rPr>
                <w:delText>TBD</w:delText>
              </w:r>
            </w:del>
          </w:p>
        </w:tc>
      </w:tr>
      <w:tr w:rsidR="003C7ED2" w:rsidRPr="007A3C03" w14:paraId="7835D53A" w14:textId="77777777" w:rsidTr="00802907">
        <w:trPr>
          <w:trHeight w:val="100"/>
          <w:jc w:val="center"/>
        </w:trPr>
        <w:tc>
          <w:tcPr>
            <w:tcW w:w="2414" w:type="dxa"/>
          </w:tcPr>
          <w:p w14:paraId="1687C025" w14:textId="77777777" w:rsidR="003C7ED2" w:rsidRDefault="003C7ED2" w:rsidP="00802907">
            <w:pPr>
              <w:pStyle w:val="Tabletext"/>
              <w:rPr>
                <w:rFonts w:eastAsiaTheme="minorEastAsia"/>
                <w:lang w:val="en-US" w:eastAsia="ja-JP"/>
              </w:rPr>
            </w:pPr>
            <w:r>
              <w:rPr>
                <w:rFonts w:eastAsiaTheme="minorEastAsia" w:hint="eastAsia"/>
                <w:lang w:val="en-US" w:eastAsia="ja-JP"/>
              </w:rPr>
              <w:t>Antenn</w:t>
            </w:r>
            <w:r>
              <w:rPr>
                <w:rFonts w:eastAsiaTheme="minorEastAsia"/>
                <w:lang w:val="en-US" w:eastAsia="ja-JP"/>
              </w:rPr>
              <w:t>a height</w:t>
            </w:r>
            <w:r w:rsidDel="006529D2">
              <w:rPr>
                <w:rStyle w:val="Funotenzeichen"/>
                <w:rFonts w:eastAsiaTheme="minorEastAsia"/>
                <w:lang w:val="en-US" w:eastAsia="ja-JP"/>
              </w:rPr>
              <w:t xml:space="preserve"> </w:t>
            </w:r>
            <w:r>
              <w:rPr>
                <w:rFonts w:eastAsiaTheme="minorEastAsia"/>
                <w:lang w:val="en-US" w:eastAsia="ja-JP"/>
              </w:rPr>
              <w:t>(m)</w:t>
            </w:r>
          </w:p>
        </w:tc>
        <w:tc>
          <w:tcPr>
            <w:tcW w:w="2414" w:type="dxa"/>
          </w:tcPr>
          <w:p w14:paraId="70E3019D" w14:textId="5CCB790C" w:rsidR="003C7ED2" w:rsidRDefault="003C7ED2" w:rsidP="006F66A0">
            <w:pPr>
              <w:pStyle w:val="Tabletext"/>
              <w:rPr>
                <w:rFonts w:eastAsiaTheme="minorEastAsia"/>
                <w:lang w:val="en-US" w:eastAsia="ja-JP"/>
              </w:rPr>
            </w:pPr>
            <w:r>
              <w:rPr>
                <w:rFonts w:eastAsiaTheme="minorEastAsia"/>
                <w:lang w:val="en-US" w:eastAsia="ja-JP"/>
              </w:rPr>
              <w:t>10-2</w:t>
            </w:r>
            <w:ins w:id="222" w:author="Sebastian Rey" w:date="2017-03-02T10:25:00Z">
              <w:r w:rsidR="006F66A0">
                <w:rPr>
                  <w:rFonts w:eastAsiaTheme="minorEastAsia"/>
                  <w:lang w:val="en-US" w:eastAsia="ja-JP"/>
                </w:rPr>
                <w:t>5</w:t>
              </w:r>
            </w:ins>
            <w:del w:id="223" w:author="Sebastian Rey" w:date="2017-03-02T10:25:00Z">
              <w:r w:rsidDel="006F66A0">
                <w:rPr>
                  <w:rFonts w:eastAsiaTheme="minorEastAsia"/>
                  <w:lang w:val="en-US" w:eastAsia="ja-JP"/>
                </w:rPr>
                <w:delText>0</w:delText>
              </w:r>
            </w:del>
            <w:r>
              <w:rPr>
                <w:rFonts w:eastAsiaTheme="minorEastAsia"/>
                <w:lang w:val="en-US" w:eastAsia="ja-JP"/>
              </w:rPr>
              <w:t>m</w:t>
            </w:r>
          </w:p>
        </w:tc>
        <w:tc>
          <w:tcPr>
            <w:tcW w:w="2414" w:type="dxa"/>
          </w:tcPr>
          <w:p w14:paraId="4FC1CA63" w14:textId="26C811E7" w:rsidR="003C7ED2" w:rsidRDefault="003C7ED2" w:rsidP="00802907">
            <w:pPr>
              <w:pStyle w:val="Tabletext"/>
              <w:rPr>
                <w:rFonts w:eastAsiaTheme="minorEastAsia"/>
                <w:lang w:val="en-US" w:eastAsia="ja-JP"/>
              </w:rPr>
            </w:pPr>
            <w:del w:id="224" w:author="Sebastian Rey" w:date="2017-03-02T10:38:00Z">
              <w:r w:rsidDel="00CD1665">
                <w:rPr>
                  <w:rFonts w:eastAsiaTheme="minorEastAsia" w:hint="eastAsia"/>
                  <w:lang w:val="en-US" w:eastAsia="ja-JP"/>
                </w:rPr>
                <w:delText>TBD</w:delText>
              </w:r>
            </w:del>
            <w:ins w:id="225" w:author="sr" w:date="2017-03-01T16:50:00Z">
              <w:del w:id="226" w:author="Sebastian Rey" w:date="2017-03-02T10:38:00Z">
                <w:r w:rsidR="001D5D93" w:rsidDel="00CD1665">
                  <w:rPr>
                    <w:rFonts w:eastAsiaTheme="minorEastAsia"/>
                    <w:lang w:val="en-US" w:eastAsia="ja-JP"/>
                  </w:rPr>
                  <w:delText>10-50</w:delText>
                </w:r>
              </w:del>
            </w:ins>
          </w:p>
        </w:tc>
        <w:tc>
          <w:tcPr>
            <w:tcW w:w="2415" w:type="dxa"/>
          </w:tcPr>
          <w:p w14:paraId="587E1699" w14:textId="5299D8DF" w:rsidR="003C7ED2" w:rsidRDefault="003C7ED2" w:rsidP="00802907">
            <w:pPr>
              <w:pStyle w:val="Tabletext"/>
              <w:rPr>
                <w:rFonts w:eastAsiaTheme="minorEastAsia"/>
                <w:lang w:val="en-US" w:eastAsia="ja-JP"/>
              </w:rPr>
            </w:pPr>
            <w:del w:id="227" w:author="Sebastian Rey" w:date="2017-03-02T10:29:00Z">
              <w:r w:rsidDel="00EB52EE">
                <w:rPr>
                  <w:rFonts w:eastAsiaTheme="minorEastAsia" w:hint="eastAsia"/>
                  <w:lang w:val="en-US" w:eastAsia="ja-JP"/>
                </w:rPr>
                <w:delText>TBD</w:delText>
              </w:r>
            </w:del>
            <w:ins w:id="228" w:author="sr" w:date="2017-03-01T16:52:00Z">
              <w:del w:id="229" w:author="Sebastian Rey" w:date="2017-03-02T10:29:00Z">
                <w:r w:rsidR="001D5D93" w:rsidDel="00EB52EE">
                  <w:rPr>
                    <w:rFonts w:eastAsiaTheme="minorEastAsia"/>
                    <w:lang w:val="en-US" w:eastAsia="ja-JP"/>
                  </w:rPr>
                  <w:delText>10-50</w:delText>
                </w:r>
              </w:del>
            </w:ins>
          </w:p>
        </w:tc>
      </w:tr>
      <w:tr w:rsidR="003C7ED2" w:rsidRPr="007A3C03" w14:paraId="6F1C7F73" w14:textId="77777777" w:rsidTr="00802907">
        <w:trPr>
          <w:trHeight w:val="100"/>
          <w:jc w:val="center"/>
        </w:trPr>
        <w:tc>
          <w:tcPr>
            <w:tcW w:w="2414" w:type="dxa"/>
          </w:tcPr>
          <w:p w14:paraId="4442169E" w14:textId="77777777" w:rsidR="003C7ED2" w:rsidRDefault="003C7ED2" w:rsidP="00802907">
            <w:pPr>
              <w:pStyle w:val="Tabletext"/>
              <w:rPr>
                <w:rFonts w:eastAsiaTheme="minorEastAsia"/>
                <w:lang w:val="en-US" w:eastAsia="ja-JP"/>
              </w:rPr>
            </w:pPr>
            <w:r>
              <w:rPr>
                <w:rFonts w:eastAsiaTheme="minorEastAsia"/>
                <w:lang w:val="en-US" w:eastAsia="ja-JP"/>
              </w:rPr>
              <w:t>Antenna elevation</w:t>
            </w:r>
          </w:p>
        </w:tc>
        <w:tc>
          <w:tcPr>
            <w:tcW w:w="2414" w:type="dxa"/>
          </w:tcPr>
          <w:p w14:paraId="366A91AD" w14:textId="5E60041B" w:rsidR="003C7ED2" w:rsidRDefault="003C7ED2" w:rsidP="00802907">
            <w:pPr>
              <w:pStyle w:val="Tabletext"/>
              <w:rPr>
                <w:rFonts w:eastAsiaTheme="minorEastAsia"/>
                <w:lang w:val="en-US" w:eastAsia="ja-JP"/>
              </w:rPr>
            </w:pPr>
            <w:del w:id="230" w:author="Sebastian Rey" w:date="2017-03-02T10:30:00Z">
              <w:r w:rsidDel="00EB52EE">
                <w:rPr>
                  <w:rFonts w:eastAsiaTheme="minorEastAsia"/>
                  <w:lang w:val="en-US" w:eastAsia="ja-JP"/>
                </w:rPr>
                <w:delText>TBD</w:delText>
              </w:r>
            </w:del>
            <w:ins w:id="231" w:author="Sebastian Rey" w:date="2017-03-02T10:30:00Z">
              <w:r w:rsidR="00EB52EE">
                <w:rPr>
                  <w:rFonts w:eastAsiaTheme="minorEastAsia"/>
                  <w:lang w:val="en-US" w:eastAsia="ja-JP"/>
                </w:rPr>
                <w:t>+/- 20 deg.</w:t>
              </w:r>
            </w:ins>
          </w:p>
        </w:tc>
        <w:tc>
          <w:tcPr>
            <w:tcW w:w="2414" w:type="dxa"/>
          </w:tcPr>
          <w:p w14:paraId="3163715D" w14:textId="5825982A" w:rsidR="003C7ED2" w:rsidRDefault="003C7ED2" w:rsidP="00802907">
            <w:pPr>
              <w:pStyle w:val="Tabletext"/>
              <w:rPr>
                <w:rFonts w:eastAsiaTheme="minorEastAsia"/>
                <w:lang w:val="en-US" w:eastAsia="ja-JP"/>
              </w:rPr>
            </w:pPr>
            <w:del w:id="232" w:author="Sebastian Rey" w:date="2017-03-02T10:38:00Z">
              <w:r w:rsidDel="00CD1665">
                <w:rPr>
                  <w:rFonts w:eastAsiaTheme="minorEastAsia"/>
                  <w:lang w:val="en-US" w:eastAsia="ja-JP"/>
                </w:rPr>
                <w:delText>TBD</w:delText>
              </w:r>
            </w:del>
            <w:ins w:id="233" w:author="sr" w:date="2017-03-01T16:52:00Z">
              <w:del w:id="234" w:author="Sebastian Rey" w:date="2017-03-02T10:38:00Z">
                <w:r w:rsidR="001D5D93" w:rsidDel="00CD1665">
                  <w:rPr>
                    <w:rFonts w:eastAsiaTheme="minorEastAsia"/>
                    <w:lang w:val="en-US" w:eastAsia="ja-JP"/>
                  </w:rPr>
                  <w:delText>+/- 24 deg.</w:delText>
                </w:r>
              </w:del>
            </w:ins>
          </w:p>
        </w:tc>
        <w:tc>
          <w:tcPr>
            <w:tcW w:w="2415" w:type="dxa"/>
          </w:tcPr>
          <w:p w14:paraId="4F00DC9E" w14:textId="77777777" w:rsidR="003C7ED2" w:rsidRDefault="003C7ED2" w:rsidP="00802907">
            <w:pPr>
              <w:pStyle w:val="Tabletext"/>
              <w:rPr>
                <w:rFonts w:eastAsiaTheme="minorEastAsia"/>
                <w:lang w:val="en-US" w:eastAsia="ja-JP"/>
              </w:rPr>
            </w:pPr>
            <w:del w:id="235" w:author="sr" w:date="2017-03-01T16:52:00Z">
              <w:r w:rsidDel="001D5D93">
                <w:rPr>
                  <w:rFonts w:eastAsiaTheme="minorEastAsia"/>
                  <w:lang w:val="en-US" w:eastAsia="ja-JP"/>
                </w:rPr>
                <w:delText>TBD</w:delText>
              </w:r>
            </w:del>
            <w:ins w:id="236" w:author="sr" w:date="2017-03-01T16:52:00Z">
              <w:r w:rsidR="001D5D93">
                <w:rPr>
                  <w:rFonts w:eastAsiaTheme="minorEastAsia"/>
                  <w:lang w:val="en-US" w:eastAsia="ja-JP"/>
                </w:rPr>
                <w:t>+/-24 deg.</w:t>
              </w:r>
            </w:ins>
          </w:p>
        </w:tc>
      </w:tr>
      <w:tr w:rsidR="003C7ED2" w:rsidRPr="007A3C03" w14:paraId="0C325A6F" w14:textId="77777777" w:rsidTr="00802907">
        <w:trPr>
          <w:trHeight w:val="100"/>
          <w:jc w:val="center"/>
        </w:trPr>
        <w:tc>
          <w:tcPr>
            <w:tcW w:w="2414" w:type="dxa"/>
          </w:tcPr>
          <w:p w14:paraId="335247C1" w14:textId="77777777" w:rsidR="003C7ED2" w:rsidRPr="007A3C03" w:rsidRDefault="003C7ED2" w:rsidP="00802907">
            <w:pPr>
              <w:pStyle w:val="Tabletext"/>
              <w:rPr>
                <w:rFonts w:eastAsiaTheme="minorEastAsia"/>
                <w:lang w:val="en-US" w:eastAsia="ja-JP"/>
              </w:rPr>
            </w:pPr>
            <w:proofErr w:type="spellStart"/>
            <w:r w:rsidRPr="007A3C03">
              <w:rPr>
                <w:rFonts w:eastAsiaTheme="minorEastAsia"/>
                <w:lang w:val="en-US" w:eastAsia="ja-JP"/>
              </w:rPr>
              <w:t>e.i.r.p</w:t>
            </w:r>
            <w:proofErr w:type="spellEnd"/>
            <w:r w:rsidRPr="007A3C03">
              <w:rPr>
                <w:rFonts w:eastAsiaTheme="minorEastAsia"/>
                <w:lang w:val="en-US" w:eastAsia="ja-JP"/>
              </w:rPr>
              <w:t>. range (</w:t>
            </w:r>
            <w:proofErr w:type="spellStart"/>
            <w:r w:rsidRPr="007A3C03">
              <w:rPr>
                <w:rFonts w:eastAsiaTheme="minorEastAsia"/>
                <w:lang w:val="en-US" w:eastAsia="ja-JP"/>
              </w:rPr>
              <w:t>dBW</w:t>
            </w:r>
            <w:proofErr w:type="spellEnd"/>
            <w:r w:rsidRPr="007A3C03">
              <w:rPr>
                <w:rFonts w:eastAsiaTheme="minorEastAsia"/>
                <w:lang w:val="en-US" w:eastAsia="ja-JP"/>
              </w:rPr>
              <w:t xml:space="preserve">) </w:t>
            </w:r>
          </w:p>
        </w:tc>
        <w:tc>
          <w:tcPr>
            <w:tcW w:w="2414" w:type="dxa"/>
          </w:tcPr>
          <w:p w14:paraId="76977D05" w14:textId="77777777" w:rsidR="003C7ED2" w:rsidRDefault="003C7ED2" w:rsidP="00802907">
            <w:pPr>
              <w:pStyle w:val="Tabletext"/>
              <w:rPr>
                <w:rFonts w:eastAsiaTheme="minorEastAsia"/>
                <w:lang w:val="en-US" w:eastAsia="ja-JP"/>
              </w:rPr>
            </w:pPr>
            <w:commentRangeStart w:id="237"/>
            <w:r>
              <w:rPr>
                <w:rFonts w:eastAsiaTheme="minorEastAsia"/>
                <w:lang w:val="en-US" w:eastAsia="ja-JP"/>
              </w:rPr>
              <w:t xml:space="preserve">1 … </w:t>
            </w:r>
            <w:commentRangeEnd w:id="237"/>
            <w:r w:rsidR="00EB52EE">
              <w:rPr>
                <w:rStyle w:val="Kommentarzeichen"/>
                <w:rFonts w:eastAsiaTheme="minorEastAsia"/>
                <w:lang w:val="en-US" w:eastAsia="de-DE"/>
              </w:rPr>
              <w:commentReference w:id="237"/>
            </w:r>
            <w:r>
              <w:rPr>
                <w:rFonts w:eastAsiaTheme="minorEastAsia"/>
                <w:lang w:val="en-US" w:eastAsia="ja-JP"/>
              </w:rPr>
              <w:t>50</w:t>
            </w:r>
          </w:p>
        </w:tc>
        <w:tc>
          <w:tcPr>
            <w:tcW w:w="2414" w:type="dxa"/>
          </w:tcPr>
          <w:p w14:paraId="2CA414B7" w14:textId="354B6351" w:rsidR="003C7ED2" w:rsidRDefault="003C7ED2" w:rsidP="00802907">
            <w:pPr>
              <w:pStyle w:val="Tabletext"/>
              <w:rPr>
                <w:rFonts w:eastAsiaTheme="minorEastAsia"/>
                <w:lang w:val="en-US" w:eastAsia="ja-JP"/>
              </w:rPr>
            </w:pPr>
            <w:del w:id="238" w:author="Sebastian Rey" w:date="2017-03-02T10:38:00Z">
              <w:r w:rsidDel="00CD1665">
                <w:rPr>
                  <w:rFonts w:eastAsiaTheme="minorEastAsia"/>
                  <w:lang w:val="en-US" w:eastAsia="ja-JP"/>
                </w:rPr>
                <w:delText>-9… 60</w:delText>
              </w:r>
            </w:del>
          </w:p>
        </w:tc>
        <w:tc>
          <w:tcPr>
            <w:tcW w:w="2415" w:type="dxa"/>
          </w:tcPr>
          <w:p w14:paraId="2DBB7989" w14:textId="77777777" w:rsidR="003C7ED2" w:rsidRDefault="003C7ED2" w:rsidP="00802907">
            <w:pPr>
              <w:pStyle w:val="Tabletext"/>
              <w:rPr>
                <w:rFonts w:eastAsiaTheme="minorEastAsia"/>
                <w:lang w:val="en-US" w:eastAsia="ja-JP"/>
              </w:rPr>
            </w:pPr>
            <w:r>
              <w:rPr>
                <w:rFonts w:eastAsiaTheme="minorEastAsia"/>
                <w:lang w:val="en-US" w:eastAsia="ja-JP"/>
              </w:rPr>
              <w:t>-9 … 60</w:t>
            </w:r>
          </w:p>
        </w:tc>
      </w:tr>
      <w:tr w:rsidR="003C7ED2" w:rsidRPr="007A3C03" w14:paraId="096A7FF5" w14:textId="77777777" w:rsidTr="00802907">
        <w:trPr>
          <w:trHeight w:val="111"/>
          <w:jc w:val="center"/>
        </w:trPr>
        <w:tc>
          <w:tcPr>
            <w:tcW w:w="2414" w:type="dxa"/>
          </w:tcPr>
          <w:p w14:paraId="02C409C1" w14:textId="77777777" w:rsidR="003C7ED2" w:rsidRPr="007A3C03" w:rsidRDefault="003C7ED2" w:rsidP="00802907">
            <w:pPr>
              <w:pStyle w:val="Tabletext"/>
              <w:rPr>
                <w:rFonts w:eastAsiaTheme="minorEastAsia"/>
                <w:lang w:val="en-US" w:eastAsia="ja-JP"/>
              </w:rPr>
            </w:pPr>
            <w:proofErr w:type="spellStart"/>
            <w:r w:rsidRPr="007A3C03">
              <w:rPr>
                <w:rFonts w:eastAsiaTheme="minorEastAsia"/>
                <w:lang w:val="en-US" w:eastAsia="ja-JP"/>
              </w:rPr>
              <w:t>e.i.r.p</w:t>
            </w:r>
            <w:proofErr w:type="spellEnd"/>
            <w:r w:rsidRPr="007A3C03">
              <w:rPr>
                <w:rFonts w:eastAsiaTheme="minorEastAsia"/>
                <w:lang w:val="en-US" w:eastAsia="ja-JP"/>
              </w:rPr>
              <w:t>. density range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Hz)</w:t>
            </w:r>
          </w:p>
        </w:tc>
        <w:tc>
          <w:tcPr>
            <w:tcW w:w="2414" w:type="dxa"/>
          </w:tcPr>
          <w:p w14:paraId="35B6D1C8" w14:textId="77777777" w:rsidR="003C7ED2" w:rsidRDefault="003C7ED2" w:rsidP="00802907">
            <w:pPr>
              <w:pStyle w:val="Tabletext"/>
              <w:rPr>
                <w:rFonts w:eastAsiaTheme="minorEastAsia"/>
                <w:lang w:val="en-US" w:eastAsia="ja-JP"/>
              </w:rPr>
            </w:pPr>
            <w:commentRangeStart w:id="239"/>
            <w:r>
              <w:rPr>
                <w:rFonts w:eastAsiaTheme="minorEastAsia"/>
                <w:lang w:val="en-US" w:eastAsia="ja-JP"/>
              </w:rPr>
              <w:t xml:space="preserve">2.3 </w:t>
            </w:r>
            <w:commentRangeEnd w:id="239"/>
            <w:r w:rsidR="00EB52EE">
              <w:rPr>
                <w:rStyle w:val="Kommentarzeichen"/>
                <w:rFonts w:eastAsiaTheme="minorEastAsia"/>
                <w:lang w:val="en-US" w:eastAsia="de-DE"/>
              </w:rPr>
              <w:commentReference w:id="239"/>
            </w:r>
            <w:r>
              <w:rPr>
                <w:rFonts w:eastAsiaTheme="minorEastAsia"/>
                <w:lang w:val="en-US" w:eastAsia="ja-JP"/>
              </w:rPr>
              <w:t>…. 4.7</w:t>
            </w:r>
          </w:p>
        </w:tc>
        <w:tc>
          <w:tcPr>
            <w:tcW w:w="2414" w:type="dxa"/>
          </w:tcPr>
          <w:p w14:paraId="419AC6FE" w14:textId="05376F6F" w:rsidR="003C7ED2" w:rsidRDefault="003C7ED2" w:rsidP="00802907">
            <w:pPr>
              <w:pStyle w:val="Tabletext"/>
              <w:rPr>
                <w:rFonts w:eastAsiaTheme="minorEastAsia"/>
                <w:lang w:val="en-US" w:eastAsia="ja-JP"/>
              </w:rPr>
            </w:pPr>
            <w:del w:id="240" w:author="Sebastian Rey" w:date="2017-03-02T10:38:00Z">
              <w:r w:rsidDel="00CD1665">
                <w:rPr>
                  <w:rFonts w:eastAsiaTheme="minorEastAsia" w:hint="eastAsia"/>
                  <w:lang w:val="en-US" w:eastAsia="ja-JP"/>
                </w:rPr>
                <w:delText>TBD</w:delText>
              </w:r>
            </w:del>
            <w:ins w:id="241" w:author="sr" w:date="2017-03-01T16:52:00Z">
              <w:del w:id="242" w:author="Sebastian Rey" w:date="2017-03-02T10:38:00Z">
                <w:r w:rsidR="001D5D93" w:rsidDel="00CD1665">
                  <w:rPr>
                    <w:rFonts w:eastAsiaTheme="minorEastAsia"/>
                    <w:lang w:val="en-US" w:eastAsia="ja-JP"/>
                  </w:rPr>
                  <w:delText>calculate see above</w:delText>
                </w:r>
              </w:del>
            </w:ins>
          </w:p>
        </w:tc>
        <w:tc>
          <w:tcPr>
            <w:tcW w:w="2415" w:type="dxa"/>
          </w:tcPr>
          <w:p w14:paraId="69D0C6E0" w14:textId="77777777" w:rsidR="003C7ED2" w:rsidRDefault="003C7ED2" w:rsidP="00802907">
            <w:pPr>
              <w:pStyle w:val="Tabletext"/>
              <w:rPr>
                <w:rFonts w:eastAsiaTheme="minorEastAsia"/>
                <w:lang w:val="en-US" w:eastAsia="ja-JP"/>
              </w:rPr>
            </w:pPr>
            <w:del w:id="243" w:author="sr" w:date="2017-03-01T16:52:00Z">
              <w:r w:rsidDel="001D5D93">
                <w:rPr>
                  <w:rFonts w:eastAsiaTheme="minorEastAsia" w:hint="eastAsia"/>
                  <w:lang w:val="en-US" w:eastAsia="ja-JP"/>
                </w:rPr>
                <w:delText>TBD</w:delText>
              </w:r>
            </w:del>
            <w:ins w:id="244" w:author="sr" w:date="2017-03-01T16:52:00Z">
              <w:r w:rsidR="001D5D93">
                <w:rPr>
                  <w:rFonts w:eastAsiaTheme="minorEastAsia"/>
                  <w:lang w:val="en-US" w:eastAsia="ja-JP"/>
                </w:rPr>
                <w:t>calculate see above</w:t>
              </w:r>
            </w:ins>
          </w:p>
        </w:tc>
      </w:tr>
      <w:tr w:rsidR="003C7ED2" w:rsidRPr="007A3C03" w14:paraId="7F3C0F8D" w14:textId="77777777" w:rsidTr="00802907">
        <w:trPr>
          <w:trHeight w:val="100"/>
          <w:jc w:val="center"/>
        </w:trPr>
        <w:tc>
          <w:tcPr>
            <w:tcW w:w="2414" w:type="dxa"/>
          </w:tcPr>
          <w:p w14:paraId="55BB81CA" w14:textId="77777777" w:rsidR="003C7ED2" w:rsidRPr="007A3C03" w:rsidRDefault="003C7ED2" w:rsidP="00802907">
            <w:pPr>
              <w:pStyle w:val="Tabletext"/>
              <w:rPr>
                <w:rFonts w:eastAsiaTheme="minorEastAsia"/>
                <w:lang w:val="en-US" w:eastAsia="ja-JP"/>
              </w:rPr>
            </w:pPr>
            <w:r w:rsidRPr="007A3C03">
              <w:rPr>
                <w:rFonts w:eastAsiaTheme="minorEastAsia"/>
                <w:lang w:val="en-US" w:eastAsia="ja-JP"/>
              </w:rPr>
              <w:t xml:space="preserve">Receiver noise figure typical (dB) </w:t>
            </w:r>
          </w:p>
        </w:tc>
        <w:tc>
          <w:tcPr>
            <w:tcW w:w="2414" w:type="dxa"/>
          </w:tcPr>
          <w:p w14:paraId="156F0D88" w14:textId="69FA29E5" w:rsidR="003C7ED2" w:rsidRPr="007A3C03" w:rsidRDefault="003C7ED2" w:rsidP="00802907">
            <w:pPr>
              <w:pStyle w:val="Tabletext"/>
              <w:rPr>
                <w:rFonts w:eastAsiaTheme="minorEastAsia"/>
                <w:lang w:val="en-US" w:eastAsia="ja-JP"/>
              </w:rPr>
            </w:pPr>
            <w:r w:rsidRPr="007A3C03">
              <w:rPr>
                <w:rFonts w:eastAsiaTheme="minorEastAsia"/>
                <w:lang w:val="en-US" w:eastAsia="ja-JP"/>
              </w:rPr>
              <w:t>15</w:t>
            </w:r>
            <w:ins w:id="245" w:author="Sebastian Rey" w:date="2017-03-08T21:09:00Z">
              <w:r w:rsidR="00B26B67">
                <w:rPr>
                  <w:rStyle w:val="Funotenzeichen"/>
                  <w:rFonts w:eastAsiaTheme="minorEastAsia"/>
                  <w:lang w:val="en-US" w:eastAsia="ja-JP"/>
                </w:rPr>
                <w:footnoteReference w:id="4"/>
              </w:r>
            </w:ins>
          </w:p>
        </w:tc>
        <w:tc>
          <w:tcPr>
            <w:tcW w:w="2414" w:type="dxa"/>
          </w:tcPr>
          <w:p w14:paraId="6066EA81" w14:textId="231632BD" w:rsidR="003C7ED2" w:rsidRPr="007A3C03" w:rsidRDefault="003C7ED2" w:rsidP="00802907">
            <w:pPr>
              <w:pStyle w:val="Tabletext"/>
              <w:rPr>
                <w:rFonts w:eastAsiaTheme="minorEastAsia"/>
                <w:lang w:val="en-US" w:eastAsia="ja-JP"/>
              </w:rPr>
            </w:pPr>
            <w:del w:id="247" w:author="Sebastian Rey" w:date="2017-03-02T10:38:00Z">
              <w:r w:rsidRPr="007A3C03" w:rsidDel="00CD1665">
                <w:rPr>
                  <w:rFonts w:eastAsiaTheme="minorEastAsia"/>
                  <w:lang w:val="en-US" w:eastAsia="ja-JP"/>
                </w:rPr>
                <w:delText>15</w:delText>
              </w:r>
            </w:del>
            <w:ins w:id="248" w:author="sr" w:date="2017-03-01T16:52:00Z">
              <w:del w:id="249" w:author="Sebastian Rey" w:date="2017-03-02T10:38:00Z">
                <w:r w:rsidR="001D5D93" w:rsidDel="00CD1665">
                  <w:rPr>
                    <w:rFonts w:eastAsiaTheme="minorEastAsia"/>
                    <w:lang w:val="en-US" w:eastAsia="ja-JP"/>
                  </w:rPr>
                  <w:delText xml:space="preserve"> 8</w:delText>
                </w:r>
              </w:del>
            </w:ins>
          </w:p>
        </w:tc>
        <w:tc>
          <w:tcPr>
            <w:tcW w:w="2415" w:type="dxa"/>
          </w:tcPr>
          <w:p w14:paraId="673F375E" w14:textId="159E7A51" w:rsidR="003C7ED2" w:rsidRPr="007A3C03" w:rsidRDefault="003C7ED2" w:rsidP="00B26B67">
            <w:pPr>
              <w:pStyle w:val="Tabletext"/>
              <w:rPr>
                <w:rFonts w:eastAsiaTheme="minorEastAsia"/>
                <w:lang w:val="en-US" w:eastAsia="ja-JP"/>
              </w:rPr>
            </w:pPr>
            <w:del w:id="250" w:author="sr" w:date="2017-03-01T16:52:00Z">
              <w:r w:rsidRPr="007A3C03" w:rsidDel="001D5D93">
                <w:rPr>
                  <w:rFonts w:eastAsiaTheme="minorEastAsia"/>
                  <w:lang w:val="en-US" w:eastAsia="ja-JP"/>
                </w:rPr>
                <w:delText>15</w:delText>
              </w:r>
            </w:del>
            <w:ins w:id="251" w:author="Sebastian Rey" w:date="2017-03-08T21:09:00Z">
              <w:r w:rsidR="00B26B67">
                <w:rPr>
                  <w:rFonts w:eastAsiaTheme="minorEastAsia"/>
                  <w:lang w:val="en-US" w:eastAsia="ja-JP"/>
                </w:rPr>
                <w:t>15</w:t>
              </w:r>
              <w:r w:rsidR="00B26B67">
                <w:rPr>
                  <w:rStyle w:val="Funotenzeichen"/>
                  <w:rFonts w:eastAsiaTheme="minorEastAsia"/>
                  <w:lang w:val="en-US" w:eastAsia="ja-JP"/>
                </w:rPr>
                <w:footnoteReference w:id="5"/>
              </w:r>
            </w:ins>
            <w:ins w:id="253" w:author="sr" w:date="2017-03-01T16:52:00Z">
              <w:del w:id="254" w:author="Sebastian Rey" w:date="2017-03-08T21:09:00Z">
                <w:r w:rsidR="001D5D93" w:rsidDel="00B26B67">
                  <w:rPr>
                    <w:rFonts w:eastAsiaTheme="minorEastAsia"/>
                    <w:lang w:val="en-US" w:eastAsia="ja-JP"/>
                  </w:rPr>
                  <w:delText>8</w:delText>
                </w:r>
              </w:del>
            </w:ins>
          </w:p>
        </w:tc>
      </w:tr>
      <w:tr w:rsidR="003C7ED2" w:rsidRPr="007A3C03" w14:paraId="26EA37CB" w14:textId="77777777" w:rsidTr="00802907">
        <w:trPr>
          <w:trHeight w:val="60"/>
          <w:jc w:val="center"/>
        </w:trPr>
        <w:tc>
          <w:tcPr>
            <w:tcW w:w="2414" w:type="dxa"/>
          </w:tcPr>
          <w:p w14:paraId="3E2D7E79" w14:textId="77777777" w:rsidR="003C7ED2" w:rsidRPr="007A3C03" w:rsidRDefault="003C7ED2" w:rsidP="00802907">
            <w:pPr>
              <w:pStyle w:val="Tabletext"/>
              <w:rPr>
                <w:rFonts w:eastAsiaTheme="minorEastAsia"/>
                <w:lang w:val="en-US" w:eastAsia="ja-JP"/>
              </w:rPr>
            </w:pPr>
            <w:r w:rsidRPr="007A3C03">
              <w:rPr>
                <w:rFonts w:eastAsiaTheme="minorEastAsia"/>
                <w:lang w:val="en-US" w:eastAsia="ja-JP"/>
              </w:rPr>
              <w:t>Receiver noise power density typical (=</w:t>
            </w:r>
            <w:r w:rsidRPr="007A3C03">
              <w:rPr>
                <w:rFonts w:eastAsiaTheme="minorEastAsia"/>
                <w:i/>
                <w:iCs/>
                <w:lang w:val="en-US" w:eastAsia="ja-JP"/>
              </w:rPr>
              <w:t>NRX</w:t>
            </w:r>
            <w:r w:rsidRPr="007A3C03">
              <w:rPr>
                <w:rFonts w:eastAsiaTheme="minorEastAsia"/>
                <w:lang w:val="en-US" w:eastAsia="ja-JP"/>
              </w:rPr>
              <w:t xml:space="preserve">) </w:t>
            </w:r>
            <w:r w:rsidRPr="007A3C03">
              <w:rPr>
                <w:rFonts w:eastAsiaTheme="minorEastAsia"/>
                <w:lang w:val="en-US" w:eastAsia="ja-JP"/>
              </w:rPr>
              <w:lastRenderedPageBreak/>
              <w:t>(</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 xml:space="preserve">Hz) </w:t>
            </w:r>
          </w:p>
        </w:tc>
        <w:tc>
          <w:tcPr>
            <w:tcW w:w="2414" w:type="dxa"/>
          </w:tcPr>
          <w:p w14:paraId="7259B14F" w14:textId="77777777" w:rsidR="003C7ED2" w:rsidRDefault="003C7ED2" w:rsidP="00802907">
            <w:pPr>
              <w:pStyle w:val="Tabletext"/>
              <w:rPr>
                <w:rFonts w:eastAsiaTheme="minorEastAsia"/>
                <w:lang w:val="en-US" w:eastAsia="ja-JP"/>
              </w:rPr>
            </w:pPr>
            <w:r>
              <w:rPr>
                <w:rFonts w:eastAsiaTheme="minorEastAsia"/>
                <w:lang w:val="en-US" w:eastAsia="ja-JP"/>
              </w:rPr>
              <w:lastRenderedPageBreak/>
              <w:t xml:space="preserve"> -16</w:t>
            </w:r>
          </w:p>
        </w:tc>
        <w:tc>
          <w:tcPr>
            <w:tcW w:w="2414" w:type="dxa"/>
          </w:tcPr>
          <w:p w14:paraId="75F41D3B" w14:textId="4D8ABC82" w:rsidR="003C7ED2" w:rsidRDefault="003C7ED2" w:rsidP="00802907">
            <w:pPr>
              <w:pStyle w:val="Tabletext"/>
              <w:rPr>
                <w:rFonts w:eastAsiaTheme="minorEastAsia"/>
                <w:lang w:val="en-US" w:eastAsia="ja-JP"/>
              </w:rPr>
            </w:pPr>
            <w:del w:id="255" w:author="Sebastian Rey" w:date="2017-03-02T10:38:00Z">
              <w:r w:rsidDel="00CD1665">
                <w:rPr>
                  <w:rFonts w:eastAsiaTheme="minorEastAsia"/>
                  <w:lang w:val="en-US" w:eastAsia="ja-JP"/>
                </w:rPr>
                <w:delText>TBD</w:delText>
              </w:r>
            </w:del>
            <w:ins w:id="256" w:author="sr" w:date="2017-03-01T17:00:00Z">
              <w:del w:id="257" w:author="Sebastian Rey" w:date="2017-03-02T10:38:00Z">
                <w:r w:rsidR="00710509" w:rsidDel="00CD1665">
                  <w:rPr>
                    <w:rFonts w:eastAsiaTheme="minorEastAsia"/>
                    <w:lang w:val="en-US" w:eastAsia="ja-JP"/>
                  </w:rPr>
                  <w:delText xml:space="preserve"> -106</w:delText>
                </w:r>
              </w:del>
            </w:ins>
          </w:p>
        </w:tc>
        <w:tc>
          <w:tcPr>
            <w:tcW w:w="2415" w:type="dxa"/>
          </w:tcPr>
          <w:p w14:paraId="31125240" w14:textId="77777777" w:rsidR="003C7ED2" w:rsidRDefault="003C7ED2" w:rsidP="00802907">
            <w:pPr>
              <w:pStyle w:val="Tabletext"/>
              <w:rPr>
                <w:rFonts w:eastAsiaTheme="minorEastAsia"/>
                <w:lang w:val="en-US" w:eastAsia="ja-JP"/>
              </w:rPr>
            </w:pPr>
            <w:del w:id="258" w:author="sr" w:date="2017-03-01T17:01:00Z">
              <w:r w:rsidDel="00710509">
                <w:rPr>
                  <w:rFonts w:eastAsiaTheme="minorEastAsia"/>
                  <w:lang w:val="en-US" w:eastAsia="ja-JP"/>
                </w:rPr>
                <w:delText>TBD</w:delText>
              </w:r>
            </w:del>
            <w:ins w:id="259" w:author="sr" w:date="2017-03-01T17:01:00Z">
              <w:r w:rsidR="00710509">
                <w:rPr>
                  <w:rFonts w:eastAsiaTheme="minorEastAsia"/>
                  <w:lang w:val="en-US" w:eastAsia="ja-JP"/>
                </w:rPr>
                <w:t>-</w:t>
              </w:r>
              <w:commentRangeStart w:id="260"/>
              <w:r w:rsidR="00710509">
                <w:rPr>
                  <w:rFonts w:eastAsiaTheme="minorEastAsia"/>
                  <w:lang w:val="en-US" w:eastAsia="ja-JP"/>
                </w:rPr>
                <w:t>106</w:t>
              </w:r>
            </w:ins>
            <w:commentRangeEnd w:id="260"/>
            <w:r w:rsidR="00CD1665">
              <w:rPr>
                <w:rStyle w:val="Kommentarzeichen"/>
                <w:rFonts w:eastAsiaTheme="minorEastAsia"/>
                <w:lang w:val="en-US" w:eastAsia="de-DE"/>
              </w:rPr>
              <w:commentReference w:id="260"/>
            </w:r>
          </w:p>
        </w:tc>
      </w:tr>
      <w:tr w:rsidR="003C7ED2" w:rsidRPr="007A3C03" w14:paraId="7A1A85B5" w14:textId="77777777" w:rsidTr="00802907">
        <w:trPr>
          <w:trHeight w:val="237"/>
          <w:jc w:val="center"/>
        </w:trPr>
        <w:tc>
          <w:tcPr>
            <w:tcW w:w="2414" w:type="dxa"/>
          </w:tcPr>
          <w:p w14:paraId="026B38B9" w14:textId="77777777" w:rsidR="003C7ED2" w:rsidRPr="007A3C03" w:rsidRDefault="003C7ED2" w:rsidP="00802907">
            <w:pPr>
              <w:pStyle w:val="Tabletext"/>
              <w:rPr>
                <w:rFonts w:eastAsiaTheme="minorEastAsia"/>
                <w:lang w:val="en-US" w:eastAsia="ja-JP"/>
              </w:rPr>
            </w:pPr>
            <w:r w:rsidRPr="007A3C03">
              <w:rPr>
                <w:rFonts w:eastAsiaTheme="minorEastAsia"/>
                <w:lang w:val="en-US" w:eastAsia="ja-JP"/>
              </w:rPr>
              <w:lastRenderedPageBreak/>
              <w:t>Normalized Rx input level for 1 × 10–6 BER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 xml:space="preserve">Hz) </w:t>
            </w:r>
          </w:p>
        </w:tc>
        <w:tc>
          <w:tcPr>
            <w:tcW w:w="2414" w:type="dxa"/>
          </w:tcPr>
          <w:p w14:paraId="666BB9BE" w14:textId="77777777" w:rsidR="003C7ED2" w:rsidRDefault="003C7ED2" w:rsidP="00802907">
            <w:pPr>
              <w:pStyle w:val="Tabletext"/>
              <w:rPr>
                <w:rFonts w:eastAsiaTheme="minorEastAsia"/>
                <w:lang w:val="en-US" w:eastAsia="ja-JP"/>
              </w:rPr>
            </w:pPr>
            <w:r>
              <w:rPr>
                <w:rFonts w:eastAsiaTheme="minorEastAsia" w:hint="eastAsia"/>
                <w:lang w:val="en-US" w:eastAsia="ja-JP"/>
              </w:rPr>
              <w:t>TBD</w:t>
            </w:r>
            <w:r>
              <w:rPr>
                <w:rFonts w:eastAsiaTheme="minorEastAsia"/>
                <w:lang w:val="en-US" w:eastAsia="ja-JP"/>
              </w:rPr>
              <w:t xml:space="preserve"> </w:t>
            </w:r>
          </w:p>
        </w:tc>
        <w:tc>
          <w:tcPr>
            <w:tcW w:w="2414" w:type="dxa"/>
          </w:tcPr>
          <w:p w14:paraId="4DC19221" w14:textId="53CCEA5E" w:rsidR="003C7ED2" w:rsidRDefault="003C7ED2" w:rsidP="00802907">
            <w:pPr>
              <w:pStyle w:val="Tabletext"/>
              <w:rPr>
                <w:rFonts w:eastAsiaTheme="minorEastAsia"/>
                <w:lang w:val="en-US" w:eastAsia="ja-JP"/>
              </w:rPr>
            </w:pPr>
            <w:del w:id="261" w:author="Sebastian Rey" w:date="2017-03-02T10:38:00Z">
              <w:r w:rsidDel="00CD1665">
                <w:rPr>
                  <w:rFonts w:eastAsiaTheme="minorEastAsia" w:hint="eastAsia"/>
                  <w:lang w:val="en-US" w:eastAsia="ja-JP"/>
                </w:rPr>
                <w:delText>TBD</w:delText>
              </w:r>
            </w:del>
            <w:ins w:id="262" w:author="sr" w:date="2017-03-01T17:08:00Z">
              <w:del w:id="263" w:author="Sebastian Rey" w:date="2017-03-02T10:38:00Z">
                <w:r w:rsidR="00710509" w:rsidDel="00CD1665">
                  <w:rPr>
                    <w:rFonts w:eastAsiaTheme="minorEastAsia"/>
                    <w:lang w:val="en-US" w:eastAsia="ja-JP"/>
                  </w:rPr>
                  <w:delText xml:space="preserve"> (SNR of 7.5 dB for BPSK required)</w:delText>
                </w:r>
              </w:del>
            </w:ins>
          </w:p>
        </w:tc>
        <w:tc>
          <w:tcPr>
            <w:tcW w:w="2415" w:type="dxa"/>
          </w:tcPr>
          <w:p w14:paraId="160FE03F" w14:textId="77777777" w:rsidR="003C7ED2" w:rsidRDefault="003C7ED2" w:rsidP="00802907">
            <w:pPr>
              <w:pStyle w:val="Tabletext"/>
              <w:rPr>
                <w:rFonts w:eastAsiaTheme="minorEastAsia"/>
                <w:lang w:val="en-US" w:eastAsia="ja-JP"/>
              </w:rPr>
            </w:pPr>
            <w:r>
              <w:rPr>
                <w:rFonts w:eastAsiaTheme="minorEastAsia" w:hint="eastAsia"/>
                <w:lang w:val="en-US" w:eastAsia="ja-JP"/>
              </w:rPr>
              <w:t>TBD</w:t>
            </w:r>
            <w:ins w:id="264" w:author="sr" w:date="2017-03-01T17:09:00Z">
              <w:r w:rsidR="00710509">
                <w:rPr>
                  <w:rFonts w:eastAsiaTheme="minorEastAsia"/>
                  <w:lang w:val="en-US" w:eastAsia="ja-JP"/>
                </w:rPr>
                <w:t xml:space="preserve"> (SNR of 7.5 dB for BPSK required)</w:t>
              </w:r>
            </w:ins>
          </w:p>
        </w:tc>
      </w:tr>
      <w:tr w:rsidR="003C7ED2" w:rsidRPr="007A3C03" w:rsidDel="00EB52EE" w14:paraId="0C837F6C" w14:textId="5A51CF5E" w:rsidTr="00802907">
        <w:trPr>
          <w:trHeight w:val="227"/>
          <w:jc w:val="center"/>
          <w:del w:id="265" w:author="Sebastian Rey" w:date="2017-03-02T10:35:00Z"/>
        </w:trPr>
        <w:tc>
          <w:tcPr>
            <w:tcW w:w="2414" w:type="dxa"/>
          </w:tcPr>
          <w:p w14:paraId="66887321" w14:textId="0D1225A9" w:rsidR="003C7ED2" w:rsidRPr="007A3C03" w:rsidDel="00EB52EE" w:rsidRDefault="003C7ED2" w:rsidP="00802907">
            <w:pPr>
              <w:pStyle w:val="Tabletext"/>
              <w:rPr>
                <w:del w:id="266" w:author="Sebastian Rey" w:date="2017-03-02T10:35:00Z"/>
                <w:rFonts w:eastAsiaTheme="minorEastAsia"/>
                <w:lang w:val="en-US" w:eastAsia="ja-JP"/>
              </w:rPr>
            </w:pPr>
            <w:del w:id="267" w:author="Sebastian Rey" w:date="2017-03-02T10:35:00Z">
              <w:r w:rsidRPr="007A3C03" w:rsidDel="00EB52EE">
                <w:rPr>
                  <w:rFonts w:eastAsiaTheme="minorEastAsia"/>
                  <w:lang w:val="en-US" w:eastAsia="ja-JP"/>
                </w:rPr>
                <w:delText>Nominal long-term interference power density (dBW/</w:delText>
              </w:r>
              <w:r w:rsidDel="00EB52EE">
                <w:rPr>
                  <w:rFonts w:eastAsiaTheme="minorEastAsia"/>
                  <w:lang w:val="en-US" w:eastAsia="ja-JP"/>
                </w:rPr>
                <w:delText>G</w:delText>
              </w:r>
              <w:r w:rsidRPr="007A3C03" w:rsidDel="00EB52EE">
                <w:rPr>
                  <w:rFonts w:eastAsiaTheme="minorEastAsia"/>
                  <w:lang w:val="en-US" w:eastAsia="ja-JP"/>
                </w:rPr>
                <w:delText>Hz)</w:delText>
              </w:r>
            </w:del>
          </w:p>
        </w:tc>
        <w:tc>
          <w:tcPr>
            <w:tcW w:w="2414" w:type="dxa"/>
          </w:tcPr>
          <w:p w14:paraId="1BB594EE" w14:textId="5E4A9083" w:rsidR="003C7ED2" w:rsidDel="00EB52EE" w:rsidRDefault="003C7ED2" w:rsidP="00802907">
            <w:pPr>
              <w:pStyle w:val="Tabletext"/>
              <w:rPr>
                <w:del w:id="268" w:author="Sebastian Rey" w:date="2017-03-02T10:35:00Z"/>
                <w:rFonts w:eastAsiaTheme="minorEastAsia"/>
                <w:lang w:val="en-US" w:eastAsia="ja-JP"/>
              </w:rPr>
            </w:pPr>
            <w:del w:id="269" w:author="Sebastian Rey" w:date="2017-03-02T10:35:00Z">
              <w:r w:rsidDel="00EB52EE">
                <w:rPr>
                  <w:rFonts w:eastAsiaTheme="minorEastAsia"/>
                  <w:lang w:val="en-US" w:eastAsia="ja-JP"/>
                </w:rPr>
                <w:delText>TBD</w:delText>
              </w:r>
            </w:del>
          </w:p>
        </w:tc>
        <w:tc>
          <w:tcPr>
            <w:tcW w:w="2414" w:type="dxa"/>
          </w:tcPr>
          <w:p w14:paraId="201F1D12" w14:textId="508DA406" w:rsidR="003C7ED2" w:rsidDel="00EB52EE" w:rsidRDefault="003C7ED2" w:rsidP="00802907">
            <w:pPr>
              <w:pStyle w:val="Tabletext"/>
              <w:rPr>
                <w:del w:id="270" w:author="Sebastian Rey" w:date="2017-03-02T10:35:00Z"/>
                <w:rFonts w:eastAsiaTheme="minorEastAsia"/>
                <w:lang w:val="en-US" w:eastAsia="ja-JP"/>
              </w:rPr>
            </w:pPr>
            <w:del w:id="271" w:author="Sebastian Rey" w:date="2017-03-02T10:35:00Z">
              <w:r w:rsidDel="00EB52EE">
                <w:rPr>
                  <w:rFonts w:eastAsiaTheme="minorEastAsia"/>
                  <w:lang w:val="en-US" w:eastAsia="ja-JP"/>
                </w:rPr>
                <w:delText>TBD</w:delText>
              </w:r>
            </w:del>
          </w:p>
        </w:tc>
        <w:tc>
          <w:tcPr>
            <w:tcW w:w="2415" w:type="dxa"/>
          </w:tcPr>
          <w:p w14:paraId="64AAEE43" w14:textId="2851846B" w:rsidR="003C7ED2" w:rsidDel="00EB52EE" w:rsidRDefault="003C7ED2" w:rsidP="00802907">
            <w:pPr>
              <w:pStyle w:val="Tabletext"/>
              <w:rPr>
                <w:del w:id="272" w:author="Sebastian Rey" w:date="2017-03-02T10:35:00Z"/>
                <w:rFonts w:eastAsiaTheme="minorEastAsia"/>
                <w:lang w:val="en-US" w:eastAsia="ja-JP"/>
              </w:rPr>
            </w:pPr>
            <w:del w:id="273" w:author="Sebastian Rey" w:date="2017-03-02T10:35:00Z">
              <w:r w:rsidDel="00EB52EE">
                <w:rPr>
                  <w:rFonts w:eastAsiaTheme="minorEastAsia"/>
                  <w:lang w:val="en-US" w:eastAsia="ja-JP"/>
                </w:rPr>
                <w:delText>TBD</w:delText>
              </w:r>
            </w:del>
          </w:p>
        </w:tc>
      </w:tr>
      <w:tr w:rsidR="003C7ED2" w:rsidRPr="007A3C03" w14:paraId="70FC1E17" w14:textId="77777777" w:rsidTr="00802907">
        <w:trPr>
          <w:trHeight w:val="227"/>
          <w:jc w:val="center"/>
        </w:trPr>
        <w:tc>
          <w:tcPr>
            <w:tcW w:w="2414" w:type="dxa"/>
          </w:tcPr>
          <w:p w14:paraId="2BBC081C" w14:textId="77777777" w:rsidR="003C7ED2" w:rsidRPr="007A3C03" w:rsidRDefault="003C7ED2" w:rsidP="00802907">
            <w:pPr>
              <w:pStyle w:val="Tabletext"/>
              <w:rPr>
                <w:rFonts w:eastAsiaTheme="minorEastAsia"/>
                <w:lang w:val="en-US" w:eastAsia="ja-JP"/>
              </w:rPr>
            </w:pPr>
            <w:r>
              <w:rPr>
                <w:rFonts w:eastAsiaTheme="minorEastAsia" w:hint="eastAsia"/>
                <w:lang w:val="en-US" w:eastAsia="ja-JP"/>
              </w:rPr>
              <w:t>Link length</w:t>
            </w:r>
            <w:r>
              <w:rPr>
                <w:rFonts w:eastAsiaTheme="minorEastAsia"/>
                <w:lang w:val="en-US" w:eastAsia="ja-JP"/>
              </w:rPr>
              <w:t xml:space="preserve"> (m)</w:t>
            </w:r>
          </w:p>
        </w:tc>
        <w:tc>
          <w:tcPr>
            <w:tcW w:w="2414" w:type="dxa"/>
          </w:tcPr>
          <w:p w14:paraId="678FE4A6" w14:textId="77777777" w:rsidR="003C7ED2" w:rsidRDefault="003C7ED2" w:rsidP="00802907">
            <w:pPr>
              <w:pStyle w:val="Tabletext"/>
              <w:rPr>
                <w:rFonts w:eastAsiaTheme="minorEastAsia"/>
                <w:lang w:val="en-US" w:eastAsia="ja-JP"/>
              </w:rPr>
            </w:pPr>
            <w:r>
              <w:rPr>
                <w:rFonts w:eastAsiaTheme="minorEastAsia"/>
                <w:lang w:val="en-US" w:eastAsia="ja-JP"/>
              </w:rPr>
              <w:t>100 … 3</w:t>
            </w:r>
            <w:r>
              <w:rPr>
                <w:rFonts w:eastAsiaTheme="minorEastAsia" w:hint="eastAsia"/>
                <w:lang w:val="en-US" w:eastAsia="ja-JP"/>
              </w:rPr>
              <w:t>00</w:t>
            </w:r>
          </w:p>
        </w:tc>
        <w:tc>
          <w:tcPr>
            <w:tcW w:w="2414" w:type="dxa"/>
          </w:tcPr>
          <w:p w14:paraId="1643A347" w14:textId="1D69109A" w:rsidR="003C7ED2" w:rsidRDefault="003C7ED2" w:rsidP="00802907">
            <w:pPr>
              <w:pStyle w:val="Tabletext"/>
              <w:rPr>
                <w:rFonts w:eastAsiaTheme="minorEastAsia"/>
                <w:lang w:val="en-US" w:eastAsia="ja-JP"/>
              </w:rPr>
            </w:pPr>
            <w:del w:id="274" w:author="Sebastian Rey" w:date="2017-03-02T10:38:00Z">
              <w:r w:rsidDel="00CD1665">
                <w:rPr>
                  <w:rFonts w:eastAsiaTheme="minorEastAsia"/>
                  <w:lang w:val="en-US" w:eastAsia="ja-JP"/>
                </w:rPr>
                <w:delText>100 … 3</w:delText>
              </w:r>
              <w:r w:rsidDel="00CD1665">
                <w:rPr>
                  <w:rFonts w:eastAsiaTheme="minorEastAsia" w:hint="eastAsia"/>
                  <w:lang w:val="en-US" w:eastAsia="ja-JP"/>
                </w:rPr>
                <w:delText>00</w:delText>
              </w:r>
            </w:del>
          </w:p>
        </w:tc>
        <w:tc>
          <w:tcPr>
            <w:tcW w:w="2415" w:type="dxa"/>
          </w:tcPr>
          <w:p w14:paraId="3BDB8EA5" w14:textId="77777777" w:rsidR="003C7ED2" w:rsidRDefault="003C7ED2" w:rsidP="00802907">
            <w:pPr>
              <w:pStyle w:val="Tabletext"/>
              <w:rPr>
                <w:rFonts w:eastAsiaTheme="minorEastAsia"/>
                <w:lang w:val="en-US" w:eastAsia="ja-JP"/>
              </w:rPr>
            </w:pPr>
            <w:r>
              <w:rPr>
                <w:rFonts w:eastAsiaTheme="minorEastAsia"/>
                <w:lang w:val="en-US" w:eastAsia="ja-JP"/>
              </w:rPr>
              <w:t>100 … 3</w:t>
            </w:r>
            <w:r>
              <w:rPr>
                <w:rFonts w:eastAsiaTheme="minorEastAsia" w:hint="eastAsia"/>
                <w:lang w:val="en-US" w:eastAsia="ja-JP"/>
              </w:rPr>
              <w:t>00</w:t>
            </w:r>
          </w:p>
        </w:tc>
      </w:tr>
      <w:tr w:rsidR="003C7ED2" w:rsidRPr="007A3C03" w14:paraId="3BB55E2A" w14:textId="77777777" w:rsidTr="00802907">
        <w:trPr>
          <w:trHeight w:val="227"/>
          <w:jc w:val="center"/>
        </w:trPr>
        <w:tc>
          <w:tcPr>
            <w:tcW w:w="2414" w:type="dxa"/>
          </w:tcPr>
          <w:p w14:paraId="131B4382" w14:textId="77777777" w:rsidR="003C7ED2" w:rsidRDefault="003C7ED2" w:rsidP="00802907">
            <w:pPr>
              <w:pStyle w:val="Tabletext"/>
              <w:rPr>
                <w:rFonts w:eastAsiaTheme="minorEastAsia"/>
                <w:lang w:val="en-US" w:eastAsia="ja-JP"/>
              </w:rPr>
            </w:pPr>
            <w:r>
              <w:rPr>
                <w:rFonts w:eastAsiaTheme="minorEastAsia"/>
                <w:lang w:val="en-US" w:eastAsia="ja-JP"/>
              </w:rPr>
              <w:t>Deployment Density</w:t>
            </w:r>
          </w:p>
        </w:tc>
        <w:tc>
          <w:tcPr>
            <w:tcW w:w="2414" w:type="dxa"/>
          </w:tcPr>
          <w:p w14:paraId="17F97C1D" w14:textId="46D6FD48" w:rsidR="003C7ED2" w:rsidRDefault="003C7ED2" w:rsidP="00802907">
            <w:pPr>
              <w:pStyle w:val="Tabletext"/>
              <w:rPr>
                <w:rFonts w:eastAsiaTheme="minorEastAsia"/>
                <w:lang w:val="en-US" w:eastAsia="ja-JP"/>
              </w:rPr>
            </w:pPr>
            <w:del w:id="275" w:author="Sebastian Rey" w:date="2017-03-02T10:37:00Z">
              <w:r w:rsidDel="00CD1665">
                <w:rPr>
                  <w:rFonts w:eastAsiaTheme="minorEastAsia"/>
                  <w:lang w:val="en-US" w:eastAsia="ja-JP"/>
                </w:rPr>
                <w:delText>TBD</w:delText>
              </w:r>
            </w:del>
            <w:ins w:id="276" w:author="Sebastian Rey" w:date="2017-03-02T10:37:00Z">
              <w:r w:rsidR="00CD1665">
                <w:rPr>
                  <w:rFonts w:eastAsiaTheme="minorEastAsia"/>
                  <w:lang w:val="en-US" w:eastAsia="ja-JP"/>
                </w:rPr>
                <w:t>1.5-3/km^2</w:t>
              </w:r>
            </w:ins>
          </w:p>
        </w:tc>
        <w:tc>
          <w:tcPr>
            <w:tcW w:w="2414" w:type="dxa"/>
          </w:tcPr>
          <w:p w14:paraId="591B2C9D" w14:textId="62AE30F8" w:rsidR="003C7ED2" w:rsidRDefault="001D5D93" w:rsidP="00802907">
            <w:pPr>
              <w:pStyle w:val="Tabletext"/>
              <w:rPr>
                <w:rFonts w:eastAsiaTheme="minorEastAsia"/>
                <w:lang w:val="en-US" w:eastAsia="ja-JP"/>
              </w:rPr>
            </w:pPr>
            <w:ins w:id="277" w:author="sr" w:date="2017-03-01T16:53:00Z">
              <w:del w:id="278" w:author="Sebastian Rey" w:date="2017-03-02T10:38:00Z">
                <w:r w:rsidDel="00CD1665">
                  <w:rPr>
                    <w:rFonts w:eastAsiaTheme="minorEastAsia"/>
                    <w:lang w:val="en-US" w:eastAsia="ja-JP"/>
                  </w:rPr>
                  <w:delText>10/km^2?</w:delText>
                </w:r>
              </w:del>
            </w:ins>
            <w:del w:id="279" w:author="Sebastian Rey" w:date="2017-03-02T10:38:00Z">
              <w:r w:rsidR="003C7ED2" w:rsidDel="00CD1665">
                <w:rPr>
                  <w:rFonts w:eastAsiaTheme="minorEastAsia"/>
                  <w:lang w:val="en-US" w:eastAsia="ja-JP"/>
                </w:rPr>
                <w:delText>TBD</w:delText>
              </w:r>
            </w:del>
          </w:p>
        </w:tc>
        <w:tc>
          <w:tcPr>
            <w:tcW w:w="2415" w:type="dxa"/>
          </w:tcPr>
          <w:p w14:paraId="028B7933" w14:textId="77777777" w:rsidR="003C7ED2" w:rsidRDefault="001D5D93" w:rsidP="00802907">
            <w:pPr>
              <w:pStyle w:val="Tabletext"/>
              <w:rPr>
                <w:rFonts w:eastAsiaTheme="minorEastAsia"/>
                <w:lang w:val="en-US" w:eastAsia="ja-JP"/>
              </w:rPr>
            </w:pPr>
            <w:ins w:id="280" w:author="sr" w:date="2017-03-01T16:53:00Z">
              <w:r>
                <w:rPr>
                  <w:rFonts w:eastAsiaTheme="minorEastAsia"/>
                  <w:lang w:val="en-US" w:eastAsia="ja-JP"/>
                </w:rPr>
                <w:t>10/km^2?</w:t>
              </w:r>
            </w:ins>
            <w:del w:id="281" w:author="sr" w:date="2017-03-01T16:53:00Z">
              <w:r w:rsidR="003C7ED2" w:rsidDel="001D5D93">
                <w:rPr>
                  <w:rFonts w:eastAsiaTheme="minorEastAsia"/>
                  <w:lang w:val="en-US" w:eastAsia="ja-JP"/>
                </w:rPr>
                <w:delText>TBD</w:delText>
              </w:r>
            </w:del>
          </w:p>
        </w:tc>
      </w:tr>
    </w:tbl>
    <w:p w14:paraId="37EA336C" w14:textId="77777777" w:rsidR="00CA2A56" w:rsidRDefault="00CA2A56" w:rsidP="00CA2A56">
      <w:pPr>
        <w:rPr>
          <w:ins w:id="282" w:author="hiroyo ogawa" w:date="2017-03-02T16:15:00Z"/>
        </w:rPr>
      </w:pPr>
    </w:p>
    <w:p w14:paraId="2EC38FA0" w14:textId="77777777" w:rsidR="00614ED5" w:rsidRDefault="00614ED5" w:rsidP="00CA2A56">
      <w:pPr>
        <w:rPr>
          <w:ins w:id="283" w:author="hiroyo ogawa" w:date="2017-03-02T16:15:00Z"/>
        </w:rPr>
      </w:pPr>
    </w:p>
    <w:p w14:paraId="1F69BB5A" w14:textId="77777777" w:rsidR="00614ED5" w:rsidRPr="00614ED5" w:rsidRDefault="00614ED5" w:rsidP="00CA2A56">
      <w:pPr>
        <w:rPr>
          <w:i/>
          <w:lang w:eastAsia="ja-JP"/>
          <w:rPrChange w:id="284" w:author="hiroyo ogawa" w:date="2017-03-02T16:15:00Z">
            <w:rPr>
              <w:lang w:eastAsia="ja-JP"/>
            </w:rPr>
          </w:rPrChange>
        </w:rPr>
      </w:pPr>
      <w:ins w:id="285" w:author="hiroyo ogawa" w:date="2017-03-02T16:15:00Z">
        <w:r w:rsidRPr="00614ED5">
          <w:rPr>
            <w:i/>
            <w:lang w:eastAsia="ja-JP"/>
            <w:rPrChange w:id="286" w:author="hiroyo ogawa" w:date="2017-03-02T16:15:00Z">
              <w:rPr>
                <w:lang w:eastAsia="ja-JP"/>
              </w:rPr>
            </w:rPrChange>
          </w:rPr>
          <w:t>[</w:t>
        </w:r>
        <w:r>
          <w:rPr>
            <w:i/>
            <w:lang w:eastAsia="ja-JP"/>
          </w:rPr>
          <w:t>NICT’s note: The frequency range 275-316 GHz and</w:t>
        </w:r>
        <w:r w:rsidRPr="00614ED5">
          <w:rPr>
            <w:i/>
            <w:lang w:eastAsia="ja-JP"/>
          </w:rPr>
          <w:t xml:space="preserve"> </w:t>
        </w:r>
      </w:ins>
      <w:ins w:id="287" w:author="hiroyo ogawa" w:date="2017-03-02T16:16:00Z">
        <w:r w:rsidRPr="00614ED5">
          <w:rPr>
            <w:i/>
            <w:lang w:eastAsia="ja-JP"/>
          </w:rPr>
          <w:t>275-</w:t>
        </w:r>
        <w:r w:rsidRPr="00614ED5">
          <w:rPr>
            <w:i/>
            <w:rPrChange w:id="288" w:author="hiroyo ogawa" w:date="2017-03-02T16:17:00Z">
              <w:rPr/>
            </w:rPrChange>
          </w:rPr>
          <w:t xml:space="preserve">321.85 GHz should be harmonized into 375-325 GHz. </w:t>
        </w:r>
        <w:proofErr w:type="gramStart"/>
        <w:r w:rsidRPr="00614ED5">
          <w:rPr>
            <w:i/>
            <w:rPrChange w:id="289" w:author="hiroyo ogawa" w:date="2017-03-02T16:17:00Z">
              <w:rPr/>
            </w:rPrChange>
          </w:rPr>
          <w:t>If IEEE802 in not interested in the range</w:t>
        </w:r>
      </w:ins>
      <w:ins w:id="290" w:author="hiroyo ogawa" w:date="2017-03-02T16:17:00Z">
        <w:r>
          <w:rPr>
            <w:i/>
          </w:rPr>
          <w:t xml:space="preserve"> </w:t>
        </w:r>
        <w:r w:rsidRPr="00614ED5">
          <w:rPr>
            <w:i/>
            <w:rPrChange w:id="291" w:author="hiroyo ogawa" w:date="2017-03-02T16:17:00Z">
              <w:rPr/>
            </w:rPrChange>
          </w:rPr>
          <w:t>380-445</w:t>
        </w:r>
      </w:ins>
      <w:ins w:id="292" w:author="hiroyo ogawa" w:date="2017-03-02T16:16:00Z">
        <w:r w:rsidRPr="00614ED5">
          <w:rPr>
            <w:i/>
            <w:rPrChange w:id="293" w:author="hiroyo ogawa" w:date="2017-03-02T16:17:00Z">
              <w:rPr/>
            </w:rPrChange>
          </w:rPr>
          <w:t xml:space="preserve"> </w:t>
        </w:r>
      </w:ins>
      <w:ins w:id="294" w:author="hiroyo ogawa" w:date="2017-03-02T16:17:00Z">
        <w:r>
          <w:rPr>
            <w:i/>
          </w:rPr>
          <w:t xml:space="preserve">GHz, please delete this </w:t>
        </w:r>
      </w:ins>
      <w:ins w:id="295" w:author="hiroyo ogawa" w:date="2017-03-02T16:19:00Z">
        <w:r>
          <w:rPr>
            <w:i/>
          </w:rPr>
          <w:t>column.</w:t>
        </w:r>
        <w:proofErr w:type="gramEnd"/>
        <w:r>
          <w:rPr>
            <w:i/>
          </w:rPr>
          <w:t xml:space="preserve"> NICT would prefer to focus on the specific frequency range to be identified.</w:t>
        </w:r>
      </w:ins>
      <w:ins w:id="296" w:author="hiroyo ogawa" w:date="2017-03-02T16:23:00Z">
        <w:r w:rsidR="006C0B20">
          <w:rPr>
            <w:i/>
          </w:rPr>
          <w:t xml:space="preserve"> We can make another section which suggests the future work for WP5C after WRC-19.</w:t>
        </w:r>
      </w:ins>
      <w:ins w:id="297" w:author="hiroyo ogawa" w:date="2017-03-02T16:15:00Z">
        <w:r w:rsidRPr="00614ED5">
          <w:rPr>
            <w:i/>
            <w:lang w:eastAsia="ja-JP"/>
            <w:rPrChange w:id="298" w:author="hiroyo ogawa" w:date="2017-03-02T16:17:00Z">
              <w:rPr>
                <w:lang w:eastAsia="ja-JP"/>
              </w:rPr>
            </w:rPrChange>
          </w:rPr>
          <w:t>]</w:t>
        </w:r>
      </w:ins>
    </w:p>
    <w:sectPr w:rsidR="00614ED5" w:rsidRPr="00614ED5" w:rsidSect="00C1633E">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sr" w:date="2017-03-01T17:18:00Z" w:initials="sr">
    <w:p w14:paraId="4671284C" w14:textId="77777777" w:rsidR="00802907" w:rsidRDefault="00802907">
      <w:pPr>
        <w:pStyle w:val="Kommentartext"/>
      </w:pPr>
      <w:r>
        <w:rPr>
          <w:rStyle w:val="Kommentarzeichen"/>
        </w:rPr>
        <w:annotationRef/>
      </w:r>
      <w:r>
        <w:t>Can these two be unified?</w:t>
      </w:r>
    </w:p>
  </w:comment>
  <w:comment w:id="22" w:author="Sebastian Rey" w:date="2017-03-02T09:53:00Z" w:initials="sr">
    <w:p w14:paraId="2F98C5A5" w14:textId="5BA6DD0C" w:rsidR="000E23C7" w:rsidRDefault="000E23C7">
      <w:pPr>
        <w:pStyle w:val="Kommentartext"/>
      </w:pPr>
      <w:r>
        <w:rPr>
          <w:rStyle w:val="Kommentarzeichen"/>
        </w:rPr>
        <w:annotationRef/>
      </w:r>
      <w:r>
        <w:t xml:space="preserve">Change this so it matches the max. </w:t>
      </w:r>
      <w:proofErr w:type="gramStart"/>
      <w:r>
        <w:t>gain</w:t>
      </w:r>
      <w:proofErr w:type="gramEnd"/>
      <w:r>
        <w:t xml:space="preserve"> specified below?</w:t>
      </w:r>
    </w:p>
  </w:comment>
  <w:comment w:id="36" w:author="Sebastian Rey" w:date="2017-03-08T21:06:00Z" w:initials="sr">
    <w:p w14:paraId="43F7A607" w14:textId="3609AE44" w:rsidR="004A31E6" w:rsidRDefault="004A31E6">
      <w:pPr>
        <w:pStyle w:val="Kommentartext"/>
      </w:pPr>
      <w:r>
        <w:rPr>
          <w:rStyle w:val="Kommentarzeichen"/>
        </w:rPr>
        <w:annotationRef/>
      </w:r>
      <w:r>
        <w:t>Footnote: There are systems with a noise figure of only 8dB.</w:t>
      </w:r>
    </w:p>
    <w:p w14:paraId="0723C4B4" w14:textId="77777777" w:rsidR="004E4E2A" w:rsidRDefault="004E4E2A">
      <w:pPr>
        <w:pStyle w:val="Kommentartext"/>
      </w:pPr>
    </w:p>
    <w:p w14:paraId="649D8488" w14:textId="700190FA" w:rsidR="004E4E2A" w:rsidRDefault="004E4E2A">
      <w:pPr>
        <w:pStyle w:val="Kommentartext"/>
      </w:pPr>
      <w:r>
        <w:t>Done, see below.</w:t>
      </w:r>
    </w:p>
  </w:comment>
  <w:comment w:id="186" w:author="sr" w:date="2017-03-01T16:45:00Z" w:initials="sr">
    <w:p w14:paraId="79CB8941" w14:textId="77777777" w:rsidR="00802907" w:rsidRDefault="00802907">
      <w:pPr>
        <w:pStyle w:val="Kommentartext"/>
      </w:pPr>
      <w:r>
        <w:rPr>
          <w:rStyle w:val="Kommentarzeichen"/>
        </w:rPr>
        <w:annotationRef/>
      </w:r>
      <w:r>
        <w:t>Can these be unified?</w:t>
      </w:r>
    </w:p>
  </w:comment>
  <w:comment w:id="209" w:author="Sebastian Rey" w:date="2017-03-08T21:22:00Z" w:initials="sr">
    <w:p w14:paraId="5D02C033" w14:textId="3441E04D" w:rsidR="006F66A0" w:rsidRDefault="006F66A0">
      <w:pPr>
        <w:pStyle w:val="Kommentartext"/>
      </w:pPr>
      <w:r>
        <w:rPr>
          <w:rStyle w:val="Kommentarzeichen"/>
        </w:rPr>
        <w:annotationRef/>
      </w:r>
      <w:r>
        <w:t>Update according to Tx Power</w:t>
      </w:r>
    </w:p>
    <w:p w14:paraId="390759A3" w14:textId="77777777" w:rsidR="00B04448" w:rsidRDefault="00B04448">
      <w:pPr>
        <w:pStyle w:val="Kommentartext"/>
      </w:pPr>
    </w:p>
    <w:p w14:paraId="6A068CFE" w14:textId="168CE4E7" w:rsidR="00B04448" w:rsidRDefault="00B04448">
      <w:pPr>
        <w:pStyle w:val="Kommentartext"/>
      </w:pPr>
      <w:r>
        <w:t xml:space="preserve">-30dBW/2.16GHz -&gt; -33.4 </w:t>
      </w:r>
      <w:proofErr w:type="spellStart"/>
      <w:r>
        <w:t>dBW</w:t>
      </w:r>
      <w:proofErr w:type="spellEnd"/>
      <w:r>
        <w:t>/GHz</w:t>
      </w:r>
    </w:p>
    <w:p w14:paraId="4DE31F62" w14:textId="1D37D6A2" w:rsidR="00B04448" w:rsidRDefault="00B04448" w:rsidP="00B04448">
      <w:pPr>
        <w:pStyle w:val="Kommentartext"/>
      </w:pPr>
      <w:r>
        <w:t>-30dBW/51.84GHz -&gt; -47.1</w:t>
      </w:r>
      <w:r w:rsidRPr="00B04448">
        <w:t xml:space="preserve"> </w:t>
      </w:r>
      <w:proofErr w:type="spellStart"/>
      <w:r>
        <w:t>dBW</w:t>
      </w:r>
      <w:proofErr w:type="spellEnd"/>
      <w:r>
        <w:t>/GHz</w:t>
      </w:r>
    </w:p>
    <w:p w14:paraId="0231CB23" w14:textId="77777777" w:rsidR="00B04448" w:rsidRDefault="00B04448">
      <w:pPr>
        <w:pStyle w:val="Kommentartext"/>
      </w:pPr>
    </w:p>
    <w:p w14:paraId="4B4ABFBA" w14:textId="79859CB5" w:rsidR="00B04448" w:rsidRDefault="00B04448">
      <w:pPr>
        <w:pStyle w:val="Kommentartext"/>
      </w:pPr>
      <w:r>
        <w:t>0dBW/2.16GHz -&gt; -3.3</w:t>
      </w:r>
      <w:r w:rsidRPr="00B04448">
        <w:t xml:space="preserve"> </w:t>
      </w:r>
      <w:proofErr w:type="spellStart"/>
      <w:r>
        <w:t>dBW</w:t>
      </w:r>
      <w:proofErr w:type="spellEnd"/>
      <w:r>
        <w:t>/GHz</w:t>
      </w:r>
    </w:p>
    <w:p w14:paraId="66D72070" w14:textId="1D4C189F" w:rsidR="00B04448" w:rsidRDefault="00B04448">
      <w:pPr>
        <w:pStyle w:val="Kommentartext"/>
      </w:pPr>
      <w:r>
        <w:t>0dBW/51.84GHz-&gt;-17.1</w:t>
      </w:r>
      <w:r w:rsidRPr="00B04448">
        <w:t xml:space="preserve"> </w:t>
      </w:r>
      <w:proofErr w:type="spellStart"/>
      <w:r>
        <w:t>dBW</w:t>
      </w:r>
      <w:proofErr w:type="spellEnd"/>
      <w:r>
        <w:t>/GHz</w:t>
      </w:r>
    </w:p>
    <w:p w14:paraId="15D9D40D" w14:textId="77777777" w:rsidR="00B04448" w:rsidRDefault="00B04448">
      <w:pPr>
        <w:pStyle w:val="Kommentartext"/>
      </w:pPr>
    </w:p>
    <w:p w14:paraId="60A8B9C8" w14:textId="18103886" w:rsidR="00B04448" w:rsidRDefault="00B04448">
      <w:pPr>
        <w:pStyle w:val="Kommentartext"/>
      </w:pPr>
      <w:r>
        <w:t>Range: -33.4 …-3.3</w:t>
      </w:r>
      <w:r w:rsidRPr="00B04448">
        <w:t xml:space="preserve"> </w:t>
      </w:r>
      <w:proofErr w:type="spellStart"/>
      <w:r>
        <w:t>dBW</w:t>
      </w:r>
      <w:proofErr w:type="spellEnd"/>
      <w:r>
        <w:t>/GHz</w:t>
      </w:r>
    </w:p>
  </w:comment>
  <w:comment w:id="237" w:author="Sebastian Rey" w:date="2017-03-08T21:24:00Z" w:initials="sr">
    <w:p w14:paraId="248A60FE" w14:textId="08B536EF" w:rsidR="00EB52EE" w:rsidRDefault="00EB52EE">
      <w:pPr>
        <w:pStyle w:val="Kommentartext"/>
      </w:pPr>
      <w:r>
        <w:rPr>
          <w:rStyle w:val="Kommentarzeichen"/>
        </w:rPr>
        <w:annotationRef/>
      </w:r>
      <w:r>
        <w:t>Update accordingly</w:t>
      </w:r>
      <w:r w:rsidR="00DB7D98">
        <w:t>:</w:t>
      </w:r>
    </w:p>
    <w:p w14:paraId="79ECB3A8" w14:textId="5BB2B12B" w:rsidR="00DB7D98" w:rsidRDefault="00DB7D98">
      <w:pPr>
        <w:pStyle w:val="Kommentartext"/>
      </w:pPr>
      <w:r>
        <w:t>-9 … 50</w:t>
      </w:r>
    </w:p>
  </w:comment>
  <w:comment w:id="239" w:author="Sebastian Rey" w:date="2017-03-08T21:27:00Z" w:initials="sr">
    <w:p w14:paraId="261B0118" w14:textId="0D4CFA6B" w:rsidR="00EB52EE" w:rsidRDefault="00EB52EE">
      <w:pPr>
        <w:pStyle w:val="Kommentartext"/>
      </w:pPr>
      <w:r>
        <w:rPr>
          <w:rStyle w:val="Kommentarzeichen"/>
        </w:rPr>
        <w:annotationRef/>
      </w:r>
      <w:r>
        <w:t>See above</w:t>
      </w:r>
    </w:p>
    <w:p w14:paraId="7143A08D" w14:textId="6325AB19" w:rsidR="00DB7D98" w:rsidRDefault="00DB7D98">
      <w:pPr>
        <w:pStyle w:val="Kommentartext"/>
      </w:pPr>
      <w:r>
        <w:t>-9/2.16 -&gt; -12.3</w:t>
      </w:r>
    </w:p>
    <w:p w14:paraId="4A732A92" w14:textId="26AA671A" w:rsidR="00DB7D98" w:rsidRDefault="00DB7D98">
      <w:pPr>
        <w:pStyle w:val="Kommentartext"/>
      </w:pPr>
      <w:r>
        <w:t>-9/51.84-&gt; -26.1</w:t>
      </w:r>
    </w:p>
    <w:p w14:paraId="710F3BCD" w14:textId="6D6BBA90" w:rsidR="00DB7D98" w:rsidRDefault="00DB7D98">
      <w:pPr>
        <w:pStyle w:val="Kommentartext"/>
      </w:pPr>
      <w:r>
        <w:t>50/2.16-&gt; 46.7</w:t>
      </w:r>
    </w:p>
    <w:p w14:paraId="7E3EFC37" w14:textId="4E1CC3E4" w:rsidR="00DB7D98" w:rsidRDefault="00DB7D98">
      <w:pPr>
        <w:pStyle w:val="Kommentartext"/>
      </w:pPr>
      <w:r>
        <w:t>50/51.84-&gt; 32.9</w:t>
      </w:r>
    </w:p>
    <w:p w14:paraId="58E1162E" w14:textId="77777777" w:rsidR="00DB7D98" w:rsidRDefault="00DB7D98">
      <w:pPr>
        <w:pStyle w:val="Kommentartext"/>
      </w:pPr>
    </w:p>
    <w:p w14:paraId="4093F239" w14:textId="7469AC5E" w:rsidR="00DB7D98" w:rsidRDefault="00DB7D98">
      <w:pPr>
        <w:pStyle w:val="Kommentartext"/>
      </w:pPr>
      <w:r>
        <w:t>Range: -26.1 … 46.7</w:t>
      </w:r>
    </w:p>
  </w:comment>
  <w:comment w:id="260" w:author="Sebastian Rey" w:date="2017-03-02T10:38:00Z" w:initials="sr">
    <w:p w14:paraId="610966F1" w14:textId="77777777" w:rsidR="00CD1665" w:rsidRDefault="00CD1665" w:rsidP="00CD1665">
      <w:pPr>
        <w:pStyle w:val="Kommentartext"/>
      </w:pPr>
      <w:r>
        <w:rPr>
          <w:rStyle w:val="Kommentarzeichen"/>
        </w:rPr>
        <w:annotationRef/>
      </w:r>
      <w:r>
        <w:t>N=k*293K*1GHz*noise figure.</w:t>
      </w:r>
    </w:p>
    <w:p w14:paraId="631193A0" w14:textId="34594DC6" w:rsidR="00CD1665" w:rsidRDefault="00CD1665">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71284C" w15:done="0"/>
  <w15:commentEx w15:paraId="7E23CC57" w15:done="0"/>
  <w15:commentEx w15:paraId="3E63128D" w15:done="0"/>
  <w15:commentEx w15:paraId="79CB89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5CF27" w14:textId="77777777" w:rsidR="00401A9C" w:rsidRDefault="00401A9C">
      <w:r>
        <w:separator/>
      </w:r>
    </w:p>
  </w:endnote>
  <w:endnote w:type="continuationSeparator" w:id="0">
    <w:p w14:paraId="20E7210D" w14:textId="77777777" w:rsidR="00401A9C" w:rsidRDefault="0040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15BE1" w14:textId="77777777" w:rsidR="00802907" w:rsidRDefault="00802907">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401A9C">
      <w:fldChar w:fldCharType="begin"/>
    </w:r>
    <w:r w:rsidR="00401A9C">
      <w:instrText xml:space="preserve"> AUTHOR  \* MERGEFORMAT </w:instrText>
    </w:r>
    <w:r w:rsidR="00401A9C">
      <w:fldChar w:fldCharType="separate"/>
    </w:r>
    <w:r>
      <w:rPr>
        <w:noProof/>
      </w:rPr>
      <w:t>Sebastian Rey</w:t>
    </w:r>
    <w:r w:rsidR="00401A9C">
      <w:rPr>
        <w:noProof/>
      </w:rPr>
      <w:fldChar w:fldCharType="end"/>
    </w:r>
    <w:r>
      <w:t>, TU Braunschweig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1B5AE" w14:textId="77777777" w:rsidR="00802907" w:rsidRDefault="0080290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D4AEA" w14:textId="77777777" w:rsidR="00401A9C" w:rsidRDefault="00401A9C">
      <w:r>
        <w:separator/>
      </w:r>
    </w:p>
  </w:footnote>
  <w:footnote w:type="continuationSeparator" w:id="0">
    <w:p w14:paraId="7430E88F" w14:textId="77777777" w:rsidR="00401A9C" w:rsidRDefault="00401A9C">
      <w:r>
        <w:continuationSeparator/>
      </w:r>
    </w:p>
  </w:footnote>
  <w:footnote w:id="1">
    <w:p w14:paraId="18639A94" w14:textId="70D34A0B" w:rsidR="004E4E2A" w:rsidRPr="004E4E2A" w:rsidRDefault="004E4E2A">
      <w:pPr>
        <w:pStyle w:val="Funotentext"/>
      </w:pPr>
      <w:ins w:id="38" w:author="Sebastian Rey" w:date="2017-03-08T21:04:00Z">
        <w:r>
          <w:rPr>
            <w:rStyle w:val="Funotenzeichen"/>
          </w:rPr>
          <w:footnoteRef/>
        </w:r>
        <w:r>
          <w:t xml:space="preserve"> </w:t>
        </w:r>
      </w:ins>
      <w:ins w:id="39" w:author="Sebastian Rey" w:date="2017-03-08T21:05:00Z">
        <w:r>
          <w:t>Also s</w:t>
        </w:r>
      </w:ins>
      <w:ins w:id="40" w:author="Sebastian Rey" w:date="2017-03-08T21:04:00Z">
        <w:r w:rsidRPr="004E4E2A">
          <w:t xml:space="preserve">ystems with a noise figure as low as 8 dB have been reported in publications. </w:t>
        </w:r>
        <w:r>
          <w:t xml:space="preserve">This value is the </w:t>
        </w:r>
      </w:ins>
      <w:ins w:id="41" w:author="Sebastian Rey" w:date="2017-03-08T21:05:00Z">
        <w:r>
          <w:t>worst case of the published parameters.</w:t>
        </w:r>
      </w:ins>
      <w:ins w:id="42" w:author="Sebastian Rey" w:date="2017-03-08T21:04:00Z">
        <w:r>
          <w:t xml:space="preserve"> </w:t>
        </w:r>
      </w:ins>
    </w:p>
  </w:footnote>
  <w:footnote w:id="2">
    <w:p w14:paraId="6424CE9F" w14:textId="4B24FA27" w:rsidR="004E4E2A" w:rsidRPr="004E4E2A" w:rsidRDefault="004E4E2A">
      <w:pPr>
        <w:pStyle w:val="Funotentext"/>
      </w:pPr>
      <w:ins w:id="44" w:author="Sebastian Rey" w:date="2017-03-08T21:06:00Z">
        <w:r>
          <w:rPr>
            <w:rStyle w:val="Funotenzeichen"/>
          </w:rPr>
          <w:footnoteRef/>
        </w:r>
        <w:r>
          <w:t xml:space="preserve"> Also s</w:t>
        </w:r>
        <w:r w:rsidRPr="004E4E2A">
          <w:t xml:space="preserve">ystems with a noise figure as low as 8 dB have been reported in publications. </w:t>
        </w:r>
        <w:r>
          <w:t>This value is the worst case of the published parameters.</w:t>
        </w:r>
      </w:ins>
    </w:p>
  </w:footnote>
  <w:footnote w:id="3">
    <w:p w14:paraId="535DBC25" w14:textId="2742503E" w:rsidR="00B26B67" w:rsidRPr="00B26B67" w:rsidRDefault="00B26B67">
      <w:pPr>
        <w:pStyle w:val="Funotentext"/>
      </w:pPr>
      <w:ins w:id="169" w:author="Sebastian Rey" w:date="2017-03-08T21:08:00Z">
        <w:r>
          <w:rPr>
            <w:rStyle w:val="Funotenzeichen"/>
          </w:rPr>
          <w:footnoteRef/>
        </w:r>
        <w:r>
          <w:t xml:space="preserve"> Also s</w:t>
        </w:r>
        <w:r w:rsidRPr="004E4E2A">
          <w:t xml:space="preserve">ystems with a noise figure as low as 8 dB have been reported in publications. </w:t>
        </w:r>
        <w:r>
          <w:t>This value is the worst case of the published parameters.</w:t>
        </w:r>
      </w:ins>
    </w:p>
  </w:footnote>
  <w:footnote w:id="4">
    <w:p w14:paraId="3D262FBA" w14:textId="4E225187" w:rsidR="00B26B67" w:rsidRPr="00B26B67" w:rsidRDefault="00B26B67">
      <w:pPr>
        <w:pStyle w:val="Funotentext"/>
      </w:pPr>
      <w:ins w:id="246" w:author="Sebastian Rey" w:date="2017-03-08T21:09:00Z">
        <w:r>
          <w:rPr>
            <w:rStyle w:val="Funotenzeichen"/>
          </w:rPr>
          <w:footnoteRef/>
        </w:r>
        <w:r>
          <w:t xml:space="preserve"> Also s</w:t>
        </w:r>
        <w:r w:rsidRPr="004E4E2A">
          <w:t xml:space="preserve">ystems with a noise figure as low as 8 dB have been reported in publications. </w:t>
        </w:r>
        <w:r>
          <w:t>This value is the worst case of the published parameters.</w:t>
        </w:r>
      </w:ins>
    </w:p>
  </w:footnote>
  <w:footnote w:id="5">
    <w:p w14:paraId="7BC739D5" w14:textId="4CC94DF0" w:rsidR="00B26B67" w:rsidRPr="00B26B67" w:rsidRDefault="00B26B67">
      <w:pPr>
        <w:pStyle w:val="Funotentext"/>
      </w:pPr>
      <w:ins w:id="252" w:author="Sebastian Rey" w:date="2017-03-08T21:09:00Z">
        <w:r>
          <w:rPr>
            <w:rStyle w:val="Funotenzeichen"/>
          </w:rPr>
          <w:footnoteRef/>
        </w:r>
        <w:r>
          <w:t xml:space="preserve"> Also s</w:t>
        </w:r>
        <w:r w:rsidRPr="004E4E2A">
          <w:t xml:space="preserve">ystems with a noise figure as low as 8 dB have been reported in publications. </w:t>
        </w:r>
        <w:r>
          <w:t>This value is the worst case of the published parameters.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C83B8" w14:textId="2978E327" w:rsidR="00802907" w:rsidRDefault="00802907">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2017</w:t>
    </w:r>
    <w:r>
      <w:rPr>
        <w:b/>
        <w:sz w:val="28"/>
      </w:rPr>
      <w:tab/>
      <w:t xml:space="preserve"> IEEE P802.15-15-0139r0</w:t>
    </w:r>
    <w:r w:rsidR="00EE62B3">
      <w:rPr>
        <w:b/>
        <w:sz w:val="28"/>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AD0B1" w14:textId="77777777" w:rsidR="00802907" w:rsidRDefault="0080290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F7E"/>
    <w:multiLevelType w:val="hybridMultilevel"/>
    <w:tmpl w:val="9C2CCA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A1F65C5"/>
    <w:multiLevelType w:val="hybridMultilevel"/>
    <w:tmpl w:val="2F54F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4E43E1"/>
    <w:multiLevelType w:val="hybridMultilevel"/>
    <w:tmpl w:val="874267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637ADE"/>
    <w:multiLevelType w:val="hybridMultilevel"/>
    <w:tmpl w:val="B9B4D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4C091B"/>
    <w:multiLevelType w:val="hybridMultilevel"/>
    <w:tmpl w:val="E3F85FC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8F6043"/>
    <w:multiLevelType w:val="hybridMultilevel"/>
    <w:tmpl w:val="6B0C3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2D35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5277D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6386A66"/>
    <w:multiLevelType w:val="hybridMultilevel"/>
    <w:tmpl w:val="82A80224"/>
    <w:lvl w:ilvl="0" w:tplc="0409000F">
      <w:start w:val="3"/>
      <w:numFmt w:val="decimal"/>
      <w:lvlText w:val="%1."/>
      <w:lvlJc w:val="left"/>
      <w:pPr>
        <w:tabs>
          <w:tab w:val="num" w:pos="360"/>
        </w:tabs>
        <w:ind w:left="360" w:hanging="360"/>
      </w:pPr>
      <w:rPr>
        <w:rFonts w:eastAsia="Times New Roman"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1F24840"/>
    <w:multiLevelType w:val="hybridMultilevel"/>
    <w:tmpl w:val="FD80A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EA71CA"/>
    <w:multiLevelType w:val="hybridMultilevel"/>
    <w:tmpl w:val="3472852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CC1072"/>
    <w:multiLevelType w:val="hybridMultilevel"/>
    <w:tmpl w:val="4498E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6C649A"/>
    <w:multiLevelType w:val="hybridMultilevel"/>
    <w:tmpl w:val="6D46A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D34EE8"/>
    <w:multiLevelType w:val="hybridMultilevel"/>
    <w:tmpl w:val="A15A9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703EDE"/>
    <w:multiLevelType w:val="hybridMultilevel"/>
    <w:tmpl w:val="30DCF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B222AEF"/>
    <w:multiLevelType w:val="hybridMultilevel"/>
    <w:tmpl w:val="95C2B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7"/>
  </w:num>
  <w:num w:numId="4">
    <w:abstractNumId w:val="5"/>
  </w:num>
  <w:num w:numId="5">
    <w:abstractNumId w:val="16"/>
  </w:num>
  <w:num w:numId="6">
    <w:abstractNumId w:val="12"/>
  </w:num>
  <w:num w:numId="7">
    <w:abstractNumId w:val="1"/>
  </w:num>
  <w:num w:numId="8">
    <w:abstractNumId w:val="8"/>
  </w:num>
  <w:num w:numId="9">
    <w:abstractNumId w:val="0"/>
  </w:num>
  <w:num w:numId="10">
    <w:abstractNumId w:val="2"/>
  </w:num>
  <w:num w:numId="11">
    <w:abstractNumId w:val="11"/>
  </w:num>
  <w:num w:numId="12">
    <w:abstractNumId w:val="3"/>
  </w:num>
  <w:num w:numId="13">
    <w:abstractNumId w:val="10"/>
  </w:num>
  <w:num w:numId="14">
    <w:abstractNumId w:val="9"/>
  </w:num>
  <w:num w:numId="15">
    <w:abstractNumId w:val="14"/>
  </w:num>
  <w:num w:numId="16">
    <w:abstractNumId w:val="13"/>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royo ogawa">
    <w15:presenceInfo w15:providerId="None" w15:userId="hiroyo oga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925E5C"/>
    <w:rsid w:val="0000705F"/>
    <w:rsid w:val="000169DC"/>
    <w:rsid w:val="00020DA3"/>
    <w:rsid w:val="0002196F"/>
    <w:rsid w:val="0002239B"/>
    <w:rsid w:val="0002337C"/>
    <w:rsid w:val="00026BA2"/>
    <w:rsid w:val="00061B01"/>
    <w:rsid w:val="00070594"/>
    <w:rsid w:val="00071C28"/>
    <w:rsid w:val="0007428A"/>
    <w:rsid w:val="00077E17"/>
    <w:rsid w:val="000934D0"/>
    <w:rsid w:val="000B59C0"/>
    <w:rsid w:val="000C552A"/>
    <w:rsid w:val="000D0D10"/>
    <w:rsid w:val="000D19B1"/>
    <w:rsid w:val="000E1FA8"/>
    <w:rsid w:val="000E23C7"/>
    <w:rsid w:val="000E25A1"/>
    <w:rsid w:val="000E7DA3"/>
    <w:rsid w:val="000F78E5"/>
    <w:rsid w:val="00106478"/>
    <w:rsid w:val="00111712"/>
    <w:rsid w:val="00113E3A"/>
    <w:rsid w:val="00117B53"/>
    <w:rsid w:val="00124B83"/>
    <w:rsid w:val="001258CE"/>
    <w:rsid w:val="00151FE4"/>
    <w:rsid w:val="0015267D"/>
    <w:rsid w:val="00165EC3"/>
    <w:rsid w:val="001706FA"/>
    <w:rsid w:val="00177D7B"/>
    <w:rsid w:val="00182388"/>
    <w:rsid w:val="001833E6"/>
    <w:rsid w:val="00183D49"/>
    <w:rsid w:val="00197115"/>
    <w:rsid w:val="001D5D93"/>
    <w:rsid w:val="001E15C7"/>
    <w:rsid w:val="00210953"/>
    <w:rsid w:val="00210FBE"/>
    <w:rsid w:val="00215172"/>
    <w:rsid w:val="00221BCA"/>
    <w:rsid w:val="00230AD1"/>
    <w:rsid w:val="002420F0"/>
    <w:rsid w:val="00250112"/>
    <w:rsid w:val="0025363D"/>
    <w:rsid w:val="00261E14"/>
    <w:rsid w:val="00263626"/>
    <w:rsid w:val="0026395D"/>
    <w:rsid w:val="0026438C"/>
    <w:rsid w:val="00273A62"/>
    <w:rsid w:val="002A429A"/>
    <w:rsid w:val="002A64D5"/>
    <w:rsid w:val="002B25C0"/>
    <w:rsid w:val="002B3C6C"/>
    <w:rsid w:val="002C6B74"/>
    <w:rsid w:val="002C7283"/>
    <w:rsid w:val="002D7A72"/>
    <w:rsid w:val="002F02AD"/>
    <w:rsid w:val="002F239D"/>
    <w:rsid w:val="002F7929"/>
    <w:rsid w:val="00315C2A"/>
    <w:rsid w:val="00317C09"/>
    <w:rsid w:val="00317CAA"/>
    <w:rsid w:val="00317ECF"/>
    <w:rsid w:val="00330038"/>
    <w:rsid w:val="00332DFB"/>
    <w:rsid w:val="00334597"/>
    <w:rsid w:val="00335FD4"/>
    <w:rsid w:val="00340B20"/>
    <w:rsid w:val="00353B55"/>
    <w:rsid w:val="00353FD6"/>
    <w:rsid w:val="003743D3"/>
    <w:rsid w:val="00380C59"/>
    <w:rsid w:val="003A161A"/>
    <w:rsid w:val="003A5489"/>
    <w:rsid w:val="003A6EFB"/>
    <w:rsid w:val="003B287E"/>
    <w:rsid w:val="003B5E9C"/>
    <w:rsid w:val="003C7ED2"/>
    <w:rsid w:val="003C7FF5"/>
    <w:rsid w:val="003D7FC0"/>
    <w:rsid w:val="003E3789"/>
    <w:rsid w:val="003E74BF"/>
    <w:rsid w:val="00401A9C"/>
    <w:rsid w:val="004072E7"/>
    <w:rsid w:val="00422BF2"/>
    <w:rsid w:val="00424339"/>
    <w:rsid w:val="0042732E"/>
    <w:rsid w:val="00433EBA"/>
    <w:rsid w:val="0043410B"/>
    <w:rsid w:val="00446A2C"/>
    <w:rsid w:val="0045182C"/>
    <w:rsid w:val="00452773"/>
    <w:rsid w:val="00463F7C"/>
    <w:rsid w:val="0046409F"/>
    <w:rsid w:val="0049305A"/>
    <w:rsid w:val="004A31E6"/>
    <w:rsid w:val="004D09BA"/>
    <w:rsid w:val="004D42F7"/>
    <w:rsid w:val="004D5FAF"/>
    <w:rsid w:val="004E4E2A"/>
    <w:rsid w:val="00504BE0"/>
    <w:rsid w:val="0051205E"/>
    <w:rsid w:val="00514475"/>
    <w:rsid w:val="00525C01"/>
    <w:rsid w:val="00544533"/>
    <w:rsid w:val="00556DA9"/>
    <w:rsid w:val="00571A38"/>
    <w:rsid w:val="00580D20"/>
    <w:rsid w:val="0058195D"/>
    <w:rsid w:val="005B5341"/>
    <w:rsid w:val="005C48DC"/>
    <w:rsid w:val="005D1DCD"/>
    <w:rsid w:val="005D2FFD"/>
    <w:rsid w:val="005D3B4A"/>
    <w:rsid w:val="005D7F5A"/>
    <w:rsid w:val="005E05F6"/>
    <w:rsid w:val="00614ED5"/>
    <w:rsid w:val="00623759"/>
    <w:rsid w:val="00652F93"/>
    <w:rsid w:val="00687983"/>
    <w:rsid w:val="006A609D"/>
    <w:rsid w:val="006B1DA2"/>
    <w:rsid w:val="006B40A2"/>
    <w:rsid w:val="006B7517"/>
    <w:rsid w:val="006C0B20"/>
    <w:rsid w:val="006E75A8"/>
    <w:rsid w:val="006F054E"/>
    <w:rsid w:val="006F66A0"/>
    <w:rsid w:val="007007CA"/>
    <w:rsid w:val="00701EEF"/>
    <w:rsid w:val="00704997"/>
    <w:rsid w:val="00710509"/>
    <w:rsid w:val="00715D42"/>
    <w:rsid w:val="007207CD"/>
    <w:rsid w:val="00745060"/>
    <w:rsid w:val="007531B1"/>
    <w:rsid w:val="00753E14"/>
    <w:rsid w:val="00771661"/>
    <w:rsid w:val="00774AAD"/>
    <w:rsid w:val="007827A5"/>
    <w:rsid w:val="00785542"/>
    <w:rsid w:val="00791C4D"/>
    <w:rsid w:val="00793EF9"/>
    <w:rsid w:val="007A3DEA"/>
    <w:rsid w:val="007A4C41"/>
    <w:rsid w:val="007A612F"/>
    <w:rsid w:val="007A7F03"/>
    <w:rsid w:val="007B0FEC"/>
    <w:rsid w:val="007C68AF"/>
    <w:rsid w:val="007D3727"/>
    <w:rsid w:val="007E25A3"/>
    <w:rsid w:val="007E4EA8"/>
    <w:rsid w:val="007F6FEC"/>
    <w:rsid w:val="00802907"/>
    <w:rsid w:val="00813320"/>
    <w:rsid w:val="00823D55"/>
    <w:rsid w:val="008470E4"/>
    <w:rsid w:val="00870D0C"/>
    <w:rsid w:val="00871347"/>
    <w:rsid w:val="00880326"/>
    <w:rsid w:val="00887B37"/>
    <w:rsid w:val="00892648"/>
    <w:rsid w:val="00896B7E"/>
    <w:rsid w:val="008A58D4"/>
    <w:rsid w:val="008C44CF"/>
    <w:rsid w:val="008C5910"/>
    <w:rsid w:val="008D19A6"/>
    <w:rsid w:val="008D380D"/>
    <w:rsid w:val="008E1DEB"/>
    <w:rsid w:val="008E212C"/>
    <w:rsid w:val="008E65E5"/>
    <w:rsid w:val="008F3EDD"/>
    <w:rsid w:val="008F4BEE"/>
    <w:rsid w:val="00903DB8"/>
    <w:rsid w:val="0090575E"/>
    <w:rsid w:val="0090621D"/>
    <w:rsid w:val="00923DDA"/>
    <w:rsid w:val="00925E5C"/>
    <w:rsid w:val="0092713E"/>
    <w:rsid w:val="009351DD"/>
    <w:rsid w:val="00957724"/>
    <w:rsid w:val="009707C6"/>
    <w:rsid w:val="009739AE"/>
    <w:rsid w:val="00985AC4"/>
    <w:rsid w:val="00993C3A"/>
    <w:rsid w:val="009B103D"/>
    <w:rsid w:val="009B35C1"/>
    <w:rsid w:val="009B50CD"/>
    <w:rsid w:val="009B60AD"/>
    <w:rsid w:val="009D16A1"/>
    <w:rsid w:val="009D18C9"/>
    <w:rsid w:val="009D4CEC"/>
    <w:rsid w:val="009D6698"/>
    <w:rsid w:val="00A02B80"/>
    <w:rsid w:val="00A1449F"/>
    <w:rsid w:val="00A1718C"/>
    <w:rsid w:val="00A3197A"/>
    <w:rsid w:val="00AA2D72"/>
    <w:rsid w:val="00AA4D0B"/>
    <w:rsid w:val="00AB09D6"/>
    <w:rsid w:val="00AC271E"/>
    <w:rsid w:val="00AD47F2"/>
    <w:rsid w:val="00AD4F9F"/>
    <w:rsid w:val="00AE2E0C"/>
    <w:rsid w:val="00AF6CC7"/>
    <w:rsid w:val="00B04448"/>
    <w:rsid w:val="00B12030"/>
    <w:rsid w:val="00B12E92"/>
    <w:rsid w:val="00B139DB"/>
    <w:rsid w:val="00B20EED"/>
    <w:rsid w:val="00B23ACE"/>
    <w:rsid w:val="00B26B67"/>
    <w:rsid w:val="00B303D2"/>
    <w:rsid w:val="00B45B2E"/>
    <w:rsid w:val="00B46D0E"/>
    <w:rsid w:val="00B52166"/>
    <w:rsid w:val="00B55F7C"/>
    <w:rsid w:val="00B5747D"/>
    <w:rsid w:val="00B729C6"/>
    <w:rsid w:val="00B73824"/>
    <w:rsid w:val="00B80C37"/>
    <w:rsid w:val="00BA1776"/>
    <w:rsid w:val="00BB5E32"/>
    <w:rsid w:val="00BC10CA"/>
    <w:rsid w:val="00BD2825"/>
    <w:rsid w:val="00BD724A"/>
    <w:rsid w:val="00BE0C8E"/>
    <w:rsid w:val="00C1633E"/>
    <w:rsid w:val="00C251F7"/>
    <w:rsid w:val="00C30416"/>
    <w:rsid w:val="00C314FA"/>
    <w:rsid w:val="00C53522"/>
    <w:rsid w:val="00C5632C"/>
    <w:rsid w:val="00C663AD"/>
    <w:rsid w:val="00CA2A56"/>
    <w:rsid w:val="00CA2D61"/>
    <w:rsid w:val="00CB25C3"/>
    <w:rsid w:val="00CB2F85"/>
    <w:rsid w:val="00CC12A7"/>
    <w:rsid w:val="00CC22BF"/>
    <w:rsid w:val="00CD1665"/>
    <w:rsid w:val="00CD3D8C"/>
    <w:rsid w:val="00CD6C15"/>
    <w:rsid w:val="00CF5375"/>
    <w:rsid w:val="00D05557"/>
    <w:rsid w:val="00D05C7A"/>
    <w:rsid w:val="00D0736B"/>
    <w:rsid w:val="00D20954"/>
    <w:rsid w:val="00D255E6"/>
    <w:rsid w:val="00D4130D"/>
    <w:rsid w:val="00D46BA7"/>
    <w:rsid w:val="00D50352"/>
    <w:rsid w:val="00D5069A"/>
    <w:rsid w:val="00D54E7D"/>
    <w:rsid w:val="00D61843"/>
    <w:rsid w:val="00D70542"/>
    <w:rsid w:val="00D82A5E"/>
    <w:rsid w:val="00D85E74"/>
    <w:rsid w:val="00DA4A3C"/>
    <w:rsid w:val="00DA7943"/>
    <w:rsid w:val="00DB6666"/>
    <w:rsid w:val="00DB7734"/>
    <w:rsid w:val="00DB7D98"/>
    <w:rsid w:val="00DC4909"/>
    <w:rsid w:val="00DC545D"/>
    <w:rsid w:val="00DD6EAB"/>
    <w:rsid w:val="00DD70B1"/>
    <w:rsid w:val="00DF1073"/>
    <w:rsid w:val="00E02A46"/>
    <w:rsid w:val="00E04A8E"/>
    <w:rsid w:val="00E13E92"/>
    <w:rsid w:val="00E22B7D"/>
    <w:rsid w:val="00E36D16"/>
    <w:rsid w:val="00E424BA"/>
    <w:rsid w:val="00E42AFF"/>
    <w:rsid w:val="00E43632"/>
    <w:rsid w:val="00E75223"/>
    <w:rsid w:val="00E90583"/>
    <w:rsid w:val="00E92862"/>
    <w:rsid w:val="00E977F8"/>
    <w:rsid w:val="00EA4D33"/>
    <w:rsid w:val="00EA5B08"/>
    <w:rsid w:val="00EB52EE"/>
    <w:rsid w:val="00EC292A"/>
    <w:rsid w:val="00EC41CF"/>
    <w:rsid w:val="00ED7E23"/>
    <w:rsid w:val="00EE2D45"/>
    <w:rsid w:val="00EE3824"/>
    <w:rsid w:val="00EE62B3"/>
    <w:rsid w:val="00EE68BB"/>
    <w:rsid w:val="00EE785D"/>
    <w:rsid w:val="00EF5A26"/>
    <w:rsid w:val="00EF5C00"/>
    <w:rsid w:val="00F0402E"/>
    <w:rsid w:val="00F10360"/>
    <w:rsid w:val="00F154D1"/>
    <w:rsid w:val="00F15613"/>
    <w:rsid w:val="00F2540A"/>
    <w:rsid w:val="00F30B72"/>
    <w:rsid w:val="00F37FDD"/>
    <w:rsid w:val="00F4141A"/>
    <w:rsid w:val="00F41AC9"/>
    <w:rsid w:val="00F474F7"/>
    <w:rsid w:val="00F57C79"/>
    <w:rsid w:val="00F727DB"/>
    <w:rsid w:val="00F73E8A"/>
    <w:rsid w:val="00F7773C"/>
    <w:rsid w:val="00FA7265"/>
    <w:rsid w:val="00FB60CB"/>
    <w:rsid w:val="00FC2DCE"/>
    <w:rsid w:val="00FD354A"/>
    <w:rsid w:val="00FD4E6B"/>
    <w:rsid w:val="00FD5141"/>
    <w:rsid w:val="00FE0421"/>
    <w:rsid w:val="00FF5C7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44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633E"/>
    <w:rPr>
      <w:rFonts w:ascii="Times New Roman" w:hAnsi="Times New Roman"/>
      <w:sz w:val="24"/>
      <w:lang w:val="en-US"/>
    </w:rPr>
  </w:style>
  <w:style w:type="paragraph" w:styleId="berschrift1">
    <w:name w:val="heading 1"/>
    <w:basedOn w:val="Standard"/>
    <w:next w:val="Standard"/>
    <w:qFormat/>
    <w:rsid w:val="00C1633E"/>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C1633E"/>
    <w:pPr>
      <w:keepNext/>
      <w:spacing w:before="240" w:after="60"/>
      <w:outlineLvl w:val="1"/>
    </w:pPr>
    <w:rPr>
      <w:rFonts w:ascii="Arial" w:hAnsi="Arial"/>
      <w:b/>
      <w:i/>
      <w:sz w:val="28"/>
      <w:u w:val="wave"/>
    </w:rPr>
  </w:style>
  <w:style w:type="paragraph" w:styleId="berschrift3">
    <w:name w:val="heading 3"/>
    <w:basedOn w:val="Standard"/>
    <w:next w:val="Standard"/>
    <w:qFormat/>
    <w:rsid w:val="00C1633E"/>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C1633E"/>
    <w:pPr>
      <w:ind w:left="360"/>
      <w:outlineLvl w:val="3"/>
    </w:pPr>
    <w:rPr>
      <w:rFonts w:ascii="Times" w:hAnsi="Times"/>
      <w:u w:val="single"/>
    </w:rPr>
  </w:style>
  <w:style w:type="paragraph" w:styleId="berschrift5">
    <w:name w:val="heading 5"/>
    <w:basedOn w:val="Standard"/>
    <w:next w:val="Standard"/>
    <w:qFormat/>
    <w:rsid w:val="00C1633E"/>
    <w:pPr>
      <w:spacing w:before="240" w:after="60"/>
      <w:outlineLvl w:val="4"/>
    </w:pPr>
    <w:rPr>
      <w:sz w:val="22"/>
      <w:u w:val="single"/>
    </w:rPr>
  </w:style>
  <w:style w:type="paragraph" w:styleId="berschrift6">
    <w:name w:val="heading 6"/>
    <w:basedOn w:val="Standard"/>
    <w:next w:val="Standard"/>
    <w:qFormat/>
    <w:rsid w:val="00C1633E"/>
    <w:pPr>
      <w:spacing w:before="240" w:after="60"/>
      <w:outlineLvl w:val="5"/>
    </w:pPr>
    <w:rPr>
      <w:i/>
      <w:sz w:val="22"/>
    </w:rPr>
  </w:style>
  <w:style w:type="paragraph" w:styleId="berschrift7">
    <w:name w:val="heading 7"/>
    <w:basedOn w:val="Standard"/>
    <w:next w:val="Standard"/>
    <w:qFormat/>
    <w:rsid w:val="00C1633E"/>
    <w:pPr>
      <w:spacing w:before="240" w:after="60"/>
      <w:outlineLvl w:val="6"/>
    </w:pPr>
    <w:rPr>
      <w:rFonts w:ascii="Arial" w:hAnsi="Arial"/>
      <w:sz w:val="20"/>
    </w:rPr>
  </w:style>
  <w:style w:type="paragraph" w:styleId="berschrift8">
    <w:name w:val="heading 8"/>
    <w:basedOn w:val="Standard"/>
    <w:next w:val="Standard"/>
    <w:qFormat/>
    <w:rsid w:val="00C1633E"/>
    <w:pPr>
      <w:spacing w:before="240" w:after="60"/>
      <w:outlineLvl w:val="7"/>
    </w:pPr>
    <w:rPr>
      <w:rFonts w:ascii="Arial" w:hAnsi="Arial"/>
      <w:i/>
      <w:sz w:val="20"/>
    </w:rPr>
  </w:style>
  <w:style w:type="paragraph" w:styleId="berschrift9">
    <w:name w:val="heading 9"/>
    <w:basedOn w:val="Standard"/>
    <w:next w:val="Standard"/>
    <w:qFormat/>
    <w:rsid w:val="00C1633E"/>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1633E"/>
    <w:pPr>
      <w:tabs>
        <w:tab w:val="center" w:pos="4320"/>
        <w:tab w:val="right" w:pos="8640"/>
      </w:tabs>
    </w:pPr>
  </w:style>
  <w:style w:type="paragraph" w:styleId="Kopfzeile">
    <w:name w:val="header"/>
    <w:basedOn w:val="Standard"/>
    <w:semiHidden/>
    <w:rsid w:val="00C1633E"/>
    <w:pPr>
      <w:tabs>
        <w:tab w:val="center" w:pos="4320"/>
        <w:tab w:val="right" w:pos="8640"/>
      </w:tabs>
    </w:pPr>
  </w:style>
  <w:style w:type="paragraph" w:customStyle="1" w:styleId="BitHeading">
    <w:name w:val="Bit Heading"/>
    <w:basedOn w:val="Standard"/>
    <w:rsid w:val="00C1633E"/>
    <w:pPr>
      <w:spacing w:before="120"/>
      <w:jc w:val="both"/>
    </w:pPr>
    <w:rPr>
      <w:rFonts w:ascii="Palatino" w:hAnsi="Palatino"/>
      <w:i/>
    </w:rPr>
  </w:style>
  <w:style w:type="paragraph" w:customStyle="1" w:styleId="BlockParagraph">
    <w:name w:val="BlockParagraph"/>
    <w:basedOn w:val="Standard"/>
    <w:rsid w:val="00C1633E"/>
    <w:pPr>
      <w:spacing w:before="120"/>
    </w:pPr>
    <w:rPr>
      <w:rFonts w:ascii="Palatino" w:hAnsi="Palatino"/>
    </w:rPr>
  </w:style>
  <w:style w:type="paragraph" w:customStyle="1" w:styleId="Definition">
    <w:name w:val="Definition"/>
    <w:basedOn w:val="Standard"/>
    <w:rsid w:val="00C1633E"/>
    <w:pPr>
      <w:spacing w:after="200"/>
      <w:ind w:right="-720"/>
      <w:jc w:val="both"/>
    </w:pPr>
    <w:rPr>
      <w:rFonts w:ascii="New Century Schlbk" w:hAnsi="New Century Schlbk"/>
      <w:sz w:val="20"/>
    </w:rPr>
  </w:style>
  <w:style w:type="paragraph" w:styleId="Textkrper">
    <w:name w:val="Body Text"/>
    <w:basedOn w:val="Standard"/>
    <w:rsid w:val="00C1633E"/>
    <w:rPr>
      <w:color w:val="000000"/>
      <w:lang w:eastAsia="en-US"/>
    </w:rPr>
  </w:style>
  <w:style w:type="paragraph" w:styleId="Dokumentstruktur">
    <w:name w:val="Document Map"/>
    <w:basedOn w:val="Standard"/>
    <w:semiHidden/>
    <w:rsid w:val="00C1633E"/>
    <w:pPr>
      <w:shd w:val="clear" w:color="auto" w:fill="000080"/>
    </w:pPr>
    <w:rPr>
      <w:rFonts w:ascii="Tahoma" w:hAnsi="Tahoma"/>
    </w:rPr>
  </w:style>
  <w:style w:type="character" w:styleId="Seitenzahl">
    <w:name w:val="page number"/>
    <w:basedOn w:val="Absatz-Standardschriftart"/>
    <w:semiHidden/>
    <w:rsid w:val="00C1633E"/>
  </w:style>
  <w:style w:type="paragraph" w:customStyle="1" w:styleId="covertext">
    <w:name w:val="cover text"/>
    <w:basedOn w:val="Standard"/>
    <w:rsid w:val="00C1633E"/>
    <w:pPr>
      <w:spacing w:before="120" w:after="120"/>
    </w:pPr>
  </w:style>
  <w:style w:type="paragraph" w:customStyle="1" w:styleId="NormalJustified">
    <w:name w:val="Normal + Justified"/>
    <w:basedOn w:val="Textkrper2"/>
    <w:rsid w:val="00F30B72"/>
    <w:pPr>
      <w:widowControl w:val="0"/>
      <w:spacing w:before="120" w:after="0" w:line="240" w:lineRule="auto"/>
    </w:pPr>
    <w:rPr>
      <w:rFonts w:eastAsia="MS Mincho"/>
      <w:i/>
      <w:lang w:eastAsia="en-US"/>
    </w:rPr>
  </w:style>
  <w:style w:type="paragraph" w:customStyle="1" w:styleId="xl31">
    <w:name w:val="xl31"/>
    <w:basedOn w:val="Standard"/>
    <w:rsid w:val="00F30B72"/>
    <w:pPr>
      <w:spacing w:before="100" w:beforeAutospacing="1" w:after="100" w:afterAutospacing="1"/>
      <w:jc w:val="center"/>
    </w:pPr>
    <w:rPr>
      <w:rFonts w:ascii="Arial Unicode MS" w:eastAsia="Arial Unicode MS" w:hAnsi="Arial Unicode MS" w:cs="Arial Unicode MS"/>
      <w:szCs w:val="24"/>
      <w:lang w:eastAsia="en-US"/>
    </w:rPr>
  </w:style>
  <w:style w:type="paragraph" w:styleId="Textkrper3">
    <w:name w:val="Body Text 3"/>
    <w:basedOn w:val="Standard"/>
    <w:link w:val="Textkrper3Zchn"/>
    <w:rsid w:val="00F30B72"/>
    <w:pPr>
      <w:jc w:val="both"/>
    </w:pPr>
    <w:rPr>
      <w:rFonts w:eastAsia="MS Mincho"/>
      <w:lang w:eastAsia="en-US"/>
    </w:rPr>
  </w:style>
  <w:style w:type="character" w:customStyle="1" w:styleId="Textkrper3Zchn">
    <w:name w:val="Textkörper 3 Zchn"/>
    <w:link w:val="Textkrper3"/>
    <w:rsid w:val="00F30B72"/>
    <w:rPr>
      <w:rFonts w:ascii="Times New Roman" w:eastAsia="MS Mincho" w:hAnsi="Times New Roman"/>
      <w:sz w:val="24"/>
      <w:lang w:val="en-US" w:eastAsia="en-US"/>
    </w:rPr>
  </w:style>
  <w:style w:type="paragraph" w:styleId="Beschriftung">
    <w:name w:val="caption"/>
    <w:basedOn w:val="Standard"/>
    <w:next w:val="Standard"/>
    <w:qFormat/>
    <w:rsid w:val="00F30B72"/>
    <w:pPr>
      <w:spacing w:before="120" w:after="120"/>
    </w:pPr>
    <w:rPr>
      <w:rFonts w:eastAsia="MS Mincho"/>
      <w:b/>
      <w:lang w:eastAsia="en-US"/>
    </w:rPr>
  </w:style>
  <w:style w:type="character" w:styleId="Funotenzeichen">
    <w:name w:val="footnote reference"/>
    <w:aliases w:val="Appel note de bas de p,Footnote Reference/,Footnote symbol,Style 12,(NECG) Footnote Reference,Style 124,o,fr,Style 13,FR,Style 17"/>
    <w:rsid w:val="00F30B72"/>
    <w:rPr>
      <w:vertAlign w:val="superscript"/>
    </w:rPr>
  </w:style>
  <w:style w:type="paragraph" w:styleId="Textkrper-Einzug3">
    <w:name w:val="Body Text Indent 3"/>
    <w:basedOn w:val="Standard"/>
    <w:link w:val="Textkrper-Einzug3Zchn"/>
    <w:rsid w:val="00F30B72"/>
    <w:pPr>
      <w:ind w:left="360" w:hanging="360"/>
    </w:pPr>
    <w:rPr>
      <w:rFonts w:eastAsia="MS Mincho"/>
      <w:lang w:eastAsia="en-US"/>
    </w:rPr>
  </w:style>
  <w:style w:type="character" w:customStyle="1" w:styleId="Textkrper-Einzug3Zchn">
    <w:name w:val="Textkörper-Einzug 3 Zchn"/>
    <w:link w:val="Textkrper-Einzug3"/>
    <w:rsid w:val="00F30B72"/>
    <w:rPr>
      <w:rFonts w:ascii="Times New Roman" w:eastAsia="MS Mincho" w:hAnsi="Times New Roman"/>
      <w:sz w:val="24"/>
      <w:lang w:val="en-US" w:eastAsia="en-US"/>
    </w:rPr>
  </w:style>
  <w:style w:type="paragraph" w:styleId="Funotentext">
    <w:name w:val="footnote text"/>
    <w:basedOn w:val="Standard"/>
    <w:link w:val="FunotentextZchn"/>
    <w:semiHidden/>
    <w:rsid w:val="00F30B72"/>
    <w:pPr>
      <w:spacing w:before="120"/>
    </w:pPr>
    <w:rPr>
      <w:rFonts w:eastAsia="MS Mincho"/>
      <w:sz w:val="20"/>
      <w:lang w:eastAsia="en-US"/>
    </w:rPr>
  </w:style>
  <w:style w:type="character" w:customStyle="1" w:styleId="FunotentextZchn">
    <w:name w:val="Fußnotentext Zchn"/>
    <w:link w:val="Funotentext"/>
    <w:semiHidden/>
    <w:rsid w:val="00F30B72"/>
    <w:rPr>
      <w:rFonts w:ascii="Times New Roman" w:eastAsia="MS Mincho" w:hAnsi="Times New Roman"/>
      <w:lang w:val="en-US" w:eastAsia="en-US"/>
    </w:rPr>
  </w:style>
  <w:style w:type="character" w:styleId="Fett">
    <w:name w:val="Strong"/>
    <w:qFormat/>
    <w:rsid w:val="00F30B72"/>
    <w:rPr>
      <w:b/>
      <w:bCs/>
    </w:rPr>
  </w:style>
  <w:style w:type="paragraph" w:styleId="Textkrper2">
    <w:name w:val="Body Text 2"/>
    <w:basedOn w:val="Standard"/>
    <w:link w:val="Textkrper2Zchn"/>
    <w:uiPriority w:val="99"/>
    <w:semiHidden/>
    <w:unhideWhenUsed/>
    <w:rsid w:val="00F30B72"/>
    <w:pPr>
      <w:spacing w:after="120" w:line="480" w:lineRule="auto"/>
    </w:pPr>
  </w:style>
  <w:style w:type="character" w:customStyle="1" w:styleId="Textkrper2Zchn">
    <w:name w:val="Textkörper 2 Zchn"/>
    <w:link w:val="Textkrper2"/>
    <w:uiPriority w:val="99"/>
    <w:semiHidden/>
    <w:rsid w:val="00F30B72"/>
    <w:rPr>
      <w:rFonts w:ascii="Times New Roman" w:hAnsi="Times New Roman"/>
      <w:sz w:val="24"/>
      <w:lang w:val="en-US"/>
    </w:rPr>
  </w:style>
  <w:style w:type="paragraph" w:styleId="Verzeichnis2">
    <w:name w:val="toc 2"/>
    <w:basedOn w:val="Standard"/>
    <w:next w:val="Standard"/>
    <w:autoRedefine/>
    <w:uiPriority w:val="39"/>
    <w:unhideWhenUsed/>
    <w:rsid w:val="00F30B72"/>
    <w:pPr>
      <w:ind w:left="240"/>
    </w:pPr>
  </w:style>
  <w:style w:type="paragraph" w:styleId="Verzeichnis1">
    <w:name w:val="toc 1"/>
    <w:basedOn w:val="Standard"/>
    <w:next w:val="Standard"/>
    <w:autoRedefine/>
    <w:uiPriority w:val="39"/>
    <w:unhideWhenUsed/>
    <w:rsid w:val="00F30B72"/>
  </w:style>
  <w:style w:type="paragraph" w:styleId="Verzeichnis3">
    <w:name w:val="toc 3"/>
    <w:basedOn w:val="Standard"/>
    <w:next w:val="Standard"/>
    <w:autoRedefine/>
    <w:uiPriority w:val="39"/>
    <w:unhideWhenUsed/>
    <w:rsid w:val="00F30B72"/>
    <w:pPr>
      <w:ind w:left="480"/>
    </w:pPr>
  </w:style>
  <w:style w:type="character" w:styleId="Hyperlink">
    <w:name w:val="Hyperlink"/>
    <w:uiPriority w:val="99"/>
    <w:unhideWhenUsed/>
    <w:rsid w:val="00F30B72"/>
    <w:rPr>
      <w:color w:val="0000FF"/>
      <w:u w:val="single"/>
    </w:rPr>
  </w:style>
  <w:style w:type="character" w:styleId="Kommentarzeichen">
    <w:name w:val="annotation reference"/>
    <w:uiPriority w:val="99"/>
    <w:semiHidden/>
    <w:unhideWhenUsed/>
    <w:rsid w:val="008D380D"/>
    <w:rPr>
      <w:sz w:val="16"/>
      <w:szCs w:val="16"/>
    </w:rPr>
  </w:style>
  <w:style w:type="paragraph" w:styleId="Kommentartext">
    <w:name w:val="annotation text"/>
    <w:basedOn w:val="Standard"/>
    <w:link w:val="KommentartextZchn"/>
    <w:uiPriority w:val="99"/>
    <w:semiHidden/>
    <w:unhideWhenUsed/>
    <w:rsid w:val="008D380D"/>
    <w:rPr>
      <w:sz w:val="20"/>
    </w:rPr>
  </w:style>
  <w:style w:type="character" w:customStyle="1" w:styleId="KommentartextZchn">
    <w:name w:val="Kommentartext Zchn"/>
    <w:link w:val="Kommentartext"/>
    <w:uiPriority w:val="99"/>
    <w:semiHidden/>
    <w:rsid w:val="008D380D"/>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8D380D"/>
    <w:rPr>
      <w:b/>
      <w:bCs/>
    </w:rPr>
  </w:style>
  <w:style w:type="character" w:customStyle="1" w:styleId="KommentarthemaZchn">
    <w:name w:val="Kommentarthema Zchn"/>
    <w:link w:val="Kommentarthema"/>
    <w:uiPriority w:val="99"/>
    <w:semiHidden/>
    <w:rsid w:val="008D380D"/>
    <w:rPr>
      <w:rFonts w:ascii="Times New Roman" w:hAnsi="Times New Roman"/>
      <w:b/>
      <w:bCs/>
      <w:lang w:val="en-US"/>
    </w:rPr>
  </w:style>
  <w:style w:type="paragraph" w:styleId="Sprechblasentext">
    <w:name w:val="Balloon Text"/>
    <w:basedOn w:val="Standard"/>
    <w:link w:val="SprechblasentextZchn"/>
    <w:uiPriority w:val="99"/>
    <w:semiHidden/>
    <w:unhideWhenUsed/>
    <w:rsid w:val="008D380D"/>
    <w:rPr>
      <w:rFonts w:ascii="Tahoma" w:hAnsi="Tahoma" w:cs="Tahoma"/>
      <w:sz w:val="16"/>
      <w:szCs w:val="16"/>
    </w:rPr>
  </w:style>
  <w:style w:type="character" w:customStyle="1" w:styleId="SprechblasentextZchn">
    <w:name w:val="Sprechblasentext Zchn"/>
    <w:link w:val="Sprechblasentext"/>
    <w:uiPriority w:val="99"/>
    <w:semiHidden/>
    <w:rsid w:val="008D380D"/>
    <w:rPr>
      <w:rFonts w:ascii="Tahoma" w:hAnsi="Tahoma" w:cs="Tahoma"/>
      <w:sz w:val="16"/>
      <w:szCs w:val="16"/>
      <w:lang w:val="en-US"/>
    </w:rPr>
  </w:style>
  <w:style w:type="paragraph" w:customStyle="1" w:styleId="Tabletext">
    <w:name w:val="Table_text"/>
    <w:basedOn w:val="Standard"/>
    <w:link w:val="TabletextChar"/>
    <w:rsid w:val="003C7ED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0"/>
      <w:lang w:val="en-GB" w:eastAsia="en-US"/>
    </w:rPr>
  </w:style>
  <w:style w:type="paragraph" w:customStyle="1" w:styleId="Tablehead">
    <w:name w:val="Table_head"/>
    <w:basedOn w:val="Standard"/>
    <w:link w:val="TableheadChar"/>
    <w:rsid w:val="003C7ED2"/>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sz w:val="20"/>
      <w:lang w:val="en-GB" w:eastAsia="en-US"/>
    </w:rPr>
  </w:style>
  <w:style w:type="paragraph" w:customStyle="1" w:styleId="TableNo">
    <w:name w:val="Table_No"/>
    <w:basedOn w:val="Standard"/>
    <w:next w:val="Standard"/>
    <w:link w:val="TableNoChar"/>
    <w:rsid w:val="003C7ED2"/>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sz w:val="20"/>
      <w:lang w:val="en-GB" w:eastAsia="en-US"/>
    </w:rPr>
  </w:style>
  <w:style w:type="paragraph" w:customStyle="1" w:styleId="Tabletitle">
    <w:name w:val="Table_title"/>
    <w:basedOn w:val="Standard"/>
    <w:next w:val="Tabletext"/>
    <w:link w:val="TabletitleChar"/>
    <w:rsid w:val="003C7ED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sz w:val="20"/>
      <w:lang w:val="en-GB" w:eastAsia="en-US"/>
    </w:rPr>
  </w:style>
  <w:style w:type="character" w:customStyle="1" w:styleId="TabletextChar">
    <w:name w:val="Table_text Char"/>
    <w:link w:val="Tabletext"/>
    <w:rsid w:val="003C7ED2"/>
    <w:rPr>
      <w:rFonts w:ascii="Times New Roman" w:eastAsia="MS Mincho" w:hAnsi="Times New Roman"/>
      <w:lang w:val="en-GB" w:eastAsia="en-US"/>
    </w:rPr>
  </w:style>
  <w:style w:type="character" w:customStyle="1" w:styleId="TabletitleChar">
    <w:name w:val="Table_title Char"/>
    <w:link w:val="Tabletitle"/>
    <w:rsid w:val="003C7ED2"/>
    <w:rPr>
      <w:rFonts w:ascii="Times New Roman Bold" w:eastAsia="MS Mincho" w:hAnsi="Times New Roman Bold"/>
      <w:b/>
      <w:lang w:val="en-GB" w:eastAsia="en-US"/>
    </w:rPr>
  </w:style>
  <w:style w:type="character" w:customStyle="1" w:styleId="TableNoChar">
    <w:name w:val="Table_No Char"/>
    <w:link w:val="TableNo"/>
    <w:rsid w:val="003C7ED2"/>
    <w:rPr>
      <w:rFonts w:ascii="Times New Roman" w:eastAsia="MS Mincho" w:hAnsi="Times New Roman"/>
      <w:caps/>
      <w:lang w:val="en-GB" w:eastAsia="en-US"/>
    </w:rPr>
  </w:style>
  <w:style w:type="character" w:customStyle="1" w:styleId="TableheadChar">
    <w:name w:val="Table_head Char"/>
    <w:link w:val="Tablehead"/>
    <w:rsid w:val="003C7ED2"/>
    <w:rPr>
      <w:rFonts w:ascii="Times New Roman Bold" w:eastAsia="MS Mincho" w:hAnsi="Times New Roman Bold" w:cs="Times New Roman Bold"/>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12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AppData\Local\Temp\IEEE-P802_1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7893024-DB58-4DE3-AFA1-EF93F9CE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8</Pages>
  <Words>1511</Words>
  <Characters>8619</Characters>
  <Application>Microsoft Office Word</Application>
  <DocSecurity>0</DocSecurity>
  <Lines>71</Lines>
  <Paragraphs>20</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TG3d Evaluation Criteria</vt:lpstr>
      <vt:lpstr>TG3d Evaluation Criteria</vt:lpstr>
      <vt:lpstr>&lt;title&gt;</vt:lpstr>
    </vt:vector>
  </TitlesOfParts>
  <Company>Technische Universität Braunschweig</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Evaluation Criteria</dc:title>
  <dc:creator>Sebastian Rey</dc:creator>
  <cp:lastModifiedBy>Sebastian Rey</cp:lastModifiedBy>
  <cp:revision>8</cp:revision>
  <cp:lastPrinted>1900-12-31T23:00:00Z</cp:lastPrinted>
  <dcterms:created xsi:type="dcterms:W3CDTF">2017-03-02T09:41:00Z</dcterms:created>
  <dcterms:modified xsi:type="dcterms:W3CDTF">2017-03-08T20:29:00Z</dcterms:modified>
  <cp:category>&lt;doc#&gt;</cp:category>
</cp:coreProperties>
</file>