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4F1878" w:rsidP="00350307">
            <w:pPr>
              <w:pStyle w:val="covertext"/>
              <w:jc w:val="both"/>
            </w:pPr>
            <w:r>
              <w:rPr>
                <w:b/>
                <w:sz w:val="28"/>
                <w:szCs w:val="28"/>
              </w:rPr>
              <w:t xml:space="preserve">SNUST - </w:t>
            </w:r>
            <w:r w:rsidR="00F84A6C" w:rsidRPr="006A5CDB">
              <w:rPr>
                <w:b/>
                <w:sz w:val="28"/>
                <w:szCs w:val="28"/>
              </w:rPr>
              <w:t>Invisible Data Embedding</w:t>
            </w:r>
            <w:r w:rsidR="006A5CDB" w:rsidRPr="006A5CDB">
              <w:rPr>
                <w:b/>
                <w:sz w:val="28"/>
                <w:szCs w:val="28"/>
              </w:rPr>
              <w:t xml:space="preserve"> Super Frame Structure and PHY Dimming </w:t>
            </w:r>
            <w:r w:rsidR="00350307">
              <w:rPr>
                <w:b/>
                <w:sz w:val="28"/>
              </w:rPr>
              <w:t>Specification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350307" w:rsidP="00350307">
            <w:pPr>
              <w:pStyle w:val="covertext"/>
            </w:pPr>
            <w:r>
              <w:t>January</w:t>
            </w:r>
            <w:r w:rsidR="002F08A1">
              <w:t xml:space="preserve">, </w:t>
            </w:r>
            <w:r w:rsidR="002F08A1">
              <w:rPr>
                <w:rFonts w:hint="eastAsia"/>
              </w:rPr>
              <w:t>201</w:t>
            </w:r>
            <w:r>
              <w:t>7</w:t>
            </w:r>
          </w:p>
        </w:tc>
      </w:tr>
      <w:tr w:rsidR="00132A65" w:rsidTr="007B785E">
        <w:tc>
          <w:tcPr>
            <w:tcW w:w="1260" w:type="dxa"/>
            <w:tcBorders>
              <w:top w:val="single" w:sz="4" w:space="0" w:color="auto"/>
              <w:bottom w:val="single" w:sz="4" w:space="0" w:color="auto"/>
            </w:tcBorders>
          </w:tcPr>
          <w:p w:rsidR="00132A65" w:rsidRDefault="00132A65" w:rsidP="00132A65">
            <w:pPr>
              <w:pStyle w:val="covertext"/>
            </w:pPr>
            <w:r>
              <w:t>Source</w:t>
            </w:r>
          </w:p>
        </w:tc>
        <w:tc>
          <w:tcPr>
            <w:tcW w:w="4050" w:type="dxa"/>
            <w:tcBorders>
              <w:top w:val="single" w:sz="4" w:space="0" w:color="auto"/>
              <w:bottom w:val="single" w:sz="4" w:space="0" w:color="auto"/>
            </w:tcBorders>
          </w:tcPr>
          <w:p w:rsidR="00132A65" w:rsidRDefault="00B078D0" w:rsidP="003643BA">
            <w:pPr>
              <w:pStyle w:val="covertext"/>
            </w:pPr>
            <w:r w:rsidRPr="00B078D0">
              <w:t xml:space="preserve">Jaesang Cha, Kim Chan (SNUST), </w:t>
            </w:r>
            <w:proofErr w:type="spellStart"/>
            <w:r w:rsidRPr="00B078D0">
              <w:t>Chunseop</w:t>
            </w:r>
            <w:proofErr w:type="spellEnd"/>
            <w:r w:rsidRPr="00B078D0">
              <w:t xml:space="preserve"> Kim (QUBER Co., Ltd), </w:t>
            </w:r>
            <w:proofErr w:type="spellStart"/>
            <w:r w:rsidRPr="00B078D0">
              <w:t>Kwangmin</w:t>
            </w:r>
            <w:proofErr w:type="spellEnd"/>
            <w:r w:rsidRPr="00B078D0">
              <w:t xml:space="preserve"> Kim (</w:t>
            </w:r>
            <w:proofErr w:type="spellStart"/>
            <w:r w:rsidRPr="00B078D0">
              <w:t>Ntriever</w:t>
            </w:r>
            <w:proofErr w:type="spellEnd"/>
            <w:r w:rsidRPr="00B078D0">
              <w:t xml:space="preserve"> </w:t>
            </w:r>
            <w:proofErr w:type="spellStart"/>
            <w:r w:rsidRPr="00B078D0">
              <w:t>Co.,Ltd</w:t>
            </w:r>
            <w:proofErr w:type="spellEnd"/>
            <w:r w:rsidRPr="00B078D0">
              <w:t xml:space="preserve">), </w:t>
            </w:r>
            <w:proofErr w:type="spellStart"/>
            <w:r w:rsidRPr="00B078D0">
              <w:t>Kackhee</w:t>
            </w:r>
            <w:proofErr w:type="spellEnd"/>
            <w:r w:rsidRPr="00B078D0">
              <w:t xml:space="preserve"> Lee (</w:t>
            </w:r>
            <w:proofErr w:type="spellStart"/>
            <w:r w:rsidRPr="00B078D0">
              <w:t>Kuwoo</w:t>
            </w:r>
            <w:proofErr w:type="spellEnd"/>
            <w:r w:rsidRPr="00B078D0">
              <w:t xml:space="preserve"> Information Technology Co., Ltd.), </w:t>
            </w:r>
            <w:proofErr w:type="spellStart"/>
            <w:r w:rsidRPr="00B078D0">
              <w:t>Byongmoon</w:t>
            </w:r>
            <w:proofErr w:type="spellEnd"/>
            <w:r w:rsidRPr="00B078D0">
              <w:t xml:space="preserve"> Yang (Sunil </w:t>
            </w:r>
            <w:proofErr w:type="spellStart"/>
            <w:r w:rsidRPr="00B078D0">
              <w:t>Eleccomm</w:t>
            </w:r>
            <w:proofErr w:type="spellEnd"/>
            <w:r w:rsidRPr="00B078D0">
              <w:t xml:space="preserve"> Co. Ltd), </w:t>
            </w:r>
            <w:proofErr w:type="spellStart"/>
            <w:r w:rsidRPr="00B078D0">
              <w:t>Jaekwon</w:t>
            </w:r>
            <w:proofErr w:type="spellEnd"/>
            <w:r w:rsidRPr="00B078D0">
              <w:t xml:space="preserve"> Shin , </w:t>
            </w:r>
            <w:proofErr w:type="spellStart"/>
            <w:r w:rsidRPr="00B078D0">
              <w:t>Jintae</w:t>
            </w:r>
            <w:proofErr w:type="spellEnd"/>
            <w:r w:rsidRPr="00B078D0">
              <w:t xml:space="preserve"> Kim (</w:t>
            </w:r>
            <w:proofErr w:type="spellStart"/>
            <w:r w:rsidRPr="00B078D0">
              <w:t>Fivetek</w:t>
            </w:r>
            <w:proofErr w:type="spellEnd"/>
            <w:r w:rsidRPr="00B078D0">
              <w:t xml:space="preserve"> Co., Ltd), </w:t>
            </w:r>
            <w:proofErr w:type="spellStart"/>
            <w:r w:rsidRPr="00B078D0">
              <w:t>Daehyun</w:t>
            </w:r>
            <w:proofErr w:type="spellEnd"/>
            <w:r w:rsidRPr="00B078D0">
              <w:t xml:space="preserve"> Kim, </w:t>
            </w:r>
            <w:proofErr w:type="spellStart"/>
            <w:r w:rsidRPr="00B078D0">
              <w:t>Dongwoo</w:t>
            </w:r>
            <w:proofErr w:type="spellEnd"/>
            <w:r w:rsidRPr="00B078D0">
              <w:t xml:space="preserve"> Lee (</w:t>
            </w:r>
            <w:proofErr w:type="spellStart"/>
            <w:r w:rsidRPr="00B078D0">
              <w:t>Namuga</w:t>
            </w:r>
            <w:proofErr w:type="spellEnd"/>
            <w:r w:rsidRPr="00B078D0">
              <w:t xml:space="preserve">  Co., Ltd), </w:t>
            </w:r>
            <w:proofErr w:type="spellStart"/>
            <w:r w:rsidRPr="00B078D0">
              <w:t>Hyunsuk</w:t>
            </w:r>
            <w:proofErr w:type="spellEnd"/>
            <w:r w:rsidRPr="00B078D0">
              <w:t xml:space="preserve"> Hwang (</w:t>
            </w:r>
            <w:proofErr w:type="spellStart"/>
            <w:r w:rsidRPr="00B078D0">
              <w:t>Seoil</w:t>
            </w:r>
            <w:proofErr w:type="spellEnd"/>
            <w:r w:rsidRPr="00B078D0">
              <w:t xml:space="preserve"> Univ.), </w:t>
            </w:r>
            <w:proofErr w:type="spellStart"/>
            <w:r w:rsidRPr="00B078D0">
              <w:t>Yunsik</w:t>
            </w:r>
            <w:proofErr w:type="spellEnd"/>
            <w:r w:rsidRPr="00B078D0">
              <w:t xml:space="preserve"> Lim (</w:t>
            </w:r>
            <w:proofErr w:type="spellStart"/>
            <w:r w:rsidRPr="00B078D0">
              <w:t>Yeoju</w:t>
            </w:r>
            <w:proofErr w:type="spellEnd"/>
            <w:r w:rsidRPr="00B078D0">
              <w:t xml:space="preserve"> Institute of Technology), </w:t>
            </w:r>
            <w:proofErr w:type="spellStart"/>
            <w:r w:rsidRPr="00B078D0">
              <w:t>Gilsik</w:t>
            </w:r>
            <w:proofErr w:type="spellEnd"/>
            <w:r w:rsidRPr="00B078D0">
              <w:t xml:space="preserve"> Lee (Univ. of Texas), </w:t>
            </w:r>
            <w:proofErr w:type="spellStart"/>
            <w:r w:rsidRPr="00B078D0">
              <w:t>Yongkyu</w:t>
            </w:r>
            <w:proofErr w:type="spellEnd"/>
            <w:r w:rsidRPr="00B078D0">
              <w:t xml:space="preserve"> Yoon (Univ. of Florida), </w:t>
            </w:r>
            <w:proofErr w:type="spellStart"/>
            <w:r w:rsidRPr="00B078D0">
              <w:t>Ilkyoo</w:t>
            </w:r>
            <w:proofErr w:type="spellEnd"/>
            <w:r w:rsidRPr="00B078D0">
              <w:t xml:space="preserve"> Lee (</w:t>
            </w:r>
            <w:proofErr w:type="spellStart"/>
            <w:r w:rsidRPr="00B078D0">
              <w:t>Kongju</w:t>
            </w:r>
            <w:proofErr w:type="spellEnd"/>
            <w:r w:rsidRPr="00B078D0">
              <w:t xml:space="preserve"> Nat’ Univ.), </w:t>
            </w:r>
            <w:proofErr w:type="spellStart"/>
            <w:r w:rsidRPr="00B078D0">
              <w:t>Sooyoung</w:t>
            </w:r>
            <w:proofErr w:type="spellEnd"/>
            <w:r w:rsidRPr="00B078D0">
              <w:t xml:space="preserve"> Chang (CSUS), Vinayagam Mariappan (SNUST)</w:t>
            </w:r>
          </w:p>
        </w:tc>
        <w:tc>
          <w:tcPr>
            <w:tcW w:w="4140" w:type="dxa"/>
            <w:tcBorders>
              <w:top w:val="single" w:sz="4" w:space="0" w:color="auto"/>
              <w:bottom w:val="single" w:sz="4" w:space="0" w:color="auto"/>
            </w:tcBorders>
          </w:tcPr>
          <w:p w:rsidR="00132A65" w:rsidRDefault="00132A65" w:rsidP="00132A65">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132A65" w:rsidRDefault="00132A65" w:rsidP="00132A65">
            <w:pPr>
              <w:pStyle w:val="covertext"/>
              <w:tabs>
                <w:tab w:val="left" w:pos="1152"/>
              </w:tabs>
              <w:spacing w:before="0" w:after="0"/>
              <w:rPr>
                <w:sz w:val="18"/>
              </w:rPr>
            </w:pPr>
          </w:p>
        </w:tc>
      </w:tr>
      <w:tr w:rsidR="00132A65" w:rsidTr="007B785E">
        <w:tc>
          <w:tcPr>
            <w:tcW w:w="1260" w:type="dxa"/>
            <w:tcBorders>
              <w:top w:val="single" w:sz="6" w:space="0" w:color="auto"/>
            </w:tcBorders>
          </w:tcPr>
          <w:p w:rsidR="00132A65" w:rsidRDefault="00132A65" w:rsidP="00132A65">
            <w:pPr>
              <w:pStyle w:val="covertext"/>
            </w:pPr>
            <w:r>
              <w:t>Re:</w:t>
            </w:r>
          </w:p>
        </w:tc>
        <w:tc>
          <w:tcPr>
            <w:tcW w:w="8190" w:type="dxa"/>
            <w:gridSpan w:val="2"/>
            <w:tcBorders>
              <w:top w:val="single" w:sz="6" w:space="0" w:color="auto"/>
            </w:tcBorders>
          </w:tcPr>
          <w:p w:rsidR="00132A65" w:rsidRDefault="00132A65" w:rsidP="00350307">
            <w:pPr>
              <w:pStyle w:val="covertext"/>
            </w:pPr>
            <w:r>
              <w:t>Draft D</w:t>
            </w:r>
            <w:r w:rsidR="003643BA">
              <w:t>1</w:t>
            </w:r>
            <w:r>
              <w:t xml:space="preserve"> Comment Resolution </w:t>
            </w:r>
            <w:r w:rsidR="00350307">
              <w:t>based</w:t>
            </w:r>
            <w:r>
              <w:t xml:space="preserve"> Invisible Data Embedding</w:t>
            </w:r>
            <w:r w:rsidR="00350307">
              <w:t xml:space="preserve"> </w:t>
            </w:r>
            <w:r w:rsidR="00350307" w:rsidRPr="00350307">
              <w:t>Super Frame Structure and PHY Dimming Specification Revision</w:t>
            </w:r>
          </w:p>
        </w:tc>
      </w:tr>
      <w:tr w:rsidR="00132A65" w:rsidTr="007B785E">
        <w:tc>
          <w:tcPr>
            <w:tcW w:w="1260" w:type="dxa"/>
            <w:tcBorders>
              <w:top w:val="single" w:sz="6" w:space="0" w:color="auto"/>
            </w:tcBorders>
          </w:tcPr>
          <w:p w:rsidR="00132A65" w:rsidRDefault="00132A65" w:rsidP="00132A65">
            <w:pPr>
              <w:pStyle w:val="covertext"/>
            </w:pPr>
            <w:r>
              <w:t>Abstract</w:t>
            </w:r>
          </w:p>
        </w:tc>
        <w:tc>
          <w:tcPr>
            <w:tcW w:w="8190" w:type="dxa"/>
            <w:gridSpan w:val="2"/>
            <w:tcBorders>
              <w:top w:val="single" w:sz="6" w:space="0" w:color="auto"/>
            </w:tcBorders>
          </w:tcPr>
          <w:p w:rsidR="00132A65" w:rsidRDefault="00132A65" w:rsidP="00166F5A">
            <w:pPr>
              <w:pStyle w:val="covertext"/>
              <w:jc w:val="both"/>
            </w:pPr>
            <w:r w:rsidRPr="0099127A">
              <w:t>Details of Resolutions regarding</w:t>
            </w:r>
            <w:r w:rsidR="003643BA">
              <w:t xml:space="preserve"> to the submitted Comments on D1</w:t>
            </w:r>
            <w:r w:rsidRPr="0099127A">
              <w:t xml:space="preserve"> </w:t>
            </w:r>
            <w:r w:rsidRPr="0099127A">
              <w:rPr>
                <w:noProof/>
              </w:rPr>
              <w:t>are suggested</w:t>
            </w:r>
            <w:r>
              <w:rPr>
                <w:noProof/>
              </w:rPr>
              <w:t xml:space="preserve"> for </w:t>
            </w:r>
            <w:r>
              <w:t>Invisible Data Embedding</w:t>
            </w:r>
            <w:r w:rsidRPr="0015298B">
              <w:rPr>
                <w:noProof/>
              </w:rPr>
              <w:t xml:space="preserve"> Super Frame Structure and PHY Dimming</w:t>
            </w:r>
            <w:r w:rsidR="00350307">
              <w:rPr>
                <w:noProof/>
              </w:rPr>
              <w:t xml:space="preserve"> </w:t>
            </w:r>
            <w:r w:rsidR="00350307" w:rsidRPr="00350307">
              <w:t>Specification Revision</w:t>
            </w:r>
            <w:r>
              <w:t xml:space="preserve">. </w:t>
            </w:r>
            <w:r w:rsidR="00166F5A">
              <w:t>The Invisible Data Embedding is designed to operate on the application services like LED ID, Digital Signage with Advertisement Information.</w:t>
            </w:r>
          </w:p>
        </w:tc>
      </w:tr>
      <w:tr w:rsidR="00132A65" w:rsidTr="007B785E">
        <w:tc>
          <w:tcPr>
            <w:tcW w:w="1260" w:type="dxa"/>
            <w:tcBorders>
              <w:top w:val="single" w:sz="6" w:space="0" w:color="auto"/>
            </w:tcBorders>
          </w:tcPr>
          <w:p w:rsidR="00132A65" w:rsidRDefault="00132A65" w:rsidP="00132A65">
            <w:pPr>
              <w:pStyle w:val="covertext"/>
            </w:pPr>
            <w:r>
              <w:t>Purpose</w:t>
            </w:r>
          </w:p>
        </w:tc>
        <w:tc>
          <w:tcPr>
            <w:tcW w:w="8190" w:type="dxa"/>
            <w:gridSpan w:val="2"/>
            <w:tcBorders>
              <w:top w:val="single" w:sz="6" w:space="0" w:color="auto"/>
            </w:tcBorders>
          </w:tcPr>
          <w:p w:rsidR="00132A65" w:rsidRDefault="00132A65" w:rsidP="00132A65">
            <w:pPr>
              <w:pStyle w:val="covertext"/>
            </w:pPr>
            <w:r>
              <w:t xml:space="preserve">Draft </w:t>
            </w:r>
            <w:r w:rsidR="003643BA">
              <w:t>D1</w:t>
            </w:r>
            <w:r w:rsidRPr="0099127A">
              <w:t xml:space="preserve"> Comments Resolutions and Editorial Revision.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Notice</w:t>
            </w:r>
          </w:p>
        </w:tc>
        <w:tc>
          <w:tcPr>
            <w:tcW w:w="8190" w:type="dxa"/>
            <w:gridSpan w:val="2"/>
            <w:tcBorders>
              <w:top w:val="single" w:sz="6" w:space="0" w:color="auto"/>
              <w:bottom w:val="single" w:sz="6" w:space="0" w:color="auto"/>
            </w:tcBorders>
          </w:tcPr>
          <w:p w:rsidR="00132A65" w:rsidRDefault="00132A65" w:rsidP="00132A65">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Release</w:t>
            </w:r>
          </w:p>
        </w:tc>
        <w:tc>
          <w:tcPr>
            <w:tcW w:w="8190" w:type="dxa"/>
            <w:gridSpan w:val="2"/>
            <w:tcBorders>
              <w:top w:val="single" w:sz="6" w:space="0" w:color="auto"/>
              <w:bottom w:val="single" w:sz="6" w:space="0" w:color="auto"/>
            </w:tcBorders>
          </w:tcPr>
          <w:p w:rsidR="00132A65" w:rsidRDefault="00132A65" w:rsidP="00132A65">
            <w:pPr>
              <w:pStyle w:val="covertext"/>
              <w:jc w:val="both"/>
            </w:pPr>
            <w:r>
              <w:t>The contributor acknowledges and accepts that this contribution becomes the property of IEEE and may be made publicly available by P802.15.</w:t>
            </w:r>
          </w:p>
        </w:tc>
      </w:tr>
    </w:tbl>
    <w:p w:rsidR="004506FC" w:rsidRPr="00720C05" w:rsidRDefault="00692FDD" w:rsidP="00DC5672">
      <w:pPr>
        <w:rPr>
          <w:rFonts w:ascii="Arial" w:hAnsi="Arial" w:cs="Arial"/>
          <w:b/>
          <w:sz w:val="28"/>
          <w:szCs w:val="28"/>
          <w:u w:val="single"/>
        </w:rPr>
      </w:pPr>
      <w:r>
        <w:rPr>
          <w:rFonts w:ascii="Arial" w:eastAsiaTheme="majorEastAsia" w:hAnsi="Arial" w:cs="Arial"/>
          <w:b/>
          <w:sz w:val="28"/>
          <w:szCs w:val="28"/>
          <w:u w:val="single"/>
        </w:rPr>
        <w:br w:type="page"/>
      </w:r>
      <w:r w:rsidR="00720C05" w:rsidRPr="00720C05">
        <w:rPr>
          <w:b/>
          <w:sz w:val="28"/>
          <w:szCs w:val="28"/>
        </w:rPr>
        <w:lastRenderedPageBreak/>
        <w:t>1. PHY</w:t>
      </w:r>
      <w:r w:rsidR="00DC280E" w:rsidRPr="00720C05">
        <w:rPr>
          <w:b/>
          <w:sz w:val="28"/>
          <w:szCs w:val="28"/>
        </w:rPr>
        <w:t xml:space="preserve"> DIMMING FORMART FOR INVISIBLE DATA EMBEDDING</w:t>
      </w:r>
    </w:p>
    <w:p w:rsidR="007D33A4" w:rsidRPr="00DC280E" w:rsidRDefault="00DC280E" w:rsidP="00587DB5">
      <w:pPr>
        <w:pStyle w:val="Heading1"/>
        <w:numPr>
          <w:ilvl w:val="4"/>
          <w:numId w:val="13"/>
        </w:numPr>
        <w:rPr>
          <w:rFonts w:ascii="Arial" w:hAnsi="Arial" w:cs="Arial"/>
          <w:b/>
          <w:color w:val="auto"/>
          <w:sz w:val="26"/>
          <w:szCs w:val="26"/>
        </w:rPr>
      </w:pPr>
      <w:r>
        <w:rPr>
          <w:rFonts w:ascii="Arial" w:hAnsi="Arial" w:cs="Arial"/>
          <w:b/>
          <w:color w:val="auto"/>
          <w:sz w:val="26"/>
          <w:szCs w:val="26"/>
        </w:rPr>
        <w:t>Invisible Data Embedding</w:t>
      </w:r>
      <w:r w:rsidR="007D33A4" w:rsidRPr="00DC280E">
        <w:rPr>
          <w:rFonts w:ascii="Arial" w:hAnsi="Arial" w:cs="Arial"/>
          <w:b/>
          <w:color w:val="auto"/>
          <w:sz w:val="26"/>
          <w:szCs w:val="26"/>
        </w:rPr>
        <w:t xml:space="preserve"> Dimming</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DE5A22" w:rsidRDefault="004B47E3" w:rsidP="00DE5A22">
      <w:pPr>
        <w:jc w:val="both"/>
        <w:rPr>
          <w:rFonts w:ascii="Arial" w:hAnsi="Arial" w:cs="Arial"/>
          <w:sz w:val="24"/>
          <w:szCs w:val="24"/>
        </w:rPr>
      </w:pPr>
      <w:r>
        <w:rPr>
          <w:rFonts w:ascii="Arial" w:hAnsi="Arial" w:cs="Arial"/>
          <w:sz w:val="24"/>
          <w:szCs w:val="24"/>
        </w:rPr>
        <w:t xml:space="preserve">The Display to camera communication dimming </w:t>
      </w:r>
      <w:r w:rsidR="00636885">
        <w:rPr>
          <w:rFonts w:ascii="Arial" w:hAnsi="Arial" w:cs="Arial"/>
          <w:sz w:val="24"/>
          <w:szCs w:val="24"/>
        </w:rPr>
        <w:t>control</w:t>
      </w:r>
      <w:r>
        <w:rPr>
          <w:rFonts w:ascii="Arial" w:hAnsi="Arial" w:cs="Arial"/>
          <w:sz w:val="24"/>
          <w:szCs w:val="24"/>
        </w:rPr>
        <w:t xml:space="preserve"> is depending on the mode of embedding data</w:t>
      </w:r>
      <w:r w:rsidR="00636885">
        <w:rPr>
          <w:rFonts w:ascii="Arial" w:hAnsi="Arial" w:cs="Arial"/>
          <w:sz w:val="24"/>
          <w:szCs w:val="24"/>
        </w:rPr>
        <w:t xml:space="preserve"> (Visible or Invisible)</w:t>
      </w:r>
      <w:r>
        <w:rPr>
          <w:rFonts w:ascii="Arial" w:hAnsi="Arial" w:cs="Arial"/>
          <w:sz w:val="24"/>
          <w:szCs w:val="24"/>
        </w:rPr>
        <w:t xml:space="preserve"> on display </w:t>
      </w:r>
      <w:r w:rsidR="00636885">
        <w:rPr>
          <w:rFonts w:ascii="Arial" w:hAnsi="Arial" w:cs="Arial"/>
          <w:sz w:val="24"/>
          <w:szCs w:val="24"/>
        </w:rPr>
        <w:t>system, rate at which data is repeatedly coding on video frame, and rate at which data refresh on display.</w:t>
      </w:r>
      <w:r w:rsidR="00DE5A22">
        <w:rPr>
          <w:rFonts w:ascii="Arial" w:hAnsi="Arial" w:cs="Arial"/>
          <w:sz w:val="24"/>
          <w:szCs w:val="24"/>
        </w:rPr>
        <w:t xml:space="preserve"> </w:t>
      </w:r>
      <w:r w:rsidR="00DE5A22" w:rsidRPr="00B86565">
        <w:rPr>
          <w:rFonts w:ascii="Arial" w:hAnsi="Arial" w:cs="Arial"/>
          <w:sz w:val="24"/>
          <w:szCs w:val="24"/>
        </w:rPr>
        <w:t xml:space="preserve">The </w:t>
      </w:r>
      <w:r w:rsidR="00DE5A22">
        <w:rPr>
          <w:rFonts w:ascii="Arial" w:hAnsi="Arial" w:cs="Arial"/>
          <w:sz w:val="24"/>
          <w:szCs w:val="24"/>
        </w:rPr>
        <w:t xml:space="preserve">Invisible Data Embedding </w:t>
      </w:r>
      <w:r w:rsidR="00DE5A22" w:rsidRPr="00B86565">
        <w:rPr>
          <w:rFonts w:ascii="Arial" w:hAnsi="Arial" w:cs="Arial"/>
          <w:sz w:val="24"/>
          <w:szCs w:val="24"/>
        </w:rPr>
        <w:t xml:space="preserve">based Display Light Pattern based Transmitter for OCC uses the </w:t>
      </w:r>
      <w:r w:rsidR="00DE5A22">
        <w:rPr>
          <w:rFonts w:ascii="Arial" w:hAnsi="Arial" w:cs="Arial"/>
          <w:sz w:val="24"/>
          <w:szCs w:val="24"/>
        </w:rPr>
        <w:t>in</w:t>
      </w:r>
      <w:r w:rsidR="00DE5A22" w:rsidRPr="00B86565">
        <w:rPr>
          <w:rFonts w:ascii="Arial" w:hAnsi="Arial" w:cs="Arial"/>
          <w:sz w:val="24"/>
          <w:szCs w:val="24"/>
        </w:rPr>
        <w:t xml:space="preserve">visibly </w:t>
      </w:r>
      <w:r w:rsidR="00DE5A22">
        <w:rPr>
          <w:rFonts w:ascii="Arial" w:hAnsi="Arial" w:cs="Arial"/>
          <w:sz w:val="24"/>
          <w:szCs w:val="24"/>
        </w:rPr>
        <w:t xml:space="preserve">embedding the data on video display frame by overlaying patterns on displays visual area using Alpha Blending and Watermarking. </w:t>
      </w:r>
    </w:p>
    <w:p w:rsidR="00DE5A22" w:rsidRDefault="00DE5A22" w:rsidP="00636885">
      <w:pPr>
        <w:jc w:val="both"/>
        <w:rPr>
          <w:rFonts w:ascii="Arial" w:hAnsi="Arial" w:cs="Arial"/>
          <w:sz w:val="24"/>
          <w:szCs w:val="24"/>
        </w:rPr>
      </w:pPr>
    </w:p>
    <w:p w:rsidR="00AD7DF0" w:rsidRDefault="005C2E66" w:rsidP="00D411C4">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p>
    <w:p w:rsidR="00EB1883" w:rsidRPr="00946FE3" w:rsidRDefault="00EB1883" w:rsidP="00EB1883">
      <w:pPr>
        <w:jc w:val="both"/>
        <w:rPr>
          <w:rFonts w:ascii="Arial" w:hAnsi="Arial" w:cs="Arial"/>
          <w:color w:val="FF0000"/>
          <w:sz w:val="24"/>
          <w:szCs w:val="24"/>
        </w:rPr>
      </w:pPr>
      <w:r w:rsidRPr="00946FE3">
        <w:rPr>
          <w:rFonts w:ascii="Arial" w:hAnsi="Arial" w:cs="Arial"/>
          <w:color w:val="FF0000"/>
          <w:sz w:val="24"/>
          <w:szCs w:val="24"/>
        </w:rPr>
        <w:t xml:space="preserve"> </w:t>
      </w:r>
    </w:p>
    <w:p w:rsidR="00EB1883" w:rsidRDefault="00EB1883" w:rsidP="005C2E66">
      <w:pPr>
        <w:jc w:val="both"/>
        <w:rPr>
          <w:rFonts w:ascii="Arial" w:hAnsi="Arial" w:cs="Arial"/>
          <w:sz w:val="24"/>
          <w:szCs w:val="24"/>
        </w:rPr>
      </w:pPr>
    </w:p>
    <w:p w:rsidR="00B86EB9" w:rsidRPr="00D42EFC" w:rsidRDefault="00B86EB9" w:rsidP="00B86EB9">
      <w:pPr>
        <w:rPr>
          <w:rFonts w:ascii="Arial" w:hAnsi="Arial" w:cs="Arial"/>
          <w:color w:val="000000" w:themeColor="text1"/>
          <w:sz w:val="24"/>
          <w:szCs w:val="24"/>
        </w:rPr>
      </w:pPr>
    </w:p>
    <w:p w:rsidR="00C35695" w:rsidRDefault="00C35695" w:rsidP="00C35695">
      <w:pPr>
        <w:autoSpaceDE w:val="0"/>
        <w:autoSpaceDN w:val="0"/>
        <w:adjustRightInd w:val="0"/>
        <w:spacing w:after="0" w:line="240" w:lineRule="auto"/>
        <w:rPr>
          <w:rFonts w:ascii="Arial-BoldMT" w:hAnsi="Arial-BoldMT" w:cs="Arial-BoldMT"/>
          <w:b/>
          <w:bCs/>
          <w:sz w:val="20"/>
          <w:szCs w:val="20"/>
        </w:rPr>
      </w:pPr>
    </w:p>
    <w:p w:rsidR="00252FB7" w:rsidRDefault="00252FB7" w:rsidP="00EF1EE5"/>
    <w:p w:rsidR="009F0945" w:rsidRDefault="009F0945">
      <w:r>
        <w:br w:type="page"/>
      </w:r>
    </w:p>
    <w:p w:rsidR="008429E7" w:rsidRPr="00720C05" w:rsidRDefault="00720C05" w:rsidP="008429E7">
      <w:pPr>
        <w:pStyle w:val="Heading1"/>
        <w:rPr>
          <w:rFonts w:ascii="Arial" w:hAnsi="Arial" w:cs="Arial"/>
          <w:b/>
          <w:color w:val="auto"/>
          <w:sz w:val="28"/>
          <w:szCs w:val="28"/>
          <w:u w:val="single"/>
        </w:rPr>
      </w:pPr>
      <w:bookmarkStart w:id="0" w:name="_Toc445802868"/>
      <w:r w:rsidRPr="00720C05">
        <w:rPr>
          <w:b/>
          <w:color w:val="auto"/>
          <w:sz w:val="28"/>
          <w:szCs w:val="28"/>
        </w:rPr>
        <w:lastRenderedPageBreak/>
        <w:t>2. SUPERFRAME</w:t>
      </w:r>
      <w:r w:rsidR="00265289" w:rsidRPr="00720C05">
        <w:rPr>
          <w:b/>
          <w:color w:val="auto"/>
          <w:sz w:val="28"/>
          <w:szCs w:val="28"/>
        </w:rPr>
        <w:t xml:space="preserve"> STRUCTURE FOR INVISIBLE DATA EMBEDDING</w:t>
      </w:r>
    </w:p>
    <w:p w:rsidR="000A7F5D" w:rsidRPr="00265289" w:rsidRDefault="00AC28B2" w:rsidP="00265289">
      <w:pPr>
        <w:pStyle w:val="Heading1"/>
        <w:rPr>
          <w:rFonts w:ascii="Arial" w:hAnsi="Arial" w:cs="Arial"/>
          <w:b/>
          <w:color w:val="auto"/>
          <w:sz w:val="26"/>
          <w:szCs w:val="26"/>
        </w:rPr>
      </w:pPr>
      <w:r>
        <w:rPr>
          <w:rFonts w:ascii="Arial" w:hAnsi="Arial" w:cs="Arial"/>
          <w:b/>
          <w:color w:val="auto"/>
          <w:sz w:val="26"/>
          <w:szCs w:val="26"/>
        </w:rPr>
        <w:t xml:space="preserve">5.1.2.9 </w:t>
      </w:r>
      <w:r w:rsidR="00265289">
        <w:rPr>
          <w:rFonts w:ascii="Arial" w:hAnsi="Arial" w:cs="Arial"/>
          <w:b/>
          <w:color w:val="auto"/>
          <w:sz w:val="26"/>
          <w:szCs w:val="26"/>
        </w:rPr>
        <w:t xml:space="preserve">Invisible Data Embedding </w:t>
      </w:r>
      <w:r w:rsidR="000A7F5D" w:rsidRPr="00265289">
        <w:rPr>
          <w:rFonts w:ascii="Arial" w:hAnsi="Arial" w:cs="Arial"/>
          <w:b/>
          <w:color w:val="auto"/>
          <w:sz w:val="26"/>
          <w:szCs w:val="26"/>
        </w:rPr>
        <w:t>Superframe Structure</w:t>
      </w:r>
      <w:bookmarkEnd w:id="0"/>
    </w:p>
    <w:p w:rsidR="000A7F5D" w:rsidRDefault="000A7F5D" w:rsidP="00BA3F2E">
      <w:pPr>
        <w:rPr>
          <w:rFonts w:ascii="Arial" w:hAnsi="Arial" w:cs="Arial"/>
          <w:color w:val="000000" w:themeColor="text1"/>
          <w:sz w:val="24"/>
          <w:szCs w:val="24"/>
        </w:rPr>
      </w:pPr>
    </w:p>
    <w:p w:rsidR="00E36661" w:rsidRPr="00946FE3" w:rsidRDefault="00E36661" w:rsidP="006F0671">
      <w:pPr>
        <w:jc w:val="both"/>
        <w:rPr>
          <w:rFonts w:ascii="Arial" w:hAnsi="Arial" w:cs="Arial"/>
          <w:color w:val="FF0000"/>
          <w:sz w:val="24"/>
          <w:szCs w:val="24"/>
        </w:rPr>
      </w:pPr>
      <w:r w:rsidRPr="00946FE3">
        <w:rPr>
          <w:rFonts w:ascii="Arial" w:hAnsi="Arial" w:cs="Arial"/>
          <w:color w:val="FF0000"/>
          <w:sz w:val="24"/>
          <w:szCs w:val="24"/>
        </w:rPr>
        <w:t xml:space="preserve">The Invisible Data Embedded Display TX Schemes </w:t>
      </w:r>
      <w:r w:rsidR="006F0671" w:rsidRPr="00946FE3">
        <w:rPr>
          <w:rFonts w:ascii="Arial" w:hAnsi="Arial" w:cs="Arial"/>
          <w:color w:val="FF0000"/>
          <w:sz w:val="24"/>
          <w:szCs w:val="24"/>
        </w:rPr>
        <w:t xml:space="preserve">use </w:t>
      </w:r>
      <w:proofErr w:type="spellStart"/>
      <w:r w:rsidR="006F0671" w:rsidRPr="00946FE3">
        <w:rPr>
          <w:rFonts w:ascii="Arial" w:hAnsi="Arial" w:cs="Arial"/>
          <w:color w:val="FF0000"/>
          <w:sz w:val="24"/>
          <w:szCs w:val="24"/>
        </w:rPr>
        <w:t>unslotted</w:t>
      </w:r>
      <w:proofErr w:type="spellEnd"/>
      <w:r w:rsidR="006F0671" w:rsidRPr="00946FE3">
        <w:rPr>
          <w:rFonts w:ascii="Arial" w:hAnsi="Arial" w:cs="Arial"/>
          <w:color w:val="FF0000"/>
          <w:sz w:val="24"/>
          <w:szCs w:val="24"/>
        </w:rPr>
        <w:t xml:space="preserve"> ALOHA; that is, when the </w:t>
      </w:r>
      <w:r w:rsidRPr="00946FE3">
        <w:rPr>
          <w:rFonts w:ascii="Arial" w:hAnsi="Arial" w:cs="Arial"/>
          <w:color w:val="FF0000"/>
          <w:sz w:val="24"/>
          <w:szCs w:val="24"/>
        </w:rPr>
        <w:t xml:space="preserve">Invisible Data Embedded Display </w:t>
      </w:r>
      <w:r w:rsidR="006F0671" w:rsidRPr="00946FE3">
        <w:rPr>
          <w:rFonts w:ascii="Arial" w:hAnsi="Arial" w:cs="Arial"/>
          <w:color w:val="FF0000"/>
          <w:sz w:val="24"/>
          <w:szCs w:val="24"/>
        </w:rPr>
        <w:t xml:space="preserve">transmitter has a packet to send, it just sends it.  </w:t>
      </w:r>
      <w:r w:rsidRPr="00946FE3">
        <w:rPr>
          <w:rFonts w:ascii="Arial" w:hAnsi="Arial" w:cs="Arial"/>
          <w:color w:val="FF0000"/>
          <w:sz w:val="24"/>
          <w:szCs w:val="24"/>
        </w:rPr>
        <w:t>This support with beacon and without</w:t>
      </w:r>
      <w:r w:rsidR="006F0671" w:rsidRPr="00946FE3">
        <w:rPr>
          <w:rFonts w:ascii="Arial" w:hAnsi="Arial" w:cs="Arial"/>
          <w:color w:val="FF0000"/>
          <w:sz w:val="24"/>
          <w:szCs w:val="24"/>
        </w:rPr>
        <w:t xml:space="preserve"> beacon</w:t>
      </w:r>
      <w:r w:rsidRPr="00946FE3">
        <w:rPr>
          <w:rFonts w:ascii="Arial" w:hAnsi="Arial" w:cs="Arial"/>
          <w:color w:val="FF0000"/>
          <w:sz w:val="24"/>
          <w:szCs w:val="24"/>
        </w:rPr>
        <w:t xml:space="preserve"> support</w:t>
      </w:r>
      <w:r w:rsidR="006F0671" w:rsidRPr="00946FE3">
        <w:rPr>
          <w:rFonts w:ascii="Arial" w:hAnsi="Arial" w:cs="Arial"/>
          <w:color w:val="FF0000"/>
          <w:sz w:val="24"/>
          <w:szCs w:val="24"/>
        </w:rPr>
        <w:t xml:space="preserve"> and the transmitter does not do a listen before talk channel activity check.  </w:t>
      </w:r>
    </w:p>
    <w:p w:rsidR="00BA3F2E" w:rsidRPr="00946FE3" w:rsidRDefault="006F0671" w:rsidP="00BA3F2E">
      <w:pPr>
        <w:jc w:val="both"/>
        <w:rPr>
          <w:rFonts w:ascii="Arial" w:hAnsi="Arial" w:cs="Arial"/>
          <w:color w:val="FF0000"/>
          <w:sz w:val="24"/>
          <w:szCs w:val="24"/>
        </w:rPr>
      </w:pPr>
      <w:r w:rsidRPr="00946FE3">
        <w:rPr>
          <w:rFonts w:ascii="Arial" w:hAnsi="Arial" w:cs="Arial"/>
          <w:color w:val="FF0000"/>
          <w:sz w:val="24"/>
          <w:szCs w:val="24"/>
        </w:rPr>
        <w:t>The super</w:t>
      </w:r>
      <w:r w:rsidR="00E36661" w:rsidRPr="00946FE3">
        <w:rPr>
          <w:rFonts w:ascii="Arial" w:hAnsi="Arial" w:cs="Arial"/>
          <w:color w:val="FF0000"/>
          <w:sz w:val="24"/>
          <w:szCs w:val="24"/>
        </w:rPr>
        <w:t xml:space="preserve"> </w:t>
      </w:r>
      <w:r w:rsidRPr="00946FE3">
        <w:rPr>
          <w:rFonts w:ascii="Arial" w:hAnsi="Arial" w:cs="Arial"/>
          <w:color w:val="FF0000"/>
          <w:sz w:val="24"/>
          <w:szCs w:val="24"/>
        </w:rPr>
        <w:t>frame structure</w:t>
      </w:r>
      <w:r w:rsidR="00E36661" w:rsidRPr="00946FE3">
        <w:rPr>
          <w:rFonts w:ascii="Arial" w:hAnsi="Arial" w:cs="Arial"/>
          <w:color w:val="FF0000"/>
          <w:sz w:val="24"/>
          <w:szCs w:val="24"/>
        </w:rPr>
        <w:t xml:space="preserve"> for </w:t>
      </w:r>
      <w:r w:rsidR="00DE5A22">
        <w:rPr>
          <w:rFonts w:ascii="Arial" w:hAnsi="Arial" w:cs="Arial"/>
          <w:color w:val="FF0000"/>
          <w:sz w:val="24"/>
          <w:szCs w:val="24"/>
        </w:rPr>
        <w:t xml:space="preserve">Invisible Data Embedding </w:t>
      </w:r>
      <w:r w:rsidR="00137459" w:rsidRPr="00946FE3">
        <w:rPr>
          <w:rFonts w:ascii="Arial" w:hAnsi="Arial" w:cs="Arial"/>
          <w:color w:val="FF0000"/>
          <w:sz w:val="24"/>
          <w:szCs w:val="24"/>
        </w:rPr>
        <w:t>PHY</w:t>
      </w:r>
      <w:r w:rsidR="00E36661" w:rsidRPr="00946FE3">
        <w:rPr>
          <w:rFonts w:ascii="Arial" w:hAnsi="Arial" w:cs="Arial"/>
          <w:color w:val="FF0000"/>
          <w:sz w:val="24"/>
          <w:szCs w:val="24"/>
        </w:rPr>
        <w:t xml:space="preserve"> without beacon</w:t>
      </w:r>
      <w:r w:rsidRPr="00946FE3">
        <w:rPr>
          <w:rFonts w:ascii="Arial" w:hAnsi="Arial" w:cs="Arial"/>
          <w:color w:val="FF0000"/>
          <w:sz w:val="24"/>
          <w:szCs w:val="24"/>
        </w:rPr>
        <w:t xml:space="preserve"> is shown </w:t>
      </w:r>
      <w:r w:rsidR="00E36661" w:rsidRPr="00946FE3">
        <w:rPr>
          <w:rFonts w:ascii="Arial" w:hAnsi="Arial" w:cs="Arial"/>
          <w:color w:val="FF0000"/>
          <w:sz w:val="24"/>
          <w:szCs w:val="24"/>
        </w:rPr>
        <w:t>in Figure</w:t>
      </w:r>
      <w:r w:rsidR="00DE5A22">
        <w:rPr>
          <w:rFonts w:ascii="Arial" w:hAnsi="Arial" w:cs="Arial"/>
          <w:color w:val="FF0000"/>
          <w:sz w:val="24"/>
          <w:szCs w:val="24"/>
        </w:rPr>
        <w:t xml:space="preserve"> 5</w:t>
      </w:r>
      <w:r w:rsidR="00BA3F2E" w:rsidRPr="00946FE3">
        <w:rPr>
          <w:rFonts w:ascii="Arial" w:hAnsi="Arial" w:cs="Arial"/>
          <w:color w:val="FF0000"/>
          <w:sz w:val="24"/>
          <w:szCs w:val="24"/>
        </w:rPr>
        <w:t>-</w:t>
      </w:r>
      <w:r w:rsidR="00137459" w:rsidRPr="00946FE3">
        <w:rPr>
          <w:rFonts w:ascii="Arial" w:hAnsi="Arial" w:cs="Arial"/>
          <w:color w:val="FF0000"/>
          <w:sz w:val="24"/>
          <w:szCs w:val="24"/>
        </w:rPr>
        <w:t>1</w:t>
      </w:r>
      <w:r w:rsidR="00BA3F2E" w:rsidRPr="00946FE3">
        <w:rPr>
          <w:rFonts w:ascii="Arial" w:hAnsi="Arial" w:cs="Arial"/>
          <w:color w:val="FF0000"/>
          <w:sz w:val="24"/>
          <w:szCs w:val="24"/>
        </w:rPr>
        <w:t xml:space="preserve">.   </w:t>
      </w:r>
    </w:p>
    <w:p w:rsidR="006F0671" w:rsidRPr="00BA3F2E" w:rsidRDefault="00E36661" w:rsidP="00BA3F2E">
      <w:pPr>
        <w:jc w:val="both"/>
        <w:rPr>
          <w:rFonts w:ascii="Arial" w:hAnsi="Arial" w:cs="Arial"/>
          <w:sz w:val="24"/>
          <w:szCs w:val="24"/>
        </w:rPr>
      </w:pPr>
      <w:r w:rsidRPr="004107B9">
        <w:rPr>
          <w:noProof/>
        </w:rPr>
        <w:drawing>
          <wp:inline distT="0" distB="0" distL="0" distR="0" wp14:anchorId="2F02CE1E" wp14:editId="19AA240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E36661" w:rsidRPr="00946FE3" w:rsidRDefault="00E36661" w:rsidP="00E36661">
      <w:pPr>
        <w:jc w:val="center"/>
        <w:rPr>
          <w:rFonts w:ascii="Arial" w:hAnsi="Arial" w:cs="Arial"/>
          <w:b/>
          <w:color w:val="FF0000"/>
          <w:sz w:val="24"/>
          <w:szCs w:val="24"/>
        </w:rPr>
      </w:pPr>
      <w:r w:rsidRPr="00946FE3">
        <w:rPr>
          <w:rFonts w:ascii="Arial" w:hAnsi="Arial" w:cs="Arial"/>
          <w:b/>
          <w:color w:val="FF0000"/>
          <w:sz w:val="24"/>
          <w:szCs w:val="24"/>
        </w:rPr>
        <w:t xml:space="preserve">Figure </w:t>
      </w:r>
      <w:r w:rsidR="00DE5A22">
        <w:rPr>
          <w:rFonts w:ascii="Arial" w:hAnsi="Arial" w:cs="Arial"/>
          <w:b/>
          <w:color w:val="FF0000"/>
          <w:sz w:val="24"/>
          <w:szCs w:val="24"/>
        </w:rPr>
        <w:t>5</w:t>
      </w:r>
      <w:r w:rsidRPr="00946FE3">
        <w:rPr>
          <w:rFonts w:ascii="Arial" w:hAnsi="Arial" w:cs="Arial"/>
          <w:b/>
          <w:color w:val="FF0000"/>
          <w:sz w:val="24"/>
          <w:szCs w:val="24"/>
        </w:rPr>
        <w:t xml:space="preserve">-2 – </w:t>
      </w:r>
      <w:r w:rsidR="00A400BC">
        <w:rPr>
          <w:rFonts w:ascii="Arial" w:hAnsi="Arial" w:cs="Arial"/>
          <w:b/>
          <w:color w:val="FF0000"/>
          <w:sz w:val="24"/>
          <w:szCs w:val="24"/>
        </w:rPr>
        <w:t xml:space="preserve">Invisible Data Embedding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 xml:space="preserve">Superframe Structure without Beacon </w:t>
      </w:r>
    </w:p>
    <w:p w:rsidR="00BA3F2E" w:rsidRDefault="00BA3F2E" w:rsidP="00E36661">
      <w:pPr>
        <w:jc w:val="center"/>
        <w:rPr>
          <w:rFonts w:ascii="Arial" w:hAnsi="Arial" w:cs="Arial"/>
          <w:b/>
          <w:color w:val="000000" w:themeColor="text1"/>
          <w:sz w:val="24"/>
          <w:szCs w:val="24"/>
        </w:rPr>
      </w:pPr>
    </w:p>
    <w:p w:rsidR="00E36661" w:rsidRPr="00946FE3" w:rsidRDefault="00E36661" w:rsidP="00E36661">
      <w:pPr>
        <w:jc w:val="both"/>
        <w:rPr>
          <w:rFonts w:ascii="Arial" w:hAnsi="Arial" w:cs="Arial"/>
          <w:color w:val="FF0000"/>
          <w:sz w:val="24"/>
          <w:szCs w:val="24"/>
        </w:rPr>
      </w:pPr>
      <w:r w:rsidRPr="00946FE3">
        <w:rPr>
          <w:rFonts w:ascii="Arial" w:hAnsi="Arial" w:cs="Arial"/>
          <w:color w:val="FF0000"/>
          <w:sz w:val="24"/>
          <w:szCs w:val="24"/>
        </w:rPr>
        <w:t xml:space="preserve">The super frame structure for </w:t>
      </w:r>
      <w:r w:rsidR="00DE5A22">
        <w:rPr>
          <w:rFonts w:ascii="Arial" w:hAnsi="Arial" w:cs="Arial"/>
          <w:color w:val="FF0000"/>
          <w:sz w:val="24"/>
          <w:szCs w:val="24"/>
        </w:rPr>
        <w:t xml:space="preserve">Invisible Data Embedding </w:t>
      </w:r>
      <w:r w:rsidR="00137459" w:rsidRPr="00946FE3">
        <w:rPr>
          <w:rFonts w:ascii="Arial" w:hAnsi="Arial" w:cs="Arial"/>
          <w:color w:val="FF0000"/>
          <w:sz w:val="24"/>
          <w:szCs w:val="24"/>
        </w:rPr>
        <w:t>PHY</w:t>
      </w:r>
      <w:r w:rsidRPr="00946FE3">
        <w:rPr>
          <w:rFonts w:ascii="Arial" w:hAnsi="Arial" w:cs="Arial"/>
          <w:color w:val="FF0000"/>
          <w:sz w:val="24"/>
          <w:szCs w:val="24"/>
        </w:rPr>
        <w:t xml:space="preserve"> with beacon </w:t>
      </w:r>
      <w:r w:rsidR="00BA3F2E" w:rsidRPr="00946FE3">
        <w:rPr>
          <w:rFonts w:ascii="Arial" w:hAnsi="Arial" w:cs="Arial"/>
          <w:color w:val="FF0000"/>
          <w:sz w:val="24"/>
          <w:szCs w:val="24"/>
        </w:rPr>
        <w:t xml:space="preserve">is shown in Figure </w:t>
      </w:r>
      <w:r w:rsidR="00DE5A22">
        <w:rPr>
          <w:rFonts w:ascii="Arial" w:hAnsi="Arial" w:cs="Arial"/>
          <w:color w:val="FF0000"/>
          <w:sz w:val="24"/>
          <w:szCs w:val="24"/>
        </w:rPr>
        <w:t>5</w:t>
      </w:r>
      <w:r w:rsidR="00BA3F2E" w:rsidRPr="00946FE3">
        <w:rPr>
          <w:rFonts w:ascii="Arial" w:hAnsi="Arial" w:cs="Arial"/>
          <w:color w:val="FF0000"/>
          <w:sz w:val="24"/>
          <w:szCs w:val="24"/>
        </w:rPr>
        <w:t>-</w:t>
      </w:r>
      <w:r w:rsidR="00AF00D9" w:rsidRPr="00946FE3">
        <w:rPr>
          <w:rFonts w:ascii="Arial" w:hAnsi="Arial" w:cs="Arial"/>
          <w:color w:val="FF0000"/>
          <w:sz w:val="24"/>
          <w:szCs w:val="24"/>
        </w:rPr>
        <w:t>2</w:t>
      </w:r>
      <w:r w:rsidR="00BA3F2E" w:rsidRPr="00946FE3">
        <w:rPr>
          <w:rFonts w:ascii="Arial" w:hAnsi="Arial" w:cs="Arial"/>
          <w:color w:val="FF0000"/>
          <w:sz w:val="24"/>
          <w:szCs w:val="24"/>
        </w:rPr>
        <w:t>.</w:t>
      </w:r>
    </w:p>
    <w:p w:rsidR="00E36661" w:rsidRDefault="00BA3F2E" w:rsidP="00E36661">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F34CCD4" wp14:editId="17A2A1E8">
            <wp:extent cx="52673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4E18E5" w:rsidRDefault="00DE5A22" w:rsidP="00014386">
      <w:pPr>
        <w:jc w:val="center"/>
      </w:pPr>
      <w:r>
        <w:rPr>
          <w:rFonts w:ascii="Arial" w:hAnsi="Arial" w:cs="Arial"/>
          <w:b/>
          <w:color w:val="FF0000"/>
          <w:sz w:val="24"/>
          <w:szCs w:val="24"/>
        </w:rPr>
        <w:t>Figure 5</w:t>
      </w:r>
      <w:r w:rsidR="00E36661" w:rsidRPr="00946FE3">
        <w:rPr>
          <w:rFonts w:ascii="Arial" w:hAnsi="Arial" w:cs="Arial"/>
          <w:b/>
          <w:color w:val="FF0000"/>
          <w:sz w:val="24"/>
          <w:szCs w:val="24"/>
        </w:rPr>
        <w:t>-</w:t>
      </w:r>
      <w:r w:rsidR="00AF00D9" w:rsidRPr="00946FE3">
        <w:rPr>
          <w:rFonts w:ascii="Arial" w:hAnsi="Arial" w:cs="Arial"/>
          <w:b/>
          <w:color w:val="FF0000"/>
          <w:sz w:val="24"/>
          <w:szCs w:val="24"/>
        </w:rPr>
        <w:t>2</w:t>
      </w:r>
      <w:r w:rsidR="00E36661" w:rsidRPr="00946FE3">
        <w:rPr>
          <w:rFonts w:ascii="Arial" w:hAnsi="Arial" w:cs="Arial"/>
          <w:b/>
          <w:color w:val="FF0000"/>
          <w:sz w:val="24"/>
          <w:szCs w:val="24"/>
        </w:rPr>
        <w:t xml:space="preserve"> – </w:t>
      </w:r>
      <w:r w:rsidR="00A400BC">
        <w:rPr>
          <w:rFonts w:ascii="Arial" w:hAnsi="Arial" w:cs="Arial"/>
          <w:b/>
          <w:color w:val="FF0000"/>
          <w:sz w:val="24"/>
          <w:szCs w:val="24"/>
        </w:rPr>
        <w:t xml:space="preserve">Invisible Data Embedding </w:t>
      </w:r>
      <w:r w:rsidR="00137459" w:rsidRPr="00946FE3">
        <w:rPr>
          <w:rFonts w:ascii="Arial" w:hAnsi="Arial" w:cs="Arial"/>
          <w:b/>
          <w:color w:val="FF0000"/>
          <w:sz w:val="24"/>
          <w:szCs w:val="24"/>
        </w:rPr>
        <w:t>PHY</w:t>
      </w:r>
      <w:r w:rsidR="00E36661" w:rsidRPr="00946FE3">
        <w:rPr>
          <w:rFonts w:ascii="Arial" w:hAnsi="Arial" w:cs="Arial"/>
          <w:color w:val="FF0000"/>
          <w:sz w:val="24"/>
          <w:szCs w:val="24"/>
        </w:rPr>
        <w:t xml:space="preserve"> </w:t>
      </w:r>
      <w:r w:rsidR="00E36661" w:rsidRPr="00946FE3">
        <w:rPr>
          <w:rFonts w:ascii="Arial" w:hAnsi="Arial" w:cs="Arial"/>
          <w:b/>
          <w:color w:val="FF0000"/>
          <w:sz w:val="24"/>
          <w:szCs w:val="24"/>
        </w:rPr>
        <w:t>Superframe Structure with Beacon</w:t>
      </w:r>
    </w:p>
    <w:sectPr w:rsidR="004E18E5" w:rsidSect="00D12C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25" w:rsidRDefault="00CB1125" w:rsidP="00065CB2">
      <w:pPr>
        <w:spacing w:after="0" w:line="240" w:lineRule="auto"/>
      </w:pPr>
      <w:r>
        <w:separator/>
      </w:r>
    </w:p>
  </w:endnote>
  <w:endnote w:type="continuationSeparator" w:id="0">
    <w:p w:rsidR="00CB1125" w:rsidRDefault="00CB1125"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EB" w:rsidRDefault="00164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EB" w:rsidRDefault="00164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25" w:rsidRDefault="00CB1125" w:rsidP="00065CB2">
      <w:pPr>
        <w:spacing w:after="0" w:line="240" w:lineRule="auto"/>
      </w:pPr>
      <w:r>
        <w:separator/>
      </w:r>
    </w:p>
  </w:footnote>
  <w:footnote w:type="continuationSeparator" w:id="0">
    <w:p w:rsidR="00CB1125" w:rsidRDefault="00CB1125"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EB" w:rsidRDefault="00164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1640EB">
      <w:rPr>
        <w:b/>
        <w:noProof/>
        <w:sz w:val="28"/>
      </w:rPr>
      <w:t>January, 2017</w:t>
    </w:r>
    <w:r>
      <w:rPr>
        <w:b/>
        <w:sz w:val="28"/>
      </w:rPr>
      <w:fldChar w:fldCharType="end"/>
    </w:r>
    <w:r>
      <w:rPr>
        <w:b/>
        <w:sz w:val="28"/>
      </w:rPr>
      <w:t xml:space="preserve">                                                              </w:t>
    </w:r>
    <w:r w:rsidR="007D79E5">
      <w:rPr>
        <w:b/>
        <w:sz w:val="28"/>
      </w:rPr>
      <w:t xml:space="preserve">  </w:t>
    </w:r>
    <w:r w:rsidR="001640EB">
      <w:rPr>
        <w:b/>
        <w:sz w:val="28"/>
      </w:rPr>
      <w:t xml:space="preserve"> </w:t>
    </w:r>
    <w:bookmarkStart w:id="1" w:name="_GoBack"/>
    <w:bookmarkEnd w:id="1"/>
    <w:r w:rsidR="00563876">
      <w:rPr>
        <w:b/>
        <w:sz w:val="28"/>
      </w:rPr>
      <w:t xml:space="preserve"> </w:t>
    </w:r>
    <w:r>
      <w:rPr>
        <w:b/>
        <w:sz w:val="28"/>
      </w:rPr>
      <w:t>IEEE P802.</w:t>
    </w:r>
    <w:r w:rsidRPr="007361B0">
      <w:t xml:space="preserve"> </w:t>
    </w:r>
    <w:r w:rsidRPr="007361B0">
      <w:rPr>
        <w:b/>
        <w:sz w:val="28"/>
      </w:rPr>
      <w:t>15-1</w:t>
    </w:r>
    <w:r w:rsidR="00D90C4E">
      <w:rPr>
        <w:b/>
        <w:sz w:val="28"/>
      </w:rPr>
      <w:t>7</w:t>
    </w:r>
    <w:r w:rsidRPr="007361B0">
      <w:rPr>
        <w:b/>
        <w:sz w:val="28"/>
      </w:rPr>
      <w:t>-</w:t>
    </w:r>
    <w:r w:rsidR="001640EB">
      <w:rPr>
        <w:b/>
        <w:sz w:val="28"/>
      </w:rPr>
      <w:t>0103</w:t>
    </w:r>
    <w:r w:rsidRPr="007361B0">
      <w:rPr>
        <w:b/>
        <w:sz w:val="28"/>
      </w:rPr>
      <w:t>-0</w:t>
    </w:r>
    <w:r w:rsidR="00842851">
      <w:rPr>
        <w:b/>
        <w:sz w:val="28"/>
      </w:rPr>
      <w:t>0</w:t>
    </w:r>
    <w:r w:rsidRPr="007361B0">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EB" w:rsidRDefault="00164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754B88"/>
    <w:multiLevelType w:val="multilevel"/>
    <w:tmpl w:val="D258F58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84C8C"/>
    <w:multiLevelType w:val="multilevel"/>
    <w:tmpl w:val="CFA45534"/>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2"/>
  </w:num>
  <w:num w:numId="4">
    <w:abstractNumId w:val="6"/>
  </w:num>
  <w:num w:numId="5">
    <w:abstractNumId w:val="5"/>
  </w:num>
  <w:num w:numId="6">
    <w:abstractNumId w:val="7"/>
  </w:num>
  <w:num w:numId="7">
    <w:abstractNumId w:val="3"/>
  </w:num>
  <w:num w:numId="8">
    <w:abstractNumId w:val="10"/>
  </w:num>
  <w:num w:numId="9">
    <w:abstractNumId w:val="11"/>
  </w:num>
  <w:num w:numId="10">
    <w:abstractNumId w:val="8"/>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81F"/>
    <w:rsid w:val="00014386"/>
    <w:rsid w:val="000228ED"/>
    <w:rsid w:val="00030CA8"/>
    <w:rsid w:val="00034FD2"/>
    <w:rsid w:val="00042ABB"/>
    <w:rsid w:val="0004687B"/>
    <w:rsid w:val="00060B22"/>
    <w:rsid w:val="0006151B"/>
    <w:rsid w:val="00064194"/>
    <w:rsid w:val="00065CB2"/>
    <w:rsid w:val="00066E31"/>
    <w:rsid w:val="00082C7B"/>
    <w:rsid w:val="00087B7A"/>
    <w:rsid w:val="0009255B"/>
    <w:rsid w:val="000A1B61"/>
    <w:rsid w:val="000A1DE1"/>
    <w:rsid w:val="000A2F3C"/>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2A65"/>
    <w:rsid w:val="00137459"/>
    <w:rsid w:val="00141F30"/>
    <w:rsid w:val="001508F5"/>
    <w:rsid w:val="00151C6D"/>
    <w:rsid w:val="001564F0"/>
    <w:rsid w:val="001640EB"/>
    <w:rsid w:val="00166F5A"/>
    <w:rsid w:val="0016758B"/>
    <w:rsid w:val="00167C32"/>
    <w:rsid w:val="0017227C"/>
    <w:rsid w:val="0017521A"/>
    <w:rsid w:val="00190DCB"/>
    <w:rsid w:val="001A0F54"/>
    <w:rsid w:val="001A2D4C"/>
    <w:rsid w:val="001B2D62"/>
    <w:rsid w:val="001B51E2"/>
    <w:rsid w:val="001C01D3"/>
    <w:rsid w:val="001C1FD8"/>
    <w:rsid w:val="001D7C65"/>
    <w:rsid w:val="001E0DC5"/>
    <w:rsid w:val="001E3047"/>
    <w:rsid w:val="001F22EB"/>
    <w:rsid w:val="001F69AE"/>
    <w:rsid w:val="001F783F"/>
    <w:rsid w:val="00203C34"/>
    <w:rsid w:val="0020475A"/>
    <w:rsid w:val="002050C2"/>
    <w:rsid w:val="00231A25"/>
    <w:rsid w:val="0023699C"/>
    <w:rsid w:val="00240DAC"/>
    <w:rsid w:val="00251127"/>
    <w:rsid w:val="00252FB7"/>
    <w:rsid w:val="002641EC"/>
    <w:rsid w:val="00265289"/>
    <w:rsid w:val="0027072E"/>
    <w:rsid w:val="002874E1"/>
    <w:rsid w:val="002A37AA"/>
    <w:rsid w:val="002A3DEC"/>
    <w:rsid w:val="002C2ABB"/>
    <w:rsid w:val="002D0EFA"/>
    <w:rsid w:val="002E7D41"/>
    <w:rsid w:val="002F036A"/>
    <w:rsid w:val="002F08A1"/>
    <w:rsid w:val="002F0903"/>
    <w:rsid w:val="002F26D6"/>
    <w:rsid w:val="002F42B8"/>
    <w:rsid w:val="00305339"/>
    <w:rsid w:val="0030573A"/>
    <w:rsid w:val="00324E9B"/>
    <w:rsid w:val="00326B34"/>
    <w:rsid w:val="00327B57"/>
    <w:rsid w:val="00345A3D"/>
    <w:rsid w:val="00346D98"/>
    <w:rsid w:val="00350307"/>
    <w:rsid w:val="00352433"/>
    <w:rsid w:val="00355684"/>
    <w:rsid w:val="003558C3"/>
    <w:rsid w:val="00355ABC"/>
    <w:rsid w:val="0036269F"/>
    <w:rsid w:val="0036312C"/>
    <w:rsid w:val="003643BA"/>
    <w:rsid w:val="00380DF1"/>
    <w:rsid w:val="00380E66"/>
    <w:rsid w:val="00383098"/>
    <w:rsid w:val="003865C0"/>
    <w:rsid w:val="00390334"/>
    <w:rsid w:val="00396278"/>
    <w:rsid w:val="003971E8"/>
    <w:rsid w:val="003A6AC5"/>
    <w:rsid w:val="003B465B"/>
    <w:rsid w:val="003C58AA"/>
    <w:rsid w:val="003D0CC9"/>
    <w:rsid w:val="003D24FB"/>
    <w:rsid w:val="003E2193"/>
    <w:rsid w:val="003F6F9E"/>
    <w:rsid w:val="00406F98"/>
    <w:rsid w:val="00407F6B"/>
    <w:rsid w:val="004107B9"/>
    <w:rsid w:val="00413354"/>
    <w:rsid w:val="00413764"/>
    <w:rsid w:val="00415C23"/>
    <w:rsid w:val="00417A05"/>
    <w:rsid w:val="00420F82"/>
    <w:rsid w:val="004249A8"/>
    <w:rsid w:val="00425DB0"/>
    <w:rsid w:val="004506FC"/>
    <w:rsid w:val="004511D6"/>
    <w:rsid w:val="00455B15"/>
    <w:rsid w:val="00473AA3"/>
    <w:rsid w:val="004743A1"/>
    <w:rsid w:val="00476970"/>
    <w:rsid w:val="0048185E"/>
    <w:rsid w:val="00484A13"/>
    <w:rsid w:val="004852A9"/>
    <w:rsid w:val="0048695A"/>
    <w:rsid w:val="00491AD6"/>
    <w:rsid w:val="0049750C"/>
    <w:rsid w:val="004A14AB"/>
    <w:rsid w:val="004A20CB"/>
    <w:rsid w:val="004A7E4D"/>
    <w:rsid w:val="004B2D98"/>
    <w:rsid w:val="004B47E3"/>
    <w:rsid w:val="004B71AE"/>
    <w:rsid w:val="004C5A94"/>
    <w:rsid w:val="004E18E5"/>
    <w:rsid w:val="004E7B8B"/>
    <w:rsid w:val="004F040B"/>
    <w:rsid w:val="004F1878"/>
    <w:rsid w:val="005001A8"/>
    <w:rsid w:val="005178CA"/>
    <w:rsid w:val="005226B3"/>
    <w:rsid w:val="00523D35"/>
    <w:rsid w:val="00532CEB"/>
    <w:rsid w:val="00533C37"/>
    <w:rsid w:val="00543397"/>
    <w:rsid w:val="005450AB"/>
    <w:rsid w:val="00563876"/>
    <w:rsid w:val="0057071F"/>
    <w:rsid w:val="00573FE3"/>
    <w:rsid w:val="005812DF"/>
    <w:rsid w:val="00581E09"/>
    <w:rsid w:val="00585AE7"/>
    <w:rsid w:val="00587DB5"/>
    <w:rsid w:val="005936B8"/>
    <w:rsid w:val="005C0EB5"/>
    <w:rsid w:val="005C2E66"/>
    <w:rsid w:val="005C797E"/>
    <w:rsid w:val="005D0744"/>
    <w:rsid w:val="005D3DAF"/>
    <w:rsid w:val="005D566E"/>
    <w:rsid w:val="005D57CD"/>
    <w:rsid w:val="005F1434"/>
    <w:rsid w:val="005F6F10"/>
    <w:rsid w:val="006060DF"/>
    <w:rsid w:val="00613D09"/>
    <w:rsid w:val="0062527D"/>
    <w:rsid w:val="00625934"/>
    <w:rsid w:val="0062731A"/>
    <w:rsid w:val="0063564C"/>
    <w:rsid w:val="00636885"/>
    <w:rsid w:val="006460B9"/>
    <w:rsid w:val="00653D10"/>
    <w:rsid w:val="0066796F"/>
    <w:rsid w:val="00670D26"/>
    <w:rsid w:val="006910A8"/>
    <w:rsid w:val="0069265A"/>
    <w:rsid w:val="00692FDD"/>
    <w:rsid w:val="006A598A"/>
    <w:rsid w:val="006A5CDB"/>
    <w:rsid w:val="006B27A9"/>
    <w:rsid w:val="006D05E0"/>
    <w:rsid w:val="006D150C"/>
    <w:rsid w:val="006E003A"/>
    <w:rsid w:val="006F0671"/>
    <w:rsid w:val="006F0C7B"/>
    <w:rsid w:val="007043C7"/>
    <w:rsid w:val="00715C78"/>
    <w:rsid w:val="00717B21"/>
    <w:rsid w:val="00717DA2"/>
    <w:rsid w:val="00720C05"/>
    <w:rsid w:val="00721212"/>
    <w:rsid w:val="00725639"/>
    <w:rsid w:val="0072567F"/>
    <w:rsid w:val="007303D8"/>
    <w:rsid w:val="00730A95"/>
    <w:rsid w:val="007361B0"/>
    <w:rsid w:val="00752532"/>
    <w:rsid w:val="007723DC"/>
    <w:rsid w:val="00782342"/>
    <w:rsid w:val="00787F4A"/>
    <w:rsid w:val="0079109D"/>
    <w:rsid w:val="007963D9"/>
    <w:rsid w:val="00796C9F"/>
    <w:rsid w:val="00797C04"/>
    <w:rsid w:val="007A2BC9"/>
    <w:rsid w:val="007A341E"/>
    <w:rsid w:val="007A5B21"/>
    <w:rsid w:val="007B3F99"/>
    <w:rsid w:val="007B785E"/>
    <w:rsid w:val="007C32DF"/>
    <w:rsid w:val="007D301C"/>
    <w:rsid w:val="007D33A4"/>
    <w:rsid w:val="007D79E5"/>
    <w:rsid w:val="007E035F"/>
    <w:rsid w:val="007F1BC4"/>
    <w:rsid w:val="007F23C6"/>
    <w:rsid w:val="007F3308"/>
    <w:rsid w:val="007F6DB4"/>
    <w:rsid w:val="00805B3B"/>
    <w:rsid w:val="0082688E"/>
    <w:rsid w:val="00832AD7"/>
    <w:rsid w:val="008343E0"/>
    <w:rsid w:val="00834D0A"/>
    <w:rsid w:val="008367E1"/>
    <w:rsid w:val="00837830"/>
    <w:rsid w:val="00842851"/>
    <w:rsid w:val="008429E7"/>
    <w:rsid w:val="00843825"/>
    <w:rsid w:val="00844130"/>
    <w:rsid w:val="008452EE"/>
    <w:rsid w:val="00852045"/>
    <w:rsid w:val="00857CDF"/>
    <w:rsid w:val="008659D5"/>
    <w:rsid w:val="00873C1E"/>
    <w:rsid w:val="00875575"/>
    <w:rsid w:val="008808CD"/>
    <w:rsid w:val="00880A54"/>
    <w:rsid w:val="00892DE8"/>
    <w:rsid w:val="0089675E"/>
    <w:rsid w:val="008A1271"/>
    <w:rsid w:val="008A2F9A"/>
    <w:rsid w:val="008A53BD"/>
    <w:rsid w:val="008E0868"/>
    <w:rsid w:val="008E18D5"/>
    <w:rsid w:val="008E48CD"/>
    <w:rsid w:val="008E6D24"/>
    <w:rsid w:val="008E72BA"/>
    <w:rsid w:val="009015C1"/>
    <w:rsid w:val="0092083B"/>
    <w:rsid w:val="009265E6"/>
    <w:rsid w:val="0092732D"/>
    <w:rsid w:val="00946FAD"/>
    <w:rsid w:val="00946FE3"/>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00B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4EFB"/>
    <w:rsid w:val="00AC28B2"/>
    <w:rsid w:val="00AC2A5B"/>
    <w:rsid w:val="00AC708A"/>
    <w:rsid w:val="00AD69AE"/>
    <w:rsid w:val="00AD7DF0"/>
    <w:rsid w:val="00AE2C2F"/>
    <w:rsid w:val="00AF00D3"/>
    <w:rsid w:val="00AF00D9"/>
    <w:rsid w:val="00B049E3"/>
    <w:rsid w:val="00B078D0"/>
    <w:rsid w:val="00B14440"/>
    <w:rsid w:val="00B16F83"/>
    <w:rsid w:val="00B267D3"/>
    <w:rsid w:val="00B32123"/>
    <w:rsid w:val="00B33C14"/>
    <w:rsid w:val="00B41384"/>
    <w:rsid w:val="00B41532"/>
    <w:rsid w:val="00B42ADC"/>
    <w:rsid w:val="00B432F1"/>
    <w:rsid w:val="00B44045"/>
    <w:rsid w:val="00B462B6"/>
    <w:rsid w:val="00B47064"/>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D68FC"/>
    <w:rsid w:val="00BE026B"/>
    <w:rsid w:val="00BE6638"/>
    <w:rsid w:val="00BF6D9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66F3"/>
    <w:rsid w:val="00C8650A"/>
    <w:rsid w:val="00C900B5"/>
    <w:rsid w:val="00CB1125"/>
    <w:rsid w:val="00CB558B"/>
    <w:rsid w:val="00CC1F68"/>
    <w:rsid w:val="00CC3A55"/>
    <w:rsid w:val="00CD0EFC"/>
    <w:rsid w:val="00CD57ED"/>
    <w:rsid w:val="00CD7583"/>
    <w:rsid w:val="00CE1C9C"/>
    <w:rsid w:val="00D021F9"/>
    <w:rsid w:val="00D05732"/>
    <w:rsid w:val="00D117DF"/>
    <w:rsid w:val="00D12CF2"/>
    <w:rsid w:val="00D14D57"/>
    <w:rsid w:val="00D20593"/>
    <w:rsid w:val="00D20A16"/>
    <w:rsid w:val="00D275F5"/>
    <w:rsid w:val="00D32AB9"/>
    <w:rsid w:val="00D363ED"/>
    <w:rsid w:val="00D36681"/>
    <w:rsid w:val="00D36E9C"/>
    <w:rsid w:val="00D411C4"/>
    <w:rsid w:val="00D42EFC"/>
    <w:rsid w:val="00D43F52"/>
    <w:rsid w:val="00D6059E"/>
    <w:rsid w:val="00D611ED"/>
    <w:rsid w:val="00D650A4"/>
    <w:rsid w:val="00D66FBF"/>
    <w:rsid w:val="00D82D05"/>
    <w:rsid w:val="00D90C4E"/>
    <w:rsid w:val="00D90FAF"/>
    <w:rsid w:val="00D95E9E"/>
    <w:rsid w:val="00DA1130"/>
    <w:rsid w:val="00DA7BE8"/>
    <w:rsid w:val="00DB0017"/>
    <w:rsid w:val="00DB37BA"/>
    <w:rsid w:val="00DB68A2"/>
    <w:rsid w:val="00DC280E"/>
    <w:rsid w:val="00DC5672"/>
    <w:rsid w:val="00DE5A22"/>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3CC9"/>
    <w:rsid w:val="00E64838"/>
    <w:rsid w:val="00E65843"/>
    <w:rsid w:val="00E771E2"/>
    <w:rsid w:val="00E929D0"/>
    <w:rsid w:val="00E94EA1"/>
    <w:rsid w:val="00E977C2"/>
    <w:rsid w:val="00EA2779"/>
    <w:rsid w:val="00EA7FBB"/>
    <w:rsid w:val="00EB1883"/>
    <w:rsid w:val="00EC7F01"/>
    <w:rsid w:val="00EE1EDB"/>
    <w:rsid w:val="00EF00CE"/>
    <w:rsid w:val="00EF1EE5"/>
    <w:rsid w:val="00EF4E43"/>
    <w:rsid w:val="00EF58AB"/>
    <w:rsid w:val="00F24AEE"/>
    <w:rsid w:val="00F3239E"/>
    <w:rsid w:val="00F4185E"/>
    <w:rsid w:val="00F4581F"/>
    <w:rsid w:val="00F46542"/>
    <w:rsid w:val="00F530A9"/>
    <w:rsid w:val="00F540BC"/>
    <w:rsid w:val="00F57DE4"/>
    <w:rsid w:val="00F62BAF"/>
    <w:rsid w:val="00F71A20"/>
    <w:rsid w:val="00F84A6C"/>
    <w:rsid w:val="00F87D50"/>
    <w:rsid w:val="00F90B3D"/>
    <w:rsid w:val="00FA1AD1"/>
    <w:rsid w:val="00FA361A"/>
    <w:rsid w:val="00FA38EB"/>
    <w:rsid w:val="00FA6302"/>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AC71-214E-4E9F-A3BE-30DCB939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103</cp:revision>
  <cp:lastPrinted>2016-03-07T13:32:00Z</cp:lastPrinted>
  <dcterms:created xsi:type="dcterms:W3CDTF">2016-05-02T15:27:00Z</dcterms:created>
  <dcterms:modified xsi:type="dcterms:W3CDTF">2017-01-21T00:17:00Z</dcterms:modified>
</cp:coreProperties>
</file>