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8A1" w:rsidRDefault="002F08A1" w:rsidP="002F08A1">
      <w:pPr>
        <w:tabs>
          <w:tab w:val="left" w:pos="510"/>
        </w:tabs>
        <w:jc w:val="center"/>
        <w:rPr>
          <w:b/>
          <w:sz w:val="28"/>
        </w:rPr>
      </w:pPr>
      <w:r>
        <w:rPr>
          <w:b/>
          <w:sz w:val="28"/>
        </w:rPr>
        <w:t>IEEE P802.15</w:t>
      </w:r>
    </w:p>
    <w:p w:rsidR="002F08A1" w:rsidRDefault="002F08A1" w:rsidP="002F08A1">
      <w:pPr>
        <w:jc w:val="center"/>
        <w:rPr>
          <w:b/>
          <w:sz w:val="28"/>
        </w:rPr>
      </w:pPr>
      <w:r>
        <w:rPr>
          <w:b/>
          <w:sz w:val="28"/>
        </w:rPr>
        <w:t>Wireless Personal Area Networks</w:t>
      </w:r>
    </w:p>
    <w:tbl>
      <w:tblPr>
        <w:tblW w:w="9450" w:type="dxa"/>
        <w:tblInd w:w="108" w:type="dxa"/>
        <w:tblLayout w:type="fixed"/>
        <w:tblLook w:val="0000" w:firstRow="0" w:lastRow="0" w:firstColumn="0" w:lastColumn="0" w:noHBand="0" w:noVBand="0"/>
      </w:tblPr>
      <w:tblGrid>
        <w:gridCol w:w="1260"/>
        <w:gridCol w:w="4050"/>
        <w:gridCol w:w="4140"/>
      </w:tblGrid>
      <w:tr w:rsidR="002F08A1" w:rsidTr="007B785E">
        <w:tc>
          <w:tcPr>
            <w:tcW w:w="1260" w:type="dxa"/>
            <w:tcBorders>
              <w:top w:val="single" w:sz="6" w:space="0" w:color="auto"/>
            </w:tcBorders>
          </w:tcPr>
          <w:p w:rsidR="002F08A1" w:rsidRDefault="002F08A1" w:rsidP="00137459">
            <w:pPr>
              <w:pStyle w:val="covertext"/>
            </w:pPr>
            <w:r>
              <w:t>Project</w:t>
            </w:r>
          </w:p>
        </w:tc>
        <w:tc>
          <w:tcPr>
            <w:tcW w:w="8190" w:type="dxa"/>
            <w:gridSpan w:val="2"/>
            <w:tcBorders>
              <w:top w:val="single" w:sz="6" w:space="0" w:color="auto"/>
            </w:tcBorders>
          </w:tcPr>
          <w:p w:rsidR="002F08A1" w:rsidRDefault="002F08A1" w:rsidP="00137459">
            <w:pPr>
              <w:pStyle w:val="covertext"/>
            </w:pPr>
            <w:r>
              <w:t>IEEE P802.15 Working Group for Wireless Personal Area Networks (WPANs)</w:t>
            </w:r>
          </w:p>
        </w:tc>
      </w:tr>
      <w:tr w:rsidR="002F08A1" w:rsidTr="007B785E">
        <w:tc>
          <w:tcPr>
            <w:tcW w:w="1260" w:type="dxa"/>
            <w:tcBorders>
              <w:top w:val="single" w:sz="6" w:space="0" w:color="auto"/>
            </w:tcBorders>
          </w:tcPr>
          <w:p w:rsidR="002F08A1" w:rsidRDefault="002F08A1" w:rsidP="00137459">
            <w:pPr>
              <w:pStyle w:val="covertext"/>
            </w:pPr>
            <w:r>
              <w:t>Title</w:t>
            </w:r>
          </w:p>
        </w:tc>
        <w:tc>
          <w:tcPr>
            <w:tcW w:w="8190" w:type="dxa"/>
            <w:gridSpan w:val="2"/>
            <w:tcBorders>
              <w:top w:val="single" w:sz="6" w:space="0" w:color="auto"/>
            </w:tcBorders>
          </w:tcPr>
          <w:p w:rsidR="002F08A1" w:rsidRDefault="000C5CBF" w:rsidP="00617D4B">
            <w:pPr>
              <w:pStyle w:val="covertext"/>
              <w:jc w:val="both"/>
            </w:pPr>
            <w:r>
              <w:rPr>
                <w:b/>
                <w:sz w:val="28"/>
              </w:rPr>
              <w:t xml:space="preserve">SNUST - </w:t>
            </w:r>
            <w:r w:rsidR="001A2D96" w:rsidRPr="00CE1C9C">
              <w:rPr>
                <w:b/>
                <w:sz w:val="28"/>
                <w:szCs w:val="28"/>
              </w:rPr>
              <w:t xml:space="preserve">Invisible </w:t>
            </w:r>
            <w:r w:rsidR="001A2D96">
              <w:rPr>
                <w:b/>
                <w:sz w:val="28"/>
                <w:szCs w:val="28"/>
              </w:rPr>
              <w:t>D</w:t>
            </w:r>
            <w:r w:rsidR="001A2D96" w:rsidRPr="00CE1C9C">
              <w:rPr>
                <w:b/>
                <w:sz w:val="28"/>
                <w:szCs w:val="28"/>
              </w:rPr>
              <w:t>ata</w:t>
            </w:r>
            <w:r w:rsidR="001A2D96">
              <w:rPr>
                <w:b/>
                <w:sz w:val="28"/>
                <w:szCs w:val="28"/>
              </w:rPr>
              <w:t xml:space="preserve"> Embedding</w:t>
            </w:r>
            <w:r>
              <w:rPr>
                <w:b/>
                <w:sz w:val="28"/>
                <w:szCs w:val="28"/>
              </w:rPr>
              <w:t xml:space="preserve"> </w:t>
            </w:r>
            <w:r w:rsidR="001A2D96" w:rsidRPr="00811569">
              <w:rPr>
                <w:b/>
                <w:sz w:val="28"/>
              </w:rPr>
              <w:t>MAC Frame Format and MAC PIB Attributes</w:t>
            </w:r>
            <w:r w:rsidR="00617D4B">
              <w:rPr>
                <w:b/>
                <w:sz w:val="28"/>
              </w:rPr>
              <w:t xml:space="preserve"> Specification Revision</w:t>
            </w:r>
            <w:r w:rsidR="00833DA7" w:rsidRPr="00811569">
              <w:rPr>
                <w:b/>
                <w:sz w:val="28"/>
              </w:rPr>
              <w:t xml:space="preserve"> </w:t>
            </w:r>
          </w:p>
        </w:tc>
      </w:tr>
      <w:tr w:rsidR="002F08A1" w:rsidTr="007B785E">
        <w:tc>
          <w:tcPr>
            <w:tcW w:w="1260" w:type="dxa"/>
            <w:tcBorders>
              <w:top w:val="single" w:sz="6" w:space="0" w:color="auto"/>
            </w:tcBorders>
          </w:tcPr>
          <w:p w:rsidR="002F08A1" w:rsidRDefault="002F08A1" w:rsidP="00137459">
            <w:pPr>
              <w:pStyle w:val="covertext"/>
            </w:pPr>
            <w:r>
              <w:t>Date Submitted</w:t>
            </w:r>
          </w:p>
        </w:tc>
        <w:tc>
          <w:tcPr>
            <w:tcW w:w="8190" w:type="dxa"/>
            <w:gridSpan w:val="2"/>
            <w:tcBorders>
              <w:top w:val="single" w:sz="6" w:space="0" w:color="auto"/>
            </w:tcBorders>
          </w:tcPr>
          <w:p w:rsidR="002F08A1" w:rsidRDefault="00BC7A47" w:rsidP="006A4725">
            <w:pPr>
              <w:pStyle w:val="covertext"/>
            </w:pPr>
            <w:r>
              <w:t>January</w:t>
            </w:r>
            <w:r w:rsidR="002F08A1">
              <w:t xml:space="preserve">, </w:t>
            </w:r>
            <w:r w:rsidR="00746D9D">
              <w:rPr>
                <w:rFonts w:hint="eastAsia"/>
              </w:rPr>
              <w:t>2017</w:t>
            </w:r>
          </w:p>
        </w:tc>
      </w:tr>
      <w:tr w:rsidR="007B785E" w:rsidTr="007B785E">
        <w:tc>
          <w:tcPr>
            <w:tcW w:w="1260" w:type="dxa"/>
            <w:tcBorders>
              <w:top w:val="single" w:sz="4" w:space="0" w:color="auto"/>
              <w:bottom w:val="single" w:sz="4" w:space="0" w:color="auto"/>
            </w:tcBorders>
          </w:tcPr>
          <w:p w:rsidR="007B785E" w:rsidRDefault="007B785E" w:rsidP="007B785E">
            <w:pPr>
              <w:pStyle w:val="covertext"/>
            </w:pPr>
            <w:r>
              <w:t>Source</w:t>
            </w:r>
          </w:p>
        </w:tc>
        <w:tc>
          <w:tcPr>
            <w:tcW w:w="4050" w:type="dxa"/>
            <w:tcBorders>
              <w:top w:val="single" w:sz="4" w:space="0" w:color="auto"/>
              <w:bottom w:val="single" w:sz="4" w:space="0" w:color="auto"/>
            </w:tcBorders>
          </w:tcPr>
          <w:p w:rsidR="007B785E" w:rsidRDefault="00B64F7A" w:rsidP="00B64F7A">
            <w:pPr>
              <w:pStyle w:val="covertext"/>
            </w:pPr>
            <w:r>
              <w:t xml:space="preserve">Jaesang Cha, Kim Chan (SNUST), </w:t>
            </w:r>
            <w:proofErr w:type="spellStart"/>
            <w:r>
              <w:t>Chunseop</w:t>
            </w:r>
            <w:proofErr w:type="spellEnd"/>
            <w:r>
              <w:t xml:space="preserve"> Kim (QUBER Co., Ltd), </w:t>
            </w:r>
            <w:proofErr w:type="spellStart"/>
            <w:r>
              <w:t>Kwangmin</w:t>
            </w:r>
            <w:proofErr w:type="spellEnd"/>
            <w:r>
              <w:t xml:space="preserve"> Kim (</w:t>
            </w:r>
            <w:proofErr w:type="spellStart"/>
            <w:r>
              <w:t>Ntriever</w:t>
            </w:r>
            <w:proofErr w:type="spellEnd"/>
            <w:r>
              <w:t xml:space="preserve"> </w:t>
            </w:r>
            <w:proofErr w:type="spellStart"/>
            <w:r>
              <w:t>Co.,Ltd</w:t>
            </w:r>
            <w:proofErr w:type="spellEnd"/>
            <w:r>
              <w:t xml:space="preserve">), </w:t>
            </w:r>
            <w:proofErr w:type="spellStart"/>
            <w:r>
              <w:t>Kackhee</w:t>
            </w:r>
            <w:proofErr w:type="spellEnd"/>
            <w:r>
              <w:t xml:space="preserve"> Lee (</w:t>
            </w:r>
            <w:proofErr w:type="spellStart"/>
            <w:r>
              <w:t>Kuwoo</w:t>
            </w:r>
            <w:proofErr w:type="spellEnd"/>
            <w:r>
              <w:t xml:space="preserve"> Information Technology Co., Ltd.), </w:t>
            </w:r>
            <w:proofErr w:type="spellStart"/>
            <w:r>
              <w:t>Byongmoon</w:t>
            </w:r>
            <w:proofErr w:type="spellEnd"/>
            <w:r>
              <w:t xml:space="preserve"> Yang (Sunil </w:t>
            </w:r>
            <w:proofErr w:type="spellStart"/>
            <w:r>
              <w:t>Eleccomm</w:t>
            </w:r>
            <w:proofErr w:type="spellEnd"/>
            <w:r>
              <w:t xml:space="preserve"> Co. Ltd), </w:t>
            </w:r>
            <w:proofErr w:type="spellStart"/>
            <w:r>
              <w:t>Jaekwon</w:t>
            </w:r>
            <w:proofErr w:type="spellEnd"/>
            <w:r>
              <w:t xml:space="preserve"> Shin, </w:t>
            </w:r>
            <w:proofErr w:type="spellStart"/>
            <w:r>
              <w:t>Jintae</w:t>
            </w:r>
            <w:proofErr w:type="spellEnd"/>
            <w:r>
              <w:t xml:space="preserve"> Kim (</w:t>
            </w:r>
            <w:proofErr w:type="spellStart"/>
            <w:r>
              <w:t>Fivetek</w:t>
            </w:r>
            <w:proofErr w:type="spellEnd"/>
            <w:r>
              <w:t xml:space="preserve"> Co., Ltd), </w:t>
            </w:r>
            <w:proofErr w:type="spellStart"/>
            <w:r>
              <w:t>Daehyun</w:t>
            </w:r>
            <w:proofErr w:type="spellEnd"/>
            <w:r>
              <w:t xml:space="preserve"> Kim, </w:t>
            </w:r>
            <w:proofErr w:type="spellStart"/>
            <w:r>
              <w:t>Dongwoo</w:t>
            </w:r>
            <w:proofErr w:type="spellEnd"/>
            <w:r>
              <w:t xml:space="preserve"> Lee (</w:t>
            </w:r>
            <w:proofErr w:type="spellStart"/>
            <w:r>
              <w:t>Namuga</w:t>
            </w:r>
            <w:proofErr w:type="spellEnd"/>
            <w:r>
              <w:t xml:space="preserve">  Co., Ltd), </w:t>
            </w:r>
            <w:proofErr w:type="spellStart"/>
            <w:r>
              <w:t>Hyunsuk</w:t>
            </w:r>
            <w:proofErr w:type="spellEnd"/>
            <w:r>
              <w:t xml:space="preserve"> Hwang (</w:t>
            </w:r>
            <w:proofErr w:type="spellStart"/>
            <w:r>
              <w:t>Seoil</w:t>
            </w:r>
            <w:proofErr w:type="spellEnd"/>
            <w:r>
              <w:t xml:space="preserve"> Univ.), </w:t>
            </w:r>
            <w:proofErr w:type="spellStart"/>
            <w:r>
              <w:t>Yunsik</w:t>
            </w:r>
            <w:proofErr w:type="spellEnd"/>
            <w:r>
              <w:t xml:space="preserve"> Lim (</w:t>
            </w:r>
            <w:proofErr w:type="spellStart"/>
            <w:r>
              <w:t>Yeoju</w:t>
            </w:r>
            <w:proofErr w:type="spellEnd"/>
            <w:r>
              <w:t xml:space="preserve"> Institute of Technology), </w:t>
            </w:r>
            <w:proofErr w:type="spellStart"/>
            <w:r>
              <w:t>Gilsik</w:t>
            </w:r>
            <w:proofErr w:type="spellEnd"/>
            <w:r>
              <w:t xml:space="preserve"> Lee (Univ. of Texas), </w:t>
            </w:r>
            <w:proofErr w:type="spellStart"/>
            <w:r>
              <w:t>Yongkyu</w:t>
            </w:r>
            <w:proofErr w:type="spellEnd"/>
            <w:r>
              <w:t xml:space="preserve"> Yoon (Univ. of Florida), </w:t>
            </w:r>
            <w:proofErr w:type="spellStart"/>
            <w:r>
              <w:t>Ilkyoo</w:t>
            </w:r>
            <w:proofErr w:type="spellEnd"/>
            <w:r>
              <w:t xml:space="preserve"> Lee (</w:t>
            </w:r>
            <w:proofErr w:type="spellStart"/>
            <w:r>
              <w:t>Kongju</w:t>
            </w:r>
            <w:proofErr w:type="spellEnd"/>
            <w:r>
              <w:t xml:space="preserve"> Nat’ Univ.), </w:t>
            </w:r>
            <w:proofErr w:type="spellStart"/>
            <w:r>
              <w:t>Sooyoung</w:t>
            </w:r>
            <w:proofErr w:type="spellEnd"/>
            <w:r>
              <w:t xml:space="preserve"> Chang (CSUS),</w:t>
            </w:r>
            <w:r w:rsidR="006A4725">
              <w:t xml:space="preserve"> Vinayagam Mariappan </w:t>
            </w:r>
            <w:r>
              <w:t>(</w:t>
            </w:r>
            <w:r w:rsidR="006A4725">
              <w:t>SNUST</w:t>
            </w:r>
            <w:r>
              <w:t>)</w:t>
            </w:r>
          </w:p>
        </w:tc>
        <w:tc>
          <w:tcPr>
            <w:tcW w:w="4140" w:type="dxa"/>
            <w:tcBorders>
              <w:top w:val="single" w:sz="4" w:space="0" w:color="auto"/>
              <w:bottom w:val="single" w:sz="4" w:space="0" w:color="auto"/>
            </w:tcBorders>
          </w:tcPr>
          <w:p w:rsidR="007B785E" w:rsidRDefault="007B785E" w:rsidP="007B785E">
            <w:pPr>
              <w:pStyle w:val="covertext"/>
              <w:tabs>
                <w:tab w:val="left" w:pos="1152"/>
              </w:tabs>
              <w:spacing w:before="0" w:after="0"/>
            </w:pPr>
            <w:r>
              <w:t>Voice:</w:t>
            </w:r>
            <w:r>
              <w:tab/>
              <w:t>[   ]</w:t>
            </w:r>
            <w:r>
              <w:br/>
              <w:t>Fax:</w:t>
            </w:r>
            <w:r>
              <w:tab/>
              <w:t>[   ]</w:t>
            </w:r>
            <w:r>
              <w:br/>
              <w:t>E-mail:</w:t>
            </w:r>
            <w:r>
              <w:tab/>
              <w:t>[</w:t>
            </w:r>
            <w:r w:rsidRPr="004D0E88">
              <w:t>chajs@seoultech.ac.kr</w:t>
            </w:r>
            <w:r>
              <w:t>]</w:t>
            </w:r>
          </w:p>
          <w:p w:rsidR="007B785E" w:rsidRDefault="007B785E" w:rsidP="00417A05">
            <w:pPr>
              <w:pStyle w:val="covertext"/>
              <w:tabs>
                <w:tab w:val="left" w:pos="1152"/>
              </w:tabs>
              <w:spacing w:before="0" w:after="0"/>
              <w:rPr>
                <w:sz w:val="18"/>
              </w:rPr>
            </w:pPr>
          </w:p>
        </w:tc>
      </w:tr>
      <w:tr w:rsidR="002F08A1" w:rsidTr="007B785E">
        <w:tc>
          <w:tcPr>
            <w:tcW w:w="1260" w:type="dxa"/>
            <w:tcBorders>
              <w:top w:val="single" w:sz="6" w:space="0" w:color="auto"/>
            </w:tcBorders>
          </w:tcPr>
          <w:p w:rsidR="002F08A1" w:rsidRDefault="002F08A1" w:rsidP="00137459">
            <w:pPr>
              <w:pStyle w:val="covertext"/>
            </w:pPr>
            <w:r>
              <w:t>Re:</w:t>
            </w:r>
          </w:p>
        </w:tc>
        <w:tc>
          <w:tcPr>
            <w:tcW w:w="8190" w:type="dxa"/>
            <w:gridSpan w:val="2"/>
            <w:tcBorders>
              <w:top w:val="single" w:sz="6" w:space="0" w:color="auto"/>
            </w:tcBorders>
          </w:tcPr>
          <w:p w:rsidR="002F08A1" w:rsidRDefault="00833DA7" w:rsidP="00BC7A47">
            <w:pPr>
              <w:pStyle w:val="covertext"/>
            </w:pPr>
            <w:r>
              <w:t>Draft D</w:t>
            </w:r>
            <w:r w:rsidR="00F92175">
              <w:t>1</w:t>
            </w:r>
            <w:r>
              <w:t xml:space="preserve"> Comment Resolution </w:t>
            </w:r>
            <w:r w:rsidR="00BC7A47">
              <w:t>based</w:t>
            </w:r>
            <w:r>
              <w:t xml:space="preserve"> I</w:t>
            </w:r>
            <w:r w:rsidRPr="0030573A">
              <w:t xml:space="preserve">nvisible </w:t>
            </w:r>
            <w:r>
              <w:t>D</w:t>
            </w:r>
            <w:r w:rsidRPr="0030573A">
              <w:t xml:space="preserve">ata </w:t>
            </w:r>
            <w:r>
              <w:t>E</w:t>
            </w:r>
            <w:r w:rsidRPr="0030573A">
              <w:t>mbeddin</w:t>
            </w:r>
            <w:r>
              <w:t>g</w:t>
            </w:r>
            <w:r w:rsidR="00BC7A47" w:rsidRPr="00C37298">
              <w:t xml:space="preserve"> MAC Frame Format and MAC PIB Attributes Specification Revision</w:t>
            </w:r>
          </w:p>
        </w:tc>
      </w:tr>
      <w:tr w:rsidR="002F08A1" w:rsidTr="007B785E">
        <w:tc>
          <w:tcPr>
            <w:tcW w:w="1260" w:type="dxa"/>
            <w:tcBorders>
              <w:top w:val="single" w:sz="6" w:space="0" w:color="auto"/>
            </w:tcBorders>
          </w:tcPr>
          <w:p w:rsidR="002F08A1" w:rsidRDefault="002F08A1" w:rsidP="00137459">
            <w:pPr>
              <w:pStyle w:val="covertext"/>
            </w:pPr>
            <w:r>
              <w:t>Abstract</w:t>
            </w:r>
          </w:p>
        </w:tc>
        <w:tc>
          <w:tcPr>
            <w:tcW w:w="8190" w:type="dxa"/>
            <w:gridSpan w:val="2"/>
            <w:tcBorders>
              <w:top w:val="single" w:sz="6" w:space="0" w:color="auto"/>
            </w:tcBorders>
          </w:tcPr>
          <w:p w:rsidR="002F08A1" w:rsidRDefault="00833DA7" w:rsidP="00B64F7A">
            <w:pPr>
              <w:pStyle w:val="covertext"/>
              <w:jc w:val="both"/>
            </w:pPr>
            <w:r w:rsidRPr="0099127A">
              <w:t>Details of Resolutions regarding</w:t>
            </w:r>
            <w:r w:rsidR="00F92175">
              <w:t xml:space="preserve"> to the submitted Comments on D1</w:t>
            </w:r>
            <w:r w:rsidRPr="0099127A">
              <w:t xml:space="preserve"> </w:t>
            </w:r>
            <w:r w:rsidRPr="0099127A">
              <w:rPr>
                <w:noProof/>
              </w:rPr>
              <w:t>are suggested</w:t>
            </w:r>
            <w:r>
              <w:rPr>
                <w:noProof/>
              </w:rPr>
              <w:t xml:space="preserve"> for </w:t>
            </w:r>
            <w:r>
              <w:t>Invisible Data Embedding</w:t>
            </w:r>
            <w:r w:rsidRPr="00811569">
              <w:rPr>
                <w:noProof/>
              </w:rPr>
              <w:t xml:space="preserve"> MAC Frame Format and PIB Attributes</w:t>
            </w:r>
            <w:r w:rsidR="00BC7A47">
              <w:rPr>
                <w:noProof/>
              </w:rPr>
              <w:t xml:space="preserve"> specification</w:t>
            </w:r>
            <w:r w:rsidR="002F54C8">
              <w:rPr>
                <w:noProof/>
              </w:rPr>
              <w:t>.</w:t>
            </w:r>
            <w:r w:rsidR="00BC7A47">
              <w:rPr>
                <w:noProof/>
              </w:rPr>
              <w:t xml:space="preserve"> </w:t>
            </w:r>
            <w:r w:rsidR="00066E31">
              <w:t xml:space="preserve">The Invisible data embedding </w:t>
            </w:r>
            <w:r w:rsidR="00683F01">
              <w:t xml:space="preserve">method is designed to operate on the application services like </w:t>
            </w:r>
            <w:r w:rsidR="00BC7A47">
              <w:t xml:space="preserve">IoT/IoL, </w:t>
            </w:r>
            <w:r w:rsidR="00683F01">
              <w:t>LED ID, Digital Signage with Advertisement Information etc.</w:t>
            </w:r>
          </w:p>
        </w:tc>
      </w:tr>
      <w:tr w:rsidR="002F08A1" w:rsidTr="007B785E">
        <w:tc>
          <w:tcPr>
            <w:tcW w:w="1260" w:type="dxa"/>
            <w:tcBorders>
              <w:top w:val="single" w:sz="6" w:space="0" w:color="auto"/>
            </w:tcBorders>
          </w:tcPr>
          <w:p w:rsidR="002F08A1" w:rsidRDefault="002F08A1" w:rsidP="00137459">
            <w:pPr>
              <w:pStyle w:val="covertext"/>
            </w:pPr>
            <w:r>
              <w:t>Purpose</w:t>
            </w:r>
          </w:p>
        </w:tc>
        <w:tc>
          <w:tcPr>
            <w:tcW w:w="8190" w:type="dxa"/>
            <w:gridSpan w:val="2"/>
            <w:tcBorders>
              <w:top w:val="single" w:sz="6" w:space="0" w:color="auto"/>
            </w:tcBorders>
          </w:tcPr>
          <w:p w:rsidR="002F08A1" w:rsidRDefault="00F92175" w:rsidP="00137459">
            <w:pPr>
              <w:pStyle w:val="covertext"/>
            </w:pPr>
            <w:r>
              <w:t>D1</w:t>
            </w:r>
            <w:r w:rsidR="000B1BD9" w:rsidRPr="0099127A">
              <w:t xml:space="preserve"> Comments Resolutions and Editorial Revision.</w:t>
            </w:r>
          </w:p>
        </w:tc>
      </w:tr>
      <w:tr w:rsidR="002F08A1" w:rsidTr="007B785E">
        <w:tc>
          <w:tcPr>
            <w:tcW w:w="1260" w:type="dxa"/>
            <w:tcBorders>
              <w:top w:val="single" w:sz="6" w:space="0" w:color="auto"/>
              <w:bottom w:val="single" w:sz="6" w:space="0" w:color="auto"/>
            </w:tcBorders>
          </w:tcPr>
          <w:p w:rsidR="002F08A1" w:rsidRDefault="002F08A1" w:rsidP="00137459">
            <w:pPr>
              <w:pStyle w:val="covertext"/>
            </w:pPr>
            <w:r>
              <w:t>Notice</w:t>
            </w:r>
          </w:p>
        </w:tc>
        <w:tc>
          <w:tcPr>
            <w:tcW w:w="8190" w:type="dxa"/>
            <w:gridSpan w:val="2"/>
            <w:tcBorders>
              <w:top w:val="single" w:sz="6" w:space="0" w:color="auto"/>
              <w:bottom w:val="single" w:sz="6" w:space="0" w:color="auto"/>
            </w:tcBorders>
          </w:tcPr>
          <w:p w:rsidR="002F08A1" w:rsidRDefault="002F08A1" w:rsidP="00137459">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F08A1" w:rsidTr="007B785E">
        <w:tc>
          <w:tcPr>
            <w:tcW w:w="1260" w:type="dxa"/>
            <w:tcBorders>
              <w:top w:val="single" w:sz="6" w:space="0" w:color="auto"/>
              <w:bottom w:val="single" w:sz="6" w:space="0" w:color="auto"/>
            </w:tcBorders>
          </w:tcPr>
          <w:p w:rsidR="002F08A1" w:rsidRDefault="002F08A1" w:rsidP="00137459">
            <w:pPr>
              <w:pStyle w:val="covertext"/>
            </w:pPr>
            <w:r>
              <w:t>Release</w:t>
            </w:r>
          </w:p>
        </w:tc>
        <w:tc>
          <w:tcPr>
            <w:tcW w:w="8190" w:type="dxa"/>
            <w:gridSpan w:val="2"/>
            <w:tcBorders>
              <w:top w:val="single" w:sz="6" w:space="0" w:color="auto"/>
              <w:bottom w:val="single" w:sz="6" w:space="0" w:color="auto"/>
            </w:tcBorders>
          </w:tcPr>
          <w:p w:rsidR="002F08A1" w:rsidRDefault="002F08A1" w:rsidP="00137459">
            <w:pPr>
              <w:pStyle w:val="covertext"/>
              <w:jc w:val="both"/>
            </w:pPr>
            <w:r>
              <w:t>The contributor acknowledges and accepts that this contribution becomes the property of IEEE and may be made publicly available by P802.15.</w:t>
            </w:r>
          </w:p>
        </w:tc>
      </w:tr>
    </w:tbl>
    <w:p w:rsidR="00724143" w:rsidRPr="00476F2C" w:rsidRDefault="00476F2C" w:rsidP="00724143">
      <w:pPr>
        <w:pStyle w:val="Heading1"/>
        <w:rPr>
          <w:rFonts w:ascii="Arial" w:hAnsi="Arial" w:cs="Arial"/>
          <w:b/>
          <w:color w:val="auto"/>
          <w:sz w:val="28"/>
          <w:szCs w:val="28"/>
          <w:u w:val="single"/>
        </w:rPr>
      </w:pPr>
      <w:bookmarkStart w:id="0" w:name="_Toc445802869"/>
      <w:r w:rsidRPr="00476F2C">
        <w:rPr>
          <w:b/>
          <w:color w:val="auto"/>
          <w:sz w:val="28"/>
          <w:szCs w:val="28"/>
        </w:rPr>
        <w:lastRenderedPageBreak/>
        <w:t>1. MAC</w:t>
      </w:r>
      <w:r w:rsidR="00F96CDD" w:rsidRPr="00476F2C">
        <w:rPr>
          <w:b/>
          <w:color w:val="auto"/>
          <w:sz w:val="28"/>
          <w:szCs w:val="28"/>
        </w:rPr>
        <w:t xml:space="preserve"> FRAME FORMARTS FOR INVISIBLE DATA EMBEDDING</w:t>
      </w:r>
    </w:p>
    <w:p w:rsidR="00523D35" w:rsidRPr="00F96CDD" w:rsidRDefault="00DD601C" w:rsidP="0075182B">
      <w:pPr>
        <w:pStyle w:val="Heading1"/>
        <w:numPr>
          <w:ilvl w:val="2"/>
          <w:numId w:val="16"/>
        </w:numPr>
        <w:rPr>
          <w:rFonts w:ascii="Arial" w:hAnsi="Arial" w:cs="Arial"/>
          <w:b/>
          <w:color w:val="auto"/>
          <w:sz w:val="26"/>
          <w:szCs w:val="26"/>
        </w:rPr>
      </w:pPr>
      <w:r>
        <w:rPr>
          <w:rFonts w:ascii="Arial" w:hAnsi="Arial" w:cs="Arial"/>
          <w:b/>
          <w:color w:val="auto"/>
          <w:sz w:val="26"/>
          <w:szCs w:val="26"/>
        </w:rPr>
        <w:t xml:space="preserve">Invisible Data Embedding </w:t>
      </w:r>
      <w:r w:rsidR="00523D35" w:rsidRPr="00F96CDD">
        <w:rPr>
          <w:rFonts w:ascii="Arial" w:hAnsi="Arial" w:cs="Arial"/>
          <w:b/>
          <w:color w:val="auto"/>
          <w:sz w:val="26"/>
          <w:szCs w:val="26"/>
        </w:rPr>
        <w:t>MAC Frame Format</w:t>
      </w:r>
      <w:bookmarkEnd w:id="0"/>
    </w:p>
    <w:p w:rsidR="00946FE3" w:rsidRDefault="00946FE3" w:rsidP="00D32AB9">
      <w:pPr>
        <w:rPr>
          <w:rFonts w:ascii="Arial" w:hAnsi="Arial" w:cs="Arial"/>
          <w:color w:val="FF0000"/>
          <w:sz w:val="24"/>
          <w:szCs w:val="24"/>
        </w:rPr>
      </w:pPr>
    </w:p>
    <w:p w:rsidR="00D32AB9" w:rsidRPr="00946FE3" w:rsidRDefault="00D32AB9" w:rsidP="00D32AB9">
      <w:pPr>
        <w:rPr>
          <w:rFonts w:ascii="Arial" w:hAnsi="Arial" w:cs="Arial"/>
          <w:color w:val="FF0000"/>
          <w:sz w:val="24"/>
          <w:szCs w:val="24"/>
        </w:rPr>
      </w:pPr>
      <w:r w:rsidRPr="00946FE3">
        <w:rPr>
          <w:rFonts w:ascii="Arial" w:hAnsi="Arial" w:cs="Arial"/>
          <w:color w:val="FF0000"/>
          <w:sz w:val="24"/>
          <w:szCs w:val="24"/>
        </w:rPr>
        <w:t xml:space="preserve">The </w:t>
      </w:r>
      <w:r w:rsidR="0082688E" w:rsidRPr="00946FE3">
        <w:rPr>
          <w:rFonts w:ascii="Arial" w:hAnsi="Arial" w:cs="Arial"/>
          <w:color w:val="FF0000"/>
          <w:sz w:val="24"/>
          <w:szCs w:val="24"/>
        </w:rPr>
        <w:t>MAC</w:t>
      </w:r>
      <w:r w:rsidRPr="00946FE3">
        <w:rPr>
          <w:rFonts w:ascii="Arial" w:hAnsi="Arial" w:cs="Arial"/>
          <w:color w:val="FF0000"/>
          <w:sz w:val="24"/>
          <w:szCs w:val="24"/>
        </w:rPr>
        <w:t xml:space="preserve"> frame structure is formatted as illustrated in Figure </w:t>
      </w:r>
      <w:r w:rsidR="009475A9">
        <w:rPr>
          <w:rFonts w:ascii="Arial" w:hAnsi="Arial" w:cs="Arial"/>
          <w:color w:val="FF0000"/>
          <w:sz w:val="24"/>
          <w:szCs w:val="24"/>
        </w:rPr>
        <w:t>5</w:t>
      </w:r>
      <w:r w:rsidR="0082688E" w:rsidRPr="00946FE3">
        <w:rPr>
          <w:rFonts w:ascii="Arial" w:hAnsi="Arial" w:cs="Arial"/>
          <w:color w:val="FF0000"/>
          <w:sz w:val="24"/>
          <w:szCs w:val="24"/>
        </w:rPr>
        <w:t>-</w:t>
      </w:r>
      <w:r w:rsidR="004852A9" w:rsidRPr="00946FE3">
        <w:rPr>
          <w:rFonts w:ascii="Arial" w:hAnsi="Arial" w:cs="Arial"/>
          <w:color w:val="FF0000"/>
          <w:sz w:val="24"/>
          <w:szCs w:val="24"/>
        </w:rPr>
        <w:t>1</w:t>
      </w:r>
      <w:r w:rsidRPr="00946FE3">
        <w:rPr>
          <w:rFonts w:ascii="Arial" w:hAnsi="Arial" w:cs="Arial"/>
          <w:color w:val="FF0000"/>
          <w:sz w:val="24"/>
          <w:szCs w:val="24"/>
        </w:rPr>
        <w:t xml:space="preserve"> for</w:t>
      </w:r>
      <w:r w:rsidR="009475A9">
        <w:rPr>
          <w:rFonts w:ascii="Arial" w:hAnsi="Arial" w:cs="Arial"/>
          <w:color w:val="FF0000"/>
          <w:sz w:val="24"/>
          <w:szCs w:val="24"/>
        </w:rPr>
        <w:t xml:space="preserve"> Invisible Data Embedding based</w:t>
      </w:r>
      <w:r w:rsidRPr="00946FE3">
        <w:rPr>
          <w:rFonts w:ascii="Arial" w:hAnsi="Arial" w:cs="Arial"/>
          <w:color w:val="FF0000"/>
          <w:sz w:val="24"/>
          <w:szCs w:val="24"/>
        </w:rPr>
        <w:t xml:space="preserve"> </w:t>
      </w:r>
      <w:r w:rsidR="00B737D4" w:rsidRPr="00946FE3">
        <w:rPr>
          <w:rFonts w:ascii="Arial" w:hAnsi="Arial" w:cs="Arial"/>
          <w:color w:val="FF0000"/>
          <w:sz w:val="24"/>
          <w:szCs w:val="24"/>
        </w:rPr>
        <w:t>2 Dimensional codes</w:t>
      </w:r>
      <w:r w:rsidRPr="00946FE3">
        <w:rPr>
          <w:rFonts w:ascii="Arial" w:hAnsi="Arial" w:cs="Arial"/>
          <w:color w:val="FF0000"/>
          <w:sz w:val="24"/>
          <w:szCs w:val="24"/>
        </w:rPr>
        <w:t>.</w:t>
      </w:r>
    </w:p>
    <w:p w:rsidR="00A43646" w:rsidRPr="00946FE3" w:rsidRDefault="0082688E" w:rsidP="00612AEC">
      <w:pPr>
        <w:jc w:val="center"/>
        <w:rPr>
          <w:color w:val="FF0000"/>
        </w:rPr>
      </w:pPr>
      <w:r w:rsidRPr="00946FE3">
        <w:rPr>
          <w:noProof/>
          <w:color w:val="FF0000"/>
        </w:rPr>
        <w:drawing>
          <wp:inline distT="0" distB="0" distL="0" distR="0" wp14:anchorId="134F2CDA" wp14:editId="5F78520D">
            <wp:extent cx="3352800" cy="1501727"/>
            <wp:effectExtent l="0" t="0" r="0" b="3810"/>
            <wp:docPr id="788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56"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8122" cy="1522027"/>
                    </a:xfrm>
                    <a:prstGeom prst="rect">
                      <a:avLst/>
                    </a:prstGeom>
                    <a:noFill/>
                    <a:ln>
                      <a:noFill/>
                    </a:ln>
                    <a:extLst/>
                  </pic:spPr>
                </pic:pic>
              </a:graphicData>
            </a:graphic>
          </wp:inline>
        </w:drawing>
      </w:r>
    </w:p>
    <w:p w:rsidR="0082688E" w:rsidRPr="00946FE3" w:rsidRDefault="0082688E" w:rsidP="00612AEC">
      <w:pPr>
        <w:jc w:val="center"/>
        <w:rPr>
          <w:rFonts w:ascii="Arial" w:hAnsi="Arial" w:cs="Arial"/>
          <w:b/>
          <w:color w:val="FF0000"/>
          <w:sz w:val="24"/>
          <w:szCs w:val="24"/>
        </w:rPr>
      </w:pPr>
      <w:r w:rsidRPr="00946FE3">
        <w:rPr>
          <w:rFonts w:ascii="Arial" w:hAnsi="Arial" w:cs="Arial"/>
          <w:b/>
          <w:color w:val="FF0000"/>
          <w:sz w:val="24"/>
          <w:szCs w:val="24"/>
        </w:rPr>
        <w:t xml:space="preserve">Figure </w:t>
      </w:r>
      <w:r w:rsidR="00612AEC">
        <w:rPr>
          <w:rFonts w:ascii="Arial" w:hAnsi="Arial" w:cs="Arial"/>
          <w:b/>
          <w:color w:val="FF0000"/>
          <w:sz w:val="24"/>
          <w:szCs w:val="24"/>
        </w:rPr>
        <w:t>5</w:t>
      </w:r>
      <w:r w:rsidRPr="00946FE3">
        <w:rPr>
          <w:rFonts w:ascii="Arial" w:hAnsi="Arial" w:cs="Arial"/>
          <w:b/>
          <w:color w:val="FF0000"/>
          <w:sz w:val="24"/>
          <w:szCs w:val="24"/>
        </w:rPr>
        <w:t>-</w:t>
      </w:r>
      <w:r w:rsidR="004852A9" w:rsidRPr="00946FE3">
        <w:rPr>
          <w:rFonts w:ascii="Arial" w:hAnsi="Arial" w:cs="Arial"/>
          <w:b/>
          <w:color w:val="FF0000"/>
          <w:sz w:val="24"/>
          <w:szCs w:val="24"/>
        </w:rPr>
        <w:t>1</w:t>
      </w:r>
      <w:r w:rsidRPr="00946FE3">
        <w:rPr>
          <w:rFonts w:ascii="Arial" w:hAnsi="Arial" w:cs="Arial"/>
          <w:b/>
          <w:color w:val="FF0000"/>
          <w:sz w:val="24"/>
          <w:szCs w:val="24"/>
        </w:rPr>
        <w:t xml:space="preserve"> –</w:t>
      </w:r>
      <w:r w:rsidR="004852A9" w:rsidRPr="00946FE3">
        <w:rPr>
          <w:rFonts w:ascii="Arial" w:hAnsi="Arial" w:cs="Arial"/>
          <w:b/>
          <w:color w:val="FF0000"/>
          <w:sz w:val="24"/>
          <w:szCs w:val="24"/>
        </w:rPr>
        <w:t xml:space="preserve"> </w:t>
      </w:r>
      <w:r w:rsidR="00612AEC">
        <w:rPr>
          <w:rFonts w:ascii="Arial" w:hAnsi="Arial" w:cs="Arial"/>
          <w:b/>
          <w:color w:val="FF0000"/>
          <w:sz w:val="24"/>
          <w:szCs w:val="24"/>
        </w:rPr>
        <w:t xml:space="preserve">Invisible Data Embedding </w:t>
      </w:r>
      <w:r w:rsidRPr="00946FE3">
        <w:rPr>
          <w:rFonts w:ascii="Arial" w:hAnsi="Arial" w:cs="Arial"/>
          <w:b/>
          <w:color w:val="FF0000"/>
          <w:sz w:val="24"/>
          <w:szCs w:val="24"/>
        </w:rPr>
        <w:t>MAC Frame Format</w:t>
      </w:r>
    </w:p>
    <w:p w:rsidR="00946FE3" w:rsidRDefault="0075182B" w:rsidP="00946FE3">
      <w:pPr>
        <w:rPr>
          <w:rFonts w:ascii="Arial" w:hAnsi="Arial" w:cs="Arial"/>
          <w:b/>
          <w:sz w:val="24"/>
          <w:szCs w:val="24"/>
        </w:rPr>
      </w:pPr>
      <w:r>
        <w:rPr>
          <w:rFonts w:ascii="Arial" w:hAnsi="Arial" w:cs="Arial"/>
          <w:b/>
          <w:sz w:val="24"/>
          <w:szCs w:val="24"/>
        </w:rPr>
        <w:t>5.2.10</w:t>
      </w:r>
      <w:r w:rsidR="006E1DD7">
        <w:rPr>
          <w:rFonts w:ascii="Arial" w:hAnsi="Arial" w:cs="Arial"/>
          <w:b/>
          <w:sz w:val="24"/>
          <w:szCs w:val="24"/>
        </w:rPr>
        <w:t xml:space="preserve">.1 </w:t>
      </w:r>
      <w:r w:rsidR="00946FE3" w:rsidRPr="00B41384">
        <w:rPr>
          <w:rFonts w:ascii="Arial" w:hAnsi="Arial" w:cs="Arial"/>
          <w:b/>
          <w:sz w:val="24"/>
          <w:szCs w:val="24"/>
        </w:rPr>
        <w:t>Frame Control</w:t>
      </w:r>
      <w:r w:rsidR="00946FE3">
        <w:rPr>
          <w:rFonts w:ascii="Arial" w:hAnsi="Arial" w:cs="Arial"/>
          <w:b/>
          <w:sz w:val="24"/>
          <w:szCs w:val="24"/>
        </w:rPr>
        <w:t xml:space="preserve"> Field</w:t>
      </w:r>
    </w:p>
    <w:p w:rsidR="001564F0" w:rsidRPr="00946FE3" w:rsidRDefault="001564F0" w:rsidP="001564F0">
      <w:pPr>
        <w:rPr>
          <w:rFonts w:ascii="Arial" w:hAnsi="Arial" w:cs="Arial"/>
          <w:color w:val="FF0000"/>
          <w:sz w:val="24"/>
          <w:szCs w:val="24"/>
        </w:rPr>
      </w:pPr>
      <w:r w:rsidRPr="00946FE3">
        <w:rPr>
          <w:rFonts w:ascii="Arial" w:hAnsi="Arial" w:cs="Arial"/>
          <w:color w:val="FF0000"/>
          <w:sz w:val="24"/>
          <w:szCs w:val="24"/>
        </w:rPr>
        <w:t>The</w:t>
      </w:r>
      <w:r w:rsidR="004852A9" w:rsidRPr="00946FE3">
        <w:rPr>
          <w:rFonts w:ascii="Arial" w:hAnsi="Arial" w:cs="Arial"/>
          <w:color w:val="FF0000"/>
          <w:sz w:val="24"/>
          <w:szCs w:val="24"/>
        </w:rPr>
        <w:t xml:space="preserve"> </w:t>
      </w:r>
      <w:r w:rsidRPr="00946FE3">
        <w:rPr>
          <w:rFonts w:ascii="Arial" w:hAnsi="Arial" w:cs="Arial"/>
          <w:color w:val="FF0000"/>
          <w:sz w:val="24"/>
          <w:szCs w:val="24"/>
        </w:rPr>
        <w:t xml:space="preserve">frame control field is formatted as illustrated in Figure </w:t>
      </w:r>
      <w:r w:rsidR="006041EA">
        <w:rPr>
          <w:rFonts w:ascii="Arial" w:hAnsi="Arial" w:cs="Arial"/>
          <w:color w:val="FF0000"/>
          <w:sz w:val="24"/>
          <w:szCs w:val="24"/>
        </w:rPr>
        <w:t>5</w:t>
      </w:r>
      <w:r w:rsidRPr="00946FE3">
        <w:rPr>
          <w:rFonts w:ascii="Arial" w:hAnsi="Arial" w:cs="Arial"/>
          <w:color w:val="FF0000"/>
          <w:sz w:val="24"/>
          <w:szCs w:val="24"/>
        </w:rPr>
        <w:t>-</w:t>
      </w:r>
      <w:r w:rsidR="004852A9" w:rsidRPr="00946FE3">
        <w:rPr>
          <w:rFonts w:ascii="Arial" w:hAnsi="Arial" w:cs="Arial"/>
          <w:color w:val="FF0000"/>
          <w:sz w:val="24"/>
          <w:szCs w:val="24"/>
        </w:rPr>
        <w:t>2</w:t>
      </w:r>
      <w:r w:rsidRPr="00946FE3">
        <w:rPr>
          <w:rFonts w:ascii="Arial" w:hAnsi="Arial" w:cs="Arial"/>
          <w:color w:val="FF0000"/>
          <w:sz w:val="24"/>
          <w:szCs w:val="24"/>
        </w:rPr>
        <w:t xml:space="preserve"> for </w:t>
      </w:r>
      <w:r w:rsidR="006041EA">
        <w:rPr>
          <w:rFonts w:ascii="Arial" w:hAnsi="Arial" w:cs="Arial"/>
          <w:color w:val="FF0000"/>
          <w:sz w:val="24"/>
          <w:szCs w:val="24"/>
        </w:rPr>
        <w:t>Invisible Data Embedding</w:t>
      </w:r>
      <w:r w:rsidR="006041EA" w:rsidRPr="00946FE3">
        <w:rPr>
          <w:rFonts w:ascii="Arial" w:hAnsi="Arial" w:cs="Arial"/>
          <w:color w:val="FF0000"/>
          <w:sz w:val="24"/>
          <w:szCs w:val="24"/>
        </w:rPr>
        <w:t xml:space="preserve"> </w:t>
      </w:r>
      <w:r w:rsidR="006041EA">
        <w:rPr>
          <w:rFonts w:ascii="Arial" w:hAnsi="Arial" w:cs="Arial"/>
          <w:color w:val="FF0000"/>
          <w:sz w:val="24"/>
          <w:szCs w:val="24"/>
        </w:rPr>
        <w:t xml:space="preserve">based </w:t>
      </w:r>
      <w:r w:rsidRPr="00946FE3">
        <w:rPr>
          <w:rFonts w:ascii="Arial" w:hAnsi="Arial" w:cs="Arial"/>
          <w:color w:val="FF0000"/>
          <w:sz w:val="24"/>
          <w:szCs w:val="24"/>
        </w:rPr>
        <w:t>2 Dimensional codes.</w:t>
      </w:r>
    </w:p>
    <w:p w:rsidR="00B41384" w:rsidRPr="00946FE3" w:rsidRDefault="00946FE3" w:rsidP="00573FE3">
      <w:pPr>
        <w:rPr>
          <w:rFonts w:ascii="Arial" w:hAnsi="Arial" w:cs="Arial"/>
          <w:b/>
          <w:color w:val="FF0000"/>
          <w:sz w:val="24"/>
          <w:szCs w:val="24"/>
        </w:rPr>
      </w:pPr>
      <w:r>
        <w:rPr>
          <w:rFonts w:ascii="Arial" w:hAnsi="Arial" w:cs="Arial"/>
          <w:b/>
          <w:color w:val="FF0000"/>
          <w:sz w:val="24"/>
          <w:szCs w:val="24"/>
        </w:rPr>
        <w:t xml:space="preserve">    </w:t>
      </w:r>
      <w:r w:rsidR="001564F0" w:rsidRPr="00946FE3">
        <w:rPr>
          <w:rFonts w:ascii="Arial" w:hAnsi="Arial" w:cs="Arial"/>
          <w:b/>
          <w:color w:val="FF0000"/>
          <w:sz w:val="24"/>
          <w:szCs w:val="24"/>
        </w:rPr>
        <w:t xml:space="preserve">   </w:t>
      </w:r>
      <w:r w:rsidR="001564F0" w:rsidRPr="00946FE3">
        <w:rPr>
          <w:rFonts w:ascii="Arial" w:hAnsi="Arial" w:cs="Arial"/>
          <w:b/>
          <w:noProof/>
          <w:color w:val="FF0000"/>
          <w:sz w:val="24"/>
          <w:szCs w:val="24"/>
        </w:rPr>
        <w:drawing>
          <wp:inline distT="0" distB="0" distL="0" distR="0" wp14:anchorId="25F0B908" wp14:editId="1EF7287F">
            <wp:extent cx="5391150" cy="1098539"/>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2729" cy="1100898"/>
                    </a:xfrm>
                    <a:prstGeom prst="rect">
                      <a:avLst/>
                    </a:prstGeom>
                    <a:noFill/>
                    <a:ln>
                      <a:noFill/>
                    </a:ln>
                  </pic:spPr>
                </pic:pic>
              </a:graphicData>
            </a:graphic>
          </wp:inline>
        </w:drawing>
      </w:r>
    </w:p>
    <w:p w:rsidR="001564F0" w:rsidRPr="00946FE3" w:rsidRDefault="00174DBD" w:rsidP="001564F0">
      <w:pPr>
        <w:jc w:val="center"/>
        <w:rPr>
          <w:rFonts w:ascii="Arial" w:hAnsi="Arial" w:cs="Arial"/>
          <w:b/>
          <w:color w:val="FF0000"/>
          <w:sz w:val="24"/>
          <w:szCs w:val="24"/>
        </w:rPr>
      </w:pPr>
      <w:r>
        <w:rPr>
          <w:rFonts w:ascii="Arial" w:hAnsi="Arial" w:cs="Arial"/>
          <w:b/>
          <w:color w:val="FF0000"/>
          <w:sz w:val="24"/>
          <w:szCs w:val="24"/>
        </w:rPr>
        <w:t>Figure 5</w:t>
      </w:r>
      <w:r w:rsidR="001564F0" w:rsidRPr="00946FE3">
        <w:rPr>
          <w:rFonts w:ascii="Arial" w:hAnsi="Arial" w:cs="Arial"/>
          <w:b/>
          <w:color w:val="FF0000"/>
          <w:sz w:val="24"/>
          <w:szCs w:val="24"/>
        </w:rPr>
        <w:t>-</w:t>
      </w:r>
      <w:r w:rsidR="004852A9" w:rsidRPr="00946FE3">
        <w:rPr>
          <w:rFonts w:ascii="Arial" w:hAnsi="Arial" w:cs="Arial"/>
          <w:b/>
          <w:color w:val="FF0000"/>
          <w:sz w:val="24"/>
          <w:szCs w:val="24"/>
        </w:rPr>
        <w:t>2</w:t>
      </w:r>
      <w:r w:rsidR="001564F0" w:rsidRPr="00946FE3">
        <w:rPr>
          <w:rFonts w:ascii="Arial" w:hAnsi="Arial" w:cs="Arial"/>
          <w:b/>
          <w:color w:val="FF0000"/>
          <w:sz w:val="24"/>
          <w:szCs w:val="24"/>
        </w:rPr>
        <w:t xml:space="preserve"> –</w:t>
      </w:r>
      <w:r w:rsidR="000B7F5C">
        <w:rPr>
          <w:rFonts w:ascii="Arial" w:hAnsi="Arial" w:cs="Arial"/>
          <w:b/>
          <w:color w:val="FF0000"/>
          <w:sz w:val="24"/>
          <w:szCs w:val="24"/>
        </w:rPr>
        <w:t xml:space="preserve"> </w:t>
      </w:r>
      <w:r w:rsidR="000B7F5C" w:rsidRPr="000B7F5C">
        <w:rPr>
          <w:rFonts w:ascii="Arial" w:hAnsi="Arial" w:cs="Arial"/>
          <w:b/>
          <w:color w:val="FF0000"/>
          <w:sz w:val="24"/>
          <w:szCs w:val="24"/>
        </w:rPr>
        <w:t>Invisible Data Embedding</w:t>
      </w:r>
      <w:r w:rsidR="000B7F5C" w:rsidRPr="00946FE3">
        <w:rPr>
          <w:rFonts w:ascii="Arial" w:hAnsi="Arial" w:cs="Arial"/>
          <w:b/>
          <w:color w:val="FF0000"/>
          <w:sz w:val="24"/>
          <w:szCs w:val="24"/>
        </w:rPr>
        <w:t xml:space="preserve"> </w:t>
      </w:r>
      <w:r w:rsidR="000B7F5C">
        <w:rPr>
          <w:rFonts w:ascii="Arial" w:hAnsi="Arial" w:cs="Arial"/>
          <w:b/>
          <w:color w:val="FF0000"/>
          <w:sz w:val="24"/>
          <w:szCs w:val="24"/>
        </w:rPr>
        <w:t xml:space="preserve">MAC </w:t>
      </w:r>
      <w:r w:rsidR="001564F0" w:rsidRPr="00946FE3">
        <w:rPr>
          <w:rFonts w:ascii="Arial" w:hAnsi="Arial" w:cs="Arial"/>
          <w:b/>
          <w:color w:val="FF0000"/>
          <w:sz w:val="24"/>
          <w:szCs w:val="24"/>
        </w:rPr>
        <w:t>Frame Control Field Format</w:t>
      </w:r>
    </w:p>
    <w:p w:rsidR="006E1DD7" w:rsidRPr="0075182B" w:rsidRDefault="0075182B" w:rsidP="0075182B">
      <w:pPr>
        <w:jc w:val="both"/>
        <w:rPr>
          <w:rFonts w:ascii="Arial" w:hAnsi="Arial" w:cs="Arial"/>
          <w:sz w:val="24"/>
          <w:szCs w:val="24"/>
        </w:rPr>
      </w:pPr>
      <w:r>
        <w:rPr>
          <w:rFonts w:ascii="Arial" w:hAnsi="Arial" w:cs="Arial"/>
          <w:b/>
          <w:sz w:val="24"/>
          <w:szCs w:val="24"/>
        </w:rPr>
        <w:t xml:space="preserve">5.2.10.1.1 </w:t>
      </w:r>
      <w:r w:rsidR="001E3047" w:rsidRPr="0075182B">
        <w:rPr>
          <w:rFonts w:ascii="Arial" w:hAnsi="Arial" w:cs="Arial"/>
          <w:b/>
          <w:sz w:val="24"/>
          <w:szCs w:val="24"/>
        </w:rPr>
        <w:t>Frame Version Subfield</w:t>
      </w:r>
    </w:p>
    <w:p w:rsidR="001564F0" w:rsidRPr="006E1DD7" w:rsidRDefault="001E3047" w:rsidP="006E1DD7">
      <w:pPr>
        <w:jc w:val="both"/>
        <w:rPr>
          <w:rFonts w:ascii="Arial" w:hAnsi="Arial" w:cs="Arial"/>
          <w:sz w:val="24"/>
          <w:szCs w:val="24"/>
        </w:rPr>
      </w:pPr>
      <w:r w:rsidRPr="006E1DD7">
        <w:rPr>
          <w:rFonts w:ascii="Arial" w:hAnsi="Arial" w:cs="Arial"/>
          <w:sz w:val="24"/>
          <w:szCs w:val="24"/>
        </w:rPr>
        <w:t>Specifies the version number corresponding to the frame. This subfield shall be set to 0b01 to indicate a frame compatible with IEEE Standard 802.15.7r1</w:t>
      </w:r>
      <w:r w:rsidR="004852A9" w:rsidRPr="006E1DD7">
        <w:rPr>
          <w:rFonts w:ascii="Arial" w:hAnsi="Arial" w:cs="Arial"/>
          <w:sz w:val="24"/>
          <w:szCs w:val="24"/>
        </w:rPr>
        <w:t xml:space="preserve"> a</w:t>
      </w:r>
      <w:r w:rsidRPr="006E1DD7">
        <w:rPr>
          <w:rFonts w:ascii="Arial" w:hAnsi="Arial" w:cs="Arial"/>
          <w:sz w:val="24"/>
          <w:szCs w:val="24"/>
        </w:rPr>
        <w:t>nd all other subfield values shall be reserved for future use.</w:t>
      </w:r>
    </w:p>
    <w:p w:rsidR="006E1DD7" w:rsidRPr="0075182B" w:rsidRDefault="0075182B" w:rsidP="0075182B">
      <w:pPr>
        <w:pStyle w:val="ListParagraph"/>
        <w:numPr>
          <w:ilvl w:val="4"/>
          <w:numId w:val="17"/>
        </w:numPr>
        <w:jc w:val="both"/>
        <w:rPr>
          <w:rFonts w:ascii="Arial" w:hAnsi="Arial" w:cs="Arial"/>
          <w:b/>
          <w:sz w:val="24"/>
          <w:szCs w:val="24"/>
        </w:rPr>
      </w:pPr>
      <w:r>
        <w:rPr>
          <w:rFonts w:ascii="Arial" w:hAnsi="Arial" w:cs="Arial"/>
          <w:sz w:val="24"/>
          <w:szCs w:val="24"/>
        </w:rPr>
        <w:t xml:space="preserve"> </w:t>
      </w:r>
      <w:r w:rsidR="001E3047" w:rsidRPr="0075182B">
        <w:rPr>
          <w:rFonts w:ascii="Arial" w:hAnsi="Arial" w:cs="Arial"/>
          <w:b/>
          <w:sz w:val="24"/>
          <w:szCs w:val="24"/>
        </w:rPr>
        <w:t>Frame Type Subfield</w:t>
      </w:r>
    </w:p>
    <w:p w:rsidR="001E3047" w:rsidRPr="006E1DD7" w:rsidRDefault="00533C37" w:rsidP="006E1DD7">
      <w:pPr>
        <w:jc w:val="both"/>
        <w:rPr>
          <w:rFonts w:ascii="Arial" w:hAnsi="Arial" w:cs="Arial"/>
          <w:sz w:val="24"/>
          <w:szCs w:val="24"/>
        </w:rPr>
      </w:pPr>
      <w:r w:rsidRPr="006E1DD7">
        <w:rPr>
          <w:rFonts w:ascii="Arial" w:hAnsi="Arial" w:cs="Arial"/>
          <w:sz w:val="24"/>
          <w:szCs w:val="24"/>
        </w:rPr>
        <w:t xml:space="preserve">Specifies the Frame Type used in </w:t>
      </w:r>
      <w:r w:rsidR="002D6CD0" w:rsidRPr="002D6CD0">
        <w:rPr>
          <w:rFonts w:ascii="Arial" w:hAnsi="Arial" w:cs="Arial"/>
          <w:sz w:val="24"/>
          <w:szCs w:val="24"/>
        </w:rPr>
        <w:t xml:space="preserve">Invisible Data Embedding </w:t>
      </w:r>
      <w:r w:rsidRPr="006E1DD7">
        <w:rPr>
          <w:rFonts w:ascii="Arial" w:hAnsi="Arial" w:cs="Arial"/>
          <w:sz w:val="24"/>
          <w:szCs w:val="24"/>
        </w:rPr>
        <w:t>MAC Frame. This field s</w:t>
      </w:r>
      <w:r w:rsidR="001E3047" w:rsidRPr="006E1DD7">
        <w:rPr>
          <w:rFonts w:ascii="Arial" w:hAnsi="Arial" w:cs="Arial"/>
          <w:sz w:val="24"/>
          <w:szCs w:val="24"/>
        </w:rPr>
        <w:t>hall be set to one of the non-reserved</w:t>
      </w:r>
      <w:r w:rsidR="00174DBD">
        <w:rPr>
          <w:rFonts w:ascii="Arial" w:hAnsi="Arial" w:cs="Arial"/>
          <w:sz w:val="24"/>
          <w:szCs w:val="24"/>
        </w:rPr>
        <w:t xml:space="preserve"> values listed in Table 5</w:t>
      </w:r>
      <w:r w:rsidR="001E3047" w:rsidRPr="006E1DD7">
        <w:rPr>
          <w:rFonts w:ascii="Arial" w:hAnsi="Arial" w:cs="Arial"/>
          <w:sz w:val="24"/>
          <w:szCs w:val="24"/>
        </w:rPr>
        <w:t>-</w:t>
      </w:r>
      <w:r w:rsidR="0009255B" w:rsidRPr="006E1DD7">
        <w:rPr>
          <w:rFonts w:ascii="Arial" w:hAnsi="Arial" w:cs="Arial"/>
          <w:sz w:val="24"/>
          <w:szCs w:val="24"/>
        </w:rPr>
        <w:t>1</w:t>
      </w:r>
      <w:r w:rsidR="001E3047" w:rsidRPr="006E1DD7">
        <w:rPr>
          <w:rFonts w:ascii="Arial" w:hAnsi="Arial" w:cs="Arial"/>
          <w:sz w:val="24"/>
          <w:szCs w:val="24"/>
        </w:rPr>
        <w:t>.</w:t>
      </w:r>
    </w:p>
    <w:p w:rsidR="001E3047" w:rsidRDefault="001E3047" w:rsidP="001E3047">
      <w:pPr>
        <w:jc w:val="center"/>
        <w:rPr>
          <w:rFonts w:ascii="Arial" w:hAnsi="Arial" w:cs="Arial"/>
          <w:sz w:val="24"/>
          <w:szCs w:val="24"/>
        </w:rPr>
      </w:pPr>
      <w:r>
        <w:rPr>
          <w:rFonts w:ascii="Arial" w:hAnsi="Arial" w:cs="Arial"/>
          <w:noProof/>
          <w:sz w:val="24"/>
          <w:szCs w:val="24"/>
        </w:rPr>
        <w:lastRenderedPageBreak/>
        <w:drawing>
          <wp:inline distT="0" distB="0" distL="0" distR="0" wp14:anchorId="0AD959A5" wp14:editId="4F50C9AF">
            <wp:extent cx="3048000" cy="1729719"/>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63884" cy="1738733"/>
                    </a:xfrm>
                    <a:prstGeom prst="rect">
                      <a:avLst/>
                    </a:prstGeom>
                    <a:noFill/>
                    <a:ln>
                      <a:noFill/>
                    </a:ln>
                  </pic:spPr>
                </pic:pic>
              </a:graphicData>
            </a:graphic>
          </wp:inline>
        </w:drawing>
      </w:r>
    </w:p>
    <w:p w:rsidR="001E3047" w:rsidRPr="00FB2D3C" w:rsidRDefault="0009255B" w:rsidP="000A1B61">
      <w:pPr>
        <w:jc w:val="center"/>
        <w:rPr>
          <w:rFonts w:ascii="Arial" w:hAnsi="Arial" w:cs="Arial"/>
          <w:b/>
          <w:color w:val="000000" w:themeColor="text1"/>
          <w:sz w:val="24"/>
          <w:szCs w:val="24"/>
        </w:rPr>
      </w:pPr>
      <w:r w:rsidRPr="0009255B">
        <w:rPr>
          <w:rFonts w:ascii="Arial" w:hAnsi="Arial" w:cs="Arial"/>
          <w:b/>
          <w:sz w:val="24"/>
          <w:szCs w:val="24"/>
        </w:rPr>
        <w:t>Table</w:t>
      </w:r>
      <w:r w:rsidRPr="001E3047">
        <w:rPr>
          <w:rFonts w:ascii="Arial" w:hAnsi="Arial" w:cs="Arial"/>
          <w:sz w:val="24"/>
          <w:szCs w:val="24"/>
        </w:rPr>
        <w:t xml:space="preserve"> </w:t>
      </w:r>
      <w:r w:rsidR="00174DBD">
        <w:rPr>
          <w:rFonts w:ascii="Arial" w:hAnsi="Arial" w:cs="Arial"/>
          <w:b/>
          <w:color w:val="000000" w:themeColor="text1"/>
          <w:sz w:val="24"/>
          <w:szCs w:val="24"/>
        </w:rPr>
        <w:t>5</w:t>
      </w:r>
      <w:r w:rsidR="001E3047" w:rsidRPr="00FB2D3C">
        <w:rPr>
          <w:rFonts w:ascii="Arial" w:hAnsi="Arial" w:cs="Arial"/>
          <w:b/>
          <w:color w:val="000000" w:themeColor="text1"/>
          <w:sz w:val="24"/>
          <w:szCs w:val="24"/>
        </w:rPr>
        <w:t>-</w:t>
      </w:r>
      <w:r>
        <w:rPr>
          <w:rFonts w:ascii="Arial" w:hAnsi="Arial" w:cs="Arial"/>
          <w:b/>
          <w:color w:val="000000" w:themeColor="text1"/>
          <w:sz w:val="24"/>
          <w:szCs w:val="24"/>
        </w:rPr>
        <w:t>1</w:t>
      </w:r>
      <w:r w:rsidR="001E3047" w:rsidRPr="00FB2D3C">
        <w:rPr>
          <w:rFonts w:ascii="Arial" w:hAnsi="Arial" w:cs="Arial"/>
          <w:b/>
          <w:color w:val="000000" w:themeColor="text1"/>
          <w:sz w:val="24"/>
          <w:szCs w:val="24"/>
        </w:rPr>
        <w:t xml:space="preserve"> –</w:t>
      </w:r>
      <w:r w:rsidR="00415C23">
        <w:rPr>
          <w:rFonts w:ascii="Arial" w:hAnsi="Arial" w:cs="Arial"/>
          <w:b/>
          <w:color w:val="000000" w:themeColor="text1"/>
          <w:sz w:val="24"/>
          <w:szCs w:val="24"/>
        </w:rPr>
        <w:t xml:space="preserve"> </w:t>
      </w:r>
      <w:r w:rsidR="002D6CD0" w:rsidRPr="002D6CD0">
        <w:rPr>
          <w:rFonts w:ascii="Arial" w:hAnsi="Arial" w:cs="Arial"/>
          <w:b/>
          <w:sz w:val="24"/>
          <w:szCs w:val="24"/>
        </w:rPr>
        <w:t xml:space="preserve">Invisible Data Embedding </w:t>
      </w:r>
      <w:r w:rsidR="002D6CD0">
        <w:rPr>
          <w:rFonts w:ascii="Arial" w:hAnsi="Arial" w:cs="Arial"/>
          <w:b/>
          <w:color w:val="000000" w:themeColor="text1"/>
          <w:sz w:val="24"/>
          <w:szCs w:val="24"/>
        </w:rPr>
        <w:t xml:space="preserve">MAC </w:t>
      </w:r>
      <w:r w:rsidR="001E3047">
        <w:rPr>
          <w:rFonts w:ascii="Arial" w:hAnsi="Arial" w:cs="Arial"/>
          <w:b/>
          <w:color w:val="000000" w:themeColor="text1"/>
          <w:sz w:val="24"/>
          <w:szCs w:val="24"/>
        </w:rPr>
        <w:t>Frame Type Subfield</w:t>
      </w:r>
    </w:p>
    <w:p w:rsidR="006E1DD7" w:rsidRPr="0075182B" w:rsidRDefault="0075182B" w:rsidP="0075182B">
      <w:pPr>
        <w:pStyle w:val="ListParagraph"/>
        <w:numPr>
          <w:ilvl w:val="4"/>
          <w:numId w:val="17"/>
        </w:numPr>
        <w:jc w:val="both"/>
        <w:rPr>
          <w:rFonts w:ascii="Arial" w:hAnsi="Arial" w:cs="Arial"/>
          <w:b/>
          <w:sz w:val="24"/>
          <w:szCs w:val="24"/>
        </w:rPr>
      </w:pPr>
      <w:r>
        <w:rPr>
          <w:rFonts w:ascii="Arial" w:hAnsi="Arial" w:cs="Arial"/>
          <w:b/>
          <w:sz w:val="24"/>
          <w:szCs w:val="24"/>
        </w:rPr>
        <w:t xml:space="preserve"> </w:t>
      </w:r>
      <w:r w:rsidR="00533C37" w:rsidRPr="0075182B">
        <w:rPr>
          <w:rFonts w:ascii="Arial" w:hAnsi="Arial" w:cs="Arial"/>
          <w:b/>
          <w:sz w:val="24"/>
          <w:szCs w:val="24"/>
        </w:rPr>
        <w:t>Security Enabled Subfield</w:t>
      </w:r>
    </w:p>
    <w:p w:rsidR="00533C37" w:rsidRPr="006E1DD7" w:rsidRDefault="00533C37" w:rsidP="006E1DD7">
      <w:pPr>
        <w:jc w:val="both"/>
        <w:rPr>
          <w:rFonts w:ascii="Arial" w:hAnsi="Arial" w:cs="Arial"/>
          <w:sz w:val="24"/>
          <w:szCs w:val="24"/>
        </w:rPr>
      </w:pPr>
      <w:r w:rsidRPr="006E1DD7">
        <w:rPr>
          <w:rFonts w:ascii="Arial" w:hAnsi="Arial" w:cs="Arial"/>
          <w:sz w:val="24"/>
          <w:szCs w:val="24"/>
        </w:rPr>
        <w:t>Species the Security on Data Frame is enable or not</w:t>
      </w:r>
      <w:r w:rsidR="00151C6D" w:rsidRPr="006E1DD7">
        <w:rPr>
          <w:rFonts w:ascii="Arial" w:hAnsi="Arial" w:cs="Arial"/>
          <w:sz w:val="24"/>
          <w:szCs w:val="24"/>
        </w:rPr>
        <w:t xml:space="preserve"> on transmission</w:t>
      </w:r>
      <w:r w:rsidRPr="006E1DD7">
        <w:rPr>
          <w:rFonts w:ascii="Arial" w:hAnsi="Arial" w:cs="Arial"/>
          <w:sz w:val="24"/>
          <w:szCs w:val="24"/>
        </w:rPr>
        <w:t>. This field is 1 bit in length, and it shall be set to one if the frame is protected by the MAC sublayer and shall be set to zero otherwise. The Auxiliary Security Header field of the MHR shall be present only if the Security Enabled subfield is set to one.</w:t>
      </w:r>
    </w:p>
    <w:p w:rsidR="006E1DD7" w:rsidRPr="0075182B" w:rsidRDefault="0075182B" w:rsidP="0075182B">
      <w:pPr>
        <w:pStyle w:val="ListParagraph"/>
        <w:numPr>
          <w:ilvl w:val="4"/>
          <w:numId w:val="17"/>
        </w:numPr>
        <w:jc w:val="both"/>
        <w:rPr>
          <w:rFonts w:ascii="Arial" w:hAnsi="Arial" w:cs="Arial"/>
          <w:b/>
          <w:sz w:val="24"/>
          <w:szCs w:val="24"/>
        </w:rPr>
      </w:pPr>
      <w:r>
        <w:rPr>
          <w:rFonts w:ascii="Arial" w:hAnsi="Arial" w:cs="Arial"/>
          <w:sz w:val="24"/>
          <w:szCs w:val="24"/>
        </w:rPr>
        <w:t xml:space="preserve"> </w:t>
      </w:r>
      <w:r w:rsidR="00533C37" w:rsidRPr="0075182B">
        <w:rPr>
          <w:rFonts w:ascii="Arial" w:hAnsi="Arial" w:cs="Arial"/>
          <w:b/>
          <w:sz w:val="24"/>
          <w:szCs w:val="24"/>
        </w:rPr>
        <w:t>Frame Pending Subfield</w:t>
      </w:r>
    </w:p>
    <w:p w:rsidR="00533C37" w:rsidRPr="006E1DD7" w:rsidRDefault="00151C6D" w:rsidP="006E1DD7">
      <w:pPr>
        <w:jc w:val="both"/>
        <w:rPr>
          <w:rFonts w:ascii="Arial" w:hAnsi="Arial" w:cs="Arial"/>
          <w:sz w:val="24"/>
          <w:szCs w:val="24"/>
        </w:rPr>
      </w:pPr>
      <w:r w:rsidRPr="006E1DD7">
        <w:rPr>
          <w:rFonts w:ascii="Arial" w:hAnsi="Arial" w:cs="Arial"/>
          <w:sz w:val="24"/>
          <w:szCs w:val="24"/>
        </w:rPr>
        <w:t>Species the Pending on Data Frame is available or not on transmission. This field</w:t>
      </w:r>
      <w:r w:rsidR="00533C37" w:rsidRPr="006E1DD7">
        <w:rPr>
          <w:rFonts w:ascii="Arial" w:hAnsi="Arial" w:cs="Arial"/>
          <w:sz w:val="24"/>
          <w:szCs w:val="24"/>
        </w:rPr>
        <w:t xml:space="preserve"> is 1 bit in length and shall be set to one if the device sending the frame has more</w:t>
      </w:r>
      <w:r w:rsidRPr="006E1DD7">
        <w:rPr>
          <w:rFonts w:ascii="Arial" w:hAnsi="Arial" w:cs="Arial"/>
          <w:sz w:val="24"/>
          <w:szCs w:val="24"/>
        </w:rPr>
        <w:t xml:space="preserve"> </w:t>
      </w:r>
      <w:r w:rsidR="00533C37" w:rsidRPr="006E1DD7">
        <w:rPr>
          <w:rFonts w:ascii="Arial" w:hAnsi="Arial" w:cs="Arial"/>
          <w:sz w:val="24"/>
          <w:szCs w:val="24"/>
        </w:rPr>
        <w:t>data for the recipient. This subfield shall be set to zero otherwise.</w:t>
      </w:r>
    </w:p>
    <w:p w:rsidR="006E1DD7" w:rsidRPr="0075182B" w:rsidRDefault="0075182B" w:rsidP="0075182B">
      <w:pPr>
        <w:pStyle w:val="ListParagraph"/>
        <w:numPr>
          <w:ilvl w:val="4"/>
          <w:numId w:val="17"/>
        </w:numPr>
        <w:jc w:val="both"/>
        <w:rPr>
          <w:rFonts w:ascii="Arial" w:hAnsi="Arial" w:cs="Arial"/>
          <w:b/>
          <w:sz w:val="24"/>
          <w:szCs w:val="24"/>
        </w:rPr>
      </w:pPr>
      <w:r>
        <w:rPr>
          <w:rFonts w:ascii="Arial" w:hAnsi="Arial" w:cs="Arial"/>
          <w:sz w:val="24"/>
          <w:szCs w:val="24"/>
        </w:rPr>
        <w:t xml:space="preserve"> </w:t>
      </w:r>
      <w:r w:rsidR="00533C37" w:rsidRPr="0075182B">
        <w:rPr>
          <w:rFonts w:ascii="Arial" w:hAnsi="Arial" w:cs="Arial"/>
          <w:b/>
          <w:sz w:val="24"/>
          <w:szCs w:val="24"/>
        </w:rPr>
        <w:t xml:space="preserve">Acknowledgment Request </w:t>
      </w:r>
      <w:r w:rsidR="00151C6D" w:rsidRPr="0075182B">
        <w:rPr>
          <w:rFonts w:ascii="Arial" w:hAnsi="Arial" w:cs="Arial"/>
          <w:b/>
          <w:sz w:val="24"/>
          <w:szCs w:val="24"/>
        </w:rPr>
        <w:t>S</w:t>
      </w:r>
      <w:r w:rsidR="00533C37" w:rsidRPr="0075182B">
        <w:rPr>
          <w:rFonts w:ascii="Arial" w:hAnsi="Arial" w:cs="Arial"/>
          <w:b/>
          <w:sz w:val="24"/>
          <w:szCs w:val="24"/>
        </w:rPr>
        <w:t>ubfield</w:t>
      </w:r>
    </w:p>
    <w:p w:rsidR="001E3047" w:rsidRPr="006E1DD7" w:rsidRDefault="00151C6D" w:rsidP="006E1DD7">
      <w:pPr>
        <w:jc w:val="both"/>
        <w:rPr>
          <w:rFonts w:ascii="Arial" w:hAnsi="Arial" w:cs="Arial"/>
          <w:sz w:val="24"/>
          <w:szCs w:val="24"/>
        </w:rPr>
      </w:pPr>
      <w:r w:rsidRPr="006E1DD7">
        <w:rPr>
          <w:rFonts w:ascii="Arial" w:hAnsi="Arial" w:cs="Arial"/>
          <w:sz w:val="24"/>
          <w:szCs w:val="24"/>
        </w:rPr>
        <w:t>S</w:t>
      </w:r>
      <w:r w:rsidR="00533C37" w:rsidRPr="006E1DD7">
        <w:rPr>
          <w:rFonts w:ascii="Arial" w:hAnsi="Arial" w:cs="Arial"/>
          <w:sz w:val="24"/>
          <w:szCs w:val="24"/>
        </w:rPr>
        <w:t>pecifies whether an acknowledgment is</w:t>
      </w:r>
      <w:r w:rsidRPr="006E1DD7">
        <w:rPr>
          <w:rFonts w:ascii="Arial" w:hAnsi="Arial" w:cs="Arial"/>
          <w:sz w:val="24"/>
          <w:szCs w:val="24"/>
        </w:rPr>
        <w:t xml:space="preserve"> </w:t>
      </w:r>
      <w:r w:rsidR="00533C37" w:rsidRPr="006E1DD7">
        <w:rPr>
          <w:rFonts w:ascii="Arial" w:hAnsi="Arial" w:cs="Arial"/>
          <w:sz w:val="24"/>
          <w:szCs w:val="24"/>
        </w:rPr>
        <w:t>required from the recipient device on receipt of a data or MAC command frame.</w:t>
      </w:r>
      <w:r w:rsidRPr="006E1DD7">
        <w:rPr>
          <w:rFonts w:ascii="Arial" w:hAnsi="Arial" w:cs="Arial"/>
          <w:sz w:val="24"/>
          <w:szCs w:val="24"/>
        </w:rPr>
        <w:t xml:space="preserve"> This field</w:t>
      </w:r>
      <w:r w:rsidR="00533C37" w:rsidRPr="006E1DD7">
        <w:rPr>
          <w:rFonts w:ascii="Arial" w:hAnsi="Arial" w:cs="Arial"/>
          <w:sz w:val="24"/>
          <w:szCs w:val="24"/>
        </w:rPr>
        <w:t xml:space="preserve"> </w:t>
      </w:r>
      <w:r w:rsidRPr="006E1DD7">
        <w:rPr>
          <w:rFonts w:ascii="Arial" w:hAnsi="Arial" w:cs="Arial"/>
          <w:sz w:val="24"/>
          <w:szCs w:val="24"/>
        </w:rPr>
        <w:t xml:space="preserve">is 1 bit in length and </w:t>
      </w:r>
      <w:r w:rsidR="00533C37" w:rsidRPr="006E1DD7">
        <w:rPr>
          <w:rFonts w:ascii="Arial" w:hAnsi="Arial" w:cs="Arial"/>
          <w:sz w:val="24"/>
          <w:szCs w:val="24"/>
        </w:rPr>
        <w:t>this subfield is set to one,</w:t>
      </w:r>
      <w:r w:rsidRPr="006E1DD7">
        <w:rPr>
          <w:rFonts w:ascii="Arial" w:hAnsi="Arial" w:cs="Arial"/>
          <w:sz w:val="24"/>
          <w:szCs w:val="24"/>
        </w:rPr>
        <w:t xml:space="preserve"> </w:t>
      </w:r>
      <w:r w:rsidR="00533C37" w:rsidRPr="006E1DD7">
        <w:rPr>
          <w:rFonts w:ascii="Arial" w:hAnsi="Arial" w:cs="Arial"/>
          <w:sz w:val="24"/>
          <w:szCs w:val="24"/>
        </w:rPr>
        <w:t>the recipient device shall send an acknowledgment frame</w:t>
      </w:r>
      <w:r w:rsidRPr="006E1DD7">
        <w:rPr>
          <w:rFonts w:ascii="Arial" w:hAnsi="Arial" w:cs="Arial"/>
          <w:sz w:val="24"/>
          <w:szCs w:val="24"/>
        </w:rPr>
        <w:t>.</w:t>
      </w:r>
      <w:r w:rsidR="00FF1CF2" w:rsidRPr="006E1DD7">
        <w:rPr>
          <w:rFonts w:ascii="Arial" w:hAnsi="Arial" w:cs="Arial"/>
          <w:sz w:val="24"/>
          <w:szCs w:val="24"/>
        </w:rPr>
        <w:t xml:space="preserve"> </w:t>
      </w:r>
      <w:r w:rsidR="00533C37" w:rsidRPr="006E1DD7">
        <w:rPr>
          <w:rFonts w:ascii="Arial" w:hAnsi="Arial" w:cs="Arial"/>
          <w:sz w:val="24"/>
          <w:szCs w:val="24"/>
        </w:rPr>
        <w:t>If this subfield is set to zero, the recipient device shall not send an</w:t>
      </w:r>
      <w:r w:rsidRPr="006E1DD7">
        <w:rPr>
          <w:rFonts w:ascii="Arial" w:hAnsi="Arial" w:cs="Arial"/>
          <w:sz w:val="24"/>
          <w:szCs w:val="24"/>
        </w:rPr>
        <w:t xml:space="preserve"> </w:t>
      </w:r>
      <w:r w:rsidR="00533C37" w:rsidRPr="006E1DD7">
        <w:rPr>
          <w:rFonts w:ascii="Arial" w:hAnsi="Arial" w:cs="Arial"/>
          <w:sz w:val="24"/>
          <w:szCs w:val="24"/>
        </w:rPr>
        <w:t>acknowledgment frame.</w:t>
      </w:r>
    </w:p>
    <w:p w:rsidR="007C32DF" w:rsidRDefault="00DA4849" w:rsidP="007C32DF">
      <w:pPr>
        <w:rPr>
          <w:rFonts w:ascii="Arial" w:hAnsi="Arial" w:cs="Arial"/>
          <w:b/>
          <w:sz w:val="24"/>
          <w:szCs w:val="24"/>
        </w:rPr>
      </w:pPr>
      <w:r>
        <w:rPr>
          <w:rFonts w:ascii="Arial" w:hAnsi="Arial" w:cs="Arial"/>
          <w:b/>
          <w:sz w:val="24"/>
          <w:szCs w:val="24"/>
        </w:rPr>
        <w:t>5.2.10</w:t>
      </w:r>
      <w:r w:rsidR="006E1DD7">
        <w:rPr>
          <w:rFonts w:ascii="Arial" w:hAnsi="Arial" w:cs="Arial"/>
          <w:b/>
          <w:sz w:val="24"/>
          <w:szCs w:val="24"/>
        </w:rPr>
        <w:t xml:space="preserve">.2 </w:t>
      </w:r>
      <w:r w:rsidR="007C32DF" w:rsidRPr="007C32DF">
        <w:rPr>
          <w:rFonts w:ascii="Arial" w:hAnsi="Arial" w:cs="Arial"/>
          <w:b/>
          <w:sz w:val="24"/>
          <w:szCs w:val="24"/>
        </w:rPr>
        <w:t xml:space="preserve">Sequence Number </w:t>
      </w:r>
      <w:r w:rsidR="007C32DF">
        <w:rPr>
          <w:rFonts w:ascii="Arial" w:hAnsi="Arial" w:cs="Arial"/>
          <w:b/>
          <w:sz w:val="24"/>
          <w:szCs w:val="24"/>
        </w:rPr>
        <w:t>Field</w:t>
      </w:r>
    </w:p>
    <w:p w:rsidR="00832AD7" w:rsidRPr="00832AD7" w:rsidRDefault="00832AD7" w:rsidP="00832AD7">
      <w:pPr>
        <w:jc w:val="both"/>
        <w:rPr>
          <w:rFonts w:ascii="Arial" w:hAnsi="Arial" w:cs="Arial"/>
          <w:sz w:val="24"/>
          <w:szCs w:val="24"/>
        </w:rPr>
      </w:pPr>
      <w:r w:rsidRPr="00832AD7">
        <w:rPr>
          <w:rFonts w:ascii="Arial" w:hAnsi="Arial" w:cs="Arial"/>
          <w:sz w:val="24"/>
          <w:szCs w:val="24"/>
        </w:rPr>
        <w:t>The Sequence Number field is 1 octet in length and specifies the sequence identifier for the frame.</w:t>
      </w:r>
    </w:p>
    <w:p w:rsidR="007C32DF" w:rsidRPr="00FB2D3C" w:rsidRDefault="00832AD7" w:rsidP="00832AD7">
      <w:pPr>
        <w:jc w:val="both"/>
        <w:rPr>
          <w:rFonts w:ascii="Arial" w:hAnsi="Arial" w:cs="Arial"/>
          <w:sz w:val="24"/>
          <w:szCs w:val="24"/>
        </w:rPr>
      </w:pPr>
      <w:r w:rsidRPr="00832AD7">
        <w:rPr>
          <w:rFonts w:ascii="Arial" w:hAnsi="Arial" w:cs="Arial"/>
          <w:sz w:val="24"/>
          <w:szCs w:val="24"/>
        </w:rPr>
        <w:t>For a beacon frame, the Sequence Number field shall specify a BSN. For a data,</w:t>
      </w:r>
      <w:r>
        <w:rPr>
          <w:rFonts w:ascii="Arial" w:hAnsi="Arial" w:cs="Arial"/>
          <w:sz w:val="24"/>
          <w:szCs w:val="24"/>
        </w:rPr>
        <w:t xml:space="preserve"> </w:t>
      </w:r>
      <w:r w:rsidRPr="00832AD7">
        <w:rPr>
          <w:rFonts w:ascii="Arial" w:hAnsi="Arial" w:cs="Arial"/>
          <w:sz w:val="24"/>
          <w:szCs w:val="24"/>
        </w:rPr>
        <w:t>acknowledgment, or MAC</w:t>
      </w:r>
      <w:r>
        <w:rPr>
          <w:rFonts w:ascii="Arial" w:hAnsi="Arial" w:cs="Arial"/>
          <w:sz w:val="24"/>
          <w:szCs w:val="24"/>
        </w:rPr>
        <w:t xml:space="preserve"> </w:t>
      </w:r>
      <w:r w:rsidRPr="00832AD7">
        <w:rPr>
          <w:rFonts w:ascii="Arial" w:hAnsi="Arial" w:cs="Arial"/>
          <w:sz w:val="24"/>
          <w:szCs w:val="24"/>
        </w:rPr>
        <w:t>command frame, the Sequence Number field shall specify a DSN that is used to match an acknowledgment</w:t>
      </w:r>
      <w:r>
        <w:rPr>
          <w:rFonts w:ascii="Arial" w:hAnsi="Arial" w:cs="Arial"/>
          <w:sz w:val="24"/>
          <w:szCs w:val="24"/>
        </w:rPr>
        <w:t xml:space="preserve"> </w:t>
      </w:r>
      <w:r w:rsidRPr="00832AD7">
        <w:rPr>
          <w:rFonts w:ascii="Arial" w:hAnsi="Arial" w:cs="Arial"/>
          <w:sz w:val="24"/>
          <w:szCs w:val="24"/>
        </w:rPr>
        <w:t>frame to the data or MAC command</w:t>
      </w:r>
      <w:r>
        <w:rPr>
          <w:rFonts w:ascii="Arial" w:hAnsi="Arial" w:cs="Arial"/>
          <w:sz w:val="24"/>
          <w:szCs w:val="24"/>
        </w:rPr>
        <w:t xml:space="preserve"> </w:t>
      </w:r>
      <w:r w:rsidRPr="00832AD7">
        <w:rPr>
          <w:rFonts w:ascii="Arial" w:hAnsi="Arial" w:cs="Arial"/>
          <w:sz w:val="24"/>
          <w:szCs w:val="24"/>
        </w:rPr>
        <w:t>frame.</w:t>
      </w:r>
    </w:p>
    <w:p w:rsidR="007C32DF" w:rsidRDefault="00DA4849" w:rsidP="007C32DF">
      <w:pPr>
        <w:rPr>
          <w:rFonts w:ascii="Arial" w:hAnsi="Arial" w:cs="Arial"/>
          <w:b/>
          <w:sz w:val="24"/>
          <w:szCs w:val="24"/>
        </w:rPr>
      </w:pPr>
      <w:r>
        <w:rPr>
          <w:rFonts w:ascii="Arial" w:hAnsi="Arial" w:cs="Arial"/>
          <w:b/>
          <w:sz w:val="24"/>
          <w:szCs w:val="24"/>
        </w:rPr>
        <w:t>5.2.10</w:t>
      </w:r>
      <w:r w:rsidR="006E1DD7">
        <w:rPr>
          <w:rFonts w:ascii="Arial" w:hAnsi="Arial" w:cs="Arial"/>
          <w:b/>
          <w:sz w:val="24"/>
          <w:szCs w:val="24"/>
        </w:rPr>
        <w:t xml:space="preserve">.3 </w:t>
      </w:r>
      <w:r w:rsidR="007C32DF" w:rsidRPr="007C32DF">
        <w:rPr>
          <w:rFonts w:ascii="Arial" w:hAnsi="Arial" w:cs="Arial"/>
          <w:b/>
          <w:sz w:val="24"/>
          <w:szCs w:val="24"/>
        </w:rPr>
        <w:t xml:space="preserve">Destination Address </w:t>
      </w:r>
      <w:r w:rsidR="007C32DF">
        <w:rPr>
          <w:rFonts w:ascii="Arial" w:hAnsi="Arial" w:cs="Arial"/>
          <w:b/>
          <w:sz w:val="24"/>
          <w:szCs w:val="24"/>
        </w:rPr>
        <w:t>Field</w:t>
      </w:r>
    </w:p>
    <w:p w:rsidR="00B93C67" w:rsidRDefault="00B93C67" w:rsidP="00B93C67">
      <w:pPr>
        <w:jc w:val="both"/>
        <w:rPr>
          <w:rFonts w:ascii="Arial" w:hAnsi="Arial" w:cs="Arial"/>
          <w:sz w:val="24"/>
          <w:szCs w:val="24"/>
        </w:rPr>
      </w:pPr>
      <w:r w:rsidRPr="00B93C67">
        <w:rPr>
          <w:rFonts w:ascii="Arial" w:hAnsi="Arial" w:cs="Arial"/>
          <w:sz w:val="24"/>
          <w:szCs w:val="24"/>
        </w:rPr>
        <w:t>The Destination Address field, when present, is either 2 octets or 8 octets in length, according to the value</w:t>
      </w:r>
      <w:r>
        <w:rPr>
          <w:rFonts w:ascii="Arial" w:hAnsi="Arial" w:cs="Arial"/>
          <w:sz w:val="24"/>
          <w:szCs w:val="24"/>
        </w:rPr>
        <w:t xml:space="preserve"> </w:t>
      </w:r>
      <w:r w:rsidRPr="00B93C67">
        <w:rPr>
          <w:rFonts w:ascii="Arial" w:hAnsi="Arial" w:cs="Arial"/>
          <w:sz w:val="24"/>
          <w:szCs w:val="24"/>
        </w:rPr>
        <w:t>specified in the Destination Addressing Mode subfield of the frame control field, and specifies</w:t>
      </w:r>
      <w:r>
        <w:rPr>
          <w:rFonts w:ascii="Arial" w:hAnsi="Arial" w:cs="Arial"/>
          <w:sz w:val="24"/>
          <w:szCs w:val="24"/>
        </w:rPr>
        <w:t xml:space="preserve"> </w:t>
      </w:r>
      <w:r w:rsidRPr="00B93C67">
        <w:rPr>
          <w:rFonts w:ascii="Arial" w:hAnsi="Arial" w:cs="Arial"/>
          <w:sz w:val="24"/>
          <w:szCs w:val="24"/>
        </w:rPr>
        <w:t xml:space="preserve">the address of the intended recipient of the frame. </w:t>
      </w:r>
    </w:p>
    <w:p w:rsidR="00B93C67" w:rsidRPr="00B93C67" w:rsidRDefault="00B93C67" w:rsidP="00B93C67">
      <w:pPr>
        <w:jc w:val="both"/>
        <w:rPr>
          <w:rFonts w:ascii="Arial" w:hAnsi="Arial" w:cs="Arial"/>
          <w:sz w:val="24"/>
          <w:szCs w:val="24"/>
        </w:rPr>
      </w:pPr>
      <w:r w:rsidRPr="00B93C67">
        <w:rPr>
          <w:rFonts w:ascii="Arial" w:hAnsi="Arial" w:cs="Arial"/>
          <w:sz w:val="24"/>
          <w:szCs w:val="24"/>
        </w:rPr>
        <w:lastRenderedPageBreak/>
        <w:t>A 16-bit value of 0xffff in this field shall represent the</w:t>
      </w:r>
      <w:r>
        <w:rPr>
          <w:rFonts w:ascii="Arial" w:hAnsi="Arial" w:cs="Arial"/>
          <w:sz w:val="24"/>
          <w:szCs w:val="24"/>
        </w:rPr>
        <w:t xml:space="preserve"> </w:t>
      </w:r>
      <w:r w:rsidRPr="00B93C67">
        <w:rPr>
          <w:rFonts w:ascii="Arial" w:hAnsi="Arial" w:cs="Arial"/>
          <w:sz w:val="24"/>
          <w:szCs w:val="24"/>
        </w:rPr>
        <w:t>broadcast short address, which shall be accepted as a valid 16-bit short address by all devices currently</w:t>
      </w:r>
      <w:r>
        <w:rPr>
          <w:rFonts w:ascii="Arial" w:hAnsi="Arial" w:cs="Arial"/>
          <w:sz w:val="24"/>
          <w:szCs w:val="24"/>
        </w:rPr>
        <w:t xml:space="preserve"> </w:t>
      </w:r>
      <w:r w:rsidRPr="00B93C67">
        <w:rPr>
          <w:rFonts w:ascii="Arial" w:hAnsi="Arial" w:cs="Arial"/>
          <w:sz w:val="24"/>
          <w:szCs w:val="24"/>
        </w:rPr>
        <w:t>listening to the channel.</w:t>
      </w:r>
    </w:p>
    <w:p w:rsidR="00B93C67" w:rsidRPr="00FB2D3C" w:rsidRDefault="00B93C67" w:rsidP="00B93C67">
      <w:pPr>
        <w:rPr>
          <w:rFonts w:ascii="Arial" w:hAnsi="Arial" w:cs="Arial"/>
          <w:sz w:val="24"/>
          <w:szCs w:val="24"/>
        </w:rPr>
      </w:pPr>
      <w:r w:rsidRPr="00B93C67">
        <w:rPr>
          <w:rFonts w:ascii="Arial" w:hAnsi="Arial" w:cs="Arial"/>
          <w:sz w:val="24"/>
          <w:szCs w:val="24"/>
        </w:rPr>
        <w:t>This field shall be included in the MAC frame only if the Destination Addressing Mode subfield of the</w:t>
      </w:r>
      <w:r>
        <w:rPr>
          <w:rFonts w:ascii="Arial" w:hAnsi="Arial" w:cs="Arial"/>
          <w:sz w:val="24"/>
          <w:szCs w:val="24"/>
        </w:rPr>
        <w:t xml:space="preserve"> </w:t>
      </w:r>
      <w:r w:rsidRPr="00B93C67">
        <w:rPr>
          <w:rFonts w:ascii="Arial" w:hAnsi="Arial" w:cs="Arial"/>
          <w:sz w:val="24"/>
          <w:szCs w:val="24"/>
        </w:rPr>
        <w:t>frame control field is nonzero.</w:t>
      </w:r>
    </w:p>
    <w:p w:rsidR="007C32DF" w:rsidRDefault="00D62621" w:rsidP="007C32DF">
      <w:pPr>
        <w:rPr>
          <w:rFonts w:ascii="Arial" w:hAnsi="Arial" w:cs="Arial"/>
          <w:b/>
          <w:sz w:val="24"/>
          <w:szCs w:val="24"/>
        </w:rPr>
      </w:pPr>
      <w:r>
        <w:rPr>
          <w:rFonts w:ascii="Arial" w:hAnsi="Arial" w:cs="Arial"/>
          <w:b/>
          <w:sz w:val="24"/>
          <w:szCs w:val="24"/>
        </w:rPr>
        <w:t>5.2.10</w:t>
      </w:r>
      <w:r w:rsidR="006E1DD7">
        <w:rPr>
          <w:rFonts w:ascii="Arial" w:hAnsi="Arial" w:cs="Arial"/>
          <w:b/>
          <w:sz w:val="24"/>
          <w:szCs w:val="24"/>
        </w:rPr>
        <w:t xml:space="preserve">.4 </w:t>
      </w:r>
      <w:r w:rsidR="00476970">
        <w:rPr>
          <w:rFonts w:ascii="Arial" w:hAnsi="Arial" w:cs="Arial"/>
          <w:b/>
          <w:sz w:val="24"/>
          <w:szCs w:val="24"/>
        </w:rPr>
        <w:t>Source</w:t>
      </w:r>
      <w:r w:rsidR="007C32DF" w:rsidRPr="007C32DF">
        <w:rPr>
          <w:rFonts w:ascii="Arial" w:hAnsi="Arial" w:cs="Arial"/>
          <w:b/>
          <w:sz w:val="24"/>
          <w:szCs w:val="24"/>
        </w:rPr>
        <w:t xml:space="preserve"> Address </w:t>
      </w:r>
      <w:r w:rsidR="007C32DF">
        <w:rPr>
          <w:rFonts w:ascii="Arial" w:hAnsi="Arial" w:cs="Arial"/>
          <w:b/>
          <w:sz w:val="24"/>
          <w:szCs w:val="24"/>
        </w:rPr>
        <w:t>Field</w:t>
      </w:r>
    </w:p>
    <w:p w:rsidR="00476970" w:rsidRDefault="00476970" w:rsidP="00476970">
      <w:pPr>
        <w:jc w:val="both"/>
        <w:rPr>
          <w:rFonts w:ascii="Arial" w:hAnsi="Arial" w:cs="Arial"/>
          <w:sz w:val="24"/>
          <w:szCs w:val="24"/>
        </w:rPr>
      </w:pPr>
      <w:r w:rsidRPr="00476970">
        <w:rPr>
          <w:rFonts w:ascii="Arial" w:hAnsi="Arial" w:cs="Arial"/>
          <w:sz w:val="24"/>
          <w:szCs w:val="24"/>
        </w:rPr>
        <w:t>The Source Address field, when present, is either 2 octets or 8 octets in length,</w:t>
      </w:r>
      <w:r>
        <w:rPr>
          <w:rFonts w:ascii="Arial" w:hAnsi="Arial" w:cs="Arial"/>
          <w:sz w:val="24"/>
          <w:szCs w:val="24"/>
        </w:rPr>
        <w:t xml:space="preserve"> </w:t>
      </w:r>
      <w:r w:rsidRPr="00476970">
        <w:rPr>
          <w:rFonts w:ascii="Arial" w:hAnsi="Arial" w:cs="Arial"/>
          <w:sz w:val="24"/>
          <w:szCs w:val="24"/>
        </w:rPr>
        <w:t xml:space="preserve"> according to the value</w:t>
      </w:r>
      <w:r>
        <w:rPr>
          <w:rFonts w:ascii="Arial" w:hAnsi="Arial" w:cs="Arial"/>
          <w:sz w:val="24"/>
          <w:szCs w:val="24"/>
        </w:rPr>
        <w:t xml:space="preserve"> </w:t>
      </w:r>
      <w:r w:rsidRPr="00476970">
        <w:rPr>
          <w:rFonts w:ascii="Arial" w:hAnsi="Arial" w:cs="Arial"/>
          <w:sz w:val="24"/>
          <w:szCs w:val="24"/>
        </w:rPr>
        <w:t>specified in the Source Addressing Mode subfield of the frame control field, , and</w:t>
      </w:r>
      <w:r>
        <w:rPr>
          <w:rFonts w:ascii="Arial" w:hAnsi="Arial" w:cs="Arial"/>
          <w:sz w:val="24"/>
          <w:szCs w:val="24"/>
        </w:rPr>
        <w:t xml:space="preserve"> </w:t>
      </w:r>
      <w:r w:rsidRPr="00476970">
        <w:rPr>
          <w:rFonts w:ascii="Arial" w:hAnsi="Arial" w:cs="Arial"/>
          <w:sz w:val="24"/>
          <w:szCs w:val="24"/>
        </w:rPr>
        <w:t xml:space="preserve">specifies the address of the originator of the frame. </w:t>
      </w:r>
    </w:p>
    <w:p w:rsidR="00476970" w:rsidRPr="00FB2D3C" w:rsidRDefault="00476970" w:rsidP="00476970">
      <w:pPr>
        <w:jc w:val="both"/>
        <w:rPr>
          <w:rFonts w:ascii="Arial" w:hAnsi="Arial" w:cs="Arial"/>
          <w:sz w:val="24"/>
          <w:szCs w:val="24"/>
        </w:rPr>
      </w:pPr>
      <w:r w:rsidRPr="00476970">
        <w:rPr>
          <w:rFonts w:ascii="Arial" w:hAnsi="Arial" w:cs="Arial"/>
          <w:sz w:val="24"/>
          <w:szCs w:val="24"/>
        </w:rPr>
        <w:t>This field shall be included in the MAC frame only if the</w:t>
      </w:r>
      <w:r>
        <w:rPr>
          <w:rFonts w:ascii="Arial" w:hAnsi="Arial" w:cs="Arial"/>
          <w:sz w:val="24"/>
          <w:szCs w:val="24"/>
        </w:rPr>
        <w:t xml:space="preserve"> </w:t>
      </w:r>
      <w:r w:rsidRPr="00476970">
        <w:rPr>
          <w:rFonts w:ascii="Arial" w:hAnsi="Arial" w:cs="Arial"/>
          <w:sz w:val="24"/>
          <w:szCs w:val="24"/>
        </w:rPr>
        <w:t>Source Addressing Mode subfield of the frame control field is 10 or 11.</w:t>
      </w:r>
    </w:p>
    <w:p w:rsidR="00476970" w:rsidRDefault="00D62621" w:rsidP="00476970">
      <w:pPr>
        <w:rPr>
          <w:rFonts w:ascii="Arial" w:hAnsi="Arial" w:cs="Arial"/>
          <w:b/>
          <w:sz w:val="24"/>
          <w:szCs w:val="24"/>
        </w:rPr>
      </w:pPr>
      <w:r>
        <w:rPr>
          <w:rFonts w:ascii="Arial" w:hAnsi="Arial" w:cs="Arial"/>
          <w:b/>
          <w:sz w:val="24"/>
          <w:szCs w:val="24"/>
        </w:rPr>
        <w:t>5.2.10</w:t>
      </w:r>
      <w:r w:rsidR="006E1DD7">
        <w:rPr>
          <w:rFonts w:ascii="Arial" w:hAnsi="Arial" w:cs="Arial"/>
          <w:b/>
          <w:sz w:val="24"/>
          <w:szCs w:val="24"/>
        </w:rPr>
        <w:t xml:space="preserve">.5 </w:t>
      </w:r>
      <w:r w:rsidR="00476970" w:rsidRPr="00476970">
        <w:rPr>
          <w:rFonts w:ascii="Arial" w:hAnsi="Arial" w:cs="Arial"/>
          <w:b/>
          <w:sz w:val="24"/>
          <w:szCs w:val="24"/>
        </w:rPr>
        <w:t>Frame Payload</w:t>
      </w:r>
      <w:r w:rsidR="00476970">
        <w:rPr>
          <w:rFonts w:ascii="Arial" w:hAnsi="Arial" w:cs="Arial"/>
          <w:b/>
          <w:sz w:val="24"/>
          <w:szCs w:val="24"/>
        </w:rPr>
        <w:t xml:space="preserve"> Field</w:t>
      </w:r>
    </w:p>
    <w:p w:rsidR="00476970" w:rsidRDefault="00476970" w:rsidP="00476970">
      <w:pPr>
        <w:jc w:val="both"/>
        <w:rPr>
          <w:rFonts w:ascii="Arial" w:hAnsi="Arial" w:cs="Arial"/>
          <w:sz w:val="24"/>
          <w:szCs w:val="24"/>
        </w:rPr>
      </w:pPr>
      <w:r w:rsidRPr="00476970">
        <w:rPr>
          <w:rFonts w:ascii="Arial" w:hAnsi="Arial" w:cs="Arial"/>
          <w:sz w:val="24"/>
          <w:szCs w:val="24"/>
        </w:rPr>
        <w:t>The Frame Payload field has a variable length and contains information specific to individual frame types. If</w:t>
      </w:r>
      <w:r>
        <w:rPr>
          <w:rFonts w:ascii="Arial" w:hAnsi="Arial" w:cs="Arial"/>
          <w:sz w:val="24"/>
          <w:szCs w:val="24"/>
        </w:rPr>
        <w:t xml:space="preserve"> </w:t>
      </w:r>
      <w:r w:rsidRPr="00476970">
        <w:rPr>
          <w:rFonts w:ascii="Arial" w:hAnsi="Arial" w:cs="Arial"/>
          <w:sz w:val="24"/>
          <w:szCs w:val="24"/>
        </w:rPr>
        <w:t>the Security Enabled subfield is set to one in the frame control field, the frame payload is protected as</w:t>
      </w:r>
      <w:r>
        <w:rPr>
          <w:rFonts w:ascii="Arial" w:hAnsi="Arial" w:cs="Arial"/>
          <w:sz w:val="24"/>
          <w:szCs w:val="24"/>
        </w:rPr>
        <w:t xml:space="preserve"> </w:t>
      </w:r>
      <w:r w:rsidRPr="00476970">
        <w:rPr>
          <w:rFonts w:ascii="Arial" w:hAnsi="Arial" w:cs="Arial"/>
          <w:sz w:val="24"/>
          <w:szCs w:val="24"/>
        </w:rPr>
        <w:t>defined by the security suite selected for that frame.</w:t>
      </w:r>
    </w:p>
    <w:p w:rsidR="00476970" w:rsidRDefault="00D62621" w:rsidP="00476970">
      <w:pPr>
        <w:rPr>
          <w:rFonts w:ascii="Arial" w:hAnsi="Arial" w:cs="Arial"/>
          <w:b/>
          <w:sz w:val="24"/>
          <w:szCs w:val="24"/>
        </w:rPr>
      </w:pPr>
      <w:r>
        <w:rPr>
          <w:rFonts w:ascii="Arial" w:hAnsi="Arial" w:cs="Arial"/>
          <w:b/>
          <w:sz w:val="24"/>
          <w:szCs w:val="24"/>
        </w:rPr>
        <w:t>5.2.10</w:t>
      </w:r>
      <w:r w:rsidR="006E1DD7">
        <w:rPr>
          <w:rFonts w:ascii="Arial" w:hAnsi="Arial" w:cs="Arial"/>
          <w:b/>
          <w:sz w:val="24"/>
          <w:szCs w:val="24"/>
        </w:rPr>
        <w:t xml:space="preserve">.6 </w:t>
      </w:r>
      <w:r w:rsidR="00476970">
        <w:rPr>
          <w:rFonts w:ascii="Arial" w:hAnsi="Arial" w:cs="Arial"/>
          <w:b/>
          <w:sz w:val="24"/>
          <w:szCs w:val="24"/>
        </w:rPr>
        <w:t>FCS</w:t>
      </w:r>
      <w:r w:rsidR="00476970" w:rsidRPr="007C32DF">
        <w:rPr>
          <w:rFonts w:ascii="Arial" w:hAnsi="Arial" w:cs="Arial"/>
          <w:b/>
          <w:sz w:val="24"/>
          <w:szCs w:val="24"/>
        </w:rPr>
        <w:t xml:space="preserve"> </w:t>
      </w:r>
      <w:r w:rsidR="00476970">
        <w:rPr>
          <w:rFonts w:ascii="Arial" w:hAnsi="Arial" w:cs="Arial"/>
          <w:b/>
          <w:sz w:val="24"/>
          <w:szCs w:val="24"/>
        </w:rPr>
        <w:t>Field</w:t>
      </w:r>
    </w:p>
    <w:p w:rsidR="0066796F" w:rsidRDefault="0066796F" w:rsidP="0066796F">
      <w:pPr>
        <w:jc w:val="both"/>
        <w:rPr>
          <w:rFonts w:ascii="Arial" w:hAnsi="Arial" w:cs="Arial"/>
          <w:sz w:val="24"/>
          <w:szCs w:val="24"/>
        </w:rPr>
      </w:pPr>
      <w:r w:rsidRPr="00476970">
        <w:rPr>
          <w:rFonts w:ascii="Arial" w:hAnsi="Arial" w:cs="Arial"/>
          <w:sz w:val="24"/>
          <w:szCs w:val="24"/>
        </w:rPr>
        <w:t xml:space="preserve">The FCS field is 2 octets in length </w:t>
      </w:r>
      <w:r>
        <w:rPr>
          <w:rFonts w:ascii="Arial" w:hAnsi="Arial" w:cs="Arial"/>
          <w:sz w:val="24"/>
          <w:szCs w:val="24"/>
        </w:rPr>
        <w:t>and t</w:t>
      </w:r>
      <w:r w:rsidRPr="00476970">
        <w:rPr>
          <w:rFonts w:ascii="Arial" w:hAnsi="Arial" w:cs="Arial"/>
          <w:sz w:val="24"/>
          <w:szCs w:val="24"/>
        </w:rPr>
        <w:t>he FCS is calculated over the MHR and</w:t>
      </w:r>
      <w:r>
        <w:rPr>
          <w:rFonts w:ascii="Arial" w:hAnsi="Arial" w:cs="Arial"/>
          <w:sz w:val="24"/>
          <w:szCs w:val="24"/>
        </w:rPr>
        <w:t xml:space="preserve"> </w:t>
      </w:r>
      <w:r w:rsidRPr="00476970">
        <w:rPr>
          <w:rFonts w:ascii="Arial" w:hAnsi="Arial" w:cs="Arial"/>
          <w:sz w:val="24"/>
          <w:szCs w:val="24"/>
        </w:rPr>
        <w:t>MSDU parts of the frame. The FCS shall be only generated for payloads greater than zero</w:t>
      </w:r>
      <w:r>
        <w:rPr>
          <w:rFonts w:ascii="Arial" w:hAnsi="Arial" w:cs="Arial"/>
          <w:sz w:val="24"/>
          <w:szCs w:val="24"/>
        </w:rPr>
        <w:t xml:space="preserve"> </w:t>
      </w:r>
      <w:r w:rsidRPr="00476970">
        <w:rPr>
          <w:rFonts w:ascii="Arial" w:hAnsi="Arial" w:cs="Arial"/>
          <w:sz w:val="24"/>
          <w:szCs w:val="24"/>
        </w:rPr>
        <w:t>bytes.</w:t>
      </w:r>
    </w:p>
    <w:p w:rsidR="0066796F" w:rsidRDefault="0066796F" w:rsidP="0066796F">
      <w:pPr>
        <w:jc w:val="both"/>
      </w:pPr>
      <w:r w:rsidRPr="001F778D">
        <w:rPr>
          <w:rFonts w:ascii="Arial" w:hAnsi="Arial" w:cs="Arial"/>
          <w:sz w:val="24"/>
          <w:szCs w:val="24"/>
        </w:rPr>
        <w:t>The FCS is</w:t>
      </w:r>
      <w:r>
        <w:rPr>
          <w:rFonts w:ascii="Arial" w:hAnsi="Arial" w:cs="Arial"/>
          <w:sz w:val="24"/>
          <w:szCs w:val="24"/>
        </w:rPr>
        <w:t xml:space="preserve"> an</w:t>
      </w:r>
      <w:r w:rsidRPr="001F778D">
        <w:rPr>
          <w:rFonts w:ascii="Arial" w:hAnsi="Arial" w:cs="Arial"/>
          <w:sz w:val="24"/>
          <w:szCs w:val="24"/>
        </w:rPr>
        <w:t xml:space="preserve"> </w:t>
      </w:r>
      <w:r>
        <w:rPr>
          <w:rFonts w:ascii="Arial" w:hAnsi="Arial" w:cs="Arial"/>
          <w:sz w:val="24"/>
          <w:szCs w:val="24"/>
        </w:rPr>
        <w:t>optional filed in MAC frame format and the field information generated based on payload and FCS option used in the MAC frame from RS (64, 32) / RS (160,128) / None</w:t>
      </w:r>
      <w:r w:rsidRPr="001F778D">
        <w:rPr>
          <w:rFonts w:ascii="Arial" w:hAnsi="Arial" w:cs="Arial"/>
          <w:sz w:val="24"/>
          <w:szCs w:val="24"/>
        </w:rPr>
        <w:t>.</w:t>
      </w:r>
      <w:r>
        <w:t xml:space="preserve"> </w:t>
      </w:r>
    </w:p>
    <w:p w:rsidR="00F41159" w:rsidRPr="00946FE3" w:rsidRDefault="00F41159" w:rsidP="00F41159">
      <w:pPr>
        <w:rPr>
          <w:rFonts w:ascii="Arial" w:hAnsi="Arial" w:cs="Arial"/>
          <w:color w:val="FF0000"/>
          <w:sz w:val="24"/>
          <w:szCs w:val="24"/>
        </w:rPr>
      </w:pPr>
      <w:r w:rsidRPr="00946FE3">
        <w:rPr>
          <w:rFonts w:ascii="Arial" w:hAnsi="Arial" w:cs="Arial"/>
          <w:color w:val="FF0000"/>
          <w:sz w:val="24"/>
          <w:szCs w:val="24"/>
        </w:rPr>
        <w:t xml:space="preserve">The FEC support for Invisible Data Embedding is given in Table </w:t>
      </w:r>
      <w:r w:rsidR="00F1375B">
        <w:rPr>
          <w:rFonts w:ascii="Arial" w:hAnsi="Arial" w:cs="Arial"/>
          <w:color w:val="FF0000"/>
          <w:sz w:val="24"/>
          <w:szCs w:val="24"/>
        </w:rPr>
        <w:t>5</w:t>
      </w:r>
      <w:r w:rsidRPr="00946FE3">
        <w:rPr>
          <w:rFonts w:ascii="Arial" w:hAnsi="Arial" w:cs="Arial"/>
          <w:color w:val="FF0000"/>
          <w:sz w:val="24"/>
          <w:szCs w:val="24"/>
        </w:rPr>
        <w:t>-2.</w:t>
      </w:r>
    </w:p>
    <w:tbl>
      <w:tblPr>
        <w:tblStyle w:val="TableGrid"/>
        <w:tblW w:w="0" w:type="auto"/>
        <w:tblInd w:w="675" w:type="dxa"/>
        <w:tblLook w:val="04A0" w:firstRow="1" w:lastRow="0" w:firstColumn="1" w:lastColumn="0" w:noHBand="0" w:noVBand="1"/>
      </w:tblPr>
      <w:tblGrid>
        <w:gridCol w:w="1701"/>
        <w:gridCol w:w="3402"/>
        <w:gridCol w:w="3119"/>
      </w:tblGrid>
      <w:tr w:rsidR="00F41159" w:rsidRPr="00946FE3" w:rsidTr="00436306">
        <w:tc>
          <w:tcPr>
            <w:tcW w:w="1701" w:type="dxa"/>
            <w:tcBorders>
              <w:top w:val="single" w:sz="4" w:space="0" w:color="auto"/>
              <w:left w:val="single" w:sz="4" w:space="0" w:color="auto"/>
              <w:bottom w:val="single" w:sz="4" w:space="0" w:color="auto"/>
              <w:right w:val="single" w:sz="4" w:space="0" w:color="auto"/>
            </w:tcBorders>
            <w:hideMark/>
          </w:tcPr>
          <w:p w:rsidR="00F41159" w:rsidRPr="00946FE3" w:rsidRDefault="00F41159" w:rsidP="00436306">
            <w:pPr>
              <w:jc w:val="center"/>
              <w:rPr>
                <w:rFonts w:ascii="Arial" w:hAnsi="Arial" w:cs="Arial"/>
                <w:b/>
                <w:color w:val="FF0000"/>
              </w:rPr>
            </w:pPr>
            <w:r w:rsidRPr="00946FE3">
              <w:rPr>
                <w:rFonts w:ascii="Arial" w:hAnsi="Arial" w:cs="Arial"/>
                <w:b/>
                <w:color w:val="FF0000"/>
              </w:rPr>
              <w:t>No</w:t>
            </w:r>
          </w:p>
        </w:tc>
        <w:tc>
          <w:tcPr>
            <w:tcW w:w="3402" w:type="dxa"/>
            <w:tcBorders>
              <w:top w:val="single" w:sz="4" w:space="0" w:color="auto"/>
              <w:left w:val="single" w:sz="4" w:space="0" w:color="auto"/>
              <w:bottom w:val="single" w:sz="4" w:space="0" w:color="auto"/>
              <w:right w:val="single" w:sz="4" w:space="0" w:color="auto"/>
            </w:tcBorders>
            <w:hideMark/>
          </w:tcPr>
          <w:p w:rsidR="00F41159" w:rsidRPr="00946FE3" w:rsidRDefault="00F41159" w:rsidP="00F1375B">
            <w:pPr>
              <w:jc w:val="center"/>
              <w:rPr>
                <w:rFonts w:ascii="Arial" w:hAnsi="Arial" w:cs="Arial"/>
                <w:b/>
                <w:color w:val="FF0000"/>
              </w:rPr>
            </w:pPr>
            <w:r w:rsidRPr="00946FE3">
              <w:rPr>
                <w:rFonts w:ascii="Arial" w:hAnsi="Arial" w:cs="Arial"/>
                <w:b/>
                <w:color w:val="FF0000"/>
              </w:rPr>
              <w:t xml:space="preserve">RS Method </w:t>
            </w:r>
          </w:p>
        </w:tc>
        <w:tc>
          <w:tcPr>
            <w:tcW w:w="3119" w:type="dxa"/>
            <w:tcBorders>
              <w:top w:val="single" w:sz="4" w:space="0" w:color="auto"/>
              <w:left w:val="single" w:sz="4" w:space="0" w:color="auto"/>
              <w:bottom w:val="single" w:sz="4" w:space="0" w:color="auto"/>
              <w:right w:val="single" w:sz="4" w:space="0" w:color="auto"/>
            </w:tcBorders>
            <w:hideMark/>
          </w:tcPr>
          <w:p w:rsidR="00F41159" w:rsidRPr="00946FE3" w:rsidRDefault="00F41159" w:rsidP="00436306">
            <w:pPr>
              <w:jc w:val="center"/>
              <w:rPr>
                <w:rFonts w:ascii="Arial" w:hAnsi="Arial" w:cs="Arial"/>
                <w:b/>
                <w:color w:val="FF0000"/>
              </w:rPr>
            </w:pPr>
            <w:proofErr w:type="spellStart"/>
            <w:r w:rsidRPr="00946FE3">
              <w:rPr>
                <w:rFonts w:ascii="Arial" w:hAnsi="Arial" w:cs="Arial"/>
                <w:b/>
                <w:color w:val="FF0000"/>
              </w:rPr>
              <w:t>FECRate</w:t>
            </w:r>
            <w:proofErr w:type="spellEnd"/>
          </w:p>
        </w:tc>
      </w:tr>
      <w:tr w:rsidR="00F41159" w:rsidRPr="00946FE3" w:rsidTr="00436306">
        <w:tc>
          <w:tcPr>
            <w:tcW w:w="1701" w:type="dxa"/>
            <w:tcBorders>
              <w:top w:val="single" w:sz="4" w:space="0" w:color="auto"/>
              <w:left w:val="single" w:sz="4" w:space="0" w:color="auto"/>
              <w:bottom w:val="single" w:sz="4" w:space="0" w:color="auto"/>
              <w:right w:val="single" w:sz="4" w:space="0" w:color="auto"/>
            </w:tcBorders>
            <w:hideMark/>
          </w:tcPr>
          <w:p w:rsidR="00F41159" w:rsidRPr="00946FE3" w:rsidRDefault="00F41159" w:rsidP="00436306">
            <w:pPr>
              <w:jc w:val="center"/>
              <w:rPr>
                <w:rFonts w:ascii="Arial" w:hAnsi="Arial" w:cs="Arial"/>
                <w:color w:val="FF0000"/>
                <w:sz w:val="18"/>
                <w:szCs w:val="18"/>
              </w:rPr>
            </w:pPr>
            <w:r w:rsidRPr="00946FE3">
              <w:rPr>
                <w:rFonts w:ascii="Arial" w:hAnsi="Arial" w:cs="Arial"/>
                <w:color w:val="FF0000"/>
                <w:sz w:val="18"/>
                <w:szCs w:val="18"/>
              </w:rPr>
              <w:t>1</w:t>
            </w:r>
          </w:p>
        </w:tc>
        <w:tc>
          <w:tcPr>
            <w:tcW w:w="3402" w:type="dxa"/>
            <w:tcBorders>
              <w:top w:val="single" w:sz="4" w:space="0" w:color="auto"/>
              <w:left w:val="single" w:sz="4" w:space="0" w:color="auto"/>
              <w:bottom w:val="single" w:sz="4" w:space="0" w:color="auto"/>
              <w:right w:val="single" w:sz="4" w:space="0" w:color="auto"/>
            </w:tcBorders>
            <w:hideMark/>
          </w:tcPr>
          <w:p w:rsidR="00F41159" w:rsidRPr="00946FE3" w:rsidRDefault="00F41159" w:rsidP="00436306">
            <w:pPr>
              <w:jc w:val="center"/>
              <w:rPr>
                <w:rFonts w:ascii="Arial" w:hAnsi="Arial" w:cs="Arial"/>
                <w:color w:val="FF0000"/>
                <w:sz w:val="18"/>
                <w:szCs w:val="18"/>
              </w:rPr>
            </w:pPr>
            <w:r w:rsidRPr="00946FE3">
              <w:rPr>
                <w:rFonts w:ascii="Arial" w:hAnsi="Arial" w:cs="Arial"/>
                <w:color w:val="FF0000"/>
                <w:sz w:val="18"/>
                <w:szCs w:val="18"/>
              </w:rPr>
              <w:t>None</w:t>
            </w:r>
          </w:p>
        </w:tc>
        <w:tc>
          <w:tcPr>
            <w:tcW w:w="3119" w:type="dxa"/>
            <w:tcBorders>
              <w:top w:val="single" w:sz="4" w:space="0" w:color="auto"/>
              <w:left w:val="single" w:sz="4" w:space="0" w:color="auto"/>
              <w:bottom w:val="single" w:sz="4" w:space="0" w:color="auto"/>
              <w:right w:val="single" w:sz="4" w:space="0" w:color="auto"/>
            </w:tcBorders>
            <w:hideMark/>
          </w:tcPr>
          <w:p w:rsidR="00F41159" w:rsidRPr="00946FE3" w:rsidRDefault="00F41159" w:rsidP="00436306">
            <w:pPr>
              <w:jc w:val="center"/>
              <w:rPr>
                <w:rFonts w:ascii="Arial" w:hAnsi="Arial" w:cs="Arial"/>
                <w:color w:val="FF0000"/>
                <w:sz w:val="18"/>
                <w:szCs w:val="18"/>
              </w:rPr>
            </w:pPr>
            <w:r w:rsidRPr="00946FE3">
              <w:rPr>
                <w:rFonts w:ascii="Arial" w:hAnsi="Arial" w:cs="Arial"/>
                <w:color w:val="FF0000"/>
                <w:sz w:val="18"/>
                <w:szCs w:val="18"/>
              </w:rPr>
              <w:t>1</w:t>
            </w:r>
          </w:p>
        </w:tc>
      </w:tr>
      <w:tr w:rsidR="00F41159" w:rsidRPr="00946FE3" w:rsidTr="00436306">
        <w:tc>
          <w:tcPr>
            <w:tcW w:w="1701" w:type="dxa"/>
            <w:tcBorders>
              <w:top w:val="single" w:sz="4" w:space="0" w:color="auto"/>
              <w:left w:val="single" w:sz="4" w:space="0" w:color="auto"/>
              <w:bottom w:val="single" w:sz="4" w:space="0" w:color="auto"/>
              <w:right w:val="single" w:sz="4" w:space="0" w:color="auto"/>
            </w:tcBorders>
            <w:hideMark/>
          </w:tcPr>
          <w:p w:rsidR="00F41159" w:rsidRPr="00946FE3" w:rsidRDefault="00F41159" w:rsidP="00436306">
            <w:pPr>
              <w:jc w:val="center"/>
              <w:rPr>
                <w:rFonts w:ascii="Arial" w:hAnsi="Arial" w:cs="Arial"/>
                <w:color w:val="FF0000"/>
                <w:sz w:val="18"/>
                <w:szCs w:val="18"/>
              </w:rPr>
            </w:pPr>
            <w:r w:rsidRPr="00946FE3">
              <w:rPr>
                <w:rFonts w:ascii="Arial" w:hAnsi="Arial" w:cs="Arial"/>
                <w:color w:val="FF0000"/>
                <w:sz w:val="18"/>
                <w:szCs w:val="18"/>
              </w:rPr>
              <w:t>2</w:t>
            </w:r>
          </w:p>
        </w:tc>
        <w:tc>
          <w:tcPr>
            <w:tcW w:w="3402" w:type="dxa"/>
            <w:tcBorders>
              <w:top w:val="single" w:sz="4" w:space="0" w:color="auto"/>
              <w:left w:val="single" w:sz="4" w:space="0" w:color="auto"/>
              <w:bottom w:val="single" w:sz="4" w:space="0" w:color="auto"/>
              <w:right w:val="single" w:sz="4" w:space="0" w:color="auto"/>
            </w:tcBorders>
            <w:hideMark/>
          </w:tcPr>
          <w:p w:rsidR="00F41159" w:rsidRPr="00946FE3" w:rsidRDefault="00F41159" w:rsidP="00436306">
            <w:pPr>
              <w:jc w:val="center"/>
              <w:rPr>
                <w:rFonts w:ascii="Arial" w:hAnsi="Arial" w:cs="Arial"/>
                <w:color w:val="FF0000"/>
                <w:sz w:val="18"/>
                <w:szCs w:val="18"/>
              </w:rPr>
            </w:pPr>
            <w:r w:rsidRPr="00946FE3">
              <w:rPr>
                <w:rFonts w:ascii="Arial" w:hAnsi="Arial" w:cs="Arial"/>
                <w:color w:val="FF0000"/>
                <w:sz w:val="18"/>
                <w:szCs w:val="18"/>
              </w:rPr>
              <w:t>RS(64,32)</w:t>
            </w:r>
          </w:p>
        </w:tc>
        <w:tc>
          <w:tcPr>
            <w:tcW w:w="3119" w:type="dxa"/>
            <w:tcBorders>
              <w:top w:val="single" w:sz="4" w:space="0" w:color="auto"/>
              <w:left w:val="single" w:sz="4" w:space="0" w:color="auto"/>
              <w:bottom w:val="single" w:sz="4" w:space="0" w:color="auto"/>
              <w:right w:val="single" w:sz="4" w:space="0" w:color="auto"/>
            </w:tcBorders>
            <w:hideMark/>
          </w:tcPr>
          <w:p w:rsidR="00F41159" w:rsidRPr="00946FE3" w:rsidRDefault="00F41159" w:rsidP="00436306">
            <w:pPr>
              <w:jc w:val="center"/>
              <w:rPr>
                <w:rFonts w:ascii="Arial" w:hAnsi="Arial" w:cs="Arial"/>
                <w:color w:val="FF0000"/>
                <w:sz w:val="18"/>
                <w:szCs w:val="18"/>
              </w:rPr>
            </w:pPr>
            <w:r w:rsidRPr="00946FE3">
              <w:rPr>
                <w:rFonts w:ascii="Arial" w:hAnsi="Arial" w:cs="Arial"/>
                <w:color w:val="FF0000"/>
                <w:sz w:val="18"/>
                <w:szCs w:val="18"/>
              </w:rPr>
              <w:t>32/64</w:t>
            </w:r>
          </w:p>
        </w:tc>
      </w:tr>
      <w:tr w:rsidR="00F41159" w:rsidRPr="00946FE3" w:rsidTr="00436306">
        <w:tc>
          <w:tcPr>
            <w:tcW w:w="1701" w:type="dxa"/>
            <w:tcBorders>
              <w:top w:val="single" w:sz="4" w:space="0" w:color="auto"/>
              <w:left w:val="single" w:sz="4" w:space="0" w:color="auto"/>
              <w:bottom w:val="single" w:sz="4" w:space="0" w:color="auto"/>
              <w:right w:val="single" w:sz="4" w:space="0" w:color="auto"/>
            </w:tcBorders>
            <w:hideMark/>
          </w:tcPr>
          <w:p w:rsidR="00F41159" w:rsidRPr="00946FE3" w:rsidRDefault="00F41159" w:rsidP="00436306">
            <w:pPr>
              <w:jc w:val="center"/>
              <w:rPr>
                <w:rFonts w:ascii="Arial" w:hAnsi="Arial" w:cs="Arial"/>
                <w:color w:val="FF0000"/>
                <w:sz w:val="18"/>
                <w:szCs w:val="18"/>
              </w:rPr>
            </w:pPr>
            <w:r w:rsidRPr="00946FE3">
              <w:rPr>
                <w:rFonts w:ascii="Arial" w:hAnsi="Arial" w:cs="Arial"/>
                <w:color w:val="FF0000"/>
                <w:sz w:val="18"/>
                <w:szCs w:val="18"/>
              </w:rPr>
              <w:t>3</w:t>
            </w:r>
          </w:p>
        </w:tc>
        <w:tc>
          <w:tcPr>
            <w:tcW w:w="3402" w:type="dxa"/>
            <w:tcBorders>
              <w:top w:val="single" w:sz="4" w:space="0" w:color="auto"/>
              <w:left w:val="single" w:sz="4" w:space="0" w:color="auto"/>
              <w:bottom w:val="single" w:sz="4" w:space="0" w:color="auto"/>
              <w:right w:val="single" w:sz="4" w:space="0" w:color="auto"/>
            </w:tcBorders>
            <w:hideMark/>
          </w:tcPr>
          <w:p w:rsidR="00F41159" w:rsidRPr="00946FE3" w:rsidRDefault="00F41159" w:rsidP="00436306">
            <w:pPr>
              <w:jc w:val="center"/>
              <w:rPr>
                <w:rFonts w:ascii="Arial" w:hAnsi="Arial" w:cs="Arial"/>
                <w:color w:val="FF0000"/>
                <w:sz w:val="18"/>
                <w:szCs w:val="18"/>
              </w:rPr>
            </w:pPr>
            <w:r w:rsidRPr="00946FE3">
              <w:rPr>
                <w:rFonts w:ascii="Arial" w:hAnsi="Arial" w:cs="Arial"/>
                <w:color w:val="FF0000"/>
                <w:sz w:val="18"/>
                <w:szCs w:val="18"/>
              </w:rPr>
              <w:t>RS(160,128)</w:t>
            </w:r>
          </w:p>
        </w:tc>
        <w:tc>
          <w:tcPr>
            <w:tcW w:w="3119" w:type="dxa"/>
            <w:tcBorders>
              <w:top w:val="single" w:sz="4" w:space="0" w:color="auto"/>
              <w:left w:val="single" w:sz="4" w:space="0" w:color="auto"/>
              <w:bottom w:val="single" w:sz="4" w:space="0" w:color="auto"/>
              <w:right w:val="single" w:sz="4" w:space="0" w:color="auto"/>
            </w:tcBorders>
            <w:hideMark/>
          </w:tcPr>
          <w:p w:rsidR="00F41159" w:rsidRPr="00946FE3" w:rsidRDefault="00F41159" w:rsidP="00436306">
            <w:pPr>
              <w:jc w:val="center"/>
              <w:rPr>
                <w:rFonts w:ascii="Arial" w:hAnsi="Arial" w:cs="Arial"/>
                <w:color w:val="FF0000"/>
                <w:sz w:val="18"/>
                <w:szCs w:val="18"/>
              </w:rPr>
            </w:pPr>
            <w:r w:rsidRPr="00946FE3">
              <w:rPr>
                <w:rFonts w:ascii="Arial" w:hAnsi="Arial" w:cs="Arial"/>
                <w:color w:val="FF0000"/>
                <w:sz w:val="18"/>
                <w:szCs w:val="18"/>
              </w:rPr>
              <w:t>128/160</w:t>
            </w:r>
          </w:p>
        </w:tc>
      </w:tr>
    </w:tbl>
    <w:p w:rsidR="00F41159" w:rsidRPr="00946FE3" w:rsidRDefault="00F41159" w:rsidP="00F41159">
      <w:pPr>
        <w:rPr>
          <w:rFonts w:ascii="Arial" w:hAnsi="Arial" w:cs="Arial"/>
          <w:color w:val="FF0000"/>
          <w:sz w:val="24"/>
          <w:szCs w:val="24"/>
        </w:rPr>
      </w:pPr>
    </w:p>
    <w:p w:rsidR="00F41159" w:rsidRPr="00946FE3" w:rsidRDefault="00F41159" w:rsidP="00F41159">
      <w:pPr>
        <w:jc w:val="center"/>
        <w:rPr>
          <w:color w:val="FF0000"/>
        </w:rPr>
      </w:pPr>
      <w:r w:rsidRPr="00946FE3">
        <w:rPr>
          <w:rFonts w:ascii="Arial" w:hAnsi="Arial" w:cs="Arial"/>
          <w:b/>
          <w:color w:val="FF0000"/>
          <w:sz w:val="24"/>
          <w:szCs w:val="24"/>
        </w:rPr>
        <w:t xml:space="preserve">Table </w:t>
      </w:r>
      <w:r w:rsidR="00F1375B">
        <w:rPr>
          <w:rFonts w:ascii="Arial" w:hAnsi="Arial" w:cs="Arial"/>
          <w:b/>
          <w:color w:val="FF0000"/>
          <w:sz w:val="24"/>
          <w:szCs w:val="24"/>
        </w:rPr>
        <w:t>5</w:t>
      </w:r>
      <w:r w:rsidRPr="00946FE3">
        <w:rPr>
          <w:rFonts w:ascii="Arial" w:hAnsi="Arial" w:cs="Arial"/>
          <w:b/>
          <w:color w:val="FF0000"/>
          <w:sz w:val="24"/>
          <w:szCs w:val="24"/>
        </w:rPr>
        <w:t xml:space="preserve">-2 – Invisible Data Embedding FEC Support </w:t>
      </w:r>
    </w:p>
    <w:p w:rsidR="00B737D4" w:rsidRDefault="00B737D4">
      <w:pPr>
        <w:rPr>
          <w:rFonts w:ascii="Arial" w:hAnsi="Arial" w:cs="Arial"/>
          <w:b/>
          <w:sz w:val="28"/>
          <w:szCs w:val="28"/>
        </w:rPr>
      </w:pPr>
      <w:r>
        <w:rPr>
          <w:rFonts w:ascii="Arial" w:hAnsi="Arial" w:cs="Arial"/>
          <w:b/>
          <w:sz w:val="28"/>
          <w:szCs w:val="28"/>
        </w:rPr>
        <w:br w:type="page"/>
      </w:r>
    </w:p>
    <w:p w:rsidR="005E6C22" w:rsidRPr="00476F2C" w:rsidRDefault="00476F2C" w:rsidP="005E6C22">
      <w:pPr>
        <w:pStyle w:val="Heading1"/>
        <w:rPr>
          <w:rFonts w:ascii="Arial" w:hAnsi="Arial" w:cs="Arial"/>
          <w:b/>
          <w:color w:val="auto"/>
          <w:sz w:val="28"/>
          <w:szCs w:val="28"/>
          <w:u w:val="single"/>
        </w:rPr>
      </w:pPr>
      <w:r w:rsidRPr="00476F2C">
        <w:rPr>
          <w:b/>
          <w:color w:val="auto"/>
          <w:sz w:val="28"/>
          <w:szCs w:val="28"/>
        </w:rPr>
        <w:lastRenderedPageBreak/>
        <w:t>2. MAC</w:t>
      </w:r>
      <w:r w:rsidR="001C6459" w:rsidRPr="00476F2C">
        <w:rPr>
          <w:b/>
          <w:color w:val="auto"/>
          <w:sz w:val="28"/>
          <w:szCs w:val="28"/>
        </w:rPr>
        <w:t xml:space="preserve"> PIP ATTRIBUTES FOR INVISIBLE DATA EMBEDDING</w:t>
      </w:r>
    </w:p>
    <w:p w:rsidR="00F90B3D" w:rsidRPr="005962D3" w:rsidRDefault="00F90B3D" w:rsidP="005A1875">
      <w:pPr>
        <w:pStyle w:val="Heading1"/>
        <w:numPr>
          <w:ilvl w:val="2"/>
          <w:numId w:val="15"/>
        </w:numPr>
        <w:rPr>
          <w:rFonts w:ascii="Arial" w:hAnsi="Arial" w:cs="Arial"/>
          <w:b/>
          <w:color w:val="auto"/>
          <w:sz w:val="26"/>
          <w:szCs w:val="26"/>
          <w:highlight w:val="yellow"/>
        </w:rPr>
      </w:pPr>
      <w:r w:rsidRPr="005962D3">
        <w:rPr>
          <w:rFonts w:ascii="Arial" w:hAnsi="Arial" w:cs="Arial"/>
          <w:b/>
          <w:color w:val="auto"/>
          <w:sz w:val="26"/>
          <w:szCs w:val="26"/>
          <w:highlight w:val="yellow"/>
        </w:rPr>
        <w:t xml:space="preserve">MAC </w:t>
      </w:r>
      <w:r w:rsidR="00E52A52" w:rsidRPr="005962D3">
        <w:rPr>
          <w:rFonts w:ascii="Arial" w:hAnsi="Arial" w:cs="Arial"/>
          <w:b/>
          <w:color w:val="auto"/>
          <w:sz w:val="26"/>
          <w:szCs w:val="26"/>
          <w:highlight w:val="yellow"/>
        </w:rPr>
        <w:t>PIB Attributes</w:t>
      </w:r>
    </w:p>
    <w:p w:rsidR="005E6C22" w:rsidRDefault="005E6C22" w:rsidP="00E929D0">
      <w:pPr>
        <w:jc w:val="both"/>
        <w:rPr>
          <w:rFonts w:ascii="Arial" w:hAnsi="Arial" w:cs="Arial"/>
          <w:sz w:val="24"/>
          <w:szCs w:val="24"/>
        </w:rPr>
      </w:pPr>
    </w:p>
    <w:p w:rsidR="00E808D5" w:rsidRDefault="001C1FD8" w:rsidP="00230526">
      <w:pPr>
        <w:jc w:val="both"/>
        <w:rPr>
          <w:rFonts w:ascii="Arial" w:hAnsi="Arial" w:cs="Arial"/>
          <w:sz w:val="24"/>
          <w:szCs w:val="24"/>
        </w:rPr>
      </w:pPr>
      <w:r w:rsidRPr="00E929D0">
        <w:rPr>
          <w:rFonts w:ascii="Arial" w:hAnsi="Arial" w:cs="Arial"/>
          <w:sz w:val="24"/>
          <w:szCs w:val="24"/>
        </w:rPr>
        <w:t>The MAC PIB comprises the attributes required to manage the MAC sublayer of a device. The attributes contained in the IEEE802.15.7-2011 MAC PIB are presented in Table 6</w:t>
      </w:r>
      <w:r w:rsidR="00230526">
        <w:rPr>
          <w:rFonts w:ascii="Arial" w:hAnsi="Arial" w:cs="Arial"/>
          <w:sz w:val="24"/>
          <w:szCs w:val="24"/>
        </w:rPr>
        <w:t>2</w:t>
      </w:r>
      <w:r w:rsidRPr="00E929D0">
        <w:rPr>
          <w:rFonts w:ascii="Arial" w:hAnsi="Arial" w:cs="Arial"/>
          <w:sz w:val="24"/>
          <w:szCs w:val="24"/>
        </w:rPr>
        <w:t xml:space="preserve"> - MAC PIB Attributes. </w:t>
      </w:r>
    </w:p>
    <w:p w:rsidR="00230526" w:rsidRPr="00AC708A" w:rsidRDefault="00230526" w:rsidP="00230526">
      <w:pPr>
        <w:jc w:val="both"/>
        <w:rPr>
          <w:rFonts w:ascii="Arial" w:hAnsi="Arial" w:cs="Arial"/>
          <w:sz w:val="24"/>
          <w:szCs w:val="24"/>
        </w:rPr>
      </w:pPr>
      <w:r w:rsidRPr="00B8662A">
        <w:rPr>
          <w:rFonts w:ascii="Arial" w:hAnsi="Arial" w:cs="Arial"/>
          <w:color w:val="FF0000"/>
          <w:sz w:val="24"/>
          <w:szCs w:val="24"/>
        </w:rPr>
        <w:t xml:space="preserve">The additional MAC PIB attributes added for </w:t>
      </w:r>
      <w:r w:rsidR="005278DE">
        <w:rPr>
          <w:rFonts w:ascii="Arial" w:hAnsi="Arial" w:cs="Arial"/>
          <w:color w:val="FF0000"/>
          <w:sz w:val="24"/>
          <w:szCs w:val="24"/>
        </w:rPr>
        <w:t>Invisible Data Embedding MAC is</w:t>
      </w:r>
      <w:r w:rsidRPr="00B8662A">
        <w:rPr>
          <w:rFonts w:ascii="Arial" w:hAnsi="Arial" w:cs="Arial"/>
          <w:color w:val="FF0000"/>
          <w:sz w:val="24"/>
          <w:szCs w:val="24"/>
        </w:rPr>
        <w:t xml:space="preserve"> presented the </w:t>
      </w:r>
      <w:r w:rsidRPr="00C8273E">
        <w:rPr>
          <w:rFonts w:ascii="Arial" w:hAnsi="Arial" w:cs="Arial"/>
          <w:color w:val="FF0000"/>
          <w:sz w:val="24"/>
          <w:szCs w:val="24"/>
        </w:rPr>
        <w:t xml:space="preserve">Table </w:t>
      </w:r>
      <w:r w:rsidR="00E808D5">
        <w:rPr>
          <w:rFonts w:ascii="Arial" w:hAnsi="Arial" w:cs="Arial"/>
          <w:color w:val="FF0000"/>
          <w:sz w:val="24"/>
          <w:szCs w:val="24"/>
        </w:rPr>
        <w:t xml:space="preserve">100 </w:t>
      </w:r>
      <w:r w:rsidRPr="00C8273E">
        <w:rPr>
          <w:rFonts w:ascii="Arial" w:hAnsi="Arial" w:cs="Arial"/>
          <w:color w:val="FF0000"/>
          <w:sz w:val="24"/>
          <w:szCs w:val="24"/>
        </w:rPr>
        <w:t>—</w:t>
      </w:r>
      <w:r w:rsidR="00E808D5">
        <w:rPr>
          <w:rFonts w:ascii="Arial" w:hAnsi="Arial" w:cs="Arial"/>
          <w:color w:val="FF0000"/>
          <w:sz w:val="24"/>
          <w:szCs w:val="24"/>
        </w:rPr>
        <w:t xml:space="preserve"> </w:t>
      </w:r>
      <w:r w:rsidRPr="00C8273E">
        <w:rPr>
          <w:rFonts w:ascii="Arial" w:hAnsi="Arial" w:cs="Arial"/>
          <w:color w:val="FF0000"/>
          <w:sz w:val="24"/>
          <w:szCs w:val="24"/>
        </w:rPr>
        <w:t>MAC PIB attributes (continued)</w:t>
      </w:r>
      <w:r w:rsidRPr="00B8662A">
        <w:rPr>
          <w:rFonts w:ascii="Arial" w:hAnsi="Arial" w:cs="Arial"/>
          <w:color w:val="FF0000"/>
          <w:sz w:val="24"/>
          <w:szCs w:val="24"/>
        </w:rPr>
        <w:t>.</w:t>
      </w:r>
    </w:p>
    <w:tbl>
      <w:tblPr>
        <w:tblStyle w:val="TableGrid"/>
        <w:tblW w:w="0" w:type="auto"/>
        <w:tblLook w:val="04A0" w:firstRow="1" w:lastRow="0" w:firstColumn="1" w:lastColumn="0" w:noHBand="0" w:noVBand="1"/>
      </w:tblPr>
      <w:tblGrid>
        <w:gridCol w:w="2467"/>
        <w:gridCol w:w="1174"/>
        <w:gridCol w:w="1161"/>
        <w:gridCol w:w="1026"/>
        <w:gridCol w:w="2544"/>
        <w:gridCol w:w="978"/>
      </w:tblGrid>
      <w:tr w:rsidR="001C1FD8" w:rsidRPr="003C58AA" w:rsidTr="00C16C42">
        <w:tc>
          <w:tcPr>
            <w:tcW w:w="9350" w:type="dxa"/>
            <w:gridSpan w:val="6"/>
          </w:tcPr>
          <w:p w:rsidR="001C1FD8" w:rsidRPr="003C58AA" w:rsidRDefault="001C1FD8" w:rsidP="00C16C42">
            <w:pPr>
              <w:jc w:val="center"/>
              <w:rPr>
                <w:b/>
                <w:sz w:val="24"/>
                <w:szCs w:val="24"/>
              </w:rPr>
            </w:pPr>
            <w:r w:rsidRPr="003C58AA">
              <w:rPr>
                <w:b/>
                <w:sz w:val="24"/>
                <w:szCs w:val="24"/>
              </w:rPr>
              <w:t xml:space="preserve">MAC PIB </w:t>
            </w:r>
            <w:r>
              <w:rPr>
                <w:b/>
                <w:sz w:val="24"/>
                <w:szCs w:val="24"/>
              </w:rPr>
              <w:t xml:space="preserve">Attributes </w:t>
            </w:r>
            <w:r w:rsidRPr="003C58AA">
              <w:rPr>
                <w:b/>
                <w:sz w:val="24"/>
                <w:szCs w:val="24"/>
              </w:rPr>
              <w:t>Table 60 Additions</w:t>
            </w:r>
          </w:p>
        </w:tc>
      </w:tr>
      <w:tr w:rsidR="001C1FD8" w:rsidRPr="003C58AA" w:rsidTr="002A7A8D">
        <w:tc>
          <w:tcPr>
            <w:tcW w:w="2467" w:type="dxa"/>
          </w:tcPr>
          <w:p w:rsidR="001C1FD8" w:rsidRPr="003C58AA" w:rsidRDefault="001C1FD8" w:rsidP="00C16C42">
            <w:pPr>
              <w:jc w:val="center"/>
              <w:rPr>
                <w:b/>
                <w:sz w:val="24"/>
                <w:szCs w:val="24"/>
              </w:rPr>
            </w:pPr>
            <w:r w:rsidRPr="003C58AA">
              <w:rPr>
                <w:b/>
                <w:sz w:val="24"/>
                <w:szCs w:val="24"/>
              </w:rPr>
              <w:t>Attribute</w:t>
            </w:r>
          </w:p>
        </w:tc>
        <w:tc>
          <w:tcPr>
            <w:tcW w:w="1174" w:type="dxa"/>
          </w:tcPr>
          <w:p w:rsidR="001C1FD8" w:rsidRPr="003C58AA" w:rsidRDefault="001C1FD8" w:rsidP="00C16C42">
            <w:pPr>
              <w:jc w:val="center"/>
              <w:rPr>
                <w:b/>
                <w:sz w:val="24"/>
                <w:szCs w:val="24"/>
              </w:rPr>
            </w:pPr>
            <w:r w:rsidRPr="003C58AA">
              <w:rPr>
                <w:b/>
                <w:sz w:val="24"/>
                <w:szCs w:val="24"/>
              </w:rPr>
              <w:t>Identifier</w:t>
            </w:r>
          </w:p>
        </w:tc>
        <w:tc>
          <w:tcPr>
            <w:tcW w:w="1161" w:type="dxa"/>
          </w:tcPr>
          <w:p w:rsidR="001C1FD8" w:rsidRPr="003C58AA" w:rsidRDefault="001C1FD8" w:rsidP="00C16C42">
            <w:pPr>
              <w:jc w:val="center"/>
              <w:rPr>
                <w:b/>
                <w:sz w:val="24"/>
                <w:szCs w:val="24"/>
              </w:rPr>
            </w:pPr>
            <w:r w:rsidRPr="003C58AA">
              <w:rPr>
                <w:b/>
                <w:sz w:val="24"/>
                <w:szCs w:val="24"/>
              </w:rPr>
              <w:t>Type</w:t>
            </w:r>
          </w:p>
        </w:tc>
        <w:tc>
          <w:tcPr>
            <w:tcW w:w="1026" w:type="dxa"/>
          </w:tcPr>
          <w:p w:rsidR="001C1FD8" w:rsidRPr="003C58AA" w:rsidRDefault="001C1FD8" w:rsidP="00C16C42">
            <w:pPr>
              <w:jc w:val="center"/>
              <w:rPr>
                <w:b/>
                <w:sz w:val="24"/>
                <w:szCs w:val="24"/>
              </w:rPr>
            </w:pPr>
            <w:r w:rsidRPr="003C58AA">
              <w:rPr>
                <w:b/>
                <w:sz w:val="24"/>
                <w:szCs w:val="24"/>
              </w:rPr>
              <w:t>Range</w:t>
            </w:r>
          </w:p>
        </w:tc>
        <w:tc>
          <w:tcPr>
            <w:tcW w:w="2544" w:type="dxa"/>
          </w:tcPr>
          <w:p w:rsidR="001C1FD8" w:rsidRPr="003C58AA" w:rsidRDefault="001C1FD8" w:rsidP="00C16C42">
            <w:pPr>
              <w:jc w:val="center"/>
              <w:rPr>
                <w:b/>
                <w:sz w:val="24"/>
                <w:szCs w:val="24"/>
              </w:rPr>
            </w:pPr>
            <w:r w:rsidRPr="003C58AA">
              <w:rPr>
                <w:b/>
                <w:sz w:val="24"/>
                <w:szCs w:val="24"/>
              </w:rPr>
              <w:t>Description</w:t>
            </w:r>
          </w:p>
        </w:tc>
        <w:tc>
          <w:tcPr>
            <w:tcW w:w="978" w:type="dxa"/>
          </w:tcPr>
          <w:p w:rsidR="001C1FD8" w:rsidRPr="003C58AA" w:rsidRDefault="001C1FD8" w:rsidP="00C16C42">
            <w:pPr>
              <w:jc w:val="center"/>
              <w:rPr>
                <w:b/>
                <w:sz w:val="24"/>
                <w:szCs w:val="24"/>
              </w:rPr>
            </w:pPr>
            <w:r w:rsidRPr="003C58AA">
              <w:rPr>
                <w:b/>
                <w:sz w:val="24"/>
                <w:szCs w:val="24"/>
              </w:rPr>
              <w:t>Default</w:t>
            </w:r>
          </w:p>
        </w:tc>
      </w:tr>
      <w:tr w:rsidR="001C1FD8" w:rsidTr="002A7A8D">
        <w:tc>
          <w:tcPr>
            <w:tcW w:w="2467" w:type="dxa"/>
          </w:tcPr>
          <w:p w:rsidR="001C1FD8" w:rsidRDefault="001C1FD8" w:rsidP="00C16C42">
            <w:pPr>
              <w:rPr>
                <w:sz w:val="24"/>
                <w:szCs w:val="24"/>
              </w:rPr>
            </w:pPr>
            <w:proofErr w:type="spellStart"/>
            <w:r>
              <w:rPr>
                <w:sz w:val="24"/>
                <w:szCs w:val="24"/>
              </w:rPr>
              <w:t>mac</w:t>
            </w:r>
            <w:r w:rsidR="00943648">
              <w:rPr>
                <w:sz w:val="24"/>
                <w:szCs w:val="24"/>
              </w:rPr>
              <w:t>IDE</w:t>
            </w:r>
            <w:r>
              <w:rPr>
                <w:sz w:val="24"/>
                <w:szCs w:val="24"/>
              </w:rPr>
              <w:t>TxMode</w:t>
            </w:r>
            <w:proofErr w:type="spellEnd"/>
          </w:p>
        </w:tc>
        <w:tc>
          <w:tcPr>
            <w:tcW w:w="1174" w:type="dxa"/>
          </w:tcPr>
          <w:p w:rsidR="001C1FD8" w:rsidRDefault="001C1FD8" w:rsidP="00943648">
            <w:pPr>
              <w:jc w:val="center"/>
              <w:rPr>
                <w:sz w:val="24"/>
                <w:szCs w:val="24"/>
              </w:rPr>
            </w:pPr>
            <w:r>
              <w:rPr>
                <w:sz w:val="24"/>
                <w:szCs w:val="24"/>
              </w:rPr>
              <w:t>0x</w:t>
            </w:r>
            <w:r w:rsidR="00943648">
              <w:rPr>
                <w:sz w:val="24"/>
                <w:szCs w:val="24"/>
              </w:rPr>
              <w:t>B</w:t>
            </w:r>
            <w:r>
              <w:rPr>
                <w:sz w:val="24"/>
                <w:szCs w:val="24"/>
              </w:rPr>
              <w:t>1</w:t>
            </w:r>
          </w:p>
        </w:tc>
        <w:tc>
          <w:tcPr>
            <w:tcW w:w="1161" w:type="dxa"/>
          </w:tcPr>
          <w:p w:rsidR="001C1FD8" w:rsidRDefault="001C1FD8" w:rsidP="00C16C42">
            <w:pPr>
              <w:jc w:val="center"/>
            </w:pPr>
            <w:r w:rsidRPr="00647722">
              <w:rPr>
                <w:sz w:val="24"/>
                <w:szCs w:val="24"/>
              </w:rPr>
              <w:t>Unsigned</w:t>
            </w:r>
          </w:p>
        </w:tc>
        <w:tc>
          <w:tcPr>
            <w:tcW w:w="1026" w:type="dxa"/>
          </w:tcPr>
          <w:p w:rsidR="001C1FD8" w:rsidRDefault="001C1FD8" w:rsidP="00C16C42">
            <w:pPr>
              <w:jc w:val="center"/>
              <w:rPr>
                <w:sz w:val="24"/>
                <w:szCs w:val="24"/>
              </w:rPr>
            </w:pPr>
            <w:r>
              <w:rPr>
                <w:sz w:val="24"/>
                <w:szCs w:val="24"/>
              </w:rPr>
              <w:t>0-255</w:t>
            </w:r>
          </w:p>
        </w:tc>
        <w:tc>
          <w:tcPr>
            <w:tcW w:w="2544" w:type="dxa"/>
          </w:tcPr>
          <w:p w:rsidR="00943648" w:rsidRPr="006F3752" w:rsidRDefault="00943648" w:rsidP="00943648">
            <w:pPr>
              <w:jc w:val="both"/>
              <w:rPr>
                <w:sz w:val="24"/>
                <w:szCs w:val="24"/>
                <w:highlight w:val="yellow"/>
              </w:rPr>
            </w:pPr>
            <w:r w:rsidRPr="006F3752">
              <w:rPr>
                <w:sz w:val="24"/>
                <w:szCs w:val="24"/>
                <w:highlight w:val="yellow"/>
              </w:rPr>
              <w:t xml:space="preserve">This attribute indicates the </w:t>
            </w:r>
            <w:r>
              <w:rPr>
                <w:sz w:val="24"/>
                <w:szCs w:val="24"/>
                <w:highlight w:val="yellow"/>
              </w:rPr>
              <w:t>Invisible Data Embedding</w:t>
            </w:r>
            <w:r w:rsidRPr="006F3752">
              <w:rPr>
                <w:sz w:val="24"/>
                <w:szCs w:val="24"/>
                <w:highlight w:val="yellow"/>
              </w:rPr>
              <w:t xml:space="preserve"> transmission mode</w:t>
            </w:r>
            <w:r>
              <w:rPr>
                <w:sz w:val="24"/>
                <w:szCs w:val="24"/>
                <w:highlight w:val="yellow"/>
              </w:rPr>
              <w:t>s</w:t>
            </w:r>
            <w:r w:rsidRPr="006F3752">
              <w:rPr>
                <w:sz w:val="24"/>
                <w:szCs w:val="24"/>
                <w:highlight w:val="yellow"/>
              </w:rPr>
              <w:t>.</w:t>
            </w:r>
          </w:p>
          <w:p w:rsidR="001C1FD8" w:rsidRPr="001A54F2" w:rsidRDefault="001C1FD8" w:rsidP="00C16C42">
            <w:pPr>
              <w:jc w:val="both"/>
              <w:rPr>
                <w:sz w:val="24"/>
                <w:szCs w:val="24"/>
                <w:highlight w:val="yellow"/>
              </w:rPr>
            </w:pPr>
            <w:r w:rsidRPr="001A54F2">
              <w:rPr>
                <w:sz w:val="24"/>
                <w:szCs w:val="24"/>
                <w:highlight w:val="yellow"/>
              </w:rPr>
              <w:t xml:space="preserve">0 : </w:t>
            </w:r>
            <w:r w:rsidR="008F15B4">
              <w:rPr>
                <w:sz w:val="24"/>
                <w:szCs w:val="24"/>
                <w:highlight w:val="yellow"/>
              </w:rPr>
              <w:t>IDE-BLEND Mode</w:t>
            </w:r>
          </w:p>
          <w:p w:rsidR="001C1FD8" w:rsidRPr="001A54F2" w:rsidRDefault="001C1FD8" w:rsidP="00C16C42">
            <w:pPr>
              <w:rPr>
                <w:sz w:val="24"/>
                <w:szCs w:val="24"/>
                <w:highlight w:val="yellow"/>
              </w:rPr>
            </w:pPr>
            <w:r w:rsidRPr="001A54F2">
              <w:rPr>
                <w:sz w:val="24"/>
                <w:szCs w:val="24"/>
                <w:highlight w:val="yellow"/>
              </w:rPr>
              <w:t xml:space="preserve">1 : </w:t>
            </w:r>
            <w:r w:rsidR="008F15B4">
              <w:rPr>
                <w:sz w:val="24"/>
                <w:szCs w:val="24"/>
                <w:highlight w:val="yellow"/>
              </w:rPr>
              <w:t>IDE-WATERMARK Mode</w:t>
            </w:r>
          </w:p>
          <w:p w:rsidR="001C1FD8" w:rsidRPr="001A54F2" w:rsidRDefault="00FE1F34" w:rsidP="00C16C42">
            <w:pPr>
              <w:rPr>
                <w:sz w:val="24"/>
                <w:szCs w:val="24"/>
                <w:highlight w:val="yellow"/>
              </w:rPr>
            </w:pPr>
            <w:r w:rsidRPr="001A54F2">
              <w:rPr>
                <w:sz w:val="24"/>
                <w:szCs w:val="24"/>
                <w:highlight w:val="yellow"/>
              </w:rPr>
              <w:t>2</w:t>
            </w:r>
            <w:r w:rsidR="001C1FD8" w:rsidRPr="001A54F2">
              <w:rPr>
                <w:sz w:val="24"/>
                <w:szCs w:val="24"/>
                <w:highlight w:val="yellow"/>
              </w:rPr>
              <w:t xml:space="preserve"> : </w:t>
            </w:r>
            <w:r w:rsidR="008F15B4">
              <w:rPr>
                <w:sz w:val="24"/>
                <w:szCs w:val="24"/>
                <w:highlight w:val="yellow"/>
              </w:rPr>
              <w:t>SS IDE-BLEND Mode</w:t>
            </w:r>
          </w:p>
          <w:p w:rsidR="001C1FD8" w:rsidRPr="001A54F2" w:rsidRDefault="00FE1F34" w:rsidP="00C16C42">
            <w:pPr>
              <w:rPr>
                <w:sz w:val="24"/>
                <w:szCs w:val="24"/>
                <w:highlight w:val="yellow"/>
              </w:rPr>
            </w:pPr>
            <w:r w:rsidRPr="001A54F2">
              <w:rPr>
                <w:sz w:val="24"/>
                <w:szCs w:val="24"/>
                <w:highlight w:val="yellow"/>
              </w:rPr>
              <w:t>3</w:t>
            </w:r>
            <w:r w:rsidR="001C1FD8" w:rsidRPr="001A54F2">
              <w:rPr>
                <w:sz w:val="24"/>
                <w:szCs w:val="24"/>
                <w:highlight w:val="yellow"/>
              </w:rPr>
              <w:t xml:space="preserve"> : </w:t>
            </w:r>
            <w:r w:rsidR="008F15B4">
              <w:rPr>
                <w:sz w:val="24"/>
                <w:szCs w:val="24"/>
                <w:highlight w:val="yellow"/>
              </w:rPr>
              <w:t>SS IDE-WATERMARK Mode</w:t>
            </w:r>
          </w:p>
        </w:tc>
        <w:tc>
          <w:tcPr>
            <w:tcW w:w="978" w:type="dxa"/>
          </w:tcPr>
          <w:p w:rsidR="001C1FD8" w:rsidRPr="001A54F2" w:rsidRDefault="001C1FD8" w:rsidP="00C16C42">
            <w:pPr>
              <w:jc w:val="center"/>
              <w:rPr>
                <w:sz w:val="24"/>
                <w:szCs w:val="24"/>
                <w:highlight w:val="yellow"/>
              </w:rPr>
            </w:pPr>
            <w:r w:rsidRPr="001A54F2">
              <w:rPr>
                <w:sz w:val="24"/>
                <w:szCs w:val="24"/>
                <w:highlight w:val="yellow"/>
              </w:rPr>
              <w:t>0</w:t>
            </w:r>
          </w:p>
        </w:tc>
      </w:tr>
      <w:tr w:rsidR="001C1FD8" w:rsidTr="002A7A8D">
        <w:tc>
          <w:tcPr>
            <w:tcW w:w="2467" w:type="dxa"/>
          </w:tcPr>
          <w:p w:rsidR="001C1FD8" w:rsidRDefault="001C1FD8" w:rsidP="00C16C42">
            <w:pPr>
              <w:rPr>
                <w:sz w:val="24"/>
                <w:szCs w:val="24"/>
              </w:rPr>
            </w:pPr>
            <w:proofErr w:type="spellStart"/>
            <w:r>
              <w:rPr>
                <w:sz w:val="24"/>
                <w:szCs w:val="24"/>
              </w:rPr>
              <w:t>mac</w:t>
            </w:r>
            <w:r w:rsidR="00FA6695">
              <w:rPr>
                <w:sz w:val="24"/>
                <w:szCs w:val="24"/>
              </w:rPr>
              <w:t>IDE</w:t>
            </w:r>
            <w:r>
              <w:rPr>
                <w:sz w:val="24"/>
                <w:szCs w:val="24"/>
              </w:rPr>
              <w:t>TxCamerEnable</w:t>
            </w:r>
            <w:proofErr w:type="spellEnd"/>
          </w:p>
        </w:tc>
        <w:tc>
          <w:tcPr>
            <w:tcW w:w="1174" w:type="dxa"/>
          </w:tcPr>
          <w:p w:rsidR="001C1FD8" w:rsidRDefault="001C1FD8" w:rsidP="0062303B">
            <w:pPr>
              <w:jc w:val="center"/>
              <w:rPr>
                <w:sz w:val="24"/>
                <w:szCs w:val="24"/>
              </w:rPr>
            </w:pPr>
            <w:r>
              <w:rPr>
                <w:sz w:val="24"/>
                <w:szCs w:val="24"/>
              </w:rPr>
              <w:t>0x</w:t>
            </w:r>
            <w:r w:rsidR="0062303B">
              <w:rPr>
                <w:sz w:val="24"/>
                <w:szCs w:val="24"/>
              </w:rPr>
              <w:t>B</w:t>
            </w:r>
            <w:r>
              <w:rPr>
                <w:sz w:val="24"/>
                <w:szCs w:val="24"/>
              </w:rPr>
              <w:t>2</w:t>
            </w:r>
          </w:p>
        </w:tc>
        <w:tc>
          <w:tcPr>
            <w:tcW w:w="1161" w:type="dxa"/>
          </w:tcPr>
          <w:p w:rsidR="001C1FD8" w:rsidRDefault="001C1FD8" w:rsidP="00C16C42">
            <w:pPr>
              <w:jc w:val="center"/>
            </w:pPr>
            <w:r w:rsidRPr="00647722">
              <w:rPr>
                <w:sz w:val="24"/>
                <w:szCs w:val="24"/>
              </w:rPr>
              <w:t>Unsigned</w:t>
            </w:r>
          </w:p>
        </w:tc>
        <w:tc>
          <w:tcPr>
            <w:tcW w:w="1026" w:type="dxa"/>
          </w:tcPr>
          <w:p w:rsidR="001C1FD8" w:rsidRDefault="001C1FD8" w:rsidP="00C16C42">
            <w:pPr>
              <w:jc w:val="center"/>
            </w:pPr>
            <w:r w:rsidRPr="0073678D">
              <w:rPr>
                <w:sz w:val="24"/>
                <w:szCs w:val="24"/>
              </w:rPr>
              <w:t>0-255</w:t>
            </w:r>
          </w:p>
        </w:tc>
        <w:tc>
          <w:tcPr>
            <w:tcW w:w="2544" w:type="dxa"/>
          </w:tcPr>
          <w:p w:rsidR="001C1FD8" w:rsidRDefault="001C1FD8" w:rsidP="00C16C42">
            <w:pPr>
              <w:jc w:val="both"/>
              <w:rPr>
                <w:sz w:val="24"/>
                <w:szCs w:val="24"/>
              </w:rPr>
            </w:pPr>
            <w:r>
              <w:rPr>
                <w:sz w:val="24"/>
                <w:szCs w:val="24"/>
              </w:rPr>
              <w:t>This attribute indicates the Transmitter is Enabled with Camera or not for Interactive Receiver distance specific data transfer control.</w:t>
            </w:r>
          </w:p>
          <w:p w:rsidR="001C1FD8" w:rsidRDefault="001C1FD8" w:rsidP="00C16C42">
            <w:pPr>
              <w:rPr>
                <w:sz w:val="24"/>
                <w:szCs w:val="24"/>
              </w:rPr>
            </w:pPr>
            <w:r>
              <w:rPr>
                <w:sz w:val="24"/>
                <w:szCs w:val="24"/>
              </w:rPr>
              <w:t>0 : Camera not connected</w:t>
            </w:r>
          </w:p>
          <w:p w:rsidR="001C1FD8" w:rsidRDefault="001C1FD8" w:rsidP="00C16C42">
            <w:pPr>
              <w:rPr>
                <w:sz w:val="24"/>
                <w:szCs w:val="24"/>
              </w:rPr>
            </w:pPr>
            <w:r>
              <w:rPr>
                <w:sz w:val="24"/>
                <w:szCs w:val="24"/>
              </w:rPr>
              <w:t>1 : Camera connected</w:t>
            </w:r>
          </w:p>
        </w:tc>
        <w:tc>
          <w:tcPr>
            <w:tcW w:w="978" w:type="dxa"/>
          </w:tcPr>
          <w:p w:rsidR="001C1FD8" w:rsidRDefault="001C1FD8" w:rsidP="00C16C42">
            <w:pPr>
              <w:jc w:val="center"/>
            </w:pPr>
            <w:r w:rsidRPr="00E24104">
              <w:rPr>
                <w:sz w:val="24"/>
                <w:szCs w:val="24"/>
              </w:rPr>
              <w:t>0</w:t>
            </w:r>
          </w:p>
        </w:tc>
      </w:tr>
      <w:tr w:rsidR="001C1FD8" w:rsidTr="002A7A8D">
        <w:tc>
          <w:tcPr>
            <w:tcW w:w="2467" w:type="dxa"/>
          </w:tcPr>
          <w:p w:rsidR="001C1FD8" w:rsidRDefault="001C1FD8" w:rsidP="00C16C42">
            <w:pPr>
              <w:rPr>
                <w:sz w:val="24"/>
                <w:szCs w:val="24"/>
              </w:rPr>
            </w:pPr>
            <w:proofErr w:type="spellStart"/>
            <w:r>
              <w:rPr>
                <w:sz w:val="24"/>
                <w:szCs w:val="24"/>
              </w:rPr>
              <w:t>mac</w:t>
            </w:r>
            <w:r w:rsidR="00FA6695">
              <w:rPr>
                <w:sz w:val="24"/>
                <w:szCs w:val="24"/>
              </w:rPr>
              <w:t>IDE</w:t>
            </w:r>
            <w:r>
              <w:rPr>
                <w:sz w:val="24"/>
                <w:szCs w:val="24"/>
              </w:rPr>
              <w:t>RxDistance</w:t>
            </w:r>
            <w:proofErr w:type="spellEnd"/>
          </w:p>
        </w:tc>
        <w:tc>
          <w:tcPr>
            <w:tcW w:w="1174" w:type="dxa"/>
          </w:tcPr>
          <w:p w:rsidR="001C1FD8" w:rsidRDefault="001C1FD8" w:rsidP="0062303B">
            <w:pPr>
              <w:jc w:val="center"/>
              <w:rPr>
                <w:sz w:val="24"/>
                <w:szCs w:val="24"/>
              </w:rPr>
            </w:pPr>
            <w:r>
              <w:rPr>
                <w:sz w:val="24"/>
                <w:szCs w:val="24"/>
              </w:rPr>
              <w:t>0x</w:t>
            </w:r>
            <w:r w:rsidR="0062303B">
              <w:rPr>
                <w:sz w:val="24"/>
                <w:szCs w:val="24"/>
              </w:rPr>
              <w:t>B</w:t>
            </w:r>
            <w:r>
              <w:rPr>
                <w:sz w:val="24"/>
                <w:szCs w:val="24"/>
              </w:rPr>
              <w:t>3</w:t>
            </w:r>
          </w:p>
        </w:tc>
        <w:tc>
          <w:tcPr>
            <w:tcW w:w="1161" w:type="dxa"/>
          </w:tcPr>
          <w:p w:rsidR="001C1FD8" w:rsidRDefault="001C1FD8" w:rsidP="00C16C42">
            <w:pPr>
              <w:jc w:val="center"/>
            </w:pPr>
            <w:r w:rsidRPr="00647722">
              <w:rPr>
                <w:sz w:val="24"/>
                <w:szCs w:val="24"/>
              </w:rPr>
              <w:t>Unsigned</w:t>
            </w:r>
          </w:p>
        </w:tc>
        <w:tc>
          <w:tcPr>
            <w:tcW w:w="1026" w:type="dxa"/>
          </w:tcPr>
          <w:p w:rsidR="001C1FD8" w:rsidRDefault="001C1FD8" w:rsidP="00C16C42">
            <w:pPr>
              <w:jc w:val="center"/>
            </w:pPr>
            <w:r w:rsidRPr="0073678D">
              <w:rPr>
                <w:sz w:val="24"/>
                <w:szCs w:val="24"/>
              </w:rPr>
              <w:t>0-255</w:t>
            </w:r>
          </w:p>
        </w:tc>
        <w:tc>
          <w:tcPr>
            <w:tcW w:w="2544" w:type="dxa"/>
          </w:tcPr>
          <w:p w:rsidR="001C1FD8" w:rsidRDefault="001C1FD8" w:rsidP="00C16C42">
            <w:pPr>
              <w:jc w:val="both"/>
              <w:rPr>
                <w:sz w:val="24"/>
                <w:szCs w:val="24"/>
              </w:rPr>
            </w:pPr>
            <w:r>
              <w:rPr>
                <w:sz w:val="24"/>
                <w:szCs w:val="24"/>
              </w:rPr>
              <w:t>This attribute notify the Receiver distance from Transmitter</w:t>
            </w:r>
          </w:p>
        </w:tc>
        <w:tc>
          <w:tcPr>
            <w:tcW w:w="978" w:type="dxa"/>
          </w:tcPr>
          <w:p w:rsidR="001C1FD8" w:rsidRDefault="001C1FD8" w:rsidP="00C16C42">
            <w:pPr>
              <w:jc w:val="center"/>
            </w:pPr>
            <w:r w:rsidRPr="00E24104">
              <w:rPr>
                <w:sz w:val="24"/>
                <w:szCs w:val="24"/>
              </w:rPr>
              <w:t>0</w:t>
            </w:r>
          </w:p>
        </w:tc>
      </w:tr>
      <w:tr w:rsidR="001C1FD8" w:rsidTr="002A7A8D">
        <w:tc>
          <w:tcPr>
            <w:tcW w:w="2467" w:type="dxa"/>
          </w:tcPr>
          <w:p w:rsidR="001C1FD8" w:rsidRDefault="001C1FD8" w:rsidP="00C16C42">
            <w:pPr>
              <w:rPr>
                <w:sz w:val="24"/>
                <w:szCs w:val="24"/>
              </w:rPr>
            </w:pPr>
            <w:proofErr w:type="spellStart"/>
            <w:r>
              <w:rPr>
                <w:sz w:val="24"/>
                <w:szCs w:val="24"/>
              </w:rPr>
              <w:t>mac</w:t>
            </w:r>
            <w:r w:rsidR="00FA6695">
              <w:rPr>
                <w:sz w:val="24"/>
                <w:szCs w:val="24"/>
              </w:rPr>
              <w:t>IDE</w:t>
            </w:r>
            <w:r>
              <w:rPr>
                <w:sz w:val="24"/>
                <w:szCs w:val="24"/>
              </w:rPr>
              <w:t>TxDataType</w:t>
            </w:r>
            <w:proofErr w:type="spellEnd"/>
          </w:p>
        </w:tc>
        <w:tc>
          <w:tcPr>
            <w:tcW w:w="1174" w:type="dxa"/>
          </w:tcPr>
          <w:p w:rsidR="001C1FD8" w:rsidRDefault="001C1FD8" w:rsidP="0062303B">
            <w:pPr>
              <w:jc w:val="center"/>
              <w:rPr>
                <w:sz w:val="24"/>
                <w:szCs w:val="24"/>
              </w:rPr>
            </w:pPr>
            <w:r>
              <w:rPr>
                <w:sz w:val="24"/>
                <w:szCs w:val="24"/>
              </w:rPr>
              <w:t>0x</w:t>
            </w:r>
            <w:r w:rsidR="0062303B">
              <w:rPr>
                <w:sz w:val="24"/>
                <w:szCs w:val="24"/>
              </w:rPr>
              <w:t>B</w:t>
            </w:r>
            <w:r>
              <w:rPr>
                <w:sz w:val="24"/>
                <w:szCs w:val="24"/>
              </w:rPr>
              <w:t>4</w:t>
            </w:r>
          </w:p>
        </w:tc>
        <w:tc>
          <w:tcPr>
            <w:tcW w:w="1161" w:type="dxa"/>
          </w:tcPr>
          <w:p w:rsidR="001C1FD8" w:rsidRDefault="001C1FD8" w:rsidP="00C16C42">
            <w:pPr>
              <w:jc w:val="center"/>
            </w:pPr>
            <w:r w:rsidRPr="00647722">
              <w:rPr>
                <w:sz w:val="24"/>
                <w:szCs w:val="24"/>
              </w:rPr>
              <w:t>Unsigned</w:t>
            </w:r>
          </w:p>
        </w:tc>
        <w:tc>
          <w:tcPr>
            <w:tcW w:w="1026" w:type="dxa"/>
          </w:tcPr>
          <w:p w:rsidR="001C1FD8" w:rsidRDefault="001C1FD8" w:rsidP="00C16C42">
            <w:pPr>
              <w:jc w:val="center"/>
            </w:pPr>
            <w:r w:rsidRPr="0073678D">
              <w:rPr>
                <w:sz w:val="24"/>
                <w:szCs w:val="24"/>
              </w:rPr>
              <w:t>0-255</w:t>
            </w:r>
          </w:p>
        </w:tc>
        <w:tc>
          <w:tcPr>
            <w:tcW w:w="2544" w:type="dxa"/>
          </w:tcPr>
          <w:p w:rsidR="001C1FD8" w:rsidRPr="001A54F2" w:rsidRDefault="001C1FD8" w:rsidP="00C16C42">
            <w:pPr>
              <w:rPr>
                <w:sz w:val="24"/>
                <w:szCs w:val="24"/>
                <w:highlight w:val="yellow"/>
              </w:rPr>
            </w:pPr>
            <w:r w:rsidRPr="001A54F2">
              <w:rPr>
                <w:sz w:val="24"/>
                <w:szCs w:val="24"/>
                <w:highlight w:val="yellow"/>
              </w:rPr>
              <w:t>This attribute indicates the type of data to be transmitted.</w:t>
            </w:r>
          </w:p>
          <w:p w:rsidR="001C1FD8" w:rsidRPr="001A54F2" w:rsidRDefault="001C1FD8" w:rsidP="00C16C42">
            <w:pPr>
              <w:jc w:val="both"/>
              <w:rPr>
                <w:sz w:val="24"/>
                <w:szCs w:val="24"/>
                <w:highlight w:val="yellow"/>
              </w:rPr>
            </w:pPr>
            <w:r w:rsidRPr="001A54F2">
              <w:rPr>
                <w:sz w:val="24"/>
                <w:szCs w:val="24"/>
                <w:highlight w:val="yellow"/>
              </w:rPr>
              <w:t xml:space="preserve">0 : Normal Data (Media Content, Information Content based on the Application </w:t>
            </w:r>
            <w:r w:rsidR="001A54F2">
              <w:rPr>
                <w:sz w:val="24"/>
                <w:szCs w:val="24"/>
                <w:highlight w:val="yellow"/>
              </w:rPr>
              <w:t xml:space="preserve">its </w:t>
            </w:r>
            <w:r w:rsidRPr="001A54F2">
              <w:rPr>
                <w:sz w:val="24"/>
                <w:szCs w:val="24"/>
                <w:highlight w:val="yellow"/>
              </w:rPr>
              <w:t>used)</w:t>
            </w:r>
          </w:p>
          <w:p w:rsidR="001C1FD8" w:rsidRPr="001A54F2" w:rsidRDefault="001C1FD8" w:rsidP="00C16C42">
            <w:pPr>
              <w:rPr>
                <w:sz w:val="24"/>
                <w:szCs w:val="24"/>
                <w:highlight w:val="yellow"/>
              </w:rPr>
            </w:pPr>
            <w:r w:rsidRPr="001A54F2">
              <w:rPr>
                <w:sz w:val="24"/>
                <w:szCs w:val="24"/>
                <w:highlight w:val="yellow"/>
              </w:rPr>
              <w:lastRenderedPageBreak/>
              <w:t xml:space="preserve">1 : </w:t>
            </w:r>
            <w:r w:rsidR="00470789">
              <w:rPr>
                <w:sz w:val="24"/>
                <w:szCs w:val="24"/>
                <w:highlight w:val="yellow"/>
              </w:rPr>
              <w:t xml:space="preserve">LED </w:t>
            </w:r>
            <w:r w:rsidRPr="001A54F2">
              <w:rPr>
                <w:sz w:val="24"/>
                <w:szCs w:val="24"/>
                <w:highlight w:val="yellow"/>
              </w:rPr>
              <w:t xml:space="preserve">ID Data </w:t>
            </w:r>
          </w:p>
          <w:p w:rsidR="001C1FD8" w:rsidRDefault="001C1FD8" w:rsidP="00C16C42">
            <w:pPr>
              <w:rPr>
                <w:sz w:val="24"/>
                <w:szCs w:val="24"/>
              </w:rPr>
            </w:pPr>
            <w:r w:rsidRPr="001A54F2">
              <w:rPr>
                <w:sz w:val="24"/>
                <w:szCs w:val="24"/>
                <w:highlight w:val="yellow"/>
              </w:rPr>
              <w:t>2 : Authentication Data</w:t>
            </w:r>
          </w:p>
        </w:tc>
        <w:tc>
          <w:tcPr>
            <w:tcW w:w="978" w:type="dxa"/>
          </w:tcPr>
          <w:p w:rsidR="001C1FD8" w:rsidRDefault="001C1FD8" w:rsidP="00C16C42">
            <w:pPr>
              <w:jc w:val="center"/>
            </w:pPr>
            <w:r w:rsidRPr="00E24104">
              <w:rPr>
                <w:sz w:val="24"/>
                <w:szCs w:val="24"/>
              </w:rPr>
              <w:lastRenderedPageBreak/>
              <w:t>0</w:t>
            </w:r>
          </w:p>
        </w:tc>
      </w:tr>
      <w:tr w:rsidR="001C1FD8" w:rsidTr="002A7A8D">
        <w:tc>
          <w:tcPr>
            <w:tcW w:w="2467" w:type="dxa"/>
          </w:tcPr>
          <w:p w:rsidR="001C1FD8" w:rsidRDefault="001C1FD8" w:rsidP="00C16C42">
            <w:pPr>
              <w:rPr>
                <w:sz w:val="24"/>
                <w:szCs w:val="24"/>
              </w:rPr>
            </w:pPr>
            <w:proofErr w:type="spellStart"/>
            <w:r>
              <w:rPr>
                <w:sz w:val="24"/>
                <w:szCs w:val="24"/>
              </w:rPr>
              <w:t>max</w:t>
            </w:r>
            <w:r w:rsidR="00FA6695">
              <w:rPr>
                <w:sz w:val="24"/>
                <w:szCs w:val="24"/>
              </w:rPr>
              <w:t>IDE</w:t>
            </w:r>
            <w:r>
              <w:rPr>
                <w:sz w:val="24"/>
                <w:szCs w:val="24"/>
              </w:rPr>
              <w:t>DataLength</w:t>
            </w:r>
            <w:proofErr w:type="spellEnd"/>
          </w:p>
        </w:tc>
        <w:tc>
          <w:tcPr>
            <w:tcW w:w="1174" w:type="dxa"/>
          </w:tcPr>
          <w:p w:rsidR="001C1FD8" w:rsidRDefault="001C1FD8" w:rsidP="0062303B">
            <w:pPr>
              <w:jc w:val="center"/>
              <w:rPr>
                <w:sz w:val="24"/>
                <w:szCs w:val="24"/>
              </w:rPr>
            </w:pPr>
            <w:r>
              <w:rPr>
                <w:sz w:val="24"/>
                <w:szCs w:val="24"/>
              </w:rPr>
              <w:t>0x</w:t>
            </w:r>
            <w:r w:rsidR="0062303B">
              <w:rPr>
                <w:sz w:val="24"/>
                <w:szCs w:val="24"/>
              </w:rPr>
              <w:t>B</w:t>
            </w:r>
            <w:r>
              <w:rPr>
                <w:sz w:val="24"/>
                <w:szCs w:val="24"/>
              </w:rPr>
              <w:t>5</w:t>
            </w:r>
          </w:p>
        </w:tc>
        <w:tc>
          <w:tcPr>
            <w:tcW w:w="1161" w:type="dxa"/>
          </w:tcPr>
          <w:p w:rsidR="001C1FD8" w:rsidRDefault="001C1FD8" w:rsidP="00C16C42">
            <w:pPr>
              <w:jc w:val="center"/>
            </w:pPr>
            <w:r>
              <w:rPr>
                <w:sz w:val="24"/>
                <w:szCs w:val="24"/>
              </w:rPr>
              <w:t>Integer</w:t>
            </w:r>
          </w:p>
        </w:tc>
        <w:tc>
          <w:tcPr>
            <w:tcW w:w="1026" w:type="dxa"/>
          </w:tcPr>
          <w:p w:rsidR="001C1FD8" w:rsidRDefault="001C1FD8" w:rsidP="00C16C42">
            <w:pPr>
              <w:jc w:val="center"/>
            </w:pPr>
            <w:r w:rsidRPr="0073678D">
              <w:rPr>
                <w:sz w:val="24"/>
                <w:szCs w:val="24"/>
              </w:rPr>
              <w:t>0-</w:t>
            </w:r>
            <w:r>
              <w:rPr>
                <w:sz w:val="24"/>
                <w:szCs w:val="24"/>
              </w:rPr>
              <w:t>65535</w:t>
            </w:r>
          </w:p>
        </w:tc>
        <w:tc>
          <w:tcPr>
            <w:tcW w:w="2544" w:type="dxa"/>
          </w:tcPr>
          <w:p w:rsidR="001C1FD8" w:rsidRDefault="001C1FD8" w:rsidP="00C16C42">
            <w:pPr>
              <w:rPr>
                <w:sz w:val="24"/>
                <w:szCs w:val="24"/>
              </w:rPr>
            </w:pPr>
            <w:r>
              <w:rPr>
                <w:sz w:val="24"/>
                <w:szCs w:val="24"/>
              </w:rPr>
              <w:t>This attribute specify the length of the data to be transmitted</w:t>
            </w:r>
          </w:p>
        </w:tc>
        <w:tc>
          <w:tcPr>
            <w:tcW w:w="978" w:type="dxa"/>
          </w:tcPr>
          <w:p w:rsidR="001C1FD8" w:rsidRDefault="001C1FD8" w:rsidP="00C16C42">
            <w:pPr>
              <w:jc w:val="center"/>
            </w:pPr>
            <w:r w:rsidRPr="00E24104">
              <w:rPr>
                <w:sz w:val="24"/>
                <w:szCs w:val="24"/>
              </w:rPr>
              <w:t>0</w:t>
            </w:r>
          </w:p>
        </w:tc>
      </w:tr>
      <w:tr w:rsidR="002A7A8D" w:rsidTr="002A7A8D">
        <w:tc>
          <w:tcPr>
            <w:tcW w:w="2467" w:type="dxa"/>
          </w:tcPr>
          <w:p w:rsidR="002A7A8D" w:rsidRDefault="002A7A8D" w:rsidP="002A7A8D">
            <w:pPr>
              <w:rPr>
                <w:sz w:val="24"/>
                <w:szCs w:val="24"/>
              </w:rPr>
            </w:pPr>
            <w:proofErr w:type="spellStart"/>
            <w:r>
              <w:rPr>
                <w:sz w:val="24"/>
                <w:szCs w:val="24"/>
              </w:rPr>
              <w:t>maxIDECodedArea</w:t>
            </w:r>
            <w:proofErr w:type="spellEnd"/>
          </w:p>
        </w:tc>
        <w:tc>
          <w:tcPr>
            <w:tcW w:w="1174" w:type="dxa"/>
          </w:tcPr>
          <w:p w:rsidR="002A7A8D" w:rsidRDefault="002A7A8D" w:rsidP="002C1284">
            <w:pPr>
              <w:jc w:val="center"/>
              <w:rPr>
                <w:sz w:val="24"/>
                <w:szCs w:val="24"/>
              </w:rPr>
            </w:pPr>
            <w:r>
              <w:rPr>
                <w:sz w:val="24"/>
                <w:szCs w:val="24"/>
              </w:rPr>
              <w:t>0x</w:t>
            </w:r>
            <w:r w:rsidR="002C1284">
              <w:rPr>
                <w:sz w:val="24"/>
                <w:szCs w:val="24"/>
              </w:rPr>
              <w:t>B</w:t>
            </w:r>
            <w:r>
              <w:rPr>
                <w:sz w:val="24"/>
                <w:szCs w:val="24"/>
              </w:rPr>
              <w:t>6</w:t>
            </w:r>
          </w:p>
        </w:tc>
        <w:tc>
          <w:tcPr>
            <w:tcW w:w="1161" w:type="dxa"/>
          </w:tcPr>
          <w:p w:rsidR="002A7A8D" w:rsidRPr="00647722" w:rsidRDefault="002A7A8D" w:rsidP="002A7A8D">
            <w:pPr>
              <w:jc w:val="center"/>
              <w:rPr>
                <w:sz w:val="24"/>
                <w:szCs w:val="24"/>
              </w:rPr>
            </w:pPr>
            <w:r w:rsidRPr="00647722">
              <w:rPr>
                <w:sz w:val="24"/>
                <w:szCs w:val="24"/>
              </w:rPr>
              <w:t>Unsigned</w:t>
            </w:r>
          </w:p>
        </w:tc>
        <w:tc>
          <w:tcPr>
            <w:tcW w:w="1026" w:type="dxa"/>
          </w:tcPr>
          <w:p w:rsidR="002A7A8D" w:rsidRPr="0073678D" w:rsidRDefault="002A7A8D" w:rsidP="002A7A8D">
            <w:pPr>
              <w:jc w:val="center"/>
              <w:rPr>
                <w:sz w:val="24"/>
                <w:szCs w:val="24"/>
              </w:rPr>
            </w:pPr>
            <w:r>
              <w:rPr>
                <w:sz w:val="24"/>
                <w:szCs w:val="24"/>
              </w:rPr>
              <w:t>0~255</w:t>
            </w:r>
          </w:p>
        </w:tc>
        <w:tc>
          <w:tcPr>
            <w:tcW w:w="2544" w:type="dxa"/>
          </w:tcPr>
          <w:p w:rsidR="002A7A8D" w:rsidRDefault="002A7A8D" w:rsidP="002A7A8D">
            <w:pPr>
              <w:rPr>
                <w:sz w:val="24"/>
                <w:szCs w:val="24"/>
              </w:rPr>
            </w:pPr>
            <w:r>
              <w:rPr>
                <w:sz w:val="24"/>
                <w:szCs w:val="24"/>
              </w:rPr>
              <w:t>This attribute specify the Coded Area of the IDE</w:t>
            </w:r>
          </w:p>
          <w:p w:rsidR="002A7A8D" w:rsidRDefault="002A7A8D" w:rsidP="002A7A8D">
            <w:pPr>
              <w:rPr>
                <w:sz w:val="24"/>
                <w:szCs w:val="24"/>
              </w:rPr>
            </w:pPr>
            <w:r>
              <w:rPr>
                <w:sz w:val="24"/>
                <w:szCs w:val="24"/>
              </w:rPr>
              <w:t>0 : Full Screen</w:t>
            </w:r>
          </w:p>
          <w:p w:rsidR="002A7A8D" w:rsidRDefault="002A7A8D" w:rsidP="002A7A8D">
            <w:pPr>
              <w:rPr>
                <w:sz w:val="24"/>
                <w:szCs w:val="24"/>
              </w:rPr>
            </w:pPr>
            <w:r>
              <w:rPr>
                <w:sz w:val="24"/>
                <w:szCs w:val="24"/>
              </w:rPr>
              <w:t>1 : Partial Screen</w:t>
            </w:r>
          </w:p>
          <w:p w:rsidR="002A7A8D" w:rsidRPr="006F3752" w:rsidRDefault="002A7A8D" w:rsidP="002A7A8D">
            <w:pPr>
              <w:rPr>
                <w:sz w:val="24"/>
                <w:szCs w:val="24"/>
                <w:highlight w:val="yellow"/>
              </w:rPr>
            </w:pPr>
            <w:r>
              <w:rPr>
                <w:sz w:val="24"/>
                <w:szCs w:val="24"/>
              </w:rPr>
              <w:t>2~255 : Reserved</w:t>
            </w:r>
          </w:p>
        </w:tc>
        <w:tc>
          <w:tcPr>
            <w:tcW w:w="978" w:type="dxa"/>
          </w:tcPr>
          <w:p w:rsidR="002A7A8D" w:rsidRPr="00E24104" w:rsidRDefault="002A7A8D" w:rsidP="002A7A8D">
            <w:pPr>
              <w:jc w:val="center"/>
              <w:rPr>
                <w:sz w:val="24"/>
                <w:szCs w:val="24"/>
              </w:rPr>
            </w:pPr>
            <w:r>
              <w:rPr>
                <w:sz w:val="24"/>
                <w:szCs w:val="24"/>
              </w:rPr>
              <w:t>0</w:t>
            </w:r>
          </w:p>
        </w:tc>
      </w:tr>
      <w:tr w:rsidR="002A7A8D" w:rsidTr="002A7A8D">
        <w:tc>
          <w:tcPr>
            <w:tcW w:w="2467" w:type="dxa"/>
          </w:tcPr>
          <w:p w:rsidR="002A7A8D" w:rsidRDefault="002A7A8D" w:rsidP="002C1284">
            <w:pPr>
              <w:rPr>
                <w:sz w:val="24"/>
                <w:szCs w:val="24"/>
              </w:rPr>
            </w:pPr>
            <w:proofErr w:type="spellStart"/>
            <w:r>
              <w:rPr>
                <w:sz w:val="24"/>
                <w:szCs w:val="24"/>
              </w:rPr>
              <w:t>max</w:t>
            </w:r>
            <w:r w:rsidR="002C1284">
              <w:rPr>
                <w:sz w:val="24"/>
                <w:szCs w:val="24"/>
              </w:rPr>
              <w:t>IDE</w:t>
            </w:r>
            <w:r>
              <w:rPr>
                <w:sz w:val="24"/>
                <w:szCs w:val="24"/>
              </w:rPr>
              <w:t>CodedLocation</w:t>
            </w:r>
            <w:proofErr w:type="spellEnd"/>
          </w:p>
        </w:tc>
        <w:tc>
          <w:tcPr>
            <w:tcW w:w="1174" w:type="dxa"/>
          </w:tcPr>
          <w:p w:rsidR="002A7A8D" w:rsidRDefault="002A7A8D" w:rsidP="002C1284">
            <w:pPr>
              <w:jc w:val="center"/>
              <w:rPr>
                <w:sz w:val="24"/>
                <w:szCs w:val="24"/>
              </w:rPr>
            </w:pPr>
            <w:r>
              <w:rPr>
                <w:sz w:val="24"/>
                <w:szCs w:val="24"/>
              </w:rPr>
              <w:t>0x</w:t>
            </w:r>
            <w:r w:rsidR="002C1284">
              <w:rPr>
                <w:sz w:val="24"/>
                <w:szCs w:val="24"/>
              </w:rPr>
              <w:t>B</w:t>
            </w:r>
            <w:r>
              <w:rPr>
                <w:sz w:val="24"/>
                <w:szCs w:val="24"/>
              </w:rPr>
              <w:t>7</w:t>
            </w:r>
          </w:p>
        </w:tc>
        <w:tc>
          <w:tcPr>
            <w:tcW w:w="1161" w:type="dxa"/>
          </w:tcPr>
          <w:p w:rsidR="002A7A8D" w:rsidRPr="00647722" w:rsidRDefault="002A7A8D" w:rsidP="002A7A8D">
            <w:pPr>
              <w:jc w:val="center"/>
              <w:rPr>
                <w:sz w:val="24"/>
                <w:szCs w:val="24"/>
              </w:rPr>
            </w:pPr>
            <w:r w:rsidRPr="00647722">
              <w:rPr>
                <w:sz w:val="24"/>
                <w:szCs w:val="24"/>
              </w:rPr>
              <w:t>Unsigned</w:t>
            </w:r>
          </w:p>
        </w:tc>
        <w:tc>
          <w:tcPr>
            <w:tcW w:w="1026" w:type="dxa"/>
          </w:tcPr>
          <w:p w:rsidR="002A7A8D" w:rsidRPr="0073678D" w:rsidRDefault="002A7A8D" w:rsidP="002A7A8D">
            <w:pPr>
              <w:jc w:val="center"/>
              <w:rPr>
                <w:sz w:val="24"/>
                <w:szCs w:val="24"/>
              </w:rPr>
            </w:pPr>
            <w:r>
              <w:rPr>
                <w:sz w:val="24"/>
                <w:szCs w:val="24"/>
              </w:rPr>
              <w:t>0~255</w:t>
            </w:r>
          </w:p>
        </w:tc>
        <w:tc>
          <w:tcPr>
            <w:tcW w:w="2544" w:type="dxa"/>
          </w:tcPr>
          <w:p w:rsidR="002A7A8D" w:rsidRDefault="002A7A8D" w:rsidP="002A7A8D">
            <w:pPr>
              <w:rPr>
                <w:sz w:val="24"/>
                <w:szCs w:val="24"/>
              </w:rPr>
            </w:pPr>
            <w:r>
              <w:rPr>
                <w:sz w:val="24"/>
                <w:szCs w:val="24"/>
              </w:rPr>
              <w:t xml:space="preserve">This attribute specify the Coded Location of the </w:t>
            </w:r>
            <w:r w:rsidR="002C1284">
              <w:rPr>
                <w:sz w:val="24"/>
                <w:szCs w:val="24"/>
              </w:rPr>
              <w:t>IDE</w:t>
            </w:r>
          </w:p>
          <w:p w:rsidR="002A7A8D" w:rsidRDefault="002A7A8D" w:rsidP="002A7A8D">
            <w:pPr>
              <w:rPr>
                <w:sz w:val="24"/>
                <w:szCs w:val="24"/>
              </w:rPr>
            </w:pPr>
            <w:r>
              <w:rPr>
                <w:sz w:val="24"/>
                <w:szCs w:val="24"/>
              </w:rPr>
              <w:t>0 : Center</w:t>
            </w:r>
          </w:p>
          <w:p w:rsidR="002A7A8D" w:rsidRDefault="002A7A8D" w:rsidP="002A7A8D">
            <w:pPr>
              <w:rPr>
                <w:sz w:val="24"/>
                <w:szCs w:val="24"/>
              </w:rPr>
            </w:pPr>
            <w:r>
              <w:rPr>
                <w:sz w:val="24"/>
                <w:szCs w:val="24"/>
              </w:rPr>
              <w:t>1 : Bottom Right</w:t>
            </w:r>
          </w:p>
          <w:p w:rsidR="002A7A8D" w:rsidRDefault="002A7A8D" w:rsidP="002A7A8D">
            <w:pPr>
              <w:rPr>
                <w:sz w:val="24"/>
                <w:szCs w:val="24"/>
              </w:rPr>
            </w:pPr>
            <w:r>
              <w:rPr>
                <w:sz w:val="24"/>
                <w:szCs w:val="24"/>
              </w:rPr>
              <w:t>2 : Bottom Left</w:t>
            </w:r>
          </w:p>
          <w:p w:rsidR="002A7A8D" w:rsidRDefault="002A7A8D" w:rsidP="002A7A8D">
            <w:pPr>
              <w:rPr>
                <w:sz w:val="24"/>
                <w:szCs w:val="24"/>
              </w:rPr>
            </w:pPr>
            <w:r>
              <w:rPr>
                <w:sz w:val="24"/>
                <w:szCs w:val="24"/>
              </w:rPr>
              <w:t>3 : Top Right</w:t>
            </w:r>
          </w:p>
          <w:p w:rsidR="002A7A8D" w:rsidRDefault="002A7A8D" w:rsidP="002A7A8D">
            <w:pPr>
              <w:rPr>
                <w:sz w:val="24"/>
                <w:szCs w:val="24"/>
              </w:rPr>
            </w:pPr>
            <w:r>
              <w:rPr>
                <w:sz w:val="24"/>
                <w:szCs w:val="24"/>
              </w:rPr>
              <w:t>4 : Top Left</w:t>
            </w:r>
          </w:p>
          <w:p w:rsidR="002A7A8D" w:rsidRPr="006F3752" w:rsidRDefault="002A7A8D" w:rsidP="002A7A8D">
            <w:pPr>
              <w:rPr>
                <w:sz w:val="24"/>
                <w:szCs w:val="24"/>
                <w:highlight w:val="yellow"/>
              </w:rPr>
            </w:pPr>
            <w:r>
              <w:rPr>
                <w:sz w:val="24"/>
                <w:szCs w:val="24"/>
              </w:rPr>
              <w:t>5~255 : Reserved</w:t>
            </w:r>
          </w:p>
        </w:tc>
        <w:tc>
          <w:tcPr>
            <w:tcW w:w="978" w:type="dxa"/>
          </w:tcPr>
          <w:p w:rsidR="002A7A8D" w:rsidRPr="00E24104" w:rsidRDefault="002A7A8D" w:rsidP="002A7A8D">
            <w:pPr>
              <w:jc w:val="center"/>
              <w:rPr>
                <w:sz w:val="24"/>
                <w:szCs w:val="24"/>
              </w:rPr>
            </w:pPr>
            <w:r>
              <w:rPr>
                <w:sz w:val="24"/>
                <w:szCs w:val="24"/>
              </w:rPr>
              <w:t>0</w:t>
            </w:r>
          </w:p>
        </w:tc>
      </w:tr>
      <w:tr w:rsidR="009026EC" w:rsidTr="002A7A8D">
        <w:tc>
          <w:tcPr>
            <w:tcW w:w="2467" w:type="dxa"/>
          </w:tcPr>
          <w:p w:rsidR="009026EC" w:rsidRDefault="009026EC" w:rsidP="009026EC">
            <w:pPr>
              <w:rPr>
                <w:sz w:val="24"/>
                <w:szCs w:val="24"/>
              </w:rPr>
            </w:pPr>
            <w:proofErr w:type="spellStart"/>
            <w:r>
              <w:rPr>
                <w:sz w:val="24"/>
                <w:szCs w:val="24"/>
              </w:rPr>
              <w:t>macIDETxHSize</w:t>
            </w:r>
            <w:proofErr w:type="spellEnd"/>
          </w:p>
        </w:tc>
        <w:tc>
          <w:tcPr>
            <w:tcW w:w="1174" w:type="dxa"/>
          </w:tcPr>
          <w:p w:rsidR="009026EC" w:rsidRDefault="009026EC" w:rsidP="009026EC">
            <w:pPr>
              <w:jc w:val="center"/>
              <w:rPr>
                <w:sz w:val="24"/>
                <w:szCs w:val="24"/>
              </w:rPr>
            </w:pPr>
            <w:r>
              <w:rPr>
                <w:sz w:val="24"/>
                <w:szCs w:val="24"/>
              </w:rPr>
              <w:t>0xB8</w:t>
            </w:r>
          </w:p>
        </w:tc>
        <w:tc>
          <w:tcPr>
            <w:tcW w:w="1161" w:type="dxa"/>
          </w:tcPr>
          <w:p w:rsidR="009026EC" w:rsidRPr="00647722" w:rsidRDefault="009026EC" w:rsidP="009026EC">
            <w:pPr>
              <w:jc w:val="center"/>
              <w:rPr>
                <w:sz w:val="24"/>
                <w:szCs w:val="24"/>
              </w:rPr>
            </w:pPr>
            <w:r>
              <w:rPr>
                <w:sz w:val="24"/>
                <w:szCs w:val="24"/>
              </w:rPr>
              <w:t>Integer</w:t>
            </w:r>
          </w:p>
        </w:tc>
        <w:tc>
          <w:tcPr>
            <w:tcW w:w="1026" w:type="dxa"/>
          </w:tcPr>
          <w:p w:rsidR="009026EC" w:rsidRPr="006F3752" w:rsidRDefault="009026EC" w:rsidP="009026EC">
            <w:pPr>
              <w:jc w:val="center"/>
              <w:rPr>
                <w:sz w:val="24"/>
                <w:szCs w:val="24"/>
                <w:highlight w:val="yellow"/>
              </w:rPr>
            </w:pPr>
            <w:r w:rsidRPr="0073678D">
              <w:rPr>
                <w:sz w:val="24"/>
                <w:szCs w:val="24"/>
              </w:rPr>
              <w:t>0-</w:t>
            </w:r>
            <w:r>
              <w:rPr>
                <w:sz w:val="24"/>
                <w:szCs w:val="24"/>
              </w:rPr>
              <w:t>65535</w:t>
            </w:r>
          </w:p>
        </w:tc>
        <w:tc>
          <w:tcPr>
            <w:tcW w:w="2544" w:type="dxa"/>
          </w:tcPr>
          <w:p w:rsidR="009026EC" w:rsidRPr="006F3752" w:rsidRDefault="009026EC" w:rsidP="009026EC">
            <w:pPr>
              <w:jc w:val="both"/>
              <w:rPr>
                <w:sz w:val="24"/>
                <w:szCs w:val="24"/>
                <w:highlight w:val="yellow"/>
              </w:rPr>
            </w:pPr>
            <w:r>
              <w:rPr>
                <w:sz w:val="24"/>
                <w:szCs w:val="24"/>
              </w:rPr>
              <w:t>This attribute specify the no of Horizontal Pixel in the 2D Display Transmitter</w:t>
            </w:r>
          </w:p>
        </w:tc>
        <w:tc>
          <w:tcPr>
            <w:tcW w:w="978" w:type="dxa"/>
          </w:tcPr>
          <w:p w:rsidR="009026EC" w:rsidRDefault="009026EC" w:rsidP="009026EC">
            <w:pPr>
              <w:jc w:val="center"/>
              <w:rPr>
                <w:sz w:val="24"/>
                <w:szCs w:val="24"/>
              </w:rPr>
            </w:pPr>
            <w:r>
              <w:rPr>
                <w:sz w:val="24"/>
                <w:szCs w:val="24"/>
              </w:rPr>
              <w:t>1920</w:t>
            </w:r>
          </w:p>
        </w:tc>
      </w:tr>
      <w:tr w:rsidR="009026EC" w:rsidTr="002A7A8D">
        <w:tc>
          <w:tcPr>
            <w:tcW w:w="2467" w:type="dxa"/>
          </w:tcPr>
          <w:p w:rsidR="009026EC" w:rsidRDefault="009026EC" w:rsidP="009026EC">
            <w:pPr>
              <w:rPr>
                <w:sz w:val="24"/>
                <w:szCs w:val="24"/>
              </w:rPr>
            </w:pPr>
            <w:proofErr w:type="spellStart"/>
            <w:r>
              <w:rPr>
                <w:sz w:val="24"/>
                <w:szCs w:val="24"/>
              </w:rPr>
              <w:t>macIDETxVSize</w:t>
            </w:r>
            <w:proofErr w:type="spellEnd"/>
          </w:p>
        </w:tc>
        <w:tc>
          <w:tcPr>
            <w:tcW w:w="1174" w:type="dxa"/>
          </w:tcPr>
          <w:p w:rsidR="009026EC" w:rsidRDefault="009026EC" w:rsidP="009026EC">
            <w:pPr>
              <w:jc w:val="center"/>
              <w:rPr>
                <w:sz w:val="24"/>
                <w:szCs w:val="24"/>
              </w:rPr>
            </w:pPr>
            <w:r>
              <w:rPr>
                <w:sz w:val="24"/>
                <w:szCs w:val="24"/>
              </w:rPr>
              <w:t>0xB9</w:t>
            </w:r>
          </w:p>
        </w:tc>
        <w:tc>
          <w:tcPr>
            <w:tcW w:w="1161" w:type="dxa"/>
          </w:tcPr>
          <w:p w:rsidR="009026EC" w:rsidRPr="00647722" w:rsidRDefault="009026EC" w:rsidP="009026EC">
            <w:pPr>
              <w:jc w:val="center"/>
              <w:rPr>
                <w:sz w:val="24"/>
                <w:szCs w:val="24"/>
              </w:rPr>
            </w:pPr>
            <w:r>
              <w:rPr>
                <w:sz w:val="24"/>
                <w:szCs w:val="24"/>
              </w:rPr>
              <w:t>Integer</w:t>
            </w:r>
          </w:p>
        </w:tc>
        <w:tc>
          <w:tcPr>
            <w:tcW w:w="1026" w:type="dxa"/>
          </w:tcPr>
          <w:p w:rsidR="009026EC" w:rsidRPr="006F3752" w:rsidRDefault="009026EC" w:rsidP="009026EC">
            <w:pPr>
              <w:jc w:val="center"/>
              <w:rPr>
                <w:sz w:val="24"/>
                <w:szCs w:val="24"/>
                <w:highlight w:val="yellow"/>
              </w:rPr>
            </w:pPr>
            <w:r w:rsidRPr="0073678D">
              <w:rPr>
                <w:sz w:val="24"/>
                <w:szCs w:val="24"/>
              </w:rPr>
              <w:t>0-</w:t>
            </w:r>
            <w:r>
              <w:rPr>
                <w:sz w:val="24"/>
                <w:szCs w:val="24"/>
              </w:rPr>
              <w:t>65535</w:t>
            </w:r>
          </w:p>
        </w:tc>
        <w:tc>
          <w:tcPr>
            <w:tcW w:w="2544" w:type="dxa"/>
          </w:tcPr>
          <w:p w:rsidR="009026EC" w:rsidRPr="006F3752" w:rsidRDefault="009026EC" w:rsidP="009026EC">
            <w:pPr>
              <w:jc w:val="both"/>
              <w:rPr>
                <w:sz w:val="24"/>
                <w:szCs w:val="24"/>
                <w:highlight w:val="yellow"/>
              </w:rPr>
            </w:pPr>
            <w:r>
              <w:rPr>
                <w:sz w:val="24"/>
                <w:szCs w:val="24"/>
              </w:rPr>
              <w:t>This attribute specify the no of Vertical Pixel in the 2D Display Transmitter</w:t>
            </w:r>
          </w:p>
        </w:tc>
        <w:tc>
          <w:tcPr>
            <w:tcW w:w="978" w:type="dxa"/>
          </w:tcPr>
          <w:p w:rsidR="009026EC" w:rsidRDefault="009026EC" w:rsidP="009026EC">
            <w:pPr>
              <w:jc w:val="center"/>
              <w:rPr>
                <w:sz w:val="24"/>
                <w:szCs w:val="24"/>
              </w:rPr>
            </w:pPr>
            <w:r>
              <w:rPr>
                <w:sz w:val="24"/>
                <w:szCs w:val="24"/>
              </w:rPr>
              <w:t>1080</w:t>
            </w:r>
          </w:p>
        </w:tc>
      </w:tr>
      <w:tr w:rsidR="009026EC" w:rsidTr="002A7A8D">
        <w:tc>
          <w:tcPr>
            <w:tcW w:w="2467" w:type="dxa"/>
          </w:tcPr>
          <w:p w:rsidR="009026EC" w:rsidRDefault="009026EC" w:rsidP="009026EC">
            <w:pPr>
              <w:rPr>
                <w:sz w:val="24"/>
                <w:szCs w:val="24"/>
              </w:rPr>
            </w:pPr>
            <w:proofErr w:type="spellStart"/>
            <w:r>
              <w:rPr>
                <w:sz w:val="24"/>
                <w:szCs w:val="24"/>
              </w:rPr>
              <w:t>macIDETxFrequency</w:t>
            </w:r>
            <w:proofErr w:type="spellEnd"/>
          </w:p>
        </w:tc>
        <w:tc>
          <w:tcPr>
            <w:tcW w:w="1174" w:type="dxa"/>
          </w:tcPr>
          <w:p w:rsidR="009026EC" w:rsidRDefault="009026EC" w:rsidP="009026EC">
            <w:pPr>
              <w:jc w:val="center"/>
              <w:rPr>
                <w:sz w:val="24"/>
                <w:szCs w:val="24"/>
              </w:rPr>
            </w:pPr>
            <w:r>
              <w:rPr>
                <w:sz w:val="24"/>
                <w:szCs w:val="24"/>
              </w:rPr>
              <w:t>0xBA</w:t>
            </w:r>
          </w:p>
        </w:tc>
        <w:tc>
          <w:tcPr>
            <w:tcW w:w="1161" w:type="dxa"/>
          </w:tcPr>
          <w:p w:rsidR="009026EC" w:rsidRPr="00647722" w:rsidRDefault="009026EC" w:rsidP="009026EC">
            <w:pPr>
              <w:jc w:val="center"/>
              <w:rPr>
                <w:sz w:val="24"/>
                <w:szCs w:val="24"/>
              </w:rPr>
            </w:pPr>
            <w:r>
              <w:rPr>
                <w:sz w:val="24"/>
                <w:szCs w:val="24"/>
              </w:rPr>
              <w:t>Integer</w:t>
            </w:r>
          </w:p>
        </w:tc>
        <w:tc>
          <w:tcPr>
            <w:tcW w:w="1026" w:type="dxa"/>
          </w:tcPr>
          <w:p w:rsidR="009026EC" w:rsidRPr="006F3752" w:rsidRDefault="009026EC" w:rsidP="009026EC">
            <w:pPr>
              <w:jc w:val="center"/>
              <w:rPr>
                <w:sz w:val="24"/>
                <w:szCs w:val="24"/>
                <w:highlight w:val="yellow"/>
              </w:rPr>
            </w:pPr>
            <w:r w:rsidRPr="0073678D">
              <w:rPr>
                <w:sz w:val="24"/>
                <w:szCs w:val="24"/>
              </w:rPr>
              <w:t>0-</w:t>
            </w:r>
            <w:r>
              <w:rPr>
                <w:sz w:val="24"/>
                <w:szCs w:val="24"/>
              </w:rPr>
              <w:t>65535</w:t>
            </w:r>
          </w:p>
        </w:tc>
        <w:tc>
          <w:tcPr>
            <w:tcW w:w="2544" w:type="dxa"/>
          </w:tcPr>
          <w:p w:rsidR="009026EC" w:rsidRPr="006F3752" w:rsidRDefault="009026EC" w:rsidP="009026EC">
            <w:pPr>
              <w:jc w:val="both"/>
              <w:rPr>
                <w:sz w:val="24"/>
                <w:szCs w:val="24"/>
                <w:highlight w:val="yellow"/>
              </w:rPr>
            </w:pPr>
            <w:r>
              <w:rPr>
                <w:sz w:val="24"/>
                <w:szCs w:val="24"/>
              </w:rPr>
              <w:t xml:space="preserve">This attribute specify the frame rate of IDE  sequence Transmission </w:t>
            </w:r>
          </w:p>
        </w:tc>
        <w:tc>
          <w:tcPr>
            <w:tcW w:w="978" w:type="dxa"/>
          </w:tcPr>
          <w:p w:rsidR="009026EC" w:rsidRDefault="009026EC" w:rsidP="009026EC">
            <w:pPr>
              <w:jc w:val="center"/>
              <w:rPr>
                <w:sz w:val="24"/>
                <w:szCs w:val="24"/>
              </w:rPr>
            </w:pPr>
            <w:r>
              <w:rPr>
                <w:sz w:val="24"/>
                <w:szCs w:val="24"/>
              </w:rPr>
              <w:t>1</w:t>
            </w:r>
          </w:p>
        </w:tc>
      </w:tr>
    </w:tbl>
    <w:p w:rsidR="001C1FD8" w:rsidRPr="00E929D0" w:rsidRDefault="001C1FD8" w:rsidP="00E929D0">
      <w:pPr>
        <w:jc w:val="center"/>
        <w:rPr>
          <w:rFonts w:ascii="Arial" w:hAnsi="Arial" w:cs="Arial"/>
          <w:b/>
          <w:sz w:val="24"/>
          <w:szCs w:val="24"/>
        </w:rPr>
      </w:pPr>
    </w:p>
    <w:p w:rsidR="00ED282E" w:rsidRDefault="00ED282E" w:rsidP="00ED282E">
      <w:pPr>
        <w:jc w:val="center"/>
      </w:pPr>
      <w:r w:rsidRPr="009109BA">
        <w:rPr>
          <w:rFonts w:ascii="Arial" w:hAnsi="Arial" w:cs="Arial"/>
          <w:b/>
          <w:color w:val="FF0000"/>
          <w:sz w:val="24"/>
          <w:szCs w:val="24"/>
        </w:rPr>
        <w:t xml:space="preserve">Table </w:t>
      </w:r>
      <w:r w:rsidR="00E808D5">
        <w:rPr>
          <w:rFonts w:ascii="Arial" w:hAnsi="Arial" w:cs="Arial"/>
          <w:b/>
          <w:color w:val="FF0000"/>
          <w:sz w:val="24"/>
          <w:szCs w:val="24"/>
        </w:rPr>
        <w:t xml:space="preserve">100 </w:t>
      </w:r>
      <w:r w:rsidRPr="009109BA">
        <w:rPr>
          <w:rFonts w:ascii="Arial" w:hAnsi="Arial" w:cs="Arial"/>
          <w:b/>
          <w:color w:val="FF0000"/>
          <w:sz w:val="24"/>
          <w:szCs w:val="24"/>
        </w:rPr>
        <w:t>—</w:t>
      </w:r>
      <w:r w:rsidR="00E808D5">
        <w:rPr>
          <w:rFonts w:ascii="Arial" w:hAnsi="Arial" w:cs="Arial"/>
          <w:b/>
          <w:color w:val="FF0000"/>
          <w:sz w:val="24"/>
          <w:szCs w:val="24"/>
        </w:rPr>
        <w:t xml:space="preserve"> </w:t>
      </w:r>
      <w:r w:rsidR="009D013B" w:rsidRPr="009D013B">
        <w:rPr>
          <w:rFonts w:ascii="Arial" w:hAnsi="Arial" w:cs="Arial"/>
          <w:b/>
          <w:color w:val="FF0000"/>
          <w:sz w:val="24"/>
          <w:szCs w:val="24"/>
        </w:rPr>
        <w:t xml:space="preserve">Invisible Data Embedding </w:t>
      </w:r>
      <w:r w:rsidRPr="009109BA">
        <w:rPr>
          <w:rFonts w:ascii="Arial" w:hAnsi="Arial" w:cs="Arial"/>
          <w:b/>
          <w:color w:val="FF0000"/>
          <w:sz w:val="24"/>
          <w:szCs w:val="24"/>
        </w:rPr>
        <w:t>MAC PIB attributes (continued)</w:t>
      </w:r>
    </w:p>
    <w:p w:rsidR="001C1FD8" w:rsidRDefault="001C1FD8" w:rsidP="00ED282E">
      <w:pPr>
        <w:pStyle w:val="ListParagraph"/>
        <w:jc w:val="center"/>
      </w:pPr>
    </w:p>
    <w:sectPr w:rsidR="001C1FD8" w:rsidSect="00D12CF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918" w:rsidRDefault="004E3918" w:rsidP="00065CB2">
      <w:pPr>
        <w:spacing w:after="0" w:line="240" w:lineRule="auto"/>
      </w:pPr>
      <w:r>
        <w:separator/>
      </w:r>
    </w:p>
  </w:endnote>
  <w:endnote w:type="continuationSeparator" w:id="0">
    <w:p w:rsidR="004E3918" w:rsidRDefault="004E3918"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47F" w:rsidRDefault="003E44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C42" w:rsidRDefault="00C16C42" w:rsidP="006060DF">
    <w:pPr>
      <w:pStyle w:val="Footer"/>
      <w:widowControl w:val="0"/>
      <w:pBdr>
        <w:top w:val="single" w:sz="6" w:space="0" w:color="auto"/>
      </w:pBdr>
      <w:spacing w:before="240"/>
      <w:rPr>
        <w:caps/>
        <w:noProof/>
        <w:color w:val="5B9BD5" w:themeColor="accent1"/>
      </w:rPr>
    </w:pPr>
    <w:r>
      <w:t>Submission</w:t>
    </w:r>
    <w:r>
      <w:tab/>
      <w:t xml:space="preserve">Page </w:t>
    </w:r>
    <w:r>
      <w:pgNum/>
    </w:r>
    <w:r>
      <w:tab/>
      <w:t>SNUST - INVISIBLE</w:t>
    </w:r>
  </w:p>
  <w:p w:rsidR="00C16C42" w:rsidRDefault="00C16C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47F" w:rsidRDefault="003E44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918" w:rsidRDefault="004E3918" w:rsidP="00065CB2">
      <w:pPr>
        <w:spacing w:after="0" w:line="240" w:lineRule="auto"/>
      </w:pPr>
      <w:r>
        <w:separator/>
      </w:r>
    </w:p>
  </w:footnote>
  <w:footnote w:type="continuationSeparator" w:id="0">
    <w:p w:rsidR="004E3918" w:rsidRDefault="004E3918" w:rsidP="00065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47F" w:rsidRDefault="003E44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C42" w:rsidRPr="001001A4" w:rsidRDefault="00C16C42" w:rsidP="001001A4">
    <w:pPr>
      <w:pStyle w:val="Header"/>
      <w:widowControl w:val="0"/>
      <w:pBdr>
        <w:bottom w:val="single" w:sz="6" w:space="0" w:color="auto"/>
        <w:between w:val="single" w:sz="6" w:space="0" w:color="auto"/>
      </w:pBdr>
      <w:tabs>
        <w:tab w:val="right" w:pos="9270"/>
      </w:tabs>
      <w:spacing w:after="360"/>
      <w:jc w:val="both"/>
    </w:pPr>
    <w:r>
      <w:rPr>
        <w:b/>
        <w:sz w:val="28"/>
      </w:rPr>
      <w:fldChar w:fldCharType="begin"/>
    </w:r>
    <w:r>
      <w:rPr>
        <w:b/>
        <w:sz w:val="28"/>
      </w:rPr>
      <w:instrText xml:space="preserve"> SAVEDATE \@ "MMMM, yyyy" \* MERGEFORMAT </w:instrText>
    </w:r>
    <w:r>
      <w:rPr>
        <w:b/>
        <w:sz w:val="28"/>
      </w:rPr>
      <w:fldChar w:fldCharType="separate"/>
    </w:r>
    <w:r w:rsidR="00095961">
      <w:rPr>
        <w:b/>
        <w:noProof/>
        <w:sz w:val="28"/>
      </w:rPr>
      <w:t>January, 2017</w:t>
    </w:r>
    <w:r>
      <w:rPr>
        <w:b/>
        <w:sz w:val="28"/>
      </w:rPr>
      <w:fldChar w:fldCharType="end"/>
    </w:r>
    <w:r>
      <w:rPr>
        <w:b/>
        <w:sz w:val="28"/>
      </w:rPr>
      <w:t xml:space="preserve">                                                              </w:t>
    </w:r>
    <w:r w:rsidR="00095961">
      <w:rPr>
        <w:b/>
        <w:sz w:val="28"/>
      </w:rPr>
      <w:t xml:space="preserve">    </w:t>
    </w:r>
    <w:bookmarkStart w:id="1" w:name="_GoBack"/>
    <w:bookmarkEnd w:id="1"/>
    <w:r>
      <w:rPr>
        <w:b/>
        <w:sz w:val="28"/>
      </w:rPr>
      <w:t>IEEE P802.</w:t>
    </w:r>
    <w:r w:rsidRPr="007361B0">
      <w:t xml:space="preserve"> </w:t>
    </w:r>
    <w:r w:rsidRPr="007361B0">
      <w:rPr>
        <w:b/>
        <w:sz w:val="28"/>
      </w:rPr>
      <w:t>15-1</w:t>
    </w:r>
    <w:r w:rsidR="003E447F">
      <w:rPr>
        <w:b/>
        <w:sz w:val="28"/>
      </w:rPr>
      <w:t>7</w:t>
    </w:r>
    <w:r w:rsidRPr="007361B0">
      <w:rPr>
        <w:b/>
        <w:sz w:val="28"/>
      </w:rPr>
      <w:t>-</w:t>
    </w:r>
    <w:r w:rsidR="00095961">
      <w:rPr>
        <w:b/>
        <w:sz w:val="28"/>
      </w:rPr>
      <w:t>0100</w:t>
    </w:r>
    <w:r w:rsidRPr="007361B0">
      <w:rPr>
        <w:b/>
        <w:sz w:val="28"/>
      </w:rPr>
      <w:t>-0</w:t>
    </w:r>
    <w:r w:rsidR="004224D0">
      <w:rPr>
        <w:b/>
        <w:sz w:val="28"/>
      </w:rPr>
      <w:t>0</w:t>
    </w:r>
    <w:r w:rsidRPr="007361B0">
      <w:rPr>
        <w:b/>
        <w:sz w:val="28"/>
      </w:rPr>
      <w:t>-007a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47F" w:rsidRDefault="003E44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765F8"/>
    <w:multiLevelType w:val="hybridMultilevel"/>
    <w:tmpl w:val="65945DF6"/>
    <w:lvl w:ilvl="0" w:tplc="850E03A6">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AD53295"/>
    <w:multiLevelType w:val="multilevel"/>
    <w:tmpl w:val="6BF64556"/>
    <w:lvl w:ilvl="0">
      <w:start w:val="5"/>
      <w:numFmt w:val="decimal"/>
      <w:lvlText w:val="%1"/>
      <w:lvlJc w:val="left"/>
      <w:pPr>
        <w:ind w:left="690" w:hanging="690"/>
      </w:pPr>
      <w:rPr>
        <w:rFonts w:hint="default"/>
      </w:rPr>
    </w:lvl>
    <w:lvl w:ilvl="1">
      <w:start w:val="2"/>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F1A18CA"/>
    <w:multiLevelType w:val="multilevel"/>
    <w:tmpl w:val="72AA4E0E"/>
    <w:lvl w:ilvl="0">
      <w:start w:val="5"/>
      <w:numFmt w:val="decimal"/>
      <w:lvlText w:val="%1"/>
      <w:lvlJc w:val="left"/>
      <w:pPr>
        <w:ind w:left="1050" w:hanging="1050"/>
      </w:pPr>
      <w:rPr>
        <w:rFonts w:hint="default"/>
        <w:b/>
      </w:rPr>
    </w:lvl>
    <w:lvl w:ilvl="1">
      <w:start w:val="2"/>
      <w:numFmt w:val="decimal"/>
      <w:lvlText w:val="%1.%2"/>
      <w:lvlJc w:val="left"/>
      <w:pPr>
        <w:ind w:left="1050" w:hanging="1050"/>
      </w:pPr>
      <w:rPr>
        <w:rFonts w:hint="default"/>
        <w:b/>
      </w:rPr>
    </w:lvl>
    <w:lvl w:ilvl="2">
      <w:start w:val="10"/>
      <w:numFmt w:val="decimal"/>
      <w:lvlText w:val="%1.%2.%3"/>
      <w:lvlJc w:val="left"/>
      <w:pPr>
        <w:ind w:left="1050" w:hanging="1050"/>
      </w:pPr>
      <w:rPr>
        <w:rFonts w:hint="default"/>
        <w:b/>
      </w:rPr>
    </w:lvl>
    <w:lvl w:ilvl="3">
      <w:start w:val="1"/>
      <w:numFmt w:val="decimal"/>
      <w:lvlText w:val="%1.%2.%3.%4"/>
      <w:lvlJc w:val="left"/>
      <w:pPr>
        <w:ind w:left="1080" w:hanging="1080"/>
      </w:pPr>
      <w:rPr>
        <w:rFonts w:hint="default"/>
        <w:b/>
      </w:rPr>
    </w:lvl>
    <w:lvl w:ilvl="4">
      <w:start w:val="2"/>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1B153D7"/>
    <w:multiLevelType w:val="multilevel"/>
    <w:tmpl w:val="38381EC0"/>
    <w:lvl w:ilvl="0">
      <w:start w:val="7"/>
      <w:numFmt w:val="decimal"/>
      <w:lvlText w:val="%1"/>
      <w:lvlJc w:val="left"/>
      <w:pPr>
        <w:ind w:left="555" w:hanging="555"/>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A1A6582"/>
    <w:multiLevelType w:val="hybridMultilevel"/>
    <w:tmpl w:val="EAFE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36CC1"/>
    <w:multiLevelType w:val="multilevel"/>
    <w:tmpl w:val="066C9A92"/>
    <w:lvl w:ilvl="0">
      <w:start w:val="6"/>
      <w:numFmt w:val="decimal"/>
      <w:lvlText w:val="%1"/>
      <w:lvlJc w:val="left"/>
      <w:pPr>
        <w:ind w:left="555" w:hanging="55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4B72148E"/>
    <w:multiLevelType w:val="hybridMultilevel"/>
    <w:tmpl w:val="FE9EA5AC"/>
    <w:lvl w:ilvl="0" w:tplc="47DAE4EE">
      <w:start w:val="1"/>
      <w:numFmt w:val="lowerRoman"/>
      <w:lvlText w:val="(%1)"/>
      <w:lvlJc w:val="left"/>
      <w:pPr>
        <w:ind w:left="2160" w:hanging="360"/>
      </w:pPr>
      <w:rPr>
        <w:rFonts w:ascii="Arial" w:eastAsiaTheme="minorEastAsia" w:hAnsi="Arial" w:cs="Arial"/>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0F2AD0"/>
    <w:multiLevelType w:val="multilevel"/>
    <w:tmpl w:val="5BA0A3EE"/>
    <w:lvl w:ilvl="0">
      <w:start w:val="6"/>
      <w:numFmt w:val="decimal"/>
      <w:lvlText w:val="%1"/>
      <w:lvlJc w:val="left"/>
      <w:pPr>
        <w:ind w:left="555" w:hanging="55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6ADE0A58"/>
    <w:multiLevelType w:val="hybridMultilevel"/>
    <w:tmpl w:val="E36056B2"/>
    <w:lvl w:ilvl="0" w:tplc="43DE0A74">
      <w:start w:val="1"/>
      <w:numFmt w:val="bullet"/>
      <w:lvlText w:val="-"/>
      <w:lvlJc w:val="left"/>
      <w:pPr>
        <w:tabs>
          <w:tab w:val="num" w:pos="720"/>
        </w:tabs>
        <w:ind w:left="720" w:hanging="360"/>
      </w:pPr>
      <w:rPr>
        <w:rFonts w:ascii="Times New Roman" w:hAnsi="Times New Roman" w:hint="default"/>
      </w:rPr>
    </w:lvl>
    <w:lvl w:ilvl="1" w:tplc="82601382">
      <w:start w:val="1"/>
      <w:numFmt w:val="bullet"/>
      <w:lvlText w:val="-"/>
      <w:lvlJc w:val="left"/>
      <w:pPr>
        <w:tabs>
          <w:tab w:val="num" w:pos="1440"/>
        </w:tabs>
        <w:ind w:left="1440" w:hanging="360"/>
      </w:pPr>
      <w:rPr>
        <w:rFonts w:ascii="Times New Roman" w:hAnsi="Times New Roman" w:hint="default"/>
      </w:rPr>
    </w:lvl>
    <w:lvl w:ilvl="2" w:tplc="AF108F32" w:tentative="1">
      <w:start w:val="1"/>
      <w:numFmt w:val="bullet"/>
      <w:lvlText w:val="-"/>
      <w:lvlJc w:val="left"/>
      <w:pPr>
        <w:tabs>
          <w:tab w:val="num" w:pos="2160"/>
        </w:tabs>
        <w:ind w:left="2160" w:hanging="360"/>
      </w:pPr>
      <w:rPr>
        <w:rFonts w:ascii="Times New Roman" w:hAnsi="Times New Roman" w:hint="default"/>
      </w:rPr>
    </w:lvl>
    <w:lvl w:ilvl="3" w:tplc="E4AC523E" w:tentative="1">
      <w:start w:val="1"/>
      <w:numFmt w:val="bullet"/>
      <w:lvlText w:val="-"/>
      <w:lvlJc w:val="left"/>
      <w:pPr>
        <w:tabs>
          <w:tab w:val="num" w:pos="2880"/>
        </w:tabs>
        <w:ind w:left="2880" w:hanging="360"/>
      </w:pPr>
      <w:rPr>
        <w:rFonts w:ascii="Times New Roman" w:hAnsi="Times New Roman" w:hint="default"/>
      </w:rPr>
    </w:lvl>
    <w:lvl w:ilvl="4" w:tplc="A0C42324" w:tentative="1">
      <w:start w:val="1"/>
      <w:numFmt w:val="bullet"/>
      <w:lvlText w:val="-"/>
      <w:lvlJc w:val="left"/>
      <w:pPr>
        <w:tabs>
          <w:tab w:val="num" w:pos="3600"/>
        </w:tabs>
        <w:ind w:left="3600" w:hanging="360"/>
      </w:pPr>
      <w:rPr>
        <w:rFonts w:ascii="Times New Roman" w:hAnsi="Times New Roman" w:hint="default"/>
      </w:rPr>
    </w:lvl>
    <w:lvl w:ilvl="5" w:tplc="90E6753C" w:tentative="1">
      <w:start w:val="1"/>
      <w:numFmt w:val="bullet"/>
      <w:lvlText w:val="-"/>
      <w:lvlJc w:val="left"/>
      <w:pPr>
        <w:tabs>
          <w:tab w:val="num" w:pos="4320"/>
        </w:tabs>
        <w:ind w:left="4320" w:hanging="360"/>
      </w:pPr>
      <w:rPr>
        <w:rFonts w:ascii="Times New Roman" w:hAnsi="Times New Roman" w:hint="default"/>
      </w:rPr>
    </w:lvl>
    <w:lvl w:ilvl="6" w:tplc="F89658E0" w:tentative="1">
      <w:start w:val="1"/>
      <w:numFmt w:val="bullet"/>
      <w:lvlText w:val="-"/>
      <w:lvlJc w:val="left"/>
      <w:pPr>
        <w:tabs>
          <w:tab w:val="num" w:pos="5040"/>
        </w:tabs>
        <w:ind w:left="5040" w:hanging="360"/>
      </w:pPr>
      <w:rPr>
        <w:rFonts w:ascii="Times New Roman" w:hAnsi="Times New Roman" w:hint="default"/>
      </w:rPr>
    </w:lvl>
    <w:lvl w:ilvl="7" w:tplc="2690AAAA" w:tentative="1">
      <w:start w:val="1"/>
      <w:numFmt w:val="bullet"/>
      <w:lvlText w:val="-"/>
      <w:lvlJc w:val="left"/>
      <w:pPr>
        <w:tabs>
          <w:tab w:val="num" w:pos="5760"/>
        </w:tabs>
        <w:ind w:left="5760" w:hanging="360"/>
      </w:pPr>
      <w:rPr>
        <w:rFonts w:ascii="Times New Roman" w:hAnsi="Times New Roman" w:hint="default"/>
      </w:rPr>
    </w:lvl>
    <w:lvl w:ilvl="8" w:tplc="CD7497A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BAD284B"/>
    <w:multiLevelType w:val="hybridMultilevel"/>
    <w:tmpl w:val="0950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FA4679"/>
    <w:multiLevelType w:val="multilevel"/>
    <w:tmpl w:val="A98AC252"/>
    <w:lvl w:ilvl="0">
      <w:start w:val="6"/>
      <w:numFmt w:val="decimal"/>
      <w:lvlText w:val="%1"/>
      <w:lvlJc w:val="left"/>
      <w:pPr>
        <w:ind w:left="555" w:hanging="555"/>
      </w:pPr>
      <w:rPr>
        <w:rFonts w:hint="default"/>
      </w:rPr>
    </w:lvl>
    <w:lvl w:ilvl="1">
      <w:start w:val="4"/>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4"/>
  </w:num>
  <w:num w:numId="3">
    <w:abstractNumId w:val="16"/>
  </w:num>
  <w:num w:numId="4">
    <w:abstractNumId w:val="8"/>
  </w:num>
  <w:num w:numId="5">
    <w:abstractNumId w:val="7"/>
  </w:num>
  <w:num w:numId="6">
    <w:abstractNumId w:val="9"/>
  </w:num>
  <w:num w:numId="7">
    <w:abstractNumId w:val="5"/>
  </w:num>
  <w:num w:numId="8">
    <w:abstractNumId w:val="13"/>
  </w:num>
  <w:num w:numId="9">
    <w:abstractNumId w:val="14"/>
  </w:num>
  <w:num w:numId="10">
    <w:abstractNumId w:val="10"/>
  </w:num>
  <w:num w:numId="11">
    <w:abstractNumId w:val="0"/>
  </w:num>
  <w:num w:numId="12">
    <w:abstractNumId w:val="15"/>
  </w:num>
  <w:num w:numId="13">
    <w:abstractNumId w:val="3"/>
  </w:num>
  <w:num w:numId="14">
    <w:abstractNumId w:val="12"/>
  </w:num>
  <w:num w:numId="15">
    <w:abstractNumId w:val="6"/>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E5"/>
    <w:rsid w:val="000228ED"/>
    <w:rsid w:val="00030CA8"/>
    <w:rsid w:val="00034FD2"/>
    <w:rsid w:val="00042ABB"/>
    <w:rsid w:val="000465D3"/>
    <w:rsid w:val="0004687B"/>
    <w:rsid w:val="00060B22"/>
    <w:rsid w:val="0006151B"/>
    <w:rsid w:val="00064194"/>
    <w:rsid w:val="00065CB2"/>
    <w:rsid w:val="00066E31"/>
    <w:rsid w:val="00082C7B"/>
    <w:rsid w:val="00087B7A"/>
    <w:rsid w:val="0009255B"/>
    <w:rsid w:val="00095961"/>
    <w:rsid w:val="000A1B61"/>
    <w:rsid w:val="000A1DE1"/>
    <w:rsid w:val="000A326D"/>
    <w:rsid w:val="000A499B"/>
    <w:rsid w:val="000A7F5D"/>
    <w:rsid w:val="000B1BD9"/>
    <w:rsid w:val="000B2FBE"/>
    <w:rsid w:val="000B3001"/>
    <w:rsid w:val="000B340B"/>
    <w:rsid w:val="000B7F5C"/>
    <w:rsid w:val="000C2DEB"/>
    <w:rsid w:val="000C5CBF"/>
    <w:rsid w:val="000E2CF2"/>
    <w:rsid w:val="000E6642"/>
    <w:rsid w:val="000F0CAF"/>
    <w:rsid w:val="000F7E43"/>
    <w:rsid w:val="001001A4"/>
    <w:rsid w:val="001040AD"/>
    <w:rsid w:val="00127E39"/>
    <w:rsid w:val="00130271"/>
    <w:rsid w:val="001319CF"/>
    <w:rsid w:val="00137459"/>
    <w:rsid w:val="00141F30"/>
    <w:rsid w:val="001508F5"/>
    <w:rsid w:val="00151C6D"/>
    <w:rsid w:val="001564F0"/>
    <w:rsid w:val="0016758B"/>
    <w:rsid w:val="00167C32"/>
    <w:rsid w:val="0017227C"/>
    <w:rsid w:val="00174DBD"/>
    <w:rsid w:val="0017521A"/>
    <w:rsid w:val="00190DCB"/>
    <w:rsid w:val="001A0F54"/>
    <w:rsid w:val="001A2D96"/>
    <w:rsid w:val="001A54F2"/>
    <w:rsid w:val="001B2D62"/>
    <w:rsid w:val="001B51E2"/>
    <w:rsid w:val="001C01D3"/>
    <w:rsid w:val="001C1FD8"/>
    <w:rsid w:val="001C6459"/>
    <w:rsid w:val="001D7C65"/>
    <w:rsid w:val="001E0DC5"/>
    <w:rsid w:val="001E3047"/>
    <w:rsid w:val="001F22EB"/>
    <w:rsid w:val="001F69AE"/>
    <w:rsid w:val="001F783F"/>
    <w:rsid w:val="00203C34"/>
    <w:rsid w:val="0020475A"/>
    <w:rsid w:val="002050C2"/>
    <w:rsid w:val="00230526"/>
    <w:rsid w:val="00231A25"/>
    <w:rsid w:val="0023699C"/>
    <w:rsid w:val="00240DAC"/>
    <w:rsid w:val="00251127"/>
    <w:rsid w:val="00252FB7"/>
    <w:rsid w:val="00263CFD"/>
    <w:rsid w:val="002641EC"/>
    <w:rsid w:val="0027072E"/>
    <w:rsid w:val="002874E1"/>
    <w:rsid w:val="002A37AA"/>
    <w:rsid w:val="002A3DEC"/>
    <w:rsid w:val="002A7A8D"/>
    <w:rsid w:val="002C1284"/>
    <w:rsid w:val="002C2ABB"/>
    <w:rsid w:val="002D0EFA"/>
    <w:rsid w:val="002D6CD0"/>
    <w:rsid w:val="002E7D41"/>
    <w:rsid w:val="002F036A"/>
    <w:rsid w:val="002F08A1"/>
    <w:rsid w:val="002F0903"/>
    <w:rsid w:val="002F170D"/>
    <w:rsid w:val="002F42B8"/>
    <w:rsid w:val="002F54C8"/>
    <w:rsid w:val="0030107E"/>
    <w:rsid w:val="00305339"/>
    <w:rsid w:val="0030573A"/>
    <w:rsid w:val="00324E9B"/>
    <w:rsid w:val="00326B34"/>
    <w:rsid w:val="00327B57"/>
    <w:rsid w:val="00344192"/>
    <w:rsid w:val="00345A3D"/>
    <w:rsid w:val="00346D98"/>
    <w:rsid w:val="00352433"/>
    <w:rsid w:val="00355684"/>
    <w:rsid w:val="003558C3"/>
    <w:rsid w:val="00355ABC"/>
    <w:rsid w:val="0036269F"/>
    <w:rsid w:val="0036312C"/>
    <w:rsid w:val="00380DF1"/>
    <w:rsid w:val="00380E66"/>
    <w:rsid w:val="00383098"/>
    <w:rsid w:val="003865C0"/>
    <w:rsid w:val="00390334"/>
    <w:rsid w:val="003971E8"/>
    <w:rsid w:val="003A6AC5"/>
    <w:rsid w:val="003B465B"/>
    <w:rsid w:val="003C3619"/>
    <w:rsid w:val="003C58AA"/>
    <w:rsid w:val="003D24FB"/>
    <w:rsid w:val="003D6091"/>
    <w:rsid w:val="003E2193"/>
    <w:rsid w:val="003E447F"/>
    <w:rsid w:val="003F6F9E"/>
    <w:rsid w:val="00406F98"/>
    <w:rsid w:val="00407F6B"/>
    <w:rsid w:val="004107B9"/>
    <w:rsid w:val="00413354"/>
    <w:rsid w:val="00413764"/>
    <w:rsid w:val="00415C23"/>
    <w:rsid w:val="00417A05"/>
    <w:rsid w:val="004224D0"/>
    <w:rsid w:val="004249A8"/>
    <w:rsid w:val="00425DB0"/>
    <w:rsid w:val="00436D6D"/>
    <w:rsid w:val="004511D6"/>
    <w:rsid w:val="00455B15"/>
    <w:rsid w:val="00470789"/>
    <w:rsid w:val="00473AA3"/>
    <w:rsid w:val="004743A1"/>
    <w:rsid w:val="00476970"/>
    <w:rsid w:val="00476F2C"/>
    <w:rsid w:val="0048185E"/>
    <w:rsid w:val="00484A13"/>
    <w:rsid w:val="004852A9"/>
    <w:rsid w:val="0048695A"/>
    <w:rsid w:val="00491AD6"/>
    <w:rsid w:val="0049750C"/>
    <w:rsid w:val="004A20CB"/>
    <w:rsid w:val="004A7E4D"/>
    <w:rsid w:val="004B2D98"/>
    <w:rsid w:val="004B47E3"/>
    <w:rsid w:val="004B71AE"/>
    <w:rsid w:val="004C3ACF"/>
    <w:rsid w:val="004C5A94"/>
    <w:rsid w:val="004E18E5"/>
    <w:rsid w:val="004E2115"/>
    <w:rsid w:val="004E3918"/>
    <w:rsid w:val="004E7B8B"/>
    <w:rsid w:val="004F040B"/>
    <w:rsid w:val="005001A8"/>
    <w:rsid w:val="005178CA"/>
    <w:rsid w:val="00521A0D"/>
    <w:rsid w:val="005226B3"/>
    <w:rsid w:val="00523D35"/>
    <w:rsid w:val="005278DE"/>
    <w:rsid w:val="00532CEB"/>
    <w:rsid w:val="00533C37"/>
    <w:rsid w:val="00543397"/>
    <w:rsid w:val="005450AB"/>
    <w:rsid w:val="0057071F"/>
    <w:rsid w:val="00573FE3"/>
    <w:rsid w:val="005812DF"/>
    <w:rsid w:val="00581E09"/>
    <w:rsid w:val="0058356D"/>
    <w:rsid w:val="00585AE7"/>
    <w:rsid w:val="00585C3C"/>
    <w:rsid w:val="005936B8"/>
    <w:rsid w:val="005962D3"/>
    <w:rsid w:val="005A1875"/>
    <w:rsid w:val="005B6E6A"/>
    <w:rsid w:val="005C0EB5"/>
    <w:rsid w:val="005C2E66"/>
    <w:rsid w:val="005C797E"/>
    <w:rsid w:val="005D0744"/>
    <w:rsid w:val="005D3DAF"/>
    <w:rsid w:val="005D566E"/>
    <w:rsid w:val="005D57CD"/>
    <w:rsid w:val="005E6C22"/>
    <w:rsid w:val="005F6F10"/>
    <w:rsid w:val="006041EA"/>
    <w:rsid w:val="00605206"/>
    <w:rsid w:val="006060DF"/>
    <w:rsid w:val="00612AEC"/>
    <w:rsid w:val="00613D09"/>
    <w:rsid w:val="00617D4B"/>
    <w:rsid w:val="0062303B"/>
    <w:rsid w:val="0062527D"/>
    <w:rsid w:val="0062731A"/>
    <w:rsid w:val="0063564C"/>
    <w:rsid w:val="00636885"/>
    <w:rsid w:val="006460B9"/>
    <w:rsid w:val="00653D10"/>
    <w:rsid w:val="0066796F"/>
    <w:rsid w:val="00670D26"/>
    <w:rsid w:val="00683F01"/>
    <w:rsid w:val="006910A8"/>
    <w:rsid w:val="0069265A"/>
    <w:rsid w:val="00692FDD"/>
    <w:rsid w:val="006A4725"/>
    <w:rsid w:val="006A598A"/>
    <w:rsid w:val="006B27A9"/>
    <w:rsid w:val="006C4BAD"/>
    <w:rsid w:val="006D05E0"/>
    <w:rsid w:val="006D150C"/>
    <w:rsid w:val="006E003A"/>
    <w:rsid w:val="006E1DD7"/>
    <w:rsid w:val="006F0671"/>
    <w:rsid w:val="006F0C7B"/>
    <w:rsid w:val="007043C7"/>
    <w:rsid w:val="00715C78"/>
    <w:rsid w:val="00717B21"/>
    <w:rsid w:val="00717DA2"/>
    <w:rsid w:val="00721212"/>
    <w:rsid w:val="00724143"/>
    <w:rsid w:val="0072567F"/>
    <w:rsid w:val="00725ED2"/>
    <w:rsid w:val="007303D8"/>
    <w:rsid w:val="00730A95"/>
    <w:rsid w:val="007361B0"/>
    <w:rsid w:val="00743764"/>
    <w:rsid w:val="00746D9D"/>
    <w:rsid w:val="0075182B"/>
    <w:rsid w:val="00752532"/>
    <w:rsid w:val="007723DC"/>
    <w:rsid w:val="00782342"/>
    <w:rsid w:val="00787F4A"/>
    <w:rsid w:val="0079109D"/>
    <w:rsid w:val="00792712"/>
    <w:rsid w:val="007963D9"/>
    <w:rsid w:val="00796C9F"/>
    <w:rsid w:val="00797C04"/>
    <w:rsid w:val="007A2BC9"/>
    <w:rsid w:val="007A341E"/>
    <w:rsid w:val="007B3F99"/>
    <w:rsid w:val="007B785E"/>
    <w:rsid w:val="007C32DF"/>
    <w:rsid w:val="007D301C"/>
    <w:rsid w:val="007D33A4"/>
    <w:rsid w:val="007E035F"/>
    <w:rsid w:val="007F1BC4"/>
    <w:rsid w:val="007F23C6"/>
    <w:rsid w:val="007F3308"/>
    <w:rsid w:val="007F6DB4"/>
    <w:rsid w:val="00805B3B"/>
    <w:rsid w:val="0082688E"/>
    <w:rsid w:val="00832AD7"/>
    <w:rsid w:val="00833DA7"/>
    <w:rsid w:val="008343E0"/>
    <w:rsid w:val="00834D0A"/>
    <w:rsid w:val="008367E1"/>
    <w:rsid w:val="00837830"/>
    <w:rsid w:val="00843825"/>
    <w:rsid w:val="00844130"/>
    <w:rsid w:val="008452EE"/>
    <w:rsid w:val="00852045"/>
    <w:rsid w:val="008571F8"/>
    <w:rsid w:val="00857CDF"/>
    <w:rsid w:val="00873C1E"/>
    <w:rsid w:val="00875575"/>
    <w:rsid w:val="008808CD"/>
    <w:rsid w:val="00880A54"/>
    <w:rsid w:val="00892DE8"/>
    <w:rsid w:val="0089675E"/>
    <w:rsid w:val="008A1271"/>
    <w:rsid w:val="008A2F9A"/>
    <w:rsid w:val="008A53BD"/>
    <w:rsid w:val="008E0868"/>
    <w:rsid w:val="008E18D5"/>
    <w:rsid w:val="008E48CD"/>
    <w:rsid w:val="008E6363"/>
    <w:rsid w:val="008E6D24"/>
    <w:rsid w:val="008E72BA"/>
    <w:rsid w:val="008F15B4"/>
    <w:rsid w:val="009015C1"/>
    <w:rsid w:val="009026EC"/>
    <w:rsid w:val="0092083B"/>
    <w:rsid w:val="0092732D"/>
    <w:rsid w:val="00943648"/>
    <w:rsid w:val="00946FAD"/>
    <w:rsid w:val="00946FE3"/>
    <w:rsid w:val="009475A9"/>
    <w:rsid w:val="0099644A"/>
    <w:rsid w:val="009A2355"/>
    <w:rsid w:val="009A5534"/>
    <w:rsid w:val="009A6A25"/>
    <w:rsid w:val="009C2DB7"/>
    <w:rsid w:val="009D013B"/>
    <w:rsid w:val="009D2AB0"/>
    <w:rsid w:val="009D34BD"/>
    <w:rsid w:val="009D3937"/>
    <w:rsid w:val="009D526B"/>
    <w:rsid w:val="009D5C38"/>
    <w:rsid w:val="009D7004"/>
    <w:rsid w:val="009E6D04"/>
    <w:rsid w:val="009F066C"/>
    <w:rsid w:val="009F0945"/>
    <w:rsid w:val="009F7ADE"/>
    <w:rsid w:val="00A021FC"/>
    <w:rsid w:val="00A02D7D"/>
    <w:rsid w:val="00A125A4"/>
    <w:rsid w:val="00A14538"/>
    <w:rsid w:val="00A14D52"/>
    <w:rsid w:val="00A17FB0"/>
    <w:rsid w:val="00A2100C"/>
    <w:rsid w:val="00A23C0D"/>
    <w:rsid w:val="00A33E70"/>
    <w:rsid w:val="00A35A36"/>
    <w:rsid w:val="00A36FFC"/>
    <w:rsid w:val="00A43646"/>
    <w:rsid w:val="00A50AEA"/>
    <w:rsid w:val="00A50F21"/>
    <w:rsid w:val="00A556B9"/>
    <w:rsid w:val="00A5617E"/>
    <w:rsid w:val="00A61681"/>
    <w:rsid w:val="00A6330C"/>
    <w:rsid w:val="00A644D9"/>
    <w:rsid w:val="00A661C1"/>
    <w:rsid w:val="00A668C7"/>
    <w:rsid w:val="00A761B9"/>
    <w:rsid w:val="00A775DB"/>
    <w:rsid w:val="00A928E4"/>
    <w:rsid w:val="00A96D54"/>
    <w:rsid w:val="00A97E27"/>
    <w:rsid w:val="00AB3A0E"/>
    <w:rsid w:val="00AC2A5B"/>
    <w:rsid w:val="00AC708A"/>
    <w:rsid w:val="00AD69AE"/>
    <w:rsid w:val="00AD7DF0"/>
    <w:rsid w:val="00AE2C2F"/>
    <w:rsid w:val="00AF00D3"/>
    <w:rsid w:val="00AF00D9"/>
    <w:rsid w:val="00AF66B4"/>
    <w:rsid w:val="00B049E3"/>
    <w:rsid w:val="00B14440"/>
    <w:rsid w:val="00B15822"/>
    <w:rsid w:val="00B16F83"/>
    <w:rsid w:val="00B267D3"/>
    <w:rsid w:val="00B32123"/>
    <w:rsid w:val="00B41384"/>
    <w:rsid w:val="00B41532"/>
    <w:rsid w:val="00B42ADC"/>
    <w:rsid w:val="00B432F1"/>
    <w:rsid w:val="00B462B6"/>
    <w:rsid w:val="00B47064"/>
    <w:rsid w:val="00B5287D"/>
    <w:rsid w:val="00B614A1"/>
    <w:rsid w:val="00B64F7A"/>
    <w:rsid w:val="00B6795E"/>
    <w:rsid w:val="00B67A3E"/>
    <w:rsid w:val="00B711CE"/>
    <w:rsid w:val="00B737D4"/>
    <w:rsid w:val="00B73948"/>
    <w:rsid w:val="00B75EB2"/>
    <w:rsid w:val="00B7612B"/>
    <w:rsid w:val="00B847A3"/>
    <w:rsid w:val="00B86EB9"/>
    <w:rsid w:val="00B91774"/>
    <w:rsid w:val="00B92D3F"/>
    <w:rsid w:val="00B93C67"/>
    <w:rsid w:val="00BA3F2E"/>
    <w:rsid w:val="00BB6D1E"/>
    <w:rsid w:val="00BC7A47"/>
    <w:rsid w:val="00BC7D90"/>
    <w:rsid w:val="00BD4B22"/>
    <w:rsid w:val="00BE6638"/>
    <w:rsid w:val="00BF78CD"/>
    <w:rsid w:val="00C0221B"/>
    <w:rsid w:val="00C03199"/>
    <w:rsid w:val="00C033C7"/>
    <w:rsid w:val="00C07938"/>
    <w:rsid w:val="00C11E02"/>
    <w:rsid w:val="00C14C7E"/>
    <w:rsid w:val="00C160C8"/>
    <w:rsid w:val="00C16C42"/>
    <w:rsid w:val="00C16DAB"/>
    <w:rsid w:val="00C22471"/>
    <w:rsid w:val="00C23580"/>
    <w:rsid w:val="00C35695"/>
    <w:rsid w:val="00C37223"/>
    <w:rsid w:val="00C44A75"/>
    <w:rsid w:val="00C46C0B"/>
    <w:rsid w:val="00C47E59"/>
    <w:rsid w:val="00C50554"/>
    <w:rsid w:val="00C54E14"/>
    <w:rsid w:val="00C63F41"/>
    <w:rsid w:val="00C656CB"/>
    <w:rsid w:val="00C766F3"/>
    <w:rsid w:val="00C8650A"/>
    <w:rsid w:val="00C900B5"/>
    <w:rsid w:val="00CB558B"/>
    <w:rsid w:val="00CC1F68"/>
    <w:rsid w:val="00CD0EFC"/>
    <w:rsid w:val="00CD1329"/>
    <w:rsid w:val="00CD57ED"/>
    <w:rsid w:val="00CD7583"/>
    <w:rsid w:val="00CE1C9C"/>
    <w:rsid w:val="00D05732"/>
    <w:rsid w:val="00D12CF2"/>
    <w:rsid w:val="00D14D57"/>
    <w:rsid w:val="00D20A16"/>
    <w:rsid w:val="00D275F5"/>
    <w:rsid w:val="00D32AB9"/>
    <w:rsid w:val="00D363ED"/>
    <w:rsid w:val="00D36681"/>
    <w:rsid w:val="00D411C4"/>
    <w:rsid w:val="00D42EFC"/>
    <w:rsid w:val="00D43F52"/>
    <w:rsid w:val="00D6059E"/>
    <w:rsid w:val="00D611ED"/>
    <w:rsid w:val="00D62621"/>
    <w:rsid w:val="00D650A4"/>
    <w:rsid w:val="00D66FBF"/>
    <w:rsid w:val="00D82D05"/>
    <w:rsid w:val="00D90FAF"/>
    <w:rsid w:val="00D95E9E"/>
    <w:rsid w:val="00DA1130"/>
    <w:rsid w:val="00DA4849"/>
    <w:rsid w:val="00DA7BE8"/>
    <w:rsid w:val="00DB0017"/>
    <w:rsid w:val="00DB37BA"/>
    <w:rsid w:val="00DB68A2"/>
    <w:rsid w:val="00DD601C"/>
    <w:rsid w:val="00DF583F"/>
    <w:rsid w:val="00E12DD3"/>
    <w:rsid w:val="00E218F9"/>
    <w:rsid w:val="00E22CAD"/>
    <w:rsid w:val="00E2319F"/>
    <w:rsid w:val="00E36661"/>
    <w:rsid w:val="00E37D9A"/>
    <w:rsid w:val="00E41F52"/>
    <w:rsid w:val="00E4427B"/>
    <w:rsid w:val="00E45757"/>
    <w:rsid w:val="00E47208"/>
    <w:rsid w:val="00E509C4"/>
    <w:rsid w:val="00E52690"/>
    <w:rsid w:val="00E528EB"/>
    <w:rsid w:val="00E52A52"/>
    <w:rsid w:val="00E55BEB"/>
    <w:rsid w:val="00E63CBC"/>
    <w:rsid w:val="00E64838"/>
    <w:rsid w:val="00E65843"/>
    <w:rsid w:val="00E71F16"/>
    <w:rsid w:val="00E771E2"/>
    <w:rsid w:val="00E808D5"/>
    <w:rsid w:val="00E81D0F"/>
    <w:rsid w:val="00E929D0"/>
    <w:rsid w:val="00E94EA1"/>
    <w:rsid w:val="00E9552B"/>
    <w:rsid w:val="00E977C2"/>
    <w:rsid w:val="00EA2779"/>
    <w:rsid w:val="00EA7FBB"/>
    <w:rsid w:val="00EB1883"/>
    <w:rsid w:val="00EB3889"/>
    <w:rsid w:val="00EC7F01"/>
    <w:rsid w:val="00ED282E"/>
    <w:rsid w:val="00EE1EDB"/>
    <w:rsid w:val="00EF00CE"/>
    <w:rsid w:val="00EF1EE5"/>
    <w:rsid w:val="00EF46D7"/>
    <w:rsid w:val="00EF4E43"/>
    <w:rsid w:val="00EF58AB"/>
    <w:rsid w:val="00F1375B"/>
    <w:rsid w:val="00F24AEE"/>
    <w:rsid w:val="00F3239E"/>
    <w:rsid w:val="00F41159"/>
    <w:rsid w:val="00F4185E"/>
    <w:rsid w:val="00F4581F"/>
    <w:rsid w:val="00F46542"/>
    <w:rsid w:val="00F530A9"/>
    <w:rsid w:val="00F540BC"/>
    <w:rsid w:val="00F57DE4"/>
    <w:rsid w:val="00F62BAF"/>
    <w:rsid w:val="00F71A20"/>
    <w:rsid w:val="00F87D50"/>
    <w:rsid w:val="00F90B3D"/>
    <w:rsid w:val="00F92175"/>
    <w:rsid w:val="00F9455F"/>
    <w:rsid w:val="00F96CDD"/>
    <w:rsid w:val="00FA1AD1"/>
    <w:rsid w:val="00FA361A"/>
    <w:rsid w:val="00FA38EB"/>
    <w:rsid w:val="00FA6302"/>
    <w:rsid w:val="00FA6695"/>
    <w:rsid w:val="00FB2D3C"/>
    <w:rsid w:val="00FB4411"/>
    <w:rsid w:val="00FC0011"/>
    <w:rsid w:val="00FC551A"/>
    <w:rsid w:val="00FD4C18"/>
    <w:rsid w:val="00FE1F34"/>
    <w:rsid w:val="00FE2B05"/>
    <w:rsid w:val="00FF1CF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4E9F32-79A8-4352-8F4E-0943ACE38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CF2"/>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semiHidden/>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iPriority w:val="99"/>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CB2"/>
  </w:style>
  <w:style w:type="paragraph" w:styleId="Footer">
    <w:name w:val="footer"/>
    <w:basedOn w:val="Normal"/>
    <w:link w:val="FooterChar"/>
    <w:uiPriority w:val="99"/>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semiHidden/>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semiHidden/>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iPriority w:val="99"/>
    <w:semiHidden/>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paragraph" w:customStyle="1" w:styleId="covertext">
    <w:name w:val="cover text"/>
    <w:basedOn w:val="Normal"/>
    <w:rsid w:val="002F08A1"/>
    <w:pPr>
      <w:spacing w:before="120" w:after="120" w:line="240" w:lineRule="auto"/>
    </w:pPr>
    <w:rPr>
      <w:rFonts w:ascii="Times New Roman" w:hAnsi="Times New Roman" w:cs="Times New Roman"/>
      <w:sz w:val="24"/>
      <w:szCs w:val="20"/>
      <w:lang w:eastAsia="ko-KR"/>
    </w:rPr>
  </w:style>
  <w:style w:type="paragraph" w:styleId="TOCHeading">
    <w:name w:val="TOC Heading"/>
    <w:basedOn w:val="Heading1"/>
    <w:next w:val="Normal"/>
    <w:uiPriority w:val="39"/>
    <w:unhideWhenUsed/>
    <w:qFormat/>
    <w:rsid w:val="00692FDD"/>
    <w:pPr>
      <w:outlineLvl w:val="9"/>
    </w:pPr>
  </w:style>
  <w:style w:type="paragraph" w:styleId="TOC1">
    <w:name w:val="toc 1"/>
    <w:basedOn w:val="Normal"/>
    <w:next w:val="Normal"/>
    <w:autoRedefine/>
    <w:uiPriority w:val="39"/>
    <w:unhideWhenUsed/>
    <w:rsid w:val="00692FD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961306600">
      <w:bodyDiv w:val="1"/>
      <w:marLeft w:val="0"/>
      <w:marRight w:val="0"/>
      <w:marTop w:val="0"/>
      <w:marBottom w:val="0"/>
      <w:divBdr>
        <w:top w:val="none" w:sz="0" w:space="0" w:color="auto"/>
        <w:left w:val="none" w:sz="0" w:space="0" w:color="auto"/>
        <w:bottom w:val="none" w:sz="0" w:space="0" w:color="auto"/>
        <w:right w:val="none" w:sz="0" w:space="0" w:color="auto"/>
      </w:divBdr>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1388800493">
      <w:bodyDiv w:val="1"/>
      <w:marLeft w:val="0"/>
      <w:marRight w:val="0"/>
      <w:marTop w:val="0"/>
      <w:marBottom w:val="0"/>
      <w:divBdr>
        <w:top w:val="none" w:sz="0" w:space="0" w:color="auto"/>
        <w:left w:val="none" w:sz="0" w:space="0" w:color="auto"/>
        <w:bottom w:val="none" w:sz="0" w:space="0" w:color="auto"/>
        <w:right w:val="none" w:sz="0" w:space="0" w:color="auto"/>
      </w:divBdr>
      <w:divsChild>
        <w:div w:id="308242638">
          <w:marLeft w:val="720"/>
          <w:marRight w:val="0"/>
          <w:marTop w:val="0"/>
          <w:marBottom w:val="0"/>
          <w:divBdr>
            <w:top w:val="none" w:sz="0" w:space="0" w:color="auto"/>
            <w:left w:val="none" w:sz="0" w:space="0" w:color="auto"/>
            <w:bottom w:val="none" w:sz="0" w:space="0" w:color="auto"/>
            <w:right w:val="none" w:sz="0" w:space="0" w:color="auto"/>
          </w:divBdr>
        </w:div>
        <w:div w:id="1939486205">
          <w:marLeft w:val="720"/>
          <w:marRight w:val="0"/>
          <w:marTop w:val="0"/>
          <w:marBottom w:val="0"/>
          <w:divBdr>
            <w:top w:val="none" w:sz="0" w:space="0" w:color="auto"/>
            <w:left w:val="none" w:sz="0" w:space="0" w:color="auto"/>
            <w:bottom w:val="none" w:sz="0" w:space="0" w:color="auto"/>
            <w:right w:val="none" w:sz="0" w:space="0" w:color="auto"/>
          </w:divBdr>
        </w:div>
        <w:div w:id="564876779">
          <w:marLeft w:val="720"/>
          <w:marRight w:val="0"/>
          <w:marTop w:val="0"/>
          <w:marBottom w:val="0"/>
          <w:divBdr>
            <w:top w:val="none" w:sz="0" w:space="0" w:color="auto"/>
            <w:left w:val="none" w:sz="0" w:space="0" w:color="auto"/>
            <w:bottom w:val="none" w:sz="0" w:space="0" w:color="auto"/>
            <w:right w:val="none" w:sz="0" w:space="0" w:color="auto"/>
          </w:divBdr>
        </w:div>
        <w:div w:id="1392927880">
          <w:marLeft w:val="720"/>
          <w:marRight w:val="0"/>
          <w:marTop w:val="0"/>
          <w:marBottom w:val="0"/>
          <w:divBdr>
            <w:top w:val="none" w:sz="0" w:space="0" w:color="auto"/>
            <w:left w:val="none" w:sz="0" w:space="0" w:color="auto"/>
            <w:bottom w:val="none" w:sz="0" w:space="0" w:color="auto"/>
            <w:right w:val="none" w:sz="0" w:space="0" w:color="auto"/>
          </w:divBdr>
        </w:div>
      </w:divsChild>
    </w:div>
    <w:div w:id="2131513488">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59E7D-AF52-4B1A-A984-E998378F8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1395</TotalTime>
  <Pages>6</Pages>
  <Words>1220</Words>
  <Characters>6956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8160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Richard D</dc:creator>
  <cp:keywords/>
  <dc:description/>
  <cp:lastModifiedBy>VINA</cp:lastModifiedBy>
  <cp:revision>135</cp:revision>
  <cp:lastPrinted>2016-03-07T13:32:00Z</cp:lastPrinted>
  <dcterms:created xsi:type="dcterms:W3CDTF">2016-05-02T15:27:00Z</dcterms:created>
  <dcterms:modified xsi:type="dcterms:W3CDTF">2017-01-21T00:12:00Z</dcterms:modified>
</cp:coreProperties>
</file>