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B642D">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B642D">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450F49" w:rsidP="00450F49">
            <w:pPr>
              <w:pStyle w:val="covertext"/>
              <w:jc w:val="both"/>
            </w:pPr>
            <w:r>
              <w:rPr>
                <w:b/>
                <w:sz w:val="28"/>
                <w:szCs w:val="28"/>
              </w:rPr>
              <w:t xml:space="preserve">SNUST – </w:t>
            </w:r>
            <w:r w:rsidR="00CA55E2">
              <w:rPr>
                <w:b/>
                <w:sz w:val="28"/>
                <w:szCs w:val="28"/>
              </w:rPr>
              <w:t>VTASC</w:t>
            </w:r>
            <w:r>
              <w:rPr>
                <w:b/>
                <w:sz w:val="28"/>
                <w:szCs w:val="28"/>
              </w:rPr>
              <w:t xml:space="preserve"> Related </w:t>
            </w:r>
            <w:r w:rsidRPr="00B83F1E">
              <w:rPr>
                <w:b/>
                <w:sz w:val="28"/>
                <w:szCs w:val="28"/>
              </w:rPr>
              <w:t>Draft D</w:t>
            </w:r>
            <w:r>
              <w:rPr>
                <w:b/>
                <w:sz w:val="28"/>
                <w:szCs w:val="28"/>
              </w:rPr>
              <w:t xml:space="preserve">1 </w:t>
            </w:r>
            <w:r w:rsidR="00594B79" w:rsidRPr="00B83F1E">
              <w:rPr>
                <w:b/>
                <w:sz w:val="28"/>
                <w:szCs w:val="28"/>
              </w:rPr>
              <w:t xml:space="preserve">Comments Resolution on PHY PPDU Format and PIB Attributes </w:t>
            </w:r>
          </w:p>
        </w:tc>
        <w:bookmarkStart w:id="0" w:name="_GoBack"/>
        <w:bookmarkEnd w:id="0"/>
      </w:tr>
      <w:tr w:rsidR="00F751A4" w:rsidTr="001B642D">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13E39" w:rsidP="00544BEE">
            <w:pPr>
              <w:pStyle w:val="covertext"/>
            </w:pPr>
            <w:r>
              <w:t>November</w:t>
            </w:r>
            <w:r w:rsidR="00F751A4">
              <w:t xml:space="preserve">, </w:t>
            </w:r>
            <w:r w:rsidR="00F751A4">
              <w:rPr>
                <w:rFonts w:hint="eastAsia"/>
              </w:rPr>
              <w:t>2016</w:t>
            </w:r>
          </w:p>
        </w:tc>
      </w:tr>
      <w:tr w:rsidR="001B642D" w:rsidTr="001B642D">
        <w:tc>
          <w:tcPr>
            <w:tcW w:w="1260" w:type="dxa"/>
            <w:tcBorders>
              <w:top w:val="single" w:sz="4" w:space="0" w:color="auto"/>
              <w:bottom w:val="single" w:sz="4" w:space="0" w:color="auto"/>
            </w:tcBorders>
          </w:tcPr>
          <w:p w:rsidR="001B642D" w:rsidRDefault="001B642D" w:rsidP="001B642D">
            <w:pPr>
              <w:pStyle w:val="covertext"/>
            </w:pPr>
            <w:r>
              <w:t>Source</w:t>
            </w:r>
          </w:p>
        </w:tc>
        <w:tc>
          <w:tcPr>
            <w:tcW w:w="4050" w:type="dxa"/>
            <w:tcBorders>
              <w:top w:val="single" w:sz="4" w:space="0" w:color="auto"/>
              <w:bottom w:val="single" w:sz="4" w:space="0" w:color="auto"/>
            </w:tcBorders>
          </w:tcPr>
          <w:p w:rsidR="001B642D" w:rsidRDefault="001B642D" w:rsidP="00813E39">
            <w:pPr>
              <w:pStyle w:val="covertext"/>
              <w:spacing w:before="0" w:after="0"/>
            </w:pPr>
            <w:r w:rsidRPr="003D5D39">
              <w:t>Jaesang Cha, Minwoo Lee,</w:t>
            </w:r>
            <w:r>
              <w:t xml:space="preserve"> </w:t>
            </w:r>
            <w:proofErr w:type="spellStart"/>
            <w:r w:rsidRPr="003D5D39">
              <w:t>Gooman</w:t>
            </w:r>
            <w:proofErr w:type="spellEnd"/>
            <w:r w:rsidRPr="003D5D39">
              <w:t xml:space="preserve"> Pa</w:t>
            </w:r>
            <w:r>
              <w:t xml:space="preserve">rk, </w:t>
            </w:r>
            <w:proofErr w:type="spellStart"/>
            <w:r>
              <w:t>Dongho</w:t>
            </w:r>
            <w:proofErr w:type="spellEnd"/>
            <w:r>
              <w:t xml:space="preserve"> Kim [SNUST],Kim </w:t>
            </w:r>
            <w:proofErr w:type="spellStart"/>
            <w:r>
              <w:t>Jin</w:t>
            </w:r>
            <w:proofErr w:type="spellEnd"/>
            <w:r>
              <w:t xml:space="preserve"> T</w:t>
            </w:r>
            <w:r w:rsidRPr="003D5D39">
              <w:t>ae[</w:t>
            </w:r>
            <w:proofErr w:type="spellStart"/>
            <w:r w:rsidRPr="003D5D39">
              <w:t>Fivetek</w:t>
            </w:r>
            <w:proofErr w:type="spellEnd"/>
            <w:r w:rsidRPr="003D5D39">
              <w:t xml:space="preserve">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t xml:space="preserve"> </w:t>
            </w:r>
            <w:r w:rsidRPr="003D5D39">
              <w:t>,</w:t>
            </w:r>
            <w:r>
              <w:t xml:space="preserve"> </w:t>
            </w:r>
            <w:proofErr w:type="spellStart"/>
            <w:r w:rsidRPr="003D5D39">
              <w:t>Sooyoung</w:t>
            </w:r>
            <w:proofErr w:type="spellEnd"/>
            <w:r w:rsidRPr="003D5D39">
              <w:t xml:space="preserve"> Chang [SYCA]</w:t>
            </w:r>
            <w:r w:rsidR="00813E39">
              <w:t xml:space="preserve">, </w:t>
            </w:r>
            <w:r w:rsidR="00F056F6" w:rsidRPr="00F056F6">
              <w:t>Jonghyeok Lee, Sukyoung Han, Jinyeong Choi, Jungdo Han,</w:t>
            </w:r>
            <w:r w:rsidR="00F056F6">
              <w:t xml:space="preserve"> </w:t>
            </w:r>
            <w:r w:rsidR="00813E39">
              <w:t>Vinayagam Mariappan [SNUST]</w:t>
            </w:r>
          </w:p>
        </w:tc>
        <w:tc>
          <w:tcPr>
            <w:tcW w:w="4140" w:type="dxa"/>
            <w:tcBorders>
              <w:top w:val="single" w:sz="4" w:space="0" w:color="auto"/>
              <w:bottom w:val="single" w:sz="4" w:space="0" w:color="auto"/>
            </w:tcBorders>
          </w:tcPr>
          <w:p w:rsidR="001B642D" w:rsidRDefault="001B642D" w:rsidP="001B642D">
            <w:pPr>
              <w:pStyle w:val="covertext"/>
              <w:tabs>
                <w:tab w:val="left" w:pos="1152"/>
              </w:tabs>
              <w:spacing w:before="0" w:after="0"/>
            </w:pPr>
            <w:r>
              <w:t>Voice:</w:t>
            </w:r>
            <w:r>
              <w:tab/>
              <w:t>[   ]</w:t>
            </w:r>
            <w:r>
              <w:br/>
              <w:t>Fax:</w:t>
            </w:r>
            <w:r>
              <w:tab/>
              <w:t>[   ]</w:t>
            </w:r>
            <w:r>
              <w:br/>
              <w:t>E-mail:</w:t>
            </w:r>
            <w:r>
              <w:tab/>
              <w:t>[</w:t>
            </w:r>
            <w:r w:rsidRPr="004D0E88">
              <w:t>chajs@seoultech.ac.kr</w:t>
            </w:r>
            <w:r>
              <w:t>]</w:t>
            </w:r>
          </w:p>
          <w:p w:rsidR="001B642D" w:rsidRDefault="001B642D" w:rsidP="001B642D">
            <w:pPr>
              <w:pStyle w:val="covertext"/>
              <w:tabs>
                <w:tab w:val="left" w:pos="1152"/>
              </w:tabs>
              <w:spacing w:before="0" w:after="0"/>
              <w:rPr>
                <w:sz w:val="18"/>
              </w:rPr>
            </w:pPr>
          </w:p>
        </w:tc>
      </w:tr>
      <w:tr w:rsidR="001B642D" w:rsidTr="001B642D">
        <w:tc>
          <w:tcPr>
            <w:tcW w:w="1260" w:type="dxa"/>
            <w:tcBorders>
              <w:top w:val="single" w:sz="6" w:space="0" w:color="auto"/>
            </w:tcBorders>
          </w:tcPr>
          <w:p w:rsidR="001B642D" w:rsidRDefault="001B642D" w:rsidP="001B642D">
            <w:pPr>
              <w:pStyle w:val="covertext"/>
            </w:pPr>
            <w:r>
              <w:t>Re:</w:t>
            </w:r>
          </w:p>
        </w:tc>
        <w:tc>
          <w:tcPr>
            <w:tcW w:w="8190" w:type="dxa"/>
            <w:gridSpan w:val="2"/>
            <w:tcBorders>
              <w:top w:val="single" w:sz="6" w:space="0" w:color="auto"/>
            </w:tcBorders>
          </w:tcPr>
          <w:p w:rsidR="001B642D" w:rsidRDefault="001B642D" w:rsidP="00813E39">
            <w:pPr>
              <w:pStyle w:val="covertext"/>
            </w:pPr>
            <w:r>
              <w:t>Draft D</w:t>
            </w:r>
            <w:r w:rsidR="00813E39">
              <w:t>1</w:t>
            </w:r>
            <w:r>
              <w:t xml:space="preserve"> Comment Resolution for VTASC</w:t>
            </w:r>
          </w:p>
        </w:tc>
      </w:tr>
      <w:tr w:rsidR="001B642D" w:rsidTr="001B642D">
        <w:tc>
          <w:tcPr>
            <w:tcW w:w="1260" w:type="dxa"/>
            <w:tcBorders>
              <w:top w:val="single" w:sz="6" w:space="0" w:color="auto"/>
            </w:tcBorders>
          </w:tcPr>
          <w:p w:rsidR="001B642D" w:rsidRDefault="001B642D" w:rsidP="001B642D">
            <w:pPr>
              <w:pStyle w:val="covertext"/>
            </w:pPr>
            <w:r>
              <w:t>Abstract</w:t>
            </w:r>
          </w:p>
        </w:tc>
        <w:tc>
          <w:tcPr>
            <w:tcW w:w="8190" w:type="dxa"/>
            <w:gridSpan w:val="2"/>
            <w:tcBorders>
              <w:top w:val="single" w:sz="6" w:space="0" w:color="auto"/>
            </w:tcBorders>
          </w:tcPr>
          <w:p w:rsidR="001B642D" w:rsidRDefault="001B642D" w:rsidP="00813E39">
            <w:pPr>
              <w:pStyle w:val="covertext"/>
              <w:jc w:val="both"/>
            </w:pPr>
            <w:r w:rsidRPr="0099127A">
              <w:t>Details of Resolutions regarding to the submitted Comments on D</w:t>
            </w:r>
            <w:r w:rsidR="00813E39">
              <w:t>1</w:t>
            </w:r>
            <w:r w:rsidRPr="0099127A">
              <w:t xml:space="preserve"> </w:t>
            </w:r>
            <w:r w:rsidRPr="0099127A">
              <w:rPr>
                <w:noProof/>
              </w:rPr>
              <w:t>are suggested</w:t>
            </w:r>
            <w:r>
              <w:rPr>
                <w:noProof/>
              </w:rPr>
              <w:t xml:space="preserve"> for VTASC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t xml:space="preserve"> The VTASC method is designed to operate on the application services like LED ID, Digital Signage with Advertisement Information etc.</w:t>
            </w:r>
          </w:p>
        </w:tc>
      </w:tr>
      <w:tr w:rsidR="001B642D" w:rsidTr="001B642D">
        <w:tc>
          <w:tcPr>
            <w:tcW w:w="1260" w:type="dxa"/>
            <w:tcBorders>
              <w:top w:val="single" w:sz="6" w:space="0" w:color="auto"/>
            </w:tcBorders>
          </w:tcPr>
          <w:p w:rsidR="001B642D" w:rsidRDefault="001B642D" w:rsidP="001B642D">
            <w:pPr>
              <w:pStyle w:val="covertext"/>
            </w:pPr>
            <w:r>
              <w:t>Purpose</w:t>
            </w:r>
          </w:p>
        </w:tc>
        <w:tc>
          <w:tcPr>
            <w:tcW w:w="8190" w:type="dxa"/>
            <w:gridSpan w:val="2"/>
            <w:tcBorders>
              <w:top w:val="single" w:sz="6" w:space="0" w:color="auto"/>
            </w:tcBorders>
          </w:tcPr>
          <w:p w:rsidR="001B642D" w:rsidRDefault="001B642D" w:rsidP="00813E39">
            <w:pPr>
              <w:pStyle w:val="covertext"/>
            </w:pPr>
            <w:r w:rsidRPr="0099127A">
              <w:t>D</w:t>
            </w:r>
            <w:r w:rsidR="00813E39">
              <w:t>1</w:t>
            </w:r>
            <w:r w:rsidRPr="0099127A">
              <w:t xml:space="preserve"> Comments Resolutions and Editorial Revision.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Notice</w:t>
            </w:r>
          </w:p>
        </w:tc>
        <w:tc>
          <w:tcPr>
            <w:tcW w:w="8190" w:type="dxa"/>
            <w:gridSpan w:val="2"/>
            <w:tcBorders>
              <w:top w:val="single" w:sz="6" w:space="0" w:color="auto"/>
              <w:bottom w:val="single" w:sz="6" w:space="0" w:color="auto"/>
            </w:tcBorders>
          </w:tcPr>
          <w:p w:rsidR="001B642D" w:rsidRDefault="001B642D" w:rsidP="001B642D">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Release</w:t>
            </w:r>
          </w:p>
        </w:tc>
        <w:tc>
          <w:tcPr>
            <w:tcW w:w="8190" w:type="dxa"/>
            <w:gridSpan w:val="2"/>
            <w:tcBorders>
              <w:top w:val="single" w:sz="6" w:space="0" w:color="auto"/>
              <w:bottom w:val="single" w:sz="6" w:space="0" w:color="auto"/>
            </w:tcBorders>
          </w:tcPr>
          <w:p w:rsidR="001B642D" w:rsidRDefault="001B642D" w:rsidP="001B642D">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2381F" w:rsidRPr="00E80526" w:rsidRDefault="00A06A59" w:rsidP="0042381F">
      <w:pPr>
        <w:pStyle w:val="Heading1"/>
        <w:rPr>
          <w:rFonts w:ascii="Arial" w:hAnsi="Arial" w:cs="Arial"/>
          <w:b/>
          <w:color w:val="auto"/>
          <w:sz w:val="28"/>
          <w:szCs w:val="28"/>
          <w:u w:val="single"/>
        </w:rPr>
      </w:pPr>
      <w:r w:rsidRPr="00E80526">
        <w:rPr>
          <w:b/>
          <w:color w:val="auto"/>
          <w:sz w:val="28"/>
          <w:szCs w:val="28"/>
        </w:rPr>
        <w:lastRenderedPageBreak/>
        <w:t>1</w:t>
      </w:r>
      <w:r w:rsidR="00E80526" w:rsidRPr="00E80526">
        <w:rPr>
          <w:b/>
          <w:color w:val="auto"/>
          <w:sz w:val="28"/>
          <w:szCs w:val="28"/>
        </w:rPr>
        <w:t>.</w:t>
      </w:r>
      <w:r w:rsidRPr="00E80526">
        <w:rPr>
          <w:b/>
          <w:color w:val="auto"/>
          <w:sz w:val="28"/>
          <w:szCs w:val="28"/>
        </w:rPr>
        <w:t xml:space="preserve"> </w:t>
      </w:r>
      <w:r w:rsidR="0029537B" w:rsidRPr="00E80526">
        <w:rPr>
          <w:b/>
          <w:color w:val="auto"/>
          <w:sz w:val="28"/>
          <w:szCs w:val="28"/>
        </w:rPr>
        <w:t>PPDU FORMART FOR VTASC</w:t>
      </w:r>
    </w:p>
    <w:p w:rsidR="00633F40" w:rsidRPr="0029537B" w:rsidRDefault="0029537B" w:rsidP="00A06A59">
      <w:pPr>
        <w:pStyle w:val="Heading1"/>
        <w:numPr>
          <w:ilvl w:val="3"/>
          <w:numId w:val="14"/>
        </w:numPr>
        <w:rPr>
          <w:rFonts w:ascii="Arial" w:hAnsi="Arial" w:cs="Arial"/>
          <w:b/>
          <w:color w:val="auto"/>
          <w:sz w:val="26"/>
          <w:szCs w:val="26"/>
        </w:rPr>
      </w:pPr>
      <w:r>
        <w:rPr>
          <w:rFonts w:ascii="Arial" w:hAnsi="Arial" w:cs="Arial"/>
          <w:b/>
          <w:color w:val="auto"/>
          <w:sz w:val="26"/>
          <w:szCs w:val="26"/>
        </w:rPr>
        <w:t xml:space="preserve">VTASC </w:t>
      </w:r>
      <w:r w:rsidR="00633F40" w:rsidRPr="0029537B">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PPDU frame structure</w:t>
      </w:r>
      <w:r w:rsidR="00C75080" w:rsidRPr="00CF6C72">
        <w:rPr>
          <w:rFonts w:ascii="Arial" w:hAnsi="Arial" w:cs="Arial"/>
          <w:color w:val="FF0000"/>
          <w:sz w:val="24"/>
          <w:szCs w:val="24"/>
        </w:rPr>
        <w:t xml:space="preserve"> Display Light Pattern Based Transmitter with VTASC</w:t>
      </w:r>
      <w:r w:rsidRPr="00CF6C72">
        <w:rPr>
          <w:rFonts w:ascii="Arial" w:hAnsi="Arial" w:cs="Arial"/>
          <w:color w:val="FF0000"/>
          <w:sz w:val="24"/>
          <w:szCs w:val="24"/>
        </w:rPr>
        <w:t xml:space="preserve"> is formatted as illustrated in Figure 4-</w:t>
      </w:r>
      <w:r w:rsidR="00C70CA6" w:rsidRPr="00CF6C72">
        <w:rPr>
          <w:rFonts w:ascii="Arial" w:hAnsi="Arial" w:cs="Arial"/>
          <w:color w:val="FF0000"/>
          <w:sz w:val="24"/>
          <w:szCs w:val="24"/>
        </w:rPr>
        <w:t>1</w:t>
      </w:r>
      <w:r w:rsidRPr="00CF6C72">
        <w:rPr>
          <w:rFonts w:ascii="Arial" w:hAnsi="Arial" w:cs="Arial"/>
          <w:color w:val="FF0000"/>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22F40B32" wp14:editId="075E42C7">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Format of the PPDU</w:t>
      </w:r>
    </w:p>
    <w:p w:rsidR="00637EA6" w:rsidRDefault="0009714C" w:rsidP="00637EA6">
      <w:pPr>
        <w:rPr>
          <w:rFonts w:ascii="Arial" w:hAnsi="Arial" w:cs="Arial"/>
          <w:b/>
          <w:sz w:val="24"/>
          <w:szCs w:val="24"/>
        </w:rPr>
      </w:pPr>
      <w:r>
        <w:rPr>
          <w:rFonts w:ascii="Arial" w:hAnsi="Arial" w:cs="Arial"/>
          <w:b/>
          <w:sz w:val="24"/>
          <w:szCs w:val="24"/>
        </w:rPr>
        <w:t>8</w:t>
      </w:r>
      <w:r w:rsidR="0029537B">
        <w:rPr>
          <w:rFonts w:ascii="Arial" w:hAnsi="Arial" w:cs="Arial"/>
          <w:b/>
          <w:sz w:val="24"/>
          <w:szCs w:val="24"/>
        </w:rPr>
        <w:t>.6.8.</w:t>
      </w:r>
      <w:r>
        <w:rPr>
          <w:rFonts w:ascii="Arial" w:hAnsi="Arial" w:cs="Arial"/>
          <w:b/>
          <w:sz w:val="24"/>
          <w:szCs w:val="24"/>
        </w:rPr>
        <w:t>5</w:t>
      </w:r>
      <w:r w:rsidR="0029537B">
        <w:rPr>
          <w:rFonts w:ascii="Arial" w:hAnsi="Arial" w:cs="Arial"/>
          <w:b/>
          <w:sz w:val="24"/>
          <w:szCs w:val="24"/>
        </w:rPr>
        <w:t xml:space="preserve">.1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63475F4" wp14:editId="659DEB2E">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09714C" w:rsidP="00637EA6">
      <w:pPr>
        <w:rPr>
          <w:rFonts w:ascii="Arial" w:hAnsi="Arial" w:cs="Arial"/>
          <w:b/>
          <w:sz w:val="24"/>
          <w:szCs w:val="24"/>
        </w:rPr>
      </w:pPr>
      <w:r>
        <w:rPr>
          <w:rFonts w:ascii="Arial" w:hAnsi="Arial" w:cs="Arial"/>
          <w:b/>
          <w:sz w:val="24"/>
          <w:szCs w:val="24"/>
        </w:rPr>
        <w:t>8.6.8.5</w:t>
      </w:r>
      <w:r w:rsidR="0029537B">
        <w:rPr>
          <w:rFonts w:ascii="Arial" w:hAnsi="Arial" w:cs="Arial"/>
          <w:b/>
          <w:sz w:val="24"/>
          <w:szCs w:val="24"/>
        </w:rPr>
        <w:t xml:space="preserve">.2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CF6C72">
        <w:rPr>
          <w:rFonts w:ascii="Arial" w:hAnsi="Arial" w:cs="Arial"/>
          <w:color w:val="FF0000"/>
          <w:sz w:val="24"/>
          <w:szCs w:val="24"/>
        </w:rPr>
        <w:t>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w:t>
      </w:r>
      <w:r w:rsidRPr="00670D26">
        <w:rPr>
          <w:rFonts w:ascii="Arial" w:hAnsi="Arial" w:cs="Arial"/>
          <w:color w:val="000000" w:themeColor="text1"/>
          <w:sz w:val="24"/>
          <w:szCs w:val="24"/>
        </w:rPr>
        <w:t>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541FDF" wp14:editId="145797E3">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Burst Mode Field: The burst mode bit indicates that the next frame following the current frame is part of the burst mode. The Burst Mode bit shall be set TRUE if the burst mode is being used otherwise, the Burst Mode bit shall be set FALSE.</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Channel Number Field: The channel number field for PHY shall be the band plan ID of the lowest wavelength.</w:t>
      </w:r>
      <w:r w:rsidRPr="00CF6C72">
        <w:rPr>
          <w:rFonts w:ascii="TimesNewRomanPSMT" w:hAnsi="TimesNewRomanPSMT" w:cs="TimesNewRomanPSMT"/>
          <w:color w:val="FF0000"/>
          <w:sz w:val="20"/>
          <w:szCs w:val="20"/>
        </w:rPr>
        <w:t xml:space="preserve"> </w:t>
      </w:r>
      <w:r w:rsidRPr="00CF6C72">
        <w:rPr>
          <w:rFonts w:ascii="Arial" w:hAnsi="Arial" w:cs="Arial"/>
          <w:color w:val="FF0000"/>
          <w:sz w:val="24"/>
          <w:szCs w:val="24"/>
        </w:rPr>
        <w:t>Refer to 9.3.1 for more detailed information.</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09714C" w:rsidP="00637EA6">
      <w:pPr>
        <w:rPr>
          <w:rFonts w:ascii="Arial" w:hAnsi="Arial" w:cs="Arial"/>
          <w:b/>
          <w:sz w:val="24"/>
          <w:szCs w:val="24"/>
        </w:rPr>
      </w:pPr>
      <w:r>
        <w:rPr>
          <w:rFonts w:ascii="Arial" w:hAnsi="Arial" w:cs="Arial"/>
          <w:b/>
          <w:sz w:val="24"/>
          <w:szCs w:val="24"/>
        </w:rPr>
        <w:t>8.6.8.5</w:t>
      </w:r>
      <w:r w:rsidR="0029537B">
        <w:rPr>
          <w:rFonts w:ascii="Arial" w:hAnsi="Arial" w:cs="Arial"/>
          <w:b/>
          <w:sz w:val="24"/>
          <w:szCs w:val="24"/>
        </w:rPr>
        <w:t xml:space="preserve">.3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w:t>
      </w:r>
      <w:r w:rsidRPr="00CF6C72">
        <w:rPr>
          <w:rFonts w:ascii="Arial" w:hAnsi="Arial" w:cs="Arial"/>
          <w:color w:val="FF0000"/>
          <w:sz w:val="24"/>
          <w:szCs w:val="24"/>
        </w:rPr>
        <w:t>data of 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frame</w:t>
      </w:r>
      <w:r w:rsidRPr="00E4427B">
        <w:rPr>
          <w:rFonts w:ascii="Arial" w:hAnsi="Arial" w:cs="Arial"/>
          <w:color w:val="000000" w:themeColor="text1"/>
          <w:sz w:val="24"/>
          <w:szCs w:val="24"/>
        </w:rPr>
        <w:t>.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F6AAC43" wp14:editId="3A5F8D83">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4-</w:t>
      </w:r>
      <w:r w:rsidR="0025236F" w:rsidRPr="00CF6C72">
        <w:rPr>
          <w:rFonts w:ascii="Arial" w:hAnsi="Arial" w:cs="Arial"/>
          <w:b/>
          <w:color w:val="FF0000"/>
          <w:sz w:val="24"/>
          <w:szCs w:val="24"/>
        </w:rPr>
        <w:t>2</w:t>
      </w:r>
      <w:r w:rsidRPr="00CF6C72">
        <w:rPr>
          <w:rFonts w:ascii="Arial" w:hAnsi="Arial" w:cs="Arial"/>
          <w:b/>
          <w:color w:val="FF0000"/>
          <w:sz w:val="24"/>
          <w:szCs w:val="24"/>
        </w:rPr>
        <w:t xml:space="preserve"> –</w:t>
      </w:r>
      <w:r w:rsidR="009564F3" w:rsidRPr="00CF6C72">
        <w:rPr>
          <w:rFonts w:ascii="Arial" w:hAnsi="Arial" w:cs="Arial"/>
          <w:b/>
          <w:color w:val="FF0000"/>
          <w:sz w:val="24"/>
          <w:szCs w:val="24"/>
        </w:rPr>
        <w:t xml:space="preserve"> </w:t>
      </w:r>
      <w:r w:rsidRPr="00CF6C72">
        <w:rPr>
          <w:rFonts w:ascii="Arial" w:hAnsi="Arial" w:cs="Arial"/>
          <w:b/>
          <w:color w:val="FF0000"/>
          <w:sz w:val="24"/>
          <w:szCs w:val="24"/>
        </w:rPr>
        <w:t>PHY</w:t>
      </w:r>
      <w:r w:rsidR="00C75080" w:rsidRPr="00CF6C72">
        <w:rPr>
          <w:rFonts w:ascii="Arial" w:hAnsi="Arial" w:cs="Arial"/>
          <w:b/>
          <w:color w:val="FF0000"/>
          <w:sz w:val="24"/>
          <w:szCs w:val="24"/>
        </w:rPr>
        <w:t xml:space="preserve"> </w:t>
      </w:r>
      <w:r w:rsidRPr="00CF6C72">
        <w:rPr>
          <w:rFonts w:ascii="Arial" w:hAnsi="Arial" w:cs="Arial"/>
          <w:b/>
          <w:color w:val="FF0000"/>
          <w:sz w:val="24"/>
          <w:szCs w:val="24"/>
        </w:rPr>
        <w:t>PSDU Field Structure</w:t>
      </w:r>
    </w:p>
    <w:p w:rsidR="00637EA6" w:rsidRDefault="006610F1" w:rsidP="006610F1">
      <w:pPr>
        <w:tabs>
          <w:tab w:val="left" w:pos="6690"/>
        </w:tabs>
        <w:rPr>
          <w:rFonts w:ascii="Arial" w:hAnsi="Arial" w:cs="Arial"/>
          <w:color w:val="000000" w:themeColor="text1"/>
          <w:sz w:val="24"/>
          <w:szCs w:val="24"/>
        </w:rPr>
      </w:pPr>
      <w:r>
        <w:rPr>
          <w:rFonts w:ascii="Arial" w:hAnsi="Arial" w:cs="Arial"/>
          <w:color w:val="000000" w:themeColor="text1"/>
          <w:sz w:val="24"/>
          <w:szCs w:val="24"/>
        </w:rPr>
        <w:tab/>
      </w:r>
    </w:p>
    <w:p w:rsidR="00637EA6" w:rsidRDefault="00637EA6" w:rsidP="00637EA6">
      <w:pPr>
        <w:rPr>
          <w:rFonts w:ascii="Arial" w:hAnsi="Arial" w:cs="Arial"/>
          <w:color w:val="000000" w:themeColor="text1"/>
          <w:sz w:val="24"/>
          <w:szCs w:val="24"/>
        </w:rPr>
      </w:pPr>
    </w:p>
    <w:p w:rsidR="00637EA6" w:rsidRDefault="00637EA6" w:rsidP="00637EA6">
      <w:pPr>
        <w:rPr>
          <w:rFonts w:ascii="Arial-BoldMT" w:hAnsi="Arial-BoldMT" w:cs="Arial-BoldMT"/>
          <w:b/>
          <w:bCs/>
          <w:sz w:val="24"/>
          <w:szCs w:val="24"/>
        </w:rPr>
      </w:pPr>
      <w:r>
        <w:rPr>
          <w:rFonts w:ascii="Arial-BoldMT" w:hAnsi="Arial-BoldMT" w:cs="Arial-BoldMT"/>
          <w:b/>
          <w:bCs/>
          <w:sz w:val="24"/>
          <w:szCs w:val="24"/>
        </w:rPr>
        <w:br w:type="page"/>
      </w:r>
    </w:p>
    <w:p w:rsidR="002961C8" w:rsidRPr="00E80526" w:rsidRDefault="0085699C" w:rsidP="002961C8">
      <w:pPr>
        <w:pStyle w:val="Heading1"/>
        <w:rPr>
          <w:rFonts w:ascii="Arial" w:hAnsi="Arial" w:cs="Arial"/>
          <w:b/>
          <w:color w:val="auto"/>
          <w:sz w:val="28"/>
          <w:szCs w:val="28"/>
          <w:u w:val="single"/>
        </w:rPr>
      </w:pPr>
      <w:bookmarkStart w:id="1" w:name="_Toc445772548"/>
      <w:r w:rsidRPr="00E80526">
        <w:rPr>
          <w:b/>
          <w:color w:val="auto"/>
          <w:sz w:val="28"/>
          <w:szCs w:val="28"/>
        </w:rPr>
        <w:lastRenderedPageBreak/>
        <w:t>2</w:t>
      </w:r>
      <w:r w:rsidR="00E80526" w:rsidRPr="00E80526">
        <w:rPr>
          <w:b/>
          <w:color w:val="auto"/>
          <w:sz w:val="28"/>
          <w:szCs w:val="28"/>
        </w:rPr>
        <w:t>.</w:t>
      </w:r>
      <w:r w:rsidRPr="00E80526">
        <w:rPr>
          <w:b/>
          <w:color w:val="auto"/>
          <w:sz w:val="28"/>
          <w:szCs w:val="28"/>
        </w:rPr>
        <w:t xml:space="preserve"> </w:t>
      </w:r>
      <w:r w:rsidR="006E299A" w:rsidRPr="00E80526">
        <w:rPr>
          <w:b/>
          <w:color w:val="auto"/>
          <w:sz w:val="28"/>
          <w:szCs w:val="28"/>
        </w:rPr>
        <w:t>PHY PIP ATTRIBUTES FOR VTASC</w:t>
      </w:r>
    </w:p>
    <w:p w:rsidR="006543A9" w:rsidRPr="00C7188A" w:rsidRDefault="006543A9" w:rsidP="003E58E7">
      <w:pPr>
        <w:pStyle w:val="Heading1"/>
        <w:numPr>
          <w:ilvl w:val="2"/>
          <w:numId w:val="15"/>
        </w:numPr>
        <w:rPr>
          <w:rFonts w:ascii="Arial" w:hAnsi="Arial" w:cs="Arial"/>
          <w:b/>
          <w:color w:val="auto"/>
          <w:sz w:val="26"/>
          <w:szCs w:val="26"/>
        </w:rPr>
      </w:pPr>
      <w:r w:rsidRPr="00C7188A">
        <w:rPr>
          <w:rFonts w:ascii="Arial" w:hAnsi="Arial" w:cs="Arial"/>
          <w:b/>
          <w:color w:val="auto"/>
          <w:sz w:val="26"/>
          <w:szCs w:val="26"/>
        </w:rPr>
        <w:t>PHY PIB Attributes</w:t>
      </w:r>
      <w:bookmarkEnd w:id="1"/>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3A2760">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00C75080" w:rsidRPr="00CF6C72">
        <w:rPr>
          <w:rFonts w:ascii="Arial" w:hAnsi="Arial" w:cs="Arial"/>
          <w:color w:val="FF0000"/>
          <w:sz w:val="24"/>
          <w:szCs w:val="24"/>
        </w:rPr>
        <w:t xml:space="preserve">PHY </w:t>
      </w:r>
      <w:r w:rsidRPr="00CF6C72">
        <w:rPr>
          <w:rFonts w:ascii="Arial" w:hAnsi="Arial" w:cs="Arial"/>
          <w:color w:val="FF0000"/>
          <w:sz w:val="24"/>
          <w:szCs w:val="24"/>
        </w:rPr>
        <w:t xml:space="preserve">for </w:t>
      </w:r>
      <w:r w:rsidR="00D85E7A">
        <w:rPr>
          <w:rFonts w:ascii="Arial" w:hAnsi="Arial" w:cs="Arial"/>
          <w:color w:val="FF0000"/>
          <w:sz w:val="24"/>
          <w:szCs w:val="24"/>
        </w:rPr>
        <w:t>VTASC</w:t>
      </w:r>
      <w:r w:rsidRPr="00AC708A">
        <w:rPr>
          <w:rFonts w:ascii="Arial" w:hAnsi="Arial" w:cs="Arial"/>
          <w:sz w:val="24"/>
          <w:szCs w:val="24"/>
        </w:rPr>
        <w:t xml:space="preserve"> </w:t>
      </w:r>
      <w:r w:rsidR="00640029">
        <w:rPr>
          <w:rFonts w:ascii="Arial" w:hAnsi="Arial" w:cs="Arial"/>
          <w:sz w:val="24"/>
          <w:szCs w:val="24"/>
        </w:rPr>
        <w:t>is</w:t>
      </w:r>
      <w:r w:rsidRPr="00AC708A">
        <w:rPr>
          <w:rFonts w:ascii="Arial" w:hAnsi="Arial" w:cs="Arial"/>
          <w:sz w:val="24"/>
          <w:szCs w:val="24"/>
        </w:rPr>
        <w:t xml:space="preserve"> presented </w:t>
      </w:r>
      <w:r w:rsidR="003A2760">
        <w:rPr>
          <w:rFonts w:ascii="Arial" w:hAnsi="Arial" w:cs="Arial"/>
          <w:sz w:val="24"/>
          <w:szCs w:val="24"/>
        </w:rPr>
        <w:t xml:space="preserve">in </w:t>
      </w:r>
      <w:r w:rsidRPr="00AC708A">
        <w:rPr>
          <w:rFonts w:ascii="Arial" w:hAnsi="Arial" w:cs="Arial"/>
          <w:sz w:val="24"/>
          <w:szCs w:val="24"/>
        </w:rPr>
        <w:t>the</w:t>
      </w:r>
      <w:r w:rsidR="003A2760">
        <w:rPr>
          <w:rFonts w:ascii="Arial" w:hAnsi="Arial" w:cs="Arial"/>
          <w:sz w:val="24"/>
          <w:szCs w:val="24"/>
        </w:rPr>
        <w:t xml:space="preserve"> </w:t>
      </w:r>
      <w:r w:rsidR="003A2760" w:rsidRPr="00254888">
        <w:rPr>
          <w:rFonts w:ascii="Arial" w:hAnsi="Arial" w:cs="Arial"/>
          <w:color w:val="FF0000"/>
          <w:sz w:val="24"/>
          <w:szCs w:val="24"/>
        </w:rPr>
        <w:t>Table 12</w:t>
      </w:r>
      <w:r w:rsidR="003E58E7">
        <w:rPr>
          <w:rFonts w:ascii="Arial" w:hAnsi="Arial" w:cs="Arial"/>
          <w:color w:val="FF0000"/>
          <w:sz w:val="24"/>
          <w:szCs w:val="24"/>
        </w:rPr>
        <w:t xml:space="preserve">8 </w:t>
      </w:r>
      <w:r w:rsidR="003A2760" w:rsidRPr="00254888">
        <w:rPr>
          <w:rFonts w:ascii="Arial" w:hAnsi="Arial" w:cs="Arial"/>
          <w:color w:val="FF0000"/>
          <w:sz w:val="24"/>
          <w:szCs w:val="24"/>
        </w:rPr>
        <w:t>—</w:t>
      </w:r>
      <w:r w:rsidR="003E58E7">
        <w:rPr>
          <w:rFonts w:ascii="Arial" w:hAnsi="Arial" w:cs="Arial"/>
          <w:color w:val="FF0000"/>
          <w:sz w:val="24"/>
          <w:szCs w:val="24"/>
        </w:rPr>
        <w:t xml:space="preserve"> </w:t>
      </w:r>
      <w:r w:rsidR="003A2760" w:rsidRPr="00254888">
        <w:rPr>
          <w:rFonts w:ascii="Arial" w:hAnsi="Arial" w:cs="Arial"/>
          <w:color w:val="FF0000"/>
          <w:sz w:val="24"/>
          <w:szCs w:val="24"/>
        </w:rPr>
        <w:t>PHY PIB attributes (continued)</w:t>
      </w:r>
      <w:r w:rsidR="003A2760"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3E58E7">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sidR="003E58E7">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AB5A06" w:rsidP="00AB5A06">
            <w:pPr>
              <w:autoSpaceDE w:val="0"/>
              <w:autoSpaceDN w:val="0"/>
              <w:adjustRightInd w:val="0"/>
              <w:rPr>
                <w:rFonts w:cs="TimesNewRomanPSMT"/>
                <w:sz w:val="24"/>
                <w:szCs w:val="24"/>
              </w:rPr>
            </w:pPr>
            <w:proofErr w:type="spellStart"/>
            <w:r w:rsidRPr="00CF6C72">
              <w:rPr>
                <w:rFonts w:cs="TimesNewRomanPSMT"/>
                <w:color w:val="FF0000"/>
                <w:sz w:val="24"/>
                <w:szCs w:val="24"/>
              </w:rPr>
              <w:t>phyVTASC</w:t>
            </w:r>
            <w:r w:rsidR="00637EA6" w:rsidRPr="00CF6C72">
              <w:rPr>
                <w:rFonts w:cs="TimesNewRomanPSMT"/>
                <w:color w:val="FF0000"/>
                <w:sz w:val="24"/>
                <w:szCs w:val="24"/>
              </w:rPr>
              <w:t>ApplicationSpecificMode</w:t>
            </w:r>
            <w:proofErr w:type="spellEnd"/>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bl>
    <w:p w:rsidR="00637EA6" w:rsidRDefault="00637EA6" w:rsidP="00637EA6">
      <w:pPr>
        <w:rPr>
          <w:rFonts w:ascii="TimesNewRomanPSMT" w:hAnsi="TimesNewRomanPSMT" w:cs="TimesNewRomanPSMT"/>
          <w:sz w:val="20"/>
          <w:szCs w:val="20"/>
        </w:rPr>
      </w:pPr>
    </w:p>
    <w:p w:rsidR="00637EA6" w:rsidRDefault="003E58E7" w:rsidP="003E58E7">
      <w:pPr>
        <w:tabs>
          <w:tab w:val="center" w:pos="4680"/>
          <w:tab w:val="left" w:pos="8295"/>
        </w:tabs>
        <w:rPr>
          <w:rFonts w:ascii="TimesNewRomanPSMT" w:hAnsi="TimesNewRomanPSMT" w:cs="TimesNewRomanPSMT"/>
          <w:sz w:val="20"/>
          <w:szCs w:val="20"/>
        </w:rPr>
      </w:pPr>
      <w:r>
        <w:rPr>
          <w:rFonts w:ascii="Arial" w:hAnsi="Arial" w:cs="Arial"/>
          <w:b/>
          <w:color w:val="FF0000"/>
          <w:sz w:val="24"/>
          <w:szCs w:val="24"/>
        </w:rPr>
        <w:tab/>
        <w:t xml:space="preserve">Table 188 </w:t>
      </w:r>
      <w:r w:rsidR="003A2760" w:rsidRPr="007F1182">
        <w:rPr>
          <w:rFonts w:ascii="Arial" w:hAnsi="Arial" w:cs="Arial"/>
          <w:b/>
          <w:color w:val="FF0000"/>
          <w:sz w:val="24"/>
          <w:szCs w:val="24"/>
        </w:rPr>
        <w:t>—</w:t>
      </w:r>
      <w:r>
        <w:rPr>
          <w:rFonts w:ascii="Arial" w:hAnsi="Arial" w:cs="Arial"/>
          <w:b/>
          <w:color w:val="FF0000"/>
          <w:sz w:val="24"/>
          <w:szCs w:val="24"/>
        </w:rPr>
        <w:t xml:space="preserve"> </w:t>
      </w:r>
      <w:r w:rsidR="003A2760" w:rsidRPr="007F1182">
        <w:rPr>
          <w:rFonts w:ascii="Arial" w:hAnsi="Arial" w:cs="Arial"/>
          <w:b/>
          <w:color w:val="FF0000"/>
          <w:sz w:val="24"/>
          <w:szCs w:val="24"/>
        </w:rPr>
        <w:t>PHY PIB attributes (continued)</w:t>
      </w:r>
      <w:r>
        <w:rPr>
          <w:rFonts w:ascii="Arial" w:hAnsi="Arial" w:cs="Arial"/>
          <w:b/>
          <w:color w:val="FF0000"/>
          <w:sz w:val="24"/>
          <w:szCs w:val="24"/>
        </w:rPr>
        <w:tab/>
      </w:r>
    </w:p>
    <w:sectPr w:rsidR="00637EA6" w:rsidSect="007959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6E" w:rsidRDefault="0027046E" w:rsidP="00065CB2">
      <w:pPr>
        <w:spacing w:after="0" w:line="240" w:lineRule="auto"/>
      </w:pPr>
      <w:r>
        <w:separator/>
      </w:r>
    </w:p>
  </w:endnote>
  <w:endnote w:type="continuationSeparator" w:id="0">
    <w:p w:rsidR="0027046E" w:rsidRDefault="0027046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6E" w:rsidRDefault="0027046E" w:rsidP="00065CB2">
      <w:pPr>
        <w:spacing w:after="0" w:line="240" w:lineRule="auto"/>
      </w:pPr>
      <w:r>
        <w:separator/>
      </w:r>
    </w:p>
  </w:footnote>
  <w:footnote w:type="continuationSeparator" w:id="0">
    <w:p w:rsidR="0027046E" w:rsidRDefault="0027046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41E05">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AE69C3">
      <w:rPr>
        <w:b/>
        <w:sz w:val="28"/>
      </w:rPr>
      <w:t>0</w:t>
    </w:r>
    <w:r w:rsidR="00241E05">
      <w:rPr>
        <w:b/>
        <w:sz w:val="28"/>
      </w:rPr>
      <w:t>822</w:t>
    </w:r>
    <w:r w:rsidRPr="00326844">
      <w:rPr>
        <w:b/>
        <w:sz w:val="28"/>
      </w:rPr>
      <w:t>-0</w:t>
    </w:r>
    <w:r w:rsidR="00241E05">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3EDD"/>
    <w:multiLevelType w:val="multilevel"/>
    <w:tmpl w:val="AE3CD1D6"/>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EE33FF"/>
    <w:multiLevelType w:val="multilevel"/>
    <w:tmpl w:val="122A2BA6"/>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A62E2"/>
    <w:multiLevelType w:val="multilevel"/>
    <w:tmpl w:val="6A42EE24"/>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622EE"/>
    <w:multiLevelType w:val="multilevel"/>
    <w:tmpl w:val="5B346C32"/>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4"/>
  </w:num>
  <w:num w:numId="4">
    <w:abstractNumId w:val="6"/>
  </w:num>
  <w:num w:numId="5">
    <w:abstractNumId w:val="5"/>
  </w:num>
  <w:num w:numId="6">
    <w:abstractNumId w:val="8"/>
  </w:num>
  <w:num w:numId="7">
    <w:abstractNumId w:val="3"/>
  </w:num>
  <w:num w:numId="8">
    <w:abstractNumId w:val="11"/>
  </w:num>
  <w:num w:numId="9">
    <w:abstractNumId w:val="12"/>
  </w:num>
  <w:num w:numId="10">
    <w:abstractNumId w:val="13"/>
  </w:num>
  <w:num w:numId="11">
    <w:abstractNumId w:val="9"/>
  </w:num>
  <w:num w:numId="12">
    <w:abstractNumId w:val="4"/>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27E9"/>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9714C"/>
    <w:rsid w:val="000A326D"/>
    <w:rsid w:val="000B0F89"/>
    <w:rsid w:val="000E2CF2"/>
    <w:rsid w:val="000E33AB"/>
    <w:rsid w:val="000F0BB3"/>
    <w:rsid w:val="000F0CAF"/>
    <w:rsid w:val="00101866"/>
    <w:rsid w:val="00102A26"/>
    <w:rsid w:val="001041A7"/>
    <w:rsid w:val="0010500D"/>
    <w:rsid w:val="00126646"/>
    <w:rsid w:val="00153EA9"/>
    <w:rsid w:val="00153F4C"/>
    <w:rsid w:val="001552F8"/>
    <w:rsid w:val="0016290E"/>
    <w:rsid w:val="00163F42"/>
    <w:rsid w:val="00164B9E"/>
    <w:rsid w:val="00167403"/>
    <w:rsid w:val="0017227C"/>
    <w:rsid w:val="00173352"/>
    <w:rsid w:val="0017521A"/>
    <w:rsid w:val="00186B55"/>
    <w:rsid w:val="001B5B45"/>
    <w:rsid w:val="001B642D"/>
    <w:rsid w:val="001B78F1"/>
    <w:rsid w:val="001C5656"/>
    <w:rsid w:val="001D3356"/>
    <w:rsid w:val="001D4A38"/>
    <w:rsid w:val="001E0622"/>
    <w:rsid w:val="001E7ADF"/>
    <w:rsid w:val="001F778D"/>
    <w:rsid w:val="00202535"/>
    <w:rsid w:val="00230409"/>
    <w:rsid w:val="00234879"/>
    <w:rsid w:val="00241E05"/>
    <w:rsid w:val="0025236F"/>
    <w:rsid w:val="00252FB7"/>
    <w:rsid w:val="002545B1"/>
    <w:rsid w:val="0027046E"/>
    <w:rsid w:val="00280F1B"/>
    <w:rsid w:val="002821F7"/>
    <w:rsid w:val="002874E1"/>
    <w:rsid w:val="00292D19"/>
    <w:rsid w:val="0029537B"/>
    <w:rsid w:val="002961C8"/>
    <w:rsid w:val="002A37AA"/>
    <w:rsid w:val="002C54B5"/>
    <w:rsid w:val="002D0EFA"/>
    <w:rsid w:val="002E21F9"/>
    <w:rsid w:val="00305339"/>
    <w:rsid w:val="003136E8"/>
    <w:rsid w:val="00317216"/>
    <w:rsid w:val="00320B4B"/>
    <w:rsid w:val="003248EC"/>
    <w:rsid w:val="00326844"/>
    <w:rsid w:val="00327B57"/>
    <w:rsid w:val="00336E40"/>
    <w:rsid w:val="003415BE"/>
    <w:rsid w:val="00355684"/>
    <w:rsid w:val="00362106"/>
    <w:rsid w:val="00367450"/>
    <w:rsid w:val="00375203"/>
    <w:rsid w:val="00380DF1"/>
    <w:rsid w:val="003971E8"/>
    <w:rsid w:val="003A2760"/>
    <w:rsid w:val="003B13A9"/>
    <w:rsid w:val="003B1E68"/>
    <w:rsid w:val="003B2EDA"/>
    <w:rsid w:val="003C2258"/>
    <w:rsid w:val="003C389B"/>
    <w:rsid w:val="003C58AA"/>
    <w:rsid w:val="003C601B"/>
    <w:rsid w:val="003D503E"/>
    <w:rsid w:val="003D7A47"/>
    <w:rsid w:val="003E1B7B"/>
    <w:rsid w:val="003E58E7"/>
    <w:rsid w:val="003F0C6F"/>
    <w:rsid w:val="003F345D"/>
    <w:rsid w:val="003F4918"/>
    <w:rsid w:val="003F6F9E"/>
    <w:rsid w:val="00403735"/>
    <w:rsid w:val="00406614"/>
    <w:rsid w:val="004073A4"/>
    <w:rsid w:val="004107B9"/>
    <w:rsid w:val="00413B66"/>
    <w:rsid w:val="00417567"/>
    <w:rsid w:val="004201AE"/>
    <w:rsid w:val="00423617"/>
    <w:rsid w:val="0042381F"/>
    <w:rsid w:val="00425DB0"/>
    <w:rsid w:val="00450F49"/>
    <w:rsid w:val="004533B0"/>
    <w:rsid w:val="00490CB6"/>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94B79"/>
    <w:rsid w:val="005A2A4B"/>
    <w:rsid w:val="005B086F"/>
    <w:rsid w:val="005B526E"/>
    <w:rsid w:val="005C0117"/>
    <w:rsid w:val="005C36B3"/>
    <w:rsid w:val="005C712E"/>
    <w:rsid w:val="005D3DAF"/>
    <w:rsid w:val="005D439A"/>
    <w:rsid w:val="005E2ED0"/>
    <w:rsid w:val="005F49CC"/>
    <w:rsid w:val="005F6F10"/>
    <w:rsid w:val="005F6FF6"/>
    <w:rsid w:val="005F7C70"/>
    <w:rsid w:val="00613C9A"/>
    <w:rsid w:val="0062527D"/>
    <w:rsid w:val="00633F40"/>
    <w:rsid w:val="00637EA6"/>
    <w:rsid w:val="00640014"/>
    <w:rsid w:val="00640029"/>
    <w:rsid w:val="006543A9"/>
    <w:rsid w:val="00655D66"/>
    <w:rsid w:val="00657C94"/>
    <w:rsid w:val="006610F1"/>
    <w:rsid w:val="00673A7D"/>
    <w:rsid w:val="006900FC"/>
    <w:rsid w:val="0069014E"/>
    <w:rsid w:val="0069265A"/>
    <w:rsid w:val="006A0E2F"/>
    <w:rsid w:val="006A70E9"/>
    <w:rsid w:val="006B27A9"/>
    <w:rsid w:val="006C7F92"/>
    <w:rsid w:val="006D150C"/>
    <w:rsid w:val="006D6189"/>
    <w:rsid w:val="006E299A"/>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7F1182"/>
    <w:rsid w:val="007F55E9"/>
    <w:rsid w:val="00803228"/>
    <w:rsid w:val="008038A7"/>
    <w:rsid w:val="00813D5E"/>
    <w:rsid w:val="00813E39"/>
    <w:rsid w:val="00843E45"/>
    <w:rsid w:val="008452EE"/>
    <w:rsid w:val="0085699C"/>
    <w:rsid w:val="00857CDF"/>
    <w:rsid w:val="00867A55"/>
    <w:rsid w:val="0088166F"/>
    <w:rsid w:val="00882CC8"/>
    <w:rsid w:val="00890F3D"/>
    <w:rsid w:val="008A1271"/>
    <w:rsid w:val="008A431D"/>
    <w:rsid w:val="008A55C9"/>
    <w:rsid w:val="008A5C99"/>
    <w:rsid w:val="008B2B2B"/>
    <w:rsid w:val="008C07D4"/>
    <w:rsid w:val="008C3413"/>
    <w:rsid w:val="008C3515"/>
    <w:rsid w:val="008E18D5"/>
    <w:rsid w:val="008E4A1F"/>
    <w:rsid w:val="008F3ECE"/>
    <w:rsid w:val="009072F1"/>
    <w:rsid w:val="00932CF6"/>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6A59"/>
    <w:rsid w:val="00A07152"/>
    <w:rsid w:val="00A110FA"/>
    <w:rsid w:val="00A22FE7"/>
    <w:rsid w:val="00A23C0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AE69C3"/>
    <w:rsid w:val="00B00AB8"/>
    <w:rsid w:val="00B02233"/>
    <w:rsid w:val="00B05436"/>
    <w:rsid w:val="00B1374B"/>
    <w:rsid w:val="00B17DAC"/>
    <w:rsid w:val="00B34981"/>
    <w:rsid w:val="00B362E3"/>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21021"/>
    <w:rsid w:val="00C2538B"/>
    <w:rsid w:val="00C35695"/>
    <w:rsid w:val="00C3744E"/>
    <w:rsid w:val="00C4320D"/>
    <w:rsid w:val="00C47E59"/>
    <w:rsid w:val="00C57AE9"/>
    <w:rsid w:val="00C60B6F"/>
    <w:rsid w:val="00C6566D"/>
    <w:rsid w:val="00C656CB"/>
    <w:rsid w:val="00C70CA6"/>
    <w:rsid w:val="00C70DB4"/>
    <w:rsid w:val="00C7188A"/>
    <w:rsid w:val="00C75080"/>
    <w:rsid w:val="00C766F3"/>
    <w:rsid w:val="00C86EC3"/>
    <w:rsid w:val="00C879B0"/>
    <w:rsid w:val="00CA55E2"/>
    <w:rsid w:val="00CA714C"/>
    <w:rsid w:val="00CC3D1A"/>
    <w:rsid w:val="00CD7BA8"/>
    <w:rsid w:val="00CD7F0F"/>
    <w:rsid w:val="00CE4876"/>
    <w:rsid w:val="00CF68F6"/>
    <w:rsid w:val="00CF6C72"/>
    <w:rsid w:val="00D05732"/>
    <w:rsid w:val="00D16C3C"/>
    <w:rsid w:val="00D27365"/>
    <w:rsid w:val="00D34AF5"/>
    <w:rsid w:val="00D36681"/>
    <w:rsid w:val="00D43B7E"/>
    <w:rsid w:val="00D43F52"/>
    <w:rsid w:val="00D6059E"/>
    <w:rsid w:val="00D626C5"/>
    <w:rsid w:val="00D72EDE"/>
    <w:rsid w:val="00D85E7A"/>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509C4"/>
    <w:rsid w:val="00E52690"/>
    <w:rsid w:val="00E55BEB"/>
    <w:rsid w:val="00E56C59"/>
    <w:rsid w:val="00E7641C"/>
    <w:rsid w:val="00E80526"/>
    <w:rsid w:val="00E80F5B"/>
    <w:rsid w:val="00E84FC8"/>
    <w:rsid w:val="00E852D3"/>
    <w:rsid w:val="00E97048"/>
    <w:rsid w:val="00EA0C49"/>
    <w:rsid w:val="00EB534B"/>
    <w:rsid w:val="00EC053F"/>
    <w:rsid w:val="00EF1EE5"/>
    <w:rsid w:val="00EF2719"/>
    <w:rsid w:val="00EF35DF"/>
    <w:rsid w:val="00F00555"/>
    <w:rsid w:val="00F056F6"/>
    <w:rsid w:val="00F05DCA"/>
    <w:rsid w:val="00F1397B"/>
    <w:rsid w:val="00F2187A"/>
    <w:rsid w:val="00F47A38"/>
    <w:rsid w:val="00F530A9"/>
    <w:rsid w:val="00F62017"/>
    <w:rsid w:val="00F62BAF"/>
    <w:rsid w:val="00F64549"/>
    <w:rsid w:val="00F64837"/>
    <w:rsid w:val="00F751A4"/>
    <w:rsid w:val="00F75579"/>
    <w:rsid w:val="00F76D7C"/>
    <w:rsid w:val="00F84246"/>
    <w:rsid w:val="00FA6E5E"/>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B5C8-9245-423A-ABDE-7B2EBBB7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582</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107</cp:revision>
  <cp:lastPrinted>2016-03-15T02:33:00Z</cp:lastPrinted>
  <dcterms:created xsi:type="dcterms:W3CDTF">2016-05-02T15:29:00Z</dcterms:created>
  <dcterms:modified xsi:type="dcterms:W3CDTF">2016-11-10T08:34:00Z</dcterms:modified>
</cp:coreProperties>
</file>