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5D74CF"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161EE0">
                  <w:rPr>
                    <w:rFonts w:hint="eastAsia"/>
                    <w:lang w:eastAsia="ja-JP"/>
                  </w:rPr>
                  <w:t>TG3e BRC 28 September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0B1196" w:rsidP="00583772">
            <w:pPr>
              <w:pStyle w:val="covertext"/>
              <w:rPr>
                <w:lang w:eastAsia="ja-JP"/>
              </w:rPr>
            </w:pPr>
            <w:r w:rsidRPr="000B1196">
              <w:rPr>
                <w:rFonts w:hint="eastAsia"/>
                <w:lang w:eastAsia="ja-JP"/>
              </w:rPr>
              <w:t>29</w:t>
            </w:r>
            <w:r w:rsidR="00387C2B" w:rsidRPr="000B1196">
              <w:rPr>
                <w:rFonts w:hint="eastAsia"/>
                <w:lang w:eastAsia="ja-JP"/>
              </w:rPr>
              <w:t xml:space="preserve"> September</w:t>
            </w:r>
            <w:r w:rsidR="00583772" w:rsidRPr="000B1196">
              <w:rPr>
                <w:rFonts w:hint="eastAsia"/>
                <w:lang w:eastAsia="ja-JP"/>
              </w:rPr>
              <w:t xml:space="preserve"> </w:t>
            </w:r>
            <w:r w:rsidR="00A04BA5" w:rsidRPr="000B1196">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161EE0">
                  <w:rPr>
                    <w:rFonts w:hint="eastAsia"/>
                    <w:lang w:eastAsia="ja-JP"/>
                  </w:rPr>
                  <w:t>TG3e BRC 28 September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161EE0">
            <w:rPr>
              <w:rFonts w:hint="eastAsia"/>
              <w:b/>
              <w:sz w:val="28"/>
              <w:lang w:eastAsia="ja-JP"/>
            </w:rPr>
            <w:t>TG3e BRC 28 September 2016 Teleconference Minutes</w:t>
          </w:r>
        </w:sdtContent>
      </w:sdt>
    </w:p>
    <w:p w:rsidR="00FA1AF2" w:rsidRPr="00234FE3" w:rsidRDefault="00750449" w:rsidP="00234FE3">
      <w:pPr>
        <w:pStyle w:val="a8"/>
        <w:numPr>
          <w:ilvl w:val="0"/>
          <w:numId w:val="24"/>
        </w:numPr>
      </w:pPr>
      <w:r>
        <w:rPr>
          <w:rFonts w:hint="eastAsia"/>
          <w:lang w:eastAsia="ja-JP"/>
        </w:rPr>
        <w:t xml:space="preserve">Meeting schedule: </w:t>
      </w:r>
      <w:r w:rsidR="00161EE0">
        <w:rPr>
          <w:rFonts w:hint="eastAsia"/>
          <w:lang w:eastAsia="ja-JP"/>
        </w:rPr>
        <w:t>Wed</w:t>
      </w:r>
      <w:r w:rsidR="00C229C1">
        <w:rPr>
          <w:rFonts w:hint="eastAsia"/>
          <w:lang w:eastAsia="ja-JP"/>
        </w:rPr>
        <w:t xml:space="preserve"> </w:t>
      </w:r>
      <w:r w:rsidR="00161EE0">
        <w:rPr>
          <w:rFonts w:hint="eastAsia"/>
          <w:lang w:eastAsia="ja-JP"/>
        </w:rPr>
        <w:t xml:space="preserve">28 </w:t>
      </w:r>
      <w:r w:rsidR="00C229C1">
        <w:rPr>
          <w:rFonts w:hint="eastAsia"/>
          <w:lang w:eastAsia="ja-JP"/>
        </w:rPr>
        <w:t>September</w:t>
      </w:r>
      <w:r w:rsidR="00874070" w:rsidRPr="00D862B2">
        <w:t>, 21:00 to 23:00 PDT</w:t>
      </w:r>
      <w:r w:rsidR="00583772">
        <w:rPr>
          <w:rFonts w:hint="eastAsia"/>
          <w:lang w:eastAsia="ja-JP"/>
        </w:rPr>
        <w:t xml:space="preserve"> (</w:t>
      </w:r>
      <w:r w:rsidR="00161EE0">
        <w:rPr>
          <w:rFonts w:hint="eastAsia"/>
          <w:lang w:eastAsia="ja-JP"/>
        </w:rPr>
        <w:t>Thu</w:t>
      </w:r>
      <w:r w:rsidR="00F401BB">
        <w:t xml:space="preserve">, </w:t>
      </w:r>
      <w:r w:rsidR="00161EE0">
        <w:rPr>
          <w:rFonts w:hint="eastAsia"/>
          <w:lang w:eastAsia="ja-JP"/>
        </w:rPr>
        <w:t>29</w:t>
      </w:r>
      <w:r w:rsidR="00387C2B">
        <w:rPr>
          <w:rFonts w:hint="eastAsia"/>
          <w:lang w:eastAsia="ja-JP"/>
        </w:rPr>
        <w:t xml:space="preserve"> September</w:t>
      </w:r>
      <w:r w:rsidR="00874070" w:rsidRPr="00D862B2">
        <w:t xml:space="preserve"> 0-2EDT, 5-7CET, 13-15JST/KST</w:t>
      </w:r>
      <w:r w:rsidR="00583772">
        <w:rPr>
          <w:rFonts w:hint="eastAsia"/>
          <w:lang w:eastAsia="ja-JP"/>
        </w:rPr>
        <w:t>)</w:t>
      </w:r>
      <w:bookmarkStart w:id="0" w:name="_GoBack"/>
      <w:bookmarkEnd w:id="0"/>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3E245A">
        <w:rPr>
          <w:rFonts w:hint="eastAsia"/>
          <w:lang w:eastAsia="ja-JP"/>
        </w:rPr>
        <w:t>21:05</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Pr="00C229C1" w:rsidRDefault="00C229C1" w:rsidP="00C229C1">
      <w:pPr>
        <w:pStyle w:val="a8"/>
        <w:widowControl w:val="0"/>
        <w:numPr>
          <w:ilvl w:val="0"/>
          <w:numId w:val="6"/>
        </w:numPr>
        <w:rPr>
          <w:lang w:eastAsia="ja-JP"/>
        </w:rPr>
      </w:pPr>
      <w:r>
        <w:rPr>
          <w:rFonts w:hint="eastAsia"/>
          <w:lang w:eastAsia="ja-JP"/>
        </w:rPr>
        <w:t>Agenda items were approved with unanimous consent</w:t>
      </w:r>
    </w:p>
    <w:p w:rsidR="00583772" w:rsidRPr="00994556" w:rsidRDefault="00C56713" w:rsidP="0047448D">
      <w:pPr>
        <w:pStyle w:val="a8"/>
        <w:widowControl w:val="0"/>
        <w:numPr>
          <w:ilvl w:val="0"/>
          <w:numId w:val="6"/>
        </w:numPr>
        <w:rPr>
          <w:color w:val="000000" w:themeColor="text1"/>
          <w:lang w:eastAsia="ja-JP"/>
        </w:rPr>
      </w:pPr>
      <w:r w:rsidRPr="00994556">
        <w:rPr>
          <w:rFonts w:hint="eastAsia"/>
          <w:color w:val="000000" w:themeColor="text1"/>
          <w:lang w:eastAsia="ja-JP"/>
        </w:rPr>
        <w:t>Approval of minutes</w:t>
      </w:r>
      <w:r w:rsidR="00F56A39" w:rsidRPr="00994556">
        <w:rPr>
          <w:rFonts w:hint="eastAsia"/>
          <w:color w:val="000000" w:themeColor="text1"/>
          <w:lang w:eastAsia="ja-JP"/>
        </w:rPr>
        <w:t xml:space="preserve"> from </w:t>
      </w:r>
      <w:r w:rsidR="002D28C1" w:rsidRPr="00994556">
        <w:rPr>
          <w:rFonts w:hint="eastAsia"/>
          <w:color w:val="000000" w:themeColor="text1"/>
          <w:lang w:eastAsia="ja-JP"/>
        </w:rPr>
        <w:t xml:space="preserve">the last </w:t>
      </w:r>
      <w:r w:rsidR="00F56A39" w:rsidRPr="00994556">
        <w:rPr>
          <w:rFonts w:hint="eastAsia"/>
          <w:color w:val="000000" w:themeColor="text1"/>
          <w:lang w:eastAsia="ja-JP"/>
        </w:rPr>
        <w:t>BRC teleconf</w:t>
      </w:r>
      <w:r w:rsidR="004D0295" w:rsidRPr="00994556">
        <w:rPr>
          <w:rFonts w:hint="eastAsia"/>
          <w:color w:val="000000" w:themeColor="text1"/>
          <w:lang w:eastAsia="ja-JP"/>
        </w:rPr>
        <w:t>erence</w:t>
      </w:r>
      <w:r w:rsidR="009029A0" w:rsidRPr="00994556">
        <w:rPr>
          <w:rFonts w:hint="eastAsia"/>
          <w:color w:val="000000" w:themeColor="text1"/>
          <w:lang w:eastAsia="ja-JP"/>
        </w:rPr>
        <w:t xml:space="preserve"> at </w:t>
      </w:r>
      <w:r w:rsidR="00161EE0">
        <w:rPr>
          <w:rFonts w:hint="eastAsia"/>
          <w:color w:val="000000" w:themeColor="text1"/>
          <w:lang w:eastAsia="ja-JP"/>
        </w:rPr>
        <w:t>20</w:t>
      </w:r>
      <w:r w:rsidR="00C52F7E">
        <w:rPr>
          <w:rFonts w:hint="eastAsia"/>
          <w:color w:val="000000" w:themeColor="text1"/>
          <w:lang w:eastAsia="ja-JP"/>
        </w:rPr>
        <w:t>th September</w:t>
      </w:r>
    </w:p>
    <w:p w:rsidR="00775570" w:rsidRPr="00234FE3" w:rsidRDefault="00994556" w:rsidP="00234FE3">
      <w:pPr>
        <w:pStyle w:val="a8"/>
        <w:widowControl w:val="0"/>
        <w:numPr>
          <w:ilvl w:val="1"/>
          <w:numId w:val="6"/>
        </w:numPr>
        <w:rPr>
          <w:rFonts w:hint="eastAsia"/>
          <w:color w:val="000000" w:themeColor="text1"/>
          <w:lang w:eastAsia="ja-JP"/>
        </w:rPr>
      </w:pPr>
      <w:r>
        <w:rPr>
          <w:color w:val="000000" w:themeColor="text1"/>
          <w:lang w:eastAsia="ja-JP"/>
        </w:rPr>
        <w:t>15-16-</w:t>
      </w:r>
      <w:r w:rsidRPr="003E245A">
        <w:rPr>
          <w:color w:val="000000" w:themeColor="text1"/>
          <w:lang w:eastAsia="ja-JP"/>
        </w:rPr>
        <w:t>0</w:t>
      </w:r>
      <w:r w:rsidR="00161EE0">
        <w:rPr>
          <w:rFonts w:hint="eastAsia"/>
          <w:color w:val="000000" w:themeColor="text1"/>
          <w:lang w:eastAsia="ja-JP"/>
        </w:rPr>
        <w:t>709</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with unanimous consent</w:t>
      </w:r>
      <w:r w:rsidR="004314F4" w:rsidRPr="00994556">
        <w:rPr>
          <w:rFonts w:hint="eastAsia"/>
          <w:color w:val="000000" w:themeColor="text1"/>
          <w:lang w:eastAsia="ja-JP"/>
        </w:rPr>
        <w:t>.</w:t>
      </w:r>
    </w:p>
    <w:p w:rsidR="00775570" w:rsidRPr="00775570" w:rsidRDefault="00775570" w:rsidP="00775570">
      <w:pPr>
        <w:pStyle w:val="a8"/>
        <w:numPr>
          <w:ilvl w:val="0"/>
          <w:numId w:val="33"/>
        </w:numPr>
        <w:rPr>
          <w:color w:val="000000" w:themeColor="text1"/>
        </w:rPr>
      </w:pPr>
      <w:r w:rsidRPr="00775570">
        <w:rPr>
          <w:rFonts w:hint="eastAsia"/>
          <w:color w:val="000000" w:themeColor="text1"/>
          <w:lang w:eastAsia="ja-JP"/>
        </w:rPr>
        <w:t>Presentations for comment resolutions</w:t>
      </w:r>
    </w:p>
    <w:p w:rsidR="00775570" w:rsidRPr="00775570" w:rsidRDefault="00775570" w:rsidP="00775570">
      <w:pPr>
        <w:pStyle w:val="a8"/>
        <w:numPr>
          <w:ilvl w:val="1"/>
          <w:numId w:val="33"/>
        </w:numPr>
        <w:rPr>
          <w:color w:val="000000" w:themeColor="text1"/>
          <w:u w:val="single"/>
        </w:rPr>
      </w:pPr>
      <w:r w:rsidRPr="00775570">
        <w:rPr>
          <w:color w:val="000000" w:themeColor="text1"/>
          <w:u w:val="single"/>
        </w:rPr>
        <w:t xml:space="preserve">Contribution # </w:t>
      </w:r>
      <w:r w:rsidRPr="00775570">
        <w:rPr>
          <w:color w:val="000000" w:themeColor="text1"/>
          <w:u w:val="single"/>
        </w:rPr>
        <w:fldChar w:fldCharType="begin"/>
      </w:r>
      <w:r w:rsidRPr="00775570">
        <w:rPr>
          <w:color w:val="000000" w:themeColor="text1"/>
          <w:u w:val="single"/>
        </w:rPr>
        <w:instrText xml:space="preserve"> SEQ Contribution_# \* ARABIC </w:instrText>
      </w:r>
      <w:r w:rsidRPr="00775570">
        <w:rPr>
          <w:color w:val="000000" w:themeColor="text1"/>
          <w:u w:val="single"/>
        </w:rPr>
        <w:fldChar w:fldCharType="separate"/>
      </w:r>
      <w:r w:rsidR="00A05476">
        <w:rPr>
          <w:noProof/>
          <w:color w:val="000000" w:themeColor="text1"/>
          <w:u w:val="single"/>
        </w:rPr>
        <w:t>1</w:t>
      </w:r>
      <w:r w:rsidRPr="00775570">
        <w:rPr>
          <w:color w:val="000000" w:themeColor="text1"/>
          <w:u w:val="single"/>
        </w:rPr>
        <w:fldChar w:fldCharType="end"/>
      </w:r>
    </w:p>
    <w:p w:rsidR="00775570" w:rsidRDefault="00775570" w:rsidP="008845CB">
      <w:pPr>
        <w:pStyle w:val="a8"/>
        <w:numPr>
          <w:ilvl w:val="2"/>
          <w:numId w:val="33"/>
        </w:numPr>
        <w:rPr>
          <w:rFonts w:hint="eastAsia"/>
          <w:color w:val="000000" w:themeColor="text1"/>
        </w:rPr>
      </w:pPr>
      <w:proofErr w:type="spellStart"/>
      <w:r w:rsidRPr="00775570">
        <w:rPr>
          <w:rFonts w:hint="eastAsia"/>
          <w:color w:val="000000" w:themeColor="text1"/>
          <w:lang w:eastAsia="ja-JP"/>
        </w:rPr>
        <w:t>Keiji</w:t>
      </w:r>
      <w:proofErr w:type="spellEnd"/>
      <w:r w:rsidRPr="00775570">
        <w:rPr>
          <w:rFonts w:hint="eastAsia"/>
          <w:color w:val="000000" w:themeColor="text1"/>
          <w:lang w:eastAsia="ja-JP"/>
        </w:rPr>
        <w:t xml:space="preserve"> Akiyama and </w:t>
      </w:r>
      <w:proofErr w:type="spellStart"/>
      <w:r w:rsidRPr="00775570">
        <w:rPr>
          <w:rFonts w:hint="eastAsia"/>
          <w:color w:val="000000" w:themeColor="text1"/>
          <w:lang w:eastAsia="ja-JP"/>
        </w:rPr>
        <w:t>Keitarou</w:t>
      </w:r>
      <w:proofErr w:type="spellEnd"/>
      <w:r w:rsidRPr="00775570">
        <w:rPr>
          <w:rFonts w:hint="eastAsia"/>
          <w:color w:val="000000" w:themeColor="text1"/>
          <w:lang w:eastAsia="ja-JP"/>
        </w:rPr>
        <w:t xml:space="preserve"> </w:t>
      </w:r>
      <w:proofErr w:type="spellStart"/>
      <w:r w:rsidRPr="00775570">
        <w:rPr>
          <w:rFonts w:hint="eastAsia"/>
          <w:color w:val="000000" w:themeColor="text1"/>
          <w:lang w:eastAsia="ja-JP"/>
        </w:rPr>
        <w:t>Kondou</w:t>
      </w:r>
      <w:proofErr w:type="spellEnd"/>
      <w:r w:rsidRPr="00775570">
        <w:rPr>
          <w:rFonts w:hint="eastAsia"/>
          <w:color w:val="000000" w:themeColor="text1"/>
          <w:lang w:eastAsia="ja-JP"/>
        </w:rPr>
        <w:t xml:space="preserve">, </w:t>
      </w:r>
      <w:r w:rsidRPr="00775570">
        <w:rPr>
          <w:color w:val="000000" w:themeColor="text1"/>
          <w:lang w:eastAsia="ja-JP"/>
        </w:rPr>
        <w:t>“</w:t>
      </w:r>
      <w:r w:rsidR="008845CB" w:rsidRPr="008845CB">
        <w:rPr>
          <w:color w:val="000000" w:themeColor="text1"/>
          <w:lang w:eastAsia="ja-JP"/>
        </w:rPr>
        <w:t>TG3e Comment Resolution for i-17 of Sponsor Ballot</w:t>
      </w:r>
      <w:r w:rsidRPr="00775570">
        <w:rPr>
          <w:rFonts w:hint="eastAsia"/>
          <w:color w:val="000000" w:themeColor="text1"/>
          <w:lang w:eastAsia="ja-JP"/>
        </w:rPr>
        <w:t>,</w:t>
      </w:r>
      <w:r w:rsidRPr="00775570">
        <w:rPr>
          <w:color w:val="000000" w:themeColor="text1"/>
          <w:lang w:eastAsia="ja-JP"/>
        </w:rPr>
        <w:t>”</w:t>
      </w:r>
      <w:r w:rsidRPr="00775570">
        <w:rPr>
          <w:rFonts w:hint="eastAsia"/>
          <w:color w:val="000000" w:themeColor="text1"/>
          <w:lang w:eastAsia="ja-JP"/>
        </w:rPr>
        <w:t xml:space="preserve"> (15-16-0626r02)</w:t>
      </w:r>
    </w:p>
    <w:p w:rsidR="000A3F80" w:rsidRDefault="007349E6" w:rsidP="008845CB">
      <w:pPr>
        <w:pStyle w:val="a8"/>
        <w:numPr>
          <w:ilvl w:val="2"/>
          <w:numId w:val="33"/>
        </w:numPr>
        <w:rPr>
          <w:rFonts w:hint="eastAsia"/>
          <w:color w:val="000000" w:themeColor="text1"/>
        </w:rPr>
      </w:pPr>
      <w:r>
        <w:rPr>
          <w:rFonts w:hint="eastAsia"/>
          <w:color w:val="000000" w:themeColor="text1"/>
          <w:lang w:eastAsia="ja-JP"/>
        </w:rPr>
        <w:t>Re</w:t>
      </w:r>
      <w:r w:rsidR="000A3F80">
        <w:rPr>
          <w:rFonts w:hint="eastAsia"/>
          <w:color w:val="000000" w:themeColor="text1"/>
          <w:lang w:eastAsia="ja-JP"/>
        </w:rPr>
        <w:t>vised proposal of the comment resolution to comments related to channel bonding and channel aggregation</w:t>
      </w:r>
      <w:r w:rsidR="00D80F40">
        <w:rPr>
          <w:rFonts w:hint="eastAsia"/>
          <w:color w:val="000000" w:themeColor="text1"/>
          <w:lang w:eastAsia="ja-JP"/>
        </w:rPr>
        <w:t>, and multi-protocol support</w:t>
      </w:r>
      <w:r w:rsidR="000A3F80">
        <w:rPr>
          <w:rFonts w:hint="eastAsia"/>
          <w:color w:val="000000" w:themeColor="text1"/>
          <w:lang w:eastAsia="ja-JP"/>
        </w:rPr>
        <w:t>.</w:t>
      </w:r>
    </w:p>
    <w:p w:rsidR="007349E6" w:rsidRDefault="007349E6" w:rsidP="008845CB">
      <w:pPr>
        <w:pStyle w:val="a8"/>
        <w:numPr>
          <w:ilvl w:val="2"/>
          <w:numId w:val="33"/>
        </w:numPr>
        <w:rPr>
          <w:rFonts w:hint="eastAsia"/>
          <w:color w:val="000000" w:themeColor="text1"/>
        </w:rPr>
      </w:pPr>
      <w:r>
        <w:rPr>
          <w:rFonts w:hint="eastAsia"/>
          <w:color w:val="000000" w:themeColor="text1"/>
          <w:lang w:eastAsia="ja-JP"/>
        </w:rPr>
        <w:t xml:space="preserve">Proposed the modifications in </w:t>
      </w:r>
      <w:r w:rsidR="002B108F">
        <w:rPr>
          <w:rFonts w:hint="eastAsia"/>
          <w:color w:val="000000" w:themeColor="text1"/>
          <w:lang w:eastAsia="ja-JP"/>
        </w:rPr>
        <w:t>C</w:t>
      </w:r>
      <w:r>
        <w:rPr>
          <w:color w:val="000000" w:themeColor="text1"/>
          <w:lang w:eastAsia="ja-JP"/>
        </w:rPr>
        <w:t>apability</w:t>
      </w:r>
      <w:r>
        <w:rPr>
          <w:rFonts w:hint="eastAsia"/>
          <w:color w:val="000000" w:themeColor="text1"/>
          <w:lang w:eastAsia="ja-JP"/>
        </w:rPr>
        <w:t xml:space="preserve"> fields</w:t>
      </w:r>
      <w:r w:rsidR="002B108F">
        <w:rPr>
          <w:rFonts w:hint="eastAsia"/>
          <w:color w:val="000000" w:themeColor="text1"/>
          <w:lang w:eastAsia="ja-JP"/>
        </w:rPr>
        <w:t xml:space="preserve"> and Channel Aggregations Patterns field</w:t>
      </w:r>
      <w:r>
        <w:rPr>
          <w:rFonts w:hint="eastAsia"/>
          <w:color w:val="000000" w:themeColor="text1"/>
          <w:lang w:eastAsia="ja-JP"/>
        </w:rPr>
        <w:t>.</w:t>
      </w:r>
    </w:p>
    <w:p w:rsidR="006D2782" w:rsidRPr="006D2782" w:rsidRDefault="006D2782" w:rsidP="006D2782">
      <w:pPr>
        <w:pStyle w:val="a8"/>
        <w:numPr>
          <w:ilvl w:val="2"/>
          <w:numId w:val="33"/>
        </w:numPr>
        <w:rPr>
          <w:rFonts w:hint="eastAsia"/>
          <w:color w:val="000000" w:themeColor="text1"/>
        </w:rPr>
      </w:pPr>
      <w:r w:rsidRPr="00970F9A">
        <w:rPr>
          <w:color w:val="000000" w:themeColor="text1"/>
        </w:rPr>
        <w:t>These comments were resolved with these resolutions.</w:t>
      </w:r>
    </w:p>
    <w:p w:rsidR="00775570" w:rsidRPr="00775570" w:rsidRDefault="00775570" w:rsidP="00775570">
      <w:pPr>
        <w:pStyle w:val="a8"/>
        <w:numPr>
          <w:ilvl w:val="1"/>
          <w:numId w:val="33"/>
        </w:numPr>
        <w:rPr>
          <w:color w:val="000000" w:themeColor="text1"/>
          <w:u w:val="single"/>
        </w:rPr>
      </w:pPr>
      <w:r w:rsidRPr="00775570">
        <w:rPr>
          <w:color w:val="000000" w:themeColor="text1"/>
          <w:u w:val="single"/>
        </w:rPr>
        <w:t xml:space="preserve">Contribution # </w:t>
      </w:r>
      <w:r w:rsidRPr="00775570">
        <w:rPr>
          <w:color w:val="000000" w:themeColor="text1"/>
          <w:u w:val="single"/>
        </w:rPr>
        <w:fldChar w:fldCharType="begin"/>
      </w:r>
      <w:r w:rsidRPr="00775570">
        <w:rPr>
          <w:color w:val="000000" w:themeColor="text1"/>
          <w:u w:val="single"/>
        </w:rPr>
        <w:instrText xml:space="preserve"> SEQ Contribution_# \* ARABIC </w:instrText>
      </w:r>
      <w:r w:rsidRPr="00775570">
        <w:rPr>
          <w:color w:val="000000" w:themeColor="text1"/>
          <w:u w:val="single"/>
        </w:rPr>
        <w:fldChar w:fldCharType="separate"/>
      </w:r>
      <w:r w:rsidR="00A05476">
        <w:rPr>
          <w:noProof/>
          <w:color w:val="000000" w:themeColor="text1"/>
          <w:u w:val="single"/>
        </w:rPr>
        <w:t>2</w:t>
      </w:r>
      <w:r w:rsidRPr="00775570">
        <w:rPr>
          <w:color w:val="000000" w:themeColor="text1"/>
          <w:u w:val="single"/>
        </w:rPr>
        <w:fldChar w:fldCharType="end"/>
      </w:r>
    </w:p>
    <w:p w:rsidR="00775570" w:rsidRDefault="00775570" w:rsidP="000A3F80">
      <w:pPr>
        <w:pStyle w:val="a8"/>
        <w:numPr>
          <w:ilvl w:val="2"/>
          <w:numId w:val="33"/>
        </w:numPr>
        <w:rPr>
          <w:rFonts w:hint="eastAsia"/>
          <w:color w:val="000000" w:themeColor="text1"/>
        </w:rPr>
      </w:pPr>
      <w:proofErr w:type="spellStart"/>
      <w:r w:rsidRPr="00775570">
        <w:rPr>
          <w:rFonts w:hint="eastAsia"/>
          <w:color w:val="000000" w:themeColor="text1"/>
          <w:lang w:eastAsia="ja-JP"/>
        </w:rPr>
        <w:t>Keiji</w:t>
      </w:r>
      <w:proofErr w:type="spellEnd"/>
      <w:r w:rsidRPr="00775570">
        <w:rPr>
          <w:rFonts w:hint="eastAsia"/>
          <w:color w:val="000000" w:themeColor="text1"/>
          <w:lang w:eastAsia="ja-JP"/>
        </w:rPr>
        <w:t xml:space="preserve"> Akiyama and </w:t>
      </w:r>
      <w:proofErr w:type="spellStart"/>
      <w:r w:rsidRPr="00775570">
        <w:rPr>
          <w:rFonts w:hint="eastAsia"/>
          <w:color w:val="000000" w:themeColor="text1"/>
          <w:lang w:eastAsia="ja-JP"/>
        </w:rPr>
        <w:t>Keitarou</w:t>
      </w:r>
      <w:proofErr w:type="spellEnd"/>
      <w:r w:rsidRPr="00775570">
        <w:rPr>
          <w:rFonts w:hint="eastAsia"/>
          <w:color w:val="000000" w:themeColor="text1"/>
          <w:lang w:eastAsia="ja-JP"/>
        </w:rPr>
        <w:t xml:space="preserve"> </w:t>
      </w:r>
      <w:proofErr w:type="spellStart"/>
      <w:r w:rsidRPr="00775570">
        <w:rPr>
          <w:rFonts w:hint="eastAsia"/>
          <w:color w:val="000000" w:themeColor="text1"/>
          <w:lang w:eastAsia="ja-JP"/>
        </w:rPr>
        <w:t>Kondou</w:t>
      </w:r>
      <w:proofErr w:type="spellEnd"/>
      <w:r w:rsidRPr="00775570">
        <w:rPr>
          <w:rFonts w:hint="eastAsia"/>
          <w:color w:val="000000" w:themeColor="text1"/>
          <w:lang w:eastAsia="ja-JP"/>
        </w:rPr>
        <w:t xml:space="preserve">, </w:t>
      </w:r>
      <w:r w:rsidRPr="00775570">
        <w:rPr>
          <w:color w:val="000000" w:themeColor="text1"/>
          <w:lang w:eastAsia="ja-JP"/>
        </w:rPr>
        <w:t>“</w:t>
      </w:r>
      <w:r w:rsidR="000A3F80" w:rsidRPr="000A3F80">
        <w:rPr>
          <w:color w:val="000000" w:themeColor="text1"/>
          <w:lang w:eastAsia="ja-JP"/>
        </w:rPr>
        <w:t>TG3e Comment Resolution for i-232,i-233 of Sponsor Ballot</w:t>
      </w:r>
      <w:r w:rsidRPr="00775570">
        <w:rPr>
          <w:rFonts w:hint="eastAsia"/>
          <w:color w:val="000000" w:themeColor="text1"/>
          <w:lang w:eastAsia="ja-JP"/>
        </w:rPr>
        <w:t>,</w:t>
      </w:r>
      <w:r w:rsidRPr="00775570">
        <w:rPr>
          <w:color w:val="000000" w:themeColor="text1"/>
          <w:lang w:eastAsia="ja-JP"/>
        </w:rPr>
        <w:t>”</w:t>
      </w:r>
      <w:r w:rsidRPr="00775570">
        <w:rPr>
          <w:rFonts w:hint="eastAsia"/>
          <w:color w:val="000000" w:themeColor="text1"/>
          <w:lang w:eastAsia="ja-JP"/>
        </w:rPr>
        <w:t xml:space="preserve"> (15-16-0710r02)</w:t>
      </w:r>
    </w:p>
    <w:p w:rsidR="00775570" w:rsidRPr="005709BB" w:rsidRDefault="006D2782" w:rsidP="005709BB">
      <w:pPr>
        <w:pStyle w:val="a8"/>
        <w:numPr>
          <w:ilvl w:val="2"/>
          <w:numId w:val="33"/>
        </w:numPr>
        <w:rPr>
          <w:rFonts w:hint="eastAsia"/>
          <w:color w:val="000000" w:themeColor="text1"/>
        </w:rPr>
      </w:pPr>
      <w:r w:rsidRPr="00970F9A">
        <w:rPr>
          <w:color w:val="000000" w:themeColor="text1"/>
        </w:rPr>
        <w:t>These comments were resolved with these resolutions.</w:t>
      </w:r>
    </w:p>
    <w:p w:rsidR="00FF2C1D" w:rsidRDefault="00FF2C1D" w:rsidP="00EC0778">
      <w:pPr>
        <w:pStyle w:val="a8"/>
        <w:numPr>
          <w:ilvl w:val="0"/>
          <w:numId w:val="33"/>
        </w:numPr>
        <w:rPr>
          <w:rFonts w:hint="eastAsia"/>
          <w:color w:val="000000" w:themeColor="text1"/>
        </w:rPr>
      </w:pPr>
      <w:r w:rsidRPr="00FF2C1D">
        <w:rPr>
          <w:rFonts w:hint="eastAsia"/>
          <w:color w:val="000000" w:themeColor="text1"/>
          <w:lang w:eastAsia="ja-JP"/>
        </w:rPr>
        <w:t xml:space="preserve">Discussions </w:t>
      </w:r>
      <w:r w:rsidR="00F51822">
        <w:rPr>
          <w:rFonts w:hint="eastAsia"/>
          <w:color w:val="000000" w:themeColor="text1"/>
          <w:lang w:eastAsia="ja-JP"/>
        </w:rPr>
        <w:t xml:space="preserve">and final works </w:t>
      </w:r>
      <w:r w:rsidRPr="00FF2C1D">
        <w:rPr>
          <w:rFonts w:hint="eastAsia"/>
          <w:color w:val="000000" w:themeColor="text1"/>
          <w:lang w:eastAsia="ja-JP"/>
        </w:rPr>
        <w:t xml:space="preserve">on the comment </w:t>
      </w:r>
      <w:r w:rsidRPr="00FF2C1D">
        <w:rPr>
          <w:color w:val="000000" w:themeColor="text1"/>
          <w:lang w:eastAsia="ja-JP"/>
        </w:rPr>
        <w:t>resolution</w:t>
      </w:r>
      <w:r w:rsidRPr="00FF2C1D">
        <w:rPr>
          <w:rFonts w:hint="eastAsia"/>
          <w:color w:val="000000" w:themeColor="text1"/>
          <w:lang w:eastAsia="ja-JP"/>
        </w:rPr>
        <w:t>s</w:t>
      </w:r>
      <w:r w:rsidR="005709BB">
        <w:rPr>
          <w:rFonts w:hint="eastAsia"/>
          <w:color w:val="000000" w:themeColor="text1"/>
          <w:lang w:eastAsia="ja-JP"/>
        </w:rPr>
        <w:t xml:space="preserve"> with comment spreadsheet, 15-16-0585r02</w:t>
      </w:r>
    </w:p>
    <w:p w:rsidR="00775570" w:rsidRPr="00234FE3" w:rsidRDefault="00234FE3" w:rsidP="00234FE3">
      <w:pPr>
        <w:pStyle w:val="a8"/>
        <w:numPr>
          <w:ilvl w:val="0"/>
          <w:numId w:val="33"/>
        </w:numPr>
        <w:rPr>
          <w:rFonts w:hint="eastAsia"/>
          <w:color w:val="000000" w:themeColor="text1"/>
        </w:rPr>
      </w:pPr>
      <w:r>
        <w:rPr>
          <w:rFonts w:hint="eastAsia"/>
          <w:color w:val="000000" w:themeColor="text1"/>
          <w:lang w:eastAsia="ja-JP"/>
        </w:rPr>
        <w:t>TG completed comment resolutions.</w:t>
      </w:r>
    </w:p>
    <w:p w:rsidR="00FF2C1D" w:rsidRPr="00596E0E" w:rsidRDefault="00191474" w:rsidP="00596E0E">
      <w:pPr>
        <w:pStyle w:val="a8"/>
        <w:numPr>
          <w:ilvl w:val="0"/>
          <w:numId w:val="33"/>
        </w:numPr>
        <w:rPr>
          <w:rFonts w:hint="eastAsia"/>
          <w:color w:val="000000" w:themeColor="text1"/>
        </w:rPr>
      </w:pPr>
      <w:r>
        <w:rPr>
          <w:rFonts w:hint="eastAsia"/>
          <w:color w:val="000000" w:themeColor="text1"/>
          <w:lang w:eastAsia="ja-JP"/>
        </w:rPr>
        <w:t>Motion to approve</w:t>
      </w:r>
      <w:r w:rsidR="00FF2C1D" w:rsidRPr="00056F22">
        <w:rPr>
          <w:rFonts w:hint="eastAsia"/>
          <w:color w:val="000000" w:themeColor="text1"/>
          <w:lang w:eastAsia="ja-JP"/>
        </w:rPr>
        <w:t xml:space="preserve"> of comment resolutions</w:t>
      </w:r>
    </w:p>
    <w:p w:rsidR="00FF2C1D" w:rsidRDefault="00035C1C" w:rsidP="008845CB">
      <w:pPr>
        <w:pStyle w:val="a8"/>
        <w:numPr>
          <w:ilvl w:val="1"/>
          <w:numId w:val="33"/>
        </w:numPr>
        <w:rPr>
          <w:rFonts w:hint="eastAsia"/>
          <w:color w:val="000000" w:themeColor="text1"/>
        </w:rPr>
      </w:pPr>
      <w:r>
        <w:rPr>
          <w:color w:val="000000" w:themeColor="text1"/>
          <w:lang w:eastAsia="ja-JP"/>
        </w:rPr>
        <w:t>“</w:t>
      </w:r>
      <w:r>
        <w:rPr>
          <w:rFonts w:hint="eastAsia"/>
          <w:color w:val="000000" w:themeColor="text1"/>
          <w:lang w:eastAsia="ja-JP"/>
        </w:rPr>
        <w:t>Move that BRC approve</w:t>
      </w:r>
      <w:r w:rsidR="00234FE3">
        <w:rPr>
          <w:rFonts w:hint="eastAsia"/>
          <w:color w:val="000000" w:themeColor="text1"/>
          <w:lang w:eastAsia="ja-JP"/>
        </w:rPr>
        <w:t>s</w:t>
      </w:r>
      <w:r>
        <w:rPr>
          <w:rFonts w:hint="eastAsia"/>
          <w:color w:val="000000" w:themeColor="text1"/>
          <w:lang w:eastAsia="ja-JP"/>
        </w:rPr>
        <w:t xml:space="preserve"> comment resolutions as described in DCN 15-16-0585r02.</w:t>
      </w:r>
      <w:r>
        <w:rPr>
          <w:color w:val="000000" w:themeColor="text1"/>
          <w:lang w:eastAsia="ja-JP"/>
        </w:rPr>
        <w:t>”</w:t>
      </w:r>
    </w:p>
    <w:p w:rsidR="008845CB" w:rsidRPr="00234FE3" w:rsidRDefault="002237E8" w:rsidP="008845CB">
      <w:pPr>
        <w:pStyle w:val="a8"/>
        <w:numPr>
          <w:ilvl w:val="1"/>
          <w:numId w:val="33"/>
        </w:numPr>
        <w:rPr>
          <w:rFonts w:hint="eastAsia"/>
          <w:color w:val="000000" w:themeColor="text1"/>
        </w:rPr>
      </w:pPr>
      <w:r>
        <w:rPr>
          <w:rFonts w:hint="eastAsia"/>
          <w:color w:val="000000" w:themeColor="text1"/>
          <w:lang w:eastAsia="ja-JP"/>
        </w:rPr>
        <w:t xml:space="preserve">Moved by Estrada, seconded by </w:t>
      </w:r>
      <w:proofErr w:type="spellStart"/>
      <w:r>
        <w:rPr>
          <w:rFonts w:hint="eastAsia"/>
          <w:color w:val="000000" w:themeColor="text1"/>
          <w:lang w:eastAsia="ja-JP"/>
        </w:rPr>
        <w:t>Hiraga</w:t>
      </w:r>
      <w:proofErr w:type="spellEnd"/>
      <w:r>
        <w:rPr>
          <w:rFonts w:hint="eastAsia"/>
          <w:color w:val="000000" w:themeColor="text1"/>
          <w:lang w:eastAsia="ja-JP"/>
        </w:rPr>
        <w:t>, motion carried with yes/no/abstain = 7/0/0.</w:t>
      </w:r>
    </w:p>
    <w:p w:rsidR="00056F22" w:rsidRDefault="00056F22" w:rsidP="00EC0778">
      <w:pPr>
        <w:pStyle w:val="a8"/>
        <w:numPr>
          <w:ilvl w:val="0"/>
          <w:numId w:val="33"/>
        </w:numPr>
        <w:rPr>
          <w:rFonts w:hint="eastAsia"/>
          <w:color w:val="000000" w:themeColor="text1"/>
        </w:rPr>
      </w:pPr>
      <w:r>
        <w:rPr>
          <w:rFonts w:hint="eastAsia"/>
          <w:color w:val="000000" w:themeColor="text1"/>
          <w:lang w:eastAsia="ja-JP"/>
        </w:rPr>
        <w:t>Review of the schedule</w:t>
      </w:r>
    </w:p>
    <w:p w:rsidR="00D169EA" w:rsidRPr="00141E07" w:rsidRDefault="00141E07" w:rsidP="0092664A">
      <w:pPr>
        <w:pStyle w:val="a8"/>
        <w:numPr>
          <w:ilvl w:val="0"/>
          <w:numId w:val="33"/>
        </w:numPr>
        <w:rPr>
          <w:color w:val="000000" w:themeColor="text1"/>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sidR="00234FE3">
        <w:rPr>
          <w:rFonts w:hint="eastAsia"/>
          <w:color w:val="000000" w:themeColor="text1"/>
          <w:lang w:eastAsia="ja-JP"/>
        </w:rPr>
        <w:t xml:space="preserve"> N</w:t>
      </w:r>
      <w:r>
        <w:rPr>
          <w:rFonts w:hint="eastAsia"/>
          <w:color w:val="000000" w:themeColor="text1"/>
          <w:lang w:eastAsia="ja-JP"/>
        </w:rPr>
        <w:t>one.</w:t>
      </w:r>
    </w:p>
    <w:p w:rsidR="00141E07" w:rsidRPr="00141E07" w:rsidRDefault="00EF177E" w:rsidP="00141E07">
      <w:pPr>
        <w:pStyle w:val="a8"/>
        <w:numPr>
          <w:ilvl w:val="0"/>
          <w:numId w:val="6"/>
        </w:numPr>
        <w:rPr>
          <w:color w:val="000000" w:themeColor="text1"/>
          <w:lang w:eastAsia="ja-JP"/>
        </w:rPr>
      </w:pPr>
      <w:r w:rsidRPr="001164D9">
        <w:rPr>
          <w:rFonts w:hint="eastAsia"/>
          <w:color w:val="000000" w:themeColor="text1"/>
          <w:lang w:eastAsia="ja-JP"/>
        </w:rPr>
        <w:t>Adjourned</w:t>
      </w:r>
      <w:r w:rsidR="00A82008" w:rsidRPr="001164D9">
        <w:rPr>
          <w:rFonts w:hint="eastAsia"/>
          <w:color w:val="000000" w:themeColor="text1"/>
          <w:lang w:eastAsia="ja-JP"/>
        </w:rPr>
        <w:t xml:space="preserve"> at </w:t>
      </w:r>
      <w:r w:rsidR="00141E07">
        <w:rPr>
          <w:rFonts w:hint="eastAsia"/>
          <w:color w:val="000000" w:themeColor="text1"/>
          <w:lang w:eastAsia="ja-JP"/>
        </w:rPr>
        <w:t>23</w:t>
      </w:r>
      <w:r w:rsidR="00A82008" w:rsidRPr="001164D9">
        <w:rPr>
          <w:rFonts w:hint="eastAsia"/>
          <w:color w:val="000000" w:themeColor="text1"/>
          <w:lang w:eastAsia="ja-JP"/>
        </w:rPr>
        <w:t>:</w:t>
      </w:r>
      <w:r w:rsidR="00141E07">
        <w:rPr>
          <w:rFonts w:hint="eastAsia"/>
          <w:color w:val="000000" w:themeColor="text1"/>
          <w:lang w:eastAsia="ja-JP"/>
        </w:rPr>
        <w:t>10</w:t>
      </w:r>
      <w:r w:rsidR="00A82008" w:rsidRPr="001164D9">
        <w:rPr>
          <w:rFonts w:hint="eastAsia"/>
          <w:color w:val="000000" w:themeColor="text1"/>
          <w:lang w:eastAsia="ja-JP"/>
        </w:rPr>
        <w:t>.</w:t>
      </w:r>
    </w:p>
    <w:sectPr w:rsidR="00141E07" w:rsidRPr="00141E07"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CF" w:rsidRDefault="005D74CF">
      <w:r>
        <w:separator/>
      </w:r>
    </w:p>
  </w:endnote>
  <w:endnote w:type="continuationSeparator" w:id="0">
    <w:p w:rsidR="005D74CF" w:rsidRDefault="005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CF" w:rsidRDefault="005D74CF">
      <w:r>
        <w:separator/>
      </w:r>
    </w:p>
  </w:footnote>
  <w:footnote w:type="continuationSeparator" w:id="0">
    <w:p w:rsidR="005D74CF" w:rsidRDefault="005D7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AC3894"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AC344E">
          <w:rPr>
            <w:rFonts w:hint="eastAsia"/>
            <w:b/>
            <w:sz w:val="28"/>
            <w:lang w:eastAsia="ja-JP"/>
          </w:rPr>
          <w:t>IEEE P802.15-16-0716-00-003e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984"/>
    <w:rsid w:val="00025EC6"/>
    <w:rsid w:val="000270C5"/>
    <w:rsid w:val="00035C1C"/>
    <w:rsid w:val="00041459"/>
    <w:rsid w:val="0005380D"/>
    <w:rsid w:val="00055CF4"/>
    <w:rsid w:val="00056302"/>
    <w:rsid w:val="00056F22"/>
    <w:rsid w:val="00057312"/>
    <w:rsid w:val="0005774B"/>
    <w:rsid w:val="00060C84"/>
    <w:rsid w:val="00062E6B"/>
    <w:rsid w:val="000771BF"/>
    <w:rsid w:val="0008154C"/>
    <w:rsid w:val="0008657F"/>
    <w:rsid w:val="00091FBC"/>
    <w:rsid w:val="0009539A"/>
    <w:rsid w:val="000A3F80"/>
    <w:rsid w:val="000B1196"/>
    <w:rsid w:val="000B25F3"/>
    <w:rsid w:val="000B2ABD"/>
    <w:rsid w:val="000D2510"/>
    <w:rsid w:val="000D342A"/>
    <w:rsid w:val="000D7FF1"/>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1E07"/>
    <w:rsid w:val="001442C9"/>
    <w:rsid w:val="00144F51"/>
    <w:rsid w:val="001549CB"/>
    <w:rsid w:val="00155509"/>
    <w:rsid w:val="00156814"/>
    <w:rsid w:val="0016195C"/>
    <w:rsid w:val="00161EE0"/>
    <w:rsid w:val="0016760C"/>
    <w:rsid w:val="001726AB"/>
    <w:rsid w:val="00174D9B"/>
    <w:rsid w:val="00175B12"/>
    <w:rsid w:val="0017766D"/>
    <w:rsid w:val="0018106A"/>
    <w:rsid w:val="00191474"/>
    <w:rsid w:val="00191C72"/>
    <w:rsid w:val="00193408"/>
    <w:rsid w:val="001A2997"/>
    <w:rsid w:val="001A3D9D"/>
    <w:rsid w:val="001A74E6"/>
    <w:rsid w:val="001B3C74"/>
    <w:rsid w:val="001B4D96"/>
    <w:rsid w:val="001B7175"/>
    <w:rsid w:val="001B7301"/>
    <w:rsid w:val="001C0FA9"/>
    <w:rsid w:val="001C12A6"/>
    <w:rsid w:val="001C2682"/>
    <w:rsid w:val="001C4EDE"/>
    <w:rsid w:val="001D22D0"/>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108F"/>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2893"/>
    <w:rsid w:val="00322B47"/>
    <w:rsid w:val="00336E32"/>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1C"/>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7396"/>
    <w:rsid w:val="004801FD"/>
    <w:rsid w:val="00480315"/>
    <w:rsid w:val="00484C5D"/>
    <w:rsid w:val="00487D1D"/>
    <w:rsid w:val="00490865"/>
    <w:rsid w:val="0049248F"/>
    <w:rsid w:val="004924EC"/>
    <w:rsid w:val="0049367D"/>
    <w:rsid w:val="004954F9"/>
    <w:rsid w:val="00495A34"/>
    <w:rsid w:val="00496E80"/>
    <w:rsid w:val="004A6428"/>
    <w:rsid w:val="004B1097"/>
    <w:rsid w:val="004B2247"/>
    <w:rsid w:val="004B375E"/>
    <w:rsid w:val="004B55F6"/>
    <w:rsid w:val="004B5FE3"/>
    <w:rsid w:val="004B7753"/>
    <w:rsid w:val="004C1CD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49E6"/>
    <w:rsid w:val="0073524E"/>
    <w:rsid w:val="00742BB5"/>
    <w:rsid w:val="007446B7"/>
    <w:rsid w:val="00745784"/>
    <w:rsid w:val="007473FC"/>
    <w:rsid w:val="00750449"/>
    <w:rsid w:val="00751D18"/>
    <w:rsid w:val="0075685C"/>
    <w:rsid w:val="00757527"/>
    <w:rsid w:val="007632A6"/>
    <w:rsid w:val="00763715"/>
    <w:rsid w:val="00766AF3"/>
    <w:rsid w:val="0077002C"/>
    <w:rsid w:val="00770ADF"/>
    <w:rsid w:val="00771742"/>
    <w:rsid w:val="007749C9"/>
    <w:rsid w:val="00774E2D"/>
    <w:rsid w:val="00775570"/>
    <w:rsid w:val="00775892"/>
    <w:rsid w:val="00780BBB"/>
    <w:rsid w:val="00780BCF"/>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C1"/>
    <w:rsid w:val="00C2465E"/>
    <w:rsid w:val="00C2491F"/>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1411"/>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4BB4"/>
    <w:rsid w:val="00D64F20"/>
    <w:rsid w:val="00D6556D"/>
    <w:rsid w:val="00D7516B"/>
    <w:rsid w:val="00D752DB"/>
    <w:rsid w:val="00D80C2B"/>
    <w:rsid w:val="00D80F40"/>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1822"/>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2C1D"/>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D57AA"/>
    <w:rsid w:val="00101771"/>
    <w:rsid w:val="001A62B6"/>
    <w:rsid w:val="002511EA"/>
    <w:rsid w:val="0033110F"/>
    <w:rsid w:val="00360CF2"/>
    <w:rsid w:val="003D36CC"/>
    <w:rsid w:val="00405D4F"/>
    <w:rsid w:val="00422FF5"/>
    <w:rsid w:val="004B76C9"/>
    <w:rsid w:val="00512460"/>
    <w:rsid w:val="00531BD8"/>
    <w:rsid w:val="005A2EE3"/>
    <w:rsid w:val="00644618"/>
    <w:rsid w:val="007212CC"/>
    <w:rsid w:val="00767976"/>
    <w:rsid w:val="007A4BEE"/>
    <w:rsid w:val="00815420"/>
    <w:rsid w:val="008156E2"/>
    <w:rsid w:val="008C2C57"/>
    <w:rsid w:val="008D2343"/>
    <w:rsid w:val="00985AF7"/>
    <w:rsid w:val="009A69F7"/>
    <w:rsid w:val="00A225F4"/>
    <w:rsid w:val="00A80728"/>
    <w:rsid w:val="00AC0756"/>
    <w:rsid w:val="00B73758"/>
    <w:rsid w:val="00B95848"/>
    <w:rsid w:val="00BA6EDC"/>
    <w:rsid w:val="00BB41D3"/>
    <w:rsid w:val="00C25044"/>
    <w:rsid w:val="00CA3118"/>
    <w:rsid w:val="00CB7818"/>
    <w:rsid w:val="00D219FD"/>
    <w:rsid w:val="00D3264D"/>
    <w:rsid w:val="00D412C1"/>
    <w:rsid w:val="00E14060"/>
    <w:rsid w:val="00E31B63"/>
    <w:rsid w:val="00E740D1"/>
    <w:rsid w:val="00EA0AA2"/>
    <w:rsid w:val="00EB1474"/>
    <w:rsid w:val="00EB14A3"/>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4B4C7-64D2-423D-9208-EF01D44B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733</TotalTime>
  <Pages>2</Pages>
  <Words>379</Words>
  <Characters>2161</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P802.15-16-0716-00-003e</vt:lpstr>
      <vt:lpstr>THz IG Nov 2009 Minutes</vt:lpstr>
      <vt:lpstr>THz IG Nov 2009 Minutes</vt:lpstr>
    </vt:vector>
  </TitlesOfParts>
  <Company>Microsoft</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P802.15-16-0716-00-003e</dc:title>
  <dc:subject>TG3e BRC 28 September 2016 Teleconference Minutes</dc:subject>
  <dc:creator>a</dc:creator>
  <cp:lastModifiedBy>wsho</cp:lastModifiedBy>
  <cp:revision>53</cp:revision>
  <cp:lastPrinted>2012-04-16T11:57:00Z</cp:lastPrinted>
  <dcterms:created xsi:type="dcterms:W3CDTF">2016-07-08T04:05:00Z</dcterms:created>
  <dcterms:modified xsi:type="dcterms:W3CDTF">2016-09-29T06:27:00Z</dcterms:modified>
</cp:coreProperties>
</file>