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Pr="00C40416" w:rsidRDefault="001B7301" w:rsidP="00315D26">
            <w:pPr>
              <w:pStyle w:val="covertext"/>
              <w:rPr>
                <w:lang w:eastAsia="ja-JP"/>
              </w:rPr>
            </w:pPr>
            <w:sdt>
              <w:sdtPr>
                <w:alias w:val="サブタイトル"/>
                <w:tag w:val=""/>
                <w:id w:val="-220053104"/>
                <w:placeholder>
                  <w:docPart w:val="6407D3C6AAF849F29FB56E4E66FDA3F5"/>
                </w:placeholder>
                <w:dataBinding w:prefixMappings="xmlns:ns0='http://purl.org/dc/elements/1.1/' xmlns:ns1='http://schemas.openxmlformats.org/package/2006/metadata/core-properties' " w:xpath="/ns1:coreProperties[1]/ns0:subject[1]" w:storeItemID="{6C3C8BC8-F283-45AE-878A-BAB7291924A1}"/>
                <w:text/>
              </w:sdtPr>
              <w:sdtEndPr/>
              <w:sdtContent>
                <w:r w:rsidR="00F97BEA">
                  <w:rPr>
                    <w:rFonts w:hint="eastAsia"/>
                    <w:lang w:eastAsia="ja-JP"/>
                  </w:rPr>
                  <w:t>TG3e BRC 20 September 2016 Teleconference Minutes</w:t>
                </w:r>
              </w:sdtContent>
            </w:sdt>
          </w:p>
        </w:tc>
      </w:tr>
      <w:tr w:rsidR="00964A61">
        <w:tc>
          <w:tcPr>
            <w:tcW w:w="1260" w:type="dxa"/>
            <w:tcBorders>
              <w:top w:val="single" w:sz="6" w:space="0" w:color="auto"/>
            </w:tcBorders>
          </w:tcPr>
          <w:p w:rsidR="00964A61" w:rsidRPr="00583772" w:rsidRDefault="00964A61">
            <w:pPr>
              <w:pStyle w:val="covertext"/>
            </w:pPr>
            <w:r w:rsidRPr="00583772">
              <w:t>Date Submitted</w:t>
            </w:r>
          </w:p>
        </w:tc>
        <w:tc>
          <w:tcPr>
            <w:tcW w:w="8190" w:type="dxa"/>
            <w:gridSpan w:val="2"/>
            <w:tcBorders>
              <w:top w:val="single" w:sz="6" w:space="0" w:color="auto"/>
            </w:tcBorders>
          </w:tcPr>
          <w:p w:rsidR="00964A61" w:rsidRPr="00583772" w:rsidRDefault="00536253" w:rsidP="00583772">
            <w:pPr>
              <w:pStyle w:val="covertext"/>
              <w:rPr>
                <w:lang w:eastAsia="ja-JP"/>
              </w:rPr>
            </w:pPr>
            <w:r>
              <w:rPr>
                <w:rFonts w:hint="eastAsia"/>
                <w:lang w:eastAsia="ja-JP"/>
              </w:rPr>
              <w:t>26</w:t>
            </w:r>
            <w:r w:rsidR="00387C2B">
              <w:rPr>
                <w:rFonts w:hint="eastAsia"/>
                <w:lang w:eastAsia="ja-JP"/>
              </w:rPr>
              <w:t xml:space="preserve"> September</w:t>
            </w:r>
            <w:r w:rsidR="00583772" w:rsidRPr="00583772">
              <w:rPr>
                <w:rFonts w:hint="eastAsia"/>
                <w:lang w:eastAsia="ja-JP"/>
              </w:rPr>
              <w:t xml:space="preserve"> </w:t>
            </w:r>
            <w:r w:rsidR="00A04BA5" w:rsidRPr="00583772">
              <w:rPr>
                <w:rFonts w:hint="eastAsia"/>
                <w:lang w:eastAsia="ja-JP"/>
              </w:rPr>
              <w:t>2016</w:t>
            </w:r>
          </w:p>
        </w:tc>
      </w:tr>
      <w:tr w:rsidR="00A959EE">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A55F7D" w:rsidRDefault="00A959EE" w:rsidP="00347ACD">
            <w:pPr>
              <w:pStyle w:val="covertext"/>
              <w:spacing w:before="0" w:after="0"/>
              <w:rPr>
                <w:lang w:eastAsia="ja-JP"/>
              </w:rPr>
            </w:pPr>
            <w:r w:rsidRPr="00A55F7D">
              <w:rPr>
                <w:rFonts w:hint="eastAsia"/>
                <w:lang w:val="de-DE" w:eastAsia="ja-JP"/>
              </w:rPr>
              <w:t>Ken Hiraga</w:t>
            </w:r>
            <w:r w:rsidRPr="00A55F7D">
              <w:rPr>
                <w:lang w:val="de-DE"/>
              </w:rPr>
              <w:br/>
            </w:r>
            <w:r w:rsidRPr="00A55F7D">
              <w:rPr>
                <w:rFonts w:hint="eastAsia"/>
                <w:lang w:val="de-DE" w:eastAsia="ja-JP"/>
              </w:rPr>
              <w:t>NTT Network Innovation Laboratories</w:t>
            </w:r>
          </w:p>
          <w:p w:rsidR="00A959EE" w:rsidRPr="00A55F7D" w:rsidRDefault="00A959EE" w:rsidP="00347ACD">
            <w:pPr>
              <w:pStyle w:val="covertext"/>
              <w:spacing w:before="0" w:after="0"/>
              <w:rPr>
                <w:lang w:eastAsia="ja-JP"/>
              </w:rPr>
            </w:pPr>
            <w:proofErr w:type="spellStart"/>
            <w:r w:rsidRPr="00A55F7D">
              <w:rPr>
                <w:rFonts w:hint="eastAsia"/>
                <w:lang w:eastAsia="ja-JP"/>
              </w:rPr>
              <w:t>Hikarinooka</w:t>
            </w:r>
            <w:proofErr w:type="spellEnd"/>
            <w:r w:rsidRPr="00A55F7D">
              <w:rPr>
                <w:rFonts w:hint="eastAsia"/>
                <w:lang w:eastAsia="ja-JP"/>
              </w:rPr>
              <w:t xml:space="preserve"> 1-1, Yokosuka 239-0847 Japan</w:t>
            </w:r>
          </w:p>
        </w:tc>
        <w:tc>
          <w:tcPr>
            <w:tcW w:w="4140" w:type="dxa"/>
            <w:tcBorders>
              <w:top w:val="single" w:sz="4" w:space="0" w:color="auto"/>
              <w:bottom w:val="single" w:sz="4" w:space="0" w:color="auto"/>
            </w:tcBorders>
          </w:tcPr>
          <w:p w:rsidR="00A959EE" w:rsidRPr="00A55F7D" w:rsidRDefault="00A959EE" w:rsidP="00347ACD">
            <w:pPr>
              <w:pStyle w:val="covertext"/>
              <w:tabs>
                <w:tab w:val="left" w:pos="1152"/>
              </w:tabs>
              <w:spacing w:before="0" w:after="0"/>
              <w:rPr>
                <w:lang w:eastAsia="ja-JP"/>
              </w:rPr>
            </w:pPr>
            <w:r w:rsidRPr="00A55F7D">
              <w:t>Voice:</w:t>
            </w:r>
            <w:r w:rsidRPr="00A55F7D">
              <w:tab/>
            </w:r>
            <w:r w:rsidRPr="00A55F7D">
              <w:rPr>
                <w:rFonts w:hint="eastAsia"/>
                <w:lang w:eastAsia="ja-JP"/>
              </w:rPr>
              <w:t>+81 46 859 3474</w:t>
            </w:r>
            <w:r w:rsidRPr="00A55F7D">
              <w:br/>
              <w:t>Fax:</w:t>
            </w:r>
            <w:r w:rsidRPr="00A55F7D">
              <w:tab/>
              <w:t>+</w:t>
            </w:r>
            <w:r w:rsidRPr="00A55F7D">
              <w:rPr>
                <w:rFonts w:hint="eastAsia"/>
                <w:lang w:eastAsia="ja-JP"/>
              </w:rPr>
              <w:t>81 46 855 1497</w:t>
            </w:r>
            <w:r w:rsidRPr="00A55F7D">
              <w:br/>
              <w:t>E-mail:</w:t>
            </w:r>
            <w:r w:rsidRPr="00A55F7D">
              <w:tab/>
            </w:r>
            <w:r w:rsidRPr="00A55F7D">
              <w:rPr>
                <w:rFonts w:hint="eastAsia"/>
                <w:lang w:eastAsia="ja-JP"/>
              </w:rPr>
              <w:t>hiraga.ken@lab.ntt.co.jp</w:t>
            </w:r>
          </w:p>
        </w:tc>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Pr="00A55F7D" w:rsidRDefault="00A959EE">
            <w:pPr>
              <w:pStyle w:val="covertext"/>
            </w:pPr>
          </w:p>
        </w:tc>
      </w:tr>
      <w:tr w:rsidR="00A959EE">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Pr="00A55F7D" w:rsidRDefault="00626516" w:rsidP="00315D26">
            <w:pPr>
              <w:pStyle w:val="covertext"/>
              <w:rPr>
                <w:lang w:eastAsia="ja-JP"/>
              </w:rPr>
            </w:pPr>
            <w:r>
              <w:rPr>
                <w:rFonts w:hint="eastAsia"/>
                <w:lang w:eastAsia="ja-JP"/>
              </w:rPr>
              <w:t xml:space="preserve">This document provides </w:t>
            </w:r>
            <w:sdt>
              <w:sdtPr>
                <w:alias w:val="サブタイトル"/>
                <w:tag w:val=""/>
                <w:id w:val="-1846388581"/>
                <w:placeholder>
                  <w:docPart w:val="B5302D7DC72C4F8F896FE819BE12BFD0"/>
                </w:placeholder>
                <w:dataBinding w:prefixMappings="xmlns:ns0='http://purl.org/dc/elements/1.1/' xmlns:ns1='http://schemas.openxmlformats.org/package/2006/metadata/core-properties' " w:xpath="/ns1:coreProperties[1]/ns0:subject[1]" w:storeItemID="{6C3C8BC8-F283-45AE-878A-BAB7291924A1}"/>
                <w:text/>
              </w:sdtPr>
              <w:sdtEndPr/>
              <w:sdtContent>
                <w:r w:rsidR="00F97BEA">
                  <w:rPr>
                    <w:rFonts w:hint="eastAsia"/>
                    <w:lang w:eastAsia="ja-JP"/>
                  </w:rPr>
                  <w:t>TG3e BRC 20 September 2016 Teleconference Minutes</w:t>
                </w:r>
              </w:sdtContent>
            </w:sdt>
            <w:r>
              <w:rPr>
                <w:rFonts w:hint="eastAsia"/>
                <w:lang w:eastAsia="ja-JP"/>
              </w:rPr>
              <w:t>.</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E15B12" w:rsidRDefault="00964A61" w:rsidP="00AB3A56">
      <w:pPr>
        <w:widowControl w:val="0"/>
        <w:spacing w:before="120" w:afterLines="210" w:after="504"/>
        <w:jc w:val="center"/>
        <w:rPr>
          <w:b/>
          <w:sz w:val="28"/>
          <w:lang w:eastAsia="ja-JP"/>
        </w:rPr>
      </w:pPr>
      <w:r>
        <w:rPr>
          <w:b/>
          <w:sz w:val="28"/>
        </w:rPr>
        <w:br w:type="page"/>
      </w:r>
      <w:sdt>
        <w:sdtPr>
          <w:rPr>
            <w:b/>
            <w:sz w:val="28"/>
          </w:rPr>
          <w:alias w:val="サブタイトル"/>
          <w:tag w:val=""/>
          <w:id w:val="-2118123224"/>
          <w:placeholder>
            <w:docPart w:val="0ECA434242B340F6A78D113DEC3C8372"/>
          </w:placeholder>
          <w:dataBinding w:prefixMappings="xmlns:ns0='http://purl.org/dc/elements/1.1/' xmlns:ns1='http://schemas.openxmlformats.org/package/2006/metadata/core-properties' " w:xpath="/ns1:coreProperties[1]/ns0:subject[1]" w:storeItemID="{6C3C8BC8-F283-45AE-878A-BAB7291924A1}"/>
          <w:text/>
        </w:sdtPr>
        <w:sdtEndPr/>
        <w:sdtContent>
          <w:r w:rsidR="00F97BEA">
            <w:rPr>
              <w:rFonts w:hint="eastAsia"/>
              <w:b/>
              <w:sz w:val="28"/>
              <w:lang w:eastAsia="ja-JP"/>
            </w:rPr>
            <w:t>TG3e BRC 20 September 2016 Teleconference Minutes</w:t>
          </w:r>
        </w:sdtContent>
      </w:sdt>
    </w:p>
    <w:p w:rsidR="00874070" w:rsidRPr="00D862B2" w:rsidRDefault="00750449" w:rsidP="00583772">
      <w:pPr>
        <w:pStyle w:val="a8"/>
        <w:numPr>
          <w:ilvl w:val="0"/>
          <w:numId w:val="24"/>
        </w:numPr>
      </w:pPr>
      <w:r>
        <w:rPr>
          <w:rFonts w:hint="eastAsia"/>
          <w:lang w:eastAsia="ja-JP"/>
        </w:rPr>
        <w:t xml:space="preserve">Meeting schedule: </w:t>
      </w:r>
      <w:r w:rsidR="00C52F7E">
        <w:rPr>
          <w:rFonts w:hint="eastAsia"/>
          <w:lang w:eastAsia="ja-JP"/>
        </w:rPr>
        <w:t>Tue</w:t>
      </w:r>
      <w:r w:rsidR="008626ED">
        <w:t xml:space="preserve">, </w:t>
      </w:r>
      <w:r w:rsidR="00C52F7E">
        <w:rPr>
          <w:rFonts w:hint="eastAsia"/>
          <w:lang w:eastAsia="ja-JP"/>
        </w:rPr>
        <w:t>20</w:t>
      </w:r>
      <w:r w:rsidR="00C229C1">
        <w:rPr>
          <w:rFonts w:hint="eastAsia"/>
          <w:lang w:eastAsia="ja-JP"/>
        </w:rPr>
        <w:t xml:space="preserve"> September</w:t>
      </w:r>
      <w:r w:rsidR="00874070" w:rsidRPr="00D862B2">
        <w:t>, 21:00 to 23:00 PDT</w:t>
      </w:r>
      <w:r w:rsidR="00583772">
        <w:rPr>
          <w:rFonts w:hint="eastAsia"/>
          <w:lang w:eastAsia="ja-JP"/>
        </w:rPr>
        <w:t xml:space="preserve"> (</w:t>
      </w:r>
      <w:r w:rsidR="00C52F7E">
        <w:rPr>
          <w:rFonts w:hint="eastAsia"/>
          <w:lang w:eastAsia="ja-JP"/>
        </w:rPr>
        <w:t>Wed</w:t>
      </w:r>
      <w:r w:rsidR="00F401BB">
        <w:t xml:space="preserve">, </w:t>
      </w:r>
      <w:r w:rsidR="00C52F7E">
        <w:rPr>
          <w:rFonts w:hint="eastAsia"/>
          <w:lang w:eastAsia="ja-JP"/>
        </w:rPr>
        <w:t>21</w:t>
      </w:r>
      <w:r w:rsidR="00387C2B">
        <w:rPr>
          <w:rFonts w:hint="eastAsia"/>
          <w:lang w:eastAsia="ja-JP"/>
        </w:rPr>
        <w:t xml:space="preserve"> September</w:t>
      </w:r>
      <w:r w:rsidR="00874070" w:rsidRPr="00D862B2">
        <w:t xml:space="preserve"> 0-2EDT, 5-7CET, 13-15JST/KST</w:t>
      </w:r>
      <w:r w:rsidR="00583772">
        <w:rPr>
          <w:rFonts w:hint="eastAsia"/>
          <w:lang w:eastAsia="ja-JP"/>
        </w:rPr>
        <w:t>)</w:t>
      </w:r>
    </w:p>
    <w:p w:rsidR="00FA1AF2" w:rsidRPr="00C229C1" w:rsidRDefault="00FA1AF2" w:rsidP="00A959EE">
      <w:pPr>
        <w:widowControl w:val="0"/>
        <w:rPr>
          <w:b/>
          <w:color w:val="000000" w:themeColor="text1"/>
          <w:lang w:eastAsia="ja-JP"/>
        </w:rPr>
      </w:pPr>
    </w:p>
    <w:p w:rsidR="005F3D58" w:rsidRPr="0047448D" w:rsidRDefault="00E31D39" w:rsidP="002D2D6D">
      <w:pPr>
        <w:pStyle w:val="a8"/>
        <w:widowControl w:val="0"/>
        <w:numPr>
          <w:ilvl w:val="0"/>
          <w:numId w:val="6"/>
        </w:numPr>
        <w:tabs>
          <w:tab w:val="left" w:pos="6237"/>
        </w:tabs>
        <w:rPr>
          <w:lang w:eastAsia="ja-JP"/>
        </w:rPr>
      </w:pPr>
      <w:r>
        <w:rPr>
          <w:lang w:eastAsia="ja-JP"/>
        </w:rPr>
        <w:t xml:space="preserve">Meeting was called to order at </w:t>
      </w:r>
      <w:r w:rsidR="003E245A">
        <w:rPr>
          <w:rFonts w:hint="eastAsia"/>
          <w:lang w:eastAsia="ja-JP"/>
        </w:rPr>
        <w:t>21:05</w:t>
      </w:r>
    </w:p>
    <w:p w:rsidR="00C229C1" w:rsidRDefault="00702813" w:rsidP="00C229C1">
      <w:pPr>
        <w:pStyle w:val="a8"/>
        <w:widowControl w:val="0"/>
        <w:numPr>
          <w:ilvl w:val="0"/>
          <w:numId w:val="6"/>
        </w:numPr>
        <w:rPr>
          <w:lang w:eastAsia="ja-JP"/>
        </w:rPr>
      </w:pPr>
      <w:r w:rsidRPr="00F65C35">
        <w:rPr>
          <w:lang w:eastAsia="ja-JP"/>
        </w:rPr>
        <w:t>The patent policy was mentioned and no patent contributions were discussed.</w:t>
      </w:r>
    </w:p>
    <w:p w:rsidR="00C229C1" w:rsidRPr="00C229C1" w:rsidRDefault="00C229C1" w:rsidP="00C229C1">
      <w:pPr>
        <w:pStyle w:val="a8"/>
        <w:widowControl w:val="0"/>
        <w:numPr>
          <w:ilvl w:val="0"/>
          <w:numId w:val="6"/>
        </w:numPr>
        <w:rPr>
          <w:lang w:eastAsia="ja-JP"/>
        </w:rPr>
      </w:pPr>
      <w:r>
        <w:rPr>
          <w:rFonts w:hint="eastAsia"/>
          <w:lang w:eastAsia="ja-JP"/>
        </w:rPr>
        <w:t>Agenda items were approved with unanimous consent</w:t>
      </w:r>
    </w:p>
    <w:p w:rsidR="00583772" w:rsidRPr="00994556" w:rsidRDefault="00C56713" w:rsidP="0047448D">
      <w:pPr>
        <w:pStyle w:val="a8"/>
        <w:widowControl w:val="0"/>
        <w:numPr>
          <w:ilvl w:val="0"/>
          <w:numId w:val="6"/>
        </w:numPr>
        <w:rPr>
          <w:color w:val="000000" w:themeColor="text1"/>
          <w:lang w:eastAsia="ja-JP"/>
        </w:rPr>
      </w:pPr>
      <w:r w:rsidRPr="00994556">
        <w:rPr>
          <w:rFonts w:hint="eastAsia"/>
          <w:color w:val="000000" w:themeColor="text1"/>
          <w:lang w:eastAsia="ja-JP"/>
        </w:rPr>
        <w:t>Approval of minutes</w:t>
      </w:r>
      <w:r w:rsidR="00F56A39" w:rsidRPr="00994556">
        <w:rPr>
          <w:rFonts w:hint="eastAsia"/>
          <w:color w:val="000000" w:themeColor="text1"/>
          <w:lang w:eastAsia="ja-JP"/>
        </w:rPr>
        <w:t xml:space="preserve"> from </w:t>
      </w:r>
      <w:r w:rsidR="002D28C1" w:rsidRPr="00994556">
        <w:rPr>
          <w:rFonts w:hint="eastAsia"/>
          <w:color w:val="000000" w:themeColor="text1"/>
          <w:lang w:eastAsia="ja-JP"/>
        </w:rPr>
        <w:t xml:space="preserve">the last </w:t>
      </w:r>
      <w:r w:rsidR="00F56A39" w:rsidRPr="00994556">
        <w:rPr>
          <w:rFonts w:hint="eastAsia"/>
          <w:color w:val="000000" w:themeColor="text1"/>
          <w:lang w:eastAsia="ja-JP"/>
        </w:rPr>
        <w:t>BRC teleconf</w:t>
      </w:r>
      <w:r w:rsidR="004D0295" w:rsidRPr="00994556">
        <w:rPr>
          <w:rFonts w:hint="eastAsia"/>
          <w:color w:val="000000" w:themeColor="text1"/>
          <w:lang w:eastAsia="ja-JP"/>
        </w:rPr>
        <w:t>erence</w:t>
      </w:r>
      <w:r w:rsidR="009029A0" w:rsidRPr="00994556">
        <w:rPr>
          <w:rFonts w:hint="eastAsia"/>
          <w:color w:val="000000" w:themeColor="text1"/>
          <w:lang w:eastAsia="ja-JP"/>
        </w:rPr>
        <w:t xml:space="preserve"> at </w:t>
      </w:r>
      <w:r w:rsidR="00C52F7E">
        <w:rPr>
          <w:rFonts w:hint="eastAsia"/>
          <w:color w:val="000000" w:themeColor="text1"/>
          <w:lang w:eastAsia="ja-JP"/>
        </w:rPr>
        <w:t>7th September</w:t>
      </w:r>
    </w:p>
    <w:p w:rsidR="001E4196" w:rsidRPr="00EC0778" w:rsidRDefault="00994556" w:rsidP="001E4196">
      <w:pPr>
        <w:pStyle w:val="a8"/>
        <w:widowControl w:val="0"/>
        <w:numPr>
          <w:ilvl w:val="1"/>
          <w:numId w:val="6"/>
        </w:numPr>
        <w:rPr>
          <w:color w:val="000000" w:themeColor="text1"/>
          <w:lang w:eastAsia="ja-JP"/>
        </w:rPr>
      </w:pPr>
      <w:r>
        <w:rPr>
          <w:color w:val="000000" w:themeColor="text1"/>
          <w:lang w:eastAsia="ja-JP"/>
        </w:rPr>
        <w:t>15-16-</w:t>
      </w:r>
      <w:r w:rsidRPr="003E245A">
        <w:rPr>
          <w:color w:val="000000" w:themeColor="text1"/>
          <w:lang w:eastAsia="ja-JP"/>
        </w:rPr>
        <w:t>0</w:t>
      </w:r>
      <w:r w:rsidR="00C52F7E" w:rsidRPr="003E245A">
        <w:rPr>
          <w:rFonts w:hint="eastAsia"/>
          <w:color w:val="000000" w:themeColor="text1"/>
          <w:lang w:eastAsia="ja-JP"/>
        </w:rPr>
        <w:t>591</w:t>
      </w:r>
      <w:r w:rsidR="004314F4" w:rsidRPr="00994556">
        <w:rPr>
          <w:rFonts w:hint="eastAsia"/>
          <w:color w:val="000000" w:themeColor="text1"/>
          <w:lang w:eastAsia="ja-JP"/>
        </w:rPr>
        <w:t>r</w:t>
      </w:r>
      <w:r w:rsidR="004314F4" w:rsidRPr="00994556">
        <w:rPr>
          <w:color w:val="000000" w:themeColor="text1"/>
          <w:lang w:eastAsia="ja-JP"/>
        </w:rPr>
        <w:t>00</w:t>
      </w:r>
      <w:r w:rsidR="004314F4" w:rsidRPr="00994556">
        <w:rPr>
          <w:rFonts w:hint="eastAsia"/>
          <w:color w:val="000000" w:themeColor="text1"/>
          <w:lang w:eastAsia="ja-JP"/>
        </w:rPr>
        <w:t xml:space="preserve"> was approved</w:t>
      </w:r>
      <w:r w:rsidR="00F3344D" w:rsidRPr="00994556">
        <w:rPr>
          <w:rFonts w:hint="eastAsia"/>
          <w:color w:val="000000" w:themeColor="text1"/>
          <w:lang w:eastAsia="ja-JP"/>
        </w:rPr>
        <w:t xml:space="preserve"> with unanimous consent</w:t>
      </w:r>
      <w:r w:rsidR="004314F4" w:rsidRPr="00994556">
        <w:rPr>
          <w:rFonts w:hint="eastAsia"/>
          <w:color w:val="000000" w:themeColor="text1"/>
          <w:lang w:eastAsia="ja-JP"/>
        </w:rPr>
        <w:t>.</w:t>
      </w:r>
    </w:p>
    <w:p w:rsidR="00EC0778" w:rsidRPr="001164D9" w:rsidRDefault="00EC0778" w:rsidP="00EC0778">
      <w:pPr>
        <w:rPr>
          <w:color w:val="000000" w:themeColor="text1"/>
          <w:lang w:eastAsia="ja-JP"/>
        </w:rPr>
      </w:pPr>
    </w:p>
    <w:p w:rsidR="00EC0778" w:rsidRDefault="00EC0778" w:rsidP="00EC0778">
      <w:pPr>
        <w:pStyle w:val="a8"/>
        <w:numPr>
          <w:ilvl w:val="0"/>
          <w:numId w:val="33"/>
        </w:numPr>
        <w:rPr>
          <w:color w:val="000000" w:themeColor="text1"/>
        </w:rPr>
      </w:pPr>
      <w:r>
        <w:rPr>
          <w:rFonts w:hint="eastAsia"/>
          <w:color w:val="000000" w:themeColor="text1"/>
          <w:lang w:eastAsia="ja-JP"/>
        </w:rPr>
        <w:t>Presentations for c</w:t>
      </w:r>
      <w:r w:rsidRPr="001164D9">
        <w:rPr>
          <w:rFonts w:hint="eastAsia"/>
          <w:color w:val="000000" w:themeColor="text1"/>
          <w:lang w:eastAsia="ja-JP"/>
        </w:rPr>
        <w:t>omment resolution</w:t>
      </w:r>
      <w:r>
        <w:rPr>
          <w:rFonts w:hint="eastAsia"/>
          <w:color w:val="000000" w:themeColor="text1"/>
          <w:lang w:eastAsia="ja-JP"/>
        </w:rPr>
        <w:t>s</w:t>
      </w:r>
    </w:p>
    <w:p w:rsidR="00EC0778" w:rsidRPr="00AA77E5" w:rsidRDefault="00EC0778" w:rsidP="00EC0778">
      <w:pPr>
        <w:pStyle w:val="a8"/>
        <w:numPr>
          <w:ilvl w:val="1"/>
          <w:numId w:val="33"/>
        </w:numPr>
        <w:rPr>
          <w:color w:val="000000" w:themeColor="text1"/>
          <w:u w:val="single"/>
        </w:rPr>
      </w:pPr>
      <w:r w:rsidRPr="00AA77E5">
        <w:rPr>
          <w:u w:val="single"/>
        </w:rPr>
        <w:t xml:space="preserve">Contribution # </w:t>
      </w:r>
      <w:r w:rsidRPr="00AA77E5">
        <w:rPr>
          <w:u w:val="single"/>
        </w:rPr>
        <w:fldChar w:fldCharType="begin"/>
      </w:r>
      <w:r w:rsidRPr="00AA77E5">
        <w:rPr>
          <w:u w:val="single"/>
        </w:rPr>
        <w:instrText xml:space="preserve"> SEQ Contribution_# \* ARABIC </w:instrText>
      </w:r>
      <w:r w:rsidRPr="00AA77E5">
        <w:rPr>
          <w:u w:val="single"/>
        </w:rPr>
        <w:fldChar w:fldCharType="separate"/>
      </w:r>
      <w:r w:rsidR="00A05446">
        <w:rPr>
          <w:noProof/>
          <w:u w:val="single"/>
        </w:rPr>
        <w:t>1</w:t>
      </w:r>
      <w:r w:rsidRPr="00AA77E5">
        <w:rPr>
          <w:u w:val="single"/>
        </w:rPr>
        <w:fldChar w:fldCharType="end"/>
      </w:r>
    </w:p>
    <w:p w:rsidR="00DD34A3" w:rsidRPr="00ED3453" w:rsidRDefault="003E245A" w:rsidP="007D4964">
      <w:pPr>
        <w:pStyle w:val="a8"/>
        <w:numPr>
          <w:ilvl w:val="2"/>
          <w:numId w:val="33"/>
        </w:numPr>
        <w:rPr>
          <w:color w:val="000000" w:themeColor="text1"/>
        </w:rPr>
      </w:pPr>
      <w:proofErr w:type="spellStart"/>
      <w:r>
        <w:rPr>
          <w:rFonts w:hint="eastAsia"/>
          <w:lang w:eastAsia="ja-JP"/>
        </w:rPr>
        <w:t>Keiji</w:t>
      </w:r>
      <w:proofErr w:type="spellEnd"/>
      <w:r>
        <w:rPr>
          <w:rFonts w:hint="eastAsia"/>
          <w:lang w:eastAsia="ja-JP"/>
        </w:rPr>
        <w:t xml:space="preserve"> Akiyama</w:t>
      </w:r>
      <w:r w:rsidR="008468AB">
        <w:rPr>
          <w:rFonts w:hint="eastAsia"/>
          <w:lang w:eastAsia="ja-JP"/>
        </w:rPr>
        <w:t xml:space="preserve"> and </w:t>
      </w:r>
      <w:proofErr w:type="spellStart"/>
      <w:r w:rsidR="008468AB">
        <w:rPr>
          <w:rFonts w:hint="eastAsia"/>
          <w:lang w:eastAsia="ja-JP"/>
        </w:rPr>
        <w:t>Keitarou</w:t>
      </w:r>
      <w:proofErr w:type="spellEnd"/>
      <w:r w:rsidR="008468AB">
        <w:rPr>
          <w:rFonts w:hint="eastAsia"/>
          <w:lang w:eastAsia="ja-JP"/>
        </w:rPr>
        <w:t xml:space="preserve"> </w:t>
      </w:r>
      <w:proofErr w:type="spellStart"/>
      <w:r w:rsidR="008468AB">
        <w:rPr>
          <w:rFonts w:hint="eastAsia"/>
          <w:lang w:eastAsia="ja-JP"/>
        </w:rPr>
        <w:t>Kondou</w:t>
      </w:r>
      <w:proofErr w:type="spellEnd"/>
      <w:r>
        <w:rPr>
          <w:rFonts w:hint="eastAsia"/>
          <w:lang w:eastAsia="ja-JP"/>
        </w:rPr>
        <w:t xml:space="preserve">, </w:t>
      </w:r>
      <w:r>
        <w:rPr>
          <w:lang w:eastAsia="ja-JP"/>
        </w:rPr>
        <w:t>“</w:t>
      </w:r>
      <w:r w:rsidR="007D4964" w:rsidRPr="007D4964">
        <w:rPr>
          <w:lang w:eastAsia="ja-JP"/>
        </w:rPr>
        <w:t>TG3e Comment Resolution for i-232,i-233 of Sponsor Ballot</w:t>
      </w:r>
      <w:r w:rsidR="007D4964">
        <w:rPr>
          <w:rFonts w:hint="eastAsia"/>
          <w:lang w:eastAsia="ja-JP"/>
        </w:rPr>
        <w:t>,</w:t>
      </w:r>
      <w:r w:rsidR="007D4964">
        <w:rPr>
          <w:lang w:eastAsia="ja-JP"/>
        </w:rPr>
        <w:t>”</w:t>
      </w:r>
      <w:r w:rsidR="007D4964" w:rsidRPr="007D4964">
        <w:rPr>
          <w:rFonts w:hint="eastAsia"/>
          <w:lang w:eastAsia="ja-JP"/>
        </w:rPr>
        <w:t xml:space="preserve"> </w:t>
      </w:r>
      <w:r w:rsidR="00DD34A3">
        <w:rPr>
          <w:rFonts w:hint="eastAsia"/>
          <w:lang w:eastAsia="ja-JP"/>
        </w:rPr>
        <w:t>(15-16-0710r00)</w:t>
      </w:r>
    </w:p>
    <w:p w:rsidR="008A5E9A" w:rsidRPr="007D4964" w:rsidRDefault="008A5E9A" w:rsidP="008A5E9A">
      <w:pPr>
        <w:pStyle w:val="a8"/>
        <w:numPr>
          <w:ilvl w:val="2"/>
          <w:numId w:val="33"/>
        </w:numPr>
        <w:rPr>
          <w:color w:val="000000" w:themeColor="text1"/>
        </w:rPr>
      </w:pPr>
      <w:r>
        <w:rPr>
          <w:rFonts w:hint="eastAsia"/>
          <w:lang w:eastAsia="ja-JP"/>
        </w:rPr>
        <w:t>Updated to r01</w:t>
      </w:r>
      <w:r w:rsidR="0092664A">
        <w:rPr>
          <w:rFonts w:hint="eastAsia"/>
          <w:lang w:eastAsia="ja-JP"/>
        </w:rPr>
        <w:t xml:space="preserve"> on the mentor</w:t>
      </w:r>
      <w:r>
        <w:rPr>
          <w:rFonts w:hint="eastAsia"/>
          <w:lang w:eastAsia="ja-JP"/>
        </w:rPr>
        <w:t>.</w:t>
      </w:r>
    </w:p>
    <w:p w:rsidR="00211E31" w:rsidRPr="00AA77E5" w:rsidRDefault="008A5E9A" w:rsidP="00AA77E5">
      <w:pPr>
        <w:pStyle w:val="a8"/>
        <w:numPr>
          <w:ilvl w:val="2"/>
          <w:numId w:val="33"/>
        </w:numPr>
        <w:rPr>
          <w:color w:val="000000" w:themeColor="text1"/>
        </w:rPr>
      </w:pPr>
      <w:r>
        <w:rPr>
          <w:rFonts w:hint="eastAsia"/>
          <w:color w:val="000000" w:themeColor="text1"/>
          <w:lang w:eastAsia="ja-JP"/>
        </w:rPr>
        <w:t>Proposed resolutions to comment #i-232 and #i-233.</w:t>
      </w:r>
      <w:r w:rsidR="00ED3453">
        <w:rPr>
          <w:rFonts w:hint="eastAsia"/>
          <w:lang w:eastAsia="ja-JP"/>
        </w:rPr>
        <w:t>These two comments were resolved with these resolutions.</w:t>
      </w:r>
    </w:p>
    <w:p w:rsidR="00211E31" w:rsidRPr="00AA77E5" w:rsidRDefault="00211E31" w:rsidP="00211E31">
      <w:pPr>
        <w:pStyle w:val="a8"/>
        <w:numPr>
          <w:ilvl w:val="1"/>
          <w:numId w:val="33"/>
        </w:numPr>
        <w:rPr>
          <w:color w:val="000000" w:themeColor="text1"/>
          <w:u w:val="single"/>
        </w:rPr>
      </w:pPr>
      <w:r w:rsidRPr="00AA77E5">
        <w:rPr>
          <w:u w:val="single"/>
        </w:rPr>
        <w:t xml:space="preserve">Contribution # </w:t>
      </w:r>
      <w:r w:rsidRPr="00AA77E5">
        <w:rPr>
          <w:u w:val="single"/>
        </w:rPr>
        <w:fldChar w:fldCharType="begin"/>
      </w:r>
      <w:r w:rsidRPr="00AA77E5">
        <w:rPr>
          <w:u w:val="single"/>
        </w:rPr>
        <w:instrText xml:space="preserve"> SEQ Contribution_# \* ARABIC </w:instrText>
      </w:r>
      <w:r w:rsidRPr="00AA77E5">
        <w:rPr>
          <w:u w:val="single"/>
        </w:rPr>
        <w:fldChar w:fldCharType="separate"/>
      </w:r>
      <w:r w:rsidR="00A05446">
        <w:rPr>
          <w:noProof/>
          <w:u w:val="single"/>
        </w:rPr>
        <w:t>2</w:t>
      </w:r>
      <w:r w:rsidRPr="00AA77E5">
        <w:rPr>
          <w:u w:val="single"/>
        </w:rPr>
        <w:fldChar w:fldCharType="end"/>
      </w:r>
    </w:p>
    <w:p w:rsidR="008A5E9A" w:rsidRDefault="00682DA9" w:rsidP="008A5E9A">
      <w:pPr>
        <w:pStyle w:val="a8"/>
        <w:numPr>
          <w:ilvl w:val="2"/>
          <w:numId w:val="33"/>
        </w:numPr>
        <w:rPr>
          <w:color w:val="000000" w:themeColor="text1"/>
        </w:rPr>
      </w:pPr>
      <w:r>
        <w:rPr>
          <w:rFonts w:hint="eastAsia"/>
          <w:color w:val="000000" w:themeColor="text1"/>
          <w:lang w:eastAsia="ja-JP"/>
        </w:rPr>
        <w:t xml:space="preserve">Jae </w:t>
      </w:r>
      <w:proofErr w:type="spellStart"/>
      <w:r>
        <w:rPr>
          <w:rFonts w:hint="eastAsia"/>
          <w:color w:val="000000" w:themeColor="text1"/>
          <w:lang w:eastAsia="ja-JP"/>
        </w:rPr>
        <w:t>Seung</w:t>
      </w:r>
      <w:proofErr w:type="spellEnd"/>
      <w:r>
        <w:rPr>
          <w:rFonts w:hint="eastAsia"/>
          <w:color w:val="000000" w:themeColor="text1"/>
          <w:lang w:eastAsia="ja-JP"/>
        </w:rPr>
        <w:t xml:space="preserve"> Lee, </w:t>
      </w:r>
      <w:r>
        <w:rPr>
          <w:color w:val="000000" w:themeColor="text1"/>
          <w:lang w:eastAsia="ja-JP"/>
        </w:rPr>
        <w:t>“</w:t>
      </w:r>
      <w:r w:rsidRPr="009E6B37">
        <w:rPr>
          <w:color w:val="000000" w:themeColor="text1"/>
        </w:rPr>
        <w:t>SB comment resolution on Security CIDs</w:t>
      </w:r>
      <w:r>
        <w:rPr>
          <w:rFonts w:hint="eastAsia"/>
          <w:color w:val="000000" w:themeColor="text1"/>
          <w:lang w:eastAsia="ja-JP"/>
        </w:rPr>
        <w:t>,</w:t>
      </w:r>
      <w:r>
        <w:rPr>
          <w:color w:val="000000" w:themeColor="text1"/>
          <w:lang w:eastAsia="ja-JP"/>
        </w:rPr>
        <w:t>”</w:t>
      </w:r>
      <w:r>
        <w:rPr>
          <w:rFonts w:hint="eastAsia"/>
          <w:color w:val="000000" w:themeColor="text1"/>
          <w:lang w:eastAsia="ja-JP"/>
        </w:rPr>
        <w:t>(15-16-0687r02)</w:t>
      </w:r>
    </w:p>
    <w:p w:rsidR="008A5E9A" w:rsidRDefault="008A5E9A" w:rsidP="008A5E9A">
      <w:pPr>
        <w:pStyle w:val="a8"/>
        <w:numPr>
          <w:ilvl w:val="2"/>
          <w:numId w:val="33"/>
        </w:numPr>
        <w:rPr>
          <w:color w:val="000000" w:themeColor="text1"/>
        </w:rPr>
      </w:pPr>
      <w:r>
        <w:rPr>
          <w:rFonts w:hint="eastAsia"/>
          <w:color w:val="000000" w:themeColor="text1"/>
          <w:lang w:eastAsia="ja-JP"/>
        </w:rPr>
        <w:t>Revised proposal of resolutions to security comments.</w:t>
      </w:r>
    </w:p>
    <w:p w:rsidR="008A5E9A" w:rsidRDefault="00495A34" w:rsidP="008A5E9A">
      <w:pPr>
        <w:pStyle w:val="a8"/>
        <w:numPr>
          <w:ilvl w:val="2"/>
          <w:numId w:val="33"/>
        </w:numPr>
        <w:rPr>
          <w:color w:val="000000" w:themeColor="text1"/>
        </w:rPr>
      </w:pPr>
      <w:r>
        <w:rPr>
          <w:rFonts w:hint="eastAsia"/>
          <w:color w:val="000000" w:themeColor="text1"/>
          <w:lang w:eastAsia="ja-JP"/>
        </w:rPr>
        <w:t>These comments</w:t>
      </w:r>
      <w:r w:rsidR="006112B1">
        <w:rPr>
          <w:rFonts w:hint="eastAsia"/>
          <w:color w:val="000000" w:themeColor="text1"/>
          <w:lang w:eastAsia="ja-JP"/>
        </w:rPr>
        <w:t xml:space="preserve"> on security</w:t>
      </w:r>
      <w:r>
        <w:rPr>
          <w:rFonts w:hint="eastAsia"/>
          <w:color w:val="000000" w:themeColor="text1"/>
          <w:lang w:eastAsia="ja-JP"/>
        </w:rPr>
        <w:t xml:space="preserve"> were resolved with these resolutions.</w:t>
      </w:r>
    </w:p>
    <w:p w:rsidR="00682DA9" w:rsidRPr="00AA77E5" w:rsidRDefault="008A5E9A" w:rsidP="008A5E9A">
      <w:pPr>
        <w:pStyle w:val="a8"/>
        <w:numPr>
          <w:ilvl w:val="1"/>
          <w:numId w:val="33"/>
        </w:numPr>
        <w:rPr>
          <w:color w:val="000000" w:themeColor="text1"/>
          <w:u w:val="single"/>
        </w:rPr>
      </w:pPr>
      <w:r w:rsidRPr="00AA77E5">
        <w:rPr>
          <w:u w:val="single"/>
        </w:rPr>
        <w:t xml:space="preserve">Contribution # </w:t>
      </w:r>
      <w:r w:rsidRPr="00AA77E5">
        <w:rPr>
          <w:u w:val="single"/>
        </w:rPr>
        <w:fldChar w:fldCharType="begin"/>
      </w:r>
      <w:r w:rsidRPr="00AA77E5">
        <w:rPr>
          <w:u w:val="single"/>
        </w:rPr>
        <w:instrText xml:space="preserve"> SEQ Contribution_# \* ARABIC </w:instrText>
      </w:r>
      <w:r w:rsidRPr="00AA77E5">
        <w:rPr>
          <w:u w:val="single"/>
        </w:rPr>
        <w:fldChar w:fldCharType="separate"/>
      </w:r>
      <w:r w:rsidR="00A05446">
        <w:rPr>
          <w:noProof/>
          <w:u w:val="single"/>
        </w:rPr>
        <w:t>3</w:t>
      </w:r>
      <w:r w:rsidRPr="00AA77E5">
        <w:rPr>
          <w:u w:val="single"/>
        </w:rPr>
        <w:fldChar w:fldCharType="end"/>
      </w:r>
    </w:p>
    <w:p w:rsidR="00211E31" w:rsidRDefault="00E52E9F" w:rsidP="006A6717">
      <w:pPr>
        <w:pStyle w:val="a8"/>
        <w:numPr>
          <w:ilvl w:val="2"/>
          <w:numId w:val="33"/>
        </w:numPr>
        <w:rPr>
          <w:color w:val="000000" w:themeColor="text1"/>
        </w:rPr>
      </w:pPr>
      <w:r w:rsidRPr="00211E31">
        <w:rPr>
          <w:rFonts w:hint="eastAsia"/>
          <w:color w:val="000000" w:themeColor="text1"/>
          <w:lang w:eastAsia="ja-JP"/>
        </w:rPr>
        <w:t xml:space="preserve">Jae </w:t>
      </w:r>
      <w:proofErr w:type="spellStart"/>
      <w:r w:rsidRPr="00211E31">
        <w:rPr>
          <w:rFonts w:hint="eastAsia"/>
          <w:color w:val="000000" w:themeColor="text1"/>
          <w:lang w:eastAsia="ja-JP"/>
        </w:rPr>
        <w:t>Seung</w:t>
      </w:r>
      <w:proofErr w:type="spellEnd"/>
      <w:r w:rsidRPr="00211E31">
        <w:rPr>
          <w:rFonts w:hint="eastAsia"/>
          <w:color w:val="000000" w:themeColor="text1"/>
          <w:lang w:eastAsia="ja-JP"/>
        </w:rPr>
        <w:t xml:space="preserve"> Lee, </w:t>
      </w:r>
      <w:r w:rsidR="007D4964">
        <w:rPr>
          <w:color w:val="000000" w:themeColor="text1"/>
          <w:lang w:eastAsia="ja-JP"/>
        </w:rPr>
        <w:t>“</w:t>
      </w:r>
      <w:r w:rsidR="006A6717" w:rsidRPr="006A6717">
        <w:rPr>
          <w:color w:val="000000" w:themeColor="text1"/>
          <w:lang w:eastAsia="ja-JP"/>
        </w:rPr>
        <w:t>OOK PHY Text Changes related to CID i-17 and i-23</w:t>
      </w:r>
      <w:r w:rsidR="006A6717">
        <w:rPr>
          <w:rFonts w:hint="eastAsia"/>
          <w:color w:val="000000" w:themeColor="text1"/>
          <w:lang w:eastAsia="ja-JP"/>
        </w:rPr>
        <w:t>,</w:t>
      </w:r>
      <w:r w:rsidR="007D4964">
        <w:rPr>
          <w:color w:val="000000" w:themeColor="text1"/>
          <w:lang w:eastAsia="ja-JP"/>
        </w:rPr>
        <w:t>”</w:t>
      </w:r>
      <w:r w:rsidRPr="00211E31">
        <w:rPr>
          <w:rFonts w:hint="eastAsia"/>
          <w:color w:val="000000" w:themeColor="text1"/>
          <w:lang w:eastAsia="ja-JP"/>
        </w:rPr>
        <w:t>(15-16-0711r0</w:t>
      </w:r>
      <w:r w:rsidR="006A6717">
        <w:rPr>
          <w:rFonts w:hint="eastAsia"/>
          <w:color w:val="000000" w:themeColor="text1"/>
          <w:lang w:eastAsia="ja-JP"/>
        </w:rPr>
        <w:t>0</w:t>
      </w:r>
      <w:r w:rsidRPr="00211E31">
        <w:rPr>
          <w:rFonts w:hint="eastAsia"/>
          <w:color w:val="000000" w:themeColor="text1"/>
          <w:lang w:eastAsia="ja-JP"/>
        </w:rPr>
        <w:t>)</w:t>
      </w:r>
    </w:p>
    <w:p w:rsidR="003C33A0" w:rsidRDefault="003C33A0" w:rsidP="003C33A0">
      <w:pPr>
        <w:pStyle w:val="a8"/>
        <w:numPr>
          <w:ilvl w:val="2"/>
          <w:numId w:val="33"/>
        </w:numPr>
        <w:rPr>
          <w:color w:val="000000" w:themeColor="text1"/>
        </w:rPr>
      </w:pPr>
      <w:r w:rsidRPr="003C33A0">
        <w:rPr>
          <w:color w:val="000000" w:themeColor="text1"/>
        </w:rPr>
        <w:t xml:space="preserve">Revised proposal of </w:t>
      </w:r>
      <w:r w:rsidR="006112B1">
        <w:rPr>
          <w:rFonts w:hint="eastAsia"/>
          <w:color w:val="000000" w:themeColor="text1"/>
          <w:lang w:eastAsia="ja-JP"/>
        </w:rPr>
        <w:t>OOK PHY along with</w:t>
      </w:r>
      <w:r>
        <w:rPr>
          <w:color w:val="000000" w:themeColor="text1"/>
        </w:rPr>
        <w:t xml:space="preserve"> </w:t>
      </w:r>
      <w:r>
        <w:rPr>
          <w:rFonts w:hint="eastAsia"/>
          <w:color w:val="000000" w:themeColor="text1"/>
          <w:lang w:eastAsia="ja-JP"/>
        </w:rPr>
        <w:t>change in CHNLID</w:t>
      </w:r>
      <w:r w:rsidR="00104003">
        <w:rPr>
          <w:rFonts w:hint="eastAsia"/>
          <w:color w:val="000000" w:themeColor="text1"/>
          <w:lang w:eastAsia="ja-JP"/>
        </w:rPr>
        <w:t>, comment</w:t>
      </w:r>
      <w:r>
        <w:rPr>
          <w:rFonts w:hint="eastAsia"/>
          <w:color w:val="000000" w:themeColor="text1"/>
          <w:lang w:eastAsia="ja-JP"/>
        </w:rPr>
        <w:t xml:space="preserve"> #i-17</w:t>
      </w:r>
      <w:r w:rsidRPr="003C33A0">
        <w:rPr>
          <w:color w:val="000000" w:themeColor="text1"/>
        </w:rPr>
        <w:t>.</w:t>
      </w:r>
    </w:p>
    <w:p w:rsidR="006112B1" w:rsidRPr="00A42188" w:rsidRDefault="006112B1" w:rsidP="006112B1">
      <w:pPr>
        <w:pStyle w:val="a8"/>
        <w:numPr>
          <w:ilvl w:val="2"/>
          <w:numId w:val="33"/>
        </w:numPr>
      </w:pPr>
      <w:r w:rsidRPr="006112B1">
        <w:rPr>
          <w:color w:val="000000" w:themeColor="text1"/>
        </w:rPr>
        <w:t>Transmit center frequency tolerance</w:t>
      </w:r>
      <w:r>
        <w:rPr>
          <w:rFonts w:hint="eastAsia"/>
          <w:color w:val="000000" w:themeColor="text1"/>
          <w:lang w:eastAsia="ja-JP"/>
        </w:rPr>
        <w:t>, comment #i-23.</w:t>
      </w:r>
      <w:r w:rsidR="00A42188">
        <w:rPr>
          <w:rFonts w:hint="eastAsia"/>
          <w:color w:val="000000" w:themeColor="text1"/>
          <w:lang w:eastAsia="ja-JP"/>
        </w:rPr>
        <w:t xml:space="preserve"> (</w:t>
      </w:r>
      <w:r w:rsidR="00A42188" w:rsidRPr="00A42188">
        <w:rPr>
          <w:lang w:eastAsia="ja-JP"/>
        </w:rPr>
        <w:t>add</w:t>
      </w:r>
      <w:r w:rsidR="00A42188">
        <w:rPr>
          <w:rFonts w:hint="eastAsia"/>
          <w:lang w:eastAsia="ja-JP"/>
        </w:rPr>
        <w:t>ing</w:t>
      </w:r>
      <w:r w:rsidR="00A42188" w:rsidRPr="00A42188">
        <w:rPr>
          <w:lang w:eastAsia="ja-JP"/>
        </w:rPr>
        <w:t xml:space="preserve"> new </w:t>
      </w:r>
      <w:proofErr w:type="spellStart"/>
      <w:r w:rsidR="00A42188" w:rsidRPr="00A42188">
        <w:rPr>
          <w:lang w:eastAsia="ja-JP"/>
        </w:rPr>
        <w:t>subclauses</w:t>
      </w:r>
      <w:proofErr w:type="spellEnd"/>
      <w:r w:rsidR="00A42188">
        <w:rPr>
          <w:rFonts w:hint="eastAsia"/>
          <w:lang w:eastAsia="ja-JP"/>
        </w:rPr>
        <w:t>,</w:t>
      </w:r>
      <w:r w:rsidR="00A42188" w:rsidRPr="00A42188">
        <w:rPr>
          <w:lang w:eastAsia="ja-JP"/>
        </w:rPr>
        <w:t xml:space="preserve"> 11a.3.4.2 and 11a.3.4.3</w:t>
      </w:r>
      <w:r w:rsidR="00A42188">
        <w:rPr>
          <w:rFonts w:hint="eastAsia"/>
          <w:lang w:eastAsia="ja-JP"/>
        </w:rPr>
        <w:t>.</w:t>
      </w:r>
    </w:p>
    <w:p w:rsidR="00A42188" w:rsidRPr="0092664A" w:rsidRDefault="003C33A0" w:rsidP="0092664A">
      <w:pPr>
        <w:pStyle w:val="a8"/>
        <w:numPr>
          <w:ilvl w:val="2"/>
          <w:numId w:val="33"/>
        </w:numPr>
        <w:rPr>
          <w:rFonts w:hint="eastAsia"/>
          <w:color w:val="000000" w:themeColor="text1"/>
        </w:rPr>
      </w:pPr>
      <w:r w:rsidRPr="003C33A0">
        <w:rPr>
          <w:color w:val="000000" w:themeColor="text1"/>
        </w:rPr>
        <w:t>These comments were resolved with these resolutions.</w:t>
      </w:r>
    </w:p>
    <w:p w:rsidR="006112B1" w:rsidRPr="00AA77E5" w:rsidRDefault="00211E31" w:rsidP="006112B1">
      <w:pPr>
        <w:pStyle w:val="a8"/>
        <w:numPr>
          <w:ilvl w:val="1"/>
          <w:numId w:val="33"/>
        </w:numPr>
        <w:rPr>
          <w:color w:val="000000" w:themeColor="text1"/>
          <w:u w:val="single"/>
        </w:rPr>
      </w:pPr>
      <w:r w:rsidRPr="00AA77E5">
        <w:rPr>
          <w:u w:val="single"/>
        </w:rPr>
        <w:t xml:space="preserve">Contribution # </w:t>
      </w:r>
      <w:r w:rsidRPr="00AA77E5">
        <w:rPr>
          <w:u w:val="single"/>
        </w:rPr>
        <w:fldChar w:fldCharType="begin"/>
      </w:r>
      <w:r w:rsidRPr="00AA77E5">
        <w:rPr>
          <w:u w:val="single"/>
        </w:rPr>
        <w:instrText xml:space="preserve"> SEQ Contribution_# \* ARABIC </w:instrText>
      </w:r>
      <w:r w:rsidRPr="00AA77E5">
        <w:rPr>
          <w:u w:val="single"/>
        </w:rPr>
        <w:fldChar w:fldCharType="separate"/>
      </w:r>
      <w:r w:rsidR="00A05446">
        <w:rPr>
          <w:noProof/>
          <w:u w:val="single"/>
        </w:rPr>
        <w:t>4</w:t>
      </w:r>
      <w:r w:rsidRPr="00AA77E5">
        <w:rPr>
          <w:u w:val="single"/>
        </w:rPr>
        <w:fldChar w:fldCharType="end"/>
      </w:r>
    </w:p>
    <w:p w:rsidR="00AD501B" w:rsidRPr="0092664A" w:rsidRDefault="003E245A" w:rsidP="006112B1">
      <w:pPr>
        <w:pStyle w:val="a8"/>
        <w:numPr>
          <w:ilvl w:val="2"/>
          <w:numId w:val="33"/>
        </w:numPr>
        <w:rPr>
          <w:rFonts w:hint="eastAsia"/>
          <w:color w:val="000000" w:themeColor="text1"/>
        </w:rPr>
      </w:pPr>
      <w:r w:rsidRPr="006112B1">
        <w:t>K</w:t>
      </w:r>
      <w:r w:rsidRPr="006112B1">
        <w:rPr>
          <w:rFonts w:hint="eastAsia"/>
        </w:rPr>
        <w:t xml:space="preserve">en Hiraga, </w:t>
      </w:r>
      <w:r w:rsidRPr="006112B1">
        <w:t>“</w:t>
      </w:r>
      <w:r w:rsidR="006A6717" w:rsidRPr="006112B1">
        <w:t>Proposed resolution to comments on MCS indication</w:t>
      </w:r>
      <w:r w:rsidR="006A6717" w:rsidRPr="006112B1">
        <w:rPr>
          <w:rFonts w:hint="eastAsia"/>
        </w:rPr>
        <w:t>,</w:t>
      </w:r>
      <w:r w:rsidR="006A6717" w:rsidRPr="006112B1">
        <w:t>”</w:t>
      </w:r>
      <w:r w:rsidR="00AD501B" w:rsidRPr="006112B1">
        <w:t xml:space="preserve"> </w:t>
      </w:r>
      <w:r w:rsidR="00AD501B" w:rsidRPr="006112B1">
        <w:rPr>
          <w:rFonts w:hint="eastAsia"/>
        </w:rPr>
        <w:t>(15-16-0</w:t>
      </w:r>
      <w:r w:rsidR="00AD501B" w:rsidRPr="006112B1">
        <w:t>622</w:t>
      </w:r>
      <w:r w:rsidR="00AD501B" w:rsidRPr="006112B1">
        <w:rPr>
          <w:rFonts w:hint="eastAsia"/>
        </w:rPr>
        <w:t>r00)</w:t>
      </w:r>
    </w:p>
    <w:p w:rsidR="0092664A" w:rsidRPr="006112B1" w:rsidRDefault="0092664A" w:rsidP="006112B1">
      <w:pPr>
        <w:pStyle w:val="a8"/>
        <w:numPr>
          <w:ilvl w:val="2"/>
          <w:numId w:val="33"/>
        </w:numPr>
        <w:rPr>
          <w:color w:val="000000" w:themeColor="text1"/>
        </w:rPr>
      </w:pPr>
      <w:r>
        <w:rPr>
          <w:rFonts w:hint="eastAsia"/>
          <w:lang w:eastAsia="ja-JP"/>
        </w:rPr>
        <w:t xml:space="preserve">Comment #i-201, </w:t>
      </w:r>
      <w:r>
        <w:rPr>
          <w:rFonts w:hint="eastAsia"/>
          <w:lang w:eastAsia="ja-JP"/>
        </w:rPr>
        <w:t>#i-</w:t>
      </w:r>
      <w:r>
        <w:rPr>
          <w:rFonts w:hint="eastAsia"/>
          <w:lang w:eastAsia="ja-JP"/>
        </w:rPr>
        <w:t xml:space="preserve">202, </w:t>
      </w:r>
      <w:r>
        <w:rPr>
          <w:rFonts w:hint="eastAsia"/>
          <w:lang w:eastAsia="ja-JP"/>
        </w:rPr>
        <w:t>#i-</w:t>
      </w:r>
      <w:r>
        <w:rPr>
          <w:rFonts w:hint="eastAsia"/>
          <w:lang w:eastAsia="ja-JP"/>
        </w:rPr>
        <w:t>203, and #i-27.</w:t>
      </w:r>
    </w:p>
    <w:p w:rsidR="00790F38" w:rsidRDefault="00790F38" w:rsidP="00790F38">
      <w:pPr>
        <w:pStyle w:val="a8"/>
        <w:numPr>
          <w:ilvl w:val="2"/>
          <w:numId w:val="33"/>
        </w:numPr>
        <w:rPr>
          <w:color w:val="000000" w:themeColor="text1"/>
        </w:rPr>
      </w:pPr>
      <w:r>
        <w:rPr>
          <w:rFonts w:hint="eastAsia"/>
          <w:color w:val="000000" w:themeColor="text1"/>
          <w:lang w:eastAsia="ja-JP"/>
        </w:rPr>
        <w:t>Revised proposal, r00 was presented in the last week.</w:t>
      </w:r>
    </w:p>
    <w:p w:rsidR="00A05446" w:rsidRPr="00790F38" w:rsidRDefault="00F336EA" w:rsidP="00790F38">
      <w:pPr>
        <w:pStyle w:val="a8"/>
        <w:numPr>
          <w:ilvl w:val="2"/>
          <w:numId w:val="33"/>
        </w:numPr>
        <w:rPr>
          <w:color w:val="000000" w:themeColor="text1"/>
        </w:rPr>
      </w:pPr>
      <w:r w:rsidRPr="003C33A0">
        <w:rPr>
          <w:color w:val="000000" w:themeColor="text1"/>
        </w:rPr>
        <w:t>These comments were resolved with these resolutions.</w:t>
      </w:r>
    </w:p>
    <w:p w:rsidR="00AD501B" w:rsidRPr="00D64F20" w:rsidRDefault="00A05446" w:rsidP="00A05446">
      <w:pPr>
        <w:pStyle w:val="a8"/>
        <w:numPr>
          <w:ilvl w:val="1"/>
          <w:numId w:val="33"/>
        </w:numPr>
        <w:rPr>
          <w:color w:val="000000" w:themeColor="text1"/>
          <w:u w:val="single"/>
        </w:rPr>
      </w:pPr>
      <w:r w:rsidRPr="00D64F20">
        <w:rPr>
          <w:u w:val="single"/>
        </w:rPr>
        <w:t xml:space="preserve">Contribution # </w:t>
      </w:r>
      <w:r w:rsidRPr="00D64F20">
        <w:rPr>
          <w:u w:val="single"/>
        </w:rPr>
        <w:fldChar w:fldCharType="begin"/>
      </w:r>
      <w:r w:rsidRPr="00D64F20">
        <w:rPr>
          <w:u w:val="single"/>
        </w:rPr>
        <w:instrText xml:space="preserve"> SEQ Contribution_# \* ARABIC </w:instrText>
      </w:r>
      <w:r w:rsidRPr="00D64F20">
        <w:rPr>
          <w:u w:val="single"/>
        </w:rPr>
        <w:fldChar w:fldCharType="separate"/>
      </w:r>
      <w:r w:rsidRPr="00D64F20">
        <w:rPr>
          <w:noProof/>
          <w:u w:val="single"/>
        </w:rPr>
        <w:t>5</w:t>
      </w:r>
      <w:r w:rsidRPr="00D64F20">
        <w:rPr>
          <w:u w:val="single"/>
        </w:rPr>
        <w:fldChar w:fldCharType="end"/>
      </w:r>
    </w:p>
    <w:p w:rsidR="00A05446" w:rsidRDefault="00A05446" w:rsidP="00A05446">
      <w:pPr>
        <w:pStyle w:val="a8"/>
        <w:numPr>
          <w:ilvl w:val="2"/>
          <w:numId w:val="33"/>
        </w:numPr>
        <w:rPr>
          <w:color w:val="000000" w:themeColor="text1"/>
        </w:rPr>
      </w:pPr>
      <w:proofErr w:type="spellStart"/>
      <w:r>
        <w:rPr>
          <w:rFonts w:hint="eastAsia"/>
          <w:color w:val="000000" w:themeColor="text1"/>
          <w:lang w:eastAsia="ja-JP"/>
        </w:rPr>
        <w:t>Keitarou</w:t>
      </w:r>
      <w:proofErr w:type="spellEnd"/>
      <w:r>
        <w:rPr>
          <w:rFonts w:hint="eastAsia"/>
          <w:color w:val="000000" w:themeColor="text1"/>
          <w:lang w:eastAsia="ja-JP"/>
        </w:rPr>
        <w:t xml:space="preserve"> </w:t>
      </w:r>
      <w:proofErr w:type="spellStart"/>
      <w:r>
        <w:rPr>
          <w:rFonts w:hint="eastAsia"/>
          <w:color w:val="000000" w:themeColor="text1"/>
          <w:lang w:eastAsia="ja-JP"/>
        </w:rPr>
        <w:t>Kondou</w:t>
      </w:r>
      <w:proofErr w:type="spellEnd"/>
      <w:r>
        <w:rPr>
          <w:rFonts w:hint="eastAsia"/>
          <w:color w:val="000000" w:themeColor="text1"/>
          <w:lang w:eastAsia="ja-JP"/>
        </w:rPr>
        <w:t xml:space="preserve"> and </w:t>
      </w:r>
      <w:proofErr w:type="spellStart"/>
      <w:r>
        <w:rPr>
          <w:rFonts w:hint="eastAsia"/>
          <w:color w:val="000000" w:themeColor="text1"/>
          <w:lang w:eastAsia="ja-JP"/>
        </w:rPr>
        <w:t>Keiji</w:t>
      </w:r>
      <w:proofErr w:type="spellEnd"/>
      <w:r>
        <w:rPr>
          <w:rFonts w:hint="eastAsia"/>
          <w:color w:val="000000" w:themeColor="text1"/>
          <w:lang w:eastAsia="ja-JP"/>
        </w:rPr>
        <w:t xml:space="preserve"> Akiyama, </w:t>
      </w:r>
      <w:r>
        <w:rPr>
          <w:color w:val="000000" w:themeColor="text1"/>
          <w:lang w:eastAsia="ja-JP"/>
        </w:rPr>
        <w:t>“</w:t>
      </w:r>
      <w:r w:rsidRPr="00A05446">
        <w:rPr>
          <w:color w:val="000000" w:themeColor="text1"/>
        </w:rPr>
        <w:t xml:space="preserve">Resolution for comment </w:t>
      </w:r>
      <w:r w:rsidR="00D169EA">
        <w:rPr>
          <w:rFonts w:hint="eastAsia"/>
          <w:color w:val="000000" w:themeColor="text1"/>
          <w:lang w:eastAsia="ja-JP"/>
        </w:rPr>
        <w:t>#</w:t>
      </w:r>
      <w:r w:rsidRPr="00A05446">
        <w:rPr>
          <w:color w:val="000000" w:themeColor="text1"/>
        </w:rPr>
        <w:t>i-8, Number of channels in PHY PIB</w:t>
      </w:r>
      <w:r>
        <w:rPr>
          <w:color w:val="000000" w:themeColor="text1"/>
          <w:lang w:eastAsia="ja-JP"/>
        </w:rPr>
        <w:t>”</w:t>
      </w:r>
      <w:r>
        <w:rPr>
          <w:rFonts w:hint="eastAsia"/>
          <w:color w:val="000000" w:themeColor="text1"/>
          <w:lang w:eastAsia="ja-JP"/>
        </w:rPr>
        <w:t>,(15-16-0712r00)</w:t>
      </w:r>
    </w:p>
    <w:p w:rsidR="00E20C54" w:rsidRDefault="00E20C54" w:rsidP="00A05446">
      <w:pPr>
        <w:pStyle w:val="a8"/>
        <w:numPr>
          <w:ilvl w:val="2"/>
          <w:numId w:val="33"/>
        </w:numPr>
        <w:rPr>
          <w:rFonts w:hint="eastAsia"/>
          <w:color w:val="000000" w:themeColor="text1"/>
        </w:rPr>
      </w:pPr>
      <w:r>
        <w:rPr>
          <w:rFonts w:hint="eastAsia"/>
          <w:color w:val="000000" w:themeColor="text1"/>
          <w:lang w:eastAsia="ja-JP"/>
        </w:rPr>
        <w:t>Proposed resolutions to #i-8</w:t>
      </w:r>
      <w:r w:rsidR="00970F9A">
        <w:rPr>
          <w:rFonts w:hint="eastAsia"/>
          <w:color w:val="000000" w:themeColor="text1"/>
          <w:lang w:eastAsia="ja-JP"/>
        </w:rPr>
        <w:t>, to add descriptions t</w:t>
      </w:r>
      <w:r w:rsidR="00B8221A">
        <w:rPr>
          <w:rFonts w:hint="eastAsia"/>
          <w:color w:val="000000" w:themeColor="text1"/>
          <w:lang w:eastAsia="ja-JP"/>
        </w:rPr>
        <w:t>o frequency channels to PHY PIB</w:t>
      </w:r>
      <w:r>
        <w:rPr>
          <w:rFonts w:hint="eastAsia"/>
          <w:color w:val="000000" w:themeColor="text1"/>
          <w:lang w:eastAsia="ja-JP"/>
        </w:rPr>
        <w:t>.</w:t>
      </w:r>
    </w:p>
    <w:p w:rsidR="0092664A" w:rsidRDefault="0092664A" w:rsidP="00A05446">
      <w:pPr>
        <w:pStyle w:val="a8"/>
        <w:numPr>
          <w:ilvl w:val="2"/>
          <w:numId w:val="33"/>
        </w:numPr>
        <w:rPr>
          <w:color w:val="000000" w:themeColor="text1"/>
        </w:rPr>
      </w:pPr>
      <w:r>
        <w:rPr>
          <w:rFonts w:hint="eastAsia"/>
          <w:color w:val="000000" w:themeColor="text1"/>
          <w:lang w:eastAsia="ja-JP"/>
        </w:rPr>
        <w:t>Updated to r01 on the mentor.</w:t>
      </w:r>
    </w:p>
    <w:p w:rsidR="00A05446" w:rsidRPr="00A05446" w:rsidRDefault="00970F9A" w:rsidP="00970F9A">
      <w:pPr>
        <w:pStyle w:val="a8"/>
        <w:numPr>
          <w:ilvl w:val="2"/>
          <w:numId w:val="33"/>
        </w:numPr>
        <w:rPr>
          <w:color w:val="000000" w:themeColor="text1"/>
        </w:rPr>
      </w:pPr>
      <w:r w:rsidRPr="00970F9A">
        <w:rPr>
          <w:color w:val="000000" w:themeColor="text1"/>
        </w:rPr>
        <w:t>These comments were resolved with these resolutions.</w:t>
      </w:r>
    </w:p>
    <w:p w:rsidR="00396782" w:rsidRDefault="00396782" w:rsidP="00396782">
      <w:pPr>
        <w:pStyle w:val="a8"/>
        <w:numPr>
          <w:ilvl w:val="0"/>
          <w:numId w:val="33"/>
        </w:numPr>
        <w:rPr>
          <w:rFonts w:hint="eastAsia"/>
          <w:color w:val="000000" w:themeColor="text1"/>
        </w:rPr>
      </w:pPr>
      <w:r>
        <w:rPr>
          <w:rFonts w:hint="eastAsia"/>
          <w:color w:val="000000" w:themeColor="text1"/>
          <w:lang w:eastAsia="ja-JP"/>
        </w:rPr>
        <w:lastRenderedPageBreak/>
        <w:t>Comment resolutions w</w:t>
      </w:r>
      <w:r w:rsidRPr="00396782">
        <w:rPr>
          <w:rFonts w:hint="eastAsia"/>
          <w:color w:val="000000" w:themeColor="text1"/>
          <w:lang w:eastAsia="ja-JP"/>
        </w:rPr>
        <w:t xml:space="preserve">ith comment sheet, </w:t>
      </w:r>
      <w:r w:rsidRPr="00396782">
        <w:rPr>
          <w:color w:val="000000" w:themeColor="text1"/>
        </w:rPr>
        <w:t>15-16-0585</w:t>
      </w:r>
      <w:r w:rsidRPr="00396782">
        <w:rPr>
          <w:rFonts w:hint="eastAsia"/>
          <w:color w:val="000000" w:themeColor="text1"/>
          <w:lang w:eastAsia="ja-JP"/>
        </w:rPr>
        <w:t>r</w:t>
      </w:r>
      <w:r w:rsidRPr="00396782">
        <w:rPr>
          <w:color w:val="000000" w:themeColor="text1"/>
        </w:rPr>
        <w:t>02</w:t>
      </w:r>
    </w:p>
    <w:p w:rsidR="00396782" w:rsidRDefault="006502EE" w:rsidP="006502EE">
      <w:pPr>
        <w:pStyle w:val="a8"/>
        <w:numPr>
          <w:ilvl w:val="1"/>
          <w:numId w:val="33"/>
        </w:numPr>
        <w:rPr>
          <w:rFonts w:hint="eastAsia"/>
          <w:color w:val="000000" w:themeColor="text1"/>
        </w:rPr>
      </w:pPr>
      <w:r>
        <w:rPr>
          <w:rFonts w:hint="eastAsia"/>
          <w:color w:val="000000" w:themeColor="text1"/>
          <w:lang w:eastAsia="ja-JP"/>
        </w:rPr>
        <w:t>#i-179</w:t>
      </w:r>
      <w:r w:rsidR="0092664A">
        <w:rPr>
          <w:rFonts w:hint="eastAsia"/>
          <w:color w:val="000000" w:themeColor="text1"/>
          <w:lang w:eastAsia="ja-JP"/>
        </w:rPr>
        <w:t>:</w:t>
      </w:r>
      <w:r w:rsidR="0092664A">
        <w:rPr>
          <w:rFonts w:hint="eastAsia"/>
          <w:color w:val="000000" w:themeColor="text1"/>
          <w:lang w:eastAsia="ja-JP"/>
        </w:rPr>
        <w:br/>
      </w:r>
      <w:r>
        <w:rPr>
          <w:rFonts w:hint="eastAsia"/>
          <w:color w:val="000000" w:themeColor="text1"/>
          <w:lang w:eastAsia="ja-JP"/>
        </w:rPr>
        <w:t xml:space="preserve"> </w:t>
      </w:r>
      <w:r w:rsidR="003975EB">
        <w:rPr>
          <w:rFonts w:hint="eastAsia"/>
          <w:color w:val="000000" w:themeColor="text1"/>
          <w:lang w:eastAsia="ja-JP"/>
        </w:rPr>
        <w:t xml:space="preserve">had </w:t>
      </w:r>
      <w:r>
        <w:rPr>
          <w:rFonts w:hint="eastAsia"/>
          <w:color w:val="000000" w:themeColor="text1"/>
          <w:lang w:eastAsia="ja-JP"/>
        </w:rPr>
        <w:t xml:space="preserve">already </w:t>
      </w:r>
      <w:r w:rsidR="003975EB">
        <w:rPr>
          <w:rFonts w:hint="eastAsia"/>
          <w:color w:val="000000" w:themeColor="text1"/>
          <w:lang w:eastAsia="ja-JP"/>
        </w:rPr>
        <w:t xml:space="preserve">been </w:t>
      </w:r>
      <w:r>
        <w:rPr>
          <w:rFonts w:hint="eastAsia"/>
          <w:color w:val="000000" w:themeColor="text1"/>
          <w:lang w:eastAsia="ja-JP"/>
        </w:rPr>
        <w:t>resolved in the last week</w:t>
      </w:r>
    </w:p>
    <w:p w:rsidR="00D169EA" w:rsidRPr="00D169EA" w:rsidRDefault="00D169EA" w:rsidP="00D169EA">
      <w:pPr>
        <w:pStyle w:val="a8"/>
        <w:numPr>
          <w:ilvl w:val="1"/>
          <w:numId w:val="33"/>
        </w:numPr>
        <w:rPr>
          <w:color w:val="000000" w:themeColor="text1"/>
        </w:rPr>
      </w:pPr>
      <w:r>
        <w:rPr>
          <w:rFonts w:hint="eastAsia"/>
          <w:color w:val="000000" w:themeColor="text1"/>
          <w:lang w:eastAsia="ja-JP"/>
        </w:rPr>
        <w:t xml:space="preserve">#i-232 and </w:t>
      </w:r>
      <w:r>
        <w:rPr>
          <w:color w:val="000000" w:themeColor="text1"/>
          <w:lang w:eastAsia="ja-JP"/>
        </w:rPr>
        <w:t>#i-233</w:t>
      </w:r>
      <w:r w:rsidR="0092664A">
        <w:rPr>
          <w:rFonts w:hint="eastAsia"/>
          <w:color w:val="000000" w:themeColor="text1"/>
          <w:lang w:eastAsia="ja-JP"/>
        </w:rPr>
        <w:t>:</w:t>
      </w:r>
      <w:r w:rsidR="0092664A">
        <w:rPr>
          <w:rFonts w:hint="eastAsia"/>
          <w:color w:val="000000" w:themeColor="text1"/>
          <w:lang w:eastAsia="ja-JP"/>
        </w:rPr>
        <w:br/>
      </w:r>
      <w:r>
        <w:rPr>
          <w:color w:val="000000" w:themeColor="text1"/>
          <w:lang w:eastAsia="ja-JP"/>
        </w:rPr>
        <w:t xml:space="preserve"> </w:t>
      </w:r>
      <w:r>
        <w:rPr>
          <w:rFonts w:hint="eastAsia"/>
          <w:color w:val="000000" w:themeColor="text1"/>
          <w:lang w:eastAsia="ja-JP"/>
        </w:rPr>
        <w:t>had been</w:t>
      </w:r>
      <w:r>
        <w:rPr>
          <w:color w:val="000000" w:themeColor="text1"/>
          <w:lang w:eastAsia="ja-JP"/>
        </w:rPr>
        <w:t xml:space="preserve"> resolved as well.</w:t>
      </w:r>
    </w:p>
    <w:p w:rsidR="00D169EA" w:rsidRDefault="006502EE" w:rsidP="00D169EA">
      <w:pPr>
        <w:pStyle w:val="a8"/>
        <w:numPr>
          <w:ilvl w:val="1"/>
          <w:numId w:val="33"/>
        </w:numPr>
        <w:rPr>
          <w:rFonts w:hint="eastAsia"/>
          <w:color w:val="000000" w:themeColor="text1"/>
        </w:rPr>
      </w:pPr>
      <w:r>
        <w:rPr>
          <w:rFonts w:hint="eastAsia"/>
          <w:color w:val="000000" w:themeColor="text1"/>
          <w:lang w:eastAsia="ja-JP"/>
        </w:rPr>
        <w:t>#i-226</w:t>
      </w:r>
      <w:r w:rsidR="0092664A">
        <w:rPr>
          <w:rFonts w:hint="eastAsia"/>
          <w:color w:val="000000" w:themeColor="text1"/>
          <w:lang w:eastAsia="ja-JP"/>
        </w:rPr>
        <w:t>:</w:t>
      </w:r>
      <w:r w:rsidR="0092664A">
        <w:rPr>
          <w:color w:val="000000" w:themeColor="text1"/>
          <w:lang w:eastAsia="ja-JP"/>
        </w:rPr>
        <w:br/>
      </w:r>
      <w:r>
        <w:rPr>
          <w:rFonts w:hint="eastAsia"/>
          <w:color w:val="000000" w:themeColor="text1"/>
          <w:lang w:eastAsia="ja-JP"/>
        </w:rPr>
        <w:t xml:space="preserve"> </w:t>
      </w:r>
      <w:proofErr w:type="spellStart"/>
      <w:r>
        <w:rPr>
          <w:rFonts w:hint="eastAsia"/>
          <w:color w:val="000000" w:themeColor="text1"/>
          <w:lang w:eastAsia="ja-JP"/>
        </w:rPr>
        <w:t>Kondou</w:t>
      </w:r>
      <w:proofErr w:type="spellEnd"/>
      <w:r>
        <w:rPr>
          <w:rFonts w:hint="eastAsia"/>
          <w:color w:val="000000" w:themeColor="text1"/>
          <w:lang w:eastAsia="ja-JP"/>
        </w:rPr>
        <w:t xml:space="preserve"> would present a resolution in September 28 </w:t>
      </w:r>
      <w:r w:rsidR="00385639">
        <w:rPr>
          <w:rFonts w:hint="eastAsia"/>
          <w:color w:val="000000" w:themeColor="text1"/>
          <w:lang w:eastAsia="ja-JP"/>
        </w:rPr>
        <w:t>BRC teleconference.</w:t>
      </w:r>
    </w:p>
    <w:p w:rsidR="00D169EA" w:rsidRPr="00D169EA" w:rsidRDefault="003D6AFF" w:rsidP="00D169EA">
      <w:pPr>
        <w:pStyle w:val="a8"/>
        <w:numPr>
          <w:ilvl w:val="2"/>
          <w:numId w:val="33"/>
        </w:numPr>
        <w:rPr>
          <w:rFonts w:hint="eastAsia"/>
          <w:color w:val="000000" w:themeColor="text1"/>
        </w:rPr>
      </w:pPr>
      <w:r>
        <w:rPr>
          <w:rFonts w:hint="eastAsia"/>
          <w:color w:val="000000" w:themeColor="text1"/>
          <w:lang w:eastAsia="ja-JP"/>
        </w:rPr>
        <w:t>Figure</w:t>
      </w:r>
      <w:r w:rsidR="00FC348A">
        <w:rPr>
          <w:rFonts w:hint="eastAsia"/>
          <w:color w:val="000000" w:themeColor="text1"/>
          <w:lang w:eastAsia="ja-JP"/>
        </w:rPr>
        <w:t>s</w:t>
      </w:r>
      <w:r>
        <w:rPr>
          <w:rFonts w:hint="eastAsia"/>
          <w:color w:val="000000" w:themeColor="text1"/>
          <w:lang w:eastAsia="ja-JP"/>
        </w:rPr>
        <w:t xml:space="preserve"> </w:t>
      </w:r>
      <w:r w:rsidR="00FC348A">
        <w:rPr>
          <w:rFonts w:hint="eastAsia"/>
          <w:color w:val="000000" w:themeColor="text1"/>
          <w:lang w:eastAsia="ja-JP"/>
        </w:rPr>
        <w:t xml:space="preserve">6-88a, </w:t>
      </w:r>
      <w:r>
        <w:rPr>
          <w:rFonts w:hint="eastAsia"/>
          <w:color w:val="000000" w:themeColor="text1"/>
          <w:lang w:eastAsia="ja-JP"/>
        </w:rPr>
        <w:t>6-88b</w:t>
      </w:r>
      <w:r w:rsidR="00FC348A">
        <w:rPr>
          <w:rFonts w:hint="eastAsia"/>
          <w:color w:val="000000" w:themeColor="text1"/>
          <w:lang w:eastAsia="ja-JP"/>
        </w:rPr>
        <w:t xml:space="preserve"> and 6-88k</w:t>
      </w:r>
      <w:r>
        <w:rPr>
          <w:rFonts w:hint="eastAsia"/>
          <w:color w:val="000000" w:themeColor="text1"/>
          <w:lang w:eastAsia="ja-JP"/>
        </w:rPr>
        <w:t xml:space="preserve"> which describes capability field had</w:t>
      </w:r>
      <w:r w:rsidR="002E5C2A">
        <w:rPr>
          <w:rFonts w:hint="eastAsia"/>
          <w:color w:val="000000" w:themeColor="text1"/>
          <w:lang w:eastAsia="ja-JP"/>
        </w:rPr>
        <w:t xml:space="preserve"> to be revised.</w:t>
      </w:r>
      <w:r w:rsidR="00D169EA">
        <w:rPr>
          <w:rFonts w:hint="eastAsia"/>
          <w:color w:val="000000" w:themeColor="text1"/>
          <w:lang w:eastAsia="ja-JP"/>
        </w:rPr>
        <w:t xml:space="preserve"> Here </w:t>
      </w:r>
      <w:r w:rsidR="00D169EA" w:rsidRPr="00D169EA">
        <w:t>6 Octets is correct.</w:t>
      </w:r>
    </w:p>
    <w:p w:rsidR="00D169EA" w:rsidRPr="00D169EA" w:rsidRDefault="00D169EA" w:rsidP="00D169EA">
      <w:pPr>
        <w:pStyle w:val="a8"/>
        <w:numPr>
          <w:ilvl w:val="2"/>
          <w:numId w:val="33"/>
        </w:numPr>
        <w:rPr>
          <w:rFonts w:hint="eastAsia"/>
          <w:color w:val="000000" w:themeColor="text1"/>
        </w:rPr>
      </w:pPr>
      <w:r w:rsidRPr="00D169EA">
        <w:t>Correction to Fig 6-88b:</w:t>
      </w:r>
    </w:p>
    <w:p w:rsidR="00D169EA" w:rsidRPr="00D169EA" w:rsidRDefault="00D169EA" w:rsidP="00D169EA">
      <w:pPr>
        <w:pStyle w:val="a8"/>
        <w:numPr>
          <w:ilvl w:val="3"/>
          <w:numId w:val="33"/>
        </w:numPr>
        <w:rPr>
          <w:rFonts w:hint="eastAsia"/>
          <w:color w:val="000000" w:themeColor="text1"/>
        </w:rPr>
      </w:pPr>
      <w:r w:rsidRPr="00D169EA">
        <w:t>1)      Supported Channel Aggregation Pattern should change from 11 bit to 7 bits.</w:t>
      </w:r>
    </w:p>
    <w:p w:rsidR="00D169EA" w:rsidRPr="00D169EA" w:rsidRDefault="00D169EA" w:rsidP="00D169EA">
      <w:pPr>
        <w:pStyle w:val="a8"/>
        <w:numPr>
          <w:ilvl w:val="3"/>
          <w:numId w:val="33"/>
        </w:numPr>
        <w:rPr>
          <w:rFonts w:hint="eastAsia"/>
          <w:color w:val="000000" w:themeColor="text1"/>
        </w:rPr>
      </w:pPr>
      <w:r w:rsidRPr="00D169EA">
        <w:t xml:space="preserve">2)      Add </w:t>
      </w:r>
      <w:r>
        <w:t>1 bit = SC Channel Aggregation.</w:t>
      </w:r>
    </w:p>
    <w:p w:rsidR="00D169EA" w:rsidRPr="00D169EA" w:rsidRDefault="00D169EA" w:rsidP="00D169EA">
      <w:pPr>
        <w:pStyle w:val="a8"/>
        <w:numPr>
          <w:ilvl w:val="3"/>
          <w:numId w:val="33"/>
        </w:numPr>
        <w:rPr>
          <w:rFonts w:hint="eastAsia"/>
          <w:color w:val="000000" w:themeColor="text1"/>
        </w:rPr>
      </w:pPr>
      <w:r w:rsidRPr="00D169EA">
        <w:t>3)      Remove SC S</w:t>
      </w:r>
      <w:r>
        <w:t>upported Channel Bonding field.</w:t>
      </w:r>
    </w:p>
    <w:p w:rsidR="00D169EA" w:rsidRPr="00D169EA" w:rsidRDefault="00D169EA" w:rsidP="00D169EA">
      <w:pPr>
        <w:pStyle w:val="a8"/>
        <w:numPr>
          <w:ilvl w:val="3"/>
          <w:numId w:val="33"/>
        </w:numPr>
        <w:rPr>
          <w:rFonts w:hint="eastAsia"/>
          <w:color w:val="000000" w:themeColor="text1"/>
        </w:rPr>
      </w:pPr>
      <w:r w:rsidRPr="00D169EA">
        <w:t>4)      Same correction to Fig 6-88k</w:t>
      </w:r>
    </w:p>
    <w:p w:rsidR="00D169EA" w:rsidRPr="00D169EA" w:rsidRDefault="00D169EA" w:rsidP="00D169EA">
      <w:pPr>
        <w:pStyle w:val="a8"/>
        <w:numPr>
          <w:ilvl w:val="3"/>
          <w:numId w:val="33"/>
        </w:numPr>
        <w:rPr>
          <w:color w:val="000000" w:themeColor="text1"/>
        </w:rPr>
      </w:pPr>
      <w:r w:rsidRPr="00D169EA">
        <w:t xml:space="preserve">5)      Also add a bit to indicate support </w:t>
      </w:r>
      <w:r>
        <w:t>for multi-protocol data frames.</w:t>
      </w:r>
    </w:p>
    <w:p w:rsidR="0092664A" w:rsidRPr="00A42188" w:rsidRDefault="0092664A" w:rsidP="0092664A">
      <w:pPr>
        <w:pStyle w:val="a8"/>
        <w:numPr>
          <w:ilvl w:val="2"/>
          <w:numId w:val="33"/>
        </w:numPr>
      </w:pPr>
      <w:r>
        <w:t>Lee</w:t>
      </w:r>
      <w:r>
        <w:rPr>
          <w:rFonts w:hint="eastAsia"/>
          <w:lang w:eastAsia="ja-JP"/>
        </w:rPr>
        <w:t xml:space="preserve"> asked that</w:t>
      </w:r>
      <w:r w:rsidRPr="00A42188">
        <w:t xml:space="preserve"> should the multi-protocol data frame be mandatory for the receiver? </w:t>
      </w:r>
      <w:r>
        <w:rPr>
          <w:rFonts w:hint="eastAsia"/>
          <w:lang w:eastAsia="ja-JP"/>
        </w:rPr>
        <w:t xml:space="preserve">-&gt; </w:t>
      </w:r>
      <w:r w:rsidRPr="00A42188">
        <w:rPr>
          <w:lang w:eastAsia="ja-JP"/>
        </w:rPr>
        <w:t>Akiyama</w:t>
      </w:r>
      <w:r>
        <w:rPr>
          <w:rFonts w:hint="eastAsia"/>
          <w:lang w:eastAsia="ja-JP"/>
        </w:rPr>
        <w:t xml:space="preserve"> answered that i</w:t>
      </w:r>
      <w:r w:rsidRPr="00A42188">
        <w:rPr>
          <w:rFonts w:hint="eastAsia"/>
          <w:lang w:eastAsia="ja-JP"/>
        </w:rPr>
        <w:t>t</w:t>
      </w:r>
      <w:r>
        <w:rPr>
          <w:lang w:eastAsia="ja-JP"/>
        </w:rPr>
        <w:t xml:space="preserve"> should be optional</w:t>
      </w:r>
      <w:r>
        <w:rPr>
          <w:rFonts w:hint="eastAsia"/>
          <w:lang w:eastAsia="ja-JP"/>
        </w:rPr>
        <w:t>.</w:t>
      </w:r>
    </w:p>
    <w:p w:rsidR="0092664A" w:rsidRPr="0092664A" w:rsidRDefault="0092664A" w:rsidP="0092664A">
      <w:pPr>
        <w:rPr>
          <w:rFonts w:hint="eastAsia"/>
          <w:color w:val="000000" w:themeColor="text1"/>
          <w:lang w:eastAsia="ja-JP"/>
        </w:rPr>
      </w:pPr>
      <w:bookmarkStart w:id="0" w:name="_GoBack"/>
      <w:bookmarkEnd w:id="0"/>
    </w:p>
    <w:p w:rsidR="00A42188" w:rsidRDefault="00B8221A" w:rsidP="00A42188">
      <w:pPr>
        <w:pStyle w:val="a8"/>
        <w:numPr>
          <w:ilvl w:val="0"/>
          <w:numId w:val="33"/>
        </w:numPr>
        <w:rPr>
          <w:rFonts w:hint="eastAsia"/>
          <w:color w:val="000000" w:themeColor="text1"/>
        </w:rPr>
      </w:pPr>
      <w:r>
        <w:rPr>
          <w:rFonts w:hint="eastAsia"/>
          <w:color w:val="000000" w:themeColor="text1"/>
          <w:lang w:eastAsia="ja-JP"/>
        </w:rPr>
        <w:t>Es</w:t>
      </w:r>
      <w:r w:rsidR="00D169EA">
        <w:rPr>
          <w:rFonts w:hint="eastAsia"/>
          <w:color w:val="000000" w:themeColor="text1"/>
          <w:lang w:eastAsia="ja-JP"/>
        </w:rPr>
        <w:t xml:space="preserve">trada would access to a commenter, Dr. James </w:t>
      </w:r>
      <w:proofErr w:type="spellStart"/>
      <w:r w:rsidR="00D169EA">
        <w:rPr>
          <w:rFonts w:hint="eastAsia"/>
          <w:color w:val="000000" w:themeColor="text1"/>
          <w:lang w:eastAsia="ja-JP"/>
        </w:rPr>
        <w:t>Gilb</w:t>
      </w:r>
      <w:proofErr w:type="spellEnd"/>
      <w:r w:rsidR="00D169EA">
        <w:rPr>
          <w:rFonts w:hint="eastAsia"/>
          <w:color w:val="000000" w:themeColor="text1"/>
          <w:lang w:eastAsia="ja-JP"/>
        </w:rPr>
        <w:t>,</w:t>
      </w:r>
      <w:r>
        <w:rPr>
          <w:rFonts w:hint="eastAsia"/>
          <w:color w:val="000000" w:themeColor="text1"/>
          <w:lang w:eastAsia="ja-JP"/>
        </w:rPr>
        <w:t xml:space="preserve"> about </w:t>
      </w:r>
      <w:r>
        <w:rPr>
          <w:color w:val="000000" w:themeColor="text1"/>
          <w:lang w:eastAsia="ja-JP"/>
        </w:rPr>
        <w:t>proposed</w:t>
      </w:r>
      <w:r>
        <w:rPr>
          <w:rFonts w:hint="eastAsia"/>
          <w:color w:val="000000" w:themeColor="text1"/>
          <w:lang w:eastAsia="ja-JP"/>
        </w:rPr>
        <w:t xml:space="preserve"> resolutions</w:t>
      </w:r>
      <w:r w:rsidR="00A42188">
        <w:rPr>
          <w:rFonts w:hint="eastAsia"/>
          <w:color w:val="000000" w:themeColor="text1"/>
          <w:lang w:eastAsia="ja-JP"/>
        </w:rPr>
        <w:t xml:space="preserve"> on</w:t>
      </w:r>
      <w:r w:rsidR="00A42188">
        <w:t xml:space="preserve"> </w:t>
      </w:r>
      <w:r w:rsidR="00A42188">
        <w:rPr>
          <w:rFonts w:hint="eastAsia"/>
          <w:lang w:eastAsia="ja-JP"/>
        </w:rPr>
        <w:t>15-16-</w:t>
      </w:r>
      <w:r w:rsidR="00A42188">
        <w:t>0631r02</w:t>
      </w:r>
      <w:r w:rsidR="00A42188">
        <w:rPr>
          <w:rFonts w:hint="eastAsia"/>
          <w:lang w:eastAsia="ja-JP"/>
        </w:rPr>
        <w:t>.</w:t>
      </w:r>
    </w:p>
    <w:p w:rsidR="00D169EA" w:rsidRPr="0092664A" w:rsidRDefault="00D169EA" w:rsidP="0092664A">
      <w:pPr>
        <w:rPr>
          <w:rFonts w:hint="eastAsia"/>
          <w:color w:val="000000" w:themeColor="text1"/>
          <w:lang w:eastAsia="ja-JP"/>
        </w:rPr>
      </w:pPr>
    </w:p>
    <w:p w:rsidR="009F45C1" w:rsidRPr="001164D9" w:rsidRDefault="00EF177E" w:rsidP="009F45C1">
      <w:pPr>
        <w:pStyle w:val="a8"/>
        <w:numPr>
          <w:ilvl w:val="0"/>
          <w:numId w:val="6"/>
        </w:numPr>
        <w:rPr>
          <w:color w:val="000000" w:themeColor="text1"/>
          <w:lang w:eastAsia="ja-JP"/>
        </w:rPr>
      </w:pPr>
      <w:r w:rsidRPr="001164D9">
        <w:rPr>
          <w:rFonts w:hint="eastAsia"/>
          <w:color w:val="000000" w:themeColor="text1"/>
          <w:lang w:eastAsia="ja-JP"/>
        </w:rPr>
        <w:t>Adjourned</w:t>
      </w:r>
      <w:r w:rsidR="00A82008" w:rsidRPr="001164D9">
        <w:rPr>
          <w:rFonts w:hint="eastAsia"/>
          <w:color w:val="000000" w:themeColor="text1"/>
          <w:lang w:eastAsia="ja-JP"/>
        </w:rPr>
        <w:t xml:space="preserve"> at </w:t>
      </w:r>
      <w:r w:rsidR="00200C22">
        <w:rPr>
          <w:rFonts w:hint="eastAsia"/>
          <w:color w:val="000000" w:themeColor="text1"/>
          <w:lang w:eastAsia="ja-JP"/>
        </w:rPr>
        <w:t>22</w:t>
      </w:r>
      <w:r w:rsidR="00A82008" w:rsidRPr="001164D9">
        <w:rPr>
          <w:rFonts w:hint="eastAsia"/>
          <w:color w:val="000000" w:themeColor="text1"/>
          <w:lang w:eastAsia="ja-JP"/>
        </w:rPr>
        <w:t>:</w:t>
      </w:r>
      <w:r w:rsidR="00200C22">
        <w:rPr>
          <w:rFonts w:hint="eastAsia"/>
          <w:color w:val="000000" w:themeColor="text1"/>
          <w:lang w:eastAsia="ja-JP"/>
        </w:rPr>
        <w:t>45</w:t>
      </w:r>
      <w:r w:rsidR="00A82008" w:rsidRPr="001164D9">
        <w:rPr>
          <w:rFonts w:hint="eastAsia"/>
          <w:color w:val="000000" w:themeColor="text1"/>
          <w:lang w:eastAsia="ja-JP"/>
        </w:rPr>
        <w:t>.</w:t>
      </w:r>
    </w:p>
    <w:sectPr w:rsidR="009F45C1" w:rsidRPr="001164D9" w:rsidSect="00FB4848">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301" w:rsidRDefault="001B7301">
      <w:r>
        <w:separator/>
      </w:r>
    </w:p>
  </w:endnote>
  <w:endnote w:type="continuationSeparator" w:id="0">
    <w:p w:rsidR="001B7301" w:rsidRDefault="001B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Pr>
        <w:rFonts w:hint="eastAsia"/>
        <w:lang w:eastAsia="ja-JP"/>
      </w:rPr>
      <w:t xml:space="preserve">　　　　　　　　　　　　　</w:t>
    </w:r>
    <w:r>
      <w:t xml:space="preserve">Page </w:t>
    </w:r>
    <w:r>
      <w:pgNum/>
    </w:r>
    <w:r>
      <w:t xml:space="preserve">                                        </w:t>
    </w:r>
    <w:r>
      <w:rPr>
        <w:rFonts w:hint="eastAsia"/>
        <w:lang w:eastAsia="ja-JP"/>
      </w:rPr>
      <w:t xml:space="preserve">　</w:t>
    </w:r>
    <w:r>
      <w:rPr>
        <w:rFonts w:hint="eastAsia"/>
        <w:lang w:eastAsia="ja-JP"/>
      </w:rPr>
      <w:t>Ken Hiraga (NTT)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301" w:rsidRDefault="001B7301">
      <w:r>
        <w:separator/>
      </w:r>
    </w:p>
  </w:footnote>
  <w:footnote w:type="continuationSeparator" w:id="0">
    <w:p w:rsidR="001B7301" w:rsidRDefault="001B7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AC3894"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September</w:t>
    </w:r>
    <w:r w:rsidR="0008154C" w:rsidRPr="008019A2">
      <w:rPr>
        <w:rFonts w:hint="eastAsia"/>
        <w:b/>
        <w:sz w:val="28"/>
        <w:lang w:eastAsia="ja-JP"/>
      </w:rPr>
      <w:t xml:space="preserve"> </w:t>
    </w:r>
    <w:r w:rsidR="008A15E6" w:rsidRPr="008019A2">
      <w:rPr>
        <w:rFonts w:hint="eastAsia"/>
        <w:b/>
        <w:sz w:val="28"/>
        <w:lang w:eastAsia="ja-JP"/>
      </w:rPr>
      <w:t>2016</w:t>
    </w:r>
    <w:r w:rsidR="008A15E6" w:rsidRPr="008019A2">
      <w:rPr>
        <w:b/>
        <w:sz w:val="28"/>
      </w:rPr>
      <w:tab/>
    </w:r>
    <w:sdt>
      <w:sdtPr>
        <w:rPr>
          <w:b/>
          <w:sz w:val="28"/>
        </w:rPr>
        <w:alias w:val="タイトル"/>
        <w:tag w:val=""/>
        <w:id w:val="292330129"/>
        <w:placeholder>
          <w:docPart w:val="7C95C94B938444029107C427217C4CFA"/>
        </w:placeholder>
        <w:dataBinding w:prefixMappings="xmlns:ns0='http://purl.org/dc/elements/1.1/' xmlns:ns1='http://schemas.openxmlformats.org/package/2006/metadata/core-properties' " w:xpath="/ns1:coreProperties[1]/ns0:title[1]" w:storeItemID="{6C3C8BC8-F283-45AE-878A-BAB7291924A1}"/>
        <w:text/>
      </w:sdtPr>
      <w:sdtEndPr/>
      <w:sdtContent>
        <w:r w:rsidR="00F40FF4">
          <w:rPr>
            <w:rFonts w:hint="eastAsia"/>
            <w:b/>
            <w:sz w:val="28"/>
            <w:lang w:eastAsia="ja-JP"/>
          </w:rPr>
          <w:t>IEEE P802.15-16-0709-00-003e</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62C6"/>
    <w:multiLevelType w:val="hybridMultilevel"/>
    <w:tmpl w:val="3B58008C"/>
    <w:lvl w:ilvl="0" w:tplc="156C17E2">
      <w:start w:val="1"/>
      <w:numFmt w:val="bullet"/>
      <w:lvlText w:val="•"/>
      <w:lvlJc w:val="left"/>
      <w:pPr>
        <w:ind w:left="420" w:hanging="420"/>
      </w:pPr>
      <w:rPr>
        <w:rFonts w:ascii="ＭＳ Ｐゴシック" w:hAnsi="ＭＳ Ｐゴシック"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2BB30E4"/>
    <w:multiLevelType w:val="hybridMultilevel"/>
    <w:tmpl w:val="B614BBC6"/>
    <w:lvl w:ilvl="0" w:tplc="156C17E2">
      <w:start w:val="1"/>
      <w:numFmt w:val="bullet"/>
      <w:lvlText w:val="•"/>
      <w:lvlJc w:val="left"/>
      <w:pPr>
        <w:ind w:left="1140" w:hanging="420"/>
      </w:pPr>
      <w:rPr>
        <w:rFonts w:ascii="ＭＳ Ｐゴシック" w:hAnsi="ＭＳ Ｐゴシック"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9016557"/>
    <w:multiLevelType w:val="hybridMultilevel"/>
    <w:tmpl w:val="77847A1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4E76E59"/>
    <w:multiLevelType w:val="hybridMultilevel"/>
    <w:tmpl w:val="4FE2E9F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5347A15"/>
    <w:multiLevelType w:val="hybridMultilevel"/>
    <w:tmpl w:val="881880B0"/>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7D5489A"/>
    <w:multiLevelType w:val="hybridMultilevel"/>
    <w:tmpl w:val="A008C6AC"/>
    <w:lvl w:ilvl="0" w:tplc="984649C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E6F1833"/>
    <w:multiLevelType w:val="hybridMultilevel"/>
    <w:tmpl w:val="0546CA24"/>
    <w:lvl w:ilvl="0" w:tplc="9258B5A2">
      <w:numFmt w:val="bullet"/>
      <w:lvlText w:val="-"/>
      <w:lvlJc w:val="left"/>
      <w:pPr>
        <w:ind w:left="420" w:hanging="42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F8B1634"/>
    <w:multiLevelType w:val="hybridMultilevel"/>
    <w:tmpl w:val="8D2AF6D0"/>
    <w:lvl w:ilvl="0" w:tplc="156C17E2">
      <w:start w:val="1"/>
      <w:numFmt w:val="bullet"/>
      <w:lvlText w:val="•"/>
      <w:lvlJc w:val="left"/>
      <w:pPr>
        <w:ind w:left="420" w:hanging="420"/>
      </w:pPr>
      <w:rPr>
        <w:rFonts w:ascii="ＭＳ Ｐゴシック" w:hAnsi="ＭＳ Ｐゴシック" w:hint="default"/>
      </w:rPr>
    </w:lvl>
    <w:lvl w:ilvl="1" w:tplc="A53A36E2">
      <w:start w:val="6"/>
      <w:numFmt w:val="bullet"/>
      <w:lvlText w:val="-"/>
      <w:lvlJc w:val="left"/>
      <w:pPr>
        <w:ind w:left="840" w:hanging="420"/>
      </w:pPr>
      <w:rPr>
        <w:rFonts w:ascii="Times New Roman" w:eastAsia="Malgun Gothic"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2455060"/>
    <w:multiLevelType w:val="hybridMultilevel"/>
    <w:tmpl w:val="99A6EBB2"/>
    <w:lvl w:ilvl="0" w:tplc="156C17E2">
      <w:start w:val="1"/>
      <w:numFmt w:val="bullet"/>
      <w:lvlText w:val="•"/>
      <w:lvlJc w:val="left"/>
      <w:pPr>
        <w:ind w:left="840" w:hanging="420"/>
      </w:pPr>
      <w:rPr>
        <w:rFonts w:ascii="ＭＳ Ｐゴシック" w:hAnsi="ＭＳ Ｐゴシック"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nsid w:val="36662B1E"/>
    <w:multiLevelType w:val="hybridMultilevel"/>
    <w:tmpl w:val="63F0550E"/>
    <w:lvl w:ilvl="0" w:tplc="BFDC05B6">
      <w:numFmt w:val="bullet"/>
      <w:lvlText w:val="•"/>
      <w:lvlJc w:val="left"/>
      <w:pPr>
        <w:ind w:left="510" w:hanging="51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B933073"/>
    <w:multiLevelType w:val="hybridMultilevel"/>
    <w:tmpl w:val="ABBCF768"/>
    <w:lvl w:ilvl="0" w:tplc="0409000F">
      <w:start w:val="1"/>
      <w:numFmt w:val="decimal"/>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nsid w:val="3BB55371"/>
    <w:multiLevelType w:val="hybridMultilevel"/>
    <w:tmpl w:val="C5D87A02"/>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CD448C3"/>
    <w:multiLevelType w:val="hybridMultilevel"/>
    <w:tmpl w:val="67B89D1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02D4F0C"/>
    <w:multiLevelType w:val="hybridMultilevel"/>
    <w:tmpl w:val="AEB279BA"/>
    <w:lvl w:ilvl="0" w:tplc="50AEA788">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4E26351"/>
    <w:multiLevelType w:val="hybridMultilevel"/>
    <w:tmpl w:val="C9CE92FE"/>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777713E"/>
    <w:multiLevelType w:val="hybridMultilevel"/>
    <w:tmpl w:val="300A6D70"/>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031399E"/>
    <w:multiLevelType w:val="hybridMultilevel"/>
    <w:tmpl w:val="4F5E6338"/>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3A1058C"/>
    <w:multiLevelType w:val="hybridMultilevel"/>
    <w:tmpl w:val="E8744E4A"/>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2">
    <w:nsid w:val="595B461F"/>
    <w:multiLevelType w:val="hybridMultilevel"/>
    <w:tmpl w:val="2F342D4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5BB20FFC"/>
    <w:multiLevelType w:val="hybridMultilevel"/>
    <w:tmpl w:val="B3881244"/>
    <w:lvl w:ilvl="0" w:tplc="9258B5A2">
      <w:numFmt w:val="bullet"/>
      <w:lvlText w:val="-"/>
      <w:lvlJc w:val="left"/>
      <w:pPr>
        <w:ind w:left="780" w:hanging="420"/>
      </w:pPr>
      <w:rPr>
        <w:rFonts w:ascii="Times New Roman" w:eastAsiaTheme="minorEastAsia" w:hAnsi="Times New Roman" w:cs="Times New Roman" w:hint="default"/>
      </w:rPr>
    </w:lvl>
    <w:lvl w:ilvl="1" w:tplc="9258B5A2">
      <w:numFmt w:val="bullet"/>
      <w:lvlText w:val="-"/>
      <w:lvlJc w:val="left"/>
      <w:pPr>
        <w:ind w:left="1200" w:hanging="420"/>
      </w:pPr>
      <w:rPr>
        <w:rFonts w:ascii="Times New Roman" w:eastAsiaTheme="minorEastAsia" w:hAnsi="Times New Roman" w:cs="Times New Roman"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4">
    <w:nsid w:val="606A1644"/>
    <w:multiLevelType w:val="hybridMultilevel"/>
    <w:tmpl w:val="A83CA530"/>
    <w:lvl w:ilvl="0" w:tplc="984649C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60B00DA1"/>
    <w:multiLevelType w:val="hybridMultilevel"/>
    <w:tmpl w:val="FFB20FE8"/>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61622F9A"/>
    <w:multiLevelType w:val="hybridMultilevel"/>
    <w:tmpl w:val="EA6255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692C14CD"/>
    <w:multiLevelType w:val="hybridMultilevel"/>
    <w:tmpl w:val="24926346"/>
    <w:lvl w:ilvl="0" w:tplc="FFA61BD8">
      <w:numFmt w:val="bullet"/>
      <w:lvlText w:val="-"/>
      <w:lvlJc w:val="left"/>
      <w:pPr>
        <w:ind w:left="360" w:hanging="360"/>
      </w:pPr>
      <w:rPr>
        <w:rFonts w:ascii="Century" w:eastAsiaTheme="minorEastAsia" w:hAnsi="Century" w:cstheme="minorBidi"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95B2170"/>
    <w:multiLevelType w:val="hybridMultilevel"/>
    <w:tmpl w:val="6AF46C5C"/>
    <w:lvl w:ilvl="0" w:tplc="9586A87E">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9EB2AF5"/>
    <w:multiLevelType w:val="hybridMultilevel"/>
    <w:tmpl w:val="B5DE89AA"/>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7710740"/>
    <w:multiLevelType w:val="hybridMultilevel"/>
    <w:tmpl w:val="C7A0F7F0"/>
    <w:lvl w:ilvl="0" w:tplc="156C17E2">
      <w:start w:val="1"/>
      <w:numFmt w:val="bullet"/>
      <w:lvlText w:val="•"/>
      <w:lvlJc w:val="left"/>
      <w:pPr>
        <w:ind w:left="840" w:hanging="420"/>
      </w:pPr>
      <w:rPr>
        <w:rFonts w:ascii="ＭＳ Ｐゴシック" w:hAnsi="ＭＳ Ｐゴシック"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nsid w:val="7B4139D9"/>
    <w:multiLevelType w:val="hybridMultilevel"/>
    <w:tmpl w:val="029A1306"/>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7D032D79"/>
    <w:multiLevelType w:val="hybridMultilevel"/>
    <w:tmpl w:val="A406EF74"/>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tentative="1">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21"/>
  </w:num>
  <w:num w:numId="2">
    <w:abstractNumId w:val="2"/>
  </w:num>
  <w:num w:numId="3">
    <w:abstractNumId w:val="4"/>
  </w:num>
  <w:num w:numId="4">
    <w:abstractNumId w:val="20"/>
  </w:num>
  <w:num w:numId="5">
    <w:abstractNumId w:val="1"/>
  </w:num>
  <w:num w:numId="6">
    <w:abstractNumId w:val="22"/>
  </w:num>
  <w:num w:numId="7">
    <w:abstractNumId w:val="31"/>
  </w:num>
  <w:num w:numId="8">
    <w:abstractNumId w:val="29"/>
  </w:num>
  <w:num w:numId="9">
    <w:abstractNumId w:val="10"/>
  </w:num>
  <w:num w:numId="10">
    <w:abstractNumId w:val="18"/>
  </w:num>
  <w:num w:numId="11">
    <w:abstractNumId w:val="14"/>
  </w:num>
  <w:num w:numId="12">
    <w:abstractNumId w:val="5"/>
  </w:num>
  <w:num w:numId="13">
    <w:abstractNumId w:val="6"/>
  </w:num>
  <w:num w:numId="14">
    <w:abstractNumId w:val="19"/>
  </w:num>
  <w:num w:numId="15">
    <w:abstractNumId w:val="9"/>
  </w:num>
  <w:num w:numId="16">
    <w:abstractNumId w:val="32"/>
  </w:num>
  <w:num w:numId="17">
    <w:abstractNumId w:val="15"/>
  </w:num>
  <w:num w:numId="18">
    <w:abstractNumId w:val="23"/>
  </w:num>
  <w:num w:numId="19">
    <w:abstractNumId w:val="27"/>
  </w:num>
  <w:num w:numId="20">
    <w:abstractNumId w:val="26"/>
  </w:num>
  <w:num w:numId="21">
    <w:abstractNumId w:val="24"/>
  </w:num>
  <w:num w:numId="22">
    <w:abstractNumId w:val="8"/>
  </w:num>
  <w:num w:numId="23">
    <w:abstractNumId w:val="28"/>
  </w:num>
  <w:num w:numId="24">
    <w:abstractNumId w:val="25"/>
  </w:num>
  <w:num w:numId="25">
    <w:abstractNumId w:val="12"/>
  </w:num>
  <w:num w:numId="26">
    <w:abstractNumId w:val="17"/>
  </w:num>
  <w:num w:numId="27">
    <w:abstractNumId w:val="30"/>
  </w:num>
  <w:num w:numId="28">
    <w:abstractNumId w:val="3"/>
  </w:num>
  <w:num w:numId="29">
    <w:abstractNumId w:val="11"/>
  </w:num>
  <w:num w:numId="30">
    <w:abstractNumId w:val="16"/>
  </w:num>
  <w:num w:numId="31">
    <w:abstractNumId w:val="13"/>
  </w:num>
  <w:num w:numId="32">
    <w:abstractNumId w:val="7"/>
  </w:num>
  <w:num w:numId="3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2B"/>
    <w:rsid w:val="000004BC"/>
    <w:rsid w:val="00001EEA"/>
    <w:rsid w:val="000045F2"/>
    <w:rsid w:val="00004A26"/>
    <w:rsid w:val="00005F11"/>
    <w:rsid w:val="000068E5"/>
    <w:rsid w:val="00006F53"/>
    <w:rsid w:val="00007031"/>
    <w:rsid w:val="0001197D"/>
    <w:rsid w:val="00011D7E"/>
    <w:rsid w:val="00011DA8"/>
    <w:rsid w:val="0002041D"/>
    <w:rsid w:val="000251E9"/>
    <w:rsid w:val="00025984"/>
    <w:rsid w:val="00025EC6"/>
    <w:rsid w:val="000270C5"/>
    <w:rsid w:val="00041459"/>
    <w:rsid w:val="0005380D"/>
    <w:rsid w:val="00055CF4"/>
    <w:rsid w:val="00056302"/>
    <w:rsid w:val="00057312"/>
    <w:rsid w:val="0005774B"/>
    <w:rsid w:val="00060C84"/>
    <w:rsid w:val="00062E6B"/>
    <w:rsid w:val="000771BF"/>
    <w:rsid w:val="0008154C"/>
    <w:rsid w:val="0008657F"/>
    <w:rsid w:val="00091FBC"/>
    <w:rsid w:val="0009539A"/>
    <w:rsid w:val="000B25F3"/>
    <w:rsid w:val="000B2ABD"/>
    <w:rsid w:val="000D2510"/>
    <w:rsid w:val="000D342A"/>
    <w:rsid w:val="000D7FF1"/>
    <w:rsid w:val="000E25F2"/>
    <w:rsid w:val="000E73D7"/>
    <w:rsid w:val="000F0DE0"/>
    <w:rsid w:val="000F202D"/>
    <w:rsid w:val="000F31A3"/>
    <w:rsid w:val="000F3D18"/>
    <w:rsid w:val="000F4F24"/>
    <w:rsid w:val="000F5F64"/>
    <w:rsid w:val="000F6086"/>
    <w:rsid w:val="000F75E6"/>
    <w:rsid w:val="00104003"/>
    <w:rsid w:val="00113CBB"/>
    <w:rsid w:val="001150D6"/>
    <w:rsid w:val="001164D9"/>
    <w:rsid w:val="00116D0C"/>
    <w:rsid w:val="00122C70"/>
    <w:rsid w:val="00126B04"/>
    <w:rsid w:val="0013040B"/>
    <w:rsid w:val="00130A4F"/>
    <w:rsid w:val="00135505"/>
    <w:rsid w:val="00137E6E"/>
    <w:rsid w:val="001442C9"/>
    <w:rsid w:val="00144F51"/>
    <w:rsid w:val="001549CB"/>
    <w:rsid w:val="00155509"/>
    <w:rsid w:val="00156814"/>
    <w:rsid w:val="0016195C"/>
    <w:rsid w:val="0016760C"/>
    <w:rsid w:val="001726AB"/>
    <w:rsid w:val="00174D9B"/>
    <w:rsid w:val="00175B12"/>
    <w:rsid w:val="0017766D"/>
    <w:rsid w:val="0018106A"/>
    <w:rsid w:val="00191C72"/>
    <w:rsid w:val="00193408"/>
    <w:rsid w:val="001A2997"/>
    <w:rsid w:val="001A3D9D"/>
    <w:rsid w:val="001A74E6"/>
    <w:rsid w:val="001B3C74"/>
    <w:rsid w:val="001B4D96"/>
    <w:rsid w:val="001B7175"/>
    <w:rsid w:val="001B7301"/>
    <w:rsid w:val="001C0FA9"/>
    <w:rsid w:val="001C12A6"/>
    <w:rsid w:val="001C2682"/>
    <w:rsid w:val="001C4EDE"/>
    <w:rsid w:val="001D22D0"/>
    <w:rsid w:val="001D3410"/>
    <w:rsid w:val="001D3E84"/>
    <w:rsid w:val="001D460E"/>
    <w:rsid w:val="001D591E"/>
    <w:rsid w:val="001E31D8"/>
    <w:rsid w:val="001E3B19"/>
    <w:rsid w:val="001E4196"/>
    <w:rsid w:val="001F0AE0"/>
    <w:rsid w:val="001F69A2"/>
    <w:rsid w:val="001F7133"/>
    <w:rsid w:val="0020006F"/>
    <w:rsid w:val="00200C22"/>
    <w:rsid w:val="002012B0"/>
    <w:rsid w:val="002040E6"/>
    <w:rsid w:val="00205684"/>
    <w:rsid w:val="00211B1B"/>
    <w:rsid w:val="00211E31"/>
    <w:rsid w:val="00215EEE"/>
    <w:rsid w:val="00220C26"/>
    <w:rsid w:val="0022299D"/>
    <w:rsid w:val="00222AF5"/>
    <w:rsid w:val="00225150"/>
    <w:rsid w:val="00230DE9"/>
    <w:rsid w:val="00235241"/>
    <w:rsid w:val="00242395"/>
    <w:rsid w:val="00245DE2"/>
    <w:rsid w:val="002477FB"/>
    <w:rsid w:val="00247CF5"/>
    <w:rsid w:val="00247EDD"/>
    <w:rsid w:val="0025161C"/>
    <w:rsid w:val="00252231"/>
    <w:rsid w:val="00255BCB"/>
    <w:rsid w:val="002566C5"/>
    <w:rsid w:val="00257E4C"/>
    <w:rsid w:val="0026553C"/>
    <w:rsid w:val="002656CF"/>
    <w:rsid w:val="00265C41"/>
    <w:rsid w:val="00266958"/>
    <w:rsid w:val="00266F0C"/>
    <w:rsid w:val="00267955"/>
    <w:rsid w:val="00277F50"/>
    <w:rsid w:val="00282FF9"/>
    <w:rsid w:val="00287273"/>
    <w:rsid w:val="002903DF"/>
    <w:rsid w:val="0029188D"/>
    <w:rsid w:val="00291D07"/>
    <w:rsid w:val="00293A53"/>
    <w:rsid w:val="00294B47"/>
    <w:rsid w:val="002A4549"/>
    <w:rsid w:val="002B09D3"/>
    <w:rsid w:val="002B37B3"/>
    <w:rsid w:val="002B4898"/>
    <w:rsid w:val="002C387E"/>
    <w:rsid w:val="002D053A"/>
    <w:rsid w:val="002D1165"/>
    <w:rsid w:val="002D28C1"/>
    <w:rsid w:val="002D2D6D"/>
    <w:rsid w:val="002D7899"/>
    <w:rsid w:val="002E14EE"/>
    <w:rsid w:val="002E418C"/>
    <w:rsid w:val="002E5C2A"/>
    <w:rsid w:val="002F09BE"/>
    <w:rsid w:val="002F51F2"/>
    <w:rsid w:val="00300A28"/>
    <w:rsid w:val="00302000"/>
    <w:rsid w:val="00304E3A"/>
    <w:rsid w:val="003055F9"/>
    <w:rsid w:val="0030567A"/>
    <w:rsid w:val="00305A37"/>
    <w:rsid w:val="0030756C"/>
    <w:rsid w:val="003079C1"/>
    <w:rsid w:val="003103C4"/>
    <w:rsid w:val="003118A5"/>
    <w:rsid w:val="0031244F"/>
    <w:rsid w:val="0031245F"/>
    <w:rsid w:val="00314D77"/>
    <w:rsid w:val="00315D26"/>
    <w:rsid w:val="00316372"/>
    <w:rsid w:val="003176E2"/>
    <w:rsid w:val="00322893"/>
    <w:rsid w:val="00322B47"/>
    <w:rsid w:val="00336E32"/>
    <w:rsid w:val="00337FD8"/>
    <w:rsid w:val="0034403F"/>
    <w:rsid w:val="003456F7"/>
    <w:rsid w:val="00347ACD"/>
    <w:rsid w:val="003514CD"/>
    <w:rsid w:val="00355E7B"/>
    <w:rsid w:val="00364664"/>
    <w:rsid w:val="00372741"/>
    <w:rsid w:val="0037403C"/>
    <w:rsid w:val="0037644B"/>
    <w:rsid w:val="00377E29"/>
    <w:rsid w:val="00381D4E"/>
    <w:rsid w:val="00383A76"/>
    <w:rsid w:val="00383AB4"/>
    <w:rsid w:val="00384546"/>
    <w:rsid w:val="00385639"/>
    <w:rsid w:val="0038735B"/>
    <w:rsid w:val="00387C2B"/>
    <w:rsid w:val="00391035"/>
    <w:rsid w:val="003912D3"/>
    <w:rsid w:val="00391566"/>
    <w:rsid w:val="0039243A"/>
    <w:rsid w:val="00392ECA"/>
    <w:rsid w:val="00393441"/>
    <w:rsid w:val="0039672A"/>
    <w:rsid w:val="00396782"/>
    <w:rsid w:val="003975EB"/>
    <w:rsid w:val="00397920"/>
    <w:rsid w:val="003A37E1"/>
    <w:rsid w:val="003A520C"/>
    <w:rsid w:val="003B038E"/>
    <w:rsid w:val="003B2EFF"/>
    <w:rsid w:val="003B5B56"/>
    <w:rsid w:val="003C0818"/>
    <w:rsid w:val="003C0B69"/>
    <w:rsid w:val="003C33A0"/>
    <w:rsid w:val="003C4A0D"/>
    <w:rsid w:val="003C6FD0"/>
    <w:rsid w:val="003C7B5F"/>
    <w:rsid w:val="003D6AFF"/>
    <w:rsid w:val="003D788E"/>
    <w:rsid w:val="003E245A"/>
    <w:rsid w:val="003E3DFD"/>
    <w:rsid w:val="003E40D1"/>
    <w:rsid w:val="003E4B2C"/>
    <w:rsid w:val="003E54A1"/>
    <w:rsid w:val="003E5E14"/>
    <w:rsid w:val="003E7C12"/>
    <w:rsid w:val="003F0359"/>
    <w:rsid w:val="003F3DBF"/>
    <w:rsid w:val="003F51FF"/>
    <w:rsid w:val="00407537"/>
    <w:rsid w:val="0043071E"/>
    <w:rsid w:val="004314F4"/>
    <w:rsid w:val="00432A2E"/>
    <w:rsid w:val="00433E39"/>
    <w:rsid w:val="00437FD9"/>
    <w:rsid w:val="00445ED4"/>
    <w:rsid w:val="004470E9"/>
    <w:rsid w:val="0045007C"/>
    <w:rsid w:val="00451313"/>
    <w:rsid w:val="00453B7E"/>
    <w:rsid w:val="00453F79"/>
    <w:rsid w:val="0045438F"/>
    <w:rsid w:val="00454CF2"/>
    <w:rsid w:val="004569D3"/>
    <w:rsid w:val="00456CBA"/>
    <w:rsid w:val="00457433"/>
    <w:rsid w:val="00461FA0"/>
    <w:rsid w:val="00464868"/>
    <w:rsid w:val="004649C7"/>
    <w:rsid w:val="00465488"/>
    <w:rsid w:val="00465829"/>
    <w:rsid w:val="00467E5E"/>
    <w:rsid w:val="0047448D"/>
    <w:rsid w:val="00477396"/>
    <w:rsid w:val="004801FD"/>
    <w:rsid w:val="00480315"/>
    <w:rsid w:val="00484C5D"/>
    <w:rsid w:val="00487D1D"/>
    <w:rsid w:val="00490865"/>
    <w:rsid w:val="0049248F"/>
    <w:rsid w:val="004924EC"/>
    <w:rsid w:val="0049367D"/>
    <w:rsid w:val="004954F9"/>
    <w:rsid w:val="00495A34"/>
    <w:rsid w:val="00496E80"/>
    <w:rsid w:val="004A6428"/>
    <w:rsid w:val="004B1097"/>
    <w:rsid w:val="004B2247"/>
    <w:rsid w:val="004B375E"/>
    <w:rsid w:val="004B55F6"/>
    <w:rsid w:val="004B5FE3"/>
    <w:rsid w:val="004B7753"/>
    <w:rsid w:val="004C1CDB"/>
    <w:rsid w:val="004C64AB"/>
    <w:rsid w:val="004C70E0"/>
    <w:rsid w:val="004C74EC"/>
    <w:rsid w:val="004D0295"/>
    <w:rsid w:val="004D1ECA"/>
    <w:rsid w:val="004D3BF5"/>
    <w:rsid w:val="004D47D7"/>
    <w:rsid w:val="004D7782"/>
    <w:rsid w:val="004D7BE0"/>
    <w:rsid w:val="004E505F"/>
    <w:rsid w:val="004E5614"/>
    <w:rsid w:val="004F42B6"/>
    <w:rsid w:val="004F61E7"/>
    <w:rsid w:val="004F61F9"/>
    <w:rsid w:val="005001F7"/>
    <w:rsid w:val="00503657"/>
    <w:rsid w:val="00504DBF"/>
    <w:rsid w:val="00505BA6"/>
    <w:rsid w:val="00510AFE"/>
    <w:rsid w:val="00516BBB"/>
    <w:rsid w:val="0052051C"/>
    <w:rsid w:val="00523B23"/>
    <w:rsid w:val="005267A6"/>
    <w:rsid w:val="00530322"/>
    <w:rsid w:val="00530EA3"/>
    <w:rsid w:val="00535E81"/>
    <w:rsid w:val="00536253"/>
    <w:rsid w:val="005365B2"/>
    <w:rsid w:val="005417F5"/>
    <w:rsid w:val="005426F8"/>
    <w:rsid w:val="005438D9"/>
    <w:rsid w:val="00545A9A"/>
    <w:rsid w:val="00547B2F"/>
    <w:rsid w:val="005513C1"/>
    <w:rsid w:val="00552041"/>
    <w:rsid w:val="00554DD3"/>
    <w:rsid w:val="00555DDB"/>
    <w:rsid w:val="00556EDA"/>
    <w:rsid w:val="00562E29"/>
    <w:rsid w:val="00564A85"/>
    <w:rsid w:val="00564ED2"/>
    <w:rsid w:val="0056764D"/>
    <w:rsid w:val="00567FDF"/>
    <w:rsid w:val="0057137C"/>
    <w:rsid w:val="00571C69"/>
    <w:rsid w:val="0057210C"/>
    <w:rsid w:val="00572743"/>
    <w:rsid w:val="00574398"/>
    <w:rsid w:val="00574E10"/>
    <w:rsid w:val="00574EF5"/>
    <w:rsid w:val="005776C6"/>
    <w:rsid w:val="00577872"/>
    <w:rsid w:val="005818EF"/>
    <w:rsid w:val="0058351A"/>
    <w:rsid w:val="00583772"/>
    <w:rsid w:val="00584E68"/>
    <w:rsid w:val="00587090"/>
    <w:rsid w:val="00591F1F"/>
    <w:rsid w:val="00593EE3"/>
    <w:rsid w:val="00596606"/>
    <w:rsid w:val="00596994"/>
    <w:rsid w:val="0059704C"/>
    <w:rsid w:val="00597587"/>
    <w:rsid w:val="005A06DA"/>
    <w:rsid w:val="005A15B4"/>
    <w:rsid w:val="005A2ED5"/>
    <w:rsid w:val="005A3EA7"/>
    <w:rsid w:val="005A4700"/>
    <w:rsid w:val="005A5D89"/>
    <w:rsid w:val="005A6C1F"/>
    <w:rsid w:val="005B0943"/>
    <w:rsid w:val="005B0D03"/>
    <w:rsid w:val="005B1012"/>
    <w:rsid w:val="005B1630"/>
    <w:rsid w:val="005B757C"/>
    <w:rsid w:val="005B7958"/>
    <w:rsid w:val="005C02C1"/>
    <w:rsid w:val="005C0BE3"/>
    <w:rsid w:val="005C39A5"/>
    <w:rsid w:val="005D4844"/>
    <w:rsid w:val="005D6427"/>
    <w:rsid w:val="005D67DD"/>
    <w:rsid w:val="005D7349"/>
    <w:rsid w:val="005D77C2"/>
    <w:rsid w:val="005E54E4"/>
    <w:rsid w:val="005E6A2D"/>
    <w:rsid w:val="005F3D58"/>
    <w:rsid w:val="005F4389"/>
    <w:rsid w:val="0060744F"/>
    <w:rsid w:val="006112B1"/>
    <w:rsid w:val="00612EF5"/>
    <w:rsid w:val="00616C4C"/>
    <w:rsid w:val="006200BB"/>
    <w:rsid w:val="0062098D"/>
    <w:rsid w:val="00620E62"/>
    <w:rsid w:val="00621C6B"/>
    <w:rsid w:val="00621D22"/>
    <w:rsid w:val="0062219B"/>
    <w:rsid w:val="006240B9"/>
    <w:rsid w:val="0062513A"/>
    <w:rsid w:val="006260D8"/>
    <w:rsid w:val="00626516"/>
    <w:rsid w:val="00626917"/>
    <w:rsid w:val="0063002A"/>
    <w:rsid w:val="00633610"/>
    <w:rsid w:val="00633B06"/>
    <w:rsid w:val="00633DC8"/>
    <w:rsid w:val="00634406"/>
    <w:rsid w:val="00642686"/>
    <w:rsid w:val="00647689"/>
    <w:rsid w:val="006502EE"/>
    <w:rsid w:val="006515AE"/>
    <w:rsid w:val="00652D69"/>
    <w:rsid w:val="00657DC5"/>
    <w:rsid w:val="00664030"/>
    <w:rsid w:val="0066548E"/>
    <w:rsid w:val="006704CE"/>
    <w:rsid w:val="006710C9"/>
    <w:rsid w:val="00672629"/>
    <w:rsid w:val="00672D2A"/>
    <w:rsid w:val="00673BF8"/>
    <w:rsid w:val="00675D71"/>
    <w:rsid w:val="006768F6"/>
    <w:rsid w:val="00680A15"/>
    <w:rsid w:val="00682806"/>
    <w:rsid w:val="00682904"/>
    <w:rsid w:val="00682DA9"/>
    <w:rsid w:val="00687530"/>
    <w:rsid w:val="00694F7D"/>
    <w:rsid w:val="006A3654"/>
    <w:rsid w:val="006A3770"/>
    <w:rsid w:val="006A6717"/>
    <w:rsid w:val="006A7B37"/>
    <w:rsid w:val="006B194F"/>
    <w:rsid w:val="006B7D49"/>
    <w:rsid w:val="006C02A9"/>
    <w:rsid w:val="006C0A89"/>
    <w:rsid w:val="006C0D42"/>
    <w:rsid w:val="006C6A69"/>
    <w:rsid w:val="006D085F"/>
    <w:rsid w:val="006D21E7"/>
    <w:rsid w:val="006E02ED"/>
    <w:rsid w:val="006E2B93"/>
    <w:rsid w:val="006E3752"/>
    <w:rsid w:val="006E427C"/>
    <w:rsid w:val="006E4A01"/>
    <w:rsid w:val="006F06C2"/>
    <w:rsid w:val="006F1D5D"/>
    <w:rsid w:val="006F2C69"/>
    <w:rsid w:val="006F720A"/>
    <w:rsid w:val="00702813"/>
    <w:rsid w:val="00710B5B"/>
    <w:rsid w:val="00712651"/>
    <w:rsid w:val="00712C4C"/>
    <w:rsid w:val="007133FD"/>
    <w:rsid w:val="007135F2"/>
    <w:rsid w:val="00715319"/>
    <w:rsid w:val="00715FE1"/>
    <w:rsid w:val="0073116B"/>
    <w:rsid w:val="0073449A"/>
    <w:rsid w:val="0073524E"/>
    <w:rsid w:val="00742BB5"/>
    <w:rsid w:val="007446B7"/>
    <w:rsid w:val="00745784"/>
    <w:rsid w:val="007473FC"/>
    <w:rsid w:val="00750449"/>
    <w:rsid w:val="00751D18"/>
    <w:rsid w:val="0075685C"/>
    <w:rsid w:val="00757527"/>
    <w:rsid w:val="007632A6"/>
    <w:rsid w:val="00763715"/>
    <w:rsid w:val="00766AF3"/>
    <w:rsid w:val="0077002C"/>
    <w:rsid w:val="00770ADF"/>
    <w:rsid w:val="00771742"/>
    <w:rsid w:val="007749C9"/>
    <w:rsid w:val="00774E2D"/>
    <w:rsid w:val="00775892"/>
    <w:rsid w:val="00780BBB"/>
    <w:rsid w:val="00780BCF"/>
    <w:rsid w:val="00786528"/>
    <w:rsid w:val="00790A00"/>
    <w:rsid w:val="00790F38"/>
    <w:rsid w:val="007912D6"/>
    <w:rsid w:val="007914F7"/>
    <w:rsid w:val="00791515"/>
    <w:rsid w:val="007944C1"/>
    <w:rsid w:val="00794FFC"/>
    <w:rsid w:val="00797FE0"/>
    <w:rsid w:val="007A0CB7"/>
    <w:rsid w:val="007A4115"/>
    <w:rsid w:val="007A47D6"/>
    <w:rsid w:val="007A49C9"/>
    <w:rsid w:val="007A4D9B"/>
    <w:rsid w:val="007A6576"/>
    <w:rsid w:val="007A7235"/>
    <w:rsid w:val="007A74E0"/>
    <w:rsid w:val="007A7767"/>
    <w:rsid w:val="007B066F"/>
    <w:rsid w:val="007B2879"/>
    <w:rsid w:val="007B79B0"/>
    <w:rsid w:val="007C4956"/>
    <w:rsid w:val="007C62F4"/>
    <w:rsid w:val="007C6D03"/>
    <w:rsid w:val="007D0D50"/>
    <w:rsid w:val="007D39A4"/>
    <w:rsid w:val="007D47C1"/>
    <w:rsid w:val="007D4964"/>
    <w:rsid w:val="007D5504"/>
    <w:rsid w:val="007D66C0"/>
    <w:rsid w:val="007E09A7"/>
    <w:rsid w:val="007E347D"/>
    <w:rsid w:val="007E36CC"/>
    <w:rsid w:val="007E436C"/>
    <w:rsid w:val="007E5B88"/>
    <w:rsid w:val="007E69B7"/>
    <w:rsid w:val="007F00D6"/>
    <w:rsid w:val="007F2BED"/>
    <w:rsid w:val="007F380F"/>
    <w:rsid w:val="007F5D8C"/>
    <w:rsid w:val="0080197C"/>
    <w:rsid w:val="008019A2"/>
    <w:rsid w:val="00802FF8"/>
    <w:rsid w:val="0080492A"/>
    <w:rsid w:val="00812CAB"/>
    <w:rsid w:val="00813216"/>
    <w:rsid w:val="00820351"/>
    <w:rsid w:val="00824B40"/>
    <w:rsid w:val="00826DAE"/>
    <w:rsid w:val="00830C9D"/>
    <w:rsid w:val="00831EB0"/>
    <w:rsid w:val="00833BE1"/>
    <w:rsid w:val="008344D5"/>
    <w:rsid w:val="0084427E"/>
    <w:rsid w:val="008453AC"/>
    <w:rsid w:val="008468AB"/>
    <w:rsid w:val="008506D5"/>
    <w:rsid w:val="00851AA9"/>
    <w:rsid w:val="008532FC"/>
    <w:rsid w:val="00853CCB"/>
    <w:rsid w:val="0085735C"/>
    <w:rsid w:val="00857584"/>
    <w:rsid w:val="008579CC"/>
    <w:rsid w:val="0086218C"/>
    <w:rsid w:val="008626ED"/>
    <w:rsid w:val="00862759"/>
    <w:rsid w:val="00872BF9"/>
    <w:rsid w:val="008734A2"/>
    <w:rsid w:val="00874070"/>
    <w:rsid w:val="00877AD1"/>
    <w:rsid w:val="00881B17"/>
    <w:rsid w:val="0088260A"/>
    <w:rsid w:val="00887C34"/>
    <w:rsid w:val="008950A0"/>
    <w:rsid w:val="008A15E6"/>
    <w:rsid w:val="008A1B5C"/>
    <w:rsid w:val="008A3880"/>
    <w:rsid w:val="008A390B"/>
    <w:rsid w:val="008A5E9A"/>
    <w:rsid w:val="008A78A0"/>
    <w:rsid w:val="008A7ABC"/>
    <w:rsid w:val="008B1369"/>
    <w:rsid w:val="008C1D0C"/>
    <w:rsid w:val="008C25D1"/>
    <w:rsid w:val="008C6877"/>
    <w:rsid w:val="008C77B1"/>
    <w:rsid w:val="008D1D20"/>
    <w:rsid w:val="008D66B6"/>
    <w:rsid w:val="008D74EF"/>
    <w:rsid w:val="008E143F"/>
    <w:rsid w:val="008E1D5F"/>
    <w:rsid w:val="008E2173"/>
    <w:rsid w:val="008E46A2"/>
    <w:rsid w:val="008E5A01"/>
    <w:rsid w:val="008E7B47"/>
    <w:rsid w:val="008F0DF9"/>
    <w:rsid w:val="008F40C1"/>
    <w:rsid w:val="008F5DE6"/>
    <w:rsid w:val="008F78D4"/>
    <w:rsid w:val="008F7EEB"/>
    <w:rsid w:val="009029A0"/>
    <w:rsid w:val="00905455"/>
    <w:rsid w:val="00911AFC"/>
    <w:rsid w:val="009121B1"/>
    <w:rsid w:val="0091392F"/>
    <w:rsid w:val="00913D94"/>
    <w:rsid w:val="00915DCD"/>
    <w:rsid w:val="009224A8"/>
    <w:rsid w:val="0092664A"/>
    <w:rsid w:val="0092711E"/>
    <w:rsid w:val="0092779A"/>
    <w:rsid w:val="009321B7"/>
    <w:rsid w:val="00933E5E"/>
    <w:rsid w:val="00936707"/>
    <w:rsid w:val="00936D85"/>
    <w:rsid w:val="00937E29"/>
    <w:rsid w:val="0094006F"/>
    <w:rsid w:val="00941669"/>
    <w:rsid w:val="00944A1D"/>
    <w:rsid w:val="00947810"/>
    <w:rsid w:val="009553CD"/>
    <w:rsid w:val="00955DB7"/>
    <w:rsid w:val="00957E9C"/>
    <w:rsid w:val="00961238"/>
    <w:rsid w:val="00963184"/>
    <w:rsid w:val="00963939"/>
    <w:rsid w:val="009646E5"/>
    <w:rsid w:val="00964A61"/>
    <w:rsid w:val="00970F9A"/>
    <w:rsid w:val="0097206B"/>
    <w:rsid w:val="00972D10"/>
    <w:rsid w:val="00973A96"/>
    <w:rsid w:val="00975B00"/>
    <w:rsid w:val="00983B58"/>
    <w:rsid w:val="00984B6E"/>
    <w:rsid w:val="00986B75"/>
    <w:rsid w:val="00991130"/>
    <w:rsid w:val="0099280D"/>
    <w:rsid w:val="009938B3"/>
    <w:rsid w:val="009943CC"/>
    <w:rsid w:val="00994556"/>
    <w:rsid w:val="009A296B"/>
    <w:rsid w:val="009A3142"/>
    <w:rsid w:val="009A4A5E"/>
    <w:rsid w:val="009B3206"/>
    <w:rsid w:val="009C2367"/>
    <w:rsid w:val="009C33C2"/>
    <w:rsid w:val="009C5663"/>
    <w:rsid w:val="009E5528"/>
    <w:rsid w:val="009E6B37"/>
    <w:rsid w:val="009F30F2"/>
    <w:rsid w:val="009F3E1F"/>
    <w:rsid w:val="009F45C1"/>
    <w:rsid w:val="009F4C7C"/>
    <w:rsid w:val="009F5151"/>
    <w:rsid w:val="009F672D"/>
    <w:rsid w:val="009F753F"/>
    <w:rsid w:val="00A010EA"/>
    <w:rsid w:val="00A03B47"/>
    <w:rsid w:val="00A04BA5"/>
    <w:rsid w:val="00A05446"/>
    <w:rsid w:val="00A06534"/>
    <w:rsid w:val="00A076ED"/>
    <w:rsid w:val="00A1045E"/>
    <w:rsid w:val="00A1097E"/>
    <w:rsid w:val="00A15239"/>
    <w:rsid w:val="00A15F19"/>
    <w:rsid w:val="00A2014B"/>
    <w:rsid w:val="00A22FA8"/>
    <w:rsid w:val="00A23BB3"/>
    <w:rsid w:val="00A24D24"/>
    <w:rsid w:val="00A30D71"/>
    <w:rsid w:val="00A341DC"/>
    <w:rsid w:val="00A34F79"/>
    <w:rsid w:val="00A3634E"/>
    <w:rsid w:val="00A42188"/>
    <w:rsid w:val="00A4420F"/>
    <w:rsid w:val="00A473A8"/>
    <w:rsid w:val="00A52D66"/>
    <w:rsid w:val="00A540E4"/>
    <w:rsid w:val="00A548E7"/>
    <w:rsid w:val="00A55F7D"/>
    <w:rsid w:val="00A5617F"/>
    <w:rsid w:val="00A629D9"/>
    <w:rsid w:val="00A62CF5"/>
    <w:rsid w:val="00A64C4B"/>
    <w:rsid w:val="00A6611C"/>
    <w:rsid w:val="00A67766"/>
    <w:rsid w:val="00A67FD7"/>
    <w:rsid w:val="00A72E1B"/>
    <w:rsid w:val="00A7351E"/>
    <w:rsid w:val="00A75DF8"/>
    <w:rsid w:val="00A802F3"/>
    <w:rsid w:val="00A81111"/>
    <w:rsid w:val="00A82008"/>
    <w:rsid w:val="00A959EE"/>
    <w:rsid w:val="00A96262"/>
    <w:rsid w:val="00AA0658"/>
    <w:rsid w:val="00AA0BB8"/>
    <w:rsid w:val="00AA2271"/>
    <w:rsid w:val="00AA4999"/>
    <w:rsid w:val="00AA4D9A"/>
    <w:rsid w:val="00AA5D36"/>
    <w:rsid w:val="00AA77E5"/>
    <w:rsid w:val="00AB2D65"/>
    <w:rsid w:val="00AB3A56"/>
    <w:rsid w:val="00AC3894"/>
    <w:rsid w:val="00AD2275"/>
    <w:rsid w:val="00AD2E97"/>
    <w:rsid w:val="00AD501B"/>
    <w:rsid w:val="00AD697D"/>
    <w:rsid w:val="00AE17D0"/>
    <w:rsid w:val="00AE2805"/>
    <w:rsid w:val="00AE3CD4"/>
    <w:rsid w:val="00AE5A6C"/>
    <w:rsid w:val="00AE6AD3"/>
    <w:rsid w:val="00AF0AA7"/>
    <w:rsid w:val="00AF1E61"/>
    <w:rsid w:val="00AF7CD7"/>
    <w:rsid w:val="00B01998"/>
    <w:rsid w:val="00B0288B"/>
    <w:rsid w:val="00B02EE9"/>
    <w:rsid w:val="00B064A0"/>
    <w:rsid w:val="00B11A30"/>
    <w:rsid w:val="00B12180"/>
    <w:rsid w:val="00B12A6A"/>
    <w:rsid w:val="00B201CD"/>
    <w:rsid w:val="00B212E5"/>
    <w:rsid w:val="00B275C9"/>
    <w:rsid w:val="00B311E3"/>
    <w:rsid w:val="00B31370"/>
    <w:rsid w:val="00B34A8C"/>
    <w:rsid w:val="00B37A54"/>
    <w:rsid w:val="00B407F8"/>
    <w:rsid w:val="00B4518C"/>
    <w:rsid w:val="00B45CA6"/>
    <w:rsid w:val="00B52EE7"/>
    <w:rsid w:val="00B530BE"/>
    <w:rsid w:val="00B5418A"/>
    <w:rsid w:val="00B54AF2"/>
    <w:rsid w:val="00B577C2"/>
    <w:rsid w:val="00B641E5"/>
    <w:rsid w:val="00B64574"/>
    <w:rsid w:val="00B66256"/>
    <w:rsid w:val="00B66334"/>
    <w:rsid w:val="00B70B9F"/>
    <w:rsid w:val="00B724DF"/>
    <w:rsid w:val="00B74FCA"/>
    <w:rsid w:val="00B810B1"/>
    <w:rsid w:val="00B815E5"/>
    <w:rsid w:val="00B8221A"/>
    <w:rsid w:val="00B83287"/>
    <w:rsid w:val="00B83F15"/>
    <w:rsid w:val="00B85216"/>
    <w:rsid w:val="00B85259"/>
    <w:rsid w:val="00B8560F"/>
    <w:rsid w:val="00B85A66"/>
    <w:rsid w:val="00B864D1"/>
    <w:rsid w:val="00B86B24"/>
    <w:rsid w:val="00B91487"/>
    <w:rsid w:val="00B9564D"/>
    <w:rsid w:val="00BA1DEB"/>
    <w:rsid w:val="00BA3B8B"/>
    <w:rsid w:val="00BA4C3C"/>
    <w:rsid w:val="00BA4E9A"/>
    <w:rsid w:val="00BA5E65"/>
    <w:rsid w:val="00BB2206"/>
    <w:rsid w:val="00BB24A9"/>
    <w:rsid w:val="00BB2C63"/>
    <w:rsid w:val="00BB2D83"/>
    <w:rsid w:val="00BC1131"/>
    <w:rsid w:val="00BC15CA"/>
    <w:rsid w:val="00BC3F6B"/>
    <w:rsid w:val="00BC4B47"/>
    <w:rsid w:val="00BC66B5"/>
    <w:rsid w:val="00BD1579"/>
    <w:rsid w:val="00BD31E2"/>
    <w:rsid w:val="00BD48D2"/>
    <w:rsid w:val="00BD5681"/>
    <w:rsid w:val="00BD7084"/>
    <w:rsid w:val="00BE072A"/>
    <w:rsid w:val="00BE15D0"/>
    <w:rsid w:val="00BE3345"/>
    <w:rsid w:val="00BE6414"/>
    <w:rsid w:val="00BF005A"/>
    <w:rsid w:val="00BF14C2"/>
    <w:rsid w:val="00BF3CD7"/>
    <w:rsid w:val="00BF3E97"/>
    <w:rsid w:val="00BF72A2"/>
    <w:rsid w:val="00BF7A0F"/>
    <w:rsid w:val="00C017D9"/>
    <w:rsid w:val="00C03F80"/>
    <w:rsid w:val="00C04565"/>
    <w:rsid w:val="00C0711D"/>
    <w:rsid w:val="00C105CC"/>
    <w:rsid w:val="00C140BC"/>
    <w:rsid w:val="00C1487C"/>
    <w:rsid w:val="00C153E6"/>
    <w:rsid w:val="00C17F52"/>
    <w:rsid w:val="00C21861"/>
    <w:rsid w:val="00C229C1"/>
    <w:rsid w:val="00C2465E"/>
    <w:rsid w:val="00C2491F"/>
    <w:rsid w:val="00C33259"/>
    <w:rsid w:val="00C33BD8"/>
    <w:rsid w:val="00C40416"/>
    <w:rsid w:val="00C42B16"/>
    <w:rsid w:val="00C45146"/>
    <w:rsid w:val="00C452C3"/>
    <w:rsid w:val="00C462C9"/>
    <w:rsid w:val="00C47C3D"/>
    <w:rsid w:val="00C5160E"/>
    <w:rsid w:val="00C51EF1"/>
    <w:rsid w:val="00C52F7E"/>
    <w:rsid w:val="00C53CC2"/>
    <w:rsid w:val="00C560EF"/>
    <w:rsid w:val="00C56713"/>
    <w:rsid w:val="00C56ED5"/>
    <w:rsid w:val="00C63F0E"/>
    <w:rsid w:val="00C658C2"/>
    <w:rsid w:val="00C72750"/>
    <w:rsid w:val="00C84C9B"/>
    <w:rsid w:val="00C90D47"/>
    <w:rsid w:val="00C920E5"/>
    <w:rsid w:val="00C9495C"/>
    <w:rsid w:val="00C955E2"/>
    <w:rsid w:val="00C96EBF"/>
    <w:rsid w:val="00CA0EBF"/>
    <w:rsid w:val="00CB0918"/>
    <w:rsid w:val="00CB3B30"/>
    <w:rsid w:val="00CB667E"/>
    <w:rsid w:val="00CB6ECD"/>
    <w:rsid w:val="00CC1124"/>
    <w:rsid w:val="00CC17DE"/>
    <w:rsid w:val="00CC4C7A"/>
    <w:rsid w:val="00CC5405"/>
    <w:rsid w:val="00CC686B"/>
    <w:rsid w:val="00CC6D83"/>
    <w:rsid w:val="00CC7D0F"/>
    <w:rsid w:val="00CD079B"/>
    <w:rsid w:val="00CD6D1F"/>
    <w:rsid w:val="00CE1CCA"/>
    <w:rsid w:val="00CE4A50"/>
    <w:rsid w:val="00CE6AA2"/>
    <w:rsid w:val="00CF38B2"/>
    <w:rsid w:val="00CF3F03"/>
    <w:rsid w:val="00D04FF0"/>
    <w:rsid w:val="00D06203"/>
    <w:rsid w:val="00D1004F"/>
    <w:rsid w:val="00D149FD"/>
    <w:rsid w:val="00D15CFC"/>
    <w:rsid w:val="00D164EC"/>
    <w:rsid w:val="00D165A5"/>
    <w:rsid w:val="00D169EA"/>
    <w:rsid w:val="00D20169"/>
    <w:rsid w:val="00D2053D"/>
    <w:rsid w:val="00D23513"/>
    <w:rsid w:val="00D27476"/>
    <w:rsid w:val="00D31EB6"/>
    <w:rsid w:val="00D31EB9"/>
    <w:rsid w:val="00D33CC3"/>
    <w:rsid w:val="00D34E0E"/>
    <w:rsid w:val="00D37D3F"/>
    <w:rsid w:val="00D37EA0"/>
    <w:rsid w:val="00D42E07"/>
    <w:rsid w:val="00D469E4"/>
    <w:rsid w:val="00D508AC"/>
    <w:rsid w:val="00D530BB"/>
    <w:rsid w:val="00D61205"/>
    <w:rsid w:val="00D64BB4"/>
    <w:rsid w:val="00D64F20"/>
    <w:rsid w:val="00D6556D"/>
    <w:rsid w:val="00D7516B"/>
    <w:rsid w:val="00D752DB"/>
    <w:rsid w:val="00D80C2B"/>
    <w:rsid w:val="00D81018"/>
    <w:rsid w:val="00D91168"/>
    <w:rsid w:val="00D9211B"/>
    <w:rsid w:val="00D93618"/>
    <w:rsid w:val="00D94102"/>
    <w:rsid w:val="00DA007D"/>
    <w:rsid w:val="00DA164E"/>
    <w:rsid w:val="00DA68F1"/>
    <w:rsid w:val="00DB2C0C"/>
    <w:rsid w:val="00DC18B9"/>
    <w:rsid w:val="00DC2530"/>
    <w:rsid w:val="00DC3654"/>
    <w:rsid w:val="00DC6E9F"/>
    <w:rsid w:val="00DD15AB"/>
    <w:rsid w:val="00DD2090"/>
    <w:rsid w:val="00DD34A3"/>
    <w:rsid w:val="00DD7F3E"/>
    <w:rsid w:val="00DE0808"/>
    <w:rsid w:val="00DE59A9"/>
    <w:rsid w:val="00DE7A75"/>
    <w:rsid w:val="00DF1952"/>
    <w:rsid w:val="00DF1C20"/>
    <w:rsid w:val="00DF2B2C"/>
    <w:rsid w:val="00DF74BE"/>
    <w:rsid w:val="00E01A02"/>
    <w:rsid w:val="00E0232B"/>
    <w:rsid w:val="00E04CA9"/>
    <w:rsid w:val="00E1082A"/>
    <w:rsid w:val="00E10978"/>
    <w:rsid w:val="00E120CF"/>
    <w:rsid w:val="00E12685"/>
    <w:rsid w:val="00E14C5B"/>
    <w:rsid w:val="00E14EFC"/>
    <w:rsid w:val="00E15B12"/>
    <w:rsid w:val="00E20C54"/>
    <w:rsid w:val="00E22C54"/>
    <w:rsid w:val="00E25D1B"/>
    <w:rsid w:val="00E2705D"/>
    <w:rsid w:val="00E31241"/>
    <w:rsid w:val="00E31D39"/>
    <w:rsid w:val="00E41A1F"/>
    <w:rsid w:val="00E439F0"/>
    <w:rsid w:val="00E46DCF"/>
    <w:rsid w:val="00E50907"/>
    <w:rsid w:val="00E52E9F"/>
    <w:rsid w:val="00E53E73"/>
    <w:rsid w:val="00E557C2"/>
    <w:rsid w:val="00E57385"/>
    <w:rsid w:val="00E60867"/>
    <w:rsid w:val="00E60D8D"/>
    <w:rsid w:val="00E664BB"/>
    <w:rsid w:val="00E67FF3"/>
    <w:rsid w:val="00E70DEA"/>
    <w:rsid w:val="00E73F9B"/>
    <w:rsid w:val="00E74E40"/>
    <w:rsid w:val="00E7799D"/>
    <w:rsid w:val="00E92E92"/>
    <w:rsid w:val="00EA4F56"/>
    <w:rsid w:val="00EA50DC"/>
    <w:rsid w:val="00EA6AA0"/>
    <w:rsid w:val="00EB0000"/>
    <w:rsid w:val="00EB600D"/>
    <w:rsid w:val="00EB6407"/>
    <w:rsid w:val="00EB66F1"/>
    <w:rsid w:val="00EB7191"/>
    <w:rsid w:val="00EC0778"/>
    <w:rsid w:val="00EC09AE"/>
    <w:rsid w:val="00EC26F0"/>
    <w:rsid w:val="00EC32DF"/>
    <w:rsid w:val="00EC4BA9"/>
    <w:rsid w:val="00EC7621"/>
    <w:rsid w:val="00ED1866"/>
    <w:rsid w:val="00ED25CB"/>
    <w:rsid w:val="00ED3420"/>
    <w:rsid w:val="00ED3453"/>
    <w:rsid w:val="00ED5EE6"/>
    <w:rsid w:val="00ED6408"/>
    <w:rsid w:val="00EE1A60"/>
    <w:rsid w:val="00EE5783"/>
    <w:rsid w:val="00EE7357"/>
    <w:rsid w:val="00EF01F6"/>
    <w:rsid w:val="00EF177E"/>
    <w:rsid w:val="00EF1E79"/>
    <w:rsid w:val="00EF770C"/>
    <w:rsid w:val="00F011F6"/>
    <w:rsid w:val="00F116A7"/>
    <w:rsid w:val="00F11A42"/>
    <w:rsid w:val="00F13EFF"/>
    <w:rsid w:val="00F14338"/>
    <w:rsid w:val="00F1577F"/>
    <w:rsid w:val="00F207B9"/>
    <w:rsid w:val="00F20EF1"/>
    <w:rsid w:val="00F20FE9"/>
    <w:rsid w:val="00F216E1"/>
    <w:rsid w:val="00F234DA"/>
    <w:rsid w:val="00F24D2C"/>
    <w:rsid w:val="00F301F1"/>
    <w:rsid w:val="00F3344D"/>
    <w:rsid w:val="00F336EA"/>
    <w:rsid w:val="00F401BB"/>
    <w:rsid w:val="00F40FF4"/>
    <w:rsid w:val="00F47054"/>
    <w:rsid w:val="00F47B03"/>
    <w:rsid w:val="00F50507"/>
    <w:rsid w:val="00F525BB"/>
    <w:rsid w:val="00F5506D"/>
    <w:rsid w:val="00F56A39"/>
    <w:rsid w:val="00F57448"/>
    <w:rsid w:val="00F6335D"/>
    <w:rsid w:val="00F65C35"/>
    <w:rsid w:val="00F66C36"/>
    <w:rsid w:val="00F66C72"/>
    <w:rsid w:val="00F70276"/>
    <w:rsid w:val="00F76DD1"/>
    <w:rsid w:val="00F80640"/>
    <w:rsid w:val="00F81C70"/>
    <w:rsid w:val="00F839AD"/>
    <w:rsid w:val="00F83AB2"/>
    <w:rsid w:val="00F970E7"/>
    <w:rsid w:val="00F97AA3"/>
    <w:rsid w:val="00F97BEA"/>
    <w:rsid w:val="00FA1650"/>
    <w:rsid w:val="00FA1865"/>
    <w:rsid w:val="00FA1AF2"/>
    <w:rsid w:val="00FA20DB"/>
    <w:rsid w:val="00FA559B"/>
    <w:rsid w:val="00FB0301"/>
    <w:rsid w:val="00FB11B8"/>
    <w:rsid w:val="00FB175F"/>
    <w:rsid w:val="00FB4848"/>
    <w:rsid w:val="00FB76A4"/>
    <w:rsid w:val="00FB7C17"/>
    <w:rsid w:val="00FC14C0"/>
    <w:rsid w:val="00FC2E1F"/>
    <w:rsid w:val="00FC348A"/>
    <w:rsid w:val="00FC409A"/>
    <w:rsid w:val="00FC691B"/>
    <w:rsid w:val="00FE02F3"/>
    <w:rsid w:val="00FE1B9A"/>
    <w:rsid w:val="00FE334B"/>
    <w:rsid w:val="00FF0C5C"/>
    <w:rsid w:val="00FF55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paragraph" w:styleId="ac">
    <w:name w:val="caption"/>
    <w:basedOn w:val="a"/>
    <w:next w:val="a"/>
    <w:unhideWhenUsed/>
    <w:qFormat/>
    <w:rsid w:val="00305A37"/>
    <w:rPr>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paragraph" w:styleId="ac">
    <w:name w:val="caption"/>
    <w:basedOn w:val="a"/>
    <w:next w:val="a"/>
    <w:unhideWhenUsed/>
    <w:qFormat/>
    <w:rsid w:val="00305A37"/>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9396">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89035630">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7181488">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6977793">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9939369">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19327578">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495153064">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01306462">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67967593">
      <w:bodyDiv w:val="1"/>
      <w:marLeft w:val="0"/>
      <w:marRight w:val="0"/>
      <w:marTop w:val="0"/>
      <w:marBottom w:val="0"/>
      <w:divBdr>
        <w:top w:val="none" w:sz="0" w:space="0" w:color="auto"/>
        <w:left w:val="none" w:sz="0" w:space="0" w:color="auto"/>
        <w:bottom w:val="none" w:sz="0" w:space="0" w:color="auto"/>
        <w:right w:val="none" w:sz="0" w:space="0" w:color="auto"/>
      </w:divBdr>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89550735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017930587">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46438422">
      <w:bodyDiv w:val="1"/>
      <w:marLeft w:val="0"/>
      <w:marRight w:val="0"/>
      <w:marTop w:val="0"/>
      <w:marBottom w:val="0"/>
      <w:divBdr>
        <w:top w:val="none" w:sz="0" w:space="0" w:color="auto"/>
        <w:left w:val="none" w:sz="0" w:space="0" w:color="auto"/>
        <w:bottom w:val="none" w:sz="0" w:space="0" w:color="auto"/>
        <w:right w:val="none" w:sz="0" w:space="0" w:color="auto"/>
      </w:divBdr>
    </w:div>
    <w:div w:id="1177889178">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83611982">
      <w:bodyDiv w:val="1"/>
      <w:marLeft w:val="0"/>
      <w:marRight w:val="0"/>
      <w:marTop w:val="0"/>
      <w:marBottom w:val="0"/>
      <w:divBdr>
        <w:top w:val="none" w:sz="0" w:space="0" w:color="auto"/>
        <w:left w:val="none" w:sz="0" w:space="0" w:color="auto"/>
        <w:bottom w:val="none" w:sz="0" w:space="0" w:color="auto"/>
        <w:right w:val="none" w:sz="0" w:space="0" w:color="auto"/>
      </w:divBdr>
    </w:div>
    <w:div w:id="1310326849">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8243603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2640880">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6693199">
      <w:bodyDiv w:val="1"/>
      <w:marLeft w:val="0"/>
      <w:marRight w:val="0"/>
      <w:marTop w:val="0"/>
      <w:marBottom w:val="0"/>
      <w:divBdr>
        <w:top w:val="none" w:sz="0" w:space="0" w:color="auto"/>
        <w:left w:val="none" w:sz="0" w:space="0" w:color="auto"/>
        <w:bottom w:val="none" w:sz="0" w:space="0" w:color="auto"/>
        <w:right w:val="none" w:sz="0" w:space="0" w:color="auto"/>
      </w:divBdr>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37108193">
      <w:bodyDiv w:val="1"/>
      <w:marLeft w:val="0"/>
      <w:marRight w:val="0"/>
      <w:marTop w:val="0"/>
      <w:marBottom w:val="0"/>
      <w:divBdr>
        <w:top w:val="none" w:sz="0" w:space="0" w:color="auto"/>
        <w:left w:val="none" w:sz="0" w:space="0" w:color="auto"/>
        <w:bottom w:val="none" w:sz="0" w:space="0" w:color="auto"/>
        <w:right w:val="none" w:sz="0" w:space="0" w:color="auto"/>
      </w:divBdr>
    </w:div>
    <w:div w:id="1886485040">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C95C94B938444029107C427217C4CFA"/>
        <w:category>
          <w:name w:val="全般"/>
          <w:gallery w:val="placeholder"/>
        </w:category>
        <w:types>
          <w:type w:val="bbPlcHdr"/>
        </w:types>
        <w:behaviors>
          <w:behavior w:val="content"/>
        </w:behaviors>
        <w:guid w:val="{6DEB2DB2-4A44-42EA-AB59-48FC65573900}"/>
      </w:docPartPr>
      <w:docPartBody>
        <w:p w:rsidR="00985AF7" w:rsidRDefault="00CA3118">
          <w:r w:rsidRPr="00687A17">
            <w:rPr>
              <w:rStyle w:val="a3"/>
              <w:rFonts w:hint="eastAsia"/>
            </w:rPr>
            <w:t>[</w:t>
          </w:r>
          <w:r w:rsidRPr="00687A17">
            <w:rPr>
              <w:rStyle w:val="a3"/>
              <w:rFonts w:hint="eastAsia"/>
            </w:rPr>
            <w:t>タイトル</w:t>
          </w:r>
          <w:r w:rsidRPr="00687A17">
            <w:rPr>
              <w:rStyle w:val="a3"/>
              <w:rFonts w:hint="eastAsia"/>
            </w:rPr>
            <w:t>]</w:t>
          </w:r>
        </w:p>
      </w:docPartBody>
    </w:docPart>
    <w:docPart>
      <w:docPartPr>
        <w:name w:val="6407D3C6AAF849F29FB56E4E66FDA3F5"/>
        <w:category>
          <w:name w:val="全般"/>
          <w:gallery w:val="placeholder"/>
        </w:category>
        <w:types>
          <w:type w:val="bbPlcHdr"/>
        </w:types>
        <w:behaviors>
          <w:behavior w:val="content"/>
        </w:behaviors>
        <w:guid w:val="{AF570996-0A7B-438B-B359-41B138F1B2AD}"/>
      </w:docPartPr>
      <w:docPartBody>
        <w:p w:rsidR="00EA0AA2" w:rsidRDefault="00360CF2" w:rsidP="00360CF2">
          <w:pPr>
            <w:pStyle w:val="6407D3C6AAF849F29FB56E4E66FDA3F5"/>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0ECA434242B340F6A78D113DEC3C8372"/>
        <w:category>
          <w:name w:val="全般"/>
          <w:gallery w:val="placeholder"/>
        </w:category>
        <w:types>
          <w:type w:val="bbPlcHdr"/>
        </w:types>
        <w:behaviors>
          <w:behavior w:val="content"/>
        </w:behaviors>
        <w:guid w:val="{F96BEB21-872B-40E5-81F4-ABEFFA927E21}"/>
      </w:docPartPr>
      <w:docPartBody>
        <w:p w:rsidR="00EA0AA2" w:rsidRDefault="00360CF2" w:rsidP="00360CF2">
          <w:pPr>
            <w:pStyle w:val="0ECA434242B340F6A78D113DEC3C8372"/>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B5302D7DC72C4F8F896FE819BE12BFD0"/>
        <w:category>
          <w:name w:val="全般"/>
          <w:gallery w:val="placeholder"/>
        </w:category>
        <w:types>
          <w:type w:val="bbPlcHdr"/>
        </w:types>
        <w:behaviors>
          <w:behavior w:val="content"/>
        </w:behaviors>
        <w:guid w:val="{ADC05178-C4CE-4ADF-9779-0C007D376CD6}"/>
      </w:docPartPr>
      <w:docPartBody>
        <w:p w:rsidR="00EA0AA2" w:rsidRDefault="00360CF2" w:rsidP="00360CF2">
          <w:pPr>
            <w:pStyle w:val="B5302D7DC72C4F8F896FE819BE12BFD0"/>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118"/>
    <w:rsid w:val="000D57AA"/>
    <w:rsid w:val="00101771"/>
    <w:rsid w:val="001A62B6"/>
    <w:rsid w:val="002511EA"/>
    <w:rsid w:val="0033110F"/>
    <w:rsid w:val="00360CF2"/>
    <w:rsid w:val="003D36CC"/>
    <w:rsid w:val="00405D4F"/>
    <w:rsid w:val="00422FF5"/>
    <w:rsid w:val="004B76C9"/>
    <w:rsid w:val="00512460"/>
    <w:rsid w:val="00531BD8"/>
    <w:rsid w:val="005A2EE3"/>
    <w:rsid w:val="00644618"/>
    <w:rsid w:val="007212CC"/>
    <w:rsid w:val="00767976"/>
    <w:rsid w:val="007A4BEE"/>
    <w:rsid w:val="00815420"/>
    <w:rsid w:val="008156E2"/>
    <w:rsid w:val="008C2C57"/>
    <w:rsid w:val="008D2343"/>
    <w:rsid w:val="00985AF7"/>
    <w:rsid w:val="009A69F7"/>
    <w:rsid w:val="00A225F4"/>
    <w:rsid w:val="00A80728"/>
    <w:rsid w:val="00AC0756"/>
    <w:rsid w:val="00B73758"/>
    <w:rsid w:val="00B95848"/>
    <w:rsid w:val="00BA6EDC"/>
    <w:rsid w:val="00BB41D3"/>
    <w:rsid w:val="00C25044"/>
    <w:rsid w:val="00CA3118"/>
    <w:rsid w:val="00D219FD"/>
    <w:rsid w:val="00D3264D"/>
    <w:rsid w:val="00E14060"/>
    <w:rsid w:val="00E740D1"/>
    <w:rsid w:val="00EA0AA2"/>
    <w:rsid w:val="00EB1474"/>
    <w:rsid w:val="00EB14A3"/>
    <w:rsid w:val="00ED74AC"/>
    <w:rsid w:val="00F258FE"/>
    <w:rsid w:val="00F27B56"/>
    <w:rsid w:val="00F652EA"/>
    <w:rsid w:val="00FA1250"/>
    <w:rsid w:val="00FF6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18"/>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0CF2"/>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18"/>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0CF2"/>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B26197-0A49-4320-B256-F482A9E69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594</TotalTime>
  <Pages>3</Pages>
  <Words>585</Words>
  <Characters>3338</Characters>
  <Application>Microsoft Office Word</Application>
  <DocSecurity>0</DocSecurity>
  <Lines>27</Lines>
  <Paragraphs>7</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P802.15-16-0709-00-003e</vt:lpstr>
      <vt:lpstr>THz IG Nov 2009 Minutes</vt:lpstr>
      <vt:lpstr>THz IG Nov 2009 Minutes</vt:lpstr>
    </vt:vector>
  </TitlesOfParts>
  <Company>Microsoft</Company>
  <LinksUpToDate>false</LinksUpToDate>
  <CharactersWithSpaces>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P802.15-16-0709-00-003e</dc:title>
  <dc:subject>TG3e BRC 20 September 2016 Teleconference Minutes</dc:subject>
  <dc:creator>a</dc:creator>
  <cp:lastModifiedBy>a</cp:lastModifiedBy>
  <cp:revision>43</cp:revision>
  <cp:lastPrinted>2012-04-16T11:57:00Z</cp:lastPrinted>
  <dcterms:created xsi:type="dcterms:W3CDTF">2016-07-08T04:05:00Z</dcterms:created>
  <dcterms:modified xsi:type="dcterms:W3CDTF">2016-09-26T05:31:00Z</dcterms:modified>
</cp:coreProperties>
</file>