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F905C9">
            <w:pPr>
              <w:pStyle w:val="covertext"/>
            </w:pPr>
            <w:fldSimple w:instr=" TITLE  \* MERGEFORMAT ">
              <w:r w:rsidR="00B91008" w:rsidRPr="00B91008">
                <w:rPr>
                  <w:b/>
                  <w:sz w:val="28"/>
                </w:rPr>
                <w:t>TG4s March 2016 Meeting Minutes</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842025">
              <w:t>3</w:t>
            </w:r>
            <w:r>
              <w:t xml:space="preserve"> </w:t>
            </w:r>
            <w:r w:rsidR="00842025">
              <w:t>July</w:t>
            </w:r>
            <w:r>
              <w:t xml:space="preserve">, </w:t>
            </w:r>
            <w:r w:rsidR="00564A7E">
              <w:rPr>
                <w:rFonts w:hint="eastAsia"/>
              </w:rPr>
              <w:t>2016</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fldSimple w:instr=" AUTHOR  \* MERGEFORMAT ">
              <w:r w:rsidR="006F2ADD">
                <w:rPr>
                  <w:noProof/>
                </w:rPr>
                <w:t>Hidetoshi Yokota</w:t>
              </w:r>
            </w:fldSimple>
            <w:r>
              <w:t>]</w:t>
            </w:r>
            <w:r>
              <w:br/>
              <w:t>[</w:t>
            </w:r>
            <w:fldSimple w:instr=" DOCPROPERTY &quot;Company&quot;  \* MERGEFORMAT ">
              <w:r w:rsidR="006F2ADD">
                <w:t>Landis&amp;Gyr</w:t>
              </w:r>
            </w:fldSimple>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6B6A45">
              <w:rPr>
                <w:rFonts w:hint="eastAsia"/>
              </w:rPr>
              <w:t>5</w:t>
            </w:r>
            <w:r w:rsidR="006B6A45">
              <w:t>532-7455</w:t>
            </w:r>
            <w:r w:rsidR="00E860D9">
              <w:t>]</w:t>
            </w:r>
            <w:r w:rsidR="00E860D9">
              <w:br/>
              <w:t>Fax:</w:t>
            </w:r>
            <w:r w:rsidR="00E860D9">
              <w:tab/>
              <w:t>[   ]</w:t>
            </w:r>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DB4F02" w:rsidP="00827A62">
      <w:pPr>
        <w:widowControl w:val="0"/>
        <w:spacing w:before="120"/>
        <w:jc w:val="center"/>
        <w:rPr>
          <w:b/>
          <w:sz w:val="28"/>
          <w:szCs w:val="28"/>
        </w:rPr>
      </w:pPr>
      <w:r>
        <w:rPr>
          <w:b/>
          <w:sz w:val="28"/>
          <w:szCs w:val="28"/>
        </w:rPr>
        <w:t>102nd</w:t>
      </w:r>
      <w:r w:rsidR="00827A62" w:rsidRPr="00827A62">
        <w:rPr>
          <w:b/>
          <w:sz w:val="28"/>
          <w:szCs w:val="28"/>
        </w:rPr>
        <w:t xml:space="preserve"> IEEE 802.15 WPAN MEETING</w:t>
      </w:r>
    </w:p>
    <w:p w:rsidR="006209C2" w:rsidRDefault="00DB4F02" w:rsidP="00827A62">
      <w:pPr>
        <w:widowControl w:val="0"/>
        <w:spacing w:before="120"/>
        <w:jc w:val="center"/>
        <w:rPr>
          <w:b/>
          <w:sz w:val="28"/>
          <w:szCs w:val="28"/>
        </w:rPr>
      </w:pPr>
      <w:r>
        <w:rPr>
          <w:b/>
          <w:sz w:val="28"/>
          <w:szCs w:val="28"/>
        </w:rPr>
        <w:t>Hilton Waikoloa Village Resort and Conference</w:t>
      </w:r>
      <w:r w:rsidR="00822CBD">
        <w:rPr>
          <w:b/>
          <w:sz w:val="28"/>
          <w:szCs w:val="28"/>
        </w:rPr>
        <w:t xml:space="preserve"> Center</w:t>
      </w:r>
    </w:p>
    <w:p w:rsidR="00827A62" w:rsidRDefault="00DB4F02" w:rsidP="00827A62">
      <w:pPr>
        <w:widowControl w:val="0"/>
        <w:spacing w:before="120"/>
        <w:jc w:val="center"/>
        <w:rPr>
          <w:b/>
          <w:sz w:val="28"/>
          <w:szCs w:val="28"/>
        </w:rPr>
      </w:pPr>
      <w:r>
        <w:rPr>
          <w:b/>
          <w:sz w:val="28"/>
          <w:szCs w:val="28"/>
        </w:rPr>
        <w:t>Waikoloa, Hawaii, USA</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Default="00FC3673" w:rsidP="004E2CC2">
      <w:pPr>
        <w:widowControl w:val="0"/>
        <w:jc w:val="both"/>
        <w:rPr>
          <w:b/>
        </w:rPr>
      </w:pPr>
      <w:r>
        <w:rPr>
          <w:rFonts w:eastAsia="MS Mincho" w:hint="eastAsia"/>
          <w:b/>
        </w:rPr>
        <w:t>Wednesday</w:t>
      </w:r>
      <w:r w:rsidR="004E2CC2" w:rsidRPr="00F10099">
        <w:rPr>
          <w:rFonts w:eastAsia="MS Mincho" w:hint="eastAsia"/>
          <w:b/>
        </w:rPr>
        <w:t xml:space="preserve"> </w:t>
      </w:r>
      <w:r>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sidR="00E205F4">
        <w:rPr>
          <w:rFonts w:eastAsia="MS Mincho"/>
          <w:b/>
        </w:rPr>
        <w:t>18 May</w:t>
      </w:r>
      <w:r w:rsidR="00B924E5">
        <w:rPr>
          <w:rFonts w:eastAsia="MS Mincho" w:hint="eastAsia"/>
          <w:b/>
        </w:rPr>
        <w:t>, 2016</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877AE1">
        <w:rPr>
          <w:rFonts w:eastAsia="MS Mincho"/>
        </w:rPr>
        <w:t>8</w:t>
      </w:r>
      <w:r w:rsidRPr="00160B60">
        <w:rPr>
          <w:rFonts w:eastAsia="MS Mincho" w:hint="eastAsia"/>
        </w:rPr>
        <w:t>:</w:t>
      </w:r>
      <w:r w:rsidR="00877AE1">
        <w:rPr>
          <w:rFonts w:eastAsia="MS Mincho"/>
        </w:rPr>
        <w:t>0</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707CF3">
        <w:rPr>
          <w:rFonts w:eastAsia="MS Mincho" w:hint="eastAsia"/>
        </w:rPr>
        <w:t>chair</w:t>
      </w:r>
      <w:r w:rsidR="003F08B4">
        <w:rPr>
          <w:rFonts w:eastAsia="MS Mincho" w:hint="eastAsia"/>
        </w:rPr>
        <w:t>, Shoichi Kitazawa</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3666DB">
        <w:t>May</w:t>
      </w:r>
      <w:r w:rsidR="00F95F42">
        <w:t xml:space="preserve"> </w:t>
      </w:r>
      <w:r w:rsidR="002214D0">
        <w:t>2016</w:t>
      </w:r>
      <w:r w:rsidR="00F95F42">
        <w:t xml:space="preserve"> (</w:t>
      </w:r>
      <w:r w:rsidR="003666DB" w:rsidRPr="003666DB">
        <w:t>15-16-402r0</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3666DB">
        <w:t>May</w:t>
      </w:r>
      <w:r w:rsidR="00897D91" w:rsidRPr="003228CA">
        <w:t xml:space="preserve"> </w:t>
      </w:r>
      <w:r w:rsidR="002214D0">
        <w:t>2016</w:t>
      </w:r>
      <w:r w:rsidR="00897D91" w:rsidRPr="003228CA">
        <w:t xml:space="preserve"> Agenda (</w:t>
      </w:r>
      <w:r w:rsidR="007F5D29">
        <w:t>15-16-343</w:t>
      </w:r>
      <w:r w:rsidR="0094407E" w:rsidRPr="0094407E">
        <w:t>r0</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420AEB">
        <w:rPr>
          <w:rFonts w:eastAsia="Calibri"/>
        </w:rPr>
        <w:t xml:space="preserve"> approved by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7D66A7">
        <w:t>March</w:t>
      </w:r>
      <w:r w:rsidR="00F95F42">
        <w:rPr>
          <w:rFonts w:hint="eastAsia"/>
        </w:rPr>
        <w:t xml:space="preserve"> </w:t>
      </w:r>
      <w:r w:rsidR="002214D0">
        <w:rPr>
          <w:rFonts w:hint="eastAsia"/>
        </w:rPr>
        <w:t>2016</w:t>
      </w:r>
      <w:r w:rsidR="00F95F42">
        <w:rPr>
          <w:rFonts w:hint="eastAsia"/>
        </w:rPr>
        <w:t xml:space="preserve"> Meeting Minutes (</w:t>
      </w:r>
      <w:r w:rsidR="001E40CD" w:rsidRPr="001E40CD">
        <w:t>15-16-331r0</w:t>
      </w:r>
      <w:r w:rsidR="007875BA">
        <w:rPr>
          <w:rFonts w:hint="eastAsia"/>
        </w:rPr>
        <w:t>)</w:t>
      </w:r>
      <w:r w:rsidR="00ED07D7">
        <w:t xml:space="preserve"> and</w:t>
      </w:r>
      <w:r w:rsidR="00ED07D7">
        <w:rPr>
          <w:rFonts w:hint="eastAsia"/>
        </w:rPr>
        <w:t xml:space="preserve"> TG4s Teleconference M</w:t>
      </w:r>
      <w:r w:rsidR="00AC68BA">
        <w:rPr>
          <w:rFonts w:hint="eastAsia"/>
        </w:rPr>
        <w:t>inutes for May</w:t>
      </w:r>
      <w:r w:rsidR="00ED07D7">
        <w:rPr>
          <w:rFonts w:hint="eastAsia"/>
        </w:rPr>
        <w:t xml:space="preserve"> 2016 (</w:t>
      </w:r>
      <w:r w:rsidR="007F5D29">
        <w:t>15-16-452-r0</w:t>
      </w:r>
      <w:r w:rsidR="00ED07D7">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comments. The minutes approved by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3666DB">
        <w:t>May</w:t>
      </w:r>
      <w:r w:rsidR="00FF171F">
        <w:t xml:space="preserve"> </w:t>
      </w:r>
      <w:r w:rsidR="002214D0">
        <w:t>2016</w:t>
      </w:r>
      <w:r w:rsidR="00FF171F">
        <w:t xml:space="preserve"> (</w:t>
      </w:r>
      <w:r w:rsidR="00E74497" w:rsidRPr="00E74497">
        <w:t>15-16-402r0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4E2CC2" w:rsidRPr="00F12790" w:rsidRDefault="0064657C">
      <w:pPr>
        <w:widowControl w:val="0"/>
        <w:spacing w:before="120"/>
        <w:rPr>
          <w:b/>
        </w:rPr>
      </w:pPr>
      <w:r w:rsidRPr="00F12790">
        <w:rPr>
          <w:rFonts w:hint="eastAsia"/>
          <w:b/>
        </w:rPr>
        <w:t>Presentation</w:t>
      </w:r>
    </w:p>
    <w:p w:rsidR="00ED07D7" w:rsidRDefault="00782CE6" w:rsidP="00782CE6">
      <w:pPr>
        <w:widowControl w:val="0"/>
      </w:pPr>
      <w:r w:rsidRPr="00782CE6">
        <w:t>Yuko Hirabe</w:t>
      </w:r>
      <w:r>
        <w:t xml:space="preserve"> </w:t>
      </w:r>
      <w:r w:rsidR="00236D83">
        <w:t xml:space="preserve">presented </w:t>
      </w:r>
      <w:r w:rsidR="00E62B00">
        <w:t>“</w:t>
      </w:r>
      <w:r w:rsidRPr="00782CE6">
        <w:t>A method for generating realistic wireless traffic through analysis of smartphone operation logs</w:t>
      </w:r>
      <w:r w:rsidR="00302933">
        <w:t>”</w:t>
      </w:r>
      <w:r w:rsidR="00882915">
        <w:t xml:space="preserve"> (</w:t>
      </w:r>
      <w:r>
        <w:t>15-16-153r4</w:t>
      </w:r>
      <w:r w:rsidR="00302933" w:rsidRPr="00302933">
        <w:t>)</w:t>
      </w:r>
      <w:r w:rsidR="00673C91">
        <w:t>.</w:t>
      </w:r>
    </w:p>
    <w:p w:rsidR="00D0471C" w:rsidRDefault="00D0471C" w:rsidP="00E62B00">
      <w:pPr>
        <w:widowControl w:val="0"/>
      </w:pPr>
    </w:p>
    <w:p w:rsidR="00D0154C" w:rsidRPr="00CB78DE" w:rsidRDefault="00D0154C" w:rsidP="00D0154C">
      <w:pPr>
        <w:widowControl w:val="0"/>
        <w:rPr>
          <w:b/>
        </w:rPr>
      </w:pPr>
      <w:r w:rsidRPr="00CB78DE">
        <w:rPr>
          <w:b/>
        </w:rPr>
        <w:t>Editing of</w:t>
      </w:r>
      <w:r w:rsidRPr="00CB78DE">
        <w:rPr>
          <w:rFonts w:hint="eastAsia"/>
          <w:b/>
        </w:rPr>
        <w:t xml:space="preserve"> </w:t>
      </w:r>
      <w:r w:rsidRPr="00CB78DE">
        <w:rPr>
          <w:b/>
        </w:rPr>
        <w:t>Draft document</w:t>
      </w:r>
    </w:p>
    <w:p w:rsidR="00D0154C" w:rsidRDefault="00D0154C" w:rsidP="00D0154C">
      <w:pPr>
        <w:widowControl w:val="0"/>
        <w:jc w:val="both"/>
      </w:pPr>
      <w:r>
        <w:rPr>
          <w:rFonts w:eastAsia="MS Mincho"/>
        </w:rPr>
        <w:t xml:space="preserve">The chair introduced </w:t>
      </w:r>
      <w:r>
        <w:rPr>
          <w:rFonts w:eastAsia="MS Mincho" w:hint="eastAsia"/>
        </w:rPr>
        <w:t>the</w:t>
      </w:r>
      <w:r w:rsidRPr="00CB78DE">
        <w:rPr>
          <w:rFonts w:eastAsia="MS Mincho" w:hint="eastAsia"/>
        </w:rPr>
        <w:t xml:space="preserve"> </w:t>
      </w:r>
      <w:r w:rsidRPr="00CB78DE">
        <w:rPr>
          <w:rFonts w:eastAsia="MS Mincho"/>
        </w:rPr>
        <w:t>latest</w:t>
      </w:r>
      <w:r>
        <w:rPr>
          <w:rFonts w:eastAsia="MS Mincho"/>
        </w:rPr>
        <w:t xml:space="preserve"> updated</w:t>
      </w:r>
      <w:r w:rsidRPr="00CB78DE">
        <w:rPr>
          <w:rFonts w:eastAsia="MS Mincho"/>
        </w:rPr>
        <w:t xml:space="preserve"> </w:t>
      </w:r>
      <w:r>
        <w:rPr>
          <w:rFonts w:eastAsia="MS Mincho"/>
        </w:rPr>
        <w:t xml:space="preserve">Draft document, which was </w:t>
      </w:r>
      <w:r w:rsidR="009B104E">
        <w:rPr>
          <w:rFonts w:eastAsia="MS Mincho"/>
        </w:rPr>
        <w:t>based off of</w:t>
      </w:r>
      <w:r>
        <w:rPr>
          <w:rFonts w:eastAsia="MS Mincho"/>
        </w:rPr>
        <w:t xml:space="preserve"> the result of the last meeting and the</w:t>
      </w:r>
      <w:r w:rsidR="009B104E">
        <w:rPr>
          <w:rFonts w:eastAsia="MS Mincho"/>
        </w:rPr>
        <w:t xml:space="preserve"> teleconferences conducted in between</w:t>
      </w:r>
      <w:r>
        <w:t>.</w:t>
      </w:r>
      <w:r w:rsidR="009B104E">
        <w:t xml:space="preserve"> The group confirmed it as the baseline for this meeting.</w:t>
      </w:r>
    </w:p>
    <w:p w:rsidR="00D0154C" w:rsidRDefault="00D0154C" w:rsidP="00E62B00">
      <w:pPr>
        <w:widowControl w:val="0"/>
      </w:pPr>
    </w:p>
    <w:p w:rsidR="00D0471C" w:rsidRDefault="00D0471C" w:rsidP="00E62B00">
      <w:pPr>
        <w:widowControl w:val="0"/>
      </w:pPr>
      <w:r>
        <w:t>Ther</w:t>
      </w:r>
      <w:r w:rsidR="00D0154C">
        <w:t>e was an announcement from the c</w:t>
      </w:r>
      <w:r>
        <w:t>hair that a joint meeting with 802.</w:t>
      </w:r>
      <w:r w:rsidR="00D0154C">
        <w:t>15.</w:t>
      </w:r>
      <w:r>
        <w:t>12 (ULI) is planned at the next meeting in San Diego.</w:t>
      </w:r>
      <w:r w:rsidR="00D0154C">
        <w:t xml:space="preserve"> The group acknowledged it.</w:t>
      </w:r>
    </w:p>
    <w:p w:rsidR="00D0154C" w:rsidRPr="007D7BAA" w:rsidRDefault="00D0154C" w:rsidP="00E62B00">
      <w:pPr>
        <w:widowControl w:val="0"/>
      </w:pPr>
    </w:p>
    <w:p w:rsidR="0064657C" w:rsidRDefault="003F08B4">
      <w:pPr>
        <w:widowControl w:val="0"/>
        <w:spacing w:before="120"/>
      </w:pPr>
      <w:r w:rsidRPr="001401CE">
        <w:rPr>
          <w:rFonts w:hint="eastAsia"/>
        </w:rPr>
        <w:t>C</w:t>
      </w:r>
      <w:r w:rsidRPr="001401CE">
        <w:t>hair</w:t>
      </w:r>
      <w:r w:rsidR="00DE4C34" w:rsidRPr="001401CE">
        <w:rPr>
          <w:rFonts w:hint="eastAsia"/>
        </w:rPr>
        <w:t xml:space="preserve"> recessed at </w:t>
      </w:r>
      <w:r w:rsidR="00C86870">
        <w:rPr>
          <w:rFonts w:hint="eastAsia"/>
        </w:rPr>
        <w:t>10</w:t>
      </w:r>
      <w:r w:rsidR="00DE4C34" w:rsidRPr="001401CE">
        <w:rPr>
          <w:rFonts w:hint="eastAsia"/>
        </w:rPr>
        <w:t>:</w:t>
      </w:r>
      <w:r w:rsidR="00C86870">
        <w:t>00</w:t>
      </w:r>
      <w:r w:rsidR="00DE4C34" w:rsidRPr="001401CE">
        <w:rPr>
          <w:rFonts w:hint="eastAsia"/>
        </w:rPr>
        <w:t xml:space="preserve"> until </w:t>
      </w:r>
      <w:r w:rsidR="007107C3">
        <w:t>Thursday</w:t>
      </w:r>
      <w:r w:rsidR="002832D9" w:rsidRPr="001401CE">
        <w:rPr>
          <w:rFonts w:hint="eastAsia"/>
        </w:rPr>
        <w:t xml:space="preserve"> AM1</w:t>
      </w:r>
      <w:r w:rsidR="00DE4C34" w:rsidRPr="001401CE">
        <w:rPr>
          <w:rFonts w:hint="eastAsia"/>
        </w:rPr>
        <w:t xml:space="preserve"> session.</w:t>
      </w:r>
    </w:p>
    <w:p w:rsidR="00783BBD" w:rsidRPr="00507740" w:rsidRDefault="00783BBD" w:rsidP="004E2CC2">
      <w:pPr>
        <w:widowControl w:val="0"/>
        <w:jc w:val="both"/>
        <w:rPr>
          <w:rFonts w:eastAsia="MS Mincho"/>
          <w:b/>
        </w:rPr>
      </w:pPr>
    </w:p>
    <w:p w:rsidR="004E2CC2" w:rsidRDefault="00F54BF2" w:rsidP="004E2CC2">
      <w:pPr>
        <w:widowControl w:val="0"/>
        <w:jc w:val="both"/>
        <w:rPr>
          <w:rFonts w:eastAsia="MS Mincho"/>
          <w:b/>
        </w:rPr>
      </w:pPr>
      <w:r>
        <w:rPr>
          <w:rFonts w:eastAsia="MS Mincho"/>
          <w:b/>
        </w:rPr>
        <w:t>Thursday</w:t>
      </w:r>
      <w:r w:rsidR="004E2CC2" w:rsidRPr="00F10099">
        <w:rPr>
          <w:rFonts w:eastAsia="MS Mincho" w:hint="eastAsia"/>
          <w:b/>
        </w:rPr>
        <w:t xml:space="preserve"> </w:t>
      </w:r>
      <w:r w:rsidR="003305A6">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B85965">
        <w:rPr>
          <w:rFonts w:eastAsia="MS Mincho"/>
          <w:b/>
          <w:bCs/>
          <w:sz w:val="28"/>
          <w:szCs w:val="28"/>
        </w:rPr>
        <w:t xml:space="preserve"> </w:t>
      </w:r>
      <w:r w:rsidR="00D0154C">
        <w:rPr>
          <w:rFonts w:eastAsia="MS Mincho" w:hint="eastAsia"/>
          <w:b/>
        </w:rPr>
        <w:t>19</w:t>
      </w:r>
      <w:r w:rsidR="004E2CC2">
        <w:rPr>
          <w:rFonts w:eastAsia="MS Mincho" w:hint="eastAsia"/>
          <w:b/>
        </w:rPr>
        <w:t xml:space="preserve"> </w:t>
      </w:r>
      <w:r w:rsidR="003666DB">
        <w:rPr>
          <w:rFonts w:eastAsia="MS Mincho"/>
          <w:b/>
        </w:rPr>
        <w:t>May</w:t>
      </w:r>
      <w:r w:rsidR="001161DD">
        <w:rPr>
          <w:rFonts w:eastAsia="MS Mincho" w:hint="eastAsia"/>
          <w:b/>
        </w:rPr>
        <w:t>, 2016</w:t>
      </w:r>
    </w:p>
    <w:p w:rsidR="00DC0372" w:rsidRDefault="0064657C" w:rsidP="0064657C">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160B60">
        <w:rPr>
          <w:rFonts w:eastAsia="MS Mincho" w:hint="eastAsia"/>
        </w:rPr>
        <w:t>8</w:t>
      </w:r>
      <w:r>
        <w:rPr>
          <w:rFonts w:eastAsia="MS Mincho" w:hint="eastAsia"/>
        </w:rPr>
        <w:t>:</w:t>
      </w:r>
      <w:r w:rsidR="00160B60">
        <w:rPr>
          <w:rFonts w:eastAsia="MS Mincho" w:hint="eastAsia"/>
        </w:rPr>
        <w:t>0</w:t>
      </w:r>
      <w:r w:rsidR="00E87093">
        <w:rPr>
          <w:rFonts w:eastAsia="MS Mincho" w:hint="eastAsia"/>
        </w:rPr>
        <w:t>0</w:t>
      </w:r>
      <w:r w:rsidR="00DE4C34">
        <w:rPr>
          <w:rFonts w:eastAsia="MS Mincho" w:hint="eastAsia"/>
        </w:rPr>
        <w:t xml:space="preserve"> </w:t>
      </w:r>
      <w:r w:rsidRPr="007529BA">
        <w:rPr>
          <w:rFonts w:eastAsia="MS Mincho" w:hint="eastAsia"/>
        </w:rPr>
        <w:t xml:space="preserve">by </w:t>
      </w:r>
      <w:r>
        <w:rPr>
          <w:rFonts w:eastAsia="MS Mincho" w:hint="eastAsia"/>
        </w:rPr>
        <w:t>the chair.</w:t>
      </w:r>
    </w:p>
    <w:p w:rsidR="009B104E" w:rsidRDefault="009B104E" w:rsidP="009B104E">
      <w:pPr>
        <w:widowControl w:val="0"/>
        <w:rPr>
          <w:b/>
        </w:rPr>
      </w:pPr>
    </w:p>
    <w:p w:rsidR="009B104E" w:rsidRPr="00CB78DE" w:rsidRDefault="009B104E" w:rsidP="009B104E">
      <w:pPr>
        <w:widowControl w:val="0"/>
        <w:rPr>
          <w:b/>
        </w:rPr>
      </w:pPr>
      <w:r w:rsidRPr="00CB78DE">
        <w:rPr>
          <w:b/>
        </w:rPr>
        <w:t>Editing of</w:t>
      </w:r>
      <w:r w:rsidRPr="00CB78DE">
        <w:rPr>
          <w:rFonts w:hint="eastAsia"/>
          <w:b/>
        </w:rPr>
        <w:t xml:space="preserve"> </w:t>
      </w:r>
      <w:r w:rsidRPr="00CB78DE">
        <w:rPr>
          <w:b/>
        </w:rPr>
        <w:t>Draft document</w:t>
      </w:r>
    </w:p>
    <w:p w:rsidR="009B104E" w:rsidRDefault="009B104E" w:rsidP="009B104E">
      <w:pPr>
        <w:widowControl w:val="0"/>
        <w:jc w:val="both"/>
      </w:pPr>
      <w:r>
        <w:rPr>
          <w:rFonts w:eastAsia="MS Mincho"/>
        </w:rPr>
        <w:t>The group further refined the Draft document</w:t>
      </w:r>
      <w:r>
        <w:t xml:space="preserve">. </w:t>
      </w:r>
      <w:r w:rsidR="00E13C6F">
        <w:t>The d</w:t>
      </w:r>
      <w:r w:rsidRPr="009B104E">
        <w:t xml:space="preserve">escription of TX Power was slightly </w:t>
      </w:r>
      <w:r w:rsidR="00E13C6F">
        <w:lastRenderedPageBreak/>
        <w:t>modified</w:t>
      </w:r>
      <w:r w:rsidR="00484E4D">
        <w:t xml:space="preserve"> (</w:t>
      </w:r>
      <w:r w:rsidRPr="009B104E">
        <w:t>“nominal”</w:t>
      </w:r>
      <w:r w:rsidR="00484E4D">
        <w:t xml:space="preserve"> was removed</w:t>
      </w:r>
      <w:r w:rsidRPr="009B104E">
        <w:t xml:space="preserve">). It was </w:t>
      </w:r>
      <w:r w:rsidR="00484E4D">
        <w:t xml:space="preserve">also </w:t>
      </w:r>
      <w:r w:rsidRPr="009B104E">
        <w:t>agr</w:t>
      </w:r>
      <w:r w:rsidR="00E13C6F">
        <w:t>eed to use PHY PIB rather than MAC</w:t>
      </w:r>
      <w:r w:rsidRPr="009B104E">
        <w:t xml:space="preserve"> PIB.</w:t>
      </w:r>
    </w:p>
    <w:p w:rsidR="00ED07D7" w:rsidRPr="00733A2A" w:rsidRDefault="00ED07D7" w:rsidP="00DC0372">
      <w:pPr>
        <w:widowControl w:val="0"/>
        <w:spacing w:before="120"/>
        <w:rPr>
          <w:rFonts w:eastAsia="MS Mincho"/>
        </w:rPr>
      </w:pPr>
    </w:p>
    <w:p w:rsidR="00DE4C34" w:rsidRPr="00DC0372" w:rsidRDefault="003F08B4" w:rsidP="00DC0372">
      <w:pPr>
        <w:widowControl w:val="0"/>
        <w:spacing w:before="120"/>
        <w:rPr>
          <w:rFonts w:eastAsia="MS Mincho"/>
        </w:rPr>
      </w:pPr>
      <w:r>
        <w:rPr>
          <w:rFonts w:hint="eastAsia"/>
        </w:rPr>
        <w:t>C</w:t>
      </w:r>
      <w:r w:rsidRPr="00316DD3">
        <w:t>hair</w:t>
      </w:r>
      <w:r w:rsidR="009B104E">
        <w:rPr>
          <w:rFonts w:hint="eastAsia"/>
        </w:rPr>
        <w:t xml:space="preserve"> recessed at 10:00</w:t>
      </w:r>
      <w:r w:rsidR="00DE4C34" w:rsidRPr="0066791B">
        <w:rPr>
          <w:rFonts w:hint="eastAsia"/>
        </w:rPr>
        <w:t xml:space="preserve"> until </w:t>
      </w:r>
      <w:r w:rsidR="00F37677">
        <w:rPr>
          <w:rFonts w:hint="eastAsia"/>
        </w:rPr>
        <w:t>Thursday AM2</w:t>
      </w:r>
      <w:r w:rsidR="00DE4C34" w:rsidRPr="0066791B">
        <w:rPr>
          <w:rFonts w:hint="eastAsia"/>
        </w:rPr>
        <w:t xml:space="preserve"> session.</w:t>
      </w:r>
    </w:p>
    <w:p w:rsidR="00236D83" w:rsidRDefault="00236D83" w:rsidP="004E2CC2">
      <w:pPr>
        <w:widowControl w:val="0"/>
        <w:jc w:val="both"/>
        <w:rPr>
          <w:b/>
        </w:rPr>
      </w:pPr>
    </w:p>
    <w:p w:rsidR="004E2CC2" w:rsidRPr="00A6103D" w:rsidRDefault="004E2CC2" w:rsidP="004E2CC2">
      <w:pPr>
        <w:widowControl w:val="0"/>
        <w:jc w:val="both"/>
        <w:rPr>
          <w:rFonts w:eastAsia="MS Mincho"/>
          <w:b/>
        </w:rPr>
      </w:pPr>
      <w:r>
        <w:rPr>
          <w:rFonts w:eastAsia="MS Mincho" w:hint="eastAsia"/>
          <w:b/>
        </w:rPr>
        <w:t>Thurs</w:t>
      </w:r>
      <w:r w:rsidRPr="00F10099">
        <w:rPr>
          <w:rFonts w:eastAsia="MS Mincho"/>
          <w:b/>
        </w:rPr>
        <w:t>day</w:t>
      </w:r>
      <w:r w:rsidRPr="00F10099">
        <w:rPr>
          <w:rFonts w:eastAsia="MS Mincho" w:hint="eastAsia"/>
          <w:b/>
        </w:rPr>
        <w:t xml:space="preserve"> </w:t>
      </w:r>
      <w:r w:rsidR="00F54BF2">
        <w:rPr>
          <w:rFonts w:eastAsia="MS Mincho" w:hint="eastAsia"/>
          <w:b/>
        </w:rPr>
        <w:t>AM2</w:t>
      </w:r>
      <w:r>
        <w:rPr>
          <w:rFonts w:eastAsia="MS Mincho" w:hint="eastAsia"/>
          <w:b/>
        </w:rPr>
        <w:t xml:space="preserve"> Session</w:t>
      </w:r>
      <w:r w:rsidRPr="00A6103D">
        <w:rPr>
          <w:rFonts w:eastAsia="MS Mincho"/>
          <w:b/>
        </w:rPr>
        <w:t xml:space="preserve"> –</w:t>
      </w:r>
      <w:r w:rsidR="00E64436">
        <w:rPr>
          <w:rFonts w:eastAsia="MS Mincho" w:hint="eastAsia"/>
          <w:b/>
        </w:rPr>
        <w:t>19</w:t>
      </w:r>
      <w:r>
        <w:rPr>
          <w:rFonts w:eastAsia="MS Mincho" w:hint="eastAsia"/>
          <w:b/>
        </w:rPr>
        <w:t xml:space="preserve"> </w:t>
      </w:r>
      <w:r w:rsidR="003666DB">
        <w:rPr>
          <w:rFonts w:eastAsia="MS Mincho"/>
          <w:b/>
        </w:rPr>
        <w:t>May</w:t>
      </w:r>
      <w:r w:rsidR="00827A62">
        <w:rPr>
          <w:rFonts w:eastAsia="MS Mincho" w:hint="eastAsia"/>
          <w:b/>
        </w:rPr>
        <w:t>, 20</w:t>
      </w:r>
      <w:r w:rsidR="001161DD">
        <w:rPr>
          <w:rFonts w:eastAsia="MS Mincho" w:hint="eastAsia"/>
          <w:b/>
        </w:rPr>
        <w:t>16</w:t>
      </w:r>
    </w:p>
    <w:p w:rsidR="00BA0AD1" w:rsidRPr="00BA0AD1" w:rsidRDefault="00FA3168" w:rsidP="00BA0AD1">
      <w:pPr>
        <w:widowControl w:val="0"/>
      </w:pPr>
      <w:r>
        <w:rPr>
          <w:rFonts w:hint="eastAsia"/>
        </w:rPr>
        <w:t>The m</w:t>
      </w:r>
      <w:r w:rsidRPr="00BA0AD1">
        <w:t xml:space="preserve">eeting was called to order at </w:t>
      </w:r>
      <w:r w:rsidR="00F54BF2">
        <w:rPr>
          <w:rFonts w:hint="eastAsia"/>
        </w:rPr>
        <w:t>10</w:t>
      </w:r>
      <w:r w:rsidRPr="00BA0AD1">
        <w:rPr>
          <w:rFonts w:hint="eastAsia"/>
        </w:rPr>
        <w:t>:</w:t>
      </w:r>
      <w:r w:rsidR="00F54BF2">
        <w:rPr>
          <w:rFonts w:hint="eastAsia"/>
        </w:rPr>
        <w:t>3</w:t>
      </w:r>
      <w:r w:rsidR="00653921">
        <w:rPr>
          <w:rFonts w:hint="eastAsia"/>
        </w:rPr>
        <w:t>0</w:t>
      </w:r>
      <w:r w:rsidRPr="00BA0AD1">
        <w:rPr>
          <w:rFonts w:hint="eastAsia"/>
        </w:rPr>
        <w:t xml:space="preserve"> by the chair. </w:t>
      </w:r>
    </w:p>
    <w:p w:rsidR="00F22A64" w:rsidRDefault="00F22A64" w:rsidP="00F22A64">
      <w:pPr>
        <w:widowControl w:val="0"/>
        <w:jc w:val="both"/>
      </w:pPr>
    </w:p>
    <w:p w:rsidR="00484E4D" w:rsidRPr="00F12790" w:rsidRDefault="00484E4D" w:rsidP="00484E4D">
      <w:pPr>
        <w:widowControl w:val="0"/>
        <w:spacing w:before="120"/>
        <w:rPr>
          <w:b/>
        </w:rPr>
      </w:pPr>
      <w:r w:rsidRPr="00F12790">
        <w:rPr>
          <w:rFonts w:hint="eastAsia"/>
          <w:b/>
        </w:rPr>
        <w:t>Presentation</w:t>
      </w:r>
    </w:p>
    <w:p w:rsidR="00484E4D" w:rsidRDefault="00484E4D" w:rsidP="00484E4D">
      <w:pPr>
        <w:widowControl w:val="0"/>
      </w:pPr>
      <w:r>
        <w:t>Ludwig Winkel presented “</w:t>
      </w:r>
      <w:r w:rsidRPr="00484E4D">
        <w:t>Spectrum resource measurement and management; Approaches of IEC TC65 and ETSI ERM/TG41</w:t>
      </w:r>
      <w:r>
        <w:t>” (</w:t>
      </w:r>
      <w:r w:rsidRPr="00484E4D">
        <w:t>15-16-420r1</w:t>
      </w:r>
      <w:r w:rsidRPr="00302933">
        <w:t>)</w:t>
      </w:r>
      <w:r>
        <w:t xml:space="preserve">. </w:t>
      </w:r>
    </w:p>
    <w:p w:rsidR="00484E4D" w:rsidRPr="00FF2C62" w:rsidRDefault="00484E4D" w:rsidP="00F22A64">
      <w:pPr>
        <w:widowControl w:val="0"/>
        <w:jc w:val="both"/>
      </w:pPr>
    </w:p>
    <w:p w:rsidR="00F22A64" w:rsidRPr="00CB78DE" w:rsidRDefault="00F22A64" w:rsidP="00F22A64">
      <w:pPr>
        <w:widowControl w:val="0"/>
        <w:rPr>
          <w:b/>
        </w:rPr>
      </w:pPr>
      <w:r w:rsidRPr="00CB78DE">
        <w:rPr>
          <w:b/>
        </w:rPr>
        <w:t>Editing of</w:t>
      </w:r>
      <w:r w:rsidRPr="00CB78DE">
        <w:rPr>
          <w:rFonts w:hint="eastAsia"/>
          <w:b/>
        </w:rPr>
        <w:t xml:space="preserve"> </w:t>
      </w:r>
      <w:r w:rsidRPr="00CB78DE">
        <w:rPr>
          <w:b/>
        </w:rPr>
        <w:t>Draft document</w:t>
      </w:r>
    </w:p>
    <w:p w:rsidR="0022738E" w:rsidRDefault="00F22A64" w:rsidP="003901D4">
      <w:pPr>
        <w:widowControl w:val="0"/>
        <w:jc w:val="both"/>
      </w:pPr>
      <w:r w:rsidRPr="00CB78DE">
        <w:rPr>
          <w:rFonts w:eastAsia="MS Mincho" w:hint="eastAsia"/>
        </w:rPr>
        <w:t xml:space="preserve">The group </w:t>
      </w:r>
      <w:r w:rsidR="00FE112C">
        <w:t>continued</w:t>
      </w:r>
      <w:r w:rsidR="00FE112C">
        <w:rPr>
          <w:rFonts w:hint="eastAsia"/>
        </w:rPr>
        <w:t xml:space="preserve"> </w:t>
      </w:r>
      <w:r w:rsidR="00FE112C">
        <w:t>to revised the Draft document</w:t>
      </w:r>
      <w:r w:rsidR="00EA10E5">
        <w:t>.</w:t>
      </w:r>
      <w:r w:rsidR="00FE112C">
        <w:t xml:space="preserve"> </w:t>
      </w:r>
      <w:r w:rsidR="00FE112C" w:rsidRPr="00FE112C">
        <w:t xml:space="preserve">TG4s D0.1 </w:t>
      </w:r>
      <w:r w:rsidR="00FE112C">
        <w:t>was uploaded</w:t>
      </w:r>
      <w:r w:rsidR="00FE112C" w:rsidRPr="00FE112C">
        <w:t xml:space="preserve"> </w:t>
      </w:r>
      <w:r w:rsidR="00FE112C">
        <w:t xml:space="preserve">on to </w:t>
      </w:r>
      <w:r w:rsidR="00FE112C" w:rsidRPr="00FE112C">
        <w:t>the member area</w:t>
      </w:r>
      <w:r w:rsidR="00FE112C">
        <w:t>.</w:t>
      </w:r>
    </w:p>
    <w:p w:rsidR="00F22A64" w:rsidRPr="00EE79D7" w:rsidRDefault="00F22A64" w:rsidP="00F22A64">
      <w:pPr>
        <w:widowControl w:val="0"/>
      </w:pPr>
    </w:p>
    <w:p w:rsidR="00F22A64" w:rsidRDefault="00F22A64" w:rsidP="00F22A64">
      <w:pPr>
        <w:widowControl w:val="0"/>
        <w:rPr>
          <w:b/>
        </w:rPr>
      </w:pPr>
      <w:r>
        <w:rPr>
          <w:b/>
        </w:rPr>
        <w:t>Overall discussion</w:t>
      </w:r>
    </w:p>
    <w:p w:rsidR="00F014C0" w:rsidRPr="00F014C0" w:rsidRDefault="00F014C0" w:rsidP="00F014C0">
      <w:pPr>
        <w:pStyle w:val="ListParagraph"/>
        <w:widowControl w:val="0"/>
        <w:numPr>
          <w:ilvl w:val="0"/>
          <w:numId w:val="17"/>
        </w:numPr>
        <w:ind w:leftChars="0"/>
      </w:pPr>
      <w:r>
        <w:t>The group agreed to</w:t>
      </w:r>
      <w:r w:rsidRPr="00F014C0">
        <w:t xml:space="preserve"> start comment collection of the Draft </w:t>
      </w:r>
      <w:r>
        <w:t xml:space="preserve">document </w:t>
      </w:r>
      <w:r w:rsidR="00FE112C">
        <w:t>before July</w:t>
      </w:r>
      <w:r w:rsidRPr="00F014C0">
        <w:t xml:space="preserve"> meeting</w:t>
      </w:r>
    </w:p>
    <w:p w:rsidR="0064657C" w:rsidRPr="00F12790" w:rsidRDefault="0064657C" w:rsidP="0064657C">
      <w:pPr>
        <w:widowControl w:val="0"/>
        <w:spacing w:before="240"/>
        <w:rPr>
          <w:b/>
        </w:rPr>
      </w:pPr>
      <w:r w:rsidRPr="00F12790">
        <w:rPr>
          <w:b/>
        </w:rPr>
        <w:t xml:space="preserve">Plan for </w:t>
      </w:r>
      <w:r w:rsidR="00E64436">
        <w:rPr>
          <w:b/>
        </w:rPr>
        <w:t>July</w:t>
      </w:r>
      <w:r w:rsidRPr="00F12790">
        <w:rPr>
          <w:b/>
        </w:rPr>
        <w:t xml:space="preserve"> meeting and Teleconference</w:t>
      </w:r>
      <w:r w:rsidR="00F12790">
        <w:rPr>
          <w:rFonts w:hint="eastAsia"/>
          <w:b/>
        </w:rPr>
        <w:t>s</w:t>
      </w:r>
    </w:p>
    <w:p w:rsidR="0048716B" w:rsidRDefault="0064657C" w:rsidP="0064657C">
      <w:pPr>
        <w:widowControl w:val="0"/>
      </w:pPr>
      <w:r>
        <w:rPr>
          <w:rFonts w:hint="eastAsia"/>
        </w:rPr>
        <w:t xml:space="preserve">The group confirmed </w:t>
      </w:r>
      <w:r w:rsidR="00542FB1">
        <w:rPr>
          <w:rFonts w:hint="eastAsia"/>
        </w:rPr>
        <w:t>that the TG4s</w:t>
      </w:r>
      <w:r>
        <w:rPr>
          <w:rFonts w:hint="eastAsia"/>
        </w:rPr>
        <w:t xml:space="preserve"> ha</w:t>
      </w:r>
      <w:r w:rsidR="00542FB1">
        <w:rPr>
          <w:rFonts w:hint="eastAsia"/>
        </w:rPr>
        <w:t>s</w:t>
      </w:r>
      <w:r w:rsidR="00FE112C">
        <w:rPr>
          <w:rFonts w:hint="eastAsia"/>
        </w:rPr>
        <w:t xml:space="preserve"> 5</w:t>
      </w:r>
      <w:r w:rsidR="006F0C50">
        <w:rPr>
          <w:rFonts w:hint="eastAsia"/>
        </w:rPr>
        <w:t xml:space="preserve"> slots in </w:t>
      </w:r>
      <w:r w:rsidR="00FE112C">
        <w:t>July</w:t>
      </w:r>
      <w:r w:rsidR="00420AEB">
        <w:rPr>
          <w:rFonts w:hint="eastAsia"/>
        </w:rPr>
        <w:t xml:space="preserve"> meeting and </w:t>
      </w:r>
      <w:r w:rsidR="000C3AB6">
        <w:rPr>
          <w:rFonts w:hint="eastAsia"/>
        </w:rPr>
        <w:t xml:space="preserve">will have </w:t>
      </w:r>
      <w:r>
        <w:rPr>
          <w:rFonts w:hint="eastAsia"/>
        </w:rPr>
        <w:t>teleconference</w:t>
      </w:r>
      <w:r w:rsidR="000C3AB6">
        <w:t>s</w:t>
      </w:r>
      <w:r>
        <w:rPr>
          <w:rFonts w:hint="eastAsia"/>
        </w:rPr>
        <w:t xml:space="preserve"> </w:t>
      </w:r>
      <w:r w:rsidR="000C3AB6">
        <w:t>every</w:t>
      </w:r>
      <w:r w:rsidR="000C3AB6" w:rsidRPr="000C3AB6">
        <w:t xml:space="preserve"> Tue 22:00 ET / Wed 10:00</w:t>
      </w:r>
      <w:r w:rsidR="00AA7F18">
        <w:t xml:space="preserve"> </w:t>
      </w:r>
      <w:r w:rsidR="000C3AB6" w:rsidRPr="000C3AB6">
        <w:t xml:space="preserve">JST </w:t>
      </w:r>
      <w:r w:rsidR="00FE112C">
        <w:t>starting from May 31</w:t>
      </w:r>
      <w:r w:rsidR="00FE112C" w:rsidRPr="00FE112C">
        <w:rPr>
          <w:vertAlign w:val="superscript"/>
        </w:rPr>
        <w:t>st</w:t>
      </w:r>
      <w:r w:rsidR="00FE112C">
        <w:t xml:space="preserve"> </w:t>
      </w:r>
      <w:r>
        <w:rPr>
          <w:rFonts w:hint="eastAsia"/>
        </w:rPr>
        <w:t xml:space="preserve">before </w:t>
      </w:r>
      <w:r w:rsidR="00FE112C">
        <w:t>July</w:t>
      </w:r>
      <w:r w:rsidR="003854C6">
        <w:rPr>
          <w:rFonts w:hint="eastAsia"/>
        </w:rPr>
        <w:t xml:space="preserve"> </w:t>
      </w:r>
      <w:r w:rsidR="0048716B">
        <w:rPr>
          <w:rFonts w:hint="eastAsia"/>
        </w:rPr>
        <w:t xml:space="preserve">meeting for </w:t>
      </w:r>
      <w:r w:rsidR="00472498">
        <w:rPr>
          <w:rFonts w:hint="eastAsia"/>
        </w:rPr>
        <w:t>updat</w:t>
      </w:r>
      <w:r w:rsidR="006016C4">
        <w:rPr>
          <w:rFonts w:hint="eastAsia"/>
        </w:rPr>
        <w:t>ing</w:t>
      </w:r>
      <w:r w:rsidR="002D6FAA">
        <w:rPr>
          <w:rFonts w:hint="eastAsia"/>
        </w:rPr>
        <w:t xml:space="preserve"> </w:t>
      </w:r>
      <w:r w:rsidR="00FE112C">
        <w:rPr>
          <w:rFonts w:hint="eastAsia"/>
        </w:rPr>
        <w:t>the</w:t>
      </w:r>
      <w:r w:rsidR="003854C6">
        <w:rPr>
          <w:rFonts w:hint="eastAsia"/>
        </w:rPr>
        <w:t xml:space="preserve"> Draft document.</w:t>
      </w:r>
    </w:p>
    <w:p w:rsidR="00F42E30" w:rsidRPr="00EE60B0" w:rsidRDefault="00F42E30" w:rsidP="00F42E30">
      <w:pPr>
        <w:widowControl w:val="0"/>
      </w:pPr>
    </w:p>
    <w:p w:rsidR="00F42E30" w:rsidRPr="00F42E30" w:rsidRDefault="00F42E30" w:rsidP="00F42E30">
      <w:pPr>
        <w:widowControl w:val="0"/>
      </w:pPr>
      <w:r>
        <w:rPr>
          <w:rFonts w:hint="eastAsia"/>
        </w:rPr>
        <w:t>More detail</w:t>
      </w:r>
      <w:r w:rsidR="00EE60B0">
        <w:t>s</w:t>
      </w:r>
      <w:r>
        <w:rPr>
          <w:rFonts w:hint="eastAsia"/>
        </w:rPr>
        <w:t xml:space="preserve"> about teleconference logistics will be </w:t>
      </w:r>
      <w:r>
        <w:t>notified</w:t>
      </w:r>
      <w:r>
        <w:rPr>
          <w:rFonts w:hint="eastAsia"/>
        </w:rPr>
        <w:t xml:space="preserve"> by the reflector.</w:t>
      </w:r>
    </w:p>
    <w:p w:rsidR="00897D91" w:rsidRDefault="003F08B4" w:rsidP="00897D91">
      <w:pPr>
        <w:widowControl w:val="0"/>
        <w:spacing w:before="240"/>
      </w:pPr>
      <w:r>
        <w:rPr>
          <w:rFonts w:hint="eastAsia"/>
        </w:rPr>
        <w:t>C</w:t>
      </w:r>
      <w:r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CA4AF2">
        <w:t>12</w:t>
      </w:r>
      <w:r w:rsidR="00897D91" w:rsidRPr="00575B24">
        <w:t>:</w:t>
      </w:r>
      <w:r w:rsidR="00FE112C">
        <w:rPr>
          <w:rFonts w:hint="eastAsia"/>
        </w:rPr>
        <w:t>30</w:t>
      </w:r>
      <w:r w:rsidR="00897D91">
        <w:rPr>
          <w:rFonts w:hint="eastAsia"/>
        </w:rPr>
        <w:t>.</w:t>
      </w:r>
    </w:p>
    <w:p w:rsidR="00CF0CEF" w:rsidRPr="00CF0CEF" w:rsidRDefault="00CF0CEF">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3666DB">
        <w:t>May</w:t>
      </w:r>
      <w:r w:rsidRPr="00200DEB">
        <w:t xml:space="preserve"> </w:t>
      </w:r>
      <w:r w:rsidR="002214D0">
        <w:t>2016</w:t>
      </w:r>
      <w:r w:rsidR="00A23D84">
        <w:t xml:space="preserve"> Agenda (</w:t>
      </w:r>
      <w:r w:rsidR="007F5D29">
        <w:t>15-16-343</w:t>
      </w:r>
      <w:r w:rsidR="009D6B97" w:rsidRPr="009D6B97">
        <w:t>r0</w:t>
      </w:r>
      <w:r w:rsidRPr="00200DEB">
        <w:t>)</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3666DB">
        <w:t>May</w:t>
      </w:r>
      <w:r w:rsidRPr="00200DEB">
        <w:t xml:space="preserve"> </w:t>
      </w:r>
      <w:r w:rsidR="002214D0">
        <w:t>2016</w:t>
      </w:r>
      <w:r w:rsidR="00877AE1">
        <w:t xml:space="preserve"> (</w:t>
      </w:r>
      <w:r w:rsidR="009D6B97" w:rsidRPr="009D6B97">
        <w:t>15-16-402r0</w:t>
      </w:r>
      <w:r w:rsidRPr="00200DEB">
        <w:t>)</w:t>
      </w:r>
    </w:p>
    <w:p w:rsidR="00200DEB" w:rsidRDefault="006910A1" w:rsidP="00200DEB">
      <w:pPr>
        <w:widowControl w:val="0"/>
        <w:numPr>
          <w:ilvl w:val="1"/>
          <w:numId w:val="5"/>
        </w:numPr>
        <w:tabs>
          <w:tab w:val="num" w:pos="720"/>
        </w:tabs>
        <w:jc w:val="both"/>
      </w:pPr>
      <w:r>
        <w:t xml:space="preserve">TG4s </w:t>
      </w:r>
      <w:r w:rsidR="007D66A7">
        <w:t>March</w:t>
      </w:r>
      <w:r w:rsidR="00200DEB" w:rsidRPr="00200DEB">
        <w:t xml:space="preserve"> </w:t>
      </w:r>
      <w:r w:rsidR="000E4255">
        <w:t>2016</w:t>
      </w:r>
      <w:r w:rsidR="00D36D92">
        <w:t xml:space="preserve"> Meeting Minutes (</w:t>
      </w:r>
      <w:r w:rsidR="009D6B97" w:rsidRPr="009D6B97">
        <w:t>15-16-331r0</w:t>
      </w:r>
      <w:r w:rsidR="00200DEB" w:rsidRPr="00200DEB">
        <w:t>)</w:t>
      </w:r>
    </w:p>
    <w:p w:rsidR="00231160" w:rsidRPr="00200DEB" w:rsidRDefault="00231160" w:rsidP="00231160">
      <w:pPr>
        <w:widowControl w:val="0"/>
        <w:numPr>
          <w:ilvl w:val="1"/>
          <w:numId w:val="5"/>
        </w:numPr>
        <w:tabs>
          <w:tab w:val="num" w:pos="720"/>
        </w:tabs>
        <w:jc w:val="both"/>
      </w:pPr>
      <w:r w:rsidRPr="00200DEB">
        <w:t>TG4s Teleconference</w:t>
      </w:r>
      <w:r w:rsidR="00592A5D">
        <w:t xml:space="preserve"> Minutes for May</w:t>
      </w:r>
      <w:bookmarkStart w:id="0" w:name="_GoBack"/>
      <w:bookmarkEnd w:id="0"/>
      <w:r w:rsidR="00A23D84">
        <w:t xml:space="preserve"> 2016</w:t>
      </w:r>
      <w:r>
        <w:t xml:space="preserve"> (</w:t>
      </w:r>
      <w:r w:rsidR="007F5D29">
        <w:t>15-16-452</w:t>
      </w:r>
      <w:r w:rsidR="009D6B97" w:rsidRPr="009D6B97">
        <w:t>r0</w:t>
      </w:r>
      <w:r w:rsidRPr="00200DEB">
        <w:t>)</w:t>
      </w:r>
    </w:p>
    <w:p w:rsidR="00CA6AA4" w:rsidRPr="006910A1" w:rsidRDefault="009D6B97" w:rsidP="009D6B97">
      <w:pPr>
        <w:widowControl w:val="0"/>
        <w:numPr>
          <w:ilvl w:val="1"/>
          <w:numId w:val="5"/>
        </w:numPr>
        <w:jc w:val="both"/>
      </w:pPr>
      <w:r w:rsidRPr="009D6B97">
        <w:t>A method for generating realistic wireless traffic through analysis of smartphone operation logs (15-16-153r4</w:t>
      </w:r>
      <w:r>
        <w:t>)</w:t>
      </w:r>
    </w:p>
    <w:p w:rsidR="00200DEB" w:rsidRDefault="009D6B97" w:rsidP="009D6B97">
      <w:pPr>
        <w:widowControl w:val="0"/>
        <w:numPr>
          <w:ilvl w:val="1"/>
          <w:numId w:val="5"/>
        </w:numPr>
        <w:jc w:val="both"/>
      </w:pPr>
      <w:r w:rsidRPr="009D6B97">
        <w:t>Spectrum resource measurement and management; Approaches of IEC TC65 and ETSI ERM/TG41 (15-16-420r1)</w:t>
      </w:r>
    </w:p>
    <w:sectPr w:rsidR="00200DEB"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752" w:rsidRDefault="00ED3752">
      <w:r>
        <w:separator/>
      </w:r>
    </w:p>
  </w:endnote>
  <w:endnote w:type="continuationSeparator" w:id="0">
    <w:p w:rsidR="00ED3752" w:rsidRDefault="00ED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92F0F">
        <w:rPr>
          <w:noProof/>
        </w:rPr>
        <w:t>Hidetoshi Yokota</w:t>
      </w:r>
    </w:fldSimple>
    <w:r>
      <w:t xml:space="preserve">, </w:t>
    </w:r>
    <w:fldSimple w:instr=" DOCPROPERTY &quot;Company&quot;  \* MERGEFORMAT ">
      <w:r w:rsidR="00B92F0F">
        <w:t>Landis&amp;Gyr</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752" w:rsidRDefault="00ED3752">
      <w:r>
        <w:separator/>
      </w:r>
    </w:p>
  </w:footnote>
  <w:footnote w:type="continuationSeparator" w:id="0">
    <w:p w:rsidR="00ED3752" w:rsidRDefault="00ED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7F5D29">
      <w:rPr>
        <w:b/>
        <w:noProof/>
        <w:sz w:val="28"/>
      </w:rPr>
      <w:t>July, 2016</w:t>
    </w:r>
    <w:r>
      <w:rPr>
        <w:b/>
        <w:sz w:val="28"/>
      </w:rPr>
      <w:fldChar w:fldCharType="end"/>
    </w:r>
    <w:r w:rsidR="00E0627C">
      <w:rPr>
        <w:b/>
        <w:sz w:val="28"/>
      </w:rPr>
      <w:tab/>
      <w:t xml:space="preserve"> IEEE P802.15-</w:t>
    </w:r>
    <w:fldSimple w:instr=" DOCPROPERTY &quot;Category&quot;  \* MERGEFORMAT ">
      <w:r w:rsidR="007F5D29" w:rsidRPr="007F5D29">
        <w:rPr>
          <w:b/>
          <w:sz w:val="28"/>
        </w:rPr>
        <w:t>16-0382-01-004s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2"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1"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6"/>
  </w:num>
  <w:num w:numId="3">
    <w:abstractNumId w:val="12"/>
  </w:num>
  <w:num w:numId="4">
    <w:abstractNumId w:val="4"/>
  </w:num>
  <w:num w:numId="5">
    <w:abstractNumId w:val="7"/>
  </w:num>
  <w:num w:numId="6">
    <w:abstractNumId w:val="3"/>
  </w:num>
  <w:num w:numId="7">
    <w:abstractNumId w:val="8"/>
  </w:num>
  <w:num w:numId="8">
    <w:abstractNumId w:val="10"/>
  </w:num>
  <w:num w:numId="9">
    <w:abstractNumId w:val="14"/>
  </w:num>
  <w:num w:numId="10">
    <w:abstractNumId w:val="5"/>
  </w:num>
  <w:num w:numId="11">
    <w:abstractNumId w:val="0"/>
  </w:num>
  <w:num w:numId="12">
    <w:abstractNumId w:val="13"/>
  </w:num>
  <w:num w:numId="13">
    <w:abstractNumId w:val="2"/>
  </w:num>
  <w:num w:numId="14">
    <w:abstractNumId w:val="1"/>
  </w:num>
  <w:num w:numId="15">
    <w:abstractNumId w:val="1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4B2"/>
    <w:rsid w:val="00036BA9"/>
    <w:rsid w:val="00042E6B"/>
    <w:rsid w:val="00044B6D"/>
    <w:rsid w:val="000554EE"/>
    <w:rsid w:val="000558C8"/>
    <w:rsid w:val="00073CE4"/>
    <w:rsid w:val="0007681D"/>
    <w:rsid w:val="00077421"/>
    <w:rsid w:val="000A2A5C"/>
    <w:rsid w:val="000C3AB6"/>
    <w:rsid w:val="000E4255"/>
    <w:rsid w:val="000E5FE3"/>
    <w:rsid w:val="000E7D74"/>
    <w:rsid w:val="000F08A9"/>
    <w:rsid w:val="000F3F45"/>
    <w:rsid w:val="000F6138"/>
    <w:rsid w:val="001161DD"/>
    <w:rsid w:val="00130E6F"/>
    <w:rsid w:val="001401CE"/>
    <w:rsid w:val="00155360"/>
    <w:rsid w:val="00160B60"/>
    <w:rsid w:val="001747C4"/>
    <w:rsid w:val="00174C89"/>
    <w:rsid w:val="0019354F"/>
    <w:rsid w:val="001B0E79"/>
    <w:rsid w:val="001B4712"/>
    <w:rsid w:val="001C38F9"/>
    <w:rsid w:val="001D0368"/>
    <w:rsid w:val="001D47B2"/>
    <w:rsid w:val="001D6C89"/>
    <w:rsid w:val="001E3D5F"/>
    <w:rsid w:val="001E40CD"/>
    <w:rsid w:val="001F0A5D"/>
    <w:rsid w:val="00200DEB"/>
    <w:rsid w:val="00205E73"/>
    <w:rsid w:val="002173F8"/>
    <w:rsid w:val="002214D0"/>
    <w:rsid w:val="0022738E"/>
    <w:rsid w:val="00231160"/>
    <w:rsid w:val="00235156"/>
    <w:rsid w:val="00235A33"/>
    <w:rsid w:val="00236A2B"/>
    <w:rsid w:val="00236D83"/>
    <w:rsid w:val="002416EE"/>
    <w:rsid w:val="002561AF"/>
    <w:rsid w:val="00261212"/>
    <w:rsid w:val="00263D8D"/>
    <w:rsid w:val="002832D9"/>
    <w:rsid w:val="00285984"/>
    <w:rsid w:val="002B0055"/>
    <w:rsid w:val="002B4956"/>
    <w:rsid w:val="002B70A4"/>
    <w:rsid w:val="002C5169"/>
    <w:rsid w:val="002C6A24"/>
    <w:rsid w:val="002D61FD"/>
    <w:rsid w:val="002D6FAA"/>
    <w:rsid w:val="002E188C"/>
    <w:rsid w:val="002E5E5D"/>
    <w:rsid w:val="002E6855"/>
    <w:rsid w:val="00302933"/>
    <w:rsid w:val="003054FC"/>
    <w:rsid w:val="00305C9D"/>
    <w:rsid w:val="003305A6"/>
    <w:rsid w:val="00333797"/>
    <w:rsid w:val="003529A3"/>
    <w:rsid w:val="00354BE8"/>
    <w:rsid w:val="003666DB"/>
    <w:rsid w:val="00371E2A"/>
    <w:rsid w:val="00373A22"/>
    <w:rsid w:val="0038420F"/>
    <w:rsid w:val="003854C6"/>
    <w:rsid w:val="0038640D"/>
    <w:rsid w:val="003901D4"/>
    <w:rsid w:val="00396AD2"/>
    <w:rsid w:val="003B14BF"/>
    <w:rsid w:val="003C61EF"/>
    <w:rsid w:val="003D07E4"/>
    <w:rsid w:val="003D19A0"/>
    <w:rsid w:val="003D657F"/>
    <w:rsid w:val="003E7A91"/>
    <w:rsid w:val="003F08B4"/>
    <w:rsid w:val="00412F12"/>
    <w:rsid w:val="004168C8"/>
    <w:rsid w:val="00420AEB"/>
    <w:rsid w:val="00422A8B"/>
    <w:rsid w:val="004233B1"/>
    <w:rsid w:val="00431AA4"/>
    <w:rsid w:val="0047241C"/>
    <w:rsid w:val="00472498"/>
    <w:rsid w:val="00484E4D"/>
    <w:rsid w:val="0048716B"/>
    <w:rsid w:val="00491B8A"/>
    <w:rsid w:val="0049319E"/>
    <w:rsid w:val="00493C6A"/>
    <w:rsid w:val="00495CC6"/>
    <w:rsid w:val="00496407"/>
    <w:rsid w:val="004B4130"/>
    <w:rsid w:val="004B50F3"/>
    <w:rsid w:val="004D206A"/>
    <w:rsid w:val="004D33D3"/>
    <w:rsid w:val="004E2CC2"/>
    <w:rsid w:val="004E6304"/>
    <w:rsid w:val="00507740"/>
    <w:rsid w:val="00511356"/>
    <w:rsid w:val="00525759"/>
    <w:rsid w:val="005330EC"/>
    <w:rsid w:val="005335B1"/>
    <w:rsid w:val="0053683C"/>
    <w:rsid w:val="00542FB1"/>
    <w:rsid w:val="00562428"/>
    <w:rsid w:val="00564A7E"/>
    <w:rsid w:val="00572945"/>
    <w:rsid w:val="00573179"/>
    <w:rsid w:val="00585C2E"/>
    <w:rsid w:val="00592A5D"/>
    <w:rsid w:val="005A366A"/>
    <w:rsid w:val="005C6281"/>
    <w:rsid w:val="005D4079"/>
    <w:rsid w:val="005E240D"/>
    <w:rsid w:val="006004BD"/>
    <w:rsid w:val="006016C4"/>
    <w:rsid w:val="00605926"/>
    <w:rsid w:val="00611ECE"/>
    <w:rsid w:val="00613839"/>
    <w:rsid w:val="00617513"/>
    <w:rsid w:val="006209C2"/>
    <w:rsid w:val="00627AEF"/>
    <w:rsid w:val="0064657C"/>
    <w:rsid w:val="00653921"/>
    <w:rsid w:val="00666B67"/>
    <w:rsid w:val="00673C91"/>
    <w:rsid w:val="00676585"/>
    <w:rsid w:val="006865C1"/>
    <w:rsid w:val="006910A1"/>
    <w:rsid w:val="00693030"/>
    <w:rsid w:val="00693598"/>
    <w:rsid w:val="006B4E33"/>
    <w:rsid w:val="006B6A45"/>
    <w:rsid w:val="006C1C95"/>
    <w:rsid w:val="006E00B7"/>
    <w:rsid w:val="006E2EFB"/>
    <w:rsid w:val="006E4143"/>
    <w:rsid w:val="006F0C50"/>
    <w:rsid w:val="006F203D"/>
    <w:rsid w:val="006F2ADD"/>
    <w:rsid w:val="006F2F69"/>
    <w:rsid w:val="006F6A6D"/>
    <w:rsid w:val="00703BCD"/>
    <w:rsid w:val="00707CF3"/>
    <w:rsid w:val="007107C3"/>
    <w:rsid w:val="0071115A"/>
    <w:rsid w:val="00713991"/>
    <w:rsid w:val="0072336D"/>
    <w:rsid w:val="00733A2A"/>
    <w:rsid w:val="00751DC3"/>
    <w:rsid w:val="00753860"/>
    <w:rsid w:val="007663FB"/>
    <w:rsid w:val="00774015"/>
    <w:rsid w:val="00774D3C"/>
    <w:rsid w:val="00782CE6"/>
    <w:rsid w:val="00783BBD"/>
    <w:rsid w:val="007875BA"/>
    <w:rsid w:val="007A3EA0"/>
    <w:rsid w:val="007A4833"/>
    <w:rsid w:val="007B2021"/>
    <w:rsid w:val="007B495D"/>
    <w:rsid w:val="007D66A7"/>
    <w:rsid w:val="007D7BAA"/>
    <w:rsid w:val="007E078E"/>
    <w:rsid w:val="007F1130"/>
    <w:rsid w:val="007F5D29"/>
    <w:rsid w:val="008005AC"/>
    <w:rsid w:val="0080698C"/>
    <w:rsid w:val="00811A21"/>
    <w:rsid w:val="008144C8"/>
    <w:rsid w:val="008146AE"/>
    <w:rsid w:val="00815690"/>
    <w:rsid w:val="008206A0"/>
    <w:rsid w:val="008215BB"/>
    <w:rsid w:val="00822CBD"/>
    <w:rsid w:val="00827A62"/>
    <w:rsid w:val="00842025"/>
    <w:rsid w:val="00871A4E"/>
    <w:rsid w:val="00875493"/>
    <w:rsid w:val="00877AE1"/>
    <w:rsid w:val="0088007C"/>
    <w:rsid w:val="00882915"/>
    <w:rsid w:val="00884446"/>
    <w:rsid w:val="00897D91"/>
    <w:rsid w:val="008A3045"/>
    <w:rsid w:val="008A7171"/>
    <w:rsid w:val="008C0A45"/>
    <w:rsid w:val="008D6AD8"/>
    <w:rsid w:val="00902487"/>
    <w:rsid w:val="00917D85"/>
    <w:rsid w:val="00923E8D"/>
    <w:rsid w:val="00936777"/>
    <w:rsid w:val="0094407E"/>
    <w:rsid w:val="0095113D"/>
    <w:rsid w:val="00955F11"/>
    <w:rsid w:val="0097594F"/>
    <w:rsid w:val="009823C2"/>
    <w:rsid w:val="00985B0D"/>
    <w:rsid w:val="009A0491"/>
    <w:rsid w:val="009A0F20"/>
    <w:rsid w:val="009B104E"/>
    <w:rsid w:val="009C5358"/>
    <w:rsid w:val="009D49B3"/>
    <w:rsid w:val="009D4BD3"/>
    <w:rsid w:val="009D5FCB"/>
    <w:rsid w:val="009D6B97"/>
    <w:rsid w:val="009E39E3"/>
    <w:rsid w:val="00A1247B"/>
    <w:rsid w:val="00A134E0"/>
    <w:rsid w:val="00A23D84"/>
    <w:rsid w:val="00A37A89"/>
    <w:rsid w:val="00A45178"/>
    <w:rsid w:val="00A6103D"/>
    <w:rsid w:val="00A6610E"/>
    <w:rsid w:val="00A723FB"/>
    <w:rsid w:val="00A75B45"/>
    <w:rsid w:val="00A85F31"/>
    <w:rsid w:val="00AA591D"/>
    <w:rsid w:val="00AA7F18"/>
    <w:rsid w:val="00AC68BA"/>
    <w:rsid w:val="00AF0B64"/>
    <w:rsid w:val="00AF75E5"/>
    <w:rsid w:val="00B0041F"/>
    <w:rsid w:val="00B04633"/>
    <w:rsid w:val="00B35DE3"/>
    <w:rsid w:val="00B6037C"/>
    <w:rsid w:val="00B64F1A"/>
    <w:rsid w:val="00B7266A"/>
    <w:rsid w:val="00B7317E"/>
    <w:rsid w:val="00B85965"/>
    <w:rsid w:val="00B91008"/>
    <w:rsid w:val="00B924E5"/>
    <w:rsid w:val="00B92627"/>
    <w:rsid w:val="00B92F0F"/>
    <w:rsid w:val="00BA0AD1"/>
    <w:rsid w:val="00BB35C1"/>
    <w:rsid w:val="00BE7980"/>
    <w:rsid w:val="00BF0B31"/>
    <w:rsid w:val="00C23575"/>
    <w:rsid w:val="00C41330"/>
    <w:rsid w:val="00C4651B"/>
    <w:rsid w:val="00C537A8"/>
    <w:rsid w:val="00C6322C"/>
    <w:rsid w:val="00C658E0"/>
    <w:rsid w:val="00C7364E"/>
    <w:rsid w:val="00C75091"/>
    <w:rsid w:val="00C762D3"/>
    <w:rsid w:val="00C86870"/>
    <w:rsid w:val="00C86AB7"/>
    <w:rsid w:val="00C86B9E"/>
    <w:rsid w:val="00CA1B86"/>
    <w:rsid w:val="00CA2925"/>
    <w:rsid w:val="00CA4AF2"/>
    <w:rsid w:val="00CA6AA4"/>
    <w:rsid w:val="00CB448C"/>
    <w:rsid w:val="00CB78DE"/>
    <w:rsid w:val="00CC1646"/>
    <w:rsid w:val="00CD3A10"/>
    <w:rsid w:val="00CE290E"/>
    <w:rsid w:val="00CF0CEF"/>
    <w:rsid w:val="00CF401A"/>
    <w:rsid w:val="00D00A3B"/>
    <w:rsid w:val="00D0154C"/>
    <w:rsid w:val="00D0214C"/>
    <w:rsid w:val="00D0471C"/>
    <w:rsid w:val="00D360CC"/>
    <w:rsid w:val="00D36D92"/>
    <w:rsid w:val="00D52661"/>
    <w:rsid w:val="00D61EE6"/>
    <w:rsid w:val="00D62350"/>
    <w:rsid w:val="00D6383B"/>
    <w:rsid w:val="00DA4971"/>
    <w:rsid w:val="00DB4F02"/>
    <w:rsid w:val="00DC0372"/>
    <w:rsid w:val="00DC1790"/>
    <w:rsid w:val="00DC2185"/>
    <w:rsid w:val="00DD55F6"/>
    <w:rsid w:val="00DE4C34"/>
    <w:rsid w:val="00E01D89"/>
    <w:rsid w:val="00E03D69"/>
    <w:rsid w:val="00E0627C"/>
    <w:rsid w:val="00E13C6F"/>
    <w:rsid w:val="00E205F4"/>
    <w:rsid w:val="00E20654"/>
    <w:rsid w:val="00E5152A"/>
    <w:rsid w:val="00E62B00"/>
    <w:rsid w:val="00E64436"/>
    <w:rsid w:val="00E74497"/>
    <w:rsid w:val="00E8438D"/>
    <w:rsid w:val="00E860D9"/>
    <w:rsid w:val="00E87093"/>
    <w:rsid w:val="00E878E7"/>
    <w:rsid w:val="00EA10E5"/>
    <w:rsid w:val="00EA3D3E"/>
    <w:rsid w:val="00EC24DE"/>
    <w:rsid w:val="00EC4F1B"/>
    <w:rsid w:val="00ED07D7"/>
    <w:rsid w:val="00ED2B77"/>
    <w:rsid w:val="00ED3678"/>
    <w:rsid w:val="00ED3752"/>
    <w:rsid w:val="00EE60B0"/>
    <w:rsid w:val="00EE79D7"/>
    <w:rsid w:val="00EF4A25"/>
    <w:rsid w:val="00EF5291"/>
    <w:rsid w:val="00F014C0"/>
    <w:rsid w:val="00F12790"/>
    <w:rsid w:val="00F22A64"/>
    <w:rsid w:val="00F37677"/>
    <w:rsid w:val="00F41C27"/>
    <w:rsid w:val="00F42E30"/>
    <w:rsid w:val="00F54BF2"/>
    <w:rsid w:val="00F608CA"/>
    <w:rsid w:val="00F63D12"/>
    <w:rsid w:val="00F779F9"/>
    <w:rsid w:val="00F80FE8"/>
    <w:rsid w:val="00F85FC5"/>
    <w:rsid w:val="00F905C9"/>
    <w:rsid w:val="00F95F42"/>
    <w:rsid w:val="00FA108C"/>
    <w:rsid w:val="00FA3168"/>
    <w:rsid w:val="00FB2FC2"/>
    <w:rsid w:val="00FB51C4"/>
    <w:rsid w:val="00FB6449"/>
    <w:rsid w:val="00FC3673"/>
    <w:rsid w:val="00FC60BE"/>
    <w:rsid w:val="00FD3A85"/>
    <w:rsid w:val="00FD5ED3"/>
    <w:rsid w:val="00FE112C"/>
    <w:rsid w:val="00FE7227"/>
    <w:rsid w:val="00FE7DFD"/>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F16785"/>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0469-BC20-4474-A649-34F8D295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4141</TotalTime>
  <Pages>3</Pages>
  <Words>630</Words>
  <Characters>3596</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May 2016 Meeting Minutes</vt:lpstr>
      <vt:lpstr>TG4s May 2015 Meeting Minutes</vt:lpstr>
    </vt:vector>
  </TitlesOfParts>
  <Company>Landis&amp;Gyr</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May 2016 Meeting Minutes</dc:title>
  <dc:creator>Hidetoshi Yokota</dc:creator>
  <dc:description>&lt;street address&gt;_x000d_
TELEPHONE: &lt;phone#&gt;_x000d_
FAX: &lt;fax#&gt;_x000d_
EMAIL: &lt;email&gt;</dc:description>
  <cp:lastModifiedBy>Yokota, Hidetoshi</cp:lastModifiedBy>
  <cp:revision>190</cp:revision>
  <cp:lastPrinted>2015-09-23T05:29:00Z</cp:lastPrinted>
  <dcterms:created xsi:type="dcterms:W3CDTF">2015-09-23T03:43:00Z</dcterms:created>
  <dcterms:modified xsi:type="dcterms:W3CDTF">2016-07-03T15:40:00Z</dcterms:modified>
  <cp:category>16-0382-01-004s</cp:category>
</cp:coreProperties>
</file>