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750106">
              <w:rPr>
                <w:sz w:val="22"/>
                <w:szCs w:val="22"/>
                <w:lang w:eastAsia="en-US"/>
              </w:rPr>
              <w:t>April</w:t>
            </w:r>
            <w:r w:rsidR="002838E4">
              <w:rPr>
                <w:sz w:val="22"/>
                <w:szCs w:val="22"/>
                <w:lang w:eastAsia="en-US"/>
              </w:rPr>
              <w:t xml:space="preserve"> </w:t>
            </w:r>
            <w:r w:rsidR="00750106">
              <w:rPr>
                <w:sz w:val="22"/>
                <w:szCs w:val="22"/>
                <w:lang w:eastAsia="en-US"/>
              </w:rPr>
              <w:t>13th</w:t>
            </w:r>
            <w:r w:rsidR="002873D0">
              <w:rPr>
                <w:sz w:val="22"/>
                <w:szCs w:val="22"/>
                <w:lang w:eastAsia="en-US"/>
              </w:rPr>
              <w:t xml:space="preserve"> E</w:t>
            </w:r>
            <w:r w:rsidR="00787D6C">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265937" w:rsidP="003B01D7">
            <w:pPr>
              <w:spacing w:before="120" w:after="120"/>
              <w:rPr>
                <w:sz w:val="22"/>
                <w:szCs w:val="22"/>
                <w:lang w:eastAsia="en-US"/>
              </w:rPr>
            </w:pPr>
            <w:r>
              <w:rPr>
                <w:sz w:val="22"/>
                <w:szCs w:val="22"/>
                <w:lang w:eastAsia="en-US"/>
              </w:rPr>
              <w:t>April</w:t>
            </w:r>
            <w:r w:rsidR="0066642B">
              <w:rPr>
                <w:sz w:val="22"/>
                <w:szCs w:val="22"/>
                <w:lang w:eastAsia="en-US"/>
              </w:rPr>
              <w:t xml:space="preserve"> </w:t>
            </w:r>
            <w:r w:rsidR="00814272">
              <w:rPr>
                <w:sz w:val="22"/>
                <w:szCs w:val="22"/>
                <w:lang w:eastAsia="en-US"/>
              </w:rPr>
              <w:t>14</w:t>
            </w:r>
            <w:bookmarkStart w:id="0" w:name="_GoBack"/>
            <w:bookmarkEnd w:id="0"/>
            <w:r w:rsidR="00814272">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7D65F7">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FC1F3B" w:rsidRPr="00265937" w:rsidRDefault="008B2991" w:rsidP="00FC1F3B">
      <w:pPr>
        <w:pStyle w:val="IEEEStdsLevel1Header"/>
      </w:pPr>
      <w:bookmarkStart w:id="1" w:name="_Toc383197480"/>
      <w:r>
        <w:lastRenderedPageBreak/>
        <w:t>Minutes</w:t>
      </w:r>
      <w:bookmarkEnd w:id="1"/>
    </w:p>
    <w:p w:rsidR="00265937" w:rsidRPr="00265937" w:rsidRDefault="00787D6C" w:rsidP="00265937">
      <w:pPr>
        <w:contextualSpacing/>
        <w:rPr>
          <w:sz w:val="20"/>
        </w:rPr>
      </w:pPr>
      <w:r>
        <w:rPr>
          <w:sz w:val="20"/>
        </w:rPr>
        <w:t xml:space="preserve"> </w:t>
      </w:r>
    </w:p>
    <w:p w:rsidR="00265937" w:rsidRPr="00265937" w:rsidRDefault="00265937" w:rsidP="00265937">
      <w:pPr>
        <w:contextualSpacing/>
        <w:rPr>
          <w:sz w:val="20"/>
        </w:rPr>
      </w:pPr>
      <w:r w:rsidRPr="00265937">
        <w:rPr>
          <w:sz w:val="20"/>
        </w:rPr>
        <w:t>Chair: Prof. Myung Lee (CUNY), USA.</w:t>
      </w:r>
    </w:p>
    <w:p w:rsidR="00265937" w:rsidRPr="00265937" w:rsidRDefault="00265937" w:rsidP="00265937">
      <w:pPr>
        <w:contextualSpacing/>
        <w:rPr>
          <w:sz w:val="20"/>
        </w:rPr>
      </w:pPr>
    </w:p>
    <w:p w:rsidR="00265937" w:rsidRPr="00265937" w:rsidRDefault="00265937" w:rsidP="00265937">
      <w:pPr>
        <w:contextualSpacing/>
        <w:rPr>
          <w:sz w:val="20"/>
        </w:rPr>
      </w:pPr>
      <w:r w:rsidRPr="00265937">
        <w:rPr>
          <w:sz w:val="20"/>
        </w:rPr>
        <w:t>Secretary: Marco Hernandez (NICT), Japan.</w:t>
      </w:r>
    </w:p>
    <w:p w:rsidR="00265937" w:rsidRPr="00265937" w:rsidRDefault="00265937" w:rsidP="00265937">
      <w:pPr>
        <w:contextualSpacing/>
        <w:rPr>
          <w:sz w:val="20"/>
        </w:rPr>
      </w:pPr>
    </w:p>
    <w:p w:rsidR="00265937" w:rsidRPr="00265937" w:rsidRDefault="00265937" w:rsidP="00265937">
      <w:pPr>
        <w:contextualSpacing/>
        <w:rPr>
          <w:sz w:val="20"/>
        </w:rPr>
      </w:pPr>
      <w:r>
        <w:rPr>
          <w:sz w:val="20"/>
        </w:rPr>
        <w:t>-----------------------------------------------------------------------</w:t>
      </w:r>
    </w:p>
    <w:p w:rsidR="00265937" w:rsidRPr="00265937" w:rsidRDefault="00265937" w:rsidP="00265937">
      <w:pPr>
        <w:contextualSpacing/>
        <w:rPr>
          <w:sz w:val="20"/>
        </w:rPr>
      </w:pPr>
      <w:r>
        <w:rPr>
          <w:sz w:val="20"/>
        </w:rPr>
        <w:t xml:space="preserve"> </w:t>
      </w:r>
    </w:p>
    <w:p w:rsidR="00265937" w:rsidRPr="00265937" w:rsidRDefault="00265937" w:rsidP="00265937">
      <w:pPr>
        <w:contextualSpacing/>
        <w:rPr>
          <w:sz w:val="20"/>
        </w:rPr>
      </w:pPr>
      <w:r>
        <w:rPr>
          <w:sz w:val="20"/>
        </w:rPr>
        <w:t>─</w:t>
      </w:r>
      <w:r w:rsidRPr="00265937">
        <w:rPr>
          <w:sz w:val="20"/>
        </w:rPr>
        <w:t>Chair calls the teleconference meeting to order.</w:t>
      </w:r>
    </w:p>
    <w:p w:rsidR="00265937" w:rsidRPr="00265937" w:rsidRDefault="00265937" w:rsidP="00265937">
      <w:pPr>
        <w:contextualSpacing/>
        <w:rPr>
          <w:sz w:val="20"/>
        </w:rPr>
      </w:pPr>
    </w:p>
    <w:p w:rsidR="00265937" w:rsidRPr="00265937" w:rsidRDefault="00265937" w:rsidP="00265937">
      <w:pPr>
        <w:contextualSpacing/>
        <w:rPr>
          <w:sz w:val="20"/>
        </w:rPr>
      </w:pPr>
      <w:r w:rsidRPr="00265937">
        <w:rPr>
          <w:b/>
          <w:sz w:val="20"/>
        </w:rPr>
        <w:t>Chair:</w:t>
      </w:r>
      <w:r w:rsidRPr="00265937">
        <w:rPr>
          <w:sz w:val="20"/>
        </w:rPr>
        <w:t xml:space="preserve"> The agenda for this teleconference is to check the progress status.</w:t>
      </w:r>
      <w:r w:rsidR="00141632">
        <w:rPr>
          <w:sz w:val="20"/>
        </w:rPr>
        <w:t xml:space="preserve"> We have two</w:t>
      </w:r>
      <w:r>
        <w:rPr>
          <w:sz w:val="20"/>
        </w:rPr>
        <w:t xml:space="preserve"> contribution</w:t>
      </w:r>
      <w:r w:rsidR="00141632">
        <w:rPr>
          <w:sz w:val="20"/>
        </w:rPr>
        <w:t>s</w:t>
      </w:r>
      <w:r>
        <w:rPr>
          <w:sz w:val="20"/>
        </w:rPr>
        <w:t xml:space="preserve">. </w:t>
      </w:r>
    </w:p>
    <w:p w:rsidR="00265937" w:rsidRPr="00265937" w:rsidRDefault="00265937" w:rsidP="00265937">
      <w:pPr>
        <w:contextualSpacing/>
        <w:rPr>
          <w:sz w:val="20"/>
        </w:rPr>
      </w:pPr>
      <w:r w:rsidRPr="00265937">
        <w:rPr>
          <w:sz w:val="20"/>
        </w:rPr>
        <w:t xml:space="preserve"> </w:t>
      </w:r>
    </w:p>
    <w:p w:rsidR="00265937" w:rsidRPr="00265937" w:rsidRDefault="00141632" w:rsidP="00265937">
      <w:pPr>
        <w:contextualSpacing/>
        <w:rPr>
          <w:sz w:val="20"/>
        </w:rPr>
      </w:pPr>
      <w:r>
        <w:rPr>
          <w:sz w:val="20"/>
        </w:rPr>
        <w:t>1st presenter is Billy (Decawave</w:t>
      </w:r>
      <w:r w:rsidR="00265937" w:rsidRPr="00265937">
        <w:rPr>
          <w:sz w:val="20"/>
        </w:rPr>
        <w:t>)</w:t>
      </w:r>
      <w:r>
        <w:rPr>
          <w:sz w:val="20"/>
        </w:rPr>
        <w:t xml:space="preserve"> “Link ID needs to be filtered?” email sent to the email reflector.</w:t>
      </w:r>
    </w:p>
    <w:p w:rsidR="00D77EA5" w:rsidRDefault="00D77EA5" w:rsidP="00265937">
      <w:pPr>
        <w:contextualSpacing/>
        <w:rPr>
          <w:sz w:val="20"/>
        </w:rPr>
      </w:pPr>
    </w:p>
    <w:p w:rsidR="00265937" w:rsidRDefault="00D77EA5" w:rsidP="00D77EA5">
      <w:pPr>
        <w:contextualSpacing/>
        <w:jc w:val="both"/>
        <w:rPr>
          <w:sz w:val="20"/>
        </w:rPr>
      </w:pPr>
      <w:r>
        <w:rPr>
          <w:sz w:val="20"/>
        </w:rPr>
        <w:t>─</w:t>
      </w:r>
      <w:r w:rsidR="00C46A39">
        <w:rPr>
          <w:sz w:val="20"/>
        </w:rPr>
        <w:t>Billy explains that in some cases the link ID as source address may not be enough. Like in case of enhanced ACK</w:t>
      </w:r>
      <w:r w:rsidR="00B50145">
        <w:rPr>
          <w:sz w:val="20"/>
        </w:rPr>
        <w:t xml:space="preserve">, the MAC </w:t>
      </w:r>
      <w:r w:rsidR="007E1A35">
        <w:rPr>
          <w:sz w:val="20"/>
        </w:rPr>
        <w:t>need</w:t>
      </w:r>
      <w:r w:rsidR="00B50145">
        <w:rPr>
          <w:sz w:val="20"/>
        </w:rPr>
        <w:t>s</w:t>
      </w:r>
      <w:r w:rsidR="007E1A35">
        <w:rPr>
          <w:sz w:val="20"/>
        </w:rPr>
        <w:t xml:space="preserve"> the real source address to send such</w:t>
      </w:r>
      <w:r w:rsidR="00C46A39">
        <w:rPr>
          <w:sz w:val="20"/>
        </w:rPr>
        <w:t xml:space="preserve"> enhanced ACK. </w:t>
      </w:r>
    </w:p>
    <w:p w:rsidR="00C46A39" w:rsidRDefault="00C46A39" w:rsidP="00D77EA5">
      <w:pPr>
        <w:contextualSpacing/>
        <w:jc w:val="both"/>
        <w:rPr>
          <w:sz w:val="20"/>
        </w:rPr>
      </w:pPr>
      <w:r>
        <w:rPr>
          <w:sz w:val="20"/>
        </w:rPr>
        <w:t xml:space="preserve">That would require </w:t>
      </w:r>
      <w:r w:rsidR="007E1A35">
        <w:rPr>
          <w:sz w:val="20"/>
        </w:rPr>
        <w:t>maintaining</w:t>
      </w:r>
      <w:r>
        <w:rPr>
          <w:sz w:val="20"/>
        </w:rPr>
        <w:t xml:space="preserve"> a table of link IDs </w:t>
      </w:r>
      <w:r w:rsidR="007E1A35">
        <w:rPr>
          <w:sz w:val="20"/>
        </w:rPr>
        <w:t xml:space="preserve">and corresponding source addresses.  </w:t>
      </w:r>
      <w:r w:rsidR="007E1A35" w:rsidRPr="007E1A35">
        <w:rPr>
          <w:sz w:val="20"/>
        </w:rPr>
        <w:t>Moreover, there is not text describing the management and assignment of link IDs.</w:t>
      </w:r>
    </w:p>
    <w:p w:rsidR="007E1A35" w:rsidRDefault="007E1A35" w:rsidP="00D77EA5">
      <w:pPr>
        <w:contextualSpacing/>
        <w:jc w:val="both"/>
        <w:rPr>
          <w:sz w:val="20"/>
        </w:rPr>
      </w:pPr>
      <w:r>
        <w:rPr>
          <w:sz w:val="20"/>
        </w:rPr>
        <w:t>Options:</w:t>
      </w:r>
    </w:p>
    <w:p w:rsidR="00141632" w:rsidRDefault="007E1A35" w:rsidP="00D77EA5">
      <w:pPr>
        <w:contextualSpacing/>
        <w:jc w:val="both"/>
        <w:rPr>
          <w:sz w:val="20"/>
        </w:rPr>
      </w:pPr>
      <w:r>
        <w:rPr>
          <w:sz w:val="20"/>
        </w:rPr>
        <w:t>Do we need to maintain a table of link IDs?</w:t>
      </w:r>
    </w:p>
    <w:p w:rsidR="007E1A35" w:rsidRDefault="007E1A35" w:rsidP="00D77EA5">
      <w:pPr>
        <w:contextualSpacing/>
        <w:jc w:val="both"/>
        <w:rPr>
          <w:sz w:val="20"/>
        </w:rPr>
      </w:pPr>
      <w:r>
        <w:rPr>
          <w:sz w:val="20"/>
        </w:rPr>
        <w:t>Leave the issue to upper layers.</w:t>
      </w:r>
    </w:p>
    <w:p w:rsidR="007E1A35" w:rsidRDefault="007E1A35" w:rsidP="00D77EA5">
      <w:pPr>
        <w:contextualSpacing/>
        <w:jc w:val="both"/>
        <w:rPr>
          <w:sz w:val="20"/>
        </w:rPr>
      </w:pPr>
      <w:r>
        <w:rPr>
          <w:sz w:val="20"/>
        </w:rPr>
        <w:t>Delete link ID.</w:t>
      </w:r>
    </w:p>
    <w:p w:rsidR="00141632" w:rsidRDefault="00141632" w:rsidP="00D77EA5">
      <w:pPr>
        <w:contextualSpacing/>
        <w:jc w:val="both"/>
        <w:rPr>
          <w:sz w:val="20"/>
        </w:rPr>
      </w:pPr>
    </w:p>
    <w:p w:rsidR="00141632" w:rsidRDefault="007E1A35" w:rsidP="00D77EA5">
      <w:pPr>
        <w:contextualSpacing/>
        <w:jc w:val="both"/>
        <w:rPr>
          <w:sz w:val="20"/>
        </w:rPr>
      </w:pPr>
      <w:r w:rsidRPr="00D77EA5">
        <w:rPr>
          <w:b/>
          <w:sz w:val="20"/>
        </w:rPr>
        <w:t>Chair:</w:t>
      </w:r>
      <w:r>
        <w:rPr>
          <w:sz w:val="20"/>
        </w:rPr>
        <w:t xml:space="preserve"> Without link ID would be the easy solution.</w:t>
      </w:r>
      <w:r w:rsidR="009671CF">
        <w:rPr>
          <w:sz w:val="20"/>
        </w:rPr>
        <w:t xml:space="preserve"> Besides, it only saves 2 bytes.</w:t>
      </w:r>
    </w:p>
    <w:p w:rsidR="00D77EA5" w:rsidRDefault="00D77EA5" w:rsidP="00D77EA5">
      <w:pPr>
        <w:contextualSpacing/>
        <w:jc w:val="both"/>
        <w:rPr>
          <w:b/>
          <w:sz w:val="20"/>
        </w:rPr>
      </w:pPr>
    </w:p>
    <w:p w:rsidR="009671CF" w:rsidRDefault="009671CF" w:rsidP="00D77EA5">
      <w:pPr>
        <w:contextualSpacing/>
        <w:jc w:val="both"/>
        <w:rPr>
          <w:sz w:val="20"/>
        </w:rPr>
      </w:pPr>
      <w:r w:rsidRPr="00D77EA5">
        <w:rPr>
          <w:b/>
          <w:sz w:val="20"/>
        </w:rPr>
        <w:t>Billy:</w:t>
      </w:r>
      <w:r>
        <w:rPr>
          <w:sz w:val="20"/>
        </w:rPr>
        <w:t xml:space="preserve"> No, up to 5 bytes out of 6 bytes for source address. </w:t>
      </w:r>
      <w:r w:rsidR="0021414E">
        <w:rPr>
          <w:sz w:val="20"/>
        </w:rPr>
        <w:t xml:space="preserve">Maybe, I can provide the text and during the May meeting to address the issue. </w:t>
      </w:r>
    </w:p>
    <w:p w:rsidR="0021414E" w:rsidRDefault="0021414E" w:rsidP="00D77EA5">
      <w:pPr>
        <w:contextualSpacing/>
        <w:jc w:val="both"/>
        <w:rPr>
          <w:sz w:val="20"/>
        </w:rPr>
      </w:pPr>
    </w:p>
    <w:p w:rsidR="0021414E" w:rsidRDefault="0021414E" w:rsidP="00D77EA5">
      <w:pPr>
        <w:contextualSpacing/>
        <w:jc w:val="both"/>
        <w:rPr>
          <w:sz w:val="20"/>
        </w:rPr>
      </w:pPr>
      <w:r w:rsidRPr="00D77EA5">
        <w:rPr>
          <w:b/>
          <w:sz w:val="20"/>
        </w:rPr>
        <w:t>Chair:</w:t>
      </w:r>
      <w:r>
        <w:rPr>
          <w:sz w:val="20"/>
        </w:rPr>
        <w:t xml:space="preserve"> Aright; let’s accept</w:t>
      </w:r>
      <w:r w:rsidR="00D77EA5">
        <w:rPr>
          <w:sz w:val="20"/>
        </w:rPr>
        <w:t xml:space="preserve"> the first line.</w:t>
      </w:r>
    </w:p>
    <w:p w:rsidR="0021414E" w:rsidRDefault="0021414E" w:rsidP="00D77EA5">
      <w:pPr>
        <w:contextualSpacing/>
        <w:jc w:val="both"/>
        <w:rPr>
          <w:sz w:val="20"/>
        </w:rPr>
      </w:pPr>
    </w:p>
    <w:p w:rsidR="0021414E" w:rsidRDefault="0021414E" w:rsidP="00D77EA5">
      <w:pPr>
        <w:contextualSpacing/>
        <w:jc w:val="both"/>
        <w:rPr>
          <w:sz w:val="20"/>
        </w:rPr>
      </w:pPr>
      <w:r>
        <w:rPr>
          <w:sz w:val="20"/>
        </w:rPr>
        <w:t>Billy moves a motion to accept the line “If a link-ID is included in the frame, then a full 48-bit PD destination address shall be present”</w:t>
      </w:r>
    </w:p>
    <w:p w:rsidR="0021414E" w:rsidRDefault="00D77EA5" w:rsidP="00D77EA5">
      <w:pPr>
        <w:contextualSpacing/>
        <w:rPr>
          <w:sz w:val="20"/>
        </w:rPr>
      </w:pPr>
      <w:r>
        <w:rPr>
          <w:sz w:val="20"/>
        </w:rPr>
        <w:t xml:space="preserve">Second: </w:t>
      </w:r>
      <w:r w:rsidR="0021414E">
        <w:rPr>
          <w:sz w:val="20"/>
        </w:rPr>
        <w:t>Marco.</w:t>
      </w:r>
      <w:r w:rsidR="0021414E">
        <w:rPr>
          <w:sz w:val="20"/>
        </w:rPr>
        <w:br/>
        <w:t>Vote: approved unanimously.</w:t>
      </w:r>
    </w:p>
    <w:p w:rsidR="0021414E" w:rsidRDefault="0021414E" w:rsidP="00D77EA5">
      <w:pPr>
        <w:contextualSpacing/>
        <w:jc w:val="both"/>
        <w:rPr>
          <w:sz w:val="20"/>
        </w:rPr>
      </w:pPr>
    </w:p>
    <w:p w:rsidR="00D77EA5" w:rsidRDefault="00D77EA5" w:rsidP="00D77EA5">
      <w:pPr>
        <w:contextualSpacing/>
        <w:jc w:val="both"/>
        <w:rPr>
          <w:sz w:val="20"/>
        </w:rPr>
      </w:pPr>
    </w:p>
    <w:p w:rsidR="0021414E" w:rsidRDefault="0021414E" w:rsidP="00D77EA5">
      <w:pPr>
        <w:contextualSpacing/>
        <w:jc w:val="both"/>
        <w:rPr>
          <w:sz w:val="20"/>
        </w:rPr>
      </w:pPr>
      <w:r>
        <w:rPr>
          <w:sz w:val="20"/>
        </w:rPr>
        <w:t>2nd presenter is Marco “Update on security”</w:t>
      </w:r>
      <w:r w:rsidR="00D77EA5">
        <w:rPr>
          <w:sz w:val="20"/>
        </w:rPr>
        <w:t xml:space="preserve"> power point file sent to the email reflector.</w:t>
      </w:r>
    </w:p>
    <w:p w:rsidR="00D77EA5" w:rsidRDefault="00D77EA5" w:rsidP="00D77EA5">
      <w:pPr>
        <w:contextualSpacing/>
        <w:jc w:val="both"/>
        <w:rPr>
          <w:sz w:val="20"/>
        </w:rPr>
      </w:pPr>
    </w:p>
    <w:p w:rsidR="0021414E" w:rsidRDefault="00D77EA5" w:rsidP="00D77EA5">
      <w:pPr>
        <w:contextualSpacing/>
        <w:jc w:val="both"/>
        <w:rPr>
          <w:sz w:val="20"/>
        </w:rPr>
      </w:pPr>
      <w:r>
        <w:rPr>
          <w:sz w:val="20"/>
        </w:rPr>
        <w:t>─</w:t>
      </w:r>
      <w:r w:rsidR="00123CE6">
        <w:rPr>
          <w:sz w:val="20"/>
        </w:rPr>
        <w:t xml:space="preserve">As PAC networks are infrastructure-less, security should not rely on </w:t>
      </w:r>
      <w:r w:rsidR="00123CE6" w:rsidRPr="00123CE6">
        <w:rPr>
          <w:sz w:val="20"/>
        </w:rPr>
        <w:t>infrastructure</w:t>
      </w:r>
      <w:r w:rsidR="00123CE6">
        <w:rPr>
          <w:sz w:val="20"/>
        </w:rPr>
        <w:t xml:space="preserve"> based authenticator servers. Neither password based authentication</w:t>
      </w:r>
      <w:r w:rsidR="0015664E">
        <w:rPr>
          <w:sz w:val="20"/>
        </w:rPr>
        <w:t xml:space="preserve"> (impractical)</w:t>
      </w:r>
      <w:r w:rsidR="00123CE6">
        <w:rPr>
          <w:sz w:val="20"/>
        </w:rPr>
        <w:t>.</w:t>
      </w:r>
      <w:r w:rsidR="0015664E">
        <w:rPr>
          <w:sz w:val="20"/>
        </w:rPr>
        <w:t xml:space="preserve"> We can use something similar to PGP, combining symmetric-key encryp</w:t>
      </w:r>
      <w:r w:rsidR="000F013D">
        <w:rPr>
          <w:sz w:val="20"/>
        </w:rPr>
        <w:t>tion and public-key encryption, because the operation is transparent to the user. Still</w:t>
      </w:r>
      <w:r w:rsidR="00B50145">
        <w:rPr>
          <w:sz w:val="20"/>
        </w:rPr>
        <w:t>,</w:t>
      </w:r>
      <w:r w:rsidR="000F013D">
        <w:rPr>
          <w:sz w:val="20"/>
        </w:rPr>
        <w:t xml:space="preserve"> authentication is very important in order to prevent attacks. So, I am researching ECDH (elliptic curve </w:t>
      </w:r>
      <w:proofErr w:type="spellStart"/>
      <w:r w:rsidR="000F013D">
        <w:rPr>
          <w:sz w:val="20"/>
        </w:rPr>
        <w:t>Diffie</w:t>
      </w:r>
      <w:proofErr w:type="spellEnd"/>
      <w:r w:rsidR="000F013D">
        <w:rPr>
          <w:sz w:val="20"/>
        </w:rPr>
        <w:t xml:space="preserve">-Hellman) key agreement protocol. That includes strong authentication without relying on infrastructure. </w:t>
      </w:r>
    </w:p>
    <w:p w:rsidR="005F28F9" w:rsidRPr="00265937" w:rsidRDefault="005F28F9" w:rsidP="00D77EA5">
      <w:pPr>
        <w:contextualSpacing/>
        <w:jc w:val="both"/>
        <w:rPr>
          <w:sz w:val="20"/>
        </w:rPr>
      </w:pPr>
    </w:p>
    <w:p w:rsidR="00265937" w:rsidRDefault="005F28F9" w:rsidP="00D77EA5">
      <w:pPr>
        <w:contextualSpacing/>
        <w:jc w:val="both"/>
        <w:rPr>
          <w:sz w:val="20"/>
        </w:rPr>
      </w:pPr>
      <w:r>
        <w:rPr>
          <w:b/>
          <w:sz w:val="20"/>
        </w:rPr>
        <w:t xml:space="preserve">Billy: </w:t>
      </w:r>
      <w:r w:rsidRPr="005F28F9">
        <w:rPr>
          <w:sz w:val="20"/>
        </w:rPr>
        <w:t>I guess there are some extra steps for users’ authenticatio</w:t>
      </w:r>
      <w:r>
        <w:rPr>
          <w:sz w:val="20"/>
        </w:rPr>
        <w:t>n, right?</w:t>
      </w:r>
    </w:p>
    <w:p w:rsidR="00D77EA5" w:rsidRDefault="00D77EA5" w:rsidP="00D77EA5">
      <w:pPr>
        <w:contextualSpacing/>
        <w:jc w:val="both"/>
        <w:rPr>
          <w:sz w:val="20"/>
        </w:rPr>
      </w:pPr>
    </w:p>
    <w:p w:rsidR="005F28F9" w:rsidRDefault="005F28F9" w:rsidP="00D77EA5">
      <w:pPr>
        <w:contextualSpacing/>
        <w:jc w:val="both"/>
        <w:rPr>
          <w:sz w:val="20"/>
        </w:rPr>
      </w:pPr>
      <w:r w:rsidRPr="00D77EA5">
        <w:rPr>
          <w:b/>
          <w:sz w:val="20"/>
        </w:rPr>
        <w:t>Marco:</w:t>
      </w:r>
      <w:r>
        <w:rPr>
          <w:sz w:val="20"/>
        </w:rPr>
        <w:t xml:space="preserve"> This security proposal is for the MAC, PHY level. It is only concerned with a source address communicating to a destination address. Who is the user, it is up to higher layers. </w:t>
      </w:r>
    </w:p>
    <w:p w:rsidR="0095022A" w:rsidRDefault="0095022A" w:rsidP="00D77EA5">
      <w:pPr>
        <w:contextualSpacing/>
        <w:jc w:val="both"/>
        <w:rPr>
          <w:sz w:val="20"/>
        </w:rPr>
      </w:pPr>
    </w:p>
    <w:p w:rsidR="005F28F9" w:rsidRDefault="005F28F9" w:rsidP="00D77EA5">
      <w:pPr>
        <w:contextualSpacing/>
        <w:jc w:val="both"/>
        <w:rPr>
          <w:sz w:val="20"/>
        </w:rPr>
      </w:pPr>
      <w:r w:rsidRPr="0095022A">
        <w:rPr>
          <w:b/>
          <w:sz w:val="20"/>
        </w:rPr>
        <w:t>Billy:</w:t>
      </w:r>
      <w:r>
        <w:rPr>
          <w:sz w:val="20"/>
        </w:rPr>
        <w:t xml:space="preserve"> </w:t>
      </w:r>
      <w:r w:rsidR="00D77EA5">
        <w:rPr>
          <w:sz w:val="20"/>
        </w:rPr>
        <w:t>But how a user indicates to communicate and authenticate with another?</w:t>
      </w:r>
    </w:p>
    <w:p w:rsidR="0095022A" w:rsidRDefault="0095022A" w:rsidP="00D77EA5">
      <w:pPr>
        <w:contextualSpacing/>
        <w:jc w:val="both"/>
        <w:rPr>
          <w:sz w:val="20"/>
        </w:rPr>
      </w:pPr>
    </w:p>
    <w:p w:rsidR="00D77EA5" w:rsidRDefault="00D77EA5" w:rsidP="00D77EA5">
      <w:pPr>
        <w:contextualSpacing/>
        <w:jc w:val="both"/>
        <w:rPr>
          <w:sz w:val="20"/>
        </w:rPr>
      </w:pPr>
      <w:r w:rsidRPr="0095022A">
        <w:rPr>
          <w:b/>
          <w:sz w:val="20"/>
        </w:rPr>
        <w:t>Marco:</w:t>
      </w:r>
      <w:r>
        <w:rPr>
          <w:sz w:val="20"/>
        </w:rPr>
        <w:t xml:space="preserve"> That is part of the MAC service primitives for security.</w:t>
      </w:r>
    </w:p>
    <w:p w:rsidR="0095022A" w:rsidRPr="005F28F9" w:rsidRDefault="0095022A" w:rsidP="00D77EA5">
      <w:pPr>
        <w:contextualSpacing/>
        <w:jc w:val="both"/>
        <w:rPr>
          <w:sz w:val="20"/>
        </w:rPr>
      </w:pPr>
    </w:p>
    <w:p w:rsidR="000F013D" w:rsidRDefault="000F013D" w:rsidP="00D77EA5">
      <w:pPr>
        <w:contextualSpacing/>
        <w:jc w:val="both"/>
        <w:rPr>
          <w:sz w:val="20"/>
        </w:rPr>
      </w:pPr>
      <w:r>
        <w:rPr>
          <w:b/>
          <w:sz w:val="20"/>
        </w:rPr>
        <w:lastRenderedPageBreak/>
        <w:t xml:space="preserve">Chair: </w:t>
      </w:r>
      <w:r w:rsidR="00D77EA5" w:rsidRPr="0095022A">
        <w:rPr>
          <w:sz w:val="20"/>
        </w:rPr>
        <w:t xml:space="preserve">What about the link IDs? </w:t>
      </w:r>
    </w:p>
    <w:p w:rsidR="0095022A" w:rsidRPr="0095022A" w:rsidRDefault="0095022A" w:rsidP="00D77EA5">
      <w:pPr>
        <w:contextualSpacing/>
        <w:jc w:val="both"/>
        <w:rPr>
          <w:sz w:val="20"/>
        </w:rPr>
      </w:pPr>
    </w:p>
    <w:p w:rsidR="00612A14" w:rsidRPr="00265937" w:rsidRDefault="00D77EA5" w:rsidP="00D77EA5">
      <w:pPr>
        <w:contextualSpacing/>
        <w:jc w:val="both"/>
        <w:rPr>
          <w:sz w:val="20"/>
        </w:rPr>
      </w:pPr>
      <w:r>
        <w:rPr>
          <w:b/>
          <w:sz w:val="20"/>
        </w:rPr>
        <w:t xml:space="preserve">Marco: </w:t>
      </w:r>
      <w:r w:rsidRPr="0095022A">
        <w:rPr>
          <w:sz w:val="20"/>
        </w:rPr>
        <w:t>Good question. The security clause requires full source and destination address</w:t>
      </w:r>
      <w:r w:rsidR="0095022A">
        <w:rPr>
          <w:sz w:val="20"/>
        </w:rPr>
        <w:t>es</w:t>
      </w:r>
      <w:r w:rsidRPr="0095022A">
        <w:rPr>
          <w:sz w:val="20"/>
        </w:rPr>
        <w:t>, no link ID.</w:t>
      </w:r>
      <w:r w:rsidR="0095022A">
        <w:rPr>
          <w:sz w:val="20"/>
        </w:rPr>
        <w:t xml:space="preserve"> </w:t>
      </w:r>
      <w:r>
        <w:rPr>
          <w:sz w:val="20"/>
        </w:rPr>
        <w:t>An attacker can spoof a link ID.</w:t>
      </w:r>
      <w:r w:rsidR="0095022A">
        <w:rPr>
          <w:sz w:val="20"/>
        </w:rPr>
        <w:t xml:space="preserve"> Part of the authentication/integrity checking is a signature (hash) with the source and destination addresses.</w:t>
      </w:r>
    </w:p>
    <w:p w:rsidR="00265937" w:rsidRPr="00265937" w:rsidRDefault="00265937" w:rsidP="00D77EA5">
      <w:pPr>
        <w:contextualSpacing/>
        <w:jc w:val="both"/>
        <w:rPr>
          <w:sz w:val="20"/>
        </w:rPr>
      </w:pPr>
    </w:p>
    <w:p w:rsidR="00265937" w:rsidRPr="00265937" w:rsidRDefault="007B6E36" w:rsidP="00D77EA5">
      <w:pPr>
        <w:contextualSpacing/>
        <w:jc w:val="both"/>
        <w:rPr>
          <w:sz w:val="20"/>
        </w:rPr>
      </w:pPr>
      <w:r>
        <w:rPr>
          <w:sz w:val="20"/>
        </w:rPr>
        <w:t>─</w:t>
      </w:r>
      <w:r w:rsidR="00265937" w:rsidRPr="00265937">
        <w:rPr>
          <w:sz w:val="20"/>
        </w:rPr>
        <w:t>The group continues</w:t>
      </w:r>
      <w:r w:rsidR="00ED1D5B">
        <w:rPr>
          <w:sz w:val="20"/>
        </w:rPr>
        <w:t xml:space="preserve"> the review of the latest Draft r4 from 5.3.2 Maintaining synchronization procedure, page 45.</w:t>
      </w:r>
    </w:p>
    <w:p w:rsidR="00265937" w:rsidRPr="00265937" w:rsidRDefault="00265937" w:rsidP="00D77EA5">
      <w:pPr>
        <w:contextualSpacing/>
        <w:jc w:val="both"/>
        <w:rPr>
          <w:sz w:val="20"/>
        </w:rPr>
      </w:pPr>
    </w:p>
    <w:p w:rsidR="00265937" w:rsidRDefault="00265937" w:rsidP="00D77EA5">
      <w:pPr>
        <w:contextualSpacing/>
        <w:jc w:val="both"/>
        <w:rPr>
          <w:b/>
          <w:sz w:val="20"/>
        </w:rPr>
      </w:pPr>
      <w:r w:rsidRPr="00612A14">
        <w:rPr>
          <w:b/>
          <w:sz w:val="20"/>
        </w:rPr>
        <w:t>Highlights:</w:t>
      </w:r>
    </w:p>
    <w:p w:rsidR="0095022A" w:rsidRPr="0095022A" w:rsidRDefault="0095022A" w:rsidP="00BD759F">
      <w:pPr>
        <w:contextualSpacing/>
        <w:jc w:val="both"/>
        <w:rPr>
          <w:sz w:val="20"/>
        </w:rPr>
      </w:pPr>
      <w:r w:rsidRPr="0095022A">
        <w:rPr>
          <w:sz w:val="20"/>
        </w:rPr>
        <w:t>After</w:t>
      </w:r>
      <w:r>
        <w:rPr>
          <w:sz w:val="20"/>
        </w:rPr>
        <w:t xml:space="preserve"> a </w:t>
      </w:r>
      <w:r w:rsidR="005D7879">
        <w:rPr>
          <w:sz w:val="20"/>
        </w:rPr>
        <w:t xml:space="preserve">discussion, it was decided to leave the data rate parameter in MCPS-DATA primitives. </w:t>
      </w:r>
      <w:r w:rsidR="00ED1D5B">
        <w:rPr>
          <w:sz w:val="20"/>
        </w:rPr>
        <w:t>Marco will check this issue if data rate is indicated from higher layers.</w:t>
      </w:r>
    </w:p>
    <w:p w:rsidR="0095022A" w:rsidRPr="00612A14" w:rsidRDefault="0095022A" w:rsidP="00BD759F">
      <w:pPr>
        <w:contextualSpacing/>
        <w:jc w:val="both"/>
        <w:rPr>
          <w:b/>
          <w:sz w:val="20"/>
        </w:rPr>
      </w:pPr>
    </w:p>
    <w:p w:rsidR="00265937" w:rsidRPr="00265937" w:rsidRDefault="00ED1D5B" w:rsidP="00BD759F">
      <w:pPr>
        <w:contextualSpacing/>
        <w:jc w:val="both"/>
        <w:rPr>
          <w:sz w:val="20"/>
        </w:rPr>
      </w:pPr>
      <w:r>
        <w:rPr>
          <w:sz w:val="20"/>
        </w:rPr>
        <w:t>In page 45, line 12 “measurement” needs to be clarified and defined</w:t>
      </w:r>
      <w:r w:rsidR="00135A98">
        <w:rPr>
          <w:sz w:val="20"/>
        </w:rPr>
        <w:t>; what is measured?</w:t>
      </w:r>
      <w:r>
        <w:rPr>
          <w:sz w:val="20"/>
        </w:rPr>
        <w:t xml:space="preserve"> (</w:t>
      </w:r>
      <w:r w:rsidR="00135A98">
        <w:rPr>
          <w:sz w:val="20"/>
        </w:rPr>
        <w:t>Add</w:t>
      </w:r>
      <w:r>
        <w:rPr>
          <w:sz w:val="20"/>
        </w:rPr>
        <w:t xml:space="preserve"> as TBD).</w:t>
      </w:r>
    </w:p>
    <w:p w:rsidR="00265937" w:rsidRDefault="00135A98" w:rsidP="00BD759F">
      <w:pPr>
        <w:contextualSpacing/>
        <w:jc w:val="both"/>
        <w:rPr>
          <w:sz w:val="20"/>
        </w:rPr>
      </w:pPr>
      <w:r>
        <w:rPr>
          <w:sz w:val="20"/>
        </w:rPr>
        <w:t>Billy points out that “maintaining synchronization procedure”, is used as a noun sometimes and as an action other times, making the text unclear. The text needs to be revised with BJ.</w:t>
      </w:r>
    </w:p>
    <w:p w:rsidR="00135A98" w:rsidRDefault="00135A98" w:rsidP="00BD759F">
      <w:pPr>
        <w:contextualSpacing/>
        <w:jc w:val="both"/>
        <w:rPr>
          <w:sz w:val="20"/>
        </w:rPr>
      </w:pPr>
    </w:p>
    <w:p w:rsidR="00135A98" w:rsidRDefault="00135A98" w:rsidP="00BD759F">
      <w:pPr>
        <w:contextualSpacing/>
        <w:jc w:val="both"/>
        <w:rPr>
          <w:sz w:val="20"/>
        </w:rPr>
      </w:pPr>
      <w:r>
        <w:rPr>
          <w:sz w:val="20"/>
        </w:rPr>
        <w:t xml:space="preserve">In page 46, line 26, </w:t>
      </w:r>
      <w:r w:rsidR="00BD759F">
        <w:rPr>
          <w:sz w:val="20"/>
        </w:rPr>
        <w:t>“</w:t>
      </w:r>
      <w:r>
        <w:rPr>
          <w:sz w:val="20"/>
        </w:rPr>
        <w:t>sleep mode</w:t>
      </w:r>
      <w:r w:rsidR="00BD759F">
        <w:rPr>
          <w:sz w:val="20"/>
        </w:rPr>
        <w:t>”</w:t>
      </w:r>
      <w:r>
        <w:rPr>
          <w:sz w:val="20"/>
        </w:rPr>
        <w:t xml:space="preserve"> has not been defined before.</w:t>
      </w:r>
    </w:p>
    <w:p w:rsidR="00265937" w:rsidRPr="00265937" w:rsidRDefault="00265937" w:rsidP="00BD759F">
      <w:pPr>
        <w:contextualSpacing/>
        <w:jc w:val="both"/>
        <w:rPr>
          <w:sz w:val="20"/>
        </w:rPr>
      </w:pPr>
    </w:p>
    <w:p w:rsidR="00265937" w:rsidRPr="00265937" w:rsidRDefault="00612A14" w:rsidP="00BD759F">
      <w:pPr>
        <w:contextualSpacing/>
        <w:jc w:val="both"/>
        <w:rPr>
          <w:sz w:val="20"/>
        </w:rPr>
      </w:pPr>
      <w:r>
        <w:rPr>
          <w:sz w:val="20"/>
        </w:rPr>
        <w:t>─</w:t>
      </w:r>
      <w:r w:rsidR="004262AC">
        <w:rPr>
          <w:sz w:val="20"/>
        </w:rPr>
        <w:t>The review stopped at the end of page 47</w:t>
      </w:r>
      <w:r w:rsidR="00265937" w:rsidRPr="00265937">
        <w:rPr>
          <w:sz w:val="20"/>
        </w:rPr>
        <w:t>. It will continue fr</w:t>
      </w:r>
      <w:r w:rsidR="004262AC">
        <w:rPr>
          <w:sz w:val="20"/>
        </w:rPr>
        <w:t xml:space="preserve">om 5.4.3 Discovery procedure, page 48, line 2 </w:t>
      </w:r>
      <w:r w:rsidR="00265937" w:rsidRPr="00265937">
        <w:rPr>
          <w:sz w:val="20"/>
        </w:rPr>
        <w:t>during the next teleconference.</w:t>
      </w:r>
    </w:p>
    <w:p w:rsidR="00787D6C" w:rsidRDefault="00787D6C" w:rsidP="004A765C">
      <w:pPr>
        <w:contextualSpacing/>
        <w:rPr>
          <w:sz w:val="20"/>
        </w:rPr>
      </w:pPr>
    </w:p>
    <w:p w:rsidR="00787D6C" w:rsidRDefault="00787D6C" w:rsidP="004A765C">
      <w:pPr>
        <w:contextualSpacing/>
        <w:rPr>
          <w:sz w:val="20"/>
        </w:rPr>
      </w:pPr>
    </w:p>
    <w:p w:rsidR="004A765C" w:rsidRPr="004A765C" w:rsidRDefault="004A765C" w:rsidP="004A765C">
      <w:pPr>
        <w:contextualSpacing/>
        <w:rPr>
          <w:sz w:val="20"/>
        </w:rPr>
      </w:pPr>
      <w:r w:rsidRPr="00F36CBF">
        <w:rPr>
          <w:b/>
          <w:sz w:val="20"/>
        </w:rPr>
        <w:t>Chair:</w:t>
      </w:r>
      <w:r w:rsidRPr="004A765C">
        <w:rPr>
          <w:sz w:val="20"/>
        </w:rPr>
        <w:t xml:space="preserve"> Any other comment? Hearing none, the teleconference is adjourned.</w:t>
      </w:r>
    </w:p>
    <w:p w:rsidR="000726A9" w:rsidRPr="002A08B0" w:rsidRDefault="000726A9" w:rsidP="000F07D2">
      <w:pPr>
        <w:contextualSpacing/>
        <w:rPr>
          <w:sz w:val="20"/>
        </w:rPr>
      </w:pPr>
    </w:p>
    <w:sectPr w:rsidR="000726A9"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FE" w:rsidRDefault="00206FFE">
      <w:r>
        <w:separator/>
      </w:r>
    </w:p>
  </w:endnote>
  <w:endnote w:type="continuationSeparator" w:id="0">
    <w:p w:rsidR="00206FFE" w:rsidRDefault="0020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814272">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FE" w:rsidRDefault="00206FFE">
      <w:r>
        <w:separator/>
      </w:r>
    </w:p>
  </w:footnote>
  <w:footnote w:type="continuationSeparator" w:id="0">
    <w:p w:rsidR="00206FFE" w:rsidRDefault="00206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265937"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April</w:t>
    </w:r>
    <w:r w:rsidR="007D65F7">
      <w:rPr>
        <w:b/>
        <w:sz w:val="28"/>
        <w:lang w:eastAsia="en-AU"/>
      </w:rPr>
      <w:t xml:space="preserve"> 2016</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FC1F3B">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7D65F7">
      <w:rPr>
        <w:b/>
        <w:sz w:val="28"/>
        <w:lang w:eastAsia="en-AU"/>
      </w:rPr>
      <w:t>15-16</w:t>
    </w:r>
    <w:r w:rsidR="00814272">
      <w:rPr>
        <w:b/>
        <w:sz w:val="28"/>
        <w:lang w:eastAsia="en-AU"/>
      </w:rPr>
      <w:t>-0334</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26A9"/>
    <w:rsid w:val="00073F3B"/>
    <w:rsid w:val="00076AB4"/>
    <w:rsid w:val="00077173"/>
    <w:rsid w:val="00080A95"/>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13D"/>
    <w:rsid w:val="000F07D2"/>
    <w:rsid w:val="000F5D62"/>
    <w:rsid w:val="000F5F66"/>
    <w:rsid w:val="00102287"/>
    <w:rsid w:val="00112C12"/>
    <w:rsid w:val="00113BC3"/>
    <w:rsid w:val="001161C1"/>
    <w:rsid w:val="00116989"/>
    <w:rsid w:val="00117232"/>
    <w:rsid w:val="00123CE6"/>
    <w:rsid w:val="00126866"/>
    <w:rsid w:val="00135A98"/>
    <w:rsid w:val="00135C36"/>
    <w:rsid w:val="00137294"/>
    <w:rsid w:val="00141632"/>
    <w:rsid w:val="001450DB"/>
    <w:rsid w:val="00152483"/>
    <w:rsid w:val="001541DD"/>
    <w:rsid w:val="00156105"/>
    <w:rsid w:val="0015664E"/>
    <w:rsid w:val="001651A2"/>
    <w:rsid w:val="00181735"/>
    <w:rsid w:val="00183EBC"/>
    <w:rsid w:val="001A2458"/>
    <w:rsid w:val="001B3411"/>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06FFE"/>
    <w:rsid w:val="002105AA"/>
    <w:rsid w:val="00212EB0"/>
    <w:rsid w:val="0021414E"/>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937"/>
    <w:rsid w:val="00265A02"/>
    <w:rsid w:val="00265D7E"/>
    <w:rsid w:val="002673DC"/>
    <w:rsid w:val="00273D18"/>
    <w:rsid w:val="00283683"/>
    <w:rsid w:val="002838E4"/>
    <w:rsid w:val="00285760"/>
    <w:rsid w:val="00286142"/>
    <w:rsid w:val="002873D0"/>
    <w:rsid w:val="00287CF8"/>
    <w:rsid w:val="00292228"/>
    <w:rsid w:val="00294AA2"/>
    <w:rsid w:val="0029662B"/>
    <w:rsid w:val="002A08B0"/>
    <w:rsid w:val="002A704D"/>
    <w:rsid w:val="002B3D79"/>
    <w:rsid w:val="002B42C9"/>
    <w:rsid w:val="002C3780"/>
    <w:rsid w:val="002C3FFA"/>
    <w:rsid w:val="002D280F"/>
    <w:rsid w:val="002D63DE"/>
    <w:rsid w:val="002E6940"/>
    <w:rsid w:val="002E7A94"/>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0B2B"/>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262AC"/>
    <w:rsid w:val="004301BF"/>
    <w:rsid w:val="00432A88"/>
    <w:rsid w:val="00441434"/>
    <w:rsid w:val="004428E5"/>
    <w:rsid w:val="0044443A"/>
    <w:rsid w:val="004459BF"/>
    <w:rsid w:val="00451CEF"/>
    <w:rsid w:val="00457BA2"/>
    <w:rsid w:val="00462ED1"/>
    <w:rsid w:val="00463D83"/>
    <w:rsid w:val="00464E6F"/>
    <w:rsid w:val="00466666"/>
    <w:rsid w:val="00472A3A"/>
    <w:rsid w:val="00476BBD"/>
    <w:rsid w:val="00484B52"/>
    <w:rsid w:val="0048544F"/>
    <w:rsid w:val="004965F9"/>
    <w:rsid w:val="004A765C"/>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5083D"/>
    <w:rsid w:val="00556090"/>
    <w:rsid w:val="0056004D"/>
    <w:rsid w:val="00563147"/>
    <w:rsid w:val="005658DD"/>
    <w:rsid w:val="00581A19"/>
    <w:rsid w:val="00584084"/>
    <w:rsid w:val="005854F1"/>
    <w:rsid w:val="005A6E73"/>
    <w:rsid w:val="005C0D65"/>
    <w:rsid w:val="005D154C"/>
    <w:rsid w:val="005D6489"/>
    <w:rsid w:val="005D7879"/>
    <w:rsid w:val="005E021C"/>
    <w:rsid w:val="005F25E1"/>
    <w:rsid w:val="005F28F9"/>
    <w:rsid w:val="005F5061"/>
    <w:rsid w:val="005F562D"/>
    <w:rsid w:val="005F6C55"/>
    <w:rsid w:val="006070FF"/>
    <w:rsid w:val="00612A14"/>
    <w:rsid w:val="00620E11"/>
    <w:rsid w:val="006303FF"/>
    <w:rsid w:val="00631D31"/>
    <w:rsid w:val="00633F03"/>
    <w:rsid w:val="00634FDF"/>
    <w:rsid w:val="00635B70"/>
    <w:rsid w:val="00644E7F"/>
    <w:rsid w:val="00652F66"/>
    <w:rsid w:val="006568B0"/>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C5557"/>
    <w:rsid w:val="006E06B0"/>
    <w:rsid w:val="006F082B"/>
    <w:rsid w:val="006F115C"/>
    <w:rsid w:val="006F1991"/>
    <w:rsid w:val="006F20B8"/>
    <w:rsid w:val="006F5527"/>
    <w:rsid w:val="006F5F75"/>
    <w:rsid w:val="00711E75"/>
    <w:rsid w:val="007131CE"/>
    <w:rsid w:val="00720038"/>
    <w:rsid w:val="00730FA2"/>
    <w:rsid w:val="00735263"/>
    <w:rsid w:val="00741A2D"/>
    <w:rsid w:val="00746A22"/>
    <w:rsid w:val="00746C2D"/>
    <w:rsid w:val="007473BC"/>
    <w:rsid w:val="00750106"/>
    <w:rsid w:val="0075114B"/>
    <w:rsid w:val="0075230B"/>
    <w:rsid w:val="00757D5D"/>
    <w:rsid w:val="00765083"/>
    <w:rsid w:val="00774639"/>
    <w:rsid w:val="00776859"/>
    <w:rsid w:val="00777CD0"/>
    <w:rsid w:val="0078182F"/>
    <w:rsid w:val="00785FAA"/>
    <w:rsid w:val="007863E8"/>
    <w:rsid w:val="00787D6C"/>
    <w:rsid w:val="007A428E"/>
    <w:rsid w:val="007B55FE"/>
    <w:rsid w:val="007B6E36"/>
    <w:rsid w:val="007C30AD"/>
    <w:rsid w:val="007D3761"/>
    <w:rsid w:val="007D3847"/>
    <w:rsid w:val="007D4875"/>
    <w:rsid w:val="007D608A"/>
    <w:rsid w:val="007D65F7"/>
    <w:rsid w:val="007E1A35"/>
    <w:rsid w:val="007E4500"/>
    <w:rsid w:val="007F0CB6"/>
    <w:rsid w:val="007F3562"/>
    <w:rsid w:val="0080197F"/>
    <w:rsid w:val="008072C5"/>
    <w:rsid w:val="0081288F"/>
    <w:rsid w:val="00814272"/>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91395"/>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20118"/>
    <w:rsid w:val="00921D0E"/>
    <w:rsid w:val="009315AE"/>
    <w:rsid w:val="00936B2B"/>
    <w:rsid w:val="00944825"/>
    <w:rsid w:val="0095022A"/>
    <w:rsid w:val="00961A30"/>
    <w:rsid w:val="0096273A"/>
    <w:rsid w:val="00962C73"/>
    <w:rsid w:val="00965794"/>
    <w:rsid w:val="009671CF"/>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0F9A"/>
    <w:rsid w:val="00AA78A0"/>
    <w:rsid w:val="00AB3D56"/>
    <w:rsid w:val="00AC4C70"/>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0145"/>
    <w:rsid w:val="00B522C7"/>
    <w:rsid w:val="00B60AEE"/>
    <w:rsid w:val="00B62891"/>
    <w:rsid w:val="00B64204"/>
    <w:rsid w:val="00B6526F"/>
    <w:rsid w:val="00B67CED"/>
    <w:rsid w:val="00B91480"/>
    <w:rsid w:val="00B943D9"/>
    <w:rsid w:val="00BA3AA4"/>
    <w:rsid w:val="00BB6F2B"/>
    <w:rsid w:val="00BC2FE6"/>
    <w:rsid w:val="00BC7E65"/>
    <w:rsid w:val="00BD2659"/>
    <w:rsid w:val="00BD31E2"/>
    <w:rsid w:val="00BD4EF5"/>
    <w:rsid w:val="00BD52EF"/>
    <w:rsid w:val="00BD570D"/>
    <w:rsid w:val="00BD6409"/>
    <w:rsid w:val="00BD759F"/>
    <w:rsid w:val="00BE6CC7"/>
    <w:rsid w:val="00BF4A7A"/>
    <w:rsid w:val="00C03377"/>
    <w:rsid w:val="00C06D7B"/>
    <w:rsid w:val="00C07103"/>
    <w:rsid w:val="00C2108A"/>
    <w:rsid w:val="00C22C6C"/>
    <w:rsid w:val="00C2576B"/>
    <w:rsid w:val="00C276AC"/>
    <w:rsid w:val="00C31AB7"/>
    <w:rsid w:val="00C32A88"/>
    <w:rsid w:val="00C46A39"/>
    <w:rsid w:val="00C5344E"/>
    <w:rsid w:val="00C53CCC"/>
    <w:rsid w:val="00C626E4"/>
    <w:rsid w:val="00C65413"/>
    <w:rsid w:val="00C73991"/>
    <w:rsid w:val="00C73A4D"/>
    <w:rsid w:val="00C73E9B"/>
    <w:rsid w:val="00C7487A"/>
    <w:rsid w:val="00C76FBC"/>
    <w:rsid w:val="00C8187A"/>
    <w:rsid w:val="00C81B4C"/>
    <w:rsid w:val="00C8620C"/>
    <w:rsid w:val="00C87F8C"/>
    <w:rsid w:val="00C92C9D"/>
    <w:rsid w:val="00C94455"/>
    <w:rsid w:val="00CA170C"/>
    <w:rsid w:val="00CA1DD7"/>
    <w:rsid w:val="00CA20ED"/>
    <w:rsid w:val="00CA33B6"/>
    <w:rsid w:val="00CA3D32"/>
    <w:rsid w:val="00CA57C8"/>
    <w:rsid w:val="00CB30A1"/>
    <w:rsid w:val="00CC0BBD"/>
    <w:rsid w:val="00CE3318"/>
    <w:rsid w:val="00CE3D05"/>
    <w:rsid w:val="00CF33D9"/>
    <w:rsid w:val="00D02FC1"/>
    <w:rsid w:val="00D04593"/>
    <w:rsid w:val="00D0576D"/>
    <w:rsid w:val="00D0695A"/>
    <w:rsid w:val="00D10461"/>
    <w:rsid w:val="00D26954"/>
    <w:rsid w:val="00D30A24"/>
    <w:rsid w:val="00D3358E"/>
    <w:rsid w:val="00D35784"/>
    <w:rsid w:val="00D371A2"/>
    <w:rsid w:val="00D42DF1"/>
    <w:rsid w:val="00D61C98"/>
    <w:rsid w:val="00D62302"/>
    <w:rsid w:val="00D768D1"/>
    <w:rsid w:val="00D77684"/>
    <w:rsid w:val="00D77EA5"/>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72B4C"/>
    <w:rsid w:val="00E81351"/>
    <w:rsid w:val="00E81AAB"/>
    <w:rsid w:val="00EA1AAA"/>
    <w:rsid w:val="00EA1D2C"/>
    <w:rsid w:val="00EA7AE5"/>
    <w:rsid w:val="00EB7ABC"/>
    <w:rsid w:val="00EC20D7"/>
    <w:rsid w:val="00EC31B2"/>
    <w:rsid w:val="00EC4FDE"/>
    <w:rsid w:val="00EC5CC8"/>
    <w:rsid w:val="00ED1D5B"/>
    <w:rsid w:val="00EE3F74"/>
    <w:rsid w:val="00EE76F5"/>
    <w:rsid w:val="00EF71D4"/>
    <w:rsid w:val="00EF7590"/>
    <w:rsid w:val="00F02D20"/>
    <w:rsid w:val="00F07557"/>
    <w:rsid w:val="00F11753"/>
    <w:rsid w:val="00F24B27"/>
    <w:rsid w:val="00F253D5"/>
    <w:rsid w:val="00F322D3"/>
    <w:rsid w:val="00F3265D"/>
    <w:rsid w:val="00F3386A"/>
    <w:rsid w:val="00F36CBF"/>
    <w:rsid w:val="00F423E8"/>
    <w:rsid w:val="00F47072"/>
    <w:rsid w:val="00F51A55"/>
    <w:rsid w:val="00F5363D"/>
    <w:rsid w:val="00F54442"/>
    <w:rsid w:val="00F57ABC"/>
    <w:rsid w:val="00F6088F"/>
    <w:rsid w:val="00F66755"/>
    <w:rsid w:val="00F7449F"/>
    <w:rsid w:val="00F80EFE"/>
    <w:rsid w:val="00F81ED2"/>
    <w:rsid w:val="00F85FBD"/>
    <w:rsid w:val="00F862BA"/>
    <w:rsid w:val="00F916C6"/>
    <w:rsid w:val="00F96608"/>
    <w:rsid w:val="00FA11B2"/>
    <w:rsid w:val="00FA4524"/>
    <w:rsid w:val="00FA4A94"/>
    <w:rsid w:val="00FA5C1C"/>
    <w:rsid w:val="00FA603F"/>
    <w:rsid w:val="00FB28DD"/>
    <w:rsid w:val="00FB335B"/>
    <w:rsid w:val="00FB61E9"/>
    <w:rsid w:val="00FC015C"/>
    <w:rsid w:val="00FC1F3B"/>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1762-E72C-4858-92FB-865C16D3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2016-04-15T00:07:00Z</dcterms:created>
  <dcterms:modified xsi:type="dcterms:W3CDTF">2016-04-15T00:07:00Z</dcterms:modified>
</cp:coreProperties>
</file>