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9F0854">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t>January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9F0854">
            <w:pPr>
              <w:pStyle w:val="covertext"/>
            </w:pPr>
            <w:r>
              <w:t>[</w:t>
            </w:r>
            <w:r w:rsidR="009F0854">
              <w:t>20</w:t>
            </w:r>
            <w:r w:rsidR="00600010">
              <w:t xml:space="preserve"> </w:t>
            </w:r>
            <w:r w:rsidR="009F0854">
              <w:t>January,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9F0854">
            <w:pPr>
              <w:pStyle w:val="covertext"/>
            </w:pPr>
            <w:r>
              <w:t>TG4t (H</w:t>
            </w:r>
            <w:r w:rsidR="003C5FE3">
              <w:t xml:space="preserve">R) </w:t>
            </w:r>
            <w:r w:rsidR="00643A24">
              <w:t xml:space="preserve">minutes </w:t>
            </w:r>
            <w:r w:rsidR="00A7709D">
              <w:t>from</w:t>
            </w:r>
            <w:r w:rsidR="00643A24">
              <w:t xml:space="preserve"> the </w:t>
            </w:r>
            <w:r>
              <w:t>January</w:t>
            </w:r>
            <w:r w:rsidR="009B5F14">
              <w:t xml:space="preserve"> </w:t>
            </w:r>
            <w:r>
              <w:t>Atlanta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3009C2" w:rsidP="00955DF1">
      <w:pPr>
        <w:pStyle w:val="NoSpacing"/>
        <w:jc w:val="center"/>
        <w:rPr>
          <w:rFonts w:ascii="Arial" w:hAnsi="Arial" w:cs="Arial"/>
          <w:b/>
          <w:color w:val="000000" w:themeColor="text1"/>
          <w:sz w:val="32"/>
        </w:rPr>
      </w:pPr>
      <w:r>
        <w:rPr>
          <w:rFonts w:ascii="Arial" w:hAnsi="Arial" w:cs="Arial"/>
          <w:b/>
          <w:color w:val="000000" w:themeColor="text1"/>
          <w:sz w:val="32"/>
        </w:rPr>
        <w:t>Atlanta</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3009C2" w:rsidP="00955DF1">
      <w:pPr>
        <w:pStyle w:val="NoSpacing"/>
        <w:jc w:val="center"/>
        <w:rPr>
          <w:rFonts w:ascii="Arial" w:hAnsi="Arial" w:cs="Arial"/>
          <w:b/>
          <w:color w:val="000000" w:themeColor="text1"/>
          <w:sz w:val="32"/>
        </w:rPr>
      </w:pPr>
      <w:r>
        <w:rPr>
          <w:rFonts w:ascii="Arial" w:hAnsi="Arial" w:cs="Arial"/>
          <w:b/>
          <w:color w:val="000000" w:themeColor="text1"/>
          <w:sz w:val="32"/>
        </w:rPr>
        <w:t>17-21</w:t>
      </w:r>
      <w:r w:rsidR="00ED682D" w:rsidRPr="00BC40CE">
        <w:rPr>
          <w:rFonts w:ascii="Arial" w:hAnsi="Arial" w:cs="Arial"/>
          <w:b/>
          <w:color w:val="000000" w:themeColor="text1"/>
          <w:sz w:val="32"/>
        </w:rPr>
        <w:t xml:space="preserve"> </w:t>
      </w:r>
      <w:r>
        <w:rPr>
          <w:rFonts w:ascii="Arial" w:hAnsi="Arial" w:cs="Arial"/>
          <w:b/>
          <w:color w:val="000000" w:themeColor="text1"/>
          <w:sz w:val="32"/>
        </w:rPr>
        <w:t>January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Pr>
          <w:rFonts w:ascii="Arial" w:hAnsi="Arial" w:cs="Arial"/>
          <w:b/>
          <w:color w:val="000000" w:themeColor="text1"/>
          <w:sz w:val="32"/>
        </w:rPr>
        <w:t>2016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A509AE" w:rsidRDefault="00A509AE" w:rsidP="00AF1D49">
      <w:pPr>
        <w:rPr>
          <w:rFonts w:ascii="Arial" w:hAnsi="Arial" w:cs="Arial"/>
          <w:b/>
          <w:sz w:val="28"/>
        </w:rPr>
      </w:pPr>
    </w:p>
    <w:p w:rsidR="00AF1D49" w:rsidRPr="006E4BCD" w:rsidRDefault="00B26274" w:rsidP="00AF1D49">
      <w:pPr>
        <w:rPr>
          <w:rFonts w:ascii="Arial" w:hAnsi="Arial" w:cs="Arial"/>
          <w:b/>
          <w:sz w:val="28"/>
        </w:rPr>
      </w:pPr>
      <w:r>
        <w:rPr>
          <w:rFonts w:ascii="Arial" w:hAnsi="Arial" w:cs="Arial"/>
          <w:b/>
          <w:sz w:val="28"/>
        </w:rPr>
        <w:t xml:space="preserve">Monday </w:t>
      </w:r>
      <w:r w:rsidR="00B557A5">
        <w:rPr>
          <w:rFonts w:ascii="Arial" w:hAnsi="Arial" w:cs="Arial"/>
          <w:b/>
          <w:sz w:val="28"/>
        </w:rPr>
        <w:t>A</w:t>
      </w:r>
      <w:r>
        <w:rPr>
          <w:rFonts w:ascii="Arial" w:hAnsi="Arial" w:cs="Arial"/>
          <w:b/>
          <w:sz w:val="28"/>
        </w:rPr>
        <w:t>M</w:t>
      </w:r>
      <w:r w:rsidR="003009C2">
        <w:rPr>
          <w:rFonts w:ascii="Arial" w:hAnsi="Arial" w:cs="Arial"/>
          <w:b/>
          <w:sz w:val="28"/>
        </w:rPr>
        <w:t>2</w:t>
      </w:r>
      <w:r>
        <w:rPr>
          <w:rFonts w:ascii="Arial" w:hAnsi="Arial" w:cs="Arial"/>
          <w:b/>
          <w:sz w:val="28"/>
        </w:rPr>
        <w:t xml:space="preserve"> (</w:t>
      </w:r>
      <w:r w:rsidR="003009C2">
        <w:rPr>
          <w:rFonts w:ascii="Arial" w:hAnsi="Arial" w:cs="Arial"/>
          <w:b/>
          <w:sz w:val="28"/>
        </w:rPr>
        <w:t>January 18</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3009C2">
        <w:t>10</w:t>
      </w:r>
      <w:r w:rsidR="00856C36">
        <w:t>:</w:t>
      </w:r>
      <w:r w:rsidR="003009C2">
        <w:t>3</w:t>
      </w:r>
      <w:r w:rsidR="005713F8">
        <w:t>5</w:t>
      </w:r>
      <w:r w:rsidR="00B557A5">
        <w:t>a</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eport (doc# 15-16</w:t>
      </w:r>
      <w:r w:rsidRPr="006D0762">
        <w:rPr>
          <w:b/>
        </w:rPr>
        <w:t>-0</w:t>
      </w:r>
      <w:r w:rsidR="00A0635B">
        <w:rPr>
          <w:b/>
        </w:rPr>
        <w:t>054</w:t>
      </w:r>
      <w:r>
        <w:rPr>
          <w:b/>
        </w:rPr>
        <w:t>-00</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Recap Nov. 802.15 Plenary and Current Status</w:t>
      </w:r>
    </w:p>
    <w:p w:rsidR="006054BB" w:rsidRPr="006054BB" w:rsidRDefault="006054BB" w:rsidP="006054BB">
      <w:pPr>
        <w:numPr>
          <w:ilvl w:val="0"/>
          <w:numId w:val="14"/>
        </w:numPr>
        <w:rPr>
          <w:lang w:val="en-GB"/>
        </w:rPr>
      </w:pPr>
      <w:r w:rsidRPr="006054BB">
        <w:rPr>
          <w:lang w:val="en-GB"/>
        </w:rPr>
        <w:t xml:space="preserve">Agenda and </w:t>
      </w:r>
      <w:proofErr w:type="spellStart"/>
      <w:r w:rsidRPr="006054BB">
        <w:rPr>
          <w:lang w:val="en-GB"/>
        </w:rPr>
        <w:t>Mins</w:t>
      </w:r>
      <w:proofErr w:type="spellEnd"/>
      <w:r w:rsidRPr="006054BB">
        <w:rPr>
          <w:lang w:val="en-GB"/>
        </w:rPr>
        <w:t>. Approval</w:t>
      </w:r>
    </w:p>
    <w:p w:rsidR="006054BB" w:rsidRPr="006054BB" w:rsidRDefault="006054BB" w:rsidP="006054BB">
      <w:pPr>
        <w:numPr>
          <w:ilvl w:val="0"/>
          <w:numId w:val="14"/>
        </w:numPr>
        <w:rPr>
          <w:lang w:val="en-GB"/>
        </w:rPr>
      </w:pPr>
      <w:r w:rsidRPr="006054BB">
        <w:rPr>
          <w:lang w:val="en-GB"/>
        </w:rPr>
        <w:t>Review PAR and CSD</w:t>
      </w:r>
    </w:p>
    <w:p w:rsidR="006054BB" w:rsidRPr="006054BB" w:rsidRDefault="006054BB" w:rsidP="006054BB">
      <w:pPr>
        <w:numPr>
          <w:ilvl w:val="0"/>
          <w:numId w:val="14"/>
        </w:numPr>
        <w:rPr>
          <w:lang w:val="en-GB"/>
        </w:rPr>
      </w:pPr>
      <w:r w:rsidRPr="006054BB">
        <w:rPr>
          <w:lang w:val="en-GB"/>
        </w:rPr>
        <w:t>Review Responses to Call for Intent &amp; Hear Presentations</w:t>
      </w:r>
    </w:p>
    <w:p w:rsidR="006054BB" w:rsidRPr="006054BB" w:rsidRDefault="006054BB" w:rsidP="006054BB">
      <w:pPr>
        <w:numPr>
          <w:ilvl w:val="0"/>
          <w:numId w:val="14"/>
        </w:numPr>
        <w:rPr>
          <w:lang w:val="en-GB"/>
        </w:rPr>
      </w:pPr>
      <w:r w:rsidRPr="006054BB">
        <w:rPr>
          <w:lang w:val="en-GB"/>
        </w:rPr>
        <w:t>Develop TGD</w:t>
      </w:r>
    </w:p>
    <w:p w:rsidR="006054BB" w:rsidRPr="006054BB" w:rsidRDefault="006054BB" w:rsidP="006054BB">
      <w:pPr>
        <w:numPr>
          <w:ilvl w:val="0"/>
          <w:numId w:val="14"/>
        </w:numPr>
        <w:rPr>
          <w:lang w:val="en-GB"/>
        </w:rPr>
      </w:pPr>
      <w:r w:rsidRPr="006054BB">
        <w:rPr>
          <w:lang w:val="en-GB"/>
        </w:rPr>
        <w:t>Develop Call for Proposals</w:t>
      </w:r>
    </w:p>
    <w:p w:rsidR="006054BB" w:rsidRPr="006054BB" w:rsidRDefault="006054BB" w:rsidP="006054BB">
      <w:pPr>
        <w:numPr>
          <w:ilvl w:val="0"/>
          <w:numId w:val="14"/>
        </w:numPr>
        <w:rPr>
          <w:lang w:val="en-GB"/>
        </w:rPr>
      </w:pPr>
      <w:r w:rsidRPr="006054BB">
        <w:rPr>
          <w:lang w:val="en-GB"/>
        </w:rPr>
        <w:t>Next Steps</w:t>
      </w:r>
    </w:p>
    <w:p w:rsidR="00716A6E" w:rsidRDefault="00716A6E" w:rsidP="00716A6E"/>
    <w:p w:rsidR="00B61884" w:rsidRDefault="00B61884" w:rsidP="00B61884">
      <w:pPr>
        <w:tabs>
          <w:tab w:val="left" w:pos="3696"/>
        </w:tabs>
        <w:rPr>
          <w:b/>
        </w:rPr>
      </w:pPr>
      <w:r>
        <w:rPr>
          <w:b/>
        </w:rPr>
        <w:t xml:space="preserve">Approval of Prior Mtg. Minutes (doc# </w:t>
      </w:r>
      <w:r w:rsidRPr="000F3284">
        <w:rPr>
          <w:b/>
        </w:rPr>
        <w:t>15-15-0</w:t>
      </w:r>
      <w:r>
        <w:rPr>
          <w:b/>
        </w:rPr>
        <w:t>953</w:t>
      </w:r>
      <w:r w:rsidRPr="000F3284">
        <w:rPr>
          <w:b/>
        </w:rPr>
        <w:t>-00</w:t>
      </w:r>
      <w:r w:rsidRPr="00A76008">
        <w:rPr>
          <w:b/>
        </w:rPr>
        <w:t>)</w:t>
      </w:r>
    </w:p>
    <w:p w:rsidR="00B61884" w:rsidRPr="00A666BA" w:rsidRDefault="00B61884" w:rsidP="00B61884">
      <w:r w:rsidRPr="00A666BA">
        <w:t xml:space="preserve">Motion to approve the </w:t>
      </w:r>
      <w:r>
        <w:t>July</w:t>
      </w:r>
      <w:r w:rsidRPr="00A666BA">
        <w:t xml:space="preserve"> meeting minutes: (doc# </w:t>
      </w:r>
      <w:r>
        <w:t>15-15-0953</w:t>
      </w:r>
      <w:r w:rsidRPr="000F3284">
        <w:t>-00</w:t>
      </w:r>
      <w:r w:rsidRPr="00A666BA">
        <w:t>)</w:t>
      </w:r>
    </w:p>
    <w:p w:rsidR="00B61884" w:rsidRDefault="00B61884" w:rsidP="00B61884">
      <w:r>
        <w:t>Moved:</w:t>
      </w:r>
      <w:r w:rsidRPr="006D0762">
        <w:t xml:space="preserve"> </w:t>
      </w:r>
      <w:r>
        <w:t xml:space="preserve">Ed Callaway   Second: </w:t>
      </w:r>
      <w:proofErr w:type="spellStart"/>
      <w:r>
        <w:t>Kunal</w:t>
      </w:r>
      <w:proofErr w:type="spellEnd"/>
      <w:r>
        <w:t xml:space="preserve"> Shah</w:t>
      </w:r>
    </w:p>
    <w:p w:rsidR="00B61884" w:rsidRDefault="00B61884" w:rsidP="00B61884">
      <w:r>
        <w:t>There was no discussion and no objections therefore the motion passed and the minutes were approved unanimously.</w:t>
      </w:r>
    </w:p>
    <w:p w:rsidR="00B61884" w:rsidRDefault="00B61884" w:rsidP="00B61884">
      <w:pPr>
        <w:rPr>
          <w:b/>
        </w:rPr>
      </w:pPr>
    </w:p>
    <w:p w:rsidR="00A0635B" w:rsidRDefault="00A0635B" w:rsidP="00A0635B">
      <w:pPr>
        <w:rPr>
          <w:b/>
        </w:rPr>
      </w:pPr>
      <w:r>
        <w:rPr>
          <w:b/>
        </w:rPr>
        <w:t>Review and Approval of Agenda (doc# 15-15</w:t>
      </w:r>
      <w:r w:rsidRPr="006D0762">
        <w:rPr>
          <w:b/>
        </w:rPr>
        <w:t>-</w:t>
      </w:r>
      <w:r w:rsidRPr="000F3284">
        <w:t xml:space="preserve"> </w:t>
      </w:r>
      <w:r w:rsidRPr="000F3284">
        <w:rPr>
          <w:b/>
        </w:rPr>
        <w:t>0</w:t>
      </w:r>
      <w:r>
        <w:rPr>
          <w:b/>
        </w:rPr>
        <w:t>985</w:t>
      </w:r>
      <w:r w:rsidRPr="000F3284">
        <w:rPr>
          <w:b/>
        </w:rPr>
        <w:t>-0</w:t>
      </w:r>
      <w:r>
        <w:rPr>
          <w:b/>
        </w:rPr>
        <w:t>1</w:t>
      </w:r>
      <w:r w:rsidRPr="00F67B7A">
        <w:rPr>
          <w:b/>
        </w:rPr>
        <w:t>)</w:t>
      </w:r>
    </w:p>
    <w:p w:rsidR="004747A8" w:rsidRDefault="004747A8" w:rsidP="004747A8">
      <w:r>
        <w:t>The order of presentations is adjusted for the week. Doc 985r2 is the modified agenda.</w:t>
      </w:r>
    </w:p>
    <w:p w:rsidR="00A0635B" w:rsidRPr="00A666BA" w:rsidRDefault="00A0635B" w:rsidP="00A0635B">
      <w:r w:rsidRPr="00A666BA">
        <w:t xml:space="preserve">Motion to approve the agenda: (doc# </w:t>
      </w:r>
      <w:r>
        <w:t>15-15-0985</w:t>
      </w:r>
      <w:r w:rsidRPr="00F32F04">
        <w:t>-0</w:t>
      </w:r>
      <w:r>
        <w:t>2</w:t>
      </w:r>
      <w:r w:rsidRPr="00A666BA">
        <w:t>)</w:t>
      </w:r>
    </w:p>
    <w:p w:rsidR="00A0635B" w:rsidRDefault="00A0635B" w:rsidP="00A0635B">
      <w:r>
        <w:t>Moved:</w:t>
      </w:r>
      <w:r w:rsidRPr="006D0762">
        <w:t xml:space="preserve"> </w:t>
      </w:r>
      <w:r w:rsidR="00B61884">
        <w:t>Ed Callaway</w:t>
      </w:r>
      <w:r>
        <w:t xml:space="preserve">   Second: </w:t>
      </w:r>
      <w:proofErr w:type="spellStart"/>
      <w:r w:rsidR="00B61884">
        <w:t>Kunal</w:t>
      </w:r>
      <w:proofErr w:type="spellEnd"/>
      <w:r w:rsidR="00B61884">
        <w:t xml:space="preserve"> Shah</w:t>
      </w:r>
    </w:p>
    <w:p w:rsidR="00A0635B" w:rsidRDefault="00A0635B" w:rsidP="00A0635B">
      <w:r>
        <w:t>There was no discussion and no objections therefore the motion passed and the agenda was approved unanimously.</w:t>
      </w:r>
    </w:p>
    <w:p w:rsidR="00D4612B" w:rsidRDefault="00D4612B" w:rsidP="00DE1662"/>
    <w:p w:rsidR="002161F2" w:rsidRDefault="002161F2" w:rsidP="00DE1662">
      <w:pPr>
        <w:rPr>
          <w:b/>
        </w:rPr>
      </w:pPr>
      <w:r>
        <w:rPr>
          <w:b/>
        </w:rPr>
        <w:t>PAR and CSD</w:t>
      </w:r>
    </w:p>
    <w:p w:rsidR="002161F2" w:rsidRPr="002161F2" w:rsidRDefault="002161F2" w:rsidP="00DE1662">
      <w:r w:rsidRPr="002161F2">
        <w:t>The Chair quickly reviewed the PAR and CSD.</w:t>
      </w:r>
    </w:p>
    <w:p w:rsidR="002161F2" w:rsidRDefault="002161F2" w:rsidP="00DE1662">
      <w:pPr>
        <w:rPr>
          <w:b/>
        </w:rPr>
      </w:pPr>
    </w:p>
    <w:p w:rsidR="002161F2" w:rsidRPr="002161F2" w:rsidRDefault="002161F2" w:rsidP="00DE1662">
      <w:pPr>
        <w:rPr>
          <w:b/>
        </w:rPr>
      </w:pPr>
      <w:r w:rsidRPr="002161F2">
        <w:rPr>
          <w:b/>
        </w:rPr>
        <w:t>Presentations from Responses to Call for Intent</w:t>
      </w:r>
    </w:p>
    <w:p w:rsidR="008F7658" w:rsidRDefault="00307F77" w:rsidP="008F7658">
      <w:r>
        <w:t>Presentation of “</w:t>
      </w:r>
      <w:r w:rsidR="008F7658" w:rsidRPr="008F7658">
        <w:t>Thoughts on a 2Mbps PHY for 802.15.4</w:t>
      </w:r>
      <w:r w:rsidR="00F52E89">
        <w:t>”</w:t>
      </w:r>
      <w:r w:rsidR="004A6946">
        <w:t>, doc. #15-16-0059-00</w:t>
      </w:r>
      <w:proofErr w:type="gramStart"/>
      <w:r w:rsidR="004A6946">
        <w:t>,</w:t>
      </w:r>
      <w:proofErr w:type="gramEnd"/>
      <w:r w:rsidR="004A6946">
        <w:br/>
      </w:r>
      <w:r w:rsidR="008C6F5D">
        <w:t>presented</w:t>
      </w:r>
      <w:r w:rsidR="008F7658" w:rsidRPr="008F7658">
        <w:t xml:space="preserve"> by </w:t>
      </w:r>
      <w:proofErr w:type="spellStart"/>
      <w:r w:rsidR="008F7658" w:rsidRPr="008F7658">
        <w:t>Henk</w:t>
      </w:r>
      <w:proofErr w:type="spellEnd"/>
      <w:r w:rsidR="008F7658" w:rsidRPr="008F7658">
        <w:t xml:space="preserve"> de </w:t>
      </w:r>
      <w:proofErr w:type="spellStart"/>
      <w:r w:rsidR="008F7658" w:rsidRPr="008F7658">
        <w:t>Ruijter</w:t>
      </w:r>
      <w:proofErr w:type="spellEnd"/>
      <w:r w:rsidR="008F7658" w:rsidRPr="008F7658">
        <w:t xml:space="preserve"> (Silicon Labs)</w:t>
      </w:r>
      <w:r w:rsidR="00735934">
        <w:rPr>
          <w:rFonts w:ascii="Calibri" w:hAnsi="Calibri"/>
          <w:sz w:val="22"/>
          <w:szCs w:val="22"/>
        </w:rPr>
        <w:t>.</w:t>
      </w:r>
    </w:p>
    <w:p w:rsidR="008F7658" w:rsidRPr="008F7658" w:rsidRDefault="008F7658" w:rsidP="008F7658">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Proposed</w:t>
      </w:r>
      <w:r w:rsidRPr="008F7658">
        <w:rPr>
          <w:rFonts w:ascii="Times New Roman" w:hAnsi="Times New Roman" w:cs="Times New Roman"/>
          <w:sz w:val="24"/>
          <w:szCs w:val="24"/>
        </w:rPr>
        <w:t xml:space="preserve"> a 2Mbps PHY based on GMSK, similar to Bluetooth 5.0</w:t>
      </w:r>
    </w:p>
    <w:p w:rsidR="008F7658" w:rsidRPr="008F7658" w:rsidRDefault="008F7658" w:rsidP="008F7658">
      <w:pPr>
        <w:pStyle w:val="ListParagraph"/>
        <w:numPr>
          <w:ilvl w:val="0"/>
          <w:numId w:val="21"/>
        </w:numPr>
        <w:rPr>
          <w:rFonts w:ascii="Times New Roman" w:hAnsi="Times New Roman" w:cs="Times New Roman"/>
          <w:sz w:val="24"/>
          <w:szCs w:val="24"/>
        </w:rPr>
      </w:pPr>
      <w:r w:rsidRPr="008F7658">
        <w:rPr>
          <w:rFonts w:ascii="Times New Roman" w:hAnsi="Times New Roman" w:cs="Times New Roman"/>
          <w:sz w:val="24"/>
          <w:szCs w:val="24"/>
        </w:rPr>
        <w:lastRenderedPageBreak/>
        <w:t>Would provide a path of 802.15.4 into smart phones</w:t>
      </w:r>
    </w:p>
    <w:p w:rsidR="008F7658" w:rsidRDefault="008F7658" w:rsidP="008F7658">
      <w:pPr>
        <w:pStyle w:val="ListParagraph"/>
        <w:numPr>
          <w:ilvl w:val="0"/>
          <w:numId w:val="21"/>
        </w:numPr>
      </w:pPr>
      <w:r w:rsidRPr="008F7658">
        <w:rPr>
          <w:rFonts w:ascii="Times New Roman" w:hAnsi="Times New Roman" w:cs="Times New Roman"/>
          <w:sz w:val="24"/>
          <w:szCs w:val="24"/>
        </w:rPr>
        <w:t>An alternative direction is O-QPSK with same header</w:t>
      </w:r>
      <w:r w:rsidRPr="008F7658">
        <w:rPr>
          <w:rFonts w:ascii="Calibri" w:hAnsi="Calibri"/>
        </w:rPr>
        <w:t xml:space="preserve"> as existing O-QPSK PHY</w:t>
      </w:r>
    </w:p>
    <w:p w:rsidR="008F7658" w:rsidRDefault="008F7658" w:rsidP="008F7658">
      <w:r w:rsidRPr="008F7658">
        <w:t xml:space="preserve">Presentation of </w:t>
      </w:r>
      <w:r w:rsidR="00F52E89">
        <w:t>“</w:t>
      </w:r>
      <w:r w:rsidRPr="008F7658">
        <w:t>A Simple System Kept Simple</w:t>
      </w:r>
      <w:r w:rsidR="00F52E89">
        <w:t>”</w:t>
      </w:r>
      <w:r w:rsidR="008C6F5D">
        <w:t>, doc. #</w:t>
      </w:r>
      <w:r w:rsidRPr="008F7658">
        <w:t>15-16-0042</w:t>
      </w:r>
      <w:r w:rsidR="006904B9">
        <w:t>-0</w:t>
      </w:r>
      <w:r w:rsidRPr="008F7658">
        <w:t>0</w:t>
      </w:r>
      <w:proofErr w:type="gramStart"/>
      <w:r w:rsidR="004A6946">
        <w:t>,</w:t>
      </w:r>
      <w:proofErr w:type="gramEnd"/>
      <w:r w:rsidR="004A6946">
        <w:br/>
      </w:r>
      <w:r w:rsidR="008C6F5D">
        <w:t>presented</w:t>
      </w:r>
      <w:r w:rsidRPr="008F7658">
        <w:t xml:space="preserve"> Ed Callaway (ARM, Inc.)</w:t>
      </w:r>
      <w:r w:rsidR="00735934">
        <w:t>.</w:t>
      </w:r>
    </w:p>
    <w:p w:rsidR="008F7658" w:rsidRPr="008F7658" w:rsidRDefault="008F7658" w:rsidP="008F7658">
      <w:pPr>
        <w:pStyle w:val="ListParagraph"/>
        <w:numPr>
          <w:ilvl w:val="0"/>
          <w:numId w:val="21"/>
        </w:numPr>
        <w:rPr>
          <w:rFonts w:ascii="Times New Roman" w:hAnsi="Times New Roman" w:cs="Times New Roman"/>
          <w:sz w:val="24"/>
          <w:szCs w:val="24"/>
        </w:rPr>
      </w:pPr>
      <w:r w:rsidRPr="008F7658">
        <w:rPr>
          <w:rFonts w:ascii="Times New Roman" w:eastAsia="Times New Roman" w:hAnsi="Times New Roman"/>
          <w:sz w:val="24"/>
          <w:szCs w:val="20"/>
        </w:rPr>
        <w:t> </w:t>
      </w:r>
      <w:r w:rsidR="00894B61">
        <w:rPr>
          <w:rFonts w:ascii="Times New Roman" w:eastAsia="Times New Roman" w:hAnsi="Times New Roman"/>
          <w:sz w:val="24"/>
          <w:szCs w:val="20"/>
        </w:rPr>
        <w:t>The p</w:t>
      </w:r>
      <w:r>
        <w:rPr>
          <w:rFonts w:ascii="Times New Roman" w:hAnsi="Times New Roman" w:cs="Times New Roman"/>
          <w:sz w:val="24"/>
          <w:szCs w:val="24"/>
        </w:rPr>
        <w:t xml:space="preserve">roposal </w:t>
      </w:r>
      <w:r w:rsidR="00375E98">
        <w:rPr>
          <w:rFonts w:ascii="Times New Roman" w:hAnsi="Times New Roman" w:cs="Times New Roman"/>
          <w:sz w:val="24"/>
          <w:szCs w:val="24"/>
        </w:rPr>
        <w:t xml:space="preserve">was </w:t>
      </w:r>
      <w:r>
        <w:rPr>
          <w:rFonts w:ascii="Times New Roman" w:hAnsi="Times New Roman" w:cs="Times New Roman"/>
          <w:sz w:val="24"/>
          <w:szCs w:val="24"/>
        </w:rPr>
        <w:t xml:space="preserve">similar to </w:t>
      </w:r>
      <w:r w:rsidR="00AE7B3D">
        <w:rPr>
          <w:rFonts w:ascii="Times New Roman" w:hAnsi="Times New Roman" w:cs="Times New Roman"/>
          <w:sz w:val="24"/>
          <w:szCs w:val="24"/>
        </w:rPr>
        <w:t xml:space="preserve">the </w:t>
      </w:r>
      <w:r>
        <w:rPr>
          <w:rFonts w:ascii="Times New Roman" w:hAnsi="Times New Roman" w:cs="Times New Roman"/>
          <w:sz w:val="24"/>
          <w:szCs w:val="24"/>
        </w:rPr>
        <w:t>1</w:t>
      </w:r>
      <w:r w:rsidRPr="008F7658">
        <w:rPr>
          <w:rFonts w:ascii="Times New Roman" w:hAnsi="Times New Roman" w:cs="Times New Roman"/>
          <w:sz w:val="24"/>
          <w:szCs w:val="24"/>
          <w:vertAlign w:val="superscript"/>
        </w:rPr>
        <w:t>st</w:t>
      </w:r>
      <w:r>
        <w:rPr>
          <w:rFonts w:ascii="Times New Roman" w:hAnsi="Times New Roman" w:cs="Times New Roman"/>
          <w:sz w:val="24"/>
          <w:szCs w:val="24"/>
        </w:rPr>
        <w:t xml:space="preserve"> p</w:t>
      </w:r>
      <w:r w:rsidR="00375E98">
        <w:rPr>
          <w:rFonts w:ascii="Times New Roman" w:hAnsi="Times New Roman" w:cs="Times New Roman"/>
          <w:sz w:val="24"/>
          <w:szCs w:val="24"/>
        </w:rPr>
        <w:t>roposal</w:t>
      </w:r>
    </w:p>
    <w:p w:rsidR="00794DB9" w:rsidRPr="00794DB9" w:rsidRDefault="00794DB9" w:rsidP="00794DB9">
      <w:pPr>
        <w:tabs>
          <w:tab w:val="left" w:pos="3696"/>
        </w:tabs>
        <w:rPr>
          <w:b/>
        </w:rPr>
      </w:pPr>
      <w:r w:rsidRPr="00794DB9">
        <w:rPr>
          <w:b/>
        </w:rPr>
        <w:t>TGD</w:t>
      </w:r>
    </w:p>
    <w:p w:rsidR="008F7658" w:rsidRDefault="008F7658" w:rsidP="008F7658">
      <w:r w:rsidRPr="008F7658">
        <w:t xml:space="preserve">Chair presented some examples of TGD and TRD document structure. Group agreed to the Chair generating a draft TGD based on the TG4g and TG4q TGD documents, </w:t>
      </w:r>
      <w:r w:rsidR="003873D0">
        <w:t xml:space="preserve">and </w:t>
      </w:r>
      <w:r w:rsidRPr="008F7658">
        <w:t>for the group to</w:t>
      </w:r>
      <w:r w:rsidR="003873D0">
        <w:t xml:space="preserve"> then</w:t>
      </w:r>
      <w:r w:rsidRPr="008F7658">
        <w:t xml:space="preserve"> review during the next session (Tues. AM2).</w:t>
      </w:r>
    </w:p>
    <w:p w:rsidR="002161F2" w:rsidRDefault="002161F2" w:rsidP="00DE1662"/>
    <w:p w:rsidR="00CF619F" w:rsidRPr="00CF619F" w:rsidRDefault="00CF619F" w:rsidP="00CF619F">
      <w:pPr>
        <w:tabs>
          <w:tab w:val="left" w:pos="3696"/>
        </w:tabs>
        <w:rPr>
          <w:b/>
        </w:rPr>
      </w:pPr>
      <w:r w:rsidRPr="00CF619F">
        <w:rPr>
          <w:b/>
        </w:rPr>
        <w:t>AOB</w:t>
      </w:r>
    </w:p>
    <w:p w:rsidR="004747A8" w:rsidRDefault="004747A8" w:rsidP="00DE1662">
      <w:r>
        <w:t>Closing report will be given at the mid-week plenary.</w:t>
      </w:r>
    </w:p>
    <w:p w:rsidR="00D4612B" w:rsidRDefault="00D4612B"/>
    <w:p w:rsidR="00B93A8E" w:rsidRDefault="00B93A8E" w:rsidP="00B93A8E">
      <w:r>
        <w:t>The Task Group went into recess at 11:36am until the Tuesday AM2 session.</w:t>
      </w:r>
    </w:p>
    <w:p w:rsidR="00B93A8E" w:rsidRDefault="00B93A8E"/>
    <w:p w:rsidR="00D4612B" w:rsidRDefault="00D4612B" w:rsidP="00DE1662"/>
    <w:p w:rsidR="00B93A8E" w:rsidRDefault="00B93A8E">
      <w:pPr>
        <w:rPr>
          <w:rFonts w:ascii="Arial" w:hAnsi="Arial" w:cs="Arial"/>
          <w:b/>
          <w:sz w:val="28"/>
        </w:rPr>
      </w:pPr>
      <w:r>
        <w:rPr>
          <w:rFonts w:ascii="Arial" w:hAnsi="Arial" w:cs="Arial"/>
          <w:b/>
          <w:sz w:val="28"/>
        </w:rPr>
        <w:br w:type="page"/>
      </w:r>
    </w:p>
    <w:p w:rsidR="007B3A13" w:rsidRPr="006E4BCD" w:rsidRDefault="003009C2" w:rsidP="007B3A13">
      <w:pPr>
        <w:rPr>
          <w:rFonts w:ascii="Arial" w:hAnsi="Arial" w:cs="Arial"/>
          <w:b/>
          <w:sz w:val="28"/>
        </w:rPr>
      </w:pPr>
      <w:r>
        <w:rPr>
          <w:rFonts w:ascii="Arial" w:hAnsi="Arial" w:cs="Arial"/>
          <w:b/>
          <w:sz w:val="28"/>
        </w:rPr>
        <w:lastRenderedPageBreak/>
        <w:t>Tuesday AM2</w:t>
      </w:r>
      <w:r w:rsidR="00A236DE">
        <w:rPr>
          <w:rFonts w:ascii="Arial" w:hAnsi="Arial" w:cs="Arial"/>
          <w:b/>
          <w:sz w:val="28"/>
        </w:rPr>
        <w:t xml:space="preserve"> (</w:t>
      </w:r>
      <w:r>
        <w:rPr>
          <w:rFonts w:ascii="Arial" w:hAnsi="Arial" w:cs="Arial"/>
          <w:b/>
          <w:sz w:val="28"/>
        </w:rPr>
        <w:t>January 19</w:t>
      </w:r>
      <w:r w:rsidR="007B3A13" w:rsidRPr="006E4BCD">
        <w:rPr>
          <w:rFonts w:ascii="Arial" w:hAnsi="Arial" w:cs="Arial"/>
          <w:b/>
          <w:sz w:val="28"/>
        </w:rPr>
        <w:t>)</w:t>
      </w:r>
    </w:p>
    <w:p w:rsidR="00414009" w:rsidRDefault="007B3A13" w:rsidP="0012709F">
      <w:r>
        <w:t>C</w:t>
      </w:r>
      <w:r w:rsidRPr="006E4BCD">
        <w:t>hair</w:t>
      </w:r>
      <w:r>
        <w:t xml:space="preserve"> called the meeting to order at </w:t>
      </w:r>
      <w:r w:rsidR="003009C2">
        <w:t>10</w:t>
      </w:r>
      <w:r>
        <w:t>:</w:t>
      </w:r>
      <w:r w:rsidR="00A236DE">
        <w:t>3</w:t>
      </w:r>
      <w:r w:rsidR="003009C2">
        <w:t>5a</w:t>
      </w:r>
      <w:r w:rsidR="00CB3872">
        <w:t>m</w:t>
      </w:r>
      <w:r w:rsidR="00244143">
        <w:t>.</w:t>
      </w:r>
    </w:p>
    <w:p w:rsidR="007B3A13" w:rsidRDefault="007B3A13" w:rsidP="007B3A13">
      <w:pPr>
        <w:rPr>
          <w:b/>
        </w:rPr>
      </w:pPr>
    </w:p>
    <w:p w:rsidR="003B351B" w:rsidRPr="00693306" w:rsidRDefault="003B351B" w:rsidP="003B351B">
      <w:pPr>
        <w:rPr>
          <w:b/>
        </w:rPr>
      </w:pPr>
      <w:r w:rsidRPr="00693306">
        <w:rPr>
          <w:b/>
        </w:rPr>
        <w:t>Patent Policy and call for Essential Patents</w:t>
      </w:r>
    </w:p>
    <w:p w:rsidR="003B351B" w:rsidRDefault="003B351B" w:rsidP="003B351B">
      <w:r>
        <w:t>Chair called the group’s attention to the IEEE patent policy and made a call for notification of essential patents. There were no responses.</w:t>
      </w:r>
    </w:p>
    <w:p w:rsidR="003B351B" w:rsidRDefault="003B351B" w:rsidP="007B3A13">
      <w:pPr>
        <w:rPr>
          <w:b/>
        </w:rPr>
      </w:pPr>
    </w:p>
    <w:p w:rsidR="00C74408" w:rsidRPr="00C74408" w:rsidRDefault="00C74408" w:rsidP="007B3A13">
      <w:pPr>
        <w:rPr>
          <w:b/>
        </w:rPr>
      </w:pPr>
      <w:r w:rsidRPr="00C74408">
        <w:rPr>
          <w:b/>
        </w:rPr>
        <w:t>TGD</w:t>
      </w:r>
    </w:p>
    <w:p w:rsidR="00CF619F" w:rsidRPr="00CF619F" w:rsidRDefault="00CF619F" w:rsidP="007B3A13">
      <w:r w:rsidRPr="00CF619F">
        <w:t>The group reviewed the draft TGD and the</w:t>
      </w:r>
      <w:r>
        <w:t>n the</w:t>
      </w:r>
      <w:r w:rsidRPr="00CF619F">
        <w:t xml:space="preserve"> chair posted </w:t>
      </w:r>
      <w:r>
        <w:t xml:space="preserve">it </w:t>
      </w:r>
      <w:r w:rsidRPr="00CF619F">
        <w:t>for all to review before and provide feedback during the Wed. AM1 (final) Session</w:t>
      </w:r>
      <w:r w:rsidR="008B0003">
        <w:t>. The TGD was posted as</w:t>
      </w:r>
      <w:r w:rsidR="008B0003">
        <w:br/>
      </w:r>
      <w:r>
        <w:t xml:space="preserve">doc. # </w:t>
      </w:r>
      <w:r w:rsidRPr="00CF619F">
        <w:t>15-16-0088-00-004t-tg4t-tgd</w:t>
      </w:r>
      <w:r w:rsidR="00375E98">
        <w:t>.</w:t>
      </w:r>
    </w:p>
    <w:p w:rsidR="00CF619F" w:rsidRDefault="00CF619F" w:rsidP="007B3A13">
      <w:pPr>
        <w:rPr>
          <w:b/>
        </w:rPr>
      </w:pPr>
    </w:p>
    <w:p w:rsidR="006904B9" w:rsidRDefault="006904B9" w:rsidP="006904B9">
      <w:pPr>
        <w:rPr>
          <w:b/>
        </w:rPr>
      </w:pPr>
      <w:r>
        <w:rPr>
          <w:b/>
        </w:rPr>
        <w:t>Call for Proposals</w:t>
      </w:r>
    </w:p>
    <w:p w:rsidR="006904B9" w:rsidRDefault="006904B9" w:rsidP="006904B9">
      <w:r w:rsidRPr="008F7658">
        <w:t xml:space="preserve">Group agreed to the Chair generating a draft </w:t>
      </w:r>
      <w:r w:rsidR="00803E5A">
        <w:t xml:space="preserve">CFP, and </w:t>
      </w:r>
      <w:r>
        <w:t xml:space="preserve">for the group to </w:t>
      </w:r>
      <w:r w:rsidR="00AA427D">
        <w:t xml:space="preserve">then </w:t>
      </w:r>
      <w:r>
        <w:t xml:space="preserve">review and finalize </w:t>
      </w:r>
      <w:r w:rsidR="00803E5A">
        <w:t xml:space="preserve">it </w:t>
      </w:r>
      <w:r>
        <w:t>at the Wed. AM1 Session.</w:t>
      </w:r>
    </w:p>
    <w:p w:rsidR="006904B9" w:rsidRDefault="006904B9" w:rsidP="007B3A13">
      <w:pPr>
        <w:rPr>
          <w:b/>
        </w:rPr>
      </w:pPr>
    </w:p>
    <w:p w:rsidR="007B3A13" w:rsidRDefault="007B3A13" w:rsidP="007B3A13">
      <w:r>
        <w:t xml:space="preserve">The Task Group went into recess at </w:t>
      </w:r>
      <w:r w:rsidR="00CF619F">
        <w:t>11:3</w:t>
      </w:r>
      <w:r w:rsidR="00BF29AC">
        <w:t>0</w:t>
      </w:r>
      <w:r w:rsidR="00CF619F">
        <w:t>a</w:t>
      </w:r>
      <w:r w:rsidR="00CB3872">
        <w:t>m</w:t>
      </w:r>
      <w:r>
        <w:t xml:space="preserve"> until the </w:t>
      </w:r>
      <w:r w:rsidR="00BF29AC">
        <w:t>Wednesday AM1</w:t>
      </w:r>
      <w:r>
        <w:t xml:space="preserve"> session.</w:t>
      </w:r>
    </w:p>
    <w:p w:rsidR="00180E19" w:rsidRDefault="00180E19" w:rsidP="007B3A13"/>
    <w:p w:rsidR="009E063C" w:rsidRDefault="009E063C">
      <w:r>
        <w:br w:type="page"/>
      </w:r>
    </w:p>
    <w:p w:rsidR="00180E19" w:rsidRDefault="00180E19" w:rsidP="007B3A13"/>
    <w:p w:rsidR="00F0381F" w:rsidRPr="006E4BCD" w:rsidRDefault="003009C2" w:rsidP="00F0381F">
      <w:pPr>
        <w:rPr>
          <w:rFonts w:ascii="Arial" w:hAnsi="Arial" w:cs="Arial"/>
          <w:b/>
          <w:sz w:val="28"/>
        </w:rPr>
      </w:pPr>
      <w:r>
        <w:rPr>
          <w:rFonts w:ascii="Arial" w:hAnsi="Arial" w:cs="Arial"/>
          <w:b/>
          <w:sz w:val="28"/>
        </w:rPr>
        <w:t>Wednesday AM1 (January 20</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 xml:space="preserve">meeting to order at </w:t>
      </w:r>
      <w:r w:rsidR="00414009">
        <w:t>8</w:t>
      </w:r>
      <w:r w:rsidR="002D5ED5">
        <w:t>:</w:t>
      </w:r>
      <w:r w:rsidR="002812F0">
        <w:t>0</w:t>
      </w:r>
      <w:r w:rsidR="00414009">
        <w:t>5a</w:t>
      </w:r>
      <w:r w:rsidR="00CB3872">
        <w:t>m</w:t>
      </w:r>
      <w:r>
        <w:t>.</w:t>
      </w:r>
    </w:p>
    <w:p w:rsidR="00E337D7" w:rsidRDefault="00E337D7" w:rsidP="00E337D7"/>
    <w:p w:rsidR="001949B4" w:rsidRPr="00693306" w:rsidRDefault="001949B4" w:rsidP="001949B4">
      <w:pPr>
        <w:rPr>
          <w:b/>
        </w:rPr>
      </w:pPr>
      <w:r w:rsidRPr="00693306">
        <w:rPr>
          <w:b/>
        </w:rPr>
        <w:t>Patent Policy and call for Essential Patents</w:t>
      </w:r>
    </w:p>
    <w:p w:rsidR="00537C31" w:rsidRDefault="001949B4">
      <w:r>
        <w:t>Chair called the group’s attention to the IEEE patent policy and made a call for noti</w:t>
      </w:r>
      <w:r w:rsidR="00E23120">
        <w:t xml:space="preserve">fication of essential patents. </w:t>
      </w:r>
      <w:r>
        <w:t>There were no responses.</w:t>
      </w:r>
    </w:p>
    <w:p w:rsidR="00CF0198" w:rsidRDefault="00CF0198" w:rsidP="001949B4"/>
    <w:p w:rsidR="00C74408" w:rsidRPr="00C74408" w:rsidRDefault="00C74408" w:rsidP="00C74408">
      <w:pPr>
        <w:rPr>
          <w:b/>
        </w:rPr>
      </w:pPr>
      <w:r w:rsidRPr="00C74408">
        <w:rPr>
          <w:b/>
        </w:rPr>
        <w:t>TGD</w:t>
      </w:r>
    </w:p>
    <w:p w:rsidR="00C74408" w:rsidRDefault="00C74408" w:rsidP="00C74408">
      <w:r w:rsidRPr="00CF619F">
        <w:t xml:space="preserve">The group reviewed </w:t>
      </w:r>
      <w:r>
        <w:t>feedback on t</w:t>
      </w:r>
      <w:r w:rsidRPr="00CF619F">
        <w:t>he draft TGD and the</w:t>
      </w:r>
      <w:r>
        <w:t>n accepted all of the changes made.</w:t>
      </w:r>
    </w:p>
    <w:p w:rsidR="00C74408" w:rsidRDefault="00C74408" w:rsidP="00482BF2">
      <w:pPr>
        <w:rPr>
          <w:b/>
        </w:rPr>
      </w:pPr>
    </w:p>
    <w:p w:rsidR="00C74408" w:rsidRDefault="00C74408" w:rsidP="00482BF2">
      <w:pPr>
        <w:rPr>
          <w:b/>
        </w:rPr>
      </w:pPr>
      <w:r>
        <w:rPr>
          <w:b/>
        </w:rPr>
        <w:t>Call for Proposals</w:t>
      </w:r>
    </w:p>
    <w:p w:rsidR="00C74408" w:rsidRDefault="00AD2BD6" w:rsidP="00482BF2">
      <w:pPr>
        <w:rPr>
          <w:b/>
        </w:rPr>
      </w:pPr>
      <w:r w:rsidRPr="00CF619F">
        <w:t xml:space="preserve">The group reviewed </w:t>
      </w:r>
      <w:r>
        <w:t xml:space="preserve">the draft CFP, discussed and made changes, </w:t>
      </w:r>
      <w:r w:rsidRPr="00CF619F">
        <w:t>and the</w:t>
      </w:r>
      <w:r>
        <w:t>n accepted all of the changes made</w:t>
      </w:r>
      <w:r w:rsidR="00375E98">
        <w:t>.</w:t>
      </w:r>
      <w:r w:rsidR="004F3374">
        <w:t xml:space="preserve"> The Chair will send out the Call for Proposals after giving the closing report at the </w:t>
      </w:r>
      <w:r w:rsidR="00861390">
        <w:t xml:space="preserve">802 </w:t>
      </w:r>
      <w:r w:rsidR="004F3374">
        <w:t xml:space="preserve">Jan. 2016 </w:t>
      </w:r>
      <w:r w:rsidR="00861390">
        <w:t xml:space="preserve">Interim </w:t>
      </w:r>
      <w:r w:rsidR="004F3374">
        <w:t>Mtg.</w:t>
      </w:r>
    </w:p>
    <w:p w:rsidR="00C74408" w:rsidRDefault="00C74408" w:rsidP="00482BF2">
      <w:pPr>
        <w:rPr>
          <w:b/>
        </w:rPr>
      </w:pPr>
    </w:p>
    <w:p w:rsidR="00C74408" w:rsidRPr="0095172D" w:rsidRDefault="00C74408" w:rsidP="00482BF2">
      <w:pPr>
        <w:rPr>
          <w:b/>
        </w:rPr>
      </w:pPr>
      <w:r w:rsidRPr="0095172D">
        <w:rPr>
          <w:b/>
        </w:rPr>
        <w:t>Timeline / Next Steps</w:t>
      </w:r>
    </w:p>
    <w:p w:rsidR="00D60277" w:rsidRDefault="00FE1FDC" w:rsidP="00501756">
      <w:r>
        <w:t>The Chair reviewed the timeline, shown in the closing report</w:t>
      </w:r>
      <w:r w:rsidR="003E668E">
        <w:t xml:space="preserve"> - doc. # </w:t>
      </w:r>
      <w:r w:rsidR="003E668E" w:rsidRPr="003E668E">
        <w:t>15-16-0054-01</w:t>
      </w:r>
      <w:r>
        <w:t xml:space="preserve">, and </w:t>
      </w:r>
      <w:r w:rsidR="00AB1C00">
        <w:t xml:space="preserve">then </w:t>
      </w:r>
      <w:r>
        <w:t xml:space="preserve">discussed a couple opportunities for pulling </w:t>
      </w:r>
      <w:r w:rsidR="00011E19">
        <w:t>in the sc</w:t>
      </w:r>
      <w:r w:rsidR="00AB1C00">
        <w:t>h</w:t>
      </w:r>
      <w:r w:rsidR="00011E19">
        <w:t>edule</w:t>
      </w:r>
      <w:r>
        <w:t>.</w:t>
      </w:r>
    </w:p>
    <w:p w:rsidR="009F49BD" w:rsidRDefault="009F49BD" w:rsidP="009F49BD"/>
    <w:p w:rsidR="00F357AC" w:rsidRDefault="00F357AC" w:rsidP="00C91F0D">
      <w:pPr>
        <w:rPr>
          <w:b/>
        </w:rPr>
      </w:pPr>
      <w:r>
        <w:rPr>
          <w:b/>
        </w:rPr>
        <w:t>Secretary</w:t>
      </w:r>
    </w:p>
    <w:p w:rsidR="00F357AC" w:rsidRPr="00F357AC" w:rsidRDefault="00F357AC" w:rsidP="00C91F0D">
      <w:r w:rsidRPr="00F357AC">
        <w:t xml:space="preserve">The group decided not to elect a secretary at this point, </w:t>
      </w:r>
      <w:r>
        <w:t>but</w:t>
      </w:r>
      <w:bookmarkStart w:id="0" w:name="_GoBack"/>
      <w:bookmarkEnd w:id="0"/>
      <w:r w:rsidRPr="00F357AC">
        <w:t xml:space="preserve"> to use volunteers for the time being.</w:t>
      </w:r>
    </w:p>
    <w:p w:rsidR="00F357AC" w:rsidRDefault="00F357AC" w:rsidP="00C91F0D">
      <w:pPr>
        <w:rPr>
          <w:b/>
        </w:rPr>
      </w:pPr>
    </w:p>
    <w:p w:rsidR="00C91F0D" w:rsidRDefault="00C91F0D" w:rsidP="00C91F0D">
      <w:pPr>
        <w:rPr>
          <w:b/>
        </w:rPr>
      </w:pPr>
      <w:r>
        <w:rPr>
          <w:b/>
        </w:rPr>
        <w:t>Adjourned</w:t>
      </w:r>
    </w:p>
    <w:p w:rsidR="00CB3872" w:rsidRDefault="003B351B" w:rsidP="003B351B">
      <w:r>
        <w:t xml:space="preserve">Chair asked if there were any objections </w:t>
      </w:r>
      <w:r w:rsidR="00CB3872">
        <w:t>to adjourning. None were heard.</w:t>
      </w:r>
    </w:p>
    <w:p w:rsidR="001A7538" w:rsidRDefault="003B351B" w:rsidP="002728DF">
      <w:r>
        <w:t xml:space="preserve">The meeting was adjourned at </w:t>
      </w:r>
      <w:r w:rsidR="00FE1FDC">
        <w:t>8:41</w:t>
      </w:r>
      <w:r w:rsidR="009F49BD">
        <w:t>a</w:t>
      </w:r>
      <w:r w:rsidR="00CB3872">
        <w:t>m</w:t>
      </w:r>
      <w:r>
        <w:t>.</w:t>
      </w:r>
    </w:p>
    <w:p w:rsidR="00496078" w:rsidRDefault="00496078" w:rsidP="002728DF"/>
    <w:p w:rsidR="00496078" w:rsidRDefault="00496078" w:rsidP="002728DF"/>
    <w:p w:rsidR="00496078" w:rsidRDefault="00496078">
      <w:r>
        <w:br w:type="page"/>
      </w:r>
    </w:p>
    <w:p w:rsidR="00496078" w:rsidRDefault="00CB731B" w:rsidP="002728DF">
      <w:pPr>
        <w:rPr>
          <w:rFonts w:ascii="Arial" w:hAnsi="Arial" w:cs="Arial"/>
          <w:b/>
          <w:sz w:val="28"/>
        </w:rPr>
      </w:pPr>
      <w:r>
        <w:rPr>
          <w:rFonts w:ascii="Arial" w:hAnsi="Arial" w:cs="Arial"/>
          <w:b/>
          <w:sz w:val="28"/>
        </w:rPr>
        <w:lastRenderedPageBreak/>
        <w:t xml:space="preserve">Text for </w:t>
      </w:r>
      <w:r w:rsidR="00496078" w:rsidRPr="00496078">
        <w:rPr>
          <w:rFonts w:ascii="Arial" w:hAnsi="Arial" w:cs="Arial"/>
          <w:b/>
          <w:sz w:val="28"/>
        </w:rPr>
        <w:t>Call for Proposals</w:t>
      </w:r>
    </w:p>
    <w:p w:rsidR="005B35F6" w:rsidRDefault="005B35F6" w:rsidP="00496078"/>
    <w:p w:rsidR="00496078" w:rsidRDefault="00496078" w:rsidP="00496078">
      <w:r>
        <w:t>Dear All</w:t>
      </w:r>
      <w:proofErr w:type="gramStart"/>
      <w:r>
        <w:t>,</w:t>
      </w:r>
      <w:proofErr w:type="gramEnd"/>
      <w:r>
        <w:br/>
      </w:r>
      <w:r>
        <w:br/>
        <w:t xml:space="preserve">This is a Call for Proposals for 802.15 TG4t, an Amendment to IEEE Standard 802.15.4: defining </w:t>
      </w:r>
      <w:r w:rsidRPr="00B029A3">
        <w:rPr>
          <w:color w:val="000000"/>
        </w:rPr>
        <w:t>a physical layer for IEEE Std. 802.15.4 current revision, capable of supporting 2 Mb</w:t>
      </w:r>
      <w:r>
        <w:rPr>
          <w:color w:val="000000"/>
        </w:rPr>
        <w:t>/</w:t>
      </w:r>
      <w:r w:rsidRPr="00B029A3">
        <w:rPr>
          <w:color w:val="000000"/>
        </w:rPr>
        <w:t>s data rates, utilizing the 2400 - 2483.5 MHz band, having backwards-compatibility to, and the same occupied bandwidth as, the present 2450 MHz O-QPSK physical layer, and capable of simple implementation</w:t>
      </w:r>
      <w:r>
        <w:t>.</w:t>
      </w:r>
    </w:p>
    <w:p w:rsidR="00496078" w:rsidRDefault="00496078" w:rsidP="00496078"/>
    <w:p w:rsidR="00496078" w:rsidRDefault="00496078" w:rsidP="00496078">
      <w:r>
        <w:t xml:space="preserve">The </w:t>
      </w:r>
      <w:r w:rsidR="006D002C">
        <w:t xml:space="preserve">full </w:t>
      </w:r>
      <w:r>
        <w:t xml:space="preserve">802.15.4t PAR can be found here:  </w:t>
      </w:r>
    </w:p>
    <w:p w:rsidR="00496078" w:rsidRDefault="006A4FD3" w:rsidP="00496078">
      <w:hyperlink r:id="rId9" w:history="1">
        <w:r w:rsidR="00496078" w:rsidRPr="0080318A">
          <w:rPr>
            <w:rStyle w:val="Hyperlink"/>
          </w:rPr>
          <w:t>https://mentor.ieee.org/802.15/dcn/15/15-15-0738-01-0000-15-4t-hr-par-draft.rtf</w:t>
        </w:r>
      </w:hyperlink>
    </w:p>
    <w:p w:rsidR="00741DCD" w:rsidRDefault="00741DCD" w:rsidP="00496078"/>
    <w:p w:rsidR="00741DCD" w:rsidRDefault="006D002C" w:rsidP="00496078">
      <w:r>
        <w:t xml:space="preserve">Proposers will be expected to present their full proposals at the upcoming 802.15 WPAN meeting which will be held at the </w:t>
      </w:r>
      <w:r w:rsidRPr="003347A9">
        <w:t>Sands Venetian Hotel Macau</w:t>
      </w:r>
      <w:r>
        <w:t>.</w:t>
      </w:r>
      <w:r>
        <w:br/>
      </w:r>
      <w:r>
        <w:br/>
      </w:r>
      <w:r w:rsidR="00741DCD">
        <w:t>A technical guidance document (TGD) has been developed by TG4t and can be found at:</w:t>
      </w:r>
    </w:p>
    <w:p w:rsidR="00741DCD" w:rsidRDefault="006A4FD3" w:rsidP="00496078">
      <w:hyperlink r:id="rId10" w:history="1">
        <w:r w:rsidR="00741DCD" w:rsidRPr="0080318A">
          <w:rPr>
            <w:rStyle w:val="Hyperlink"/>
          </w:rPr>
          <w:t>https://mentor.ieee.org/802.15/dcn/16/15-16-0088-01-004t-draft-tgd-for-tg4t.docx</w:t>
        </w:r>
      </w:hyperlink>
      <w:r w:rsidR="00741DCD">
        <w:t>. Proposers are asked to follow the TGD and include at a minimum all of the information outlined in the TGD</w:t>
      </w:r>
      <w:r w:rsidR="00B614CF">
        <w:t xml:space="preserve"> in their proposals</w:t>
      </w:r>
      <w:r w:rsidR="00741DCD">
        <w:t>.</w:t>
      </w:r>
    </w:p>
    <w:p w:rsidR="00496078" w:rsidRDefault="00496078" w:rsidP="00496078">
      <w:pPr>
        <w:spacing w:before="100" w:beforeAutospacing="1" w:after="100" w:afterAutospacing="1"/>
        <w:rPr>
          <w:rFonts w:eastAsiaTheme="minorHAnsi"/>
        </w:rPr>
      </w:pPr>
      <w:r>
        <w:t>Those who wish to make a proposal are requested to prepare and submit their proposal documents to the TG4t area of the IEEE 802.15 document server by 6pm (Pacific) on Tuesday March 8, 2016.</w:t>
      </w:r>
    </w:p>
    <w:p w:rsidR="00496078" w:rsidRDefault="00496078" w:rsidP="00496078">
      <w:pPr>
        <w:spacing w:before="100" w:beforeAutospacing="1" w:after="100" w:afterAutospacing="1"/>
      </w:pPr>
      <w:r>
        <w:t>Please notify me by email by 6pm (Pacific) on Wednesday March 9, 2016 of your intention to present a proposal, (including the document number, expected duration of the presentation and time expected for Q&amp;A).</w:t>
      </w:r>
    </w:p>
    <w:p w:rsidR="00496078" w:rsidRDefault="00496078" w:rsidP="00496078">
      <w:r>
        <w:t xml:space="preserve">If you have any questions please reply directly to me at </w:t>
      </w:r>
      <w:hyperlink r:id="rId11" w:history="1">
        <w:r w:rsidRPr="0080318A">
          <w:rPr>
            <w:rStyle w:val="Hyperlink"/>
          </w:rPr>
          <w:t>cpowell@ieee.org.</w:t>
        </w:r>
      </w:hyperlink>
      <w:r>
        <w:br/>
      </w:r>
    </w:p>
    <w:p w:rsidR="00496078" w:rsidRPr="00496078" w:rsidRDefault="00496078" w:rsidP="002728DF">
      <w:pPr>
        <w:rPr>
          <w:rFonts w:ascii="Arial" w:hAnsi="Arial" w:cs="Arial"/>
          <w:b/>
          <w:sz w:val="28"/>
        </w:rPr>
      </w:pPr>
    </w:p>
    <w:sectPr w:rsidR="00496078" w:rsidRPr="00496078" w:rsidSect="00620C57">
      <w:headerReference w:type="default" r:id="rId12"/>
      <w:footerReference w:type="default" r:id="rId13"/>
      <w:headerReference w:type="first" r:id="rId14"/>
      <w:footerReference w:type="first" r:id="rId15"/>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FD3" w:rsidRDefault="006A4FD3">
      <w:r>
        <w:separator/>
      </w:r>
    </w:p>
  </w:endnote>
  <w:endnote w:type="continuationSeparator" w:id="0">
    <w:p w:rsidR="006A4FD3" w:rsidRDefault="006A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6A4FD3">
      <w:fldChar w:fldCharType="begin"/>
    </w:r>
    <w:r w:rsidR="006A4FD3">
      <w:instrText xml:space="preserve"> AUTHOR  \* MERGEFORMAT </w:instrText>
    </w:r>
    <w:r w:rsidR="006A4FD3">
      <w:fldChar w:fldCharType="separate"/>
    </w:r>
    <w:r w:rsidR="00F61CD6">
      <w:rPr>
        <w:noProof/>
      </w:rPr>
      <w:t xml:space="preserve">Clint Powell </w:t>
    </w:r>
    <w:r>
      <w:rPr>
        <w:noProof/>
      </w:rPr>
      <w:t>(</w:t>
    </w:r>
    <w:r w:rsidR="00F61CD6">
      <w:rPr>
        <w:noProof/>
      </w:rPr>
      <w:t>PWC, LLC</w:t>
    </w:r>
    <w:r>
      <w:rPr>
        <w:noProof/>
      </w:rPr>
      <w:t>)</w:t>
    </w:r>
    <w:r w:rsidR="006A4FD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FD3" w:rsidRDefault="006A4FD3">
      <w:r>
        <w:separator/>
      </w:r>
    </w:p>
  </w:footnote>
  <w:footnote w:type="continuationSeparator" w:id="0">
    <w:p w:rsidR="006A4FD3" w:rsidRDefault="006A4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F357AC">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r w:rsidR="006A4FD3">
      <w:fldChar w:fldCharType="begin"/>
    </w:r>
    <w:r w:rsidR="006A4FD3">
      <w:instrText xml:space="preserve"> DOCPROPERTY "Category"  \* MERGEFORMAT </w:instrText>
    </w:r>
    <w:r w:rsidR="006A4FD3">
      <w:fldChar w:fldCharType="separate"/>
    </w:r>
    <w:r>
      <w:rPr>
        <w:b/>
        <w:sz w:val="28"/>
        <w:u w:val="single"/>
      </w:rPr>
      <w:t>15-1</w:t>
    </w:r>
    <w:r w:rsidR="00FB3CAF">
      <w:rPr>
        <w:b/>
        <w:sz w:val="28"/>
        <w:u w:val="single"/>
      </w:rPr>
      <w:t>6</w:t>
    </w:r>
    <w:r>
      <w:rPr>
        <w:b/>
        <w:sz w:val="28"/>
        <w:u w:val="single"/>
      </w:rPr>
      <w:t>-</w:t>
    </w:r>
    <w:r w:rsidRPr="00CA4603">
      <w:rPr>
        <w:b/>
        <w:sz w:val="28"/>
        <w:u w:val="single"/>
      </w:rPr>
      <w:t>0</w:t>
    </w:r>
    <w:r w:rsidR="00AE7B3D">
      <w:rPr>
        <w:b/>
        <w:sz w:val="28"/>
        <w:u w:val="single"/>
      </w:rPr>
      <w:t>091</w:t>
    </w:r>
    <w:r>
      <w:rPr>
        <w:b/>
        <w:sz w:val="28"/>
        <w:u w:val="single"/>
      </w:rPr>
      <w:t>-00-00</w:t>
    </w:r>
    <w:r w:rsidR="00FB3CAF">
      <w:rPr>
        <w:b/>
        <w:sz w:val="28"/>
        <w:u w:val="single"/>
      </w:rPr>
      <w:t>4t</w:t>
    </w:r>
    <w:r w:rsidR="006A4FD3">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7pt" o:ole="">
          <v:imagedata r:id="rId1" o:title=""/>
        </v:shape>
        <o:OLEObject Type="Embed" ProgID="AcroExch.Document.11" ShapeID="_x0000_i1025" DrawAspect="Content" ObjectID="_151478571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6">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19">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9"/>
  </w:num>
  <w:num w:numId="4">
    <w:abstractNumId w:val="14"/>
  </w:num>
  <w:num w:numId="5">
    <w:abstractNumId w:val="12"/>
  </w:num>
  <w:num w:numId="6">
    <w:abstractNumId w:val="7"/>
  </w:num>
  <w:num w:numId="7">
    <w:abstractNumId w:val="1"/>
  </w:num>
  <w:num w:numId="8">
    <w:abstractNumId w:val="15"/>
  </w:num>
  <w:num w:numId="9">
    <w:abstractNumId w:val="10"/>
  </w:num>
  <w:num w:numId="10">
    <w:abstractNumId w:val="16"/>
  </w:num>
  <w:num w:numId="11">
    <w:abstractNumId w:val="9"/>
  </w:num>
  <w:num w:numId="12">
    <w:abstractNumId w:val="6"/>
  </w:num>
  <w:num w:numId="13">
    <w:abstractNumId w:val="13"/>
  </w:num>
  <w:num w:numId="14">
    <w:abstractNumId w:val="0"/>
  </w:num>
  <w:num w:numId="15">
    <w:abstractNumId w:val="5"/>
  </w:num>
  <w:num w:numId="16">
    <w:abstractNumId w:val="2"/>
  </w:num>
  <w:num w:numId="17">
    <w:abstractNumId w:val="3"/>
  </w:num>
  <w:num w:numId="18">
    <w:abstractNumId w:val="18"/>
  </w:num>
  <w:num w:numId="19">
    <w:abstractNumId w:val="4"/>
  </w:num>
  <w:num w:numId="20">
    <w:abstractNumId w:val="11"/>
  </w:num>
  <w:num w:numId="2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7EF"/>
    <w:rsid w:val="00011E19"/>
    <w:rsid w:val="000128BE"/>
    <w:rsid w:val="00012FAC"/>
    <w:rsid w:val="000133C1"/>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7A3"/>
    <w:rsid w:val="000500F1"/>
    <w:rsid w:val="0005073A"/>
    <w:rsid w:val="000514D4"/>
    <w:rsid w:val="0005241C"/>
    <w:rsid w:val="00055BE1"/>
    <w:rsid w:val="00057673"/>
    <w:rsid w:val="000576F8"/>
    <w:rsid w:val="00062873"/>
    <w:rsid w:val="000711BA"/>
    <w:rsid w:val="00076FC4"/>
    <w:rsid w:val="000772D2"/>
    <w:rsid w:val="00077CB7"/>
    <w:rsid w:val="0008085F"/>
    <w:rsid w:val="0008170D"/>
    <w:rsid w:val="00081977"/>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6CB0"/>
    <w:rsid w:val="001B7B3E"/>
    <w:rsid w:val="001C0C74"/>
    <w:rsid w:val="001C0F00"/>
    <w:rsid w:val="001C1DE1"/>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0E2"/>
    <w:rsid w:val="002F52D5"/>
    <w:rsid w:val="002F5332"/>
    <w:rsid w:val="002F7A96"/>
    <w:rsid w:val="0030099C"/>
    <w:rsid w:val="003009C2"/>
    <w:rsid w:val="003018EC"/>
    <w:rsid w:val="00301EB8"/>
    <w:rsid w:val="00303317"/>
    <w:rsid w:val="003048A7"/>
    <w:rsid w:val="00305333"/>
    <w:rsid w:val="00306EE6"/>
    <w:rsid w:val="00307F77"/>
    <w:rsid w:val="00312592"/>
    <w:rsid w:val="003128A9"/>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7A09"/>
    <w:rsid w:val="00347CCB"/>
    <w:rsid w:val="00350073"/>
    <w:rsid w:val="0035061A"/>
    <w:rsid w:val="00351DAD"/>
    <w:rsid w:val="00352590"/>
    <w:rsid w:val="00352EF7"/>
    <w:rsid w:val="00354036"/>
    <w:rsid w:val="00354241"/>
    <w:rsid w:val="00356E80"/>
    <w:rsid w:val="00360FE4"/>
    <w:rsid w:val="0036259C"/>
    <w:rsid w:val="00362962"/>
    <w:rsid w:val="00371708"/>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690"/>
    <w:rsid w:val="00422060"/>
    <w:rsid w:val="004233F2"/>
    <w:rsid w:val="004253AA"/>
    <w:rsid w:val="00426B84"/>
    <w:rsid w:val="004270BE"/>
    <w:rsid w:val="00427727"/>
    <w:rsid w:val="0043033B"/>
    <w:rsid w:val="00431118"/>
    <w:rsid w:val="00431B67"/>
    <w:rsid w:val="004379DD"/>
    <w:rsid w:val="004416D3"/>
    <w:rsid w:val="00441B45"/>
    <w:rsid w:val="004428A2"/>
    <w:rsid w:val="00442B16"/>
    <w:rsid w:val="00444E8D"/>
    <w:rsid w:val="004459C9"/>
    <w:rsid w:val="00446679"/>
    <w:rsid w:val="004551FA"/>
    <w:rsid w:val="00455504"/>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C32E9"/>
    <w:rsid w:val="004C38FD"/>
    <w:rsid w:val="004C5CBD"/>
    <w:rsid w:val="004D17B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37C31"/>
    <w:rsid w:val="00540D96"/>
    <w:rsid w:val="00541FB3"/>
    <w:rsid w:val="00543ADC"/>
    <w:rsid w:val="00544D31"/>
    <w:rsid w:val="0054516F"/>
    <w:rsid w:val="00546490"/>
    <w:rsid w:val="00547035"/>
    <w:rsid w:val="005500B1"/>
    <w:rsid w:val="00551CE6"/>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54BB"/>
    <w:rsid w:val="0060679E"/>
    <w:rsid w:val="006121E0"/>
    <w:rsid w:val="00612EF1"/>
    <w:rsid w:val="006137C9"/>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4FD3"/>
    <w:rsid w:val="006A5B53"/>
    <w:rsid w:val="006A7B6F"/>
    <w:rsid w:val="006B1FF1"/>
    <w:rsid w:val="006B232A"/>
    <w:rsid w:val="006B3B4B"/>
    <w:rsid w:val="006B4760"/>
    <w:rsid w:val="006C05F4"/>
    <w:rsid w:val="006C2C41"/>
    <w:rsid w:val="006C4FF7"/>
    <w:rsid w:val="006C668B"/>
    <w:rsid w:val="006D002C"/>
    <w:rsid w:val="006D0741"/>
    <w:rsid w:val="006D0762"/>
    <w:rsid w:val="006D21E2"/>
    <w:rsid w:val="006D231E"/>
    <w:rsid w:val="006D2B7A"/>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4214"/>
    <w:rsid w:val="00785428"/>
    <w:rsid w:val="00785D53"/>
    <w:rsid w:val="00786895"/>
    <w:rsid w:val="007903CD"/>
    <w:rsid w:val="0079466B"/>
    <w:rsid w:val="00794DB9"/>
    <w:rsid w:val="00797105"/>
    <w:rsid w:val="007A041E"/>
    <w:rsid w:val="007A2FD7"/>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D72C4"/>
    <w:rsid w:val="007E04FF"/>
    <w:rsid w:val="007E471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5113D"/>
    <w:rsid w:val="008523A9"/>
    <w:rsid w:val="00852837"/>
    <w:rsid w:val="00856C36"/>
    <w:rsid w:val="008570A5"/>
    <w:rsid w:val="008604D0"/>
    <w:rsid w:val="0086139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D53"/>
    <w:rsid w:val="00900DF1"/>
    <w:rsid w:val="0090148B"/>
    <w:rsid w:val="00901723"/>
    <w:rsid w:val="009017F4"/>
    <w:rsid w:val="009044BB"/>
    <w:rsid w:val="00905D40"/>
    <w:rsid w:val="00910906"/>
    <w:rsid w:val="009123F5"/>
    <w:rsid w:val="009225C8"/>
    <w:rsid w:val="0092270B"/>
    <w:rsid w:val="00922F2B"/>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607F"/>
    <w:rsid w:val="00976BFF"/>
    <w:rsid w:val="00980FBB"/>
    <w:rsid w:val="00981F9B"/>
    <w:rsid w:val="00983943"/>
    <w:rsid w:val="00987C56"/>
    <w:rsid w:val="00991255"/>
    <w:rsid w:val="00993E3B"/>
    <w:rsid w:val="00993F95"/>
    <w:rsid w:val="009A48F0"/>
    <w:rsid w:val="009B0C5C"/>
    <w:rsid w:val="009B3910"/>
    <w:rsid w:val="009B5F14"/>
    <w:rsid w:val="009B61A8"/>
    <w:rsid w:val="009C01DB"/>
    <w:rsid w:val="009C0C5E"/>
    <w:rsid w:val="009C18C1"/>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2020E"/>
    <w:rsid w:val="00A2095E"/>
    <w:rsid w:val="00A210AB"/>
    <w:rsid w:val="00A2160F"/>
    <w:rsid w:val="00A22BCF"/>
    <w:rsid w:val="00A23644"/>
    <w:rsid w:val="00A236DE"/>
    <w:rsid w:val="00A25220"/>
    <w:rsid w:val="00A2662C"/>
    <w:rsid w:val="00A305DE"/>
    <w:rsid w:val="00A32273"/>
    <w:rsid w:val="00A32BE7"/>
    <w:rsid w:val="00A34F85"/>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5059"/>
    <w:rsid w:val="00AE5C20"/>
    <w:rsid w:val="00AE7B3D"/>
    <w:rsid w:val="00AE7DC2"/>
    <w:rsid w:val="00AF1D49"/>
    <w:rsid w:val="00AF20ED"/>
    <w:rsid w:val="00AF23FF"/>
    <w:rsid w:val="00AF5E4F"/>
    <w:rsid w:val="00AF6B92"/>
    <w:rsid w:val="00AF77CE"/>
    <w:rsid w:val="00B002A9"/>
    <w:rsid w:val="00B00621"/>
    <w:rsid w:val="00B00CDF"/>
    <w:rsid w:val="00B03E52"/>
    <w:rsid w:val="00B066AF"/>
    <w:rsid w:val="00B06FC6"/>
    <w:rsid w:val="00B0754E"/>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4FF"/>
    <w:rsid w:val="00BB0380"/>
    <w:rsid w:val="00BB17D3"/>
    <w:rsid w:val="00BB190F"/>
    <w:rsid w:val="00BB2C7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477C"/>
    <w:rsid w:val="00C155D6"/>
    <w:rsid w:val="00C17055"/>
    <w:rsid w:val="00C212F2"/>
    <w:rsid w:val="00C22098"/>
    <w:rsid w:val="00C239FA"/>
    <w:rsid w:val="00C25078"/>
    <w:rsid w:val="00C31326"/>
    <w:rsid w:val="00C33523"/>
    <w:rsid w:val="00C414B7"/>
    <w:rsid w:val="00C42D03"/>
    <w:rsid w:val="00C44269"/>
    <w:rsid w:val="00C46228"/>
    <w:rsid w:val="00C46768"/>
    <w:rsid w:val="00C47CFF"/>
    <w:rsid w:val="00C47EBB"/>
    <w:rsid w:val="00C5131C"/>
    <w:rsid w:val="00C514D8"/>
    <w:rsid w:val="00C52518"/>
    <w:rsid w:val="00C53782"/>
    <w:rsid w:val="00C54267"/>
    <w:rsid w:val="00C54C1F"/>
    <w:rsid w:val="00C5648A"/>
    <w:rsid w:val="00C61800"/>
    <w:rsid w:val="00C62886"/>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C6B47"/>
    <w:rsid w:val="00DD0C38"/>
    <w:rsid w:val="00DD1181"/>
    <w:rsid w:val="00DD2623"/>
    <w:rsid w:val="00DD2B71"/>
    <w:rsid w:val="00DD351B"/>
    <w:rsid w:val="00DD4016"/>
    <w:rsid w:val="00DD7791"/>
    <w:rsid w:val="00DD77E9"/>
    <w:rsid w:val="00DE1662"/>
    <w:rsid w:val="00DE274E"/>
    <w:rsid w:val="00DE31E6"/>
    <w:rsid w:val="00DE3465"/>
    <w:rsid w:val="00DE6355"/>
    <w:rsid w:val="00DE642C"/>
    <w:rsid w:val="00DE6656"/>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6C9F"/>
    <w:rsid w:val="00E471C6"/>
    <w:rsid w:val="00E47954"/>
    <w:rsid w:val="00E47DBB"/>
    <w:rsid w:val="00E5001B"/>
    <w:rsid w:val="00E5438E"/>
    <w:rsid w:val="00E54771"/>
    <w:rsid w:val="00E56094"/>
    <w:rsid w:val="00E57D34"/>
    <w:rsid w:val="00E614DD"/>
    <w:rsid w:val="00E6205E"/>
    <w:rsid w:val="00E63611"/>
    <w:rsid w:val="00E6421D"/>
    <w:rsid w:val="00E65EC0"/>
    <w:rsid w:val="00E7091D"/>
    <w:rsid w:val="00E7227E"/>
    <w:rsid w:val="00E72FEB"/>
    <w:rsid w:val="00E73DB5"/>
    <w:rsid w:val="00E74278"/>
    <w:rsid w:val="00E754A2"/>
    <w:rsid w:val="00E75DCB"/>
    <w:rsid w:val="00E8632D"/>
    <w:rsid w:val="00E90EB0"/>
    <w:rsid w:val="00E96B20"/>
    <w:rsid w:val="00E96F33"/>
    <w:rsid w:val="00E96FB7"/>
    <w:rsid w:val="00EA322E"/>
    <w:rsid w:val="00EA5169"/>
    <w:rsid w:val="00EA51C2"/>
    <w:rsid w:val="00EA6162"/>
    <w:rsid w:val="00EB0FA1"/>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D749C"/>
    <w:rsid w:val="00EE45F0"/>
    <w:rsid w:val="00EE79AD"/>
    <w:rsid w:val="00EF0CBB"/>
    <w:rsid w:val="00EF2C28"/>
    <w:rsid w:val="00EF3422"/>
    <w:rsid w:val="00EF4482"/>
    <w:rsid w:val="00EF4EA5"/>
    <w:rsid w:val="00EF776F"/>
    <w:rsid w:val="00EF7F0F"/>
    <w:rsid w:val="00F0015E"/>
    <w:rsid w:val="00F02D2E"/>
    <w:rsid w:val="00F036C7"/>
    <w:rsid w:val="00F0381F"/>
    <w:rsid w:val="00F044F9"/>
    <w:rsid w:val="00F04C71"/>
    <w:rsid w:val="00F0638B"/>
    <w:rsid w:val="00F12396"/>
    <w:rsid w:val="00F127B1"/>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369C"/>
    <w:rsid w:val="00F67030"/>
    <w:rsid w:val="00F67B7A"/>
    <w:rsid w:val="00F716AD"/>
    <w:rsid w:val="00F74703"/>
    <w:rsid w:val="00F75588"/>
    <w:rsid w:val="00F76816"/>
    <w:rsid w:val="00F76FDD"/>
    <w:rsid w:val="00F80E75"/>
    <w:rsid w:val="00F83043"/>
    <w:rsid w:val="00F8447B"/>
    <w:rsid w:val="00F859EA"/>
    <w:rsid w:val="00F872D9"/>
    <w:rsid w:val="00F878BC"/>
    <w:rsid w:val="00F87F43"/>
    <w:rsid w:val="00F937E5"/>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6706"/>
    <w:rsid w:val="00FE6CD1"/>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powell@ieee.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mentor.ieee.org/802.15/dcn/16/15-16-0088-01-004t-draft-tgd-for-tg4t.docx" TargetMode="External"/><Relationship Id="rId4" Type="http://schemas.microsoft.com/office/2007/relationships/stylesWithEffects" Target="stylesWithEffects.xml"/><Relationship Id="rId9" Type="http://schemas.openxmlformats.org/officeDocument/2006/relationships/hyperlink" Target="https://mentor.ieee.org/802.15/dcn/15/15-15-0738-01-0000-15-4t-hr-par-draft.rt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5896A-A728-43EE-99B2-14CB4783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2879</TotalTime>
  <Pages>6</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6497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138</cp:revision>
  <cp:lastPrinted>2012-01-30T16:33:00Z</cp:lastPrinted>
  <dcterms:created xsi:type="dcterms:W3CDTF">2015-11-08T23:37:00Z</dcterms:created>
  <dcterms:modified xsi:type="dcterms:W3CDTF">2016-01-20T14:02:00Z</dcterms:modified>
  <cp:category>15-14-0070-00-0010</cp:category>
</cp:coreProperties>
</file>