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FC015C">
              <w:rPr>
                <w:sz w:val="22"/>
                <w:szCs w:val="22"/>
                <w:lang w:eastAsia="en-US"/>
              </w:rPr>
              <w:t>December</w:t>
            </w:r>
            <w:r w:rsidR="002838E4">
              <w:rPr>
                <w:sz w:val="22"/>
                <w:szCs w:val="22"/>
                <w:lang w:eastAsia="en-US"/>
              </w:rPr>
              <w:t xml:space="preserve"> </w:t>
            </w:r>
            <w:r w:rsidR="001D6461">
              <w:rPr>
                <w:sz w:val="22"/>
                <w:szCs w:val="22"/>
                <w:lang w:eastAsia="en-US"/>
              </w:rPr>
              <w:t>2nd</w:t>
            </w:r>
            <w:r w:rsidR="002873D0">
              <w:rPr>
                <w:sz w:val="22"/>
                <w:szCs w:val="22"/>
                <w:lang w:eastAsia="en-US"/>
              </w:rPr>
              <w:t xml:space="preserve"> E</w:t>
            </w:r>
            <w:r w:rsidR="00063988">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FC015C" w:rsidP="003B01D7">
            <w:pPr>
              <w:spacing w:before="120" w:after="120"/>
              <w:rPr>
                <w:sz w:val="22"/>
                <w:szCs w:val="22"/>
                <w:lang w:eastAsia="en-US"/>
              </w:rPr>
            </w:pPr>
            <w:r>
              <w:rPr>
                <w:sz w:val="22"/>
                <w:szCs w:val="22"/>
                <w:lang w:eastAsia="en-US"/>
              </w:rPr>
              <w:t>December</w:t>
            </w:r>
            <w:r w:rsidR="0066642B">
              <w:rPr>
                <w:sz w:val="22"/>
                <w:szCs w:val="22"/>
                <w:lang w:eastAsia="en-US"/>
              </w:rPr>
              <w:t xml:space="preserve"> </w:t>
            </w:r>
            <w:r w:rsidR="001D6461">
              <w:rPr>
                <w:sz w:val="22"/>
                <w:szCs w:val="22"/>
                <w:lang w:eastAsia="en-US"/>
              </w:rPr>
              <w:t>3</w:t>
            </w:r>
            <w:r w:rsidR="00A111B1">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063988" w:rsidRPr="007863E8" w:rsidRDefault="008B2991" w:rsidP="00063988">
      <w:pPr>
        <w:pStyle w:val="IEEEStdsLevel1Header"/>
      </w:pPr>
      <w:bookmarkStart w:id="0" w:name="_Toc383197480"/>
      <w:r>
        <w:lastRenderedPageBreak/>
        <w:t>Minutes</w:t>
      </w:r>
      <w:bookmarkEnd w:id="0"/>
    </w:p>
    <w:p w:rsidR="001D6461" w:rsidRPr="001D6461" w:rsidRDefault="001D6461" w:rsidP="001D6461">
      <w:pPr>
        <w:contextualSpacing/>
        <w:rPr>
          <w:sz w:val="20"/>
        </w:rPr>
      </w:pPr>
    </w:p>
    <w:p w:rsidR="001D6461" w:rsidRPr="001D6461" w:rsidRDefault="001D6461" w:rsidP="001D6461">
      <w:pPr>
        <w:contextualSpacing/>
        <w:rPr>
          <w:sz w:val="20"/>
        </w:rPr>
      </w:pPr>
      <w:r w:rsidRPr="001D6461">
        <w:rPr>
          <w:sz w:val="20"/>
        </w:rPr>
        <w:t>Chair: Prof. Myung Lee (CUNY), USA.</w:t>
      </w:r>
    </w:p>
    <w:p w:rsidR="001D6461" w:rsidRPr="001D6461" w:rsidRDefault="001D6461" w:rsidP="001D6461">
      <w:pPr>
        <w:contextualSpacing/>
        <w:rPr>
          <w:sz w:val="20"/>
        </w:rPr>
      </w:pPr>
    </w:p>
    <w:p w:rsidR="001D6461" w:rsidRPr="001D6461" w:rsidRDefault="001D6461" w:rsidP="001D6461">
      <w:pPr>
        <w:contextualSpacing/>
        <w:rPr>
          <w:sz w:val="20"/>
        </w:rPr>
      </w:pPr>
      <w:r w:rsidRPr="001D6461">
        <w:rPr>
          <w:sz w:val="20"/>
        </w:rPr>
        <w:t>Secretary: Marco Hernandez (NICT), Japan.</w:t>
      </w:r>
    </w:p>
    <w:p w:rsidR="001D6461" w:rsidRPr="001D6461" w:rsidRDefault="001D6461" w:rsidP="001D6461">
      <w:pPr>
        <w:contextualSpacing/>
        <w:rPr>
          <w:sz w:val="20"/>
        </w:rPr>
      </w:pPr>
    </w:p>
    <w:p w:rsidR="001D6461" w:rsidRPr="001D6461" w:rsidRDefault="001D6461" w:rsidP="001D6461">
      <w:pPr>
        <w:contextualSpacing/>
        <w:rPr>
          <w:sz w:val="20"/>
        </w:rPr>
      </w:pPr>
    </w:p>
    <w:p w:rsidR="001D6461" w:rsidRPr="001D6461" w:rsidRDefault="001D6461" w:rsidP="001D6461">
      <w:pPr>
        <w:contextualSpacing/>
        <w:rPr>
          <w:sz w:val="20"/>
        </w:rPr>
      </w:pPr>
      <w:r w:rsidRPr="001D6461">
        <w:rPr>
          <w:sz w:val="20"/>
        </w:rPr>
        <w:t>===================================</w:t>
      </w:r>
      <w:r>
        <w:rPr>
          <w:sz w:val="20"/>
        </w:rPr>
        <w:t>===============</w:t>
      </w:r>
    </w:p>
    <w:p w:rsidR="001D6461" w:rsidRPr="001D6461" w:rsidRDefault="001D6461" w:rsidP="001D6461">
      <w:pPr>
        <w:contextualSpacing/>
        <w:rPr>
          <w:sz w:val="20"/>
        </w:rPr>
      </w:pPr>
      <w:r>
        <w:rPr>
          <w:sz w:val="20"/>
        </w:rPr>
        <w:t>Wednesday December 2nd</w:t>
      </w:r>
      <w:r w:rsidRPr="001D6461">
        <w:rPr>
          <w:sz w:val="20"/>
        </w:rPr>
        <w:t>, 7:00 AM EDT.</w:t>
      </w:r>
    </w:p>
    <w:p w:rsidR="001D6461" w:rsidRPr="001D6461" w:rsidRDefault="001D6461" w:rsidP="001D6461">
      <w:pPr>
        <w:contextualSpacing/>
        <w:rPr>
          <w:sz w:val="20"/>
        </w:rPr>
      </w:pPr>
      <w:r w:rsidRPr="001D6461">
        <w:rPr>
          <w:sz w:val="20"/>
        </w:rPr>
        <w:t xml:space="preserve"> </w:t>
      </w:r>
    </w:p>
    <w:p w:rsidR="001D6461" w:rsidRPr="001D6461" w:rsidRDefault="001D6461" w:rsidP="001D6461">
      <w:pPr>
        <w:contextualSpacing/>
        <w:rPr>
          <w:sz w:val="20"/>
        </w:rPr>
      </w:pPr>
      <w:r w:rsidRPr="001D6461">
        <w:rPr>
          <w:sz w:val="20"/>
        </w:rPr>
        <w:t>Participants:</w:t>
      </w:r>
      <w:r w:rsidR="000F5F66">
        <w:rPr>
          <w:sz w:val="20"/>
        </w:rPr>
        <w:t xml:space="preserve"> Prof. Lee, Marco, HB Li, Dr. Joo</w:t>
      </w:r>
      <w:r w:rsidRPr="001D6461">
        <w:rPr>
          <w:sz w:val="20"/>
        </w:rPr>
        <w:t>, Billy.</w:t>
      </w:r>
    </w:p>
    <w:p w:rsidR="001D6461" w:rsidRPr="001D6461" w:rsidRDefault="001D6461" w:rsidP="001D6461">
      <w:pPr>
        <w:contextualSpacing/>
        <w:rPr>
          <w:sz w:val="20"/>
        </w:rPr>
      </w:pPr>
    </w:p>
    <w:p w:rsidR="001D6461" w:rsidRPr="001D6461" w:rsidRDefault="001D6461" w:rsidP="001D6461">
      <w:pPr>
        <w:contextualSpacing/>
        <w:rPr>
          <w:sz w:val="20"/>
        </w:rPr>
      </w:pPr>
      <w:r>
        <w:rPr>
          <w:sz w:val="20"/>
        </w:rPr>
        <w:t>─</w:t>
      </w:r>
      <w:r w:rsidRPr="001D6461">
        <w:rPr>
          <w:sz w:val="20"/>
        </w:rPr>
        <w:t>Chair calls the teleconference meeting to order.</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The agenda for this teleconference is to check the progress status.</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Unf</w:t>
      </w:r>
      <w:r w:rsidR="007863E8">
        <w:rPr>
          <w:sz w:val="20"/>
        </w:rPr>
        <w:t>ortunately, BJ cannot attend this</w:t>
      </w:r>
      <w:r w:rsidRPr="001D6461">
        <w:rPr>
          <w:sz w:val="20"/>
        </w:rPr>
        <w:t xml:space="preserve"> teleconference. Anyhow, decisions we may take here will be official, pending affirmation during the January meeting.  </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Does somebody have a question or comment?</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Li:</w:t>
      </w:r>
      <w:r w:rsidRPr="001D6461">
        <w:rPr>
          <w:sz w:val="20"/>
        </w:rPr>
        <w:t xml:space="preserve"> I have several questions for BJ regarding the Draft.</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You can share with us.</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Li:</w:t>
      </w:r>
      <w:r w:rsidRPr="001D6461">
        <w:rPr>
          <w:sz w:val="20"/>
        </w:rPr>
        <w:t xml:space="preserve"> In page 8, there is some red text. I am not sure why.</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That is right, let's ask BJ about it.</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Li:</w:t>
      </w:r>
      <w:r w:rsidR="007863E8">
        <w:rPr>
          <w:sz w:val="20"/>
        </w:rPr>
        <w:t xml:space="preserve"> In page 30, Table 7, </w:t>
      </w:r>
      <w:r w:rsidRPr="001D6461">
        <w:rPr>
          <w:sz w:val="20"/>
        </w:rPr>
        <w:t>sub-clause column</w:t>
      </w:r>
      <w:r w:rsidR="007863E8">
        <w:rPr>
          <w:sz w:val="20"/>
        </w:rPr>
        <w:t>, the</w:t>
      </w:r>
      <w:r w:rsidRPr="001D6461">
        <w:rPr>
          <w:sz w:val="20"/>
        </w:rPr>
        <w:t xml:space="preserve"> text is in Korean. </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Billy:</w:t>
      </w:r>
      <w:r w:rsidRPr="001D6461">
        <w:rPr>
          <w:sz w:val="20"/>
        </w:rPr>
        <w:t xml:space="preserve"> That is my contribution. Those are links to sub-clauses. </w:t>
      </w:r>
      <w:r w:rsidR="007863E8">
        <w:rPr>
          <w:sz w:val="20"/>
        </w:rPr>
        <w:t>It is just a matter of correcting that.</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Ok, either Billy or BJ can take care of correcting those links.</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Li:</w:t>
      </w:r>
      <w:r w:rsidR="007863E8">
        <w:rPr>
          <w:sz w:val="20"/>
        </w:rPr>
        <w:t xml:space="preserve"> In page 16, there is highlighted text. I assume</w:t>
      </w:r>
      <w:r w:rsidRPr="001D6461">
        <w:rPr>
          <w:sz w:val="20"/>
        </w:rPr>
        <w:t xml:space="preserve"> </w:t>
      </w:r>
      <w:r w:rsidR="007863E8">
        <w:rPr>
          <w:sz w:val="20"/>
        </w:rPr>
        <w:t xml:space="preserve">it </w:t>
      </w:r>
      <w:r w:rsidRPr="001D6461">
        <w:rPr>
          <w:sz w:val="20"/>
        </w:rPr>
        <w:t>is for me.</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Billy:</w:t>
      </w:r>
      <w:r w:rsidRPr="001D6461">
        <w:rPr>
          <w:sz w:val="20"/>
        </w:rPr>
        <w:t xml:space="preserve"> It appears to be an issue with a MAC primitive definition.</w:t>
      </w:r>
    </w:p>
    <w:p w:rsidR="001D6461" w:rsidRPr="001D6461" w:rsidRDefault="001D6461" w:rsidP="001D6461">
      <w:pPr>
        <w:contextualSpacing/>
        <w:rPr>
          <w:sz w:val="20"/>
        </w:rPr>
      </w:pPr>
      <w:r w:rsidRPr="001D6461">
        <w:rPr>
          <w:sz w:val="20"/>
        </w:rPr>
        <w:t xml:space="preserve"> </w:t>
      </w:r>
    </w:p>
    <w:p w:rsidR="001D6461" w:rsidRPr="001D6461" w:rsidRDefault="001D6461" w:rsidP="001D6461">
      <w:pPr>
        <w:contextualSpacing/>
        <w:rPr>
          <w:sz w:val="20"/>
        </w:rPr>
      </w:pPr>
      <w:r w:rsidRPr="007863E8">
        <w:rPr>
          <w:b/>
          <w:sz w:val="20"/>
        </w:rPr>
        <w:t>Chair:</w:t>
      </w:r>
      <w:r w:rsidRPr="001D6461">
        <w:rPr>
          <w:sz w:val="20"/>
        </w:rPr>
        <w:t xml:space="preserve"> HB Li will check it</w:t>
      </w:r>
      <w:r w:rsidR="007863E8">
        <w:rPr>
          <w:sz w:val="20"/>
        </w:rPr>
        <w:t xml:space="preserve"> for the next teleconference</w:t>
      </w:r>
      <w:r w:rsidRPr="001D6461">
        <w:rPr>
          <w:sz w:val="20"/>
        </w:rPr>
        <w:t>.</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Li:</w:t>
      </w:r>
      <w:r w:rsidRPr="001D6461">
        <w:rPr>
          <w:sz w:val="20"/>
        </w:rPr>
        <w:t xml:space="preserve"> There are many TBDs. </w:t>
      </w:r>
    </w:p>
    <w:p w:rsidR="001D6461" w:rsidRPr="001D6461" w:rsidRDefault="001D6461" w:rsidP="001D6461">
      <w:pPr>
        <w:contextualSpacing/>
        <w:rPr>
          <w:sz w:val="20"/>
        </w:rPr>
      </w:pPr>
      <w:r w:rsidRPr="001D6461">
        <w:rPr>
          <w:sz w:val="20"/>
        </w:rPr>
        <w:t xml:space="preserve"> </w:t>
      </w:r>
    </w:p>
    <w:p w:rsidR="001D6461" w:rsidRPr="001D6461" w:rsidRDefault="001D6461" w:rsidP="001D6461">
      <w:pPr>
        <w:contextualSpacing/>
        <w:rPr>
          <w:sz w:val="20"/>
        </w:rPr>
      </w:pPr>
      <w:r w:rsidRPr="007863E8">
        <w:rPr>
          <w:b/>
          <w:sz w:val="20"/>
        </w:rPr>
        <w:t>Chair:</w:t>
      </w:r>
      <w:r w:rsidRPr="001D6461">
        <w:rPr>
          <w:sz w:val="20"/>
        </w:rPr>
        <w:t xml:space="preserve"> Yes, we need to start resolving those TBDs till the January meeting. </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Marco, what was the discussion between you and BJ?</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Marco:</w:t>
      </w:r>
      <w:r w:rsidRPr="001D6461">
        <w:rPr>
          <w:sz w:val="20"/>
        </w:rPr>
        <w:t xml:space="preserve"> In the last meeting, we approved several</w:t>
      </w:r>
      <w:r w:rsidR="00AC4C70">
        <w:rPr>
          <w:sz w:val="20"/>
        </w:rPr>
        <w:t xml:space="preserve"> motions for text in the Draft. </w:t>
      </w:r>
      <w:r w:rsidRPr="001D6461">
        <w:rPr>
          <w:sz w:val="20"/>
        </w:rPr>
        <w:t xml:space="preserve">However, when BJ was adding such contributions, he noted that 2 of my contribution contain some text in conflict with </w:t>
      </w:r>
      <w:r w:rsidR="00AC4C70">
        <w:rPr>
          <w:sz w:val="20"/>
        </w:rPr>
        <w:t xml:space="preserve">text in </w:t>
      </w:r>
      <w:r w:rsidRPr="001D6461">
        <w:rPr>
          <w:sz w:val="20"/>
        </w:rPr>
        <w:t>the Draft. We discussed about it and the conclusion was to revise the contribution in 15-901r1 wit</w:t>
      </w:r>
      <w:r w:rsidR="00AC4C70">
        <w:rPr>
          <w:sz w:val="20"/>
        </w:rPr>
        <w:t>h the current Draft, clause 5.7</w:t>
      </w:r>
      <w:r w:rsidRPr="001D6461">
        <w:rPr>
          <w:sz w:val="20"/>
        </w:rPr>
        <w:t xml:space="preserve"> into a harmonized text. I will provide it as soon as possible.  </w:t>
      </w:r>
    </w:p>
    <w:p w:rsidR="001D6461" w:rsidRPr="001D6461" w:rsidRDefault="001D6461" w:rsidP="001D6461">
      <w:pPr>
        <w:contextualSpacing/>
        <w:rPr>
          <w:sz w:val="20"/>
        </w:rPr>
      </w:pPr>
      <w:r w:rsidRPr="001D6461">
        <w:rPr>
          <w:sz w:val="20"/>
        </w:rPr>
        <w:t>The other contribution was 15-946r1. The text was approved, but the motio</w:t>
      </w:r>
      <w:r w:rsidR="00AC4C70">
        <w:rPr>
          <w:sz w:val="20"/>
        </w:rPr>
        <w:t xml:space="preserve">n does not say what to do with </w:t>
      </w:r>
      <w:r w:rsidRPr="001D6461">
        <w:rPr>
          <w:sz w:val="20"/>
        </w:rPr>
        <w:t>the old text. I uploaded a motion to Mentor DCN 15-966r0 for approval, which says explicitly to delete the old text.</w:t>
      </w:r>
    </w:p>
    <w:p w:rsidR="001D6461" w:rsidRPr="001D6461" w:rsidRDefault="001D6461" w:rsidP="001D6461">
      <w:pPr>
        <w:contextualSpacing/>
        <w:rPr>
          <w:sz w:val="20"/>
        </w:rPr>
      </w:pPr>
      <w:r w:rsidRPr="001D6461">
        <w:rPr>
          <w:sz w:val="20"/>
        </w:rPr>
        <w:lastRenderedPageBreak/>
        <w:t xml:space="preserve"> </w:t>
      </w:r>
      <w:r w:rsidRPr="007863E8">
        <w:rPr>
          <w:b/>
          <w:sz w:val="20"/>
        </w:rPr>
        <w:t>Chair:</w:t>
      </w:r>
      <w:r w:rsidRPr="001D6461">
        <w:rPr>
          <w:sz w:val="20"/>
        </w:rPr>
        <w:t xml:space="preserve"> Ok, I see. </w:t>
      </w:r>
    </w:p>
    <w:p w:rsidR="00AC4C70" w:rsidRDefault="00AC4C70" w:rsidP="001D6461">
      <w:pPr>
        <w:contextualSpacing/>
        <w:rPr>
          <w:sz w:val="20"/>
        </w:rPr>
      </w:pPr>
    </w:p>
    <w:p w:rsidR="00AC4C70" w:rsidRPr="001D6461" w:rsidRDefault="00AC4C70" w:rsidP="00AC4C70">
      <w:pPr>
        <w:contextualSpacing/>
        <w:rPr>
          <w:sz w:val="20"/>
        </w:rPr>
      </w:pPr>
      <w:r w:rsidRPr="001D6461">
        <w:rPr>
          <w:sz w:val="20"/>
        </w:rPr>
        <w:t>Marco moves a motion to accept the Draft Standard v. 0.16.1.</w:t>
      </w:r>
    </w:p>
    <w:p w:rsidR="00AC4C70" w:rsidRPr="001D6461" w:rsidRDefault="00AC4C70" w:rsidP="00AC4C70">
      <w:pPr>
        <w:contextualSpacing/>
        <w:rPr>
          <w:sz w:val="20"/>
        </w:rPr>
      </w:pPr>
      <w:r w:rsidRPr="001D6461">
        <w:rPr>
          <w:sz w:val="20"/>
        </w:rPr>
        <w:t xml:space="preserve">Second: Billy. </w:t>
      </w:r>
    </w:p>
    <w:p w:rsidR="00AC4C70" w:rsidRPr="001D6461" w:rsidRDefault="00AC4C70" w:rsidP="00AC4C70">
      <w:pPr>
        <w:contextualSpacing/>
        <w:rPr>
          <w:sz w:val="20"/>
        </w:rPr>
      </w:pPr>
      <w:r w:rsidRPr="001D6461">
        <w:rPr>
          <w:sz w:val="20"/>
        </w:rPr>
        <w:t>Discussion: none.</w:t>
      </w:r>
      <w:bookmarkStart w:id="1" w:name="_GoBack"/>
      <w:bookmarkEnd w:id="1"/>
    </w:p>
    <w:p w:rsidR="001D6461" w:rsidRDefault="00AC4C70" w:rsidP="001D6461">
      <w:pPr>
        <w:contextualSpacing/>
        <w:rPr>
          <w:sz w:val="20"/>
        </w:rPr>
      </w:pPr>
      <w:r w:rsidRPr="001D6461">
        <w:rPr>
          <w:sz w:val="20"/>
        </w:rPr>
        <w:t xml:space="preserve">Official vote: </w:t>
      </w:r>
      <w:r>
        <w:rPr>
          <w:sz w:val="20"/>
        </w:rPr>
        <w:t>motion is approved unanimously.</w:t>
      </w:r>
      <w:r w:rsidR="001D6461" w:rsidRPr="001D6461">
        <w:rPr>
          <w:sz w:val="20"/>
        </w:rPr>
        <w:t xml:space="preserve"> </w:t>
      </w:r>
    </w:p>
    <w:p w:rsidR="00AC4C70" w:rsidRPr="001D6461" w:rsidRDefault="00AC4C70" w:rsidP="001D6461">
      <w:pPr>
        <w:contextualSpacing/>
        <w:rPr>
          <w:sz w:val="20"/>
        </w:rPr>
      </w:pPr>
    </w:p>
    <w:p w:rsidR="001D6461" w:rsidRPr="001D6461" w:rsidRDefault="001D6461" w:rsidP="001D6461">
      <w:pPr>
        <w:contextualSpacing/>
        <w:rPr>
          <w:sz w:val="20"/>
        </w:rPr>
      </w:pPr>
      <w:r w:rsidRPr="001D6461">
        <w:rPr>
          <w:sz w:val="20"/>
        </w:rPr>
        <w:t>Marco moves a motion to delete clause 5.6.2 CFP in the Draft St</w:t>
      </w:r>
      <w:r w:rsidR="00AC4C70">
        <w:rPr>
          <w:sz w:val="20"/>
        </w:rPr>
        <w:t xml:space="preserve">andard v0.16.1, and replace it </w:t>
      </w:r>
      <w:r w:rsidRPr="001D6461">
        <w:rPr>
          <w:sz w:val="20"/>
        </w:rPr>
        <w:t>with the text in DCN 15-946r1.</w:t>
      </w:r>
    </w:p>
    <w:p w:rsidR="001D6461" w:rsidRPr="001D6461" w:rsidRDefault="001D6461" w:rsidP="001D6461">
      <w:pPr>
        <w:contextualSpacing/>
        <w:rPr>
          <w:sz w:val="20"/>
        </w:rPr>
      </w:pPr>
      <w:r w:rsidRPr="001D6461">
        <w:rPr>
          <w:sz w:val="20"/>
        </w:rPr>
        <w:t xml:space="preserve">Second: HB Li. </w:t>
      </w:r>
    </w:p>
    <w:p w:rsidR="001D6461" w:rsidRPr="001D6461" w:rsidRDefault="001D6461" w:rsidP="001D6461">
      <w:pPr>
        <w:contextualSpacing/>
        <w:rPr>
          <w:sz w:val="20"/>
        </w:rPr>
      </w:pPr>
      <w:r w:rsidRPr="001D6461">
        <w:rPr>
          <w:sz w:val="20"/>
        </w:rPr>
        <w:t>Discussion: none.</w:t>
      </w:r>
    </w:p>
    <w:p w:rsidR="001D6461" w:rsidRPr="001D6461" w:rsidRDefault="001D6461" w:rsidP="001D6461">
      <w:pPr>
        <w:contextualSpacing/>
        <w:rPr>
          <w:sz w:val="20"/>
        </w:rPr>
      </w:pPr>
      <w:r w:rsidRPr="001D6461">
        <w:rPr>
          <w:sz w:val="20"/>
        </w:rPr>
        <w:t>Official vote: motion is approved unanimously.</w:t>
      </w:r>
    </w:p>
    <w:p w:rsidR="00AC4C70" w:rsidRPr="001D6461" w:rsidRDefault="00AC4C70" w:rsidP="001D6461">
      <w:pPr>
        <w:contextualSpacing/>
        <w:rPr>
          <w:sz w:val="20"/>
        </w:rPr>
      </w:pP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These decisions will be affirmed during the January meeting.</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Please use the Draft Standard v. 0.16.1 for your contributions</w:t>
      </w:r>
      <w:r w:rsidR="00240E54">
        <w:rPr>
          <w:sz w:val="20"/>
        </w:rPr>
        <w:t xml:space="preserve">, and let's check the progress </w:t>
      </w:r>
      <w:r w:rsidRPr="001D6461">
        <w:rPr>
          <w:sz w:val="20"/>
        </w:rPr>
        <w:t>during the 2nd teleconference, December 21st.</w:t>
      </w:r>
    </w:p>
    <w:p w:rsidR="001D6461" w:rsidRPr="001D6461" w:rsidRDefault="001D6461" w:rsidP="001D6461">
      <w:pPr>
        <w:contextualSpacing/>
        <w:rPr>
          <w:sz w:val="20"/>
        </w:rPr>
      </w:pPr>
    </w:p>
    <w:p w:rsidR="001D6461" w:rsidRPr="001D6461" w:rsidRDefault="001D6461" w:rsidP="001D6461">
      <w:pPr>
        <w:contextualSpacing/>
        <w:rPr>
          <w:sz w:val="20"/>
        </w:rPr>
      </w:pPr>
      <w:r w:rsidRPr="007863E8">
        <w:rPr>
          <w:b/>
          <w:sz w:val="20"/>
        </w:rPr>
        <w:t>Chair:</w:t>
      </w:r>
      <w:r w:rsidRPr="001D6461">
        <w:rPr>
          <w:sz w:val="20"/>
        </w:rPr>
        <w:t xml:space="preserve"> Any other comment? Hearing none, the teleconference is adjourned.</w:t>
      </w:r>
    </w:p>
    <w:p w:rsidR="000726A9" w:rsidRPr="002A08B0" w:rsidRDefault="000726A9" w:rsidP="001D6461">
      <w:pPr>
        <w:contextualSpacing/>
        <w:rPr>
          <w:sz w:val="20"/>
        </w:rPr>
      </w:pPr>
    </w:p>
    <w:sectPr w:rsidR="000726A9"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94" w:rsidRDefault="00472394">
      <w:r>
        <w:separator/>
      </w:r>
    </w:p>
  </w:endnote>
  <w:endnote w:type="continuationSeparator" w:id="0">
    <w:p w:rsidR="00472394" w:rsidRDefault="0047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1A4D0B">
      <w:rPr>
        <w:noProof/>
        <w:sz w:val="22"/>
        <w:szCs w:val="22"/>
        <w:lang w:val="es-MX"/>
      </w:rPr>
      <w:t>4</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94" w:rsidRDefault="00472394">
      <w:r>
        <w:separator/>
      </w:r>
    </w:p>
  </w:footnote>
  <w:footnote w:type="continuationSeparator" w:id="0">
    <w:p w:rsidR="00472394" w:rsidRDefault="00472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FC015C"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December</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1A4D0B">
      <w:rPr>
        <w:b/>
        <w:sz w:val="28"/>
        <w:lang w:eastAsia="en-AU"/>
      </w:rPr>
      <w:t>15-15-0969</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5D62"/>
    <w:rsid w:val="000F5F66"/>
    <w:rsid w:val="00102287"/>
    <w:rsid w:val="00112C12"/>
    <w:rsid w:val="00113BC3"/>
    <w:rsid w:val="001161C1"/>
    <w:rsid w:val="00116989"/>
    <w:rsid w:val="00117232"/>
    <w:rsid w:val="00126866"/>
    <w:rsid w:val="00135C36"/>
    <w:rsid w:val="00137294"/>
    <w:rsid w:val="001450DB"/>
    <w:rsid w:val="00152483"/>
    <w:rsid w:val="001541DD"/>
    <w:rsid w:val="00156105"/>
    <w:rsid w:val="001651A2"/>
    <w:rsid w:val="00181735"/>
    <w:rsid w:val="00183EBC"/>
    <w:rsid w:val="001A2458"/>
    <w:rsid w:val="001A4D0B"/>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A02"/>
    <w:rsid w:val="00265D7E"/>
    <w:rsid w:val="002673DC"/>
    <w:rsid w:val="00283683"/>
    <w:rsid w:val="002838E4"/>
    <w:rsid w:val="00285760"/>
    <w:rsid w:val="00286142"/>
    <w:rsid w:val="002873D0"/>
    <w:rsid w:val="00287CF8"/>
    <w:rsid w:val="00292228"/>
    <w:rsid w:val="00294AA2"/>
    <w:rsid w:val="0029662B"/>
    <w:rsid w:val="002A08B0"/>
    <w:rsid w:val="002B3D79"/>
    <w:rsid w:val="002B42C9"/>
    <w:rsid w:val="002C3780"/>
    <w:rsid w:val="002C3FFA"/>
    <w:rsid w:val="002D280F"/>
    <w:rsid w:val="002D63DE"/>
    <w:rsid w:val="002E6940"/>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01BF"/>
    <w:rsid w:val="00432A88"/>
    <w:rsid w:val="004428E5"/>
    <w:rsid w:val="0044443A"/>
    <w:rsid w:val="004459BF"/>
    <w:rsid w:val="00451CEF"/>
    <w:rsid w:val="00452D74"/>
    <w:rsid w:val="00457BA2"/>
    <w:rsid w:val="00462ED1"/>
    <w:rsid w:val="00463D83"/>
    <w:rsid w:val="00464E6F"/>
    <w:rsid w:val="00466666"/>
    <w:rsid w:val="00472394"/>
    <w:rsid w:val="00472A3A"/>
    <w:rsid w:val="00476BBD"/>
    <w:rsid w:val="00484B52"/>
    <w:rsid w:val="0048544F"/>
    <w:rsid w:val="004965F9"/>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658DD"/>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FDF"/>
    <w:rsid w:val="00635B70"/>
    <w:rsid w:val="00644E7F"/>
    <w:rsid w:val="00652F66"/>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E06B0"/>
    <w:rsid w:val="006F082B"/>
    <w:rsid w:val="006F5F75"/>
    <w:rsid w:val="00711E75"/>
    <w:rsid w:val="007131CE"/>
    <w:rsid w:val="00720038"/>
    <w:rsid w:val="00730FA2"/>
    <w:rsid w:val="00735263"/>
    <w:rsid w:val="00741A2D"/>
    <w:rsid w:val="00746C2D"/>
    <w:rsid w:val="007473BC"/>
    <w:rsid w:val="0075230B"/>
    <w:rsid w:val="00757D5D"/>
    <w:rsid w:val="00765083"/>
    <w:rsid w:val="00774639"/>
    <w:rsid w:val="00776859"/>
    <w:rsid w:val="00777CD0"/>
    <w:rsid w:val="0078182F"/>
    <w:rsid w:val="00785FAA"/>
    <w:rsid w:val="007863E8"/>
    <w:rsid w:val="007A428E"/>
    <w:rsid w:val="007B55FE"/>
    <w:rsid w:val="007C30AD"/>
    <w:rsid w:val="007D3761"/>
    <w:rsid w:val="007D3847"/>
    <w:rsid w:val="007D4875"/>
    <w:rsid w:val="007D608A"/>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32A88"/>
    <w:rsid w:val="00C5344E"/>
    <w:rsid w:val="00C53CCC"/>
    <w:rsid w:val="00C626E4"/>
    <w:rsid w:val="00C65413"/>
    <w:rsid w:val="00C73991"/>
    <w:rsid w:val="00C73A4D"/>
    <w:rsid w:val="00C73E9B"/>
    <w:rsid w:val="00C7487A"/>
    <w:rsid w:val="00C8187A"/>
    <w:rsid w:val="00C81B4C"/>
    <w:rsid w:val="00C8620C"/>
    <w:rsid w:val="00C87F8C"/>
    <w:rsid w:val="00C92C9D"/>
    <w:rsid w:val="00CA170C"/>
    <w:rsid w:val="00CA1DD7"/>
    <w:rsid w:val="00CA20ED"/>
    <w:rsid w:val="00CA33B6"/>
    <w:rsid w:val="00CA3D32"/>
    <w:rsid w:val="00CA57C8"/>
    <w:rsid w:val="00CB30A1"/>
    <w:rsid w:val="00CC0BBD"/>
    <w:rsid w:val="00CE3318"/>
    <w:rsid w:val="00CE3D05"/>
    <w:rsid w:val="00CF33D9"/>
    <w:rsid w:val="00D04593"/>
    <w:rsid w:val="00D0576D"/>
    <w:rsid w:val="00D0695A"/>
    <w:rsid w:val="00D10461"/>
    <w:rsid w:val="00D26954"/>
    <w:rsid w:val="00D30A24"/>
    <w:rsid w:val="00D3358E"/>
    <w:rsid w:val="00D35784"/>
    <w:rsid w:val="00D371A2"/>
    <w:rsid w:val="00D42DF1"/>
    <w:rsid w:val="00D61C98"/>
    <w:rsid w:val="00D62302"/>
    <w:rsid w:val="00D77684"/>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81351"/>
    <w:rsid w:val="00E81AAB"/>
    <w:rsid w:val="00EA1AAA"/>
    <w:rsid w:val="00EA1D2C"/>
    <w:rsid w:val="00EA7AE5"/>
    <w:rsid w:val="00EC20D7"/>
    <w:rsid w:val="00EC31B2"/>
    <w:rsid w:val="00EC4FDE"/>
    <w:rsid w:val="00EC5CC8"/>
    <w:rsid w:val="00EE3F74"/>
    <w:rsid w:val="00EE76F5"/>
    <w:rsid w:val="00EF71D4"/>
    <w:rsid w:val="00EF7590"/>
    <w:rsid w:val="00F02D20"/>
    <w:rsid w:val="00F07557"/>
    <w:rsid w:val="00F24B27"/>
    <w:rsid w:val="00F253D5"/>
    <w:rsid w:val="00F322D3"/>
    <w:rsid w:val="00F3265D"/>
    <w:rsid w:val="00F3386A"/>
    <w:rsid w:val="00F423E8"/>
    <w:rsid w:val="00F47072"/>
    <w:rsid w:val="00F51A55"/>
    <w:rsid w:val="00F5363D"/>
    <w:rsid w:val="00F54442"/>
    <w:rsid w:val="00F57ABC"/>
    <w:rsid w:val="00F6088F"/>
    <w:rsid w:val="00F66755"/>
    <w:rsid w:val="00F7449F"/>
    <w:rsid w:val="00F80EFE"/>
    <w:rsid w:val="00F81ED2"/>
    <w:rsid w:val="00F85FBD"/>
    <w:rsid w:val="00F916C6"/>
    <w:rsid w:val="00F96608"/>
    <w:rsid w:val="00FA11B2"/>
    <w:rsid w:val="00FA4524"/>
    <w:rsid w:val="00FA4A94"/>
    <w:rsid w:val="00FA5C1C"/>
    <w:rsid w:val="00FA603F"/>
    <w:rsid w:val="00FB28DD"/>
    <w:rsid w:val="00FB335B"/>
    <w:rsid w:val="00FB61E9"/>
    <w:rsid w:val="00FC015C"/>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5DE15-BC5D-40A7-90DE-6687AE08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2015-12-03T03:48:00Z</dcterms:created>
  <dcterms:modified xsi:type="dcterms:W3CDTF">2015-12-03T03:48:00Z</dcterms:modified>
</cp:coreProperties>
</file>