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6426E7">
            <w:pPr>
              <w:pStyle w:val="covertext"/>
              <w:jc w:val="both"/>
              <w:rPr>
                <w:color w:val="000000"/>
                <w:lang w:val="fr-FR"/>
              </w:rPr>
            </w:pPr>
            <w:r>
              <w:rPr>
                <w:rFonts w:hint="eastAsia"/>
                <w:color w:val="000000"/>
                <w:lang w:val="fr-FR"/>
              </w:rPr>
              <w:t>T</w:t>
            </w:r>
            <w:r>
              <w:rPr>
                <w:color w:val="000000"/>
                <w:lang w:val="fr-FR"/>
              </w:rPr>
              <w:t>G3</w:t>
            </w:r>
            <w:r w:rsidR="006426E7">
              <w:rPr>
                <w:color w:val="000000"/>
                <w:lang w:val="fr-FR"/>
              </w:rPr>
              <w:t>d</w:t>
            </w:r>
            <w:r w:rsidRPr="00BA7DF4">
              <w:rPr>
                <w:color w:val="000000"/>
                <w:lang w:val="fr-FR"/>
              </w:rPr>
              <w:t xml:space="preserve"> </w:t>
            </w:r>
            <w:r w:rsidR="006426E7">
              <w:rPr>
                <w:color w:val="000000"/>
                <w:lang w:val="fr-FR"/>
              </w:rPr>
              <w:t>100 Gb/s</w:t>
            </w:r>
            <w:r>
              <w:rPr>
                <w:rFonts w:hint="eastAsia"/>
                <w:color w:val="000000"/>
                <w:lang w:val="fr-FR"/>
              </w:rPr>
              <w:t xml:space="preserve"> Call for </w:t>
            </w:r>
            <w:proofErr w:type="spellStart"/>
            <w:r>
              <w:rPr>
                <w:rFonts w:hint="eastAsia"/>
                <w:color w:val="000000"/>
                <w:lang w:val="fr-FR"/>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907AE1" w:rsidP="00BE2A42">
            <w:pPr>
              <w:pStyle w:val="covertext"/>
              <w:jc w:val="both"/>
              <w:rPr>
                <w:color w:val="000000"/>
              </w:rPr>
            </w:pPr>
            <w:r>
              <w:rPr>
                <w:color w:val="000000"/>
              </w:rPr>
              <w:t>16</w:t>
            </w:r>
            <w:r w:rsidR="00BE2A42">
              <w:rPr>
                <w:color w:val="000000"/>
              </w:rPr>
              <w:t xml:space="preserve"> March </w:t>
            </w:r>
            <w:r w:rsidR="00F82CB0" w:rsidRPr="00BA7DF4">
              <w:rPr>
                <w:color w:val="000000"/>
              </w:rPr>
              <w:t>, 201</w:t>
            </w:r>
            <w:r w:rsidR="00F82CB0">
              <w:rPr>
                <w:color w:val="000000"/>
              </w:rPr>
              <w:t>5</w:t>
            </w:r>
          </w:p>
        </w:tc>
      </w:tr>
      <w:tr w:rsidR="00F82CB0" w:rsidRPr="005D2492"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881987" w:rsidP="00BE2A42">
            <w:pPr>
              <w:pStyle w:val="covertext"/>
              <w:jc w:val="both"/>
              <w:rPr>
                <w:color w:val="000000"/>
              </w:rPr>
            </w:pPr>
            <w:r>
              <w:rPr>
                <w:rFonts w:hint="eastAsia"/>
                <w:color w:val="000000"/>
                <w:lang w:val="fr-FR"/>
              </w:rPr>
              <w:t>T</w:t>
            </w:r>
            <w:r>
              <w:rPr>
                <w:color w:val="000000"/>
                <w:lang w:val="fr-FR"/>
              </w:rPr>
              <w:t>G3</w:t>
            </w:r>
            <w:r w:rsidR="004D4878">
              <w:rPr>
                <w:color w:val="000000"/>
                <w:lang w:val="fr-FR"/>
              </w:rPr>
              <w:t>d</w:t>
            </w:r>
            <w:r w:rsidRPr="00BA7DF4">
              <w:rPr>
                <w:color w:val="000000"/>
                <w:lang w:val="fr-FR"/>
              </w:rPr>
              <w:t xml:space="preserve"> </w:t>
            </w:r>
            <w:r w:rsidR="004D4878">
              <w:rPr>
                <w:color w:val="000000"/>
                <w:lang w:val="fr-FR"/>
              </w:rPr>
              <w:t xml:space="preserve">100 </w:t>
            </w:r>
            <w:proofErr w:type="spellStart"/>
            <w:r w:rsidR="004D4878">
              <w:rPr>
                <w:color w:val="000000"/>
                <w:lang w:val="fr-FR"/>
              </w:rPr>
              <w:t>Gbit</w:t>
            </w:r>
            <w:proofErr w:type="spellEnd"/>
            <w:r w:rsidR="004D4878">
              <w:rPr>
                <w:color w:val="000000"/>
                <w:lang w:val="fr-FR"/>
              </w:rPr>
              <w:t>/s (100G)</w:t>
            </w:r>
            <w:r w:rsidR="0020461D">
              <w:rPr>
                <w:rFonts w:hint="eastAsia"/>
                <w:color w:val="000000"/>
                <w:lang w:val="fr-FR"/>
              </w:rPr>
              <w:t xml:space="preserve"> </w:t>
            </w:r>
            <w:r>
              <w:rPr>
                <w:rFonts w:hint="eastAsia"/>
                <w:color w:val="000000"/>
                <w:lang w:val="fr-FR"/>
              </w:rPr>
              <w:t xml:space="preserve">Call for </w:t>
            </w:r>
            <w:proofErr w:type="spellStart"/>
            <w:r>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E97644">
            <w:pPr>
              <w:pStyle w:val="covertext"/>
              <w:jc w:val="both"/>
              <w:rPr>
                <w:color w:val="000000"/>
              </w:rPr>
            </w:pPr>
            <w:r w:rsidRPr="0036503B">
              <w:t xml:space="preserve">When issued this is intended to announce the Call for Proposals and to motivate constructive proposal contributions toward a </w:t>
            </w:r>
            <w:r w:rsidR="00E97644">
              <w:t>100G</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1003E6">
        <w:trPr>
          <w:jc w:val="center"/>
        </w:trPr>
        <w:tc>
          <w:tcPr>
            <w:tcW w:w="4248" w:type="dxa"/>
            <w:shd w:val="clear" w:color="auto" w:fill="FFFFFF"/>
            <w:vAlign w:val="center"/>
          </w:tcPr>
          <w:p w:rsidR="0090635B" w:rsidRPr="00455D28" w:rsidRDefault="00E97644" w:rsidP="001003E6">
            <w:pPr>
              <w:jc w:val="both"/>
              <w:rPr>
                <w:color w:val="000000"/>
                <w:szCs w:val="24"/>
                <w:lang w:eastAsia="ja-JP"/>
              </w:rPr>
            </w:pPr>
            <w:r>
              <w:rPr>
                <w:color w:val="000000"/>
                <w:szCs w:val="24"/>
                <w:lang w:eastAsia="ja-JP"/>
              </w:rPr>
              <w:t>Thomas Kürner</w:t>
            </w:r>
          </w:p>
        </w:tc>
        <w:tc>
          <w:tcPr>
            <w:tcW w:w="4274" w:type="dxa"/>
            <w:shd w:val="clear" w:color="auto" w:fill="FFFFFF"/>
            <w:vAlign w:val="center"/>
          </w:tcPr>
          <w:p w:rsidR="0090635B" w:rsidRPr="00E97644" w:rsidRDefault="00E97644" w:rsidP="001003E6">
            <w:pPr>
              <w:jc w:val="both"/>
              <w:rPr>
                <w:color w:val="000000" w:themeColor="text1"/>
                <w:szCs w:val="24"/>
              </w:rPr>
            </w:pPr>
            <w:r w:rsidRPr="00E97644">
              <w:rPr>
                <w:color w:val="000000" w:themeColor="text1"/>
                <w:szCs w:val="24"/>
              </w:rPr>
              <w:t>TU Braunschweig</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r w:rsidR="000E4EBB">
        <w:fldChar w:fldCharType="begin"/>
      </w:r>
      <w:r w:rsidR="00C24F09">
        <w:instrText xml:space="preserve"> TITLE  \* MERGEFORMAT </w:instrText>
      </w:r>
      <w:r w:rsidR="000E4EBB">
        <w:fldChar w:fldCharType="separate"/>
      </w:r>
      <w:r w:rsidR="00307E84">
        <w:rPr>
          <w:b/>
          <w:sz w:val="28"/>
        </w:rPr>
        <w:t>IEEE P802.15.</w:t>
      </w:r>
      <w:r w:rsidR="00BB60E2">
        <w:rPr>
          <w:rFonts w:hint="eastAsia"/>
          <w:b/>
          <w:sz w:val="28"/>
          <w:lang w:eastAsia="ja-JP"/>
        </w:rPr>
        <w:t>3</w:t>
      </w:r>
      <w:r w:rsidR="00E97644">
        <w:rPr>
          <w:b/>
          <w:sz w:val="28"/>
          <w:lang w:eastAsia="ja-JP"/>
        </w:rPr>
        <w:t>d</w:t>
      </w:r>
      <w:r w:rsidR="00BB60E2">
        <w:rPr>
          <w:b/>
          <w:sz w:val="28"/>
        </w:rPr>
        <w:t xml:space="preserve"> </w:t>
      </w:r>
      <w:r w:rsidR="00E97644">
        <w:rPr>
          <w:b/>
          <w:sz w:val="28"/>
          <w:lang w:eastAsia="ja-JP"/>
        </w:rPr>
        <w:t xml:space="preserve">100 </w:t>
      </w:r>
      <w:proofErr w:type="spellStart"/>
      <w:r w:rsidR="00E97644">
        <w:rPr>
          <w:b/>
          <w:sz w:val="28"/>
          <w:lang w:eastAsia="ja-JP"/>
        </w:rPr>
        <w:t>Gbit</w:t>
      </w:r>
      <w:proofErr w:type="spellEnd"/>
      <w:r w:rsidR="00E97644">
        <w:rPr>
          <w:b/>
          <w:sz w:val="28"/>
          <w:lang w:eastAsia="ja-JP"/>
        </w:rPr>
        <w:t>/s 100G</w:t>
      </w:r>
      <w:r w:rsidR="00307E84" w:rsidRPr="008118D9">
        <w:rPr>
          <w:b/>
          <w:color w:val="000000"/>
          <w:sz w:val="28"/>
        </w:rPr>
        <w:t xml:space="preserve"> </w:t>
      </w:r>
      <w:r w:rsidR="006426E7">
        <w:rPr>
          <w:b/>
          <w:sz w:val="28"/>
        </w:rPr>
        <w:t>Call f</w:t>
      </w:r>
      <w:r w:rsidR="00307E84">
        <w:rPr>
          <w:b/>
          <w:sz w:val="28"/>
        </w:rPr>
        <w:t>or Proposals</w:t>
      </w:r>
      <w:r w:rsidR="000E4EBB">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411206">
        <w:rPr>
          <w:b/>
        </w:rPr>
        <w:t xml:space="preserve">15 </w:t>
      </w:r>
      <w:r w:rsidR="00BE2A42">
        <w:rPr>
          <w:b/>
        </w:rPr>
        <w:t>March 2016</w:t>
      </w:r>
    </w:p>
    <w:p w:rsidR="00307E84" w:rsidRDefault="00307E84" w:rsidP="00307E84">
      <w:pPr>
        <w:rPr>
          <w:lang w:eastAsia="ja-JP"/>
        </w:rPr>
      </w:pPr>
      <w:r>
        <w:t>Candidate Technical proposals are requested for the IEEE P802.15.</w:t>
      </w:r>
      <w:r w:rsidR="00BB60E2">
        <w:rPr>
          <w:rFonts w:hint="eastAsia"/>
          <w:lang w:eastAsia="ja-JP"/>
        </w:rPr>
        <w:t>3</w:t>
      </w:r>
      <w:r w:rsidR="00E97644">
        <w:rPr>
          <w:lang w:eastAsia="ja-JP"/>
        </w:rPr>
        <w:t>d</w:t>
      </w:r>
      <w:r w:rsidR="00BB60E2">
        <w:t xml:space="preserve"> </w:t>
      </w:r>
      <w:r w:rsidR="00E97644">
        <w:rPr>
          <w:lang w:eastAsia="ja-JP"/>
        </w:rPr>
        <w:t xml:space="preserve">100 </w:t>
      </w:r>
      <w:proofErr w:type="spellStart"/>
      <w:r w:rsidR="00E97644">
        <w:rPr>
          <w:lang w:eastAsia="ja-JP"/>
        </w:rPr>
        <w:t>Gbit</w:t>
      </w:r>
      <w:proofErr w:type="spellEnd"/>
      <w:r w:rsidR="00E97644">
        <w:rPr>
          <w:lang w:eastAsia="ja-JP"/>
        </w:rPr>
        <w:t>/s (100</w:t>
      </w:r>
      <w:r w:rsidR="006426E7">
        <w:rPr>
          <w:lang w:eastAsia="ja-JP"/>
        </w:rPr>
        <w:t>G</w:t>
      </w:r>
      <w:r w:rsidR="00E97644">
        <w:rPr>
          <w:lang w:eastAsia="ja-JP"/>
        </w:rPr>
        <w:t>)</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411206" w:rsidRPr="00411206">
        <w:rPr>
          <w:b/>
        </w:rPr>
        <w:t>27 June 2016</w:t>
      </w:r>
      <w:r w:rsidRPr="00411206">
        <w:rPr>
          <w:b/>
        </w:rPr>
        <w:t xml:space="preserve">, </w:t>
      </w:r>
      <w:r w:rsidR="00DB14EE" w:rsidRPr="00411206">
        <w:rPr>
          <w:b/>
        </w:rPr>
        <w:t>11</w:t>
      </w:r>
      <w:r w:rsidR="00D908A2" w:rsidRPr="00411206">
        <w:rPr>
          <w:rFonts w:hint="eastAsia"/>
          <w:b/>
          <w:lang w:eastAsia="ja-JP"/>
        </w:rPr>
        <w:t>:59</w:t>
      </w:r>
      <w:r w:rsidR="00DB14EE" w:rsidRPr="00411206">
        <w:rPr>
          <w:b/>
        </w:rPr>
        <w:t xml:space="preserve"> PM </w:t>
      </w:r>
      <w:r w:rsidR="00D76CB8" w:rsidRPr="00411206">
        <w:rPr>
          <w:rFonts w:hint="eastAsia"/>
          <w:b/>
          <w:lang w:eastAsia="ja-JP"/>
        </w:rPr>
        <w:t>EDT</w:t>
      </w:r>
      <w:r w:rsidR="00DB14EE" w:rsidRPr="00411206">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4F2D2A">
        <w:rPr>
          <w:lang w:eastAsia="ja-JP"/>
        </w:rPr>
        <w:t xml:space="preserve">July </w:t>
      </w:r>
      <w:r w:rsidR="00E97644">
        <w:rPr>
          <w:rFonts w:hint="eastAsia"/>
          <w:lang w:eastAsia="ja-JP"/>
        </w:rPr>
        <w:t>201</w:t>
      </w:r>
      <w:r w:rsidR="00E97644">
        <w:rPr>
          <w:lang w:eastAsia="ja-JP"/>
        </w:rPr>
        <w:t>6</w:t>
      </w:r>
      <w:r>
        <w:t xml:space="preserve"> and the proposal presentations in </w:t>
      </w:r>
      <w:r w:rsidR="004F2D2A">
        <w:rPr>
          <w:lang w:eastAsia="ja-JP"/>
        </w:rPr>
        <w:t>September</w:t>
      </w:r>
      <w:r w:rsidR="00E97644">
        <w:rPr>
          <w:lang w:eastAsia="ja-JP"/>
        </w:rPr>
        <w:t xml:space="preserve"> 2016</w:t>
      </w:r>
      <w:r>
        <w:t xml:space="preserve">, as well as assignment of document numbers.  </w:t>
      </w:r>
      <w:r w:rsidR="00994613">
        <w:t xml:space="preserve">Send your notification of intent to the </w:t>
      </w:r>
      <w:r w:rsidR="000F0CF2">
        <w:t>TG</w:t>
      </w:r>
      <w:r w:rsidR="000F0CF2">
        <w:rPr>
          <w:rFonts w:hint="eastAsia"/>
          <w:lang w:eastAsia="ja-JP"/>
        </w:rPr>
        <w:t>3</w:t>
      </w:r>
      <w:r w:rsidR="00E97644">
        <w:rPr>
          <w:lang w:eastAsia="ja-JP"/>
        </w:rPr>
        <w:t>d</w:t>
      </w:r>
      <w:r w:rsidR="000F0CF2">
        <w:t xml:space="preserve"> </w:t>
      </w:r>
      <w:r w:rsidR="00994613">
        <w:t>Chair</w:t>
      </w:r>
      <w:r w:rsidR="001355EC" w:rsidRPr="001355EC" w:rsidDel="001355EC">
        <w:t xml:space="preserve"> </w:t>
      </w:r>
      <w:r w:rsidR="00994613">
        <w:t xml:space="preserve">and Vice-Chair. The meeting agenda(s) will be posted on the web at: </w:t>
      </w:r>
      <w:hyperlink r:id="rId8" w:history="1">
        <w:r w:rsidR="00994613">
          <w:rPr>
            <w:rStyle w:val="Hyperlink"/>
          </w:rPr>
          <w:t>http://ieee802.org/15/pub/Mee</w:t>
        </w:r>
        <w:bookmarkStart w:id="0" w:name="_Hlt473644926"/>
        <w:r w:rsidR="00994613">
          <w:rPr>
            <w:rStyle w:val="Hyperlink"/>
          </w:rPr>
          <w:t>t</w:t>
        </w:r>
        <w:bookmarkEnd w:id="0"/>
        <w:r w:rsidR="00994613">
          <w:rPr>
            <w:rStyle w:val="Hyperlink"/>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411206">
        <w:rPr>
          <w:b/>
        </w:rPr>
        <w:t>21 July 2016</w:t>
      </w:r>
      <w:r w:rsidR="005D2492">
        <w:rPr>
          <w:b/>
        </w:rPr>
        <w:t>,</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411206">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w:t>
      </w:r>
      <w:r w:rsidR="00E97644">
        <w:t>d</w:t>
      </w:r>
      <w:r>
        <w:t xml:space="preserve"> to review the </w:t>
      </w:r>
      <w:r w:rsidR="00D908A2">
        <w:rPr>
          <w:rFonts w:hint="eastAsia"/>
          <w:lang w:eastAsia="ja-JP"/>
        </w:rPr>
        <w:t>T</w:t>
      </w:r>
      <w:r w:rsidR="00E97644">
        <w:rPr>
          <w:lang w:eastAsia="ja-JP"/>
        </w:rPr>
        <w:t>RD and ECD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sidR="00E97644">
        <w:rPr>
          <w:rFonts w:hint="eastAsia"/>
          <w:b/>
          <w:lang w:eastAsia="ja-JP"/>
        </w:rPr>
        <w:t xml:space="preserve"> AT THE </w:t>
      </w:r>
      <w:r w:rsidR="00751773">
        <w:rPr>
          <w:b/>
          <w:lang w:eastAsia="ja-JP"/>
        </w:rPr>
        <w:t>JULY</w:t>
      </w:r>
      <w:r>
        <w:rPr>
          <w:rFonts w:hint="eastAsia"/>
          <w:b/>
          <w:lang w:eastAsia="ja-JP"/>
        </w:rPr>
        <w:t xml:space="preserve"> MEETING TO THE MEMBERSHIP OF TG3</w:t>
      </w:r>
      <w:r w:rsidR="00E97644">
        <w:rPr>
          <w:b/>
          <w:lang w:eastAsia="ja-JP"/>
        </w:rPr>
        <w:t>d</w:t>
      </w:r>
      <w:r w:rsidR="00955934">
        <w:rPr>
          <w:b/>
          <w:lang w:eastAsia="ja-JP"/>
        </w:rPr>
        <w:t xml:space="preserve"> IF YOU INTEND TO SUBMIT A FINAL PROPOSAL IN </w:t>
      </w:r>
      <w:r w:rsidR="00E97644">
        <w:rPr>
          <w:b/>
          <w:lang w:eastAsia="ja-JP"/>
        </w:rPr>
        <w:t>JULY</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Pr>
          <w:rFonts w:hint="eastAsia"/>
          <w:lang w:eastAsia="ja-JP"/>
        </w:rPr>
        <w:t xml:space="preserve">The 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E97644">
        <w:rPr>
          <w:lang w:eastAsia="ja-JP"/>
        </w:rPr>
        <w:t>ECD</w:t>
      </w:r>
      <w:r>
        <w:rPr>
          <w:rFonts w:hint="eastAsia"/>
          <w:lang w:eastAsia="ja-JP"/>
        </w:rPr>
        <w:t xml:space="preserve">.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411206">
        <w:rPr>
          <w:b/>
          <w:lang w:eastAsia="ja-JP"/>
        </w:rPr>
        <w:t>21 July 2016</w:t>
      </w:r>
      <w:r w:rsidR="005D2492">
        <w:rPr>
          <w:b/>
        </w:rPr>
        <w:t>,</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prior to the</w:t>
      </w:r>
      <w:r w:rsidR="00B17AD1">
        <w:rPr>
          <w:lang w:eastAsia="ja-JP"/>
        </w:rPr>
        <w:t xml:space="preserve"> July</w:t>
      </w:r>
      <w:r w:rsidR="00D76CB8">
        <w:rPr>
          <w:rFonts w:hint="eastAsia"/>
          <w:lang w:eastAsia="ja-JP"/>
        </w:rPr>
        <w:t xml:space="preserve">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411206"/>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ue</w:t>
      </w:r>
      <w:r w:rsidR="00E97644">
        <w:rPr>
          <w:b/>
        </w:rPr>
        <w:t xml:space="preserve"> </w:t>
      </w:r>
      <w:r w:rsidR="00411206">
        <w:rPr>
          <w:b/>
          <w:lang w:eastAsia="ja-JP"/>
        </w:rPr>
        <w:t>8 September 2016</w:t>
      </w:r>
      <w:r w:rsidR="00751773">
        <w:rPr>
          <w:b/>
          <w:lang w:eastAsia="ja-JP"/>
        </w:rPr>
        <w:t>,</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sidRPr="00411206">
        <w:rPr>
          <w:rFonts w:hint="eastAsia"/>
          <w:lang w:eastAsia="ja-JP"/>
        </w:rPr>
        <w:t xml:space="preserve">IEEE </w:t>
      </w:r>
      <w:proofErr w:type="gramStart"/>
      <w:r w:rsidRPr="00411206">
        <w:rPr>
          <w:rFonts w:hint="eastAsia"/>
          <w:lang w:eastAsia="ja-JP"/>
        </w:rPr>
        <w:t>Std</w:t>
      </w:r>
      <w:proofErr w:type="gramEnd"/>
      <w:r w:rsidRPr="00411206">
        <w:rPr>
          <w:rFonts w:hint="eastAsia"/>
          <w:lang w:eastAsia="ja-JP"/>
        </w:rPr>
        <w:t xml:space="preserve"> </w:t>
      </w:r>
      <w:r w:rsidRPr="00411206">
        <w:rPr>
          <w:lang w:eastAsia="ja-JP"/>
        </w:rPr>
        <w:t>802.15.3</w:t>
      </w:r>
      <w:r w:rsidRPr="00411206">
        <w:rPr>
          <w:rFonts w:hint="eastAsia"/>
          <w:lang w:eastAsia="ja-JP"/>
        </w:rPr>
        <w:t>-2003</w:t>
      </w:r>
      <w:r w:rsidRPr="00411206">
        <w:rPr>
          <w:lang w:eastAsia="ja-JP"/>
        </w:rPr>
        <w:t>,</w:t>
      </w:r>
      <w:r w:rsidRPr="00411206">
        <w:rPr>
          <w:rFonts w:hint="eastAsia"/>
          <w:lang w:eastAsia="ja-JP"/>
        </w:rPr>
        <w:t xml:space="preserve"> IEEE Std </w:t>
      </w:r>
      <w:r w:rsidRPr="00411206">
        <w:rPr>
          <w:lang w:eastAsia="ja-JP"/>
        </w:rPr>
        <w:t>802.15.3b</w:t>
      </w:r>
      <w:r w:rsidRPr="00411206">
        <w:rPr>
          <w:rFonts w:hint="eastAsia"/>
          <w:lang w:eastAsia="ja-JP"/>
        </w:rPr>
        <w:t>-2005</w:t>
      </w:r>
      <w:r w:rsidRPr="00411206">
        <w:rPr>
          <w:lang w:eastAsia="ja-JP"/>
        </w:rPr>
        <w:t>,</w:t>
      </w:r>
      <w:r w:rsidRPr="00411206">
        <w:rPr>
          <w:rFonts w:hint="eastAsia"/>
          <w:lang w:eastAsia="ja-JP"/>
        </w:rPr>
        <w:t xml:space="preserve"> IEEE Std </w:t>
      </w:r>
      <w:r w:rsidRPr="00411206">
        <w:rPr>
          <w:lang w:eastAsia="ja-JP"/>
        </w:rPr>
        <w:t>802.15.3c</w:t>
      </w:r>
      <w:r w:rsidRPr="00411206">
        <w:rPr>
          <w:rFonts w:hint="eastAsia"/>
          <w:lang w:eastAsia="ja-JP"/>
        </w:rPr>
        <w:t>-2009</w:t>
      </w:r>
      <w:r w:rsidR="00411206" w:rsidRPr="00411206">
        <w:rPr>
          <w:rStyle w:val="Funotenzeichen"/>
          <w:lang w:eastAsia="ja-JP"/>
        </w:rPr>
        <w:footnoteReference w:id="1"/>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w:t>
      </w:r>
      <w:r w:rsidR="005D2492">
        <w:rPr>
          <w:lang w:eastAsia="ja-JP"/>
        </w:rPr>
        <w:t>ECD and TRD</w:t>
      </w:r>
      <w:r w:rsidR="00B1275B">
        <w:rPr>
          <w:rFonts w:hint="eastAsia"/>
          <w:lang w:eastAsia="ja-JP"/>
        </w:rPr>
        <w:t xml:space="preserve">. </w:t>
      </w:r>
      <w:r w:rsidR="00B1275B" w:rsidRPr="00B1275B">
        <w:rPr>
          <w:b/>
          <w:lang w:eastAsia="ja-JP"/>
        </w:rPr>
        <w:t>YOUR PROPOSAL MUST BE U</w:t>
      </w:r>
      <w:r w:rsidR="00E97644">
        <w:rPr>
          <w:b/>
          <w:lang w:eastAsia="ja-JP"/>
        </w:rPr>
        <w:t xml:space="preserve">PLOADED TO MENTOR ON OR BEFORE </w:t>
      </w:r>
      <w:r w:rsidR="00411206">
        <w:rPr>
          <w:b/>
          <w:lang w:eastAsia="ja-JP"/>
        </w:rPr>
        <w:t>8 September 2016</w:t>
      </w:r>
      <w:r w:rsidR="00751773">
        <w:rPr>
          <w:b/>
          <w:lang w:eastAsia="ja-JP"/>
        </w:rPr>
        <w:t xml:space="preserve">, </w:t>
      </w:r>
      <w:r w:rsidR="00B1275B" w:rsidRPr="00B1275B">
        <w:rPr>
          <w:b/>
          <w:lang w:eastAsia="ja-JP"/>
        </w:rPr>
        <w:t xml:space="preserve">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The IEEE 802.15 Tas</w:t>
      </w:r>
      <w:r w:rsidR="00E97644">
        <w:t>k Group 3d</w:t>
      </w:r>
      <w:r w:rsidRPr="002A3957">
        <w:t xml:space="preserve"> is chartered to de</w:t>
      </w:r>
      <w:r w:rsidR="00E97644">
        <w:t>velop an IEEE Standard 802.15.3d</w:t>
      </w:r>
      <w:r w:rsidRPr="002A3957">
        <w:t xml:space="preserve"> based on its Project Authorization Request (PAR) and Criteria for Standards De</w:t>
      </w:r>
      <w:r w:rsidR="00E97644">
        <w:t>velopment (CSD).  The P802.15.3d</w:t>
      </w:r>
      <w:r w:rsidRPr="002A3957">
        <w:t xml:space="preserve"> PAR, which describes the Scope and Purpose of the project and the CSD (document IEEE P802.15), can be found on the 802.15 Working </w:t>
      </w:r>
      <w:r w:rsidRPr="002A3957">
        <w:lastRenderedPageBreak/>
        <w:t xml:space="preserve">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E97644">
        <w:rPr>
          <w:rFonts w:hint="eastAsia"/>
          <w:color w:val="000000"/>
          <w:lang w:eastAsia="ja-JP"/>
        </w:rPr>
        <w:t xml:space="preserve"> related documents for TG3</w:t>
      </w:r>
      <w:r w:rsidR="00E97644">
        <w:rPr>
          <w:color w:val="000000"/>
          <w:lang w:eastAsia="ja-JP"/>
        </w:rPr>
        <w:t>d</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97644">
        <w:rPr>
          <w:lang w:eastAsia="ja-JP"/>
        </w:rPr>
        <w:t>d</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E97644">
        <w:rPr>
          <w:rFonts w:hint="eastAsia"/>
          <w:lang w:eastAsia="ja-JP"/>
        </w:rPr>
        <w:t>3</w:t>
      </w:r>
      <w:r w:rsidR="00E97644">
        <w:rPr>
          <w:lang w:eastAsia="ja-JP"/>
        </w:rPr>
        <w:t>d</w:t>
      </w:r>
      <w:r w:rsidR="0094619D">
        <w:t xml:space="preserve"> </w:t>
      </w:r>
      <w:r w:rsidR="00E97644">
        <w:t>supporting documents (</w:t>
      </w:r>
      <w:r w:rsidR="00E97644">
        <w:rPr>
          <w:color w:val="000000"/>
        </w:rPr>
        <w:t xml:space="preserve">Applications Requirements Document - </w:t>
      </w:r>
      <w:r w:rsidR="00EC4ED5" w:rsidRPr="00AD14AD">
        <w:rPr>
          <w:color w:val="000000"/>
        </w:rPr>
        <w:t>IEEE P802.15-</w:t>
      </w:r>
      <w:r w:rsidR="00337F28">
        <w:rPr>
          <w:rFonts w:hint="eastAsia"/>
          <w:color w:val="000000"/>
          <w:lang w:eastAsia="ja-JP"/>
        </w:rPr>
        <w:t>1</w:t>
      </w:r>
      <w:r w:rsidR="00255CD2">
        <w:rPr>
          <w:color w:val="000000"/>
          <w:lang w:eastAsia="ja-JP"/>
        </w:rPr>
        <w:t>4</w:t>
      </w:r>
      <w:r w:rsidR="00EC4ED5" w:rsidRPr="00AD14AD">
        <w:rPr>
          <w:color w:val="000000"/>
        </w:rPr>
        <w:t>/</w:t>
      </w:r>
      <w:r w:rsidR="00FD183C">
        <w:rPr>
          <w:rFonts w:hint="eastAsia"/>
          <w:color w:val="000000"/>
          <w:lang w:eastAsia="ja-JP"/>
        </w:rPr>
        <w:t>0</w:t>
      </w:r>
      <w:r w:rsidR="00255CD2">
        <w:rPr>
          <w:color w:val="000000"/>
          <w:lang w:eastAsia="ja-JP"/>
        </w:rPr>
        <w:t>3</w:t>
      </w:r>
      <w:r w:rsidR="00FD183C">
        <w:rPr>
          <w:rFonts w:hint="eastAsia"/>
          <w:color w:val="000000"/>
          <w:lang w:eastAsia="ja-JP"/>
        </w:rPr>
        <w:t>09r</w:t>
      </w:r>
      <w:r w:rsidR="00255CD2">
        <w:rPr>
          <w:color w:val="000000"/>
          <w:lang w:eastAsia="ja-JP"/>
        </w:rPr>
        <w:t>16</w:t>
      </w:r>
      <w:r w:rsidR="00E97644">
        <w:rPr>
          <w:color w:val="000000"/>
          <w:lang w:eastAsia="ja-JP"/>
        </w:rPr>
        <w:t xml:space="preserve">; </w:t>
      </w:r>
      <w:r w:rsidR="00E97644">
        <w:rPr>
          <w:color w:val="000000"/>
        </w:rPr>
        <w:t xml:space="preserve">Technical Requirements Document - </w:t>
      </w:r>
      <w:r w:rsidR="00E97644" w:rsidRPr="00AD14AD">
        <w:rPr>
          <w:color w:val="000000"/>
        </w:rPr>
        <w:t>IEEE P802.15-</w:t>
      </w:r>
      <w:r w:rsidR="00E97644">
        <w:rPr>
          <w:rFonts w:hint="eastAsia"/>
          <w:color w:val="000000"/>
          <w:lang w:eastAsia="ja-JP"/>
        </w:rPr>
        <w:t>1</w:t>
      </w:r>
      <w:r w:rsidR="00255CD2">
        <w:rPr>
          <w:color w:val="000000"/>
          <w:lang w:eastAsia="ja-JP"/>
        </w:rPr>
        <w:t>4</w:t>
      </w:r>
      <w:r w:rsidR="00E97644" w:rsidRPr="00AD14AD">
        <w:rPr>
          <w:color w:val="000000"/>
        </w:rPr>
        <w:t>/</w:t>
      </w:r>
      <w:r w:rsidR="00E97644">
        <w:rPr>
          <w:rFonts w:hint="eastAsia"/>
          <w:color w:val="000000"/>
          <w:lang w:eastAsia="ja-JP"/>
        </w:rPr>
        <w:t>0</w:t>
      </w:r>
      <w:r w:rsidR="00255CD2">
        <w:rPr>
          <w:color w:val="000000"/>
          <w:lang w:eastAsia="ja-JP"/>
        </w:rPr>
        <w:t>3</w:t>
      </w:r>
      <w:r w:rsidR="00E97644">
        <w:rPr>
          <w:rFonts w:hint="eastAsia"/>
          <w:color w:val="000000"/>
          <w:lang w:eastAsia="ja-JP"/>
        </w:rPr>
        <w:t>09r</w:t>
      </w:r>
      <w:r w:rsidR="00751773">
        <w:rPr>
          <w:color w:val="000000"/>
          <w:lang w:eastAsia="ja-JP"/>
        </w:rPr>
        <w:t>20</w:t>
      </w:r>
      <w:r w:rsidR="00E97644">
        <w:rPr>
          <w:color w:val="000000"/>
          <w:lang w:eastAsia="ja-JP"/>
        </w:rPr>
        <w:t xml:space="preserve">; </w:t>
      </w:r>
      <w:r w:rsidR="00E97644">
        <w:rPr>
          <w:color w:val="000000"/>
        </w:rPr>
        <w:t>Eval</w:t>
      </w:r>
      <w:r w:rsidR="006426E7">
        <w:rPr>
          <w:color w:val="000000"/>
        </w:rPr>
        <w:t>uat</w:t>
      </w:r>
      <w:r w:rsidR="00E97644">
        <w:rPr>
          <w:color w:val="000000"/>
        </w:rPr>
        <w:t xml:space="preserve">ion Criteria Document - </w:t>
      </w:r>
      <w:r w:rsidR="00E97644" w:rsidRPr="00AD14AD">
        <w:rPr>
          <w:color w:val="000000"/>
        </w:rPr>
        <w:t>IEEE P802.15-</w:t>
      </w:r>
      <w:r w:rsidR="00E97644">
        <w:rPr>
          <w:rFonts w:hint="eastAsia"/>
          <w:color w:val="000000"/>
          <w:lang w:eastAsia="ja-JP"/>
        </w:rPr>
        <w:t>15</w:t>
      </w:r>
      <w:r w:rsidR="00E97644" w:rsidRPr="00AD14AD">
        <w:rPr>
          <w:color w:val="000000"/>
        </w:rPr>
        <w:t>/</w:t>
      </w:r>
      <w:r w:rsidR="00255CD2">
        <w:rPr>
          <w:color w:val="000000"/>
          <w:lang w:eastAsia="ja-JP"/>
        </w:rPr>
        <w:t>412</w:t>
      </w:r>
      <w:r w:rsidR="00E97644">
        <w:rPr>
          <w:rFonts w:hint="eastAsia"/>
          <w:color w:val="000000"/>
          <w:lang w:eastAsia="ja-JP"/>
        </w:rPr>
        <w:t>r</w:t>
      </w:r>
      <w:r w:rsidR="00751773">
        <w:rPr>
          <w:color w:val="000000"/>
          <w:lang w:eastAsia="ja-JP"/>
        </w:rPr>
        <w:t>13</w:t>
      </w:r>
      <w:r w:rsidR="00E97644">
        <w:rPr>
          <w:color w:val="000000"/>
          <w:lang w:eastAsia="ja-JP"/>
        </w:rPr>
        <w:t xml:space="preserve">; </w:t>
      </w:r>
      <w:r w:rsidR="00E97644">
        <w:rPr>
          <w:color w:val="000000"/>
        </w:rPr>
        <w:t xml:space="preserve">Channel Modeling Document - </w:t>
      </w:r>
      <w:r w:rsidR="00E97644" w:rsidRPr="00AD14AD">
        <w:rPr>
          <w:color w:val="000000"/>
        </w:rPr>
        <w:t>IEEE P802.15-</w:t>
      </w:r>
      <w:r w:rsidR="00E97644">
        <w:rPr>
          <w:rFonts w:hint="eastAsia"/>
          <w:color w:val="000000"/>
          <w:lang w:eastAsia="ja-JP"/>
        </w:rPr>
        <w:t>15</w:t>
      </w:r>
      <w:r w:rsidR="00E97644" w:rsidRPr="00AD14AD">
        <w:rPr>
          <w:color w:val="000000"/>
        </w:rPr>
        <w:t>/</w:t>
      </w:r>
      <w:r w:rsidR="00E97644">
        <w:rPr>
          <w:rFonts w:hint="eastAsia"/>
          <w:color w:val="000000"/>
          <w:lang w:eastAsia="ja-JP"/>
        </w:rPr>
        <w:t>0</w:t>
      </w:r>
      <w:r w:rsidR="00255CD2">
        <w:rPr>
          <w:color w:val="000000"/>
          <w:lang w:eastAsia="ja-JP"/>
        </w:rPr>
        <w:t>310</w:t>
      </w:r>
      <w:r w:rsidR="00E97644">
        <w:rPr>
          <w:rFonts w:hint="eastAsia"/>
          <w:color w:val="000000"/>
          <w:lang w:eastAsia="ja-JP"/>
        </w:rPr>
        <w:t>r</w:t>
      </w:r>
      <w:r w:rsidR="00751773">
        <w:rPr>
          <w:color w:val="000000"/>
          <w:lang w:eastAsia="ja-JP"/>
        </w:rPr>
        <w:t>19</w:t>
      </w:r>
      <w:r w:rsidR="00E97644">
        <w:rPr>
          <w:color w:val="000000"/>
          <w:lang w:eastAsia="ja-JP"/>
        </w:rPr>
        <w:t>)</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 xml:space="preserve">in </w:t>
      </w:r>
      <w:r w:rsidR="00751773">
        <w:rPr>
          <w:lang w:eastAsia="ja-JP"/>
        </w:rPr>
        <w:t xml:space="preserve">September </w:t>
      </w:r>
      <w:r w:rsidR="00337F28">
        <w:rPr>
          <w:rFonts w:hint="eastAsia"/>
          <w:lang w:eastAsia="ja-JP"/>
        </w:rPr>
        <w:t>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255CD2" w:rsidRPr="003860A4">
          <w:rPr>
            <w:rStyle w:val="Hyperlink"/>
          </w:rPr>
          <w:t>stds-802-15-</w:t>
        </w:r>
        <w:r w:rsidR="00255CD2" w:rsidRPr="003860A4">
          <w:rPr>
            <w:rStyle w:val="Hyperlink"/>
            <w:rFonts w:hint="eastAsia"/>
            <w:lang w:eastAsia="ja-JP"/>
          </w:rPr>
          <w:t>3</w:t>
        </w:r>
        <w:r w:rsidR="00255CD2" w:rsidRPr="003860A4">
          <w:rPr>
            <w:rStyle w:val="Hyperlink"/>
            <w:lang w:eastAsia="ja-JP"/>
          </w:rPr>
          <w:t>d</w:t>
        </w:r>
        <w:r w:rsidR="00255CD2" w:rsidRPr="003860A4">
          <w:rPr>
            <w:rStyle w:val="Hyperlink"/>
          </w:rPr>
          <w:t>@</w:t>
        </w:r>
        <w:r w:rsidR="00255CD2" w:rsidRPr="003860A4">
          <w:rPr>
            <w:rStyle w:val="Hyperlink"/>
            <w:rFonts w:hint="eastAsia"/>
            <w:lang w:eastAsia="ja-JP"/>
          </w:rPr>
          <w:t>listserv.</w:t>
        </w:r>
        <w:r w:rsidR="00255CD2" w:rsidRPr="003860A4">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w:t>
      </w:r>
      <w:r w:rsidR="00255CD2">
        <w:rPr>
          <w:lang w:eastAsia="ja-JP"/>
        </w:rPr>
        <w:t>d</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255CD2">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255CD2">
        <w:rPr>
          <w:b/>
          <w:lang w:eastAsia="ja-JP"/>
        </w:rPr>
        <w:t>d</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255CD2" w:rsidRDefault="00307E84" w:rsidP="008118D9">
      <w:pPr>
        <w:numPr>
          <w:ilvl w:val="0"/>
          <w:numId w:val="1"/>
        </w:numPr>
        <w:spacing w:before="100" w:beforeAutospacing="1" w:after="100" w:afterAutospacing="1"/>
        <w:rPr>
          <w:szCs w:val="24"/>
        </w:rPr>
      </w:pPr>
      <w:r w:rsidRPr="00255CD2">
        <w:rPr>
          <w:b/>
          <w:bCs/>
          <w:szCs w:val="24"/>
        </w:rPr>
        <w:t>Technical Editor:</w:t>
      </w:r>
      <w:r w:rsidRPr="00255CD2">
        <w:rPr>
          <w:szCs w:val="24"/>
        </w:rPr>
        <w:t xml:space="preserve"> </w:t>
      </w:r>
      <w:r w:rsidR="00255CD2" w:rsidRPr="00255CD2">
        <w:rPr>
          <w:color w:val="000000"/>
          <w:szCs w:val="24"/>
          <w:lang w:eastAsia="ja-JP"/>
        </w:rPr>
        <w:t>Andrew Estrada</w:t>
      </w:r>
      <w:r w:rsidR="00255CD2" w:rsidRPr="00255CD2">
        <w:rPr>
          <w:szCs w:val="24"/>
        </w:rPr>
        <w:t xml:space="preserve"> </w:t>
      </w:r>
    </w:p>
    <w:p w:rsidR="000E1645" w:rsidRPr="00255CD2" w:rsidRDefault="000E1645" w:rsidP="008118D9">
      <w:pPr>
        <w:numPr>
          <w:ilvl w:val="0"/>
          <w:numId w:val="1"/>
        </w:numPr>
        <w:spacing w:before="100" w:beforeAutospacing="1" w:after="100" w:afterAutospacing="1"/>
        <w:rPr>
          <w:szCs w:val="24"/>
        </w:rPr>
      </w:pPr>
      <w:r w:rsidRPr="00255CD2">
        <w:rPr>
          <w:b/>
          <w:szCs w:val="24"/>
          <w:lang w:eastAsia="ja-JP"/>
        </w:rPr>
        <w:t>Secretary:</w:t>
      </w:r>
      <w:r w:rsidRPr="00255CD2">
        <w:rPr>
          <w:szCs w:val="24"/>
          <w:lang w:eastAsia="ja-JP"/>
        </w:rPr>
        <w:t xml:space="preserve"> </w:t>
      </w:r>
      <w:r w:rsidR="002D1C8B" w:rsidRPr="00255CD2">
        <w:rPr>
          <w:rFonts w:hint="eastAsia"/>
          <w:szCs w:val="24"/>
          <w:lang w:eastAsia="ja-JP"/>
        </w:rPr>
        <w:t>Ken Hiraga</w:t>
      </w:r>
      <w:r w:rsidR="00FD6ADB" w:rsidRPr="00255CD2">
        <w:rPr>
          <w:rFonts w:hint="eastAsia"/>
          <w:szCs w:val="24"/>
          <w:lang w:eastAsia="ja-JP"/>
        </w:rPr>
        <w:t xml:space="preserve"> </w:t>
      </w:r>
    </w:p>
    <w:p w:rsidR="00DB0DB1" w:rsidRDefault="00DB0DB1"/>
    <w:sectPr w:rsidR="00DB0DB1" w:rsidSect="004A5592">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890" w:rsidRDefault="00884890">
      <w:r>
        <w:separator/>
      </w:r>
    </w:p>
  </w:endnote>
  <w:endnote w:type="continuationSeparator" w:id="0">
    <w:p w:rsidR="00884890" w:rsidRDefault="00884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890" w:rsidRDefault="00884890">
      <w:r>
        <w:separator/>
      </w:r>
    </w:p>
  </w:footnote>
  <w:footnote w:type="continuationSeparator" w:id="0">
    <w:p w:rsidR="00884890" w:rsidRDefault="00884890">
      <w:r>
        <w:continuationSeparator/>
      </w:r>
    </w:p>
  </w:footnote>
  <w:footnote w:id="1">
    <w:p w:rsidR="00411206" w:rsidRPr="00411206" w:rsidRDefault="00411206">
      <w:pPr>
        <w:pStyle w:val="Funotentext"/>
      </w:pPr>
      <w:r>
        <w:rPr>
          <w:rStyle w:val="Funotenzeichen"/>
        </w:rPr>
        <w:footnoteRef/>
      </w:r>
      <w:r>
        <w:t xml:space="preserve"> </w:t>
      </w:r>
      <w:r w:rsidRPr="003A161A">
        <w:t>A revision of this standard in IEEE P802.15.3m is curr</w:t>
      </w:r>
      <w:r>
        <w:t>ently in Sponsor Ballot</w:t>
      </w:r>
      <w:r w:rsidRPr="003A161A">
        <w:t xml:space="preserve"> Recirculation. </w:t>
      </w:r>
      <w:r>
        <w:t>As soo</w:t>
      </w:r>
      <w:r w:rsidR="00751773">
        <w:t>n as this project</w:t>
      </w:r>
      <w:r>
        <w:t xml:space="preserve"> is completed the new revision of IEEE 802.15.3 will become the new baseline.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5D2492" w:rsidRDefault="00BE2A42"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March 2016</w:t>
    </w:r>
    <w:r w:rsidR="005D2492" w:rsidRPr="005D2492">
      <w:rPr>
        <w:b/>
        <w:sz w:val="28"/>
      </w:rPr>
      <w:tab/>
      <w:t xml:space="preserve">                    </w:t>
    </w:r>
    <w:r w:rsidR="00D76CB8" w:rsidRPr="005D2492">
      <w:rPr>
        <w:b/>
        <w:sz w:val="28"/>
      </w:rPr>
      <w:t>IEEE P802.15-</w:t>
    </w:r>
    <w:r w:rsidR="005D2492" w:rsidRPr="005D2492">
      <w:rPr>
        <w:rFonts w:hint="eastAsia"/>
        <w:b/>
        <w:sz w:val="28"/>
        <w:lang w:eastAsia="ja-JP"/>
      </w:rPr>
      <w:t>3</w:t>
    </w:r>
    <w:r w:rsidR="005D2492" w:rsidRPr="005D2492">
      <w:rPr>
        <w:b/>
        <w:sz w:val="28"/>
        <w:lang w:eastAsia="ja-JP"/>
      </w:rPr>
      <w:t>d</w:t>
    </w:r>
    <w:r w:rsidR="00D76CB8" w:rsidRPr="005D2492">
      <w:rPr>
        <w:b/>
        <w:sz w:val="28"/>
      </w:rPr>
      <w:t>/</w:t>
    </w:r>
    <w:r w:rsidR="004D4878" w:rsidRPr="005D2492">
      <w:rPr>
        <w:rFonts w:hint="eastAsia"/>
        <w:b/>
        <w:sz w:val="28"/>
        <w:lang w:eastAsia="ja-JP"/>
      </w:rPr>
      <w:t>0</w:t>
    </w:r>
    <w:r w:rsidR="004D4878" w:rsidRPr="005D2492">
      <w:rPr>
        <w:b/>
        <w:sz w:val="28"/>
        <w:lang w:eastAsia="ja-JP"/>
      </w:rPr>
      <w:t>936</w:t>
    </w:r>
    <w:r w:rsidR="004D4878" w:rsidRPr="005D2492">
      <w:rPr>
        <w:rFonts w:hint="eastAsia"/>
        <w:b/>
        <w:sz w:val="28"/>
        <w:lang w:eastAsia="ja-JP"/>
      </w:rPr>
      <w:t>r</w:t>
    </w:r>
    <w:r w:rsidR="005D2492">
      <w:rPr>
        <w:b/>
        <w:sz w:val="28"/>
        <w:lang w:eastAsia="ja-JP"/>
      </w:rPr>
      <w:t>4</w:t>
    </w:r>
  </w:p>
  <w:p w:rsidR="00D76CB8" w:rsidRPr="005D2492"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noPunctuationKerning/>
  <w:characterSpacingControl w:val="doNotCompress"/>
  <w:hdrShapeDefaults>
    <o:shapedefaults v:ext="edit" spidmax="15362">
      <v:textbox inset="5.85pt,.7pt,5.85pt,.7pt"/>
    </o:shapedefaults>
  </w:hdrShapeDefaults>
  <w:footnotePr>
    <w:footnote w:id="-1"/>
    <w:footnote w:id="0"/>
  </w:footnotePr>
  <w:endnotePr>
    <w:endnote w:id="-1"/>
    <w:endnote w:id="0"/>
  </w:endnotePr>
  <w:compat>
    <w:applyBreakingRules/>
  </w:compat>
  <w:rsids>
    <w:rsidRoot w:val="00EF4D97"/>
    <w:rsid w:val="000C43EE"/>
    <w:rsid w:val="000C604A"/>
    <w:rsid w:val="000D0D2C"/>
    <w:rsid w:val="000D520C"/>
    <w:rsid w:val="000E1645"/>
    <w:rsid w:val="000E4EBB"/>
    <w:rsid w:val="000E7798"/>
    <w:rsid w:val="000F0CF2"/>
    <w:rsid w:val="001003E6"/>
    <w:rsid w:val="001355EC"/>
    <w:rsid w:val="00151F09"/>
    <w:rsid w:val="00153084"/>
    <w:rsid w:val="00166CDA"/>
    <w:rsid w:val="0017702B"/>
    <w:rsid w:val="00186E3D"/>
    <w:rsid w:val="001B637F"/>
    <w:rsid w:val="001C0490"/>
    <w:rsid w:val="001C0BCC"/>
    <w:rsid w:val="001D37B3"/>
    <w:rsid w:val="00202A87"/>
    <w:rsid w:val="0020461D"/>
    <w:rsid w:val="00255CD2"/>
    <w:rsid w:val="00255E9D"/>
    <w:rsid w:val="002746E9"/>
    <w:rsid w:val="002A1A37"/>
    <w:rsid w:val="002A3957"/>
    <w:rsid w:val="002A4D11"/>
    <w:rsid w:val="002D1C8B"/>
    <w:rsid w:val="002E6047"/>
    <w:rsid w:val="00303467"/>
    <w:rsid w:val="00303853"/>
    <w:rsid w:val="00307E84"/>
    <w:rsid w:val="00323ABD"/>
    <w:rsid w:val="00337F28"/>
    <w:rsid w:val="00391D6F"/>
    <w:rsid w:val="00392F1F"/>
    <w:rsid w:val="003E1AD7"/>
    <w:rsid w:val="003F472D"/>
    <w:rsid w:val="00411206"/>
    <w:rsid w:val="00492B1C"/>
    <w:rsid w:val="004A5592"/>
    <w:rsid w:val="004A6BE1"/>
    <w:rsid w:val="004D4878"/>
    <w:rsid w:val="004E54CD"/>
    <w:rsid w:val="004F2D2A"/>
    <w:rsid w:val="00500DAF"/>
    <w:rsid w:val="00582337"/>
    <w:rsid w:val="005A0BA0"/>
    <w:rsid w:val="005C26BE"/>
    <w:rsid w:val="005D2492"/>
    <w:rsid w:val="005E54F3"/>
    <w:rsid w:val="00601CC4"/>
    <w:rsid w:val="00634D59"/>
    <w:rsid w:val="006426E7"/>
    <w:rsid w:val="00643EE7"/>
    <w:rsid w:val="006630A1"/>
    <w:rsid w:val="00672AAD"/>
    <w:rsid w:val="006829A5"/>
    <w:rsid w:val="00685D18"/>
    <w:rsid w:val="006A5A0F"/>
    <w:rsid w:val="006A6AFD"/>
    <w:rsid w:val="006D3F1E"/>
    <w:rsid w:val="0070723E"/>
    <w:rsid w:val="007235A9"/>
    <w:rsid w:val="00726879"/>
    <w:rsid w:val="0073422F"/>
    <w:rsid w:val="00751773"/>
    <w:rsid w:val="00796CC7"/>
    <w:rsid w:val="007F3A36"/>
    <w:rsid w:val="00800883"/>
    <w:rsid w:val="008118D9"/>
    <w:rsid w:val="00881987"/>
    <w:rsid w:val="00884890"/>
    <w:rsid w:val="008D2B8E"/>
    <w:rsid w:val="008E7026"/>
    <w:rsid w:val="008E788D"/>
    <w:rsid w:val="008F2712"/>
    <w:rsid w:val="0090635B"/>
    <w:rsid w:val="00907AE1"/>
    <w:rsid w:val="00933998"/>
    <w:rsid w:val="0094619D"/>
    <w:rsid w:val="00955934"/>
    <w:rsid w:val="009824D6"/>
    <w:rsid w:val="009906B6"/>
    <w:rsid w:val="00994613"/>
    <w:rsid w:val="009C1B02"/>
    <w:rsid w:val="009E548F"/>
    <w:rsid w:val="00A1409F"/>
    <w:rsid w:val="00A34160"/>
    <w:rsid w:val="00AB75EE"/>
    <w:rsid w:val="00AD14AD"/>
    <w:rsid w:val="00B1275B"/>
    <w:rsid w:val="00B17AD1"/>
    <w:rsid w:val="00B23462"/>
    <w:rsid w:val="00B44C72"/>
    <w:rsid w:val="00B529D6"/>
    <w:rsid w:val="00B8422C"/>
    <w:rsid w:val="00B86B61"/>
    <w:rsid w:val="00BA0D4E"/>
    <w:rsid w:val="00BB60E2"/>
    <w:rsid w:val="00BE2A42"/>
    <w:rsid w:val="00C00EDD"/>
    <w:rsid w:val="00C24F09"/>
    <w:rsid w:val="00C34614"/>
    <w:rsid w:val="00C44315"/>
    <w:rsid w:val="00C579FE"/>
    <w:rsid w:val="00C64F18"/>
    <w:rsid w:val="00C82A8B"/>
    <w:rsid w:val="00CA441D"/>
    <w:rsid w:val="00CA649B"/>
    <w:rsid w:val="00CC4B75"/>
    <w:rsid w:val="00D1011D"/>
    <w:rsid w:val="00D1082A"/>
    <w:rsid w:val="00D425BE"/>
    <w:rsid w:val="00D43AC2"/>
    <w:rsid w:val="00D76173"/>
    <w:rsid w:val="00D76CB8"/>
    <w:rsid w:val="00D841F5"/>
    <w:rsid w:val="00D908A2"/>
    <w:rsid w:val="00DB0DB1"/>
    <w:rsid w:val="00DB14EE"/>
    <w:rsid w:val="00DE3453"/>
    <w:rsid w:val="00E61769"/>
    <w:rsid w:val="00E74CD5"/>
    <w:rsid w:val="00E97644"/>
    <w:rsid w:val="00EA0687"/>
    <w:rsid w:val="00EB3B15"/>
    <w:rsid w:val="00EB4D64"/>
    <w:rsid w:val="00EC4ED5"/>
    <w:rsid w:val="00EF4D97"/>
    <w:rsid w:val="00EF6A60"/>
    <w:rsid w:val="00F762CD"/>
    <w:rsid w:val="00F8130F"/>
    <w:rsid w:val="00F82CB0"/>
    <w:rsid w:val="00FD183C"/>
    <w:rsid w:val="00FD65E3"/>
    <w:rsid w:val="00FD6A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ＭＳ ゴシック" w:hAnsi="Arial"/>
      <w:sz w:val="18"/>
      <w:szCs w:val="18"/>
    </w:rPr>
  </w:style>
  <w:style w:type="character" w:customStyle="1" w:styleId="SprechblasentextZchn">
    <w:name w:val="Sprechblasentext Zchn"/>
    <w:link w:val="Sprechblasentext"/>
    <w:uiPriority w:val="99"/>
    <w:semiHidden/>
    <w:rsid w:val="00B23462"/>
    <w:rPr>
      <w:rFonts w:ascii="Arial" w:eastAsia="ＭＳ ゴシック"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Funotentext">
    <w:name w:val="footnote text"/>
    <w:basedOn w:val="Standard"/>
    <w:link w:val="FunotentextZchn"/>
    <w:uiPriority w:val="99"/>
    <w:semiHidden/>
    <w:unhideWhenUsed/>
    <w:rsid w:val="00411206"/>
    <w:rPr>
      <w:sz w:val="20"/>
    </w:rPr>
  </w:style>
  <w:style w:type="character" w:customStyle="1" w:styleId="FunotentextZchn">
    <w:name w:val="Fußnotentext Zchn"/>
    <w:basedOn w:val="Absatz-Standardschriftart"/>
    <w:link w:val="Funotentext"/>
    <w:uiPriority w:val="99"/>
    <w:semiHidden/>
    <w:rsid w:val="00411206"/>
    <w:rPr>
      <w:lang w:eastAsia="zh-CN"/>
    </w:rPr>
  </w:style>
  <w:style w:type="character" w:styleId="Funotenzeichen">
    <w:name w:val="footnote reference"/>
    <w:basedOn w:val="Absatz-Standardschriftart"/>
    <w:uiPriority w:val="99"/>
    <w:semiHidden/>
    <w:unhideWhenUsed/>
    <w:rsid w:val="004112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d@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00CBB-EA28-4E7F-923F-5B86C52D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4</cp:revision>
  <dcterms:created xsi:type="dcterms:W3CDTF">2016-03-15T03:05:00Z</dcterms:created>
  <dcterms:modified xsi:type="dcterms:W3CDTF">2016-03-15T03:27:00Z</dcterms:modified>
</cp:coreProperties>
</file>