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A29" w:rsidRPr="00025F5E" w:rsidRDefault="008A3C21">
      <w:pPr>
        <w:jc w:val="center"/>
        <w:rPr>
          <w:b/>
          <w:sz w:val="28"/>
        </w:rPr>
      </w:pPr>
      <w:r w:rsidRPr="00025F5E">
        <w:rPr>
          <w:b/>
          <w:sz w:val="28"/>
        </w:rPr>
        <w:t>IEEE P802.15</w:t>
      </w:r>
      <w:bookmarkStart w:id="0" w:name="_GoBack"/>
      <w:bookmarkEnd w:id="0"/>
    </w:p>
    <w:p w:rsidR="006F0A29" w:rsidRPr="00025F5E" w:rsidRDefault="008A3C21">
      <w:pPr>
        <w:jc w:val="center"/>
        <w:rPr>
          <w:b/>
          <w:sz w:val="28"/>
        </w:rPr>
      </w:pPr>
      <w:r w:rsidRPr="00025F5E">
        <w:rPr>
          <w:b/>
          <w:sz w:val="28"/>
        </w:rPr>
        <w:t>Wireless Personal Area Networks</w:t>
      </w:r>
    </w:p>
    <w:p w:rsidR="006F0A29" w:rsidRPr="00025F5E" w:rsidRDefault="006F0A2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0A29" w:rsidRPr="00025F5E">
        <w:tc>
          <w:tcPr>
            <w:tcW w:w="1260" w:type="dxa"/>
            <w:tcBorders>
              <w:top w:val="single" w:sz="6" w:space="0" w:color="auto"/>
            </w:tcBorders>
          </w:tcPr>
          <w:p w:rsidR="006F0A29" w:rsidRPr="00025F5E" w:rsidRDefault="008A3C21">
            <w:pPr>
              <w:pStyle w:val="covertext"/>
            </w:pPr>
            <w:r w:rsidRPr="00025F5E">
              <w:t>Project</w:t>
            </w:r>
          </w:p>
        </w:tc>
        <w:tc>
          <w:tcPr>
            <w:tcW w:w="8190" w:type="dxa"/>
            <w:gridSpan w:val="2"/>
            <w:tcBorders>
              <w:top w:val="single" w:sz="6" w:space="0" w:color="auto"/>
            </w:tcBorders>
          </w:tcPr>
          <w:p w:rsidR="006F0A29" w:rsidRPr="00025F5E" w:rsidRDefault="008A3C21">
            <w:pPr>
              <w:pStyle w:val="covertext"/>
            </w:pPr>
            <w:r w:rsidRPr="00025F5E">
              <w:t>IEEE P802.15 Working Group for Wireless Personal Area Networks (WPANs)</w:t>
            </w:r>
          </w:p>
        </w:tc>
      </w:tr>
      <w:tr w:rsidR="006F0A29" w:rsidRPr="00025F5E">
        <w:tc>
          <w:tcPr>
            <w:tcW w:w="1260" w:type="dxa"/>
            <w:tcBorders>
              <w:top w:val="single" w:sz="6" w:space="0" w:color="auto"/>
            </w:tcBorders>
          </w:tcPr>
          <w:p w:rsidR="006F0A29" w:rsidRPr="00025F5E" w:rsidRDefault="008A3C21">
            <w:pPr>
              <w:pStyle w:val="covertext"/>
            </w:pPr>
            <w:r w:rsidRPr="00025F5E">
              <w:t>Title</w:t>
            </w:r>
          </w:p>
        </w:tc>
        <w:tc>
          <w:tcPr>
            <w:tcW w:w="8190" w:type="dxa"/>
            <w:gridSpan w:val="2"/>
            <w:tcBorders>
              <w:top w:val="single" w:sz="6" w:space="0" w:color="auto"/>
            </w:tcBorders>
          </w:tcPr>
          <w:p w:rsidR="006F0A29" w:rsidRPr="00025F5E" w:rsidRDefault="00593143">
            <w:pPr>
              <w:pStyle w:val="covertext"/>
            </w:pPr>
            <w:r w:rsidRPr="00025F5E">
              <w:t>IG HRRC meeting minutes</w:t>
            </w:r>
          </w:p>
        </w:tc>
      </w:tr>
      <w:tr w:rsidR="006F0A29" w:rsidRPr="00025F5E">
        <w:tc>
          <w:tcPr>
            <w:tcW w:w="1260" w:type="dxa"/>
            <w:tcBorders>
              <w:top w:val="single" w:sz="6" w:space="0" w:color="auto"/>
            </w:tcBorders>
          </w:tcPr>
          <w:p w:rsidR="006F0A29" w:rsidRPr="00025F5E" w:rsidRDefault="008A3C21">
            <w:pPr>
              <w:pStyle w:val="covertext"/>
            </w:pPr>
            <w:r w:rsidRPr="00025F5E">
              <w:t>Date Submitted</w:t>
            </w:r>
          </w:p>
        </w:tc>
        <w:tc>
          <w:tcPr>
            <w:tcW w:w="8190" w:type="dxa"/>
            <w:gridSpan w:val="2"/>
            <w:tcBorders>
              <w:top w:val="single" w:sz="6" w:space="0" w:color="auto"/>
            </w:tcBorders>
          </w:tcPr>
          <w:p w:rsidR="006F0A29" w:rsidRPr="00025F5E" w:rsidRDefault="001131A3" w:rsidP="007A2A46">
            <w:pPr>
              <w:pStyle w:val="covertext"/>
            </w:pPr>
            <w:r w:rsidRPr="00025F5E">
              <w:t>1</w:t>
            </w:r>
            <w:r w:rsidR="00C94630">
              <w:t>0 November</w:t>
            </w:r>
            <w:r w:rsidRPr="00025F5E">
              <w:t>, 2015</w:t>
            </w:r>
          </w:p>
        </w:tc>
      </w:tr>
      <w:tr w:rsidR="006F0A29" w:rsidRPr="00025F5E">
        <w:tc>
          <w:tcPr>
            <w:tcW w:w="1260" w:type="dxa"/>
            <w:tcBorders>
              <w:top w:val="single" w:sz="4" w:space="0" w:color="auto"/>
              <w:bottom w:val="single" w:sz="4" w:space="0" w:color="auto"/>
            </w:tcBorders>
          </w:tcPr>
          <w:p w:rsidR="006F0A29" w:rsidRPr="00025F5E" w:rsidRDefault="008A3C21">
            <w:pPr>
              <w:pStyle w:val="covertext"/>
            </w:pPr>
            <w:r w:rsidRPr="00025F5E">
              <w:t>Source</w:t>
            </w:r>
          </w:p>
        </w:tc>
        <w:tc>
          <w:tcPr>
            <w:tcW w:w="4050" w:type="dxa"/>
            <w:tcBorders>
              <w:top w:val="single" w:sz="4" w:space="0" w:color="auto"/>
              <w:bottom w:val="single" w:sz="4" w:space="0" w:color="auto"/>
            </w:tcBorders>
          </w:tcPr>
          <w:p w:rsidR="006F0A29" w:rsidRPr="00025F5E" w:rsidRDefault="008A3C21" w:rsidP="00B63340">
            <w:pPr>
              <w:pStyle w:val="covertext"/>
              <w:spacing w:before="0" w:after="0"/>
            </w:pPr>
            <w:r w:rsidRPr="00025F5E">
              <w:t>[</w:t>
            </w:r>
            <w:r w:rsidR="00AB6D66">
              <w:fldChar w:fldCharType="begin"/>
            </w:r>
            <w:r w:rsidR="00AB6D66">
              <w:instrText xml:space="preserve"> AUTHOR  \* MERGEFORMAT </w:instrText>
            </w:r>
            <w:r w:rsidR="00AB6D66">
              <w:fldChar w:fldCharType="separate"/>
            </w:r>
            <w:r w:rsidR="00982A06" w:rsidRPr="00025F5E">
              <w:rPr>
                <w:noProof/>
              </w:rPr>
              <w:t>Bing Hui; Junhyeong Kim</w:t>
            </w:r>
            <w:r w:rsidR="00AB6D66">
              <w:rPr>
                <w:noProof/>
              </w:rPr>
              <w:fldChar w:fldCharType="end"/>
            </w:r>
            <w:r w:rsidRPr="00025F5E">
              <w:t>]</w:t>
            </w:r>
            <w:r w:rsidRPr="00025F5E">
              <w:br/>
              <w:t>[</w:t>
            </w:r>
            <w:r w:rsidR="00AB6D66">
              <w:fldChar w:fldCharType="begin"/>
            </w:r>
            <w:r w:rsidR="00AB6D66">
              <w:instrText xml:space="preserve"> DOCPROPERTY "Company"  \* MERGEFORMAT </w:instrText>
            </w:r>
            <w:r w:rsidR="00AB6D66">
              <w:fldChar w:fldCharType="separate"/>
            </w:r>
            <w:r w:rsidR="00982A06" w:rsidRPr="00025F5E">
              <w:t>ETRI</w:t>
            </w:r>
            <w:r w:rsidR="00AB6D66">
              <w:fldChar w:fldCharType="end"/>
            </w:r>
            <w:r w:rsidRPr="00025F5E">
              <w:t>]</w:t>
            </w:r>
            <w:r w:rsidRPr="00025F5E">
              <w:br/>
              <w:t>[</w:t>
            </w:r>
            <w:r w:rsidR="00474713" w:rsidRPr="00025F5E">
              <w:t xml:space="preserve">218 </w:t>
            </w:r>
            <w:proofErr w:type="spellStart"/>
            <w:r w:rsidR="00474713" w:rsidRPr="00025F5E">
              <w:t>Gajeong-ro</w:t>
            </w:r>
            <w:proofErr w:type="spellEnd"/>
            <w:r w:rsidR="00474713" w:rsidRPr="00025F5E">
              <w:t xml:space="preserve">, </w:t>
            </w:r>
            <w:proofErr w:type="spellStart"/>
            <w:r w:rsidR="00474713" w:rsidRPr="00025F5E">
              <w:t>Yuseong-gu</w:t>
            </w:r>
            <w:proofErr w:type="spellEnd"/>
            <w:r w:rsidR="00474713" w:rsidRPr="00025F5E">
              <w:t>, Daejeon, 305-700, KOREA</w:t>
            </w:r>
            <w:r w:rsidR="009C01DA" w:rsidRPr="00025F5E">
              <w:fldChar w:fldCharType="begin"/>
            </w:r>
            <w:r w:rsidR="009C01DA" w:rsidRPr="00025F5E">
              <w:instrText xml:space="preserve"> USERADDRESS   \* MERGEFORMAT </w:instrText>
            </w:r>
            <w:r w:rsidR="009C01DA" w:rsidRPr="00025F5E">
              <w:fldChar w:fldCharType="end"/>
            </w:r>
            <w:r w:rsidR="009C01DA" w:rsidRPr="00025F5E">
              <w:fldChar w:fldCharType="begin"/>
            </w:r>
            <w:r w:rsidR="009C01DA" w:rsidRPr="00025F5E">
              <w:instrText xml:space="preserve"> USERADDRESS   \* MERGEFORMAT </w:instrText>
            </w:r>
            <w:r w:rsidR="009C01DA" w:rsidRPr="00025F5E">
              <w:fldChar w:fldCharType="end"/>
            </w:r>
            <w:r w:rsidR="009C01DA" w:rsidRPr="00025F5E">
              <w:fldChar w:fldCharType="begin"/>
            </w:r>
            <w:r w:rsidR="009C01DA" w:rsidRPr="00025F5E">
              <w:instrText xml:space="preserve"> USERADDRESS   \* MERGEFORMAT </w:instrText>
            </w:r>
            <w:r w:rsidR="009C01DA" w:rsidRPr="00025F5E">
              <w:fldChar w:fldCharType="end"/>
            </w:r>
            <w:r w:rsidRPr="00025F5E">
              <w:t>]</w:t>
            </w:r>
          </w:p>
        </w:tc>
        <w:tc>
          <w:tcPr>
            <w:tcW w:w="4140" w:type="dxa"/>
            <w:tcBorders>
              <w:top w:val="single" w:sz="4" w:space="0" w:color="auto"/>
              <w:bottom w:val="single" w:sz="4" w:space="0" w:color="auto"/>
            </w:tcBorders>
          </w:tcPr>
          <w:p w:rsidR="006F0A29" w:rsidRPr="00025F5E" w:rsidRDefault="008A3C21" w:rsidP="007154CD">
            <w:pPr>
              <w:pStyle w:val="covertext"/>
              <w:tabs>
                <w:tab w:val="left" w:pos="1152"/>
              </w:tabs>
              <w:spacing w:before="0" w:after="0"/>
              <w:rPr>
                <w:sz w:val="18"/>
              </w:rPr>
            </w:pPr>
            <w:r w:rsidRPr="00025F5E">
              <w:t>Voice:</w:t>
            </w:r>
            <w:r w:rsidRPr="00025F5E">
              <w:tab/>
              <w:t>[</w:t>
            </w:r>
            <w:r w:rsidR="00F94888" w:rsidRPr="00025F5E">
              <w:t>+82-42-860-5324</w:t>
            </w:r>
            <w:r w:rsidRPr="00025F5E">
              <w:t>]</w:t>
            </w:r>
            <w:r w:rsidRPr="00025F5E">
              <w:br/>
              <w:t>Fax:</w:t>
            </w:r>
            <w:r w:rsidRPr="00025F5E">
              <w:tab/>
              <w:t>[</w:t>
            </w:r>
            <w:r w:rsidR="00F94888" w:rsidRPr="00025F5E">
              <w:t>+82-42-860-</w:t>
            </w:r>
            <w:r w:rsidR="007154CD" w:rsidRPr="00025F5E">
              <w:t>6732</w:t>
            </w:r>
            <w:r w:rsidRPr="00025F5E">
              <w:t>]</w:t>
            </w:r>
            <w:r w:rsidRPr="00025F5E">
              <w:br/>
              <w:t>E-mail:</w:t>
            </w:r>
            <w:r w:rsidRPr="00025F5E">
              <w:tab/>
              <w:t>[</w:t>
            </w:r>
            <w:r w:rsidR="00F94888" w:rsidRPr="00025F5E">
              <w:t>huibing@etri.re.kr</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Re: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Abstract</w:t>
            </w:r>
          </w:p>
        </w:tc>
        <w:tc>
          <w:tcPr>
            <w:tcW w:w="8190" w:type="dxa"/>
            <w:gridSpan w:val="2"/>
            <w:tcBorders>
              <w:top w:val="single" w:sz="6" w:space="0" w:color="auto"/>
            </w:tcBorders>
          </w:tcPr>
          <w:p w:rsidR="006F0A29" w:rsidRPr="00025F5E" w:rsidRDefault="008A3C21" w:rsidP="00C94630">
            <w:pPr>
              <w:pStyle w:val="covertext"/>
            </w:pPr>
            <w:r w:rsidRPr="00025F5E">
              <w:t>[</w:t>
            </w:r>
            <w:r w:rsidR="00593143" w:rsidRPr="00025F5E">
              <w:t xml:space="preserve">Meeting minutes for the </w:t>
            </w:r>
            <w:r w:rsidR="00C94630">
              <w:t>November</w:t>
            </w:r>
            <w:r w:rsidR="00593143" w:rsidRPr="00025F5E">
              <w:t xml:space="preserve"> meeting of</w:t>
            </w:r>
            <w:r w:rsidR="00575B07" w:rsidRPr="00025F5E">
              <w:t xml:space="preserve"> IEEE </w:t>
            </w:r>
            <w:r w:rsidR="0065279B" w:rsidRPr="00025F5E">
              <w:t>P</w:t>
            </w:r>
            <w:r w:rsidR="00575B07" w:rsidRPr="00025F5E">
              <w:t>802.15 IG HRRC</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Purpose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Notice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Release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The contributor acknowledges and accepts that this contribution becomes the property of IEEE and may be made publicly available by P802.15.</w:t>
            </w:r>
          </w:p>
        </w:tc>
      </w:tr>
    </w:tbl>
    <w:p w:rsidR="00025F5E" w:rsidRPr="00025F5E" w:rsidRDefault="008A3C21" w:rsidP="00025F5E">
      <w:pPr>
        <w:rPr>
          <w:szCs w:val="26"/>
        </w:rPr>
      </w:pPr>
      <w:r w:rsidRPr="00025F5E">
        <w:br w:type="page"/>
      </w:r>
      <w:r w:rsidR="00025F5E" w:rsidRPr="00025F5E">
        <w:rPr>
          <w:szCs w:val="26"/>
        </w:rPr>
        <w:lastRenderedPageBreak/>
        <w:t>IEEE 802.15 Working Group</w:t>
      </w:r>
    </w:p>
    <w:p w:rsidR="00025F5E" w:rsidRPr="00025F5E" w:rsidRDefault="00025F5E" w:rsidP="00025F5E">
      <w:pPr>
        <w:rPr>
          <w:szCs w:val="26"/>
        </w:rPr>
      </w:pPr>
      <w:r w:rsidRPr="00025F5E">
        <w:rPr>
          <w:szCs w:val="26"/>
        </w:rPr>
        <w:t xml:space="preserve">Interest Group </w:t>
      </w:r>
      <w:r w:rsidR="002570EB" w:rsidRPr="00025F5E">
        <w:rPr>
          <w:szCs w:val="26"/>
        </w:rPr>
        <w:t>HRRC:</w:t>
      </w:r>
      <w:r w:rsidRPr="00025F5E">
        <w:rPr>
          <w:szCs w:val="26"/>
        </w:rPr>
        <w:t xml:space="preserve"> </w:t>
      </w:r>
      <w:r w:rsidRPr="00025F5E">
        <w:rPr>
          <w:i/>
          <w:szCs w:val="26"/>
        </w:rPr>
        <w:t>High Rate Rail Communications</w:t>
      </w:r>
    </w:p>
    <w:p w:rsidR="00025F5E" w:rsidRPr="00025F5E" w:rsidRDefault="00025F5E" w:rsidP="00025F5E">
      <w:pPr>
        <w:rPr>
          <w:szCs w:val="26"/>
        </w:rPr>
      </w:pPr>
    </w:p>
    <w:p w:rsidR="00025F5E" w:rsidRPr="00025F5E" w:rsidRDefault="00025F5E" w:rsidP="00025F5E">
      <w:pPr>
        <w:rPr>
          <w:szCs w:val="26"/>
        </w:rPr>
      </w:pPr>
      <w:r w:rsidRPr="00025F5E">
        <w:rPr>
          <w:szCs w:val="26"/>
        </w:rPr>
        <w:t>Meeting (joint with 802.16 Working Group)</w:t>
      </w:r>
    </w:p>
    <w:p w:rsidR="00025F5E" w:rsidRPr="00025F5E" w:rsidRDefault="00D81E82" w:rsidP="00025F5E">
      <w:pPr>
        <w:rPr>
          <w:szCs w:val="26"/>
        </w:rPr>
      </w:pPr>
      <w:r>
        <w:rPr>
          <w:szCs w:val="26"/>
        </w:rPr>
        <w:t>Tues</w:t>
      </w:r>
      <w:r w:rsidR="00AE0597">
        <w:rPr>
          <w:szCs w:val="26"/>
        </w:rPr>
        <w:t>day 10 Nov</w:t>
      </w:r>
      <w:r w:rsidR="00BD32DC">
        <w:rPr>
          <w:szCs w:val="26"/>
        </w:rPr>
        <w:t>.</w:t>
      </w:r>
      <w:r w:rsidR="00AE0597">
        <w:rPr>
          <w:szCs w:val="26"/>
        </w:rPr>
        <w:t xml:space="preserve"> 2015, PM1</w:t>
      </w:r>
    </w:p>
    <w:p w:rsidR="00025F5E" w:rsidRPr="00025F5E" w:rsidRDefault="00025F5E" w:rsidP="00025F5E">
      <w:pPr>
        <w:rPr>
          <w:szCs w:val="26"/>
        </w:rPr>
      </w:pPr>
    </w:p>
    <w:p w:rsidR="00025F5E" w:rsidRPr="00025F5E" w:rsidRDefault="00025F5E" w:rsidP="00025F5E">
      <w:pPr>
        <w:rPr>
          <w:szCs w:val="26"/>
        </w:rPr>
      </w:pPr>
      <w:r w:rsidRPr="00025F5E">
        <w:rPr>
          <w:szCs w:val="26"/>
        </w:rPr>
        <w:t xml:space="preserve">Meeting Chair: </w:t>
      </w:r>
      <w:proofErr w:type="spellStart"/>
      <w:r w:rsidRPr="00025F5E">
        <w:rPr>
          <w:szCs w:val="26"/>
        </w:rPr>
        <w:t>Junhyeong</w:t>
      </w:r>
      <w:proofErr w:type="spellEnd"/>
      <w:r w:rsidRPr="00025F5E">
        <w:rPr>
          <w:szCs w:val="26"/>
        </w:rPr>
        <w:t xml:space="preserve"> Kim, ETRI</w:t>
      </w:r>
    </w:p>
    <w:p w:rsidR="00025F5E" w:rsidRPr="00025F5E" w:rsidRDefault="00025F5E" w:rsidP="00025F5E">
      <w:pPr>
        <w:rPr>
          <w:szCs w:val="26"/>
        </w:rPr>
      </w:pPr>
      <w:r w:rsidRPr="00025F5E">
        <w:rPr>
          <w:szCs w:val="26"/>
        </w:rPr>
        <w:t>Secretary: Bing Hui, ETRI</w:t>
      </w:r>
    </w:p>
    <w:p w:rsidR="00025F5E" w:rsidRPr="00025F5E" w:rsidRDefault="00025F5E" w:rsidP="00025F5E">
      <w:pPr>
        <w:rPr>
          <w:szCs w:val="26"/>
        </w:rPr>
      </w:pPr>
    </w:p>
    <w:p w:rsidR="00025F5E" w:rsidRPr="00025F5E" w:rsidRDefault="00025F5E" w:rsidP="00025F5E">
      <w:pPr>
        <w:rPr>
          <w:b/>
          <w:szCs w:val="26"/>
        </w:rPr>
      </w:pPr>
      <w:r w:rsidRPr="00025F5E">
        <w:rPr>
          <w:b/>
          <w:szCs w:val="26"/>
        </w:rPr>
        <w:t>Minutes</w:t>
      </w:r>
    </w:p>
    <w:p w:rsidR="00025F5E" w:rsidRPr="003E6C14" w:rsidRDefault="00AE0597" w:rsidP="00025F5E">
      <w:pPr>
        <w:pStyle w:val="ListParagraph"/>
        <w:widowControl w:val="0"/>
        <w:numPr>
          <w:ilvl w:val="0"/>
          <w:numId w:val="6"/>
        </w:numPr>
        <w:wordWrap w:val="0"/>
        <w:autoSpaceDE w:val="0"/>
        <w:autoSpaceDN w:val="0"/>
        <w:spacing w:line="276" w:lineRule="auto"/>
        <w:ind w:leftChars="0"/>
        <w:jc w:val="both"/>
        <w:rPr>
          <w:szCs w:val="26"/>
        </w:rPr>
      </w:pPr>
      <w:r>
        <w:rPr>
          <w:szCs w:val="26"/>
        </w:rPr>
        <w:t>Call to order at 13</w:t>
      </w:r>
      <w:r w:rsidR="00BD32DC" w:rsidRPr="006D088C">
        <w:rPr>
          <w:szCs w:val="26"/>
        </w:rPr>
        <w:t>:</w:t>
      </w:r>
      <w:r w:rsidR="0099612E">
        <w:rPr>
          <w:szCs w:val="26"/>
        </w:rPr>
        <w:t>33</w:t>
      </w:r>
      <w:r w:rsidRPr="006D088C">
        <w:rPr>
          <w:rFonts w:hint="eastAsia"/>
          <w:szCs w:val="26"/>
        </w:rPr>
        <w:t xml:space="preserve"> P</w:t>
      </w:r>
      <w:r w:rsidR="00976DC3" w:rsidRPr="003E6C14">
        <w:rPr>
          <w:rFonts w:hint="eastAsia"/>
          <w:szCs w:val="26"/>
        </w:rPr>
        <w:t>M</w:t>
      </w:r>
    </w:p>
    <w:p w:rsidR="00025F5E" w:rsidRPr="00025F5E" w:rsidRDefault="00025F5E" w:rsidP="00025F5E">
      <w:pPr>
        <w:pStyle w:val="ListParagraph"/>
        <w:widowControl w:val="0"/>
        <w:numPr>
          <w:ilvl w:val="1"/>
          <w:numId w:val="6"/>
        </w:numPr>
        <w:wordWrap w:val="0"/>
        <w:autoSpaceDE w:val="0"/>
        <w:autoSpaceDN w:val="0"/>
        <w:spacing w:line="276" w:lineRule="auto"/>
        <w:ind w:leftChars="0"/>
        <w:jc w:val="both"/>
        <w:rPr>
          <w:szCs w:val="26"/>
        </w:rPr>
      </w:pPr>
      <w:r w:rsidRPr="00025F5E">
        <w:rPr>
          <w:szCs w:val="26"/>
        </w:rPr>
        <w:t>The chair</w:t>
      </w:r>
      <w:r w:rsidR="008A3606">
        <w:rPr>
          <w:szCs w:val="26"/>
        </w:rPr>
        <w:t xml:space="preserve"> called the meeting to order. </w:t>
      </w:r>
      <w:r w:rsidR="00577C71">
        <w:rPr>
          <w:szCs w:val="26"/>
        </w:rPr>
        <w:t>9</w:t>
      </w:r>
      <w:r w:rsidRPr="00025F5E">
        <w:rPr>
          <w:szCs w:val="26"/>
        </w:rPr>
        <w:t xml:space="preserve"> people attended the meeting.</w:t>
      </w:r>
    </w:p>
    <w:p w:rsidR="00025F5E" w:rsidRP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The chair reviewed the IEEE-SA patent policy relevant to pre-PAR activities.</w:t>
      </w:r>
    </w:p>
    <w:p w:rsidR="00025F5E" w:rsidRP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Roll call to register the presence</w:t>
      </w:r>
    </w:p>
    <w:p w:rsidR="00025F5E" w:rsidRPr="00025F5E" w:rsidRDefault="00025F5E" w:rsidP="005769CF">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The chair called to approve the proposed meeting agenda (IEEE 802.15-</w:t>
      </w:r>
      <w:r w:rsidR="00AE0597">
        <w:rPr>
          <w:szCs w:val="26"/>
        </w:rPr>
        <w:t>15-0847-00</w:t>
      </w:r>
      <w:r w:rsidRPr="008A7F09">
        <w:rPr>
          <w:szCs w:val="26"/>
        </w:rPr>
        <w:t>).</w:t>
      </w:r>
    </w:p>
    <w:p w:rsidR="00025F5E" w:rsidRPr="00025F5E" w:rsidRDefault="003D6EEE" w:rsidP="00025F5E">
      <w:pPr>
        <w:pStyle w:val="ListParagraph"/>
        <w:widowControl w:val="0"/>
        <w:numPr>
          <w:ilvl w:val="1"/>
          <w:numId w:val="6"/>
        </w:numPr>
        <w:wordWrap w:val="0"/>
        <w:autoSpaceDE w:val="0"/>
        <w:autoSpaceDN w:val="0"/>
        <w:spacing w:line="276" w:lineRule="auto"/>
        <w:ind w:leftChars="0"/>
        <w:jc w:val="both"/>
        <w:rPr>
          <w:szCs w:val="26"/>
        </w:rPr>
      </w:pPr>
      <w:r>
        <w:rPr>
          <w:rFonts w:eastAsia="SimSun"/>
          <w:szCs w:val="26"/>
          <w:lang w:eastAsia="zh-CN"/>
        </w:rPr>
        <w:t>N</w:t>
      </w:r>
      <w:r>
        <w:rPr>
          <w:rFonts w:eastAsia="SimSun" w:hint="eastAsia"/>
          <w:szCs w:val="26"/>
          <w:lang w:eastAsia="zh-CN"/>
        </w:rPr>
        <w:t xml:space="preserve">o </w:t>
      </w:r>
      <w:r>
        <w:rPr>
          <w:rFonts w:eastAsia="SimSun"/>
          <w:szCs w:val="26"/>
          <w:lang w:eastAsia="zh-CN"/>
        </w:rPr>
        <w:t>comment heard</w:t>
      </w:r>
      <w:r w:rsidR="001F32AE">
        <w:rPr>
          <w:rFonts w:eastAsia="SimSun"/>
          <w:szCs w:val="26"/>
          <w:lang w:eastAsia="zh-CN"/>
        </w:rPr>
        <w:t xml:space="preserve"> from the attende</w:t>
      </w:r>
      <w:r>
        <w:rPr>
          <w:rFonts w:eastAsia="SimSun"/>
          <w:szCs w:val="26"/>
          <w:lang w:eastAsia="zh-CN"/>
        </w:rPr>
        <w:t>es</w:t>
      </w:r>
    </w:p>
    <w:p w:rsidR="00025F5E" w:rsidRPr="00025F5E" w:rsidRDefault="00025F5E" w:rsidP="005769CF">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The previous meeting minutes has been approved without additiona</w:t>
      </w:r>
      <w:r w:rsidR="00DD1715">
        <w:rPr>
          <w:szCs w:val="26"/>
        </w:rPr>
        <w:t>l comment</w:t>
      </w:r>
      <w:r w:rsidR="00282135">
        <w:rPr>
          <w:szCs w:val="26"/>
        </w:rPr>
        <w:t>. (IEEE 802.15-</w:t>
      </w:r>
      <w:r w:rsidR="00AE0597">
        <w:rPr>
          <w:szCs w:val="26"/>
        </w:rPr>
        <w:t>15-0688-01</w:t>
      </w:r>
      <w:r w:rsidRPr="00025F5E">
        <w:rPr>
          <w:szCs w:val="26"/>
        </w:rPr>
        <w:t>).</w:t>
      </w:r>
    </w:p>
    <w:p w:rsidR="00025F5E" w:rsidRPr="00A037B6" w:rsidRDefault="00025F5E" w:rsidP="001B6F48">
      <w:pPr>
        <w:pStyle w:val="ListParagraph"/>
        <w:widowControl w:val="0"/>
        <w:numPr>
          <w:ilvl w:val="0"/>
          <w:numId w:val="6"/>
        </w:numPr>
        <w:wordWrap w:val="0"/>
        <w:autoSpaceDE w:val="0"/>
        <w:autoSpaceDN w:val="0"/>
        <w:spacing w:line="276" w:lineRule="auto"/>
        <w:ind w:leftChars="0"/>
        <w:jc w:val="both"/>
        <w:rPr>
          <w:szCs w:val="26"/>
        </w:rPr>
      </w:pPr>
      <w:r w:rsidRPr="00A037B6">
        <w:rPr>
          <w:szCs w:val="26"/>
        </w:rPr>
        <w:t>Contributi</w:t>
      </w:r>
      <w:r w:rsidR="00EA3BED" w:rsidRPr="00A037B6">
        <w:rPr>
          <w:szCs w:val="26"/>
        </w:rPr>
        <w:t>on #1: “</w:t>
      </w:r>
      <w:r w:rsidR="00A037B6" w:rsidRPr="00A037B6">
        <w:rPr>
          <w:szCs w:val="26"/>
        </w:rPr>
        <w:t>Ray-tracing based Study on Mobile Channel in Typical Urban Environment with Various Beamforming Strategies at 32 GHz</w:t>
      </w:r>
      <w:r w:rsidRPr="00A037B6">
        <w:rPr>
          <w:szCs w:val="26"/>
        </w:rPr>
        <w:t xml:space="preserve">” was presented by </w:t>
      </w:r>
      <w:proofErr w:type="spellStart"/>
      <w:r w:rsidR="007F548D" w:rsidRPr="00A037B6">
        <w:rPr>
          <w:szCs w:val="26"/>
        </w:rPr>
        <w:t>Junh</w:t>
      </w:r>
      <w:r w:rsidR="005769CF" w:rsidRPr="00A037B6">
        <w:rPr>
          <w:szCs w:val="26"/>
        </w:rPr>
        <w:t>yeong</w:t>
      </w:r>
      <w:proofErr w:type="spellEnd"/>
      <w:r w:rsidR="00EA3BED" w:rsidRPr="00A037B6">
        <w:rPr>
          <w:szCs w:val="26"/>
        </w:rPr>
        <w:t xml:space="preserve"> </w:t>
      </w:r>
      <w:r w:rsidR="005769CF" w:rsidRPr="00A037B6">
        <w:rPr>
          <w:szCs w:val="26"/>
        </w:rPr>
        <w:t>Kim</w:t>
      </w:r>
      <w:r w:rsidR="00282135" w:rsidRPr="00A037B6">
        <w:rPr>
          <w:szCs w:val="26"/>
        </w:rPr>
        <w:t xml:space="preserve"> of ETRI (IEEE 802.15-</w:t>
      </w:r>
      <w:r w:rsidR="005769CF" w:rsidRPr="00A037B6">
        <w:rPr>
          <w:szCs w:val="26"/>
        </w:rPr>
        <w:t>15-0</w:t>
      </w:r>
      <w:r w:rsidR="00A037B6">
        <w:rPr>
          <w:szCs w:val="26"/>
        </w:rPr>
        <w:t>83</w:t>
      </w:r>
      <w:r w:rsidR="005769CF" w:rsidRPr="00A037B6">
        <w:rPr>
          <w:szCs w:val="26"/>
        </w:rPr>
        <w:t>7-00</w:t>
      </w:r>
      <w:r w:rsidRPr="00A037B6">
        <w:rPr>
          <w:szCs w:val="26"/>
        </w:rPr>
        <w:t>).</w:t>
      </w:r>
    </w:p>
    <w:p w:rsidR="00F46924" w:rsidRDefault="00F46924" w:rsidP="00A037B6">
      <w:pPr>
        <w:pStyle w:val="ListParagraph"/>
        <w:widowControl w:val="0"/>
        <w:numPr>
          <w:ilvl w:val="1"/>
          <w:numId w:val="6"/>
        </w:numPr>
        <w:wordWrap w:val="0"/>
        <w:autoSpaceDE w:val="0"/>
        <w:autoSpaceDN w:val="0"/>
        <w:spacing w:line="276" w:lineRule="auto"/>
        <w:ind w:leftChars="0"/>
        <w:jc w:val="both"/>
        <w:rPr>
          <w:szCs w:val="26"/>
        </w:rPr>
      </w:pPr>
      <w:r>
        <w:rPr>
          <w:rFonts w:hint="eastAsia"/>
          <w:szCs w:val="26"/>
        </w:rPr>
        <w:t xml:space="preserve">Prof. </w:t>
      </w:r>
      <w:proofErr w:type="spellStart"/>
      <w:r>
        <w:rPr>
          <w:rFonts w:hint="eastAsia"/>
          <w:szCs w:val="26"/>
        </w:rPr>
        <w:t>Ke</w:t>
      </w:r>
      <w:proofErr w:type="spellEnd"/>
      <w:r>
        <w:rPr>
          <w:rFonts w:hint="eastAsia"/>
          <w:szCs w:val="26"/>
        </w:rPr>
        <w:t xml:space="preserve"> Guan</w:t>
      </w:r>
      <w:r w:rsidR="008008F0">
        <w:rPr>
          <w:szCs w:val="26"/>
        </w:rPr>
        <w:t xml:space="preserve"> of BJTU</w:t>
      </w:r>
      <w:r w:rsidR="00A037B6">
        <w:rPr>
          <w:szCs w:val="26"/>
        </w:rPr>
        <w:t xml:space="preserve"> cannot attend this IG HRRC meeting, therefore his contribution was presented by </w:t>
      </w:r>
      <w:proofErr w:type="spellStart"/>
      <w:r w:rsidR="00A037B6">
        <w:rPr>
          <w:szCs w:val="26"/>
        </w:rPr>
        <w:t>Junhyeong</w:t>
      </w:r>
      <w:proofErr w:type="spellEnd"/>
      <w:r w:rsidR="00A037B6">
        <w:rPr>
          <w:szCs w:val="26"/>
        </w:rPr>
        <w:t xml:space="preserve"> </w:t>
      </w:r>
      <w:r w:rsidR="00E477DB">
        <w:rPr>
          <w:szCs w:val="26"/>
        </w:rPr>
        <w:t xml:space="preserve">Kim </w:t>
      </w:r>
      <w:r w:rsidR="00A037B6">
        <w:rPr>
          <w:szCs w:val="26"/>
        </w:rPr>
        <w:t>of ETRI.</w:t>
      </w:r>
    </w:p>
    <w:p w:rsidR="00E477DB" w:rsidRDefault="00D81E82" w:rsidP="00A037B6">
      <w:pPr>
        <w:pStyle w:val="ListParagraph"/>
        <w:widowControl w:val="0"/>
        <w:numPr>
          <w:ilvl w:val="1"/>
          <w:numId w:val="6"/>
        </w:numPr>
        <w:wordWrap w:val="0"/>
        <w:autoSpaceDE w:val="0"/>
        <w:autoSpaceDN w:val="0"/>
        <w:spacing w:line="276" w:lineRule="auto"/>
        <w:ind w:leftChars="0"/>
        <w:jc w:val="both"/>
        <w:rPr>
          <w:szCs w:val="26"/>
        </w:rPr>
      </w:pPr>
      <w:r>
        <w:rPr>
          <w:szCs w:val="26"/>
        </w:rPr>
        <w:t xml:space="preserve">Harry </w:t>
      </w:r>
      <w:proofErr w:type="spellStart"/>
      <w:r w:rsidR="008A0D72">
        <w:rPr>
          <w:szCs w:val="26"/>
        </w:rPr>
        <w:t>Bims</w:t>
      </w:r>
      <w:proofErr w:type="spellEnd"/>
      <w:r w:rsidR="008A0D72">
        <w:rPr>
          <w:szCs w:val="26"/>
        </w:rPr>
        <w:t xml:space="preserve"> asked about t</w:t>
      </w:r>
      <w:r w:rsidR="008A0D72">
        <w:rPr>
          <w:rFonts w:hint="eastAsia"/>
          <w:szCs w:val="26"/>
        </w:rPr>
        <w:t>he</w:t>
      </w:r>
      <w:r w:rsidR="008A0D72">
        <w:rPr>
          <w:szCs w:val="26"/>
        </w:rPr>
        <w:t xml:space="preserve"> DU-</w:t>
      </w:r>
      <w:r w:rsidR="008A0D72">
        <w:rPr>
          <w:rFonts w:hint="eastAsia"/>
          <w:szCs w:val="26"/>
        </w:rPr>
        <w:t xml:space="preserve">RU </w:t>
      </w:r>
      <w:r w:rsidR="008A0D72">
        <w:rPr>
          <w:szCs w:val="26"/>
        </w:rPr>
        <w:t>deployment in the presentation.</w:t>
      </w:r>
      <w:r w:rsidR="00992A32">
        <w:rPr>
          <w:szCs w:val="26"/>
        </w:rPr>
        <w:t xml:space="preserve"> What will happen when the train goes through the curve instead of going straightforward?</w:t>
      </w:r>
      <w:r w:rsidR="005C59BA">
        <w:rPr>
          <w:szCs w:val="26"/>
        </w:rPr>
        <w:t xml:space="preserve"> </w:t>
      </w:r>
      <w:proofErr w:type="spellStart"/>
      <w:r w:rsidR="005C59BA">
        <w:rPr>
          <w:szCs w:val="26"/>
        </w:rPr>
        <w:t>Junhyeong</w:t>
      </w:r>
      <w:proofErr w:type="spellEnd"/>
      <w:r w:rsidR="005C59BA">
        <w:rPr>
          <w:szCs w:val="26"/>
        </w:rPr>
        <w:t xml:space="preserve"> Kim of ETRI responded that the issue will be considered later.</w:t>
      </w:r>
    </w:p>
    <w:p w:rsidR="00C75591" w:rsidRDefault="00D81E82" w:rsidP="00A037B6">
      <w:pPr>
        <w:pStyle w:val="ListParagraph"/>
        <w:widowControl w:val="0"/>
        <w:numPr>
          <w:ilvl w:val="1"/>
          <w:numId w:val="6"/>
        </w:numPr>
        <w:wordWrap w:val="0"/>
        <w:autoSpaceDE w:val="0"/>
        <w:autoSpaceDN w:val="0"/>
        <w:spacing w:line="276" w:lineRule="auto"/>
        <w:ind w:leftChars="0"/>
        <w:jc w:val="both"/>
        <w:rPr>
          <w:szCs w:val="26"/>
        </w:rPr>
      </w:pPr>
      <w:r>
        <w:rPr>
          <w:szCs w:val="26"/>
        </w:rPr>
        <w:t xml:space="preserve">Harry </w:t>
      </w:r>
      <w:proofErr w:type="spellStart"/>
      <w:r w:rsidR="00C75591">
        <w:rPr>
          <w:szCs w:val="26"/>
        </w:rPr>
        <w:t>Bims</w:t>
      </w:r>
      <w:proofErr w:type="spellEnd"/>
      <w:r w:rsidR="00C75591">
        <w:rPr>
          <w:szCs w:val="26"/>
        </w:rPr>
        <w:t xml:space="preserve"> asked </w:t>
      </w:r>
      <w:r w:rsidR="008F4E4A">
        <w:rPr>
          <w:szCs w:val="26"/>
        </w:rPr>
        <w:t xml:space="preserve">for </w:t>
      </w:r>
      <w:r w:rsidR="00C75591">
        <w:rPr>
          <w:szCs w:val="26"/>
        </w:rPr>
        <w:t>the number of rays in the ray-tracing simulator</w:t>
      </w:r>
      <w:r w:rsidR="008F4E4A">
        <w:rPr>
          <w:szCs w:val="26"/>
        </w:rPr>
        <w:t>.</w:t>
      </w:r>
    </w:p>
    <w:p w:rsidR="00025F5E" w:rsidRDefault="00025F5E" w:rsidP="00A037B6">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Contribution #2: “</w:t>
      </w:r>
      <w:r w:rsidR="00A037B6" w:rsidRPr="00A037B6">
        <w:rPr>
          <w:szCs w:val="26"/>
        </w:rPr>
        <w:t>Handover Strategy for High-speed Rail Communications</w:t>
      </w:r>
      <w:r w:rsidRPr="00025F5E">
        <w:rPr>
          <w:szCs w:val="26"/>
        </w:rPr>
        <w:t xml:space="preserve">” was presented by </w:t>
      </w:r>
      <w:r w:rsidR="00A037B6">
        <w:rPr>
          <w:szCs w:val="26"/>
        </w:rPr>
        <w:t>Bing Hui</w:t>
      </w:r>
      <w:r w:rsidRPr="00025F5E">
        <w:rPr>
          <w:szCs w:val="26"/>
        </w:rPr>
        <w:t xml:space="preserve"> of </w:t>
      </w:r>
      <w:r w:rsidR="00A037B6">
        <w:rPr>
          <w:szCs w:val="26"/>
        </w:rPr>
        <w:t xml:space="preserve">ETRI </w:t>
      </w:r>
      <w:r w:rsidRPr="00025F5E">
        <w:rPr>
          <w:szCs w:val="26"/>
        </w:rPr>
        <w:t>(IEEE 802.15-</w:t>
      </w:r>
      <w:r w:rsidR="005769CF" w:rsidRPr="005769CF">
        <w:rPr>
          <w:szCs w:val="26"/>
        </w:rPr>
        <w:t>15-0</w:t>
      </w:r>
      <w:r w:rsidR="00A037B6">
        <w:rPr>
          <w:szCs w:val="26"/>
        </w:rPr>
        <w:t>839</w:t>
      </w:r>
      <w:r w:rsidR="005769CF" w:rsidRPr="005769CF">
        <w:rPr>
          <w:szCs w:val="26"/>
        </w:rPr>
        <w:t>-00</w:t>
      </w:r>
      <w:r w:rsidRPr="00025F5E">
        <w:rPr>
          <w:szCs w:val="26"/>
        </w:rPr>
        <w:t>).</w:t>
      </w:r>
    </w:p>
    <w:p w:rsidR="00427990" w:rsidRPr="00683D30" w:rsidRDefault="00D96925" w:rsidP="00683D30">
      <w:pPr>
        <w:pStyle w:val="ListParagraph"/>
        <w:widowControl w:val="0"/>
        <w:numPr>
          <w:ilvl w:val="1"/>
          <w:numId w:val="6"/>
        </w:numPr>
        <w:wordWrap w:val="0"/>
        <w:autoSpaceDE w:val="0"/>
        <w:autoSpaceDN w:val="0"/>
        <w:spacing w:line="276" w:lineRule="auto"/>
        <w:ind w:leftChars="0"/>
        <w:jc w:val="both"/>
        <w:rPr>
          <w:szCs w:val="26"/>
        </w:rPr>
      </w:pPr>
      <w:proofErr w:type="spellStart"/>
      <w:r>
        <w:rPr>
          <w:rFonts w:hint="eastAsia"/>
          <w:szCs w:val="26"/>
        </w:rPr>
        <w:t>Junhyeong</w:t>
      </w:r>
      <w:proofErr w:type="spellEnd"/>
      <w:r>
        <w:rPr>
          <w:rFonts w:hint="eastAsia"/>
          <w:szCs w:val="26"/>
        </w:rPr>
        <w:t xml:space="preserve"> Kim of ETRI recommended the </w:t>
      </w:r>
      <w:r>
        <w:rPr>
          <w:szCs w:val="26"/>
        </w:rPr>
        <w:t xml:space="preserve">implementation </w:t>
      </w:r>
      <w:r>
        <w:rPr>
          <w:rFonts w:hint="eastAsia"/>
          <w:szCs w:val="26"/>
        </w:rPr>
        <w:t xml:space="preserve">difficulty </w:t>
      </w:r>
      <w:r>
        <w:rPr>
          <w:szCs w:val="26"/>
        </w:rPr>
        <w:t>of the HO strategy for head antenna.</w:t>
      </w:r>
    </w:p>
    <w:p w:rsid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The chair asked for the discussions and comments on IG HRRC.</w:t>
      </w:r>
    </w:p>
    <w:p w:rsidR="00D12CB2" w:rsidRDefault="00D96925" w:rsidP="00282135">
      <w:pPr>
        <w:pStyle w:val="ListParagraph"/>
        <w:widowControl w:val="0"/>
        <w:numPr>
          <w:ilvl w:val="1"/>
          <w:numId w:val="6"/>
        </w:numPr>
        <w:wordWrap w:val="0"/>
        <w:autoSpaceDE w:val="0"/>
        <w:autoSpaceDN w:val="0"/>
        <w:spacing w:line="276" w:lineRule="auto"/>
        <w:ind w:leftChars="0"/>
        <w:jc w:val="both"/>
        <w:rPr>
          <w:szCs w:val="26"/>
        </w:rPr>
      </w:pPr>
      <w:r>
        <w:rPr>
          <w:szCs w:val="26"/>
        </w:rPr>
        <w:t>T</w:t>
      </w:r>
      <w:r>
        <w:rPr>
          <w:rFonts w:hint="eastAsia"/>
          <w:szCs w:val="26"/>
        </w:rPr>
        <w:t xml:space="preserve">he </w:t>
      </w:r>
      <w:r>
        <w:rPr>
          <w:szCs w:val="26"/>
        </w:rPr>
        <w:t xml:space="preserve">model of straight line is too simple, </w:t>
      </w:r>
      <w:r w:rsidR="00D81E82">
        <w:rPr>
          <w:szCs w:val="26"/>
        </w:rPr>
        <w:t xml:space="preserve">Harry </w:t>
      </w:r>
      <w:proofErr w:type="spellStart"/>
      <w:r>
        <w:rPr>
          <w:szCs w:val="26"/>
        </w:rPr>
        <w:t>Bims</w:t>
      </w:r>
      <w:proofErr w:type="spellEnd"/>
      <w:r>
        <w:rPr>
          <w:szCs w:val="26"/>
        </w:rPr>
        <w:t xml:space="preserve"> thought that the problems when the train is traveling in curve should be well considered.</w:t>
      </w:r>
    </w:p>
    <w:p w:rsidR="00AE3744" w:rsidRPr="00282135" w:rsidRDefault="00AE3744" w:rsidP="00AE3744">
      <w:pPr>
        <w:pStyle w:val="ListParagraph"/>
        <w:widowControl w:val="0"/>
        <w:numPr>
          <w:ilvl w:val="0"/>
          <w:numId w:val="6"/>
        </w:numPr>
        <w:wordWrap w:val="0"/>
        <w:autoSpaceDE w:val="0"/>
        <w:autoSpaceDN w:val="0"/>
        <w:spacing w:line="276" w:lineRule="auto"/>
        <w:ind w:leftChars="0"/>
        <w:jc w:val="both"/>
        <w:rPr>
          <w:szCs w:val="26"/>
        </w:rPr>
      </w:pPr>
      <w:r>
        <w:rPr>
          <w:szCs w:val="26"/>
        </w:rPr>
        <w:t>The chair suggests to cancel the 2</w:t>
      </w:r>
      <w:r w:rsidRPr="00AE3744">
        <w:rPr>
          <w:szCs w:val="26"/>
          <w:vertAlign w:val="superscript"/>
        </w:rPr>
        <w:t>nd</w:t>
      </w:r>
      <w:r>
        <w:rPr>
          <w:szCs w:val="26"/>
        </w:rPr>
        <w:t xml:space="preserve"> time slot of HRRC meeting in th</w:t>
      </w:r>
      <w:r w:rsidR="00660730">
        <w:rPr>
          <w:szCs w:val="26"/>
        </w:rPr>
        <w:t>is</w:t>
      </w:r>
      <w:r>
        <w:rPr>
          <w:szCs w:val="26"/>
        </w:rPr>
        <w:t xml:space="preserve"> week.</w:t>
      </w:r>
    </w:p>
    <w:p w:rsid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Follow-up Plans</w:t>
      </w:r>
    </w:p>
    <w:p w:rsidR="00237386" w:rsidRPr="00025F5E" w:rsidRDefault="00D81E82" w:rsidP="00237386">
      <w:pPr>
        <w:pStyle w:val="ListParagraph"/>
        <w:widowControl w:val="0"/>
        <w:numPr>
          <w:ilvl w:val="1"/>
          <w:numId w:val="6"/>
        </w:numPr>
        <w:wordWrap w:val="0"/>
        <w:autoSpaceDE w:val="0"/>
        <w:autoSpaceDN w:val="0"/>
        <w:spacing w:line="276" w:lineRule="auto"/>
        <w:ind w:leftChars="0"/>
        <w:jc w:val="both"/>
        <w:rPr>
          <w:szCs w:val="26"/>
        </w:rPr>
      </w:pPr>
      <w:r>
        <w:rPr>
          <w:szCs w:val="26"/>
        </w:rPr>
        <w:t xml:space="preserve">Harry </w:t>
      </w:r>
      <w:proofErr w:type="spellStart"/>
      <w:r w:rsidR="00237386">
        <w:rPr>
          <w:szCs w:val="26"/>
        </w:rPr>
        <w:t>Bims</w:t>
      </w:r>
      <w:proofErr w:type="spellEnd"/>
      <w:r w:rsidR="00237386">
        <w:rPr>
          <w:szCs w:val="26"/>
        </w:rPr>
        <w:t xml:space="preserve"> asked about the test status of ETRI for HRRC.</w:t>
      </w:r>
    </w:p>
    <w:p w:rsidR="00025F5E" w:rsidRPr="00237386" w:rsidRDefault="00237386" w:rsidP="00025F5E">
      <w:pPr>
        <w:pStyle w:val="ListParagraph"/>
        <w:widowControl w:val="0"/>
        <w:numPr>
          <w:ilvl w:val="1"/>
          <w:numId w:val="6"/>
        </w:numPr>
        <w:wordWrap w:val="0"/>
        <w:autoSpaceDE w:val="0"/>
        <w:autoSpaceDN w:val="0"/>
        <w:spacing w:line="276" w:lineRule="auto"/>
        <w:ind w:leftChars="0"/>
        <w:jc w:val="both"/>
        <w:rPr>
          <w:szCs w:val="26"/>
        </w:rPr>
      </w:pPr>
      <w:r w:rsidRPr="00237386">
        <w:rPr>
          <w:szCs w:val="26"/>
        </w:rPr>
        <w:t xml:space="preserve">The chair suggests to skip the HRRC meeting in next interim meeting and </w:t>
      </w:r>
      <w:r w:rsidR="005179BD" w:rsidRPr="00237386">
        <w:rPr>
          <w:szCs w:val="26"/>
        </w:rPr>
        <w:t xml:space="preserve">one </w:t>
      </w:r>
      <w:r w:rsidR="00025F5E" w:rsidRPr="00237386">
        <w:rPr>
          <w:szCs w:val="26"/>
        </w:rPr>
        <w:t>slot</w:t>
      </w:r>
      <w:r w:rsidRPr="00237386">
        <w:rPr>
          <w:szCs w:val="26"/>
        </w:rPr>
        <w:t xml:space="preserve"> will be requested </w:t>
      </w:r>
      <w:r w:rsidR="00025F5E" w:rsidRPr="00237386">
        <w:rPr>
          <w:szCs w:val="26"/>
        </w:rPr>
        <w:t>in</w:t>
      </w:r>
      <w:r>
        <w:rPr>
          <w:szCs w:val="26"/>
        </w:rPr>
        <w:t xml:space="preserve"> the</w:t>
      </w:r>
      <w:r w:rsidR="00025F5E" w:rsidRPr="00237386">
        <w:rPr>
          <w:szCs w:val="26"/>
        </w:rPr>
        <w:t xml:space="preserve"> next IEEE </w:t>
      </w:r>
      <w:r w:rsidRPr="00237386">
        <w:rPr>
          <w:szCs w:val="26"/>
        </w:rPr>
        <w:t xml:space="preserve">Plenary </w:t>
      </w:r>
      <w:r w:rsidR="00025F5E" w:rsidRPr="00237386">
        <w:rPr>
          <w:szCs w:val="26"/>
        </w:rPr>
        <w:t>Session</w:t>
      </w:r>
      <w:r w:rsidR="00D81E82">
        <w:rPr>
          <w:szCs w:val="26"/>
        </w:rPr>
        <w:t xml:space="preserve"> in March 2016.</w:t>
      </w:r>
    </w:p>
    <w:p w:rsidR="00025F5E" w:rsidRP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lastRenderedPageBreak/>
        <w:t>Adjou</w:t>
      </w:r>
      <w:r w:rsidR="00282135">
        <w:rPr>
          <w:szCs w:val="26"/>
        </w:rPr>
        <w:t>rn</w:t>
      </w:r>
      <w:r w:rsidR="00C30CF3">
        <w:rPr>
          <w:szCs w:val="26"/>
        </w:rPr>
        <w:t>ed: me</w:t>
      </w:r>
      <w:r w:rsidR="008143F2">
        <w:rPr>
          <w:szCs w:val="26"/>
        </w:rPr>
        <w:t>eting is adjourned at 1</w:t>
      </w:r>
      <w:r w:rsidR="00237386">
        <w:rPr>
          <w:szCs w:val="26"/>
        </w:rPr>
        <w:t>4</w:t>
      </w:r>
      <w:r w:rsidR="00857E0E">
        <w:rPr>
          <w:szCs w:val="26"/>
        </w:rPr>
        <w:t>:</w:t>
      </w:r>
      <w:r w:rsidR="00237386">
        <w:rPr>
          <w:szCs w:val="26"/>
        </w:rPr>
        <w:t>42</w:t>
      </w:r>
      <w:r w:rsidRPr="00025F5E">
        <w:rPr>
          <w:szCs w:val="26"/>
        </w:rPr>
        <w:t>.</w:t>
      </w:r>
    </w:p>
    <w:p w:rsidR="00025F5E" w:rsidRPr="00025F5E" w:rsidRDefault="00025F5E" w:rsidP="00025F5E">
      <w:pPr>
        <w:rPr>
          <w:b/>
          <w:szCs w:val="26"/>
        </w:rPr>
      </w:pPr>
    </w:p>
    <w:p w:rsidR="00025F5E" w:rsidRPr="00025F5E" w:rsidRDefault="00025F5E" w:rsidP="00025F5E">
      <w:pPr>
        <w:rPr>
          <w:szCs w:val="26"/>
        </w:rPr>
      </w:pPr>
      <w:r w:rsidRPr="00025F5E">
        <w:rPr>
          <w:szCs w:val="26"/>
        </w:rPr>
        <w:t>Participants of IG HRRC Meeting:</w:t>
      </w:r>
    </w:p>
    <w:p w:rsidR="005C4AA6" w:rsidRDefault="005C4AA6" w:rsidP="00282135">
      <w:pPr>
        <w:rPr>
          <w:szCs w:val="26"/>
        </w:rPr>
      </w:pPr>
    </w:p>
    <w:p w:rsidR="00154CEC" w:rsidRPr="006559E9" w:rsidRDefault="00154CEC" w:rsidP="00025F5E">
      <w:pPr>
        <w:rPr>
          <w:szCs w:val="26"/>
        </w:rPr>
      </w:pPr>
      <w:r w:rsidRPr="006559E9">
        <w:rPr>
          <w:rFonts w:hint="eastAsia"/>
          <w:szCs w:val="26"/>
        </w:rPr>
        <w:t>Bing Hui</w:t>
      </w:r>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t>ETRI</w:t>
      </w:r>
    </w:p>
    <w:p w:rsidR="00154CEC" w:rsidRDefault="005C4AA6" w:rsidP="00025F5E">
      <w:pPr>
        <w:rPr>
          <w:szCs w:val="26"/>
        </w:rPr>
      </w:pPr>
      <w:proofErr w:type="spellStart"/>
      <w:r w:rsidRPr="006559E9">
        <w:rPr>
          <w:rFonts w:hint="eastAsia"/>
          <w:szCs w:val="26"/>
        </w:rPr>
        <w:t>Junh</w:t>
      </w:r>
      <w:r w:rsidR="00154CEC" w:rsidRPr="006559E9">
        <w:rPr>
          <w:rFonts w:hint="eastAsia"/>
          <w:szCs w:val="26"/>
        </w:rPr>
        <w:t>yeong</w:t>
      </w:r>
      <w:proofErr w:type="spellEnd"/>
      <w:r w:rsidR="00154CEC" w:rsidRPr="006559E9">
        <w:rPr>
          <w:rFonts w:hint="eastAsia"/>
          <w:szCs w:val="26"/>
        </w:rPr>
        <w:t xml:space="preserve"> Kim</w:t>
      </w:r>
      <w:r w:rsidR="00154CEC" w:rsidRPr="006559E9">
        <w:rPr>
          <w:rFonts w:hint="eastAsia"/>
          <w:szCs w:val="26"/>
        </w:rPr>
        <w:tab/>
      </w:r>
      <w:r w:rsidR="00154CEC" w:rsidRPr="006559E9">
        <w:rPr>
          <w:rFonts w:hint="eastAsia"/>
          <w:szCs w:val="26"/>
        </w:rPr>
        <w:tab/>
      </w:r>
      <w:r w:rsidR="00154CEC" w:rsidRPr="006559E9">
        <w:rPr>
          <w:rFonts w:hint="eastAsia"/>
          <w:szCs w:val="26"/>
        </w:rPr>
        <w:tab/>
      </w:r>
      <w:r w:rsidR="00154CEC" w:rsidRPr="006559E9">
        <w:rPr>
          <w:rFonts w:hint="eastAsia"/>
          <w:szCs w:val="26"/>
        </w:rPr>
        <w:tab/>
        <w:t>ETRI</w:t>
      </w:r>
    </w:p>
    <w:p w:rsidR="00282135" w:rsidRDefault="00282135" w:rsidP="00025F5E">
      <w:pPr>
        <w:rPr>
          <w:szCs w:val="26"/>
        </w:rPr>
      </w:pPr>
      <w:proofErr w:type="spellStart"/>
      <w:r>
        <w:rPr>
          <w:szCs w:val="26"/>
        </w:rPr>
        <w:t>Hee</w:t>
      </w:r>
      <w:proofErr w:type="spellEnd"/>
      <w:r>
        <w:rPr>
          <w:szCs w:val="26"/>
        </w:rPr>
        <w:t>-Sang Chung</w:t>
      </w:r>
      <w:r>
        <w:rPr>
          <w:szCs w:val="26"/>
        </w:rPr>
        <w:tab/>
      </w:r>
      <w:r>
        <w:rPr>
          <w:szCs w:val="26"/>
        </w:rPr>
        <w:tab/>
      </w:r>
      <w:r>
        <w:rPr>
          <w:szCs w:val="26"/>
        </w:rPr>
        <w:tab/>
      </w:r>
      <w:r>
        <w:rPr>
          <w:szCs w:val="26"/>
        </w:rPr>
        <w:tab/>
        <w:t>ETRI</w:t>
      </w:r>
    </w:p>
    <w:p w:rsidR="003E0210" w:rsidRDefault="003E0210" w:rsidP="00025F5E">
      <w:pPr>
        <w:rPr>
          <w:szCs w:val="26"/>
        </w:rPr>
      </w:pPr>
      <w:r>
        <w:rPr>
          <w:szCs w:val="26"/>
        </w:rPr>
        <w:t xml:space="preserve">Walter </w:t>
      </w:r>
      <w:proofErr w:type="spellStart"/>
      <w:r>
        <w:rPr>
          <w:szCs w:val="26"/>
        </w:rPr>
        <w:t>Pienciak</w:t>
      </w:r>
      <w:proofErr w:type="spellEnd"/>
      <w:r>
        <w:rPr>
          <w:szCs w:val="26"/>
        </w:rPr>
        <w:t xml:space="preserve"> </w:t>
      </w:r>
      <w:r>
        <w:rPr>
          <w:szCs w:val="26"/>
        </w:rPr>
        <w:tab/>
      </w:r>
      <w:r>
        <w:rPr>
          <w:szCs w:val="26"/>
        </w:rPr>
        <w:tab/>
      </w:r>
      <w:r>
        <w:rPr>
          <w:szCs w:val="26"/>
        </w:rPr>
        <w:tab/>
      </w:r>
      <w:r>
        <w:rPr>
          <w:szCs w:val="26"/>
        </w:rPr>
        <w:tab/>
        <w:t>IEEE</w:t>
      </w:r>
    </w:p>
    <w:p w:rsidR="00F825DB" w:rsidRDefault="003E0210" w:rsidP="00025F5E">
      <w:pPr>
        <w:rPr>
          <w:szCs w:val="26"/>
        </w:rPr>
      </w:pPr>
      <w:r>
        <w:rPr>
          <w:rFonts w:hint="eastAsia"/>
          <w:szCs w:val="26"/>
        </w:rPr>
        <w:t xml:space="preserve">Harry </w:t>
      </w:r>
      <w:proofErr w:type="spellStart"/>
      <w:r>
        <w:rPr>
          <w:rFonts w:hint="eastAsia"/>
          <w:szCs w:val="26"/>
        </w:rPr>
        <w:t>Bims</w:t>
      </w:r>
      <w:proofErr w:type="spellEnd"/>
      <w:r>
        <w:rPr>
          <w:rFonts w:hint="eastAsia"/>
          <w:szCs w:val="26"/>
        </w:rPr>
        <w:t xml:space="preserve"> </w:t>
      </w:r>
      <w:r>
        <w:rPr>
          <w:rFonts w:hint="eastAsia"/>
          <w:szCs w:val="26"/>
        </w:rPr>
        <w:tab/>
      </w:r>
      <w:r>
        <w:rPr>
          <w:rFonts w:hint="eastAsia"/>
          <w:szCs w:val="26"/>
        </w:rPr>
        <w:tab/>
      </w:r>
      <w:r>
        <w:rPr>
          <w:rFonts w:hint="eastAsia"/>
          <w:szCs w:val="26"/>
        </w:rPr>
        <w:tab/>
      </w:r>
      <w:r>
        <w:rPr>
          <w:rFonts w:hint="eastAsia"/>
          <w:szCs w:val="26"/>
        </w:rPr>
        <w:tab/>
      </w:r>
      <w:r>
        <w:rPr>
          <w:rFonts w:hint="eastAsia"/>
          <w:szCs w:val="26"/>
        </w:rPr>
        <w:tab/>
      </w:r>
      <w:proofErr w:type="spellStart"/>
      <w:r>
        <w:rPr>
          <w:rFonts w:hint="eastAsia"/>
          <w:szCs w:val="26"/>
        </w:rPr>
        <w:t>Bims</w:t>
      </w:r>
      <w:proofErr w:type="spellEnd"/>
      <w:r>
        <w:rPr>
          <w:rFonts w:hint="eastAsia"/>
          <w:szCs w:val="26"/>
        </w:rPr>
        <w:t xml:space="preserve"> Laboratories</w:t>
      </w:r>
    </w:p>
    <w:p w:rsidR="001C7E42" w:rsidRDefault="00DF4106" w:rsidP="00025F5E">
      <w:pPr>
        <w:rPr>
          <w:szCs w:val="26"/>
        </w:rPr>
      </w:pPr>
      <w:proofErr w:type="spellStart"/>
      <w:r>
        <w:rPr>
          <w:rFonts w:hint="eastAsia"/>
          <w:szCs w:val="26"/>
        </w:rPr>
        <w:t>Youing-Hoon</w:t>
      </w:r>
      <w:proofErr w:type="spellEnd"/>
      <w:r>
        <w:rPr>
          <w:rFonts w:hint="eastAsia"/>
          <w:szCs w:val="26"/>
        </w:rPr>
        <w:t xml:space="preserve"> Kim </w:t>
      </w:r>
      <w:r>
        <w:rPr>
          <w:rFonts w:hint="eastAsia"/>
          <w:szCs w:val="26"/>
        </w:rPr>
        <w:tab/>
      </w:r>
      <w:r>
        <w:rPr>
          <w:rFonts w:hint="eastAsia"/>
          <w:szCs w:val="26"/>
        </w:rPr>
        <w:tab/>
      </w:r>
      <w:r>
        <w:rPr>
          <w:rFonts w:hint="eastAsia"/>
          <w:szCs w:val="26"/>
        </w:rPr>
        <w:tab/>
      </w:r>
      <w:r>
        <w:rPr>
          <w:rFonts w:hint="eastAsia"/>
          <w:szCs w:val="26"/>
        </w:rPr>
        <w:tab/>
      </w:r>
      <w:r>
        <w:rPr>
          <w:szCs w:val="26"/>
        </w:rPr>
        <w:t>ETRI</w:t>
      </w:r>
    </w:p>
    <w:p w:rsidR="00F825DB" w:rsidRPr="005769CF" w:rsidRDefault="00F825DB" w:rsidP="00F825DB">
      <w:pPr>
        <w:rPr>
          <w:rFonts w:eastAsia="SimSun"/>
          <w:szCs w:val="26"/>
          <w:lang w:eastAsia="zh-CN"/>
        </w:rPr>
      </w:pPr>
      <w:r>
        <w:rPr>
          <w:rFonts w:eastAsia="SimSun"/>
          <w:szCs w:val="26"/>
          <w:lang w:eastAsia="zh-CN"/>
        </w:rPr>
        <w:t>Moon-</w:t>
      </w:r>
      <w:proofErr w:type="spellStart"/>
      <w:r>
        <w:rPr>
          <w:rFonts w:eastAsia="SimSun"/>
          <w:szCs w:val="26"/>
          <w:lang w:eastAsia="zh-CN"/>
        </w:rPr>
        <w:t>sik</w:t>
      </w:r>
      <w:proofErr w:type="spellEnd"/>
      <w:r>
        <w:rPr>
          <w:rFonts w:eastAsia="SimSun"/>
          <w:szCs w:val="26"/>
          <w:lang w:eastAsia="zh-CN"/>
        </w:rPr>
        <w:t xml:space="preserve"> Lee</w:t>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t>ETRI</w:t>
      </w:r>
    </w:p>
    <w:p w:rsidR="009C4FEC" w:rsidRDefault="00154CEC" w:rsidP="00A0216D">
      <w:pPr>
        <w:rPr>
          <w:szCs w:val="26"/>
        </w:rPr>
      </w:pPr>
      <w:r w:rsidRPr="00D03F9E">
        <w:rPr>
          <w:rFonts w:hint="eastAsia"/>
          <w:szCs w:val="26"/>
        </w:rPr>
        <w:t xml:space="preserve">Bob </w:t>
      </w:r>
      <w:proofErr w:type="spellStart"/>
      <w:r w:rsidRPr="00D03F9E">
        <w:rPr>
          <w:rFonts w:hint="eastAsia"/>
          <w:szCs w:val="26"/>
        </w:rPr>
        <w:t>Heile</w:t>
      </w:r>
      <w:proofErr w:type="spellEnd"/>
      <w:r w:rsidRPr="00D03F9E">
        <w:rPr>
          <w:rFonts w:hint="eastAsia"/>
          <w:szCs w:val="26"/>
        </w:rPr>
        <w:tab/>
      </w:r>
      <w:r w:rsidRPr="00D03F9E">
        <w:rPr>
          <w:rFonts w:hint="eastAsia"/>
          <w:szCs w:val="26"/>
        </w:rPr>
        <w:tab/>
      </w:r>
      <w:r w:rsidRPr="00D03F9E">
        <w:rPr>
          <w:rFonts w:hint="eastAsia"/>
          <w:szCs w:val="26"/>
        </w:rPr>
        <w:tab/>
      </w:r>
      <w:r w:rsidRPr="00D03F9E">
        <w:rPr>
          <w:rFonts w:hint="eastAsia"/>
          <w:szCs w:val="26"/>
        </w:rPr>
        <w:tab/>
      </w:r>
      <w:r w:rsidRPr="00D03F9E">
        <w:rPr>
          <w:rFonts w:hint="eastAsia"/>
          <w:szCs w:val="26"/>
        </w:rPr>
        <w:tab/>
      </w:r>
      <w:r w:rsidR="00C9343B" w:rsidRPr="00D03F9E">
        <w:rPr>
          <w:szCs w:val="26"/>
        </w:rPr>
        <w:t>Wi-SUN Alliance</w:t>
      </w:r>
    </w:p>
    <w:p w:rsidR="00577C71" w:rsidRPr="00D03F9E" w:rsidRDefault="00577C71" w:rsidP="00A0216D">
      <w:pPr>
        <w:rPr>
          <w:szCs w:val="26"/>
        </w:rPr>
      </w:pPr>
      <w:r>
        <w:rPr>
          <w:szCs w:val="26"/>
        </w:rPr>
        <w:t xml:space="preserve">Roger Marks </w:t>
      </w:r>
      <w:r>
        <w:rPr>
          <w:szCs w:val="26"/>
        </w:rPr>
        <w:tab/>
      </w:r>
      <w:r>
        <w:rPr>
          <w:szCs w:val="26"/>
        </w:rPr>
        <w:tab/>
      </w:r>
      <w:r>
        <w:rPr>
          <w:szCs w:val="26"/>
        </w:rPr>
        <w:tab/>
      </w:r>
      <w:r>
        <w:rPr>
          <w:szCs w:val="26"/>
        </w:rPr>
        <w:tab/>
      </w:r>
      <w:r>
        <w:rPr>
          <w:szCs w:val="26"/>
        </w:rPr>
        <w:tab/>
      </w:r>
      <w:proofErr w:type="spellStart"/>
      <w:r w:rsidR="00A52114">
        <w:rPr>
          <w:szCs w:val="26"/>
        </w:rPr>
        <w:t>EthAirNet</w:t>
      </w:r>
      <w:proofErr w:type="spellEnd"/>
      <w:r w:rsidR="00A52114">
        <w:rPr>
          <w:szCs w:val="26"/>
        </w:rPr>
        <w:t xml:space="preserve"> Associates</w:t>
      </w:r>
    </w:p>
    <w:sectPr w:rsidR="00577C71" w:rsidRPr="00D03F9E">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D66" w:rsidRDefault="00AB6D66">
      <w:r>
        <w:separator/>
      </w:r>
    </w:p>
  </w:endnote>
  <w:endnote w:type="continuationSeparator" w:id="0">
    <w:p w:rsidR="00AB6D66" w:rsidRDefault="00AB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B6D66">
      <w:fldChar w:fldCharType="begin"/>
    </w:r>
    <w:r w:rsidR="00AB6D66">
      <w:instrText xml:space="preserve"> AUTHOR  \* MERGEFORMAT </w:instrText>
    </w:r>
    <w:r w:rsidR="00AB6D66">
      <w:fldChar w:fldCharType="separate"/>
    </w:r>
    <w:r w:rsidR="00442190">
      <w:rPr>
        <w:noProof/>
      </w:rPr>
      <w:t>Bing Hui; Junhyeong Kim</w:t>
    </w:r>
    <w:r w:rsidR="00AB6D66">
      <w:rPr>
        <w:noProof/>
      </w:rPr>
      <w:fldChar w:fldCharType="end"/>
    </w:r>
    <w:r>
      <w:t xml:space="preserve">, </w:t>
    </w:r>
    <w:r w:rsidR="00AB6D66">
      <w:fldChar w:fldCharType="begin"/>
    </w:r>
    <w:r w:rsidR="00AB6D66">
      <w:instrText xml:space="preserve"> DOCPROPERTY "Company"  \* MERGEFORMAT </w:instrText>
    </w:r>
    <w:r w:rsidR="00AB6D66">
      <w:fldChar w:fldCharType="separate"/>
    </w:r>
    <w:r w:rsidR="00442190">
      <w:t>ETRI</w:t>
    </w:r>
    <w:r w:rsidR="00AB6D6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D66" w:rsidRDefault="00AB6D66">
      <w:r>
        <w:separator/>
      </w:r>
    </w:p>
  </w:footnote>
  <w:footnote w:type="continuationSeparator" w:id="0">
    <w:p w:rsidR="00AB6D66" w:rsidRDefault="00AB6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E3CD8">
      <w:rPr>
        <w:b/>
        <w:noProof/>
        <w:sz w:val="28"/>
      </w:rPr>
      <w:t>November, 2015</w:t>
    </w:r>
    <w:r>
      <w:rPr>
        <w:b/>
        <w:sz w:val="28"/>
      </w:rPr>
      <w:fldChar w:fldCharType="end"/>
    </w:r>
    <w:r>
      <w:rPr>
        <w:b/>
        <w:sz w:val="28"/>
      </w:rPr>
      <w:tab/>
      <w:t xml:space="preserve"> IEEE P802.</w:t>
    </w:r>
    <w:r w:rsidR="00223200" w:rsidRPr="004453CD">
      <w:rPr>
        <w:b/>
        <w:sz w:val="28"/>
      </w:rPr>
      <w:t xml:space="preserve"> </w:t>
    </w:r>
    <w:r w:rsidR="00282135">
      <w:rPr>
        <w:b/>
        <w:sz w:val="28"/>
      </w:rPr>
      <w:t>15-15-</w:t>
    </w:r>
    <w:r w:rsidR="004E3CD8">
      <w:rPr>
        <w:b/>
        <w:sz w:val="28"/>
      </w:rPr>
      <w:t>0915</w:t>
    </w:r>
    <w:r w:rsidR="00322C47">
      <w:rPr>
        <w:b/>
        <w:sz w:val="28"/>
      </w:rPr>
      <w:t>-0</w:t>
    </w:r>
    <w:r w:rsidR="00282135">
      <w:rPr>
        <w:rFonts w:hint="eastAsia"/>
        <w:b/>
        <w:sz w:val="28"/>
      </w:rPr>
      <w:t>0</w:t>
    </w:r>
    <w:r w:rsidR="004453CD" w:rsidRPr="004453CD">
      <w:rPr>
        <w:b/>
        <w:sz w:val="28"/>
      </w:rPr>
      <w:t>-hrrc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2B2B"/>
    <w:multiLevelType w:val="hybridMultilevel"/>
    <w:tmpl w:val="3A6EEBE2"/>
    <w:lvl w:ilvl="0" w:tplc="D9B45D66">
      <w:start w:val="1"/>
      <w:numFmt w:val="upperRoman"/>
      <w:pStyle w:val="1"/>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201A4CCD"/>
    <w:multiLevelType w:val="hybridMultilevel"/>
    <w:tmpl w:val="989C04E4"/>
    <w:lvl w:ilvl="0" w:tplc="528C464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3F45742B"/>
    <w:multiLevelType w:val="hybridMultilevel"/>
    <w:tmpl w:val="946806C2"/>
    <w:lvl w:ilvl="0" w:tplc="926A65DC">
      <w:start w:val="1"/>
      <w:numFmt w:val="bullet"/>
      <w:lvlText w:val="o"/>
      <w:lvlJc w:val="left"/>
      <w:pPr>
        <w:ind w:left="760" w:hanging="360"/>
      </w:pPr>
      <w:rPr>
        <w:rFonts w:ascii="Courier New" w:hAnsi="Courier New" w:hint="default"/>
      </w:rPr>
    </w:lvl>
    <w:lvl w:ilvl="1" w:tplc="5BAE9926">
      <w:start w:val="6"/>
      <w:numFmt w:val="bullet"/>
      <w:lvlText w:val="-"/>
      <w:lvlJc w:val="left"/>
      <w:pPr>
        <w:ind w:left="1200" w:hanging="400"/>
      </w:pPr>
      <w:rPr>
        <w:rFonts w:ascii="Times New Roman" w:eastAsia="MS Mincho"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3070C18"/>
    <w:multiLevelType w:val="hybridMultilevel"/>
    <w:tmpl w:val="062E5CFE"/>
    <w:lvl w:ilvl="0" w:tplc="0AC2F6A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1"/>
  </w:num>
  <w:num w:numId="4">
    <w:abstractNumId w:val="0"/>
  </w:num>
  <w:num w:numId="5">
    <w:abstractNumId w:val="0"/>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24"/>
    <w:rsid w:val="00022CF9"/>
    <w:rsid w:val="00025F5E"/>
    <w:rsid w:val="00040A02"/>
    <w:rsid w:val="00043579"/>
    <w:rsid w:val="00071486"/>
    <w:rsid w:val="000731D2"/>
    <w:rsid w:val="000734D0"/>
    <w:rsid w:val="00081DD6"/>
    <w:rsid w:val="000A05AF"/>
    <w:rsid w:val="000C2571"/>
    <w:rsid w:val="000D24CD"/>
    <w:rsid w:val="000D3C05"/>
    <w:rsid w:val="000E6A37"/>
    <w:rsid w:val="001104E7"/>
    <w:rsid w:val="001131A3"/>
    <w:rsid w:val="0011365E"/>
    <w:rsid w:val="001146B2"/>
    <w:rsid w:val="00131621"/>
    <w:rsid w:val="00136835"/>
    <w:rsid w:val="00140FC7"/>
    <w:rsid w:val="00143817"/>
    <w:rsid w:val="0014635F"/>
    <w:rsid w:val="00146CE1"/>
    <w:rsid w:val="00154CEC"/>
    <w:rsid w:val="00156E96"/>
    <w:rsid w:val="001861EF"/>
    <w:rsid w:val="001866D8"/>
    <w:rsid w:val="00192987"/>
    <w:rsid w:val="001961A4"/>
    <w:rsid w:val="001A2974"/>
    <w:rsid w:val="001A578D"/>
    <w:rsid w:val="001A5B02"/>
    <w:rsid w:val="001A7E15"/>
    <w:rsid w:val="001B3E19"/>
    <w:rsid w:val="001C33A1"/>
    <w:rsid w:val="001C7E42"/>
    <w:rsid w:val="001F32AE"/>
    <w:rsid w:val="001F5D12"/>
    <w:rsid w:val="00203333"/>
    <w:rsid w:val="00210C9F"/>
    <w:rsid w:val="0022235A"/>
    <w:rsid w:val="00222D52"/>
    <w:rsid w:val="00223200"/>
    <w:rsid w:val="00237386"/>
    <w:rsid w:val="00243BAB"/>
    <w:rsid w:val="002570EB"/>
    <w:rsid w:val="00281D80"/>
    <w:rsid w:val="00282135"/>
    <w:rsid w:val="0028265A"/>
    <w:rsid w:val="002A1639"/>
    <w:rsid w:val="002C2600"/>
    <w:rsid w:val="002C4B38"/>
    <w:rsid w:val="002C78BA"/>
    <w:rsid w:val="002D2182"/>
    <w:rsid w:val="002D2670"/>
    <w:rsid w:val="002D339B"/>
    <w:rsid w:val="00305AFF"/>
    <w:rsid w:val="00322C47"/>
    <w:rsid w:val="00322EE2"/>
    <w:rsid w:val="003256AA"/>
    <w:rsid w:val="00326C2D"/>
    <w:rsid w:val="00353F0B"/>
    <w:rsid w:val="00363028"/>
    <w:rsid w:val="003746A6"/>
    <w:rsid w:val="003C22E1"/>
    <w:rsid w:val="003D325D"/>
    <w:rsid w:val="003D6EEE"/>
    <w:rsid w:val="003E0210"/>
    <w:rsid w:val="003E354D"/>
    <w:rsid w:val="003E6C14"/>
    <w:rsid w:val="003F3274"/>
    <w:rsid w:val="00427990"/>
    <w:rsid w:val="0043471E"/>
    <w:rsid w:val="00442190"/>
    <w:rsid w:val="004453CD"/>
    <w:rsid w:val="00454727"/>
    <w:rsid w:val="004571EB"/>
    <w:rsid w:val="00472BC1"/>
    <w:rsid w:val="00474713"/>
    <w:rsid w:val="004758C6"/>
    <w:rsid w:val="00476423"/>
    <w:rsid w:val="0048109E"/>
    <w:rsid w:val="004847A4"/>
    <w:rsid w:val="004A0EAE"/>
    <w:rsid w:val="004B3D48"/>
    <w:rsid w:val="004B55C8"/>
    <w:rsid w:val="004B6794"/>
    <w:rsid w:val="004C7F41"/>
    <w:rsid w:val="004E3CD8"/>
    <w:rsid w:val="004F678A"/>
    <w:rsid w:val="005037FB"/>
    <w:rsid w:val="00507186"/>
    <w:rsid w:val="005179BD"/>
    <w:rsid w:val="005442DD"/>
    <w:rsid w:val="00557D0F"/>
    <w:rsid w:val="00561D7C"/>
    <w:rsid w:val="0056279C"/>
    <w:rsid w:val="00571702"/>
    <w:rsid w:val="00575B07"/>
    <w:rsid w:val="005769CF"/>
    <w:rsid w:val="00577C71"/>
    <w:rsid w:val="00593143"/>
    <w:rsid w:val="005941A8"/>
    <w:rsid w:val="005A0D7C"/>
    <w:rsid w:val="005C4467"/>
    <w:rsid w:val="005C4AA6"/>
    <w:rsid w:val="005C59BA"/>
    <w:rsid w:val="005E040D"/>
    <w:rsid w:val="005E6D62"/>
    <w:rsid w:val="006350F1"/>
    <w:rsid w:val="00645DEA"/>
    <w:rsid w:val="0065279B"/>
    <w:rsid w:val="00653A8D"/>
    <w:rsid w:val="006559E9"/>
    <w:rsid w:val="00660730"/>
    <w:rsid w:val="00661EA3"/>
    <w:rsid w:val="00664BBB"/>
    <w:rsid w:val="0066568C"/>
    <w:rsid w:val="00673198"/>
    <w:rsid w:val="00677E29"/>
    <w:rsid w:val="00683D30"/>
    <w:rsid w:val="006A02BD"/>
    <w:rsid w:val="006C61A1"/>
    <w:rsid w:val="006C7072"/>
    <w:rsid w:val="006D088C"/>
    <w:rsid w:val="006D3CAA"/>
    <w:rsid w:val="006E4C86"/>
    <w:rsid w:val="006E6CA7"/>
    <w:rsid w:val="006F0A29"/>
    <w:rsid w:val="006F58D5"/>
    <w:rsid w:val="007140A3"/>
    <w:rsid w:val="007154CD"/>
    <w:rsid w:val="0072626D"/>
    <w:rsid w:val="00743FEA"/>
    <w:rsid w:val="007457C8"/>
    <w:rsid w:val="00760179"/>
    <w:rsid w:val="00771850"/>
    <w:rsid w:val="007736C6"/>
    <w:rsid w:val="007740E2"/>
    <w:rsid w:val="0078297D"/>
    <w:rsid w:val="00784A53"/>
    <w:rsid w:val="007A2A46"/>
    <w:rsid w:val="007E7441"/>
    <w:rsid w:val="007E78D9"/>
    <w:rsid w:val="007F548D"/>
    <w:rsid w:val="008008F0"/>
    <w:rsid w:val="008143F2"/>
    <w:rsid w:val="00834AF4"/>
    <w:rsid w:val="008433DF"/>
    <w:rsid w:val="008435D7"/>
    <w:rsid w:val="00857E0E"/>
    <w:rsid w:val="008A0D72"/>
    <w:rsid w:val="008A33C3"/>
    <w:rsid w:val="008A3606"/>
    <w:rsid w:val="008A3C21"/>
    <w:rsid w:val="008A7F09"/>
    <w:rsid w:val="008B5AE7"/>
    <w:rsid w:val="008D7289"/>
    <w:rsid w:val="008F4E4A"/>
    <w:rsid w:val="00913A1C"/>
    <w:rsid w:val="00913A6A"/>
    <w:rsid w:val="00925DC3"/>
    <w:rsid w:val="00926101"/>
    <w:rsid w:val="00931896"/>
    <w:rsid w:val="00970A76"/>
    <w:rsid w:val="00976DC3"/>
    <w:rsid w:val="00982A06"/>
    <w:rsid w:val="0098413A"/>
    <w:rsid w:val="009865C7"/>
    <w:rsid w:val="00992A32"/>
    <w:rsid w:val="0099612E"/>
    <w:rsid w:val="009A7BC6"/>
    <w:rsid w:val="009C01DA"/>
    <w:rsid w:val="009C4FEC"/>
    <w:rsid w:val="009D0770"/>
    <w:rsid w:val="009D1818"/>
    <w:rsid w:val="009D1991"/>
    <w:rsid w:val="009D5587"/>
    <w:rsid w:val="009D5D76"/>
    <w:rsid w:val="009D69C5"/>
    <w:rsid w:val="009E3F0B"/>
    <w:rsid w:val="009E624E"/>
    <w:rsid w:val="00A0216D"/>
    <w:rsid w:val="00A037B6"/>
    <w:rsid w:val="00A12EA0"/>
    <w:rsid w:val="00A21300"/>
    <w:rsid w:val="00A23B18"/>
    <w:rsid w:val="00A419E0"/>
    <w:rsid w:val="00A455ED"/>
    <w:rsid w:val="00A46663"/>
    <w:rsid w:val="00A52114"/>
    <w:rsid w:val="00A55D7F"/>
    <w:rsid w:val="00A5760C"/>
    <w:rsid w:val="00A67839"/>
    <w:rsid w:val="00AA5566"/>
    <w:rsid w:val="00AA74F4"/>
    <w:rsid w:val="00AA768A"/>
    <w:rsid w:val="00AB6D66"/>
    <w:rsid w:val="00AE0597"/>
    <w:rsid w:val="00AE3744"/>
    <w:rsid w:val="00B23637"/>
    <w:rsid w:val="00B246DC"/>
    <w:rsid w:val="00B324C9"/>
    <w:rsid w:val="00B40ACB"/>
    <w:rsid w:val="00B63340"/>
    <w:rsid w:val="00B93296"/>
    <w:rsid w:val="00B962BB"/>
    <w:rsid w:val="00BB1982"/>
    <w:rsid w:val="00BC0CD3"/>
    <w:rsid w:val="00BD32DC"/>
    <w:rsid w:val="00BE45DA"/>
    <w:rsid w:val="00BF6898"/>
    <w:rsid w:val="00C061F1"/>
    <w:rsid w:val="00C10948"/>
    <w:rsid w:val="00C120BE"/>
    <w:rsid w:val="00C271FB"/>
    <w:rsid w:val="00C30CF3"/>
    <w:rsid w:val="00C34A27"/>
    <w:rsid w:val="00C35291"/>
    <w:rsid w:val="00C6288C"/>
    <w:rsid w:val="00C644AF"/>
    <w:rsid w:val="00C75591"/>
    <w:rsid w:val="00C91F55"/>
    <w:rsid w:val="00C9343B"/>
    <w:rsid w:val="00C94630"/>
    <w:rsid w:val="00CA18AF"/>
    <w:rsid w:val="00CA79DD"/>
    <w:rsid w:val="00CC7571"/>
    <w:rsid w:val="00CD35DA"/>
    <w:rsid w:val="00CF70FA"/>
    <w:rsid w:val="00D0257A"/>
    <w:rsid w:val="00D03F9E"/>
    <w:rsid w:val="00D07AC2"/>
    <w:rsid w:val="00D12CB2"/>
    <w:rsid w:val="00D151CB"/>
    <w:rsid w:val="00D21A20"/>
    <w:rsid w:val="00D41C2A"/>
    <w:rsid w:val="00D44663"/>
    <w:rsid w:val="00D57FC2"/>
    <w:rsid w:val="00D71F30"/>
    <w:rsid w:val="00D81E82"/>
    <w:rsid w:val="00D96925"/>
    <w:rsid w:val="00D969CA"/>
    <w:rsid w:val="00D96BCC"/>
    <w:rsid w:val="00D97869"/>
    <w:rsid w:val="00DB549F"/>
    <w:rsid w:val="00DB6749"/>
    <w:rsid w:val="00DC33F2"/>
    <w:rsid w:val="00DC37A1"/>
    <w:rsid w:val="00DD1715"/>
    <w:rsid w:val="00DD626B"/>
    <w:rsid w:val="00DE05F4"/>
    <w:rsid w:val="00DF4106"/>
    <w:rsid w:val="00DF58AF"/>
    <w:rsid w:val="00E10331"/>
    <w:rsid w:val="00E144FB"/>
    <w:rsid w:val="00E43577"/>
    <w:rsid w:val="00E46AE7"/>
    <w:rsid w:val="00E477DB"/>
    <w:rsid w:val="00E814E8"/>
    <w:rsid w:val="00E85471"/>
    <w:rsid w:val="00E85DAF"/>
    <w:rsid w:val="00E91FD7"/>
    <w:rsid w:val="00E92B39"/>
    <w:rsid w:val="00E95BA5"/>
    <w:rsid w:val="00EA3BED"/>
    <w:rsid w:val="00EB319F"/>
    <w:rsid w:val="00EB5F76"/>
    <w:rsid w:val="00EC0AF8"/>
    <w:rsid w:val="00EC68CF"/>
    <w:rsid w:val="00EF0F99"/>
    <w:rsid w:val="00F02955"/>
    <w:rsid w:val="00F02B24"/>
    <w:rsid w:val="00F2759C"/>
    <w:rsid w:val="00F35D6F"/>
    <w:rsid w:val="00F37C41"/>
    <w:rsid w:val="00F46924"/>
    <w:rsid w:val="00F611C4"/>
    <w:rsid w:val="00F734EE"/>
    <w:rsid w:val="00F7614A"/>
    <w:rsid w:val="00F801EC"/>
    <w:rsid w:val="00F825DB"/>
    <w:rsid w:val="00F85EBE"/>
    <w:rsid w:val="00F91A23"/>
    <w:rsid w:val="00F94888"/>
    <w:rsid w:val="00FB4417"/>
    <w:rsid w:val="00FC112E"/>
    <w:rsid w:val="00FC5A05"/>
    <w:rsid w:val="00FE0A14"/>
    <w:rsid w:val="00FE0D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E61756-9C9E-4BE1-8300-92DDFCD6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PlaceholderText">
    <w:name w:val="Placeholder Text"/>
    <w:basedOn w:val="DefaultParagraphFont"/>
    <w:uiPriority w:val="99"/>
    <w:semiHidden/>
    <w:rsid w:val="00353F0B"/>
    <w:rPr>
      <w:color w:val="808080"/>
    </w:rPr>
  </w:style>
  <w:style w:type="paragraph" w:styleId="BalloonText">
    <w:name w:val="Balloon Text"/>
    <w:basedOn w:val="Normal"/>
    <w:link w:val="BalloonTextChar"/>
    <w:uiPriority w:val="99"/>
    <w:semiHidden/>
    <w:unhideWhenUsed/>
    <w:rsid w:val="00353F0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53F0B"/>
    <w:rPr>
      <w:rFonts w:asciiTheme="majorHAnsi" w:eastAsiaTheme="majorEastAsia" w:hAnsiTheme="majorHAnsi" w:cstheme="majorBidi"/>
      <w:sz w:val="18"/>
      <w:szCs w:val="18"/>
    </w:rPr>
  </w:style>
  <w:style w:type="paragraph" w:styleId="Caption">
    <w:name w:val="caption"/>
    <w:basedOn w:val="Normal"/>
    <w:next w:val="Normal"/>
    <w:uiPriority w:val="35"/>
    <w:unhideWhenUsed/>
    <w:qFormat/>
    <w:rsid w:val="003E354D"/>
    <w:rPr>
      <w:rFonts w:eastAsia="MS Mincho"/>
      <w:b/>
      <w:bCs/>
      <w:sz w:val="20"/>
      <w:lang w:eastAsia="en-US"/>
    </w:rPr>
  </w:style>
  <w:style w:type="paragraph" w:styleId="ListParagraph">
    <w:name w:val="List Paragraph"/>
    <w:basedOn w:val="Normal"/>
    <w:link w:val="ListParagraphChar"/>
    <w:uiPriority w:val="34"/>
    <w:qFormat/>
    <w:rsid w:val="008D7289"/>
    <w:pPr>
      <w:ind w:leftChars="400" w:left="800"/>
    </w:pPr>
  </w:style>
  <w:style w:type="paragraph" w:customStyle="1" w:styleId="1">
    <w:name w:val="스타일1"/>
    <w:basedOn w:val="ListParagraph"/>
    <w:next w:val="Heading1"/>
    <w:link w:val="1Char"/>
    <w:qFormat/>
    <w:rsid w:val="00EB5F76"/>
    <w:pPr>
      <w:numPr>
        <w:numId w:val="4"/>
      </w:numPr>
      <w:ind w:leftChars="0" w:left="0"/>
      <w:jc w:val="both"/>
    </w:pPr>
    <w:rPr>
      <w:b/>
      <w:bCs/>
      <w:szCs w:val="24"/>
    </w:rPr>
  </w:style>
  <w:style w:type="character" w:customStyle="1" w:styleId="ListParagraphChar">
    <w:name w:val="List Paragraph Char"/>
    <w:basedOn w:val="DefaultParagraphFont"/>
    <w:link w:val="ListParagraph"/>
    <w:uiPriority w:val="34"/>
    <w:rsid w:val="00EB5F76"/>
    <w:rPr>
      <w:rFonts w:ascii="Times New Roman" w:hAnsi="Times New Roman"/>
      <w:sz w:val="24"/>
    </w:rPr>
  </w:style>
  <w:style w:type="character" w:customStyle="1" w:styleId="1Char">
    <w:name w:val="스타일1 Char"/>
    <w:basedOn w:val="ListParagraphChar"/>
    <w:link w:val="1"/>
    <w:rsid w:val="00EB5F76"/>
    <w:rPr>
      <w:rFonts w:ascii="Times New Roman" w:hAnsi="Times New Roman"/>
      <w:b/>
      <w:bCs/>
      <w:sz w:val="24"/>
      <w:szCs w:val="24"/>
    </w:rPr>
  </w:style>
  <w:style w:type="character" w:styleId="CommentReference">
    <w:name w:val="annotation reference"/>
    <w:basedOn w:val="DefaultParagraphFont"/>
    <w:uiPriority w:val="99"/>
    <w:semiHidden/>
    <w:unhideWhenUsed/>
    <w:rsid w:val="0065279B"/>
    <w:rPr>
      <w:sz w:val="18"/>
      <w:szCs w:val="18"/>
    </w:rPr>
  </w:style>
  <w:style w:type="paragraph" w:styleId="CommentText">
    <w:name w:val="annotation text"/>
    <w:basedOn w:val="Normal"/>
    <w:link w:val="CommentTextChar"/>
    <w:uiPriority w:val="99"/>
    <w:semiHidden/>
    <w:unhideWhenUsed/>
    <w:rsid w:val="0065279B"/>
  </w:style>
  <w:style w:type="character" w:customStyle="1" w:styleId="CommentTextChar">
    <w:name w:val="Comment Text Char"/>
    <w:basedOn w:val="DefaultParagraphFont"/>
    <w:link w:val="CommentText"/>
    <w:uiPriority w:val="99"/>
    <w:semiHidden/>
    <w:rsid w:val="0065279B"/>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65279B"/>
    <w:rPr>
      <w:b/>
      <w:bCs/>
    </w:rPr>
  </w:style>
  <w:style w:type="character" w:customStyle="1" w:styleId="CommentSubjectChar">
    <w:name w:val="Comment Subject Char"/>
    <w:basedOn w:val="CommentTextChar"/>
    <w:link w:val="CommentSubject"/>
    <w:uiPriority w:val="99"/>
    <w:semiHidden/>
    <w:rsid w:val="0065279B"/>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7389">
      <w:bodyDiv w:val="1"/>
      <w:marLeft w:val="0"/>
      <w:marRight w:val="0"/>
      <w:marTop w:val="0"/>
      <w:marBottom w:val="0"/>
      <w:divBdr>
        <w:top w:val="none" w:sz="0" w:space="0" w:color="auto"/>
        <w:left w:val="none" w:sz="0" w:space="0" w:color="auto"/>
        <w:bottom w:val="none" w:sz="0" w:space="0" w:color="auto"/>
        <w:right w:val="none" w:sz="0" w:space="0" w:color="auto"/>
      </w:divBdr>
    </w:div>
    <w:div w:id="895581205">
      <w:bodyDiv w:val="1"/>
      <w:marLeft w:val="0"/>
      <w:marRight w:val="0"/>
      <w:marTop w:val="0"/>
      <w:marBottom w:val="0"/>
      <w:divBdr>
        <w:top w:val="none" w:sz="0" w:space="0" w:color="auto"/>
        <w:left w:val="none" w:sz="0" w:space="0" w:color="auto"/>
        <w:bottom w:val="none" w:sz="0" w:space="0" w:color="auto"/>
        <w:right w:val="none" w:sz="0" w:space="0" w:color="auto"/>
      </w:divBdr>
    </w:div>
    <w:div w:id="14524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608;&#51456;&#54805;\Desktop\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Report</b:SourceType>
    <b:Guid>{99424F3D-F4D0-4510-ABA5-E7EF4A30E8FF}</b:Guid>
    <b:RefOrder>1</b:RefOrder>
  </b:Source>
</b:Sources>
</file>

<file path=customXml/itemProps1.xml><?xml version="1.0" encoding="utf-8"?>
<ds:datastoreItem xmlns:ds="http://schemas.openxmlformats.org/officeDocument/2006/customXml" ds:itemID="{82CF438A-F92C-4BE0-BE77-A4E8AA65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638</TotalTime>
  <Pages>3</Pages>
  <Words>515</Words>
  <Characters>2942</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IG HRRC (High Rate Rail Communications) Call for Participation (CFP)</vt:lpstr>
      <vt:lpstr>IG HRRC (High Rate Rail Communications) Call for Participation (CFP)</vt:lpstr>
    </vt:vector>
  </TitlesOfParts>
  <Company>ETRI</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HRRC (High Rate Rail Communications) Call for Participation (CFP)</dc:title>
  <dc:creator>Bing Hui; Junhyeong Kim</dc:creator>
  <dc:description>&lt;218 Gajeong-ro, Yuseong-gu, Daejeon, 305-700, KOREA&gt;_x000d_
TELEPHONE: &lt;+82-42-860-5324&gt;_x000d_
FAX: &lt;+82-42-860-6732&gt;_x000d_
EMAIL: &lt;binghui@etri.re.kr&gt;</dc:description>
  <cp:lastModifiedBy>BING HUI</cp:lastModifiedBy>
  <cp:revision>247</cp:revision>
  <cp:lastPrinted>1900-12-31T15:00:00Z</cp:lastPrinted>
  <dcterms:created xsi:type="dcterms:W3CDTF">2015-01-30T08:01:00Z</dcterms:created>
  <dcterms:modified xsi:type="dcterms:W3CDTF">2015-11-11T14:12:00Z</dcterms:modified>
  <cp:category>15-????-00-hrrc</cp:category>
</cp:coreProperties>
</file>