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9F1FCF" w:rsidP="00EA5868">
            <w:pPr>
              <w:pStyle w:val="covertext"/>
            </w:pPr>
            <w:r>
              <w:fldChar w:fldCharType="begin"/>
            </w:r>
            <w:r>
              <w:instrText xml:space="preserve"> TITLE  \* MERGEFORMAT </w:instrText>
            </w:r>
            <w:r>
              <w:fldChar w:fldCharType="separate"/>
            </w:r>
            <w:r w:rsidR="00751235" w:rsidRPr="00751235">
              <w:rPr>
                <w:b/>
                <w:sz w:val="28"/>
              </w:rPr>
              <w:t>TG4s Teleconference Minutes for October 2015</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A71DF3">
              <w:rPr>
                <w:rFonts w:hint="eastAsia"/>
              </w:rPr>
              <w:t>27</w:t>
            </w:r>
            <w:r w:rsidR="000331B4">
              <w:rPr>
                <w:rFonts w:hint="eastAsia"/>
              </w:rPr>
              <w:t xml:space="preserve"> October</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D22909">
              <w:t>5532</w:t>
            </w:r>
            <w:r w:rsidR="00D22909">
              <w:rPr>
                <w:rFonts w:hint="eastAsia"/>
              </w:rPr>
              <w:t>-7455</w:t>
            </w:r>
            <w:r w:rsidR="00D0214C">
              <w:t>]</w:t>
            </w:r>
            <w:r w:rsidR="00D0214C">
              <w:br/>
              <w:t>Fax:</w:t>
            </w:r>
            <w:r w:rsidR="00D0214C">
              <w:tab/>
              <w:t>[   ]</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teleconference held </w:t>
            </w:r>
            <w:r w:rsidR="00861B0A">
              <w:rPr>
                <w:rFonts w:hint="eastAsia"/>
              </w:rPr>
              <w:t>on</w:t>
            </w:r>
            <w:r w:rsidR="00A71DF3">
              <w:t xml:space="preserve"> 27</w:t>
            </w:r>
            <w:r w:rsidR="00A71DF3" w:rsidRPr="00A71DF3">
              <w:rPr>
                <w:vertAlign w:val="superscript"/>
              </w:rPr>
              <w:t>th</w:t>
            </w:r>
            <w:r w:rsidR="00A71DF3">
              <w:t xml:space="preserve"> </w:t>
            </w:r>
            <w:r w:rsidR="00A71DF3">
              <w:rPr>
                <w:rFonts w:hint="eastAsia"/>
              </w:rPr>
              <w:t>October</w:t>
            </w:r>
            <w:r w:rsidR="00B07BF7" w:rsidRPr="00B07BF7">
              <w:t xml:space="preserve"> 2015</w:t>
            </w:r>
            <w:r w:rsidR="00EA5868">
              <w:rPr>
                <w:rFonts w:hint="eastAsia"/>
              </w:rPr>
              <w:t xml:space="preserve">, before </w:t>
            </w:r>
            <w:r w:rsidR="006D5E6A">
              <w:rPr>
                <w:rFonts w:hint="eastAsia"/>
              </w:rPr>
              <w:t>November</w:t>
            </w:r>
            <w:r w:rsidR="00EA5868">
              <w:rPr>
                <w:rFonts w:hint="eastAsia"/>
              </w:rPr>
              <w:t xml:space="preserve"> F2F Meeting</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B07BF7" w:rsidRDefault="00E0627C" w:rsidP="00B07BF7">
      <w:pPr>
        <w:widowControl w:val="0"/>
        <w:spacing w:before="120"/>
        <w:jc w:val="center"/>
        <w:rPr>
          <w:b/>
          <w:sz w:val="28"/>
        </w:rPr>
      </w:pPr>
      <w:r>
        <w:rPr>
          <w:b/>
          <w:sz w:val="28"/>
        </w:rPr>
        <w:br w:type="page"/>
      </w:r>
      <w:r w:rsidR="00B07BF7">
        <w:rPr>
          <w:b/>
          <w:sz w:val="28"/>
        </w:rPr>
        <w:lastRenderedPageBreak/>
        <w:t xml:space="preserve">IEEE 802.15 </w:t>
      </w:r>
      <w:r w:rsidR="00B07BF7">
        <w:rPr>
          <w:rFonts w:hint="eastAsia"/>
          <w:b/>
          <w:sz w:val="28"/>
        </w:rPr>
        <w:t>TG4s</w:t>
      </w:r>
      <w:r w:rsidR="00B07BF7">
        <w:rPr>
          <w:b/>
          <w:sz w:val="28"/>
        </w:rPr>
        <w:t xml:space="preserve"> Teleconference</w:t>
      </w:r>
    </w:p>
    <w:p w:rsidR="00B07BF7" w:rsidRDefault="00B053AF" w:rsidP="00B07BF7">
      <w:pPr>
        <w:widowControl w:val="0"/>
        <w:spacing w:before="120"/>
        <w:jc w:val="center"/>
        <w:rPr>
          <w:b/>
          <w:sz w:val="28"/>
        </w:rPr>
      </w:pPr>
      <w:r>
        <w:rPr>
          <w:rFonts w:hint="eastAsia"/>
          <w:b/>
          <w:sz w:val="28"/>
        </w:rPr>
        <w:t>Tuesday</w:t>
      </w:r>
      <w:r w:rsidR="00B07BF7">
        <w:rPr>
          <w:b/>
          <w:sz w:val="28"/>
        </w:rPr>
        <w:t xml:space="preserve"> </w:t>
      </w:r>
      <w:r w:rsidR="006D5E6A">
        <w:rPr>
          <w:rFonts w:hint="eastAsia"/>
          <w:b/>
          <w:sz w:val="28"/>
        </w:rPr>
        <w:t>27</w:t>
      </w:r>
      <w:r w:rsidR="006D5E6A" w:rsidRPr="006D5E6A">
        <w:rPr>
          <w:rFonts w:hint="eastAsia"/>
          <w:b/>
          <w:sz w:val="28"/>
          <w:vertAlign w:val="superscript"/>
        </w:rPr>
        <w:t>th</w:t>
      </w:r>
      <w:r w:rsidR="006D5E6A">
        <w:rPr>
          <w:rFonts w:hint="eastAsia"/>
          <w:b/>
          <w:sz w:val="28"/>
        </w:rPr>
        <w:t xml:space="preserve"> </w:t>
      </w:r>
      <w:r w:rsidR="006D5E6A">
        <w:rPr>
          <w:b/>
          <w:sz w:val="28"/>
        </w:rPr>
        <w:t>October</w:t>
      </w:r>
      <w:r w:rsidR="00B07BF7">
        <w:rPr>
          <w:b/>
          <w:sz w:val="28"/>
        </w:rPr>
        <w:t>, 201</w:t>
      </w:r>
      <w:r w:rsidR="00B07BF7">
        <w:rPr>
          <w:rFonts w:hint="eastAsia"/>
          <w:b/>
          <w:sz w:val="28"/>
        </w:rPr>
        <w:t>5</w:t>
      </w:r>
    </w:p>
    <w:p w:rsidR="00B07BF7" w:rsidRDefault="00B07BF7" w:rsidP="00B07BF7">
      <w:pPr>
        <w:widowControl w:val="0"/>
        <w:spacing w:before="120"/>
        <w:jc w:val="center"/>
        <w:rPr>
          <w:b/>
          <w:sz w:val="28"/>
        </w:rPr>
      </w:pPr>
      <w:r>
        <w:rPr>
          <w:b/>
          <w:sz w:val="28"/>
        </w:rPr>
        <w:t>Chair: Shoichi Kitazawa</w:t>
      </w:r>
    </w:p>
    <w:p w:rsidR="00B07BF7" w:rsidRDefault="00B07BF7" w:rsidP="00B07BF7">
      <w:pPr>
        <w:widowControl w:val="0"/>
        <w:spacing w:before="120"/>
        <w:jc w:val="center"/>
        <w:rPr>
          <w:b/>
          <w:sz w:val="28"/>
        </w:rPr>
      </w:pPr>
    </w:p>
    <w:p w:rsidR="00B07BF7" w:rsidRDefault="00C9546F" w:rsidP="00B07BF7">
      <w:r>
        <w:rPr>
          <w:rFonts w:hint="eastAsia"/>
        </w:rPr>
        <w:t xml:space="preserve">The TG4s </w:t>
      </w:r>
      <w:r w:rsidR="00FD2460">
        <w:rPr>
          <w:rFonts w:hint="eastAsia"/>
        </w:rPr>
        <w:t>c</w:t>
      </w:r>
      <w:r w:rsidR="005441E1">
        <w:t>hair</w:t>
      </w:r>
      <w:r w:rsidR="00B07BF7">
        <w:t xml:space="preserve"> called the meeting to order at </w:t>
      </w:r>
      <w:r w:rsidR="00B07BF7">
        <w:rPr>
          <w:rFonts w:hint="eastAsia"/>
        </w:rPr>
        <w:t>2</w:t>
      </w:r>
      <w:r w:rsidR="00055389">
        <w:rPr>
          <w:rFonts w:hint="eastAsia"/>
        </w:rPr>
        <w:t>1</w:t>
      </w:r>
      <w:r w:rsidR="00B07BF7">
        <w:t>:0</w:t>
      </w:r>
      <w:r w:rsidR="00934120">
        <w:rPr>
          <w:rFonts w:hint="eastAsia"/>
        </w:rPr>
        <w:t>0</w:t>
      </w:r>
      <w:r w:rsidR="00B07BF7">
        <w:t>ET (1</w:t>
      </w:r>
      <w:r w:rsidR="00B07BF7">
        <w:rPr>
          <w:rFonts w:hint="eastAsia"/>
        </w:rPr>
        <w:t>0</w:t>
      </w:r>
      <w:r w:rsidR="00B07BF7">
        <w:t>:0</w:t>
      </w:r>
      <w:r w:rsidR="00934120">
        <w:rPr>
          <w:rFonts w:hint="eastAsia"/>
        </w:rPr>
        <w:t>0</w:t>
      </w:r>
      <w:r w:rsidR="00B07BF7">
        <w:t>JST).</w:t>
      </w:r>
    </w:p>
    <w:p w:rsidR="00B07BF7" w:rsidRDefault="00B07BF7" w:rsidP="00B07BF7">
      <w:r>
        <w:t xml:space="preserve">There were </w:t>
      </w:r>
      <w:r w:rsidR="0018063F">
        <w:rPr>
          <w:rFonts w:hint="eastAsia"/>
        </w:rPr>
        <w:t>2</w:t>
      </w:r>
      <w:r>
        <w:t xml:space="preserve"> attendees. Attendees are listed below.</w:t>
      </w:r>
    </w:p>
    <w:p w:rsidR="00B07BF7" w:rsidRDefault="00B07BF7" w:rsidP="00B07BF7">
      <w:pPr>
        <w:widowControl w:val="0"/>
        <w:spacing w:before="120"/>
      </w:pPr>
      <w:r>
        <w:t xml:space="preserve">The chair presented </w:t>
      </w:r>
      <w:r w:rsidR="00055389" w:rsidRPr="00EA5868">
        <w:t xml:space="preserve">TG4s Teleconference Opening Information for </w:t>
      </w:r>
      <w:r w:rsidR="009D0464">
        <w:t>November</w:t>
      </w:r>
      <w:r w:rsidR="00055389" w:rsidRPr="00EA5868">
        <w:t xml:space="preserve"> 2015</w:t>
      </w:r>
      <w:r w:rsidR="00055389" w:rsidRPr="003228CA">
        <w:t xml:space="preserve"> (</w:t>
      </w:r>
      <w:r w:rsidR="00FE1ACB">
        <w:t>15-15-0804-01</w:t>
      </w:r>
      <w:r w:rsidR="00055389">
        <w:t>)</w:t>
      </w:r>
      <w:r>
        <w:t xml:space="preserve"> and pointed out patent policy and other guidelines</w:t>
      </w:r>
      <w:r w:rsidR="008F76D7">
        <w:rPr>
          <w:rFonts w:hint="eastAsia"/>
        </w:rPr>
        <w:t xml:space="preserve"> (Slide3-6)</w:t>
      </w:r>
      <w:r>
        <w:t>.</w:t>
      </w:r>
    </w:p>
    <w:p w:rsidR="004E2CC2" w:rsidRDefault="004E2CC2" w:rsidP="004E2CC2">
      <w:pPr>
        <w:widowControl w:val="0"/>
      </w:pPr>
    </w:p>
    <w:p w:rsidR="00340F52" w:rsidRDefault="004E2CC2" w:rsidP="004E2CC2">
      <w:pPr>
        <w:widowControl w:val="0"/>
      </w:pPr>
      <w:r>
        <w:rPr>
          <w:rFonts w:hint="eastAsia"/>
        </w:rPr>
        <w:t>The c</w:t>
      </w:r>
      <w:r w:rsidRPr="00316DD3">
        <w:t>hair</w:t>
      </w:r>
      <w:r w:rsidRPr="00316DD3">
        <w:rPr>
          <w:rFonts w:hint="eastAsia"/>
        </w:rPr>
        <w:t xml:space="preserve"> presented </w:t>
      </w:r>
      <w:r w:rsidR="000D22F6">
        <w:rPr>
          <w:rFonts w:hint="eastAsia"/>
        </w:rPr>
        <w:t xml:space="preserve">the </w:t>
      </w:r>
      <w:r w:rsidR="00BE0CA3">
        <w:rPr>
          <w:rFonts w:hint="eastAsia"/>
        </w:rPr>
        <w:t>a</w:t>
      </w:r>
      <w:r w:rsidR="00B07BF7" w:rsidRPr="00B07BF7">
        <w:t>genda</w:t>
      </w:r>
      <w:r w:rsidR="005441E1" w:rsidRPr="005441E1">
        <w:rPr>
          <w:rFonts w:hint="eastAsia"/>
        </w:rPr>
        <w:t>.</w:t>
      </w:r>
      <w:r w:rsidR="00B07BF7">
        <w:rPr>
          <w:rFonts w:hint="eastAsia"/>
        </w:rPr>
        <w:t xml:space="preserve"> </w:t>
      </w:r>
    </w:p>
    <w:p w:rsidR="00C45115" w:rsidRDefault="00C45115" w:rsidP="00C45115">
      <w:pPr>
        <w:widowControl w:val="0"/>
        <w:numPr>
          <w:ilvl w:val="0"/>
          <w:numId w:val="18"/>
        </w:numPr>
      </w:pPr>
      <w:r w:rsidRPr="00C45115">
        <w:t>Call for essential patents and policies &amp; procedures reminder </w:t>
      </w:r>
    </w:p>
    <w:p w:rsidR="00B07F8C" w:rsidRPr="00C45115" w:rsidRDefault="00C45115" w:rsidP="00C45115">
      <w:pPr>
        <w:widowControl w:val="0"/>
        <w:numPr>
          <w:ilvl w:val="0"/>
          <w:numId w:val="18"/>
        </w:numPr>
      </w:pPr>
      <w:r w:rsidRPr="00C45115">
        <w:t>Review revised version of Technical Guidance Document</w:t>
      </w:r>
    </w:p>
    <w:p w:rsidR="00B07F8C" w:rsidRPr="00C45115" w:rsidRDefault="00C45115" w:rsidP="00C45115">
      <w:pPr>
        <w:widowControl w:val="0"/>
        <w:numPr>
          <w:ilvl w:val="0"/>
          <w:numId w:val="18"/>
        </w:numPr>
      </w:pPr>
      <w:r w:rsidRPr="00C45115">
        <w:t>Draft document</w:t>
      </w:r>
    </w:p>
    <w:p w:rsidR="00B07F8C" w:rsidRPr="00C45115" w:rsidRDefault="00C45115" w:rsidP="00C45115">
      <w:pPr>
        <w:widowControl w:val="0"/>
        <w:numPr>
          <w:ilvl w:val="0"/>
          <w:numId w:val="18"/>
        </w:numPr>
      </w:pPr>
      <w:r w:rsidRPr="00C45115">
        <w:t>Plan for November meeting</w:t>
      </w:r>
    </w:p>
    <w:p w:rsidR="00B07F8C" w:rsidRPr="00C45115" w:rsidRDefault="00C45115" w:rsidP="00C45115">
      <w:pPr>
        <w:widowControl w:val="0"/>
        <w:numPr>
          <w:ilvl w:val="0"/>
          <w:numId w:val="18"/>
        </w:numPr>
      </w:pPr>
      <w:r w:rsidRPr="00C45115">
        <w:t>AOB</w:t>
      </w:r>
    </w:p>
    <w:p w:rsidR="005441E1" w:rsidRDefault="0084454F" w:rsidP="004E2CC2">
      <w:pPr>
        <w:widowControl w:val="0"/>
      </w:pPr>
      <w:r>
        <w:rPr>
          <w:rFonts w:hint="eastAsia"/>
        </w:rPr>
        <w:t>T</w:t>
      </w:r>
      <w:r w:rsidR="004E2CC2">
        <w:rPr>
          <w:rFonts w:hint="eastAsia"/>
        </w:rPr>
        <w:t xml:space="preserve">he agenda </w:t>
      </w:r>
      <w:r w:rsidR="004E2CC2" w:rsidRPr="00316DD3">
        <w:rPr>
          <w:rFonts w:hint="eastAsia"/>
        </w:rPr>
        <w:t xml:space="preserve">approved by </w:t>
      </w:r>
      <w:r w:rsidR="004E2CC2" w:rsidRPr="00316DD3">
        <w:t>unanimous consent</w:t>
      </w:r>
      <w:r w:rsidR="00055389">
        <w:rPr>
          <w:rFonts w:hint="eastAsia"/>
        </w:rPr>
        <w:t>.</w:t>
      </w:r>
    </w:p>
    <w:p w:rsidR="00340F52" w:rsidRDefault="00340F52" w:rsidP="004E2CC2">
      <w:pPr>
        <w:widowControl w:val="0"/>
      </w:pPr>
    </w:p>
    <w:p w:rsidR="00B53D31" w:rsidRPr="00352E62" w:rsidRDefault="00B53D31" w:rsidP="00B53D31">
      <w:pPr>
        <w:widowControl w:val="0"/>
        <w:rPr>
          <w:b/>
        </w:rPr>
      </w:pPr>
      <w:r>
        <w:rPr>
          <w:b/>
        </w:rPr>
        <w:t>Discussion of TPC</w:t>
      </w:r>
      <w:r w:rsidR="00B533A8">
        <w:rPr>
          <w:b/>
        </w:rPr>
        <w:t xml:space="preserve"> (Transmit Power Control)</w:t>
      </w:r>
    </w:p>
    <w:p w:rsidR="00B53D31" w:rsidRDefault="00B53D31" w:rsidP="00B53D31">
      <w:pPr>
        <w:widowControl w:val="0"/>
      </w:pPr>
      <w:r>
        <w:t>Draft proposal of TPC, which was distributed on the ML</w:t>
      </w:r>
      <w:r w:rsidR="007427CE">
        <w:t xml:space="preserve"> in advance</w:t>
      </w:r>
      <w:r>
        <w:t xml:space="preserve">, was presented and the </w:t>
      </w:r>
      <w:r>
        <w:rPr>
          <w:rFonts w:hint="eastAsia"/>
        </w:rPr>
        <w:t xml:space="preserve">group discussed </w:t>
      </w:r>
      <w:r>
        <w:t>necessary PIB attributes. Furthe</w:t>
      </w:r>
      <w:r w:rsidR="00E233BB">
        <w:t xml:space="preserve">r discussion will be made in </w:t>
      </w:r>
      <w:r>
        <w:t>November meeting.</w:t>
      </w:r>
    </w:p>
    <w:p w:rsidR="00B53D31" w:rsidRDefault="00B53D31" w:rsidP="00B53D31">
      <w:pPr>
        <w:widowControl w:val="0"/>
      </w:pPr>
    </w:p>
    <w:p w:rsidR="00352E62" w:rsidRPr="00352E62" w:rsidRDefault="008F6F2D" w:rsidP="004E2CC2">
      <w:pPr>
        <w:widowControl w:val="0"/>
        <w:rPr>
          <w:b/>
        </w:rPr>
      </w:pPr>
      <w:r>
        <w:rPr>
          <w:b/>
        </w:rPr>
        <w:t xml:space="preserve">Update of </w:t>
      </w:r>
      <w:r w:rsidR="00352E62" w:rsidRPr="00352E62">
        <w:rPr>
          <w:rFonts w:hint="eastAsia"/>
          <w:b/>
        </w:rPr>
        <w:t>TGD</w:t>
      </w:r>
      <w:r>
        <w:rPr>
          <w:b/>
        </w:rPr>
        <w:t xml:space="preserve"> </w:t>
      </w:r>
      <w:r w:rsidR="00105BC1">
        <w:rPr>
          <w:b/>
        </w:rPr>
        <w:t xml:space="preserve">and Draft </w:t>
      </w:r>
      <w:r>
        <w:rPr>
          <w:b/>
        </w:rPr>
        <w:t>document</w:t>
      </w:r>
      <w:r w:rsidR="00105BC1">
        <w:rPr>
          <w:b/>
        </w:rPr>
        <w:t>s</w:t>
      </w:r>
    </w:p>
    <w:p w:rsidR="00A512A2" w:rsidRPr="00BA4DB2" w:rsidRDefault="004E2CC2" w:rsidP="00055389">
      <w:pPr>
        <w:widowControl w:val="0"/>
      </w:pPr>
      <w:r w:rsidRPr="00C407A8">
        <w:rPr>
          <w:rFonts w:hint="eastAsia"/>
        </w:rPr>
        <w:t>The</w:t>
      </w:r>
      <w:r w:rsidR="00C9546F">
        <w:rPr>
          <w:rFonts w:hint="eastAsia"/>
        </w:rPr>
        <w:t xml:space="preserve"> group </w:t>
      </w:r>
      <w:r w:rsidR="00105BC1">
        <w:t>review</w:t>
      </w:r>
      <w:r w:rsidR="00296B96">
        <w:t>ed</w:t>
      </w:r>
      <w:r w:rsidR="00105BC1">
        <w:t xml:space="preserve"> the current status and </w:t>
      </w:r>
      <w:r w:rsidR="00BA4DB2">
        <w:rPr>
          <w:rFonts w:hint="eastAsia"/>
        </w:rPr>
        <w:t>discussed</w:t>
      </w:r>
      <w:r w:rsidR="00853FF3">
        <w:rPr>
          <w:rFonts w:hint="eastAsia"/>
        </w:rPr>
        <w:t xml:space="preserve"> </w:t>
      </w:r>
      <w:r w:rsidR="00BA4DB2">
        <w:t xml:space="preserve">how to update </w:t>
      </w:r>
      <w:r w:rsidR="00BA4DB2" w:rsidRPr="00C9546F">
        <w:t>TG4s Technical Guidance Document</w:t>
      </w:r>
      <w:r w:rsidR="00A512A2">
        <w:rPr>
          <w:rFonts w:hint="eastAsia"/>
        </w:rPr>
        <w:t xml:space="preserve"> </w:t>
      </w:r>
      <w:r w:rsidR="00105BC1">
        <w:t xml:space="preserve">and Draft document </w:t>
      </w:r>
      <w:r w:rsidR="00BA4DB2">
        <w:t xml:space="preserve">based on the </w:t>
      </w:r>
      <w:r w:rsidR="00296B96">
        <w:t xml:space="preserve">outcome of the </w:t>
      </w:r>
      <w:r w:rsidR="00BA4DB2">
        <w:t>last meeting</w:t>
      </w:r>
      <w:r w:rsidR="00A83D7A">
        <w:t>, where SRM MAC PIB</w:t>
      </w:r>
      <w:r w:rsidR="00BA4DB2">
        <w:t xml:space="preserve"> </w:t>
      </w:r>
      <w:r w:rsidR="00296B96">
        <w:t>and the definitions of PIB attributes were</w:t>
      </w:r>
      <w:r w:rsidR="00A83D7A">
        <w:t xml:space="preserve"> proposed, </w:t>
      </w:r>
      <w:r w:rsidR="00A512A2">
        <w:rPr>
          <w:rFonts w:hint="eastAsia"/>
        </w:rPr>
        <w:t xml:space="preserve">and </w:t>
      </w:r>
      <w:r w:rsidR="00407F8A">
        <w:t>confirmed</w:t>
      </w:r>
      <w:r w:rsidR="00A512A2">
        <w:rPr>
          <w:rFonts w:hint="eastAsia"/>
        </w:rPr>
        <w:t xml:space="preserve"> the </w:t>
      </w:r>
      <w:r w:rsidR="00A512A2">
        <w:t>discussion</w:t>
      </w:r>
      <w:r w:rsidR="00A512A2">
        <w:rPr>
          <w:rFonts w:hint="eastAsia"/>
        </w:rPr>
        <w:t xml:space="preserve"> point</w:t>
      </w:r>
      <w:r w:rsidR="008378D6">
        <w:t>s</w:t>
      </w:r>
      <w:r w:rsidR="00E233BB">
        <w:rPr>
          <w:rFonts w:hint="eastAsia"/>
        </w:rPr>
        <w:t xml:space="preserve"> for</w:t>
      </w:r>
      <w:r w:rsidR="00BA4DB2">
        <w:t xml:space="preserve"> November</w:t>
      </w:r>
      <w:r w:rsidR="00671034">
        <w:rPr>
          <w:rFonts w:hint="eastAsia"/>
        </w:rPr>
        <w:t xml:space="preserve"> </w:t>
      </w:r>
      <w:r w:rsidR="00A512A2">
        <w:rPr>
          <w:rFonts w:hint="eastAsia"/>
        </w:rPr>
        <w:t>meeting</w:t>
      </w:r>
      <w:r w:rsidR="002E5370">
        <w:t>.</w:t>
      </w:r>
    </w:p>
    <w:p w:rsidR="00B573A6" w:rsidRDefault="00B573A6" w:rsidP="00A83D7A">
      <w:pPr>
        <w:widowControl w:val="0"/>
        <w:rPr>
          <w:color w:val="000000"/>
        </w:rPr>
      </w:pPr>
    </w:p>
    <w:p w:rsidR="00352E62" w:rsidRPr="00352E62" w:rsidRDefault="00CA732E" w:rsidP="00352E62">
      <w:pPr>
        <w:widowControl w:val="0"/>
        <w:rPr>
          <w:b/>
          <w:color w:val="000000"/>
        </w:rPr>
      </w:pPr>
      <w:r>
        <w:rPr>
          <w:b/>
        </w:rPr>
        <w:t>Plan for November</w:t>
      </w:r>
      <w:r w:rsidR="00352E62" w:rsidRPr="00352E62">
        <w:rPr>
          <w:b/>
        </w:rPr>
        <w:t xml:space="preserve"> meeting</w:t>
      </w:r>
    </w:p>
    <w:p w:rsidR="00317466" w:rsidRDefault="00934120" w:rsidP="00853FF3">
      <w:pPr>
        <w:widowControl w:val="0"/>
      </w:pPr>
      <w:r>
        <w:rPr>
          <w:rFonts w:hint="eastAsia"/>
        </w:rPr>
        <w:t>T</w:t>
      </w:r>
      <w:r w:rsidRPr="00C407A8">
        <w:rPr>
          <w:rFonts w:hint="eastAsia"/>
        </w:rPr>
        <w:t>he chair presented</w:t>
      </w:r>
      <w:r w:rsidR="00572510">
        <w:rPr>
          <w:rFonts w:hint="eastAsia"/>
        </w:rPr>
        <w:t xml:space="preserve"> the TG4s </w:t>
      </w:r>
      <w:r w:rsidR="009D0464">
        <w:t>November</w:t>
      </w:r>
      <w:r>
        <w:rPr>
          <w:rFonts w:hint="eastAsia"/>
        </w:rPr>
        <w:t xml:space="preserve"> meeting agenda. There </w:t>
      </w:r>
      <w:r w:rsidR="00A512A2">
        <w:rPr>
          <w:rFonts w:hint="eastAsia"/>
        </w:rPr>
        <w:t>are</w:t>
      </w:r>
      <w:r>
        <w:rPr>
          <w:rFonts w:hint="eastAsia"/>
        </w:rPr>
        <w:t xml:space="preserve"> t</w:t>
      </w:r>
      <w:r w:rsidR="00340F52">
        <w:rPr>
          <w:rFonts w:hint="eastAsia"/>
        </w:rPr>
        <w:t>h</w:t>
      </w:r>
      <w:r>
        <w:rPr>
          <w:rFonts w:hint="eastAsia"/>
        </w:rPr>
        <w:t>ree meeting slot</w:t>
      </w:r>
      <w:r w:rsidR="00B573A6">
        <w:rPr>
          <w:rFonts w:hint="eastAsia"/>
        </w:rPr>
        <w:t>s</w:t>
      </w:r>
      <w:r>
        <w:rPr>
          <w:rFonts w:hint="eastAsia"/>
        </w:rPr>
        <w:t xml:space="preserve"> during the week</w:t>
      </w:r>
      <w:r w:rsidR="00C45115">
        <w:t xml:space="preserve"> with one</w:t>
      </w:r>
      <w:r w:rsidR="00000869">
        <w:t xml:space="preserve"> slot’s time </w:t>
      </w:r>
      <w:r w:rsidR="00A83D7A">
        <w:t>change</w:t>
      </w:r>
      <w:r w:rsidR="0007270A">
        <w:t xml:space="preserve"> from the original schedule</w:t>
      </w:r>
      <w:r>
        <w:rPr>
          <w:rFonts w:hint="eastAsia"/>
        </w:rPr>
        <w:t>.</w:t>
      </w:r>
    </w:p>
    <w:p w:rsidR="00934120" w:rsidRDefault="004E4E31" w:rsidP="00853FF3">
      <w:pPr>
        <w:widowControl w:val="0"/>
      </w:pPr>
      <w:r>
        <w:rPr>
          <w:rFonts w:hint="eastAsia"/>
        </w:rPr>
        <w:t xml:space="preserve">The meeting </w:t>
      </w:r>
      <w:r w:rsidR="005C0238">
        <w:t>objectives are</w:t>
      </w:r>
      <w:r w:rsidR="00352E62">
        <w:rPr>
          <w:rFonts w:hint="eastAsia"/>
        </w:rPr>
        <w:t>;</w:t>
      </w:r>
    </w:p>
    <w:p w:rsidR="00A83D7A" w:rsidRDefault="00A83D7A" w:rsidP="00352E62">
      <w:pPr>
        <w:pStyle w:val="ListParagraph"/>
        <w:widowControl w:val="0"/>
        <w:numPr>
          <w:ilvl w:val="0"/>
          <w:numId w:val="16"/>
        </w:numPr>
        <w:ind w:leftChars="0"/>
      </w:pPr>
      <w:r>
        <w:t>Discussion</w:t>
      </w:r>
      <w:r w:rsidR="00B533A8">
        <w:t xml:space="preserve"> of </w:t>
      </w:r>
      <w:r w:rsidR="00296B96">
        <w:t xml:space="preserve">SRM IEs and </w:t>
      </w:r>
      <w:r w:rsidR="00B533A8">
        <w:t>TPC</w:t>
      </w:r>
    </w:p>
    <w:p w:rsidR="004E4E31" w:rsidRDefault="008761A4" w:rsidP="00352E62">
      <w:pPr>
        <w:pStyle w:val="ListParagraph"/>
        <w:widowControl w:val="0"/>
        <w:numPr>
          <w:ilvl w:val="0"/>
          <w:numId w:val="16"/>
        </w:numPr>
        <w:ind w:leftChars="0"/>
      </w:pPr>
      <w:r>
        <w:rPr>
          <w:rFonts w:hint="eastAsia"/>
        </w:rPr>
        <w:t>Revision of</w:t>
      </w:r>
      <w:r w:rsidR="00296B96">
        <w:rPr>
          <w:rFonts w:hint="eastAsia"/>
        </w:rPr>
        <w:t xml:space="preserve"> TGD</w:t>
      </w:r>
      <w:r w:rsidR="004E4E31">
        <w:rPr>
          <w:rFonts w:hint="eastAsia"/>
        </w:rPr>
        <w:t xml:space="preserve"> </w:t>
      </w:r>
      <w:r w:rsidR="00296B96">
        <w:rPr>
          <w:rFonts w:hint="eastAsia"/>
        </w:rPr>
        <w:t xml:space="preserve">for MAC PIB for </w:t>
      </w:r>
      <w:r w:rsidR="004E4E31">
        <w:rPr>
          <w:rFonts w:hint="eastAsia"/>
        </w:rPr>
        <w:t>SRM.</w:t>
      </w:r>
    </w:p>
    <w:p w:rsidR="008761A4" w:rsidRDefault="00A83D7A" w:rsidP="00A83D7A">
      <w:pPr>
        <w:pStyle w:val="ListParagraph"/>
        <w:widowControl w:val="0"/>
        <w:numPr>
          <w:ilvl w:val="0"/>
          <w:numId w:val="16"/>
        </w:numPr>
        <w:ind w:leftChars="0"/>
      </w:pPr>
      <w:r>
        <w:rPr>
          <w:rFonts w:hint="eastAsia"/>
        </w:rPr>
        <w:t>Update of D</w:t>
      </w:r>
      <w:r w:rsidR="004E4E31">
        <w:rPr>
          <w:rFonts w:hint="eastAsia"/>
        </w:rPr>
        <w:t>raft document.</w:t>
      </w:r>
    </w:p>
    <w:p w:rsidR="00CF401A" w:rsidRDefault="00CF401A" w:rsidP="0064657C">
      <w:pPr>
        <w:widowControl w:val="0"/>
      </w:pPr>
    </w:p>
    <w:p w:rsidR="0064657C" w:rsidRDefault="00DE4C34">
      <w:pPr>
        <w:widowControl w:val="0"/>
        <w:spacing w:before="120"/>
      </w:pPr>
      <w:r w:rsidRPr="0066791B">
        <w:rPr>
          <w:rFonts w:hint="eastAsia"/>
        </w:rPr>
        <w:t xml:space="preserve">The </w:t>
      </w:r>
      <w:r w:rsidR="005C0238" w:rsidRPr="0066791B">
        <w:t>chair</w:t>
      </w:r>
      <w:r w:rsidR="00A83D7A">
        <w:t xml:space="preserve"> adjourned</w:t>
      </w:r>
      <w:r w:rsidR="00055389">
        <w:rPr>
          <w:rFonts w:hint="eastAsia"/>
        </w:rPr>
        <w:t xml:space="preserve"> the meeting</w:t>
      </w:r>
      <w:r w:rsidR="00352E62">
        <w:rPr>
          <w:rFonts w:hint="eastAsia"/>
        </w:rPr>
        <w:t xml:space="preserve"> at 21:45ET</w:t>
      </w:r>
      <w:r w:rsidR="000F77F2">
        <w:t xml:space="preserve"> (10:45JST)</w:t>
      </w:r>
      <w:r w:rsidRPr="0066791B">
        <w:rPr>
          <w:rFonts w:hint="eastAsia"/>
        </w:rPr>
        <w:t>.</w:t>
      </w:r>
    </w:p>
    <w:p w:rsidR="00B07BF7" w:rsidRDefault="00B07BF7">
      <w:pPr>
        <w:widowControl w:val="0"/>
        <w:spacing w:before="120"/>
      </w:pPr>
    </w:p>
    <w:p w:rsidR="00FA1CF7" w:rsidRDefault="00FA1CF7">
      <w:pPr>
        <w:widowControl w:val="0"/>
        <w:spacing w:before="120"/>
      </w:pPr>
    </w:p>
    <w:p w:rsidR="00B07BF7" w:rsidRDefault="00B07BF7" w:rsidP="00B07BF7">
      <w:pPr>
        <w:rPr>
          <w:b/>
          <w:sz w:val="28"/>
          <w:szCs w:val="28"/>
        </w:rPr>
      </w:pPr>
      <w:r>
        <w:rPr>
          <w:rFonts w:hint="eastAsia"/>
          <w:b/>
          <w:sz w:val="28"/>
          <w:szCs w:val="28"/>
        </w:rPr>
        <w:lastRenderedPageBreak/>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B07BF7" w:rsidRPr="00180620" w:rsidTr="002233A7">
        <w:trPr>
          <w:trHeight w:val="284"/>
        </w:trPr>
        <w:tc>
          <w:tcPr>
            <w:tcW w:w="346" w:type="pct"/>
            <w:hideMark/>
          </w:tcPr>
          <w:p w:rsidR="00B07BF7" w:rsidRPr="00180620" w:rsidRDefault="00B07BF7" w:rsidP="002233A7">
            <w:pPr>
              <w:rPr>
                <w:rFonts w:eastAsia="PMingLiU-ExtB"/>
                <w:szCs w:val="21"/>
              </w:rPr>
            </w:pPr>
          </w:p>
        </w:tc>
        <w:tc>
          <w:tcPr>
            <w:tcW w:w="2055" w:type="pct"/>
            <w:hideMark/>
          </w:tcPr>
          <w:p w:rsidR="00B07BF7" w:rsidRPr="00180620" w:rsidRDefault="00B07BF7" w:rsidP="002233A7">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B07BF7" w:rsidRPr="00180620" w:rsidRDefault="00B07BF7" w:rsidP="002233A7">
            <w:pPr>
              <w:rPr>
                <w:rFonts w:eastAsia="PMingLiU-ExtB"/>
                <w:szCs w:val="21"/>
              </w:rPr>
            </w:pPr>
            <w:r w:rsidRPr="00180620">
              <w:rPr>
                <w:rFonts w:eastAsia="PMingLiU-ExtB"/>
                <w:b/>
                <w:bCs/>
                <w:color w:val="000000"/>
                <w:kern w:val="24"/>
                <w:szCs w:val="21"/>
              </w:rPr>
              <w:t xml:space="preserve">Affiliation </w:t>
            </w:r>
          </w:p>
        </w:tc>
      </w:tr>
      <w:tr w:rsidR="00934120" w:rsidRPr="00180620" w:rsidTr="002233A7">
        <w:trPr>
          <w:trHeight w:val="284"/>
        </w:trPr>
        <w:tc>
          <w:tcPr>
            <w:tcW w:w="346" w:type="pct"/>
            <w:hideMark/>
          </w:tcPr>
          <w:p w:rsidR="00934120" w:rsidRPr="00180620" w:rsidRDefault="006D5E6A" w:rsidP="002233A7">
            <w:pPr>
              <w:rPr>
                <w:rFonts w:eastAsia="PMingLiU-ExtB"/>
                <w:szCs w:val="21"/>
              </w:rPr>
            </w:pPr>
            <w:r>
              <w:rPr>
                <w:rFonts w:eastAsia="PMingLiU-ExtB"/>
                <w:color w:val="000000"/>
                <w:kern w:val="24"/>
                <w:szCs w:val="21"/>
              </w:rPr>
              <w:t>1</w:t>
            </w:r>
            <w:r w:rsidR="00934120" w:rsidRPr="00180620">
              <w:rPr>
                <w:rFonts w:eastAsia="PMingLiU-ExtB"/>
                <w:color w:val="000000"/>
                <w:kern w:val="24"/>
                <w:szCs w:val="21"/>
              </w:rPr>
              <w:t xml:space="preserve"> </w:t>
            </w:r>
          </w:p>
        </w:tc>
        <w:tc>
          <w:tcPr>
            <w:tcW w:w="2055" w:type="pct"/>
            <w:vAlign w:val="bottom"/>
          </w:tcPr>
          <w:p w:rsidR="00934120" w:rsidRDefault="005006AB" w:rsidP="008F3BE7">
            <w:pPr>
              <w:rPr>
                <w:color w:val="000000"/>
              </w:rPr>
            </w:pPr>
            <w:r>
              <w:rPr>
                <w:rFonts w:hint="eastAsia"/>
                <w:color w:val="000000"/>
                <w:kern w:val="24"/>
                <w:szCs w:val="21"/>
              </w:rPr>
              <w:t>Shoichi Kitazawa</w:t>
            </w:r>
          </w:p>
        </w:tc>
        <w:tc>
          <w:tcPr>
            <w:tcW w:w="2599" w:type="pct"/>
            <w:vAlign w:val="bottom"/>
          </w:tcPr>
          <w:p w:rsidR="00934120" w:rsidRDefault="005006AB" w:rsidP="008F3BE7">
            <w:pPr>
              <w:rPr>
                <w:color w:val="000000"/>
              </w:rPr>
            </w:pPr>
            <w:r>
              <w:rPr>
                <w:rFonts w:hint="eastAsia"/>
                <w:color w:val="000000"/>
                <w:kern w:val="24"/>
                <w:szCs w:val="21"/>
              </w:rPr>
              <w:t>ATR</w:t>
            </w:r>
          </w:p>
        </w:tc>
      </w:tr>
      <w:tr w:rsidR="00934120" w:rsidRPr="00180620" w:rsidTr="002A02EB">
        <w:trPr>
          <w:trHeight w:val="284"/>
        </w:trPr>
        <w:tc>
          <w:tcPr>
            <w:tcW w:w="346" w:type="pct"/>
          </w:tcPr>
          <w:p w:rsidR="00934120" w:rsidRDefault="006D5E6A" w:rsidP="002233A7">
            <w:pPr>
              <w:rPr>
                <w:color w:val="000000"/>
                <w:kern w:val="24"/>
                <w:szCs w:val="21"/>
              </w:rPr>
            </w:pPr>
            <w:r>
              <w:rPr>
                <w:rFonts w:hint="eastAsia"/>
                <w:color w:val="000000"/>
                <w:kern w:val="24"/>
                <w:szCs w:val="21"/>
              </w:rPr>
              <w:t>2</w:t>
            </w:r>
          </w:p>
        </w:tc>
        <w:tc>
          <w:tcPr>
            <w:tcW w:w="2055" w:type="pct"/>
          </w:tcPr>
          <w:p w:rsidR="00934120" w:rsidRDefault="007F12D4" w:rsidP="008F3BE7">
            <w:pPr>
              <w:rPr>
                <w:color w:val="000000"/>
                <w:kern w:val="24"/>
                <w:szCs w:val="21"/>
              </w:rPr>
            </w:pPr>
            <w:r>
              <w:rPr>
                <w:rFonts w:hint="eastAsia"/>
                <w:color w:val="000000"/>
              </w:rPr>
              <w:t>Hidetoshi Yokota</w:t>
            </w:r>
          </w:p>
        </w:tc>
        <w:tc>
          <w:tcPr>
            <w:tcW w:w="2599" w:type="pct"/>
          </w:tcPr>
          <w:p w:rsidR="00934120" w:rsidRDefault="007F12D4" w:rsidP="008F3BE7">
            <w:pPr>
              <w:rPr>
                <w:color w:val="000000"/>
                <w:kern w:val="24"/>
                <w:szCs w:val="21"/>
              </w:rPr>
            </w:pPr>
            <w:proofErr w:type="spellStart"/>
            <w:r>
              <w:rPr>
                <w:rFonts w:hint="eastAsia"/>
                <w:color w:val="000000"/>
              </w:rPr>
              <w:t>Landis+Gyr</w:t>
            </w:r>
            <w:proofErr w:type="spellEnd"/>
            <w:r>
              <w:rPr>
                <w:rFonts w:hint="eastAsia"/>
                <w:color w:val="000000"/>
              </w:rPr>
              <w:t xml:space="preserve"> Japan</w:t>
            </w:r>
          </w:p>
        </w:tc>
      </w:tr>
    </w:tbl>
    <w:p w:rsidR="004E2CC2" w:rsidRDefault="004E2CC2">
      <w:pPr>
        <w:widowControl w:val="0"/>
        <w:spacing w:before="120"/>
      </w:pPr>
    </w:p>
    <w:p w:rsidR="00897D91" w:rsidRPr="00C9546F" w:rsidRDefault="004E2CC2" w:rsidP="00C9546F">
      <w:pPr>
        <w:widowControl w:val="0"/>
        <w:spacing w:before="120"/>
        <w:rPr>
          <w:rFonts w:eastAsia="MS Mincho"/>
          <w:b/>
        </w:rPr>
      </w:pPr>
      <w:r>
        <w:rPr>
          <w:rFonts w:eastAsia="MS Mincho" w:hint="eastAsia"/>
          <w:b/>
        </w:rPr>
        <w:t>Contributions</w:t>
      </w:r>
    </w:p>
    <w:p w:rsidR="00897D91" w:rsidRDefault="00EA5868" w:rsidP="00897D91">
      <w:pPr>
        <w:widowControl w:val="0"/>
        <w:numPr>
          <w:ilvl w:val="1"/>
          <w:numId w:val="5"/>
        </w:numPr>
        <w:jc w:val="both"/>
      </w:pPr>
      <w:r w:rsidRPr="00EA5868">
        <w:t xml:space="preserve">TG4s Teleconference Opening Information for </w:t>
      </w:r>
      <w:r w:rsidR="000E0D67">
        <w:t>October</w:t>
      </w:r>
      <w:r w:rsidRPr="00EA5868">
        <w:t xml:space="preserve"> 2015</w:t>
      </w:r>
      <w:r w:rsidR="00897D91" w:rsidRPr="003228CA">
        <w:t xml:space="preserve"> (15-1</w:t>
      </w:r>
      <w:r w:rsidR="00897D91">
        <w:rPr>
          <w:rFonts w:hint="eastAsia"/>
        </w:rPr>
        <w:t>5-</w:t>
      </w:r>
      <w:r w:rsidR="002E5370">
        <w:t>0</w:t>
      </w:r>
      <w:r w:rsidR="000E0D67">
        <w:rPr>
          <w:rFonts w:hint="eastAsia"/>
        </w:rPr>
        <w:t>804-01</w:t>
      </w:r>
      <w:r>
        <w:t>)</w:t>
      </w:r>
    </w:p>
    <w:p w:rsidR="007E4DBF" w:rsidRPr="00EA5868" w:rsidRDefault="00FB060A" w:rsidP="00572A15">
      <w:pPr>
        <w:widowControl w:val="0"/>
        <w:numPr>
          <w:ilvl w:val="1"/>
          <w:numId w:val="5"/>
        </w:numPr>
        <w:jc w:val="both"/>
      </w:pPr>
      <w:r>
        <w:t xml:space="preserve">Draft </w:t>
      </w:r>
      <w:proofErr w:type="spellStart"/>
      <w:r>
        <w:t>tp</w:t>
      </w:r>
      <w:r w:rsidR="009B2CA5">
        <w:t>roposal</w:t>
      </w:r>
      <w:proofErr w:type="spellEnd"/>
      <w:r w:rsidR="009B2CA5">
        <w:t xml:space="preserve"> for Transmit Power Control</w:t>
      </w:r>
      <w:r>
        <w:t xml:space="preserve"> (posted</w:t>
      </w:r>
      <w:r w:rsidR="00296B96">
        <w:t xml:space="preserve"> on the TG4s ML)</w:t>
      </w:r>
    </w:p>
    <w:sectPr w:rsidR="007E4DBF" w:rsidRPr="00EA5868"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FCF" w:rsidRDefault="009F1FCF">
      <w:r>
        <w:separator/>
      </w:r>
    </w:p>
  </w:endnote>
  <w:endnote w:type="continuationSeparator" w:id="0">
    <w:p w:rsidR="009F1FCF" w:rsidRDefault="009F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F1FCF">
      <w:fldChar w:fldCharType="begin"/>
    </w:r>
    <w:r w:rsidR="009F1FCF">
      <w:instrText xml:space="preserve"> AUTHOR  "Hidetoshi Yokota"  \* MERGEFORMAT </w:instrText>
    </w:r>
    <w:r w:rsidR="009F1FCF">
      <w:fldChar w:fldCharType="separate"/>
    </w:r>
    <w:r w:rsidR="00D72489">
      <w:rPr>
        <w:noProof/>
      </w:rPr>
      <w:t>Hidetoshi Yokota</w:t>
    </w:r>
    <w:r w:rsidR="009F1FCF">
      <w:rPr>
        <w:noProof/>
      </w:rPr>
      <w:fldChar w:fldCharType="end"/>
    </w:r>
    <w:r>
      <w:t xml:space="preserve">, </w:t>
    </w:r>
    <w:r w:rsidR="009D3110">
      <w:fldChar w:fldCharType="begin"/>
    </w:r>
    <w:r w:rsidR="009D3110">
      <w:instrText xml:space="preserve"> DOCPROPERTY  Company  \* MERGEFORMAT </w:instrText>
    </w:r>
    <w:r w:rsidR="009D3110">
      <w:fldChar w:fldCharType="separate"/>
    </w:r>
    <w:proofErr w:type="spellStart"/>
    <w:r w:rsidR="00D72489">
      <w:t>Landis&amp;Gyr</w:t>
    </w:r>
    <w:proofErr w:type="spellEnd"/>
    <w:r w:rsidR="009D31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FCF" w:rsidRDefault="009F1FCF">
      <w:r>
        <w:separator/>
      </w:r>
    </w:p>
  </w:footnote>
  <w:footnote w:type="continuationSeparator" w:id="0">
    <w:p w:rsidR="009F1FCF" w:rsidRDefault="009F1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D929A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CA7D3F">
      <w:rPr>
        <w:b/>
        <w:noProof/>
        <w:sz w:val="28"/>
      </w:rPr>
      <w:t>November, 2015</w:t>
    </w:r>
    <w:r>
      <w:rPr>
        <w:b/>
        <w:sz w:val="28"/>
      </w:rPr>
      <w:fldChar w:fldCharType="end"/>
    </w:r>
    <w:r w:rsidR="00E0627C">
      <w:rPr>
        <w:b/>
        <w:sz w:val="28"/>
      </w:rPr>
      <w:tab/>
      <w:t xml:space="preserve"> IEEE P802.15-</w:t>
    </w:r>
    <w:r w:rsidR="009F1FCF">
      <w:fldChar w:fldCharType="begin"/>
    </w:r>
    <w:r w:rsidR="009F1FCF">
      <w:instrText xml:space="preserve"> DOCPROPERTY "Category"  \* MERGEFORMAT </w:instrText>
    </w:r>
    <w:r w:rsidR="009F1FCF">
      <w:fldChar w:fldCharType="separate"/>
    </w:r>
    <w:r w:rsidR="00CA7D3F" w:rsidRPr="00CA7D3F">
      <w:rPr>
        <w:b/>
        <w:sz w:val="28"/>
      </w:rPr>
      <w:t>15-0857-00-004s</w:t>
    </w:r>
    <w:r w:rsidR="009F1FCF">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2"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3"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3"/>
  </w:num>
  <w:num w:numId="4">
    <w:abstractNumId w:val="3"/>
  </w:num>
  <w:num w:numId="5">
    <w:abstractNumId w:val="8"/>
  </w:num>
  <w:num w:numId="6">
    <w:abstractNumId w:val="1"/>
  </w:num>
  <w:num w:numId="7">
    <w:abstractNumId w:val="9"/>
  </w:num>
  <w:num w:numId="8">
    <w:abstractNumId w:val="12"/>
  </w:num>
  <w:num w:numId="9">
    <w:abstractNumId w:val="16"/>
  </w:num>
  <w:num w:numId="10">
    <w:abstractNumId w:val="6"/>
  </w:num>
  <w:num w:numId="11">
    <w:abstractNumId w:val="10"/>
  </w:num>
  <w:num w:numId="12">
    <w:abstractNumId w:val="15"/>
  </w:num>
  <w:num w:numId="13">
    <w:abstractNumId w:val="18"/>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34F"/>
    <w:rsid w:val="00000869"/>
    <w:rsid w:val="000024B2"/>
    <w:rsid w:val="00015195"/>
    <w:rsid w:val="000331B4"/>
    <w:rsid w:val="00055389"/>
    <w:rsid w:val="000554EE"/>
    <w:rsid w:val="00065341"/>
    <w:rsid w:val="0007270A"/>
    <w:rsid w:val="000819A7"/>
    <w:rsid w:val="000A5744"/>
    <w:rsid w:val="000C0AF4"/>
    <w:rsid w:val="000D1E23"/>
    <w:rsid w:val="000D22F6"/>
    <w:rsid w:val="000E0D67"/>
    <w:rsid w:val="000F77F2"/>
    <w:rsid w:val="00105BC1"/>
    <w:rsid w:val="00143922"/>
    <w:rsid w:val="00174C89"/>
    <w:rsid w:val="0017551F"/>
    <w:rsid w:val="0018063F"/>
    <w:rsid w:val="00194C98"/>
    <w:rsid w:val="001B6F6B"/>
    <w:rsid w:val="001C4500"/>
    <w:rsid w:val="00205E73"/>
    <w:rsid w:val="0020643C"/>
    <w:rsid w:val="002561AF"/>
    <w:rsid w:val="0026527E"/>
    <w:rsid w:val="00296B96"/>
    <w:rsid w:val="002C4202"/>
    <w:rsid w:val="002D12A8"/>
    <w:rsid w:val="002D6FAA"/>
    <w:rsid w:val="002E5370"/>
    <w:rsid w:val="002E5E5D"/>
    <w:rsid w:val="002F155D"/>
    <w:rsid w:val="00317466"/>
    <w:rsid w:val="003217AE"/>
    <w:rsid w:val="00340F52"/>
    <w:rsid w:val="00352E62"/>
    <w:rsid w:val="00371E2A"/>
    <w:rsid w:val="0038640D"/>
    <w:rsid w:val="0039236D"/>
    <w:rsid w:val="003934BB"/>
    <w:rsid w:val="003F1EB3"/>
    <w:rsid w:val="00407F8A"/>
    <w:rsid w:val="0044152C"/>
    <w:rsid w:val="00443E47"/>
    <w:rsid w:val="00471759"/>
    <w:rsid w:val="004806EE"/>
    <w:rsid w:val="004843D3"/>
    <w:rsid w:val="0048716B"/>
    <w:rsid w:val="004A3CB9"/>
    <w:rsid w:val="004A3EB6"/>
    <w:rsid w:val="004E2CC2"/>
    <w:rsid w:val="004E4E31"/>
    <w:rsid w:val="004E6DDF"/>
    <w:rsid w:val="005006AB"/>
    <w:rsid w:val="005117E6"/>
    <w:rsid w:val="005441E1"/>
    <w:rsid w:val="00572510"/>
    <w:rsid w:val="005C0238"/>
    <w:rsid w:val="005C260C"/>
    <w:rsid w:val="005E0711"/>
    <w:rsid w:val="006016C4"/>
    <w:rsid w:val="00617230"/>
    <w:rsid w:val="006348BA"/>
    <w:rsid w:val="0064657C"/>
    <w:rsid w:val="006546F7"/>
    <w:rsid w:val="00671034"/>
    <w:rsid w:val="006A73CA"/>
    <w:rsid w:val="006D5E6A"/>
    <w:rsid w:val="006D672E"/>
    <w:rsid w:val="00707CF3"/>
    <w:rsid w:val="0073091E"/>
    <w:rsid w:val="007427CE"/>
    <w:rsid w:val="0074676E"/>
    <w:rsid w:val="00751235"/>
    <w:rsid w:val="00781C75"/>
    <w:rsid w:val="007A27F8"/>
    <w:rsid w:val="007A421F"/>
    <w:rsid w:val="007E4DBF"/>
    <w:rsid w:val="007F12D4"/>
    <w:rsid w:val="007F1802"/>
    <w:rsid w:val="0081022A"/>
    <w:rsid w:val="008134D1"/>
    <w:rsid w:val="008378D6"/>
    <w:rsid w:val="0084454F"/>
    <w:rsid w:val="008454F5"/>
    <w:rsid w:val="00853FF3"/>
    <w:rsid w:val="00861B0A"/>
    <w:rsid w:val="008761A4"/>
    <w:rsid w:val="00897D91"/>
    <w:rsid w:val="008F6F2D"/>
    <w:rsid w:val="008F76D7"/>
    <w:rsid w:val="0092473D"/>
    <w:rsid w:val="00934120"/>
    <w:rsid w:val="00957D4D"/>
    <w:rsid w:val="00976EA9"/>
    <w:rsid w:val="009B2CA5"/>
    <w:rsid w:val="009D0464"/>
    <w:rsid w:val="009D3110"/>
    <w:rsid w:val="009E5248"/>
    <w:rsid w:val="009F1FCF"/>
    <w:rsid w:val="00A512A2"/>
    <w:rsid w:val="00A71DF3"/>
    <w:rsid w:val="00A723FB"/>
    <w:rsid w:val="00A83D7A"/>
    <w:rsid w:val="00AB2634"/>
    <w:rsid w:val="00AC36FC"/>
    <w:rsid w:val="00AE5ED3"/>
    <w:rsid w:val="00B03616"/>
    <w:rsid w:val="00B053AF"/>
    <w:rsid w:val="00B07BF7"/>
    <w:rsid w:val="00B07F8C"/>
    <w:rsid w:val="00B45D2A"/>
    <w:rsid w:val="00B533A8"/>
    <w:rsid w:val="00B53D31"/>
    <w:rsid w:val="00B573A6"/>
    <w:rsid w:val="00BA4DB2"/>
    <w:rsid w:val="00BE0CA3"/>
    <w:rsid w:val="00BF7A0D"/>
    <w:rsid w:val="00C23575"/>
    <w:rsid w:val="00C45115"/>
    <w:rsid w:val="00C8761B"/>
    <w:rsid w:val="00C94DE3"/>
    <w:rsid w:val="00C9546F"/>
    <w:rsid w:val="00CA732E"/>
    <w:rsid w:val="00CA7D3F"/>
    <w:rsid w:val="00CB5F1D"/>
    <w:rsid w:val="00CD7A69"/>
    <w:rsid w:val="00CF401A"/>
    <w:rsid w:val="00D0214C"/>
    <w:rsid w:val="00D22909"/>
    <w:rsid w:val="00D30691"/>
    <w:rsid w:val="00D35938"/>
    <w:rsid w:val="00D41B52"/>
    <w:rsid w:val="00D52661"/>
    <w:rsid w:val="00D72489"/>
    <w:rsid w:val="00D929A4"/>
    <w:rsid w:val="00DE4C34"/>
    <w:rsid w:val="00E0627C"/>
    <w:rsid w:val="00E233BB"/>
    <w:rsid w:val="00E31484"/>
    <w:rsid w:val="00E5152A"/>
    <w:rsid w:val="00E73D1C"/>
    <w:rsid w:val="00E91123"/>
    <w:rsid w:val="00E92388"/>
    <w:rsid w:val="00E95E2F"/>
    <w:rsid w:val="00EA5868"/>
    <w:rsid w:val="00EB52D1"/>
    <w:rsid w:val="00EF4A25"/>
    <w:rsid w:val="00EF5291"/>
    <w:rsid w:val="00F24C04"/>
    <w:rsid w:val="00F86017"/>
    <w:rsid w:val="00FA1CF7"/>
    <w:rsid w:val="00FB060A"/>
    <w:rsid w:val="00FC60BE"/>
    <w:rsid w:val="00FD2460"/>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B7D3-C987-4962-832A-A05C5335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1732</TotalTime>
  <Pages>1</Pages>
  <Words>415</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Teleconference Minutes for October 2015</vt:lpstr>
      <vt:lpstr>TG4s Teleconference Minutes for July 2015</vt:lpstr>
    </vt:vector>
  </TitlesOfParts>
  <Company>Landis&amp;Gyr</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Teleconference Minutes for October 2015</dc:title>
  <dc:subject/>
  <dc:creator>Hidetoshi Yokota</dc:creator>
  <cp:keywords/>
  <dc:description>&lt;street address&gt;
TELEPHONE: &lt;phone#&gt;
FAX: &lt;fax#&gt;
EMAIL: &lt;email&gt;</dc:description>
  <cp:lastModifiedBy>Yokota, Hidetoshi</cp:lastModifiedBy>
  <cp:revision>61</cp:revision>
  <cp:lastPrinted>2015-07-02T05:24:00Z</cp:lastPrinted>
  <dcterms:created xsi:type="dcterms:W3CDTF">2015-02-17T02:07:00Z</dcterms:created>
  <dcterms:modified xsi:type="dcterms:W3CDTF">2015-11-08T22:54:00Z</dcterms:modified>
  <cp:category>15-0857-00-004s</cp:category>
</cp:coreProperties>
</file>