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83010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830107">
              <w:rPr>
                <w:sz w:val="22"/>
                <w:szCs w:val="22"/>
                <w:lang w:eastAsia="en-US"/>
              </w:rPr>
              <w:t>October</w:t>
            </w:r>
            <w:r w:rsidR="002838E4">
              <w:rPr>
                <w:sz w:val="22"/>
                <w:szCs w:val="22"/>
                <w:lang w:eastAsia="en-US"/>
              </w:rPr>
              <w:t xml:space="preserve"> </w:t>
            </w:r>
            <w:r w:rsidR="002B40CF">
              <w:rPr>
                <w:sz w:val="22"/>
                <w:szCs w:val="22"/>
                <w:lang w:eastAsia="en-US"/>
              </w:rPr>
              <w:t>2</w:t>
            </w:r>
            <w:r w:rsidR="00FC7C31">
              <w:rPr>
                <w:sz w:val="22"/>
                <w:szCs w:val="22"/>
                <w:lang w:eastAsia="en-US"/>
              </w:rPr>
              <w:t>7</w:t>
            </w:r>
            <w:r w:rsidR="00A111B1">
              <w:rPr>
                <w:sz w:val="22"/>
                <w:szCs w:val="22"/>
                <w:lang w:eastAsia="en-US"/>
              </w:rPr>
              <w:t>th</w:t>
            </w:r>
            <w:r w:rsidR="002873D0">
              <w:rPr>
                <w:sz w:val="22"/>
                <w:szCs w:val="22"/>
                <w:lang w:eastAsia="en-US"/>
              </w:rPr>
              <w:t xml:space="preserve"> E</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830107" w:rsidP="003B01D7">
            <w:pPr>
              <w:spacing w:before="120" w:after="120"/>
              <w:rPr>
                <w:sz w:val="22"/>
                <w:szCs w:val="22"/>
                <w:lang w:eastAsia="en-US"/>
              </w:rPr>
            </w:pPr>
            <w:r>
              <w:rPr>
                <w:sz w:val="22"/>
                <w:szCs w:val="22"/>
                <w:lang w:eastAsia="en-US"/>
              </w:rPr>
              <w:t>October</w:t>
            </w:r>
            <w:r w:rsidR="0066642B">
              <w:rPr>
                <w:sz w:val="22"/>
                <w:szCs w:val="22"/>
                <w:lang w:eastAsia="en-US"/>
              </w:rPr>
              <w:t xml:space="preserve"> </w:t>
            </w:r>
            <w:r w:rsidR="00021106">
              <w:rPr>
                <w:sz w:val="22"/>
                <w:szCs w:val="22"/>
                <w:lang w:eastAsia="en-US"/>
              </w:rPr>
              <w:t>29</w:t>
            </w:r>
            <w:bookmarkStart w:id="0" w:name="_GoBack"/>
            <w:bookmarkEnd w:id="0"/>
            <w:r w:rsidR="00A111B1">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063988" w:rsidRPr="00063988" w:rsidRDefault="00063988" w:rsidP="00063988">
      <w:pPr>
        <w:contextualSpacing/>
        <w:rPr>
          <w:sz w:val="20"/>
        </w:rPr>
      </w:pPr>
    </w:p>
    <w:p w:rsidR="00B36B45" w:rsidRPr="00B36B45" w:rsidRDefault="00B36B45" w:rsidP="00B36B45">
      <w:pPr>
        <w:contextualSpacing/>
        <w:rPr>
          <w:sz w:val="20"/>
        </w:rPr>
      </w:pPr>
    </w:p>
    <w:p w:rsidR="00B36B45" w:rsidRPr="00B36B45" w:rsidRDefault="00830107" w:rsidP="00B36B45">
      <w:pPr>
        <w:contextualSpacing/>
        <w:rPr>
          <w:sz w:val="20"/>
        </w:rPr>
      </w:pPr>
      <w:r>
        <w:rPr>
          <w:sz w:val="20"/>
        </w:rPr>
        <w:t xml:space="preserve">Chair: </w:t>
      </w:r>
      <w:r w:rsidR="001614FE">
        <w:rPr>
          <w:sz w:val="20"/>
        </w:rPr>
        <w:t>HB Li (NICT), Japan.</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sz w:val="20"/>
        </w:rPr>
        <w:t>Secretary: Marco Hernandez (NICT), Japan.</w:t>
      </w:r>
    </w:p>
    <w:p w:rsidR="00B36B45" w:rsidRPr="00B36B45" w:rsidRDefault="00B36B45" w:rsidP="00B36B45">
      <w:pPr>
        <w:contextualSpacing/>
        <w:rPr>
          <w:sz w:val="20"/>
        </w:rPr>
      </w:pPr>
    </w:p>
    <w:p w:rsidR="00B36B45" w:rsidRPr="00B36B45" w:rsidRDefault="00B36B45" w:rsidP="00B36B45">
      <w:pPr>
        <w:contextualSpacing/>
        <w:rPr>
          <w:sz w:val="20"/>
        </w:rPr>
      </w:pPr>
    </w:p>
    <w:p w:rsidR="00B36B45" w:rsidRPr="00B36B45" w:rsidRDefault="00B36B45" w:rsidP="00B36B45">
      <w:pPr>
        <w:contextualSpacing/>
        <w:rPr>
          <w:sz w:val="20"/>
        </w:rPr>
      </w:pPr>
      <w:r w:rsidRPr="00B36B45">
        <w:rPr>
          <w:sz w:val="20"/>
        </w:rPr>
        <w:t>===================================================================</w:t>
      </w:r>
    </w:p>
    <w:p w:rsidR="00B36B45" w:rsidRPr="00B36B45" w:rsidRDefault="004D1F1C" w:rsidP="00B36B45">
      <w:pPr>
        <w:contextualSpacing/>
        <w:rPr>
          <w:sz w:val="20"/>
        </w:rPr>
      </w:pPr>
      <w:r>
        <w:rPr>
          <w:sz w:val="20"/>
        </w:rPr>
        <w:t>Tuesday</w:t>
      </w:r>
      <w:r w:rsidR="00830107">
        <w:rPr>
          <w:sz w:val="20"/>
        </w:rPr>
        <w:t xml:space="preserve"> October</w:t>
      </w:r>
      <w:r w:rsidR="00B36B45" w:rsidRPr="00B36B45">
        <w:rPr>
          <w:sz w:val="20"/>
        </w:rPr>
        <w:t xml:space="preserve"> </w:t>
      </w:r>
      <w:r>
        <w:rPr>
          <w:sz w:val="20"/>
        </w:rPr>
        <w:t>27th, 8:00 PM E</w:t>
      </w:r>
      <w:r w:rsidR="00B36B45" w:rsidRPr="00B36B45">
        <w:rPr>
          <w:sz w:val="20"/>
        </w:rPr>
        <w:t>T.</w:t>
      </w:r>
    </w:p>
    <w:p w:rsidR="00B36B45" w:rsidRPr="00B36B45" w:rsidRDefault="00B36B45" w:rsidP="00B36B45">
      <w:pPr>
        <w:contextualSpacing/>
        <w:rPr>
          <w:sz w:val="20"/>
        </w:rPr>
      </w:pPr>
      <w:r w:rsidRPr="00B36B45">
        <w:rPr>
          <w:sz w:val="20"/>
        </w:rPr>
        <w:t xml:space="preserve"> </w:t>
      </w:r>
    </w:p>
    <w:p w:rsidR="00B36B45" w:rsidRPr="00B36B45" w:rsidRDefault="00B36B45" w:rsidP="00B36B45">
      <w:pPr>
        <w:contextualSpacing/>
        <w:rPr>
          <w:sz w:val="20"/>
        </w:rPr>
      </w:pPr>
      <w:r w:rsidRPr="00B36B45">
        <w:rPr>
          <w:sz w:val="20"/>
        </w:rPr>
        <w:t xml:space="preserve">Participants: </w:t>
      </w:r>
      <w:r w:rsidR="001614FE">
        <w:rPr>
          <w:sz w:val="20"/>
        </w:rPr>
        <w:t xml:space="preserve">Prof. Li, Marco, HB Li, BJ, Igor, Dr. </w:t>
      </w:r>
      <w:proofErr w:type="spellStart"/>
      <w:r w:rsidR="001614FE">
        <w:rPr>
          <w:sz w:val="20"/>
        </w:rPr>
        <w:t>Juu</w:t>
      </w:r>
      <w:proofErr w:type="spellEnd"/>
      <w:r w:rsidRPr="00B36B45">
        <w:rPr>
          <w:sz w:val="20"/>
        </w:rPr>
        <w:t>.</w:t>
      </w:r>
    </w:p>
    <w:p w:rsidR="00B36B45" w:rsidRPr="00B36B45" w:rsidRDefault="00B36B45" w:rsidP="00B36B45">
      <w:pPr>
        <w:contextualSpacing/>
        <w:rPr>
          <w:sz w:val="20"/>
        </w:rPr>
      </w:pPr>
    </w:p>
    <w:p w:rsidR="00B36B45" w:rsidRPr="00B36B45" w:rsidRDefault="00B36B45" w:rsidP="00B36B45">
      <w:pPr>
        <w:contextualSpacing/>
        <w:rPr>
          <w:sz w:val="20"/>
        </w:rPr>
      </w:pPr>
      <w:r w:rsidRPr="00B36B45">
        <w:rPr>
          <w:sz w:val="20"/>
        </w:rPr>
        <w:t>−Chair calls the teleconference meeting to order.</w:t>
      </w:r>
    </w:p>
    <w:p w:rsidR="00B36B45" w:rsidRPr="00B36B45" w:rsidRDefault="00B36B45" w:rsidP="00B36B45">
      <w:pPr>
        <w:contextualSpacing/>
        <w:rPr>
          <w:sz w:val="20"/>
        </w:rPr>
      </w:pPr>
    </w:p>
    <w:p w:rsidR="00D26A5F" w:rsidRDefault="00FD04D2" w:rsidP="00B36B45">
      <w:pPr>
        <w:contextualSpacing/>
        <w:rPr>
          <w:sz w:val="20"/>
        </w:rPr>
      </w:pPr>
      <w:r>
        <w:rPr>
          <w:b/>
          <w:sz w:val="20"/>
        </w:rPr>
        <w:t xml:space="preserve">Chair: </w:t>
      </w:r>
      <w:r w:rsidRPr="00FD04D2">
        <w:rPr>
          <w:sz w:val="20"/>
        </w:rPr>
        <w:t>We can start with the document 695r1.</w:t>
      </w:r>
      <w:r w:rsidR="00D26A5F">
        <w:rPr>
          <w:sz w:val="20"/>
        </w:rPr>
        <w:t xml:space="preserve"> Unfortunately, Billy will not attend the teleconference and we do not know about the status of his assignments. </w:t>
      </w:r>
    </w:p>
    <w:p w:rsidR="00D26A5F" w:rsidRDefault="00D26A5F" w:rsidP="00B36B45">
      <w:pPr>
        <w:contextualSpacing/>
        <w:rPr>
          <w:sz w:val="20"/>
        </w:rPr>
      </w:pPr>
    </w:p>
    <w:p w:rsidR="00D26A5F" w:rsidRDefault="00D26A5F" w:rsidP="00B36B45">
      <w:pPr>
        <w:contextualSpacing/>
        <w:rPr>
          <w:sz w:val="20"/>
        </w:rPr>
      </w:pPr>
      <w:r w:rsidRPr="000559CC">
        <w:rPr>
          <w:b/>
          <w:sz w:val="20"/>
        </w:rPr>
        <w:t>Prof. Lee</w:t>
      </w:r>
      <w:r w:rsidR="009C2365" w:rsidRPr="000559CC">
        <w:rPr>
          <w:b/>
          <w:sz w:val="20"/>
        </w:rPr>
        <w:t>:</w:t>
      </w:r>
      <w:r w:rsidR="009C2365">
        <w:rPr>
          <w:sz w:val="20"/>
        </w:rPr>
        <w:t xml:space="preserve"> Billy</w:t>
      </w:r>
      <w:r>
        <w:rPr>
          <w:sz w:val="20"/>
        </w:rPr>
        <w:t xml:space="preserve"> called me some time ago. At least he knows he has assignments. </w:t>
      </w:r>
    </w:p>
    <w:p w:rsidR="009C2365" w:rsidRDefault="009C2365" w:rsidP="00B36B45">
      <w:pPr>
        <w:contextualSpacing/>
        <w:rPr>
          <w:sz w:val="20"/>
        </w:rPr>
      </w:pPr>
    </w:p>
    <w:p w:rsidR="009C2365" w:rsidRDefault="009C2365" w:rsidP="00B36B45">
      <w:pPr>
        <w:contextualSpacing/>
        <w:rPr>
          <w:sz w:val="20"/>
        </w:rPr>
      </w:pPr>
      <w:r w:rsidRPr="000559CC">
        <w:rPr>
          <w:b/>
          <w:sz w:val="20"/>
        </w:rPr>
        <w:t>Chair:</w:t>
      </w:r>
      <w:r>
        <w:rPr>
          <w:sz w:val="20"/>
        </w:rPr>
        <w:t xml:space="preserve"> Ok, we can send him a remainder.</w:t>
      </w:r>
    </w:p>
    <w:p w:rsidR="00D26A5F" w:rsidRDefault="00D26A5F" w:rsidP="00B36B45">
      <w:pPr>
        <w:contextualSpacing/>
        <w:rPr>
          <w:sz w:val="20"/>
        </w:rPr>
      </w:pPr>
    </w:p>
    <w:p w:rsidR="00FD04D2" w:rsidRDefault="00656E73" w:rsidP="00B36B45">
      <w:pPr>
        <w:contextualSpacing/>
        <w:rPr>
          <w:sz w:val="20"/>
        </w:rPr>
      </w:pPr>
      <w:r w:rsidRPr="000559CC">
        <w:rPr>
          <w:b/>
          <w:sz w:val="20"/>
        </w:rPr>
        <w:t>Chair:</w:t>
      </w:r>
      <w:r>
        <w:rPr>
          <w:sz w:val="20"/>
        </w:rPr>
        <w:t xml:space="preserve"> </w:t>
      </w:r>
      <w:r w:rsidR="009C2365">
        <w:rPr>
          <w:sz w:val="20"/>
        </w:rPr>
        <w:t>Regarding Doc 695r1, t</w:t>
      </w:r>
      <w:r w:rsidR="00D26A5F">
        <w:rPr>
          <w:sz w:val="20"/>
        </w:rPr>
        <w:t>here are some subclauses without assignment,</w:t>
      </w:r>
      <w:r w:rsidR="009C2365">
        <w:rPr>
          <w:sz w:val="20"/>
        </w:rPr>
        <w:t xml:space="preserve"> like 4.5.</w:t>
      </w:r>
      <w:r>
        <w:rPr>
          <w:sz w:val="20"/>
        </w:rPr>
        <w:t>3 Frame structure and</w:t>
      </w:r>
      <w:r w:rsidR="009C2365">
        <w:rPr>
          <w:sz w:val="20"/>
        </w:rPr>
        <w:t xml:space="preserve"> 4.5.3</w:t>
      </w:r>
      <w:r w:rsidR="00D26A5F">
        <w:rPr>
          <w:sz w:val="20"/>
        </w:rPr>
        <w:t xml:space="preserve"> Security.</w:t>
      </w:r>
    </w:p>
    <w:p w:rsidR="00656E73" w:rsidRDefault="00656E73" w:rsidP="00B36B45">
      <w:pPr>
        <w:contextualSpacing/>
        <w:rPr>
          <w:sz w:val="20"/>
        </w:rPr>
      </w:pPr>
    </w:p>
    <w:p w:rsidR="00656E73" w:rsidRDefault="00656E73" w:rsidP="00B36B45">
      <w:pPr>
        <w:contextualSpacing/>
        <w:rPr>
          <w:sz w:val="20"/>
        </w:rPr>
      </w:pPr>
      <w:r w:rsidRPr="000559CC">
        <w:rPr>
          <w:b/>
          <w:sz w:val="20"/>
        </w:rPr>
        <w:t>Marco:</w:t>
      </w:r>
      <w:r>
        <w:rPr>
          <w:sz w:val="20"/>
        </w:rPr>
        <w:t xml:space="preserve"> BJ is already taking care of security.</w:t>
      </w:r>
    </w:p>
    <w:p w:rsidR="00656E73" w:rsidRDefault="00656E73" w:rsidP="00B36B45">
      <w:pPr>
        <w:contextualSpacing/>
        <w:rPr>
          <w:sz w:val="20"/>
        </w:rPr>
      </w:pPr>
    </w:p>
    <w:p w:rsidR="00656E73" w:rsidRDefault="00656E73" w:rsidP="00B36B45">
      <w:pPr>
        <w:contextualSpacing/>
        <w:rPr>
          <w:sz w:val="20"/>
        </w:rPr>
      </w:pPr>
      <w:r w:rsidRPr="000559CC">
        <w:rPr>
          <w:b/>
          <w:sz w:val="20"/>
        </w:rPr>
        <w:t>BJ:</w:t>
      </w:r>
      <w:r>
        <w:rPr>
          <w:sz w:val="20"/>
        </w:rPr>
        <w:t xml:space="preserve"> That is right. In fact we have already a security clause. </w:t>
      </w:r>
    </w:p>
    <w:p w:rsidR="00656E73" w:rsidRDefault="00656E73" w:rsidP="00B36B45">
      <w:pPr>
        <w:contextualSpacing/>
        <w:rPr>
          <w:sz w:val="20"/>
        </w:rPr>
      </w:pPr>
    </w:p>
    <w:p w:rsidR="00656E73" w:rsidRDefault="00656E73" w:rsidP="00B36B45">
      <w:pPr>
        <w:contextualSpacing/>
        <w:rPr>
          <w:sz w:val="20"/>
        </w:rPr>
      </w:pPr>
      <w:r w:rsidRPr="000559CC">
        <w:rPr>
          <w:b/>
          <w:sz w:val="20"/>
        </w:rPr>
        <w:t>Chair:</w:t>
      </w:r>
      <w:r w:rsidR="000559CC">
        <w:rPr>
          <w:sz w:val="20"/>
        </w:rPr>
        <w:t xml:space="preserve"> D</w:t>
      </w:r>
      <w:r>
        <w:rPr>
          <w:sz w:val="20"/>
        </w:rPr>
        <w:t>o you mean we can delete 4.5.4?</w:t>
      </w:r>
    </w:p>
    <w:p w:rsidR="00656E73" w:rsidRDefault="00656E73" w:rsidP="00B36B45">
      <w:pPr>
        <w:contextualSpacing/>
        <w:rPr>
          <w:sz w:val="20"/>
        </w:rPr>
      </w:pPr>
    </w:p>
    <w:p w:rsidR="00656E73" w:rsidRDefault="00656E73" w:rsidP="00B36B45">
      <w:pPr>
        <w:contextualSpacing/>
        <w:rPr>
          <w:sz w:val="20"/>
        </w:rPr>
      </w:pPr>
      <w:r w:rsidRPr="000559CC">
        <w:rPr>
          <w:b/>
          <w:sz w:val="20"/>
        </w:rPr>
        <w:t>BJ:</w:t>
      </w:r>
      <w:r>
        <w:rPr>
          <w:sz w:val="20"/>
        </w:rPr>
        <w:t xml:space="preserve"> Yes.</w:t>
      </w:r>
    </w:p>
    <w:p w:rsidR="00656E73" w:rsidRDefault="00656E73" w:rsidP="00B36B45">
      <w:pPr>
        <w:contextualSpacing/>
        <w:rPr>
          <w:sz w:val="20"/>
        </w:rPr>
      </w:pPr>
    </w:p>
    <w:p w:rsidR="00FD04D2" w:rsidRDefault="00656E73" w:rsidP="00B36B45">
      <w:pPr>
        <w:contextualSpacing/>
        <w:rPr>
          <w:sz w:val="20"/>
        </w:rPr>
      </w:pPr>
      <w:r w:rsidRPr="000559CC">
        <w:rPr>
          <w:b/>
          <w:sz w:val="20"/>
        </w:rPr>
        <w:t>Chair:</w:t>
      </w:r>
      <w:r>
        <w:rPr>
          <w:sz w:val="20"/>
        </w:rPr>
        <w:t xml:space="preserve"> Regarding clauses 5.2.1.1</w:t>
      </w:r>
      <w:r w:rsidR="000559CC">
        <w:rPr>
          <w:sz w:val="20"/>
        </w:rPr>
        <w:t>, etc.</w:t>
      </w:r>
      <w:r>
        <w:rPr>
          <w:sz w:val="20"/>
        </w:rPr>
        <w:t xml:space="preserve"> that were assigned to me, those were reassigned to Igor. </w:t>
      </w:r>
    </w:p>
    <w:p w:rsidR="00656E73" w:rsidRDefault="00656E73" w:rsidP="00B36B45">
      <w:pPr>
        <w:contextualSpacing/>
        <w:rPr>
          <w:sz w:val="20"/>
        </w:rPr>
      </w:pPr>
    </w:p>
    <w:p w:rsidR="00656E73" w:rsidRDefault="00656E73" w:rsidP="00B36B45">
      <w:pPr>
        <w:contextualSpacing/>
        <w:rPr>
          <w:sz w:val="20"/>
        </w:rPr>
      </w:pPr>
      <w:r w:rsidRPr="000559CC">
        <w:rPr>
          <w:b/>
          <w:sz w:val="20"/>
        </w:rPr>
        <w:t>Marco:</w:t>
      </w:r>
      <w:r>
        <w:rPr>
          <w:sz w:val="20"/>
        </w:rPr>
        <w:t xml:space="preserve"> Also, I took care of clause 5.X1 General MAC frame and 5.X1 IE field. </w:t>
      </w:r>
      <w:r w:rsidR="00407B81">
        <w:rPr>
          <w:sz w:val="20"/>
        </w:rPr>
        <w:t>I defined in general IEs in the MAC frame. Billy will take care of IEs for the UWB PHY.</w:t>
      </w:r>
    </w:p>
    <w:p w:rsidR="00FD04D2" w:rsidRDefault="00FD04D2" w:rsidP="00B36B45">
      <w:pPr>
        <w:contextualSpacing/>
        <w:rPr>
          <w:sz w:val="20"/>
        </w:rPr>
      </w:pPr>
    </w:p>
    <w:p w:rsidR="00407B81" w:rsidRDefault="00407B81" w:rsidP="00B36B45">
      <w:pPr>
        <w:contextualSpacing/>
        <w:rPr>
          <w:sz w:val="20"/>
        </w:rPr>
      </w:pPr>
      <w:r w:rsidRPr="000559CC">
        <w:rPr>
          <w:b/>
          <w:sz w:val="20"/>
        </w:rPr>
        <w:t>BJ:</w:t>
      </w:r>
      <w:r>
        <w:rPr>
          <w:sz w:val="20"/>
        </w:rPr>
        <w:t xml:space="preserve"> Dr. </w:t>
      </w:r>
      <w:proofErr w:type="spellStart"/>
      <w:r>
        <w:rPr>
          <w:sz w:val="20"/>
        </w:rPr>
        <w:t>Juu</w:t>
      </w:r>
      <w:proofErr w:type="spellEnd"/>
      <w:r>
        <w:rPr>
          <w:sz w:val="20"/>
        </w:rPr>
        <w:t xml:space="preserve"> asked me to tell you that he will present an update on cyclic superframe during the next meeting. That is all from him.</w:t>
      </w:r>
    </w:p>
    <w:p w:rsidR="00407B81" w:rsidRDefault="00407B81" w:rsidP="00B36B45">
      <w:pPr>
        <w:contextualSpacing/>
        <w:rPr>
          <w:sz w:val="20"/>
        </w:rPr>
      </w:pPr>
    </w:p>
    <w:p w:rsidR="00407B81" w:rsidRDefault="00407B81" w:rsidP="00B36B45">
      <w:pPr>
        <w:contextualSpacing/>
        <w:rPr>
          <w:sz w:val="20"/>
        </w:rPr>
      </w:pPr>
      <w:r w:rsidRPr="000559CC">
        <w:rPr>
          <w:b/>
          <w:sz w:val="20"/>
        </w:rPr>
        <w:t>Chair:</w:t>
      </w:r>
      <w:r>
        <w:rPr>
          <w:sz w:val="20"/>
        </w:rPr>
        <w:t xml:space="preserve"> what about the other clauses?</w:t>
      </w:r>
    </w:p>
    <w:p w:rsidR="00407B81" w:rsidRDefault="00407B81" w:rsidP="00B36B45">
      <w:pPr>
        <w:contextualSpacing/>
        <w:rPr>
          <w:sz w:val="20"/>
        </w:rPr>
      </w:pPr>
    </w:p>
    <w:p w:rsidR="00407B81" w:rsidRDefault="00407B81" w:rsidP="00B36B45">
      <w:pPr>
        <w:contextualSpacing/>
        <w:rPr>
          <w:sz w:val="20"/>
        </w:rPr>
      </w:pPr>
      <w:r w:rsidRPr="000559CC">
        <w:rPr>
          <w:b/>
          <w:sz w:val="20"/>
        </w:rPr>
        <w:t>BJ:</w:t>
      </w:r>
      <w:r>
        <w:rPr>
          <w:sz w:val="20"/>
        </w:rPr>
        <w:t xml:space="preserve"> I will work on my assignments: 5.2.1.7 to 5.2.1.9.  </w:t>
      </w:r>
    </w:p>
    <w:p w:rsidR="00407B81" w:rsidRDefault="00407B81" w:rsidP="00B36B45">
      <w:pPr>
        <w:contextualSpacing/>
        <w:rPr>
          <w:sz w:val="20"/>
        </w:rPr>
      </w:pPr>
    </w:p>
    <w:p w:rsidR="00407B81" w:rsidRDefault="00407B81" w:rsidP="00B36B45">
      <w:pPr>
        <w:contextualSpacing/>
        <w:rPr>
          <w:sz w:val="20"/>
        </w:rPr>
      </w:pPr>
      <w:r w:rsidRPr="000559CC">
        <w:rPr>
          <w:b/>
          <w:sz w:val="20"/>
        </w:rPr>
        <w:t>Marco:</w:t>
      </w:r>
      <w:r>
        <w:rPr>
          <w:sz w:val="20"/>
        </w:rPr>
        <w:t xml:space="preserve"> I finished 5.2.2.2 through 5.2.2.4. </w:t>
      </w:r>
    </w:p>
    <w:p w:rsidR="00407B81" w:rsidRDefault="00407B81" w:rsidP="00B36B45">
      <w:pPr>
        <w:contextualSpacing/>
        <w:rPr>
          <w:sz w:val="20"/>
        </w:rPr>
      </w:pPr>
    </w:p>
    <w:p w:rsidR="00407B81" w:rsidRDefault="00592493" w:rsidP="00B36B45">
      <w:pPr>
        <w:contextualSpacing/>
        <w:rPr>
          <w:sz w:val="20"/>
        </w:rPr>
      </w:pPr>
      <w:r w:rsidRPr="000559CC">
        <w:rPr>
          <w:b/>
          <w:sz w:val="20"/>
        </w:rPr>
        <w:t>Chair:</w:t>
      </w:r>
      <w:r>
        <w:rPr>
          <w:sz w:val="20"/>
        </w:rPr>
        <w:t xml:space="preserve"> clause 5.7.1 CAP and 5.7.2 CFP are assigned to BJ and Marco.</w:t>
      </w:r>
    </w:p>
    <w:p w:rsidR="00592493" w:rsidRDefault="00592493" w:rsidP="00B36B45">
      <w:pPr>
        <w:contextualSpacing/>
        <w:rPr>
          <w:sz w:val="20"/>
        </w:rPr>
      </w:pPr>
    </w:p>
    <w:p w:rsidR="00592493" w:rsidRDefault="00592493" w:rsidP="00B36B45">
      <w:pPr>
        <w:contextualSpacing/>
        <w:rPr>
          <w:sz w:val="20"/>
        </w:rPr>
      </w:pPr>
      <w:r w:rsidRPr="000559CC">
        <w:rPr>
          <w:b/>
          <w:sz w:val="20"/>
        </w:rPr>
        <w:t>BJ:</w:t>
      </w:r>
      <w:r>
        <w:rPr>
          <w:sz w:val="20"/>
        </w:rPr>
        <w:t xml:space="preserve"> I am working on it.</w:t>
      </w:r>
    </w:p>
    <w:p w:rsidR="00592493" w:rsidRDefault="00592493" w:rsidP="00B36B45">
      <w:pPr>
        <w:contextualSpacing/>
        <w:rPr>
          <w:sz w:val="20"/>
        </w:rPr>
      </w:pPr>
    </w:p>
    <w:p w:rsidR="00592493" w:rsidRDefault="00592493" w:rsidP="00B36B45">
      <w:pPr>
        <w:contextualSpacing/>
        <w:rPr>
          <w:sz w:val="20"/>
        </w:rPr>
      </w:pPr>
      <w:r w:rsidRPr="000559CC">
        <w:rPr>
          <w:b/>
          <w:sz w:val="20"/>
        </w:rPr>
        <w:t>Marco:</w:t>
      </w:r>
      <w:r>
        <w:rPr>
          <w:sz w:val="20"/>
        </w:rPr>
        <w:t xml:space="preserve"> me too, as well as 5.8 MAC commands.</w:t>
      </w:r>
    </w:p>
    <w:p w:rsidR="00592493" w:rsidRDefault="00592493" w:rsidP="00B36B45">
      <w:pPr>
        <w:contextualSpacing/>
        <w:rPr>
          <w:sz w:val="20"/>
        </w:rPr>
      </w:pPr>
    </w:p>
    <w:p w:rsidR="00592493" w:rsidRDefault="00592493" w:rsidP="00B36B45">
      <w:pPr>
        <w:contextualSpacing/>
        <w:rPr>
          <w:sz w:val="20"/>
        </w:rPr>
      </w:pPr>
      <w:r w:rsidRPr="000559CC">
        <w:rPr>
          <w:b/>
          <w:sz w:val="20"/>
        </w:rPr>
        <w:t>Li:</w:t>
      </w:r>
      <w:r>
        <w:rPr>
          <w:sz w:val="20"/>
        </w:rPr>
        <w:t xml:space="preserve"> I will finish 5.6.4 One to many and 5.8.x </w:t>
      </w:r>
    </w:p>
    <w:p w:rsidR="00592493" w:rsidRDefault="00592493" w:rsidP="00B36B45">
      <w:pPr>
        <w:contextualSpacing/>
        <w:rPr>
          <w:sz w:val="20"/>
        </w:rPr>
      </w:pPr>
      <w:r w:rsidRPr="000559CC">
        <w:rPr>
          <w:b/>
          <w:sz w:val="20"/>
        </w:rPr>
        <w:lastRenderedPageBreak/>
        <w:t>Chair:</w:t>
      </w:r>
      <w:r>
        <w:rPr>
          <w:sz w:val="20"/>
        </w:rPr>
        <w:t xml:space="preserve"> What about clause 6?</w:t>
      </w:r>
    </w:p>
    <w:p w:rsidR="00592493" w:rsidRDefault="00592493" w:rsidP="00B36B45">
      <w:pPr>
        <w:contextualSpacing/>
        <w:rPr>
          <w:sz w:val="20"/>
        </w:rPr>
      </w:pPr>
    </w:p>
    <w:p w:rsidR="00592493" w:rsidRDefault="00592493" w:rsidP="00B36B45">
      <w:pPr>
        <w:contextualSpacing/>
        <w:rPr>
          <w:sz w:val="20"/>
        </w:rPr>
      </w:pPr>
      <w:r w:rsidRPr="000559CC">
        <w:rPr>
          <w:b/>
          <w:sz w:val="20"/>
        </w:rPr>
        <w:t>Marco:</w:t>
      </w:r>
      <w:r>
        <w:rPr>
          <w:sz w:val="20"/>
        </w:rPr>
        <w:t xml:space="preserve"> It is mostly done. </w:t>
      </w:r>
    </w:p>
    <w:p w:rsidR="00592493" w:rsidRDefault="00592493" w:rsidP="00B36B45">
      <w:pPr>
        <w:contextualSpacing/>
        <w:rPr>
          <w:sz w:val="20"/>
        </w:rPr>
      </w:pPr>
    </w:p>
    <w:p w:rsidR="00592493" w:rsidRDefault="00592493" w:rsidP="00B36B45">
      <w:pPr>
        <w:contextualSpacing/>
        <w:rPr>
          <w:sz w:val="20"/>
        </w:rPr>
      </w:pPr>
      <w:r w:rsidRPr="000559CC">
        <w:rPr>
          <w:b/>
          <w:sz w:val="20"/>
        </w:rPr>
        <w:t>Chair:</w:t>
      </w:r>
      <w:r>
        <w:rPr>
          <w:sz w:val="20"/>
        </w:rPr>
        <w:t xml:space="preserve"> Ok, we can make it blue for the next meeting.</w:t>
      </w:r>
    </w:p>
    <w:p w:rsidR="00592493" w:rsidRDefault="00592493" w:rsidP="00B36B45">
      <w:pPr>
        <w:contextualSpacing/>
        <w:rPr>
          <w:sz w:val="20"/>
        </w:rPr>
      </w:pPr>
    </w:p>
    <w:p w:rsidR="00592493" w:rsidRDefault="00592493" w:rsidP="00B36B45">
      <w:pPr>
        <w:contextualSpacing/>
        <w:rPr>
          <w:sz w:val="20"/>
        </w:rPr>
      </w:pPr>
      <w:r w:rsidRPr="000559CC">
        <w:rPr>
          <w:b/>
          <w:sz w:val="20"/>
        </w:rPr>
        <w:t>Li:</w:t>
      </w:r>
      <w:r>
        <w:rPr>
          <w:sz w:val="20"/>
        </w:rPr>
        <w:t xml:space="preserve"> Regarding clause 14 Power management, I discussed it with Marco. 15.4 </w:t>
      </w:r>
      <w:proofErr w:type="gramStart"/>
      <w:r>
        <w:rPr>
          <w:sz w:val="20"/>
        </w:rPr>
        <w:t>does</w:t>
      </w:r>
      <w:proofErr w:type="gramEnd"/>
      <w:r>
        <w:rPr>
          <w:sz w:val="20"/>
        </w:rPr>
        <w:t xml:space="preserve"> not have a specific clause for power management. I will check 802.11 and see if we can reuse something. Otherwise, I will propose to delete it.</w:t>
      </w:r>
    </w:p>
    <w:p w:rsidR="00592493" w:rsidRDefault="00592493" w:rsidP="00B36B45">
      <w:pPr>
        <w:contextualSpacing/>
        <w:rPr>
          <w:sz w:val="20"/>
        </w:rPr>
      </w:pPr>
    </w:p>
    <w:p w:rsidR="00C15BEE" w:rsidRDefault="00592493" w:rsidP="00B36B45">
      <w:pPr>
        <w:contextualSpacing/>
        <w:rPr>
          <w:sz w:val="20"/>
        </w:rPr>
      </w:pPr>
      <w:r w:rsidRPr="000559CC">
        <w:rPr>
          <w:b/>
          <w:sz w:val="20"/>
        </w:rPr>
        <w:t>BJ:</w:t>
      </w:r>
      <w:r>
        <w:rPr>
          <w:sz w:val="20"/>
        </w:rPr>
        <w:t xml:space="preserve"> for clause 15 Security, I will address the comments made during the last meeting. </w:t>
      </w:r>
    </w:p>
    <w:p w:rsidR="00C15BEE" w:rsidRDefault="00C15BEE" w:rsidP="00B36B45">
      <w:pPr>
        <w:contextualSpacing/>
        <w:rPr>
          <w:sz w:val="20"/>
        </w:rPr>
      </w:pPr>
    </w:p>
    <w:p w:rsidR="00592493" w:rsidRDefault="00C15BEE" w:rsidP="00B36B45">
      <w:pPr>
        <w:contextualSpacing/>
        <w:rPr>
          <w:sz w:val="20"/>
        </w:rPr>
      </w:pPr>
      <w:r w:rsidRPr="000559CC">
        <w:rPr>
          <w:b/>
          <w:sz w:val="20"/>
        </w:rPr>
        <w:t>Prof. Lee:</w:t>
      </w:r>
      <w:r>
        <w:rPr>
          <w:sz w:val="20"/>
        </w:rPr>
        <w:t xml:space="preserve"> </w:t>
      </w:r>
      <w:r w:rsidR="00592493">
        <w:rPr>
          <w:sz w:val="20"/>
        </w:rPr>
        <w:t xml:space="preserve"> </w:t>
      </w:r>
      <w:r w:rsidR="00143BCA">
        <w:rPr>
          <w:sz w:val="20"/>
        </w:rPr>
        <w:t xml:space="preserve">Fine. The idea is to have the first working draft after the November meeting. Thus, we can have a review by the group (comment/resolution) by the January meeting and so we are able to submit the draft for letter ballot after the March meeting. The due day for letter ballot is March. Just after that, we can apply for an extension of the project. </w:t>
      </w:r>
    </w:p>
    <w:p w:rsidR="00143BCA" w:rsidRDefault="00143BCA" w:rsidP="00B36B45">
      <w:pPr>
        <w:contextualSpacing/>
        <w:rPr>
          <w:sz w:val="20"/>
        </w:rPr>
      </w:pPr>
    </w:p>
    <w:p w:rsidR="00143BCA" w:rsidRPr="00B36B45" w:rsidRDefault="00143BCA" w:rsidP="00B36B45">
      <w:pPr>
        <w:contextualSpacing/>
        <w:rPr>
          <w:sz w:val="20"/>
        </w:rPr>
      </w:pPr>
      <w:r w:rsidRPr="000559CC">
        <w:rPr>
          <w:b/>
          <w:sz w:val="20"/>
        </w:rPr>
        <w:t>Chair:</w:t>
      </w:r>
      <w:r>
        <w:rPr>
          <w:sz w:val="20"/>
        </w:rPr>
        <w:t xml:space="preserve"> Please finish your assignments.</w:t>
      </w:r>
    </w:p>
    <w:p w:rsidR="00B36B45" w:rsidRPr="00B36B45" w:rsidRDefault="00B36B45" w:rsidP="00B36B45">
      <w:pPr>
        <w:contextualSpacing/>
        <w:rPr>
          <w:sz w:val="20"/>
        </w:rPr>
      </w:pPr>
      <w:r w:rsidRPr="00B36B45">
        <w:rPr>
          <w:sz w:val="20"/>
        </w:rPr>
        <w:t xml:space="preserve"> </w:t>
      </w:r>
    </w:p>
    <w:p w:rsidR="00321030" w:rsidRDefault="00B36B45" w:rsidP="00B36B45">
      <w:pPr>
        <w:contextualSpacing/>
        <w:rPr>
          <w:sz w:val="20"/>
        </w:rPr>
      </w:pPr>
      <w:r w:rsidRPr="00B36B45">
        <w:rPr>
          <w:b/>
          <w:sz w:val="20"/>
        </w:rPr>
        <w:t>Chair:</w:t>
      </w:r>
      <w:r w:rsidR="00143BCA">
        <w:rPr>
          <w:sz w:val="20"/>
        </w:rPr>
        <w:t xml:space="preserve"> C</w:t>
      </w:r>
      <w:r w:rsidRPr="00B36B45">
        <w:rPr>
          <w:sz w:val="20"/>
        </w:rPr>
        <w:t>omment</w:t>
      </w:r>
      <w:r w:rsidR="000559CC">
        <w:rPr>
          <w:sz w:val="20"/>
        </w:rPr>
        <w:t>s</w:t>
      </w:r>
      <w:r w:rsidRPr="00B36B45">
        <w:rPr>
          <w:sz w:val="20"/>
        </w:rPr>
        <w:t>? Hearing none, the teleconference is adjourned.</w:t>
      </w:r>
      <w:r w:rsidR="00063988" w:rsidRPr="00063988">
        <w:rPr>
          <w:sz w:val="20"/>
        </w:rPr>
        <w:t xml:space="preserve"> </w:t>
      </w:r>
    </w:p>
    <w:p w:rsidR="00B36B45" w:rsidRDefault="00B36B45" w:rsidP="00B36B45">
      <w:pPr>
        <w:contextualSpacing/>
        <w:rPr>
          <w:sz w:val="20"/>
        </w:rPr>
      </w:pPr>
    </w:p>
    <w:p w:rsidR="00143BCA" w:rsidRPr="002A08B0" w:rsidRDefault="00143BCA" w:rsidP="00B36B45">
      <w:pPr>
        <w:contextualSpacing/>
        <w:rPr>
          <w:sz w:val="20"/>
        </w:rPr>
      </w:pPr>
    </w:p>
    <w:sectPr w:rsidR="00143BCA"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CF" w:rsidRDefault="003367CF">
      <w:r>
        <w:separator/>
      </w:r>
    </w:p>
  </w:endnote>
  <w:endnote w:type="continuationSeparator" w:id="0">
    <w:p w:rsidR="003367CF" w:rsidRDefault="0033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A91C94">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CF" w:rsidRDefault="003367CF">
      <w:r>
        <w:separator/>
      </w:r>
    </w:p>
  </w:footnote>
  <w:footnote w:type="continuationSeparator" w:id="0">
    <w:p w:rsidR="003367CF" w:rsidRDefault="00336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2B40CF"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October</w:t>
    </w:r>
    <w:r w:rsidR="00B13AF4">
      <w:rPr>
        <w:b/>
        <w:sz w:val="28"/>
        <w:lang w:eastAsia="en-AU"/>
      </w:rPr>
      <w:t xml:space="preserve">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A91C94">
      <w:rPr>
        <w:b/>
        <w:sz w:val="28"/>
        <w:lang w:eastAsia="en-AU"/>
      </w:rPr>
      <w:t>15-15-0808</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1106"/>
    <w:rsid w:val="00023653"/>
    <w:rsid w:val="0002538F"/>
    <w:rsid w:val="000362EC"/>
    <w:rsid w:val="00045487"/>
    <w:rsid w:val="000559CC"/>
    <w:rsid w:val="00062997"/>
    <w:rsid w:val="00063988"/>
    <w:rsid w:val="00063CBD"/>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E1E11"/>
    <w:rsid w:val="000E5BEC"/>
    <w:rsid w:val="000F5D62"/>
    <w:rsid w:val="00102287"/>
    <w:rsid w:val="00112C12"/>
    <w:rsid w:val="00113BC3"/>
    <w:rsid w:val="001161C1"/>
    <w:rsid w:val="00116989"/>
    <w:rsid w:val="00117232"/>
    <w:rsid w:val="00126866"/>
    <w:rsid w:val="00135C36"/>
    <w:rsid w:val="00137294"/>
    <w:rsid w:val="00143BCA"/>
    <w:rsid w:val="001450DB"/>
    <w:rsid w:val="00152483"/>
    <w:rsid w:val="00156105"/>
    <w:rsid w:val="001614FE"/>
    <w:rsid w:val="001651A2"/>
    <w:rsid w:val="00181735"/>
    <w:rsid w:val="00183437"/>
    <w:rsid w:val="00183EBC"/>
    <w:rsid w:val="001A2458"/>
    <w:rsid w:val="001C7660"/>
    <w:rsid w:val="001D0447"/>
    <w:rsid w:val="001D0834"/>
    <w:rsid w:val="001D0AB1"/>
    <w:rsid w:val="001D0EC8"/>
    <w:rsid w:val="001D1537"/>
    <w:rsid w:val="001D51EA"/>
    <w:rsid w:val="001D58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3768"/>
    <w:rsid w:val="00241544"/>
    <w:rsid w:val="00241F3F"/>
    <w:rsid w:val="00245682"/>
    <w:rsid w:val="00247A8D"/>
    <w:rsid w:val="00250C08"/>
    <w:rsid w:val="00252576"/>
    <w:rsid w:val="002563ED"/>
    <w:rsid w:val="00265A02"/>
    <w:rsid w:val="00265D7E"/>
    <w:rsid w:val="002673DC"/>
    <w:rsid w:val="00283683"/>
    <w:rsid w:val="002838E4"/>
    <w:rsid w:val="00285760"/>
    <w:rsid w:val="00286142"/>
    <w:rsid w:val="002873D0"/>
    <w:rsid w:val="00287CF8"/>
    <w:rsid w:val="00292228"/>
    <w:rsid w:val="00294AA2"/>
    <w:rsid w:val="0029662B"/>
    <w:rsid w:val="002A08B0"/>
    <w:rsid w:val="002B3D79"/>
    <w:rsid w:val="002B40CF"/>
    <w:rsid w:val="002B42C9"/>
    <w:rsid w:val="002C3780"/>
    <w:rsid w:val="002C3FFA"/>
    <w:rsid w:val="002D63DE"/>
    <w:rsid w:val="002E6940"/>
    <w:rsid w:val="002F17BD"/>
    <w:rsid w:val="002F1958"/>
    <w:rsid w:val="002F51C3"/>
    <w:rsid w:val="003161D1"/>
    <w:rsid w:val="00320ADA"/>
    <w:rsid w:val="00321030"/>
    <w:rsid w:val="0032206C"/>
    <w:rsid w:val="00326971"/>
    <w:rsid w:val="003367CF"/>
    <w:rsid w:val="0034206C"/>
    <w:rsid w:val="00347530"/>
    <w:rsid w:val="003514F7"/>
    <w:rsid w:val="00381DC7"/>
    <w:rsid w:val="00392982"/>
    <w:rsid w:val="00393187"/>
    <w:rsid w:val="003936BD"/>
    <w:rsid w:val="003A2B6C"/>
    <w:rsid w:val="003A74EF"/>
    <w:rsid w:val="003B01D7"/>
    <w:rsid w:val="003B0F2C"/>
    <w:rsid w:val="003B21D5"/>
    <w:rsid w:val="003B2861"/>
    <w:rsid w:val="003B2E38"/>
    <w:rsid w:val="003B3ED1"/>
    <w:rsid w:val="003C3E23"/>
    <w:rsid w:val="003C3FD6"/>
    <w:rsid w:val="003C4B87"/>
    <w:rsid w:val="003D514A"/>
    <w:rsid w:val="003D6121"/>
    <w:rsid w:val="003D77EB"/>
    <w:rsid w:val="003E471E"/>
    <w:rsid w:val="003E53E6"/>
    <w:rsid w:val="003F302D"/>
    <w:rsid w:val="003F74AB"/>
    <w:rsid w:val="00405D90"/>
    <w:rsid w:val="004072DE"/>
    <w:rsid w:val="00407B81"/>
    <w:rsid w:val="00416397"/>
    <w:rsid w:val="00417670"/>
    <w:rsid w:val="00432A88"/>
    <w:rsid w:val="004428E5"/>
    <w:rsid w:val="0044443A"/>
    <w:rsid w:val="004459BF"/>
    <w:rsid w:val="00457BA2"/>
    <w:rsid w:val="00462ED1"/>
    <w:rsid w:val="00463D83"/>
    <w:rsid w:val="00464E6F"/>
    <w:rsid w:val="00466666"/>
    <w:rsid w:val="00472A3A"/>
    <w:rsid w:val="00476BBD"/>
    <w:rsid w:val="00484B52"/>
    <w:rsid w:val="004B7C10"/>
    <w:rsid w:val="004D1F1C"/>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1A19"/>
    <w:rsid w:val="00584084"/>
    <w:rsid w:val="005854F1"/>
    <w:rsid w:val="00592493"/>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FDF"/>
    <w:rsid w:val="00635B70"/>
    <w:rsid w:val="00644E7F"/>
    <w:rsid w:val="00656E73"/>
    <w:rsid w:val="00663478"/>
    <w:rsid w:val="006648F9"/>
    <w:rsid w:val="0066642B"/>
    <w:rsid w:val="0067020A"/>
    <w:rsid w:val="006725F0"/>
    <w:rsid w:val="0067613D"/>
    <w:rsid w:val="00681FB9"/>
    <w:rsid w:val="006968B2"/>
    <w:rsid w:val="00696CE4"/>
    <w:rsid w:val="006A1366"/>
    <w:rsid w:val="006A2CBA"/>
    <w:rsid w:val="006A61E0"/>
    <w:rsid w:val="006A6757"/>
    <w:rsid w:val="006B3E44"/>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4639"/>
    <w:rsid w:val="00776859"/>
    <w:rsid w:val="00777CD0"/>
    <w:rsid w:val="0078182F"/>
    <w:rsid w:val="00785FAA"/>
    <w:rsid w:val="007A428E"/>
    <w:rsid w:val="007B55FE"/>
    <w:rsid w:val="007C30AD"/>
    <w:rsid w:val="007D3761"/>
    <w:rsid w:val="007D3847"/>
    <w:rsid w:val="007D608A"/>
    <w:rsid w:val="007E4500"/>
    <w:rsid w:val="007F0CB6"/>
    <w:rsid w:val="007F3562"/>
    <w:rsid w:val="0080197F"/>
    <w:rsid w:val="008072C5"/>
    <w:rsid w:val="0081288F"/>
    <w:rsid w:val="008203ED"/>
    <w:rsid w:val="00822C2D"/>
    <w:rsid w:val="00823A8D"/>
    <w:rsid w:val="008269A4"/>
    <w:rsid w:val="008272EE"/>
    <w:rsid w:val="00830107"/>
    <w:rsid w:val="00835D81"/>
    <w:rsid w:val="008363FD"/>
    <w:rsid w:val="00836FCB"/>
    <w:rsid w:val="0085292F"/>
    <w:rsid w:val="00862377"/>
    <w:rsid w:val="00874A1E"/>
    <w:rsid w:val="00876896"/>
    <w:rsid w:val="0088130C"/>
    <w:rsid w:val="00883B23"/>
    <w:rsid w:val="00892491"/>
    <w:rsid w:val="008961BD"/>
    <w:rsid w:val="008B09F9"/>
    <w:rsid w:val="008B2991"/>
    <w:rsid w:val="008D5990"/>
    <w:rsid w:val="008E34E2"/>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C2365"/>
    <w:rsid w:val="009D2A7C"/>
    <w:rsid w:val="009D32EA"/>
    <w:rsid w:val="009D468F"/>
    <w:rsid w:val="009E2F2D"/>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1C94"/>
    <w:rsid w:val="00A92590"/>
    <w:rsid w:val="00A94D6B"/>
    <w:rsid w:val="00AA78A0"/>
    <w:rsid w:val="00AB3D56"/>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36B45"/>
    <w:rsid w:val="00B522C7"/>
    <w:rsid w:val="00B62891"/>
    <w:rsid w:val="00B64204"/>
    <w:rsid w:val="00B6526F"/>
    <w:rsid w:val="00B67CED"/>
    <w:rsid w:val="00B91480"/>
    <w:rsid w:val="00B943D9"/>
    <w:rsid w:val="00BA3AA4"/>
    <w:rsid w:val="00BB2511"/>
    <w:rsid w:val="00BB6F2B"/>
    <w:rsid w:val="00BC7E65"/>
    <w:rsid w:val="00BD2659"/>
    <w:rsid w:val="00BD31E2"/>
    <w:rsid w:val="00BD4EF5"/>
    <w:rsid w:val="00BD52EF"/>
    <w:rsid w:val="00BD570D"/>
    <w:rsid w:val="00BD6409"/>
    <w:rsid w:val="00BE6CC7"/>
    <w:rsid w:val="00C03377"/>
    <w:rsid w:val="00C06D7B"/>
    <w:rsid w:val="00C07103"/>
    <w:rsid w:val="00C15BEE"/>
    <w:rsid w:val="00C2108A"/>
    <w:rsid w:val="00C22C6C"/>
    <w:rsid w:val="00C2576B"/>
    <w:rsid w:val="00C276AC"/>
    <w:rsid w:val="00C31AB7"/>
    <w:rsid w:val="00C5344E"/>
    <w:rsid w:val="00C53CCC"/>
    <w:rsid w:val="00C616F0"/>
    <w:rsid w:val="00C626E4"/>
    <w:rsid w:val="00C65413"/>
    <w:rsid w:val="00C73991"/>
    <w:rsid w:val="00C73A4D"/>
    <w:rsid w:val="00C73E9B"/>
    <w:rsid w:val="00C7487A"/>
    <w:rsid w:val="00C8187A"/>
    <w:rsid w:val="00C81B4C"/>
    <w:rsid w:val="00C8620C"/>
    <w:rsid w:val="00C87F8C"/>
    <w:rsid w:val="00C92C9D"/>
    <w:rsid w:val="00CA170C"/>
    <w:rsid w:val="00CA1DD7"/>
    <w:rsid w:val="00CA20ED"/>
    <w:rsid w:val="00CA33B6"/>
    <w:rsid w:val="00CA3D32"/>
    <w:rsid w:val="00CA57C8"/>
    <w:rsid w:val="00CB30A1"/>
    <w:rsid w:val="00CE3318"/>
    <w:rsid w:val="00CE3D05"/>
    <w:rsid w:val="00CF33D9"/>
    <w:rsid w:val="00D04593"/>
    <w:rsid w:val="00D0576D"/>
    <w:rsid w:val="00D0695A"/>
    <w:rsid w:val="00D10461"/>
    <w:rsid w:val="00D26954"/>
    <w:rsid w:val="00D26A5F"/>
    <w:rsid w:val="00D30A24"/>
    <w:rsid w:val="00D3358E"/>
    <w:rsid w:val="00D35784"/>
    <w:rsid w:val="00D371A2"/>
    <w:rsid w:val="00D42DF1"/>
    <w:rsid w:val="00D62302"/>
    <w:rsid w:val="00D77684"/>
    <w:rsid w:val="00D834E2"/>
    <w:rsid w:val="00D90DC9"/>
    <w:rsid w:val="00D9321F"/>
    <w:rsid w:val="00D972F6"/>
    <w:rsid w:val="00DA2F74"/>
    <w:rsid w:val="00DB4274"/>
    <w:rsid w:val="00DB57EE"/>
    <w:rsid w:val="00DB7571"/>
    <w:rsid w:val="00DC2ABF"/>
    <w:rsid w:val="00DC6BC9"/>
    <w:rsid w:val="00DD3F7A"/>
    <w:rsid w:val="00DD5173"/>
    <w:rsid w:val="00DE2CBD"/>
    <w:rsid w:val="00DE5700"/>
    <w:rsid w:val="00DF4A6A"/>
    <w:rsid w:val="00E00BF6"/>
    <w:rsid w:val="00E04F0F"/>
    <w:rsid w:val="00E1647F"/>
    <w:rsid w:val="00E17028"/>
    <w:rsid w:val="00E22F34"/>
    <w:rsid w:val="00E249A9"/>
    <w:rsid w:val="00E31DE7"/>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31B2"/>
    <w:rsid w:val="00EC4FDE"/>
    <w:rsid w:val="00EC5CC8"/>
    <w:rsid w:val="00EE3F74"/>
    <w:rsid w:val="00EE76F5"/>
    <w:rsid w:val="00EF71D4"/>
    <w:rsid w:val="00EF7590"/>
    <w:rsid w:val="00F02D20"/>
    <w:rsid w:val="00F07557"/>
    <w:rsid w:val="00F24B27"/>
    <w:rsid w:val="00F253D5"/>
    <w:rsid w:val="00F322D3"/>
    <w:rsid w:val="00F3265D"/>
    <w:rsid w:val="00F3386A"/>
    <w:rsid w:val="00F423E8"/>
    <w:rsid w:val="00F47072"/>
    <w:rsid w:val="00F51A55"/>
    <w:rsid w:val="00F5363D"/>
    <w:rsid w:val="00F54442"/>
    <w:rsid w:val="00F57ABC"/>
    <w:rsid w:val="00F66755"/>
    <w:rsid w:val="00F7449F"/>
    <w:rsid w:val="00F80EFE"/>
    <w:rsid w:val="00F81ED2"/>
    <w:rsid w:val="00F85FBD"/>
    <w:rsid w:val="00F916C6"/>
    <w:rsid w:val="00F96608"/>
    <w:rsid w:val="00FA11B2"/>
    <w:rsid w:val="00FA4524"/>
    <w:rsid w:val="00FA4A94"/>
    <w:rsid w:val="00FA603F"/>
    <w:rsid w:val="00FB28DD"/>
    <w:rsid w:val="00FB335B"/>
    <w:rsid w:val="00FB61E9"/>
    <w:rsid w:val="00FC3AA3"/>
    <w:rsid w:val="00FC5334"/>
    <w:rsid w:val="00FC7910"/>
    <w:rsid w:val="00FC7C31"/>
    <w:rsid w:val="00FD04D2"/>
    <w:rsid w:val="00FD14E6"/>
    <w:rsid w:val="00FD1C7E"/>
    <w:rsid w:val="00FE0575"/>
    <w:rsid w:val="00FE3BAC"/>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04221-780F-420E-8D61-0FB1AEB2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2015-10-29T06:04:00Z</dcterms:created>
  <dcterms:modified xsi:type="dcterms:W3CDTF">2015-10-29T06:04:00Z</dcterms:modified>
</cp:coreProperties>
</file>