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A29" w:rsidRPr="00025F5E" w:rsidRDefault="008A3C21">
      <w:pPr>
        <w:jc w:val="center"/>
        <w:rPr>
          <w:b/>
          <w:sz w:val="28"/>
        </w:rPr>
      </w:pPr>
      <w:r w:rsidRPr="00025F5E">
        <w:rPr>
          <w:b/>
          <w:sz w:val="28"/>
        </w:rPr>
        <w:t>IEEE P802.15</w:t>
      </w:r>
    </w:p>
    <w:p w:rsidR="006F0A29" w:rsidRPr="00025F5E" w:rsidRDefault="008A3C21">
      <w:pPr>
        <w:jc w:val="center"/>
        <w:rPr>
          <w:b/>
          <w:sz w:val="28"/>
        </w:rPr>
      </w:pPr>
      <w:r w:rsidRPr="00025F5E">
        <w:rPr>
          <w:b/>
          <w:sz w:val="28"/>
        </w:rPr>
        <w:t>Wireless Personal Area Networks</w:t>
      </w:r>
    </w:p>
    <w:p w:rsidR="006F0A29" w:rsidRPr="00025F5E" w:rsidRDefault="006F0A2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6F0A29" w:rsidRPr="00025F5E">
        <w:tc>
          <w:tcPr>
            <w:tcW w:w="1260" w:type="dxa"/>
            <w:tcBorders>
              <w:top w:val="single" w:sz="6" w:space="0" w:color="auto"/>
            </w:tcBorders>
          </w:tcPr>
          <w:p w:rsidR="006F0A29" w:rsidRPr="00025F5E" w:rsidRDefault="008A3C21">
            <w:pPr>
              <w:pStyle w:val="covertext"/>
            </w:pPr>
            <w:r w:rsidRPr="00025F5E">
              <w:t>Project</w:t>
            </w:r>
          </w:p>
        </w:tc>
        <w:tc>
          <w:tcPr>
            <w:tcW w:w="8190" w:type="dxa"/>
            <w:gridSpan w:val="2"/>
            <w:tcBorders>
              <w:top w:val="single" w:sz="6" w:space="0" w:color="auto"/>
            </w:tcBorders>
          </w:tcPr>
          <w:p w:rsidR="006F0A29" w:rsidRPr="00025F5E" w:rsidRDefault="008A3C21">
            <w:pPr>
              <w:pStyle w:val="covertext"/>
            </w:pPr>
            <w:r w:rsidRPr="00025F5E">
              <w:t>IEEE P802.15 Working Group for Wireless Personal Area Networks (WPANs)</w:t>
            </w:r>
          </w:p>
        </w:tc>
      </w:tr>
      <w:tr w:rsidR="006F0A29" w:rsidRPr="00025F5E">
        <w:tc>
          <w:tcPr>
            <w:tcW w:w="1260" w:type="dxa"/>
            <w:tcBorders>
              <w:top w:val="single" w:sz="6" w:space="0" w:color="auto"/>
            </w:tcBorders>
          </w:tcPr>
          <w:p w:rsidR="006F0A29" w:rsidRPr="00025F5E" w:rsidRDefault="008A3C21">
            <w:pPr>
              <w:pStyle w:val="covertext"/>
            </w:pPr>
            <w:r w:rsidRPr="00025F5E">
              <w:t>Title</w:t>
            </w:r>
          </w:p>
        </w:tc>
        <w:tc>
          <w:tcPr>
            <w:tcW w:w="8190" w:type="dxa"/>
            <w:gridSpan w:val="2"/>
            <w:tcBorders>
              <w:top w:val="single" w:sz="6" w:space="0" w:color="auto"/>
            </w:tcBorders>
          </w:tcPr>
          <w:p w:rsidR="006F0A29" w:rsidRPr="00025F5E" w:rsidRDefault="00593143">
            <w:pPr>
              <w:pStyle w:val="covertext"/>
            </w:pPr>
            <w:r w:rsidRPr="00025F5E">
              <w:t>IG HRRC meeting minutes</w:t>
            </w:r>
          </w:p>
        </w:tc>
      </w:tr>
      <w:tr w:rsidR="006F0A29" w:rsidRPr="00025F5E">
        <w:tc>
          <w:tcPr>
            <w:tcW w:w="1260" w:type="dxa"/>
            <w:tcBorders>
              <w:top w:val="single" w:sz="6" w:space="0" w:color="auto"/>
            </w:tcBorders>
          </w:tcPr>
          <w:p w:rsidR="006F0A29" w:rsidRPr="00025F5E" w:rsidRDefault="008A3C21">
            <w:pPr>
              <w:pStyle w:val="covertext"/>
            </w:pPr>
            <w:r w:rsidRPr="00025F5E">
              <w:t>Date Submitted</w:t>
            </w:r>
          </w:p>
        </w:tc>
        <w:tc>
          <w:tcPr>
            <w:tcW w:w="8190" w:type="dxa"/>
            <w:gridSpan w:val="2"/>
            <w:tcBorders>
              <w:top w:val="single" w:sz="6" w:space="0" w:color="auto"/>
            </w:tcBorders>
          </w:tcPr>
          <w:p w:rsidR="006F0A29" w:rsidRPr="00025F5E" w:rsidRDefault="001131A3" w:rsidP="007A2A46">
            <w:pPr>
              <w:pStyle w:val="covertext"/>
            </w:pPr>
            <w:r w:rsidRPr="00025F5E">
              <w:t>1</w:t>
            </w:r>
            <w:r w:rsidR="00BD32DC">
              <w:t>4 September</w:t>
            </w:r>
            <w:r w:rsidRPr="00025F5E">
              <w:t>, 2015</w:t>
            </w:r>
          </w:p>
        </w:tc>
      </w:tr>
      <w:tr w:rsidR="006F0A29" w:rsidRPr="00025F5E">
        <w:tc>
          <w:tcPr>
            <w:tcW w:w="1260" w:type="dxa"/>
            <w:tcBorders>
              <w:top w:val="single" w:sz="4" w:space="0" w:color="auto"/>
              <w:bottom w:val="single" w:sz="4" w:space="0" w:color="auto"/>
            </w:tcBorders>
          </w:tcPr>
          <w:p w:rsidR="006F0A29" w:rsidRPr="00025F5E" w:rsidRDefault="008A3C21">
            <w:pPr>
              <w:pStyle w:val="covertext"/>
            </w:pPr>
            <w:r w:rsidRPr="00025F5E">
              <w:t>Source</w:t>
            </w:r>
          </w:p>
        </w:tc>
        <w:tc>
          <w:tcPr>
            <w:tcW w:w="4050" w:type="dxa"/>
            <w:tcBorders>
              <w:top w:val="single" w:sz="4" w:space="0" w:color="auto"/>
              <w:bottom w:val="single" w:sz="4" w:space="0" w:color="auto"/>
            </w:tcBorders>
          </w:tcPr>
          <w:p w:rsidR="006F0A29" w:rsidRPr="00025F5E" w:rsidRDefault="008A3C21" w:rsidP="00B63340">
            <w:pPr>
              <w:pStyle w:val="covertext"/>
              <w:spacing w:before="0" w:after="0"/>
            </w:pPr>
            <w:r w:rsidRPr="00025F5E">
              <w:t>[</w:t>
            </w:r>
            <w:fldSimple w:instr=" AUTHOR  \* MERGEFORMAT ">
              <w:r w:rsidR="00982A06" w:rsidRPr="00025F5E">
                <w:rPr>
                  <w:noProof/>
                </w:rPr>
                <w:t>Bing Hui; Junhyeong Kim</w:t>
              </w:r>
            </w:fldSimple>
            <w:r w:rsidRPr="00025F5E">
              <w:t>]</w:t>
            </w:r>
            <w:r w:rsidRPr="00025F5E">
              <w:br/>
              <w:t>[</w:t>
            </w:r>
            <w:fldSimple w:instr=" DOCPROPERTY &quot;Company&quot;  \* MERGEFORMAT ">
              <w:r w:rsidR="00982A06" w:rsidRPr="00025F5E">
                <w:t>ETRI</w:t>
              </w:r>
            </w:fldSimple>
            <w:r w:rsidRPr="00025F5E">
              <w:t>]</w:t>
            </w:r>
            <w:r w:rsidRPr="00025F5E">
              <w:br/>
              <w:t>[</w:t>
            </w:r>
            <w:r w:rsidR="00474713" w:rsidRPr="00025F5E">
              <w:t xml:space="preserve">218 </w:t>
            </w:r>
            <w:proofErr w:type="spellStart"/>
            <w:r w:rsidR="00474713" w:rsidRPr="00025F5E">
              <w:t>Gajeong-ro</w:t>
            </w:r>
            <w:proofErr w:type="spellEnd"/>
            <w:r w:rsidR="00474713" w:rsidRPr="00025F5E">
              <w:t xml:space="preserve">, </w:t>
            </w:r>
            <w:proofErr w:type="spellStart"/>
            <w:r w:rsidR="00474713" w:rsidRPr="00025F5E">
              <w:t>Yuseong-gu</w:t>
            </w:r>
            <w:proofErr w:type="spellEnd"/>
            <w:r w:rsidR="00474713" w:rsidRPr="00025F5E">
              <w:t>, Daejeon, 305-700, KOREA</w:t>
            </w:r>
            <w:r w:rsidR="009C01DA" w:rsidRPr="00025F5E">
              <w:fldChar w:fldCharType="begin"/>
            </w:r>
            <w:r w:rsidR="009C01DA" w:rsidRPr="00025F5E">
              <w:instrText xml:space="preserve"> USERADDRESS   \* MERGEFORMAT </w:instrText>
            </w:r>
            <w:r w:rsidR="009C01DA" w:rsidRPr="00025F5E">
              <w:fldChar w:fldCharType="end"/>
            </w:r>
            <w:r w:rsidR="009C01DA" w:rsidRPr="00025F5E">
              <w:fldChar w:fldCharType="begin"/>
            </w:r>
            <w:r w:rsidR="009C01DA" w:rsidRPr="00025F5E">
              <w:instrText xml:space="preserve"> USERADDRESS   \* MERGEFORMAT </w:instrText>
            </w:r>
            <w:r w:rsidR="009C01DA" w:rsidRPr="00025F5E">
              <w:fldChar w:fldCharType="end"/>
            </w:r>
            <w:r w:rsidR="009C01DA" w:rsidRPr="00025F5E">
              <w:fldChar w:fldCharType="begin"/>
            </w:r>
            <w:r w:rsidR="009C01DA" w:rsidRPr="00025F5E">
              <w:instrText xml:space="preserve"> USERADDRESS   \* MERGEFORMAT </w:instrText>
            </w:r>
            <w:r w:rsidR="009C01DA" w:rsidRPr="00025F5E">
              <w:fldChar w:fldCharType="end"/>
            </w:r>
            <w:r w:rsidRPr="00025F5E">
              <w:t>]</w:t>
            </w:r>
          </w:p>
        </w:tc>
        <w:tc>
          <w:tcPr>
            <w:tcW w:w="4140" w:type="dxa"/>
            <w:tcBorders>
              <w:top w:val="single" w:sz="4" w:space="0" w:color="auto"/>
              <w:bottom w:val="single" w:sz="4" w:space="0" w:color="auto"/>
            </w:tcBorders>
          </w:tcPr>
          <w:p w:rsidR="006F0A29" w:rsidRPr="00025F5E" w:rsidRDefault="008A3C21" w:rsidP="007154CD">
            <w:pPr>
              <w:pStyle w:val="covertext"/>
              <w:tabs>
                <w:tab w:val="left" w:pos="1152"/>
              </w:tabs>
              <w:spacing w:before="0" w:after="0"/>
              <w:rPr>
                <w:sz w:val="18"/>
              </w:rPr>
            </w:pPr>
            <w:r w:rsidRPr="00025F5E">
              <w:t>Voice:</w:t>
            </w:r>
            <w:r w:rsidRPr="00025F5E">
              <w:tab/>
              <w:t>[</w:t>
            </w:r>
            <w:r w:rsidR="00F94888" w:rsidRPr="00025F5E">
              <w:t>+82-42-860-5324</w:t>
            </w:r>
            <w:r w:rsidRPr="00025F5E">
              <w:t>]</w:t>
            </w:r>
            <w:r w:rsidRPr="00025F5E">
              <w:br/>
              <w:t>Fax:</w:t>
            </w:r>
            <w:r w:rsidRPr="00025F5E">
              <w:tab/>
              <w:t>[</w:t>
            </w:r>
            <w:r w:rsidR="00F94888" w:rsidRPr="00025F5E">
              <w:t>+82-42-860-</w:t>
            </w:r>
            <w:r w:rsidR="007154CD" w:rsidRPr="00025F5E">
              <w:t>6732</w:t>
            </w:r>
            <w:r w:rsidRPr="00025F5E">
              <w:t>]</w:t>
            </w:r>
            <w:r w:rsidRPr="00025F5E">
              <w:br/>
              <w:t>E-mail:</w:t>
            </w:r>
            <w:r w:rsidRPr="00025F5E">
              <w:tab/>
              <w:t>[</w:t>
            </w:r>
            <w:r w:rsidR="00F94888" w:rsidRPr="00025F5E">
              <w:t>huibing@etri.re.kr</w:t>
            </w:r>
            <w:r w:rsidRPr="00025F5E">
              <w:t>]</w:t>
            </w:r>
          </w:p>
        </w:tc>
      </w:tr>
      <w:tr w:rsidR="006F0A29" w:rsidRPr="00025F5E">
        <w:tc>
          <w:tcPr>
            <w:tcW w:w="1260" w:type="dxa"/>
            <w:tcBorders>
              <w:top w:val="single" w:sz="6" w:space="0" w:color="auto"/>
            </w:tcBorders>
          </w:tcPr>
          <w:p w:rsidR="006F0A29" w:rsidRPr="00025F5E" w:rsidRDefault="008A3C21">
            <w:pPr>
              <w:pStyle w:val="covertext"/>
            </w:pPr>
            <w:r w:rsidRPr="00025F5E">
              <w:t>Re:</w:t>
            </w:r>
          </w:p>
        </w:tc>
        <w:tc>
          <w:tcPr>
            <w:tcW w:w="8190" w:type="dxa"/>
            <w:gridSpan w:val="2"/>
            <w:tcBorders>
              <w:top w:val="single" w:sz="6" w:space="0" w:color="auto"/>
            </w:tcBorders>
          </w:tcPr>
          <w:p w:rsidR="006F0A29" w:rsidRPr="00025F5E" w:rsidRDefault="008A3C21" w:rsidP="00593143">
            <w:pPr>
              <w:pStyle w:val="covertext"/>
            </w:pPr>
            <w:r w:rsidRPr="00025F5E">
              <w:t>[]</w:t>
            </w:r>
          </w:p>
        </w:tc>
      </w:tr>
      <w:tr w:rsidR="006F0A29" w:rsidRPr="00025F5E">
        <w:tc>
          <w:tcPr>
            <w:tcW w:w="1260" w:type="dxa"/>
            <w:tcBorders>
              <w:top w:val="single" w:sz="6" w:space="0" w:color="auto"/>
            </w:tcBorders>
          </w:tcPr>
          <w:p w:rsidR="006F0A29" w:rsidRPr="00025F5E" w:rsidRDefault="008A3C21">
            <w:pPr>
              <w:pStyle w:val="covertext"/>
            </w:pPr>
            <w:r w:rsidRPr="00025F5E">
              <w:t>Abstract</w:t>
            </w:r>
          </w:p>
        </w:tc>
        <w:tc>
          <w:tcPr>
            <w:tcW w:w="8190" w:type="dxa"/>
            <w:gridSpan w:val="2"/>
            <w:tcBorders>
              <w:top w:val="single" w:sz="6" w:space="0" w:color="auto"/>
            </w:tcBorders>
          </w:tcPr>
          <w:p w:rsidR="006F0A29" w:rsidRPr="00025F5E" w:rsidRDefault="008A3C21" w:rsidP="007A2A46">
            <w:pPr>
              <w:pStyle w:val="covertext"/>
            </w:pPr>
            <w:r w:rsidRPr="00025F5E">
              <w:t>[</w:t>
            </w:r>
            <w:r w:rsidR="00593143" w:rsidRPr="00025F5E">
              <w:t xml:space="preserve">Meeting minutes for the </w:t>
            </w:r>
            <w:r w:rsidR="00282135">
              <w:t>July</w:t>
            </w:r>
            <w:r w:rsidR="00593143" w:rsidRPr="00025F5E">
              <w:t xml:space="preserve"> meeting of</w:t>
            </w:r>
            <w:r w:rsidR="00575B07" w:rsidRPr="00025F5E">
              <w:t xml:space="preserve"> IEEE </w:t>
            </w:r>
            <w:r w:rsidR="0065279B" w:rsidRPr="00025F5E">
              <w:t>P</w:t>
            </w:r>
            <w:r w:rsidR="00575B07" w:rsidRPr="00025F5E">
              <w:t>802.15 IG HRRC</w:t>
            </w:r>
            <w:r w:rsidRPr="00025F5E">
              <w:t>]</w:t>
            </w:r>
          </w:p>
        </w:tc>
      </w:tr>
      <w:tr w:rsidR="006F0A29" w:rsidRPr="00025F5E">
        <w:tc>
          <w:tcPr>
            <w:tcW w:w="1260" w:type="dxa"/>
            <w:tcBorders>
              <w:top w:val="single" w:sz="6" w:space="0" w:color="auto"/>
            </w:tcBorders>
          </w:tcPr>
          <w:p w:rsidR="006F0A29" w:rsidRPr="00025F5E" w:rsidRDefault="008A3C21">
            <w:pPr>
              <w:pStyle w:val="covertext"/>
            </w:pPr>
            <w:r w:rsidRPr="00025F5E">
              <w:t>Purpose</w:t>
            </w:r>
          </w:p>
        </w:tc>
        <w:tc>
          <w:tcPr>
            <w:tcW w:w="8190" w:type="dxa"/>
            <w:gridSpan w:val="2"/>
            <w:tcBorders>
              <w:top w:val="single" w:sz="6" w:space="0" w:color="auto"/>
            </w:tcBorders>
          </w:tcPr>
          <w:p w:rsidR="006F0A29" w:rsidRPr="00025F5E" w:rsidRDefault="008A3C21" w:rsidP="00593143">
            <w:pPr>
              <w:pStyle w:val="covertext"/>
            </w:pPr>
            <w:r w:rsidRPr="00025F5E">
              <w:t>[]</w:t>
            </w:r>
          </w:p>
        </w:tc>
      </w:tr>
      <w:tr w:rsidR="006F0A29" w:rsidRPr="00025F5E">
        <w:tc>
          <w:tcPr>
            <w:tcW w:w="1260" w:type="dxa"/>
            <w:tcBorders>
              <w:top w:val="single" w:sz="6" w:space="0" w:color="auto"/>
              <w:bottom w:val="single" w:sz="6" w:space="0" w:color="auto"/>
            </w:tcBorders>
          </w:tcPr>
          <w:p w:rsidR="006F0A29" w:rsidRPr="00025F5E" w:rsidRDefault="008A3C21">
            <w:pPr>
              <w:pStyle w:val="covertext"/>
            </w:pPr>
            <w:r w:rsidRPr="00025F5E">
              <w:t>Notice</w:t>
            </w:r>
          </w:p>
        </w:tc>
        <w:tc>
          <w:tcPr>
            <w:tcW w:w="8190" w:type="dxa"/>
            <w:gridSpan w:val="2"/>
            <w:tcBorders>
              <w:top w:val="single" w:sz="6" w:space="0" w:color="auto"/>
              <w:bottom w:val="single" w:sz="6" w:space="0" w:color="auto"/>
            </w:tcBorders>
          </w:tcPr>
          <w:p w:rsidR="006F0A29" w:rsidRPr="00025F5E" w:rsidRDefault="008A3C21">
            <w:pPr>
              <w:pStyle w:val="covertext"/>
            </w:pPr>
            <w:r w:rsidRPr="00025F5E">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F0A29" w:rsidRPr="00025F5E">
        <w:tc>
          <w:tcPr>
            <w:tcW w:w="1260" w:type="dxa"/>
            <w:tcBorders>
              <w:top w:val="single" w:sz="6" w:space="0" w:color="auto"/>
              <w:bottom w:val="single" w:sz="6" w:space="0" w:color="auto"/>
            </w:tcBorders>
          </w:tcPr>
          <w:p w:rsidR="006F0A29" w:rsidRPr="00025F5E" w:rsidRDefault="008A3C21">
            <w:pPr>
              <w:pStyle w:val="covertext"/>
            </w:pPr>
            <w:r w:rsidRPr="00025F5E">
              <w:t>Release</w:t>
            </w:r>
          </w:p>
        </w:tc>
        <w:tc>
          <w:tcPr>
            <w:tcW w:w="8190" w:type="dxa"/>
            <w:gridSpan w:val="2"/>
            <w:tcBorders>
              <w:top w:val="single" w:sz="6" w:space="0" w:color="auto"/>
              <w:bottom w:val="single" w:sz="6" w:space="0" w:color="auto"/>
            </w:tcBorders>
          </w:tcPr>
          <w:p w:rsidR="006F0A29" w:rsidRPr="00025F5E" w:rsidRDefault="008A3C21">
            <w:pPr>
              <w:pStyle w:val="covertext"/>
            </w:pPr>
            <w:r w:rsidRPr="00025F5E">
              <w:t>The contributor acknowledges and accepts that this contribution becomes the property of IEEE and may be made publicly available by P802.15.</w:t>
            </w:r>
          </w:p>
        </w:tc>
      </w:tr>
    </w:tbl>
    <w:p w:rsidR="00025F5E" w:rsidRPr="00025F5E" w:rsidRDefault="008A3C21" w:rsidP="00025F5E">
      <w:pPr>
        <w:rPr>
          <w:szCs w:val="26"/>
        </w:rPr>
      </w:pPr>
      <w:r w:rsidRPr="00025F5E">
        <w:br w:type="page"/>
      </w:r>
      <w:r w:rsidR="00025F5E" w:rsidRPr="00025F5E">
        <w:rPr>
          <w:szCs w:val="26"/>
        </w:rPr>
        <w:lastRenderedPageBreak/>
        <w:t>IEEE 802.15 Working Group</w:t>
      </w:r>
    </w:p>
    <w:p w:rsidR="00025F5E" w:rsidRPr="00025F5E" w:rsidRDefault="00025F5E" w:rsidP="00025F5E">
      <w:pPr>
        <w:rPr>
          <w:szCs w:val="26"/>
        </w:rPr>
      </w:pPr>
      <w:r w:rsidRPr="00025F5E">
        <w:rPr>
          <w:szCs w:val="26"/>
        </w:rPr>
        <w:t xml:space="preserve">Interest Group </w:t>
      </w:r>
      <w:r w:rsidR="002570EB" w:rsidRPr="00025F5E">
        <w:rPr>
          <w:szCs w:val="26"/>
        </w:rPr>
        <w:t>HRRC:</w:t>
      </w:r>
      <w:r w:rsidRPr="00025F5E">
        <w:rPr>
          <w:szCs w:val="26"/>
        </w:rPr>
        <w:t xml:space="preserve"> </w:t>
      </w:r>
      <w:r w:rsidRPr="00025F5E">
        <w:rPr>
          <w:i/>
          <w:szCs w:val="26"/>
        </w:rPr>
        <w:t>High Rate Rail Communications</w:t>
      </w:r>
    </w:p>
    <w:p w:rsidR="00025F5E" w:rsidRPr="00025F5E" w:rsidRDefault="00025F5E" w:rsidP="00025F5E">
      <w:pPr>
        <w:rPr>
          <w:szCs w:val="26"/>
        </w:rPr>
      </w:pPr>
    </w:p>
    <w:p w:rsidR="00025F5E" w:rsidRPr="00025F5E" w:rsidRDefault="00025F5E" w:rsidP="00025F5E">
      <w:pPr>
        <w:rPr>
          <w:szCs w:val="26"/>
        </w:rPr>
      </w:pPr>
      <w:r w:rsidRPr="00025F5E">
        <w:rPr>
          <w:szCs w:val="26"/>
        </w:rPr>
        <w:t>Meeting (joint with 802.16 Working Group)</w:t>
      </w:r>
    </w:p>
    <w:p w:rsidR="00025F5E" w:rsidRPr="00025F5E" w:rsidRDefault="00BD32DC" w:rsidP="00025F5E">
      <w:pPr>
        <w:rPr>
          <w:szCs w:val="26"/>
        </w:rPr>
      </w:pPr>
      <w:r>
        <w:rPr>
          <w:szCs w:val="26"/>
        </w:rPr>
        <w:t>Monday 14 Sep.</w:t>
      </w:r>
      <w:r w:rsidR="00282135">
        <w:rPr>
          <w:szCs w:val="26"/>
        </w:rPr>
        <w:t xml:space="preserve"> 2015, AM2</w:t>
      </w:r>
    </w:p>
    <w:p w:rsidR="00025F5E" w:rsidRPr="00025F5E" w:rsidRDefault="00025F5E" w:rsidP="00025F5E">
      <w:pPr>
        <w:rPr>
          <w:szCs w:val="26"/>
        </w:rPr>
      </w:pPr>
    </w:p>
    <w:p w:rsidR="00025F5E" w:rsidRPr="00025F5E" w:rsidRDefault="00025F5E" w:rsidP="00025F5E">
      <w:pPr>
        <w:rPr>
          <w:szCs w:val="26"/>
        </w:rPr>
      </w:pPr>
      <w:r w:rsidRPr="00025F5E">
        <w:rPr>
          <w:szCs w:val="26"/>
        </w:rPr>
        <w:t xml:space="preserve">Meeting Chair: </w:t>
      </w:r>
      <w:proofErr w:type="spellStart"/>
      <w:r w:rsidRPr="00025F5E">
        <w:rPr>
          <w:szCs w:val="26"/>
        </w:rPr>
        <w:t>Junhyeong</w:t>
      </w:r>
      <w:proofErr w:type="spellEnd"/>
      <w:r w:rsidRPr="00025F5E">
        <w:rPr>
          <w:szCs w:val="26"/>
        </w:rPr>
        <w:t xml:space="preserve"> Kim, ETRI</w:t>
      </w:r>
    </w:p>
    <w:p w:rsidR="00025F5E" w:rsidRPr="00025F5E" w:rsidRDefault="00025F5E" w:rsidP="00025F5E">
      <w:pPr>
        <w:rPr>
          <w:szCs w:val="26"/>
        </w:rPr>
      </w:pPr>
      <w:r w:rsidRPr="00025F5E">
        <w:rPr>
          <w:szCs w:val="26"/>
        </w:rPr>
        <w:t>Secretary: Bing Hui, ETRI</w:t>
      </w:r>
    </w:p>
    <w:p w:rsidR="00025F5E" w:rsidRPr="00025F5E" w:rsidRDefault="00025F5E" w:rsidP="00025F5E">
      <w:pPr>
        <w:rPr>
          <w:szCs w:val="26"/>
        </w:rPr>
      </w:pPr>
    </w:p>
    <w:p w:rsidR="00025F5E" w:rsidRPr="00025F5E" w:rsidRDefault="00025F5E" w:rsidP="00025F5E">
      <w:pPr>
        <w:rPr>
          <w:b/>
          <w:szCs w:val="26"/>
        </w:rPr>
      </w:pPr>
      <w:r w:rsidRPr="00025F5E">
        <w:rPr>
          <w:b/>
          <w:szCs w:val="26"/>
        </w:rPr>
        <w:t>Minutes</w:t>
      </w:r>
    </w:p>
    <w:p w:rsidR="00025F5E" w:rsidRPr="003E6C14" w:rsidRDefault="00BD32DC" w:rsidP="00025F5E">
      <w:pPr>
        <w:pStyle w:val="ListParagraph"/>
        <w:widowControl w:val="0"/>
        <w:numPr>
          <w:ilvl w:val="0"/>
          <w:numId w:val="6"/>
        </w:numPr>
        <w:wordWrap w:val="0"/>
        <w:autoSpaceDE w:val="0"/>
        <w:autoSpaceDN w:val="0"/>
        <w:spacing w:line="276" w:lineRule="auto"/>
        <w:ind w:leftChars="0"/>
        <w:jc w:val="both"/>
        <w:rPr>
          <w:szCs w:val="26"/>
        </w:rPr>
      </w:pPr>
      <w:r w:rsidRPr="003E6C14">
        <w:rPr>
          <w:szCs w:val="26"/>
        </w:rPr>
        <w:t>Call to order at 10:</w:t>
      </w:r>
      <w:r w:rsidR="003E6C14" w:rsidRPr="003E6C14">
        <w:rPr>
          <w:szCs w:val="26"/>
        </w:rPr>
        <w:t>31</w:t>
      </w:r>
      <w:r w:rsidR="00282135" w:rsidRPr="003E6C14">
        <w:rPr>
          <w:rFonts w:hint="eastAsia"/>
          <w:szCs w:val="26"/>
        </w:rPr>
        <w:t xml:space="preserve"> A</w:t>
      </w:r>
      <w:r w:rsidR="00976DC3" w:rsidRPr="003E6C14">
        <w:rPr>
          <w:rFonts w:hint="eastAsia"/>
          <w:szCs w:val="26"/>
        </w:rPr>
        <w:t>M</w:t>
      </w:r>
    </w:p>
    <w:p w:rsidR="00025F5E" w:rsidRPr="00025F5E" w:rsidRDefault="00025F5E" w:rsidP="00025F5E">
      <w:pPr>
        <w:pStyle w:val="ListParagraph"/>
        <w:widowControl w:val="0"/>
        <w:numPr>
          <w:ilvl w:val="1"/>
          <w:numId w:val="6"/>
        </w:numPr>
        <w:wordWrap w:val="0"/>
        <w:autoSpaceDE w:val="0"/>
        <w:autoSpaceDN w:val="0"/>
        <w:spacing w:line="276" w:lineRule="auto"/>
        <w:ind w:leftChars="0"/>
        <w:jc w:val="both"/>
        <w:rPr>
          <w:szCs w:val="26"/>
        </w:rPr>
      </w:pPr>
      <w:r w:rsidRPr="00025F5E">
        <w:rPr>
          <w:szCs w:val="26"/>
        </w:rPr>
        <w:t>The chair</w:t>
      </w:r>
      <w:r w:rsidR="008A3606">
        <w:rPr>
          <w:szCs w:val="26"/>
        </w:rPr>
        <w:t xml:space="preserve"> called the meeting to order. </w:t>
      </w:r>
      <w:r w:rsidR="00D12CB2">
        <w:rPr>
          <w:szCs w:val="26"/>
        </w:rPr>
        <w:t>14</w:t>
      </w:r>
      <w:r w:rsidRPr="00025F5E">
        <w:rPr>
          <w:szCs w:val="26"/>
        </w:rPr>
        <w:t xml:space="preserve"> people attended the meeting.</w:t>
      </w:r>
    </w:p>
    <w:p w:rsidR="00025F5E" w:rsidRPr="00025F5E" w:rsidRDefault="00025F5E" w:rsidP="00025F5E">
      <w:pPr>
        <w:pStyle w:val="ListParagraph"/>
        <w:widowControl w:val="0"/>
        <w:numPr>
          <w:ilvl w:val="0"/>
          <w:numId w:val="6"/>
        </w:numPr>
        <w:wordWrap w:val="0"/>
        <w:autoSpaceDE w:val="0"/>
        <w:autoSpaceDN w:val="0"/>
        <w:spacing w:line="276" w:lineRule="auto"/>
        <w:ind w:leftChars="0"/>
        <w:jc w:val="both"/>
        <w:rPr>
          <w:szCs w:val="26"/>
        </w:rPr>
      </w:pPr>
      <w:r w:rsidRPr="00025F5E">
        <w:rPr>
          <w:szCs w:val="26"/>
        </w:rPr>
        <w:t>The chair reviewed the IEEE-SA patent policy relevant to pre-PAR activities.</w:t>
      </w:r>
    </w:p>
    <w:p w:rsidR="00025F5E" w:rsidRPr="00025F5E" w:rsidRDefault="00025F5E" w:rsidP="00025F5E">
      <w:pPr>
        <w:pStyle w:val="ListParagraph"/>
        <w:widowControl w:val="0"/>
        <w:numPr>
          <w:ilvl w:val="0"/>
          <w:numId w:val="6"/>
        </w:numPr>
        <w:wordWrap w:val="0"/>
        <w:autoSpaceDE w:val="0"/>
        <w:autoSpaceDN w:val="0"/>
        <w:spacing w:line="276" w:lineRule="auto"/>
        <w:ind w:leftChars="0"/>
        <w:jc w:val="both"/>
        <w:rPr>
          <w:szCs w:val="26"/>
        </w:rPr>
      </w:pPr>
      <w:r w:rsidRPr="00025F5E">
        <w:rPr>
          <w:szCs w:val="26"/>
        </w:rPr>
        <w:t>Roll call to register the presence</w:t>
      </w:r>
    </w:p>
    <w:p w:rsidR="00025F5E" w:rsidRPr="00025F5E" w:rsidRDefault="00025F5E" w:rsidP="005769CF">
      <w:pPr>
        <w:pStyle w:val="ListParagraph"/>
        <w:widowControl w:val="0"/>
        <w:numPr>
          <w:ilvl w:val="0"/>
          <w:numId w:val="6"/>
        </w:numPr>
        <w:wordWrap w:val="0"/>
        <w:autoSpaceDE w:val="0"/>
        <w:autoSpaceDN w:val="0"/>
        <w:spacing w:line="276" w:lineRule="auto"/>
        <w:ind w:leftChars="0"/>
        <w:jc w:val="both"/>
        <w:rPr>
          <w:szCs w:val="26"/>
        </w:rPr>
      </w:pPr>
      <w:r w:rsidRPr="00025F5E">
        <w:rPr>
          <w:szCs w:val="26"/>
        </w:rPr>
        <w:t>The chair called to approve the proposed meeting agenda (IEEE 802.15-</w:t>
      </w:r>
      <w:r w:rsidR="005769CF" w:rsidRPr="005769CF">
        <w:rPr>
          <w:szCs w:val="26"/>
        </w:rPr>
        <w:t>15-0644-01</w:t>
      </w:r>
      <w:r w:rsidRPr="008A7F09">
        <w:rPr>
          <w:szCs w:val="26"/>
        </w:rPr>
        <w:t>).</w:t>
      </w:r>
    </w:p>
    <w:p w:rsidR="00025F5E" w:rsidRPr="00025F5E" w:rsidRDefault="003D6EEE" w:rsidP="00025F5E">
      <w:pPr>
        <w:pStyle w:val="ListParagraph"/>
        <w:widowControl w:val="0"/>
        <w:numPr>
          <w:ilvl w:val="1"/>
          <w:numId w:val="6"/>
        </w:numPr>
        <w:wordWrap w:val="0"/>
        <w:autoSpaceDE w:val="0"/>
        <w:autoSpaceDN w:val="0"/>
        <w:spacing w:line="276" w:lineRule="auto"/>
        <w:ind w:leftChars="0"/>
        <w:jc w:val="both"/>
        <w:rPr>
          <w:szCs w:val="26"/>
        </w:rPr>
      </w:pPr>
      <w:r>
        <w:rPr>
          <w:rFonts w:eastAsia="SimSun"/>
          <w:szCs w:val="26"/>
          <w:lang w:eastAsia="zh-CN"/>
        </w:rPr>
        <w:t>N</w:t>
      </w:r>
      <w:r>
        <w:rPr>
          <w:rFonts w:eastAsia="SimSun" w:hint="eastAsia"/>
          <w:szCs w:val="26"/>
          <w:lang w:eastAsia="zh-CN"/>
        </w:rPr>
        <w:t xml:space="preserve">o </w:t>
      </w:r>
      <w:r>
        <w:rPr>
          <w:rFonts w:eastAsia="SimSun"/>
          <w:szCs w:val="26"/>
          <w:lang w:eastAsia="zh-CN"/>
        </w:rPr>
        <w:t>comment heard</w:t>
      </w:r>
      <w:r w:rsidR="001F32AE">
        <w:rPr>
          <w:rFonts w:eastAsia="SimSun"/>
          <w:szCs w:val="26"/>
          <w:lang w:eastAsia="zh-CN"/>
        </w:rPr>
        <w:t xml:space="preserve"> from the attende</w:t>
      </w:r>
      <w:r>
        <w:rPr>
          <w:rFonts w:eastAsia="SimSun"/>
          <w:szCs w:val="26"/>
          <w:lang w:eastAsia="zh-CN"/>
        </w:rPr>
        <w:t>es</w:t>
      </w:r>
    </w:p>
    <w:p w:rsidR="00025F5E" w:rsidRPr="00025F5E" w:rsidRDefault="00025F5E" w:rsidP="005769CF">
      <w:pPr>
        <w:pStyle w:val="ListParagraph"/>
        <w:widowControl w:val="0"/>
        <w:numPr>
          <w:ilvl w:val="0"/>
          <w:numId w:val="6"/>
        </w:numPr>
        <w:wordWrap w:val="0"/>
        <w:autoSpaceDE w:val="0"/>
        <w:autoSpaceDN w:val="0"/>
        <w:spacing w:line="276" w:lineRule="auto"/>
        <w:ind w:leftChars="0"/>
        <w:jc w:val="both"/>
        <w:rPr>
          <w:szCs w:val="26"/>
        </w:rPr>
      </w:pPr>
      <w:r w:rsidRPr="00025F5E">
        <w:rPr>
          <w:szCs w:val="26"/>
        </w:rPr>
        <w:t>The previous meeting minutes has been approved without additiona</w:t>
      </w:r>
      <w:r w:rsidR="00DD1715">
        <w:rPr>
          <w:szCs w:val="26"/>
        </w:rPr>
        <w:t>l comment</w:t>
      </w:r>
      <w:r w:rsidR="00282135">
        <w:rPr>
          <w:szCs w:val="26"/>
        </w:rPr>
        <w:t>. (IEEE 802.15-</w:t>
      </w:r>
      <w:r w:rsidR="005769CF" w:rsidRPr="005769CF">
        <w:rPr>
          <w:szCs w:val="26"/>
        </w:rPr>
        <w:t>15-0510-00</w:t>
      </w:r>
      <w:r w:rsidRPr="00025F5E">
        <w:rPr>
          <w:szCs w:val="26"/>
        </w:rPr>
        <w:t>).</w:t>
      </w:r>
    </w:p>
    <w:p w:rsidR="00025F5E" w:rsidRDefault="00025F5E" w:rsidP="005769CF">
      <w:pPr>
        <w:pStyle w:val="ListParagraph"/>
        <w:widowControl w:val="0"/>
        <w:numPr>
          <w:ilvl w:val="0"/>
          <w:numId w:val="6"/>
        </w:numPr>
        <w:wordWrap w:val="0"/>
        <w:autoSpaceDE w:val="0"/>
        <w:autoSpaceDN w:val="0"/>
        <w:spacing w:line="276" w:lineRule="auto"/>
        <w:ind w:leftChars="0"/>
        <w:jc w:val="both"/>
        <w:rPr>
          <w:szCs w:val="26"/>
        </w:rPr>
      </w:pPr>
      <w:r w:rsidRPr="00025F5E">
        <w:rPr>
          <w:szCs w:val="26"/>
        </w:rPr>
        <w:t>Contributi</w:t>
      </w:r>
      <w:r w:rsidR="00EA3BED">
        <w:rPr>
          <w:szCs w:val="26"/>
        </w:rPr>
        <w:t>on #1: “</w:t>
      </w:r>
      <w:r w:rsidR="005769CF" w:rsidRPr="005769CF">
        <w:rPr>
          <w:szCs w:val="26"/>
        </w:rPr>
        <w:t xml:space="preserve">A Study on </w:t>
      </w:r>
      <w:proofErr w:type="spellStart"/>
      <w:r w:rsidR="005769CF" w:rsidRPr="005769CF">
        <w:rPr>
          <w:szCs w:val="26"/>
        </w:rPr>
        <w:t>mmWave</w:t>
      </w:r>
      <w:proofErr w:type="spellEnd"/>
      <w:r w:rsidR="005769CF" w:rsidRPr="005769CF">
        <w:rPr>
          <w:szCs w:val="26"/>
        </w:rPr>
        <w:t xml:space="preserve"> Beamforming for HST</w:t>
      </w:r>
      <w:r w:rsidR="001A578D">
        <w:rPr>
          <w:szCs w:val="26"/>
        </w:rPr>
        <w:t xml:space="preserve"> Communication</w:t>
      </w:r>
      <w:r w:rsidRPr="00025F5E">
        <w:rPr>
          <w:szCs w:val="26"/>
        </w:rPr>
        <w:t xml:space="preserve">” was presented by </w:t>
      </w:r>
      <w:proofErr w:type="spellStart"/>
      <w:r w:rsidR="007F548D">
        <w:rPr>
          <w:szCs w:val="26"/>
        </w:rPr>
        <w:t>Junh</w:t>
      </w:r>
      <w:r w:rsidR="005769CF">
        <w:rPr>
          <w:szCs w:val="26"/>
        </w:rPr>
        <w:t>yeong</w:t>
      </w:r>
      <w:proofErr w:type="spellEnd"/>
      <w:r w:rsidR="00EA3BED">
        <w:rPr>
          <w:szCs w:val="26"/>
        </w:rPr>
        <w:t xml:space="preserve"> </w:t>
      </w:r>
      <w:r w:rsidR="005769CF">
        <w:rPr>
          <w:szCs w:val="26"/>
        </w:rPr>
        <w:t>Kim</w:t>
      </w:r>
      <w:r w:rsidR="00282135">
        <w:rPr>
          <w:szCs w:val="26"/>
        </w:rPr>
        <w:t xml:space="preserve"> of ETRI (IEEE 802.15-</w:t>
      </w:r>
      <w:r w:rsidR="005769CF" w:rsidRPr="005769CF">
        <w:rPr>
          <w:szCs w:val="26"/>
        </w:rPr>
        <w:t>15-0667-00</w:t>
      </w:r>
      <w:r w:rsidRPr="00025F5E">
        <w:rPr>
          <w:szCs w:val="26"/>
        </w:rPr>
        <w:t>).</w:t>
      </w:r>
    </w:p>
    <w:p w:rsidR="00210C9F" w:rsidRDefault="00F46924" w:rsidP="005769CF">
      <w:pPr>
        <w:pStyle w:val="ListParagraph"/>
        <w:widowControl w:val="0"/>
        <w:numPr>
          <w:ilvl w:val="1"/>
          <w:numId w:val="6"/>
        </w:numPr>
        <w:wordWrap w:val="0"/>
        <w:autoSpaceDE w:val="0"/>
        <w:autoSpaceDN w:val="0"/>
        <w:spacing w:line="276" w:lineRule="auto"/>
        <w:ind w:leftChars="0"/>
        <w:jc w:val="both"/>
        <w:rPr>
          <w:szCs w:val="26"/>
        </w:rPr>
      </w:pPr>
      <w:r>
        <w:rPr>
          <w:rFonts w:hint="eastAsia"/>
          <w:szCs w:val="26"/>
        </w:rPr>
        <w:t xml:space="preserve">Prof. </w:t>
      </w:r>
      <w:proofErr w:type="spellStart"/>
      <w:r>
        <w:rPr>
          <w:rFonts w:hint="eastAsia"/>
          <w:szCs w:val="26"/>
        </w:rPr>
        <w:t>Ke</w:t>
      </w:r>
      <w:proofErr w:type="spellEnd"/>
      <w:r>
        <w:rPr>
          <w:rFonts w:hint="eastAsia"/>
          <w:szCs w:val="26"/>
        </w:rPr>
        <w:t xml:space="preserve"> Guan</w:t>
      </w:r>
      <w:r w:rsidR="008008F0">
        <w:rPr>
          <w:szCs w:val="26"/>
        </w:rPr>
        <w:t xml:space="preserve"> of BJTU</w:t>
      </w:r>
      <w:r>
        <w:rPr>
          <w:rFonts w:hint="eastAsia"/>
          <w:szCs w:val="26"/>
        </w:rPr>
        <w:t xml:space="preserve"> asked about the fading channel environment of the simulations. </w:t>
      </w:r>
      <w:r>
        <w:rPr>
          <w:szCs w:val="26"/>
        </w:rPr>
        <w:t>He suggested to consider the multipath small scale fading also for the analysis by simulations.</w:t>
      </w:r>
    </w:p>
    <w:p w:rsidR="00F46924" w:rsidRDefault="00F46924" w:rsidP="005769CF">
      <w:pPr>
        <w:pStyle w:val="ListParagraph"/>
        <w:widowControl w:val="0"/>
        <w:numPr>
          <w:ilvl w:val="1"/>
          <w:numId w:val="6"/>
        </w:numPr>
        <w:wordWrap w:val="0"/>
        <w:autoSpaceDE w:val="0"/>
        <w:autoSpaceDN w:val="0"/>
        <w:spacing w:line="276" w:lineRule="auto"/>
        <w:ind w:leftChars="0"/>
        <w:jc w:val="both"/>
        <w:rPr>
          <w:szCs w:val="26"/>
        </w:rPr>
      </w:pPr>
      <w:r>
        <w:rPr>
          <w:szCs w:val="26"/>
        </w:rPr>
        <w:t xml:space="preserve">Prof. </w:t>
      </w:r>
      <w:proofErr w:type="spellStart"/>
      <w:r w:rsidR="00A46663">
        <w:rPr>
          <w:szCs w:val="26"/>
        </w:rPr>
        <w:t>Kurner</w:t>
      </w:r>
      <w:proofErr w:type="spellEnd"/>
      <w:r w:rsidR="008008F0">
        <w:rPr>
          <w:szCs w:val="26"/>
        </w:rPr>
        <w:t xml:space="preserve"> of TUBS</w:t>
      </w:r>
      <w:r>
        <w:rPr>
          <w:szCs w:val="26"/>
        </w:rPr>
        <w:t xml:space="preserve"> asked about the multipath issues due to the wide beam width of antenna. He suggested to check whether it is proper to neglect the multipath for backhaul link at 30 </w:t>
      </w:r>
      <w:r w:rsidR="00B40ACB">
        <w:rPr>
          <w:szCs w:val="26"/>
        </w:rPr>
        <w:t>GH</w:t>
      </w:r>
      <w:r>
        <w:rPr>
          <w:szCs w:val="26"/>
        </w:rPr>
        <w:t>z.</w:t>
      </w:r>
    </w:p>
    <w:p w:rsidR="00F46924" w:rsidRPr="00BF6898" w:rsidRDefault="00140FC7" w:rsidP="005769CF">
      <w:pPr>
        <w:pStyle w:val="ListParagraph"/>
        <w:widowControl w:val="0"/>
        <w:numPr>
          <w:ilvl w:val="1"/>
          <w:numId w:val="6"/>
        </w:numPr>
        <w:wordWrap w:val="0"/>
        <w:autoSpaceDE w:val="0"/>
        <w:autoSpaceDN w:val="0"/>
        <w:spacing w:line="276" w:lineRule="auto"/>
        <w:ind w:leftChars="0"/>
        <w:jc w:val="both"/>
        <w:rPr>
          <w:szCs w:val="26"/>
        </w:rPr>
      </w:pPr>
      <w:r>
        <w:rPr>
          <w:szCs w:val="26"/>
        </w:rPr>
        <w:t>Ken</w:t>
      </w:r>
      <w:r w:rsidR="008008F0">
        <w:rPr>
          <w:szCs w:val="26"/>
        </w:rPr>
        <w:t xml:space="preserve"> of NTT</w:t>
      </w:r>
      <w:r>
        <w:rPr>
          <w:szCs w:val="26"/>
        </w:rPr>
        <w:t xml:space="preserve"> </w:t>
      </w:r>
      <w:r w:rsidR="00F46924">
        <w:rPr>
          <w:szCs w:val="26"/>
        </w:rPr>
        <w:t xml:space="preserve">asked </w:t>
      </w:r>
      <w:r w:rsidR="008008F0">
        <w:rPr>
          <w:szCs w:val="26"/>
        </w:rPr>
        <w:t xml:space="preserve">about </w:t>
      </w:r>
      <w:r w:rsidR="00F46924">
        <w:rPr>
          <w:szCs w:val="26"/>
        </w:rPr>
        <w:t>the employment of MIMO, and he suggested to notice about the reflection path from the ground.</w:t>
      </w:r>
    </w:p>
    <w:p w:rsidR="00025F5E" w:rsidRDefault="00025F5E" w:rsidP="005769CF">
      <w:pPr>
        <w:pStyle w:val="ListParagraph"/>
        <w:widowControl w:val="0"/>
        <w:numPr>
          <w:ilvl w:val="0"/>
          <w:numId w:val="6"/>
        </w:numPr>
        <w:wordWrap w:val="0"/>
        <w:autoSpaceDE w:val="0"/>
        <w:autoSpaceDN w:val="0"/>
        <w:spacing w:line="276" w:lineRule="auto"/>
        <w:ind w:leftChars="0"/>
        <w:jc w:val="both"/>
        <w:rPr>
          <w:szCs w:val="26"/>
        </w:rPr>
      </w:pPr>
      <w:r w:rsidRPr="00025F5E">
        <w:rPr>
          <w:szCs w:val="26"/>
        </w:rPr>
        <w:t>Contribution #2: “</w:t>
      </w:r>
      <w:r w:rsidR="001A578D">
        <w:rPr>
          <w:szCs w:val="26"/>
        </w:rPr>
        <w:t>Mobile Channel Characterization inside Subway T</w:t>
      </w:r>
      <w:r w:rsidR="005769CF" w:rsidRPr="005769CF">
        <w:rPr>
          <w:szCs w:val="26"/>
        </w:rPr>
        <w:t>unnels at 30 GHz</w:t>
      </w:r>
      <w:r w:rsidRPr="00025F5E">
        <w:rPr>
          <w:szCs w:val="26"/>
        </w:rPr>
        <w:t xml:space="preserve">” was presented by </w:t>
      </w:r>
      <w:proofErr w:type="spellStart"/>
      <w:r w:rsidR="005769CF">
        <w:rPr>
          <w:szCs w:val="26"/>
        </w:rPr>
        <w:t>Ke</w:t>
      </w:r>
      <w:proofErr w:type="spellEnd"/>
      <w:r w:rsidR="005769CF">
        <w:rPr>
          <w:szCs w:val="26"/>
        </w:rPr>
        <w:t xml:space="preserve"> Guan</w:t>
      </w:r>
      <w:r w:rsidRPr="00025F5E">
        <w:rPr>
          <w:szCs w:val="26"/>
        </w:rPr>
        <w:t xml:space="preserve"> of </w:t>
      </w:r>
      <w:r w:rsidR="005769CF">
        <w:rPr>
          <w:szCs w:val="26"/>
        </w:rPr>
        <w:t xml:space="preserve">Beijing </w:t>
      </w:r>
      <w:proofErr w:type="spellStart"/>
      <w:r w:rsidR="005769CF">
        <w:rPr>
          <w:szCs w:val="26"/>
        </w:rPr>
        <w:t>Jiaotong</w:t>
      </w:r>
      <w:proofErr w:type="spellEnd"/>
      <w:r w:rsidR="005769CF">
        <w:rPr>
          <w:szCs w:val="26"/>
        </w:rPr>
        <w:t xml:space="preserve"> University</w:t>
      </w:r>
      <w:r w:rsidRPr="00025F5E">
        <w:rPr>
          <w:szCs w:val="26"/>
        </w:rPr>
        <w:tab/>
        <w:t>(IEEE 802.15-</w:t>
      </w:r>
      <w:r w:rsidR="005769CF" w:rsidRPr="005769CF">
        <w:rPr>
          <w:szCs w:val="26"/>
        </w:rPr>
        <w:t>15-0666-00</w:t>
      </w:r>
      <w:r w:rsidRPr="00025F5E">
        <w:rPr>
          <w:szCs w:val="26"/>
        </w:rPr>
        <w:t>).</w:t>
      </w:r>
    </w:p>
    <w:p w:rsidR="005769CF" w:rsidRDefault="00CF70FA" w:rsidP="005769CF">
      <w:pPr>
        <w:pStyle w:val="ListParagraph"/>
        <w:widowControl w:val="0"/>
        <w:numPr>
          <w:ilvl w:val="1"/>
          <w:numId w:val="6"/>
        </w:numPr>
        <w:wordWrap w:val="0"/>
        <w:autoSpaceDE w:val="0"/>
        <w:autoSpaceDN w:val="0"/>
        <w:spacing w:line="276" w:lineRule="auto"/>
        <w:ind w:leftChars="0"/>
        <w:jc w:val="both"/>
        <w:rPr>
          <w:szCs w:val="26"/>
        </w:rPr>
      </w:pPr>
      <w:r>
        <w:rPr>
          <w:rFonts w:hint="eastAsia"/>
          <w:szCs w:val="26"/>
        </w:rPr>
        <w:t>Andrew</w:t>
      </w:r>
      <w:r>
        <w:rPr>
          <w:szCs w:val="26"/>
        </w:rPr>
        <w:t xml:space="preserve"> of Sony asked about the meaning of several simulation </w:t>
      </w:r>
      <w:r w:rsidR="001B3E19">
        <w:rPr>
          <w:szCs w:val="26"/>
        </w:rPr>
        <w:t>results presented by Prof. Guan, a</w:t>
      </w:r>
      <w:bookmarkStart w:id="0" w:name="_GoBack"/>
      <w:bookmarkEnd w:id="0"/>
      <w:r>
        <w:rPr>
          <w:szCs w:val="26"/>
        </w:rPr>
        <w:t>lso about the depolarization characteristics of the channel.</w:t>
      </w:r>
    </w:p>
    <w:p w:rsidR="00CF70FA" w:rsidRDefault="00CF70FA" w:rsidP="005769CF">
      <w:pPr>
        <w:pStyle w:val="ListParagraph"/>
        <w:widowControl w:val="0"/>
        <w:numPr>
          <w:ilvl w:val="1"/>
          <w:numId w:val="6"/>
        </w:numPr>
        <w:wordWrap w:val="0"/>
        <w:autoSpaceDE w:val="0"/>
        <w:autoSpaceDN w:val="0"/>
        <w:spacing w:line="276" w:lineRule="auto"/>
        <w:ind w:leftChars="0"/>
        <w:jc w:val="both"/>
        <w:rPr>
          <w:szCs w:val="26"/>
        </w:rPr>
      </w:pPr>
      <w:r>
        <w:rPr>
          <w:szCs w:val="26"/>
        </w:rPr>
        <w:t>Ken of NTT asked about the MIMO transmission and the de-correlation distance issues.</w:t>
      </w:r>
    </w:p>
    <w:p w:rsidR="001861EF" w:rsidRDefault="001861EF" w:rsidP="005769CF">
      <w:pPr>
        <w:pStyle w:val="ListParagraph"/>
        <w:widowControl w:val="0"/>
        <w:numPr>
          <w:ilvl w:val="1"/>
          <w:numId w:val="6"/>
        </w:numPr>
        <w:wordWrap w:val="0"/>
        <w:autoSpaceDE w:val="0"/>
        <w:autoSpaceDN w:val="0"/>
        <w:spacing w:line="276" w:lineRule="auto"/>
        <w:ind w:leftChars="0"/>
        <w:jc w:val="both"/>
        <w:rPr>
          <w:szCs w:val="26"/>
        </w:rPr>
      </w:pPr>
      <w:r>
        <w:rPr>
          <w:szCs w:val="26"/>
        </w:rPr>
        <w:t xml:space="preserve">Prof. </w:t>
      </w:r>
      <w:proofErr w:type="spellStart"/>
      <w:r w:rsidR="00A46663">
        <w:rPr>
          <w:szCs w:val="26"/>
        </w:rPr>
        <w:t>Kurner</w:t>
      </w:r>
      <w:proofErr w:type="spellEnd"/>
      <w:r>
        <w:rPr>
          <w:szCs w:val="26"/>
        </w:rPr>
        <w:t xml:space="preserve"> of TUBS asked about the shadow fading. The definition of frame duration in the presentation.</w:t>
      </w:r>
    </w:p>
    <w:p w:rsidR="00661EA3" w:rsidRDefault="00661EA3" w:rsidP="005769CF">
      <w:pPr>
        <w:pStyle w:val="ListParagraph"/>
        <w:widowControl w:val="0"/>
        <w:numPr>
          <w:ilvl w:val="1"/>
          <w:numId w:val="6"/>
        </w:numPr>
        <w:wordWrap w:val="0"/>
        <w:autoSpaceDE w:val="0"/>
        <w:autoSpaceDN w:val="0"/>
        <w:spacing w:line="276" w:lineRule="auto"/>
        <w:ind w:leftChars="0"/>
        <w:jc w:val="both"/>
        <w:rPr>
          <w:szCs w:val="26"/>
        </w:rPr>
      </w:pPr>
      <w:proofErr w:type="spellStart"/>
      <w:r>
        <w:rPr>
          <w:szCs w:val="26"/>
        </w:rPr>
        <w:t>Dr</w:t>
      </w:r>
      <w:proofErr w:type="spellEnd"/>
      <w:r>
        <w:rPr>
          <w:szCs w:val="26"/>
        </w:rPr>
        <w:t xml:space="preserve"> </w:t>
      </w:r>
      <w:proofErr w:type="spellStart"/>
      <w:r>
        <w:rPr>
          <w:szCs w:val="26"/>
        </w:rPr>
        <w:t>Hee</w:t>
      </w:r>
      <w:proofErr w:type="spellEnd"/>
      <w:r>
        <w:rPr>
          <w:szCs w:val="26"/>
        </w:rPr>
        <w:t xml:space="preserve">-sang Chung of ETRI asked about the </w:t>
      </w:r>
      <w:proofErr w:type="spellStart"/>
      <w:r>
        <w:rPr>
          <w:szCs w:val="26"/>
        </w:rPr>
        <w:t>rms</w:t>
      </w:r>
      <w:proofErr w:type="spellEnd"/>
      <w:r>
        <w:rPr>
          <w:szCs w:val="26"/>
        </w:rPr>
        <w:t xml:space="preserve"> delay spread in simulations.</w:t>
      </w:r>
    </w:p>
    <w:p w:rsidR="00661EA3" w:rsidRDefault="00661EA3" w:rsidP="005769CF">
      <w:pPr>
        <w:pStyle w:val="ListParagraph"/>
        <w:widowControl w:val="0"/>
        <w:numPr>
          <w:ilvl w:val="1"/>
          <w:numId w:val="6"/>
        </w:numPr>
        <w:wordWrap w:val="0"/>
        <w:autoSpaceDE w:val="0"/>
        <w:autoSpaceDN w:val="0"/>
        <w:spacing w:line="276" w:lineRule="auto"/>
        <w:ind w:leftChars="0"/>
        <w:jc w:val="both"/>
        <w:rPr>
          <w:szCs w:val="26"/>
        </w:rPr>
      </w:pPr>
      <w:proofErr w:type="spellStart"/>
      <w:r>
        <w:rPr>
          <w:szCs w:val="26"/>
        </w:rPr>
        <w:t>Junhyeong</w:t>
      </w:r>
      <w:proofErr w:type="spellEnd"/>
      <w:r>
        <w:rPr>
          <w:szCs w:val="26"/>
        </w:rPr>
        <w:t xml:space="preserve"> Kim of ETRI asked about the Doppler shift effect in presentation.</w:t>
      </w:r>
    </w:p>
    <w:p w:rsidR="005769CF" w:rsidRPr="00427990" w:rsidRDefault="005769CF" w:rsidP="005769CF">
      <w:pPr>
        <w:pStyle w:val="ListParagraph"/>
        <w:widowControl w:val="0"/>
        <w:numPr>
          <w:ilvl w:val="0"/>
          <w:numId w:val="6"/>
        </w:numPr>
        <w:wordWrap w:val="0"/>
        <w:autoSpaceDE w:val="0"/>
        <w:autoSpaceDN w:val="0"/>
        <w:spacing w:line="276" w:lineRule="auto"/>
        <w:ind w:leftChars="0"/>
        <w:jc w:val="both"/>
        <w:rPr>
          <w:szCs w:val="26"/>
        </w:rPr>
      </w:pPr>
      <w:r>
        <w:rPr>
          <w:rFonts w:eastAsia="SimSun" w:hint="eastAsia"/>
          <w:szCs w:val="26"/>
          <w:lang w:eastAsia="zh-CN"/>
        </w:rPr>
        <w:t xml:space="preserve">The </w:t>
      </w:r>
      <w:r>
        <w:rPr>
          <w:rFonts w:eastAsia="SimSun"/>
          <w:szCs w:val="26"/>
          <w:lang w:eastAsia="zh-CN"/>
        </w:rPr>
        <w:t>demonstration v</w:t>
      </w:r>
      <w:r w:rsidRPr="005769CF">
        <w:rPr>
          <w:rFonts w:eastAsia="SimSun"/>
          <w:szCs w:val="26"/>
          <w:lang w:eastAsia="zh-CN"/>
        </w:rPr>
        <w:t>ideo</w:t>
      </w:r>
      <w:r>
        <w:rPr>
          <w:rFonts w:eastAsia="SimSun"/>
          <w:szCs w:val="26"/>
          <w:lang w:eastAsia="zh-CN"/>
        </w:rPr>
        <w:t xml:space="preserve"> for link test of MHN by ETRI was shown by the Chair</w:t>
      </w:r>
      <w:r w:rsidR="00427990">
        <w:rPr>
          <w:rFonts w:eastAsia="SimSun"/>
          <w:szCs w:val="26"/>
          <w:lang w:eastAsia="zh-CN"/>
        </w:rPr>
        <w:t>.</w:t>
      </w:r>
    </w:p>
    <w:p w:rsidR="00427990" w:rsidRPr="001866D8" w:rsidRDefault="00F734EE" w:rsidP="00427990">
      <w:pPr>
        <w:pStyle w:val="ListParagraph"/>
        <w:widowControl w:val="0"/>
        <w:numPr>
          <w:ilvl w:val="1"/>
          <w:numId w:val="6"/>
        </w:numPr>
        <w:wordWrap w:val="0"/>
        <w:autoSpaceDE w:val="0"/>
        <w:autoSpaceDN w:val="0"/>
        <w:spacing w:line="276" w:lineRule="auto"/>
        <w:ind w:leftChars="0"/>
        <w:jc w:val="both"/>
        <w:rPr>
          <w:szCs w:val="26"/>
        </w:rPr>
      </w:pPr>
      <w:r>
        <w:rPr>
          <w:szCs w:val="26"/>
        </w:rPr>
        <w:lastRenderedPageBreak/>
        <w:t>P</w:t>
      </w:r>
      <w:r>
        <w:rPr>
          <w:rFonts w:hint="eastAsia"/>
          <w:szCs w:val="26"/>
        </w:rPr>
        <w:t>rof.</w:t>
      </w:r>
      <w:r>
        <w:rPr>
          <w:szCs w:val="26"/>
        </w:rPr>
        <w:t xml:space="preserve"> Guan asked about the performance variation during demonstration.</w:t>
      </w:r>
    </w:p>
    <w:p w:rsidR="00025F5E" w:rsidRDefault="00025F5E" w:rsidP="00025F5E">
      <w:pPr>
        <w:pStyle w:val="ListParagraph"/>
        <w:widowControl w:val="0"/>
        <w:numPr>
          <w:ilvl w:val="0"/>
          <w:numId w:val="6"/>
        </w:numPr>
        <w:wordWrap w:val="0"/>
        <w:autoSpaceDE w:val="0"/>
        <w:autoSpaceDN w:val="0"/>
        <w:spacing w:line="276" w:lineRule="auto"/>
        <w:ind w:leftChars="0"/>
        <w:jc w:val="both"/>
        <w:rPr>
          <w:szCs w:val="26"/>
        </w:rPr>
      </w:pPr>
      <w:r w:rsidRPr="00025F5E">
        <w:rPr>
          <w:szCs w:val="26"/>
        </w:rPr>
        <w:t>The chair asked for the discussions and comments on IG HRRC.</w:t>
      </w:r>
    </w:p>
    <w:p w:rsidR="006A02BD" w:rsidRDefault="00FE0D81" w:rsidP="00282135">
      <w:pPr>
        <w:pStyle w:val="ListParagraph"/>
        <w:widowControl w:val="0"/>
        <w:numPr>
          <w:ilvl w:val="1"/>
          <w:numId w:val="6"/>
        </w:numPr>
        <w:wordWrap w:val="0"/>
        <w:autoSpaceDE w:val="0"/>
        <w:autoSpaceDN w:val="0"/>
        <w:spacing w:line="276" w:lineRule="auto"/>
        <w:ind w:leftChars="0"/>
        <w:jc w:val="both"/>
        <w:rPr>
          <w:szCs w:val="26"/>
        </w:rPr>
      </w:pPr>
      <w:r>
        <w:rPr>
          <w:szCs w:val="26"/>
        </w:rPr>
        <w:t>T</w:t>
      </w:r>
      <w:r>
        <w:rPr>
          <w:rFonts w:hint="eastAsia"/>
          <w:szCs w:val="26"/>
        </w:rPr>
        <w:t xml:space="preserve">he </w:t>
      </w:r>
      <w:r w:rsidR="00D12CB2">
        <w:rPr>
          <w:szCs w:val="26"/>
        </w:rPr>
        <w:t xml:space="preserve">chair asked about </w:t>
      </w:r>
      <w:r>
        <w:rPr>
          <w:szCs w:val="26"/>
        </w:rPr>
        <w:t xml:space="preserve">the channel characteristics for open space, such as the Doppler </w:t>
      </w:r>
      <w:proofErr w:type="gramStart"/>
      <w:r>
        <w:rPr>
          <w:szCs w:val="26"/>
        </w:rPr>
        <w:t>effect</w:t>
      </w:r>
      <w:proofErr w:type="gramEnd"/>
      <w:r>
        <w:rPr>
          <w:szCs w:val="26"/>
        </w:rPr>
        <w:t xml:space="preserve"> etc.</w:t>
      </w:r>
    </w:p>
    <w:p w:rsidR="00D12CB2" w:rsidRPr="00282135" w:rsidRDefault="00D12CB2" w:rsidP="00282135">
      <w:pPr>
        <w:pStyle w:val="ListParagraph"/>
        <w:widowControl w:val="0"/>
        <w:numPr>
          <w:ilvl w:val="1"/>
          <w:numId w:val="6"/>
        </w:numPr>
        <w:wordWrap w:val="0"/>
        <w:autoSpaceDE w:val="0"/>
        <w:autoSpaceDN w:val="0"/>
        <w:spacing w:line="276" w:lineRule="auto"/>
        <w:ind w:leftChars="0"/>
        <w:jc w:val="both"/>
        <w:rPr>
          <w:szCs w:val="26"/>
        </w:rPr>
      </w:pPr>
      <w:r>
        <w:rPr>
          <w:szCs w:val="26"/>
        </w:rPr>
        <w:t>Prof. Guan asked for the measurement data from ETRI in the tunnel environment.</w:t>
      </w:r>
    </w:p>
    <w:p w:rsidR="00025F5E" w:rsidRPr="00025F5E" w:rsidRDefault="00025F5E" w:rsidP="00025F5E">
      <w:pPr>
        <w:pStyle w:val="ListParagraph"/>
        <w:widowControl w:val="0"/>
        <w:numPr>
          <w:ilvl w:val="0"/>
          <w:numId w:val="6"/>
        </w:numPr>
        <w:wordWrap w:val="0"/>
        <w:autoSpaceDE w:val="0"/>
        <w:autoSpaceDN w:val="0"/>
        <w:spacing w:line="276" w:lineRule="auto"/>
        <w:ind w:leftChars="0"/>
        <w:jc w:val="both"/>
        <w:rPr>
          <w:szCs w:val="26"/>
        </w:rPr>
      </w:pPr>
      <w:r w:rsidRPr="00025F5E">
        <w:rPr>
          <w:szCs w:val="26"/>
        </w:rPr>
        <w:t>Follow-up Plans</w:t>
      </w:r>
    </w:p>
    <w:p w:rsidR="00025F5E" w:rsidRPr="00025F5E" w:rsidRDefault="00025F5E" w:rsidP="00025F5E">
      <w:pPr>
        <w:pStyle w:val="ListParagraph"/>
        <w:widowControl w:val="0"/>
        <w:numPr>
          <w:ilvl w:val="1"/>
          <w:numId w:val="6"/>
        </w:numPr>
        <w:wordWrap w:val="0"/>
        <w:autoSpaceDE w:val="0"/>
        <w:autoSpaceDN w:val="0"/>
        <w:spacing w:line="276" w:lineRule="auto"/>
        <w:ind w:leftChars="0"/>
        <w:jc w:val="both"/>
        <w:rPr>
          <w:szCs w:val="26"/>
        </w:rPr>
      </w:pPr>
      <w:r w:rsidRPr="00025F5E">
        <w:rPr>
          <w:szCs w:val="26"/>
        </w:rPr>
        <w:t xml:space="preserve">Request for </w:t>
      </w:r>
      <w:r w:rsidR="005179BD">
        <w:rPr>
          <w:szCs w:val="26"/>
        </w:rPr>
        <w:t xml:space="preserve">one </w:t>
      </w:r>
      <w:r w:rsidR="00561D7C">
        <w:rPr>
          <w:szCs w:val="26"/>
        </w:rPr>
        <w:t xml:space="preserve">or two </w:t>
      </w:r>
      <w:r w:rsidRPr="00025F5E">
        <w:rPr>
          <w:szCs w:val="26"/>
        </w:rPr>
        <w:t>slot</w:t>
      </w:r>
      <w:r w:rsidR="00561D7C">
        <w:rPr>
          <w:szCs w:val="26"/>
        </w:rPr>
        <w:t>s</w:t>
      </w:r>
      <w:r w:rsidRPr="00025F5E">
        <w:rPr>
          <w:szCs w:val="26"/>
        </w:rPr>
        <w:t xml:space="preserve"> in next IEEE Session</w:t>
      </w:r>
    </w:p>
    <w:p w:rsidR="00025F5E" w:rsidRPr="00025F5E" w:rsidRDefault="00025F5E" w:rsidP="00025F5E">
      <w:pPr>
        <w:pStyle w:val="ListParagraph"/>
        <w:widowControl w:val="0"/>
        <w:numPr>
          <w:ilvl w:val="0"/>
          <w:numId w:val="6"/>
        </w:numPr>
        <w:wordWrap w:val="0"/>
        <w:autoSpaceDE w:val="0"/>
        <w:autoSpaceDN w:val="0"/>
        <w:spacing w:line="276" w:lineRule="auto"/>
        <w:ind w:leftChars="0"/>
        <w:jc w:val="both"/>
        <w:rPr>
          <w:szCs w:val="26"/>
        </w:rPr>
      </w:pPr>
      <w:r w:rsidRPr="00025F5E">
        <w:rPr>
          <w:szCs w:val="26"/>
        </w:rPr>
        <w:t>Adjou</w:t>
      </w:r>
      <w:r w:rsidR="00282135">
        <w:rPr>
          <w:szCs w:val="26"/>
        </w:rPr>
        <w:t>rn</w:t>
      </w:r>
      <w:r w:rsidR="00C30CF3">
        <w:rPr>
          <w:szCs w:val="26"/>
        </w:rPr>
        <w:t>ed: me</w:t>
      </w:r>
      <w:r w:rsidR="008143F2">
        <w:rPr>
          <w:szCs w:val="26"/>
        </w:rPr>
        <w:t>eting is adjourned at 12</w:t>
      </w:r>
      <w:r w:rsidR="00857E0E">
        <w:rPr>
          <w:szCs w:val="26"/>
        </w:rPr>
        <w:t>:</w:t>
      </w:r>
      <w:r w:rsidR="0056279C">
        <w:rPr>
          <w:szCs w:val="26"/>
        </w:rPr>
        <w:t>17</w:t>
      </w:r>
      <w:r w:rsidRPr="00025F5E">
        <w:rPr>
          <w:szCs w:val="26"/>
        </w:rPr>
        <w:t>.</w:t>
      </w:r>
    </w:p>
    <w:p w:rsidR="00025F5E" w:rsidRPr="00025F5E" w:rsidRDefault="00025F5E" w:rsidP="00025F5E">
      <w:pPr>
        <w:rPr>
          <w:b/>
          <w:szCs w:val="26"/>
        </w:rPr>
      </w:pPr>
    </w:p>
    <w:p w:rsidR="00025F5E" w:rsidRPr="00025F5E" w:rsidRDefault="00025F5E" w:rsidP="00025F5E">
      <w:pPr>
        <w:rPr>
          <w:szCs w:val="26"/>
        </w:rPr>
      </w:pPr>
      <w:r w:rsidRPr="00025F5E">
        <w:rPr>
          <w:szCs w:val="26"/>
        </w:rPr>
        <w:t>Participants of IG HRRC Meeting:</w:t>
      </w:r>
    </w:p>
    <w:p w:rsidR="005C4AA6" w:rsidRDefault="005C4AA6" w:rsidP="00282135">
      <w:pPr>
        <w:rPr>
          <w:szCs w:val="26"/>
        </w:rPr>
      </w:pPr>
    </w:p>
    <w:p w:rsidR="00154CEC" w:rsidRPr="006559E9" w:rsidRDefault="00154CEC" w:rsidP="00025F5E">
      <w:pPr>
        <w:rPr>
          <w:szCs w:val="26"/>
        </w:rPr>
      </w:pPr>
      <w:r w:rsidRPr="006559E9">
        <w:rPr>
          <w:rFonts w:hint="eastAsia"/>
          <w:szCs w:val="26"/>
        </w:rPr>
        <w:t>Bing Hui</w:t>
      </w:r>
      <w:r w:rsidRPr="006559E9">
        <w:rPr>
          <w:rFonts w:hint="eastAsia"/>
          <w:szCs w:val="26"/>
        </w:rPr>
        <w:tab/>
      </w:r>
      <w:r w:rsidRPr="006559E9">
        <w:rPr>
          <w:rFonts w:hint="eastAsia"/>
          <w:szCs w:val="26"/>
        </w:rPr>
        <w:tab/>
      </w:r>
      <w:r w:rsidRPr="006559E9">
        <w:rPr>
          <w:rFonts w:hint="eastAsia"/>
          <w:szCs w:val="26"/>
        </w:rPr>
        <w:tab/>
      </w:r>
      <w:r w:rsidRPr="006559E9">
        <w:rPr>
          <w:rFonts w:hint="eastAsia"/>
          <w:szCs w:val="26"/>
        </w:rPr>
        <w:tab/>
      </w:r>
      <w:r w:rsidRPr="006559E9">
        <w:rPr>
          <w:rFonts w:hint="eastAsia"/>
          <w:szCs w:val="26"/>
        </w:rPr>
        <w:tab/>
        <w:t>ETRI</w:t>
      </w:r>
    </w:p>
    <w:p w:rsidR="00154CEC" w:rsidRDefault="005C4AA6" w:rsidP="00025F5E">
      <w:pPr>
        <w:rPr>
          <w:szCs w:val="26"/>
        </w:rPr>
      </w:pPr>
      <w:proofErr w:type="spellStart"/>
      <w:r w:rsidRPr="006559E9">
        <w:rPr>
          <w:rFonts w:hint="eastAsia"/>
          <w:szCs w:val="26"/>
        </w:rPr>
        <w:t>Junh</w:t>
      </w:r>
      <w:r w:rsidR="00154CEC" w:rsidRPr="006559E9">
        <w:rPr>
          <w:rFonts w:hint="eastAsia"/>
          <w:szCs w:val="26"/>
        </w:rPr>
        <w:t>yeong</w:t>
      </w:r>
      <w:proofErr w:type="spellEnd"/>
      <w:r w:rsidR="00154CEC" w:rsidRPr="006559E9">
        <w:rPr>
          <w:rFonts w:hint="eastAsia"/>
          <w:szCs w:val="26"/>
        </w:rPr>
        <w:t xml:space="preserve"> Kim</w:t>
      </w:r>
      <w:r w:rsidR="00154CEC" w:rsidRPr="006559E9">
        <w:rPr>
          <w:rFonts w:hint="eastAsia"/>
          <w:szCs w:val="26"/>
        </w:rPr>
        <w:tab/>
      </w:r>
      <w:r w:rsidR="00154CEC" w:rsidRPr="006559E9">
        <w:rPr>
          <w:rFonts w:hint="eastAsia"/>
          <w:szCs w:val="26"/>
        </w:rPr>
        <w:tab/>
      </w:r>
      <w:r w:rsidR="00154CEC" w:rsidRPr="006559E9">
        <w:rPr>
          <w:rFonts w:hint="eastAsia"/>
          <w:szCs w:val="26"/>
        </w:rPr>
        <w:tab/>
      </w:r>
      <w:r w:rsidR="00154CEC" w:rsidRPr="006559E9">
        <w:rPr>
          <w:rFonts w:hint="eastAsia"/>
          <w:szCs w:val="26"/>
        </w:rPr>
        <w:tab/>
        <w:t>ETRI</w:t>
      </w:r>
    </w:p>
    <w:p w:rsidR="00282135" w:rsidRDefault="00282135" w:rsidP="00025F5E">
      <w:pPr>
        <w:rPr>
          <w:szCs w:val="26"/>
        </w:rPr>
      </w:pPr>
      <w:proofErr w:type="spellStart"/>
      <w:r>
        <w:rPr>
          <w:szCs w:val="26"/>
        </w:rPr>
        <w:t>Hee</w:t>
      </w:r>
      <w:proofErr w:type="spellEnd"/>
      <w:r>
        <w:rPr>
          <w:szCs w:val="26"/>
        </w:rPr>
        <w:t>-Sang Chung</w:t>
      </w:r>
      <w:r>
        <w:rPr>
          <w:szCs w:val="26"/>
        </w:rPr>
        <w:tab/>
      </w:r>
      <w:r>
        <w:rPr>
          <w:szCs w:val="26"/>
        </w:rPr>
        <w:tab/>
      </w:r>
      <w:r>
        <w:rPr>
          <w:szCs w:val="26"/>
        </w:rPr>
        <w:tab/>
      </w:r>
      <w:r>
        <w:rPr>
          <w:szCs w:val="26"/>
        </w:rPr>
        <w:tab/>
        <w:t>ETRI</w:t>
      </w:r>
    </w:p>
    <w:p w:rsidR="002C4B38" w:rsidRDefault="005769CF" w:rsidP="00025F5E">
      <w:pPr>
        <w:rPr>
          <w:rFonts w:eastAsia="SimSun"/>
          <w:szCs w:val="26"/>
          <w:lang w:eastAsia="zh-CN"/>
        </w:rPr>
      </w:pPr>
      <w:proofErr w:type="spellStart"/>
      <w:r>
        <w:rPr>
          <w:rFonts w:eastAsia="SimSun" w:hint="eastAsia"/>
          <w:szCs w:val="26"/>
          <w:lang w:eastAsia="zh-CN"/>
        </w:rPr>
        <w:t>Ke</w:t>
      </w:r>
      <w:proofErr w:type="spellEnd"/>
      <w:r>
        <w:rPr>
          <w:rFonts w:eastAsia="SimSun" w:hint="eastAsia"/>
          <w:szCs w:val="26"/>
          <w:lang w:eastAsia="zh-CN"/>
        </w:rPr>
        <w:t xml:space="preserve"> Guan</w:t>
      </w:r>
      <w:r>
        <w:rPr>
          <w:rFonts w:eastAsia="SimSun" w:hint="eastAsia"/>
          <w:szCs w:val="26"/>
          <w:lang w:eastAsia="zh-CN"/>
        </w:rPr>
        <w:tab/>
      </w:r>
      <w:r>
        <w:rPr>
          <w:rFonts w:eastAsia="SimSun"/>
          <w:szCs w:val="26"/>
          <w:lang w:eastAsia="zh-CN"/>
        </w:rPr>
        <w:tab/>
      </w:r>
      <w:r>
        <w:rPr>
          <w:rFonts w:eastAsia="SimSun"/>
          <w:szCs w:val="26"/>
          <w:lang w:eastAsia="zh-CN"/>
        </w:rPr>
        <w:tab/>
      </w:r>
      <w:r>
        <w:rPr>
          <w:rFonts w:eastAsia="SimSun"/>
          <w:szCs w:val="26"/>
          <w:lang w:eastAsia="zh-CN"/>
        </w:rPr>
        <w:tab/>
      </w:r>
      <w:r>
        <w:rPr>
          <w:rFonts w:eastAsia="SimSun"/>
          <w:szCs w:val="26"/>
          <w:lang w:eastAsia="zh-CN"/>
        </w:rPr>
        <w:tab/>
      </w:r>
      <w:r w:rsidR="005A0D7C">
        <w:rPr>
          <w:rFonts w:eastAsia="SimSun"/>
          <w:szCs w:val="26"/>
          <w:lang w:eastAsia="zh-CN"/>
        </w:rPr>
        <w:t>BJTU</w:t>
      </w:r>
    </w:p>
    <w:p w:rsidR="005769CF" w:rsidRDefault="00043579" w:rsidP="00025F5E">
      <w:pPr>
        <w:rPr>
          <w:rFonts w:eastAsia="SimSun"/>
          <w:szCs w:val="26"/>
          <w:lang w:eastAsia="zh-CN"/>
        </w:rPr>
      </w:pPr>
      <w:proofErr w:type="spellStart"/>
      <w:r>
        <w:rPr>
          <w:rFonts w:eastAsia="SimSun" w:hint="eastAsia"/>
          <w:szCs w:val="26"/>
          <w:lang w:eastAsia="zh-CN"/>
        </w:rPr>
        <w:t>Iwao</w:t>
      </w:r>
      <w:proofErr w:type="spellEnd"/>
      <w:r>
        <w:rPr>
          <w:rFonts w:eastAsia="SimSun" w:hint="eastAsia"/>
          <w:szCs w:val="26"/>
          <w:lang w:eastAsia="zh-CN"/>
        </w:rPr>
        <w:t xml:space="preserve"> </w:t>
      </w:r>
      <w:proofErr w:type="spellStart"/>
      <w:r>
        <w:rPr>
          <w:rFonts w:eastAsia="SimSun" w:hint="eastAsia"/>
          <w:szCs w:val="26"/>
          <w:lang w:eastAsia="zh-CN"/>
        </w:rPr>
        <w:t>Hosako</w:t>
      </w:r>
      <w:proofErr w:type="spellEnd"/>
      <w:r>
        <w:rPr>
          <w:rFonts w:eastAsia="SimSun" w:hint="eastAsia"/>
          <w:szCs w:val="26"/>
          <w:lang w:eastAsia="zh-CN"/>
        </w:rPr>
        <w:tab/>
      </w:r>
      <w:r>
        <w:rPr>
          <w:rFonts w:eastAsia="SimSun" w:hint="eastAsia"/>
          <w:szCs w:val="26"/>
          <w:lang w:eastAsia="zh-CN"/>
        </w:rPr>
        <w:tab/>
      </w:r>
      <w:r>
        <w:rPr>
          <w:rFonts w:eastAsia="SimSun" w:hint="eastAsia"/>
          <w:szCs w:val="26"/>
          <w:lang w:eastAsia="zh-CN"/>
        </w:rPr>
        <w:tab/>
      </w:r>
      <w:r>
        <w:rPr>
          <w:rFonts w:eastAsia="SimSun" w:hint="eastAsia"/>
          <w:szCs w:val="26"/>
          <w:lang w:eastAsia="zh-CN"/>
        </w:rPr>
        <w:tab/>
      </w:r>
      <w:r>
        <w:rPr>
          <w:rFonts w:eastAsia="SimSun" w:hint="eastAsia"/>
          <w:szCs w:val="26"/>
          <w:lang w:eastAsia="zh-CN"/>
        </w:rPr>
        <w:tab/>
        <w:t>NICT</w:t>
      </w:r>
    </w:p>
    <w:p w:rsidR="00043579" w:rsidRDefault="00043579" w:rsidP="00025F5E">
      <w:pPr>
        <w:rPr>
          <w:rFonts w:eastAsia="SimSun"/>
          <w:szCs w:val="26"/>
          <w:lang w:eastAsia="zh-CN"/>
        </w:rPr>
      </w:pPr>
      <w:proofErr w:type="spellStart"/>
      <w:r>
        <w:rPr>
          <w:rFonts w:eastAsia="SimSun"/>
          <w:szCs w:val="26"/>
          <w:lang w:eastAsia="zh-CN"/>
        </w:rPr>
        <w:t>Hiroyo</w:t>
      </w:r>
      <w:proofErr w:type="spellEnd"/>
      <w:r>
        <w:rPr>
          <w:rFonts w:eastAsia="SimSun"/>
          <w:szCs w:val="26"/>
          <w:lang w:eastAsia="zh-CN"/>
        </w:rPr>
        <w:t xml:space="preserve"> Ogawa</w:t>
      </w:r>
      <w:r>
        <w:rPr>
          <w:rFonts w:eastAsia="SimSun"/>
          <w:szCs w:val="26"/>
          <w:lang w:eastAsia="zh-CN"/>
        </w:rPr>
        <w:tab/>
      </w:r>
      <w:r>
        <w:rPr>
          <w:rFonts w:eastAsia="SimSun"/>
          <w:szCs w:val="26"/>
          <w:lang w:eastAsia="zh-CN"/>
        </w:rPr>
        <w:tab/>
      </w:r>
      <w:r>
        <w:rPr>
          <w:rFonts w:eastAsia="SimSun"/>
          <w:szCs w:val="26"/>
          <w:lang w:eastAsia="zh-CN"/>
        </w:rPr>
        <w:tab/>
      </w:r>
      <w:r>
        <w:rPr>
          <w:rFonts w:eastAsia="SimSun"/>
          <w:szCs w:val="26"/>
          <w:lang w:eastAsia="zh-CN"/>
        </w:rPr>
        <w:tab/>
      </w:r>
      <w:r>
        <w:rPr>
          <w:rFonts w:eastAsia="SimSun"/>
          <w:szCs w:val="26"/>
          <w:lang w:eastAsia="zh-CN"/>
        </w:rPr>
        <w:tab/>
        <w:t>ARIB</w:t>
      </w:r>
    </w:p>
    <w:p w:rsidR="00043579" w:rsidRDefault="00A46663" w:rsidP="00025F5E">
      <w:pPr>
        <w:rPr>
          <w:rFonts w:eastAsia="SimSun"/>
          <w:szCs w:val="26"/>
          <w:lang w:eastAsia="zh-CN"/>
        </w:rPr>
      </w:pPr>
      <w:r>
        <w:rPr>
          <w:rFonts w:eastAsia="SimSun"/>
          <w:szCs w:val="26"/>
          <w:lang w:eastAsia="zh-CN"/>
        </w:rPr>
        <w:t xml:space="preserve">Thomas </w:t>
      </w:r>
      <w:proofErr w:type="spellStart"/>
      <w:r>
        <w:rPr>
          <w:rFonts w:eastAsia="SimSun"/>
          <w:szCs w:val="26"/>
          <w:lang w:eastAsia="zh-CN"/>
        </w:rPr>
        <w:t>Ku</w:t>
      </w:r>
      <w:r w:rsidR="00043579">
        <w:rPr>
          <w:rFonts w:eastAsia="SimSun"/>
          <w:szCs w:val="26"/>
          <w:lang w:eastAsia="zh-CN"/>
        </w:rPr>
        <w:t>rner</w:t>
      </w:r>
      <w:proofErr w:type="spellEnd"/>
      <w:r w:rsidR="00043579">
        <w:rPr>
          <w:rFonts w:eastAsia="SimSun"/>
          <w:szCs w:val="26"/>
          <w:lang w:eastAsia="zh-CN"/>
        </w:rPr>
        <w:tab/>
      </w:r>
      <w:r w:rsidR="00043579">
        <w:rPr>
          <w:rFonts w:eastAsia="SimSun"/>
          <w:szCs w:val="26"/>
          <w:lang w:eastAsia="zh-CN"/>
        </w:rPr>
        <w:tab/>
      </w:r>
      <w:r w:rsidR="00043579">
        <w:rPr>
          <w:rFonts w:eastAsia="SimSun"/>
          <w:szCs w:val="26"/>
          <w:lang w:eastAsia="zh-CN"/>
        </w:rPr>
        <w:tab/>
      </w:r>
      <w:r w:rsidR="00043579">
        <w:rPr>
          <w:rFonts w:eastAsia="SimSun"/>
          <w:szCs w:val="26"/>
          <w:lang w:eastAsia="zh-CN"/>
        </w:rPr>
        <w:tab/>
        <w:t>TUBS</w:t>
      </w:r>
    </w:p>
    <w:p w:rsidR="00043579" w:rsidRDefault="00DF58AF" w:rsidP="00025F5E">
      <w:pPr>
        <w:rPr>
          <w:rFonts w:eastAsia="SimSun"/>
          <w:szCs w:val="26"/>
          <w:lang w:eastAsia="zh-CN"/>
        </w:rPr>
      </w:pPr>
      <w:r>
        <w:rPr>
          <w:rFonts w:eastAsia="SimSun"/>
          <w:szCs w:val="26"/>
          <w:lang w:eastAsia="zh-CN"/>
        </w:rPr>
        <w:t>Andrew Estrada</w:t>
      </w:r>
      <w:r>
        <w:rPr>
          <w:rFonts w:eastAsia="SimSun"/>
          <w:szCs w:val="26"/>
          <w:lang w:eastAsia="zh-CN"/>
        </w:rPr>
        <w:tab/>
      </w:r>
      <w:r>
        <w:rPr>
          <w:rFonts w:eastAsia="SimSun"/>
          <w:szCs w:val="26"/>
          <w:lang w:eastAsia="zh-CN"/>
        </w:rPr>
        <w:tab/>
      </w:r>
      <w:r>
        <w:rPr>
          <w:rFonts w:eastAsia="SimSun"/>
          <w:szCs w:val="26"/>
          <w:lang w:eastAsia="zh-CN"/>
        </w:rPr>
        <w:tab/>
      </w:r>
      <w:r>
        <w:rPr>
          <w:rFonts w:eastAsia="SimSun"/>
          <w:szCs w:val="26"/>
          <w:lang w:eastAsia="zh-CN"/>
        </w:rPr>
        <w:tab/>
        <w:t>SONY</w:t>
      </w:r>
    </w:p>
    <w:p w:rsidR="00140FC7" w:rsidRDefault="00140FC7" w:rsidP="00025F5E">
      <w:pPr>
        <w:rPr>
          <w:rFonts w:eastAsia="SimSun"/>
          <w:szCs w:val="26"/>
          <w:lang w:eastAsia="zh-CN"/>
        </w:rPr>
      </w:pPr>
      <w:r>
        <w:rPr>
          <w:rFonts w:eastAsia="SimSun"/>
          <w:szCs w:val="26"/>
          <w:lang w:eastAsia="zh-CN"/>
        </w:rPr>
        <w:t xml:space="preserve">Gerald </w:t>
      </w:r>
      <w:proofErr w:type="spellStart"/>
      <w:r>
        <w:rPr>
          <w:rFonts w:eastAsia="SimSun"/>
          <w:szCs w:val="26"/>
          <w:lang w:eastAsia="zh-CN"/>
        </w:rPr>
        <w:t>Sihn</w:t>
      </w:r>
      <w:proofErr w:type="spellEnd"/>
      <w:r>
        <w:rPr>
          <w:rFonts w:eastAsia="SimSun"/>
          <w:szCs w:val="26"/>
          <w:lang w:eastAsia="zh-CN"/>
        </w:rPr>
        <w:tab/>
      </w:r>
      <w:r>
        <w:rPr>
          <w:rFonts w:eastAsia="SimSun"/>
          <w:szCs w:val="26"/>
          <w:lang w:eastAsia="zh-CN"/>
        </w:rPr>
        <w:tab/>
      </w:r>
      <w:r>
        <w:rPr>
          <w:rFonts w:eastAsia="SimSun"/>
          <w:szCs w:val="26"/>
          <w:lang w:eastAsia="zh-CN"/>
        </w:rPr>
        <w:tab/>
      </w:r>
      <w:r>
        <w:rPr>
          <w:rFonts w:eastAsia="SimSun"/>
          <w:szCs w:val="26"/>
          <w:lang w:eastAsia="zh-CN"/>
        </w:rPr>
        <w:tab/>
      </w:r>
      <w:r>
        <w:rPr>
          <w:rFonts w:eastAsia="SimSun"/>
          <w:szCs w:val="26"/>
          <w:lang w:eastAsia="zh-CN"/>
        </w:rPr>
        <w:tab/>
        <w:t>ETRI</w:t>
      </w:r>
    </w:p>
    <w:p w:rsidR="00140FC7" w:rsidRDefault="00140FC7" w:rsidP="00025F5E">
      <w:pPr>
        <w:rPr>
          <w:rFonts w:eastAsia="SimSun"/>
          <w:szCs w:val="26"/>
          <w:lang w:eastAsia="zh-CN"/>
        </w:rPr>
      </w:pPr>
      <w:proofErr w:type="spellStart"/>
      <w:r>
        <w:rPr>
          <w:rFonts w:eastAsia="SimSun"/>
          <w:szCs w:val="26"/>
          <w:lang w:eastAsia="zh-CN"/>
        </w:rPr>
        <w:t>Sebaslian</w:t>
      </w:r>
      <w:proofErr w:type="spellEnd"/>
      <w:r>
        <w:rPr>
          <w:rFonts w:eastAsia="SimSun"/>
          <w:szCs w:val="26"/>
          <w:lang w:eastAsia="zh-CN"/>
        </w:rPr>
        <w:tab/>
      </w:r>
      <w:r>
        <w:rPr>
          <w:rFonts w:eastAsia="SimSun"/>
          <w:szCs w:val="26"/>
          <w:lang w:eastAsia="zh-CN"/>
        </w:rPr>
        <w:tab/>
      </w:r>
      <w:r>
        <w:rPr>
          <w:rFonts w:eastAsia="SimSun"/>
          <w:szCs w:val="26"/>
          <w:lang w:eastAsia="zh-CN"/>
        </w:rPr>
        <w:tab/>
      </w:r>
      <w:r>
        <w:rPr>
          <w:rFonts w:eastAsia="SimSun"/>
          <w:szCs w:val="26"/>
          <w:lang w:eastAsia="zh-CN"/>
        </w:rPr>
        <w:tab/>
      </w:r>
      <w:r>
        <w:rPr>
          <w:rFonts w:eastAsia="SimSun"/>
          <w:szCs w:val="26"/>
          <w:lang w:eastAsia="zh-CN"/>
        </w:rPr>
        <w:tab/>
        <w:t>TUBS</w:t>
      </w:r>
    </w:p>
    <w:p w:rsidR="00140FC7" w:rsidRDefault="00140FC7" w:rsidP="00025F5E">
      <w:pPr>
        <w:rPr>
          <w:rFonts w:eastAsia="SimSun"/>
          <w:szCs w:val="26"/>
          <w:lang w:eastAsia="zh-CN"/>
        </w:rPr>
      </w:pPr>
      <w:r>
        <w:rPr>
          <w:rFonts w:eastAsia="SimSun"/>
          <w:szCs w:val="26"/>
          <w:lang w:eastAsia="zh-CN"/>
        </w:rPr>
        <w:t xml:space="preserve">Ken </w:t>
      </w:r>
      <w:proofErr w:type="spellStart"/>
      <w:r>
        <w:rPr>
          <w:rFonts w:eastAsia="SimSun"/>
          <w:szCs w:val="26"/>
          <w:lang w:eastAsia="zh-CN"/>
        </w:rPr>
        <w:t>Hiraga</w:t>
      </w:r>
      <w:proofErr w:type="spellEnd"/>
      <w:r>
        <w:rPr>
          <w:rFonts w:eastAsia="SimSun"/>
          <w:szCs w:val="26"/>
          <w:lang w:eastAsia="zh-CN"/>
        </w:rPr>
        <w:tab/>
      </w:r>
      <w:r>
        <w:rPr>
          <w:rFonts w:eastAsia="SimSun"/>
          <w:szCs w:val="26"/>
          <w:lang w:eastAsia="zh-CN"/>
        </w:rPr>
        <w:tab/>
      </w:r>
      <w:r>
        <w:rPr>
          <w:rFonts w:eastAsia="SimSun"/>
          <w:szCs w:val="26"/>
          <w:lang w:eastAsia="zh-CN"/>
        </w:rPr>
        <w:tab/>
      </w:r>
      <w:r>
        <w:rPr>
          <w:rFonts w:eastAsia="SimSun"/>
          <w:szCs w:val="26"/>
          <w:lang w:eastAsia="zh-CN"/>
        </w:rPr>
        <w:tab/>
      </w:r>
      <w:r>
        <w:rPr>
          <w:rFonts w:eastAsia="SimSun"/>
          <w:szCs w:val="26"/>
          <w:lang w:eastAsia="zh-CN"/>
        </w:rPr>
        <w:tab/>
        <w:t>NTT</w:t>
      </w:r>
    </w:p>
    <w:p w:rsidR="001B3E19" w:rsidRDefault="001B3E19" w:rsidP="00025F5E">
      <w:pPr>
        <w:rPr>
          <w:rFonts w:eastAsia="SimSun"/>
          <w:szCs w:val="26"/>
          <w:lang w:eastAsia="zh-CN"/>
        </w:rPr>
      </w:pPr>
      <w:r>
        <w:rPr>
          <w:rFonts w:eastAsia="SimSun"/>
          <w:szCs w:val="26"/>
          <w:lang w:eastAsia="zh-CN"/>
        </w:rPr>
        <w:t xml:space="preserve">Wang </w:t>
      </w:r>
      <w:proofErr w:type="spellStart"/>
      <w:r>
        <w:rPr>
          <w:rFonts w:eastAsia="SimSun"/>
          <w:szCs w:val="26"/>
          <w:lang w:eastAsia="zh-CN"/>
        </w:rPr>
        <w:t>Hao</w:t>
      </w:r>
      <w:proofErr w:type="spellEnd"/>
      <w:r>
        <w:rPr>
          <w:rFonts w:eastAsia="SimSun"/>
          <w:szCs w:val="26"/>
          <w:lang w:eastAsia="zh-CN"/>
        </w:rPr>
        <w:tab/>
      </w:r>
      <w:r>
        <w:rPr>
          <w:rFonts w:eastAsia="SimSun"/>
          <w:szCs w:val="26"/>
          <w:lang w:eastAsia="zh-CN"/>
        </w:rPr>
        <w:tab/>
      </w:r>
      <w:r>
        <w:rPr>
          <w:rFonts w:eastAsia="SimSun"/>
          <w:szCs w:val="26"/>
          <w:lang w:eastAsia="zh-CN"/>
        </w:rPr>
        <w:tab/>
      </w:r>
      <w:r>
        <w:rPr>
          <w:rFonts w:eastAsia="SimSun"/>
          <w:szCs w:val="26"/>
          <w:lang w:eastAsia="zh-CN"/>
        </w:rPr>
        <w:tab/>
      </w:r>
      <w:r>
        <w:rPr>
          <w:rFonts w:eastAsia="SimSun"/>
          <w:szCs w:val="26"/>
          <w:lang w:eastAsia="zh-CN"/>
        </w:rPr>
        <w:tab/>
        <w:t>Fujitsu</w:t>
      </w:r>
    </w:p>
    <w:p w:rsidR="001B3E19" w:rsidRPr="005769CF" w:rsidRDefault="001B3E19" w:rsidP="00025F5E">
      <w:pPr>
        <w:rPr>
          <w:rFonts w:eastAsia="SimSun"/>
          <w:szCs w:val="26"/>
          <w:lang w:eastAsia="zh-CN"/>
        </w:rPr>
      </w:pPr>
      <w:r>
        <w:rPr>
          <w:rFonts w:eastAsia="SimSun"/>
          <w:szCs w:val="26"/>
          <w:lang w:eastAsia="zh-CN"/>
        </w:rPr>
        <w:t>Moon-</w:t>
      </w:r>
      <w:proofErr w:type="spellStart"/>
      <w:r>
        <w:rPr>
          <w:rFonts w:eastAsia="SimSun"/>
          <w:szCs w:val="26"/>
          <w:lang w:eastAsia="zh-CN"/>
        </w:rPr>
        <w:t>sik</w:t>
      </w:r>
      <w:proofErr w:type="spellEnd"/>
      <w:r>
        <w:rPr>
          <w:rFonts w:eastAsia="SimSun"/>
          <w:szCs w:val="26"/>
          <w:lang w:eastAsia="zh-CN"/>
        </w:rPr>
        <w:t xml:space="preserve"> Lee</w:t>
      </w:r>
      <w:r>
        <w:rPr>
          <w:rFonts w:eastAsia="SimSun"/>
          <w:szCs w:val="26"/>
          <w:lang w:eastAsia="zh-CN"/>
        </w:rPr>
        <w:tab/>
      </w:r>
      <w:r>
        <w:rPr>
          <w:rFonts w:eastAsia="SimSun"/>
          <w:szCs w:val="26"/>
          <w:lang w:eastAsia="zh-CN"/>
        </w:rPr>
        <w:tab/>
      </w:r>
      <w:r>
        <w:rPr>
          <w:rFonts w:eastAsia="SimSun"/>
          <w:szCs w:val="26"/>
          <w:lang w:eastAsia="zh-CN"/>
        </w:rPr>
        <w:tab/>
      </w:r>
      <w:r>
        <w:rPr>
          <w:rFonts w:eastAsia="SimSun"/>
          <w:szCs w:val="26"/>
          <w:lang w:eastAsia="zh-CN"/>
        </w:rPr>
        <w:tab/>
      </w:r>
      <w:r>
        <w:rPr>
          <w:rFonts w:eastAsia="SimSun"/>
          <w:szCs w:val="26"/>
          <w:lang w:eastAsia="zh-CN"/>
        </w:rPr>
        <w:tab/>
        <w:t>ETRI</w:t>
      </w:r>
    </w:p>
    <w:p w:rsidR="009C4FEC" w:rsidRPr="006559E9" w:rsidRDefault="00154CEC" w:rsidP="00A0216D">
      <w:pPr>
        <w:rPr>
          <w:szCs w:val="26"/>
        </w:rPr>
      </w:pPr>
      <w:r w:rsidRPr="006559E9">
        <w:rPr>
          <w:rFonts w:hint="eastAsia"/>
          <w:szCs w:val="26"/>
        </w:rPr>
        <w:t xml:space="preserve">Bob </w:t>
      </w:r>
      <w:proofErr w:type="spellStart"/>
      <w:r w:rsidRPr="006559E9">
        <w:rPr>
          <w:rFonts w:hint="eastAsia"/>
          <w:szCs w:val="26"/>
        </w:rPr>
        <w:t>Heile</w:t>
      </w:r>
      <w:proofErr w:type="spellEnd"/>
      <w:r w:rsidRPr="006559E9">
        <w:rPr>
          <w:rFonts w:hint="eastAsia"/>
          <w:szCs w:val="26"/>
        </w:rPr>
        <w:tab/>
      </w:r>
      <w:r w:rsidRPr="006559E9">
        <w:rPr>
          <w:rFonts w:hint="eastAsia"/>
          <w:szCs w:val="26"/>
        </w:rPr>
        <w:tab/>
      </w:r>
      <w:r w:rsidRPr="006559E9">
        <w:rPr>
          <w:rFonts w:hint="eastAsia"/>
          <w:szCs w:val="26"/>
        </w:rPr>
        <w:tab/>
      </w:r>
      <w:r w:rsidRPr="006559E9">
        <w:rPr>
          <w:rFonts w:hint="eastAsia"/>
          <w:szCs w:val="26"/>
        </w:rPr>
        <w:tab/>
      </w:r>
      <w:r w:rsidRPr="006559E9">
        <w:rPr>
          <w:rFonts w:hint="eastAsia"/>
          <w:szCs w:val="26"/>
        </w:rPr>
        <w:tab/>
      </w:r>
      <w:r w:rsidR="00C9343B" w:rsidRPr="006559E9">
        <w:rPr>
          <w:szCs w:val="26"/>
        </w:rPr>
        <w:t>Wi-SUN Alliance</w:t>
      </w:r>
    </w:p>
    <w:sectPr w:rsidR="009C4FEC" w:rsidRPr="006559E9">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B02" w:rsidRDefault="001A5B02">
      <w:r>
        <w:separator/>
      </w:r>
    </w:p>
  </w:endnote>
  <w:endnote w:type="continuationSeparator" w:id="0">
    <w:p w:rsidR="001A5B02" w:rsidRDefault="001A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A29" w:rsidRDefault="008A3C21">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442190">
        <w:rPr>
          <w:noProof/>
        </w:rPr>
        <w:t>Bing Hui; Junhyeong Kim</w:t>
      </w:r>
    </w:fldSimple>
    <w:r>
      <w:t xml:space="preserve">, </w:t>
    </w:r>
    <w:fldSimple w:instr=" DOCPROPERTY &quot;Company&quot;  \* MERGEFORMAT ">
      <w:r w:rsidR="00442190">
        <w:t>ETRI</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A29" w:rsidRDefault="008A3C21">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B02" w:rsidRDefault="001A5B02">
      <w:r>
        <w:separator/>
      </w:r>
    </w:p>
  </w:footnote>
  <w:footnote w:type="continuationSeparator" w:id="0">
    <w:p w:rsidR="001A5B02" w:rsidRDefault="001A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A29" w:rsidRDefault="008A3C2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A46663">
      <w:rPr>
        <w:b/>
        <w:noProof/>
        <w:sz w:val="28"/>
      </w:rPr>
      <w:t>September, 2015</w:t>
    </w:r>
    <w:r>
      <w:rPr>
        <w:b/>
        <w:sz w:val="28"/>
      </w:rPr>
      <w:fldChar w:fldCharType="end"/>
    </w:r>
    <w:r>
      <w:rPr>
        <w:b/>
        <w:sz w:val="28"/>
      </w:rPr>
      <w:tab/>
      <w:t xml:space="preserve"> IEEE P802.</w:t>
    </w:r>
    <w:r w:rsidR="00223200" w:rsidRPr="004453CD">
      <w:rPr>
        <w:b/>
        <w:sz w:val="28"/>
      </w:rPr>
      <w:t xml:space="preserve"> </w:t>
    </w:r>
    <w:r w:rsidR="00282135">
      <w:rPr>
        <w:b/>
        <w:sz w:val="28"/>
      </w:rPr>
      <w:t>15-15-0</w:t>
    </w:r>
    <w:r w:rsidR="008A3606">
      <w:rPr>
        <w:b/>
        <w:sz w:val="28"/>
      </w:rPr>
      <w:t>688</w:t>
    </w:r>
    <w:r w:rsidR="00322C47">
      <w:rPr>
        <w:b/>
        <w:sz w:val="28"/>
      </w:rPr>
      <w:t>-0</w:t>
    </w:r>
    <w:r w:rsidR="00282135">
      <w:rPr>
        <w:rFonts w:hint="eastAsia"/>
        <w:b/>
        <w:sz w:val="28"/>
      </w:rPr>
      <w:t>0</w:t>
    </w:r>
    <w:r w:rsidR="004453CD" w:rsidRPr="004453CD">
      <w:rPr>
        <w:b/>
        <w:sz w:val="28"/>
      </w:rPr>
      <w:t>-hrrc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A29" w:rsidRDefault="008A3C21">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C2B2B"/>
    <w:multiLevelType w:val="hybridMultilevel"/>
    <w:tmpl w:val="3A6EEBE2"/>
    <w:lvl w:ilvl="0" w:tplc="D9B45D66">
      <w:start w:val="1"/>
      <w:numFmt w:val="upperRoman"/>
      <w:pStyle w:val="1"/>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15:restartNumberingAfterBreak="0">
    <w:nsid w:val="201A4CCD"/>
    <w:multiLevelType w:val="hybridMultilevel"/>
    <w:tmpl w:val="989C04E4"/>
    <w:lvl w:ilvl="0" w:tplc="528C464E">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15:restartNumberingAfterBreak="0">
    <w:nsid w:val="3F45742B"/>
    <w:multiLevelType w:val="hybridMultilevel"/>
    <w:tmpl w:val="946806C2"/>
    <w:lvl w:ilvl="0" w:tplc="926A65DC">
      <w:start w:val="1"/>
      <w:numFmt w:val="bullet"/>
      <w:lvlText w:val="o"/>
      <w:lvlJc w:val="left"/>
      <w:pPr>
        <w:ind w:left="760" w:hanging="360"/>
      </w:pPr>
      <w:rPr>
        <w:rFonts w:ascii="Courier New" w:hAnsi="Courier New" w:hint="default"/>
      </w:rPr>
    </w:lvl>
    <w:lvl w:ilvl="1" w:tplc="5BAE9926">
      <w:start w:val="6"/>
      <w:numFmt w:val="bullet"/>
      <w:lvlText w:val="-"/>
      <w:lvlJc w:val="left"/>
      <w:pPr>
        <w:ind w:left="1200" w:hanging="400"/>
      </w:pPr>
      <w:rPr>
        <w:rFonts w:ascii="Times New Roman" w:eastAsia="MS Mincho" w:hAnsi="Times New Roman" w:cs="Times New Roman"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53070C18"/>
    <w:multiLevelType w:val="hybridMultilevel"/>
    <w:tmpl w:val="062E5CFE"/>
    <w:lvl w:ilvl="0" w:tplc="0AC2F6A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B">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2"/>
  </w:num>
  <w:num w:numId="3">
    <w:abstractNumId w:val="1"/>
  </w:num>
  <w:num w:numId="4">
    <w:abstractNumId w:val="0"/>
  </w:num>
  <w:num w:numId="5">
    <w:abstractNumId w:val="0"/>
    <w:lvlOverride w:ilvl="0">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B24"/>
    <w:rsid w:val="00022CF9"/>
    <w:rsid w:val="00025F5E"/>
    <w:rsid w:val="00040A02"/>
    <w:rsid w:val="00043579"/>
    <w:rsid w:val="00071486"/>
    <w:rsid w:val="000731D2"/>
    <w:rsid w:val="000734D0"/>
    <w:rsid w:val="00081DD6"/>
    <w:rsid w:val="000A05AF"/>
    <w:rsid w:val="000C2571"/>
    <w:rsid w:val="000D24CD"/>
    <w:rsid w:val="000E6A37"/>
    <w:rsid w:val="001104E7"/>
    <w:rsid w:val="001131A3"/>
    <w:rsid w:val="0011365E"/>
    <w:rsid w:val="001146B2"/>
    <w:rsid w:val="00131621"/>
    <w:rsid w:val="00140FC7"/>
    <w:rsid w:val="00143817"/>
    <w:rsid w:val="0014635F"/>
    <w:rsid w:val="00146CE1"/>
    <w:rsid w:val="00154CEC"/>
    <w:rsid w:val="00156E96"/>
    <w:rsid w:val="001861EF"/>
    <w:rsid w:val="001866D8"/>
    <w:rsid w:val="00192987"/>
    <w:rsid w:val="001961A4"/>
    <w:rsid w:val="001A2974"/>
    <w:rsid w:val="001A578D"/>
    <w:rsid w:val="001A5B02"/>
    <w:rsid w:val="001A7E15"/>
    <w:rsid w:val="001B3E19"/>
    <w:rsid w:val="001C33A1"/>
    <w:rsid w:val="001F32AE"/>
    <w:rsid w:val="001F5D12"/>
    <w:rsid w:val="00203333"/>
    <w:rsid w:val="00210C9F"/>
    <w:rsid w:val="0022235A"/>
    <w:rsid w:val="00222D52"/>
    <w:rsid w:val="00223200"/>
    <w:rsid w:val="00243BAB"/>
    <w:rsid w:val="002570EB"/>
    <w:rsid w:val="00281D80"/>
    <w:rsid w:val="00282135"/>
    <w:rsid w:val="0028265A"/>
    <w:rsid w:val="002A1639"/>
    <w:rsid w:val="002C2600"/>
    <w:rsid w:val="002C4B38"/>
    <w:rsid w:val="002C78BA"/>
    <w:rsid w:val="002D2182"/>
    <w:rsid w:val="002D2670"/>
    <w:rsid w:val="002D339B"/>
    <w:rsid w:val="00305AFF"/>
    <w:rsid w:val="00322C47"/>
    <w:rsid w:val="00322EE2"/>
    <w:rsid w:val="003256AA"/>
    <w:rsid w:val="00326C2D"/>
    <w:rsid w:val="00353F0B"/>
    <w:rsid w:val="00363028"/>
    <w:rsid w:val="003746A6"/>
    <w:rsid w:val="003C22E1"/>
    <w:rsid w:val="003D325D"/>
    <w:rsid w:val="003D6EEE"/>
    <w:rsid w:val="003E354D"/>
    <w:rsid w:val="003E6C14"/>
    <w:rsid w:val="003F3274"/>
    <w:rsid w:val="00427990"/>
    <w:rsid w:val="00442190"/>
    <w:rsid w:val="004453CD"/>
    <w:rsid w:val="00454727"/>
    <w:rsid w:val="004571EB"/>
    <w:rsid w:val="00472BC1"/>
    <w:rsid w:val="00474713"/>
    <w:rsid w:val="004758C6"/>
    <w:rsid w:val="00476423"/>
    <w:rsid w:val="0048109E"/>
    <w:rsid w:val="004847A4"/>
    <w:rsid w:val="004A0EAE"/>
    <w:rsid w:val="004B3D48"/>
    <w:rsid w:val="004B55C8"/>
    <w:rsid w:val="004B6794"/>
    <w:rsid w:val="004C7F41"/>
    <w:rsid w:val="004F678A"/>
    <w:rsid w:val="005037FB"/>
    <w:rsid w:val="00507186"/>
    <w:rsid w:val="005179BD"/>
    <w:rsid w:val="005442DD"/>
    <w:rsid w:val="00557D0F"/>
    <w:rsid w:val="00561D7C"/>
    <w:rsid w:val="0056279C"/>
    <w:rsid w:val="00571702"/>
    <w:rsid w:val="00575B07"/>
    <w:rsid w:val="005769CF"/>
    <w:rsid w:val="00593143"/>
    <w:rsid w:val="005941A8"/>
    <w:rsid w:val="005A0D7C"/>
    <w:rsid w:val="005C4467"/>
    <w:rsid w:val="005C4AA6"/>
    <w:rsid w:val="005E040D"/>
    <w:rsid w:val="005E6D62"/>
    <w:rsid w:val="006350F1"/>
    <w:rsid w:val="00645DEA"/>
    <w:rsid w:val="0065279B"/>
    <w:rsid w:val="00653A8D"/>
    <w:rsid w:val="006559E9"/>
    <w:rsid w:val="00661EA3"/>
    <w:rsid w:val="00664BBB"/>
    <w:rsid w:val="0066568C"/>
    <w:rsid w:val="00673198"/>
    <w:rsid w:val="00677E29"/>
    <w:rsid w:val="006A02BD"/>
    <w:rsid w:val="006C61A1"/>
    <w:rsid w:val="006C7072"/>
    <w:rsid w:val="006D3CAA"/>
    <w:rsid w:val="006E4C86"/>
    <w:rsid w:val="006E6CA7"/>
    <w:rsid w:val="006F0A29"/>
    <w:rsid w:val="006F58D5"/>
    <w:rsid w:val="007140A3"/>
    <w:rsid w:val="007154CD"/>
    <w:rsid w:val="0072626D"/>
    <w:rsid w:val="00743FEA"/>
    <w:rsid w:val="007457C8"/>
    <w:rsid w:val="00760179"/>
    <w:rsid w:val="00771850"/>
    <w:rsid w:val="007736C6"/>
    <w:rsid w:val="007740E2"/>
    <w:rsid w:val="0078297D"/>
    <w:rsid w:val="00784A53"/>
    <w:rsid w:val="007A2A46"/>
    <w:rsid w:val="007E7441"/>
    <w:rsid w:val="007E78D9"/>
    <w:rsid w:val="007F548D"/>
    <w:rsid w:val="008008F0"/>
    <w:rsid w:val="008143F2"/>
    <w:rsid w:val="00834AF4"/>
    <w:rsid w:val="008433DF"/>
    <w:rsid w:val="008435D7"/>
    <w:rsid w:val="00857E0E"/>
    <w:rsid w:val="008A3606"/>
    <w:rsid w:val="008A3C21"/>
    <w:rsid w:val="008A7F09"/>
    <w:rsid w:val="008B5AE7"/>
    <w:rsid w:val="008D7289"/>
    <w:rsid w:val="00913A1C"/>
    <w:rsid w:val="00913A6A"/>
    <w:rsid w:val="00925DC3"/>
    <w:rsid w:val="00926101"/>
    <w:rsid w:val="00931896"/>
    <w:rsid w:val="00970A76"/>
    <w:rsid w:val="00976DC3"/>
    <w:rsid w:val="00982A06"/>
    <w:rsid w:val="0098413A"/>
    <w:rsid w:val="009865C7"/>
    <w:rsid w:val="009A7BC6"/>
    <w:rsid w:val="009C01DA"/>
    <w:rsid w:val="009C4FEC"/>
    <w:rsid w:val="009D0770"/>
    <w:rsid w:val="009D1818"/>
    <w:rsid w:val="009D1991"/>
    <w:rsid w:val="009D5587"/>
    <w:rsid w:val="009D5D76"/>
    <w:rsid w:val="009D69C5"/>
    <w:rsid w:val="009E3F0B"/>
    <w:rsid w:val="00A0216D"/>
    <w:rsid w:val="00A21300"/>
    <w:rsid w:val="00A23B18"/>
    <w:rsid w:val="00A419E0"/>
    <w:rsid w:val="00A455ED"/>
    <w:rsid w:val="00A46663"/>
    <w:rsid w:val="00A55D7F"/>
    <w:rsid w:val="00A5760C"/>
    <w:rsid w:val="00A67839"/>
    <w:rsid w:val="00AA5566"/>
    <w:rsid w:val="00AA74F4"/>
    <w:rsid w:val="00AA768A"/>
    <w:rsid w:val="00B23637"/>
    <w:rsid w:val="00B246DC"/>
    <w:rsid w:val="00B324C9"/>
    <w:rsid w:val="00B40ACB"/>
    <w:rsid w:val="00B63340"/>
    <w:rsid w:val="00B93296"/>
    <w:rsid w:val="00BB1982"/>
    <w:rsid w:val="00BC0CD3"/>
    <w:rsid w:val="00BD32DC"/>
    <w:rsid w:val="00BE45DA"/>
    <w:rsid w:val="00BF6898"/>
    <w:rsid w:val="00C061F1"/>
    <w:rsid w:val="00C10948"/>
    <w:rsid w:val="00C120BE"/>
    <w:rsid w:val="00C30CF3"/>
    <w:rsid w:val="00C34A27"/>
    <w:rsid w:val="00C35291"/>
    <w:rsid w:val="00C6288C"/>
    <w:rsid w:val="00C644AF"/>
    <w:rsid w:val="00C91F55"/>
    <w:rsid w:val="00C9343B"/>
    <w:rsid w:val="00CA18AF"/>
    <w:rsid w:val="00CA79DD"/>
    <w:rsid w:val="00CC7571"/>
    <w:rsid w:val="00CD35DA"/>
    <w:rsid w:val="00CF70FA"/>
    <w:rsid w:val="00D0257A"/>
    <w:rsid w:val="00D07AC2"/>
    <w:rsid w:val="00D12CB2"/>
    <w:rsid w:val="00D151CB"/>
    <w:rsid w:val="00D21A20"/>
    <w:rsid w:val="00D41C2A"/>
    <w:rsid w:val="00D44663"/>
    <w:rsid w:val="00D57FC2"/>
    <w:rsid w:val="00D71F30"/>
    <w:rsid w:val="00D969CA"/>
    <w:rsid w:val="00D96BCC"/>
    <w:rsid w:val="00D97869"/>
    <w:rsid w:val="00DB549F"/>
    <w:rsid w:val="00DB6749"/>
    <w:rsid w:val="00DC33F2"/>
    <w:rsid w:val="00DC37A1"/>
    <w:rsid w:val="00DD1715"/>
    <w:rsid w:val="00DD626B"/>
    <w:rsid w:val="00DE05F4"/>
    <w:rsid w:val="00DF58AF"/>
    <w:rsid w:val="00E10331"/>
    <w:rsid w:val="00E144FB"/>
    <w:rsid w:val="00E43577"/>
    <w:rsid w:val="00E46AE7"/>
    <w:rsid w:val="00E814E8"/>
    <w:rsid w:val="00E85471"/>
    <w:rsid w:val="00E85DAF"/>
    <w:rsid w:val="00E91FD7"/>
    <w:rsid w:val="00E92B39"/>
    <w:rsid w:val="00E95BA5"/>
    <w:rsid w:val="00EA3BED"/>
    <w:rsid w:val="00EB319F"/>
    <w:rsid w:val="00EB5F76"/>
    <w:rsid w:val="00EC0AF8"/>
    <w:rsid w:val="00EF0F99"/>
    <w:rsid w:val="00F02955"/>
    <w:rsid w:val="00F02B24"/>
    <w:rsid w:val="00F2759C"/>
    <w:rsid w:val="00F35D6F"/>
    <w:rsid w:val="00F37C41"/>
    <w:rsid w:val="00F46924"/>
    <w:rsid w:val="00F611C4"/>
    <w:rsid w:val="00F734EE"/>
    <w:rsid w:val="00F7614A"/>
    <w:rsid w:val="00F85EBE"/>
    <w:rsid w:val="00F94888"/>
    <w:rsid w:val="00FB4417"/>
    <w:rsid w:val="00FE0A14"/>
    <w:rsid w:val="00FE0D8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2E61756-9C9E-4BE1-8300-92DDFCD6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styleId="PlaceholderText">
    <w:name w:val="Placeholder Text"/>
    <w:basedOn w:val="DefaultParagraphFont"/>
    <w:uiPriority w:val="99"/>
    <w:semiHidden/>
    <w:rsid w:val="00353F0B"/>
    <w:rPr>
      <w:color w:val="808080"/>
    </w:rPr>
  </w:style>
  <w:style w:type="paragraph" w:styleId="BalloonText">
    <w:name w:val="Balloon Text"/>
    <w:basedOn w:val="Normal"/>
    <w:link w:val="BalloonTextChar"/>
    <w:uiPriority w:val="99"/>
    <w:semiHidden/>
    <w:unhideWhenUsed/>
    <w:rsid w:val="00353F0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53F0B"/>
    <w:rPr>
      <w:rFonts w:asciiTheme="majorHAnsi" w:eastAsiaTheme="majorEastAsia" w:hAnsiTheme="majorHAnsi" w:cstheme="majorBidi"/>
      <w:sz w:val="18"/>
      <w:szCs w:val="18"/>
    </w:rPr>
  </w:style>
  <w:style w:type="paragraph" w:styleId="Caption">
    <w:name w:val="caption"/>
    <w:basedOn w:val="Normal"/>
    <w:next w:val="Normal"/>
    <w:uiPriority w:val="35"/>
    <w:unhideWhenUsed/>
    <w:qFormat/>
    <w:rsid w:val="003E354D"/>
    <w:rPr>
      <w:rFonts w:eastAsia="MS Mincho"/>
      <w:b/>
      <w:bCs/>
      <w:sz w:val="20"/>
      <w:lang w:eastAsia="en-US"/>
    </w:rPr>
  </w:style>
  <w:style w:type="paragraph" w:styleId="ListParagraph">
    <w:name w:val="List Paragraph"/>
    <w:basedOn w:val="Normal"/>
    <w:link w:val="ListParagraphChar"/>
    <w:uiPriority w:val="34"/>
    <w:qFormat/>
    <w:rsid w:val="008D7289"/>
    <w:pPr>
      <w:ind w:leftChars="400" w:left="800"/>
    </w:pPr>
  </w:style>
  <w:style w:type="paragraph" w:customStyle="1" w:styleId="1">
    <w:name w:val="스타일1"/>
    <w:basedOn w:val="ListParagraph"/>
    <w:next w:val="Heading1"/>
    <w:link w:val="1Char"/>
    <w:qFormat/>
    <w:rsid w:val="00EB5F76"/>
    <w:pPr>
      <w:numPr>
        <w:numId w:val="4"/>
      </w:numPr>
      <w:ind w:leftChars="0" w:left="0"/>
      <w:jc w:val="both"/>
    </w:pPr>
    <w:rPr>
      <w:b/>
      <w:bCs/>
      <w:szCs w:val="24"/>
    </w:rPr>
  </w:style>
  <w:style w:type="character" w:customStyle="1" w:styleId="ListParagraphChar">
    <w:name w:val="List Paragraph Char"/>
    <w:basedOn w:val="DefaultParagraphFont"/>
    <w:link w:val="ListParagraph"/>
    <w:uiPriority w:val="34"/>
    <w:rsid w:val="00EB5F76"/>
    <w:rPr>
      <w:rFonts w:ascii="Times New Roman" w:hAnsi="Times New Roman"/>
      <w:sz w:val="24"/>
    </w:rPr>
  </w:style>
  <w:style w:type="character" w:customStyle="1" w:styleId="1Char">
    <w:name w:val="스타일1 Char"/>
    <w:basedOn w:val="ListParagraphChar"/>
    <w:link w:val="1"/>
    <w:rsid w:val="00EB5F76"/>
    <w:rPr>
      <w:rFonts w:ascii="Times New Roman" w:hAnsi="Times New Roman"/>
      <w:b/>
      <w:bCs/>
      <w:sz w:val="24"/>
      <w:szCs w:val="24"/>
    </w:rPr>
  </w:style>
  <w:style w:type="character" w:styleId="CommentReference">
    <w:name w:val="annotation reference"/>
    <w:basedOn w:val="DefaultParagraphFont"/>
    <w:uiPriority w:val="99"/>
    <w:semiHidden/>
    <w:unhideWhenUsed/>
    <w:rsid w:val="0065279B"/>
    <w:rPr>
      <w:sz w:val="18"/>
      <w:szCs w:val="18"/>
    </w:rPr>
  </w:style>
  <w:style w:type="paragraph" w:styleId="CommentText">
    <w:name w:val="annotation text"/>
    <w:basedOn w:val="Normal"/>
    <w:link w:val="CommentTextChar"/>
    <w:uiPriority w:val="99"/>
    <w:semiHidden/>
    <w:unhideWhenUsed/>
    <w:rsid w:val="0065279B"/>
  </w:style>
  <w:style w:type="character" w:customStyle="1" w:styleId="CommentTextChar">
    <w:name w:val="Comment Text Char"/>
    <w:basedOn w:val="DefaultParagraphFont"/>
    <w:link w:val="CommentText"/>
    <w:uiPriority w:val="99"/>
    <w:semiHidden/>
    <w:rsid w:val="0065279B"/>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65279B"/>
    <w:rPr>
      <w:b/>
      <w:bCs/>
    </w:rPr>
  </w:style>
  <w:style w:type="character" w:customStyle="1" w:styleId="CommentSubjectChar">
    <w:name w:val="Comment Subject Char"/>
    <w:basedOn w:val="CommentTextChar"/>
    <w:link w:val="CommentSubject"/>
    <w:uiPriority w:val="99"/>
    <w:semiHidden/>
    <w:rsid w:val="0065279B"/>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27389">
      <w:bodyDiv w:val="1"/>
      <w:marLeft w:val="0"/>
      <w:marRight w:val="0"/>
      <w:marTop w:val="0"/>
      <w:marBottom w:val="0"/>
      <w:divBdr>
        <w:top w:val="none" w:sz="0" w:space="0" w:color="auto"/>
        <w:left w:val="none" w:sz="0" w:space="0" w:color="auto"/>
        <w:bottom w:val="none" w:sz="0" w:space="0" w:color="auto"/>
        <w:right w:val="none" w:sz="0" w:space="0" w:color="auto"/>
      </w:divBdr>
    </w:div>
    <w:div w:id="895581205">
      <w:bodyDiv w:val="1"/>
      <w:marLeft w:val="0"/>
      <w:marRight w:val="0"/>
      <w:marTop w:val="0"/>
      <w:marBottom w:val="0"/>
      <w:divBdr>
        <w:top w:val="none" w:sz="0" w:space="0" w:color="auto"/>
        <w:left w:val="none" w:sz="0" w:space="0" w:color="auto"/>
        <w:bottom w:val="none" w:sz="0" w:space="0" w:color="auto"/>
        <w:right w:val="none" w:sz="0" w:space="0" w:color="auto"/>
      </w:divBdr>
    </w:div>
    <w:div w:id="145243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4608;&#51456;&#54805;\Desktop\IEEE-P802_15.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Report</b:SourceType>
    <b:Guid>{99424F3D-F4D0-4510-ABA5-E7EF4A30E8FF}</b:Guid>
    <b:RefOrder>1</b:RefOrder>
  </b:Source>
</b:Sources>
</file>

<file path=customXml/itemProps1.xml><?xml version="1.0" encoding="utf-8"?>
<ds:datastoreItem xmlns:ds="http://schemas.openxmlformats.org/officeDocument/2006/customXml" ds:itemID="{1AA53E4B-C32F-4866-BD8F-BEA7CE959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540</TotalTime>
  <Pages>3</Pages>
  <Words>581</Words>
  <Characters>3318</Characters>
  <Application>Microsoft Office Word</Application>
  <DocSecurity>0</DocSecurity>
  <Lines>27</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IG HRRC (High Rate Rail Communications) Call for Participation (CFP)</vt:lpstr>
      <vt:lpstr>&lt;title&gt;</vt:lpstr>
    </vt:vector>
  </TitlesOfParts>
  <Company>ETRI</Company>
  <LinksUpToDate>false</LinksUpToDate>
  <CharactersWithSpaces>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 HRRC (High Rate Rail Communications) Call for Participation (CFP)</dc:title>
  <dc:creator>Bing Hui; Junhyeong Kim</dc:creator>
  <dc:description>&lt;218 Gajeong-ro, Yuseong-gu, Daejeon, 305-700, KOREA&gt;_x000d_
TELEPHONE: &lt;+82-42-860-5324&gt;_x000d_
FAX: &lt;+82-42-860-6732&gt;_x000d_
EMAIL: &lt;binghui@etri.re.kr&gt;</dc:description>
  <cp:lastModifiedBy>BING HUI</cp:lastModifiedBy>
  <cp:revision>214</cp:revision>
  <cp:lastPrinted>1900-12-31T15:00:00Z</cp:lastPrinted>
  <dcterms:created xsi:type="dcterms:W3CDTF">2015-01-30T08:01:00Z</dcterms:created>
  <dcterms:modified xsi:type="dcterms:W3CDTF">2015-09-14T09:29:00Z</dcterms:modified>
  <cp:category>15-????-00-hrrc</cp:category>
</cp:coreProperties>
</file>