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D978CF">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 xml:space="preserve">CID </w:t>
            </w:r>
            <w:r w:rsidR="00181D20">
              <w:rPr>
                <w:rFonts w:hint="eastAsia"/>
                <w:b/>
                <w:sz w:val="28"/>
                <w:lang w:eastAsia="ja-JP"/>
              </w:rPr>
              <w:t>171</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47704B" w:rsidP="006F4D5E">
            <w:pPr>
              <w:pStyle w:val="covertext"/>
              <w:rPr>
                <w:lang w:eastAsia="ja-JP"/>
              </w:rPr>
            </w:pPr>
            <w:r>
              <w:rPr>
                <w:rFonts w:hint="eastAsia"/>
                <w:lang w:eastAsia="ja-JP"/>
              </w:rPr>
              <w:t>1</w:t>
            </w:r>
            <w:r w:rsidR="00181D20">
              <w:rPr>
                <w:rFonts w:hint="eastAsia"/>
                <w:lang w:eastAsia="ja-JP"/>
              </w:rPr>
              <w:t>6</w:t>
            </w:r>
            <w:r w:rsidR="003F1C53">
              <w:rPr>
                <w:rFonts w:hint="eastAsia"/>
                <w:lang w:eastAsia="ja-JP"/>
              </w:rPr>
              <w:t xml:space="preserve"> </w:t>
            </w:r>
            <w:r w:rsidR="00A212D8">
              <w:rPr>
                <w:rFonts w:hint="eastAsia"/>
                <w:lang w:eastAsia="ja-JP"/>
              </w:rPr>
              <w:t>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FA418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FA418B">
              <w:rPr>
                <w:rFonts w:hint="eastAsia"/>
                <w:lang w:eastAsia="ja-JP"/>
              </w:rPr>
              <w:t>125, 137, 130, 147, 148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181D20" w:rsidRDefault="006F252F" w:rsidP="00181D20">
      <w:pPr>
        <w:widowControl w:val="0"/>
        <w:spacing w:before="120"/>
        <w:rPr>
          <w:b/>
          <w:sz w:val="28"/>
          <w:u w:val="single"/>
          <w:lang w:eastAsia="ja-JP"/>
        </w:rPr>
      </w:pPr>
      <w:r w:rsidRPr="00FA60F2">
        <w:rPr>
          <w:b/>
          <w:sz w:val="28"/>
        </w:rPr>
        <w:br w:type="page"/>
      </w:r>
      <w:r w:rsidR="00181D20" w:rsidRPr="000846C0">
        <w:rPr>
          <w:rFonts w:hint="eastAsia"/>
          <w:b/>
          <w:sz w:val="28"/>
          <w:u w:val="single"/>
          <w:lang w:eastAsia="ja-JP"/>
        </w:rPr>
        <w:lastRenderedPageBreak/>
        <w:t>Comment #171</w:t>
      </w:r>
    </w:p>
    <w:p w:rsidR="00181D20" w:rsidRDefault="00181D20" w:rsidP="00181D20">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2359"/>
        <w:gridCol w:w="2460"/>
      </w:tblGrid>
      <w:tr w:rsidR="00181D20" w:rsidRPr="00A43417" w:rsidTr="006361FE">
        <w:trPr>
          <w:trHeight w:val="491"/>
        </w:trPr>
        <w:tc>
          <w:tcPr>
            <w:tcW w:w="1443" w:type="dxa"/>
          </w:tcPr>
          <w:p w:rsidR="00181D20" w:rsidRPr="00A43417" w:rsidRDefault="00181D20" w:rsidP="006361FE">
            <w:pPr>
              <w:widowControl w:val="0"/>
              <w:spacing w:before="120"/>
              <w:rPr>
                <w:b/>
                <w:lang w:eastAsia="ja-JP"/>
              </w:rPr>
            </w:pPr>
            <w:r>
              <w:rPr>
                <w:rFonts w:hint="eastAsia"/>
                <w:b/>
                <w:lang w:eastAsia="ja-JP"/>
              </w:rPr>
              <w:t>Commenter</w:t>
            </w:r>
          </w:p>
        </w:tc>
        <w:tc>
          <w:tcPr>
            <w:tcW w:w="710" w:type="dxa"/>
            <w:noWrap/>
          </w:tcPr>
          <w:p w:rsidR="00181D20" w:rsidRPr="00A43417" w:rsidRDefault="00181D20" w:rsidP="006361FE">
            <w:pPr>
              <w:widowControl w:val="0"/>
              <w:spacing w:before="120"/>
              <w:rPr>
                <w:b/>
                <w:lang w:eastAsia="ja-JP"/>
              </w:rPr>
            </w:pPr>
            <w:r w:rsidRPr="00A43417">
              <w:rPr>
                <w:rFonts w:hint="eastAsia"/>
                <w:b/>
                <w:lang w:eastAsia="ja-JP"/>
              </w:rPr>
              <w:t>Page</w:t>
            </w:r>
          </w:p>
        </w:tc>
        <w:tc>
          <w:tcPr>
            <w:tcW w:w="910" w:type="dxa"/>
            <w:noWrap/>
          </w:tcPr>
          <w:p w:rsidR="00181D20" w:rsidRPr="00A43417" w:rsidRDefault="00181D20" w:rsidP="006361FE">
            <w:pPr>
              <w:widowControl w:val="0"/>
              <w:spacing w:before="120"/>
              <w:rPr>
                <w:b/>
                <w:lang w:eastAsia="ja-JP"/>
              </w:rPr>
            </w:pPr>
            <w:r w:rsidRPr="00A43417">
              <w:rPr>
                <w:rFonts w:hint="eastAsia"/>
                <w:b/>
                <w:lang w:eastAsia="ja-JP"/>
              </w:rPr>
              <w:t>Clause</w:t>
            </w:r>
          </w:p>
        </w:tc>
        <w:tc>
          <w:tcPr>
            <w:tcW w:w="731" w:type="dxa"/>
            <w:noWrap/>
          </w:tcPr>
          <w:p w:rsidR="00181D20" w:rsidRPr="00A43417" w:rsidRDefault="00181D20" w:rsidP="006361FE">
            <w:pPr>
              <w:widowControl w:val="0"/>
              <w:spacing w:before="120"/>
              <w:rPr>
                <w:b/>
                <w:lang w:eastAsia="ja-JP"/>
              </w:rPr>
            </w:pPr>
            <w:r w:rsidRPr="00A43417">
              <w:rPr>
                <w:rFonts w:hint="eastAsia"/>
                <w:b/>
                <w:lang w:eastAsia="ja-JP"/>
              </w:rPr>
              <w:t>Line</w:t>
            </w:r>
          </w:p>
        </w:tc>
        <w:tc>
          <w:tcPr>
            <w:tcW w:w="2359" w:type="dxa"/>
          </w:tcPr>
          <w:p w:rsidR="00181D20" w:rsidRPr="00A43417" w:rsidRDefault="00181D20" w:rsidP="006361FE">
            <w:pPr>
              <w:widowControl w:val="0"/>
              <w:spacing w:before="120"/>
              <w:rPr>
                <w:b/>
                <w:lang w:eastAsia="ja-JP"/>
              </w:rPr>
            </w:pPr>
            <w:r w:rsidRPr="00A43417">
              <w:rPr>
                <w:rFonts w:hint="eastAsia"/>
                <w:b/>
                <w:lang w:eastAsia="ja-JP"/>
              </w:rPr>
              <w:t>Comment</w:t>
            </w:r>
          </w:p>
        </w:tc>
        <w:tc>
          <w:tcPr>
            <w:tcW w:w="2460" w:type="dxa"/>
          </w:tcPr>
          <w:p w:rsidR="00181D20" w:rsidRPr="00A43417" w:rsidRDefault="00181D20" w:rsidP="006361FE">
            <w:pPr>
              <w:widowControl w:val="0"/>
              <w:spacing w:before="120"/>
              <w:rPr>
                <w:b/>
                <w:lang w:eastAsia="ja-JP"/>
              </w:rPr>
            </w:pPr>
            <w:r w:rsidRPr="00A43417">
              <w:rPr>
                <w:rFonts w:hint="eastAsia"/>
                <w:b/>
                <w:lang w:eastAsia="ja-JP"/>
              </w:rPr>
              <w:t>Proposed change</w:t>
            </w:r>
          </w:p>
        </w:tc>
      </w:tr>
      <w:tr w:rsidR="00181D20" w:rsidRPr="00A43417" w:rsidTr="006361FE">
        <w:trPr>
          <w:trHeight w:val="1432"/>
        </w:trPr>
        <w:tc>
          <w:tcPr>
            <w:tcW w:w="1443" w:type="dxa"/>
          </w:tcPr>
          <w:p w:rsidR="00181D20" w:rsidRDefault="00181D20" w:rsidP="006361FE">
            <w:pPr>
              <w:rPr>
                <w:lang w:eastAsia="ja-JP"/>
              </w:rPr>
            </w:pPr>
            <w:proofErr w:type="spellStart"/>
            <w:r w:rsidRPr="001D3A2E">
              <w:rPr>
                <w:lang w:eastAsia="ja-JP"/>
              </w:rPr>
              <w:t>Tero</w:t>
            </w:r>
            <w:proofErr w:type="spellEnd"/>
            <w:r w:rsidRPr="001D3A2E">
              <w:rPr>
                <w:lang w:eastAsia="ja-JP"/>
              </w:rPr>
              <w:t xml:space="preserve"> </w:t>
            </w:r>
            <w:proofErr w:type="spellStart"/>
            <w:r w:rsidRPr="001D3A2E">
              <w:rPr>
                <w:lang w:eastAsia="ja-JP"/>
              </w:rPr>
              <w:t>Kivinen</w:t>
            </w:r>
            <w:proofErr w:type="spellEnd"/>
          </w:p>
        </w:tc>
        <w:tc>
          <w:tcPr>
            <w:tcW w:w="710" w:type="dxa"/>
            <w:noWrap/>
          </w:tcPr>
          <w:p w:rsidR="00181D20" w:rsidRDefault="00181D20" w:rsidP="006361FE">
            <w:pPr>
              <w:rPr>
                <w:lang w:eastAsia="ja-JP"/>
              </w:rPr>
            </w:pPr>
            <w:r>
              <w:rPr>
                <w:rFonts w:hint="eastAsia"/>
                <w:lang w:eastAsia="ja-JP"/>
              </w:rPr>
              <w:t>22</w:t>
            </w:r>
          </w:p>
        </w:tc>
        <w:tc>
          <w:tcPr>
            <w:tcW w:w="910" w:type="dxa"/>
            <w:noWrap/>
          </w:tcPr>
          <w:p w:rsidR="00181D20" w:rsidRDefault="00181D20" w:rsidP="006361FE">
            <w:pPr>
              <w:rPr>
                <w:lang w:eastAsia="ja-JP"/>
              </w:rPr>
            </w:pPr>
            <w:r>
              <w:rPr>
                <w:rFonts w:hint="eastAsia"/>
                <w:lang w:eastAsia="ja-JP"/>
              </w:rPr>
              <w:t>5.2.1</w:t>
            </w:r>
          </w:p>
        </w:tc>
        <w:tc>
          <w:tcPr>
            <w:tcW w:w="731" w:type="dxa"/>
            <w:noWrap/>
          </w:tcPr>
          <w:p w:rsidR="00181D20" w:rsidRDefault="00181D20" w:rsidP="006361FE">
            <w:pPr>
              <w:rPr>
                <w:lang w:eastAsia="ja-JP"/>
              </w:rPr>
            </w:pPr>
            <w:r>
              <w:rPr>
                <w:rFonts w:hint="eastAsia"/>
                <w:lang w:eastAsia="ja-JP"/>
              </w:rPr>
              <w:t>20</w:t>
            </w:r>
          </w:p>
        </w:tc>
        <w:tc>
          <w:tcPr>
            <w:tcW w:w="2359" w:type="dxa"/>
          </w:tcPr>
          <w:p w:rsidR="00181D20" w:rsidRDefault="00181D20" w:rsidP="006361FE">
            <w:r w:rsidRPr="001D3A2E">
              <w:t>There is no text how this sequence number is incremented, or whether it can wrap around etc. For the text it looks like it is static number that will never change... I would assume it would be incremented every time something changed in the network, but I have no idea what kind of changes trigger incrementing it, and who updates this.</w:t>
            </w:r>
          </w:p>
        </w:tc>
        <w:tc>
          <w:tcPr>
            <w:tcW w:w="2460" w:type="dxa"/>
          </w:tcPr>
          <w:p w:rsidR="00181D20" w:rsidRPr="001D3A2E" w:rsidRDefault="00181D20" w:rsidP="006361FE">
            <w:r w:rsidRPr="001D3A2E">
              <w:t>Specify how sequence number is used.</w:t>
            </w:r>
          </w:p>
        </w:tc>
      </w:tr>
    </w:tbl>
    <w:p w:rsidR="00181D20" w:rsidRPr="000846C0" w:rsidRDefault="00181D20" w:rsidP="00181D20">
      <w:pPr>
        <w:widowControl w:val="0"/>
        <w:spacing w:before="120"/>
        <w:rPr>
          <w:lang w:eastAsia="ja-JP"/>
        </w:rPr>
      </w:pPr>
    </w:p>
    <w:p w:rsidR="00181D20" w:rsidRDefault="00181D20" w:rsidP="00181D20">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181D20" w:rsidRPr="000846C0" w:rsidRDefault="00181D20" w:rsidP="00181D20">
      <w:pPr>
        <w:widowControl w:val="0"/>
        <w:spacing w:before="120"/>
        <w:ind w:left="360"/>
        <w:rPr>
          <w:rFonts w:hint="eastAsia"/>
          <w:lang w:eastAsia="ja-JP"/>
        </w:rPr>
      </w:pPr>
      <w:r>
        <w:rPr>
          <w:rFonts w:hint="eastAsia"/>
          <w:lang w:eastAsia="ja-JP"/>
        </w:rPr>
        <w:t>Modify the description of the sequence number of MTT table and add text to explain how sequence number is used.</w:t>
      </w:r>
    </w:p>
    <w:p w:rsidR="00181D20" w:rsidRDefault="00181D20" w:rsidP="00181D20">
      <w:pPr>
        <w:widowControl w:val="0"/>
        <w:numPr>
          <w:ilvl w:val="0"/>
          <w:numId w:val="2"/>
        </w:numPr>
        <w:spacing w:before="120"/>
        <w:rPr>
          <w:rFonts w:hint="eastAsia"/>
          <w:b/>
          <w:i/>
          <w:lang w:eastAsia="ja-JP"/>
        </w:rPr>
      </w:pPr>
      <w:r>
        <w:rPr>
          <w:rFonts w:hint="eastAsia"/>
          <w:b/>
          <w:i/>
          <w:lang w:eastAsia="ja-JP"/>
        </w:rPr>
        <w:t>Modify the text after table 1 in the clause 5.2.1 as follows:</w:t>
      </w:r>
    </w:p>
    <w:p w:rsidR="004B6811" w:rsidRDefault="00181D20" w:rsidP="00181D20">
      <w:pPr>
        <w:widowControl w:val="0"/>
        <w:spacing w:before="120"/>
        <w:rPr>
          <w:rFonts w:hint="eastAsia"/>
          <w:color w:val="FF0000"/>
          <w:lang w:eastAsia="ja-JP"/>
        </w:rPr>
      </w:pPr>
      <w:r>
        <w:rPr>
          <w:lang w:eastAsia="ja-JP"/>
        </w:rPr>
        <w:t>The L2R mesh tree formation is achieved through the propagation of the TC IEs initiated by the mesh root.</w:t>
      </w:r>
      <w:r>
        <w:rPr>
          <w:rFonts w:hint="eastAsia"/>
          <w:lang w:eastAsia="ja-JP"/>
        </w:rPr>
        <w:t xml:space="preserve"> </w:t>
      </w:r>
      <w:r w:rsidRPr="001C357D">
        <w:rPr>
          <w:rFonts w:hint="eastAsia"/>
          <w:color w:val="FF0000"/>
          <w:lang w:eastAsia="ja-JP"/>
        </w:rPr>
        <w:t xml:space="preserve">The </w:t>
      </w:r>
      <w:r>
        <w:rPr>
          <w:rFonts w:hint="eastAsia"/>
          <w:color w:val="FF0000"/>
          <w:lang w:eastAsia="ja-JP"/>
        </w:rPr>
        <w:t xml:space="preserve">mesh root broadcast TC IE with the </w:t>
      </w:r>
      <w:r w:rsidRPr="001C357D">
        <w:rPr>
          <w:rFonts w:hint="eastAsia"/>
          <w:color w:val="FF0000"/>
          <w:lang w:eastAsia="ja-JP"/>
        </w:rPr>
        <w:t xml:space="preserve">sequence number </w:t>
      </w:r>
      <w:r>
        <w:rPr>
          <w:rFonts w:hint="eastAsia"/>
          <w:color w:val="FF0000"/>
          <w:lang w:eastAsia="ja-JP"/>
        </w:rPr>
        <w:t xml:space="preserve">0xf0 (or any value from 0xf0 to 0xff) when it starts mesh tree. The </w:t>
      </w:r>
      <w:r>
        <w:rPr>
          <w:color w:val="FF0000"/>
          <w:lang w:eastAsia="ja-JP"/>
        </w:rPr>
        <w:t>sequence</w:t>
      </w:r>
      <w:r>
        <w:rPr>
          <w:rFonts w:hint="eastAsia"/>
          <w:color w:val="FF0000"/>
          <w:lang w:eastAsia="ja-JP"/>
        </w:rPr>
        <w:t xml:space="preserve"> number is incremented each time the tree root broadcast TC IE. The sequence number </w:t>
      </w:r>
      <w:r w:rsidR="004B6811">
        <w:rPr>
          <w:rFonts w:hint="eastAsia"/>
          <w:color w:val="FF0000"/>
          <w:lang w:eastAsia="ja-JP"/>
        </w:rPr>
        <w:t>is wrapped</w:t>
      </w:r>
      <w:r>
        <w:rPr>
          <w:rFonts w:hint="eastAsia"/>
          <w:color w:val="FF0000"/>
          <w:lang w:eastAsia="ja-JP"/>
        </w:rPr>
        <w:t xml:space="preserve"> around to 0x00 </w:t>
      </w:r>
      <w:r w:rsidR="004B6811">
        <w:rPr>
          <w:rFonts w:hint="eastAsia"/>
          <w:color w:val="FF0000"/>
          <w:lang w:eastAsia="ja-JP"/>
        </w:rPr>
        <w:t>as described below.</w:t>
      </w:r>
    </w:p>
    <w:p w:rsidR="00181D20" w:rsidRDefault="00181D20" w:rsidP="00181D20">
      <w:pPr>
        <w:pStyle w:val="ab"/>
        <w:widowControl w:val="0"/>
        <w:numPr>
          <w:ilvl w:val="0"/>
          <w:numId w:val="2"/>
        </w:numPr>
        <w:spacing w:before="120"/>
        <w:contextualSpacing w:val="0"/>
        <w:rPr>
          <w:rFonts w:hint="eastAsia"/>
          <w:color w:val="FF0000"/>
          <w:lang w:eastAsia="ja-JP"/>
        </w:rPr>
      </w:pPr>
      <w:r>
        <w:rPr>
          <w:rFonts w:hint="eastAsia"/>
          <w:color w:val="FF0000"/>
          <w:lang w:eastAsia="ja-JP"/>
        </w:rPr>
        <w:t xml:space="preserve">0x00 </w:t>
      </w:r>
      <w:r>
        <w:rPr>
          <w:color w:val="FF0000"/>
          <w:lang w:eastAsia="ja-JP"/>
        </w:rPr>
        <w:t>–</w:t>
      </w:r>
      <w:r>
        <w:rPr>
          <w:rFonts w:hint="eastAsia"/>
          <w:color w:val="FF0000"/>
          <w:lang w:eastAsia="ja-JP"/>
        </w:rPr>
        <w:t xml:space="preserve"> 0xef: normal operation of the </w:t>
      </w:r>
      <w:r>
        <w:rPr>
          <w:color w:val="FF0000"/>
          <w:lang w:eastAsia="ja-JP"/>
        </w:rPr>
        <w:t>sequence</w:t>
      </w:r>
      <w:r>
        <w:rPr>
          <w:rFonts w:hint="eastAsia"/>
          <w:color w:val="FF0000"/>
          <w:lang w:eastAsia="ja-JP"/>
        </w:rPr>
        <w:t xml:space="preserve"> number and </w:t>
      </w:r>
      <w:r w:rsidR="004B6811">
        <w:rPr>
          <w:rFonts w:hint="eastAsia"/>
          <w:color w:val="FF0000"/>
          <w:lang w:eastAsia="ja-JP"/>
        </w:rPr>
        <w:t>wrapped</w:t>
      </w:r>
      <w:r>
        <w:rPr>
          <w:rFonts w:hint="eastAsia"/>
          <w:color w:val="FF0000"/>
          <w:lang w:eastAsia="ja-JP"/>
        </w:rPr>
        <w:t xml:space="preserve"> around to 0x00 after 0xef is used.</w:t>
      </w:r>
    </w:p>
    <w:p w:rsidR="00181D20" w:rsidRDefault="00181D20" w:rsidP="00181D20">
      <w:pPr>
        <w:pStyle w:val="ab"/>
        <w:widowControl w:val="0"/>
        <w:numPr>
          <w:ilvl w:val="0"/>
          <w:numId w:val="2"/>
        </w:numPr>
        <w:spacing w:before="120"/>
        <w:contextualSpacing w:val="0"/>
        <w:rPr>
          <w:rFonts w:hint="eastAsia"/>
          <w:color w:val="FF0000"/>
          <w:lang w:eastAsia="ja-JP"/>
        </w:rPr>
      </w:pPr>
      <w:r>
        <w:rPr>
          <w:rFonts w:hint="eastAsia"/>
          <w:color w:val="FF0000"/>
          <w:lang w:eastAsia="ja-JP"/>
        </w:rPr>
        <w:t xml:space="preserve">0xf0 </w:t>
      </w:r>
      <w:r>
        <w:rPr>
          <w:color w:val="FF0000"/>
          <w:lang w:eastAsia="ja-JP"/>
        </w:rPr>
        <w:t>–</w:t>
      </w:r>
      <w:r>
        <w:rPr>
          <w:rFonts w:hint="eastAsia"/>
          <w:color w:val="FF0000"/>
          <w:lang w:eastAsia="ja-JP"/>
        </w:rPr>
        <w:t xml:space="preserve"> 0xff: Special operation of the sequence number to indicate that the tree root is in the initial phase and it </w:t>
      </w:r>
      <w:r w:rsidR="004B6811">
        <w:rPr>
          <w:rFonts w:hint="eastAsia"/>
          <w:color w:val="FF0000"/>
          <w:lang w:eastAsia="ja-JP"/>
        </w:rPr>
        <w:t>wrapped</w:t>
      </w:r>
      <w:r>
        <w:rPr>
          <w:rFonts w:hint="eastAsia"/>
          <w:color w:val="FF0000"/>
          <w:lang w:eastAsia="ja-JP"/>
        </w:rPr>
        <w:t xml:space="preserve"> around to 0x00 after 0xff is used.</w:t>
      </w:r>
    </w:p>
    <w:p w:rsidR="00181D20" w:rsidRDefault="004B6811" w:rsidP="004B6811">
      <w:pPr>
        <w:widowControl w:val="0"/>
        <w:spacing w:before="120"/>
        <w:rPr>
          <w:rFonts w:hint="eastAsia"/>
          <w:color w:val="FF0000"/>
          <w:lang w:eastAsia="ja-JP"/>
        </w:rPr>
      </w:pPr>
      <w:r>
        <w:rPr>
          <w:rFonts w:hint="eastAsia"/>
          <w:color w:val="FF0000"/>
          <w:lang w:eastAsia="ja-JP"/>
        </w:rPr>
        <w:t>All of nodes can find that the tree root is in the initializing phase. That is useful to find the tree root restart.</w:t>
      </w:r>
    </w:p>
    <w:p w:rsidR="00181D20" w:rsidRPr="00181D20" w:rsidRDefault="00181D20" w:rsidP="00181D20">
      <w:pPr>
        <w:widowControl w:val="0"/>
        <w:spacing w:before="120"/>
        <w:ind w:left="360"/>
        <w:rPr>
          <w:rFonts w:hint="eastAsia"/>
          <w:color w:val="FF0000"/>
          <w:lang w:eastAsia="ja-JP"/>
        </w:rPr>
      </w:pPr>
    </w:p>
    <w:p w:rsidR="00181D20" w:rsidRPr="007D1BAB" w:rsidRDefault="00181D20" w:rsidP="00181D20">
      <w:pPr>
        <w:widowControl w:val="0"/>
        <w:numPr>
          <w:ilvl w:val="0"/>
          <w:numId w:val="2"/>
        </w:numPr>
        <w:spacing w:before="120"/>
        <w:rPr>
          <w:b/>
          <w:i/>
          <w:lang w:eastAsia="ja-JP"/>
        </w:rPr>
      </w:pPr>
      <w:r>
        <w:rPr>
          <w:b/>
          <w:i/>
          <w:lang w:eastAsia="ja-JP"/>
        </w:rPr>
        <w:t>M</w:t>
      </w:r>
      <w:r>
        <w:rPr>
          <w:rFonts w:hint="eastAsia"/>
          <w:b/>
          <w:i/>
          <w:lang w:eastAsia="ja-JP"/>
        </w:rPr>
        <w:t>odify the description of the sequence number in table 1 as follows:</w:t>
      </w:r>
    </w:p>
    <w:tbl>
      <w:tblPr>
        <w:tblW w:w="8413" w:type="dxa"/>
        <w:jc w:val="center"/>
        <w:tblInd w:w="-1096" w:type="dxa"/>
        <w:tblCellMar>
          <w:left w:w="0" w:type="dxa"/>
          <w:right w:w="0" w:type="dxa"/>
        </w:tblCellMar>
        <w:tblLook w:val="0420" w:firstRow="1" w:lastRow="0" w:firstColumn="0" w:lastColumn="0" w:noHBand="0" w:noVBand="1"/>
      </w:tblPr>
      <w:tblGrid>
        <w:gridCol w:w="2153"/>
        <w:gridCol w:w="2055"/>
        <w:gridCol w:w="1627"/>
        <w:gridCol w:w="2578"/>
      </w:tblGrid>
      <w:tr w:rsidR="00181D20" w:rsidRPr="00D940C6" w:rsidTr="006361FE">
        <w:trPr>
          <w:trHeight w:val="5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lastRenderedPageBreak/>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1D20" w:rsidRPr="00D940C6" w:rsidRDefault="00181D20" w:rsidP="006361FE">
            <w:pPr>
              <w:jc w:val="center"/>
              <w:rPr>
                <w:lang w:eastAsia="ja-JP"/>
              </w:rPr>
            </w:pPr>
            <w:r w:rsidRPr="00D940C6">
              <w:rPr>
                <w:rFonts w:hint="eastAsia"/>
                <w:b/>
                <w:bCs/>
                <w:lang w:eastAsia="ja-JP"/>
              </w:rPr>
              <w:t>Description</w:t>
            </w:r>
          </w:p>
        </w:tc>
      </w:tr>
      <w:tr w:rsidR="00181D20" w:rsidRPr="00D24A10" w:rsidTr="006361FE">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Pr="00A4212C"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Sequence number</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Default="00181D20" w:rsidP="006361FE">
            <w:pPr>
              <w:widowControl w:val="0"/>
              <w:autoSpaceDE w:val="0"/>
              <w:autoSpaceDN w:val="0"/>
              <w:adjustRightInd w:val="0"/>
              <w:ind w:right="120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Integer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sz w:val="20"/>
                <w:lang w:eastAsia="ja-JP"/>
              </w:rPr>
              <w:t>0x00 - 0xff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1D20" w:rsidRDefault="00181D20" w:rsidP="006361FE">
            <w:pPr>
              <w:widowControl w:val="0"/>
              <w:autoSpaceDE w:val="0"/>
              <w:autoSpaceDN w:val="0"/>
              <w:adjustRightInd w:val="0"/>
              <w:rPr>
                <w:rFonts w:ascii="TimesNewRomanPSMT" w:eastAsia="ＭＳ 明朝" w:hAnsi="TimesNewRomanPSMT" w:cs="TimesNewRomanPSMT" w:hint="eastAsia"/>
                <w:color w:val="FF0000"/>
                <w:sz w:val="20"/>
                <w:lang w:eastAsia="ja-JP"/>
              </w:rPr>
            </w:pPr>
            <w:r>
              <w:rPr>
                <w:rFonts w:ascii="TimesNewRomanPSMT" w:eastAsia="ＭＳ 明朝" w:hAnsi="TimesNewRomanPSMT" w:cs="TimesNewRomanPSMT"/>
                <w:sz w:val="20"/>
                <w:lang w:eastAsia="ja-JP"/>
              </w:rPr>
              <w:t>Set by the mesh root</w:t>
            </w:r>
            <w:r w:rsidRPr="005E3CEA">
              <w:rPr>
                <w:rFonts w:ascii="TimesNewRomanPSMT" w:eastAsia="ＭＳ 明朝" w:hAnsi="TimesNewRomanPSMT" w:cs="TimesNewRomanPSMT" w:hint="eastAsia"/>
                <w:color w:val="FF0000"/>
                <w:sz w:val="20"/>
                <w:lang w:eastAsia="ja-JP"/>
              </w:rPr>
              <w:t xml:space="preserve"> and </w:t>
            </w:r>
            <w:r w:rsidRPr="005E3CEA">
              <w:rPr>
                <w:rFonts w:ascii="TimesNewRomanPSMT" w:eastAsia="ＭＳ 明朝" w:hAnsi="TimesNewRomanPSMT" w:cs="TimesNewRomanPSMT"/>
                <w:color w:val="FF0000"/>
                <w:sz w:val="20"/>
                <w:lang w:eastAsia="ja-JP"/>
              </w:rPr>
              <w:t>incremented</w:t>
            </w:r>
            <w:r w:rsidRPr="005E3CEA">
              <w:rPr>
                <w:rFonts w:ascii="TimesNewRomanPSMT" w:eastAsia="ＭＳ 明朝" w:hAnsi="TimesNewRomanPSMT" w:cs="TimesNewRomanPSMT" w:hint="eastAsia"/>
                <w:color w:val="FF0000"/>
                <w:sz w:val="20"/>
                <w:lang w:eastAsia="ja-JP"/>
              </w:rPr>
              <w:t xml:space="preserve"> each sending TC IE</w:t>
            </w:r>
            <w:r w:rsidRPr="005E3CEA">
              <w:rPr>
                <w:rFonts w:ascii="TimesNewRomanPSMT" w:eastAsia="ＭＳ 明朝" w:hAnsi="TimesNewRomanPSMT" w:cs="TimesNewRomanPSMT"/>
                <w:color w:val="FF0000"/>
                <w:sz w:val="20"/>
                <w:lang w:eastAsia="ja-JP"/>
              </w:rPr>
              <w:t xml:space="preserve"> </w:t>
            </w:r>
            <w:r>
              <w:rPr>
                <w:rFonts w:ascii="TimesNewRomanPSMT" w:eastAsia="ＭＳ 明朝" w:hAnsi="TimesNewRomanPSMT" w:cs="TimesNewRomanPSMT" w:hint="eastAsia"/>
                <w:color w:val="FF0000"/>
                <w:sz w:val="20"/>
                <w:lang w:eastAsia="ja-JP"/>
              </w:rPr>
              <w:t xml:space="preserve">by the mesh root. </w:t>
            </w:r>
            <w:proofErr w:type="gramStart"/>
            <w:r w:rsidRPr="00D24A10">
              <w:rPr>
                <w:rFonts w:ascii="TimesNewRomanPSMT" w:eastAsia="ＭＳ 明朝" w:hAnsi="TimesNewRomanPSMT" w:cs="TimesNewRomanPSMT"/>
                <w:strike/>
                <w:color w:val="FF0000"/>
                <w:sz w:val="20"/>
                <w:lang w:eastAsia="ja-JP"/>
              </w:rPr>
              <w:t>and</w:t>
            </w:r>
            <w:proofErr w:type="gramEnd"/>
            <w:r w:rsidRPr="00D24A10">
              <w:rPr>
                <w:rFonts w:ascii="TimesNewRomanPSMT" w:eastAsia="ＭＳ 明朝" w:hAnsi="TimesNewRomanPSMT" w:cs="TimesNewRomanPSMT"/>
                <w:strike/>
                <w:color w:val="FF0000"/>
                <w:sz w:val="20"/>
                <w:lang w:eastAsia="ja-JP"/>
              </w:rPr>
              <w:t xml:space="preserve"> propagated.</w:t>
            </w:r>
            <w:r w:rsidRPr="00D24A10">
              <w:rPr>
                <w:rFonts w:ascii="TimesNewRomanPSMT" w:eastAsia="ＭＳ 明朝" w:hAnsi="TimesNewRomanPSMT" w:cs="TimesNewRomanPSMT" w:hint="eastAsia"/>
                <w:strike/>
                <w:color w:val="FF0000"/>
                <w:sz w:val="20"/>
                <w:lang w:eastAsia="ja-JP"/>
              </w:rPr>
              <w:t xml:space="preserve"> </w:t>
            </w:r>
            <w:r w:rsidRPr="005E3CEA">
              <w:rPr>
                <w:rFonts w:ascii="TimesNewRomanPSMT" w:eastAsia="ＭＳ 明朝" w:hAnsi="TimesNewRomanPSMT" w:cs="TimesNewRomanPSMT"/>
                <w:strike/>
                <w:color w:val="FF0000"/>
                <w:sz w:val="20"/>
                <w:lang w:eastAsia="ja-JP"/>
              </w:rPr>
              <w:t>Used to know the latest tree information.</w:t>
            </w:r>
            <w:r>
              <w:rPr>
                <w:rFonts w:ascii="TimesNewRomanPSMT" w:eastAsia="ＭＳ 明朝" w:hAnsi="TimesNewRomanPSMT" w:cs="TimesNewRomanPSMT" w:hint="eastAsia"/>
                <w:color w:val="FF0000"/>
                <w:sz w:val="20"/>
                <w:lang w:eastAsia="ja-JP"/>
              </w:rPr>
              <w:t xml:space="preserve"> </w:t>
            </w:r>
          </w:p>
          <w:p w:rsidR="00181D20" w:rsidRDefault="00181D20" w:rsidP="006361FE">
            <w:pPr>
              <w:widowControl w:val="0"/>
              <w:autoSpaceDE w:val="0"/>
              <w:autoSpaceDN w:val="0"/>
              <w:adjustRightInd w:val="0"/>
              <w:rPr>
                <w:rFonts w:ascii="TimesNewRomanPSMT" w:eastAsia="ＭＳ 明朝" w:hAnsi="TimesNewRomanPSMT" w:cs="TimesNewRomanPSMT" w:hint="eastAsia"/>
                <w:color w:val="FF0000"/>
                <w:sz w:val="20"/>
                <w:lang w:eastAsia="ja-JP"/>
              </w:rPr>
            </w:pPr>
            <w:r>
              <w:rPr>
                <w:rFonts w:ascii="TimesNewRomanPSMT" w:eastAsia="ＭＳ 明朝" w:hAnsi="TimesNewRomanPSMT" w:cs="TimesNewRomanPSMT" w:hint="eastAsia"/>
                <w:color w:val="FF0000"/>
                <w:sz w:val="20"/>
                <w:lang w:eastAsia="ja-JP"/>
              </w:rPr>
              <w:t xml:space="preserve">0xf0 </w:t>
            </w:r>
            <w:r>
              <w:rPr>
                <w:rFonts w:ascii="TimesNewRomanPSMT" w:eastAsia="ＭＳ 明朝" w:hAnsi="TimesNewRomanPSMT" w:cs="TimesNewRomanPSMT"/>
                <w:color w:val="FF0000"/>
                <w:sz w:val="20"/>
                <w:lang w:eastAsia="ja-JP"/>
              </w:rPr>
              <w:t>–</w:t>
            </w:r>
            <w:r>
              <w:rPr>
                <w:rFonts w:ascii="TimesNewRomanPSMT" w:eastAsia="ＭＳ 明朝" w:hAnsi="TimesNewRomanPSMT" w:cs="TimesNewRomanPSMT" w:hint="eastAsia"/>
                <w:color w:val="FF0000"/>
                <w:sz w:val="20"/>
                <w:lang w:eastAsia="ja-JP"/>
              </w:rPr>
              <w:t xml:space="preserve"> 0xff: Only used when the mesh tree starts or restarts</w:t>
            </w:r>
          </w:p>
          <w:p w:rsidR="00181D20" w:rsidRDefault="00181D20" w:rsidP="006361FE">
            <w:pPr>
              <w:widowControl w:val="0"/>
              <w:autoSpaceDE w:val="0"/>
              <w:autoSpaceDN w:val="0"/>
              <w:adjustRightInd w:val="0"/>
              <w:rPr>
                <w:rFonts w:ascii="TimesNewRomanPSMT" w:eastAsia="ＭＳ 明朝" w:hAnsi="TimesNewRomanPSMT" w:cs="TimesNewRomanPSMT" w:hint="eastAsia"/>
                <w:color w:val="FF0000"/>
                <w:sz w:val="20"/>
                <w:lang w:eastAsia="ja-JP"/>
              </w:rPr>
            </w:pPr>
            <w:r>
              <w:rPr>
                <w:rFonts w:ascii="TimesNewRomanPSMT" w:eastAsia="ＭＳ 明朝" w:hAnsi="TimesNewRomanPSMT" w:cs="TimesNewRomanPSMT" w:hint="eastAsia"/>
                <w:color w:val="FF0000"/>
                <w:sz w:val="20"/>
                <w:lang w:eastAsia="ja-JP"/>
              </w:rPr>
              <w:t xml:space="preserve">0x00 </w:t>
            </w:r>
            <w:r>
              <w:rPr>
                <w:rFonts w:ascii="TimesNewRomanPSMT" w:eastAsia="ＭＳ 明朝" w:hAnsi="TimesNewRomanPSMT" w:cs="TimesNewRomanPSMT"/>
                <w:color w:val="FF0000"/>
                <w:sz w:val="20"/>
                <w:lang w:eastAsia="ja-JP"/>
              </w:rPr>
              <w:t>–</w:t>
            </w:r>
            <w:r>
              <w:rPr>
                <w:rFonts w:ascii="TimesNewRomanPSMT" w:eastAsia="ＭＳ 明朝" w:hAnsi="TimesNewRomanPSMT" w:cs="TimesNewRomanPSMT" w:hint="eastAsia"/>
                <w:color w:val="FF0000"/>
                <w:sz w:val="20"/>
                <w:lang w:eastAsia="ja-JP"/>
              </w:rPr>
              <w:t xml:space="preserve"> 0xef: Normal operation of </w:t>
            </w:r>
            <w:r>
              <w:rPr>
                <w:rFonts w:ascii="TimesNewRomanPSMT" w:eastAsia="ＭＳ 明朝" w:hAnsi="TimesNewRomanPSMT" w:cs="TimesNewRomanPSMT"/>
                <w:color w:val="FF0000"/>
                <w:sz w:val="20"/>
                <w:lang w:eastAsia="ja-JP"/>
              </w:rPr>
              <w:t>sequence</w:t>
            </w:r>
            <w:r>
              <w:rPr>
                <w:rFonts w:ascii="TimesNewRomanPSMT" w:eastAsia="ＭＳ 明朝" w:hAnsi="TimesNewRomanPSMT" w:cs="TimesNewRomanPSMT" w:hint="eastAsia"/>
                <w:color w:val="FF0000"/>
                <w:sz w:val="20"/>
                <w:lang w:eastAsia="ja-JP"/>
              </w:rPr>
              <w:t xml:space="preserve"> number</w:t>
            </w:r>
          </w:p>
          <w:p w:rsidR="00181D20" w:rsidRPr="005E3CEA" w:rsidRDefault="00181D20" w:rsidP="006361FE">
            <w:pPr>
              <w:widowControl w:val="0"/>
              <w:autoSpaceDE w:val="0"/>
              <w:autoSpaceDN w:val="0"/>
              <w:adjustRightInd w:val="0"/>
              <w:rPr>
                <w:rFonts w:ascii="TimesNewRomanPSMT" w:eastAsia="ＭＳ 明朝" w:hAnsi="TimesNewRomanPSMT" w:cs="TimesNewRomanPSMT"/>
                <w:sz w:val="20"/>
                <w:lang w:eastAsia="ja-JP"/>
              </w:rPr>
            </w:pPr>
            <w:r>
              <w:rPr>
                <w:rFonts w:ascii="TimesNewRomanPSMT" w:eastAsia="ＭＳ 明朝" w:hAnsi="TimesNewRomanPSMT" w:cs="TimesNewRomanPSMT" w:hint="eastAsia"/>
                <w:color w:val="FF0000"/>
                <w:sz w:val="20"/>
                <w:lang w:eastAsia="ja-JP"/>
              </w:rPr>
              <w:t xml:space="preserve">Detail usage of the </w:t>
            </w:r>
            <w:r>
              <w:rPr>
                <w:rFonts w:ascii="TimesNewRomanPSMT" w:eastAsia="ＭＳ 明朝" w:hAnsi="TimesNewRomanPSMT" w:cs="TimesNewRomanPSMT"/>
                <w:color w:val="FF0000"/>
                <w:sz w:val="20"/>
                <w:lang w:eastAsia="ja-JP"/>
              </w:rPr>
              <w:t>sequence</w:t>
            </w:r>
            <w:r>
              <w:rPr>
                <w:rFonts w:ascii="TimesNewRomanPSMT" w:eastAsia="ＭＳ 明朝" w:hAnsi="TimesNewRomanPSMT" w:cs="TimesNewRomanPSMT" w:hint="eastAsia"/>
                <w:color w:val="FF0000"/>
                <w:sz w:val="20"/>
                <w:lang w:eastAsia="ja-JP"/>
              </w:rPr>
              <w:t xml:space="preserve"> number is described in 5.2.1</w:t>
            </w:r>
          </w:p>
        </w:tc>
      </w:tr>
    </w:tbl>
    <w:p w:rsidR="00181D20" w:rsidRPr="000846C0" w:rsidRDefault="00181D20" w:rsidP="00181D20">
      <w:pPr>
        <w:rPr>
          <w:lang w:eastAsia="ja-JP"/>
        </w:rPr>
      </w:pPr>
    </w:p>
    <w:p w:rsidR="00181D20" w:rsidRDefault="00181D20" w:rsidP="00181D20">
      <w:pPr>
        <w:rPr>
          <w:lang w:eastAsia="ja-JP"/>
        </w:rPr>
      </w:pPr>
    </w:p>
    <w:p w:rsidR="00FA418B" w:rsidRPr="00181D20" w:rsidRDefault="00FA418B" w:rsidP="00D978CF">
      <w:pPr>
        <w:widowControl w:val="0"/>
        <w:spacing w:before="120"/>
        <w:rPr>
          <w:rFonts w:hint="eastAsia"/>
          <w:lang w:eastAsia="ja-JP"/>
        </w:rPr>
      </w:pPr>
    </w:p>
    <w:sectPr w:rsidR="00FA418B" w:rsidRPr="00181D2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C7" w:rsidRDefault="002F2EC7">
      <w:r>
        <w:separator/>
      </w:r>
    </w:p>
  </w:endnote>
  <w:endnote w:type="continuationSeparator" w:id="0">
    <w:p w:rsidR="002F2EC7" w:rsidRDefault="002F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Pr="00C877AE" w:rsidRDefault="00F70448">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C7" w:rsidRDefault="002F2EC7">
      <w:r>
        <w:separator/>
      </w:r>
    </w:p>
  </w:footnote>
  <w:footnote w:type="continuationSeparator" w:id="0">
    <w:p w:rsidR="002F2EC7" w:rsidRDefault="002F2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7704B">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w:t>
    </w:r>
    <w:r w:rsidR="00033B7A">
      <w:rPr>
        <w:rFonts w:hint="eastAsia"/>
        <w:b/>
        <w:sz w:val="28"/>
        <w:szCs w:val="28"/>
        <w:lang w:eastAsia="ja-JP"/>
      </w:rPr>
      <w:t>600</w:t>
    </w:r>
    <w:r w:rsidRPr="00211AF4">
      <w:rPr>
        <w:b/>
        <w:sz w:val="28"/>
        <w:szCs w:val="28"/>
        <w:lang w:eastAsia="ja-JP"/>
      </w:rPr>
      <w:t>-0</w:t>
    </w:r>
    <w:r w:rsidR="0047704B">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48" w:rsidRDefault="00F70448">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3B7A"/>
    <w:rsid w:val="00036378"/>
    <w:rsid w:val="00067849"/>
    <w:rsid w:val="0007057C"/>
    <w:rsid w:val="00082A52"/>
    <w:rsid w:val="000918D5"/>
    <w:rsid w:val="000964F6"/>
    <w:rsid w:val="000C3095"/>
    <w:rsid w:val="00124D5B"/>
    <w:rsid w:val="001726CA"/>
    <w:rsid w:val="00173552"/>
    <w:rsid w:val="00181D20"/>
    <w:rsid w:val="001C62D8"/>
    <w:rsid w:val="001F04CE"/>
    <w:rsid w:val="002009C3"/>
    <w:rsid w:val="00211AF4"/>
    <w:rsid w:val="002233A2"/>
    <w:rsid w:val="00232705"/>
    <w:rsid w:val="00245AE0"/>
    <w:rsid w:val="00280328"/>
    <w:rsid w:val="002A59F2"/>
    <w:rsid w:val="002B34B2"/>
    <w:rsid w:val="002B5406"/>
    <w:rsid w:val="002C283C"/>
    <w:rsid w:val="002E4D9D"/>
    <w:rsid w:val="002F2EC7"/>
    <w:rsid w:val="00387E30"/>
    <w:rsid w:val="0039262F"/>
    <w:rsid w:val="003948AC"/>
    <w:rsid w:val="003B1E21"/>
    <w:rsid w:val="003F1C53"/>
    <w:rsid w:val="003F6C9D"/>
    <w:rsid w:val="00420166"/>
    <w:rsid w:val="00421BBB"/>
    <w:rsid w:val="004233B4"/>
    <w:rsid w:val="00426282"/>
    <w:rsid w:val="004568B0"/>
    <w:rsid w:val="00466D29"/>
    <w:rsid w:val="0047704B"/>
    <w:rsid w:val="00495C91"/>
    <w:rsid w:val="004B391B"/>
    <w:rsid w:val="004B6811"/>
    <w:rsid w:val="004F08BB"/>
    <w:rsid w:val="005002BB"/>
    <w:rsid w:val="0051346B"/>
    <w:rsid w:val="005F42D6"/>
    <w:rsid w:val="00626D04"/>
    <w:rsid w:val="00664800"/>
    <w:rsid w:val="0066670A"/>
    <w:rsid w:val="006E3387"/>
    <w:rsid w:val="006F252F"/>
    <w:rsid w:val="006F4D5E"/>
    <w:rsid w:val="007003CF"/>
    <w:rsid w:val="00742AC8"/>
    <w:rsid w:val="007A0DB9"/>
    <w:rsid w:val="00815C48"/>
    <w:rsid w:val="008200B2"/>
    <w:rsid w:val="008334A1"/>
    <w:rsid w:val="0083402A"/>
    <w:rsid w:val="00851914"/>
    <w:rsid w:val="00880216"/>
    <w:rsid w:val="008A1426"/>
    <w:rsid w:val="008F057C"/>
    <w:rsid w:val="00927306"/>
    <w:rsid w:val="009335B8"/>
    <w:rsid w:val="0094127E"/>
    <w:rsid w:val="009A2B92"/>
    <w:rsid w:val="009A3104"/>
    <w:rsid w:val="00A14601"/>
    <w:rsid w:val="00A212D8"/>
    <w:rsid w:val="00A36CC2"/>
    <w:rsid w:val="00A43417"/>
    <w:rsid w:val="00AB2668"/>
    <w:rsid w:val="00AB4FF0"/>
    <w:rsid w:val="00AB51B9"/>
    <w:rsid w:val="00AB79D2"/>
    <w:rsid w:val="00AF4495"/>
    <w:rsid w:val="00B1678A"/>
    <w:rsid w:val="00B2348C"/>
    <w:rsid w:val="00B30B52"/>
    <w:rsid w:val="00B4124D"/>
    <w:rsid w:val="00B51E5E"/>
    <w:rsid w:val="00B977D7"/>
    <w:rsid w:val="00BB2CEF"/>
    <w:rsid w:val="00C04720"/>
    <w:rsid w:val="00C17FDE"/>
    <w:rsid w:val="00C20ACD"/>
    <w:rsid w:val="00C56979"/>
    <w:rsid w:val="00C67A9D"/>
    <w:rsid w:val="00C877AE"/>
    <w:rsid w:val="00CD4788"/>
    <w:rsid w:val="00CF7EDC"/>
    <w:rsid w:val="00D21358"/>
    <w:rsid w:val="00D30326"/>
    <w:rsid w:val="00D3796A"/>
    <w:rsid w:val="00D8397E"/>
    <w:rsid w:val="00D87D7A"/>
    <w:rsid w:val="00D978CF"/>
    <w:rsid w:val="00DE1CB8"/>
    <w:rsid w:val="00DF5ED4"/>
    <w:rsid w:val="00EC1005"/>
    <w:rsid w:val="00EC6F67"/>
    <w:rsid w:val="00F121FE"/>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4085-2A98-4DFB-A66A-A02DDC42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28</TotalTime>
  <Pages>3</Pages>
  <Words>454</Words>
  <Characters>2592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福井 潔</cp:lastModifiedBy>
  <cp:revision>4</cp:revision>
  <cp:lastPrinted>1900-12-31T15:00:00Z</cp:lastPrinted>
  <dcterms:created xsi:type="dcterms:W3CDTF">2015-07-17T02:38:00Z</dcterms:created>
  <dcterms:modified xsi:type="dcterms:W3CDTF">2015-07-17T03:05:00Z</dcterms:modified>
  <cp:category>&lt;doc#&gt;</cp:category>
</cp:coreProperties>
</file>