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C1633E">
            <w:pPr>
              <w:pStyle w:val="covertext"/>
            </w:pPr>
            <w:fldSimple w:instr=" TITLE  \* MERGEFORMAT ">
              <w:r w:rsidR="00985AC4">
                <w:rPr>
                  <w:b/>
                  <w:sz w:val="28"/>
                </w:rPr>
                <w:t>TG3d Evaluation Criteria</w:t>
              </w:r>
            </w:fldSimple>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F30B72" w:rsidP="000E1FA8">
            <w:pPr>
              <w:pStyle w:val="covertext"/>
            </w:pPr>
            <w:r>
              <w:t>[</w:t>
            </w:r>
            <w:r w:rsidR="000E1FA8">
              <w:t>13</w:t>
            </w:r>
            <w:r>
              <w:t xml:space="preserve"> May, </w:t>
            </w:r>
            <w:r w:rsidR="000E1FA8">
              <w:t>2015</w:t>
            </w:r>
            <w:r>
              <w:t>]</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F30B72" w:rsidP="00892648">
            <w:pPr>
              <w:pStyle w:val="covertext"/>
              <w:spacing w:before="0" w:after="0"/>
              <w:rPr>
                <w:lang w:val="de-DE"/>
              </w:rPr>
            </w:pPr>
            <w:r w:rsidRPr="00892648">
              <w:rPr>
                <w:lang w:val="de-DE"/>
              </w:rPr>
              <w:t>[</w:t>
            </w:r>
            <w:fldSimple w:instr=" AUTHOR  \* MERGEFORMAT ">
              <w:r w:rsidR="00985AC4">
                <w:rPr>
                  <w:noProof/>
                  <w:lang w:val="de-DE"/>
                </w:rPr>
                <w:t>Sebastian Rey</w:t>
              </w:r>
            </w:fldSimple>
            <w:r w:rsidRPr="00892648">
              <w:rPr>
                <w:lang w:val="de-DE"/>
              </w:rPr>
              <w:t>]</w:t>
            </w:r>
            <w:r w:rsidRPr="00892648">
              <w:rPr>
                <w:lang w:val="de-DE"/>
              </w:rPr>
              <w:br/>
              <w:t>[</w:t>
            </w:r>
            <w:fldSimple w:instr=" DOCPROPERTY &quot;Company&quot;  \* MERGEFORMAT ">
              <w:r w:rsidR="00985AC4">
                <w:rPr>
                  <w:lang w:val="de-DE"/>
                </w:rPr>
                <w:t>Technische Universität Braunschweig</w:t>
              </w:r>
            </w:fldSimple>
            <w:r w:rsidRPr="00892648">
              <w:rPr>
                <w:lang w:val="de-DE"/>
              </w:rPr>
              <w:t>]</w:t>
            </w:r>
            <w:r w:rsidRPr="00892648">
              <w:rPr>
                <w:lang w:val="de-DE"/>
              </w:rPr>
              <w:br/>
              <w:t>[</w:t>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r w:rsidR="00F30B72" w:rsidRPr="00892648">
              <w:rPr>
                <w:lang w:val="de-DE"/>
              </w:rPr>
              <w:t>]</w:t>
            </w:r>
          </w:p>
        </w:tc>
        <w:tc>
          <w:tcPr>
            <w:tcW w:w="4140" w:type="dxa"/>
            <w:tcBorders>
              <w:top w:val="single" w:sz="4" w:space="0" w:color="auto"/>
              <w:bottom w:val="single" w:sz="4" w:space="0" w:color="auto"/>
            </w:tcBorders>
          </w:tcPr>
          <w:p w:rsidR="00F30B72" w:rsidRDefault="00F30B72" w:rsidP="00892648">
            <w:pPr>
              <w:pStyle w:val="covertext"/>
              <w:tabs>
                <w:tab w:val="left" w:pos="1152"/>
              </w:tabs>
              <w:spacing w:before="0" w:after="0"/>
              <w:rPr>
                <w:sz w:val="18"/>
              </w:rPr>
            </w:pPr>
            <w:r>
              <w:t>Voice:</w:t>
            </w:r>
            <w:r>
              <w:tab/>
              <w:t xml:space="preserve">[ </w:t>
            </w:r>
            <w:r w:rsidR="00892648">
              <w:t>+49 531 391 2439</w:t>
            </w:r>
            <w:r>
              <w:t xml:space="preserve">  ]</w:t>
            </w:r>
            <w:r>
              <w:br/>
              <w:t>Fax:</w:t>
            </w:r>
            <w:r>
              <w:tab/>
              <w:t xml:space="preserve">[  </w:t>
            </w:r>
            <w:r w:rsidR="00892648">
              <w:t xml:space="preserve">+49 531 391 5192 </w:t>
            </w:r>
            <w:r>
              <w:t xml:space="preserve"> ]</w:t>
            </w:r>
            <w:r>
              <w:br/>
              <w:t>E-mail:</w:t>
            </w:r>
            <w:r>
              <w:tab/>
              <w:t xml:space="preserve">[  </w:t>
            </w:r>
            <w:r w:rsidR="00892648">
              <w:t>rey@ifn.ing.tu-bs.de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F30B72">
            <w:pPr>
              <w:pStyle w:val="covertext"/>
            </w:pPr>
            <w:r>
              <w:t>[If this is a proposed revisio</w:t>
            </w:r>
            <w:r w:rsidR="00892648">
              <w:t>n, cite the original document.]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F30B72">
            <w:pPr>
              <w:pStyle w:val="covertext"/>
            </w:pPr>
            <w:r>
              <w:t>[</w:t>
            </w:r>
            <w:r w:rsidR="00892648">
              <w:t>This document is the TG3d evaluation criteria document.</w:t>
            </w:r>
            <w:r>
              <w:t>]</w:t>
            </w:r>
          </w:p>
          <w:p w:rsidR="00F30B72" w:rsidRDefault="00F30B72">
            <w:pPr>
              <w:pStyle w:val="covertext"/>
            </w:pP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F30B72" w:rsidP="002C7283">
            <w:pPr>
              <w:pStyle w:val="covertext"/>
            </w:pPr>
            <w:r>
              <w:t>[</w:t>
            </w:r>
            <w:r w:rsidR="00892648">
              <w:t xml:space="preserve">This is a working document which will provide guidance how </w:t>
            </w:r>
            <w:r w:rsidR="002C7283">
              <w:t>proposals</w:t>
            </w:r>
            <w:r w:rsidR="00892648">
              <w:t xml:space="preserve"> have to be assessed to be considered in the selection process for a Draft Standard for TG P802.1</w:t>
            </w:r>
            <w:r w:rsidR="002C7283">
              <w:t>5.3d</w:t>
            </w:r>
            <w:r>
              <w:t>.]</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F5C74" w:rsidRDefault="00FF5C74" w:rsidP="00F30B72">
      <w:pPr>
        <w:pStyle w:val="berschrift1"/>
        <w:jc w:val="center"/>
        <w:rPr>
          <w:b w:val="0"/>
        </w:rPr>
      </w:pPr>
      <w:r>
        <w:rPr>
          <w:b w:val="0"/>
        </w:rPr>
        <w:br w:type="page"/>
      </w:r>
      <w:bookmarkStart w:id="0" w:name="_Toc419295292"/>
      <w:r>
        <w:rPr>
          <w:b w:val="0"/>
        </w:rPr>
        <w:lastRenderedPageBreak/>
        <w:t>Revision History</w:t>
      </w:r>
      <w:bookmarkEnd w:id="0"/>
    </w:p>
    <w:p w:rsidR="00FF5C74" w:rsidRDefault="00FF5C74" w:rsidP="00F30B72">
      <w:pPr>
        <w:pStyle w:val="berschrift1"/>
        <w:jc w:val="center"/>
        <w:rPr>
          <w:b w:val="0"/>
        </w:rPr>
      </w:pPr>
    </w:p>
    <w:p w:rsidR="00985AC4" w:rsidRDefault="00FF5C74" w:rsidP="00FF5C74">
      <w:pPr>
        <w:rPr>
          <w:noProof/>
        </w:rPr>
      </w:pPr>
      <w:r>
        <w:t>Rev. 0:</w:t>
      </w:r>
      <w:r>
        <w:tab/>
      </w:r>
      <w:r>
        <w:tab/>
        <w:t>Initial Proposal</w:t>
      </w:r>
      <w:r w:rsidR="0042732E">
        <w:t xml:space="preserve"> based on</w:t>
      </w:r>
      <w:r>
        <w:t xml:space="preserve"> IEEE P802.15-05-0493-27-003c</w:t>
      </w:r>
      <w:r w:rsidR="00F30B72">
        <w:br w:type="page"/>
      </w:r>
      <w:bookmarkStart w:id="1" w:name="_Toc156879493"/>
      <w:r w:rsidR="00F30B72" w:rsidRPr="00F30B72">
        <w:lastRenderedPageBreak/>
        <w:t>Table of Contents</w:t>
      </w:r>
      <w:r w:rsidR="00C1633E" w:rsidRPr="00C1633E">
        <w:fldChar w:fldCharType="begin"/>
      </w:r>
      <w:r w:rsidR="00F30B72" w:rsidRPr="001258CE">
        <w:instrText xml:space="preserve"> TOC \o "1-3" \h \z \u </w:instrText>
      </w:r>
      <w:r w:rsidR="00C1633E" w:rsidRPr="00C1633E">
        <w:fldChar w:fldCharType="separate"/>
      </w:r>
    </w:p>
    <w:p w:rsidR="00985AC4" w:rsidRPr="002A429A" w:rsidRDefault="00C1633E">
      <w:pPr>
        <w:pStyle w:val="Verzeichnis1"/>
        <w:tabs>
          <w:tab w:val="right" w:leader="dot" w:pos="9350"/>
        </w:tabs>
        <w:rPr>
          <w:rFonts w:ascii="Calibri" w:hAnsi="Calibri"/>
          <w:noProof/>
          <w:sz w:val="22"/>
          <w:szCs w:val="22"/>
          <w:lang w:val="de-DE"/>
        </w:rPr>
      </w:pPr>
      <w:hyperlink w:anchor="_Toc419295292" w:history="1">
        <w:r w:rsidR="00985AC4" w:rsidRPr="006E540C">
          <w:rPr>
            <w:rStyle w:val="Hyperlink"/>
            <w:noProof/>
          </w:rPr>
          <w:t>Revision History</w:t>
        </w:r>
        <w:r w:rsidR="00985AC4">
          <w:rPr>
            <w:noProof/>
            <w:webHidden/>
          </w:rPr>
          <w:tab/>
        </w:r>
        <w:r>
          <w:rPr>
            <w:noProof/>
            <w:webHidden/>
          </w:rPr>
          <w:fldChar w:fldCharType="begin"/>
        </w:r>
        <w:r w:rsidR="00985AC4">
          <w:rPr>
            <w:noProof/>
            <w:webHidden/>
          </w:rPr>
          <w:instrText xml:space="preserve"> PAGEREF _Toc419295292 \h </w:instrText>
        </w:r>
        <w:r>
          <w:rPr>
            <w:noProof/>
            <w:webHidden/>
          </w:rPr>
        </w:r>
        <w:r>
          <w:rPr>
            <w:noProof/>
            <w:webHidden/>
          </w:rPr>
          <w:fldChar w:fldCharType="separate"/>
        </w:r>
        <w:r w:rsidR="00985AC4">
          <w:rPr>
            <w:noProof/>
            <w:webHidden/>
          </w:rPr>
          <w:t>2</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293" w:history="1">
        <w:r w:rsidR="00985AC4" w:rsidRPr="006E540C">
          <w:rPr>
            <w:rStyle w:val="Hyperlink"/>
            <w:noProof/>
          </w:rPr>
          <w:t>1. Introduction</w:t>
        </w:r>
        <w:r w:rsidR="00985AC4">
          <w:rPr>
            <w:noProof/>
            <w:webHidden/>
          </w:rPr>
          <w:tab/>
        </w:r>
        <w:r>
          <w:rPr>
            <w:noProof/>
            <w:webHidden/>
          </w:rPr>
          <w:fldChar w:fldCharType="begin"/>
        </w:r>
        <w:r w:rsidR="00985AC4">
          <w:rPr>
            <w:noProof/>
            <w:webHidden/>
          </w:rPr>
          <w:instrText xml:space="preserve"> PAGEREF _Toc419295293 \h </w:instrText>
        </w:r>
        <w:r>
          <w:rPr>
            <w:noProof/>
            <w:webHidden/>
          </w:rPr>
        </w:r>
        <w:r>
          <w:rPr>
            <w:noProof/>
            <w:webHidden/>
          </w:rPr>
          <w:fldChar w:fldCharType="separate"/>
        </w:r>
        <w:r w:rsidR="00985AC4">
          <w:rPr>
            <w:noProof/>
            <w:webHidden/>
          </w:rPr>
          <w:t>5</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294" w:history="1">
        <w:r w:rsidR="00985AC4" w:rsidRPr="006E540C">
          <w:rPr>
            <w:rStyle w:val="Hyperlink"/>
            <w:noProof/>
          </w:rPr>
          <w:t>2. References</w:t>
        </w:r>
        <w:r w:rsidR="00985AC4">
          <w:rPr>
            <w:noProof/>
            <w:webHidden/>
          </w:rPr>
          <w:tab/>
        </w:r>
        <w:r>
          <w:rPr>
            <w:noProof/>
            <w:webHidden/>
          </w:rPr>
          <w:fldChar w:fldCharType="begin"/>
        </w:r>
        <w:r w:rsidR="00985AC4">
          <w:rPr>
            <w:noProof/>
            <w:webHidden/>
          </w:rPr>
          <w:instrText xml:space="preserve"> PAGEREF _Toc419295294 \h </w:instrText>
        </w:r>
        <w:r>
          <w:rPr>
            <w:noProof/>
            <w:webHidden/>
          </w:rPr>
        </w:r>
        <w:r>
          <w:rPr>
            <w:noProof/>
            <w:webHidden/>
          </w:rPr>
          <w:fldChar w:fldCharType="separate"/>
        </w:r>
        <w:r w:rsidR="00985AC4">
          <w:rPr>
            <w:noProof/>
            <w:webHidden/>
          </w:rPr>
          <w:t>5</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295" w:history="1">
        <w:r w:rsidR="00985AC4" w:rsidRPr="006E540C">
          <w:rPr>
            <w:rStyle w:val="Hyperlink"/>
            <w:noProof/>
          </w:rPr>
          <w:t>3. General Definitions</w:t>
        </w:r>
        <w:r w:rsidR="00985AC4">
          <w:rPr>
            <w:noProof/>
            <w:webHidden/>
          </w:rPr>
          <w:tab/>
        </w:r>
        <w:r>
          <w:rPr>
            <w:noProof/>
            <w:webHidden/>
          </w:rPr>
          <w:fldChar w:fldCharType="begin"/>
        </w:r>
        <w:r w:rsidR="00985AC4">
          <w:rPr>
            <w:noProof/>
            <w:webHidden/>
          </w:rPr>
          <w:instrText xml:space="preserve"> PAGEREF _Toc419295295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296" w:history="1">
        <w:r w:rsidR="00985AC4" w:rsidRPr="006E540C">
          <w:rPr>
            <w:rStyle w:val="Hyperlink"/>
            <w:noProof/>
          </w:rPr>
          <w:t>3.1. RF power measurements/calculations</w:t>
        </w:r>
        <w:r w:rsidR="00985AC4">
          <w:rPr>
            <w:noProof/>
            <w:webHidden/>
          </w:rPr>
          <w:tab/>
        </w:r>
        <w:r>
          <w:rPr>
            <w:noProof/>
            <w:webHidden/>
          </w:rPr>
          <w:fldChar w:fldCharType="begin"/>
        </w:r>
        <w:r w:rsidR="00985AC4">
          <w:rPr>
            <w:noProof/>
            <w:webHidden/>
          </w:rPr>
          <w:instrText xml:space="preserve"> PAGEREF _Toc419295296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297" w:history="1">
        <w:r w:rsidR="00985AC4" w:rsidRPr="006E540C">
          <w:rPr>
            <w:rStyle w:val="Hyperlink"/>
            <w:noProof/>
          </w:rPr>
          <w:t>3.2. E</w:t>
        </w:r>
        <w:r w:rsidR="00985AC4" w:rsidRPr="006E540C">
          <w:rPr>
            <w:rStyle w:val="Hyperlink"/>
            <w:noProof/>
            <w:vertAlign w:val="subscript"/>
          </w:rPr>
          <w:t>b</w:t>
        </w:r>
        <w:r w:rsidR="00985AC4" w:rsidRPr="006E540C">
          <w:rPr>
            <w:rStyle w:val="Hyperlink"/>
            <w:noProof/>
          </w:rPr>
          <w:t>/N</w:t>
        </w:r>
        <w:r w:rsidR="00985AC4" w:rsidRPr="006E540C">
          <w:rPr>
            <w:rStyle w:val="Hyperlink"/>
            <w:noProof/>
            <w:vertAlign w:val="subscript"/>
          </w:rPr>
          <w:t>0</w:t>
        </w:r>
        <w:r w:rsidR="00985AC4" w:rsidRPr="006E540C">
          <w:rPr>
            <w:rStyle w:val="Hyperlink"/>
            <w:noProof/>
          </w:rPr>
          <w:t xml:space="preserve"> reference point</w:t>
        </w:r>
        <w:r w:rsidR="00985AC4">
          <w:rPr>
            <w:noProof/>
            <w:webHidden/>
          </w:rPr>
          <w:tab/>
        </w:r>
        <w:r>
          <w:rPr>
            <w:noProof/>
            <w:webHidden/>
          </w:rPr>
          <w:fldChar w:fldCharType="begin"/>
        </w:r>
        <w:r w:rsidR="00985AC4">
          <w:rPr>
            <w:noProof/>
            <w:webHidden/>
          </w:rPr>
          <w:instrText xml:space="preserve"> PAGEREF _Toc419295297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298" w:history="1">
        <w:r w:rsidR="00985AC4" w:rsidRPr="006E540C">
          <w:rPr>
            <w:rStyle w:val="Hyperlink"/>
            <w:noProof/>
          </w:rPr>
          <w:t>4. General Solution Criteria</w:t>
        </w:r>
        <w:r w:rsidR="00985AC4">
          <w:rPr>
            <w:noProof/>
            <w:webHidden/>
          </w:rPr>
          <w:tab/>
        </w:r>
        <w:r>
          <w:rPr>
            <w:noProof/>
            <w:webHidden/>
          </w:rPr>
          <w:fldChar w:fldCharType="begin"/>
        </w:r>
        <w:r w:rsidR="00985AC4">
          <w:rPr>
            <w:noProof/>
            <w:webHidden/>
          </w:rPr>
          <w:instrText xml:space="preserve"> PAGEREF _Toc419295298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299" w:history="1">
        <w:r w:rsidR="00985AC4" w:rsidRPr="006E540C">
          <w:rPr>
            <w:rStyle w:val="Hyperlink"/>
            <w:noProof/>
          </w:rPr>
          <w:t>4.1. Unit Manufacturing Cost/Complexity (UMC)</w:t>
        </w:r>
        <w:r w:rsidR="00985AC4">
          <w:rPr>
            <w:noProof/>
            <w:webHidden/>
          </w:rPr>
          <w:tab/>
        </w:r>
        <w:r>
          <w:rPr>
            <w:noProof/>
            <w:webHidden/>
          </w:rPr>
          <w:fldChar w:fldCharType="begin"/>
        </w:r>
        <w:r w:rsidR="00985AC4">
          <w:rPr>
            <w:noProof/>
            <w:webHidden/>
          </w:rPr>
          <w:instrText xml:space="preserve"> PAGEREF _Toc419295299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00" w:history="1">
        <w:r w:rsidR="00985AC4" w:rsidRPr="006E540C">
          <w:rPr>
            <w:rStyle w:val="Hyperlink"/>
            <w:noProof/>
          </w:rPr>
          <w:t>4.1.1. Definition</w:t>
        </w:r>
        <w:r w:rsidR="00985AC4">
          <w:rPr>
            <w:noProof/>
            <w:webHidden/>
          </w:rPr>
          <w:tab/>
        </w:r>
        <w:r>
          <w:rPr>
            <w:noProof/>
            <w:webHidden/>
          </w:rPr>
          <w:fldChar w:fldCharType="begin"/>
        </w:r>
        <w:r w:rsidR="00985AC4">
          <w:rPr>
            <w:noProof/>
            <w:webHidden/>
          </w:rPr>
          <w:instrText xml:space="preserve"> PAGEREF _Toc419295300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01" w:history="1">
        <w:r w:rsidR="00985AC4" w:rsidRPr="006E540C">
          <w:rPr>
            <w:rStyle w:val="Hyperlink"/>
            <w:noProof/>
          </w:rPr>
          <w:t>4.1.2. Values</w:t>
        </w:r>
        <w:r w:rsidR="00985AC4">
          <w:rPr>
            <w:noProof/>
            <w:webHidden/>
          </w:rPr>
          <w:tab/>
        </w:r>
        <w:r>
          <w:rPr>
            <w:noProof/>
            <w:webHidden/>
          </w:rPr>
          <w:fldChar w:fldCharType="begin"/>
        </w:r>
        <w:r w:rsidR="00985AC4">
          <w:rPr>
            <w:noProof/>
            <w:webHidden/>
          </w:rPr>
          <w:instrText xml:space="preserve"> PAGEREF _Toc419295301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02" w:history="1">
        <w:r w:rsidR="00985AC4" w:rsidRPr="006E540C">
          <w:rPr>
            <w:rStyle w:val="Hyperlink"/>
            <w:noProof/>
          </w:rPr>
          <w:t>4.2. Signal Robustness</w:t>
        </w:r>
        <w:r w:rsidR="00985AC4">
          <w:rPr>
            <w:noProof/>
            <w:webHidden/>
          </w:rPr>
          <w:tab/>
        </w:r>
        <w:r>
          <w:rPr>
            <w:noProof/>
            <w:webHidden/>
          </w:rPr>
          <w:fldChar w:fldCharType="begin"/>
        </w:r>
        <w:r w:rsidR="00985AC4">
          <w:rPr>
            <w:noProof/>
            <w:webHidden/>
          </w:rPr>
          <w:instrText xml:space="preserve"> PAGEREF _Toc419295302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03" w:history="1">
        <w:r w:rsidR="00985AC4" w:rsidRPr="006E540C">
          <w:rPr>
            <w:rStyle w:val="Hyperlink"/>
            <w:noProof/>
          </w:rPr>
          <w:t>4.2.1. General Definitions</w:t>
        </w:r>
        <w:r w:rsidR="00985AC4">
          <w:rPr>
            <w:noProof/>
            <w:webHidden/>
          </w:rPr>
          <w:tab/>
        </w:r>
        <w:r>
          <w:rPr>
            <w:noProof/>
            <w:webHidden/>
          </w:rPr>
          <w:fldChar w:fldCharType="begin"/>
        </w:r>
        <w:r w:rsidR="00985AC4">
          <w:rPr>
            <w:noProof/>
            <w:webHidden/>
          </w:rPr>
          <w:instrText xml:space="preserve"> PAGEREF _Toc419295303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04" w:history="1">
        <w:r w:rsidR="00985AC4" w:rsidRPr="006E540C">
          <w:rPr>
            <w:rStyle w:val="Hyperlink"/>
            <w:noProof/>
          </w:rPr>
          <w:t>4.2.2. Interference and Susceptibility</w:t>
        </w:r>
        <w:r w:rsidR="00985AC4">
          <w:rPr>
            <w:noProof/>
            <w:webHidden/>
          </w:rPr>
          <w:tab/>
        </w:r>
        <w:r>
          <w:rPr>
            <w:noProof/>
            <w:webHidden/>
          </w:rPr>
          <w:fldChar w:fldCharType="begin"/>
        </w:r>
        <w:r w:rsidR="00985AC4">
          <w:rPr>
            <w:noProof/>
            <w:webHidden/>
          </w:rPr>
          <w:instrText xml:space="preserve"> PAGEREF _Toc419295304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05" w:history="1">
        <w:r w:rsidR="00985AC4" w:rsidRPr="006E540C">
          <w:rPr>
            <w:rStyle w:val="Hyperlink"/>
            <w:noProof/>
          </w:rPr>
          <w:t>4.2.3. Coexistence</w:t>
        </w:r>
        <w:r w:rsidR="00985AC4">
          <w:rPr>
            <w:noProof/>
            <w:webHidden/>
          </w:rPr>
          <w:tab/>
        </w:r>
        <w:r>
          <w:rPr>
            <w:noProof/>
            <w:webHidden/>
          </w:rPr>
          <w:fldChar w:fldCharType="begin"/>
        </w:r>
        <w:r w:rsidR="00985AC4">
          <w:rPr>
            <w:noProof/>
            <w:webHidden/>
          </w:rPr>
          <w:instrText xml:space="preserve"> PAGEREF _Toc419295305 \h </w:instrText>
        </w:r>
        <w:r>
          <w:rPr>
            <w:noProof/>
            <w:webHidden/>
          </w:rPr>
        </w:r>
        <w:r>
          <w:rPr>
            <w:noProof/>
            <w:webHidden/>
          </w:rPr>
          <w:fldChar w:fldCharType="separate"/>
        </w:r>
        <w:r w:rsidR="00985AC4">
          <w:rPr>
            <w:noProof/>
            <w:webHidden/>
          </w:rPr>
          <w:t>6</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06" w:history="1">
        <w:r w:rsidR="00985AC4" w:rsidRPr="006E540C">
          <w:rPr>
            <w:rStyle w:val="Hyperlink"/>
            <w:noProof/>
          </w:rPr>
          <w:t>4.3. Technical Feasibility</w:t>
        </w:r>
        <w:r w:rsidR="00985AC4">
          <w:rPr>
            <w:noProof/>
            <w:webHidden/>
          </w:rPr>
          <w:tab/>
        </w:r>
        <w:r>
          <w:rPr>
            <w:noProof/>
            <w:webHidden/>
          </w:rPr>
          <w:fldChar w:fldCharType="begin"/>
        </w:r>
        <w:r w:rsidR="00985AC4">
          <w:rPr>
            <w:noProof/>
            <w:webHidden/>
          </w:rPr>
          <w:instrText xml:space="preserve"> PAGEREF _Toc419295306 \h </w:instrText>
        </w:r>
        <w:r>
          <w:rPr>
            <w:noProof/>
            <w:webHidden/>
          </w:rPr>
        </w:r>
        <w:r>
          <w:rPr>
            <w:noProof/>
            <w:webHidden/>
          </w:rPr>
          <w:fldChar w:fldCharType="separate"/>
        </w:r>
        <w:r w:rsidR="00985AC4">
          <w:rPr>
            <w:noProof/>
            <w:webHidden/>
          </w:rPr>
          <w:t>7</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07" w:history="1">
        <w:r w:rsidR="00985AC4" w:rsidRPr="006E540C">
          <w:rPr>
            <w:rStyle w:val="Hyperlink"/>
            <w:noProof/>
          </w:rPr>
          <w:t>4.3.1. Manufacturability</w:t>
        </w:r>
        <w:r w:rsidR="00985AC4">
          <w:rPr>
            <w:noProof/>
            <w:webHidden/>
          </w:rPr>
          <w:tab/>
        </w:r>
        <w:r>
          <w:rPr>
            <w:noProof/>
            <w:webHidden/>
          </w:rPr>
          <w:fldChar w:fldCharType="begin"/>
        </w:r>
        <w:r w:rsidR="00985AC4">
          <w:rPr>
            <w:noProof/>
            <w:webHidden/>
          </w:rPr>
          <w:instrText xml:space="preserve"> PAGEREF _Toc419295307 \h </w:instrText>
        </w:r>
        <w:r>
          <w:rPr>
            <w:noProof/>
            <w:webHidden/>
          </w:rPr>
        </w:r>
        <w:r>
          <w:rPr>
            <w:noProof/>
            <w:webHidden/>
          </w:rPr>
          <w:fldChar w:fldCharType="separate"/>
        </w:r>
        <w:r w:rsidR="00985AC4">
          <w:rPr>
            <w:noProof/>
            <w:webHidden/>
          </w:rPr>
          <w:t>7</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08" w:history="1">
        <w:r w:rsidR="00985AC4" w:rsidRPr="006E540C">
          <w:rPr>
            <w:rStyle w:val="Hyperlink"/>
            <w:noProof/>
          </w:rPr>
          <w:t>4.3.2. Time to Market</w:t>
        </w:r>
        <w:r w:rsidR="00985AC4">
          <w:rPr>
            <w:noProof/>
            <w:webHidden/>
          </w:rPr>
          <w:tab/>
        </w:r>
        <w:r>
          <w:rPr>
            <w:noProof/>
            <w:webHidden/>
          </w:rPr>
          <w:fldChar w:fldCharType="begin"/>
        </w:r>
        <w:r w:rsidR="00985AC4">
          <w:rPr>
            <w:noProof/>
            <w:webHidden/>
          </w:rPr>
          <w:instrText xml:space="preserve"> PAGEREF _Toc419295308 \h </w:instrText>
        </w:r>
        <w:r>
          <w:rPr>
            <w:noProof/>
            <w:webHidden/>
          </w:rPr>
        </w:r>
        <w:r>
          <w:rPr>
            <w:noProof/>
            <w:webHidden/>
          </w:rPr>
          <w:fldChar w:fldCharType="separate"/>
        </w:r>
        <w:r w:rsidR="00985AC4">
          <w:rPr>
            <w:noProof/>
            <w:webHidden/>
          </w:rPr>
          <w:t>7</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09" w:history="1">
        <w:r w:rsidR="00985AC4" w:rsidRPr="006E540C">
          <w:rPr>
            <w:rStyle w:val="Hyperlink"/>
            <w:noProof/>
          </w:rPr>
          <w:t>4.3.3. Regulatory Impact</w:t>
        </w:r>
        <w:r w:rsidR="00985AC4">
          <w:rPr>
            <w:noProof/>
            <w:webHidden/>
          </w:rPr>
          <w:tab/>
        </w:r>
        <w:r>
          <w:rPr>
            <w:noProof/>
            <w:webHidden/>
          </w:rPr>
          <w:fldChar w:fldCharType="begin"/>
        </w:r>
        <w:r w:rsidR="00985AC4">
          <w:rPr>
            <w:noProof/>
            <w:webHidden/>
          </w:rPr>
          <w:instrText xml:space="preserve"> PAGEREF _Toc419295309 \h </w:instrText>
        </w:r>
        <w:r>
          <w:rPr>
            <w:noProof/>
            <w:webHidden/>
          </w:rPr>
        </w:r>
        <w:r>
          <w:rPr>
            <w:noProof/>
            <w:webHidden/>
          </w:rPr>
          <w:fldChar w:fldCharType="separate"/>
        </w:r>
        <w:r w:rsidR="00985AC4">
          <w:rPr>
            <w:noProof/>
            <w:webHidden/>
          </w:rPr>
          <w:t>7</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10" w:history="1">
        <w:r w:rsidR="00985AC4" w:rsidRPr="006E540C">
          <w:rPr>
            <w:rStyle w:val="Hyperlink"/>
            <w:noProof/>
          </w:rPr>
          <w:t>4.4. Scalability</w:t>
        </w:r>
        <w:r w:rsidR="00985AC4">
          <w:rPr>
            <w:noProof/>
            <w:webHidden/>
          </w:rPr>
          <w:tab/>
        </w:r>
        <w:r>
          <w:rPr>
            <w:noProof/>
            <w:webHidden/>
          </w:rPr>
          <w:fldChar w:fldCharType="begin"/>
        </w:r>
        <w:r w:rsidR="00985AC4">
          <w:rPr>
            <w:noProof/>
            <w:webHidden/>
          </w:rPr>
          <w:instrText xml:space="preserve"> PAGEREF _Toc419295310 \h </w:instrText>
        </w:r>
        <w:r>
          <w:rPr>
            <w:noProof/>
            <w:webHidden/>
          </w:rPr>
        </w:r>
        <w:r>
          <w:rPr>
            <w:noProof/>
            <w:webHidden/>
          </w:rPr>
          <w:fldChar w:fldCharType="separate"/>
        </w:r>
        <w:r w:rsidR="00985AC4">
          <w:rPr>
            <w:noProof/>
            <w:webHidden/>
          </w:rPr>
          <w:t>8</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11" w:history="1">
        <w:r w:rsidR="00985AC4" w:rsidRPr="006E540C">
          <w:rPr>
            <w:rStyle w:val="Hyperlink"/>
            <w:noProof/>
          </w:rPr>
          <w:t>4.4.1. Definition</w:t>
        </w:r>
        <w:r w:rsidR="00985AC4">
          <w:rPr>
            <w:noProof/>
            <w:webHidden/>
          </w:rPr>
          <w:tab/>
        </w:r>
        <w:r>
          <w:rPr>
            <w:noProof/>
            <w:webHidden/>
          </w:rPr>
          <w:fldChar w:fldCharType="begin"/>
        </w:r>
        <w:r w:rsidR="00985AC4">
          <w:rPr>
            <w:noProof/>
            <w:webHidden/>
          </w:rPr>
          <w:instrText xml:space="preserve"> PAGEREF _Toc419295311 \h </w:instrText>
        </w:r>
        <w:r>
          <w:rPr>
            <w:noProof/>
            <w:webHidden/>
          </w:rPr>
        </w:r>
        <w:r>
          <w:rPr>
            <w:noProof/>
            <w:webHidden/>
          </w:rPr>
          <w:fldChar w:fldCharType="separate"/>
        </w:r>
        <w:r w:rsidR="00985AC4">
          <w:rPr>
            <w:noProof/>
            <w:webHidden/>
          </w:rPr>
          <w:t>8</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12" w:history="1">
        <w:r w:rsidR="00985AC4" w:rsidRPr="006E540C">
          <w:rPr>
            <w:rStyle w:val="Hyperlink"/>
            <w:noProof/>
          </w:rPr>
          <w:t>4.4.2. Values</w:t>
        </w:r>
        <w:r w:rsidR="00985AC4">
          <w:rPr>
            <w:noProof/>
            <w:webHidden/>
          </w:rPr>
          <w:tab/>
        </w:r>
        <w:r>
          <w:rPr>
            <w:noProof/>
            <w:webHidden/>
          </w:rPr>
          <w:fldChar w:fldCharType="begin"/>
        </w:r>
        <w:r w:rsidR="00985AC4">
          <w:rPr>
            <w:noProof/>
            <w:webHidden/>
          </w:rPr>
          <w:instrText xml:space="preserve"> PAGEREF _Toc419295312 \h </w:instrText>
        </w:r>
        <w:r>
          <w:rPr>
            <w:noProof/>
            <w:webHidden/>
          </w:rPr>
        </w:r>
        <w:r>
          <w:rPr>
            <w:noProof/>
            <w:webHidden/>
          </w:rPr>
          <w:fldChar w:fldCharType="separate"/>
        </w:r>
        <w:r w:rsidR="00985AC4">
          <w:rPr>
            <w:noProof/>
            <w:webHidden/>
          </w:rPr>
          <w:t>8</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313" w:history="1">
        <w:r w:rsidR="00985AC4" w:rsidRPr="006E540C">
          <w:rPr>
            <w:rStyle w:val="Hyperlink"/>
            <w:noProof/>
          </w:rPr>
          <w:t>5. MAC Protocol Supplements</w:t>
        </w:r>
        <w:r w:rsidR="00985AC4">
          <w:rPr>
            <w:noProof/>
            <w:webHidden/>
          </w:rPr>
          <w:tab/>
        </w:r>
        <w:r>
          <w:rPr>
            <w:noProof/>
            <w:webHidden/>
          </w:rPr>
          <w:fldChar w:fldCharType="begin"/>
        </w:r>
        <w:r w:rsidR="00985AC4">
          <w:rPr>
            <w:noProof/>
            <w:webHidden/>
          </w:rPr>
          <w:instrText xml:space="preserve"> PAGEREF _Toc419295313 \h </w:instrText>
        </w:r>
        <w:r>
          <w:rPr>
            <w:noProof/>
            <w:webHidden/>
          </w:rPr>
        </w:r>
        <w:r>
          <w:rPr>
            <w:noProof/>
            <w:webHidden/>
          </w:rPr>
          <w:fldChar w:fldCharType="separate"/>
        </w:r>
        <w:r w:rsidR="00985AC4">
          <w:rPr>
            <w:noProof/>
            <w:webHidden/>
          </w:rPr>
          <w:t>8</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14" w:history="1">
        <w:r w:rsidR="00985AC4" w:rsidRPr="006E540C">
          <w:rPr>
            <w:rStyle w:val="Hyperlink"/>
            <w:noProof/>
            <w:snapToGrid w:val="0"/>
          </w:rPr>
          <w:t>5.1. Alternate PHY Required MAC Enhancements and Modifications</w:t>
        </w:r>
        <w:r w:rsidR="00985AC4">
          <w:rPr>
            <w:noProof/>
            <w:webHidden/>
          </w:rPr>
          <w:tab/>
        </w:r>
        <w:r>
          <w:rPr>
            <w:noProof/>
            <w:webHidden/>
          </w:rPr>
          <w:fldChar w:fldCharType="begin"/>
        </w:r>
        <w:r w:rsidR="00985AC4">
          <w:rPr>
            <w:noProof/>
            <w:webHidden/>
          </w:rPr>
          <w:instrText xml:space="preserve"> PAGEREF _Toc419295314 \h </w:instrText>
        </w:r>
        <w:r>
          <w:rPr>
            <w:noProof/>
            <w:webHidden/>
          </w:rPr>
        </w:r>
        <w:r>
          <w:rPr>
            <w:noProof/>
            <w:webHidden/>
          </w:rPr>
          <w:fldChar w:fldCharType="separate"/>
        </w:r>
        <w:r w:rsidR="00985AC4">
          <w:rPr>
            <w:noProof/>
            <w:webHidden/>
          </w:rPr>
          <w:t>8</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15" w:history="1">
        <w:r w:rsidR="00985AC4" w:rsidRPr="006E540C">
          <w:rPr>
            <w:rStyle w:val="Hyperlink"/>
            <w:noProof/>
          </w:rPr>
          <w:t>This section is copied from IEEE P802.15-05-0493-27-003c so far.</w:t>
        </w:r>
        <w:r w:rsidR="00985AC4">
          <w:rPr>
            <w:noProof/>
            <w:webHidden/>
          </w:rPr>
          <w:tab/>
        </w:r>
        <w:r>
          <w:rPr>
            <w:noProof/>
            <w:webHidden/>
          </w:rPr>
          <w:fldChar w:fldCharType="begin"/>
        </w:r>
        <w:r w:rsidR="00985AC4">
          <w:rPr>
            <w:noProof/>
            <w:webHidden/>
          </w:rPr>
          <w:instrText xml:space="preserve"> PAGEREF _Toc419295315 \h </w:instrText>
        </w:r>
        <w:r>
          <w:rPr>
            <w:noProof/>
            <w:webHidden/>
          </w:rPr>
        </w:r>
        <w:r>
          <w:rPr>
            <w:noProof/>
            <w:webHidden/>
          </w:rPr>
          <w:fldChar w:fldCharType="separate"/>
        </w:r>
        <w:r w:rsidR="00985AC4">
          <w:rPr>
            <w:noProof/>
            <w:webHidden/>
          </w:rPr>
          <w:t>8</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16" w:history="1">
        <w:r w:rsidR="00985AC4" w:rsidRPr="006E540C">
          <w:rPr>
            <w:rStyle w:val="Hyperlink"/>
            <w:noProof/>
          </w:rPr>
          <w:t>5.1.1. Definition</w:t>
        </w:r>
        <w:r w:rsidR="00985AC4">
          <w:rPr>
            <w:noProof/>
            <w:webHidden/>
          </w:rPr>
          <w:tab/>
        </w:r>
        <w:r>
          <w:rPr>
            <w:noProof/>
            <w:webHidden/>
          </w:rPr>
          <w:fldChar w:fldCharType="begin"/>
        </w:r>
        <w:r w:rsidR="00985AC4">
          <w:rPr>
            <w:noProof/>
            <w:webHidden/>
          </w:rPr>
          <w:instrText xml:space="preserve"> PAGEREF _Toc419295316 \h </w:instrText>
        </w:r>
        <w:r>
          <w:rPr>
            <w:noProof/>
            <w:webHidden/>
          </w:rPr>
        </w:r>
        <w:r>
          <w:rPr>
            <w:noProof/>
            <w:webHidden/>
          </w:rPr>
          <w:fldChar w:fldCharType="separate"/>
        </w:r>
        <w:r w:rsidR="00985AC4">
          <w:rPr>
            <w:noProof/>
            <w:webHidden/>
          </w:rPr>
          <w:t>8</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17" w:history="1">
        <w:r w:rsidR="00985AC4" w:rsidRPr="006E540C">
          <w:rPr>
            <w:rStyle w:val="Hyperlink"/>
            <w:noProof/>
          </w:rPr>
          <w:t>5.1.2. Values</w:t>
        </w:r>
        <w:r w:rsidR="00985AC4">
          <w:rPr>
            <w:noProof/>
            <w:webHidden/>
          </w:rPr>
          <w:tab/>
        </w:r>
        <w:r>
          <w:rPr>
            <w:noProof/>
            <w:webHidden/>
          </w:rPr>
          <w:fldChar w:fldCharType="begin"/>
        </w:r>
        <w:r w:rsidR="00985AC4">
          <w:rPr>
            <w:noProof/>
            <w:webHidden/>
          </w:rPr>
          <w:instrText xml:space="preserve"> PAGEREF _Toc419295317 \h </w:instrText>
        </w:r>
        <w:r>
          <w:rPr>
            <w:noProof/>
            <w:webHidden/>
          </w:rPr>
        </w:r>
        <w:r>
          <w:rPr>
            <w:noProof/>
            <w:webHidden/>
          </w:rPr>
          <w:fldChar w:fldCharType="separate"/>
        </w:r>
        <w:r w:rsidR="00985AC4">
          <w:rPr>
            <w:noProof/>
            <w:webHidden/>
          </w:rPr>
          <w:t>8</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318" w:history="1">
        <w:r w:rsidR="00985AC4" w:rsidRPr="006E540C">
          <w:rPr>
            <w:rStyle w:val="Hyperlink"/>
            <w:noProof/>
          </w:rPr>
          <w:t>6. PHY Layer Criteria</w:t>
        </w:r>
        <w:r w:rsidR="00985AC4">
          <w:rPr>
            <w:noProof/>
            <w:webHidden/>
          </w:rPr>
          <w:tab/>
        </w:r>
        <w:r>
          <w:rPr>
            <w:noProof/>
            <w:webHidden/>
          </w:rPr>
          <w:fldChar w:fldCharType="begin"/>
        </w:r>
        <w:r w:rsidR="00985AC4">
          <w:rPr>
            <w:noProof/>
            <w:webHidden/>
          </w:rPr>
          <w:instrText xml:space="preserve"> PAGEREF _Toc419295318 \h </w:instrText>
        </w:r>
        <w:r>
          <w:rPr>
            <w:noProof/>
            <w:webHidden/>
          </w:rPr>
        </w:r>
        <w:r>
          <w:rPr>
            <w:noProof/>
            <w:webHidden/>
          </w:rPr>
          <w:fldChar w:fldCharType="separate"/>
        </w:r>
        <w:r w:rsidR="00985AC4">
          <w:rPr>
            <w:noProof/>
            <w:webHidden/>
          </w:rPr>
          <w:t>9</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19" w:history="1">
        <w:r w:rsidR="00985AC4" w:rsidRPr="006E540C">
          <w:rPr>
            <w:rStyle w:val="Hyperlink"/>
            <w:noProof/>
            <w:snapToGrid w:val="0"/>
          </w:rPr>
          <w:t>6.1. Size and Form Factor</w:t>
        </w:r>
        <w:r w:rsidR="00985AC4">
          <w:rPr>
            <w:noProof/>
            <w:webHidden/>
          </w:rPr>
          <w:tab/>
        </w:r>
        <w:r>
          <w:rPr>
            <w:noProof/>
            <w:webHidden/>
          </w:rPr>
          <w:fldChar w:fldCharType="begin"/>
        </w:r>
        <w:r w:rsidR="00985AC4">
          <w:rPr>
            <w:noProof/>
            <w:webHidden/>
          </w:rPr>
          <w:instrText xml:space="preserve"> PAGEREF _Toc419295319 \h </w:instrText>
        </w:r>
        <w:r>
          <w:rPr>
            <w:noProof/>
            <w:webHidden/>
          </w:rPr>
        </w:r>
        <w:r>
          <w:rPr>
            <w:noProof/>
            <w:webHidden/>
          </w:rPr>
          <w:fldChar w:fldCharType="separate"/>
        </w:r>
        <w:r w:rsidR="00985AC4">
          <w:rPr>
            <w:noProof/>
            <w:webHidden/>
          </w:rPr>
          <w:t>9</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20" w:history="1">
        <w:r w:rsidR="00985AC4" w:rsidRPr="006E540C">
          <w:rPr>
            <w:rStyle w:val="Hyperlink"/>
            <w:noProof/>
          </w:rPr>
          <w:t>6.1.1. Definition</w:t>
        </w:r>
        <w:r w:rsidR="00985AC4">
          <w:rPr>
            <w:noProof/>
            <w:webHidden/>
          </w:rPr>
          <w:tab/>
        </w:r>
        <w:r>
          <w:rPr>
            <w:noProof/>
            <w:webHidden/>
          </w:rPr>
          <w:fldChar w:fldCharType="begin"/>
        </w:r>
        <w:r w:rsidR="00985AC4">
          <w:rPr>
            <w:noProof/>
            <w:webHidden/>
          </w:rPr>
          <w:instrText xml:space="preserve"> PAGEREF _Toc419295320 \h </w:instrText>
        </w:r>
        <w:r>
          <w:rPr>
            <w:noProof/>
            <w:webHidden/>
          </w:rPr>
        </w:r>
        <w:r>
          <w:rPr>
            <w:noProof/>
            <w:webHidden/>
          </w:rPr>
          <w:fldChar w:fldCharType="separate"/>
        </w:r>
        <w:r w:rsidR="00985AC4">
          <w:rPr>
            <w:noProof/>
            <w:webHidden/>
          </w:rPr>
          <w:t>9</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21" w:history="1">
        <w:r w:rsidR="00985AC4" w:rsidRPr="006E540C">
          <w:rPr>
            <w:rStyle w:val="Hyperlink"/>
            <w:noProof/>
          </w:rPr>
          <w:t>6.1.2. Values</w:t>
        </w:r>
        <w:r w:rsidR="00985AC4">
          <w:rPr>
            <w:noProof/>
            <w:webHidden/>
          </w:rPr>
          <w:tab/>
        </w:r>
        <w:r>
          <w:rPr>
            <w:noProof/>
            <w:webHidden/>
          </w:rPr>
          <w:fldChar w:fldCharType="begin"/>
        </w:r>
        <w:r w:rsidR="00985AC4">
          <w:rPr>
            <w:noProof/>
            <w:webHidden/>
          </w:rPr>
          <w:instrText xml:space="preserve"> PAGEREF _Toc419295321 \h </w:instrText>
        </w:r>
        <w:r>
          <w:rPr>
            <w:noProof/>
            <w:webHidden/>
          </w:rPr>
        </w:r>
        <w:r>
          <w:rPr>
            <w:noProof/>
            <w:webHidden/>
          </w:rPr>
          <w:fldChar w:fldCharType="separate"/>
        </w:r>
        <w:r w:rsidR="00985AC4">
          <w:rPr>
            <w:noProof/>
            <w:webHidden/>
          </w:rPr>
          <w:t>9</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22" w:history="1">
        <w:r w:rsidR="00985AC4" w:rsidRPr="006E540C">
          <w:rPr>
            <w:rStyle w:val="Hyperlink"/>
            <w:noProof/>
            <w:snapToGrid w:val="0"/>
          </w:rPr>
          <w:t>6.2. PHY-SAP Payload Bit Rate and Data Throughput</w:t>
        </w:r>
        <w:r w:rsidR="00985AC4">
          <w:rPr>
            <w:noProof/>
            <w:webHidden/>
          </w:rPr>
          <w:tab/>
        </w:r>
        <w:r>
          <w:rPr>
            <w:noProof/>
            <w:webHidden/>
          </w:rPr>
          <w:fldChar w:fldCharType="begin"/>
        </w:r>
        <w:r w:rsidR="00985AC4">
          <w:rPr>
            <w:noProof/>
            <w:webHidden/>
          </w:rPr>
          <w:instrText xml:space="preserve"> PAGEREF _Toc419295322 \h </w:instrText>
        </w:r>
        <w:r>
          <w:rPr>
            <w:noProof/>
            <w:webHidden/>
          </w:rPr>
        </w:r>
        <w:r>
          <w:rPr>
            <w:noProof/>
            <w:webHidden/>
          </w:rPr>
          <w:fldChar w:fldCharType="separate"/>
        </w:r>
        <w:r w:rsidR="00985AC4">
          <w:rPr>
            <w:noProof/>
            <w:webHidden/>
          </w:rPr>
          <w:t>9</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23" w:history="1">
        <w:r w:rsidR="00985AC4" w:rsidRPr="006E540C">
          <w:rPr>
            <w:rStyle w:val="Hyperlink"/>
            <w:noProof/>
            <w:snapToGrid w:val="0"/>
          </w:rPr>
          <w:t>6.2.1. PHY-SAP Payload Bit Rate</w:t>
        </w:r>
        <w:r w:rsidR="00985AC4">
          <w:rPr>
            <w:noProof/>
            <w:webHidden/>
          </w:rPr>
          <w:tab/>
        </w:r>
        <w:r>
          <w:rPr>
            <w:noProof/>
            <w:webHidden/>
          </w:rPr>
          <w:fldChar w:fldCharType="begin"/>
        </w:r>
        <w:r w:rsidR="00985AC4">
          <w:rPr>
            <w:noProof/>
            <w:webHidden/>
          </w:rPr>
          <w:instrText xml:space="preserve"> PAGEREF _Toc419295323 \h </w:instrText>
        </w:r>
        <w:r>
          <w:rPr>
            <w:noProof/>
            <w:webHidden/>
          </w:rPr>
        </w:r>
        <w:r>
          <w:rPr>
            <w:noProof/>
            <w:webHidden/>
          </w:rPr>
          <w:fldChar w:fldCharType="separate"/>
        </w:r>
        <w:r w:rsidR="00985AC4">
          <w:rPr>
            <w:noProof/>
            <w:webHidden/>
          </w:rPr>
          <w:t>9</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24" w:history="1">
        <w:r w:rsidR="00985AC4" w:rsidRPr="006E540C">
          <w:rPr>
            <w:rStyle w:val="Hyperlink"/>
            <w:noProof/>
            <w:snapToGrid w:val="0"/>
          </w:rPr>
          <w:t>6.2.2. Packet Overhead</w:t>
        </w:r>
        <w:r w:rsidR="00985AC4">
          <w:rPr>
            <w:noProof/>
            <w:webHidden/>
          </w:rPr>
          <w:tab/>
        </w:r>
        <w:r>
          <w:rPr>
            <w:noProof/>
            <w:webHidden/>
          </w:rPr>
          <w:fldChar w:fldCharType="begin"/>
        </w:r>
        <w:r w:rsidR="00985AC4">
          <w:rPr>
            <w:noProof/>
            <w:webHidden/>
          </w:rPr>
          <w:instrText xml:space="preserve"> PAGEREF _Toc419295324 \h </w:instrText>
        </w:r>
        <w:r>
          <w:rPr>
            <w:noProof/>
            <w:webHidden/>
          </w:rPr>
        </w:r>
        <w:r>
          <w:rPr>
            <w:noProof/>
            <w:webHidden/>
          </w:rPr>
          <w:fldChar w:fldCharType="separate"/>
        </w:r>
        <w:r w:rsidR="00985AC4">
          <w:rPr>
            <w:noProof/>
            <w:webHidden/>
          </w:rPr>
          <w:t>9</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25" w:history="1">
        <w:r w:rsidR="00985AC4" w:rsidRPr="006E540C">
          <w:rPr>
            <w:rStyle w:val="Hyperlink"/>
            <w:noProof/>
            <w:snapToGrid w:val="0"/>
          </w:rPr>
          <w:t>6.2.3. Data Throughput</w:t>
        </w:r>
        <w:r w:rsidR="00985AC4">
          <w:rPr>
            <w:noProof/>
            <w:webHidden/>
          </w:rPr>
          <w:tab/>
        </w:r>
        <w:r>
          <w:rPr>
            <w:noProof/>
            <w:webHidden/>
          </w:rPr>
          <w:fldChar w:fldCharType="begin"/>
        </w:r>
        <w:r w:rsidR="00985AC4">
          <w:rPr>
            <w:noProof/>
            <w:webHidden/>
          </w:rPr>
          <w:instrText xml:space="preserve"> PAGEREF _Toc419295325 \h </w:instrText>
        </w:r>
        <w:r>
          <w:rPr>
            <w:noProof/>
            <w:webHidden/>
          </w:rPr>
        </w:r>
        <w:r>
          <w:rPr>
            <w:noProof/>
            <w:webHidden/>
          </w:rPr>
          <w:fldChar w:fldCharType="separate"/>
        </w:r>
        <w:r w:rsidR="00985AC4">
          <w:rPr>
            <w:noProof/>
            <w:webHidden/>
          </w:rPr>
          <w:t>9</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26" w:history="1">
        <w:r w:rsidR="00985AC4" w:rsidRPr="006E540C">
          <w:rPr>
            <w:rStyle w:val="Hyperlink"/>
            <w:noProof/>
            <w:snapToGrid w:val="0"/>
          </w:rPr>
          <w:t>6.3. Co-Channel and Cross-Channel Interference</w:t>
        </w:r>
        <w:r w:rsidR="00985AC4">
          <w:rPr>
            <w:noProof/>
            <w:webHidden/>
          </w:rPr>
          <w:tab/>
        </w:r>
        <w:r>
          <w:rPr>
            <w:noProof/>
            <w:webHidden/>
          </w:rPr>
          <w:fldChar w:fldCharType="begin"/>
        </w:r>
        <w:r w:rsidR="00985AC4">
          <w:rPr>
            <w:noProof/>
            <w:webHidden/>
          </w:rPr>
          <w:instrText xml:space="preserve"> PAGEREF _Toc419295326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27" w:history="1">
        <w:r w:rsidR="00985AC4" w:rsidRPr="006E540C">
          <w:rPr>
            <w:rStyle w:val="Hyperlink"/>
            <w:noProof/>
            <w:snapToGrid w:val="0"/>
          </w:rPr>
          <w:t>6.3.1. Definition</w:t>
        </w:r>
        <w:r w:rsidR="00985AC4">
          <w:rPr>
            <w:noProof/>
            <w:webHidden/>
          </w:rPr>
          <w:tab/>
        </w:r>
        <w:r>
          <w:rPr>
            <w:noProof/>
            <w:webHidden/>
          </w:rPr>
          <w:fldChar w:fldCharType="begin"/>
        </w:r>
        <w:r w:rsidR="00985AC4">
          <w:rPr>
            <w:noProof/>
            <w:webHidden/>
          </w:rPr>
          <w:instrText xml:space="preserve"> PAGEREF _Toc419295327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28" w:history="1">
        <w:r w:rsidR="00985AC4" w:rsidRPr="006E540C">
          <w:rPr>
            <w:rStyle w:val="Hyperlink"/>
            <w:noProof/>
            <w:snapToGrid w:val="0"/>
          </w:rPr>
          <w:t>6.3.2. Values</w:t>
        </w:r>
        <w:r w:rsidR="00985AC4">
          <w:rPr>
            <w:noProof/>
            <w:webHidden/>
          </w:rPr>
          <w:tab/>
        </w:r>
        <w:r>
          <w:rPr>
            <w:noProof/>
            <w:webHidden/>
          </w:rPr>
          <w:fldChar w:fldCharType="begin"/>
        </w:r>
        <w:r w:rsidR="00985AC4">
          <w:rPr>
            <w:noProof/>
            <w:webHidden/>
          </w:rPr>
          <w:instrText xml:space="preserve"> PAGEREF _Toc419295328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29" w:history="1">
        <w:r w:rsidR="00985AC4" w:rsidRPr="006E540C">
          <w:rPr>
            <w:rStyle w:val="Hyperlink"/>
            <w:noProof/>
            <w:snapToGrid w:val="0"/>
          </w:rPr>
          <w:t>6.5. System Performance</w:t>
        </w:r>
        <w:r w:rsidR="00985AC4">
          <w:rPr>
            <w:noProof/>
            <w:webHidden/>
          </w:rPr>
          <w:tab/>
        </w:r>
        <w:r>
          <w:rPr>
            <w:noProof/>
            <w:webHidden/>
          </w:rPr>
          <w:fldChar w:fldCharType="begin"/>
        </w:r>
        <w:r w:rsidR="00985AC4">
          <w:rPr>
            <w:noProof/>
            <w:webHidden/>
          </w:rPr>
          <w:instrText xml:space="preserve"> PAGEREF _Toc419295329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30" w:history="1">
        <w:r w:rsidR="00985AC4" w:rsidRPr="006E540C">
          <w:rPr>
            <w:rStyle w:val="Hyperlink"/>
            <w:noProof/>
            <w:snapToGrid w:val="0"/>
          </w:rPr>
          <w:t>6.5.1. Definition</w:t>
        </w:r>
        <w:r w:rsidR="00985AC4">
          <w:rPr>
            <w:noProof/>
            <w:webHidden/>
          </w:rPr>
          <w:tab/>
        </w:r>
        <w:r>
          <w:rPr>
            <w:noProof/>
            <w:webHidden/>
          </w:rPr>
          <w:fldChar w:fldCharType="begin"/>
        </w:r>
        <w:r w:rsidR="00985AC4">
          <w:rPr>
            <w:noProof/>
            <w:webHidden/>
          </w:rPr>
          <w:instrText xml:space="preserve"> PAGEREF _Toc419295330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31" w:history="1">
        <w:r w:rsidR="00985AC4" w:rsidRPr="006E540C">
          <w:rPr>
            <w:rStyle w:val="Hyperlink"/>
            <w:noProof/>
            <w:snapToGrid w:val="0"/>
          </w:rPr>
          <w:t>6.5.2. Values</w:t>
        </w:r>
        <w:r w:rsidR="00985AC4">
          <w:rPr>
            <w:noProof/>
            <w:webHidden/>
          </w:rPr>
          <w:tab/>
        </w:r>
        <w:r>
          <w:rPr>
            <w:noProof/>
            <w:webHidden/>
          </w:rPr>
          <w:fldChar w:fldCharType="begin"/>
        </w:r>
        <w:r w:rsidR="00985AC4">
          <w:rPr>
            <w:noProof/>
            <w:webHidden/>
          </w:rPr>
          <w:instrText xml:space="preserve"> PAGEREF _Toc419295331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32" w:history="1">
        <w:r w:rsidR="00985AC4" w:rsidRPr="006E540C">
          <w:rPr>
            <w:rStyle w:val="Hyperlink"/>
            <w:noProof/>
            <w:snapToGrid w:val="0"/>
          </w:rPr>
          <w:t>6.6. Link Budget</w:t>
        </w:r>
        <w:r w:rsidR="00985AC4">
          <w:rPr>
            <w:noProof/>
            <w:webHidden/>
          </w:rPr>
          <w:tab/>
        </w:r>
        <w:r>
          <w:rPr>
            <w:noProof/>
            <w:webHidden/>
          </w:rPr>
          <w:fldChar w:fldCharType="begin"/>
        </w:r>
        <w:r w:rsidR="00985AC4">
          <w:rPr>
            <w:noProof/>
            <w:webHidden/>
          </w:rPr>
          <w:instrText xml:space="preserve"> PAGEREF _Toc419295332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33" w:history="1">
        <w:r w:rsidR="00985AC4" w:rsidRPr="006E540C">
          <w:rPr>
            <w:rStyle w:val="Hyperlink"/>
            <w:noProof/>
            <w:snapToGrid w:val="0"/>
          </w:rPr>
          <w:t>6.6.1. Definition</w:t>
        </w:r>
        <w:r w:rsidR="00985AC4">
          <w:rPr>
            <w:noProof/>
            <w:webHidden/>
          </w:rPr>
          <w:tab/>
        </w:r>
        <w:r>
          <w:rPr>
            <w:noProof/>
            <w:webHidden/>
          </w:rPr>
          <w:fldChar w:fldCharType="begin"/>
        </w:r>
        <w:r w:rsidR="00985AC4">
          <w:rPr>
            <w:noProof/>
            <w:webHidden/>
          </w:rPr>
          <w:instrText xml:space="preserve"> PAGEREF _Toc419295333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34" w:history="1">
        <w:r w:rsidR="00985AC4" w:rsidRPr="006E540C">
          <w:rPr>
            <w:rStyle w:val="Hyperlink"/>
            <w:noProof/>
            <w:snapToGrid w:val="0"/>
          </w:rPr>
          <w:t>6.6.2. Values</w:t>
        </w:r>
        <w:r w:rsidR="00985AC4">
          <w:rPr>
            <w:noProof/>
            <w:webHidden/>
          </w:rPr>
          <w:tab/>
        </w:r>
        <w:r>
          <w:rPr>
            <w:noProof/>
            <w:webHidden/>
          </w:rPr>
          <w:fldChar w:fldCharType="begin"/>
        </w:r>
        <w:r w:rsidR="00985AC4">
          <w:rPr>
            <w:noProof/>
            <w:webHidden/>
          </w:rPr>
          <w:instrText xml:space="preserve"> PAGEREF _Toc419295334 \h </w:instrText>
        </w:r>
        <w:r>
          <w:rPr>
            <w:noProof/>
            <w:webHidden/>
          </w:rPr>
        </w:r>
        <w:r>
          <w:rPr>
            <w:noProof/>
            <w:webHidden/>
          </w:rPr>
          <w:fldChar w:fldCharType="separate"/>
        </w:r>
        <w:r w:rsidR="00985AC4">
          <w:rPr>
            <w:noProof/>
            <w:webHidden/>
          </w:rPr>
          <w:t>10</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35" w:history="1">
        <w:r w:rsidR="00985AC4" w:rsidRPr="006E540C">
          <w:rPr>
            <w:rStyle w:val="Hyperlink"/>
            <w:noProof/>
            <w:snapToGrid w:val="0"/>
          </w:rPr>
          <w:t>6.7. Sensitivity</w:t>
        </w:r>
        <w:r w:rsidR="00985AC4">
          <w:rPr>
            <w:noProof/>
            <w:webHidden/>
          </w:rPr>
          <w:tab/>
        </w:r>
        <w:r>
          <w:rPr>
            <w:noProof/>
            <w:webHidden/>
          </w:rPr>
          <w:fldChar w:fldCharType="begin"/>
        </w:r>
        <w:r w:rsidR="00985AC4">
          <w:rPr>
            <w:noProof/>
            <w:webHidden/>
          </w:rPr>
          <w:instrText xml:space="preserve"> PAGEREF _Toc419295335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36" w:history="1">
        <w:r w:rsidR="00985AC4" w:rsidRPr="006E540C">
          <w:rPr>
            <w:rStyle w:val="Hyperlink"/>
            <w:noProof/>
            <w:snapToGrid w:val="0"/>
          </w:rPr>
          <w:t>6.7.1. Definition</w:t>
        </w:r>
        <w:r w:rsidR="00985AC4">
          <w:rPr>
            <w:noProof/>
            <w:webHidden/>
          </w:rPr>
          <w:tab/>
        </w:r>
        <w:r>
          <w:rPr>
            <w:noProof/>
            <w:webHidden/>
          </w:rPr>
          <w:fldChar w:fldCharType="begin"/>
        </w:r>
        <w:r w:rsidR="00985AC4">
          <w:rPr>
            <w:noProof/>
            <w:webHidden/>
          </w:rPr>
          <w:instrText xml:space="preserve"> PAGEREF _Toc419295336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37" w:history="1">
        <w:r w:rsidR="00985AC4" w:rsidRPr="006E540C">
          <w:rPr>
            <w:rStyle w:val="Hyperlink"/>
            <w:noProof/>
            <w:snapToGrid w:val="0"/>
          </w:rPr>
          <w:t>6.7.2. Values</w:t>
        </w:r>
        <w:r w:rsidR="00985AC4">
          <w:rPr>
            <w:noProof/>
            <w:webHidden/>
          </w:rPr>
          <w:tab/>
        </w:r>
        <w:r>
          <w:rPr>
            <w:noProof/>
            <w:webHidden/>
          </w:rPr>
          <w:fldChar w:fldCharType="begin"/>
        </w:r>
        <w:r w:rsidR="00985AC4">
          <w:rPr>
            <w:noProof/>
            <w:webHidden/>
          </w:rPr>
          <w:instrText xml:space="preserve"> PAGEREF _Toc419295337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38" w:history="1">
        <w:r w:rsidR="00985AC4" w:rsidRPr="006E540C">
          <w:rPr>
            <w:rStyle w:val="Hyperlink"/>
            <w:noProof/>
            <w:snapToGrid w:val="0"/>
          </w:rPr>
          <w:t>6.8. Power Management Modes</w:t>
        </w:r>
        <w:r w:rsidR="00985AC4">
          <w:rPr>
            <w:noProof/>
            <w:webHidden/>
          </w:rPr>
          <w:tab/>
        </w:r>
        <w:r>
          <w:rPr>
            <w:noProof/>
            <w:webHidden/>
          </w:rPr>
          <w:fldChar w:fldCharType="begin"/>
        </w:r>
        <w:r w:rsidR="00985AC4">
          <w:rPr>
            <w:noProof/>
            <w:webHidden/>
          </w:rPr>
          <w:instrText xml:space="preserve"> PAGEREF _Toc419295338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39" w:history="1">
        <w:r w:rsidR="00985AC4" w:rsidRPr="006E540C">
          <w:rPr>
            <w:rStyle w:val="Hyperlink"/>
            <w:noProof/>
            <w:snapToGrid w:val="0"/>
          </w:rPr>
          <w:t>6.8.1. Definition</w:t>
        </w:r>
        <w:r w:rsidR="00985AC4">
          <w:rPr>
            <w:noProof/>
            <w:webHidden/>
          </w:rPr>
          <w:tab/>
        </w:r>
        <w:r>
          <w:rPr>
            <w:noProof/>
            <w:webHidden/>
          </w:rPr>
          <w:fldChar w:fldCharType="begin"/>
        </w:r>
        <w:r w:rsidR="00985AC4">
          <w:rPr>
            <w:noProof/>
            <w:webHidden/>
          </w:rPr>
          <w:instrText xml:space="preserve"> PAGEREF _Toc419295339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40" w:history="1">
        <w:r w:rsidR="00985AC4" w:rsidRPr="006E540C">
          <w:rPr>
            <w:rStyle w:val="Hyperlink"/>
            <w:noProof/>
          </w:rPr>
          <w:t>6.8.2. Values</w:t>
        </w:r>
        <w:r w:rsidR="00985AC4">
          <w:rPr>
            <w:noProof/>
            <w:webHidden/>
          </w:rPr>
          <w:tab/>
        </w:r>
        <w:r>
          <w:rPr>
            <w:noProof/>
            <w:webHidden/>
          </w:rPr>
          <w:fldChar w:fldCharType="begin"/>
        </w:r>
        <w:r w:rsidR="00985AC4">
          <w:rPr>
            <w:noProof/>
            <w:webHidden/>
          </w:rPr>
          <w:instrText xml:space="preserve"> PAGEREF _Toc419295340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41" w:history="1">
        <w:r w:rsidR="00985AC4" w:rsidRPr="006E540C">
          <w:rPr>
            <w:rStyle w:val="Hyperlink"/>
            <w:noProof/>
          </w:rPr>
          <w:t>6.9. Power Consumption</w:t>
        </w:r>
        <w:r w:rsidR="00985AC4">
          <w:rPr>
            <w:noProof/>
            <w:webHidden/>
          </w:rPr>
          <w:tab/>
        </w:r>
        <w:r>
          <w:rPr>
            <w:noProof/>
            <w:webHidden/>
          </w:rPr>
          <w:fldChar w:fldCharType="begin"/>
        </w:r>
        <w:r w:rsidR="00985AC4">
          <w:rPr>
            <w:noProof/>
            <w:webHidden/>
          </w:rPr>
          <w:instrText xml:space="preserve"> PAGEREF _Toc419295341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42" w:history="1">
        <w:r w:rsidR="00985AC4" w:rsidRPr="006E540C">
          <w:rPr>
            <w:rStyle w:val="Hyperlink"/>
            <w:noProof/>
            <w:snapToGrid w:val="0"/>
          </w:rPr>
          <w:t>6.9.1. Definition</w:t>
        </w:r>
        <w:r w:rsidR="00985AC4">
          <w:rPr>
            <w:noProof/>
            <w:webHidden/>
          </w:rPr>
          <w:tab/>
        </w:r>
        <w:r>
          <w:rPr>
            <w:noProof/>
            <w:webHidden/>
          </w:rPr>
          <w:fldChar w:fldCharType="begin"/>
        </w:r>
        <w:r w:rsidR="00985AC4">
          <w:rPr>
            <w:noProof/>
            <w:webHidden/>
          </w:rPr>
          <w:instrText xml:space="preserve"> PAGEREF _Toc419295342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43" w:history="1">
        <w:r w:rsidR="00985AC4" w:rsidRPr="006E540C">
          <w:rPr>
            <w:rStyle w:val="Hyperlink"/>
            <w:noProof/>
          </w:rPr>
          <w:t>6.9.2. Value</w:t>
        </w:r>
        <w:r w:rsidR="00985AC4">
          <w:rPr>
            <w:noProof/>
            <w:webHidden/>
          </w:rPr>
          <w:tab/>
        </w:r>
        <w:r>
          <w:rPr>
            <w:noProof/>
            <w:webHidden/>
          </w:rPr>
          <w:fldChar w:fldCharType="begin"/>
        </w:r>
        <w:r w:rsidR="00985AC4">
          <w:rPr>
            <w:noProof/>
            <w:webHidden/>
          </w:rPr>
          <w:instrText xml:space="preserve"> PAGEREF _Toc419295343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44" w:history="1">
        <w:r w:rsidR="00985AC4" w:rsidRPr="006E540C">
          <w:rPr>
            <w:rStyle w:val="Hyperlink"/>
            <w:noProof/>
          </w:rPr>
          <w:t>6.10. Antenna Practicality</w:t>
        </w:r>
        <w:r w:rsidR="00985AC4">
          <w:rPr>
            <w:noProof/>
            <w:webHidden/>
          </w:rPr>
          <w:tab/>
        </w:r>
        <w:r>
          <w:rPr>
            <w:noProof/>
            <w:webHidden/>
          </w:rPr>
          <w:fldChar w:fldCharType="begin"/>
        </w:r>
        <w:r w:rsidR="00985AC4">
          <w:rPr>
            <w:noProof/>
            <w:webHidden/>
          </w:rPr>
          <w:instrText xml:space="preserve"> PAGEREF _Toc419295344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45" w:history="1">
        <w:r w:rsidR="00985AC4" w:rsidRPr="006E540C">
          <w:rPr>
            <w:rStyle w:val="Hyperlink"/>
            <w:noProof/>
          </w:rPr>
          <w:t>6.10.1. Definition</w:t>
        </w:r>
        <w:r w:rsidR="00985AC4">
          <w:rPr>
            <w:noProof/>
            <w:webHidden/>
          </w:rPr>
          <w:tab/>
        </w:r>
        <w:r>
          <w:rPr>
            <w:noProof/>
            <w:webHidden/>
          </w:rPr>
          <w:fldChar w:fldCharType="begin"/>
        </w:r>
        <w:r w:rsidR="00985AC4">
          <w:rPr>
            <w:noProof/>
            <w:webHidden/>
          </w:rPr>
          <w:instrText xml:space="preserve"> PAGEREF _Toc419295345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3"/>
        <w:tabs>
          <w:tab w:val="right" w:leader="dot" w:pos="9350"/>
        </w:tabs>
        <w:rPr>
          <w:rFonts w:ascii="Calibri" w:hAnsi="Calibri"/>
          <w:noProof/>
          <w:sz w:val="22"/>
          <w:szCs w:val="22"/>
          <w:lang w:val="de-DE"/>
        </w:rPr>
      </w:pPr>
      <w:hyperlink w:anchor="_Toc419295346" w:history="1">
        <w:r w:rsidR="00985AC4" w:rsidRPr="006E540C">
          <w:rPr>
            <w:rStyle w:val="Hyperlink"/>
            <w:noProof/>
          </w:rPr>
          <w:t>6.10.2. Value</w:t>
        </w:r>
        <w:r w:rsidR="00985AC4">
          <w:rPr>
            <w:noProof/>
            <w:webHidden/>
          </w:rPr>
          <w:tab/>
        </w:r>
        <w:r>
          <w:rPr>
            <w:noProof/>
            <w:webHidden/>
          </w:rPr>
          <w:fldChar w:fldCharType="begin"/>
        </w:r>
        <w:r w:rsidR="00985AC4">
          <w:rPr>
            <w:noProof/>
            <w:webHidden/>
          </w:rPr>
          <w:instrText xml:space="preserve"> PAGEREF _Toc419295346 \h </w:instrText>
        </w:r>
        <w:r>
          <w:rPr>
            <w:noProof/>
            <w:webHidden/>
          </w:rPr>
        </w:r>
        <w:r>
          <w:rPr>
            <w:noProof/>
            <w:webHidden/>
          </w:rPr>
          <w:fldChar w:fldCharType="separate"/>
        </w:r>
        <w:r w:rsidR="00985AC4">
          <w:rPr>
            <w:noProof/>
            <w:webHidden/>
          </w:rPr>
          <w:t>12</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347" w:history="1">
        <w:r w:rsidR="00985AC4" w:rsidRPr="006E540C">
          <w:rPr>
            <w:rStyle w:val="Hyperlink"/>
            <w:noProof/>
          </w:rPr>
          <w:t>Annex A:  Selection Criteria Importance Levels</w:t>
        </w:r>
        <w:r w:rsidR="00985AC4">
          <w:rPr>
            <w:noProof/>
            <w:webHidden/>
          </w:rPr>
          <w:tab/>
        </w:r>
        <w:r>
          <w:rPr>
            <w:noProof/>
            <w:webHidden/>
          </w:rPr>
          <w:fldChar w:fldCharType="begin"/>
        </w:r>
        <w:r w:rsidR="00985AC4">
          <w:rPr>
            <w:noProof/>
            <w:webHidden/>
          </w:rPr>
          <w:instrText xml:space="preserve"> PAGEREF _Toc419295347 \h </w:instrText>
        </w:r>
        <w:r>
          <w:rPr>
            <w:noProof/>
            <w:webHidden/>
          </w:rPr>
        </w:r>
        <w:r>
          <w:rPr>
            <w:noProof/>
            <w:webHidden/>
          </w:rPr>
          <w:fldChar w:fldCharType="separate"/>
        </w:r>
        <w:r w:rsidR="00985AC4">
          <w:rPr>
            <w:noProof/>
            <w:webHidden/>
          </w:rPr>
          <w:t>13</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48" w:history="1">
        <w:r w:rsidR="00985AC4" w:rsidRPr="006E540C">
          <w:rPr>
            <w:rStyle w:val="Hyperlink"/>
            <w:noProof/>
          </w:rPr>
          <w:t>A.1. General Solution Criteria</w:t>
        </w:r>
        <w:r w:rsidR="00985AC4">
          <w:rPr>
            <w:noProof/>
            <w:webHidden/>
          </w:rPr>
          <w:tab/>
        </w:r>
        <w:r>
          <w:rPr>
            <w:noProof/>
            <w:webHidden/>
          </w:rPr>
          <w:fldChar w:fldCharType="begin"/>
        </w:r>
        <w:r w:rsidR="00985AC4">
          <w:rPr>
            <w:noProof/>
            <w:webHidden/>
          </w:rPr>
          <w:instrText xml:space="preserve"> PAGEREF _Toc419295348 \h </w:instrText>
        </w:r>
        <w:r>
          <w:rPr>
            <w:noProof/>
            <w:webHidden/>
          </w:rPr>
        </w:r>
        <w:r>
          <w:rPr>
            <w:noProof/>
            <w:webHidden/>
          </w:rPr>
          <w:fldChar w:fldCharType="separate"/>
        </w:r>
        <w:r w:rsidR="00985AC4">
          <w:rPr>
            <w:noProof/>
            <w:webHidden/>
          </w:rPr>
          <w:t>13</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49" w:history="1">
        <w:r w:rsidR="00985AC4" w:rsidRPr="006E540C">
          <w:rPr>
            <w:rStyle w:val="Hyperlink"/>
            <w:noProof/>
          </w:rPr>
          <w:t>A.2. PHY Protocol Criteria</w:t>
        </w:r>
        <w:r w:rsidR="00985AC4">
          <w:rPr>
            <w:noProof/>
            <w:webHidden/>
          </w:rPr>
          <w:tab/>
        </w:r>
        <w:r>
          <w:rPr>
            <w:noProof/>
            <w:webHidden/>
          </w:rPr>
          <w:fldChar w:fldCharType="begin"/>
        </w:r>
        <w:r w:rsidR="00985AC4">
          <w:rPr>
            <w:noProof/>
            <w:webHidden/>
          </w:rPr>
          <w:instrText xml:space="preserve"> PAGEREF _Toc419295349 \h </w:instrText>
        </w:r>
        <w:r>
          <w:rPr>
            <w:noProof/>
            <w:webHidden/>
          </w:rPr>
        </w:r>
        <w:r>
          <w:rPr>
            <w:noProof/>
            <w:webHidden/>
          </w:rPr>
          <w:fldChar w:fldCharType="separate"/>
        </w:r>
        <w:r w:rsidR="00985AC4">
          <w:rPr>
            <w:noProof/>
            <w:webHidden/>
          </w:rPr>
          <w:t>14</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350" w:history="1">
        <w:r w:rsidR="00985AC4" w:rsidRPr="006E540C">
          <w:rPr>
            <w:rStyle w:val="Hyperlink"/>
            <w:noProof/>
          </w:rPr>
          <w:t>Annex B:  Items to be reported together with proposals</w:t>
        </w:r>
        <w:r w:rsidR="00985AC4">
          <w:rPr>
            <w:noProof/>
            <w:webHidden/>
          </w:rPr>
          <w:tab/>
        </w:r>
        <w:r>
          <w:rPr>
            <w:noProof/>
            <w:webHidden/>
          </w:rPr>
          <w:fldChar w:fldCharType="begin"/>
        </w:r>
        <w:r w:rsidR="00985AC4">
          <w:rPr>
            <w:noProof/>
            <w:webHidden/>
          </w:rPr>
          <w:instrText xml:space="preserve"> PAGEREF _Toc419295350 \h </w:instrText>
        </w:r>
        <w:r>
          <w:rPr>
            <w:noProof/>
            <w:webHidden/>
          </w:rPr>
        </w:r>
        <w:r>
          <w:rPr>
            <w:noProof/>
            <w:webHidden/>
          </w:rPr>
          <w:fldChar w:fldCharType="separate"/>
        </w:r>
        <w:r w:rsidR="00985AC4">
          <w:rPr>
            <w:noProof/>
            <w:webHidden/>
          </w:rPr>
          <w:t>15</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51" w:history="1">
        <w:r w:rsidR="00985AC4" w:rsidRPr="006E540C">
          <w:rPr>
            <w:rStyle w:val="Hyperlink"/>
            <w:noProof/>
          </w:rPr>
          <w:t>B.1. Simulation Scenarios</w:t>
        </w:r>
        <w:r w:rsidR="00985AC4">
          <w:rPr>
            <w:noProof/>
            <w:webHidden/>
          </w:rPr>
          <w:tab/>
        </w:r>
        <w:r>
          <w:rPr>
            <w:noProof/>
            <w:webHidden/>
          </w:rPr>
          <w:fldChar w:fldCharType="begin"/>
        </w:r>
        <w:r w:rsidR="00985AC4">
          <w:rPr>
            <w:noProof/>
            <w:webHidden/>
          </w:rPr>
          <w:instrText xml:space="preserve"> PAGEREF _Toc419295351 \h </w:instrText>
        </w:r>
        <w:r>
          <w:rPr>
            <w:noProof/>
            <w:webHidden/>
          </w:rPr>
        </w:r>
        <w:r>
          <w:rPr>
            <w:noProof/>
            <w:webHidden/>
          </w:rPr>
          <w:fldChar w:fldCharType="separate"/>
        </w:r>
        <w:r w:rsidR="00985AC4">
          <w:rPr>
            <w:noProof/>
            <w:webHidden/>
          </w:rPr>
          <w:t>15</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52" w:history="1">
        <w:r w:rsidR="00985AC4" w:rsidRPr="006E540C">
          <w:rPr>
            <w:rStyle w:val="Hyperlink"/>
            <w:noProof/>
          </w:rPr>
          <w:t>B.1.1 PHY</w:t>
        </w:r>
        <w:r w:rsidR="00985AC4">
          <w:rPr>
            <w:noProof/>
            <w:webHidden/>
          </w:rPr>
          <w:tab/>
        </w:r>
        <w:r>
          <w:rPr>
            <w:noProof/>
            <w:webHidden/>
          </w:rPr>
          <w:fldChar w:fldCharType="begin"/>
        </w:r>
        <w:r w:rsidR="00985AC4">
          <w:rPr>
            <w:noProof/>
            <w:webHidden/>
          </w:rPr>
          <w:instrText xml:space="preserve"> PAGEREF _Toc419295352 \h </w:instrText>
        </w:r>
        <w:r>
          <w:rPr>
            <w:noProof/>
            <w:webHidden/>
          </w:rPr>
        </w:r>
        <w:r>
          <w:rPr>
            <w:noProof/>
            <w:webHidden/>
          </w:rPr>
          <w:fldChar w:fldCharType="separate"/>
        </w:r>
        <w:r w:rsidR="00985AC4">
          <w:rPr>
            <w:noProof/>
            <w:webHidden/>
          </w:rPr>
          <w:t>15</w:t>
        </w:r>
        <w:r>
          <w:rPr>
            <w:noProof/>
            <w:webHidden/>
          </w:rPr>
          <w:fldChar w:fldCharType="end"/>
        </w:r>
      </w:hyperlink>
    </w:p>
    <w:p w:rsidR="00985AC4" w:rsidRPr="002A429A" w:rsidRDefault="00C1633E">
      <w:pPr>
        <w:pStyle w:val="Verzeichnis2"/>
        <w:tabs>
          <w:tab w:val="right" w:leader="dot" w:pos="9350"/>
        </w:tabs>
        <w:rPr>
          <w:rFonts w:ascii="Calibri" w:hAnsi="Calibri"/>
          <w:noProof/>
          <w:sz w:val="22"/>
          <w:szCs w:val="22"/>
          <w:lang w:val="de-DE"/>
        </w:rPr>
      </w:pPr>
      <w:hyperlink w:anchor="_Toc419295353" w:history="1">
        <w:r w:rsidR="00985AC4" w:rsidRPr="006E540C">
          <w:rPr>
            <w:rStyle w:val="Hyperlink"/>
            <w:noProof/>
          </w:rPr>
          <w:t>B.2. Items to be reported</w:t>
        </w:r>
        <w:r w:rsidR="00985AC4">
          <w:rPr>
            <w:noProof/>
            <w:webHidden/>
          </w:rPr>
          <w:tab/>
        </w:r>
        <w:r>
          <w:rPr>
            <w:noProof/>
            <w:webHidden/>
          </w:rPr>
          <w:fldChar w:fldCharType="begin"/>
        </w:r>
        <w:r w:rsidR="00985AC4">
          <w:rPr>
            <w:noProof/>
            <w:webHidden/>
          </w:rPr>
          <w:instrText xml:space="preserve"> PAGEREF _Toc419295353 \h </w:instrText>
        </w:r>
        <w:r>
          <w:rPr>
            <w:noProof/>
            <w:webHidden/>
          </w:rPr>
        </w:r>
        <w:r>
          <w:rPr>
            <w:noProof/>
            <w:webHidden/>
          </w:rPr>
          <w:fldChar w:fldCharType="separate"/>
        </w:r>
        <w:r w:rsidR="00985AC4">
          <w:rPr>
            <w:noProof/>
            <w:webHidden/>
          </w:rPr>
          <w:t>15</w:t>
        </w:r>
        <w:r>
          <w:rPr>
            <w:noProof/>
            <w:webHidden/>
          </w:rPr>
          <w:fldChar w:fldCharType="end"/>
        </w:r>
      </w:hyperlink>
    </w:p>
    <w:p w:rsidR="00985AC4" w:rsidRPr="002A429A" w:rsidRDefault="00C1633E">
      <w:pPr>
        <w:pStyle w:val="Verzeichnis1"/>
        <w:tabs>
          <w:tab w:val="right" w:leader="dot" w:pos="9350"/>
        </w:tabs>
        <w:rPr>
          <w:rFonts w:ascii="Calibri" w:hAnsi="Calibri"/>
          <w:noProof/>
          <w:sz w:val="22"/>
          <w:szCs w:val="22"/>
          <w:lang w:val="de-DE"/>
        </w:rPr>
      </w:pPr>
      <w:hyperlink w:anchor="_Toc419295354" w:history="1">
        <w:r w:rsidR="00985AC4" w:rsidRPr="006E540C">
          <w:rPr>
            <w:rStyle w:val="Hyperlink"/>
            <w:noProof/>
          </w:rPr>
          <w:t>Annex C:  List of contributors</w:t>
        </w:r>
        <w:r w:rsidR="00985AC4">
          <w:rPr>
            <w:noProof/>
            <w:webHidden/>
          </w:rPr>
          <w:tab/>
        </w:r>
        <w:r>
          <w:rPr>
            <w:noProof/>
            <w:webHidden/>
          </w:rPr>
          <w:fldChar w:fldCharType="begin"/>
        </w:r>
        <w:r w:rsidR="00985AC4">
          <w:rPr>
            <w:noProof/>
            <w:webHidden/>
          </w:rPr>
          <w:instrText xml:space="preserve"> PAGEREF _Toc419295354 \h </w:instrText>
        </w:r>
        <w:r>
          <w:rPr>
            <w:noProof/>
            <w:webHidden/>
          </w:rPr>
        </w:r>
        <w:r>
          <w:rPr>
            <w:noProof/>
            <w:webHidden/>
          </w:rPr>
          <w:fldChar w:fldCharType="separate"/>
        </w:r>
        <w:r w:rsidR="00985AC4">
          <w:rPr>
            <w:noProof/>
            <w:webHidden/>
          </w:rPr>
          <w:t>16</w:t>
        </w:r>
        <w:r>
          <w:rPr>
            <w:noProof/>
            <w:webHidden/>
          </w:rPr>
          <w:fldChar w:fldCharType="end"/>
        </w:r>
      </w:hyperlink>
    </w:p>
    <w:p w:rsidR="001258CE" w:rsidRDefault="00C1633E" w:rsidP="00F30B72">
      <w:pPr>
        <w:pStyle w:val="berschrift1"/>
        <w:rPr>
          <w:rFonts w:ascii="Times New Roman" w:hAnsi="Times New Roman"/>
          <w:b w:val="0"/>
        </w:rPr>
      </w:pPr>
      <w:r w:rsidRPr="001258CE">
        <w:rPr>
          <w:rFonts w:ascii="Times New Roman" w:hAnsi="Times New Roman"/>
          <w:b w:val="0"/>
        </w:rPr>
        <w:fldChar w:fldCharType="end"/>
      </w:r>
    </w:p>
    <w:p w:rsidR="00F30B72" w:rsidRPr="00366E62" w:rsidRDefault="001258CE" w:rsidP="00F30B72">
      <w:pPr>
        <w:pStyle w:val="berschrift1"/>
      </w:pPr>
      <w:r>
        <w:rPr>
          <w:rFonts w:ascii="Times New Roman" w:hAnsi="Times New Roman"/>
          <w:b w:val="0"/>
        </w:rPr>
        <w:br w:type="page"/>
      </w:r>
      <w:bookmarkStart w:id="2" w:name="_Toc419295293"/>
      <w:r w:rsidR="00F30B72" w:rsidRPr="00366E62">
        <w:lastRenderedPageBreak/>
        <w:t>1. Introduction</w:t>
      </w:r>
      <w:bookmarkEnd w:id="1"/>
      <w:bookmarkEnd w:id="2"/>
    </w:p>
    <w:p w:rsidR="00F30B72" w:rsidRPr="00366E62" w:rsidRDefault="00F30B72" w:rsidP="00F30B72">
      <w:pPr>
        <w:jc w:val="both"/>
        <w:rPr>
          <w:bCs/>
        </w:rPr>
      </w:pPr>
      <w:r w:rsidRPr="00366E62">
        <w:t xml:space="preserve">This is the criteria for the </w:t>
      </w:r>
      <w:r w:rsidR="00701EEF">
        <w:t>evaluation</w:t>
      </w:r>
      <w:r w:rsidRPr="00366E62">
        <w:t xml:space="preserve"> of the alternate PHY Draft Proposals. In order to accurately and consistently judge the submitted proposals, technical requirements are needed that reflect the application sc</w:t>
      </w:r>
      <w:r w:rsidR="00AD4F9F">
        <w:t>enarios as described in the TG3d</w:t>
      </w:r>
      <w:r w:rsidRPr="00366E62">
        <w:t xml:space="preserve"> </w:t>
      </w:r>
      <w:r w:rsidR="00AD4F9F">
        <w:t>Application Requirements Document</w:t>
      </w:r>
      <w:r w:rsidRPr="00366E62">
        <w:t xml:space="preserve"> (</w:t>
      </w:r>
      <w:r w:rsidR="00AD4F9F">
        <w:t>ARD</w:t>
      </w:r>
      <w:r w:rsidRPr="00366E62">
        <w:t>) [</w:t>
      </w:r>
      <w:r w:rsidR="00AD4F9F">
        <w:rPr>
          <w:color w:val="000000"/>
        </w:rPr>
        <w:t>14</w:t>
      </w:r>
      <w:r w:rsidRPr="00BC3034">
        <w:rPr>
          <w:color w:val="000000"/>
        </w:rPr>
        <w:t>-</w:t>
      </w:r>
      <w:r w:rsidR="00AD4F9F">
        <w:rPr>
          <w:color w:val="000000"/>
        </w:rPr>
        <w:t>0304-16</w:t>
      </w:r>
      <w:r w:rsidRPr="00366E62">
        <w:t>].</w:t>
      </w:r>
    </w:p>
    <w:p w:rsidR="00F30B72" w:rsidRPr="00366E62" w:rsidRDefault="00F30B72" w:rsidP="00F30B72">
      <w:pPr>
        <w:pStyle w:val="Textkrper3"/>
      </w:pPr>
      <w:r w:rsidRPr="00366E62">
        <w:t>This working document will become the repository for the requirements to be used in the selection process for a PHY Draft Standard for P802.15.3</w:t>
      </w:r>
      <w:r w:rsidR="00FD4E6B">
        <w:t>d</w:t>
      </w:r>
      <w:r w:rsidRPr="00366E62">
        <w:t>. The criteria presented in this document are based on TG3</w:t>
      </w:r>
      <w:r w:rsidR="00FD4E6B">
        <w:t>d</w:t>
      </w:r>
      <w:r w:rsidRPr="00366E62">
        <w:t xml:space="preserve"> </w:t>
      </w:r>
      <w:r w:rsidR="00FD4E6B">
        <w:t>Technical</w:t>
      </w:r>
      <w:r w:rsidRPr="00366E62">
        <w:t xml:space="preserve"> Requirements </w:t>
      </w:r>
      <w:r w:rsidR="00FD4E6B">
        <w:t>D</w:t>
      </w:r>
      <w:r w:rsidRPr="00366E62">
        <w:t>ocument [</w:t>
      </w:r>
      <w:r w:rsidR="00FD4E6B">
        <w:t>14-0309-05</w:t>
      </w:r>
      <w:r w:rsidRPr="00366E62">
        <w:t xml:space="preserve">], which takes precedence, and may also contain more general marketing requirements on which the proposers are asked to comment. </w:t>
      </w:r>
    </w:p>
    <w:p w:rsidR="00F30B72" w:rsidRPr="00366E62" w:rsidRDefault="00F30B72" w:rsidP="00F30B72">
      <w:pPr>
        <w:jc w:val="both"/>
      </w:pPr>
      <w:r w:rsidRPr="00366E62">
        <w:t xml:space="preserve">The document is divided into three sections: General Solution Criteria, MAC Protocol Supplements Criteria, PHY Layer Criteria. </w:t>
      </w:r>
    </w:p>
    <w:p w:rsidR="00F30B72" w:rsidRPr="00366E62" w:rsidRDefault="00F30B72" w:rsidP="00F30B72">
      <w:pPr>
        <w:jc w:val="both"/>
      </w:pPr>
    </w:p>
    <w:p w:rsidR="00F30B72" w:rsidRPr="00366E62" w:rsidRDefault="00F30B72" w:rsidP="00F30B72">
      <w:pPr>
        <w:jc w:val="both"/>
      </w:pPr>
      <w:r w:rsidRPr="00366E62">
        <w:t>Document [</w:t>
      </w:r>
      <w:r w:rsidR="00353FD6">
        <w:t>t.b.d?</w:t>
      </w:r>
      <w:r w:rsidRPr="00366E62">
        <w:t>] provides the TG3c down selection process.</w:t>
      </w:r>
    </w:p>
    <w:p w:rsidR="00F30B72" w:rsidRPr="00366E62" w:rsidRDefault="00F30B72" w:rsidP="00F30B72">
      <w:pPr>
        <w:rPr>
          <w:bCs/>
        </w:rPr>
      </w:pPr>
    </w:p>
    <w:p w:rsidR="00F30B72" w:rsidRPr="00366E62" w:rsidRDefault="00F30B72" w:rsidP="00F30B72">
      <w:r w:rsidRPr="00366E62">
        <w:rPr>
          <w:bCs/>
        </w:rPr>
        <w:t>This document and the TG3</w:t>
      </w:r>
      <w:r w:rsidR="00422BF2">
        <w:rPr>
          <w:bCs/>
        </w:rPr>
        <w:t>d</w:t>
      </w:r>
      <w:r w:rsidRPr="00366E62">
        <w:rPr>
          <w:bCs/>
        </w:rPr>
        <w:t xml:space="preserve"> </w:t>
      </w:r>
      <w:r w:rsidR="00422BF2">
        <w:rPr>
          <w:bCs/>
        </w:rPr>
        <w:t>Technical</w:t>
      </w:r>
      <w:r w:rsidRPr="00366E62">
        <w:rPr>
          <w:bCs/>
        </w:rPr>
        <w:t xml:space="preserve"> Requirements document [</w:t>
      </w:r>
      <w:r w:rsidR="00422BF2">
        <w:t>14-0309-05</w:t>
      </w:r>
      <w:r w:rsidRPr="00366E62">
        <w:rPr>
          <w:bCs/>
        </w:rPr>
        <w:t>] provide the technical content for the project to develop an alternate physical layer (alt-PHY). This alt-PHY shall be a supplement to the IEEE 802.15.3-200</w:t>
      </w:r>
      <w:r w:rsidR="00C314FA">
        <w:rPr>
          <w:bCs/>
        </w:rPr>
        <w:t>9</w:t>
      </w:r>
      <w:r w:rsidRPr="00366E62">
        <w:rPr>
          <w:bCs/>
        </w:rPr>
        <w:t xml:space="preserve"> Standard. This </w:t>
      </w:r>
      <w:r w:rsidR="0015267D">
        <w:rPr>
          <w:bCs/>
        </w:rPr>
        <w:t>Evaluation</w:t>
      </w:r>
      <w:r w:rsidR="00F10360">
        <w:rPr>
          <w:bCs/>
        </w:rPr>
        <w:t xml:space="preserve"> Criteria D</w:t>
      </w:r>
      <w:r w:rsidRPr="00366E62">
        <w:rPr>
          <w:bCs/>
        </w:rPr>
        <w:t>ocument references the IEEE 802.15.3-200</w:t>
      </w:r>
      <w:r w:rsidR="00C314FA">
        <w:rPr>
          <w:bCs/>
        </w:rPr>
        <w:t>9</w:t>
      </w:r>
      <w:r w:rsidRPr="00366E62">
        <w:rPr>
          <w:bCs/>
        </w:rPr>
        <w:t xml:space="preserve"> Standard.</w:t>
      </w:r>
    </w:p>
    <w:p w:rsidR="00F30B72" w:rsidRPr="00366E62" w:rsidRDefault="00F30B72" w:rsidP="00F30B72"/>
    <w:p w:rsidR="00F30B72" w:rsidRPr="00366E62" w:rsidRDefault="00F30B72" w:rsidP="00F30B72">
      <w:r w:rsidRPr="00366E62">
        <w:t xml:space="preserve">Throughout this document the proposers are asked to provide parameters and performance measures related to their proposal. The proposers are only required to provide these values for the portions of the system that are covered in their proposal. </w:t>
      </w:r>
    </w:p>
    <w:p w:rsidR="00F30B72" w:rsidRPr="00366E62" w:rsidRDefault="00F30B72" w:rsidP="00F30B72"/>
    <w:p w:rsidR="00F30B72" w:rsidRPr="00366E62" w:rsidRDefault="00335FD4" w:rsidP="00F30B72">
      <w:r>
        <w:t>I</w:t>
      </w:r>
      <w:r w:rsidR="00F30B72" w:rsidRPr="00366E62">
        <w:t xml:space="preserve">t is recognized that physical implementations and/or measurements are not required. Only simulations and calculations are required in order to provide all characteristics required in this document. </w:t>
      </w:r>
    </w:p>
    <w:p w:rsidR="00F30B72" w:rsidRPr="00366E62" w:rsidRDefault="00F30B72" w:rsidP="00F30B72">
      <w:pPr>
        <w:pStyle w:val="berschrift1"/>
      </w:pPr>
      <w:bookmarkStart w:id="3" w:name="_Toc156879494"/>
      <w:bookmarkStart w:id="4" w:name="_Toc419295294"/>
      <w:bookmarkStart w:id="5" w:name="OLE_LINK2"/>
      <w:r w:rsidRPr="00366E62">
        <w:t>2. References</w:t>
      </w:r>
      <w:bookmarkEnd w:id="3"/>
      <w:bookmarkEnd w:id="4"/>
    </w:p>
    <w:p w:rsidR="00F30B72" w:rsidRPr="00366E62" w:rsidRDefault="00F30B72" w:rsidP="00F30B72">
      <w:pPr>
        <w:ind w:left="1080" w:hanging="1080"/>
      </w:pPr>
      <w:r w:rsidRPr="00366E62">
        <w:t>[15.3]</w:t>
      </w:r>
      <w:r w:rsidRPr="00366E62">
        <w:tab/>
      </w:r>
      <w:r w:rsidRPr="00366E62">
        <w:tab/>
        <w:t>IEEE 802.15.3-200</w:t>
      </w:r>
      <w:r w:rsidR="00C314FA">
        <w:t>9</w:t>
      </w:r>
      <w:r w:rsidRPr="00366E62">
        <w:t xml:space="preserve"> Standard</w:t>
      </w:r>
    </w:p>
    <w:p w:rsidR="00F30B72" w:rsidRPr="00366E62" w:rsidRDefault="00F30B72" w:rsidP="00F30B72">
      <w:pPr>
        <w:ind w:left="1080" w:hanging="1080"/>
      </w:pPr>
      <w:r w:rsidRPr="00366E62">
        <w:t>[</w:t>
      </w:r>
      <w:r w:rsidR="007D3727">
        <w:t>TRD</w:t>
      </w:r>
      <w:r w:rsidRPr="00366E62">
        <w:t>]</w:t>
      </w:r>
      <w:r w:rsidRPr="00366E62">
        <w:tab/>
      </w:r>
      <w:r w:rsidR="007D3727">
        <w:tab/>
      </w:r>
      <w:r w:rsidRPr="00366E62">
        <w:t>IEEE P802.15-</w:t>
      </w:r>
      <w:r w:rsidR="002B3C6C">
        <w:t>14-0309-05</w:t>
      </w:r>
      <w:r w:rsidRPr="00366E62">
        <w:t>, TG3</w:t>
      </w:r>
      <w:r w:rsidR="002B3C6C">
        <w:t>d</w:t>
      </w:r>
      <w:r w:rsidRPr="00366E62">
        <w:t xml:space="preserve"> </w:t>
      </w:r>
      <w:r w:rsidR="002B3C6C">
        <w:t>Technical Requirements Document</w:t>
      </w:r>
    </w:p>
    <w:p w:rsidR="00F30B72" w:rsidRPr="00366E62" w:rsidRDefault="00F30B72" w:rsidP="00F30B72">
      <w:pPr>
        <w:ind w:left="1080" w:hanging="1080"/>
      </w:pPr>
      <w:r w:rsidRPr="00366E62">
        <w:t>[</w:t>
      </w:r>
      <w:r w:rsidR="007D3727">
        <w:t>ARD</w:t>
      </w:r>
      <w:r w:rsidRPr="00366E62">
        <w:t>]</w:t>
      </w:r>
      <w:r w:rsidRPr="00366E62">
        <w:tab/>
      </w:r>
      <w:r w:rsidR="007D3727">
        <w:tab/>
      </w:r>
      <w:r w:rsidRPr="00366E62">
        <w:t>IEEE P802.15-</w:t>
      </w:r>
      <w:r w:rsidR="00B55F7C">
        <w:rPr>
          <w:color w:val="000000"/>
        </w:rPr>
        <w:t>14</w:t>
      </w:r>
      <w:r w:rsidRPr="00BC3034">
        <w:rPr>
          <w:color w:val="000000"/>
        </w:rPr>
        <w:t>-</w:t>
      </w:r>
      <w:r w:rsidR="00B55F7C">
        <w:rPr>
          <w:color w:val="000000"/>
        </w:rPr>
        <w:t>0304-16</w:t>
      </w:r>
      <w:r w:rsidRPr="00366E62">
        <w:t>, TG3</w:t>
      </w:r>
      <w:r w:rsidR="00077E17">
        <w:t>d</w:t>
      </w:r>
      <w:r w:rsidRPr="00366E62">
        <w:t xml:space="preserve"> </w:t>
      </w:r>
      <w:r w:rsidR="00250112">
        <w:t>Application Requirements Document</w:t>
      </w:r>
    </w:p>
    <w:p w:rsidR="00F30B72" w:rsidRPr="00366E62" w:rsidRDefault="00F30B72" w:rsidP="00F30B72">
      <w:pPr>
        <w:ind w:left="1080" w:hanging="1080"/>
      </w:pPr>
      <w:r w:rsidRPr="00366E62">
        <w:t>[</w:t>
      </w:r>
      <w:r w:rsidR="007D3727">
        <w:t>CMD</w:t>
      </w:r>
      <w:r w:rsidRPr="00366E62">
        <w:t>]</w:t>
      </w:r>
      <w:r w:rsidRPr="00366E62">
        <w:tab/>
      </w:r>
      <w:r w:rsidR="007D3727">
        <w:tab/>
      </w:r>
      <w:r w:rsidRPr="00366E62">
        <w:t>IEEE P802.15-</w:t>
      </w:r>
      <w:r w:rsidR="005D3B4A">
        <w:t>14</w:t>
      </w:r>
      <w:r w:rsidRPr="00366E62">
        <w:t>-0</w:t>
      </w:r>
      <w:r w:rsidR="005D3B4A">
        <w:t>310</w:t>
      </w:r>
      <w:r w:rsidRPr="00366E62">
        <w:t>-0</w:t>
      </w:r>
      <w:r w:rsidR="005D3B4A">
        <w:t>6</w:t>
      </w:r>
      <w:r w:rsidRPr="00366E62">
        <w:t>, TG3</w:t>
      </w:r>
      <w:r w:rsidR="005D3B4A">
        <w:t>d</w:t>
      </w:r>
      <w:r w:rsidRPr="00366E62">
        <w:t xml:space="preserve"> </w:t>
      </w:r>
      <w:r w:rsidR="005D3B4A">
        <w:t>Channel Model Document</w:t>
      </w:r>
    </w:p>
    <w:p w:rsidR="00F30B72" w:rsidRPr="00366E62" w:rsidRDefault="00F30B72" w:rsidP="00F30B72">
      <w:pPr>
        <w:pStyle w:val="berschrift1"/>
      </w:pPr>
      <w:bookmarkStart w:id="6" w:name="_Toc156879495"/>
      <w:bookmarkStart w:id="7" w:name="_Toc419295295"/>
      <w:bookmarkEnd w:id="5"/>
      <w:r w:rsidRPr="00366E62">
        <w:t>3. General Definitions</w:t>
      </w:r>
      <w:bookmarkEnd w:id="6"/>
      <w:bookmarkEnd w:id="7"/>
    </w:p>
    <w:p w:rsidR="00F30B72" w:rsidRPr="00366E62" w:rsidRDefault="00F30B72" w:rsidP="00F30B72">
      <w:pPr>
        <w:pStyle w:val="berschrift2"/>
        <w:rPr>
          <w:lang w:eastAsia="ja-JP"/>
        </w:rPr>
      </w:pPr>
      <w:bookmarkStart w:id="8" w:name="_Toc156879496"/>
      <w:bookmarkStart w:id="9" w:name="_Toc419295296"/>
      <w:r w:rsidRPr="00366E62">
        <w:t>3.1. RF power measurements/calculations</w:t>
      </w:r>
      <w:bookmarkEnd w:id="8"/>
      <w:bookmarkEnd w:id="9"/>
    </w:p>
    <w:p w:rsidR="00F30B72" w:rsidRPr="00366E62" w:rsidRDefault="00FC2DCE" w:rsidP="00F30B72">
      <w:pPr>
        <w:pStyle w:val="Textkrper3"/>
      </w:pPr>
      <w:r>
        <w:t>e.g. Power at the connector to the antenna</w:t>
      </w:r>
    </w:p>
    <w:p w:rsidR="00F30B72" w:rsidRPr="00366E62" w:rsidRDefault="00F30B72" w:rsidP="00F30B72">
      <w:pPr>
        <w:pStyle w:val="berschrift2"/>
      </w:pPr>
      <w:bookmarkStart w:id="10" w:name="_Toc156879497"/>
      <w:bookmarkStart w:id="11" w:name="_Toc419295297"/>
      <w:r w:rsidRPr="00366E62">
        <w:t>3.2. E</w:t>
      </w:r>
      <w:r w:rsidRPr="00366E62">
        <w:rPr>
          <w:vertAlign w:val="subscript"/>
        </w:rPr>
        <w:t>b</w:t>
      </w:r>
      <w:r w:rsidRPr="00366E62">
        <w:t>/N</w:t>
      </w:r>
      <w:r w:rsidRPr="00366E62">
        <w:rPr>
          <w:vertAlign w:val="subscript"/>
        </w:rPr>
        <w:t>0</w:t>
      </w:r>
      <w:r w:rsidRPr="00366E62">
        <w:t xml:space="preserve"> reference point</w:t>
      </w:r>
      <w:bookmarkEnd w:id="10"/>
      <w:bookmarkEnd w:id="11"/>
      <w:r w:rsidRPr="00366E62">
        <w:t xml:space="preserve"> </w:t>
      </w:r>
    </w:p>
    <w:p w:rsidR="00F30B72" w:rsidRPr="00366E62" w:rsidRDefault="00FC2DCE" w:rsidP="00F30B72">
      <w:pPr>
        <w:pStyle w:val="Textkrper3"/>
      </w:pPr>
      <w:r>
        <w:t>e.g. at the</w:t>
      </w:r>
      <w:r w:rsidR="00F30B72" w:rsidRPr="00366E62">
        <w:t xml:space="preserve"> receiver antenna connector</w:t>
      </w:r>
    </w:p>
    <w:p w:rsidR="00F30B72" w:rsidRPr="00366E62" w:rsidRDefault="00F30B72" w:rsidP="00F30B72">
      <w:pPr>
        <w:pStyle w:val="berschrift1"/>
      </w:pPr>
      <w:bookmarkStart w:id="12" w:name="_Toc156879498"/>
      <w:bookmarkStart w:id="13" w:name="_Toc419295298"/>
      <w:r w:rsidRPr="00366E62">
        <w:lastRenderedPageBreak/>
        <w:t>4. General Solution Criteria</w:t>
      </w:r>
      <w:bookmarkEnd w:id="12"/>
      <w:bookmarkEnd w:id="13"/>
    </w:p>
    <w:p w:rsidR="00F30B72" w:rsidRPr="00366E62" w:rsidRDefault="00F30B72" w:rsidP="00F30B72">
      <w:pPr>
        <w:jc w:val="both"/>
      </w:pPr>
      <w:r w:rsidRPr="00366E62">
        <w:t xml:space="preserve">This section defines the technical and marketing system level concerns of the proposals. </w:t>
      </w:r>
    </w:p>
    <w:p w:rsidR="00F30B72" w:rsidRPr="00366E62" w:rsidRDefault="00F30B72" w:rsidP="00F30B72">
      <w:pPr>
        <w:pStyle w:val="berschrift2"/>
      </w:pPr>
      <w:bookmarkStart w:id="14" w:name="_Ref482182849"/>
      <w:bookmarkStart w:id="15" w:name="_Toc156879499"/>
      <w:bookmarkStart w:id="16" w:name="_Toc419295299"/>
      <w:r w:rsidRPr="00366E62">
        <w:t>4.1. Unit Manufacturing Cost/Complexity (UMC)</w:t>
      </w:r>
      <w:bookmarkEnd w:id="14"/>
      <w:bookmarkEnd w:id="15"/>
      <w:bookmarkEnd w:id="16"/>
    </w:p>
    <w:p w:rsidR="00F30B72" w:rsidRPr="00366E62" w:rsidRDefault="00F30B72" w:rsidP="007D3727">
      <w:pPr>
        <w:pStyle w:val="berschrift3"/>
      </w:pPr>
      <w:bookmarkStart w:id="17" w:name="_Toc156879500"/>
      <w:bookmarkStart w:id="18" w:name="_Toc419295300"/>
      <w:r w:rsidRPr="00366E62">
        <w:t>4.1.1. Definition</w:t>
      </w:r>
      <w:bookmarkEnd w:id="17"/>
      <w:bookmarkEnd w:id="18"/>
      <w:r w:rsidRPr="00366E62">
        <w:t xml:space="preserve"> </w:t>
      </w:r>
    </w:p>
    <w:p w:rsidR="00F30B72" w:rsidRPr="00366E62" w:rsidRDefault="00F30B72" w:rsidP="00F30B72">
      <w:pPr>
        <w:pStyle w:val="berschrift3"/>
      </w:pPr>
      <w:bookmarkStart w:id="19" w:name="_Toc156879501"/>
      <w:bookmarkStart w:id="20" w:name="_Toc419295301"/>
      <w:r w:rsidRPr="00366E62">
        <w:t>4.1.2. Values</w:t>
      </w:r>
      <w:bookmarkEnd w:id="19"/>
      <w:bookmarkEnd w:id="20"/>
      <w:r w:rsidRPr="00366E62">
        <w:t xml:space="preserve"> </w:t>
      </w:r>
    </w:p>
    <w:p w:rsidR="00F30B72" w:rsidRPr="00366E62" w:rsidRDefault="00F30B72" w:rsidP="00F30B72">
      <w:pPr>
        <w:pStyle w:val="berschrift2"/>
      </w:pPr>
      <w:bookmarkStart w:id="21" w:name="_Toc156879502"/>
      <w:bookmarkStart w:id="22" w:name="_Toc419295302"/>
      <w:r w:rsidRPr="00366E62">
        <w:t>4.2. Signal Robustness</w:t>
      </w:r>
      <w:bookmarkEnd w:id="21"/>
      <w:bookmarkEnd w:id="22"/>
    </w:p>
    <w:p w:rsidR="00F30B72" w:rsidRPr="00366E62" w:rsidRDefault="00F30B72" w:rsidP="00F30B72">
      <w:pPr>
        <w:pStyle w:val="berschrift3"/>
      </w:pPr>
      <w:bookmarkStart w:id="23" w:name="_Ref482506003"/>
      <w:bookmarkStart w:id="24" w:name="_Toc156879503"/>
      <w:bookmarkStart w:id="25" w:name="_Toc419295303"/>
      <w:r w:rsidRPr="00366E62">
        <w:t>4.2.1. General Definitions</w:t>
      </w:r>
      <w:bookmarkEnd w:id="23"/>
      <w:bookmarkEnd w:id="24"/>
      <w:bookmarkEnd w:id="25"/>
    </w:p>
    <w:p w:rsidR="00F30B72" w:rsidRPr="00366E62" w:rsidRDefault="00F30B72" w:rsidP="001E15C7">
      <w:pPr>
        <w:pStyle w:val="berschrift4"/>
      </w:pPr>
      <w:r w:rsidRPr="00366E62">
        <w:t>4.2.1.1. Error Rate</w:t>
      </w:r>
    </w:p>
    <w:p w:rsidR="00F30B72" w:rsidRPr="00366E62" w:rsidRDefault="00F30B72" w:rsidP="00F30B72">
      <w:pPr>
        <w:pStyle w:val="berschrift4"/>
      </w:pPr>
      <w:r w:rsidRPr="00366E62">
        <w:t>4.2.1.2. Receiver Sensitivity</w:t>
      </w:r>
    </w:p>
    <w:p w:rsidR="00F30B72" w:rsidRPr="00366E62" w:rsidRDefault="00F30B72" w:rsidP="00F30B72"/>
    <w:p w:rsidR="00F30B72" w:rsidRPr="00366E62" w:rsidRDefault="00F30B72" w:rsidP="00F30B72">
      <w:pPr>
        <w:pStyle w:val="berschrift3"/>
      </w:pPr>
      <w:bookmarkStart w:id="26" w:name="_Toc480885209"/>
      <w:bookmarkStart w:id="27" w:name="_Toc156879504"/>
      <w:bookmarkStart w:id="28" w:name="_Toc419295304"/>
      <w:r w:rsidRPr="00366E62">
        <w:t>4.2.2. Interference and Susceptibility</w:t>
      </w:r>
      <w:bookmarkEnd w:id="26"/>
      <w:bookmarkEnd w:id="27"/>
      <w:bookmarkEnd w:id="28"/>
    </w:p>
    <w:p w:rsidR="00F30B72" w:rsidRPr="00366E62" w:rsidRDefault="00F30B72" w:rsidP="00F30B72">
      <w:pPr>
        <w:pStyle w:val="berschrift4"/>
      </w:pPr>
      <w:r w:rsidRPr="00366E62">
        <w:t>4.2.2.1. Definition</w:t>
      </w:r>
    </w:p>
    <w:p w:rsidR="00F30B72" w:rsidRPr="00366E62" w:rsidRDefault="00F30B72" w:rsidP="00F30B72">
      <w:pPr>
        <w:pStyle w:val="berschrift4"/>
      </w:pPr>
      <w:r w:rsidRPr="00366E62">
        <w:t>4.2.2.2. Interference Model</w:t>
      </w:r>
    </w:p>
    <w:p w:rsidR="00F30B72" w:rsidRPr="00366E62" w:rsidRDefault="00F30B72" w:rsidP="00F30B72">
      <w:pPr>
        <w:jc w:val="both"/>
      </w:pPr>
      <w:r w:rsidRPr="00366E62">
        <w:t xml:space="preserve"> </w:t>
      </w:r>
    </w:p>
    <w:p w:rsidR="00F30B72" w:rsidRPr="00366E62" w:rsidRDefault="00F30B72" w:rsidP="00F30B72">
      <w:pPr>
        <w:pStyle w:val="berschrift3"/>
      </w:pPr>
      <w:bookmarkStart w:id="29" w:name="_Toc156879505"/>
      <w:bookmarkStart w:id="30" w:name="_Toc419295305"/>
      <w:r w:rsidRPr="00366E62">
        <w:t>4.2.3. Coexistence</w:t>
      </w:r>
      <w:bookmarkEnd w:id="29"/>
      <w:bookmarkEnd w:id="30"/>
      <w:r w:rsidRPr="00366E62">
        <w:t xml:space="preserve">  </w:t>
      </w:r>
    </w:p>
    <w:p w:rsidR="00F30B72" w:rsidRPr="00366E62" w:rsidRDefault="00F30B72" w:rsidP="00F30B72">
      <w:pPr>
        <w:pStyle w:val="berschrift4"/>
      </w:pPr>
      <w:r w:rsidRPr="00366E62">
        <w:t>4.2.3.1. Definition</w:t>
      </w:r>
    </w:p>
    <w:p w:rsidR="00F30B72" w:rsidRPr="00366E62" w:rsidRDefault="00F30B72" w:rsidP="00F30B72">
      <w:pPr>
        <w:pStyle w:val="berschrift4"/>
      </w:pPr>
      <w:r w:rsidRPr="00366E62">
        <w:t>4.2.3.2. Coexistence Model</w:t>
      </w:r>
    </w:p>
    <w:p w:rsidR="00F30B72" w:rsidRPr="00366E62" w:rsidRDefault="00F30B72" w:rsidP="00F30B72">
      <w:pPr>
        <w:pStyle w:val="Textkrper"/>
        <w:jc w:val="both"/>
        <w:rPr>
          <w:color w:val="auto"/>
        </w:rPr>
      </w:pPr>
    </w:p>
    <w:p w:rsidR="00F30B72" w:rsidRPr="00366E62" w:rsidRDefault="00F30B72" w:rsidP="00F30B72">
      <w:pPr>
        <w:pStyle w:val="Textkrper"/>
        <w:jc w:val="both"/>
        <w:rPr>
          <w:color w:val="auto"/>
        </w:rPr>
      </w:pPr>
    </w:p>
    <w:p w:rsidR="00F30B72" w:rsidRPr="00366E62" w:rsidRDefault="00F30B72" w:rsidP="00F30B72">
      <w:pPr>
        <w:pStyle w:val="Textkrper"/>
        <w:jc w:val="both"/>
        <w:rPr>
          <w:color w:val="auto"/>
        </w:rPr>
      </w:pPr>
    </w:p>
    <w:p w:rsidR="00F30B72" w:rsidRPr="00366E62" w:rsidRDefault="00F30B72" w:rsidP="00F30B72">
      <w:pPr>
        <w:pStyle w:val="berschrift2"/>
      </w:pPr>
      <w:bookmarkStart w:id="31" w:name="_Toc156879506"/>
      <w:bookmarkStart w:id="32" w:name="_Toc419295306"/>
      <w:r w:rsidRPr="00366E62">
        <w:t>4.3. Technical Feasibility</w:t>
      </w:r>
      <w:bookmarkEnd w:id="31"/>
      <w:bookmarkEnd w:id="32"/>
    </w:p>
    <w:p w:rsidR="00F30B72" w:rsidRPr="00366E62" w:rsidRDefault="00F30B72" w:rsidP="00F30B72">
      <w:pPr>
        <w:jc w:val="both"/>
      </w:pPr>
      <w:r w:rsidRPr="00366E62">
        <w:t>This is intended to determine if the proposal is real or academic. Proposers will be asked to comment on criteria listed in the following sections.</w:t>
      </w:r>
    </w:p>
    <w:p w:rsidR="00F30B72" w:rsidRPr="00366E62" w:rsidRDefault="00F30B72" w:rsidP="00F30B72">
      <w:pPr>
        <w:pStyle w:val="berschrift3"/>
      </w:pPr>
      <w:bookmarkStart w:id="33" w:name="_Ref482197140"/>
      <w:bookmarkStart w:id="34" w:name="_Toc156879507"/>
      <w:bookmarkStart w:id="35" w:name="_Toc419295307"/>
      <w:r w:rsidRPr="00366E62">
        <w:t>4.3.1. Manufacturability</w:t>
      </w:r>
      <w:bookmarkEnd w:id="33"/>
      <w:bookmarkEnd w:id="34"/>
      <w:bookmarkEnd w:id="35"/>
    </w:p>
    <w:p w:rsidR="00F30B72" w:rsidRPr="00366E62" w:rsidRDefault="00F30B72" w:rsidP="00F30B72">
      <w:pPr>
        <w:pStyle w:val="berschrift4"/>
      </w:pPr>
      <w:r w:rsidRPr="00366E62">
        <w:t>4.3.1.1. Definition</w:t>
      </w:r>
    </w:p>
    <w:p w:rsidR="00F30B72" w:rsidRPr="00366E62" w:rsidRDefault="00F30B72" w:rsidP="00F30B72">
      <w:pPr>
        <w:jc w:val="both"/>
      </w:pPr>
      <w:r w:rsidRPr="00366E62">
        <w:t xml:space="preserve">Manufacturability is defined in terms of the use of available, cost effective manufacturing processes with evidence of effective mass production capability, with respect to the time line of the standard. </w:t>
      </w:r>
    </w:p>
    <w:p w:rsidR="00F30B72" w:rsidRPr="00366E62" w:rsidRDefault="00F30B72" w:rsidP="00F30B72">
      <w:pPr>
        <w:pStyle w:val="berschrift4"/>
      </w:pPr>
      <w:r w:rsidRPr="00366E62">
        <w:t>4.3.1.2. Values</w:t>
      </w:r>
    </w:p>
    <w:p w:rsidR="00F30B72" w:rsidRPr="00366E62" w:rsidRDefault="00F30B72" w:rsidP="00F30B72">
      <w:pPr>
        <w:jc w:val="both"/>
      </w:pPr>
      <w:r w:rsidRPr="00366E62">
        <w:t xml:space="preserve">The proposers are asked to submit proof of the claims by way of expert opinion, models, experiments, pre-existence examples, or demonstrations. </w:t>
      </w:r>
    </w:p>
    <w:p w:rsidR="00F30B72" w:rsidRPr="00366E62" w:rsidRDefault="00F30B72" w:rsidP="00F30B72">
      <w:pPr>
        <w:pStyle w:val="berschrift3"/>
      </w:pPr>
      <w:bookmarkStart w:id="36" w:name="_Ref482197170"/>
      <w:bookmarkStart w:id="37" w:name="_Toc156879508"/>
      <w:bookmarkStart w:id="38" w:name="_Toc419295308"/>
      <w:r w:rsidRPr="00366E62">
        <w:lastRenderedPageBreak/>
        <w:t>4.3.2. Time to Market</w:t>
      </w:r>
      <w:bookmarkEnd w:id="36"/>
      <w:bookmarkEnd w:id="37"/>
      <w:bookmarkEnd w:id="38"/>
    </w:p>
    <w:p w:rsidR="00F30B72" w:rsidRPr="00366E62" w:rsidRDefault="00F30B72" w:rsidP="00F30B72">
      <w:pPr>
        <w:pStyle w:val="berschrift4"/>
      </w:pPr>
      <w:r w:rsidRPr="00366E62">
        <w:t xml:space="preserve">4.3.2.1. Definition </w:t>
      </w:r>
    </w:p>
    <w:p w:rsidR="00F30B72" w:rsidRPr="00366E62" w:rsidRDefault="00F30B72" w:rsidP="00F30B72">
      <w:pPr>
        <w:jc w:val="both"/>
      </w:pPr>
      <w:r w:rsidRPr="00366E62">
        <w:t>Time to Market addresses the question of when the proposed technology will be ready for market.</w:t>
      </w:r>
    </w:p>
    <w:p w:rsidR="00F30B72" w:rsidRPr="00366E62" w:rsidRDefault="00F30B72" w:rsidP="00F30B72">
      <w:pPr>
        <w:pStyle w:val="berschrift4"/>
      </w:pPr>
      <w:r w:rsidRPr="00366E62">
        <w:t>4.3.2.1. Values</w:t>
      </w:r>
    </w:p>
    <w:p w:rsidR="00F30B72" w:rsidRPr="00366E62" w:rsidRDefault="00F30B72" w:rsidP="00F30B72">
      <w:pPr>
        <w:jc w:val="both"/>
      </w:pPr>
      <w:r w:rsidRPr="00366E62">
        <w:t>The proposal shall include an estimate of a schedule for when the PHY would be available for market.</w:t>
      </w:r>
    </w:p>
    <w:p w:rsidR="00F30B72" w:rsidRPr="00366E62" w:rsidRDefault="00F30B72" w:rsidP="00F30B72">
      <w:pPr>
        <w:pStyle w:val="berschrift3"/>
      </w:pPr>
      <w:bookmarkStart w:id="39" w:name="_Ref482197370"/>
      <w:bookmarkStart w:id="40" w:name="_Toc156879509"/>
      <w:bookmarkStart w:id="41" w:name="_Toc419295309"/>
      <w:r w:rsidRPr="00366E62">
        <w:t>4.3.3. Regulatory Impac</w:t>
      </w:r>
      <w:bookmarkEnd w:id="39"/>
      <w:r w:rsidRPr="00366E62">
        <w:t>t</w:t>
      </w:r>
      <w:bookmarkEnd w:id="40"/>
      <w:bookmarkEnd w:id="41"/>
    </w:p>
    <w:p w:rsidR="00F30B72" w:rsidRPr="00366E62" w:rsidRDefault="00F30B72" w:rsidP="00F30B72">
      <w:pPr>
        <w:pStyle w:val="berschrift4"/>
      </w:pPr>
      <w:r w:rsidRPr="00366E62">
        <w:t xml:space="preserve">4.3.3.1. Definition </w:t>
      </w:r>
    </w:p>
    <w:p w:rsidR="00F30B72" w:rsidRPr="00366E62" w:rsidRDefault="00F30B72" w:rsidP="00F30B72">
      <w:pPr>
        <w:jc w:val="both"/>
      </w:pPr>
      <w:r w:rsidRPr="00366E62">
        <w:t>The proposal should specify to which geopolitical regions it applies and identify any applicable requirements with which it conflicts. Merit will be awarded for proposals with regulatory compliance of wider geopolitical scope.</w:t>
      </w:r>
    </w:p>
    <w:p w:rsidR="00F30B72" w:rsidRPr="00366E62" w:rsidRDefault="00F30B72" w:rsidP="00F30B72">
      <w:pPr>
        <w:pStyle w:val="berschrift4"/>
      </w:pPr>
      <w:r w:rsidRPr="00366E62">
        <w:t>4.3.3.2. Values</w:t>
      </w:r>
    </w:p>
    <w:p w:rsidR="00F30B72" w:rsidRPr="00366E62" w:rsidRDefault="00F30B72" w:rsidP="00F30B72">
      <w:pPr>
        <w:jc w:val="both"/>
      </w:pPr>
      <w:r w:rsidRPr="00366E62">
        <w:t xml:space="preserve">The proposer shall state which regions the proposal is in regulatory compliance. Merit is awarded for each region of compliance. </w:t>
      </w:r>
    </w:p>
    <w:p w:rsidR="00F30B72" w:rsidRPr="00366E62" w:rsidRDefault="00F30B72" w:rsidP="00F30B72">
      <w:pPr>
        <w:jc w:val="both"/>
      </w:pPr>
      <w:r w:rsidRPr="00366E62">
        <w:br/>
        <w:t>Regulatory domains to be considered:</w:t>
      </w:r>
    </w:p>
    <w:p w:rsidR="00F30B72" w:rsidRPr="00366E62" w:rsidRDefault="00F30B72" w:rsidP="00F30B72">
      <w:pPr>
        <w:numPr>
          <w:ilvl w:val="0"/>
          <w:numId w:val="4"/>
        </w:numPr>
        <w:jc w:val="both"/>
      </w:pPr>
      <w:r w:rsidRPr="00366E62">
        <w:t>Australian regulations</w:t>
      </w:r>
    </w:p>
    <w:p w:rsidR="00F30B72" w:rsidRPr="00366E62" w:rsidRDefault="00F30B72" w:rsidP="00F30B72">
      <w:pPr>
        <w:numPr>
          <w:ilvl w:val="0"/>
          <w:numId w:val="4"/>
        </w:numPr>
        <w:jc w:val="both"/>
      </w:pPr>
      <w:r w:rsidRPr="00366E62">
        <w:t>Canadian regulations</w:t>
      </w:r>
    </w:p>
    <w:p w:rsidR="00F30B72" w:rsidRPr="00366E62" w:rsidRDefault="00F30B72" w:rsidP="00F30B72">
      <w:pPr>
        <w:numPr>
          <w:ilvl w:val="0"/>
          <w:numId w:val="4"/>
        </w:numPr>
        <w:jc w:val="both"/>
      </w:pPr>
      <w:r w:rsidRPr="00366E62">
        <w:t>Japanese regulations</w:t>
      </w:r>
    </w:p>
    <w:p w:rsidR="00F30B72" w:rsidRPr="00366E62" w:rsidRDefault="00F30B72" w:rsidP="00F30B72">
      <w:pPr>
        <w:numPr>
          <w:ilvl w:val="0"/>
          <w:numId w:val="4"/>
        </w:numPr>
        <w:jc w:val="both"/>
      </w:pPr>
      <w:r w:rsidRPr="00366E62">
        <w:t>US FCC regulations</w:t>
      </w:r>
    </w:p>
    <w:p w:rsidR="00F30B72" w:rsidRPr="00366E62" w:rsidRDefault="00F30B72" w:rsidP="00F30B72">
      <w:pPr>
        <w:numPr>
          <w:ilvl w:val="0"/>
          <w:numId w:val="4"/>
        </w:numPr>
        <w:jc w:val="both"/>
      </w:pPr>
      <w:r w:rsidRPr="00366E62">
        <w:t>Other national regulations</w:t>
      </w:r>
    </w:p>
    <w:p w:rsidR="00F30B72" w:rsidRPr="00366E62" w:rsidRDefault="00F30B72" w:rsidP="00F30B72">
      <w:pPr>
        <w:jc w:val="both"/>
      </w:pPr>
      <w:r w:rsidRPr="00366E62">
        <w:t>For details on specific regulations in different regions refer to document [05-0596-rr].</w:t>
      </w:r>
    </w:p>
    <w:p w:rsidR="00F30B72" w:rsidRPr="00366E62" w:rsidRDefault="00F30B72" w:rsidP="00F30B72">
      <w:pPr>
        <w:jc w:val="both"/>
      </w:pPr>
      <w:r w:rsidRPr="00366E62">
        <w:t xml:space="preserve">Specific conflicts and potential derogations should be detailed. </w:t>
      </w:r>
    </w:p>
    <w:p w:rsidR="00F30B72" w:rsidRPr="00366E62" w:rsidRDefault="00F30B72" w:rsidP="00F30B72">
      <w:pPr>
        <w:pStyle w:val="berschrift2"/>
      </w:pPr>
      <w:bookmarkStart w:id="42" w:name="_Ref482197425"/>
      <w:bookmarkStart w:id="43" w:name="_Toc156879510"/>
      <w:bookmarkStart w:id="44" w:name="_Toc419295310"/>
      <w:r w:rsidRPr="00366E62">
        <w:t>4.4. Scalability</w:t>
      </w:r>
      <w:bookmarkEnd w:id="42"/>
      <w:bookmarkEnd w:id="43"/>
      <w:bookmarkEnd w:id="44"/>
    </w:p>
    <w:p w:rsidR="00F30B72" w:rsidRPr="00366E62" w:rsidRDefault="00F30B72" w:rsidP="00F30B72">
      <w:pPr>
        <w:pStyle w:val="berschrift3"/>
      </w:pPr>
      <w:bookmarkStart w:id="45" w:name="_Toc156879511"/>
      <w:bookmarkStart w:id="46" w:name="_Toc419295311"/>
      <w:r w:rsidRPr="00366E62">
        <w:t>4.4.1. Definition</w:t>
      </w:r>
      <w:bookmarkEnd w:id="45"/>
      <w:bookmarkEnd w:id="46"/>
    </w:p>
    <w:p w:rsidR="00F30B72" w:rsidRPr="00366E62" w:rsidRDefault="00F30B72" w:rsidP="00F30B72">
      <w:pPr>
        <w:jc w:val="both"/>
      </w:pPr>
      <w:r w:rsidRPr="00366E62">
        <w:t xml:space="preserve">Scalability refers to the ability to adjust important parameters, such as those mentioned below, (if they are required by the applications) without rewriting the standard. The modified MAC should be able to support the scaling of the PHY. </w:t>
      </w:r>
    </w:p>
    <w:p w:rsidR="00F30B72" w:rsidRPr="00366E62" w:rsidRDefault="00F30B72" w:rsidP="00F30B72">
      <w:pPr>
        <w:pStyle w:val="berschrift3"/>
      </w:pPr>
      <w:bookmarkStart w:id="47" w:name="_Toc156879512"/>
      <w:bookmarkStart w:id="48" w:name="_Toc419295312"/>
      <w:r w:rsidRPr="00366E62">
        <w:t>4.4.2. Values</w:t>
      </w:r>
      <w:bookmarkEnd w:id="47"/>
      <w:bookmarkEnd w:id="48"/>
    </w:p>
    <w:p w:rsidR="00F30B72" w:rsidRPr="00366E62" w:rsidRDefault="00F30B72" w:rsidP="00F30B72">
      <w:pPr>
        <w:jc w:val="both"/>
      </w:pPr>
      <w:r w:rsidRPr="00366E62">
        <w:t>Scalability parameters include; power consumption, PHY-SAP Payload Bit Rate and Data Throughput, complexity, range, frequencies of operation, occupied bandwidth of operation, and other functions deemed appropriate. Providing parameters such as power consumption and complexity estimates are not mandatory.</w:t>
      </w:r>
    </w:p>
    <w:p w:rsidR="00F30B72" w:rsidRPr="00366E62" w:rsidRDefault="00F30B72" w:rsidP="00F30B72">
      <w:pPr>
        <w:pStyle w:val="berschrift1"/>
      </w:pPr>
      <w:bookmarkStart w:id="49" w:name="_Toc156879513"/>
      <w:bookmarkStart w:id="50" w:name="_Toc419295313"/>
      <w:r w:rsidRPr="00366E62">
        <w:lastRenderedPageBreak/>
        <w:t>5. MAC Protocol Supplements</w:t>
      </w:r>
      <w:bookmarkEnd w:id="49"/>
      <w:bookmarkEnd w:id="50"/>
    </w:p>
    <w:p w:rsidR="00F30B72" w:rsidRPr="00366E62" w:rsidRDefault="00F30B72" w:rsidP="00F30B72">
      <w:pPr>
        <w:pStyle w:val="berschrift2"/>
      </w:pPr>
      <w:bookmarkStart w:id="51" w:name="_Toc156879514"/>
      <w:bookmarkStart w:id="52" w:name="_Toc419295314"/>
      <w:bookmarkStart w:id="53" w:name="_Ref482197471"/>
      <w:r w:rsidRPr="00366E62">
        <w:rPr>
          <w:snapToGrid w:val="0"/>
        </w:rPr>
        <w:t>5.1. Alternate PHY Required MAC Enhancements and Modifications</w:t>
      </w:r>
      <w:bookmarkEnd w:id="51"/>
      <w:bookmarkEnd w:id="52"/>
      <w:r w:rsidRPr="00366E62">
        <w:rPr>
          <w:snapToGrid w:val="0"/>
        </w:rPr>
        <w:t xml:space="preserve"> </w:t>
      </w:r>
    </w:p>
    <w:p w:rsidR="008D380D" w:rsidRDefault="008D380D" w:rsidP="00F30B72">
      <w:pPr>
        <w:pStyle w:val="berschrift3"/>
      </w:pPr>
      <w:bookmarkStart w:id="54" w:name="_Toc419295315"/>
      <w:bookmarkStart w:id="55" w:name="_Toc156879515"/>
      <w:r>
        <w:t>This section is copied from IEEE P802.15-05-0493-27-003c so far.</w:t>
      </w:r>
      <w:bookmarkEnd w:id="54"/>
    </w:p>
    <w:p w:rsidR="00F30B72" w:rsidRPr="00366E62" w:rsidRDefault="00F30B72" w:rsidP="00F30B72">
      <w:pPr>
        <w:pStyle w:val="berschrift3"/>
      </w:pPr>
      <w:bookmarkStart w:id="56" w:name="_Toc419295316"/>
      <w:r w:rsidRPr="00366E62">
        <w:t>5.1.1. Definition</w:t>
      </w:r>
      <w:bookmarkEnd w:id="55"/>
      <w:bookmarkEnd w:id="56"/>
      <w:r w:rsidRPr="00366E62">
        <w:t xml:space="preserve"> </w:t>
      </w:r>
    </w:p>
    <w:p w:rsidR="00F30B72" w:rsidRPr="00366E62" w:rsidRDefault="00F30B72" w:rsidP="00F30B72">
      <w:pPr>
        <w:jc w:val="both"/>
      </w:pPr>
      <w:r w:rsidRPr="00366E62">
        <w:t>Supplements and modifications to the MAC will be required to accommodate the alternate PHY. The modified MAC should stay backwards compatible to the current IEEE802.15.3-2003 MAC and IEEE802.15.3b MAC.</w:t>
      </w:r>
    </w:p>
    <w:p w:rsidR="00F30B72" w:rsidRPr="00366E62" w:rsidRDefault="00F30B72" w:rsidP="00F30B72">
      <w:pPr>
        <w:pStyle w:val="berschrift3"/>
      </w:pPr>
      <w:bookmarkStart w:id="57" w:name="_Toc156879516"/>
      <w:bookmarkStart w:id="58" w:name="_Toc419295317"/>
      <w:r w:rsidRPr="00366E62">
        <w:t>5.1.2. Values</w:t>
      </w:r>
      <w:bookmarkEnd w:id="57"/>
      <w:bookmarkEnd w:id="58"/>
    </w:p>
    <w:p w:rsidR="00F30B72" w:rsidRPr="00366E62" w:rsidRDefault="00F30B72" w:rsidP="00F30B72">
      <w:pPr>
        <w:jc w:val="both"/>
      </w:pPr>
      <w:r w:rsidRPr="00366E62">
        <w:t>Proposals should justify and explain the supplements that may be necessary in support of additional features for the alternate PHY.</w:t>
      </w:r>
    </w:p>
    <w:p w:rsidR="00F30B72" w:rsidRPr="00366E62" w:rsidRDefault="00F30B72" w:rsidP="00F30B72">
      <w:pPr>
        <w:jc w:val="both"/>
      </w:pPr>
      <w:r w:rsidRPr="00366E62">
        <w:t>Proposals should justify and explain the modifications that may be necessary to support or enhance operation of the alternate PHY.</w:t>
      </w:r>
      <w:bookmarkStart w:id="59" w:name="_Toc687945"/>
      <w:bookmarkStart w:id="60" w:name="_Toc689979"/>
      <w:bookmarkStart w:id="61" w:name="_Toc695915"/>
      <w:bookmarkStart w:id="62" w:name="_Toc687947"/>
      <w:bookmarkStart w:id="63" w:name="_Toc689981"/>
      <w:bookmarkStart w:id="64" w:name="_Toc695917"/>
      <w:bookmarkEnd w:id="59"/>
      <w:bookmarkEnd w:id="60"/>
      <w:bookmarkEnd w:id="61"/>
      <w:bookmarkEnd w:id="62"/>
      <w:bookmarkEnd w:id="63"/>
      <w:bookmarkEnd w:id="64"/>
    </w:p>
    <w:p w:rsidR="00F30B72" w:rsidRPr="00366E62" w:rsidRDefault="00F30B72" w:rsidP="00F30B72">
      <w:bookmarkStart w:id="65" w:name="_Toc689987"/>
      <w:bookmarkStart w:id="66" w:name="_Toc695923"/>
      <w:bookmarkEnd w:id="53"/>
      <w:bookmarkEnd w:id="65"/>
      <w:bookmarkEnd w:id="66"/>
      <w:r w:rsidRPr="00366E62">
        <w:t xml:space="preserve"> </w:t>
      </w:r>
    </w:p>
    <w:p w:rsidR="00F30B72" w:rsidRPr="00366E62" w:rsidRDefault="00F30B72" w:rsidP="00F30B72">
      <w:pPr>
        <w:pStyle w:val="berschrift1"/>
      </w:pPr>
      <w:r w:rsidRPr="00366E62">
        <w:br w:type="page"/>
      </w:r>
      <w:bookmarkStart w:id="67" w:name="_Toc156879517"/>
      <w:bookmarkStart w:id="68" w:name="_Toc419295318"/>
      <w:r w:rsidRPr="00366E62">
        <w:lastRenderedPageBreak/>
        <w:t>6. PHY Layer Criteria</w:t>
      </w:r>
      <w:bookmarkEnd w:id="67"/>
      <w:bookmarkEnd w:id="68"/>
      <w:r w:rsidRPr="00366E62">
        <w:t xml:space="preserve"> </w:t>
      </w:r>
    </w:p>
    <w:p w:rsidR="00F30B72" w:rsidRPr="00366E62" w:rsidRDefault="00F30B72" w:rsidP="00F30B72">
      <w:pPr>
        <w:pStyle w:val="berschrift2"/>
        <w:rPr>
          <w:snapToGrid w:val="0"/>
        </w:rPr>
      </w:pPr>
      <w:bookmarkStart w:id="69" w:name="_Ref482198057"/>
      <w:bookmarkStart w:id="70" w:name="_Toc156879518"/>
      <w:bookmarkStart w:id="71" w:name="_Toc419295319"/>
      <w:r w:rsidRPr="00366E62">
        <w:rPr>
          <w:snapToGrid w:val="0"/>
        </w:rPr>
        <w:t>6.1. Size and Form Factor</w:t>
      </w:r>
      <w:bookmarkEnd w:id="69"/>
      <w:bookmarkEnd w:id="70"/>
      <w:bookmarkEnd w:id="71"/>
    </w:p>
    <w:p w:rsidR="00F30B72" w:rsidRPr="00366E62" w:rsidRDefault="00F30B72" w:rsidP="00F30B72">
      <w:pPr>
        <w:pStyle w:val="berschrift3"/>
      </w:pPr>
      <w:bookmarkStart w:id="72" w:name="_Toc156879519"/>
      <w:bookmarkStart w:id="73" w:name="_Toc419295320"/>
      <w:r w:rsidRPr="00366E62">
        <w:t>6.1.1. Definition</w:t>
      </w:r>
      <w:bookmarkEnd w:id="72"/>
      <w:bookmarkEnd w:id="73"/>
    </w:p>
    <w:p w:rsidR="00F30B72" w:rsidRPr="00366E62" w:rsidRDefault="009D6698" w:rsidP="00F30B72">
      <w:pPr>
        <w:jc w:val="both"/>
      </w:pPr>
      <w:r>
        <w:t>The smaller the package, the easier it is to embed, especially, in a consumer electronics device. The size of the Antenna is considered separately from the one of the MAC and PHY.</w:t>
      </w:r>
    </w:p>
    <w:p w:rsidR="00F30B72" w:rsidRPr="00366E62" w:rsidRDefault="00F30B72" w:rsidP="00F30B72">
      <w:pPr>
        <w:pStyle w:val="berschrift3"/>
      </w:pPr>
      <w:bookmarkStart w:id="74" w:name="_Toc156879520"/>
      <w:bookmarkStart w:id="75" w:name="_Toc419295321"/>
      <w:r w:rsidRPr="00366E62">
        <w:t>6.1.2. Values</w:t>
      </w:r>
      <w:bookmarkEnd w:id="74"/>
      <w:bookmarkEnd w:id="75"/>
    </w:p>
    <w:p w:rsidR="00F30B72" w:rsidRPr="00366E62" w:rsidRDefault="00F30B72" w:rsidP="00F30B72">
      <w:r w:rsidRPr="00366E62">
        <w:t xml:space="preserve">Proposers shall report whether their proposed solution can be fully integrated. The proposers should also report whether their proposed PHY and the 802.15.3 MAC complies with form factors such as Mini PCI, USB dongle, etc. The proposers shall also provide the size of the antenna </w:t>
      </w:r>
      <w:r w:rsidR="00785542">
        <w:t>used for performance evaluation.</w:t>
      </w:r>
    </w:p>
    <w:p w:rsidR="00F30B72" w:rsidRPr="00366E62" w:rsidRDefault="00F30B72" w:rsidP="00F30B72">
      <w:pPr>
        <w:pStyle w:val="berschrift2"/>
        <w:ind w:left="810" w:hanging="810"/>
        <w:rPr>
          <w:snapToGrid w:val="0"/>
        </w:rPr>
      </w:pPr>
      <w:bookmarkStart w:id="76" w:name="_Toc156879521"/>
      <w:bookmarkStart w:id="77" w:name="_Toc419295322"/>
      <w:r w:rsidRPr="00366E62">
        <w:rPr>
          <w:snapToGrid w:val="0"/>
        </w:rPr>
        <w:t>6.2. PHY-SAP Payload Bit Rate and Data Throughput</w:t>
      </w:r>
      <w:bookmarkEnd w:id="76"/>
      <w:bookmarkEnd w:id="77"/>
    </w:p>
    <w:p w:rsidR="00F30B72" w:rsidRPr="00366E62" w:rsidRDefault="00F30B72" w:rsidP="00F30B72">
      <w:pPr>
        <w:pStyle w:val="berschrift3"/>
        <w:rPr>
          <w:snapToGrid w:val="0"/>
        </w:rPr>
      </w:pPr>
      <w:bookmarkStart w:id="78" w:name="_Toc156879522"/>
      <w:bookmarkStart w:id="79" w:name="_Toc419295323"/>
      <w:r w:rsidRPr="00366E62">
        <w:rPr>
          <w:snapToGrid w:val="0"/>
        </w:rPr>
        <w:t>6.2.1. PHY-SAP Payload Bit Rate</w:t>
      </w:r>
      <w:bookmarkEnd w:id="78"/>
      <w:bookmarkEnd w:id="79"/>
    </w:p>
    <w:p w:rsidR="00F30B72" w:rsidRPr="00366E62" w:rsidRDefault="00F30B72" w:rsidP="00F30B72">
      <w:pPr>
        <w:pStyle w:val="berschrift4"/>
      </w:pPr>
      <w:r w:rsidRPr="00366E62">
        <w:t>6.2.1.1. Definition</w:t>
      </w:r>
    </w:p>
    <w:p w:rsidR="00F30B72" w:rsidRPr="00366E62" w:rsidRDefault="00F30B72" w:rsidP="00F30B72">
      <w:pPr>
        <w:jc w:val="both"/>
        <w:rPr>
          <w:lang w:eastAsia="ja-JP"/>
        </w:rPr>
      </w:pPr>
      <w:r w:rsidRPr="00366E62">
        <w:rPr>
          <w:lang w:eastAsia="ja-JP"/>
        </w:rPr>
        <w:t xml:space="preserve">The PHY-SAP Payload Bit Rate is defined as the bit rate at which the payload, FCS and any stuffing bits and tail symbols are transmitted. For IEEE Std 802.15.3-2003, examples of optional payload bit rates at the PHY-SAP are 11, 33, 44, 55 Mb/s and the mandatory payload bit rate is 22 Mb/s. </w:t>
      </w:r>
    </w:p>
    <w:p w:rsidR="00F30B72" w:rsidRPr="00366E62" w:rsidRDefault="00F30B72" w:rsidP="00F30B72">
      <w:pPr>
        <w:pStyle w:val="berschrift4"/>
      </w:pPr>
      <w:r w:rsidRPr="00366E62">
        <w:t>6.2.1.2. Values</w:t>
      </w:r>
    </w:p>
    <w:p w:rsidR="00F30B72" w:rsidRPr="00366E62" w:rsidRDefault="00F30B72" w:rsidP="00F30B72">
      <w:r w:rsidRPr="00366E62">
        <w:t xml:space="preserve">The proposer should provide the PHY-SAP Payload Bit Rates provided by their proposal, including those required to meet the mandatory data rates for the PHY-SAP as defined in clause </w:t>
      </w:r>
      <w:r w:rsidR="006B40A2">
        <w:t>x</w:t>
      </w:r>
      <w:r w:rsidRPr="00366E62">
        <w:t xml:space="preserve"> of [</w:t>
      </w:r>
      <w:r w:rsidR="006B40A2">
        <w:t>TRD</w:t>
      </w:r>
      <w:r w:rsidRPr="00366E62">
        <w:t>].</w:t>
      </w:r>
    </w:p>
    <w:p w:rsidR="00F30B72" w:rsidRPr="00366E62" w:rsidRDefault="00F30B72" w:rsidP="00F30B72">
      <w:pPr>
        <w:pStyle w:val="berschrift3"/>
        <w:rPr>
          <w:snapToGrid w:val="0"/>
        </w:rPr>
      </w:pPr>
      <w:bookmarkStart w:id="80" w:name="_Toc156879523"/>
      <w:bookmarkStart w:id="81" w:name="_Toc419295324"/>
      <w:r w:rsidRPr="00366E62">
        <w:rPr>
          <w:snapToGrid w:val="0"/>
        </w:rPr>
        <w:t>6.2.2. Packet Overhead</w:t>
      </w:r>
      <w:bookmarkEnd w:id="80"/>
      <w:bookmarkEnd w:id="81"/>
    </w:p>
    <w:p w:rsidR="00F30B72" w:rsidRPr="00366E62" w:rsidRDefault="00785542" w:rsidP="00785542">
      <w:pPr>
        <w:pStyle w:val="berschrift4"/>
      </w:pPr>
      <w:r>
        <w:t>6.2.2.1. Definition</w:t>
      </w:r>
    </w:p>
    <w:p w:rsidR="00F30B72" w:rsidRPr="00366E62" w:rsidRDefault="00F30B72" w:rsidP="00F30B72">
      <w:pPr>
        <w:pStyle w:val="berschrift4"/>
      </w:pPr>
      <w:r w:rsidRPr="00366E62">
        <w:t>6.2.2.2. Values</w:t>
      </w:r>
    </w:p>
    <w:p w:rsidR="00F30B72" w:rsidRPr="00366E62" w:rsidRDefault="00F30B72" w:rsidP="00F30B72">
      <w:pPr>
        <w:pStyle w:val="berschrift3"/>
        <w:rPr>
          <w:snapToGrid w:val="0"/>
        </w:rPr>
      </w:pPr>
      <w:bookmarkStart w:id="82" w:name="_Toc156879524"/>
      <w:bookmarkStart w:id="83" w:name="_Toc419295325"/>
      <w:r w:rsidRPr="00366E62">
        <w:rPr>
          <w:snapToGrid w:val="0"/>
        </w:rPr>
        <w:t>6.2.3. Data Throughput</w:t>
      </w:r>
      <w:bookmarkEnd w:id="82"/>
      <w:bookmarkEnd w:id="83"/>
      <w:r w:rsidRPr="00366E62">
        <w:rPr>
          <w:snapToGrid w:val="0"/>
        </w:rPr>
        <w:t xml:space="preserve"> </w:t>
      </w:r>
    </w:p>
    <w:p w:rsidR="00F30B72" w:rsidRPr="00366E62" w:rsidRDefault="00F30B72" w:rsidP="00F30B72">
      <w:pPr>
        <w:pStyle w:val="berschrift4"/>
      </w:pPr>
      <w:r w:rsidRPr="00366E62">
        <w:t>6.2.3.1. Definition</w:t>
      </w:r>
    </w:p>
    <w:p w:rsidR="00F30B72" w:rsidRPr="00366E62" w:rsidRDefault="00F30B72" w:rsidP="00F30B72">
      <w:pPr>
        <w:pStyle w:val="berschrift4"/>
      </w:pPr>
      <w:r w:rsidRPr="00366E62">
        <w:t>6.2.3.2. Values</w:t>
      </w:r>
    </w:p>
    <w:p w:rsidR="00F30B72" w:rsidRPr="00366E62" w:rsidRDefault="00F30B72" w:rsidP="00F30B72">
      <w:pPr>
        <w:spacing w:after="120"/>
        <w:jc w:val="both"/>
      </w:pPr>
    </w:p>
    <w:p w:rsidR="00F30B72" w:rsidRPr="00366E62" w:rsidRDefault="00F30B72" w:rsidP="00F30B72">
      <w:pPr>
        <w:pStyle w:val="berschrift2"/>
        <w:rPr>
          <w:snapToGrid w:val="0"/>
        </w:rPr>
      </w:pPr>
      <w:bookmarkStart w:id="84" w:name="_Ref488131578"/>
      <w:bookmarkStart w:id="85" w:name="_Toc156879525"/>
      <w:bookmarkStart w:id="86" w:name="_Toc419295326"/>
      <w:r w:rsidRPr="00366E62">
        <w:rPr>
          <w:snapToGrid w:val="0"/>
        </w:rPr>
        <w:lastRenderedPageBreak/>
        <w:t xml:space="preserve">6.3. </w:t>
      </w:r>
      <w:bookmarkEnd w:id="84"/>
      <w:r w:rsidRPr="00366E62">
        <w:rPr>
          <w:snapToGrid w:val="0"/>
        </w:rPr>
        <w:t>Co-Channel and Cross-Channel Interference</w:t>
      </w:r>
      <w:bookmarkEnd w:id="85"/>
      <w:bookmarkEnd w:id="86"/>
    </w:p>
    <w:p w:rsidR="00F30B72" w:rsidRPr="00366E62" w:rsidRDefault="00F30B72" w:rsidP="00F30B72">
      <w:pPr>
        <w:pStyle w:val="berschrift3"/>
      </w:pPr>
      <w:bookmarkStart w:id="87" w:name="_Toc156879526"/>
      <w:bookmarkStart w:id="88" w:name="_Toc419295327"/>
      <w:r w:rsidRPr="00366E62">
        <w:rPr>
          <w:snapToGrid w:val="0"/>
        </w:rPr>
        <w:t>6.3.1. Definition</w:t>
      </w:r>
      <w:bookmarkEnd w:id="87"/>
      <w:bookmarkEnd w:id="88"/>
    </w:p>
    <w:p w:rsidR="00F30B72" w:rsidRPr="00366E62" w:rsidRDefault="00F30B72" w:rsidP="00F30B72">
      <w:pPr>
        <w:pStyle w:val="berschrift3"/>
        <w:rPr>
          <w:snapToGrid w:val="0"/>
        </w:rPr>
      </w:pPr>
      <w:bookmarkStart w:id="89" w:name="_Toc156879527"/>
      <w:bookmarkStart w:id="90" w:name="_Toc419295328"/>
      <w:r w:rsidRPr="00366E62">
        <w:rPr>
          <w:snapToGrid w:val="0"/>
        </w:rPr>
        <w:t>6.3.2. Values</w:t>
      </w:r>
      <w:bookmarkEnd w:id="89"/>
      <w:bookmarkEnd w:id="90"/>
    </w:p>
    <w:p w:rsidR="00F30B72" w:rsidRPr="00366E62" w:rsidRDefault="00F30B72" w:rsidP="00F30B72">
      <w:pPr>
        <w:ind w:left="360" w:hanging="360"/>
        <w:jc w:val="both"/>
      </w:pPr>
    </w:p>
    <w:p w:rsidR="00F30B72" w:rsidRPr="00366E62" w:rsidRDefault="00F30B72" w:rsidP="00F30B72"/>
    <w:p w:rsidR="00F30B72" w:rsidRPr="00366E62" w:rsidRDefault="00F30B72" w:rsidP="00F30B72">
      <w:pPr>
        <w:pStyle w:val="berschrift2"/>
        <w:rPr>
          <w:snapToGrid w:val="0"/>
        </w:rPr>
      </w:pPr>
      <w:bookmarkStart w:id="91" w:name="_Toc156879531"/>
      <w:bookmarkStart w:id="92" w:name="_Toc419295329"/>
      <w:r w:rsidRPr="00366E62">
        <w:rPr>
          <w:snapToGrid w:val="0"/>
        </w:rPr>
        <w:t>6.5. System Performance</w:t>
      </w:r>
      <w:bookmarkEnd w:id="91"/>
      <w:bookmarkEnd w:id="92"/>
    </w:p>
    <w:p w:rsidR="00F30B72" w:rsidRPr="00366E62" w:rsidRDefault="00F30B72" w:rsidP="00F30B72">
      <w:pPr>
        <w:pStyle w:val="berschrift3"/>
        <w:rPr>
          <w:snapToGrid w:val="0"/>
        </w:rPr>
      </w:pPr>
      <w:bookmarkStart w:id="93" w:name="_Toc156879532"/>
      <w:bookmarkStart w:id="94" w:name="_Toc419295330"/>
      <w:r w:rsidRPr="00366E62">
        <w:rPr>
          <w:snapToGrid w:val="0"/>
        </w:rPr>
        <w:t>6.5.1. Definition</w:t>
      </w:r>
      <w:bookmarkEnd w:id="93"/>
      <w:bookmarkEnd w:id="94"/>
    </w:p>
    <w:p w:rsidR="00F30B72" w:rsidRPr="00366E62" w:rsidRDefault="00F30B72" w:rsidP="00F30B72">
      <w:r w:rsidRPr="00366E62">
        <w:t>System performance refers to the ability of the system to successfully acquire and demodulate data packets at the required data rates and bit and packet error rates, both in the free space AWGN channel and in the channels specified by the channel model document [</w:t>
      </w:r>
      <w:r w:rsidR="00210FBE">
        <w:t>CMD</w:t>
      </w:r>
      <w:r w:rsidRPr="00366E62">
        <w:t xml:space="preserve">]. </w:t>
      </w:r>
    </w:p>
    <w:p w:rsidR="00F37FDD" w:rsidRDefault="00F37FDD" w:rsidP="00F30B72"/>
    <w:p w:rsidR="00F30B72" w:rsidRPr="00366E62" w:rsidRDefault="00F37FDD" w:rsidP="00F30B72">
      <w:r>
        <w:t>Details form the CMD in addition to details about the link-level simulations.</w:t>
      </w:r>
    </w:p>
    <w:p w:rsidR="00F30B72" w:rsidRPr="00366E62" w:rsidRDefault="00F30B72" w:rsidP="00F30B72"/>
    <w:p w:rsidR="00F30B72" w:rsidRPr="00366E62" w:rsidRDefault="00F30B72" w:rsidP="00F30B72">
      <w:pPr>
        <w:pStyle w:val="berschrift3"/>
        <w:rPr>
          <w:snapToGrid w:val="0"/>
        </w:rPr>
      </w:pPr>
      <w:bookmarkStart w:id="95" w:name="_Toc156879533"/>
      <w:bookmarkStart w:id="96" w:name="_Toc419295331"/>
      <w:r w:rsidRPr="00366E62">
        <w:rPr>
          <w:snapToGrid w:val="0"/>
        </w:rPr>
        <w:t>6.5.2. Values</w:t>
      </w:r>
      <w:bookmarkEnd w:id="95"/>
      <w:bookmarkEnd w:id="96"/>
      <w:r w:rsidRPr="00366E62">
        <w:rPr>
          <w:snapToGrid w:val="0"/>
        </w:rPr>
        <w:t xml:space="preserve"> </w:t>
      </w:r>
    </w:p>
    <w:p w:rsidR="00F30B72" w:rsidRPr="00366E62" w:rsidRDefault="00F30B72" w:rsidP="00F30B72"/>
    <w:p w:rsidR="00F30B72" w:rsidRPr="00366E62" w:rsidRDefault="00F30B72" w:rsidP="00F30B72">
      <w:pPr>
        <w:pStyle w:val="berschrift2"/>
        <w:rPr>
          <w:snapToGrid w:val="0"/>
        </w:rPr>
      </w:pPr>
      <w:bookmarkStart w:id="97" w:name="_Toc156879534"/>
      <w:bookmarkStart w:id="98" w:name="_Toc419295332"/>
      <w:bookmarkStart w:id="99" w:name="OLE_LINK1"/>
      <w:bookmarkStart w:id="100" w:name="_Ref482198212"/>
      <w:r w:rsidRPr="00366E62">
        <w:rPr>
          <w:snapToGrid w:val="0"/>
        </w:rPr>
        <w:t>6.6. Link Budget</w:t>
      </w:r>
      <w:bookmarkEnd w:id="97"/>
      <w:bookmarkEnd w:id="98"/>
    </w:p>
    <w:p w:rsidR="00F30B72" w:rsidRPr="00366E62" w:rsidRDefault="00F30B72" w:rsidP="00F30B72">
      <w:pPr>
        <w:pStyle w:val="berschrift3"/>
        <w:rPr>
          <w:snapToGrid w:val="0"/>
        </w:rPr>
      </w:pPr>
      <w:bookmarkStart w:id="101" w:name="_Toc156879535"/>
      <w:bookmarkStart w:id="102" w:name="_Toc419295333"/>
      <w:r w:rsidRPr="00366E62">
        <w:rPr>
          <w:snapToGrid w:val="0"/>
        </w:rPr>
        <w:t>6.6.1. Definition</w:t>
      </w:r>
      <w:bookmarkEnd w:id="101"/>
      <w:bookmarkEnd w:id="102"/>
    </w:p>
    <w:bookmarkEnd w:id="99"/>
    <w:p w:rsidR="00F30B72" w:rsidRPr="00366E62" w:rsidRDefault="00F30B72" w:rsidP="00F30B72">
      <w:pPr>
        <w:rPr>
          <w:snapToGrid w:val="0"/>
        </w:rPr>
      </w:pPr>
      <w:r w:rsidRPr="00366E62">
        <w:rPr>
          <w:szCs w:val="24"/>
        </w:rPr>
        <w:t>Link budget is used to determine proposal capabilities under certain operating conditions for the standards specified data rates, ranges, and bit error rate.</w:t>
      </w:r>
    </w:p>
    <w:p w:rsidR="00F30B72" w:rsidRPr="00366E62" w:rsidRDefault="00F30B72" w:rsidP="00F30B72">
      <w:pPr>
        <w:pStyle w:val="berschrift3"/>
        <w:rPr>
          <w:snapToGrid w:val="0"/>
        </w:rPr>
      </w:pPr>
      <w:bookmarkStart w:id="103" w:name="_Toc156879536"/>
      <w:bookmarkStart w:id="104" w:name="_Toc419295334"/>
      <w:r w:rsidRPr="00366E62">
        <w:rPr>
          <w:snapToGrid w:val="0"/>
        </w:rPr>
        <w:t>6.6.2. Values</w:t>
      </w:r>
      <w:bookmarkEnd w:id="103"/>
      <w:bookmarkEnd w:id="104"/>
    </w:p>
    <w:p w:rsidR="00F30B72" w:rsidRPr="00366E62" w:rsidRDefault="00F30B72" w:rsidP="00F30B72">
      <w:r w:rsidRPr="00366E62">
        <w:t xml:space="preserve">The table below identifies the necessary parameters and equations that should be used to compute the final link margin. Proposers should complete this link budget table and identify and explain all assumptions. Although the proposers may need to make minor alterations to this table to more adequately reflect their proposal, the table identifies the minimum expected level of thoroughness, detail, and justification. </w:t>
      </w:r>
    </w:p>
    <w:p w:rsidR="00F30B72" w:rsidRPr="00366E62" w:rsidRDefault="00F30B72" w:rsidP="00F30B72"/>
    <w:p w:rsidR="00F30B72" w:rsidRPr="00366E62" w:rsidRDefault="0051205E" w:rsidP="0051205E">
      <w:r>
        <w:t>Parameters from the [CMD] may be explicitly be required here.</w:t>
      </w:r>
    </w:p>
    <w:p w:rsidR="00F30B72" w:rsidRPr="00366E62" w:rsidRDefault="00F30B72" w:rsidP="00F30B72">
      <w:pPr>
        <w:jc w:val="right"/>
      </w:pPr>
      <w:r w:rsidRPr="00366E62">
        <w:br w:type="page"/>
      </w:r>
      <w:r w:rsidRPr="00366E62">
        <w:lastRenderedPageBreak/>
        <w:tab/>
      </w:r>
      <w:r w:rsidRPr="00366E62">
        <w:tab/>
      </w:r>
    </w:p>
    <w:p w:rsidR="00F30B72" w:rsidRPr="00366E62" w:rsidRDefault="00F30B72" w:rsidP="00F30B72">
      <w:pPr>
        <w:pStyle w:val="Beschriftung"/>
        <w:keepNext/>
        <w:jc w:val="center"/>
      </w:pPr>
      <w:r w:rsidRPr="00366E62">
        <w:t xml:space="preserve">Table </w:t>
      </w:r>
      <w:r w:rsidR="00C1633E" w:rsidRPr="00366E62">
        <w:fldChar w:fldCharType="begin"/>
      </w:r>
      <w:r w:rsidRPr="00366E62">
        <w:instrText xml:space="preserve"> SEQ Table \* ARABIC </w:instrText>
      </w:r>
      <w:r w:rsidR="00C1633E" w:rsidRPr="00366E62">
        <w:fldChar w:fldCharType="separate"/>
      </w:r>
      <w:r w:rsidR="00985AC4">
        <w:rPr>
          <w:noProof/>
        </w:rPr>
        <w:t>1</w:t>
      </w:r>
      <w:r w:rsidR="00C1633E" w:rsidRPr="00366E62">
        <w:fldChar w:fldCharType="end"/>
      </w:r>
      <w:r w:rsidRPr="00366E62">
        <w:t xml:space="preserve">. Sample link budget </w:t>
      </w:r>
      <w:r w:rsidRPr="00366E62">
        <w:rPr>
          <w:noProof/>
        </w:rPr>
        <w:t>calculations</w:t>
      </w:r>
    </w:p>
    <w:tbl>
      <w:tblPr>
        <w:tblW w:w="6872" w:type="dxa"/>
        <w:jc w:val="center"/>
        <w:tblInd w:w="-10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5369"/>
        <w:gridCol w:w="1503"/>
      </w:tblGrid>
      <w:tr w:rsidR="00F30B72" w:rsidRPr="00366E62" w:rsidTr="00F30B72">
        <w:trPr>
          <w:jc w:val="center"/>
        </w:trPr>
        <w:tc>
          <w:tcPr>
            <w:tcW w:w="5369" w:type="dxa"/>
            <w:tcBorders>
              <w:top w:val="single" w:sz="18" w:space="0" w:color="auto"/>
              <w:bottom w:val="single" w:sz="18" w:space="0" w:color="auto"/>
            </w:tcBorders>
          </w:tcPr>
          <w:p w:rsidR="00F30B72" w:rsidRPr="00366E62" w:rsidRDefault="00F30B72" w:rsidP="00F30B72">
            <w:pPr>
              <w:spacing w:before="60"/>
              <w:jc w:val="both"/>
              <w:rPr>
                <w:b/>
                <w:bCs/>
              </w:rPr>
            </w:pPr>
            <w:r w:rsidRPr="00366E62">
              <w:rPr>
                <w:b/>
                <w:bCs/>
              </w:rPr>
              <w:t>Parameter</w:t>
            </w:r>
          </w:p>
        </w:tc>
        <w:tc>
          <w:tcPr>
            <w:tcW w:w="1503" w:type="dxa"/>
            <w:tcBorders>
              <w:top w:val="single" w:sz="18" w:space="0" w:color="auto"/>
              <w:bottom w:val="single" w:sz="18" w:space="0" w:color="auto"/>
            </w:tcBorders>
          </w:tcPr>
          <w:p w:rsidR="00F30B72" w:rsidRPr="00366E62" w:rsidRDefault="00F30B72" w:rsidP="00F30B72">
            <w:pPr>
              <w:spacing w:before="60"/>
              <w:jc w:val="both"/>
              <w:rPr>
                <w:b/>
                <w:bCs/>
              </w:rPr>
            </w:pPr>
            <w:r w:rsidRPr="00366E62">
              <w:rPr>
                <w:b/>
                <w:bCs/>
              </w:rPr>
              <w:t>Value</w:t>
            </w:r>
          </w:p>
        </w:tc>
      </w:tr>
      <w:tr w:rsidR="00F30B72" w:rsidRPr="00366E62" w:rsidTr="00F30B72">
        <w:trPr>
          <w:jc w:val="center"/>
        </w:trPr>
        <w:tc>
          <w:tcPr>
            <w:tcW w:w="5369" w:type="dxa"/>
            <w:tcBorders>
              <w:top w:val="single" w:sz="18" w:space="0" w:color="auto"/>
              <w:left w:val="single" w:sz="18" w:space="0" w:color="auto"/>
              <w:bottom w:val="single" w:sz="6" w:space="0" w:color="auto"/>
              <w:right w:val="single" w:sz="6" w:space="0" w:color="auto"/>
            </w:tcBorders>
          </w:tcPr>
          <w:p w:rsidR="00F30B72" w:rsidRPr="00366E62" w:rsidRDefault="00F30B72" w:rsidP="00F30B72">
            <w:pPr>
              <w:spacing w:before="60"/>
              <w:jc w:val="both"/>
              <w:rPr>
                <w:sz w:val="20"/>
              </w:rPr>
            </w:pPr>
            <w:r w:rsidRPr="00366E62">
              <w:rPr>
                <w:sz w:val="20"/>
              </w:rPr>
              <w:t>PHY-SAP Payload Bit Rate (</w:t>
            </w:r>
            <w:r w:rsidRPr="00366E62">
              <w:rPr>
                <w:i/>
                <w:iCs/>
                <w:sz w:val="20"/>
              </w:rPr>
              <w:t>R</w:t>
            </w:r>
            <w:r w:rsidRPr="00366E62">
              <w:rPr>
                <w:i/>
                <w:iCs/>
                <w:sz w:val="20"/>
                <w:vertAlign w:val="subscript"/>
              </w:rPr>
              <w:t>b</w:t>
            </w:r>
            <w:r w:rsidRPr="00366E62">
              <w:rPr>
                <w:sz w:val="20"/>
              </w:rPr>
              <w:t>)</w:t>
            </w:r>
          </w:p>
        </w:tc>
        <w:tc>
          <w:tcPr>
            <w:tcW w:w="1503" w:type="dxa"/>
            <w:tcBorders>
              <w:top w:val="single" w:sz="18" w:space="0" w:color="auto"/>
              <w:left w:val="single" w:sz="6" w:space="0" w:color="auto"/>
              <w:bottom w:val="single" w:sz="6" w:space="0" w:color="auto"/>
              <w:right w:val="single" w:sz="18" w:space="0" w:color="auto"/>
            </w:tcBorders>
          </w:tcPr>
          <w:p w:rsidR="00F30B72" w:rsidRPr="00366E62" w:rsidRDefault="00F30B72" w:rsidP="00F30B72">
            <w:pPr>
              <w:spacing w:before="60"/>
              <w:jc w:val="both"/>
              <w:rPr>
                <w:sz w:val="20"/>
              </w:rPr>
            </w:pPr>
            <w:r w:rsidRPr="00366E62">
              <w:rPr>
                <w:sz w:val="20"/>
              </w:rPr>
              <w:t>Gb/s</w:t>
            </w:r>
          </w:p>
        </w:tc>
      </w:tr>
      <w:tr w:rsidR="00F30B72" w:rsidRPr="00366E62" w:rsidTr="00F30B72">
        <w:trPr>
          <w:jc w:val="center"/>
        </w:trPr>
        <w:tc>
          <w:tcPr>
            <w:tcW w:w="5369" w:type="dxa"/>
            <w:tcBorders>
              <w:top w:val="single" w:sz="6" w:space="0" w:color="auto"/>
            </w:tcBorders>
          </w:tcPr>
          <w:p w:rsidR="00F30B72" w:rsidRPr="00366E62" w:rsidRDefault="00F30B72" w:rsidP="00F30B72">
            <w:pPr>
              <w:spacing w:before="60"/>
              <w:jc w:val="both"/>
              <w:rPr>
                <w:sz w:val="20"/>
              </w:rPr>
            </w:pPr>
            <w:smartTag w:uri="urn:schemas-microsoft-com:office:smarttags" w:element="place">
              <w:smartTag w:uri="urn:schemas-microsoft-com:office:smarttags" w:element="City">
                <w:r w:rsidRPr="00366E62">
                  <w:rPr>
                    <w:sz w:val="20"/>
                  </w:rPr>
                  <w:t>Average</w:t>
                </w:r>
              </w:smartTag>
              <w:r w:rsidRPr="00366E62">
                <w:rPr>
                  <w:sz w:val="20"/>
                </w:rPr>
                <w:t xml:space="preserve"> </w:t>
              </w:r>
              <w:proofErr w:type="spellStart"/>
              <w:smartTag w:uri="urn:schemas-microsoft-com:office:smarttags" w:element="State">
                <w:r w:rsidRPr="00366E62">
                  <w:rPr>
                    <w:sz w:val="20"/>
                  </w:rPr>
                  <w:t>Tx</w:t>
                </w:r>
              </w:smartTag>
            </w:smartTag>
            <w:proofErr w:type="spellEnd"/>
            <w:r w:rsidRPr="00366E62">
              <w:rPr>
                <w:sz w:val="20"/>
              </w:rPr>
              <w:t xml:space="preserve"> power (</w:t>
            </w:r>
            <w:r w:rsidRPr="00366E62">
              <w:rPr>
                <w:position w:val="-10"/>
                <w:sz w:val="20"/>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7.2pt" o:ole="">
                  <v:imagedata r:id="rId8" o:title=""/>
                </v:shape>
                <o:OLEObject Type="Embed" ProgID="Equation.3" ShapeID="_x0000_i1025" DrawAspect="Content" ObjectID="_1493044342" r:id="rId9"/>
              </w:object>
            </w:r>
            <w:r w:rsidRPr="00366E62">
              <w:rPr>
                <w:sz w:val="20"/>
              </w:rPr>
              <w:t>)</w:t>
            </w:r>
          </w:p>
        </w:tc>
        <w:tc>
          <w:tcPr>
            <w:tcW w:w="1503" w:type="dxa"/>
            <w:tcBorders>
              <w:top w:val="single" w:sz="6" w:space="0" w:color="auto"/>
            </w:tcBorders>
          </w:tcPr>
          <w:p w:rsidR="00F30B72" w:rsidRPr="00366E62" w:rsidRDefault="00F30B72" w:rsidP="00F30B72">
            <w:pPr>
              <w:spacing w:before="60"/>
              <w:jc w:val="both"/>
              <w:rPr>
                <w:sz w:val="20"/>
              </w:rPr>
            </w:pPr>
            <w:r w:rsidRPr="00366E62">
              <w:rPr>
                <w:sz w:val="20"/>
              </w:rPr>
              <w:t>dBm</w:t>
            </w:r>
          </w:p>
        </w:tc>
      </w:tr>
      <w:tr w:rsidR="00F30B72" w:rsidRPr="00366E62" w:rsidTr="00F30B72">
        <w:trPr>
          <w:jc w:val="center"/>
        </w:trPr>
        <w:tc>
          <w:tcPr>
            <w:tcW w:w="5369" w:type="dxa"/>
          </w:tcPr>
          <w:p w:rsidR="00F30B72" w:rsidRPr="00366E62" w:rsidRDefault="00F30B72" w:rsidP="00F30B72">
            <w:pPr>
              <w:spacing w:before="60"/>
              <w:jc w:val="both"/>
              <w:rPr>
                <w:sz w:val="20"/>
              </w:rPr>
            </w:pPr>
            <w:r w:rsidRPr="00366E62">
              <w:rPr>
                <w:sz w:val="20"/>
              </w:rPr>
              <w:t>Tx antenna gain (</w:t>
            </w:r>
            <w:r w:rsidRPr="00366E62">
              <w:rPr>
                <w:position w:val="-10"/>
                <w:sz w:val="20"/>
              </w:rPr>
              <w:object w:dxaOrig="340" w:dyaOrig="340">
                <v:shape id="_x0000_i1026" type="#_x0000_t75" style="width:17.2pt;height:17.2pt" o:ole="">
                  <v:imagedata r:id="rId10" o:title=""/>
                </v:shape>
                <o:OLEObject Type="Embed" ProgID="Equation.3" ShapeID="_x0000_i1026" DrawAspect="Content" ObjectID="_1493044343" r:id="rId11"/>
              </w:object>
            </w:r>
            <w:r w:rsidRPr="00366E62">
              <w:rPr>
                <w:sz w:val="20"/>
              </w:rPr>
              <w:t>)</w:t>
            </w:r>
          </w:p>
        </w:tc>
        <w:tc>
          <w:tcPr>
            <w:tcW w:w="1503" w:type="dxa"/>
          </w:tcPr>
          <w:p w:rsidR="00F30B72" w:rsidRPr="00366E62" w:rsidRDefault="00F30B72" w:rsidP="00F30B72">
            <w:pPr>
              <w:spacing w:before="60"/>
              <w:jc w:val="both"/>
              <w:rPr>
                <w:sz w:val="20"/>
              </w:rPr>
            </w:pPr>
            <w:r w:rsidRPr="00366E62">
              <w:rPr>
                <w:sz w:val="20"/>
              </w:rPr>
              <w:t>dBi</w:t>
            </w:r>
          </w:p>
        </w:tc>
      </w:tr>
      <w:tr w:rsidR="00F30B72" w:rsidRPr="00366E62" w:rsidTr="00F30B72">
        <w:trPr>
          <w:jc w:val="center"/>
        </w:trPr>
        <w:tc>
          <w:tcPr>
            <w:tcW w:w="5369" w:type="dxa"/>
          </w:tcPr>
          <w:p w:rsidR="00F30B72" w:rsidRPr="00366E62" w:rsidRDefault="00F30B72" w:rsidP="00F30B72">
            <w:pPr>
              <w:pStyle w:val="Fuzeile"/>
              <w:tabs>
                <w:tab w:val="clear" w:pos="4320"/>
                <w:tab w:val="clear" w:pos="8640"/>
              </w:tabs>
              <w:spacing w:before="60"/>
              <w:jc w:val="both"/>
              <w:rPr>
                <w:sz w:val="20"/>
              </w:rPr>
            </w:pPr>
            <w:r w:rsidRPr="00366E62">
              <w:rPr>
                <w:sz w:val="20"/>
              </w:rPr>
              <w:t>Center frequency (</w:t>
            </w:r>
            <w:r w:rsidRPr="00366E62">
              <w:rPr>
                <w:i/>
                <w:iCs/>
                <w:sz w:val="20"/>
              </w:rPr>
              <w:t>f</w:t>
            </w:r>
            <w:r w:rsidRPr="00366E62">
              <w:rPr>
                <w:i/>
                <w:iCs/>
                <w:sz w:val="20"/>
                <w:vertAlign w:val="subscript"/>
              </w:rPr>
              <w:t>c</w:t>
            </w:r>
            <w:r w:rsidRPr="00366E62">
              <w:rPr>
                <w:sz w:val="20"/>
              </w:rPr>
              <w:t>)</w:t>
            </w:r>
          </w:p>
        </w:tc>
        <w:tc>
          <w:tcPr>
            <w:tcW w:w="1503" w:type="dxa"/>
          </w:tcPr>
          <w:p w:rsidR="00F30B72" w:rsidRPr="00366E62" w:rsidRDefault="00F30B72" w:rsidP="00F30B72">
            <w:pPr>
              <w:spacing w:before="60"/>
              <w:jc w:val="both"/>
              <w:rPr>
                <w:sz w:val="20"/>
              </w:rPr>
            </w:pPr>
          </w:p>
        </w:tc>
      </w:tr>
      <w:tr w:rsidR="00F30B72" w:rsidRPr="00366E62" w:rsidTr="00F30B72">
        <w:trPr>
          <w:jc w:val="center"/>
        </w:trPr>
        <w:tc>
          <w:tcPr>
            <w:tcW w:w="5369" w:type="dxa"/>
          </w:tcPr>
          <w:p w:rsidR="00F30B72" w:rsidRPr="00366E62" w:rsidRDefault="00F30B72" w:rsidP="00F30B72">
            <w:pPr>
              <w:spacing w:before="60"/>
              <w:rPr>
                <w:sz w:val="20"/>
              </w:rPr>
            </w:pPr>
            <w:r w:rsidRPr="00366E62">
              <w:rPr>
                <w:sz w:val="20"/>
              </w:rPr>
              <w:t>Path loss at 1 meter (</w:t>
            </w:r>
            <w:r w:rsidRPr="00366E62">
              <w:rPr>
                <w:position w:val="-12"/>
                <w:sz w:val="20"/>
              </w:rPr>
              <w:object w:dxaOrig="2360" w:dyaOrig="380">
                <v:shape id="_x0000_i1027" type="#_x0000_t75" style="width:117.8pt;height:18.8pt" o:ole="">
                  <v:imagedata r:id="rId12" o:title=""/>
                </v:shape>
                <o:OLEObject Type="Embed" ProgID="Equation.3" ShapeID="_x0000_i1027" DrawAspect="Content" ObjectID="_1493044344" r:id="rId13"/>
              </w:object>
            </w:r>
            <w:r w:rsidRPr="00366E62">
              <w:rPr>
                <w:sz w:val="20"/>
              </w:rPr>
              <w:t xml:space="preserve">) </w:t>
            </w:r>
          </w:p>
          <w:p w:rsidR="00F30B72" w:rsidRPr="00366E62" w:rsidRDefault="00F30B72" w:rsidP="00F30B72">
            <w:pPr>
              <w:spacing w:before="60"/>
              <w:rPr>
                <w:sz w:val="20"/>
              </w:rPr>
            </w:pPr>
            <w:r w:rsidRPr="00366E62">
              <w:rPr>
                <w:position w:val="-6"/>
                <w:sz w:val="20"/>
              </w:rPr>
              <w:object w:dxaOrig="1040" w:dyaOrig="320">
                <v:shape id="_x0000_i1028" type="#_x0000_t75" style="width:51.55pt;height:15.55pt" o:ole="">
                  <v:imagedata r:id="rId14" o:title=""/>
                </v:shape>
                <o:OLEObject Type="Embed" ProgID="Equation.3" ShapeID="_x0000_i1028" DrawAspect="Content" ObjectID="_1493044345" r:id="rId15"/>
              </w:object>
            </w:r>
            <w:r w:rsidRPr="00366E62">
              <w:rPr>
                <w:sz w:val="20"/>
              </w:rPr>
              <w:t xml:space="preserve"> m/s</w:t>
            </w:r>
          </w:p>
        </w:tc>
        <w:tc>
          <w:tcPr>
            <w:tcW w:w="1503" w:type="dxa"/>
          </w:tcPr>
          <w:p w:rsidR="00F30B72" w:rsidRPr="00366E62" w:rsidRDefault="00F30B72" w:rsidP="00F30B72">
            <w:pPr>
              <w:spacing w:before="60"/>
              <w:jc w:val="both"/>
              <w:rPr>
                <w:sz w:val="20"/>
              </w:rPr>
            </w:pPr>
          </w:p>
        </w:tc>
      </w:tr>
      <w:tr w:rsidR="00F30B72" w:rsidRPr="00366E62" w:rsidTr="00F30B72">
        <w:trPr>
          <w:jc w:val="center"/>
        </w:trPr>
        <w:tc>
          <w:tcPr>
            <w:tcW w:w="5369" w:type="dxa"/>
          </w:tcPr>
          <w:p w:rsidR="00F30B72" w:rsidRPr="00366E62" w:rsidRDefault="00F30B72" w:rsidP="00F30B72">
            <w:pPr>
              <w:pStyle w:val="Fuzeile"/>
              <w:tabs>
                <w:tab w:val="clear" w:pos="4320"/>
                <w:tab w:val="clear" w:pos="8640"/>
              </w:tabs>
              <w:spacing w:before="60"/>
              <w:jc w:val="both"/>
              <w:rPr>
                <w:sz w:val="20"/>
              </w:rPr>
            </w:pPr>
            <w:r w:rsidRPr="00366E62">
              <w:rPr>
                <w:sz w:val="20"/>
              </w:rPr>
              <w:t>Rx antenna gain (</w:t>
            </w:r>
            <w:r w:rsidRPr="00366E62">
              <w:rPr>
                <w:position w:val="-10"/>
                <w:sz w:val="20"/>
              </w:rPr>
              <w:object w:dxaOrig="340" w:dyaOrig="340">
                <v:shape id="_x0000_i1029" type="#_x0000_t75" style="width:17.2pt;height:17.2pt" o:ole="">
                  <v:imagedata r:id="rId16" o:title=""/>
                </v:shape>
                <o:OLEObject Type="Embed" ProgID="Equation.3" ShapeID="_x0000_i1029" DrawAspect="Content" ObjectID="_1493044346" r:id="rId17"/>
              </w:object>
            </w:r>
            <w:r w:rsidRPr="00366E62">
              <w:rPr>
                <w:sz w:val="20"/>
              </w:rPr>
              <w:t>)</w:t>
            </w:r>
          </w:p>
        </w:tc>
        <w:tc>
          <w:tcPr>
            <w:tcW w:w="1503" w:type="dxa"/>
          </w:tcPr>
          <w:p w:rsidR="00F30B72" w:rsidRPr="00366E62" w:rsidRDefault="00F30B72" w:rsidP="00F30B72">
            <w:pPr>
              <w:spacing w:before="60"/>
              <w:jc w:val="both"/>
              <w:rPr>
                <w:sz w:val="20"/>
              </w:rPr>
            </w:pPr>
            <w:r w:rsidRPr="00366E62">
              <w:rPr>
                <w:sz w:val="20"/>
              </w:rPr>
              <w:t>dBi</w:t>
            </w:r>
          </w:p>
        </w:tc>
      </w:tr>
      <w:tr w:rsidR="00F30B72" w:rsidRPr="00366E62" w:rsidTr="00F30B72">
        <w:trPr>
          <w:jc w:val="center"/>
        </w:trPr>
        <w:tc>
          <w:tcPr>
            <w:tcW w:w="5369" w:type="dxa"/>
          </w:tcPr>
          <w:p w:rsidR="00F30B72" w:rsidRPr="00366E62" w:rsidRDefault="00F30B72" w:rsidP="00F30B72">
            <w:pPr>
              <w:pStyle w:val="Fuzeile"/>
              <w:tabs>
                <w:tab w:val="clear" w:pos="4320"/>
                <w:tab w:val="clear" w:pos="8640"/>
              </w:tabs>
              <w:spacing w:before="60"/>
              <w:rPr>
                <w:sz w:val="20"/>
              </w:rPr>
            </w:pPr>
            <w:r w:rsidRPr="00366E62">
              <w:rPr>
                <w:sz w:val="20"/>
              </w:rPr>
              <w:t>Average noise power per bit (</w:t>
            </w:r>
            <w:r w:rsidRPr="00366E62">
              <w:rPr>
                <w:position w:val="-12"/>
                <w:sz w:val="20"/>
              </w:rPr>
              <w:object w:dxaOrig="2560" w:dyaOrig="360">
                <v:shape id="_x0000_i1030" type="#_x0000_t75" style="width:128.45pt;height:18pt" o:ole="">
                  <v:imagedata r:id="rId18" o:title=""/>
                </v:shape>
                <o:OLEObject Type="Embed" ProgID="Equation.3" ShapeID="_x0000_i1030" DrawAspect="Content" ObjectID="_1493044347" r:id="rId19"/>
              </w:object>
            </w:r>
            <w:r w:rsidRPr="00366E62">
              <w:rPr>
                <w:sz w:val="20"/>
              </w:rPr>
              <w:t>)</w:t>
            </w:r>
          </w:p>
        </w:tc>
        <w:tc>
          <w:tcPr>
            <w:tcW w:w="1503" w:type="dxa"/>
          </w:tcPr>
          <w:p w:rsidR="00F30B72" w:rsidRPr="00366E62" w:rsidRDefault="00F30B72" w:rsidP="00F30B72">
            <w:pPr>
              <w:pStyle w:val="Fuzeile"/>
              <w:tabs>
                <w:tab w:val="clear" w:pos="4320"/>
                <w:tab w:val="clear" w:pos="8640"/>
              </w:tabs>
              <w:spacing w:before="60"/>
              <w:jc w:val="both"/>
              <w:rPr>
                <w:sz w:val="20"/>
              </w:rPr>
            </w:pPr>
            <w:r w:rsidRPr="00366E62">
              <w:rPr>
                <w:sz w:val="20"/>
              </w:rPr>
              <w:t>dBm</w:t>
            </w:r>
          </w:p>
        </w:tc>
      </w:tr>
      <w:tr w:rsidR="00F30B72" w:rsidRPr="00366E62" w:rsidTr="00F30B72">
        <w:trPr>
          <w:jc w:val="center"/>
        </w:trPr>
        <w:tc>
          <w:tcPr>
            <w:tcW w:w="5369" w:type="dxa"/>
          </w:tcPr>
          <w:p w:rsidR="00F30B72" w:rsidRPr="00366E62" w:rsidRDefault="00F30B72" w:rsidP="00F30B72">
            <w:pPr>
              <w:spacing w:before="60"/>
              <w:rPr>
                <w:sz w:val="20"/>
              </w:rPr>
            </w:pPr>
            <w:r w:rsidRPr="00366E62">
              <w:rPr>
                <w:sz w:val="20"/>
              </w:rPr>
              <w:t>Rx Noise Figure Referred to the Antenna Terminal (</w:t>
            </w:r>
            <w:r w:rsidRPr="00366E62">
              <w:rPr>
                <w:position w:val="-10"/>
                <w:sz w:val="20"/>
              </w:rPr>
              <w:object w:dxaOrig="380" w:dyaOrig="340">
                <v:shape id="_x0000_i1031" type="#_x0000_t75" style="width:18.8pt;height:17.2pt" o:ole="">
                  <v:imagedata r:id="rId20" o:title=""/>
                </v:shape>
                <o:OLEObject Type="Embed" ProgID="Equation.3" ShapeID="_x0000_i1031" DrawAspect="Content" ObjectID="_1493044348" r:id="rId21"/>
              </w:object>
            </w:r>
            <w:r w:rsidRPr="00366E62">
              <w:rPr>
                <w:sz w:val="20"/>
              </w:rPr>
              <w:t>)</w:t>
            </w:r>
            <w:r w:rsidRPr="00366E62">
              <w:rPr>
                <w:sz w:val="20"/>
                <w:vertAlign w:val="superscript"/>
              </w:rPr>
              <w:t>1</w:t>
            </w:r>
          </w:p>
        </w:tc>
        <w:tc>
          <w:tcPr>
            <w:tcW w:w="1503" w:type="dxa"/>
          </w:tcPr>
          <w:p w:rsidR="00F30B72" w:rsidRPr="00366E62" w:rsidRDefault="00F30B72" w:rsidP="00F30B72">
            <w:pPr>
              <w:spacing w:before="60"/>
              <w:jc w:val="both"/>
              <w:rPr>
                <w:sz w:val="20"/>
              </w:rPr>
            </w:pPr>
            <w:r w:rsidRPr="00366E62">
              <w:rPr>
                <w:sz w:val="20"/>
              </w:rPr>
              <w:t>dB</w:t>
            </w:r>
          </w:p>
        </w:tc>
      </w:tr>
      <w:tr w:rsidR="00F30B72" w:rsidRPr="00366E62" w:rsidTr="00F30B72">
        <w:trPr>
          <w:jc w:val="center"/>
        </w:trPr>
        <w:tc>
          <w:tcPr>
            <w:tcW w:w="5369" w:type="dxa"/>
          </w:tcPr>
          <w:p w:rsidR="00F30B72" w:rsidRPr="00366E62" w:rsidRDefault="00F30B72" w:rsidP="00F30B72">
            <w:pPr>
              <w:spacing w:before="60"/>
              <w:jc w:val="both"/>
              <w:rPr>
                <w:sz w:val="20"/>
              </w:rPr>
            </w:pPr>
            <w:r w:rsidRPr="00366E62">
              <w:rPr>
                <w:sz w:val="20"/>
              </w:rPr>
              <w:t>Average noise power per bit (</w:t>
            </w:r>
            <w:r w:rsidRPr="00366E62">
              <w:rPr>
                <w:position w:val="-12"/>
                <w:sz w:val="20"/>
              </w:rPr>
              <w:object w:dxaOrig="1340" w:dyaOrig="360">
                <v:shape id="_x0000_i1032" type="#_x0000_t75" style="width:66.7pt;height:18pt" o:ole="">
                  <v:imagedata r:id="rId22" o:title=""/>
                </v:shape>
                <o:OLEObject Type="Embed" ProgID="Equation.3" ShapeID="_x0000_i1032" DrawAspect="Content" ObjectID="_1493044349" r:id="rId23"/>
              </w:object>
            </w:r>
            <w:r w:rsidRPr="00366E62">
              <w:rPr>
                <w:sz w:val="20"/>
              </w:rPr>
              <w:t>)</w:t>
            </w:r>
          </w:p>
        </w:tc>
        <w:tc>
          <w:tcPr>
            <w:tcW w:w="1503" w:type="dxa"/>
          </w:tcPr>
          <w:p w:rsidR="00F30B72" w:rsidRPr="00366E62" w:rsidRDefault="00F30B72" w:rsidP="00F30B72">
            <w:pPr>
              <w:spacing w:before="60"/>
              <w:jc w:val="both"/>
              <w:rPr>
                <w:sz w:val="20"/>
              </w:rPr>
            </w:pPr>
            <w:r w:rsidRPr="00366E62">
              <w:rPr>
                <w:sz w:val="20"/>
              </w:rPr>
              <w:t>dBm</w:t>
            </w:r>
          </w:p>
        </w:tc>
      </w:tr>
      <w:tr w:rsidR="00F30B72" w:rsidRPr="00366E62" w:rsidTr="00F30B72">
        <w:trPr>
          <w:jc w:val="center"/>
        </w:trPr>
        <w:tc>
          <w:tcPr>
            <w:tcW w:w="5369" w:type="dxa"/>
            <w:tcBorders>
              <w:bottom w:val="single" w:sz="18" w:space="0" w:color="auto"/>
            </w:tcBorders>
          </w:tcPr>
          <w:p w:rsidR="00F30B72" w:rsidRPr="00366E62" w:rsidRDefault="00F30B72" w:rsidP="00F30B72">
            <w:pPr>
              <w:spacing w:before="60"/>
              <w:jc w:val="both"/>
              <w:rPr>
                <w:sz w:val="20"/>
              </w:rPr>
            </w:pPr>
            <w:r w:rsidRPr="00366E62">
              <w:rPr>
                <w:sz w:val="20"/>
              </w:rPr>
              <w:t>Minimum E</w:t>
            </w:r>
            <w:r w:rsidRPr="00366E62">
              <w:rPr>
                <w:sz w:val="20"/>
                <w:vertAlign w:val="subscript"/>
              </w:rPr>
              <w:t>b</w:t>
            </w:r>
            <w:r w:rsidRPr="00366E62">
              <w:rPr>
                <w:sz w:val="20"/>
              </w:rPr>
              <w:t>/N</w:t>
            </w:r>
            <w:r w:rsidRPr="00366E62">
              <w:rPr>
                <w:sz w:val="20"/>
                <w:vertAlign w:val="subscript"/>
              </w:rPr>
              <w:t>0</w:t>
            </w:r>
            <w:r w:rsidRPr="00366E62">
              <w:rPr>
                <w:sz w:val="20"/>
              </w:rPr>
              <w:t xml:space="preserve"> for AWGN channel (</w:t>
            </w:r>
            <w:r w:rsidRPr="00366E62">
              <w:rPr>
                <w:i/>
                <w:iCs/>
                <w:sz w:val="20"/>
              </w:rPr>
              <w:t>S</w:t>
            </w:r>
            <w:r w:rsidRPr="00366E62">
              <w:rPr>
                <w:sz w:val="20"/>
              </w:rPr>
              <w:t>)</w:t>
            </w:r>
          </w:p>
        </w:tc>
        <w:tc>
          <w:tcPr>
            <w:tcW w:w="1503" w:type="dxa"/>
            <w:tcBorders>
              <w:bottom w:val="single" w:sz="18" w:space="0" w:color="auto"/>
            </w:tcBorders>
          </w:tcPr>
          <w:p w:rsidR="00F30B72" w:rsidRPr="00366E62" w:rsidRDefault="00F30B72" w:rsidP="00F30B72">
            <w:pPr>
              <w:spacing w:before="60"/>
              <w:jc w:val="both"/>
              <w:rPr>
                <w:sz w:val="20"/>
              </w:rPr>
            </w:pPr>
            <w:r w:rsidRPr="00366E62">
              <w:rPr>
                <w:sz w:val="20"/>
              </w:rPr>
              <w:t>dB</w:t>
            </w:r>
          </w:p>
        </w:tc>
      </w:tr>
      <w:tr w:rsidR="00F30B72" w:rsidRPr="00366E62" w:rsidTr="00F30B72">
        <w:trPr>
          <w:jc w:val="center"/>
        </w:trPr>
        <w:tc>
          <w:tcPr>
            <w:tcW w:w="5369" w:type="dxa"/>
            <w:tcBorders>
              <w:bottom w:val="single" w:sz="18" w:space="0" w:color="auto"/>
            </w:tcBorders>
          </w:tcPr>
          <w:p w:rsidR="00F30B72" w:rsidRPr="00366E62" w:rsidRDefault="00F30B72" w:rsidP="00F30B72">
            <w:pPr>
              <w:spacing w:before="60"/>
              <w:jc w:val="both"/>
              <w:rPr>
                <w:sz w:val="20"/>
              </w:rPr>
            </w:pPr>
            <w:r w:rsidRPr="00366E62">
              <w:rPr>
                <w:sz w:val="20"/>
              </w:rPr>
              <w:t>Shadowing link margin (</w:t>
            </w:r>
            <w:r w:rsidRPr="00366E62">
              <w:rPr>
                <w:i/>
                <w:sz w:val="20"/>
              </w:rPr>
              <w:t>M</w:t>
            </w:r>
            <w:r w:rsidRPr="00366E62">
              <w:rPr>
                <w:rFonts w:ascii="Times New (W1)" w:hAnsi="Times New (W1)"/>
                <w:i/>
                <w:sz w:val="20"/>
                <w:vertAlign w:val="subscript"/>
              </w:rPr>
              <w:t>shadowing</w:t>
            </w:r>
            <w:r w:rsidRPr="00366E62">
              <w:rPr>
                <w:sz w:val="20"/>
              </w:rPr>
              <w:t>)</w:t>
            </w:r>
          </w:p>
        </w:tc>
        <w:tc>
          <w:tcPr>
            <w:tcW w:w="1503" w:type="dxa"/>
            <w:tcBorders>
              <w:bottom w:val="single" w:sz="18" w:space="0" w:color="auto"/>
            </w:tcBorders>
          </w:tcPr>
          <w:p w:rsidR="00F30B72" w:rsidRPr="00366E62" w:rsidRDefault="00F30B72" w:rsidP="00F30B72">
            <w:pPr>
              <w:spacing w:before="60"/>
              <w:jc w:val="both"/>
              <w:rPr>
                <w:sz w:val="20"/>
              </w:rPr>
            </w:pPr>
            <w:r w:rsidRPr="00366E62">
              <w:rPr>
                <w:sz w:val="20"/>
              </w:rPr>
              <w:t>dB</w:t>
            </w:r>
          </w:p>
        </w:tc>
      </w:tr>
      <w:tr w:rsidR="00F30B72" w:rsidRPr="00366E62" w:rsidTr="00F30B72">
        <w:trPr>
          <w:jc w:val="center"/>
        </w:trPr>
        <w:tc>
          <w:tcPr>
            <w:tcW w:w="5369" w:type="dxa"/>
            <w:tcBorders>
              <w:bottom w:val="single" w:sz="18" w:space="0" w:color="auto"/>
            </w:tcBorders>
          </w:tcPr>
          <w:p w:rsidR="00F30B72" w:rsidRPr="00366E62" w:rsidRDefault="00F30B72" w:rsidP="00F30B72">
            <w:pPr>
              <w:spacing w:before="60"/>
              <w:jc w:val="both"/>
              <w:rPr>
                <w:sz w:val="20"/>
              </w:rPr>
            </w:pPr>
            <w:r w:rsidRPr="00366E62">
              <w:rPr>
                <w:sz w:val="20"/>
              </w:rPr>
              <w:t>Implementation Loss</w:t>
            </w:r>
            <w:r w:rsidRPr="00366E62">
              <w:rPr>
                <w:sz w:val="20"/>
                <w:vertAlign w:val="superscript"/>
              </w:rPr>
              <w:t xml:space="preserve">2 </w:t>
            </w:r>
            <w:r w:rsidRPr="00366E62">
              <w:rPr>
                <w:sz w:val="20"/>
              </w:rPr>
              <w:t>(</w:t>
            </w:r>
            <w:r w:rsidRPr="00366E62">
              <w:rPr>
                <w:i/>
                <w:sz w:val="20"/>
              </w:rPr>
              <w:t>I</w:t>
            </w:r>
            <w:r w:rsidRPr="00366E62">
              <w:rPr>
                <w:sz w:val="20"/>
              </w:rPr>
              <w:t>)</w:t>
            </w:r>
          </w:p>
        </w:tc>
        <w:tc>
          <w:tcPr>
            <w:tcW w:w="1503" w:type="dxa"/>
            <w:tcBorders>
              <w:bottom w:val="single" w:sz="18" w:space="0" w:color="auto"/>
            </w:tcBorders>
          </w:tcPr>
          <w:p w:rsidR="00F30B72" w:rsidRPr="00366E62" w:rsidRDefault="00F30B72" w:rsidP="00F30B72">
            <w:pPr>
              <w:spacing w:before="60"/>
              <w:jc w:val="both"/>
              <w:rPr>
                <w:sz w:val="20"/>
              </w:rPr>
            </w:pPr>
            <w:r w:rsidRPr="00366E62">
              <w:rPr>
                <w:sz w:val="20"/>
              </w:rPr>
              <w:t>dB</w:t>
            </w:r>
          </w:p>
        </w:tc>
      </w:tr>
      <w:tr w:rsidR="00F30B72" w:rsidRPr="00366E62" w:rsidTr="00F30B72">
        <w:trPr>
          <w:jc w:val="center"/>
        </w:trPr>
        <w:tc>
          <w:tcPr>
            <w:tcW w:w="5369" w:type="dxa"/>
            <w:tcBorders>
              <w:bottom w:val="single" w:sz="18" w:space="0" w:color="auto"/>
            </w:tcBorders>
          </w:tcPr>
          <w:p w:rsidR="00F30B72" w:rsidRPr="00366E62" w:rsidRDefault="00F30B72" w:rsidP="00F30B72">
            <w:pPr>
              <w:spacing w:before="60"/>
              <w:jc w:val="both"/>
              <w:rPr>
                <w:sz w:val="20"/>
              </w:rPr>
            </w:pPr>
            <w:r w:rsidRPr="00366E62">
              <w:rPr>
                <w:sz w:val="20"/>
              </w:rPr>
              <w:t>Tolerable path loss (</w:t>
            </w:r>
            <w:r w:rsidRPr="00366E62">
              <w:rPr>
                <w:i/>
                <w:sz w:val="20"/>
              </w:rPr>
              <w:t>PL = P</w:t>
            </w:r>
            <w:r w:rsidRPr="00366E62">
              <w:rPr>
                <w:rFonts w:ascii="Times New (W1)" w:hAnsi="Times New (W1)"/>
                <w:i/>
                <w:sz w:val="20"/>
                <w:vertAlign w:val="subscript"/>
              </w:rPr>
              <w:t>T</w:t>
            </w:r>
            <w:r w:rsidRPr="00366E62">
              <w:rPr>
                <w:i/>
                <w:sz w:val="20"/>
              </w:rPr>
              <w:t>+G</w:t>
            </w:r>
            <w:r w:rsidRPr="00366E62">
              <w:rPr>
                <w:rFonts w:ascii="Times New (W1)" w:hAnsi="Times New (W1)"/>
                <w:i/>
                <w:sz w:val="20"/>
                <w:vertAlign w:val="subscript"/>
              </w:rPr>
              <w:t>T</w:t>
            </w:r>
            <w:r w:rsidRPr="00366E62">
              <w:rPr>
                <w:i/>
                <w:sz w:val="20"/>
              </w:rPr>
              <w:t>+G</w:t>
            </w:r>
            <w:r w:rsidRPr="00366E62">
              <w:rPr>
                <w:rFonts w:ascii="Times New (W1)" w:hAnsi="Times New (W1)"/>
                <w:i/>
                <w:sz w:val="20"/>
                <w:vertAlign w:val="subscript"/>
              </w:rPr>
              <w:t>R</w:t>
            </w:r>
            <w:r w:rsidRPr="00366E62">
              <w:rPr>
                <w:i/>
                <w:sz w:val="20"/>
              </w:rPr>
              <w:t>-P</w:t>
            </w:r>
            <w:r w:rsidRPr="00366E62">
              <w:rPr>
                <w:rFonts w:ascii="Times New (W1)" w:hAnsi="Times New (W1)"/>
                <w:i/>
                <w:sz w:val="20"/>
                <w:vertAlign w:val="subscript"/>
              </w:rPr>
              <w:t>N</w:t>
            </w:r>
            <w:r w:rsidRPr="00366E62">
              <w:rPr>
                <w:i/>
                <w:sz w:val="20"/>
              </w:rPr>
              <w:t>-S-M</w:t>
            </w:r>
            <w:r w:rsidRPr="00366E62">
              <w:rPr>
                <w:rFonts w:ascii="Times New (W1)" w:hAnsi="Times New (W1)"/>
                <w:i/>
                <w:sz w:val="20"/>
                <w:vertAlign w:val="subscript"/>
              </w:rPr>
              <w:t>shadowing</w:t>
            </w:r>
            <w:r w:rsidRPr="00366E62">
              <w:rPr>
                <w:i/>
                <w:sz w:val="20"/>
              </w:rPr>
              <w:t>-I-PL0</w:t>
            </w:r>
            <w:r w:rsidRPr="00366E62">
              <w:rPr>
                <w:sz w:val="20"/>
              </w:rPr>
              <w:t>)</w:t>
            </w:r>
          </w:p>
        </w:tc>
        <w:tc>
          <w:tcPr>
            <w:tcW w:w="1503" w:type="dxa"/>
            <w:tcBorders>
              <w:bottom w:val="single" w:sz="18" w:space="0" w:color="auto"/>
            </w:tcBorders>
          </w:tcPr>
          <w:p w:rsidR="00F30B72" w:rsidRPr="00366E62" w:rsidRDefault="00F30B72" w:rsidP="00F30B72">
            <w:pPr>
              <w:spacing w:before="60"/>
              <w:jc w:val="both"/>
              <w:rPr>
                <w:sz w:val="20"/>
              </w:rPr>
            </w:pPr>
            <w:r w:rsidRPr="00366E62">
              <w:rPr>
                <w:sz w:val="20"/>
              </w:rPr>
              <w:t>dB</w:t>
            </w:r>
          </w:p>
        </w:tc>
      </w:tr>
      <w:tr w:rsidR="00F30B72" w:rsidRPr="00366E62" w:rsidTr="00F30B72">
        <w:trPr>
          <w:jc w:val="center"/>
        </w:trPr>
        <w:tc>
          <w:tcPr>
            <w:tcW w:w="5369" w:type="dxa"/>
            <w:tcBorders>
              <w:bottom w:val="single" w:sz="18" w:space="0" w:color="auto"/>
            </w:tcBorders>
          </w:tcPr>
          <w:p w:rsidR="00F30B72" w:rsidRPr="00366E62" w:rsidRDefault="00F30B72" w:rsidP="00F30B72">
            <w:pPr>
              <w:spacing w:before="60"/>
              <w:jc w:val="both"/>
              <w:rPr>
                <w:sz w:val="20"/>
              </w:rPr>
            </w:pPr>
            <w:r w:rsidRPr="00366E62">
              <w:rPr>
                <w:sz w:val="20"/>
              </w:rPr>
              <w:t>Maximum operating range (</w:t>
            </w:r>
            <w:r w:rsidRPr="00366E62">
              <w:rPr>
                <w:i/>
                <w:sz w:val="20"/>
              </w:rPr>
              <w:t xml:space="preserve">d = 10 </w:t>
            </w:r>
            <w:r w:rsidRPr="00366E62">
              <w:rPr>
                <w:rFonts w:ascii="Times New (W1)" w:hAnsi="Times New (W1)"/>
                <w:i/>
                <w:sz w:val="20"/>
                <w:vertAlign w:val="superscript"/>
              </w:rPr>
              <w:t>PL/10n</w:t>
            </w:r>
            <w:r w:rsidRPr="00366E62">
              <w:rPr>
                <w:rFonts w:ascii="Times New (W1)" w:hAnsi="Times New (W1)"/>
                <w:sz w:val="20"/>
              </w:rPr>
              <w:t>)</w:t>
            </w:r>
          </w:p>
        </w:tc>
        <w:tc>
          <w:tcPr>
            <w:tcW w:w="1503" w:type="dxa"/>
            <w:tcBorders>
              <w:bottom w:val="single" w:sz="18" w:space="0" w:color="auto"/>
            </w:tcBorders>
          </w:tcPr>
          <w:p w:rsidR="00F30B72" w:rsidRPr="00366E62" w:rsidRDefault="00F30B72" w:rsidP="00F30B72">
            <w:pPr>
              <w:spacing w:before="60"/>
              <w:jc w:val="both"/>
              <w:rPr>
                <w:sz w:val="20"/>
              </w:rPr>
            </w:pPr>
            <w:r w:rsidRPr="00366E62">
              <w:rPr>
                <w:sz w:val="20"/>
              </w:rPr>
              <w:t>m</w:t>
            </w:r>
          </w:p>
        </w:tc>
      </w:tr>
    </w:tbl>
    <w:p w:rsidR="00F30B72" w:rsidRPr="00366E62" w:rsidRDefault="00F30B72" w:rsidP="00F30B72">
      <w:pPr>
        <w:pStyle w:val="Funotentext"/>
        <w:rPr>
          <w:vertAlign w:val="superscript"/>
        </w:rPr>
      </w:pPr>
      <w:r w:rsidRPr="00366E62">
        <w:rPr>
          <w:vertAlign w:val="superscript"/>
        </w:rPr>
        <w:t>1</w:t>
      </w:r>
      <w:r w:rsidRPr="00366E62">
        <w:t xml:space="preserve"> Per text book definition, the NF is the ratio of the SNR at the antenna output with respect to the SNR at the demodulator input.  The NF should include not only the LNA but also cascaded stages as per Friis’ equation.  Each proposer should justify the proposed noise figure number, or else use a default value of 8 dB.</w:t>
      </w:r>
    </w:p>
    <w:p w:rsidR="00F30B72" w:rsidRPr="00366E62" w:rsidRDefault="00F30B72" w:rsidP="00F30B72">
      <w:pPr>
        <w:jc w:val="both"/>
        <w:rPr>
          <w:sz w:val="20"/>
        </w:rPr>
      </w:pPr>
      <w:r w:rsidRPr="00366E62">
        <w:rPr>
          <w:sz w:val="20"/>
        </w:rPr>
        <w:t>2 Implementation loss is defined here for the AWGN channel only, and could include such impairments as filter distortion, phase noise, frequency errors, etc.</w:t>
      </w:r>
    </w:p>
    <w:p w:rsidR="00F30B72" w:rsidRPr="00366E62" w:rsidRDefault="00F30B72" w:rsidP="00F30B72">
      <w:pPr>
        <w:pStyle w:val="berschrift2"/>
        <w:rPr>
          <w:snapToGrid w:val="0"/>
        </w:rPr>
      </w:pPr>
      <w:bookmarkStart w:id="105" w:name="_Ref482198239"/>
      <w:bookmarkEnd w:id="100"/>
      <w:r w:rsidRPr="00366E62">
        <w:rPr>
          <w:snapToGrid w:val="0"/>
        </w:rPr>
        <w:br w:type="page"/>
      </w:r>
      <w:bookmarkStart w:id="106" w:name="_Toc156879537"/>
      <w:bookmarkStart w:id="107" w:name="_Toc419295335"/>
      <w:r w:rsidRPr="00366E62">
        <w:rPr>
          <w:snapToGrid w:val="0"/>
        </w:rPr>
        <w:lastRenderedPageBreak/>
        <w:t>6.7. Sensitivity</w:t>
      </w:r>
      <w:bookmarkEnd w:id="105"/>
      <w:bookmarkEnd w:id="106"/>
      <w:bookmarkEnd w:id="107"/>
    </w:p>
    <w:p w:rsidR="00F30B72" w:rsidRPr="00366E62" w:rsidRDefault="00F30B72" w:rsidP="00F30B72">
      <w:pPr>
        <w:pStyle w:val="berschrift3"/>
        <w:rPr>
          <w:snapToGrid w:val="0"/>
        </w:rPr>
      </w:pPr>
      <w:bookmarkStart w:id="108" w:name="_Toc156879538"/>
      <w:bookmarkStart w:id="109" w:name="_Toc419295336"/>
      <w:r w:rsidRPr="00366E62">
        <w:rPr>
          <w:snapToGrid w:val="0"/>
        </w:rPr>
        <w:t>6.7.1. Definition</w:t>
      </w:r>
      <w:bookmarkEnd w:id="108"/>
      <w:bookmarkEnd w:id="109"/>
    </w:p>
    <w:p w:rsidR="00F30B72" w:rsidRPr="00EE785D" w:rsidRDefault="00F30B72" w:rsidP="00EE785D">
      <w:pPr>
        <w:pStyle w:val="berschrift3"/>
        <w:rPr>
          <w:snapToGrid w:val="0"/>
        </w:rPr>
      </w:pPr>
      <w:bookmarkStart w:id="110" w:name="_Toc156879539"/>
      <w:bookmarkStart w:id="111" w:name="_Toc419295337"/>
      <w:r w:rsidRPr="00366E62">
        <w:rPr>
          <w:snapToGrid w:val="0"/>
        </w:rPr>
        <w:t>6.7.2. Values</w:t>
      </w:r>
      <w:bookmarkEnd w:id="110"/>
      <w:bookmarkEnd w:id="111"/>
    </w:p>
    <w:p w:rsidR="00F30B72" w:rsidRPr="00366E62" w:rsidRDefault="00F30B72" w:rsidP="00F30B72"/>
    <w:p w:rsidR="00F30B72" w:rsidRPr="00366E62" w:rsidRDefault="00F30B72" w:rsidP="00F30B72">
      <w:pPr>
        <w:pStyle w:val="berschrift2"/>
        <w:rPr>
          <w:snapToGrid w:val="0"/>
        </w:rPr>
      </w:pPr>
      <w:bookmarkStart w:id="112" w:name="_Power_Management_Modes"/>
      <w:bookmarkStart w:id="113" w:name="__Toc10094714"/>
      <w:bookmarkStart w:id="114" w:name="_Ref482565699"/>
      <w:bookmarkStart w:id="115" w:name="_Toc156879540"/>
      <w:bookmarkStart w:id="116" w:name="_Toc419295338"/>
      <w:bookmarkEnd w:id="112"/>
      <w:bookmarkEnd w:id="113"/>
      <w:r w:rsidRPr="00366E62">
        <w:rPr>
          <w:snapToGrid w:val="0"/>
        </w:rPr>
        <w:t>6.8. Power Management Modes</w:t>
      </w:r>
      <w:bookmarkEnd w:id="114"/>
      <w:bookmarkEnd w:id="115"/>
      <w:bookmarkEnd w:id="116"/>
    </w:p>
    <w:p w:rsidR="00F30B72" w:rsidRPr="00366E62" w:rsidRDefault="00F30B72" w:rsidP="00F30B72">
      <w:pPr>
        <w:rPr>
          <w:snapToGrid w:val="0"/>
        </w:rPr>
      </w:pPr>
      <w:r w:rsidRPr="00366E62">
        <w:t>The ability to reduce power consumption for consumer electronic devices is important.</w:t>
      </w:r>
    </w:p>
    <w:p w:rsidR="00F30B72" w:rsidRPr="00366E62" w:rsidRDefault="00F30B72" w:rsidP="00F30B72">
      <w:pPr>
        <w:pStyle w:val="berschrift3"/>
        <w:rPr>
          <w:snapToGrid w:val="0"/>
        </w:rPr>
      </w:pPr>
      <w:bookmarkStart w:id="117" w:name="_Toc156879541"/>
      <w:bookmarkStart w:id="118" w:name="_Toc419295339"/>
      <w:r w:rsidRPr="00366E62">
        <w:rPr>
          <w:snapToGrid w:val="0"/>
        </w:rPr>
        <w:t>6.8.1. Definition</w:t>
      </w:r>
      <w:bookmarkEnd w:id="117"/>
      <w:bookmarkEnd w:id="118"/>
    </w:p>
    <w:p w:rsidR="00F30B72" w:rsidRPr="00366E62" w:rsidRDefault="00F30B72" w:rsidP="00F30B72">
      <w:pPr>
        <w:pStyle w:val="berschrift3"/>
      </w:pPr>
      <w:bookmarkStart w:id="119" w:name="_Toc156879542"/>
      <w:bookmarkStart w:id="120" w:name="_Toc419295340"/>
      <w:r w:rsidRPr="00366E62">
        <w:t>6.8.2. Values</w:t>
      </w:r>
      <w:bookmarkEnd w:id="119"/>
      <w:bookmarkEnd w:id="120"/>
    </w:p>
    <w:p w:rsidR="00F30B72" w:rsidRPr="00366E62" w:rsidRDefault="00F30B72" w:rsidP="00F30B72"/>
    <w:p w:rsidR="00F30B72" w:rsidRPr="00366E62" w:rsidRDefault="00F30B72" w:rsidP="00F30B72"/>
    <w:p w:rsidR="00F30B72" w:rsidRPr="00366E62" w:rsidRDefault="00F30B72" w:rsidP="00F30B72">
      <w:pPr>
        <w:pStyle w:val="berschrift2"/>
      </w:pPr>
      <w:bookmarkStart w:id="121" w:name="_Toc156879543"/>
      <w:bookmarkStart w:id="122" w:name="_Toc419295341"/>
      <w:r w:rsidRPr="00366E62">
        <w:t>6.9. Power Consumption</w:t>
      </w:r>
      <w:bookmarkEnd w:id="121"/>
      <w:bookmarkEnd w:id="122"/>
    </w:p>
    <w:p w:rsidR="00F30B72" w:rsidRPr="00366E62" w:rsidRDefault="00F30B72" w:rsidP="00F30B72">
      <w:pPr>
        <w:pStyle w:val="berschrift3"/>
        <w:rPr>
          <w:snapToGrid w:val="0"/>
        </w:rPr>
      </w:pPr>
      <w:bookmarkStart w:id="123" w:name="_Toc156879544"/>
      <w:bookmarkStart w:id="124" w:name="_Toc419295342"/>
      <w:r w:rsidRPr="00366E62">
        <w:rPr>
          <w:snapToGrid w:val="0"/>
        </w:rPr>
        <w:t>6.9.1. Definition</w:t>
      </w:r>
      <w:bookmarkEnd w:id="123"/>
      <w:bookmarkEnd w:id="124"/>
    </w:p>
    <w:p w:rsidR="00F30B72" w:rsidRPr="00366E62" w:rsidRDefault="00F30B72" w:rsidP="00F30B72">
      <w:pPr>
        <w:pStyle w:val="berschrift3"/>
      </w:pPr>
      <w:bookmarkStart w:id="125" w:name="_Toc156879545"/>
      <w:bookmarkStart w:id="126" w:name="_Toc419295343"/>
      <w:r w:rsidRPr="00366E62">
        <w:t>6.9.2. Value</w:t>
      </w:r>
      <w:bookmarkEnd w:id="125"/>
      <w:bookmarkEnd w:id="126"/>
      <w:r w:rsidRPr="00366E62">
        <w:t xml:space="preserve"> </w:t>
      </w:r>
    </w:p>
    <w:p w:rsidR="00F30B72" w:rsidRPr="00366E62" w:rsidRDefault="00F30B72" w:rsidP="00F30B72">
      <w:pPr>
        <w:rPr>
          <w:rStyle w:val="Fett"/>
          <w:b w:val="0"/>
          <w:bCs w:val="0"/>
          <w:i/>
          <w:iCs/>
          <w:szCs w:val="24"/>
        </w:rPr>
      </w:pPr>
    </w:p>
    <w:p w:rsidR="00F30B72" w:rsidRPr="00366E62" w:rsidRDefault="00F30B72" w:rsidP="00F30B72"/>
    <w:p w:rsidR="00F30B72" w:rsidRPr="00366E62" w:rsidRDefault="00F30B72" w:rsidP="00F30B72">
      <w:pPr>
        <w:pStyle w:val="berschrift2"/>
      </w:pPr>
      <w:bookmarkStart w:id="127" w:name="_Toc156879546"/>
      <w:bookmarkStart w:id="128" w:name="_Toc419295344"/>
      <w:r w:rsidRPr="00366E62">
        <w:t>6.10. Antenna Practicality</w:t>
      </w:r>
      <w:bookmarkEnd w:id="127"/>
      <w:bookmarkEnd w:id="128"/>
    </w:p>
    <w:p w:rsidR="00F30B72" w:rsidRPr="00366E62" w:rsidRDefault="00F30B72" w:rsidP="00F30B72">
      <w:pPr>
        <w:pStyle w:val="berschrift3"/>
      </w:pPr>
      <w:bookmarkStart w:id="129" w:name="_Toc156879547"/>
      <w:bookmarkStart w:id="130" w:name="_Toc419295345"/>
      <w:r w:rsidRPr="00366E62">
        <w:t>6.10.1. Definition</w:t>
      </w:r>
      <w:bookmarkEnd w:id="129"/>
      <w:bookmarkEnd w:id="130"/>
      <w:r w:rsidRPr="00366E62">
        <w:t xml:space="preserve"> </w:t>
      </w:r>
    </w:p>
    <w:p w:rsidR="00F30B72" w:rsidRPr="00366E62" w:rsidRDefault="00F30B72" w:rsidP="00F30B72">
      <w:r w:rsidRPr="00366E62">
        <w:t xml:space="preserve">Required Antenna size and form factor depends on the specific application. The antenna form factor should be consistent with the envisioned applications. </w:t>
      </w:r>
    </w:p>
    <w:p w:rsidR="00F30B72" w:rsidRPr="00366E62" w:rsidRDefault="00F30B72" w:rsidP="00F30B72">
      <w:pPr>
        <w:pStyle w:val="berschrift3"/>
      </w:pPr>
      <w:bookmarkStart w:id="131" w:name="_Toc156879548"/>
      <w:bookmarkStart w:id="132" w:name="_Toc419295346"/>
      <w:r w:rsidRPr="00366E62">
        <w:t>6.10.2. Value</w:t>
      </w:r>
      <w:bookmarkEnd w:id="131"/>
      <w:bookmarkEnd w:id="132"/>
      <w:r w:rsidRPr="00366E62">
        <w:t xml:space="preserve"> </w:t>
      </w:r>
    </w:p>
    <w:p w:rsidR="00F30B72" w:rsidRPr="00366E62" w:rsidRDefault="00F30B72" w:rsidP="00F30B72">
      <w:r w:rsidRPr="00366E62">
        <w:t>Antenna form factor should be described with reference to expected size. Any additional information the proposer desires to provide on the antenna such as size, frequency response, and radiation characteristics would be beneficial.</w:t>
      </w:r>
      <w:bookmarkStart w:id="133" w:name="_Toc695972"/>
      <w:bookmarkStart w:id="134" w:name="_Toc695975"/>
      <w:bookmarkStart w:id="135" w:name="_Toc695977"/>
      <w:bookmarkStart w:id="136" w:name="_Toc530210035"/>
      <w:bookmarkStart w:id="137" w:name="_Toc530210037"/>
      <w:bookmarkEnd w:id="133"/>
      <w:bookmarkEnd w:id="134"/>
      <w:bookmarkEnd w:id="135"/>
      <w:bookmarkEnd w:id="136"/>
      <w:bookmarkEnd w:id="137"/>
    </w:p>
    <w:p w:rsidR="00F30B72" w:rsidRPr="00366E62" w:rsidRDefault="00F30B72" w:rsidP="00F30B72"/>
    <w:p w:rsidR="00F30B72" w:rsidRPr="00366E62" w:rsidRDefault="00F30B72" w:rsidP="00F30B72">
      <w:pPr>
        <w:pStyle w:val="berschrift1"/>
      </w:pPr>
      <w:bookmarkStart w:id="138" w:name="_Annex_A"/>
      <w:bookmarkEnd w:id="138"/>
      <w:r w:rsidRPr="00366E62">
        <w:br w:type="page"/>
      </w:r>
      <w:bookmarkStart w:id="139" w:name="_Toc156879549"/>
      <w:bookmarkStart w:id="140" w:name="_Toc419295347"/>
      <w:r w:rsidRPr="00366E62">
        <w:lastRenderedPageBreak/>
        <w:t>Annex A:  Selection Criteria Importance Levels</w:t>
      </w:r>
      <w:bookmarkEnd w:id="139"/>
      <w:bookmarkEnd w:id="140"/>
    </w:p>
    <w:p w:rsidR="00F30B72" w:rsidRPr="00366E62" w:rsidRDefault="00F30B72" w:rsidP="00F30B72"/>
    <w:p w:rsidR="00F30B72" w:rsidRPr="00366E62" w:rsidRDefault="00F30B72" w:rsidP="00F30B72">
      <w:pPr>
        <w:pStyle w:val="Fuzeile"/>
        <w:tabs>
          <w:tab w:val="clear" w:pos="4320"/>
          <w:tab w:val="clear" w:pos="8640"/>
        </w:tabs>
      </w:pPr>
      <w:r w:rsidRPr="00366E62">
        <w:t xml:space="preserve">In order to indicate the importance level of each of the criteria, an ABC leveling scheme is used. </w:t>
      </w:r>
    </w:p>
    <w:p w:rsidR="00F30B72" w:rsidRPr="00366E62" w:rsidRDefault="00F30B72" w:rsidP="00F30B72">
      <w:pPr>
        <w:pStyle w:val="Fuzeile"/>
        <w:numPr>
          <w:ilvl w:val="0"/>
          <w:numId w:val="9"/>
        </w:numPr>
        <w:tabs>
          <w:tab w:val="clear" w:pos="1440"/>
          <w:tab w:val="clear" w:pos="4320"/>
          <w:tab w:val="clear" w:pos="8640"/>
          <w:tab w:val="num" w:pos="360"/>
        </w:tabs>
        <w:ind w:left="360"/>
      </w:pPr>
      <w:r w:rsidRPr="00366E62">
        <w:t>A – Most Important Requirement</w:t>
      </w:r>
    </w:p>
    <w:p w:rsidR="00F30B72" w:rsidRPr="00366E62" w:rsidRDefault="00F30B72" w:rsidP="00F30B72">
      <w:pPr>
        <w:numPr>
          <w:ilvl w:val="0"/>
          <w:numId w:val="7"/>
        </w:numPr>
        <w:tabs>
          <w:tab w:val="clear" w:pos="1440"/>
          <w:tab w:val="num" w:pos="360"/>
        </w:tabs>
        <w:ind w:left="360"/>
      </w:pPr>
      <w:r w:rsidRPr="00366E62">
        <w:t>B – Important Desired Requirement</w:t>
      </w:r>
    </w:p>
    <w:p w:rsidR="00F30B72" w:rsidRPr="00366E62" w:rsidRDefault="00F30B72" w:rsidP="00F30B72">
      <w:pPr>
        <w:numPr>
          <w:ilvl w:val="0"/>
          <w:numId w:val="7"/>
        </w:numPr>
        <w:tabs>
          <w:tab w:val="clear" w:pos="1440"/>
          <w:tab w:val="num" w:pos="360"/>
        </w:tabs>
        <w:ind w:left="360"/>
      </w:pPr>
      <w:r w:rsidRPr="00366E62">
        <w:t>C – A “Nice to Have” Requirement</w:t>
      </w:r>
    </w:p>
    <w:p w:rsidR="00F30B72" w:rsidRPr="00366E62" w:rsidRDefault="00F30B72" w:rsidP="00F30B72">
      <w:pPr>
        <w:widowControl w:val="0"/>
        <w:spacing w:before="120"/>
      </w:pPr>
      <w:r w:rsidRPr="00366E62">
        <w:t>Unless otherwise stated above, it is desired (but not mandatory) that the proposers provide the following information.</w:t>
      </w:r>
    </w:p>
    <w:p w:rsidR="00F30B72" w:rsidRPr="00366E62" w:rsidRDefault="00F30B72" w:rsidP="00F30B72">
      <w:pPr>
        <w:pStyle w:val="berschrift2"/>
      </w:pPr>
      <w:bookmarkStart w:id="141" w:name="_Toc110919762"/>
      <w:bookmarkStart w:id="142" w:name="_Toc156879550"/>
      <w:bookmarkStart w:id="143" w:name="_Toc419295348"/>
      <w:r w:rsidRPr="00366E62">
        <w:t>A.1. General Solution Criteria</w:t>
      </w:r>
      <w:bookmarkEnd w:id="141"/>
      <w:bookmarkEnd w:id="142"/>
      <w:bookmarkEnd w:id="143"/>
    </w:p>
    <w:p w:rsidR="00F30B72" w:rsidRPr="00366E62" w:rsidRDefault="00F30B72" w:rsidP="00F30B72"/>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7"/>
        <w:gridCol w:w="900"/>
        <w:gridCol w:w="1891"/>
      </w:tblGrid>
      <w:tr w:rsidR="00F30B72" w:rsidRPr="00366E62" w:rsidTr="00F30B72">
        <w:tc>
          <w:tcPr>
            <w:tcW w:w="2987" w:type="dxa"/>
            <w:shd w:val="clear" w:color="auto" w:fill="C0C0C0"/>
            <w:vAlign w:val="center"/>
          </w:tcPr>
          <w:p w:rsidR="00F30B72" w:rsidRPr="00366E62" w:rsidRDefault="00F30B72" w:rsidP="00F30B72">
            <w:pPr>
              <w:pStyle w:val="Fuzeile"/>
              <w:tabs>
                <w:tab w:val="clear" w:pos="4320"/>
                <w:tab w:val="clear" w:pos="8640"/>
              </w:tabs>
              <w:jc w:val="center"/>
              <w:rPr>
                <w:b/>
                <w:bCs/>
                <w:i/>
                <w:iCs/>
                <w:caps/>
                <w:szCs w:val="24"/>
              </w:rPr>
            </w:pPr>
            <w:r w:rsidRPr="00366E62">
              <w:rPr>
                <w:b/>
                <w:bCs/>
                <w:i/>
                <w:iCs/>
                <w:caps/>
                <w:szCs w:val="24"/>
              </w:rPr>
              <w:t>CRITERIA</w:t>
            </w:r>
          </w:p>
        </w:tc>
        <w:tc>
          <w:tcPr>
            <w:tcW w:w="900" w:type="dxa"/>
            <w:shd w:val="clear" w:color="auto" w:fill="C0C0C0"/>
            <w:vAlign w:val="center"/>
          </w:tcPr>
          <w:p w:rsidR="00F30B72" w:rsidRPr="00366E62" w:rsidRDefault="00F30B72" w:rsidP="00F30B72">
            <w:pPr>
              <w:jc w:val="center"/>
              <w:rPr>
                <w:b/>
                <w:bCs/>
                <w:i/>
                <w:iCs/>
              </w:rPr>
            </w:pPr>
            <w:r w:rsidRPr="00366E62">
              <w:rPr>
                <w:b/>
                <w:bCs/>
                <w:i/>
                <w:iCs/>
              </w:rPr>
              <w:t>REF.</w:t>
            </w:r>
          </w:p>
        </w:tc>
        <w:tc>
          <w:tcPr>
            <w:tcW w:w="1891" w:type="dxa"/>
            <w:shd w:val="clear" w:color="auto" w:fill="C0C0C0"/>
            <w:vAlign w:val="center"/>
          </w:tcPr>
          <w:p w:rsidR="00F30B72" w:rsidRPr="00366E62" w:rsidRDefault="00F30B72" w:rsidP="00F30B72">
            <w:pPr>
              <w:jc w:val="center"/>
              <w:rPr>
                <w:b/>
                <w:bCs/>
                <w:i/>
                <w:iCs/>
              </w:rPr>
            </w:pPr>
            <w:r w:rsidRPr="00366E62">
              <w:rPr>
                <w:b/>
                <w:bCs/>
                <w:i/>
                <w:iCs/>
              </w:rPr>
              <w:t>IMPORTANCE</w:t>
            </w:r>
          </w:p>
          <w:p w:rsidR="00F30B72" w:rsidRPr="00366E62" w:rsidRDefault="00F30B72" w:rsidP="00F30B72">
            <w:pPr>
              <w:jc w:val="center"/>
              <w:rPr>
                <w:b/>
                <w:bCs/>
                <w:i/>
                <w:iCs/>
              </w:rPr>
            </w:pPr>
            <w:r w:rsidRPr="00366E62">
              <w:rPr>
                <w:b/>
                <w:bCs/>
                <w:i/>
                <w:iCs/>
              </w:rPr>
              <w:t>LEVEL</w:t>
            </w: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rPr>
          <w:cantSplit/>
        </w:trPr>
        <w:tc>
          <w:tcPr>
            <w:tcW w:w="5778" w:type="dxa"/>
            <w:gridSpan w:val="3"/>
          </w:tcPr>
          <w:p w:rsidR="00F30B72" w:rsidRPr="00366E62" w:rsidRDefault="00F30B72" w:rsidP="00F30B72">
            <w:pPr>
              <w:rPr>
                <w:b/>
                <w:bCs/>
                <w:i/>
              </w:rPr>
            </w:pPr>
            <w:r w:rsidRPr="00366E62">
              <w:rPr>
                <w:b/>
                <w:bCs/>
                <w:i/>
              </w:rPr>
              <w:t>Signal Robustness</w:t>
            </w:r>
          </w:p>
        </w:tc>
      </w:tr>
      <w:tr w:rsidR="00F30B72" w:rsidRPr="00366E62" w:rsidTr="00F30B72">
        <w:tc>
          <w:tcPr>
            <w:tcW w:w="2987" w:type="dxa"/>
          </w:tcPr>
          <w:p w:rsidR="00F30B72" w:rsidRPr="00366E62" w:rsidRDefault="00F30B72" w:rsidP="00F30B72">
            <w:pPr>
              <w:ind w:left="180"/>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c>
          <w:tcPr>
            <w:tcW w:w="5778" w:type="dxa"/>
            <w:gridSpan w:val="3"/>
          </w:tcPr>
          <w:p w:rsidR="00F30B72" w:rsidRPr="00366E62" w:rsidRDefault="00F30B72" w:rsidP="00F30B72">
            <w:pPr>
              <w:pStyle w:val="Fuzeile"/>
              <w:tabs>
                <w:tab w:val="clear" w:pos="4320"/>
                <w:tab w:val="clear" w:pos="8640"/>
              </w:tabs>
              <w:rPr>
                <w:i/>
                <w:caps/>
                <w:szCs w:val="24"/>
              </w:rPr>
            </w:pPr>
            <w:r w:rsidRPr="00366E62">
              <w:rPr>
                <w:i/>
                <w:szCs w:val="24"/>
              </w:rPr>
              <w:t>Technical Feasibility</w:t>
            </w:r>
          </w:p>
          <w:p w:rsidR="00F30B72" w:rsidRPr="00366E62" w:rsidRDefault="00F30B72" w:rsidP="00F30B72">
            <w:pPr>
              <w:rPr>
                <w:i/>
              </w:rPr>
            </w:pPr>
          </w:p>
          <w:p w:rsidR="00F30B72" w:rsidRPr="00366E62" w:rsidRDefault="00F30B72" w:rsidP="00F30B72">
            <w:pPr>
              <w:rPr>
                <w:i/>
              </w:rPr>
            </w:pPr>
          </w:p>
        </w:tc>
      </w:tr>
      <w:tr w:rsidR="00F30B72" w:rsidRPr="00366E62" w:rsidTr="00F30B72">
        <w:tc>
          <w:tcPr>
            <w:tcW w:w="2987" w:type="dxa"/>
          </w:tcPr>
          <w:p w:rsidR="00F30B72" w:rsidRPr="00366E62" w:rsidRDefault="00F30B72" w:rsidP="00F30B72">
            <w:pPr>
              <w:ind w:left="180"/>
              <w:rPr>
                <w:caps/>
              </w:rPr>
            </w:pPr>
            <w:r w:rsidRPr="00366E62">
              <w:t>Manufacturability</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ind w:left="180"/>
              <w:rPr>
                <w:caps/>
              </w:rPr>
            </w:pPr>
            <w:r w:rsidRPr="00366E62">
              <w:t>Time To Market</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pStyle w:val="Fuzeile"/>
              <w:tabs>
                <w:tab w:val="clear" w:pos="4320"/>
                <w:tab w:val="clear" w:pos="8640"/>
              </w:tabs>
              <w:rPr>
                <w:caps/>
                <w:szCs w:val="24"/>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bl>
    <w:p w:rsidR="00F30B72" w:rsidRPr="00366E62" w:rsidRDefault="00F30B72" w:rsidP="00F30B72"/>
    <w:p w:rsidR="00F30B72" w:rsidRPr="00366E62" w:rsidRDefault="00F30B72" w:rsidP="00F30B72">
      <w:r w:rsidRPr="00366E62">
        <w:br w:type="page"/>
      </w:r>
    </w:p>
    <w:p w:rsidR="00F30B72" w:rsidRPr="00366E62" w:rsidRDefault="00F30B72" w:rsidP="00F30B72">
      <w:pPr>
        <w:pStyle w:val="berschrift2"/>
      </w:pPr>
      <w:bookmarkStart w:id="144" w:name="_Toc110919763"/>
      <w:bookmarkStart w:id="145" w:name="_Toc156879551"/>
      <w:bookmarkStart w:id="146" w:name="_Toc419295349"/>
      <w:r w:rsidRPr="00366E62">
        <w:lastRenderedPageBreak/>
        <w:t>A.2. PHY Protocol Criteria</w:t>
      </w:r>
      <w:bookmarkEnd w:id="144"/>
      <w:bookmarkEnd w:id="145"/>
      <w:bookmarkEnd w:id="146"/>
    </w:p>
    <w:p w:rsidR="00F30B72" w:rsidRPr="00366E62" w:rsidRDefault="00F30B72" w:rsidP="00F30B72"/>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7"/>
        <w:gridCol w:w="900"/>
        <w:gridCol w:w="1891"/>
      </w:tblGrid>
      <w:tr w:rsidR="00F30B72" w:rsidRPr="00366E62" w:rsidTr="00F30B72">
        <w:tc>
          <w:tcPr>
            <w:tcW w:w="2987" w:type="dxa"/>
            <w:shd w:val="clear" w:color="auto" w:fill="C0C0C0"/>
            <w:vAlign w:val="center"/>
          </w:tcPr>
          <w:p w:rsidR="00F30B72" w:rsidRPr="00366E62" w:rsidRDefault="00F30B72" w:rsidP="00F30B72">
            <w:pPr>
              <w:pStyle w:val="Fuzeile"/>
              <w:tabs>
                <w:tab w:val="clear" w:pos="4320"/>
                <w:tab w:val="clear" w:pos="8640"/>
              </w:tabs>
              <w:rPr>
                <w:b/>
                <w:bCs/>
                <w:i/>
                <w:iCs/>
                <w:caps/>
                <w:szCs w:val="24"/>
              </w:rPr>
            </w:pPr>
            <w:r w:rsidRPr="00366E62">
              <w:rPr>
                <w:b/>
                <w:bCs/>
                <w:i/>
                <w:iCs/>
                <w:caps/>
                <w:szCs w:val="24"/>
              </w:rPr>
              <w:t>CRITERIA</w:t>
            </w:r>
          </w:p>
        </w:tc>
        <w:tc>
          <w:tcPr>
            <w:tcW w:w="900" w:type="dxa"/>
            <w:shd w:val="clear" w:color="auto" w:fill="C0C0C0"/>
            <w:vAlign w:val="center"/>
          </w:tcPr>
          <w:p w:rsidR="00F30B72" w:rsidRPr="00366E62" w:rsidRDefault="00F30B72" w:rsidP="00F30B72">
            <w:pPr>
              <w:jc w:val="center"/>
              <w:rPr>
                <w:b/>
                <w:bCs/>
                <w:i/>
                <w:iCs/>
              </w:rPr>
            </w:pPr>
            <w:r w:rsidRPr="00366E62">
              <w:rPr>
                <w:b/>
                <w:bCs/>
                <w:i/>
                <w:iCs/>
              </w:rPr>
              <w:t>REF.</w:t>
            </w:r>
          </w:p>
        </w:tc>
        <w:tc>
          <w:tcPr>
            <w:tcW w:w="1891" w:type="dxa"/>
            <w:shd w:val="clear" w:color="auto" w:fill="C0C0C0"/>
            <w:vAlign w:val="center"/>
          </w:tcPr>
          <w:p w:rsidR="00F30B72" w:rsidRPr="00366E62" w:rsidRDefault="00F30B72" w:rsidP="00F30B72">
            <w:pPr>
              <w:pStyle w:val="xl31"/>
              <w:spacing w:before="0" w:beforeAutospacing="0" w:after="0" w:afterAutospacing="0"/>
              <w:rPr>
                <w:rFonts w:ascii="Times New Roman" w:eastAsia="Times New Roman" w:hAnsi="Times New Roman" w:cs="Times New Roman"/>
                <w:b/>
                <w:bCs/>
                <w:i/>
                <w:iCs/>
                <w:szCs w:val="20"/>
              </w:rPr>
            </w:pPr>
            <w:r w:rsidRPr="00366E62">
              <w:rPr>
                <w:rFonts w:ascii="Times New Roman" w:eastAsia="Times New Roman" w:hAnsi="Times New Roman" w:cs="Times New Roman"/>
                <w:b/>
                <w:bCs/>
                <w:i/>
                <w:iCs/>
                <w:szCs w:val="20"/>
              </w:rPr>
              <w:t xml:space="preserve">IMPORTANCE </w:t>
            </w:r>
          </w:p>
          <w:p w:rsidR="00F30B72" w:rsidRPr="00366E62" w:rsidRDefault="00F30B72" w:rsidP="00F30B72">
            <w:pPr>
              <w:pStyle w:val="xl31"/>
              <w:spacing w:before="0" w:beforeAutospacing="0" w:after="0" w:afterAutospacing="0"/>
              <w:rPr>
                <w:rFonts w:ascii="Times New Roman" w:eastAsia="Times New Roman" w:hAnsi="Times New Roman" w:cs="Times New Roman"/>
                <w:b/>
                <w:bCs/>
                <w:i/>
                <w:iCs/>
                <w:szCs w:val="20"/>
              </w:rPr>
            </w:pPr>
            <w:r w:rsidRPr="00366E62">
              <w:rPr>
                <w:rFonts w:ascii="Times New Roman" w:eastAsia="Times New Roman" w:hAnsi="Times New Roman" w:cs="Times New Roman"/>
                <w:b/>
                <w:bCs/>
                <w:i/>
                <w:iCs/>
                <w:szCs w:val="20"/>
              </w:rPr>
              <w:t>LEVEL</w:t>
            </w:r>
          </w:p>
        </w:tc>
      </w:tr>
      <w:tr w:rsidR="00F30B72" w:rsidRPr="00366E62" w:rsidTr="00F30B72">
        <w:trPr>
          <w:cantSplit/>
        </w:trPr>
        <w:tc>
          <w:tcPr>
            <w:tcW w:w="5778" w:type="dxa"/>
            <w:gridSpan w:val="3"/>
          </w:tcPr>
          <w:p w:rsidR="00F30B72" w:rsidRPr="00366E62" w:rsidRDefault="00F30B72" w:rsidP="00F30B72">
            <w:pPr>
              <w:rPr>
                <w:b/>
                <w:bCs/>
                <w:i/>
              </w:rPr>
            </w:pPr>
            <w:r w:rsidRPr="00366E62">
              <w:rPr>
                <w:b/>
                <w:bCs/>
                <w:i/>
              </w:rPr>
              <w:t>PHY-SAP Payload Bit Rate &amp; Data Throughput</w:t>
            </w:r>
          </w:p>
        </w:tc>
      </w:tr>
      <w:tr w:rsidR="00F30B72" w:rsidRPr="00366E62" w:rsidTr="00F30B72">
        <w:tc>
          <w:tcPr>
            <w:tcW w:w="2987" w:type="dxa"/>
          </w:tcPr>
          <w:p w:rsidR="00F30B72" w:rsidRPr="00366E62" w:rsidRDefault="00F30B72" w:rsidP="00F30B72">
            <w:pPr>
              <w:rPr>
                <w:caps/>
              </w:rPr>
            </w:pPr>
            <w:r w:rsidRPr="00366E62">
              <w:t>Payload Bit Rate</w:t>
            </w: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c>
          <w:tcPr>
            <w:tcW w:w="2987" w:type="dxa"/>
          </w:tcPr>
          <w:p w:rsidR="00F30B72" w:rsidRPr="00366E62" w:rsidRDefault="00F30B72" w:rsidP="00F30B72">
            <w:pPr>
              <w:rPr>
                <w:caps/>
              </w:rPr>
            </w:pPr>
            <w:r w:rsidRPr="00366E62">
              <w:t>Packet Overhead</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r w:rsidRPr="00366E62">
              <w:t>PHY-SAP Throughput</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bl>
    <w:p w:rsidR="00F30B72" w:rsidRPr="00366E62" w:rsidRDefault="00F30B72" w:rsidP="00F30B72"/>
    <w:p w:rsidR="00F30B72" w:rsidRPr="00366E62" w:rsidRDefault="00F30B72" w:rsidP="00F30B72"/>
    <w:p w:rsidR="00F30B72" w:rsidRPr="00366E62" w:rsidRDefault="00F30B72" w:rsidP="00F30B72">
      <w:pPr>
        <w:pStyle w:val="berschrift1"/>
      </w:pPr>
      <w:r w:rsidRPr="00366E62">
        <w:br w:type="page"/>
      </w:r>
      <w:bookmarkStart w:id="147" w:name="_Toc156879553"/>
      <w:bookmarkStart w:id="148" w:name="_Toc419295350"/>
      <w:r w:rsidRPr="00366E62">
        <w:lastRenderedPageBreak/>
        <w:t>Annex B:  Items to be reported together with proposals</w:t>
      </w:r>
      <w:bookmarkEnd w:id="147"/>
      <w:bookmarkEnd w:id="148"/>
    </w:p>
    <w:p w:rsidR="00F30B72" w:rsidRPr="00366E62" w:rsidRDefault="00F30B72" w:rsidP="00F30B72">
      <w:r w:rsidRPr="00366E62">
        <w:t>The proposers should provide the following items together with their proposals. Reporting of all other simulation results, parameters, etc, are encouraged but not mandatory.</w:t>
      </w:r>
    </w:p>
    <w:p w:rsidR="00F30B72" w:rsidRPr="00366E62" w:rsidRDefault="00F30B72" w:rsidP="00F30B72"/>
    <w:p w:rsidR="00F30B72" w:rsidRPr="00366E62" w:rsidRDefault="00F30B72" w:rsidP="00F30B72">
      <w:pPr>
        <w:pStyle w:val="berschrift2"/>
      </w:pPr>
      <w:bookmarkStart w:id="149" w:name="_Toc156879554"/>
      <w:bookmarkStart w:id="150" w:name="_Toc419295351"/>
      <w:r w:rsidRPr="00366E62">
        <w:t>B.1. Simulation Scenarios</w:t>
      </w:r>
      <w:bookmarkEnd w:id="149"/>
      <w:bookmarkEnd w:id="150"/>
    </w:p>
    <w:p w:rsidR="00F30B72" w:rsidRPr="00366E62" w:rsidRDefault="00F30B72" w:rsidP="00F30B72">
      <w:pPr>
        <w:pStyle w:val="berschrift2"/>
      </w:pPr>
      <w:bookmarkStart w:id="151" w:name="_Toc156879555"/>
      <w:bookmarkStart w:id="152" w:name="_Toc419295352"/>
      <w:r w:rsidRPr="00366E62">
        <w:t>B.1.1 PHY</w:t>
      </w:r>
      <w:bookmarkEnd w:id="151"/>
      <w:bookmarkEnd w:id="152"/>
    </w:p>
    <w:p w:rsidR="00F30B72" w:rsidRDefault="00F30B72" w:rsidP="00F30B72">
      <w:r w:rsidRPr="00366E62">
        <w:t>The proposers should use the results for the following simulation scenarios:</w:t>
      </w:r>
    </w:p>
    <w:p w:rsidR="00F4141A" w:rsidRPr="00366E62" w:rsidRDefault="00F4141A" w:rsidP="00F30B72">
      <w:r>
        <w:t>Details of the channel model should follow here. E.g.</w:t>
      </w:r>
    </w:p>
    <w:p w:rsidR="00F30B72" w:rsidRPr="00366E62" w:rsidRDefault="00F30B72" w:rsidP="00F30B72">
      <w:pPr>
        <w:numPr>
          <w:ilvl w:val="0"/>
          <w:numId w:val="13"/>
        </w:numPr>
      </w:pPr>
      <w:r w:rsidRPr="00366E62">
        <w:t>PHY link using AWGN channel</w:t>
      </w:r>
    </w:p>
    <w:p w:rsidR="00F30B72" w:rsidRPr="00366E62" w:rsidRDefault="00F30B72" w:rsidP="00F30B72">
      <w:pPr>
        <w:numPr>
          <w:ilvl w:val="0"/>
          <w:numId w:val="13"/>
        </w:numPr>
      </w:pPr>
      <w:r w:rsidRPr="00366E62">
        <w:t>PHY link using CM channel</w:t>
      </w:r>
      <w:r w:rsidR="00F4141A">
        <w:t xml:space="preserve"> for front-/backhaul</w:t>
      </w:r>
    </w:p>
    <w:p w:rsidR="00F30B72" w:rsidRPr="00366E62" w:rsidRDefault="00F4141A" w:rsidP="00F30B72">
      <w:pPr>
        <w:numPr>
          <w:ilvl w:val="0"/>
          <w:numId w:val="13"/>
        </w:numPr>
      </w:pPr>
      <w:r>
        <w:t>…</w:t>
      </w:r>
    </w:p>
    <w:p w:rsidR="00F30B72" w:rsidRPr="00366E62" w:rsidRDefault="00F30B72" w:rsidP="00F30B72">
      <w:pPr>
        <w:pStyle w:val="berschrift2"/>
      </w:pPr>
      <w:bookmarkStart w:id="153" w:name="_Toc156879557"/>
      <w:bookmarkStart w:id="154" w:name="_Toc419295353"/>
      <w:r w:rsidRPr="00366E62">
        <w:t>B.2. Items to be reported</w:t>
      </w:r>
      <w:bookmarkEnd w:id="153"/>
      <w:bookmarkEnd w:id="154"/>
    </w:p>
    <w:p w:rsidR="00F30B72" w:rsidRDefault="00F30B72" w:rsidP="00F30B72">
      <w:r w:rsidRPr="00366E62">
        <w:t>The proposers should provide the following results:</w:t>
      </w:r>
    </w:p>
    <w:p w:rsidR="009D18C9" w:rsidRPr="00366E62" w:rsidRDefault="003E74BF" w:rsidP="00F30B72">
      <w:r>
        <w:t>B</w:t>
      </w:r>
      <w:r w:rsidR="009D18C9">
        <w:t>asically</w:t>
      </w:r>
      <w:r>
        <w:t xml:space="preserve"> a definition of</w:t>
      </w:r>
      <w:r w:rsidR="009D18C9">
        <w:t xml:space="preserve"> the figures to be </w:t>
      </w:r>
      <w:r w:rsidR="00F727DB">
        <w:t>presented</w:t>
      </w:r>
      <w:r>
        <w:t xml:space="preserve"> follows here</w:t>
      </w:r>
      <w:r w:rsidR="009D18C9">
        <w:t xml:space="preserve">. E.g BER over SNR for </w:t>
      </w:r>
      <w:r w:rsidR="00A1449F">
        <w:t xml:space="preserve">a BER </w:t>
      </w:r>
      <w:r w:rsidR="009D18C9">
        <w:t>range of 1e0 to 1e-5.</w:t>
      </w:r>
    </w:p>
    <w:p w:rsidR="00F30B72" w:rsidRDefault="00F30B72" w:rsidP="00F30B72">
      <w:pPr>
        <w:pStyle w:val="berschrift1"/>
      </w:pPr>
      <w:r w:rsidRPr="00366E62">
        <w:br w:type="page"/>
      </w:r>
      <w:bookmarkStart w:id="155" w:name="_Toc156879560"/>
      <w:bookmarkStart w:id="156" w:name="_Toc419295354"/>
      <w:r w:rsidRPr="00366E62">
        <w:lastRenderedPageBreak/>
        <w:t xml:space="preserve">Annex </w:t>
      </w:r>
      <w:r>
        <w:t>C</w:t>
      </w:r>
      <w:r w:rsidRPr="00366E62">
        <w:t xml:space="preserve">:  </w:t>
      </w:r>
      <w:r>
        <w:t>List of contributors</w:t>
      </w:r>
      <w:bookmarkEnd w:id="155"/>
      <w:bookmarkEnd w:id="156"/>
    </w:p>
    <w:p w:rsidR="00F30B72" w:rsidRPr="00D54E7D" w:rsidRDefault="00D54E7D" w:rsidP="00F30B72">
      <w:pPr>
        <w:numPr>
          <w:ilvl w:val="0"/>
          <w:numId w:val="17"/>
        </w:numPr>
        <w:rPr>
          <w:lang w:val="de-DE"/>
        </w:rPr>
      </w:pPr>
      <w:r w:rsidRPr="00D54E7D">
        <w:rPr>
          <w:lang w:val="de-DE"/>
        </w:rPr>
        <w:t>Sebastian Rey (Technische Universität Braunschweig)</w:t>
      </w:r>
    </w:p>
    <w:p w:rsidR="00F30B72" w:rsidRPr="00D54E7D" w:rsidRDefault="00D54E7D" w:rsidP="00F30B72">
      <w:pPr>
        <w:numPr>
          <w:ilvl w:val="0"/>
          <w:numId w:val="17"/>
        </w:numPr>
        <w:rPr>
          <w:lang w:val="de-DE"/>
        </w:rPr>
      </w:pPr>
      <w:r w:rsidRPr="00D54E7D">
        <w:rPr>
          <w:lang w:val="de-DE"/>
        </w:rPr>
        <w:t>Thomas K</w:t>
      </w:r>
      <w:r w:rsidR="005B5341">
        <w:rPr>
          <w:lang w:val="de-DE"/>
        </w:rPr>
        <w:t>ü</w:t>
      </w:r>
      <w:bookmarkStart w:id="157" w:name="_GoBack"/>
      <w:bookmarkEnd w:id="157"/>
      <w:r w:rsidRPr="00D54E7D">
        <w:rPr>
          <w:lang w:val="de-DE"/>
        </w:rPr>
        <w:t>rner (Technische Universität Braunschweig)</w:t>
      </w:r>
    </w:p>
    <w:p w:rsidR="00F30B72" w:rsidRPr="00D54E7D" w:rsidRDefault="00F30B72" w:rsidP="00F30B72">
      <w:pPr>
        <w:rPr>
          <w:lang w:val="de-DE"/>
        </w:rPr>
      </w:pPr>
    </w:p>
    <w:p w:rsidR="00F30B72" w:rsidRPr="00D54E7D" w:rsidRDefault="00F30B72" w:rsidP="00F30B72">
      <w:pPr>
        <w:ind w:left="360"/>
        <w:rPr>
          <w:lang w:val="de-DE"/>
        </w:rPr>
      </w:pPr>
    </w:p>
    <w:p w:rsidR="00925E5C" w:rsidRPr="00D54E7D" w:rsidRDefault="00925E5C">
      <w:pPr>
        <w:widowControl w:val="0"/>
        <w:spacing w:before="120"/>
        <w:rPr>
          <w:lang w:val="de-DE"/>
        </w:rPr>
      </w:pPr>
    </w:p>
    <w:sectPr w:rsidR="00925E5C" w:rsidRPr="00D54E7D" w:rsidSect="00C1633E">
      <w:headerReference w:type="default" r:id="rId24"/>
      <w:footerReference w:type="default" r:id="rId25"/>
      <w:headerReference w:type="first" r:id="rId26"/>
      <w:footerReference w:type="first" r:id="rId27"/>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824" w:rsidRDefault="00B73824">
      <w:r>
        <w:separator/>
      </w:r>
    </w:p>
  </w:endnote>
  <w:endnote w:type="continuationSeparator" w:id="0">
    <w:p w:rsidR="00B73824" w:rsidRDefault="00B73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72" w:rsidRDefault="00F30B72">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Sebastian Rey</w:t>
      </w:r>
    </w:fldSimple>
    <w:r>
      <w:t xml:space="preserve">, </w:t>
    </w:r>
    <w:fldSimple w:instr=" DOCPROPERTY &quot;Company&quot;  \* MERGEFORMAT ">
      <w:r>
        <w:t>&lt;company&gt;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72" w:rsidRDefault="00F30B72">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824" w:rsidRDefault="00B73824">
      <w:r>
        <w:separator/>
      </w:r>
    </w:p>
  </w:footnote>
  <w:footnote w:type="continuationSeparator" w:id="0">
    <w:p w:rsidR="00B73824" w:rsidRDefault="00B73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72" w:rsidRDefault="00C1633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30B72">
      <w:rPr>
        <w:b/>
        <w:sz w:val="28"/>
      </w:rPr>
      <w:instrText xml:space="preserve"> SAVEDATE \@ "MMMM, yyyy" \* MERGEFORMAT </w:instrText>
    </w:r>
    <w:r>
      <w:rPr>
        <w:b/>
        <w:sz w:val="28"/>
      </w:rPr>
      <w:fldChar w:fldCharType="separate"/>
    </w:r>
    <w:r w:rsidR="00CD6C15">
      <w:rPr>
        <w:b/>
        <w:noProof/>
        <w:sz w:val="28"/>
      </w:rPr>
      <w:t>May, 2015</w:t>
    </w:r>
    <w:r>
      <w:rPr>
        <w:b/>
        <w:sz w:val="28"/>
      </w:rPr>
      <w:fldChar w:fldCharType="end"/>
    </w:r>
    <w:r w:rsidR="00F30B72">
      <w:rPr>
        <w:b/>
        <w:sz w:val="28"/>
      </w:rPr>
      <w:tab/>
      <w:t xml:space="preserve"> IEEE P802.15-</w:t>
    </w:r>
    <w:r w:rsidR="007A7F03">
      <w:rPr>
        <w:b/>
        <w:sz w:val="28"/>
      </w:rPr>
      <w:t>15-0412r0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72" w:rsidRDefault="00F30B7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925E5C"/>
    <w:rsid w:val="00077E17"/>
    <w:rsid w:val="000E1FA8"/>
    <w:rsid w:val="001258CE"/>
    <w:rsid w:val="0015267D"/>
    <w:rsid w:val="00165EC3"/>
    <w:rsid w:val="001E15C7"/>
    <w:rsid w:val="00210FBE"/>
    <w:rsid w:val="00250112"/>
    <w:rsid w:val="002A429A"/>
    <w:rsid w:val="002B3C6C"/>
    <w:rsid w:val="002C7283"/>
    <w:rsid w:val="00315C2A"/>
    <w:rsid w:val="00317ECF"/>
    <w:rsid w:val="00335FD4"/>
    <w:rsid w:val="00353FD6"/>
    <w:rsid w:val="00380C59"/>
    <w:rsid w:val="003A6EFB"/>
    <w:rsid w:val="003E74BF"/>
    <w:rsid w:val="00422BF2"/>
    <w:rsid w:val="0042732E"/>
    <w:rsid w:val="0051205E"/>
    <w:rsid w:val="00556DA9"/>
    <w:rsid w:val="00571A38"/>
    <w:rsid w:val="005B5341"/>
    <w:rsid w:val="005D3B4A"/>
    <w:rsid w:val="006B40A2"/>
    <w:rsid w:val="006B7517"/>
    <w:rsid w:val="00701EEF"/>
    <w:rsid w:val="00785542"/>
    <w:rsid w:val="007A612F"/>
    <w:rsid w:val="007A7F03"/>
    <w:rsid w:val="007D3727"/>
    <w:rsid w:val="008470E4"/>
    <w:rsid w:val="00892648"/>
    <w:rsid w:val="008D380D"/>
    <w:rsid w:val="00925E5C"/>
    <w:rsid w:val="00985AC4"/>
    <w:rsid w:val="009D18C9"/>
    <w:rsid w:val="009D6698"/>
    <w:rsid w:val="00A1449F"/>
    <w:rsid w:val="00AD4F9F"/>
    <w:rsid w:val="00B139DB"/>
    <w:rsid w:val="00B55F7C"/>
    <w:rsid w:val="00B729C6"/>
    <w:rsid w:val="00B73824"/>
    <w:rsid w:val="00C1633E"/>
    <w:rsid w:val="00C314FA"/>
    <w:rsid w:val="00CC22BF"/>
    <w:rsid w:val="00CD6C15"/>
    <w:rsid w:val="00D255E6"/>
    <w:rsid w:val="00D5069A"/>
    <w:rsid w:val="00D54E7D"/>
    <w:rsid w:val="00E42AFF"/>
    <w:rsid w:val="00E43632"/>
    <w:rsid w:val="00EE785D"/>
    <w:rsid w:val="00F10360"/>
    <w:rsid w:val="00F30B72"/>
    <w:rsid w:val="00F37FDD"/>
    <w:rsid w:val="00F4141A"/>
    <w:rsid w:val="00F727DB"/>
    <w:rsid w:val="00FC2DCE"/>
    <w:rsid w:val="00FD4E6B"/>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semiHidden/>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838D326-FA83-4380-A6C7-32EBA612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16</Pages>
  <Words>2507</Words>
  <Characters>15797</Characters>
  <Application>Microsoft Office Word</Application>
  <DocSecurity>0</DocSecurity>
  <Lines>131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18268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dc:description>&lt;street address&gt;_x000d_
TELEPHONE: &lt;phone#&gt;_x000d_
FAX: &lt;fax#&gt;_x000d_
EMAIL: &lt;email&gt;</dc:description>
  <cp:lastModifiedBy>Thomas Kuerner</cp:lastModifiedBy>
  <cp:revision>3</cp:revision>
  <cp:lastPrinted>1601-01-01T00:00:00Z</cp:lastPrinted>
  <dcterms:created xsi:type="dcterms:W3CDTF">2015-05-13T14:41:00Z</dcterms:created>
  <dcterms:modified xsi:type="dcterms:W3CDTF">2015-05-13T15:38:00Z</dcterms:modified>
  <cp:category>&lt;doc#&gt;</cp:category>
</cp:coreProperties>
</file>