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bookmarkStart w:id="0" w:name="_GoBack"/>
      <w:bookmarkEnd w:id="0"/>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476423">
              <w:t>2</w:t>
            </w:r>
            <w:r w:rsidR="007A2A46">
              <w:t xml:space="preserve"> May</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r w:rsidR="00B924B1">
              <w:fldChar w:fldCharType="begin"/>
            </w:r>
            <w:r w:rsidR="00B924B1">
              <w:instrText xml:space="preserve"> AUTHOR  \* MERGEFORMAT </w:instrText>
            </w:r>
            <w:r w:rsidR="00B924B1">
              <w:fldChar w:fldCharType="separate"/>
            </w:r>
            <w:r w:rsidR="00982A06" w:rsidRPr="00025F5E">
              <w:rPr>
                <w:noProof/>
              </w:rPr>
              <w:t>Bing Hui; Junhyeong Kim</w:t>
            </w:r>
            <w:r w:rsidR="00B924B1">
              <w:rPr>
                <w:noProof/>
              </w:rPr>
              <w:fldChar w:fldCharType="end"/>
            </w:r>
            <w:r w:rsidRPr="00025F5E">
              <w:t>]</w:t>
            </w:r>
            <w:r w:rsidRPr="00025F5E">
              <w:br/>
              <w:t>[</w:t>
            </w:r>
            <w:r w:rsidR="00B924B1">
              <w:fldChar w:fldCharType="begin"/>
            </w:r>
            <w:r w:rsidR="00B924B1">
              <w:instrText xml:space="preserve"> DOCPROPERTY "Company"  \* MERGEFORMAT </w:instrText>
            </w:r>
            <w:r w:rsidR="00B924B1">
              <w:fldChar w:fldCharType="separate"/>
            </w:r>
            <w:r w:rsidR="00982A06" w:rsidRPr="00025F5E">
              <w:t>ETRI</w:t>
            </w:r>
            <w:r w:rsidR="00B924B1">
              <w:fldChar w:fldCharType="end"/>
            </w:r>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7A2A46">
            <w:pPr>
              <w:pStyle w:val="covertext"/>
            </w:pPr>
            <w:r w:rsidRPr="00025F5E">
              <w:t>[</w:t>
            </w:r>
            <w:r w:rsidR="00593143" w:rsidRPr="00025F5E">
              <w:t xml:space="preserve">Meeting minutes for the </w:t>
            </w:r>
            <w:r w:rsidR="007A2A46">
              <w:t>May</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5E6D62" w:rsidP="00025F5E">
      <w:pPr>
        <w:rPr>
          <w:szCs w:val="26"/>
        </w:rPr>
      </w:pPr>
      <w:r>
        <w:rPr>
          <w:szCs w:val="26"/>
        </w:rPr>
        <w:t>Tuesday 12 May 2015, PM1</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025F5E" w:rsidRDefault="003F3274" w:rsidP="00025F5E">
      <w:pPr>
        <w:pStyle w:val="ab"/>
        <w:widowControl w:val="0"/>
        <w:numPr>
          <w:ilvl w:val="0"/>
          <w:numId w:val="6"/>
        </w:numPr>
        <w:wordWrap w:val="0"/>
        <w:autoSpaceDE w:val="0"/>
        <w:autoSpaceDN w:val="0"/>
        <w:spacing w:line="276" w:lineRule="auto"/>
        <w:ind w:leftChars="0"/>
        <w:jc w:val="both"/>
        <w:rPr>
          <w:szCs w:val="26"/>
        </w:rPr>
      </w:pPr>
      <w:r>
        <w:rPr>
          <w:szCs w:val="26"/>
        </w:rPr>
        <w:t>Call to order at 13:32</w:t>
      </w:r>
      <w:r w:rsidR="00976DC3">
        <w:rPr>
          <w:rFonts w:hint="eastAsia"/>
          <w:szCs w:val="26"/>
        </w:rPr>
        <w:t xml:space="preserve"> PM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w:t>
      </w:r>
      <w:r w:rsidR="00B93296">
        <w:rPr>
          <w:szCs w:val="26"/>
        </w:rPr>
        <w:t xml:space="preserve"> called the meeting to order. 5</w:t>
      </w:r>
      <w:r w:rsidRPr="00025F5E">
        <w:rPr>
          <w:szCs w:val="26"/>
        </w:rPr>
        <w:t xml:space="preserve"> 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802.15-15-</w:t>
      </w:r>
      <w:r w:rsidR="004F678A">
        <w:rPr>
          <w:szCs w:val="26"/>
        </w:rPr>
        <w:t>0301</w:t>
      </w:r>
      <w:r w:rsidRPr="008A7F09">
        <w:rPr>
          <w:szCs w:val="26"/>
        </w:rPr>
        <w:t>-</w:t>
      </w:r>
      <w:r w:rsidR="0098413A" w:rsidRPr="008A7F09">
        <w:rPr>
          <w:szCs w:val="26"/>
        </w:rPr>
        <w:t>0</w:t>
      </w:r>
      <w:r w:rsidR="004F678A">
        <w:rPr>
          <w:rFonts w:hint="eastAsia"/>
          <w:szCs w:val="26"/>
        </w:rPr>
        <w:t>1</w:t>
      </w:r>
      <w:r w:rsidRPr="008A7F09">
        <w:rPr>
          <w:szCs w:val="26"/>
        </w:rPr>
        <w:t>).</w:t>
      </w:r>
    </w:p>
    <w:p w:rsidR="00025F5E" w:rsidRPr="00025F5E" w:rsidRDefault="003D6EEE" w:rsidP="00025F5E">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4F678A">
        <w:rPr>
          <w:szCs w:val="26"/>
        </w:rPr>
        <w:t>. (IEEE 802.15-15-0238-01</w:t>
      </w:r>
      <w:r w:rsidRPr="00025F5E">
        <w:rPr>
          <w:szCs w:val="26"/>
        </w:rPr>
        <w:t>).</w:t>
      </w:r>
    </w:p>
    <w:p w:rsidR="00025F5E" w:rsidRPr="00BF6898" w:rsidRDefault="00025F5E" w:rsidP="00BF6898">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EA3BED" w:rsidRPr="00EA3BED">
        <w:rPr>
          <w:szCs w:val="26"/>
        </w:rPr>
        <w:t>A Review of IG Activities after the March 2015 Plenary Session</w:t>
      </w:r>
      <w:r w:rsidRPr="00025F5E">
        <w:rPr>
          <w:szCs w:val="26"/>
        </w:rPr>
        <w:t xml:space="preserve">” was presented by </w:t>
      </w:r>
      <w:proofErr w:type="spellStart"/>
      <w:r w:rsidR="00A0216D">
        <w:rPr>
          <w:szCs w:val="26"/>
        </w:rPr>
        <w:t>Junh</w:t>
      </w:r>
      <w:r w:rsidR="00EA3BED">
        <w:rPr>
          <w:szCs w:val="26"/>
        </w:rPr>
        <w:t>yeong</w:t>
      </w:r>
      <w:proofErr w:type="spellEnd"/>
      <w:r w:rsidR="00EA3BED">
        <w:rPr>
          <w:szCs w:val="26"/>
        </w:rPr>
        <w:t xml:space="preserve"> Kim of ETRI (IEEE 802.15-15-0337-00</w:t>
      </w:r>
      <w:r w:rsidRPr="00025F5E">
        <w:rPr>
          <w:szCs w:val="26"/>
        </w:rPr>
        <w:t>).</w:t>
      </w:r>
    </w:p>
    <w:p w:rsidR="00025F5E" w:rsidRPr="001866D8" w:rsidRDefault="00025F5E" w:rsidP="001866D8">
      <w:pPr>
        <w:pStyle w:val="ab"/>
        <w:widowControl w:val="0"/>
        <w:numPr>
          <w:ilvl w:val="0"/>
          <w:numId w:val="6"/>
        </w:numPr>
        <w:wordWrap w:val="0"/>
        <w:autoSpaceDE w:val="0"/>
        <w:autoSpaceDN w:val="0"/>
        <w:spacing w:line="276" w:lineRule="auto"/>
        <w:ind w:leftChars="0"/>
        <w:jc w:val="both"/>
        <w:rPr>
          <w:szCs w:val="26"/>
        </w:rPr>
      </w:pPr>
      <w:r w:rsidRPr="00025F5E">
        <w:rPr>
          <w:szCs w:val="26"/>
        </w:rPr>
        <w:t>Contribution #2: “IG HRRC (High Rate Rail Communications) Call for Participation (CFP)” was presented by Bing Hui of ETRI</w:t>
      </w:r>
      <w:r w:rsidRPr="00025F5E">
        <w:rPr>
          <w:szCs w:val="26"/>
        </w:rPr>
        <w:tab/>
        <w:t>(IEEE 802.15-15-0152-0</w:t>
      </w:r>
      <w:r w:rsidR="00EA3BED">
        <w:rPr>
          <w:szCs w:val="26"/>
        </w:rPr>
        <w:t>1</w:t>
      </w:r>
      <w:r w:rsidRPr="00025F5E">
        <w:rPr>
          <w:szCs w:val="26"/>
        </w:rPr>
        <w:t>).</w:t>
      </w:r>
    </w:p>
    <w:p w:rsid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EA3BED" w:rsidRPr="002A1639" w:rsidRDefault="00081DD6" w:rsidP="00EA3BED">
      <w:pPr>
        <w:pStyle w:val="ab"/>
        <w:widowControl w:val="0"/>
        <w:numPr>
          <w:ilvl w:val="1"/>
          <w:numId w:val="6"/>
        </w:numPr>
        <w:wordWrap w:val="0"/>
        <w:autoSpaceDE w:val="0"/>
        <w:autoSpaceDN w:val="0"/>
        <w:spacing w:line="276" w:lineRule="auto"/>
        <w:ind w:leftChars="0"/>
        <w:jc w:val="both"/>
        <w:rPr>
          <w:szCs w:val="26"/>
        </w:rPr>
      </w:pPr>
      <w:r>
        <w:rPr>
          <w:rFonts w:eastAsia="SimSun" w:hint="eastAsia"/>
          <w:szCs w:val="26"/>
          <w:lang w:eastAsia="zh-CN"/>
        </w:rPr>
        <w:t xml:space="preserve">Bob </w:t>
      </w:r>
      <w:proofErr w:type="spellStart"/>
      <w:r>
        <w:rPr>
          <w:rFonts w:eastAsia="SimSun" w:hint="eastAsia"/>
          <w:szCs w:val="26"/>
          <w:lang w:eastAsia="zh-CN"/>
        </w:rPr>
        <w:t>Heile</w:t>
      </w:r>
      <w:proofErr w:type="spellEnd"/>
      <w:r>
        <w:rPr>
          <w:rFonts w:eastAsia="SimSun" w:hint="eastAsia"/>
          <w:szCs w:val="26"/>
          <w:lang w:eastAsia="zh-CN"/>
        </w:rPr>
        <w:t xml:space="preserve"> will help t</w:t>
      </w:r>
      <w:r w:rsidR="001866D8">
        <w:rPr>
          <w:rFonts w:eastAsia="SimSun" w:hint="eastAsia"/>
          <w:szCs w:val="26"/>
          <w:lang w:eastAsia="zh-CN"/>
        </w:rPr>
        <w:t xml:space="preserve">o </w:t>
      </w:r>
      <w:r w:rsidR="001866D8" w:rsidRPr="00322C47">
        <w:rPr>
          <w:rFonts w:eastAsia="SimSun"/>
          <w:szCs w:val="26"/>
          <w:lang w:eastAsia="zh-CN"/>
        </w:rPr>
        <w:t xml:space="preserve">contact Mr. Jon </w:t>
      </w:r>
      <w:r w:rsidRPr="00322C47">
        <w:rPr>
          <w:rFonts w:eastAsia="SimSun"/>
          <w:szCs w:val="26"/>
          <w:lang w:eastAsia="zh-CN"/>
        </w:rPr>
        <w:t>Adam</w:t>
      </w:r>
      <w:r w:rsidR="00322C47" w:rsidRPr="00322C47">
        <w:rPr>
          <w:rFonts w:eastAsia="Batang"/>
          <w:szCs w:val="26"/>
        </w:rPr>
        <w:t>s</w:t>
      </w:r>
      <w:r w:rsidRPr="00322C47">
        <w:rPr>
          <w:rFonts w:eastAsia="SimSun"/>
          <w:szCs w:val="26"/>
          <w:lang w:eastAsia="zh-CN"/>
        </w:rPr>
        <w:t xml:space="preserve"> </w:t>
      </w:r>
      <w:r w:rsidR="001866D8" w:rsidRPr="00322C47">
        <w:rPr>
          <w:rFonts w:eastAsia="SimSun"/>
          <w:szCs w:val="26"/>
          <w:lang w:eastAsia="zh-CN"/>
        </w:rPr>
        <w:t>of</w:t>
      </w:r>
      <w:r w:rsidR="00C644AF">
        <w:rPr>
          <w:rFonts w:eastAsia="SimSun"/>
          <w:szCs w:val="26"/>
          <w:lang w:eastAsia="zh-CN"/>
        </w:rPr>
        <w:t xml:space="preserve"> Li</w:t>
      </w:r>
      <w:r w:rsidR="00C644AF">
        <w:rPr>
          <w:rFonts w:hint="eastAsia"/>
          <w:szCs w:val="26"/>
        </w:rPr>
        <w:t>lee</w:t>
      </w:r>
      <w:r>
        <w:rPr>
          <w:rFonts w:eastAsia="SimSun"/>
          <w:szCs w:val="26"/>
          <w:lang w:eastAsia="zh-CN"/>
        </w:rPr>
        <w:t xml:space="preserve"> Systems.</w:t>
      </w:r>
    </w:p>
    <w:p w:rsidR="002A1639" w:rsidRPr="00025F5E" w:rsidRDefault="002A1639" w:rsidP="00EA3BED">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Discuss about the possibility of transitioning to a SG.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 xml:space="preserve">Request for </w:t>
      </w:r>
      <w:r w:rsidR="005179BD">
        <w:rPr>
          <w:szCs w:val="26"/>
        </w:rPr>
        <w:t xml:space="preserve">one </w:t>
      </w:r>
      <w:r w:rsidRPr="00025F5E">
        <w:rPr>
          <w:szCs w:val="26"/>
        </w:rPr>
        <w:t>slot in next IEEE Session</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Adjou</w:t>
      </w:r>
      <w:r w:rsidR="00CC7571">
        <w:rPr>
          <w:szCs w:val="26"/>
        </w:rPr>
        <w:t>rned: meeting is adjourned at 14</w:t>
      </w:r>
      <w:r w:rsidR="004847A4">
        <w:rPr>
          <w:szCs w:val="26"/>
        </w:rPr>
        <w:t>:</w:t>
      </w:r>
      <w:r w:rsidR="00CC7571">
        <w:rPr>
          <w:szCs w:val="26"/>
        </w:rPr>
        <w:t>15</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025F5E" w:rsidRDefault="00025F5E" w:rsidP="00025F5E">
      <w:pPr>
        <w:rPr>
          <w:color w:val="808080" w:themeColor="background1" w:themeShade="80"/>
          <w:szCs w:val="26"/>
        </w:rPr>
      </w:pPr>
    </w:p>
    <w:p w:rsidR="0028265A" w:rsidRPr="006559E9" w:rsidRDefault="0028265A" w:rsidP="00025F5E">
      <w:pPr>
        <w:rPr>
          <w:rFonts w:eastAsia="SimSun"/>
          <w:szCs w:val="26"/>
          <w:lang w:eastAsia="zh-CN"/>
        </w:rPr>
      </w:pPr>
      <w:r w:rsidRPr="006559E9">
        <w:rPr>
          <w:rFonts w:eastAsia="SimSun" w:hint="eastAsia"/>
          <w:szCs w:val="26"/>
          <w:lang w:eastAsia="zh-CN"/>
        </w:rPr>
        <w:t xml:space="preserve">Nobuhiko </w:t>
      </w:r>
      <w:proofErr w:type="spellStart"/>
      <w:r w:rsidRPr="006559E9">
        <w:rPr>
          <w:rFonts w:eastAsia="SimSun" w:hint="eastAsia"/>
          <w:szCs w:val="26"/>
          <w:lang w:eastAsia="zh-CN"/>
        </w:rPr>
        <w:t>Shibaga</w:t>
      </w:r>
      <w:r w:rsidR="00D44663" w:rsidRPr="006559E9">
        <w:rPr>
          <w:rFonts w:eastAsia="SimSun"/>
          <w:szCs w:val="26"/>
          <w:lang w:eastAsia="zh-CN"/>
        </w:rPr>
        <w:t>ki</w:t>
      </w:r>
      <w:proofErr w:type="spellEnd"/>
      <w:r w:rsidR="00D44663" w:rsidRPr="006559E9">
        <w:rPr>
          <w:rFonts w:eastAsia="SimSun"/>
          <w:szCs w:val="26"/>
          <w:lang w:eastAsia="zh-CN"/>
        </w:rPr>
        <w:tab/>
      </w:r>
      <w:r w:rsidR="00D44663" w:rsidRPr="006559E9">
        <w:rPr>
          <w:rFonts w:eastAsia="SimSun"/>
          <w:szCs w:val="26"/>
          <w:lang w:eastAsia="zh-CN"/>
        </w:rPr>
        <w:tab/>
      </w:r>
      <w:r w:rsidR="00D44663" w:rsidRPr="006559E9">
        <w:rPr>
          <w:rFonts w:eastAsia="SimSun"/>
          <w:szCs w:val="26"/>
          <w:lang w:eastAsia="zh-CN"/>
        </w:rPr>
        <w:tab/>
      </w:r>
      <w:r w:rsidR="00D44663" w:rsidRPr="006559E9">
        <w:rPr>
          <w:rFonts w:eastAsia="SimSun"/>
          <w:szCs w:val="26"/>
          <w:lang w:eastAsia="zh-CN"/>
        </w:rPr>
        <w:tab/>
        <w:t>Hitachi</w:t>
      </w:r>
    </w:p>
    <w:p w:rsidR="005C4AA6" w:rsidRPr="006559E9" w:rsidRDefault="005C4AA6" w:rsidP="00025F5E">
      <w:pPr>
        <w:rPr>
          <w:szCs w:val="26"/>
        </w:rPr>
      </w:pPr>
      <w:r w:rsidRPr="006559E9">
        <w:rPr>
          <w:rFonts w:eastAsia="SimSun"/>
          <w:szCs w:val="26"/>
          <w:lang w:eastAsia="zh-CN"/>
        </w:rPr>
        <w:t>Stephen</w:t>
      </w:r>
      <w:r w:rsidRPr="006559E9">
        <w:rPr>
          <w:rFonts w:eastAsia="SimSun" w:hint="eastAsia"/>
          <w:szCs w:val="26"/>
          <w:lang w:eastAsia="zh-CN"/>
        </w:rPr>
        <w:t xml:space="preserve"> </w:t>
      </w:r>
      <w:r w:rsidRPr="006559E9">
        <w:rPr>
          <w:rFonts w:eastAsia="SimSun"/>
          <w:szCs w:val="26"/>
          <w:lang w:eastAsia="zh-CN"/>
        </w:rPr>
        <w:t>Pope</w:t>
      </w:r>
      <w:r w:rsidRPr="006559E9">
        <w:rPr>
          <w:rFonts w:eastAsia="SimSun"/>
          <w:szCs w:val="26"/>
          <w:lang w:eastAsia="zh-CN"/>
        </w:rPr>
        <w:tab/>
      </w:r>
      <w:r w:rsidRPr="006559E9">
        <w:rPr>
          <w:rFonts w:eastAsia="SimSun"/>
          <w:szCs w:val="26"/>
          <w:lang w:eastAsia="zh-CN"/>
        </w:rPr>
        <w:tab/>
      </w:r>
      <w:r w:rsidRPr="006559E9">
        <w:rPr>
          <w:rFonts w:eastAsia="SimSun"/>
          <w:szCs w:val="26"/>
          <w:lang w:eastAsia="zh-CN"/>
        </w:rPr>
        <w:tab/>
      </w:r>
      <w:r w:rsidRPr="006559E9">
        <w:rPr>
          <w:rFonts w:eastAsia="SimSun"/>
          <w:szCs w:val="26"/>
          <w:lang w:eastAsia="zh-CN"/>
        </w:rPr>
        <w:tab/>
      </w:r>
      <w:r w:rsidRPr="006559E9">
        <w:rPr>
          <w:rFonts w:eastAsia="SimSun"/>
          <w:szCs w:val="26"/>
          <w:lang w:eastAsia="zh-CN"/>
        </w:rPr>
        <w:tab/>
      </w:r>
      <w:r w:rsidR="006559E9" w:rsidRPr="006559E9">
        <w:rPr>
          <w:rFonts w:hint="eastAsia"/>
          <w:szCs w:val="26"/>
        </w:rPr>
        <w:t>Self</w:t>
      </w:r>
    </w:p>
    <w:p w:rsidR="00154CEC" w:rsidRPr="006559E9" w:rsidRDefault="00154CEC" w:rsidP="00025F5E">
      <w:pPr>
        <w:rPr>
          <w:szCs w:val="26"/>
        </w:rPr>
      </w:pPr>
      <w:r w:rsidRPr="006559E9">
        <w:rPr>
          <w:rFonts w:hint="eastAsia"/>
          <w:szCs w:val="26"/>
        </w:rPr>
        <w:t>Bing Hui</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154CEC" w:rsidRPr="006559E9" w:rsidRDefault="005C4AA6" w:rsidP="00025F5E">
      <w:pPr>
        <w:rPr>
          <w:szCs w:val="26"/>
        </w:rPr>
      </w:pPr>
      <w:proofErr w:type="spellStart"/>
      <w:r w:rsidRPr="006559E9">
        <w:rPr>
          <w:rFonts w:hint="eastAsia"/>
          <w:szCs w:val="26"/>
        </w:rPr>
        <w:t>Junh</w:t>
      </w:r>
      <w:r w:rsidR="00154CEC" w:rsidRPr="006559E9">
        <w:rPr>
          <w:rFonts w:hint="eastAsia"/>
          <w:szCs w:val="26"/>
        </w:rPr>
        <w:t>yeong</w:t>
      </w:r>
      <w:proofErr w:type="spellEnd"/>
      <w:r w:rsidR="00154CEC" w:rsidRPr="006559E9">
        <w:rPr>
          <w:rFonts w:hint="eastAsia"/>
          <w:szCs w:val="26"/>
        </w:rPr>
        <w:t xml:space="preserve"> Kim</w:t>
      </w:r>
      <w:r w:rsidR="00154CEC" w:rsidRPr="006559E9">
        <w:rPr>
          <w:rFonts w:hint="eastAsia"/>
          <w:szCs w:val="26"/>
        </w:rPr>
        <w:tab/>
      </w:r>
      <w:r w:rsidR="00154CEC" w:rsidRPr="006559E9">
        <w:rPr>
          <w:rFonts w:hint="eastAsia"/>
          <w:szCs w:val="26"/>
        </w:rPr>
        <w:tab/>
      </w:r>
      <w:r w:rsidR="00154CEC" w:rsidRPr="006559E9">
        <w:rPr>
          <w:rFonts w:hint="eastAsia"/>
          <w:szCs w:val="26"/>
        </w:rPr>
        <w:tab/>
      </w:r>
      <w:r w:rsidR="00154CEC" w:rsidRPr="006559E9">
        <w:rPr>
          <w:rFonts w:hint="eastAsia"/>
          <w:szCs w:val="26"/>
        </w:rPr>
        <w:tab/>
        <w:t>ETRI</w:t>
      </w:r>
    </w:p>
    <w:p w:rsidR="009C4FEC" w:rsidRPr="006559E9" w:rsidRDefault="00154CEC" w:rsidP="00A0216D">
      <w:pPr>
        <w:rPr>
          <w:szCs w:val="26"/>
        </w:rPr>
      </w:pPr>
      <w:r w:rsidRPr="006559E9">
        <w:rPr>
          <w:rFonts w:hint="eastAsia"/>
          <w:szCs w:val="26"/>
        </w:rPr>
        <w:t xml:space="preserve">Bob </w:t>
      </w:r>
      <w:proofErr w:type="spellStart"/>
      <w:r w:rsidRPr="006559E9">
        <w:rPr>
          <w:rFonts w:hint="eastAsia"/>
          <w:szCs w:val="26"/>
        </w:rPr>
        <w:t>Heile</w:t>
      </w:r>
      <w:proofErr w:type="spellEnd"/>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00C9343B" w:rsidRPr="006559E9">
        <w:rPr>
          <w:szCs w:val="26"/>
        </w:rPr>
        <w:t>Wi-SUN Alliance</w:t>
      </w:r>
    </w:p>
    <w:sectPr w:rsidR="009C4FEC" w:rsidRPr="006559E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B1" w:rsidRDefault="00B924B1">
      <w:r>
        <w:separator/>
      </w:r>
    </w:p>
  </w:endnote>
  <w:endnote w:type="continuationSeparator" w:id="0">
    <w:p w:rsidR="00B924B1" w:rsidRDefault="00B9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924B1">
      <w:fldChar w:fldCharType="begin"/>
    </w:r>
    <w:r w:rsidR="00B924B1">
      <w:instrText xml:space="preserve"> AUTHOR  \* MERGEFORMAT </w:instrText>
    </w:r>
    <w:r w:rsidR="00B924B1">
      <w:fldChar w:fldCharType="separate"/>
    </w:r>
    <w:r w:rsidR="00442190">
      <w:rPr>
        <w:noProof/>
      </w:rPr>
      <w:t>Bing Hui; Junhyeong Kim</w:t>
    </w:r>
    <w:r w:rsidR="00B924B1">
      <w:rPr>
        <w:noProof/>
      </w:rPr>
      <w:fldChar w:fldCharType="end"/>
    </w:r>
    <w:r>
      <w:t xml:space="preserve">, </w:t>
    </w:r>
    <w:r w:rsidR="00B924B1">
      <w:fldChar w:fldCharType="begin"/>
    </w:r>
    <w:r w:rsidR="00B924B1">
      <w:instrText xml:space="preserve"> DOCPROPERTY "Company"  \* MERGEFORMAT </w:instrText>
    </w:r>
    <w:r w:rsidR="00B924B1">
      <w:fldChar w:fldCharType="separate"/>
    </w:r>
    <w:r w:rsidR="00442190">
      <w:t>ETRI</w:t>
    </w:r>
    <w:r w:rsidR="00B924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B1" w:rsidRDefault="00B924B1">
      <w:r>
        <w:separator/>
      </w:r>
    </w:p>
  </w:footnote>
  <w:footnote w:type="continuationSeparator" w:id="0">
    <w:p w:rsidR="00B924B1" w:rsidRDefault="00B9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D21A7">
      <w:rPr>
        <w:b/>
        <w:noProof/>
        <w:sz w:val="28"/>
      </w:rPr>
      <w:t>May</w:t>
    </w:r>
    <w:r w:rsidR="00ED21A7">
      <w:rPr>
        <w:b/>
        <w:noProof/>
        <w:sz w:val="28"/>
      </w:rPr>
      <w:t>, 2015</w:t>
    </w:r>
    <w:r>
      <w:rPr>
        <w:b/>
        <w:sz w:val="28"/>
      </w:rPr>
      <w:fldChar w:fldCharType="end"/>
    </w:r>
    <w:r>
      <w:rPr>
        <w:b/>
        <w:sz w:val="28"/>
      </w:rPr>
      <w:tab/>
      <w:t xml:space="preserve"> IEEE P802.</w:t>
    </w:r>
    <w:r w:rsidR="00223200" w:rsidRPr="004453CD">
      <w:rPr>
        <w:b/>
        <w:sz w:val="28"/>
      </w:rPr>
      <w:t xml:space="preserve"> </w:t>
    </w:r>
    <w:r w:rsidR="00322C47">
      <w:rPr>
        <w:b/>
        <w:sz w:val="28"/>
      </w:rPr>
      <w:t>15-15-0393-0</w:t>
    </w:r>
    <w:r w:rsidR="00322C47">
      <w:rPr>
        <w:rFonts w:hint="eastAsia"/>
        <w:b/>
        <w:sz w:val="28"/>
      </w:rPr>
      <w:t>1</w:t>
    </w:r>
    <w:r w:rsidR="004453CD" w:rsidRPr="004453CD">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4266246"/>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71486"/>
    <w:rsid w:val="000731D2"/>
    <w:rsid w:val="000734D0"/>
    <w:rsid w:val="00081DD6"/>
    <w:rsid w:val="000D24CD"/>
    <w:rsid w:val="000E6A37"/>
    <w:rsid w:val="001104E7"/>
    <w:rsid w:val="001131A3"/>
    <w:rsid w:val="0011365E"/>
    <w:rsid w:val="001146B2"/>
    <w:rsid w:val="00131621"/>
    <w:rsid w:val="00146CE1"/>
    <w:rsid w:val="00154CEC"/>
    <w:rsid w:val="001866D8"/>
    <w:rsid w:val="00192987"/>
    <w:rsid w:val="001A2974"/>
    <w:rsid w:val="001A7E15"/>
    <w:rsid w:val="001F32AE"/>
    <w:rsid w:val="001F5D12"/>
    <w:rsid w:val="00203333"/>
    <w:rsid w:val="00223200"/>
    <w:rsid w:val="00243BAB"/>
    <w:rsid w:val="002570EB"/>
    <w:rsid w:val="0028265A"/>
    <w:rsid w:val="002A1639"/>
    <w:rsid w:val="002C2600"/>
    <w:rsid w:val="002D339B"/>
    <w:rsid w:val="00305AFF"/>
    <w:rsid w:val="00322C47"/>
    <w:rsid w:val="00322EE2"/>
    <w:rsid w:val="003256AA"/>
    <w:rsid w:val="00326C2D"/>
    <w:rsid w:val="00353F0B"/>
    <w:rsid w:val="00363028"/>
    <w:rsid w:val="003746A6"/>
    <w:rsid w:val="003C22E1"/>
    <w:rsid w:val="003D325D"/>
    <w:rsid w:val="003D6EEE"/>
    <w:rsid w:val="003E354D"/>
    <w:rsid w:val="003F3274"/>
    <w:rsid w:val="00442190"/>
    <w:rsid w:val="004453CD"/>
    <w:rsid w:val="00454727"/>
    <w:rsid w:val="004571EB"/>
    <w:rsid w:val="00472BC1"/>
    <w:rsid w:val="00474713"/>
    <w:rsid w:val="004758C6"/>
    <w:rsid w:val="00476423"/>
    <w:rsid w:val="0048109E"/>
    <w:rsid w:val="004847A4"/>
    <w:rsid w:val="004A0EAE"/>
    <w:rsid w:val="004B3D48"/>
    <w:rsid w:val="004B6794"/>
    <w:rsid w:val="004C7F41"/>
    <w:rsid w:val="004F678A"/>
    <w:rsid w:val="005037FB"/>
    <w:rsid w:val="00507186"/>
    <w:rsid w:val="005179BD"/>
    <w:rsid w:val="005442DD"/>
    <w:rsid w:val="00557D0F"/>
    <w:rsid w:val="00571702"/>
    <w:rsid w:val="00575B07"/>
    <w:rsid w:val="00593143"/>
    <w:rsid w:val="005941A8"/>
    <w:rsid w:val="005C4467"/>
    <w:rsid w:val="005C4AA6"/>
    <w:rsid w:val="005E040D"/>
    <w:rsid w:val="005E6D62"/>
    <w:rsid w:val="006350F1"/>
    <w:rsid w:val="00645DEA"/>
    <w:rsid w:val="0065279B"/>
    <w:rsid w:val="00653A8D"/>
    <w:rsid w:val="006559E9"/>
    <w:rsid w:val="00664BBB"/>
    <w:rsid w:val="0066568C"/>
    <w:rsid w:val="00673198"/>
    <w:rsid w:val="00677E29"/>
    <w:rsid w:val="006C61A1"/>
    <w:rsid w:val="006C7072"/>
    <w:rsid w:val="006D3CAA"/>
    <w:rsid w:val="006E6CA7"/>
    <w:rsid w:val="006F0A29"/>
    <w:rsid w:val="006F58D5"/>
    <w:rsid w:val="007154CD"/>
    <w:rsid w:val="0072626D"/>
    <w:rsid w:val="00743FEA"/>
    <w:rsid w:val="007457C8"/>
    <w:rsid w:val="00760179"/>
    <w:rsid w:val="00771850"/>
    <w:rsid w:val="007736C6"/>
    <w:rsid w:val="007740E2"/>
    <w:rsid w:val="0078297D"/>
    <w:rsid w:val="007A2A46"/>
    <w:rsid w:val="007E7441"/>
    <w:rsid w:val="007E78D9"/>
    <w:rsid w:val="00834AF4"/>
    <w:rsid w:val="008433DF"/>
    <w:rsid w:val="008435D7"/>
    <w:rsid w:val="008A3C21"/>
    <w:rsid w:val="008A7F09"/>
    <w:rsid w:val="008D7289"/>
    <w:rsid w:val="00913A1C"/>
    <w:rsid w:val="00926101"/>
    <w:rsid w:val="00931896"/>
    <w:rsid w:val="00976DC3"/>
    <w:rsid w:val="00982A06"/>
    <w:rsid w:val="0098413A"/>
    <w:rsid w:val="009865C7"/>
    <w:rsid w:val="009A7BC6"/>
    <w:rsid w:val="009C01DA"/>
    <w:rsid w:val="009C4FEC"/>
    <w:rsid w:val="009D1991"/>
    <w:rsid w:val="009D5587"/>
    <w:rsid w:val="009D5D76"/>
    <w:rsid w:val="009D69C5"/>
    <w:rsid w:val="009E3F0B"/>
    <w:rsid w:val="00A0216D"/>
    <w:rsid w:val="00A23B18"/>
    <w:rsid w:val="00A419E0"/>
    <w:rsid w:val="00A455ED"/>
    <w:rsid w:val="00A55D7F"/>
    <w:rsid w:val="00A5760C"/>
    <w:rsid w:val="00A67839"/>
    <w:rsid w:val="00AA5566"/>
    <w:rsid w:val="00AA74F4"/>
    <w:rsid w:val="00AA768A"/>
    <w:rsid w:val="00B23637"/>
    <w:rsid w:val="00B246DC"/>
    <w:rsid w:val="00B63340"/>
    <w:rsid w:val="00B924B1"/>
    <w:rsid w:val="00B93296"/>
    <w:rsid w:val="00BB1982"/>
    <w:rsid w:val="00BC0CD3"/>
    <w:rsid w:val="00BE45DA"/>
    <w:rsid w:val="00BF6898"/>
    <w:rsid w:val="00C061F1"/>
    <w:rsid w:val="00C10948"/>
    <w:rsid w:val="00C120BE"/>
    <w:rsid w:val="00C34A27"/>
    <w:rsid w:val="00C35291"/>
    <w:rsid w:val="00C6288C"/>
    <w:rsid w:val="00C644AF"/>
    <w:rsid w:val="00C91F55"/>
    <w:rsid w:val="00C9343B"/>
    <w:rsid w:val="00CA18AF"/>
    <w:rsid w:val="00CA79DD"/>
    <w:rsid w:val="00CC7571"/>
    <w:rsid w:val="00CD35DA"/>
    <w:rsid w:val="00D0257A"/>
    <w:rsid w:val="00D151CB"/>
    <w:rsid w:val="00D21A20"/>
    <w:rsid w:val="00D41C2A"/>
    <w:rsid w:val="00D44663"/>
    <w:rsid w:val="00D57FC2"/>
    <w:rsid w:val="00D71F30"/>
    <w:rsid w:val="00D96BCC"/>
    <w:rsid w:val="00D97869"/>
    <w:rsid w:val="00DB549F"/>
    <w:rsid w:val="00DC33F2"/>
    <w:rsid w:val="00DC37A1"/>
    <w:rsid w:val="00DD1715"/>
    <w:rsid w:val="00DD626B"/>
    <w:rsid w:val="00E10331"/>
    <w:rsid w:val="00E85471"/>
    <w:rsid w:val="00E85DAF"/>
    <w:rsid w:val="00EA3BED"/>
    <w:rsid w:val="00EB5F76"/>
    <w:rsid w:val="00EC0AF8"/>
    <w:rsid w:val="00ED21A7"/>
    <w:rsid w:val="00EF0F99"/>
    <w:rsid w:val="00F02955"/>
    <w:rsid w:val="00F02B24"/>
    <w:rsid w:val="00F2759C"/>
    <w:rsid w:val="00F35D6F"/>
    <w:rsid w:val="00F37C41"/>
    <w:rsid w:val="00F7614A"/>
    <w:rsid w:val="00F85EBE"/>
    <w:rsid w:val="00F94888"/>
    <w:rsid w:val="00FB44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547FE0-EAA6-49A6-B7E6-6792055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批注框文本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列出段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批注文字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批注主题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E27781B9-CD75-4F9A-941D-16D919F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274</TotalTime>
  <Pages>2</Pages>
  <Words>374</Words>
  <Characters>2133</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142</cp:revision>
  <cp:lastPrinted>1900-12-31T15:00:00Z</cp:lastPrinted>
  <dcterms:created xsi:type="dcterms:W3CDTF">2015-01-30T08:01:00Z</dcterms:created>
  <dcterms:modified xsi:type="dcterms:W3CDTF">2015-07-10T01:26:00Z</dcterms:modified>
  <cp:category>15-????-00-hrrc</cp:category>
</cp:coreProperties>
</file>