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C4590" w:rsidP="00315D26">
            <w:pPr>
              <w:pStyle w:val="covertext"/>
            </w:pPr>
            <w:r>
              <w:fldChar w:fldCharType="begin"/>
            </w:r>
            <w:r>
              <w:instrText xml:space="preserve"> TITLE  \* MERGEFORMAT </w:instrText>
            </w:r>
            <w:r>
              <w:fldChar w:fldCharType="separate"/>
            </w:r>
            <w:r w:rsidR="00227A7D" w:rsidRPr="00227A7D">
              <w:rPr>
                <w:b/>
              </w:rPr>
              <w:t>TG3e May 2015 Minutes</w:t>
            </w:r>
            <w:r>
              <w:rPr>
                <w:b/>
              </w:rPr>
              <w:fldChar w:fldCharType="end"/>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F0896" w:rsidP="009F672D">
            <w:pPr>
              <w:pStyle w:val="covertext"/>
            </w:pPr>
            <w:r>
              <w:rPr>
                <w:rFonts w:hint="eastAsia"/>
                <w:lang w:eastAsia="ja-JP"/>
              </w:rPr>
              <w:t>13</w:t>
            </w:r>
            <w:r w:rsidR="007E5B88">
              <w:t xml:space="preserve"> </w:t>
            </w:r>
            <w:r w:rsidR="00227A7D">
              <w:rPr>
                <w:rFonts w:hint="eastAsia"/>
                <w:lang w:eastAsia="ja-JP"/>
              </w:rPr>
              <w:t>May</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4F5D3B">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4F5D3B">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4F5D3B">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rsidRPr="00227A7D">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rPr>
                <w:lang w:eastAsia="ja-JP"/>
              </w:rPr>
            </w:pPr>
            <w:r>
              <w:t xml:space="preserve">Meeting notes on the 802.15 </w:t>
            </w:r>
            <w:r w:rsidR="00227A7D">
              <w:rPr>
                <w:rFonts w:hint="eastAsia"/>
                <w:lang w:eastAsia="ja-JP"/>
              </w:rPr>
              <w:t>TG3e May Wireless Interim</w:t>
            </w:r>
            <w:r>
              <w:t xml:space="preserve"> </w:t>
            </w:r>
            <w:r w:rsidR="00EE539B">
              <w:rPr>
                <w:rFonts w:hint="eastAsia"/>
                <w:lang w:eastAsia="ja-JP"/>
              </w:rPr>
              <w:t>Session</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A959EE">
        <w:rPr>
          <w:b/>
          <w:sz w:val="28"/>
        </w:rPr>
        <w:lastRenderedPageBreak/>
        <w:t>Minutes of the</w:t>
      </w:r>
      <w:r w:rsidR="00A959EE">
        <w:rPr>
          <w:rFonts w:hint="eastAsia"/>
          <w:b/>
          <w:sz w:val="28"/>
          <w:lang w:eastAsia="ja-JP"/>
        </w:rPr>
        <w:t xml:space="preserve"> March 2015</w:t>
      </w:r>
      <w:r w:rsidR="00A959EE">
        <w:rPr>
          <w:b/>
          <w:sz w:val="28"/>
        </w:rPr>
        <w:t xml:space="preserve"> </w:t>
      </w:r>
      <w:r w:rsidR="00A959EE">
        <w:rPr>
          <w:rFonts w:hint="eastAsia"/>
          <w:b/>
          <w:sz w:val="28"/>
          <w:lang w:eastAsia="ja-JP"/>
        </w:rPr>
        <w:t>SG3e</w:t>
      </w:r>
    </w:p>
    <w:p w:rsidR="00A959EE" w:rsidRPr="00E31D39" w:rsidRDefault="002B4AD0" w:rsidP="00E31D39">
      <w:pPr>
        <w:rPr>
          <w:lang w:eastAsia="ja-JP"/>
        </w:rPr>
      </w:pPr>
      <w:r>
        <w:t xml:space="preserve">The </w:t>
      </w:r>
      <w:r>
        <w:rPr>
          <w:rFonts w:hint="eastAsia"/>
          <w:lang w:eastAsia="ja-JP"/>
        </w:rPr>
        <w:t>TG</w:t>
      </w:r>
      <w:r>
        <w:t>3e</w:t>
      </w:r>
      <w:r w:rsidR="00E31D39" w:rsidRPr="00E31D39">
        <w:t xml:space="preserve"> meeting was held on </w:t>
      </w:r>
      <w:r w:rsidR="00EE539B">
        <w:rPr>
          <w:rFonts w:hint="eastAsia"/>
          <w:lang w:eastAsia="ja-JP"/>
        </w:rPr>
        <w:t>11-13</w:t>
      </w:r>
      <w:r w:rsidR="00E31D39" w:rsidRPr="00E31D39">
        <w:t xml:space="preserve"> </w:t>
      </w:r>
      <w:r>
        <w:rPr>
          <w:rFonts w:hint="eastAsia"/>
          <w:lang w:eastAsia="ja-JP"/>
        </w:rPr>
        <w:t>May</w:t>
      </w:r>
      <w:r w:rsidR="00E31D39" w:rsidRPr="00E31D39">
        <w:t xml:space="preserve"> 2015.</w:t>
      </w:r>
    </w:p>
    <w:p w:rsidR="00E31D39" w:rsidRPr="002B4AD0" w:rsidRDefault="00E31D39" w:rsidP="00A959EE">
      <w:pPr>
        <w:widowControl w:val="0"/>
        <w:rPr>
          <w:color w:val="000000" w:themeColor="text1"/>
          <w:lang w:eastAsia="ja-JP"/>
        </w:rPr>
      </w:pPr>
    </w:p>
    <w:p w:rsidR="00A959EE" w:rsidRPr="00905455" w:rsidRDefault="00A959EE" w:rsidP="00A959EE">
      <w:pPr>
        <w:widowControl w:val="0"/>
        <w:rPr>
          <w:b/>
          <w:color w:val="000000" w:themeColor="text1"/>
          <w:lang w:eastAsia="ja-JP"/>
        </w:rPr>
      </w:pPr>
      <w:r w:rsidRPr="00905455">
        <w:rPr>
          <w:rFonts w:hint="eastAsia"/>
          <w:b/>
          <w:color w:val="000000" w:themeColor="text1"/>
          <w:lang w:eastAsia="ja-JP"/>
        </w:rPr>
        <w:t>&lt;&lt;</w:t>
      </w:r>
      <w:r w:rsidR="001D11EC">
        <w:rPr>
          <w:rFonts w:hint="eastAsia"/>
          <w:b/>
          <w:color w:val="000000" w:themeColor="text1"/>
          <w:lang w:eastAsia="ja-JP"/>
        </w:rPr>
        <w:t>Meeting</w:t>
      </w:r>
      <w:r w:rsidR="00E31D39" w:rsidRPr="00905455">
        <w:rPr>
          <w:rFonts w:hint="eastAsia"/>
          <w:b/>
          <w:color w:val="000000" w:themeColor="text1"/>
          <w:lang w:eastAsia="ja-JP"/>
        </w:rPr>
        <w:t xml:space="preserve"> #1</w:t>
      </w:r>
      <w:r w:rsidR="002B4AD0">
        <w:rPr>
          <w:rFonts w:hint="eastAsia"/>
          <w:b/>
          <w:color w:val="000000" w:themeColor="text1"/>
          <w:lang w:eastAsia="ja-JP"/>
        </w:rPr>
        <w:t xml:space="preserve"> Mon AM2</w:t>
      </w:r>
      <w:r w:rsidRPr="00905455">
        <w:rPr>
          <w:rFonts w:hint="eastAsia"/>
          <w:b/>
          <w:color w:val="000000" w:themeColor="text1"/>
          <w:lang w:eastAsia="ja-JP"/>
        </w:rPr>
        <w:t>&gt;&gt;</w:t>
      </w:r>
    </w:p>
    <w:p w:rsidR="00E31D39" w:rsidRPr="00E31D39" w:rsidRDefault="00E31D39" w:rsidP="00E31D39">
      <w:pPr>
        <w:widowControl w:val="0"/>
        <w:tabs>
          <w:tab w:val="left" w:pos="6237"/>
        </w:tabs>
        <w:rPr>
          <w:lang w:eastAsia="ja-JP"/>
        </w:rPr>
      </w:pPr>
      <w:r>
        <w:rPr>
          <w:lang w:eastAsia="ja-JP"/>
        </w:rPr>
        <w:t xml:space="preserve">Meeting was called to order at </w:t>
      </w:r>
      <w:r w:rsidR="002B4AD0">
        <w:rPr>
          <w:rFonts w:hint="eastAsia"/>
          <w:lang w:eastAsia="ja-JP"/>
        </w:rPr>
        <w:t>10:31</w:t>
      </w:r>
      <w:r>
        <w:rPr>
          <w:lang w:eastAsia="ja-JP"/>
        </w:rPr>
        <w:t xml:space="preserve"> on </w:t>
      </w:r>
      <w:r w:rsidR="002B4AD0">
        <w:rPr>
          <w:rFonts w:hint="eastAsia"/>
          <w:lang w:eastAsia="ja-JP"/>
        </w:rPr>
        <w:t>May 11</w:t>
      </w:r>
      <w:r>
        <w:rPr>
          <w:lang w:eastAsia="ja-JP"/>
        </w:rPr>
        <w:t>.</w:t>
      </w:r>
    </w:p>
    <w:p w:rsidR="00E31D39" w:rsidRPr="00E31D39" w:rsidRDefault="00337339" w:rsidP="00E31D39">
      <w:r>
        <w:t>The patent</w:t>
      </w:r>
      <w:r>
        <w:rPr>
          <w:rFonts w:hint="eastAsia"/>
          <w:lang w:eastAsia="ja-JP"/>
        </w:rPr>
        <w:t xml:space="preserve"> policy</w:t>
      </w:r>
      <w:r w:rsidR="00E31D39" w:rsidRPr="00E31D39">
        <w:t xml:space="preserve"> was mentioned and no patent contributions were discussed.</w:t>
      </w:r>
    </w:p>
    <w:p w:rsidR="00E31D39" w:rsidRDefault="00E31D39" w:rsidP="00E31D39">
      <w:pPr>
        <w:rPr>
          <w:lang w:eastAsia="ja-JP"/>
        </w:rPr>
      </w:pPr>
    </w:p>
    <w:p w:rsidR="00E31D39" w:rsidRDefault="00E31D39" w:rsidP="00E31D39">
      <w:pPr>
        <w:rPr>
          <w:lang w:eastAsia="ja-JP"/>
        </w:rPr>
      </w:pPr>
      <w:r>
        <w:rPr>
          <w:rFonts w:hint="eastAsia"/>
          <w:lang w:eastAsia="ja-JP"/>
        </w:rPr>
        <w:t xml:space="preserve">- Approval of </w:t>
      </w:r>
      <w:r w:rsidR="004B55F6">
        <w:rPr>
          <w:rFonts w:hint="eastAsia"/>
          <w:lang w:eastAsia="ja-JP"/>
        </w:rPr>
        <w:t xml:space="preserve">the agenda and of </w:t>
      </w:r>
      <w:r>
        <w:rPr>
          <w:rFonts w:hint="eastAsia"/>
          <w:lang w:eastAsia="ja-JP"/>
        </w:rPr>
        <w:t>meeting minutes</w:t>
      </w:r>
    </w:p>
    <w:p w:rsidR="00CA1F7E" w:rsidRDefault="004B55F6" w:rsidP="00CA1F7E">
      <w:pPr>
        <w:ind w:firstLineChars="50" w:firstLine="120"/>
        <w:rPr>
          <w:rFonts w:hint="eastAsia"/>
          <w:lang w:eastAsia="ja-JP"/>
        </w:rPr>
      </w:pPr>
      <w:r>
        <w:rPr>
          <w:rFonts w:hint="eastAsia"/>
          <w:lang w:eastAsia="ja-JP"/>
        </w:rPr>
        <w:t>The meeting agenda (</w:t>
      </w:r>
      <w:r w:rsidRPr="004B55F6">
        <w:rPr>
          <w:lang w:eastAsia="ja-JP"/>
        </w:rPr>
        <w:t>15-15-0142-</w:t>
      </w:r>
      <w:r>
        <w:rPr>
          <w:rFonts w:hint="eastAsia"/>
          <w:lang w:eastAsia="ja-JP"/>
        </w:rPr>
        <w:t>r</w:t>
      </w:r>
      <w:r w:rsidRPr="004B55F6">
        <w:rPr>
          <w:lang w:eastAsia="ja-JP"/>
        </w:rPr>
        <w:t>02</w:t>
      </w:r>
      <w:r w:rsidR="00CA1F7E">
        <w:rPr>
          <w:rFonts w:hint="eastAsia"/>
          <w:lang w:eastAsia="ja-JP"/>
        </w:rPr>
        <w:t>) was approved.</w:t>
      </w:r>
    </w:p>
    <w:p w:rsidR="00991130" w:rsidRDefault="00E31D39" w:rsidP="00CA1F7E">
      <w:pPr>
        <w:ind w:firstLineChars="50" w:firstLine="120"/>
        <w:rPr>
          <w:rFonts w:hint="eastAsia"/>
          <w:lang w:eastAsia="ja-JP"/>
        </w:rPr>
      </w:pPr>
      <w:r w:rsidRPr="00E31D39">
        <w:t>The</w:t>
      </w:r>
      <w:r w:rsidR="00881AA2">
        <w:rPr>
          <w:rFonts w:hint="eastAsia"/>
        </w:rPr>
        <w:t xml:space="preserve"> meeting minutes of </w:t>
      </w:r>
      <w:r w:rsidR="00881AA2">
        <w:rPr>
          <w:rFonts w:hint="eastAsia"/>
          <w:lang w:eastAsia="ja-JP"/>
        </w:rPr>
        <w:t>March</w:t>
      </w:r>
      <w:r w:rsidRPr="00E31D39">
        <w:rPr>
          <w:rFonts w:hint="eastAsia"/>
        </w:rPr>
        <w:t xml:space="preserve"> meeting (</w:t>
      </w:r>
      <w:r w:rsidR="002B4AD0">
        <w:t>15-15-</w:t>
      </w:r>
      <w:r w:rsidR="002B4AD0">
        <w:rPr>
          <w:rFonts w:hint="eastAsia"/>
          <w:lang w:eastAsia="ja-JP"/>
        </w:rPr>
        <w:t>0201</w:t>
      </w:r>
      <w:r w:rsidR="00284592">
        <w:rPr>
          <w:rFonts w:hint="eastAsia"/>
          <w:lang w:eastAsia="ja-JP"/>
        </w:rPr>
        <w:t>r00</w:t>
      </w:r>
      <w:r w:rsidRPr="00E31D39">
        <w:rPr>
          <w:rFonts w:hint="eastAsia"/>
        </w:rPr>
        <w:t>)</w:t>
      </w:r>
      <w:r w:rsidRPr="00E31D39">
        <w:t xml:space="preserve"> </w:t>
      </w:r>
      <w:r w:rsidRPr="00E31D39">
        <w:rPr>
          <w:rFonts w:hint="eastAsia"/>
        </w:rPr>
        <w:t>were</w:t>
      </w:r>
      <w:r w:rsidR="00881AA2">
        <w:t xml:space="preserve"> approved</w:t>
      </w:r>
      <w:r w:rsidR="00881AA2">
        <w:rPr>
          <w:rFonts w:hint="eastAsia"/>
          <w:lang w:eastAsia="ja-JP"/>
        </w:rPr>
        <w:t xml:space="preserve"> with corrections of typos</w:t>
      </w:r>
      <w:r w:rsidRPr="00E31D39">
        <w:t>.</w:t>
      </w:r>
    </w:p>
    <w:p w:rsidR="00CA1F7E" w:rsidRPr="001D11EC" w:rsidRDefault="00CA1F7E" w:rsidP="00E31D39">
      <w:pPr>
        <w:rPr>
          <w:lang w:eastAsia="ja-JP"/>
        </w:rPr>
      </w:pPr>
    </w:p>
    <w:p w:rsidR="00881AA2" w:rsidRDefault="00881AA2" w:rsidP="00E31D39">
      <w:pPr>
        <w:rPr>
          <w:lang w:eastAsia="ja-JP"/>
        </w:rPr>
      </w:pPr>
      <w:r>
        <w:rPr>
          <w:rFonts w:hint="eastAsia"/>
          <w:lang w:eastAsia="ja-JP"/>
        </w:rPr>
        <w:t xml:space="preserve"> - </w:t>
      </w:r>
      <w:r w:rsidR="002D1C61">
        <w:rPr>
          <w:rFonts w:hint="eastAsia"/>
          <w:lang w:eastAsia="ja-JP"/>
        </w:rPr>
        <w:t>Approval of the actions of Study Group</w:t>
      </w:r>
    </w:p>
    <w:p w:rsidR="002D1C61" w:rsidRPr="0002471E" w:rsidRDefault="002D1C61" w:rsidP="001D11EC">
      <w:pPr>
        <w:ind w:firstLine="720"/>
        <w:rPr>
          <w:lang w:eastAsia="ja-JP"/>
        </w:rPr>
      </w:pPr>
      <w:r>
        <w:rPr>
          <w:rFonts w:hint="eastAsia"/>
          <w:lang w:eastAsia="ja-JP"/>
        </w:rPr>
        <w:t>Moved by Thomas Kuerner</w:t>
      </w:r>
      <w:r w:rsidR="001D11EC">
        <w:rPr>
          <w:rFonts w:hint="eastAsia"/>
          <w:lang w:eastAsia="ja-JP"/>
        </w:rPr>
        <w:t>, s</w:t>
      </w:r>
      <w:r>
        <w:rPr>
          <w:rFonts w:hint="eastAsia"/>
          <w:lang w:eastAsia="ja-JP"/>
        </w:rPr>
        <w:t xml:space="preserve">econded by Ken </w:t>
      </w:r>
      <w:proofErr w:type="spellStart"/>
      <w:r>
        <w:rPr>
          <w:rFonts w:hint="eastAsia"/>
          <w:lang w:eastAsia="ja-JP"/>
        </w:rPr>
        <w:t>Hiraga</w:t>
      </w:r>
      <w:proofErr w:type="spellEnd"/>
      <w:r w:rsidR="001D11EC">
        <w:rPr>
          <w:rFonts w:hint="eastAsia"/>
          <w:lang w:eastAsia="ja-JP"/>
        </w:rPr>
        <w:t>.</w:t>
      </w:r>
      <w:r w:rsidR="0002471E">
        <w:rPr>
          <w:rFonts w:hint="eastAsia"/>
          <w:lang w:eastAsia="ja-JP"/>
        </w:rPr>
        <w:t xml:space="preserve"> A</w:t>
      </w:r>
      <w:r w:rsidR="0002471E" w:rsidRPr="0002471E">
        <w:rPr>
          <w:lang w:eastAsia="ja-JP"/>
        </w:rPr>
        <w:t>pproved by unanimous consent.</w:t>
      </w:r>
    </w:p>
    <w:p w:rsidR="00CA1F7E" w:rsidRDefault="00CA1F7E" w:rsidP="00E31D39">
      <w:pPr>
        <w:rPr>
          <w:rFonts w:hint="eastAsia"/>
          <w:lang w:eastAsia="ja-JP"/>
        </w:rPr>
      </w:pPr>
    </w:p>
    <w:p w:rsidR="002D1C61" w:rsidRDefault="002D1C61" w:rsidP="00E31D39">
      <w:pPr>
        <w:rPr>
          <w:lang w:eastAsia="ja-JP"/>
        </w:rPr>
      </w:pPr>
      <w:r>
        <w:rPr>
          <w:rFonts w:hint="eastAsia"/>
          <w:lang w:eastAsia="ja-JP"/>
        </w:rPr>
        <w:t xml:space="preserve">- </w:t>
      </w:r>
      <w:r w:rsidR="001D11EC">
        <w:rPr>
          <w:rFonts w:hint="eastAsia"/>
          <w:lang w:eastAsia="ja-JP"/>
        </w:rPr>
        <w:t>Confirm</w:t>
      </w:r>
      <w:r>
        <w:rPr>
          <w:rFonts w:hint="eastAsia"/>
          <w:lang w:eastAsia="ja-JP"/>
        </w:rPr>
        <w:t xml:space="preserve"> TG Chair</w:t>
      </w:r>
      <w:r w:rsidR="001D11EC">
        <w:rPr>
          <w:rFonts w:hint="eastAsia"/>
          <w:lang w:eastAsia="ja-JP"/>
        </w:rPr>
        <w:t xml:space="preserve"> for Andrew Estrada</w:t>
      </w:r>
    </w:p>
    <w:p w:rsidR="002D1C61" w:rsidRDefault="001D11EC" w:rsidP="001D11EC">
      <w:pPr>
        <w:ind w:firstLine="720"/>
        <w:rPr>
          <w:rFonts w:hint="eastAsia"/>
          <w:lang w:eastAsia="ja-JP"/>
        </w:rPr>
      </w:pPr>
      <w:r>
        <w:rPr>
          <w:rFonts w:hint="eastAsia"/>
          <w:lang w:eastAsia="ja-JP"/>
        </w:rPr>
        <w:t>Moved by Thomas Kuerner, s</w:t>
      </w:r>
      <w:r w:rsidR="002D1C61">
        <w:rPr>
          <w:rFonts w:hint="eastAsia"/>
          <w:lang w:eastAsia="ja-JP"/>
        </w:rPr>
        <w:t xml:space="preserve">econded by Ken </w:t>
      </w:r>
      <w:proofErr w:type="spellStart"/>
      <w:r w:rsidR="002D1C61">
        <w:rPr>
          <w:rFonts w:hint="eastAsia"/>
          <w:lang w:eastAsia="ja-JP"/>
        </w:rPr>
        <w:t>Hiraga</w:t>
      </w:r>
      <w:proofErr w:type="spellEnd"/>
      <w:r>
        <w:rPr>
          <w:rFonts w:hint="eastAsia"/>
          <w:lang w:eastAsia="ja-JP"/>
        </w:rPr>
        <w:t>.</w:t>
      </w:r>
      <w:r w:rsidR="0002471E">
        <w:rPr>
          <w:rFonts w:hint="eastAsia"/>
          <w:lang w:eastAsia="ja-JP"/>
        </w:rPr>
        <w:t xml:space="preserve"> A</w:t>
      </w:r>
      <w:r w:rsidR="0002471E" w:rsidRPr="0002471E">
        <w:rPr>
          <w:lang w:eastAsia="ja-JP"/>
        </w:rPr>
        <w:t>pproved by unanimous consent.</w:t>
      </w:r>
    </w:p>
    <w:p w:rsidR="00CA1F7E" w:rsidRDefault="00CA1F7E" w:rsidP="001D11EC">
      <w:pPr>
        <w:ind w:firstLine="720"/>
        <w:rPr>
          <w:lang w:eastAsia="ja-JP"/>
        </w:rPr>
      </w:pPr>
    </w:p>
    <w:p w:rsidR="00E31D39" w:rsidRDefault="001D11EC" w:rsidP="00E31D39">
      <w:pPr>
        <w:rPr>
          <w:lang w:eastAsia="ja-JP"/>
        </w:rPr>
      </w:pPr>
      <w:r>
        <w:rPr>
          <w:rFonts w:hint="eastAsia"/>
          <w:lang w:eastAsia="ja-JP"/>
        </w:rPr>
        <w:t>- TG s</w:t>
      </w:r>
      <w:r w:rsidR="002D1C61">
        <w:rPr>
          <w:rFonts w:hint="eastAsia"/>
          <w:lang w:eastAsia="ja-JP"/>
        </w:rPr>
        <w:t>ecretary</w:t>
      </w:r>
    </w:p>
    <w:p w:rsidR="002D1C61" w:rsidRDefault="001D11EC" w:rsidP="00911960">
      <w:pPr>
        <w:ind w:firstLine="720"/>
        <w:rPr>
          <w:rFonts w:hint="eastAsia"/>
          <w:lang w:eastAsia="ja-JP"/>
        </w:rPr>
      </w:pPr>
      <w:r>
        <w:rPr>
          <w:rFonts w:hint="eastAsia"/>
          <w:lang w:eastAsia="ja-JP"/>
        </w:rPr>
        <w:t>TG chair a</w:t>
      </w:r>
      <w:r w:rsidR="002D1C61">
        <w:rPr>
          <w:rFonts w:hint="eastAsia"/>
          <w:lang w:eastAsia="ja-JP"/>
        </w:rPr>
        <w:t xml:space="preserve">ppointed </w:t>
      </w:r>
      <w:r>
        <w:rPr>
          <w:rFonts w:hint="eastAsia"/>
          <w:lang w:eastAsia="ja-JP"/>
        </w:rPr>
        <w:t xml:space="preserve">Ken </w:t>
      </w:r>
      <w:proofErr w:type="spellStart"/>
      <w:r>
        <w:rPr>
          <w:rFonts w:hint="eastAsia"/>
          <w:lang w:eastAsia="ja-JP"/>
        </w:rPr>
        <w:t>Hiraga</w:t>
      </w:r>
      <w:proofErr w:type="spellEnd"/>
      <w:r w:rsidR="00911960">
        <w:rPr>
          <w:rFonts w:hint="eastAsia"/>
          <w:lang w:eastAsia="ja-JP"/>
        </w:rPr>
        <w:t>. (No motion needed.)</w:t>
      </w:r>
    </w:p>
    <w:p w:rsidR="00CA1F7E" w:rsidRDefault="00CA1F7E" w:rsidP="00911960">
      <w:pPr>
        <w:ind w:firstLine="720"/>
        <w:rPr>
          <w:lang w:eastAsia="ja-JP"/>
        </w:rPr>
      </w:pPr>
    </w:p>
    <w:p w:rsidR="002D1C61" w:rsidRPr="00CA1F7E" w:rsidRDefault="002D1C61" w:rsidP="00E31D39">
      <w:pPr>
        <w:rPr>
          <w:lang w:eastAsia="ja-JP"/>
        </w:rPr>
      </w:pPr>
      <w:r>
        <w:rPr>
          <w:rFonts w:hint="eastAsia"/>
          <w:lang w:eastAsia="ja-JP"/>
        </w:rPr>
        <w:t>- Appoint and confirm TG vice-chair</w:t>
      </w:r>
      <w:r w:rsidR="00CA1F7E">
        <w:rPr>
          <w:rFonts w:hint="eastAsia"/>
          <w:lang w:eastAsia="ja-JP"/>
        </w:rPr>
        <w:t xml:space="preserve"> for Thomas K</w:t>
      </w:r>
      <w:r w:rsidR="00CA1F7E" w:rsidRPr="00CA1F7E">
        <w:rPr>
          <w:rFonts w:eastAsia="ＭＳ 明朝"/>
          <w:lang w:eastAsia="ja-JP"/>
        </w:rPr>
        <w:t>ü</w:t>
      </w:r>
      <w:r w:rsidR="00CA1F7E">
        <w:rPr>
          <w:rFonts w:eastAsia="ＭＳ 明朝" w:hint="eastAsia"/>
          <w:lang w:eastAsia="ja-JP"/>
        </w:rPr>
        <w:t>rner.</w:t>
      </w:r>
    </w:p>
    <w:p w:rsidR="002D1C61" w:rsidRDefault="001D11EC" w:rsidP="001D11EC">
      <w:pPr>
        <w:ind w:firstLine="720"/>
        <w:rPr>
          <w:rFonts w:hint="eastAsia"/>
          <w:lang w:eastAsia="ja-JP"/>
        </w:rPr>
      </w:pPr>
      <w:r>
        <w:rPr>
          <w:rFonts w:hint="eastAsia"/>
          <w:lang w:eastAsia="ja-JP"/>
        </w:rPr>
        <w:t xml:space="preserve">Moved by </w:t>
      </w:r>
      <w:proofErr w:type="spellStart"/>
      <w:r>
        <w:rPr>
          <w:rFonts w:hint="eastAsia"/>
          <w:lang w:eastAsia="ja-JP"/>
        </w:rPr>
        <w:t>Ko</w:t>
      </w:r>
      <w:proofErr w:type="spellEnd"/>
      <w:r>
        <w:rPr>
          <w:rFonts w:hint="eastAsia"/>
          <w:lang w:eastAsia="ja-JP"/>
        </w:rPr>
        <w:t xml:space="preserve"> </w:t>
      </w:r>
      <w:proofErr w:type="spellStart"/>
      <w:r>
        <w:rPr>
          <w:rFonts w:hint="eastAsia"/>
          <w:lang w:eastAsia="ja-JP"/>
        </w:rPr>
        <w:t>Togashi</w:t>
      </w:r>
      <w:proofErr w:type="spellEnd"/>
      <w:r>
        <w:rPr>
          <w:rFonts w:hint="eastAsia"/>
          <w:lang w:eastAsia="ja-JP"/>
        </w:rPr>
        <w:t>, s</w:t>
      </w:r>
      <w:r w:rsidR="002D1C61">
        <w:rPr>
          <w:rFonts w:hint="eastAsia"/>
          <w:lang w:eastAsia="ja-JP"/>
        </w:rPr>
        <w:t xml:space="preserve">econded by Ken </w:t>
      </w:r>
      <w:proofErr w:type="spellStart"/>
      <w:r w:rsidR="002D1C61">
        <w:rPr>
          <w:rFonts w:hint="eastAsia"/>
          <w:lang w:eastAsia="ja-JP"/>
        </w:rPr>
        <w:t>Hiraga</w:t>
      </w:r>
      <w:proofErr w:type="spellEnd"/>
      <w:r>
        <w:rPr>
          <w:rFonts w:hint="eastAsia"/>
          <w:lang w:eastAsia="ja-JP"/>
        </w:rPr>
        <w:t>.</w:t>
      </w:r>
      <w:r w:rsidR="0002471E">
        <w:rPr>
          <w:rFonts w:hint="eastAsia"/>
          <w:lang w:eastAsia="ja-JP"/>
        </w:rPr>
        <w:t xml:space="preserve"> A</w:t>
      </w:r>
      <w:r w:rsidR="0002471E" w:rsidRPr="0002471E">
        <w:rPr>
          <w:lang w:eastAsia="ja-JP"/>
        </w:rPr>
        <w:t>pproved by unanimous consent.</w:t>
      </w:r>
    </w:p>
    <w:p w:rsidR="00CA1F7E" w:rsidRDefault="00CA1F7E" w:rsidP="001D11EC">
      <w:pPr>
        <w:ind w:firstLine="720"/>
        <w:rPr>
          <w:lang w:eastAsia="ja-JP"/>
        </w:rPr>
      </w:pPr>
    </w:p>
    <w:p w:rsidR="002D1C61" w:rsidRDefault="002D1C61" w:rsidP="00E31D39">
      <w:pPr>
        <w:rPr>
          <w:lang w:eastAsia="ja-JP"/>
        </w:rPr>
      </w:pPr>
      <w:r>
        <w:rPr>
          <w:rFonts w:hint="eastAsia"/>
          <w:lang w:eastAsia="ja-JP"/>
        </w:rPr>
        <w:t xml:space="preserve">- </w:t>
      </w:r>
      <w:r w:rsidR="00CA1F7E">
        <w:rPr>
          <w:rFonts w:hint="eastAsia"/>
          <w:lang w:eastAsia="ja-JP"/>
        </w:rPr>
        <w:t xml:space="preserve">Appoint and confirm </w:t>
      </w:r>
      <w:r>
        <w:rPr>
          <w:rFonts w:hint="eastAsia"/>
          <w:lang w:eastAsia="ja-JP"/>
        </w:rPr>
        <w:t>TG technical editor</w:t>
      </w:r>
      <w:r w:rsidR="00CA1F7E">
        <w:rPr>
          <w:rFonts w:hint="eastAsia"/>
          <w:lang w:eastAsia="ja-JP"/>
        </w:rPr>
        <w:t xml:space="preserve"> for </w:t>
      </w:r>
      <w:proofErr w:type="spellStart"/>
      <w:r w:rsidR="00CA1F7E">
        <w:rPr>
          <w:rFonts w:hint="eastAsia"/>
          <w:lang w:eastAsia="ja-JP"/>
        </w:rPr>
        <w:t>Ko</w:t>
      </w:r>
      <w:proofErr w:type="spellEnd"/>
      <w:r w:rsidR="00CA1F7E">
        <w:rPr>
          <w:rFonts w:hint="eastAsia"/>
          <w:lang w:eastAsia="ja-JP"/>
        </w:rPr>
        <w:t xml:space="preserve"> </w:t>
      </w:r>
      <w:proofErr w:type="spellStart"/>
      <w:r w:rsidR="00CA1F7E">
        <w:rPr>
          <w:rFonts w:hint="eastAsia"/>
          <w:lang w:eastAsia="ja-JP"/>
        </w:rPr>
        <w:t>Togashi</w:t>
      </w:r>
      <w:proofErr w:type="spellEnd"/>
      <w:r w:rsidR="00CA1F7E">
        <w:rPr>
          <w:rFonts w:hint="eastAsia"/>
          <w:lang w:eastAsia="ja-JP"/>
        </w:rPr>
        <w:t>.</w:t>
      </w:r>
    </w:p>
    <w:p w:rsidR="002D1C61" w:rsidRDefault="00CA1F7E" w:rsidP="001D11EC">
      <w:pPr>
        <w:ind w:firstLine="720"/>
        <w:rPr>
          <w:lang w:eastAsia="ja-JP"/>
        </w:rPr>
      </w:pPr>
      <w:r>
        <w:rPr>
          <w:rFonts w:hint="eastAsia"/>
          <w:lang w:eastAsia="ja-JP"/>
        </w:rPr>
        <w:t>Moved by Thomas K</w:t>
      </w:r>
      <w:r w:rsidRPr="00CA1F7E">
        <w:rPr>
          <w:rFonts w:eastAsia="ＭＳ 明朝"/>
          <w:lang w:eastAsia="ja-JP"/>
        </w:rPr>
        <w:t>ü</w:t>
      </w:r>
      <w:r w:rsidR="001D11EC">
        <w:rPr>
          <w:rFonts w:hint="eastAsia"/>
          <w:lang w:eastAsia="ja-JP"/>
        </w:rPr>
        <w:t>rner, s</w:t>
      </w:r>
      <w:r w:rsidR="002D1C61">
        <w:rPr>
          <w:rFonts w:hint="eastAsia"/>
          <w:lang w:eastAsia="ja-JP"/>
        </w:rPr>
        <w:t xml:space="preserve">econded by Ken </w:t>
      </w:r>
      <w:proofErr w:type="spellStart"/>
      <w:r w:rsidR="002D1C61">
        <w:rPr>
          <w:rFonts w:hint="eastAsia"/>
          <w:lang w:eastAsia="ja-JP"/>
        </w:rPr>
        <w:t>Hiraga</w:t>
      </w:r>
      <w:proofErr w:type="spellEnd"/>
      <w:r w:rsidR="001D11EC">
        <w:rPr>
          <w:rFonts w:hint="eastAsia"/>
          <w:lang w:eastAsia="ja-JP"/>
        </w:rPr>
        <w:t>.</w:t>
      </w:r>
      <w:r w:rsidR="0002471E">
        <w:rPr>
          <w:rFonts w:hint="eastAsia"/>
          <w:lang w:eastAsia="ja-JP"/>
        </w:rPr>
        <w:t xml:space="preserve"> A</w:t>
      </w:r>
      <w:r w:rsidR="0002471E" w:rsidRPr="0002471E">
        <w:rPr>
          <w:lang w:eastAsia="ja-JP"/>
        </w:rPr>
        <w:t>pproved by unanimous consent.</w:t>
      </w:r>
    </w:p>
    <w:p w:rsidR="00CA1F7E" w:rsidRDefault="00CA1F7E" w:rsidP="0002471E">
      <w:pPr>
        <w:rPr>
          <w:rFonts w:hint="eastAsia"/>
          <w:lang w:eastAsia="ja-JP"/>
        </w:rPr>
      </w:pPr>
    </w:p>
    <w:p w:rsidR="00284592" w:rsidRDefault="0002471E" w:rsidP="0002471E">
      <w:pPr>
        <w:rPr>
          <w:lang w:eastAsia="ja-JP"/>
        </w:rPr>
      </w:pPr>
      <w:r>
        <w:rPr>
          <w:rFonts w:hint="eastAsia"/>
          <w:lang w:eastAsia="ja-JP"/>
        </w:rPr>
        <w:t>- Listening contribution:</w:t>
      </w:r>
    </w:p>
    <w:p w:rsidR="00284592" w:rsidRDefault="00284592" w:rsidP="00284592">
      <w:pPr>
        <w:ind w:leftChars="235" w:left="564" w:firstLine="1"/>
        <w:rPr>
          <w:u w:val="single"/>
          <w:lang w:eastAsia="ja-JP"/>
        </w:rPr>
      </w:pPr>
      <w:r w:rsidRPr="00284592">
        <w:rPr>
          <w:rFonts w:hint="eastAsia"/>
          <w:b/>
          <w:u w:val="single"/>
          <w:lang w:eastAsia="ja-JP"/>
        </w:rPr>
        <w:t>Contribution#1</w:t>
      </w:r>
      <w:r>
        <w:rPr>
          <w:rFonts w:hint="eastAsia"/>
          <w:u w:val="single"/>
          <w:lang w:eastAsia="ja-JP"/>
        </w:rPr>
        <w:t>:</w:t>
      </w:r>
      <w:r w:rsidR="002D1C61" w:rsidRPr="00284592">
        <w:rPr>
          <w:rFonts w:hint="eastAsia"/>
          <w:u w:val="single"/>
          <w:lang w:eastAsia="ja-JP"/>
        </w:rPr>
        <w:t xml:space="preserve"> </w:t>
      </w:r>
    </w:p>
    <w:p w:rsidR="00284592" w:rsidRDefault="00284592" w:rsidP="00284592">
      <w:pPr>
        <w:ind w:leftChars="235" w:left="564" w:firstLine="1"/>
        <w:rPr>
          <w:u w:val="single"/>
          <w:lang w:eastAsia="ja-JP"/>
        </w:rPr>
      </w:pPr>
      <w:proofErr w:type="spellStart"/>
      <w:r w:rsidRPr="00284592">
        <w:rPr>
          <w:rFonts w:hint="eastAsia"/>
          <w:lang w:eastAsia="ja-JP"/>
        </w:rPr>
        <w:t>Ko</w:t>
      </w:r>
      <w:proofErr w:type="spellEnd"/>
      <w:r w:rsidRPr="00284592">
        <w:rPr>
          <w:rFonts w:hint="eastAsia"/>
          <w:lang w:eastAsia="ja-JP"/>
        </w:rPr>
        <w:t xml:space="preserve"> </w:t>
      </w:r>
      <w:proofErr w:type="spellStart"/>
      <w:r w:rsidRPr="00284592">
        <w:rPr>
          <w:rFonts w:hint="eastAsia"/>
          <w:lang w:eastAsia="ja-JP"/>
        </w:rPr>
        <w:t>Togashi</w:t>
      </w:r>
      <w:proofErr w:type="spellEnd"/>
      <w:r w:rsidRPr="00284592">
        <w:rPr>
          <w:rFonts w:hint="eastAsia"/>
          <w:lang w:eastAsia="ja-JP"/>
        </w:rPr>
        <w:t xml:space="preserve"> (Toshiba), </w:t>
      </w:r>
      <w:r w:rsidRPr="00284592">
        <w:rPr>
          <w:lang w:eastAsia="ja-JP"/>
        </w:rPr>
        <w:t>“</w:t>
      </w:r>
      <w:r>
        <w:rPr>
          <w:rFonts w:hint="eastAsia"/>
          <w:color w:val="000000" w:themeColor="text1"/>
          <w:lang w:eastAsia="ja-JP"/>
        </w:rPr>
        <w:t>Technical Guidance Document (TGD),</w:t>
      </w:r>
      <w:r>
        <w:rPr>
          <w:color w:val="000000" w:themeColor="text1"/>
          <w:lang w:eastAsia="ja-JP"/>
        </w:rPr>
        <w:t>”</w:t>
      </w:r>
      <w:r>
        <w:rPr>
          <w:rFonts w:hint="eastAsia"/>
          <w:color w:val="000000" w:themeColor="text1"/>
          <w:lang w:eastAsia="ja-JP"/>
        </w:rPr>
        <w:t xml:space="preserve"> (15-15-0109r04)</w:t>
      </w:r>
    </w:p>
    <w:p w:rsidR="002477FB" w:rsidRPr="00284592" w:rsidRDefault="00284592" w:rsidP="00284592">
      <w:pPr>
        <w:ind w:leftChars="235" w:left="564" w:firstLine="1"/>
        <w:rPr>
          <w:u w:val="single"/>
          <w:lang w:eastAsia="ja-JP"/>
        </w:rPr>
      </w:pPr>
      <w:r>
        <w:rPr>
          <w:rFonts w:hint="eastAsia"/>
          <w:color w:val="000000" w:themeColor="text1"/>
          <w:lang w:eastAsia="ja-JP"/>
        </w:rPr>
        <w:t>T</w:t>
      </w:r>
      <w:r w:rsidR="00A24E5F">
        <w:rPr>
          <w:rFonts w:hint="eastAsia"/>
          <w:color w:val="000000" w:themeColor="text1"/>
          <w:lang w:eastAsia="ja-JP"/>
        </w:rPr>
        <w:t xml:space="preserve">he new version of </w:t>
      </w:r>
      <w:r w:rsidR="00911960">
        <w:rPr>
          <w:rFonts w:hint="eastAsia"/>
          <w:color w:val="000000" w:themeColor="text1"/>
          <w:lang w:eastAsia="ja-JP"/>
        </w:rPr>
        <w:t xml:space="preserve"> </w:t>
      </w:r>
      <w:r w:rsidR="007B4F03">
        <w:rPr>
          <w:rFonts w:hint="eastAsia"/>
          <w:color w:val="000000" w:themeColor="text1"/>
          <w:lang w:eastAsia="ja-JP"/>
        </w:rPr>
        <w:t>After discussion it would be r</w:t>
      </w:r>
      <w:r w:rsidR="00254A1E">
        <w:rPr>
          <w:rFonts w:hint="eastAsia"/>
          <w:color w:val="000000" w:themeColor="text1"/>
          <w:lang w:eastAsia="ja-JP"/>
        </w:rPr>
        <w:t>evised to r05.</w:t>
      </w:r>
    </w:p>
    <w:p w:rsidR="00284592" w:rsidRDefault="00284592" w:rsidP="00AE2805">
      <w:pPr>
        <w:widowControl w:val="0"/>
        <w:rPr>
          <w:color w:val="000000" w:themeColor="text1"/>
          <w:lang w:eastAsia="ja-JP"/>
        </w:rPr>
      </w:pPr>
    </w:p>
    <w:p w:rsidR="00AE2805" w:rsidRPr="00D6594E" w:rsidRDefault="00EE539B" w:rsidP="00AE2805">
      <w:pPr>
        <w:widowControl w:val="0"/>
        <w:rPr>
          <w:color w:val="000000" w:themeColor="text1"/>
          <w:lang w:eastAsia="ja-JP"/>
        </w:rPr>
      </w:pPr>
      <w:r>
        <w:rPr>
          <w:rFonts w:hint="eastAsia"/>
          <w:color w:val="000000" w:themeColor="text1"/>
          <w:lang w:eastAsia="ja-JP"/>
        </w:rPr>
        <w:t>Meeting was r</w:t>
      </w:r>
      <w:r w:rsidR="00AE2805" w:rsidRPr="00D6594E">
        <w:rPr>
          <w:rFonts w:hint="eastAsia"/>
          <w:color w:val="000000" w:themeColor="text1"/>
          <w:lang w:eastAsia="ja-JP"/>
        </w:rPr>
        <w:t>ecessed</w:t>
      </w:r>
      <w:r w:rsidR="00D6594E" w:rsidRPr="00D6594E">
        <w:rPr>
          <w:rFonts w:hint="eastAsia"/>
          <w:color w:val="000000" w:themeColor="text1"/>
          <w:lang w:eastAsia="ja-JP"/>
        </w:rPr>
        <w:t xml:space="preserve"> at </w:t>
      </w:r>
      <w:r w:rsidR="00254A1E">
        <w:rPr>
          <w:rFonts w:hint="eastAsia"/>
          <w:color w:val="000000" w:themeColor="text1"/>
          <w:lang w:eastAsia="ja-JP"/>
        </w:rPr>
        <w:t>12:18.</w:t>
      </w:r>
    </w:p>
    <w:p w:rsidR="00AE2805" w:rsidRPr="00254A1E" w:rsidRDefault="00AE2805" w:rsidP="003176E2">
      <w:pPr>
        <w:widowControl w:val="0"/>
        <w:rPr>
          <w:color w:val="FF0000"/>
          <w:lang w:eastAsia="ja-JP"/>
        </w:rPr>
      </w:pPr>
    </w:p>
    <w:p w:rsidR="003176E2" w:rsidRPr="00377D23" w:rsidRDefault="00CB0F2B" w:rsidP="003176E2">
      <w:pPr>
        <w:widowControl w:val="0"/>
        <w:rPr>
          <w:b/>
          <w:color w:val="000000" w:themeColor="text1"/>
          <w:lang w:eastAsia="ja-JP"/>
        </w:rPr>
      </w:pPr>
      <w:r>
        <w:rPr>
          <w:rFonts w:hint="eastAsia"/>
          <w:b/>
          <w:color w:val="000000" w:themeColor="text1"/>
          <w:lang w:eastAsia="ja-JP"/>
        </w:rPr>
        <w:t>&lt;&lt;Meeting</w:t>
      </w:r>
      <w:r w:rsidR="00634E81">
        <w:rPr>
          <w:rFonts w:hint="eastAsia"/>
          <w:b/>
          <w:color w:val="000000" w:themeColor="text1"/>
          <w:lang w:eastAsia="ja-JP"/>
        </w:rPr>
        <w:t xml:space="preserve"> #2  Mon PM1</w:t>
      </w:r>
      <w:r w:rsidR="003176E2" w:rsidRPr="00377D23">
        <w:rPr>
          <w:rFonts w:hint="eastAsia"/>
          <w:b/>
          <w:color w:val="000000" w:themeColor="text1"/>
          <w:lang w:eastAsia="ja-JP"/>
        </w:rPr>
        <w:t>&gt;&gt;</w:t>
      </w:r>
    </w:p>
    <w:p w:rsidR="003176E2" w:rsidRDefault="003176E2" w:rsidP="003176E2">
      <w:pPr>
        <w:widowControl w:val="0"/>
        <w:tabs>
          <w:tab w:val="left" w:pos="6237"/>
        </w:tabs>
        <w:rPr>
          <w:color w:val="000000" w:themeColor="text1"/>
          <w:lang w:eastAsia="ja-JP"/>
        </w:rPr>
      </w:pPr>
      <w:r w:rsidRPr="00634E81">
        <w:rPr>
          <w:color w:val="000000" w:themeColor="text1"/>
          <w:lang w:eastAsia="ja-JP"/>
        </w:rPr>
        <w:t xml:space="preserve">Meeting was called to order at </w:t>
      </w:r>
      <w:r w:rsidR="00826BAC" w:rsidRPr="00634E81">
        <w:rPr>
          <w:rFonts w:hint="eastAsia"/>
          <w:color w:val="000000" w:themeColor="text1"/>
          <w:lang w:eastAsia="ja-JP"/>
        </w:rPr>
        <w:t>13:41</w:t>
      </w:r>
    </w:p>
    <w:p w:rsidR="00337339" w:rsidRDefault="00337339" w:rsidP="00A24E5F">
      <w:pPr>
        <w:widowControl w:val="0"/>
        <w:tabs>
          <w:tab w:val="left" w:pos="6237"/>
        </w:tabs>
        <w:rPr>
          <w:color w:val="000000" w:themeColor="text1"/>
          <w:lang w:eastAsia="ja-JP"/>
        </w:rPr>
      </w:pPr>
      <w:r w:rsidRPr="00337339">
        <w:rPr>
          <w:color w:val="000000" w:themeColor="text1"/>
          <w:lang w:eastAsia="ja-JP"/>
        </w:rPr>
        <w:t>The patent policy was mentioned and no patent contributions were discussed.</w:t>
      </w:r>
    </w:p>
    <w:p w:rsidR="00337339" w:rsidRDefault="007F0B06" w:rsidP="00A24E5F">
      <w:pPr>
        <w:widowControl w:val="0"/>
        <w:tabs>
          <w:tab w:val="left" w:pos="6237"/>
        </w:tabs>
        <w:rPr>
          <w:color w:val="000000" w:themeColor="text1"/>
          <w:lang w:eastAsia="ja-JP"/>
        </w:rPr>
      </w:pPr>
      <w:r>
        <w:rPr>
          <w:rFonts w:hint="eastAsia"/>
          <w:color w:val="000000" w:themeColor="text1"/>
          <w:lang w:eastAsia="ja-JP"/>
        </w:rPr>
        <w:t>- Listening contribution:</w:t>
      </w:r>
    </w:p>
    <w:p w:rsidR="007F0B06" w:rsidRPr="007F0B06" w:rsidRDefault="00284592" w:rsidP="007F0B06">
      <w:pPr>
        <w:widowControl w:val="0"/>
        <w:tabs>
          <w:tab w:val="left" w:pos="6237"/>
        </w:tabs>
        <w:ind w:leftChars="236" w:left="566"/>
        <w:rPr>
          <w:lang w:val="fr-FR" w:eastAsia="ja-JP"/>
        </w:rPr>
      </w:pPr>
      <w:r>
        <w:rPr>
          <w:rFonts w:hint="eastAsia"/>
          <w:b/>
          <w:color w:val="000000" w:themeColor="text1"/>
          <w:u w:val="single"/>
          <w:lang w:eastAsia="ja-JP"/>
        </w:rPr>
        <w:t>Contribution #2</w:t>
      </w:r>
      <w:r w:rsidR="007F0B06" w:rsidRPr="00A24E5F">
        <w:rPr>
          <w:rFonts w:hint="eastAsia"/>
          <w:b/>
          <w:color w:val="000000" w:themeColor="text1"/>
          <w:u w:val="single"/>
          <w:lang w:eastAsia="ja-JP"/>
        </w:rPr>
        <w:t>:</w:t>
      </w:r>
      <w:r w:rsidR="007F0B06" w:rsidRPr="007F0B06">
        <w:rPr>
          <w:rFonts w:hint="eastAsia"/>
          <w:color w:val="000000" w:themeColor="text1"/>
          <w:lang w:eastAsia="ja-JP"/>
        </w:rPr>
        <w:t xml:space="preserve"> </w:t>
      </w:r>
      <w:r w:rsidR="007F0B06" w:rsidRPr="00A24E5F">
        <w:rPr>
          <w:rFonts w:hint="eastAsia"/>
          <w:color w:val="000000" w:themeColor="text1"/>
          <w:lang w:eastAsia="ja-JP"/>
        </w:rPr>
        <w:t xml:space="preserve">Ken </w:t>
      </w:r>
      <w:proofErr w:type="spellStart"/>
      <w:r w:rsidR="007F0B06" w:rsidRPr="00A24E5F">
        <w:rPr>
          <w:rFonts w:hint="eastAsia"/>
          <w:color w:val="000000" w:themeColor="text1"/>
          <w:lang w:eastAsia="ja-JP"/>
        </w:rPr>
        <w:t>Hiraga</w:t>
      </w:r>
      <w:proofErr w:type="spellEnd"/>
      <w:r w:rsidR="007F0B06">
        <w:rPr>
          <w:rFonts w:hint="eastAsia"/>
          <w:color w:val="000000" w:themeColor="text1"/>
          <w:lang w:eastAsia="ja-JP"/>
        </w:rPr>
        <w:t xml:space="preserve"> et al, (NTT), </w:t>
      </w:r>
      <w:r w:rsidR="007F0B06">
        <w:rPr>
          <w:color w:val="000000" w:themeColor="text1"/>
          <w:lang w:eastAsia="ja-JP"/>
        </w:rPr>
        <w:t>“</w:t>
      </w:r>
      <w:r w:rsidR="007F0B06" w:rsidRPr="0066492C">
        <w:rPr>
          <w:lang w:val="fr-FR"/>
        </w:rPr>
        <w:t>TG3</w:t>
      </w:r>
      <w:r w:rsidR="007F0B06" w:rsidRPr="0066492C">
        <w:rPr>
          <w:rFonts w:hint="eastAsia"/>
          <w:lang w:val="fr-FR"/>
        </w:rPr>
        <w:t>e</w:t>
      </w:r>
      <w:r w:rsidR="007F0B06" w:rsidRPr="0066492C">
        <w:rPr>
          <w:lang w:val="fr-FR"/>
        </w:rPr>
        <w:t xml:space="preserve"> Channel Modelling Document (CMD)</w:t>
      </w:r>
      <w:r w:rsidR="007F0B06" w:rsidRPr="007F0B06">
        <w:rPr>
          <w:rFonts w:hint="eastAsia"/>
          <w:lang w:val="fr-FR" w:eastAsia="ja-JP"/>
        </w:rPr>
        <w:t xml:space="preserve"> </w:t>
      </w:r>
      <w:r w:rsidR="007F0B06">
        <w:rPr>
          <w:rFonts w:hint="eastAsia"/>
          <w:lang w:val="fr-FR" w:eastAsia="ja-JP"/>
        </w:rPr>
        <w:t>," (15-15-0279-00)</w:t>
      </w:r>
    </w:p>
    <w:p w:rsidR="00A24E5F" w:rsidRDefault="007F0B06" w:rsidP="007F0B06">
      <w:pPr>
        <w:widowControl w:val="0"/>
        <w:tabs>
          <w:tab w:val="left" w:pos="6237"/>
        </w:tabs>
        <w:ind w:leftChars="236" w:left="566"/>
        <w:rPr>
          <w:color w:val="000000" w:themeColor="text1"/>
          <w:lang w:eastAsia="ja-JP"/>
        </w:rPr>
      </w:pPr>
      <w:r>
        <w:rPr>
          <w:rFonts w:hint="eastAsia"/>
          <w:color w:val="000000" w:themeColor="text1"/>
          <w:lang w:eastAsia="ja-JP"/>
        </w:rPr>
        <w:t>I</w:t>
      </w:r>
      <w:r w:rsidR="00A24E5F">
        <w:rPr>
          <w:rFonts w:hint="eastAsia"/>
          <w:color w:val="000000" w:themeColor="text1"/>
          <w:lang w:eastAsia="ja-JP"/>
        </w:rPr>
        <w:t xml:space="preserve">nitial version of CMD </w:t>
      </w:r>
      <w:r w:rsidR="00A24E5F" w:rsidRPr="00634E81">
        <w:rPr>
          <w:rFonts w:hint="eastAsia"/>
          <w:color w:val="000000" w:themeColor="text1"/>
          <w:lang w:eastAsia="ja-JP"/>
        </w:rPr>
        <w:t>(15-15-0279r00)</w:t>
      </w:r>
      <w:r w:rsidR="00A24E5F">
        <w:rPr>
          <w:rFonts w:hint="eastAsia"/>
          <w:color w:val="000000" w:themeColor="text1"/>
          <w:lang w:eastAsia="ja-JP"/>
        </w:rPr>
        <w:t xml:space="preserve"> </w:t>
      </w:r>
      <w:r>
        <w:rPr>
          <w:color w:val="000000" w:themeColor="text1"/>
          <w:lang w:eastAsia="ja-JP"/>
        </w:rPr>
        <w:t>was presented</w:t>
      </w:r>
      <w:r>
        <w:rPr>
          <w:rFonts w:hint="eastAsia"/>
          <w:color w:val="000000" w:themeColor="text1"/>
          <w:lang w:eastAsia="ja-JP"/>
        </w:rPr>
        <w:t>.</w:t>
      </w:r>
    </w:p>
    <w:p w:rsidR="00284592" w:rsidRPr="00284592" w:rsidRDefault="00284592" w:rsidP="007F0B06">
      <w:pPr>
        <w:widowControl w:val="0"/>
        <w:tabs>
          <w:tab w:val="left" w:pos="6237"/>
        </w:tabs>
        <w:ind w:leftChars="236" w:left="566"/>
        <w:rPr>
          <w:color w:val="000000" w:themeColor="text1"/>
          <w:lang w:eastAsia="ja-JP"/>
        </w:rPr>
      </w:pPr>
      <w:r w:rsidRPr="00284592">
        <w:rPr>
          <w:color w:val="000000" w:themeColor="text1"/>
          <w:lang w:eastAsia="ja-JP"/>
        </w:rPr>
        <w:t>Discussion: the group discussed whether a single cluster model was sufficient.</w:t>
      </w:r>
    </w:p>
    <w:p w:rsidR="007F0B06" w:rsidRDefault="007F0B06" w:rsidP="00A24E5F">
      <w:pPr>
        <w:widowControl w:val="0"/>
        <w:tabs>
          <w:tab w:val="left" w:pos="6237"/>
        </w:tabs>
        <w:rPr>
          <w:color w:val="000000" w:themeColor="text1"/>
          <w:lang w:eastAsia="ja-JP"/>
        </w:rPr>
      </w:pPr>
    </w:p>
    <w:p w:rsidR="007B4F03" w:rsidRPr="00634E81" w:rsidRDefault="007F0B06" w:rsidP="00A24E5F">
      <w:pPr>
        <w:widowControl w:val="0"/>
        <w:tabs>
          <w:tab w:val="left" w:pos="6237"/>
        </w:tabs>
        <w:rPr>
          <w:color w:val="000000" w:themeColor="text1"/>
          <w:lang w:eastAsia="ja-JP"/>
        </w:rPr>
      </w:pPr>
      <w:r>
        <w:rPr>
          <w:rFonts w:hint="eastAsia"/>
          <w:color w:val="000000" w:themeColor="text1"/>
          <w:lang w:eastAsia="ja-JP"/>
        </w:rPr>
        <w:t>Meeting was r</w:t>
      </w:r>
      <w:r w:rsidR="007B4F03">
        <w:rPr>
          <w:rFonts w:hint="eastAsia"/>
          <w:color w:val="000000" w:themeColor="text1"/>
          <w:lang w:eastAsia="ja-JP"/>
        </w:rPr>
        <w:t>ecessed at 15:30</w:t>
      </w:r>
    </w:p>
    <w:p w:rsidR="00634E81" w:rsidRPr="00634E81" w:rsidRDefault="00634E81" w:rsidP="003176E2">
      <w:pPr>
        <w:widowControl w:val="0"/>
        <w:tabs>
          <w:tab w:val="left" w:pos="6237"/>
        </w:tabs>
        <w:rPr>
          <w:color w:val="FF0000"/>
          <w:lang w:eastAsia="ja-JP"/>
        </w:rPr>
      </w:pPr>
    </w:p>
    <w:p w:rsidR="00634E81" w:rsidRPr="00CB0F2B" w:rsidRDefault="00CB0F2B" w:rsidP="003176E2">
      <w:pPr>
        <w:widowControl w:val="0"/>
        <w:rPr>
          <w:b/>
          <w:color w:val="000000" w:themeColor="text1"/>
          <w:lang w:eastAsia="ja-JP"/>
        </w:rPr>
      </w:pPr>
      <w:r w:rsidRPr="00CB0F2B">
        <w:rPr>
          <w:rFonts w:hint="eastAsia"/>
          <w:b/>
          <w:color w:val="000000" w:themeColor="text1"/>
          <w:lang w:eastAsia="ja-JP"/>
        </w:rPr>
        <w:t>&lt;&lt;Meeting #3 Tue PM1&gt;&gt;</w:t>
      </w:r>
    </w:p>
    <w:p w:rsidR="00CB0F2B" w:rsidRDefault="00CB0F2B" w:rsidP="003176E2">
      <w:pPr>
        <w:widowControl w:val="0"/>
        <w:rPr>
          <w:color w:val="000000" w:themeColor="text1"/>
          <w:lang w:eastAsia="ja-JP"/>
        </w:rPr>
      </w:pPr>
      <w:r w:rsidRPr="00CB0F2B">
        <w:rPr>
          <w:rFonts w:hint="eastAsia"/>
          <w:color w:val="000000" w:themeColor="text1"/>
          <w:lang w:eastAsia="ja-JP"/>
        </w:rPr>
        <w:t>Meeting</w:t>
      </w:r>
      <w:r w:rsidR="007B4F03">
        <w:rPr>
          <w:rFonts w:hint="eastAsia"/>
          <w:color w:val="000000" w:themeColor="text1"/>
          <w:lang w:eastAsia="ja-JP"/>
        </w:rPr>
        <w:t xml:space="preserve"> was</w:t>
      </w:r>
      <w:r w:rsidRPr="00CB0F2B">
        <w:rPr>
          <w:rFonts w:hint="eastAsia"/>
          <w:color w:val="000000" w:themeColor="text1"/>
          <w:lang w:eastAsia="ja-JP"/>
        </w:rPr>
        <w:t xml:space="preserve"> called to order at 13:30.</w:t>
      </w:r>
    </w:p>
    <w:p w:rsidR="00336D7E" w:rsidRDefault="00337339" w:rsidP="003176E2">
      <w:pPr>
        <w:widowControl w:val="0"/>
        <w:rPr>
          <w:color w:val="000000" w:themeColor="text1"/>
          <w:lang w:eastAsia="ja-JP"/>
        </w:rPr>
      </w:pPr>
      <w:r w:rsidRPr="00337339">
        <w:rPr>
          <w:color w:val="000000" w:themeColor="text1"/>
          <w:lang w:eastAsia="ja-JP"/>
        </w:rPr>
        <w:t>The patent policy was mentioned and no patent contributions were discussed.</w:t>
      </w:r>
    </w:p>
    <w:p w:rsidR="00337339" w:rsidRDefault="00337339" w:rsidP="003176E2">
      <w:pPr>
        <w:widowControl w:val="0"/>
        <w:rPr>
          <w:color w:val="000000" w:themeColor="text1"/>
          <w:lang w:eastAsia="ja-JP"/>
        </w:rPr>
      </w:pPr>
    </w:p>
    <w:p w:rsidR="00CB0F2B" w:rsidRPr="00336D7E" w:rsidRDefault="00336D7E" w:rsidP="00336D7E">
      <w:pPr>
        <w:widowControl w:val="0"/>
        <w:rPr>
          <w:color w:val="000000" w:themeColor="text1"/>
          <w:lang w:eastAsia="ja-JP"/>
        </w:rPr>
      </w:pPr>
      <w:r>
        <w:rPr>
          <w:rFonts w:hint="eastAsia"/>
          <w:color w:val="000000" w:themeColor="text1"/>
          <w:lang w:eastAsia="ja-JP"/>
        </w:rPr>
        <w:t>-</w:t>
      </w:r>
      <w:r w:rsidR="00CB0F2B" w:rsidRPr="0039243A">
        <w:rPr>
          <w:lang w:eastAsia="ja-JP"/>
        </w:rPr>
        <w:t>PAR</w:t>
      </w:r>
      <w:r w:rsidR="00CB0F2B">
        <w:rPr>
          <w:rFonts w:hint="eastAsia"/>
          <w:lang w:eastAsia="ja-JP"/>
        </w:rPr>
        <w:t xml:space="preserve"> (15-15-0332r00)</w:t>
      </w:r>
      <w:r w:rsidR="00CB0F2B" w:rsidRPr="0039243A">
        <w:rPr>
          <w:rFonts w:hint="eastAsia"/>
          <w:lang w:eastAsia="ja-JP"/>
        </w:rPr>
        <w:t xml:space="preserve"> </w:t>
      </w:r>
      <w:r w:rsidR="00CB0F2B" w:rsidRPr="0039243A">
        <w:rPr>
          <w:lang w:eastAsia="ja-JP"/>
        </w:rPr>
        <w:t xml:space="preserve"> and CSD</w:t>
      </w:r>
      <w:r w:rsidR="00CB0F2B">
        <w:rPr>
          <w:rFonts w:hint="eastAsia"/>
          <w:lang w:eastAsia="ja-JP"/>
        </w:rPr>
        <w:t xml:space="preserve"> (15-15-0324r00)</w:t>
      </w:r>
      <w:r w:rsidR="00CB0F2B" w:rsidRPr="0039243A">
        <w:rPr>
          <w:lang w:eastAsia="ja-JP"/>
        </w:rPr>
        <w:t xml:space="preserve"> for Revision</w:t>
      </w:r>
      <w:r w:rsidR="00CB0F2B" w:rsidRPr="0039243A">
        <w:rPr>
          <w:rFonts w:hint="eastAsia"/>
          <w:lang w:eastAsia="ja-JP"/>
        </w:rPr>
        <w:t xml:space="preserve"> </w:t>
      </w:r>
      <w:r w:rsidR="00CB0F2B">
        <w:rPr>
          <w:lang w:eastAsia="ja-JP"/>
        </w:rPr>
        <w:t>of 802.15.3</w:t>
      </w:r>
    </w:p>
    <w:p w:rsidR="00CB0F2B" w:rsidRPr="0039243A" w:rsidRDefault="00CB0F2B" w:rsidP="00CB0F2B">
      <w:pPr>
        <w:ind w:firstLine="720"/>
        <w:rPr>
          <w:lang w:eastAsia="ja-JP"/>
        </w:rPr>
      </w:pPr>
      <w:r>
        <w:rPr>
          <w:rFonts w:hint="eastAsia"/>
          <w:lang w:eastAsia="ja-JP"/>
        </w:rPr>
        <w:t xml:space="preserve">TG </w:t>
      </w:r>
      <w:r w:rsidRPr="0039243A">
        <w:rPr>
          <w:rFonts w:hint="eastAsia"/>
          <w:lang w:eastAsia="ja-JP"/>
        </w:rPr>
        <w:t>Motion1 : Approval of the draft PAR</w:t>
      </w:r>
      <w:r>
        <w:rPr>
          <w:rFonts w:hint="eastAsia"/>
          <w:lang w:eastAsia="ja-JP"/>
        </w:rPr>
        <w:t xml:space="preserve"> </w:t>
      </w:r>
      <w:r w:rsidRPr="0039243A">
        <w:rPr>
          <w:rFonts w:hint="eastAsia"/>
          <w:lang w:eastAsia="ja-JP"/>
        </w:rPr>
        <w:t>and CSD</w:t>
      </w:r>
      <w:r>
        <w:rPr>
          <w:rFonts w:hint="eastAsia"/>
          <w:lang w:eastAsia="ja-JP"/>
        </w:rPr>
        <w:t xml:space="preserve"> </w:t>
      </w:r>
    </w:p>
    <w:p w:rsidR="007002B9" w:rsidRPr="007B4F03" w:rsidRDefault="007002B9" w:rsidP="007B4F03">
      <w:pPr>
        <w:ind w:firstLineChars="350" w:firstLine="840"/>
        <w:rPr>
          <w:lang w:eastAsia="ja-JP"/>
        </w:rPr>
      </w:pPr>
      <w:r>
        <w:rPr>
          <w:rFonts w:hint="eastAsia"/>
          <w:lang w:eastAsia="ja-JP"/>
        </w:rPr>
        <w:t>Moved by Thomas Kuerner</w:t>
      </w:r>
      <w:r w:rsidR="00CB0F2B" w:rsidRPr="0039243A">
        <w:rPr>
          <w:rFonts w:hint="eastAsia"/>
          <w:lang w:eastAsia="ja-JP"/>
        </w:rPr>
        <w:t>,</w:t>
      </w:r>
      <w:r w:rsidR="00CB0F2B">
        <w:rPr>
          <w:rFonts w:hint="eastAsia"/>
          <w:lang w:eastAsia="ja-JP"/>
        </w:rPr>
        <w:t xml:space="preserve"> s</w:t>
      </w:r>
      <w:r w:rsidR="00CB0F2B" w:rsidRPr="0039243A">
        <w:rPr>
          <w:rFonts w:hint="eastAsia"/>
          <w:lang w:eastAsia="ja-JP"/>
        </w:rPr>
        <w:t>econded by Shu</w:t>
      </w:r>
      <w:r w:rsidR="00CB0F2B">
        <w:rPr>
          <w:rFonts w:hint="eastAsia"/>
          <w:lang w:eastAsia="ja-JP"/>
        </w:rPr>
        <w:t>zo</w:t>
      </w:r>
      <w:r w:rsidR="00CB0F2B" w:rsidRPr="0039243A">
        <w:rPr>
          <w:rFonts w:hint="eastAsia"/>
          <w:lang w:eastAsia="ja-JP"/>
        </w:rPr>
        <w:t xml:space="preserve"> Kato, with no objection.</w:t>
      </w:r>
      <w:r w:rsidR="007B4F03">
        <w:rPr>
          <w:rFonts w:hint="eastAsia"/>
          <w:lang w:eastAsia="ja-JP"/>
        </w:rPr>
        <w:t xml:space="preserve"> Motion carried with </w:t>
      </w:r>
      <w:r w:rsidR="007B4F03">
        <w:rPr>
          <w:rFonts w:hint="eastAsia"/>
          <w:color w:val="000000" w:themeColor="text1"/>
          <w:lang w:eastAsia="ja-JP"/>
        </w:rPr>
        <w:t>11/0/0.</w:t>
      </w:r>
    </w:p>
    <w:p w:rsidR="00CB0F2B" w:rsidRPr="0039243A" w:rsidRDefault="00CB0F2B" w:rsidP="00CB0F2B">
      <w:pPr>
        <w:ind w:firstLine="720"/>
        <w:rPr>
          <w:lang w:eastAsia="ja-JP"/>
        </w:rPr>
      </w:pPr>
      <w:r>
        <w:rPr>
          <w:rFonts w:hint="eastAsia"/>
          <w:lang w:eastAsia="ja-JP"/>
        </w:rPr>
        <w:t xml:space="preserve">TG </w:t>
      </w:r>
      <w:r w:rsidRPr="0039243A">
        <w:rPr>
          <w:rFonts w:hint="eastAsia"/>
          <w:lang w:eastAsia="ja-JP"/>
        </w:rPr>
        <w:t xml:space="preserve">Motion 2: Forward the draft </w:t>
      </w:r>
      <w:r>
        <w:rPr>
          <w:rFonts w:hint="eastAsia"/>
          <w:lang w:eastAsia="ja-JP"/>
        </w:rPr>
        <w:t xml:space="preserve">PAR and CSD </w:t>
      </w:r>
      <w:r w:rsidRPr="0039243A">
        <w:rPr>
          <w:rFonts w:hint="eastAsia"/>
          <w:lang w:eastAsia="ja-JP"/>
        </w:rPr>
        <w:t>to the WG</w:t>
      </w:r>
      <w:r>
        <w:rPr>
          <w:rFonts w:hint="eastAsia"/>
          <w:lang w:eastAsia="ja-JP"/>
        </w:rPr>
        <w:t xml:space="preserve"> app</w:t>
      </w:r>
      <w:r w:rsidRPr="0039243A">
        <w:rPr>
          <w:rFonts w:hint="eastAsia"/>
          <w:lang w:eastAsia="ja-JP"/>
        </w:rPr>
        <w:t>roval</w:t>
      </w:r>
    </w:p>
    <w:p w:rsidR="007002B9" w:rsidRDefault="00CB0F2B" w:rsidP="007B4F03">
      <w:pPr>
        <w:ind w:firstLineChars="350" w:firstLine="840"/>
        <w:rPr>
          <w:lang w:eastAsia="ja-JP"/>
        </w:rPr>
      </w:pPr>
      <w:r w:rsidRPr="0039243A">
        <w:rPr>
          <w:rFonts w:hint="eastAsia"/>
          <w:lang w:eastAsia="ja-JP"/>
        </w:rPr>
        <w:t xml:space="preserve">Moved by </w:t>
      </w:r>
      <w:proofErr w:type="spellStart"/>
      <w:r w:rsidR="007002B9">
        <w:rPr>
          <w:rFonts w:hint="eastAsia"/>
          <w:lang w:eastAsia="ja-JP"/>
        </w:rPr>
        <w:t>Ko</w:t>
      </w:r>
      <w:proofErr w:type="spellEnd"/>
      <w:r w:rsidR="007002B9">
        <w:rPr>
          <w:rFonts w:hint="eastAsia"/>
          <w:lang w:eastAsia="ja-JP"/>
        </w:rPr>
        <w:t xml:space="preserve"> </w:t>
      </w:r>
      <w:proofErr w:type="spellStart"/>
      <w:r w:rsidR="007002B9">
        <w:rPr>
          <w:rFonts w:hint="eastAsia"/>
          <w:lang w:eastAsia="ja-JP"/>
        </w:rPr>
        <w:t>Togashi</w:t>
      </w:r>
      <w:proofErr w:type="spellEnd"/>
      <w:r w:rsidRPr="0039243A">
        <w:rPr>
          <w:rFonts w:hint="eastAsia"/>
          <w:lang w:eastAsia="ja-JP"/>
        </w:rPr>
        <w:t>,</w:t>
      </w:r>
      <w:r>
        <w:rPr>
          <w:rFonts w:hint="eastAsia"/>
          <w:lang w:eastAsia="ja-JP"/>
        </w:rPr>
        <w:t xml:space="preserve"> s</w:t>
      </w:r>
      <w:r w:rsidRPr="0039243A">
        <w:rPr>
          <w:rFonts w:hint="eastAsia"/>
          <w:lang w:eastAsia="ja-JP"/>
        </w:rPr>
        <w:t>econded by Shu</w:t>
      </w:r>
      <w:r>
        <w:rPr>
          <w:rFonts w:hint="eastAsia"/>
          <w:lang w:eastAsia="ja-JP"/>
        </w:rPr>
        <w:t>zo</w:t>
      </w:r>
      <w:r w:rsidRPr="0039243A">
        <w:rPr>
          <w:rFonts w:hint="eastAsia"/>
          <w:lang w:eastAsia="ja-JP"/>
        </w:rPr>
        <w:t xml:space="preserve"> Kato, with no objection.</w:t>
      </w:r>
      <w:r w:rsidR="007B4F03">
        <w:rPr>
          <w:rFonts w:hint="eastAsia"/>
          <w:lang w:eastAsia="ja-JP"/>
        </w:rPr>
        <w:t xml:space="preserve"> Motion carried with 11/0/0.</w:t>
      </w:r>
    </w:p>
    <w:p w:rsidR="0002471E" w:rsidRDefault="0002471E" w:rsidP="007B4F03">
      <w:pPr>
        <w:ind w:firstLineChars="350" w:firstLine="840"/>
        <w:rPr>
          <w:lang w:eastAsia="ja-JP"/>
        </w:rPr>
      </w:pPr>
    </w:p>
    <w:p w:rsidR="00A24E5F" w:rsidRDefault="00A24E5F" w:rsidP="00A24E5F">
      <w:pPr>
        <w:rPr>
          <w:lang w:eastAsia="ja-JP"/>
        </w:rPr>
      </w:pPr>
      <w:r>
        <w:rPr>
          <w:rFonts w:hint="eastAsia"/>
          <w:lang w:eastAsia="ja-JP"/>
        </w:rPr>
        <w:t xml:space="preserve">- </w:t>
      </w:r>
      <w:r w:rsidR="007F0B06">
        <w:rPr>
          <w:rFonts w:hint="eastAsia"/>
          <w:lang w:eastAsia="ja-JP"/>
        </w:rPr>
        <w:t>Listening contribution</w:t>
      </w:r>
      <w:r w:rsidR="0002471E">
        <w:rPr>
          <w:rFonts w:hint="eastAsia"/>
          <w:lang w:eastAsia="ja-JP"/>
        </w:rPr>
        <w:t>s</w:t>
      </w:r>
      <w:r w:rsidR="007F0B06">
        <w:rPr>
          <w:rFonts w:hint="eastAsia"/>
          <w:lang w:eastAsia="ja-JP"/>
        </w:rPr>
        <w:t>:</w:t>
      </w:r>
    </w:p>
    <w:p w:rsidR="00A24E5F" w:rsidRPr="00A24E5F" w:rsidRDefault="00284592" w:rsidP="007F0B06">
      <w:pPr>
        <w:widowControl w:val="0"/>
        <w:ind w:leftChars="236" w:left="566"/>
        <w:rPr>
          <w:color w:val="000000" w:themeColor="text1"/>
          <w:lang w:eastAsia="ja-JP"/>
        </w:rPr>
      </w:pPr>
      <w:r>
        <w:rPr>
          <w:rFonts w:hint="eastAsia"/>
          <w:b/>
          <w:color w:val="000000" w:themeColor="text1"/>
          <w:u w:val="single"/>
          <w:lang w:eastAsia="ja-JP"/>
        </w:rPr>
        <w:t>Contribution #3</w:t>
      </w:r>
      <w:r w:rsidR="00A24E5F" w:rsidRPr="00A24E5F">
        <w:rPr>
          <w:rFonts w:hint="eastAsia"/>
          <w:b/>
          <w:color w:val="000000" w:themeColor="text1"/>
          <w:u w:val="single"/>
          <w:lang w:eastAsia="ja-JP"/>
        </w:rPr>
        <w:t>:</w:t>
      </w:r>
      <w:r w:rsidR="00A24E5F" w:rsidRPr="00A24E5F">
        <w:rPr>
          <w:rFonts w:hint="eastAsia"/>
          <w:color w:val="000000" w:themeColor="text1"/>
          <w:u w:val="single"/>
          <w:lang w:eastAsia="ja-JP"/>
        </w:rPr>
        <w:t xml:space="preserve"> </w:t>
      </w:r>
      <w:r w:rsidR="00A24E5F" w:rsidRPr="00A24E5F">
        <w:rPr>
          <w:rFonts w:hint="eastAsia"/>
          <w:color w:val="000000" w:themeColor="text1"/>
          <w:lang w:eastAsia="ja-JP"/>
        </w:rPr>
        <w:t xml:space="preserve">Ken </w:t>
      </w:r>
      <w:proofErr w:type="spellStart"/>
      <w:r w:rsidR="00A24E5F" w:rsidRPr="00A24E5F">
        <w:rPr>
          <w:rFonts w:hint="eastAsia"/>
          <w:color w:val="000000" w:themeColor="text1"/>
          <w:lang w:eastAsia="ja-JP"/>
        </w:rPr>
        <w:t>Hiraga</w:t>
      </w:r>
      <w:proofErr w:type="spellEnd"/>
      <w:r w:rsidR="007F0B06">
        <w:rPr>
          <w:rFonts w:hint="eastAsia"/>
          <w:color w:val="000000" w:themeColor="text1"/>
          <w:lang w:eastAsia="ja-JP"/>
        </w:rPr>
        <w:t xml:space="preserve"> et al, (NTT)</w:t>
      </w:r>
      <w:r w:rsidR="00A24E5F">
        <w:rPr>
          <w:rFonts w:hint="eastAsia"/>
          <w:color w:val="000000" w:themeColor="text1"/>
          <w:lang w:eastAsia="ja-JP"/>
        </w:rPr>
        <w:t xml:space="preserve">, </w:t>
      </w:r>
      <w:r w:rsidR="00A24E5F">
        <w:rPr>
          <w:color w:val="000000" w:themeColor="text1"/>
          <w:lang w:eastAsia="ja-JP"/>
        </w:rPr>
        <w:t>“</w:t>
      </w:r>
      <w:r w:rsidR="00A24E5F" w:rsidRPr="00A24E5F">
        <w:rPr>
          <w:color w:val="000000" w:themeColor="text1"/>
        </w:rPr>
        <w:t>Measured channel examples and modeling</w:t>
      </w:r>
      <w:r w:rsidR="00A24E5F">
        <w:rPr>
          <w:rFonts w:hint="eastAsia"/>
          <w:color w:val="000000" w:themeColor="text1"/>
          <w:lang w:eastAsia="ja-JP"/>
        </w:rPr>
        <w:t>,</w:t>
      </w:r>
      <w:r w:rsidR="00A24E5F">
        <w:rPr>
          <w:color w:val="000000" w:themeColor="text1"/>
          <w:lang w:eastAsia="ja-JP"/>
        </w:rPr>
        <w:t>”</w:t>
      </w:r>
      <w:r w:rsidR="00A24E5F">
        <w:rPr>
          <w:rFonts w:hint="eastAsia"/>
          <w:color w:val="000000" w:themeColor="text1"/>
          <w:lang w:eastAsia="ja-JP"/>
        </w:rPr>
        <w:t xml:space="preserve"> 15-15-0389r00</w:t>
      </w:r>
    </w:p>
    <w:p w:rsidR="005B10BC" w:rsidRDefault="00A24E5F" w:rsidP="005B10BC">
      <w:pPr>
        <w:widowControl w:val="0"/>
        <w:ind w:leftChars="236" w:left="566"/>
        <w:rPr>
          <w:color w:val="000000" w:themeColor="text1"/>
          <w:lang w:eastAsia="ja-JP"/>
        </w:rPr>
      </w:pPr>
      <w:r>
        <w:rPr>
          <w:rFonts w:hint="eastAsia"/>
          <w:color w:val="000000" w:themeColor="text1"/>
          <w:lang w:eastAsia="ja-JP"/>
        </w:rPr>
        <w:t>Proposed the channel model with cluster. No ob</w:t>
      </w:r>
      <w:r>
        <w:rPr>
          <w:color w:val="000000" w:themeColor="text1"/>
          <w:lang w:eastAsia="ja-JP"/>
        </w:rPr>
        <w:t>jection</w:t>
      </w:r>
      <w:r>
        <w:rPr>
          <w:rFonts w:hint="eastAsia"/>
          <w:color w:val="000000" w:themeColor="text1"/>
          <w:lang w:eastAsia="ja-JP"/>
        </w:rPr>
        <w:t xml:space="preserve"> followed</w:t>
      </w:r>
      <w:r w:rsidR="00EE539B">
        <w:rPr>
          <w:rFonts w:hint="eastAsia"/>
          <w:color w:val="000000" w:themeColor="text1"/>
          <w:lang w:eastAsia="ja-JP"/>
        </w:rPr>
        <w:t xml:space="preserve"> about</w:t>
      </w:r>
      <w:r w:rsidR="007F0B06">
        <w:rPr>
          <w:rFonts w:hint="eastAsia"/>
          <w:color w:val="000000" w:themeColor="text1"/>
          <w:lang w:eastAsia="ja-JP"/>
        </w:rPr>
        <w:t xml:space="preserve"> including this into CMD</w:t>
      </w:r>
      <w:r>
        <w:rPr>
          <w:rFonts w:hint="eastAsia"/>
          <w:color w:val="000000" w:themeColor="text1"/>
          <w:lang w:eastAsia="ja-JP"/>
        </w:rPr>
        <w:t>.</w:t>
      </w:r>
    </w:p>
    <w:p w:rsidR="00552E69" w:rsidRDefault="00552E69" w:rsidP="005B10BC">
      <w:pPr>
        <w:widowControl w:val="0"/>
        <w:ind w:leftChars="236" w:left="566"/>
        <w:rPr>
          <w:color w:val="000000" w:themeColor="text1"/>
          <w:lang w:eastAsia="ja-JP"/>
        </w:rPr>
      </w:pPr>
    </w:p>
    <w:p w:rsidR="00A24E5F" w:rsidRDefault="00284592" w:rsidP="005B10BC">
      <w:pPr>
        <w:widowControl w:val="0"/>
        <w:ind w:leftChars="236" w:left="566"/>
        <w:rPr>
          <w:color w:val="000000" w:themeColor="text1"/>
          <w:lang w:eastAsia="ja-JP"/>
        </w:rPr>
      </w:pPr>
      <w:r>
        <w:rPr>
          <w:rFonts w:hint="eastAsia"/>
          <w:b/>
          <w:color w:val="000000" w:themeColor="text1"/>
          <w:u w:val="single"/>
          <w:lang w:eastAsia="ja-JP"/>
        </w:rPr>
        <w:t>Contribution #4</w:t>
      </w:r>
      <w:r w:rsidR="005B10BC" w:rsidRPr="00A24E5F">
        <w:rPr>
          <w:rFonts w:hint="eastAsia"/>
          <w:b/>
          <w:color w:val="000000" w:themeColor="text1"/>
          <w:u w:val="single"/>
          <w:lang w:eastAsia="ja-JP"/>
        </w:rPr>
        <w:t>:</w:t>
      </w:r>
      <w:r w:rsidR="005B10BC">
        <w:rPr>
          <w:rFonts w:hint="eastAsia"/>
          <w:b/>
          <w:color w:val="000000" w:themeColor="text1"/>
          <w:u w:val="single"/>
          <w:lang w:eastAsia="ja-JP"/>
        </w:rPr>
        <w:t xml:space="preserve"> </w:t>
      </w:r>
      <w:proofErr w:type="spellStart"/>
      <w:r w:rsidR="005B10BC">
        <w:rPr>
          <w:rFonts w:hint="eastAsia"/>
          <w:color w:val="000000" w:themeColor="text1"/>
          <w:lang w:eastAsia="ja-JP"/>
        </w:rPr>
        <w:t>Itaru</w:t>
      </w:r>
      <w:proofErr w:type="spellEnd"/>
      <w:r w:rsidR="005B10BC">
        <w:rPr>
          <w:rFonts w:hint="eastAsia"/>
          <w:color w:val="000000" w:themeColor="text1"/>
          <w:lang w:eastAsia="ja-JP"/>
        </w:rPr>
        <w:t xml:space="preserve"> </w:t>
      </w:r>
      <w:proofErr w:type="spellStart"/>
      <w:r w:rsidR="005B10BC">
        <w:rPr>
          <w:rFonts w:hint="eastAsia"/>
          <w:color w:val="000000" w:themeColor="text1"/>
          <w:lang w:eastAsia="ja-JP"/>
        </w:rPr>
        <w:t>Maekawa</w:t>
      </w:r>
      <w:proofErr w:type="spellEnd"/>
      <w:r w:rsidR="005B10BC">
        <w:rPr>
          <w:rFonts w:hint="eastAsia"/>
          <w:color w:val="000000" w:themeColor="text1"/>
          <w:lang w:eastAsia="ja-JP"/>
        </w:rPr>
        <w:t xml:space="preserve"> (JRC) et al, </w:t>
      </w:r>
      <w:r w:rsidR="005B10BC">
        <w:rPr>
          <w:color w:val="000000" w:themeColor="text1"/>
          <w:lang w:eastAsia="ja-JP"/>
        </w:rPr>
        <w:t>“</w:t>
      </w:r>
      <w:r w:rsidRPr="00284592">
        <w:rPr>
          <w:color w:val="000000" w:themeColor="text1"/>
          <w:lang w:eastAsia="ja-JP"/>
        </w:rPr>
        <w:t>TG3e High Rate Close Proximity Call for Proposals</w:t>
      </w:r>
      <w:r>
        <w:rPr>
          <w:rFonts w:hint="eastAsia"/>
          <w:color w:val="000000" w:themeColor="text1"/>
          <w:lang w:eastAsia="ja-JP"/>
        </w:rPr>
        <w:t>,</w:t>
      </w:r>
      <w:r>
        <w:rPr>
          <w:color w:val="000000" w:themeColor="text1"/>
          <w:lang w:eastAsia="ja-JP"/>
        </w:rPr>
        <w:t>”</w:t>
      </w:r>
      <w:r w:rsidRPr="00284592">
        <w:rPr>
          <w:rFonts w:hint="eastAsia"/>
          <w:color w:val="000000" w:themeColor="text1"/>
          <w:lang w:eastAsia="ja-JP"/>
        </w:rPr>
        <w:t xml:space="preserve"> </w:t>
      </w:r>
      <w:r>
        <w:rPr>
          <w:rFonts w:hint="eastAsia"/>
          <w:color w:val="000000" w:themeColor="text1"/>
          <w:lang w:eastAsia="ja-JP"/>
        </w:rPr>
        <w:t>(</w:t>
      </w:r>
      <w:r>
        <w:rPr>
          <w:color w:val="000000" w:themeColor="text1"/>
          <w:lang w:eastAsia="ja-JP"/>
        </w:rPr>
        <w:t>15-15-0381</w:t>
      </w:r>
      <w:r>
        <w:rPr>
          <w:rFonts w:hint="eastAsia"/>
          <w:color w:val="000000" w:themeColor="text1"/>
          <w:lang w:eastAsia="ja-JP"/>
        </w:rPr>
        <w:t>r00)</w:t>
      </w:r>
    </w:p>
    <w:p w:rsidR="00552E69" w:rsidRPr="00552E69" w:rsidRDefault="00552E69" w:rsidP="005B10BC">
      <w:pPr>
        <w:widowControl w:val="0"/>
        <w:ind w:leftChars="236" w:left="566"/>
        <w:rPr>
          <w:color w:val="000000" w:themeColor="text1"/>
          <w:lang w:eastAsia="ja-JP"/>
        </w:rPr>
      </w:pPr>
      <w:r w:rsidRPr="00552E69">
        <w:rPr>
          <w:color w:val="000000" w:themeColor="text1"/>
          <w:lang w:eastAsia="ja-JP"/>
        </w:rPr>
        <w:t>Discussion: the group discussed how to work with partial proposals</w:t>
      </w:r>
      <w:r>
        <w:rPr>
          <w:rFonts w:hint="eastAsia"/>
          <w:color w:val="000000" w:themeColor="text1"/>
          <w:lang w:eastAsia="ja-JP"/>
        </w:rPr>
        <w:t>.</w:t>
      </w:r>
    </w:p>
    <w:p w:rsidR="00A24E5F" w:rsidRPr="00963F75" w:rsidRDefault="00A24E5F" w:rsidP="003176E2">
      <w:pPr>
        <w:widowControl w:val="0"/>
        <w:rPr>
          <w:color w:val="000000" w:themeColor="text1"/>
          <w:lang w:eastAsia="ja-JP"/>
        </w:rPr>
      </w:pPr>
    </w:p>
    <w:p w:rsidR="00A24E5F" w:rsidRDefault="00EE539B" w:rsidP="003176E2">
      <w:pPr>
        <w:widowControl w:val="0"/>
        <w:rPr>
          <w:color w:val="000000" w:themeColor="text1"/>
          <w:lang w:eastAsia="ja-JP"/>
        </w:rPr>
      </w:pPr>
      <w:r>
        <w:rPr>
          <w:rFonts w:hint="eastAsia"/>
          <w:color w:val="000000" w:themeColor="text1"/>
          <w:lang w:eastAsia="ja-JP"/>
        </w:rPr>
        <w:t>Meeting was r</w:t>
      </w:r>
      <w:r w:rsidR="00131FFA">
        <w:rPr>
          <w:rFonts w:hint="eastAsia"/>
          <w:color w:val="000000" w:themeColor="text1"/>
          <w:lang w:eastAsia="ja-JP"/>
        </w:rPr>
        <w:t>ecess</w:t>
      </w:r>
      <w:r>
        <w:rPr>
          <w:rFonts w:hint="eastAsia"/>
          <w:color w:val="000000" w:themeColor="text1"/>
          <w:lang w:eastAsia="ja-JP"/>
        </w:rPr>
        <w:t>ed</w:t>
      </w:r>
      <w:r w:rsidR="00131FFA">
        <w:rPr>
          <w:rFonts w:hint="eastAsia"/>
          <w:color w:val="000000" w:themeColor="text1"/>
          <w:lang w:eastAsia="ja-JP"/>
        </w:rPr>
        <w:t xml:space="preserve"> at 15:08</w:t>
      </w:r>
    </w:p>
    <w:p w:rsidR="00A24E5F" w:rsidRPr="00A24E5F" w:rsidRDefault="00A24E5F" w:rsidP="003176E2">
      <w:pPr>
        <w:widowControl w:val="0"/>
        <w:rPr>
          <w:color w:val="000000" w:themeColor="text1"/>
          <w:lang w:eastAsia="ja-JP"/>
        </w:rPr>
      </w:pPr>
    </w:p>
    <w:p w:rsidR="00915DCD" w:rsidRPr="00337339" w:rsidRDefault="00337339" w:rsidP="003176E2">
      <w:pPr>
        <w:widowControl w:val="0"/>
        <w:rPr>
          <w:b/>
          <w:color w:val="000000" w:themeColor="text1"/>
          <w:lang w:eastAsia="ja-JP"/>
        </w:rPr>
      </w:pPr>
      <w:r>
        <w:rPr>
          <w:rFonts w:hint="eastAsia"/>
          <w:b/>
          <w:color w:val="000000" w:themeColor="text1"/>
          <w:lang w:eastAsia="ja-JP"/>
        </w:rPr>
        <w:t>&lt;Meeting #4</w:t>
      </w:r>
      <w:r w:rsidRPr="00337339">
        <w:rPr>
          <w:rFonts w:hint="eastAsia"/>
          <w:b/>
          <w:color w:val="000000" w:themeColor="text1"/>
          <w:lang w:eastAsia="ja-JP"/>
        </w:rPr>
        <w:t xml:space="preserve"> Wed PM1</w:t>
      </w:r>
      <w:r w:rsidR="003176E2" w:rsidRPr="00337339">
        <w:rPr>
          <w:rFonts w:hint="eastAsia"/>
          <w:b/>
          <w:color w:val="000000" w:themeColor="text1"/>
          <w:lang w:eastAsia="ja-JP"/>
        </w:rPr>
        <w:t>&gt;&gt;</w:t>
      </w:r>
    </w:p>
    <w:p w:rsidR="00587230" w:rsidRDefault="00587230" w:rsidP="003176E2">
      <w:pPr>
        <w:widowControl w:val="0"/>
        <w:rPr>
          <w:color w:val="000000" w:themeColor="text1"/>
          <w:lang w:eastAsia="ja-JP"/>
        </w:rPr>
      </w:pPr>
      <w:r>
        <w:rPr>
          <w:rFonts w:hint="eastAsia"/>
          <w:color w:val="000000" w:themeColor="text1"/>
          <w:lang w:eastAsia="ja-JP"/>
        </w:rPr>
        <w:t>Meeting was called to order at 13:33.</w:t>
      </w:r>
    </w:p>
    <w:p w:rsidR="00337339" w:rsidRDefault="00337339" w:rsidP="003176E2">
      <w:pPr>
        <w:widowControl w:val="0"/>
        <w:rPr>
          <w:color w:val="000000" w:themeColor="text1"/>
          <w:lang w:eastAsia="ja-JP"/>
        </w:rPr>
      </w:pPr>
      <w:r w:rsidRPr="00337339">
        <w:rPr>
          <w:color w:val="000000" w:themeColor="text1"/>
          <w:lang w:eastAsia="ja-JP"/>
        </w:rPr>
        <w:t>The patent policy was mentioned and no patent contributions were discussed.</w:t>
      </w:r>
    </w:p>
    <w:p w:rsidR="00587230" w:rsidRDefault="00587230" w:rsidP="003176E2">
      <w:pPr>
        <w:widowControl w:val="0"/>
        <w:rPr>
          <w:color w:val="000000" w:themeColor="text1"/>
          <w:lang w:eastAsia="ja-JP"/>
        </w:rPr>
      </w:pPr>
    </w:p>
    <w:p w:rsidR="00337339" w:rsidRDefault="00587230" w:rsidP="003176E2">
      <w:pPr>
        <w:widowControl w:val="0"/>
        <w:rPr>
          <w:color w:val="000000" w:themeColor="text1"/>
          <w:lang w:eastAsia="ja-JP"/>
        </w:rPr>
      </w:pPr>
      <w:r>
        <w:rPr>
          <w:rFonts w:hint="eastAsia"/>
          <w:color w:val="000000" w:themeColor="text1"/>
          <w:lang w:eastAsia="ja-JP"/>
        </w:rPr>
        <w:t xml:space="preserve">- </w:t>
      </w:r>
      <w:r w:rsidR="00E83ADE">
        <w:rPr>
          <w:color w:val="000000" w:themeColor="text1"/>
          <w:lang w:eastAsia="ja-JP"/>
        </w:rPr>
        <w:t xml:space="preserve">Motion to Approve </w:t>
      </w:r>
      <w:r w:rsidR="00E83ADE">
        <w:rPr>
          <w:rFonts w:hint="eastAsia"/>
          <w:color w:val="000000" w:themeColor="text1"/>
          <w:lang w:eastAsia="ja-JP"/>
        </w:rPr>
        <w:t>technical guidance document</w:t>
      </w:r>
    </w:p>
    <w:p w:rsidR="0015663C" w:rsidRDefault="00D2027B" w:rsidP="00E83ADE">
      <w:pPr>
        <w:widowControl w:val="0"/>
        <w:ind w:firstLine="240"/>
        <w:rPr>
          <w:color w:val="000000" w:themeColor="text1"/>
          <w:lang w:eastAsia="ja-JP"/>
        </w:rPr>
      </w:pPr>
      <w:r>
        <w:rPr>
          <w:rFonts w:hint="eastAsia"/>
          <w:color w:val="000000" w:themeColor="text1"/>
          <w:lang w:eastAsia="ja-JP"/>
        </w:rPr>
        <w:t>-</w:t>
      </w:r>
      <w:r w:rsidR="0015663C">
        <w:rPr>
          <w:rFonts w:hint="eastAsia"/>
          <w:color w:val="000000" w:themeColor="text1"/>
          <w:lang w:eastAsia="ja-JP"/>
        </w:rPr>
        <w:t xml:space="preserve"> Motion to approve the documen</w:t>
      </w:r>
      <w:r w:rsidR="00E83ADE">
        <w:rPr>
          <w:rFonts w:hint="eastAsia"/>
          <w:color w:val="000000" w:themeColor="text1"/>
          <w:lang w:eastAsia="ja-JP"/>
        </w:rPr>
        <w:t>t 15-15-0109r06 as</w:t>
      </w:r>
      <w:r w:rsidR="0015663C">
        <w:rPr>
          <w:rFonts w:hint="eastAsia"/>
          <w:color w:val="000000" w:themeColor="text1"/>
          <w:lang w:eastAsia="ja-JP"/>
        </w:rPr>
        <w:t xml:space="preserve"> the technical guidance </w:t>
      </w:r>
      <w:r w:rsidR="0015663C">
        <w:rPr>
          <w:color w:val="000000" w:themeColor="text1"/>
          <w:lang w:eastAsia="ja-JP"/>
        </w:rPr>
        <w:t>document</w:t>
      </w:r>
      <w:r w:rsidR="00E83ADE">
        <w:rPr>
          <w:rFonts w:hint="eastAsia"/>
          <w:color w:val="000000" w:themeColor="text1"/>
          <w:lang w:eastAsia="ja-JP"/>
        </w:rPr>
        <w:t xml:space="preserve"> for TG3e</w:t>
      </w:r>
    </w:p>
    <w:p w:rsidR="00D2027B" w:rsidRDefault="00D2027B" w:rsidP="00D2027B">
      <w:pPr>
        <w:widowControl w:val="0"/>
        <w:ind w:firstLineChars="300" w:firstLine="720"/>
        <w:rPr>
          <w:color w:val="000000" w:themeColor="text1"/>
          <w:lang w:eastAsia="ja-JP"/>
        </w:rPr>
      </w:pPr>
      <w:r>
        <w:rPr>
          <w:rFonts w:hint="eastAsia"/>
          <w:color w:val="000000" w:themeColor="text1"/>
          <w:lang w:eastAsia="ja-JP"/>
        </w:rPr>
        <w:t xml:space="preserve">- </w:t>
      </w:r>
      <w:r w:rsidR="0015663C">
        <w:rPr>
          <w:rFonts w:hint="eastAsia"/>
          <w:color w:val="000000" w:themeColor="text1"/>
          <w:lang w:eastAsia="ja-JP"/>
        </w:rPr>
        <w:t xml:space="preserve">Moved by </w:t>
      </w:r>
      <w:proofErr w:type="spellStart"/>
      <w:r w:rsidR="0015663C">
        <w:rPr>
          <w:rFonts w:hint="eastAsia"/>
          <w:color w:val="000000" w:themeColor="text1"/>
          <w:lang w:eastAsia="ja-JP"/>
        </w:rPr>
        <w:t>Ko</w:t>
      </w:r>
      <w:proofErr w:type="spellEnd"/>
      <w:r w:rsidR="00E83ADE">
        <w:rPr>
          <w:rFonts w:hint="eastAsia"/>
          <w:color w:val="000000" w:themeColor="text1"/>
          <w:lang w:eastAsia="ja-JP"/>
        </w:rPr>
        <w:t xml:space="preserve"> </w:t>
      </w:r>
      <w:proofErr w:type="spellStart"/>
      <w:r w:rsidR="00E83ADE">
        <w:rPr>
          <w:rFonts w:hint="eastAsia"/>
          <w:color w:val="000000" w:themeColor="text1"/>
          <w:lang w:eastAsia="ja-JP"/>
        </w:rPr>
        <w:t>Togashi</w:t>
      </w:r>
      <w:proofErr w:type="spellEnd"/>
      <w:r w:rsidR="00E83ADE">
        <w:rPr>
          <w:rFonts w:hint="eastAsia"/>
          <w:color w:val="000000" w:themeColor="text1"/>
          <w:lang w:eastAsia="ja-JP"/>
        </w:rPr>
        <w:t>, seconded by Thomas K</w:t>
      </w:r>
      <w:r w:rsidR="00E83ADE" w:rsidRPr="00E83ADE">
        <w:rPr>
          <w:rFonts w:eastAsia="ＭＳ 明朝"/>
          <w:color w:val="000000" w:themeColor="text1"/>
          <w:lang w:eastAsia="ja-JP"/>
        </w:rPr>
        <w:t>ü</w:t>
      </w:r>
      <w:r w:rsidR="0015663C">
        <w:rPr>
          <w:rFonts w:hint="eastAsia"/>
          <w:color w:val="000000" w:themeColor="text1"/>
          <w:lang w:eastAsia="ja-JP"/>
        </w:rPr>
        <w:t>rner.</w:t>
      </w:r>
    </w:p>
    <w:p w:rsidR="0015663C" w:rsidRDefault="00D2027B" w:rsidP="00D2027B">
      <w:pPr>
        <w:widowControl w:val="0"/>
        <w:ind w:firstLineChars="300" w:firstLine="720"/>
        <w:rPr>
          <w:color w:val="000000" w:themeColor="text1"/>
          <w:lang w:eastAsia="ja-JP"/>
        </w:rPr>
      </w:pPr>
      <w:r>
        <w:rPr>
          <w:rFonts w:hint="eastAsia"/>
          <w:color w:val="000000" w:themeColor="text1"/>
          <w:lang w:eastAsia="ja-JP"/>
        </w:rPr>
        <w:t xml:space="preserve">- </w:t>
      </w:r>
      <w:r w:rsidR="0015663C">
        <w:rPr>
          <w:rFonts w:hint="eastAsia"/>
          <w:color w:val="000000" w:themeColor="text1"/>
          <w:lang w:eastAsia="ja-JP"/>
        </w:rPr>
        <w:t>Motion carried with y/n</w:t>
      </w:r>
      <w:r>
        <w:rPr>
          <w:rFonts w:hint="eastAsia"/>
          <w:color w:val="000000" w:themeColor="text1"/>
          <w:lang w:eastAsia="ja-JP"/>
        </w:rPr>
        <w:t xml:space="preserve">/a = </w:t>
      </w:r>
      <w:r w:rsidR="0015663C">
        <w:rPr>
          <w:rFonts w:hint="eastAsia"/>
          <w:color w:val="000000" w:themeColor="text1"/>
          <w:lang w:eastAsia="ja-JP"/>
        </w:rPr>
        <w:t>9/0/0.</w:t>
      </w:r>
    </w:p>
    <w:p w:rsidR="0015663C" w:rsidRDefault="00D2027B" w:rsidP="0013461B">
      <w:pPr>
        <w:widowControl w:val="0"/>
        <w:rPr>
          <w:color w:val="000000" w:themeColor="text1"/>
          <w:lang w:eastAsia="ja-JP"/>
        </w:rPr>
      </w:pPr>
      <w:r>
        <w:rPr>
          <w:rFonts w:hint="eastAsia"/>
          <w:color w:val="000000" w:themeColor="text1"/>
          <w:lang w:eastAsia="ja-JP"/>
        </w:rPr>
        <w:t xml:space="preserve">- </w:t>
      </w:r>
      <w:r w:rsidR="00E83ADE">
        <w:rPr>
          <w:color w:val="000000" w:themeColor="text1"/>
          <w:lang w:eastAsia="ja-JP"/>
        </w:rPr>
        <w:t xml:space="preserve">Motion to Approve </w:t>
      </w:r>
      <w:r w:rsidR="00E83ADE">
        <w:rPr>
          <w:rFonts w:hint="eastAsia"/>
          <w:color w:val="000000" w:themeColor="text1"/>
          <w:lang w:eastAsia="ja-JP"/>
        </w:rPr>
        <w:t>the document</w:t>
      </w:r>
      <w:r w:rsidR="00EE539B">
        <w:rPr>
          <w:rFonts w:hint="eastAsia"/>
          <w:color w:val="000000" w:themeColor="text1"/>
          <w:lang w:eastAsia="ja-JP"/>
        </w:rPr>
        <w:t xml:space="preserve"> 15-15-0279r</w:t>
      </w:r>
      <w:r w:rsidR="00E83ADE">
        <w:rPr>
          <w:rFonts w:hint="eastAsia"/>
          <w:color w:val="000000" w:themeColor="text1"/>
          <w:lang w:eastAsia="ja-JP"/>
        </w:rPr>
        <w:t>02 as the channel model document for TG3e</w:t>
      </w:r>
    </w:p>
    <w:p w:rsidR="00D2027B" w:rsidRDefault="00D2027B" w:rsidP="00D2027B">
      <w:pPr>
        <w:widowControl w:val="0"/>
        <w:ind w:firstLine="720"/>
        <w:rPr>
          <w:color w:val="000000" w:themeColor="text1"/>
          <w:lang w:eastAsia="ja-JP"/>
        </w:rPr>
      </w:pPr>
      <w:r>
        <w:rPr>
          <w:rFonts w:hint="eastAsia"/>
          <w:color w:val="000000" w:themeColor="text1"/>
          <w:lang w:eastAsia="ja-JP"/>
        </w:rPr>
        <w:t>-  Moved by Ke</w:t>
      </w:r>
      <w:r w:rsidR="00E83ADE">
        <w:rPr>
          <w:rFonts w:hint="eastAsia"/>
          <w:color w:val="000000" w:themeColor="text1"/>
          <w:lang w:eastAsia="ja-JP"/>
        </w:rPr>
        <w:t xml:space="preserve">n </w:t>
      </w:r>
      <w:proofErr w:type="spellStart"/>
      <w:r w:rsidR="00E83ADE">
        <w:rPr>
          <w:rFonts w:hint="eastAsia"/>
          <w:color w:val="000000" w:themeColor="text1"/>
          <w:lang w:eastAsia="ja-JP"/>
        </w:rPr>
        <w:t>Hiraga</w:t>
      </w:r>
      <w:proofErr w:type="spellEnd"/>
      <w:r w:rsidR="00E83ADE">
        <w:rPr>
          <w:rFonts w:hint="eastAsia"/>
          <w:color w:val="000000" w:themeColor="text1"/>
          <w:lang w:eastAsia="ja-JP"/>
        </w:rPr>
        <w:t>, seconded by Thomas K</w:t>
      </w:r>
      <w:r w:rsidR="00E83ADE" w:rsidRPr="00E83ADE">
        <w:rPr>
          <w:rFonts w:eastAsia="ＭＳ 明朝"/>
          <w:color w:val="000000" w:themeColor="text1"/>
          <w:lang w:eastAsia="ja-JP"/>
        </w:rPr>
        <w:t>ü</w:t>
      </w:r>
      <w:r>
        <w:rPr>
          <w:rFonts w:hint="eastAsia"/>
          <w:color w:val="000000" w:themeColor="text1"/>
          <w:lang w:eastAsia="ja-JP"/>
        </w:rPr>
        <w:t>rner. Motion carried with y/n/a = 9/0/0.</w:t>
      </w:r>
    </w:p>
    <w:p w:rsidR="00D2027B" w:rsidRDefault="00D2027B" w:rsidP="00473F2F">
      <w:pPr>
        <w:widowControl w:val="0"/>
        <w:rPr>
          <w:color w:val="000000" w:themeColor="text1"/>
          <w:lang w:eastAsia="ja-JP"/>
        </w:rPr>
      </w:pPr>
      <w:r>
        <w:rPr>
          <w:rFonts w:hint="eastAsia"/>
          <w:color w:val="000000" w:themeColor="text1"/>
          <w:lang w:eastAsia="ja-JP"/>
        </w:rPr>
        <w:t xml:space="preserve">- </w:t>
      </w:r>
      <w:r w:rsidR="00E83ADE">
        <w:rPr>
          <w:color w:val="000000" w:themeColor="text1"/>
          <w:lang w:eastAsia="ja-JP"/>
        </w:rPr>
        <w:t xml:space="preserve">Motion to Approve </w:t>
      </w:r>
      <w:r w:rsidR="00EE539B">
        <w:rPr>
          <w:rFonts w:hint="eastAsia"/>
          <w:color w:val="000000" w:themeColor="text1"/>
          <w:lang w:eastAsia="ja-JP"/>
        </w:rPr>
        <w:t>the document 15-15-0381r</w:t>
      </w:r>
      <w:r w:rsidR="00E83ADE">
        <w:rPr>
          <w:rFonts w:hint="eastAsia"/>
          <w:color w:val="000000" w:themeColor="text1"/>
          <w:lang w:eastAsia="ja-JP"/>
        </w:rPr>
        <w:t>02 as the call for proposals for TG3e</w:t>
      </w:r>
    </w:p>
    <w:p w:rsidR="00E83ADE" w:rsidRDefault="00D2027B" w:rsidP="00E83ADE">
      <w:pPr>
        <w:widowControl w:val="0"/>
        <w:ind w:firstLine="720"/>
        <w:rPr>
          <w:color w:val="000000" w:themeColor="text1"/>
          <w:lang w:eastAsia="ja-JP"/>
        </w:rPr>
      </w:pPr>
      <w:r>
        <w:rPr>
          <w:rFonts w:hint="eastAsia"/>
          <w:color w:val="000000" w:themeColor="text1"/>
          <w:lang w:eastAsia="ja-JP"/>
        </w:rPr>
        <w:t xml:space="preserve">- Moved by </w:t>
      </w:r>
      <w:proofErr w:type="spellStart"/>
      <w:r>
        <w:rPr>
          <w:rFonts w:hint="eastAsia"/>
          <w:color w:val="000000" w:themeColor="text1"/>
          <w:lang w:eastAsia="ja-JP"/>
        </w:rPr>
        <w:t>Itaru</w:t>
      </w:r>
      <w:proofErr w:type="spellEnd"/>
      <w:r>
        <w:rPr>
          <w:rFonts w:hint="eastAsia"/>
          <w:color w:val="000000" w:themeColor="text1"/>
          <w:lang w:eastAsia="ja-JP"/>
        </w:rPr>
        <w:t xml:space="preserve"> </w:t>
      </w:r>
      <w:proofErr w:type="spellStart"/>
      <w:r>
        <w:rPr>
          <w:rFonts w:hint="eastAsia"/>
          <w:color w:val="000000" w:themeColor="text1"/>
          <w:lang w:eastAsia="ja-JP"/>
        </w:rPr>
        <w:t>Maekawa</w:t>
      </w:r>
      <w:proofErr w:type="spellEnd"/>
      <w:r>
        <w:rPr>
          <w:rFonts w:hint="eastAsia"/>
          <w:color w:val="000000" w:themeColor="text1"/>
          <w:lang w:eastAsia="ja-JP"/>
        </w:rPr>
        <w:t>, seconded by T</w:t>
      </w:r>
      <w:r>
        <w:rPr>
          <w:color w:val="000000" w:themeColor="text1"/>
          <w:lang w:eastAsia="ja-JP"/>
        </w:rPr>
        <w:t>h</w:t>
      </w:r>
      <w:r>
        <w:rPr>
          <w:rFonts w:hint="eastAsia"/>
          <w:color w:val="000000" w:themeColor="text1"/>
          <w:lang w:eastAsia="ja-JP"/>
        </w:rPr>
        <w:t>omas</w:t>
      </w:r>
      <w:r w:rsidR="00E83ADE">
        <w:rPr>
          <w:rFonts w:hint="eastAsia"/>
          <w:color w:val="000000" w:themeColor="text1"/>
          <w:lang w:eastAsia="ja-JP"/>
        </w:rPr>
        <w:t xml:space="preserve"> K</w:t>
      </w:r>
      <w:r w:rsidR="00E83ADE" w:rsidRPr="00E83ADE">
        <w:rPr>
          <w:rFonts w:eastAsia="ＭＳ 明朝"/>
          <w:color w:val="000000" w:themeColor="text1"/>
          <w:lang w:eastAsia="ja-JP"/>
        </w:rPr>
        <w:t>ü</w:t>
      </w:r>
      <w:r>
        <w:rPr>
          <w:rFonts w:hint="eastAsia"/>
          <w:color w:val="000000" w:themeColor="text1"/>
          <w:lang w:eastAsia="ja-JP"/>
        </w:rPr>
        <w:t>rner</w:t>
      </w:r>
      <w:r w:rsidR="0013461B">
        <w:rPr>
          <w:rFonts w:hint="eastAsia"/>
          <w:color w:val="000000" w:themeColor="text1"/>
          <w:lang w:eastAsia="ja-JP"/>
        </w:rPr>
        <w:t>. Motion carried with y/n/a=9/0/0.</w:t>
      </w:r>
    </w:p>
    <w:p w:rsidR="00E83ADE" w:rsidRPr="00E83ADE" w:rsidRDefault="00E83ADE" w:rsidP="00E83ADE">
      <w:pPr>
        <w:widowControl w:val="0"/>
        <w:ind w:firstLine="720"/>
        <w:rPr>
          <w:color w:val="000000" w:themeColor="text1"/>
          <w:lang w:eastAsia="ja-JP"/>
        </w:rPr>
      </w:pPr>
    </w:p>
    <w:p w:rsidR="00722D70" w:rsidRDefault="00722D70" w:rsidP="0013461B">
      <w:pPr>
        <w:widowControl w:val="0"/>
        <w:rPr>
          <w:color w:val="000000" w:themeColor="text1"/>
          <w:lang w:eastAsia="ja-JP"/>
        </w:rPr>
      </w:pPr>
      <w:r>
        <w:rPr>
          <w:rFonts w:hint="eastAsia"/>
          <w:color w:val="000000" w:themeColor="text1"/>
          <w:lang w:eastAsia="ja-JP"/>
        </w:rPr>
        <w:t xml:space="preserve">- </w:t>
      </w:r>
      <w:r w:rsidRPr="0013461B">
        <w:rPr>
          <w:color w:val="000000" w:themeColor="text1"/>
          <w:lang w:eastAsia="ja-JP"/>
        </w:rPr>
        <w:t>Review project timeline</w:t>
      </w:r>
      <w:r w:rsidR="00EE539B">
        <w:rPr>
          <w:rFonts w:hint="eastAsia"/>
          <w:color w:val="000000" w:themeColor="text1"/>
          <w:lang w:eastAsia="ja-JP"/>
        </w:rPr>
        <w:t xml:space="preserve"> (15-15-0208r</w:t>
      </w:r>
      <w:r>
        <w:rPr>
          <w:rFonts w:hint="eastAsia"/>
          <w:color w:val="000000" w:themeColor="text1"/>
          <w:lang w:eastAsia="ja-JP"/>
        </w:rPr>
        <w:t>03)</w:t>
      </w:r>
    </w:p>
    <w:p w:rsidR="00E83ADE" w:rsidRDefault="00E83ADE" w:rsidP="0013461B">
      <w:pPr>
        <w:widowControl w:val="0"/>
        <w:rPr>
          <w:color w:val="000000" w:themeColor="text1"/>
          <w:lang w:eastAsia="ja-JP"/>
        </w:rPr>
      </w:pPr>
    </w:p>
    <w:p w:rsidR="0013461B" w:rsidRDefault="00EE539B" w:rsidP="0013461B">
      <w:pPr>
        <w:widowControl w:val="0"/>
        <w:rPr>
          <w:color w:val="000000" w:themeColor="text1"/>
          <w:lang w:eastAsia="ja-JP"/>
        </w:rPr>
      </w:pPr>
      <w:r>
        <w:rPr>
          <w:rFonts w:hint="eastAsia"/>
          <w:color w:val="000000" w:themeColor="text1"/>
          <w:lang w:eastAsia="ja-JP"/>
        </w:rPr>
        <w:t>- Since there was</w:t>
      </w:r>
      <w:r w:rsidR="00E83ADE">
        <w:rPr>
          <w:rFonts w:hint="eastAsia"/>
          <w:color w:val="000000" w:themeColor="text1"/>
          <w:lang w:eastAsia="ja-JP"/>
        </w:rPr>
        <w:t xml:space="preserve"> no</w:t>
      </w:r>
      <w:r>
        <w:rPr>
          <w:rFonts w:hint="eastAsia"/>
          <w:color w:val="000000" w:themeColor="text1"/>
          <w:lang w:eastAsia="ja-JP"/>
        </w:rPr>
        <w:t xml:space="preserve"> item</w:t>
      </w:r>
      <w:r w:rsidR="00722D70">
        <w:rPr>
          <w:rFonts w:hint="eastAsia"/>
          <w:color w:val="000000" w:themeColor="text1"/>
          <w:lang w:eastAsia="ja-JP"/>
        </w:rPr>
        <w:t xml:space="preserve"> </w:t>
      </w:r>
      <w:r w:rsidR="00E83ADE">
        <w:rPr>
          <w:rFonts w:hint="eastAsia"/>
          <w:color w:val="000000" w:themeColor="text1"/>
          <w:lang w:eastAsia="ja-JP"/>
        </w:rPr>
        <w:t xml:space="preserve">left for </w:t>
      </w:r>
      <w:r>
        <w:rPr>
          <w:rFonts w:hint="eastAsia"/>
          <w:color w:val="000000" w:themeColor="text1"/>
          <w:lang w:eastAsia="ja-JP"/>
        </w:rPr>
        <w:t>the</w:t>
      </w:r>
      <w:r w:rsidR="00722D70">
        <w:rPr>
          <w:rFonts w:hint="eastAsia"/>
          <w:color w:val="000000" w:themeColor="text1"/>
          <w:lang w:eastAsia="ja-JP"/>
        </w:rPr>
        <w:t xml:space="preserve"> week, the chair proposed cancelling </w:t>
      </w:r>
      <w:r>
        <w:rPr>
          <w:rFonts w:hint="eastAsia"/>
          <w:color w:val="000000" w:themeColor="text1"/>
          <w:lang w:eastAsia="ja-JP"/>
        </w:rPr>
        <w:t xml:space="preserve">a </w:t>
      </w:r>
      <w:r w:rsidR="00722D70">
        <w:rPr>
          <w:rFonts w:hint="eastAsia"/>
          <w:color w:val="000000" w:themeColor="text1"/>
          <w:lang w:eastAsia="ja-JP"/>
        </w:rPr>
        <w:t>meeting at Thursday, there was no objection.</w:t>
      </w:r>
    </w:p>
    <w:p w:rsidR="00722D70" w:rsidRDefault="00722D70" w:rsidP="0013461B">
      <w:pPr>
        <w:widowControl w:val="0"/>
        <w:rPr>
          <w:color w:val="000000" w:themeColor="text1"/>
          <w:lang w:eastAsia="ja-JP"/>
        </w:rPr>
      </w:pPr>
    </w:p>
    <w:p w:rsidR="002258D0" w:rsidRDefault="00E83ADE" w:rsidP="0013461B">
      <w:pPr>
        <w:widowControl w:val="0"/>
        <w:rPr>
          <w:color w:val="000000" w:themeColor="text1"/>
          <w:lang w:eastAsia="ja-JP"/>
        </w:rPr>
      </w:pPr>
      <w:r>
        <w:rPr>
          <w:rFonts w:hint="eastAsia"/>
          <w:color w:val="000000" w:themeColor="text1"/>
          <w:lang w:eastAsia="ja-JP"/>
        </w:rPr>
        <w:t>Meetings a</w:t>
      </w:r>
      <w:r w:rsidR="002258D0">
        <w:rPr>
          <w:rFonts w:hint="eastAsia"/>
          <w:color w:val="000000" w:themeColor="text1"/>
          <w:lang w:eastAsia="ja-JP"/>
        </w:rPr>
        <w:t>djourned at 14:40</w:t>
      </w:r>
      <w:r w:rsidR="00722D70">
        <w:rPr>
          <w:rFonts w:hint="eastAsia"/>
          <w:color w:val="000000" w:themeColor="text1"/>
          <w:lang w:eastAsia="ja-JP"/>
        </w:rPr>
        <w:t>.</w:t>
      </w:r>
    </w:p>
    <w:p w:rsidR="003176E2" w:rsidRPr="002B4AD0" w:rsidRDefault="003176E2" w:rsidP="003176E2">
      <w:pPr>
        <w:widowControl w:val="0"/>
        <w:tabs>
          <w:tab w:val="left" w:pos="6237"/>
        </w:tabs>
        <w:rPr>
          <w:color w:val="FF0000"/>
          <w:lang w:eastAsia="ja-JP"/>
        </w:rPr>
      </w:pPr>
    </w:p>
    <w:p w:rsidR="00E83ADE" w:rsidRDefault="00E83ADE" w:rsidP="00DF1C20">
      <w:pPr>
        <w:widowControl w:val="0"/>
        <w:rPr>
          <w:b/>
          <w:bCs/>
          <w:color w:val="000000" w:themeColor="text1"/>
          <w:lang w:eastAsia="ja-JP"/>
        </w:rPr>
      </w:pPr>
    </w:p>
    <w:p w:rsidR="00DF1C20" w:rsidRPr="004F5D3B" w:rsidRDefault="00F116A7" w:rsidP="00DF1C20">
      <w:pPr>
        <w:widowControl w:val="0"/>
        <w:rPr>
          <w:rFonts w:eastAsia="Batang"/>
          <w:b/>
          <w:bCs/>
          <w:color w:val="000000" w:themeColor="text1"/>
        </w:rPr>
      </w:pPr>
      <w:r w:rsidRPr="004F5D3B">
        <w:rPr>
          <w:rFonts w:eastAsia="Batang"/>
          <w:b/>
          <w:bCs/>
          <w:color w:val="000000" w:themeColor="text1"/>
        </w:rPr>
        <w:t xml:space="preserve">Tasks completed during the </w:t>
      </w:r>
      <w:r w:rsidR="00A959EE" w:rsidRPr="004F5D3B">
        <w:rPr>
          <w:rFonts w:hint="eastAsia"/>
          <w:b/>
          <w:bCs/>
          <w:color w:val="000000" w:themeColor="text1"/>
          <w:lang w:eastAsia="ja-JP"/>
        </w:rPr>
        <w:t>meeting</w:t>
      </w:r>
      <w:r w:rsidR="008950A0" w:rsidRPr="004F5D3B">
        <w:rPr>
          <w:rFonts w:eastAsia="Batang"/>
          <w:b/>
          <w:bCs/>
          <w:color w:val="000000" w:themeColor="text1"/>
        </w:rPr>
        <w:t>:</w:t>
      </w:r>
      <w:r w:rsidRPr="004F5D3B">
        <w:rPr>
          <w:rFonts w:eastAsia="Batang"/>
          <w:b/>
          <w:bCs/>
          <w:color w:val="000000" w:themeColor="text1"/>
        </w:rPr>
        <w:t xml:space="preserve"> </w:t>
      </w:r>
    </w:p>
    <w:p w:rsidR="007E5B88" w:rsidRDefault="00DF1C20" w:rsidP="007E5B88">
      <w:pPr>
        <w:rPr>
          <w:bCs/>
          <w:color w:val="000000" w:themeColor="text1"/>
          <w:lang w:eastAsia="ja-JP"/>
        </w:rPr>
      </w:pPr>
      <w:r w:rsidRPr="004F5D3B">
        <w:rPr>
          <w:rFonts w:eastAsia="Batang"/>
          <w:bCs/>
          <w:color w:val="000000" w:themeColor="text1"/>
        </w:rPr>
        <w:t xml:space="preserve">- </w:t>
      </w:r>
      <w:r w:rsidR="0002471E">
        <w:rPr>
          <w:rFonts w:hint="eastAsia"/>
          <w:bCs/>
          <w:color w:val="000000" w:themeColor="text1"/>
          <w:lang w:eastAsia="ja-JP"/>
        </w:rPr>
        <w:t>4</w:t>
      </w:r>
      <w:r w:rsidR="00E83ADE">
        <w:rPr>
          <w:rFonts w:hint="eastAsia"/>
          <w:bCs/>
          <w:color w:val="000000" w:themeColor="text1"/>
          <w:lang w:eastAsia="ja-JP"/>
        </w:rPr>
        <w:t xml:space="preserve"> contribution</w:t>
      </w:r>
      <w:r w:rsidR="00F10A1C">
        <w:rPr>
          <w:rFonts w:hint="eastAsia"/>
          <w:bCs/>
          <w:color w:val="000000" w:themeColor="text1"/>
          <w:lang w:eastAsia="ja-JP"/>
        </w:rPr>
        <w:t>s</w:t>
      </w:r>
      <w:r w:rsidR="004924EC" w:rsidRPr="004F5D3B">
        <w:rPr>
          <w:rFonts w:hint="eastAsia"/>
          <w:bCs/>
          <w:color w:val="000000" w:themeColor="text1"/>
          <w:lang w:eastAsia="ja-JP"/>
        </w:rPr>
        <w:t xml:space="preserve"> on </w:t>
      </w:r>
      <w:r w:rsidR="0002471E">
        <w:rPr>
          <w:rFonts w:hint="eastAsia"/>
          <w:bCs/>
          <w:color w:val="000000" w:themeColor="text1"/>
          <w:lang w:eastAsia="ja-JP"/>
        </w:rPr>
        <w:t xml:space="preserve">TGD, CMD and </w:t>
      </w:r>
      <w:proofErr w:type="spellStart"/>
      <w:r w:rsidR="0002471E">
        <w:rPr>
          <w:rFonts w:hint="eastAsia"/>
          <w:bCs/>
          <w:color w:val="000000" w:themeColor="text1"/>
          <w:lang w:eastAsia="ja-JP"/>
        </w:rPr>
        <w:t>CfP</w:t>
      </w:r>
      <w:proofErr w:type="spellEnd"/>
    </w:p>
    <w:p w:rsidR="009C5663" w:rsidRDefault="00E83ADE" w:rsidP="007F5D8C">
      <w:pPr>
        <w:rPr>
          <w:bCs/>
          <w:color w:val="000000" w:themeColor="text1"/>
          <w:lang w:eastAsia="ja-JP"/>
        </w:rPr>
      </w:pPr>
      <w:r>
        <w:rPr>
          <w:rFonts w:hint="eastAsia"/>
          <w:bCs/>
          <w:color w:val="000000" w:themeColor="text1"/>
          <w:lang w:eastAsia="ja-JP"/>
        </w:rPr>
        <w:t xml:space="preserve">- TGD, CMD </w:t>
      </w:r>
      <w:proofErr w:type="spellStart"/>
      <w:r>
        <w:rPr>
          <w:rFonts w:hint="eastAsia"/>
          <w:bCs/>
          <w:color w:val="000000" w:themeColor="text1"/>
          <w:lang w:eastAsia="ja-JP"/>
        </w:rPr>
        <w:t>CfP</w:t>
      </w:r>
      <w:proofErr w:type="spellEnd"/>
      <w:r>
        <w:rPr>
          <w:rFonts w:hint="eastAsia"/>
          <w:bCs/>
          <w:color w:val="000000" w:themeColor="text1"/>
          <w:lang w:eastAsia="ja-JP"/>
        </w:rPr>
        <w:t xml:space="preserve"> was approved</w:t>
      </w:r>
    </w:p>
    <w:p w:rsidR="00E83ADE" w:rsidRPr="00E83ADE" w:rsidRDefault="00E83ADE" w:rsidP="007F5D8C">
      <w:pPr>
        <w:rPr>
          <w:bCs/>
          <w:color w:val="000000" w:themeColor="text1"/>
          <w:lang w:eastAsia="ja-JP"/>
        </w:rPr>
      </w:pPr>
      <w:r>
        <w:rPr>
          <w:rFonts w:hint="eastAsia"/>
          <w:bCs/>
          <w:color w:val="000000" w:themeColor="text1"/>
          <w:lang w:eastAsia="ja-JP"/>
        </w:rPr>
        <w:t>- Task group schedule reviewed</w:t>
      </w:r>
    </w:p>
    <w:p w:rsidR="00FB76A4" w:rsidRDefault="00FB76A4" w:rsidP="007F5D8C">
      <w:pPr>
        <w:rPr>
          <w:lang w:val="de-DE" w:eastAsia="ja-JP"/>
        </w:rPr>
      </w:pPr>
    </w:p>
    <w:p w:rsidR="007C1B19" w:rsidRDefault="007C1B19" w:rsidP="007F5D8C">
      <w:pPr>
        <w:rPr>
          <w:b/>
          <w:lang w:val="de-DE" w:eastAsia="ja-JP"/>
        </w:rPr>
      </w:pPr>
      <w:r w:rsidRPr="007C1B19">
        <w:rPr>
          <w:rFonts w:hint="eastAsia"/>
          <w:b/>
          <w:lang w:val="de-DE" w:eastAsia="ja-JP"/>
        </w:rPr>
        <w:t>Meeting Agenda</w:t>
      </w:r>
      <w:r>
        <w:rPr>
          <w:rFonts w:hint="eastAsia"/>
          <w:b/>
          <w:lang w:val="de-DE" w:eastAsia="ja-JP"/>
        </w:rPr>
        <w:t>:</w:t>
      </w:r>
    </w:p>
    <w:p w:rsidR="00D43D11" w:rsidRPr="007C1B19" w:rsidRDefault="00EE539B" w:rsidP="007F5D8C">
      <w:pPr>
        <w:rPr>
          <w:lang w:val="de-DE" w:eastAsia="ja-JP"/>
        </w:rPr>
      </w:pPr>
      <w:r>
        <w:rPr>
          <w:rFonts w:hint="eastAsia"/>
          <w:lang w:val="de-DE" w:eastAsia="ja-JP"/>
        </w:rPr>
        <w:t>-Dcoument # 15-15-0299r03</w:t>
      </w:r>
    </w:p>
    <w:sectPr w:rsidR="00D43D11" w:rsidRPr="007C1B19"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90" w:rsidRDefault="006C4590">
      <w:r>
        <w:separator/>
      </w:r>
    </w:p>
  </w:endnote>
  <w:endnote w:type="continuationSeparator" w:id="0">
    <w:p w:rsidR="006C4590" w:rsidRDefault="006C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BC" w:rsidRDefault="005B10BC"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BC" w:rsidRDefault="005B10B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90" w:rsidRDefault="006C4590">
      <w:r>
        <w:separator/>
      </w:r>
    </w:p>
  </w:footnote>
  <w:footnote w:type="continuationSeparator" w:id="0">
    <w:p w:rsidR="006C4590" w:rsidRDefault="006C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BC" w:rsidRDefault="005B10BC"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May</w:t>
    </w:r>
    <w:r>
      <w:rPr>
        <w:b/>
        <w:sz w:val="28"/>
      </w:rPr>
      <w:t xml:space="preserve">  2015</w:t>
    </w:r>
    <w:r>
      <w:rPr>
        <w:b/>
        <w:sz w:val="28"/>
      </w:rPr>
      <w:tab/>
      <w:t xml:space="preserve"> IEEE P802.15-15-</w:t>
    </w:r>
    <w:r>
      <w:rPr>
        <w:rFonts w:hint="eastAsia"/>
        <w:b/>
        <w:sz w:val="28"/>
        <w:lang w:eastAsia="ja-JP"/>
      </w:rPr>
      <w:t>0377</w:t>
    </w:r>
    <w:r>
      <w:rPr>
        <w:b/>
        <w:sz w:val="28"/>
      </w:rPr>
      <w:t>-</w:t>
    </w:r>
    <w:r>
      <w:rPr>
        <w:rFonts w:hint="eastAsia"/>
        <w:b/>
        <w:sz w:val="28"/>
        <w:lang w:eastAsia="ja-JP"/>
      </w:rPr>
      <w:t>00</w:t>
    </w:r>
    <w:r>
      <w:rPr>
        <w:b/>
        <w:sz w:val="28"/>
      </w:rPr>
      <w:t xml:space="preserve">-003e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BC" w:rsidRDefault="005B10B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3pt;height:12.3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8">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0">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1">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2">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4">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5">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1">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37">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1"/>
  </w:num>
  <w:num w:numId="3">
    <w:abstractNumId w:val="14"/>
  </w:num>
  <w:num w:numId="4">
    <w:abstractNumId w:val="29"/>
  </w:num>
  <w:num w:numId="5">
    <w:abstractNumId w:val="18"/>
  </w:num>
  <w:num w:numId="6">
    <w:abstractNumId w:val="17"/>
  </w:num>
  <w:num w:numId="7">
    <w:abstractNumId w:val="27"/>
  </w:num>
  <w:num w:numId="8">
    <w:abstractNumId w:val="5"/>
  </w:num>
  <w:num w:numId="9">
    <w:abstractNumId w:val="25"/>
  </w:num>
  <w:num w:numId="10">
    <w:abstractNumId w:val="20"/>
  </w:num>
  <w:num w:numId="11">
    <w:abstractNumId w:val="31"/>
  </w:num>
  <w:num w:numId="12">
    <w:abstractNumId w:val="10"/>
  </w:num>
  <w:num w:numId="13">
    <w:abstractNumId w:val="36"/>
  </w:num>
  <w:num w:numId="14">
    <w:abstractNumId w:val="32"/>
  </w:num>
  <w:num w:numId="15">
    <w:abstractNumId w:val="9"/>
  </w:num>
  <w:num w:numId="16">
    <w:abstractNumId w:val="30"/>
  </w:num>
  <w:num w:numId="17">
    <w:abstractNumId w:val="0"/>
  </w:num>
  <w:num w:numId="18">
    <w:abstractNumId w:val="8"/>
  </w:num>
  <w:num w:numId="19">
    <w:abstractNumId w:val="7"/>
  </w:num>
  <w:num w:numId="20">
    <w:abstractNumId w:val="12"/>
  </w:num>
  <w:num w:numId="21">
    <w:abstractNumId w:val="24"/>
  </w:num>
  <w:num w:numId="22">
    <w:abstractNumId w:val="11"/>
  </w:num>
  <w:num w:numId="23">
    <w:abstractNumId w:val="16"/>
  </w:num>
  <w:num w:numId="24">
    <w:abstractNumId w:val="4"/>
  </w:num>
  <w:num w:numId="25">
    <w:abstractNumId w:val="15"/>
  </w:num>
  <w:num w:numId="26">
    <w:abstractNumId w:val="28"/>
  </w:num>
  <w:num w:numId="27">
    <w:abstractNumId w:val="23"/>
  </w:num>
  <w:num w:numId="28">
    <w:abstractNumId w:val="1"/>
  </w:num>
  <w:num w:numId="29">
    <w:abstractNumId w:val="22"/>
  </w:num>
  <w:num w:numId="30">
    <w:abstractNumId w:val="35"/>
  </w:num>
  <w:num w:numId="31">
    <w:abstractNumId w:val="26"/>
  </w:num>
  <w:num w:numId="32">
    <w:abstractNumId w:val="13"/>
  </w:num>
  <w:num w:numId="33">
    <w:abstractNumId w:val="34"/>
  </w:num>
  <w:num w:numId="34">
    <w:abstractNumId w:val="19"/>
  </w:num>
  <w:num w:numId="35">
    <w:abstractNumId w:val="3"/>
  </w:num>
  <w:num w:numId="36">
    <w:abstractNumId w:val="6"/>
  </w:num>
  <w:num w:numId="37">
    <w:abstractNumId w:val="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45F2"/>
    <w:rsid w:val="00005F11"/>
    <w:rsid w:val="000068E5"/>
    <w:rsid w:val="00006F53"/>
    <w:rsid w:val="00007A5A"/>
    <w:rsid w:val="0001197D"/>
    <w:rsid w:val="0002041D"/>
    <w:rsid w:val="0002471E"/>
    <w:rsid w:val="00025EC6"/>
    <w:rsid w:val="000270C5"/>
    <w:rsid w:val="00055CF4"/>
    <w:rsid w:val="00056302"/>
    <w:rsid w:val="0005774B"/>
    <w:rsid w:val="0008657F"/>
    <w:rsid w:val="00091FBC"/>
    <w:rsid w:val="0009539A"/>
    <w:rsid w:val="000D2510"/>
    <w:rsid w:val="000D342A"/>
    <w:rsid w:val="000E25F2"/>
    <w:rsid w:val="000E73D7"/>
    <w:rsid w:val="000F0DE0"/>
    <w:rsid w:val="000F31A3"/>
    <w:rsid w:val="000F5F64"/>
    <w:rsid w:val="00113CBB"/>
    <w:rsid w:val="001150D6"/>
    <w:rsid w:val="0013040B"/>
    <w:rsid w:val="00131FFA"/>
    <w:rsid w:val="0013461B"/>
    <w:rsid w:val="00144F51"/>
    <w:rsid w:val="001549CB"/>
    <w:rsid w:val="00155509"/>
    <w:rsid w:val="0015663C"/>
    <w:rsid w:val="0016195C"/>
    <w:rsid w:val="0016760C"/>
    <w:rsid w:val="001726AB"/>
    <w:rsid w:val="00175B12"/>
    <w:rsid w:val="0017766D"/>
    <w:rsid w:val="00193408"/>
    <w:rsid w:val="001A2997"/>
    <w:rsid w:val="001A3D9D"/>
    <w:rsid w:val="001B7175"/>
    <w:rsid w:val="001C0FA9"/>
    <w:rsid w:val="001C2682"/>
    <w:rsid w:val="001C6296"/>
    <w:rsid w:val="001D11EC"/>
    <w:rsid w:val="001D3E84"/>
    <w:rsid w:val="001D591E"/>
    <w:rsid w:val="001E3B19"/>
    <w:rsid w:val="001F7133"/>
    <w:rsid w:val="002012B0"/>
    <w:rsid w:val="00205684"/>
    <w:rsid w:val="00220C26"/>
    <w:rsid w:val="0022299D"/>
    <w:rsid w:val="002258D0"/>
    <w:rsid w:val="00227A7D"/>
    <w:rsid w:val="00230DE9"/>
    <w:rsid w:val="00235241"/>
    <w:rsid w:val="00242395"/>
    <w:rsid w:val="002477FB"/>
    <w:rsid w:val="00247EDD"/>
    <w:rsid w:val="00252231"/>
    <w:rsid w:val="00254A1E"/>
    <w:rsid w:val="00257E4C"/>
    <w:rsid w:val="002656CF"/>
    <w:rsid w:val="00265C41"/>
    <w:rsid w:val="00266958"/>
    <w:rsid w:val="00266F0C"/>
    <w:rsid w:val="00277F50"/>
    <w:rsid w:val="00284592"/>
    <w:rsid w:val="00287273"/>
    <w:rsid w:val="002903DF"/>
    <w:rsid w:val="00291D07"/>
    <w:rsid w:val="00294B47"/>
    <w:rsid w:val="002B09D3"/>
    <w:rsid w:val="002B37B3"/>
    <w:rsid w:val="002B4AD0"/>
    <w:rsid w:val="002C387E"/>
    <w:rsid w:val="002D1165"/>
    <w:rsid w:val="002D1C61"/>
    <w:rsid w:val="002D7899"/>
    <w:rsid w:val="002E14EE"/>
    <w:rsid w:val="002E418C"/>
    <w:rsid w:val="002E7E21"/>
    <w:rsid w:val="002F51F2"/>
    <w:rsid w:val="00300A28"/>
    <w:rsid w:val="00304E3A"/>
    <w:rsid w:val="0030567A"/>
    <w:rsid w:val="003079C1"/>
    <w:rsid w:val="00314D77"/>
    <w:rsid w:val="00315D26"/>
    <w:rsid w:val="00316372"/>
    <w:rsid w:val="003176E2"/>
    <w:rsid w:val="00336D7E"/>
    <w:rsid w:val="00337339"/>
    <w:rsid w:val="00337FD8"/>
    <w:rsid w:val="003456F7"/>
    <w:rsid w:val="003514CD"/>
    <w:rsid w:val="00364664"/>
    <w:rsid w:val="00372741"/>
    <w:rsid w:val="0037403C"/>
    <w:rsid w:val="0037644B"/>
    <w:rsid w:val="00377D23"/>
    <w:rsid w:val="00377E29"/>
    <w:rsid w:val="00381D4E"/>
    <w:rsid w:val="00383A76"/>
    <w:rsid w:val="00391035"/>
    <w:rsid w:val="00391566"/>
    <w:rsid w:val="00392ECA"/>
    <w:rsid w:val="00393441"/>
    <w:rsid w:val="003B2EFF"/>
    <w:rsid w:val="003B5B56"/>
    <w:rsid w:val="003C0818"/>
    <w:rsid w:val="003C7B5F"/>
    <w:rsid w:val="003E3DFD"/>
    <w:rsid w:val="003E7C12"/>
    <w:rsid w:val="003F3DBF"/>
    <w:rsid w:val="003F51FF"/>
    <w:rsid w:val="0043071E"/>
    <w:rsid w:val="00432A2E"/>
    <w:rsid w:val="00437FD9"/>
    <w:rsid w:val="00453B7E"/>
    <w:rsid w:val="0045438F"/>
    <w:rsid w:val="00454CF2"/>
    <w:rsid w:val="00457433"/>
    <w:rsid w:val="00461FA0"/>
    <w:rsid w:val="00465829"/>
    <w:rsid w:val="00473F2F"/>
    <w:rsid w:val="00490865"/>
    <w:rsid w:val="004924EC"/>
    <w:rsid w:val="0049367D"/>
    <w:rsid w:val="00496E80"/>
    <w:rsid w:val="004A6428"/>
    <w:rsid w:val="004B55F6"/>
    <w:rsid w:val="004B7753"/>
    <w:rsid w:val="004C70E0"/>
    <w:rsid w:val="004D3BF5"/>
    <w:rsid w:val="004D7782"/>
    <w:rsid w:val="004D7BE0"/>
    <w:rsid w:val="004E505F"/>
    <w:rsid w:val="004E5498"/>
    <w:rsid w:val="004E5614"/>
    <w:rsid w:val="004F5D3B"/>
    <w:rsid w:val="004F61E7"/>
    <w:rsid w:val="004F61F9"/>
    <w:rsid w:val="005001F7"/>
    <w:rsid w:val="00505BA6"/>
    <w:rsid w:val="00516BBB"/>
    <w:rsid w:val="0052051C"/>
    <w:rsid w:val="00523B23"/>
    <w:rsid w:val="00530322"/>
    <w:rsid w:val="00530EA3"/>
    <w:rsid w:val="005365B2"/>
    <w:rsid w:val="005438D9"/>
    <w:rsid w:val="00545A9A"/>
    <w:rsid w:val="00552041"/>
    <w:rsid w:val="00552E69"/>
    <w:rsid w:val="00554DD3"/>
    <w:rsid w:val="00555DDB"/>
    <w:rsid w:val="00562E29"/>
    <w:rsid w:val="00564A85"/>
    <w:rsid w:val="0056764D"/>
    <w:rsid w:val="00567FDF"/>
    <w:rsid w:val="0057137C"/>
    <w:rsid w:val="0057210C"/>
    <w:rsid w:val="00574398"/>
    <w:rsid w:val="005818EF"/>
    <w:rsid w:val="0058351A"/>
    <w:rsid w:val="00584E68"/>
    <w:rsid w:val="00587230"/>
    <w:rsid w:val="00591F1F"/>
    <w:rsid w:val="00593EE3"/>
    <w:rsid w:val="005A15B4"/>
    <w:rsid w:val="005A2ED5"/>
    <w:rsid w:val="005A4700"/>
    <w:rsid w:val="005A5D89"/>
    <w:rsid w:val="005A6C1F"/>
    <w:rsid w:val="005B0D03"/>
    <w:rsid w:val="005B10BC"/>
    <w:rsid w:val="005C0BE3"/>
    <w:rsid w:val="005C39A5"/>
    <w:rsid w:val="005C73C4"/>
    <w:rsid w:val="005D4844"/>
    <w:rsid w:val="005D67DD"/>
    <w:rsid w:val="005D7349"/>
    <w:rsid w:val="005D77C2"/>
    <w:rsid w:val="005E6A2D"/>
    <w:rsid w:val="0060744F"/>
    <w:rsid w:val="00616C4C"/>
    <w:rsid w:val="00620E62"/>
    <w:rsid w:val="00621C6B"/>
    <w:rsid w:val="00621D22"/>
    <w:rsid w:val="0062219B"/>
    <w:rsid w:val="006240B9"/>
    <w:rsid w:val="006260D8"/>
    <w:rsid w:val="00633610"/>
    <w:rsid w:val="00633B06"/>
    <w:rsid w:val="00633DC8"/>
    <w:rsid w:val="00634406"/>
    <w:rsid w:val="00634E81"/>
    <w:rsid w:val="006515AE"/>
    <w:rsid w:val="006704CE"/>
    <w:rsid w:val="00675D71"/>
    <w:rsid w:val="00682806"/>
    <w:rsid w:val="00682904"/>
    <w:rsid w:val="006A7B37"/>
    <w:rsid w:val="006C0A89"/>
    <w:rsid w:val="006C4590"/>
    <w:rsid w:val="006D085F"/>
    <w:rsid w:val="006E02ED"/>
    <w:rsid w:val="006E2B93"/>
    <w:rsid w:val="006E3752"/>
    <w:rsid w:val="006F06C2"/>
    <w:rsid w:val="007002B9"/>
    <w:rsid w:val="00712651"/>
    <w:rsid w:val="00712C4C"/>
    <w:rsid w:val="007133FD"/>
    <w:rsid w:val="00715FE1"/>
    <w:rsid w:val="00722D70"/>
    <w:rsid w:val="0073524E"/>
    <w:rsid w:val="00742BB5"/>
    <w:rsid w:val="00745784"/>
    <w:rsid w:val="00761D53"/>
    <w:rsid w:val="00770ADF"/>
    <w:rsid w:val="007749C9"/>
    <w:rsid w:val="00774E2D"/>
    <w:rsid w:val="00780BBB"/>
    <w:rsid w:val="00780BCF"/>
    <w:rsid w:val="00790A00"/>
    <w:rsid w:val="007912D6"/>
    <w:rsid w:val="007914F7"/>
    <w:rsid w:val="00794FFC"/>
    <w:rsid w:val="00797FE0"/>
    <w:rsid w:val="007A4115"/>
    <w:rsid w:val="007A4D9B"/>
    <w:rsid w:val="007A7235"/>
    <w:rsid w:val="007A74E0"/>
    <w:rsid w:val="007A7767"/>
    <w:rsid w:val="007B4F03"/>
    <w:rsid w:val="007C1B19"/>
    <w:rsid w:val="007C62F4"/>
    <w:rsid w:val="007C6D03"/>
    <w:rsid w:val="007D081B"/>
    <w:rsid w:val="007D0D50"/>
    <w:rsid w:val="007D66C0"/>
    <w:rsid w:val="007E347D"/>
    <w:rsid w:val="007E36CC"/>
    <w:rsid w:val="007E436C"/>
    <w:rsid w:val="007E5B88"/>
    <w:rsid w:val="007F0896"/>
    <w:rsid w:val="007F0B06"/>
    <w:rsid w:val="007F2BED"/>
    <w:rsid w:val="007F380F"/>
    <w:rsid w:val="007F5D8C"/>
    <w:rsid w:val="0080197C"/>
    <w:rsid w:val="00802FF8"/>
    <w:rsid w:val="0080492A"/>
    <w:rsid w:val="00813216"/>
    <w:rsid w:val="00820351"/>
    <w:rsid w:val="00826BAC"/>
    <w:rsid w:val="00830C9D"/>
    <w:rsid w:val="00833BE1"/>
    <w:rsid w:val="008344D5"/>
    <w:rsid w:val="0084427E"/>
    <w:rsid w:val="008453AC"/>
    <w:rsid w:val="008532FC"/>
    <w:rsid w:val="00857584"/>
    <w:rsid w:val="00877AD1"/>
    <w:rsid w:val="00881AA2"/>
    <w:rsid w:val="00881B17"/>
    <w:rsid w:val="0088260A"/>
    <w:rsid w:val="00886C6E"/>
    <w:rsid w:val="00887C34"/>
    <w:rsid w:val="008950A0"/>
    <w:rsid w:val="008A1B5C"/>
    <w:rsid w:val="008A3880"/>
    <w:rsid w:val="008A7ABC"/>
    <w:rsid w:val="008B1369"/>
    <w:rsid w:val="008C1D0C"/>
    <w:rsid w:val="008C25D1"/>
    <w:rsid w:val="008C77B1"/>
    <w:rsid w:val="008D74EF"/>
    <w:rsid w:val="008E1D5F"/>
    <w:rsid w:val="008F0DF9"/>
    <w:rsid w:val="008F5DE6"/>
    <w:rsid w:val="00905455"/>
    <w:rsid w:val="00911960"/>
    <w:rsid w:val="00911AFC"/>
    <w:rsid w:val="009121B1"/>
    <w:rsid w:val="0091392F"/>
    <w:rsid w:val="00915DCD"/>
    <w:rsid w:val="009224A8"/>
    <w:rsid w:val="00933E5E"/>
    <w:rsid w:val="00936D85"/>
    <w:rsid w:val="0094006F"/>
    <w:rsid w:val="00941669"/>
    <w:rsid w:val="00944A1D"/>
    <w:rsid w:val="009553CD"/>
    <w:rsid w:val="00955DB7"/>
    <w:rsid w:val="00957E9C"/>
    <w:rsid w:val="00961238"/>
    <w:rsid w:val="00963F75"/>
    <w:rsid w:val="009646E5"/>
    <w:rsid w:val="00964A61"/>
    <w:rsid w:val="0097206B"/>
    <w:rsid w:val="00972D10"/>
    <w:rsid w:val="00975B00"/>
    <w:rsid w:val="00984B6E"/>
    <w:rsid w:val="00991130"/>
    <w:rsid w:val="0099280D"/>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22FA8"/>
    <w:rsid w:val="00A24E5F"/>
    <w:rsid w:val="00A34F79"/>
    <w:rsid w:val="00A3634E"/>
    <w:rsid w:val="00A4420F"/>
    <w:rsid w:val="00A52D66"/>
    <w:rsid w:val="00A548E7"/>
    <w:rsid w:val="00A5617F"/>
    <w:rsid w:val="00A629D9"/>
    <w:rsid w:val="00A62CF5"/>
    <w:rsid w:val="00A6611C"/>
    <w:rsid w:val="00A67FD7"/>
    <w:rsid w:val="00A7351E"/>
    <w:rsid w:val="00A75DF8"/>
    <w:rsid w:val="00A959EE"/>
    <w:rsid w:val="00AA0658"/>
    <w:rsid w:val="00AB2D65"/>
    <w:rsid w:val="00AD697D"/>
    <w:rsid w:val="00AE2805"/>
    <w:rsid w:val="00AE6AD3"/>
    <w:rsid w:val="00B01998"/>
    <w:rsid w:val="00B064A0"/>
    <w:rsid w:val="00B11A30"/>
    <w:rsid w:val="00B12180"/>
    <w:rsid w:val="00B12A6A"/>
    <w:rsid w:val="00B201CD"/>
    <w:rsid w:val="00B212E5"/>
    <w:rsid w:val="00B275C9"/>
    <w:rsid w:val="00B311E3"/>
    <w:rsid w:val="00B35084"/>
    <w:rsid w:val="00B37A54"/>
    <w:rsid w:val="00B407F8"/>
    <w:rsid w:val="00B4518C"/>
    <w:rsid w:val="00B52EE7"/>
    <w:rsid w:val="00B530BE"/>
    <w:rsid w:val="00B54AF2"/>
    <w:rsid w:val="00B54BC6"/>
    <w:rsid w:val="00B641E5"/>
    <w:rsid w:val="00B64574"/>
    <w:rsid w:val="00B724DF"/>
    <w:rsid w:val="00B864D1"/>
    <w:rsid w:val="00B91487"/>
    <w:rsid w:val="00BA4C3C"/>
    <w:rsid w:val="00BB2206"/>
    <w:rsid w:val="00BB24A9"/>
    <w:rsid w:val="00BB2C63"/>
    <w:rsid w:val="00BB2D83"/>
    <w:rsid w:val="00BC1131"/>
    <w:rsid w:val="00BC15CA"/>
    <w:rsid w:val="00BC1F6D"/>
    <w:rsid w:val="00BC3F6B"/>
    <w:rsid w:val="00BC4B47"/>
    <w:rsid w:val="00BD1579"/>
    <w:rsid w:val="00BD48D2"/>
    <w:rsid w:val="00BD5681"/>
    <w:rsid w:val="00BE072A"/>
    <w:rsid w:val="00BE15D0"/>
    <w:rsid w:val="00BE3345"/>
    <w:rsid w:val="00BE6414"/>
    <w:rsid w:val="00BF3E97"/>
    <w:rsid w:val="00C04565"/>
    <w:rsid w:val="00C153E6"/>
    <w:rsid w:val="00C17F52"/>
    <w:rsid w:val="00C21861"/>
    <w:rsid w:val="00C33259"/>
    <w:rsid w:val="00C33BD8"/>
    <w:rsid w:val="00C37ED1"/>
    <w:rsid w:val="00C42B16"/>
    <w:rsid w:val="00C45146"/>
    <w:rsid w:val="00C462C9"/>
    <w:rsid w:val="00C5160E"/>
    <w:rsid w:val="00C53CC2"/>
    <w:rsid w:val="00C56ED5"/>
    <w:rsid w:val="00C63F0E"/>
    <w:rsid w:val="00C90D47"/>
    <w:rsid w:val="00C920E5"/>
    <w:rsid w:val="00C96EBF"/>
    <w:rsid w:val="00CA1F7E"/>
    <w:rsid w:val="00CB0F2B"/>
    <w:rsid w:val="00CB3B30"/>
    <w:rsid w:val="00CB667E"/>
    <w:rsid w:val="00CC17DE"/>
    <w:rsid w:val="00CC4C7A"/>
    <w:rsid w:val="00CC5405"/>
    <w:rsid w:val="00CC7D0F"/>
    <w:rsid w:val="00CD079B"/>
    <w:rsid w:val="00CE1CCA"/>
    <w:rsid w:val="00CE6AA2"/>
    <w:rsid w:val="00D04FF0"/>
    <w:rsid w:val="00D06203"/>
    <w:rsid w:val="00D1004F"/>
    <w:rsid w:val="00D149FD"/>
    <w:rsid w:val="00D165A5"/>
    <w:rsid w:val="00D2027B"/>
    <w:rsid w:val="00D27476"/>
    <w:rsid w:val="00D42E07"/>
    <w:rsid w:val="00D43D11"/>
    <w:rsid w:val="00D508AC"/>
    <w:rsid w:val="00D530BB"/>
    <w:rsid w:val="00D61205"/>
    <w:rsid w:val="00D6556D"/>
    <w:rsid w:val="00D6594E"/>
    <w:rsid w:val="00D80C2B"/>
    <w:rsid w:val="00D81018"/>
    <w:rsid w:val="00D91168"/>
    <w:rsid w:val="00D93618"/>
    <w:rsid w:val="00DA007D"/>
    <w:rsid w:val="00DA164E"/>
    <w:rsid w:val="00DA68F1"/>
    <w:rsid w:val="00DC2530"/>
    <w:rsid w:val="00DC6E9F"/>
    <w:rsid w:val="00DD2090"/>
    <w:rsid w:val="00DE0808"/>
    <w:rsid w:val="00DE7A75"/>
    <w:rsid w:val="00DF1C20"/>
    <w:rsid w:val="00DF2B2C"/>
    <w:rsid w:val="00E0232B"/>
    <w:rsid w:val="00E1082A"/>
    <w:rsid w:val="00E2705D"/>
    <w:rsid w:val="00E31D39"/>
    <w:rsid w:val="00E41A1F"/>
    <w:rsid w:val="00E50907"/>
    <w:rsid w:val="00E557C2"/>
    <w:rsid w:val="00E67FF3"/>
    <w:rsid w:val="00E74E40"/>
    <w:rsid w:val="00E83ADE"/>
    <w:rsid w:val="00E92E92"/>
    <w:rsid w:val="00EA50DC"/>
    <w:rsid w:val="00EA6AA0"/>
    <w:rsid w:val="00EB4B3E"/>
    <w:rsid w:val="00EC09AE"/>
    <w:rsid w:val="00EC32DF"/>
    <w:rsid w:val="00EC4BA9"/>
    <w:rsid w:val="00EC7621"/>
    <w:rsid w:val="00ED1866"/>
    <w:rsid w:val="00ED25CB"/>
    <w:rsid w:val="00ED6408"/>
    <w:rsid w:val="00EE539B"/>
    <w:rsid w:val="00EE5783"/>
    <w:rsid w:val="00EF01F6"/>
    <w:rsid w:val="00EF1E79"/>
    <w:rsid w:val="00EF770C"/>
    <w:rsid w:val="00F10A1C"/>
    <w:rsid w:val="00F116A7"/>
    <w:rsid w:val="00F17AFF"/>
    <w:rsid w:val="00F234DA"/>
    <w:rsid w:val="00F24D2C"/>
    <w:rsid w:val="00F47054"/>
    <w:rsid w:val="00F525BB"/>
    <w:rsid w:val="00F66C36"/>
    <w:rsid w:val="00F70276"/>
    <w:rsid w:val="00F76DD1"/>
    <w:rsid w:val="00F81C70"/>
    <w:rsid w:val="00F839AD"/>
    <w:rsid w:val="00F97AA3"/>
    <w:rsid w:val="00FA20DB"/>
    <w:rsid w:val="00FB11B8"/>
    <w:rsid w:val="00FB175F"/>
    <w:rsid w:val="00FB4848"/>
    <w:rsid w:val="00FB76A4"/>
    <w:rsid w:val="00FB7C17"/>
    <w:rsid w:val="00FC14C0"/>
    <w:rsid w:val="00FC2E1F"/>
    <w:rsid w:val="00FC6B70"/>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a9">
    <w:name w:val="Date"/>
    <w:basedOn w:val="a"/>
    <w:next w:val="a"/>
    <w:link w:val="aa"/>
    <w:rsid w:val="007002B9"/>
  </w:style>
  <w:style w:type="character" w:customStyle="1" w:styleId="aa">
    <w:name w:val="日付 (文字)"/>
    <w:basedOn w:val="a0"/>
    <w:link w:val="a9"/>
    <w:rsid w:val="007002B9"/>
    <w:rPr>
      <w:rFonts w:ascii="Times New Roman" w:hAnsi="Times New Roman"/>
      <w:sz w:val="24"/>
      <w:szCs w:val="24"/>
      <w:lang w:val="en-US" w:eastAsia="ko-KR"/>
    </w:rPr>
  </w:style>
  <w:style w:type="paragraph" w:styleId="Web">
    <w:name w:val="Normal (Web)"/>
    <w:basedOn w:val="a"/>
    <w:uiPriority w:val="99"/>
    <w:unhideWhenUsed/>
    <w:rsid w:val="00A24E5F"/>
    <w:pPr>
      <w:spacing w:before="100" w:beforeAutospacing="1" w:after="100" w:afterAutospacing="1"/>
    </w:pPr>
    <w:rPr>
      <w:rFonts w:ascii="ＭＳ Ｐゴシック" w:eastAsia="ＭＳ Ｐゴシック" w:hAnsi="ＭＳ Ｐゴシック" w:cs="ＭＳ Ｐゴシック"/>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a9">
    <w:name w:val="Date"/>
    <w:basedOn w:val="a"/>
    <w:next w:val="a"/>
    <w:link w:val="aa"/>
    <w:rsid w:val="007002B9"/>
  </w:style>
  <w:style w:type="character" w:customStyle="1" w:styleId="aa">
    <w:name w:val="日付 (文字)"/>
    <w:basedOn w:val="a0"/>
    <w:link w:val="a9"/>
    <w:rsid w:val="007002B9"/>
    <w:rPr>
      <w:rFonts w:ascii="Times New Roman" w:hAnsi="Times New Roman"/>
      <w:sz w:val="24"/>
      <w:szCs w:val="24"/>
      <w:lang w:val="en-US" w:eastAsia="ko-KR"/>
    </w:rPr>
  </w:style>
  <w:style w:type="paragraph" w:styleId="Web">
    <w:name w:val="Normal (Web)"/>
    <w:basedOn w:val="a"/>
    <w:uiPriority w:val="99"/>
    <w:unhideWhenUsed/>
    <w:rsid w:val="00A24E5F"/>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1510753">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95062630">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4996930">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58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DDDFF-5C28-4026-86E9-0FACC12C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296</TotalTime>
  <Pages>4</Pages>
  <Words>695</Words>
  <Characters>3967</Characters>
  <Application>Microsoft Office Word</Application>
  <DocSecurity>0</DocSecurity>
  <Lines>33</Lines>
  <Paragraphs>9</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May 2015 Minutes</vt:lpstr>
      <vt:lpstr>THz IG Nov 2009 Minutes</vt:lpstr>
      <vt:lpstr>THz IG Nov 2009 Minutes</vt:lpstr>
    </vt:vector>
  </TitlesOfParts>
  <Company>Intel</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May 2015 Minutes</dc:title>
  <dc:creator>a</dc:creator>
  <dc:description/>
  <cp:lastModifiedBy>a</cp:lastModifiedBy>
  <cp:revision>28</cp:revision>
  <cp:lastPrinted>2012-04-16T11:57:00Z</cp:lastPrinted>
  <dcterms:created xsi:type="dcterms:W3CDTF">2015-05-11T17:45:00Z</dcterms:created>
  <dcterms:modified xsi:type="dcterms:W3CDTF">2015-05-14T20:52:00Z</dcterms:modified>
</cp:coreProperties>
</file>