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1C525DE1" w:rsidR="001C7781" w:rsidRDefault="008C72FA" w:rsidP="007A7B2D">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7A7B2D">
              <w:rPr>
                <w:b/>
                <w:sz w:val="28"/>
              </w:rPr>
              <w:t>March</w:t>
            </w:r>
            <w:r w:rsidR="00AC72B1">
              <w:rPr>
                <w:b/>
                <w:sz w:val="28"/>
              </w:rPr>
              <w:t xml:space="preserve"> 2015</w:t>
            </w:r>
            <w:r w:rsidR="00602A25">
              <w:rPr>
                <w:b/>
                <w:sz w:val="28"/>
              </w:rPr>
              <w:t xml:space="preserve"> </w:t>
            </w:r>
            <w:r w:rsidR="007A7B2D">
              <w:rPr>
                <w:b/>
                <w:sz w:val="28"/>
              </w:rPr>
              <w:t>Plenary</w:t>
            </w:r>
            <w:r w:rsidR="00602A25">
              <w:rPr>
                <w:b/>
                <w:sz w:val="28"/>
              </w:rPr>
              <w:t xml:space="preserve"> meeting, </w:t>
            </w:r>
            <w:r w:rsidR="007A7B2D">
              <w:rPr>
                <w:b/>
                <w:sz w:val="28"/>
              </w:rPr>
              <w:t>Berlin</w:t>
            </w:r>
            <w:r w:rsidR="00602A25">
              <w:rPr>
                <w:b/>
                <w:sz w:val="28"/>
              </w:rPr>
              <w:t xml:space="preserve">, </w:t>
            </w:r>
            <w:r w:rsidR="007A7B2D">
              <w:rPr>
                <w:b/>
                <w:sz w:val="28"/>
              </w:rPr>
              <w:t>DE</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6BBA0BEE" w:rsidR="00150A7C" w:rsidRDefault="007A7B2D" w:rsidP="007A7B2D">
            <w:pPr>
              <w:pStyle w:val="covertext"/>
              <w:tabs>
                <w:tab w:val="left" w:pos="4809"/>
              </w:tabs>
              <w:snapToGrid w:val="0"/>
            </w:pPr>
            <w:r>
              <w:t>18</w:t>
            </w:r>
            <w:r w:rsidRPr="007A7B2D">
              <w:rPr>
                <w:vertAlign w:val="superscript"/>
              </w:rPr>
              <w:t>th</w:t>
            </w:r>
            <w:r>
              <w:t xml:space="preserve"> April</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474D750B" w:rsidR="00150A7C" w:rsidRDefault="0083393E" w:rsidP="007A7B2D">
            <w:pPr>
              <w:pStyle w:val="covertext"/>
              <w:snapToGrid w:val="0"/>
            </w:pPr>
            <w:r>
              <w:t xml:space="preserve">TG9 </w:t>
            </w:r>
            <w:r w:rsidR="001C7781">
              <w:t>KMP</w:t>
            </w:r>
            <w:r>
              <w:t xml:space="preserve"> </w:t>
            </w:r>
            <w:r w:rsidR="00602A25">
              <w:t xml:space="preserve">Minutes for </w:t>
            </w:r>
            <w:r w:rsidR="007A7B2D">
              <w:t>March</w:t>
            </w:r>
            <w:r w:rsidR="009E684D">
              <w:t xml:space="preserve"> </w:t>
            </w:r>
            <w:r w:rsidR="00B73235">
              <w:t>201</w:t>
            </w:r>
            <w:r w:rsidR="00AC72B1">
              <w:t>5</w:t>
            </w:r>
            <w:r w:rsidR="00AA26B9">
              <w:t xml:space="preserve"> </w:t>
            </w:r>
            <w:r w:rsidR="007A7B2D">
              <w:t>Plenary</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66A2FF64" w:rsidR="00150A7C" w:rsidRDefault="009918E2" w:rsidP="007A7B2D">
            <w:pPr>
              <w:pStyle w:val="covertext"/>
              <w:snapToGrid w:val="0"/>
            </w:pPr>
            <w:r>
              <w:t xml:space="preserve">TG9 KMP Minutes for </w:t>
            </w:r>
            <w:r w:rsidR="007A7B2D">
              <w:t>March</w:t>
            </w:r>
            <w:r>
              <w:t xml:space="preserve"> 201</w:t>
            </w:r>
            <w:r w:rsidR="00AC72B1">
              <w:t>5</w:t>
            </w:r>
            <w:r>
              <w:t xml:space="preserve"> </w:t>
            </w:r>
            <w:r w:rsidR="007A7B2D">
              <w:t>Plenary</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154F1810" w14:textId="77777777" w:rsidR="007A7B2D" w:rsidRDefault="007A7B2D" w:rsidP="007A7B2D">
      <w:r>
        <w:t xml:space="preserve">The agenda for IEEE 802.15 TG9 is found in </w:t>
      </w:r>
      <w:hyperlink r:id="rId9" w:history="1">
        <w:r w:rsidRPr="00B35A3A">
          <w:rPr>
            <w:rStyle w:val="Hyperlink"/>
          </w:rPr>
          <w:t>15-15/0157r0</w:t>
        </w:r>
      </w:hyperlink>
      <w:r>
        <w:t>.  More detailed information on the TG9 status is contained in the opening report (</w:t>
      </w:r>
      <w:hyperlink r:id="rId10" w:history="1">
        <w:r w:rsidRPr="00B35A3A">
          <w:rPr>
            <w:rStyle w:val="Hyperlink"/>
          </w:rPr>
          <w:t>15-15/0183r1</w:t>
        </w:r>
      </w:hyperlink>
      <w:r>
        <w:t>). The minutes of the Atlanta meeting (</w:t>
      </w:r>
      <w:hyperlink r:id="rId11" w:history="1">
        <w:r w:rsidRPr="00B35A3A">
          <w:rPr>
            <w:rStyle w:val="Hyperlink"/>
          </w:rPr>
          <w:t>15-15/0116r1</w:t>
        </w:r>
      </w:hyperlink>
      <w:r>
        <w:t>) were approved by acclamation.</w:t>
      </w:r>
    </w:p>
    <w:p w14:paraId="47E91B8F" w14:textId="72374439" w:rsidR="007A7B2D" w:rsidRDefault="007A7B2D" w:rsidP="007A7B2D">
      <w:r>
        <w:t>Tero Kivinen (INSIDE Secure) led a discussion of the remaining comments (</w:t>
      </w:r>
      <w:hyperlink r:id="rId12" w:history="1">
        <w:r w:rsidRPr="00260D25">
          <w:rPr>
            <w:rStyle w:val="Hyperlink"/>
          </w:rPr>
          <w:t>15-14/0718r15</w:t>
        </w:r>
      </w:hyperlink>
      <w:r>
        <w:t xml:space="preserve">).  There is a set of 12 comments that are covered by Brian Weis’ (Cisco) document </w:t>
      </w:r>
      <w:hyperlink r:id="rId13" w:history="1">
        <w:r w:rsidRPr="00CB548E">
          <w:rPr>
            <w:rStyle w:val="Hyperlink"/>
          </w:rPr>
          <w:t>15-15/0127r1</w:t>
        </w:r>
      </w:hyperlink>
      <w:r>
        <w:t xml:space="preserve">.  That set of comments was raised against the contents of Annexes A and F, with the two annexes to be folded together.  The revised text is found at the end of Weis’ document.  A Company ID value is needed (in place of an OUI) to be used </w:t>
      </w:r>
      <w:r w:rsidR="00152652">
        <w:t xml:space="preserve">as </w:t>
      </w:r>
      <w:r>
        <w:t>a protocol identifier in the new Annex A.  All comments covered by Weis’ submission were accepte</w:t>
      </w:r>
      <w:r w:rsidR="00152652">
        <w:t>d as is or accepted in principle</w:t>
      </w:r>
      <w:r>
        <w:t xml:space="preserve"> except for #100.  That Comment ID (CID) requested that the annex be split, which the group declined to do.  </w:t>
      </w:r>
      <w:r>
        <w:lastRenderedPageBreak/>
        <w:t>In the next revision of the comment spreadsheet, one comment will be left marked “To Be Resolved” (TBR) in order to make sure we come back and address the Company ID issue once a value has been assigned to IEEE 802.15.  There are 45 other issues that are still marked as needing resolution.  Several comments marked “To Be Done” (TBD) may already have been resolved.  Kivinen will verify the status of those comments.</w:t>
      </w:r>
    </w:p>
    <w:p w14:paraId="3EA5B182" w14:textId="64BEB873" w:rsidR="007A7B2D" w:rsidRDefault="007A7B2D" w:rsidP="007A7B2D">
      <w:r>
        <w:t xml:space="preserve">There is a new, interim draft of the </w:t>
      </w:r>
      <w:r w:rsidR="00152652">
        <w:t xml:space="preserve">IEEE 802.15.9 </w:t>
      </w:r>
      <w:r>
        <w:t xml:space="preserve">Recommended Practice in the IEEE 802.15 members’ private area.  This is not the next draft to balloted, but rather the editor’s temporary output to allow the task group members to verify that the comments resolved by the </w:t>
      </w:r>
      <w:r w:rsidR="00152652">
        <w:t>Ballot Resolution Committee (</w:t>
      </w:r>
      <w:r>
        <w:t>BRC</w:t>
      </w:r>
      <w:r w:rsidR="00152652">
        <w:t>)</w:t>
      </w:r>
      <w:r>
        <w:t xml:space="preserve"> have been probably captured.  Additional work will take place during this week with the plan to have all comments resolved coming out of this meeting.  That will allow the task group to request of the working group another ballot to take place upon the editor’s incorporation of all new comment resolutions and all of the TBD items.</w:t>
      </w:r>
    </w:p>
    <w:p w14:paraId="0CA33093" w14:textId="75610535" w:rsidR="007A7B2D" w:rsidRDefault="007A7B2D" w:rsidP="007A7B2D">
      <w:r>
        <w:t>Kivinen walked the task group through the updated draft.  References to IEEE 802.15.7 have been expunged as there is no actual support for that standard within the draft.  A PAR change will be moved later in the week to formalize the task group’s change in scope.</w:t>
      </w:r>
    </w:p>
    <w:p w14:paraId="53803C5A" w14:textId="2611AB4E" w:rsidR="007A7B2D" w:rsidRDefault="007A7B2D" w:rsidP="007A7B2D">
      <w:r>
        <w:t>Brian Weis explained his revised Annex A, which combines the original Annex A with Annex F.  A.1 and A.1.1 are mostly unchanged except for some minor glue text.  A.1.2 has a new table (#20) listing the IEEE 802.1X and IEEE 802.11 KMPs that are supported.  The table needs to be changed to show that 802.1X/EAP is not a KMP itself (it is used under the cover for the IEEE 802.1X and IEEE 802.11 KMPs).  It was decided that the 802.1X/EAP line will be struck and explanatory text will be added to the preceding paragraph.</w:t>
      </w:r>
    </w:p>
    <w:p w14:paraId="7E0F873F" w14:textId="0CEAC3C2" w:rsidR="007A7B2D" w:rsidRDefault="007A7B2D" w:rsidP="007A7B2D">
      <w:r>
        <w:t>Bob Heile (ZigBee Alliance) joined the meeting to assist the task group in generating motions to the IEEE 802.15 working group.  Four motions are needed:  1) a request to IEEE 802.11 from IEEE 802.15 for a Cipher Suite Selector</w:t>
      </w:r>
      <w:r w:rsidR="00152652">
        <w:t xml:space="preserve"> (instead of using a Company ID)</w:t>
      </w:r>
      <w:r>
        <w:t>; 2) PAR modification to remove IEEE 802.15.7 references and fix IEEE 802.15.4 references; 3) BRC reaffirmation; and 4) recirculation ballot.</w:t>
      </w:r>
    </w:p>
    <w:p w14:paraId="3AB8DA68" w14:textId="3B4B8872" w:rsidR="007A7B2D" w:rsidRDefault="007A7B2D" w:rsidP="007A7B2D">
      <w:r>
        <w:t xml:space="preserve">The comment resolution database has been updated to version </w:t>
      </w:r>
      <w:hyperlink r:id="rId14" w:history="1">
        <w:r w:rsidRPr="00641F0B">
          <w:rPr>
            <w:rStyle w:val="Hyperlink"/>
          </w:rPr>
          <w:t>-19</w:t>
        </w:r>
      </w:hyperlink>
      <w:r>
        <w:t xml:space="preserve">.  This contains all remaining edits with the exception of those that are found in </w:t>
      </w:r>
      <w:hyperlink r:id="rId15" w:history="1">
        <w:r w:rsidRPr="00EA7CAE">
          <w:rPr>
            <w:rStyle w:val="Hyperlink"/>
          </w:rPr>
          <w:t>15-15/0240r0</w:t>
        </w:r>
      </w:hyperlink>
      <w:r>
        <w:t>.</w:t>
      </w:r>
    </w:p>
    <w:p w14:paraId="2EE8A351" w14:textId="303CF2A0" w:rsidR="00470BB5" w:rsidRPr="00285684" w:rsidRDefault="007A7B2D" w:rsidP="00273976">
      <w:r>
        <w:t xml:space="preserve">The task group verified that the final changes in pre-draft17 of the document are correct and reflect all of the </w:t>
      </w:r>
      <w:r w:rsidR="00641F0B">
        <w:t xml:space="preserve">latest </w:t>
      </w:r>
      <w:r>
        <w:t>comment resolutions (</w:t>
      </w:r>
      <w:hyperlink r:id="rId16" w:history="1">
        <w:r w:rsidRPr="00EA7CAE">
          <w:rPr>
            <w:rStyle w:val="Hyperlink"/>
          </w:rPr>
          <w:t>15-14/0718r20</w:t>
        </w:r>
      </w:hyperlink>
      <w:r>
        <w:t xml:space="preserve">) made during the week.  </w:t>
      </w:r>
      <w:r w:rsidR="00641F0B">
        <w:t>The task group approved</w:t>
      </w:r>
      <w:r>
        <w:t xml:space="preserve"> a task group motion to the </w:t>
      </w:r>
      <w:r w:rsidR="00641F0B">
        <w:t xml:space="preserve">IEEE 802.15 </w:t>
      </w:r>
      <w:r>
        <w:t>WG for approval of the recirculation ballot</w:t>
      </w:r>
      <w:r w:rsidR="006214F4">
        <w:t xml:space="preserve">.  </w:t>
      </w:r>
      <w:r w:rsidR="00641F0B">
        <w:t>It then r</w:t>
      </w:r>
      <w:r w:rsidR="006214F4">
        <w:t>eviewed the closing report (</w:t>
      </w:r>
      <w:hyperlink r:id="rId17" w:history="1">
        <w:r w:rsidR="006214F4" w:rsidRPr="006214F4">
          <w:rPr>
            <w:rStyle w:val="Hyperlink"/>
          </w:rPr>
          <w:t>15-15/0237r1</w:t>
        </w:r>
      </w:hyperlink>
      <w:r w:rsidR="00641F0B">
        <w:t>) and found it suitable.</w:t>
      </w:r>
      <w:bookmarkStart w:id="0" w:name="_GoBack"/>
      <w:bookmarkEnd w:id="0"/>
    </w:p>
    <w:sectPr w:rsidR="00470BB5" w:rsidRPr="00285684" w:rsidSect="00F02BE4">
      <w:headerReference w:type="default" r:id="rId18"/>
      <w:footerReference w:type="default" r:id="rId19"/>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152652" w:rsidRDefault="00152652" w:rsidP="001C7781">
      <w:r>
        <w:separator/>
      </w:r>
    </w:p>
  </w:endnote>
  <w:endnote w:type="continuationSeparator" w:id="0">
    <w:p w14:paraId="0DECD061" w14:textId="77777777" w:rsidR="00152652" w:rsidRDefault="00152652"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152652" w:rsidRDefault="00152652">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641F0B">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152652" w:rsidRDefault="00152652" w:rsidP="001C7781">
      <w:r>
        <w:separator/>
      </w:r>
    </w:p>
  </w:footnote>
  <w:footnote w:type="continuationSeparator" w:id="0">
    <w:p w14:paraId="4E55FBB6" w14:textId="77777777" w:rsidR="00152652" w:rsidRDefault="00152652"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219EB08" w:rsidR="00152652" w:rsidRDefault="00152652">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March, 2015</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5</w:t>
    </w:r>
    <w:r w:rsidRPr="00CD14BE">
      <w:rPr>
        <w:rStyle w:val="highlight1"/>
        <w:rFonts w:ascii="Times" w:hAnsi="Times"/>
        <w:color w:val="000000"/>
        <w:sz w:val="28"/>
        <w:szCs w:val="28"/>
      </w:rPr>
      <w:t>-</w:t>
    </w:r>
    <w:r>
      <w:rPr>
        <w:rStyle w:val="highlight1"/>
        <w:rFonts w:ascii="Times" w:hAnsi="Times"/>
        <w:color w:val="000000"/>
        <w:sz w:val="28"/>
        <w:szCs w:val="28"/>
      </w:rPr>
      <w:t>0308</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A7B2D"/>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5/15-15-0157-00-0009-tg9-agenda-berlin-2015.xl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entor.ieee.org/802.15/dcn/15/15-15-0183-01-0009-tg9-opening-report-mar-2015.ppt" TargetMode="External"/><Relationship Id="rId11" Type="http://schemas.openxmlformats.org/officeDocument/2006/relationships/hyperlink" Target="https://mentor.ieee.org/802.15/dcn/15/15-15-0116-01-0009-tg9-kmp-minutes-for-the-january-2015-interim-meeting-atlanta-ga.docx" TargetMode="External"/><Relationship Id="rId12" Type="http://schemas.openxmlformats.org/officeDocument/2006/relationships/hyperlink" Target="https://mentor.ieee.org/802.15/dcn/14/15-14-0718-15-0009-p802-15-9-consolidated-comments.xls" TargetMode="External"/><Relationship Id="rId13" Type="http://schemas.openxmlformats.org/officeDocument/2006/relationships/hyperlink" Target="https://mentor.ieee.org/802.15/dcn/15/15-15-0127-01-0009-lb98-resolutions-weis.doc" TargetMode="External"/><Relationship Id="rId14" Type="http://schemas.openxmlformats.org/officeDocument/2006/relationships/hyperlink" Target="https://mentor.ieee.org/802.15/dcn/14/15-14-0718-19-0009-p802-15-9-consolidated-comments.xls" TargetMode="External"/><Relationship Id="rId15" Type="http://schemas.openxmlformats.org/officeDocument/2006/relationships/hyperlink" Target="https://mentor.ieee.org/802.15/dcn/15/15-15-0240-00-0009-etsi-ts-102-887-2-addition-for-15-9.docx" TargetMode="External"/><Relationship Id="rId16" Type="http://schemas.openxmlformats.org/officeDocument/2006/relationships/hyperlink" Target="https://mentor.ieee.org/802.15/dcn/14/15-14-0718-20-0009-p802-15-9-consolidated-comments.xls" TargetMode="External"/><Relationship Id="rId17" Type="http://schemas.openxmlformats.org/officeDocument/2006/relationships/hyperlink" Target="https://mentor.ieee.org/802.15/dcn/15/15-15-0237-01-0009-closing-report-mar-2015.ppt"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791C-B363-EA4E-A248-9430B35E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846</Words>
  <Characters>4827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Company>NSA/IAD</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2015 Interim meeting, Atlanta, GA</dc:title>
  <dc:creator>Peter E. Yee</dc:creator>
  <cp:lastModifiedBy>Peter Yee</cp:lastModifiedBy>
  <cp:revision>3</cp:revision>
  <cp:lastPrinted>2013-12-02T12:05:00Z</cp:lastPrinted>
  <dcterms:created xsi:type="dcterms:W3CDTF">2015-04-18T21:08:00Z</dcterms:created>
  <dcterms:modified xsi:type="dcterms:W3CDTF">2015-04-18T21:16:00Z</dcterms:modified>
</cp:coreProperties>
</file>