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66492C" w:rsidRDefault="00764CD9" w:rsidP="00A8548D">
      <w:pPr>
        <w:jc w:val="center"/>
        <w:rPr>
          <w:b/>
          <w:sz w:val="28"/>
        </w:rPr>
      </w:pPr>
      <w:r w:rsidRPr="0066492C">
        <w:rPr>
          <w:b/>
          <w:sz w:val="28"/>
        </w:rPr>
        <w:t>IEEE P802.15</w:t>
      </w:r>
    </w:p>
    <w:p w:rsidR="00764CD9" w:rsidRPr="0066492C" w:rsidRDefault="00764CD9" w:rsidP="00A8548D">
      <w:pPr>
        <w:jc w:val="center"/>
        <w:rPr>
          <w:b/>
          <w:sz w:val="28"/>
        </w:rPr>
      </w:pPr>
      <w:r w:rsidRPr="0066492C">
        <w:rPr>
          <w:b/>
          <w:sz w:val="28"/>
        </w:rPr>
        <w:t>Wireless Personal Area Networks</w:t>
      </w:r>
    </w:p>
    <w:p w:rsidR="00764CD9" w:rsidRPr="0066492C"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66492C" w:rsidTr="00082FB2">
        <w:tc>
          <w:tcPr>
            <w:tcW w:w="1260" w:type="dxa"/>
            <w:tcBorders>
              <w:top w:val="single" w:sz="6" w:space="0" w:color="auto"/>
            </w:tcBorders>
          </w:tcPr>
          <w:p w:rsidR="00764CD9" w:rsidRPr="0066492C" w:rsidRDefault="00764CD9" w:rsidP="00A8548D">
            <w:pPr>
              <w:pStyle w:val="covertext"/>
              <w:jc w:val="both"/>
            </w:pPr>
            <w:r w:rsidRPr="0066492C">
              <w:t>Project</w:t>
            </w:r>
          </w:p>
        </w:tc>
        <w:tc>
          <w:tcPr>
            <w:tcW w:w="8100" w:type="dxa"/>
            <w:gridSpan w:val="2"/>
            <w:tcBorders>
              <w:top w:val="single" w:sz="6" w:space="0" w:color="auto"/>
            </w:tcBorders>
          </w:tcPr>
          <w:p w:rsidR="00764CD9" w:rsidRPr="0066492C" w:rsidRDefault="00764CD9" w:rsidP="00A8548D">
            <w:pPr>
              <w:pStyle w:val="covertext"/>
              <w:jc w:val="both"/>
            </w:pPr>
            <w:r w:rsidRPr="0066492C">
              <w:t>IEEE P802.15 Working Group for Wireless Personal Area Networks (WPANs)</w:t>
            </w:r>
          </w:p>
        </w:tc>
      </w:tr>
      <w:tr w:rsidR="00764CD9" w:rsidRPr="0066492C" w:rsidTr="00082FB2">
        <w:tc>
          <w:tcPr>
            <w:tcW w:w="1260" w:type="dxa"/>
            <w:tcBorders>
              <w:top w:val="single" w:sz="6" w:space="0" w:color="auto"/>
            </w:tcBorders>
          </w:tcPr>
          <w:p w:rsidR="00764CD9" w:rsidRPr="0066492C" w:rsidRDefault="00764CD9" w:rsidP="00A8548D">
            <w:pPr>
              <w:pStyle w:val="covertext"/>
              <w:jc w:val="both"/>
            </w:pPr>
            <w:r w:rsidRPr="0066492C">
              <w:t>Title</w:t>
            </w:r>
          </w:p>
        </w:tc>
        <w:tc>
          <w:tcPr>
            <w:tcW w:w="8100" w:type="dxa"/>
            <w:gridSpan w:val="2"/>
            <w:tcBorders>
              <w:top w:val="single" w:sz="6" w:space="0" w:color="auto"/>
            </w:tcBorders>
          </w:tcPr>
          <w:p w:rsidR="00764CD9" w:rsidRPr="0066492C" w:rsidRDefault="00CA3DE7" w:rsidP="00F33B07">
            <w:pPr>
              <w:pStyle w:val="covertext"/>
              <w:jc w:val="both"/>
              <w:rPr>
                <w:lang w:val="fr-FR"/>
              </w:rPr>
            </w:pPr>
            <w:r w:rsidRPr="0066492C">
              <w:rPr>
                <w:lang w:val="fr-FR"/>
              </w:rPr>
              <w:t>TG3</w:t>
            </w:r>
            <w:r w:rsidR="00F33B07" w:rsidRPr="0066492C">
              <w:rPr>
                <w:rFonts w:hint="eastAsia"/>
                <w:lang w:val="fr-FR"/>
              </w:rPr>
              <w:t>e</w:t>
            </w:r>
            <w:r w:rsidRPr="0066492C">
              <w:rPr>
                <w:lang w:val="fr-FR"/>
              </w:rPr>
              <w:t xml:space="preserve"> </w:t>
            </w:r>
            <w:r w:rsidR="00DB549B" w:rsidRPr="0066492C">
              <w:rPr>
                <w:lang w:val="fr-FR"/>
              </w:rPr>
              <w:t>Channel Modelling</w:t>
            </w:r>
            <w:r w:rsidRPr="0066492C">
              <w:rPr>
                <w:lang w:val="fr-FR"/>
              </w:rPr>
              <w:t xml:space="preserve"> Document (</w:t>
            </w:r>
            <w:r w:rsidR="00DB549B" w:rsidRPr="0066492C">
              <w:rPr>
                <w:lang w:val="fr-FR"/>
              </w:rPr>
              <w:t>CMD</w:t>
            </w:r>
            <w:r w:rsidRPr="0066492C">
              <w:rPr>
                <w:lang w:val="fr-FR"/>
              </w:rPr>
              <w:t>)</w:t>
            </w:r>
          </w:p>
        </w:tc>
      </w:tr>
      <w:tr w:rsidR="00764CD9" w:rsidRPr="0066492C" w:rsidTr="00082FB2">
        <w:tc>
          <w:tcPr>
            <w:tcW w:w="1260" w:type="dxa"/>
            <w:tcBorders>
              <w:top w:val="single" w:sz="6" w:space="0" w:color="auto"/>
              <w:bottom w:val="single" w:sz="4" w:space="0" w:color="auto"/>
            </w:tcBorders>
          </w:tcPr>
          <w:p w:rsidR="00764CD9" w:rsidRPr="0066492C" w:rsidRDefault="00764CD9" w:rsidP="00A8548D">
            <w:pPr>
              <w:pStyle w:val="covertext"/>
              <w:jc w:val="both"/>
            </w:pPr>
            <w:r w:rsidRPr="0066492C">
              <w:t>Date Submitted</w:t>
            </w:r>
          </w:p>
        </w:tc>
        <w:tc>
          <w:tcPr>
            <w:tcW w:w="8100" w:type="dxa"/>
            <w:gridSpan w:val="2"/>
            <w:tcBorders>
              <w:top w:val="single" w:sz="6" w:space="0" w:color="auto"/>
              <w:bottom w:val="single" w:sz="4" w:space="0" w:color="auto"/>
            </w:tcBorders>
          </w:tcPr>
          <w:p w:rsidR="00764CD9" w:rsidRPr="0066492C" w:rsidRDefault="00F33B07" w:rsidP="00E16F71">
            <w:pPr>
              <w:pStyle w:val="covertext"/>
              <w:jc w:val="both"/>
            </w:pPr>
            <w:r w:rsidRPr="0066492C">
              <w:rPr>
                <w:rFonts w:hint="eastAsia"/>
              </w:rPr>
              <w:t>Ma</w:t>
            </w:r>
            <w:r w:rsidR="00335A51" w:rsidRPr="0066492C">
              <w:rPr>
                <w:rFonts w:hint="eastAsia"/>
              </w:rPr>
              <w:t>y</w:t>
            </w:r>
            <w:r w:rsidR="00B51749">
              <w:rPr>
                <w:rFonts w:hint="eastAsia"/>
              </w:rPr>
              <w:t xml:space="preserve"> 11</w:t>
            </w:r>
            <w:bookmarkStart w:id="0" w:name="_GoBack"/>
            <w:bookmarkEnd w:id="0"/>
            <w:r w:rsidR="00EA48CF" w:rsidRPr="0066492C">
              <w:rPr>
                <w:rFonts w:hint="eastAsia"/>
              </w:rPr>
              <w:t>,</w:t>
            </w:r>
            <w:r w:rsidR="0017032E" w:rsidRPr="0066492C">
              <w:t xml:space="preserve"> 201</w:t>
            </w:r>
            <w:r w:rsidR="00335A51" w:rsidRPr="0066492C">
              <w:rPr>
                <w:rFonts w:hint="eastAsia"/>
              </w:rPr>
              <w:t>5</w:t>
            </w:r>
          </w:p>
        </w:tc>
      </w:tr>
      <w:tr w:rsidR="00764CD9" w:rsidRPr="0066492C" w:rsidTr="00082FB2">
        <w:tc>
          <w:tcPr>
            <w:tcW w:w="1260" w:type="dxa"/>
            <w:tcBorders>
              <w:top w:val="single" w:sz="4" w:space="0" w:color="auto"/>
              <w:bottom w:val="single" w:sz="4" w:space="0" w:color="auto"/>
            </w:tcBorders>
          </w:tcPr>
          <w:p w:rsidR="00764CD9" w:rsidRPr="0066492C" w:rsidRDefault="00764CD9" w:rsidP="00A8548D">
            <w:pPr>
              <w:pStyle w:val="covertext"/>
              <w:jc w:val="both"/>
            </w:pPr>
            <w:r w:rsidRPr="0066492C">
              <w:t>Source</w:t>
            </w:r>
          </w:p>
        </w:tc>
        <w:tc>
          <w:tcPr>
            <w:tcW w:w="4050" w:type="dxa"/>
            <w:tcBorders>
              <w:top w:val="single" w:sz="4" w:space="0" w:color="auto"/>
              <w:bottom w:val="single" w:sz="4" w:space="0" w:color="auto"/>
            </w:tcBorders>
          </w:tcPr>
          <w:p w:rsidR="00764CD9" w:rsidRPr="0066492C" w:rsidRDefault="00F33B07">
            <w:pPr>
              <w:pStyle w:val="covertext"/>
              <w:spacing w:before="0" w:after="0"/>
              <w:rPr>
                <w:szCs w:val="24"/>
                <w:lang w:val="fr-FR"/>
              </w:rPr>
            </w:pPr>
            <w:r w:rsidRPr="0066492C">
              <w:rPr>
                <w:rFonts w:hint="eastAsia"/>
                <w:szCs w:val="24"/>
                <w:lang w:val="fr-FR"/>
              </w:rPr>
              <w:t>K</w:t>
            </w:r>
            <w:r w:rsidR="000B1C7C" w:rsidRPr="0066492C">
              <w:rPr>
                <w:rFonts w:hint="eastAsia"/>
                <w:szCs w:val="24"/>
                <w:lang w:val="fr-FR"/>
              </w:rPr>
              <w:t>en</w:t>
            </w:r>
            <w:r w:rsidRPr="0066492C">
              <w:rPr>
                <w:rFonts w:hint="eastAsia"/>
                <w:szCs w:val="24"/>
                <w:lang w:val="fr-FR"/>
              </w:rPr>
              <w:t xml:space="preserve"> </w:t>
            </w:r>
            <w:r w:rsidR="000B1C7C" w:rsidRPr="0066492C">
              <w:rPr>
                <w:rFonts w:hint="eastAsia"/>
                <w:szCs w:val="24"/>
                <w:lang w:val="fr-FR"/>
              </w:rPr>
              <w:t>Hiraga</w:t>
            </w:r>
            <w:r w:rsidR="00EA48CF" w:rsidRPr="0066492C">
              <w:rPr>
                <w:szCs w:val="24"/>
                <w:lang w:val="fr-FR"/>
              </w:rPr>
              <w:t xml:space="preserve"> (</w:t>
            </w:r>
            <w:r w:rsidR="00EA48CF" w:rsidRPr="0066492C">
              <w:rPr>
                <w:rFonts w:hint="eastAsia"/>
                <w:szCs w:val="24"/>
                <w:lang w:val="fr-FR"/>
              </w:rPr>
              <w:t>E</w:t>
            </w:r>
            <w:r w:rsidR="00F346C2" w:rsidRPr="0066492C">
              <w:rPr>
                <w:szCs w:val="24"/>
                <w:lang w:val="fr-FR"/>
              </w:rPr>
              <w:t>ditor)</w:t>
            </w:r>
          </w:p>
        </w:tc>
        <w:tc>
          <w:tcPr>
            <w:tcW w:w="4050" w:type="dxa"/>
            <w:tcBorders>
              <w:top w:val="single" w:sz="4" w:space="0" w:color="auto"/>
              <w:bottom w:val="single" w:sz="4" w:space="0" w:color="auto"/>
            </w:tcBorders>
          </w:tcPr>
          <w:p w:rsidR="00764CD9" w:rsidRPr="0066492C" w:rsidRDefault="006332F3" w:rsidP="0050198E">
            <w:pPr>
              <w:pStyle w:val="covertext"/>
              <w:tabs>
                <w:tab w:val="left" w:pos="1152"/>
              </w:tabs>
              <w:spacing w:before="0" w:after="0"/>
              <w:jc w:val="both"/>
              <w:rPr>
                <w:szCs w:val="24"/>
                <w:lang w:val="fr-FR"/>
              </w:rPr>
            </w:pPr>
            <w:r w:rsidRPr="0066492C">
              <w:rPr>
                <w:szCs w:val="24"/>
                <w:lang w:val="fr-FR"/>
              </w:rPr>
              <w:t>E-mail:</w:t>
            </w:r>
            <w:r w:rsidR="002771F8" w:rsidRPr="0066492C">
              <w:rPr>
                <w:szCs w:val="24"/>
                <w:lang w:val="fr-FR"/>
              </w:rPr>
              <w:t xml:space="preserve"> </w:t>
            </w:r>
            <w:r w:rsidR="0050198E" w:rsidRPr="0066492C">
              <w:rPr>
                <w:szCs w:val="24"/>
                <w:lang w:val="fr-FR"/>
              </w:rPr>
              <w:t>hiraga.ken@lab.ntt.co.jp</w:t>
            </w:r>
          </w:p>
        </w:tc>
      </w:tr>
      <w:tr w:rsidR="00764CD9" w:rsidRPr="0066492C" w:rsidTr="00082FB2">
        <w:tc>
          <w:tcPr>
            <w:tcW w:w="1260" w:type="dxa"/>
            <w:tcBorders>
              <w:top w:val="single" w:sz="4" w:space="0" w:color="auto"/>
            </w:tcBorders>
          </w:tcPr>
          <w:p w:rsidR="00764CD9" w:rsidRPr="0066492C" w:rsidRDefault="00764CD9" w:rsidP="00A8548D">
            <w:pPr>
              <w:pStyle w:val="covertext"/>
              <w:jc w:val="both"/>
            </w:pPr>
            <w:r w:rsidRPr="0066492C">
              <w:t>Re:</w:t>
            </w:r>
          </w:p>
        </w:tc>
        <w:tc>
          <w:tcPr>
            <w:tcW w:w="8100" w:type="dxa"/>
            <w:gridSpan w:val="2"/>
            <w:tcBorders>
              <w:top w:val="single" w:sz="4" w:space="0" w:color="auto"/>
            </w:tcBorders>
          </w:tcPr>
          <w:p w:rsidR="00764CD9" w:rsidRPr="0066492C" w:rsidRDefault="00764CD9" w:rsidP="00A8548D">
            <w:pPr>
              <w:pStyle w:val="covertext"/>
              <w:jc w:val="both"/>
            </w:pPr>
          </w:p>
        </w:tc>
      </w:tr>
      <w:tr w:rsidR="00764CD9" w:rsidRPr="0066492C" w:rsidTr="00082FB2">
        <w:tc>
          <w:tcPr>
            <w:tcW w:w="1260" w:type="dxa"/>
            <w:tcBorders>
              <w:top w:val="single" w:sz="6" w:space="0" w:color="auto"/>
            </w:tcBorders>
          </w:tcPr>
          <w:p w:rsidR="00764CD9" w:rsidRPr="0066492C" w:rsidRDefault="00764CD9" w:rsidP="00A8548D">
            <w:pPr>
              <w:pStyle w:val="covertext"/>
              <w:jc w:val="both"/>
            </w:pPr>
            <w:r w:rsidRPr="0066492C">
              <w:t>Abstract</w:t>
            </w:r>
          </w:p>
        </w:tc>
        <w:tc>
          <w:tcPr>
            <w:tcW w:w="8100" w:type="dxa"/>
            <w:gridSpan w:val="2"/>
            <w:tcBorders>
              <w:top w:val="single" w:sz="6" w:space="0" w:color="auto"/>
            </w:tcBorders>
          </w:tcPr>
          <w:p w:rsidR="00764CD9" w:rsidRPr="0066492C" w:rsidRDefault="00DB549B" w:rsidP="00E36FB8">
            <w:pPr>
              <w:pStyle w:val="covertext"/>
              <w:jc w:val="both"/>
            </w:pPr>
            <w:r w:rsidRPr="0066492C">
              <w:t>Th</w:t>
            </w:r>
            <w:r w:rsidR="00335A51" w:rsidRPr="0066492C">
              <w:rPr>
                <w:rFonts w:hint="eastAsia"/>
              </w:rPr>
              <w:t>is</w:t>
            </w:r>
            <w:r w:rsidRPr="0066492C">
              <w:t xml:space="preserve"> CMD contains descriptions of the </w:t>
            </w:r>
            <w:r w:rsidR="00335A51" w:rsidRPr="0066492C">
              <w:rPr>
                <w:rFonts w:hint="eastAsia"/>
              </w:rPr>
              <w:t xml:space="preserve">measured </w:t>
            </w:r>
            <w:r w:rsidRPr="0066492C">
              <w:t xml:space="preserve">propagation characteristics and </w:t>
            </w:r>
            <w:r w:rsidR="00335A51" w:rsidRPr="0066492C">
              <w:rPr>
                <w:rFonts w:hint="eastAsia"/>
              </w:rPr>
              <w:t xml:space="preserve">the </w:t>
            </w:r>
            <w:r w:rsidR="00E36FB8" w:rsidRPr="0066492C">
              <w:rPr>
                <w:rFonts w:hint="eastAsia"/>
              </w:rPr>
              <w:t>associated</w:t>
            </w:r>
            <w:r w:rsidR="00335A51" w:rsidRPr="0066492C">
              <w:rPr>
                <w:rFonts w:hint="eastAsia"/>
              </w:rPr>
              <w:t xml:space="preserve"> </w:t>
            </w:r>
            <w:r w:rsidRPr="0066492C">
              <w:t xml:space="preserve">channel models </w:t>
            </w:r>
            <w:r w:rsidR="00E36FB8" w:rsidRPr="0066492C">
              <w:rPr>
                <w:rFonts w:hint="eastAsia"/>
              </w:rPr>
              <w:t xml:space="preserve">applicable for </w:t>
            </w:r>
            <w:r w:rsidRPr="0066492C">
              <w:t>the operational environments relevant for the considered applications</w:t>
            </w:r>
            <w:r w:rsidR="00335A51" w:rsidRPr="0066492C">
              <w:rPr>
                <w:rFonts w:hint="eastAsia"/>
              </w:rPr>
              <w:t xml:space="preserve">.  </w:t>
            </w:r>
          </w:p>
        </w:tc>
      </w:tr>
      <w:tr w:rsidR="00764CD9" w:rsidRPr="0066492C" w:rsidTr="00082FB2">
        <w:tc>
          <w:tcPr>
            <w:tcW w:w="1260" w:type="dxa"/>
            <w:tcBorders>
              <w:top w:val="single" w:sz="6" w:space="0" w:color="auto"/>
            </w:tcBorders>
          </w:tcPr>
          <w:p w:rsidR="00764CD9" w:rsidRPr="0066492C" w:rsidRDefault="00764CD9" w:rsidP="00A8548D">
            <w:pPr>
              <w:pStyle w:val="covertext"/>
              <w:jc w:val="both"/>
            </w:pPr>
            <w:r w:rsidRPr="0066492C">
              <w:t>Purpose</w:t>
            </w:r>
          </w:p>
        </w:tc>
        <w:tc>
          <w:tcPr>
            <w:tcW w:w="8100" w:type="dxa"/>
            <w:gridSpan w:val="2"/>
            <w:tcBorders>
              <w:top w:val="single" w:sz="6" w:space="0" w:color="auto"/>
            </w:tcBorders>
          </w:tcPr>
          <w:p w:rsidR="00764CD9" w:rsidRPr="0066492C" w:rsidRDefault="00335A51" w:rsidP="00E36FB8">
            <w:pPr>
              <w:pStyle w:val="covertext"/>
              <w:jc w:val="both"/>
            </w:pPr>
            <w:r w:rsidRPr="0066492C">
              <w:rPr>
                <w:rFonts w:hint="eastAsia"/>
              </w:rPr>
              <w:t>The purpose of this CMD is to s</w:t>
            </w:r>
            <w:r w:rsidR="00CA3DE7" w:rsidRPr="0066492C">
              <w:t xml:space="preserve">upport </w:t>
            </w:r>
            <w:r w:rsidRPr="0066492C">
              <w:rPr>
                <w:rFonts w:hint="eastAsia"/>
              </w:rPr>
              <w:t xml:space="preserve">the </w:t>
            </w:r>
            <w:r w:rsidR="00CA3DE7" w:rsidRPr="0066492C">
              <w:t>development of IEEE 802.15.3</w:t>
            </w:r>
            <w:r w:rsidRPr="0066492C">
              <w:rPr>
                <w:rFonts w:hint="eastAsia"/>
              </w:rPr>
              <w:t xml:space="preserve">e </w:t>
            </w:r>
            <w:r w:rsidR="00E36FB8" w:rsidRPr="0066492C">
              <w:rPr>
                <w:rFonts w:hint="eastAsia"/>
              </w:rPr>
              <w:t>by providing  the methodologies to characterize the</w:t>
            </w:r>
            <w:r w:rsidRPr="0066492C">
              <w:rPr>
                <w:rFonts w:hint="eastAsia"/>
              </w:rPr>
              <w:t xml:space="preserve"> PHY performance for the considered applications. </w:t>
            </w:r>
          </w:p>
        </w:tc>
      </w:tr>
      <w:tr w:rsidR="00764CD9" w:rsidRPr="0066492C" w:rsidTr="00082FB2">
        <w:tc>
          <w:tcPr>
            <w:tcW w:w="1260" w:type="dxa"/>
            <w:tcBorders>
              <w:top w:val="single" w:sz="6" w:space="0" w:color="auto"/>
              <w:bottom w:val="single" w:sz="6" w:space="0" w:color="auto"/>
            </w:tcBorders>
          </w:tcPr>
          <w:p w:rsidR="00764CD9" w:rsidRPr="0066492C" w:rsidRDefault="00764CD9" w:rsidP="00A8548D">
            <w:pPr>
              <w:pStyle w:val="covertext"/>
              <w:jc w:val="both"/>
            </w:pPr>
            <w:r w:rsidRPr="0066492C">
              <w:t>Notice</w:t>
            </w:r>
          </w:p>
        </w:tc>
        <w:tc>
          <w:tcPr>
            <w:tcW w:w="8100" w:type="dxa"/>
            <w:gridSpan w:val="2"/>
            <w:tcBorders>
              <w:top w:val="single" w:sz="6" w:space="0" w:color="auto"/>
              <w:bottom w:val="single" w:sz="6" w:space="0" w:color="auto"/>
            </w:tcBorders>
          </w:tcPr>
          <w:p w:rsidR="00764CD9" w:rsidRPr="0066492C" w:rsidRDefault="00764CD9" w:rsidP="00A8548D">
            <w:pPr>
              <w:pStyle w:val="covertext"/>
              <w:jc w:val="both"/>
            </w:pPr>
            <w:r w:rsidRPr="0066492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66492C" w:rsidTr="00082FB2">
        <w:tc>
          <w:tcPr>
            <w:tcW w:w="1260" w:type="dxa"/>
            <w:tcBorders>
              <w:top w:val="single" w:sz="6" w:space="0" w:color="auto"/>
              <w:bottom w:val="single" w:sz="6" w:space="0" w:color="auto"/>
            </w:tcBorders>
          </w:tcPr>
          <w:p w:rsidR="00764CD9" w:rsidRPr="0066492C" w:rsidRDefault="00764CD9" w:rsidP="00A8548D">
            <w:pPr>
              <w:pStyle w:val="covertext"/>
              <w:jc w:val="both"/>
            </w:pPr>
            <w:r w:rsidRPr="0066492C">
              <w:t>Release</w:t>
            </w:r>
          </w:p>
        </w:tc>
        <w:tc>
          <w:tcPr>
            <w:tcW w:w="8100" w:type="dxa"/>
            <w:gridSpan w:val="2"/>
            <w:tcBorders>
              <w:top w:val="single" w:sz="6" w:space="0" w:color="auto"/>
              <w:bottom w:val="single" w:sz="6" w:space="0" w:color="auto"/>
            </w:tcBorders>
          </w:tcPr>
          <w:p w:rsidR="00764CD9" w:rsidRPr="0066492C" w:rsidRDefault="00764CD9" w:rsidP="00A8548D">
            <w:pPr>
              <w:pStyle w:val="covertext"/>
              <w:jc w:val="both"/>
            </w:pPr>
            <w:r w:rsidRPr="0066492C">
              <w:t>The contributor acknowledges and accepts that this contribution becomes the property of IEEE and may be made publicly available by P802.15.</w:t>
            </w:r>
          </w:p>
        </w:tc>
      </w:tr>
    </w:tbl>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EC40D4" w:rsidRPr="0066492C" w:rsidRDefault="00EC40D4" w:rsidP="00A8548D">
      <w:pPr>
        <w:jc w:val="both"/>
        <w:rPr>
          <w:b/>
          <w:sz w:val="28"/>
        </w:rPr>
      </w:pPr>
    </w:p>
    <w:p w:rsidR="00A062C8" w:rsidRPr="0066492C" w:rsidRDefault="00A062C8" w:rsidP="00772971">
      <w:pPr>
        <w:jc w:val="center"/>
        <w:rPr>
          <w:sz w:val="28"/>
          <w:u w:val="single"/>
        </w:rPr>
      </w:pPr>
      <w:r w:rsidRPr="0066492C">
        <w:rPr>
          <w:b/>
          <w:sz w:val="28"/>
        </w:rPr>
        <w:br w:type="page"/>
      </w:r>
      <w:r w:rsidRPr="0066492C">
        <w:rPr>
          <w:sz w:val="28"/>
          <w:u w:val="single"/>
        </w:rPr>
        <w:t>Document Overview</w:t>
      </w:r>
    </w:p>
    <w:p w:rsidR="00A062C8" w:rsidRPr="0066492C" w:rsidRDefault="00A062C8" w:rsidP="00A8548D">
      <w:pPr>
        <w:jc w:val="both"/>
        <w:rPr>
          <w:sz w:val="28"/>
        </w:rPr>
      </w:pPr>
    </w:p>
    <w:p w:rsidR="00335A51" w:rsidRPr="0066492C" w:rsidRDefault="00335A51" w:rsidP="00DB549B">
      <w:pPr>
        <w:pStyle w:val="covertext"/>
        <w:jc w:val="both"/>
      </w:pPr>
      <w:r w:rsidRPr="0066492C">
        <w:t>Th</w:t>
      </w:r>
      <w:r w:rsidRPr="0066492C">
        <w:rPr>
          <w:rFonts w:hint="eastAsia"/>
        </w:rPr>
        <w:t>is</w:t>
      </w:r>
      <w:r w:rsidRPr="0066492C">
        <w:t xml:space="preserve"> CMD contains descriptions of the </w:t>
      </w:r>
      <w:r w:rsidRPr="0066492C">
        <w:rPr>
          <w:rFonts w:hint="eastAsia"/>
        </w:rPr>
        <w:t xml:space="preserve">measured </w:t>
      </w:r>
      <w:r w:rsidRPr="0066492C">
        <w:t xml:space="preserve">propagation characteristics and </w:t>
      </w:r>
      <w:r w:rsidRPr="0066492C">
        <w:rPr>
          <w:rFonts w:hint="eastAsia"/>
        </w:rPr>
        <w:t xml:space="preserve">the </w:t>
      </w:r>
      <w:r w:rsidR="00E36FB8" w:rsidRPr="0066492C">
        <w:rPr>
          <w:rFonts w:hint="eastAsia"/>
        </w:rPr>
        <w:t xml:space="preserve">associated </w:t>
      </w:r>
      <w:r w:rsidRPr="0066492C">
        <w:t xml:space="preserve">channel models </w:t>
      </w:r>
      <w:r w:rsidR="00E36FB8" w:rsidRPr="0066492C">
        <w:rPr>
          <w:rFonts w:hint="eastAsia"/>
        </w:rPr>
        <w:t xml:space="preserve">applicable for </w:t>
      </w:r>
      <w:r w:rsidRPr="0066492C">
        <w:t>the operational environments relevant for the considered applications</w:t>
      </w:r>
      <w:r w:rsidRPr="0066492C">
        <w:rPr>
          <w:rFonts w:hint="eastAsia"/>
        </w:rPr>
        <w:t xml:space="preserve">.  </w:t>
      </w:r>
    </w:p>
    <w:p w:rsidR="009F230D" w:rsidRPr="0066492C" w:rsidRDefault="009F230D" w:rsidP="00DB549B">
      <w:pPr>
        <w:jc w:val="both"/>
      </w:pPr>
    </w:p>
    <w:p w:rsidR="00EC40D4" w:rsidRPr="0066492C" w:rsidRDefault="00E36FB8" w:rsidP="00A8548D">
      <w:pPr>
        <w:jc w:val="both"/>
      </w:pPr>
      <w:r w:rsidRPr="0066492C">
        <w:rPr>
          <w:rFonts w:hint="eastAsia"/>
        </w:rPr>
        <w:t>It is suggested</w:t>
      </w:r>
      <w:r w:rsidR="009F230D" w:rsidRPr="0066492C">
        <w:rPr>
          <w:rFonts w:hint="eastAsia"/>
        </w:rPr>
        <w:t xml:space="preserve"> that the proposed chan</w:t>
      </w:r>
      <w:r w:rsidR="001517D6" w:rsidRPr="0066492C">
        <w:rPr>
          <w:rFonts w:hint="eastAsia"/>
        </w:rPr>
        <w:t>n</w:t>
      </w:r>
      <w:r w:rsidR="009F230D" w:rsidRPr="0066492C">
        <w:rPr>
          <w:rFonts w:hint="eastAsia"/>
        </w:rPr>
        <w:t>el model</w:t>
      </w:r>
      <w:r w:rsidRPr="0066492C">
        <w:rPr>
          <w:rFonts w:hint="eastAsia"/>
        </w:rPr>
        <w:t>s</w:t>
      </w:r>
      <w:r w:rsidR="009F230D" w:rsidRPr="0066492C">
        <w:rPr>
          <w:rFonts w:hint="eastAsia"/>
        </w:rPr>
        <w:t xml:space="preserve"> </w:t>
      </w:r>
      <w:r w:rsidR="00056E03" w:rsidRPr="0066492C">
        <w:rPr>
          <w:rFonts w:hint="eastAsia"/>
        </w:rPr>
        <w:t xml:space="preserve">with </w:t>
      </w:r>
      <w:r w:rsidRPr="0066492C">
        <w:rPr>
          <w:rFonts w:hint="eastAsia"/>
        </w:rPr>
        <w:t xml:space="preserve">the </w:t>
      </w:r>
      <w:r w:rsidR="00056E03" w:rsidRPr="0066492C">
        <w:rPr>
          <w:rFonts w:hint="eastAsia"/>
        </w:rPr>
        <w:t>defined parameter</w:t>
      </w:r>
      <w:r w:rsidRPr="0066492C">
        <w:rPr>
          <w:rFonts w:hint="eastAsia"/>
        </w:rPr>
        <w:t>s</w:t>
      </w:r>
      <w:r w:rsidR="00056E03" w:rsidRPr="0066492C">
        <w:rPr>
          <w:rFonts w:hint="eastAsia"/>
        </w:rPr>
        <w:t xml:space="preserve"> </w:t>
      </w:r>
      <w:r w:rsidRPr="0066492C">
        <w:rPr>
          <w:rFonts w:hint="eastAsia"/>
        </w:rPr>
        <w:t xml:space="preserve">be </w:t>
      </w:r>
      <w:r w:rsidR="002C088E" w:rsidRPr="0066492C">
        <w:rPr>
          <w:rFonts w:hint="eastAsia"/>
        </w:rPr>
        <w:t xml:space="preserve">applied </w:t>
      </w:r>
      <w:r w:rsidR="009F230D" w:rsidRPr="0066492C">
        <w:rPr>
          <w:rFonts w:hint="eastAsia"/>
        </w:rPr>
        <w:t xml:space="preserve">to </w:t>
      </w:r>
      <w:r w:rsidR="002C088E" w:rsidRPr="0066492C">
        <w:rPr>
          <w:rFonts w:hint="eastAsia"/>
        </w:rPr>
        <w:t>the test</w:t>
      </w:r>
      <w:r w:rsidR="009F230D" w:rsidRPr="0066492C">
        <w:rPr>
          <w:rFonts w:hint="eastAsia"/>
        </w:rPr>
        <w:t xml:space="preserve"> environment. </w:t>
      </w:r>
      <w:r w:rsidR="00DB549B" w:rsidRPr="0066492C">
        <w:t xml:space="preserve">The CMD will support the evaluation of the </w:t>
      </w:r>
      <w:r w:rsidR="003A5F52" w:rsidRPr="0066492C">
        <w:rPr>
          <w:rFonts w:hint="eastAsia"/>
        </w:rPr>
        <w:t>PHY proposa</w:t>
      </w:r>
      <w:r w:rsidR="00DB549B" w:rsidRPr="0066492C">
        <w:t>ls</w:t>
      </w:r>
      <w:r w:rsidR="009F77F4" w:rsidRPr="0066492C">
        <w:t xml:space="preserve"> submitted to P802.15.3</w:t>
      </w:r>
      <w:r w:rsidR="00F33B07" w:rsidRPr="0066492C">
        <w:rPr>
          <w:rFonts w:hint="eastAsia"/>
        </w:rPr>
        <w:t>e</w:t>
      </w:r>
      <w:r w:rsidR="009F77F4" w:rsidRPr="0066492C">
        <w:t xml:space="preserve"> for consideration by the 15.3</w:t>
      </w:r>
      <w:r w:rsidR="00F33B07" w:rsidRPr="0066492C">
        <w:rPr>
          <w:rFonts w:hint="eastAsia"/>
        </w:rPr>
        <w:t>e</w:t>
      </w:r>
      <w:r w:rsidR="009F77F4" w:rsidRPr="0066492C">
        <w:t xml:space="preserve"> task group</w:t>
      </w:r>
      <w:r w:rsidR="00903AEB" w:rsidRPr="0066492C">
        <w:rPr>
          <w:rFonts w:hint="eastAsia"/>
        </w:rPr>
        <w:t xml:space="preserve"> (TG3e)</w:t>
      </w:r>
      <w:r w:rsidR="009F77F4" w:rsidRPr="0066492C">
        <w:t>.</w:t>
      </w:r>
    </w:p>
    <w:p w:rsidR="00565763" w:rsidRPr="0066492C" w:rsidRDefault="00E845B5" w:rsidP="00565763">
      <w:r w:rsidRPr="0066492C">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66492C" w:rsidTr="0012515D">
        <w:trPr>
          <w:jc w:val="center"/>
        </w:trPr>
        <w:tc>
          <w:tcPr>
            <w:tcW w:w="8522" w:type="dxa"/>
            <w:gridSpan w:val="2"/>
          </w:tcPr>
          <w:p w:rsidR="0021105E" w:rsidRPr="0066492C" w:rsidRDefault="0021105E" w:rsidP="0021105E">
            <w:pPr>
              <w:jc w:val="center"/>
            </w:pPr>
            <w:r w:rsidRPr="0066492C">
              <w:rPr>
                <w:b/>
                <w:sz w:val="28"/>
              </w:rPr>
              <w:t>List of contributors</w:t>
            </w:r>
          </w:p>
        </w:tc>
      </w:tr>
      <w:tr w:rsidR="000B1C7C" w:rsidRPr="0066492C" w:rsidTr="0012515D">
        <w:trPr>
          <w:jc w:val="center"/>
        </w:trPr>
        <w:tc>
          <w:tcPr>
            <w:tcW w:w="4248" w:type="dxa"/>
            <w:shd w:val="clear" w:color="auto" w:fill="FFFFFF"/>
            <w:vAlign w:val="center"/>
          </w:tcPr>
          <w:p w:rsidR="000B1C7C" w:rsidRPr="0066492C" w:rsidRDefault="000B1C7C" w:rsidP="00A8548D">
            <w:pPr>
              <w:jc w:val="both"/>
              <w:rPr>
                <w:rFonts w:eastAsia="Calibri"/>
                <w:szCs w:val="24"/>
                <w:lang w:eastAsia="en-US"/>
              </w:rPr>
            </w:pPr>
            <w:r w:rsidRPr="0066492C">
              <w:rPr>
                <w:rFonts w:hint="eastAsia"/>
                <w:color w:val="000000"/>
                <w:szCs w:val="24"/>
              </w:rPr>
              <w:t>Ken Hiraga</w:t>
            </w:r>
          </w:p>
        </w:tc>
        <w:tc>
          <w:tcPr>
            <w:tcW w:w="4274" w:type="dxa"/>
            <w:shd w:val="clear" w:color="auto" w:fill="FFFFFF"/>
            <w:vAlign w:val="center"/>
          </w:tcPr>
          <w:p w:rsidR="000B1C7C" w:rsidRPr="0066492C" w:rsidRDefault="000B1C7C" w:rsidP="00A8548D">
            <w:pPr>
              <w:jc w:val="both"/>
              <w:rPr>
                <w:szCs w:val="24"/>
              </w:rPr>
            </w:pPr>
            <w:r w:rsidRPr="0066492C">
              <w:rPr>
                <w:rFonts w:hint="eastAsia"/>
                <w:color w:val="000000"/>
                <w:szCs w:val="24"/>
              </w:rPr>
              <w:t>NTT Corporation</w:t>
            </w:r>
          </w:p>
        </w:tc>
      </w:tr>
      <w:tr w:rsidR="000B1C7C" w:rsidRPr="0066492C" w:rsidTr="0012515D">
        <w:trPr>
          <w:jc w:val="center"/>
        </w:trPr>
        <w:tc>
          <w:tcPr>
            <w:tcW w:w="4248" w:type="dxa"/>
            <w:shd w:val="clear" w:color="auto" w:fill="FFFFFF"/>
            <w:vAlign w:val="center"/>
          </w:tcPr>
          <w:p w:rsidR="000B1C7C" w:rsidRPr="0066492C" w:rsidRDefault="00DA5E11" w:rsidP="00A8548D">
            <w:pPr>
              <w:jc w:val="both"/>
              <w:rPr>
                <w:rFonts w:eastAsiaTheme="minorEastAsia"/>
                <w:szCs w:val="24"/>
              </w:rPr>
            </w:pPr>
            <w:proofErr w:type="spellStart"/>
            <w:r w:rsidRPr="0066492C">
              <w:rPr>
                <w:rFonts w:eastAsiaTheme="minorEastAsia" w:hint="eastAsia"/>
                <w:szCs w:val="24"/>
              </w:rPr>
              <w:t>Toshimitsu</w:t>
            </w:r>
            <w:proofErr w:type="spellEnd"/>
            <w:r w:rsidRPr="0066492C">
              <w:rPr>
                <w:rFonts w:eastAsiaTheme="minorEastAsia" w:hint="eastAsia"/>
                <w:szCs w:val="24"/>
              </w:rPr>
              <w:t xml:space="preserve"> </w:t>
            </w:r>
            <w:proofErr w:type="spellStart"/>
            <w:r w:rsidR="0012515D" w:rsidRPr="0066492C">
              <w:rPr>
                <w:rFonts w:eastAsiaTheme="minorEastAsia"/>
                <w:szCs w:val="24"/>
              </w:rPr>
              <w:t>T</w:t>
            </w:r>
            <w:r w:rsidRPr="0066492C">
              <w:rPr>
                <w:rFonts w:eastAsiaTheme="minorEastAsia" w:hint="eastAsia"/>
                <w:szCs w:val="24"/>
              </w:rPr>
              <w:t>subaki</w:t>
            </w:r>
            <w:proofErr w:type="spellEnd"/>
          </w:p>
        </w:tc>
        <w:tc>
          <w:tcPr>
            <w:tcW w:w="4274" w:type="dxa"/>
            <w:shd w:val="clear" w:color="auto" w:fill="FFFFFF"/>
            <w:vAlign w:val="center"/>
          </w:tcPr>
          <w:p w:rsidR="000B1C7C" w:rsidRPr="0066492C" w:rsidRDefault="00BE3FBD" w:rsidP="00A8548D">
            <w:pPr>
              <w:jc w:val="both"/>
              <w:rPr>
                <w:szCs w:val="24"/>
              </w:rPr>
            </w:pPr>
            <w:r w:rsidRPr="0066492C">
              <w:rPr>
                <w:rFonts w:hint="eastAsia"/>
                <w:color w:val="000000"/>
                <w:szCs w:val="24"/>
              </w:rPr>
              <w:t>NTT Corporation</w:t>
            </w:r>
          </w:p>
        </w:tc>
      </w:tr>
      <w:tr w:rsidR="000B1C7C" w:rsidRPr="0066492C" w:rsidTr="0012515D">
        <w:trPr>
          <w:jc w:val="center"/>
        </w:trPr>
        <w:tc>
          <w:tcPr>
            <w:tcW w:w="4248" w:type="dxa"/>
            <w:shd w:val="clear" w:color="auto" w:fill="FFFFFF"/>
            <w:vAlign w:val="center"/>
          </w:tcPr>
          <w:p w:rsidR="000B1C7C" w:rsidRPr="0066492C" w:rsidRDefault="00DA5E11" w:rsidP="00A8548D">
            <w:pPr>
              <w:jc w:val="both"/>
              <w:rPr>
                <w:szCs w:val="24"/>
              </w:rPr>
            </w:pPr>
            <w:r w:rsidRPr="0066492C">
              <w:rPr>
                <w:rFonts w:hint="eastAsia"/>
                <w:szCs w:val="24"/>
              </w:rPr>
              <w:t>Masashi S</w:t>
            </w:r>
            <w:r w:rsidR="0012515D" w:rsidRPr="0066492C">
              <w:rPr>
                <w:rFonts w:hint="eastAsia"/>
                <w:szCs w:val="24"/>
              </w:rPr>
              <w:t>himizu</w:t>
            </w:r>
          </w:p>
        </w:tc>
        <w:tc>
          <w:tcPr>
            <w:tcW w:w="4274" w:type="dxa"/>
            <w:shd w:val="clear" w:color="auto" w:fill="FFFFFF"/>
            <w:vAlign w:val="center"/>
          </w:tcPr>
          <w:p w:rsidR="000B1C7C" w:rsidRPr="0066492C" w:rsidRDefault="00BE3FBD" w:rsidP="00A8548D">
            <w:pPr>
              <w:jc w:val="both"/>
              <w:rPr>
                <w:szCs w:val="24"/>
              </w:rPr>
            </w:pPr>
            <w:r w:rsidRPr="0066492C">
              <w:rPr>
                <w:rFonts w:hint="eastAsia"/>
                <w:color w:val="000000"/>
                <w:szCs w:val="24"/>
              </w:rPr>
              <w:t>NTT Corporation</w:t>
            </w:r>
          </w:p>
        </w:tc>
      </w:tr>
      <w:tr w:rsidR="00BE3FBD" w:rsidRPr="0066492C" w:rsidTr="0012515D">
        <w:trPr>
          <w:jc w:val="center"/>
        </w:trPr>
        <w:tc>
          <w:tcPr>
            <w:tcW w:w="4248" w:type="dxa"/>
            <w:shd w:val="clear" w:color="auto" w:fill="FFFFFF"/>
            <w:vAlign w:val="center"/>
          </w:tcPr>
          <w:p w:rsidR="00BE3FBD" w:rsidRPr="0066492C" w:rsidRDefault="00BE3FBD">
            <w:pPr>
              <w:jc w:val="both"/>
              <w:rPr>
                <w:rFonts w:eastAsia="Calibri"/>
                <w:szCs w:val="24"/>
                <w:lang w:eastAsia="en-US"/>
              </w:rPr>
            </w:pPr>
            <w:r w:rsidRPr="0066492C">
              <w:rPr>
                <w:rFonts w:hint="eastAsia"/>
                <w:szCs w:val="24"/>
              </w:rPr>
              <w:t>Koji Akita</w:t>
            </w:r>
          </w:p>
        </w:tc>
        <w:tc>
          <w:tcPr>
            <w:tcW w:w="4274" w:type="dxa"/>
            <w:shd w:val="clear" w:color="auto" w:fill="FFFFFF"/>
            <w:vAlign w:val="center"/>
          </w:tcPr>
          <w:p w:rsidR="00BE3FBD" w:rsidRPr="0066492C" w:rsidRDefault="00BE3FBD" w:rsidP="00A8548D">
            <w:pPr>
              <w:jc w:val="both"/>
              <w:rPr>
                <w:szCs w:val="24"/>
              </w:rPr>
            </w:pPr>
            <w:r w:rsidRPr="0066492C">
              <w:rPr>
                <w:rFonts w:hint="eastAsia"/>
                <w:color w:val="000000"/>
                <w:szCs w:val="24"/>
              </w:rPr>
              <w:t>Toshiba Corporation</w:t>
            </w: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szCs w:val="24"/>
              </w:rPr>
            </w:pPr>
            <w:r w:rsidRPr="0066492C">
              <w:rPr>
                <w:rFonts w:hint="eastAsia"/>
                <w:szCs w:val="24"/>
              </w:rPr>
              <w:t>Kazuaki Kawabata</w:t>
            </w:r>
          </w:p>
        </w:tc>
        <w:tc>
          <w:tcPr>
            <w:tcW w:w="4274" w:type="dxa"/>
            <w:shd w:val="clear" w:color="auto" w:fill="FFFFFF"/>
            <w:vAlign w:val="center"/>
          </w:tcPr>
          <w:p w:rsidR="00BE3FBD" w:rsidRPr="0066492C" w:rsidRDefault="00BE3FBD" w:rsidP="00A8548D">
            <w:pPr>
              <w:jc w:val="both"/>
              <w:rPr>
                <w:szCs w:val="24"/>
              </w:rPr>
            </w:pPr>
            <w:r w:rsidRPr="0066492C">
              <w:rPr>
                <w:rFonts w:hint="eastAsia"/>
                <w:color w:val="000000"/>
                <w:szCs w:val="24"/>
              </w:rPr>
              <w:t>Toshiba Corporation</w:t>
            </w: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r w:rsidRPr="0066492C">
              <w:rPr>
                <w:rFonts w:hint="eastAsia"/>
                <w:color w:val="000000"/>
                <w:szCs w:val="24"/>
              </w:rPr>
              <w:t>Hideo Kasami</w:t>
            </w:r>
          </w:p>
        </w:tc>
        <w:tc>
          <w:tcPr>
            <w:tcW w:w="4274" w:type="dxa"/>
            <w:shd w:val="clear" w:color="auto" w:fill="FFFFFF"/>
            <w:vAlign w:val="center"/>
          </w:tcPr>
          <w:p w:rsidR="00BE3FBD" w:rsidRPr="0066492C" w:rsidRDefault="00BE3FBD" w:rsidP="00A8548D">
            <w:pPr>
              <w:jc w:val="both"/>
              <w:rPr>
                <w:szCs w:val="24"/>
              </w:rPr>
            </w:pPr>
            <w:r w:rsidRPr="0066492C">
              <w:rPr>
                <w:rFonts w:hint="eastAsia"/>
                <w:color w:val="000000"/>
                <w:szCs w:val="24"/>
              </w:rPr>
              <w:t>Toshiba Corporation</w:t>
            </w: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r w:rsidRPr="0066492C">
              <w:rPr>
                <w:rFonts w:hint="eastAsia"/>
                <w:color w:val="000000"/>
                <w:szCs w:val="24"/>
              </w:rPr>
              <w:t>Ichiro Seto</w:t>
            </w:r>
          </w:p>
        </w:tc>
        <w:tc>
          <w:tcPr>
            <w:tcW w:w="4274" w:type="dxa"/>
            <w:shd w:val="clear" w:color="auto" w:fill="FFFFFF"/>
            <w:vAlign w:val="center"/>
          </w:tcPr>
          <w:p w:rsidR="00BE3FBD" w:rsidRPr="0066492C" w:rsidRDefault="00BE3FBD" w:rsidP="00A8548D">
            <w:pPr>
              <w:jc w:val="both"/>
              <w:rPr>
                <w:szCs w:val="24"/>
              </w:rPr>
            </w:pPr>
            <w:r w:rsidRPr="0066492C">
              <w:rPr>
                <w:rFonts w:hint="eastAsia"/>
                <w:color w:val="000000"/>
                <w:szCs w:val="24"/>
              </w:rPr>
              <w:t>Toshiba Corporation</w:t>
            </w:r>
          </w:p>
        </w:tc>
      </w:tr>
      <w:tr w:rsidR="00BE3FBD" w:rsidRPr="0066492C" w:rsidTr="0012515D">
        <w:trPr>
          <w:jc w:val="center"/>
        </w:trPr>
        <w:tc>
          <w:tcPr>
            <w:tcW w:w="4248" w:type="dxa"/>
            <w:shd w:val="clear" w:color="auto" w:fill="FFFFFF"/>
            <w:vAlign w:val="center"/>
          </w:tcPr>
          <w:p w:rsidR="00BE3FBD" w:rsidRPr="0066492C" w:rsidRDefault="00DA5E11" w:rsidP="00A8548D">
            <w:pPr>
              <w:tabs>
                <w:tab w:val="right" w:pos="8640"/>
              </w:tabs>
              <w:spacing w:before="240" w:beforeAutospacing="1" w:after="240" w:afterAutospacing="1"/>
              <w:ind w:left="360" w:right="547" w:hanging="360"/>
              <w:jc w:val="both"/>
              <w:rPr>
                <w:rFonts w:eastAsiaTheme="minorEastAsia"/>
                <w:szCs w:val="24"/>
              </w:rPr>
            </w:pPr>
            <w:r w:rsidRPr="0066492C">
              <w:rPr>
                <w:rFonts w:eastAsiaTheme="minorEastAsia" w:hint="eastAsia"/>
                <w:szCs w:val="24"/>
              </w:rPr>
              <w:t xml:space="preserve">Makoto </w:t>
            </w:r>
            <w:r w:rsidR="0012515D" w:rsidRPr="0066492C">
              <w:rPr>
                <w:rFonts w:eastAsiaTheme="minorEastAsia"/>
                <w:szCs w:val="24"/>
              </w:rPr>
              <w:t>N</w:t>
            </w:r>
            <w:r w:rsidRPr="0066492C">
              <w:rPr>
                <w:rFonts w:eastAsiaTheme="minorEastAsia" w:hint="eastAsia"/>
                <w:szCs w:val="24"/>
              </w:rPr>
              <w:t>oda</w:t>
            </w:r>
          </w:p>
        </w:tc>
        <w:tc>
          <w:tcPr>
            <w:tcW w:w="4274" w:type="dxa"/>
            <w:shd w:val="clear" w:color="auto" w:fill="FFFFFF"/>
            <w:vAlign w:val="center"/>
          </w:tcPr>
          <w:p w:rsidR="00BE3FBD" w:rsidRPr="0066492C" w:rsidRDefault="00BE3FBD" w:rsidP="00A8548D">
            <w:pPr>
              <w:jc w:val="both"/>
              <w:rPr>
                <w:szCs w:val="24"/>
              </w:rPr>
            </w:pPr>
            <w:r w:rsidRPr="0066492C">
              <w:rPr>
                <w:rFonts w:hint="eastAsia"/>
                <w:szCs w:val="24"/>
              </w:rPr>
              <w:t>Sony</w:t>
            </w:r>
          </w:p>
        </w:tc>
      </w:tr>
      <w:tr w:rsidR="00BE3FBD" w:rsidRPr="0066492C" w:rsidTr="0012515D">
        <w:trPr>
          <w:jc w:val="center"/>
        </w:trPr>
        <w:tc>
          <w:tcPr>
            <w:tcW w:w="4248" w:type="dxa"/>
            <w:shd w:val="clear" w:color="auto" w:fill="FFFFFF"/>
            <w:vAlign w:val="center"/>
          </w:tcPr>
          <w:p w:rsidR="00BE3FBD" w:rsidRPr="0066492C" w:rsidRDefault="00DA5E11" w:rsidP="00A8548D">
            <w:pPr>
              <w:tabs>
                <w:tab w:val="right" w:pos="8640"/>
              </w:tabs>
              <w:spacing w:before="240" w:beforeAutospacing="1" w:after="240" w:afterAutospacing="1"/>
              <w:ind w:left="360" w:right="547" w:hanging="360"/>
              <w:jc w:val="both"/>
              <w:rPr>
                <w:rFonts w:eastAsiaTheme="minorEastAsia"/>
                <w:szCs w:val="24"/>
              </w:rPr>
            </w:pPr>
            <w:proofErr w:type="spellStart"/>
            <w:r w:rsidRPr="0066492C">
              <w:rPr>
                <w:rFonts w:eastAsiaTheme="minorEastAsia" w:hint="eastAsia"/>
                <w:szCs w:val="24"/>
              </w:rPr>
              <w:t>Keitaro</w:t>
            </w:r>
            <w:proofErr w:type="spellEnd"/>
            <w:r w:rsidRPr="0066492C">
              <w:rPr>
                <w:rFonts w:eastAsiaTheme="minorEastAsia" w:hint="eastAsia"/>
                <w:szCs w:val="24"/>
              </w:rPr>
              <w:t xml:space="preserve"> Kondo</w:t>
            </w:r>
          </w:p>
        </w:tc>
        <w:tc>
          <w:tcPr>
            <w:tcW w:w="4274" w:type="dxa"/>
            <w:shd w:val="clear" w:color="auto" w:fill="FFFFFF"/>
            <w:vAlign w:val="center"/>
          </w:tcPr>
          <w:p w:rsidR="00BE3FBD" w:rsidRPr="0066492C" w:rsidRDefault="00BE3FBD" w:rsidP="00A8548D">
            <w:pPr>
              <w:jc w:val="both"/>
              <w:rPr>
                <w:szCs w:val="24"/>
              </w:rPr>
            </w:pPr>
            <w:r w:rsidRPr="0066492C">
              <w:rPr>
                <w:rFonts w:hint="eastAsia"/>
                <w:szCs w:val="24"/>
              </w:rPr>
              <w:t>Sony</w:t>
            </w:r>
          </w:p>
        </w:tc>
      </w:tr>
      <w:tr w:rsidR="00BE3FBD" w:rsidRPr="0066492C" w:rsidTr="00DA5E11">
        <w:trPr>
          <w:trHeight w:val="50"/>
          <w:jc w:val="center"/>
        </w:trPr>
        <w:tc>
          <w:tcPr>
            <w:tcW w:w="4248" w:type="dxa"/>
            <w:shd w:val="clear" w:color="auto" w:fill="FFFFFF"/>
            <w:vAlign w:val="center"/>
          </w:tcPr>
          <w:p w:rsidR="00BE3FBD" w:rsidRPr="0066492C" w:rsidRDefault="00DA5E11" w:rsidP="00A8548D">
            <w:pPr>
              <w:tabs>
                <w:tab w:val="right" w:pos="8640"/>
              </w:tabs>
              <w:spacing w:before="240" w:beforeAutospacing="1" w:after="240" w:afterAutospacing="1"/>
              <w:ind w:left="360" w:right="547" w:hanging="360"/>
              <w:jc w:val="both"/>
              <w:rPr>
                <w:rFonts w:eastAsiaTheme="minorEastAsia"/>
                <w:szCs w:val="24"/>
              </w:rPr>
            </w:pPr>
            <w:proofErr w:type="spellStart"/>
            <w:r w:rsidRPr="0066492C">
              <w:rPr>
                <w:rFonts w:eastAsiaTheme="minorEastAsia" w:hint="eastAsia"/>
                <w:szCs w:val="24"/>
              </w:rPr>
              <w:t>Itaru</w:t>
            </w:r>
            <w:proofErr w:type="spellEnd"/>
            <w:r w:rsidRPr="0066492C">
              <w:rPr>
                <w:rFonts w:eastAsiaTheme="minorEastAsia" w:hint="eastAsia"/>
                <w:szCs w:val="24"/>
              </w:rPr>
              <w:t xml:space="preserve"> </w:t>
            </w:r>
            <w:proofErr w:type="spellStart"/>
            <w:r w:rsidR="0012515D" w:rsidRPr="0066492C">
              <w:rPr>
                <w:rFonts w:eastAsiaTheme="minorEastAsia"/>
                <w:szCs w:val="24"/>
              </w:rPr>
              <w:t>M</w:t>
            </w:r>
            <w:r w:rsidRPr="0066492C">
              <w:rPr>
                <w:rFonts w:eastAsiaTheme="minorEastAsia" w:hint="eastAsia"/>
                <w:szCs w:val="24"/>
              </w:rPr>
              <w:t>aekawa</w:t>
            </w:r>
            <w:proofErr w:type="spellEnd"/>
          </w:p>
        </w:tc>
        <w:tc>
          <w:tcPr>
            <w:tcW w:w="4274" w:type="dxa"/>
            <w:shd w:val="clear" w:color="auto" w:fill="FFFFFF"/>
            <w:vAlign w:val="center"/>
          </w:tcPr>
          <w:p w:rsidR="00BE3FBD" w:rsidRPr="0066492C" w:rsidRDefault="00BE3FBD" w:rsidP="00A8548D">
            <w:pPr>
              <w:jc w:val="both"/>
              <w:rPr>
                <w:szCs w:val="24"/>
              </w:rPr>
            </w:pPr>
            <w:r w:rsidRPr="0066492C">
              <w:rPr>
                <w:rFonts w:hint="eastAsia"/>
                <w:szCs w:val="24"/>
              </w:rPr>
              <w:t>JRC</w:t>
            </w:r>
          </w:p>
        </w:tc>
      </w:tr>
      <w:tr w:rsidR="00BE3FBD" w:rsidRPr="0066492C" w:rsidTr="0012515D">
        <w:trPr>
          <w:jc w:val="center"/>
        </w:trPr>
        <w:tc>
          <w:tcPr>
            <w:tcW w:w="4248" w:type="dxa"/>
            <w:shd w:val="clear" w:color="auto" w:fill="FFFFFF"/>
            <w:vAlign w:val="center"/>
          </w:tcPr>
          <w:p w:rsidR="00BE3FBD" w:rsidRPr="0066492C" w:rsidRDefault="00DA5E11" w:rsidP="00A8548D">
            <w:pPr>
              <w:tabs>
                <w:tab w:val="right" w:pos="8640"/>
              </w:tabs>
              <w:spacing w:before="240" w:beforeAutospacing="1" w:after="240" w:afterAutospacing="1"/>
              <w:ind w:left="360" w:right="547" w:hanging="360"/>
              <w:jc w:val="both"/>
              <w:rPr>
                <w:rFonts w:eastAsiaTheme="minorEastAsia"/>
                <w:szCs w:val="24"/>
              </w:rPr>
            </w:pPr>
            <w:r w:rsidRPr="0066492C">
              <w:rPr>
                <w:rFonts w:eastAsiaTheme="minorEastAsia" w:hint="eastAsia"/>
                <w:szCs w:val="24"/>
              </w:rPr>
              <w:t>Hiroshi Nakano</w:t>
            </w:r>
          </w:p>
        </w:tc>
        <w:tc>
          <w:tcPr>
            <w:tcW w:w="4274" w:type="dxa"/>
            <w:shd w:val="clear" w:color="auto" w:fill="FFFFFF"/>
            <w:vAlign w:val="center"/>
          </w:tcPr>
          <w:p w:rsidR="00BE3FBD" w:rsidRPr="0066492C" w:rsidRDefault="00BE3FBD" w:rsidP="00A8548D">
            <w:pPr>
              <w:jc w:val="both"/>
              <w:rPr>
                <w:szCs w:val="24"/>
              </w:rPr>
            </w:pPr>
            <w:r w:rsidRPr="0066492C">
              <w:rPr>
                <w:rFonts w:hint="eastAsia"/>
                <w:szCs w:val="24"/>
              </w:rPr>
              <w:t>JRC</w:t>
            </w: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r w:rsidR="00BE3FBD" w:rsidRPr="0066492C" w:rsidTr="0012515D">
        <w:trPr>
          <w:jc w:val="center"/>
        </w:trPr>
        <w:tc>
          <w:tcPr>
            <w:tcW w:w="4248" w:type="dxa"/>
            <w:shd w:val="clear" w:color="auto" w:fill="FFFFFF"/>
            <w:vAlign w:val="center"/>
          </w:tcPr>
          <w:p w:rsidR="00BE3FBD" w:rsidRPr="0066492C" w:rsidRDefault="00BE3FBD" w:rsidP="00A8548D">
            <w:pPr>
              <w:jc w:val="both"/>
              <w:rPr>
                <w:rFonts w:eastAsia="Calibri"/>
                <w:szCs w:val="24"/>
                <w:lang w:eastAsia="en-US"/>
              </w:rPr>
            </w:pPr>
          </w:p>
        </w:tc>
        <w:tc>
          <w:tcPr>
            <w:tcW w:w="4274" w:type="dxa"/>
            <w:shd w:val="clear" w:color="auto" w:fill="FFFFFF"/>
            <w:vAlign w:val="center"/>
          </w:tcPr>
          <w:p w:rsidR="00BE3FBD" w:rsidRPr="0066492C" w:rsidRDefault="00BE3FBD" w:rsidP="00A8548D">
            <w:pPr>
              <w:jc w:val="both"/>
              <w:rPr>
                <w:szCs w:val="24"/>
              </w:rPr>
            </w:pPr>
          </w:p>
        </w:tc>
      </w:tr>
    </w:tbl>
    <w:p w:rsidR="00B53065" w:rsidRPr="0066492C" w:rsidRDefault="00B53065" w:rsidP="00A8548D">
      <w:pPr>
        <w:jc w:val="both"/>
      </w:pPr>
    </w:p>
    <w:p w:rsidR="00B53065" w:rsidRPr="0066492C" w:rsidRDefault="00B53065" w:rsidP="003211E3">
      <w:pPr>
        <w:pStyle w:val="aff"/>
        <w:jc w:val="center"/>
        <w:rPr>
          <w:rFonts w:ascii="Times New Roman" w:hAnsi="Times New Roman"/>
          <w:color w:val="auto"/>
        </w:rPr>
      </w:pPr>
      <w:r w:rsidRPr="0066492C">
        <w:rPr>
          <w:rFonts w:ascii="Times New Roman" w:hAnsi="Times New Roman"/>
        </w:rPr>
        <w:br w:type="page"/>
      </w:r>
      <w:r w:rsidRPr="0066492C">
        <w:rPr>
          <w:rFonts w:ascii="Times New Roman" w:hAnsi="Times New Roman"/>
          <w:color w:val="auto"/>
        </w:rPr>
        <w:t>Table of Contents</w:t>
      </w:r>
    </w:p>
    <w:p w:rsidR="008C0B4A" w:rsidRPr="0066492C" w:rsidRDefault="00307ACB">
      <w:pPr>
        <w:pStyle w:val="11"/>
        <w:tabs>
          <w:tab w:val="left" w:pos="480"/>
          <w:tab w:val="right" w:leader="dot" w:pos="9350"/>
        </w:tabs>
        <w:rPr>
          <w:rFonts w:asciiTheme="minorHAnsi" w:eastAsiaTheme="minorEastAsia" w:hAnsiTheme="minorHAnsi" w:cstheme="minorBidi"/>
          <w:b w:val="0"/>
          <w:bCs w:val="0"/>
          <w:caps w:val="0"/>
          <w:noProof/>
          <w:sz w:val="22"/>
          <w:szCs w:val="22"/>
        </w:rPr>
      </w:pPr>
      <w:r w:rsidRPr="0066492C">
        <w:rPr>
          <w:rFonts w:ascii="Times New Roman" w:hAnsi="Times New Roman" w:cs="Times New Roman"/>
          <w:b w:val="0"/>
          <w:bCs w:val="0"/>
          <w:caps w:val="0"/>
        </w:rPr>
        <w:fldChar w:fldCharType="begin"/>
      </w:r>
      <w:r w:rsidR="00D55ABB" w:rsidRPr="0066492C">
        <w:rPr>
          <w:rFonts w:ascii="Times New Roman" w:hAnsi="Times New Roman" w:cs="Times New Roman"/>
          <w:b w:val="0"/>
          <w:bCs w:val="0"/>
          <w:caps w:val="0"/>
        </w:rPr>
        <w:instrText xml:space="preserve"> TOC \o "1-3" \h \z \u </w:instrText>
      </w:r>
      <w:r w:rsidRPr="0066492C">
        <w:rPr>
          <w:rFonts w:ascii="Times New Roman" w:hAnsi="Times New Roman" w:cs="Times New Roman"/>
          <w:b w:val="0"/>
          <w:bCs w:val="0"/>
          <w:caps w:val="0"/>
        </w:rPr>
        <w:fldChar w:fldCharType="separate"/>
      </w:r>
      <w:hyperlink w:anchor="_Toc418875301" w:history="1">
        <w:r w:rsidR="008C0B4A" w:rsidRPr="0066492C">
          <w:rPr>
            <w:rStyle w:val="ac"/>
            <w:noProof/>
          </w:rPr>
          <w:t>1</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Introduction</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_Toc418875301 \h </w:instrText>
        </w:r>
        <w:r w:rsidR="008C0B4A" w:rsidRPr="0066492C">
          <w:rPr>
            <w:noProof/>
            <w:webHidden/>
          </w:rPr>
        </w:r>
        <w:r w:rsidR="008C0B4A" w:rsidRPr="0066492C">
          <w:rPr>
            <w:noProof/>
            <w:webHidden/>
          </w:rPr>
          <w:fldChar w:fldCharType="separate"/>
        </w:r>
        <w:r w:rsidR="008C0B4A" w:rsidRPr="0066492C">
          <w:rPr>
            <w:noProof/>
            <w:webHidden/>
          </w:rPr>
          <w:t>5</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02" w:history="1">
        <w:r w:rsidR="008C0B4A" w:rsidRPr="0066492C">
          <w:rPr>
            <w:rStyle w:val="ac"/>
            <w:noProof/>
          </w:rPr>
          <w:t>2</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Environments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_Toc418875302 \h </w:instrText>
        </w:r>
        <w:r w:rsidR="008C0B4A" w:rsidRPr="0066492C">
          <w:rPr>
            <w:noProof/>
            <w:webHidden/>
          </w:rPr>
        </w:r>
        <w:r w:rsidR="008C0B4A" w:rsidRPr="0066492C">
          <w:rPr>
            <w:noProof/>
            <w:webHidden/>
          </w:rPr>
          <w:fldChar w:fldCharType="separate"/>
        </w:r>
        <w:r w:rsidR="008C0B4A" w:rsidRPr="0066492C">
          <w:rPr>
            <w:noProof/>
            <w:webHidden/>
          </w:rPr>
          <w:t>5</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03" w:history="1">
        <w:r w:rsidR="008C0B4A" w:rsidRPr="0066492C">
          <w:rPr>
            <w:rStyle w:val="ac"/>
            <w:noProof/>
          </w:rPr>
          <w:t>3</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Channel Model Characterization</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_Toc418875303 \h </w:instrText>
        </w:r>
        <w:r w:rsidR="008C0B4A" w:rsidRPr="0066492C">
          <w:rPr>
            <w:noProof/>
            <w:webHidden/>
          </w:rPr>
        </w:r>
        <w:r w:rsidR="008C0B4A" w:rsidRPr="0066492C">
          <w:rPr>
            <w:noProof/>
            <w:webHidden/>
          </w:rPr>
          <w:fldChar w:fldCharType="separate"/>
        </w:r>
        <w:r w:rsidR="008C0B4A" w:rsidRPr="0066492C">
          <w:rPr>
            <w:noProof/>
            <w:webHidden/>
          </w:rPr>
          <w:t>6</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04" w:history="1">
        <w:r w:rsidR="008C0B4A" w:rsidRPr="0066492C">
          <w:rPr>
            <w:rStyle w:val="ac"/>
            <w:noProof/>
          </w:rPr>
          <w:t>3.1</w:t>
        </w:r>
        <w:r w:rsidR="008C0B4A" w:rsidRPr="0066492C">
          <w:rPr>
            <w:rFonts w:asciiTheme="minorHAnsi" w:eastAsiaTheme="minorEastAsia" w:hAnsiTheme="minorHAnsi" w:cstheme="minorBidi"/>
            <w:smallCaps w:val="0"/>
            <w:noProof/>
            <w:sz w:val="22"/>
            <w:szCs w:val="22"/>
          </w:rPr>
          <w:tab/>
        </w:r>
        <w:r w:rsidR="008C0B4A" w:rsidRPr="0066492C">
          <w:rPr>
            <w:rStyle w:val="ac"/>
            <w:noProof/>
          </w:rPr>
          <w:t>Requirements for channel model</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_Toc418875304 \h </w:instrText>
        </w:r>
        <w:r w:rsidR="008C0B4A" w:rsidRPr="0066492C">
          <w:rPr>
            <w:noProof/>
            <w:webHidden/>
          </w:rPr>
        </w:r>
        <w:r w:rsidR="008C0B4A" w:rsidRPr="0066492C">
          <w:rPr>
            <w:noProof/>
            <w:webHidden/>
          </w:rPr>
          <w:fldChar w:fldCharType="separate"/>
        </w:r>
        <w:r w:rsidR="008C0B4A" w:rsidRPr="0066492C">
          <w:rPr>
            <w:noProof/>
            <w:webHidden/>
          </w:rPr>
          <w:t>6</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05" w:history="1">
        <w:r w:rsidR="008C0B4A" w:rsidRPr="0066492C">
          <w:rPr>
            <w:rStyle w:val="ac"/>
            <w:noProof/>
          </w:rPr>
          <w:t>3.2</w:t>
        </w:r>
        <w:r w:rsidR="008C0B4A" w:rsidRPr="0066492C">
          <w:rPr>
            <w:rFonts w:asciiTheme="minorHAnsi" w:eastAsiaTheme="minorEastAsia" w:hAnsiTheme="minorHAnsi" w:cstheme="minorBidi"/>
            <w:smallCaps w:val="0"/>
            <w:noProof/>
            <w:sz w:val="22"/>
            <w:szCs w:val="22"/>
          </w:rPr>
          <w:tab/>
        </w:r>
        <w:r w:rsidR="008C0B4A" w:rsidRPr="0066492C">
          <w:rPr>
            <w:rStyle w:val="ac"/>
            <w:noProof/>
          </w:rPr>
          <w:t>Operating frequency band</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_Toc418875305 \h </w:instrText>
        </w:r>
        <w:r w:rsidR="008C0B4A" w:rsidRPr="0066492C">
          <w:rPr>
            <w:noProof/>
            <w:webHidden/>
          </w:rPr>
        </w:r>
        <w:r w:rsidR="008C0B4A" w:rsidRPr="0066492C">
          <w:rPr>
            <w:noProof/>
            <w:webHidden/>
          </w:rPr>
          <w:fldChar w:fldCharType="separate"/>
        </w:r>
        <w:r w:rsidR="008C0B4A" w:rsidRPr="0066492C">
          <w:rPr>
            <w:noProof/>
            <w:webHidden/>
          </w:rPr>
          <w:t>6</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06" w:history="1">
        <w:r w:rsidR="008C0B4A" w:rsidRPr="0066492C">
          <w:rPr>
            <w:rStyle w:val="ac"/>
            <w:noProof/>
          </w:rPr>
          <w:t>3.3</w:t>
        </w:r>
        <w:r w:rsidR="008C0B4A" w:rsidRPr="0066492C">
          <w:rPr>
            <w:rFonts w:asciiTheme="minorHAnsi" w:eastAsiaTheme="minorEastAsia" w:hAnsiTheme="minorHAnsi" w:cstheme="minorBidi"/>
            <w:smallCaps w:val="0"/>
            <w:noProof/>
            <w:sz w:val="22"/>
            <w:szCs w:val="22"/>
          </w:rPr>
          <w:tab/>
        </w:r>
        <w:r w:rsidR="008C0B4A" w:rsidRPr="0066492C">
          <w:rPr>
            <w:rStyle w:val="ac"/>
            <w:noProof/>
          </w:rPr>
          <w:t>Usage scenario</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_Toc418875306 \h </w:instrText>
        </w:r>
        <w:r w:rsidR="008C0B4A" w:rsidRPr="0066492C">
          <w:rPr>
            <w:noProof/>
            <w:webHidden/>
          </w:rPr>
        </w:r>
        <w:r w:rsidR="008C0B4A" w:rsidRPr="0066492C">
          <w:rPr>
            <w:noProof/>
            <w:webHidden/>
          </w:rPr>
          <w:fldChar w:fldCharType="separate"/>
        </w:r>
        <w:r w:rsidR="008C0B4A" w:rsidRPr="0066492C">
          <w:rPr>
            <w:noProof/>
            <w:webHidden/>
          </w:rPr>
          <w:t>6</w:t>
        </w:r>
        <w:r w:rsidR="008C0B4A" w:rsidRPr="0066492C">
          <w:rPr>
            <w:noProof/>
            <w:webHidden/>
          </w:rPr>
          <w:fldChar w:fldCharType="end"/>
        </w:r>
      </w:hyperlink>
    </w:p>
    <w:p w:rsidR="008C0B4A" w:rsidRPr="0066492C" w:rsidRDefault="00B51749">
      <w:pPr>
        <w:pStyle w:val="31"/>
        <w:tabs>
          <w:tab w:val="left" w:pos="1200"/>
          <w:tab w:val="right" w:leader="dot" w:pos="9350"/>
        </w:tabs>
        <w:rPr>
          <w:rFonts w:asciiTheme="minorHAnsi" w:eastAsiaTheme="minorEastAsia" w:hAnsiTheme="minorHAnsi" w:cstheme="minorBidi"/>
          <w:iCs w:val="0"/>
          <w:noProof/>
          <w:sz w:val="22"/>
          <w:szCs w:val="22"/>
        </w:rPr>
      </w:pPr>
      <w:hyperlink w:anchor="_Toc418875307" w:history="1">
        <w:r w:rsidR="008C0B4A" w:rsidRPr="0066492C">
          <w:rPr>
            <w:rStyle w:val="ac"/>
            <w:noProof/>
          </w:rPr>
          <w:t>3.3.1</w:t>
        </w:r>
        <w:r w:rsidR="008C0B4A" w:rsidRPr="0066492C">
          <w:rPr>
            <w:rFonts w:asciiTheme="minorHAnsi" w:eastAsiaTheme="minorEastAsia" w:hAnsiTheme="minorHAnsi" w:cstheme="minorBidi"/>
            <w:iCs w:val="0"/>
            <w:noProof/>
            <w:sz w:val="22"/>
            <w:szCs w:val="22"/>
          </w:rPr>
          <w:tab/>
        </w:r>
        <w:r w:rsidR="008C0B4A" w:rsidRPr="0066492C">
          <w:rPr>
            <w:rStyle w:val="ac"/>
            <w:noProof/>
          </w:rPr>
          <w:t>File exchange application</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_Toc418875307 \h </w:instrText>
        </w:r>
        <w:r w:rsidR="008C0B4A" w:rsidRPr="0066492C">
          <w:rPr>
            <w:noProof/>
            <w:webHidden/>
          </w:rPr>
        </w:r>
        <w:r w:rsidR="008C0B4A" w:rsidRPr="0066492C">
          <w:rPr>
            <w:noProof/>
            <w:webHidden/>
          </w:rPr>
          <w:fldChar w:fldCharType="separate"/>
        </w:r>
        <w:r w:rsidR="008C0B4A" w:rsidRPr="0066492C">
          <w:rPr>
            <w:noProof/>
            <w:webHidden/>
          </w:rPr>
          <w:t>6</w:t>
        </w:r>
        <w:r w:rsidR="008C0B4A" w:rsidRPr="0066492C">
          <w:rPr>
            <w:noProof/>
            <w:webHidden/>
          </w:rPr>
          <w:fldChar w:fldCharType="end"/>
        </w:r>
      </w:hyperlink>
    </w:p>
    <w:p w:rsidR="008C0B4A" w:rsidRPr="0066492C" w:rsidRDefault="00B51749">
      <w:pPr>
        <w:pStyle w:val="31"/>
        <w:tabs>
          <w:tab w:val="left" w:pos="1200"/>
          <w:tab w:val="right" w:leader="dot" w:pos="9350"/>
        </w:tabs>
        <w:rPr>
          <w:rFonts w:asciiTheme="minorHAnsi" w:eastAsiaTheme="minorEastAsia" w:hAnsiTheme="minorHAnsi" w:cstheme="minorBidi"/>
          <w:iCs w:val="0"/>
          <w:noProof/>
          <w:sz w:val="22"/>
          <w:szCs w:val="22"/>
        </w:rPr>
      </w:pPr>
      <w:hyperlink w:anchor="_Toc418875308" w:history="1">
        <w:r w:rsidR="008C0B4A" w:rsidRPr="0066492C">
          <w:rPr>
            <w:rStyle w:val="ac"/>
            <w:noProof/>
          </w:rPr>
          <w:t>3.3.2</w:t>
        </w:r>
        <w:r w:rsidR="008C0B4A" w:rsidRPr="0066492C">
          <w:rPr>
            <w:rFonts w:asciiTheme="minorHAnsi" w:eastAsiaTheme="minorEastAsia" w:hAnsiTheme="minorHAnsi" w:cstheme="minorBidi"/>
            <w:iCs w:val="0"/>
            <w:noProof/>
            <w:sz w:val="22"/>
            <w:szCs w:val="22"/>
          </w:rPr>
          <w:tab/>
        </w:r>
        <w:r w:rsidR="008C0B4A" w:rsidRPr="0066492C">
          <w:rPr>
            <w:rStyle w:val="ac"/>
            <w:noProof/>
          </w:rPr>
          <w:t>Kiosk download service</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_Toc418875308 \h </w:instrText>
        </w:r>
        <w:r w:rsidR="008C0B4A" w:rsidRPr="0066492C">
          <w:rPr>
            <w:noProof/>
            <w:webHidden/>
          </w:rPr>
        </w:r>
        <w:r w:rsidR="008C0B4A" w:rsidRPr="0066492C">
          <w:rPr>
            <w:noProof/>
            <w:webHidden/>
          </w:rPr>
          <w:fldChar w:fldCharType="separate"/>
        </w:r>
        <w:r w:rsidR="008C0B4A" w:rsidRPr="0066492C">
          <w:rPr>
            <w:noProof/>
            <w:webHidden/>
          </w:rPr>
          <w:t>7</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09" w:history="1">
        <w:r w:rsidR="008C0B4A" w:rsidRPr="0066492C">
          <w:rPr>
            <w:rStyle w:val="ac"/>
            <w:noProof/>
          </w:rPr>
          <w:t>3.4</w:t>
        </w:r>
        <w:r w:rsidR="008C0B4A" w:rsidRPr="0066492C">
          <w:rPr>
            <w:rFonts w:asciiTheme="minorHAnsi" w:eastAsiaTheme="minorEastAsia" w:hAnsiTheme="minorHAnsi" w:cstheme="minorBidi"/>
            <w:smallCaps w:val="0"/>
            <w:noProof/>
            <w:sz w:val="22"/>
            <w:szCs w:val="22"/>
          </w:rPr>
          <w:tab/>
        </w:r>
        <w:r w:rsidR="008C0B4A" w:rsidRPr="0066492C">
          <w:rPr>
            <w:rStyle w:val="ac"/>
            <w:noProof/>
          </w:rPr>
          <w:t>Antenna types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_Toc418875309 \h </w:instrText>
        </w:r>
        <w:r w:rsidR="008C0B4A" w:rsidRPr="0066492C">
          <w:rPr>
            <w:noProof/>
            <w:webHidden/>
          </w:rPr>
        </w:r>
        <w:r w:rsidR="008C0B4A" w:rsidRPr="0066492C">
          <w:rPr>
            <w:noProof/>
            <w:webHidden/>
          </w:rPr>
          <w:fldChar w:fldCharType="separate"/>
        </w:r>
        <w:r w:rsidR="008C0B4A" w:rsidRPr="0066492C">
          <w:rPr>
            <w:noProof/>
            <w:webHidden/>
          </w:rPr>
          <w:t>8</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10" w:history="1">
        <w:r w:rsidR="008C0B4A" w:rsidRPr="0066492C">
          <w:rPr>
            <w:rStyle w:val="ac"/>
            <w:noProof/>
          </w:rPr>
          <w:t>3.5</w:t>
        </w:r>
        <w:r w:rsidR="008C0B4A" w:rsidRPr="0066492C">
          <w:rPr>
            <w:rFonts w:asciiTheme="minorHAnsi" w:eastAsiaTheme="minorEastAsia" w:hAnsiTheme="minorHAnsi" w:cstheme="minorBidi"/>
            <w:smallCaps w:val="0"/>
            <w:noProof/>
            <w:sz w:val="22"/>
            <w:szCs w:val="22"/>
          </w:rPr>
          <w:tab/>
        </w:r>
        <w:r w:rsidR="008C0B4A" w:rsidRPr="0066492C">
          <w:rPr>
            <w:rStyle w:val="ac"/>
            <w:noProof/>
          </w:rPr>
          <w:t>Path loss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_Toc418875310 \h </w:instrText>
        </w:r>
        <w:r w:rsidR="008C0B4A" w:rsidRPr="0066492C">
          <w:rPr>
            <w:noProof/>
            <w:webHidden/>
          </w:rPr>
        </w:r>
        <w:r w:rsidR="008C0B4A" w:rsidRPr="0066492C">
          <w:rPr>
            <w:noProof/>
            <w:webHidden/>
          </w:rPr>
          <w:fldChar w:fldCharType="separate"/>
        </w:r>
        <w:r w:rsidR="008C0B4A" w:rsidRPr="0066492C">
          <w:rPr>
            <w:noProof/>
            <w:webHidden/>
          </w:rPr>
          <w:t>8</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11" w:history="1">
        <w:r w:rsidR="008C0B4A" w:rsidRPr="0066492C">
          <w:rPr>
            <w:rStyle w:val="ac"/>
            <w:noProof/>
          </w:rPr>
          <w:t>3.6</w:t>
        </w:r>
        <w:r w:rsidR="008C0B4A" w:rsidRPr="0066492C">
          <w:rPr>
            <w:rFonts w:asciiTheme="minorHAnsi" w:eastAsiaTheme="minorEastAsia" w:hAnsiTheme="minorHAnsi" w:cstheme="minorBidi"/>
            <w:smallCaps w:val="0"/>
            <w:noProof/>
            <w:sz w:val="22"/>
            <w:szCs w:val="22"/>
          </w:rPr>
          <w:tab/>
        </w:r>
        <w:r w:rsidR="008C0B4A" w:rsidRPr="0066492C">
          <w:rPr>
            <w:rStyle w:val="ac"/>
            <w:noProof/>
          </w:rPr>
          <w:t>Fading / Multipath</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_Toc418875311 \h </w:instrText>
        </w:r>
        <w:r w:rsidR="008C0B4A" w:rsidRPr="0066492C">
          <w:rPr>
            <w:noProof/>
            <w:webHidden/>
          </w:rPr>
        </w:r>
        <w:r w:rsidR="008C0B4A" w:rsidRPr="0066492C">
          <w:rPr>
            <w:noProof/>
            <w:webHidden/>
          </w:rPr>
          <w:fldChar w:fldCharType="separate"/>
        </w:r>
        <w:r w:rsidR="008C0B4A" w:rsidRPr="0066492C">
          <w:rPr>
            <w:noProof/>
            <w:webHidden/>
          </w:rPr>
          <w:t>8</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12" w:history="1">
        <w:r w:rsidR="008C0B4A" w:rsidRPr="0066492C">
          <w:rPr>
            <w:rStyle w:val="ac"/>
            <w:noProof/>
          </w:rPr>
          <w:t>3.7</w:t>
        </w:r>
        <w:r w:rsidR="008C0B4A" w:rsidRPr="0066492C">
          <w:rPr>
            <w:rFonts w:asciiTheme="minorHAnsi" w:eastAsiaTheme="minorEastAsia" w:hAnsiTheme="minorHAnsi" w:cstheme="minorBidi"/>
            <w:smallCaps w:val="0"/>
            <w:noProof/>
            <w:sz w:val="22"/>
            <w:szCs w:val="22"/>
          </w:rPr>
          <w:tab/>
        </w:r>
        <w:r w:rsidR="008C0B4A" w:rsidRPr="0066492C">
          <w:rPr>
            <w:rStyle w:val="ac"/>
            <w:noProof/>
          </w:rPr>
          <w:t>Shadowing</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_Toc418875312 \h </w:instrText>
        </w:r>
        <w:r w:rsidR="008C0B4A" w:rsidRPr="0066492C">
          <w:rPr>
            <w:noProof/>
            <w:webHidden/>
          </w:rPr>
        </w:r>
        <w:r w:rsidR="008C0B4A" w:rsidRPr="0066492C">
          <w:rPr>
            <w:noProof/>
            <w:webHidden/>
          </w:rPr>
          <w:fldChar w:fldCharType="separate"/>
        </w:r>
        <w:r w:rsidR="008C0B4A" w:rsidRPr="0066492C">
          <w:rPr>
            <w:noProof/>
            <w:webHidden/>
          </w:rPr>
          <w:t>9</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13" w:history="1">
        <w:r w:rsidR="008C0B4A" w:rsidRPr="0066492C">
          <w:rPr>
            <w:rStyle w:val="ac"/>
            <w:noProof/>
          </w:rPr>
          <w:t>3.8</w:t>
        </w:r>
        <w:r w:rsidR="008C0B4A" w:rsidRPr="0066492C">
          <w:rPr>
            <w:rFonts w:asciiTheme="minorHAnsi" w:eastAsiaTheme="minorEastAsia" w:hAnsiTheme="minorHAnsi" w:cstheme="minorBidi"/>
            <w:smallCaps w:val="0"/>
            <w:noProof/>
            <w:sz w:val="22"/>
            <w:szCs w:val="22"/>
          </w:rPr>
          <w:tab/>
        </w:r>
        <w:r w:rsidR="008C0B4A" w:rsidRPr="0066492C">
          <w:rPr>
            <w:rStyle w:val="ac"/>
            <w:noProof/>
          </w:rPr>
          <w:t>Polarization</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_Toc418875313 \h </w:instrText>
        </w:r>
        <w:r w:rsidR="008C0B4A" w:rsidRPr="0066492C">
          <w:rPr>
            <w:noProof/>
            <w:webHidden/>
          </w:rPr>
        </w:r>
        <w:r w:rsidR="008C0B4A" w:rsidRPr="0066492C">
          <w:rPr>
            <w:noProof/>
            <w:webHidden/>
          </w:rPr>
          <w:fldChar w:fldCharType="separate"/>
        </w:r>
        <w:r w:rsidR="008C0B4A" w:rsidRPr="0066492C">
          <w:rPr>
            <w:noProof/>
            <w:webHidden/>
          </w:rPr>
          <w:t>9</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14" w:history="1">
        <w:r w:rsidR="008C0B4A" w:rsidRPr="0066492C">
          <w:rPr>
            <w:rStyle w:val="ac"/>
            <w:noProof/>
          </w:rPr>
          <w:t>3.9</w:t>
        </w:r>
        <w:r w:rsidR="008C0B4A" w:rsidRPr="0066492C">
          <w:rPr>
            <w:rFonts w:asciiTheme="minorHAnsi" w:eastAsiaTheme="minorEastAsia" w:hAnsiTheme="minorHAnsi" w:cstheme="minorBidi"/>
            <w:smallCaps w:val="0"/>
            <w:noProof/>
            <w:sz w:val="22"/>
            <w:szCs w:val="22"/>
          </w:rPr>
          <w:tab/>
        </w:r>
        <w:r w:rsidR="008C0B4A" w:rsidRPr="0066492C">
          <w:rPr>
            <w:rStyle w:val="ac"/>
            <w:noProof/>
          </w:rPr>
          <w:t>Power Delay Profile</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_Toc418875314 \h </w:instrText>
        </w:r>
        <w:r w:rsidR="008C0B4A" w:rsidRPr="0066492C">
          <w:rPr>
            <w:noProof/>
            <w:webHidden/>
          </w:rPr>
        </w:r>
        <w:r w:rsidR="008C0B4A" w:rsidRPr="0066492C">
          <w:rPr>
            <w:noProof/>
            <w:webHidden/>
          </w:rPr>
          <w:fldChar w:fldCharType="separate"/>
        </w:r>
        <w:r w:rsidR="008C0B4A" w:rsidRPr="0066492C">
          <w:rPr>
            <w:noProof/>
            <w:webHidden/>
          </w:rPr>
          <w:t>9</w:t>
        </w:r>
        <w:r w:rsidR="008C0B4A" w:rsidRPr="0066492C">
          <w:rPr>
            <w:noProof/>
            <w:webHidden/>
          </w:rPr>
          <w:fldChar w:fldCharType="end"/>
        </w:r>
      </w:hyperlink>
    </w:p>
    <w:p w:rsidR="008C0B4A" w:rsidRPr="0066492C" w:rsidRDefault="00B51749">
      <w:pPr>
        <w:pStyle w:val="21"/>
        <w:tabs>
          <w:tab w:val="left" w:pos="960"/>
          <w:tab w:val="right" w:leader="dot" w:pos="9350"/>
        </w:tabs>
        <w:rPr>
          <w:rFonts w:asciiTheme="minorHAnsi" w:eastAsiaTheme="minorEastAsia" w:hAnsiTheme="minorHAnsi" w:cstheme="minorBidi"/>
          <w:smallCaps w:val="0"/>
          <w:noProof/>
          <w:sz w:val="22"/>
          <w:szCs w:val="22"/>
        </w:rPr>
      </w:pPr>
      <w:hyperlink w:anchor="_Toc418875315" w:history="1">
        <w:r w:rsidR="008C0B4A" w:rsidRPr="0066492C">
          <w:rPr>
            <w:rStyle w:val="ac"/>
            <w:noProof/>
          </w:rPr>
          <w:t>3.10</w:t>
        </w:r>
        <w:r w:rsidR="008C0B4A" w:rsidRPr="0066492C">
          <w:rPr>
            <w:rFonts w:asciiTheme="minorHAnsi" w:eastAsiaTheme="minorEastAsia" w:hAnsiTheme="minorHAnsi" w:cstheme="minorBidi"/>
            <w:smallCaps w:val="0"/>
            <w:noProof/>
            <w:sz w:val="22"/>
            <w:szCs w:val="22"/>
          </w:rPr>
          <w:tab/>
        </w:r>
        <w:r w:rsidR="008C0B4A" w:rsidRPr="0066492C">
          <w:rPr>
            <w:rStyle w:val="ac"/>
            <w:noProof/>
          </w:rPr>
          <w:t>MIMO</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_Toc418875315 \h </w:instrText>
        </w:r>
        <w:r w:rsidR="008C0B4A" w:rsidRPr="0066492C">
          <w:rPr>
            <w:noProof/>
            <w:webHidden/>
          </w:rPr>
        </w:r>
        <w:r w:rsidR="008C0B4A" w:rsidRPr="0066492C">
          <w:rPr>
            <w:noProof/>
            <w:webHidden/>
          </w:rPr>
          <w:fldChar w:fldCharType="separate"/>
        </w:r>
        <w:r w:rsidR="008C0B4A" w:rsidRPr="0066492C">
          <w:rPr>
            <w:noProof/>
            <w:webHidden/>
          </w:rPr>
          <w:t>9</w:t>
        </w:r>
        <w:r w:rsidR="008C0B4A" w:rsidRPr="0066492C">
          <w:rPr>
            <w:noProof/>
            <w:webHidden/>
          </w:rPr>
          <w:fldChar w:fldCharType="end"/>
        </w:r>
      </w:hyperlink>
    </w:p>
    <w:p w:rsidR="008C0B4A" w:rsidRPr="0066492C" w:rsidRDefault="00B51749">
      <w:pPr>
        <w:pStyle w:val="21"/>
        <w:tabs>
          <w:tab w:val="left" w:pos="960"/>
          <w:tab w:val="right" w:leader="dot" w:pos="9350"/>
        </w:tabs>
        <w:rPr>
          <w:rFonts w:asciiTheme="minorHAnsi" w:eastAsiaTheme="minorEastAsia" w:hAnsiTheme="minorHAnsi" w:cstheme="minorBidi"/>
          <w:smallCaps w:val="0"/>
          <w:noProof/>
          <w:sz w:val="22"/>
          <w:szCs w:val="22"/>
        </w:rPr>
      </w:pPr>
      <w:hyperlink w:anchor="_Toc418875316" w:history="1">
        <w:r w:rsidR="008C0B4A" w:rsidRPr="0066492C">
          <w:rPr>
            <w:rStyle w:val="ac"/>
            <w:noProof/>
          </w:rPr>
          <w:t>3.11</w:t>
        </w:r>
        <w:r w:rsidR="008C0B4A" w:rsidRPr="0066492C">
          <w:rPr>
            <w:rFonts w:asciiTheme="minorHAnsi" w:eastAsiaTheme="minorEastAsia" w:hAnsiTheme="minorHAnsi" w:cstheme="minorBidi"/>
            <w:smallCaps w:val="0"/>
            <w:noProof/>
            <w:sz w:val="22"/>
            <w:szCs w:val="22"/>
          </w:rPr>
          <w:tab/>
        </w:r>
        <w:r w:rsidR="008C0B4A" w:rsidRPr="0066492C">
          <w:rPr>
            <w:rStyle w:val="ac"/>
            <w:noProof/>
          </w:rPr>
          <w:t>Others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_Toc418875316 \h </w:instrText>
        </w:r>
        <w:r w:rsidR="008C0B4A" w:rsidRPr="0066492C">
          <w:rPr>
            <w:noProof/>
            <w:webHidden/>
          </w:rPr>
        </w:r>
        <w:r w:rsidR="008C0B4A" w:rsidRPr="0066492C">
          <w:rPr>
            <w:noProof/>
            <w:webHidden/>
          </w:rPr>
          <w:fldChar w:fldCharType="separate"/>
        </w:r>
        <w:r w:rsidR="008C0B4A" w:rsidRPr="0066492C">
          <w:rPr>
            <w:noProof/>
            <w:webHidden/>
          </w:rPr>
          <w:t>10</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17" w:history="1">
        <w:r w:rsidR="008C0B4A" w:rsidRPr="0066492C">
          <w:rPr>
            <w:rStyle w:val="ac"/>
            <w:noProof/>
          </w:rPr>
          <w:t>4</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Power delay profile</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_Toc418875317 \h </w:instrText>
        </w:r>
        <w:r w:rsidR="008C0B4A" w:rsidRPr="0066492C">
          <w:rPr>
            <w:noProof/>
            <w:webHidden/>
          </w:rPr>
        </w:r>
        <w:r w:rsidR="008C0B4A" w:rsidRPr="0066492C">
          <w:rPr>
            <w:noProof/>
            <w:webHidden/>
          </w:rPr>
          <w:fldChar w:fldCharType="separate"/>
        </w:r>
        <w:r w:rsidR="008C0B4A" w:rsidRPr="0066492C">
          <w:rPr>
            <w:noProof/>
            <w:webHidden/>
          </w:rPr>
          <w:t>10</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18" w:history="1">
        <w:r w:rsidR="008C0B4A" w:rsidRPr="0066492C">
          <w:rPr>
            <w:rStyle w:val="ac"/>
            <w:noProof/>
          </w:rPr>
          <w:t>4.1</w:t>
        </w:r>
        <w:r w:rsidR="008C0B4A" w:rsidRPr="0066492C">
          <w:rPr>
            <w:rFonts w:asciiTheme="minorHAnsi" w:eastAsiaTheme="minorEastAsia" w:hAnsiTheme="minorHAnsi" w:cstheme="minorBidi"/>
            <w:smallCaps w:val="0"/>
            <w:noProof/>
            <w:sz w:val="22"/>
            <w:szCs w:val="22"/>
          </w:rPr>
          <w:tab/>
        </w:r>
        <w:r w:rsidR="008C0B4A" w:rsidRPr="0066492C">
          <w:rPr>
            <w:rStyle w:val="ac"/>
            <w:noProof/>
          </w:rPr>
          <w:t>Measurement Setup for SISO systems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_Toc418875318 \h </w:instrText>
        </w:r>
        <w:r w:rsidR="008C0B4A" w:rsidRPr="0066492C">
          <w:rPr>
            <w:noProof/>
            <w:webHidden/>
          </w:rPr>
        </w:r>
        <w:r w:rsidR="008C0B4A" w:rsidRPr="0066492C">
          <w:rPr>
            <w:noProof/>
            <w:webHidden/>
          </w:rPr>
          <w:fldChar w:fldCharType="separate"/>
        </w:r>
        <w:r w:rsidR="008C0B4A" w:rsidRPr="0066492C">
          <w:rPr>
            <w:noProof/>
            <w:webHidden/>
          </w:rPr>
          <w:t>10</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19" w:history="1">
        <w:r w:rsidR="008C0B4A" w:rsidRPr="0066492C">
          <w:rPr>
            <w:rStyle w:val="ac"/>
            <w:noProof/>
          </w:rPr>
          <w:t>4.2</w:t>
        </w:r>
        <w:r w:rsidR="008C0B4A" w:rsidRPr="0066492C">
          <w:rPr>
            <w:rFonts w:asciiTheme="minorHAnsi" w:eastAsiaTheme="minorEastAsia" w:hAnsiTheme="minorHAnsi" w:cstheme="minorBidi"/>
            <w:smallCaps w:val="0"/>
            <w:noProof/>
            <w:sz w:val="22"/>
            <w:szCs w:val="22"/>
          </w:rPr>
          <w:tab/>
        </w:r>
        <w:r w:rsidR="008C0B4A" w:rsidRPr="0066492C">
          <w:rPr>
            <w:rStyle w:val="ac"/>
            <w:noProof/>
          </w:rPr>
          <w:t>Measurement Conditions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_Toc418875319 \h </w:instrText>
        </w:r>
        <w:r w:rsidR="008C0B4A" w:rsidRPr="0066492C">
          <w:rPr>
            <w:noProof/>
            <w:webHidden/>
          </w:rPr>
        </w:r>
        <w:r w:rsidR="008C0B4A" w:rsidRPr="0066492C">
          <w:rPr>
            <w:noProof/>
            <w:webHidden/>
          </w:rPr>
          <w:fldChar w:fldCharType="separate"/>
        </w:r>
        <w:r w:rsidR="008C0B4A" w:rsidRPr="0066492C">
          <w:rPr>
            <w:noProof/>
            <w:webHidden/>
          </w:rPr>
          <w:t>11</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20" w:history="1">
        <w:r w:rsidR="008C0B4A" w:rsidRPr="0066492C">
          <w:rPr>
            <w:rStyle w:val="ac"/>
            <w:noProof/>
          </w:rPr>
          <w:t>4.3</w:t>
        </w:r>
        <w:r w:rsidR="008C0B4A" w:rsidRPr="0066492C">
          <w:rPr>
            <w:rFonts w:asciiTheme="minorHAnsi" w:eastAsiaTheme="minorEastAsia" w:hAnsiTheme="minorHAnsi" w:cstheme="minorBidi"/>
            <w:smallCaps w:val="0"/>
            <w:noProof/>
            <w:sz w:val="22"/>
            <w:szCs w:val="22"/>
          </w:rPr>
          <w:tab/>
        </w:r>
        <w:r w:rsidR="008C0B4A" w:rsidRPr="0066492C">
          <w:rPr>
            <w:rStyle w:val="ac"/>
            <w:noProof/>
          </w:rPr>
          <w:t>MEASUREMENT RESULTS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_Toc418875320 \h </w:instrText>
        </w:r>
        <w:r w:rsidR="008C0B4A" w:rsidRPr="0066492C">
          <w:rPr>
            <w:noProof/>
            <w:webHidden/>
          </w:rPr>
        </w:r>
        <w:r w:rsidR="008C0B4A" w:rsidRPr="0066492C">
          <w:rPr>
            <w:noProof/>
            <w:webHidden/>
          </w:rPr>
          <w:fldChar w:fldCharType="separate"/>
        </w:r>
        <w:r w:rsidR="008C0B4A" w:rsidRPr="0066492C">
          <w:rPr>
            <w:noProof/>
            <w:webHidden/>
          </w:rPr>
          <w:t>11</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21" w:history="1">
        <w:r w:rsidR="008C0B4A" w:rsidRPr="0066492C">
          <w:rPr>
            <w:rStyle w:val="ac"/>
            <w:noProof/>
          </w:rPr>
          <w:t>4.4</w:t>
        </w:r>
        <w:r w:rsidR="008C0B4A" w:rsidRPr="0066492C">
          <w:rPr>
            <w:rFonts w:asciiTheme="minorHAnsi" w:eastAsiaTheme="minorEastAsia" w:hAnsiTheme="minorHAnsi" w:cstheme="minorBidi"/>
            <w:smallCaps w:val="0"/>
            <w:noProof/>
            <w:sz w:val="22"/>
            <w:szCs w:val="22"/>
          </w:rPr>
          <w:tab/>
        </w:r>
        <w:r w:rsidR="008C0B4A" w:rsidRPr="0066492C">
          <w:rPr>
            <w:rStyle w:val="ac"/>
            <w:noProof/>
          </w:rPr>
          <w:t>Distribution of received signal power under multipath</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_Toc418875321 \h </w:instrText>
        </w:r>
        <w:r w:rsidR="008C0B4A" w:rsidRPr="0066492C">
          <w:rPr>
            <w:noProof/>
            <w:webHidden/>
          </w:rPr>
        </w:r>
        <w:r w:rsidR="008C0B4A" w:rsidRPr="0066492C">
          <w:rPr>
            <w:noProof/>
            <w:webHidden/>
          </w:rPr>
          <w:fldChar w:fldCharType="separate"/>
        </w:r>
        <w:r w:rsidR="008C0B4A" w:rsidRPr="0066492C">
          <w:rPr>
            <w:noProof/>
            <w:webHidden/>
          </w:rPr>
          <w:t>13</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22" w:history="1">
        <w:r w:rsidR="008C0B4A" w:rsidRPr="0066492C">
          <w:rPr>
            <w:rStyle w:val="ac"/>
            <w:noProof/>
          </w:rPr>
          <w:t>4.5</w:t>
        </w:r>
        <w:r w:rsidR="008C0B4A" w:rsidRPr="0066492C">
          <w:rPr>
            <w:rFonts w:asciiTheme="minorHAnsi" w:eastAsiaTheme="minorEastAsia" w:hAnsiTheme="minorHAnsi" w:cstheme="minorBidi"/>
            <w:smallCaps w:val="0"/>
            <w:noProof/>
            <w:sz w:val="22"/>
            <w:szCs w:val="22"/>
          </w:rPr>
          <w:tab/>
        </w:r>
        <w:r w:rsidR="008C0B4A" w:rsidRPr="0066492C">
          <w:rPr>
            <w:rStyle w:val="ac"/>
            <w:noProof/>
          </w:rPr>
          <w:t>Impact of Polarization</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_Toc418875322 \h </w:instrText>
        </w:r>
        <w:r w:rsidR="008C0B4A" w:rsidRPr="0066492C">
          <w:rPr>
            <w:noProof/>
            <w:webHidden/>
          </w:rPr>
        </w:r>
        <w:r w:rsidR="008C0B4A" w:rsidRPr="0066492C">
          <w:rPr>
            <w:noProof/>
            <w:webHidden/>
          </w:rPr>
          <w:fldChar w:fldCharType="separate"/>
        </w:r>
        <w:r w:rsidR="008C0B4A" w:rsidRPr="0066492C">
          <w:rPr>
            <w:noProof/>
            <w:webHidden/>
          </w:rPr>
          <w:t>14</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23" w:history="1">
        <w:r w:rsidR="008C0B4A" w:rsidRPr="0066492C">
          <w:rPr>
            <w:rStyle w:val="ac"/>
            <w:noProof/>
          </w:rPr>
          <w:t>5</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Approach for  MIMO systems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_Toc418875323 \h </w:instrText>
        </w:r>
        <w:r w:rsidR="008C0B4A" w:rsidRPr="0066492C">
          <w:rPr>
            <w:noProof/>
            <w:webHidden/>
          </w:rPr>
        </w:r>
        <w:r w:rsidR="008C0B4A" w:rsidRPr="0066492C">
          <w:rPr>
            <w:noProof/>
            <w:webHidden/>
          </w:rPr>
          <w:fldChar w:fldCharType="separate"/>
        </w:r>
        <w:r w:rsidR="008C0B4A" w:rsidRPr="0066492C">
          <w:rPr>
            <w:noProof/>
            <w:webHidden/>
          </w:rPr>
          <w:t>14</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24" w:history="1">
        <w:r w:rsidR="008C0B4A" w:rsidRPr="0066492C">
          <w:rPr>
            <w:rStyle w:val="ac"/>
            <w:noProof/>
          </w:rPr>
          <w:t>6</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Channel Characterization</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_Toc418875324 \h </w:instrText>
        </w:r>
        <w:r w:rsidR="008C0B4A" w:rsidRPr="0066492C">
          <w:rPr>
            <w:noProof/>
            <w:webHidden/>
          </w:rPr>
        </w:r>
        <w:r w:rsidR="008C0B4A" w:rsidRPr="0066492C">
          <w:rPr>
            <w:noProof/>
            <w:webHidden/>
          </w:rPr>
          <w:fldChar w:fldCharType="separate"/>
        </w:r>
        <w:r w:rsidR="008C0B4A" w:rsidRPr="0066492C">
          <w:rPr>
            <w:noProof/>
            <w:webHidden/>
          </w:rPr>
          <w:t>17</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25" w:history="1">
        <w:r w:rsidR="008C0B4A" w:rsidRPr="0066492C">
          <w:rPr>
            <w:rStyle w:val="ac"/>
            <w:noProof/>
          </w:rPr>
          <w:t>7</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Model Parameterization</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_Toc418875325 \h </w:instrText>
        </w:r>
        <w:r w:rsidR="008C0B4A" w:rsidRPr="0066492C">
          <w:rPr>
            <w:noProof/>
            <w:webHidden/>
          </w:rPr>
        </w:r>
        <w:r w:rsidR="008C0B4A" w:rsidRPr="0066492C">
          <w:rPr>
            <w:noProof/>
            <w:webHidden/>
          </w:rPr>
          <w:fldChar w:fldCharType="separate"/>
        </w:r>
        <w:r w:rsidR="008C0B4A" w:rsidRPr="0066492C">
          <w:rPr>
            <w:noProof/>
            <w:webHidden/>
          </w:rPr>
          <w:t>18</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26" w:history="1">
        <w:r w:rsidR="008C0B4A" w:rsidRPr="0066492C">
          <w:rPr>
            <w:rStyle w:val="ac"/>
            <w:noProof/>
          </w:rPr>
          <w:t>7.1</w:t>
        </w:r>
        <w:r w:rsidR="008C0B4A" w:rsidRPr="0066492C">
          <w:rPr>
            <w:rFonts w:asciiTheme="minorHAnsi" w:eastAsiaTheme="minorEastAsia" w:hAnsiTheme="minorHAnsi" w:cstheme="minorBidi"/>
            <w:smallCaps w:val="0"/>
            <w:noProof/>
            <w:sz w:val="22"/>
            <w:szCs w:val="22"/>
          </w:rPr>
          <w:tab/>
        </w:r>
        <w:r w:rsidR="008C0B4A" w:rsidRPr="0066492C">
          <w:rPr>
            <w:rStyle w:val="ac"/>
            <w:noProof/>
          </w:rPr>
          <w:t>List of Parameters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_Toc418875326 \h </w:instrText>
        </w:r>
        <w:r w:rsidR="008C0B4A" w:rsidRPr="0066492C">
          <w:rPr>
            <w:noProof/>
            <w:webHidden/>
          </w:rPr>
        </w:r>
        <w:r w:rsidR="008C0B4A" w:rsidRPr="0066492C">
          <w:rPr>
            <w:noProof/>
            <w:webHidden/>
          </w:rPr>
          <w:fldChar w:fldCharType="separate"/>
        </w:r>
        <w:r w:rsidR="008C0B4A" w:rsidRPr="0066492C">
          <w:rPr>
            <w:noProof/>
            <w:webHidden/>
          </w:rPr>
          <w:t>18</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27" w:history="1">
        <w:r w:rsidR="008C0B4A" w:rsidRPr="0066492C">
          <w:rPr>
            <w:rStyle w:val="ac"/>
            <w:noProof/>
          </w:rPr>
          <w:t>7.2</w:t>
        </w:r>
        <w:r w:rsidR="008C0B4A" w:rsidRPr="0066492C">
          <w:rPr>
            <w:rFonts w:asciiTheme="minorHAnsi" w:eastAsiaTheme="minorEastAsia" w:hAnsiTheme="minorHAnsi" w:cstheme="minorBidi"/>
            <w:smallCaps w:val="0"/>
            <w:noProof/>
            <w:sz w:val="22"/>
            <w:szCs w:val="22"/>
          </w:rPr>
          <w:tab/>
        </w:r>
        <w:r w:rsidR="008C0B4A" w:rsidRPr="0066492C">
          <w:rPr>
            <w:rStyle w:val="ac"/>
            <w:noProof/>
          </w:rPr>
          <w:t>Model Parameterization for 57 – 66 GHz</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_Toc418875327 \h </w:instrText>
        </w:r>
        <w:r w:rsidR="008C0B4A" w:rsidRPr="0066492C">
          <w:rPr>
            <w:noProof/>
            <w:webHidden/>
          </w:rPr>
        </w:r>
        <w:r w:rsidR="008C0B4A" w:rsidRPr="0066492C">
          <w:rPr>
            <w:noProof/>
            <w:webHidden/>
          </w:rPr>
          <w:fldChar w:fldCharType="separate"/>
        </w:r>
        <w:r w:rsidR="008C0B4A" w:rsidRPr="0066492C">
          <w:rPr>
            <w:noProof/>
            <w:webHidden/>
          </w:rPr>
          <w:t>18</w:t>
        </w:r>
        <w:r w:rsidR="008C0B4A" w:rsidRPr="0066492C">
          <w:rPr>
            <w:noProof/>
            <w:webHidden/>
          </w:rPr>
          <w:fldChar w:fldCharType="end"/>
        </w:r>
      </w:hyperlink>
    </w:p>
    <w:p w:rsidR="008C0B4A" w:rsidRPr="0066492C" w:rsidRDefault="00B51749">
      <w:pPr>
        <w:pStyle w:val="21"/>
        <w:tabs>
          <w:tab w:val="left" w:pos="720"/>
          <w:tab w:val="right" w:leader="dot" w:pos="9350"/>
        </w:tabs>
        <w:rPr>
          <w:rFonts w:asciiTheme="minorHAnsi" w:eastAsiaTheme="minorEastAsia" w:hAnsiTheme="minorHAnsi" w:cstheme="minorBidi"/>
          <w:smallCaps w:val="0"/>
          <w:noProof/>
          <w:sz w:val="22"/>
          <w:szCs w:val="22"/>
        </w:rPr>
      </w:pPr>
      <w:hyperlink w:anchor="_Toc418875328" w:history="1">
        <w:r w:rsidR="008C0B4A" w:rsidRPr="0066492C">
          <w:rPr>
            <w:rStyle w:val="ac"/>
            <w:noProof/>
          </w:rPr>
          <w:t>7.3</w:t>
        </w:r>
        <w:r w:rsidR="008C0B4A" w:rsidRPr="0066492C">
          <w:rPr>
            <w:rFonts w:asciiTheme="minorHAnsi" w:eastAsiaTheme="minorEastAsia" w:hAnsiTheme="minorHAnsi" w:cstheme="minorBidi"/>
            <w:smallCaps w:val="0"/>
            <w:noProof/>
            <w:sz w:val="22"/>
            <w:szCs w:val="22"/>
          </w:rPr>
          <w:tab/>
        </w:r>
        <w:r w:rsidR="008C0B4A" w:rsidRPr="0066492C">
          <w:rPr>
            <w:rStyle w:val="ac"/>
            <w:noProof/>
          </w:rPr>
          <w:t>Simulation Scenario</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_Toc418875328 \h </w:instrText>
        </w:r>
        <w:r w:rsidR="008C0B4A" w:rsidRPr="0066492C">
          <w:rPr>
            <w:noProof/>
            <w:webHidden/>
          </w:rPr>
        </w:r>
        <w:r w:rsidR="008C0B4A" w:rsidRPr="0066492C">
          <w:rPr>
            <w:noProof/>
            <w:webHidden/>
          </w:rPr>
          <w:fldChar w:fldCharType="separate"/>
        </w:r>
        <w:r w:rsidR="008C0B4A" w:rsidRPr="0066492C">
          <w:rPr>
            <w:noProof/>
            <w:webHidden/>
          </w:rPr>
          <w:t>18</w:t>
        </w:r>
        <w:r w:rsidR="008C0B4A" w:rsidRPr="0066492C">
          <w:rPr>
            <w:noProof/>
            <w:webHidden/>
          </w:rPr>
          <w:fldChar w:fldCharType="end"/>
        </w:r>
      </w:hyperlink>
    </w:p>
    <w:p w:rsidR="008C0B4A" w:rsidRPr="0066492C" w:rsidRDefault="00B51749">
      <w:pPr>
        <w:pStyle w:val="31"/>
        <w:tabs>
          <w:tab w:val="left" w:pos="1200"/>
          <w:tab w:val="right" w:leader="dot" w:pos="9350"/>
        </w:tabs>
        <w:rPr>
          <w:rFonts w:asciiTheme="minorHAnsi" w:eastAsiaTheme="minorEastAsia" w:hAnsiTheme="minorHAnsi" w:cstheme="minorBidi"/>
          <w:iCs w:val="0"/>
          <w:noProof/>
          <w:sz w:val="22"/>
          <w:szCs w:val="22"/>
        </w:rPr>
      </w:pPr>
      <w:hyperlink w:anchor="_Toc418875329" w:history="1">
        <w:r w:rsidR="008C0B4A" w:rsidRPr="0066492C">
          <w:rPr>
            <w:rStyle w:val="ac"/>
            <w:noProof/>
          </w:rPr>
          <w:t>7.3.1</w:t>
        </w:r>
        <w:r w:rsidR="008C0B4A" w:rsidRPr="0066492C">
          <w:rPr>
            <w:rFonts w:asciiTheme="minorHAnsi" w:eastAsiaTheme="minorEastAsia" w:hAnsiTheme="minorHAnsi" w:cstheme="minorBidi"/>
            <w:iCs w:val="0"/>
            <w:noProof/>
            <w:sz w:val="22"/>
            <w:szCs w:val="22"/>
          </w:rPr>
          <w:tab/>
        </w:r>
        <w:r w:rsidR="008C0B4A" w:rsidRPr="0066492C">
          <w:rPr>
            <w:rStyle w:val="ac"/>
            <w:noProof/>
          </w:rPr>
          <w:t>Maximum tap space</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_Toc418875329 \h </w:instrText>
        </w:r>
        <w:r w:rsidR="008C0B4A" w:rsidRPr="0066492C">
          <w:rPr>
            <w:noProof/>
            <w:webHidden/>
          </w:rPr>
        </w:r>
        <w:r w:rsidR="008C0B4A" w:rsidRPr="0066492C">
          <w:rPr>
            <w:noProof/>
            <w:webHidden/>
          </w:rPr>
          <w:fldChar w:fldCharType="separate"/>
        </w:r>
        <w:r w:rsidR="008C0B4A" w:rsidRPr="0066492C">
          <w:rPr>
            <w:noProof/>
            <w:webHidden/>
          </w:rPr>
          <w:t>18</w:t>
        </w:r>
        <w:r w:rsidR="008C0B4A" w:rsidRPr="0066492C">
          <w:rPr>
            <w:noProof/>
            <w:webHidden/>
          </w:rPr>
          <w:fldChar w:fldCharType="end"/>
        </w:r>
      </w:hyperlink>
    </w:p>
    <w:p w:rsidR="008C0B4A" w:rsidRPr="0066492C" w:rsidRDefault="00B51749">
      <w:pPr>
        <w:pStyle w:val="31"/>
        <w:tabs>
          <w:tab w:val="left" w:pos="1200"/>
          <w:tab w:val="right" w:leader="dot" w:pos="9350"/>
        </w:tabs>
        <w:rPr>
          <w:rFonts w:asciiTheme="minorHAnsi" w:eastAsiaTheme="minorEastAsia" w:hAnsiTheme="minorHAnsi" w:cstheme="minorBidi"/>
          <w:iCs w:val="0"/>
          <w:noProof/>
          <w:sz w:val="22"/>
          <w:szCs w:val="22"/>
        </w:rPr>
      </w:pPr>
      <w:hyperlink w:anchor="_Toc418875330" w:history="1">
        <w:r w:rsidR="008C0B4A" w:rsidRPr="0066492C">
          <w:rPr>
            <w:rStyle w:val="ac"/>
            <w:noProof/>
          </w:rPr>
          <w:t>7.3.2</w:t>
        </w:r>
        <w:r w:rsidR="008C0B4A" w:rsidRPr="0066492C">
          <w:rPr>
            <w:rFonts w:asciiTheme="minorHAnsi" w:eastAsiaTheme="minorEastAsia" w:hAnsiTheme="minorHAnsi" w:cstheme="minorBidi"/>
            <w:iCs w:val="0"/>
            <w:noProof/>
            <w:sz w:val="22"/>
            <w:szCs w:val="22"/>
          </w:rPr>
          <w:tab/>
        </w:r>
        <w:r w:rsidR="008C0B4A" w:rsidRPr="0066492C">
          <w:rPr>
            <w:rStyle w:val="ac"/>
            <w:noProof/>
          </w:rPr>
          <w:t>Number of multi-path</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_Toc418875330 \h </w:instrText>
        </w:r>
        <w:r w:rsidR="008C0B4A" w:rsidRPr="0066492C">
          <w:rPr>
            <w:noProof/>
            <w:webHidden/>
          </w:rPr>
        </w:r>
        <w:r w:rsidR="008C0B4A" w:rsidRPr="0066492C">
          <w:rPr>
            <w:noProof/>
            <w:webHidden/>
          </w:rPr>
          <w:fldChar w:fldCharType="separate"/>
        </w:r>
        <w:r w:rsidR="008C0B4A" w:rsidRPr="0066492C">
          <w:rPr>
            <w:noProof/>
            <w:webHidden/>
          </w:rPr>
          <w:t>19</w:t>
        </w:r>
        <w:r w:rsidR="008C0B4A" w:rsidRPr="0066492C">
          <w:rPr>
            <w:noProof/>
            <w:webHidden/>
          </w:rPr>
          <w:fldChar w:fldCharType="end"/>
        </w:r>
      </w:hyperlink>
    </w:p>
    <w:p w:rsidR="008C0B4A" w:rsidRPr="0066492C" w:rsidRDefault="00B51749">
      <w:pPr>
        <w:pStyle w:val="31"/>
        <w:tabs>
          <w:tab w:val="left" w:pos="1200"/>
          <w:tab w:val="right" w:leader="dot" w:pos="9350"/>
        </w:tabs>
        <w:rPr>
          <w:rFonts w:asciiTheme="minorHAnsi" w:eastAsiaTheme="minorEastAsia" w:hAnsiTheme="minorHAnsi" w:cstheme="minorBidi"/>
          <w:iCs w:val="0"/>
          <w:noProof/>
          <w:sz w:val="22"/>
          <w:szCs w:val="22"/>
        </w:rPr>
      </w:pPr>
      <w:hyperlink w:anchor="_Toc418875331" w:history="1">
        <w:r w:rsidR="008C0B4A" w:rsidRPr="0066492C">
          <w:rPr>
            <w:rStyle w:val="ac"/>
            <w:noProof/>
          </w:rPr>
          <w:t>7.3.3</w:t>
        </w:r>
        <w:r w:rsidR="008C0B4A" w:rsidRPr="0066492C">
          <w:rPr>
            <w:rFonts w:asciiTheme="minorHAnsi" w:eastAsiaTheme="minorEastAsia" w:hAnsiTheme="minorHAnsi" w:cstheme="minorBidi"/>
            <w:iCs w:val="0"/>
            <w:noProof/>
            <w:sz w:val="22"/>
            <w:szCs w:val="22"/>
          </w:rPr>
          <w:tab/>
        </w:r>
        <w:r w:rsidR="008C0B4A" w:rsidRPr="0066492C">
          <w:rPr>
            <w:rStyle w:val="ac"/>
            <w:noProof/>
          </w:rPr>
          <w:t>Impulse response of each path</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_Toc418875331 \h </w:instrText>
        </w:r>
        <w:r w:rsidR="008C0B4A" w:rsidRPr="0066492C">
          <w:rPr>
            <w:noProof/>
            <w:webHidden/>
          </w:rPr>
        </w:r>
        <w:r w:rsidR="008C0B4A" w:rsidRPr="0066492C">
          <w:rPr>
            <w:noProof/>
            <w:webHidden/>
          </w:rPr>
          <w:fldChar w:fldCharType="separate"/>
        </w:r>
        <w:r w:rsidR="008C0B4A" w:rsidRPr="0066492C">
          <w:rPr>
            <w:noProof/>
            <w:webHidden/>
          </w:rPr>
          <w:t>19</w:t>
        </w:r>
        <w:r w:rsidR="008C0B4A" w:rsidRPr="0066492C">
          <w:rPr>
            <w:noProof/>
            <w:webHidden/>
          </w:rPr>
          <w:fldChar w:fldCharType="end"/>
        </w:r>
      </w:hyperlink>
    </w:p>
    <w:p w:rsidR="008C0B4A" w:rsidRPr="0066492C" w:rsidRDefault="00B51749">
      <w:pPr>
        <w:pStyle w:val="31"/>
        <w:tabs>
          <w:tab w:val="left" w:pos="1200"/>
          <w:tab w:val="right" w:leader="dot" w:pos="9350"/>
        </w:tabs>
        <w:rPr>
          <w:rFonts w:asciiTheme="minorHAnsi" w:eastAsiaTheme="minorEastAsia" w:hAnsiTheme="minorHAnsi" w:cstheme="minorBidi"/>
          <w:iCs w:val="0"/>
          <w:noProof/>
          <w:sz w:val="22"/>
          <w:szCs w:val="22"/>
        </w:rPr>
      </w:pPr>
      <w:hyperlink w:anchor="_Toc418875332" w:history="1">
        <w:r w:rsidR="008C0B4A" w:rsidRPr="0066492C">
          <w:rPr>
            <w:rStyle w:val="ac"/>
            <w:noProof/>
          </w:rPr>
          <w:t>7.3.4</w:t>
        </w:r>
        <w:r w:rsidR="008C0B4A" w:rsidRPr="0066492C">
          <w:rPr>
            <w:rFonts w:asciiTheme="minorHAnsi" w:eastAsiaTheme="minorEastAsia" w:hAnsiTheme="minorHAnsi" w:cstheme="minorBidi"/>
            <w:iCs w:val="0"/>
            <w:noProof/>
            <w:sz w:val="22"/>
            <w:szCs w:val="22"/>
          </w:rPr>
          <w:tab/>
        </w:r>
        <w:r w:rsidR="008C0B4A" w:rsidRPr="0066492C">
          <w:rPr>
            <w:rStyle w:val="ac"/>
            <w:noProof/>
          </w:rPr>
          <w:t>MIMO system</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_Toc418875332 \h </w:instrText>
        </w:r>
        <w:r w:rsidR="008C0B4A" w:rsidRPr="0066492C">
          <w:rPr>
            <w:noProof/>
            <w:webHidden/>
          </w:rPr>
        </w:r>
        <w:r w:rsidR="008C0B4A" w:rsidRPr="0066492C">
          <w:rPr>
            <w:noProof/>
            <w:webHidden/>
          </w:rPr>
          <w:fldChar w:fldCharType="separate"/>
        </w:r>
        <w:r w:rsidR="008C0B4A" w:rsidRPr="0066492C">
          <w:rPr>
            <w:noProof/>
            <w:webHidden/>
          </w:rPr>
          <w:t>20</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33" w:history="1">
        <w:r w:rsidR="008C0B4A" w:rsidRPr="0066492C">
          <w:rPr>
            <w:rStyle w:val="ac"/>
            <w:noProof/>
          </w:rPr>
          <w:t>8</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Summary and Conclusions</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_Toc418875333 \h </w:instrText>
        </w:r>
        <w:r w:rsidR="008C0B4A" w:rsidRPr="0066492C">
          <w:rPr>
            <w:noProof/>
            <w:webHidden/>
          </w:rPr>
        </w:r>
        <w:r w:rsidR="008C0B4A" w:rsidRPr="0066492C">
          <w:rPr>
            <w:noProof/>
            <w:webHidden/>
          </w:rPr>
          <w:fldChar w:fldCharType="separate"/>
        </w:r>
        <w:r w:rsidR="008C0B4A" w:rsidRPr="0066492C">
          <w:rPr>
            <w:noProof/>
            <w:webHidden/>
          </w:rPr>
          <w:t>21</w:t>
        </w:r>
        <w:r w:rsidR="008C0B4A" w:rsidRPr="0066492C">
          <w:rPr>
            <w:noProof/>
            <w:webHidden/>
          </w:rPr>
          <w:fldChar w:fldCharType="end"/>
        </w:r>
      </w:hyperlink>
    </w:p>
    <w:p w:rsidR="008C0B4A" w:rsidRPr="0066492C" w:rsidRDefault="00B51749">
      <w:pPr>
        <w:pStyle w:val="11"/>
        <w:tabs>
          <w:tab w:val="left" w:pos="480"/>
          <w:tab w:val="right" w:leader="dot" w:pos="9350"/>
        </w:tabs>
        <w:rPr>
          <w:rFonts w:asciiTheme="minorHAnsi" w:eastAsiaTheme="minorEastAsia" w:hAnsiTheme="minorHAnsi" w:cstheme="minorBidi"/>
          <w:b w:val="0"/>
          <w:bCs w:val="0"/>
          <w:caps w:val="0"/>
          <w:noProof/>
          <w:sz w:val="22"/>
          <w:szCs w:val="22"/>
        </w:rPr>
      </w:pPr>
      <w:hyperlink w:anchor="_Toc418875334" w:history="1">
        <w:r w:rsidR="008C0B4A" w:rsidRPr="0066492C">
          <w:rPr>
            <w:rStyle w:val="ac"/>
            <w:noProof/>
          </w:rPr>
          <w:t>9</w:t>
        </w:r>
        <w:r w:rsidR="008C0B4A" w:rsidRPr="0066492C">
          <w:rPr>
            <w:rFonts w:asciiTheme="minorHAnsi" w:eastAsiaTheme="minorEastAsia" w:hAnsiTheme="minorHAnsi" w:cstheme="minorBidi"/>
            <w:b w:val="0"/>
            <w:bCs w:val="0"/>
            <w:caps w:val="0"/>
            <w:noProof/>
            <w:sz w:val="22"/>
            <w:szCs w:val="22"/>
          </w:rPr>
          <w:tab/>
        </w:r>
        <w:r w:rsidR="008C0B4A" w:rsidRPr="0066492C">
          <w:rPr>
            <w:rStyle w:val="ac"/>
            <w:noProof/>
          </w:rPr>
          <w:t>Reference</w:t>
        </w:r>
        <w:r w:rsidR="008C0B4A" w:rsidRPr="0066492C">
          <w:rPr>
            <w:noProof/>
            <w:webHidden/>
          </w:rPr>
          <w:tab/>
        </w:r>
        <w:r w:rsidR="008C0B4A" w:rsidRPr="0066492C">
          <w:rPr>
            <w:noProof/>
            <w:webHidden/>
          </w:rPr>
          <w:fldChar w:fldCharType="begin"/>
        </w:r>
        <w:r w:rsidR="008C0B4A" w:rsidRPr="0066492C">
          <w:rPr>
            <w:noProof/>
            <w:webHidden/>
          </w:rPr>
          <w:instrText xml:space="preserve"> PAGEREF _Toc418875334 \h </w:instrText>
        </w:r>
        <w:r w:rsidR="008C0B4A" w:rsidRPr="0066492C">
          <w:rPr>
            <w:noProof/>
            <w:webHidden/>
          </w:rPr>
        </w:r>
        <w:r w:rsidR="008C0B4A" w:rsidRPr="0066492C">
          <w:rPr>
            <w:noProof/>
            <w:webHidden/>
          </w:rPr>
          <w:fldChar w:fldCharType="separate"/>
        </w:r>
        <w:r w:rsidR="008C0B4A" w:rsidRPr="0066492C">
          <w:rPr>
            <w:noProof/>
            <w:webHidden/>
          </w:rPr>
          <w:t>21</w:t>
        </w:r>
        <w:r w:rsidR="008C0B4A" w:rsidRPr="0066492C">
          <w:rPr>
            <w:noProof/>
            <w:webHidden/>
          </w:rPr>
          <w:fldChar w:fldCharType="end"/>
        </w:r>
      </w:hyperlink>
    </w:p>
    <w:p w:rsidR="00B53065" w:rsidRPr="0066492C" w:rsidRDefault="00307ACB">
      <w:r w:rsidRPr="0066492C">
        <w:rPr>
          <w:b/>
          <w:bCs/>
          <w:caps/>
          <w:sz w:val="20"/>
        </w:rPr>
        <w:fldChar w:fldCharType="end"/>
      </w:r>
    </w:p>
    <w:p w:rsidR="00B53065" w:rsidRPr="0066492C" w:rsidRDefault="00B53065" w:rsidP="00A8548D">
      <w:pPr>
        <w:jc w:val="both"/>
      </w:pPr>
    </w:p>
    <w:p w:rsidR="004027C9" w:rsidRPr="0066492C" w:rsidRDefault="004027C9">
      <w:pPr>
        <w:rPr>
          <w:b/>
        </w:rPr>
      </w:pPr>
      <w:bookmarkStart w:id="1" w:name="OLE_LINK1"/>
      <w:r w:rsidRPr="0066492C">
        <w:rPr>
          <w:b/>
        </w:rPr>
        <w:br w:type="page"/>
      </w:r>
    </w:p>
    <w:p w:rsidR="00D27C9C" w:rsidRPr="0066492C" w:rsidRDefault="00D27C9C" w:rsidP="00327133"/>
    <w:p w:rsidR="00B27EAD" w:rsidRPr="0066492C" w:rsidRDefault="00153972" w:rsidP="00B85547">
      <w:pPr>
        <w:pStyle w:val="1"/>
      </w:pPr>
      <w:bookmarkStart w:id="2" w:name="_Toc418256431"/>
      <w:bookmarkStart w:id="3" w:name="_Toc418259720"/>
      <w:bookmarkStart w:id="4" w:name="_Toc418262678"/>
      <w:bookmarkStart w:id="5" w:name="_Toc418272015"/>
      <w:bookmarkStart w:id="6" w:name="_Toc418875301"/>
      <w:bookmarkEnd w:id="2"/>
      <w:bookmarkEnd w:id="3"/>
      <w:bookmarkEnd w:id="4"/>
      <w:bookmarkEnd w:id="5"/>
      <w:r w:rsidRPr="0066492C">
        <w:rPr>
          <w:rFonts w:hint="eastAsia"/>
        </w:rPr>
        <w:t>Introduction</w:t>
      </w:r>
      <w:bookmarkEnd w:id="6"/>
    </w:p>
    <w:p w:rsidR="00764CD9" w:rsidRPr="0066492C" w:rsidRDefault="00764CD9" w:rsidP="00B85547">
      <w:pPr>
        <w:keepNext/>
        <w:jc w:val="both"/>
      </w:pPr>
    </w:p>
    <w:p w:rsidR="003A5F52" w:rsidRPr="0066492C" w:rsidRDefault="00A34EEE" w:rsidP="00E16F71">
      <w:pPr>
        <w:keepNext/>
        <w:autoSpaceDE w:val="0"/>
        <w:autoSpaceDN w:val="0"/>
        <w:adjustRightInd w:val="0"/>
        <w:jc w:val="both"/>
        <w:rPr>
          <w:szCs w:val="24"/>
        </w:rPr>
      </w:pPr>
      <w:r w:rsidRPr="0066492C">
        <w:rPr>
          <w:szCs w:val="24"/>
        </w:rPr>
        <w:t xml:space="preserve">This document </w:t>
      </w:r>
      <w:r w:rsidR="003A5F52" w:rsidRPr="0066492C">
        <w:rPr>
          <w:rFonts w:hint="eastAsia"/>
          <w:szCs w:val="24"/>
        </w:rPr>
        <w:t xml:space="preserve">describes the channel models for close proximity </w:t>
      </w:r>
      <w:r w:rsidR="002C088E" w:rsidRPr="0066492C">
        <w:rPr>
          <w:rFonts w:hint="eastAsia"/>
          <w:szCs w:val="24"/>
        </w:rPr>
        <w:t>point-to-point</w:t>
      </w:r>
      <w:r w:rsidR="003A5F52" w:rsidRPr="0066492C">
        <w:rPr>
          <w:rFonts w:hint="eastAsia"/>
          <w:szCs w:val="24"/>
        </w:rPr>
        <w:t xml:space="preserve"> (P2P) </w:t>
      </w:r>
      <w:r w:rsidR="00056E03" w:rsidRPr="0066492C">
        <w:rPr>
          <w:rFonts w:hint="eastAsia"/>
          <w:szCs w:val="24"/>
        </w:rPr>
        <w:t xml:space="preserve">wireless </w:t>
      </w:r>
      <w:r w:rsidR="003A5F52" w:rsidRPr="0066492C">
        <w:rPr>
          <w:rFonts w:hint="eastAsia"/>
          <w:szCs w:val="24"/>
        </w:rPr>
        <w:t xml:space="preserve">communications </w:t>
      </w:r>
      <w:r w:rsidR="002C088E" w:rsidRPr="0066492C">
        <w:rPr>
          <w:rFonts w:hint="eastAsia"/>
          <w:szCs w:val="24"/>
        </w:rPr>
        <w:t xml:space="preserve">at </w:t>
      </w:r>
      <w:r w:rsidR="003A5F52" w:rsidRPr="0066492C">
        <w:rPr>
          <w:rFonts w:hint="eastAsia"/>
          <w:szCs w:val="24"/>
        </w:rPr>
        <w:t>60 GHz</w:t>
      </w:r>
      <w:r w:rsidR="00056E03" w:rsidRPr="0066492C">
        <w:rPr>
          <w:rFonts w:hint="eastAsia"/>
          <w:szCs w:val="24"/>
        </w:rPr>
        <w:t>. The channel model</w:t>
      </w:r>
      <w:r w:rsidR="002C088E" w:rsidRPr="0066492C">
        <w:rPr>
          <w:rFonts w:hint="eastAsia"/>
          <w:szCs w:val="24"/>
        </w:rPr>
        <w:t>s</w:t>
      </w:r>
      <w:r w:rsidR="00056E03" w:rsidRPr="0066492C">
        <w:rPr>
          <w:rFonts w:hint="eastAsia"/>
          <w:szCs w:val="24"/>
        </w:rPr>
        <w:t xml:space="preserve"> </w:t>
      </w:r>
      <w:r w:rsidR="002C088E" w:rsidRPr="0066492C">
        <w:rPr>
          <w:rFonts w:hint="eastAsia"/>
          <w:szCs w:val="24"/>
        </w:rPr>
        <w:t xml:space="preserve">are </w:t>
      </w:r>
      <w:r w:rsidR="003A5F52" w:rsidRPr="0066492C">
        <w:rPr>
          <w:rFonts w:hint="eastAsia"/>
          <w:szCs w:val="24"/>
        </w:rPr>
        <w:t xml:space="preserve">based on the results </w:t>
      </w:r>
      <w:r w:rsidR="00056E03" w:rsidRPr="0066492C">
        <w:rPr>
          <w:rFonts w:hint="eastAsia"/>
          <w:szCs w:val="24"/>
        </w:rPr>
        <w:t xml:space="preserve">and analysis </w:t>
      </w:r>
      <w:r w:rsidR="003A5F52" w:rsidRPr="0066492C">
        <w:rPr>
          <w:rFonts w:hint="eastAsia"/>
          <w:szCs w:val="24"/>
        </w:rPr>
        <w:t xml:space="preserve">of experimental measurements. The goal of the channel modeling is to support the development of IEEE802.15.3e. </w:t>
      </w:r>
    </w:p>
    <w:p w:rsidR="003A5F52" w:rsidRPr="0066492C" w:rsidRDefault="003A5F52" w:rsidP="00E16F71">
      <w:pPr>
        <w:keepNext/>
        <w:autoSpaceDE w:val="0"/>
        <w:autoSpaceDN w:val="0"/>
        <w:adjustRightInd w:val="0"/>
        <w:jc w:val="both"/>
        <w:rPr>
          <w:szCs w:val="24"/>
        </w:rPr>
      </w:pPr>
    </w:p>
    <w:p w:rsidR="00764CD9" w:rsidRPr="0066492C" w:rsidRDefault="003A5F52" w:rsidP="00E83258">
      <w:pPr>
        <w:keepNext/>
        <w:autoSpaceDE w:val="0"/>
        <w:autoSpaceDN w:val="0"/>
        <w:adjustRightInd w:val="0"/>
        <w:jc w:val="both"/>
        <w:rPr>
          <w:szCs w:val="24"/>
        </w:rPr>
      </w:pPr>
      <w:r w:rsidRPr="0066492C">
        <w:rPr>
          <w:rFonts w:hint="eastAsia"/>
          <w:szCs w:val="24"/>
        </w:rPr>
        <w:t xml:space="preserve">The measurement environment is </w:t>
      </w:r>
      <w:r w:rsidR="00A34EEE" w:rsidRPr="0066492C">
        <w:rPr>
          <w:szCs w:val="24"/>
        </w:rPr>
        <w:t>suite</w:t>
      </w:r>
      <w:r w:rsidR="008F187D" w:rsidRPr="0066492C">
        <w:rPr>
          <w:rFonts w:hint="eastAsia"/>
          <w:szCs w:val="24"/>
        </w:rPr>
        <w:t>d for analysis of channel model</w:t>
      </w:r>
      <w:r w:rsidR="002C088E" w:rsidRPr="0066492C">
        <w:rPr>
          <w:rFonts w:hint="eastAsia"/>
          <w:szCs w:val="24"/>
        </w:rPr>
        <w:t>s</w:t>
      </w:r>
      <w:r w:rsidR="008F187D" w:rsidRPr="0066492C">
        <w:rPr>
          <w:rFonts w:hint="eastAsia"/>
          <w:szCs w:val="24"/>
        </w:rPr>
        <w:t xml:space="preserve"> </w:t>
      </w:r>
      <w:r w:rsidR="00056E03" w:rsidRPr="0066492C">
        <w:rPr>
          <w:rFonts w:hint="eastAsia"/>
          <w:szCs w:val="24"/>
        </w:rPr>
        <w:t>under t</w:t>
      </w:r>
      <w:r w:rsidR="008F187D" w:rsidRPr="0066492C">
        <w:rPr>
          <w:rFonts w:hint="eastAsia"/>
          <w:szCs w:val="24"/>
        </w:rPr>
        <w:t xml:space="preserve">he usage scenario of </w:t>
      </w:r>
      <w:r w:rsidR="00A34EEE" w:rsidRPr="0066492C">
        <w:rPr>
          <w:szCs w:val="24"/>
        </w:rPr>
        <w:t>applications described in the 802.15.3</w:t>
      </w:r>
      <w:r w:rsidR="00F33B07" w:rsidRPr="0066492C">
        <w:rPr>
          <w:rFonts w:hint="eastAsia"/>
          <w:szCs w:val="24"/>
        </w:rPr>
        <w:t>e</w:t>
      </w:r>
      <w:r w:rsidR="00D951A1" w:rsidRPr="0066492C">
        <w:rPr>
          <w:rFonts w:hint="eastAsia"/>
          <w:szCs w:val="24"/>
        </w:rPr>
        <w:t xml:space="preserve"> </w:t>
      </w:r>
      <w:r w:rsidR="00D951A1" w:rsidRPr="0066492C">
        <w:rPr>
          <w:color w:val="000000"/>
          <w:lang w:val="fr-FR"/>
        </w:rPr>
        <w:t>Technical Guidance Document</w:t>
      </w:r>
      <w:r w:rsidR="006953FB" w:rsidRPr="0066492C">
        <w:rPr>
          <w:rFonts w:hint="eastAsia"/>
          <w:color w:val="000000"/>
          <w:lang w:val="fr-FR"/>
        </w:rPr>
        <w:t xml:space="preserve"> (TGD)</w:t>
      </w:r>
      <w:r w:rsidR="00A34EEE" w:rsidRPr="0066492C">
        <w:rPr>
          <w:szCs w:val="24"/>
        </w:rPr>
        <w:t xml:space="preserve">, </w:t>
      </w:r>
      <w:r w:rsidR="000916AD" w:rsidRPr="0066492C">
        <w:rPr>
          <w:szCs w:val="24"/>
        </w:rPr>
        <w:t>15-</w:t>
      </w:r>
      <w:r w:rsidR="008F187D" w:rsidRPr="0066492C">
        <w:rPr>
          <w:rFonts w:hint="eastAsia"/>
          <w:szCs w:val="24"/>
        </w:rPr>
        <w:t>05</w:t>
      </w:r>
      <w:r w:rsidR="000916AD" w:rsidRPr="0066492C">
        <w:rPr>
          <w:szCs w:val="24"/>
        </w:rPr>
        <w:t>-</w:t>
      </w:r>
      <w:r w:rsidR="00D951A1" w:rsidRPr="0066492C">
        <w:rPr>
          <w:rFonts w:hint="eastAsia"/>
          <w:szCs w:val="24"/>
        </w:rPr>
        <w:t>0109</w:t>
      </w:r>
      <w:r w:rsidR="000916AD" w:rsidRPr="0066492C">
        <w:rPr>
          <w:szCs w:val="24"/>
        </w:rPr>
        <w:t>-</w:t>
      </w:r>
      <w:r w:rsidR="008F187D" w:rsidRPr="0066492C">
        <w:rPr>
          <w:rFonts w:hint="eastAsia"/>
          <w:szCs w:val="24"/>
        </w:rPr>
        <w:t>0</w:t>
      </w:r>
      <w:r w:rsidR="00D951A1" w:rsidRPr="0066492C">
        <w:rPr>
          <w:rFonts w:hint="eastAsia"/>
          <w:szCs w:val="24"/>
        </w:rPr>
        <w:t>3</w:t>
      </w:r>
      <w:r w:rsidR="000916AD" w:rsidRPr="0066492C">
        <w:rPr>
          <w:szCs w:val="24"/>
        </w:rPr>
        <w:t>-003</w:t>
      </w:r>
      <w:r w:rsidR="00F33B07" w:rsidRPr="0066492C">
        <w:rPr>
          <w:rFonts w:hint="eastAsia"/>
          <w:szCs w:val="24"/>
        </w:rPr>
        <w:t>e</w:t>
      </w:r>
      <w:r w:rsidR="00897B49" w:rsidRPr="0066492C">
        <w:rPr>
          <w:rFonts w:hint="eastAsia"/>
          <w:szCs w:val="24"/>
        </w:rPr>
        <w:t xml:space="preserve"> [1]</w:t>
      </w:r>
      <w:r w:rsidR="000916AD" w:rsidRPr="0066492C">
        <w:rPr>
          <w:szCs w:val="24"/>
        </w:rPr>
        <w:t>.</w:t>
      </w:r>
      <w:r w:rsidR="008F187D" w:rsidRPr="0066492C">
        <w:rPr>
          <w:rFonts w:hint="eastAsia"/>
          <w:szCs w:val="24"/>
        </w:rPr>
        <w:t xml:space="preserve"> T</w:t>
      </w:r>
      <w:r w:rsidR="00056E03" w:rsidRPr="0066492C">
        <w:rPr>
          <w:rFonts w:hint="eastAsia"/>
          <w:szCs w:val="24"/>
        </w:rPr>
        <w:t xml:space="preserve">his </w:t>
      </w:r>
      <w:r w:rsidR="008F187D" w:rsidRPr="0066492C">
        <w:rPr>
          <w:rFonts w:hint="eastAsia"/>
          <w:szCs w:val="24"/>
        </w:rPr>
        <w:t>document propose</w:t>
      </w:r>
      <w:r w:rsidR="002C088E" w:rsidRPr="0066492C">
        <w:rPr>
          <w:rFonts w:hint="eastAsia"/>
          <w:szCs w:val="24"/>
        </w:rPr>
        <w:t>s</w:t>
      </w:r>
      <w:r w:rsidR="008F187D" w:rsidRPr="0066492C">
        <w:rPr>
          <w:rFonts w:hint="eastAsia"/>
          <w:szCs w:val="24"/>
        </w:rPr>
        <w:t xml:space="preserve"> a general structure of a new channel model which takes into account </w:t>
      </w:r>
      <w:r w:rsidR="002C088E" w:rsidRPr="0066492C">
        <w:rPr>
          <w:rFonts w:hint="eastAsia"/>
          <w:szCs w:val="24"/>
        </w:rPr>
        <w:t xml:space="preserve">the </w:t>
      </w:r>
      <w:r w:rsidR="008F187D" w:rsidRPr="0066492C">
        <w:rPr>
          <w:rFonts w:hint="eastAsia"/>
          <w:szCs w:val="24"/>
        </w:rPr>
        <w:t xml:space="preserve">close proximity propagation characteristics </w:t>
      </w:r>
      <w:r w:rsidR="002C088E" w:rsidRPr="0066492C">
        <w:rPr>
          <w:rFonts w:hint="eastAsia"/>
          <w:szCs w:val="24"/>
        </w:rPr>
        <w:t xml:space="preserve">for </w:t>
      </w:r>
      <w:r w:rsidR="008F187D" w:rsidRPr="0066492C">
        <w:rPr>
          <w:rFonts w:hint="eastAsia"/>
          <w:szCs w:val="24"/>
        </w:rPr>
        <w:t>consumer electronic</w:t>
      </w:r>
      <w:r w:rsidR="002C088E" w:rsidRPr="0066492C">
        <w:rPr>
          <w:rFonts w:hint="eastAsia"/>
          <w:szCs w:val="24"/>
        </w:rPr>
        <w:t>s</w:t>
      </w:r>
      <w:r w:rsidR="008F187D" w:rsidRPr="0066492C">
        <w:rPr>
          <w:rFonts w:hint="eastAsia"/>
          <w:szCs w:val="24"/>
        </w:rPr>
        <w:t xml:space="preserve"> </w:t>
      </w:r>
      <w:r w:rsidR="00056E03" w:rsidRPr="0066492C">
        <w:rPr>
          <w:rFonts w:hint="eastAsia"/>
          <w:szCs w:val="24"/>
        </w:rPr>
        <w:t xml:space="preserve">(CE) </w:t>
      </w:r>
      <w:r w:rsidR="008F187D" w:rsidRPr="0066492C">
        <w:rPr>
          <w:rFonts w:hint="eastAsia"/>
          <w:szCs w:val="24"/>
        </w:rPr>
        <w:t>devices. The channel model is proposed in accordance with the usage scenarios of file exchange and kiosk download services.</w:t>
      </w:r>
    </w:p>
    <w:bookmarkEnd w:id="1"/>
    <w:p w:rsidR="00153972" w:rsidRPr="0066492C" w:rsidRDefault="00153972" w:rsidP="00B85547">
      <w:pPr>
        <w:keepNext/>
        <w:autoSpaceDE w:val="0"/>
        <w:autoSpaceDN w:val="0"/>
        <w:adjustRightInd w:val="0"/>
        <w:jc w:val="both"/>
        <w:rPr>
          <w:color w:val="FF0000"/>
          <w:szCs w:val="24"/>
        </w:rPr>
      </w:pPr>
    </w:p>
    <w:p w:rsidR="00897B49" w:rsidRPr="0066492C" w:rsidRDefault="00FE0757" w:rsidP="00B85547">
      <w:pPr>
        <w:keepNext/>
        <w:autoSpaceDE w:val="0"/>
        <w:autoSpaceDN w:val="0"/>
        <w:adjustRightInd w:val="0"/>
        <w:jc w:val="both"/>
        <w:rPr>
          <w:color w:val="000000"/>
          <w:szCs w:val="24"/>
        </w:rPr>
      </w:pPr>
      <w:r w:rsidRPr="0066492C">
        <w:rPr>
          <w:color w:val="000000"/>
          <w:szCs w:val="24"/>
        </w:rPr>
        <w:t>We d</w:t>
      </w:r>
      <w:r w:rsidR="00153972" w:rsidRPr="0066492C">
        <w:rPr>
          <w:color w:val="000000"/>
          <w:szCs w:val="24"/>
        </w:rPr>
        <w:t xml:space="preserve">escribe </w:t>
      </w:r>
      <w:r w:rsidR="008F187D" w:rsidRPr="0066492C">
        <w:rPr>
          <w:rFonts w:hint="eastAsia"/>
          <w:color w:val="000000"/>
          <w:szCs w:val="24"/>
        </w:rPr>
        <w:t xml:space="preserve">the </w:t>
      </w:r>
      <w:r w:rsidR="00153972" w:rsidRPr="0066492C">
        <w:rPr>
          <w:color w:val="000000"/>
          <w:szCs w:val="24"/>
        </w:rPr>
        <w:t xml:space="preserve">channel model on </w:t>
      </w:r>
      <w:r w:rsidR="00897B49" w:rsidRPr="0066492C">
        <w:rPr>
          <w:rFonts w:hint="eastAsia"/>
          <w:color w:val="000000"/>
          <w:szCs w:val="24"/>
        </w:rPr>
        <w:t>the m</w:t>
      </w:r>
      <w:r w:rsidR="00F33B07" w:rsidRPr="0066492C">
        <w:rPr>
          <w:color w:val="000000"/>
          <w:szCs w:val="24"/>
        </w:rPr>
        <w:t>illimeter-wave band of 57–66 GHz</w:t>
      </w:r>
      <w:r w:rsidR="004D2071" w:rsidRPr="0066492C">
        <w:rPr>
          <w:rFonts w:hint="eastAsia"/>
          <w:color w:val="000000"/>
          <w:szCs w:val="24"/>
        </w:rPr>
        <w:t xml:space="preserve"> with support for </w:t>
      </w:r>
      <w:r w:rsidR="00897B49" w:rsidRPr="0066492C">
        <w:rPr>
          <w:rFonts w:hint="eastAsia"/>
          <w:color w:val="000000"/>
          <w:szCs w:val="24"/>
        </w:rPr>
        <w:t>single-input single-output (</w:t>
      </w:r>
      <w:r w:rsidR="004D2071" w:rsidRPr="0066492C">
        <w:rPr>
          <w:rFonts w:hint="eastAsia"/>
          <w:color w:val="000000"/>
          <w:szCs w:val="24"/>
        </w:rPr>
        <w:t>SISO</w:t>
      </w:r>
      <w:r w:rsidR="00897B49" w:rsidRPr="0066492C">
        <w:rPr>
          <w:rFonts w:hint="eastAsia"/>
          <w:color w:val="000000"/>
          <w:szCs w:val="24"/>
        </w:rPr>
        <w:t>)</w:t>
      </w:r>
      <w:r w:rsidR="004D2071" w:rsidRPr="0066492C">
        <w:rPr>
          <w:rFonts w:hint="eastAsia"/>
          <w:color w:val="000000"/>
          <w:szCs w:val="24"/>
        </w:rPr>
        <w:t xml:space="preserve"> and </w:t>
      </w:r>
      <w:r w:rsidR="00897B49" w:rsidRPr="0066492C">
        <w:rPr>
          <w:rFonts w:hint="eastAsia"/>
          <w:color w:val="000000"/>
          <w:szCs w:val="24"/>
        </w:rPr>
        <w:t>multiple-input multiple-output (</w:t>
      </w:r>
      <w:r w:rsidR="004D2071" w:rsidRPr="0066492C">
        <w:rPr>
          <w:rFonts w:hint="eastAsia"/>
          <w:color w:val="000000"/>
          <w:szCs w:val="24"/>
        </w:rPr>
        <w:t>MIMO</w:t>
      </w:r>
      <w:r w:rsidR="00897B49" w:rsidRPr="0066492C">
        <w:rPr>
          <w:rFonts w:hint="eastAsia"/>
          <w:color w:val="000000"/>
          <w:szCs w:val="24"/>
        </w:rPr>
        <w:t>) systems</w:t>
      </w:r>
      <w:r w:rsidR="004D2071" w:rsidRPr="0066492C">
        <w:rPr>
          <w:rFonts w:hint="eastAsia"/>
          <w:color w:val="000000"/>
          <w:szCs w:val="24"/>
        </w:rPr>
        <w:t>.</w:t>
      </w:r>
      <w:r w:rsidR="00DF07F2" w:rsidRPr="0066492C">
        <w:rPr>
          <w:rFonts w:hint="eastAsia"/>
          <w:color w:val="000000"/>
          <w:szCs w:val="24"/>
        </w:rPr>
        <w:t xml:space="preserve"> </w:t>
      </w:r>
      <w:r w:rsidR="00056E03" w:rsidRPr="0066492C">
        <w:rPr>
          <w:color w:val="000000"/>
          <w:szCs w:val="24"/>
        </w:rPr>
        <w:t>T</w:t>
      </w:r>
      <w:r w:rsidR="00056E03" w:rsidRPr="0066492C">
        <w:rPr>
          <w:rFonts w:hint="eastAsia"/>
          <w:color w:val="000000"/>
          <w:szCs w:val="24"/>
        </w:rPr>
        <w:t xml:space="preserve">he </w:t>
      </w:r>
      <w:r w:rsidR="00DF07F2" w:rsidRPr="0066492C">
        <w:rPr>
          <w:rFonts w:hint="eastAsia"/>
          <w:color w:val="000000"/>
          <w:szCs w:val="24"/>
        </w:rPr>
        <w:t xml:space="preserve">MIMO system studied in IEEE802.15.3e can be </w:t>
      </w:r>
      <w:r w:rsidR="002C088E" w:rsidRPr="0066492C">
        <w:rPr>
          <w:rFonts w:hint="eastAsia"/>
          <w:color w:val="000000"/>
          <w:szCs w:val="24"/>
        </w:rPr>
        <w:t xml:space="preserve">considered </w:t>
      </w:r>
      <w:r w:rsidR="00DF07F2" w:rsidRPr="0066492C">
        <w:rPr>
          <w:rFonts w:hint="eastAsia"/>
          <w:color w:val="000000"/>
          <w:szCs w:val="24"/>
        </w:rPr>
        <w:t>to be a spatial</w:t>
      </w:r>
      <w:r w:rsidR="002C088E" w:rsidRPr="0066492C">
        <w:rPr>
          <w:rFonts w:hint="eastAsia"/>
          <w:color w:val="000000"/>
          <w:szCs w:val="24"/>
        </w:rPr>
        <w:t>ly</w:t>
      </w:r>
      <w:r w:rsidR="00DF07F2" w:rsidRPr="0066492C">
        <w:rPr>
          <w:rFonts w:hint="eastAsia"/>
          <w:color w:val="000000"/>
          <w:szCs w:val="24"/>
        </w:rPr>
        <w:t xml:space="preserve"> multiplexed system. The channel model for MIMO systems are an extension of the channel model for SISO systems. </w:t>
      </w:r>
    </w:p>
    <w:p w:rsidR="00DF07F2" w:rsidRPr="0066492C" w:rsidRDefault="00DF07F2" w:rsidP="009F230D">
      <w:pPr>
        <w:jc w:val="both"/>
      </w:pPr>
    </w:p>
    <w:p w:rsidR="009F230D" w:rsidRPr="0066492C" w:rsidRDefault="009F230D" w:rsidP="009F230D">
      <w:pPr>
        <w:jc w:val="both"/>
      </w:pPr>
      <w:r w:rsidRPr="0066492C">
        <w:rPr>
          <w:rFonts w:hint="eastAsia"/>
        </w:rPr>
        <w:t xml:space="preserve">In this document, we show </w:t>
      </w:r>
      <w:r w:rsidR="00056E03" w:rsidRPr="0066492C">
        <w:rPr>
          <w:rFonts w:hint="eastAsia"/>
        </w:rPr>
        <w:t xml:space="preserve">the channel model with defined </w:t>
      </w:r>
      <w:r w:rsidRPr="0066492C">
        <w:rPr>
          <w:rFonts w:hint="eastAsia"/>
        </w:rPr>
        <w:t xml:space="preserve">parameter set which measurement </w:t>
      </w:r>
      <w:r w:rsidR="00DF07F2" w:rsidRPr="0066492C">
        <w:rPr>
          <w:rFonts w:hint="eastAsia"/>
        </w:rPr>
        <w:t>analysis</w:t>
      </w:r>
      <w:r w:rsidRPr="0066492C">
        <w:rPr>
          <w:rFonts w:hint="eastAsia"/>
        </w:rPr>
        <w:t xml:space="preserve"> are result in. </w:t>
      </w:r>
      <w:r w:rsidR="002C088E" w:rsidRPr="0066492C">
        <w:rPr>
          <w:rFonts w:hint="eastAsia"/>
        </w:rPr>
        <w:t>It is suggested</w:t>
      </w:r>
      <w:r w:rsidRPr="0066492C">
        <w:rPr>
          <w:rFonts w:hint="eastAsia"/>
        </w:rPr>
        <w:t xml:space="preserve"> that the proposed chan</w:t>
      </w:r>
      <w:r w:rsidR="008565CF" w:rsidRPr="0066492C">
        <w:rPr>
          <w:rFonts w:hint="eastAsia"/>
        </w:rPr>
        <w:t>n</w:t>
      </w:r>
      <w:r w:rsidRPr="0066492C">
        <w:rPr>
          <w:rFonts w:hint="eastAsia"/>
        </w:rPr>
        <w:t xml:space="preserve">el model </w:t>
      </w:r>
      <w:r w:rsidR="002C088E" w:rsidRPr="0066492C">
        <w:rPr>
          <w:rFonts w:hint="eastAsia"/>
        </w:rPr>
        <w:t>be</w:t>
      </w:r>
      <w:r w:rsidRPr="0066492C">
        <w:rPr>
          <w:rFonts w:hint="eastAsia"/>
        </w:rPr>
        <w:t xml:space="preserve"> extended to </w:t>
      </w:r>
      <w:r w:rsidR="00255007" w:rsidRPr="0066492C">
        <w:rPr>
          <w:rFonts w:hint="eastAsia"/>
        </w:rPr>
        <w:t>the test</w:t>
      </w:r>
      <w:r w:rsidRPr="0066492C">
        <w:rPr>
          <w:rFonts w:hint="eastAsia"/>
        </w:rPr>
        <w:t xml:space="preserve"> environment</w:t>
      </w:r>
      <w:r w:rsidR="00056E03" w:rsidRPr="0066492C">
        <w:rPr>
          <w:rFonts w:hint="eastAsia"/>
        </w:rPr>
        <w:t xml:space="preserve"> </w:t>
      </w:r>
      <w:r w:rsidR="00DF07F2" w:rsidRPr="0066492C">
        <w:rPr>
          <w:rFonts w:hint="eastAsia"/>
        </w:rPr>
        <w:t xml:space="preserve">to </w:t>
      </w:r>
      <w:r w:rsidRPr="0066492C">
        <w:t xml:space="preserve">support the evaluation of the </w:t>
      </w:r>
      <w:r w:rsidRPr="0066492C">
        <w:rPr>
          <w:rFonts w:hint="eastAsia"/>
        </w:rPr>
        <w:t>PHY proposa</w:t>
      </w:r>
      <w:r w:rsidRPr="0066492C">
        <w:t>ls submitted to P802.15.3</w:t>
      </w:r>
      <w:r w:rsidRPr="0066492C">
        <w:rPr>
          <w:rFonts w:hint="eastAsia"/>
        </w:rPr>
        <w:t>e</w:t>
      </w:r>
      <w:r w:rsidRPr="0066492C">
        <w:t xml:space="preserve"> for consideration by the </w:t>
      </w:r>
      <w:r w:rsidR="00056E03" w:rsidRPr="0066492C">
        <w:rPr>
          <w:rFonts w:hint="eastAsia"/>
        </w:rPr>
        <w:t>TG3</w:t>
      </w:r>
      <w:r w:rsidRPr="0066492C">
        <w:rPr>
          <w:rFonts w:hint="eastAsia"/>
        </w:rPr>
        <w:t>e</w:t>
      </w:r>
      <w:r w:rsidRPr="0066492C">
        <w:t>.</w:t>
      </w:r>
    </w:p>
    <w:p w:rsidR="00DF07F2" w:rsidRPr="0066492C" w:rsidRDefault="00DF07F2" w:rsidP="00B85547">
      <w:pPr>
        <w:keepNext/>
        <w:autoSpaceDE w:val="0"/>
        <w:autoSpaceDN w:val="0"/>
        <w:adjustRightInd w:val="0"/>
        <w:jc w:val="both"/>
        <w:rPr>
          <w:color w:val="000000"/>
          <w:szCs w:val="24"/>
        </w:rPr>
      </w:pPr>
    </w:p>
    <w:p w:rsidR="00206CC3" w:rsidRPr="0066492C" w:rsidRDefault="00206CC3" w:rsidP="00B85547">
      <w:pPr>
        <w:keepNext/>
        <w:autoSpaceDE w:val="0"/>
        <w:autoSpaceDN w:val="0"/>
        <w:adjustRightInd w:val="0"/>
        <w:jc w:val="both"/>
        <w:rPr>
          <w:color w:val="000000"/>
          <w:szCs w:val="24"/>
        </w:rPr>
      </w:pPr>
    </w:p>
    <w:p w:rsidR="00DF07F2" w:rsidRPr="0066492C" w:rsidRDefault="00206CC3" w:rsidP="00B85547">
      <w:pPr>
        <w:keepNext/>
        <w:autoSpaceDE w:val="0"/>
        <w:autoSpaceDN w:val="0"/>
        <w:adjustRightInd w:val="0"/>
        <w:jc w:val="both"/>
        <w:rPr>
          <w:color w:val="000000"/>
          <w:szCs w:val="24"/>
        </w:rPr>
      </w:pPr>
      <w:r w:rsidRPr="0066492C">
        <w:rPr>
          <w:rFonts w:hint="eastAsia"/>
          <w:color w:val="000000"/>
          <w:szCs w:val="24"/>
        </w:rPr>
        <w:t xml:space="preserve">This document is organized as follows. </w:t>
      </w:r>
      <w:r w:rsidR="00DF07F2" w:rsidRPr="0066492C">
        <w:rPr>
          <w:rFonts w:hint="eastAsia"/>
          <w:color w:val="000000"/>
          <w:szCs w:val="24"/>
        </w:rPr>
        <w:t xml:space="preserve">Section 2 gives an overview of the </w:t>
      </w:r>
      <w:r w:rsidRPr="0066492C">
        <w:rPr>
          <w:rFonts w:hint="eastAsia"/>
          <w:color w:val="000000"/>
          <w:szCs w:val="24"/>
        </w:rPr>
        <w:t>usage scenario based on technical requirement</w:t>
      </w:r>
      <w:r w:rsidR="00255007" w:rsidRPr="0066492C">
        <w:rPr>
          <w:rFonts w:hint="eastAsia"/>
          <w:color w:val="000000"/>
          <w:szCs w:val="24"/>
        </w:rPr>
        <w:t>s and</w:t>
      </w:r>
      <w:r w:rsidRPr="0066492C">
        <w:rPr>
          <w:rFonts w:hint="eastAsia"/>
          <w:color w:val="000000"/>
          <w:szCs w:val="24"/>
        </w:rPr>
        <w:t xml:space="preserve"> guidance; Section 3 defines the channel model characterization</w:t>
      </w:r>
      <w:r w:rsidR="00DF07F2" w:rsidRPr="0066492C">
        <w:rPr>
          <w:rFonts w:hint="eastAsia"/>
          <w:color w:val="000000"/>
          <w:szCs w:val="24"/>
        </w:rPr>
        <w:t xml:space="preserve">; </w:t>
      </w:r>
      <w:r w:rsidRPr="0066492C">
        <w:rPr>
          <w:rFonts w:hint="eastAsia"/>
          <w:color w:val="000000"/>
          <w:szCs w:val="24"/>
        </w:rPr>
        <w:t xml:space="preserve">Section 4 shows </w:t>
      </w:r>
      <w:r w:rsidR="00255007" w:rsidRPr="0066492C">
        <w:rPr>
          <w:rFonts w:hint="eastAsia"/>
          <w:color w:val="000000"/>
          <w:szCs w:val="24"/>
        </w:rPr>
        <w:t xml:space="preserve">the </w:t>
      </w:r>
      <w:r w:rsidRPr="0066492C">
        <w:rPr>
          <w:color w:val="000000"/>
          <w:szCs w:val="24"/>
        </w:rPr>
        <w:t>measurement</w:t>
      </w:r>
      <w:r w:rsidRPr="0066492C">
        <w:rPr>
          <w:rFonts w:hint="eastAsia"/>
          <w:color w:val="000000"/>
          <w:szCs w:val="24"/>
        </w:rPr>
        <w:t xml:space="preserve"> results of power delay profiles under </w:t>
      </w:r>
      <w:r w:rsidR="00DF07F2" w:rsidRPr="0066492C">
        <w:rPr>
          <w:rFonts w:hint="eastAsia"/>
          <w:color w:val="000000"/>
          <w:szCs w:val="24"/>
        </w:rPr>
        <w:t xml:space="preserve">close proximity P2P wireless communications </w:t>
      </w:r>
      <w:r w:rsidR="00255007" w:rsidRPr="0066492C">
        <w:rPr>
          <w:rFonts w:hint="eastAsia"/>
          <w:color w:val="000000"/>
          <w:szCs w:val="24"/>
        </w:rPr>
        <w:t xml:space="preserve">at </w:t>
      </w:r>
      <w:r w:rsidR="00DF07F2" w:rsidRPr="0066492C">
        <w:rPr>
          <w:rFonts w:hint="eastAsia"/>
          <w:color w:val="000000"/>
          <w:szCs w:val="24"/>
        </w:rPr>
        <w:t xml:space="preserve">60 GHz band ; </w:t>
      </w:r>
      <w:r w:rsidRPr="0066492C">
        <w:rPr>
          <w:rFonts w:hint="eastAsia"/>
          <w:color w:val="000000"/>
          <w:szCs w:val="24"/>
        </w:rPr>
        <w:t xml:space="preserve">Section 5 </w:t>
      </w:r>
      <w:r w:rsidR="00300D11" w:rsidRPr="0066492C">
        <w:rPr>
          <w:rFonts w:hint="eastAsia"/>
          <w:color w:val="000000"/>
          <w:szCs w:val="24"/>
        </w:rPr>
        <w:t>present</w:t>
      </w:r>
      <w:r w:rsidR="00255007" w:rsidRPr="0066492C">
        <w:rPr>
          <w:rFonts w:hint="eastAsia"/>
          <w:color w:val="000000"/>
          <w:szCs w:val="24"/>
        </w:rPr>
        <w:t>s</w:t>
      </w:r>
      <w:r w:rsidR="00300D11" w:rsidRPr="0066492C">
        <w:rPr>
          <w:rFonts w:hint="eastAsia"/>
          <w:color w:val="000000"/>
          <w:szCs w:val="24"/>
        </w:rPr>
        <w:t xml:space="preserve"> </w:t>
      </w:r>
      <w:r w:rsidR="00255007" w:rsidRPr="0066492C">
        <w:rPr>
          <w:rFonts w:hint="eastAsia"/>
          <w:color w:val="000000"/>
          <w:szCs w:val="24"/>
        </w:rPr>
        <w:t>an</w:t>
      </w:r>
      <w:r w:rsidR="00300D11" w:rsidRPr="0066492C">
        <w:rPr>
          <w:rFonts w:hint="eastAsia"/>
          <w:color w:val="000000"/>
          <w:szCs w:val="24"/>
        </w:rPr>
        <w:t xml:space="preserve"> approach to extend channel model of SISO systems to MIMO systems; Section 6 </w:t>
      </w:r>
      <w:r w:rsidRPr="0066492C">
        <w:rPr>
          <w:rFonts w:hint="eastAsia"/>
          <w:color w:val="000000"/>
          <w:szCs w:val="24"/>
        </w:rPr>
        <w:t xml:space="preserve">introduces the </w:t>
      </w:r>
      <w:r w:rsidR="00DF07F2" w:rsidRPr="0066492C">
        <w:rPr>
          <w:rFonts w:hint="eastAsia"/>
          <w:color w:val="000000"/>
          <w:szCs w:val="24"/>
        </w:rPr>
        <w:t>channel model with defined parameter</w:t>
      </w:r>
      <w:r w:rsidR="00AB6EE0" w:rsidRPr="0066492C">
        <w:rPr>
          <w:rFonts w:hint="eastAsia"/>
          <w:color w:val="000000"/>
          <w:szCs w:val="24"/>
        </w:rPr>
        <w:t xml:space="preserve"> set </w:t>
      </w:r>
      <w:r w:rsidR="00255007" w:rsidRPr="0066492C">
        <w:rPr>
          <w:rFonts w:hint="eastAsia"/>
          <w:color w:val="000000"/>
          <w:szCs w:val="24"/>
        </w:rPr>
        <w:t>based on</w:t>
      </w:r>
      <w:r w:rsidRPr="0066492C">
        <w:rPr>
          <w:rFonts w:hint="eastAsia"/>
          <w:color w:val="000000"/>
          <w:szCs w:val="24"/>
        </w:rPr>
        <w:t xml:space="preserve"> measurement analysis; </w:t>
      </w:r>
      <w:r w:rsidR="00DF07F2" w:rsidRPr="0066492C">
        <w:rPr>
          <w:rFonts w:hint="eastAsia"/>
          <w:color w:val="000000"/>
          <w:szCs w:val="24"/>
        </w:rPr>
        <w:t xml:space="preserve">Section </w:t>
      </w:r>
      <w:r w:rsidR="00300D11" w:rsidRPr="0066492C">
        <w:rPr>
          <w:rFonts w:hint="eastAsia"/>
          <w:color w:val="000000"/>
          <w:szCs w:val="24"/>
        </w:rPr>
        <w:t>7</w:t>
      </w:r>
      <w:r w:rsidR="00DF07F2" w:rsidRPr="0066492C">
        <w:rPr>
          <w:rFonts w:hint="eastAsia"/>
          <w:color w:val="000000"/>
          <w:szCs w:val="24"/>
        </w:rPr>
        <w:t xml:space="preserve"> represents </w:t>
      </w:r>
      <w:r w:rsidR="00255007" w:rsidRPr="0066492C">
        <w:rPr>
          <w:rFonts w:hint="eastAsia"/>
          <w:color w:val="000000"/>
          <w:szCs w:val="24"/>
        </w:rPr>
        <w:t xml:space="preserve">various </w:t>
      </w:r>
      <w:r w:rsidR="00DF07F2" w:rsidRPr="0066492C">
        <w:rPr>
          <w:rFonts w:hint="eastAsia"/>
          <w:color w:val="000000"/>
          <w:szCs w:val="24"/>
        </w:rPr>
        <w:t xml:space="preserve">defined parameter examples of the proposed channel model and </w:t>
      </w:r>
      <w:r w:rsidR="00255007" w:rsidRPr="0066492C">
        <w:rPr>
          <w:rFonts w:hint="eastAsia"/>
          <w:color w:val="000000"/>
          <w:szCs w:val="24"/>
        </w:rPr>
        <w:t xml:space="preserve">a </w:t>
      </w:r>
      <w:r w:rsidR="00DF07F2" w:rsidRPr="0066492C">
        <w:rPr>
          <w:rFonts w:hint="eastAsia"/>
          <w:color w:val="000000"/>
          <w:szCs w:val="24"/>
        </w:rPr>
        <w:t>simulation scena</w:t>
      </w:r>
      <w:r w:rsidRPr="0066492C">
        <w:rPr>
          <w:rFonts w:hint="eastAsia"/>
          <w:color w:val="000000"/>
          <w:szCs w:val="24"/>
        </w:rPr>
        <w:t>rio to evaluate PHY performance; Section 8 summarized this document.</w:t>
      </w:r>
      <w:r w:rsidR="00DF07F2" w:rsidRPr="0066492C">
        <w:rPr>
          <w:rFonts w:hint="eastAsia"/>
          <w:color w:val="000000"/>
          <w:szCs w:val="24"/>
        </w:rPr>
        <w:t xml:space="preserve"> </w:t>
      </w:r>
      <w:r w:rsidRPr="0066492C">
        <w:rPr>
          <w:rFonts w:hint="eastAsia"/>
          <w:color w:val="000000"/>
          <w:szCs w:val="24"/>
        </w:rPr>
        <w:t xml:space="preserve"> </w:t>
      </w:r>
    </w:p>
    <w:p w:rsidR="00206CC3" w:rsidRPr="0066492C" w:rsidRDefault="00206CC3" w:rsidP="00B85547">
      <w:pPr>
        <w:keepNext/>
        <w:autoSpaceDE w:val="0"/>
        <w:autoSpaceDN w:val="0"/>
        <w:adjustRightInd w:val="0"/>
        <w:jc w:val="both"/>
        <w:rPr>
          <w:color w:val="000000"/>
          <w:szCs w:val="24"/>
        </w:rPr>
      </w:pPr>
    </w:p>
    <w:p w:rsidR="00B82F5F" w:rsidRPr="0066492C" w:rsidRDefault="00F33B07" w:rsidP="00327133">
      <w:pPr>
        <w:pStyle w:val="1"/>
      </w:pPr>
      <w:bookmarkStart w:id="7" w:name="_Toc418875302"/>
      <w:r w:rsidRPr="0066492C">
        <w:rPr>
          <w:rFonts w:hint="eastAsia"/>
        </w:rPr>
        <w:t>Environments</w:t>
      </w:r>
      <w:bookmarkEnd w:id="7"/>
    </w:p>
    <w:p w:rsidR="007D74E5" w:rsidRPr="0066492C" w:rsidRDefault="00AB6EE0" w:rsidP="00327133">
      <w:pPr>
        <w:jc w:val="both"/>
      </w:pPr>
      <w:r w:rsidRPr="0066492C">
        <w:rPr>
          <w:rFonts w:hint="eastAsia"/>
        </w:rPr>
        <w:t>With regard to</w:t>
      </w:r>
      <w:r w:rsidR="00EC7EC5" w:rsidRPr="0066492C">
        <w:rPr>
          <w:rFonts w:hint="eastAsia"/>
        </w:rPr>
        <w:t xml:space="preserve"> the </w:t>
      </w:r>
      <w:r w:rsidR="00D951A1" w:rsidRPr="0066492C">
        <w:rPr>
          <w:rFonts w:hint="eastAsia"/>
          <w:color w:val="000000"/>
          <w:lang w:val="fr-FR"/>
        </w:rPr>
        <w:t>T</w:t>
      </w:r>
      <w:r w:rsidR="00D951A1" w:rsidRPr="0066492C">
        <w:rPr>
          <w:color w:val="000000"/>
          <w:lang w:val="fr-FR"/>
        </w:rPr>
        <w:t>G3e Technical Guidance Document</w:t>
      </w:r>
      <w:r w:rsidR="00D951A1" w:rsidRPr="0066492C">
        <w:rPr>
          <w:rFonts w:hint="eastAsia"/>
        </w:rPr>
        <w:t xml:space="preserve"> </w:t>
      </w:r>
      <w:r w:rsidR="00EC7EC5" w:rsidRPr="0066492C">
        <w:rPr>
          <w:rFonts w:hint="eastAsia"/>
        </w:rPr>
        <w:t xml:space="preserve">[1] and the contribution on application usage </w:t>
      </w:r>
      <w:r w:rsidR="000E5B3E" w:rsidRPr="0066492C">
        <w:rPr>
          <w:rFonts w:hint="eastAsia"/>
        </w:rPr>
        <w:t>[2]</w:t>
      </w:r>
      <w:r w:rsidR="00EC7EC5" w:rsidRPr="0066492C">
        <w:rPr>
          <w:rFonts w:hint="eastAsia"/>
        </w:rPr>
        <w:t xml:space="preserve">, environments in where IEEE802.15.3e devices shall be operated can be defined. There are two </w:t>
      </w:r>
      <w:r w:rsidR="001933B4" w:rsidRPr="0066492C">
        <w:rPr>
          <w:rFonts w:hint="eastAsia"/>
        </w:rPr>
        <w:t xml:space="preserve">representative </w:t>
      </w:r>
      <w:r w:rsidR="00315B66" w:rsidRPr="0066492C">
        <w:rPr>
          <w:rFonts w:hint="eastAsia"/>
        </w:rPr>
        <w:t>usage scenarios</w:t>
      </w:r>
      <w:r w:rsidR="001933B4" w:rsidRPr="0066492C">
        <w:rPr>
          <w:rFonts w:hint="eastAsia"/>
        </w:rPr>
        <w:t xml:space="preserve"> which are</w:t>
      </w:r>
      <w:r w:rsidR="00EC7EC5" w:rsidRPr="0066492C">
        <w:rPr>
          <w:rFonts w:hint="eastAsia"/>
        </w:rPr>
        <w:t xml:space="preserve"> </w:t>
      </w:r>
      <w:r w:rsidR="00255007" w:rsidRPr="0066492C">
        <w:rPr>
          <w:rFonts w:hint="eastAsia"/>
        </w:rPr>
        <w:t xml:space="preserve">a) </w:t>
      </w:r>
      <w:r w:rsidR="001933B4" w:rsidRPr="0066492C">
        <w:rPr>
          <w:rFonts w:hint="eastAsia"/>
        </w:rPr>
        <w:t xml:space="preserve">file </w:t>
      </w:r>
      <w:r w:rsidR="001933B4" w:rsidRPr="0066492C">
        <w:t>exchange</w:t>
      </w:r>
      <w:r w:rsidR="001933B4" w:rsidRPr="0066492C">
        <w:rPr>
          <w:rFonts w:hint="eastAsia"/>
        </w:rPr>
        <w:t xml:space="preserve"> application </w:t>
      </w:r>
      <w:r w:rsidR="006E58AD" w:rsidRPr="0066492C">
        <w:rPr>
          <w:rFonts w:hint="eastAsia"/>
        </w:rPr>
        <w:t>between consumer electronic</w:t>
      </w:r>
      <w:r w:rsidR="00255007" w:rsidRPr="0066492C">
        <w:rPr>
          <w:rFonts w:hint="eastAsia"/>
        </w:rPr>
        <w:t>s</w:t>
      </w:r>
      <w:r w:rsidR="006E58AD" w:rsidRPr="0066492C">
        <w:rPr>
          <w:rFonts w:hint="eastAsia"/>
        </w:rPr>
        <w:t xml:space="preserve"> (CE) devices </w:t>
      </w:r>
      <w:r w:rsidR="001933B4" w:rsidRPr="0066492C">
        <w:rPr>
          <w:rFonts w:hint="eastAsia"/>
        </w:rPr>
        <w:t xml:space="preserve">and </w:t>
      </w:r>
      <w:r w:rsidR="00255007" w:rsidRPr="0066492C">
        <w:rPr>
          <w:rFonts w:hint="eastAsia"/>
        </w:rPr>
        <w:t xml:space="preserve">b) </w:t>
      </w:r>
      <w:r w:rsidR="001933B4" w:rsidRPr="0066492C">
        <w:rPr>
          <w:rFonts w:hint="eastAsia"/>
        </w:rPr>
        <w:t>k</w:t>
      </w:r>
      <w:r w:rsidR="001933B4" w:rsidRPr="0066492C">
        <w:t xml:space="preserve">iosk </w:t>
      </w:r>
      <w:r w:rsidR="001933B4" w:rsidRPr="0066492C">
        <w:rPr>
          <w:rFonts w:hint="eastAsia"/>
        </w:rPr>
        <w:t>d</w:t>
      </w:r>
      <w:r w:rsidR="00EC7EC5" w:rsidRPr="0066492C">
        <w:t>ownload</w:t>
      </w:r>
      <w:r w:rsidR="00EC7EC5" w:rsidRPr="0066492C">
        <w:rPr>
          <w:rFonts w:hint="eastAsia"/>
        </w:rPr>
        <w:t xml:space="preserve"> </w:t>
      </w:r>
      <w:r w:rsidR="001933B4" w:rsidRPr="0066492C">
        <w:rPr>
          <w:rFonts w:hint="eastAsia"/>
        </w:rPr>
        <w:t>service</w:t>
      </w:r>
      <w:r w:rsidR="006E58AD" w:rsidRPr="0066492C">
        <w:rPr>
          <w:rFonts w:hint="eastAsia"/>
        </w:rPr>
        <w:t xml:space="preserve"> between a CE device and </w:t>
      </w:r>
      <w:r w:rsidR="00916A20" w:rsidRPr="0066492C">
        <w:rPr>
          <w:rFonts w:hint="eastAsia"/>
        </w:rPr>
        <w:t xml:space="preserve">a </w:t>
      </w:r>
      <w:r w:rsidR="006E58AD" w:rsidRPr="0066492C">
        <w:rPr>
          <w:rFonts w:hint="eastAsia"/>
        </w:rPr>
        <w:t>infrastructure terminal</w:t>
      </w:r>
      <w:r w:rsidR="00EC7EC5" w:rsidRPr="0066492C">
        <w:rPr>
          <w:rFonts w:hint="eastAsia"/>
        </w:rPr>
        <w:t>.</w:t>
      </w:r>
    </w:p>
    <w:p w:rsidR="007D74E5" w:rsidRPr="0066492C" w:rsidRDefault="007D74E5" w:rsidP="00327133">
      <w:pPr>
        <w:ind w:firstLine="576"/>
        <w:jc w:val="both"/>
      </w:pPr>
    </w:p>
    <w:p w:rsidR="000D71DE" w:rsidRPr="0066492C" w:rsidRDefault="001933B4" w:rsidP="00327133">
      <w:pPr>
        <w:jc w:val="both"/>
      </w:pPr>
      <w:r w:rsidRPr="0066492C">
        <w:fldChar w:fldCharType="begin"/>
      </w:r>
      <w:r w:rsidRPr="0066492C">
        <w:instrText xml:space="preserve"> </w:instrText>
      </w:r>
      <w:r w:rsidRPr="0066492C">
        <w:rPr>
          <w:rFonts w:hint="eastAsia"/>
        </w:rPr>
        <w:instrText>REF _Ref418194237 \h</w:instrText>
      </w:r>
      <w:r w:rsidRPr="0066492C">
        <w:instrText xml:space="preserve"> </w:instrText>
      </w:r>
      <w:r w:rsidR="00D04355" w:rsidRPr="0066492C">
        <w:instrText xml:space="preserve"> \* MERGEFORMAT </w:instrText>
      </w:r>
      <w:r w:rsidRPr="0066492C">
        <w:fldChar w:fldCharType="separate"/>
      </w:r>
      <w:r w:rsidR="003D0E6D" w:rsidRPr="0066492C">
        <w:t xml:space="preserve">Table </w:t>
      </w:r>
      <w:r w:rsidR="003D0E6D" w:rsidRPr="0066492C">
        <w:rPr>
          <w:noProof/>
        </w:rPr>
        <w:t>1</w:t>
      </w:r>
      <w:r w:rsidRPr="0066492C">
        <w:fldChar w:fldCharType="end"/>
      </w:r>
      <w:r w:rsidRPr="0066492C">
        <w:rPr>
          <w:rFonts w:hint="eastAsia"/>
        </w:rPr>
        <w:t xml:space="preserve"> </w:t>
      </w:r>
      <w:r w:rsidR="00EC7EC5" w:rsidRPr="0066492C">
        <w:rPr>
          <w:rFonts w:hint="eastAsia"/>
        </w:rPr>
        <w:t xml:space="preserve">summarizes the two </w:t>
      </w:r>
      <w:r w:rsidR="00163DBD" w:rsidRPr="0066492C">
        <w:rPr>
          <w:rFonts w:hint="eastAsia"/>
        </w:rPr>
        <w:t>usage scenarios</w:t>
      </w:r>
      <w:r w:rsidR="00EC7EC5" w:rsidRPr="0066492C">
        <w:rPr>
          <w:rFonts w:hint="eastAsia"/>
        </w:rPr>
        <w:t xml:space="preserve">. The </w:t>
      </w:r>
      <w:r w:rsidR="00EC7EC5" w:rsidRPr="0066492C">
        <w:t>scenario</w:t>
      </w:r>
      <w:r w:rsidRPr="0066492C">
        <w:rPr>
          <w:rFonts w:hint="eastAsia"/>
        </w:rPr>
        <w:t xml:space="preserve"> of propagation</w:t>
      </w:r>
      <w:r w:rsidR="00EC7EC5" w:rsidRPr="0066492C">
        <w:rPr>
          <w:rFonts w:hint="eastAsia"/>
        </w:rPr>
        <w:t xml:space="preserve"> can be </w:t>
      </w:r>
      <w:r w:rsidR="00255007" w:rsidRPr="0066492C">
        <w:rPr>
          <w:rFonts w:hint="eastAsia"/>
        </w:rPr>
        <w:t xml:space="preserve">assumed to be a </w:t>
      </w:r>
      <w:r w:rsidR="00EC7EC5" w:rsidRPr="0066492C">
        <w:rPr>
          <w:rFonts w:hint="eastAsia"/>
        </w:rPr>
        <w:t xml:space="preserve"> line-of-sight (LOS) channel with </w:t>
      </w:r>
      <w:r w:rsidR="000D71DE" w:rsidRPr="0066492C">
        <w:rPr>
          <w:rFonts w:hint="eastAsia"/>
        </w:rPr>
        <w:t xml:space="preserve">a short </w:t>
      </w:r>
      <w:r w:rsidR="00255007" w:rsidRPr="0066492C">
        <w:rPr>
          <w:rFonts w:hint="eastAsia"/>
        </w:rPr>
        <w:t xml:space="preserve">transmission </w:t>
      </w:r>
      <w:r w:rsidR="000D71DE" w:rsidRPr="0066492C">
        <w:rPr>
          <w:rFonts w:hint="eastAsia"/>
        </w:rPr>
        <w:t>range</w:t>
      </w:r>
      <w:r w:rsidRPr="0066492C">
        <w:rPr>
          <w:rFonts w:hint="eastAsia"/>
        </w:rPr>
        <w:t xml:space="preserve"> </w:t>
      </w:r>
      <w:r w:rsidR="00255007" w:rsidRPr="0066492C">
        <w:rPr>
          <w:rFonts w:hint="eastAsia"/>
        </w:rPr>
        <w:t>from about a</w:t>
      </w:r>
      <w:r w:rsidR="001D0E77" w:rsidRPr="0066492C">
        <w:rPr>
          <w:rFonts w:hint="eastAsia"/>
        </w:rPr>
        <w:t xml:space="preserve"> cm </w:t>
      </w:r>
      <w:r w:rsidRPr="0066492C">
        <w:rPr>
          <w:rFonts w:hint="eastAsia"/>
        </w:rPr>
        <w:t xml:space="preserve">up to 10 </w:t>
      </w:r>
      <w:r w:rsidR="001D0E77" w:rsidRPr="0066492C">
        <w:rPr>
          <w:rFonts w:hint="eastAsia"/>
        </w:rPr>
        <w:t>cm</w:t>
      </w:r>
      <w:r w:rsidR="000D71DE" w:rsidRPr="0066492C">
        <w:rPr>
          <w:rFonts w:hint="eastAsia"/>
        </w:rPr>
        <w:t xml:space="preserve">. </w:t>
      </w:r>
      <w:r w:rsidR="000D71DE" w:rsidRPr="0066492C">
        <w:t>C</w:t>
      </w:r>
      <w:r w:rsidR="000D71DE" w:rsidRPr="0066492C">
        <w:rPr>
          <w:rFonts w:hint="eastAsia"/>
        </w:rPr>
        <w:t xml:space="preserve">oncerning usage </w:t>
      </w:r>
      <w:r w:rsidR="000D71DE" w:rsidRPr="0066492C">
        <w:t>scenario</w:t>
      </w:r>
      <w:r w:rsidRPr="0066492C">
        <w:rPr>
          <w:rFonts w:hint="eastAsia"/>
        </w:rPr>
        <w:t xml:space="preserve"> in [1],</w:t>
      </w:r>
      <w:r w:rsidR="000D71DE" w:rsidRPr="0066492C">
        <w:rPr>
          <w:rFonts w:hint="eastAsia"/>
        </w:rPr>
        <w:t xml:space="preserve"> IEEE802.15.3e transmitter</w:t>
      </w:r>
      <w:r w:rsidRPr="0066492C">
        <w:rPr>
          <w:rFonts w:hint="eastAsia"/>
        </w:rPr>
        <w:t>s</w:t>
      </w:r>
      <w:r w:rsidR="000D71DE" w:rsidRPr="0066492C">
        <w:rPr>
          <w:rFonts w:hint="eastAsia"/>
        </w:rPr>
        <w:t xml:space="preserve"> and receiver</w:t>
      </w:r>
      <w:r w:rsidRPr="0066492C">
        <w:rPr>
          <w:rFonts w:hint="eastAsia"/>
        </w:rPr>
        <w:t>s</w:t>
      </w:r>
      <w:r w:rsidR="000D71DE" w:rsidRPr="0066492C">
        <w:rPr>
          <w:rFonts w:hint="eastAsia"/>
        </w:rPr>
        <w:t xml:space="preserve"> are </w:t>
      </w:r>
      <w:r w:rsidR="000D71DE" w:rsidRPr="0066492C">
        <w:t>implemented</w:t>
      </w:r>
      <w:r w:rsidR="000D71DE" w:rsidRPr="0066492C">
        <w:rPr>
          <w:rFonts w:hint="eastAsia"/>
        </w:rPr>
        <w:t xml:space="preserve"> inside consumer electronic</w:t>
      </w:r>
      <w:r w:rsidR="00255007" w:rsidRPr="0066492C">
        <w:rPr>
          <w:rFonts w:hint="eastAsia"/>
        </w:rPr>
        <w:t>s</w:t>
      </w:r>
      <w:r w:rsidR="000D71DE" w:rsidRPr="0066492C">
        <w:rPr>
          <w:rFonts w:hint="eastAsia"/>
        </w:rPr>
        <w:t xml:space="preserve"> (CE) device</w:t>
      </w:r>
      <w:r w:rsidRPr="0066492C">
        <w:rPr>
          <w:rFonts w:hint="eastAsia"/>
        </w:rPr>
        <w:t>s</w:t>
      </w:r>
      <w:r w:rsidR="000D71DE" w:rsidRPr="0066492C">
        <w:rPr>
          <w:rFonts w:hint="eastAsia"/>
        </w:rPr>
        <w:t xml:space="preserve"> or infrastructure </w:t>
      </w:r>
      <w:r w:rsidRPr="0066492C">
        <w:rPr>
          <w:rFonts w:hint="eastAsia"/>
        </w:rPr>
        <w:t xml:space="preserve">terminals </w:t>
      </w:r>
      <w:r w:rsidR="00255007" w:rsidRPr="0066492C">
        <w:rPr>
          <w:rFonts w:hint="eastAsia"/>
        </w:rPr>
        <w:t xml:space="preserve">such as </w:t>
      </w:r>
      <w:r w:rsidRPr="0066492C">
        <w:rPr>
          <w:rFonts w:hint="eastAsia"/>
        </w:rPr>
        <w:t>kiosk</w:t>
      </w:r>
      <w:r w:rsidR="00255007" w:rsidRPr="0066492C">
        <w:rPr>
          <w:rFonts w:hint="eastAsia"/>
        </w:rPr>
        <w:t>s</w:t>
      </w:r>
      <w:r w:rsidR="000D71DE" w:rsidRPr="0066492C">
        <w:rPr>
          <w:rFonts w:hint="eastAsia"/>
        </w:rPr>
        <w:t xml:space="preserve">. </w:t>
      </w:r>
      <w:r w:rsidR="00EC7EC5" w:rsidRPr="0066492C">
        <w:rPr>
          <w:rFonts w:hint="eastAsia"/>
        </w:rPr>
        <w:t xml:space="preserve">Even for </w:t>
      </w:r>
      <w:r w:rsidR="00255007" w:rsidRPr="0066492C">
        <w:rPr>
          <w:rFonts w:hint="eastAsia"/>
        </w:rPr>
        <w:t xml:space="preserve">a </w:t>
      </w:r>
      <w:r w:rsidR="00EC7EC5" w:rsidRPr="0066492C">
        <w:rPr>
          <w:rFonts w:hint="eastAsia"/>
        </w:rPr>
        <w:t xml:space="preserve">LOS scenario, we </w:t>
      </w:r>
      <w:r w:rsidR="00255007" w:rsidRPr="0066492C">
        <w:rPr>
          <w:rFonts w:hint="eastAsia"/>
        </w:rPr>
        <w:t>need to</w:t>
      </w:r>
      <w:r w:rsidR="00EC7EC5" w:rsidRPr="0066492C">
        <w:rPr>
          <w:rFonts w:hint="eastAsia"/>
        </w:rPr>
        <w:t xml:space="preserve"> consider </w:t>
      </w:r>
      <w:r w:rsidRPr="0066492C">
        <w:rPr>
          <w:rFonts w:hint="eastAsia"/>
        </w:rPr>
        <w:t xml:space="preserve">the </w:t>
      </w:r>
      <w:r w:rsidR="000D71DE" w:rsidRPr="0066492C">
        <w:rPr>
          <w:rFonts w:hint="eastAsia"/>
        </w:rPr>
        <w:t xml:space="preserve">impact </w:t>
      </w:r>
      <w:r w:rsidRPr="0066492C">
        <w:rPr>
          <w:rFonts w:hint="eastAsia"/>
        </w:rPr>
        <w:t xml:space="preserve">of </w:t>
      </w:r>
      <w:r w:rsidR="00255007" w:rsidRPr="0066492C">
        <w:rPr>
          <w:rFonts w:hint="eastAsia"/>
        </w:rPr>
        <w:t>nearby metallic surfaces</w:t>
      </w:r>
      <w:r w:rsidR="006E58AD" w:rsidRPr="0066492C">
        <w:rPr>
          <w:rFonts w:hint="eastAsia"/>
        </w:rPr>
        <w:t xml:space="preserve"> </w:t>
      </w:r>
      <w:r w:rsidR="000D71DE" w:rsidRPr="0066492C">
        <w:rPr>
          <w:rFonts w:hint="eastAsia"/>
        </w:rPr>
        <w:t xml:space="preserve">such as </w:t>
      </w:r>
      <w:r w:rsidR="007D74E5" w:rsidRPr="0066492C">
        <w:rPr>
          <w:rFonts w:hint="eastAsia"/>
        </w:rPr>
        <w:t xml:space="preserve">a </w:t>
      </w:r>
      <w:r w:rsidR="00EC7EC5" w:rsidRPr="0066492C">
        <w:rPr>
          <w:rFonts w:hint="eastAsia"/>
        </w:rPr>
        <w:t>metal chassis</w:t>
      </w:r>
      <w:r w:rsidR="007D74E5" w:rsidRPr="0066492C">
        <w:rPr>
          <w:rFonts w:hint="eastAsia"/>
        </w:rPr>
        <w:t xml:space="preserve">, a </w:t>
      </w:r>
      <w:r w:rsidR="00EC7EC5" w:rsidRPr="0066492C">
        <w:rPr>
          <w:rFonts w:hint="eastAsia"/>
        </w:rPr>
        <w:t>metal cover</w:t>
      </w:r>
      <w:r w:rsidR="007D74E5" w:rsidRPr="0066492C">
        <w:rPr>
          <w:rFonts w:hint="eastAsia"/>
        </w:rPr>
        <w:t xml:space="preserve"> or a printed circuit board</w:t>
      </w:r>
      <w:r w:rsidR="00EC7EC5" w:rsidRPr="0066492C">
        <w:rPr>
          <w:rFonts w:hint="eastAsia"/>
        </w:rPr>
        <w:t xml:space="preserve"> </w:t>
      </w:r>
      <w:r w:rsidR="007D74E5" w:rsidRPr="0066492C">
        <w:rPr>
          <w:rFonts w:hint="eastAsia"/>
        </w:rPr>
        <w:t xml:space="preserve">around </w:t>
      </w:r>
      <w:r w:rsidR="00255007" w:rsidRPr="0066492C">
        <w:rPr>
          <w:rFonts w:hint="eastAsia"/>
        </w:rPr>
        <w:t xml:space="preserve">the </w:t>
      </w:r>
      <w:r w:rsidR="007D74E5" w:rsidRPr="0066492C">
        <w:rPr>
          <w:rFonts w:hint="eastAsia"/>
        </w:rPr>
        <w:t>transmitter</w:t>
      </w:r>
      <w:r w:rsidRPr="0066492C">
        <w:rPr>
          <w:rFonts w:hint="eastAsia"/>
        </w:rPr>
        <w:t>s</w:t>
      </w:r>
      <w:r w:rsidR="007D74E5" w:rsidRPr="0066492C">
        <w:rPr>
          <w:rFonts w:hint="eastAsia"/>
        </w:rPr>
        <w:t xml:space="preserve"> and receiver</w:t>
      </w:r>
      <w:r w:rsidRPr="0066492C">
        <w:rPr>
          <w:rFonts w:hint="eastAsia"/>
        </w:rPr>
        <w:t>s</w:t>
      </w:r>
      <w:r w:rsidR="000D71DE" w:rsidRPr="0066492C">
        <w:rPr>
          <w:rFonts w:hint="eastAsia"/>
        </w:rPr>
        <w:t>.</w:t>
      </w:r>
      <w:r w:rsidR="00EC7EC5" w:rsidRPr="0066492C">
        <w:rPr>
          <w:rFonts w:hint="eastAsia"/>
        </w:rPr>
        <w:t xml:space="preserve"> </w:t>
      </w:r>
    </w:p>
    <w:p w:rsidR="006E58AD" w:rsidRPr="0066492C" w:rsidRDefault="006E58AD" w:rsidP="00327133">
      <w:pPr>
        <w:jc w:val="both"/>
        <w:rPr>
          <w:sz w:val="36"/>
        </w:rPr>
      </w:pPr>
    </w:p>
    <w:p w:rsidR="00EC7EC5" w:rsidRPr="0066492C" w:rsidRDefault="001933B4" w:rsidP="00327133">
      <w:pPr>
        <w:pStyle w:val="afa"/>
        <w:jc w:val="center"/>
      </w:pPr>
      <w:bookmarkStart w:id="8" w:name="_Ref418194237"/>
      <w:r w:rsidRPr="0066492C">
        <w:rPr>
          <w:sz w:val="24"/>
        </w:rPr>
        <w:t xml:space="preserve">Table </w:t>
      </w:r>
      <w:r w:rsidRPr="0066492C">
        <w:rPr>
          <w:sz w:val="24"/>
        </w:rPr>
        <w:fldChar w:fldCharType="begin"/>
      </w:r>
      <w:r w:rsidRPr="0066492C">
        <w:rPr>
          <w:sz w:val="24"/>
        </w:rPr>
        <w:instrText xml:space="preserve"> SEQ Table \* ARABIC </w:instrText>
      </w:r>
      <w:r w:rsidRPr="0066492C">
        <w:rPr>
          <w:sz w:val="24"/>
        </w:rPr>
        <w:fldChar w:fldCharType="separate"/>
      </w:r>
      <w:r w:rsidR="003D0E6D" w:rsidRPr="0066492C">
        <w:rPr>
          <w:noProof/>
          <w:sz w:val="24"/>
        </w:rPr>
        <w:t>1</w:t>
      </w:r>
      <w:r w:rsidRPr="0066492C">
        <w:rPr>
          <w:sz w:val="24"/>
        </w:rPr>
        <w:fldChar w:fldCharType="end"/>
      </w:r>
      <w:bookmarkEnd w:id="8"/>
      <w:r w:rsidR="00D04355" w:rsidRPr="0066492C">
        <w:rPr>
          <w:rFonts w:eastAsia="ＭＳ 明朝"/>
          <w:sz w:val="24"/>
          <w:lang w:eastAsia="ja-JP"/>
        </w:rPr>
        <w:t xml:space="preserve"> : Lists of </w:t>
      </w:r>
      <w:r w:rsidR="00D04355" w:rsidRPr="0066492C">
        <w:rPr>
          <w:rFonts w:eastAsia="ＭＳ 明朝" w:hint="eastAsia"/>
          <w:sz w:val="24"/>
          <w:lang w:eastAsia="ja-JP"/>
        </w:rPr>
        <w:t>usage scenarios</w:t>
      </w:r>
      <w:r w:rsidRPr="0066492C">
        <w:rPr>
          <w:rFonts w:eastAsia="ＭＳ 明朝"/>
          <w:sz w:val="24"/>
          <w:lang w:eastAsia="ja-JP"/>
        </w:rPr>
        <w:t xml:space="preserve"> and descriptions</w:t>
      </w:r>
    </w:p>
    <w:tbl>
      <w:tblPr>
        <w:tblW w:w="899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5"/>
        <w:gridCol w:w="3299"/>
        <w:gridCol w:w="3167"/>
      </w:tblGrid>
      <w:tr w:rsidR="00163DBD" w:rsidRPr="0066492C" w:rsidTr="005D0547">
        <w:trPr>
          <w:jc w:val="center"/>
        </w:trPr>
        <w:tc>
          <w:tcPr>
            <w:tcW w:w="2525" w:type="dxa"/>
            <w:shd w:val="clear" w:color="auto" w:fill="auto"/>
          </w:tcPr>
          <w:p w:rsidR="00163DBD" w:rsidRPr="0066492C" w:rsidRDefault="00163DBD" w:rsidP="00E16F71">
            <w:pPr>
              <w:rPr>
                <w:shd w:val="pct15" w:color="auto" w:fill="FFFFFF"/>
              </w:rPr>
            </w:pPr>
            <w:r w:rsidRPr="0066492C">
              <w:rPr>
                <w:shd w:val="pct15" w:color="auto" w:fill="FFFFFF"/>
              </w:rPr>
              <w:t>Usage scenario</w:t>
            </w:r>
          </w:p>
        </w:tc>
        <w:tc>
          <w:tcPr>
            <w:tcW w:w="3299" w:type="dxa"/>
            <w:shd w:val="clear" w:color="auto" w:fill="auto"/>
          </w:tcPr>
          <w:p w:rsidR="00163DBD" w:rsidRPr="0066492C" w:rsidRDefault="00163DBD" w:rsidP="00AE1924">
            <w:pPr>
              <w:rPr>
                <w:shd w:val="pct15" w:color="auto" w:fill="FFFFFF"/>
              </w:rPr>
            </w:pPr>
            <w:r w:rsidRPr="0066492C">
              <w:rPr>
                <w:shd w:val="pct15" w:color="auto" w:fill="FFFFFF"/>
              </w:rPr>
              <w:t>Description</w:t>
            </w:r>
          </w:p>
        </w:tc>
        <w:tc>
          <w:tcPr>
            <w:tcW w:w="3167" w:type="dxa"/>
          </w:tcPr>
          <w:p w:rsidR="00163DBD" w:rsidRPr="0066492C" w:rsidRDefault="00163DBD" w:rsidP="00163DBD">
            <w:pPr>
              <w:rPr>
                <w:shd w:val="pct15" w:color="auto" w:fill="FFFFFF"/>
              </w:rPr>
            </w:pPr>
            <w:r w:rsidRPr="0066492C">
              <w:rPr>
                <w:shd w:val="pct15" w:color="auto" w:fill="FFFFFF"/>
              </w:rPr>
              <w:t>Propagation</w:t>
            </w:r>
          </w:p>
        </w:tc>
      </w:tr>
      <w:tr w:rsidR="00163DBD" w:rsidRPr="0066492C" w:rsidTr="005D0547">
        <w:trPr>
          <w:jc w:val="center"/>
        </w:trPr>
        <w:tc>
          <w:tcPr>
            <w:tcW w:w="2525" w:type="dxa"/>
            <w:shd w:val="clear" w:color="auto" w:fill="auto"/>
          </w:tcPr>
          <w:p w:rsidR="00163DBD" w:rsidRPr="0066492C" w:rsidRDefault="00163DBD">
            <w:pPr>
              <w:rPr>
                <w:sz w:val="22"/>
              </w:rPr>
            </w:pPr>
            <w:r w:rsidRPr="0066492C">
              <w:rPr>
                <w:sz w:val="22"/>
              </w:rPr>
              <w:t xml:space="preserve">File </w:t>
            </w:r>
            <w:r w:rsidR="00DF5E5A" w:rsidRPr="0066492C">
              <w:rPr>
                <w:rFonts w:hint="eastAsia"/>
                <w:sz w:val="22"/>
              </w:rPr>
              <w:t>e</w:t>
            </w:r>
            <w:r w:rsidRPr="0066492C">
              <w:rPr>
                <w:sz w:val="22"/>
              </w:rPr>
              <w:t>xchange</w:t>
            </w:r>
          </w:p>
          <w:p w:rsidR="00163DBD" w:rsidRPr="0066492C" w:rsidRDefault="00163DBD" w:rsidP="00DF5E5A">
            <w:pPr>
              <w:rPr>
                <w:sz w:val="22"/>
              </w:rPr>
            </w:pPr>
            <w:r w:rsidRPr="0066492C">
              <w:rPr>
                <w:sz w:val="22"/>
              </w:rPr>
              <w:t xml:space="preserve">between </w:t>
            </w:r>
            <w:r w:rsidR="00DF5E5A" w:rsidRPr="0066492C">
              <w:rPr>
                <w:rFonts w:hint="eastAsia"/>
                <w:sz w:val="22"/>
              </w:rPr>
              <w:t xml:space="preserve">two </w:t>
            </w:r>
            <w:r w:rsidRPr="0066492C">
              <w:rPr>
                <w:sz w:val="22"/>
              </w:rPr>
              <w:t>CE device</w:t>
            </w:r>
            <w:r w:rsidR="00DF5E5A" w:rsidRPr="0066492C">
              <w:rPr>
                <w:rFonts w:hint="eastAsia"/>
                <w:sz w:val="22"/>
              </w:rPr>
              <w:t>s</w:t>
            </w:r>
            <w:r w:rsidRPr="0066492C">
              <w:rPr>
                <w:sz w:val="22"/>
              </w:rPr>
              <w:t xml:space="preserve"> </w:t>
            </w:r>
          </w:p>
        </w:tc>
        <w:tc>
          <w:tcPr>
            <w:tcW w:w="3299" w:type="dxa"/>
            <w:shd w:val="clear" w:color="auto" w:fill="auto"/>
          </w:tcPr>
          <w:p w:rsidR="00163DBD" w:rsidRPr="0066492C" w:rsidRDefault="00163DBD" w:rsidP="00E16F71">
            <w:pPr>
              <w:rPr>
                <w:sz w:val="22"/>
              </w:rPr>
            </w:pPr>
            <w:r w:rsidRPr="0066492C">
              <w:rPr>
                <w:sz w:val="22"/>
              </w:rPr>
              <w:t xml:space="preserve">Using dipole antenna types </w:t>
            </w:r>
            <w:r w:rsidR="00DF5E5A" w:rsidRPr="0066492C">
              <w:rPr>
                <w:rFonts w:hint="eastAsia"/>
                <w:sz w:val="22"/>
              </w:rPr>
              <w:t>with</w:t>
            </w:r>
            <w:r w:rsidRPr="0066492C">
              <w:rPr>
                <w:sz w:val="22"/>
              </w:rPr>
              <w:t xml:space="preserve"> aligned polarization</w:t>
            </w:r>
            <w:r w:rsidR="00DF5E5A" w:rsidRPr="0066492C">
              <w:rPr>
                <w:rFonts w:hint="eastAsia"/>
                <w:sz w:val="22"/>
              </w:rPr>
              <w:t>s</w:t>
            </w:r>
            <w:r w:rsidRPr="0066492C">
              <w:rPr>
                <w:sz w:val="22"/>
              </w:rPr>
              <w:t xml:space="preserve">, </w:t>
            </w:r>
          </w:p>
        </w:tc>
        <w:tc>
          <w:tcPr>
            <w:tcW w:w="3167" w:type="dxa"/>
          </w:tcPr>
          <w:p w:rsidR="00163DBD" w:rsidRPr="0066492C" w:rsidRDefault="00163DBD" w:rsidP="00163DBD">
            <w:r w:rsidRPr="0066492C">
              <w:rPr>
                <w:rFonts w:hint="eastAsia"/>
              </w:rPr>
              <w:t>LOS</w:t>
            </w:r>
          </w:p>
        </w:tc>
      </w:tr>
      <w:tr w:rsidR="00163DBD" w:rsidRPr="0066492C" w:rsidTr="005D0547">
        <w:trPr>
          <w:jc w:val="center"/>
        </w:trPr>
        <w:tc>
          <w:tcPr>
            <w:tcW w:w="2525" w:type="dxa"/>
            <w:shd w:val="clear" w:color="auto" w:fill="auto"/>
          </w:tcPr>
          <w:p w:rsidR="00163DBD" w:rsidRPr="0066492C" w:rsidRDefault="00163DBD">
            <w:pPr>
              <w:rPr>
                <w:sz w:val="22"/>
              </w:rPr>
            </w:pPr>
            <w:r w:rsidRPr="0066492C">
              <w:rPr>
                <w:sz w:val="22"/>
              </w:rPr>
              <w:t xml:space="preserve">Kiosk Download between CE device and kiosk terminal </w:t>
            </w:r>
          </w:p>
        </w:tc>
        <w:tc>
          <w:tcPr>
            <w:tcW w:w="3299" w:type="dxa"/>
            <w:shd w:val="clear" w:color="auto" w:fill="auto"/>
          </w:tcPr>
          <w:p w:rsidR="00163DBD" w:rsidRPr="0066492C" w:rsidRDefault="00163DBD" w:rsidP="00E16F71">
            <w:pPr>
              <w:rPr>
                <w:sz w:val="22"/>
              </w:rPr>
            </w:pPr>
            <w:r w:rsidRPr="0066492C">
              <w:rPr>
                <w:sz w:val="22"/>
              </w:rPr>
              <w:t xml:space="preserve">Using patch antenna types </w:t>
            </w:r>
            <w:r w:rsidR="00DF5E5A" w:rsidRPr="0066492C">
              <w:rPr>
                <w:rFonts w:hint="eastAsia"/>
                <w:sz w:val="22"/>
              </w:rPr>
              <w:t>with</w:t>
            </w:r>
            <w:r w:rsidRPr="0066492C">
              <w:rPr>
                <w:sz w:val="22"/>
              </w:rPr>
              <w:t xml:space="preserve"> aligned polarization</w:t>
            </w:r>
            <w:r w:rsidR="00DF5E5A" w:rsidRPr="0066492C">
              <w:rPr>
                <w:rFonts w:hint="eastAsia"/>
                <w:sz w:val="22"/>
              </w:rPr>
              <w:t>s</w:t>
            </w:r>
            <w:r w:rsidRPr="0066492C">
              <w:rPr>
                <w:sz w:val="22"/>
              </w:rPr>
              <w:t xml:space="preserve">, </w:t>
            </w:r>
          </w:p>
        </w:tc>
        <w:tc>
          <w:tcPr>
            <w:tcW w:w="3167" w:type="dxa"/>
          </w:tcPr>
          <w:p w:rsidR="00163DBD" w:rsidRPr="0066492C" w:rsidRDefault="00163DBD" w:rsidP="00163DBD">
            <w:r w:rsidRPr="0066492C">
              <w:rPr>
                <w:rFonts w:hint="eastAsia"/>
              </w:rPr>
              <w:t>LOS</w:t>
            </w:r>
          </w:p>
        </w:tc>
      </w:tr>
    </w:tbl>
    <w:p w:rsidR="00FE0757" w:rsidRPr="0066492C" w:rsidRDefault="00FE0757" w:rsidP="00B85547">
      <w:pPr>
        <w:keepNext/>
        <w:autoSpaceDE w:val="0"/>
        <w:autoSpaceDN w:val="0"/>
        <w:adjustRightInd w:val="0"/>
        <w:jc w:val="both"/>
        <w:rPr>
          <w:szCs w:val="24"/>
        </w:rPr>
      </w:pPr>
    </w:p>
    <w:p w:rsidR="00206CC3" w:rsidRPr="0066492C" w:rsidRDefault="00206CC3" w:rsidP="00B85547">
      <w:pPr>
        <w:keepNext/>
        <w:autoSpaceDE w:val="0"/>
        <w:autoSpaceDN w:val="0"/>
        <w:adjustRightInd w:val="0"/>
        <w:jc w:val="both"/>
        <w:rPr>
          <w:szCs w:val="24"/>
        </w:rPr>
      </w:pPr>
    </w:p>
    <w:p w:rsidR="00F33B07" w:rsidRPr="0066492C" w:rsidRDefault="00F33B07" w:rsidP="00327133">
      <w:pPr>
        <w:pStyle w:val="1"/>
      </w:pPr>
      <w:bookmarkStart w:id="9" w:name="_Toc418875303"/>
      <w:r w:rsidRPr="0066492C">
        <w:rPr>
          <w:rFonts w:hint="eastAsia"/>
        </w:rPr>
        <w:t xml:space="preserve">Channel </w:t>
      </w:r>
      <w:r w:rsidR="00D27C9C" w:rsidRPr="0066492C">
        <w:rPr>
          <w:rFonts w:hint="eastAsia"/>
        </w:rPr>
        <w:t>Model C</w:t>
      </w:r>
      <w:r w:rsidR="00EC7EC5" w:rsidRPr="0066492C">
        <w:rPr>
          <w:rFonts w:hint="eastAsia"/>
        </w:rPr>
        <w:t>haracterization</w:t>
      </w:r>
      <w:bookmarkEnd w:id="9"/>
    </w:p>
    <w:p w:rsidR="00F33B07" w:rsidRPr="0066492C" w:rsidRDefault="00F33B07" w:rsidP="00B85547">
      <w:pPr>
        <w:keepNext/>
        <w:autoSpaceDE w:val="0"/>
        <w:autoSpaceDN w:val="0"/>
        <w:adjustRightInd w:val="0"/>
        <w:jc w:val="both"/>
        <w:rPr>
          <w:szCs w:val="24"/>
        </w:rPr>
      </w:pPr>
    </w:p>
    <w:p w:rsidR="00FC4C4E" w:rsidRPr="0066492C" w:rsidRDefault="00DF5E5A" w:rsidP="00327133">
      <w:pPr>
        <w:keepNext/>
        <w:autoSpaceDE w:val="0"/>
        <w:autoSpaceDN w:val="0"/>
        <w:adjustRightInd w:val="0"/>
        <w:jc w:val="both"/>
      </w:pPr>
      <w:r w:rsidRPr="0066492C">
        <w:rPr>
          <w:rFonts w:hint="eastAsia"/>
          <w:szCs w:val="24"/>
        </w:rPr>
        <w:t>The</w:t>
      </w:r>
      <w:r w:rsidR="009573A0" w:rsidRPr="0066492C">
        <w:rPr>
          <w:szCs w:val="24"/>
        </w:rPr>
        <w:t xml:space="preserve"> </w:t>
      </w:r>
      <w:r w:rsidR="00D27C9C" w:rsidRPr="0066492C">
        <w:rPr>
          <w:rFonts w:hint="eastAsia"/>
          <w:szCs w:val="24"/>
        </w:rPr>
        <w:t xml:space="preserve">general characteristics of </w:t>
      </w:r>
      <w:r w:rsidRPr="0066492C">
        <w:rPr>
          <w:rFonts w:hint="eastAsia"/>
          <w:szCs w:val="24"/>
        </w:rPr>
        <w:t xml:space="preserve">the </w:t>
      </w:r>
      <w:r w:rsidR="00D27C9C" w:rsidRPr="0066492C">
        <w:rPr>
          <w:rFonts w:hint="eastAsia"/>
          <w:szCs w:val="24"/>
        </w:rPr>
        <w:t xml:space="preserve">channel models, </w:t>
      </w:r>
      <w:r w:rsidR="009573A0" w:rsidRPr="0066492C">
        <w:rPr>
          <w:szCs w:val="24"/>
        </w:rPr>
        <w:t xml:space="preserve">the </w:t>
      </w:r>
      <w:r w:rsidRPr="0066492C">
        <w:rPr>
          <w:rFonts w:hint="eastAsia"/>
          <w:szCs w:val="24"/>
        </w:rPr>
        <w:t xml:space="preserve">application </w:t>
      </w:r>
      <w:r w:rsidR="00D27C9C" w:rsidRPr="0066492C">
        <w:rPr>
          <w:rFonts w:hint="eastAsia"/>
          <w:szCs w:val="24"/>
        </w:rPr>
        <w:t>environments</w:t>
      </w:r>
      <w:r w:rsidRPr="0066492C">
        <w:rPr>
          <w:rFonts w:hint="eastAsia"/>
          <w:szCs w:val="24"/>
        </w:rPr>
        <w:t xml:space="preserve"> </w:t>
      </w:r>
      <w:r w:rsidR="009573A0" w:rsidRPr="0066492C">
        <w:rPr>
          <w:szCs w:val="24"/>
        </w:rPr>
        <w:t xml:space="preserve">and associated channel modeling parameters are </w:t>
      </w:r>
      <w:r w:rsidRPr="0066492C">
        <w:rPr>
          <w:rFonts w:hint="eastAsia"/>
          <w:szCs w:val="24"/>
        </w:rPr>
        <w:t>as follows.</w:t>
      </w:r>
      <w:r w:rsidR="009573A0" w:rsidRPr="0066492C">
        <w:t>.</w:t>
      </w:r>
    </w:p>
    <w:p w:rsidR="00D27C9C" w:rsidRPr="0066492C" w:rsidRDefault="00D27C9C" w:rsidP="00327133">
      <w:pPr>
        <w:pStyle w:val="2"/>
      </w:pPr>
      <w:bookmarkStart w:id="10" w:name="_Toc418256435"/>
      <w:bookmarkStart w:id="11" w:name="_Toc418259724"/>
      <w:bookmarkStart w:id="12" w:name="_Toc418262682"/>
      <w:bookmarkStart w:id="13" w:name="_Toc418272019"/>
      <w:bookmarkStart w:id="14" w:name="_Toc418875304"/>
      <w:bookmarkEnd w:id="10"/>
      <w:bookmarkEnd w:id="11"/>
      <w:bookmarkEnd w:id="12"/>
      <w:bookmarkEnd w:id="13"/>
      <w:r w:rsidRPr="0066492C">
        <w:rPr>
          <w:rFonts w:hint="eastAsia"/>
        </w:rPr>
        <w:t>Requirements for channel model</w:t>
      </w:r>
      <w:bookmarkEnd w:id="14"/>
    </w:p>
    <w:p w:rsidR="00D27C9C" w:rsidRPr="0066492C" w:rsidRDefault="00D27C9C" w:rsidP="002C1F3E">
      <w:pPr>
        <w:jc w:val="both"/>
      </w:pPr>
      <w:r w:rsidRPr="0066492C">
        <w:rPr>
          <w:rFonts w:hint="eastAsia"/>
        </w:rPr>
        <w:t xml:space="preserve">The following are </w:t>
      </w:r>
      <w:r w:rsidR="00DF5E5A" w:rsidRPr="0066492C">
        <w:rPr>
          <w:rFonts w:hint="eastAsia"/>
        </w:rPr>
        <w:t xml:space="preserve">the </w:t>
      </w:r>
      <w:r w:rsidRPr="0066492C">
        <w:rPr>
          <w:rFonts w:hint="eastAsia"/>
        </w:rPr>
        <w:t>requir</w:t>
      </w:r>
      <w:r w:rsidR="008565CF" w:rsidRPr="0066492C">
        <w:rPr>
          <w:rFonts w:hint="eastAsia"/>
        </w:rPr>
        <w:t>e</w:t>
      </w:r>
      <w:r w:rsidRPr="0066492C">
        <w:rPr>
          <w:rFonts w:hint="eastAsia"/>
        </w:rPr>
        <w:t xml:space="preserve">ments of </w:t>
      </w:r>
      <w:r w:rsidR="00DF5E5A" w:rsidRPr="0066492C">
        <w:rPr>
          <w:rFonts w:hint="eastAsia"/>
        </w:rPr>
        <w:t xml:space="preserve">the </w:t>
      </w:r>
      <w:r w:rsidRPr="0066492C">
        <w:rPr>
          <w:rFonts w:hint="eastAsia"/>
        </w:rPr>
        <w:t>chan</w:t>
      </w:r>
      <w:r w:rsidR="008565CF" w:rsidRPr="0066492C">
        <w:rPr>
          <w:rFonts w:hint="eastAsia"/>
        </w:rPr>
        <w:t>n</w:t>
      </w:r>
      <w:r w:rsidRPr="0066492C">
        <w:rPr>
          <w:rFonts w:hint="eastAsia"/>
        </w:rPr>
        <w:t xml:space="preserve">el models </w:t>
      </w:r>
      <w:r w:rsidR="00DF5E5A" w:rsidRPr="0066492C">
        <w:rPr>
          <w:rFonts w:hint="eastAsia"/>
        </w:rPr>
        <w:t xml:space="preserve">for </w:t>
      </w:r>
      <w:r w:rsidRPr="0066492C">
        <w:rPr>
          <w:rFonts w:hint="eastAsia"/>
        </w:rPr>
        <w:t xml:space="preserve">close </w:t>
      </w:r>
      <w:r w:rsidRPr="0066492C">
        <w:t>proximity</w:t>
      </w:r>
      <w:r w:rsidRPr="0066492C">
        <w:rPr>
          <w:rFonts w:hint="eastAsia"/>
        </w:rPr>
        <w:t xml:space="preserve"> P2P communications </w:t>
      </w:r>
      <w:r w:rsidR="00DF5E5A" w:rsidRPr="0066492C">
        <w:rPr>
          <w:rFonts w:hint="eastAsia"/>
        </w:rPr>
        <w:t xml:space="preserve">at </w:t>
      </w:r>
      <w:r w:rsidRPr="0066492C">
        <w:rPr>
          <w:rFonts w:hint="eastAsia"/>
        </w:rPr>
        <w:t>60 GHz.</w:t>
      </w:r>
    </w:p>
    <w:p w:rsidR="00213352" w:rsidRPr="0066492C" w:rsidRDefault="00213352"/>
    <w:p w:rsidR="008C0B4A" w:rsidRPr="0066492C" w:rsidRDefault="008C0B4A" w:rsidP="00A851D4">
      <w:pPr>
        <w:pStyle w:val="afc"/>
        <w:numPr>
          <w:ilvl w:val="0"/>
          <w:numId w:val="53"/>
        </w:numPr>
        <w:ind w:leftChars="0"/>
        <w:jc w:val="left"/>
        <w:rPr>
          <w:rFonts w:ascii="Times New Roman" w:eastAsia="ＭＳ 明朝" w:hAnsi="Times New Roman"/>
          <w:sz w:val="24"/>
          <w:lang w:eastAsia="ja-JP"/>
        </w:rPr>
      </w:pPr>
      <w:r w:rsidRPr="0066492C">
        <w:rPr>
          <w:rFonts w:ascii="Times New Roman" w:eastAsiaTheme="minorEastAsia" w:hAnsi="Times New Roman"/>
          <w:sz w:val="24"/>
        </w:rPr>
        <w:t>Scope</w:t>
      </w:r>
      <w:r w:rsidRPr="0066492C">
        <w:rPr>
          <w:rFonts w:ascii="Times New Roman" w:hAnsi="Times New Roman"/>
          <w:sz w:val="24"/>
        </w:rPr>
        <w:t xml:space="preserve"> close proximity P2P wireless communication</w:t>
      </w:r>
      <w:r w:rsidRPr="0066492C">
        <w:rPr>
          <w:rFonts w:ascii="Times New Roman" w:eastAsiaTheme="minorEastAsia" w:hAnsi="Times New Roman"/>
          <w:sz w:val="24"/>
        </w:rPr>
        <w:t>s</w:t>
      </w:r>
      <w:r w:rsidRPr="0066492C">
        <w:rPr>
          <w:rFonts w:ascii="Times New Roman" w:hAnsi="Times New Roman"/>
          <w:sz w:val="24"/>
        </w:rPr>
        <w:t xml:space="preserve"> with</w:t>
      </w:r>
      <w:r w:rsidRPr="0066492C">
        <w:rPr>
          <w:rFonts w:ascii="Times New Roman" w:eastAsiaTheme="minorEastAsia" w:hAnsi="Times New Roman"/>
          <w:sz w:val="24"/>
        </w:rPr>
        <w:t xml:space="preserve"> </w:t>
      </w:r>
      <w:r w:rsidRPr="0066492C">
        <w:rPr>
          <w:rFonts w:ascii="Times New Roman" w:hAnsi="Times New Roman"/>
          <w:sz w:val="24"/>
        </w:rPr>
        <w:t xml:space="preserve">the distance </w:t>
      </w:r>
      <w:r w:rsidRPr="0066492C">
        <w:rPr>
          <w:rFonts w:ascii="Times New Roman" w:eastAsiaTheme="minorEastAsia" w:hAnsi="Times New Roman" w:hint="eastAsia"/>
          <w:sz w:val="24"/>
          <w:lang w:eastAsia="ja-JP"/>
        </w:rPr>
        <w:t>of</w:t>
      </w:r>
      <w:r w:rsidRPr="0066492C">
        <w:rPr>
          <w:rFonts w:ascii="Times New Roman" w:eastAsiaTheme="minorEastAsia" w:hAnsi="Times New Roman" w:hint="eastAsia"/>
          <w:sz w:val="24"/>
          <w:lang w:eastAsia="ja-JP"/>
        </w:rPr>
        <w:br/>
      </w:r>
      <w:r w:rsidRPr="0066492C">
        <w:rPr>
          <w:rFonts w:ascii="Times New Roman" w:hAnsi="Times New Roman"/>
          <w:sz w:val="24"/>
        </w:rPr>
        <w:t xml:space="preserve">from </w:t>
      </w:r>
      <w:r w:rsidRPr="0066492C">
        <w:rPr>
          <w:rFonts w:ascii="Times New Roman" w:eastAsiaTheme="minorEastAsia" w:hAnsi="Times New Roman" w:hint="eastAsia"/>
          <w:sz w:val="24"/>
          <w:lang w:eastAsia="ja-JP"/>
        </w:rPr>
        <w:t xml:space="preserve">millimeter range up to </w:t>
      </w:r>
      <w:r w:rsidRPr="0066492C">
        <w:rPr>
          <w:rFonts w:ascii="Times New Roman" w:hAnsi="Times New Roman"/>
          <w:sz w:val="24"/>
        </w:rPr>
        <w:t xml:space="preserve">10 </w:t>
      </w:r>
      <w:r w:rsidRPr="0066492C">
        <w:rPr>
          <w:rFonts w:ascii="Times New Roman" w:eastAsiaTheme="minorEastAsia" w:hAnsi="Times New Roman"/>
          <w:sz w:val="24"/>
        </w:rPr>
        <w:t>cm</w:t>
      </w:r>
      <w:r w:rsidRPr="0066492C">
        <w:rPr>
          <w:rFonts w:ascii="Times New Roman" w:hAnsi="Times New Roman"/>
          <w:sz w:val="24"/>
        </w:rPr>
        <w:t>;</w:t>
      </w:r>
    </w:p>
    <w:p w:rsidR="008C0B4A" w:rsidRPr="0066492C" w:rsidRDefault="008C0B4A" w:rsidP="002C1F3E">
      <w:pPr>
        <w:pStyle w:val="afc"/>
        <w:ind w:leftChars="0" w:left="720"/>
        <w:jc w:val="left"/>
        <w:rPr>
          <w:rFonts w:ascii="Times New Roman" w:eastAsia="ＭＳ 明朝" w:hAnsi="Times New Roman"/>
          <w:sz w:val="24"/>
          <w:lang w:eastAsia="ja-JP"/>
        </w:rPr>
      </w:pPr>
    </w:p>
    <w:p w:rsidR="008D4BD7" w:rsidRPr="0066492C" w:rsidRDefault="008D4BD7" w:rsidP="00A851D4">
      <w:pPr>
        <w:pStyle w:val="afc"/>
        <w:numPr>
          <w:ilvl w:val="0"/>
          <w:numId w:val="53"/>
        </w:numPr>
        <w:ind w:leftChars="0"/>
        <w:jc w:val="left"/>
        <w:rPr>
          <w:rFonts w:ascii="Times New Roman" w:eastAsia="ＭＳ 明朝" w:hAnsi="Times New Roman"/>
          <w:sz w:val="24"/>
          <w:lang w:eastAsia="ja-JP"/>
        </w:rPr>
      </w:pPr>
      <w:r w:rsidRPr="0066492C">
        <w:rPr>
          <w:rFonts w:ascii="Times New Roman" w:eastAsia="ＭＳ 明朝" w:hAnsi="Times New Roman"/>
          <w:sz w:val="24"/>
          <w:lang w:eastAsia="ja-JP"/>
        </w:rPr>
        <w:t>Provide accurate space-time characteristics of the propagation channel</w:t>
      </w:r>
      <w:r w:rsidRPr="0066492C">
        <w:rPr>
          <w:rFonts w:ascii="Times New Roman" w:eastAsia="ＭＳ 明朝" w:hAnsi="Times New Roman" w:hint="eastAsia"/>
          <w:sz w:val="24"/>
          <w:lang w:eastAsia="ja-JP"/>
        </w:rPr>
        <w:t xml:space="preserve"> </w:t>
      </w:r>
      <w:r w:rsidRPr="0066492C">
        <w:rPr>
          <w:rFonts w:ascii="Times New Roman" w:eastAsia="ＭＳ 明朝" w:hAnsi="Times New Roman"/>
          <w:sz w:val="24"/>
          <w:lang w:eastAsia="ja-JP"/>
        </w:rPr>
        <w:br/>
      </w:r>
      <w:r w:rsidRPr="0066492C">
        <w:rPr>
          <w:rFonts w:ascii="Times New Roman" w:eastAsia="ＭＳ 明朝" w:hAnsi="Times New Roman" w:hint="eastAsia"/>
          <w:sz w:val="24"/>
          <w:lang w:eastAsia="ja-JP"/>
        </w:rPr>
        <w:t>including the impact of antenna type and CE device</w:t>
      </w:r>
      <w:r w:rsidRPr="0066492C">
        <w:rPr>
          <w:rFonts w:ascii="Times New Roman" w:eastAsia="ＭＳ 明朝" w:hAnsi="Times New Roman"/>
          <w:sz w:val="24"/>
          <w:lang w:eastAsia="ja-JP"/>
        </w:rPr>
        <w:t xml:space="preserve">; </w:t>
      </w:r>
    </w:p>
    <w:p w:rsidR="008D4BD7" w:rsidRPr="0066492C" w:rsidRDefault="008D4BD7" w:rsidP="00A851D4">
      <w:pPr>
        <w:pStyle w:val="afc"/>
        <w:ind w:leftChars="0" w:left="720"/>
        <w:rPr>
          <w:rFonts w:ascii="Times New Roman" w:eastAsia="ＭＳ 明朝" w:hAnsi="Times New Roman"/>
          <w:sz w:val="24"/>
          <w:lang w:eastAsia="ja-JP"/>
        </w:rPr>
      </w:pPr>
    </w:p>
    <w:p w:rsidR="008D4BD7" w:rsidRPr="0066492C" w:rsidRDefault="008D4BD7" w:rsidP="00A851D4">
      <w:pPr>
        <w:pStyle w:val="afc"/>
        <w:numPr>
          <w:ilvl w:val="0"/>
          <w:numId w:val="53"/>
        </w:numPr>
        <w:ind w:leftChars="0"/>
        <w:rPr>
          <w:rFonts w:ascii="Times New Roman" w:eastAsia="ＭＳ 明朝" w:hAnsi="Times New Roman"/>
          <w:sz w:val="24"/>
          <w:lang w:eastAsia="ja-JP"/>
        </w:rPr>
      </w:pPr>
      <w:r w:rsidRPr="0066492C">
        <w:rPr>
          <w:rFonts w:ascii="Times New Roman" w:eastAsia="ＭＳ 明朝" w:hAnsi="Times New Roman"/>
          <w:sz w:val="24"/>
          <w:lang w:eastAsia="ja-JP"/>
        </w:rPr>
        <w:t xml:space="preserve">Support </w:t>
      </w:r>
      <w:r w:rsidR="00DF5E5A" w:rsidRPr="0066492C">
        <w:rPr>
          <w:rFonts w:ascii="Times New Roman" w:eastAsia="ＭＳ 明朝" w:hAnsi="Times New Roman" w:hint="eastAsia"/>
          <w:sz w:val="24"/>
          <w:lang w:eastAsia="ja-JP"/>
        </w:rPr>
        <w:t xml:space="preserve">for </w:t>
      </w:r>
      <w:r w:rsidRPr="0066492C">
        <w:rPr>
          <w:rFonts w:ascii="Times New Roman" w:eastAsia="ＭＳ 明朝" w:hAnsi="Times New Roman"/>
          <w:sz w:val="24"/>
          <w:lang w:eastAsia="ja-JP"/>
        </w:rPr>
        <w:t>SISO systems and MIMO systems;</w:t>
      </w:r>
    </w:p>
    <w:p w:rsidR="00D27C9C" w:rsidRPr="0066492C" w:rsidRDefault="00D27C9C" w:rsidP="00327133">
      <w:pPr>
        <w:pStyle w:val="afc"/>
        <w:ind w:leftChars="0" w:left="720"/>
      </w:pPr>
    </w:p>
    <w:p w:rsidR="00D27C9C" w:rsidRPr="0066492C" w:rsidRDefault="00213352" w:rsidP="00A851D4">
      <w:pPr>
        <w:pStyle w:val="afc"/>
        <w:numPr>
          <w:ilvl w:val="0"/>
          <w:numId w:val="53"/>
        </w:numPr>
        <w:ind w:leftChars="0"/>
        <w:jc w:val="left"/>
        <w:rPr>
          <w:rFonts w:ascii="Times New Roman" w:hAnsi="Times New Roman"/>
          <w:sz w:val="24"/>
        </w:rPr>
      </w:pPr>
      <w:r w:rsidRPr="0066492C">
        <w:rPr>
          <w:rFonts w:ascii="Times New Roman" w:eastAsia="ＭＳ 明朝" w:hAnsi="Times New Roman" w:hint="eastAsia"/>
          <w:sz w:val="24"/>
          <w:lang w:eastAsia="ja-JP"/>
        </w:rPr>
        <w:t xml:space="preserve">Present </w:t>
      </w:r>
      <w:r w:rsidR="008D4BD7" w:rsidRPr="0066492C">
        <w:rPr>
          <w:rFonts w:ascii="Times New Roman" w:eastAsia="ＭＳ 明朝" w:hAnsi="Times New Roman" w:hint="eastAsia"/>
          <w:sz w:val="24"/>
          <w:lang w:eastAsia="ja-JP"/>
        </w:rPr>
        <w:t xml:space="preserve">the impact of </w:t>
      </w:r>
      <w:r w:rsidRPr="0066492C">
        <w:rPr>
          <w:rFonts w:ascii="Times New Roman" w:eastAsia="ＭＳ 明朝" w:hAnsi="Times New Roman" w:hint="eastAsia"/>
          <w:sz w:val="24"/>
          <w:lang w:eastAsia="ja-JP"/>
        </w:rPr>
        <w:t xml:space="preserve">antenna </w:t>
      </w:r>
      <w:r w:rsidR="00D27C9C" w:rsidRPr="0066492C">
        <w:rPr>
          <w:rFonts w:ascii="Times New Roman" w:eastAsia="ＭＳ 明朝" w:hAnsi="Times New Roman"/>
          <w:sz w:val="24"/>
          <w:lang w:eastAsia="ja-JP"/>
        </w:rPr>
        <w:t xml:space="preserve">polarization at </w:t>
      </w:r>
      <w:r w:rsidR="00DF5E5A" w:rsidRPr="0066492C">
        <w:rPr>
          <w:rFonts w:ascii="Times New Roman" w:eastAsia="ＭＳ 明朝" w:hAnsi="Times New Roman" w:hint="eastAsia"/>
          <w:sz w:val="24"/>
          <w:lang w:eastAsia="ja-JP"/>
        </w:rPr>
        <w:t xml:space="preserve">the </w:t>
      </w:r>
      <w:r w:rsidR="00D27C9C" w:rsidRPr="0066492C">
        <w:rPr>
          <w:rFonts w:ascii="Times New Roman" w:eastAsia="ＭＳ 明朝" w:hAnsi="Times New Roman"/>
          <w:sz w:val="24"/>
          <w:lang w:eastAsia="ja-JP"/>
        </w:rPr>
        <w:t>transmitter and receiver;</w:t>
      </w:r>
    </w:p>
    <w:p w:rsidR="006B1A58" w:rsidRPr="0066492C" w:rsidRDefault="009573A0" w:rsidP="00327133">
      <w:pPr>
        <w:pStyle w:val="2"/>
      </w:pPr>
      <w:bookmarkStart w:id="15" w:name="_Toc418875305"/>
      <w:r w:rsidRPr="0066492C">
        <w:t>Operating f</w:t>
      </w:r>
      <w:r w:rsidR="006B1A58" w:rsidRPr="0066492C">
        <w:t>requency band</w:t>
      </w:r>
      <w:bookmarkEnd w:id="15"/>
    </w:p>
    <w:p w:rsidR="004027C9" w:rsidRPr="0066492C" w:rsidRDefault="004027C9" w:rsidP="00327133">
      <w:r w:rsidRPr="0066492C">
        <w:t>T</w:t>
      </w:r>
      <w:r w:rsidRPr="0066492C">
        <w:rPr>
          <w:rFonts w:hint="eastAsia"/>
        </w:rPr>
        <w:t xml:space="preserve">he channel characterization </w:t>
      </w:r>
      <w:r w:rsidR="00DF5E5A" w:rsidRPr="0066492C">
        <w:rPr>
          <w:rFonts w:hint="eastAsia"/>
        </w:rPr>
        <w:t>shall cover the</w:t>
      </w:r>
      <w:r w:rsidRPr="0066492C">
        <w:rPr>
          <w:rFonts w:hint="eastAsia"/>
        </w:rPr>
        <w:t xml:space="preserve"> 57 to 66 GHz range.   </w:t>
      </w:r>
    </w:p>
    <w:p w:rsidR="004027C9" w:rsidRPr="0066492C" w:rsidRDefault="00315B66" w:rsidP="00327133">
      <w:pPr>
        <w:pStyle w:val="2"/>
      </w:pPr>
      <w:bookmarkStart w:id="16" w:name="_Toc418875306"/>
      <w:r w:rsidRPr="0066492C">
        <w:rPr>
          <w:rFonts w:hint="eastAsia"/>
        </w:rPr>
        <w:t>Usage scenario</w:t>
      </w:r>
      <w:bookmarkEnd w:id="16"/>
    </w:p>
    <w:p w:rsidR="004027C9" w:rsidRPr="0066492C" w:rsidRDefault="00897B49">
      <w:pPr>
        <w:pStyle w:val="3"/>
      </w:pPr>
      <w:bookmarkStart w:id="17" w:name="_Toc418875307"/>
      <w:r w:rsidRPr="0066492C">
        <w:rPr>
          <w:rFonts w:hint="eastAsia"/>
        </w:rPr>
        <w:t xml:space="preserve">File exchange </w:t>
      </w:r>
      <w:r w:rsidR="00BE3FBD" w:rsidRPr="0066492C">
        <w:rPr>
          <w:rFonts w:hint="eastAsia"/>
        </w:rPr>
        <w:t>application</w:t>
      </w:r>
      <w:bookmarkEnd w:id="17"/>
      <w:r w:rsidR="004027C9" w:rsidRPr="0066492C">
        <w:rPr>
          <w:rFonts w:hint="eastAsia"/>
        </w:rPr>
        <w:t xml:space="preserve"> </w:t>
      </w:r>
    </w:p>
    <w:p w:rsidR="00FC7AA8" w:rsidRPr="0066492C" w:rsidRDefault="003F021B" w:rsidP="00FC7AA8">
      <w:pPr>
        <w:pStyle w:val="Default"/>
        <w:jc w:val="both"/>
      </w:pPr>
      <w:r w:rsidRPr="0066492C">
        <w:rPr>
          <w:rFonts w:eastAsia="HGP創英角ｺﾞｼｯｸUB"/>
        </w:rPr>
        <w:t xml:space="preserve">An overview of </w:t>
      </w:r>
      <w:r w:rsidRPr="0066492C">
        <w:rPr>
          <w:rFonts w:eastAsia="HGP創英角ｺﾞｼｯｸUB" w:hint="eastAsia"/>
        </w:rPr>
        <w:t xml:space="preserve">this </w:t>
      </w:r>
      <w:r w:rsidR="00315B66" w:rsidRPr="0066492C">
        <w:rPr>
          <w:rFonts w:eastAsia="HGP創英角ｺﾞｼｯｸUB" w:hint="eastAsia"/>
        </w:rPr>
        <w:t xml:space="preserve">main usage </w:t>
      </w:r>
      <w:r w:rsidRPr="0066492C">
        <w:rPr>
          <w:rFonts w:eastAsia="HGP創英角ｺﾞｼｯｸUB" w:hint="eastAsia"/>
        </w:rPr>
        <w:t>application i</w:t>
      </w:r>
      <w:r w:rsidRPr="0066492C">
        <w:rPr>
          <w:rFonts w:eastAsia="HGP創英角ｺﾞｼｯｸUB"/>
        </w:rPr>
        <w:t>s illustrated in</w:t>
      </w:r>
      <w:r w:rsidRPr="0066492C">
        <w:rPr>
          <w:rFonts w:hint="eastAsia"/>
        </w:rPr>
        <w:t xml:space="preserve"> </w:t>
      </w:r>
      <w:r w:rsidRPr="0066492C">
        <w:fldChar w:fldCharType="begin"/>
      </w:r>
      <w:r w:rsidRPr="0066492C">
        <w:instrText xml:space="preserve"> </w:instrText>
      </w:r>
      <w:r w:rsidRPr="0066492C">
        <w:rPr>
          <w:rFonts w:hint="eastAsia"/>
        </w:rPr>
        <w:instrText>REF _Ref418114845 \h</w:instrText>
      </w:r>
      <w:r w:rsidRPr="0066492C">
        <w:instrText xml:space="preserve"> </w:instrText>
      </w:r>
      <w:r w:rsidR="0066492C">
        <w:instrText xml:space="preserve"> \* MERGEFORMAT </w:instrText>
      </w:r>
      <w:r w:rsidRPr="0066492C">
        <w:fldChar w:fldCharType="separate"/>
      </w:r>
      <w:r w:rsidR="003D0E6D" w:rsidRPr="0066492C">
        <w:t xml:space="preserve">Figure </w:t>
      </w:r>
      <w:r w:rsidR="003D0E6D" w:rsidRPr="0066492C">
        <w:rPr>
          <w:noProof/>
        </w:rPr>
        <w:t>1</w:t>
      </w:r>
      <w:r w:rsidRPr="0066492C">
        <w:fldChar w:fldCharType="end"/>
      </w:r>
      <w:r w:rsidRPr="0066492C">
        <w:t>.</w:t>
      </w:r>
      <w:r w:rsidRPr="0066492C">
        <w:rPr>
          <w:rFonts w:hint="eastAsia"/>
        </w:rPr>
        <w:t xml:space="preserve"> </w:t>
      </w:r>
      <w:r w:rsidR="00FC7AA8" w:rsidRPr="0066492C">
        <w:rPr>
          <w:rFonts w:hint="eastAsia"/>
        </w:rPr>
        <w:t xml:space="preserve">File </w:t>
      </w:r>
      <w:r w:rsidR="00FC7AA8" w:rsidRPr="0066492C">
        <w:t>exchange</w:t>
      </w:r>
      <w:r w:rsidR="00FC7AA8" w:rsidRPr="0066492C">
        <w:rPr>
          <w:rFonts w:hint="eastAsia"/>
        </w:rPr>
        <w:t xml:space="preserve"> under c</w:t>
      </w:r>
      <w:r w:rsidR="00FC7AA8" w:rsidRPr="0066492C">
        <w:t xml:space="preserve">lose proximity P2P </w:t>
      </w:r>
      <w:r w:rsidR="00315B66" w:rsidRPr="0066492C">
        <w:rPr>
          <w:rFonts w:hint="eastAsia"/>
        </w:rPr>
        <w:t xml:space="preserve">communications </w:t>
      </w:r>
      <w:r w:rsidR="00FC7AA8" w:rsidRPr="0066492C">
        <w:t xml:space="preserve">enables high speed transfer of large data files (photo, video, images, etc.) between two </w:t>
      </w:r>
      <w:r w:rsidR="00315B66" w:rsidRPr="0066492C">
        <w:rPr>
          <w:rFonts w:hint="eastAsia"/>
        </w:rPr>
        <w:t>CE</w:t>
      </w:r>
      <w:r w:rsidR="00FC7AA8" w:rsidRPr="0066492C">
        <w:t xml:space="preserve"> </w:t>
      </w:r>
      <w:r w:rsidR="00FC7AA8" w:rsidRPr="0066492C">
        <w:rPr>
          <w:rFonts w:hint="eastAsia"/>
        </w:rPr>
        <w:t xml:space="preserve">devices </w:t>
      </w:r>
      <w:r w:rsidR="00FC7AA8" w:rsidRPr="0066492C">
        <w:t xml:space="preserve">such as smartphones, </w:t>
      </w:r>
      <w:r w:rsidR="008565CF" w:rsidRPr="0066492C">
        <w:rPr>
          <w:rFonts w:hint="eastAsia"/>
        </w:rPr>
        <w:t xml:space="preserve">laptop </w:t>
      </w:r>
      <w:r w:rsidR="00315B66" w:rsidRPr="0066492C">
        <w:rPr>
          <w:rFonts w:hint="eastAsia"/>
        </w:rPr>
        <w:t xml:space="preserve">PCs, </w:t>
      </w:r>
      <w:r w:rsidR="00FC7AA8" w:rsidRPr="0066492C">
        <w:t xml:space="preserve">digital cameras, camcorders, </w:t>
      </w:r>
      <w:r w:rsidR="00315B66" w:rsidRPr="0066492C">
        <w:rPr>
          <w:rFonts w:hint="eastAsia"/>
        </w:rPr>
        <w:t>computers</w:t>
      </w:r>
      <w:r w:rsidR="00FC7AA8" w:rsidRPr="0066492C">
        <w:t xml:space="preserve">, TVs, game products and printers. Using this technology in its simplest form, data can be </w:t>
      </w:r>
      <w:r w:rsidR="00851060" w:rsidRPr="0066492C">
        <w:t>transferred</w:t>
      </w:r>
      <w:r w:rsidR="00851060" w:rsidRPr="0066492C">
        <w:rPr>
          <w:rFonts w:hint="eastAsia"/>
        </w:rPr>
        <w:t xml:space="preserve"> </w:t>
      </w:r>
      <w:r w:rsidR="00FC7AA8" w:rsidRPr="0066492C">
        <w:t xml:space="preserve">at high speed with just a single touch. </w:t>
      </w:r>
    </w:p>
    <w:p w:rsidR="003F021B" w:rsidRPr="0066492C" w:rsidRDefault="003F021B" w:rsidP="00FC7AA8">
      <w:pPr>
        <w:pStyle w:val="Default"/>
        <w:jc w:val="both"/>
      </w:pPr>
    </w:p>
    <w:p w:rsidR="00FC7AA8" w:rsidRPr="0066492C" w:rsidRDefault="00FC7AA8" w:rsidP="00327133">
      <w:pPr>
        <w:pStyle w:val="Default"/>
        <w:jc w:val="both"/>
      </w:pPr>
      <w:r w:rsidRPr="0066492C">
        <w:rPr>
          <w:rFonts w:hint="eastAsia"/>
        </w:rPr>
        <w:t xml:space="preserve">A </w:t>
      </w:r>
      <w:r w:rsidRPr="0066492C">
        <w:t>transmitter</w:t>
      </w:r>
      <w:r w:rsidRPr="0066492C">
        <w:rPr>
          <w:rFonts w:hint="eastAsia"/>
        </w:rPr>
        <w:t xml:space="preserve"> and a receiver of IEEE802.15.3e are implemented inside CE devices. </w:t>
      </w:r>
      <w:r w:rsidR="008B2C01" w:rsidRPr="0066492C">
        <w:rPr>
          <w:rFonts w:hint="eastAsia"/>
        </w:rPr>
        <w:t xml:space="preserve">We assume that </w:t>
      </w:r>
      <w:r w:rsidR="008B2C01" w:rsidRPr="0066492C">
        <w:t>antenna</w:t>
      </w:r>
      <w:r w:rsidR="008B2C01" w:rsidRPr="0066492C">
        <w:rPr>
          <w:rFonts w:hint="eastAsia"/>
        </w:rPr>
        <w:t>s for this applications are dipole type</w:t>
      </w:r>
      <w:r w:rsidR="002F1487" w:rsidRPr="0066492C">
        <w:rPr>
          <w:rFonts w:hint="eastAsia"/>
        </w:rPr>
        <w:t>,</w:t>
      </w:r>
      <w:r w:rsidR="008B2C01" w:rsidRPr="0066492C">
        <w:rPr>
          <w:rFonts w:hint="eastAsia"/>
        </w:rPr>
        <w:t xml:space="preserve"> including loop type </w:t>
      </w:r>
      <w:r w:rsidR="00851060" w:rsidRPr="0066492C">
        <w:rPr>
          <w:rFonts w:hint="eastAsia"/>
        </w:rPr>
        <w:t xml:space="preserve">made by </w:t>
      </w:r>
      <w:r w:rsidR="008B2C01" w:rsidRPr="0066492C">
        <w:rPr>
          <w:rFonts w:hint="eastAsia"/>
        </w:rPr>
        <w:t xml:space="preserve">metal-line material. </w:t>
      </w:r>
      <w:r w:rsidR="002F1487" w:rsidRPr="0066492C">
        <w:rPr>
          <w:rFonts w:hint="eastAsia"/>
        </w:rPr>
        <w:t>Antenna elements with small form factors are ideal for integration into</w:t>
      </w:r>
      <w:r w:rsidR="008B2C01" w:rsidRPr="0066492C">
        <w:rPr>
          <w:rFonts w:hint="eastAsia"/>
        </w:rPr>
        <w:t xml:space="preserve"> smartphones</w:t>
      </w:r>
      <w:r w:rsidR="002F1487" w:rsidRPr="0066492C">
        <w:rPr>
          <w:rFonts w:hint="eastAsia"/>
        </w:rPr>
        <w:t xml:space="preserve">, </w:t>
      </w:r>
      <w:r w:rsidR="008B2C01" w:rsidRPr="0066492C">
        <w:rPr>
          <w:rFonts w:hint="eastAsia"/>
        </w:rPr>
        <w:t xml:space="preserve">tablets </w:t>
      </w:r>
      <w:r w:rsidR="002F1487" w:rsidRPr="0066492C">
        <w:rPr>
          <w:rFonts w:hint="eastAsia"/>
        </w:rPr>
        <w:t xml:space="preserve">and other </w:t>
      </w:r>
      <w:r w:rsidR="008B2C01" w:rsidRPr="0066492C">
        <w:rPr>
          <w:rFonts w:hint="eastAsia"/>
        </w:rPr>
        <w:t xml:space="preserve">very thin </w:t>
      </w:r>
      <w:r w:rsidR="002F1487" w:rsidRPr="0066492C">
        <w:rPr>
          <w:rFonts w:hint="eastAsia"/>
        </w:rPr>
        <w:t xml:space="preserve">mobile </w:t>
      </w:r>
      <w:r w:rsidR="00851060" w:rsidRPr="0066492C">
        <w:rPr>
          <w:rFonts w:hint="eastAsia"/>
        </w:rPr>
        <w:t>devices</w:t>
      </w:r>
      <w:r w:rsidR="008B2C01" w:rsidRPr="0066492C">
        <w:rPr>
          <w:rFonts w:hint="eastAsia"/>
        </w:rPr>
        <w:t>.</w:t>
      </w:r>
    </w:p>
    <w:p w:rsidR="00FC7AA8" w:rsidRPr="0066492C" w:rsidRDefault="00511804" w:rsidP="00327133">
      <w:pPr>
        <w:jc w:val="center"/>
      </w:pPr>
      <w:r w:rsidRPr="0066492C">
        <w:rPr>
          <w:noProof/>
        </w:rPr>
        <w:drawing>
          <wp:inline distT="0" distB="0" distL="0" distR="0" wp14:anchorId="22C15083" wp14:editId="6D3A6DE8">
            <wp:extent cx="3657600" cy="2261235"/>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261235"/>
                    </a:xfrm>
                    <a:prstGeom prst="rect">
                      <a:avLst/>
                    </a:prstGeom>
                    <a:noFill/>
                    <a:ln>
                      <a:noFill/>
                    </a:ln>
                  </pic:spPr>
                </pic:pic>
              </a:graphicData>
            </a:graphic>
          </wp:inline>
        </w:drawing>
      </w:r>
    </w:p>
    <w:p w:rsidR="00FC7AA8" w:rsidRPr="0066492C" w:rsidRDefault="00FC7AA8" w:rsidP="00327133">
      <w:pPr>
        <w:pStyle w:val="afa"/>
        <w:jc w:val="center"/>
        <w:rPr>
          <w:color w:val="000000"/>
          <w:sz w:val="24"/>
          <w:szCs w:val="24"/>
        </w:rPr>
      </w:pPr>
      <w:bookmarkStart w:id="18" w:name="_Ref418114845"/>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3D0E6D" w:rsidRPr="0066492C">
        <w:rPr>
          <w:noProof/>
          <w:sz w:val="24"/>
          <w:szCs w:val="24"/>
        </w:rPr>
        <w:t>1</w:t>
      </w:r>
      <w:r w:rsidRPr="0066492C">
        <w:rPr>
          <w:sz w:val="24"/>
          <w:szCs w:val="24"/>
        </w:rPr>
        <w:fldChar w:fldCharType="end"/>
      </w:r>
      <w:bookmarkEnd w:id="18"/>
      <w:r w:rsidRPr="0066492C">
        <w:rPr>
          <w:rFonts w:eastAsia="ＭＳ 明朝"/>
          <w:sz w:val="24"/>
          <w:szCs w:val="24"/>
          <w:lang w:eastAsia="ja-JP"/>
        </w:rPr>
        <w:t xml:space="preserve">: </w:t>
      </w:r>
      <w:r w:rsidR="002F1487" w:rsidRPr="0066492C">
        <w:rPr>
          <w:rFonts w:eastAsia="ＭＳ 明朝" w:hint="eastAsia"/>
          <w:sz w:val="24"/>
          <w:szCs w:val="24"/>
          <w:lang w:eastAsia="ja-JP"/>
        </w:rPr>
        <w:t>F</w:t>
      </w:r>
      <w:r w:rsidRPr="0066492C">
        <w:rPr>
          <w:rFonts w:eastAsia="ＭＳ 明朝"/>
          <w:sz w:val="24"/>
          <w:szCs w:val="24"/>
          <w:lang w:eastAsia="ja-JP"/>
        </w:rPr>
        <w:t xml:space="preserve">ile exchange </w:t>
      </w:r>
      <w:r w:rsidRPr="0066492C">
        <w:rPr>
          <w:color w:val="000000"/>
          <w:sz w:val="24"/>
          <w:szCs w:val="24"/>
        </w:rPr>
        <w:t xml:space="preserve">image </w:t>
      </w:r>
      <w:r w:rsidR="002F1487" w:rsidRPr="0066492C">
        <w:rPr>
          <w:rFonts w:eastAsiaTheme="minorEastAsia" w:hint="eastAsia"/>
          <w:color w:val="000000"/>
          <w:sz w:val="24"/>
          <w:szCs w:val="24"/>
          <w:lang w:eastAsia="ja-JP"/>
        </w:rPr>
        <w:t>using</w:t>
      </w:r>
      <w:r w:rsidRPr="0066492C">
        <w:rPr>
          <w:color w:val="000000"/>
          <w:sz w:val="24"/>
          <w:szCs w:val="24"/>
        </w:rPr>
        <w:t xml:space="preserve"> close proximity P2P</w:t>
      </w:r>
      <w:r w:rsidR="00851060" w:rsidRPr="0066492C">
        <w:rPr>
          <w:rFonts w:eastAsia="ＭＳ 明朝"/>
          <w:color w:val="000000"/>
          <w:sz w:val="24"/>
          <w:szCs w:val="24"/>
          <w:lang w:eastAsia="ja-JP"/>
        </w:rPr>
        <w:t xml:space="preserve"> communications</w:t>
      </w:r>
    </w:p>
    <w:p w:rsidR="00FC7AA8" w:rsidRPr="0066492C" w:rsidRDefault="00FC7AA8" w:rsidP="00327133">
      <w:pPr>
        <w:rPr>
          <w:lang w:val="en-GB"/>
        </w:rPr>
      </w:pPr>
    </w:p>
    <w:p w:rsidR="004027C9" w:rsidRPr="0066492C" w:rsidRDefault="00897B49">
      <w:pPr>
        <w:pStyle w:val="3"/>
      </w:pPr>
      <w:bookmarkStart w:id="19" w:name="_Toc418875308"/>
      <w:r w:rsidRPr="0066492C">
        <w:rPr>
          <w:rFonts w:hint="eastAsia"/>
        </w:rPr>
        <w:t>Kiosk download</w:t>
      </w:r>
      <w:r w:rsidR="00BE3FBD" w:rsidRPr="0066492C">
        <w:rPr>
          <w:rFonts w:hint="eastAsia"/>
        </w:rPr>
        <w:t xml:space="preserve"> service</w:t>
      </w:r>
      <w:bookmarkEnd w:id="19"/>
    </w:p>
    <w:p w:rsidR="00FC7AA8" w:rsidRPr="0066492C" w:rsidRDefault="00FC7AA8" w:rsidP="00327133">
      <w:pPr>
        <w:autoSpaceDE w:val="0"/>
        <w:autoSpaceDN w:val="0"/>
        <w:adjustRightInd w:val="0"/>
        <w:jc w:val="both"/>
        <w:rPr>
          <w:color w:val="000000"/>
        </w:rPr>
      </w:pPr>
      <w:r w:rsidRPr="0066492C">
        <w:rPr>
          <w:rFonts w:eastAsia="HGP創英角ｺﾞｼｯｸUB"/>
          <w:color w:val="000000"/>
        </w:rPr>
        <w:t xml:space="preserve">An overview of </w:t>
      </w:r>
      <w:r w:rsidR="002F1487" w:rsidRPr="0066492C">
        <w:rPr>
          <w:rFonts w:eastAsia="HGP創英角ｺﾞｼｯｸUB" w:hint="eastAsia"/>
          <w:color w:val="000000"/>
        </w:rPr>
        <w:t xml:space="preserve">a </w:t>
      </w:r>
      <w:r w:rsidRPr="0066492C">
        <w:rPr>
          <w:rFonts w:eastAsia="HGP創英角ｺﾞｼｯｸUB" w:hint="eastAsia"/>
          <w:color w:val="000000"/>
        </w:rPr>
        <w:t>typical</w:t>
      </w:r>
      <w:r w:rsidRPr="0066492C">
        <w:rPr>
          <w:rFonts w:eastAsia="HGP創英角ｺﾞｼｯｸUB"/>
          <w:color w:val="000000"/>
        </w:rPr>
        <w:t xml:space="preserve"> service provided by </w:t>
      </w:r>
      <w:r w:rsidR="002F1487" w:rsidRPr="0066492C">
        <w:rPr>
          <w:rFonts w:eastAsia="HGP創英角ｺﾞｼｯｸUB" w:hint="eastAsia"/>
          <w:color w:val="000000"/>
        </w:rPr>
        <w:t>a</w:t>
      </w:r>
      <w:r w:rsidR="002F1487" w:rsidRPr="0066492C">
        <w:rPr>
          <w:rFonts w:eastAsia="HGP創英角ｺﾞｼｯｸUB"/>
          <w:color w:val="000000"/>
        </w:rPr>
        <w:t xml:space="preserve"> </w:t>
      </w:r>
      <w:r w:rsidRPr="0066492C">
        <w:rPr>
          <w:rFonts w:eastAsia="HGP創英角ｺﾞｼｯｸUB"/>
          <w:color w:val="000000"/>
        </w:rPr>
        <w:t xml:space="preserve">kiosk </w:t>
      </w:r>
      <w:r w:rsidR="00511804" w:rsidRPr="0066492C">
        <w:rPr>
          <w:rFonts w:eastAsia="HGP創英角ｺﾞｼｯｸUB" w:hint="eastAsia"/>
          <w:color w:val="000000"/>
        </w:rPr>
        <w:t xml:space="preserve">terminal </w:t>
      </w:r>
      <w:r w:rsidRPr="0066492C">
        <w:rPr>
          <w:rFonts w:eastAsia="HGP創英角ｺﾞｼｯｸUB"/>
          <w:color w:val="000000"/>
        </w:rPr>
        <w:t>is illustrated in</w:t>
      </w:r>
      <w:r w:rsidR="003F021B" w:rsidRPr="0066492C">
        <w:rPr>
          <w:rFonts w:eastAsia="HGP創英角ｺﾞｼｯｸUB" w:hint="eastAsia"/>
          <w:color w:val="000000"/>
        </w:rPr>
        <w:t xml:space="preserve"> </w:t>
      </w:r>
      <w:r w:rsidR="003F021B" w:rsidRPr="0066492C">
        <w:rPr>
          <w:rFonts w:eastAsia="HGP創英角ｺﾞｼｯｸUB"/>
          <w:color w:val="000000"/>
        </w:rPr>
        <w:fldChar w:fldCharType="begin"/>
      </w:r>
      <w:r w:rsidR="003F021B" w:rsidRPr="0066492C">
        <w:rPr>
          <w:rFonts w:eastAsia="HGP創英角ｺﾞｼｯｸUB"/>
          <w:color w:val="000000"/>
        </w:rPr>
        <w:instrText xml:space="preserve"> REF _Ref418114896 \h </w:instrText>
      </w:r>
      <w:r w:rsidR="0066492C">
        <w:rPr>
          <w:rFonts w:eastAsia="HGP創英角ｺﾞｼｯｸUB"/>
          <w:color w:val="000000"/>
        </w:rPr>
        <w:instrText xml:space="preserve"> \* MERGEFORMAT </w:instrText>
      </w:r>
      <w:r w:rsidR="003F021B" w:rsidRPr="0066492C">
        <w:rPr>
          <w:rFonts w:eastAsia="HGP創英角ｺﾞｼｯｸUB"/>
          <w:color w:val="000000"/>
        </w:rPr>
      </w:r>
      <w:r w:rsidR="003F021B" w:rsidRPr="0066492C">
        <w:rPr>
          <w:rFonts w:eastAsia="HGP創英角ｺﾞｼｯｸUB"/>
          <w:color w:val="000000"/>
        </w:rPr>
        <w:fldChar w:fldCharType="separate"/>
      </w:r>
      <w:r w:rsidR="003D0E6D" w:rsidRPr="0066492C">
        <w:rPr>
          <w:szCs w:val="24"/>
        </w:rPr>
        <w:t xml:space="preserve">Figure </w:t>
      </w:r>
      <w:r w:rsidR="003D0E6D" w:rsidRPr="0066492C">
        <w:rPr>
          <w:noProof/>
          <w:szCs w:val="24"/>
        </w:rPr>
        <w:t>2</w:t>
      </w:r>
      <w:r w:rsidR="003F021B" w:rsidRPr="0066492C">
        <w:rPr>
          <w:rFonts w:eastAsia="HGP創英角ｺﾞｼｯｸUB"/>
          <w:color w:val="000000"/>
        </w:rPr>
        <w:fldChar w:fldCharType="end"/>
      </w:r>
      <w:r w:rsidRPr="0066492C">
        <w:rPr>
          <w:color w:val="000000"/>
        </w:rPr>
        <w:t xml:space="preserve">. This service supports portable </w:t>
      </w:r>
      <w:r w:rsidR="00851060" w:rsidRPr="0066492C">
        <w:rPr>
          <w:rFonts w:hint="eastAsia"/>
          <w:color w:val="000000"/>
        </w:rPr>
        <w:t>device</w:t>
      </w:r>
      <w:r w:rsidR="002F1487" w:rsidRPr="0066492C">
        <w:rPr>
          <w:rFonts w:hint="eastAsia"/>
          <w:color w:val="000000"/>
        </w:rPr>
        <w:t>s</w:t>
      </w:r>
      <w:r w:rsidRPr="0066492C">
        <w:rPr>
          <w:color w:val="000000"/>
        </w:rPr>
        <w:t xml:space="preserve"> transferring high-speed files from/to content providers or s</w:t>
      </w:r>
      <w:r w:rsidR="00851060" w:rsidRPr="0066492C">
        <w:rPr>
          <w:color w:val="000000"/>
        </w:rPr>
        <w:t xml:space="preserve">torage services </w:t>
      </w:r>
      <w:r w:rsidR="00851060" w:rsidRPr="0066492C">
        <w:rPr>
          <w:rFonts w:hint="eastAsia"/>
          <w:color w:val="000000"/>
        </w:rPr>
        <w:t>(</w:t>
      </w:r>
      <w:r w:rsidR="00851060" w:rsidRPr="0066492C">
        <w:rPr>
          <w:color w:val="000000"/>
        </w:rPr>
        <w:t>cloud services</w:t>
      </w:r>
      <w:r w:rsidR="00851060" w:rsidRPr="0066492C">
        <w:rPr>
          <w:rFonts w:hint="eastAsia"/>
          <w:color w:val="000000"/>
        </w:rPr>
        <w:t>)</w:t>
      </w:r>
      <w:r w:rsidRPr="0066492C">
        <w:rPr>
          <w:color w:val="000000"/>
        </w:rPr>
        <w:t xml:space="preserve">. </w:t>
      </w:r>
      <w:r w:rsidR="00851060" w:rsidRPr="0066492C">
        <w:rPr>
          <w:rFonts w:hint="eastAsia"/>
          <w:color w:val="000000"/>
        </w:rPr>
        <w:t xml:space="preserve">The </w:t>
      </w:r>
      <w:r w:rsidRPr="0066492C">
        <w:rPr>
          <w:color w:val="000000"/>
        </w:rPr>
        <w:t xml:space="preserve">connection between the portable </w:t>
      </w:r>
      <w:r w:rsidR="00851060" w:rsidRPr="0066492C">
        <w:rPr>
          <w:rFonts w:hint="eastAsia"/>
          <w:color w:val="000000"/>
        </w:rPr>
        <w:t xml:space="preserve">devices </w:t>
      </w:r>
      <w:r w:rsidRPr="0066492C">
        <w:rPr>
          <w:color w:val="000000"/>
        </w:rPr>
        <w:t>and the kiosk terminal</w:t>
      </w:r>
      <w:r w:rsidR="00851060" w:rsidRPr="0066492C">
        <w:rPr>
          <w:rFonts w:hint="eastAsia"/>
          <w:color w:val="000000"/>
        </w:rPr>
        <w:t>s</w:t>
      </w:r>
      <w:r w:rsidRPr="0066492C">
        <w:rPr>
          <w:color w:val="000000"/>
        </w:rPr>
        <w:t xml:space="preserve"> </w:t>
      </w:r>
      <w:r w:rsidR="00851060" w:rsidRPr="0066492C">
        <w:rPr>
          <w:rFonts w:hint="eastAsia"/>
          <w:color w:val="000000"/>
        </w:rPr>
        <w:t>are</w:t>
      </w:r>
      <w:r w:rsidRPr="0066492C">
        <w:rPr>
          <w:color w:val="000000"/>
        </w:rPr>
        <w:t xml:space="preserve"> provided by </w:t>
      </w:r>
      <w:r w:rsidR="00511804" w:rsidRPr="0066492C">
        <w:rPr>
          <w:rFonts w:hint="eastAsia"/>
          <w:color w:val="000000"/>
        </w:rPr>
        <w:t xml:space="preserve">close proximity P2P </w:t>
      </w:r>
      <w:r w:rsidRPr="0066492C">
        <w:rPr>
          <w:color w:val="000000"/>
        </w:rPr>
        <w:t>communication</w:t>
      </w:r>
      <w:r w:rsidR="00851060" w:rsidRPr="0066492C">
        <w:rPr>
          <w:rFonts w:hint="eastAsia"/>
          <w:color w:val="000000"/>
        </w:rPr>
        <w:t>s</w:t>
      </w:r>
      <w:r w:rsidRPr="0066492C">
        <w:rPr>
          <w:color w:val="000000"/>
        </w:rPr>
        <w:t xml:space="preserve"> w</w:t>
      </w:r>
      <w:r w:rsidR="00511804" w:rsidRPr="0066492C">
        <w:rPr>
          <w:rFonts w:hint="eastAsia"/>
          <w:color w:val="000000"/>
        </w:rPr>
        <w:t>ith touch operations</w:t>
      </w:r>
      <w:r w:rsidRPr="0066492C">
        <w:rPr>
          <w:color w:val="000000"/>
        </w:rPr>
        <w:t xml:space="preserve">. </w:t>
      </w:r>
    </w:p>
    <w:p w:rsidR="003F021B" w:rsidRPr="0066492C" w:rsidRDefault="003F021B" w:rsidP="00327133">
      <w:pPr>
        <w:autoSpaceDE w:val="0"/>
        <w:autoSpaceDN w:val="0"/>
        <w:adjustRightInd w:val="0"/>
        <w:jc w:val="both"/>
      </w:pPr>
    </w:p>
    <w:p w:rsidR="001662D5" w:rsidRPr="0066492C" w:rsidRDefault="003F021B" w:rsidP="003F021B">
      <w:pPr>
        <w:pStyle w:val="Default"/>
        <w:jc w:val="both"/>
      </w:pPr>
      <w:r w:rsidRPr="0066492C">
        <w:rPr>
          <w:rFonts w:hint="eastAsia"/>
        </w:rPr>
        <w:t xml:space="preserve">A </w:t>
      </w:r>
      <w:r w:rsidRPr="0066492C">
        <w:t>transmitter</w:t>
      </w:r>
      <w:r w:rsidRPr="0066492C">
        <w:rPr>
          <w:rFonts w:hint="eastAsia"/>
        </w:rPr>
        <w:t xml:space="preserve"> </w:t>
      </w:r>
      <w:r w:rsidR="00851060" w:rsidRPr="0066492C">
        <w:rPr>
          <w:rFonts w:hint="eastAsia"/>
        </w:rPr>
        <w:t xml:space="preserve">and a receiver of IEEE802.15.3e </w:t>
      </w:r>
      <w:r w:rsidRPr="0066492C">
        <w:rPr>
          <w:rFonts w:hint="eastAsia"/>
        </w:rPr>
        <w:t xml:space="preserve">are implemented inside portable </w:t>
      </w:r>
      <w:r w:rsidR="00851060" w:rsidRPr="0066492C">
        <w:rPr>
          <w:rFonts w:hint="eastAsia"/>
        </w:rPr>
        <w:t xml:space="preserve">devices </w:t>
      </w:r>
      <w:r w:rsidRPr="0066492C">
        <w:rPr>
          <w:rFonts w:hint="eastAsia"/>
        </w:rPr>
        <w:t xml:space="preserve">and kiosk terminals. We assume that </w:t>
      </w:r>
      <w:r w:rsidRPr="0066492C">
        <w:t>antenna</w:t>
      </w:r>
      <w:r w:rsidRPr="0066492C">
        <w:rPr>
          <w:rFonts w:hint="eastAsia"/>
        </w:rPr>
        <w:t xml:space="preserve">s for this service are </w:t>
      </w:r>
      <w:r w:rsidR="002F1487" w:rsidRPr="0066492C">
        <w:rPr>
          <w:rFonts w:hint="eastAsia"/>
        </w:rPr>
        <w:t xml:space="preserve">of </w:t>
      </w:r>
      <w:r w:rsidRPr="0066492C">
        <w:rPr>
          <w:rFonts w:hint="eastAsia"/>
        </w:rPr>
        <w:t xml:space="preserve">patch type </w:t>
      </w:r>
      <w:r w:rsidR="00851060" w:rsidRPr="0066492C">
        <w:rPr>
          <w:rFonts w:hint="eastAsia"/>
        </w:rPr>
        <w:t xml:space="preserve">made by </w:t>
      </w:r>
      <w:r w:rsidRPr="0066492C">
        <w:rPr>
          <w:rFonts w:hint="eastAsia"/>
        </w:rPr>
        <w:t>metal-plane material</w:t>
      </w:r>
      <w:r w:rsidR="002F1487" w:rsidRPr="0066492C">
        <w:rPr>
          <w:rFonts w:hint="eastAsia"/>
        </w:rPr>
        <w:t>s</w:t>
      </w:r>
      <w:r w:rsidRPr="0066492C">
        <w:rPr>
          <w:rFonts w:hint="eastAsia"/>
        </w:rPr>
        <w:t xml:space="preserve">. </w:t>
      </w:r>
      <w:r w:rsidR="002F1487" w:rsidRPr="0066492C">
        <w:rPr>
          <w:rFonts w:hint="eastAsia"/>
        </w:rPr>
        <w:t>T</w:t>
      </w:r>
      <w:r w:rsidR="00851060" w:rsidRPr="0066492C">
        <w:rPr>
          <w:rFonts w:hint="eastAsia"/>
        </w:rPr>
        <w:t>h</w:t>
      </w:r>
      <w:r w:rsidR="002F1487" w:rsidRPr="0066492C">
        <w:rPr>
          <w:rFonts w:hint="eastAsia"/>
        </w:rPr>
        <w:t>is</w:t>
      </w:r>
      <w:r w:rsidR="00851060" w:rsidRPr="0066492C">
        <w:rPr>
          <w:rFonts w:hint="eastAsia"/>
        </w:rPr>
        <w:t xml:space="preserve"> </w:t>
      </w:r>
      <w:r w:rsidR="00851060" w:rsidRPr="0066492C">
        <w:t>antenna</w:t>
      </w:r>
      <w:r w:rsidR="00851060" w:rsidRPr="0066492C">
        <w:rPr>
          <w:rFonts w:hint="eastAsia"/>
        </w:rPr>
        <w:t xml:space="preserve"> type </w:t>
      </w:r>
      <w:r w:rsidR="002F1487" w:rsidRPr="0066492C">
        <w:rPr>
          <w:rFonts w:hint="eastAsia"/>
        </w:rPr>
        <w:t>can be</w:t>
      </w:r>
      <w:r w:rsidR="001662D5" w:rsidRPr="0066492C">
        <w:rPr>
          <w:rFonts w:hint="eastAsia"/>
        </w:rPr>
        <w:t xml:space="preserve"> easily </w:t>
      </w:r>
      <w:r w:rsidR="002F1487" w:rsidRPr="0066492C">
        <w:rPr>
          <w:rFonts w:hint="eastAsia"/>
        </w:rPr>
        <w:t xml:space="preserve">positioned on the </w:t>
      </w:r>
      <w:r w:rsidR="001662D5" w:rsidRPr="0066492C">
        <w:rPr>
          <w:rFonts w:hint="eastAsia"/>
        </w:rPr>
        <w:t xml:space="preserve">back side of </w:t>
      </w:r>
      <w:r w:rsidR="001662D5" w:rsidRPr="0066492C">
        <w:t>portable</w:t>
      </w:r>
      <w:r w:rsidR="001662D5" w:rsidRPr="0066492C">
        <w:rPr>
          <w:rFonts w:hint="eastAsia"/>
        </w:rPr>
        <w:t xml:space="preserve"> device</w:t>
      </w:r>
      <w:r w:rsidR="002F1487" w:rsidRPr="0066492C">
        <w:rPr>
          <w:rFonts w:hint="eastAsia"/>
        </w:rPr>
        <w:t>s</w:t>
      </w:r>
      <w:r w:rsidR="001662D5" w:rsidRPr="0066492C">
        <w:rPr>
          <w:rFonts w:hint="eastAsia"/>
        </w:rPr>
        <w:t xml:space="preserve">. </w:t>
      </w:r>
      <w:r w:rsidR="0030249B" w:rsidRPr="0066492C">
        <w:rPr>
          <w:rFonts w:hint="eastAsia"/>
        </w:rPr>
        <w:t xml:space="preserve">The </w:t>
      </w:r>
      <w:r w:rsidRPr="0066492C">
        <w:rPr>
          <w:rFonts w:hint="eastAsia"/>
        </w:rPr>
        <w:t xml:space="preserve">service </w:t>
      </w:r>
      <w:r w:rsidR="0030249B" w:rsidRPr="0066492C">
        <w:rPr>
          <w:rFonts w:hint="eastAsia"/>
        </w:rPr>
        <w:t xml:space="preserve">can </w:t>
      </w:r>
      <w:r w:rsidRPr="0066492C">
        <w:rPr>
          <w:rFonts w:hint="eastAsia"/>
        </w:rPr>
        <w:t xml:space="preserve">also </w:t>
      </w:r>
      <w:r w:rsidR="0030249B" w:rsidRPr="0066492C">
        <w:rPr>
          <w:rFonts w:hint="eastAsia"/>
        </w:rPr>
        <w:t>be operated using</w:t>
      </w:r>
      <w:r w:rsidRPr="0066492C">
        <w:rPr>
          <w:rFonts w:hint="eastAsia"/>
        </w:rPr>
        <w:t xml:space="preserve"> MIMO systems to provide higher throughput. Patch </w:t>
      </w:r>
      <w:r w:rsidRPr="0066492C">
        <w:t>antenna</w:t>
      </w:r>
      <w:r w:rsidRPr="0066492C">
        <w:rPr>
          <w:rFonts w:hint="eastAsia"/>
        </w:rPr>
        <w:t xml:space="preserve"> types </w:t>
      </w:r>
      <w:r w:rsidR="00B15393" w:rsidRPr="0066492C">
        <w:rPr>
          <w:rFonts w:hint="eastAsia"/>
        </w:rPr>
        <w:t xml:space="preserve">can easily configure </w:t>
      </w:r>
      <w:r w:rsidR="00E4145F" w:rsidRPr="0066492C">
        <w:rPr>
          <w:rFonts w:hint="eastAsia"/>
          <w:i/>
        </w:rPr>
        <w:t>M</w:t>
      </w:r>
      <w:r w:rsidR="00511804" w:rsidRPr="0066492C">
        <w:rPr>
          <w:rFonts w:hint="eastAsia"/>
        </w:rPr>
        <w:t xml:space="preserve">-transmit and </w:t>
      </w:r>
      <w:r w:rsidR="00E4145F" w:rsidRPr="0066492C">
        <w:rPr>
          <w:rFonts w:hint="eastAsia"/>
          <w:i/>
        </w:rPr>
        <w:t>M</w:t>
      </w:r>
      <w:r w:rsidR="00511804" w:rsidRPr="0066492C">
        <w:rPr>
          <w:rFonts w:hint="eastAsia"/>
        </w:rPr>
        <w:t xml:space="preserve">-receive </w:t>
      </w:r>
      <w:r w:rsidR="00B15393" w:rsidRPr="0066492C">
        <w:rPr>
          <w:rFonts w:hint="eastAsia"/>
        </w:rPr>
        <w:t xml:space="preserve">matrix for MIMO systems with less </w:t>
      </w:r>
      <w:r w:rsidR="00B15393" w:rsidRPr="0066492C">
        <w:t>redundant</w:t>
      </w:r>
      <w:r w:rsidR="00B15393" w:rsidRPr="0066492C">
        <w:rPr>
          <w:rFonts w:hint="eastAsia"/>
        </w:rPr>
        <w:t xml:space="preserve"> space between adjacent antennas. </w:t>
      </w:r>
    </w:p>
    <w:p w:rsidR="008C0B4A" w:rsidRPr="0066492C" w:rsidRDefault="008C0B4A" w:rsidP="003F021B">
      <w:pPr>
        <w:pStyle w:val="Default"/>
        <w:jc w:val="both"/>
      </w:pPr>
    </w:p>
    <w:p w:rsidR="00FC7AA8" w:rsidRPr="0066492C" w:rsidRDefault="00511804" w:rsidP="00327133">
      <w:pPr>
        <w:jc w:val="center"/>
      </w:pPr>
      <w:r w:rsidRPr="0066492C">
        <w:rPr>
          <w:noProof/>
        </w:rPr>
        <w:drawing>
          <wp:inline distT="0" distB="0" distL="0" distR="0" wp14:anchorId="75973F96" wp14:editId="466F4352">
            <wp:extent cx="2174875" cy="2218055"/>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b="-6250"/>
                    <a:stretch>
                      <a:fillRect/>
                    </a:stretch>
                  </pic:blipFill>
                  <pic:spPr bwMode="auto">
                    <a:xfrm>
                      <a:off x="0" y="0"/>
                      <a:ext cx="2174875" cy="2218055"/>
                    </a:xfrm>
                    <a:prstGeom prst="rect">
                      <a:avLst/>
                    </a:prstGeom>
                    <a:noFill/>
                    <a:ln>
                      <a:noFill/>
                    </a:ln>
                  </pic:spPr>
                </pic:pic>
              </a:graphicData>
            </a:graphic>
          </wp:inline>
        </w:drawing>
      </w:r>
    </w:p>
    <w:p w:rsidR="00FC7AA8" w:rsidRPr="0066492C" w:rsidRDefault="00FC7AA8" w:rsidP="00327133">
      <w:pPr>
        <w:pStyle w:val="afa"/>
        <w:ind w:firstLine="566"/>
        <w:jc w:val="center"/>
        <w:rPr>
          <w:rFonts w:eastAsia="HGP創英角ｺﾞｼｯｸUB"/>
          <w:color w:val="000000"/>
          <w:sz w:val="24"/>
          <w:szCs w:val="24"/>
        </w:rPr>
      </w:pPr>
      <w:bookmarkStart w:id="20" w:name="_Ref418114896"/>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3D0E6D" w:rsidRPr="0066492C">
        <w:rPr>
          <w:noProof/>
          <w:sz w:val="24"/>
          <w:szCs w:val="24"/>
        </w:rPr>
        <w:t>2</w:t>
      </w:r>
      <w:r w:rsidRPr="0066492C">
        <w:rPr>
          <w:sz w:val="24"/>
          <w:szCs w:val="24"/>
        </w:rPr>
        <w:fldChar w:fldCharType="end"/>
      </w:r>
      <w:bookmarkEnd w:id="20"/>
      <w:r w:rsidRPr="0066492C">
        <w:rPr>
          <w:rFonts w:eastAsia="ＭＳ 明朝"/>
          <w:sz w:val="24"/>
          <w:szCs w:val="24"/>
          <w:lang w:eastAsia="ja-JP"/>
        </w:rPr>
        <w:t xml:space="preserve">: </w:t>
      </w:r>
      <w:r w:rsidR="002F1487" w:rsidRPr="0066492C">
        <w:rPr>
          <w:rFonts w:eastAsia="ＭＳ 明朝"/>
          <w:sz w:val="24"/>
          <w:szCs w:val="24"/>
          <w:lang w:eastAsia="ja-JP"/>
        </w:rPr>
        <w:t>K</w:t>
      </w:r>
      <w:r w:rsidR="001662D5" w:rsidRPr="0066492C">
        <w:rPr>
          <w:rFonts w:eastAsia="ＭＳ 明朝"/>
          <w:sz w:val="24"/>
          <w:szCs w:val="24"/>
          <w:lang w:eastAsia="ja-JP"/>
        </w:rPr>
        <w:t xml:space="preserve">iosk download service image </w:t>
      </w:r>
      <w:r w:rsidRPr="0066492C">
        <w:rPr>
          <w:rFonts w:eastAsia="HGP創英角ｺﾞｼｯｸUB"/>
          <w:color w:val="000000"/>
          <w:sz w:val="24"/>
          <w:szCs w:val="24"/>
        </w:rPr>
        <w:t>in a public area</w:t>
      </w:r>
    </w:p>
    <w:p w:rsidR="00153972" w:rsidRPr="0066492C" w:rsidRDefault="00153972" w:rsidP="00327133">
      <w:pPr>
        <w:pStyle w:val="3"/>
        <w:numPr>
          <w:ilvl w:val="0"/>
          <w:numId w:val="0"/>
        </w:numPr>
        <w:ind w:left="720" w:hanging="720"/>
      </w:pPr>
    </w:p>
    <w:p w:rsidR="006908A4" w:rsidRPr="0066492C" w:rsidRDefault="006908A4" w:rsidP="006908A4">
      <w:pPr>
        <w:pStyle w:val="2"/>
      </w:pPr>
      <w:bookmarkStart w:id="21" w:name="_Toc418875309"/>
      <w:r w:rsidRPr="0066492C">
        <w:t>A</w:t>
      </w:r>
      <w:r w:rsidRPr="0066492C">
        <w:rPr>
          <w:rFonts w:hint="eastAsia"/>
        </w:rPr>
        <w:t>ntenna type</w:t>
      </w:r>
      <w:r w:rsidR="00BE3FBD" w:rsidRPr="0066492C">
        <w:rPr>
          <w:rFonts w:hint="eastAsia"/>
        </w:rPr>
        <w:t>s</w:t>
      </w:r>
      <w:bookmarkEnd w:id="21"/>
      <w:r w:rsidRPr="0066492C">
        <w:rPr>
          <w:rFonts w:hint="eastAsia"/>
        </w:rPr>
        <w:t xml:space="preserve"> </w:t>
      </w:r>
    </w:p>
    <w:p w:rsidR="006908A4" w:rsidRPr="0066492C" w:rsidRDefault="006908A4" w:rsidP="00327133">
      <w:pPr>
        <w:jc w:val="both"/>
      </w:pPr>
      <w:r w:rsidRPr="0066492C">
        <w:rPr>
          <w:rFonts w:hint="eastAsia"/>
        </w:rPr>
        <w:t xml:space="preserve">For the purpose </w:t>
      </w:r>
      <w:r w:rsidR="0030249B" w:rsidRPr="0066492C">
        <w:rPr>
          <w:rFonts w:hint="eastAsia"/>
        </w:rPr>
        <w:t>of</w:t>
      </w:r>
      <w:r w:rsidRPr="0066492C">
        <w:rPr>
          <w:rFonts w:hint="eastAsia"/>
        </w:rPr>
        <w:t xml:space="preserve"> study</w:t>
      </w:r>
      <w:r w:rsidR="0030249B" w:rsidRPr="0066492C">
        <w:rPr>
          <w:rFonts w:hint="eastAsia"/>
        </w:rPr>
        <w:t>ing the</w:t>
      </w:r>
      <w:r w:rsidRPr="0066492C">
        <w:rPr>
          <w:rFonts w:hint="eastAsia"/>
        </w:rPr>
        <w:t xml:space="preserve"> channel models </w:t>
      </w:r>
      <w:r w:rsidR="00BE3FBD" w:rsidRPr="0066492C">
        <w:rPr>
          <w:rFonts w:hint="eastAsia"/>
        </w:rPr>
        <w:t xml:space="preserve">under </w:t>
      </w:r>
      <w:r w:rsidR="0030249B" w:rsidRPr="0066492C">
        <w:rPr>
          <w:rFonts w:hint="eastAsia"/>
        </w:rPr>
        <w:t xml:space="preserve">various </w:t>
      </w:r>
      <w:r w:rsidRPr="0066492C">
        <w:rPr>
          <w:rFonts w:hint="eastAsia"/>
        </w:rPr>
        <w:t xml:space="preserve">usage scenarios, </w:t>
      </w:r>
      <w:r w:rsidR="0030249B" w:rsidRPr="0066492C">
        <w:rPr>
          <w:rFonts w:hint="eastAsia"/>
        </w:rPr>
        <w:t xml:space="preserve">the </w:t>
      </w:r>
      <w:r w:rsidR="00BE3FBD" w:rsidRPr="0066492C">
        <w:rPr>
          <w:rFonts w:hint="eastAsia"/>
        </w:rPr>
        <w:t xml:space="preserve">antenna radiation </w:t>
      </w:r>
      <w:r w:rsidR="0030249B" w:rsidRPr="0066492C">
        <w:rPr>
          <w:rFonts w:hint="eastAsia"/>
        </w:rPr>
        <w:t xml:space="preserve">characteristics </w:t>
      </w:r>
      <w:r w:rsidR="00BE3FBD" w:rsidRPr="0066492C">
        <w:rPr>
          <w:rFonts w:hint="eastAsia"/>
        </w:rPr>
        <w:t xml:space="preserve">of </w:t>
      </w:r>
      <w:r w:rsidR="0030249B" w:rsidRPr="0066492C">
        <w:rPr>
          <w:rFonts w:hint="eastAsia"/>
        </w:rPr>
        <w:t xml:space="preserve">basic </w:t>
      </w:r>
      <w:r w:rsidRPr="0066492C">
        <w:t>antenna</w:t>
      </w:r>
      <w:r w:rsidRPr="0066492C">
        <w:rPr>
          <w:rFonts w:hint="eastAsia"/>
        </w:rPr>
        <w:t xml:space="preserve"> ty</w:t>
      </w:r>
      <w:r w:rsidR="00BE3FBD" w:rsidRPr="0066492C">
        <w:rPr>
          <w:rFonts w:hint="eastAsia"/>
        </w:rPr>
        <w:t>p</w:t>
      </w:r>
      <w:r w:rsidRPr="0066492C">
        <w:rPr>
          <w:rFonts w:hint="eastAsia"/>
        </w:rPr>
        <w:t xml:space="preserve">es are included. We </w:t>
      </w:r>
      <w:r w:rsidR="0030249B" w:rsidRPr="0066492C">
        <w:rPr>
          <w:rFonts w:hint="eastAsia"/>
        </w:rPr>
        <w:t xml:space="preserve">have chosen </w:t>
      </w:r>
      <w:r w:rsidRPr="0066492C">
        <w:rPr>
          <w:rFonts w:hint="eastAsia"/>
        </w:rPr>
        <w:t>a dipole type and a patch type</w:t>
      </w:r>
      <w:r w:rsidR="0030249B" w:rsidRPr="0066492C">
        <w:rPr>
          <w:rFonts w:hint="eastAsia"/>
        </w:rPr>
        <w:t>,</w:t>
      </w:r>
      <w:r w:rsidRPr="0066492C">
        <w:rPr>
          <w:rFonts w:hint="eastAsia"/>
        </w:rPr>
        <w:t xml:space="preserve"> both of which provide </w:t>
      </w:r>
      <w:r w:rsidR="0030249B" w:rsidRPr="0066492C">
        <w:rPr>
          <w:rFonts w:hint="eastAsia"/>
        </w:rPr>
        <w:t xml:space="preserve">a </w:t>
      </w:r>
      <w:r w:rsidRPr="0066492C">
        <w:rPr>
          <w:rFonts w:hint="eastAsia"/>
        </w:rPr>
        <w:t>wide radiation pattern</w:t>
      </w:r>
      <w:r w:rsidR="0030249B" w:rsidRPr="0066492C">
        <w:rPr>
          <w:rFonts w:hint="eastAsia"/>
        </w:rPr>
        <w:t xml:space="preserve"> suitable for</w:t>
      </w:r>
      <w:r w:rsidRPr="0066492C">
        <w:rPr>
          <w:rFonts w:hint="eastAsia"/>
        </w:rPr>
        <w:t xml:space="preserve"> close </w:t>
      </w:r>
      <w:r w:rsidRPr="0066492C">
        <w:t>proximity</w:t>
      </w:r>
      <w:r w:rsidRPr="0066492C">
        <w:rPr>
          <w:rFonts w:hint="eastAsia"/>
        </w:rPr>
        <w:t xml:space="preserve"> P2P wireless c</w:t>
      </w:r>
      <w:r w:rsidR="00BE3FBD" w:rsidRPr="0066492C">
        <w:rPr>
          <w:rFonts w:hint="eastAsia"/>
        </w:rPr>
        <w:t xml:space="preserve">ommunications with a </w:t>
      </w:r>
      <w:r w:rsidRPr="0066492C">
        <w:rPr>
          <w:rFonts w:hint="eastAsia"/>
        </w:rPr>
        <w:t>touch operation.</w:t>
      </w:r>
    </w:p>
    <w:p w:rsidR="00B26D67" w:rsidRPr="0066492C" w:rsidRDefault="00FC4C4E" w:rsidP="00327133">
      <w:pPr>
        <w:pStyle w:val="2"/>
      </w:pPr>
      <w:bookmarkStart w:id="22" w:name="_Toc418875310"/>
      <w:r w:rsidRPr="0066492C">
        <w:t>Path loss</w:t>
      </w:r>
      <w:bookmarkEnd w:id="22"/>
    </w:p>
    <w:p w:rsidR="00897B49" w:rsidRPr="0066492C" w:rsidRDefault="0030249B" w:rsidP="00327133">
      <w:pPr>
        <w:jc w:val="both"/>
        <w:rPr>
          <w:rFonts w:ascii="Symbol" w:hAnsi="Symbol"/>
        </w:rPr>
      </w:pPr>
      <w:r w:rsidRPr="0066492C">
        <w:rPr>
          <w:rFonts w:hint="eastAsia"/>
        </w:rPr>
        <w:t>For</w:t>
      </w:r>
      <w:r w:rsidR="001D0E77" w:rsidRPr="0066492C">
        <w:rPr>
          <w:rFonts w:hint="eastAsia"/>
        </w:rPr>
        <w:t xml:space="preserve"> close </w:t>
      </w:r>
      <w:r w:rsidR="001D0E77" w:rsidRPr="0066492C">
        <w:t>proximity</w:t>
      </w:r>
      <w:r w:rsidR="001D0E77" w:rsidRPr="0066492C">
        <w:rPr>
          <w:rFonts w:hint="eastAsia"/>
        </w:rPr>
        <w:t xml:space="preserve"> P2P communications, </w:t>
      </w:r>
      <w:r w:rsidRPr="0066492C">
        <w:rPr>
          <w:rFonts w:hint="eastAsia"/>
        </w:rPr>
        <w:t xml:space="preserve">the </w:t>
      </w:r>
      <w:r w:rsidR="001D0E77" w:rsidRPr="0066492C">
        <w:rPr>
          <w:rFonts w:hint="eastAsia"/>
        </w:rPr>
        <w:t xml:space="preserve">transmission distance is limited up to 10 cm. </w:t>
      </w:r>
      <w:r w:rsidR="00897B49" w:rsidRPr="0066492C">
        <w:rPr>
          <w:rFonts w:hint="eastAsia"/>
        </w:rPr>
        <w:t xml:space="preserve">The </w:t>
      </w:r>
      <w:r w:rsidRPr="0066492C">
        <w:rPr>
          <w:rFonts w:hint="eastAsia"/>
        </w:rPr>
        <w:t xml:space="preserve">applicable </w:t>
      </w:r>
      <w:r w:rsidR="00897B49" w:rsidRPr="0066492C">
        <w:rPr>
          <w:rFonts w:hint="eastAsia"/>
        </w:rPr>
        <w:t xml:space="preserve">path loss model is based on the free space loss with </w:t>
      </w:r>
      <w:r w:rsidRPr="0066492C">
        <w:rPr>
          <w:rFonts w:hint="eastAsia"/>
        </w:rPr>
        <w:t xml:space="preserve">a </w:t>
      </w:r>
      <w:r w:rsidR="00897B49" w:rsidRPr="0066492C">
        <w:rPr>
          <w:rFonts w:hint="eastAsia"/>
        </w:rPr>
        <w:t xml:space="preserve">slope </w:t>
      </w:r>
      <w:r w:rsidR="00625FB8" w:rsidRPr="0066492C">
        <w:t>coefficient</w:t>
      </w:r>
      <w:r w:rsidR="00006E62" w:rsidRPr="0066492C">
        <w:rPr>
          <w:rFonts w:hint="eastAsia"/>
        </w:rPr>
        <w:t xml:space="preserve"> of 2. </w:t>
      </w:r>
    </w:p>
    <w:p w:rsidR="00897B49" w:rsidRPr="0066492C" w:rsidRDefault="00897B49" w:rsidP="00327133"/>
    <w:p w:rsidR="00006E62" w:rsidRPr="0066492C" w:rsidRDefault="005D0547" w:rsidP="00327133">
      <w:pPr>
        <w:pStyle w:val="afa"/>
        <w:jc w:val="center"/>
      </w:pPr>
      <m:oMath>
        <m:r>
          <m:rPr>
            <m:sty m:val="bi"/>
          </m:rPr>
          <w:rPr>
            <w:rFonts w:ascii="Cambria Math" w:eastAsia="Cambria Math" w:hAnsi="Cambria Math"/>
            <w:sz w:val="24"/>
          </w:rPr>
          <m:t>PL</m:t>
        </m:r>
        <m:d>
          <m:dPr>
            <m:ctrlPr>
              <w:rPr>
                <w:rFonts w:ascii="Cambria Math" w:eastAsia="Cambria Math" w:hAnsi="Cambria Math"/>
                <w:b w:val="0"/>
                <w:sz w:val="24"/>
              </w:rPr>
            </m:ctrlPr>
          </m:dPr>
          <m:e>
            <m:r>
              <m:rPr>
                <m:sty m:val="bi"/>
              </m:rPr>
              <w:rPr>
                <w:rFonts w:ascii="Cambria Math" w:eastAsiaTheme="minorEastAsia" w:hAnsi="Cambria Math" w:hint="eastAsia"/>
                <w:sz w:val="24"/>
                <w:lang w:eastAsia="ja-JP"/>
              </w:rPr>
              <m:t>D</m:t>
            </m:r>
          </m:e>
        </m:d>
        <m:r>
          <m:rPr>
            <m:sty m:val="bi"/>
          </m:rPr>
          <w:rPr>
            <w:rFonts w:ascii="Cambria Math" w:eastAsia="Cambria Math" w:hAnsi="Cambria Math"/>
            <w:sz w:val="24"/>
          </w:rPr>
          <m:t xml:space="preserve"> </m:t>
        </m:r>
        <m:d>
          <m:dPr>
            <m:begChr m:val="["/>
            <m:endChr m:val="]"/>
            <m:ctrlPr>
              <w:rPr>
                <w:rFonts w:ascii="Cambria Math" w:eastAsia="Cambria Math" w:hAnsi="Cambria Math"/>
                <w:b w:val="0"/>
                <w:i/>
                <w:sz w:val="24"/>
              </w:rPr>
            </m:ctrlPr>
          </m:dPr>
          <m:e>
            <m:r>
              <m:rPr>
                <m:sty m:val="bi"/>
              </m:rPr>
              <w:rPr>
                <w:rFonts w:ascii="Cambria Math" w:eastAsia="Cambria Math" w:hAnsi="Cambria Math"/>
                <w:sz w:val="24"/>
              </w:rPr>
              <m:t>dB</m:t>
            </m:r>
          </m:e>
        </m:d>
        <m:r>
          <m:rPr>
            <m:sty m:val="bi"/>
          </m:rPr>
          <w:rPr>
            <w:rFonts w:ascii="Cambria Math" w:eastAsia="Cambria Math" w:hAnsi="Cambria Math"/>
            <w:sz w:val="24"/>
          </w:rPr>
          <m:t>=</m:t>
        </m:r>
        <m:r>
          <m:rPr>
            <m:sty m:val="b"/>
          </m:rPr>
          <w:rPr>
            <w:rFonts w:ascii="Cambria Math" w:eastAsia="Cambria Math" w:hAnsi="Cambria Math"/>
            <w:sz w:val="24"/>
          </w:rPr>
          <m:t>10</m:t>
        </m:r>
        <m:r>
          <m:rPr>
            <m:sty m:val="b"/>
          </m:rPr>
          <w:rPr>
            <w:rFonts w:ascii="Cambria Math" w:eastAsia="Cambria Math" w:hAnsi="Cambria Math" w:hint="cs"/>
            <w:sz w:val="24"/>
          </w:rPr>
          <m:t>×</m:t>
        </m:r>
        <m:func>
          <m:funcPr>
            <m:ctrlPr>
              <w:rPr>
                <w:rFonts w:ascii="Cambria Math" w:eastAsia="Cambria Math" w:hAnsi="Cambria Math"/>
                <w:b w:val="0"/>
                <w:sz w:val="24"/>
              </w:rPr>
            </m:ctrlPr>
          </m:funcPr>
          <m:fName>
            <m:r>
              <m:rPr>
                <m:sty m:val="b"/>
              </m:rPr>
              <w:rPr>
                <w:rFonts w:ascii="Cambria Math" w:eastAsia="Cambria Math" w:hAnsi="Cambria Math"/>
                <w:sz w:val="24"/>
              </w:rPr>
              <m:t>log</m:t>
            </m:r>
          </m:fName>
          <m:e>
            <m:sSup>
              <m:sSupPr>
                <m:ctrlPr>
                  <w:rPr>
                    <w:rFonts w:ascii="Cambria Math" w:eastAsia="Cambria Math" w:hAnsi="Cambria Math"/>
                    <w:b w:val="0"/>
                    <w:i/>
                    <w:sz w:val="24"/>
                  </w:rPr>
                </m:ctrlPr>
              </m:sSupPr>
              <m:e>
                <m:d>
                  <m:dPr>
                    <m:ctrlPr>
                      <w:rPr>
                        <w:rFonts w:ascii="Cambria Math" w:eastAsia="Cambria Math" w:hAnsi="Cambria Math"/>
                        <w:b w:val="0"/>
                        <w:i/>
                        <w:sz w:val="24"/>
                      </w:rPr>
                    </m:ctrlPr>
                  </m:dPr>
                  <m:e>
                    <m:f>
                      <m:fPr>
                        <m:ctrlPr>
                          <w:rPr>
                            <w:rFonts w:ascii="Cambria Math" w:eastAsia="Cambria Math" w:hAnsi="Cambria Math"/>
                            <w:b w:val="0"/>
                            <w:i/>
                            <w:sz w:val="24"/>
                          </w:rPr>
                        </m:ctrlPr>
                      </m:fPr>
                      <m:num>
                        <m:r>
                          <m:rPr>
                            <m:sty m:val="bi"/>
                          </m:rPr>
                          <w:rPr>
                            <w:rFonts w:ascii="Cambria Math" w:eastAsia="Cambria Math" w:hAnsi="Cambria Math"/>
                            <w:sz w:val="24"/>
                          </w:rPr>
                          <m:t>4</m:t>
                        </m:r>
                        <m:r>
                          <m:rPr>
                            <m:sty m:val="bi"/>
                          </m:rPr>
                          <w:rPr>
                            <w:rFonts w:ascii="Cambria Math" w:eastAsia="Cambria Math" w:hAnsi="Cambria Math"/>
                            <w:sz w:val="24"/>
                          </w:rPr>
                          <m:t>π</m:t>
                        </m:r>
                        <m:r>
                          <m:rPr>
                            <m:sty m:val="bi"/>
                          </m:rPr>
                          <w:rPr>
                            <w:rFonts w:ascii="Cambria Math" w:eastAsiaTheme="minorEastAsia" w:hAnsi="Cambria Math" w:hint="eastAsia"/>
                            <w:sz w:val="24"/>
                            <w:lang w:eastAsia="ja-JP"/>
                          </w:rPr>
                          <m:t>D</m:t>
                        </m:r>
                        <m:r>
                          <m:rPr>
                            <m:sty m:val="bi"/>
                          </m:rPr>
                          <w:rPr>
                            <w:rFonts w:ascii="Cambria Math" w:eastAsia="Cambria Math" w:hAnsi="Cambria Math"/>
                            <w:sz w:val="24"/>
                          </w:rPr>
                          <m:t>f</m:t>
                        </m:r>
                      </m:num>
                      <m:den>
                        <m:r>
                          <m:rPr>
                            <m:sty m:val="bi"/>
                          </m:rPr>
                          <w:rPr>
                            <w:rFonts w:ascii="Cambria Math" w:eastAsia="Cambria Math" w:hAnsi="Cambria Math"/>
                            <w:sz w:val="24"/>
                          </w:rPr>
                          <m:t>c</m:t>
                        </m:r>
                      </m:den>
                    </m:f>
                  </m:e>
                </m:d>
              </m:e>
              <m:sup>
                <m:r>
                  <m:rPr>
                    <m:sty m:val="bi"/>
                  </m:rPr>
                  <w:rPr>
                    <w:rFonts w:ascii="Cambria Math" w:eastAsia="Cambria Math" w:hAnsi="Cambria Math"/>
                    <w:sz w:val="24"/>
                  </w:rPr>
                  <m:t>2</m:t>
                </m:r>
              </m:sup>
            </m:sSup>
          </m:e>
        </m:func>
      </m:oMath>
      <w:r w:rsidR="006953FB" w:rsidRPr="0066492C">
        <w:rPr>
          <w:rFonts w:eastAsia="ＭＳ 明朝" w:hint="eastAsia"/>
          <w:lang w:eastAsia="ja-JP"/>
        </w:rPr>
        <w:tab/>
      </w:r>
      <w:r w:rsidR="006953FB" w:rsidRPr="0066492C">
        <w:rPr>
          <w:rFonts w:eastAsia="ＭＳ 明朝" w:hint="eastAsia"/>
          <w:lang w:eastAsia="ja-JP"/>
        </w:rPr>
        <w:tab/>
      </w:r>
      <w:r w:rsidR="006953FB" w:rsidRPr="0066492C">
        <w:rPr>
          <w:rFonts w:eastAsia="ＭＳ 明朝" w:hint="eastAsia"/>
          <w:lang w:eastAsia="ja-JP"/>
        </w:rPr>
        <w:tab/>
        <w:t>(1)</w:t>
      </w:r>
    </w:p>
    <w:p w:rsidR="00511804" w:rsidRPr="0066492C" w:rsidRDefault="00511804" w:rsidP="00327133"/>
    <w:p w:rsidR="009573A0" w:rsidRPr="0066492C" w:rsidRDefault="00235FDF" w:rsidP="00327133">
      <w:pPr>
        <w:jc w:val="both"/>
      </w:pPr>
      <w:r w:rsidRPr="0066492C">
        <w:t>W</w:t>
      </w:r>
      <w:r w:rsidRPr="0066492C">
        <w:rPr>
          <w:rFonts w:hint="eastAsia"/>
        </w:rPr>
        <w:t xml:space="preserve">here </w:t>
      </w:r>
      <w:r w:rsidRPr="0066492C">
        <w:rPr>
          <w:i/>
        </w:rPr>
        <w:t>PL</w:t>
      </w:r>
      <w:r w:rsidRPr="0066492C">
        <w:rPr>
          <w:rFonts w:hint="eastAsia"/>
        </w:rPr>
        <w:t xml:space="preserve"> is the path loss, </w:t>
      </w:r>
      <w:r w:rsidR="00625FB8" w:rsidRPr="0066492C">
        <w:rPr>
          <w:rFonts w:hint="eastAsia"/>
          <w:i/>
        </w:rPr>
        <w:t>D</w:t>
      </w:r>
      <w:r w:rsidRPr="0066492C">
        <w:rPr>
          <w:rFonts w:hint="eastAsia"/>
        </w:rPr>
        <w:t xml:space="preserve"> is the distance between </w:t>
      </w:r>
      <w:r w:rsidR="0030249B" w:rsidRPr="0066492C">
        <w:rPr>
          <w:rFonts w:hint="eastAsia"/>
        </w:rPr>
        <w:t xml:space="preserve">the </w:t>
      </w:r>
      <w:r w:rsidRPr="0066492C">
        <w:rPr>
          <w:rFonts w:hint="eastAsia"/>
        </w:rPr>
        <w:t>transmitter and receiver</w:t>
      </w:r>
      <w:r w:rsidR="00B339E2" w:rsidRPr="0066492C">
        <w:rPr>
          <w:rFonts w:hint="eastAsia"/>
        </w:rPr>
        <w:t xml:space="preserve">, </w:t>
      </w:r>
      <w:proofErr w:type="spellStart"/>
      <w:r w:rsidR="00B339E2" w:rsidRPr="0066492C">
        <w:rPr>
          <w:rFonts w:hint="eastAsia"/>
          <w:i/>
        </w:rPr>
        <w:t>c</w:t>
      </w:r>
      <w:r w:rsidRPr="0066492C">
        <w:rPr>
          <w:rFonts w:ascii="Symbol" w:hAnsi="Symbol"/>
        </w:rPr>
        <w:t></w:t>
      </w:r>
      <w:r w:rsidRPr="0066492C">
        <w:rPr>
          <w:rFonts w:hint="eastAsia"/>
        </w:rPr>
        <w:t>is</w:t>
      </w:r>
      <w:proofErr w:type="spellEnd"/>
      <w:r w:rsidRPr="0066492C">
        <w:rPr>
          <w:rFonts w:hint="eastAsia"/>
        </w:rPr>
        <w:t xml:space="preserve"> </w:t>
      </w:r>
      <w:r w:rsidR="001662D5" w:rsidRPr="0066492C">
        <w:rPr>
          <w:rFonts w:hint="eastAsia"/>
        </w:rPr>
        <w:t>th</w:t>
      </w:r>
      <w:r w:rsidR="00B339E2" w:rsidRPr="0066492C">
        <w:rPr>
          <w:rFonts w:hint="eastAsia"/>
        </w:rPr>
        <w:t>e speed</w:t>
      </w:r>
      <w:r w:rsidR="0098370A" w:rsidRPr="0066492C">
        <w:rPr>
          <w:rFonts w:hint="eastAsia"/>
        </w:rPr>
        <w:t xml:space="preserve"> </w:t>
      </w:r>
      <w:r w:rsidR="0030249B" w:rsidRPr="0066492C">
        <w:rPr>
          <w:rFonts w:hint="eastAsia"/>
        </w:rPr>
        <w:t xml:space="preserve">of light, </w:t>
      </w:r>
      <w:r w:rsidR="0098370A" w:rsidRPr="0066492C">
        <w:rPr>
          <w:rFonts w:hint="eastAsia"/>
        </w:rPr>
        <w:t xml:space="preserve">and </w:t>
      </w:r>
      <w:r w:rsidR="00B339E2" w:rsidRPr="0066492C">
        <w:rPr>
          <w:i/>
        </w:rPr>
        <w:t>f</w:t>
      </w:r>
      <w:r w:rsidR="00B339E2" w:rsidRPr="0066492C">
        <w:rPr>
          <w:rFonts w:hint="eastAsia"/>
        </w:rPr>
        <w:t xml:space="preserve"> is the carrier frequency</w:t>
      </w:r>
      <w:r w:rsidR="0098370A" w:rsidRPr="0066492C">
        <w:rPr>
          <w:rFonts w:hint="eastAsia"/>
        </w:rPr>
        <w:t>.</w:t>
      </w:r>
      <w:r w:rsidRPr="0066492C">
        <w:rPr>
          <w:rFonts w:hint="eastAsia"/>
        </w:rPr>
        <w:t xml:space="preserve"> </w:t>
      </w:r>
      <w:r w:rsidRPr="0066492C">
        <w:rPr>
          <w:i/>
        </w:rPr>
        <w:t>PL</w:t>
      </w:r>
      <w:r w:rsidRPr="0066492C">
        <w:rPr>
          <w:rFonts w:hint="eastAsia"/>
        </w:rPr>
        <w:t xml:space="preserve"> is computed with the mid-band frequency point.</w:t>
      </w:r>
      <w:r w:rsidR="006908A4" w:rsidRPr="0066492C">
        <w:rPr>
          <w:rFonts w:hint="eastAsia"/>
        </w:rPr>
        <w:t xml:space="preserve"> The parameter </w:t>
      </w:r>
      <w:r w:rsidR="006908A4" w:rsidRPr="0066492C">
        <w:rPr>
          <w:rFonts w:hint="eastAsia"/>
          <w:i/>
        </w:rPr>
        <w:t>PL</w:t>
      </w:r>
      <w:r w:rsidR="006908A4" w:rsidRPr="0066492C">
        <w:rPr>
          <w:rFonts w:hint="eastAsia"/>
        </w:rPr>
        <w:t xml:space="preserve"> </w:t>
      </w:r>
      <w:r w:rsidR="00E97CB3" w:rsidRPr="0066492C">
        <w:rPr>
          <w:rFonts w:hint="eastAsia"/>
        </w:rPr>
        <w:t xml:space="preserve">are derived by eliminating the effects of both </w:t>
      </w:r>
      <w:proofErr w:type="spellStart"/>
      <w:r w:rsidR="00E97CB3" w:rsidRPr="0066492C">
        <w:rPr>
          <w:rFonts w:hint="eastAsia"/>
        </w:rPr>
        <w:t>Tx</w:t>
      </w:r>
      <w:proofErr w:type="spellEnd"/>
      <w:r w:rsidR="00E97CB3" w:rsidRPr="0066492C">
        <w:rPr>
          <w:rFonts w:hint="eastAsia"/>
        </w:rPr>
        <w:t xml:space="preserve"> and Rx antenna gain.</w:t>
      </w:r>
    </w:p>
    <w:p w:rsidR="004740EF" w:rsidRPr="0066492C" w:rsidRDefault="00900199" w:rsidP="00327133">
      <w:pPr>
        <w:pStyle w:val="2"/>
      </w:pPr>
      <w:bookmarkStart w:id="23" w:name="_Toc418875311"/>
      <w:r w:rsidRPr="0066492C">
        <w:t>Fading</w:t>
      </w:r>
      <w:r w:rsidR="004740EF" w:rsidRPr="0066492C">
        <w:rPr>
          <w:rFonts w:hint="eastAsia"/>
        </w:rPr>
        <w:t xml:space="preserve"> / </w:t>
      </w:r>
      <w:r w:rsidR="004740EF" w:rsidRPr="0066492C">
        <w:t>Multipath</w:t>
      </w:r>
      <w:bookmarkEnd w:id="23"/>
    </w:p>
    <w:p w:rsidR="00D172C9" w:rsidRPr="0066492C" w:rsidRDefault="0030249B" w:rsidP="00327133">
      <w:pPr>
        <w:pStyle w:val="a7"/>
        <w:jc w:val="both"/>
      </w:pPr>
      <w:r w:rsidRPr="0066492C">
        <w:rPr>
          <w:rFonts w:hint="eastAsia"/>
        </w:rPr>
        <w:t>For</w:t>
      </w:r>
      <w:r w:rsidR="00157AF1" w:rsidRPr="0066492C">
        <w:rPr>
          <w:rFonts w:hint="eastAsia"/>
        </w:rPr>
        <w:t xml:space="preserve"> close proximity </w:t>
      </w:r>
      <w:r w:rsidR="0098370A" w:rsidRPr="0066492C">
        <w:rPr>
          <w:rFonts w:hint="eastAsia"/>
        </w:rPr>
        <w:t xml:space="preserve">P2P </w:t>
      </w:r>
      <w:r w:rsidR="00157AF1" w:rsidRPr="0066492C">
        <w:rPr>
          <w:rFonts w:hint="eastAsia"/>
        </w:rPr>
        <w:t>communication</w:t>
      </w:r>
      <w:r w:rsidRPr="0066492C">
        <w:rPr>
          <w:rFonts w:hint="eastAsia"/>
        </w:rPr>
        <w:t>s,</w:t>
      </w:r>
      <w:r w:rsidR="00157AF1" w:rsidRPr="0066492C">
        <w:rPr>
          <w:rFonts w:hint="eastAsia"/>
        </w:rPr>
        <w:t xml:space="preserve"> </w:t>
      </w:r>
      <w:r w:rsidRPr="0066492C">
        <w:rPr>
          <w:rFonts w:hint="eastAsia"/>
        </w:rPr>
        <w:t>s</w:t>
      </w:r>
      <w:r w:rsidR="00157AF1" w:rsidRPr="0066492C">
        <w:t xml:space="preserve">ince </w:t>
      </w:r>
      <w:r w:rsidR="00157AF1" w:rsidRPr="0066492C">
        <w:rPr>
          <w:rFonts w:hint="eastAsia"/>
        </w:rPr>
        <w:t>the</w:t>
      </w:r>
      <w:r w:rsidR="00D1166A" w:rsidRPr="0066492C">
        <w:rPr>
          <w:rFonts w:hint="eastAsia"/>
        </w:rPr>
        <w:t xml:space="preserve"> millimeter-wave </w:t>
      </w:r>
      <w:r w:rsidR="00D1166A" w:rsidRPr="0066492C">
        <w:t>signal</w:t>
      </w:r>
      <w:r w:rsidR="00D1166A" w:rsidRPr="0066492C">
        <w:rPr>
          <w:rFonts w:hint="eastAsia"/>
        </w:rPr>
        <w:t>s have</w:t>
      </w:r>
      <w:r w:rsidR="00157AF1" w:rsidRPr="0066492C">
        <w:t xml:space="preserve"> </w:t>
      </w:r>
      <w:r w:rsidR="00157AF1" w:rsidRPr="0066492C">
        <w:rPr>
          <w:rFonts w:hint="eastAsia"/>
        </w:rPr>
        <w:t>much</w:t>
      </w:r>
      <w:r w:rsidR="00157AF1" w:rsidRPr="0066492C">
        <w:t xml:space="preserve"> short</w:t>
      </w:r>
      <w:r w:rsidR="00157AF1" w:rsidRPr="0066492C">
        <w:rPr>
          <w:rFonts w:hint="eastAsia"/>
        </w:rPr>
        <w:t>er</w:t>
      </w:r>
      <w:r w:rsidR="00157AF1" w:rsidRPr="0066492C">
        <w:t xml:space="preserve"> </w:t>
      </w:r>
      <w:r w:rsidR="00D1166A" w:rsidRPr="0066492C">
        <w:rPr>
          <w:rFonts w:hint="eastAsia"/>
        </w:rPr>
        <w:t xml:space="preserve">wavelengths </w:t>
      </w:r>
      <w:r w:rsidR="00157AF1" w:rsidRPr="0066492C">
        <w:rPr>
          <w:rFonts w:hint="eastAsia"/>
        </w:rPr>
        <w:t xml:space="preserve">than </w:t>
      </w:r>
      <w:r w:rsidR="00D1166A" w:rsidRPr="0066492C">
        <w:rPr>
          <w:rFonts w:hint="eastAsia"/>
        </w:rPr>
        <w:t>for microwaves and lower frequencies</w:t>
      </w:r>
      <w:r w:rsidR="00157AF1" w:rsidRPr="0066492C">
        <w:t xml:space="preserve">, </w:t>
      </w:r>
      <w:r w:rsidR="00D1166A" w:rsidRPr="0066492C">
        <w:rPr>
          <w:rFonts w:hint="eastAsia"/>
        </w:rPr>
        <w:t>they</w:t>
      </w:r>
      <w:r w:rsidR="00157AF1" w:rsidRPr="0066492C">
        <w:t xml:space="preserve"> can be affected not only by</w:t>
      </w:r>
      <w:r w:rsidR="00157AF1" w:rsidRPr="0066492C">
        <w:rPr>
          <w:rFonts w:hint="eastAsia"/>
        </w:rPr>
        <w:t xml:space="preserve"> objects</w:t>
      </w:r>
      <w:r w:rsidR="00157AF1" w:rsidRPr="0066492C">
        <w:t xml:space="preserve"> between </w:t>
      </w:r>
      <w:r w:rsidR="00157AF1" w:rsidRPr="0066492C">
        <w:rPr>
          <w:rFonts w:hint="eastAsia"/>
        </w:rPr>
        <w:t xml:space="preserve">the </w:t>
      </w:r>
      <w:r w:rsidR="00157AF1" w:rsidRPr="0066492C">
        <w:t>devices</w:t>
      </w:r>
      <w:r w:rsidR="00157AF1" w:rsidRPr="0066492C">
        <w:rPr>
          <w:rFonts w:hint="eastAsia"/>
        </w:rPr>
        <w:t>,</w:t>
      </w:r>
      <w:r w:rsidR="00157AF1" w:rsidRPr="0066492C">
        <w:t xml:space="preserve"> but also by </w:t>
      </w:r>
      <w:r w:rsidR="00D1166A" w:rsidRPr="0066492C">
        <w:rPr>
          <w:rFonts w:hint="eastAsia"/>
        </w:rPr>
        <w:t xml:space="preserve">(within) </w:t>
      </w:r>
      <w:r w:rsidR="00157AF1" w:rsidRPr="0066492C">
        <w:rPr>
          <w:rFonts w:hint="eastAsia"/>
        </w:rPr>
        <w:t xml:space="preserve">the </w:t>
      </w:r>
      <w:r w:rsidR="00157AF1" w:rsidRPr="0066492C">
        <w:t>devices themselves.</w:t>
      </w:r>
      <w:r w:rsidR="00157AF1" w:rsidRPr="0066492C">
        <w:rPr>
          <w:rFonts w:hint="eastAsia"/>
        </w:rPr>
        <w:t xml:space="preserve"> </w:t>
      </w:r>
      <w:r w:rsidR="00D1166A" w:rsidRPr="0066492C">
        <w:rPr>
          <w:rFonts w:hint="eastAsia"/>
        </w:rPr>
        <w:t xml:space="preserve">Particularly at </w:t>
      </w:r>
      <w:r w:rsidR="001F522B" w:rsidRPr="0066492C">
        <w:rPr>
          <w:rFonts w:hint="eastAsia"/>
        </w:rPr>
        <w:t>the point of fading or multipath, t</w:t>
      </w:r>
      <w:r w:rsidR="00157AF1" w:rsidRPr="0066492C">
        <w:rPr>
          <w:rFonts w:hint="eastAsia"/>
        </w:rPr>
        <w:t xml:space="preserve">he effects </w:t>
      </w:r>
      <w:r w:rsidR="00D1166A" w:rsidRPr="0066492C">
        <w:rPr>
          <w:rFonts w:hint="eastAsia"/>
        </w:rPr>
        <w:t xml:space="preserve">on </w:t>
      </w:r>
      <w:r w:rsidR="00157AF1" w:rsidRPr="0066492C">
        <w:rPr>
          <w:rFonts w:hint="eastAsia"/>
        </w:rPr>
        <w:t xml:space="preserve">the devices can be dominant, since other objects such as </w:t>
      </w:r>
      <w:r w:rsidR="00157AF1" w:rsidRPr="0066492C">
        <w:t xml:space="preserve">walls, </w:t>
      </w:r>
      <w:r w:rsidR="0079628D" w:rsidRPr="0066492C">
        <w:rPr>
          <w:rFonts w:hint="eastAsia"/>
        </w:rPr>
        <w:t xml:space="preserve">ceiling, </w:t>
      </w:r>
      <w:r w:rsidR="00157AF1" w:rsidRPr="0066492C">
        <w:t>furniture</w:t>
      </w:r>
      <w:r w:rsidR="00157AF1" w:rsidRPr="0066492C">
        <w:rPr>
          <w:rFonts w:hint="eastAsia"/>
        </w:rPr>
        <w:t xml:space="preserve">, and computer peripherals are relatively </w:t>
      </w:r>
      <w:r w:rsidR="00157AF1" w:rsidRPr="0066492C">
        <w:t>distant.</w:t>
      </w:r>
      <w:r w:rsidR="00157AF1" w:rsidRPr="0066492C">
        <w:rPr>
          <w:rFonts w:hint="eastAsia"/>
        </w:rPr>
        <w:t xml:space="preserve"> </w:t>
      </w:r>
    </w:p>
    <w:p w:rsidR="00D172C9" w:rsidRPr="0066492C" w:rsidRDefault="00D172C9" w:rsidP="00327133">
      <w:pPr>
        <w:pStyle w:val="a7"/>
        <w:jc w:val="both"/>
      </w:pPr>
    </w:p>
    <w:p w:rsidR="00157AF1" w:rsidRPr="0066492C" w:rsidRDefault="00157AF1" w:rsidP="00327133">
      <w:pPr>
        <w:pStyle w:val="a7"/>
        <w:jc w:val="both"/>
      </w:pPr>
      <w:r w:rsidRPr="0066492C">
        <w:t>Although many measurements</w:t>
      </w:r>
      <w:r w:rsidRPr="0066492C">
        <w:rPr>
          <w:rFonts w:hint="eastAsia"/>
        </w:rPr>
        <w:t xml:space="preserve"> of channels</w:t>
      </w:r>
      <w:r w:rsidRPr="0066492C">
        <w:t xml:space="preserve"> in the 60</w:t>
      </w:r>
      <w:r w:rsidRPr="0066492C">
        <w:rPr>
          <w:rFonts w:hint="eastAsia"/>
        </w:rPr>
        <w:t xml:space="preserve"> </w:t>
      </w:r>
      <w:r w:rsidRPr="0066492C">
        <w:t xml:space="preserve">GHz band </w:t>
      </w:r>
      <w:r w:rsidR="00D172C9" w:rsidRPr="0066492C">
        <w:rPr>
          <w:rFonts w:hint="eastAsia"/>
        </w:rPr>
        <w:t xml:space="preserve">and some definitions of channel models </w:t>
      </w:r>
      <w:r w:rsidRPr="0066492C">
        <w:t>have been reported</w:t>
      </w:r>
      <w:r w:rsidRPr="0066492C">
        <w:rPr>
          <w:rFonts w:hint="eastAsia"/>
        </w:rPr>
        <w:t xml:space="preserve"> </w:t>
      </w:r>
      <w:r w:rsidR="000E5B3E" w:rsidRPr="0066492C">
        <w:rPr>
          <w:rFonts w:hint="eastAsia"/>
        </w:rPr>
        <w:t>[3]</w:t>
      </w:r>
      <w:r w:rsidRPr="0066492C">
        <w:rPr>
          <w:rFonts w:hint="eastAsia"/>
        </w:rPr>
        <w:t>-</w:t>
      </w:r>
      <w:r w:rsidR="000E5B3E" w:rsidRPr="0066492C">
        <w:rPr>
          <w:rFonts w:hint="eastAsia"/>
        </w:rPr>
        <w:t>[9]</w:t>
      </w:r>
      <w:r w:rsidR="00D04355" w:rsidRPr="0066492C">
        <w:rPr>
          <w:rFonts w:hint="eastAsia"/>
        </w:rPr>
        <w:t xml:space="preserve">, </w:t>
      </w:r>
      <w:r w:rsidR="00D1166A" w:rsidRPr="0066492C">
        <w:rPr>
          <w:rFonts w:hint="eastAsia"/>
        </w:rPr>
        <w:t xml:space="preserve">these </w:t>
      </w:r>
      <w:r w:rsidR="00D04355" w:rsidRPr="0066492C">
        <w:rPr>
          <w:rFonts w:hint="eastAsia"/>
        </w:rPr>
        <w:t>can</w:t>
      </w:r>
      <w:r w:rsidR="00D172C9" w:rsidRPr="0066492C">
        <w:rPr>
          <w:rFonts w:hint="eastAsia"/>
        </w:rPr>
        <w:t xml:space="preserve">not </w:t>
      </w:r>
      <w:r w:rsidR="00D1166A" w:rsidRPr="0066492C">
        <w:rPr>
          <w:rFonts w:hint="eastAsia"/>
        </w:rPr>
        <w:t xml:space="preserve">truly </w:t>
      </w:r>
      <w:r w:rsidR="00D172C9" w:rsidRPr="0066492C">
        <w:rPr>
          <w:rFonts w:hint="eastAsia"/>
        </w:rPr>
        <w:t xml:space="preserve">represent channel models under close proximity wireless conditions.  We introduce a channel model which is </w:t>
      </w:r>
      <w:r w:rsidR="00D172C9" w:rsidRPr="0066492C">
        <w:t>developed</w:t>
      </w:r>
      <w:r w:rsidR="00D172C9" w:rsidRPr="0066492C">
        <w:rPr>
          <w:rFonts w:hint="eastAsia"/>
        </w:rPr>
        <w:t xml:space="preserve"> in </w:t>
      </w:r>
      <w:r w:rsidR="000E5B3E" w:rsidRPr="0066492C">
        <w:rPr>
          <w:rFonts w:hint="eastAsia"/>
        </w:rPr>
        <w:t>[10]</w:t>
      </w:r>
      <w:r w:rsidR="00D172C9" w:rsidRPr="0066492C">
        <w:rPr>
          <w:rFonts w:hint="eastAsia"/>
        </w:rPr>
        <w:t>-</w:t>
      </w:r>
      <w:r w:rsidR="000E5B3E" w:rsidRPr="0066492C">
        <w:rPr>
          <w:rFonts w:hint="eastAsia"/>
        </w:rPr>
        <w:t>[12]</w:t>
      </w:r>
      <w:r w:rsidR="001F522B" w:rsidRPr="0066492C">
        <w:rPr>
          <w:rFonts w:hint="eastAsia"/>
        </w:rPr>
        <w:t xml:space="preserve"> to enable their use for 15.3e</w:t>
      </w:r>
      <w:r w:rsidR="00D172C9" w:rsidRPr="0066492C">
        <w:rPr>
          <w:rFonts w:hint="eastAsia"/>
        </w:rPr>
        <w:t xml:space="preserve">. In </w:t>
      </w:r>
      <w:r w:rsidR="000E5B3E" w:rsidRPr="0066492C">
        <w:rPr>
          <w:rFonts w:hint="eastAsia"/>
        </w:rPr>
        <w:t>[10]</w:t>
      </w:r>
      <w:r w:rsidR="006F227F" w:rsidRPr="0066492C">
        <w:rPr>
          <w:rFonts w:hint="eastAsia"/>
        </w:rPr>
        <w:t>-</w:t>
      </w:r>
      <w:r w:rsidR="000E5B3E" w:rsidRPr="0066492C">
        <w:rPr>
          <w:rFonts w:hint="eastAsia"/>
        </w:rPr>
        <w:t>[12]</w:t>
      </w:r>
      <w:r w:rsidR="00D172C9" w:rsidRPr="0066492C">
        <w:rPr>
          <w:rFonts w:hint="eastAsia"/>
        </w:rPr>
        <w:t xml:space="preserve">, a simple channel model was proposed under close </w:t>
      </w:r>
      <w:r w:rsidR="00D172C9" w:rsidRPr="0066492C">
        <w:t>proximity</w:t>
      </w:r>
      <w:r w:rsidR="00D172C9" w:rsidRPr="0066492C">
        <w:rPr>
          <w:rFonts w:hint="eastAsia"/>
        </w:rPr>
        <w:t xml:space="preserve"> </w:t>
      </w:r>
      <w:r w:rsidR="00D172C9" w:rsidRPr="0066492C">
        <w:t>wireless</w:t>
      </w:r>
      <w:r w:rsidR="00D172C9" w:rsidRPr="0066492C">
        <w:rPr>
          <w:rFonts w:hint="eastAsia"/>
        </w:rPr>
        <w:t xml:space="preserve"> communications using CE into which millimeter-wave transceive</w:t>
      </w:r>
      <w:r w:rsidR="001F522B" w:rsidRPr="0066492C">
        <w:rPr>
          <w:rFonts w:hint="eastAsia"/>
        </w:rPr>
        <w:t>rs</w:t>
      </w:r>
      <w:r w:rsidR="00D172C9" w:rsidRPr="0066492C">
        <w:rPr>
          <w:rFonts w:hint="eastAsia"/>
        </w:rPr>
        <w:t xml:space="preserve"> were </w:t>
      </w:r>
      <w:r w:rsidR="006F227F" w:rsidRPr="0066492C">
        <w:rPr>
          <w:rFonts w:hint="eastAsia"/>
        </w:rPr>
        <w:t>implemented</w:t>
      </w:r>
      <w:r w:rsidR="00D172C9" w:rsidRPr="0066492C">
        <w:rPr>
          <w:rFonts w:hint="eastAsia"/>
        </w:rPr>
        <w:t>.</w:t>
      </w:r>
    </w:p>
    <w:p w:rsidR="004740EF" w:rsidRPr="0066492C" w:rsidRDefault="00153972" w:rsidP="00327133">
      <w:pPr>
        <w:pStyle w:val="2"/>
      </w:pPr>
      <w:bookmarkStart w:id="24" w:name="_Toc418875312"/>
      <w:r w:rsidRPr="0066492C">
        <w:rPr>
          <w:rFonts w:hint="eastAsia"/>
        </w:rPr>
        <w:t>Shadowing</w:t>
      </w:r>
      <w:bookmarkEnd w:id="24"/>
    </w:p>
    <w:p w:rsidR="006A033B" w:rsidRPr="0066492C" w:rsidRDefault="00D1166A" w:rsidP="00327133">
      <w:pPr>
        <w:jc w:val="both"/>
      </w:pPr>
      <w:r w:rsidRPr="0066492C">
        <w:rPr>
          <w:rFonts w:hint="eastAsia"/>
        </w:rPr>
        <w:t>For</w:t>
      </w:r>
      <w:r w:rsidR="006A033B" w:rsidRPr="0066492C">
        <w:rPr>
          <w:rFonts w:hint="eastAsia"/>
        </w:rPr>
        <w:t xml:space="preserve"> close proximity </w:t>
      </w:r>
      <w:r w:rsidR="00780250" w:rsidRPr="0066492C">
        <w:rPr>
          <w:rFonts w:hint="eastAsia"/>
        </w:rPr>
        <w:t xml:space="preserve">P2P </w:t>
      </w:r>
      <w:r w:rsidR="006A033B" w:rsidRPr="0066492C">
        <w:rPr>
          <w:rFonts w:hint="eastAsia"/>
        </w:rPr>
        <w:t>communications under LOS (line-of-sight)</w:t>
      </w:r>
      <w:r w:rsidR="00157AF1" w:rsidRPr="0066492C">
        <w:rPr>
          <w:rFonts w:hint="eastAsia"/>
        </w:rPr>
        <w:t xml:space="preserve"> condition</w:t>
      </w:r>
      <w:r w:rsidRPr="0066492C">
        <w:rPr>
          <w:rFonts w:hint="eastAsia"/>
        </w:rPr>
        <w:t>s, it is</w:t>
      </w:r>
      <w:r w:rsidR="006A033B" w:rsidRPr="0066492C">
        <w:rPr>
          <w:rFonts w:hint="eastAsia"/>
        </w:rPr>
        <w:t xml:space="preserve"> not ne</w:t>
      </w:r>
      <w:r w:rsidRPr="0066492C">
        <w:rPr>
          <w:rFonts w:hint="eastAsia"/>
        </w:rPr>
        <w:t>cessary to</w:t>
      </w:r>
      <w:r w:rsidR="006A033B" w:rsidRPr="0066492C">
        <w:rPr>
          <w:rFonts w:hint="eastAsia"/>
        </w:rPr>
        <w:t xml:space="preserve"> take </w:t>
      </w:r>
      <w:r w:rsidRPr="0066492C">
        <w:rPr>
          <w:rFonts w:hint="eastAsia"/>
        </w:rPr>
        <w:t xml:space="preserve">into </w:t>
      </w:r>
      <w:r w:rsidR="006A033B" w:rsidRPr="0066492C">
        <w:rPr>
          <w:rFonts w:hint="eastAsia"/>
        </w:rPr>
        <w:t>account shadowing effects on</w:t>
      </w:r>
      <w:r w:rsidRPr="0066492C">
        <w:rPr>
          <w:rFonts w:hint="eastAsia"/>
        </w:rPr>
        <w:t xml:space="preserve"> the</w:t>
      </w:r>
      <w:r w:rsidR="006A033B" w:rsidRPr="0066492C">
        <w:rPr>
          <w:rFonts w:hint="eastAsia"/>
        </w:rPr>
        <w:t xml:space="preserve"> </w:t>
      </w:r>
      <w:r w:rsidR="00780250" w:rsidRPr="0066492C">
        <w:rPr>
          <w:rFonts w:hint="eastAsia"/>
        </w:rPr>
        <w:t xml:space="preserve">channel models and </w:t>
      </w:r>
      <w:r w:rsidR="006A033B" w:rsidRPr="0066492C">
        <w:rPr>
          <w:rFonts w:hint="eastAsia"/>
        </w:rPr>
        <w:t xml:space="preserve">simulation criteria. </w:t>
      </w:r>
    </w:p>
    <w:p w:rsidR="00B26D67" w:rsidRPr="0066492C" w:rsidRDefault="00B26D67" w:rsidP="00327133">
      <w:pPr>
        <w:pStyle w:val="2"/>
      </w:pPr>
      <w:bookmarkStart w:id="25" w:name="_Toc416872685"/>
      <w:bookmarkStart w:id="26" w:name="_Toc418112265"/>
      <w:bookmarkStart w:id="27" w:name="_Toc418125130"/>
      <w:bookmarkStart w:id="28" w:name="_Toc418125166"/>
      <w:bookmarkStart w:id="29" w:name="_Toc418126222"/>
      <w:bookmarkStart w:id="30" w:name="_Toc418256445"/>
      <w:bookmarkStart w:id="31" w:name="_Toc418259734"/>
      <w:bookmarkStart w:id="32" w:name="_Toc418262692"/>
      <w:bookmarkStart w:id="33" w:name="_Toc418272029"/>
      <w:bookmarkStart w:id="34" w:name="_Toc413435100"/>
      <w:bookmarkStart w:id="35" w:name="_Toc413436338"/>
      <w:bookmarkStart w:id="36" w:name="_Toc413436366"/>
      <w:bookmarkStart w:id="37" w:name="_Toc413436410"/>
      <w:bookmarkStart w:id="38" w:name="_Toc416872686"/>
      <w:bookmarkStart w:id="39" w:name="_Toc418112266"/>
      <w:bookmarkStart w:id="40" w:name="_Toc418125131"/>
      <w:bookmarkStart w:id="41" w:name="_Toc418125167"/>
      <w:bookmarkStart w:id="42" w:name="_Toc418126223"/>
      <w:bookmarkStart w:id="43" w:name="_Toc418256446"/>
      <w:bookmarkStart w:id="44" w:name="_Toc418259735"/>
      <w:bookmarkStart w:id="45" w:name="_Toc418262693"/>
      <w:bookmarkStart w:id="46" w:name="_Toc418272030"/>
      <w:bookmarkStart w:id="47" w:name="_Toc41887531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66492C">
        <w:rPr>
          <w:rFonts w:hint="eastAsia"/>
        </w:rPr>
        <w:t>Polarization</w:t>
      </w:r>
      <w:bookmarkEnd w:id="47"/>
    </w:p>
    <w:p w:rsidR="00A724EF" w:rsidRPr="0066492C" w:rsidRDefault="00A724EF" w:rsidP="00327133">
      <w:pPr>
        <w:pStyle w:val="a7"/>
        <w:jc w:val="both"/>
        <w:rPr>
          <w:lang w:eastAsia="en-US"/>
        </w:rPr>
      </w:pPr>
      <w:r w:rsidRPr="0066492C">
        <w:rPr>
          <w:lang w:eastAsia="en-US"/>
        </w:rPr>
        <w:t xml:space="preserve">Polarization is a property of EM waves describing the orientation of electric field </w:t>
      </w:r>
      <w:r w:rsidRPr="0066492C">
        <w:rPr>
          <w:b/>
          <w:bCs/>
          <w:lang w:eastAsia="en-US"/>
        </w:rPr>
        <w:t>E</w:t>
      </w:r>
      <w:r w:rsidRPr="0066492C">
        <w:rPr>
          <w:lang w:eastAsia="en-US"/>
        </w:rPr>
        <w:t xml:space="preserve"> and magnetic intensity </w:t>
      </w:r>
      <w:r w:rsidRPr="0066492C">
        <w:rPr>
          <w:b/>
          <w:bCs/>
          <w:lang w:eastAsia="en-US"/>
        </w:rPr>
        <w:t>H</w:t>
      </w:r>
      <w:r w:rsidRPr="0066492C">
        <w:rPr>
          <w:lang w:eastAsia="en-US"/>
        </w:rPr>
        <w:t xml:space="preserve"> in space and time. The vector </w:t>
      </w:r>
      <w:r w:rsidRPr="0066492C">
        <w:rPr>
          <w:b/>
          <w:bCs/>
          <w:lang w:eastAsia="en-US"/>
        </w:rPr>
        <w:t>H</w:t>
      </w:r>
      <w:r w:rsidRPr="0066492C">
        <w:rPr>
          <w:lang w:eastAsia="en-US"/>
        </w:rPr>
        <w:t xml:space="preserve"> due to properties of EM waves can always be unambiguously found if </w:t>
      </w:r>
      <w:r w:rsidR="00922ED7" w:rsidRPr="0066492C">
        <w:rPr>
          <w:rFonts w:hint="eastAsia"/>
        </w:rPr>
        <w:t xml:space="preserve">the </w:t>
      </w:r>
      <w:r w:rsidRPr="0066492C">
        <w:rPr>
          <w:lang w:eastAsia="en-US"/>
        </w:rPr>
        <w:t xml:space="preserve">orientation </w:t>
      </w:r>
      <w:r w:rsidR="00922ED7" w:rsidRPr="0066492C">
        <w:rPr>
          <w:b/>
        </w:rPr>
        <w:t>E</w:t>
      </w:r>
      <w:r w:rsidR="00922ED7" w:rsidRPr="0066492C">
        <w:rPr>
          <w:rFonts w:hint="eastAsia"/>
        </w:rPr>
        <w:t xml:space="preserve"> </w:t>
      </w:r>
      <w:r w:rsidRPr="0066492C">
        <w:rPr>
          <w:lang w:eastAsia="en-US"/>
        </w:rPr>
        <w:t xml:space="preserve">and the direction of propagation are known. So the polarization properties are described for vector </w:t>
      </w:r>
      <w:r w:rsidR="00922ED7" w:rsidRPr="0066492C">
        <w:rPr>
          <w:b/>
        </w:rPr>
        <w:t xml:space="preserve">E </w:t>
      </w:r>
      <w:r w:rsidRPr="0066492C">
        <w:rPr>
          <w:lang w:eastAsia="en-US"/>
        </w:rPr>
        <w:t>only</w:t>
      </w:r>
      <w:r w:rsidRPr="0066492C">
        <w:rPr>
          <w:rFonts w:hint="eastAsia"/>
        </w:rPr>
        <w:t xml:space="preserve"> in this document</w:t>
      </w:r>
      <w:r w:rsidRPr="0066492C">
        <w:rPr>
          <w:lang w:eastAsia="en-US"/>
        </w:rPr>
        <w:t>.</w:t>
      </w:r>
    </w:p>
    <w:p w:rsidR="00A724EF" w:rsidRPr="0066492C" w:rsidRDefault="00A724EF" w:rsidP="00327133"/>
    <w:p w:rsidR="00026844" w:rsidRPr="0066492C" w:rsidRDefault="00922ED7" w:rsidP="00327133">
      <w:pPr>
        <w:pStyle w:val="a7"/>
        <w:jc w:val="both"/>
      </w:pPr>
      <w:r w:rsidRPr="0066492C">
        <w:rPr>
          <w:rFonts w:hint="eastAsia"/>
        </w:rPr>
        <w:t>T</w:t>
      </w:r>
      <w:r w:rsidR="00640210" w:rsidRPr="0066492C">
        <w:rPr>
          <w:lang w:eastAsia="en-US"/>
        </w:rPr>
        <w:t xml:space="preserve">he impact of polarization is substantially higher </w:t>
      </w:r>
      <w:r w:rsidRPr="0066492C">
        <w:rPr>
          <w:rFonts w:hint="eastAsia"/>
        </w:rPr>
        <w:t xml:space="preserve">for close proximity 60GHz </w:t>
      </w:r>
      <w:r w:rsidR="00640210" w:rsidRPr="0066492C">
        <w:rPr>
          <w:lang w:eastAsia="en-US"/>
        </w:rPr>
        <w:t xml:space="preserve">than </w:t>
      </w:r>
      <w:r w:rsidRPr="0066492C">
        <w:rPr>
          <w:rFonts w:hint="eastAsia"/>
        </w:rPr>
        <w:t xml:space="preserve">for </w:t>
      </w:r>
      <w:r w:rsidR="00640210" w:rsidRPr="0066492C">
        <w:rPr>
          <w:rFonts w:hint="eastAsia"/>
        </w:rPr>
        <w:t xml:space="preserve">other communications </w:t>
      </w:r>
      <w:r w:rsidRPr="0066492C">
        <w:rPr>
          <w:rFonts w:hint="eastAsia"/>
        </w:rPr>
        <w:t>having a longer</w:t>
      </w:r>
      <w:r w:rsidR="00640210" w:rsidRPr="0066492C">
        <w:rPr>
          <w:rFonts w:hint="eastAsia"/>
        </w:rPr>
        <w:t xml:space="preserve"> transmission distance</w:t>
      </w:r>
      <w:r w:rsidR="00640210" w:rsidRPr="0066492C">
        <w:rPr>
          <w:lang w:eastAsia="en-US"/>
        </w:rPr>
        <w:t xml:space="preserve">. The physical reason for the high impact of polarization is that </w:t>
      </w:r>
      <w:r w:rsidR="00026844" w:rsidRPr="0066492C">
        <w:rPr>
          <w:rFonts w:hint="eastAsia"/>
        </w:rPr>
        <w:t xml:space="preserve">the first-tap </w:t>
      </w:r>
      <w:r w:rsidR="005E1C3B" w:rsidRPr="0066492C">
        <w:rPr>
          <w:rFonts w:hint="eastAsia"/>
        </w:rPr>
        <w:t>s</w:t>
      </w:r>
      <w:r w:rsidR="005E1C3B" w:rsidRPr="0066492C">
        <w:rPr>
          <w:lang w:eastAsia="en-US"/>
        </w:rPr>
        <w:t>ignal</w:t>
      </w:r>
      <w:r w:rsidR="00640210" w:rsidRPr="0066492C">
        <w:rPr>
          <w:lang w:eastAsia="en-US"/>
        </w:rPr>
        <w:t xml:space="preserve"> </w:t>
      </w:r>
      <w:r w:rsidR="00026844" w:rsidRPr="0066492C">
        <w:rPr>
          <w:rFonts w:hint="eastAsia"/>
        </w:rPr>
        <w:t>arrive</w:t>
      </w:r>
      <w:r w:rsidRPr="0066492C">
        <w:rPr>
          <w:rFonts w:hint="eastAsia"/>
        </w:rPr>
        <w:t>s</w:t>
      </w:r>
      <w:r w:rsidR="00026844" w:rsidRPr="0066492C">
        <w:rPr>
          <w:rFonts w:hint="eastAsia"/>
        </w:rPr>
        <w:t xml:space="preserve"> under </w:t>
      </w:r>
      <w:r w:rsidR="005E1C3B" w:rsidRPr="0066492C">
        <w:rPr>
          <w:rFonts w:hint="eastAsia"/>
        </w:rPr>
        <w:t xml:space="preserve">LOS conditions </w:t>
      </w:r>
      <w:r w:rsidRPr="0066492C">
        <w:rPr>
          <w:rFonts w:hint="eastAsia"/>
        </w:rPr>
        <w:t>and thus</w:t>
      </w:r>
      <w:r w:rsidR="00026844" w:rsidRPr="0066492C">
        <w:rPr>
          <w:rFonts w:hint="eastAsia"/>
        </w:rPr>
        <w:t xml:space="preserve"> </w:t>
      </w:r>
      <w:r w:rsidR="00640210" w:rsidRPr="0066492C">
        <w:rPr>
          <w:lang w:eastAsia="en-US"/>
        </w:rPr>
        <w:t>remain</w:t>
      </w:r>
      <w:r w:rsidR="00026844" w:rsidRPr="0066492C">
        <w:rPr>
          <w:rFonts w:hint="eastAsia"/>
        </w:rPr>
        <w:t>s</w:t>
      </w:r>
      <w:r w:rsidR="00640210" w:rsidRPr="0066492C">
        <w:rPr>
          <w:lang w:eastAsia="en-US"/>
        </w:rPr>
        <w:t xml:space="preserve"> strongly polarized</w:t>
      </w:r>
      <w:r w:rsidR="005E1C3B" w:rsidRPr="0066492C">
        <w:rPr>
          <w:rFonts w:hint="eastAsia"/>
        </w:rPr>
        <w:t xml:space="preserve">. </w:t>
      </w:r>
      <w:r w:rsidR="00026844" w:rsidRPr="0066492C">
        <w:rPr>
          <w:rFonts w:hint="eastAsia"/>
        </w:rPr>
        <w:t>O</w:t>
      </w:r>
      <w:r w:rsidR="005E1C3B" w:rsidRPr="0066492C">
        <w:rPr>
          <w:rFonts w:hint="eastAsia"/>
        </w:rPr>
        <w:t>n the other hand, the second</w:t>
      </w:r>
      <w:r w:rsidR="00026844" w:rsidRPr="0066492C">
        <w:rPr>
          <w:rFonts w:hint="eastAsia"/>
        </w:rPr>
        <w:t>-</w:t>
      </w:r>
      <w:r w:rsidR="005E1C3B" w:rsidRPr="0066492C">
        <w:rPr>
          <w:rFonts w:hint="eastAsia"/>
        </w:rPr>
        <w:t xml:space="preserve"> or </w:t>
      </w:r>
      <w:r w:rsidR="00026844" w:rsidRPr="0066492C">
        <w:rPr>
          <w:rFonts w:hint="eastAsia"/>
        </w:rPr>
        <w:t xml:space="preserve">later-tap </w:t>
      </w:r>
      <w:r w:rsidR="005E1C3B" w:rsidRPr="0066492C">
        <w:rPr>
          <w:rFonts w:hint="eastAsia"/>
        </w:rPr>
        <w:t xml:space="preserve">signals </w:t>
      </w:r>
      <w:r w:rsidR="005E1C3B" w:rsidRPr="0066492C">
        <w:t>which</w:t>
      </w:r>
      <w:r w:rsidR="005E1C3B" w:rsidRPr="0066492C">
        <w:rPr>
          <w:rFonts w:hint="eastAsia"/>
        </w:rPr>
        <w:t xml:space="preserve"> are reflected against devices suffer from random polariz</w:t>
      </w:r>
      <w:r w:rsidRPr="0066492C">
        <w:rPr>
          <w:rFonts w:hint="eastAsia"/>
        </w:rPr>
        <w:t>ation</w:t>
      </w:r>
      <w:r w:rsidR="005E1C3B" w:rsidRPr="0066492C">
        <w:rPr>
          <w:rFonts w:hint="eastAsia"/>
        </w:rPr>
        <w:t xml:space="preserve">. </w:t>
      </w:r>
      <w:r w:rsidR="00640210" w:rsidRPr="0066492C">
        <w:rPr>
          <w:lang w:eastAsia="en-US"/>
        </w:rPr>
        <w:t xml:space="preserve">Experimental proof of the polarization impact on </w:t>
      </w:r>
      <w:r w:rsidR="00026844" w:rsidRPr="0066492C">
        <w:rPr>
          <w:rFonts w:hint="eastAsia"/>
        </w:rPr>
        <w:t xml:space="preserve">channel </w:t>
      </w:r>
      <w:r w:rsidR="001C5518" w:rsidRPr="0066492C">
        <w:rPr>
          <w:rFonts w:hint="eastAsia"/>
        </w:rPr>
        <w:t xml:space="preserve">propagation </w:t>
      </w:r>
      <w:r w:rsidR="005E1C3B" w:rsidRPr="0066492C">
        <w:rPr>
          <w:rFonts w:hint="eastAsia"/>
        </w:rPr>
        <w:t xml:space="preserve">on </w:t>
      </w:r>
      <w:r w:rsidR="00640210" w:rsidRPr="0066492C">
        <w:rPr>
          <w:lang w:eastAsia="en-US"/>
        </w:rPr>
        <w:t xml:space="preserve">60 GHz </w:t>
      </w:r>
      <w:r w:rsidR="005E1C3B" w:rsidRPr="0066492C">
        <w:rPr>
          <w:rFonts w:hint="eastAsia"/>
        </w:rPr>
        <w:t xml:space="preserve">band </w:t>
      </w:r>
      <w:r w:rsidR="00640210" w:rsidRPr="0066492C">
        <w:rPr>
          <w:lang w:eastAsia="en-US"/>
        </w:rPr>
        <w:t>was given i</w:t>
      </w:r>
      <w:r w:rsidR="005E1C3B" w:rsidRPr="0066492C">
        <w:rPr>
          <w:rFonts w:hint="eastAsia"/>
        </w:rPr>
        <w:t xml:space="preserve">n </w:t>
      </w:r>
      <w:r w:rsidR="000E5B3E" w:rsidRPr="0066492C">
        <w:rPr>
          <w:rFonts w:hint="eastAsia"/>
        </w:rPr>
        <w:t>[13]</w:t>
      </w:r>
      <w:r w:rsidR="001C5518" w:rsidRPr="0066492C">
        <w:rPr>
          <w:rFonts w:hint="eastAsia"/>
        </w:rPr>
        <w:t>-</w:t>
      </w:r>
      <w:r w:rsidR="000E5B3E" w:rsidRPr="0066492C">
        <w:rPr>
          <w:rFonts w:hint="eastAsia"/>
        </w:rPr>
        <w:t>[14]</w:t>
      </w:r>
      <w:r w:rsidR="00640210" w:rsidRPr="0066492C">
        <w:rPr>
          <w:lang w:eastAsia="en-US"/>
        </w:rPr>
        <w:t>.</w:t>
      </w:r>
      <w:r w:rsidR="00026844" w:rsidRPr="0066492C">
        <w:rPr>
          <w:rFonts w:hint="eastAsia"/>
        </w:rPr>
        <w:t xml:space="preserve"> </w:t>
      </w:r>
      <w:r w:rsidR="00640210" w:rsidRPr="0066492C">
        <w:rPr>
          <w:lang w:eastAsia="en-US"/>
        </w:rPr>
        <w:t xml:space="preserve">To support polarization impact </w:t>
      </w:r>
      <w:r w:rsidR="001C5518" w:rsidRPr="0066492C">
        <w:rPr>
          <w:rFonts w:hint="eastAsia"/>
        </w:rPr>
        <w:t>on</w:t>
      </w:r>
      <w:r w:rsidR="00640210" w:rsidRPr="0066492C">
        <w:rPr>
          <w:lang w:eastAsia="en-US"/>
        </w:rPr>
        <w:t xml:space="preserve"> the channel model, polarization characteristics of antennas and polarization characteristics of the propagation channel should be introduced. An approach to introduce polarization characteristics into </w:t>
      </w:r>
      <w:r w:rsidR="00026844" w:rsidRPr="0066492C">
        <w:rPr>
          <w:rFonts w:hint="eastAsia"/>
        </w:rPr>
        <w:t xml:space="preserve">channel models in close proximity wireless </w:t>
      </w:r>
      <w:r w:rsidR="00026844" w:rsidRPr="0066492C">
        <w:t>communications</w:t>
      </w:r>
      <w:r w:rsidR="00026844" w:rsidRPr="0066492C">
        <w:rPr>
          <w:rFonts w:hint="eastAsia"/>
        </w:rPr>
        <w:t xml:space="preserve"> on </w:t>
      </w:r>
      <w:r w:rsidR="00640210" w:rsidRPr="0066492C">
        <w:rPr>
          <w:lang w:eastAsia="en-US"/>
        </w:rPr>
        <w:t xml:space="preserve">the 60 GHz </w:t>
      </w:r>
      <w:r w:rsidR="00026844" w:rsidRPr="0066492C">
        <w:rPr>
          <w:rFonts w:hint="eastAsia"/>
        </w:rPr>
        <w:t>band</w:t>
      </w:r>
      <w:r w:rsidR="00640210" w:rsidRPr="0066492C">
        <w:rPr>
          <w:lang w:eastAsia="en-US"/>
        </w:rPr>
        <w:t xml:space="preserve"> was proposed in </w:t>
      </w:r>
      <w:r w:rsidR="000E5B3E" w:rsidRPr="0066492C">
        <w:rPr>
          <w:rFonts w:hint="eastAsia"/>
        </w:rPr>
        <w:t>[10]</w:t>
      </w:r>
      <w:r w:rsidR="001C5518" w:rsidRPr="0066492C">
        <w:rPr>
          <w:rFonts w:hint="eastAsia"/>
        </w:rPr>
        <w:t>-</w:t>
      </w:r>
      <w:r w:rsidR="000E5B3E" w:rsidRPr="0066492C">
        <w:rPr>
          <w:rFonts w:hint="eastAsia"/>
        </w:rPr>
        <w:t>[12]</w:t>
      </w:r>
      <w:r w:rsidR="00640210" w:rsidRPr="0066492C">
        <w:rPr>
          <w:lang w:eastAsia="en-US"/>
        </w:rPr>
        <w:t xml:space="preserve">. This approach was used as </w:t>
      </w:r>
      <w:r w:rsidRPr="0066492C">
        <w:rPr>
          <w:rFonts w:hint="eastAsia"/>
        </w:rPr>
        <w:t>the</w:t>
      </w:r>
      <w:r w:rsidRPr="0066492C">
        <w:rPr>
          <w:lang w:eastAsia="en-US"/>
        </w:rPr>
        <w:t xml:space="preserve"> </w:t>
      </w:r>
      <w:r w:rsidR="00640210" w:rsidRPr="0066492C">
        <w:rPr>
          <w:lang w:eastAsia="en-US"/>
        </w:rPr>
        <w:t xml:space="preserve">basis for the development of the polarization model used in this document. </w:t>
      </w:r>
    </w:p>
    <w:p w:rsidR="001C5518" w:rsidRPr="0066492C" w:rsidRDefault="001C5518" w:rsidP="00327133">
      <w:pPr>
        <w:pStyle w:val="a7"/>
        <w:jc w:val="both"/>
      </w:pPr>
    </w:p>
    <w:p w:rsidR="004740EF" w:rsidRPr="0066492C" w:rsidRDefault="00B23325" w:rsidP="00327133">
      <w:pPr>
        <w:pStyle w:val="a7"/>
        <w:jc w:val="both"/>
      </w:pPr>
      <w:r w:rsidRPr="0066492C">
        <w:rPr>
          <w:rFonts w:hint="eastAsia"/>
        </w:rPr>
        <w:t xml:space="preserve">For </w:t>
      </w:r>
      <w:r w:rsidR="00922ED7" w:rsidRPr="0066492C">
        <w:rPr>
          <w:rFonts w:hint="eastAsia"/>
        </w:rPr>
        <w:t>the</w:t>
      </w:r>
      <w:r w:rsidR="0066492C" w:rsidRPr="0066492C">
        <w:rPr>
          <w:rFonts w:hint="eastAsia"/>
        </w:rPr>
        <w:t xml:space="preserve"> simulations</w:t>
      </w:r>
      <w:r w:rsidRPr="0066492C">
        <w:rPr>
          <w:rFonts w:hint="eastAsia"/>
        </w:rPr>
        <w:t xml:space="preserve"> </w:t>
      </w:r>
      <w:r w:rsidR="00922ED7" w:rsidRPr="0066492C">
        <w:rPr>
          <w:rFonts w:hint="eastAsia"/>
        </w:rPr>
        <w:t xml:space="preserve">of </w:t>
      </w:r>
      <w:r w:rsidR="0066492C" w:rsidRPr="0066492C">
        <w:rPr>
          <w:rFonts w:hint="eastAsia"/>
        </w:rPr>
        <w:t>transmission performance, we</w:t>
      </w:r>
      <w:r w:rsidR="00922ED7" w:rsidRPr="0066492C">
        <w:rPr>
          <w:rFonts w:hint="eastAsia"/>
        </w:rPr>
        <w:t xml:space="preserve"> assume </w:t>
      </w:r>
      <w:r w:rsidRPr="0066492C">
        <w:rPr>
          <w:rFonts w:hint="eastAsia"/>
        </w:rPr>
        <w:t xml:space="preserve">the following two items. The first  is </w:t>
      </w:r>
      <w:r w:rsidR="00922ED7" w:rsidRPr="0066492C">
        <w:rPr>
          <w:rFonts w:hint="eastAsia"/>
        </w:rPr>
        <w:t xml:space="preserve">that the </w:t>
      </w:r>
      <w:r w:rsidRPr="0066492C">
        <w:rPr>
          <w:rFonts w:hint="eastAsia"/>
        </w:rPr>
        <w:t xml:space="preserve">polarization is </w:t>
      </w:r>
      <w:r w:rsidRPr="0066492C">
        <w:t>aligned</w:t>
      </w:r>
      <w:r w:rsidRPr="0066492C">
        <w:rPr>
          <w:rFonts w:hint="eastAsia"/>
        </w:rPr>
        <w:t xml:space="preserve"> between the transmit and </w:t>
      </w:r>
      <w:r w:rsidR="00A851D4" w:rsidRPr="0066492C">
        <w:t>receive</w:t>
      </w:r>
      <w:r w:rsidRPr="0066492C">
        <w:rPr>
          <w:rFonts w:hint="eastAsia"/>
        </w:rPr>
        <w:t xml:space="preserve"> antenna</w:t>
      </w:r>
      <w:r w:rsidR="00922ED7" w:rsidRPr="0066492C">
        <w:rPr>
          <w:rFonts w:hint="eastAsia"/>
        </w:rPr>
        <w:t>s</w:t>
      </w:r>
      <w:r w:rsidRPr="0066492C">
        <w:rPr>
          <w:rFonts w:hint="eastAsia"/>
        </w:rPr>
        <w:t xml:space="preserve"> </w:t>
      </w:r>
      <w:r w:rsidR="00A724EF" w:rsidRPr="0066492C">
        <w:rPr>
          <w:rFonts w:hint="eastAsia"/>
        </w:rPr>
        <w:t xml:space="preserve">during </w:t>
      </w:r>
      <w:r w:rsidRPr="0066492C">
        <w:rPr>
          <w:rFonts w:hint="eastAsia"/>
        </w:rPr>
        <w:t xml:space="preserve">communications. The second one is that polarization conditions and antenna orientations </w:t>
      </w:r>
      <w:r w:rsidRPr="0066492C">
        <w:rPr>
          <w:lang w:eastAsia="en-US"/>
        </w:rPr>
        <w:t>of the transmit and receive antennas</w:t>
      </w:r>
      <w:r w:rsidRPr="0066492C">
        <w:rPr>
          <w:rFonts w:hint="eastAsia"/>
        </w:rPr>
        <w:t xml:space="preserve"> are not changed during communications. </w:t>
      </w:r>
    </w:p>
    <w:p w:rsidR="001D0E77" w:rsidRPr="0066492C" w:rsidRDefault="001D0E77" w:rsidP="001D0E77">
      <w:pPr>
        <w:pStyle w:val="2"/>
      </w:pPr>
      <w:bookmarkStart w:id="48" w:name="_Toc418875314"/>
      <w:r w:rsidRPr="0066492C">
        <w:rPr>
          <w:rFonts w:hint="eastAsia"/>
        </w:rPr>
        <w:t>Power Delay Profile</w:t>
      </w:r>
      <w:bookmarkEnd w:id="48"/>
    </w:p>
    <w:p w:rsidR="00E97CB3" w:rsidRPr="0066492C" w:rsidRDefault="00E97CB3" w:rsidP="00327133">
      <w:pPr>
        <w:jc w:val="both"/>
      </w:pPr>
      <w:r w:rsidRPr="0066492C">
        <w:rPr>
          <w:rFonts w:hint="eastAsia"/>
        </w:rPr>
        <w:t xml:space="preserve">The power delay profile (PDP) of a </w:t>
      </w:r>
      <w:r w:rsidR="00D04355" w:rsidRPr="0066492C">
        <w:t>channel</w:t>
      </w:r>
      <w:r w:rsidRPr="0066492C">
        <w:rPr>
          <w:rFonts w:hint="eastAsia"/>
        </w:rPr>
        <w:t xml:space="preserve"> is </w:t>
      </w:r>
      <w:r w:rsidR="00AE5FF4" w:rsidRPr="0066492C">
        <w:rPr>
          <w:rFonts w:hint="eastAsia"/>
        </w:rPr>
        <w:t xml:space="preserve">the </w:t>
      </w:r>
      <w:r w:rsidRPr="0066492C">
        <w:rPr>
          <w:rFonts w:hint="eastAsia"/>
        </w:rPr>
        <w:t>average power of the channel as a function of an excess delay with respect to the first arrival tap. Each delay can be modeled independently with amplitude and phase variation</w:t>
      </w:r>
      <w:r w:rsidR="00AE5FF4" w:rsidRPr="0066492C">
        <w:rPr>
          <w:rFonts w:hint="eastAsia"/>
        </w:rPr>
        <w:t>s</w:t>
      </w:r>
      <w:r w:rsidRPr="0066492C">
        <w:rPr>
          <w:rFonts w:hint="eastAsia"/>
        </w:rPr>
        <w:t xml:space="preserve">. </w:t>
      </w:r>
      <w:r w:rsidR="009F65A6">
        <w:rPr>
          <w:rFonts w:hint="eastAsia"/>
        </w:rPr>
        <w:t xml:space="preserve">In the </w:t>
      </w:r>
      <w:r w:rsidRPr="0066492C">
        <w:rPr>
          <w:rFonts w:hint="eastAsia"/>
        </w:rPr>
        <w:t>close proximity</w:t>
      </w:r>
      <w:r w:rsidR="009F65A6">
        <w:rPr>
          <w:rFonts w:hint="eastAsia"/>
        </w:rPr>
        <w:t xml:space="preserve"> transmission, angle of arrival (</w:t>
      </w:r>
      <w:proofErr w:type="spellStart"/>
      <w:r w:rsidR="009F65A6">
        <w:rPr>
          <w:rFonts w:hint="eastAsia"/>
        </w:rPr>
        <w:t>AoA</w:t>
      </w:r>
      <w:proofErr w:type="spellEnd"/>
      <w:r w:rsidR="009F65A6">
        <w:rPr>
          <w:rFonts w:hint="eastAsia"/>
        </w:rPr>
        <w:t>)</w:t>
      </w:r>
      <w:r w:rsidRPr="0066492C">
        <w:rPr>
          <w:rFonts w:hint="eastAsia"/>
        </w:rPr>
        <w:t xml:space="preserve"> can be un</w:t>
      </w:r>
      <w:r w:rsidR="00892426">
        <w:rPr>
          <w:rFonts w:hint="eastAsia"/>
        </w:rPr>
        <w:t>iformed for each delay tap.</w:t>
      </w:r>
    </w:p>
    <w:p w:rsidR="004740EF" w:rsidRPr="0066492C" w:rsidRDefault="004740EF" w:rsidP="004740EF">
      <w:pPr>
        <w:pStyle w:val="2"/>
      </w:pPr>
      <w:bookmarkStart w:id="49" w:name="_Toc418875315"/>
      <w:r w:rsidRPr="0066492C">
        <w:rPr>
          <w:rFonts w:hint="eastAsia"/>
        </w:rPr>
        <w:t>MIMO</w:t>
      </w:r>
      <w:bookmarkEnd w:id="49"/>
      <w:r w:rsidRPr="0066492C">
        <w:rPr>
          <w:rFonts w:hint="eastAsia"/>
        </w:rPr>
        <w:t xml:space="preserve"> </w:t>
      </w:r>
    </w:p>
    <w:p w:rsidR="00300D11" w:rsidRPr="0066492C" w:rsidRDefault="00300D11" w:rsidP="00300D11">
      <w:pPr>
        <w:autoSpaceDE w:val="0"/>
        <w:autoSpaceDN w:val="0"/>
        <w:adjustRightInd w:val="0"/>
        <w:jc w:val="both"/>
      </w:pPr>
      <w:bookmarkStart w:id="50" w:name="_Toc418256450"/>
      <w:bookmarkStart w:id="51" w:name="_Toc418259739"/>
      <w:bookmarkStart w:id="52" w:name="_Toc418262697"/>
      <w:bookmarkStart w:id="53" w:name="_Toc418272034"/>
      <w:bookmarkEnd w:id="50"/>
      <w:bookmarkEnd w:id="51"/>
      <w:bookmarkEnd w:id="52"/>
      <w:bookmarkEnd w:id="53"/>
      <w:r w:rsidRPr="0066492C">
        <w:rPr>
          <w:rFonts w:hint="eastAsia"/>
        </w:rPr>
        <w:t xml:space="preserve">MIMO (multiple-input and multiple output) transmission described in this document is based on short-range communications </w:t>
      </w:r>
      <w:r w:rsidR="00AE5FF4" w:rsidRPr="0066492C">
        <w:rPr>
          <w:rFonts w:hint="eastAsia"/>
        </w:rPr>
        <w:t xml:space="preserve">where </w:t>
      </w:r>
      <w:r w:rsidRPr="0066492C">
        <w:t xml:space="preserve">each transmit antenna can broadcast at the same time and in the same bandwidth an independent signal. This corresponds to </w:t>
      </w:r>
      <w:r w:rsidR="00AE5FF4" w:rsidRPr="0066492C">
        <w:rPr>
          <w:rFonts w:hint="eastAsia"/>
        </w:rPr>
        <w:t xml:space="preserve">a </w:t>
      </w:r>
      <w:r w:rsidRPr="0066492C">
        <w:t>spatial multiplexing</w:t>
      </w:r>
      <w:r w:rsidRPr="0066492C">
        <w:rPr>
          <w:rFonts w:hint="eastAsia"/>
        </w:rPr>
        <w:t xml:space="preserve"> </w:t>
      </w:r>
      <w:r w:rsidRPr="0066492C">
        <w:t xml:space="preserve">system. Using this technology with </w:t>
      </w:r>
      <w:r w:rsidRPr="0066492C">
        <w:rPr>
          <w:rFonts w:hint="eastAsia"/>
          <w:i/>
        </w:rPr>
        <w:t>M</w:t>
      </w:r>
      <w:r w:rsidRPr="0066492C">
        <w:t xml:space="preserve"> transmit and </w:t>
      </w:r>
      <w:r w:rsidRPr="0066492C">
        <w:rPr>
          <w:rFonts w:hint="eastAsia"/>
          <w:i/>
        </w:rPr>
        <w:t>M</w:t>
      </w:r>
      <w:r w:rsidRPr="0066492C">
        <w:rPr>
          <w:i/>
        </w:rPr>
        <w:t xml:space="preserve"> </w:t>
      </w:r>
      <w:r w:rsidRPr="0066492C">
        <w:t xml:space="preserve">receive antennas, for example, an </w:t>
      </w:r>
      <w:r w:rsidRPr="0066492C">
        <w:rPr>
          <w:rFonts w:hint="eastAsia"/>
          <w:i/>
        </w:rPr>
        <w:t>M</w:t>
      </w:r>
      <w:r w:rsidRPr="0066492C">
        <w:t xml:space="preserve">-fold increase in data rate can be achieved over </w:t>
      </w:r>
      <w:r w:rsidRPr="0066492C">
        <w:rPr>
          <w:rFonts w:hint="eastAsia"/>
        </w:rPr>
        <w:t>the same bandwidth</w:t>
      </w:r>
      <w:r w:rsidRPr="0066492C">
        <w:t xml:space="preserve"> </w:t>
      </w:r>
      <w:r w:rsidR="000E5B3E" w:rsidRPr="0066492C">
        <w:t>[15]</w:t>
      </w:r>
      <w:r w:rsidR="000E5B3E" w:rsidRPr="0066492C">
        <w:rPr>
          <w:rFonts w:hint="eastAsia"/>
        </w:rPr>
        <w:t>[16]</w:t>
      </w:r>
      <w:r w:rsidRPr="0066492C">
        <w:t xml:space="preserve">. </w:t>
      </w:r>
    </w:p>
    <w:p w:rsidR="00300D11" w:rsidRPr="0066492C" w:rsidRDefault="00300D11" w:rsidP="00300D11">
      <w:pPr>
        <w:pStyle w:val="a7"/>
        <w:jc w:val="both"/>
        <w:rPr>
          <w:color w:val="auto"/>
        </w:rPr>
      </w:pPr>
    </w:p>
    <w:p w:rsidR="00300D11" w:rsidRPr="0066492C" w:rsidRDefault="00300D11" w:rsidP="00300D11">
      <w:pPr>
        <w:pStyle w:val="a7"/>
        <w:jc w:val="both"/>
        <w:rPr>
          <w:color w:val="auto"/>
        </w:rPr>
      </w:pPr>
      <w:r w:rsidRPr="0066492C">
        <w:rPr>
          <w:rFonts w:hint="eastAsia"/>
          <w:color w:val="auto"/>
        </w:rPr>
        <w:t>T</w:t>
      </w:r>
      <w:r w:rsidRPr="0066492C">
        <w:rPr>
          <w:color w:val="auto"/>
        </w:rPr>
        <w:t xml:space="preserve">his document </w:t>
      </w:r>
      <w:r w:rsidRPr="0066492C">
        <w:rPr>
          <w:rFonts w:hint="eastAsia"/>
          <w:color w:val="auto"/>
        </w:rPr>
        <w:t>shows</w:t>
      </w:r>
      <w:r w:rsidRPr="0066492C">
        <w:rPr>
          <w:color w:val="auto"/>
        </w:rPr>
        <w:t xml:space="preserve"> a set of channel models applicable to MIMO</w:t>
      </w:r>
      <w:r w:rsidRPr="0066492C">
        <w:rPr>
          <w:rFonts w:hint="eastAsia"/>
          <w:color w:val="auto"/>
        </w:rPr>
        <w:t xml:space="preserve"> transmission </w:t>
      </w:r>
      <w:r w:rsidRPr="0066492C">
        <w:rPr>
          <w:color w:val="auto"/>
        </w:rPr>
        <w:t>system</w:t>
      </w:r>
      <w:r w:rsidRPr="0066492C">
        <w:rPr>
          <w:rFonts w:hint="eastAsia"/>
          <w:color w:val="auto"/>
        </w:rPr>
        <w:t xml:space="preserve"> in IEEE802.15.3e on 60 GHz band</w:t>
      </w:r>
      <w:r w:rsidRPr="0066492C">
        <w:rPr>
          <w:color w:val="auto"/>
        </w:rPr>
        <w:t xml:space="preserve">. </w:t>
      </w:r>
      <w:r w:rsidRPr="0066492C">
        <w:rPr>
          <w:rFonts w:hint="eastAsia"/>
          <w:color w:val="auto"/>
        </w:rPr>
        <w:t xml:space="preserve">The MIMO </w:t>
      </w:r>
      <w:r w:rsidRPr="0066492C">
        <w:rPr>
          <w:color w:val="auto"/>
        </w:rPr>
        <w:t>channel model</w:t>
      </w:r>
      <w:r w:rsidRPr="0066492C">
        <w:rPr>
          <w:rFonts w:hint="eastAsia"/>
          <w:color w:val="auto"/>
        </w:rPr>
        <w:t xml:space="preserve"> is derived by</w:t>
      </w:r>
      <w:r w:rsidRPr="0066492C">
        <w:rPr>
          <w:color w:val="auto"/>
        </w:rPr>
        <w:t xml:space="preserve"> </w:t>
      </w:r>
      <w:r w:rsidRPr="0066492C">
        <w:rPr>
          <w:rFonts w:hint="eastAsia"/>
          <w:color w:val="auto"/>
        </w:rPr>
        <w:t>extending the</w:t>
      </w:r>
      <w:r w:rsidRPr="0066492C">
        <w:rPr>
          <w:color w:val="auto"/>
        </w:rPr>
        <w:t xml:space="preserve"> single-input single-output (SISO) channel model</w:t>
      </w:r>
      <w:r w:rsidRPr="0066492C">
        <w:rPr>
          <w:rFonts w:hint="eastAsia"/>
          <w:color w:val="auto"/>
        </w:rPr>
        <w:t xml:space="preserve"> described in this document.</w:t>
      </w:r>
    </w:p>
    <w:p w:rsidR="004740EF" w:rsidRPr="0066492C" w:rsidRDefault="004740EF" w:rsidP="004740EF">
      <w:pPr>
        <w:pStyle w:val="2"/>
      </w:pPr>
      <w:bookmarkStart w:id="54" w:name="_Toc418875316"/>
      <w:r w:rsidRPr="0066492C">
        <w:rPr>
          <w:rFonts w:hint="eastAsia"/>
        </w:rPr>
        <w:t>Others</w:t>
      </w:r>
      <w:bookmarkEnd w:id="54"/>
    </w:p>
    <w:p w:rsidR="002C70ED" w:rsidRPr="0066492C" w:rsidRDefault="002C70ED" w:rsidP="00327133">
      <w:pPr>
        <w:jc w:val="both"/>
      </w:pPr>
      <w:r w:rsidRPr="0066492C">
        <w:rPr>
          <w:rFonts w:hint="eastAsia"/>
        </w:rPr>
        <w:t xml:space="preserve">The IEEE802.15.3e system is based on packet-by-packet communications with high throughput which means each packet length is quite short. </w:t>
      </w:r>
      <w:r w:rsidR="00AE5FF4" w:rsidRPr="0066492C">
        <w:rPr>
          <w:rFonts w:hint="eastAsia"/>
        </w:rPr>
        <w:t>For such</w:t>
      </w:r>
      <w:r w:rsidRPr="0066492C">
        <w:rPr>
          <w:rFonts w:hint="eastAsia"/>
        </w:rPr>
        <w:t xml:space="preserve"> usage scenario</w:t>
      </w:r>
      <w:r w:rsidR="00AE5FF4" w:rsidRPr="0066492C">
        <w:rPr>
          <w:rFonts w:hint="eastAsia"/>
        </w:rPr>
        <w:t>s</w:t>
      </w:r>
      <w:r w:rsidRPr="0066492C">
        <w:rPr>
          <w:rFonts w:hint="eastAsia"/>
        </w:rPr>
        <w:t xml:space="preserve">, a CE device </w:t>
      </w:r>
      <w:r w:rsidR="00AE5FF4" w:rsidRPr="0066492C">
        <w:rPr>
          <w:rFonts w:hint="eastAsia"/>
        </w:rPr>
        <w:t>having a</w:t>
      </w:r>
      <w:r w:rsidRPr="0066492C">
        <w:rPr>
          <w:rFonts w:hint="eastAsia"/>
        </w:rPr>
        <w:t xml:space="preserve"> transmitter or a receiver implemented inside is h</w:t>
      </w:r>
      <w:r w:rsidR="00625FB8" w:rsidRPr="0066492C">
        <w:rPr>
          <w:rFonts w:hint="eastAsia"/>
        </w:rPr>
        <w:t>e</w:t>
      </w:r>
      <w:r w:rsidRPr="0066492C">
        <w:rPr>
          <w:rFonts w:hint="eastAsia"/>
        </w:rPr>
        <w:t>ld by human.  H</w:t>
      </w:r>
      <w:r w:rsidRPr="0066492C">
        <w:t>uman movement</w:t>
      </w:r>
      <w:r w:rsidRPr="0066492C">
        <w:rPr>
          <w:rFonts w:hint="eastAsia"/>
        </w:rPr>
        <w:t xml:space="preserve"> </w:t>
      </w:r>
      <w:r w:rsidR="00EC315C" w:rsidRPr="0066492C">
        <w:rPr>
          <w:rFonts w:hint="eastAsia"/>
        </w:rPr>
        <w:t xml:space="preserve">is said to </w:t>
      </w:r>
      <w:r w:rsidRPr="0066492C">
        <w:rPr>
          <w:rFonts w:hint="eastAsia"/>
        </w:rPr>
        <w:t xml:space="preserve">be </w:t>
      </w:r>
      <w:r w:rsidR="00EC315C" w:rsidRPr="0066492C">
        <w:rPr>
          <w:rFonts w:hint="eastAsia"/>
        </w:rPr>
        <w:t xml:space="preserve">about </w:t>
      </w:r>
      <w:r w:rsidRPr="0066492C">
        <w:rPr>
          <w:rFonts w:hint="eastAsia"/>
        </w:rPr>
        <w:t xml:space="preserve">up to several hundreds of milliseconds </w:t>
      </w:r>
      <w:r w:rsidR="00EC315C" w:rsidRPr="0066492C">
        <w:rPr>
          <w:rFonts w:hint="eastAsia"/>
        </w:rPr>
        <w:t xml:space="preserve">which is relatively longer than </w:t>
      </w:r>
      <w:r w:rsidRPr="0066492C">
        <w:rPr>
          <w:rFonts w:hint="eastAsia"/>
        </w:rPr>
        <w:t xml:space="preserve">each packet length. </w:t>
      </w:r>
      <w:r w:rsidRPr="0066492C">
        <w:t xml:space="preserve">The parameters </w:t>
      </w:r>
      <w:r w:rsidRPr="0066492C">
        <w:rPr>
          <w:rFonts w:hint="eastAsia"/>
        </w:rPr>
        <w:t xml:space="preserve">of channel model can be </w:t>
      </w:r>
      <w:r w:rsidRPr="0066492C">
        <w:t>derived under the assumption that the channel is static</w:t>
      </w:r>
      <w:r w:rsidRPr="0066492C">
        <w:rPr>
          <w:rFonts w:hint="eastAsia"/>
        </w:rPr>
        <w:t xml:space="preserve"> during </w:t>
      </w:r>
      <w:r w:rsidR="00EC315C" w:rsidRPr="0066492C">
        <w:rPr>
          <w:rFonts w:hint="eastAsia"/>
        </w:rPr>
        <w:t xml:space="preserve">a </w:t>
      </w:r>
      <w:r w:rsidRPr="0066492C">
        <w:rPr>
          <w:rFonts w:hint="eastAsia"/>
        </w:rPr>
        <w:t>packet</w:t>
      </w:r>
      <w:r w:rsidR="00EC315C" w:rsidRPr="0066492C">
        <w:rPr>
          <w:rFonts w:hint="eastAsia"/>
        </w:rPr>
        <w:t xml:space="preserve"> transfer</w:t>
      </w:r>
      <w:r w:rsidRPr="0066492C">
        <w:rPr>
          <w:rFonts w:hint="eastAsia"/>
        </w:rPr>
        <w:t xml:space="preserve">. </w:t>
      </w:r>
    </w:p>
    <w:p w:rsidR="002C70ED" w:rsidRPr="0066492C" w:rsidRDefault="002C70ED" w:rsidP="00327133"/>
    <w:p w:rsidR="005E2DA4" w:rsidRPr="0066492C" w:rsidRDefault="00A724EF" w:rsidP="00327133">
      <w:r w:rsidRPr="0066492C">
        <w:rPr>
          <w:rFonts w:hint="eastAsia"/>
        </w:rPr>
        <w:t xml:space="preserve">Molecular attenuation on 60 GHz band can be ignored because usage </w:t>
      </w:r>
      <w:r w:rsidRPr="0066492C">
        <w:t>scenario</w:t>
      </w:r>
      <w:r w:rsidRPr="0066492C">
        <w:rPr>
          <w:rFonts w:hint="eastAsia"/>
        </w:rPr>
        <w:t xml:space="preserve"> focuses close </w:t>
      </w:r>
      <w:r w:rsidRPr="0066492C">
        <w:t>proximity</w:t>
      </w:r>
      <w:r w:rsidRPr="0066492C">
        <w:rPr>
          <w:rFonts w:hint="eastAsia"/>
        </w:rPr>
        <w:t xml:space="preserve"> wireless </w:t>
      </w:r>
      <w:r w:rsidRPr="0066492C">
        <w:t>communication</w:t>
      </w:r>
      <w:r w:rsidRPr="0066492C">
        <w:rPr>
          <w:rFonts w:hint="eastAsia"/>
        </w:rPr>
        <w:t xml:space="preserve"> with transmission distance of up to 10 </w:t>
      </w:r>
      <w:r w:rsidR="001D0E77" w:rsidRPr="0066492C">
        <w:rPr>
          <w:rFonts w:hint="eastAsia"/>
        </w:rPr>
        <w:t>cm</w:t>
      </w:r>
      <w:r w:rsidRPr="0066492C">
        <w:rPr>
          <w:rFonts w:hint="eastAsia"/>
        </w:rPr>
        <w:t>.</w:t>
      </w:r>
    </w:p>
    <w:p w:rsidR="001B78A8" w:rsidRPr="0066492C" w:rsidRDefault="001B78A8" w:rsidP="00327133"/>
    <w:p w:rsidR="004740EF" w:rsidRPr="0066492C" w:rsidRDefault="004740EF" w:rsidP="00327133">
      <w:pPr>
        <w:pStyle w:val="1"/>
      </w:pPr>
      <w:bookmarkStart w:id="55" w:name="_Toc418875317"/>
      <w:r w:rsidRPr="0066492C">
        <w:rPr>
          <w:rFonts w:hint="eastAsia"/>
        </w:rPr>
        <w:t>Power delay profile</w:t>
      </w:r>
      <w:bookmarkEnd w:id="55"/>
    </w:p>
    <w:p w:rsidR="00C9527C" w:rsidRPr="0066492C" w:rsidRDefault="00C9527C" w:rsidP="00C9527C">
      <w:pPr>
        <w:pStyle w:val="2"/>
        <w:keepLines/>
        <w:tabs>
          <w:tab w:val="num" w:pos="360"/>
        </w:tabs>
        <w:spacing w:before="120"/>
        <w:ind w:left="288" w:hanging="288"/>
      </w:pPr>
      <w:bookmarkStart w:id="56" w:name="_Toc418875318"/>
      <w:r w:rsidRPr="0066492C">
        <w:t>Measurement S</w:t>
      </w:r>
      <w:r w:rsidRPr="0066492C">
        <w:rPr>
          <w:rFonts w:hint="eastAsia"/>
        </w:rPr>
        <w:t>etup</w:t>
      </w:r>
      <w:r w:rsidR="000B4210" w:rsidRPr="0066492C">
        <w:rPr>
          <w:rFonts w:hint="eastAsia"/>
        </w:rPr>
        <w:t xml:space="preserve"> for SISO systems</w:t>
      </w:r>
      <w:bookmarkEnd w:id="56"/>
    </w:p>
    <w:p w:rsidR="00C9527C" w:rsidRPr="0066492C" w:rsidRDefault="00C9527C" w:rsidP="00327133">
      <w:pPr>
        <w:pStyle w:val="a7"/>
        <w:jc w:val="both"/>
      </w:pPr>
      <w:r w:rsidRPr="0066492C">
        <w:fldChar w:fldCharType="begin"/>
      </w:r>
      <w:r w:rsidRPr="0066492C">
        <w:instrText xml:space="preserve"> </w:instrText>
      </w:r>
      <w:r w:rsidRPr="0066492C">
        <w:rPr>
          <w:rFonts w:hint="eastAsia"/>
        </w:rPr>
        <w:instrText>REF _Ref418121088 \h</w:instrText>
      </w:r>
      <w:r w:rsidRPr="0066492C">
        <w:instrText xml:space="preserve"> </w:instrText>
      </w:r>
      <w:r w:rsidR="0066492C">
        <w:instrText xml:space="preserve"> \* MERGEFORMAT </w:instrText>
      </w:r>
      <w:r w:rsidRPr="0066492C">
        <w:fldChar w:fldCharType="separate"/>
      </w:r>
      <w:r w:rsidR="003D0E6D" w:rsidRPr="0066492C">
        <w:rPr>
          <w:szCs w:val="24"/>
        </w:rPr>
        <w:t xml:space="preserve">Figure </w:t>
      </w:r>
      <w:r w:rsidR="003D0E6D" w:rsidRPr="0066492C">
        <w:rPr>
          <w:noProof/>
          <w:szCs w:val="24"/>
        </w:rPr>
        <w:t>3</w:t>
      </w:r>
      <w:r w:rsidRPr="0066492C">
        <w:fldChar w:fldCharType="end"/>
      </w:r>
      <w:r w:rsidRPr="0066492C">
        <w:rPr>
          <w:rFonts w:hint="eastAsia"/>
        </w:rPr>
        <w:t xml:space="preserve"> shows</w:t>
      </w:r>
      <w:r w:rsidRPr="0066492C">
        <w:t xml:space="preserve"> the s</w:t>
      </w:r>
      <w:r w:rsidRPr="0066492C">
        <w:rPr>
          <w:rFonts w:hint="eastAsia"/>
        </w:rPr>
        <w:t>etup</w:t>
      </w:r>
      <w:r w:rsidR="00F95448" w:rsidRPr="0066492C">
        <w:rPr>
          <w:rFonts w:hint="eastAsia"/>
        </w:rPr>
        <w:t xml:space="preserve"> to measure DPDs</w:t>
      </w:r>
      <w:r w:rsidRPr="0066492C">
        <w:t>.</w:t>
      </w:r>
      <w:r w:rsidRPr="0066492C">
        <w:rPr>
          <w:rFonts w:hint="eastAsia"/>
        </w:rPr>
        <w:t xml:space="preserve"> The small and </w:t>
      </w:r>
      <w:r w:rsidR="00BE3FBD" w:rsidRPr="0066492C">
        <w:rPr>
          <w:rFonts w:hint="eastAsia"/>
        </w:rPr>
        <w:t>flat</w:t>
      </w:r>
      <w:r w:rsidRPr="0066492C">
        <w:rPr>
          <w:rFonts w:hint="eastAsia"/>
        </w:rPr>
        <w:t xml:space="preserve"> transceiver modules that we developed </w:t>
      </w:r>
      <w:r w:rsidR="000E5B3E" w:rsidRPr="0066492C">
        <w:rPr>
          <w:rFonts w:hint="eastAsia"/>
        </w:rPr>
        <w:t>[19]</w:t>
      </w:r>
      <w:r w:rsidRPr="0066492C">
        <w:rPr>
          <w:rFonts w:hint="eastAsia"/>
        </w:rPr>
        <w:t xml:space="preserve"> are </w:t>
      </w:r>
      <w:r w:rsidR="00F95448" w:rsidRPr="0066492C">
        <w:rPr>
          <w:rFonts w:hint="eastAsia"/>
        </w:rPr>
        <w:t xml:space="preserve">implemented </w:t>
      </w:r>
      <w:r w:rsidRPr="0066492C">
        <w:rPr>
          <w:rFonts w:hint="eastAsia"/>
        </w:rPr>
        <w:t xml:space="preserve">into the </w:t>
      </w:r>
      <w:r w:rsidR="00F95448" w:rsidRPr="0066492C">
        <w:rPr>
          <w:rFonts w:hint="eastAsia"/>
        </w:rPr>
        <w:t xml:space="preserve">consumer </w:t>
      </w:r>
      <w:r w:rsidRPr="0066492C">
        <w:rPr>
          <w:rFonts w:hint="eastAsia"/>
        </w:rPr>
        <w:t xml:space="preserve">electronic </w:t>
      </w:r>
      <w:r w:rsidR="00F95448" w:rsidRPr="0066492C">
        <w:rPr>
          <w:rFonts w:hint="eastAsia"/>
        </w:rPr>
        <w:t xml:space="preserve">(CE) </w:t>
      </w:r>
      <w:r w:rsidRPr="0066492C">
        <w:rPr>
          <w:rFonts w:hint="eastAsia"/>
        </w:rPr>
        <w:t>devices</w:t>
      </w:r>
      <w:r w:rsidR="00F95448" w:rsidRPr="0066492C">
        <w:rPr>
          <w:rFonts w:hint="eastAsia"/>
        </w:rPr>
        <w:t xml:space="preserve"> of laptop PC and digital still camera (DSC)</w:t>
      </w:r>
      <w:r w:rsidRPr="0066492C">
        <w:rPr>
          <w:rFonts w:hint="eastAsia"/>
        </w:rPr>
        <w:t xml:space="preserve">. Each transceiver module consists of a developed 60 GHz </w:t>
      </w:r>
      <w:r w:rsidRPr="0066492C">
        <w:t>transceiver</w:t>
      </w:r>
      <w:r w:rsidRPr="0066492C">
        <w:rPr>
          <w:rFonts w:hint="eastAsia"/>
        </w:rPr>
        <w:t xml:space="preserve"> IC and a </w:t>
      </w:r>
      <w:r w:rsidR="00F95448" w:rsidRPr="0066492C">
        <w:rPr>
          <w:rFonts w:hint="eastAsia"/>
        </w:rPr>
        <w:t>thin</w:t>
      </w:r>
      <w:r w:rsidRPr="0066492C">
        <w:rPr>
          <w:rFonts w:hint="eastAsia"/>
        </w:rPr>
        <w:t xml:space="preserve"> connector. Baseband signals are transmitted between the modules and measuring </w:t>
      </w:r>
      <w:r w:rsidRPr="0066492C">
        <w:t>equipment</w:t>
      </w:r>
      <w:r w:rsidRPr="0066492C">
        <w:rPr>
          <w:rFonts w:hint="eastAsia"/>
        </w:rPr>
        <w:t xml:space="preserve"> by using s</w:t>
      </w:r>
      <w:r w:rsidRPr="0066492C">
        <w:t>mall</w:t>
      </w:r>
      <w:r w:rsidRPr="0066492C">
        <w:rPr>
          <w:rFonts w:hint="eastAsia"/>
        </w:rPr>
        <w:t>-g</w:t>
      </w:r>
      <w:r w:rsidRPr="0066492C">
        <w:t xml:space="preserve">auge </w:t>
      </w:r>
      <w:r w:rsidRPr="0066492C">
        <w:rPr>
          <w:rFonts w:hint="eastAsia"/>
        </w:rPr>
        <w:t>c</w:t>
      </w:r>
      <w:r w:rsidRPr="0066492C">
        <w:t>oaxial</w:t>
      </w:r>
      <w:r w:rsidRPr="0066492C">
        <w:rPr>
          <w:rFonts w:hint="eastAsia"/>
        </w:rPr>
        <w:t xml:space="preserve"> cables. Measuring </w:t>
      </w:r>
      <w:r w:rsidRPr="0066492C">
        <w:t xml:space="preserve">equipment is </w:t>
      </w:r>
      <w:r w:rsidRPr="0066492C">
        <w:rPr>
          <w:rFonts w:hint="eastAsia"/>
        </w:rPr>
        <w:t xml:space="preserve">located sufficiently far from the electronic devices. The developed </w:t>
      </w:r>
      <w:r w:rsidRPr="0066492C">
        <w:t>IC</w:t>
      </w:r>
      <w:r w:rsidRPr="0066492C">
        <w:rPr>
          <w:rFonts w:hint="eastAsia"/>
        </w:rPr>
        <w:t xml:space="preserve"> </w:t>
      </w:r>
      <w:r w:rsidRPr="0066492C">
        <w:t>consist</w:t>
      </w:r>
      <w:r w:rsidRPr="0066492C">
        <w:rPr>
          <w:rFonts w:hint="eastAsia"/>
        </w:rPr>
        <w:t>s</w:t>
      </w:r>
      <w:r w:rsidRPr="0066492C">
        <w:t xml:space="preserve"> of up/down converter</w:t>
      </w:r>
      <w:r w:rsidRPr="0066492C">
        <w:rPr>
          <w:rFonts w:hint="eastAsia"/>
        </w:rPr>
        <w:t>s</w:t>
      </w:r>
      <w:r w:rsidRPr="0066492C">
        <w:t xml:space="preserve">, a power amplifier for </w:t>
      </w:r>
      <w:proofErr w:type="spellStart"/>
      <w:r w:rsidRPr="0066492C">
        <w:t>Tx</w:t>
      </w:r>
      <w:proofErr w:type="spellEnd"/>
      <w:r w:rsidRPr="0066492C">
        <w:t>, a low-noise amplifier for Rx</w:t>
      </w:r>
      <w:r w:rsidRPr="0066492C">
        <w:rPr>
          <w:rFonts w:hint="eastAsia"/>
        </w:rPr>
        <w:t>,</w:t>
      </w:r>
      <w:r w:rsidRPr="0066492C">
        <w:t xml:space="preserve"> and an antenna for</w:t>
      </w:r>
      <w:r w:rsidRPr="0066492C">
        <w:rPr>
          <w:rFonts w:hint="eastAsia"/>
        </w:rPr>
        <w:t xml:space="preserve"> </w:t>
      </w:r>
      <w:proofErr w:type="spellStart"/>
      <w:r w:rsidRPr="0066492C">
        <w:rPr>
          <w:rFonts w:hint="eastAsia"/>
        </w:rPr>
        <w:t>Tx</w:t>
      </w:r>
      <w:proofErr w:type="spellEnd"/>
      <w:r w:rsidRPr="0066492C">
        <w:rPr>
          <w:rFonts w:hint="eastAsia"/>
        </w:rPr>
        <w:t xml:space="preserve"> /Rx </w:t>
      </w:r>
      <w:r w:rsidR="000E5B3E" w:rsidRPr="0066492C">
        <w:rPr>
          <w:rFonts w:hint="eastAsia"/>
        </w:rPr>
        <w:t>[20]</w:t>
      </w:r>
      <w:r w:rsidRPr="0066492C">
        <w:rPr>
          <w:rFonts w:hint="eastAsia"/>
        </w:rPr>
        <w:t>.</w:t>
      </w:r>
      <w:r w:rsidRPr="0066492C">
        <w:t xml:space="preserve"> The antenna is a bonding</w:t>
      </w:r>
      <w:r w:rsidRPr="0066492C">
        <w:rPr>
          <w:rFonts w:hint="eastAsia"/>
        </w:rPr>
        <w:t xml:space="preserve"> </w:t>
      </w:r>
      <w:r w:rsidRPr="0066492C">
        <w:t xml:space="preserve">wire loop antenna </w:t>
      </w:r>
      <w:r w:rsidRPr="0066492C">
        <w:rPr>
          <w:rFonts w:hint="eastAsia"/>
        </w:rPr>
        <w:t>having a</w:t>
      </w:r>
      <w:r w:rsidRPr="0066492C">
        <w:t xml:space="preserve"> beam</w:t>
      </w:r>
      <w:r w:rsidRPr="0066492C">
        <w:rPr>
          <w:rFonts w:hint="eastAsia"/>
        </w:rPr>
        <w:t>width</w:t>
      </w:r>
      <w:r w:rsidRPr="0066492C">
        <w:t xml:space="preserve"> </w:t>
      </w:r>
      <w:r w:rsidRPr="0066492C">
        <w:rPr>
          <w:rFonts w:hint="eastAsia"/>
        </w:rPr>
        <w:t>of</w:t>
      </w:r>
      <w:r w:rsidRPr="0066492C">
        <w:t xml:space="preserve"> </w:t>
      </w:r>
      <w:r w:rsidRPr="0066492C">
        <w:rPr>
          <w:rFonts w:hint="eastAsia"/>
        </w:rPr>
        <w:t>approximately</w:t>
      </w:r>
      <w:r w:rsidRPr="0066492C">
        <w:t xml:space="preserve"> 60 degrees</w:t>
      </w:r>
      <w:r w:rsidRPr="0066492C">
        <w:rPr>
          <w:rFonts w:hint="eastAsia"/>
        </w:rPr>
        <w:t xml:space="preserve"> horizontally and approximately 120 degrees </w:t>
      </w:r>
      <w:r w:rsidRPr="0066492C">
        <w:t>vertical</w:t>
      </w:r>
      <w:r w:rsidRPr="0066492C">
        <w:rPr>
          <w:rFonts w:hint="eastAsia"/>
        </w:rPr>
        <w:t xml:space="preserve">ly </w:t>
      </w:r>
      <w:r w:rsidR="000E5B3E" w:rsidRPr="0066492C">
        <w:t>[20]</w:t>
      </w:r>
      <w:r w:rsidRPr="0066492C">
        <w:t xml:space="preserve">. </w:t>
      </w:r>
      <w:r w:rsidRPr="0066492C">
        <w:rPr>
          <w:rFonts w:hint="eastAsia"/>
        </w:rPr>
        <w:t>To measure frequency spectra, an OFDM signal is used. The signal</w:t>
      </w:r>
      <w:r w:rsidRPr="0066492C">
        <w:t xml:space="preserve"> is</w:t>
      </w:r>
      <w:r w:rsidRPr="0066492C">
        <w:rPr>
          <w:rFonts w:hint="eastAsia"/>
        </w:rPr>
        <w:t xml:space="preserve"> generated by an </w:t>
      </w:r>
      <w:r w:rsidRPr="0066492C">
        <w:t>arbitrary</w:t>
      </w:r>
      <w:r w:rsidRPr="0066492C">
        <w:rPr>
          <w:rFonts w:hint="eastAsia"/>
        </w:rPr>
        <w:t xml:space="preserve"> waveform generator (</w:t>
      </w:r>
      <w:r w:rsidRPr="0066492C">
        <w:t>Tektronix</w:t>
      </w:r>
      <w:r w:rsidRPr="0066492C">
        <w:rPr>
          <w:rFonts w:hint="eastAsia"/>
        </w:rPr>
        <w:t xml:space="preserve"> </w:t>
      </w:r>
      <w:r w:rsidRPr="0066492C">
        <w:t>AWG5012C</w:t>
      </w:r>
      <w:r w:rsidRPr="0066492C">
        <w:rPr>
          <w:rFonts w:hint="eastAsia"/>
        </w:rPr>
        <w:t xml:space="preserve">), transmitted via the 60 GHz proximity channel, and sampled by an </w:t>
      </w:r>
      <w:r w:rsidRPr="0066492C">
        <w:t>oscilloscope</w:t>
      </w:r>
      <w:r w:rsidRPr="0066492C">
        <w:rPr>
          <w:rFonts w:hint="eastAsia"/>
        </w:rPr>
        <w:t xml:space="preserve"> (Agilent </w:t>
      </w:r>
      <w:r w:rsidRPr="0066492C">
        <w:t>DSO9104A</w:t>
      </w:r>
      <w:r w:rsidRPr="0066492C">
        <w:rPr>
          <w:rFonts w:hint="eastAsia"/>
        </w:rPr>
        <w:t xml:space="preserve">). </w:t>
      </w:r>
      <w:r w:rsidRPr="0066492C">
        <w:t>The frequency spectra across the 56 to 66 GHz range are obtained at intervals of 15.625 MHz by</w:t>
      </w:r>
      <w:r w:rsidRPr="0066492C">
        <w:rPr>
          <w:rFonts w:hint="eastAsia"/>
        </w:rPr>
        <w:t xml:space="preserve"> compensating for the frequency characteristics of the measurement system, </w:t>
      </w:r>
      <w:r w:rsidRPr="0066492C">
        <w:t xml:space="preserve">such as </w:t>
      </w:r>
      <w:r w:rsidRPr="0066492C">
        <w:rPr>
          <w:rFonts w:hint="eastAsia"/>
        </w:rPr>
        <w:t xml:space="preserve">cables and </w:t>
      </w:r>
      <w:r w:rsidRPr="0066492C">
        <w:t>transceiver</w:t>
      </w:r>
      <w:r w:rsidRPr="0066492C">
        <w:rPr>
          <w:rFonts w:hint="eastAsia"/>
        </w:rPr>
        <w:t>s</w:t>
      </w:r>
      <w:r w:rsidRPr="0066492C">
        <w:t xml:space="preserve"> including antenna</w:t>
      </w:r>
      <w:r w:rsidRPr="0066492C">
        <w:rPr>
          <w:rFonts w:hint="eastAsia"/>
        </w:rPr>
        <w:t xml:space="preserve">s. The measured frequency spectra across the 10 GHz band range are converted to power delay profiles (PDP) by </w:t>
      </w:r>
      <w:r w:rsidRPr="0066492C">
        <w:t xml:space="preserve">using </w:t>
      </w:r>
      <w:r w:rsidR="00AE5FF4" w:rsidRPr="0066492C">
        <w:rPr>
          <w:rFonts w:hint="eastAsia"/>
        </w:rPr>
        <w:t>an</w:t>
      </w:r>
      <w:r w:rsidR="00AE5FF4" w:rsidRPr="0066492C">
        <w:t xml:space="preserve"> </w:t>
      </w:r>
      <w:r w:rsidRPr="0066492C">
        <w:t>inverse fast Fourier transform</w:t>
      </w:r>
      <w:r w:rsidRPr="0066492C">
        <w:rPr>
          <w:rFonts w:hint="eastAsia"/>
        </w:rPr>
        <w:t xml:space="preserve">. The Hamming window is used to obtain a large dynamic range. </w:t>
      </w:r>
    </w:p>
    <w:p w:rsidR="00C9527C" w:rsidRPr="0066492C" w:rsidRDefault="00C9527C" w:rsidP="00C9527C">
      <w:pPr>
        <w:pStyle w:val="a7"/>
      </w:pPr>
    </w:p>
    <w:p w:rsidR="00C9527C" w:rsidRPr="0066492C" w:rsidRDefault="00C9527C" w:rsidP="00327133">
      <w:pPr>
        <w:pStyle w:val="a7"/>
        <w:jc w:val="both"/>
      </w:pPr>
      <w:r w:rsidRPr="0066492C">
        <w:rPr>
          <w:rFonts w:hint="eastAsia"/>
        </w:rPr>
        <w:t xml:space="preserve">The measured signal power is affected not only by multi-path fading, but also by loss of propagation. To focus on multi-path fading, the </w:t>
      </w:r>
      <w:r w:rsidR="00F95448" w:rsidRPr="0066492C">
        <w:rPr>
          <w:rFonts w:hint="eastAsia"/>
        </w:rPr>
        <w:t>loss component is</w:t>
      </w:r>
      <w:r w:rsidRPr="0066492C">
        <w:rPr>
          <w:rFonts w:hint="eastAsia"/>
        </w:rPr>
        <w:t xml:space="preserve"> compensated from the measured data. We confirmed that the propagation loss measured without any objects in the </w:t>
      </w:r>
      <w:r w:rsidR="00AE5FF4" w:rsidRPr="0066492C">
        <w:rPr>
          <w:rFonts w:hint="eastAsia"/>
        </w:rPr>
        <w:t xml:space="preserve">vicinity </w:t>
      </w:r>
      <w:r w:rsidRPr="0066492C">
        <w:rPr>
          <w:rFonts w:hint="eastAsia"/>
        </w:rPr>
        <w:t xml:space="preserve">other than the transceiver modules fits well with the </w:t>
      </w:r>
      <w:r w:rsidRPr="0066492C">
        <w:t>theoretical</w:t>
      </w:r>
      <w:r w:rsidRPr="0066492C">
        <w:rPr>
          <w:rFonts w:hint="eastAsia"/>
        </w:rPr>
        <w:t xml:space="preserve"> free space loss.</w:t>
      </w:r>
    </w:p>
    <w:p w:rsidR="00C9527C" w:rsidRPr="0066492C" w:rsidRDefault="00C9527C" w:rsidP="00C9527C">
      <w:pPr>
        <w:pStyle w:val="a7"/>
        <w:jc w:val="distribute"/>
      </w:pPr>
    </w:p>
    <w:p w:rsidR="00C9527C" w:rsidRPr="0066492C" w:rsidRDefault="00C9527C" w:rsidP="00C9527C">
      <w:pPr>
        <w:pStyle w:val="a7"/>
        <w:jc w:val="distribute"/>
      </w:pPr>
    </w:p>
    <w:p w:rsidR="00C9527C" w:rsidRPr="0066492C" w:rsidRDefault="00511804" w:rsidP="00C9527C">
      <w:pPr>
        <w:pStyle w:val="a7"/>
        <w:jc w:val="center"/>
      </w:pPr>
      <w:r w:rsidRPr="0066492C">
        <w:rPr>
          <w:noProof/>
        </w:rPr>
        <w:drawing>
          <wp:inline distT="0" distB="0" distL="0" distR="0" wp14:anchorId="357674EF" wp14:editId="1C70CDFE">
            <wp:extent cx="4506163" cy="1689608"/>
            <wp:effectExtent l="0" t="0" r="0" b="63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722" cy="1690193"/>
                    </a:xfrm>
                    <a:prstGeom prst="rect">
                      <a:avLst/>
                    </a:prstGeom>
                    <a:noFill/>
                    <a:ln>
                      <a:noFill/>
                    </a:ln>
                  </pic:spPr>
                </pic:pic>
              </a:graphicData>
            </a:graphic>
          </wp:inline>
        </w:drawing>
      </w:r>
    </w:p>
    <w:p w:rsidR="00C9527C" w:rsidRPr="0066492C" w:rsidRDefault="00C9527C" w:rsidP="00327133">
      <w:pPr>
        <w:pStyle w:val="afa"/>
        <w:jc w:val="center"/>
        <w:rPr>
          <w:sz w:val="24"/>
          <w:szCs w:val="24"/>
          <w:lang w:eastAsia="ja-JP"/>
        </w:rPr>
      </w:pPr>
      <w:bookmarkStart w:id="57" w:name="_Ref418121088"/>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3D0E6D" w:rsidRPr="0066492C">
        <w:rPr>
          <w:noProof/>
          <w:sz w:val="24"/>
          <w:szCs w:val="24"/>
        </w:rPr>
        <w:t>3</w:t>
      </w:r>
      <w:r w:rsidRPr="0066492C">
        <w:rPr>
          <w:sz w:val="24"/>
          <w:szCs w:val="24"/>
        </w:rPr>
        <w:fldChar w:fldCharType="end"/>
      </w:r>
      <w:bookmarkEnd w:id="57"/>
      <w:r w:rsidRPr="0066492C">
        <w:rPr>
          <w:rFonts w:eastAsia="ＭＳ 明朝"/>
          <w:sz w:val="24"/>
          <w:szCs w:val="24"/>
          <w:lang w:eastAsia="ja-JP"/>
        </w:rPr>
        <w:t xml:space="preserve">: </w:t>
      </w:r>
      <w:r w:rsidRPr="0066492C">
        <w:rPr>
          <w:sz w:val="24"/>
          <w:szCs w:val="24"/>
          <w:lang w:eastAsia="ja-JP"/>
        </w:rPr>
        <w:t>Measurement s</w:t>
      </w:r>
      <w:r w:rsidRPr="0066492C">
        <w:rPr>
          <w:rFonts w:eastAsia="ＭＳ 明朝"/>
          <w:sz w:val="24"/>
          <w:szCs w:val="24"/>
          <w:lang w:eastAsia="ja-JP"/>
        </w:rPr>
        <w:t>etup.</w:t>
      </w:r>
    </w:p>
    <w:p w:rsidR="00C9527C" w:rsidRPr="0066492C" w:rsidRDefault="00C9527C" w:rsidP="00C9527C">
      <w:pPr>
        <w:pStyle w:val="a7"/>
      </w:pPr>
    </w:p>
    <w:p w:rsidR="00C9527C" w:rsidRPr="0066492C" w:rsidRDefault="00C9527C" w:rsidP="00C9527C">
      <w:pPr>
        <w:pStyle w:val="2"/>
        <w:keepLines/>
        <w:tabs>
          <w:tab w:val="num" w:pos="360"/>
        </w:tabs>
        <w:spacing w:before="120"/>
        <w:ind w:left="288" w:hanging="288"/>
      </w:pPr>
      <w:bookmarkStart w:id="58" w:name="_Toc418875319"/>
      <w:r w:rsidRPr="0066492C">
        <w:t>Measurement Conditions</w:t>
      </w:r>
      <w:bookmarkEnd w:id="58"/>
    </w:p>
    <w:p w:rsidR="00C9527C" w:rsidRPr="0066492C" w:rsidRDefault="00C9527C" w:rsidP="00327133">
      <w:pPr>
        <w:pStyle w:val="a7"/>
        <w:jc w:val="both"/>
      </w:pPr>
      <w:r w:rsidRPr="0066492C">
        <w:rPr>
          <w:rFonts w:hint="eastAsia"/>
        </w:rPr>
        <w:t>T</w:t>
      </w:r>
      <w:r w:rsidRPr="0066492C">
        <w:t xml:space="preserve">he measurement </w:t>
      </w:r>
      <w:r w:rsidRPr="0066492C">
        <w:rPr>
          <w:rFonts w:hint="eastAsia"/>
        </w:rPr>
        <w:t xml:space="preserve">environment </w:t>
      </w:r>
      <w:r w:rsidR="00AE5FF4" w:rsidRPr="0066492C">
        <w:rPr>
          <w:rFonts w:hint="eastAsia"/>
        </w:rPr>
        <w:t xml:space="preserve">is </w:t>
      </w:r>
      <w:r w:rsidRPr="0066492C">
        <w:rPr>
          <w:rFonts w:hint="eastAsia"/>
        </w:rPr>
        <w:t xml:space="preserve">set on a desk. A metal board is placed on the desk in order to </w:t>
      </w:r>
      <w:r w:rsidR="00AE5FF4" w:rsidRPr="0066492C">
        <w:rPr>
          <w:rFonts w:hint="eastAsia"/>
        </w:rPr>
        <w:t>simulate</w:t>
      </w:r>
      <w:r w:rsidRPr="0066492C">
        <w:rPr>
          <w:rFonts w:hint="eastAsia"/>
        </w:rPr>
        <w:t xml:space="preserve"> more severe environment. </w:t>
      </w:r>
      <w:r w:rsidR="00F95448" w:rsidRPr="0066492C">
        <w:rPr>
          <w:rFonts w:hint="eastAsia"/>
        </w:rPr>
        <w:t>T</w:t>
      </w:r>
      <w:r w:rsidRPr="0066492C">
        <w:rPr>
          <w:rFonts w:hint="eastAsia"/>
        </w:rPr>
        <w:t xml:space="preserve">he </w:t>
      </w:r>
      <w:r w:rsidR="00F95448" w:rsidRPr="0066492C">
        <w:rPr>
          <w:rFonts w:hint="eastAsia"/>
        </w:rPr>
        <w:t>CE</w:t>
      </w:r>
      <w:r w:rsidRPr="0066492C">
        <w:rPr>
          <w:rFonts w:hint="eastAsia"/>
        </w:rPr>
        <w:t xml:space="preserve"> devices contain not only the transceiver modules but also other pre-existing components, such as substrates, </w:t>
      </w:r>
      <w:r w:rsidRPr="0066492C">
        <w:t>electronic component</w:t>
      </w:r>
      <w:r w:rsidRPr="0066492C">
        <w:rPr>
          <w:rFonts w:hint="eastAsia"/>
        </w:rPr>
        <w:t xml:space="preserve">s, and </w:t>
      </w:r>
      <w:r w:rsidRPr="0066492C">
        <w:t>batteries</w:t>
      </w:r>
      <w:r w:rsidRPr="0066492C">
        <w:rPr>
          <w:rFonts w:hint="eastAsia"/>
        </w:rPr>
        <w:t xml:space="preserve">. These components contain metal. The cases </w:t>
      </w:r>
      <w:r w:rsidR="00F95448" w:rsidRPr="0066492C">
        <w:rPr>
          <w:rFonts w:hint="eastAsia"/>
        </w:rPr>
        <w:t xml:space="preserve">of the CE devices </w:t>
      </w:r>
      <w:r w:rsidRPr="0066492C">
        <w:rPr>
          <w:rFonts w:hint="eastAsia"/>
        </w:rPr>
        <w:t xml:space="preserve">themselves also contain metal. </w:t>
      </w:r>
      <w:r w:rsidRPr="0066492C">
        <w:t xml:space="preserve">The coordinate origin of </w:t>
      </w:r>
      <w:r w:rsidRPr="0066492C">
        <w:rPr>
          <w:rFonts w:hint="eastAsia"/>
        </w:rPr>
        <w:t>the</w:t>
      </w:r>
      <w:r w:rsidRPr="0066492C">
        <w:t xml:space="preserve"> measurement</w:t>
      </w:r>
      <w:r w:rsidRPr="0066492C">
        <w:rPr>
          <w:rFonts w:hint="eastAsia"/>
        </w:rPr>
        <w:t>s</w:t>
      </w:r>
      <w:r w:rsidRPr="0066492C">
        <w:t xml:space="preserve"> is </w:t>
      </w:r>
      <w:r w:rsidRPr="0066492C">
        <w:rPr>
          <w:rFonts w:hint="eastAsia"/>
        </w:rPr>
        <w:t>taken to be at</w:t>
      </w:r>
      <w:r w:rsidRPr="0066492C">
        <w:t xml:space="preserve"> the antenna of the transceiver IC in the </w:t>
      </w:r>
      <w:r w:rsidRPr="0066492C">
        <w:rPr>
          <w:rFonts w:hint="eastAsia"/>
        </w:rPr>
        <w:t xml:space="preserve">laptop </w:t>
      </w:r>
      <w:r w:rsidRPr="0066492C">
        <w:t>PC</w:t>
      </w:r>
      <w:r w:rsidRPr="0066492C">
        <w:rPr>
          <w:rFonts w:hint="eastAsia"/>
        </w:rPr>
        <w:t>,</w:t>
      </w:r>
      <w:r w:rsidRPr="0066492C">
        <w:t xml:space="preserve"> </w:t>
      </w:r>
      <w:r w:rsidRPr="0066492C">
        <w:rPr>
          <w:rFonts w:hint="eastAsia"/>
        </w:rPr>
        <w:t>which</w:t>
      </w:r>
      <w:r w:rsidRPr="0066492C">
        <w:t xml:space="preserve"> </w:t>
      </w:r>
      <w:r w:rsidRPr="0066492C">
        <w:rPr>
          <w:rFonts w:hint="eastAsia"/>
        </w:rPr>
        <w:t xml:space="preserve">lies at a </w:t>
      </w:r>
      <w:r w:rsidRPr="0066492C">
        <w:t>fixed</w:t>
      </w:r>
      <w:r w:rsidRPr="0066492C">
        <w:rPr>
          <w:rFonts w:hint="eastAsia"/>
        </w:rPr>
        <w:t xml:space="preserve"> position</w:t>
      </w:r>
      <w:r w:rsidRPr="0066492C">
        <w:t xml:space="preserve"> on the desk. </w:t>
      </w:r>
      <w:r w:rsidRPr="0066492C">
        <w:rPr>
          <w:rFonts w:hint="eastAsia"/>
        </w:rPr>
        <w:t>The m</w:t>
      </w:r>
      <w:r w:rsidRPr="0066492C">
        <w:t xml:space="preserve">easurement point </w:t>
      </w:r>
      <w:r w:rsidRPr="0066492C">
        <w:rPr>
          <w:rFonts w:hint="eastAsia"/>
        </w:rPr>
        <w:t>(</w:t>
      </w:r>
      <w:r w:rsidRPr="0066492C">
        <w:rPr>
          <w:rFonts w:hint="eastAsia"/>
          <w:i/>
          <w:iCs/>
        </w:rPr>
        <w:t>x</w:t>
      </w:r>
      <w:r w:rsidRPr="0066492C">
        <w:t>,</w:t>
      </w:r>
      <w:r w:rsidRPr="0066492C">
        <w:rPr>
          <w:rFonts w:hint="eastAsia"/>
        </w:rPr>
        <w:t xml:space="preserve"> </w:t>
      </w:r>
      <w:r w:rsidRPr="0066492C">
        <w:rPr>
          <w:i/>
          <w:iCs/>
        </w:rPr>
        <w:t>y</w:t>
      </w:r>
      <w:r w:rsidRPr="0066492C">
        <w:rPr>
          <w:rFonts w:hint="eastAsia"/>
        </w:rPr>
        <w:t xml:space="preserve">, </w:t>
      </w:r>
      <w:r w:rsidRPr="0066492C">
        <w:rPr>
          <w:rFonts w:hint="eastAsia"/>
          <w:i/>
          <w:iCs/>
        </w:rPr>
        <w:t>z</w:t>
      </w:r>
      <w:r w:rsidRPr="0066492C">
        <w:t xml:space="preserve">) is </w:t>
      </w:r>
      <w:r w:rsidRPr="0066492C">
        <w:rPr>
          <w:rFonts w:hint="eastAsia"/>
        </w:rPr>
        <w:t>located at</w:t>
      </w:r>
      <w:r w:rsidRPr="0066492C">
        <w:t xml:space="preserve"> the antenna of the transceiver IC in the </w:t>
      </w:r>
      <w:r w:rsidR="00307E1A" w:rsidRPr="0066492C">
        <w:rPr>
          <w:rFonts w:hint="eastAsia"/>
        </w:rPr>
        <w:t>D</w:t>
      </w:r>
      <w:r w:rsidR="00F95448" w:rsidRPr="0066492C">
        <w:rPr>
          <w:rFonts w:hint="eastAsia"/>
        </w:rPr>
        <w:t>S</w:t>
      </w:r>
      <w:r w:rsidR="00307E1A" w:rsidRPr="0066492C">
        <w:rPr>
          <w:rFonts w:hint="eastAsia"/>
        </w:rPr>
        <w:t>C</w:t>
      </w:r>
      <w:r w:rsidRPr="0066492C">
        <w:rPr>
          <w:rFonts w:hint="eastAsia"/>
        </w:rPr>
        <w:t>.</w:t>
      </w:r>
      <w:r w:rsidRPr="0066492C">
        <w:t xml:space="preserve"> </w:t>
      </w:r>
      <w:r w:rsidRPr="0066492C">
        <w:rPr>
          <w:rFonts w:hint="eastAsia"/>
        </w:rPr>
        <w:t xml:space="preserve">The </w:t>
      </w:r>
      <w:r w:rsidRPr="0066492C">
        <w:rPr>
          <w:rFonts w:hint="eastAsia"/>
          <w:i/>
          <w:iCs/>
        </w:rPr>
        <w:t>X</w:t>
      </w:r>
      <w:r w:rsidRPr="0066492C">
        <w:rPr>
          <w:rFonts w:hint="eastAsia"/>
        </w:rPr>
        <w:t xml:space="preserve">, </w:t>
      </w:r>
      <w:r w:rsidRPr="0066492C">
        <w:rPr>
          <w:rFonts w:hint="eastAsia"/>
          <w:i/>
          <w:iCs/>
        </w:rPr>
        <w:t>Y</w:t>
      </w:r>
      <w:r w:rsidRPr="0066492C">
        <w:rPr>
          <w:rFonts w:hint="eastAsia"/>
        </w:rPr>
        <w:t xml:space="preserve">, and </w:t>
      </w:r>
      <w:r w:rsidRPr="0066492C">
        <w:rPr>
          <w:rFonts w:hint="eastAsia"/>
          <w:i/>
          <w:iCs/>
        </w:rPr>
        <w:t>Z</w:t>
      </w:r>
      <w:r w:rsidRPr="0066492C">
        <w:rPr>
          <w:rFonts w:hint="eastAsia"/>
        </w:rPr>
        <w:t xml:space="preserve"> axes represents the horizontal offset, the distance, and vertical offset between the devices, </w:t>
      </w:r>
      <w:r w:rsidRPr="0066492C">
        <w:t>respectively</w:t>
      </w:r>
      <w:r w:rsidRPr="0066492C">
        <w:rPr>
          <w:rFonts w:hint="eastAsia"/>
        </w:rPr>
        <w:t xml:space="preserve">. </w:t>
      </w:r>
      <w:r w:rsidRPr="0066492C">
        <w:t>Th</w:t>
      </w:r>
      <w:r w:rsidRPr="0066492C">
        <w:rPr>
          <w:rFonts w:hint="eastAsia"/>
        </w:rPr>
        <w:t>e</w:t>
      </w:r>
      <w:r w:rsidRPr="0066492C">
        <w:t xml:space="preserve"> </w:t>
      </w:r>
      <w:r w:rsidR="00F95448" w:rsidRPr="0066492C">
        <w:rPr>
          <w:rFonts w:hint="eastAsia"/>
        </w:rPr>
        <w:t>DSC</w:t>
      </w:r>
      <w:r w:rsidRPr="0066492C">
        <w:t xml:space="preserve"> </w:t>
      </w:r>
      <w:r w:rsidRPr="0066492C">
        <w:rPr>
          <w:rFonts w:hint="eastAsia"/>
        </w:rPr>
        <w:t>is</w:t>
      </w:r>
      <w:r w:rsidRPr="0066492C">
        <w:t xml:space="preserve"> fixed </w:t>
      </w:r>
      <w:r w:rsidRPr="0066492C">
        <w:rPr>
          <w:rFonts w:hint="eastAsia"/>
        </w:rPr>
        <w:t>on a</w:t>
      </w:r>
      <w:r w:rsidRPr="0066492C">
        <w:t xml:space="preserve"> </w:t>
      </w:r>
      <w:r w:rsidRPr="0066492C">
        <w:rPr>
          <w:rFonts w:hint="eastAsia"/>
        </w:rPr>
        <w:t>three dimensional</w:t>
      </w:r>
      <w:r w:rsidRPr="0066492C">
        <w:t xml:space="preserve"> stage</w:t>
      </w:r>
      <w:r w:rsidRPr="0066492C">
        <w:rPr>
          <w:rFonts w:hint="eastAsia"/>
        </w:rPr>
        <w:t xml:space="preserve"> that moves according to programmed procedures. Other objects such as the measuring </w:t>
      </w:r>
      <w:r w:rsidRPr="0066492C">
        <w:t>equipment</w:t>
      </w:r>
      <w:r w:rsidRPr="0066492C">
        <w:rPr>
          <w:rFonts w:hint="eastAsia"/>
        </w:rPr>
        <w:t xml:space="preserve"> are covered with radio wave absorbers to reduce their effect on the results. The measurement ranges and other conditions are summarized in </w:t>
      </w:r>
      <w:r w:rsidRPr="0066492C">
        <w:fldChar w:fldCharType="begin"/>
      </w:r>
      <w:r w:rsidRPr="0066492C">
        <w:instrText xml:space="preserve"> REF _Ref418121987 \h </w:instrText>
      </w:r>
      <w:r w:rsidR="0066492C">
        <w:instrText xml:space="preserve"> \* MERGEFORMAT </w:instrText>
      </w:r>
      <w:r w:rsidRPr="0066492C">
        <w:fldChar w:fldCharType="separate"/>
      </w:r>
      <w:r w:rsidR="003D0E6D" w:rsidRPr="0066492C">
        <w:rPr>
          <w:szCs w:val="24"/>
        </w:rPr>
        <w:t xml:space="preserve">Table </w:t>
      </w:r>
      <w:r w:rsidR="003D0E6D" w:rsidRPr="0066492C">
        <w:rPr>
          <w:noProof/>
          <w:szCs w:val="24"/>
        </w:rPr>
        <w:t>2</w:t>
      </w:r>
      <w:r w:rsidRPr="0066492C">
        <w:fldChar w:fldCharType="end"/>
      </w:r>
      <w:r w:rsidRPr="0066492C">
        <w:rPr>
          <w:rFonts w:hint="eastAsia"/>
        </w:rPr>
        <w:t>.</w:t>
      </w:r>
    </w:p>
    <w:p w:rsidR="00C9527C" w:rsidRPr="0066492C" w:rsidRDefault="00C9527C" w:rsidP="00327133">
      <w:pPr>
        <w:pStyle w:val="a7"/>
        <w:jc w:val="both"/>
        <w:rPr>
          <w:szCs w:val="24"/>
        </w:rPr>
      </w:pPr>
    </w:p>
    <w:p w:rsidR="00C9527C" w:rsidRPr="0066492C" w:rsidRDefault="00C9527C" w:rsidP="00327133">
      <w:pPr>
        <w:pStyle w:val="afa"/>
        <w:jc w:val="center"/>
        <w:rPr>
          <w:rFonts w:eastAsia="ＭＳ 明朝"/>
          <w:sz w:val="24"/>
          <w:szCs w:val="24"/>
          <w:lang w:eastAsia="ja-JP"/>
        </w:rPr>
      </w:pPr>
      <w:bookmarkStart w:id="59" w:name="_Ref418121987"/>
      <w:bookmarkStart w:id="60" w:name="_Ref418121977"/>
      <w:r w:rsidRPr="0066492C">
        <w:rPr>
          <w:sz w:val="24"/>
          <w:szCs w:val="24"/>
        </w:rPr>
        <w:t xml:space="preserve">Table </w:t>
      </w:r>
      <w:r w:rsidRPr="0066492C">
        <w:rPr>
          <w:sz w:val="24"/>
          <w:szCs w:val="24"/>
        </w:rPr>
        <w:fldChar w:fldCharType="begin"/>
      </w:r>
      <w:r w:rsidRPr="0066492C">
        <w:rPr>
          <w:sz w:val="24"/>
          <w:szCs w:val="24"/>
        </w:rPr>
        <w:instrText xml:space="preserve"> SEQ Table \* ARABIC </w:instrText>
      </w:r>
      <w:r w:rsidRPr="0066492C">
        <w:rPr>
          <w:sz w:val="24"/>
          <w:szCs w:val="24"/>
        </w:rPr>
        <w:fldChar w:fldCharType="separate"/>
      </w:r>
      <w:r w:rsidR="003D0E6D" w:rsidRPr="0066492C">
        <w:rPr>
          <w:noProof/>
          <w:sz w:val="24"/>
          <w:szCs w:val="24"/>
        </w:rPr>
        <w:t>2</w:t>
      </w:r>
      <w:r w:rsidRPr="0066492C">
        <w:rPr>
          <w:sz w:val="24"/>
          <w:szCs w:val="24"/>
        </w:rPr>
        <w:fldChar w:fldCharType="end"/>
      </w:r>
      <w:bookmarkEnd w:id="59"/>
      <w:r w:rsidRPr="0066492C">
        <w:rPr>
          <w:rFonts w:eastAsia="ＭＳ 明朝"/>
          <w:sz w:val="24"/>
          <w:szCs w:val="24"/>
          <w:lang w:eastAsia="ja-JP"/>
        </w:rPr>
        <w:t xml:space="preserve">: </w:t>
      </w:r>
      <w:r w:rsidRPr="0066492C">
        <w:rPr>
          <w:sz w:val="24"/>
          <w:szCs w:val="24"/>
          <w:lang w:eastAsia="ja-JP"/>
        </w:rPr>
        <w:t>MEASUREMENT CONDITIONS</w:t>
      </w:r>
      <w:bookmarkEnd w:id="60"/>
    </w:p>
    <w:tbl>
      <w:tblPr>
        <w:tblW w:w="0" w:type="auto"/>
        <w:jc w:val="center"/>
        <w:tblInd w:w="-16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43"/>
        <w:gridCol w:w="4870"/>
      </w:tblGrid>
      <w:tr w:rsidR="00C9527C" w:rsidRPr="0066492C" w:rsidTr="00327133">
        <w:trPr>
          <w:trHeight w:val="320"/>
          <w:jc w:val="center"/>
        </w:trPr>
        <w:tc>
          <w:tcPr>
            <w:tcW w:w="2443" w:type="dxa"/>
            <w:vAlign w:val="center"/>
          </w:tcPr>
          <w:p w:rsidR="00C9527C" w:rsidRPr="0066492C" w:rsidRDefault="00C9527C" w:rsidP="00580BF5">
            <w:pPr>
              <w:pStyle w:val="tablecopy"/>
              <w:rPr>
                <w:rFonts w:eastAsia="ＭＳ 明朝"/>
                <w:sz w:val="24"/>
                <w:szCs w:val="24"/>
                <w:lang w:eastAsia="ja-JP"/>
              </w:rPr>
            </w:pPr>
            <w:r w:rsidRPr="0066492C">
              <w:rPr>
                <w:sz w:val="24"/>
                <w:szCs w:val="24"/>
              </w:rPr>
              <w:t>Frequency range</w:t>
            </w:r>
          </w:p>
        </w:tc>
        <w:tc>
          <w:tcPr>
            <w:tcW w:w="4870" w:type="dxa"/>
            <w:vAlign w:val="center"/>
          </w:tcPr>
          <w:p w:rsidR="00C9527C" w:rsidRPr="0066492C" w:rsidRDefault="00C9527C" w:rsidP="00580BF5">
            <w:pPr>
              <w:pStyle w:val="tablecopy"/>
              <w:rPr>
                <w:sz w:val="24"/>
                <w:szCs w:val="24"/>
              </w:rPr>
            </w:pPr>
            <w:r w:rsidRPr="0066492C">
              <w:rPr>
                <w:sz w:val="24"/>
                <w:szCs w:val="24"/>
              </w:rPr>
              <w:t>56-66 GHz</w:t>
            </w:r>
          </w:p>
        </w:tc>
      </w:tr>
      <w:tr w:rsidR="00C9527C" w:rsidRPr="0066492C" w:rsidTr="00327133">
        <w:trPr>
          <w:trHeight w:val="320"/>
          <w:jc w:val="center"/>
        </w:trPr>
        <w:tc>
          <w:tcPr>
            <w:tcW w:w="2443" w:type="dxa"/>
            <w:vAlign w:val="center"/>
          </w:tcPr>
          <w:p w:rsidR="00C9527C" w:rsidRPr="0066492C" w:rsidRDefault="00C9527C" w:rsidP="00580BF5">
            <w:pPr>
              <w:pStyle w:val="tablecopy"/>
              <w:rPr>
                <w:sz w:val="24"/>
                <w:szCs w:val="24"/>
              </w:rPr>
            </w:pPr>
            <w:r w:rsidRPr="0066492C">
              <w:rPr>
                <w:sz w:val="24"/>
                <w:szCs w:val="24"/>
              </w:rPr>
              <w:t>Frequency step</w:t>
            </w:r>
          </w:p>
        </w:tc>
        <w:tc>
          <w:tcPr>
            <w:tcW w:w="4870" w:type="dxa"/>
            <w:vAlign w:val="center"/>
          </w:tcPr>
          <w:p w:rsidR="00C9527C" w:rsidRPr="0066492C" w:rsidRDefault="00C9527C" w:rsidP="00580BF5">
            <w:pPr>
              <w:pStyle w:val="tablecopy"/>
              <w:rPr>
                <w:sz w:val="24"/>
                <w:szCs w:val="24"/>
              </w:rPr>
            </w:pPr>
            <w:r w:rsidRPr="0066492C">
              <w:rPr>
                <w:sz w:val="24"/>
                <w:szCs w:val="24"/>
              </w:rPr>
              <w:t>15.625 MHz</w:t>
            </w:r>
          </w:p>
        </w:tc>
      </w:tr>
      <w:tr w:rsidR="00C9527C" w:rsidRPr="0066492C" w:rsidTr="00327133">
        <w:trPr>
          <w:trHeight w:val="320"/>
          <w:jc w:val="center"/>
        </w:trPr>
        <w:tc>
          <w:tcPr>
            <w:tcW w:w="2443" w:type="dxa"/>
            <w:vAlign w:val="center"/>
          </w:tcPr>
          <w:p w:rsidR="00C9527C" w:rsidRPr="0066492C" w:rsidRDefault="00C9527C" w:rsidP="00580BF5">
            <w:pPr>
              <w:pStyle w:val="tablecopy"/>
              <w:rPr>
                <w:sz w:val="24"/>
                <w:szCs w:val="24"/>
              </w:rPr>
            </w:pPr>
            <w:r w:rsidRPr="0066492C">
              <w:rPr>
                <w:sz w:val="24"/>
                <w:szCs w:val="24"/>
              </w:rPr>
              <w:t>Tx power</w:t>
            </w:r>
          </w:p>
        </w:tc>
        <w:tc>
          <w:tcPr>
            <w:tcW w:w="4870" w:type="dxa"/>
            <w:vAlign w:val="center"/>
          </w:tcPr>
          <w:p w:rsidR="00C9527C" w:rsidRPr="0066492C" w:rsidRDefault="00C9527C" w:rsidP="00580BF5">
            <w:pPr>
              <w:pStyle w:val="tablecopy"/>
              <w:rPr>
                <w:sz w:val="24"/>
                <w:szCs w:val="24"/>
              </w:rPr>
            </w:pPr>
            <w:r w:rsidRPr="0066492C">
              <w:rPr>
                <w:sz w:val="24"/>
                <w:szCs w:val="24"/>
              </w:rPr>
              <w:t>0 dBm</w:t>
            </w:r>
          </w:p>
        </w:tc>
      </w:tr>
      <w:tr w:rsidR="00C9527C" w:rsidRPr="0066492C" w:rsidTr="00327133">
        <w:trPr>
          <w:trHeight w:val="320"/>
          <w:jc w:val="center"/>
        </w:trPr>
        <w:tc>
          <w:tcPr>
            <w:tcW w:w="2443" w:type="dxa"/>
            <w:vAlign w:val="center"/>
          </w:tcPr>
          <w:p w:rsidR="00C9527C" w:rsidRPr="0066492C" w:rsidRDefault="00C9527C" w:rsidP="00580BF5">
            <w:pPr>
              <w:pStyle w:val="tablecopy"/>
              <w:rPr>
                <w:sz w:val="24"/>
                <w:szCs w:val="24"/>
              </w:rPr>
            </w:pPr>
            <w:r w:rsidRPr="0066492C">
              <w:rPr>
                <w:sz w:val="24"/>
                <w:szCs w:val="24"/>
              </w:rPr>
              <w:t>Tx electronic device</w:t>
            </w:r>
          </w:p>
        </w:tc>
        <w:tc>
          <w:tcPr>
            <w:tcW w:w="4870" w:type="dxa"/>
            <w:vAlign w:val="center"/>
          </w:tcPr>
          <w:p w:rsidR="00C9527C" w:rsidRPr="0066492C" w:rsidRDefault="00C9527C" w:rsidP="00580BF5">
            <w:pPr>
              <w:pStyle w:val="tablecopy"/>
              <w:rPr>
                <w:sz w:val="24"/>
                <w:szCs w:val="24"/>
              </w:rPr>
            </w:pPr>
            <w:r w:rsidRPr="0066492C">
              <w:rPr>
                <w:sz w:val="24"/>
                <w:szCs w:val="24"/>
              </w:rPr>
              <w:t>Laptop PC</w:t>
            </w:r>
          </w:p>
        </w:tc>
      </w:tr>
      <w:tr w:rsidR="00C9527C" w:rsidRPr="0066492C" w:rsidTr="00327133">
        <w:trPr>
          <w:trHeight w:val="320"/>
          <w:jc w:val="center"/>
        </w:trPr>
        <w:tc>
          <w:tcPr>
            <w:tcW w:w="2443" w:type="dxa"/>
            <w:vAlign w:val="center"/>
          </w:tcPr>
          <w:p w:rsidR="00C9527C" w:rsidRPr="0066492C" w:rsidRDefault="00C9527C" w:rsidP="00580BF5">
            <w:pPr>
              <w:pStyle w:val="tablecopy"/>
              <w:rPr>
                <w:sz w:val="24"/>
                <w:szCs w:val="24"/>
              </w:rPr>
            </w:pPr>
            <w:r w:rsidRPr="0066492C">
              <w:rPr>
                <w:sz w:val="24"/>
                <w:szCs w:val="24"/>
              </w:rPr>
              <w:t>Rx electronic device</w:t>
            </w:r>
          </w:p>
        </w:tc>
        <w:tc>
          <w:tcPr>
            <w:tcW w:w="4870" w:type="dxa"/>
            <w:vAlign w:val="center"/>
          </w:tcPr>
          <w:p w:rsidR="00C9527C" w:rsidRPr="0066492C" w:rsidRDefault="00D07EF6">
            <w:pPr>
              <w:pStyle w:val="tablecopy"/>
              <w:rPr>
                <w:sz w:val="24"/>
                <w:szCs w:val="24"/>
              </w:rPr>
            </w:pPr>
            <w:r w:rsidRPr="0066492C">
              <w:rPr>
                <w:rFonts w:eastAsia="ＭＳ 明朝" w:hint="eastAsia"/>
                <w:sz w:val="24"/>
                <w:szCs w:val="24"/>
                <w:lang w:eastAsia="ja-JP"/>
              </w:rPr>
              <w:t>D</w:t>
            </w:r>
            <w:r w:rsidR="00BE3FBD" w:rsidRPr="0066492C">
              <w:rPr>
                <w:rFonts w:eastAsia="ＭＳ 明朝" w:hint="eastAsia"/>
                <w:sz w:val="24"/>
                <w:szCs w:val="24"/>
                <w:lang w:eastAsia="ja-JP"/>
              </w:rPr>
              <w:t>SC</w:t>
            </w:r>
          </w:p>
        </w:tc>
      </w:tr>
      <w:tr w:rsidR="00C9527C" w:rsidRPr="0066492C" w:rsidTr="00327133">
        <w:trPr>
          <w:trHeight w:val="320"/>
          <w:jc w:val="center"/>
        </w:trPr>
        <w:tc>
          <w:tcPr>
            <w:tcW w:w="2443" w:type="dxa"/>
            <w:vAlign w:val="center"/>
          </w:tcPr>
          <w:p w:rsidR="00C9527C" w:rsidRPr="0066492C" w:rsidRDefault="00C9527C" w:rsidP="00580BF5">
            <w:pPr>
              <w:pStyle w:val="tablecopy"/>
              <w:rPr>
                <w:rFonts w:eastAsia="ＭＳ 明朝"/>
                <w:sz w:val="24"/>
                <w:szCs w:val="24"/>
                <w:lang w:eastAsia="ja-JP"/>
              </w:rPr>
            </w:pPr>
            <w:r w:rsidRPr="0066492C">
              <w:rPr>
                <w:sz w:val="24"/>
                <w:szCs w:val="24"/>
              </w:rPr>
              <w:t>Measurement range</w:t>
            </w:r>
          </w:p>
        </w:tc>
        <w:tc>
          <w:tcPr>
            <w:tcW w:w="4870" w:type="dxa"/>
            <w:vAlign w:val="center"/>
          </w:tcPr>
          <w:p w:rsidR="00C9527C" w:rsidRPr="0066492C" w:rsidRDefault="00C9527C" w:rsidP="00580BF5">
            <w:pPr>
              <w:pStyle w:val="tablecopy"/>
              <w:rPr>
                <w:color w:val="FF0000"/>
                <w:sz w:val="24"/>
                <w:szCs w:val="24"/>
                <w:lang w:eastAsia="ja-JP"/>
              </w:rPr>
            </w:pPr>
            <w:r w:rsidRPr="0066492C">
              <w:rPr>
                <w:sz w:val="24"/>
                <w:szCs w:val="24"/>
              </w:rPr>
              <w:t xml:space="preserve">X: </w:t>
            </w:r>
            <w:r w:rsidRPr="0066492C">
              <w:rPr>
                <w:rFonts w:ascii="Symbol" w:hAnsi="Symbol"/>
                <w:sz w:val="24"/>
                <w:szCs w:val="24"/>
                <w:lang w:eastAsia="ja-JP"/>
              </w:rPr>
              <w:t></w:t>
            </w:r>
            <w:r w:rsidRPr="0066492C">
              <w:rPr>
                <w:sz w:val="24"/>
                <w:szCs w:val="24"/>
              </w:rPr>
              <w:t>15~15 mm, Y: 10~80 mm, Z:0~6 mm</w:t>
            </w:r>
          </w:p>
        </w:tc>
      </w:tr>
      <w:tr w:rsidR="00C9527C" w:rsidRPr="0066492C" w:rsidTr="00327133">
        <w:trPr>
          <w:trHeight w:val="320"/>
          <w:jc w:val="center"/>
        </w:trPr>
        <w:tc>
          <w:tcPr>
            <w:tcW w:w="2443" w:type="dxa"/>
            <w:vAlign w:val="center"/>
          </w:tcPr>
          <w:p w:rsidR="00C9527C" w:rsidRPr="0066492C" w:rsidRDefault="00C9527C" w:rsidP="00580BF5">
            <w:pPr>
              <w:pStyle w:val="tablecopy"/>
              <w:rPr>
                <w:sz w:val="24"/>
                <w:szCs w:val="24"/>
              </w:rPr>
            </w:pPr>
            <w:r w:rsidRPr="0066492C">
              <w:rPr>
                <w:sz w:val="24"/>
                <w:szCs w:val="24"/>
              </w:rPr>
              <w:t>Measurement step</w:t>
            </w:r>
          </w:p>
        </w:tc>
        <w:tc>
          <w:tcPr>
            <w:tcW w:w="4870" w:type="dxa"/>
            <w:vAlign w:val="center"/>
          </w:tcPr>
          <w:p w:rsidR="00C9527C" w:rsidRPr="0066492C" w:rsidRDefault="00C9527C" w:rsidP="00580BF5">
            <w:pPr>
              <w:pStyle w:val="tablecopy"/>
              <w:tabs>
                <w:tab w:val="right" w:pos="8640"/>
              </w:tabs>
              <w:spacing w:before="240" w:beforeAutospacing="1" w:after="240" w:afterAutospacing="1"/>
              <w:ind w:left="360" w:right="547" w:hanging="360"/>
              <w:rPr>
                <w:rFonts w:eastAsiaTheme="minorEastAsia"/>
                <w:sz w:val="24"/>
                <w:szCs w:val="24"/>
                <w:lang w:eastAsia="ja-JP"/>
              </w:rPr>
            </w:pPr>
            <w:r w:rsidRPr="0066492C">
              <w:rPr>
                <w:sz w:val="24"/>
                <w:szCs w:val="24"/>
              </w:rPr>
              <w:t>1.5 mm</w:t>
            </w:r>
            <w:r w:rsidR="00911DBC" w:rsidRPr="0066492C">
              <w:rPr>
                <w:rFonts w:eastAsiaTheme="minorEastAsia" w:hint="eastAsia"/>
                <w:sz w:val="24"/>
                <w:szCs w:val="24"/>
                <w:lang w:eastAsia="ja-JP"/>
              </w:rPr>
              <w:t xml:space="preserve"> along X and Z, </w:t>
            </w:r>
            <w:r w:rsidR="00911DBC" w:rsidRPr="0066492C">
              <w:rPr>
                <w:sz w:val="24"/>
                <w:szCs w:val="24"/>
              </w:rPr>
              <w:t>0.1 mm</w:t>
            </w:r>
            <w:r w:rsidR="00911DBC" w:rsidRPr="0066492C">
              <w:rPr>
                <w:rFonts w:eastAsiaTheme="minorEastAsia" w:hint="eastAsia"/>
                <w:sz w:val="24"/>
                <w:szCs w:val="24"/>
                <w:lang w:eastAsia="ja-JP"/>
              </w:rPr>
              <w:t xml:space="preserve"> along Y</w:t>
            </w:r>
          </w:p>
        </w:tc>
      </w:tr>
      <w:tr w:rsidR="00C9527C" w:rsidRPr="0066492C" w:rsidTr="00327133">
        <w:trPr>
          <w:trHeight w:val="320"/>
          <w:jc w:val="center"/>
        </w:trPr>
        <w:tc>
          <w:tcPr>
            <w:tcW w:w="2443" w:type="dxa"/>
            <w:vAlign w:val="center"/>
          </w:tcPr>
          <w:p w:rsidR="00C9527C" w:rsidRPr="0066492C" w:rsidRDefault="00C9527C" w:rsidP="00580BF5">
            <w:pPr>
              <w:pStyle w:val="tablecopy"/>
              <w:rPr>
                <w:rFonts w:eastAsia="ＭＳ 明朝"/>
                <w:sz w:val="24"/>
                <w:szCs w:val="24"/>
                <w:lang w:eastAsia="ja-JP"/>
              </w:rPr>
            </w:pPr>
            <w:r w:rsidRPr="0066492C">
              <w:rPr>
                <w:sz w:val="24"/>
                <w:szCs w:val="24"/>
              </w:rPr>
              <w:t>Antenna polarization</w:t>
            </w:r>
          </w:p>
        </w:tc>
        <w:tc>
          <w:tcPr>
            <w:tcW w:w="4870" w:type="dxa"/>
            <w:vAlign w:val="center"/>
          </w:tcPr>
          <w:p w:rsidR="00C9527C" w:rsidRPr="0066492C" w:rsidRDefault="00C9527C" w:rsidP="00580BF5">
            <w:pPr>
              <w:pStyle w:val="tablecopy"/>
              <w:rPr>
                <w:rFonts w:eastAsia="ＭＳ 明朝"/>
                <w:sz w:val="24"/>
                <w:szCs w:val="24"/>
                <w:lang w:eastAsia="ja-JP"/>
              </w:rPr>
            </w:pPr>
            <w:r w:rsidRPr="0066492C">
              <w:rPr>
                <w:sz w:val="24"/>
                <w:szCs w:val="24"/>
              </w:rPr>
              <w:t>Horizontal polarization</w:t>
            </w:r>
          </w:p>
        </w:tc>
      </w:tr>
    </w:tbl>
    <w:p w:rsidR="00C9527C" w:rsidRPr="0066492C" w:rsidRDefault="00C9527C" w:rsidP="00327133"/>
    <w:p w:rsidR="007E35B2" w:rsidRPr="0066492C" w:rsidRDefault="007E35B2" w:rsidP="00327133">
      <w:pPr>
        <w:pStyle w:val="2"/>
      </w:pPr>
      <w:bookmarkStart w:id="61" w:name="_Toc418875320"/>
      <w:r w:rsidRPr="0066492C">
        <w:t>MEASUREMENT RESULTS</w:t>
      </w:r>
      <w:bookmarkEnd w:id="61"/>
    </w:p>
    <w:p w:rsidR="007E35B2" w:rsidRPr="0066492C" w:rsidRDefault="007E35B2" w:rsidP="00327133">
      <w:pPr>
        <w:pStyle w:val="a7"/>
        <w:jc w:val="both"/>
      </w:pPr>
      <w:r w:rsidRPr="0066492C">
        <w:rPr>
          <w:rFonts w:hint="eastAsia"/>
        </w:rPr>
        <w:t xml:space="preserve">This </w:t>
      </w:r>
      <w:r w:rsidRPr="0066492C">
        <w:t>demonstrate</w:t>
      </w:r>
      <w:r w:rsidRPr="0066492C">
        <w:rPr>
          <w:rFonts w:hint="eastAsia"/>
        </w:rPr>
        <w:t xml:space="preserve">s that multi-path fading caused by the </w:t>
      </w:r>
      <w:r w:rsidR="00F95448" w:rsidRPr="0066492C">
        <w:rPr>
          <w:rFonts w:hint="eastAsia"/>
        </w:rPr>
        <w:t>CE</w:t>
      </w:r>
      <w:r w:rsidRPr="0066492C">
        <w:rPr>
          <w:rFonts w:hint="eastAsia"/>
        </w:rPr>
        <w:t xml:space="preserve"> devices does exist. </w:t>
      </w:r>
      <w:r w:rsidR="00313B89" w:rsidRPr="0066492C">
        <w:fldChar w:fldCharType="begin"/>
      </w:r>
      <w:r w:rsidR="00313B89" w:rsidRPr="0066492C">
        <w:instrText xml:space="preserve"> </w:instrText>
      </w:r>
      <w:r w:rsidR="00313B89" w:rsidRPr="0066492C">
        <w:rPr>
          <w:rFonts w:hint="eastAsia"/>
        </w:rPr>
        <w:instrText>REF _Ref418122849 \h</w:instrText>
      </w:r>
      <w:r w:rsidR="00313B89" w:rsidRPr="0066492C">
        <w:instrText xml:space="preserve"> </w:instrText>
      </w:r>
      <w:r w:rsidR="0066492C">
        <w:instrText xml:space="preserve"> \* MERGEFORMAT </w:instrText>
      </w:r>
      <w:r w:rsidR="00313B89" w:rsidRPr="0066492C">
        <w:fldChar w:fldCharType="separate"/>
      </w:r>
      <w:r w:rsidR="003D0E6D" w:rsidRPr="0066492C">
        <w:rPr>
          <w:szCs w:val="24"/>
        </w:rPr>
        <w:t xml:space="preserve">Figure </w:t>
      </w:r>
      <w:r w:rsidR="003D0E6D" w:rsidRPr="0066492C">
        <w:rPr>
          <w:noProof/>
          <w:szCs w:val="24"/>
        </w:rPr>
        <w:t>4</w:t>
      </w:r>
      <w:r w:rsidR="00313B89" w:rsidRPr="0066492C">
        <w:fldChar w:fldCharType="end"/>
      </w:r>
      <w:r w:rsidR="00313B89" w:rsidRPr="0066492C">
        <w:rPr>
          <w:rFonts w:hint="eastAsia"/>
        </w:rPr>
        <w:t xml:space="preserve"> </w:t>
      </w:r>
      <w:r w:rsidRPr="0066492C">
        <w:rPr>
          <w:rFonts w:hint="eastAsia"/>
        </w:rPr>
        <w:t>show</w:t>
      </w:r>
      <w:r w:rsidR="00313B89" w:rsidRPr="0066492C">
        <w:rPr>
          <w:rFonts w:hint="eastAsia"/>
        </w:rPr>
        <w:t>s</w:t>
      </w:r>
      <w:r w:rsidRPr="0066492C">
        <w:rPr>
          <w:rFonts w:hint="eastAsia"/>
        </w:rPr>
        <w:t xml:space="preserve"> averaged PDPs. Averaging was carried out over the range of (</w:t>
      </w:r>
      <w:r w:rsidRPr="0066492C">
        <w:rPr>
          <w:rFonts w:hint="eastAsia"/>
          <w:i/>
          <w:iCs/>
        </w:rPr>
        <w:t>x</w:t>
      </w:r>
      <w:r w:rsidRPr="0066492C">
        <w:rPr>
          <w:rFonts w:hint="eastAsia"/>
        </w:rPr>
        <w:t xml:space="preserve">, </w:t>
      </w:r>
      <w:r w:rsidRPr="0066492C">
        <w:rPr>
          <w:rFonts w:hint="eastAsia"/>
          <w:i/>
          <w:iCs/>
        </w:rPr>
        <w:t>y</w:t>
      </w:r>
      <w:r w:rsidRPr="0066492C">
        <w:rPr>
          <w:rFonts w:hint="eastAsia"/>
        </w:rPr>
        <w:t xml:space="preserve">, </w:t>
      </w:r>
      <w:r w:rsidRPr="0066492C">
        <w:rPr>
          <w:rFonts w:hint="eastAsia"/>
          <w:i/>
          <w:iCs/>
        </w:rPr>
        <w:t>z</w:t>
      </w:r>
      <w:r w:rsidRPr="0066492C">
        <w:rPr>
          <w:rFonts w:hint="eastAsia"/>
        </w:rPr>
        <w:t>) = (</w:t>
      </w:r>
      <w:r w:rsidRPr="0066492C">
        <w:rPr>
          <w:rFonts w:ascii="Symbol" w:hAnsi="Symbol"/>
        </w:rPr>
        <w:t></w:t>
      </w:r>
      <w:r w:rsidRPr="0066492C">
        <w:rPr>
          <w:rFonts w:hint="eastAsia"/>
        </w:rPr>
        <w:t xml:space="preserve">15~15, 10~40, 0~6) at intervals of 1.5 mm. For comparison, the range of 40~80 mm along the </w:t>
      </w:r>
      <w:r w:rsidRPr="0066492C">
        <w:rPr>
          <w:rFonts w:hint="eastAsia"/>
          <w:i/>
          <w:iCs/>
        </w:rPr>
        <w:t>Y</w:t>
      </w:r>
      <w:r w:rsidRPr="0066492C">
        <w:rPr>
          <w:rFonts w:hint="eastAsia"/>
        </w:rPr>
        <w:t xml:space="preserve"> axis over the same </w:t>
      </w:r>
      <w:r w:rsidRPr="0066492C">
        <w:rPr>
          <w:rFonts w:hint="eastAsia"/>
          <w:i/>
          <w:iCs/>
        </w:rPr>
        <w:t>X</w:t>
      </w:r>
      <w:r w:rsidRPr="0066492C">
        <w:rPr>
          <w:rFonts w:hint="eastAsia"/>
        </w:rPr>
        <w:t xml:space="preserve"> and </w:t>
      </w:r>
      <w:r w:rsidRPr="0066492C">
        <w:rPr>
          <w:rFonts w:hint="eastAsia"/>
          <w:i/>
          <w:iCs/>
        </w:rPr>
        <w:t>Z</w:t>
      </w:r>
      <w:r w:rsidRPr="0066492C">
        <w:rPr>
          <w:rFonts w:hint="eastAsia"/>
        </w:rPr>
        <w:t xml:space="preserve"> ranges was also evaluated. The power of the measured PDP is normalized by total power after </w:t>
      </w:r>
      <w:r w:rsidRPr="0066492C">
        <w:t>averaging</w:t>
      </w:r>
      <w:r w:rsidRPr="0066492C">
        <w:rPr>
          <w:rFonts w:hint="eastAsia"/>
        </w:rPr>
        <w:t xml:space="preserve">. </w:t>
      </w:r>
      <w:r w:rsidR="00313B89" w:rsidRPr="0066492C">
        <w:t>I</w:t>
      </w:r>
      <w:r w:rsidR="00313B89" w:rsidRPr="0066492C">
        <w:rPr>
          <w:rFonts w:hint="eastAsia"/>
        </w:rPr>
        <w:t xml:space="preserve">t can be said that </w:t>
      </w:r>
      <w:r w:rsidRPr="0066492C">
        <w:rPr>
          <w:rFonts w:hint="eastAsia"/>
        </w:rPr>
        <w:t xml:space="preserve">PDPs are </w:t>
      </w:r>
      <w:r w:rsidRPr="0066492C">
        <w:t>similar</w:t>
      </w:r>
      <w:r w:rsidRPr="0066492C">
        <w:rPr>
          <w:rFonts w:hint="eastAsia"/>
        </w:rPr>
        <w:t xml:space="preserve"> to the conventional exponential decay profile with relatively large power in the first </w:t>
      </w:r>
      <w:r w:rsidR="00507F84" w:rsidRPr="0066492C">
        <w:rPr>
          <w:rFonts w:hint="eastAsia"/>
        </w:rPr>
        <w:t>path</w:t>
      </w:r>
      <w:r w:rsidRPr="0066492C">
        <w:rPr>
          <w:rFonts w:hint="eastAsia"/>
        </w:rPr>
        <w:t xml:space="preserve"> </w:t>
      </w:r>
      <w:r w:rsidR="000E5B3E" w:rsidRPr="0066492C">
        <w:rPr>
          <w:rFonts w:hint="eastAsia"/>
        </w:rPr>
        <w:t>[21]</w:t>
      </w:r>
      <w:r w:rsidRPr="0066492C">
        <w:rPr>
          <w:rFonts w:hint="eastAsia"/>
        </w:rPr>
        <w:t xml:space="preserve">, </w:t>
      </w:r>
      <w:r w:rsidR="000E5B3E" w:rsidRPr="0066492C">
        <w:rPr>
          <w:rFonts w:hint="eastAsia"/>
        </w:rPr>
        <w:t>[22]</w:t>
      </w:r>
      <w:r w:rsidRPr="0066492C">
        <w:rPr>
          <w:rFonts w:hint="eastAsia"/>
        </w:rPr>
        <w:t xml:space="preserve">. It is notable that the two PDPs for different </w:t>
      </w:r>
      <w:r w:rsidRPr="0066492C">
        <w:rPr>
          <w:rFonts w:hint="eastAsia"/>
          <w:i/>
          <w:iCs/>
        </w:rPr>
        <w:t>Y</w:t>
      </w:r>
      <w:r w:rsidRPr="0066492C">
        <w:rPr>
          <w:rFonts w:hint="eastAsia"/>
        </w:rPr>
        <w:t xml:space="preserve"> ranges are quite similar. These prompt the following </w:t>
      </w:r>
      <w:r w:rsidRPr="0066492C">
        <w:t>hypothesis</w:t>
      </w:r>
      <w:r w:rsidRPr="0066492C">
        <w:rPr>
          <w:rFonts w:hint="eastAsia"/>
        </w:rPr>
        <w:t xml:space="preserve"> </w:t>
      </w:r>
      <w:r w:rsidR="00AB6EE0" w:rsidRPr="0066492C">
        <w:rPr>
          <w:rFonts w:hint="eastAsia"/>
        </w:rPr>
        <w:t xml:space="preserve">with consideration for </w:t>
      </w:r>
      <w:r w:rsidRPr="0066492C">
        <w:rPr>
          <w:rFonts w:hint="eastAsia"/>
        </w:rPr>
        <w:t>the dominant cause of reflections.</w:t>
      </w:r>
    </w:p>
    <w:p w:rsidR="00313B89" w:rsidRPr="0066492C" w:rsidRDefault="00313B89" w:rsidP="00327133">
      <w:pPr>
        <w:pStyle w:val="a7"/>
        <w:jc w:val="both"/>
      </w:pPr>
    </w:p>
    <w:p w:rsidR="00BF0EDD" w:rsidRPr="0066492C" w:rsidRDefault="00AB6EE0" w:rsidP="00327133">
      <w:pPr>
        <w:pStyle w:val="a7"/>
        <w:jc w:val="both"/>
      </w:pPr>
      <w:r w:rsidRPr="0066492C">
        <w:rPr>
          <w:rFonts w:hint="eastAsia"/>
        </w:rPr>
        <w:t xml:space="preserve">Concerning </w:t>
      </w:r>
      <w:r w:rsidR="007E35B2" w:rsidRPr="0066492C">
        <w:rPr>
          <w:rFonts w:hint="eastAsia"/>
        </w:rPr>
        <w:t xml:space="preserve">reflections caused by the </w:t>
      </w:r>
      <w:r w:rsidR="00F95448" w:rsidRPr="0066492C">
        <w:rPr>
          <w:rFonts w:hint="eastAsia"/>
        </w:rPr>
        <w:t>CE</w:t>
      </w:r>
      <w:r w:rsidR="007E35B2" w:rsidRPr="0066492C">
        <w:rPr>
          <w:rFonts w:hint="eastAsia"/>
        </w:rPr>
        <w:t xml:space="preserve"> devices, there are two possibilities as illustrated in </w:t>
      </w:r>
      <w:r w:rsidR="00313B89" w:rsidRPr="0066492C">
        <w:fldChar w:fldCharType="begin"/>
      </w:r>
      <w:r w:rsidR="00313B89" w:rsidRPr="0066492C">
        <w:instrText xml:space="preserve"> </w:instrText>
      </w:r>
      <w:r w:rsidR="00313B89" w:rsidRPr="0066492C">
        <w:rPr>
          <w:rFonts w:hint="eastAsia"/>
        </w:rPr>
        <w:instrText>REF _Ref418123005 \h</w:instrText>
      </w:r>
      <w:r w:rsidR="00313B89" w:rsidRPr="0066492C">
        <w:instrText xml:space="preserve"> </w:instrText>
      </w:r>
      <w:r w:rsidR="0066492C">
        <w:instrText xml:space="preserve"> \* MERGEFORMAT </w:instrText>
      </w:r>
      <w:r w:rsidR="00313B89" w:rsidRPr="0066492C">
        <w:fldChar w:fldCharType="separate"/>
      </w:r>
      <w:r w:rsidR="003D0E6D" w:rsidRPr="0066492C">
        <w:rPr>
          <w:szCs w:val="24"/>
        </w:rPr>
        <w:t xml:space="preserve">Figure </w:t>
      </w:r>
      <w:r w:rsidR="003D0E6D" w:rsidRPr="0066492C">
        <w:rPr>
          <w:noProof/>
          <w:szCs w:val="24"/>
        </w:rPr>
        <w:t>5</w:t>
      </w:r>
      <w:r w:rsidR="00313B89" w:rsidRPr="0066492C">
        <w:fldChar w:fldCharType="end"/>
      </w:r>
      <w:r w:rsidR="007E35B2" w:rsidRPr="0066492C">
        <w:rPr>
          <w:rFonts w:hint="eastAsia"/>
        </w:rPr>
        <w:t xml:space="preserve">. One is intra-device reflection, which is reflection inside of each </w:t>
      </w:r>
      <w:r w:rsidR="00F95448" w:rsidRPr="0066492C">
        <w:rPr>
          <w:rFonts w:hint="eastAsia"/>
        </w:rPr>
        <w:t xml:space="preserve">CE </w:t>
      </w:r>
      <w:r w:rsidR="007E35B2" w:rsidRPr="0066492C">
        <w:rPr>
          <w:rFonts w:hint="eastAsia"/>
        </w:rPr>
        <w:t xml:space="preserve">device. The other is inter-device reflection, which is reflection between the two </w:t>
      </w:r>
      <w:r w:rsidR="00F95448" w:rsidRPr="0066492C">
        <w:rPr>
          <w:rFonts w:hint="eastAsia"/>
        </w:rPr>
        <w:t xml:space="preserve">CE </w:t>
      </w:r>
      <w:r w:rsidR="007E35B2" w:rsidRPr="0066492C">
        <w:rPr>
          <w:rFonts w:hint="eastAsia"/>
        </w:rPr>
        <w:t xml:space="preserve">devices. When </w:t>
      </w:r>
      <w:r w:rsidR="007E35B2" w:rsidRPr="0066492C">
        <w:rPr>
          <w:rFonts w:hint="eastAsia"/>
          <w:i/>
          <w:iCs/>
        </w:rPr>
        <w:t>d</w:t>
      </w:r>
      <w:r w:rsidR="007E35B2" w:rsidRPr="0066492C">
        <w:rPr>
          <w:rFonts w:hint="eastAsia"/>
        </w:rPr>
        <w:t xml:space="preserve"> is the distance between the two facing devices, the length of the inter-device reflection path route tends to be 3 times </w:t>
      </w:r>
      <w:r w:rsidR="007E35B2" w:rsidRPr="0066492C">
        <w:rPr>
          <w:rFonts w:hint="eastAsia"/>
          <w:i/>
          <w:iCs/>
        </w:rPr>
        <w:t>d</w:t>
      </w:r>
      <w:r w:rsidR="007E35B2" w:rsidRPr="0066492C">
        <w:rPr>
          <w:rFonts w:hint="eastAsia"/>
        </w:rPr>
        <w:t xml:space="preserve">. The </w:t>
      </w:r>
      <w:r w:rsidR="007E35B2" w:rsidRPr="0066492C">
        <w:t>proportional</w:t>
      </w:r>
      <w:r w:rsidR="007E35B2" w:rsidRPr="0066492C">
        <w:rPr>
          <w:rFonts w:hint="eastAsia"/>
        </w:rPr>
        <w:t xml:space="preserve"> difference causes approximately 9.5 dB fixed propagation loss without depending on </w:t>
      </w:r>
      <w:r w:rsidR="007E35B2" w:rsidRPr="0066492C">
        <w:rPr>
          <w:rFonts w:hint="eastAsia"/>
          <w:i/>
          <w:iCs/>
        </w:rPr>
        <w:t>d</w:t>
      </w:r>
      <w:r w:rsidR="007E35B2" w:rsidRPr="0066492C">
        <w:rPr>
          <w:rFonts w:hint="eastAsia"/>
        </w:rPr>
        <w:t xml:space="preserve">. On the other hand, the delay difference between the direct </w:t>
      </w:r>
      <w:r w:rsidR="00E262B2" w:rsidRPr="0066492C">
        <w:rPr>
          <w:rFonts w:hint="eastAsia"/>
        </w:rPr>
        <w:t xml:space="preserve">path as the first </w:t>
      </w:r>
      <w:r w:rsidR="00507F84" w:rsidRPr="0066492C">
        <w:rPr>
          <w:rFonts w:hint="eastAsia"/>
        </w:rPr>
        <w:t>path</w:t>
      </w:r>
      <w:r w:rsidR="007E35B2" w:rsidRPr="0066492C">
        <w:rPr>
          <w:rFonts w:hint="eastAsia"/>
        </w:rPr>
        <w:t xml:space="preserve"> and the inter-device reflection path </w:t>
      </w:r>
      <w:r w:rsidR="00E262B2" w:rsidRPr="0066492C">
        <w:rPr>
          <w:rFonts w:hint="eastAsia"/>
        </w:rPr>
        <w:t xml:space="preserve">as the second or later </w:t>
      </w:r>
      <w:r w:rsidR="00507F84" w:rsidRPr="0066492C">
        <w:rPr>
          <w:rFonts w:hint="eastAsia"/>
        </w:rPr>
        <w:t>path</w:t>
      </w:r>
      <w:r w:rsidR="00E262B2" w:rsidRPr="0066492C">
        <w:rPr>
          <w:rFonts w:hint="eastAsia"/>
        </w:rPr>
        <w:t xml:space="preserve">s </w:t>
      </w:r>
      <w:r w:rsidR="007E35B2" w:rsidRPr="0066492C">
        <w:rPr>
          <w:rFonts w:hint="eastAsia"/>
        </w:rPr>
        <w:t xml:space="preserve">increases in proportion to </w:t>
      </w:r>
      <w:r w:rsidR="007E35B2" w:rsidRPr="0066492C">
        <w:rPr>
          <w:rFonts w:hint="eastAsia"/>
          <w:i/>
          <w:iCs/>
        </w:rPr>
        <w:t>d</w:t>
      </w:r>
      <w:r w:rsidR="007E35B2" w:rsidRPr="0066492C">
        <w:rPr>
          <w:rFonts w:hint="eastAsia"/>
        </w:rPr>
        <w:t xml:space="preserve">. From these observations, the gradient of the exponential decay in PDP would be expected to change depending on </w:t>
      </w:r>
      <w:r w:rsidR="007E35B2" w:rsidRPr="0066492C">
        <w:rPr>
          <w:rFonts w:hint="eastAsia"/>
          <w:i/>
          <w:iCs/>
        </w:rPr>
        <w:t>d</w:t>
      </w:r>
      <w:r w:rsidR="007E35B2" w:rsidRPr="0066492C">
        <w:rPr>
          <w:rFonts w:hint="eastAsia"/>
        </w:rPr>
        <w:t xml:space="preserve"> if inter-device reflectio</w:t>
      </w:r>
      <w:r w:rsidR="00E262B2" w:rsidRPr="0066492C">
        <w:rPr>
          <w:rFonts w:hint="eastAsia"/>
        </w:rPr>
        <w:t>ns are dominant. Conversely, this</w:t>
      </w:r>
      <w:r w:rsidR="007E35B2" w:rsidRPr="0066492C">
        <w:rPr>
          <w:rFonts w:hint="eastAsia"/>
        </w:rPr>
        <w:t xml:space="preserve"> result </w:t>
      </w:r>
      <w:r w:rsidR="00E262B2" w:rsidRPr="0066492C">
        <w:rPr>
          <w:rFonts w:hint="eastAsia"/>
        </w:rPr>
        <w:t xml:space="preserve">indicates </w:t>
      </w:r>
      <w:r w:rsidR="007E35B2" w:rsidRPr="0066492C">
        <w:rPr>
          <w:rFonts w:hint="eastAsia"/>
        </w:rPr>
        <w:t>that intra-device reflections do exist and are dominant under th</w:t>
      </w:r>
      <w:r w:rsidR="00781703" w:rsidRPr="0066492C">
        <w:rPr>
          <w:rFonts w:hint="eastAsia"/>
        </w:rPr>
        <w:t>is</w:t>
      </w:r>
      <w:r w:rsidR="007E35B2" w:rsidRPr="0066492C">
        <w:rPr>
          <w:rFonts w:hint="eastAsia"/>
        </w:rPr>
        <w:t xml:space="preserve"> measurement conditions</w:t>
      </w:r>
      <w:r w:rsidR="00781703" w:rsidRPr="0066492C">
        <w:rPr>
          <w:rFonts w:hint="eastAsia"/>
        </w:rPr>
        <w:t xml:space="preserve"> in </w:t>
      </w:r>
      <w:r w:rsidR="00781703" w:rsidRPr="0066492C">
        <w:fldChar w:fldCharType="begin"/>
      </w:r>
      <w:r w:rsidR="00781703" w:rsidRPr="0066492C">
        <w:instrText xml:space="preserve"> </w:instrText>
      </w:r>
      <w:r w:rsidR="00781703" w:rsidRPr="0066492C">
        <w:rPr>
          <w:rFonts w:hint="eastAsia"/>
        </w:rPr>
        <w:instrText>REF _Ref418121088 \h</w:instrText>
      </w:r>
      <w:r w:rsidR="00781703" w:rsidRPr="0066492C">
        <w:instrText xml:space="preserve"> </w:instrText>
      </w:r>
      <w:r w:rsidR="0066492C">
        <w:instrText xml:space="preserve"> \* MERGEFORMAT </w:instrText>
      </w:r>
      <w:r w:rsidR="00781703" w:rsidRPr="0066492C">
        <w:fldChar w:fldCharType="separate"/>
      </w:r>
      <w:r w:rsidR="003D0E6D" w:rsidRPr="0066492C">
        <w:rPr>
          <w:szCs w:val="24"/>
        </w:rPr>
        <w:t xml:space="preserve">Figure </w:t>
      </w:r>
      <w:r w:rsidR="003D0E6D" w:rsidRPr="0066492C">
        <w:rPr>
          <w:noProof/>
          <w:szCs w:val="24"/>
        </w:rPr>
        <w:t>3</w:t>
      </w:r>
      <w:r w:rsidR="00781703" w:rsidRPr="0066492C">
        <w:fldChar w:fldCharType="end"/>
      </w:r>
      <w:r w:rsidR="007E35B2" w:rsidRPr="0066492C">
        <w:rPr>
          <w:rFonts w:hint="eastAsia"/>
        </w:rPr>
        <w:t xml:space="preserve">. Under this </w:t>
      </w:r>
      <w:r w:rsidR="007E35B2" w:rsidRPr="0066492C">
        <w:t>hypothesis</w:t>
      </w:r>
      <w:r w:rsidR="007E35B2" w:rsidRPr="0066492C">
        <w:rPr>
          <w:rFonts w:hint="eastAsia"/>
        </w:rPr>
        <w:t xml:space="preserve">, it is </w:t>
      </w:r>
      <w:r w:rsidR="007E35B2" w:rsidRPr="0066492C">
        <w:t>reasonable</w:t>
      </w:r>
      <w:r w:rsidR="007E35B2" w:rsidRPr="0066492C">
        <w:rPr>
          <w:rFonts w:hint="eastAsia"/>
        </w:rPr>
        <w:t xml:space="preserve"> for the measured PDPs to be dense in the time domain as shown in </w:t>
      </w:r>
      <w:r w:rsidR="00E262B2" w:rsidRPr="0066492C">
        <w:fldChar w:fldCharType="begin"/>
      </w:r>
      <w:r w:rsidR="00E262B2" w:rsidRPr="0066492C">
        <w:instrText xml:space="preserve"> </w:instrText>
      </w:r>
      <w:r w:rsidR="00E262B2" w:rsidRPr="0066492C">
        <w:rPr>
          <w:rFonts w:hint="eastAsia"/>
        </w:rPr>
        <w:instrText>REF _Ref418122849 \h</w:instrText>
      </w:r>
      <w:r w:rsidR="00E262B2" w:rsidRPr="0066492C">
        <w:instrText xml:space="preserve"> </w:instrText>
      </w:r>
      <w:r w:rsidR="0066492C">
        <w:instrText xml:space="preserve"> \* MERGEFORMAT </w:instrText>
      </w:r>
      <w:r w:rsidR="00E262B2" w:rsidRPr="0066492C">
        <w:fldChar w:fldCharType="separate"/>
      </w:r>
      <w:r w:rsidR="003D0E6D" w:rsidRPr="0066492C">
        <w:rPr>
          <w:szCs w:val="24"/>
        </w:rPr>
        <w:t xml:space="preserve">Figure </w:t>
      </w:r>
      <w:r w:rsidR="003D0E6D" w:rsidRPr="0066492C">
        <w:rPr>
          <w:noProof/>
          <w:szCs w:val="24"/>
        </w:rPr>
        <w:t>4</w:t>
      </w:r>
      <w:r w:rsidR="00E262B2" w:rsidRPr="0066492C">
        <w:fldChar w:fldCharType="end"/>
      </w:r>
      <w:r w:rsidR="007E35B2" w:rsidRPr="0066492C">
        <w:rPr>
          <w:rFonts w:hint="eastAsia"/>
        </w:rPr>
        <w:t xml:space="preserve">. Since the </w:t>
      </w:r>
      <w:r w:rsidR="00507F84" w:rsidRPr="0066492C">
        <w:rPr>
          <w:rFonts w:hint="eastAsia"/>
        </w:rPr>
        <w:t>CE</w:t>
      </w:r>
      <w:r w:rsidR="007E35B2" w:rsidRPr="0066492C">
        <w:t xml:space="preserve"> devices </w:t>
      </w:r>
      <w:r w:rsidR="007E35B2" w:rsidRPr="0066492C">
        <w:rPr>
          <w:rFonts w:hint="eastAsia"/>
        </w:rPr>
        <w:t>are densely</w:t>
      </w:r>
      <w:r w:rsidR="007E35B2" w:rsidRPr="0066492C">
        <w:t xml:space="preserve"> filled with </w:t>
      </w:r>
      <w:r w:rsidR="007E35B2" w:rsidRPr="0066492C">
        <w:rPr>
          <w:rFonts w:hint="eastAsia"/>
        </w:rPr>
        <w:t>a large number of</w:t>
      </w:r>
      <w:r w:rsidR="007E35B2" w:rsidRPr="0066492C">
        <w:t xml:space="preserve"> components</w:t>
      </w:r>
      <w:r w:rsidR="007E35B2" w:rsidRPr="0066492C">
        <w:rPr>
          <w:rFonts w:hint="eastAsia"/>
        </w:rPr>
        <w:t>, the time difference among intra-device reflection paths can become very small.</w:t>
      </w:r>
      <w:r w:rsidR="00C41844" w:rsidRPr="0066492C">
        <w:rPr>
          <w:rFonts w:hint="eastAsia"/>
        </w:rPr>
        <w:t xml:space="preserve"> </w:t>
      </w:r>
    </w:p>
    <w:p w:rsidR="00BF0EDD" w:rsidRPr="0066492C" w:rsidRDefault="00BF0EDD" w:rsidP="00327133">
      <w:pPr>
        <w:pStyle w:val="a7"/>
        <w:jc w:val="both"/>
      </w:pPr>
    </w:p>
    <w:p w:rsidR="007E35B2" w:rsidRPr="0066492C" w:rsidRDefault="00781703" w:rsidP="00327133">
      <w:pPr>
        <w:pStyle w:val="a7"/>
        <w:jc w:val="both"/>
      </w:pPr>
      <w:r w:rsidRPr="0066492C">
        <w:rPr>
          <w:rFonts w:hint="eastAsia"/>
        </w:rPr>
        <w:t xml:space="preserve">Depending on </w:t>
      </w:r>
      <w:r w:rsidR="002876EA" w:rsidRPr="0066492C">
        <w:rPr>
          <w:rFonts w:hint="eastAsia"/>
        </w:rPr>
        <w:t xml:space="preserve">the </w:t>
      </w:r>
      <w:r w:rsidRPr="0066492C">
        <w:rPr>
          <w:rFonts w:hint="eastAsia"/>
        </w:rPr>
        <w:t xml:space="preserve">antenna type, </w:t>
      </w:r>
      <w:r w:rsidR="00C41844" w:rsidRPr="0066492C">
        <w:rPr>
          <w:rFonts w:hint="eastAsia"/>
        </w:rPr>
        <w:t xml:space="preserve">rotation and </w:t>
      </w:r>
      <w:r w:rsidRPr="0066492C">
        <w:rPr>
          <w:rFonts w:hint="eastAsia"/>
        </w:rPr>
        <w:t>orientation</w:t>
      </w:r>
      <w:r w:rsidR="002876EA" w:rsidRPr="0066492C">
        <w:rPr>
          <w:rFonts w:hint="eastAsia"/>
        </w:rPr>
        <w:t>,</w:t>
      </w:r>
      <w:r w:rsidRPr="0066492C">
        <w:rPr>
          <w:rFonts w:hint="eastAsia"/>
        </w:rPr>
        <w:t xml:space="preserve"> including </w:t>
      </w:r>
      <w:r w:rsidR="002876EA" w:rsidRPr="0066492C">
        <w:rPr>
          <w:rFonts w:hint="eastAsia"/>
        </w:rPr>
        <w:t>effects of ground</w:t>
      </w:r>
      <w:r w:rsidRPr="0066492C">
        <w:rPr>
          <w:rFonts w:hint="eastAsia"/>
        </w:rPr>
        <w:t xml:space="preserve"> planes of printed boards and </w:t>
      </w:r>
      <w:r w:rsidR="002876EA" w:rsidRPr="0066492C">
        <w:rPr>
          <w:rFonts w:hint="eastAsia"/>
        </w:rPr>
        <w:t>other components</w:t>
      </w:r>
      <w:r w:rsidRPr="0066492C">
        <w:rPr>
          <w:rFonts w:hint="eastAsia"/>
        </w:rPr>
        <w:t xml:space="preserve">, </w:t>
      </w:r>
      <w:r w:rsidR="003B62D2" w:rsidRPr="0066492C">
        <w:rPr>
          <w:rFonts w:hint="eastAsia"/>
        </w:rPr>
        <w:t>the ref</w:t>
      </w:r>
      <w:r w:rsidR="00625FB8" w:rsidRPr="0066492C">
        <w:rPr>
          <w:rFonts w:hint="eastAsia"/>
        </w:rPr>
        <w:t>l</w:t>
      </w:r>
      <w:r w:rsidR="003B62D2" w:rsidRPr="0066492C">
        <w:rPr>
          <w:rFonts w:hint="eastAsia"/>
        </w:rPr>
        <w:t xml:space="preserve">ection characteristics </w:t>
      </w:r>
      <w:r w:rsidR="00040608" w:rsidRPr="0066492C">
        <w:rPr>
          <w:rFonts w:hint="eastAsia"/>
        </w:rPr>
        <w:t xml:space="preserve">must </w:t>
      </w:r>
      <w:r w:rsidR="003B62D2" w:rsidRPr="0066492C">
        <w:rPr>
          <w:rFonts w:hint="eastAsia"/>
        </w:rPr>
        <w:t xml:space="preserve">be changed. </w:t>
      </w:r>
      <w:r w:rsidR="00040608" w:rsidRPr="0066492C">
        <w:rPr>
          <w:rFonts w:hint="eastAsia"/>
        </w:rPr>
        <w:t>Due to iterated measurements, f</w:t>
      </w:r>
      <w:r w:rsidR="00C41844" w:rsidRPr="0066492C">
        <w:rPr>
          <w:rFonts w:hint="eastAsia"/>
        </w:rPr>
        <w:t>or various kinds of channel environments</w:t>
      </w:r>
      <w:r w:rsidR="00BF0EDD" w:rsidRPr="0066492C">
        <w:rPr>
          <w:rFonts w:hint="eastAsia"/>
        </w:rPr>
        <w:t xml:space="preserve"> </w:t>
      </w:r>
      <w:r w:rsidR="002876EA" w:rsidRPr="0066492C">
        <w:rPr>
          <w:rFonts w:hint="eastAsia"/>
        </w:rPr>
        <w:t xml:space="preserve">at </w:t>
      </w:r>
      <w:r w:rsidR="00BF0EDD" w:rsidRPr="0066492C">
        <w:rPr>
          <w:rFonts w:hint="eastAsia"/>
        </w:rPr>
        <w:t>60 GHz</w:t>
      </w:r>
      <w:r w:rsidR="00C41844" w:rsidRPr="0066492C">
        <w:rPr>
          <w:rFonts w:hint="eastAsia"/>
        </w:rPr>
        <w:t xml:space="preserve">, we can </w:t>
      </w:r>
      <w:r w:rsidR="00040608" w:rsidRPr="0066492C">
        <w:rPr>
          <w:rFonts w:hint="eastAsia"/>
        </w:rPr>
        <w:t xml:space="preserve">state a </w:t>
      </w:r>
      <w:r w:rsidR="00040608" w:rsidRPr="0066492C">
        <w:t>hypothesis</w:t>
      </w:r>
      <w:r w:rsidR="00040608" w:rsidRPr="0066492C">
        <w:rPr>
          <w:rFonts w:hint="eastAsia"/>
        </w:rPr>
        <w:t xml:space="preserve"> </w:t>
      </w:r>
      <w:r w:rsidR="00C41844" w:rsidRPr="0066492C">
        <w:rPr>
          <w:rFonts w:hint="eastAsia"/>
        </w:rPr>
        <w:t>that de</w:t>
      </w:r>
      <w:r w:rsidR="00001144" w:rsidRPr="0066492C">
        <w:rPr>
          <w:rFonts w:hint="eastAsia"/>
        </w:rPr>
        <w:t>l</w:t>
      </w:r>
      <w:r w:rsidR="00C41844" w:rsidRPr="0066492C">
        <w:rPr>
          <w:rFonts w:hint="eastAsia"/>
        </w:rPr>
        <w:t xml:space="preserve">ayed paths which are reflected </w:t>
      </w:r>
      <w:r w:rsidR="00BF0EDD" w:rsidRPr="0066492C">
        <w:rPr>
          <w:rFonts w:hint="eastAsia"/>
        </w:rPr>
        <w:t xml:space="preserve">a few or </w:t>
      </w:r>
      <w:r w:rsidR="00C41844" w:rsidRPr="0066492C">
        <w:rPr>
          <w:rFonts w:hint="eastAsia"/>
        </w:rPr>
        <w:t xml:space="preserve">more times suffer from dispersive propagation at the point of fading and polarization. </w:t>
      </w:r>
      <w:r w:rsidR="00BF0EDD" w:rsidRPr="0066492C">
        <w:rPr>
          <w:rFonts w:hint="eastAsia"/>
        </w:rPr>
        <w:t xml:space="preserve">We present </w:t>
      </w:r>
      <w:r w:rsidR="00040608" w:rsidRPr="0066492C">
        <w:rPr>
          <w:rFonts w:hint="eastAsia"/>
        </w:rPr>
        <w:t xml:space="preserve">the verification of the hypothesis with measurement results </w:t>
      </w:r>
      <w:r w:rsidR="00BF0EDD" w:rsidRPr="0066492C">
        <w:rPr>
          <w:rFonts w:hint="eastAsia"/>
        </w:rPr>
        <w:t xml:space="preserve">in the later sections of </w:t>
      </w:r>
      <w:r w:rsidR="00BF0EDD" w:rsidRPr="0066492C">
        <w:fldChar w:fldCharType="begin"/>
      </w:r>
      <w:r w:rsidR="00BF0EDD" w:rsidRPr="0066492C">
        <w:instrText xml:space="preserve"> </w:instrText>
      </w:r>
      <w:r w:rsidR="00BF0EDD" w:rsidRPr="0066492C">
        <w:rPr>
          <w:rFonts w:hint="eastAsia"/>
        </w:rPr>
        <w:instrText>REF _Ref418677925 \r \h</w:instrText>
      </w:r>
      <w:r w:rsidR="00BF0EDD" w:rsidRPr="0066492C">
        <w:instrText xml:space="preserve"> </w:instrText>
      </w:r>
      <w:r w:rsidR="0066492C">
        <w:instrText xml:space="preserve"> \* MERGEFORMAT </w:instrText>
      </w:r>
      <w:r w:rsidR="00BF0EDD" w:rsidRPr="0066492C">
        <w:fldChar w:fldCharType="separate"/>
      </w:r>
      <w:r w:rsidR="003D0E6D" w:rsidRPr="0066492C">
        <w:t>4.4</w:t>
      </w:r>
      <w:r w:rsidR="00BF0EDD" w:rsidRPr="0066492C">
        <w:fldChar w:fldCharType="end"/>
      </w:r>
      <w:r w:rsidR="00BF0EDD" w:rsidRPr="0066492C">
        <w:rPr>
          <w:rFonts w:hint="eastAsia"/>
        </w:rPr>
        <w:t xml:space="preserve"> and </w:t>
      </w:r>
      <w:r w:rsidR="00BF0EDD" w:rsidRPr="0066492C">
        <w:fldChar w:fldCharType="begin"/>
      </w:r>
      <w:r w:rsidR="00BF0EDD" w:rsidRPr="0066492C">
        <w:instrText xml:space="preserve"> REF _Ref418677929 \r \h </w:instrText>
      </w:r>
      <w:r w:rsidR="0066492C">
        <w:instrText xml:space="preserve"> \* MERGEFORMAT </w:instrText>
      </w:r>
      <w:r w:rsidR="00BF0EDD" w:rsidRPr="0066492C">
        <w:fldChar w:fldCharType="separate"/>
      </w:r>
      <w:r w:rsidR="003D0E6D" w:rsidRPr="0066492C">
        <w:t>4.5</w:t>
      </w:r>
      <w:r w:rsidR="00BF0EDD" w:rsidRPr="0066492C">
        <w:fldChar w:fldCharType="end"/>
      </w:r>
      <w:r w:rsidR="00BF0EDD" w:rsidRPr="0066492C">
        <w:rPr>
          <w:rFonts w:hint="eastAsia"/>
        </w:rPr>
        <w:t xml:space="preserve">. </w:t>
      </w:r>
    </w:p>
    <w:p w:rsidR="006478C3" w:rsidRPr="0066492C" w:rsidRDefault="006478C3" w:rsidP="00327133">
      <w:pPr>
        <w:pStyle w:val="a7"/>
        <w:jc w:val="both"/>
      </w:pPr>
    </w:p>
    <w:p w:rsidR="00BF0EDD" w:rsidRPr="0066492C" w:rsidRDefault="00BF0EDD" w:rsidP="00327133">
      <w:pPr>
        <w:pStyle w:val="a7"/>
        <w:jc w:val="both"/>
      </w:pPr>
    </w:p>
    <w:p w:rsidR="007E35B2" w:rsidRPr="0066492C" w:rsidRDefault="00511804" w:rsidP="007E35B2">
      <w:pPr>
        <w:pStyle w:val="a7"/>
        <w:jc w:val="center"/>
      </w:pPr>
      <w:r w:rsidRPr="0066492C">
        <w:rPr>
          <w:noProof/>
        </w:rPr>
        <w:drawing>
          <wp:inline distT="0" distB="0" distL="0" distR="0" wp14:anchorId="2E9B4298" wp14:editId="15569956">
            <wp:extent cx="4527294" cy="2312894"/>
            <wp:effectExtent l="0" t="0" r="6985" b="0"/>
            <wp:docPr id="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9696" cy="2324338"/>
                    </a:xfrm>
                    <a:prstGeom prst="rect">
                      <a:avLst/>
                    </a:prstGeom>
                    <a:noFill/>
                    <a:ln>
                      <a:noFill/>
                    </a:ln>
                  </pic:spPr>
                </pic:pic>
              </a:graphicData>
            </a:graphic>
          </wp:inline>
        </w:drawing>
      </w:r>
    </w:p>
    <w:p w:rsidR="007E35B2" w:rsidRPr="0066492C" w:rsidRDefault="00313B89" w:rsidP="00327133">
      <w:pPr>
        <w:pStyle w:val="afa"/>
        <w:jc w:val="center"/>
        <w:rPr>
          <w:rFonts w:eastAsia="ＭＳ 明朝"/>
          <w:sz w:val="24"/>
          <w:szCs w:val="24"/>
          <w:lang w:eastAsia="ja-JP"/>
        </w:rPr>
      </w:pPr>
      <w:bookmarkStart w:id="62" w:name="_Ref418122849"/>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3D0E6D" w:rsidRPr="0066492C">
        <w:rPr>
          <w:noProof/>
          <w:sz w:val="24"/>
          <w:szCs w:val="24"/>
        </w:rPr>
        <w:t>4</w:t>
      </w:r>
      <w:r w:rsidRPr="0066492C">
        <w:rPr>
          <w:sz w:val="24"/>
          <w:szCs w:val="24"/>
        </w:rPr>
        <w:fldChar w:fldCharType="end"/>
      </w:r>
      <w:bookmarkEnd w:id="62"/>
      <w:r w:rsidRPr="0066492C">
        <w:rPr>
          <w:rFonts w:eastAsia="ＭＳ 明朝"/>
          <w:sz w:val="24"/>
          <w:szCs w:val="24"/>
          <w:lang w:eastAsia="ja-JP"/>
        </w:rPr>
        <w:t xml:space="preserve">: </w:t>
      </w:r>
      <w:r w:rsidR="002876EA" w:rsidRPr="0066492C">
        <w:rPr>
          <w:rFonts w:eastAsia="ＭＳ 明朝" w:hint="eastAsia"/>
          <w:sz w:val="24"/>
          <w:szCs w:val="24"/>
          <w:lang w:eastAsia="ja-JP"/>
        </w:rPr>
        <w:t>M</w:t>
      </w:r>
      <w:r w:rsidRPr="0066492C">
        <w:rPr>
          <w:rFonts w:eastAsia="ＭＳ 明朝"/>
          <w:sz w:val="24"/>
          <w:szCs w:val="24"/>
          <w:lang w:eastAsia="ja-JP"/>
        </w:rPr>
        <w:t>easured a</w:t>
      </w:r>
      <w:r w:rsidR="007E35B2" w:rsidRPr="0066492C">
        <w:rPr>
          <w:sz w:val="24"/>
          <w:szCs w:val="24"/>
          <w:lang w:eastAsia="ja-JP"/>
        </w:rPr>
        <w:t>veraged PDPs</w:t>
      </w:r>
    </w:p>
    <w:p w:rsidR="00313B89" w:rsidRPr="0066492C" w:rsidRDefault="00313B89" w:rsidP="00327133">
      <w:pPr>
        <w:rPr>
          <w:lang w:val="en-GB"/>
        </w:rPr>
      </w:pPr>
    </w:p>
    <w:p w:rsidR="007E35B2" w:rsidRPr="0066492C" w:rsidRDefault="00511804" w:rsidP="007E35B2">
      <w:pPr>
        <w:pStyle w:val="a7"/>
        <w:jc w:val="center"/>
      </w:pPr>
      <w:r w:rsidRPr="0066492C">
        <w:rPr>
          <w:noProof/>
        </w:rPr>
        <w:drawing>
          <wp:inline distT="0" distB="0" distL="0" distR="0" wp14:anchorId="36454319" wp14:editId="1A2BDB2B">
            <wp:extent cx="2463282" cy="1961600"/>
            <wp:effectExtent l="0" t="0" r="0" b="635"/>
            <wp:docPr id="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605" cy="1961857"/>
                    </a:xfrm>
                    <a:prstGeom prst="rect">
                      <a:avLst/>
                    </a:prstGeom>
                    <a:noFill/>
                    <a:ln>
                      <a:noFill/>
                    </a:ln>
                  </pic:spPr>
                </pic:pic>
              </a:graphicData>
            </a:graphic>
          </wp:inline>
        </w:drawing>
      </w:r>
      <w:r w:rsidR="00313B89" w:rsidRPr="0066492C">
        <w:rPr>
          <w:rFonts w:hint="eastAsia"/>
          <w:noProof/>
        </w:rPr>
        <w:t xml:space="preserve">  </w:t>
      </w:r>
      <w:r w:rsidR="00781703" w:rsidRPr="0066492C">
        <w:rPr>
          <w:rFonts w:hint="eastAsia"/>
          <w:noProof/>
        </w:rPr>
        <w:t xml:space="preserve">         </w:t>
      </w:r>
      <w:r w:rsidR="00781703" w:rsidRPr="0066492C">
        <w:rPr>
          <w:noProof/>
        </w:rPr>
        <w:drawing>
          <wp:inline distT="0" distB="0" distL="0" distR="0" wp14:anchorId="1F83C63B" wp14:editId="1D589576">
            <wp:extent cx="1745970" cy="1882588"/>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b="-3961"/>
                    <a:stretch/>
                  </pic:blipFill>
                  <pic:spPr bwMode="auto">
                    <a:xfrm>
                      <a:off x="0" y="0"/>
                      <a:ext cx="1750798" cy="1887794"/>
                    </a:xfrm>
                    <a:prstGeom prst="rect">
                      <a:avLst/>
                    </a:prstGeom>
                    <a:noFill/>
                    <a:ln>
                      <a:noFill/>
                    </a:ln>
                    <a:extLst>
                      <a:ext uri="{53640926-AAD7-44D8-BBD7-CCE9431645EC}">
                        <a14:shadowObscured xmlns:a14="http://schemas.microsoft.com/office/drawing/2010/main"/>
                      </a:ext>
                    </a:extLst>
                  </pic:spPr>
                </pic:pic>
              </a:graphicData>
            </a:graphic>
          </wp:inline>
        </w:drawing>
      </w:r>
    </w:p>
    <w:p w:rsidR="00313B89" w:rsidRPr="0066492C" w:rsidRDefault="00313B89" w:rsidP="00327133">
      <w:pPr>
        <w:pStyle w:val="afa"/>
        <w:jc w:val="center"/>
        <w:rPr>
          <w:rFonts w:eastAsia="ＭＳ 明朝"/>
          <w:sz w:val="24"/>
          <w:szCs w:val="24"/>
          <w:lang w:eastAsia="ja-JP"/>
        </w:rPr>
      </w:pPr>
      <w:bookmarkStart w:id="63" w:name="_Ref418123005"/>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3D0E6D" w:rsidRPr="0066492C">
        <w:rPr>
          <w:noProof/>
          <w:sz w:val="24"/>
          <w:szCs w:val="24"/>
        </w:rPr>
        <w:t>5</w:t>
      </w:r>
      <w:r w:rsidRPr="0066492C">
        <w:rPr>
          <w:sz w:val="24"/>
          <w:szCs w:val="24"/>
        </w:rPr>
        <w:fldChar w:fldCharType="end"/>
      </w:r>
      <w:bookmarkEnd w:id="63"/>
      <w:r w:rsidRPr="0066492C">
        <w:rPr>
          <w:rFonts w:eastAsia="ＭＳ 明朝"/>
          <w:sz w:val="24"/>
          <w:szCs w:val="24"/>
          <w:lang w:eastAsia="ja-JP"/>
        </w:rPr>
        <w:t xml:space="preserve"> : </w:t>
      </w:r>
      <w:r w:rsidR="007E35B2" w:rsidRPr="0066492C">
        <w:rPr>
          <w:sz w:val="24"/>
          <w:szCs w:val="24"/>
          <w:lang w:eastAsia="ja-JP"/>
        </w:rPr>
        <w:t xml:space="preserve">Schematic </w:t>
      </w:r>
      <w:r w:rsidR="007E35B2" w:rsidRPr="0066492C">
        <w:rPr>
          <w:sz w:val="24"/>
          <w:szCs w:val="24"/>
        </w:rPr>
        <w:t>diagram</w:t>
      </w:r>
      <w:r w:rsidR="007E35B2" w:rsidRPr="0066492C">
        <w:rPr>
          <w:sz w:val="24"/>
          <w:szCs w:val="24"/>
          <w:lang w:eastAsia="ja-JP"/>
        </w:rPr>
        <w:t xml:space="preserve"> of intra-device reflections (left) and</w:t>
      </w:r>
    </w:p>
    <w:p w:rsidR="007E35B2" w:rsidRPr="0066492C" w:rsidRDefault="007E35B2" w:rsidP="00327133">
      <w:pPr>
        <w:pStyle w:val="afa"/>
        <w:jc w:val="center"/>
        <w:rPr>
          <w:rFonts w:eastAsia="ＭＳ 明朝"/>
          <w:sz w:val="24"/>
          <w:szCs w:val="24"/>
          <w:lang w:eastAsia="ja-JP"/>
        </w:rPr>
      </w:pPr>
      <w:r w:rsidRPr="0066492C">
        <w:rPr>
          <w:sz w:val="24"/>
          <w:szCs w:val="24"/>
          <w:lang w:eastAsia="ja-JP"/>
        </w:rPr>
        <w:t>inter-device reflections (right) by electronic devices.</w:t>
      </w:r>
    </w:p>
    <w:p w:rsidR="00313B89" w:rsidRPr="0066492C" w:rsidRDefault="00313B89" w:rsidP="00327133">
      <w:pPr>
        <w:rPr>
          <w:lang w:val="en-GB"/>
        </w:rPr>
      </w:pPr>
    </w:p>
    <w:p w:rsidR="007E35B2" w:rsidRPr="0066492C" w:rsidRDefault="007E35B2" w:rsidP="007E35B2">
      <w:pPr>
        <w:pStyle w:val="2"/>
        <w:keepLines/>
        <w:tabs>
          <w:tab w:val="num" w:pos="360"/>
        </w:tabs>
        <w:spacing w:before="120"/>
        <w:ind w:left="288" w:hanging="288"/>
      </w:pPr>
      <w:bookmarkStart w:id="64" w:name="_Toc418685870"/>
      <w:bookmarkStart w:id="65" w:name="_Toc418784299"/>
      <w:bookmarkStart w:id="66" w:name="_Ref418677925"/>
      <w:bookmarkStart w:id="67" w:name="_Toc418875321"/>
      <w:bookmarkEnd w:id="64"/>
      <w:bookmarkEnd w:id="65"/>
      <w:r w:rsidRPr="0066492C">
        <w:t xml:space="preserve">Distribution of </w:t>
      </w:r>
      <w:r w:rsidR="00D71496" w:rsidRPr="0066492C">
        <w:t>received</w:t>
      </w:r>
      <w:r w:rsidR="00A42070" w:rsidRPr="0066492C">
        <w:rPr>
          <w:rFonts w:hint="eastAsia"/>
        </w:rPr>
        <w:t xml:space="preserve"> s</w:t>
      </w:r>
      <w:r w:rsidRPr="0066492C">
        <w:t>igna</w:t>
      </w:r>
      <w:r w:rsidR="00A42070" w:rsidRPr="0066492C">
        <w:t xml:space="preserve">l </w:t>
      </w:r>
      <w:r w:rsidR="00A42070" w:rsidRPr="0066492C">
        <w:rPr>
          <w:rFonts w:hint="eastAsia"/>
        </w:rPr>
        <w:t>p</w:t>
      </w:r>
      <w:r w:rsidRPr="0066492C">
        <w:t>ower</w:t>
      </w:r>
      <w:r w:rsidR="00A42070" w:rsidRPr="0066492C">
        <w:rPr>
          <w:rFonts w:hint="eastAsia"/>
        </w:rPr>
        <w:t xml:space="preserve"> under multipath</w:t>
      </w:r>
      <w:bookmarkEnd w:id="66"/>
      <w:bookmarkEnd w:id="67"/>
    </w:p>
    <w:p w:rsidR="007E35B2" w:rsidRPr="0066492C" w:rsidRDefault="00E262B2" w:rsidP="00327133">
      <w:pPr>
        <w:pStyle w:val="a7"/>
        <w:jc w:val="both"/>
      </w:pPr>
      <w:r w:rsidRPr="0066492C">
        <w:fldChar w:fldCharType="begin"/>
      </w:r>
      <w:r w:rsidRPr="0066492C">
        <w:instrText xml:space="preserve"> </w:instrText>
      </w:r>
      <w:r w:rsidRPr="0066492C">
        <w:rPr>
          <w:rFonts w:hint="eastAsia"/>
        </w:rPr>
        <w:instrText>REF _Ref418123535 \h</w:instrText>
      </w:r>
      <w:r w:rsidRPr="0066492C">
        <w:instrText xml:space="preserve">  \* MERGEFORMAT </w:instrText>
      </w:r>
      <w:r w:rsidRPr="0066492C">
        <w:fldChar w:fldCharType="separate"/>
      </w:r>
      <w:r w:rsidR="003D0E6D" w:rsidRPr="0066492C">
        <w:t xml:space="preserve">Figure </w:t>
      </w:r>
      <w:r w:rsidR="003D0E6D" w:rsidRPr="0066492C">
        <w:rPr>
          <w:noProof/>
        </w:rPr>
        <w:t>6</w:t>
      </w:r>
      <w:r w:rsidRPr="0066492C">
        <w:fldChar w:fldCharType="end"/>
      </w:r>
      <w:r w:rsidRPr="0066492C">
        <w:rPr>
          <w:rFonts w:hint="eastAsia"/>
        </w:rPr>
        <w:t xml:space="preserve"> </w:t>
      </w:r>
      <w:r w:rsidR="007E35B2" w:rsidRPr="0066492C">
        <w:rPr>
          <w:rFonts w:hint="eastAsia"/>
        </w:rPr>
        <w:t>show</w:t>
      </w:r>
      <w:r w:rsidRPr="0066492C">
        <w:rPr>
          <w:rFonts w:hint="eastAsia"/>
        </w:rPr>
        <w:t>s</w:t>
      </w:r>
      <w:r w:rsidR="007E35B2" w:rsidRPr="0066492C">
        <w:rPr>
          <w:rFonts w:hint="eastAsia"/>
        </w:rPr>
        <w:t xml:space="preserve"> </w:t>
      </w:r>
      <w:r w:rsidR="002876EA" w:rsidRPr="0066492C">
        <w:rPr>
          <w:rFonts w:hint="eastAsia"/>
        </w:rPr>
        <w:t xml:space="preserve">the </w:t>
      </w:r>
      <w:r w:rsidR="007E35B2" w:rsidRPr="0066492C">
        <w:rPr>
          <w:rFonts w:hint="eastAsia"/>
        </w:rPr>
        <w:t xml:space="preserve">cumulative distribution functions (CDFs) of the path power. The power of the path at each excess delay is normalized by the average power. For comparison, a </w:t>
      </w:r>
      <w:r w:rsidR="007E35B2" w:rsidRPr="0066492C">
        <w:t>Rayleigh</w:t>
      </w:r>
      <w:r w:rsidR="007E35B2" w:rsidRPr="0066492C">
        <w:rPr>
          <w:rFonts w:hint="eastAsia"/>
        </w:rPr>
        <w:t xml:space="preserve"> distribution and Rice distributions with 3 dB and 5 dB Rice factors are also shown. With the exception of the CDF of the path at 0.0 </w:t>
      </w:r>
      <w:proofErr w:type="spellStart"/>
      <w:r w:rsidR="007E35B2" w:rsidRPr="0066492C">
        <w:rPr>
          <w:rFonts w:hint="eastAsia"/>
        </w:rPr>
        <w:t>nsec</w:t>
      </w:r>
      <w:proofErr w:type="spellEnd"/>
      <w:r w:rsidR="007E35B2" w:rsidRPr="0066492C">
        <w:rPr>
          <w:rFonts w:hint="eastAsia"/>
        </w:rPr>
        <w:t>, the CDFs fit the Rayleigh distribution well</w:t>
      </w:r>
      <w:r w:rsidR="007E35B2" w:rsidRPr="0066492C">
        <w:t>.</w:t>
      </w:r>
      <w:r w:rsidR="007E35B2" w:rsidRPr="0066492C">
        <w:rPr>
          <w:rFonts w:hint="eastAsia"/>
        </w:rPr>
        <w:t xml:space="preserve"> </w:t>
      </w:r>
      <w:r w:rsidR="007E35B2" w:rsidRPr="0066492C">
        <w:t>In accordance with</w:t>
      </w:r>
      <w:r w:rsidR="007E35B2" w:rsidRPr="0066492C">
        <w:rPr>
          <w:rFonts w:hint="eastAsia"/>
        </w:rPr>
        <w:t xml:space="preserve"> the central limit theorem,</w:t>
      </w:r>
      <w:r w:rsidR="007E35B2" w:rsidRPr="0066492C">
        <w:t xml:space="preserve"> </w:t>
      </w:r>
      <w:r w:rsidR="007E35B2" w:rsidRPr="0066492C">
        <w:rPr>
          <w:rFonts w:hint="eastAsia"/>
        </w:rPr>
        <w:t xml:space="preserve">the </w:t>
      </w:r>
      <w:r w:rsidR="007E35B2" w:rsidRPr="0066492C">
        <w:t xml:space="preserve">amplitude of </w:t>
      </w:r>
      <w:r w:rsidR="007E35B2" w:rsidRPr="0066492C">
        <w:rPr>
          <w:rFonts w:hint="eastAsia"/>
        </w:rPr>
        <w:t xml:space="preserve">the combined path at each delay </w:t>
      </w:r>
      <w:r w:rsidR="007E35B2" w:rsidRPr="0066492C">
        <w:t>is Rayleigh distributed</w:t>
      </w:r>
      <w:r w:rsidR="007E35B2" w:rsidRPr="0066492C">
        <w:rPr>
          <w:rFonts w:hint="eastAsia"/>
        </w:rPr>
        <w:t xml:space="preserve"> if there are a sufficient number of paths. These results support the a</w:t>
      </w:r>
      <w:r w:rsidR="007E35B2" w:rsidRPr="0066492C">
        <w:t>forementioned</w:t>
      </w:r>
      <w:r w:rsidR="007E35B2" w:rsidRPr="0066492C">
        <w:rPr>
          <w:rFonts w:hint="eastAsia"/>
        </w:rPr>
        <w:t xml:space="preserve"> </w:t>
      </w:r>
      <w:r w:rsidR="007E35B2" w:rsidRPr="0066492C">
        <w:t>hypothesis</w:t>
      </w:r>
      <w:r w:rsidR="007E35B2" w:rsidRPr="0066492C">
        <w:rPr>
          <w:rFonts w:hint="eastAsia"/>
        </w:rPr>
        <w:t xml:space="preserve">; that is, </w:t>
      </w:r>
      <w:r w:rsidR="00D71496" w:rsidRPr="0066492C">
        <w:t>delayed</w:t>
      </w:r>
      <w:r w:rsidR="00620CF5" w:rsidRPr="0066492C">
        <w:rPr>
          <w:rFonts w:hint="eastAsia"/>
        </w:rPr>
        <w:t xml:space="preserve"> paths which are reflected a few or more times suffer from dispersive propagation at the point of fading. In this case delayed paths are </w:t>
      </w:r>
      <w:r w:rsidR="002876EA" w:rsidRPr="0066492C">
        <w:rPr>
          <w:rFonts w:hint="eastAsia"/>
        </w:rPr>
        <w:t xml:space="preserve">predominantly </w:t>
      </w:r>
      <w:r w:rsidR="00620CF5" w:rsidRPr="0066492C">
        <w:rPr>
          <w:rFonts w:hint="eastAsia"/>
        </w:rPr>
        <w:t xml:space="preserve">caused by </w:t>
      </w:r>
      <w:r w:rsidR="007E35B2" w:rsidRPr="0066492C">
        <w:rPr>
          <w:rFonts w:hint="eastAsia"/>
        </w:rPr>
        <w:t xml:space="preserve">intra-device reflections. Owing to the short wavelength and the many components in the electronic devices, </w:t>
      </w:r>
      <w:r w:rsidR="007E35B2" w:rsidRPr="0066492C">
        <w:t>the intra</w:t>
      </w:r>
      <w:r w:rsidR="007E35B2" w:rsidRPr="0066492C">
        <w:rPr>
          <w:rFonts w:hint="eastAsia"/>
        </w:rPr>
        <w:t xml:space="preserve">-device </w:t>
      </w:r>
      <w:r w:rsidR="007E35B2" w:rsidRPr="0066492C">
        <w:t>reflections can cause diverse path routes</w:t>
      </w:r>
      <w:r w:rsidR="007E35B2" w:rsidRPr="0066492C">
        <w:rPr>
          <w:rFonts w:hint="eastAsia"/>
        </w:rPr>
        <w:t xml:space="preserve">, whereas the inter-device reflections generate paths within a limited range of angles as illustrated in </w:t>
      </w:r>
      <w:r w:rsidRPr="0066492C">
        <w:fldChar w:fldCharType="begin"/>
      </w:r>
      <w:r w:rsidRPr="0066492C">
        <w:instrText xml:space="preserve"> </w:instrText>
      </w:r>
      <w:r w:rsidRPr="0066492C">
        <w:rPr>
          <w:rFonts w:hint="eastAsia"/>
        </w:rPr>
        <w:instrText>REF _Ref418123005 \h</w:instrText>
      </w:r>
      <w:r w:rsidRPr="0066492C">
        <w:instrText xml:space="preserve"> </w:instrText>
      </w:r>
      <w:r w:rsidR="0066492C">
        <w:instrText xml:space="preserve"> \* MERGEFORMAT </w:instrText>
      </w:r>
      <w:r w:rsidRPr="0066492C">
        <w:fldChar w:fldCharType="separate"/>
      </w:r>
      <w:r w:rsidR="003D0E6D" w:rsidRPr="0066492C">
        <w:rPr>
          <w:szCs w:val="24"/>
        </w:rPr>
        <w:t xml:space="preserve">Figure </w:t>
      </w:r>
      <w:r w:rsidR="003D0E6D" w:rsidRPr="0066492C">
        <w:rPr>
          <w:noProof/>
          <w:szCs w:val="24"/>
        </w:rPr>
        <w:t>5</w:t>
      </w:r>
      <w:r w:rsidRPr="0066492C">
        <w:fldChar w:fldCharType="end"/>
      </w:r>
      <w:r w:rsidR="007E35B2" w:rsidRPr="0066492C">
        <w:rPr>
          <w:rFonts w:hint="eastAsia"/>
        </w:rPr>
        <w:t xml:space="preserve">. On the other hand, the CDF of the path at 0.0 </w:t>
      </w:r>
      <w:proofErr w:type="spellStart"/>
      <w:r w:rsidR="007E35B2" w:rsidRPr="0066492C">
        <w:rPr>
          <w:rFonts w:hint="eastAsia"/>
        </w:rPr>
        <w:t>nsec</w:t>
      </w:r>
      <w:proofErr w:type="spellEnd"/>
      <w:r w:rsidR="007E35B2" w:rsidRPr="0066492C">
        <w:rPr>
          <w:rFonts w:hint="eastAsia"/>
        </w:rPr>
        <w:t xml:space="preserve"> is similar to the Rice distributions rather than the Rayleigh distribution. This </w:t>
      </w:r>
      <w:r w:rsidR="007E35B2" w:rsidRPr="0066492C">
        <w:t>indicates</w:t>
      </w:r>
      <w:r w:rsidR="007E35B2" w:rsidRPr="0066492C">
        <w:rPr>
          <w:rFonts w:hint="eastAsia"/>
        </w:rPr>
        <w:t xml:space="preserve"> t</w:t>
      </w:r>
      <w:r w:rsidRPr="0066492C">
        <w:rPr>
          <w:rFonts w:hint="eastAsia"/>
        </w:rPr>
        <w:t xml:space="preserve">hat a line-of-sight path exists and is dominant for the first </w:t>
      </w:r>
      <w:r w:rsidR="00507F84" w:rsidRPr="0066492C">
        <w:rPr>
          <w:rFonts w:hint="eastAsia"/>
        </w:rPr>
        <w:t>path</w:t>
      </w:r>
      <w:r w:rsidRPr="0066492C">
        <w:rPr>
          <w:rFonts w:hint="eastAsia"/>
        </w:rPr>
        <w:t>.</w:t>
      </w:r>
    </w:p>
    <w:p w:rsidR="00620CF5" w:rsidRPr="0066492C" w:rsidRDefault="00620CF5" w:rsidP="00327133">
      <w:pPr>
        <w:pStyle w:val="a7"/>
        <w:jc w:val="both"/>
      </w:pPr>
    </w:p>
    <w:p w:rsidR="00A42070" w:rsidRPr="0066492C" w:rsidRDefault="00511804" w:rsidP="00327133">
      <w:pPr>
        <w:pStyle w:val="a7"/>
        <w:jc w:val="center"/>
      </w:pPr>
      <w:r w:rsidRPr="0066492C">
        <w:rPr>
          <w:noProof/>
        </w:rPr>
        <w:drawing>
          <wp:inline distT="0" distB="0" distL="0" distR="0" wp14:anchorId="6A6A830A" wp14:editId="13321929">
            <wp:extent cx="3663950" cy="2545715"/>
            <wp:effectExtent l="0" t="0" r="0" b="6985"/>
            <wp:docPr id="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3950" cy="2545715"/>
                    </a:xfrm>
                    <a:prstGeom prst="rect">
                      <a:avLst/>
                    </a:prstGeom>
                    <a:noFill/>
                    <a:ln>
                      <a:noFill/>
                    </a:ln>
                  </pic:spPr>
                </pic:pic>
              </a:graphicData>
            </a:graphic>
          </wp:inline>
        </w:drawing>
      </w:r>
    </w:p>
    <w:p w:rsidR="00A42070" w:rsidRPr="0066492C" w:rsidRDefault="00A42070" w:rsidP="00A42070">
      <w:pPr>
        <w:pStyle w:val="afa"/>
        <w:jc w:val="center"/>
        <w:rPr>
          <w:sz w:val="24"/>
          <w:szCs w:val="24"/>
          <w:lang w:eastAsia="ja-JP"/>
        </w:rPr>
      </w:pPr>
      <w:bookmarkStart w:id="68" w:name="_Ref418123535"/>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3D0E6D" w:rsidRPr="0066492C">
        <w:rPr>
          <w:noProof/>
          <w:sz w:val="24"/>
          <w:szCs w:val="24"/>
        </w:rPr>
        <w:t>6</w:t>
      </w:r>
      <w:r w:rsidRPr="0066492C">
        <w:rPr>
          <w:sz w:val="24"/>
          <w:szCs w:val="24"/>
        </w:rPr>
        <w:fldChar w:fldCharType="end"/>
      </w:r>
      <w:bookmarkEnd w:id="68"/>
      <w:r w:rsidRPr="0066492C">
        <w:rPr>
          <w:rFonts w:eastAsia="ＭＳ 明朝"/>
          <w:sz w:val="24"/>
          <w:szCs w:val="24"/>
          <w:lang w:eastAsia="ja-JP"/>
        </w:rPr>
        <w:t xml:space="preserve"> : </w:t>
      </w:r>
      <w:r w:rsidRPr="0066492C">
        <w:rPr>
          <w:sz w:val="24"/>
          <w:szCs w:val="24"/>
          <w:lang w:eastAsia="ja-JP"/>
        </w:rPr>
        <w:t>Cumulative distribution functions of normalized power of delay path</w:t>
      </w:r>
      <w:r w:rsidRPr="0066492C">
        <w:rPr>
          <w:sz w:val="24"/>
          <w:szCs w:val="24"/>
        </w:rPr>
        <w:t>s</w:t>
      </w:r>
      <w:r w:rsidRPr="0066492C">
        <w:rPr>
          <w:sz w:val="24"/>
          <w:szCs w:val="24"/>
          <w:lang w:eastAsia="ja-JP"/>
        </w:rPr>
        <w:t>.</w:t>
      </w:r>
    </w:p>
    <w:p w:rsidR="00E262B2" w:rsidRPr="0066492C" w:rsidRDefault="00E262B2" w:rsidP="00327133">
      <w:pPr>
        <w:pStyle w:val="a7"/>
        <w:jc w:val="both"/>
      </w:pPr>
    </w:p>
    <w:p w:rsidR="00E262B2" w:rsidRPr="0066492C" w:rsidRDefault="00E262B2" w:rsidP="00E262B2">
      <w:pPr>
        <w:pStyle w:val="2"/>
        <w:keepLines/>
        <w:tabs>
          <w:tab w:val="num" w:pos="360"/>
        </w:tabs>
        <w:spacing w:before="120"/>
        <w:ind w:left="288" w:hanging="288"/>
      </w:pPr>
      <w:bookmarkStart w:id="69" w:name="_Ref418677929"/>
      <w:bookmarkStart w:id="70" w:name="_Toc418875322"/>
      <w:r w:rsidRPr="0066492C">
        <w:t>I</w:t>
      </w:r>
      <w:r w:rsidRPr="0066492C">
        <w:rPr>
          <w:rFonts w:hint="eastAsia"/>
        </w:rPr>
        <w:t>mpact of Polarization</w:t>
      </w:r>
      <w:bookmarkEnd w:id="69"/>
      <w:bookmarkEnd w:id="70"/>
    </w:p>
    <w:p w:rsidR="00620CF5" w:rsidRPr="0066492C" w:rsidRDefault="007E35B2" w:rsidP="00327133">
      <w:pPr>
        <w:pStyle w:val="a7"/>
        <w:jc w:val="both"/>
      </w:pPr>
      <w:r w:rsidRPr="0066492C">
        <w:rPr>
          <w:rFonts w:hint="eastAsia"/>
        </w:rPr>
        <w:t>One p</w:t>
      </w:r>
      <w:r w:rsidRPr="0066492C">
        <w:t>lausible</w:t>
      </w:r>
      <w:r w:rsidRPr="0066492C">
        <w:rPr>
          <w:rFonts w:hint="eastAsia"/>
        </w:rPr>
        <w:t xml:space="preserve"> explanation is a change of radio wave polarization due to reflections </w:t>
      </w:r>
      <w:r w:rsidR="000E5B3E" w:rsidRPr="0066492C">
        <w:rPr>
          <w:rFonts w:hint="eastAsia"/>
        </w:rPr>
        <w:t>[21]</w:t>
      </w:r>
      <w:r w:rsidRPr="0066492C">
        <w:rPr>
          <w:rFonts w:hint="eastAsia"/>
        </w:rPr>
        <w:t>,</w:t>
      </w:r>
      <w:r w:rsidR="000E5B3E" w:rsidRPr="0066492C">
        <w:rPr>
          <w:rFonts w:hint="eastAsia"/>
        </w:rPr>
        <w:t>[22]</w:t>
      </w:r>
      <w:r w:rsidRPr="0066492C">
        <w:rPr>
          <w:rFonts w:hint="eastAsia"/>
        </w:rPr>
        <w:t xml:space="preserve">. </w:t>
      </w:r>
      <w:r w:rsidRPr="0066492C">
        <w:t>In general, radio</w:t>
      </w:r>
      <w:r w:rsidRPr="0066492C">
        <w:rPr>
          <w:rFonts w:hint="eastAsia"/>
        </w:rPr>
        <w:t xml:space="preserve"> </w:t>
      </w:r>
      <w:r w:rsidRPr="0066492C">
        <w:t xml:space="preserve">wave polarization </w:t>
      </w:r>
      <w:r w:rsidRPr="0066492C">
        <w:rPr>
          <w:rFonts w:hint="eastAsia"/>
        </w:rPr>
        <w:t xml:space="preserve">is </w:t>
      </w:r>
      <w:r w:rsidRPr="0066492C">
        <w:t>change</w:t>
      </w:r>
      <w:r w:rsidRPr="0066492C">
        <w:rPr>
          <w:rFonts w:hint="eastAsia"/>
        </w:rPr>
        <w:t>d</w:t>
      </w:r>
      <w:r w:rsidRPr="0066492C">
        <w:t xml:space="preserve"> by reflection at complex object</w:t>
      </w:r>
      <w:r w:rsidRPr="0066492C">
        <w:rPr>
          <w:rFonts w:hint="eastAsia"/>
        </w:rPr>
        <w:t>s</w:t>
      </w:r>
      <w:r w:rsidRPr="0066492C">
        <w:t>.</w:t>
      </w:r>
      <w:r w:rsidRPr="0066492C">
        <w:rPr>
          <w:rFonts w:hint="eastAsia"/>
        </w:rPr>
        <w:t xml:space="preserve"> The </w:t>
      </w:r>
      <w:r w:rsidRPr="0066492C">
        <w:t>antenna</w:t>
      </w:r>
      <w:r w:rsidRPr="0066492C">
        <w:rPr>
          <w:rFonts w:hint="eastAsia"/>
        </w:rPr>
        <w:t xml:space="preserve"> </w:t>
      </w:r>
      <w:r w:rsidRPr="0066492C">
        <w:t>is horizontal</w:t>
      </w:r>
      <w:r w:rsidRPr="0066492C">
        <w:rPr>
          <w:rFonts w:hint="eastAsia"/>
        </w:rPr>
        <w:t>ly</w:t>
      </w:r>
      <w:r w:rsidRPr="0066492C">
        <w:t xml:space="preserve"> polariz</w:t>
      </w:r>
      <w:r w:rsidRPr="0066492C">
        <w:rPr>
          <w:rFonts w:hint="eastAsia"/>
        </w:rPr>
        <w:t>ed</w:t>
      </w:r>
      <w:r w:rsidRPr="0066492C">
        <w:t xml:space="preserve"> and has</w:t>
      </w:r>
      <w:r w:rsidRPr="0066492C">
        <w:rPr>
          <w:rFonts w:hint="eastAsia"/>
        </w:rPr>
        <w:t xml:space="preserve"> about 10 dB loss in vertical </w:t>
      </w:r>
      <w:r w:rsidRPr="0066492C">
        <w:t>polarization</w:t>
      </w:r>
      <w:r w:rsidRPr="0066492C">
        <w:rPr>
          <w:rFonts w:hint="eastAsia"/>
        </w:rPr>
        <w:t xml:space="preserve"> </w:t>
      </w:r>
      <w:r w:rsidR="000E5B3E" w:rsidRPr="0066492C">
        <w:t>[22]</w:t>
      </w:r>
      <w:r w:rsidRPr="0066492C">
        <w:rPr>
          <w:rFonts w:hint="eastAsia"/>
        </w:rPr>
        <w:t xml:space="preserve">. These can cause additional decay. To evaluate the effect, additional measurements were carried out. The </w:t>
      </w:r>
      <w:proofErr w:type="spellStart"/>
      <w:r w:rsidRPr="0066492C">
        <w:rPr>
          <w:rFonts w:hint="eastAsia"/>
        </w:rPr>
        <w:t>Tx</w:t>
      </w:r>
      <w:proofErr w:type="spellEnd"/>
      <w:r w:rsidRPr="0066492C">
        <w:rPr>
          <w:rFonts w:hint="eastAsia"/>
        </w:rPr>
        <w:t xml:space="preserve"> transceiver module was removed from the device c</w:t>
      </w:r>
      <w:r w:rsidRPr="0066492C">
        <w:t>hassis</w:t>
      </w:r>
      <w:r w:rsidRPr="0066492C">
        <w:rPr>
          <w:rFonts w:hint="eastAsia"/>
        </w:rPr>
        <w:t xml:space="preserve">, i.e. the laptop PC, and placed on a </w:t>
      </w:r>
      <w:r w:rsidRPr="0066492C">
        <w:t>foamed polystyrene</w:t>
      </w:r>
      <w:r w:rsidRPr="0066492C">
        <w:rPr>
          <w:rFonts w:hint="eastAsia"/>
        </w:rPr>
        <w:t xml:space="preserve"> block with rotation in 90 degrees. The rotation changes the polarization of the </w:t>
      </w:r>
      <w:proofErr w:type="spellStart"/>
      <w:r w:rsidRPr="0066492C">
        <w:rPr>
          <w:rFonts w:hint="eastAsia"/>
        </w:rPr>
        <w:t>Tx</w:t>
      </w:r>
      <w:proofErr w:type="spellEnd"/>
      <w:r w:rsidRPr="0066492C">
        <w:rPr>
          <w:rFonts w:hint="eastAsia"/>
        </w:rPr>
        <w:t xml:space="preserve"> antenna from horizontal to vertical. F</w:t>
      </w:r>
      <w:r w:rsidRPr="0066492C">
        <w:t>or comparison</w:t>
      </w:r>
      <w:r w:rsidRPr="0066492C">
        <w:rPr>
          <w:rFonts w:hint="eastAsia"/>
        </w:rPr>
        <w:t xml:space="preserve">, a measurement without the rotation was also carried out. The measurement conditions other than the device chassis for </w:t>
      </w:r>
      <w:proofErr w:type="spellStart"/>
      <w:r w:rsidRPr="0066492C">
        <w:rPr>
          <w:rFonts w:hint="eastAsia"/>
        </w:rPr>
        <w:t>Tx</w:t>
      </w:r>
      <w:proofErr w:type="spellEnd"/>
      <w:r w:rsidRPr="0066492C">
        <w:rPr>
          <w:rFonts w:hint="eastAsia"/>
        </w:rPr>
        <w:t xml:space="preserve"> and the rotation were the same as th</w:t>
      </w:r>
      <w:r w:rsidR="00A42070" w:rsidRPr="0066492C">
        <w:rPr>
          <w:rFonts w:hint="eastAsia"/>
        </w:rPr>
        <w:t xml:space="preserve">e last </w:t>
      </w:r>
      <w:r w:rsidR="00A42070" w:rsidRPr="0066492C">
        <w:t>measurement</w:t>
      </w:r>
      <w:r w:rsidRPr="0066492C">
        <w:rPr>
          <w:rFonts w:hint="eastAsia"/>
        </w:rPr>
        <w:t xml:space="preserve">. The measured PDPs are shown in </w:t>
      </w:r>
      <w:r w:rsidR="00A42070" w:rsidRPr="0066492C">
        <w:fldChar w:fldCharType="begin"/>
      </w:r>
      <w:r w:rsidR="00A42070" w:rsidRPr="0066492C">
        <w:instrText xml:space="preserve"> </w:instrText>
      </w:r>
      <w:r w:rsidR="00A42070" w:rsidRPr="0066492C">
        <w:rPr>
          <w:rFonts w:hint="eastAsia"/>
        </w:rPr>
        <w:instrText>REF _Ref418124179 \h</w:instrText>
      </w:r>
      <w:r w:rsidR="00A42070" w:rsidRPr="0066492C">
        <w:instrText xml:space="preserve"> </w:instrText>
      </w:r>
      <w:r w:rsidR="0066492C">
        <w:instrText xml:space="preserve"> \* MERGEFORMAT </w:instrText>
      </w:r>
      <w:r w:rsidR="00A42070" w:rsidRPr="0066492C">
        <w:fldChar w:fldCharType="separate"/>
      </w:r>
      <w:r w:rsidR="003D0E6D" w:rsidRPr="0066492C">
        <w:rPr>
          <w:szCs w:val="24"/>
        </w:rPr>
        <w:t xml:space="preserve">Figure </w:t>
      </w:r>
      <w:r w:rsidR="003D0E6D" w:rsidRPr="0066492C">
        <w:rPr>
          <w:noProof/>
          <w:szCs w:val="24"/>
        </w:rPr>
        <w:t>7</w:t>
      </w:r>
      <w:r w:rsidR="00A42070" w:rsidRPr="0066492C">
        <w:fldChar w:fldCharType="end"/>
      </w:r>
      <w:r w:rsidRPr="0066492C">
        <w:rPr>
          <w:rFonts w:hint="eastAsia"/>
        </w:rPr>
        <w:t xml:space="preserve">. In order to compare the relative powers, the power of both PDPs is </w:t>
      </w:r>
      <w:r w:rsidRPr="0066492C">
        <w:t xml:space="preserve">normalized </w:t>
      </w:r>
      <w:r w:rsidRPr="0066492C">
        <w:rPr>
          <w:rFonts w:hint="eastAsia"/>
        </w:rPr>
        <w:t>with respect to the</w:t>
      </w:r>
      <w:r w:rsidRPr="0066492C">
        <w:t xml:space="preserve"> total power </w:t>
      </w:r>
      <w:r w:rsidRPr="0066492C">
        <w:rPr>
          <w:rFonts w:hint="eastAsia"/>
        </w:rPr>
        <w:t xml:space="preserve">of the PDP measured without the rotation. There is a gap between the two PDPs at 0.0 </w:t>
      </w:r>
      <w:proofErr w:type="spellStart"/>
      <w:r w:rsidRPr="0066492C">
        <w:rPr>
          <w:rFonts w:hint="eastAsia"/>
        </w:rPr>
        <w:t>nsec</w:t>
      </w:r>
      <w:proofErr w:type="spellEnd"/>
      <w:r w:rsidRPr="0066492C">
        <w:rPr>
          <w:rFonts w:hint="eastAsia"/>
        </w:rPr>
        <w:t xml:space="preserve"> which disappears after approximately 0.2 </w:t>
      </w:r>
      <w:proofErr w:type="spellStart"/>
      <w:r w:rsidRPr="0066492C">
        <w:rPr>
          <w:rFonts w:hint="eastAsia"/>
        </w:rPr>
        <w:t>nsec</w:t>
      </w:r>
      <w:proofErr w:type="spellEnd"/>
      <w:r w:rsidRPr="0066492C">
        <w:rPr>
          <w:rFonts w:hint="eastAsia"/>
        </w:rPr>
        <w:t xml:space="preserve">. This indicates that the radio waves can be quickly </w:t>
      </w:r>
      <w:r w:rsidRPr="0066492C">
        <w:t>depolarized</w:t>
      </w:r>
      <w:r w:rsidRPr="0066492C">
        <w:rPr>
          <w:rFonts w:hint="eastAsia"/>
        </w:rPr>
        <w:t xml:space="preserve"> by a certain number of reflections inside the devices.</w:t>
      </w:r>
      <w:r w:rsidR="00620CF5" w:rsidRPr="0066492C">
        <w:rPr>
          <w:rFonts w:hint="eastAsia"/>
        </w:rPr>
        <w:t xml:space="preserve"> These results also support the a</w:t>
      </w:r>
      <w:r w:rsidR="00620CF5" w:rsidRPr="0066492C">
        <w:t>forementioned</w:t>
      </w:r>
      <w:r w:rsidR="00620CF5" w:rsidRPr="0066492C">
        <w:rPr>
          <w:rFonts w:hint="eastAsia"/>
        </w:rPr>
        <w:t xml:space="preserve"> </w:t>
      </w:r>
      <w:r w:rsidR="00620CF5" w:rsidRPr="0066492C">
        <w:t>hypothesis</w:t>
      </w:r>
      <w:r w:rsidR="00620CF5" w:rsidRPr="0066492C">
        <w:rPr>
          <w:rFonts w:hint="eastAsia"/>
        </w:rPr>
        <w:t xml:space="preserve">; that is, </w:t>
      </w:r>
      <w:r w:rsidR="00D71496" w:rsidRPr="0066492C">
        <w:t>delayed</w:t>
      </w:r>
      <w:r w:rsidR="00620CF5" w:rsidRPr="0066492C">
        <w:rPr>
          <w:rFonts w:hint="eastAsia"/>
        </w:rPr>
        <w:t xml:space="preserve"> paths which are reflected a few or more times suffer from dispersive propagation at the point of polarization.</w:t>
      </w:r>
    </w:p>
    <w:p w:rsidR="00A42070" w:rsidRPr="0066492C" w:rsidRDefault="00A42070" w:rsidP="007E35B2">
      <w:pPr>
        <w:pStyle w:val="a7"/>
      </w:pPr>
    </w:p>
    <w:p w:rsidR="007E35B2" w:rsidRPr="0066492C" w:rsidRDefault="007E35B2" w:rsidP="007E35B2">
      <w:pPr>
        <w:pStyle w:val="a7"/>
        <w:jc w:val="center"/>
      </w:pPr>
    </w:p>
    <w:p w:rsidR="007E35B2" w:rsidRPr="0066492C" w:rsidRDefault="00511804" w:rsidP="007E35B2">
      <w:pPr>
        <w:pStyle w:val="a7"/>
        <w:jc w:val="center"/>
      </w:pPr>
      <w:r w:rsidRPr="0066492C">
        <w:rPr>
          <w:noProof/>
        </w:rPr>
        <w:drawing>
          <wp:inline distT="0" distB="0" distL="0" distR="0" wp14:anchorId="03FBFD69" wp14:editId="75354B81">
            <wp:extent cx="4941256" cy="2631232"/>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2837" cy="2632074"/>
                    </a:xfrm>
                    <a:prstGeom prst="rect">
                      <a:avLst/>
                    </a:prstGeom>
                    <a:noFill/>
                    <a:ln>
                      <a:noFill/>
                    </a:ln>
                  </pic:spPr>
                </pic:pic>
              </a:graphicData>
            </a:graphic>
          </wp:inline>
        </w:drawing>
      </w:r>
    </w:p>
    <w:p w:rsidR="00971B94" w:rsidRPr="0066492C" w:rsidRDefault="00A42070" w:rsidP="00327133">
      <w:pPr>
        <w:pStyle w:val="afa"/>
        <w:jc w:val="center"/>
        <w:rPr>
          <w:rFonts w:eastAsiaTheme="minorEastAsia"/>
          <w:b w:val="0"/>
          <w:sz w:val="24"/>
          <w:szCs w:val="24"/>
          <w:lang w:eastAsia="ja-JP"/>
        </w:rPr>
      </w:pPr>
      <w:bookmarkStart w:id="71" w:name="_Ref418124179"/>
      <w:r w:rsidRPr="0066492C">
        <w:rPr>
          <w:b w:val="0"/>
          <w:sz w:val="24"/>
          <w:szCs w:val="24"/>
        </w:rPr>
        <w:t xml:space="preserve">Figure </w:t>
      </w:r>
      <w:r w:rsidRPr="0066492C">
        <w:rPr>
          <w:b w:val="0"/>
          <w:sz w:val="24"/>
          <w:szCs w:val="24"/>
        </w:rPr>
        <w:fldChar w:fldCharType="begin"/>
      </w:r>
      <w:r w:rsidRPr="0066492C">
        <w:rPr>
          <w:b w:val="0"/>
          <w:sz w:val="24"/>
          <w:szCs w:val="24"/>
        </w:rPr>
        <w:instrText xml:space="preserve"> SEQ Figure \* ARABIC </w:instrText>
      </w:r>
      <w:r w:rsidRPr="0066492C">
        <w:rPr>
          <w:b w:val="0"/>
          <w:sz w:val="24"/>
          <w:szCs w:val="24"/>
        </w:rPr>
        <w:fldChar w:fldCharType="separate"/>
      </w:r>
      <w:r w:rsidR="003D0E6D" w:rsidRPr="0066492C">
        <w:rPr>
          <w:b w:val="0"/>
          <w:noProof/>
          <w:sz w:val="24"/>
          <w:szCs w:val="24"/>
        </w:rPr>
        <w:t>7</w:t>
      </w:r>
      <w:r w:rsidRPr="0066492C">
        <w:rPr>
          <w:b w:val="0"/>
          <w:sz w:val="24"/>
          <w:szCs w:val="24"/>
        </w:rPr>
        <w:fldChar w:fldCharType="end"/>
      </w:r>
      <w:bookmarkEnd w:id="71"/>
      <w:r w:rsidRPr="0066492C">
        <w:rPr>
          <w:rFonts w:eastAsia="ＭＳ 明朝"/>
          <w:b w:val="0"/>
          <w:sz w:val="24"/>
          <w:szCs w:val="24"/>
          <w:lang w:eastAsia="ja-JP"/>
        </w:rPr>
        <w:t xml:space="preserve">: </w:t>
      </w:r>
      <w:r w:rsidR="007E35B2" w:rsidRPr="0066492C">
        <w:rPr>
          <w:b w:val="0"/>
          <w:sz w:val="24"/>
          <w:szCs w:val="24"/>
          <w:lang w:eastAsia="ja-JP"/>
        </w:rPr>
        <w:t>Averaged PDPs w</w:t>
      </w:r>
      <w:r w:rsidR="007E35B2" w:rsidRPr="0066492C">
        <w:rPr>
          <w:b w:val="0"/>
          <w:sz w:val="24"/>
          <w:szCs w:val="24"/>
        </w:rPr>
        <w:t>ith</w:t>
      </w:r>
      <w:r w:rsidR="007E35B2" w:rsidRPr="0066492C">
        <w:rPr>
          <w:b w:val="0"/>
          <w:sz w:val="24"/>
          <w:szCs w:val="24"/>
          <w:lang w:eastAsia="ja-JP"/>
        </w:rPr>
        <w:t xml:space="preserve"> and w</w:t>
      </w:r>
      <w:r w:rsidR="007E35B2" w:rsidRPr="0066492C">
        <w:rPr>
          <w:b w:val="0"/>
          <w:sz w:val="24"/>
          <w:szCs w:val="24"/>
        </w:rPr>
        <w:t>ithout</w:t>
      </w:r>
      <w:r w:rsidR="007E35B2" w:rsidRPr="0066492C">
        <w:rPr>
          <w:b w:val="0"/>
          <w:sz w:val="24"/>
          <w:szCs w:val="24"/>
          <w:lang w:eastAsia="ja-JP"/>
        </w:rPr>
        <w:t xml:space="preserve"> rotation of </w:t>
      </w:r>
    </w:p>
    <w:p w:rsidR="007E35B2" w:rsidRPr="0066492C" w:rsidRDefault="007E35B2" w:rsidP="00327133">
      <w:pPr>
        <w:pStyle w:val="afa"/>
        <w:jc w:val="center"/>
        <w:rPr>
          <w:b w:val="0"/>
          <w:sz w:val="24"/>
          <w:szCs w:val="24"/>
          <w:lang w:eastAsia="ja-JP"/>
        </w:rPr>
      </w:pPr>
      <w:r w:rsidRPr="0066492C">
        <w:rPr>
          <w:b w:val="0"/>
          <w:sz w:val="24"/>
          <w:szCs w:val="24"/>
          <w:lang w:eastAsia="ja-JP"/>
        </w:rPr>
        <w:t>the transmission antenna in 90 degrees.</w:t>
      </w:r>
    </w:p>
    <w:p w:rsidR="003937FE" w:rsidRPr="0066492C" w:rsidRDefault="003937FE" w:rsidP="003937FE">
      <w:pPr>
        <w:pStyle w:val="a7"/>
        <w:rPr>
          <w:color w:val="FF0000"/>
        </w:rPr>
      </w:pPr>
    </w:p>
    <w:p w:rsidR="003937FE" w:rsidRPr="0066492C" w:rsidRDefault="003937FE" w:rsidP="00A851D4">
      <w:pPr>
        <w:pStyle w:val="1"/>
      </w:pPr>
      <w:bookmarkStart w:id="72" w:name="_Toc418875323"/>
      <w:r w:rsidRPr="0066492C">
        <w:t>Approach for  MIMO systems</w:t>
      </w:r>
      <w:bookmarkEnd w:id="72"/>
    </w:p>
    <w:p w:rsidR="00300D11" w:rsidRPr="0066492C" w:rsidRDefault="00300D11" w:rsidP="00A851D4">
      <w:pPr>
        <w:jc w:val="both"/>
      </w:pPr>
      <w:r w:rsidRPr="0066492C">
        <w:t xml:space="preserve">For the purpose to realize channel models for MIMO systems, its approach is based on measurement results in SISO </w:t>
      </w:r>
      <w:r w:rsidRPr="0066492C">
        <w:rPr>
          <w:rFonts w:hint="eastAsia"/>
        </w:rPr>
        <w:t>channel response;</w:t>
      </w:r>
      <w:r w:rsidRPr="0066492C">
        <w:t xml:space="preserve"> MIMO channel matrix </w:t>
      </w:r>
      <w:r w:rsidRPr="0066492C">
        <w:rPr>
          <w:b/>
        </w:rPr>
        <w:t>H</w:t>
      </w:r>
      <w:r w:rsidRPr="0066492C">
        <w:t xml:space="preserve"> </w:t>
      </w:r>
      <w:r w:rsidRPr="0066492C">
        <w:rPr>
          <w:rFonts w:hint="eastAsia"/>
        </w:rPr>
        <w:t xml:space="preserve">comprises SISO channel responses as each element. </w:t>
      </w:r>
    </w:p>
    <w:p w:rsidR="00300D11" w:rsidRPr="0066492C" w:rsidRDefault="00300D11" w:rsidP="00A851D4">
      <w:pPr>
        <w:pStyle w:val="HTML"/>
        <w:rPr>
          <w:rFonts w:eastAsia="ＭＳ ゴシック"/>
          <w:szCs w:val="24"/>
        </w:rPr>
      </w:pPr>
      <w:r w:rsidRPr="0066492C">
        <w:rPr>
          <w:rFonts w:ascii="Times New Roman" w:hAnsi="Times New Roman" w:cs="Times New Roman"/>
          <w:sz w:val="24"/>
          <w:szCs w:val="24"/>
        </w:rPr>
        <w:t xml:space="preserve">As described above, in the close-proximity transmission environment, </w:t>
      </w:r>
      <w:r w:rsidR="008F7D05" w:rsidRPr="0066492C">
        <w:rPr>
          <w:rFonts w:ascii="Times New Roman" w:hAnsi="Times New Roman" w:cs="Times New Roman"/>
          <w:sz w:val="24"/>
          <w:szCs w:val="24"/>
        </w:rPr>
        <w:t xml:space="preserve">received level of </w:t>
      </w:r>
      <w:r w:rsidRPr="0066492C">
        <w:rPr>
          <w:rFonts w:ascii="Times New Roman" w:hAnsi="Times New Roman" w:cs="Times New Roman"/>
          <w:sz w:val="24"/>
          <w:szCs w:val="24"/>
        </w:rPr>
        <w:t xml:space="preserve">line-of-sight (LOS) components will be large. Therefore MIMO transmission in 3e systems will be LOS-MIMO or short-range MIMO (SR-MIMO). SR-MIMO transmission relies not only on the difference between multipath components but also on the difference in direct wave components of the line-of-sight propagation. Basic idea of SR-MIMO are shown for example, in </w:t>
      </w:r>
      <w:r w:rsidR="000E5B3E" w:rsidRPr="0066492C">
        <w:rPr>
          <w:rFonts w:ascii="Times New Roman" w:hAnsi="Times New Roman" w:cs="Times New Roman"/>
          <w:sz w:val="24"/>
          <w:szCs w:val="24"/>
        </w:rPr>
        <w:t>[17]</w:t>
      </w:r>
      <w:r w:rsidRPr="0066492C">
        <w:rPr>
          <w:rFonts w:ascii="Times New Roman" w:hAnsi="Times New Roman" w:cs="Times New Roman"/>
          <w:sz w:val="24"/>
          <w:szCs w:val="24"/>
        </w:rPr>
        <w:t xml:space="preserve">. In SR-MIMO whose LOS </w:t>
      </w:r>
      <w:r w:rsidR="008F7D05" w:rsidRPr="0066492C">
        <w:rPr>
          <w:rFonts w:ascii="Times New Roman" w:hAnsi="Times New Roman" w:cs="Times New Roman"/>
          <w:sz w:val="24"/>
          <w:szCs w:val="24"/>
        </w:rPr>
        <w:t>reception level</w:t>
      </w:r>
      <w:r w:rsidRPr="0066492C">
        <w:rPr>
          <w:rFonts w:ascii="Times New Roman" w:hAnsi="Times New Roman" w:cs="Times New Roman"/>
          <w:sz w:val="24"/>
          <w:szCs w:val="24"/>
        </w:rPr>
        <w:t xml:space="preserve"> </w:t>
      </w:r>
      <w:r w:rsidR="00E961C8" w:rsidRPr="0066492C">
        <w:rPr>
          <w:rFonts w:ascii="Times New Roman" w:hAnsi="Times New Roman" w:cs="Times New Roman"/>
          <w:sz w:val="24"/>
          <w:szCs w:val="24"/>
        </w:rPr>
        <w:t>has</w:t>
      </w:r>
      <w:r w:rsidR="00E961C8" w:rsidRPr="0066492C">
        <w:rPr>
          <w:rFonts w:ascii="Times New Roman" w:hAnsi="Times New Roman" w:cs="Times New Roman"/>
          <w:sz w:val="24"/>
          <w:szCs w:val="24"/>
          <w:lang w:eastAsia="ja-JP"/>
        </w:rPr>
        <w:t xml:space="preserve"> </w:t>
      </w:r>
      <w:r w:rsidR="00E961C8" w:rsidRPr="0066492C">
        <w:rPr>
          <w:rFonts w:ascii="Times New Roman" w:eastAsia="ＭＳ ゴシック" w:hAnsi="Times New Roman" w:cs="Times New Roman"/>
          <w:sz w:val="24"/>
          <w:szCs w:val="24"/>
          <w:lang w:eastAsia="ja-JP"/>
        </w:rPr>
        <w:t xml:space="preserve">dominant impact on channel model </w:t>
      </w:r>
      <w:r w:rsidR="00E961C8" w:rsidRPr="0066492C">
        <w:rPr>
          <w:rFonts w:ascii="Times New Roman" w:hAnsi="Times New Roman" w:cs="Times New Roman"/>
          <w:sz w:val="24"/>
          <w:szCs w:val="24"/>
        </w:rPr>
        <w:t>and is</w:t>
      </w:r>
      <w:r w:rsidRPr="0066492C">
        <w:rPr>
          <w:rFonts w:ascii="Times New Roman" w:hAnsi="Times New Roman" w:cs="Times New Roman"/>
          <w:sz w:val="24"/>
          <w:szCs w:val="24"/>
        </w:rPr>
        <w:t xml:space="preserve"> sufficiently larger than </w:t>
      </w:r>
      <w:r w:rsidR="00E961C8" w:rsidRPr="0066492C">
        <w:rPr>
          <w:rFonts w:ascii="Times New Roman" w:hAnsi="Times New Roman" w:cs="Times New Roman"/>
          <w:sz w:val="24"/>
          <w:szCs w:val="24"/>
        </w:rPr>
        <w:t xml:space="preserve">the reception levels of </w:t>
      </w:r>
      <w:r w:rsidRPr="0066492C">
        <w:rPr>
          <w:rFonts w:ascii="Times New Roman" w:hAnsi="Times New Roman" w:cs="Times New Roman"/>
          <w:sz w:val="24"/>
          <w:szCs w:val="24"/>
        </w:rPr>
        <w:t xml:space="preserve">multipath </w:t>
      </w:r>
      <w:r w:rsidR="00BC1BA6" w:rsidRPr="0066492C">
        <w:rPr>
          <w:rFonts w:ascii="Times New Roman" w:hAnsi="Times New Roman" w:cs="Times New Roman"/>
          <w:sz w:val="24"/>
          <w:szCs w:val="24"/>
        </w:rPr>
        <w:t>components</w:t>
      </w:r>
      <w:r w:rsidRPr="0066492C">
        <w:rPr>
          <w:rFonts w:ascii="Times New Roman" w:hAnsi="Times New Roman" w:cs="Times New Roman"/>
          <w:sz w:val="24"/>
          <w:szCs w:val="24"/>
        </w:rPr>
        <w:t>, channel capacity is maximized when the element spacing is optimized. The optimum element spacing can be determined along the transmission distance.</w:t>
      </w:r>
    </w:p>
    <w:p w:rsidR="00300D11" w:rsidRPr="0066492C" w:rsidRDefault="003D0E6D" w:rsidP="00A851D4">
      <w:pPr>
        <w:jc w:val="both"/>
      </w:pPr>
      <w:r w:rsidRPr="0066492C">
        <w:fldChar w:fldCharType="begin"/>
      </w:r>
      <w:r w:rsidRPr="0066492C">
        <w:instrText xml:space="preserve"> </w:instrText>
      </w:r>
      <w:r w:rsidRPr="0066492C">
        <w:rPr>
          <w:rFonts w:hint="eastAsia"/>
        </w:rPr>
        <w:instrText>REF _Ref418715244 \h</w:instrText>
      </w:r>
      <w:r w:rsidRPr="0066492C">
        <w:instrText xml:space="preserve"> </w:instrText>
      </w:r>
      <w:r w:rsidR="0066492C">
        <w:instrText xml:space="preserve"> \* MERGEFORMAT </w:instrText>
      </w:r>
      <w:r w:rsidRPr="0066492C">
        <w:fldChar w:fldCharType="separate"/>
      </w:r>
      <w:r w:rsidRPr="0066492C">
        <w:rPr>
          <w:szCs w:val="24"/>
        </w:rPr>
        <w:t xml:space="preserve">Figure </w:t>
      </w:r>
      <w:r w:rsidRPr="0066492C">
        <w:rPr>
          <w:noProof/>
          <w:szCs w:val="24"/>
        </w:rPr>
        <w:t>8</w:t>
      </w:r>
      <w:r w:rsidRPr="0066492C">
        <w:fldChar w:fldCharType="end"/>
      </w:r>
      <w:r w:rsidR="00300D11" w:rsidRPr="0066492C">
        <w:rPr>
          <w:rFonts w:hint="eastAsia"/>
        </w:rPr>
        <w:t xml:space="preserve"> shows the typical structure of the channel of SR-MIMO. Antenna arrays of the </w:t>
      </w:r>
      <w:r w:rsidR="00300D11" w:rsidRPr="0066492C">
        <w:t>transmitter</w:t>
      </w:r>
      <w:r w:rsidR="00300D11" w:rsidRPr="0066492C">
        <w:rPr>
          <w:rFonts w:hint="eastAsia"/>
        </w:rPr>
        <w:t xml:space="preserve"> and the receiver are directly faced each other via transmission distance </w:t>
      </w:r>
      <w:r w:rsidR="00300D11" w:rsidRPr="0066492C">
        <w:rPr>
          <w:rFonts w:hint="eastAsia"/>
          <w:i/>
        </w:rPr>
        <w:t>D</w:t>
      </w:r>
      <w:r w:rsidR="00300D11" w:rsidRPr="0066492C">
        <w:rPr>
          <w:rFonts w:hint="eastAsia"/>
        </w:rPr>
        <w:t xml:space="preserve">. Geometry of both arrays is </w:t>
      </w:r>
      <w:r w:rsidR="00300D11" w:rsidRPr="0066492C">
        <w:t>the same</w:t>
      </w:r>
      <w:r w:rsidR="00300D11" w:rsidRPr="0066492C">
        <w:rPr>
          <w:rFonts w:hint="eastAsia"/>
        </w:rPr>
        <w:t xml:space="preserve"> rectangular array, with element spacing </w:t>
      </w:r>
      <w:r w:rsidR="00300D11" w:rsidRPr="0066492C">
        <w:rPr>
          <w:rFonts w:hint="eastAsia"/>
          <w:i/>
        </w:rPr>
        <w:t>d</w:t>
      </w:r>
      <w:r w:rsidR="00300D11" w:rsidRPr="0066492C">
        <w:rPr>
          <w:rFonts w:hint="eastAsia"/>
        </w:rPr>
        <w:t>.</w:t>
      </w:r>
    </w:p>
    <w:p w:rsidR="00300D11" w:rsidRPr="0066492C" w:rsidRDefault="003D0E6D" w:rsidP="00A851D4">
      <w:pPr>
        <w:pStyle w:val="a7"/>
        <w:jc w:val="both"/>
        <w:rPr>
          <w:color w:val="auto"/>
          <w:szCs w:val="24"/>
        </w:rPr>
      </w:pPr>
      <w:r w:rsidRPr="0066492C">
        <w:rPr>
          <w:color w:val="auto"/>
          <w:szCs w:val="24"/>
        </w:rPr>
        <w:fldChar w:fldCharType="begin"/>
      </w:r>
      <w:r w:rsidRPr="0066492C">
        <w:rPr>
          <w:color w:val="auto"/>
          <w:szCs w:val="24"/>
        </w:rPr>
        <w:instrText xml:space="preserve"> </w:instrText>
      </w:r>
      <w:r w:rsidRPr="0066492C">
        <w:rPr>
          <w:rFonts w:hint="eastAsia"/>
          <w:color w:val="auto"/>
          <w:szCs w:val="24"/>
        </w:rPr>
        <w:instrText>REF _Ref418715236 \h</w:instrText>
      </w:r>
      <w:r w:rsidRPr="0066492C">
        <w:rPr>
          <w:color w:val="auto"/>
          <w:szCs w:val="24"/>
        </w:rPr>
        <w:instrText xml:space="preserve"> </w:instrText>
      </w:r>
      <w:r w:rsidR="0066492C">
        <w:rPr>
          <w:color w:val="auto"/>
          <w:szCs w:val="24"/>
        </w:rPr>
        <w:instrText xml:space="preserve"> \* MERGEFORMAT </w:instrText>
      </w:r>
      <w:r w:rsidRPr="0066492C">
        <w:rPr>
          <w:color w:val="auto"/>
          <w:szCs w:val="24"/>
        </w:rPr>
      </w:r>
      <w:r w:rsidRPr="0066492C">
        <w:rPr>
          <w:color w:val="auto"/>
          <w:szCs w:val="24"/>
        </w:rPr>
        <w:fldChar w:fldCharType="separate"/>
      </w:r>
      <w:r w:rsidRPr="0066492C">
        <w:rPr>
          <w:color w:val="auto"/>
          <w:szCs w:val="24"/>
        </w:rPr>
        <w:t xml:space="preserve">Figure </w:t>
      </w:r>
      <w:r w:rsidRPr="0066492C">
        <w:rPr>
          <w:noProof/>
          <w:color w:val="auto"/>
          <w:szCs w:val="24"/>
        </w:rPr>
        <w:t>9</w:t>
      </w:r>
      <w:r w:rsidRPr="0066492C">
        <w:rPr>
          <w:color w:val="auto"/>
          <w:szCs w:val="24"/>
        </w:rPr>
        <w:fldChar w:fldCharType="end"/>
      </w:r>
      <w:r w:rsidR="00300D11" w:rsidRPr="0066492C">
        <w:rPr>
          <w:rFonts w:hint="eastAsia"/>
          <w:color w:val="auto"/>
          <w:szCs w:val="24"/>
        </w:rPr>
        <w:t xml:space="preserve"> shows examples of array </w:t>
      </w:r>
      <w:r w:rsidR="00BC1BA6" w:rsidRPr="0066492C">
        <w:rPr>
          <w:color w:val="auto"/>
          <w:szCs w:val="24"/>
        </w:rPr>
        <w:t>arrangement</w:t>
      </w:r>
      <w:r w:rsidR="00300D11" w:rsidRPr="0066492C">
        <w:rPr>
          <w:rFonts w:hint="eastAsia"/>
          <w:color w:val="auto"/>
          <w:szCs w:val="24"/>
        </w:rPr>
        <w:t xml:space="preserve"> examples</w:t>
      </w:r>
      <w:r w:rsidR="00300D11" w:rsidRPr="0066492C">
        <w:rPr>
          <w:rFonts w:hint="eastAsia"/>
          <w:color w:val="auto"/>
        </w:rPr>
        <w:t xml:space="preserve"> for the numbers of elements, </w:t>
      </w:r>
      <w:r w:rsidR="00300D11" w:rsidRPr="0066492C">
        <w:rPr>
          <w:rFonts w:hint="eastAsia"/>
          <w:i/>
          <w:color w:val="auto"/>
          <w:szCs w:val="24"/>
        </w:rPr>
        <w:t>M</w:t>
      </w:r>
      <w:r w:rsidR="00300D11" w:rsidRPr="0066492C">
        <w:rPr>
          <w:rFonts w:hint="eastAsia"/>
          <w:color w:val="auto"/>
          <w:szCs w:val="24"/>
        </w:rPr>
        <w:t xml:space="preserve"> = 2, 4, 8, 9, 16 systems.</w:t>
      </w:r>
      <w:r w:rsidRPr="0066492C">
        <w:rPr>
          <w:rFonts w:hint="eastAsia"/>
          <w:color w:val="auto"/>
          <w:szCs w:val="24"/>
        </w:rPr>
        <w:t xml:space="preserve"> In SR-MIMO, channel capacity is maximized when the element spacing </w:t>
      </w:r>
      <w:r w:rsidR="00B229E4" w:rsidRPr="0066492C">
        <w:rPr>
          <w:i/>
          <w:color w:val="auto"/>
          <w:szCs w:val="24"/>
        </w:rPr>
        <w:t>d</w:t>
      </w:r>
      <w:r w:rsidR="00B229E4" w:rsidRPr="0066492C">
        <w:rPr>
          <w:rFonts w:hint="eastAsia"/>
          <w:color w:val="auto"/>
          <w:szCs w:val="24"/>
        </w:rPr>
        <w:t xml:space="preserve"> </w:t>
      </w:r>
      <w:r w:rsidRPr="0066492C">
        <w:rPr>
          <w:rFonts w:hint="eastAsia"/>
          <w:color w:val="auto"/>
          <w:szCs w:val="24"/>
        </w:rPr>
        <w:t>is optimized</w:t>
      </w:r>
      <w:r w:rsidR="000E5B3E" w:rsidRPr="0066492C">
        <w:rPr>
          <w:rFonts w:hint="eastAsia"/>
          <w:color w:val="auto"/>
          <w:szCs w:val="24"/>
        </w:rPr>
        <w:t>[17]</w:t>
      </w:r>
      <w:r w:rsidRPr="0066492C">
        <w:rPr>
          <w:rFonts w:hint="eastAsia"/>
          <w:color w:val="auto"/>
          <w:szCs w:val="24"/>
        </w:rPr>
        <w:t>.</w:t>
      </w:r>
      <w:r w:rsidR="00300D11" w:rsidRPr="0066492C">
        <w:rPr>
          <w:rFonts w:hint="eastAsia"/>
          <w:color w:val="auto"/>
          <w:szCs w:val="24"/>
        </w:rPr>
        <w:t xml:space="preserve"> </w:t>
      </w:r>
      <w:r w:rsidRPr="0066492C">
        <w:rPr>
          <w:color w:val="auto"/>
        </w:rPr>
        <w:fldChar w:fldCharType="begin"/>
      </w:r>
      <w:r w:rsidRPr="0066492C">
        <w:rPr>
          <w:color w:val="auto"/>
          <w:szCs w:val="24"/>
        </w:rPr>
        <w:instrText xml:space="preserve"> </w:instrText>
      </w:r>
      <w:r w:rsidRPr="0066492C">
        <w:rPr>
          <w:rFonts w:hint="eastAsia"/>
          <w:color w:val="auto"/>
          <w:szCs w:val="24"/>
        </w:rPr>
        <w:instrText>REF _Ref418715270 \h</w:instrText>
      </w:r>
      <w:r w:rsidRPr="0066492C">
        <w:rPr>
          <w:color w:val="auto"/>
          <w:szCs w:val="24"/>
        </w:rPr>
        <w:instrText xml:space="preserve"> </w:instrText>
      </w:r>
      <w:r w:rsidR="0066492C">
        <w:rPr>
          <w:color w:val="auto"/>
        </w:rPr>
        <w:instrText xml:space="preserve"> \* MERGEFORMAT </w:instrText>
      </w:r>
      <w:r w:rsidRPr="0066492C">
        <w:rPr>
          <w:color w:val="auto"/>
        </w:rPr>
      </w:r>
      <w:r w:rsidRPr="0066492C">
        <w:rPr>
          <w:color w:val="auto"/>
        </w:rPr>
        <w:fldChar w:fldCharType="separate"/>
      </w:r>
      <w:r w:rsidRPr="0066492C">
        <w:rPr>
          <w:color w:val="auto"/>
          <w:szCs w:val="24"/>
        </w:rPr>
        <w:t xml:space="preserve">Figure </w:t>
      </w:r>
      <w:r w:rsidRPr="0066492C">
        <w:rPr>
          <w:noProof/>
          <w:color w:val="auto"/>
          <w:szCs w:val="24"/>
        </w:rPr>
        <w:t>10</w:t>
      </w:r>
      <w:r w:rsidRPr="0066492C">
        <w:rPr>
          <w:color w:val="auto"/>
        </w:rPr>
        <w:fldChar w:fldCharType="end"/>
      </w:r>
      <w:r w:rsidR="00300D11" w:rsidRPr="0066492C">
        <w:rPr>
          <w:rFonts w:hint="eastAsia"/>
          <w:color w:val="auto"/>
        </w:rPr>
        <w:t xml:space="preserve"> shows </w:t>
      </w:r>
      <w:r w:rsidR="00B229E4" w:rsidRPr="0066492C">
        <w:rPr>
          <w:rFonts w:hint="eastAsia"/>
          <w:color w:val="auto"/>
        </w:rPr>
        <w:t xml:space="preserve">the </w:t>
      </w:r>
      <w:r w:rsidR="00300D11" w:rsidRPr="0066492C">
        <w:rPr>
          <w:rFonts w:hint="eastAsia"/>
          <w:color w:val="auto"/>
        </w:rPr>
        <w:t xml:space="preserve">optimum element spacing, </w:t>
      </w:r>
      <w:proofErr w:type="spellStart"/>
      <w:r w:rsidR="00300D11" w:rsidRPr="0066492C">
        <w:rPr>
          <w:rFonts w:hint="eastAsia"/>
          <w:i/>
          <w:color w:val="auto"/>
        </w:rPr>
        <w:t>d</w:t>
      </w:r>
      <w:r w:rsidR="00300D11" w:rsidRPr="0066492C">
        <w:rPr>
          <w:rFonts w:hint="eastAsia"/>
          <w:i/>
          <w:color w:val="auto"/>
          <w:vertAlign w:val="subscript"/>
        </w:rPr>
        <w:t>opt</w:t>
      </w:r>
      <w:proofErr w:type="spellEnd"/>
      <w:r w:rsidR="00300D11" w:rsidRPr="0066492C">
        <w:rPr>
          <w:rFonts w:hint="eastAsia"/>
          <w:color w:val="auto"/>
        </w:rPr>
        <w:t xml:space="preserve">, for arrays shown in the </w:t>
      </w:r>
      <w:r w:rsidR="00BC1BA6" w:rsidRPr="0066492C">
        <w:rPr>
          <w:color w:val="auto"/>
        </w:rPr>
        <w:t>previous</w:t>
      </w:r>
      <w:r w:rsidR="00300D11" w:rsidRPr="0066492C">
        <w:rPr>
          <w:rFonts w:hint="eastAsia"/>
          <w:color w:val="auto"/>
        </w:rPr>
        <w:t xml:space="preserve"> figure. In </w:t>
      </w:r>
      <w:r w:rsidR="00BC1BA6" w:rsidRPr="0066492C">
        <w:rPr>
          <w:color w:val="auto"/>
        </w:rPr>
        <w:t>designing</w:t>
      </w:r>
      <w:r w:rsidR="00300D11" w:rsidRPr="0066492C">
        <w:rPr>
          <w:rFonts w:hint="eastAsia"/>
          <w:color w:val="auto"/>
        </w:rPr>
        <w:t xml:space="preserve"> the </w:t>
      </w:r>
      <w:r w:rsidR="00F57F40" w:rsidRPr="0066492C">
        <w:rPr>
          <w:rFonts w:hint="eastAsia"/>
          <w:color w:val="auto"/>
        </w:rPr>
        <w:t>IEEE801.15.</w:t>
      </w:r>
      <w:r w:rsidR="00300D11" w:rsidRPr="0066492C">
        <w:rPr>
          <w:rFonts w:hint="eastAsia"/>
          <w:color w:val="auto"/>
        </w:rPr>
        <w:t xml:space="preserve">3e system with MIMO, </w:t>
      </w:r>
      <w:r w:rsidR="00300D11" w:rsidRPr="0066492C">
        <w:rPr>
          <w:rFonts w:hint="eastAsia"/>
          <w:color w:val="auto"/>
          <w:szCs w:val="24"/>
        </w:rPr>
        <w:t xml:space="preserve">antenna </w:t>
      </w:r>
      <w:r w:rsidR="00300D11" w:rsidRPr="0066492C">
        <w:rPr>
          <w:color w:val="auto"/>
          <w:szCs w:val="24"/>
        </w:rPr>
        <w:t>arrays</w:t>
      </w:r>
      <w:r w:rsidR="00300D11" w:rsidRPr="0066492C">
        <w:rPr>
          <w:rFonts w:hint="eastAsia"/>
          <w:color w:val="auto"/>
          <w:szCs w:val="24"/>
        </w:rPr>
        <w:t xml:space="preserve"> will be designed by using the optimum element spacing for the target </w:t>
      </w:r>
      <w:r w:rsidR="00300D11" w:rsidRPr="0066492C">
        <w:rPr>
          <w:color w:val="auto"/>
          <w:szCs w:val="24"/>
        </w:rPr>
        <w:t>transmission</w:t>
      </w:r>
      <w:r w:rsidR="00300D11" w:rsidRPr="0066492C">
        <w:rPr>
          <w:rFonts w:hint="eastAsia"/>
          <w:color w:val="auto"/>
          <w:szCs w:val="24"/>
        </w:rPr>
        <w:t xml:space="preserve"> distance, </w:t>
      </w:r>
      <w:r w:rsidR="00300D11" w:rsidRPr="0066492C">
        <w:rPr>
          <w:rFonts w:hint="eastAsia"/>
          <w:i/>
          <w:color w:val="auto"/>
          <w:szCs w:val="24"/>
        </w:rPr>
        <w:t>D</w:t>
      </w:r>
      <w:r w:rsidR="00300D11" w:rsidRPr="0066492C">
        <w:rPr>
          <w:rFonts w:hint="eastAsia"/>
          <w:color w:val="auto"/>
          <w:szCs w:val="24"/>
        </w:rPr>
        <w:t xml:space="preserve">. The proposer can set any target transmission distance if it is within the </w:t>
      </w:r>
      <w:r w:rsidR="00300D11" w:rsidRPr="0066492C">
        <w:rPr>
          <w:color w:val="auto"/>
          <w:szCs w:val="24"/>
        </w:rPr>
        <w:t>scope</w:t>
      </w:r>
      <w:r w:rsidR="00300D11" w:rsidRPr="0066492C">
        <w:rPr>
          <w:rFonts w:hint="eastAsia"/>
          <w:color w:val="auto"/>
          <w:szCs w:val="24"/>
        </w:rPr>
        <w:t xml:space="preserve"> of this project.</w:t>
      </w:r>
    </w:p>
    <w:p w:rsidR="00300D11" w:rsidRPr="0066492C" w:rsidRDefault="00300D11" w:rsidP="00300D11">
      <w:pPr>
        <w:pStyle w:val="a7"/>
        <w:jc w:val="center"/>
        <w:rPr>
          <w:color w:val="auto"/>
          <w:szCs w:val="24"/>
        </w:rPr>
      </w:pPr>
      <w:r w:rsidRPr="0066492C">
        <w:rPr>
          <w:noProof/>
          <w:color w:val="auto"/>
        </w:rPr>
        <w:drawing>
          <wp:inline distT="0" distB="0" distL="0" distR="0" wp14:anchorId="189E9411" wp14:editId="16A321ED">
            <wp:extent cx="2435962" cy="1573701"/>
            <wp:effectExtent l="0" t="0" r="2438"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2436078" cy="1573776"/>
                    </a:xfrm>
                    <a:prstGeom prst="rect">
                      <a:avLst/>
                    </a:prstGeom>
                    <a:noFill/>
                    <a:ln w="9525">
                      <a:noFill/>
                      <a:miter lim="800000"/>
                      <a:headEnd/>
                      <a:tailEnd/>
                    </a:ln>
                  </pic:spPr>
                </pic:pic>
              </a:graphicData>
            </a:graphic>
          </wp:inline>
        </w:drawing>
      </w:r>
    </w:p>
    <w:p w:rsidR="00300D11" w:rsidRPr="0066492C" w:rsidRDefault="00300D11" w:rsidP="00300D11">
      <w:pPr>
        <w:pStyle w:val="a7"/>
        <w:jc w:val="center"/>
        <w:rPr>
          <w:color w:val="auto"/>
          <w:szCs w:val="24"/>
        </w:rPr>
      </w:pPr>
      <w:bookmarkStart w:id="73" w:name="_Ref418715244"/>
      <w:r w:rsidRPr="0066492C">
        <w:rPr>
          <w:color w:val="auto"/>
          <w:szCs w:val="24"/>
        </w:rPr>
        <w:t xml:space="preserve">Figure </w:t>
      </w:r>
      <w:r w:rsidRPr="0066492C">
        <w:rPr>
          <w:color w:val="auto"/>
          <w:szCs w:val="24"/>
        </w:rPr>
        <w:fldChar w:fldCharType="begin"/>
      </w:r>
      <w:r w:rsidRPr="0066492C">
        <w:rPr>
          <w:color w:val="auto"/>
          <w:szCs w:val="24"/>
        </w:rPr>
        <w:instrText xml:space="preserve"> SEQ Figure \* ARABIC </w:instrText>
      </w:r>
      <w:r w:rsidRPr="0066492C">
        <w:rPr>
          <w:color w:val="auto"/>
          <w:szCs w:val="24"/>
        </w:rPr>
        <w:fldChar w:fldCharType="separate"/>
      </w:r>
      <w:r w:rsidR="003D0E6D" w:rsidRPr="0066492C">
        <w:rPr>
          <w:noProof/>
          <w:color w:val="auto"/>
          <w:szCs w:val="24"/>
        </w:rPr>
        <w:t>8</w:t>
      </w:r>
      <w:r w:rsidRPr="0066492C">
        <w:rPr>
          <w:color w:val="auto"/>
          <w:szCs w:val="24"/>
        </w:rPr>
        <w:fldChar w:fldCharType="end"/>
      </w:r>
      <w:bookmarkEnd w:id="73"/>
      <w:r w:rsidRPr="0066492C">
        <w:rPr>
          <w:color w:val="auto"/>
          <w:szCs w:val="24"/>
        </w:rPr>
        <w:t>:</w:t>
      </w:r>
      <w:r w:rsidRPr="0066492C">
        <w:rPr>
          <w:rFonts w:hint="eastAsia"/>
          <w:color w:val="auto"/>
          <w:szCs w:val="24"/>
        </w:rPr>
        <w:t xml:space="preserve"> Short-range MIMO channel which comprises </w:t>
      </w:r>
      <w:r w:rsidRPr="0066492C">
        <w:rPr>
          <w:rFonts w:hint="eastAsia"/>
          <w:i/>
          <w:color w:val="auto"/>
          <w:szCs w:val="24"/>
        </w:rPr>
        <w:t>M</w:t>
      </w:r>
      <w:r w:rsidRPr="0066492C">
        <w:rPr>
          <w:rFonts w:hint="eastAsia"/>
          <w:color w:val="auto"/>
          <w:szCs w:val="24"/>
        </w:rPr>
        <w:t xml:space="preserve"> = 16 antenna arrays.</w:t>
      </w:r>
    </w:p>
    <w:p w:rsidR="00072E17" w:rsidRPr="0066492C" w:rsidRDefault="00072E17" w:rsidP="00300D11">
      <w:pPr>
        <w:pStyle w:val="a7"/>
        <w:jc w:val="center"/>
        <w:rPr>
          <w:color w:val="auto"/>
          <w:szCs w:val="24"/>
        </w:rPr>
      </w:pPr>
    </w:p>
    <w:p w:rsidR="00300D11" w:rsidRPr="0066492C" w:rsidRDefault="00300D11" w:rsidP="00300D11">
      <w:pPr>
        <w:pStyle w:val="a7"/>
        <w:jc w:val="center"/>
        <w:rPr>
          <w:color w:val="auto"/>
          <w:szCs w:val="24"/>
        </w:rPr>
      </w:pPr>
      <w:r w:rsidRPr="0066492C">
        <w:rPr>
          <w:noProof/>
          <w:color w:val="auto"/>
        </w:rPr>
        <w:drawing>
          <wp:inline distT="0" distB="0" distL="0" distR="0" wp14:anchorId="0B593B18" wp14:editId="793CD1D2">
            <wp:extent cx="4628854" cy="1332411"/>
            <wp:effectExtent l="19050" t="0" r="296"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srcRect/>
                    <a:stretch>
                      <a:fillRect/>
                    </a:stretch>
                  </pic:blipFill>
                  <pic:spPr bwMode="auto">
                    <a:xfrm>
                      <a:off x="0" y="0"/>
                      <a:ext cx="4655358" cy="1340040"/>
                    </a:xfrm>
                    <a:prstGeom prst="rect">
                      <a:avLst/>
                    </a:prstGeom>
                    <a:noFill/>
                    <a:ln w="9525">
                      <a:noFill/>
                      <a:miter lim="800000"/>
                      <a:headEnd/>
                      <a:tailEnd/>
                    </a:ln>
                  </pic:spPr>
                </pic:pic>
              </a:graphicData>
            </a:graphic>
          </wp:inline>
        </w:drawing>
      </w:r>
    </w:p>
    <w:p w:rsidR="00300D11" w:rsidRPr="0066492C" w:rsidRDefault="00300D11" w:rsidP="00300D11">
      <w:pPr>
        <w:pStyle w:val="a7"/>
        <w:jc w:val="center"/>
        <w:rPr>
          <w:color w:val="auto"/>
          <w:szCs w:val="24"/>
        </w:rPr>
      </w:pPr>
      <w:bookmarkStart w:id="74" w:name="_Ref418715236"/>
      <w:r w:rsidRPr="0066492C">
        <w:rPr>
          <w:color w:val="auto"/>
          <w:szCs w:val="24"/>
        </w:rPr>
        <w:t xml:space="preserve">Figure </w:t>
      </w:r>
      <w:r w:rsidRPr="0066492C">
        <w:rPr>
          <w:color w:val="auto"/>
          <w:szCs w:val="24"/>
        </w:rPr>
        <w:fldChar w:fldCharType="begin"/>
      </w:r>
      <w:r w:rsidRPr="0066492C">
        <w:rPr>
          <w:color w:val="auto"/>
          <w:szCs w:val="24"/>
        </w:rPr>
        <w:instrText xml:space="preserve"> SEQ Figure \* ARABIC </w:instrText>
      </w:r>
      <w:r w:rsidRPr="0066492C">
        <w:rPr>
          <w:color w:val="auto"/>
          <w:szCs w:val="24"/>
        </w:rPr>
        <w:fldChar w:fldCharType="separate"/>
      </w:r>
      <w:r w:rsidR="003D0E6D" w:rsidRPr="0066492C">
        <w:rPr>
          <w:noProof/>
          <w:color w:val="auto"/>
          <w:szCs w:val="24"/>
        </w:rPr>
        <w:t>9</w:t>
      </w:r>
      <w:r w:rsidRPr="0066492C">
        <w:rPr>
          <w:color w:val="auto"/>
          <w:szCs w:val="24"/>
        </w:rPr>
        <w:fldChar w:fldCharType="end"/>
      </w:r>
      <w:bookmarkEnd w:id="74"/>
      <w:r w:rsidRPr="0066492C">
        <w:rPr>
          <w:color w:val="auto"/>
          <w:szCs w:val="24"/>
        </w:rPr>
        <w:t>:</w:t>
      </w:r>
      <w:r w:rsidRPr="0066492C">
        <w:rPr>
          <w:rFonts w:hint="eastAsia"/>
          <w:color w:val="auto"/>
          <w:szCs w:val="24"/>
        </w:rPr>
        <w:t xml:space="preserve">Array </w:t>
      </w:r>
      <w:r w:rsidR="00BC1BA6" w:rsidRPr="0066492C">
        <w:rPr>
          <w:color w:val="auto"/>
          <w:szCs w:val="24"/>
        </w:rPr>
        <w:t>arrangement</w:t>
      </w:r>
      <w:r w:rsidRPr="0066492C">
        <w:rPr>
          <w:rFonts w:hint="eastAsia"/>
          <w:color w:val="auto"/>
          <w:szCs w:val="24"/>
        </w:rPr>
        <w:t xml:space="preserve"> examples</w:t>
      </w:r>
      <w:r w:rsidR="00072E17" w:rsidRPr="0066492C">
        <w:rPr>
          <w:rFonts w:hint="eastAsia"/>
          <w:color w:val="auto"/>
          <w:szCs w:val="24"/>
        </w:rPr>
        <w:t>.</w:t>
      </w:r>
    </w:p>
    <w:p w:rsidR="00072E17" w:rsidRPr="0066492C" w:rsidRDefault="00072E17" w:rsidP="00300D11">
      <w:pPr>
        <w:pStyle w:val="a7"/>
        <w:jc w:val="center"/>
        <w:rPr>
          <w:color w:val="auto"/>
          <w:szCs w:val="24"/>
        </w:rPr>
      </w:pPr>
    </w:p>
    <w:p w:rsidR="00300D11" w:rsidRPr="0066492C" w:rsidRDefault="00CA09A4" w:rsidP="00300D11">
      <w:pPr>
        <w:pStyle w:val="a7"/>
        <w:jc w:val="center"/>
        <w:rPr>
          <w:color w:val="auto"/>
        </w:rPr>
      </w:pPr>
      <w:r w:rsidRPr="0066492C">
        <w:rPr>
          <w:noProof/>
        </w:rPr>
        <w:drawing>
          <wp:inline distT="0" distB="0" distL="0" distR="0" wp14:anchorId="2D4A57C8" wp14:editId="18165C1D">
            <wp:extent cx="4237355" cy="3371215"/>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7355" cy="3371215"/>
                    </a:xfrm>
                    <a:prstGeom prst="rect">
                      <a:avLst/>
                    </a:prstGeom>
                    <a:noFill/>
                    <a:ln>
                      <a:noFill/>
                    </a:ln>
                  </pic:spPr>
                </pic:pic>
              </a:graphicData>
            </a:graphic>
          </wp:inline>
        </w:drawing>
      </w:r>
    </w:p>
    <w:p w:rsidR="00300D11" w:rsidRPr="0066492C" w:rsidRDefault="00300D11" w:rsidP="00300D11">
      <w:pPr>
        <w:jc w:val="center"/>
      </w:pPr>
      <w:bookmarkStart w:id="75" w:name="_Ref418715270"/>
      <w:r w:rsidRPr="0066492C">
        <w:rPr>
          <w:szCs w:val="24"/>
        </w:rPr>
        <w:t xml:space="preserve">Figure </w:t>
      </w:r>
      <w:r w:rsidRPr="0066492C">
        <w:rPr>
          <w:szCs w:val="24"/>
        </w:rPr>
        <w:fldChar w:fldCharType="begin"/>
      </w:r>
      <w:r w:rsidRPr="0066492C">
        <w:rPr>
          <w:szCs w:val="24"/>
        </w:rPr>
        <w:instrText xml:space="preserve"> SEQ Figure \* ARABIC </w:instrText>
      </w:r>
      <w:r w:rsidRPr="0066492C">
        <w:rPr>
          <w:szCs w:val="24"/>
        </w:rPr>
        <w:fldChar w:fldCharType="separate"/>
      </w:r>
      <w:r w:rsidR="003D0E6D" w:rsidRPr="0066492C">
        <w:rPr>
          <w:noProof/>
          <w:szCs w:val="24"/>
        </w:rPr>
        <w:t>10</w:t>
      </w:r>
      <w:r w:rsidRPr="0066492C">
        <w:rPr>
          <w:szCs w:val="24"/>
        </w:rPr>
        <w:fldChar w:fldCharType="end"/>
      </w:r>
      <w:bookmarkEnd w:id="75"/>
      <w:r w:rsidRPr="0066492C">
        <w:rPr>
          <w:szCs w:val="24"/>
        </w:rPr>
        <w:t xml:space="preserve">: </w:t>
      </w:r>
      <w:r w:rsidRPr="0066492C">
        <w:rPr>
          <w:rFonts w:hint="eastAsia"/>
        </w:rPr>
        <w:t xml:space="preserve">Optimum </w:t>
      </w:r>
      <w:r w:rsidRPr="0066492C">
        <w:t>element</w:t>
      </w:r>
      <w:r w:rsidRPr="0066492C">
        <w:rPr>
          <w:rFonts w:hint="eastAsia"/>
        </w:rPr>
        <w:t xml:space="preserve"> spacing calculated geometrically</w:t>
      </w:r>
    </w:p>
    <w:p w:rsidR="00300D11" w:rsidRPr="0066492C" w:rsidRDefault="00300D11" w:rsidP="00300D11">
      <w:pPr>
        <w:jc w:val="center"/>
      </w:pPr>
    </w:p>
    <w:p w:rsidR="00300D11" w:rsidRPr="0066492C" w:rsidRDefault="00300D11" w:rsidP="00A851D4">
      <w:pPr>
        <w:pStyle w:val="a7"/>
        <w:jc w:val="both"/>
        <w:rPr>
          <w:color w:val="auto"/>
          <w:szCs w:val="24"/>
        </w:rPr>
      </w:pPr>
      <w:r w:rsidRPr="0066492C">
        <w:rPr>
          <w:rFonts w:hint="eastAsia"/>
          <w:color w:val="auto"/>
          <w:szCs w:val="24"/>
        </w:rPr>
        <w:t>In actual MIMO transceiver</w:t>
      </w:r>
      <w:r w:rsidR="00DA3DC0" w:rsidRPr="0066492C">
        <w:rPr>
          <w:rFonts w:hint="eastAsia"/>
          <w:color w:val="auto"/>
          <w:szCs w:val="24"/>
        </w:rPr>
        <w:t>s,</w:t>
      </w:r>
      <w:r w:rsidRPr="0066492C">
        <w:rPr>
          <w:rFonts w:hint="eastAsia"/>
          <w:color w:val="auto"/>
          <w:szCs w:val="24"/>
        </w:rPr>
        <w:t xml:space="preserve"> microstrip antenna will be typically used. Here the validity of the geometrical</w:t>
      </w:r>
      <w:r w:rsidRPr="0066492C">
        <w:rPr>
          <w:color w:val="auto"/>
          <w:szCs w:val="24"/>
        </w:rPr>
        <w:t xml:space="preserve"> path length </w:t>
      </w:r>
      <w:r w:rsidRPr="0066492C">
        <w:rPr>
          <w:rFonts w:hint="eastAsia"/>
          <w:color w:val="auto"/>
          <w:szCs w:val="24"/>
        </w:rPr>
        <w:t>calculation is shown by comparing the result with the measured channel response (</w:t>
      </w:r>
      <w:r w:rsidR="003D0E6D" w:rsidRPr="0066492C">
        <w:rPr>
          <w:color w:val="auto"/>
          <w:szCs w:val="24"/>
        </w:rPr>
        <w:fldChar w:fldCharType="begin"/>
      </w:r>
      <w:r w:rsidR="003D0E6D" w:rsidRPr="0066492C">
        <w:rPr>
          <w:color w:val="auto"/>
          <w:szCs w:val="24"/>
        </w:rPr>
        <w:instrText xml:space="preserve"> </w:instrText>
      </w:r>
      <w:r w:rsidR="003D0E6D" w:rsidRPr="0066492C">
        <w:rPr>
          <w:rFonts w:hint="eastAsia"/>
          <w:color w:val="auto"/>
          <w:szCs w:val="24"/>
        </w:rPr>
        <w:instrText>REF _Ref418715210 \h</w:instrText>
      </w:r>
      <w:r w:rsidR="003D0E6D" w:rsidRPr="0066492C">
        <w:rPr>
          <w:color w:val="auto"/>
          <w:szCs w:val="24"/>
        </w:rPr>
        <w:instrText xml:space="preserve"> </w:instrText>
      </w:r>
      <w:r w:rsidR="0066492C">
        <w:rPr>
          <w:color w:val="auto"/>
          <w:szCs w:val="24"/>
        </w:rPr>
        <w:instrText xml:space="preserve"> \* MERGEFORMAT </w:instrText>
      </w:r>
      <w:r w:rsidR="003D0E6D" w:rsidRPr="0066492C">
        <w:rPr>
          <w:color w:val="auto"/>
          <w:szCs w:val="24"/>
        </w:rPr>
      </w:r>
      <w:r w:rsidR="003D0E6D" w:rsidRPr="0066492C">
        <w:rPr>
          <w:color w:val="auto"/>
          <w:szCs w:val="24"/>
        </w:rPr>
        <w:fldChar w:fldCharType="separate"/>
      </w:r>
      <w:r w:rsidR="003D0E6D" w:rsidRPr="0066492C">
        <w:rPr>
          <w:color w:val="auto"/>
          <w:szCs w:val="24"/>
        </w:rPr>
        <w:t xml:space="preserve">Figure </w:t>
      </w:r>
      <w:r w:rsidR="003D0E6D" w:rsidRPr="0066492C">
        <w:rPr>
          <w:noProof/>
          <w:color w:val="auto"/>
          <w:szCs w:val="24"/>
        </w:rPr>
        <w:t>11</w:t>
      </w:r>
      <w:r w:rsidR="003D0E6D" w:rsidRPr="0066492C">
        <w:rPr>
          <w:color w:val="auto"/>
          <w:szCs w:val="24"/>
        </w:rPr>
        <w:fldChar w:fldCharType="end"/>
      </w:r>
      <w:r w:rsidRPr="0066492C">
        <w:rPr>
          <w:rFonts w:hint="eastAsia"/>
          <w:color w:val="auto"/>
          <w:szCs w:val="24"/>
        </w:rPr>
        <w:t xml:space="preserve">) </w:t>
      </w:r>
      <w:r w:rsidR="000E5B3E" w:rsidRPr="0066492C">
        <w:rPr>
          <w:rFonts w:hint="eastAsia"/>
          <w:color w:val="auto"/>
          <w:szCs w:val="24"/>
        </w:rPr>
        <w:t>[16]</w:t>
      </w:r>
      <w:r w:rsidRPr="0066492C">
        <w:rPr>
          <w:rFonts w:hint="eastAsia"/>
          <w:color w:val="auto"/>
          <w:szCs w:val="24"/>
        </w:rPr>
        <w:t xml:space="preserve">. </w:t>
      </w:r>
      <w:r w:rsidRPr="0066492C">
        <w:rPr>
          <w:rStyle w:val="105pt"/>
          <w:rFonts w:ascii="Times New Roman" w:hAnsi="Times New Roman" w:hint="eastAsia"/>
          <w:color w:val="auto"/>
          <w:sz w:val="24"/>
          <w:szCs w:val="24"/>
        </w:rPr>
        <w:t xml:space="preserve">The figure </w:t>
      </w:r>
      <w:r w:rsidRPr="0066492C">
        <w:rPr>
          <w:rStyle w:val="105pt"/>
          <w:rFonts w:ascii="Times New Roman" w:hAnsi="Times New Roman"/>
          <w:color w:val="auto"/>
          <w:sz w:val="24"/>
          <w:szCs w:val="24"/>
        </w:rPr>
        <w:t xml:space="preserve">shows the measured difference in path lengths in path </w:t>
      </w:r>
      <w:proofErr w:type="spellStart"/>
      <w:r w:rsidRPr="0066492C">
        <w:rPr>
          <w:rStyle w:val="105pt"/>
          <w:rFonts w:ascii="Times New Roman" w:hAnsi="Times New Roman"/>
          <w:color w:val="auto"/>
          <w:sz w:val="24"/>
          <w:szCs w:val="24"/>
        </w:rPr>
        <w:t>Tx</w:t>
      </w:r>
      <w:proofErr w:type="spellEnd"/>
      <w:r w:rsidRPr="0066492C">
        <w:rPr>
          <w:rStyle w:val="105pt"/>
          <w:rFonts w:ascii="Times New Roman" w:hAnsi="Times New Roman" w:hint="eastAsia"/>
          <w:color w:val="auto"/>
          <w:sz w:val="24"/>
          <w:szCs w:val="24"/>
        </w:rPr>
        <w:t xml:space="preserve"> element </w:t>
      </w:r>
      <w:r w:rsidRPr="0066492C">
        <w:rPr>
          <w:rStyle w:val="105pt"/>
          <w:rFonts w:ascii="Times New Roman" w:hAnsi="Times New Roman"/>
          <w:color w:val="auto"/>
          <w:sz w:val="24"/>
          <w:szCs w:val="24"/>
        </w:rPr>
        <w:t xml:space="preserve">#1 – Rx </w:t>
      </w:r>
      <w:r w:rsidRPr="0066492C">
        <w:rPr>
          <w:rStyle w:val="105pt"/>
          <w:rFonts w:ascii="Times New Roman" w:hAnsi="Times New Roman" w:hint="eastAsia"/>
          <w:color w:val="auto"/>
          <w:sz w:val="24"/>
          <w:szCs w:val="24"/>
        </w:rPr>
        <w:t xml:space="preserve">element </w:t>
      </w:r>
      <w:r w:rsidRPr="0066492C">
        <w:rPr>
          <w:rStyle w:val="105pt"/>
          <w:rFonts w:ascii="Times New Roman" w:hAnsi="Times New Roman"/>
          <w:color w:val="auto"/>
          <w:sz w:val="24"/>
          <w:szCs w:val="24"/>
        </w:rPr>
        <w:t>#1</w:t>
      </w:r>
      <w:r w:rsidR="00F57F40" w:rsidRPr="0066492C">
        <w:rPr>
          <w:rStyle w:val="105pt"/>
          <w:rFonts w:ascii="Times New Roman" w:hAnsi="Times New Roman" w:hint="eastAsia"/>
          <w:color w:val="auto"/>
          <w:sz w:val="24"/>
          <w:szCs w:val="24"/>
        </w:rPr>
        <w:t xml:space="preserve"> (</w:t>
      </w:r>
      <w:r w:rsidR="00F57F40" w:rsidRPr="0066492C">
        <w:rPr>
          <w:rStyle w:val="105pt"/>
          <w:rFonts w:ascii="Times New Roman" w:hAnsi="Times New Roman"/>
          <w:i/>
          <w:color w:val="auto"/>
          <w:sz w:val="24"/>
          <w:szCs w:val="24"/>
        </w:rPr>
        <w:t>h</w:t>
      </w:r>
      <w:r w:rsidR="00F57F40" w:rsidRPr="0066492C">
        <w:rPr>
          <w:rStyle w:val="105pt"/>
          <w:rFonts w:ascii="Times New Roman" w:hAnsi="Times New Roman"/>
          <w:color w:val="auto"/>
          <w:sz w:val="24"/>
          <w:szCs w:val="24"/>
          <w:vertAlign w:val="subscript"/>
        </w:rPr>
        <w:t>11</w:t>
      </w:r>
      <w:r w:rsidR="00F57F40" w:rsidRPr="0066492C">
        <w:rPr>
          <w:rStyle w:val="105pt"/>
          <w:rFonts w:ascii="Times New Roman" w:hAnsi="Times New Roman" w:hint="eastAsia"/>
          <w:color w:val="auto"/>
          <w:sz w:val="24"/>
          <w:szCs w:val="24"/>
        </w:rPr>
        <w:t>)</w:t>
      </w:r>
      <w:r w:rsidRPr="0066492C">
        <w:rPr>
          <w:rStyle w:val="105pt"/>
          <w:rFonts w:ascii="Times New Roman" w:hAnsi="Times New Roman"/>
          <w:color w:val="auto"/>
          <w:sz w:val="24"/>
          <w:szCs w:val="24"/>
        </w:rPr>
        <w:t xml:space="preserve"> and </w:t>
      </w:r>
      <w:proofErr w:type="spellStart"/>
      <w:r w:rsidRPr="0066492C">
        <w:rPr>
          <w:rStyle w:val="105pt"/>
          <w:rFonts w:ascii="Times New Roman" w:hAnsi="Times New Roman"/>
          <w:color w:val="auto"/>
          <w:sz w:val="24"/>
          <w:szCs w:val="24"/>
        </w:rPr>
        <w:t>Tx</w:t>
      </w:r>
      <w:proofErr w:type="spellEnd"/>
      <w:r w:rsidRPr="0066492C">
        <w:rPr>
          <w:rStyle w:val="105pt"/>
          <w:rFonts w:ascii="Times New Roman" w:hAnsi="Times New Roman"/>
          <w:color w:val="auto"/>
          <w:sz w:val="24"/>
          <w:szCs w:val="24"/>
        </w:rPr>
        <w:t xml:space="preserve"> </w:t>
      </w:r>
      <w:r w:rsidRPr="0066492C">
        <w:rPr>
          <w:rStyle w:val="105pt"/>
          <w:rFonts w:ascii="Times New Roman" w:hAnsi="Times New Roman" w:hint="eastAsia"/>
          <w:color w:val="auto"/>
          <w:sz w:val="24"/>
          <w:szCs w:val="24"/>
        </w:rPr>
        <w:t xml:space="preserve">element </w:t>
      </w:r>
      <w:r w:rsidRPr="0066492C">
        <w:rPr>
          <w:rStyle w:val="105pt"/>
          <w:rFonts w:ascii="Times New Roman" w:hAnsi="Times New Roman"/>
          <w:color w:val="auto"/>
          <w:sz w:val="24"/>
          <w:szCs w:val="24"/>
        </w:rPr>
        <w:t xml:space="preserve">#1 – Rx </w:t>
      </w:r>
      <w:r w:rsidRPr="0066492C">
        <w:rPr>
          <w:rStyle w:val="105pt"/>
          <w:rFonts w:ascii="Times New Roman" w:hAnsi="Times New Roman" w:hint="eastAsia"/>
          <w:color w:val="auto"/>
          <w:sz w:val="24"/>
          <w:szCs w:val="24"/>
        </w:rPr>
        <w:t xml:space="preserve">element </w:t>
      </w:r>
      <w:r w:rsidRPr="0066492C">
        <w:rPr>
          <w:rStyle w:val="105pt"/>
          <w:rFonts w:ascii="Times New Roman" w:hAnsi="Times New Roman"/>
          <w:color w:val="auto"/>
          <w:sz w:val="24"/>
          <w:szCs w:val="24"/>
        </w:rPr>
        <w:t>#2</w:t>
      </w:r>
      <w:r w:rsidR="00F57F40" w:rsidRPr="0066492C">
        <w:rPr>
          <w:rStyle w:val="105pt"/>
          <w:rFonts w:ascii="Times New Roman" w:hAnsi="Times New Roman" w:hint="eastAsia"/>
          <w:color w:val="auto"/>
          <w:sz w:val="24"/>
          <w:szCs w:val="24"/>
        </w:rPr>
        <w:t xml:space="preserve"> (</w:t>
      </w:r>
      <w:r w:rsidR="00F57F40" w:rsidRPr="0066492C">
        <w:rPr>
          <w:rStyle w:val="105pt"/>
          <w:rFonts w:ascii="Times New Roman" w:hAnsi="Times New Roman"/>
          <w:i/>
          <w:color w:val="auto"/>
          <w:sz w:val="24"/>
          <w:szCs w:val="24"/>
        </w:rPr>
        <w:t>h</w:t>
      </w:r>
      <w:r w:rsidR="00F57F40" w:rsidRPr="0066492C">
        <w:rPr>
          <w:rStyle w:val="105pt"/>
          <w:rFonts w:ascii="Times New Roman" w:hAnsi="Times New Roman"/>
          <w:color w:val="auto"/>
          <w:sz w:val="24"/>
          <w:szCs w:val="24"/>
          <w:vertAlign w:val="subscript"/>
        </w:rPr>
        <w:t>21</w:t>
      </w:r>
      <w:r w:rsidR="00F57F40" w:rsidRPr="0066492C">
        <w:rPr>
          <w:rStyle w:val="105pt"/>
          <w:rFonts w:ascii="Times New Roman" w:hAnsi="Times New Roman" w:hint="eastAsia"/>
          <w:color w:val="auto"/>
          <w:sz w:val="24"/>
          <w:szCs w:val="24"/>
        </w:rPr>
        <w:t>)</w:t>
      </w:r>
      <w:r w:rsidRPr="0066492C">
        <w:rPr>
          <w:rStyle w:val="105pt"/>
          <w:rFonts w:ascii="Times New Roman" w:hAnsi="Times New Roman"/>
          <w:color w:val="auto"/>
          <w:sz w:val="24"/>
          <w:szCs w:val="24"/>
        </w:rPr>
        <w:t>. The values are the averages of 201 measured points in the frequency band</w:t>
      </w:r>
      <w:r w:rsidRPr="0066492C">
        <w:rPr>
          <w:rStyle w:val="105pt"/>
          <w:rFonts w:ascii="Times New Roman" w:hAnsi="Times New Roman" w:hint="eastAsia"/>
          <w:color w:val="auto"/>
          <w:sz w:val="24"/>
          <w:szCs w:val="24"/>
        </w:rPr>
        <w:t xml:space="preserve"> of 24-26 GHz (as an scale model of 60 GHz band)</w:t>
      </w:r>
      <w:r w:rsidRPr="0066492C">
        <w:rPr>
          <w:rStyle w:val="105pt"/>
          <w:rFonts w:ascii="Times New Roman" w:hAnsi="Times New Roman"/>
          <w:color w:val="auto"/>
          <w:sz w:val="24"/>
          <w:szCs w:val="24"/>
        </w:rPr>
        <w:t xml:space="preserve">. In this figure the </w:t>
      </w:r>
      <w:r w:rsidRPr="0066492C">
        <w:rPr>
          <w:rStyle w:val="105pt"/>
          <w:rFonts w:ascii="Times New Roman" w:hAnsi="Times New Roman" w:hint="eastAsia"/>
          <w:color w:val="auto"/>
          <w:sz w:val="24"/>
          <w:szCs w:val="24"/>
        </w:rPr>
        <w:t>solid</w:t>
      </w:r>
      <w:r w:rsidRPr="0066492C">
        <w:rPr>
          <w:rStyle w:val="105pt"/>
          <w:rFonts w:ascii="Times New Roman" w:hAnsi="Times New Roman"/>
          <w:color w:val="auto"/>
          <w:sz w:val="24"/>
          <w:szCs w:val="24"/>
        </w:rPr>
        <w:t xml:space="preserve"> line shows the difference in path lengths, which is calculated geometrically. The measured values were found to be close to the calculated ones, thus confirming the validity of the element spacing’s geometrical design.</w:t>
      </w:r>
      <w:r w:rsidRPr="0066492C">
        <w:rPr>
          <w:rStyle w:val="105pt"/>
          <w:rFonts w:ascii="Times New Roman" w:eastAsia="ＭＳ 明朝" w:hAnsi="Times New Roman" w:hint="eastAsia"/>
          <w:color w:val="auto"/>
          <w:sz w:val="24"/>
          <w:szCs w:val="24"/>
        </w:rPr>
        <w:t xml:space="preserve"> T</w:t>
      </w:r>
      <w:r w:rsidRPr="0066492C">
        <w:rPr>
          <w:rStyle w:val="105pt"/>
          <w:rFonts w:ascii="Times New Roman" w:hAnsi="Times New Roman" w:hint="eastAsia"/>
          <w:color w:val="auto"/>
          <w:sz w:val="24"/>
          <w:szCs w:val="24"/>
        </w:rPr>
        <w:t xml:space="preserve">his </w:t>
      </w:r>
      <w:r w:rsidRPr="0066492C">
        <w:rPr>
          <w:rStyle w:val="105pt"/>
          <w:rFonts w:ascii="Times New Roman" w:hAnsi="Times New Roman"/>
          <w:color w:val="auto"/>
          <w:sz w:val="24"/>
          <w:szCs w:val="24"/>
        </w:rPr>
        <w:t>observation</w:t>
      </w:r>
      <w:r w:rsidRPr="0066492C">
        <w:rPr>
          <w:rStyle w:val="105pt"/>
          <w:rFonts w:ascii="Times New Roman" w:hAnsi="Times New Roman" w:hint="eastAsia"/>
          <w:color w:val="auto"/>
          <w:sz w:val="24"/>
          <w:szCs w:val="24"/>
        </w:rPr>
        <w:t xml:space="preserve"> shows that in modeling LOS component of SR-MIMO channel, channel response is close to the free-space propagation which can be calculated geometrically only using the information of array arrangement.</w:t>
      </w:r>
    </w:p>
    <w:p w:rsidR="00300D11" w:rsidRPr="0066492C" w:rsidRDefault="00300D11" w:rsidP="00300D11">
      <w:pPr>
        <w:rPr>
          <w:szCs w:val="24"/>
        </w:rPr>
      </w:pPr>
    </w:p>
    <w:p w:rsidR="00300D11" w:rsidRPr="0066492C" w:rsidRDefault="00300D11" w:rsidP="00300D11">
      <w:pPr>
        <w:snapToGrid w:val="0"/>
        <w:spacing w:line="180" w:lineRule="atLeast"/>
        <w:ind w:firstLineChars="100" w:firstLine="240"/>
        <w:jc w:val="center"/>
        <w:rPr>
          <w:rStyle w:val="105pt"/>
          <w:sz w:val="24"/>
          <w:szCs w:val="24"/>
        </w:rPr>
      </w:pPr>
      <w:r w:rsidRPr="0066492C">
        <w:rPr>
          <w:noProof/>
          <w:szCs w:val="24"/>
        </w:rPr>
        <w:drawing>
          <wp:inline distT="0" distB="0" distL="0" distR="0" wp14:anchorId="2CD890D0" wp14:editId="0B3851F5">
            <wp:extent cx="4176257" cy="24098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4192411" cy="2419146"/>
                    </a:xfrm>
                    <a:prstGeom prst="rect">
                      <a:avLst/>
                    </a:prstGeom>
                    <a:noFill/>
                    <a:ln w="9525">
                      <a:noFill/>
                      <a:miter lim="800000"/>
                      <a:headEnd/>
                      <a:tailEnd/>
                    </a:ln>
                  </pic:spPr>
                </pic:pic>
              </a:graphicData>
            </a:graphic>
          </wp:inline>
        </w:drawing>
      </w:r>
    </w:p>
    <w:p w:rsidR="00300D11" w:rsidRPr="0066492C" w:rsidRDefault="00300D11" w:rsidP="00300D11">
      <w:pPr>
        <w:pStyle w:val="afa"/>
        <w:jc w:val="center"/>
        <w:rPr>
          <w:rStyle w:val="105pt"/>
          <w:rFonts w:eastAsia="ＭＳ 明朝"/>
          <w:b w:val="0"/>
          <w:sz w:val="24"/>
          <w:szCs w:val="24"/>
          <w:lang w:eastAsia="ja-JP"/>
        </w:rPr>
      </w:pPr>
      <w:bookmarkStart w:id="76" w:name="_Ref418715210"/>
      <w:bookmarkStart w:id="77" w:name="_Ref384135770"/>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3D0E6D" w:rsidRPr="0066492C">
        <w:rPr>
          <w:noProof/>
          <w:sz w:val="24"/>
          <w:szCs w:val="24"/>
        </w:rPr>
        <w:t>11</w:t>
      </w:r>
      <w:r w:rsidRPr="0066492C">
        <w:rPr>
          <w:sz w:val="24"/>
          <w:szCs w:val="24"/>
        </w:rPr>
        <w:fldChar w:fldCharType="end"/>
      </w:r>
      <w:bookmarkEnd w:id="76"/>
      <w:r w:rsidRPr="0066492C">
        <w:rPr>
          <w:rFonts w:eastAsia="ＭＳ 明朝"/>
          <w:sz w:val="24"/>
          <w:szCs w:val="24"/>
          <w:lang w:eastAsia="ja-JP"/>
        </w:rPr>
        <w:t xml:space="preserve">: </w:t>
      </w:r>
      <w:bookmarkEnd w:id="77"/>
      <w:r w:rsidRPr="0066492C">
        <w:rPr>
          <w:b w:val="0"/>
          <w:sz w:val="24"/>
          <w:szCs w:val="24"/>
          <w:lang w:eastAsia="ja-JP"/>
        </w:rPr>
        <w:t>Phase differences vs. element spacing</w:t>
      </w:r>
      <w:r w:rsidR="00425710" w:rsidRPr="0066492C">
        <w:rPr>
          <w:rFonts w:eastAsiaTheme="minorEastAsia" w:hint="eastAsia"/>
          <w:b w:val="0"/>
          <w:sz w:val="24"/>
          <w:szCs w:val="24"/>
          <w:lang w:eastAsia="ja-JP"/>
        </w:rPr>
        <w:t xml:space="preserve"> with fixed transmission distance</w:t>
      </w:r>
      <w:r w:rsidRPr="0066492C">
        <w:rPr>
          <w:b w:val="0"/>
          <w:sz w:val="24"/>
          <w:szCs w:val="24"/>
          <w:lang w:eastAsia="ja-JP"/>
        </w:rPr>
        <w:t xml:space="preserve"> (measured and calculated).</w:t>
      </w:r>
    </w:p>
    <w:p w:rsidR="00300D11" w:rsidRPr="0066492C" w:rsidRDefault="00300D11" w:rsidP="00327133"/>
    <w:p w:rsidR="00D70D8A" w:rsidRPr="0066492C" w:rsidRDefault="00D70D8A" w:rsidP="00D70D8A">
      <w:pPr>
        <w:pStyle w:val="1"/>
      </w:pPr>
      <w:bookmarkStart w:id="78" w:name="_Toc418875324"/>
      <w:r w:rsidRPr="0066492C">
        <w:rPr>
          <w:rFonts w:hint="eastAsia"/>
        </w:rPr>
        <w:t>Channel Characterization</w:t>
      </w:r>
      <w:bookmarkEnd w:id="78"/>
    </w:p>
    <w:p w:rsidR="00D70D8A" w:rsidRPr="0066492C" w:rsidRDefault="00D70D8A" w:rsidP="00327133">
      <w:pPr>
        <w:pStyle w:val="a7"/>
        <w:jc w:val="both"/>
      </w:pPr>
      <w:r w:rsidRPr="0066492C">
        <w:rPr>
          <w:rFonts w:hint="eastAsia"/>
        </w:rPr>
        <w:t>The measured channels are characterized by using the conventional</w:t>
      </w:r>
      <w:r w:rsidRPr="0066492C">
        <w:t xml:space="preserve"> exponential decay profile </w:t>
      </w:r>
      <w:r w:rsidRPr="0066492C">
        <w:rPr>
          <w:rFonts w:hint="eastAsia"/>
        </w:rPr>
        <w:t xml:space="preserve">and an additional parameter </w:t>
      </w:r>
      <w:r w:rsidRPr="0066492C">
        <w:rPr>
          <w:rFonts w:ascii="Symbol" w:hAnsi="Symbol"/>
          <w:i/>
          <w:iCs/>
        </w:rPr>
        <w:t></w:t>
      </w:r>
      <w:r w:rsidRPr="0066492C">
        <w:rPr>
          <w:rFonts w:hint="eastAsia"/>
        </w:rPr>
        <w:t xml:space="preserve"> which denotes an initial decay. By using a decay factor </w:t>
      </w:r>
      <w:r w:rsidRPr="0066492C">
        <w:rPr>
          <w:rFonts w:ascii="Symbol" w:hAnsi="Symbol"/>
          <w:i/>
          <w:iCs/>
        </w:rPr>
        <w:t></w:t>
      </w:r>
      <w:r w:rsidRPr="0066492C">
        <w:rPr>
          <w:rFonts w:hint="eastAsia"/>
        </w:rPr>
        <w:t xml:space="preserve"> and the initial decay </w:t>
      </w:r>
      <w:r w:rsidRPr="0066492C">
        <w:rPr>
          <w:rFonts w:ascii="Symbol" w:hAnsi="Symbol"/>
          <w:i/>
          <w:iCs/>
        </w:rPr>
        <w:t></w:t>
      </w:r>
      <w:r w:rsidRPr="0066492C">
        <w:rPr>
          <w:rFonts w:hint="eastAsia"/>
        </w:rPr>
        <w:t xml:space="preserve">, the path amplitude </w:t>
      </w:r>
      <w:r w:rsidRPr="0066492C">
        <w:rPr>
          <w:color w:val="FF0000"/>
          <w:position w:val="-10"/>
        </w:rPr>
        <w:object w:dxaOrig="260" w:dyaOrig="300">
          <v:shape id="_x0000_i1025" type="#_x0000_t75" style="width:13.15pt;height:15.05pt" o:ole="">
            <v:imagedata r:id="rId21" o:title=""/>
          </v:shape>
          <o:OLEObject Type="Embed" ProgID="Equation.DSMT4" ShapeID="_x0000_i1025" DrawAspect="Content" ObjectID="_1492845591" r:id="rId22"/>
        </w:object>
      </w:r>
      <w:r w:rsidRPr="0066492C">
        <w:rPr>
          <w:rFonts w:hint="eastAsia"/>
        </w:rPr>
        <w:t xml:space="preserve"> at delay time </w:t>
      </w:r>
      <w:r w:rsidRPr="0066492C">
        <w:rPr>
          <w:color w:val="FF0000"/>
          <w:position w:val="-10"/>
        </w:rPr>
        <w:object w:dxaOrig="200" w:dyaOrig="300">
          <v:shape id="_x0000_i1026" type="#_x0000_t75" style="width:9.4pt;height:15.05pt" o:ole="">
            <v:imagedata r:id="rId23" o:title=""/>
          </v:shape>
          <o:OLEObject Type="Embed" ProgID="Equation.DSMT4" ShapeID="_x0000_i1026" DrawAspect="Content" ObjectID="_1492845592" r:id="rId24"/>
        </w:object>
      </w:r>
      <w:r w:rsidRPr="0066492C">
        <w:rPr>
          <w:rFonts w:hint="eastAsia"/>
        </w:rPr>
        <w:t xml:space="preserve"> is given by</w:t>
      </w:r>
    </w:p>
    <w:p w:rsidR="0098370A" w:rsidRPr="0066492C" w:rsidRDefault="0098370A" w:rsidP="00327133">
      <w:pPr>
        <w:pStyle w:val="a7"/>
        <w:jc w:val="both"/>
      </w:pPr>
    </w:p>
    <w:p w:rsidR="008D3B85" w:rsidRPr="0066492C" w:rsidRDefault="00263FB0" w:rsidP="00327133">
      <w:pPr>
        <w:pStyle w:val="afa"/>
        <w:jc w:val="center"/>
        <w:rPr>
          <w:rFonts w:eastAsiaTheme="minorEastAsia"/>
          <w:lang w:eastAsia="ja-JP"/>
        </w:rPr>
      </w:pPr>
      <m:oMath>
        <m:r>
          <m:rPr>
            <m:sty m:val="bi"/>
          </m:rPr>
          <w:rPr>
            <w:rFonts w:ascii="Cambria Math" w:eastAsia="Cambria Math" w:hAnsi="Cambria Math"/>
            <w:sz w:val="24"/>
            <w:szCs w:val="24"/>
          </w:rPr>
          <m:t>E[</m:t>
        </m:r>
        <m:sSup>
          <m:sSupPr>
            <m:ctrlPr>
              <w:rPr>
                <w:rFonts w:ascii="Cambria Math" w:eastAsia="Cambria Math" w:hAnsi="Cambria Math"/>
                <w:b w:val="0"/>
                <w:bCs w:val="0"/>
                <w:i/>
                <w:sz w:val="24"/>
                <w:szCs w:val="24"/>
                <w:lang w:eastAsia="ja-JP"/>
              </w:rPr>
            </m:ctrlPr>
          </m:sSupPr>
          <m:e>
            <m:r>
              <m:rPr>
                <m:sty m:val="bi"/>
              </m:rPr>
              <w:rPr>
                <w:rFonts w:ascii="Cambria Math" w:eastAsia="Cambria Math" w:hAnsi="Cambria Math"/>
                <w:sz w:val="24"/>
                <w:szCs w:val="24"/>
              </w:rPr>
              <m:t>|</m:t>
            </m:r>
            <m:sSub>
              <m:sSubPr>
                <m:ctrlPr>
                  <w:rPr>
                    <w:rFonts w:ascii="Cambria Math" w:eastAsia="Cambria Math" w:hAnsi="Cambria Math"/>
                    <w:b w:val="0"/>
                    <w:bCs w:val="0"/>
                    <w:i/>
                    <w:sz w:val="24"/>
                    <w:szCs w:val="24"/>
                    <w:lang w:eastAsia="ja-JP"/>
                  </w:rPr>
                </m:ctrlPr>
              </m:sSubPr>
              <m:e>
                <m:r>
                  <m:rPr>
                    <m:sty m:val="bi"/>
                  </m:rPr>
                  <w:rPr>
                    <w:rFonts w:ascii="Cambria Math" w:eastAsia="Cambria Math" w:hAnsi="Cambria Math"/>
                    <w:sz w:val="24"/>
                    <w:szCs w:val="24"/>
                  </w:rPr>
                  <m:t>α</m:t>
                </m:r>
              </m:e>
              <m:sub>
                <m:r>
                  <m:rPr>
                    <m:sty m:val="bi"/>
                  </m:rPr>
                  <w:rPr>
                    <w:rFonts w:ascii="Cambria Math" w:eastAsia="Cambria Math" w:hAnsi="Cambria Math"/>
                    <w:sz w:val="24"/>
                    <w:szCs w:val="24"/>
                  </w:rPr>
                  <m:t>n</m:t>
                </m:r>
              </m:sub>
            </m:sSub>
            <m:r>
              <m:rPr>
                <m:sty m:val="bi"/>
              </m:rPr>
              <w:rPr>
                <w:rFonts w:ascii="Cambria Math" w:eastAsia="Cambria Math" w:hAnsi="Cambria Math"/>
                <w:sz w:val="24"/>
                <w:szCs w:val="24"/>
              </w:rPr>
              <m:t>|</m:t>
            </m:r>
          </m:e>
          <m:sup>
            <m:r>
              <m:rPr>
                <m:sty m:val="bi"/>
              </m:rPr>
              <w:rPr>
                <w:rFonts w:ascii="Cambria Math" w:eastAsia="Cambria Math" w:hAnsi="Cambria Math"/>
                <w:sz w:val="24"/>
                <w:szCs w:val="24"/>
              </w:rPr>
              <m:t>2</m:t>
            </m:r>
          </m:sup>
        </m:sSup>
        <m:r>
          <m:rPr>
            <m:sty m:val="bi"/>
          </m:rPr>
          <w:rPr>
            <w:rFonts w:ascii="Cambria Math" w:eastAsia="Cambria Math" w:hAnsi="Cambria Math"/>
            <w:sz w:val="24"/>
            <w:szCs w:val="24"/>
          </w:rPr>
          <m:t>]=</m:t>
        </m:r>
        <m:d>
          <m:dPr>
            <m:begChr m:val="{"/>
            <m:endChr m:val=""/>
            <m:ctrlPr>
              <w:rPr>
                <w:rFonts w:ascii="Cambria Math" w:eastAsia="Cambria Math" w:hAnsi="Cambria Math"/>
                <w:b w:val="0"/>
                <w:bCs w:val="0"/>
                <w:i/>
                <w:sz w:val="24"/>
                <w:szCs w:val="24"/>
                <w:lang w:eastAsia="ja-JP"/>
              </w:rPr>
            </m:ctrlPr>
          </m:dPr>
          <m:e>
            <m:eqArr>
              <m:eqArrPr>
                <m:ctrlPr>
                  <w:rPr>
                    <w:rFonts w:ascii="Cambria Math" w:eastAsia="Cambria Math" w:hAnsi="Cambria Math"/>
                    <w:b w:val="0"/>
                    <w:bCs w:val="0"/>
                    <w:i/>
                    <w:sz w:val="24"/>
                    <w:szCs w:val="24"/>
                    <w:lang w:eastAsia="ja-JP"/>
                  </w:rPr>
                </m:ctrlPr>
              </m:eqArrPr>
              <m:e>
                <m:m>
                  <m:mPr>
                    <m:mcs>
                      <m:mc>
                        <m:mcPr>
                          <m:count m:val="2"/>
                          <m:mcJc m:val="center"/>
                        </m:mcPr>
                      </m:mc>
                    </m:mcs>
                    <m:ctrlPr>
                      <w:rPr>
                        <w:rFonts w:ascii="Cambria Math" w:eastAsia="Cambria Math" w:hAnsi="Cambria Math"/>
                        <w:b w:val="0"/>
                        <w:bCs w:val="0"/>
                        <w:i/>
                        <w:sz w:val="24"/>
                        <w:szCs w:val="24"/>
                        <w:lang w:eastAsia="ja-JP"/>
                      </w:rPr>
                    </m:ctrlPr>
                  </m:mPr>
                  <m:mr>
                    <m:e>
                      <m:r>
                        <m:rPr>
                          <m:sty m:val="bi"/>
                        </m:rPr>
                        <w:rPr>
                          <w:rFonts w:ascii="Cambria Math" w:eastAsia="Cambria Math" w:hAnsi="Cambria Math"/>
                          <w:sz w:val="24"/>
                          <w:szCs w:val="24"/>
                          <w:lang w:eastAsia="ja-JP"/>
                        </w:rPr>
                        <m:t>1,</m:t>
                      </m:r>
                    </m:e>
                    <m:e>
                      <m:r>
                        <m:rPr>
                          <m:sty m:val="bi"/>
                        </m:rPr>
                        <w:rPr>
                          <w:rFonts w:ascii="Cambria Math" w:eastAsia="Cambria Math" w:hAnsi="Cambria Math"/>
                          <w:sz w:val="24"/>
                          <w:szCs w:val="24"/>
                          <w:lang w:eastAsia="ja-JP"/>
                        </w:rPr>
                        <m:t xml:space="preserve">             n=0</m:t>
                      </m:r>
                    </m:e>
                  </m:mr>
                </m:m>
                <m:r>
                  <m:rPr>
                    <m:sty m:val="bi"/>
                  </m:rPr>
                  <w:rPr>
                    <w:rFonts w:ascii="Cambria Math" w:eastAsia="Cambria Math" w:hAnsi="Cambria Math"/>
                    <w:sz w:val="24"/>
                    <w:szCs w:val="24"/>
                    <w:lang w:eastAsia="ja-JP"/>
                  </w:rPr>
                  <m:t xml:space="preserve"> </m:t>
                </m:r>
              </m:e>
              <m:e>
                <m:m>
                  <m:mPr>
                    <m:mcs>
                      <m:mc>
                        <m:mcPr>
                          <m:count m:val="2"/>
                          <m:mcJc m:val="center"/>
                        </m:mcPr>
                      </m:mc>
                    </m:mcs>
                    <m:ctrlPr>
                      <w:rPr>
                        <w:rFonts w:ascii="Cambria Math" w:eastAsia="Cambria Math" w:hAnsi="Cambria Math"/>
                        <w:b w:val="0"/>
                        <w:bCs w:val="0"/>
                        <w:i/>
                        <w:sz w:val="24"/>
                        <w:szCs w:val="24"/>
                        <w:lang w:eastAsia="ja-JP"/>
                      </w:rPr>
                    </m:ctrlPr>
                  </m:mPr>
                  <m:mr>
                    <m:e>
                      <m:sSup>
                        <m:sSupPr>
                          <m:ctrlPr>
                            <w:rPr>
                              <w:rFonts w:ascii="Cambria Math" w:eastAsia="Cambria Math" w:hAnsi="Cambria Math"/>
                              <w:b w:val="0"/>
                              <w:bCs w:val="0"/>
                              <w:i/>
                              <w:sz w:val="24"/>
                              <w:szCs w:val="24"/>
                              <w:lang w:eastAsia="ja-JP"/>
                            </w:rPr>
                          </m:ctrlPr>
                        </m:sSupPr>
                        <m:e>
                          <m:r>
                            <m:rPr>
                              <m:sty m:val="bi"/>
                            </m:rPr>
                            <w:rPr>
                              <w:rFonts w:ascii="Cambria Math" w:eastAsia="Cambria Math" w:hAnsi="Cambria Math"/>
                              <w:sz w:val="24"/>
                              <w:szCs w:val="24"/>
                            </w:rPr>
                            <m:t>10</m:t>
                          </m:r>
                        </m:e>
                        <m:sup>
                          <m:r>
                            <m:rPr>
                              <m:sty m:val="bi"/>
                            </m:rPr>
                            <w:rPr>
                              <w:rFonts w:ascii="Cambria Math" w:eastAsia="Cambria Math" w:hAnsi="Cambria Math"/>
                              <w:sz w:val="24"/>
                              <w:szCs w:val="24"/>
                            </w:rPr>
                            <m:t>-</m:t>
                          </m:r>
                          <m:f>
                            <m:fPr>
                              <m:type m:val="lin"/>
                              <m:ctrlPr>
                                <w:rPr>
                                  <w:rFonts w:ascii="Cambria Math" w:eastAsia="Cambria Math" w:hAnsi="Cambria Math"/>
                                  <w:b w:val="0"/>
                                  <w:bCs w:val="0"/>
                                  <w:i/>
                                  <w:sz w:val="24"/>
                                  <w:szCs w:val="24"/>
                                  <w:lang w:eastAsia="ja-JP"/>
                                </w:rPr>
                              </m:ctrlPr>
                            </m:fPr>
                            <m:num>
                              <m:r>
                                <m:rPr>
                                  <m:sty m:val="bi"/>
                                </m:rPr>
                                <w:rPr>
                                  <w:rFonts w:ascii="Cambria Math" w:eastAsia="Cambria Math" w:hAnsi="Cambria Math"/>
                                  <w:sz w:val="24"/>
                                  <w:szCs w:val="24"/>
                                </w:rPr>
                                <m:t>δ</m:t>
                              </m:r>
                            </m:num>
                            <m:den>
                              <m:r>
                                <m:rPr>
                                  <m:sty m:val="bi"/>
                                </m:rPr>
                                <w:rPr>
                                  <w:rFonts w:ascii="Cambria Math" w:eastAsia="Cambria Math" w:hAnsi="Cambria Math"/>
                                  <w:sz w:val="24"/>
                                  <w:szCs w:val="24"/>
                                </w:rPr>
                                <m:t>10</m:t>
                              </m:r>
                            </m:den>
                          </m:f>
                        </m:sup>
                      </m:sSup>
                      <m:r>
                        <m:rPr>
                          <m:sty m:val="bi"/>
                        </m:rPr>
                        <w:rPr>
                          <w:rFonts w:ascii="Cambria Math" w:eastAsia="Cambria Math" w:hAnsi="Cambria Math"/>
                          <w:sz w:val="24"/>
                          <w:szCs w:val="24"/>
                        </w:rPr>
                        <m:t>∙</m:t>
                      </m:r>
                      <m:sSup>
                        <m:sSupPr>
                          <m:ctrlPr>
                            <w:rPr>
                              <w:rFonts w:ascii="Cambria Math" w:eastAsia="Cambria Math" w:hAnsi="Cambria Math"/>
                              <w:b w:val="0"/>
                              <w:bCs w:val="0"/>
                              <w:i/>
                              <w:sz w:val="24"/>
                              <w:szCs w:val="24"/>
                              <w:lang w:eastAsia="ja-JP"/>
                            </w:rPr>
                          </m:ctrlPr>
                        </m:sSupPr>
                        <m:e>
                          <m:r>
                            <m:rPr>
                              <m:sty m:val="bi"/>
                            </m:rPr>
                            <w:rPr>
                              <w:rFonts w:ascii="Cambria Math" w:eastAsia="Cambria Math" w:hAnsi="Cambria Math"/>
                              <w:sz w:val="24"/>
                              <w:szCs w:val="24"/>
                            </w:rPr>
                            <m:t>e</m:t>
                          </m:r>
                        </m:e>
                        <m:sup>
                          <m:r>
                            <m:rPr>
                              <m:sty m:val="bi"/>
                            </m:rPr>
                            <w:rPr>
                              <w:rFonts w:ascii="Cambria Math" w:eastAsia="Cambria Math" w:hAnsi="Cambria Math"/>
                              <w:sz w:val="24"/>
                              <w:szCs w:val="24"/>
                            </w:rPr>
                            <m:t>-</m:t>
                          </m:r>
                          <m:f>
                            <m:fPr>
                              <m:type m:val="lin"/>
                              <m:ctrlPr>
                                <w:rPr>
                                  <w:rFonts w:ascii="Cambria Math" w:eastAsia="Cambria Math" w:hAnsi="Cambria Math"/>
                                  <w:b w:val="0"/>
                                  <w:bCs w:val="0"/>
                                  <w:i/>
                                  <w:sz w:val="24"/>
                                  <w:szCs w:val="24"/>
                                  <w:lang w:eastAsia="ja-JP"/>
                                </w:rPr>
                              </m:ctrlPr>
                            </m:fPr>
                            <m:num>
                              <m:sSub>
                                <m:sSubPr>
                                  <m:ctrlPr>
                                    <w:rPr>
                                      <w:rFonts w:ascii="Cambria Math" w:eastAsia="Cambria Math" w:hAnsi="Cambria Math"/>
                                      <w:b w:val="0"/>
                                      <w:bCs w:val="0"/>
                                      <w:i/>
                                      <w:sz w:val="24"/>
                                      <w:szCs w:val="24"/>
                                      <w:lang w:eastAsia="ja-JP"/>
                                    </w:rPr>
                                  </m:ctrlPr>
                                </m:sSubPr>
                                <m:e>
                                  <m:r>
                                    <m:rPr>
                                      <m:sty m:val="bi"/>
                                    </m:rPr>
                                    <w:rPr>
                                      <w:rFonts w:ascii="Cambria Math" w:eastAsia="Cambria Math" w:hAnsi="Cambria Math"/>
                                      <w:sz w:val="24"/>
                                      <w:szCs w:val="24"/>
                                    </w:rPr>
                                    <m:t>t</m:t>
                                  </m:r>
                                </m:e>
                                <m:sub>
                                  <m:r>
                                    <m:rPr>
                                      <m:sty m:val="bi"/>
                                    </m:rPr>
                                    <w:rPr>
                                      <w:rFonts w:ascii="Cambria Math" w:eastAsia="Cambria Math" w:hAnsi="Cambria Math"/>
                                      <w:sz w:val="24"/>
                                      <w:szCs w:val="24"/>
                                    </w:rPr>
                                    <m:t>n</m:t>
                                  </m:r>
                                </m:sub>
                              </m:sSub>
                            </m:num>
                            <m:den>
                              <m:r>
                                <m:rPr>
                                  <m:sty m:val="bi"/>
                                </m:rPr>
                                <w:rPr>
                                  <w:rFonts w:ascii="Cambria Math" w:eastAsia="Cambria Math" w:hAnsi="Cambria Math"/>
                                  <w:sz w:val="24"/>
                                  <w:szCs w:val="24"/>
                                </w:rPr>
                                <m:t>γ</m:t>
                              </m:r>
                            </m:den>
                          </m:f>
                        </m:sup>
                      </m:sSup>
                      <m:r>
                        <m:rPr>
                          <m:sty m:val="bi"/>
                        </m:rPr>
                        <w:rPr>
                          <w:rFonts w:ascii="Cambria Math" w:eastAsia="Cambria Math" w:hAnsi="Cambria Math"/>
                          <w:sz w:val="24"/>
                          <w:szCs w:val="24"/>
                          <w:lang w:eastAsia="ja-JP"/>
                        </w:rPr>
                        <m:t>,</m:t>
                      </m:r>
                    </m:e>
                    <m:e>
                      <m:r>
                        <m:rPr>
                          <m:sty m:val="bi"/>
                        </m:rPr>
                        <w:rPr>
                          <w:rFonts w:ascii="Cambria Math" w:eastAsia="Cambria Math" w:hAnsi="Cambria Math"/>
                          <w:sz w:val="24"/>
                          <w:szCs w:val="24"/>
                          <w:lang w:eastAsia="ja-JP"/>
                        </w:rPr>
                        <m:t>1≤n≤N-1</m:t>
                      </m:r>
                    </m:e>
                  </m:mr>
                </m:m>
              </m:e>
            </m:eqArr>
          </m:e>
        </m:d>
      </m:oMath>
      <w:r w:rsidR="00971B94" w:rsidRPr="0066492C">
        <w:rPr>
          <w:rFonts w:hint="eastAsia"/>
        </w:rPr>
        <w:tab/>
      </w:r>
      <w:r w:rsidR="00300D11" w:rsidRPr="0066492C">
        <w:rPr>
          <w:rFonts w:eastAsiaTheme="minorEastAsia" w:hint="eastAsia"/>
          <w:lang w:eastAsia="ja-JP"/>
        </w:rPr>
        <w:tab/>
        <w:t>(2)</w:t>
      </w:r>
    </w:p>
    <w:p w:rsidR="0098370A" w:rsidRPr="0066492C" w:rsidRDefault="0098370A" w:rsidP="00327133">
      <w:pPr>
        <w:pStyle w:val="a7"/>
        <w:jc w:val="both"/>
      </w:pPr>
    </w:p>
    <w:p w:rsidR="00D70D8A" w:rsidRPr="0066492C" w:rsidRDefault="00D70D8A" w:rsidP="00327133">
      <w:pPr>
        <w:pStyle w:val="a7"/>
        <w:jc w:val="both"/>
      </w:pPr>
      <w:r w:rsidRPr="0066492C">
        <w:rPr>
          <w:rFonts w:hint="eastAsia"/>
        </w:rPr>
        <w:t xml:space="preserve">where </w:t>
      </w:r>
      <w:r w:rsidRPr="0066492C">
        <w:rPr>
          <w:position w:val="-10"/>
        </w:rPr>
        <w:object w:dxaOrig="380" w:dyaOrig="279">
          <v:shape id="_x0000_i1027" type="#_x0000_t75" style="width:18.15pt;height:13.15pt" o:ole="">
            <v:imagedata r:id="rId25" o:title=""/>
          </v:shape>
          <o:OLEObject Type="Embed" ProgID="Equation.DSMT4" ShapeID="_x0000_i1027" DrawAspect="Content" ObjectID="_1492845593" r:id="rId26"/>
        </w:object>
      </w:r>
      <w:r w:rsidRPr="0066492C">
        <w:rPr>
          <w:rFonts w:hint="eastAsia"/>
        </w:rPr>
        <w:t xml:space="preserve"> is the expectation value and </w:t>
      </w:r>
      <w:r w:rsidRPr="0066492C">
        <w:rPr>
          <w:rFonts w:hint="eastAsia"/>
          <w:i/>
          <w:iCs/>
        </w:rPr>
        <w:t>N</w:t>
      </w:r>
      <w:r w:rsidRPr="0066492C">
        <w:rPr>
          <w:rFonts w:hint="eastAsia"/>
        </w:rPr>
        <w:t xml:space="preserve"> is the </w:t>
      </w:r>
      <w:r w:rsidRPr="0066492C">
        <w:t>number</w:t>
      </w:r>
      <w:r w:rsidRPr="0066492C">
        <w:rPr>
          <w:rFonts w:hint="eastAsia"/>
        </w:rPr>
        <w:t xml:space="preserve"> of paths. The first </w:t>
      </w:r>
      <w:r w:rsidR="00507F84" w:rsidRPr="0066492C">
        <w:rPr>
          <w:rFonts w:hint="eastAsia"/>
        </w:rPr>
        <w:t>path</w:t>
      </w:r>
      <w:r w:rsidRPr="0066492C">
        <w:rPr>
          <w:rFonts w:hint="eastAsia"/>
        </w:rPr>
        <w:t xml:space="preserve">, </w:t>
      </w:r>
      <w:r w:rsidRPr="0066492C">
        <w:rPr>
          <w:position w:val="-10"/>
        </w:rPr>
        <w:object w:dxaOrig="260" w:dyaOrig="300">
          <v:shape id="_x0000_i1028" type="#_x0000_t75" style="width:13.15pt;height:15.05pt" o:ole="">
            <v:imagedata r:id="rId27" o:title=""/>
          </v:shape>
          <o:OLEObject Type="Embed" ProgID="Equation.DSMT4" ShapeID="_x0000_i1028" DrawAspect="Content" ObjectID="_1492845594" r:id="rId28"/>
        </w:object>
      </w:r>
      <w:r w:rsidRPr="0066492C">
        <w:rPr>
          <w:rFonts w:hint="eastAsia"/>
        </w:rPr>
        <w:t xml:space="preserve">, exhibits the Rice distribution with Rice factor </w:t>
      </w:r>
      <w:r w:rsidRPr="0066492C">
        <w:rPr>
          <w:rFonts w:hint="eastAsia"/>
          <w:i/>
          <w:iCs/>
        </w:rPr>
        <w:t>K</w:t>
      </w:r>
      <w:r w:rsidRPr="0066492C">
        <w:rPr>
          <w:rFonts w:hint="eastAsia"/>
        </w:rPr>
        <w:t xml:space="preserve"> </w:t>
      </w:r>
      <w:proofErr w:type="spellStart"/>
      <w:r w:rsidRPr="0066492C">
        <w:rPr>
          <w:rFonts w:hint="eastAsia"/>
        </w:rPr>
        <w:t>dB.</w:t>
      </w:r>
      <w:proofErr w:type="spellEnd"/>
      <w:r w:rsidRPr="0066492C">
        <w:rPr>
          <w:rFonts w:hint="eastAsia"/>
        </w:rPr>
        <w:t xml:space="preserve"> Other </w:t>
      </w:r>
      <w:r w:rsidR="00507F84" w:rsidRPr="0066492C">
        <w:rPr>
          <w:rFonts w:hint="eastAsia"/>
        </w:rPr>
        <w:t>paths</w:t>
      </w:r>
      <w:r w:rsidRPr="0066492C">
        <w:rPr>
          <w:rFonts w:hint="eastAsia"/>
        </w:rPr>
        <w:t xml:space="preserve">, </w:t>
      </w:r>
      <w:r w:rsidRPr="0066492C">
        <w:rPr>
          <w:position w:val="-10"/>
        </w:rPr>
        <w:object w:dxaOrig="1400" w:dyaOrig="300">
          <v:shape id="_x0000_i1029" type="#_x0000_t75" style="width:70.1pt;height:15.05pt" o:ole="">
            <v:imagedata r:id="rId29" o:title=""/>
          </v:shape>
          <o:OLEObject Type="Embed" ProgID="Equation.DSMT4" ShapeID="_x0000_i1029" DrawAspect="Content" ObjectID="_1492845595" r:id="rId30"/>
        </w:object>
      </w:r>
      <w:r w:rsidRPr="0066492C">
        <w:rPr>
          <w:rFonts w:hint="eastAsia"/>
        </w:rPr>
        <w:t>, exh</w:t>
      </w:r>
      <w:r w:rsidR="00507F84" w:rsidRPr="0066492C">
        <w:rPr>
          <w:rFonts w:hint="eastAsia"/>
        </w:rPr>
        <w:t xml:space="preserve">ibit the Rayleigh distribution. </w:t>
      </w:r>
      <w:r w:rsidR="00507F84" w:rsidRPr="0066492C">
        <w:t>F</w:t>
      </w:r>
      <w:r w:rsidR="00507F84" w:rsidRPr="0066492C">
        <w:rPr>
          <w:rFonts w:hint="eastAsia"/>
        </w:rPr>
        <w:t xml:space="preserve">or the purpose to represent these propagation paths, tap concept </w:t>
      </w:r>
      <w:r w:rsidR="000E5B3E" w:rsidRPr="0066492C">
        <w:rPr>
          <w:rFonts w:hint="eastAsia"/>
        </w:rPr>
        <w:t>[23][24]</w:t>
      </w:r>
      <w:r w:rsidR="00507F84" w:rsidRPr="0066492C">
        <w:rPr>
          <w:rFonts w:hint="eastAsia"/>
        </w:rPr>
        <w:t xml:space="preserve"> is applied in channel model expressions with a function of delay time. </w:t>
      </w:r>
      <w:r w:rsidRPr="0066492C">
        <w:t xml:space="preserve">Conventionally, the </w:t>
      </w:r>
      <w:r w:rsidRPr="0066492C">
        <w:rPr>
          <w:rFonts w:hint="eastAsia"/>
        </w:rPr>
        <w:t xml:space="preserve">initial decay is </w:t>
      </w:r>
      <w:r w:rsidRPr="0066492C">
        <w:t xml:space="preserve">expressed </w:t>
      </w:r>
      <w:r w:rsidRPr="0066492C">
        <w:rPr>
          <w:rFonts w:hint="eastAsia"/>
        </w:rPr>
        <w:t>in terms of</w:t>
      </w:r>
      <w:r w:rsidRPr="0066492C">
        <w:t xml:space="preserve"> only the Rice factor </w:t>
      </w:r>
      <w:r w:rsidRPr="0066492C">
        <w:rPr>
          <w:i/>
          <w:iCs/>
        </w:rPr>
        <w:t>K</w:t>
      </w:r>
      <w:r w:rsidRPr="0066492C">
        <w:rPr>
          <w:rFonts w:hint="eastAsia"/>
        </w:rPr>
        <w:t xml:space="preserve"> </w:t>
      </w:r>
      <w:r w:rsidR="000E5B3E" w:rsidRPr="0066492C">
        <w:rPr>
          <w:rFonts w:hint="eastAsia"/>
        </w:rPr>
        <w:t>[25]</w:t>
      </w:r>
      <w:r w:rsidRPr="0066492C">
        <w:t>.</w:t>
      </w:r>
      <w:r w:rsidRPr="0066492C">
        <w:rPr>
          <w:rFonts w:hint="eastAsia"/>
        </w:rPr>
        <w:t xml:space="preserve"> In the modified expression, the initial decay </w:t>
      </w:r>
      <w:r w:rsidRPr="0066492C">
        <w:rPr>
          <w:rFonts w:ascii="Symbol" w:hAnsi="Symbol"/>
          <w:i/>
          <w:iCs/>
        </w:rPr>
        <w:t></w:t>
      </w:r>
      <w:r w:rsidRPr="0066492C">
        <w:rPr>
          <w:rFonts w:ascii="Symbol" w:hAnsi="Symbol"/>
          <w:i/>
          <w:iCs/>
        </w:rPr>
        <w:t></w:t>
      </w:r>
      <w:r w:rsidRPr="0066492C">
        <w:rPr>
          <w:rFonts w:hint="eastAsia"/>
        </w:rPr>
        <w:t xml:space="preserve">is defined not only in terms of the Rice factor </w:t>
      </w:r>
      <w:r w:rsidRPr="0066492C">
        <w:rPr>
          <w:rFonts w:hint="eastAsia"/>
          <w:i/>
          <w:iCs/>
        </w:rPr>
        <w:t>K</w:t>
      </w:r>
      <w:r w:rsidRPr="0066492C">
        <w:rPr>
          <w:rFonts w:hint="eastAsia"/>
        </w:rPr>
        <w:t xml:space="preserve">, but also in terms of the antenna gain of the two </w:t>
      </w:r>
      <w:r w:rsidRPr="0066492C">
        <w:t>polarizations</w:t>
      </w:r>
      <w:r w:rsidRPr="0066492C">
        <w:rPr>
          <w:rFonts w:hint="eastAsia"/>
        </w:rPr>
        <w:t xml:space="preserve"> as given by </w:t>
      </w:r>
      <w:proofErr w:type="spellStart"/>
      <w:r w:rsidR="0098370A" w:rsidRPr="0066492C">
        <w:rPr>
          <w:rFonts w:hint="eastAsia"/>
        </w:rPr>
        <w:t>Eq</w:t>
      </w:r>
      <w:proofErr w:type="spellEnd"/>
      <w:r w:rsidR="0098370A" w:rsidRPr="0066492C">
        <w:rPr>
          <w:rFonts w:hint="eastAsia"/>
        </w:rPr>
        <w:t xml:space="preserve"> (3</w:t>
      </w:r>
      <w:r w:rsidRPr="0066492C">
        <w:rPr>
          <w:rFonts w:hint="eastAsia"/>
        </w:rPr>
        <w:t xml:space="preserve">). The </w:t>
      </w:r>
      <w:r w:rsidR="00507F84" w:rsidRPr="0066492C">
        <w:rPr>
          <w:rFonts w:hint="eastAsia"/>
        </w:rPr>
        <w:t xml:space="preserve">first tap, other delayed taps and these </w:t>
      </w:r>
      <w:r w:rsidRPr="0066492C">
        <w:rPr>
          <w:rFonts w:hint="eastAsia"/>
        </w:rPr>
        <w:t>parameters are illustrated in</w:t>
      </w:r>
      <w:r w:rsidR="00DB48B5" w:rsidRPr="0066492C">
        <w:rPr>
          <w:rFonts w:hint="eastAsia"/>
        </w:rPr>
        <w:t xml:space="preserve"> </w:t>
      </w:r>
      <w:r w:rsidR="00DB48B5" w:rsidRPr="0066492C">
        <w:fldChar w:fldCharType="begin"/>
      </w:r>
      <w:r w:rsidR="00DB48B5" w:rsidRPr="0066492C">
        <w:instrText xml:space="preserve"> </w:instrText>
      </w:r>
      <w:r w:rsidR="00DB48B5" w:rsidRPr="0066492C">
        <w:rPr>
          <w:rFonts w:hint="eastAsia"/>
        </w:rPr>
        <w:instrText>REF _Ref416873926 \h</w:instrText>
      </w:r>
      <w:r w:rsidR="00DB48B5" w:rsidRPr="0066492C">
        <w:instrText xml:space="preserve"> </w:instrText>
      </w:r>
      <w:r w:rsidR="0066492C">
        <w:instrText xml:space="preserve"> \* MERGEFORMAT </w:instrText>
      </w:r>
      <w:r w:rsidR="00DB48B5" w:rsidRPr="0066492C">
        <w:fldChar w:fldCharType="separate"/>
      </w:r>
      <w:r w:rsidR="003D0E6D" w:rsidRPr="0066492C">
        <w:t xml:space="preserve">Figure </w:t>
      </w:r>
      <w:r w:rsidR="003D0E6D" w:rsidRPr="0066492C">
        <w:rPr>
          <w:noProof/>
        </w:rPr>
        <w:t>12</w:t>
      </w:r>
      <w:r w:rsidR="00DB48B5" w:rsidRPr="0066492C">
        <w:fldChar w:fldCharType="end"/>
      </w:r>
      <w:r w:rsidRPr="0066492C">
        <w:rPr>
          <w:rFonts w:hint="eastAsia"/>
        </w:rPr>
        <w:t xml:space="preserve">. </w:t>
      </w:r>
      <w:r w:rsidRPr="0066492C">
        <w:rPr>
          <w:rFonts w:ascii="Symbol" w:hAnsi="Symbol"/>
          <w:i/>
          <w:iCs/>
        </w:rPr>
        <w:t></w:t>
      </w:r>
      <w:r w:rsidRPr="0066492C">
        <w:t xml:space="preserve"> </w:t>
      </w:r>
      <w:r w:rsidRPr="0066492C">
        <w:rPr>
          <w:rFonts w:hint="eastAsia"/>
        </w:rPr>
        <w:t xml:space="preserve">is mainly dependent on the inside of the </w:t>
      </w:r>
      <w:r w:rsidR="004C671C" w:rsidRPr="0066492C">
        <w:rPr>
          <w:rFonts w:hint="eastAsia"/>
        </w:rPr>
        <w:t xml:space="preserve">CE </w:t>
      </w:r>
      <w:r w:rsidRPr="0066492C">
        <w:rPr>
          <w:rFonts w:hint="eastAsia"/>
        </w:rPr>
        <w:t xml:space="preserve">devices. For example, if a </w:t>
      </w:r>
      <w:r w:rsidR="004C671C" w:rsidRPr="0066492C">
        <w:rPr>
          <w:rFonts w:hint="eastAsia"/>
        </w:rPr>
        <w:t xml:space="preserve">CE </w:t>
      </w:r>
      <w:r w:rsidRPr="0066492C">
        <w:rPr>
          <w:rFonts w:hint="eastAsia"/>
        </w:rPr>
        <w:t xml:space="preserve">device contains a lot of metal parts inside, </w:t>
      </w:r>
      <w:r w:rsidRPr="0066492C">
        <w:rPr>
          <w:rFonts w:ascii="Symbol" w:hAnsi="Symbol"/>
          <w:i/>
          <w:iCs/>
        </w:rPr>
        <w:t></w:t>
      </w:r>
      <w:r w:rsidRPr="0066492C">
        <w:t xml:space="preserve"> </w:t>
      </w:r>
      <w:r w:rsidR="00E11488" w:rsidRPr="0066492C">
        <w:rPr>
          <w:rFonts w:hint="eastAsia"/>
        </w:rPr>
        <w:t xml:space="preserve">can become large. </w:t>
      </w:r>
      <w:r w:rsidRPr="0066492C">
        <w:rPr>
          <w:rFonts w:hint="eastAsia"/>
        </w:rPr>
        <w:t xml:space="preserve">The Rice factor </w:t>
      </w:r>
      <w:r w:rsidRPr="0066492C">
        <w:rPr>
          <w:rFonts w:hint="eastAsia"/>
          <w:i/>
          <w:iCs/>
        </w:rPr>
        <w:t>K</w:t>
      </w:r>
      <w:r w:rsidRPr="0066492C">
        <w:rPr>
          <w:rFonts w:hint="eastAsia"/>
        </w:rPr>
        <w:t xml:space="preserve"> </w:t>
      </w:r>
      <w:r w:rsidR="00DB48B5" w:rsidRPr="0066492C">
        <w:rPr>
          <w:rFonts w:hint="eastAsia"/>
        </w:rPr>
        <w:t xml:space="preserve">also tends to </w:t>
      </w:r>
      <w:r w:rsidRPr="0066492C">
        <w:rPr>
          <w:rFonts w:hint="eastAsia"/>
        </w:rPr>
        <w:t>depend on the device casing</w:t>
      </w:r>
      <w:r w:rsidR="00DB48B5" w:rsidRPr="0066492C">
        <w:rPr>
          <w:rFonts w:hint="eastAsia"/>
        </w:rPr>
        <w:t xml:space="preserve"> material</w:t>
      </w:r>
      <w:r w:rsidRPr="0066492C">
        <w:rPr>
          <w:rFonts w:hint="eastAsia"/>
        </w:rPr>
        <w:t xml:space="preserve">. </w:t>
      </w:r>
      <w:r w:rsidRPr="0066492C">
        <w:rPr>
          <w:rFonts w:ascii="Symbol" w:hAnsi="Symbol"/>
          <w:i/>
          <w:iCs/>
        </w:rPr>
        <w:t></w:t>
      </w:r>
      <w:r w:rsidRPr="0066492C">
        <w:rPr>
          <w:rFonts w:hint="eastAsia"/>
        </w:rPr>
        <w:t xml:space="preserve"> depends on antenna characteristics of polarization and the Rice factor as given by </w:t>
      </w:r>
      <w:proofErr w:type="spellStart"/>
      <w:r w:rsidR="0098370A" w:rsidRPr="0066492C">
        <w:rPr>
          <w:rFonts w:hint="eastAsia"/>
        </w:rPr>
        <w:t>Eq</w:t>
      </w:r>
      <w:proofErr w:type="spellEnd"/>
      <w:r w:rsidR="0098370A" w:rsidRPr="0066492C">
        <w:rPr>
          <w:rFonts w:hint="eastAsia"/>
        </w:rPr>
        <w:t xml:space="preserve"> </w:t>
      </w:r>
      <w:r w:rsidRPr="0066492C">
        <w:rPr>
          <w:rFonts w:hint="eastAsia"/>
        </w:rPr>
        <w:t>(</w:t>
      </w:r>
      <w:r w:rsidR="0098370A" w:rsidRPr="0066492C">
        <w:rPr>
          <w:rFonts w:hint="eastAsia"/>
        </w:rPr>
        <w:t>3</w:t>
      </w:r>
      <w:r w:rsidRPr="0066492C">
        <w:rPr>
          <w:rFonts w:hint="eastAsia"/>
        </w:rPr>
        <w:t xml:space="preserve">). </w:t>
      </w:r>
    </w:p>
    <w:p w:rsidR="00DB48B5" w:rsidRPr="0066492C" w:rsidRDefault="00DB48B5" w:rsidP="00327133">
      <w:pPr>
        <w:pStyle w:val="afa"/>
        <w:jc w:val="center"/>
      </w:pPr>
    </w:p>
    <w:p w:rsidR="006478C3" w:rsidRPr="0066492C" w:rsidRDefault="006478C3" w:rsidP="00327133">
      <w:pPr>
        <w:jc w:val="center"/>
        <w:rPr>
          <w:rFonts w:eastAsiaTheme="minorEastAsia"/>
        </w:rPr>
      </w:pPr>
      <m:oMath>
        <m:r>
          <w:rPr>
            <w:rFonts w:ascii="Cambria Math" w:eastAsia="Cambria Math" w:hAnsi="Cambria Math"/>
            <w:szCs w:val="24"/>
          </w:rPr>
          <m:t>δ=10∙</m:t>
        </m:r>
        <m:func>
          <m:funcPr>
            <m:ctrlPr>
              <w:rPr>
                <w:rFonts w:ascii="Cambria Math" w:eastAsia="Cambria Math" w:hAnsi="Cambria Math"/>
                <w:i/>
                <w:szCs w:val="24"/>
              </w:rPr>
            </m:ctrlPr>
          </m:funcPr>
          <m:fName>
            <m:sSub>
              <m:sSubPr>
                <m:ctrlPr>
                  <w:rPr>
                    <w:rFonts w:ascii="Cambria Math" w:eastAsia="Cambria Math" w:hAnsi="Cambria Math"/>
                    <w:i/>
                    <w:szCs w:val="24"/>
                  </w:rPr>
                </m:ctrlPr>
              </m:sSubPr>
              <m:e>
                <m:r>
                  <m:rPr>
                    <m:sty m:val="p"/>
                  </m:rPr>
                  <w:rPr>
                    <w:rFonts w:ascii="Cambria Math" w:eastAsia="Cambria Math" w:hAnsi="Cambria Math"/>
                    <w:szCs w:val="24"/>
                  </w:rPr>
                  <m:t>log</m:t>
                </m:r>
              </m:e>
              <m:sub>
                <m:r>
                  <w:rPr>
                    <w:rFonts w:ascii="Cambria Math" w:eastAsia="Cambria Math" w:hAnsi="Cambria Math"/>
                    <w:szCs w:val="24"/>
                  </w:rPr>
                  <m:t>10</m:t>
                </m:r>
              </m:sub>
            </m:sSub>
          </m:fName>
          <m:e>
            <m:f>
              <m:fPr>
                <m:ctrlPr>
                  <w:rPr>
                    <w:rFonts w:ascii="Cambria Math" w:eastAsia="Cambria Math" w:hAnsi="Cambria Math"/>
                    <w:i/>
                    <w:szCs w:val="24"/>
                  </w:rPr>
                </m:ctrlPr>
              </m:fPr>
              <m:num>
                <m:d>
                  <m:dPr>
                    <m:ctrlPr>
                      <w:rPr>
                        <w:rFonts w:ascii="Cambria Math" w:eastAsia="Cambria Math" w:hAnsi="Cambria Math"/>
                        <w:i/>
                        <w:szCs w:val="24"/>
                      </w:rPr>
                    </m:ctrlPr>
                  </m:dPr>
                  <m:e>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 V</m:t>
                        </m:r>
                      </m:sub>
                    </m:sSub>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Tx,V</m:t>
                        </m:r>
                      </m:sub>
                    </m:sSub>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 H</m:t>
                        </m:r>
                      </m:sub>
                    </m:sSub>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Tx,H</m:t>
                        </m:r>
                      </m:sub>
                    </m:sSub>
                  </m:e>
                </m:d>
                <m:r>
                  <w:rPr>
                    <w:rFonts w:ascii="Cambria Math" w:eastAsia="Cambria Math" w:hAnsi="Cambria Math"/>
                    <w:szCs w:val="24"/>
                  </w:rPr>
                  <m:t>∙</m:t>
                </m:r>
                <m:d>
                  <m:dPr>
                    <m:ctrlPr>
                      <w:rPr>
                        <w:rFonts w:ascii="Cambria Math" w:eastAsia="Cambria Math" w:hAnsi="Cambria Math"/>
                        <w:i/>
                        <w:szCs w:val="24"/>
                      </w:rPr>
                    </m:ctrlPr>
                  </m:dPr>
                  <m:e>
                    <m:r>
                      <w:rPr>
                        <w:rFonts w:ascii="Cambria Math" w:eastAsia="Cambria Math" w:hAnsi="Cambria Math"/>
                        <w:szCs w:val="24"/>
                      </w:rPr>
                      <m:t>1+</m:t>
                    </m:r>
                    <m:sSup>
                      <m:sSupPr>
                        <m:ctrlPr>
                          <w:rPr>
                            <w:rFonts w:ascii="Cambria Math" w:eastAsia="Cambria Math" w:hAnsi="Cambria Math"/>
                            <w:i/>
                            <w:szCs w:val="24"/>
                          </w:rPr>
                        </m:ctrlPr>
                      </m:sSupPr>
                      <m:e>
                        <m:r>
                          <w:rPr>
                            <w:rFonts w:ascii="Cambria Math" w:eastAsia="Cambria Math" w:hAnsi="Cambria Math"/>
                            <w:szCs w:val="24"/>
                          </w:rPr>
                          <m:t>10</m:t>
                        </m:r>
                      </m:e>
                      <m:sup>
                        <m:f>
                          <m:fPr>
                            <m:type m:val="lin"/>
                            <m:ctrlPr>
                              <w:rPr>
                                <w:rFonts w:ascii="Cambria Math" w:eastAsia="Cambria Math" w:hAnsi="Cambria Math"/>
                                <w:i/>
                                <w:szCs w:val="24"/>
                              </w:rPr>
                            </m:ctrlPr>
                          </m:fPr>
                          <m:num>
                            <m:r>
                              <w:rPr>
                                <w:rFonts w:ascii="Cambria Math" w:eastAsia="Cambria Math" w:hAnsi="Cambria Math"/>
                                <w:szCs w:val="24"/>
                              </w:rPr>
                              <m:t>K</m:t>
                            </m:r>
                          </m:num>
                          <m:den>
                            <m:r>
                              <w:rPr>
                                <w:rFonts w:ascii="Cambria Math" w:eastAsia="Cambria Math" w:hAnsi="Cambria Math"/>
                                <w:szCs w:val="24"/>
                              </w:rPr>
                              <m:t>10</m:t>
                            </m:r>
                          </m:den>
                        </m:f>
                      </m:sup>
                    </m:sSup>
                  </m:e>
                </m:d>
              </m:num>
              <m:den>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Rx,V</m:t>
                    </m:r>
                  </m:sub>
                </m:sSub>
                <m:r>
                  <w:rPr>
                    <w:rFonts w:ascii="Cambria Math" w:eastAsia="Cambria Math" w:hAnsi="Cambria Math"/>
                    <w:szCs w:val="24"/>
                  </w:rPr>
                  <m:t>∙</m:t>
                </m:r>
                <m:d>
                  <m:dPr>
                    <m:ctrlPr>
                      <w:rPr>
                        <w:rFonts w:ascii="Cambria Math" w:eastAsia="Cambria Math" w:hAnsi="Cambria Math"/>
                        <w:i/>
                        <w:szCs w:val="24"/>
                      </w:rPr>
                    </m:ctrlPr>
                  </m:dPr>
                  <m:e>
                    <m:f>
                      <m:fPr>
                        <m:ctrlPr>
                          <w:rPr>
                            <w:rFonts w:ascii="Cambria Math" w:eastAsia="Cambria Math" w:hAnsi="Cambria Math"/>
                            <w:i/>
                            <w:szCs w:val="24"/>
                          </w:rPr>
                        </m:ctrlPr>
                      </m:fPr>
                      <m:num>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Tx,V</m:t>
                            </m:r>
                          </m:sub>
                        </m:sSub>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Tx,H</m:t>
                            </m:r>
                          </m:sub>
                        </m:sSub>
                      </m:num>
                      <m:den>
                        <m:r>
                          <w:rPr>
                            <w:rFonts w:ascii="Cambria Math" w:eastAsia="Cambria Math" w:hAnsi="Cambria Math"/>
                            <w:szCs w:val="24"/>
                          </w:rPr>
                          <m:t>2</m:t>
                        </m:r>
                      </m:den>
                    </m:f>
                  </m:e>
                </m:d>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Rx,H</m:t>
                    </m:r>
                  </m:sub>
                </m:sSub>
                <m:r>
                  <w:rPr>
                    <w:rFonts w:ascii="Cambria Math" w:eastAsia="Cambria Math" w:hAnsi="Cambria Math"/>
                    <w:szCs w:val="24"/>
                  </w:rPr>
                  <m:t>∙</m:t>
                </m:r>
                <m:d>
                  <m:dPr>
                    <m:ctrlPr>
                      <w:rPr>
                        <w:rFonts w:ascii="Cambria Math" w:eastAsia="Cambria Math" w:hAnsi="Cambria Math"/>
                        <w:i/>
                        <w:szCs w:val="24"/>
                      </w:rPr>
                    </m:ctrlPr>
                  </m:dPr>
                  <m:e>
                    <m:f>
                      <m:fPr>
                        <m:ctrlPr>
                          <w:rPr>
                            <w:rFonts w:ascii="Cambria Math" w:eastAsia="Cambria Math" w:hAnsi="Cambria Math"/>
                            <w:i/>
                            <w:szCs w:val="24"/>
                          </w:rPr>
                        </m:ctrlPr>
                      </m:fPr>
                      <m:num>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Tx,V</m:t>
                            </m:r>
                          </m:sub>
                        </m:sSub>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Tx,H</m:t>
                            </m:r>
                          </m:sub>
                        </m:sSub>
                      </m:num>
                      <m:den>
                        <m:r>
                          <w:rPr>
                            <w:rFonts w:ascii="Cambria Math" w:eastAsia="Cambria Math" w:hAnsi="Cambria Math"/>
                            <w:szCs w:val="24"/>
                          </w:rPr>
                          <m:t>2</m:t>
                        </m:r>
                      </m:den>
                    </m:f>
                  </m:e>
                </m:d>
              </m:den>
            </m:f>
          </m:e>
        </m:func>
      </m:oMath>
      <w:r w:rsidR="00860A6B" w:rsidRPr="0066492C">
        <w:rPr>
          <w:rFonts w:eastAsiaTheme="minorEastAsia" w:hint="eastAsia"/>
        </w:rPr>
        <w:tab/>
      </w:r>
      <w:r w:rsidR="00860A6B" w:rsidRPr="0066492C">
        <w:rPr>
          <w:rFonts w:eastAsiaTheme="minorEastAsia" w:hint="eastAsia"/>
        </w:rPr>
        <w:tab/>
        <w:t>(3)</w:t>
      </w:r>
    </w:p>
    <w:p w:rsidR="006478C3" w:rsidRPr="0066492C" w:rsidRDefault="006478C3"/>
    <w:p w:rsidR="00DB48B5" w:rsidRPr="0066492C" w:rsidRDefault="00DB48B5" w:rsidP="00327133">
      <w:pPr>
        <w:pStyle w:val="a7"/>
        <w:jc w:val="both"/>
      </w:pPr>
      <w:r w:rsidRPr="0066492C">
        <w:rPr>
          <w:rFonts w:hint="eastAsia"/>
        </w:rPr>
        <w:t xml:space="preserve">where </w:t>
      </w:r>
      <w:r w:rsidRPr="0066492C">
        <w:rPr>
          <w:color w:val="FF0000"/>
          <w:position w:val="-12"/>
        </w:rPr>
        <w:object w:dxaOrig="460" w:dyaOrig="320">
          <v:shape id="_x0000_i1030" type="#_x0000_t75" style="width:23.8pt;height:16.9pt" o:ole="">
            <v:imagedata r:id="rId31" o:title=""/>
          </v:shape>
          <o:OLEObject Type="Embed" ProgID="Equation.DSMT4" ShapeID="_x0000_i1030" DrawAspect="Content" ObjectID="_1492845596" r:id="rId32"/>
        </w:object>
      </w:r>
      <w:r w:rsidRPr="0066492C">
        <w:rPr>
          <w:rFonts w:hint="eastAsia"/>
        </w:rPr>
        <w:t xml:space="preserve">, </w:t>
      </w:r>
      <w:r w:rsidRPr="0066492C">
        <w:rPr>
          <w:color w:val="FF0000"/>
          <w:position w:val="-12"/>
        </w:rPr>
        <w:object w:dxaOrig="440" w:dyaOrig="320">
          <v:shape id="_x0000_i1031" type="#_x0000_t75" style="width:21.9pt;height:16.9pt" o:ole="">
            <v:imagedata r:id="rId33" o:title=""/>
          </v:shape>
          <o:OLEObject Type="Embed" ProgID="Equation.DSMT4" ShapeID="_x0000_i1031" DrawAspect="Content" ObjectID="_1492845597" r:id="rId34"/>
        </w:object>
      </w:r>
      <w:r w:rsidRPr="0066492C">
        <w:rPr>
          <w:rFonts w:hint="eastAsia"/>
        </w:rPr>
        <w:t xml:space="preserve">, </w:t>
      </w:r>
      <w:r w:rsidRPr="0066492C">
        <w:rPr>
          <w:color w:val="FF0000"/>
          <w:position w:val="-12"/>
        </w:rPr>
        <w:object w:dxaOrig="480" w:dyaOrig="320">
          <v:shape id="_x0000_i1032" type="#_x0000_t75" style="width:24.4pt;height:16.9pt" o:ole="">
            <v:imagedata r:id="rId35" o:title=""/>
          </v:shape>
          <o:OLEObject Type="Embed" ProgID="Equation.DSMT4" ShapeID="_x0000_i1032" DrawAspect="Content" ObjectID="_1492845598" r:id="rId36"/>
        </w:object>
      </w:r>
      <w:r w:rsidRPr="0066492C">
        <w:rPr>
          <w:rFonts w:hint="eastAsia"/>
        </w:rPr>
        <w:t xml:space="preserve">, and </w:t>
      </w:r>
      <w:r w:rsidRPr="0066492C">
        <w:rPr>
          <w:color w:val="FF0000"/>
          <w:position w:val="-12"/>
        </w:rPr>
        <w:object w:dxaOrig="460" w:dyaOrig="320">
          <v:shape id="_x0000_i1033" type="#_x0000_t75" style="width:23.8pt;height:16.9pt" o:ole="">
            <v:imagedata r:id="rId37" o:title=""/>
          </v:shape>
          <o:OLEObject Type="Embed" ProgID="Equation.DSMT4" ShapeID="_x0000_i1033" DrawAspect="Content" ObjectID="_1492845599" r:id="rId38"/>
        </w:object>
      </w:r>
      <w:r w:rsidRPr="0066492C">
        <w:rPr>
          <w:rFonts w:hint="eastAsia"/>
        </w:rPr>
        <w:t xml:space="preserve"> represent the </w:t>
      </w:r>
      <w:r w:rsidRPr="0066492C">
        <w:t>antenna</w:t>
      </w:r>
      <w:r w:rsidRPr="0066492C">
        <w:rPr>
          <w:rFonts w:hint="eastAsia"/>
        </w:rPr>
        <w:t xml:space="preserve"> gain in linear scale </w:t>
      </w:r>
      <w:r w:rsidRPr="0066492C">
        <w:t>for horizontally and</w:t>
      </w:r>
      <w:r w:rsidRPr="0066492C">
        <w:rPr>
          <w:rFonts w:hint="eastAsia"/>
        </w:rPr>
        <w:t xml:space="preserve"> </w:t>
      </w:r>
      <w:r w:rsidRPr="0066492C">
        <w:t xml:space="preserve">vertically polarized </w:t>
      </w:r>
      <w:proofErr w:type="spellStart"/>
      <w:r w:rsidRPr="0066492C">
        <w:t>Tx</w:t>
      </w:r>
      <w:proofErr w:type="spellEnd"/>
      <w:r w:rsidRPr="0066492C">
        <w:t xml:space="preserve"> and Rx</w:t>
      </w:r>
      <w:r w:rsidRPr="0066492C">
        <w:rPr>
          <w:rFonts w:hint="eastAsia"/>
        </w:rPr>
        <w:t xml:space="preserve">, and </w:t>
      </w:r>
      <w:r w:rsidRPr="0066492C">
        <w:rPr>
          <w:rFonts w:hint="eastAsia"/>
          <w:i/>
          <w:iCs/>
        </w:rPr>
        <w:t>K</w:t>
      </w:r>
      <w:r w:rsidRPr="0066492C">
        <w:rPr>
          <w:rFonts w:hint="eastAsia"/>
        </w:rPr>
        <w:t xml:space="preserve"> denotes the Rice factor in </w:t>
      </w:r>
      <w:proofErr w:type="spellStart"/>
      <w:r w:rsidRPr="0066492C">
        <w:rPr>
          <w:rFonts w:hint="eastAsia"/>
        </w:rPr>
        <w:t>dB.</w:t>
      </w:r>
      <w:proofErr w:type="spellEnd"/>
      <w:r w:rsidRPr="0066492C">
        <w:rPr>
          <w:rFonts w:hint="eastAsia"/>
        </w:rPr>
        <w:t xml:space="preserve"> The </w:t>
      </w:r>
      <w:r w:rsidRPr="0066492C">
        <w:t>denominator</w:t>
      </w:r>
      <w:r w:rsidRPr="0066492C">
        <w:rPr>
          <w:rFonts w:hint="eastAsia"/>
        </w:rPr>
        <w:t xml:space="preserve"> represents the received power if the </w:t>
      </w:r>
      <w:r w:rsidRPr="0066492C">
        <w:t>radio wave is sufficiently depolarized</w:t>
      </w:r>
      <w:r w:rsidRPr="0066492C">
        <w:rPr>
          <w:rFonts w:hint="eastAsia"/>
        </w:rPr>
        <w:t xml:space="preserve">. The </w:t>
      </w:r>
      <w:r w:rsidRPr="0066492C">
        <w:t>numerator</w:t>
      </w:r>
      <w:r w:rsidRPr="0066492C">
        <w:rPr>
          <w:rFonts w:hint="eastAsia"/>
        </w:rPr>
        <w:t xml:space="preserve"> represents received power if the radio wave is not depolarized. The numerator also contains a component of line-of-sight expressed by </w:t>
      </w:r>
      <w:r w:rsidRPr="0066492C">
        <w:rPr>
          <w:rFonts w:hint="eastAsia"/>
          <w:i/>
          <w:iCs/>
        </w:rPr>
        <w:t>K</w:t>
      </w:r>
      <w:r w:rsidRPr="0066492C">
        <w:rPr>
          <w:rFonts w:hint="eastAsia"/>
        </w:rPr>
        <w:t xml:space="preserve">. We assume that the radio waves can be </w:t>
      </w:r>
      <w:r w:rsidRPr="0066492C">
        <w:t>sufficiently</w:t>
      </w:r>
      <w:r w:rsidRPr="0066492C">
        <w:rPr>
          <w:rFonts w:hint="eastAsia"/>
        </w:rPr>
        <w:t xml:space="preserve"> depolarized within a minimum time resolution of the target system.</w:t>
      </w:r>
    </w:p>
    <w:p w:rsidR="00DB48B5" w:rsidRPr="0066492C" w:rsidRDefault="00DB48B5"/>
    <w:p w:rsidR="00E11488" w:rsidRPr="0066492C" w:rsidRDefault="00E11488" w:rsidP="00327133">
      <w:pPr>
        <w:jc w:val="center"/>
      </w:pPr>
    </w:p>
    <w:p w:rsidR="00D70D8A" w:rsidRPr="0066492C" w:rsidRDefault="00511804" w:rsidP="00327133">
      <w:pPr>
        <w:jc w:val="center"/>
      </w:pPr>
      <w:r w:rsidRPr="0066492C">
        <w:rPr>
          <w:noProof/>
        </w:rPr>
        <w:drawing>
          <wp:inline distT="0" distB="0" distL="0" distR="0" wp14:anchorId="0AACE80B" wp14:editId="264E9EC7">
            <wp:extent cx="4343400" cy="2131695"/>
            <wp:effectExtent l="0" t="0" r="0" b="0"/>
            <wp:docPr id="2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43400" cy="2131695"/>
                    </a:xfrm>
                    <a:prstGeom prst="rect">
                      <a:avLst/>
                    </a:prstGeom>
                    <a:noFill/>
                    <a:ln>
                      <a:noFill/>
                    </a:ln>
                  </pic:spPr>
                </pic:pic>
              </a:graphicData>
            </a:graphic>
          </wp:inline>
        </w:drawing>
      </w:r>
    </w:p>
    <w:p w:rsidR="00D70D8A" w:rsidRPr="0066492C" w:rsidRDefault="00D70D8A">
      <w:pPr>
        <w:pStyle w:val="afa"/>
        <w:jc w:val="center"/>
        <w:rPr>
          <w:rFonts w:eastAsia="ＭＳ 明朝"/>
          <w:sz w:val="24"/>
          <w:lang w:eastAsia="ja-JP"/>
        </w:rPr>
      </w:pPr>
      <w:bookmarkStart w:id="79" w:name="_Ref416873926"/>
      <w:r w:rsidRPr="0066492C">
        <w:rPr>
          <w:sz w:val="24"/>
        </w:rPr>
        <w:t xml:space="preserve">Figure </w:t>
      </w:r>
      <w:r w:rsidRPr="0066492C">
        <w:rPr>
          <w:sz w:val="24"/>
        </w:rPr>
        <w:fldChar w:fldCharType="begin"/>
      </w:r>
      <w:r w:rsidRPr="0066492C">
        <w:rPr>
          <w:sz w:val="24"/>
        </w:rPr>
        <w:instrText xml:space="preserve"> SEQ Figure \* ARABIC </w:instrText>
      </w:r>
      <w:r w:rsidRPr="0066492C">
        <w:rPr>
          <w:sz w:val="24"/>
        </w:rPr>
        <w:fldChar w:fldCharType="separate"/>
      </w:r>
      <w:r w:rsidR="003D0E6D" w:rsidRPr="0066492C">
        <w:rPr>
          <w:noProof/>
          <w:sz w:val="24"/>
        </w:rPr>
        <w:t>12</w:t>
      </w:r>
      <w:r w:rsidRPr="0066492C">
        <w:rPr>
          <w:sz w:val="24"/>
        </w:rPr>
        <w:fldChar w:fldCharType="end"/>
      </w:r>
      <w:bookmarkEnd w:id="79"/>
      <w:r w:rsidRPr="0066492C">
        <w:rPr>
          <w:rFonts w:eastAsia="ＭＳ 明朝"/>
          <w:sz w:val="24"/>
          <w:lang w:eastAsia="ja-JP"/>
        </w:rPr>
        <w:t xml:space="preserve">: </w:t>
      </w:r>
      <w:r w:rsidRPr="0066492C">
        <w:rPr>
          <w:sz w:val="24"/>
        </w:rPr>
        <w:t xml:space="preserve">Schematic diagram of the </w:t>
      </w:r>
      <w:r w:rsidR="00860A6B" w:rsidRPr="0066492C">
        <w:rPr>
          <w:rFonts w:eastAsiaTheme="minorEastAsia" w:hint="eastAsia"/>
          <w:sz w:val="24"/>
          <w:lang w:eastAsia="ja-JP"/>
        </w:rPr>
        <w:t xml:space="preserve">channel </w:t>
      </w:r>
      <w:r w:rsidRPr="0066492C">
        <w:rPr>
          <w:sz w:val="24"/>
        </w:rPr>
        <w:t>mod</w:t>
      </w:r>
      <w:r w:rsidR="00860A6B" w:rsidRPr="0066492C">
        <w:rPr>
          <w:sz w:val="24"/>
        </w:rPr>
        <w:t xml:space="preserve">el for 60 GHz </w:t>
      </w:r>
      <w:r w:rsidR="00860A6B" w:rsidRPr="0066492C">
        <w:rPr>
          <w:rFonts w:eastAsiaTheme="minorEastAsia" w:hint="eastAsia"/>
          <w:sz w:val="24"/>
          <w:lang w:eastAsia="ja-JP"/>
        </w:rPr>
        <w:t xml:space="preserve">close </w:t>
      </w:r>
      <w:r w:rsidR="00860A6B" w:rsidRPr="0066492C">
        <w:rPr>
          <w:sz w:val="24"/>
        </w:rPr>
        <w:t>proximity</w:t>
      </w:r>
      <w:r w:rsidRPr="0066492C">
        <w:rPr>
          <w:sz w:val="24"/>
        </w:rPr>
        <w:t xml:space="preserve"> </w:t>
      </w:r>
    </w:p>
    <w:p w:rsidR="00860A6B" w:rsidRPr="0066492C" w:rsidRDefault="00860A6B" w:rsidP="00327133">
      <w:pPr>
        <w:pStyle w:val="1"/>
        <w:numPr>
          <w:ilvl w:val="0"/>
          <w:numId w:val="0"/>
        </w:numPr>
        <w:ind w:left="432"/>
      </w:pPr>
    </w:p>
    <w:p w:rsidR="001B78A8" w:rsidRPr="0066492C" w:rsidRDefault="001B78A8" w:rsidP="00327133">
      <w:pPr>
        <w:pStyle w:val="1"/>
      </w:pPr>
      <w:bookmarkStart w:id="80" w:name="_Toc418875325"/>
      <w:r w:rsidRPr="0066492C">
        <w:rPr>
          <w:rFonts w:hint="eastAsia"/>
        </w:rPr>
        <w:t>Model Parameterization</w:t>
      </w:r>
      <w:bookmarkEnd w:id="80"/>
    </w:p>
    <w:p w:rsidR="00A7013D" w:rsidRPr="0066492C" w:rsidRDefault="001B78A8">
      <w:pPr>
        <w:pStyle w:val="2"/>
      </w:pPr>
      <w:bookmarkStart w:id="81" w:name="_Toc418875326"/>
      <w:r w:rsidRPr="0066492C">
        <w:t>L</w:t>
      </w:r>
      <w:r w:rsidRPr="0066492C">
        <w:rPr>
          <w:rFonts w:hint="eastAsia"/>
        </w:rPr>
        <w:t>ist</w:t>
      </w:r>
      <w:r w:rsidR="00CC3E0C" w:rsidRPr="0066492C">
        <w:rPr>
          <w:rFonts w:hint="eastAsia"/>
        </w:rPr>
        <w:t xml:space="preserve"> of Parameters</w:t>
      </w:r>
      <w:bookmarkEnd w:id="81"/>
    </w:p>
    <w:p w:rsidR="00E3249D" w:rsidRPr="0066492C" w:rsidRDefault="00CC3E0C" w:rsidP="00327133">
      <w:r w:rsidRPr="0066492C">
        <w:rPr>
          <w:rFonts w:hint="eastAsia"/>
        </w:rPr>
        <w:t xml:space="preserve">The complete list of parameters used in this </w:t>
      </w:r>
      <w:r w:rsidR="00580BF5" w:rsidRPr="0066492C">
        <w:rPr>
          <w:rFonts w:hint="eastAsia"/>
        </w:rPr>
        <w:t xml:space="preserve">document </w:t>
      </w:r>
      <w:r w:rsidRPr="0066492C">
        <w:rPr>
          <w:rFonts w:hint="eastAsia"/>
        </w:rPr>
        <w:t xml:space="preserve"> can be summarize as follows:</w:t>
      </w:r>
    </w:p>
    <w:p w:rsidR="00CC3E0C" w:rsidRPr="0066492C" w:rsidRDefault="00CC3E0C" w:rsidP="00327133">
      <w:pPr>
        <w:ind w:left="720"/>
      </w:pPr>
    </w:p>
    <w:p w:rsidR="00CC3E0C" w:rsidRPr="0066492C" w:rsidRDefault="00CC3E0C" w:rsidP="00327133">
      <w:pPr>
        <w:ind w:left="720"/>
      </w:pPr>
      <w:r w:rsidRPr="0066492C">
        <w:rPr>
          <w:rFonts w:hint="eastAsia"/>
        </w:rPr>
        <w:t xml:space="preserve">1. </w:t>
      </w:r>
      <w:r w:rsidRPr="0066492C">
        <w:rPr>
          <w:i/>
        </w:rPr>
        <w:t>K</w:t>
      </w:r>
      <w:r w:rsidRPr="0066492C">
        <w:rPr>
          <w:rFonts w:hint="eastAsia"/>
        </w:rPr>
        <w:t>,</w:t>
      </w:r>
      <w:r w:rsidR="004C671C" w:rsidRPr="0066492C">
        <w:rPr>
          <w:rFonts w:hint="eastAsia"/>
        </w:rPr>
        <w:tab/>
      </w:r>
      <w:r w:rsidRPr="0066492C">
        <w:rPr>
          <w:rFonts w:hint="eastAsia"/>
        </w:rPr>
        <w:t xml:space="preserve"> K </w:t>
      </w:r>
      <w:r w:rsidRPr="0066492C">
        <w:t>factor</w:t>
      </w:r>
      <w:r w:rsidRPr="0066492C">
        <w:rPr>
          <w:rFonts w:hint="eastAsia"/>
        </w:rPr>
        <w:t xml:space="preserve"> of Rice distributions for the first arrival </w:t>
      </w:r>
      <w:r w:rsidR="004C671C" w:rsidRPr="0066492C">
        <w:rPr>
          <w:rFonts w:hint="eastAsia"/>
        </w:rPr>
        <w:t>tap</w:t>
      </w:r>
    </w:p>
    <w:p w:rsidR="00CC3E0C" w:rsidRPr="0066492C" w:rsidRDefault="00CC3E0C" w:rsidP="00327133">
      <w:pPr>
        <w:ind w:left="720"/>
      </w:pPr>
      <w:r w:rsidRPr="0066492C">
        <w:rPr>
          <w:rFonts w:hint="eastAsia"/>
        </w:rPr>
        <w:t xml:space="preserve">2. </w:t>
      </w:r>
      <w:r w:rsidRPr="0066492C">
        <w:rPr>
          <w:rFonts w:ascii="Symbol" w:hAnsi="Symbol"/>
        </w:rPr>
        <w:t></w:t>
      </w:r>
      <w:r w:rsidRPr="0066492C">
        <w:rPr>
          <w:rFonts w:hint="eastAsia"/>
        </w:rPr>
        <w:t xml:space="preserve">, </w:t>
      </w:r>
      <w:r w:rsidR="004C671C" w:rsidRPr="0066492C">
        <w:rPr>
          <w:rFonts w:hint="eastAsia"/>
        </w:rPr>
        <w:tab/>
      </w:r>
      <w:r w:rsidRPr="0066492C">
        <w:rPr>
          <w:rFonts w:hint="eastAsia"/>
        </w:rPr>
        <w:t>the decay rate</w:t>
      </w:r>
      <w:r w:rsidR="004C671C" w:rsidRPr="0066492C">
        <w:rPr>
          <w:rFonts w:hint="eastAsia"/>
        </w:rPr>
        <w:t xml:space="preserve"> for the delayed taps</w:t>
      </w:r>
    </w:p>
    <w:p w:rsidR="00492ECF" w:rsidRPr="0066492C" w:rsidRDefault="00CC3E0C" w:rsidP="00327133">
      <w:pPr>
        <w:ind w:left="720"/>
      </w:pPr>
      <w:r w:rsidRPr="0066492C">
        <w:rPr>
          <w:rFonts w:hint="eastAsia"/>
        </w:rPr>
        <w:t xml:space="preserve">3. </w:t>
      </w:r>
      <w:r w:rsidRPr="0066492C">
        <w:rPr>
          <w:rFonts w:ascii="Symbol" w:hAnsi="Symbol"/>
        </w:rPr>
        <w:t></w:t>
      </w:r>
      <w:r w:rsidRPr="0066492C">
        <w:rPr>
          <w:rFonts w:ascii="Symbol" w:hAnsi="Symbol"/>
        </w:rPr>
        <w:t></w:t>
      </w:r>
      <w:r w:rsidRPr="0066492C">
        <w:rPr>
          <w:rFonts w:ascii="Symbol" w:hAnsi="Symbol"/>
        </w:rPr>
        <w:t></w:t>
      </w:r>
      <w:r w:rsidR="004C671C" w:rsidRPr="0066492C">
        <w:rPr>
          <w:rFonts w:ascii="Symbol" w:hAnsi="Symbol"/>
        </w:rPr>
        <w:tab/>
      </w:r>
      <w:r w:rsidRPr="0066492C">
        <w:rPr>
          <w:rFonts w:hint="eastAsia"/>
        </w:rPr>
        <w:t xml:space="preserve">initial decay </w:t>
      </w:r>
      <w:r w:rsidRPr="0066492C">
        <w:t>between</w:t>
      </w:r>
      <w:r w:rsidRPr="0066492C">
        <w:rPr>
          <w:rFonts w:hint="eastAsia"/>
        </w:rPr>
        <w:t xml:space="preserve"> the first </w:t>
      </w:r>
      <w:r w:rsidR="004C671C" w:rsidRPr="0066492C">
        <w:rPr>
          <w:rFonts w:hint="eastAsia"/>
        </w:rPr>
        <w:t>tap</w:t>
      </w:r>
      <w:r w:rsidRPr="0066492C">
        <w:rPr>
          <w:rFonts w:hint="eastAsia"/>
        </w:rPr>
        <w:t xml:space="preserve"> and delayed </w:t>
      </w:r>
      <w:r w:rsidR="004C671C" w:rsidRPr="0066492C">
        <w:rPr>
          <w:rFonts w:hint="eastAsia"/>
        </w:rPr>
        <w:t>tap</w:t>
      </w:r>
      <w:r w:rsidRPr="0066492C">
        <w:rPr>
          <w:rFonts w:hint="eastAsia"/>
        </w:rPr>
        <w:t>s</w:t>
      </w:r>
    </w:p>
    <w:p w:rsidR="00580BF5" w:rsidRPr="0066492C" w:rsidRDefault="00580BF5" w:rsidP="00327133">
      <w:pPr>
        <w:ind w:left="720"/>
      </w:pPr>
    </w:p>
    <w:p w:rsidR="00580BF5" w:rsidRPr="0066492C" w:rsidRDefault="00580BF5" w:rsidP="00327133">
      <w:pPr>
        <w:jc w:val="both"/>
      </w:pPr>
      <w:r w:rsidRPr="0066492C">
        <w:rPr>
          <w:rFonts w:hint="eastAsia"/>
        </w:rPr>
        <w:t xml:space="preserve">As simulation scenario, there above parameters are introduced under the conditions that polarizations between the </w:t>
      </w:r>
      <w:r w:rsidRPr="0066492C">
        <w:t>transmitter</w:t>
      </w:r>
      <w:r w:rsidRPr="0066492C">
        <w:rPr>
          <w:rFonts w:hint="eastAsia"/>
        </w:rPr>
        <w:t xml:space="preserve"> and the receiver are </w:t>
      </w:r>
      <w:r w:rsidR="009B08F8" w:rsidRPr="0066492C">
        <w:t>aligned</w:t>
      </w:r>
      <w:r w:rsidRPr="0066492C">
        <w:rPr>
          <w:rFonts w:hint="eastAsia"/>
        </w:rPr>
        <w:t xml:space="preserve">. </w:t>
      </w:r>
    </w:p>
    <w:p w:rsidR="00E3249D" w:rsidRPr="0066492C" w:rsidRDefault="001B78A8">
      <w:pPr>
        <w:pStyle w:val="2"/>
      </w:pPr>
      <w:bookmarkStart w:id="82" w:name="_Toc418875327"/>
      <w:r w:rsidRPr="0066492C">
        <w:rPr>
          <w:rFonts w:hint="eastAsia"/>
        </w:rPr>
        <w:t xml:space="preserve">Model </w:t>
      </w:r>
      <w:r w:rsidR="002A4C02" w:rsidRPr="0066492C">
        <w:t>Parameterization</w:t>
      </w:r>
      <w:r w:rsidRPr="0066492C">
        <w:rPr>
          <w:rFonts w:hint="eastAsia"/>
        </w:rPr>
        <w:t xml:space="preserve"> for 57 </w:t>
      </w:r>
      <w:r w:rsidRPr="0066492C">
        <w:t>–</w:t>
      </w:r>
      <w:r w:rsidRPr="0066492C">
        <w:rPr>
          <w:rFonts w:hint="eastAsia"/>
        </w:rPr>
        <w:t xml:space="preserve"> 66 GHz</w:t>
      </w:r>
      <w:bookmarkEnd w:id="82"/>
    </w:p>
    <w:p w:rsidR="00072E17" w:rsidRPr="0066492C" w:rsidRDefault="00EB0723" w:rsidP="00A851D4">
      <w:r w:rsidRPr="0066492C">
        <w:rPr>
          <w:rFonts w:hint="eastAsia"/>
        </w:rPr>
        <w:t xml:space="preserve">Proposer shall report values of parameters, </w:t>
      </w:r>
      <w:r w:rsidRPr="0066492C">
        <w:rPr>
          <w:rFonts w:hint="eastAsia"/>
          <w:i/>
        </w:rPr>
        <w:t>K</w:t>
      </w:r>
      <w:r w:rsidRPr="0066492C">
        <w:rPr>
          <w:rFonts w:hint="eastAsia"/>
        </w:rPr>
        <w:t xml:space="preserve">, </w:t>
      </w:r>
      <w:r w:rsidRPr="0066492C">
        <w:rPr>
          <w:i/>
        </w:rPr>
        <w:t>γ</w:t>
      </w:r>
      <w:r w:rsidRPr="0066492C">
        <w:t xml:space="preserve">, </w:t>
      </w:r>
      <w:r w:rsidRPr="0066492C">
        <w:rPr>
          <w:i/>
        </w:rPr>
        <w:t>δ</w:t>
      </w:r>
      <w:r w:rsidRPr="0066492C">
        <w:rPr>
          <w:rFonts w:hint="eastAsia"/>
        </w:rPr>
        <w:t>, that is used in the performance evaluation simulation.</w:t>
      </w:r>
    </w:p>
    <w:p w:rsidR="00D65B2C" w:rsidRPr="0066492C" w:rsidRDefault="00D65B2C" w:rsidP="00327133">
      <w:pPr>
        <w:pStyle w:val="2"/>
      </w:pPr>
      <w:bookmarkStart w:id="83" w:name="_Toc418875328"/>
      <w:r w:rsidRPr="0066492C">
        <w:rPr>
          <w:rFonts w:hint="eastAsia"/>
        </w:rPr>
        <w:t xml:space="preserve">Simulation </w:t>
      </w:r>
      <w:r w:rsidR="00E45442" w:rsidRPr="0066492C">
        <w:rPr>
          <w:rFonts w:hint="eastAsia"/>
        </w:rPr>
        <w:t>Scenario</w:t>
      </w:r>
      <w:bookmarkEnd w:id="83"/>
    </w:p>
    <w:p w:rsidR="00E668A2" w:rsidRPr="0066492C" w:rsidRDefault="00E668A2" w:rsidP="00327133">
      <w:pPr>
        <w:jc w:val="both"/>
      </w:pPr>
      <w:r w:rsidRPr="0066492C">
        <w:rPr>
          <w:rFonts w:hint="eastAsia"/>
        </w:rPr>
        <w:t xml:space="preserve">In this section, we </w:t>
      </w:r>
      <w:r w:rsidR="00DA3DC0" w:rsidRPr="0066492C">
        <w:rPr>
          <w:rFonts w:hint="eastAsia"/>
        </w:rPr>
        <w:t>describe</w:t>
      </w:r>
      <w:r w:rsidR="005211A2" w:rsidRPr="0066492C">
        <w:rPr>
          <w:rFonts w:hint="eastAsia"/>
        </w:rPr>
        <w:t xml:space="preserve"> </w:t>
      </w:r>
      <w:r w:rsidRPr="0066492C">
        <w:rPr>
          <w:rFonts w:hint="eastAsia"/>
        </w:rPr>
        <w:t xml:space="preserve">how to simulate multipath fading effects on transmission </w:t>
      </w:r>
      <w:r w:rsidR="00D71496" w:rsidRPr="0066492C">
        <w:t>performance</w:t>
      </w:r>
      <w:r w:rsidRPr="0066492C">
        <w:rPr>
          <w:rFonts w:hint="eastAsia"/>
        </w:rPr>
        <w:t xml:space="preserve"> of </w:t>
      </w:r>
      <w:r w:rsidRPr="0066492C">
        <w:t>proposed</w:t>
      </w:r>
      <w:r w:rsidRPr="0066492C">
        <w:rPr>
          <w:rFonts w:hint="eastAsia"/>
        </w:rPr>
        <w:t xml:space="preserve"> wireless system in IEEE802.15.3e. These </w:t>
      </w:r>
      <w:r w:rsidRPr="0066492C">
        <w:t>scenario</w:t>
      </w:r>
      <w:r w:rsidRPr="0066492C">
        <w:rPr>
          <w:rFonts w:hint="eastAsia"/>
        </w:rPr>
        <w:t>s are for reference</w:t>
      </w:r>
      <w:r w:rsidR="00DA3DC0" w:rsidRPr="0066492C">
        <w:rPr>
          <w:rFonts w:hint="eastAsia"/>
        </w:rPr>
        <w:t xml:space="preserve"> only;</w:t>
      </w:r>
      <w:r w:rsidR="006A033B" w:rsidRPr="0066492C">
        <w:rPr>
          <w:rFonts w:hint="eastAsia"/>
        </w:rPr>
        <w:t xml:space="preserve"> </w:t>
      </w:r>
      <w:r w:rsidRPr="0066492C">
        <w:rPr>
          <w:rFonts w:hint="eastAsia"/>
        </w:rPr>
        <w:t xml:space="preserve">other </w:t>
      </w:r>
      <w:r w:rsidR="005211A2" w:rsidRPr="0066492C">
        <w:rPr>
          <w:rFonts w:hint="eastAsia"/>
        </w:rPr>
        <w:t xml:space="preserve">scenarios </w:t>
      </w:r>
      <w:r w:rsidRPr="0066492C">
        <w:rPr>
          <w:rFonts w:hint="eastAsia"/>
        </w:rPr>
        <w:t xml:space="preserve">which </w:t>
      </w:r>
      <w:r w:rsidR="005211A2" w:rsidRPr="0066492C">
        <w:rPr>
          <w:rFonts w:hint="eastAsia"/>
        </w:rPr>
        <w:t xml:space="preserve">provide </w:t>
      </w:r>
      <w:r w:rsidRPr="0066492C">
        <w:rPr>
          <w:rFonts w:hint="eastAsia"/>
        </w:rPr>
        <w:t xml:space="preserve">the same </w:t>
      </w:r>
      <w:r w:rsidR="005211A2" w:rsidRPr="0066492C">
        <w:rPr>
          <w:rFonts w:hint="eastAsia"/>
        </w:rPr>
        <w:t xml:space="preserve">principle </w:t>
      </w:r>
      <w:r w:rsidR="006A033B" w:rsidRPr="0066492C">
        <w:rPr>
          <w:rFonts w:hint="eastAsia"/>
        </w:rPr>
        <w:t xml:space="preserve">as the following </w:t>
      </w:r>
      <w:r w:rsidR="00DA3DC0" w:rsidRPr="0066492C">
        <w:rPr>
          <w:rFonts w:hint="eastAsia"/>
        </w:rPr>
        <w:t xml:space="preserve">will </w:t>
      </w:r>
      <w:r w:rsidR="006A033B" w:rsidRPr="0066492C">
        <w:rPr>
          <w:rFonts w:hint="eastAsia"/>
        </w:rPr>
        <w:t>be admissible.</w:t>
      </w:r>
    </w:p>
    <w:p w:rsidR="00E668A2" w:rsidRPr="0066492C" w:rsidRDefault="00E668A2" w:rsidP="00327133"/>
    <w:p w:rsidR="00D65B2C" w:rsidRPr="0066492C" w:rsidRDefault="00D65B2C">
      <w:pPr>
        <w:pStyle w:val="3"/>
      </w:pPr>
      <w:bookmarkStart w:id="84" w:name="_Toc418875329"/>
      <w:r w:rsidRPr="0066492C">
        <w:t>M</w:t>
      </w:r>
      <w:r w:rsidR="005F3512" w:rsidRPr="0066492C">
        <w:rPr>
          <w:rFonts w:hint="eastAsia"/>
        </w:rPr>
        <w:t xml:space="preserve">aximum </w:t>
      </w:r>
      <w:r w:rsidR="00003412" w:rsidRPr="0066492C">
        <w:rPr>
          <w:rFonts w:hint="eastAsia"/>
        </w:rPr>
        <w:t>tap space</w:t>
      </w:r>
      <w:bookmarkEnd w:id="84"/>
    </w:p>
    <w:p w:rsidR="00D128D1" w:rsidRPr="0066492C" w:rsidRDefault="00F6343B" w:rsidP="00327133">
      <w:r w:rsidRPr="0066492C">
        <w:t>Regarding</w:t>
      </w:r>
      <w:r w:rsidR="00D128D1" w:rsidRPr="0066492C">
        <w:rPr>
          <w:rFonts w:hint="eastAsia"/>
        </w:rPr>
        <w:t xml:space="preserve"> </w:t>
      </w:r>
      <w:r w:rsidR="00003412" w:rsidRPr="0066492C">
        <w:rPr>
          <w:rFonts w:hint="eastAsia"/>
        </w:rPr>
        <w:t>signal bandwidth (BW)</w:t>
      </w:r>
      <w:r w:rsidR="00D65B2C" w:rsidRPr="0066492C">
        <w:rPr>
          <w:rFonts w:hint="eastAsia"/>
        </w:rPr>
        <w:t xml:space="preserve">, </w:t>
      </w:r>
      <w:r w:rsidR="00003412" w:rsidRPr="0066492C">
        <w:rPr>
          <w:rFonts w:hint="eastAsia"/>
        </w:rPr>
        <w:t>15.3e channel models assume that m</w:t>
      </w:r>
      <w:r w:rsidR="005F3512" w:rsidRPr="0066492C">
        <w:rPr>
          <w:rFonts w:hint="eastAsia"/>
        </w:rPr>
        <w:t xml:space="preserve">aximum </w:t>
      </w:r>
      <w:r w:rsidR="00003412" w:rsidRPr="0066492C">
        <w:rPr>
          <w:rFonts w:hint="eastAsia"/>
        </w:rPr>
        <w:t xml:space="preserve">tap spacing can be </w:t>
      </w:r>
      <w:r w:rsidR="00E45442" w:rsidRPr="0066492C">
        <w:rPr>
          <w:rFonts w:hint="eastAsia"/>
        </w:rPr>
        <w:t xml:space="preserve"> </w:t>
      </w:r>
      <w:r w:rsidR="00003412" w:rsidRPr="0066492C">
        <w:rPr>
          <w:rFonts w:hint="eastAsia"/>
        </w:rPr>
        <w:t xml:space="preserve">represented by </w:t>
      </w:r>
    </w:p>
    <w:p w:rsidR="0098370A" w:rsidRPr="0066492C" w:rsidRDefault="0098370A" w:rsidP="00327133"/>
    <w:p w:rsidR="00D128D1" w:rsidRPr="0066492C" w:rsidRDefault="00B51749" w:rsidP="00327133">
      <w:pPr>
        <w:pStyle w:val="afa"/>
        <w:jc w:val="center"/>
      </w:pPr>
      <m:oMath>
        <m:sSub>
          <m:sSubPr>
            <m:ctrlPr>
              <w:rPr>
                <w:rFonts w:ascii="Cambria Math" w:eastAsia="Cambria Math" w:hAnsi="Cambria Math" w:cs="Cambria Math"/>
                <w:i/>
                <w:sz w:val="24"/>
                <w:szCs w:val="24"/>
              </w:rPr>
            </m:ctrlPr>
          </m:sSubPr>
          <m:e>
            <m:r>
              <m:rPr>
                <m:sty m:val="bi"/>
              </m:rPr>
              <w:rPr>
                <w:rFonts w:ascii="Cambria Math" w:eastAsia="Cambria Math" w:hAnsi="Cambria Math" w:cs="Cambria Math"/>
                <w:sz w:val="24"/>
                <w:szCs w:val="24"/>
              </w:rPr>
              <m:t>τ</m:t>
            </m:r>
          </m:e>
          <m:sub>
            <m:r>
              <m:rPr>
                <m:sty m:val="bi"/>
              </m:rPr>
              <w:rPr>
                <w:rFonts w:ascii="Cambria Math" w:eastAsia="Cambria Math" w:hAnsi="Cambria Math" w:cs="Cambria Math"/>
                <w:sz w:val="24"/>
                <w:szCs w:val="24"/>
              </w:rPr>
              <m:t>tap-space</m:t>
            </m:r>
          </m:sub>
        </m:sSub>
        <m:d>
          <m:dPr>
            <m:begChr m:val="["/>
            <m:endChr m:val="]"/>
            <m:ctrlPr>
              <w:rPr>
                <w:rFonts w:ascii="Cambria Math" w:eastAsia="Cambria Math" w:hAnsi="Cambria Math" w:cs="Cambria Math"/>
                <w:sz w:val="24"/>
                <w:szCs w:val="24"/>
              </w:rPr>
            </m:ctrlPr>
          </m:dPr>
          <m:e>
            <m:r>
              <m:rPr>
                <m:sty m:val="b"/>
              </m:rPr>
              <w:rPr>
                <w:rFonts w:ascii="Cambria Math" w:eastAsia="Cambria Math" w:hAnsi="Cambria Math" w:cs="Cambria Math"/>
                <w:sz w:val="24"/>
                <w:szCs w:val="24"/>
              </w:rPr>
              <m:t>sec</m:t>
            </m:r>
          </m:e>
        </m:d>
        <m:r>
          <m:rPr>
            <m:sty m:val="b"/>
          </m:rPr>
          <w:rPr>
            <w:rFonts w:ascii="Cambria Math" w:eastAsiaTheme="minorEastAsia" w:hAnsi="Cambria Math" w:cs="Cambria Math"/>
            <w:sz w:val="24"/>
            <w:szCs w:val="24"/>
            <w:lang w:eastAsia="ja-JP"/>
          </w:rPr>
          <m:t>=</m:t>
        </m:r>
        <m:f>
          <m:fPr>
            <m:ctrlPr>
              <w:rPr>
                <w:rFonts w:ascii="Cambria Math" w:eastAsia="Cambria Math" w:hAnsi="Cambria Math" w:cs="Cambria Math"/>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BW</m:t>
            </m:r>
          </m:den>
        </m:f>
        <m:r>
          <m:rPr>
            <m:sty m:val="bi"/>
          </m:rPr>
          <w:rPr>
            <w:rFonts w:ascii="Cambria Math" w:eastAsia="Cambria Math" w:hAnsi="Cambria Math" w:cs="Cambria Math"/>
            <w:sz w:val="24"/>
            <w:szCs w:val="24"/>
          </w:rPr>
          <m:t>∙</m:t>
        </m:r>
        <m:f>
          <m:fPr>
            <m:ctrlPr>
              <w:rPr>
                <w:rFonts w:ascii="Cambria Math" w:eastAsia="Cambria Math" w:hAnsi="Cambria Math" w:cs="Cambria Math"/>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N</m:t>
            </m:r>
          </m:den>
        </m:f>
      </m:oMath>
      <w:r w:rsidR="00971B94" w:rsidRPr="0066492C">
        <w:rPr>
          <w:rFonts w:eastAsia="ＭＳ 明朝" w:hint="eastAsia"/>
          <w:sz w:val="24"/>
          <w:szCs w:val="24"/>
          <w:lang w:eastAsia="ja-JP"/>
        </w:rPr>
        <w:t xml:space="preserve"> ,</w:t>
      </w:r>
      <w:r w:rsidR="008D3B85" w:rsidRPr="0066492C">
        <w:rPr>
          <w:rFonts w:eastAsia="ＭＳ 明朝" w:hint="eastAsia"/>
          <w:lang w:eastAsia="ja-JP"/>
        </w:rPr>
        <w:tab/>
        <w:t>(4)</w:t>
      </w:r>
    </w:p>
    <w:p w:rsidR="00D128D1" w:rsidRPr="0066492C" w:rsidRDefault="00D128D1" w:rsidP="00D128D1">
      <w:pPr>
        <w:jc w:val="center"/>
      </w:pPr>
    </w:p>
    <w:p w:rsidR="00D128D1" w:rsidRPr="0066492C" w:rsidRDefault="00003412" w:rsidP="00327133">
      <w:pPr>
        <w:jc w:val="center"/>
      </w:pPr>
      <w:r w:rsidRPr="0066492C">
        <w:rPr>
          <w:rFonts w:hint="eastAsia"/>
          <w:i/>
        </w:rPr>
        <w:t xml:space="preserve">where </w:t>
      </w:r>
      <w:r w:rsidR="00D128D1" w:rsidRPr="0066492C">
        <w:rPr>
          <w:i/>
        </w:rPr>
        <w:t>N</w:t>
      </w:r>
      <w:r w:rsidRPr="0066492C">
        <w:rPr>
          <w:rFonts w:hint="eastAsia"/>
        </w:rPr>
        <w:t xml:space="preserve"> </w:t>
      </w:r>
      <m:oMath>
        <m:r>
          <m:rPr>
            <m:sty m:val="p"/>
          </m:rPr>
          <w:rPr>
            <w:rFonts w:ascii="Cambria Math" w:hAnsi="Cambria Math"/>
          </w:rPr>
          <m:t>≥</m:t>
        </m:r>
      </m:oMath>
      <w:r w:rsidR="00D128D1" w:rsidRPr="0066492C">
        <w:rPr>
          <w:rFonts w:hint="eastAsia"/>
        </w:rPr>
        <w:t>2.</w:t>
      </w:r>
    </w:p>
    <w:p w:rsidR="005F3512" w:rsidRPr="0066492C" w:rsidRDefault="005F3512" w:rsidP="00327133"/>
    <w:p w:rsidR="00003412" w:rsidRPr="0066492C" w:rsidRDefault="00003412" w:rsidP="00327133">
      <w:pPr>
        <w:jc w:val="both"/>
        <w:rPr>
          <w:vertAlign w:val="superscript"/>
        </w:rPr>
      </w:pPr>
      <w:r w:rsidRPr="0066492C">
        <w:rPr>
          <w:i/>
        </w:rPr>
        <w:t>BW</w:t>
      </w:r>
      <w:r w:rsidRPr="0066492C">
        <w:rPr>
          <w:rFonts w:hint="eastAsia"/>
        </w:rPr>
        <w:t xml:space="preserve"> is </w:t>
      </w:r>
      <w:r w:rsidRPr="0066492C">
        <w:t>assume</w:t>
      </w:r>
      <w:r w:rsidRPr="0066492C">
        <w:rPr>
          <w:rFonts w:hint="eastAsia"/>
        </w:rPr>
        <w:t xml:space="preserve">d to be </w:t>
      </w:r>
      <w:r w:rsidR="00911DBC" w:rsidRPr="0066492C">
        <w:rPr>
          <w:rFonts w:hint="eastAsia"/>
        </w:rPr>
        <w:t>1</w:t>
      </w:r>
      <w:r w:rsidRPr="0066492C">
        <w:rPr>
          <w:rFonts w:hint="eastAsia"/>
        </w:rPr>
        <w:t>.</w:t>
      </w:r>
      <w:r w:rsidR="00911DBC" w:rsidRPr="0066492C">
        <w:rPr>
          <w:rFonts w:hint="eastAsia"/>
        </w:rPr>
        <w:t>7</w:t>
      </w:r>
      <w:r w:rsidRPr="0066492C">
        <w:rPr>
          <w:rFonts w:hint="eastAsia"/>
        </w:rPr>
        <w:t xml:space="preserve">6 GHz in </w:t>
      </w:r>
      <w:r w:rsidR="008D3B85" w:rsidRPr="0066492C">
        <w:rPr>
          <w:rFonts w:hint="eastAsia"/>
        </w:rPr>
        <w:t>IEEE802.</w:t>
      </w:r>
      <w:r w:rsidRPr="0066492C">
        <w:rPr>
          <w:rFonts w:hint="eastAsia"/>
        </w:rPr>
        <w:t xml:space="preserve">15.3e, so </w:t>
      </w:r>
      <w:r w:rsidRPr="0066492C">
        <w:rPr>
          <w:rFonts w:ascii="Symbol" w:hAnsi="Symbol"/>
          <w:i/>
        </w:rPr>
        <w:t></w:t>
      </w:r>
      <w:r w:rsidR="005F3512" w:rsidRPr="0066492C">
        <w:rPr>
          <w:i/>
          <w:vertAlign w:val="subscript"/>
        </w:rPr>
        <w:t>tap-space</w:t>
      </w:r>
      <w:r w:rsidRPr="0066492C">
        <w:rPr>
          <w:rFonts w:hint="eastAsia"/>
        </w:rPr>
        <w:t xml:space="preserve"> can be calculated to be 0.2</w:t>
      </w:r>
      <w:r w:rsidR="00911DBC" w:rsidRPr="0066492C">
        <w:rPr>
          <w:rFonts w:hint="eastAsia"/>
        </w:rPr>
        <w:t>841</w:t>
      </w:r>
      <w:r w:rsidRPr="0066492C">
        <w:rPr>
          <w:rFonts w:hint="eastAsia"/>
        </w:rPr>
        <w:t xml:space="preserve"> </w:t>
      </w:r>
      <w:proofErr w:type="spellStart"/>
      <w:r w:rsidRPr="0066492C">
        <w:rPr>
          <w:rFonts w:hint="eastAsia"/>
        </w:rPr>
        <w:t>nsec</w:t>
      </w:r>
      <w:proofErr w:type="spellEnd"/>
      <w:r w:rsidRPr="0066492C">
        <w:rPr>
          <w:rFonts w:hint="eastAsia"/>
        </w:rPr>
        <w:t xml:space="preserve">.  </w:t>
      </w:r>
      <w:r w:rsidR="005F3512" w:rsidRPr="0066492C">
        <w:rPr>
          <w:rFonts w:hint="eastAsia"/>
        </w:rPr>
        <w:t xml:space="preserve">Concerning the case </w:t>
      </w:r>
      <w:r w:rsidR="00DA3DC0" w:rsidRPr="0066492C">
        <w:rPr>
          <w:rFonts w:hint="eastAsia"/>
        </w:rPr>
        <w:t xml:space="preserve">where </w:t>
      </w:r>
      <w:r w:rsidR="005F3512" w:rsidRPr="0066492C">
        <w:rPr>
          <w:rFonts w:hint="eastAsia"/>
        </w:rPr>
        <w:t xml:space="preserve">signal bandwidth is expanded due to channel bonding,  tap spacing, </w:t>
      </w:r>
      <w:r w:rsidR="005F3512" w:rsidRPr="0066492C">
        <w:rPr>
          <w:rFonts w:ascii="Symbol" w:hAnsi="Symbol"/>
          <w:i/>
        </w:rPr>
        <w:t></w:t>
      </w:r>
      <w:r w:rsidR="005F3512" w:rsidRPr="0066492C">
        <w:rPr>
          <w:rFonts w:hint="eastAsia"/>
          <w:i/>
          <w:vertAlign w:val="subscript"/>
        </w:rPr>
        <w:t>tap-space</w:t>
      </w:r>
      <w:r w:rsidR="005F3512" w:rsidRPr="0066492C">
        <w:rPr>
          <w:rFonts w:hint="eastAsia"/>
        </w:rPr>
        <w:t>, shall be reduced by the factor of 2</w:t>
      </w:r>
      <w:r w:rsidR="005F3512" w:rsidRPr="0066492C">
        <w:rPr>
          <w:i/>
          <w:vertAlign w:val="superscript"/>
        </w:rPr>
        <w:t>Bonding-BW/BW</w:t>
      </w:r>
      <w:r w:rsidR="005F3512" w:rsidRPr="0066492C">
        <w:rPr>
          <w:rFonts w:hint="eastAsia"/>
        </w:rPr>
        <w:t xml:space="preserve">, where </w:t>
      </w:r>
      <w:r w:rsidR="005F3512" w:rsidRPr="0066492C">
        <w:rPr>
          <w:i/>
        </w:rPr>
        <w:t>Bonding-BW</w:t>
      </w:r>
      <w:r w:rsidR="005F3512" w:rsidRPr="0066492C">
        <w:rPr>
          <w:rFonts w:hint="eastAsia"/>
        </w:rPr>
        <w:t xml:space="preserve"> is the new signal bandwidth. </w:t>
      </w:r>
    </w:p>
    <w:p w:rsidR="00D65B2C" w:rsidRPr="0066492C" w:rsidRDefault="001D57AB">
      <w:pPr>
        <w:pStyle w:val="3"/>
      </w:pPr>
      <w:bookmarkStart w:id="85" w:name="_Toc418875330"/>
      <w:r w:rsidRPr="0066492C">
        <w:rPr>
          <w:rFonts w:hint="eastAsia"/>
        </w:rPr>
        <w:t>N</w:t>
      </w:r>
      <w:r w:rsidR="00D65B2C" w:rsidRPr="0066492C">
        <w:rPr>
          <w:rFonts w:hint="eastAsia"/>
        </w:rPr>
        <w:t>umber of multi-path</w:t>
      </w:r>
      <w:bookmarkEnd w:id="85"/>
    </w:p>
    <w:p w:rsidR="001D57AB" w:rsidRPr="0066492C" w:rsidRDefault="001D57AB" w:rsidP="00327133">
      <w:pPr>
        <w:jc w:val="both"/>
      </w:pPr>
      <w:r w:rsidRPr="0066492C">
        <w:rPr>
          <w:rFonts w:hint="eastAsia"/>
        </w:rPr>
        <w:t xml:space="preserve">The number of multi-paths varies depending on </w:t>
      </w:r>
      <w:r w:rsidR="00DA3DC0" w:rsidRPr="0066492C">
        <w:rPr>
          <w:rFonts w:hint="eastAsia"/>
        </w:rPr>
        <w:t xml:space="preserve">the </w:t>
      </w:r>
      <w:r w:rsidRPr="0066492C">
        <w:rPr>
          <w:rFonts w:hint="eastAsia"/>
        </w:rPr>
        <w:t xml:space="preserve">environment. </w:t>
      </w:r>
      <w:r w:rsidR="00DA3DC0" w:rsidRPr="0066492C">
        <w:rPr>
          <w:rFonts w:hint="eastAsia"/>
        </w:rPr>
        <w:t>Based on initial</w:t>
      </w:r>
      <w:r w:rsidR="009336C6" w:rsidRPr="0066492C">
        <w:rPr>
          <w:rFonts w:hint="eastAsia"/>
        </w:rPr>
        <w:t xml:space="preserve"> </w:t>
      </w:r>
      <w:r w:rsidR="009336C6" w:rsidRPr="0066492C">
        <w:t>measurement</w:t>
      </w:r>
      <w:r w:rsidR="009336C6" w:rsidRPr="0066492C">
        <w:rPr>
          <w:rFonts w:hint="eastAsia"/>
        </w:rPr>
        <w:t xml:space="preserve">s the number of multi-paths are counted to be about between 1 to 8. </w:t>
      </w:r>
      <w:r w:rsidRPr="0066492C">
        <w:t>W</w:t>
      </w:r>
      <w:r w:rsidRPr="0066492C">
        <w:rPr>
          <w:rFonts w:hint="eastAsia"/>
        </w:rPr>
        <w:t>e suggest that the number of multi-paths be arranged</w:t>
      </w:r>
      <w:r w:rsidR="009336C6" w:rsidRPr="0066492C">
        <w:rPr>
          <w:rFonts w:hint="eastAsia"/>
        </w:rPr>
        <w:t xml:space="preserve"> related to reflective objects around a transmitter and a receiver. </w:t>
      </w:r>
    </w:p>
    <w:p w:rsidR="009336C6" w:rsidRPr="0066492C" w:rsidRDefault="009336C6" w:rsidP="00327133">
      <w:pPr>
        <w:jc w:val="both"/>
      </w:pPr>
    </w:p>
    <w:p w:rsidR="00502CA1" w:rsidRPr="0066492C" w:rsidRDefault="00AB6EE0" w:rsidP="00327133">
      <w:pPr>
        <w:jc w:val="both"/>
      </w:pPr>
      <w:r w:rsidRPr="0066492C">
        <w:rPr>
          <w:rFonts w:hint="eastAsia"/>
        </w:rPr>
        <w:t>Considering</w:t>
      </w:r>
      <w:r w:rsidR="00250A8D" w:rsidRPr="0066492C">
        <w:rPr>
          <w:rFonts w:hint="eastAsia"/>
        </w:rPr>
        <w:t xml:space="preserve"> average received power levels of the </w:t>
      </w:r>
      <w:r w:rsidR="008D3B85" w:rsidRPr="0066492C">
        <w:rPr>
          <w:rFonts w:hint="eastAsia"/>
        </w:rPr>
        <w:t>first tap</w:t>
      </w:r>
      <w:r w:rsidR="00250A8D" w:rsidRPr="0066492C">
        <w:rPr>
          <w:rFonts w:hint="eastAsia"/>
        </w:rPr>
        <w:t xml:space="preserve"> and </w:t>
      </w:r>
      <w:r w:rsidR="008D3B85" w:rsidRPr="0066492C">
        <w:rPr>
          <w:rFonts w:hint="eastAsia"/>
        </w:rPr>
        <w:t>delayed taps</w:t>
      </w:r>
      <w:r w:rsidR="00250A8D" w:rsidRPr="0066492C">
        <w:rPr>
          <w:rFonts w:hint="eastAsia"/>
        </w:rPr>
        <w:t xml:space="preserve">, we suggest that all the multi-path </w:t>
      </w:r>
      <w:r w:rsidR="008D3B85" w:rsidRPr="0066492C">
        <w:rPr>
          <w:rFonts w:hint="eastAsia"/>
        </w:rPr>
        <w:t>taps</w:t>
      </w:r>
      <w:r w:rsidR="00250A8D" w:rsidRPr="0066492C">
        <w:rPr>
          <w:rFonts w:hint="eastAsia"/>
        </w:rPr>
        <w:t xml:space="preserve"> </w:t>
      </w:r>
      <w:r w:rsidR="00502CA1" w:rsidRPr="0066492C">
        <w:rPr>
          <w:rFonts w:hint="eastAsia"/>
        </w:rPr>
        <w:t xml:space="preserve">whose level difference is within </w:t>
      </w:r>
      <w:r w:rsidR="00FD0ABE" w:rsidRPr="0066492C">
        <w:rPr>
          <w:rFonts w:hint="eastAsia"/>
        </w:rPr>
        <w:t xml:space="preserve">the value that the proposer determines </w:t>
      </w:r>
      <w:r w:rsidR="00502CA1" w:rsidRPr="0066492C">
        <w:rPr>
          <w:rFonts w:hint="eastAsia"/>
        </w:rPr>
        <w:t xml:space="preserve"> </w:t>
      </w:r>
      <w:r w:rsidR="008D3B85" w:rsidRPr="0066492C">
        <w:rPr>
          <w:rFonts w:hint="eastAsia"/>
        </w:rPr>
        <w:t xml:space="preserve">against the first tap </w:t>
      </w:r>
      <w:r w:rsidR="00250A8D" w:rsidRPr="0066492C">
        <w:rPr>
          <w:rFonts w:hint="eastAsia"/>
        </w:rPr>
        <w:t xml:space="preserve">should be included </w:t>
      </w:r>
      <w:r w:rsidR="00502CA1" w:rsidRPr="0066492C">
        <w:rPr>
          <w:rFonts w:hint="eastAsia"/>
        </w:rPr>
        <w:t>into simulation s</w:t>
      </w:r>
      <w:r w:rsidR="00E45442" w:rsidRPr="0066492C">
        <w:rPr>
          <w:rFonts w:hint="eastAsia"/>
        </w:rPr>
        <w:t>ce</w:t>
      </w:r>
      <w:r w:rsidR="00502CA1" w:rsidRPr="0066492C">
        <w:rPr>
          <w:rFonts w:hint="eastAsia"/>
        </w:rPr>
        <w:t xml:space="preserve">nario. </w:t>
      </w:r>
    </w:p>
    <w:p w:rsidR="00D65B2C" w:rsidRPr="0066492C" w:rsidRDefault="00502CA1" w:rsidP="00327133">
      <w:pPr>
        <w:pStyle w:val="3"/>
      </w:pPr>
      <w:bookmarkStart w:id="86" w:name="_Toc418875331"/>
      <w:r w:rsidRPr="0066492C">
        <w:t>I</w:t>
      </w:r>
      <w:r w:rsidRPr="0066492C">
        <w:rPr>
          <w:rFonts w:hint="eastAsia"/>
        </w:rPr>
        <w:t>mpulse response of each path</w:t>
      </w:r>
      <w:bookmarkEnd w:id="86"/>
    </w:p>
    <w:p w:rsidR="00F276D7" w:rsidRPr="0066492C" w:rsidRDefault="00F276D7" w:rsidP="00327133">
      <w:r w:rsidRPr="0066492C">
        <w:rPr>
          <w:rFonts w:hint="eastAsia"/>
        </w:rPr>
        <w:t xml:space="preserve">Each tap in </w:t>
      </w:r>
      <w:r w:rsidR="00580BF5" w:rsidRPr="0066492C">
        <w:fldChar w:fldCharType="begin"/>
      </w:r>
      <w:r w:rsidR="00580BF5" w:rsidRPr="0066492C">
        <w:instrText xml:space="preserve"> </w:instrText>
      </w:r>
      <w:r w:rsidR="00580BF5" w:rsidRPr="0066492C">
        <w:rPr>
          <w:rFonts w:hint="eastAsia"/>
        </w:rPr>
        <w:instrText>REF _Ref416873926 \h</w:instrText>
      </w:r>
      <w:r w:rsidR="00580BF5" w:rsidRPr="0066492C">
        <w:instrText xml:space="preserve"> </w:instrText>
      </w:r>
      <w:r w:rsidR="0066492C">
        <w:instrText xml:space="preserve"> \* MERGEFORMAT </w:instrText>
      </w:r>
      <w:r w:rsidR="00580BF5" w:rsidRPr="0066492C">
        <w:fldChar w:fldCharType="separate"/>
      </w:r>
      <w:r w:rsidR="003D0E6D" w:rsidRPr="0066492C">
        <w:t xml:space="preserve">Figure </w:t>
      </w:r>
      <w:r w:rsidR="003D0E6D" w:rsidRPr="0066492C">
        <w:rPr>
          <w:noProof/>
        </w:rPr>
        <w:t>12</w:t>
      </w:r>
      <w:r w:rsidR="00580BF5" w:rsidRPr="0066492C">
        <w:fldChar w:fldCharType="end"/>
      </w:r>
      <w:r w:rsidR="00580BF5" w:rsidRPr="0066492C">
        <w:rPr>
          <w:rFonts w:hint="eastAsia"/>
        </w:rPr>
        <w:t xml:space="preserve"> </w:t>
      </w:r>
      <w:r w:rsidRPr="0066492C">
        <w:rPr>
          <w:rFonts w:hint="eastAsia"/>
        </w:rPr>
        <w:t xml:space="preserve">of impulse response, </w:t>
      </w:r>
      <w:r w:rsidRPr="0066492C">
        <w:rPr>
          <w:i/>
        </w:rPr>
        <w:t>h</w:t>
      </w:r>
      <w:r w:rsidRPr="0066492C">
        <w:rPr>
          <w:rFonts w:hint="eastAsia"/>
        </w:rPr>
        <w:t xml:space="preserve">,  </w:t>
      </w:r>
      <w:r w:rsidR="00DA3DC0" w:rsidRPr="0066492C">
        <w:rPr>
          <w:rFonts w:hint="eastAsia"/>
        </w:rPr>
        <w:t xml:space="preserve">has a </w:t>
      </w:r>
      <w:proofErr w:type="spellStart"/>
      <w:r w:rsidRPr="0066492C">
        <w:rPr>
          <w:rFonts w:hint="eastAsia"/>
        </w:rPr>
        <w:t>Ricean</w:t>
      </w:r>
      <w:proofErr w:type="spellEnd"/>
      <w:r w:rsidRPr="0066492C">
        <w:rPr>
          <w:rFonts w:hint="eastAsia"/>
        </w:rPr>
        <w:t xml:space="preserve"> distribution and comprise a fixed and random component. </w:t>
      </w:r>
      <w:r w:rsidR="00B31614" w:rsidRPr="0066492C">
        <w:rPr>
          <w:rFonts w:hint="eastAsia"/>
        </w:rPr>
        <w:t xml:space="preserve">From the reference </w:t>
      </w:r>
      <w:r w:rsidR="000E5B3E" w:rsidRPr="0066492C">
        <w:rPr>
          <w:rFonts w:hint="eastAsia"/>
        </w:rPr>
        <w:t>[23][24]</w:t>
      </w:r>
      <w:r w:rsidR="00B31614" w:rsidRPr="0066492C">
        <w:rPr>
          <w:rFonts w:hint="eastAsia"/>
        </w:rPr>
        <w:t xml:space="preserve">, </w:t>
      </w:r>
      <w:r w:rsidR="00DA3DC0" w:rsidRPr="0066492C">
        <w:rPr>
          <w:rFonts w:hint="eastAsia"/>
        </w:rPr>
        <w:t xml:space="preserve">the </w:t>
      </w:r>
      <w:r w:rsidRPr="0066492C">
        <w:rPr>
          <w:rFonts w:hint="eastAsia"/>
        </w:rPr>
        <w:t xml:space="preserve">impulse response can be represented by </w:t>
      </w:r>
    </w:p>
    <w:p w:rsidR="00F276D7" w:rsidRPr="0066492C" w:rsidRDefault="00F276D7" w:rsidP="00327133"/>
    <w:p w:rsidR="00502CA1" w:rsidRPr="0066492C" w:rsidRDefault="00403F21" w:rsidP="00327133">
      <w:pPr>
        <w:ind w:left="1440"/>
      </w:pPr>
      <w:r w:rsidRPr="0066492C">
        <w:rPr>
          <w:rFonts w:hint="eastAsia"/>
        </w:rPr>
        <w:t>The first tap</w:t>
      </w:r>
      <w:r w:rsidR="00502CA1" w:rsidRPr="0066492C">
        <w:rPr>
          <w:rFonts w:hint="eastAsia"/>
        </w:rPr>
        <w:t xml:space="preserve">: </w:t>
      </w:r>
    </w:p>
    <w:p w:rsidR="00502CA1" w:rsidRPr="0066492C" w:rsidRDefault="00502CA1" w:rsidP="00327133"/>
    <w:p w:rsidR="00502CA1" w:rsidRPr="0066492C" w:rsidRDefault="00511804" w:rsidP="00327133">
      <w:pPr>
        <w:jc w:val="center"/>
      </w:pPr>
      <m:oMath>
        <m:r>
          <w:rPr>
            <w:rFonts w:ascii="Cambria Math" w:eastAsia="Cambria Math" w:hAnsi="Cambria Math" w:cs="Cambria Math"/>
          </w:rPr>
          <m:t>h</m:t>
        </m:r>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K</m:t>
                    </m:r>
                  </m:num>
                  <m:den>
                    <m:r>
                      <w:rPr>
                        <w:rFonts w:ascii="Cambria Math" w:eastAsia="Cambria Math" w:hAnsi="Cambria Math" w:cs="Cambria Math"/>
                      </w:rPr>
                      <m:t>K+1</m:t>
                    </m:r>
                  </m:den>
                </m:f>
              </m:e>
            </m:rad>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jφ</m:t>
                </m:r>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r>
                      <w:rPr>
                        <w:rFonts w:ascii="Cambria Math" w:eastAsia="Cambria Math" w:hAnsi="Cambria Math" w:cs="Cambria Math"/>
                      </w:rPr>
                      <m:t>K+1</m:t>
                    </m:r>
                  </m:den>
                </m:f>
              </m:e>
            </m:rad>
            <m:r>
              <w:rPr>
                <w:rFonts w:ascii="Cambria Math" w:eastAsia="Cambria Math" w:hAnsi="Cambria Math" w:cs="Cambria Math"/>
              </w:rPr>
              <m:t>X</m:t>
            </m:r>
          </m:e>
        </m:d>
      </m:oMath>
      <w:r w:rsidR="008D3B85" w:rsidRPr="0066492C">
        <w:rPr>
          <w:rFonts w:hint="eastAsia"/>
        </w:rPr>
        <w:tab/>
      </w:r>
      <w:r w:rsidR="00E370DE" w:rsidRPr="0066492C">
        <w:rPr>
          <w:rFonts w:hint="eastAsia"/>
        </w:rPr>
        <w:tab/>
      </w:r>
      <w:r w:rsidR="00E370DE" w:rsidRPr="0066492C">
        <w:rPr>
          <w:rFonts w:hint="eastAsia"/>
        </w:rPr>
        <w:tab/>
      </w:r>
      <w:r w:rsidR="00E370DE" w:rsidRPr="0066492C">
        <w:rPr>
          <w:rFonts w:hint="eastAsia"/>
        </w:rPr>
        <w:tab/>
      </w:r>
      <w:r w:rsidR="008D3B85" w:rsidRPr="0066492C">
        <w:rPr>
          <w:rFonts w:hint="eastAsia"/>
        </w:rPr>
        <w:t>(5)</w:t>
      </w:r>
    </w:p>
    <w:p w:rsidR="00502CA1" w:rsidRPr="0066492C" w:rsidRDefault="00502CA1" w:rsidP="00327133"/>
    <w:p w:rsidR="00502CA1" w:rsidRPr="0066492C" w:rsidRDefault="00502CA1" w:rsidP="00327133">
      <w:r w:rsidRPr="0066492C">
        <w:rPr>
          <w:rFonts w:hint="eastAsia"/>
        </w:rPr>
        <w:tab/>
      </w:r>
      <w:r w:rsidRPr="0066492C">
        <w:rPr>
          <w:rFonts w:hint="eastAsia"/>
        </w:rPr>
        <w:tab/>
      </w:r>
      <w:r w:rsidR="00403F21" w:rsidRPr="0066492C">
        <w:rPr>
          <w:rFonts w:hint="eastAsia"/>
        </w:rPr>
        <w:t>Other tap for m</w:t>
      </w:r>
      <w:r w:rsidRPr="0066492C">
        <w:rPr>
          <w:rFonts w:hint="eastAsia"/>
        </w:rPr>
        <w:t xml:space="preserve">ulti-path : </w:t>
      </w:r>
    </w:p>
    <w:p w:rsidR="00502CA1" w:rsidRPr="0066492C" w:rsidRDefault="00502CA1" w:rsidP="00502CA1"/>
    <w:p w:rsidR="00502CA1" w:rsidRPr="0066492C" w:rsidRDefault="00511804" w:rsidP="00502CA1">
      <w:pPr>
        <w:jc w:val="center"/>
      </w:pPr>
      <m:oMath>
        <m:r>
          <w:rPr>
            <w:rFonts w:ascii="Cambria Math" w:eastAsia="Cambria Math" w:hAnsi="Cambria Math" w:cs="Cambria Math"/>
          </w:rPr>
          <m:t>h</m:t>
        </m:r>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rad>
          <m:radPr>
            <m:degHide m:val="1"/>
            <m:ctrlPr>
              <w:rPr>
                <w:rFonts w:ascii="Cambria Math" w:eastAsia="Cambria Math" w:hAnsi="Cambria Math" w:cs="Cambria Math"/>
              </w:rPr>
            </m:ctrlPr>
          </m:radPr>
          <m:deg/>
          <m:e>
            <m:sSup>
              <m:sSupPr>
                <m:ctrlPr>
                  <w:rPr>
                    <w:rFonts w:ascii="Cambria Math" w:eastAsia="Cambria Math" w:hAnsi="Cambria Math" w:cs="Cambria Math"/>
                    <w:i/>
                  </w:rPr>
                </m:ctrlPr>
              </m:sSupPr>
              <m:e>
                <m:r>
                  <w:rPr>
                    <w:rFonts w:ascii="Cambria Math" w:eastAsia="Cambria Math" w:hAnsi="Cambria Math" w:cs="Cambria Math"/>
                  </w:rPr>
                  <m:t>10</m:t>
                </m:r>
              </m:e>
              <m:sup>
                <m:r>
                  <w:rPr>
                    <w:rFonts w:ascii="Cambria Math" w:eastAsia="Cambria Math" w:hAnsi="Cambria Math" w:cs="Cambria Math"/>
                  </w:rPr>
                  <m:t>-</m:t>
                </m:r>
                <m:f>
                  <m:fPr>
                    <m:ctrlPr>
                      <w:rPr>
                        <w:rFonts w:ascii="Cambria Math" w:eastAsia="Cambria Math" w:hAnsi="Cambria Math" w:cs="Cambria Math"/>
                        <w:i/>
                      </w:rPr>
                    </m:ctrlPr>
                  </m:fPr>
                  <m:num>
                    <m:r>
                      <w:rPr>
                        <w:rFonts w:ascii="Cambria Math" w:eastAsia="Cambria Math" w:hAnsi="Cambria Math" w:cs="Cambria Math"/>
                      </w:rPr>
                      <m:t>δ</m:t>
                    </m:r>
                  </m:num>
                  <m:den>
                    <m:r>
                      <w:rPr>
                        <w:rFonts w:ascii="Cambria Math" w:eastAsia="Cambria Math" w:hAnsi="Cambria Math" w:cs="Cambria Math"/>
                      </w:rPr>
                      <m:t>10</m:t>
                    </m:r>
                  </m:den>
                </m:f>
              </m:sup>
            </m:sSup>
            <m:r>
              <w:rPr>
                <w:rFonts w:ascii="Cambria Math" w:eastAsia="Cambria Math" w:hAnsi="Cambria Math" w:cs="Cambria Math"/>
              </w:rPr>
              <m:t>∙</m:t>
            </m:r>
            <m:r>
              <m:rPr>
                <m:sty m:val="p"/>
              </m:rPr>
              <w:rPr>
                <w:rFonts w:ascii="Cambria Math" w:eastAsia="Cambria Math" w:hAnsi="Cambria Math" w:cs="Cambria Math"/>
              </w:rPr>
              <m:t>exp⁡</m:t>
            </m:r>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τ</m:t>
                    </m:r>
                  </m:e>
                  <m:sub>
                    <m:r>
                      <w:rPr>
                        <w:rFonts w:ascii="Cambria Math" w:eastAsia="Cambria Math" w:hAnsi="Cambria Math" w:cs="Cambria Math"/>
                      </w:rPr>
                      <m:t>d</m:t>
                    </m:r>
                  </m:sub>
                </m:sSub>
              </m:num>
              <m:den>
                <m:r>
                  <w:rPr>
                    <w:rFonts w:ascii="Cambria Math" w:eastAsia="Cambria Math" w:hAnsi="Cambria Math" w:cs="Cambria Math"/>
                  </w:rPr>
                  <m:t>γ</m:t>
                </m:r>
              </m:den>
            </m:f>
            <m:r>
              <w:rPr>
                <w:rFonts w:ascii="Cambria Math" w:eastAsia="Cambria Math" w:hAnsi="Cambria Math" w:cs="Cambria Math"/>
              </w:rPr>
              <m:t>)</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jφ</m:t>
                </m:r>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r>
              <w:rPr>
                <w:rFonts w:ascii="Cambria Math" w:eastAsia="Cambria Math" w:hAnsi="Cambria Math" w:cs="Cambria Math"/>
              </w:rPr>
              <m:t>X</m:t>
            </m:r>
          </m:e>
        </m:d>
      </m:oMath>
      <w:r w:rsidR="008D3B85" w:rsidRPr="0066492C">
        <w:rPr>
          <w:rFonts w:hint="eastAsia"/>
        </w:rPr>
        <w:tab/>
        <w:t>(6)</w:t>
      </w:r>
    </w:p>
    <w:p w:rsidR="00E668A2" w:rsidRPr="0066492C" w:rsidRDefault="00E668A2" w:rsidP="00327133"/>
    <w:p w:rsidR="00D65B2C" w:rsidRPr="0066492C" w:rsidRDefault="00F276D7" w:rsidP="00327133">
      <w:pPr>
        <w:jc w:val="both"/>
      </w:pPr>
      <w:r w:rsidRPr="0066492C">
        <w:rPr>
          <w:rFonts w:hint="eastAsia"/>
        </w:rPr>
        <w:t>where P</w:t>
      </w:r>
      <w:r w:rsidR="00E45442" w:rsidRPr="0066492C">
        <w:rPr>
          <w:rFonts w:hint="eastAsia"/>
        </w:rPr>
        <w:t xml:space="preserve"> is </w:t>
      </w:r>
      <w:r w:rsidR="00E668A2" w:rsidRPr="0066492C">
        <w:rPr>
          <w:rFonts w:hint="eastAsia"/>
        </w:rPr>
        <w:t xml:space="preserve">the </w:t>
      </w:r>
      <w:r w:rsidRPr="0066492C">
        <w:rPr>
          <w:rFonts w:hint="eastAsia"/>
        </w:rPr>
        <w:t xml:space="preserve">received </w:t>
      </w:r>
      <w:r w:rsidR="00E45442" w:rsidRPr="0066492C">
        <w:rPr>
          <w:rFonts w:hint="eastAsia"/>
        </w:rPr>
        <w:t>signal power</w:t>
      </w:r>
      <w:r w:rsidR="00E668A2" w:rsidRPr="0066492C">
        <w:rPr>
          <w:rFonts w:hint="eastAsia"/>
        </w:rPr>
        <w:t xml:space="preserve"> of </w:t>
      </w:r>
      <w:r w:rsidRPr="0066492C">
        <w:rPr>
          <w:rFonts w:hint="eastAsia"/>
        </w:rPr>
        <w:t xml:space="preserve">the </w:t>
      </w:r>
      <w:r w:rsidR="00BC1BA6" w:rsidRPr="0066492C">
        <w:t>first</w:t>
      </w:r>
      <w:r w:rsidRPr="0066492C">
        <w:rPr>
          <w:rFonts w:hint="eastAsia"/>
        </w:rPr>
        <w:t xml:space="preserve"> tap including direct wave, </w:t>
      </w:r>
      <w:r w:rsidR="00403F21" w:rsidRPr="0066492C">
        <w:rPr>
          <w:rFonts w:ascii="Symbol" w:hAnsi="Symbol"/>
        </w:rPr>
        <w:t></w:t>
      </w:r>
      <w:r w:rsidR="00403F21" w:rsidRPr="0066492C">
        <w:rPr>
          <w:rFonts w:hint="eastAsia"/>
        </w:rPr>
        <w:t xml:space="preserve"> is derived from the angle of arrival/depa</w:t>
      </w:r>
      <w:r w:rsidR="00BC1BA6" w:rsidRPr="0066492C">
        <w:rPr>
          <w:rFonts w:hint="eastAsia"/>
        </w:rPr>
        <w:t>r</w:t>
      </w:r>
      <w:r w:rsidR="00403F21" w:rsidRPr="0066492C">
        <w:rPr>
          <w:rFonts w:hint="eastAsia"/>
        </w:rPr>
        <w:t xml:space="preserve">ture of the LOS component, </w:t>
      </w:r>
      <w:r w:rsidR="00E668A2" w:rsidRPr="0066492C">
        <w:rPr>
          <w:i/>
        </w:rPr>
        <w:t>X</w:t>
      </w:r>
      <w:r w:rsidR="00E668A2" w:rsidRPr="0066492C">
        <w:rPr>
          <w:rFonts w:hint="eastAsia"/>
        </w:rPr>
        <w:t xml:space="preserve"> is</w:t>
      </w:r>
      <w:r w:rsidRPr="0066492C">
        <w:rPr>
          <w:rFonts w:hint="eastAsia"/>
        </w:rPr>
        <w:t xml:space="preserve"> a c</w:t>
      </w:r>
      <w:r w:rsidR="006F0A99" w:rsidRPr="0066492C">
        <w:rPr>
          <w:rFonts w:hint="eastAsia"/>
        </w:rPr>
        <w:t>o</w:t>
      </w:r>
      <w:r w:rsidRPr="0066492C">
        <w:rPr>
          <w:rFonts w:hint="eastAsia"/>
        </w:rPr>
        <w:t>mplex Gaussian random variable with zero mean and unit variance</w:t>
      </w:r>
      <w:r w:rsidR="00403F21" w:rsidRPr="0066492C">
        <w:rPr>
          <w:rFonts w:hint="eastAsia"/>
        </w:rPr>
        <w:t xml:space="preserve">, </w:t>
      </w:r>
      <w:r w:rsidR="00403F21" w:rsidRPr="0066492C">
        <w:rPr>
          <w:rFonts w:hint="eastAsia"/>
        </w:rPr>
        <w:sym w:font="Symbol" w:char="F074"/>
      </w:r>
      <w:r w:rsidR="00403F21" w:rsidRPr="0066492C">
        <w:rPr>
          <w:vertAlign w:val="subscript"/>
        </w:rPr>
        <w:t>d</w:t>
      </w:r>
      <w:r w:rsidR="00403F21" w:rsidRPr="0066492C">
        <w:rPr>
          <w:rFonts w:hint="eastAsia"/>
        </w:rPr>
        <w:t xml:space="preserve"> is the delay time of multi-path tap from the first tap.</w:t>
      </w:r>
    </w:p>
    <w:p w:rsidR="00403F21" w:rsidRPr="0066492C" w:rsidRDefault="00403F21" w:rsidP="00327133">
      <w:pPr>
        <w:jc w:val="both"/>
      </w:pPr>
    </w:p>
    <w:p w:rsidR="00D65B2C" w:rsidRPr="0066492C" w:rsidRDefault="00403F21" w:rsidP="00327133">
      <w:pPr>
        <w:jc w:val="both"/>
      </w:pPr>
      <w:r w:rsidRPr="0066492C">
        <w:rPr>
          <w:rFonts w:hint="eastAsia"/>
        </w:rPr>
        <w:t>The K factor only applies to the first tap of the impulse response, all other taps have a K factor of 0. For the 802.15.3e channel model, the angle of arrival /</w:t>
      </w:r>
      <w:r w:rsidR="00BC1BA6" w:rsidRPr="0066492C">
        <w:t>departure</w:t>
      </w:r>
      <w:r w:rsidRPr="0066492C">
        <w:rPr>
          <w:rFonts w:hint="eastAsia"/>
        </w:rPr>
        <w:t xml:space="preserve"> of the LOS component can be fixed at some value for example </w:t>
      </w:r>
      <w:r w:rsidR="00911DBC" w:rsidRPr="0066492C">
        <w:rPr>
          <w:rFonts w:hint="eastAsia"/>
        </w:rPr>
        <w:t>0</w:t>
      </w:r>
      <w:r w:rsidRPr="0066492C">
        <w:rPr>
          <w:rFonts w:hint="eastAsia"/>
        </w:rPr>
        <w:t xml:space="preserve"> degree. </w:t>
      </w:r>
    </w:p>
    <w:p w:rsidR="00FD0ABE" w:rsidRPr="0066492C" w:rsidRDefault="00FD0ABE" w:rsidP="00327133">
      <w:pPr>
        <w:jc w:val="both"/>
      </w:pPr>
      <w:r w:rsidRPr="0066492C">
        <w:rPr>
          <w:rFonts w:hint="eastAsia"/>
        </w:rPr>
        <w:t xml:space="preserve">Equations shown in this subsection </w:t>
      </w:r>
      <w:r w:rsidR="00DA3DC0" w:rsidRPr="0066492C">
        <w:rPr>
          <w:rFonts w:hint="eastAsia"/>
        </w:rPr>
        <w:t xml:space="preserve">have </w:t>
      </w:r>
      <w:r w:rsidRPr="0066492C">
        <w:rPr>
          <w:rFonts w:hint="eastAsia"/>
        </w:rPr>
        <w:t xml:space="preserve">random values, </w:t>
      </w:r>
      <w:r w:rsidRPr="0066492C">
        <w:rPr>
          <w:i/>
        </w:rPr>
        <w:t>φ</w:t>
      </w:r>
      <w:r w:rsidRPr="0066492C">
        <w:rPr>
          <w:rFonts w:hint="eastAsia"/>
        </w:rPr>
        <w:t xml:space="preserve"> and </w:t>
      </w:r>
      <w:r w:rsidRPr="0066492C">
        <w:rPr>
          <w:rFonts w:hint="eastAsia"/>
          <w:i/>
        </w:rPr>
        <w:t>X</w:t>
      </w:r>
      <w:r w:rsidR="00425710" w:rsidRPr="0066492C">
        <w:rPr>
          <w:rFonts w:hint="eastAsia"/>
        </w:rPr>
        <w:t xml:space="preserve">, </w:t>
      </w:r>
      <w:r w:rsidR="00DA3DC0" w:rsidRPr="0066492C">
        <w:rPr>
          <w:rFonts w:hint="eastAsia"/>
        </w:rPr>
        <w:t xml:space="preserve">and </w:t>
      </w:r>
      <w:r w:rsidR="00425710" w:rsidRPr="0066492C">
        <w:rPr>
          <w:rFonts w:hint="eastAsia"/>
        </w:rPr>
        <w:t>proposer can run</w:t>
      </w:r>
      <w:r w:rsidRPr="0066492C">
        <w:rPr>
          <w:rFonts w:hint="eastAsia"/>
        </w:rPr>
        <w:t xml:space="preserve"> simulations using the averaged impulse responses shown in </w:t>
      </w:r>
      <w:r w:rsidRPr="0066492C">
        <w:fldChar w:fldCharType="begin"/>
      </w:r>
      <w:r w:rsidRPr="0066492C">
        <w:instrText xml:space="preserve"> </w:instrText>
      </w:r>
      <w:r w:rsidRPr="0066492C">
        <w:rPr>
          <w:rFonts w:hint="eastAsia"/>
        </w:rPr>
        <w:instrText>REF _Ref416873926 \h</w:instrText>
      </w:r>
      <w:r w:rsidRPr="0066492C">
        <w:instrText xml:space="preserve">  \* MERGEFORMAT </w:instrText>
      </w:r>
      <w:r w:rsidRPr="0066492C">
        <w:fldChar w:fldCharType="separate"/>
      </w:r>
      <w:r w:rsidRPr="0066492C">
        <w:t xml:space="preserve">Figure </w:t>
      </w:r>
      <w:r w:rsidRPr="0066492C">
        <w:rPr>
          <w:noProof/>
        </w:rPr>
        <w:t>12</w:t>
      </w:r>
      <w:r w:rsidRPr="0066492C">
        <w:fldChar w:fldCharType="end"/>
      </w:r>
      <w:r w:rsidRPr="0066492C">
        <w:rPr>
          <w:rFonts w:hint="eastAsia"/>
        </w:rPr>
        <w:t>.</w:t>
      </w:r>
    </w:p>
    <w:p w:rsidR="005211A2" w:rsidRPr="0066492C" w:rsidRDefault="005211A2" w:rsidP="005211A2">
      <w:pPr>
        <w:pStyle w:val="3"/>
      </w:pPr>
      <w:bookmarkStart w:id="87" w:name="_Toc418875332"/>
      <w:r w:rsidRPr="0066492C">
        <w:rPr>
          <w:rFonts w:hint="eastAsia"/>
        </w:rPr>
        <w:t>MIMO system</w:t>
      </w:r>
      <w:bookmarkEnd w:id="87"/>
    </w:p>
    <w:p w:rsidR="00072E17" w:rsidRPr="0066492C" w:rsidRDefault="003D0E6D" w:rsidP="00A851D4">
      <w:pPr>
        <w:jc w:val="both"/>
      </w:pPr>
      <w:r w:rsidRPr="0066492C">
        <w:fldChar w:fldCharType="begin"/>
      </w:r>
      <w:r w:rsidRPr="0066492C">
        <w:instrText xml:space="preserve"> </w:instrText>
      </w:r>
      <w:r w:rsidRPr="0066492C">
        <w:rPr>
          <w:rFonts w:hint="eastAsia"/>
        </w:rPr>
        <w:instrText>REF _Ref418715186 \h</w:instrText>
      </w:r>
      <w:r w:rsidRPr="0066492C">
        <w:instrText xml:space="preserve"> </w:instrText>
      </w:r>
      <w:r w:rsidR="0066492C">
        <w:instrText xml:space="preserve"> \* MERGEFORMAT </w:instrText>
      </w:r>
      <w:r w:rsidRPr="0066492C">
        <w:fldChar w:fldCharType="separate"/>
      </w:r>
      <w:r w:rsidRPr="0066492C">
        <w:t xml:space="preserve">Figure </w:t>
      </w:r>
      <w:r w:rsidRPr="0066492C">
        <w:rPr>
          <w:noProof/>
        </w:rPr>
        <w:t>13</w:t>
      </w:r>
      <w:r w:rsidRPr="0066492C">
        <w:fldChar w:fldCharType="end"/>
      </w:r>
      <w:r w:rsidR="00072E17" w:rsidRPr="0066492C">
        <w:rPr>
          <w:rFonts w:hint="eastAsia"/>
        </w:rPr>
        <w:t xml:space="preserve"> shows the basic </w:t>
      </w:r>
      <w:r w:rsidR="00DA3DC0" w:rsidRPr="0066492C">
        <w:rPr>
          <w:rFonts w:hint="eastAsia"/>
        </w:rPr>
        <w:t>model of a</w:t>
      </w:r>
      <w:r w:rsidR="00072E17" w:rsidRPr="0066492C">
        <w:rPr>
          <w:rFonts w:hint="eastAsia"/>
        </w:rPr>
        <w:t xml:space="preserve"> MIMO channel. </w:t>
      </w:r>
      <w:r w:rsidR="00072E17" w:rsidRPr="0066492C">
        <w:t>In the</w:t>
      </w:r>
      <w:r w:rsidR="00072E17" w:rsidRPr="0066492C">
        <w:rPr>
          <w:rFonts w:hint="eastAsia"/>
        </w:rPr>
        <w:t xml:space="preserve"> figure the number of element</w:t>
      </w:r>
      <w:r w:rsidR="00DA3DC0" w:rsidRPr="0066492C">
        <w:rPr>
          <w:rFonts w:hint="eastAsia"/>
        </w:rPr>
        <w:t>s</w:t>
      </w:r>
      <w:r w:rsidR="00072E17" w:rsidRPr="0066492C">
        <w:rPr>
          <w:rFonts w:hint="eastAsia"/>
        </w:rPr>
        <w:t xml:space="preserve"> is set to </w:t>
      </w:r>
      <w:r w:rsidR="00072E17" w:rsidRPr="0066492C">
        <w:rPr>
          <w:rFonts w:hint="eastAsia"/>
          <w:i/>
        </w:rPr>
        <w:t>M</w:t>
      </w:r>
      <w:r w:rsidR="00072E17" w:rsidRPr="0066492C">
        <w:rPr>
          <w:rFonts w:hint="eastAsia"/>
        </w:rPr>
        <w:t xml:space="preserve"> = 2. Antenna arrays </w:t>
      </w:r>
      <w:r w:rsidR="00DA3DC0" w:rsidRPr="0066492C">
        <w:rPr>
          <w:rFonts w:hint="eastAsia"/>
        </w:rPr>
        <w:t xml:space="preserve">at </w:t>
      </w:r>
      <w:r w:rsidR="00072E17" w:rsidRPr="0066492C">
        <w:rPr>
          <w:rFonts w:hint="eastAsia"/>
        </w:rPr>
        <w:t xml:space="preserve">the </w:t>
      </w:r>
      <w:r w:rsidR="00072E17" w:rsidRPr="0066492C">
        <w:t>transmitter</w:t>
      </w:r>
      <w:r w:rsidR="00072E17" w:rsidRPr="0066492C">
        <w:rPr>
          <w:rFonts w:hint="eastAsia"/>
        </w:rPr>
        <w:t xml:space="preserve"> and receiver are directly </w:t>
      </w:r>
      <w:r w:rsidR="00DA3DC0" w:rsidRPr="0066492C">
        <w:rPr>
          <w:rFonts w:hint="eastAsia"/>
        </w:rPr>
        <w:t xml:space="preserve">facing </w:t>
      </w:r>
      <w:r w:rsidR="00072E17" w:rsidRPr="0066492C">
        <w:rPr>
          <w:rFonts w:hint="eastAsia"/>
        </w:rPr>
        <w:t xml:space="preserve">each other. Geometry of both arrays is </w:t>
      </w:r>
      <w:r w:rsidR="00072E17" w:rsidRPr="0066492C">
        <w:t>the same</w:t>
      </w:r>
      <w:r w:rsidR="00072E17" w:rsidRPr="0066492C">
        <w:rPr>
          <w:rFonts w:hint="eastAsia"/>
        </w:rPr>
        <w:t xml:space="preserve">, </w:t>
      </w:r>
      <w:r w:rsidR="00DA3DC0" w:rsidRPr="0066492C">
        <w:rPr>
          <w:rFonts w:hint="eastAsia"/>
        </w:rPr>
        <w:t xml:space="preserve">including </w:t>
      </w:r>
      <w:r w:rsidR="00072E17" w:rsidRPr="0066492C">
        <w:rPr>
          <w:rFonts w:hint="eastAsia"/>
        </w:rPr>
        <w:t>element spacing.</w:t>
      </w:r>
    </w:p>
    <w:p w:rsidR="00072E17" w:rsidRPr="0066492C" w:rsidRDefault="00072E17" w:rsidP="00A851D4">
      <w:pPr>
        <w:jc w:val="both"/>
      </w:pPr>
    </w:p>
    <w:p w:rsidR="00072E17" w:rsidRPr="0066492C" w:rsidRDefault="00072E17" w:rsidP="00A851D4">
      <w:pPr>
        <w:jc w:val="center"/>
      </w:pPr>
      <w:r w:rsidRPr="0066492C">
        <w:rPr>
          <w:noProof/>
        </w:rPr>
        <w:drawing>
          <wp:inline distT="0" distB="0" distL="0" distR="0" wp14:anchorId="312DF549" wp14:editId="4B27C5D0">
            <wp:extent cx="3865029" cy="1541930"/>
            <wp:effectExtent l="0" t="0" r="0" b="127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srcRect/>
                    <a:stretch>
                      <a:fillRect/>
                    </a:stretch>
                  </pic:blipFill>
                  <pic:spPr bwMode="auto">
                    <a:xfrm>
                      <a:off x="0" y="0"/>
                      <a:ext cx="3859379" cy="1539676"/>
                    </a:xfrm>
                    <a:prstGeom prst="rect">
                      <a:avLst/>
                    </a:prstGeom>
                    <a:noFill/>
                    <a:ln w="9525">
                      <a:noFill/>
                      <a:miter lim="800000"/>
                      <a:headEnd/>
                      <a:tailEnd/>
                    </a:ln>
                  </pic:spPr>
                </pic:pic>
              </a:graphicData>
            </a:graphic>
          </wp:inline>
        </w:drawing>
      </w:r>
    </w:p>
    <w:p w:rsidR="00072E17" w:rsidRPr="0066492C" w:rsidRDefault="00072E17" w:rsidP="00072E17">
      <w:pPr>
        <w:jc w:val="center"/>
      </w:pPr>
      <w:r w:rsidRPr="0066492C">
        <w:rPr>
          <w:rFonts w:hint="eastAsia"/>
        </w:rPr>
        <w:t>(a) structure of SR-MIMO channel</w:t>
      </w:r>
    </w:p>
    <w:p w:rsidR="00072E17" w:rsidRPr="0066492C" w:rsidRDefault="00072E17" w:rsidP="00A851D4">
      <w:pPr>
        <w:jc w:val="both"/>
      </w:pPr>
    </w:p>
    <w:p w:rsidR="00072E17" w:rsidRPr="0066492C" w:rsidRDefault="00072E17" w:rsidP="00A851D4">
      <w:pPr>
        <w:jc w:val="center"/>
      </w:pPr>
      <w:r w:rsidRPr="0066492C">
        <w:rPr>
          <w:noProof/>
        </w:rPr>
        <w:drawing>
          <wp:inline distT="0" distB="0" distL="0" distR="0" wp14:anchorId="4FDCA3AA" wp14:editId="5E7F8833">
            <wp:extent cx="4432318" cy="1362635"/>
            <wp:effectExtent l="0" t="0" r="0" b="9525"/>
            <wp:docPr id="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srcRect/>
                    <a:stretch>
                      <a:fillRect/>
                    </a:stretch>
                  </pic:blipFill>
                  <pic:spPr bwMode="auto">
                    <a:xfrm>
                      <a:off x="0" y="0"/>
                      <a:ext cx="4432318" cy="1362635"/>
                    </a:xfrm>
                    <a:prstGeom prst="rect">
                      <a:avLst/>
                    </a:prstGeom>
                    <a:noFill/>
                    <a:ln w="9525">
                      <a:noFill/>
                      <a:miter lim="800000"/>
                      <a:headEnd/>
                      <a:tailEnd/>
                    </a:ln>
                  </pic:spPr>
                </pic:pic>
              </a:graphicData>
            </a:graphic>
          </wp:inline>
        </w:drawing>
      </w:r>
    </w:p>
    <w:p w:rsidR="00D40FD9" w:rsidRPr="0066492C" w:rsidRDefault="00D40FD9" w:rsidP="00327133">
      <w:pPr>
        <w:jc w:val="both"/>
      </w:pPr>
    </w:p>
    <w:p w:rsidR="00072E17" w:rsidRPr="0066492C" w:rsidRDefault="005211A2" w:rsidP="00072E17">
      <w:pPr>
        <w:jc w:val="center"/>
      </w:pPr>
      <w:r w:rsidRPr="0066492C">
        <w:rPr>
          <w:rFonts w:hint="eastAsia"/>
        </w:rPr>
        <w:t xml:space="preserve"> </w:t>
      </w:r>
      <w:r w:rsidR="00072E17" w:rsidRPr="0066492C">
        <w:rPr>
          <w:rFonts w:hint="eastAsia"/>
        </w:rPr>
        <w:t xml:space="preserve">(b) </w:t>
      </w:r>
      <w:r w:rsidR="00DA3DC0" w:rsidRPr="0066492C">
        <w:rPr>
          <w:rFonts w:hint="eastAsia"/>
        </w:rPr>
        <w:t>M</w:t>
      </w:r>
      <w:r w:rsidR="00072E17" w:rsidRPr="0066492C">
        <w:rPr>
          <w:rFonts w:hint="eastAsia"/>
        </w:rPr>
        <w:t xml:space="preserve">odel comprises </w:t>
      </w:r>
      <w:r w:rsidR="00072E17" w:rsidRPr="0066492C">
        <w:rPr>
          <w:rFonts w:hint="eastAsia"/>
          <w:i/>
        </w:rPr>
        <w:t>M</w:t>
      </w:r>
      <w:r w:rsidR="00072E17" w:rsidRPr="0066492C">
        <w:rPr>
          <w:rFonts w:hint="eastAsia"/>
          <w:vertAlign w:val="superscript"/>
        </w:rPr>
        <w:t>2</w:t>
      </w:r>
      <w:r w:rsidR="00072E17" w:rsidRPr="0066492C">
        <w:rPr>
          <w:rFonts w:hint="eastAsia"/>
        </w:rPr>
        <w:t xml:space="preserve"> SISO channel responses</w:t>
      </w:r>
    </w:p>
    <w:p w:rsidR="00072E17" w:rsidRPr="0066492C" w:rsidRDefault="00072E17" w:rsidP="00A851D4">
      <w:pPr>
        <w:pStyle w:val="afa"/>
        <w:jc w:val="center"/>
        <w:rPr>
          <w:rFonts w:eastAsiaTheme="minorEastAsia"/>
          <w:b w:val="0"/>
          <w:sz w:val="24"/>
          <w:szCs w:val="24"/>
        </w:rPr>
      </w:pPr>
      <w:bookmarkStart w:id="88" w:name="_Ref418715186"/>
      <w:r w:rsidRPr="0066492C">
        <w:rPr>
          <w:b w:val="0"/>
          <w:sz w:val="24"/>
          <w:szCs w:val="24"/>
        </w:rPr>
        <w:t xml:space="preserve">Figure </w:t>
      </w:r>
      <w:r w:rsidRPr="0066492C">
        <w:rPr>
          <w:b w:val="0"/>
          <w:sz w:val="24"/>
          <w:szCs w:val="24"/>
        </w:rPr>
        <w:fldChar w:fldCharType="begin"/>
      </w:r>
      <w:r w:rsidRPr="0066492C">
        <w:rPr>
          <w:b w:val="0"/>
          <w:sz w:val="24"/>
          <w:szCs w:val="24"/>
        </w:rPr>
        <w:instrText xml:space="preserve"> SEQ Figure \* ARABIC </w:instrText>
      </w:r>
      <w:r w:rsidRPr="0066492C">
        <w:rPr>
          <w:b w:val="0"/>
          <w:sz w:val="24"/>
          <w:szCs w:val="24"/>
        </w:rPr>
        <w:fldChar w:fldCharType="separate"/>
      </w:r>
      <w:r w:rsidR="003D0E6D" w:rsidRPr="0066492C">
        <w:rPr>
          <w:b w:val="0"/>
          <w:noProof/>
          <w:sz w:val="24"/>
          <w:szCs w:val="24"/>
        </w:rPr>
        <w:t>13</w:t>
      </w:r>
      <w:r w:rsidRPr="0066492C">
        <w:rPr>
          <w:b w:val="0"/>
          <w:sz w:val="24"/>
          <w:szCs w:val="24"/>
        </w:rPr>
        <w:fldChar w:fldCharType="end"/>
      </w:r>
      <w:bookmarkEnd w:id="88"/>
      <w:r w:rsidRPr="0066492C">
        <w:rPr>
          <w:rFonts w:eastAsiaTheme="minorEastAsia" w:hint="eastAsia"/>
          <w:b w:val="0"/>
          <w:sz w:val="24"/>
          <w:szCs w:val="24"/>
          <w:lang w:eastAsia="ja-JP"/>
        </w:rPr>
        <w:t xml:space="preserve"> : </w:t>
      </w:r>
      <w:r w:rsidRPr="0066492C">
        <w:rPr>
          <w:rFonts w:hint="eastAsia"/>
          <w:b w:val="0"/>
          <w:sz w:val="24"/>
          <w:szCs w:val="24"/>
        </w:rPr>
        <w:t xml:space="preserve"> </w:t>
      </w:r>
      <w:r w:rsidR="00DA3DC0" w:rsidRPr="0066492C">
        <w:rPr>
          <w:rFonts w:eastAsiaTheme="minorEastAsia" w:hint="eastAsia"/>
          <w:b w:val="0"/>
          <w:sz w:val="24"/>
          <w:szCs w:val="24"/>
          <w:lang w:eastAsia="ja-JP"/>
        </w:rPr>
        <w:t>C</w:t>
      </w:r>
      <w:r w:rsidRPr="0066492C">
        <w:rPr>
          <w:rFonts w:hint="eastAsia"/>
          <w:b w:val="0"/>
          <w:sz w:val="24"/>
          <w:szCs w:val="24"/>
        </w:rPr>
        <w:t xml:space="preserve">hannel </w:t>
      </w:r>
      <w:r w:rsidR="0066492C" w:rsidRPr="0066492C">
        <w:rPr>
          <w:b w:val="0"/>
          <w:sz w:val="24"/>
          <w:szCs w:val="24"/>
        </w:rPr>
        <w:t>modelling</w:t>
      </w:r>
      <w:r w:rsidRPr="0066492C">
        <w:rPr>
          <w:rFonts w:hint="eastAsia"/>
          <w:b w:val="0"/>
          <w:sz w:val="24"/>
          <w:szCs w:val="24"/>
        </w:rPr>
        <w:t xml:space="preserve"> of MIMO </w:t>
      </w:r>
      <w:r w:rsidRPr="0066492C">
        <w:rPr>
          <w:b w:val="0"/>
          <w:sz w:val="24"/>
          <w:szCs w:val="24"/>
        </w:rPr>
        <w:t>system</w:t>
      </w:r>
    </w:p>
    <w:p w:rsidR="00072E17" w:rsidRPr="0066492C" w:rsidRDefault="00072E17" w:rsidP="00A851D4">
      <w:pPr>
        <w:rPr>
          <w:lang w:val="en-GB"/>
        </w:rPr>
      </w:pPr>
    </w:p>
    <w:p w:rsidR="00072E17" w:rsidRPr="0066492C" w:rsidRDefault="00072E17" w:rsidP="00A851D4">
      <w:pPr>
        <w:jc w:val="both"/>
      </w:pPr>
      <w:r w:rsidRPr="0066492C">
        <w:rPr>
          <w:rFonts w:hint="eastAsia"/>
        </w:rPr>
        <w:t xml:space="preserve">The model for the impulse response outlined in the above sections represents a SISO model. For a MIMO system, the taps are created for each element of the MIMO channel matrix, </w:t>
      </w:r>
      <w:r w:rsidRPr="0066492C">
        <w:rPr>
          <w:rFonts w:hint="eastAsia"/>
          <w:b/>
        </w:rPr>
        <w:t>H</w:t>
      </w:r>
      <w:r w:rsidRPr="0066492C">
        <w:rPr>
          <w:rFonts w:hint="eastAsia"/>
        </w:rPr>
        <w:t xml:space="preserve">. The impulse response, </w:t>
      </w:r>
      <w:proofErr w:type="spellStart"/>
      <w:r w:rsidRPr="0066492C">
        <w:rPr>
          <w:i/>
        </w:rPr>
        <w:t>h</w:t>
      </w:r>
      <w:r w:rsidR="003D0E6D" w:rsidRPr="0066492C">
        <w:rPr>
          <w:i/>
          <w:vertAlign w:val="subscript"/>
        </w:rPr>
        <w:t>ij</w:t>
      </w:r>
      <w:proofErr w:type="spellEnd"/>
      <w:r w:rsidRPr="0066492C">
        <w:rPr>
          <w:i/>
        </w:rPr>
        <w:t>,</w:t>
      </w:r>
      <w:r w:rsidRPr="0066492C">
        <w:rPr>
          <w:rFonts w:hint="eastAsia"/>
        </w:rPr>
        <w:t xml:space="preserve"> can be </w:t>
      </w:r>
      <w:r w:rsidRPr="0066492C">
        <w:t>modified</w:t>
      </w:r>
      <w:r w:rsidRPr="0066492C">
        <w:rPr>
          <w:rFonts w:hint="eastAsia"/>
        </w:rPr>
        <w:t xml:space="preserve"> for the </w:t>
      </w:r>
      <w:r w:rsidRPr="0066492C">
        <w:rPr>
          <w:i/>
        </w:rPr>
        <w:t>i</w:t>
      </w:r>
      <w:r w:rsidR="00FD0ABE" w:rsidRPr="0066492C">
        <w:rPr>
          <w:rFonts w:hint="eastAsia"/>
          <w:i/>
        </w:rPr>
        <w:t>-</w:t>
      </w:r>
      <w:proofErr w:type="spellStart"/>
      <w:r w:rsidRPr="0066492C">
        <w:rPr>
          <w:rFonts w:hint="eastAsia"/>
        </w:rPr>
        <w:t>th</w:t>
      </w:r>
      <w:proofErr w:type="spellEnd"/>
      <w:r w:rsidRPr="0066492C">
        <w:rPr>
          <w:rFonts w:hint="eastAsia"/>
        </w:rPr>
        <w:t xml:space="preserve"> receive antenna and </w:t>
      </w:r>
      <w:r w:rsidRPr="0066492C">
        <w:rPr>
          <w:i/>
        </w:rPr>
        <w:t>j</w:t>
      </w:r>
      <w:r w:rsidR="00574526" w:rsidRPr="0066492C">
        <w:rPr>
          <w:rFonts w:hint="eastAsia"/>
          <w:i/>
        </w:rPr>
        <w:t>-</w:t>
      </w:r>
      <w:proofErr w:type="spellStart"/>
      <w:r w:rsidRPr="0066492C">
        <w:rPr>
          <w:rFonts w:hint="eastAsia"/>
        </w:rPr>
        <w:t>th</w:t>
      </w:r>
      <w:proofErr w:type="spellEnd"/>
      <w:r w:rsidRPr="0066492C">
        <w:rPr>
          <w:rFonts w:hint="eastAsia"/>
        </w:rPr>
        <w:t xml:space="preserve"> </w:t>
      </w:r>
      <w:r w:rsidR="00574526" w:rsidRPr="0066492C">
        <w:t>transmit</w:t>
      </w:r>
      <w:r w:rsidRPr="0066492C">
        <w:rPr>
          <w:rFonts w:hint="eastAsia"/>
        </w:rPr>
        <w:t xml:space="preserve"> antenna pair, as the following;</w:t>
      </w:r>
    </w:p>
    <w:p w:rsidR="00072E17" w:rsidRPr="0066492C" w:rsidRDefault="00072E17" w:rsidP="00072E17">
      <w:r w:rsidRPr="0066492C">
        <w:rPr>
          <w:rFonts w:hint="eastAsia"/>
        </w:rPr>
        <w:t>The first tap is</w:t>
      </w:r>
    </w:p>
    <w:p w:rsidR="00072E17" w:rsidRPr="0066492C" w:rsidRDefault="00B51749" w:rsidP="00072E17">
      <w:pPr>
        <w:jc w:val="center"/>
      </w:pPr>
      <m:oMath>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ij</m:t>
            </m:r>
          </m:sub>
        </m:sSub>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K</m:t>
                    </m:r>
                  </m:num>
                  <m:den>
                    <m:r>
                      <w:rPr>
                        <w:rFonts w:ascii="Cambria Math" w:eastAsia="Cambria Math" w:hAnsi="Cambria Math" w:cs="Cambria Math"/>
                      </w:rPr>
                      <m:t>K+1</m:t>
                    </m:r>
                  </m:den>
                </m:f>
              </m:e>
            </m:rad>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ij</m:t>
                </m:r>
              </m:sub>
            </m:sSub>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m:t>
                </m:r>
                <m:sSub>
                  <m:sSubPr>
                    <m:ctrlPr>
                      <w:rPr>
                        <w:rFonts w:ascii="Cambria Math" w:eastAsia="Cambria Math" w:hAnsi="Cambria Math" w:cs="Cambria Math"/>
                        <w:i/>
                      </w:rPr>
                    </m:ctrlPr>
                  </m:sSubPr>
                  <m:e>
                    <m:r>
                      <w:rPr>
                        <w:rFonts w:ascii="Cambria Math" w:eastAsia="Cambria Math" w:hAnsi="Cambria Math" w:cs="Cambria Math"/>
                      </w:rPr>
                      <m:t>φ</m:t>
                    </m:r>
                  </m:e>
                  <m:sub>
                    <m:r>
                      <w:rPr>
                        <w:rFonts w:ascii="Cambria Math" w:eastAsia="Cambria Math" w:hAnsi="Cambria Math" w:cs="Cambria Math"/>
                      </w:rPr>
                      <m:t>ij</m:t>
                    </m:r>
                  </m:sub>
                </m:sSub>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r>
                      <w:rPr>
                        <w:rFonts w:ascii="Cambria Math" w:eastAsia="Cambria Math" w:hAnsi="Cambria Math" w:cs="Cambria Math"/>
                      </w:rPr>
                      <m:t>K+1</m:t>
                    </m:r>
                  </m:den>
                </m:f>
              </m:e>
            </m:rad>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ij</m:t>
                </m:r>
              </m:sub>
            </m:sSub>
          </m:e>
        </m:d>
      </m:oMath>
      <w:r w:rsidR="008C0B4A" w:rsidRPr="0066492C">
        <w:rPr>
          <w:rFonts w:hint="eastAsia"/>
        </w:rPr>
        <w:tab/>
      </w:r>
      <w:r w:rsidR="008C0B4A" w:rsidRPr="0066492C">
        <w:rPr>
          <w:rFonts w:hint="eastAsia"/>
        </w:rPr>
        <w:tab/>
        <w:t>(7)</w:t>
      </w:r>
      <m:oMath>
        <m:r>
          <m:rPr>
            <m:sty m:val="p"/>
          </m:rPr>
          <w:br/>
        </m:r>
      </m:oMath>
      <w:r w:rsidR="00072E17" w:rsidRPr="0066492C">
        <w:rPr>
          <w:rFonts w:hint="eastAsia"/>
        </w:rPr>
        <w:t>.</w:t>
      </w:r>
    </w:p>
    <w:p w:rsidR="00072E17" w:rsidRPr="0066492C" w:rsidRDefault="00072E17" w:rsidP="00072E17">
      <w:r w:rsidRPr="0066492C">
        <w:rPr>
          <w:rFonts w:hint="eastAsia"/>
        </w:rPr>
        <w:t xml:space="preserve">In the form of matrix, the first tap is (here </w:t>
      </w:r>
      <w:r w:rsidRPr="0066492C">
        <w:rPr>
          <w:rFonts w:hint="eastAsia"/>
          <w:i/>
        </w:rPr>
        <w:t>M</w:t>
      </w:r>
      <w:r w:rsidRPr="0066492C">
        <w:rPr>
          <w:rFonts w:hint="eastAsia"/>
        </w:rPr>
        <w:t xml:space="preserve"> = 2 is assumed</w:t>
      </w:r>
      <w:r w:rsidR="00EA48CF" w:rsidRPr="0066492C">
        <w:rPr>
          <w:rFonts w:hint="eastAsia"/>
        </w:rPr>
        <w:t xml:space="preserve"> in the second line of this equation</w:t>
      </w:r>
      <w:r w:rsidRPr="0066492C">
        <w:rPr>
          <w:rFonts w:hint="eastAsia"/>
        </w:rPr>
        <w:t>);</w:t>
      </w:r>
    </w:p>
    <w:p w:rsidR="00072E17" w:rsidRPr="0066492C" w:rsidRDefault="00072E17" w:rsidP="00072E17">
      <w:pPr>
        <w:jc w:val="center"/>
      </w:pPr>
      <w:r w:rsidRPr="0066492C">
        <w:rPr>
          <w:position w:val="-76"/>
        </w:rPr>
        <w:object w:dxaOrig="5780" w:dyaOrig="1640">
          <v:shape id="_x0000_i1034" type="#_x0000_t75" style="width:289.9pt;height:82.65pt" o:ole="" fillcolor="window">
            <v:imagedata r:id="rId42" o:title=""/>
          </v:shape>
          <o:OLEObject Type="Embed" ProgID="Equation.3" ShapeID="_x0000_i1034" DrawAspect="Content" ObjectID="_1492845600" r:id="rId43"/>
        </w:object>
      </w:r>
      <w:r w:rsidR="008C0B4A" w:rsidRPr="0066492C">
        <w:rPr>
          <w:rFonts w:hint="eastAsia"/>
        </w:rPr>
        <w:tab/>
        <w:t>(8)</w:t>
      </w:r>
    </w:p>
    <w:p w:rsidR="00072E17" w:rsidRPr="0066492C" w:rsidRDefault="00072E17" w:rsidP="00A851D4">
      <w:pPr>
        <w:rPr>
          <w:b/>
        </w:rPr>
      </w:pPr>
    </w:p>
    <w:p w:rsidR="00072E17" w:rsidRPr="0066492C" w:rsidRDefault="00072E17" w:rsidP="00A851D4">
      <w:pPr>
        <w:jc w:val="both"/>
      </w:pPr>
      <w:r w:rsidRPr="0066492C">
        <w:rPr>
          <w:rFonts w:hint="eastAsia"/>
          <w:b/>
        </w:rPr>
        <w:t>H</w:t>
      </w:r>
      <w:r w:rsidRPr="0066492C">
        <w:rPr>
          <w:rFonts w:hint="eastAsia"/>
          <w:b/>
          <w:vertAlign w:val="subscript"/>
        </w:rPr>
        <w:t>F</w:t>
      </w:r>
      <w:r w:rsidRPr="0066492C">
        <w:rPr>
          <w:rFonts w:hint="eastAsia"/>
        </w:rPr>
        <w:t xml:space="preserve"> is not time-variable, fixed component. Each element </w:t>
      </w:r>
      <m:oMath>
        <m:r>
          <w:rPr>
            <w:rFonts w:ascii="Cambria Math" w:eastAsia="Cambria Math" w:hAnsi="Cambria Math" w:cs="Cambria Math"/>
          </w:rPr>
          <m:t xml:space="preserve"> </m:t>
        </m:r>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ij</m:t>
            </m:r>
          </m:sub>
        </m:sSub>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m:t>
            </m:r>
            <m:sSub>
              <m:sSubPr>
                <m:ctrlPr>
                  <w:rPr>
                    <w:rFonts w:ascii="Cambria Math" w:eastAsia="Cambria Math" w:hAnsi="Cambria Math" w:cs="Cambria Math"/>
                    <w:i/>
                  </w:rPr>
                </m:ctrlPr>
              </m:sSubPr>
              <m:e>
                <m:r>
                  <w:rPr>
                    <w:rFonts w:ascii="Cambria Math" w:eastAsia="Cambria Math" w:hAnsi="Cambria Math" w:cs="Cambria Math"/>
                  </w:rPr>
                  <m:t>φ</m:t>
                </m:r>
              </m:e>
              <m:sub>
                <m:r>
                  <w:rPr>
                    <w:rFonts w:ascii="Cambria Math" w:eastAsia="Cambria Math" w:hAnsi="Cambria Math" w:cs="Cambria Math"/>
                  </w:rPr>
                  <m:t>ij</m:t>
                </m:r>
              </m:sub>
            </m:sSub>
          </m:sup>
        </m:sSup>
      </m:oMath>
      <w:r w:rsidRPr="0066492C">
        <w:rPr>
          <w:rFonts w:hint="eastAsia"/>
        </w:rPr>
        <w:t xml:space="preserve"> of this matrix is calculated geometrically using the location of each antenna element. </w:t>
      </w:r>
      <w:proofErr w:type="spellStart"/>
      <w:r w:rsidRPr="0066492C">
        <w:rPr>
          <w:rFonts w:hint="eastAsia"/>
          <w:i/>
        </w:rPr>
        <w:t>A</w:t>
      </w:r>
      <w:r w:rsidRPr="0066492C">
        <w:rPr>
          <w:rFonts w:hint="eastAsia"/>
          <w:i/>
          <w:vertAlign w:val="subscript"/>
        </w:rPr>
        <w:t>ij</w:t>
      </w:r>
      <w:proofErr w:type="spellEnd"/>
      <w:r w:rsidRPr="0066492C">
        <w:rPr>
          <w:rFonts w:hint="eastAsia"/>
        </w:rPr>
        <w:t xml:space="preserve"> is </w:t>
      </w:r>
      <w:r w:rsidRPr="0066492C">
        <w:t xml:space="preserve">the real number which denotes the amplitude of this LOS path, </w:t>
      </w:r>
      <w:proofErr w:type="spellStart"/>
      <w:r w:rsidRPr="0066492C">
        <w:rPr>
          <w:i/>
        </w:rPr>
        <w:t>φ</w:t>
      </w:r>
      <w:r w:rsidRPr="0066492C">
        <w:rPr>
          <w:i/>
          <w:vertAlign w:val="subscript"/>
        </w:rPr>
        <w:t>ij</w:t>
      </w:r>
      <w:proofErr w:type="spellEnd"/>
      <w:r w:rsidRPr="0066492C">
        <w:rPr>
          <w:rFonts w:hint="eastAsia"/>
        </w:rPr>
        <w:t xml:space="preserve"> is the phase rotation due to that path length. When the path length </w:t>
      </w:r>
      <w:r w:rsidR="008370D5" w:rsidRPr="0066492C">
        <w:rPr>
          <w:rFonts w:hint="eastAsia"/>
        </w:rPr>
        <w:t xml:space="preserve">of </w:t>
      </w:r>
      <w:proofErr w:type="spellStart"/>
      <w:r w:rsidR="008370D5" w:rsidRPr="0066492C">
        <w:rPr>
          <w:rFonts w:hint="eastAsia"/>
        </w:rPr>
        <w:t>Tx</w:t>
      </w:r>
      <w:proofErr w:type="spellEnd"/>
      <w:r w:rsidR="008370D5" w:rsidRPr="0066492C">
        <w:rPr>
          <w:rFonts w:hint="eastAsia"/>
        </w:rPr>
        <w:t xml:space="preserve"> antenna #</w:t>
      </w:r>
      <w:r w:rsidR="008370D5" w:rsidRPr="0066492C">
        <w:rPr>
          <w:i/>
        </w:rPr>
        <w:t>j</w:t>
      </w:r>
      <w:r w:rsidR="008370D5" w:rsidRPr="0066492C">
        <w:rPr>
          <w:rFonts w:hint="eastAsia"/>
        </w:rPr>
        <w:t xml:space="preserve"> and Rx antenna #</w:t>
      </w:r>
      <w:r w:rsidR="008370D5" w:rsidRPr="0066492C">
        <w:rPr>
          <w:i/>
        </w:rPr>
        <w:t>i</w:t>
      </w:r>
      <w:r w:rsidR="008370D5" w:rsidRPr="0066492C">
        <w:rPr>
          <w:rFonts w:hint="eastAsia"/>
        </w:rPr>
        <w:t xml:space="preserve"> </w:t>
      </w:r>
      <w:r w:rsidRPr="0066492C">
        <w:rPr>
          <w:rFonts w:hint="eastAsia"/>
        </w:rPr>
        <w:t xml:space="preserve">is </w:t>
      </w:r>
      <w:proofErr w:type="spellStart"/>
      <w:r w:rsidRPr="0066492C">
        <w:rPr>
          <w:rFonts w:hint="eastAsia"/>
          <w:i/>
        </w:rPr>
        <w:t>l</w:t>
      </w:r>
      <w:r w:rsidRPr="0066492C">
        <w:rPr>
          <w:rFonts w:hint="eastAsia"/>
          <w:i/>
          <w:vertAlign w:val="subscript"/>
        </w:rPr>
        <w:t>ij</w:t>
      </w:r>
      <w:proofErr w:type="spellEnd"/>
      <w:r w:rsidRPr="0066492C">
        <w:rPr>
          <w:rFonts w:hint="eastAsia"/>
        </w:rPr>
        <w:t>, these values are shown below.</w:t>
      </w:r>
    </w:p>
    <w:p w:rsidR="00072E17" w:rsidRPr="0066492C" w:rsidRDefault="00072E17" w:rsidP="0066492C">
      <w:pPr>
        <w:jc w:val="center"/>
      </w:pPr>
    </w:p>
    <w:p w:rsidR="00072E17" w:rsidRPr="0066492C" w:rsidRDefault="00B51749" w:rsidP="0066492C">
      <w:pPr>
        <w:jc w:val="center"/>
      </w:pPr>
      <m:oMath>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ij</m:t>
            </m:r>
          </m:sub>
        </m:sSub>
        <m:r>
          <m:rPr>
            <m:sty m:val="p"/>
          </m:rPr>
          <w:rPr>
            <w:rFonts w:ascii="Cambria Math" w:eastAsia="Cambria Math" w:hAnsi="Cambria Math" w:cs="Cambria Math"/>
          </w:rPr>
          <m:t>=</m:t>
        </m:r>
        <m:f>
          <m:fPr>
            <m:ctrlPr>
              <w:rPr>
                <w:rFonts w:ascii="Cambria Math" w:eastAsia="Cambria Math" w:hAnsi="Cambria Math"/>
                <w:i/>
              </w:rPr>
            </m:ctrlPr>
          </m:fPr>
          <m:num>
            <m:r>
              <w:rPr>
                <w:rFonts w:ascii="Cambria Math" w:eastAsia="Cambria Math" w:hAnsi="Cambria Math"/>
              </w:rPr>
              <m:t>c</m:t>
            </m:r>
          </m:num>
          <m:den>
            <m:r>
              <w:rPr>
                <w:rFonts w:ascii="Cambria Math" w:eastAsia="Cambria Math" w:hAnsi="Cambria Math"/>
              </w:rPr>
              <m:t>4π</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ij</m:t>
                </m:r>
              </m:sub>
            </m:sSub>
            <m:r>
              <w:rPr>
                <w:rFonts w:ascii="Cambria Math" w:eastAsia="Cambria Math" w:hAnsi="Cambria Math"/>
              </w:rPr>
              <m:t>f</m:t>
            </m:r>
          </m:den>
        </m:f>
      </m:oMath>
      <w:r w:rsidR="008C0B4A" w:rsidRPr="0066492C">
        <w:rPr>
          <w:rFonts w:hint="eastAsia"/>
        </w:rPr>
        <w:tab/>
      </w:r>
      <w:r w:rsidR="008C0B4A" w:rsidRPr="0066492C">
        <w:rPr>
          <w:rFonts w:hint="eastAsia"/>
        </w:rPr>
        <w:tab/>
        <w:t>(9)</w:t>
      </w:r>
    </w:p>
    <w:p w:rsidR="00072E17" w:rsidRPr="0066492C" w:rsidRDefault="00072E17" w:rsidP="0066492C">
      <w:pPr>
        <w:jc w:val="center"/>
      </w:pPr>
    </w:p>
    <w:p w:rsidR="00072E17" w:rsidRPr="0066492C" w:rsidRDefault="00B51749" w:rsidP="0066492C">
      <w:pPr>
        <w:jc w:val="center"/>
      </w:pPr>
      <m:oMath>
        <m:sSub>
          <m:sSubPr>
            <m:ctrlPr>
              <w:rPr>
                <w:rFonts w:ascii="Cambria Math" w:eastAsia="Cambria Math" w:hAnsi="Cambria Math" w:cs="Cambria Math"/>
                <w:i/>
              </w:rPr>
            </m:ctrlPr>
          </m:sSubPr>
          <m:e>
            <m:r>
              <w:rPr>
                <w:rFonts w:ascii="Cambria Math" w:eastAsia="Cambria Math" w:hAnsi="Cambria Math" w:cs="Cambria Math"/>
              </w:rPr>
              <m:t>φ</m:t>
            </m:r>
          </m:e>
          <m:sub>
            <m:r>
              <w:rPr>
                <w:rFonts w:ascii="Cambria Math" w:eastAsia="Cambria Math" w:hAnsi="Cambria Math" w:cs="Cambria Math"/>
              </w:rPr>
              <m:t>ij</m:t>
            </m:r>
          </m:sub>
        </m:sSub>
        <m:r>
          <m:rPr>
            <m:sty m:val="p"/>
          </m:rPr>
          <w:rPr>
            <w:rFonts w:ascii="Cambria Math" w:eastAsia="Cambria Math" w:hAnsi="Cambria Math" w:cs="Cambria Math"/>
          </w:rPr>
          <m:t>=</m:t>
        </m:r>
        <m:f>
          <m:fPr>
            <m:ctrlPr>
              <w:rPr>
                <w:rFonts w:ascii="Cambria Math" w:eastAsia="Cambria Math" w:hAnsi="Cambria Math"/>
                <w:i/>
              </w:rPr>
            </m:ctrlPr>
          </m:fPr>
          <m:num>
            <m:r>
              <w:rPr>
                <w:rFonts w:ascii="Cambria Math" w:eastAsia="Cambria Math" w:hAnsi="Cambria Math"/>
              </w:rPr>
              <m:t>2π</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ij</m:t>
                </m:r>
              </m:sub>
            </m:sSub>
            <m:r>
              <w:rPr>
                <w:rFonts w:ascii="Cambria Math" w:eastAsia="Cambria Math" w:hAnsi="Cambria Math"/>
              </w:rPr>
              <m:t>f</m:t>
            </m:r>
          </m:num>
          <m:den>
            <m:r>
              <w:rPr>
                <w:rFonts w:ascii="Cambria Math" w:eastAsia="Cambria Math" w:hAnsi="Cambria Math"/>
              </w:rPr>
              <m:t>c</m:t>
            </m:r>
          </m:den>
        </m:f>
      </m:oMath>
      <w:r w:rsidR="008C0B4A" w:rsidRPr="0066492C">
        <w:rPr>
          <w:rFonts w:hint="eastAsia"/>
        </w:rPr>
        <w:tab/>
      </w:r>
      <w:r w:rsidR="008C0B4A" w:rsidRPr="0066492C">
        <w:rPr>
          <w:rFonts w:hint="eastAsia"/>
        </w:rPr>
        <w:tab/>
        <w:t>(10)</w:t>
      </w:r>
    </w:p>
    <w:p w:rsidR="00072E17" w:rsidRPr="0066492C" w:rsidRDefault="00072E17" w:rsidP="00072E17"/>
    <w:p w:rsidR="00072E17" w:rsidRPr="0066492C" w:rsidRDefault="00072E17" w:rsidP="00072E17">
      <w:r w:rsidRPr="0066492C">
        <w:rPr>
          <w:rFonts w:hint="eastAsia"/>
        </w:rPr>
        <w:t xml:space="preserve">As described above, </w:t>
      </w:r>
      <w:proofErr w:type="spellStart"/>
      <w:r w:rsidRPr="0066492C">
        <w:rPr>
          <w:rFonts w:hint="eastAsia"/>
          <w:i/>
        </w:rPr>
        <w:t>l</w:t>
      </w:r>
      <w:r w:rsidRPr="0066492C">
        <w:rPr>
          <w:rFonts w:hint="eastAsia"/>
          <w:i/>
          <w:vertAlign w:val="subscript"/>
        </w:rPr>
        <w:t>ij</w:t>
      </w:r>
      <w:proofErr w:type="spellEnd"/>
      <w:r w:rsidRPr="0066492C">
        <w:rPr>
          <w:rFonts w:hint="eastAsia"/>
        </w:rPr>
        <w:t xml:space="preserve"> are calculated geometrically from the antenna arrangement.</w:t>
      </w:r>
      <w:r w:rsidR="00FD0ABE" w:rsidRPr="0066492C">
        <w:rPr>
          <w:rFonts w:hint="eastAsia"/>
        </w:rPr>
        <w:t xml:space="preserve"> </w:t>
      </w:r>
      <w:r w:rsidR="00FD0ABE" w:rsidRPr="0066492C">
        <w:rPr>
          <w:i/>
        </w:rPr>
        <w:t>f</w:t>
      </w:r>
      <w:r w:rsidR="00FD0ABE" w:rsidRPr="0066492C">
        <w:rPr>
          <w:rFonts w:hint="eastAsia"/>
        </w:rPr>
        <w:t xml:space="preserve"> is the RF frequency.</w:t>
      </w:r>
    </w:p>
    <w:p w:rsidR="00072E17" w:rsidRPr="0066492C" w:rsidRDefault="00072E17" w:rsidP="00A851D4"/>
    <w:p w:rsidR="00072E17" w:rsidRPr="0066492C" w:rsidRDefault="00072E17" w:rsidP="00A851D4">
      <w:pPr>
        <w:jc w:val="both"/>
      </w:pPr>
      <w:r w:rsidRPr="0066492C">
        <w:rPr>
          <w:rFonts w:hint="eastAsia"/>
        </w:rPr>
        <w:t xml:space="preserve">On the other hand, </w:t>
      </w:r>
      <w:proofErr w:type="spellStart"/>
      <w:r w:rsidRPr="0066492C">
        <w:rPr>
          <w:rFonts w:hint="eastAsia"/>
          <w:b/>
        </w:rPr>
        <w:t>H</w:t>
      </w:r>
      <w:r w:rsidRPr="0066492C">
        <w:rPr>
          <w:rFonts w:hint="eastAsia"/>
          <w:b/>
          <w:vertAlign w:val="subscript"/>
        </w:rPr>
        <w:t>v</w:t>
      </w:r>
      <w:proofErr w:type="spellEnd"/>
      <w:r w:rsidRPr="0066492C">
        <w:rPr>
          <w:rFonts w:hint="eastAsia"/>
        </w:rPr>
        <w:t xml:space="preserve"> is the component </w:t>
      </w:r>
      <w:r w:rsidR="00DC1A9A" w:rsidRPr="0066492C">
        <w:rPr>
          <w:rFonts w:hint="eastAsia"/>
        </w:rPr>
        <w:t xml:space="preserve">which is </w:t>
      </w:r>
      <w:r w:rsidRPr="0066492C">
        <w:rPr>
          <w:rFonts w:hint="eastAsia"/>
        </w:rPr>
        <w:t xml:space="preserve">independently Rayleigh distributed, i.e., i.i.d. </w:t>
      </w:r>
      <w:r w:rsidR="00EA48CF" w:rsidRPr="0066492C">
        <w:rPr>
          <w:rFonts w:hint="eastAsia"/>
        </w:rPr>
        <w:t>(</w:t>
      </w:r>
      <w:r w:rsidR="00EA48CF" w:rsidRPr="0066492C">
        <w:t>independent and</w:t>
      </w:r>
      <w:r w:rsidR="00EA48CF" w:rsidRPr="0066492C">
        <w:rPr>
          <w:rFonts w:hint="eastAsia"/>
        </w:rPr>
        <w:t xml:space="preserve"> </w:t>
      </w:r>
      <w:r w:rsidR="00EA48CF" w:rsidRPr="0066492C">
        <w:t>identically distributed</w:t>
      </w:r>
      <w:r w:rsidR="00EA48CF" w:rsidRPr="0066492C">
        <w:rPr>
          <w:rFonts w:hint="eastAsia"/>
        </w:rPr>
        <w:t xml:space="preserve">) </w:t>
      </w:r>
      <w:r w:rsidRPr="0066492C">
        <w:rPr>
          <w:rFonts w:hint="eastAsia"/>
        </w:rPr>
        <w:t xml:space="preserve">channel. In </w:t>
      </w:r>
      <w:r w:rsidRPr="0066492C">
        <w:t xml:space="preserve">the close proximity </w:t>
      </w:r>
      <w:r w:rsidRPr="0066492C">
        <w:rPr>
          <w:rFonts w:hint="eastAsia"/>
        </w:rPr>
        <w:t xml:space="preserve">transmission, </w:t>
      </w:r>
      <w:r w:rsidR="00E355F3" w:rsidRPr="0066492C">
        <w:t>transmitting</w:t>
      </w:r>
      <w:r w:rsidRPr="0066492C">
        <w:rPr>
          <w:rFonts w:hint="eastAsia"/>
        </w:rPr>
        <w:t xml:space="preserve"> antenna and </w:t>
      </w:r>
      <w:r w:rsidR="00E355F3" w:rsidRPr="0066492C">
        <w:t>receiving</w:t>
      </w:r>
      <w:r w:rsidRPr="0066492C">
        <w:rPr>
          <w:rFonts w:hint="eastAsia"/>
        </w:rPr>
        <w:t xml:space="preserve"> antenna </w:t>
      </w:r>
      <w:r w:rsidR="00F6343B" w:rsidRPr="0066492C">
        <w:rPr>
          <w:rFonts w:hint="eastAsia"/>
        </w:rPr>
        <w:t>are</w:t>
      </w:r>
      <w:r w:rsidRPr="0066492C">
        <w:rPr>
          <w:rFonts w:hint="eastAsia"/>
        </w:rPr>
        <w:t xml:space="preserve"> located in the same scattering environment unlike wireless LANs or mobile communications, and the element spacing is more than half </w:t>
      </w:r>
      <w:r w:rsidR="00DC1A9A" w:rsidRPr="0066492C">
        <w:rPr>
          <w:rFonts w:hint="eastAsia"/>
        </w:rPr>
        <w:t xml:space="preserve">a </w:t>
      </w:r>
      <w:r w:rsidRPr="0066492C">
        <w:rPr>
          <w:rFonts w:hint="eastAsia"/>
        </w:rPr>
        <w:t xml:space="preserve">wavelength. Hence the MIMO channel model </w:t>
      </w:r>
      <w:r w:rsidRPr="0066492C">
        <w:t>assume</w:t>
      </w:r>
      <w:r w:rsidRPr="0066492C">
        <w:rPr>
          <w:rFonts w:hint="eastAsia"/>
        </w:rPr>
        <w:t xml:space="preserve">s that </w:t>
      </w:r>
      <w:r w:rsidR="00DC1A9A" w:rsidRPr="0066492C">
        <w:rPr>
          <w:rFonts w:hint="eastAsia"/>
        </w:rPr>
        <w:t xml:space="preserve">the </w:t>
      </w:r>
      <w:r w:rsidRPr="0066492C">
        <w:rPr>
          <w:rFonts w:hint="eastAsia"/>
        </w:rPr>
        <w:t xml:space="preserve">multipath component is </w:t>
      </w:r>
      <w:r w:rsidRPr="0066492C">
        <w:t>independently</w:t>
      </w:r>
      <w:r w:rsidRPr="0066492C">
        <w:rPr>
          <w:rFonts w:hint="eastAsia"/>
        </w:rPr>
        <w:t xml:space="preserve"> Rayleigh-distributed.</w:t>
      </w:r>
    </w:p>
    <w:p w:rsidR="00072E17" w:rsidRPr="0066492C" w:rsidRDefault="00072E17" w:rsidP="00A851D4">
      <w:pPr>
        <w:jc w:val="both"/>
      </w:pPr>
    </w:p>
    <w:p w:rsidR="00072E17" w:rsidRPr="0066492C" w:rsidRDefault="00072E17" w:rsidP="00072E17">
      <w:r w:rsidRPr="0066492C">
        <w:rPr>
          <w:rFonts w:hint="eastAsia"/>
        </w:rPr>
        <w:t xml:space="preserve">Other tap for multi-path is expressed in the same form as </w:t>
      </w:r>
      <w:r w:rsidR="00DC1A9A" w:rsidRPr="0066492C">
        <w:rPr>
          <w:rFonts w:hint="eastAsia"/>
        </w:rPr>
        <w:t xml:space="preserve">for </w:t>
      </w:r>
      <w:r w:rsidRPr="0066492C">
        <w:rPr>
          <w:rFonts w:hint="eastAsia"/>
        </w:rPr>
        <w:t>SISO.</w:t>
      </w:r>
    </w:p>
    <w:p w:rsidR="008C0B4A" w:rsidRPr="0066492C" w:rsidRDefault="008C0B4A" w:rsidP="00072E17"/>
    <w:p w:rsidR="00072E17" w:rsidRPr="0066492C" w:rsidRDefault="00B51749" w:rsidP="00072E17">
      <w:pPr>
        <w:jc w:val="center"/>
      </w:pPr>
      <m:oMath>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ij</m:t>
            </m:r>
          </m:sub>
        </m:sSub>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rad>
          <m:radPr>
            <m:degHide m:val="1"/>
            <m:ctrlPr>
              <w:rPr>
                <w:rFonts w:ascii="Cambria Math" w:eastAsia="Cambria Math" w:hAnsi="Cambria Math" w:cs="Cambria Math"/>
              </w:rPr>
            </m:ctrlPr>
          </m:radPr>
          <m:deg/>
          <m:e>
            <m:sSup>
              <m:sSupPr>
                <m:ctrlPr>
                  <w:rPr>
                    <w:rFonts w:ascii="Cambria Math" w:eastAsia="Cambria Math" w:hAnsi="Cambria Math" w:cs="Cambria Math"/>
                    <w:i/>
                  </w:rPr>
                </m:ctrlPr>
              </m:sSupPr>
              <m:e>
                <m:r>
                  <w:rPr>
                    <w:rFonts w:ascii="Cambria Math" w:eastAsia="Cambria Math" w:hAnsi="Cambria Math" w:cs="Cambria Math"/>
                  </w:rPr>
                  <m:t>10</m:t>
                </m:r>
              </m:e>
              <m:sup>
                <m:r>
                  <w:rPr>
                    <w:rFonts w:ascii="Cambria Math" w:eastAsia="Cambria Math" w:hAnsi="Cambria Math" w:cs="Cambria Math"/>
                  </w:rPr>
                  <m:t>-</m:t>
                </m:r>
                <m:f>
                  <m:fPr>
                    <m:ctrlPr>
                      <w:rPr>
                        <w:rFonts w:ascii="Cambria Math" w:eastAsia="Cambria Math" w:hAnsi="Cambria Math" w:cs="Cambria Math"/>
                        <w:i/>
                      </w:rPr>
                    </m:ctrlPr>
                  </m:fPr>
                  <m:num>
                    <m:r>
                      <w:rPr>
                        <w:rFonts w:ascii="Cambria Math" w:eastAsia="Cambria Math" w:hAnsi="Cambria Math" w:cs="Cambria Math"/>
                      </w:rPr>
                      <m:t>δ</m:t>
                    </m:r>
                  </m:num>
                  <m:den>
                    <m:r>
                      <w:rPr>
                        <w:rFonts w:ascii="Cambria Math" w:eastAsia="Cambria Math" w:hAnsi="Cambria Math" w:cs="Cambria Math"/>
                      </w:rPr>
                      <m:t>10</m:t>
                    </m:r>
                  </m:den>
                </m:f>
              </m:sup>
            </m:sSup>
            <m:r>
              <w:rPr>
                <w:rFonts w:ascii="Cambria Math" w:eastAsia="Cambria Math" w:hAnsi="Cambria Math" w:cs="Cambria Math"/>
              </w:rPr>
              <m:t>∙</m:t>
            </m:r>
            <m:r>
              <m:rPr>
                <m:sty m:val="p"/>
              </m:rPr>
              <w:rPr>
                <w:rFonts w:ascii="Cambria Math" w:eastAsia="Cambria Math" w:hAnsi="Cambria Math" w:cs="Cambria Math"/>
              </w:rPr>
              <m:t>exp⁡</m:t>
            </m:r>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τ</m:t>
                    </m:r>
                  </m:e>
                  <m:sub>
                    <m:r>
                      <w:rPr>
                        <w:rFonts w:ascii="Cambria Math" w:eastAsia="Cambria Math" w:hAnsi="Cambria Math" w:cs="Cambria Math"/>
                      </w:rPr>
                      <m:t>d</m:t>
                    </m:r>
                  </m:sub>
                </m:sSub>
              </m:num>
              <m:den>
                <m:r>
                  <w:rPr>
                    <w:rFonts w:ascii="Cambria Math" w:eastAsia="Cambria Math" w:hAnsi="Cambria Math" w:cs="Cambria Math"/>
                  </w:rPr>
                  <m:t>γ</m:t>
                </m:r>
              </m:den>
            </m:f>
            <m:r>
              <w:rPr>
                <w:rFonts w:ascii="Cambria Math" w:eastAsia="Cambria Math" w:hAnsi="Cambria Math" w:cs="Cambria Math"/>
              </w:rPr>
              <m:t>)</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jφ</m:t>
                </m:r>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r>
              <w:rPr>
                <w:rFonts w:ascii="Cambria Math" w:eastAsia="Cambria Math" w:hAnsi="Cambria Math" w:cs="Cambria Math"/>
              </w:rPr>
              <m:t>X</m:t>
            </m:r>
          </m:e>
        </m:d>
      </m:oMath>
      <w:r w:rsidR="00072E17" w:rsidRPr="0066492C">
        <w:rPr>
          <w:rFonts w:hint="eastAsia"/>
        </w:rPr>
        <w:t>.</w:t>
      </w:r>
      <w:r w:rsidR="008C0B4A" w:rsidRPr="0066492C">
        <w:rPr>
          <w:rFonts w:hint="eastAsia"/>
        </w:rPr>
        <w:tab/>
      </w:r>
      <w:r w:rsidR="008C0B4A" w:rsidRPr="0066492C">
        <w:rPr>
          <w:rFonts w:hint="eastAsia"/>
        </w:rPr>
        <w:tab/>
        <w:t>(11)</w:t>
      </w:r>
    </w:p>
    <w:p w:rsidR="00B848C4" w:rsidRPr="0066492C" w:rsidRDefault="00B848C4" w:rsidP="00425710">
      <w:pPr>
        <w:pStyle w:val="3"/>
        <w:numPr>
          <w:ilvl w:val="0"/>
          <w:numId w:val="0"/>
        </w:numPr>
      </w:pPr>
      <w:bookmarkStart w:id="89" w:name="_Toc393353075"/>
      <w:bookmarkStart w:id="90" w:name="_Toc393353944"/>
      <w:bookmarkStart w:id="91" w:name="_Toc393354314"/>
      <w:bookmarkStart w:id="92" w:name="_Toc393354735"/>
      <w:bookmarkStart w:id="93" w:name="_Toc393354808"/>
      <w:bookmarkStart w:id="94" w:name="_Toc393354880"/>
      <w:bookmarkStart w:id="95" w:name="_Toc393353076"/>
      <w:bookmarkStart w:id="96" w:name="_Toc393353945"/>
      <w:bookmarkStart w:id="97" w:name="_Toc393354315"/>
      <w:bookmarkStart w:id="98" w:name="_Toc393354736"/>
      <w:bookmarkStart w:id="99" w:name="_Toc393354809"/>
      <w:bookmarkStart w:id="100" w:name="_Toc393354881"/>
      <w:bookmarkStart w:id="101" w:name="_Toc413435111"/>
      <w:bookmarkStart w:id="102" w:name="_Toc413436349"/>
      <w:bookmarkStart w:id="103" w:name="_Toc413436377"/>
      <w:bookmarkStart w:id="104" w:name="_Toc393353077"/>
      <w:bookmarkStart w:id="105" w:name="_Toc393353946"/>
      <w:bookmarkStart w:id="106" w:name="_Toc393354316"/>
      <w:bookmarkStart w:id="107" w:name="_Toc393354737"/>
      <w:bookmarkStart w:id="108" w:name="_Toc393354810"/>
      <w:bookmarkStart w:id="109" w:name="_Toc393354882"/>
      <w:bookmarkStart w:id="110" w:name="_Toc413435112"/>
      <w:bookmarkStart w:id="111" w:name="_Toc413436350"/>
      <w:bookmarkStart w:id="112" w:name="_Toc413436378"/>
      <w:bookmarkStart w:id="113" w:name="_Toc393353078"/>
      <w:bookmarkStart w:id="114" w:name="_Toc393353947"/>
      <w:bookmarkStart w:id="115" w:name="_Toc393354317"/>
      <w:bookmarkStart w:id="116" w:name="_Toc393354738"/>
      <w:bookmarkStart w:id="117" w:name="_Toc393354811"/>
      <w:bookmarkStart w:id="118" w:name="_Toc393354883"/>
      <w:bookmarkStart w:id="119" w:name="_Toc413435113"/>
      <w:bookmarkStart w:id="120" w:name="_Toc413436351"/>
      <w:bookmarkStart w:id="121" w:name="_Toc413436379"/>
      <w:bookmarkStart w:id="122" w:name="_Toc393353079"/>
      <w:bookmarkStart w:id="123" w:name="_Toc393353948"/>
      <w:bookmarkStart w:id="124" w:name="_Toc393354318"/>
      <w:bookmarkStart w:id="125" w:name="_Toc393354739"/>
      <w:bookmarkStart w:id="126" w:name="_Toc393354812"/>
      <w:bookmarkStart w:id="127" w:name="_Toc393354884"/>
      <w:bookmarkStart w:id="128" w:name="_Toc413435114"/>
      <w:bookmarkStart w:id="129" w:name="_Toc413436352"/>
      <w:bookmarkStart w:id="130" w:name="_Toc413436380"/>
      <w:bookmarkStart w:id="131" w:name="_Toc393353080"/>
      <w:bookmarkStart w:id="132" w:name="_Toc393353949"/>
      <w:bookmarkStart w:id="133" w:name="_Toc393354319"/>
      <w:bookmarkStart w:id="134" w:name="_Toc393354740"/>
      <w:bookmarkStart w:id="135" w:name="_Toc393354813"/>
      <w:bookmarkStart w:id="136" w:name="_Toc393354885"/>
      <w:bookmarkStart w:id="137" w:name="_Toc413435115"/>
      <w:bookmarkStart w:id="138" w:name="_Toc413436353"/>
      <w:bookmarkStart w:id="139" w:name="_Toc413436381"/>
      <w:bookmarkStart w:id="140" w:name="_Toc393353081"/>
      <w:bookmarkStart w:id="141" w:name="_Toc393353950"/>
      <w:bookmarkStart w:id="142" w:name="_Toc393354320"/>
      <w:bookmarkStart w:id="143" w:name="_Toc393354741"/>
      <w:bookmarkStart w:id="144" w:name="_Toc393354814"/>
      <w:bookmarkStart w:id="145" w:name="_Toc393354886"/>
      <w:bookmarkStart w:id="146" w:name="_Toc413435116"/>
      <w:bookmarkStart w:id="147" w:name="_Toc413436354"/>
      <w:bookmarkStart w:id="148" w:name="_Toc41343638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848C4" w:rsidRPr="0066492C" w:rsidRDefault="004027C9" w:rsidP="00327133">
      <w:pPr>
        <w:pStyle w:val="1"/>
      </w:pPr>
      <w:bookmarkStart w:id="149" w:name="_Toc418875333"/>
      <w:r w:rsidRPr="0066492C">
        <w:rPr>
          <w:rFonts w:hint="eastAsia"/>
        </w:rPr>
        <w:t>Summary and Conclusions</w:t>
      </w:r>
      <w:bookmarkEnd w:id="149"/>
    </w:p>
    <w:p w:rsidR="00A060AB" w:rsidRPr="0066492C" w:rsidRDefault="00580BF5" w:rsidP="00327133">
      <w:pPr>
        <w:jc w:val="both"/>
      </w:pPr>
      <w:r w:rsidRPr="0066492C">
        <w:rPr>
          <w:rFonts w:hint="eastAsia"/>
        </w:rPr>
        <w:t xml:space="preserve">This document has presented </w:t>
      </w:r>
      <w:r w:rsidR="008D3B85" w:rsidRPr="0066492C">
        <w:rPr>
          <w:rFonts w:hint="eastAsia"/>
        </w:rPr>
        <w:t xml:space="preserve">the </w:t>
      </w:r>
      <w:r w:rsidRPr="0066492C">
        <w:rPr>
          <w:rFonts w:hint="eastAsia"/>
        </w:rPr>
        <w:t xml:space="preserve">channel model for performance evaluation of IEEE802.15.3e system proposal. </w:t>
      </w:r>
      <w:r w:rsidR="00A060AB" w:rsidRPr="0066492C">
        <w:rPr>
          <w:rFonts w:hint="eastAsia"/>
        </w:rPr>
        <w:t xml:space="preserve">The parameters for close </w:t>
      </w:r>
      <w:r w:rsidR="00A060AB" w:rsidRPr="0066492C">
        <w:t>proximity</w:t>
      </w:r>
      <w:r w:rsidR="00A060AB" w:rsidRPr="0066492C">
        <w:rPr>
          <w:rFonts w:hint="eastAsia"/>
        </w:rPr>
        <w:t xml:space="preserve"> P2P system considering file exchange </w:t>
      </w:r>
      <w:r w:rsidR="008D3B85" w:rsidRPr="0066492C">
        <w:t>application</w:t>
      </w:r>
      <w:r w:rsidR="008D3B85" w:rsidRPr="0066492C">
        <w:rPr>
          <w:rFonts w:hint="eastAsia"/>
        </w:rPr>
        <w:t xml:space="preserve"> </w:t>
      </w:r>
      <w:r w:rsidR="00A060AB" w:rsidRPr="0066492C">
        <w:rPr>
          <w:rFonts w:hint="eastAsia"/>
        </w:rPr>
        <w:t xml:space="preserve">and kiosk download </w:t>
      </w:r>
      <w:r w:rsidR="008D3B85" w:rsidRPr="0066492C">
        <w:rPr>
          <w:rFonts w:hint="eastAsia"/>
        </w:rPr>
        <w:t xml:space="preserve">service </w:t>
      </w:r>
      <w:r w:rsidR="00A060AB" w:rsidRPr="0066492C">
        <w:rPr>
          <w:rFonts w:hint="eastAsia"/>
        </w:rPr>
        <w:t xml:space="preserve">were introduced based on </w:t>
      </w:r>
      <w:r w:rsidR="00A060AB" w:rsidRPr="0066492C">
        <w:t>measurement</w:t>
      </w:r>
      <w:r w:rsidR="00A060AB" w:rsidRPr="0066492C">
        <w:rPr>
          <w:rFonts w:hint="eastAsia"/>
        </w:rPr>
        <w:t xml:space="preserve"> data.  </w:t>
      </w:r>
      <w:r w:rsidR="008D3B85" w:rsidRPr="0066492C">
        <w:rPr>
          <w:rFonts w:hint="eastAsia"/>
        </w:rPr>
        <w:t>The c</w:t>
      </w:r>
      <w:r w:rsidR="00A060AB" w:rsidRPr="0066492C">
        <w:rPr>
          <w:rFonts w:hint="eastAsia"/>
        </w:rPr>
        <w:t xml:space="preserve">hannel model also includes the impact of </w:t>
      </w:r>
      <w:r w:rsidR="00F6343B" w:rsidRPr="0066492C">
        <w:t>polarization</w:t>
      </w:r>
      <w:r w:rsidR="00A060AB" w:rsidRPr="0066492C">
        <w:rPr>
          <w:rFonts w:hint="eastAsia"/>
        </w:rPr>
        <w:t xml:space="preserve"> </w:t>
      </w:r>
      <w:r w:rsidR="00F6343B" w:rsidRPr="0066492C">
        <w:t>alignment</w:t>
      </w:r>
      <w:r w:rsidR="00A060AB" w:rsidRPr="0066492C">
        <w:rPr>
          <w:rFonts w:hint="eastAsia"/>
        </w:rPr>
        <w:t xml:space="preserve"> between the transmitter and the receiver for practical usage</w:t>
      </w:r>
      <w:r w:rsidR="00DC1A9A" w:rsidRPr="0066492C">
        <w:rPr>
          <w:rFonts w:hint="eastAsia"/>
        </w:rPr>
        <w:t>s</w:t>
      </w:r>
      <w:r w:rsidR="00D035F7" w:rsidRPr="0066492C">
        <w:rPr>
          <w:rFonts w:hint="eastAsia"/>
        </w:rPr>
        <w:t xml:space="preserve"> </w:t>
      </w:r>
      <w:r w:rsidR="00A060AB" w:rsidRPr="0066492C">
        <w:rPr>
          <w:rFonts w:hint="eastAsia"/>
        </w:rPr>
        <w:t>.</w:t>
      </w:r>
    </w:p>
    <w:p w:rsidR="00A060AB" w:rsidRPr="0066492C" w:rsidRDefault="00A060AB" w:rsidP="00327133">
      <w:pPr>
        <w:jc w:val="both"/>
      </w:pPr>
    </w:p>
    <w:p w:rsidR="004027C9" w:rsidRPr="0066492C" w:rsidRDefault="004027C9" w:rsidP="00327133">
      <w:pPr>
        <w:pStyle w:val="1"/>
      </w:pPr>
      <w:bookmarkStart w:id="150" w:name="_Toc418875334"/>
      <w:r w:rsidRPr="0066492C">
        <w:rPr>
          <w:rFonts w:hint="eastAsia"/>
        </w:rPr>
        <w:t>Reference</w:t>
      </w:r>
      <w:bookmarkEnd w:id="150"/>
    </w:p>
    <w:p w:rsidR="00F25A45" w:rsidRPr="0066492C" w:rsidRDefault="00F25A45" w:rsidP="00F25A45"/>
    <w:p w:rsidR="00D951A1" w:rsidRPr="0066492C" w:rsidRDefault="00D07EF6" w:rsidP="00F25A45">
      <w:r w:rsidRPr="0066492C">
        <w:rPr>
          <w:rFonts w:hint="eastAsia"/>
        </w:rPr>
        <w:t xml:space="preserve">[1] </w:t>
      </w:r>
      <w:r w:rsidR="00D951A1" w:rsidRPr="0066492C">
        <w:rPr>
          <w:rFonts w:hint="eastAsia"/>
          <w:color w:val="000000"/>
          <w:szCs w:val="24"/>
          <w:lang w:val="fr-FR"/>
        </w:rPr>
        <w:t xml:space="preserve">Andrew Estrada, et al., </w:t>
      </w:r>
      <w:r w:rsidR="00D951A1" w:rsidRPr="0066492C">
        <w:t>“</w:t>
      </w:r>
      <w:r w:rsidR="00D951A1" w:rsidRPr="0066492C">
        <w:rPr>
          <w:rFonts w:hint="eastAsia"/>
          <w:color w:val="000000"/>
          <w:lang w:val="fr-FR"/>
        </w:rPr>
        <w:t>T</w:t>
      </w:r>
      <w:r w:rsidR="00D951A1" w:rsidRPr="0066492C">
        <w:rPr>
          <w:color w:val="000000"/>
          <w:lang w:val="fr-FR"/>
        </w:rPr>
        <w:t>G3e Technical Guidance Document</w:t>
      </w:r>
      <w:r w:rsidR="00D951A1" w:rsidRPr="0066492C">
        <w:rPr>
          <w:rFonts w:hint="eastAsia"/>
        </w:rPr>
        <w:t>,</w:t>
      </w:r>
      <w:r w:rsidR="00D951A1" w:rsidRPr="0066492C">
        <w:t>”</w:t>
      </w:r>
      <w:r w:rsidR="00D951A1" w:rsidRPr="0066492C">
        <w:rPr>
          <w:rFonts w:hint="eastAsia"/>
        </w:rPr>
        <w:t xml:space="preserve"> IEEE802.15-05-0109-03-003e, May 2015.</w:t>
      </w:r>
    </w:p>
    <w:p w:rsidR="00F25A45" w:rsidRPr="0066492C" w:rsidRDefault="00F25A45" w:rsidP="00F25A45"/>
    <w:p w:rsidR="00F25A45" w:rsidRPr="0066492C" w:rsidRDefault="000E5B3E" w:rsidP="00F25A45">
      <w:r w:rsidRPr="0066492C">
        <w:rPr>
          <w:rFonts w:hint="eastAsia"/>
        </w:rPr>
        <w:t>[2]</w:t>
      </w:r>
      <w:r w:rsidR="00F25A45" w:rsidRPr="0066492C">
        <w:rPr>
          <w:rFonts w:hint="eastAsia"/>
        </w:rPr>
        <w:t xml:space="preserve"> Ken </w:t>
      </w:r>
      <w:proofErr w:type="spellStart"/>
      <w:r w:rsidR="00F25A45" w:rsidRPr="0066492C">
        <w:rPr>
          <w:rFonts w:hint="eastAsia"/>
        </w:rPr>
        <w:t>Hiraga</w:t>
      </w:r>
      <w:proofErr w:type="spellEnd"/>
      <w:r w:rsidR="00F25A45" w:rsidRPr="0066492C">
        <w:rPr>
          <w:rFonts w:hint="eastAsia"/>
        </w:rPr>
        <w:t xml:space="preserve">, </w:t>
      </w:r>
      <w:proofErr w:type="spellStart"/>
      <w:r w:rsidR="00F25A45" w:rsidRPr="0066492C">
        <w:rPr>
          <w:rFonts w:hint="eastAsia"/>
        </w:rPr>
        <w:t>Masasih</w:t>
      </w:r>
      <w:proofErr w:type="spellEnd"/>
      <w:r w:rsidR="00F25A45" w:rsidRPr="0066492C">
        <w:rPr>
          <w:rFonts w:hint="eastAsia"/>
        </w:rPr>
        <w:t xml:space="preserve"> Shimizu, </w:t>
      </w:r>
      <w:proofErr w:type="spellStart"/>
      <w:r w:rsidR="00F25A45" w:rsidRPr="0066492C">
        <w:rPr>
          <w:rFonts w:hint="eastAsia"/>
        </w:rPr>
        <w:t>Toshimitsu</w:t>
      </w:r>
      <w:proofErr w:type="spellEnd"/>
      <w:r w:rsidR="00F25A45" w:rsidRPr="0066492C">
        <w:rPr>
          <w:rFonts w:hint="eastAsia"/>
        </w:rPr>
        <w:t xml:space="preserve"> </w:t>
      </w:r>
      <w:proofErr w:type="spellStart"/>
      <w:r w:rsidR="00F25A45" w:rsidRPr="0066492C">
        <w:rPr>
          <w:rFonts w:hint="eastAsia"/>
        </w:rPr>
        <w:t>Tsubaki</w:t>
      </w:r>
      <w:proofErr w:type="spellEnd"/>
      <w:r w:rsidR="00F25A45" w:rsidRPr="0066492C">
        <w:rPr>
          <w:rFonts w:hint="eastAsia"/>
        </w:rPr>
        <w:t xml:space="preserve">, Hideki </w:t>
      </w:r>
      <w:proofErr w:type="spellStart"/>
      <w:r w:rsidR="00F25A45" w:rsidRPr="0066492C">
        <w:rPr>
          <w:rFonts w:hint="eastAsia"/>
        </w:rPr>
        <w:t>Toshinaga</w:t>
      </w:r>
      <w:proofErr w:type="spellEnd"/>
      <w:r w:rsidR="00F25A45" w:rsidRPr="0066492C">
        <w:rPr>
          <w:rFonts w:hint="eastAsia"/>
        </w:rPr>
        <w:t xml:space="preserve"> and </w:t>
      </w:r>
      <w:proofErr w:type="spellStart"/>
      <w:r w:rsidR="00F25A45" w:rsidRPr="0066492C">
        <w:rPr>
          <w:rFonts w:hint="eastAsia"/>
        </w:rPr>
        <w:t>Tadao</w:t>
      </w:r>
      <w:proofErr w:type="spellEnd"/>
      <w:r w:rsidR="00F25A45" w:rsidRPr="0066492C">
        <w:rPr>
          <w:rFonts w:hint="eastAsia"/>
        </w:rPr>
        <w:t xml:space="preserve"> Nakagawa, </w:t>
      </w:r>
      <w:r w:rsidR="00F25A45" w:rsidRPr="0066492C">
        <w:t>“</w:t>
      </w:r>
      <w:r w:rsidR="001933B4" w:rsidRPr="0066492C">
        <w:t>Kiosk use case of close proximity communication</w:t>
      </w:r>
      <w:r w:rsidR="00F25A45" w:rsidRPr="0066492C">
        <w:rPr>
          <w:rFonts w:hint="eastAsia"/>
        </w:rPr>
        <w:t>,</w:t>
      </w:r>
      <w:r w:rsidR="00F25A45" w:rsidRPr="0066492C">
        <w:t>”</w:t>
      </w:r>
      <w:r w:rsidR="00F25A45" w:rsidRPr="0066492C">
        <w:rPr>
          <w:rFonts w:hint="eastAsia"/>
        </w:rPr>
        <w:t xml:space="preserve"> IEEE80.15-1</w:t>
      </w:r>
      <w:r w:rsidR="001933B4" w:rsidRPr="0066492C">
        <w:rPr>
          <w:rFonts w:hint="eastAsia"/>
        </w:rPr>
        <w:t>5</w:t>
      </w:r>
      <w:r w:rsidR="00F25A45" w:rsidRPr="0066492C">
        <w:rPr>
          <w:rFonts w:hint="eastAsia"/>
        </w:rPr>
        <w:t>-02</w:t>
      </w:r>
      <w:r w:rsidR="001933B4" w:rsidRPr="0066492C">
        <w:rPr>
          <w:rFonts w:hint="eastAsia"/>
        </w:rPr>
        <w:t>00</w:t>
      </w:r>
      <w:r w:rsidR="00F25A45" w:rsidRPr="0066492C">
        <w:rPr>
          <w:rFonts w:hint="eastAsia"/>
        </w:rPr>
        <w:t>-00-003</w:t>
      </w:r>
      <w:r w:rsidR="001933B4" w:rsidRPr="0066492C">
        <w:rPr>
          <w:rFonts w:hint="eastAsia"/>
        </w:rPr>
        <w:t>e</w:t>
      </w:r>
      <w:r w:rsidR="00F25A45" w:rsidRPr="0066492C">
        <w:rPr>
          <w:rFonts w:hint="eastAsia"/>
        </w:rPr>
        <w:t>, Mar 201</w:t>
      </w:r>
      <w:r w:rsidR="001933B4" w:rsidRPr="0066492C">
        <w:rPr>
          <w:rFonts w:hint="eastAsia"/>
        </w:rPr>
        <w:t>5</w:t>
      </w:r>
      <w:r w:rsidR="00F25A45" w:rsidRPr="0066492C">
        <w:rPr>
          <w:rFonts w:hint="eastAsia"/>
        </w:rPr>
        <w:t>.</w:t>
      </w:r>
    </w:p>
    <w:p w:rsidR="00F25A45" w:rsidRPr="0066492C" w:rsidRDefault="00F25A45" w:rsidP="00F25A45"/>
    <w:p w:rsidR="00F25A45" w:rsidRPr="0066492C" w:rsidRDefault="000E5B3E" w:rsidP="00F25A45">
      <w:r w:rsidRPr="0066492C">
        <w:rPr>
          <w:rFonts w:hint="eastAsia"/>
        </w:rPr>
        <w:t>[3]</w:t>
      </w:r>
      <w:r w:rsidR="00F25A45" w:rsidRPr="0066492C">
        <w:rPr>
          <w:rFonts w:hint="eastAsia"/>
        </w:rPr>
        <w:t xml:space="preserve"> Su-</w:t>
      </w:r>
      <w:proofErr w:type="spellStart"/>
      <w:r w:rsidR="00F25A45" w:rsidRPr="0066492C">
        <w:rPr>
          <w:rFonts w:hint="eastAsia"/>
        </w:rPr>
        <w:t>Khiong</w:t>
      </w:r>
      <w:proofErr w:type="spellEnd"/>
      <w:r w:rsidR="00F25A45" w:rsidRPr="0066492C">
        <w:rPr>
          <w:rFonts w:hint="eastAsia"/>
        </w:rPr>
        <w:t xml:space="preserve"> Yong, </w:t>
      </w:r>
      <w:r w:rsidR="00F25A45" w:rsidRPr="0066492C">
        <w:t>“</w:t>
      </w:r>
      <w:r w:rsidR="00F25A45" w:rsidRPr="0066492C">
        <w:rPr>
          <w:rFonts w:hint="eastAsia"/>
        </w:rPr>
        <w:t>TG3c Channel Modeling Sub-committee Final Report,</w:t>
      </w:r>
      <w:r w:rsidR="00F25A45" w:rsidRPr="0066492C">
        <w:t>”</w:t>
      </w:r>
      <w:r w:rsidR="00F25A45" w:rsidRPr="0066492C">
        <w:rPr>
          <w:rFonts w:hint="eastAsia"/>
        </w:rPr>
        <w:t xml:space="preserve"> IEEE 802.15-07-0584-01-003c, Orland, Mar 2007.</w:t>
      </w:r>
    </w:p>
    <w:p w:rsidR="00F25A45" w:rsidRPr="0066492C" w:rsidRDefault="00F25A45" w:rsidP="00327133"/>
    <w:p w:rsidR="00781125" w:rsidRPr="0066492C" w:rsidRDefault="000E5B3E" w:rsidP="00327133">
      <w:r w:rsidRPr="0066492C">
        <w:rPr>
          <w:rFonts w:hint="eastAsia"/>
        </w:rPr>
        <w:t>[4]</w:t>
      </w:r>
      <w:r w:rsidR="00781125" w:rsidRPr="0066492C">
        <w:rPr>
          <w:rFonts w:hint="eastAsia"/>
        </w:rPr>
        <w:t xml:space="preserve"> Alexander </w:t>
      </w:r>
      <w:proofErr w:type="spellStart"/>
      <w:r w:rsidR="00781125" w:rsidRPr="0066492C">
        <w:rPr>
          <w:rFonts w:hint="eastAsia"/>
        </w:rPr>
        <w:t>Maltsev</w:t>
      </w:r>
      <w:proofErr w:type="spellEnd"/>
      <w:r w:rsidR="00781125" w:rsidRPr="0066492C">
        <w:rPr>
          <w:rFonts w:hint="eastAsia"/>
        </w:rPr>
        <w:t xml:space="preserve">, </w:t>
      </w:r>
      <w:r w:rsidR="00781125" w:rsidRPr="0066492C">
        <w:t>“</w:t>
      </w:r>
      <w:r w:rsidR="00781125" w:rsidRPr="0066492C">
        <w:rPr>
          <w:rFonts w:hint="eastAsia"/>
        </w:rPr>
        <w:t>Channel Models for 60 GHz WLAN Systems,</w:t>
      </w:r>
      <w:r w:rsidR="00781125" w:rsidRPr="0066492C">
        <w:t>”</w:t>
      </w:r>
      <w:r w:rsidR="00781125" w:rsidRPr="0066492C">
        <w:rPr>
          <w:rFonts w:hint="eastAsia"/>
        </w:rPr>
        <w:t xml:space="preserve"> IEEE 802.11-09/334r8, May 2010.</w:t>
      </w:r>
    </w:p>
    <w:p w:rsidR="00781125" w:rsidRPr="0066492C" w:rsidRDefault="00781125" w:rsidP="00327133"/>
    <w:p w:rsidR="00781125" w:rsidRPr="0066492C" w:rsidRDefault="000E5B3E" w:rsidP="00327133">
      <w:pPr>
        <w:jc w:val="both"/>
      </w:pPr>
      <w:r w:rsidRPr="0066492C">
        <w:rPr>
          <w:rFonts w:hint="eastAsia"/>
        </w:rPr>
        <w:t>[5]</w:t>
      </w:r>
      <w:r w:rsidR="00781125" w:rsidRPr="0066492C">
        <w:rPr>
          <w:rFonts w:hint="eastAsia"/>
        </w:rPr>
        <w:t xml:space="preserve">  </w:t>
      </w:r>
      <w:r w:rsidR="00781125" w:rsidRPr="0066492C">
        <w:t xml:space="preserve">G. </w:t>
      </w:r>
      <w:proofErr w:type="spellStart"/>
      <w:r w:rsidR="00781125" w:rsidRPr="0066492C">
        <w:t>Suiyan</w:t>
      </w:r>
      <w:proofErr w:type="spellEnd"/>
      <w:r w:rsidR="00781125" w:rsidRPr="0066492C">
        <w:t xml:space="preserve">, J. </w:t>
      </w:r>
      <w:proofErr w:type="spellStart"/>
      <w:r w:rsidR="00781125" w:rsidRPr="0066492C">
        <w:t>Kivinen</w:t>
      </w:r>
      <w:proofErr w:type="spellEnd"/>
      <w:r w:rsidR="00781125" w:rsidRPr="0066492C">
        <w:t xml:space="preserve">, Z. </w:t>
      </w:r>
      <w:proofErr w:type="spellStart"/>
      <w:r w:rsidR="00781125" w:rsidRPr="0066492C">
        <w:t>Xiongwen</w:t>
      </w:r>
      <w:proofErr w:type="spellEnd"/>
      <w:r w:rsidR="00781125" w:rsidRPr="0066492C">
        <w:t xml:space="preserve">, P. </w:t>
      </w:r>
      <w:proofErr w:type="spellStart"/>
      <w:r w:rsidR="00781125" w:rsidRPr="0066492C">
        <w:t>Vainikainen</w:t>
      </w:r>
      <w:proofErr w:type="spellEnd"/>
      <w:r w:rsidR="00781125" w:rsidRPr="0066492C">
        <w:t xml:space="preserve">, "Millimeter-Wave Propagation Channel Characterization for Short-Range Wireless Communications," </w:t>
      </w:r>
      <w:r w:rsidR="00781125" w:rsidRPr="0066492C">
        <w:rPr>
          <w:i/>
        </w:rPr>
        <w:t>IEEE Trans. Vehicular Technology</w:t>
      </w:r>
      <w:r w:rsidR="00781125" w:rsidRPr="0066492C">
        <w:t>, vol.58, no.1, pp.3-13, Jan. 2009.</w:t>
      </w:r>
    </w:p>
    <w:p w:rsidR="00781125" w:rsidRPr="0066492C" w:rsidRDefault="00781125" w:rsidP="00327133">
      <w:pPr>
        <w:jc w:val="both"/>
      </w:pPr>
    </w:p>
    <w:p w:rsidR="00780250" w:rsidRPr="0066492C" w:rsidRDefault="000E5B3E" w:rsidP="00327133">
      <w:pPr>
        <w:jc w:val="both"/>
      </w:pPr>
      <w:r w:rsidRPr="0066492C">
        <w:rPr>
          <w:rFonts w:hint="eastAsia"/>
        </w:rPr>
        <w:t>[6]</w:t>
      </w:r>
      <w:r w:rsidR="00781125" w:rsidRPr="0066492C">
        <w:rPr>
          <w:rFonts w:hint="eastAsia"/>
        </w:rPr>
        <w:t xml:space="preserve"> </w:t>
      </w:r>
      <w:r w:rsidR="00781125" w:rsidRPr="0066492C">
        <w:t xml:space="preserve">X. </w:t>
      </w:r>
      <w:proofErr w:type="spellStart"/>
      <w:r w:rsidR="00781125" w:rsidRPr="0066492C">
        <w:t>Hao</w:t>
      </w:r>
      <w:proofErr w:type="spellEnd"/>
      <w:r w:rsidR="00781125" w:rsidRPr="0066492C">
        <w:t xml:space="preserve">, V. </w:t>
      </w:r>
      <w:proofErr w:type="spellStart"/>
      <w:r w:rsidR="00781125" w:rsidRPr="0066492C">
        <w:t>Kukshya</w:t>
      </w:r>
      <w:proofErr w:type="spellEnd"/>
      <w:r w:rsidR="00781125" w:rsidRPr="0066492C">
        <w:t xml:space="preserve">, T.S. Rappaport, "Spatial and temporal characteristics of 60-GHz indoor channels," </w:t>
      </w:r>
      <w:r w:rsidR="00781125" w:rsidRPr="0066492C">
        <w:rPr>
          <w:i/>
        </w:rPr>
        <w:t xml:space="preserve">IEEE Journal on Selected Areas in </w:t>
      </w:r>
      <w:proofErr w:type="spellStart"/>
      <w:r w:rsidR="00781125" w:rsidRPr="0066492C">
        <w:rPr>
          <w:i/>
        </w:rPr>
        <w:t>Commun</w:t>
      </w:r>
      <w:proofErr w:type="spellEnd"/>
      <w:r w:rsidR="00781125" w:rsidRPr="0066492C">
        <w:rPr>
          <w:i/>
        </w:rPr>
        <w:t>.</w:t>
      </w:r>
      <w:r w:rsidR="00781125" w:rsidRPr="0066492C">
        <w:t>, vol.20, no.3, pp.620-630, Apr 2002.</w:t>
      </w:r>
    </w:p>
    <w:p w:rsidR="00780250" w:rsidRPr="0066492C" w:rsidRDefault="00780250" w:rsidP="00327133">
      <w:pPr>
        <w:jc w:val="both"/>
      </w:pPr>
    </w:p>
    <w:p w:rsidR="00780250" w:rsidRPr="0066492C" w:rsidRDefault="000E5B3E" w:rsidP="00327133">
      <w:pPr>
        <w:jc w:val="both"/>
      </w:pPr>
      <w:r w:rsidRPr="0066492C">
        <w:rPr>
          <w:rFonts w:hint="eastAsia"/>
        </w:rPr>
        <w:t>[7]</w:t>
      </w:r>
      <w:r w:rsidR="00780250" w:rsidRPr="0066492C">
        <w:rPr>
          <w:rFonts w:hint="eastAsia"/>
        </w:rPr>
        <w:t xml:space="preserve"> </w:t>
      </w:r>
      <w:r w:rsidR="00780250" w:rsidRPr="0066492C">
        <w:t xml:space="preserve">C. Liu, E. </w:t>
      </w:r>
      <w:proofErr w:type="spellStart"/>
      <w:r w:rsidR="00780250" w:rsidRPr="0066492C">
        <w:t>Skafidas</w:t>
      </w:r>
      <w:proofErr w:type="spellEnd"/>
      <w:r w:rsidR="00780250" w:rsidRPr="0066492C">
        <w:t xml:space="preserve">, R.J. Evans, "Characterization of the 60 GHz Wireless Desktop Channel," </w:t>
      </w:r>
      <w:r w:rsidR="00780250" w:rsidRPr="0066492C">
        <w:rPr>
          <w:i/>
        </w:rPr>
        <w:t xml:space="preserve">IEEE Trans. on Antennas and </w:t>
      </w:r>
      <w:proofErr w:type="spellStart"/>
      <w:r w:rsidR="00780250" w:rsidRPr="0066492C">
        <w:rPr>
          <w:i/>
        </w:rPr>
        <w:t>Propag</w:t>
      </w:r>
      <w:proofErr w:type="spellEnd"/>
      <w:r w:rsidR="00780250" w:rsidRPr="0066492C">
        <w:rPr>
          <w:i/>
        </w:rPr>
        <w:t>.</w:t>
      </w:r>
      <w:r w:rsidR="00780250" w:rsidRPr="0066492C">
        <w:t>, vol.55, no.7, pp.2129-2133, July 2007.</w:t>
      </w:r>
    </w:p>
    <w:p w:rsidR="00780250" w:rsidRPr="0066492C" w:rsidRDefault="00780250" w:rsidP="00327133">
      <w:pPr>
        <w:jc w:val="both"/>
      </w:pPr>
    </w:p>
    <w:p w:rsidR="00780250" w:rsidRPr="0066492C" w:rsidRDefault="000E5B3E" w:rsidP="00327133">
      <w:pPr>
        <w:jc w:val="both"/>
      </w:pPr>
      <w:r w:rsidRPr="0066492C">
        <w:rPr>
          <w:rFonts w:hint="eastAsia"/>
        </w:rPr>
        <w:t>[8]</w:t>
      </w:r>
      <w:r w:rsidR="00780250" w:rsidRPr="0066492C">
        <w:rPr>
          <w:rFonts w:hint="eastAsia"/>
        </w:rPr>
        <w:t xml:space="preserve"> </w:t>
      </w:r>
      <w:r w:rsidR="00780250" w:rsidRPr="0066492C">
        <w:t xml:space="preserve">R. </w:t>
      </w:r>
      <w:proofErr w:type="spellStart"/>
      <w:r w:rsidR="00780250" w:rsidRPr="0066492C">
        <w:t>Piesiewicz</w:t>
      </w:r>
      <w:proofErr w:type="spellEnd"/>
      <w:r w:rsidR="00780250" w:rsidRPr="0066492C">
        <w:t xml:space="preserve">, R. </w:t>
      </w:r>
      <w:proofErr w:type="spellStart"/>
      <w:r w:rsidR="00780250" w:rsidRPr="0066492C">
        <w:t>Geise</w:t>
      </w:r>
      <w:proofErr w:type="spellEnd"/>
      <w:r w:rsidR="00780250" w:rsidRPr="0066492C">
        <w:t xml:space="preserve">, M. Jacob, J. </w:t>
      </w:r>
      <w:proofErr w:type="spellStart"/>
      <w:r w:rsidR="00780250" w:rsidRPr="0066492C">
        <w:t>Jemai</w:t>
      </w:r>
      <w:proofErr w:type="spellEnd"/>
      <w:r w:rsidR="00780250" w:rsidRPr="0066492C">
        <w:t xml:space="preserve">, T. </w:t>
      </w:r>
      <w:proofErr w:type="spellStart"/>
      <w:r w:rsidR="00780250" w:rsidRPr="0066492C">
        <w:t>Kurner</w:t>
      </w:r>
      <w:proofErr w:type="spellEnd"/>
      <w:r w:rsidR="00780250" w:rsidRPr="0066492C">
        <w:t xml:space="preserve">, "Indoor channel measurements of point-to-point ultra broadband short range links between 75 GHz and 110 GHz," </w:t>
      </w:r>
      <w:r w:rsidR="00780250" w:rsidRPr="0066492C">
        <w:rPr>
          <w:i/>
        </w:rPr>
        <w:t xml:space="preserve">IEEE International Symposium on Antennas and </w:t>
      </w:r>
      <w:proofErr w:type="spellStart"/>
      <w:r w:rsidR="00780250" w:rsidRPr="0066492C">
        <w:rPr>
          <w:i/>
        </w:rPr>
        <w:t>Propag</w:t>
      </w:r>
      <w:proofErr w:type="spellEnd"/>
      <w:r w:rsidR="00780250" w:rsidRPr="0066492C">
        <w:rPr>
          <w:i/>
        </w:rPr>
        <w:t>.</w:t>
      </w:r>
      <w:r w:rsidR="00780250" w:rsidRPr="0066492C">
        <w:t>, 5-11 July 2008.</w:t>
      </w:r>
    </w:p>
    <w:p w:rsidR="00780250" w:rsidRPr="0066492C" w:rsidRDefault="00780250" w:rsidP="00327133">
      <w:pPr>
        <w:jc w:val="both"/>
      </w:pPr>
    </w:p>
    <w:p w:rsidR="00780250" w:rsidRPr="0066492C" w:rsidRDefault="000E5B3E" w:rsidP="00327133">
      <w:pPr>
        <w:jc w:val="both"/>
      </w:pPr>
      <w:r w:rsidRPr="0066492C">
        <w:rPr>
          <w:rFonts w:hint="eastAsia"/>
        </w:rPr>
        <w:t>[9]</w:t>
      </w:r>
      <w:r w:rsidR="00780250" w:rsidRPr="0066492C">
        <w:rPr>
          <w:rFonts w:hint="eastAsia"/>
        </w:rPr>
        <w:t xml:space="preserve"> </w:t>
      </w:r>
      <w:r w:rsidR="00780250" w:rsidRPr="0066492C">
        <w:t xml:space="preserve">A. </w:t>
      </w:r>
      <w:proofErr w:type="spellStart"/>
      <w:r w:rsidR="00780250" w:rsidRPr="0066492C">
        <w:t>Papio</w:t>
      </w:r>
      <w:proofErr w:type="spellEnd"/>
      <w:r w:rsidR="00780250" w:rsidRPr="0066492C">
        <w:t xml:space="preserve">, A. </w:t>
      </w:r>
      <w:proofErr w:type="spellStart"/>
      <w:r w:rsidR="00780250" w:rsidRPr="0066492C">
        <w:t>Grau</w:t>
      </w:r>
      <w:proofErr w:type="spellEnd"/>
      <w:r w:rsidR="00780250" w:rsidRPr="0066492C">
        <w:t xml:space="preserve">, J. </w:t>
      </w:r>
      <w:proofErr w:type="spellStart"/>
      <w:r w:rsidR="00780250" w:rsidRPr="0066492C">
        <w:t>Balcells</w:t>
      </w:r>
      <w:proofErr w:type="spellEnd"/>
      <w:r w:rsidR="00780250" w:rsidRPr="0066492C">
        <w:t xml:space="preserve">, J. </w:t>
      </w:r>
      <w:proofErr w:type="spellStart"/>
      <w:r w:rsidR="00780250" w:rsidRPr="0066492C">
        <w:t>Romeu</w:t>
      </w:r>
      <w:proofErr w:type="spellEnd"/>
      <w:r w:rsidR="00780250" w:rsidRPr="0066492C">
        <w:t xml:space="preserve">, L. </w:t>
      </w:r>
      <w:proofErr w:type="spellStart"/>
      <w:r w:rsidR="00780250" w:rsidRPr="0066492C">
        <w:t>Jofre</w:t>
      </w:r>
      <w:proofErr w:type="spellEnd"/>
      <w:r w:rsidR="00780250" w:rsidRPr="0066492C">
        <w:t xml:space="preserve">, F. De </w:t>
      </w:r>
      <w:proofErr w:type="spellStart"/>
      <w:r w:rsidR="00780250" w:rsidRPr="0066492C">
        <w:t>Flaviis</w:t>
      </w:r>
      <w:proofErr w:type="spellEnd"/>
      <w:r w:rsidR="00780250" w:rsidRPr="0066492C">
        <w:t xml:space="preserve">, "60GHz channel characterization using a </w:t>
      </w:r>
      <w:proofErr w:type="spellStart"/>
      <w:r w:rsidR="00780250" w:rsidRPr="0066492C">
        <w:t>Scatterer</w:t>
      </w:r>
      <w:proofErr w:type="spellEnd"/>
      <w:r w:rsidR="00780250" w:rsidRPr="0066492C">
        <w:t xml:space="preserve"> Mapping Technique," </w:t>
      </w:r>
      <w:r w:rsidR="00780250" w:rsidRPr="0066492C">
        <w:rPr>
          <w:i/>
        </w:rPr>
        <w:t xml:space="preserve">European Conference on Antennas and </w:t>
      </w:r>
      <w:proofErr w:type="spellStart"/>
      <w:r w:rsidR="00780250" w:rsidRPr="0066492C">
        <w:rPr>
          <w:i/>
        </w:rPr>
        <w:t>Propag</w:t>
      </w:r>
      <w:proofErr w:type="spellEnd"/>
      <w:r w:rsidR="00780250" w:rsidRPr="0066492C">
        <w:rPr>
          <w:i/>
        </w:rPr>
        <w:t>.</w:t>
      </w:r>
      <w:r w:rsidR="00780250" w:rsidRPr="0066492C">
        <w:t>, 12-16 April 2010.</w:t>
      </w:r>
    </w:p>
    <w:p w:rsidR="00780250" w:rsidRPr="0066492C" w:rsidRDefault="00780250" w:rsidP="00327133">
      <w:pPr>
        <w:jc w:val="both"/>
      </w:pPr>
    </w:p>
    <w:p w:rsidR="00F25A45" w:rsidRPr="0066492C" w:rsidRDefault="000E5B3E" w:rsidP="00327133">
      <w:pPr>
        <w:jc w:val="both"/>
      </w:pPr>
      <w:r w:rsidRPr="0066492C">
        <w:rPr>
          <w:rFonts w:hint="eastAsia"/>
        </w:rPr>
        <w:t>[10]</w:t>
      </w:r>
      <w:r w:rsidR="00135CCC" w:rsidRPr="0066492C">
        <w:rPr>
          <w:rFonts w:hint="eastAsia"/>
        </w:rPr>
        <w:t xml:space="preserve"> Ichiro </w:t>
      </w:r>
      <w:proofErr w:type="spellStart"/>
      <w:r w:rsidR="00135CCC" w:rsidRPr="0066492C">
        <w:rPr>
          <w:rFonts w:hint="eastAsia"/>
        </w:rPr>
        <w:t>Seto</w:t>
      </w:r>
      <w:proofErr w:type="spellEnd"/>
      <w:r w:rsidR="00135CCC" w:rsidRPr="0066492C">
        <w:rPr>
          <w:rFonts w:hint="eastAsia"/>
        </w:rPr>
        <w:t xml:space="preserve">, Kiyoshi </w:t>
      </w:r>
      <w:proofErr w:type="spellStart"/>
      <w:r w:rsidR="00135CCC" w:rsidRPr="0066492C">
        <w:rPr>
          <w:rFonts w:hint="eastAsia"/>
        </w:rPr>
        <w:t>Toshimitsu</w:t>
      </w:r>
      <w:proofErr w:type="spellEnd"/>
      <w:r w:rsidR="00135CCC" w:rsidRPr="0066492C">
        <w:rPr>
          <w:rFonts w:hint="eastAsia"/>
        </w:rPr>
        <w:t xml:space="preserve">, </w:t>
      </w:r>
      <w:r w:rsidR="00C27931" w:rsidRPr="0066492C">
        <w:rPr>
          <w:rFonts w:hint="eastAsia"/>
        </w:rPr>
        <w:t xml:space="preserve">Kazuaki Kawabata, Koji Akita and Hideo Kasami, </w:t>
      </w:r>
      <w:r w:rsidR="00C27931" w:rsidRPr="0066492C">
        <w:t>“</w:t>
      </w:r>
      <w:r w:rsidR="00C27931" w:rsidRPr="0066492C">
        <w:rPr>
          <w:rFonts w:hint="eastAsia"/>
        </w:rPr>
        <w:t>Radio propagation performance on 60 GHz band,</w:t>
      </w:r>
      <w:r w:rsidR="00C27931" w:rsidRPr="0066492C">
        <w:t>”</w:t>
      </w:r>
      <w:r w:rsidR="00C27931" w:rsidRPr="0066492C">
        <w:rPr>
          <w:rFonts w:hint="eastAsia"/>
        </w:rPr>
        <w:t xml:space="preserve"> IEEE802.15.14-0416-</w:t>
      </w:r>
      <w:r w:rsidR="00C27931" w:rsidRPr="0066492C">
        <w:rPr>
          <w:rFonts w:hint="eastAsia"/>
        </w:rPr>
        <w:tab/>
        <w:t>01-003d, San Diego</w:t>
      </w:r>
      <w:r w:rsidR="00F25A45" w:rsidRPr="0066492C">
        <w:rPr>
          <w:rFonts w:hint="eastAsia"/>
        </w:rPr>
        <w:t>, Jul 2014.</w:t>
      </w:r>
    </w:p>
    <w:p w:rsidR="009765C2" w:rsidRPr="0066492C" w:rsidRDefault="009765C2" w:rsidP="00327133">
      <w:pPr>
        <w:jc w:val="both"/>
      </w:pPr>
    </w:p>
    <w:p w:rsidR="00F25A45" w:rsidRPr="0066492C" w:rsidRDefault="000E5B3E" w:rsidP="00327133">
      <w:pPr>
        <w:jc w:val="both"/>
      </w:pPr>
      <w:r w:rsidRPr="0066492C">
        <w:rPr>
          <w:rFonts w:hint="eastAsia"/>
        </w:rPr>
        <w:t>[11]</w:t>
      </w:r>
      <w:r w:rsidR="00F25A45" w:rsidRPr="0066492C">
        <w:rPr>
          <w:rFonts w:hint="eastAsia"/>
        </w:rPr>
        <w:t xml:space="preserve"> </w:t>
      </w:r>
      <w:r w:rsidR="00F25A45" w:rsidRPr="0066492C">
        <w:t>Koji Akita</w:t>
      </w:r>
      <w:r w:rsidR="00F25A45" w:rsidRPr="0066492C">
        <w:rPr>
          <w:rFonts w:hint="eastAsia"/>
        </w:rPr>
        <w:t xml:space="preserve">, </w:t>
      </w:r>
      <w:proofErr w:type="spellStart"/>
      <w:r w:rsidR="00F25A45" w:rsidRPr="0066492C">
        <w:rPr>
          <w:rFonts w:hint="eastAsia"/>
        </w:rPr>
        <w:t>Yukako</w:t>
      </w:r>
      <w:proofErr w:type="spellEnd"/>
      <w:r w:rsidR="00F25A45" w:rsidRPr="0066492C">
        <w:rPr>
          <w:rFonts w:hint="eastAsia"/>
        </w:rPr>
        <w:t xml:space="preserve"> </w:t>
      </w:r>
      <w:proofErr w:type="spellStart"/>
      <w:r w:rsidR="00F25A45" w:rsidRPr="0066492C">
        <w:rPr>
          <w:rFonts w:hint="eastAsia"/>
        </w:rPr>
        <w:t>Tsutsui</w:t>
      </w:r>
      <w:proofErr w:type="spellEnd"/>
      <w:r w:rsidR="00F25A45" w:rsidRPr="0066492C">
        <w:rPr>
          <w:rFonts w:hint="eastAsia"/>
        </w:rPr>
        <w:t xml:space="preserve">, Takayoshi </w:t>
      </w:r>
      <w:proofErr w:type="spellStart"/>
      <w:r w:rsidR="00F25A45" w:rsidRPr="0066492C">
        <w:rPr>
          <w:rFonts w:hint="eastAsia"/>
        </w:rPr>
        <w:t>Itoh</w:t>
      </w:r>
      <w:proofErr w:type="spellEnd"/>
      <w:r w:rsidR="00F25A45" w:rsidRPr="0066492C">
        <w:rPr>
          <w:rFonts w:hint="eastAsia"/>
        </w:rPr>
        <w:t xml:space="preserve">, </w:t>
      </w:r>
      <w:proofErr w:type="spellStart"/>
      <w:r w:rsidR="00F25A45" w:rsidRPr="0066492C">
        <w:rPr>
          <w:rFonts w:hint="eastAsia"/>
        </w:rPr>
        <w:t>Koh</w:t>
      </w:r>
      <w:proofErr w:type="spellEnd"/>
      <w:r w:rsidR="00F25A45" w:rsidRPr="0066492C">
        <w:rPr>
          <w:rFonts w:hint="eastAsia"/>
        </w:rPr>
        <w:t xml:space="preserve"> Hashimoto, Hideo </w:t>
      </w:r>
      <w:proofErr w:type="spellStart"/>
      <w:r w:rsidR="00F25A45" w:rsidRPr="0066492C">
        <w:rPr>
          <w:rFonts w:hint="eastAsia"/>
        </w:rPr>
        <w:t>Kasami</w:t>
      </w:r>
      <w:proofErr w:type="spellEnd"/>
      <w:r w:rsidR="00F25A45" w:rsidRPr="0066492C">
        <w:rPr>
          <w:rFonts w:hint="eastAsia"/>
        </w:rPr>
        <w:t xml:space="preserve"> and Koji </w:t>
      </w:r>
    </w:p>
    <w:p w:rsidR="00D70D8A" w:rsidRPr="0066492C" w:rsidRDefault="00F25A45" w:rsidP="00327133">
      <w:pPr>
        <w:jc w:val="both"/>
      </w:pPr>
      <w:r w:rsidRPr="0066492C">
        <w:rPr>
          <w:rFonts w:hint="eastAsia"/>
        </w:rPr>
        <w:t>Ogura</w:t>
      </w:r>
      <w:r w:rsidRPr="0066492C">
        <w:t>, “Design of a 60 GHz Proximity Communication System: Antenna in Package and Desktop Channel Measurements,” 6</w:t>
      </w:r>
      <w:r w:rsidRPr="0066492C">
        <w:rPr>
          <w:vertAlign w:val="superscript"/>
        </w:rPr>
        <w:t>th</w:t>
      </w:r>
      <w:r w:rsidRPr="0066492C">
        <w:t xml:space="preserve"> GSMM (global symposium on millimeter wave) 2013 in Sendai, Japan, A</w:t>
      </w:r>
      <w:r w:rsidR="00D70D8A" w:rsidRPr="0066492C">
        <w:t>pril 22-23 201</w:t>
      </w:r>
      <w:r w:rsidR="00D70D8A" w:rsidRPr="0066492C">
        <w:rPr>
          <w:rFonts w:hint="eastAsia"/>
        </w:rPr>
        <w:t>3</w:t>
      </w:r>
      <w:r w:rsidR="000E5B3E" w:rsidRPr="0066492C">
        <w:rPr>
          <w:rFonts w:hint="eastAsia"/>
        </w:rPr>
        <w:t>.</w:t>
      </w:r>
    </w:p>
    <w:p w:rsidR="00D70D8A" w:rsidRPr="0066492C" w:rsidRDefault="00D70D8A" w:rsidP="00327133">
      <w:pPr>
        <w:jc w:val="both"/>
      </w:pPr>
    </w:p>
    <w:p w:rsidR="001C5518" w:rsidRPr="0066492C" w:rsidRDefault="000E5B3E" w:rsidP="00327133">
      <w:pPr>
        <w:jc w:val="both"/>
      </w:pPr>
      <w:r w:rsidRPr="0066492C">
        <w:rPr>
          <w:rFonts w:hint="eastAsia"/>
        </w:rPr>
        <w:t>[12]</w:t>
      </w:r>
      <w:r w:rsidR="006F227F" w:rsidRPr="0066492C">
        <w:rPr>
          <w:rFonts w:hint="eastAsia"/>
        </w:rPr>
        <w:t xml:space="preserve"> </w:t>
      </w:r>
      <w:r w:rsidR="006F227F" w:rsidRPr="0066492C">
        <w:t>Koji Akita</w:t>
      </w:r>
      <w:r w:rsidR="006F227F" w:rsidRPr="0066492C">
        <w:rPr>
          <w:rFonts w:hint="eastAsia"/>
        </w:rPr>
        <w:t xml:space="preserve">, </w:t>
      </w:r>
      <w:r w:rsidRPr="0066492C">
        <w:rPr>
          <w:rFonts w:hint="eastAsia"/>
        </w:rPr>
        <w:t xml:space="preserve">Takayoshi Ito and Hideo Kasami, </w:t>
      </w:r>
      <w:r w:rsidRPr="0066492C">
        <w:t>“</w:t>
      </w:r>
      <w:r w:rsidRPr="0066492C">
        <w:rPr>
          <w:rFonts w:hint="eastAsia"/>
        </w:rPr>
        <w:t>Measurement and characterization of 60 GHz proximity channels in desktop environments with electronic device chassis,</w:t>
      </w:r>
      <w:r w:rsidRPr="0066492C">
        <w:t>”</w:t>
      </w:r>
      <w:r w:rsidRPr="0066492C">
        <w:rPr>
          <w:rFonts w:hint="eastAsia"/>
        </w:rPr>
        <w:t xml:space="preserve"> </w:t>
      </w:r>
      <w:r w:rsidR="00780250" w:rsidRPr="0066492C">
        <w:rPr>
          <w:rFonts w:hint="eastAsia"/>
        </w:rPr>
        <w:t xml:space="preserve">IEICE </w:t>
      </w:r>
      <w:r w:rsidRPr="0066492C">
        <w:rPr>
          <w:rFonts w:hint="eastAsia"/>
        </w:rPr>
        <w:t xml:space="preserve">Trans. </w:t>
      </w:r>
      <w:proofErr w:type="spellStart"/>
      <w:r w:rsidRPr="0066492C">
        <w:rPr>
          <w:rFonts w:hint="eastAsia"/>
        </w:rPr>
        <w:t>Commun</w:t>
      </w:r>
      <w:proofErr w:type="spellEnd"/>
      <w:r w:rsidRPr="0066492C">
        <w:rPr>
          <w:rFonts w:hint="eastAsia"/>
        </w:rPr>
        <w:t xml:space="preserve">., vol. E98-B, no. 5, </w:t>
      </w:r>
      <w:r w:rsidR="00780250" w:rsidRPr="0066492C">
        <w:rPr>
          <w:rFonts w:hint="eastAsia"/>
        </w:rPr>
        <w:t xml:space="preserve">May </w:t>
      </w:r>
      <w:r w:rsidR="006F227F" w:rsidRPr="0066492C">
        <w:t>201</w:t>
      </w:r>
      <w:r w:rsidRPr="0066492C">
        <w:rPr>
          <w:rFonts w:hint="eastAsia"/>
        </w:rPr>
        <w:t>5.</w:t>
      </w:r>
    </w:p>
    <w:p w:rsidR="001C5518" w:rsidRPr="0066492C" w:rsidRDefault="001C5518" w:rsidP="00327133">
      <w:pPr>
        <w:jc w:val="both"/>
      </w:pPr>
    </w:p>
    <w:p w:rsidR="001C5518" w:rsidRPr="0066492C" w:rsidRDefault="000E5B3E" w:rsidP="00327133">
      <w:pPr>
        <w:jc w:val="both"/>
      </w:pPr>
      <w:r w:rsidRPr="0066492C">
        <w:rPr>
          <w:rFonts w:hint="eastAsia"/>
        </w:rPr>
        <w:t>[13]</w:t>
      </w:r>
      <w:r w:rsidR="001C5518" w:rsidRPr="0066492C">
        <w:rPr>
          <w:rFonts w:hint="eastAsia"/>
        </w:rPr>
        <w:t xml:space="preserve"> </w:t>
      </w:r>
      <w:r w:rsidR="001C5518" w:rsidRPr="0066492C">
        <w:t xml:space="preserve">A. </w:t>
      </w:r>
      <w:proofErr w:type="spellStart"/>
      <w:r w:rsidR="001C5518" w:rsidRPr="0066492C">
        <w:t>Maltsev</w:t>
      </w:r>
      <w:proofErr w:type="spellEnd"/>
      <w:r w:rsidR="001C5518" w:rsidRPr="0066492C">
        <w:t xml:space="preserve">, R. </w:t>
      </w:r>
      <w:proofErr w:type="spellStart"/>
      <w:r w:rsidR="001C5518" w:rsidRPr="0066492C">
        <w:t>Maslennikov</w:t>
      </w:r>
      <w:proofErr w:type="spellEnd"/>
      <w:r w:rsidR="001C5518" w:rsidRPr="0066492C">
        <w:t xml:space="preserve">, A. </w:t>
      </w:r>
      <w:proofErr w:type="spellStart"/>
      <w:r w:rsidR="001C5518" w:rsidRPr="0066492C">
        <w:t>Sevastyanov</w:t>
      </w:r>
      <w:proofErr w:type="spellEnd"/>
      <w:r w:rsidR="001C5518" w:rsidRPr="0066492C">
        <w:t xml:space="preserve">, A. </w:t>
      </w:r>
      <w:proofErr w:type="spellStart"/>
      <w:r w:rsidR="001C5518" w:rsidRPr="0066492C">
        <w:t>Khoryaev</w:t>
      </w:r>
      <w:proofErr w:type="spellEnd"/>
      <w:r w:rsidR="001C5518" w:rsidRPr="0066492C">
        <w:t xml:space="preserve">, A. </w:t>
      </w:r>
      <w:proofErr w:type="spellStart"/>
      <w:r w:rsidR="001C5518" w:rsidRPr="0066492C">
        <w:t>Lomayev</w:t>
      </w:r>
      <w:proofErr w:type="spellEnd"/>
      <w:r w:rsidR="001C5518" w:rsidRPr="0066492C">
        <w:t xml:space="preserve">, "Experimental investigations of 60 GHz WLAN systems in office environment," </w:t>
      </w:r>
      <w:r w:rsidR="001C5518" w:rsidRPr="0066492C">
        <w:rPr>
          <w:i/>
        </w:rPr>
        <w:t xml:space="preserve">IEEE Journal on Selected Areas in </w:t>
      </w:r>
      <w:proofErr w:type="spellStart"/>
      <w:r w:rsidR="001C5518" w:rsidRPr="0066492C">
        <w:rPr>
          <w:i/>
        </w:rPr>
        <w:t>Commun</w:t>
      </w:r>
      <w:proofErr w:type="spellEnd"/>
      <w:r w:rsidR="001C5518" w:rsidRPr="0066492C">
        <w:rPr>
          <w:i/>
        </w:rPr>
        <w:t>.</w:t>
      </w:r>
      <w:r w:rsidR="001C5518" w:rsidRPr="0066492C">
        <w:t>, vol.27, no.8, pp.1488-1499, October 2009</w:t>
      </w:r>
      <w:r w:rsidR="001C5518" w:rsidRPr="0066492C">
        <w:rPr>
          <w:rFonts w:hint="eastAsia"/>
        </w:rPr>
        <w:t>.</w:t>
      </w:r>
    </w:p>
    <w:p w:rsidR="001C5518" w:rsidRPr="0066492C" w:rsidRDefault="001C5518" w:rsidP="00327133">
      <w:pPr>
        <w:jc w:val="both"/>
      </w:pPr>
    </w:p>
    <w:p w:rsidR="001C5518" w:rsidRPr="0066492C" w:rsidRDefault="000E5B3E" w:rsidP="00327133">
      <w:pPr>
        <w:jc w:val="both"/>
      </w:pPr>
      <w:r w:rsidRPr="0066492C">
        <w:rPr>
          <w:rFonts w:hint="eastAsia"/>
        </w:rPr>
        <w:t>[14]</w:t>
      </w:r>
      <w:r w:rsidR="001C5518" w:rsidRPr="0066492C">
        <w:rPr>
          <w:rFonts w:hint="eastAsia"/>
        </w:rPr>
        <w:t xml:space="preserve"> </w:t>
      </w:r>
      <w:r w:rsidR="001C5518" w:rsidRPr="0066492C">
        <w:t xml:space="preserve">I. </w:t>
      </w:r>
      <w:proofErr w:type="spellStart"/>
      <w:r w:rsidR="001C5518" w:rsidRPr="0066492C">
        <w:t>Cuinas</w:t>
      </w:r>
      <w:proofErr w:type="spellEnd"/>
      <w:r w:rsidR="001C5518" w:rsidRPr="0066492C">
        <w:t xml:space="preserve">, M.G. Sanchez, A.V. </w:t>
      </w:r>
      <w:proofErr w:type="spellStart"/>
      <w:r w:rsidR="001C5518" w:rsidRPr="0066492C">
        <w:t>Alejos</w:t>
      </w:r>
      <w:proofErr w:type="spellEnd"/>
      <w:r w:rsidR="001C5518" w:rsidRPr="0066492C">
        <w:t xml:space="preserve">, "Depolarization Due to Scattering on Walls in the 5 GHz Band," </w:t>
      </w:r>
      <w:r w:rsidR="001C5518" w:rsidRPr="0066492C">
        <w:rPr>
          <w:i/>
        </w:rPr>
        <w:t xml:space="preserve">IEEE Trans. on Antennas and </w:t>
      </w:r>
      <w:proofErr w:type="spellStart"/>
      <w:r w:rsidR="001C5518" w:rsidRPr="0066492C">
        <w:rPr>
          <w:i/>
        </w:rPr>
        <w:t>Propag</w:t>
      </w:r>
      <w:proofErr w:type="spellEnd"/>
      <w:r w:rsidR="001C5518" w:rsidRPr="0066492C">
        <w:rPr>
          <w:i/>
        </w:rPr>
        <w:t>.</w:t>
      </w:r>
      <w:r w:rsidR="001C5518" w:rsidRPr="0066492C">
        <w:t>, vol.57, no.6, pp.1804-1812, June 2009.</w:t>
      </w:r>
    </w:p>
    <w:p w:rsidR="001C5518" w:rsidRPr="0066492C" w:rsidRDefault="001C5518" w:rsidP="00327133"/>
    <w:p w:rsidR="006F227F" w:rsidRPr="0066492C" w:rsidRDefault="000E5B3E" w:rsidP="00327133">
      <w:r w:rsidRPr="0066492C">
        <w:rPr>
          <w:rFonts w:hint="eastAsia"/>
        </w:rPr>
        <w:t>[15]</w:t>
      </w:r>
      <w:r w:rsidR="007A79B0" w:rsidRPr="0066492C">
        <w:rPr>
          <w:rFonts w:hint="eastAsia"/>
        </w:rPr>
        <w:t xml:space="preserve"> G. J. Foschini,  et al., </w:t>
      </w:r>
      <w:r w:rsidR="007A79B0" w:rsidRPr="0066492C">
        <w:t>“</w:t>
      </w:r>
      <w:r w:rsidR="007A79B0" w:rsidRPr="0066492C">
        <w:rPr>
          <w:rFonts w:hint="eastAsia"/>
        </w:rPr>
        <w:t>On the limit of wireless communications in a fading environment when using multiple antennas,</w:t>
      </w:r>
      <w:r w:rsidR="007A79B0" w:rsidRPr="0066492C">
        <w:t>”</w:t>
      </w:r>
      <w:r w:rsidR="007A79B0" w:rsidRPr="0066492C">
        <w:rPr>
          <w:rFonts w:hint="eastAsia"/>
        </w:rPr>
        <w:t xml:space="preserve"> </w:t>
      </w:r>
      <w:r w:rsidR="007A79B0" w:rsidRPr="0066492C">
        <w:rPr>
          <w:i/>
        </w:rPr>
        <w:t>Wireless Personal Communications,</w:t>
      </w:r>
      <w:r w:rsidR="007A79B0" w:rsidRPr="0066492C">
        <w:rPr>
          <w:rFonts w:hint="eastAsia"/>
        </w:rPr>
        <w:t xml:space="preserve"> vol. 6, March 1998.  </w:t>
      </w:r>
    </w:p>
    <w:p w:rsidR="007A79B0" w:rsidRPr="0066492C" w:rsidRDefault="007A79B0" w:rsidP="00327133"/>
    <w:p w:rsidR="007A79B0" w:rsidRPr="0066492C" w:rsidRDefault="000E5B3E" w:rsidP="00327133">
      <w:r w:rsidRPr="0066492C">
        <w:rPr>
          <w:rFonts w:hint="eastAsia"/>
        </w:rPr>
        <w:t>[16]</w:t>
      </w:r>
      <w:r w:rsidR="007A79B0" w:rsidRPr="0066492C">
        <w:rPr>
          <w:rFonts w:hint="eastAsia"/>
        </w:rPr>
        <w:t xml:space="preserve"> Ken </w:t>
      </w:r>
      <w:proofErr w:type="spellStart"/>
      <w:r w:rsidR="007A79B0" w:rsidRPr="0066492C">
        <w:rPr>
          <w:rFonts w:hint="eastAsia"/>
        </w:rPr>
        <w:t>hiraga</w:t>
      </w:r>
      <w:proofErr w:type="spellEnd"/>
      <w:r w:rsidR="007A79B0" w:rsidRPr="0066492C">
        <w:rPr>
          <w:rFonts w:hint="eastAsia"/>
        </w:rPr>
        <w:t xml:space="preserve">, et al., </w:t>
      </w:r>
      <w:r w:rsidR="007A79B0" w:rsidRPr="0066492C">
        <w:t>“</w:t>
      </w:r>
      <w:r w:rsidR="007A79B0" w:rsidRPr="0066492C">
        <w:rPr>
          <w:rFonts w:hint="eastAsia"/>
        </w:rPr>
        <w:t xml:space="preserve">Performance </w:t>
      </w:r>
      <w:r w:rsidR="007A79B0" w:rsidRPr="0066492C">
        <w:t>measurement</w:t>
      </w:r>
      <w:r w:rsidR="007A79B0" w:rsidRPr="0066492C">
        <w:rPr>
          <w:rFonts w:hint="eastAsia"/>
        </w:rPr>
        <w:t xml:space="preserve"> of broadband simple </w:t>
      </w:r>
      <w:proofErr w:type="spellStart"/>
      <w:r w:rsidR="007A79B0" w:rsidRPr="0066492C">
        <w:rPr>
          <w:rFonts w:hint="eastAsia"/>
        </w:rPr>
        <w:t>deconding</w:t>
      </w:r>
      <w:proofErr w:type="spellEnd"/>
      <w:r w:rsidR="007A79B0" w:rsidRPr="0066492C">
        <w:rPr>
          <w:rFonts w:hint="eastAsia"/>
        </w:rPr>
        <w:t xml:space="preserve"> in short-range MIMO,</w:t>
      </w:r>
      <w:r w:rsidR="007A79B0" w:rsidRPr="0066492C">
        <w:t>”</w:t>
      </w:r>
      <w:r w:rsidR="007A79B0" w:rsidRPr="0066492C">
        <w:rPr>
          <w:rFonts w:hint="eastAsia"/>
        </w:rPr>
        <w:t xml:space="preserve"> </w:t>
      </w:r>
      <w:r w:rsidR="007A79B0" w:rsidRPr="0066492C">
        <w:rPr>
          <w:i/>
        </w:rPr>
        <w:t>IEEE international symposium on PIMRC</w:t>
      </w:r>
      <w:r w:rsidR="007A79B0" w:rsidRPr="0066492C">
        <w:rPr>
          <w:rFonts w:hint="eastAsia"/>
        </w:rPr>
        <w:t>, 2014.</w:t>
      </w:r>
    </w:p>
    <w:p w:rsidR="00072E17" w:rsidRPr="0066492C" w:rsidRDefault="00072E17" w:rsidP="00327133"/>
    <w:p w:rsidR="00072E17" w:rsidRPr="0066492C" w:rsidRDefault="000E5B3E" w:rsidP="00072E17">
      <w:r w:rsidRPr="0066492C">
        <w:rPr>
          <w:rFonts w:hint="eastAsia"/>
        </w:rPr>
        <w:t>[17]</w:t>
      </w:r>
      <w:r w:rsidR="00072E17" w:rsidRPr="0066492C">
        <w:t xml:space="preserve">N. </w:t>
      </w:r>
      <w:proofErr w:type="spellStart"/>
      <w:r w:rsidR="00072E17" w:rsidRPr="0066492C">
        <w:t>Honma</w:t>
      </w:r>
      <w:proofErr w:type="spellEnd"/>
      <w:r w:rsidR="00072E17" w:rsidRPr="0066492C">
        <w:t xml:space="preserve">, K. Nishimori, T. Seki, and M. </w:t>
      </w:r>
      <w:proofErr w:type="spellStart"/>
      <w:r w:rsidR="00072E17" w:rsidRPr="0066492C">
        <w:t>Mizoguchi</w:t>
      </w:r>
      <w:proofErr w:type="spellEnd"/>
      <w:r w:rsidR="00072E17" w:rsidRPr="0066492C">
        <w:t>, “Short Range MIMO</w:t>
      </w:r>
      <w:r w:rsidR="00072E17" w:rsidRPr="0066492C">
        <w:rPr>
          <w:rFonts w:hint="eastAsia"/>
        </w:rPr>
        <w:t xml:space="preserve"> </w:t>
      </w:r>
      <w:r w:rsidR="00072E17" w:rsidRPr="0066492C">
        <w:t xml:space="preserve">Communication,” </w:t>
      </w:r>
      <w:proofErr w:type="spellStart"/>
      <w:r w:rsidR="00072E17" w:rsidRPr="0066492C">
        <w:rPr>
          <w:i/>
        </w:rPr>
        <w:t>Proc.of</w:t>
      </w:r>
      <w:proofErr w:type="spellEnd"/>
      <w:r w:rsidR="00072E17" w:rsidRPr="0066492C">
        <w:rPr>
          <w:i/>
        </w:rPr>
        <w:t xml:space="preserve"> </w:t>
      </w:r>
      <w:proofErr w:type="spellStart"/>
      <w:r w:rsidR="00072E17" w:rsidRPr="0066492C">
        <w:rPr>
          <w:i/>
        </w:rPr>
        <w:t>EuCAP</w:t>
      </w:r>
      <w:proofErr w:type="spellEnd"/>
      <w:r w:rsidR="00072E17" w:rsidRPr="0066492C">
        <w:rPr>
          <w:i/>
        </w:rPr>
        <w:t xml:space="preserve"> 2009</w:t>
      </w:r>
      <w:r w:rsidR="00072E17" w:rsidRPr="0066492C">
        <w:t>, pp. 1763-1767, Mar. 2009.</w:t>
      </w:r>
    </w:p>
    <w:p w:rsidR="006F227F" w:rsidRPr="0066492C" w:rsidRDefault="006F227F" w:rsidP="00327133"/>
    <w:p w:rsidR="00313B89" w:rsidRPr="0066492C" w:rsidRDefault="000E5B3E" w:rsidP="00327133">
      <w:r w:rsidRPr="0066492C">
        <w:t>[18]</w:t>
      </w:r>
      <w:r w:rsidR="00D70D8A" w:rsidRPr="0066492C">
        <w:t xml:space="preserve"> A. </w:t>
      </w:r>
      <w:proofErr w:type="spellStart"/>
      <w:r w:rsidR="00D70D8A" w:rsidRPr="0066492C">
        <w:t>Taparugssanagorn</w:t>
      </w:r>
      <w:proofErr w:type="spellEnd"/>
      <w:r w:rsidR="00D70D8A" w:rsidRPr="0066492C">
        <w:t xml:space="preserve">, M. </w:t>
      </w:r>
      <w:proofErr w:type="spellStart"/>
      <w:r w:rsidR="00D70D8A" w:rsidRPr="0066492C">
        <w:t>Hamalainen</w:t>
      </w:r>
      <w:proofErr w:type="spellEnd"/>
      <w:r w:rsidR="00D70D8A" w:rsidRPr="0066492C">
        <w:t xml:space="preserve">, J. </w:t>
      </w:r>
      <w:proofErr w:type="spellStart"/>
      <w:r w:rsidR="00D70D8A" w:rsidRPr="0066492C">
        <w:t>Iinatti</w:t>
      </w:r>
      <w:proofErr w:type="spellEnd"/>
      <w:r w:rsidR="00D70D8A" w:rsidRPr="0066492C">
        <w:t xml:space="preserve">, "UWB and Wideband Channel Models for Working Machine Environment," </w:t>
      </w:r>
      <w:r w:rsidR="00D70D8A" w:rsidRPr="0066492C">
        <w:rPr>
          <w:i/>
        </w:rPr>
        <w:t>IEEE Vehicular Technology Conference</w:t>
      </w:r>
      <w:r w:rsidR="00D70D8A" w:rsidRPr="0066492C">
        <w:t>, 15-18 May 2011.</w:t>
      </w:r>
    </w:p>
    <w:p w:rsidR="00D07EF6" w:rsidRPr="0066492C" w:rsidRDefault="00D07EF6" w:rsidP="00327133"/>
    <w:p w:rsidR="00D07EF6" w:rsidRPr="0066492C" w:rsidRDefault="000E5B3E" w:rsidP="00327133">
      <w:r w:rsidRPr="0066492C">
        <w:rPr>
          <w:rFonts w:hint="eastAsia"/>
        </w:rPr>
        <w:t>[19]</w:t>
      </w:r>
      <w:r w:rsidR="00D07EF6" w:rsidRPr="0066492C">
        <w:rPr>
          <w:rFonts w:hint="eastAsia"/>
        </w:rPr>
        <w:t xml:space="preserve"> </w:t>
      </w:r>
      <w:r w:rsidR="00D07EF6" w:rsidRPr="0066492C">
        <w:t xml:space="preserve">T. Mitomo, Y. Tsutsumi, H. Hoshino, et al., "A 2Gb/s Throughput CMOS Transceiver Chipset with In-Package Antenna for 60GHz Short-Range Wireless Communication," </w:t>
      </w:r>
      <w:r w:rsidR="00D07EF6" w:rsidRPr="0066492C">
        <w:rPr>
          <w:i/>
        </w:rPr>
        <w:t>IEEE International Solid-State Circuits Conference</w:t>
      </w:r>
      <w:r w:rsidR="00D07EF6" w:rsidRPr="0066492C">
        <w:t>, pp.266 -267, 19-23 Feb. 2012.</w:t>
      </w:r>
    </w:p>
    <w:p w:rsidR="00D07EF6" w:rsidRPr="0066492C" w:rsidRDefault="00D07EF6" w:rsidP="00D07EF6"/>
    <w:p w:rsidR="00D07EF6" w:rsidRPr="0066492C" w:rsidRDefault="000E5B3E" w:rsidP="00D07EF6">
      <w:r w:rsidRPr="0066492C">
        <w:rPr>
          <w:rFonts w:hint="eastAsia"/>
        </w:rPr>
        <w:t>[20]</w:t>
      </w:r>
      <w:r w:rsidR="00D07EF6" w:rsidRPr="0066492C">
        <w:rPr>
          <w:rFonts w:hint="eastAsia"/>
        </w:rPr>
        <w:t xml:space="preserve"> </w:t>
      </w:r>
      <w:r w:rsidR="00D07EF6" w:rsidRPr="0066492C">
        <w:t xml:space="preserve">Y. Tsutsumi, T. Ito, S. Obayashi, H. Shoki, T. </w:t>
      </w:r>
      <w:proofErr w:type="spellStart"/>
      <w:r w:rsidR="00D07EF6" w:rsidRPr="0066492C">
        <w:t>Morooka</w:t>
      </w:r>
      <w:proofErr w:type="spellEnd"/>
      <w:r w:rsidR="00D07EF6" w:rsidRPr="0066492C">
        <w:t xml:space="preserve">, "Bonding wire loop antenna built into standard BGA package for 60 GHz short-range wireless communication," </w:t>
      </w:r>
      <w:r w:rsidR="00D07EF6" w:rsidRPr="0066492C">
        <w:rPr>
          <w:i/>
        </w:rPr>
        <w:t>IEEE International Microwave Symposium</w:t>
      </w:r>
      <w:r w:rsidR="00D07EF6" w:rsidRPr="0066492C">
        <w:t>, 5-10 June 2011.</w:t>
      </w:r>
    </w:p>
    <w:p w:rsidR="00D07EF6" w:rsidRPr="0066492C" w:rsidRDefault="00D07EF6" w:rsidP="00327133"/>
    <w:p w:rsidR="00D07EF6" w:rsidRPr="0066492C" w:rsidRDefault="000E5B3E" w:rsidP="00327133">
      <w:r w:rsidRPr="0066492C">
        <w:rPr>
          <w:rFonts w:hint="eastAsia"/>
        </w:rPr>
        <w:t>[21]</w:t>
      </w:r>
      <w:r w:rsidR="00A42070" w:rsidRPr="0066492C">
        <w:rPr>
          <w:rFonts w:hint="eastAsia"/>
        </w:rPr>
        <w:t xml:space="preserve"> </w:t>
      </w:r>
      <w:r w:rsidR="00A42070" w:rsidRPr="0066492C">
        <w:t xml:space="preserve">A. </w:t>
      </w:r>
      <w:proofErr w:type="spellStart"/>
      <w:r w:rsidR="00A42070" w:rsidRPr="0066492C">
        <w:t>Maltsev</w:t>
      </w:r>
      <w:proofErr w:type="spellEnd"/>
      <w:r w:rsidR="00A42070" w:rsidRPr="0066492C">
        <w:t xml:space="preserve">, R. </w:t>
      </w:r>
      <w:proofErr w:type="spellStart"/>
      <w:r w:rsidR="00A42070" w:rsidRPr="0066492C">
        <w:t>Maslennikov</w:t>
      </w:r>
      <w:proofErr w:type="spellEnd"/>
      <w:r w:rsidR="00A42070" w:rsidRPr="0066492C">
        <w:t xml:space="preserve">, A. </w:t>
      </w:r>
      <w:proofErr w:type="spellStart"/>
      <w:r w:rsidR="00A42070" w:rsidRPr="0066492C">
        <w:t>Sevastyanov</w:t>
      </w:r>
      <w:proofErr w:type="spellEnd"/>
      <w:r w:rsidR="00A42070" w:rsidRPr="0066492C">
        <w:t xml:space="preserve">, A. </w:t>
      </w:r>
      <w:proofErr w:type="spellStart"/>
      <w:r w:rsidR="00A42070" w:rsidRPr="0066492C">
        <w:t>Khoryaev</w:t>
      </w:r>
      <w:proofErr w:type="spellEnd"/>
      <w:r w:rsidR="00A42070" w:rsidRPr="0066492C">
        <w:t xml:space="preserve">, A. </w:t>
      </w:r>
      <w:proofErr w:type="spellStart"/>
      <w:r w:rsidR="00A42070" w:rsidRPr="0066492C">
        <w:t>Lomayev</w:t>
      </w:r>
      <w:proofErr w:type="spellEnd"/>
      <w:r w:rsidR="00A42070" w:rsidRPr="0066492C">
        <w:t xml:space="preserve">, "Experimental investigations of 60 GHz WLAN systems in office environment," </w:t>
      </w:r>
      <w:r w:rsidR="00A42070" w:rsidRPr="0066492C">
        <w:rPr>
          <w:i/>
        </w:rPr>
        <w:t xml:space="preserve">IEEE Journal on Selected Areas in </w:t>
      </w:r>
      <w:proofErr w:type="spellStart"/>
      <w:r w:rsidR="00A42070" w:rsidRPr="0066492C">
        <w:rPr>
          <w:i/>
        </w:rPr>
        <w:t>Commun</w:t>
      </w:r>
      <w:proofErr w:type="spellEnd"/>
      <w:r w:rsidR="00A42070" w:rsidRPr="0066492C">
        <w:rPr>
          <w:i/>
        </w:rPr>
        <w:t>.</w:t>
      </w:r>
      <w:r w:rsidR="00A42070" w:rsidRPr="0066492C">
        <w:t>, vol.27, no.8, pp.1488-1499, October 2009</w:t>
      </w:r>
      <w:r w:rsidR="00A42070" w:rsidRPr="0066492C">
        <w:rPr>
          <w:rFonts w:hint="eastAsia"/>
        </w:rPr>
        <w:t>.</w:t>
      </w:r>
    </w:p>
    <w:p w:rsidR="00D07EF6" w:rsidRPr="0066492C" w:rsidRDefault="00D07EF6" w:rsidP="00327133"/>
    <w:p w:rsidR="00D07EF6" w:rsidRPr="0066492C" w:rsidRDefault="000E5B3E" w:rsidP="00327133">
      <w:r w:rsidRPr="0066492C">
        <w:rPr>
          <w:rFonts w:hint="eastAsia"/>
        </w:rPr>
        <w:t>[22]</w:t>
      </w:r>
      <w:r w:rsidR="00A42070" w:rsidRPr="0066492C">
        <w:rPr>
          <w:rFonts w:hint="eastAsia"/>
        </w:rPr>
        <w:t xml:space="preserve"> </w:t>
      </w:r>
      <w:r w:rsidR="00A42070" w:rsidRPr="0066492C">
        <w:t xml:space="preserve">I. </w:t>
      </w:r>
      <w:proofErr w:type="spellStart"/>
      <w:r w:rsidR="00A42070" w:rsidRPr="0066492C">
        <w:t>Cuinas</w:t>
      </w:r>
      <w:proofErr w:type="spellEnd"/>
      <w:r w:rsidR="00A42070" w:rsidRPr="0066492C">
        <w:t xml:space="preserve">, M.G. Sanchez, A.V. </w:t>
      </w:r>
      <w:proofErr w:type="spellStart"/>
      <w:r w:rsidR="00A42070" w:rsidRPr="0066492C">
        <w:t>Alejos</w:t>
      </w:r>
      <w:proofErr w:type="spellEnd"/>
      <w:r w:rsidR="00A42070" w:rsidRPr="0066492C">
        <w:t xml:space="preserve">, "Depolarization Due to Scattering on Walls in the 5 GHz Band," </w:t>
      </w:r>
      <w:r w:rsidR="00A42070" w:rsidRPr="0066492C">
        <w:rPr>
          <w:i/>
        </w:rPr>
        <w:t xml:space="preserve">IEEE Trans. on Antennas and </w:t>
      </w:r>
      <w:proofErr w:type="spellStart"/>
      <w:r w:rsidR="00A42070" w:rsidRPr="0066492C">
        <w:rPr>
          <w:i/>
        </w:rPr>
        <w:t>Propag</w:t>
      </w:r>
      <w:proofErr w:type="spellEnd"/>
      <w:r w:rsidR="00A42070" w:rsidRPr="0066492C">
        <w:rPr>
          <w:i/>
        </w:rPr>
        <w:t>.</w:t>
      </w:r>
      <w:r w:rsidR="00A42070" w:rsidRPr="0066492C">
        <w:t>, vol.57, no.6, pp.1804-1812, June 2009.</w:t>
      </w:r>
    </w:p>
    <w:p w:rsidR="00A42070" w:rsidRPr="0066492C" w:rsidRDefault="00A42070" w:rsidP="00A42070">
      <w:pPr>
        <w:keepNext/>
        <w:autoSpaceDE w:val="0"/>
        <w:autoSpaceDN w:val="0"/>
        <w:adjustRightInd w:val="0"/>
        <w:jc w:val="both"/>
      </w:pPr>
    </w:p>
    <w:p w:rsidR="00B31614" w:rsidRPr="0066492C" w:rsidRDefault="000E5B3E" w:rsidP="00B31614">
      <w:r w:rsidRPr="0066492C">
        <w:rPr>
          <w:rFonts w:hint="eastAsia"/>
        </w:rPr>
        <w:t>[23]</w:t>
      </w:r>
      <w:r w:rsidR="00B31614" w:rsidRPr="0066492C">
        <w:rPr>
          <w:rFonts w:hint="eastAsia"/>
        </w:rPr>
        <w:t xml:space="preserve"> </w:t>
      </w:r>
      <w:proofErr w:type="spellStart"/>
      <w:r w:rsidR="00B31614" w:rsidRPr="0066492C">
        <w:rPr>
          <w:rFonts w:hint="eastAsia"/>
        </w:rPr>
        <w:t>Vinko</w:t>
      </w:r>
      <w:proofErr w:type="spellEnd"/>
      <w:r w:rsidR="00B31614" w:rsidRPr="0066492C">
        <w:rPr>
          <w:rFonts w:hint="eastAsia"/>
        </w:rPr>
        <w:t xml:space="preserve"> </w:t>
      </w:r>
      <w:proofErr w:type="spellStart"/>
      <w:r w:rsidR="00B31614" w:rsidRPr="0066492C">
        <w:rPr>
          <w:rFonts w:hint="eastAsia"/>
        </w:rPr>
        <w:t>Erceg</w:t>
      </w:r>
      <w:proofErr w:type="spellEnd"/>
      <w:r w:rsidR="00B31614" w:rsidRPr="0066492C">
        <w:rPr>
          <w:rFonts w:hint="eastAsia"/>
        </w:rPr>
        <w:t xml:space="preserve">, et al., </w:t>
      </w:r>
      <w:r w:rsidR="00B31614" w:rsidRPr="0066492C">
        <w:t>“</w:t>
      </w:r>
      <w:proofErr w:type="spellStart"/>
      <w:r w:rsidR="00B31614" w:rsidRPr="0066492C">
        <w:rPr>
          <w:rFonts w:hint="eastAsia"/>
        </w:rPr>
        <w:t>TGn</w:t>
      </w:r>
      <w:proofErr w:type="spellEnd"/>
      <w:r w:rsidR="00B31614" w:rsidRPr="0066492C">
        <w:rPr>
          <w:rFonts w:hint="eastAsia"/>
        </w:rPr>
        <w:t xml:space="preserve"> Channel Models,</w:t>
      </w:r>
      <w:r w:rsidR="00B31614" w:rsidRPr="0066492C">
        <w:t>”</w:t>
      </w:r>
      <w:r w:rsidR="00B31614" w:rsidRPr="0066492C">
        <w:rPr>
          <w:rFonts w:hint="eastAsia"/>
        </w:rPr>
        <w:t xml:space="preserve"> IEEE 802.11-03-0940-04-TGn, May 2004.</w:t>
      </w:r>
    </w:p>
    <w:p w:rsidR="008D3B85" w:rsidRPr="0066492C" w:rsidRDefault="008D3B85" w:rsidP="00B31614"/>
    <w:p w:rsidR="008D3B85" w:rsidRPr="0066492C" w:rsidRDefault="000E5B3E" w:rsidP="008D3B85">
      <w:r w:rsidRPr="0066492C">
        <w:rPr>
          <w:rFonts w:hint="eastAsia"/>
        </w:rPr>
        <w:t>[24]</w:t>
      </w:r>
      <w:r w:rsidR="008D3B85" w:rsidRPr="0066492C">
        <w:rPr>
          <w:rFonts w:hint="eastAsia"/>
        </w:rPr>
        <w:t xml:space="preserve"> </w:t>
      </w:r>
      <w:r w:rsidR="008D3B85" w:rsidRPr="0066492C">
        <w:t xml:space="preserve">A.A.M. Saleh, R. Valenzuela, "A Statistical Model for Indoor Multipath Propagation," </w:t>
      </w:r>
      <w:r w:rsidR="008D3B85" w:rsidRPr="0066492C">
        <w:rPr>
          <w:i/>
        </w:rPr>
        <w:t xml:space="preserve">IEEE Journal on Selected Areas in </w:t>
      </w:r>
      <w:proofErr w:type="spellStart"/>
      <w:r w:rsidR="008D3B85" w:rsidRPr="0066492C">
        <w:rPr>
          <w:i/>
        </w:rPr>
        <w:t>Commun</w:t>
      </w:r>
      <w:proofErr w:type="spellEnd"/>
      <w:r w:rsidR="008D3B85" w:rsidRPr="0066492C">
        <w:rPr>
          <w:i/>
        </w:rPr>
        <w:t>.</w:t>
      </w:r>
      <w:r w:rsidR="008D3B85" w:rsidRPr="0066492C">
        <w:t>, vol.5, no.2, pp.128-137, February 1987.</w:t>
      </w:r>
    </w:p>
    <w:p w:rsidR="00B31614" w:rsidRPr="0066492C" w:rsidRDefault="00B31614" w:rsidP="00A42070">
      <w:pPr>
        <w:keepNext/>
        <w:autoSpaceDE w:val="0"/>
        <w:autoSpaceDN w:val="0"/>
        <w:adjustRightInd w:val="0"/>
        <w:jc w:val="both"/>
      </w:pPr>
    </w:p>
    <w:p w:rsidR="004C671C" w:rsidRDefault="000E5B3E" w:rsidP="004C671C">
      <w:r w:rsidRPr="0066492C">
        <w:rPr>
          <w:rFonts w:hint="eastAsia"/>
        </w:rPr>
        <w:t>[25]</w:t>
      </w:r>
      <w:r w:rsidR="004C671C" w:rsidRPr="0066492C">
        <w:rPr>
          <w:rFonts w:hint="eastAsia"/>
        </w:rPr>
        <w:t xml:space="preserve"> </w:t>
      </w:r>
      <w:r w:rsidR="004C671C" w:rsidRPr="0066492C">
        <w:t xml:space="preserve">A. </w:t>
      </w:r>
      <w:proofErr w:type="spellStart"/>
      <w:r w:rsidR="004C671C" w:rsidRPr="0066492C">
        <w:t>Taparugssanagorn</w:t>
      </w:r>
      <w:proofErr w:type="spellEnd"/>
      <w:r w:rsidR="004C671C" w:rsidRPr="0066492C">
        <w:t xml:space="preserve">, M. </w:t>
      </w:r>
      <w:proofErr w:type="spellStart"/>
      <w:r w:rsidR="004C671C" w:rsidRPr="0066492C">
        <w:t>Hamalainen</w:t>
      </w:r>
      <w:proofErr w:type="spellEnd"/>
      <w:r w:rsidR="004C671C" w:rsidRPr="0066492C">
        <w:t xml:space="preserve">, J. </w:t>
      </w:r>
      <w:proofErr w:type="spellStart"/>
      <w:r w:rsidR="004C671C" w:rsidRPr="0066492C">
        <w:t>Iinatti</w:t>
      </w:r>
      <w:proofErr w:type="spellEnd"/>
      <w:r w:rsidR="004C671C" w:rsidRPr="0066492C">
        <w:t xml:space="preserve">, "UWB and Wideband Channel Models for Working Machine Environment," </w:t>
      </w:r>
      <w:r w:rsidR="004C671C" w:rsidRPr="0066492C">
        <w:rPr>
          <w:i/>
        </w:rPr>
        <w:t>IEEE Vehicular Technology Conference</w:t>
      </w:r>
      <w:r w:rsidR="004C671C" w:rsidRPr="0066492C">
        <w:t>, 15-18 May 2011.</w:t>
      </w:r>
    </w:p>
    <w:p w:rsidR="00F95448" w:rsidRPr="000F3539" w:rsidRDefault="00F95448" w:rsidP="00327133"/>
    <w:sectPr w:rsidR="00F95448" w:rsidRPr="000F3539" w:rsidSect="00261CA8">
      <w:headerReference w:type="default" r:id="rId44"/>
      <w:footerReference w:type="default" r:id="rId45"/>
      <w:headerReference w:type="first" r:id="rId46"/>
      <w:footerReference w:type="first" r:id="rId4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A0" w:rsidRDefault="00FD04A0" w:rsidP="00764CD9">
      <w:r>
        <w:separator/>
      </w:r>
    </w:p>
  </w:endnote>
  <w:endnote w:type="continuationSeparator" w:id="0">
    <w:p w:rsidR="00FD04A0" w:rsidRDefault="00FD04A0"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49" w:rsidRPr="00DB549B" w:rsidRDefault="00B51749"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rFonts w:hint="eastAsia"/>
        <w:lang w:val="de-DE"/>
      </w:rPr>
      <w:t xml:space="preserve">Ken Hiraga </w:t>
    </w:r>
    <w:r>
      <w:rPr>
        <w:lang w:val="de-DE"/>
      </w:rPr>
      <w:t xml:space="preserve"> (</w:t>
    </w:r>
    <w:r>
      <w:rPr>
        <w:rFonts w:hint="eastAsia"/>
        <w:lang w:val="de-DE"/>
      </w:rPr>
      <w:t>NTT</w:t>
    </w:r>
    <w:r>
      <w:rPr>
        <w:lang w:val="de-D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49" w:rsidRDefault="00B5174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A0" w:rsidRDefault="00FD04A0" w:rsidP="00764CD9">
      <w:r>
        <w:separator/>
      </w:r>
    </w:p>
  </w:footnote>
  <w:footnote w:type="continuationSeparator" w:id="0">
    <w:p w:rsidR="00FD04A0" w:rsidRDefault="00FD04A0"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49" w:rsidRPr="001F7C7D" w:rsidRDefault="00B51749" w:rsidP="001F7C7D">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May</w:t>
    </w:r>
    <w:r w:rsidRPr="001F7C7D">
      <w:rPr>
        <w:b/>
        <w:sz w:val="28"/>
      </w:rPr>
      <w:t>, 201</w:t>
    </w:r>
    <w:r>
      <w:rPr>
        <w:rFonts w:hint="eastAsia"/>
        <w:b/>
        <w:sz w:val="28"/>
      </w:rPr>
      <w:t>5</w:t>
    </w:r>
    <w:r w:rsidRPr="001F7C7D">
      <w:rPr>
        <w:b/>
        <w:sz w:val="28"/>
      </w:rPr>
      <w:t xml:space="preserve">                       </w:t>
    </w:r>
    <w:r>
      <w:rPr>
        <w:b/>
        <w:sz w:val="28"/>
      </w:rPr>
      <w:t xml:space="preserve">                          </w:t>
    </w:r>
    <w:r>
      <w:rPr>
        <w:b/>
        <w:sz w:val="28"/>
      </w:rPr>
      <w:tab/>
      <w:t xml:space="preserve">                </w:t>
    </w:r>
    <w:r>
      <w:rPr>
        <w:rFonts w:hint="eastAsia"/>
        <w:b/>
        <w:sz w:val="28"/>
      </w:rPr>
      <w:t xml:space="preserve">                  </w:t>
    </w:r>
    <w:r>
      <w:rPr>
        <w:b/>
        <w:sz w:val="28"/>
      </w:rPr>
      <w:t>15-</w:t>
    </w:r>
    <w:r>
      <w:rPr>
        <w:rFonts w:hint="eastAsia"/>
        <w:b/>
        <w:sz w:val="28"/>
      </w:rPr>
      <w:t>15</w:t>
    </w:r>
    <w:r>
      <w:rPr>
        <w:b/>
        <w:sz w:val="28"/>
      </w:rPr>
      <w:t>-</w:t>
    </w:r>
    <w:r>
      <w:rPr>
        <w:rFonts w:hint="eastAsia"/>
        <w:b/>
        <w:sz w:val="28"/>
      </w:rPr>
      <w:t>0279</w:t>
    </w:r>
    <w:r>
      <w:rPr>
        <w:b/>
        <w:sz w:val="28"/>
      </w:rPr>
      <w:t>-</w:t>
    </w:r>
    <w:r>
      <w:rPr>
        <w:rFonts w:hint="eastAsia"/>
        <w:b/>
        <w:sz w:val="28"/>
      </w:rPr>
      <w:t>00</w:t>
    </w:r>
    <w:r>
      <w:rPr>
        <w:b/>
        <w:sz w:val="28"/>
      </w:rPr>
      <w:t>-003</w:t>
    </w:r>
    <w:r>
      <w:rPr>
        <w:rFonts w:hint="eastAsia"/>
        <w:b/>
        <w:sz w:val="28"/>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49" w:rsidRDefault="00B51749">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37399D"/>
    <w:multiLevelType w:val="hybridMultilevel"/>
    <w:tmpl w:val="E1AADEEC"/>
    <w:lvl w:ilvl="0" w:tplc="55A4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C7672C"/>
    <w:multiLevelType w:val="hybridMultilevel"/>
    <w:tmpl w:val="794E25FC"/>
    <w:lvl w:ilvl="0" w:tplc="91607CBC">
      <w:start w:val="110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3205112"/>
    <w:multiLevelType w:val="multilevel"/>
    <w:tmpl w:val="DD92E4F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23"/>
  </w:num>
  <w:num w:numId="4">
    <w:abstractNumId w:val="8"/>
  </w:num>
  <w:num w:numId="5">
    <w:abstractNumId w:val="10"/>
  </w:num>
  <w:num w:numId="6">
    <w:abstractNumId w:val="9"/>
  </w:num>
  <w:num w:numId="7">
    <w:abstractNumId w:val="18"/>
  </w:num>
  <w:num w:numId="8">
    <w:abstractNumId w:val="12"/>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1"/>
  </w:num>
  <w:num w:numId="13">
    <w:abstractNumId w:val="6"/>
  </w:num>
  <w:num w:numId="14">
    <w:abstractNumId w:val="4"/>
  </w:num>
  <w:num w:numId="15">
    <w:abstractNumId w:val="0"/>
  </w:num>
  <w:num w:numId="16">
    <w:abstractNumId w:val="16"/>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7"/>
  </w:num>
  <w:num w:numId="31">
    <w:abstractNumId w:val="22"/>
  </w:num>
  <w:num w:numId="32">
    <w:abstractNumId w:val="15"/>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13"/>
  </w:num>
  <w:num w:numId="50">
    <w:abstractNumId w:val="19"/>
  </w:num>
  <w:num w:numId="51">
    <w:abstractNumId w:val="20"/>
  </w:num>
  <w:num w:numId="52">
    <w:abstractNumId w:val="5"/>
  </w:num>
  <w:num w:numId="5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oNotDisplayPageBoundaries/>
  <w:bordersDoNotSurroundHeader/>
  <w:bordersDoNotSurroundFooter/>
  <w:hideGrammaticalErrors/>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proofState w:spelling="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144"/>
    <w:rsid w:val="00001871"/>
    <w:rsid w:val="000019CE"/>
    <w:rsid w:val="000024A0"/>
    <w:rsid w:val="00003412"/>
    <w:rsid w:val="00003840"/>
    <w:rsid w:val="000038F1"/>
    <w:rsid w:val="00003ED3"/>
    <w:rsid w:val="00004FD7"/>
    <w:rsid w:val="00005E07"/>
    <w:rsid w:val="00006E62"/>
    <w:rsid w:val="00007048"/>
    <w:rsid w:val="00007F06"/>
    <w:rsid w:val="00010E30"/>
    <w:rsid w:val="000130F8"/>
    <w:rsid w:val="0001517C"/>
    <w:rsid w:val="000201DE"/>
    <w:rsid w:val="00020351"/>
    <w:rsid w:val="00022283"/>
    <w:rsid w:val="00022A4C"/>
    <w:rsid w:val="0002497B"/>
    <w:rsid w:val="00024DB3"/>
    <w:rsid w:val="0002667A"/>
    <w:rsid w:val="00026844"/>
    <w:rsid w:val="0003185B"/>
    <w:rsid w:val="00032A2B"/>
    <w:rsid w:val="000336A6"/>
    <w:rsid w:val="00033753"/>
    <w:rsid w:val="0003476A"/>
    <w:rsid w:val="00040608"/>
    <w:rsid w:val="00040623"/>
    <w:rsid w:val="00040649"/>
    <w:rsid w:val="00044C5D"/>
    <w:rsid w:val="00045114"/>
    <w:rsid w:val="00045692"/>
    <w:rsid w:val="00047B80"/>
    <w:rsid w:val="000523F1"/>
    <w:rsid w:val="00052588"/>
    <w:rsid w:val="00052A6E"/>
    <w:rsid w:val="00052C44"/>
    <w:rsid w:val="00055AE4"/>
    <w:rsid w:val="0005664C"/>
    <w:rsid w:val="00056E03"/>
    <w:rsid w:val="00057939"/>
    <w:rsid w:val="0006081D"/>
    <w:rsid w:val="0006094F"/>
    <w:rsid w:val="000614A4"/>
    <w:rsid w:val="00061BE9"/>
    <w:rsid w:val="000637A5"/>
    <w:rsid w:val="0006495C"/>
    <w:rsid w:val="000650B4"/>
    <w:rsid w:val="00065F13"/>
    <w:rsid w:val="0007133F"/>
    <w:rsid w:val="00071595"/>
    <w:rsid w:val="00071DB8"/>
    <w:rsid w:val="00072E17"/>
    <w:rsid w:val="00080AEC"/>
    <w:rsid w:val="000811C4"/>
    <w:rsid w:val="00082FB2"/>
    <w:rsid w:val="00085666"/>
    <w:rsid w:val="00086312"/>
    <w:rsid w:val="000875F4"/>
    <w:rsid w:val="00090D10"/>
    <w:rsid w:val="00091170"/>
    <w:rsid w:val="000916AD"/>
    <w:rsid w:val="000922C2"/>
    <w:rsid w:val="00092B75"/>
    <w:rsid w:val="000937C1"/>
    <w:rsid w:val="000937FA"/>
    <w:rsid w:val="00097275"/>
    <w:rsid w:val="00097C48"/>
    <w:rsid w:val="000A01E3"/>
    <w:rsid w:val="000A2656"/>
    <w:rsid w:val="000A2CA0"/>
    <w:rsid w:val="000A2E4B"/>
    <w:rsid w:val="000A3316"/>
    <w:rsid w:val="000A3405"/>
    <w:rsid w:val="000A38B5"/>
    <w:rsid w:val="000A57B8"/>
    <w:rsid w:val="000A6995"/>
    <w:rsid w:val="000B054D"/>
    <w:rsid w:val="000B0AF4"/>
    <w:rsid w:val="000B1C7C"/>
    <w:rsid w:val="000B3C01"/>
    <w:rsid w:val="000B4210"/>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1DE"/>
    <w:rsid w:val="000D7CA6"/>
    <w:rsid w:val="000D7CC8"/>
    <w:rsid w:val="000D7E9B"/>
    <w:rsid w:val="000E01CA"/>
    <w:rsid w:val="000E0FD6"/>
    <w:rsid w:val="000E4178"/>
    <w:rsid w:val="000E43A8"/>
    <w:rsid w:val="000E5B3E"/>
    <w:rsid w:val="000E5D3D"/>
    <w:rsid w:val="000E7C5C"/>
    <w:rsid w:val="000F0B10"/>
    <w:rsid w:val="000F24BF"/>
    <w:rsid w:val="000F25C9"/>
    <w:rsid w:val="000F3539"/>
    <w:rsid w:val="000F4927"/>
    <w:rsid w:val="000F4C4B"/>
    <w:rsid w:val="000F72C3"/>
    <w:rsid w:val="00104C03"/>
    <w:rsid w:val="001076DE"/>
    <w:rsid w:val="00107C6F"/>
    <w:rsid w:val="001103D3"/>
    <w:rsid w:val="00111414"/>
    <w:rsid w:val="001154DC"/>
    <w:rsid w:val="00122583"/>
    <w:rsid w:val="0012515D"/>
    <w:rsid w:val="00125A74"/>
    <w:rsid w:val="00126F98"/>
    <w:rsid w:val="00127B18"/>
    <w:rsid w:val="00130D99"/>
    <w:rsid w:val="00130EE9"/>
    <w:rsid w:val="001317DA"/>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17D6"/>
    <w:rsid w:val="00153972"/>
    <w:rsid w:val="00154A34"/>
    <w:rsid w:val="00155293"/>
    <w:rsid w:val="001576FE"/>
    <w:rsid w:val="00157A04"/>
    <w:rsid w:val="00157AF1"/>
    <w:rsid w:val="00161D17"/>
    <w:rsid w:val="001638CC"/>
    <w:rsid w:val="00163DBD"/>
    <w:rsid w:val="00163E4D"/>
    <w:rsid w:val="00163F6E"/>
    <w:rsid w:val="00165CE1"/>
    <w:rsid w:val="001660FC"/>
    <w:rsid w:val="001662D5"/>
    <w:rsid w:val="00166C71"/>
    <w:rsid w:val="0017032E"/>
    <w:rsid w:val="00170772"/>
    <w:rsid w:val="00170B59"/>
    <w:rsid w:val="0017259A"/>
    <w:rsid w:val="00173333"/>
    <w:rsid w:val="001750D8"/>
    <w:rsid w:val="00175C90"/>
    <w:rsid w:val="0017757A"/>
    <w:rsid w:val="00180DE9"/>
    <w:rsid w:val="00182162"/>
    <w:rsid w:val="00186B1C"/>
    <w:rsid w:val="001929FE"/>
    <w:rsid w:val="001933B4"/>
    <w:rsid w:val="00195404"/>
    <w:rsid w:val="00195C60"/>
    <w:rsid w:val="001A003F"/>
    <w:rsid w:val="001A3D23"/>
    <w:rsid w:val="001A3DDC"/>
    <w:rsid w:val="001A4308"/>
    <w:rsid w:val="001A4E9F"/>
    <w:rsid w:val="001A54F5"/>
    <w:rsid w:val="001A5E3D"/>
    <w:rsid w:val="001B0537"/>
    <w:rsid w:val="001B2B66"/>
    <w:rsid w:val="001B53C2"/>
    <w:rsid w:val="001B765C"/>
    <w:rsid w:val="001B78A8"/>
    <w:rsid w:val="001C1FD3"/>
    <w:rsid w:val="001C4E4C"/>
    <w:rsid w:val="001C5518"/>
    <w:rsid w:val="001C6150"/>
    <w:rsid w:val="001C65AA"/>
    <w:rsid w:val="001C798F"/>
    <w:rsid w:val="001C7B31"/>
    <w:rsid w:val="001D0E77"/>
    <w:rsid w:val="001D1239"/>
    <w:rsid w:val="001D1A7C"/>
    <w:rsid w:val="001D26D9"/>
    <w:rsid w:val="001D4DF5"/>
    <w:rsid w:val="001D57AB"/>
    <w:rsid w:val="001D5F2A"/>
    <w:rsid w:val="001D616B"/>
    <w:rsid w:val="001D6323"/>
    <w:rsid w:val="001D6A86"/>
    <w:rsid w:val="001E04E8"/>
    <w:rsid w:val="001E34EF"/>
    <w:rsid w:val="001E5FAA"/>
    <w:rsid w:val="001E6532"/>
    <w:rsid w:val="001E7516"/>
    <w:rsid w:val="001F38A3"/>
    <w:rsid w:val="001F4F59"/>
    <w:rsid w:val="001F522B"/>
    <w:rsid w:val="001F7C7D"/>
    <w:rsid w:val="002013C1"/>
    <w:rsid w:val="002025C7"/>
    <w:rsid w:val="00204477"/>
    <w:rsid w:val="00206CC3"/>
    <w:rsid w:val="0021105E"/>
    <w:rsid w:val="00212414"/>
    <w:rsid w:val="00212475"/>
    <w:rsid w:val="00213352"/>
    <w:rsid w:val="002137D4"/>
    <w:rsid w:val="00213B7B"/>
    <w:rsid w:val="00214DDB"/>
    <w:rsid w:val="0021551E"/>
    <w:rsid w:val="00221564"/>
    <w:rsid w:val="00221D4D"/>
    <w:rsid w:val="00221E65"/>
    <w:rsid w:val="00224849"/>
    <w:rsid w:val="00230170"/>
    <w:rsid w:val="00230DBC"/>
    <w:rsid w:val="00233328"/>
    <w:rsid w:val="00234C21"/>
    <w:rsid w:val="00234D30"/>
    <w:rsid w:val="00235FDF"/>
    <w:rsid w:val="00237E8E"/>
    <w:rsid w:val="002407C7"/>
    <w:rsid w:val="00240B51"/>
    <w:rsid w:val="00245B0B"/>
    <w:rsid w:val="002461F1"/>
    <w:rsid w:val="00246A17"/>
    <w:rsid w:val="00246FD8"/>
    <w:rsid w:val="0024736C"/>
    <w:rsid w:val="002501F2"/>
    <w:rsid w:val="0025098A"/>
    <w:rsid w:val="00250A8D"/>
    <w:rsid w:val="00252385"/>
    <w:rsid w:val="00252566"/>
    <w:rsid w:val="002534F7"/>
    <w:rsid w:val="002541F0"/>
    <w:rsid w:val="00255007"/>
    <w:rsid w:val="00255D94"/>
    <w:rsid w:val="00256F72"/>
    <w:rsid w:val="00261017"/>
    <w:rsid w:val="002611C3"/>
    <w:rsid w:val="00261605"/>
    <w:rsid w:val="00261BA0"/>
    <w:rsid w:val="00261CA8"/>
    <w:rsid w:val="00263E35"/>
    <w:rsid w:val="00263FB0"/>
    <w:rsid w:val="002645ED"/>
    <w:rsid w:val="002653CA"/>
    <w:rsid w:val="002675A8"/>
    <w:rsid w:val="00271CE4"/>
    <w:rsid w:val="00272F7D"/>
    <w:rsid w:val="0027455A"/>
    <w:rsid w:val="00275FDC"/>
    <w:rsid w:val="00276862"/>
    <w:rsid w:val="00276B33"/>
    <w:rsid w:val="002771F8"/>
    <w:rsid w:val="00284CBA"/>
    <w:rsid w:val="00285793"/>
    <w:rsid w:val="00286E27"/>
    <w:rsid w:val="0028739F"/>
    <w:rsid w:val="002876EA"/>
    <w:rsid w:val="00287FC1"/>
    <w:rsid w:val="00290864"/>
    <w:rsid w:val="002911AA"/>
    <w:rsid w:val="00293F30"/>
    <w:rsid w:val="00295E13"/>
    <w:rsid w:val="0029754C"/>
    <w:rsid w:val="002A2BB1"/>
    <w:rsid w:val="002A3873"/>
    <w:rsid w:val="002A4444"/>
    <w:rsid w:val="002A4C02"/>
    <w:rsid w:val="002A6574"/>
    <w:rsid w:val="002A67D5"/>
    <w:rsid w:val="002A7DBC"/>
    <w:rsid w:val="002B26FB"/>
    <w:rsid w:val="002B2CBE"/>
    <w:rsid w:val="002B6548"/>
    <w:rsid w:val="002C088E"/>
    <w:rsid w:val="002C0E2B"/>
    <w:rsid w:val="002C1229"/>
    <w:rsid w:val="002C1F3E"/>
    <w:rsid w:val="002C3284"/>
    <w:rsid w:val="002C3812"/>
    <w:rsid w:val="002C70ED"/>
    <w:rsid w:val="002D0332"/>
    <w:rsid w:val="002D2209"/>
    <w:rsid w:val="002D34AF"/>
    <w:rsid w:val="002D46E6"/>
    <w:rsid w:val="002D5F74"/>
    <w:rsid w:val="002D6659"/>
    <w:rsid w:val="002D6994"/>
    <w:rsid w:val="002D7E57"/>
    <w:rsid w:val="002E0DDA"/>
    <w:rsid w:val="002E33AA"/>
    <w:rsid w:val="002E55CD"/>
    <w:rsid w:val="002E5E60"/>
    <w:rsid w:val="002E6C6C"/>
    <w:rsid w:val="002F1487"/>
    <w:rsid w:val="002F1B57"/>
    <w:rsid w:val="002F1D4F"/>
    <w:rsid w:val="002F6786"/>
    <w:rsid w:val="002F7108"/>
    <w:rsid w:val="002F71C1"/>
    <w:rsid w:val="002F7495"/>
    <w:rsid w:val="00300D11"/>
    <w:rsid w:val="00301840"/>
    <w:rsid w:val="0030249B"/>
    <w:rsid w:val="003036FF"/>
    <w:rsid w:val="00305538"/>
    <w:rsid w:val="0030665B"/>
    <w:rsid w:val="0030766D"/>
    <w:rsid w:val="00307ACB"/>
    <w:rsid w:val="00307E1A"/>
    <w:rsid w:val="00307F09"/>
    <w:rsid w:val="003110F0"/>
    <w:rsid w:val="00311558"/>
    <w:rsid w:val="003125E0"/>
    <w:rsid w:val="0031348B"/>
    <w:rsid w:val="00313B89"/>
    <w:rsid w:val="00313D19"/>
    <w:rsid w:val="00314A5D"/>
    <w:rsid w:val="00315B66"/>
    <w:rsid w:val="003200A6"/>
    <w:rsid w:val="00320684"/>
    <w:rsid w:val="00320B25"/>
    <w:rsid w:val="003211E3"/>
    <w:rsid w:val="00322E4F"/>
    <w:rsid w:val="003236EA"/>
    <w:rsid w:val="00325FD6"/>
    <w:rsid w:val="00327133"/>
    <w:rsid w:val="00330B27"/>
    <w:rsid w:val="00331C09"/>
    <w:rsid w:val="00333CAA"/>
    <w:rsid w:val="00335A51"/>
    <w:rsid w:val="00335A94"/>
    <w:rsid w:val="003360B9"/>
    <w:rsid w:val="00340DA7"/>
    <w:rsid w:val="0034304A"/>
    <w:rsid w:val="0034446D"/>
    <w:rsid w:val="003466D7"/>
    <w:rsid w:val="00347FAD"/>
    <w:rsid w:val="00350AD4"/>
    <w:rsid w:val="00350B9C"/>
    <w:rsid w:val="003517BB"/>
    <w:rsid w:val="003548DC"/>
    <w:rsid w:val="00354D2D"/>
    <w:rsid w:val="00361968"/>
    <w:rsid w:val="00362C6C"/>
    <w:rsid w:val="00364B51"/>
    <w:rsid w:val="003650A9"/>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7FE"/>
    <w:rsid w:val="00393F0A"/>
    <w:rsid w:val="00394AAD"/>
    <w:rsid w:val="00395175"/>
    <w:rsid w:val="0039576C"/>
    <w:rsid w:val="0039668A"/>
    <w:rsid w:val="00396D6D"/>
    <w:rsid w:val="00397E0F"/>
    <w:rsid w:val="00397FCF"/>
    <w:rsid w:val="003A43DE"/>
    <w:rsid w:val="003A5F52"/>
    <w:rsid w:val="003A7BA4"/>
    <w:rsid w:val="003A7F26"/>
    <w:rsid w:val="003B4903"/>
    <w:rsid w:val="003B4DA3"/>
    <w:rsid w:val="003B62D2"/>
    <w:rsid w:val="003C120E"/>
    <w:rsid w:val="003C1D34"/>
    <w:rsid w:val="003C2DCE"/>
    <w:rsid w:val="003C3F87"/>
    <w:rsid w:val="003C455F"/>
    <w:rsid w:val="003C6BD4"/>
    <w:rsid w:val="003D0D1F"/>
    <w:rsid w:val="003D0E6D"/>
    <w:rsid w:val="003D1B4D"/>
    <w:rsid w:val="003D37CE"/>
    <w:rsid w:val="003D4ECB"/>
    <w:rsid w:val="003D5C6B"/>
    <w:rsid w:val="003E39A1"/>
    <w:rsid w:val="003E3A8B"/>
    <w:rsid w:val="003E6D40"/>
    <w:rsid w:val="003F021B"/>
    <w:rsid w:val="003F3F2D"/>
    <w:rsid w:val="003F6482"/>
    <w:rsid w:val="00400344"/>
    <w:rsid w:val="004027C9"/>
    <w:rsid w:val="00402A31"/>
    <w:rsid w:val="00402B51"/>
    <w:rsid w:val="00403B56"/>
    <w:rsid w:val="00403F21"/>
    <w:rsid w:val="0040545F"/>
    <w:rsid w:val="004058C3"/>
    <w:rsid w:val="00406FF7"/>
    <w:rsid w:val="00413258"/>
    <w:rsid w:val="00415105"/>
    <w:rsid w:val="00416061"/>
    <w:rsid w:val="00416449"/>
    <w:rsid w:val="00420472"/>
    <w:rsid w:val="00424712"/>
    <w:rsid w:val="00425710"/>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0EF"/>
    <w:rsid w:val="00474D41"/>
    <w:rsid w:val="00474EDE"/>
    <w:rsid w:val="00475F2E"/>
    <w:rsid w:val="00480715"/>
    <w:rsid w:val="0048072D"/>
    <w:rsid w:val="0048277F"/>
    <w:rsid w:val="00483265"/>
    <w:rsid w:val="004857A4"/>
    <w:rsid w:val="00486D1F"/>
    <w:rsid w:val="00486E12"/>
    <w:rsid w:val="00490A71"/>
    <w:rsid w:val="00490BC1"/>
    <w:rsid w:val="004923A7"/>
    <w:rsid w:val="00492ECF"/>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C671C"/>
    <w:rsid w:val="004D08EC"/>
    <w:rsid w:val="004D0AF9"/>
    <w:rsid w:val="004D2071"/>
    <w:rsid w:val="004D36AD"/>
    <w:rsid w:val="004D4208"/>
    <w:rsid w:val="004D4786"/>
    <w:rsid w:val="004D50E2"/>
    <w:rsid w:val="004D6776"/>
    <w:rsid w:val="004E077E"/>
    <w:rsid w:val="004E0FEF"/>
    <w:rsid w:val="004E17D0"/>
    <w:rsid w:val="004E386C"/>
    <w:rsid w:val="004E55CE"/>
    <w:rsid w:val="004E5F03"/>
    <w:rsid w:val="004F1906"/>
    <w:rsid w:val="004F5609"/>
    <w:rsid w:val="004F74CD"/>
    <w:rsid w:val="0050198E"/>
    <w:rsid w:val="00501F6C"/>
    <w:rsid w:val="00501FEF"/>
    <w:rsid w:val="00502CA1"/>
    <w:rsid w:val="005036D8"/>
    <w:rsid w:val="00507F84"/>
    <w:rsid w:val="00510589"/>
    <w:rsid w:val="00510E97"/>
    <w:rsid w:val="005111A5"/>
    <w:rsid w:val="00511804"/>
    <w:rsid w:val="00516BC0"/>
    <w:rsid w:val="005211A2"/>
    <w:rsid w:val="00523927"/>
    <w:rsid w:val="00524774"/>
    <w:rsid w:val="00527A14"/>
    <w:rsid w:val="00531349"/>
    <w:rsid w:val="00537E1C"/>
    <w:rsid w:val="00540CAF"/>
    <w:rsid w:val="005411CB"/>
    <w:rsid w:val="00542798"/>
    <w:rsid w:val="0054482D"/>
    <w:rsid w:val="00551A02"/>
    <w:rsid w:val="00552C31"/>
    <w:rsid w:val="00556812"/>
    <w:rsid w:val="00556ED0"/>
    <w:rsid w:val="005574DE"/>
    <w:rsid w:val="0055766F"/>
    <w:rsid w:val="00560DEA"/>
    <w:rsid w:val="00560E7D"/>
    <w:rsid w:val="00561445"/>
    <w:rsid w:val="0056180C"/>
    <w:rsid w:val="00561A6F"/>
    <w:rsid w:val="005642CD"/>
    <w:rsid w:val="00565763"/>
    <w:rsid w:val="005668C7"/>
    <w:rsid w:val="00567E25"/>
    <w:rsid w:val="0057090B"/>
    <w:rsid w:val="00571060"/>
    <w:rsid w:val="005718B2"/>
    <w:rsid w:val="00571C74"/>
    <w:rsid w:val="00571E1C"/>
    <w:rsid w:val="00573E63"/>
    <w:rsid w:val="00574526"/>
    <w:rsid w:val="00576239"/>
    <w:rsid w:val="0057640B"/>
    <w:rsid w:val="00576EE0"/>
    <w:rsid w:val="0057788B"/>
    <w:rsid w:val="00577B82"/>
    <w:rsid w:val="00580BF5"/>
    <w:rsid w:val="00582377"/>
    <w:rsid w:val="00582CDD"/>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0547"/>
    <w:rsid w:val="005E1C3B"/>
    <w:rsid w:val="005E1C6C"/>
    <w:rsid w:val="005E1F73"/>
    <w:rsid w:val="005E2AB7"/>
    <w:rsid w:val="005E2DA4"/>
    <w:rsid w:val="005E35FC"/>
    <w:rsid w:val="005E58CC"/>
    <w:rsid w:val="005E610F"/>
    <w:rsid w:val="005F210D"/>
    <w:rsid w:val="005F3512"/>
    <w:rsid w:val="005F47C7"/>
    <w:rsid w:val="005F66D0"/>
    <w:rsid w:val="005F7AF0"/>
    <w:rsid w:val="006010A3"/>
    <w:rsid w:val="00603AFF"/>
    <w:rsid w:val="00604BD5"/>
    <w:rsid w:val="006065F5"/>
    <w:rsid w:val="00606CBE"/>
    <w:rsid w:val="006072B9"/>
    <w:rsid w:val="00610C6F"/>
    <w:rsid w:val="006118AD"/>
    <w:rsid w:val="00612376"/>
    <w:rsid w:val="00613F30"/>
    <w:rsid w:val="00615AD3"/>
    <w:rsid w:val="00620C5D"/>
    <w:rsid w:val="00620CF5"/>
    <w:rsid w:val="0062128C"/>
    <w:rsid w:val="006236BF"/>
    <w:rsid w:val="00625FB8"/>
    <w:rsid w:val="00626CAF"/>
    <w:rsid w:val="00627C9E"/>
    <w:rsid w:val="00630B35"/>
    <w:rsid w:val="00632BA7"/>
    <w:rsid w:val="00632E62"/>
    <w:rsid w:val="006332F3"/>
    <w:rsid w:val="00633BB5"/>
    <w:rsid w:val="00634CC0"/>
    <w:rsid w:val="00635BED"/>
    <w:rsid w:val="00636F92"/>
    <w:rsid w:val="006376F7"/>
    <w:rsid w:val="00637CEF"/>
    <w:rsid w:val="00640210"/>
    <w:rsid w:val="00640DD1"/>
    <w:rsid w:val="00641B4E"/>
    <w:rsid w:val="00643B2F"/>
    <w:rsid w:val="006440F5"/>
    <w:rsid w:val="006478C3"/>
    <w:rsid w:val="006626E3"/>
    <w:rsid w:val="006630A2"/>
    <w:rsid w:val="0066392D"/>
    <w:rsid w:val="0066492C"/>
    <w:rsid w:val="006676FC"/>
    <w:rsid w:val="0066774E"/>
    <w:rsid w:val="00667F99"/>
    <w:rsid w:val="00672EE0"/>
    <w:rsid w:val="00673932"/>
    <w:rsid w:val="006739F5"/>
    <w:rsid w:val="00677066"/>
    <w:rsid w:val="00677F4A"/>
    <w:rsid w:val="00680163"/>
    <w:rsid w:val="006814C6"/>
    <w:rsid w:val="00683392"/>
    <w:rsid w:val="0068429E"/>
    <w:rsid w:val="0068531C"/>
    <w:rsid w:val="00685F3F"/>
    <w:rsid w:val="00690670"/>
    <w:rsid w:val="006908A4"/>
    <w:rsid w:val="006953FB"/>
    <w:rsid w:val="00696A3A"/>
    <w:rsid w:val="006A02A5"/>
    <w:rsid w:val="006A033B"/>
    <w:rsid w:val="006A062E"/>
    <w:rsid w:val="006A3711"/>
    <w:rsid w:val="006A3CB9"/>
    <w:rsid w:val="006A5973"/>
    <w:rsid w:val="006A610D"/>
    <w:rsid w:val="006A7580"/>
    <w:rsid w:val="006A7905"/>
    <w:rsid w:val="006B1A58"/>
    <w:rsid w:val="006B1ED0"/>
    <w:rsid w:val="006B1FAB"/>
    <w:rsid w:val="006B255C"/>
    <w:rsid w:val="006B4E4A"/>
    <w:rsid w:val="006B5452"/>
    <w:rsid w:val="006B601B"/>
    <w:rsid w:val="006B64AE"/>
    <w:rsid w:val="006C0D5E"/>
    <w:rsid w:val="006C1E62"/>
    <w:rsid w:val="006C2828"/>
    <w:rsid w:val="006C4561"/>
    <w:rsid w:val="006C5535"/>
    <w:rsid w:val="006C6448"/>
    <w:rsid w:val="006C65EF"/>
    <w:rsid w:val="006C7140"/>
    <w:rsid w:val="006D1EAD"/>
    <w:rsid w:val="006D2242"/>
    <w:rsid w:val="006D309B"/>
    <w:rsid w:val="006E0B9F"/>
    <w:rsid w:val="006E103F"/>
    <w:rsid w:val="006E2166"/>
    <w:rsid w:val="006E2244"/>
    <w:rsid w:val="006E270E"/>
    <w:rsid w:val="006E27B8"/>
    <w:rsid w:val="006E3798"/>
    <w:rsid w:val="006E3800"/>
    <w:rsid w:val="006E58AD"/>
    <w:rsid w:val="006E5F4B"/>
    <w:rsid w:val="006E6107"/>
    <w:rsid w:val="006F0A99"/>
    <w:rsid w:val="006F1C9A"/>
    <w:rsid w:val="006F227F"/>
    <w:rsid w:val="006F6ECE"/>
    <w:rsid w:val="007005E1"/>
    <w:rsid w:val="00701BA7"/>
    <w:rsid w:val="00705C2C"/>
    <w:rsid w:val="007071F0"/>
    <w:rsid w:val="00710009"/>
    <w:rsid w:val="0071209A"/>
    <w:rsid w:val="00712A6E"/>
    <w:rsid w:val="00714D05"/>
    <w:rsid w:val="00714D95"/>
    <w:rsid w:val="00715196"/>
    <w:rsid w:val="00715A3C"/>
    <w:rsid w:val="007163FF"/>
    <w:rsid w:val="00717786"/>
    <w:rsid w:val="00717A79"/>
    <w:rsid w:val="00722FC6"/>
    <w:rsid w:val="00725B5E"/>
    <w:rsid w:val="00730BDB"/>
    <w:rsid w:val="0073159E"/>
    <w:rsid w:val="00733182"/>
    <w:rsid w:val="0073590F"/>
    <w:rsid w:val="007367A7"/>
    <w:rsid w:val="007371A6"/>
    <w:rsid w:val="0074131A"/>
    <w:rsid w:val="00741787"/>
    <w:rsid w:val="00742055"/>
    <w:rsid w:val="007420A5"/>
    <w:rsid w:val="00742155"/>
    <w:rsid w:val="0074285E"/>
    <w:rsid w:val="00744AF2"/>
    <w:rsid w:val="00746B08"/>
    <w:rsid w:val="007473A5"/>
    <w:rsid w:val="007533C5"/>
    <w:rsid w:val="00753F10"/>
    <w:rsid w:val="00754AC0"/>
    <w:rsid w:val="00755B17"/>
    <w:rsid w:val="00762157"/>
    <w:rsid w:val="007630F9"/>
    <w:rsid w:val="00764CD9"/>
    <w:rsid w:val="007702EB"/>
    <w:rsid w:val="00770615"/>
    <w:rsid w:val="007726AF"/>
    <w:rsid w:val="00772971"/>
    <w:rsid w:val="0077484E"/>
    <w:rsid w:val="00775B11"/>
    <w:rsid w:val="00776DF2"/>
    <w:rsid w:val="00777167"/>
    <w:rsid w:val="00777184"/>
    <w:rsid w:val="00780250"/>
    <w:rsid w:val="00781125"/>
    <w:rsid w:val="00781703"/>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28D"/>
    <w:rsid w:val="00796736"/>
    <w:rsid w:val="00797063"/>
    <w:rsid w:val="007A5837"/>
    <w:rsid w:val="007A5F8F"/>
    <w:rsid w:val="007A7205"/>
    <w:rsid w:val="007A79B0"/>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2E0C"/>
    <w:rsid w:val="007D452B"/>
    <w:rsid w:val="007D555D"/>
    <w:rsid w:val="007D5C92"/>
    <w:rsid w:val="007D707C"/>
    <w:rsid w:val="007D74E5"/>
    <w:rsid w:val="007D7EF4"/>
    <w:rsid w:val="007E08E1"/>
    <w:rsid w:val="007E09E9"/>
    <w:rsid w:val="007E14ED"/>
    <w:rsid w:val="007E1996"/>
    <w:rsid w:val="007E2516"/>
    <w:rsid w:val="007E325D"/>
    <w:rsid w:val="007E35B2"/>
    <w:rsid w:val="007E4D57"/>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6F3A"/>
    <w:rsid w:val="008370D5"/>
    <w:rsid w:val="00837D99"/>
    <w:rsid w:val="00842179"/>
    <w:rsid w:val="00847CEA"/>
    <w:rsid w:val="00850CC6"/>
    <w:rsid w:val="00850D39"/>
    <w:rsid w:val="00851060"/>
    <w:rsid w:val="00852205"/>
    <w:rsid w:val="00852CAB"/>
    <w:rsid w:val="008563B7"/>
    <w:rsid w:val="008565CF"/>
    <w:rsid w:val="00860A6B"/>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426"/>
    <w:rsid w:val="00892D7C"/>
    <w:rsid w:val="00893457"/>
    <w:rsid w:val="00893DB1"/>
    <w:rsid w:val="00893DB6"/>
    <w:rsid w:val="00894BEB"/>
    <w:rsid w:val="00896092"/>
    <w:rsid w:val="008972EE"/>
    <w:rsid w:val="00897B49"/>
    <w:rsid w:val="008A00BD"/>
    <w:rsid w:val="008A0EFC"/>
    <w:rsid w:val="008A3C83"/>
    <w:rsid w:val="008A61EF"/>
    <w:rsid w:val="008A6735"/>
    <w:rsid w:val="008A6B3C"/>
    <w:rsid w:val="008B1155"/>
    <w:rsid w:val="008B1228"/>
    <w:rsid w:val="008B2044"/>
    <w:rsid w:val="008B2C01"/>
    <w:rsid w:val="008B566C"/>
    <w:rsid w:val="008B5773"/>
    <w:rsid w:val="008B5A06"/>
    <w:rsid w:val="008B5CFC"/>
    <w:rsid w:val="008B62EC"/>
    <w:rsid w:val="008B76CB"/>
    <w:rsid w:val="008B794F"/>
    <w:rsid w:val="008B7FBF"/>
    <w:rsid w:val="008C0B4A"/>
    <w:rsid w:val="008C2A38"/>
    <w:rsid w:val="008D0BC2"/>
    <w:rsid w:val="008D2C45"/>
    <w:rsid w:val="008D2ECD"/>
    <w:rsid w:val="008D384C"/>
    <w:rsid w:val="008D3B85"/>
    <w:rsid w:val="008D4386"/>
    <w:rsid w:val="008D4BD7"/>
    <w:rsid w:val="008D72CA"/>
    <w:rsid w:val="008E16F5"/>
    <w:rsid w:val="008E4A8D"/>
    <w:rsid w:val="008E7230"/>
    <w:rsid w:val="008F187D"/>
    <w:rsid w:val="008F34A3"/>
    <w:rsid w:val="008F4B63"/>
    <w:rsid w:val="008F619B"/>
    <w:rsid w:val="008F7D05"/>
    <w:rsid w:val="00900199"/>
    <w:rsid w:val="0090216D"/>
    <w:rsid w:val="0090290E"/>
    <w:rsid w:val="00902C34"/>
    <w:rsid w:val="00903AEB"/>
    <w:rsid w:val="00904924"/>
    <w:rsid w:val="00911DBC"/>
    <w:rsid w:val="00916A20"/>
    <w:rsid w:val="00916AAD"/>
    <w:rsid w:val="00921AF4"/>
    <w:rsid w:val="00922C19"/>
    <w:rsid w:val="00922ED7"/>
    <w:rsid w:val="0092352C"/>
    <w:rsid w:val="00924553"/>
    <w:rsid w:val="0092653B"/>
    <w:rsid w:val="009271F6"/>
    <w:rsid w:val="00927E24"/>
    <w:rsid w:val="009304D8"/>
    <w:rsid w:val="009319B4"/>
    <w:rsid w:val="009322F2"/>
    <w:rsid w:val="00932A35"/>
    <w:rsid w:val="009336C6"/>
    <w:rsid w:val="009346F1"/>
    <w:rsid w:val="00934DFE"/>
    <w:rsid w:val="00935A02"/>
    <w:rsid w:val="00935A45"/>
    <w:rsid w:val="00937EE0"/>
    <w:rsid w:val="00940682"/>
    <w:rsid w:val="009409CC"/>
    <w:rsid w:val="00941E9A"/>
    <w:rsid w:val="00943D85"/>
    <w:rsid w:val="0094534B"/>
    <w:rsid w:val="0095132E"/>
    <w:rsid w:val="009525E7"/>
    <w:rsid w:val="00952917"/>
    <w:rsid w:val="009529B7"/>
    <w:rsid w:val="009573A0"/>
    <w:rsid w:val="00957D76"/>
    <w:rsid w:val="009604AD"/>
    <w:rsid w:val="009614E7"/>
    <w:rsid w:val="00963F0F"/>
    <w:rsid w:val="00971B94"/>
    <w:rsid w:val="009727B2"/>
    <w:rsid w:val="009748F5"/>
    <w:rsid w:val="00974B0D"/>
    <w:rsid w:val="00975C85"/>
    <w:rsid w:val="009765C2"/>
    <w:rsid w:val="00977D6F"/>
    <w:rsid w:val="00982E8F"/>
    <w:rsid w:val="00983179"/>
    <w:rsid w:val="0098370A"/>
    <w:rsid w:val="00984D41"/>
    <w:rsid w:val="0098743A"/>
    <w:rsid w:val="00987663"/>
    <w:rsid w:val="0099045F"/>
    <w:rsid w:val="00990537"/>
    <w:rsid w:val="00993C03"/>
    <w:rsid w:val="00994F9F"/>
    <w:rsid w:val="009960F9"/>
    <w:rsid w:val="009964A8"/>
    <w:rsid w:val="00997F9C"/>
    <w:rsid w:val="009A38AB"/>
    <w:rsid w:val="009A3909"/>
    <w:rsid w:val="009A3910"/>
    <w:rsid w:val="009A48C4"/>
    <w:rsid w:val="009A7EFF"/>
    <w:rsid w:val="009B08F8"/>
    <w:rsid w:val="009B0AA7"/>
    <w:rsid w:val="009B1347"/>
    <w:rsid w:val="009B2FDB"/>
    <w:rsid w:val="009B30C1"/>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30D"/>
    <w:rsid w:val="009F24DF"/>
    <w:rsid w:val="009F6049"/>
    <w:rsid w:val="009F65A6"/>
    <w:rsid w:val="009F77F4"/>
    <w:rsid w:val="00A008C1"/>
    <w:rsid w:val="00A01B25"/>
    <w:rsid w:val="00A030B0"/>
    <w:rsid w:val="00A060AB"/>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640F"/>
    <w:rsid w:val="00A373DD"/>
    <w:rsid w:val="00A377E4"/>
    <w:rsid w:val="00A42070"/>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13D"/>
    <w:rsid w:val="00A7058F"/>
    <w:rsid w:val="00A724EF"/>
    <w:rsid w:val="00A72B1F"/>
    <w:rsid w:val="00A73F57"/>
    <w:rsid w:val="00A743A3"/>
    <w:rsid w:val="00A75988"/>
    <w:rsid w:val="00A77188"/>
    <w:rsid w:val="00A851D4"/>
    <w:rsid w:val="00A8548D"/>
    <w:rsid w:val="00A86635"/>
    <w:rsid w:val="00A874F5"/>
    <w:rsid w:val="00A877E2"/>
    <w:rsid w:val="00A87BE0"/>
    <w:rsid w:val="00A903B2"/>
    <w:rsid w:val="00A91DA3"/>
    <w:rsid w:val="00A93185"/>
    <w:rsid w:val="00A93803"/>
    <w:rsid w:val="00A939ED"/>
    <w:rsid w:val="00A9442A"/>
    <w:rsid w:val="00A94ACA"/>
    <w:rsid w:val="00A95C17"/>
    <w:rsid w:val="00AA471C"/>
    <w:rsid w:val="00AA4986"/>
    <w:rsid w:val="00AA5888"/>
    <w:rsid w:val="00AA652F"/>
    <w:rsid w:val="00AA67F4"/>
    <w:rsid w:val="00AA7C7A"/>
    <w:rsid w:val="00AB0EBE"/>
    <w:rsid w:val="00AB1128"/>
    <w:rsid w:val="00AB2E4C"/>
    <w:rsid w:val="00AB3779"/>
    <w:rsid w:val="00AB3ED0"/>
    <w:rsid w:val="00AB5254"/>
    <w:rsid w:val="00AB69C3"/>
    <w:rsid w:val="00AB6EE0"/>
    <w:rsid w:val="00AB733F"/>
    <w:rsid w:val="00AC1547"/>
    <w:rsid w:val="00AC2697"/>
    <w:rsid w:val="00AC3955"/>
    <w:rsid w:val="00AC3FCD"/>
    <w:rsid w:val="00AC49CB"/>
    <w:rsid w:val="00AC5814"/>
    <w:rsid w:val="00AC668E"/>
    <w:rsid w:val="00AC7344"/>
    <w:rsid w:val="00AD02C4"/>
    <w:rsid w:val="00AD3A7E"/>
    <w:rsid w:val="00AD41F0"/>
    <w:rsid w:val="00AE157F"/>
    <w:rsid w:val="00AE1924"/>
    <w:rsid w:val="00AE2839"/>
    <w:rsid w:val="00AE2F04"/>
    <w:rsid w:val="00AE5FF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5393"/>
    <w:rsid w:val="00B16611"/>
    <w:rsid w:val="00B16BFD"/>
    <w:rsid w:val="00B22885"/>
    <w:rsid w:val="00B229E4"/>
    <w:rsid w:val="00B23325"/>
    <w:rsid w:val="00B26D67"/>
    <w:rsid w:val="00B26ED0"/>
    <w:rsid w:val="00B27440"/>
    <w:rsid w:val="00B27EAD"/>
    <w:rsid w:val="00B31614"/>
    <w:rsid w:val="00B322BB"/>
    <w:rsid w:val="00B32CD1"/>
    <w:rsid w:val="00B339E2"/>
    <w:rsid w:val="00B36239"/>
    <w:rsid w:val="00B419F3"/>
    <w:rsid w:val="00B4422F"/>
    <w:rsid w:val="00B4534D"/>
    <w:rsid w:val="00B456DB"/>
    <w:rsid w:val="00B47956"/>
    <w:rsid w:val="00B51749"/>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2F5F"/>
    <w:rsid w:val="00B848C4"/>
    <w:rsid w:val="00B85547"/>
    <w:rsid w:val="00B86EF9"/>
    <w:rsid w:val="00B87316"/>
    <w:rsid w:val="00B9088B"/>
    <w:rsid w:val="00B93002"/>
    <w:rsid w:val="00B959CF"/>
    <w:rsid w:val="00BA0FF8"/>
    <w:rsid w:val="00BA1B61"/>
    <w:rsid w:val="00BA1E6C"/>
    <w:rsid w:val="00BA221D"/>
    <w:rsid w:val="00BA2A79"/>
    <w:rsid w:val="00BA44B6"/>
    <w:rsid w:val="00BA4B2A"/>
    <w:rsid w:val="00BA7AA8"/>
    <w:rsid w:val="00BB2E6A"/>
    <w:rsid w:val="00BB36D4"/>
    <w:rsid w:val="00BB4D29"/>
    <w:rsid w:val="00BB5A76"/>
    <w:rsid w:val="00BB6CDE"/>
    <w:rsid w:val="00BB72D3"/>
    <w:rsid w:val="00BB7822"/>
    <w:rsid w:val="00BC0C46"/>
    <w:rsid w:val="00BC1225"/>
    <w:rsid w:val="00BC1BA6"/>
    <w:rsid w:val="00BC1EB7"/>
    <w:rsid w:val="00BC22D2"/>
    <w:rsid w:val="00BC79D5"/>
    <w:rsid w:val="00BD0789"/>
    <w:rsid w:val="00BD15F8"/>
    <w:rsid w:val="00BD3C43"/>
    <w:rsid w:val="00BD3EA6"/>
    <w:rsid w:val="00BD5FB1"/>
    <w:rsid w:val="00BE08A2"/>
    <w:rsid w:val="00BE0C7A"/>
    <w:rsid w:val="00BE14B6"/>
    <w:rsid w:val="00BE255A"/>
    <w:rsid w:val="00BE3FBD"/>
    <w:rsid w:val="00BE4718"/>
    <w:rsid w:val="00BF0C98"/>
    <w:rsid w:val="00BF0EDD"/>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1BE4"/>
    <w:rsid w:val="00C24CEE"/>
    <w:rsid w:val="00C25D39"/>
    <w:rsid w:val="00C26A4B"/>
    <w:rsid w:val="00C27931"/>
    <w:rsid w:val="00C30401"/>
    <w:rsid w:val="00C3426E"/>
    <w:rsid w:val="00C35018"/>
    <w:rsid w:val="00C367EA"/>
    <w:rsid w:val="00C41844"/>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23CD"/>
    <w:rsid w:val="00C73206"/>
    <w:rsid w:val="00C802B4"/>
    <w:rsid w:val="00C80B7F"/>
    <w:rsid w:val="00C8163E"/>
    <w:rsid w:val="00C82898"/>
    <w:rsid w:val="00C8302A"/>
    <w:rsid w:val="00C84BBF"/>
    <w:rsid w:val="00C85473"/>
    <w:rsid w:val="00C86CBD"/>
    <w:rsid w:val="00C8733C"/>
    <w:rsid w:val="00C92631"/>
    <w:rsid w:val="00C92B73"/>
    <w:rsid w:val="00C94FA8"/>
    <w:rsid w:val="00C9527C"/>
    <w:rsid w:val="00C9632E"/>
    <w:rsid w:val="00C96C37"/>
    <w:rsid w:val="00C96F94"/>
    <w:rsid w:val="00C9715E"/>
    <w:rsid w:val="00C97631"/>
    <w:rsid w:val="00CA0256"/>
    <w:rsid w:val="00CA09A4"/>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352E"/>
    <w:rsid w:val="00CE4F38"/>
    <w:rsid w:val="00CE554A"/>
    <w:rsid w:val="00CE65CB"/>
    <w:rsid w:val="00CF0416"/>
    <w:rsid w:val="00CF0D43"/>
    <w:rsid w:val="00CF1A22"/>
    <w:rsid w:val="00CF255B"/>
    <w:rsid w:val="00CF4756"/>
    <w:rsid w:val="00CF662D"/>
    <w:rsid w:val="00CF6BCF"/>
    <w:rsid w:val="00D02319"/>
    <w:rsid w:val="00D031BB"/>
    <w:rsid w:val="00D035F7"/>
    <w:rsid w:val="00D04335"/>
    <w:rsid w:val="00D04355"/>
    <w:rsid w:val="00D052A7"/>
    <w:rsid w:val="00D07210"/>
    <w:rsid w:val="00D07EF6"/>
    <w:rsid w:val="00D1166A"/>
    <w:rsid w:val="00D128D1"/>
    <w:rsid w:val="00D1303D"/>
    <w:rsid w:val="00D14B9C"/>
    <w:rsid w:val="00D15267"/>
    <w:rsid w:val="00D167AB"/>
    <w:rsid w:val="00D16C7F"/>
    <w:rsid w:val="00D172C9"/>
    <w:rsid w:val="00D21518"/>
    <w:rsid w:val="00D2255B"/>
    <w:rsid w:val="00D23320"/>
    <w:rsid w:val="00D259CA"/>
    <w:rsid w:val="00D25EF1"/>
    <w:rsid w:val="00D2677D"/>
    <w:rsid w:val="00D267AA"/>
    <w:rsid w:val="00D277A4"/>
    <w:rsid w:val="00D27C9C"/>
    <w:rsid w:val="00D30BE7"/>
    <w:rsid w:val="00D32075"/>
    <w:rsid w:val="00D3709D"/>
    <w:rsid w:val="00D403AB"/>
    <w:rsid w:val="00D406CF"/>
    <w:rsid w:val="00D40FD9"/>
    <w:rsid w:val="00D41F82"/>
    <w:rsid w:val="00D42687"/>
    <w:rsid w:val="00D4508A"/>
    <w:rsid w:val="00D4697A"/>
    <w:rsid w:val="00D504ED"/>
    <w:rsid w:val="00D51986"/>
    <w:rsid w:val="00D5409F"/>
    <w:rsid w:val="00D55ABB"/>
    <w:rsid w:val="00D56B0F"/>
    <w:rsid w:val="00D56DCC"/>
    <w:rsid w:val="00D64E0D"/>
    <w:rsid w:val="00D65B2C"/>
    <w:rsid w:val="00D65DD0"/>
    <w:rsid w:val="00D70D8A"/>
    <w:rsid w:val="00D71496"/>
    <w:rsid w:val="00D722CE"/>
    <w:rsid w:val="00D726BC"/>
    <w:rsid w:val="00D7343C"/>
    <w:rsid w:val="00D757B7"/>
    <w:rsid w:val="00D77E85"/>
    <w:rsid w:val="00D80247"/>
    <w:rsid w:val="00D80509"/>
    <w:rsid w:val="00D814CE"/>
    <w:rsid w:val="00D84EEE"/>
    <w:rsid w:val="00D86A28"/>
    <w:rsid w:val="00D86BDF"/>
    <w:rsid w:val="00D94F25"/>
    <w:rsid w:val="00D951A1"/>
    <w:rsid w:val="00D96AEF"/>
    <w:rsid w:val="00DA07A1"/>
    <w:rsid w:val="00DA2047"/>
    <w:rsid w:val="00DA3DC0"/>
    <w:rsid w:val="00DA4BAE"/>
    <w:rsid w:val="00DA5074"/>
    <w:rsid w:val="00DA5CF6"/>
    <w:rsid w:val="00DA5E11"/>
    <w:rsid w:val="00DB0021"/>
    <w:rsid w:val="00DB2A77"/>
    <w:rsid w:val="00DB4382"/>
    <w:rsid w:val="00DB4667"/>
    <w:rsid w:val="00DB48B5"/>
    <w:rsid w:val="00DB49B8"/>
    <w:rsid w:val="00DB5101"/>
    <w:rsid w:val="00DB549B"/>
    <w:rsid w:val="00DB580D"/>
    <w:rsid w:val="00DB590A"/>
    <w:rsid w:val="00DC1A9A"/>
    <w:rsid w:val="00DC3C57"/>
    <w:rsid w:val="00DC4A30"/>
    <w:rsid w:val="00DC512F"/>
    <w:rsid w:val="00DC51F4"/>
    <w:rsid w:val="00DC54DA"/>
    <w:rsid w:val="00DC59AA"/>
    <w:rsid w:val="00DC6E82"/>
    <w:rsid w:val="00DC7C5C"/>
    <w:rsid w:val="00DD13DA"/>
    <w:rsid w:val="00DD1873"/>
    <w:rsid w:val="00DD3A3B"/>
    <w:rsid w:val="00DD3BCA"/>
    <w:rsid w:val="00DD438C"/>
    <w:rsid w:val="00DD4817"/>
    <w:rsid w:val="00DD53CC"/>
    <w:rsid w:val="00DD68FB"/>
    <w:rsid w:val="00DD784D"/>
    <w:rsid w:val="00DE2A86"/>
    <w:rsid w:val="00DE5207"/>
    <w:rsid w:val="00DE5733"/>
    <w:rsid w:val="00DE6ADE"/>
    <w:rsid w:val="00DE6D98"/>
    <w:rsid w:val="00DF07F2"/>
    <w:rsid w:val="00DF4559"/>
    <w:rsid w:val="00DF5E5A"/>
    <w:rsid w:val="00DF7421"/>
    <w:rsid w:val="00DF7E4B"/>
    <w:rsid w:val="00E009CB"/>
    <w:rsid w:val="00E01F7A"/>
    <w:rsid w:val="00E03000"/>
    <w:rsid w:val="00E0658C"/>
    <w:rsid w:val="00E073C4"/>
    <w:rsid w:val="00E0740F"/>
    <w:rsid w:val="00E11488"/>
    <w:rsid w:val="00E116A8"/>
    <w:rsid w:val="00E16E52"/>
    <w:rsid w:val="00E16F71"/>
    <w:rsid w:val="00E17C39"/>
    <w:rsid w:val="00E22771"/>
    <w:rsid w:val="00E227DB"/>
    <w:rsid w:val="00E262B2"/>
    <w:rsid w:val="00E26ADA"/>
    <w:rsid w:val="00E270FF"/>
    <w:rsid w:val="00E306FB"/>
    <w:rsid w:val="00E3249D"/>
    <w:rsid w:val="00E33015"/>
    <w:rsid w:val="00E34F21"/>
    <w:rsid w:val="00E35536"/>
    <w:rsid w:val="00E355F3"/>
    <w:rsid w:val="00E36D84"/>
    <w:rsid w:val="00E36E8C"/>
    <w:rsid w:val="00E36FB8"/>
    <w:rsid w:val="00E370DE"/>
    <w:rsid w:val="00E37197"/>
    <w:rsid w:val="00E4043C"/>
    <w:rsid w:val="00E4145F"/>
    <w:rsid w:val="00E45442"/>
    <w:rsid w:val="00E47547"/>
    <w:rsid w:val="00E51154"/>
    <w:rsid w:val="00E519CA"/>
    <w:rsid w:val="00E5284E"/>
    <w:rsid w:val="00E55C5C"/>
    <w:rsid w:val="00E575F7"/>
    <w:rsid w:val="00E57A5A"/>
    <w:rsid w:val="00E61725"/>
    <w:rsid w:val="00E61A1A"/>
    <w:rsid w:val="00E64AB4"/>
    <w:rsid w:val="00E6614B"/>
    <w:rsid w:val="00E668A2"/>
    <w:rsid w:val="00E720F7"/>
    <w:rsid w:val="00E766E5"/>
    <w:rsid w:val="00E76A1C"/>
    <w:rsid w:val="00E80907"/>
    <w:rsid w:val="00E83258"/>
    <w:rsid w:val="00E845B5"/>
    <w:rsid w:val="00E85796"/>
    <w:rsid w:val="00E85A20"/>
    <w:rsid w:val="00E86657"/>
    <w:rsid w:val="00E879AA"/>
    <w:rsid w:val="00E879C9"/>
    <w:rsid w:val="00E90A64"/>
    <w:rsid w:val="00E91A38"/>
    <w:rsid w:val="00E961C8"/>
    <w:rsid w:val="00E96CF6"/>
    <w:rsid w:val="00E97CB3"/>
    <w:rsid w:val="00EA2F3C"/>
    <w:rsid w:val="00EA48CF"/>
    <w:rsid w:val="00EA4B48"/>
    <w:rsid w:val="00EA4C18"/>
    <w:rsid w:val="00EA5490"/>
    <w:rsid w:val="00EA77ED"/>
    <w:rsid w:val="00EB0723"/>
    <w:rsid w:val="00EB095F"/>
    <w:rsid w:val="00EB0C07"/>
    <w:rsid w:val="00EB1FB6"/>
    <w:rsid w:val="00EB2B13"/>
    <w:rsid w:val="00EB7C5D"/>
    <w:rsid w:val="00EC3023"/>
    <w:rsid w:val="00EC315C"/>
    <w:rsid w:val="00EC3FF5"/>
    <w:rsid w:val="00EC40D4"/>
    <w:rsid w:val="00EC4697"/>
    <w:rsid w:val="00EC54D3"/>
    <w:rsid w:val="00EC61A1"/>
    <w:rsid w:val="00EC61D7"/>
    <w:rsid w:val="00EC7A7C"/>
    <w:rsid w:val="00EC7EC5"/>
    <w:rsid w:val="00ED1736"/>
    <w:rsid w:val="00ED1867"/>
    <w:rsid w:val="00ED486C"/>
    <w:rsid w:val="00ED4BB0"/>
    <w:rsid w:val="00EE0E90"/>
    <w:rsid w:val="00EE2144"/>
    <w:rsid w:val="00EE4334"/>
    <w:rsid w:val="00EE453C"/>
    <w:rsid w:val="00EE634D"/>
    <w:rsid w:val="00EF0287"/>
    <w:rsid w:val="00EF0E3B"/>
    <w:rsid w:val="00EF2C2C"/>
    <w:rsid w:val="00EF2FCE"/>
    <w:rsid w:val="00EF4509"/>
    <w:rsid w:val="00EF7923"/>
    <w:rsid w:val="00F00F29"/>
    <w:rsid w:val="00F00FA5"/>
    <w:rsid w:val="00F01CB0"/>
    <w:rsid w:val="00F05140"/>
    <w:rsid w:val="00F076AD"/>
    <w:rsid w:val="00F12A7C"/>
    <w:rsid w:val="00F13963"/>
    <w:rsid w:val="00F14AF2"/>
    <w:rsid w:val="00F16072"/>
    <w:rsid w:val="00F200A4"/>
    <w:rsid w:val="00F25A45"/>
    <w:rsid w:val="00F276D7"/>
    <w:rsid w:val="00F3081E"/>
    <w:rsid w:val="00F30B09"/>
    <w:rsid w:val="00F30C90"/>
    <w:rsid w:val="00F33B07"/>
    <w:rsid w:val="00F34177"/>
    <w:rsid w:val="00F346C2"/>
    <w:rsid w:val="00F40858"/>
    <w:rsid w:val="00F41D49"/>
    <w:rsid w:val="00F4700A"/>
    <w:rsid w:val="00F5476D"/>
    <w:rsid w:val="00F57F40"/>
    <w:rsid w:val="00F6065B"/>
    <w:rsid w:val="00F62344"/>
    <w:rsid w:val="00F62D8B"/>
    <w:rsid w:val="00F6343B"/>
    <w:rsid w:val="00F64F3A"/>
    <w:rsid w:val="00F66EA8"/>
    <w:rsid w:val="00F70CBD"/>
    <w:rsid w:val="00F74613"/>
    <w:rsid w:val="00F75920"/>
    <w:rsid w:val="00F76782"/>
    <w:rsid w:val="00F80FDA"/>
    <w:rsid w:val="00F83043"/>
    <w:rsid w:val="00F8681F"/>
    <w:rsid w:val="00F93D6B"/>
    <w:rsid w:val="00F94817"/>
    <w:rsid w:val="00F95448"/>
    <w:rsid w:val="00F9797D"/>
    <w:rsid w:val="00FA2DF5"/>
    <w:rsid w:val="00FA3676"/>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C7AA8"/>
    <w:rsid w:val="00FD04A0"/>
    <w:rsid w:val="00FD08D6"/>
    <w:rsid w:val="00FD0ABE"/>
    <w:rsid w:val="00FD3EE9"/>
    <w:rsid w:val="00FE0500"/>
    <w:rsid w:val="00FE0757"/>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rPr>
  </w:style>
  <w:style w:type="character" w:styleId="aff1">
    <w:name w:val="Placeholder Text"/>
    <w:uiPriority w:val="99"/>
    <w:semiHidden/>
    <w:rsid w:val="000B1C7C"/>
    <w:rPr>
      <w:color w:val="808080"/>
    </w:rPr>
  </w:style>
  <w:style w:type="paragraph" w:customStyle="1" w:styleId="equation">
    <w:name w:val="equation"/>
    <w:basedOn w:val="a"/>
    <w:rsid w:val="00D70D8A"/>
    <w:pPr>
      <w:tabs>
        <w:tab w:val="center" w:pos="2520"/>
        <w:tab w:val="right" w:pos="5040"/>
      </w:tabs>
      <w:spacing w:before="240" w:after="240" w:line="216" w:lineRule="auto"/>
      <w:jc w:val="center"/>
    </w:pPr>
    <w:rPr>
      <w:rFonts w:ascii="Symbol" w:eastAsia="SimSun" w:hAnsi="Symbol" w:cs="Symbol"/>
      <w:sz w:val="20"/>
      <w:lang w:eastAsia="en-US"/>
    </w:rPr>
  </w:style>
  <w:style w:type="paragraph" w:customStyle="1" w:styleId="references">
    <w:name w:val="references"/>
    <w:rsid w:val="00D70D8A"/>
    <w:pPr>
      <w:numPr>
        <w:numId w:val="49"/>
      </w:numPr>
      <w:spacing w:after="50" w:line="180" w:lineRule="exact"/>
      <w:jc w:val="both"/>
    </w:pPr>
    <w:rPr>
      <w:rFonts w:ascii="Times New Roman" w:hAnsi="Times New Roman"/>
      <w:noProof/>
      <w:sz w:val="16"/>
      <w:szCs w:val="16"/>
      <w:lang w:eastAsia="en-US"/>
    </w:rPr>
  </w:style>
  <w:style w:type="paragraph" w:customStyle="1" w:styleId="figurecaption">
    <w:name w:val="figure caption"/>
    <w:rsid w:val="00E11488"/>
    <w:pPr>
      <w:numPr>
        <w:numId w:val="50"/>
      </w:numPr>
      <w:spacing w:before="80" w:after="200"/>
      <w:jc w:val="center"/>
    </w:pPr>
    <w:rPr>
      <w:rFonts w:ascii="Times New Roman" w:eastAsia="SimSun" w:hAnsi="Times New Roman"/>
      <w:noProof/>
      <w:sz w:val="16"/>
      <w:szCs w:val="16"/>
      <w:lang w:eastAsia="en-US"/>
    </w:rPr>
  </w:style>
  <w:style w:type="paragraph" w:customStyle="1" w:styleId="IEEEStdsEquation">
    <w:name w:val="IEEEStds Equation"/>
    <w:basedOn w:val="a"/>
    <w:next w:val="a"/>
    <w:rsid w:val="00B23325"/>
    <w:pPr>
      <w:tabs>
        <w:tab w:val="right" w:pos="8640"/>
      </w:tabs>
      <w:spacing w:before="240" w:beforeAutospacing="1" w:after="240" w:afterAutospacing="1"/>
      <w:ind w:left="360" w:right="547" w:hanging="360"/>
    </w:pPr>
    <w:rPr>
      <w:rFonts w:eastAsia="Times New Roman"/>
      <w:sz w:val="20"/>
      <w:lang w:bidi="yi-Hebr"/>
    </w:rPr>
  </w:style>
  <w:style w:type="paragraph" w:customStyle="1" w:styleId="Default">
    <w:name w:val="Default"/>
    <w:rsid w:val="00FC7AA8"/>
    <w:pPr>
      <w:widowControl w:val="0"/>
      <w:autoSpaceDE w:val="0"/>
      <w:autoSpaceDN w:val="0"/>
      <w:adjustRightInd w:val="0"/>
    </w:pPr>
    <w:rPr>
      <w:rFonts w:ascii="Times New Roman" w:hAnsi="Times New Roman"/>
      <w:color w:val="000000"/>
      <w:sz w:val="24"/>
      <w:szCs w:val="24"/>
    </w:rPr>
  </w:style>
  <w:style w:type="paragraph" w:customStyle="1" w:styleId="tablecopy">
    <w:name w:val="table copy"/>
    <w:rsid w:val="00C9527C"/>
    <w:pPr>
      <w:jc w:val="both"/>
    </w:pPr>
    <w:rPr>
      <w:rFonts w:ascii="Times New Roman" w:eastAsia="SimSun" w:hAnsi="Times New Roman"/>
      <w:noProof/>
      <w:sz w:val="16"/>
      <w:szCs w:val="16"/>
      <w:lang w:eastAsia="en-US"/>
    </w:rPr>
  </w:style>
  <w:style w:type="paragraph" w:customStyle="1" w:styleId="tablehead">
    <w:name w:val="table head"/>
    <w:rsid w:val="00C9527C"/>
    <w:pPr>
      <w:numPr>
        <w:numId w:val="51"/>
      </w:numPr>
      <w:spacing w:before="240" w:after="120" w:line="216" w:lineRule="auto"/>
      <w:jc w:val="center"/>
    </w:pPr>
    <w:rPr>
      <w:rFonts w:ascii="Times New Roman" w:eastAsia="SimSun" w:hAnsi="Times New Roman"/>
      <w:smallCaps/>
      <w:noProof/>
      <w:sz w:val="16"/>
      <w:szCs w:val="16"/>
      <w:lang w:eastAsia="en-US"/>
    </w:rPr>
  </w:style>
  <w:style w:type="character" w:customStyle="1" w:styleId="105pt">
    <w:name w:val="スタイル (英数字) ＭＳ Ｐゴシック (日) ＭＳ Ｐゴシック (コンプレックス) 10.5 pt"/>
    <w:basedOn w:val="a0"/>
    <w:rsid w:val="00300D11"/>
    <w:rPr>
      <w:rFonts w:ascii="HGP明朝E" w:eastAsia="HGP明朝E" w:hAnsi="ＭＳ Ｐゴシック"/>
      <w:sz w:val="16"/>
      <w:szCs w:val="21"/>
    </w:rPr>
  </w:style>
  <w:style w:type="character" w:customStyle="1" w:styleId="HTML0">
    <w:name w:val="HTML 書式付き (文字)"/>
    <w:basedOn w:val="a0"/>
    <w:link w:val="HTML"/>
    <w:uiPriority w:val="99"/>
    <w:rsid w:val="00E961C8"/>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rPr>
  </w:style>
  <w:style w:type="character" w:styleId="aff1">
    <w:name w:val="Placeholder Text"/>
    <w:uiPriority w:val="99"/>
    <w:semiHidden/>
    <w:rsid w:val="000B1C7C"/>
    <w:rPr>
      <w:color w:val="808080"/>
    </w:rPr>
  </w:style>
  <w:style w:type="paragraph" w:customStyle="1" w:styleId="equation">
    <w:name w:val="equation"/>
    <w:basedOn w:val="a"/>
    <w:rsid w:val="00D70D8A"/>
    <w:pPr>
      <w:tabs>
        <w:tab w:val="center" w:pos="2520"/>
        <w:tab w:val="right" w:pos="5040"/>
      </w:tabs>
      <w:spacing w:before="240" w:after="240" w:line="216" w:lineRule="auto"/>
      <w:jc w:val="center"/>
    </w:pPr>
    <w:rPr>
      <w:rFonts w:ascii="Symbol" w:eastAsia="SimSun" w:hAnsi="Symbol" w:cs="Symbol"/>
      <w:sz w:val="20"/>
      <w:lang w:eastAsia="en-US"/>
    </w:rPr>
  </w:style>
  <w:style w:type="paragraph" w:customStyle="1" w:styleId="references">
    <w:name w:val="references"/>
    <w:rsid w:val="00D70D8A"/>
    <w:pPr>
      <w:numPr>
        <w:numId w:val="49"/>
      </w:numPr>
      <w:spacing w:after="50" w:line="180" w:lineRule="exact"/>
      <w:jc w:val="both"/>
    </w:pPr>
    <w:rPr>
      <w:rFonts w:ascii="Times New Roman" w:hAnsi="Times New Roman"/>
      <w:noProof/>
      <w:sz w:val="16"/>
      <w:szCs w:val="16"/>
      <w:lang w:eastAsia="en-US"/>
    </w:rPr>
  </w:style>
  <w:style w:type="paragraph" w:customStyle="1" w:styleId="figurecaption">
    <w:name w:val="figure caption"/>
    <w:rsid w:val="00E11488"/>
    <w:pPr>
      <w:numPr>
        <w:numId w:val="50"/>
      </w:numPr>
      <w:spacing w:before="80" w:after="200"/>
      <w:jc w:val="center"/>
    </w:pPr>
    <w:rPr>
      <w:rFonts w:ascii="Times New Roman" w:eastAsia="SimSun" w:hAnsi="Times New Roman"/>
      <w:noProof/>
      <w:sz w:val="16"/>
      <w:szCs w:val="16"/>
      <w:lang w:eastAsia="en-US"/>
    </w:rPr>
  </w:style>
  <w:style w:type="paragraph" w:customStyle="1" w:styleId="IEEEStdsEquation">
    <w:name w:val="IEEEStds Equation"/>
    <w:basedOn w:val="a"/>
    <w:next w:val="a"/>
    <w:rsid w:val="00B23325"/>
    <w:pPr>
      <w:tabs>
        <w:tab w:val="right" w:pos="8640"/>
      </w:tabs>
      <w:spacing w:before="240" w:beforeAutospacing="1" w:after="240" w:afterAutospacing="1"/>
      <w:ind w:left="360" w:right="547" w:hanging="360"/>
    </w:pPr>
    <w:rPr>
      <w:rFonts w:eastAsia="Times New Roman"/>
      <w:sz w:val="20"/>
      <w:lang w:bidi="yi-Hebr"/>
    </w:rPr>
  </w:style>
  <w:style w:type="paragraph" w:customStyle="1" w:styleId="Default">
    <w:name w:val="Default"/>
    <w:rsid w:val="00FC7AA8"/>
    <w:pPr>
      <w:widowControl w:val="0"/>
      <w:autoSpaceDE w:val="0"/>
      <w:autoSpaceDN w:val="0"/>
      <w:adjustRightInd w:val="0"/>
    </w:pPr>
    <w:rPr>
      <w:rFonts w:ascii="Times New Roman" w:hAnsi="Times New Roman"/>
      <w:color w:val="000000"/>
      <w:sz w:val="24"/>
      <w:szCs w:val="24"/>
    </w:rPr>
  </w:style>
  <w:style w:type="paragraph" w:customStyle="1" w:styleId="tablecopy">
    <w:name w:val="table copy"/>
    <w:rsid w:val="00C9527C"/>
    <w:pPr>
      <w:jc w:val="both"/>
    </w:pPr>
    <w:rPr>
      <w:rFonts w:ascii="Times New Roman" w:eastAsia="SimSun" w:hAnsi="Times New Roman"/>
      <w:noProof/>
      <w:sz w:val="16"/>
      <w:szCs w:val="16"/>
      <w:lang w:eastAsia="en-US"/>
    </w:rPr>
  </w:style>
  <w:style w:type="paragraph" w:customStyle="1" w:styleId="tablehead">
    <w:name w:val="table head"/>
    <w:rsid w:val="00C9527C"/>
    <w:pPr>
      <w:numPr>
        <w:numId w:val="51"/>
      </w:numPr>
      <w:spacing w:before="240" w:after="120" w:line="216" w:lineRule="auto"/>
      <w:jc w:val="center"/>
    </w:pPr>
    <w:rPr>
      <w:rFonts w:ascii="Times New Roman" w:eastAsia="SimSun" w:hAnsi="Times New Roman"/>
      <w:smallCaps/>
      <w:noProof/>
      <w:sz w:val="16"/>
      <w:szCs w:val="16"/>
      <w:lang w:eastAsia="en-US"/>
    </w:rPr>
  </w:style>
  <w:style w:type="character" w:customStyle="1" w:styleId="105pt">
    <w:name w:val="スタイル (英数字) ＭＳ Ｐゴシック (日) ＭＳ Ｐゴシック (コンプレックス) 10.5 pt"/>
    <w:basedOn w:val="a0"/>
    <w:rsid w:val="00300D11"/>
    <w:rPr>
      <w:rFonts w:ascii="HGP明朝E" w:eastAsia="HGP明朝E" w:hAnsi="ＭＳ Ｐゴシック"/>
      <w:sz w:val="16"/>
      <w:szCs w:val="21"/>
    </w:rPr>
  </w:style>
  <w:style w:type="character" w:customStyle="1" w:styleId="HTML0">
    <w:name w:val="HTML 書式付き (文字)"/>
    <w:basedOn w:val="a0"/>
    <w:link w:val="HTML"/>
    <w:uiPriority w:val="99"/>
    <w:rsid w:val="00E961C8"/>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392236748">
          <w:marLeft w:val="547"/>
          <w:marRight w:val="0"/>
          <w:marTop w:val="96"/>
          <w:marBottom w:val="0"/>
          <w:divBdr>
            <w:top w:val="none" w:sz="0" w:space="0" w:color="auto"/>
            <w:left w:val="none" w:sz="0" w:space="0" w:color="auto"/>
            <w:bottom w:val="none" w:sz="0" w:space="0" w:color="auto"/>
            <w:right w:val="none" w:sz="0" w:space="0" w:color="auto"/>
          </w:divBdr>
        </w:div>
        <w:div w:id="896821259">
          <w:marLeft w:val="547"/>
          <w:marRight w:val="0"/>
          <w:marTop w:val="96"/>
          <w:marBottom w:val="0"/>
          <w:divBdr>
            <w:top w:val="none" w:sz="0" w:space="0" w:color="auto"/>
            <w:left w:val="none" w:sz="0" w:space="0" w:color="auto"/>
            <w:bottom w:val="none" w:sz="0" w:space="0" w:color="auto"/>
            <w:right w:val="none" w:sz="0" w:space="0" w:color="auto"/>
          </w:divBdr>
        </w:div>
      </w:divsChild>
    </w:div>
    <w:div w:id="985279113">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oleObject" Target="embeddings/oleObject3.bin"/><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oleObject" Target="embeddings/oleObject7.bin"/><Relationship Id="rId42" Type="http://schemas.openxmlformats.org/officeDocument/2006/relationships/image" Target="media/image26.wmf"/><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9.bin"/><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18.w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2.wmf"/><Relationship Id="rId40" Type="http://schemas.openxmlformats.org/officeDocument/2006/relationships/image" Target="media/image24.e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9.wmf"/><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oleObject" Target="embeddings/oleObject5.bin"/><Relationship Id="rId35" Type="http://schemas.openxmlformats.org/officeDocument/2006/relationships/image" Target="media/image21.wmf"/><Relationship Id="rId43" Type="http://schemas.openxmlformats.org/officeDocument/2006/relationships/oleObject" Target="embeddings/oleObject10.bin"/><Relationship Id="rId48"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b:Source>
    <b:Tag>1</b:Tag>
    <b:SourceType>Report</b:SourceType>
    <b:Guid>{4D6DB0D6-160A-42AB-8F60-1D135E0E8F0F}</b:Guid>
    <b:RefOrder>1</b:RefOrder>
  </b:Source>
</b:Sources>
</file>

<file path=customXml/itemProps1.xml><?xml version="1.0" encoding="utf-8"?>
<ds:datastoreItem xmlns:ds="http://schemas.openxmlformats.org/officeDocument/2006/customXml" ds:itemID="{F32A0518-20F3-4C92-BC19-A1905817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6319</Words>
  <Characters>36020</Characters>
  <Application>Microsoft Office Word</Application>
  <DocSecurity>0</DocSecurity>
  <Lines>300</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TG3d Channel Modelling Document (CMD)</vt:lpstr>
      <vt:lpstr>TG3d Channel Modelling Document (CMD)</vt:lpstr>
    </vt:vector>
  </TitlesOfParts>
  <Company>Notor Research</Company>
  <LinksUpToDate>false</LinksUpToDate>
  <CharactersWithSpaces>42255</CharactersWithSpaces>
  <SharedDoc>false</SharedDoc>
  <HyperlinkBase/>
  <HLinks>
    <vt:vector size="216" baseType="variant">
      <vt:variant>
        <vt:i4>1376316</vt:i4>
      </vt:variant>
      <vt:variant>
        <vt:i4>212</vt:i4>
      </vt:variant>
      <vt:variant>
        <vt:i4>0</vt:i4>
      </vt:variant>
      <vt:variant>
        <vt:i4>5</vt:i4>
      </vt:variant>
      <vt:variant>
        <vt:lpwstr/>
      </vt:variant>
      <vt:variant>
        <vt:lpwstr>_Toc418126249</vt:lpwstr>
      </vt:variant>
      <vt:variant>
        <vt:i4>1376316</vt:i4>
      </vt:variant>
      <vt:variant>
        <vt:i4>206</vt:i4>
      </vt:variant>
      <vt:variant>
        <vt:i4>0</vt:i4>
      </vt:variant>
      <vt:variant>
        <vt:i4>5</vt:i4>
      </vt:variant>
      <vt:variant>
        <vt:lpwstr/>
      </vt:variant>
      <vt:variant>
        <vt:lpwstr>_Toc418126248</vt:lpwstr>
      </vt:variant>
      <vt:variant>
        <vt:i4>1376316</vt:i4>
      </vt:variant>
      <vt:variant>
        <vt:i4>200</vt:i4>
      </vt:variant>
      <vt:variant>
        <vt:i4>0</vt:i4>
      </vt:variant>
      <vt:variant>
        <vt:i4>5</vt:i4>
      </vt:variant>
      <vt:variant>
        <vt:lpwstr/>
      </vt:variant>
      <vt:variant>
        <vt:lpwstr>_Toc418126247</vt:lpwstr>
      </vt:variant>
      <vt:variant>
        <vt:i4>1376316</vt:i4>
      </vt:variant>
      <vt:variant>
        <vt:i4>194</vt:i4>
      </vt:variant>
      <vt:variant>
        <vt:i4>0</vt:i4>
      </vt:variant>
      <vt:variant>
        <vt:i4>5</vt:i4>
      </vt:variant>
      <vt:variant>
        <vt:lpwstr/>
      </vt:variant>
      <vt:variant>
        <vt:lpwstr>_Toc418126246</vt:lpwstr>
      </vt:variant>
      <vt:variant>
        <vt:i4>1376316</vt:i4>
      </vt:variant>
      <vt:variant>
        <vt:i4>188</vt:i4>
      </vt:variant>
      <vt:variant>
        <vt:i4>0</vt:i4>
      </vt:variant>
      <vt:variant>
        <vt:i4>5</vt:i4>
      </vt:variant>
      <vt:variant>
        <vt:lpwstr/>
      </vt:variant>
      <vt:variant>
        <vt:lpwstr>_Toc418126245</vt:lpwstr>
      </vt:variant>
      <vt:variant>
        <vt:i4>1376316</vt:i4>
      </vt:variant>
      <vt:variant>
        <vt:i4>182</vt:i4>
      </vt:variant>
      <vt:variant>
        <vt:i4>0</vt:i4>
      </vt:variant>
      <vt:variant>
        <vt:i4>5</vt:i4>
      </vt:variant>
      <vt:variant>
        <vt:lpwstr/>
      </vt:variant>
      <vt:variant>
        <vt:lpwstr>_Toc418126244</vt:lpwstr>
      </vt:variant>
      <vt:variant>
        <vt:i4>1376316</vt:i4>
      </vt:variant>
      <vt:variant>
        <vt:i4>176</vt:i4>
      </vt:variant>
      <vt:variant>
        <vt:i4>0</vt:i4>
      </vt:variant>
      <vt:variant>
        <vt:i4>5</vt:i4>
      </vt:variant>
      <vt:variant>
        <vt:lpwstr/>
      </vt:variant>
      <vt:variant>
        <vt:lpwstr>_Toc418126243</vt:lpwstr>
      </vt:variant>
      <vt:variant>
        <vt:i4>1376316</vt:i4>
      </vt:variant>
      <vt:variant>
        <vt:i4>170</vt:i4>
      </vt:variant>
      <vt:variant>
        <vt:i4>0</vt:i4>
      </vt:variant>
      <vt:variant>
        <vt:i4>5</vt:i4>
      </vt:variant>
      <vt:variant>
        <vt:lpwstr/>
      </vt:variant>
      <vt:variant>
        <vt:lpwstr>_Toc418126242</vt:lpwstr>
      </vt:variant>
      <vt:variant>
        <vt:i4>1376316</vt:i4>
      </vt:variant>
      <vt:variant>
        <vt:i4>164</vt:i4>
      </vt:variant>
      <vt:variant>
        <vt:i4>0</vt:i4>
      </vt:variant>
      <vt:variant>
        <vt:i4>5</vt:i4>
      </vt:variant>
      <vt:variant>
        <vt:lpwstr/>
      </vt:variant>
      <vt:variant>
        <vt:lpwstr>_Toc418126241</vt:lpwstr>
      </vt:variant>
      <vt:variant>
        <vt:i4>1376316</vt:i4>
      </vt:variant>
      <vt:variant>
        <vt:i4>158</vt:i4>
      </vt:variant>
      <vt:variant>
        <vt:i4>0</vt:i4>
      </vt:variant>
      <vt:variant>
        <vt:i4>5</vt:i4>
      </vt:variant>
      <vt:variant>
        <vt:lpwstr/>
      </vt:variant>
      <vt:variant>
        <vt:lpwstr>_Toc418126240</vt:lpwstr>
      </vt:variant>
      <vt:variant>
        <vt:i4>1179708</vt:i4>
      </vt:variant>
      <vt:variant>
        <vt:i4>152</vt:i4>
      </vt:variant>
      <vt:variant>
        <vt:i4>0</vt:i4>
      </vt:variant>
      <vt:variant>
        <vt:i4>5</vt:i4>
      </vt:variant>
      <vt:variant>
        <vt:lpwstr/>
      </vt:variant>
      <vt:variant>
        <vt:lpwstr>_Toc418126239</vt:lpwstr>
      </vt:variant>
      <vt:variant>
        <vt:i4>1179708</vt:i4>
      </vt:variant>
      <vt:variant>
        <vt:i4>146</vt:i4>
      </vt:variant>
      <vt:variant>
        <vt:i4>0</vt:i4>
      </vt:variant>
      <vt:variant>
        <vt:i4>5</vt:i4>
      </vt:variant>
      <vt:variant>
        <vt:lpwstr/>
      </vt:variant>
      <vt:variant>
        <vt:lpwstr>_Toc418126238</vt:lpwstr>
      </vt:variant>
      <vt:variant>
        <vt:i4>1179708</vt:i4>
      </vt:variant>
      <vt:variant>
        <vt:i4>140</vt:i4>
      </vt:variant>
      <vt:variant>
        <vt:i4>0</vt:i4>
      </vt:variant>
      <vt:variant>
        <vt:i4>5</vt:i4>
      </vt:variant>
      <vt:variant>
        <vt:lpwstr/>
      </vt:variant>
      <vt:variant>
        <vt:lpwstr>_Toc418126237</vt:lpwstr>
      </vt:variant>
      <vt:variant>
        <vt:i4>1179708</vt:i4>
      </vt:variant>
      <vt:variant>
        <vt:i4>134</vt:i4>
      </vt:variant>
      <vt:variant>
        <vt:i4>0</vt:i4>
      </vt:variant>
      <vt:variant>
        <vt:i4>5</vt:i4>
      </vt:variant>
      <vt:variant>
        <vt:lpwstr/>
      </vt:variant>
      <vt:variant>
        <vt:lpwstr>_Toc418126236</vt:lpwstr>
      </vt:variant>
      <vt:variant>
        <vt:i4>1179708</vt:i4>
      </vt:variant>
      <vt:variant>
        <vt:i4>128</vt:i4>
      </vt:variant>
      <vt:variant>
        <vt:i4>0</vt:i4>
      </vt:variant>
      <vt:variant>
        <vt:i4>5</vt:i4>
      </vt:variant>
      <vt:variant>
        <vt:lpwstr/>
      </vt:variant>
      <vt:variant>
        <vt:lpwstr>_Toc418126235</vt:lpwstr>
      </vt:variant>
      <vt:variant>
        <vt:i4>1179708</vt:i4>
      </vt:variant>
      <vt:variant>
        <vt:i4>122</vt:i4>
      </vt:variant>
      <vt:variant>
        <vt:i4>0</vt:i4>
      </vt:variant>
      <vt:variant>
        <vt:i4>5</vt:i4>
      </vt:variant>
      <vt:variant>
        <vt:lpwstr/>
      </vt:variant>
      <vt:variant>
        <vt:lpwstr>_Toc418126234</vt:lpwstr>
      </vt:variant>
      <vt:variant>
        <vt:i4>1179708</vt:i4>
      </vt:variant>
      <vt:variant>
        <vt:i4>116</vt:i4>
      </vt:variant>
      <vt:variant>
        <vt:i4>0</vt:i4>
      </vt:variant>
      <vt:variant>
        <vt:i4>5</vt:i4>
      </vt:variant>
      <vt:variant>
        <vt:lpwstr/>
      </vt:variant>
      <vt:variant>
        <vt:lpwstr>_Toc418126233</vt:lpwstr>
      </vt:variant>
      <vt:variant>
        <vt:i4>1179708</vt:i4>
      </vt:variant>
      <vt:variant>
        <vt:i4>110</vt:i4>
      </vt:variant>
      <vt:variant>
        <vt:i4>0</vt:i4>
      </vt:variant>
      <vt:variant>
        <vt:i4>5</vt:i4>
      </vt:variant>
      <vt:variant>
        <vt:lpwstr/>
      </vt:variant>
      <vt:variant>
        <vt:lpwstr>_Toc418126232</vt:lpwstr>
      </vt:variant>
      <vt:variant>
        <vt:i4>1179708</vt:i4>
      </vt:variant>
      <vt:variant>
        <vt:i4>104</vt:i4>
      </vt:variant>
      <vt:variant>
        <vt:i4>0</vt:i4>
      </vt:variant>
      <vt:variant>
        <vt:i4>5</vt:i4>
      </vt:variant>
      <vt:variant>
        <vt:lpwstr/>
      </vt:variant>
      <vt:variant>
        <vt:lpwstr>_Toc418126231</vt:lpwstr>
      </vt:variant>
      <vt:variant>
        <vt:i4>1179708</vt:i4>
      </vt:variant>
      <vt:variant>
        <vt:i4>98</vt:i4>
      </vt:variant>
      <vt:variant>
        <vt:i4>0</vt:i4>
      </vt:variant>
      <vt:variant>
        <vt:i4>5</vt:i4>
      </vt:variant>
      <vt:variant>
        <vt:lpwstr/>
      </vt:variant>
      <vt:variant>
        <vt:lpwstr>_Toc418126230</vt:lpwstr>
      </vt:variant>
      <vt:variant>
        <vt:i4>1245244</vt:i4>
      </vt:variant>
      <vt:variant>
        <vt:i4>92</vt:i4>
      </vt:variant>
      <vt:variant>
        <vt:i4>0</vt:i4>
      </vt:variant>
      <vt:variant>
        <vt:i4>5</vt:i4>
      </vt:variant>
      <vt:variant>
        <vt:lpwstr/>
      </vt:variant>
      <vt:variant>
        <vt:lpwstr>_Toc418126229</vt:lpwstr>
      </vt:variant>
      <vt:variant>
        <vt:i4>1245244</vt:i4>
      </vt:variant>
      <vt:variant>
        <vt:i4>86</vt:i4>
      </vt:variant>
      <vt:variant>
        <vt:i4>0</vt:i4>
      </vt:variant>
      <vt:variant>
        <vt:i4>5</vt:i4>
      </vt:variant>
      <vt:variant>
        <vt:lpwstr/>
      </vt:variant>
      <vt:variant>
        <vt:lpwstr>_Toc418126228</vt:lpwstr>
      </vt:variant>
      <vt:variant>
        <vt:i4>1245244</vt:i4>
      </vt:variant>
      <vt:variant>
        <vt:i4>80</vt:i4>
      </vt:variant>
      <vt:variant>
        <vt:i4>0</vt:i4>
      </vt:variant>
      <vt:variant>
        <vt:i4>5</vt:i4>
      </vt:variant>
      <vt:variant>
        <vt:lpwstr/>
      </vt:variant>
      <vt:variant>
        <vt:lpwstr>_Toc418126227</vt:lpwstr>
      </vt:variant>
      <vt:variant>
        <vt:i4>1245244</vt:i4>
      </vt:variant>
      <vt:variant>
        <vt:i4>74</vt:i4>
      </vt:variant>
      <vt:variant>
        <vt:i4>0</vt:i4>
      </vt:variant>
      <vt:variant>
        <vt:i4>5</vt:i4>
      </vt:variant>
      <vt:variant>
        <vt:lpwstr/>
      </vt:variant>
      <vt:variant>
        <vt:lpwstr>_Toc418126226</vt:lpwstr>
      </vt:variant>
      <vt:variant>
        <vt:i4>1245244</vt:i4>
      </vt:variant>
      <vt:variant>
        <vt:i4>68</vt:i4>
      </vt:variant>
      <vt:variant>
        <vt:i4>0</vt:i4>
      </vt:variant>
      <vt:variant>
        <vt:i4>5</vt:i4>
      </vt:variant>
      <vt:variant>
        <vt:lpwstr/>
      </vt:variant>
      <vt:variant>
        <vt:lpwstr>_Toc418126225</vt:lpwstr>
      </vt:variant>
      <vt:variant>
        <vt:i4>1245244</vt:i4>
      </vt:variant>
      <vt:variant>
        <vt:i4>62</vt:i4>
      </vt:variant>
      <vt:variant>
        <vt:i4>0</vt:i4>
      </vt:variant>
      <vt:variant>
        <vt:i4>5</vt:i4>
      </vt:variant>
      <vt:variant>
        <vt:lpwstr/>
      </vt:variant>
      <vt:variant>
        <vt:lpwstr>_Toc418126224</vt:lpwstr>
      </vt:variant>
      <vt:variant>
        <vt:i4>1245244</vt:i4>
      </vt:variant>
      <vt:variant>
        <vt:i4>56</vt:i4>
      </vt:variant>
      <vt:variant>
        <vt:i4>0</vt:i4>
      </vt:variant>
      <vt:variant>
        <vt:i4>5</vt:i4>
      </vt:variant>
      <vt:variant>
        <vt:lpwstr/>
      </vt:variant>
      <vt:variant>
        <vt:lpwstr>_Toc418126221</vt:lpwstr>
      </vt:variant>
      <vt:variant>
        <vt:i4>1245244</vt:i4>
      </vt:variant>
      <vt:variant>
        <vt:i4>50</vt:i4>
      </vt:variant>
      <vt:variant>
        <vt:i4>0</vt:i4>
      </vt:variant>
      <vt:variant>
        <vt:i4>5</vt:i4>
      </vt:variant>
      <vt:variant>
        <vt:lpwstr/>
      </vt:variant>
      <vt:variant>
        <vt:lpwstr>_Toc418126220</vt:lpwstr>
      </vt:variant>
      <vt:variant>
        <vt:i4>1048636</vt:i4>
      </vt:variant>
      <vt:variant>
        <vt:i4>44</vt:i4>
      </vt:variant>
      <vt:variant>
        <vt:i4>0</vt:i4>
      </vt:variant>
      <vt:variant>
        <vt:i4>5</vt:i4>
      </vt:variant>
      <vt:variant>
        <vt:lpwstr/>
      </vt:variant>
      <vt:variant>
        <vt:lpwstr>_Toc418126219</vt:lpwstr>
      </vt:variant>
      <vt:variant>
        <vt:i4>1048636</vt:i4>
      </vt:variant>
      <vt:variant>
        <vt:i4>38</vt:i4>
      </vt:variant>
      <vt:variant>
        <vt:i4>0</vt:i4>
      </vt:variant>
      <vt:variant>
        <vt:i4>5</vt:i4>
      </vt:variant>
      <vt:variant>
        <vt:lpwstr/>
      </vt:variant>
      <vt:variant>
        <vt:lpwstr>_Toc418126218</vt:lpwstr>
      </vt:variant>
      <vt:variant>
        <vt:i4>1048636</vt:i4>
      </vt:variant>
      <vt:variant>
        <vt:i4>32</vt:i4>
      </vt:variant>
      <vt:variant>
        <vt:i4>0</vt:i4>
      </vt:variant>
      <vt:variant>
        <vt:i4>5</vt:i4>
      </vt:variant>
      <vt:variant>
        <vt:lpwstr/>
      </vt:variant>
      <vt:variant>
        <vt:lpwstr>_Toc418126217</vt:lpwstr>
      </vt:variant>
      <vt:variant>
        <vt:i4>1048636</vt:i4>
      </vt:variant>
      <vt:variant>
        <vt:i4>26</vt:i4>
      </vt:variant>
      <vt:variant>
        <vt:i4>0</vt:i4>
      </vt:variant>
      <vt:variant>
        <vt:i4>5</vt:i4>
      </vt:variant>
      <vt:variant>
        <vt:lpwstr/>
      </vt:variant>
      <vt:variant>
        <vt:lpwstr>_Toc418126216</vt:lpwstr>
      </vt:variant>
      <vt:variant>
        <vt:i4>1048636</vt:i4>
      </vt:variant>
      <vt:variant>
        <vt:i4>20</vt:i4>
      </vt:variant>
      <vt:variant>
        <vt:i4>0</vt:i4>
      </vt:variant>
      <vt:variant>
        <vt:i4>5</vt:i4>
      </vt:variant>
      <vt:variant>
        <vt:lpwstr/>
      </vt:variant>
      <vt:variant>
        <vt:lpwstr>_Toc418126215</vt:lpwstr>
      </vt:variant>
      <vt:variant>
        <vt:i4>1048636</vt:i4>
      </vt:variant>
      <vt:variant>
        <vt:i4>14</vt:i4>
      </vt:variant>
      <vt:variant>
        <vt:i4>0</vt:i4>
      </vt:variant>
      <vt:variant>
        <vt:i4>5</vt:i4>
      </vt:variant>
      <vt:variant>
        <vt:lpwstr/>
      </vt:variant>
      <vt:variant>
        <vt:lpwstr>_Toc418126214</vt:lpwstr>
      </vt:variant>
      <vt:variant>
        <vt:i4>1048636</vt:i4>
      </vt:variant>
      <vt:variant>
        <vt:i4>8</vt:i4>
      </vt:variant>
      <vt:variant>
        <vt:i4>0</vt:i4>
      </vt:variant>
      <vt:variant>
        <vt:i4>5</vt:i4>
      </vt:variant>
      <vt:variant>
        <vt:lpwstr/>
      </vt:variant>
      <vt:variant>
        <vt:lpwstr>_Toc418126213</vt:lpwstr>
      </vt:variant>
      <vt:variant>
        <vt:i4>1048636</vt:i4>
      </vt:variant>
      <vt:variant>
        <vt:i4>2</vt:i4>
      </vt:variant>
      <vt:variant>
        <vt:i4>0</vt:i4>
      </vt:variant>
      <vt:variant>
        <vt:i4>5</vt:i4>
      </vt:variant>
      <vt:variant>
        <vt:lpwstr/>
      </vt:variant>
      <vt:variant>
        <vt:lpwstr>_Toc418126212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Ken Hiraga</dc:creator>
  <cp:lastModifiedBy>a</cp:lastModifiedBy>
  <cp:revision>3</cp:revision>
  <cp:lastPrinted>2015-04-30T11:49:00Z</cp:lastPrinted>
  <dcterms:created xsi:type="dcterms:W3CDTF">2015-05-11T17:16:00Z</dcterms:created>
  <dcterms:modified xsi:type="dcterms:W3CDTF">2015-05-11T17:33:00Z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