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CE" w:rsidRPr="004457E6" w:rsidRDefault="00764CD9">
      <w:pPr>
        <w:rPr>
          <w:b/>
          <w:color w:val="000000" w:themeColor="text1"/>
          <w:sz w:val="28"/>
        </w:rPr>
      </w:pPr>
      <w:r w:rsidRPr="004457E6">
        <w:rPr>
          <w:b/>
          <w:color w:val="000000" w:themeColor="text1"/>
          <w:sz w:val="28"/>
        </w:rPr>
        <w:t>IEEE P802.15</w:t>
      </w:r>
    </w:p>
    <w:p w:rsidR="00764CD9" w:rsidRPr="004457E6" w:rsidRDefault="00764CD9" w:rsidP="00A8548D">
      <w:pPr>
        <w:jc w:val="center"/>
        <w:rPr>
          <w:b/>
          <w:color w:val="000000" w:themeColor="text1"/>
          <w:sz w:val="28"/>
        </w:rPr>
      </w:pPr>
      <w:r w:rsidRPr="004457E6">
        <w:rPr>
          <w:b/>
          <w:color w:val="000000" w:themeColor="text1"/>
          <w:sz w:val="28"/>
        </w:rPr>
        <w:t>Wireless Personal Area Networks</w:t>
      </w:r>
    </w:p>
    <w:p w:rsidR="00764CD9" w:rsidRPr="004457E6" w:rsidRDefault="00764CD9" w:rsidP="00A8548D">
      <w:pPr>
        <w:jc w:val="both"/>
        <w:rPr>
          <w:b/>
          <w:color w:val="000000" w:themeColor="text1"/>
          <w:sz w:val="28"/>
        </w:rPr>
      </w:pPr>
    </w:p>
    <w:tbl>
      <w:tblPr>
        <w:tblW w:w="9360" w:type="dxa"/>
        <w:tblInd w:w="108" w:type="dxa"/>
        <w:tblLayout w:type="fixed"/>
        <w:tblLook w:val="0000"/>
      </w:tblPr>
      <w:tblGrid>
        <w:gridCol w:w="1260"/>
        <w:gridCol w:w="4050"/>
        <w:gridCol w:w="4050"/>
      </w:tblGrid>
      <w:tr w:rsidR="00764CD9" w:rsidRPr="004457E6" w:rsidTr="00082FB2">
        <w:tc>
          <w:tcPr>
            <w:tcW w:w="1260" w:type="dxa"/>
            <w:tcBorders>
              <w:top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Project</w:t>
            </w:r>
          </w:p>
        </w:tc>
        <w:tc>
          <w:tcPr>
            <w:tcW w:w="8100" w:type="dxa"/>
            <w:gridSpan w:val="2"/>
            <w:tcBorders>
              <w:top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IEEE P802.15 Working Group for Wireless Personal Area Networks (WPANs)</w:t>
            </w:r>
          </w:p>
        </w:tc>
      </w:tr>
      <w:tr w:rsidR="00764CD9" w:rsidRPr="004457E6" w:rsidTr="00082FB2">
        <w:tc>
          <w:tcPr>
            <w:tcW w:w="1260" w:type="dxa"/>
            <w:tcBorders>
              <w:top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Title</w:t>
            </w:r>
          </w:p>
        </w:tc>
        <w:tc>
          <w:tcPr>
            <w:tcW w:w="8100" w:type="dxa"/>
            <w:gridSpan w:val="2"/>
            <w:tcBorders>
              <w:top w:val="single" w:sz="6" w:space="0" w:color="auto"/>
            </w:tcBorders>
          </w:tcPr>
          <w:p w:rsidR="00764CD9" w:rsidRPr="004457E6" w:rsidRDefault="004457E6" w:rsidP="00710009">
            <w:pPr>
              <w:pStyle w:val="covertext"/>
              <w:jc w:val="both"/>
              <w:rPr>
                <w:color w:val="000000" w:themeColor="text1"/>
                <w:lang w:val="fr-FR"/>
              </w:rPr>
            </w:pPr>
            <w:proofErr w:type="spellStart"/>
            <w:r w:rsidRPr="004457E6">
              <w:rPr>
                <w:color w:val="000000" w:themeColor="text1"/>
                <w:lang w:val="fr-FR"/>
              </w:rPr>
              <w:t>Contributuion</w:t>
            </w:r>
            <w:proofErr w:type="spellEnd"/>
            <w:r w:rsidRPr="004457E6">
              <w:rPr>
                <w:color w:val="000000" w:themeColor="text1"/>
                <w:lang w:val="fr-FR"/>
              </w:rPr>
              <w:t xml:space="preserve"> to section 7 in ARD</w:t>
            </w:r>
          </w:p>
        </w:tc>
      </w:tr>
      <w:tr w:rsidR="00764CD9" w:rsidRPr="004457E6" w:rsidTr="00082FB2">
        <w:tc>
          <w:tcPr>
            <w:tcW w:w="1260" w:type="dxa"/>
            <w:tcBorders>
              <w:top w:val="single" w:sz="6" w:space="0" w:color="auto"/>
              <w:bottom w:val="single" w:sz="4" w:space="0" w:color="auto"/>
            </w:tcBorders>
          </w:tcPr>
          <w:p w:rsidR="00764CD9" w:rsidRPr="004457E6" w:rsidRDefault="00764CD9" w:rsidP="00A8548D">
            <w:pPr>
              <w:pStyle w:val="covertext"/>
              <w:jc w:val="both"/>
              <w:rPr>
                <w:color w:val="000000" w:themeColor="text1"/>
              </w:rPr>
            </w:pPr>
            <w:r w:rsidRPr="004457E6">
              <w:rPr>
                <w:color w:val="000000" w:themeColor="text1"/>
              </w:rPr>
              <w:t>Date Submitted</w:t>
            </w:r>
          </w:p>
        </w:tc>
        <w:tc>
          <w:tcPr>
            <w:tcW w:w="8100" w:type="dxa"/>
            <w:gridSpan w:val="2"/>
            <w:tcBorders>
              <w:top w:val="single" w:sz="6" w:space="0" w:color="auto"/>
              <w:bottom w:val="single" w:sz="4" w:space="0" w:color="auto"/>
            </w:tcBorders>
          </w:tcPr>
          <w:p w:rsidR="00764CD9" w:rsidRPr="004457E6" w:rsidRDefault="0095657C" w:rsidP="00FA534C">
            <w:pPr>
              <w:pStyle w:val="covertext"/>
              <w:jc w:val="both"/>
              <w:rPr>
                <w:color w:val="000000" w:themeColor="text1"/>
                <w:szCs w:val="24"/>
              </w:rPr>
            </w:pPr>
            <w:r>
              <w:rPr>
                <w:rFonts w:hint="eastAsia"/>
                <w:color w:val="000000" w:themeColor="text1"/>
                <w:szCs w:val="24"/>
              </w:rPr>
              <w:t>[</w:t>
            </w:r>
            <w:r>
              <w:rPr>
                <w:color w:val="000000" w:themeColor="text1"/>
                <w:szCs w:val="24"/>
              </w:rPr>
              <w:t>March 9</w:t>
            </w:r>
            <w:r w:rsidR="000F6813" w:rsidRPr="004457E6">
              <w:rPr>
                <w:rFonts w:hint="eastAsia"/>
                <w:color w:val="000000" w:themeColor="text1"/>
                <w:szCs w:val="24"/>
              </w:rPr>
              <w:t>, 2015]</w:t>
            </w:r>
          </w:p>
        </w:tc>
      </w:tr>
      <w:tr w:rsidR="00764CD9" w:rsidRPr="004457E6" w:rsidTr="00082FB2">
        <w:tc>
          <w:tcPr>
            <w:tcW w:w="1260" w:type="dxa"/>
            <w:tcBorders>
              <w:top w:val="single" w:sz="4" w:space="0" w:color="auto"/>
              <w:bottom w:val="single" w:sz="4" w:space="0" w:color="auto"/>
            </w:tcBorders>
          </w:tcPr>
          <w:p w:rsidR="00764CD9" w:rsidRPr="004457E6" w:rsidRDefault="00764CD9" w:rsidP="00A8548D">
            <w:pPr>
              <w:pStyle w:val="covertext"/>
              <w:jc w:val="both"/>
              <w:rPr>
                <w:color w:val="000000" w:themeColor="text1"/>
              </w:rPr>
            </w:pPr>
            <w:r w:rsidRPr="004457E6">
              <w:rPr>
                <w:color w:val="000000" w:themeColor="text1"/>
              </w:rPr>
              <w:t>Source</w:t>
            </w:r>
          </w:p>
        </w:tc>
        <w:tc>
          <w:tcPr>
            <w:tcW w:w="4050" w:type="dxa"/>
            <w:tcBorders>
              <w:top w:val="single" w:sz="4" w:space="0" w:color="auto"/>
              <w:bottom w:val="single" w:sz="4" w:space="0" w:color="auto"/>
            </w:tcBorders>
          </w:tcPr>
          <w:p w:rsidR="00764CD9" w:rsidRPr="004457E6" w:rsidRDefault="00CA3DE7" w:rsidP="00061BE9">
            <w:pPr>
              <w:pStyle w:val="covertext"/>
              <w:spacing w:before="0" w:after="0"/>
              <w:rPr>
                <w:color w:val="000000" w:themeColor="text1"/>
                <w:szCs w:val="24"/>
                <w:lang w:val="fr-FR"/>
              </w:rPr>
            </w:pPr>
            <w:r w:rsidRPr="004457E6">
              <w:rPr>
                <w:color w:val="000000" w:themeColor="text1"/>
                <w:szCs w:val="24"/>
                <w:lang w:val="fr-FR"/>
              </w:rPr>
              <w:t>Thomas Kürner</w:t>
            </w:r>
            <w:r w:rsidR="004457E6" w:rsidRPr="004457E6">
              <w:rPr>
                <w:color w:val="000000" w:themeColor="text1"/>
                <w:szCs w:val="24"/>
                <w:lang w:val="fr-FR"/>
              </w:rPr>
              <w:t>, Alexander Fricke</w:t>
            </w:r>
          </w:p>
        </w:tc>
        <w:tc>
          <w:tcPr>
            <w:tcW w:w="4050" w:type="dxa"/>
            <w:tcBorders>
              <w:top w:val="single" w:sz="4" w:space="0" w:color="auto"/>
              <w:bottom w:val="single" w:sz="4" w:space="0" w:color="auto"/>
            </w:tcBorders>
          </w:tcPr>
          <w:p w:rsidR="00764CD9" w:rsidRPr="004457E6" w:rsidRDefault="006332F3" w:rsidP="004457E6">
            <w:pPr>
              <w:pStyle w:val="covertext"/>
              <w:tabs>
                <w:tab w:val="left" w:pos="1152"/>
              </w:tabs>
              <w:spacing w:before="0" w:after="0"/>
              <w:jc w:val="both"/>
              <w:rPr>
                <w:color w:val="000000" w:themeColor="text1"/>
                <w:szCs w:val="24"/>
                <w:lang w:val="fr-FR"/>
              </w:rPr>
            </w:pPr>
            <w:proofErr w:type="spellStart"/>
            <w:r w:rsidRPr="004457E6">
              <w:rPr>
                <w:color w:val="000000" w:themeColor="text1"/>
                <w:szCs w:val="24"/>
                <w:lang w:val="fr-FR"/>
              </w:rPr>
              <w:t>E-mail:</w:t>
            </w:r>
            <w:r w:rsidR="004457E6" w:rsidRPr="004457E6">
              <w:rPr>
                <w:color w:val="000000" w:themeColor="text1"/>
                <w:szCs w:val="24"/>
                <w:lang w:val="fr-FR"/>
              </w:rPr>
              <w:t>t.kuerner@tu-bs.de</w:t>
            </w:r>
            <w:proofErr w:type="spellEnd"/>
            <w:r w:rsidR="004457E6" w:rsidRPr="004457E6">
              <w:rPr>
                <w:color w:val="000000" w:themeColor="text1"/>
                <w:szCs w:val="24"/>
                <w:lang w:val="fr-FR"/>
              </w:rPr>
              <w:t>|fricke@ifn.ingtu-bs.de</w:t>
            </w:r>
          </w:p>
        </w:tc>
      </w:tr>
      <w:tr w:rsidR="00764CD9" w:rsidRPr="004457E6" w:rsidTr="00082FB2">
        <w:tc>
          <w:tcPr>
            <w:tcW w:w="1260" w:type="dxa"/>
            <w:tcBorders>
              <w:top w:val="single" w:sz="4" w:space="0" w:color="auto"/>
            </w:tcBorders>
          </w:tcPr>
          <w:p w:rsidR="00764CD9" w:rsidRPr="004457E6" w:rsidRDefault="00764CD9" w:rsidP="00A8548D">
            <w:pPr>
              <w:pStyle w:val="covertext"/>
              <w:jc w:val="both"/>
              <w:rPr>
                <w:color w:val="000000" w:themeColor="text1"/>
              </w:rPr>
            </w:pPr>
            <w:r w:rsidRPr="004457E6">
              <w:rPr>
                <w:color w:val="000000" w:themeColor="text1"/>
              </w:rPr>
              <w:t>Re:</w:t>
            </w:r>
          </w:p>
        </w:tc>
        <w:tc>
          <w:tcPr>
            <w:tcW w:w="8100" w:type="dxa"/>
            <w:gridSpan w:val="2"/>
            <w:tcBorders>
              <w:top w:val="single" w:sz="4" w:space="0" w:color="auto"/>
            </w:tcBorders>
          </w:tcPr>
          <w:p w:rsidR="00764CD9" w:rsidRPr="004457E6" w:rsidRDefault="00764CD9" w:rsidP="00A8548D">
            <w:pPr>
              <w:pStyle w:val="covertext"/>
              <w:jc w:val="both"/>
              <w:rPr>
                <w:color w:val="000000" w:themeColor="text1"/>
              </w:rPr>
            </w:pPr>
          </w:p>
        </w:tc>
      </w:tr>
      <w:tr w:rsidR="00764CD9" w:rsidRPr="004457E6" w:rsidTr="00082FB2">
        <w:tc>
          <w:tcPr>
            <w:tcW w:w="1260" w:type="dxa"/>
            <w:tcBorders>
              <w:top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Abstract</w:t>
            </w:r>
          </w:p>
        </w:tc>
        <w:tc>
          <w:tcPr>
            <w:tcW w:w="8100" w:type="dxa"/>
            <w:gridSpan w:val="2"/>
            <w:tcBorders>
              <w:top w:val="single" w:sz="6" w:space="0" w:color="auto"/>
            </w:tcBorders>
          </w:tcPr>
          <w:p w:rsidR="00764CD9" w:rsidRPr="004457E6" w:rsidRDefault="004457E6" w:rsidP="004457E6">
            <w:pPr>
              <w:pStyle w:val="covertext"/>
              <w:jc w:val="both"/>
              <w:rPr>
                <w:color w:val="000000" w:themeColor="text1"/>
              </w:rPr>
            </w:pPr>
            <w:r w:rsidRPr="004457E6">
              <w:rPr>
                <w:color w:val="000000" w:themeColor="text1"/>
              </w:rPr>
              <w:t xml:space="preserve">This contribution contains an additional section for the description on the intra-device use case for TG3d's </w:t>
            </w:r>
            <w:proofErr w:type="spellStart"/>
            <w:r w:rsidRPr="004457E6">
              <w:rPr>
                <w:color w:val="000000" w:themeColor="text1"/>
              </w:rPr>
              <w:t>Applicaton</w:t>
            </w:r>
            <w:proofErr w:type="spellEnd"/>
            <w:r w:rsidRPr="004457E6">
              <w:rPr>
                <w:color w:val="000000" w:themeColor="text1"/>
              </w:rPr>
              <w:t xml:space="preserve"> Requirements Document</w:t>
            </w:r>
          </w:p>
        </w:tc>
      </w:tr>
      <w:tr w:rsidR="00764CD9" w:rsidRPr="004457E6" w:rsidTr="00082FB2">
        <w:tc>
          <w:tcPr>
            <w:tcW w:w="1260" w:type="dxa"/>
            <w:tcBorders>
              <w:top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Purpose</w:t>
            </w:r>
          </w:p>
        </w:tc>
        <w:tc>
          <w:tcPr>
            <w:tcW w:w="8100" w:type="dxa"/>
            <w:gridSpan w:val="2"/>
            <w:tcBorders>
              <w:top w:val="single" w:sz="6" w:space="0" w:color="auto"/>
            </w:tcBorders>
          </w:tcPr>
          <w:p w:rsidR="00764CD9" w:rsidRPr="004457E6" w:rsidRDefault="00CA3DE7" w:rsidP="00A8548D">
            <w:pPr>
              <w:pStyle w:val="covertext"/>
              <w:jc w:val="both"/>
              <w:rPr>
                <w:color w:val="000000" w:themeColor="text1"/>
              </w:rPr>
            </w:pPr>
            <w:r w:rsidRPr="004457E6">
              <w:rPr>
                <w:color w:val="000000" w:themeColor="text1"/>
              </w:rPr>
              <w:t>Supporting document for the development of the amendment 3d of IEEE 802.15.3</w:t>
            </w:r>
          </w:p>
        </w:tc>
      </w:tr>
      <w:tr w:rsidR="00764CD9" w:rsidRPr="004457E6" w:rsidTr="00082FB2">
        <w:tc>
          <w:tcPr>
            <w:tcW w:w="1260" w:type="dxa"/>
            <w:tcBorders>
              <w:top w:val="single" w:sz="6" w:space="0" w:color="auto"/>
              <w:bottom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Notice</w:t>
            </w:r>
          </w:p>
        </w:tc>
        <w:tc>
          <w:tcPr>
            <w:tcW w:w="8100" w:type="dxa"/>
            <w:gridSpan w:val="2"/>
            <w:tcBorders>
              <w:top w:val="single" w:sz="6" w:space="0" w:color="auto"/>
              <w:bottom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4457E6" w:rsidTr="00082FB2">
        <w:tc>
          <w:tcPr>
            <w:tcW w:w="1260" w:type="dxa"/>
            <w:tcBorders>
              <w:top w:val="single" w:sz="6" w:space="0" w:color="auto"/>
              <w:bottom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Release</w:t>
            </w:r>
          </w:p>
        </w:tc>
        <w:tc>
          <w:tcPr>
            <w:tcW w:w="8100" w:type="dxa"/>
            <w:gridSpan w:val="2"/>
            <w:tcBorders>
              <w:top w:val="single" w:sz="6" w:space="0" w:color="auto"/>
              <w:bottom w:val="single" w:sz="6" w:space="0" w:color="auto"/>
            </w:tcBorders>
          </w:tcPr>
          <w:p w:rsidR="00764CD9" w:rsidRPr="004457E6" w:rsidRDefault="00764CD9" w:rsidP="00A8548D">
            <w:pPr>
              <w:pStyle w:val="covertext"/>
              <w:jc w:val="both"/>
              <w:rPr>
                <w:color w:val="000000" w:themeColor="text1"/>
              </w:rPr>
            </w:pPr>
            <w:r w:rsidRPr="004457E6">
              <w:rPr>
                <w:color w:val="000000" w:themeColor="text1"/>
              </w:rPr>
              <w:t>The contributor acknowledges and accepts that this contribution becomes the property of IEEE and may be made publicly available by P802.15.</w:t>
            </w:r>
          </w:p>
        </w:tc>
      </w:tr>
    </w:tbl>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EC40D4" w:rsidRPr="004457E6" w:rsidRDefault="00EC40D4" w:rsidP="00A8548D">
      <w:pPr>
        <w:jc w:val="both"/>
        <w:rPr>
          <w:b/>
          <w:color w:val="000000" w:themeColor="text1"/>
          <w:sz w:val="28"/>
        </w:rPr>
      </w:pPr>
    </w:p>
    <w:p w:rsidR="00CE13FF" w:rsidRDefault="00CE13FF" w:rsidP="00CE13FF">
      <w:pPr>
        <w:pStyle w:val="berschrift1"/>
        <w:rPr>
          <w:lang w:val="en-GB"/>
        </w:rPr>
      </w:pPr>
      <w:bookmarkStart w:id="0" w:name="_Toc410995726"/>
      <w:r>
        <w:rPr>
          <w:lang w:val="en-GB"/>
        </w:rPr>
        <w:lastRenderedPageBreak/>
        <w:t>Intra-Device Communication</w:t>
      </w:r>
    </w:p>
    <w:p w:rsidR="001F1890" w:rsidRPr="00CE13FF" w:rsidRDefault="001F1890" w:rsidP="00CE13FF">
      <w:pPr>
        <w:pStyle w:val="berschrift3"/>
        <w:numPr>
          <w:ilvl w:val="2"/>
          <w:numId w:val="25"/>
        </w:numPr>
        <w:rPr>
          <w:lang w:val="en-GB"/>
        </w:rPr>
      </w:pPr>
      <w:r w:rsidRPr="00CE13FF">
        <w:rPr>
          <w:lang w:val="en-GB"/>
        </w:rPr>
        <w:t>Typical transmission rate</w:t>
      </w:r>
      <w:bookmarkEnd w:id="0"/>
    </w:p>
    <w:p w:rsidR="001F1890" w:rsidRPr="004457E6" w:rsidRDefault="001F1890" w:rsidP="004457E6">
      <w:pPr>
        <w:rPr>
          <w:rFonts w:eastAsiaTheme="minorHAnsi"/>
          <w:lang w:val="en-GB"/>
        </w:rPr>
      </w:pPr>
      <w:r w:rsidRPr="004457E6">
        <w:rPr>
          <w:lang w:val="en-GB"/>
        </w:rPr>
        <w:t xml:space="preserve">To illustrate realistic </w:t>
      </w:r>
      <w:proofErr w:type="spellStart"/>
      <w:r w:rsidRPr="004457E6">
        <w:rPr>
          <w:lang w:val="en-GB"/>
        </w:rPr>
        <w:t>datarates</w:t>
      </w:r>
      <w:proofErr w:type="spellEnd"/>
      <w:r w:rsidRPr="004457E6">
        <w:rPr>
          <w:lang w:val="en-GB"/>
        </w:rPr>
        <w:t>, let’s consider for instance imaging devices (video-projector or super hi-vision camera).</w:t>
      </w:r>
      <w:r w:rsidR="004457E6">
        <w:rPr>
          <w:rFonts w:eastAsiaTheme="minorHAnsi"/>
          <w:lang w:val="en-GB"/>
        </w:rPr>
        <w:t xml:space="preserve"> </w:t>
      </w:r>
      <w:r w:rsidRPr="004457E6">
        <w:rPr>
          <w:lang w:val="en-GB"/>
        </w:rPr>
        <w:t>Video-projectors use generally the LCOS</w:t>
      </w:r>
      <w:r w:rsidR="00B84150" w:rsidRPr="00CE13FF">
        <w:rPr>
          <w:lang w:val="en-GB"/>
        </w:rPr>
        <w:t xml:space="preserve"> (l</w:t>
      </w:r>
      <w:proofErr w:type="spellStart"/>
      <w:r w:rsidR="00B84150" w:rsidRPr="00CE13FF">
        <w:rPr>
          <w:rStyle w:val="Hervorhebung"/>
          <w:i w:val="0"/>
        </w:rPr>
        <w:t>iquid</w:t>
      </w:r>
      <w:proofErr w:type="spellEnd"/>
      <w:r w:rsidR="00B84150" w:rsidRPr="00CE13FF">
        <w:rPr>
          <w:rStyle w:val="Hervorhebung"/>
        </w:rPr>
        <w:t xml:space="preserve"> </w:t>
      </w:r>
      <w:r w:rsidR="00B84150" w:rsidRPr="00CE13FF">
        <w:rPr>
          <w:rStyle w:val="Hervorhebung"/>
          <w:i w:val="0"/>
        </w:rPr>
        <w:t>crystal on silicon</w:t>
      </w:r>
      <w:r w:rsidR="00CE13FF" w:rsidRPr="00CE13FF">
        <w:rPr>
          <w:rStyle w:val="Hervorhebung"/>
          <w:i w:val="0"/>
        </w:rPr>
        <w:t>)</w:t>
      </w:r>
      <w:r w:rsidRPr="004457E6">
        <w:rPr>
          <w:lang w:val="en-GB"/>
        </w:rPr>
        <w:t xml:space="preserve"> technology or the LCD </w:t>
      </w:r>
      <w:r w:rsidR="00CE13FF">
        <w:rPr>
          <w:lang w:val="en-GB"/>
        </w:rPr>
        <w:t xml:space="preserve">(liquid crystal display) </w:t>
      </w:r>
      <w:r w:rsidRPr="004457E6">
        <w:rPr>
          <w:lang w:val="en-GB"/>
        </w:rPr>
        <w:t xml:space="preserve">technology. In higher end video-projectors, three LCOS chips or LCD panels are used, each one modulate light in the three primary </w:t>
      </w:r>
      <w:proofErr w:type="spellStart"/>
      <w:r w:rsidRPr="004457E6">
        <w:rPr>
          <w:lang w:val="en-GB"/>
        </w:rPr>
        <w:t>colors</w:t>
      </w:r>
      <w:proofErr w:type="spellEnd"/>
      <w:r w:rsidRPr="004457E6">
        <w:rPr>
          <w:lang w:val="en-GB"/>
        </w:rPr>
        <w:t>: red, green, and blue. Both LCOS and LCD projectors deliver the red, green, and blue components of the light to the screen simulta</w:t>
      </w:r>
      <w:r w:rsidR="00CE13FF">
        <w:rPr>
          <w:lang w:val="en-GB"/>
        </w:rPr>
        <w:t xml:space="preserve">neously. The LCOS technology has </w:t>
      </w:r>
      <w:r w:rsidRPr="004457E6">
        <w:rPr>
          <w:lang w:val="en-GB"/>
        </w:rPr>
        <w:t xml:space="preserve">usually </w:t>
      </w:r>
      <w:r w:rsidR="00CE13FF">
        <w:rPr>
          <w:lang w:val="en-GB"/>
        </w:rPr>
        <w:t xml:space="preserve">a </w:t>
      </w:r>
      <w:r w:rsidRPr="004457E6">
        <w:rPr>
          <w:lang w:val="en-GB"/>
        </w:rPr>
        <w:t xml:space="preserve">very high resolution and the system should support very high </w:t>
      </w:r>
      <w:proofErr w:type="spellStart"/>
      <w:r w:rsidRPr="004457E6">
        <w:rPr>
          <w:lang w:val="en-GB"/>
        </w:rPr>
        <w:t>datarates</w:t>
      </w:r>
      <w:proofErr w:type="spellEnd"/>
      <w:r w:rsidRPr="004457E6">
        <w:rPr>
          <w:lang w:val="en-GB"/>
        </w:rPr>
        <w:t xml:space="preserve">. There is no spinning </w:t>
      </w:r>
      <w:proofErr w:type="spellStart"/>
      <w:r w:rsidRPr="004457E6">
        <w:rPr>
          <w:lang w:val="en-GB"/>
        </w:rPr>
        <w:t>color</w:t>
      </w:r>
      <w:proofErr w:type="spellEnd"/>
      <w:r w:rsidRPr="004457E6">
        <w:rPr>
          <w:lang w:val="en-GB"/>
        </w:rPr>
        <w:t xml:space="preserve"> wheel used in these projectors as there is in single-chip Digital Light Processing projectors. Other possible scenario can be super Hi-Vision camera. An example is illustrated in this paper [7]. </w:t>
      </w:r>
      <w:r w:rsidR="004457E6">
        <w:rPr>
          <w:lang w:val="en-GB"/>
        </w:rPr>
        <w:t xml:space="preserve"> Figure 5.2 </w:t>
      </w:r>
      <w:r w:rsidRPr="004457E6">
        <w:rPr>
          <w:lang w:val="en-GB"/>
        </w:rPr>
        <w:t xml:space="preserve"> illustrates the Camera head that support 8K4K, 120Hz video format.</w:t>
      </w:r>
    </w:p>
    <w:p w:rsidR="001F1890" w:rsidRPr="004457E6" w:rsidRDefault="001F1890" w:rsidP="001F1890">
      <w:pPr>
        <w:pStyle w:val="StandardWeb"/>
        <w:spacing w:line="360" w:lineRule="auto"/>
        <w:jc w:val="center"/>
        <w:rPr>
          <w:rFonts w:ascii="Tahoma" w:hAnsi="Tahoma" w:cs="Tahoma"/>
          <w:color w:val="000000" w:themeColor="text1"/>
          <w:lang w:val="en-GB"/>
        </w:rPr>
      </w:pPr>
      <w:r w:rsidRPr="004457E6">
        <w:rPr>
          <w:rFonts w:ascii="Tahoma" w:hAnsi="Tahoma" w:cs="Tahoma"/>
          <w:noProof/>
          <w:color w:val="000000" w:themeColor="text1"/>
          <w:lang w:val="de-DE" w:eastAsia="de-DE"/>
        </w:rPr>
        <w:drawing>
          <wp:inline distT="0" distB="0" distL="0" distR="0">
            <wp:extent cx="3466465" cy="1828800"/>
            <wp:effectExtent l="0" t="0" r="635" b="0"/>
            <wp:docPr id="19" name="Picture 1" descr="cid:image003.png@01D051BA.FE3DB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051BA.FE3DBC10"/>
                    <pic:cNvPicPr>
                      <a:picLocks noChangeAspect="1" noChangeArrowheads="1"/>
                    </pic:cNvPicPr>
                  </pic:nvPicPr>
                  <pic:blipFill>
                    <a:blip r:embed="rId8" r:link="rId9" cstate="print"/>
                    <a:srcRect/>
                    <a:stretch>
                      <a:fillRect/>
                    </a:stretch>
                  </pic:blipFill>
                  <pic:spPr bwMode="auto">
                    <a:xfrm>
                      <a:off x="0" y="0"/>
                      <a:ext cx="3466465" cy="1828800"/>
                    </a:xfrm>
                    <a:prstGeom prst="rect">
                      <a:avLst/>
                    </a:prstGeom>
                    <a:noFill/>
                    <a:ln w="9525">
                      <a:noFill/>
                      <a:miter lim="800000"/>
                      <a:headEnd/>
                      <a:tailEnd/>
                    </a:ln>
                  </pic:spPr>
                </pic:pic>
              </a:graphicData>
            </a:graphic>
          </wp:inline>
        </w:drawing>
      </w:r>
    </w:p>
    <w:p w:rsidR="001F1890" w:rsidRPr="004457E6" w:rsidRDefault="001F1890" w:rsidP="001F1890">
      <w:pPr>
        <w:spacing w:line="360" w:lineRule="auto"/>
        <w:jc w:val="center"/>
        <w:rPr>
          <w:rFonts w:ascii="Tahoma" w:hAnsi="Tahoma" w:cs="Tahoma"/>
          <w:bCs/>
          <w:color w:val="000000" w:themeColor="text1"/>
        </w:rPr>
      </w:pPr>
      <w:r w:rsidRPr="004457E6">
        <w:rPr>
          <w:bCs/>
          <w:color w:val="000000" w:themeColor="text1"/>
        </w:rPr>
        <w:t xml:space="preserve">Figure </w:t>
      </w:r>
      <w:r w:rsidR="004457E6" w:rsidRPr="004457E6">
        <w:rPr>
          <w:bCs/>
          <w:color w:val="000000" w:themeColor="text1"/>
        </w:rPr>
        <w:t>5.2</w:t>
      </w:r>
      <w:r w:rsidRPr="004457E6">
        <w:rPr>
          <w:bCs/>
          <w:color w:val="000000" w:themeColor="text1"/>
        </w:rPr>
        <w:t xml:space="preserve"> Camera head of a super Hi-Vision Camera (8K4K/120Hz and 36bits of pixel resolution).</w:t>
      </w:r>
    </w:p>
    <w:p w:rsidR="001F1890" w:rsidRPr="004457E6" w:rsidRDefault="004457E6" w:rsidP="001F1890">
      <w:pPr>
        <w:spacing w:line="360" w:lineRule="auto"/>
        <w:rPr>
          <w:rFonts w:ascii="Tahoma" w:hAnsi="Tahoma" w:cs="Tahoma"/>
          <w:color w:val="000000" w:themeColor="text1"/>
          <w:szCs w:val="24"/>
        </w:rPr>
      </w:pPr>
      <w:r>
        <w:rPr>
          <w:color w:val="000000" w:themeColor="text1"/>
          <w:szCs w:val="24"/>
        </w:rPr>
        <w:t>Table 5.3</w:t>
      </w:r>
      <w:r w:rsidR="001F1890" w:rsidRPr="004457E6">
        <w:rPr>
          <w:color w:val="000000" w:themeColor="text1"/>
          <w:szCs w:val="24"/>
        </w:rPr>
        <w:t xml:space="preserve"> provides some bitrates (in </w:t>
      </w:r>
      <w:proofErr w:type="spellStart"/>
      <w:r w:rsidR="001F1890" w:rsidRPr="004457E6">
        <w:rPr>
          <w:color w:val="000000" w:themeColor="text1"/>
          <w:szCs w:val="24"/>
        </w:rPr>
        <w:t>Gbps</w:t>
      </w:r>
      <w:proofErr w:type="spellEnd"/>
      <w:r w:rsidR="001F1890" w:rsidRPr="004457E6">
        <w:rPr>
          <w:color w:val="000000" w:themeColor="text1"/>
          <w:szCs w:val="24"/>
        </w:rPr>
        <w:t>) needed to transmit some common video formats:</w:t>
      </w:r>
    </w:p>
    <w:tbl>
      <w:tblPr>
        <w:tblpPr w:leftFromText="180" w:rightFromText="180" w:vertAnchor="text" w:horzAnchor="margin" w:tblpXSpec="center" w:tblpY="1"/>
        <w:tblW w:w="8355" w:type="dxa"/>
        <w:tblCellMar>
          <w:left w:w="0" w:type="dxa"/>
          <w:right w:w="0" w:type="dxa"/>
        </w:tblCellMar>
        <w:tblLook w:val="04A0"/>
      </w:tblPr>
      <w:tblGrid>
        <w:gridCol w:w="1275"/>
        <w:gridCol w:w="991"/>
        <w:gridCol w:w="1016"/>
        <w:gridCol w:w="992"/>
        <w:gridCol w:w="968"/>
        <w:gridCol w:w="992"/>
        <w:gridCol w:w="992"/>
        <w:gridCol w:w="1129"/>
      </w:tblGrid>
      <w:tr w:rsidR="001F1890" w:rsidRPr="004457E6" w:rsidTr="004457E6">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 xml:space="preserve">Pixel </w:t>
            </w:r>
            <w:proofErr w:type="spellStart"/>
            <w:r w:rsidRPr="004457E6">
              <w:rPr>
                <w:color w:val="000000" w:themeColor="text1"/>
                <w:szCs w:val="24"/>
                <w:lang w:val="fr-FR" w:eastAsia="fr-FR"/>
              </w:rPr>
              <w:t>resolution</w:t>
            </w:r>
            <w:proofErr w:type="spellEnd"/>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Frame rate</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720x 1280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1080x 1920</w:t>
            </w:r>
          </w:p>
        </w:tc>
        <w:tc>
          <w:tcPr>
            <w:tcW w:w="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1440x 2560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2160x 3840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2880x 5120</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4320x 7680</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24</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0.664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1.494</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2.654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5.971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10.610</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23.887</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24</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60Hz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1.327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2.985</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5.304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11.934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21.206</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47.774</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24</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120Hz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2.654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5.971</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10.610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23.872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42.420</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95.548</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36</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0.995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2.238</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3.977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8.948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15.900</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35.830</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36</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60Hz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1.990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4.477</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7.955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17.898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31.804</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71.660</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36</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120Hz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3.980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8.955</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15.913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35.804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63.623</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143.320</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48</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30Hz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1.327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2.985</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5.304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11.934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21.206</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47.774</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lastRenderedPageBreak/>
              <w:t>48</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60Hz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2.654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5.971</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10.610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23.872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42.420</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95.548</w:t>
            </w:r>
          </w:p>
        </w:tc>
      </w:tr>
      <w:tr w:rsidR="001F1890" w:rsidRPr="004457E6" w:rsidTr="004457E6">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48</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120Hz</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5.308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jc w:val="center"/>
              <w:rPr>
                <w:rFonts w:ascii="Calibri" w:eastAsiaTheme="minorHAnsi" w:hAnsi="Calibri"/>
                <w:color w:val="000000" w:themeColor="text1"/>
                <w:szCs w:val="24"/>
                <w:lang w:val="fr-FR" w:eastAsia="fr-FR"/>
              </w:rPr>
            </w:pPr>
            <w:r w:rsidRPr="004457E6">
              <w:rPr>
                <w:color w:val="000000" w:themeColor="text1"/>
                <w:szCs w:val="24"/>
                <w:lang w:val="fr-FR" w:eastAsia="fr-FR"/>
              </w:rPr>
              <w:t>11.943</w:t>
            </w:r>
          </w:p>
        </w:tc>
        <w:tc>
          <w:tcPr>
            <w:tcW w:w="968"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21.222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47.749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84.887</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1F1890" w:rsidRPr="004457E6" w:rsidRDefault="001F1890" w:rsidP="004457E6">
            <w:pPr>
              <w:spacing w:line="360" w:lineRule="auto"/>
              <w:rPr>
                <w:rFonts w:ascii="Calibri" w:eastAsiaTheme="minorHAnsi" w:hAnsi="Calibri"/>
                <w:color w:val="000000" w:themeColor="text1"/>
                <w:szCs w:val="24"/>
                <w:lang w:val="fr-FR" w:eastAsia="fr-FR"/>
              </w:rPr>
            </w:pPr>
            <w:r w:rsidRPr="004457E6">
              <w:rPr>
                <w:color w:val="000000" w:themeColor="text1"/>
                <w:szCs w:val="24"/>
                <w:lang w:val="fr-FR" w:eastAsia="fr-FR"/>
              </w:rPr>
              <w:t>191.096</w:t>
            </w:r>
          </w:p>
        </w:tc>
      </w:tr>
    </w:tbl>
    <w:p w:rsidR="001F1890" w:rsidRPr="004457E6" w:rsidRDefault="001F1890" w:rsidP="001F1890">
      <w:pPr>
        <w:pStyle w:val="Beschriftung"/>
        <w:jc w:val="left"/>
        <w:rPr>
          <w:color w:val="000000" w:themeColor="text1"/>
          <w:lang w:val="fr-FR"/>
        </w:rPr>
      </w:pPr>
      <w:bookmarkStart w:id="1" w:name="_Toc410988513"/>
      <w:r w:rsidRPr="004457E6">
        <w:rPr>
          <w:color w:val="000000" w:themeColor="text1"/>
          <w:lang w:val="fr-FR"/>
        </w:rPr>
        <w:t xml:space="preserve">Table </w:t>
      </w:r>
      <w:bookmarkEnd w:id="1"/>
      <w:r w:rsidR="004457E6">
        <w:rPr>
          <w:color w:val="000000" w:themeColor="text1"/>
          <w:lang w:val="fr-FR"/>
        </w:rPr>
        <w:t>5.</w:t>
      </w:r>
      <w:r w:rsidRPr="004457E6">
        <w:rPr>
          <w:color w:val="000000" w:themeColor="text1"/>
          <w:lang w:val="fr-FR"/>
        </w:rPr>
        <w:t xml:space="preserve">3: </w:t>
      </w:r>
      <w:proofErr w:type="spellStart"/>
      <w:r w:rsidRPr="004457E6">
        <w:rPr>
          <w:color w:val="000000" w:themeColor="text1"/>
          <w:lang w:val="fr-FR"/>
        </w:rPr>
        <w:t>Bitrates</w:t>
      </w:r>
      <w:proofErr w:type="spellEnd"/>
      <w:r w:rsidRPr="004457E6">
        <w:rPr>
          <w:color w:val="000000" w:themeColor="text1"/>
          <w:lang w:val="fr-FR"/>
        </w:rPr>
        <w:t xml:space="preserve"> in </w:t>
      </w:r>
      <w:proofErr w:type="spellStart"/>
      <w:r w:rsidRPr="004457E6">
        <w:rPr>
          <w:color w:val="000000" w:themeColor="text1"/>
          <w:lang w:val="fr-FR"/>
        </w:rPr>
        <w:t>Gbps</w:t>
      </w:r>
      <w:proofErr w:type="spellEnd"/>
      <w:r w:rsidRPr="004457E6">
        <w:rPr>
          <w:color w:val="000000" w:themeColor="text1"/>
          <w:lang w:val="fr-FR"/>
        </w:rPr>
        <w:t xml:space="preserve"> versus </w:t>
      </w:r>
      <w:proofErr w:type="spellStart"/>
      <w:r w:rsidRPr="004457E6">
        <w:rPr>
          <w:color w:val="000000" w:themeColor="text1"/>
          <w:lang w:val="fr-FR"/>
        </w:rPr>
        <w:t>video</w:t>
      </w:r>
      <w:proofErr w:type="spellEnd"/>
      <w:r w:rsidRPr="004457E6">
        <w:rPr>
          <w:color w:val="000000" w:themeColor="text1"/>
          <w:lang w:val="fr-FR"/>
        </w:rPr>
        <w:t xml:space="preserve"> format</w:t>
      </w:r>
    </w:p>
    <w:p w:rsidR="001F1890" w:rsidRPr="004457E6" w:rsidRDefault="001F1890" w:rsidP="001F1890">
      <w:pPr>
        <w:rPr>
          <w:color w:val="000000" w:themeColor="text1"/>
        </w:rPr>
      </w:pPr>
    </w:p>
    <w:p w:rsidR="001F1890" w:rsidRPr="004457E6" w:rsidRDefault="001F1890" w:rsidP="001F1890">
      <w:pPr>
        <w:rPr>
          <w:color w:val="000000" w:themeColor="text1"/>
        </w:rPr>
      </w:pPr>
    </w:p>
    <w:p w:rsidR="001F1890" w:rsidRDefault="004457E6" w:rsidP="001F1890">
      <w:pPr>
        <w:rPr>
          <w:color w:val="000000" w:themeColor="text1"/>
        </w:rPr>
      </w:pPr>
      <w:r>
        <w:rPr>
          <w:color w:val="000000" w:themeColor="text1"/>
        </w:rPr>
        <w:t>References</w:t>
      </w:r>
    </w:p>
    <w:p w:rsidR="004457E6" w:rsidRPr="004457E6" w:rsidRDefault="004457E6" w:rsidP="001F1890">
      <w:pPr>
        <w:rPr>
          <w:color w:val="000000" w:themeColor="text1"/>
        </w:rPr>
      </w:pPr>
    </w:p>
    <w:tbl>
      <w:tblPr>
        <w:tblW w:w="0" w:type="auto"/>
        <w:tblInd w:w="108" w:type="dxa"/>
        <w:tblCellMar>
          <w:left w:w="0" w:type="dxa"/>
          <w:right w:w="0" w:type="dxa"/>
        </w:tblCellMar>
        <w:tblLook w:val="04A0"/>
      </w:tblPr>
      <w:tblGrid>
        <w:gridCol w:w="2329"/>
        <w:gridCol w:w="7139"/>
      </w:tblGrid>
      <w:tr w:rsidR="001F1890" w:rsidRPr="004457E6" w:rsidTr="001F1890">
        <w:trPr>
          <w:trHeight w:val="667"/>
        </w:trPr>
        <w:tc>
          <w:tcPr>
            <w:tcW w:w="24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1F1890" w:rsidRPr="004457E6" w:rsidRDefault="001F1890">
            <w:pPr>
              <w:pStyle w:val="Liste"/>
              <w:rPr>
                <w:color w:val="000000" w:themeColor="text1"/>
                <w:lang w:eastAsia="fr-FR"/>
              </w:rPr>
            </w:pPr>
            <w:r w:rsidRPr="004457E6">
              <w:rPr>
                <w:color w:val="000000" w:themeColor="text1"/>
                <w:lang w:eastAsia="fr-FR"/>
              </w:rPr>
              <w:t>[7]</w:t>
            </w:r>
          </w:p>
        </w:tc>
        <w:tc>
          <w:tcPr>
            <w:tcW w:w="7616" w:type="dxa"/>
            <w:tcBorders>
              <w:top w:val="single" w:sz="8" w:space="0" w:color="auto"/>
              <w:left w:val="nil"/>
              <w:bottom w:val="single" w:sz="8" w:space="0" w:color="auto"/>
              <w:right w:val="nil"/>
            </w:tcBorders>
            <w:tcMar>
              <w:top w:w="0" w:type="dxa"/>
              <w:left w:w="108" w:type="dxa"/>
              <w:bottom w:w="0" w:type="dxa"/>
              <w:right w:w="108" w:type="dxa"/>
            </w:tcMar>
            <w:hideMark/>
          </w:tcPr>
          <w:p w:rsidR="001F1890" w:rsidRPr="004457E6" w:rsidRDefault="001F1890">
            <w:pPr>
              <w:spacing w:line="276" w:lineRule="auto"/>
              <w:rPr>
                <w:rFonts w:ascii="Calibri" w:eastAsiaTheme="minorHAnsi" w:hAnsi="Calibri"/>
                <w:color w:val="000000" w:themeColor="text1"/>
                <w:sz w:val="22"/>
                <w:szCs w:val="22"/>
                <w:lang w:val="en-GB"/>
              </w:rPr>
            </w:pPr>
            <w:r w:rsidRPr="004457E6">
              <w:rPr>
                <w:color w:val="000000" w:themeColor="text1"/>
              </w:rPr>
              <w:t xml:space="preserve">“120Hz-frame-rate SUPER HI-VISION Capture and Display Devices”, The 2012 Annual Technical Conference &amp; Exhibition. </w:t>
            </w:r>
          </w:p>
        </w:tc>
      </w:tr>
    </w:tbl>
    <w:p w:rsidR="006A51DC" w:rsidRPr="004457E6" w:rsidRDefault="006A51DC" w:rsidP="001F1890">
      <w:pPr>
        <w:jc w:val="center"/>
        <w:rPr>
          <w:color w:val="000000" w:themeColor="text1"/>
        </w:rPr>
      </w:pPr>
    </w:p>
    <w:sectPr w:rsidR="006A51DC" w:rsidRPr="004457E6" w:rsidSect="00261CA8">
      <w:headerReference w:type="default"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42A" w:rsidRDefault="000F242A" w:rsidP="00764CD9">
      <w:r>
        <w:separator/>
      </w:r>
    </w:p>
  </w:endnote>
  <w:endnote w:type="continuationSeparator" w:id="0">
    <w:p w:rsidR="000F242A" w:rsidRDefault="000F242A"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12" w:rsidRPr="00F77D7B" w:rsidRDefault="00433712"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12" w:rsidRDefault="00433712">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42A" w:rsidRDefault="000F242A" w:rsidP="00764CD9">
      <w:r>
        <w:separator/>
      </w:r>
    </w:p>
  </w:footnote>
  <w:footnote w:type="continuationSeparator" w:id="0">
    <w:p w:rsidR="000F242A" w:rsidRDefault="000F242A"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12" w:rsidRPr="000336A6" w:rsidRDefault="004457E6"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March</w:t>
    </w:r>
    <w:r w:rsidR="00433712">
      <w:rPr>
        <w:rFonts w:hint="eastAsia"/>
        <w:b/>
        <w:sz w:val="28"/>
      </w:rPr>
      <w:t>, 2015</w:t>
    </w:r>
    <w:r w:rsidR="00433712">
      <w:rPr>
        <w:b/>
        <w:sz w:val="28"/>
      </w:rPr>
      <w:t xml:space="preserve">                                 </w:t>
    </w:r>
    <w:r>
      <w:rPr>
        <w:b/>
        <w:sz w:val="28"/>
      </w:rPr>
      <w:t xml:space="preserve">         IEEE 802.15 Doc Number15/0161</w:t>
    </w:r>
  </w:p>
  <w:p w:rsidR="00433712" w:rsidRDefault="00433712" w:rsidP="006B1B0C">
    <w:pPr>
      <w:pStyle w:val="Kopfzeile"/>
      <w:jc w:val="center"/>
    </w:pPr>
  </w:p>
  <w:p w:rsidR="00433712" w:rsidRDefault="0043371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12" w:rsidRDefault="00433712">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6.25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1C45B52"/>
    <w:multiLevelType w:val="hybridMultilevel"/>
    <w:tmpl w:val="C6FC33DA"/>
    <w:lvl w:ilvl="0" w:tplc="E4288E20">
      <w:start w:val="1"/>
      <w:numFmt w:val="decimal"/>
      <w:lvlText w:val="[%1]"/>
      <w:lvlJc w:val="left"/>
      <w:pPr>
        <w:tabs>
          <w:tab w:val="num" w:pos="760"/>
        </w:tabs>
        <w:ind w:left="760" w:hanging="360"/>
      </w:pPr>
      <w:rPr>
        <w:rFonts w:hint="default"/>
      </w:rPr>
    </w:lvl>
    <w:lvl w:ilvl="1" w:tplc="A816DC24">
      <w:start w:val="1"/>
      <w:numFmt w:val="decimal"/>
      <w:lvlText w:val="%2-"/>
      <w:lvlJc w:val="left"/>
      <w:pPr>
        <w:tabs>
          <w:tab w:val="num" w:pos="1360"/>
        </w:tabs>
        <w:ind w:left="1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AB401F"/>
    <w:multiLevelType w:val="hybridMultilevel"/>
    <w:tmpl w:val="2DB85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A16B6E"/>
    <w:multiLevelType w:val="hybridMultilevel"/>
    <w:tmpl w:val="4AD09634"/>
    <w:lvl w:ilvl="0" w:tplc="AF500A14">
      <w:start w:val="1"/>
      <w:numFmt w:val="bullet"/>
      <w:lvlText w:val="•"/>
      <w:lvlJc w:val="left"/>
      <w:pPr>
        <w:tabs>
          <w:tab w:val="num" w:pos="720"/>
        </w:tabs>
        <w:ind w:left="720" w:hanging="360"/>
      </w:pPr>
      <w:rPr>
        <w:rFonts w:ascii="Times New Roman" w:hAnsi="Times New Roman" w:hint="default"/>
      </w:rPr>
    </w:lvl>
    <w:lvl w:ilvl="1" w:tplc="1EA4BDA8" w:tentative="1">
      <w:start w:val="1"/>
      <w:numFmt w:val="bullet"/>
      <w:lvlText w:val="•"/>
      <w:lvlJc w:val="left"/>
      <w:pPr>
        <w:tabs>
          <w:tab w:val="num" w:pos="1440"/>
        </w:tabs>
        <w:ind w:left="1440" w:hanging="360"/>
      </w:pPr>
      <w:rPr>
        <w:rFonts w:ascii="Times New Roman" w:hAnsi="Times New Roman" w:hint="default"/>
      </w:rPr>
    </w:lvl>
    <w:lvl w:ilvl="2" w:tplc="5290F238" w:tentative="1">
      <w:start w:val="1"/>
      <w:numFmt w:val="bullet"/>
      <w:lvlText w:val="•"/>
      <w:lvlJc w:val="left"/>
      <w:pPr>
        <w:tabs>
          <w:tab w:val="num" w:pos="2160"/>
        </w:tabs>
        <w:ind w:left="2160" w:hanging="360"/>
      </w:pPr>
      <w:rPr>
        <w:rFonts w:ascii="Times New Roman" w:hAnsi="Times New Roman" w:hint="default"/>
      </w:rPr>
    </w:lvl>
    <w:lvl w:ilvl="3" w:tplc="E6A014CC" w:tentative="1">
      <w:start w:val="1"/>
      <w:numFmt w:val="bullet"/>
      <w:lvlText w:val="•"/>
      <w:lvlJc w:val="left"/>
      <w:pPr>
        <w:tabs>
          <w:tab w:val="num" w:pos="2880"/>
        </w:tabs>
        <w:ind w:left="2880" w:hanging="360"/>
      </w:pPr>
      <w:rPr>
        <w:rFonts w:ascii="Times New Roman" w:hAnsi="Times New Roman" w:hint="default"/>
      </w:rPr>
    </w:lvl>
    <w:lvl w:ilvl="4" w:tplc="2F4A8BB4" w:tentative="1">
      <w:start w:val="1"/>
      <w:numFmt w:val="bullet"/>
      <w:lvlText w:val="•"/>
      <w:lvlJc w:val="left"/>
      <w:pPr>
        <w:tabs>
          <w:tab w:val="num" w:pos="3600"/>
        </w:tabs>
        <w:ind w:left="3600" w:hanging="360"/>
      </w:pPr>
      <w:rPr>
        <w:rFonts w:ascii="Times New Roman" w:hAnsi="Times New Roman" w:hint="default"/>
      </w:rPr>
    </w:lvl>
    <w:lvl w:ilvl="5" w:tplc="F454BD1A" w:tentative="1">
      <w:start w:val="1"/>
      <w:numFmt w:val="bullet"/>
      <w:lvlText w:val="•"/>
      <w:lvlJc w:val="left"/>
      <w:pPr>
        <w:tabs>
          <w:tab w:val="num" w:pos="4320"/>
        </w:tabs>
        <w:ind w:left="4320" w:hanging="360"/>
      </w:pPr>
      <w:rPr>
        <w:rFonts w:ascii="Times New Roman" w:hAnsi="Times New Roman" w:hint="default"/>
      </w:rPr>
    </w:lvl>
    <w:lvl w:ilvl="6" w:tplc="0EF8B510" w:tentative="1">
      <w:start w:val="1"/>
      <w:numFmt w:val="bullet"/>
      <w:lvlText w:val="•"/>
      <w:lvlJc w:val="left"/>
      <w:pPr>
        <w:tabs>
          <w:tab w:val="num" w:pos="5040"/>
        </w:tabs>
        <w:ind w:left="5040" w:hanging="360"/>
      </w:pPr>
      <w:rPr>
        <w:rFonts w:ascii="Times New Roman" w:hAnsi="Times New Roman" w:hint="default"/>
      </w:rPr>
    </w:lvl>
    <w:lvl w:ilvl="7" w:tplc="9F701A8C" w:tentative="1">
      <w:start w:val="1"/>
      <w:numFmt w:val="bullet"/>
      <w:lvlText w:val="•"/>
      <w:lvlJc w:val="left"/>
      <w:pPr>
        <w:tabs>
          <w:tab w:val="num" w:pos="5760"/>
        </w:tabs>
        <w:ind w:left="5760" w:hanging="360"/>
      </w:pPr>
      <w:rPr>
        <w:rFonts w:ascii="Times New Roman" w:hAnsi="Times New Roman" w:hint="default"/>
      </w:rPr>
    </w:lvl>
    <w:lvl w:ilvl="8" w:tplc="F0E6603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D61D2"/>
    <w:multiLevelType w:val="hybridMultilevel"/>
    <w:tmpl w:val="2E96BDB6"/>
    <w:lvl w:ilvl="0" w:tplc="5F28D998">
      <w:start w:val="1"/>
      <w:numFmt w:val="decimal"/>
      <w:lvlText w:val="%1)"/>
      <w:lvlJc w:val="left"/>
      <w:pPr>
        <w:ind w:left="480" w:hanging="360"/>
      </w:pPr>
      <w:rPr>
        <w:rFonts w:hint="default"/>
      </w:rPr>
    </w:lvl>
    <w:lvl w:ilvl="1" w:tplc="04090019">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0">
    <w:nsid w:val="357035D4"/>
    <w:multiLevelType w:val="multilevel"/>
    <w:tmpl w:val="14CADF46"/>
    <w:lvl w:ilvl="0">
      <w:start w:val="5"/>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2">
      <w:start w:val="5"/>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B9C5006"/>
    <w:multiLevelType w:val="multilevel"/>
    <w:tmpl w:val="BE72A29A"/>
    <w:lvl w:ilvl="0">
      <w:start w:val="5"/>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2">
      <w:start w:val="5"/>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DB4F8B"/>
    <w:multiLevelType w:val="hybridMultilevel"/>
    <w:tmpl w:val="B114C12A"/>
    <w:lvl w:ilvl="0" w:tplc="EA86BDDC">
      <w:start w:val="1"/>
      <w:numFmt w:val="bullet"/>
      <w:lvlText w:val="•"/>
      <w:lvlJc w:val="left"/>
      <w:pPr>
        <w:tabs>
          <w:tab w:val="num" w:pos="720"/>
        </w:tabs>
        <w:ind w:left="720" w:hanging="360"/>
      </w:pPr>
      <w:rPr>
        <w:rFonts w:ascii="Times New Roman" w:hAnsi="Times New Roman" w:hint="default"/>
      </w:rPr>
    </w:lvl>
    <w:lvl w:ilvl="1" w:tplc="510EF0D8" w:tentative="1">
      <w:start w:val="1"/>
      <w:numFmt w:val="bullet"/>
      <w:lvlText w:val="•"/>
      <w:lvlJc w:val="left"/>
      <w:pPr>
        <w:tabs>
          <w:tab w:val="num" w:pos="1440"/>
        </w:tabs>
        <w:ind w:left="1440" w:hanging="360"/>
      </w:pPr>
      <w:rPr>
        <w:rFonts w:ascii="Times New Roman" w:hAnsi="Times New Roman" w:hint="default"/>
      </w:rPr>
    </w:lvl>
    <w:lvl w:ilvl="2" w:tplc="2E8C187A" w:tentative="1">
      <w:start w:val="1"/>
      <w:numFmt w:val="bullet"/>
      <w:lvlText w:val="•"/>
      <w:lvlJc w:val="left"/>
      <w:pPr>
        <w:tabs>
          <w:tab w:val="num" w:pos="2160"/>
        </w:tabs>
        <w:ind w:left="2160" w:hanging="360"/>
      </w:pPr>
      <w:rPr>
        <w:rFonts w:ascii="Times New Roman" w:hAnsi="Times New Roman" w:hint="default"/>
      </w:rPr>
    </w:lvl>
    <w:lvl w:ilvl="3" w:tplc="3FD88E02" w:tentative="1">
      <w:start w:val="1"/>
      <w:numFmt w:val="bullet"/>
      <w:lvlText w:val="•"/>
      <w:lvlJc w:val="left"/>
      <w:pPr>
        <w:tabs>
          <w:tab w:val="num" w:pos="2880"/>
        </w:tabs>
        <w:ind w:left="2880" w:hanging="360"/>
      </w:pPr>
      <w:rPr>
        <w:rFonts w:ascii="Times New Roman" w:hAnsi="Times New Roman" w:hint="default"/>
      </w:rPr>
    </w:lvl>
    <w:lvl w:ilvl="4" w:tplc="86BC6364" w:tentative="1">
      <w:start w:val="1"/>
      <w:numFmt w:val="bullet"/>
      <w:lvlText w:val="•"/>
      <w:lvlJc w:val="left"/>
      <w:pPr>
        <w:tabs>
          <w:tab w:val="num" w:pos="3600"/>
        </w:tabs>
        <w:ind w:left="3600" w:hanging="360"/>
      </w:pPr>
      <w:rPr>
        <w:rFonts w:ascii="Times New Roman" w:hAnsi="Times New Roman" w:hint="default"/>
      </w:rPr>
    </w:lvl>
    <w:lvl w:ilvl="5" w:tplc="7B6A2910" w:tentative="1">
      <w:start w:val="1"/>
      <w:numFmt w:val="bullet"/>
      <w:lvlText w:val="•"/>
      <w:lvlJc w:val="left"/>
      <w:pPr>
        <w:tabs>
          <w:tab w:val="num" w:pos="4320"/>
        </w:tabs>
        <w:ind w:left="4320" w:hanging="360"/>
      </w:pPr>
      <w:rPr>
        <w:rFonts w:ascii="Times New Roman" w:hAnsi="Times New Roman" w:hint="default"/>
      </w:rPr>
    </w:lvl>
    <w:lvl w:ilvl="6" w:tplc="9050B8EC" w:tentative="1">
      <w:start w:val="1"/>
      <w:numFmt w:val="bullet"/>
      <w:lvlText w:val="•"/>
      <w:lvlJc w:val="left"/>
      <w:pPr>
        <w:tabs>
          <w:tab w:val="num" w:pos="5040"/>
        </w:tabs>
        <w:ind w:left="5040" w:hanging="360"/>
      </w:pPr>
      <w:rPr>
        <w:rFonts w:ascii="Times New Roman" w:hAnsi="Times New Roman" w:hint="default"/>
      </w:rPr>
    </w:lvl>
    <w:lvl w:ilvl="7" w:tplc="E5F0D49A" w:tentative="1">
      <w:start w:val="1"/>
      <w:numFmt w:val="bullet"/>
      <w:lvlText w:val="•"/>
      <w:lvlJc w:val="left"/>
      <w:pPr>
        <w:tabs>
          <w:tab w:val="num" w:pos="5760"/>
        </w:tabs>
        <w:ind w:left="5760" w:hanging="360"/>
      </w:pPr>
      <w:rPr>
        <w:rFonts w:ascii="Times New Roman" w:hAnsi="Times New Roman" w:hint="default"/>
      </w:rPr>
    </w:lvl>
    <w:lvl w:ilvl="8" w:tplc="AD982252"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3"/>
  </w:num>
  <w:num w:numId="3">
    <w:abstractNumId w:val="20"/>
  </w:num>
  <w:num w:numId="4">
    <w:abstractNumId w:val="11"/>
  </w:num>
  <w:num w:numId="5">
    <w:abstractNumId w:val="13"/>
  </w:num>
  <w:num w:numId="6">
    <w:abstractNumId w:val="12"/>
  </w:num>
  <w:num w:numId="7">
    <w:abstractNumId w:val="17"/>
  </w:num>
  <w:num w:numId="8">
    <w:abstractNumId w:val="15"/>
  </w:num>
  <w:num w:numId="9">
    <w:abstractNumId w:val="2"/>
  </w:num>
  <w:num w:numId="1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8"/>
  </w:num>
  <w:num w:numId="14">
    <w:abstractNumId w:val="4"/>
  </w:num>
  <w:num w:numId="15">
    <w:abstractNumId w:val="1"/>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0"/>
  </w:num>
  <w:num w:numId="20">
    <w:abstractNumId w:val="9"/>
  </w:num>
  <w:num w:numId="21">
    <w:abstractNumId w:val="5"/>
  </w:num>
  <w:num w:numId="22">
    <w:abstractNumId w:val="21"/>
  </w:num>
  <w:num w:numId="23">
    <w:abstractNumId w:val="6"/>
  </w:num>
  <w:num w:numId="24">
    <w:abstractNumId w:val="19"/>
  </w:num>
  <w:num w:numId="25">
    <w:abstractNumId w:val="19"/>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6146">
      <v:textbox inset="5.85pt,.7pt,5.85pt,.7pt"/>
    </o:shapedefaults>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4EB"/>
    <w:rsid w:val="0003185B"/>
    <w:rsid w:val="00032A2B"/>
    <w:rsid w:val="000336A6"/>
    <w:rsid w:val="00033753"/>
    <w:rsid w:val="0003476A"/>
    <w:rsid w:val="00040623"/>
    <w:rsid w:val="00040649"/>
    <w:rsid w:val="00042AD2"/>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C8B"/>
    <w:rsid w:val="00071DB8"/>
    <w:rsid w:val="0007318F"/>
    <w:rsid w:val="0007395B"/>
    <w:rsid w:val="00075D5A"/>
    <w:rsid w:val="000811C4"/>
    <w:rsid w:val="00081B46"/>
    <w:rsid w:val="00082FB2"/>
    <w:rsid w:val="00085666"/>
    <w:rsid w:val="0008759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6D60"/>
    <w:rsid w:val="000C76CC"/>
    <w:rsid w:val="000C7D89"/>
    <w:rsid w:val="000C7F9F"/>
    <w:rsid w:val="000D02E3"/>
    <w:rsid w:val="000D0368"/>
    <w:rsid w:val="000D2969"/>
    <w:rsid w:val="000D50F0"/>
    <w:rsid w:val="000D6BF7"/>
    <w:rsid w:val="000D6EA7"/>
    <w:rsid w:val="000D7CA6"/>
    <w:rsid w:val="000D7CC8"/>
    <w:rsid w:val="000D7E9B"/>
    <w:rsid w:val="000E01CA"/>
    <w:rsid w:val="000E0FD6"/>
    <w:rsid w:val="000E33DB"/>
    <w:rsid w:val="000E4178"/>
    <w:rsid w:val="000E43A8"/>
    <w:rsid w:val="000E5D3D"/>
    <w:rsid w:val="000F242A"/>
    <w:rsid w:val="000F24BF"/>
    <w:rsid w:val="000F25C9"/>
    <w:rsid w:val="000F4927"/>
    <w:rsid w:val="000F4C4B"/>
    <w:rsid w:val="000F4D54"/>
    <w:rsid w:val="000F6813"/>
    <w:rsid w:val="000F6D2D"/>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2811"/>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3D94"/>
    <w:rsid w:val="001750D8"/>
    <w:rsid w:val="00175C90"/>
    <w:rsid w:val="0017757A"/>
    <w:rsid w:val="00180DE9"/>
    <w:rsid w:val="00182162"/>
    <w:rsid w:val="00184873"/>
    <w:rsid w:val="00186B1C"/>
    <w:rsid w:val="001929FE"/>
    <w:rsid w:val="00195404"/>
    <w:rsid w:val="00195C60"/>
    <w:rsid w:val="001A003F"/>
    <w:rsid w:val="001A2630"/>
    <w:rsid w:val="001A3DDC"/>
    <w:rsid w:val="001A4308"/>
    <w:rsid w:val="001A4E9F"/>
    <w:rsid w:val="001A54F5"/>
    <w:rsid w:val="001A5E3D"/>
    <w:rsid w:val="001B0537"/>
    <w:rsid w:val="001B2B66"/>
    <w:rsid w:val="001B2D94"/>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1890"/>
    <w:rsid w:val="001F1AD3"/>
    <w:rsid w:val="001F38A3"/>
    <w:rsid w:val="001F4F59"/>
    <w:rsid w:val="001F6A36"/>
    <w:rsid w:val="002013C1"/>
    <w:rsid w:val="002025C7"/>
    <w:rsid w:val="00204477"/>
    <w:rsid w:val="0021105E"/>
    <w:rsid w:val="00212475"/>
    <w:rsid w:val="002137D4"/>
    <w:rsid w:val="00213B7B"/>
    <w:rsid w:val="00214DDB"/>
    <w:rsid w:val="0021551E"/>
    <w:rsid w:val="00221564"/>
    <w:rsid w:val="00221D4D"/>
    <w:rsid w:val="00224849"/>
    <w:rsid w:val="00227D12"/>
    <w:rsid w:val="00230170"/>
    <w:rsid w:val="00230DBC"/>
    <w:rsid w:val="00232BA9"/>
    <w:rsid w:val="00233328"/>
    <w:rsid w:val="00234C21"/>
    <w:rsid w:val="00234D30"/>
    <w:rsid w:val="00237E8E"/>
    <w:rsid w:val="002407C7"/>
    <w:rsid w:val="00240B51"/>
    <w:rsid w:val="00242A74"/>
    <w:rsid w:val="00245B0B"/>
    <w:rsid w:val="002461F1"/>
    <w:rsid w:val="00246A17"/>
    <w:rsid w:val="00246FD8"/>
    <w:rsid w:val="0024736C"/>
    <w:rsid w:val="002501F2"/>
    <w:rsid w:val="00252385"/>
    <w:rsid w:val="00252566"/>
    <w:rsid w:val="002534F7"/>
    <w:rsid w:val="002541F0"/>
    <w:rsid w:val="00255D94"/>
    <w:rsid w:val="002567F8"/>
    <w:rsid w:val="00256F72"/>
    <w:rsid w:val="00261017"/>
    <w:rsid w:val="002611C3"/>
    <w:rsid w:val="0026193D"/>
    <w:rsid w:val="00261BA0"/>
    <w:rsid w:val="00261CA8"/>
    <w:rsid w:val="00263E35"/>
    <w:rsid w:val="002645ED"/>
    <w:rsid w:val="002653CA"/>
    <w:rsid w:val="002675A8"/>
    <w:rsid w:val="002707AA"/>
    <w:rsid w:val="002719F2"/>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511E"/>
    <w:rsid w:val="002A62D3"/>
    <w:rsid w:val="002A6574"/>
    <w:rsid w:val="002A67D5"/>
    <w:rsid w:val="002A7DBC"/>
    <w:rsid w:val="002B004E"/>
    <w:rsid w:val="002B26FB"/>
    <w:rsid w:val="002B2CBE"/>
    <w:rsid w:val="002B2CEE"/>
    <w:rsid w:val="002B6548"/>
    <w:rsid w:val="002C0E2B"/>
    <w:rsid w:val="002C1229"/>
    <w:rsid w:val="002C3284"/>
    <w:rsid w:val="002C3812"/>
    <w:rsid w:val="002C50C0"/>
    <w:rsid w:val="002C5F9C"/>
    <w:rsid w:val="002D0332"/>
    <w:rsid w:val="002D2209"/>
    <w:rsid w:val="002D34AF"/>
    <w:rsid w:val="002D46E6"/>
    <w:rsid w:val="002D4A16"/>
    <w:rsid w:val="002D5F74"/>
    <w:rsid w:val="002D6659"/>
    <w:rsid w:val="002D6994"/>
    <w:rsid w:val="002D7E57"/>
    <w:rsid w:val="002E03B9"/>
    <w:rsid w:val="002E0DDA"/>
    <w:rsid w:val="002E16A5"/>
    <w:rsid w:val="002E33AA"/>
    <w:rsid w:val="002E55CD"/>
    <w:rsid w:val="002E5E60"/>
    <w:rsid w:val="002E6C6C"/>
    <w:rsid w:val="002F1B57"/>
    <w:rsid w:val="002F1D4F"/>
    <w:rsid w:val="002F6786"/>
    <w:rsid w:val="002F71C1"/>
    <w:rsid w:val="002F7495"/>
    <w:rsid w:val="00300550"/>
    <w:rsid w:val="00301840"/>
    <w:rsid w:val="00305538"/>
    <w:rsid w:val="00306268"/>
    <w:rsid w:val="0030665B"/>
    <w:rsid w:val="00307F09"/>
    <w:rsid w:val="00310EC0"/>
    <w:rsid w:val="003110F0"/>
    <w:rsid w:val="00311142"/>
    <w:rsid w:val="00311558"/>
    <w:rsid w:val="0031348B"/>
    <w:rsid w:val="00313D19"/>
    <w:rsid w:val="00320B25"/>
    <w:rsid w:val="003211E3"/>
    <w:rsid w:val="00322E4F"/>
    <w:rsid w:val="003236EA"/>
    <w:rsid w:val="003256A4"/>
    <w:rsid w:val="00325FD6"/>
    <w:rsid w:val="00330B27"/>
    <w:rsid w:val="00331C09"/>
    <w:rsid w:val="00335A94"/>
    <w:rsid w:val="003360B9"/>
    <w:rsid w:val="00340DA7"/>
    <w:rsid w:val="0034304A"/>
    <w:rsid w:val="0034446D"/>
    <w:rsid w:val="003446D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6C8B"/>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142A"/>
    <w:rsid w:val="003A43DE"/>
    <w:rsid w:val="003A7BA4"/>
    <w:rsid w:val="003A7F26"/>
    <w:rsid w:val="003B4015"/>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17089"/>
    <w:rsid w:val="00420472"/>
    <w:rsid w:val="004205F2"/>
    <w:rsid w:val="00424712"/>
    <w:rsid w:val="00430054"/>
    <w:rsid w:val="004303DF"/>
    <w:rsid w:val="004313A3"/>
    <w:rsid w:val="00432D67"/>
    <w:rsid w:val="00433712"/>
    <w:rsid w:val="0043561E"/>
    <w:rsid w:val="004457E6"/>
    <w:rsid w:val="004461A4"/>
    <w:rsid w:val="00447778"/>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24A5"/>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6A94"/>
    <w:rsid w:val="004D08EC"/>
    <w:rsid w:val="004D0AF9"/>
    <w:rsid w:val="004D2BC2"/>
    <w:rsid w:val="004D36AD"/>
    <w:rsid w:val="004D4208"/>
    <w:rsid w:val="004D4786"/>
    <w:rsid w:val="004D50E2"/>
    <w:rsid w:val="004D6776"/>
    <w:rsid w:val="004E077E"/>
    <w:rsid w:val="004E0FEF"/>
    <w:rsid w:val="004E17D0"/>
    <w:rsid w:val="004E386C"/>
    <w:rsid w:val="004E55CE"/>
    <w:rsid w:val="004E5F03"/>
    <w:rsid w:val="004F2F4D"/>
    <w:rsid w:val="004F5609"/>
    <w:rsid w:val="004F74CD"/>
    <w:rsid w:val="00501F6C"/>
    <w:rsid w:val="00501FEF"/>
    <w:rsid w:val="005036D8"/>
    <w:rsid w:val="00510589"/>
    <w:rsid w:val="00510E97"/>
    <w:rsid w:val="005111A5"/>
    <w:rsid w:val="00516BC0"/>
    <w:rsid w:val="00523927"/>
    <w:rsid w:val="00524774"/>
    <w:rsid w:val="0052736E"/>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2A2D"/>
    <w:rsid w:val="0059353D"/>
    <w:rsid w:val="00593ED1"/>
    <w:rsid w:val="00594F1C"/>
    <w:rsid w:val="005A0502"/>
    <w:rsid w:val="005A20FD"/>
    <w:rsid w:val="005A3BB3"/>
    <w:rsid w:val="005A5C33"/>
    <w:rsid w:val="005A5F17"/>
    <w:rsid w:val="005A704D"/>
    <w:rsid w:val="005B02E8"/>
    <w:rsid w:val="005B0550"/>
    <w:rsid w:val="005B10C2"/>
    <w:rsid w:val="005B167F"/>
    <w:rsid w:val="005B220B"/>
    <w:rsid w:val="005B4B30"/>
    <w:rsid w:val="005B74FC"/>
    <w:rsid w:val="005C1005"/>
    <w:rsid w:val="005C17F5"/>
    <w:rsid w:val="005C3281"/>
    <w:rsid w:val="005C36C2"/>
    <w:rsid w:val="005C4E7D"/>
    <w:rsid w:val="005C791C"/>
    <w:rsid w:val="005D35B7"/>
    <w:rsid w:val="005E1C6C"/>
    <w:rsid w:val="005E1F73"/>
    <w:rsid w:val="005E2AB7"/>
    <w:rsid w:val="005E35FC"/>
    <w:rsid w:val="005E58CC"/>
    <w:rsid w:val="005E610F"/>
    <w:rsid w:val="005E766E"/>
    <w:rsid w:val="005F210D"/>
    <w:rsid w:val="005F47C7"/>
    <w:rsid w:val="005F6DC5"/>
    <w:rsid w:val="005F706E"/>
    <w:rsid w:val="005F7AF0"/>
    <w:rsid w:val="006010A3"/>
    <w:rsid w:val="00601CD3"/>
    <w:rsid w:val="00603AFF"/>
    <w:rsid w:val="00604BD5"/>
    <w:rsid w:val="006065F5"/>
    <w:rsid w:val="00606CBE"/>
    <w:rsid w:val="006072B9"/>
    <w:rsid w:val="00610C6F"/>
    <w:rsid w:val="006118AD"/>
    <w:rsid w:val="00612376"/>
    <w:rsid w:val="00613F30"/>
    <w:rsid w:val="00615AD3"/>
    <w:rsid w:val="00620C5D"/>
    <w:rsid w:val="0062128C"/>
    <w:rsid w:val="006258C2"/>
    <w:rsid w:val="00626CAF"/>
    <w:rsid w:val="00627C9E"/>
    <w:rsid w:val="00630B35"/>
    <w:rsid w:val="00632BA7"/>
    <w:rsid w:val="00632E62"/>
    <w:rsid w:val="006332F3"/>
    <w:rsid w:val="00633BB5"/>
    <w:rsid w:val="00634CC0"/>
    <w:rsid w:val="00635BED"/>
    <w:rsid w:val="00636F92"/>
    <w:rsid w:val="006376F7"/>
    <w:rsid w:val="00637CEF"/>
    <w:rsid w:val="00640DD1"/>
    <w:rsid w:val="00641835"/>
    <w:rsid w:val="00641B4E"/>
    <w:rsid w:val="00642479"/>
    <w:rsid w:val="00643B2F"/>
    <w:rsid w:val="006440F5"/>
    <w:rsid w:val="006626E3"/>
    <w:rsid w:val="006630A2"/>
    <w:rsid w:val="0066392D"/>
    <w:rsid w:val="00663FC5"/>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6E15"/>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C76FD"/>
    <w:rsid w:val="006D2242"/>
    <w:rsid w:val="006D309B"/>
    <w:rsid w:val="006D39A0"/>
    <w:rsid w:val="006E0B9F"/>
    <w:rsid w:val="006E103F"/>
    <w:rsid w:val="006E2166"/>
    <w:rsid w:val="006E2244"/>
    <w:rsid w:val="006E270E"/>
    <w:rsid w:val="006E27B8"/>
    <w:rsid w:val="006E3798"/>
    <w:rsid w:val="006E3800"/>
    <w:rsid w:val="006E5F4B"/>
    <w:rsid w:val="006E6107"/>
    <w:rsid w:val="006F1C9A"/>
    <w:rsid w:val="006F4DE7"/>
    <w:rsid w:val="006F6ECE"/>
    <w:rsid w:val="007005E1"/>
    <w:rsid w:val="00701BA7"/>
    <w:rsid w:val="007057CE"/>
    <w:rsid w:val="00705C2C"/>
    <w:rsid w:val="0070699B"/>
    <w:rsid w:val="00710009"/>
    <w:rsid w:val="0071209A"/>
    <w:rsid w:val="00714D05"/>
    <w:rsid w:val="00714D95"/>
    <w:rsid w:val="00715196"/>
    <w:rsid w:val="00715A3C"/>
    <w:rsid w:val="00717786"/>
    <w:rsid w:val="00717A79"/>
    <w:rsid w:val="00722FC6"/>
    <w:rsid w:val="00725B5E"/>
    <w:rsid w:val="00727E81"/>
    <w:rsid w:val="00730BDB"/>
    <w:rsid w:val="0073159E"/>
    <w:rsid w:val="00733182"/>
    <w:rsid w:val="0073590F"/>
    <w:rsid w:val="00740B70"/>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021"/>
    <w:rsid w:val="007D0EB8"/>
    <w:rsid w:val="007D10AF"/>
    <w:rsid w:val="007D19C5"/>
    <w:rsid w:val="007D555D"/>
    <w:rsid w:val="007D5C92"/>
    <w:rsid w:val="007D707C"/>
    <w:rsid w:val="007D7EF4"/>
    <w:rsid w:val="007E08E1"/>
    <w:rsid w:val="007E09E9"/>
    <w:rsid w:val="007E14ED"/>
    <w:rsid w:val="007E1996"/>
    <w:rsid w:val="007E1CD8"/>
    <w:rsid w:val="007E2516"/>
    <w:rsid w:val="007E325D"/>
    <w:rsid w:val="007E4D57"/>
    <w:rsid w:val="007E507B"/>
    <w:rsid w:val="007E563F"/>
    <w:rsid w:val="007E5681"/>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01C6"/>
    <w:rsid w:val="00831358"/>
    <w:rsid w:val="0083148A"/>
    <w:rsid w:val="008320EC"/>
    <w:rsid w:val="00832D30"/>
    <w:rsid w:val="00832FDF"/>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43D"/>
    <w:rsid w:val="00874CF1"/>
    <w:rsid w:val="00875384"/>
    <w:rsid w:val="00875851"/>
    <w:rsid w:val="0087657B"/>
    <w:rsid w:val="0088131C"/>
    <w:rsid w:val="00881CCC"/>
    <w:rsid w:val="008835DF"/>
    <w:rsid w:val="008853C3"/>
    <w:rsid w:val="0088582D"/>
    <w:rsid w:val="00892A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AE0"/>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5149"/>
    <w:rsid w:val="0095657C"/>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11FB"/>
    <w:rsid w:val="009A38AB"/>
    <w:rsid w:val="009A3909"/>
    <w:rsid w:val="009A3910"/>
    <w:rsid w:val="009A48C4"/>
    <w:rsid w:val="009A7EFF"/>
    <w:rsid w:val="009B0AA7"/>
    <w:rsid w:val="009B1347"/>
    <w:rsid w:val="009B2FDB"/>
    <w:rsid w:val="009B3724"/>
    <w:rsid w:val="009B56A2"/>
    <w:rsid w:val="009C0822"/>
    <w:rsid w:val="009C2F38"/>
    <w:rsid w:val="009C33DA"/>
    <w:rsid w:val="009D049A"/>
    <w:rsid w:val="009D1920"/>
    <w:rsid w:val="009D2ECD"/>
    <w:rsid w:val="009D5A10"/>
    <w:rsid w:val="009D67E9"/>
    <w:rsid w:val="009D68D0"/>
    <w:rsid w:val="009D719B"/>
    <w:rsid w:val="009D77DE"/>
    <w:rsid w:val="009E14D0"/>
    <w:rsid w:val="009E30E1"/>
    <w:rsid w:val="009E3E87"/>
    <w:rsid w:val="009E4CF4"/>
    <w:rsid w:val="009E4E96"/>
    <w:rsid w:val="009E5399"/>
    <w:rsid w:val="009E5E58"/>
    <w:rsid w:val="009E7E96"/>
    <w:rsid w:val="009F077D"/>
    <w:rsid w:val="009F24DF"/>
    <w:rsid w:val="009F2548"/>
    <w:rsid w:val="009F3669"/>
    <w:rsid w:val="009F46B5"/>
    <w:rsid w:val="009F6049"/>
    <w:rsid w:val="00A030B0"/>
    <w:rsid w:val="00A049D1"/>
    <w:rsid w:val="00A062A9"/>
    <w:rsid w:val="00A062C8"/>
    <w:rsid w:val="00A10823"/>
    <w:rsid w:val="00A111DF"/>
    <w:rsid w:val="00A119C7"/>
    <w:rsid w:val="00A12838"/>
    <w:rsid w:val="00A15286"/>
    <w:rsid w:val="00A15977"/>
    <w:rsid w:val="00A1659C"/>
    <w:rsid w:val="00A1798F"/>
    <w:rsid w:val="00A179D7"/>
    <w:rsid w:val="00A17CAE"/>
    <w:rsid w:val="00A17D87"/>
    <w:rsid w:val="00A17F91"/>
    <w:rsid w:val="00A21AE4"/>
    <w:rsid w:val="00A21B39"/>
    <w:rsid w:val="00A2250A"/>
    <w:rsid w:val="00A2281E"/>
    <w:rsid w:val="00A22A07"/>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47143"/>
    <w:rsid w:val="00A5196D"/>
    <w:rsid w:val="00A51E81"/>
    <w:rsid w:val="00A533BA"/>
    <w:rsid w:val="00A54F25"/>
    <w:rsid w:val="00A60A8D"/>
    <w:rsid w:val="00A61433"/>
    <w:rsid w:val="00A643E8"/>
    <w:rsid w:val="00A64819"/>
    <w:rsid w:val="00A648F6"/>
    <w:rsid w:val="00A66EC3"/>
    <w:rsid w:val="00A67336"/>
    <w:rsid w:val="00A7058F"/>
    <w:rsid w:val="00A72B1F"/>
    <w:rsid w:val="00A73F57"/>
    <w:rsid w:val="00A743A3"/>
    <w:rsid w:val="00A75988"/>
    <w:rsid w:val="00A76A75"/>
    <w:rsid w:val="00A77188"/>
    <w:rsid w:val="00A827B5"/>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2A0"/>
    <w:rsid w:val="00AA7C7A"/>
    <w:rsid w:val="00AB0EBE"/>
    <w:rsid w:val="00AB2E4C"/>
    <w:rsid w:val="00AB3779"/>
    <w:rsid w:val="00AB3ED0"/>
    <w:rsid w:val="00AB5254"/>
    <w:rsid w:val="00AB69C3"/>
    <w:rsid w:val="00AB7FEF"/>
    <w:rsid w:val="00AC05BE"/>
    <w:rsid w:val="00AC1547"/>
    <w:rsid w:val="00AC2697"/>
    <w:rsid w:val="00AC3955"/>
    <w:rsid w:val="00AC3FCD"/>
    <w:rsid w:val="00AC49CB"/>
    <w:rsid w:val="00AC5814"/>
    <w:rsid w:val="00AC668E"/>
    <w:rsid w:val="00AC7344"/>
    <w:rsid w:val="00AD3A7E"/>
    <w:rsid w:val="00AD41F0"/>
    <w:rsid w:val="00AD6363"/>
    <w:rsid w:val="00AE2839"/>
    <w:rsid w:val="00AE2F04"/>
    <w:rsid w:val="00AE6688"/>
    <w:rsid w:val="00AE7160"/>
    <w:rsid w:val="00AF0DA4"/>
    <w:rsid w:val="00AF283E"/>
    <w:rsid w:val="00AF3C22"/>
    <w:rsid w:val="00AF46F9"/>
    <w:rsid w:val="00AF4BFB"/>
    <w:rsid w:val="00AF4F21"/>
    <w:rsid w:val="00B001AE"/>
    <w:rsid w:val="00B01052"/>
    <w:rsid w:val="00B0125D"/>
    <w:rsid w:val="00B07562"/>
    <w:rsid w:val="00B07720"/>
    <w:rsid w:val="00B079A2"/>
    <w:rsid w:val="00B118D2"/>
    <w:rsid w:val="00B13717"/>
    <w:rsid w:val="00B14250"/>
    <w:rsid w:val="00B14DA0"/>
    <w:rsid w:val="00B16611"/>
    <w:rsid w:val="00B16BFD"/>
    <w:rsid w:val="00B224F2"/>
    <w:rsid w:val="00B22885"/>
    <w:rsid w:val="00B2596D"/>
    <w:rsid w:val="00B26ED0"/>
    <w:rsid w:val="00B27440"/>
    <w:rsid w:val="00B27EAD"/>
    <w:rsid w:val="00B322BB"/>
    <w:rsid w:val="00B32CD1"/>
    <w:rsid w:val="00B340F0"/>
    <w:rsid w:val="00B35E05"/>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4150"/>
    <w:rsid w:val="00B86EF9"/>
    <w:rsid w:val="00B87316"/>
    <w:rsid w:val="00B93002"/>
    <w:rsid w:val="00B959CF"/>
    <w:rsid w:val="00BA0FF8"/>
    <w:rsid w:val="00BA1B61"/>
    <w:rsid w:val="00BA1E6C"/>
    <w:rsid w:val="00BA221D"/>
    <w:rsid w:val="00BA29EF"/>
    <w:rsid w:val="00BA2A79"/>
    <w:rsid w:val="00BA44B6"/>
    <w:rsid w:val="00BA4B2A"/>
    <w:rsid w:val="00BA597C"/>
    <w:rsid w:val="00BA7AA8"/>
    <w:rsid w:val="00BB2E6A"/>
    <w:rsid w:val="00BB36D4"/>
    <w:rsid w:val="00BB3734"/>
    <w:rsid w:val="00BB5A76"/>
    <w:rsid w:val="00BB6CDE"/>
    <w:rsid w:val="00BB72D3"/>
    <w:rsid w:val="00BB7822"/>
    <w:rsid w:val="00BC0C46"/>
    <w:rsid w:val="00BC1225"/>
    <w:rsid w:val="00BC1EB7"/>
    <w:rsid w:val="00BC22D2"/>
    <w:rsid w:val="00BC79D5"/>
    <w:rsid w:val="00BD0789"/>
    <w:rsid w:val="00BD15F8"/>
    <w:rsid w:val="00BD3325"/>
    <w:rsid w:val="00BD3EA6"/>
    <w:rsid w:val="00BD5FB1"/>
    <w:rsid w:val="00BE08A2"/>
    <w:rsid w:val="00BE0C7A"/>
    <w:rsid w:val="00BE14B6"/>
    <w:rsid w:val="00BE255A"/>
    <w:rsid w:val="00BE4718"/>
    <w:rsid w:val="00BE73B6"/>
    <w:rsid w:val="00BF06D1"/>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31E1"/>
    <w:rsid w:val="00C24CEE"/>
    <w:rsid w:val="00C25D39"/>
    <w:rsid w:val="00C26A4B"/>
    <w:rsid w:val="00C30401"/>
    <w:rsid w:val="00C3426E"/>
    <w:rsid w:val="00C35018"/>
    <w:rsid w:val="00C35037"/>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8B0"/>
    <w:rsid w:val="00C65D9F"/>
    <w:rsid w:val="00C71706"/>
    <w:rsid w:val="00C7186A"/>
    <w:rsid w:val="00C73206"/>
    <w:rsid w:val="00C802B4"/>
    <w:rsid w:val="00C80B7F"/>
    <w:rsid w:val="00C8163E"/>
    <w:rsid w:val="00C8302A"/>
    <w:rsid w:val="00C84BBF"/>
    <w:rsid w:val="00C85473"/>
    <w:rsid w:val="00C85EE6"/>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4415"/>
    <w:rsid w:val="00CA5BAF"/>
    <w:rsid w:val="00CB10EB"/>
    <w:rsid w:val="00CB2A99"/>
    <w:rsid w:val="00CB4BC7"/>
    <w:rsid w:val="00CB4E16"/>
    <w:rsid w:val="00CB518F"/>
    <w:rsid w:val="00CB54B4"/>
    <w:rsid w:val="00CB5DCB"/>
    <w:rsid w:val="00CB7008"/>
    <w:rsid w:val="00CC12D8"/>
    <w:rsid w:val="00CC164F"/>
    <w:rsid w:val="00CC20E0"/>
    <w:rsid w:val="00CC2D98"/>
    <w:rsid w:val="00CC5A35"/>
    <w:rsid w:val="00CC746D"/>
    <w:rsid w:val="00CC7621"/>
    <w:rsid w:val="00CD0791"/>
    <w:rsid w:val="00CD0B3C"/>
    <w:rsid w:val="00CD2882"/>
    <w:rsid w:val="00CD3FBD"/>
    <w:rsid w:val="00CD450B"/>
    <w:rsid w:val="00CD576B"/>
    <w:rsid w:val="00CE011B"/>
    <w:rsid w:val="00CE11AE"/>
    <w:rsid w:val="00CE13FF"/>
    <w:rsid w:val="00CE2DCA"/>
    <w:rsid w:val="00CE4F38"/>
    <w:rsid w:val="00CE554A"/>
    <w:rsid w:val="00CE65CB"/>
    <w:rsid w:val="00CF0416"/>
    <w:rsid w:val="00CF0D43"/>
    <w:rsid w:val="00CF1A22"/>
    <w:rsid w:val="00CF255B"/>
    <w:rsid w:val="00CF4756"/>
    <w:rsid w:val="00CF662D"/>
    <w:rsid w:val="00CF786A"/>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17E"/>
    <w:rsid w:val="00D259CA"/>
    <w:rsid w:val="00D2677D"/>
    <w:rsid w:val="00D267AA"/>
    <w:rsid w:val="00D277A4"/>
    <w:rsid w:val="00D30BE7"/>
    <w:rsid w:val="00D32075"/>
    <w:rsid w:val="00D3709D"/>
    <w:rsid w:val="00D403AB"/>
    <w:rsid w:val="00D406CF"/>
    <w:rsid w:val="00D41F82"/>
    <w:rsid w:val="00D43ABF"/>
    <w:rsid w:val="00D4508A"/>
    <w:rsid w:val="00D4697A"/>
    <w:rsid w:val="00D504ED"/>
    <w:rsid w:val="00D51986"/>
    <w:rsid w:val="00D5409F"/>
    <w:rsid w:val="00D55ABB"/>
    <w:rsid w:val="00D56B0F"/>
    <w:rsid w:val="00D56DCC"/>
    <w:rsid w:val="00D6054A"/>
    <w:rsid w:val="00D62DE9"/>
    <w:rsid w:val="00D64E0D"/>
    <w:rsid w:val="00D65DD0"/>
    <w:rsid w:val="00D66C96"/>
    <w:rsid w:val="00D722CE"/>
    <w:rsid w:val="00D726BC"/>
    <w:rsid w:val="00D7343C"/>
    <w:rsid w:val="00D757B7"/>
    <w:rsid w:val="00D7779D"/>
    <w:rsid w:val="00D77E85"/>
    <w:rsid w:val="00D80247"/>
    <w:rsid w:val="00D80509"/>
    <w:rsid w:val="00D81033"/>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00D7"/>
    <w:rsid w:val="00DE2A86"/>
    <w:rsid w:val="00DE2F01"/>
    <w:rsid w:val="00DE5207"/>
    <w:rsid w:val="00DE5733"/>
    <w:rsid w:val="00DE600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404F2"/>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B7FA9"/>
    <w:rsid w:val="00EC3023"/>
    <w:rsid w:val="00EC40D4"/>
    <w:rsid w:val="00EC4697"/>
    <w:rsid w:val="00EC54D3"/>
    <w:rsid w:val="00EC61A1"/>
    <w:rsid w:val="00EC61D7"/>
    <w:rsid w:val="00EC7A7C"/>
    <w:rsid w:val="00ED1736"/>
    <w:rsid w:val="00ED1867"/>
    <w:rsid w:val="00ED486C"/>
    <w:rsid w:val="00ED4BB0"/>
    <w:rsid w:val="00EE0E90"/>
    <w:rsid w:val="00EE2144"/>
    <w:rsid w:val="00EE4334"/>
    <w:rsid w:val="00EE6925"/>
    <w:rsid w:val="00EF0287"/>
    <w:rsid w:val="00EF0E3B"/>
    <w:rsid w:val="00EF2C2C"/>
    <w:rsid w:val="00EF2FCE"/>
    <w:rsid w:val="00EF4509"/>
    <w:rsid w:val="00EF73CE"/>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57BA"/>
    <w:rsid w:val="00F4700A"/>
    <w:rsid w:val="00F5476D"/>
    <w:rsid w:val="00F54E76"/>
    <w:rsid w:val="00F6065B"/>
    <w:rsid w:val="00F612F8"/>
    <w:rsid w:val="00F62D8B"/>
    <w:rsid w:val="00F64F3A"/>
    <w:rsid w:val="00F662F1"/>
    <w:rsid w:val="00F66EA8"/>
    <w:rsid w:val="00F70CBD"/>
    <w:rsid w:val="00F74613"/>
    <w:rsid w:val="00F74873"/>
    <w:rsid w:val="00F75920"/>
    <w:rsid w:val="00F76782"/>
    <w:rsid w:val="00F77D7B"/>
    <w:rsid w:val="00F80FDA"/>
    <w:rsid w:val="00F83043"/>
    <w:rsid w:val="00F8681F"/>
    <w:rsid w:val="00F93D6B"/>
    <w:rsid w:val="00F94817"/>
    <w:rsid w:val="00F97720"/>
    <w:rsid w:val="00F9797D"/>
    <w:rsid w:val="00FA2CBD"/>
    <w:rsid w:val="00FA2DF5"/>
    <w:rsid w:val="00FA534C"/>
    <w:rsid w:val="00FA7191"/>
    <w:rsid w:val="00FB0600"/>
    <w:rsid w:val="00FB30FC"/>
    <w:rsid w:val="00FB419D"/>
    <w:rsid w:val="00FB5CC1"/>
    <w:rsid w:val="00FB7045"/>
    <w:rsid w:val="00FB7F29"/>
    <w:rsid w:val="00FC04ED"/>
    <w:rsid w:val="00FC15CA"/>
    <w:rsid w:val="00FC189A"/>
    <w:rsid w:val="00FC274B"/>
    <w:rsid w:val="00FD08D6"/>
    <w:rsid w:val="00FD2242"/>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6A39"/>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nhideWhenUsed="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24"/>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24"/>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24"/>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24"/>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24"/>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24"/>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24"/>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24"/>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24"/>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uiPriority w:val="99"/>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styleId="Liste">
    <w:name w:val="List"/>
    <w:basedOn w:val="Standard"/>
    <w:rsid w:val="000F6813"/>
    <w:pPr>
      <w:ind w:left="283" w:hanging="283"/>
      <w:jc w:val="both"/>
    </w:pPr>
    <w:rPr>
      <w:rFonts w:ascii="Tahoma" w:hAnsi="Tahoma"/>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見出し 1 (文字)"/>
    <w:link w:val="Heading1"/>
    <w:rsid w:val="00764CD9"/>
    <w:rPr>
      <w:rFonts w:ascii="Arial" w:eastAsia="MS Mincho" w:hAnsi="Arial"/>
      <w:b/>
      <w:kern w:val="28"/>
      <w:sz w:val="28"/>
      <w:u w:val="double"/>
      <w:lang w:val="en-US" w:eastAsia="ja-JP"/>
    </w:rPr>
  </w:style>
  <w:style w:type="character" w:customStyle="1" w:styleId="Heading2Char">
    <w:name w:val="見出し 2 (文字)"/>
    <w:link w:val="Heading2"/>
    <w:rsid w:val="00416061"/>
    <w:rPr>
      <w:rFonts w:ascii="Times New Roman" w:eastAsia="MS Mincho" w:hAnsi="Times New Roman"/>
      <w:b/>
      <w:i/>
      <w:sz w:val="28"/>
      <w:u w:val="wave"/>
      <w:lang w:val="en-US" w:eastAsia="ja-JP"/>
    </w:rPr>
  </w:style>
  <w:style w:type="character" w:customStyle="1" w:styleId="Heading3Char">
    <w:name w:val="見出し 3 (文字)"/>
    <w:link w:val="Heading3"/>
    <w:rsid w:val="00764CD9"/>
    <w:rPr>
      <w:rFonts w:ascii="Arial" w:eastAsia="MS Mincho" w:hAnsi="Arial"/>
      <w:sz w:val="26"/>
      <w:lang w:val="en-US" w:eastAsia="ja-JP"/>
    </w:rPr>
  </w:style>
  <w:style w:type="character" w:customStyle="1" w:styleId="Heading4Char">
    <w:name w:val="見出し 4 (文字)"/>
    <w:link w:val="Heading4"/>
    <w:rsid w:val="00764CD9"/>
    <w:rPr>
      <w:rFonts w:ascii="Times" w:eastAsia="MS Mincho" w:hAnsi="Times"/>
      <w:sz w:val="24"/>
      <w:u w:val="single"/>
      <w:lang w:val="en-US" w:eastAsia="ja-JP"/>
    </w:rPr>
  </w:style>
  <w:style w:type="character" w:customStyle="1" w:styleId="Heading5Char">
    <w:name w:val="見出し 5 (文字)"/>
    <w:link w:val="Heading5"/>
    <w:rsid w:val="00764CD9"/>
    <w:rPr>
      <w:rFonts w:ascii="Times New Roman" w:eastAsia="MS Mincho" w:hAnsi="Times New Roman"/>
      <w:sz w:val="22"/>
      <w:u w:val="single"/>
      <w:lang w:val="en-US" w:eastAsia="ja-JP"/>
    </w:rPr>
  </w:style>
  <w:style w:type="character" w:customStyle="1" w:styleId="Heading6Char">
    <w:name w:val="見出し 6 (文字)"/>
    <w:link w:val="Heading6"/>
    <w:rsid w:val="00764CD9"/>
    <w:rPr>
      <w:rFonts w:ascii="Times New Roman" w:eastAsia="MS Mincho" w:hAnsi="Times New Roman"/>
      <w:i/>
      <w:sz w:val="22"/>
      <w:lang w:val="en-US" w:eastAsia="ja-JP"/>
    </w:rPr>
  </w:style>
  <w:style w:type="character" w:customStyle="1" w:styleId="Heading7Char">
    <w:name w:val="見出し 7 (文字)"/>
    <w:link w:val="Heading7"/>
    <w:rsid w:val="00764CD9"/>
    <w:rPr>
      <w:rFonts w:ascii="Arial" w:eastAsia="MS Mincho" w:hAnsi="Arial"/>
      <w:lang w:val="en-US" w:eastAsia="ja-JP"/>
    </w:rPr>
  </w:style>
  <w:style w:type="character" w:customStyle="1" w:styleId="Heading8Char">
    <w:name w:val="見出し 8 (文字)"/>
    <w:link w:val="Heading8"/>
    <w:rsid w:val="00764CD9"/>
    <w:rPr>
      <w:rFonts w:ascii="Arial" w:eastAsia="MS Mincho" w:hAnsi="Arial"/>
      <w:i/>
      <w:lang w:val="en-US" w:eastAsia="ja-JP"/>
    </w:rPr>
  </w:style>
  <w:style w:type="character" w:customStyle="1" w:styleId="Heading9Char">
    <w:name w:val="見出し 9 (文字)"/>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フッター (文字)"/>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ヘッダー (文字)"/>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本文 (文字)"/>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見出しマップ (文字)"/>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吹き出し (文字)"/>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書式なし (文字)"/>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脚注文字列 (文字)"/>
    <w:link w:val="FootnoteText"/>
    <w:semiHidden/>
    <w:rsid w:val="00764CD9"/>
    <w:rPr>
      <w:rFonts w:ascii="Arial" w:eastAsia="Times New Roman" w:hAnsi="Arial" w:cs="Arial"/>
      <w:bCs/>
      <w:sz w:val="20"/>
      <w:szCs w:val="20"/>
    </w:rPr>
  </w:style>
  <w:style w:type="character" w:styleId="CommentReference">
    <w:name w:val="annotation reference"/>
    <w:semiHidden/>
    <w:rsid w:val="00764CD9"/>
    <w:rPr>
      <w:sz w:val="16"/>
      <w:szCs w:val="16"/>
    </w:rPr>
  </w:style>
  <w:style w:type="paragraph" w:styleId="CommentText">
    <w:name w:val="annotation text"/>
    <w:basedOn w:val="Normal"/>
    <w:link w:val="CommentTextChar"/>
    <w:semiHidden/>
    <w:rsid w:val="00764CD9"/>
    <w:rPr>
      <w:sz w:val="20"/>
    </w:rPr>
  </w:style>
  <w:style w:type="character" w:customStyle="1" w:styleId="CommentTextChar">
    <w:name w:val="コメント文字列 (文字)"/>
    <w:link w:val="CommentText"/>
    <w:semiHidden/>
    <w:rsid w:val="00764CD9"/>
    <w:rPr>
      <w:rFonts w:ascii="Times New Roman" w:eastAsia="MS Mincho" w:hAnsi="Times New Roman" w:cs="Times New Roman"/>
      <w:sz w:val="20"/>
      <w:szCs w:val="20"/>
      <w:lang w:eastAsia="ja-JP"/>
    </w:rPr>
  </w:style>
  <w:style w:type="character" w:customStyle="1" w:styleId="CommentSubjectChar">
    <w:name w:val="コメント内容 (文字)"/>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書式付き (文字)"/>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41693930">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132134915">
      <w:bodyDiv w:val="1"/>
      <w:marLeft w:val="0"/>
      <w:marRight w:val="0"/>
      <w:marTop w:val="0"/>
      <w:marBottom w:val="0"/>
      <w:divBdr>
        <w:top w:val="none" w:sz="0" w:space="0" w:color="auto"/>
        <w:left w:val="none" w:sz="0" w:space="0" w:color="auto"/>
        <w:bottom w:val="none" w:sz="0" w:space="0" w:color="auto"/>
        <w:right w:val="none" w:sz="0" w:space="0" w:color="auto"/>
      </w:divBdr>
    </w:div>
    <w:div w:id="1140926446">
      <w:bodyDiv w:val="1"/>
      <w:marLeft w:val="0"/>
      <w:marRight w:val="0"/>
      <w:marTop w:val="0"/>
      <w:marBottom w:val="0"/>
      <w:divBdr>
        <w:top w:val="none" w:sz="0" w:space="0" w:color="auto"/>
        <w:left w:val="none" w:sz="0" w:space="0" w:color="auto"/>
        <w:bottom w:val="none" w:sz="0" w:space="0" w:color="auto"/>
        <w:right w:val="none" w:sz="0" w:space="0" w:color="auto"/>
      </w:divBdr>
    </w:div>
    <w:div w:id="1260716876">
      <w:bodyDiv w:val="1"/>
      <w:marLeft w:val="0"/>
      <w:marRight w:val="0"/>
      <w:marTop w:val="0"/>
      <w:marBottom w:val="0"/>
      <w:divBdr>
        <w:top w:val="none" w:sz="0" w:space="0" w:color="auto"/>
        <w:left w:val="none" w:sz="0" w:space="0" w:color="auto"/>
        <w:bottom w:val="none" w:sz="0" w:space="0" w:color="auto"/>
        <w:right w:val="none" w:sz="0" w:space="0" w:color="auto"/>
      </w:divBdr>
    </w:div>
    <w:div w:id="1323704559">
      <w:bodyDiv w:val="1"/>
      <w:marLeft w:val="0"/>
      <w:marRight w:val="0"/>
      <w:marTop w:val="0"/>
      <w:marBottom w:val="0"/>
      <w:divBdr>
        <w:top w:val="none" w:sz="0" w:space="0" w:color="auto"/>
        <w:left w:val="none" w:sz="0" w:space="0" w:color="auto"/>
        <w:bottom w:val="none" w:sz="0" w:space="0" w:color="auto"/>
        <w:right w:val="none" w:sz="0" w:space="0" w:color="auto"/>
      </w:divBdr>
      <w:divsChild>
        <w:div w:id="477920707">
          <w:marLeft w:val="547"/>
          <w:marRight w:val="0"/>
          <w:marTop w:val="115"/>
          <w:marBottom w:val="0"/>
          <w:divBdr>
            <w:top w:val="none" w:sz="0" w:space="0" w:color="auto"/>
            <w:left w:val="none" w:sz="0" w:space="0" w:color="auto"/>
            <w:bottom w:val="none" w:sz="0" w:space="0" w:color="auto"/>
            <w:right w:val="none" w:sz="0" w:space="0" w:color="auto"/>
          </w:divBdr>
        </w:div>
        <w:div w:id="1127773711">
          <w:marLeft w:val="547"/>
          <w:marRight w:val="0"/>
          <w:marTop w:val="115"/>
          <w:marBottom w:val="0"/>
          <w:divBdr>
            <w:top w:val="none" w:sz="0" w:space="0" w:color="auto"/>
            <w:left w:val="none" w:sz="0" w:space="0" w:color="auto"/>
            <w:bottom w:val="none" w:sz="0" w:space="0" w:color="auto"/>
            <w:right w:val="none" w:sz="0" w:space="0" w:color="auto"/>
          </w:divBdr>
        </w:div>
        <w:div w:id="1157765789">
          <w:marLeft w:val="547"/>
          <w:marRight w:val="0"/>
          <w:marTop w:val="115"/>
          <w:marBottom w:val="0"/>
          <w:divBdr>
            <w:top w:val="none" w:sz="0" w:space="0" w:color="auto"/>
            <w:left w:val="none" w:sz="0" w:space="0" w:color="auto"/>
            <w:bottom w:val="none" w:sz="0" w:space="0" w:color="auto"/>
            <w:right w:val="none" w:sz="0" w:space="0" w:color="auto"/>
          </w:divBdr>
        </w:div>
        <w:div w:id="226652005">
          <w:marLeft w:val="547"/>
          <w:marRight w:val="0"/>
          <w:marTop w:val="115"/>
          <w:marBottom w:val="0"/>
          <w:divBdr>
            <w:top w:val="none" w:sz="0" w:space="0" w:color="auto"/>
            <w:left w:val="none" w:sz="0" w:space="0" w:color="auto"/>
            <w:bottom w:val="none" w:sz="0" w:space="0" w:color="auto"/>
            <w:right w:val="none" w:sz="0" w:space="0" w:color="auto"/>
          </w:divBdr>
        </w:div>
        <w:div w:id="840050372">
          <w:marLeft w:val="547"/>
          <w:marRight w:val="0"/>
          <w:marTop w:val="115"/>
          <w:marBottom w:val="0"/>
          <w:divBdr>
            <w:top w:val="none" w:sz="0" w:space="0" w:color="auto"/>
            <w:left w:val="none" w:sz="0" w:space="0" w:color="auto"/>
            <w:bottom w:val="none" w:sz="0" w:space="0" w:color="auto"/>
            <w:right w:val="none" w:sz="0" w:space="0" w:color="auto"/>
          </w:divBdr>
        </w:div>
      </w:divsChild>
    </w:div>
    <w:div w:id="1457718407">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655717712">
      <w:bodyDiv w:val="1"/>
      <w:marLeft w:val="0"/>
      <w:marRight w:val="0"/>
      <w:marTop w:val="0"/>
      <w:marBottom w:val="0"/>
      <w:divBdr>
        <w:top w:val="none" w:sz="0" w:space="0" w:color="auto"/>
        <w:left w:val="none" w:sz="0" w:space="0" w:color="auto"/>
        <w:bottom w:val="none" w:sz="0" w:space="0" w:color="auto"/>
        <w:right w:val="none" w:sz="0" w:space="0" w:color="auto"/>
      </w:divBdr>
      <w:divsChild>
        <w:div w:id="2136944967">
          <w:marLeft w:val="547"/>
          <w:marRight w:val="0"/>
          <w:marTop w:val="96"/>
          <w:marBottom w:val="0"/>
          <w:divBdr>
            <w:top w:val="none" w:sz="0" w:space="0" w:color="auto"/>
            <w:left w:val="none" w:sz="0" w:space="0" w:color="auto"/>
            <w:bottom w:val="none" w:sz="0" w:space="0" w:color="auto"/>
            <w:right w:val="none" w:sz="0" w:space="0" w:color="auto"/>
          </w:divBdr>
        </w:div>
        <w:div w:id="122312417">
          <w:marLeft w:val="547"/>
          <w:marRight w:val="0"/>
          <w:marTop w:val="96"/>
          <w:marBottom w:val="0"/>
          <w:divBdr>
            <w:top w:val="none" w:sz="0" w:space="0" w:color="auto"/>
            <w:left w:val="none" w:sz="0" w:space="0" w:color="auto"/>
            <w:bottom w:val="none" w:sz="0" w:space="0" w:color="auto"/>
            <w:right w:val="none" w:sz="0" w:space="0" w:color="auto"/>
          </w:divBdr>
        </w:div>
        <w:div w:id="253436814">
          <w:marLeft w:val="547"/>
          <w:marRight w:val="0"/>
          <w:marTop w:val="96"/>
          <w:marBottom w:val="0"/>
          <w:divBdr>
            <w:top w:val="none" w:sz="0" w:space="0" w:color="auto"/>
            <w:left w:val="none" w:sz="0" w:space="0" w:color="auto"/>
            <w:bottom w:val="none" w:sz="0" w:space="0" w:color="auto"/>
            <w:right w:val="none" w:sz="0" w:space="0" w:color="auto"/>
          </w:divBdr>
        </w:div>
        <w:div w:id="321156333">
          <w:marLeft w:val="547"/>
          <w:marRight w:val="0"/>
          <w:marTop w:val="96"/>
          <w:marBottom w:val="0"/>
          <w:divBdr>
            <w:top w:val="none" w:sz="0" w:space="0" w:color="auto"/>
            <w:left w:val="none" w:sz="0" w:space="0" w:color="auto"/>
            <w:bottom w:val="none" w:sz="0" w:space="0" w:color="auto"/>
            <w:right w:val="none" w:sz="0" w:space="0" w:color="auto"/>
          </w:divBdr>
        </w:div>
      </w:divsChild>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84245140">
      <w:bodyDiv w:val="1"/>
      <w:marLeft w:val="0"/>
      <w:marRight w:val="0"/>
      <w:marTop w:val="0"/>
      <w:marBottom w:val="0"/>
      <w:divBdr>
        <w:top w:val="none" w:sz="0" w:space="0" w:color="auto"/>
        <w:left w:val="none" w:sz="0" w:space="0" w:color="auto"/>
        <w:bottom w:val="none" w:sz="0" w:space="0" w:color="auto"/>
        <w:right w:val="none" w:sz="0" w:space="0" w:color="auto"/>
      </w:divBdr>
    </w:div>
    <w:div w:id="1977368193">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051BA.FE3DBC1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18C98-49BA-444A-8F7C-A00929D5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2539</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2936</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Kürner</cp:lastModifiedBy>
  <cp:revision>6</cp:revision>
  <cp:lastPrinted>2014-11-21T08:42:00Z</cp:lastPrinted>
  <dcterms:created xsi:type="dcterms:W3CDTF">2015-03-07T21:04:00Z</dcterms:created>
  <dcterms:modified xsi:type="dcterms:W3CDTF">2015-03-08T22:24:00Z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